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86" w:rsidRPr="00542E86" w:rsidRDefault="00542E86" w:rsidP="00542E86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E86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542E86" w:rsidRPr="00542E86" w:rsidRDefault="00542E86" w:rsidP="00542E86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542E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107405-2015 z dnia 2015-07-20 r.</w:t>
        </w:r>
      </w:hyperlink>
      <w:r w:rsidRPr="00542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Gniewkowo</w:t>
      </w:r>
      <w:r w:rsidRPr="00542E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Opis przedmiotu zamówienia: 2.1 Przedmiotem zamówienia są roboty budowlane polegające na przebudowie dróg gminnych zlokalizowanych w miejscowości Gniewkowo - ul. </w:t>
      </w:r>
      <w:proofErr w:type="spellStart"/>
      <w:r w:rsidRPr="00542E86">
        <w:rPr>
          <w:rFonts w:ascii="Times New Roman" w:eastAsia="Times New Roman" w:hAnsi="Times New Roman" w:cs="Times New Roman"/>
          <w:sz w:val="24"/>
          <w:szCs w:val="24"/>
          <w:lang w:eastAsia="pl-PL"/>
        </w:rPr>
        <w:t>Pajakowskiego</w:t>
      </w:r>
      <w:proofErr w:type="spellEnd"/>
      <w:r w:rsidRPr="00542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ul. </w:t>
      </w:r>
      <w:proofErr w:type="spellStart"/>
      <w:r w:rsidRPr="00542E86">
        <w:rPr>
          <w:rFonts w:ascii="Times New Roman" w:eastAsia="Times New Roman" w:hAnsi="Times New Roman" w:cs="Times New Roman"/>
          <w:sz w:val="24"/>
          <w:szCs w:val="24"/>
          <w:lang w:eastAsia="pl-PL"/>
        </w:rPr>
        <w:t>Zajeziernej</w:t>
      </w:r>
      <w:proofErr w:type="spellEnd"/>
      <w:r w:rsidRPr="00542E86">
        <w:rPr>
          <w:rFonts w:ascii="Times New Roman" w:eastAsia="Times New Roman" w:hAnsi="Times New Roman" w:cs="Times New Roman"/>
          <w:sz w:val="24"/>
          <w:szCs w:val="24"/>
          <w:lang w:eastAsia="pl-PL"/>
        </w:rPr>
        <w:t>. Zamawiający podzielił...</w:t>
      </w:r>
      <w:r w:rsidRPr="00542E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2015-08-04 </w:t>
      </w:r>
    </w:p>
    <w:p w:rsidR="00542E86" w:rsidRPr="00542E86" w:rsidRDefault="00542E86" w:rsidP="0054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E86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542E86" w:rsidRPr="00542E86" w:rsidRDefault="00542E86" w:rsidP="00542E8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E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115041 - 2015; data zamieszczenia: 31.07.2015</w:t>
      </w:r>
      <w:r w:rsidRPr="00542E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2E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542E86" w:rsidRPr="00542E86" w:rsidRDefault="00542E86" w:rsidP="0054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E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42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542E86" w:rsidRPr="00542E86" w:rsidRDefault="00542E86" w:rsidP="0054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E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542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107405 - 2015 data 20.07.2015 r.</w:t>
      </w:r>
    </w:p>
    <w:p w:rsidR="00542E86" w:rsidRPr="00542E86" w:rsidRDefault="00542E86" w:rsidP="0054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E8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542E86" w:rsidRPr="00542E86" w:rsidRDefault="00542E86" w:rsidP="0054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E86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Gniewkowo, ul. 17 Stycznia 11, 88-140 Gniewkowo, woj. kujawsko-pomorskie, tel. 052 3543014, fax. 052 3543037.</w:t>
      </w:r>
    </w:p>
    <w:p w:rsidR="00542E86" w:rsidRPr="00542E86" w:rsidRDefault="00542E86" w:rsidP="0054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E8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542E86" w:rsidRPr="00542E86" w:rsidRDefault="00542E86" w:rsidP="0054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E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542E86" w:rsidRPr="00542E86" w:rsidRDefault="00542E86" w:rsidP="00542E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E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542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III.1.</w:t>
      </w:r>
    </w:p>
    <w:p w:rsidR="00542E86" w:rsidRPr="00542E86" w:rsidRDefault="00542E86" w:rsidP="00542E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E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542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WADIUM Informacja na temat wadium: 1. Ustala się wadium w wysokości: Część I - 10.000 zł (słownie: dziesięć tysięcy złotych). Część II - 20.000 zł (słownie: dwadzieścia tysięcy złotych). 2. Wadium może być wnoszone w jednej lub kilku formach: 1) pieniądzu, 2) poręczeniach bankowych lub poręczeniach spółdzielczej kasy oszczędnościowo-kredytowej, z tym że poręczenie kasy jest zawsze poręczeniem pieniężnym, 3) gwarancjach bankowych, 4) gwarancjach ubezpieczeniowych, 5) poręczeniach udzielanych przez podmioty, o których mowa w art. 6b ust. 5 pkt 2 ustawy z dnia 9 listopada 2000 r. o utworzeniu Polskiej Agencji Rozwoju Przedsiębiorczości (</w:t>
      </w:r>
      <w:proofErr w:type="spellStart"/>
      <w:r w:rsidRPr="00542E8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542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2014 r. poz. 1804). 3. Wadium wnoszone: 1) w pieniądzu należy wnieść przelewem na rachunek bankowy Zamawiającego - Piastowski Bank Spółdzielczy w Janikowie, O/Gniewkowo - 47 8185 0006 0200 0172 2000 0005 z dopiskiem na blankiecie przelewu: wadium na zadanie /Przebudowa ulic </w:t>
      </w:r>
      <w:proofErr w:type="spellStart"/>
      <w:r w:rsidRPr="00542E86">
        <w:rPr>
          <w:rFonts w:ascii="Times New Roman" w:eastAsia="Times New Roman" w:hAnsi="Times New Roman" w:cs="Times New Roman"/>
          <w:sz w:val="24"/>
          <w:szCs w:val="24"/>
          <w:lang w:eastAsia="pl-PL"/>
        </w:rPr>
        <w:t>Pająkowskiego</w:t>
      </w:r>
      <w:proofErr w:type="spellEnd"/>
      <w:r w:rsidRPr="00542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542E86">
        <w:rPr>
          <w:rFonts w:ascii="Times New Roman" w:eastAsia="Times New Roman" w:hAnsi="Times New Roman" w:cs="Times New Roman"/>
          <w:sz w:val="24"/>
          <w:szCs w:val="24"/>
          <w:lang w:eastAsia="pl-PL"/>
        </w:rPr>
        <w:t>Zajeziernej</w:t>
      </w:r>
      <w:proofErr w:type="spellEnd"/>
      <w:r w:rsidRPr="00542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Gniewkowie/. Kserokopię dowodu przelewu potwierdzoną za zgodność z oryginałem Zamawiający proponuje dołączyć do oferty. 2) wnoszone w pozostałych formach - należy załączyć w formie oryginału do oferty. 4. Z treści gwarancji powinno wynikać bezwarunkowe i nieodwołalne, na każde pisemne żądanie zgłoszone przez Zamawiającego w okresie związania ofertą, zobowiązanie gwaranta do wypłaty Zamawiającemu pełnej kwoty wadium w okolicznościach określonych w art. 46 ust. 4a i 5 ustawy </w:t>
      </w:r>
      <w:proofErr w:type="spellStart"/>
      <w:r w:rsidRPr="00542E8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42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5. Treść gwarancji wadialnej musi zawierać następujące elementy: 1) nazwa i adres Zamawiającego - Gmina Gniewkowo, ul. 17 Stycznia 11, 88-140 Gniewkowo, 2) określenie przedmiotu zamówienia, 3) nazwę i adres Wykonawcy, 4) termin ważności. 6. Wadium musi być wniesione najpóźniej do wyznaczonego terminu składania ofert, tj. do dnia 04.08.2015 r. do godz. 11.00. W przypadku Wykonawców składających wspólnie ofertę, wadium </w:t>
      </w:r>
      <w:r w:rsidRPr="00542E8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może wnieść jeden z nich. 7. Wniesienie wadium w pieniądzu będzie skuteczne, jeżeli w podanym terminie rachunek bankowy Zamawiającego zostanie uznany pełną kwotą wymaganego wadium. 8. Wykonawca, który nie wniesie wadium lub nie zabezpieczy oferty akceptowalną formą wadium w wyznaczonym terminie zostanie wykluczony z postępowania, a jego oferta zostanie odrzucona. 9. Zamawiający zwróci niezwłocznie wadium wszystkim Wykonawcom po wyborze oferty najkorzystniejszej, z wyjątkiem Wykonawcy, którego oferta została wybrana, jako najkorzystniejsza, z zastrzeżeniem art. 46 ust. 4a ustawy </w:t>
      </w:r>
      <w:proofErr w:type="spellStart"/>
      <w:r w:rsidRPr="00542E8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42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10. Zamawiający zwróci niezwłocznie wadium wszystkim Wykonawcom po unieważnieniu postępowania o udzielenie niniejszego zamówienia publicznego. 11. Jeżeli wadium wniesiono w pieniądzu, Zamawiający przechowa je na oprocentowanym rachunku bankowym. Zamawiający zwróci wadium wniesione w pieniądzu z odsetkami wynikającymi z umowy rachunku bankowego, na którym było ono przechowywane, pomniejszone o koszt prowadzenia tego rachunku oraz prowizji bankowej za przelew </w:t>
      </w:r>
      <w:proofErr w:type="spellStart"/>
      <w:r w:rsidRPr="00542E86">
        <w:rPr>
          <w:rFonts w:ascii="Times New Roman" w:eastAsia="Times New Roman" w:hAnsi="Times New Roman" w:cs="Times New Roman"/>
          <w:sz w:val="24"/>
          <w:szCs w:val="24"/>
          <w:lang w:eastAsia="pl-PL"/>
        </w:rPr>
        <w:t>pie-niędzy</w:t>
      </w:r>
      <w:proofErr w:type="spellEnd"/>
      <w:r w:rsidRPr="00542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rachunek bankowy Wykonawcy. 12. Zamawiający żąda ponownego wniesienia wadium przez Wykonawcę, któremu zwrócono wadium na podstawie pkt 9, jeżeli w wyniku rozstrzygnięcia odwołania jego oferta została wybrana jako najkorzystniejsza. Wykonawca wnosi wadium w terminie określonym przez Zamawiającego..</w:t>
      </w:r>
    </w:p>
    <w:p w:rsidR="00542E86" w:rsidRPr="00542E86" w:rsidRDefault="00542E86" w:rsidP="00542E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E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542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WADIUM Informacja na temat wadium: 1. Ustala się wadium w wysokości: Część I - 10.000 zł (słownie: dziesięć tysięcy złotych). Część II - 20.000 zł (słownie: dwadzieścia tysięcy złotych). 2. Wadium może być wnoszone w jednej lub kilku formach: 1) pieniądzu, 2) poręczeniach bankowych lub poręczeniach spółdzielczej kasy oszczędnościowo-kredytowej, z tym że poręczenie kasy jest zawsze poręczeniem pieniężnym, 3) gwarancjach bankowych, 4) gwarancjach ubezpieczeniowych, 5) poręczeniach udzielanych przez podmioty, o których mowa w art. 6b ust. 5 pkt 2 ustawy z dnia 9 listopada 2000 r. o utworzeniu Polskiej Agencji Rozwoju Przedsiębiorczości (</w:t>
      </w:r>
      <w:proofErr w:type="spellStart"/>
      <w:r w:rsidRPr="00542E8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542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2014 r. poz. 1804). 3. Wadium wnoszone: 1) w pieniądzu należy wnieść przelewem na rachunek bankowy Zamawiającego - Piastowski Bank Spółdzielczy w Janikowie, O/Gniewkowo - 47 8185 0006 0200 0172 2000 0005 z dopiskiem na blankiecie przelewu: wadium na zadanie /Przebudowa ulic </w:t>
      </w:r>
      <w:proofErr w:type="spellStart"/>
      <w:r w:rsidRPr="00542E86">
        <w:rPr>
          <w:rFonts w:ascii="Times New Roman" w:eastAsia="Times New Roman" w:hAnsi="Times New Roman" w:cs="Times New Roman"/>
          <w:sz w:val="24"/>
          <w:szCs w:val="24"/>
          <w:lang w:eastAsia="pl-PL"/>
        </w:rPr>
        <w:t>Pająkowskiego</w:t>
      </w:r>
      <w:proofErr w:type="spellEnd"/>
      <w:r w:rsidRPr="00542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542E86">
        <w:rPr>
          <w:rFonts w:ascii="Times New Roman" w:eastAsia="Times New Roman" w:hAnsi="Times New Roman" w:cs="Times New Roman"/>
          <w:sz w:val="24"/>
          <w:szCs w:val="24"/>
          <w:lang w:eastAsia="pl-PL"/>
        </w:rPr>
        <w:t>Zajeziernej</w:t>
      </w:r>
      <w:proofErr w:type="spellEnd"/>
      <w:r w:rsidRPr="00542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Gniewkowie/. Kserokopię dowodu przelewu potwierdzoną za zgodność z oryginałem Zamawiający proponuje dołączyć do oferty. 2) wnoszone w pozostałych formach - należy załączyć w formie oryginału do oferty. 4. Z treści gwarancji powinno wynikać bezwarunkowe i nieodwołalne, na każde pisemne żądanie zgłoszone przez Zamawiającego w okresie związania ofertą, zobowiązanie gwaranta do wypłaty Zamawiającemu pełnej kwoty wadium w okolicznościach określonych w art. 46 ust. 4a i 5 ustawy </w:t>
      </w:r>
      <w:proofErr w:type="spellStart"/>
      <w:r w:rsidRPr="00542E8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42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5. Treść gwarancji wadialnej musi zawierać następujące elementy: 1) nazwa i adres Zamawiającego - Gmina Gniewkowo, ul. 17 Stycznia 11, 88-140 Gniewkowo, 2) określenie przedmiotu zamówienia, 3) nazwę i adres Wykonawcy, 4) termin ważności. 6. Wadium musi być wniesione najpóźniej do wyznaczonego terminu składania ofert, tj. do dnia 07.08.2015 r. do godz. 11.00. W przypadku Wykonawców składających wspólnie ofertę, wadium może wnieść jeden z nich. 7. Wniesienie wadium w pieniądzu będzie skuteczne, jeżeli w podanym terminie rachunek bankowy Zamawiającego zostanie uznany pełną kwotą wymaganego wadium. 8. Wykonawca, który nie wniesie wadium lub nie zabezpieczy oferty akceptowalną formą wadium w wyznaczonym terminie zostanie wykluczony z postępowania, a jego oferta zostanie odrzucona. 9. Zamawiający zwróci niezwłocznie wadium wszystkim Wykonawcom po wyborze oferty najkorzystniejszej, z wyjątkiem Wykonawcy, którego oferta została wybrana, jako najkorzystniejsza, z zastrzeżeniem art. 46 ust. 4a ustawy </w:t>
      </w:r>
      <w:proofErr w:type="spellStart"/>
      <w:r w:rsidRPr="00542E8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42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10. Zamawiający zwróci niezwłocznie wadium wszystkim </w:t>
      </w:r>
      <w:r w:rsidRPr="00542E8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Wykonawcom po unieważnieniu postępowania o udzielenie niniejszego zamówienia publicznego. 11. Jeżeli wadium wniesiono w pieniądzu, Zamawiający przechowa je na oprocentowanym rachunku bankowym. Zamawiający zwróci wadium wniesione w pieniądzu z odsetkami wynikającymi z umowy rachunku bankowego, na którym było ono przechowywane, pomniejszone o koszt prowadzenia tego rachunku oraz prowizji bankowej za przelew </w:t>
      </w:r>
      <w:proofErr w:type="spellStart"/>
      <w:r w:rsidRPr="00542E86">
        <w:rPr>
          <w:rFonts w:ascii="Times New Roman" w:eastAsia="Times New Roman" w:hAnsi="Times New Roman" w:cs="Times New Roman"/>
          <w:sz w:val="24"/>
          <w:szCs w:val="24"/>
          <w:lang w:eastAsia="pl-PL"/>
        </w:rPr>
        <w:t>pie-niędzy</w:t>
      </w:r>
      <w:proofErr w:type="spellEnd"/>
      <w:r w:rsidRPr="00542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rachunek bankowy Wykonawcy. 12. Zamawiający żąda ponownego wniesienia wadium przez Wykonawcę, któremu zwrócono wadium na podstawie pkt 9, jeżeli w wyniku rozstrzygnięcia odwołania jego oferta została wybrana jako najkorzystniejsza. Wykonawca wnosi wadium w terminie określonym przez Zamawiającego..</w:t>
      </w:r>
    </w:p>
    <w:p w:rsidR="00542E86" w:rsidRPr="00542E86" w:rsidRDefault="00542E86" w:rsidP="00542E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E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542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IV.4.4.</w:t>
      </w:r>
    </w:p>
    <w:p w:rsidR="00542E86" w:rsidRPr="00542E86" w:rsidRDefault="00542E86" w:rsidP="00542E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E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542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04.08.2015 godzina 11:00, miejsce: Sekretariat Urzędu Miejskiego, ul. 17 stycznia 11, 88-140 Gniewkowo, pokój nr 6..</w:t>
      </w:r>
    </w:p>
    <w:p w:rsidR="00542E86" w:rsidRPr="00542E86" w:rsidRDefault="00542E86" w:rsidP="00542E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E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542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07.08.2015 godzina 11:00, miejsce: Sekretariat Urzędu Miejskiego, ul. 17 stycznia 11, 88-140 Gniewkowo, pokój nr 6..</w:t>
      </w:r>
    </w:p>
    <w:p w:rsidR="002F09DE" w:rsidRDefault="002F09DE">
      <w:bookmarkStart w:id="0" w:name="_GoBack"/>
      <w:bookmarkEnd w:id="0"/>
    </w:p>
    <w:sectPr w:rsidR="002F0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070EA"/>
    <w:multiLevelType w:val="multilevel"/>
    <w:tmpl w:val="42B2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102F50"/>
    <w:multiLevelType w:val="multilevel"/>
    <w:tmpl w:val="92F4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D4"/>
    <w:rsid w:val="002F09DE"/>
    <w:rsid w:val="00542E86"/>
    <w:rsid w:val="005E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542E86"/>
  </w:style>
  <w:style w:type="character" w:styleId="Hipercze">
    <w:name w:val="Hyperlink"/>
    <w:basedOn w:val="Domylnaczcionkaakapitu"/>
    <w:uiPriority w:val="99"/>
    <w:semiHidden/>
    <w:unhideWhenUsed/>
    <w:rsid w:val="00542E8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4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54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54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542E86"/>
  </w:style>
  <w:style w:type="character" w:styleId="Hipercze">
    <w:name w:val="Hyperlink"/>
    <w:basedOn w:val="Domylnaczcionkaakapitu"/>
    <w:uiPriority w:val="99"/>
    <w:semiHidden/>
    <w:unhideWhenUsed/>
    <w:rsid w:val="00542E8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4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54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54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36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107405&amp;rok=2015-07-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1135</Words>
  <Characters>6812</Characters>
  <Application>Microsoft Office Word</Application>
  <DocSecurity>0</DocSecurity>
  <Lines>56</Lines>
  <Paragraphs>15</Paragraphs>
  <ScaleCrop>false</ScaleCrop>
  <Company>Microsoft</Company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MChwialkowski</dc:creator>
  <cp:keywords/>
  <dc:description/>
  <cp:lastModifiedBy>MChwialkowski</cp:lastModifiedBy>
  <cp:revision>2</cp:revision>
  <dcterms:created xsi:type="dcterms:W3CDTF">2015-07-31T12:05:00Z</dcterms:created>
  <dcterms:modified xsi:type="dcterms:W3CDTF">2015-07-31T12:05:00Z</dcterms:modified>
</cp:coreProperties>
</file>