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3" w:rsidRDefault="00CF3D93" w:rsidP="00CF3D93">
      <w:pPr>
        <w:ind w:left="720" w:hanging="360"/>
        <w:jc w:val="center"/>
        <w:rPr>
          <w:sz w:val="52"/>
          <w:szCs w:val="52"/>
        </w:rPr>
      </w:pPr>
    </w:p>
    <w:p w:rsidR="00CF3D93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4A5648"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P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8D1DC0" w:rsidRDefault="008D1DC0" w:rsidP="00CF3D93">
      <w:pPr>
        <w:ind w:left="720" w:hanging="360"/>
        <w:jc w:val="center"/>
        <w:rPr>
          <w:sz w:val="52"/>
          <w:szCs w:val="52"/>
        </w:rPr>
      </w:pPr>
      <w:r w:rsidRPr="001B7058">
        <w:rPr>
          <w:sz w:val="52"/>
          <w:szCs w:val="52"/>
        </w:rPr>
        <w:t>OPIS PRZEDMIOTU ZAMÓWIENIA</w:t>
      </w:r>
      <w:r w:rsidR="00C646CE">
        <w:rPr>
          <w:sz w:val="52"/>
          <w:szCs w:val="52"/>
        </w:rPr>
        <w:t xml:space="preserve"> </w:t>
      </w:r>
      <w:r w:rsidR="005546A9">
        <w:rPr>
          <w:sz w:val="52"/>
          <w:szCs w:val="52"/>
        </w:rPr>
        <w:t>\</w:t>
      </w:r>
    </w:p>
    <w:p w:rsidR="005546A9" w:rsidRDefault="005546A9" w:rsidP="005546A9">
      <w:pPr>
        <w:ind w:left="720" w:hanging="360"/>
        <w:jc w:val="center"/>
        <w:rPr>
          <w:sz w:val="52"/>
          <w:szCs w:val="52"/>
        </w:rPr>
      </w:pPr>
      <w:r>
        <w:rPr>
          <w:sz w:val="52"/>
          <w:szCs w:val="52"/>
        </w:rPr>
        <w:t>FORMULARZ OFERTY</w:t>
      </w:r>
    </w:p>
    <w:p w:rsidR="005546A9" w:rsidRPr="001B7058" w:rsidRDefault="005546A9" w:rsidP="00CF3D93">
      <w:pPr>
        <w:ind w:left="720" w:hanging="360"/>
        <w:jc w:val="center"/>
        <w:rPr>
          <w:sz w:val="52"/>
          <w:szCs w:val="52"/>
        </w:rPr>
      </w:pPr>
    </w:p>
    <w:p w:rsidR="008D1DC0" w:rsidRDefault="008D1DC0" w:rsidP="00CF3D93">
      <w:pPr>
        <w:ind w:left="720" w:hanging="360"/>
        <w:jc w:val="center"/>
      </w:pPr>
      <w:r>
        <w:t>Dotyczy: Rozwój kompetencji kluczowych uczniów ze Szkół Podstawowych z terenu Gminy Glinojeck</w:t>
      </w:r>
    </w:p>
    <w:p w:rsidR="00432498" w:rsidRPr="00E3675C" w:rsidRDefault="008D1DC0" w:rsidP="00E3675C">
      <w:pPr>
        <w:rPr>
          <w:rFonts w:ascii="Times New Roman" w:hAnsi="Times New Roman" w:cs="Times New Roman"/>
          <w:b/>
        </w:rPr>
      </w:pPr>
      <w:r>
        <w:br w:type="column"/>
      </w:r>
      <w:r w:rsidR="00E3675C" w:rsidRPr="00E3675C">
        <w:rPr>
          <w:rFonts w:ascii="Times New Roman" w:hAnsi="Times New Roman" w:cs="Times New Roman"/>
          <w:b/>
        </w:rPr>
        <w:lastRenderedPageBreak/>
        <w:t>CZĘŚĆ 1</w:t>
      </w:r>
      <w:r w:rsidR="00C646CE" w:rsidRPr="00E3675C">
        <w:rPr>
          <w:rFonts w:ascii="Times New Roman" w:hAnsi="Times New Roman" w:cs="Times New Roman"/>
          <w:b/>
        </w:rPr>
        <w:t xml:space="preserve"> </w:t>
      </w:r>
    </w:p>
    <w:p w:rsidR="0004003B" w:rsidRPr="0004003B" w:rsidRDefault="0004003B" w:rsidP="00432498">
      <w:pPr>
        <w:pStyle w:val="Bezodstpw"/>
        <w:ind w:left="720"/>
        <w:rPr>
          <w:b/>
        </w:rPr>
      </w:pPr>
    </w:p>
    <w:p w:rsidR="00A84F3F" w:rsidRPr="00506307" w:rsidRDefault="00A84F3F" w:rsidP="00A84F3F">
      <w:pPr>
        <w:pStyle w:val="Bezodstpw"/>
        <w:numPr>
          <w:ilvl w:val="0"/>
          <w:numId w:val="1"/>
        </w:numPr>
        <w:rPr>
          <w:b/>
        </w:rPr>
      </w:pPr>
      <w:r w:rsidRPr="008E74E3">
        <w:rPr>
          <w:rFonts w:ascii="Calibri" w:eastAsia="Times New Roman" w:hAnsi="Calibri" w:cs="Times New Roman"/>
          <w:b/>
          <w:color w:val="000000"/>
          <w:lang w:eastAsia="pl-PL"/>
        </w:rPr>
        <w:t>Laptop</w:t>
      </w:r>
      <w:r w:rsidR="0066493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z systemem operacyjnym</w:t>
      </w:r>
      <w:r w:rsidR="0066493E">
        <w:rPr>
          <w:rFonts w:ascii="Calibri" w:eastAsia="Times New Roman" w:hAnsi="Calibri" w:cs="Times New Roman"/>
          <w:b/>
          <w:color w:val="000000"/>
          <w:lang w:eastAsia="pl-PL"/>
        </w:rPr>
        <w:t xml:space="preserve">/Laptop jako wyposażenie pracowni rewalidacyjnej/Laptop dla nauczycieli </w:t>
      </w:r>
    </w:p>
    <w:p w:rsidR="00506307" w:rsidRPr="00506307" w:rsidRDefault="00506307" w:rsidP="00506307">
      <w:pPr>
        <w:pStyle w:val="Bezodstpw"/>
        <w:ind w:left="720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A84F3F" w:rsidRPr="006A29EB" w:rsidRDefault="00A84F3F" w:rsidP="00A84F3F">
      <w:pPr>
        <w:pStyle w:val="Bezodstpw"/>
      </w:pPr>
    </w:p>
    <w:tbl>
      <w:tblPr>
        <w:tblStyle w:val="Tabela-Siatka"/>
        <w:tblW w:w="0" w:type="auto"/>
        <w:tblInd w:w="126" w:type="dxa"/>
        <w:tblLook w:val="04A0" w:firstRow="1" w:lastRow="0" w:firstColumn="1" w:lastColumn="0" w:noHBand="0" w:noVBand="1"/>
      </w:tblPr>
      <w:tblGrid>
        <w:gridCol w:w="11918"/>
        <w:gridCol w:w="2098"/>
      </w:tblGrid>
      <w:tr w:rsidR="00A84F3F" w:rsidRPr="006A29EB" w:rsidTr="00CF3D93">
        <w:trPr>
          <w:trHeight w:val="285"/>
        </w:trPr>
        <w:tc>
          <w:tcPr>
            <w:tcW w:w="14016" w:type="dxa"/>
            <w:gridSpan w:val="2"/>
          </w:tcPr>
          <w:p w:rsidR="00A84F3F" w:rsidRPr="0066493E" w:rsidRDefault="00A84F3F" w:rsidP="00E13FC9">
            <w:pPr>
              <w:pStyle w:val="Bezodstpw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84F3F" w:rsidRDefault="0066493E" w:rsidP="00E13FC9">
            <w:pPr>
              <w:pStyle w:val="Bezodstpw"/>
              <w:rPr>
                <w:rFonts w:cs="TT3Bo00"/>
              </w:rPr>
            </w:pPr>
            <w:r w:rsidRPr="0066493E">
              <w:rPr>
                <w:rFonts w:ascii="Calibri" w:eastAsia="Times New Roman" w:hAnsi="Calibri" w:cs="Times New Roman"/>
                <w:color w:val="000000"/>
                <w:lang w:eastAsia="pl-PL"/>
              </w:rPr>
              <w:t>Laptop z systemem operacyjnym/Laptop jako wyposażenie pracowni rewalidacyjnej/Laptop dla nauczycieli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A84F3F" w:rsidRPr="00CF5390">
              <w:rPr>
                <w:rFonts w:cs="TT3Bo00"/>
              </w:rPr>
              <w:t xml:space="preserve">– </w:t>
            </w:r>
            <w:r>
              <w:rPr>
                <w:rFonts w:cs="TT3Bo00"/>
              </w:rPr>
              <w:t xml:space="preserve">31 </w:t>
            </w:r>
            <w:r w:rsidR="00A84F3F" w:rsidRPr="00CF5390">
              <w:rPr>
                <w:rFonts w:cs="TT3Bo00"/>
              </w:rPr>
              <w:t xml:space="preserve"> szt.</w:t>
            </w:r>
          </w:p>
          <w:p w:rsidR="0004003B" w:rsidRDefault="0004003B" w:rsidP="00E13FC9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>w tym dla:</w:t>
            </w:r>
          </w:p>
          <w:p w:rsidR="0004003B" w:rsidRPr="00E20DE6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4326B9">
              <w:rPr>
                <w:rFonts w:ascii="Times New Roman" w:hAnsi="Times New Roman" w:cs="Times New Roman"/>
                <w:sz w:val="24"/>
                <w:szCs w:val="24"/>
              </w:rPr>
              <w:t>arii Konopnickiej w Glinojecku- 27 szt.</w:t>
            </w:r>
          </w:p>
          <w:p w:rsidR="0004003B" w:rsidRPr="00E20DE6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 w:rsidR="004326B9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04003B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4326B9">
              <w:rPr>
                <w:rFonts w:ascii="Times New Roman" w:hAnsi="Times New Roman" w:cs="Times New Roman"/>
                <w:sz w:val="24"/>
                <w:szCs w:val="24"/>
              </w:rPr>
              <w:t xml:space="preserve"> 2 szt.</w:t>
            </w:r>
          </w:p>
          <w:p w:rsidR="0004003B" w:rsidRDefault="0004003B" w:rsidP="00E13FC9">
            <w:pPr>
              <w:pStyle w:val="Bezodstpw"/>
              <w:rPr>
                <w:rFonts w:cs="TT3Bo00"/>
              </w:rPr>
            </w:pPr>
          </w:p>
          <w:p w:rsidR="0004003B" w:rsidRPr="00CF5390" w:rsidRDefault="0004003B" w:rsidP="00E13FC9">
            <w:pPr>
              <w:pStyle w:val="Bezodstpw"/>
              <w:rPr>
                <w:b/>
              </w:rPr>
            </w:pPr>
          </w:p>
        </w:tc>
      </w:tr>
      <w:tr w:rsidR="00A84F3F" w:rsidRPr="006A29EB" w:rsidTr="00CF3D93">
        <w:trPr>
          <w:trHeight w:val="285"/>
        </w:trPr>
        <w:tc>
          <w:tcPr>
            <w:tcW w:w="11918" w:type="dxa"/>
          </w:tcPr>
          <w:p w:rsidR="00A84F3F" w:rsidRPr="006A29EB" w:rsidRDefault="00A84F3F" w:rsidP="00E13FC9">
            <w:pPr>
              <w:pStyle w:val="Bezodstpw"/>
              <w:rPr>
                <w:rFonts w:cs="Arial"/>
              </w:rPr>
            </w:pPr>
            <w:bookmarkStart w:id="0" w:name="_Hlk518041445"/>
          </w:p>
          <w:p w:rsidR="00A84F3F" w:rsidRPr="006A29EB" w:rsidRDefault="00A84F3F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098" w:type="dxa"/>
          </w:tcPr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bookmarkEnd w:id="0"/>
    </w:tbl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9450"/>
        <w:gridCol w:w="2023"/>
      </w:tblGrid>
      <w:tr w:rsidR="00DD3A7B" w:rsidRPr="00D63723" w:rsidTr="00DD3A7B">
        <w:tc>
          <w:tcPr>
            <w:tcW w:w="2599" w:type="dxa"/>
            <w:shd w:val="clear" w:color="auto" w:fill="FFFFFF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Ekran</w:t>
            </w:r>
          </w:p>
        </w:tc>
        <w:tc>
          <w:tcPr>
            <w:tcW w:w="9450" w:type="dxa"/>
            <w:shd w:val="clear" w:color="auto" w:fill="FFFFFF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TFT 15.6” LED TFT HD o rozdzielczości 1366 x 768 (16:9), z powłoką matową, nie dopuszcza się matryc typu "</w:t>
            </w:r>
            <w:proofErr w:type="spellStart"/>
            <w:r w:rsidRPr="003936E2">
              <w:t>glare</w:t>
            </w:r>
            <w:proofErr w:type="spellEnd"/>
            <w:r w:rsidRPr="003936E2">
              <w:t xml:space="preserve">", wyposażony w technologię zmniejszającą ilość odbijanego światła na ekranie. </w:t>
            </w:r>
          </w:p>
        </w:tc>
        <w:tc>
          <w:tcPr>
            <w:tcW w:w="2023" w:type="dxa"/>
            <w:shd w:val="clear" w:color="auto" w:fill="FFFFFF"/>
          </w:tcPr>
          <w:p w:rsidR="00DD3A7B" w:rsidRPr="00D63723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rPr>
          <w:trHeight w:val="876"/>
        </w:trPr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Wydajność/ Procesor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Procesor dwurdzeniowy uzyskujący wynik co najmniej 3</w:t>
            </w:r>
            <w:r w:rsidR="00EB1287">
              <w:t>08</w:t>
            </w:r>
            <w:r w:rsidRPr="003936E2">
              <w:t xml:space="preserve">0 punktów w teście </w:t>
            </w:r>
            <w:proofErr w:type="spellStart"/>
            <w:r w:rsidRPr="003936E2">
              <w:t>Passmark</w:t>
            </w:r>
            <w:proofErr w:type="spellEnd"/>
            <w:r w:rsidRPr="003936E2">
              <w:t xml:space="preserve"> - CPU Mark według wyników procesorów publikowanych na stronie http://www.cpubenchmark.net/cpu_list.php (na dzień nie wcześniejszy niż 01.01.2018). W ofercie wymagane podanie producenta </w:t>
            </w:r>
            <w:r w:rsidRPr="003936E2">
              <w:br/>
              <w:t>i modelu procesora. Do oferty należy załączyć wydruk ze strony potwierdzający ww. wynik.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Chipset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Zaprojektowany i wykonany do pracy w komputerach przenośnych rekomendowany przez producenta procesora.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Obudowa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Dopuszczalne kolory - czarny, srebrny, grafitowy, szary lub ich kombinacje.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Pamięć RAM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1x 4GB DDR4 (pamięć RAM rozszerzalna do 32GB). 1 slot wolny.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Merge w:val="restart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Dysk twardy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 xml:space="preserve">1x 500GB HDD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DD3A7B" w:rsidRPr="00D63723" w:rsidTr="00DD3A7B">
        <w:tc>
          <w:tcPr>
            <w:tcW w:w="2599" w:type="dxa"/>
            <w:vMerge/>
            <w:vAlign w:val="center"/>
          </w:tcPr>
          <w:p w:rsidR="00DD3A7B" w:rsidRPr="003936E2" w:rsidRDefault="00DD3A7B" w:rsidP="00DD3A7B">
            <w:pPr>
              <w:pStyle w:val="Bezodstpw"/>
            </w:pP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- systemu operacyjnego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- oprogramowania antywirusowego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graficzna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Karta ze </w:t>
            </w:r>
            <w:proofErr w:type="spellStart"/>
            <w:r w:rsidRPr="003936E2">
              <w:t>wspraciem</w:t>
            </w:r>
            <w:proofErr w:type="spellEnd"/>
            <w:r w:rsidRPr="003936E2">
              <w:t xml:space="preserve"> dla </w:t>
            </w:r>
            <w:proofErr w:type="spellStart"/>
            <w:r w:rsidRPr="003936E2">
              <w:t>OpenGL</w:t>
            </w:r>
            <w:proofErr w:type="spellEnd"/>
            <w:r w:rsidRPr="003936E2">
              <w:t xml:space="preserve"> 4.5, </w:t>
            </w:r>
            <w:proofErr w:type="spellStart"/>
            <w:r w:rsidRPr="003936E2">
              <w:t>OpenCL</w:t>
            </w:r>
            <w:proofErr w:type="spellEnd"/>
            <w:r w:rsidRPr="003936E2">
              <w:t xml:space="preserve"> 1.2, Microsoft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DirectX 12. Powinna osiągać w teście wydajności: </w:t>
            </w:r>
            <w:proofErr w:type="spellStart"/>
            <w:r w:rsidRPr="003936E2">
              <w:t>PassMarkPerformanceTest</w:t>
            </w:r>
            <w:proofErr w:type="spellEnd"/>
            <w:r w:rsidRPr="003936E2">
              <w:t xml:space="preserve"> wynik min. 820 punktów w G3D Mark (wynik dostępny: http://www.videocardbenchmark.net/gpu_list.php) (na dzień nie wcześniejszy niż 01.01.2018).</w:t>
            </w:r>
          </w:p>
        </w:tc>
        <w:tc>
          <w:tcPr>
            <w:tcW w:w="2023" w:type="dxa"/>
          </w:tcPr>
          <w:p w:rsidR="00DD3A7B" w:rsidRDefault="00DD3A7B" w:rsidP="00DD3A7B">
            <w:pPr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dźwiękowa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dźwiękowa zgodna z HD Audio, wbudowane dwa głośniki 2W stereo oraz cyfrowy mikrofon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Połączenia i karty sieciowe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Karta sieciowa LAN 10/100/1000 LAN (WOL </w:t>
            </w:r>
            <w:proofErr w:type="spellStart"/>
            <w:r w:rsidRPr="003936E2">
              <w:t>Ready</w:t>
            </w:r>
            <w:proofErr w:type="spellEnd"/>
            <w:r w:rsidRPr="003936E2">
              <w:t>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WLAN 802.11 </w:t>
            </w:r>
            <w:proofErr w:type="spellStart"/>
            <w:r w:rsidRPr="003936E2">
              <w:t>ac</w:t>
            </w:r>
            <w:proofErr w:type="spellEnd"/>
            <w:r w:rsidRPr="003936E2">
              <w:t xml:space="preserve">/a/b/g/n wraz z Bluetooth 4.0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autoSpaceDE w:val="0"/>
              <w:autoSpaceDN w:val="0"/>
              <w:adjustRightInd w:val="0"/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Porty/złącza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(wbudowane)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1 x Złącze RJ-45 (podłączenie sieci lokalnej)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Czytnik Kart pamięci SD</w:t>
            </w:r>
            <w:r w:rsidRPr="003936E2">
              <w:rPr>
                <w:vertAlign w:val="superscript"/>
              </w:rPr>
              <w:t>™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 x USB 3.0 (1 port z możliwością ładowania przy wyłączonym notebooku) </w:t>
            </w:r>
          </w:p>
          <w:p w:rsidR="00DD3A7B" w:rsidRPr="003936E2" w:rsidRDefault="00DD3A7B" w:rsidP="00DD3A7B">
            <w:pPr>
              <w:pStyle w:val="Bezodstpw"/>
              <w:rPr>
                <w:lang w:val="en-US" w:eastAsia="zh-TW"/>
              </w:rPr>
            </w:pPr>
            <w:r w:rsidRPr="003936E2">
              <w:rPr>
                <w:lang w:val="en-US"/>
              </w:rPr>
              <w:t>1</w:t>
            </w:r>
            <w:r w:rsidRPr="003936E2">
              <w:rPr>
                <w:lang w:val="en-US" w:eastAsia="zh-TW"/>
              </w:rPr>
              <w:t xml:space="preserve"> x USB 2.0</w:t>
            </w:r>
          </w:p>
          <w:p w:rsidR="00DD3A7B" w:rsidRPr="003936E2" w:rsidRDefault="00DD3A7B" w:rsidP="00DD3A7B">
            <w:pPr>
              <w:pStyle w:val="Bezodstpw"/>
              <w:rPr>
                <w:lang w:val="en-US"/>
              </w:rPr>
            </w:pPr>
            <w:r w:rsidRPr="003936E2">
              <w:rPr>
                <w:lang w:val="en-US" w:eastAsia="zh-TW"/>
              </w:rPr>
              <w:t xml:space="preserve">1 x USB 3.1 Type-C Gen.1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VGA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Gniazdo mikrofonowe/Gniazdo słuchawkowe (Combo)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HDMI ze wsparciem HDCP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zasilanie DC-in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Klawiatura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Klawiatura typu CHICLET.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Urządzenie wskazujące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proofErr w:type="spellStart"/>
            <w:r w:rsidRPr="003936E2">
              <w:t>Touch</w:t>
            </w:r>
            <w:proofErr w:type="spellEnd"/>
            <w:r w:rsidRPr="003936E2">
              <w:t xml:space="preserve"> Pad (płytka dotykowa) wbudowana w obudowę notebooka posiadającą certyfikat Microsoft Precision </w:t>
            </w:r>
            <w:proofErr w:type="spellStart"/>
            <w:r w:rsidRPr="003936E2">
              <w:t>Touchpad</w:t>
            </w:r>
            <w:proofErr w:type="spellEnd"/>
            <w:r w:rsidRPr="003936E2">
              <w:t xml:space="preserve"> </w:t>
            </w:r>
            <w:proofErr w:type="spellStart"/>
            <w:r w:rsidRPr="003936E2">
              <w:t>Certification</w:t>
            </w:r>
            <w:proofErr w:type="spellEnd"/>
            <w:r w:rsidRPr="003936E2">
              <w:t>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Kamera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Wbudowana, o parametrach: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HD 1280 x 720 rozdzielczość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- 720p HD audio/video nagrywanie.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F9347D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Napęd optyczny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en-US"/>
              </w:rPr>
            </w:pPr>
            <w:r w:rsidRPr="003936E2">
              <w:rPr>
                <w:lang w:val="en-US"/>
              </w:rPr>
              <w:t xml:space="preserve">8x DVD +/- RW Super Multi Dual Layer </w:t>
            </w:r>
            <w:proofErr w:type="spellStart"/>
            <w:r w:rsidRPr="003936E2">
              <w:rPr>
                <w:lang w:val="en-US"/>
              </w:rPr>
              <w:t>wewnętrzny</w:t>
            </w:r>
            <w:proofErr w:type="spellEnd"/>
            <w:r w:rsidRPr="003936E2">
              <w:rPr>
                <w:lang w:val="en-US"/>
              </w:rPr>
              <w:t>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en-US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Bateria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proofErr w:type="spellStart"/>
            <w:r w:rsidRPr="003936E2">
              <w:t>Litowo</w:t>
            </w:r>
            <w:proofErr w:type="spellEnd"/>
            <w:r w:rsidRPr="003936E2">
              <w:t xml:space="preserve">-jonowa 4 komorowa 41.4 </w:t>
            </w:r>
            <w:proofErr w:type="spellStart"/>
            <w:r w:rsidRPr="003936E2">
              <w:t>Wh</w:t>
            </w:r>
            <w:proofErr w:type="spellEnd"/>
            <w:r w:rsidRPr="003936E2">
              <w:t xml:space="preserve"> 2800 </w:t>
            </w:r>
            <w:proofErr w:type="spellStart"/>
            <w:r w:rsidRPr="003936E2">
              <w:t>mAh</w:t>
            </w:r>
            <w:proofErr w:type="spellEnd"/>
            <w:r w:rsidRPr="003936E2">
              <w:t xml:space="preserve"> – czas pracy min. 8h według karty katalogowej producenta. 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Zasilacz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Zewnętrzny, pracujący w sieci elektrycznej 230V 50/60Hz, max 50W.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Waga i wymiary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Waga max do 2300 g z baterią i napędem optycznym,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381,6 x 259 x 23,9 / 30,2 mm (W x D x H).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Bezpieczeństwo 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- Zabezpieczenie BIOS hasłem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Zabezpieczenie dysku twardego hasłem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Złącze typu </w:t>
            </w:r>
            <w:proofErr w:type="spellStart"/>
            <w:r w:rsidRPr="003936E2">
              <w:t>Kensington</w:t>
            </w:r>
            <w:proofErr w:type="spellEnd"/>
            <w:r w:rsidRPr="003936E2">
              <w:t xml:space="preserve"> Lock.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3936E2">
              <w:t>Trusted</w:t>
            </w:r>
            <w:proofErr w:type="spellEnd"/>
            <w:r w:rsidRPr="003936E2">
              <w:t xml:space="preserve"> Platform Module 2.0.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Gwarancja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a) Gwarancja producenta komputera min 36 miesięcy w miejscu instalacji sprz</w:t>
            </w:r>
            <w:r w:rsidR="00436FF5">
              <w:t>ę</w:t>
            </w:r>
            <w:r w:rsidRPr="003936E2">
              <w:t>tu. W przypadku awarii dysków twardych dysk pozostaje u Zamawiającego – wymagane jest dołączenie do oferty oświadczenia podmiotu realizującego serwis lub producenta sprzętu o spełnieniu tego warunku.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Gwarancja na baterię min. 12 miesięcy.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c) Serwis urządzeń musi być realizowany przez producenta lub autoryzowanego partnera serwisowego producenta – wymagane oświadczenie </w:t>
            </w:r>
            <w:r w:rsidR="00F9347D">
              <w:t xml:space="preserve">wykonawcy </w:t>
            </w:r>
            <w:r w:rsidRPr="003936E2">
              <w:t xml:space="preserve">potwierdzające, że serwis będzie realizowany przez Producenta lub Autoryzowanego Partnera Serwisowego producenta (oświadczenie należy dołączyć do oferty).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d) Autoryzowany Partner Serwisowy musi posiadać status autoryzowanego partnera s</w:t>
            </w:r>
            <w:r w:rsidR="00F9347D">
              <w:t>erwisowego producenta komputera</w:t>
            </w:r>
            <w:r w:rsidRPr="003936E2">
              <w:t xml:space="preserve">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e) Serwis urządzeń musi być realizowany zgodnie z wymogami normy ISO9001 </w:t>
            </w:r>
            <w:r w:rsidR="008253DF" w:rsidRPr="008253DF">
              <w:rPr>
                <w:color w:val="FF0000"/>
              </w:rPr>
              <w:t xml:space="preserve">lub równoważny potwierdzający,  że </w:t>
            </w:r>
            <w:r w:rsidR="008253DF" w:rsidRPr="008253DF">
              <w:rPr>
                <w:color w:val="FF0000"/>
              </w:rPr>
              <w:t xml:space="preserve"> serwis urządzeń będzie realizowany zgodnie z </w:t>
            </w:r>
            <w:r w:rsidR="008253DF" w:rsidRPr="008253DF">
              <w:rPr>
                <w:color w:val="FF0000"/>
              </w:rPr>
              <w:t xml:space="preserve">przywołaną </w:t>
            </w:r>
            <w:r w:rsidR="008253DF" w:rsidRPr="008253DF">
              <w:rPr>
                <w:color w:val="FF0000"/>
              </w:rPr>
              <w:t>normą</w:t>
            </w:r>
            <w:r w:rsidR="008253DF" w:rsidRPr="008253DF">
              <w:rPr>
                <w:color w:val="FF0000"/>
              </w:rPr>
              <w:t xml:space="preserve"> </w:t>
            </w:r>
            <w:r w:rsidRPr="003936E2">
              <w:t>– do oferty należy dołączyć dokument potwierdzający, że serwis urządzeń będzie realizowany zgodnie z tą normą.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f) Wymagane okno czasowe dla zgłaszania usterek min wszystkie dni robocze w godzinach od 8</w:t>
            </w:r>
            <w:r w:rsidR="00F9347D">
              <w:t>:00 do 16</w:t>
            </w:r>
            <w:r w:rsidRPr="003936E2">
              <w:t>:00. Zgłoszenie serwisowe przyjmowane poprzez stronę www lub telefoniczne.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System operacyjny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System operacyjny klasy PC musi spełniać następujące wymagania poprzez wbudowane mechanizmy, bez użycia dodatkowych aplikacji: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1. Dostępne dwa rodzaje graficznego interfejsu użytkownika: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a. Klasyczny, umożliwiający obsługę przy pomocy klawiatury i myszy,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b. Dotykowy umożliwiający sterowanie dotykiem na urządzeniach typu tablet lub monitorach </w:t>
            </w:r>
            <w:r w:rsidRPr="003936E2">
              <w:lastRenderedPageBreak/>
              <w:t>dotykowych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2. Funkcje związane z obsługą komputerów typu tablet, z wbudowanym modułem „uczenia się” pisma użytkownika – obsługa języka polskiego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3. Interfejs użytkownika dostępny w wielu językach do wyboru – w tym polskim i angielskim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4. Możliwość tworzenia pulpitów wirtualnych, przenoszenia aplikacji pomiędzy pulpitami i przełączanie się pomiędzy pulpitami za pomocą skrótów klawiaturowych lub GUI.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5. Wbudowane w system operacyjny minimum dwie przeglądarki Internetowe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7. Zlokalizowane w języku polskim, co najmniej następujące elementy: menu, pomoc, komunikaty systemowe, menedżer plików.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8. Graficzne środowisko instalacji i konfiguracji dostępne w języku polskim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9. Wbudowany system pomocy w języku polskim.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10. Możliwość przystosowania stanowiska dla osób niepełnosprawnych (np. słabo widzących).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11. Możliwość dokonywania aktualizacji i poprawek systemu poprzez mechanizm zarządzany przez administratora systemu Zamawiającego.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12. Możliwość dostarczania poprawek do systemu operacyjnego w modelu </w:t>
            </w:r>
            <w:proofErr w:type="spellStart"/>
            <w:r w:rsidRPr="003936E2">
              <w:t>peer</w:t>
            </w:r>
            <w:proofErr w:type="spellEnd"/>
            <w:r w:rsidRPr="003936E2">
              <w:t>-to-</w:t>
            </w:r>
            <w:proofErr w:type="spellStart"/>
            <w:r w:rsidRPr="003936E2">
              <w:t>peer</w:t>
            </w:r>
            <w:proofErr w:type="spellEnd"/>
            <w:r w:rsidRPr="003936E2">
              <w:t>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13. Możliwość sterowania czasem dostarczania nowych wersji systemu operacyjnego, możliwość centralnego opóźniania dostarczania nowej wersji o minimum 4 miesiące.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14. Zabezpieczony hasłem hierarchiczny dostęp do systemu, konta i profile użytkowników zarządzane zdalnie; praca systemu w trybie ochrony kont użytkowników.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15. Możliwość dołączenia systemu do usługi katalogowej on-</w:t>
            </w:r>
            <w:proofErr w:type="spellStart"/>
            <w:r w:rsidRPr="003936E2">
              <w:t>premise</w:t>
            </w:r>
            <w:proofErr w:type="spellEnd"/>
            <w:r w:rsidRPr="003936E2">
              <w:t xml:space="preserve"> lub w chmurze.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16. Umożliwienie zablokowania urządzenia w ramach danego konta tylko do uruchamiania wybranej aplikacji - tryb "kiosk".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18. Zdalna pomoc i współdzielenie aplikacji – możliwość zdalnego przejęcia sesji zalogowanego użytkownika celem rozwiązania problemu z komputerem.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19. Transakcyjny system plików pozwalający na stosowanie przydziałów (ang. </w:t>
            </w:r>
            <w:proofErr w:type="spellStart"/>
            <w:r w:rsidRPr="003936E2">
              <w:t>quota</w:t>
            </w:r>
            <w:proofErr w:type="spellEnd"/>
            <w:r w:rsidRPr="003936E2">
              <w:t>) na dysku dla użytkowników oraz zapewniający większą niezawodność i pozwalający tworzyć kopie zapasowe.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20. Oprogramowanie dla tworzenia kopii zapasowych (Backup); automatyczne wykonywanie kopii </w:t>
            </w:r>
            <w:r w:rsidRPr="003936E2">
              <w:lastRenderedPageBreak/>
              <w:t>plików z możliwością automatycznego przywrócenia wersji wcześniejszej.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21. Możliwość przywracania obrazu plików systemowych do uprzednio zapisanej postaci.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22. Możliwość przywracania systemu operacyjnego do stanu początkowego z pozostawieniem plików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23. Możliwość blokowania lub dopuszczania dowolnych urządzeń peryferyjnych za pomocą polityk grupowych (np. przy użyciu numerów identyfikacyjnych sprzętu)."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24. Wbudowany mechanizm wirtualizacji typu </w:t>
            </w:r>
            <w:proofErr w:type="spellStart"/>
            <w:r w:rsidRPr="003936E2">
              <w:t>hypervisor</w:t>
            </w:r>
            <w:proofErr w:type="spellEnd"/>
            <w:r w:rsidRPr="003936E2">
              <w:t>."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25. Wbudowana możliwość zdalnego dostępu do systemu i pracy zdalnej z wykorzystaniem pełnego interfejsu graficznego.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26. Dostępność bezpłatnych biuletynów bezpieczeństwa związanych z działaniem systemu operacyjnego.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27. Wbudowana zapora internetowa (firewall) dla ochrony połączeń internetowych, zintegrowana z systemem konsola do zarządzania ustawieniami zapory i regułami IP v4 i v6.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30. Wbudowany system uwierzytelnienia dwuskładnikowego oparty o certyfikat lub klucz prywatny oraz PIN lub uwierzytelnienie biometryczne.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31. Wbudowane mechanizmy ochrony antywirusowej i przeciw złośliwemu oprogramowaniu z zapewnionymi bezpłatnymi aktualizacjami.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32. Wbudowany system szyfrowania dysku twardego ze wsparciem modułu TPM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33. Możliwość tworzenia i przechowywania kopii zapasowych kluczy odzyskiwania do szyfrowania dysku w usługach katalogowych.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34. Możliwość tworzenia wirtualnych kart inteligentnych.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35. Wsparcie dla </w:t>
            </w:r>
            <w:proofErr w:type="spellStart"/>
            <w:r w:rsidRPr="003936E2">
              <w:t>firmware</w:t>
            </w:r>
            <w:proofErr w:type="spellEnd"/>
            <w:r w:rsidRPr="003936E2">
              <w:t xml:space="preserve"> UEFI i funkcji bezpiecznego rozruchu (</w:t>
            </w:r>
            <w:proofErr w:type="spellStart"/>
            <w:r w:rsidRPr="003936E2">
              <w:t>Secure</w:t>
            </w:r>
            <w:proofErr w:type="spellEnd"/>
            <w:r w:rsidRPr="003936E2">
              <w:t xml:space="preserve"> </w:t>
            </w:r>
            <w:proofErr w:type="spellStart"/>
            <w:r w:rsidRPr="003936E2">
              <w:t>Boot</w:t>
            </w:r>
            <w:proofErr w:type="spellEnd"/>
            <w:r w:rsidRPr="003936E2">
              <w:t>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36. Wbudowany w system, wykorzystywany automatycznie przez wbudowane przeglądarki filtr </w:t>
            </w:r>
            <w:proofErr w:type="spellStart"/>
            <w:r w:rsidRPr="003936E2">
              <w:t>reputacyjny</w:t>
            </w:r>
            <w:proofErr w:type="spellEnd"/>
            <w:r w:rsidRPr="003936E2">
              <w:t xml:space="preserve"> URL.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37. Wsparcie dla IPSEC oparte na politykach – wdrażanie IPSEC oparte na zestawach reguł definiujących ustawienia zarządzanych w sposób centralny.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38. Mechanizmy logowania w oparciu o: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a. Login i hasło,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b. Karty inteligentne i certyfikaty (</w:t>
            </w:r>
            <w:proofErr w:type="spellStart"/>
            <w:r w:rsidRPr="003936E2">
              <w:t>smartcard</w:t>
            </w:r>
            <w:proofErr w:type="spellEnd"/>
            <w:r w:rsidRPr="003936E2">
              <w:t>),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c. Wirtualne karty inteligentne i certyfikaty (logowanie w oparciu o certyfikat chroniony poprzez moduł TPM),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d. Certyfikat/Klucz i PIN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e. Certyfikat/Klucz i uwierzytelnienie biometryczne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39. Wsparcie dla uwierzytelniania na bazie </w:t>
            </w:r>
            <w:proofErr w:type="spellStart"/>
            <w:r w:rsidRPr="003936E2">
              <w:t>Kerberos</w:t>
            </w:r>
            <w:proofErr w:type="spellEnd"/>
            <w:r w:rsidRPr="003936E2">
              <w:t xml:space="preserve"> v. 5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40. Wbudowany agent do zbierania danych na temat zagrożeń na stacji roboczej.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41. Wsparcie .NET Framework 2.x, 3.x i 4.x – możliwość uruchomienia aplikacji działających we wskazanych środowiskach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42. Wsparcie dla </w:t>
            </w:r>
            <w:proofErr w:type="spellStart"/>
            <w:r w:rsidRPr="003936E2">
              <w:t>VBScript</w:t>
            </w:r>
            <w:proofErr w:type="spellEnd"/>
            <w:r w:rsidRPr="003936E2">
              <w:t xml:space="preserve"> – możliwość uruchamiania interpretera poleceń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43. Wsparcie dla PowerShell 5.x – możliwość uruchamiania interpretera poleceń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Oprogramowanie dodatkowe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A) Oprogramowanie pozwalające na: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Szyfrowanie i deszyfrowanie pojedy</w:t>
            </w:r>
            <w:r w:rsidR="00C63D89">
              <w:t>n</w:t>
            </w:r>
            <w:r w:rsidRPr="003936E2">
              <w:t xml:space="preserve">czych plików i folderów 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Zamazywanie plików z dysku twardego zgodne z certyfikatem </w:t>
            </w:r>
            <w:proofErr w:type="spellStart"/>
            <w:r w:rsidRPr="003936E2">
              <w:t>DoD</w:t>
            </w:r>
            <w:proofErr w:type="spellEnd"/>
            <w:r w:rsidRPr="003936E2">
              <w:t xml:space="preserve"> 5220.22M 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Ustawienia BIOS: ustawienie sekwencji </w:t>
            </w:r>
            <w:proofErr w:type="spellStart"/>
            <w:r w:rsidRPr="003936E2">
              <w:t>bootowania</w:t>
            </w:r>
            <w:proofErr w:type="spellEnd"/>
            <w:r w:rsidRPr="003936E2">
              <w:t>, ustawienie haseł dostępu, Import/Export ustawień, blokowanie portów i urządzeń.</w:t>
            </w:r>
          </w:p>
          <w:p w:rsidR="00DD3A7B" w:rsidRPr="003936E2" w:rsidRDefault="00DD3A7B" w:rsidP="00DD3A7B">
            <w:pPr>
              <w:pStyle w:val="Bezodstpw"/>
            </w:pPr>
          </w:p>
          <w:p w:rsidR="00DD3A7B" w:rsidRPr="003936E2" w:rsidRDefault="00DD3A7B" w:rsidP="00DD3A7B">
            <w:pPr>
              <w:pStyle w:val="Bezodstpw"/>
            </w:pPr>
            <w:r w:rsidRPr="003936E2">
              <w:t>B) Oprogramowanie służące do zarządzania komputerami w sieci, pozwalające minimum na: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Zarządzanie regułami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Szeregowanie i alarmy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Zarządzanie zapasami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Kwerendy i raporty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Generowanie raportu środków trwałych (z możliwością eksportu danych do pliku xls.)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raz w tygodniu bez konieczności dokonywania spisu lokalnie lub zdalnie.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Wygenerowany raport musi zawierać: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a) numer seryjny komputera,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informacje o zainstalowanym dysku HDD,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c) informacje o zainstalowanym systemie,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d) informacje o zainstalowanym procesorze,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e) informacje o zainstalowanej pamięci operacyjnej RAM,</w:t>
            </w:r>
          </w:p>
          <w:p w:rsidR="00DD3A7B" w:rsidRPr="003936E2" w:rsidRDefault="00DD3A7B" w:rsidP="00DD3A7B">
            <w:pPr>
              <w:pStyle w:val="Bezodstpw"/>
            </w:pPr>
          </w:p>
          <w:p w:rsidR="00DD3A7B" w:rsidRPr="00567AFD" w:rsidRDefault="00781BED" w:rsidP="00DD3A7B">
            <w:pPr>
              <w:pStyle w:val="Bezodstpw"/>
            </w:pPr>
            <w:r w:rsidRPr="00567AFD">
              <w:lastRenderedPageBreak/>
              <w:t>O</w:t>
            </w:r>
            <w:r w:rsidR="00DD3A7B" w:rsidRPr="00567AFD">
              <w:t xml:space="preserve">ferowane oprogramowanie </w:t>
            </w:r>
            <w:r w:rsidRPr="00567AFD">
              <w:t xml:space="preserve">musi być </w:t>
            </w:r>
            <w:r w:rsidR="00DD3A7B" w:rsidRPr="00567AFD">
              <w:t>w pełni kompatybilne z oferowa</w:t>
            </w:r>
            <w:r w:rsidRPr="00567AFD">
              <w:t>nym sprzętem - do oferty należy dołączyć potwierdzenie.</w:t>
            </w:r>
          </w:p>
          <w:p w:rsidR="00DD3A7B" w:rsidRPr="003936E2" w:rsidRDefault="00DD3A7B" w:rsidP="00DD3A7B">
            <w:pPr>
              <w:pStyle w:val="Bezodstpw"/>
            </w:pPr>
            <w:r w:rsidRPr="00567AFD">
              <w:t>W ofercie należy podać nazwę oferowanego oprogramowania dodatkowego.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Certyfikaty i standardy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Certyfikat ISO 9001:2000 dla producenta sprzętu (należy załączyć do oferty)</w:t>
            </w:r>
            <w:r w:rsidR="008253DF">
              <w:t xml:space="preserve"> lub równoważne potwierdzające spełnienie przez producenta sprzętu norm w zakresie wymogów koniecznych do spełnienia dla uzyskania wskazanych certyfikatów ISO.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Certyfikat ISO 14001 dla producenta sprzętu (należy załączyć do oferty)</w:t>
            </w:r>
            <w:r w:rsidR="008A7FC1">
              <w:t xml:space="preserve"> </w:t>
            </w:r>
            <w:r w:rsidR="008A7FC1">
              <w:t>lub równoważne potwierdzające spełnienie przez producenta sprzętu norm w zakresie wymogów koniecznych do spełnienia dla uzyska</w:t>
            </w:r>
            <w:r w:rsidR="008A7FC1">
              <w:t>nia wskazanych certyfikatów ISO</w:t>
            </w:r>
            <w:r w:rsidRPr="003936E2">
              <w:t>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Oferowany model notebooka musi posiadać certyfikat Microsoft, potwierdzający poprawną współpracę oferowanego modelu notebooka z systemem operacyjnym Windows 10.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Deklaracja zgodności CE (załączyć do oferty).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Wsparcie techniczne producenta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D) Do oferty należy dołączyć kartę katalogową/specyfikację technicz</w:t>
            </w:r>
            <w:r w:rsidR="00A259DB">
              <w:t>n</w:t>
            </w:r>
            <w:r w:rsidRPr="003936E2">
              <w:t>ą urządzenia. Karta powinna zawierać wyraźne zdjęcia obudowy oferowanego komputera.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Oprogramowanie do zarządzania mobilną pracownią komputerową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Oprogramowanie musi być w polskiej wersji językowej i musi posiadać wsparcie producenta komputera.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KLASĄ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Włączanie i wyłączanie wszystkich komputerów w klasie z komputera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Przeprowadzenie zdalnego "wylogowania" wszystkich komputerów.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Wysyłanie sygnału zdalnego "logowania" do wszystkich komputerów Uczniów na początku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Wygaszanie ekranów Uczniów dla przyciągnięcia uwagi.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myszy i klawiatur Uczniów podczas udzielania instrukcji.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Automatyczne podłączenie do komputerów Uczniów po restarcie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Wykorzystanie widoków, aby komputer Nauczyciela przypominał rzeczywisty układ klasy.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Wykorzystanie indywidualnych profili Nauczyciela, aby dostarczyć mu niezbędnych funkcji.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Przyznawanie Uczniom wizualnych nagród, jako motywacji do wysiłku i dobrego zachowania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Opcja "zadanie pomocy" poprzez jedno klikniecie, gdy Nauczyciel potrzebuje pomocy technicznej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DRUKOWANIEM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Uniemożliwienie Uczniom drukowania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Ograniczenie ilości drukowanych stron.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Autoryzacja studenta przez nauczyciela przed rozpoczęciem drukowania.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Uniemożliwienie dodawania, usuwania lub modyfikowania drukarek.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Kontrola dostępu i użytkowania każdej drukarki.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Wskaźnik drukowania w czasie rzeczywistym, informujący, który Uczeń korzysta z drukarki.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URZADZENIAMI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kopiowaniu danych z nośników i na nośniki USB.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kopiowaniu danych z urządzeń i na urządzenia CDR / DVD.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tworzeniu nowych połączeń sieciowych.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REJESTR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Pobieranie standardowych oraz indywidualnych informacji od każdego Ucznia na początku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Przekazywanie plików do wielu komputerów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podsumowania pracy Ucznia poprzez przesuniecie myszą po ikonie danego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Korzystanie z indywidualnych ikon dla poszczególnych osób lub grup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INFORMACJI DLA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PRZYDZIELANIE I ZBIERANIE PLIKÓW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Transfer i pobieranie plików z wybranego komputera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 plików do wielu komputerów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Przydzielanie i automatyczne odbieranie plików z danymi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TRYB POKAZU (MOZLIWOSC PROWADZENIA INSTRUKTAZU)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ekranu Nauczyciela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określonego pulpitu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określonej aplikacji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Pokaz pliku powtórzenia (zarejestrowany poprzedni ekran)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 pliku wideo do wybranych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prezentacji zoptymalizowanych pod katem sieci bezprzewodowych.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Pozostawienie zarejestrowanego pokazu na komputerze Ucznia do późniejszego odtworzenia.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PODSWIETLENIE NA EKRANIE I NARZEDZIA DO RYSOWANIA (ADNOTACJA)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Program musi posiadać w standardzie szeroką gamę ekranowych narzędzi do adnotacji, wspomagających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prezentacje. Mają to być: linie, strzałki, kształty, podświetlenia tekstu i wiele więcej.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WIRTUALNA TABLICA INTERAKTYWNA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Tablica o wymiarach pełnej strony, zintegrowana bezpośrednio ze stanowiskiem Nauczyciela, wspomagana licznymi narzędziami do rysowania dla efektywniejszej współpracy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WSPÓLNA PRZEGLADARKA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Pozwala Nauczycielowi otwierać wybrane witryny i synchronizować je z przeglądarka na komputerze każdego Ucznia. Uczniowie śledzą nawigacje Nauczyciela w witrynie.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LIDERZY GRUP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CZAT GRUPOWY LUB 1:1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Można otworzyć sesje dyskusyjna, włączając w nią wszystkich lub wybranych Uczniów, z możliwością dzielenia się uwagami z cala klasa. Obecnie są dostępne emotikony.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AUDIO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 trakcie prezentacji można transmitować przekaz audio lub głos Nauczyciela. Pomoc audio jest dostępna we wszystkich ekranach pokazu, w opcjach zdalnego sterowania oraz w sesjach czatu.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PREZENTACJA EKRANU UCZNIA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Nauczyciel może wybrać komputer ucznia i pokazać ekran całej klasie. Doskonała możliwość podkreślenia osiągnięć Ucznia oraz wymiany informacji.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NARZEDZI NAUCZYCIELA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MONITOROWNIE AUDIO W CZASIE RZECZYWISTYM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</w:t>
            </w:r>
            <w:r w:rsidRPr="003936E2">
              <w:lastRenderedPageBreak/>
              <w:t>zakłócania toku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PODGLAD EKRANÓW UCZNIÓW W CZASIE RZECZYWISTYM (TRYB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MONITOROWANIA)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całej klasy w jednym podglądzie.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Skanowanie szeregu komputerów Uczniów we wcześniej zdefiniowanych zestawach.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Przegląd informacji dodatkowych, obejmujących aktywne aplikacje i witryny.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Skalowanie dla uzyskania zoptymalizowanych miniatur Uczniów w wysokiej rozdzielczości.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MONITOROWANIE KOMUNIKATORÓW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MONITOROWANIE KLAWIATUR W CZASIE RZECZYWISTYM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dostarcza również słów kluczowych na potrzeby śledzenia zrozumienia tematu przez Uczniów 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przeglądania pełnej historii używania przez nich klawiatury oraz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POMIAR I KONTROLA APLIKACJI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całego użytkowania aplikacji przez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aplikacji uruchomionych w tle na wszystkich komputerach.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Otwieranie i zamykanie aplikacji na wybranych komputerach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Zapis pełnej historii użycia aplikacji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działania zabronionych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Zezwolenie na działanie tylko zatwierdzonych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POMIAR I KONTROLA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korzystania z Internetu przez wszystkich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otwartych witryn w tle na wszystkich komputerach.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Otwieranie i zamykanie witryn na wybranych komputerach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Zapis pełnej historii użycia Internetu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dostępu do dowolnej witryny lub do witryn zabronionych.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Zezwalanie na dostęp tylko do witryn zatwierdzonych.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BEZPIECZNE PRZEGLADANIE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Funkcja bezpiecznego przeglądania anuluje ustawienia wyszukiwania większości wiodących </w:t>
            </w:r>
            <w:r w:rsidRPr="003936E2">
              <w:lastRenderedPageBreak/>
              <w:t>wyszukiwarek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internetowych i zapobiega uzyskiwaniu nieodpowiednich treści w procesie wyszukiwania.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EFEKTYWNE ZDALNE STEROWANIE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ta pozwala oglądać, współdzielić i kontrolować ekran, klawiaturę oraz mysz dowolnego Ucznia 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klasie na zasadzie 1:1, bez względu na głębie koloru, rozdzielczość oraz system operacyjny każdej ze stron.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DZIENNIK UCZNIA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zawierać efektywną, unikatową funkcje Dziennika Ucznia. Polega ona na tym, że podczas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typowej lekcji można uchwycić wszystkie wymagane elementy związane z lekcja i automatycznie zamieścić 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pliku PDF do analizy przez Uczniów po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Cele i szczegó</w:t>
            </w:r>
            <w:r w:rsidR="00436FF5">
              <w:t>ł</w:t>
            </w:r>
            <w:r w:rsidRPr="003936E2">
              <w:t>y dotycz</w:t>
            </w:r>
            <w:r w:rsidR="00436FF5">
              <w:t>ą</w:t>
            </w:r>
            <w:r w:rsidRPr="003936E2">
              <w:t>ce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Notatki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Notatki poszczególnych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Zrzuty ekranu z prezentacji (oraz pomocne wyja</w:t>
            </w:r>
            <w:r w:rsidR="00436FF5">
              <w:t>ś</w:t>
            </w:r>
            <w:r w:rsidRPr="003936E2">
              <w:t>nienia).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Wyniki ankiety klasowej lub grupowej.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Ekrany wirtualnej tablicy.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Wyniki testów poszczególnych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Odnośniki do witryn wykorzystywanych podczas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Kopie zapisów czatów klasowych.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Unikatowy dziennik Ucznia zawierać musi pełen zapis treści oraz informacji omawianych na lekcji, a także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jasne streszczenie dla Uczniów, którzy nie byli obecni na zajęciach oraz ustrukturowane podsumowanie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działań dla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ANKIETOWANIE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ta pozwala sprawdzić, czy Uczniowie zrozumieli treści omawiane podczas lekcji, poprzez szybką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ankietę.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ankiety przy pomocy wpisanych wcześniej lub własnych odpowiedzi.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Bieżący wgląd we wszystkie odpowiedzi i podsumowanie dla klasy.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Dynamiczne tworzenie grup w oparciu o odpowiedzi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Prezentowanie wyników ankiety wszystkim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TESTOWANIE UCZNIÓW I QUIZY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Funkcja ta musi pozwalać bardzo łatwo przygotowywać testy i egzaminy, korzystając z pytań </w:t>
            </w:r>
            <w:r w:rsidRPr="003936E2">
              <w:lastRenderedPageBreak/>
              <w:t>tekstowych,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obrazowych, audio i wideo.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biblioteki zasobów i pytań, które można współdzielić.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dowolnej liczby testów przy użyciu pytań z własnej biblioteki.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8 rożnych stylów pytań do wykorzystania.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pytań zawierających od 2 do 4 opcji odpowiedzi.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Ustalanie poziomów oceniania egzaminów (np. ponad 90% = ocena 5).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Śledzenie postępu pracy Ucznia i poprawności odpowiedzi w czasie rzeczywistym.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Automatyczna ocena testu, aby wyniki były dostępne niezwłocznie po jego zakończeniu.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Indywidualne wyświetlenie wyników każdemu Uczniowi.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Przekazywanie wyników klasie (łącznie z podświetlaniem poprawnej odpowiedzi).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Instalacja oprogramowania do przygotowywania testów jako oddzielny, samodzielny program.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BEZPIECZENSTWO: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szereg zabezpieczeń, gwarantujących poprawne i autoryzowane korzystanie z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oprogramowania. Należeć musi do nich: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Unikatowy "klucz bezpieczeństwa", dzięki któremu dana kopia nie jest kompatybilna z innymi.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Ograniczenie łączności tylko do systemów ze zgodna licencja oprogramowania.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Profile Instruktora, z których każdy pozwala na indywidualne poziomy funkcjonalności, stosownie do potrzeb.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Użycie profili AD do ograniczenia liczby użytkowników, którzy mogą korzystać z oprogramowania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nauczycielskiego lub technicznego.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Użycie profili AD do wymuszenia konfiguracji dla Instruktora i Klienta.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Kontrola dostępu użycia przenośnych nośników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Automatyczne ponowne wprowadzanie ograniczeń po dokonaniu restartu komputera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przykładowe szablony Active Directory (AD) dla uproszczenia ich zastosowania.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 musi umożliwiać również weryfikacje zabezpieczeń aplikacji na komputerze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to narzędzie gwarantujące takie zarządzanie komputerami w szkole, by zawsze były one dostępne 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potrzeby nauczania. Konsola techniczna, przeznaczona jest specjalnie dla techników laboratoryjnych i kierowników sieci.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 musi umożliwiać: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Jednoczesne monitorowanie wszystkich komputerów w szkolnej sieci.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Monitorowanie użycia Internetu i aplikacji na komputerze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Transfer plików i folderów do wszystkich lub wybranych komputerów.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Grupowanie wszystkich komputerów według klasy / lokalizacji fizycznej.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Generowanie pełnego wykazu sprzętu dla wybranego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Generowanie pełnego wykazu oprogramowania dla każdego komputera, łącznie z latami systemu.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i kontrola usług, procesów i aplikacji działających na każdym komputerze.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Bezpośrednia pomoc techniczna dla każdego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Zdalne włączane, wyłączanie, restart i logowanie do komputerów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Wyświetlanie wszystkich Uczniów i Nauczycieli według aktywnych klas.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Zdalne weryfikowanie zabezpieczeń indywidualnego klienta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Prowadzenie czatu z jednym lub wieloma Uczniami bądź Nauczycielami.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Rozsyłanie wiadomości do grup lub wszystkich użytkowników sieci w przeciągu kilku sekund.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Przeprowadzanie efektywnej zdalnej kontroli 1:1 na dowolnym wybranym komputerze.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Wyświetlenie stanu pamięci USB na wszystkich komputerach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OBSLUGA SIECI BEZPRZEWODOWYCH: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Przy pomocy aplikacji, w środowisku bezprzewodowym musi być możliwość: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Łączenia się z komputerami poprzez połączenie bezprzewodowe.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Optymalizowania działania zależnie od prędkości punktów dostępu.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Tworzenia wcześniej zdefiniowanych list klas, aby można było łączyć się z komputerami mobilnymi.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Pracy z laptopami i komputerami typu tablet PC.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</w:tbl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:rsidR="00022626" w:rsidRDefault="00022626"/>
    <w:p w:rsidR="00AB54B5" w:rsidRDefault="00AB03F5">
      <w:r>
        <w:br w:type="column"/>
      </w:r>
    </w:p>
    <w:p w:rsidR="00AB54B5" w:rsidRDefault="0031466C" w:rsidP="00AB54B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Projektor z okablowaniem</w:t>
      </w:r>
      <w:r w:rsidR="00F86907">
        <w:rPr>
          <w:b/>
        </w:rPr>
        <w:t xml:space="preserve"> nr 1</w:t>
      </w:r>
    </w:p>
    <w:p w:rsidR="00506307" w:rsidRDefault="00506307" w:rsidP="00506307">
      <w:pPr>
        <w:pStyle w:val="Bezodstpw"/>
        <w:ind w:left="720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6A29EB" w:rsidRDefault="00506307" w:rsidP="00506307">
      <w:pPr>
        <w:pStyle w:val="Bezodstpw"/>
        <w:ind w:left="720"/>
        <w:rPr>
          <w:b/>
        </w:rPr>
      </w:pPr>
    </w:p>
    <w:p w:rsidR="00AB54B5" w:rsidRPr="006A29EB" w:rsidRDefault="00AB54B5" w:rsidP="00AB54B5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AB54B5" w:rsidRPr="006A29EB" w:rsidTr="00F43827">
        <w:trPr>
          <w:trHeight w:val="285"/>
        </w:trPr>
        <w:tc>
          <w:tcPr>
            <w:tcW w:w="13183" w:type="dxa"/>
            <w:gridSpan w:val="3"/>
          </w:tcPr>
          <w:p w:rsidR="00AB54B5" w:rsidRDefault="0031466C" w:rsidP="00E13FC9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>Projektor z okablowaniem</w:t>
            </w:r>
            <w:r w:rsidR="00AB54B5" w:rsidRPr="006A29EB">
              <w:rPr>
                <w:rFonts w:cs="TT3Bo00"/>
              </w:rPr>
              <w:t xml:space="preserve"> – </w:t>
            </w:r>
            <w:r w:rsidR="003C7C3B">
              <w:rPr>
                <w:rFonts w:cs="TT3Bo00"/>
              </w:rPr>
              <w:t>19</w:t>
            </w:r>
            <w:r w:rsidR="00AB54B5" w:rsidRPr="006A29EB">
              <w:rPr>
                <w:rFonts w:cs="TT3Bo00"/>
              </w:rPr>
              <w:t xml:space="preserve"> szt.</w:t>
            </w:r>
            <w:r w:rsidR="00022597">
              <w:rPr>
                <w:rFonts w:cs="TT3Bo00"/>
              </w:rPr>
              <w:t xml:space="preserve"> </w:t>
            </w:r>
          </w:p>
          <w:p w:rsidR="00B0209D" w:rsidRPr="00374D4A" w:rsidRDefault="00374D4A" w:rsidP="00374D4A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B0209D" w:rsidRDefault="00B0209D" w:rsidP="00E13FC9">
            <w:pPr>
              <w:pStyle w:val="Bezodstpw"/>
              <w:rPr>
                <w:rFonts w:cs="TT3Bo00"/>
              </w:rPr>
            </w:pPr>
          </w:p>
          <w:p w:rsidR="00AA28E7" w:rsidRPr="006A29EB" w:rsidRDefault="00AA28E7" w:rsidP="00E13FC9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</w:tc>
      </w:tr>
      <w:tr w:rsidR="00AB54B5" w:rsidRPr="006A29EB" w:rsidTr="00F43827">
        <w:trPr>
          <w:trHeight w:val="285"/>
        </w:trPr>
        <w:tc>
          <w:tcPr>
            <w:tcW w:w="10773" w:type="dxa"/>
            <w:gridSpan w:val="2"/>
            <w:vAlign w:val="center"/>
          </w:tcPr>
          <w:p w:rsidR="00AB54B5" w:rsidRPr="006A29EB" w:rsidRDefault="00AB54B5" w:rsidP="00E13FC9">
            <w:pPr>
              <w:pStyle w:val="Bezodstpw"/>
              <w:rPr>
                <w:rFonts w:cs="Arial"/>
              </w:rPr>
            </w:pPr>
          </w:p>
          <w:p w:rsidR="00AB54B5" w:rsidRPr="006A29EB" w:rsidRDefault="00AB54B5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FC0861" w:rsidRPr="006A29EB" w:rsidTr="00F43827">
        <w:trPr>
          <w:trHeight w:val="285"/>
        </w:trPr>
        <w:tc>
          <w:tcPr>
            <w:tcW w:w="13183" w:type="dxa"/>
            <w:gridSpan w:val="3"/>
          </w:tcPr>
          <w:p w:rsidR="00FC0861" w:rsidRPr="00AE07A4" w:rsidRDefault="00F43827" w:rsidP="00E13FC9">
            <w:pPr>
              <w:pStyle w:val="Bezodstpw"/>
              <w:rPr>
                <w:b/>
              </w:rPr>
            </w:pPr>
            <w:r w:rsidRPr="00AE07A4">
              <w:rPr>
                <w:b/>
              </w:rPr>
              <w:t xml:space="preserve">Projektor </w:t>
            </w:r>
            <w:r w:rsidR="00CE1235" w:rsidRPr="00AE07A4">
              <w:rPr>
                <w:b/>
              </w:rPr>
              <w:t>1</w:t>
            </w:r>
            <w:r w:rsidR="00AC06C8" w:rsidRPr="00AE07A4">
              <w:rPr>
                <w:b/>
              </w:rPr>
              <w:t xml:space="preserve"> – </w:t>
            </w:r>
            <w:r w:rsidR="00B434E5" w:rsidRPr="00AE07A4">
              <w:rPr>
                <w:b/>
              </w:rPr>
              <w:t>19 szt.</w:t>
            </w: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Parametry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Wymagania minimalne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Technologia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3LCD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Rozdzielczość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1024 x 768 (XGA) 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Podstawowy format obrazu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4:3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Jasność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>
              <w:t>33</w:t>
            </w:r>
            <w:r w:rsidRPr="00BB10C8">
              <w:t xml:space="preserve">00 ANSI Lumenów 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Kontrast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2</w:t>
            </w:r>
            <w:r>
              <w:t xml:space="preserve">0 </w:t>
            </w:r>
            <w:r w:rsidRPr="00BB10C8">
              <w:t>000:1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88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Trwałość lampy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>
              <w:t xml:space="preserve">6000 h (tryb normalny) </w:t>
            </w:r>
            <w:r>
              <w:br/>
              <w:t>15</w:t>
            </w:r>
            <w:r w:rsidRPr="00BB10C8">
              <w:t xml:space="preserve">000 h (tryb </w:t>
            </w:r>
            <w:r>
              <w:t>Eko</w:t>
            </w:r>
            <w:r w:rsidRPr="00BB10C8">
              <w:t>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Stosunek odległości do szerokości obrazu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1,5 - 1,8:1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>
              <w:rPr>
                <w:bCs/>
              </w:rPr>
              <w:t>Funkcje</w:t>
            </w:r>
          </w:p>
        </w:tc>
        <w:tc>
          <w:tcPr>
            <w:tcW w:w="5245" w:type="dxa"/>
          </w:tcPr>
          <w:p w:rsidR="00F43827" w:rsidRDefault="00F43827" w:rsidP="0025799B">
            <w:pPr>
              <w:pStyle w:val="Bezodstpw"/>
            </w:pPr>
            <w:r>
              <w:t xml:space="preserve">HDCR, Image </w:t>
            </w:r>
            <w:proofErr w:type="spellStart"/>
            <w:r>
              <w:t>Optimizer</w:t>
            </w:r>
            <w:proofErr w:type="spellEnd"/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Głośnik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>
              <w:t>1</w:t>
            </w:r>
            <w:r w:rsidRPr="00BB10C8">
              <w:t>W Mono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audio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 x </w:t>
            </w:r>
            <w:r>
              <w:t>RCA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Wyjście audio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3,5mm stereo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cyfrowe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HDMI (zgodny z HDCP)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37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komputerowe analogowe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2 x 15-pin Mini D-</w:t>
            </w:r>
            <w:proofErr w:type="spellStart"/>
            <w:r w:rsidRPr="00BB10C8">
              <w:t>sub</w:t>
            </w:r>
            <w:proofErr w:type="spellEnd"/>
            <w:r w:rsidRPr="00BB10C8">
              <w:t xml:space="preserve"> (współdzielone z wyjściem monitora)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67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lastRenderedPageBreak/>
              <w:t>Wyjście komputerowe analogowe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15-pin Mini D-</w:t>
            </w:r>
            <w:proofErr w:type="spellStart"/>
            <w:r w:rsidRPr="00BB10C8">
              <w:t>sub</w:t>
            </w:r>
            <w:proofErr w:type="spellEnd"/>
            <w:r w:rsidRPr="00BB10C8">
              <w:t xml:space="preserve"> (współdzielone z wejściem komputerowym)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307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Wejścia Video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 x RCA dla </w:t>
            </w:r>
            <w:proofErr w:type="spellStart"/>
            <w:r w:rsidRPr="00BB10C8">
              <w:t>composite</w:t>
            </w:r>
            <w:proofErr w:type="spellEnd"/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RS-232C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tak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59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Poziom hałasu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37dB (tryb </w:t>
            </w:r>
            <w:proofErr w:type="spellStart"/>
            <w:r w:rsidRPr="00BB10C8">
              <w:t>Normal</w:t>
            </w:r>
            <w:proofErr w:type="spellEnd"/>
            <w:r w:rsidRPr="00BB10C8">
              <w:t xml:space="preserve">)/ </w:t>
            </w:r>
            <w:r>
              <w:t>29dB (Tryb Eco)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Korekcja efektu trapezowego</w:t>
            </w:r>
          </w:p>
        </w:tc>
        <w:tc>
          <w:tcPr>
            <w:tcW w:w="5245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W pionie/w poziomie: manualna ±30 stopni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Obiektyw</w:t>
            </w:r>
          </w:p>
        </w:tc>
        <w:tc>
          <w:tcPr>
            <w:tcW w:w="5245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Ręczna regulacja Zoom 1.2</w:t>
            </w:r>
            <w:r w:rsidRPr="00F43827">
              <w:br/>
              <w:t>Ręczna regulacja ostrości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Wymiary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F658E3">
              <w:t>349 x 264 x 88 mm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Waga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>
              <w:t>3.5</w:t>
            </w:r>
            <w:r w:rsidRPr="00BB10C8">
              <w:t xml:space="preserve"> kg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578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Dostarczone wyposażenie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Pilot zdalnego sterowania z bateriami , kabel RGB, kabel zasilający, instrukcja obsługi (szczegółowa i skrócona)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Gwarancja producenta na projektor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36 miesięcy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Gwarancja producenta na lampę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36 miesięcy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900"/>
        </w:trPr>
        <w:tc>
          <w:tcPr>
            <w:tcW w:w="5528" w:type="dxa"/>
            <w:hideMark/>
          </w:tcPr>
          <w:p w:rsidR="00F43827" w:rsidRPr="00F43827" w:rsidRDefault="00567AFD" w:rsidP="00F43827">
            <w:pPr>
              <w:pStyle w:val="Bezodstpw"/>
            </w:pPr>
            <w:r>
              <w:t xml:space="preserve">Serwis urządzeń musi  być realizowany przez producenta lub autoryzowanego partnera serwisowego producenta </w:t>
            </w:r>
            <w:r w:rsidR="00570E23">
              <w:t>– wymagane oświadczenie Wykonawcy potwierdzające, że serwis będzie realizowany przez producenta lub autoryzowanego partnera serwisowego producenta – należy dołączyć do oferty</w:t>
            </w:r>
          </w:p>
        </w:tc>
        <w:tc>
          <w:tcPr>
            <w:tcW w:w="5245" w:type="dxa"/>
            <w:noWrap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18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 xml:space="preserve">Deklaracja CE </w:t>
            </w: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18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Certyfikat ISO 9001</w:t>
            </w:r>
            <w:r w:rsidR="009B4DB6">
              <w:t xml:space="preserve"> </w:t>
            </w:r>
            <w:r w:rsidR="009B4DB6">
              <w:t>lub równoważne potwierdzające spełnienie przez producenta sprzętu norm w zakresie wymogów koniecznych do spełnienia dla uzyskania wskazanych certyfikatów ISO.</w:t>
            </w: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Kabel HDMI 10 m, dodatkowy kabel zasilający do projektora 10m</w:t>
            </w:r>
          </w:p>
        </w:tc>
        <w:tc>
          <w:tcPr>
            <w:tcW w:w="5245" w:type="dxa"/>
            <w:noWrap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 xml:space="preserve">tak 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Filtr powietrza, który użytkownik sam może wymienić i wyczyścić bez konieczności demontażu projektora i użycia narzędzi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lastRenderedPageBreak/>
              <w:t>Wymiana lampy bez konieczności demontażu projektora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Funkcja blokady klawiatury uniemożliwiająca osobom niepowołanym na samodzielne włączenie i obsługę projektora bez nadzoru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Co najmniej 2 uchwyty do montażu mechanicznych zabezpieczeń przeciw kradzieżowych – przygotowane przez producenta projektora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0A7F28" w:rsidRPr="00BB10C8" w:rsidTr="00F43827">
        <w:trPr>
          <w:trHeight w:val="285"/>
        </w:trPr>
        <w:tc>
          <w:tcPr>
            <w:tcW w:w="5528" w:type="dxa"/>
          </w:tcPr>
          <w:p w:rsidR="000A7F28" w:rsidRDefault="000A7F28" w:rsidP="00F43827">
            <w:pPr>
              <w:pStyle w:val="Bezodstpw"/>
            </w:pPr>
            <w:r>
              <w:t>Torba w zestawie</w:t>
            </w:r>
          </w:p>
          <w:p w:rsidR="00F86907" w:rsidRPr="00F43827" w:rsidRDefault="00F8690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0A7F28" w:rsidRPr="00F43827" w:rsidRDefault="000A7F28" w:rsidP="00F43827">
            <w:pPr>
              <w:pStyle w:val="Bezodstpw"/>
            </w:pPr>
            <w:r>
              <w:t>Tak</w:t>
            </w:r>
          </w:p>
        </w:tc>
        <w:tc>
          <w:tcPr>
            <w:tcW w:w="2410" w:type="dxa"/>
          </w:tcPr>
          <w:p w:rsidR="000A7F28" w:rsidRPr="00F43827" w:rsidRDefault="000A7F28" w:rsidP="00F43827">
            <w:pPr>
              <w:pStyle w:val="Bezodstpw"/>
            </w:pPr>
          </w:p>
        </w:tc>
      </w:tr>
    </w:tbl>
    <w:p w:rsidR="00AB54B5" w:rsidRDefault="00AB54B5"/>
    <w:p w:rsidR="00164D8F" w:rsidRDefault="00AB03F5" w:rsidP="00164D8F">
      <w:pPr>
        <w:pStyle w:val="Bezodstpw"/>
        <w:numPr>
          <w:ilvl w:val="0"/>
          <w:numId w:val="1"/>
        </w:numPr>
        <w:rPr>
          <w:b/>
        </w:rPr>
      </w:pPr>
      <w:r>
        <w:br w:type="column"/>
      </w:r>
      <w:r w:rsidR="00164D8F">
        <w:rPr>
          <w:b/>
        </w:rPr>
        <w:lastRenderedPageBreak/>
        <w:t>Projektor z okablowaniem nr 2</w:t>
      </w:r>
    </w:p>
    <w:p w:rsidR="00506307" w:rsidRDefault="00506307" w:rsidP="00506307">
      <w:pPr>
        <w:pStyle w:val="Bezodstpw"/>
        <w:ind w:left="720"/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Default="00506307" w:rsidP="00506307">
      <w:pPr>
        <w:pStyle w:val="Bezodstpw"/>
        <w:ind w:left="720"/>
        <w:rPr>
          <w:b/>
        </w:rPr>
      </w:pPr>
    </w:p>
    <w:p w:rsidR="00164D8F" w:rsidRPr="006A29EB" w:rsidRDefault="00164D8F" w:rsidP="00164D8F">
      <w:pPr>
        <w:pStyle w:val="Bezodstpw"/>
        <w:ind w:left="720"/>
        <w:rPr>
          <w:b/>
        </w:rPr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3"/>
      </w:tblGrid>
      <w:tr w:rsidR="00164D8F" w:rsidRPr="006A29EB" w:rsidTr="00164D8F">
        <w:trPr>
          <w:trHeight w:val="3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 xml:space="preserve">Projektor z okablowaniem – </w:t>
            </w:r>
            <w:r>
              <w:rPr>
                <w:b/>
                <w:lang w:eastAsia="pl-PL"/>
              </w:rPr>
              <w:t xml:space="preserve"> 5</w:t>
            </w:r>
            <w:r w:rsidRPr="00164D8F">
              <w:rPr>
                <w:b/>
                <w:lang w:eastAsia="pl-PL"/>
              </w:rPr>
              <w:t xml:space="preserve"> szt. </w:t>
            </w: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>(dla Szkoły Podstawowej im. Marii Konopnickiej w Glinojecku)</w:t>
            </w: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  <w:gridCol w:w="2410"/>
      </w:tblGrid>
      <w:tr w:rsidR="00164D8F" w:rsidRPr="006A29EB" w:rsidTr="005546A9">
        <w:trPr>
          <w:trHeight w:val="285"/>
        </w:trPr>
        <w:tc>
          <w:tcPr>
            <w:tcW w:w="10773" w:type="dxa"/>
            <w:vAlign w:val="center"/>
          </w:tcPr>
          <w:p w:rsidR="00164D8F" w:rsidRPr="006A29EB" w:rsidRDefault="00164D8F" w:rsidP="005546A9">
            <w:pPr>
              <w:pStyle w:val="Bezodstpw"/>
              <w:rPr>
                <w:rFonts w:cs="Arial"/>
              </w:rPr>
            </w:pPr>
          </w:p>
          <w:p w:rsidR="00164D8F" w:rsidRPr="006A29EB" w:rsidRDefault="00164D8F" w:rsidP="005546A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</w:tbl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164D8F" w:rsidRPr="00F4382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AE07A4">
              <w:rPr>
                <w:b/>
                <w:lang w:eastAsia="pl-PL"/>
              </w:rPr>
              <w:t xml:space="preserve">Projektor 2 – 5 szt. </w:t>
            </w: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Pr="00AE07A4" w:rsidRDefault="00164D8F" w:rsidP="005546A9">
            <w:pPr>
              <w:pStyle w:val="Bezodstpw"/>
              <w:rPr>
                <w:b/>
                <w:lang w:eastAsia="pl-PL"/>
              </w:rPr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Technologia 3LCD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Rozdzielczość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1024 x 768 (XGA)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Format 4:3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Jasność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min. 2500 ANSI Lumenów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Kontrast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min. 2000:1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93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Żywotność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5000 h (tryb normalny), 8000 h (tryb Eko1) 10000 h (tryb Eko2)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Moc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max.  225 W UHP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1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 xml:space="preserve"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</w:t>
            </w:r>
            <w:r w:rsidRPr="00F43827">
              <w:rPr>
                <w:lang w:eastAsia="pl-PL"/>
              </w:rPr>
              <w:lastRenderedPageBreak/>
              <w:t>powierzchni bez stosowania jakichkolwiek elektronicznych korekcji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</w:pPr>
            <w:r w:rsidRPr="00F43827">
              <w:lastRenderedPageBreak/>
              <w:t>Głośnik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</w:pPr>
            <w:r w:rsidRPr="00F43827">
              <w:t>min. 1W Mono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2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para RCA, 2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Wyjście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cyfrowe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HDMI (zgodny z HDCP)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komputerowe analogowe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2 x 15-pin Mini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wyjściem monitora)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4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Wyjście komputerowe analogowe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15-pin Mini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wejściem komputerowym)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5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Wejścia Video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Component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analogowym RGB), 1 x RCA dla </w:t>
            </w:r>
            <w:proofErr w:type="spellStart"/>
            <w:r w:rsidRPr="00AC06C8">
              <w:t>composite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Port RS-232C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5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Poziom hałasu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max. 37dB (tryb </w:t>
            </w:r>
            <w:proofErr w:type="spellStart"/>
            <w:r w:rsidRPr="00AC06C8">
              <w:t>Normal</w:t>
            </w:r>
            <w:proofErr w:type="spellEnd"/>
            <w:r w:rsidRPr="00AC06C8">
              <w:t>)/32dB (Tryb Eco1)/29dB (Tryb Eco2)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Zabezpieczenia antykradzieżowe kodem PIN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Wymiary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max. 320 x 85 x 245 mm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Waga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max. 3,5 kg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5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44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Uchwyt mocujący do ściany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1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F23D3C" w:rsidP="005546A9">
            <w:pPr>
              <w:pStyle w:val="Bezodstpw"/>
            </w:pPr>
            <w:r>
              <w:lastRenderedPageBreak/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Gwarancja producenta na projektor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Gwarancja producenta na lampę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Deklaracja CE dla producenta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Certyfikat ISO 9001 dla producenta</w:t>
            </w:r>
            <w:r w:rsidR="009B4DB6">
              <w:t xml:space="preserve"> </w:t>
            </w:r>
            <w:r w:rsidR="009B4DB6">
              <w:t>lub równoważne potwierdzające spełnienie przez producenta sprzętu norm w zakresie wymogów koniecznych do spełnienia dla uzyskania wskazanych certyfikatów ISO.</w:t>
            </w:r>
            <w:r w:rsidR="009B4DB6" w:rsidRPr="003936E2"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Filtr powietrza, który użytkownik sam może wymienić i wyczyścić bez konieczności demontażu projektora i użycia narzędzi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2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Wymiana lampy bez konieczności demontażu projektora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7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Funkcja blokady klawiatury uniemożliwiająca osobom niepowołanym na samodzielne włączenie i obsługę projektora bez nadzoru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56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Co najmniej 2 uchwyty do montażu mechanicznych zabezpieczeń przeciw kradzieżowych – przygotowane przez producenta projektora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D8F" w:rsidRPr="00F43827" w:rsidRDefault="00164D8F" w:rsidP="005546A9">
            <w:pPr>
              <w:pStyle w:val="Bezodstpw"/>
            </w:pPr>
          </w:p>
        </w:tc>
      </w:tr>
    </w:tbl>
    <w:p w:rsidR="00164D8F" w:rsidRPr="00F43827" w:rsidRDefault="00164D8F" w:rsidP="00164D8F">
      <w:pPr>
        <w:pStyle w:val="Bezodstpw"/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252"/>
        <w:gridCol w:w="2410"/>
      </w:tblGrid>
      <w:tr w:rsidR="00164D8F" w:rsidRPr="00F4382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F43827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 xml:space="preserve">Wszystkie przewody niezbędne do prawidłowego funkcjonowania </w:t>
            </w:r>
            <w:r w:rsidRPr="00F43827">
              <w:rPr>
                <w:rFonts w:eastAsia="Times New Roman" w:cs="Arial"/>
                <w:lang w:eastAsia="pl-PL"/>
              </w:rPr>
              <w:lastRenderedPageBreak/>
              <w:t xml:space="preserve">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lastRenderedPageBreak/>
              <w:t xml:space="preserve">Łączna długość kabli: </w:t>
            </w:r>
            <w:r w:rsidRPr="00F43827">
              <w:rPr>
                <w:rFonts w:eastAsia="Times New Roman" w:cs="Arial"/>
                <w:lang w:eastAsia="pl-PL"/>
              </w:rPr>
              <w:br/>
            </w:r>
            <w:r w:rsidRPr="00F43827">
              <w:rPr>
                <w:rFonts w:eastAsia="Times New Roman" w:cs="Arial"/>
                <w:lang w:eastAsia="pl-PL"/>
              </w:rPr>
              <w:br/>
              <w:t>- Od projektora do komputera HDMI  min. 5 m; max. 15 m</w:t>
            </w:r>
          </w:p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- Od projektora zasilający min. . 5 m. max. 15 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</w:tbl>
    <w:p w:rsidR="00164D8F" w:rsidRDefault="00164D8F"/>
    <w:p w:rsidR="00224CBA" w:rsidRDefault="00224CBA"/>
    <w:p w:rsidR="00C55CAE" w:rsidRDefault="00DC6E2D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Ekran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projekcyjny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elektryczny</w:t>
      </w:r>
      <w:proofErr w:type="spellEnd"/>
    </w:p>
    <w:p w:rsidR="00506307" w:rsidRDefault="00506307" w:rsidP="00506307">
      <w:pPr>
        <w:pStyle w:val="Akapitzlist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Default="00506307" w:rsidP="00506307">
      <w:pPr>
        <w:pStyle w:val="Akapitzlist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954"/>
        <w:gridCol w:w="2375"/>
      </w:tblGrid>
      <w:tr w:rsidR="00937DE6" w:rsidRPr="00D0548E" w:rsidTr="00E13FC9">
        <w:trPr>
          <w:trHeight w:val="285"/>
        </w:trPr>
        <w:tc>
          <w:tcPr>
            <w:tcW w:w="13857" w:type="dxa"/>
            <w:gridSpan w:val="3"/>
          </w:tcPr>
          <w:p w:rsidR="00937DE6" w:rsidRDefault="00937DE6" w:rsidP="00E13FC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37DE6" w:rsidRDefault="00DC6E2D" w:rsidP="00E13FC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Ekran projekcyjny elektryczny</w:t>
            </w:r>
            <w:r w:rsidR="00937DE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szt.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  <w:p w:rsidR="00B0209D" w:rsidRPr="00212DAE" w:rsidRDefault="00212DAE" w:rsidP="00212DAE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755515" w:rsidRDefault="00B0209D" w:rsidP="00212DAE">
            <w:pPr>
              <w:pStyle w:val="Standard"/>
              <w:autoSpaceDE w:val="0"/>
              <w:autoSpaceDN w:val="0"/>
              <w:textAlignment w:val="baseline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937DE6" w:rsidRPr="006A29EB" w:rsidTr="00E13FC9">
        <w:trPr>
          <w:trHeight w:val="285"/>
        </w:trPr>
        <w:tc>
          <w:tcPr>
            <w:tcW w:w="11482" w:type="dxa"/>
            <w:gridSpan w:val="2"/>
            <w:vAlign w:val="center"/>
          </w:tcPr>
          <w:p w:rsidR="00937DE6" w:rsidRPr="003E2CA5" w:rsidRDefault="00937DE6" w:rsidP="00E13FC9">
            <w:pPr>
              <w:pStyle w:val="Bezodstpw"/>
              <w:rPr>
                <w:rFonts w:cs="Arial"/>
              </w:rPr>
            </w:pPr>
          </w:p>
          <w:p w:rsidR="00937DE6" w:rsidRPr="003E2CA5" w:rsidRDefault="00937DE6" w:rsidP="00E13FC9">
            <w:pPr>
              <w:pStyle w:val="Bezodstpw"/>
              <w:rPr>
                <w:rFonts w:cs="Arial"/>
              </w:rPr>
            </w:pPr>
            <w:r w:rsidRPr="003E2CA5">
              <w:rPr>
                <w:rFonts w:cs="Arial"/>
              </w:rPr>
              <w:t>Opis minimalnych wymaganych parametrów sprzętu</w:t>
            </w:r>
          </w:p>
          <w:p w:rsidR="00937DE6" w:rsidRPr="003E2CA5" w:rsidRDefault="00937DE6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375" w:type="dxa"/>
          </w:tcPr>
          <w:p w:rsidR="00937DE6" w:rsidRPr="006A29EB" w:rsidRDefault="00937DE6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937DE6" w:rsidRPr="006A29EB" w:rsidRDefault="00937DE6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Ekran elektryczny</w:t>
            </w:r>
          </w:p>
        </w:tc>
        <w:tc>
          <w:tcPr>
            <w:tcW w:w="5954" w:type="dxa"/>
          </w:tcPr>
          <w:p w:rsidR="00937DE6" w:rsidRPr="00D24F71" w:rsidRDefault="003472D9" w:rsidP="00E13FC9">
            <w:pPr>
              <w:outlineLvl w:val="0"/>
            </w:pPr>
            <w: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outlineLvl w:val="0"/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Wymiary</w:t>
            </w:r>
          </w:p>
        </w:tc>
        <w:tc>
          <w:tcPr>
            <w:tcW w:w="5954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Min. 145 x 110 cm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Montaż ścienny i sufitowy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Powierzchnia biała, matowa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Pilot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spacing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outlineLvl w:val="0"/>
            </w:pPr>
            <w:r>
              <w:t>24 miesiące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outlineLvl w:val="0"/>
            </w:pPr>
          </w:p>
        </w:tc>
      </w:tr>
    </w:tbl>
    <w:p w:rsidR="00D2100E" w:rsidRDefault="00D2100E" w:rsidP="00D2100E">
      <w:pPr>
        <w:pStyle w:val="Akapitzlist"/>
        <w:rPr>
          <w:b/>
        </w:rPr>
      </w:pPr>
    </w:p>
    <w:p w:rsidR="00D2100E" w:rsidRDefault="00AB03F5" w:rsidP="00D2100E">
      <w:pPr>
        <w:pStyle w:val="Akapitzlist"/>
        <w:rPr>
          <w:b/>
        </w:rPr>
      </w:pPr>
      <w:r>
        <w:rPr>
          <w:b/>
        </w:rPr>
        <w:br w:type="column"/>
      </w:r>
    </w:p>
    <w:p w:rsidR="00506307" w:rsidRPr="00506307" w:rsidRDefault="00D2100E" w:rsidP="0050630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Tablica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interaktywna</w:t>
      </w:r>
      <w:proofErr w:type="spellEnd"/>
      <w:r>
        <w:rPr>
          <w:b/>
        </w:rPr>
        <w:t xml:space="preserve"> </w:t>
      </w:r>
    </w:p>
    <w:p w:rsidR="00506307" w:rsidRDefault="00506307" w:rsidP="00506307">
      <w:pPr>
        <w:pStyle w:val="Bezodstpw"/>
        <w:ind w:left="720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506307" w:rsidRDefault="00506307" w:rsidP="00506307">
      <w:pPr>
        <w:pStyle w:val="Bezodstpw"/>
        <w:ind w:left="720"/>
        <w:rPr>
          <w:b/>
        </w:rPr>
      </w:pPr>
    </w:p>
    <w:p w:rsidR="00D2100E" w:rsidRPr="006A29EB" w:rsidRDefault="00D2100E" w:rsidP="00D2100E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3402"/>
        <w:gridCol w:w="2694"/>
      </w:tblGrid>
      <w:tr w:rsidR="00D2100E" w:rsidRPr="006A29EB" w:rsidTr="00E13FC9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Tablica interaktywna </w:t>
            </w:r>
            <w:r>
              <w:rPr>
                <w:rFonts w:eastAsia="Times New Roman" w:cs="Arial"/>
                <w:lang w:eastAsia="pl-PL"/>
              </w:rPr>
              <w:t xml:space="preserve">z projektorem </w:t>
            </w:r>
            <w:r w:rsidRPr="006A29EB">
              <w:rPr>
                <w:rFonts w:eastAsia="Times New Roman" w:cs="Arial"/>
                <w:lang w:eastAsia="pl-PL"/>
              </w:rPr>
              <w:t xml:space="preserve">– </w:t>
            </w:r>
            <w:r w:rsidR="00632CF6">
              <w:rPr>
                <w:rFonts w:eastAsia="Times New Roman" w:cs="Arial"/>
                <w:lang w:eastAsia="pl-PL"/>
              </w:rPr>
              <w:t>5</w:t>
            </w:r>
            <w:r w:rsidRPr="006A29EB">
              <w:rPr>
                <w:rFonts w:eastAsia="Times New Roman" w:cs="Arial"/>
                <w:lang w:eastAsia="pl-PL"/>
              </w:rPr>
              <w:t xml:space="preserve"> szt.</w:t>
            </w:r>
          </w:p>
          <w:p w:rsidR="00B0209D" w:rsidRPr="00FC4C33" w:rsidRDefault="00FC4C33" w:rsidP="00FC4C33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  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6A29EB" w:rsidRDefault="00B0209D" w:rsidP="00FC4C33">
            <w:pPr>
              <w:pStyle w:val="Standard"/>
              <w:autoSpaceDE w:val="0"/>
              <w:autoSpaceDN w:val="0"/>
              <w:ind w:left="720"/>
              <w:textAlignment w:val="baseline"/>
              <w:rPr>
                <w:lang w:eastAsia="pl-PL"/>
              </w:rPr>
            </w:pPr>
          </w:p>
        </w:tc>
      </w:tr>
      <w:tr w:rsidR="00D2100E" w:rsidRPr="006A29EB" w:rsidTr="00E13FC9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0E" w:rsidRPr="006A29EB" w:rsidRDefault="00D2100E" w:rsidP="00E13FC9">
            <w:pPr>
              <w:pStyle w:val="Bezodstpw"/>
              <w:rPr>
                <w:rFonts w:cs="Arial"/>
              </w:rPr>
            </w:pPr>
          </w:p>
          <w:p w:rsidR="00D2100E" w:rsidRPr="006A29EB" w:rsidRDefault="00D2100E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D2100E" w:rsidRPr="006A29EB" w:rsidTr="00E13FC9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AE07A4" w:rsidRDefault="00D2100E" w:rsidP="00E13FC9">
            <w:pPr>
              <w:pStyle w:val="Bezodstpw"/>
              <w:rPr>
                <w:lang w:eastAsia="pl-PL"/>
              </w:rPr>
            </w:pPr>
            <w:r w:rsidRPr="00AE07A4">
              <w:rPr>
                <w:lang w:eastAsia="pl-PL"/>
              </w:rPr>
              <w:t>Tablica interaktywna</w:t>
            </w:r>
          </w:p>
        </w:tc>
      </w:tr>
      <w:tr w:rsidR="00D2100E" w:rsidRPr="006A29EB" w:rsidTr="000F5412">
        <w:trPr>
          <w:trHeight w:val="96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co najmniej 156 cm × 117 cm </w:t>
            </w:r>
            <w:r w:rsidRPr="006A29EB">
              <w:rPr>
                <w:lang w:eastAsia="pl-PL"/>
              </w:rPr>
              <w:br/>
              <w:t>(przekątna 77 cali – 195 cm)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Format tablicy 4:3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Waga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max 20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7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Technologia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dotykowa, optyczna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7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za pomocą przewodu USB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5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8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W zastawie z tablicą dwa pisaki bez elementów elektronicznych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1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lastRenderedPageBreak/>
              <w:t xml:space="preserve">Rozpoznawanie gestów </w:t>
            </w:r>
            <w:proofErr w:type="spellStart"/>
            <w:r w:rsidRPr="00F11D69">
              <w:t>wielodotyku</w:t>
            </w:r>
            <w:proofErr w:type="spellEnd"/>
            <w:r w:rsidRPr="00F11D69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73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Wraz z urządzeniem dostarczyć program do przygotowywania i przeprowadzenie interaktywnych lekcji w języku polskim.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68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CA3363" w:rsidRDefault="00D2100E" w:rsidP="00E13FC9">
            <w:pPr>
              <w:pStyle w:val="Bezodstpw"/>
            </w:pPr>
            <w:r w:rsidRPr="00CA3363">
              <w:t xml:space="preserve">Program umożliwia obsługę gestów </w:t>
            </w:r>
            <w:proofErr w:type="spellStart"/>
            <w:r w:rsidRPr="00CA3363">
              <w:t>multitouch</w:t>
            </w:r>
            <w:proofErr w:type="spellEnd"/>
            <w:r w:rsidRPr="00CA3363">
              <w:t xml:space="preserve"> i pozwala na pracę kilku osób jednocześnie (możliwość pisania, używania gestów </w:t>
            </w:r>
            <w:proofErr w:type="spellStart"/>
            <w:r w:rsidRPr="00CA3363">
              <w:t>wielodotyku</w:t>
            </w:r>
            <w:proofErr w:type="spellEnd"/>
            <w:r w:rsidRPr="00CA3363"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CA3363" w:rsidRDefault="00D2100E" w:rsidP="00E13FC9">
            <w:pPr>
              <w:pStyle w:val="Bezodstpw"/>
            </w:pPr>
            <w:r w:rsidRPr="00CA3363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2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Gwarancja producenta 36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27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</w:pPr>
            <w:r w:rsidRPr="006A29EB">
              <w:t>Certyfikat ISO 9001 dla producenta</w:t>
            </w:r>
            <w:r w:rsidR="003744A4">
              <w:t xml:space="preserve"> </w:t>
            </w:r>
            <w:r w:rsidR="003744A4">
              <w:t>lub równoważne potwierdzające spełnienie przez producenta sprzętu norm w zakresie wymogów koniecznych do spełnienia dla uzyskania wskazanych certyfikatów ISO.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</w:pPr>
            <w:r w:rsidRPr="006A29EB">
              <w:t>Deklaracja CE dla producenta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E13FC9">
        <w:trPr>
          <w:trHeight w:val="312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Cechy oprogramowania do obsługi tablicy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100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/>
        </w:tc>
      </w:tr>
      <w:tr w:rsidR="00D2100E" w:rsidRPr="006A29EB" w:rsidTr="000F5412">
        <w:trPr>
          <w:trHeight w:val="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/>
        </w:tc>
      </w:tr>
      <w:tr w:rsidR="00D2100E" w:rsidRPr="006A29EB" w:rsidTr="000F5412">
        <w:trPr>
          <w:trHeight w:val="124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możliwość rozpoznawania zdań i przekształcanie z pisma odręcznego na tekst maszynowy w języku polskim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84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5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lastRenderedPageBreak/>
              <w:t>funkcja usuwania z całej strony wszystkich notatek naniesionych za pomocą cyfrowego atramentu,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5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przycisk resetowania strony do stanu bezpośrednio po otwarciu pliku z dysku,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70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funkcja wskazująca, które obiekty mają dodane łącza-linki  (będące łączami-linkami) bezpośrednio po wyświetleniu danej strony,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97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1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126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narzędzie pisak, które automatycznie rozpoznaje pismo odręczne i zamienia go na tekst maszynowy; pozwala na zatwierdzenie przez użytkownika poprawności rozpoznania pisma; rozpoznaje </w:t>
            </w:r>
            <w:proofErr w:type="spellStart"/>
            <w:r w:rsidRPr="006A29EB">
              <w:rPr>
                <w:lang w:eastAsia="pl-PL"/>
              </w:rPr>
              <w:t>róźne</w:t>
            </w:r>
            <w:proofErr w:type="spellEnd"/>
            <w:r w:rsidRPr="006A29EB">
              <w:rPr>
                <w:lang w:eastAsia="pl-PL"/>
              </w:rPr>
              <w:t xml:space="preserve">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249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23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lastRenderedPageBreak/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dae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obj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fbx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6A29EB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6A29EB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2100E" w:rsidRPr="006A29EB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6A29EB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Szkoleniem należy objąć co najmniej dwóch pracowników wskazanych przez dyrektora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6A29EB">
              <w:rPr>
                <w:rFonts w:eastAsia="Times New Roman" w:cs="Arial"/>
                <w:lang w:eastAsia="pl-PL"/>
              </w:rPr>
              <w:br/>
              <w:t>- sposób uruchomienie tablicy</w:t>
            </w:r>
            <w:r w:rsidRPr="006A29EB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6A29EB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</w:tbl>
    <w:p w:rsidR="00BE222A" w:rsidRDefault="00BE222A" w:rsidP="00632CF6"/>
    <w:p w:rsidR="00632CF6" w:rsidRDefault="00632CF6" w:rsidP="00632CF6"/>
    <w:p w:rsidR="00632CF6" w:rsidRDefault="00512903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Zestaw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głośnikowy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aktywny</w:t>
      </w:r>
      <w:proofErr w:type="spellEnd"/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700001" w:rsidRDefault="00506307" w:rsidP="00506307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4C6DFA" w:rsidRPr="00783354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Pr="00783354" w:rsidRDefault="004C6DFA" w:rsidP="00512903">
            <w:pPr>
              <w:rPr>
                <w:rFonts w:eastAsia="Times New Roman" w:cs="Arial"/>
              </w:rPr>
            </w:pPr>
          </w:p>
          <w:p w:rsidR="004C6DFA" w:rsidRDefault="004C6DFA" w:rsidP="004C6DFA">
            <w:r>
              <w:t>Zestaw głośnikowy aktywny– 24 szt.</w:t>
            </w:r>
          </w:p>
          <w:p w:rsidR="00B0209D" w:rsidRPr="00E42128" w:rsidRDefault="00E42128" w:rsidP="00E42128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632CF6" w:rsidRDefault="00B0209D" w:rsidP="00E42128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4C6DFA" w:rsidRPr="00783354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A" w:rsidRPr="00783354" w:rsidRDefault="004C6DFA" w:rsidP="00512903">
            <w:pPr>
              <w:jc w:val="center"/>
              <w:rPr>
                <w:rFonts w:cs="Arial"/>
              </w:rPr>
            </w:pPr>
          </w:p>
          <w:p w:rsidR="004C6DFA" w:rsidRPr="00783354" w:rsidRDefault="004C6DFA" w:rsidP="00512903">
            <w:pPr>
              <w:jc w:val="center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4C6DFA" w:rsidRPr="00783354" w:rsidRDefault="004C6DFA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Zgodność parametrów z wymaganiami Zamawiającego</w:t>
            </w:r>
          </w:p>
          <w:p w:rsidR="004C6DFA" w:rsidRPr="00783354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Wpisać TAK lub NIE</w:t>
            </w:r>
          </w:p>
        </w:tc>
      </w:tr>
      <w:tr w:rsidR="004C6DFA" w:rsidRPr="00783354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Pr="00783354" w:rsidRDefault="004C6DFA" w:rsidP="00512903">
            <w:pPr>
              <w:rPr>
                <w:rFonts w:eastAsia="Times New Roman" w:cs="Arial"/>
                <w:b/>
              </w:rPr>
            </w:pPr>
          </w:p>
        </w:tc>
      </w:tr>
      <w:tr w:rsidR="004C6DFA" w:rsidRPr="00783354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rPr>
                <w:rFonts w:ascii="Calibri" w:hAnsi="Calibri"/>
                <w:lang w:eastAsia="pl-PL"/>
              </w:rPr>
              <w:t xml:space="preserve">Wejście audio zakończone złączem mini </w:t>
            </w:r>
            <w:proofErr w:type="spellStart"/>
            <w:r w:rsidRPr="00783354">
              <w:rPr>
                <w:rFonts w:ascii="Calibri" w:hAnsi="Calibri"/>
                <w:lang w:eastAsia="pl-PL"/>
              </w:rPr>
              <w:t>jack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00001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>
              <w:t>24 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Default="004C6DFA" w:rsidP="00512903">
            <w:pPr>
              <w:pStyle w:val="Bezodstpw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</w:tbl>
    <w:p w:rsidR="00632CF6" w:rsidRDefault="00632CF6" w:rsidP="00632CF6"/>
    <w:p w:rsidR="000F5412" w:rsidRDefault="000F5412" w:rsidP="00632CF6"/>
    <w:p w:rsidR="00AB03F5" w:rsidRDefault="00AB03F5" w:rsidP="00632CF6">
      <w:r>
        <w:br w:type="column"/>
      </w:r>
    </w:p>
    <w:p w:rsidR="00B0209D" w:rsidRPr="00E20DE6" w:rsidRDefault="00CF3D93" w:rsidP="00164D8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D93">
        <w:rPr>
          <w:b/>
        </w:rPr>
        <w:t>Sieć</w:t>
      </w:r>
      <w:r w:rsidRPr="00483DE6">
        <w:rPr>
          <w:b/>
        </w:rPr>
        <w:t xml:space="preserve"> </w:t>
      </w:r>
      <w:r w:rsidRPr="00FC3D7C">
        <w:rPr>
          <w:b/>
        </w:rPr>
        <w:t>Wifi</w:t>
      </w:r>
      <w:r w:rsidR="00FC3D7C" w:rsidRPr="00483DE6">
        <w:rPr>
          <w:b/>
        </w:rPr>
        <w:t xml:space="preserve"> – </w:t>
      </w:r>
      <w:r w:rsidR="00FC3D7C" w:rsidRPr="00FC3D7C">
        <w:rPr>
          <w:b/>
        </w:rPr>
        <w:t>wykonać</w:t>
      </w:r>
      <w:r w:rsidR="00FC3D7C" w:rsidRPr="00483DE6">
        <w:rPr>
          <w:b/>
        </w:rPr>
        <w:t xml:space="preserve"> w </w:t>
      </w:r>
      <w:r w:rsidR="00FC3D7C" w:rsidRPr="00FC3D7C">
        <w:rPr>
          <w:b/>
        </w:rPr>
        <w:t>trybie</w:t>
      </w:r>
      <w:r w:rsidR="00FC3D7C" w:rsidRPr="00483DE6">
        <w:rPr>
          <w:b/>
        </w:rPr>
        <w:t xml:space="preserve"> “</w:t>
      </w:r>
      <w:r w:rsidR="00FC3D7C">
        <w:rPr>
          <w:b/>
        </w:rPr>
        <w:t xml:space="preserve">zaprojektuj i wykonaj” </w:t>
      </w:r>
      <w:r w:rsidR="00B0209D" w:rsidRPr="00B0209D">
        <w:t xml:space="preserve"> (</w:t>
      </w:r>
      <w:r w:rsidR="00B0209D">
        <w:rPr>
          <w:rFonts w:ascii="Times New Roman" w:hAnsi="Times New Roman" w:cs="Times New Roman"/>
          <w:sz w:val="24"/>
          <w:szCs w:val="24"/>
        </w:rPr>
        <w:t>Szkoła Podstawowa</w:t>
      </w:r>
      <w:r w:rsidR="00B0209D" w:rsidRPr="00E20DE6">
        <w:rPr>
          <w:rFonts w:ascii="Times New Roman" w:hAnsi="Times New Roman" w:cs="Times New Roman"/>
          <w:sz w:val="24"/>
          <w:szCs w:val="24"/>
        </w:rPr>
        <w:t xml:space="preserve"> im. M</w:t>
      </w:r>
      <w:r w:rsidR="00B0209D">
        <w:rPr>
          <w:rFonts w:ascii="Times New Roman" w:hAnsi="Times New Roman" w:cs="Times New Roman"/>
          <w:sz w:val="24"/>
          <w:szCs w:val="24"/>
        </w:rPr>
        <w:t>arii Konopnickiej w Glinojecku)</w:t>
      </w:r>
    </w:p>
    <w:p w:rsidR="000F5412" w:rsidRDefault="000F5412" w:rsidP="00B0209D">
      <w:pPr>
        <w:pStyle w:val="Akapitzlist"/>
        <w:rPr>
          <w:b/>
          <w:lang w:val="pl-PL"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483DE6" w:rsidRDefault="00506307" w:rsidP="00B0209D">
      <w:pPr>
        <w:pStyle w:val="Akapitzlist"/>
        <w:rPr>
          <w:b/>
          <w:lang w:val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4894"/>
        <w:gridCol w:w="141"/>
        <w:gridCol w:w="2694"/>
      </w:tblGrid>
      <w:tr w:rsidR="00136FE8" w:rsidRPr="006A29EB" w:rsidTr="000D7ADA">
        <w:trPr>
          <w:trHeight w:val="446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D7C" w:rsidRDefault="00136FE8" w:rsidP="00136FE8">
            <w:pPr>
              <w:ind w:left="360"/>
            </w:pPr>
            <w:r w:rsidRPr="00136FE8">
              <w:rPr>
                <w:b/>
              </w:rPr>
              <w:t xml:space="preserve">Sieć Wi-Fi: </w:t>
            </w:r>
            <w:r w:rsidRPr="00CF3D93">
              <w:t xml:space="preserve">okablowanie, system routerów, konfiguracja – komplet. Zadanie polega na pokryciu zasięgiem sieci Wifi </w:t>
            </w:r>
            <w:r w:rsidR="00FC3D7C">
              <w:t xml:space="preserve">całego </w:t>
            </w:r>
            <w:r w:rsidRPr="00CF3D93">
              <w:t xml:space="preserve">budynku szkoły podstawowej w Glinojecku. </w:t>
            </w:r>
            <w:r w:rsidR="00FC3D7C">
              <w:t>Zakup AP, okablowania, przełączników, ruterów itp. niezbędnych do realizacji zadania wykonanie instalacji, wdrożenie</w:t>
            </w:r>
            <w:r w:rsidR="002C321E">
              <w:t xml:space="preserve"> oraz </w:t>
            </w:r>
            <w:r w:rsidR="00FC3D7C">
              <w:t>konfiguracja systemu.</w:t>
            </w:r>
          </w:p>
          <w:p w:rsidR="000D7ADA" w:rsidRPr="00CF3D93" w:rsidRDefault="00136FE8" w:rsidP="00136FE8">
            <w:pPr>
              <w:ind w:left="360"/>
            </w:pPr>
            <w:r w:rsidRPr="00CF3D93">
              <w:t xml:space="preserve">Punkt styku z siecią Internet znajdować się będzie w </w:t>
            </w:r>
            <w:r w:rsidR="002C321E">
              <w:t>s</w:t>
            </w:r>
            <w:r w:rsidRPr="00CF3D93">
              <w:t>ali nr. 114</w:t>
            </w:r>
            <w:r w:rsidR="002C321E">
              <w:t xml:space="preserve"> -</w:t>
            </w:r>
            <w:r w:rsidRPr="00CF3D93">
              <w:t xml:space="preserve"> </w:t>
            </w:r>
            <w:r w:rsidR="002C321E">
              <w:t>interfejs</w:t>
            </w:r>
            <w:r w:rsidRPr="00CF3D93">
              <w:t>(RJ45)</w:t>
            </w:r>
            <w:r w:rsidR="000D7ADA" w:rsidRPr="00CF3D93">
              <w:t xml:space="preserve">. </w:t>
            </w:r>
          </w:p>
          <w:p w:rsidR="000D7ADA" w:rsidRDefault="000D7ADA" w:rsidP="000D7ADA">
            <w:pPr>
              <w:ind w:left="360"/>
            </w:pPr>
            <w:r w:rsidRPr="00CF3D93">
              <w:t xml:space="preserve">Gwarancja na urządzenia min. 24 miesiące. </w:t>
            </w:r>
          </w:p>
          <w:p w:rsidR="00B13FCB" w:rsidRPr="00CF3D93" w:rsidRDefault="00B13FCB" w:rsidP="000D7ADA">
            <w:pPr>
              <w:ind w:left="360"/>
            </w:pPr>
            <w:r>
              <w:t xml:space="preserve">Szczegółowy sposób konfiguracji (adresacja, </w:t>
            </w:r>
            <w:proofErr w:type="spellStart"/>
            <w:r>
              <w:t>WLan</w:t>
            </w:r>
            <w:proofErr w:type="spellEnd"/>
            <w:r>
              <w:t xml:space="preserve"> – y, NAT, punkt styku, itp.) oraz szczegóły instalacji należy uzgodnić z Zamawiającym.</w:t>
            </w: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93" w:rsidRDefault="00CF3D93" w:rsidP="00CF3D93">
            <w:pPr>
              <w:jc w:val="center"/>
            </w:pPr>
            <w:r>
              <w:t xml:space="preserve">Opis minimalnych funkcjonalności </w:t>
            </w:r>
          </w:p>
          <w:p w:rsidR="00136FE8" w:rsidRDefault="00CF3D93" w:rsidP="00CF3D93">
            <w:pPr>
              <w:jc w:val="center"/>
            </w:pPr>
            <w:r>
              <w:t>wymaganego o</w:t>
            </w:r>
            <w:r w:rsidR="00136FE8">
              <w:t xml:space="preserve">programowanie do zarządzania </w:t>
            </w:r>
            <w:r>
              <w:t xml:space="preserve">systemem </w:t>
            </w:r>
            <w:proofErr w:type="spellStart"/>
            <w:r>
              <w:t>WiFi</w:t>
            </w:r>
            <w:proofErr w:type="spellEnd"/>
            <w:r>
              <w:t xml:space="preserve"> oraz urządzeń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6A29EB" w:rsidRDefault="000D7ADA" w:rsidP="000D7ADA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136FE8" w:rsidRDefault="000D7ADA" w:rsidP="000D7ADA">
            <w:r w:rsidRPr="006A29EB">
              <w:rPr>
                <w:rFonts w:cs="Tahoma"/>
              </w:rPr>
              <w:t>Wpisać TAK lub NIE</w:t>
            </w: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można dodawać, konfigurować oraz zarządzać wieloma urządzeniami, z poziomu przeglądarki internetowej. Dodatkowo, w czasie rzeczywistym widoczne statusy podłączonych urządzeń, ruch sieciowy oraz sygnalizowane są ewentualne problemy z siecią.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może być zainstalowany na systemach z rodziny Windows, MAC lub Linux. Możliwe musi być również uruchomienie oprogramowania w prywatnej usłudze typu „</w:t>
            </w:r>
            <w:proofErr w:type="spellStart"/>
            <w:r>
              <w:t>cloud</w:t>
            </w:r>
            <w:proofErr w:type="spellEnd"/>
            <w:r>
              <w:t>” lub wykorzystanie publicznej usługi „chmurowej”.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oprogramowanie oraz urządzenia wspierają „</w:t>
            </w:r>
            <w:proofErr w:type="spellStart"/>
            <w:r>
              <w:t>roaming</w:t>
            </w:r>
            <w:proofErr w:type="spellEnd"/>
            <w:r>
              <w:t>”, co sprawia, że przy wykorzystaniem kilku punktów dostępowych do pokrycia zasięgiem danego obiektu, użytkownik może swobodnie przemieszczać się bez utraty choćby na chwilę połączenia sieciowego.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136FE8">
            <w:pPr>
              <w:rPr>
                <w:b/>
              </w:rPr>
            </w:pPr>
            <w:r w:rsidRPr="00136FE8">
              <w:rPr>
                <w:b/>
              </w:rPr>
              <w:t>Mapa środowiska radiowego</w:t>
            </w:r>
          </w:p>
          <w:p w:rsidR="00136FE8" w:rsidRDefault="00136FE8" w:rsidP="00136FE8">
            <w:r>
              <w:t xml:space="preserve">Wykorzystanie mapy środowiska radiowego dla monitorowania i analizowania dostępnych kanałów, wyboru optymalnego </w:t>
            </w:r>
            <w:r>
              <w:lastRenderedPageBreak/>
              <w:t>miejsca do umiejscowienia punktu dostępowego czy też rozwiązywania ewentualnych problemów z zakłóceniami.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CD6AB8">
            <w:pPr>
              <w:rPr>
                <w:b/>
              </w:rPr>
            </w:pP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 w:rsidRPr="00136FE8">
              <w:rPr>
                <w:b/>
              </w:rPr>
              <w:lastRenderedPageBreak/>
              <w:t>Szczegółowe statystyki</w:t>
            </w:r>
            <w:r>
              <w:t xml:space="preserve"> </w:t>
            </w:r>
          </w:p>
          <w:p w:rsidR="00136FE8" w:rsidRPr="00136FE8" w:rsidRDefault="00136FE8" w:rsidP="00136FE8">
            <w:pPr>
              <w:rPr>
                <w:b/>
              </w:rPr>
            </w:pPr>
            <w:r>
              <w:t>Konfiguracja indywidualnych raportów i statystyk pozwala na kontrolę dużej liczby użytkowników i przyspieszyć rozwiązywanie ewentualnych problemów.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136FE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 xml:space="preserve">Łącza typu Wireless </w:t>
            </w:r>
            <w:proofErr w:type="spellStart"/>
            <w:r w:rsidRPr="00136FE8">
              <w:rPr>
                <w:b/>
              </w:rPr>
              <w:t>Uplink</w:t>
            </w:r>
            <w:proofErr w:type="spellEnd"/>
          </w:p>
          <w:p w:rsidR="000D7ADA" w:rsidRDefault="000D7ADA" w:rsidP="000D7ADA">
            <w:r>
              <w:t xml:space="preserve">Funkcjonalność Wireless </w:t>
            </w:r>
            <w:proofErr w:type="spellStart"/>
            <w:r>
              <w:t>Uplink</w:t>
            </w:r>
            <w:proofErr w:type="spellEnd"/>
            <w:r>
              <w:t xml:space="preserve"> umożliwia bezprzewodowe połączenia pomiędzy urządzeniami i zwiększenie ich zasięgu bez stosowania przewodów.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CD6AB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>Obsługa Profili – Hotspot</w:t>
            </w:r>
          </w:p>
          <w:p w:rsidR="000D7ADA" w:rsidRDefault="000D7ADA" w:rsidP="000D7ADA">
            <w:r>
              <w:t>Wprowadzać różne pasma prędkości (</w:t>
            </w:r>
            <w:proofErr w:type="spellStart"/>
            <w:r>
              <w:t>download</w:t>
            </w:r>
            <w:proofErr w:type="spellEnd"/>
            <w:r>
              <w:t>/</w:t>
            </w:r>
            <w:proofErr w:type="spellStart"/>
            <w:r>
              <w:t>upload</w:t>
            </w:r>
            <w:proofErr w:type="spellEnd"/>
            <w:r>
              <w:t xml:space="preserve">), kontrolować limit przesyłanych danych i czas użytkowania łącza przez </w:t>
            </w:r>
            <w:proofErr w:type="spellStart"/>
            <w:r>
              <w:t>user</w:t>
            </w:r>
            <w:proofErr w:type="spellEnd"/>
            <w:r>
              <w:t>/Gości – wszystko z poziomu kontrolera.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CD6AB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>Zarządzanie wieloma miejscami</w:t>
            </w:r>
          </w:p>
          <w:p w:rsidR="000D7ADA" w:rsidRDefault="000D7ADA" w:rsidP="000D7ADA">
            <w:r>
              <w:t xml:space="preserve">Pojedynczy Controller pracujący w chmurze może zarządzać urządzeniami w kilku lokalizacjach co umożliwia przeprowadzenie rozproszonych wdrożeń i zapewnia łatwość zarządzenia dla administratora czy usługodawcy. </w:t>
            </w:r>
          </w:p>
          <w:p w:rsidR="000D7ADA" w:rsidRDefault="000D7ADA" w:rsidP="000D7ADA">
            <w:r>
              <w:t>Każda lokalizacja jest logicznie odseparowana i posiada własną konfigurację, mapę, statystyki, portal Hotspot, konta administracyjne typu zapis/odczyt oraz konta „tylko do odczytu”.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Default="000D7ADA" w:rsidP="00CD6AB8">
            <w:r w:rsidRPr="00136FE8">
              <w:rPr>
                <w:b/>
              </w:rPr>
              <w:t>Grupy WLAN</w:t>
            </w:r>
            <w:r>
              <w:t xml:space="preserve"> </w:t>
            </w:r>
          </w:p>
          <w:p w:rsidR="000D7ADA" w:rsidRPr="00136FE8" w:rsidRDefault="000D7ADA" w:rsidP="00CD6AB8">
            <w:pPr>
              <w:rPr>
                <w:b/>
              </w:rPr>
            </w:pPr>
            <w:r>
              <w:t xml:space="preserve">Kontroler musi pozwalać na elastyczną konfigurację przy dużych wdrożeniach systemu. Możliwe jest stworzenie wielu grup WLAN i przypisanie ich do modułu radiowego urządzenia. Każdy WLAN może być oznaczony </w:t>
            </w:r>
            <w:proofErr w:type="spellStart"/>
            <w:r>
              <w:t>tagiem</w:t>
            </w:r>
            <w:proofErr w:type="spellEnd"/>
            <w:r>
              <w:t xml:space="preserve"> VLAN. Obsługiwane jest również dynamiczne </w:t>
            </w:r>
            <w:proofErr w:type="spellStart"/>
            <w:r>
              <w:t>tagowanie</w:t>
            </w:r>
            <w:proofErr w:type="spellEnd"/>
            <w:r>
              <w:t xml:space="preserve"> VLAN dla stacji </w:t>
            </w:r>
            <w:proofErr w:type="spellStart"/>
            <w:r>
              <w:t>WiFi</w:t>
            </w:r>
            <w:proofErr w:type="spellEnd"/>
            <w:r>
              <w:t xml:space="preserve"> (lub RADIUS VLAN).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0F5412" w:rsidRDefault="000D7ADA" w:rsidP="00CD6AB8"/>
        </w:tc>
      </w:tr>
      <w:tr w:rsidR="002B4108" w:rsidRPr="00D2100E" w:rsidTr="000D7ADA">
        <w:trPr>
          <w:trHeight w:val="421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108" w:rsidRPr="00CF3D93" w:rsidRDefault="00136FE8" w:rsidP="00CF3D93">
            <w:pPr>
              <w:rPr>
                <w:b/>
                <w:lang w:eastAsia="pl-PL"/>
              </w:rPr>
            </w:pPr>
            <w:r w:rsidRPr="00CF3D93">
              <w:rPr>
                <w:b/>
                <w:lang w:eastAsia="pl-PL"/>
              </w:rPr>
              <w:t xml:space="preserve">Punkt dostępowy systemu (AP)– 8 szt. </w:t>
            </w:r>
          </w:p>
        </w:tc>
      </w:tr>
      <w:tr w:rsidR="00CF3D93" w:rsidRPr="006A29EB" w:rsidTr="00CF3D93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93" w:rsidRPr="00AE07A4" w:rsidRDefault="00CF3D93" w:rsidP="00CF3D93">
            <w:pPr>
              <w:pStyle w:val="Bezodstpw"/>
              <w:jc w:val="center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  <w:r>
              <w:rPr>
                <w:rFonts w:cs="Arial"/>
              </w:rPr>
              <w:t xml:space="preserve"> dostępowego (AP)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D93" w:rsidRPr="006A29EB" w:rsidRDefault="00CF3D93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CF3D93" w:rsidRPr="006A29EB" w:rsidRDefault="00CF3D93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2B4108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lastRenderedPageBreak/>
              <w:t>Praca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Prędkość transferu danych przez Ethernet 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10,100  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Maksymalny transfer danych przez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bezprzewody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LAN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Maksymalna szybkość przesyłania danych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2,4 GHz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Pasmo częstotliwości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2.4  GHz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Zarządzanie przez stronę www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obsługa jakość serwisu (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Limit częstotliwości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Obsługa sieci VLAN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RPr="00F9347D" w:rsidTr="000D7ADA">
        <w:trPr>
          <w:trHeight w:val="35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Standardy komunikacyjne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IEEE 802.11b,IEEE 802.11g,IEEE 802.11i,IEEE 802.11n,IEEE 802.1Q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Maksymalny zakres wewnętrzny (pomieszczenie)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120  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Moc nadajnika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Przycisk reset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CE, FCC, IC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Łączność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Ilość</w:t>
            </w:r>
            <w:proofErr w:type="spellEnd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portów</w:t>
            </w:r>
            <w:proofErr w:type="spellEnd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 xml:space="preserve"> Ethernet LAN (RJ-45)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Ochrona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Szyfrowanie / bezpieczeństwo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WEP,WPA-PSK,WPA-TKIP,WPA2-AES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Antena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Typ anteny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Dookólna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Poziom wzmocnienia anteny (max)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dBi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lastRenderedPageBreak/>
              <w:t xml:space="preserve">Ilość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aten</w:t>
            </w:r>
            <w:proofErr w:type="spell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Wbudowana antena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Zarządzanie energią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Maksymalne zużycie mocy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  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Napięcie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12 - 24  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Prąd wejściowy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0.5  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Obsługa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Wewnętrzny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Nie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Gniazdo zamknięcia przewodu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Warunki zewnętrzne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Zakres wilgotności względnej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5 - 80  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Zakres temperatur (eksploatacja)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-10 - 70  °C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Waga i rozmiary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Szerokość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Długość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36.5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Wysokość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Waga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290  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Pozostałe właściwości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Wskaźnik LED zasilania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</w:tbl>
    <w:p w:rsidR="000F5412" w:rsidRDefault="000F5412" w:rsidP="000F5412"/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r>
        <w:br w:type="column"/>
      </w:r>
      <w:proofErr w:type="spellStart"/>
      <w:r w:rsidRPr="007138DD">
        <w:rPr>
          <w:b/>
        </w:rPr>
        <w:lastRenderedPageBreak/>
        <w:t>Mikroskop</w:t>
      </w:r>
      <w:proofErr w:type="spellEnd"/>
      <w:r w:rsidRPr="007138DD">
        <w:rPr>
          <w:b/>
        </w:rPr>
        <w:t xml:space="preserve"> </w:t>
      </w:r>
      <w:proofErr w:type="spellStart"/>
      <w:r w:rsidRPr="007138DD">
        <w:rPr>
          <w:b/>
        </w:rPr>
        <w:t>podświetlany</w:t>
      </w:r>
      <w:proofErr w:type="spellEnd"/>
    </w:p>
    <w:p w:rsidR="00231FD6" w:rsidRPr="00CF5390" w:rsidRDefault="00231FD6" w:rsidP="00231FD6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231FD6" w:rsidRPr="007138DD" w:rsidRDefault="00231FD6" w:rsidP="00231FD6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A47D50" w:rsidRPr="006A29EB" w:rsidTr="00A47D50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/>
          <w:p w:rsidR="00A47D50" w:rsidRDefault="00A47D50" w:rsidP="00A47D50">
            <w:r>
              <w:t xml:space="preserve">Mikroskop podświetlany – 8 szt. </w:t>
            </w:r>
          </w:p>
          <w:p w:rsidR="00B0209D" w:rsidRPr="00E20DE6" w:rsidRDefault="00A05BB5" w:rsidP="00A05B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0F5412" w:rsidRDefault="00B0209D" w:rsidP="00A05BB5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AE07A4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Mikroskop biologiczny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 xml:space="preserve">Głowica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proofErr w:type="spellStart"/>
            <w:r>
              <w:t>Monokularowa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0000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Zakres powiększeń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Min. 40 – 640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138DD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Oświetlenie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Dolne, LED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138DD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Przesuwanie preparatu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Ręczne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0000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147967">
            <w:pPr>
              <w:pStyle w:val="Bezodstpw"/>
              <w:numPr>
                <w:ilvl w:val="0"/>
                <w:numId w:val="2"/>
              </w:numPr>
            </w:pPr>
            <w:r>
              <w:t>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</w:tbl>
    <w:p w:rsidR="00A47D50" w:rsidRDefault="00A47D50" w:rsidP="00A47D50"/>
    <w:p w:rsidR="00A47D50" w:rsidRPr="005E4D2A" w:rsidRDefault="00AB03F5" w:rsidP="005E4D2A">
      <w:pPr>
        <w:pStyle w:val="Akapitzlist"/>
        <w:numPr>
          <w:ilvl w:val="0"/>
          <w:numId w:val="1"/>
        </w:numPr>
        <w:rPr>
          <w:b/>
        </w:rPr>
      </w:pPr>
      <w:r>
        <w:br w:type="column"/>
      </w:r>
      <w:proofErr w:type="spellStart"/>
      <w:r w:rsidR="00A47D50" w:rsidRPr="005E4D2A">
        <w:rPr>
          <w:b/>
        </w:rPr>
        <w:lastRenderedPageBreak/>
        <w:t>Drukarka</w:t>
      </w:r>
      <w:proofErr w:type="spellEnd"/>
      <w:r w:rsidR="00A47D50" w:rsidRPr="005E4D2A">
        <w:rPr>
          <w:b/>
        </w:rPr>
        <w:t xml:space="preserve"> </w:t>
      </w:r>
      <w:proofErr w:type="spellStart"/>
      <w:r w:rsidR="00A47D50" w:rsidRPr="005E4D2A">
        <w:rPr>
          <w:b/>
        </w:rPr>
        <w:t>jako</w:t>
      </w:r>
      <w:proofErr w:type="spellEnd"/>
      <w:r w:rsidR="00A47D50" w:rsidRPr="005E4D2A">
        <w:rPr>
          <w:b/>
        </w:rPr>
        <w:t xml:space="preserve"> </w:t>
      </w:r>
      <w:proofErr w:type="spellStart"/>
      <w:r w:rsidR="00A47D50" w:rsidRPr="005E4D2A">
        <w:rPr>
          <w:b/>
        </w:rPr>
        <w:t>wypo</w:t>
      </w:r>
      <w:r w:rsidR="00D96BD9" w:rsidRPr="005E4D2A">
        <w:rPr>
          <w:b/>
        </w:rPr>
        <w:t>sażenie</w:t>
      </w:r>
      <w:proofErr w:type="spellEnd"/>
      <w:r w:rsidR="00D96BD9" w:rsidRPr="005E4D2A">
        <w:rPr>
          <w:b/>
        </w:rPr>
        <w:t xml:space="preserve"> </w:t>
      </w:r>
      <w:proofErr w:type="spellStart"/>
      <w:r w:rsidR="00D96BD9" w:rsidRPr="005E4D2A">
        <w:rPr>
          <w:b/>
        </w:rPr>
        <w:t>pracowni</w:t>
      </w:r>
      <w:proofErr w:type="spellEnd"/>
      <w:r w:rsidR="00D96BD9" w:rsidRPr="005E4D2A">
        <w:rPr>
          <w:b/>
        </w:rPr>
        <w:t xml:space="preserve"> rewalidacyjnej</w:t>
      </w:r>
    </w:p>
    <w:p w:rsidR="005E4D2A" w:rsidRPr="005E4D2A" w:rsidRDefault="005E4D2A" w:rsidP="005E4D2A">
      <w:pPr>
        <w:ind w:left="360"/>
        <w:rPr>
          <w:b/>
        </w:rPr>
      </w:pPr>
      <w:r w:rsidRPr="005E4D2A">
        <w:rPr>
          <w:b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A47D50" w:rsidRPr="00B24BBF" w:rsidTr="005E4D2A">
        <w:trPr>
          <w:trHeight w:val="700"/>
        </w:trPr>
        <w:tc>
          <w:tcPr>
            <w:tcW w:w="13799" w:type="dxa"/>
            <w:gridSpan w:val="3"/>
          </w:tcPr>
          <w:p w:rsidR="00B0209D" w:rsidRPr="005E4D2A" w:rsidRDefault="00A47D50" w:rsidP="005E4D2A">
            <w:pPr>
              <w:rPr>
                <w:rFonts w:cs="TT3Bo00"/>
              </w:rPr>
            </w:pPr>
            <w:r>
              <w:t xml:space="preserve">Drukarka  - </w:t>
            </w:r>
            <w:r w:rsidR="00483DE6">
              <w:t>1</w:t>
            </w:r>
            <w:r>
              <w:t xml:space="preserve"> szt. </w:t>
            </w:r>
            <w:r w:rsidR="00B0209D">
              <w:t xml:space="preserve"> (d</w:t>
            </w:r>
            <w:r w:rsidR="00B0209D">
              <w:rPr>
                <w:rFonts w:cs="TT3Bo00"/>
              </w:rPr>
              <w:t xml:space="preserve">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B0209D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</w:tc>
      </w:tr>
      <w:tr w:rsidR="00A47D50" w:rsidRPr="00B24BBF" w:rsidTr="00A47D50">
        <w:tc>
          <w:tcPr>
            <w:tcW w:w="11311" w:type="dxa"/>
            <w:gridSpan w:val="2"/>
          </w:tcPr>
          <w:p w:rsidR="00A47D50" w:rsidRDefault="00A47D50" w:rsidP="00A47D50">
            <w:pPr>
              <w:pStyle w:val="Bezodstpw"/>
              <w:rPr>
                <w:rFonts w:cs="Arial"/>
              </w:rPr>
            </w:pPr>
          </w:p>
          <w:p w:rsidR="00A47D50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830606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Tahoma"/>
              </w:rPr>
            </w:pPr>
            <w:r w:rsidRPr="00B24BBF">
              <w:rPr>
                <w:rFonts w:cs="Tahoma"/>
              </w:rPr>
              <w:t>Zgodność parametrów z wymaganiami Zamawiającego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  <w:b/>
              </w:rPr>
            </w:pPr>
            <w:r w:rsidRPr="00B24BBF">
              <w:rPr>
                <w:rFonts w:cs="Tahoma"/>
              </w:rPr>
              <w:t>Wpisać TAK lub NIE</w:t>
            </w: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600 x 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40 stron A4/minutę przy zachowaniu rozdzielczości 600x600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F9347D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  <w:lang w:val="en-US"/>
              </w:rPr>
            </w:pPr>
            <w:r w:rsidRPr="00B24BBF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 formie zamkniętej kasety na minimum 250 arkuszy A4,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Min. 250 arkuszy A4 80 g/m</w:t>
            </w:r>
            <w:r w:rsidRPr="00B24BBF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W trakcie drukowania nie przekraczający 50 </w:t>
            </w:r>
            <w:proofErr w:type="spellStart"/>
            <w:r w:rsidRPr="00B24BBF">
              <w:rPr>
                <w:rFonts w:cs="Arial"/>
              </w:rPr>
              <w:t>dB</w:t>
            </w:r>
            <w:proofErr w:type="spellEnd"/>
            <w:r w:rsidRPr="00B24BBF">
              <w:rPr>
                <w:rFonts w:cs="Arial"/>
              </w:rPr>
              <w:t>(A)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Materiały eksploatacyjne jako </w:t>
            </w:r>
            <w:r w:rsidRPr="00B24BBF">
              <w:rPr>
                <w:rFonts w:cs="Arial"/>
              </w:rPr>
              <w:lastRenderedPageBreak/>
              <w:t xml:space="preserve">wyposażenie standardowe drukarki 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 xml:space="preserve">Drukarka powinna mieć w standardzie toner startowy na min. 3000 wydruków zgodnie z </w:t>
            </w:r>
            <w:r w:rsidRPr="00B24BBF">
              <w:rPr>
                <w:rFonts w:cs="Arial"/>
              </w:rPr>
              <w:lastRenderedPageBreak/>
              <w:t>normą ISO/IEC 19752. Dodatkowo powinna być w stanie obsługiwać standardowy toner na min. 7000 wydruków zgodnie z normą ISO/IEC 19752.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>Procesor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:rsidR="00A47D50" w:rsidRPr="00B24BBF" w:rsidRDefault="006E2D4B" w:rsidP="006E2D4B">
            <w:pPr>
              <w:pStyle w:val="Bezodstpw"/>
              <w:rPr>
                <w:rFonts w:cs="Arial"/>
              </w:rPr>
            </w:pPr>
            <w:r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  <w:r>
              <w:t xml:space="preserve">. 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Zgod</w:t>
            </w:r>
            <w:r w:rsidR="003744A4">
              <w:rPr>
                <w:rFonts w:cs="Arial"/>
              </w:rPr>
              <w:t xml:space="preserve">ny ze standardem ISO 9001: 2008, </w:t>
            </w:r>
            <w:r w:rsidR="003744A4">
              <w:t xml:space="preserve"> </w:t>
            </w:r>
            <w:r w:rsidR="003744A4">
              <w:t>lub równoważne potwierdzające spełnienie przez producenta sprzętu norm w zakresie wymogów koniecznych do spełnienia dla uzyskania wskazanych certyfikatów ISO.</w:t>
            </w:r>
            <w:r w:rsidR="003744A4" w:rsidRPr="003936E2">
              <w:t>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140001:2004</w:t>
            </w:r>
            <w:r w:rsidR="003744A4">
              <w:rPr>
                <w:rFonts w:cs="Arial"/>
              </w:rPr>
              <w:t xml:space="preserve"> producenta oferowanego sprzętu </w:t>
            </w:r>
            <w:r w:rsidR="003744A4">
              <w:t xml:space="preserve"> </w:t>
            </w:r>
            <w:r w:rsidR="003744A4">
              <w:t>lub równoważne potwierdzające spełnienie przez producenta sprzętu norm w zakresie wymogów koniecznych do spełnienia dla uzyskania wskazanych certyfikatów ISO.</w:t>
            </w:r>
            <w:r w:rsidR="003744A4" w:rsidRPr="003936E2">
              <w:t>.</w:t>
            </w:r>
            <w:r w:rsidRPr="00B24BBF">
              <w:rPr>
                <w:rFonts w:cs="Arial"/>
              </w:rPr>
              <w:t>;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9001:2008 producenta oferowanego sprzętu</w:t>
            </w:r>
            <w:r w:rsidR="003744A4">
              <w:rPr>
                <w:rFonts w:cs="Arial"/>
              </w:rPr>
              <w:t xml:space="preserve"> </w:t>
            </w:r>
            <w:r w:rsidR="003744A4">
              <w:t xml:space="preserve"> </w:t>
            </w:r>
            <w:r w:rsidR="003744A4">
              <w:t>lub równoważne potwierdzające spełnienie przez producenta sprzętu norm w zakresie wymogów koniecznych do spełnienia dla uzyskania wskazanych certyfikatów ISO.</w:t>
            </w:r>
            <w:r w:rsidR="003744A4" w:rsidRPr="003936E2">
              <w:t>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</w:tbl>
    <w:p w:rsidR="00A47D50" w:rsidRDefault="00A47D50" w:rsidP="00A47D50"/>
    <w:p w:rsidR="00A47D50" w:rsidRDefault="00A47D50" w:rsidP="00A47D50"/>
    <w:p w:rsidR="00A47D50" w:rsidRDefault="00A47D50" w:rsidP="000F5412"/>
    <w:p w:rsidR="00A47D50" w:rsidRDefault="00AB03F5" w:rsidP="000F5412"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424885">
        <w:rPr>
          <w:b/>
        </w:rPr>
        <w:t>Interaktywny</w:t>
      </w:r>
      <w:proofErr w:type="spellEnd"/>
      <w:r w:rsidRPr="00424885">
        <w:rPr>
          <w:b/>
        </w:rPr>
        <w:t xml:space="preserve"> </w:t>
      </w:r>
      <w:proofErr w:type="spellStart"/>
      <w:r w:rsidRPr="00424885">
        <w:rPr>
          <w:b/>
        </w:rPr>
        <w:t>dywan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424885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552"/>
      </w:tblGrid>
      <w:tr w:rsidR="00A47D50" w:rsidRPr="000F5412" w:rsidTr="00A47D50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/>
          <w:p w:rsidR="00B0209D" w:rsidRPr="00E20DE6" w:rsidRDefault="00A47D50" w:rsidP="00B020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Interaktywny dywan – 1 szt. </w:t>
            </w:r>
            <w:r w:rsidR="00B0209D">
              <w:rPr>
                <w:rFonts w:cs="TT3Bo00"/>
              </w:rPr>
              <w:t xml:space="preserve">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B0209D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A47D50" w:rsidRPr="000F5412" w:rsidRDefault="00A47D50" w:rsidP="00B0209D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Magiczne „oko” wykrywające ruch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Wbudowany projektor krótkoogniskowy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Wbudowany komputer klasy PC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Zestaw interaktywnych gier i zabaw edukacyjnych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Pilot zdalnego sterowania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483DE6" w:rsidRDefault="00A47D50" w:rsidP="00A47D50">
            <w:pPr>
              <w:pStyle w:val="Bezodstpw"/>
              <w:rPr>
                <w:lang w:val="en-US" w:eastAsia="pl-PL"/>
              </w:rPr>
            </w:pPr>
            <w:proofErr w:type="spellStart"/>
            <w:r w:rsidRPr="00483DE6">
              <w:rPr>
                <w:rFonts w:eastAsia="Times New Roman" w:cs="Times New Roman"/>
                <w:lang w:val="en-US" w:eastAsia="pl-PL"/>
              </w:rPr>
              <w:t>Złącza</w:t>
            </w:r>
            <w:proofErr w:type="spellEnd"/>
            <w:r w:rsidRPr="00483DE6">
              <w:rPr>
                <w:rFonts w:eastAsia="Times New Roman" w:cs="Times New Roman"/>
                <w:lang w:val="en-US" w:eastAsia="pl-PL"/>
              </w:rPr>
              <w:t xml:space="preserve"> USB, HDMI, LAN, Audio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Wieszak sufitowy fabrycznie zintegrowany z obudową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Kabel zasilający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Instrukcja obsługi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Instrukcja instalacji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Instalacja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>
              <w:rPr>
                <w:lang w:eastAsia="hi-IN" w:bidi="hi-IN"/>
              </w:rPr>
              <w:t>Z</w:t>
            </w:r>
            <w:r w:rsidRPr="00D25058">
              <w:rPr>
                <w:lang w:eastAsia="hi-IN" w:bidi="hi-IN"/>
              </w:rPr>
              <w:t>e względów bezpieczeństwa nie dopuszcza się stosowania elementów ruchomych i luster</w:t>
            </w:r>
            <w:r>
              <w:rPr>
                <w:lang w:eastAsia="hi-IN" w:bidi="hi-IN"/>
              </w:rPr>
              <w:t xml:space="preserve"> ani </w:t>
            </w:r>
            <w:r w:rsidRPr="00D25058">
              <w:rPr>
                <w:lang w:eastAsia="hi-IN" w:bidi="hi-IN"/>
              </w:rPr>
              <w:t>mat odbijających, mogących stanowić zagrożenie dla dzieci korzystających z podłogi interaktywnej</w:t>
            </w:r>
            <w:r w:rsidRPr="00D25058">
              <w:rPr>
                <w:rFonts w:eastAsia="Times New Roman"/>
              </w:rPr>
              <w:t>   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/>
              </w:rPr>
              <w:t xml:space="preserve">Osobny zestaw co najmniej 52 gier i zabaw ruchowych do pracy z dziećmi w wieku przedszkolnym i szkolnym w zakresie rozwoju dużej </w:t>
            </w:r>
            <w:r w:rsidRPr="00D25058">
              <w:rPr>
                <w:rFonts w:eastAsia="Times New Roman"/>
              </w:rPr>
              <w:lastRenderedPageBreak/>
              <w:t>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/>
              </w:rPr>
              <w:lastRenderedPageBreak/>
              <w:t>Osobny zestaw co najmniej 48 gier i zabaw ruchowych do pracy z dziećmi w wieku przedszkolnym i szkolnym w zakresie rozwoju dużej 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 w:rsidRPr="00D25058">
              <w:rPr>
                <w:rFonts w:eastAsia="Times New Roman"/>
              </w:rPr>
              <w:t>Osobny zestaw co najmniej 4 gier i zabaw ruchowych do nauki języka angielskiego dla dzieci w wieku przedszkolnym i edukacji wczesnoszkolnej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 w:rsidRPr="00D25058">
              <w:rPr>
                <w:rFonts w:eastAsia="Times New Roman"/>
              </w:rPr>
              <w:t>Atest urządzenia wydany przez specjalistyczną jednostkę do badań i atestacji, obowiązujący na terenie Unii Europejskiej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 w:rsidRPr="00A47B8B">
              <w:t>Tak, dołączyć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 w:rsidRPr="00D25058">
              <w:t>24 miesiące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</w:tbl>
    <w:p w:rsidR="00A47D50" w:rsidRDefault="00A47D50" w:rsidP="00A47D50"/>
    <w:p w:rsidR="00AB03F5" w:rsidRDefault="00AB03F5" w:rsidP="00A47D50"/>
    <w:p w:rsidR="005E4D2A" w:rsidRDefault="005E4D2A" w:rsidP="00A47D50"/>
    <w:p w:rsidR="005E4D2A" w:rsidRDefault="005E4D2A" w:rsidP="00A47D50"/>
    <w:p w:rsidR="00A47D50" w:rsidRDefault="00A47D50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D84014">
        <w:rPr>
          <w:b/>
        </w:rPr>
        <w:lastRenderedPageBreak/>
        <w:t>Komputery</w:t>
      </w:r>
      <w:proofErr w:type="spellEnd"/>
      <w:r w:rsidRPr="00D84014">
        <w:rPr>
          <w:b/>
        </w:rPr>
        <w:t xml:space="preserve"> do </w:t>
      </w:r>
      <w:proofErr w:type="spellStart"/>
      <w:r w:rsidRPr="00D84014">
        <w:rPr>
          <w:b/>
        </w:rPr>
        <w:t>sali</w:t>
      </w:r>
      <w:proofErr w:type="spellEnd"/>
      <w:r w:rsidRPr="00D84014">
        <w:rPr>
          <w:b/>
        </w:rPr>
        <w:t xml:space="preserve"> </w:t>
      </w:r>
      <w:proofErr w:type="spellStart"/>
      <w:r w:rsidRPr="00D84014">
        <w:rPr>
          <w:b/>
        </w:rPr>
        <w:t>informatycznej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AB03F5" w:rsidRDefault="00AB03F5" w:rsidP="00AB03F5">
      <w:pPr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789"/>
        <w:gridCol w:w="2268"/>
      </w:tblGrid>
      <w:tr w:rsidR="00AB03F5" w:rsidRPr="00B06B2F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Default="00AB03F5" w:rsidP="0004003B">
            <w:pPr>
              <w:rPr>
                <w:rFonts w:ascii="Calibri" w:hAnsi="Calibri" w:cs="Arial CE"/>
              </w:rPr>
            </w:pPr>
            <w:r w:rsidRPr="003E5BB3">
              <w:rPr>
                <w:rFonts w:ascii="Calibri" w:hAnsi="Calibri" w:cs="Arial CE"/>
              </w:rPr>
              <w:t xml:space="preserve">Komputery do Sali informatycznej – 10 szt. </w:t>
            </w:r>
          </w:p>
          <w:p w:rsidR="007A6D3B" w:rsidRPr="00B63834" w:rsidRDefault="00B63834" w:rsidP="00B63834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3E5BB3" w:rsidRDefault="007A6D3B" w:rsidP="00B63834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AB03F5" w:rsidRPr="006A29EB" w:rsidTr="0004003B">
        <w:trPr>
          <w:trHeight w:val="446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A29EB" w:rsidRDefault="00AB03F5" w:rsidP="0004003B">
            <w:pPr>
              <w:pStyle w:val="Bezodstpw"/>
              <w:rPr>
                <w:rFonts w:cs="Arial"/>
              </w:rPr>
            </w:pPr>
          </w:p>
          <w:p w:rsidR="00AB03F5" w:rsidRPr="006A29EB" w:rsidRDefault="00AB03F5" w:rsidP="0004003B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B03F5" w:rsidRPr="00D2100E" w:rsidTr="0004003B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9051AC" w:rsidRDefault="00AB03F5" w:rsidP="0004003B">
            <w:pPr>
              <w:pStyle w:val="Bezodstpw"/>
              <w:rPr>
                <w:lang w:eastAsia="pl-PL"/>
              </w:rPr>
            </w:pPr>
            <w:r w:rsidRPr="009051AC">
              <w:rPr>
                <w:lang w:eastAsia="pl-PL"/>
              </w:rPr>
              <w:t>Komputer</w:t>
            </w: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Nazwa komponentu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Wymagane minimalne parametry techniczne komputerów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Komputer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Obudowa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Typu small form </w:t>
            </w:r>
            <w:proofErr w:type="spellStart"/>
            <w:r w:rsidRPr="00840D4B">
              <w:t>factor</w:t>
            </w:r>
            <w:proofErr w:type="spellEnd"/>
            <w:r w:rsidRPr="00840D4B">
              <w:t xml:space="preserve"> z obsługą kart PCI Express wyłącznie o niskim profilu.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Fabrycznie umożliwiająca montaż min. 2 kieszeni: 1 szt. na napęd optyczny (dopuszcza się stosowanie </w:t>
            </w:r>
            <w:proofErr w:type="spellStart"/>
            <w:r w:rsidRPr="00840D4B">
              <w:t>napedów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slim</w:t>
            </w:r>
            <w:proofErr w:type="spellEnd"/>
            <w:r w:rsidRPr="00840D4B">
              <w:t>) zewnętrzna, 1 szt. 3,5”na standardowy dysk twardy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Wyposażona w czytnik kart multimedialnych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- Obudowa trwale oznaczona nazwą producenta, nazwą komputera, numerem MTM, PN, numerem seryjnym</w:t>
            </w:r>
          </w:p>
          <w:p w:rsidR="00AB03F5" w:rsidRPr="00840D4B" w:rsidRDefault="00AB03F5" w:rsidP="0004003B">
            <w:pPr>
              <w:pStyle w:val="Bezodstpw"/>
            </w:pPr>
            <w:r w:rsidRPr="00FC1B21">
              <w:t>- Wyposażona w budowany głośnik o mocy min. 1.5W</w:t>
            </w:r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Zasilacz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Zasilacz maksymalnie 180W o sprawności minimum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Chipset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Dostosowany do zaoferowanego procesora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Płyta główna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Zaprojektowana i wyprodukowana przez producenta komputera.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Wyposażona w złącza min.: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1 x PCI Express 3.0 x16,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1 x PCI Express 3.0 x1,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2 x M.2 z czego min. 1 przeznaczona dla dysku SSD z obsługą </w:t>
            </w:r>
            <w:proofErr w:type="spellStart"/>
            <w:r w:rsidRPr="00840D4B">
              <w:t>PCIe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NVMe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840D4B">
              <w:t>Procesor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Procesor osiągający wynik min. 7900 punktów w teście </w:t>
            </w:r>
            <w:proofErr w:type="spellStart"/>
            <w:r w:rsidRPr="00840D4B">
              <w:t>PassMark</w:t>
            </w:r>
            <w:proofErr w:type="spellEnd"/>
            <w:r w:rsidRPr="00840D4B">
              <w:t xml:space="preserve"> CPU Mark według wyników ze </w:t>
            </w:r>
            <w:r w:rsidRPr="00840D4B">
              <w:lastRenderedPageBreak/>
              <w:t xml:space="preserve">strony </w:t>
            </w:r>
            <w:hyperlink r:id="rId9" w:history="1">
              <w:r w:rsidRPr="00FC1B21">
                <w:rPr>
                  <w:rStyle w:val="Hipercze"/>
                </w:rPr>
                <w:t>https://www.cpubenchmark.net/cpu_list.php</w:t>
              </w:r>
            </w:hyperlink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>Pamięć operacyjna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 xml:space="preserve">Min. 4GB DDR4 2666MHz z możliwością rozszerzenia do 32 GB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Ilość banków pamięci: min. 2 szt.</w:t>
            </w:r>
          </w:p>
          <w:p w:rsidR="00AB03F5" w:rsidRPr="00840D4B" w:rsidRDefault="00AB03F5" w:rsidP="0004003B">
            <w:pPr>
              <w:pStyle w:val="Bezodstpw"/>
            </w:pPr>
            <w:r w:rsidRPr="00FC1B21">
              <w:t>Ilość wolnych banków pamięci: min. 1 szt.</w:t>
            </w:r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Dysk twardy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Min 1TB 7200 </w:t>
            </w:r>
            <w:proofErr w:type="spellStart"/>
            <w:r w:rsidRPr="00840D4B">
              <w:t>obr</w:t>
            </w:r>
            <w:proofErr w:type="spellEnd"/>
            <w:r w:rsidRPr="00840D4B">
              <w:t xml:space="preserve">/min. zawierający partycję RECOVERY umożliwiającą odtworzenie systemu operacyjnego fabrycznie zainstalowanego na komputerze po awarii.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Karta graficzna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Zintegrowana karta graficzna wykorzystująca pamięć RAM systemu dynamicznie przydzielaną na potrzeby grafiki w trybie UMA (</w:t>
            </w:r>
            <w:proofErr w:type="spellStart"/>
            <w:r w:rsidRPr="00840D4B">
              <w:t>Unified</w:t>
            </w:r>
            <w:proofErr w:type="spellEnd"/>
            <w:r w:rsidRPr="00840D4B">
              <w:t xml:space="preserve"> Memory Access) – z możliwością dynamicznego przydzielenia pamięci.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Audio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Karta dźwiękowa zintegrowana z płytą główną, zgodna z High Definition.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Karta sieciowa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LAN 10/100/1000 </w:t>
            </w:r>
            <w:proofErr w:type="spellStart"/>
            <w:r w:rsidRPr="00840D4B">
              <w:t>Mbit</w:t>
            </w:r>
            <w:proofErr w:type="spellEnd"/>
            <w:r w:rsidRPr="00840D4B">
              <w:t xml:space="preserve">/s z </w:t>
            </w:r>
            <w:proofErr w:type="spellStart"/>
            <w:r w:rsidRPr="00840D4B">
              <w:t>funkją</w:t>
            </w:r>
            <w:proofErr w:type="spellEnd"/>
            <w:r w:rsidRPr="00840D4B">
              <w:t xml:space="preserve"> PXE oraz Wake on LAN</w:t>
            </w:r>
          </w:p>
          <w:p w:rsidR="00AB03F5" w:rsidRPr="00840D4B" w:rsidRDefault="00AB03F5" w:rsidP="0004003B">
            <w:pPr>
              <w:pStyle w:val="Bezodstpw"/>
            </w:pPr>
            <w:proofErr w:type="spellStart"/>
            <w:r w:rsidRPr="00FC1B21">
              <w:t>WiFi</w:t>
            </w:r>
            <w:proofErr w:type="spellEnd"/>
            <w:r w:rsidRPr="00FC1B21">
              <w:t xml:space="preserve"> 802.11ac 1x1 + BT 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Porty/złącza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Wbudowane porty/złącza: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Wideo różnego typu umożliwiające elastyczne podłączenie urządzenia bez stosowania przejściówek lub adapterów za pomocą min: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- 1 x VGA,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- 1 x DP,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- 1 x HDMI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Pozostałe porty/złącza: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- 8 x USB w tym: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z przodu obudowy min. 4 x USB3.1 z czego min. 2 </w:t>
            </w:r>
            <w:proofErr w:type="spellStart"/>
            <w:r w:rsidRPr="00840D4B">
              <w:t>SuperSpeed</w:t>
            </w:r>
            <w:proofErr w:type="spellEnd"/>
            <w:r w:rsidRPr="00840D4B">
              <w:t>+ o prędkości do 10Gbps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 tyłu obudowy min. 4 x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port sieciowy RJ-45,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porty słuchawek i mikrofonu na przednim lub tylnym panelu obudowy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port szeregowy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Klawiatura/mysz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Klawiatura przewodowa w układzie US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Mysz przewodowa (</w:t>
            </w:r>
            <w:proofErr w:type="spellStart"/>
            <w:r w:rsidRPr="00840D4B">
              <w:t>scroll</w:t>
            </w:r>
            <w:proofErr w:type="spellEnd"/>
            <w:r w:rsidRPr="00840D4B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System operacyjny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System operacyjny klasy PC musi spełniać następujące wymagania poprzez wbudowane mechanizmy, bez użycia dodatkowych aplikacji: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1. Dostępne dwa rodzaje graficznego interfejsu użytkownika: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a. Klasyczny, umożliwiający obsługę przy pomocy klawiatury i myszy,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b. Dotykowy umożliwiający sterowanie dotykiem na urządzeniach typu tablet lub monitorach </w:t>
            </w:r>
            <w:r w:rsidRPr="00840D4B">
              <w:lastRenderedPageBreak/>
              <w:t>dotykowych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2. Funkcje związane z obsługą komputerów typu tablet, z wbudowanym modułem „uczenia się” pisma użytkownika – obsługa języka polskiego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3. Interfejs użytkownika dostępny w wielu językach do wyboru – w tym polskim i angielskim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4. Możliwość tworzenia pulpitów wirtualnych, przenoszenia aplikacji pomiędzy pulpitami i przełączanie się pomiędzy pulpitami za pomocą skrótów klawiaturowych lub GUI.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5. Wbudowane w system operacyjny minimum dwie przeglądarki Internetowe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7. Zlokalizowane w języku polskim, co najmniej następujące elementy: menu, pomoc, komunikaty systemowe, menedżer plików.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8. Graficzne środowisko instalacji i konfiguracji dostępne w języku polskim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9. Wbudowany system pomocy w języku polskim.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10. Możliwość przystosowania stanowiska dla osób niepełnosprawnych (np. słabo widzących).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11. Możliwość dokonywania aktualizacji i poprawek systemu poprzez mechanizm zarządzany przez administratora systemu Zamawiającego.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12. Możliwość dostarczania poprawek do systemu operacyjnego w modelu </w:t>
            </w:r>
            <w:proofErr w:type="spellStart"/>
            <w:r w:rsidRPr="00840D4B">
              <w:t>peer</w:t>
            </w:r>
            <w:proofErr w:type="spellEnd"/>
            <w:r w:rsidRPr="00840D4B">
              <w:t>-to-</w:t>
            </w:r>
            <w:proofErr w:type="spellStart"/>
            <w:r w:rsidRPr="00840D4B">
              <w:t>peer</w:t>
            </w:r>
            <w:proofErr w:type="spellEnd"/>
            <w:r w:rsidRPr="00840D4B">
              <w:t>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13. Możliwość sterowania czasem dostarczania nowych wersji systemu operacyjnego, możliwość centralnego opóźniania dostarczania nowej wersji o minimum 4 miesiące.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14. Zabezpieczony hasłem hierarchiczny dostęp do systemu, konta i profile użytkowników zarządzane zdalnie; praca systemu w trybie ochrony kont użytkowników.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15. Możliwość dołączenia systemu do usługi katalogowej on-</w:t>
            </w:r>
            <w:proofErr w:type="spellStart"/>
            <w:r w:rsidRPr="00840D4B">
              <w:t>premise</w:t>
            </w:r>
            <w:proofErr w:type="spellEnd"/>
            <w:r w:rsidRPr="00840D4B">
              <w:t xml:space="preserve"> lub w chmurze.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16. Umożliwienie zablokowania urządzenia w ramach danego konta tylko do uruchamiania wybranej aplikacji - tryb "kiosk".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18. Zdalna pomoc i współdzielenie aplikacji – możliwość zdalnego przejęcia sesji zalogowanego użytkownika celem rozwiązania problemu z komputerem.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19. Transakcyjny system plików pozwalający na stosowanie przydziałów (ang. </w:t>
            </w:r>
            <w:proofErr w:type="spellStart"/>
            <w:r w:rsidRPr="00840D4B">
              <w:t>quota</w:t>
            </w:r>
            <w:proofErr w:type="spellEnd"/>
            <w:r w:rsidRPr="00840D4B">
              <w:t xml:space="preserve">) na dysku dla użytkowników oraz zapewniający większą niezawodność i pozwalający tworzyć kopie </w:t>
            </w:r>
            <w:r w:rsidRPr="00840D4B">
              <w:lastRenderedPageBreak/>
              <w:t>zapasowe.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20. Oprogramowanie dla tworzenia kopii zapasowych (Backup); automatyczne wykonywanie kopii plików z możliwością automatycznego przywrócenia wersji wcześniejszej.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21. Możliwość przywracania obrazu plików systemowych do uprzednio zapisanej postaci.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22. Możliwość przywracania systemu operacyjnego do stanu początkowego z pozostawieniem plików użytkownika.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23. Możliwość blokowania lub dopuszczania dowolnych urządzeń peryferyjnych za pomocą polityk grupowych (np. przy użyciu numerów identyfikacyjnych sprzętu)."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24. Wbudowany mechanizm wirtualizacji typu </w:t>
            </w:r>
            <w:proofErr w:type="spellStart"/>
            <w:r w:rsidRPr="00840D4B">
              <w:t>hypervisor</w:t>
            </w:r>
            <w:proofErr w:type="spellEnd"/>
            <w:r w:rsidRPr="00840D4B">
              <w:t>."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25. Wbudowana możliwość zdalnego dostępu do systemu i pracy zdalnej z wykorzystaniem pełnego interfejsu graficznego.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26. Dostępność bezpłatnych biuletynów bezpieczeństwa związanych z działaniem systemu operacyjnego.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27. Wbudowana zapora internetowa (firewall) dla ochrony połączeń internetowych, zintegrowana z systemem konsola do zarządzania ustawieniami zapory i regułami IP v4 i v6.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30. Wbudowany system uwierzytelnienia dwuskładnikowego oparty o certyfikat lub klucz prywatny oraz PIN lub uwierzytelnienie biometryczne.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31. Wbudowane mechanizmy ochrony antywirusowej i przeciw złośliwemu oprogramowaniu z zapewnionymi bezpłatnymi aktualizacjami.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32. Wbudowany system szyfrowania dysku twardego ze wsparciem modułu TPM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33. Możliwość tworzenia i przechowywania kopii zapasowych kluczy odzyskiwania do szyfrowania dysku w usługach katalogowych.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34. Możliwość tworzenia wirtualnych kart inteligentnych.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35. Wsparcie dla </w:t>
            </w:r>
            <w:proofErr w:type="spellStart"/>
            <w:r w:rsidRPr="00840D4B">
              <w:t>firmware</w:t>
            </w:r>
            <w:proofErr w:type="spellEnd"/>
            <w:r w:rsidRPr="00840D4B">
              <w:t xml:space="preserve"> UEFI i funkcji bezpiecznego rozruchu (</w:t>
            </w:r>
            <w:proofErr w:type="spellStart"/>
            <w:r w:rsidRPr="00840D4B">
              <w:t>Secure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Boot</w:t>
            </w:r>
            <w:proofErr w:type="spellEnd"/>
            <w:r w:rsidRPr="00840D4B">
              <w:t>)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36. Wbudowany w system, wykorzystywany automatycznie przez wbudowane przeglądarki filtr </w:t>
            </w:r>
            <w:proofErr w:type="spellStart"/>
            <w:r w:rsidRPr="00840D4B">
              <w:t>reputacyjny</w:t>
            </w:r>
            <w:proofErr w:type="spellEnd"/>
            <w:r w:rsidRPr="00840D4B">
              <w:t xml:space="preserve"> URL.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37. Wsparcie dla IPSEC oparte na politykach – wdrażanie IPSEC oparte na zestawach reguł </w:t>
            </w:r>
            <w:r w:rsidRPr="00840D4B">
              <w:lastRenderedPageBreak/>
              <w:t>definiujących ustawienia zarządzanych w sposób centralny.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38. Mechanizmy logowania w oparciu o: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a. Login i hasło,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b. Karty inteligentne i certyfikaty (</w:t>
            </w:r>
            <w:proofErr w:type="spellStart"/>
            <w:r w:rsidRPr="00840D4B">
              <w:t>smartcard</w:t>
            </w:r>
            <w:proofErr w:type="spellEnd"/>
            <w:r w:rsidRPr="00840D4B">
              <w:t>),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c. Wirtualne karty inteligentne i certyfikaty (logowanie w oparciu o certyfikat chroniony poprzez moduł TPM),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d. Certyfikat/Klucz i PIN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e. Certyfikat/Klucz i uwierzytelnienie biometryczne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39. Wsparcie dla uwierzytelniania na bazie </w:t>
            </w:r>
            <w:proofErr w:type="spellStart"/>
            <w:r w:rsidRPr="00840D4B">
              <w:t>Kerberos</w:t>
            </w:r>
            <w:proofErr w:type="spellEnd"/>
            <w:r w:rsidRPr="00840D4B">
              <w:t xml:space="preserve"> v. 5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40. Wbudowany agent do zbierania danych na temat zagrożeń na stacji roboczej.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41. Wsparcie .NET Framework 2.x, 3.x i 4.x – możliwość uruchomienia aplikacji działających we wskazanych środowiskach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42. Wsparcie dla </w:t>
            </w:r>
            <w:proofErr w:type="spellStart"/>
            <w:r w:rsidRPr="00840D4B">
              <w:t>VBScript</w:t>
            </w:r>
            <w:proofErr w:type="spellEnd"/>
            <w:r w:rsidRPr="00840D4B">
              <w:t xml:space="preserve"> – możliwość uruchamiania interpretera poleceń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43. Wsparcie dla PowerShell 5.x – możliwość uruchamiania interpretera poleceń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 xml:space="preserve">BIOS 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BIOS zgodny ze specyfikacją UEFI </w:t>
            </w:r>
            <w:r w:rsidRPr="00840D4B">
              <w:br/>
              <w:t xml:space="preserve">-  Możliwość, bez uruchamiania systemu operacyjnego z dysku twardego komputera lub innych podłączonych do niego urządzeń zewnętrznych informacji o: </w:t>
            </w:r>
            <w:r w:rsidRPr="00840D4B">
              <w:br/>
              <w:t>- modelu komputera, PN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numerze seryjnym,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</w:t>
            </w:r>
            <w:proofErr w:type="spellStart"/>
            <w:r w:rsidRPr="00840D4B">
              <w:t>AssetTag</w:t>
            </w:r>
            <w:proofErr w:type="spellEnd"/>
            <w:r w:rsidRPr="00840D4B">
              <w:t>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MAC Adres karty sieciowej,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wersja Biosu wraz z datą produkcji,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zainstalowanym procesorze, jego taktowaniu i ilości rdzeni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ilości pamięci RAM wraz z taktowaniem,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stanie pracy wentylatora na procesorze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stanie pracy wentylatora w obudowie komputera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napędach lub dyskach podłączonych do portów SATA oraz M.2 (model dysku i napędu optycznego)</w:t>
            </w:r>
          </w:p>
          <w:p w:rsidR="00AB03F5" w:rsidRPr="00840D4B" w:rsidRDefault="00AB03F5" w:rsidP="0004003B">
            <w:pPr>
              <w:pStyle w:val="Bezodstpw"/>
            </w:pPr>
          </w:p>
          <w:p w:rsidR="00AB03F5" w:rsidRPr="00840D4B" w:rsidRDefault="00AB03F5" w:rsidP="0004003B">
            <w:pPr>
              <w:pStyle w:val="Bezodstpw"/>
            </w:pPr>
            <w:r w:rsidRPr="00840D4B">
              <w:t>Możliwość z poziomu Bios: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wyłączenia/włącz</w:t>
            </w:r>
            <w:r>
              <w:t>e</w:t>
            </w:r>
            <w:r w:rsidRPr="00840D4B">
              <w:t>nia portów USB zarówno z przodu jak i z tyłu obudowy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 selektywnego (pojedynczego) portów SATA,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 karty sieciowej, karty audio, portu szeregowego,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możliwość ustawienia portów USB w jednym z dwóch trybów: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>użytkownik może kopiowa</w:t>
            </w:r>
            <w:r>
              <w:t>ć</w:t>
            </w:r>
            <w:r w:rsidRPr="00840D4B">
              <w:t xml:space="preserve"> dane z urządzenia pamięci masowej podłączonego do pamięci USB na komputer ale nie może kopiowa</w:t>
            </w:r>
            <w:r>
              <w:t>ć</w:t>
            </w:r>
            <w:r w:rsidRPr="00840D4B">
              <w:t xml:space="preserve"> danych z komputera na urządzenia pamięci masowej podłączone do portu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użytkownik nie może kopiowa</w:t>
            </w:r>
            <w:r>
              <w:t>ć</w:t>
            </w:r>
            <w:r w:rsidRPr="00840D4B">
              <w:t xml:space="preserve"> danych z urządzenia pamięci masowej podłączonego do portu USB na komputer oraz nie może kopiować danych z komputera na urządzenia pamięci masowej </w:t>
            </w:r>
          </w:p>
          <w:p w:rsidR="00AB03F5" w:rsidRPr="00840D4B" w:rsidRDefault="00AB03F5" w:rsidP="0004003B">
            <w:pPr>
              <w:pStyle w:val="Bezodstpw"/>
            </w:pPr>
          </w:p>
          <w:p w:rsidR="00AB03F5" w:rsidRPr="00840D4B" w:rsidRDefault="00AB03F5" w:rsidP="0004003B">
            <w:pPr>
              <w:pStyle w:val="Bezodstpw"/>
            </w:pPr>
            <w:r w:rsidRPr="00840D4B">
              <w:t>- ustawienia hasła: administratora, Power-On, HDD,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blokady aktualizacji BIOS bez podania hasła administratora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wglądu w system zbierania logów (min. Informacja o update Bios, błędzie wentylatora na procesorze, wyczyszczeniu logów)  z możliwością czyszczenia logów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</w:t>
            </w:r>
            <w:proofErr w:type="spellStart"/>
            <w:r w:rsidRPr="00840D4B">
              <w:t>alertowania</w:t>
            </w:r>
            <w:proofErr w:type="spellEnd"/>
            <w:r w:rsidRPr="00840D4B">
              <w:t xml:space="preserve"> zmiany konfiguracji sprzętowej komputera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załadowania optymalnych ustawień Bios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obsługa Bios za pomocą klawiatury i myszy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lastRenderedPageBreak/>
              <w:t>Zintegrowany System Diagnostyczny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Wizualny system diagnostyczny producenta dzia</w:t>
            </w:r>
            <w:r>
              <w:t>ł</w:t>
            </w:r>
            <w:r w:rsidRPr="00840D4B">
              <w:t>ający nawet w przypadku uszkodzenia dysku twardego z systemem operacyjnym komputera umożliwiający na wykonanie diagnostyki następuj</w:t>
            </w:r>
            <w:r>
              <w:t>ą</w:t>
            </w:r>
            <w:r w:rsidRPr="00840D4B">
              <w:t>cych podzespołów: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wykonanie testu pamięci RAM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test dysku twardego</w:t>
            </w:r>
          </w:p>
          <w:p w:rsidR="00AB03F5" w:rsidRPr="00C646CE" w:rsidRDefault="00AB03F5" w:rsidP="0004003B">
            <w:pPr>
              <w:pStyle w:val="Bezodstpw"/>
              <w:rPr>
                <w:lang w:val="en-US"/>
              </w:rPr>
            </w:pPr>
            <w:r w:rsidRPr="00C646CE">
              <w:rPr>
                <w:lang w:val="en-US"/>
              </w:rPr>
              <w:t xml:space="preserve">test </w:t>
            </w:r>
            <w:proofErr w:type="spellStart"/>
            <w:r w:rsidRPr="00C646CE">
              <w:rPr>
                <w:lang w:val="en-US"/>
              </w:rPr>
              <w:t>monitora</w:t>
            </w:r>
            <w:proofErr w:type="spellEnd"/>
            <w:r w:rsidRPr="00C646CE">
              <w:rPr>
                <w:lang w:val="en-US"/>
              </w:rPr>
              <w:t xml:space="preserve"> </w:t>
            </w:r>
          </w:p>
          <w:p w:rsidR="00AB03F5" w:rsidRPr="00C646CE" w:rsidRDefault="00AB03F5" w:rsidP="0004003B">
            <w:pPr>
              <w:pStyle w:val="Bezodstpw"/>
              <w:rPr>
                <w:lang w:val="en-US"/>
              </w:rPr>
            </w:pPr>
            <w:r w:rsidRPr="00C646CE">
              <w:rPr>
                <w:lang w:val="en-US"/>
              </w:rPr>
              <w:t xml:space="preserve">test </w:t>
            </w:r>
            <w:proofErr w:type="spellStart"/>
            <w:r w:rsidRPr="00C646CE">
              <w:rPr>
                <w:lang w:val="en-US"/>
              </w:rPr>
              <w:t>magistrali</w:t>
            </w:r>
            <w:proofErr w:type="spellEnd"/>
            <w:r w:rsidRPr="00C646CE">
              <w:rPr>
                <w:lang w:val="en-US"/>
              </w:rPr>
              <w:t xml:space="preserve"> PCI-e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test portów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test płyty głównej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Wizualna lub dźwiękowa sygnalizacja w przypadku błędów któregokolwiek z powyższych podzespołów komputera.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Ponadto system powinien umo</w:t>
            </w:r>
            <w:r>
              <w:t>ż</w:t>
            </w:r>
            <w:r w:rsidRPr="00840D4B">
              <w:t>liwiać identyfikacje testowanej jednostki i jej komponentów w następuj</w:t>
            </w:r>
            <w:r>
              <w:t>ą</w:t>
            </w:r>
            <w:r w:rsidRPr="00840D4B">
              <w:t>cym zakresie: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PC: Producent, model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BIOS: Wersja oraz data wydania Bios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Procesor: Nazwa, taktowanie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Pamięć RAM: Ilość zainstalowanej pamięci RAM, producent oraz numer seryjny poszczególnych kości pamięci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Dysk twardy: model, numer seryjny, wersja </w:t>
            </w:r>
            <w:proofErr w:type="spellStart"/>
            <w:r w:rsidRPr="00840D4B">
              <w:t>firmware</w:t>
            </w:r>
            <w:proofErr w:type="spellEnd"/>
            <w:r w:rsidRPr="00840D4B">
              <w:t>, pojemność, temperatura pracy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Monitor: producent, model, rozdzielczość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System Diagnostyczny działający nawet w przypadku uszkodzenia dysku twardego z systemem </w:t>
            </w:r>
            <w:r w:rsidRPr="00840D4B">
              <w:lastRenderedPageBreak/>
              <w:t>operacyjnym komputera.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lastRenderedPageBreak/>
              <w:t>Certyfikaty i standardy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 xml:space="preserve">Certyfikat ISO9001:2000 dla producenta sprzętu </w:t>
            </w:r>
            <w:r w:rsidR="00EC1BF0">
              <w:t>lub równoważne potwierdzające spełnienie przez producenta sprzętu norm w zakresie wymogów koniecznych do spełnienia dla uzyskania wskazanych certyfikatów ISO.</w:t>
            </w:r>
            <w:r w:rsidR="00EC1BF0">
              <w:t xml:space="preserve"> - </w:t>
            </w:r>
            <w:r w:rsidRPr="00FC1B21">
              <w:t>(należy załączyć do oferty)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ENERGY STAR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Deklaracja zgodności CE (załączyć do oferty)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 xml:space="preserve">-     Głośność jednostki mierzona z pozycji operatora w trybie IDLE nie większa niż 22 </w:t>
            </w:r>
            <w:proofErr w:type="spellStart"/>
            <w:r w:rsidRPr="00FC1B21">
              <w:t>dB</w:t>
            </w:r>
            <w:proofErr w:type="spellEnd"/>
            <w:r w:rsidRPr="00FC1B21">
              <w:t xml:space="preserve"> – dołączyć </w:t>
            </w:r>
            <w:r w:rsidR="0092648B">
              <w:t xml:space="preserve">dokumenty potwierdzające spełnienie </w:t>
            </w:r>
            <w:proofErr w:type="spellStart"/>
            <w:r w:rsidR="0092648B">
              <w:t>waruknu</w:t>
            </w:r>
            <w:proofErr w:type="spellEnd"/>
          </w:p>
          <w:p w:rsidR="00AB03F5" w:rsidRPr="00FC1B21" w:rsidRDefault="00AB03F5" w:rsidP="00485F16">
            <w:pPr>
              <w:pStyle w:val="Bezodstpw"/>
            </w:pPr>
            <w:r w:rsidRPr="00FC1B21">
              <w:t xml:space="preserve">Potwierdzenie spełnienia kryteriów środowiskowych, w tym zgodności z dyrektywą </w:t>
            </w:r>
            <w:proofErr w:type="spellStart"/>
            <w:r w:rsidRPr="00FC1B21">
              <w:t>RoHS</w:t>
            </w:r>
            <w:proofErr w:type="spellEnd"/>
            <w:r w:rsidRPr="00FC1B21">
              <w:t xml:space="preserve"> Unii Europejskiej o eliminacji substancji niebezpiecznych </w:t>
            </w:r>
            <w:r w:rsidR="00485F16">
              <w:t>– należy załączyć do oferty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Waga/rozmiary urządzenia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Waga urządzenia poniżej 5 kg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Wysokość nie może być większa niż 32cm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Szerokość nie może być większa niż 11cm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Bezpieczeństwo i zdalne zarządzanie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 xml:space="preserve">Złącze typu </w:t>
            </w:r>
            <w:proofErr w:type="spellStart"/>
            <w:r w:rsidRPr="00FC1B21">
              <w:t>Kensington</w:t>
            </w:r>
            <w:proofErr w:type="spellEnd"/>
            <w:r w:rsidRPr="00FC1B21">
              <w:t xml:space="preserve"> 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Gwarancja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3 lata świadczona w miejscu użytkowania sprzętu (on-</w:t>
            </w:r>
            <w:proofErr w:type="spellStart"/>
            <w:r w:rsidRPr="00FC1B21">
              <w:t>site</w:t>
            </w:r>
            <w:proofErr w:type="spellEnd"/>
            <w:r w:rsidRPr="00FC1B21">
              <w:t>)</w:t>
            </w:r>
          </w:p>
          <w:p w:rsidR="00AB03F5" w:rsidRPr="00FC1B21" w:rsidRDefault="00525B6F" w:rsidP="0003167F">
            <w:pPr>
              <w:pStyle w:val="Bezodstpw"/>
            </w:pPr>
            <w:r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  <w: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FC1B21">
              <w:t>Wsparcie techniczne producenta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Dedykowany numer oraz adres email dla wsparcia technicznego i informacji produktowej.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 xml:space="preserve">- możliwość weryfikacji u producenta konfiguracji fabrycznej zakupionego sprzętu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- Naprawy gwarancyjne  urządzeń muszą być realizowany przez Producenta lub Autoryzowanego Partnera Serwisowego Producenta.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695C61" w:rsidTr="0004003B"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  <w:r w:rsidRPr="00695C61">
              <w:rPr>
                <w:rFonts w:cstheme="minorHAnsi"/>
              </w:rPr>
              <w:t xml:space="preserve">Monitor </w:t>
            </w: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Typ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Ekran ciekłokrystaliczny z aktywną matrycą min. 21,5” (16:9)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Rozmiar plamki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0,248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Jasność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250 cd/m2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Kontrast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Typowy 1000:1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Kąty widzenia (pion/poziom)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170/160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F9347D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Czas reakcji matrycy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 xml:space="preserve">max. 5 </w:t>
            </w:r>
            <w:proofErr w:type="spellStart"/>
            <w:r w:rsidRPr="00695C61">
              <w:rPr>
                <w:rFonts w:cs="Arial"/>
                <w:bCs/>
                <w:color w:val="000000"/>
                <w:lang w:val="en-US"/>
              </w:rPr>
              <w:t>ms</w:t>
            </w:r>
            <w:proofErr w:type="spellEnd"/>
            <w:r w:rsidRPr="00695C61">
              <w:rPr>
                <w:rFonts w:cs="Arial"/>
                <w:bCs/>
                <w:color w:val="000000"/>
                <w:lang w:val="en-US"/>
              </w:rPr>
              <w:t xml:space="preserve"> (Gray to Gray)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Rozdzielczość maksymalna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1920 x 1080 przy 60Hz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Gama barw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72%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lastRenderedPageBreak/>
              <w:t>Z</w:t>
            </w:r>
            <w:r>
              <w:rPr>
                <w:rFonts w:cstheme="minorHAnsi"/>
                <w:bCs/>
                <w:color w:val="000000"/>
              </w:rPr>
              <w:t>u</w:t>
            </w:r>
            <w:r w:rsidRPr="00695C61">
              <w:rPr>
                <w:rFonts w:cstheme="minorHAnsi"/>
                <w:bCs/>
                <w:color w:val="000000"/>
              </w:rPr>
              <w:t>życie energii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Normalne działanie 24W (typowe), tryb wyłączenia aktywności mniej niż 0,3W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Powłoka powierzchni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Antyodblaskowa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Podświetlenie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System podświetlenia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Bezpieczeństwo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Monitor musi być wyposażony w tzw. </w:t>
            </w:r>
            <w:proofErr w:type="spellStart"/>
            <w:r w:rsidRPr="00695C61">
              <w:rPr>
                <w:rFonts w:cs="Arial"/>
                <w:bCs/>
                <w:color w:val="000000"/>
              </w:rPr>
              <w:t>Kensington</w:t>
            </w:r>
            <w:proofErr w:type="spellEnd"/>
            <w:r w:rsidRPr="00695C61">
              <w:rPr>
                <w:rFonts w:cs="Arial"/>
                <w:bCs/>
                <w:color w:val="000000"/>
              </w:rPr>
              <w:t xml:space="preserve"> Slot - gniazdo zabezpieczenia przed kradzieżą.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 xml:space="preserve">Zakres regulacji </w:t>
            </w:r>
            <w:proofErr w:type="spellStart"/>
            <w:r w:rsidRPr="00695C61">
              <w:rPr>
                <w:rFonts w:cstheme="minorHAnsi"/>
                <w:bCs/>
                <w:color w:val="000000"/>
              </w:rPr>
              <w:t>Tilt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Wymagany, od -5 do +15 lub min. regulacja 20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F9347D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 xml:space="preserve">Złącze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 xml:space="preserve">1x D-Sub, </w:t>
            </w:r>
          </w:p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>1x DVI-D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Gwarancja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3 lata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Certyfikaty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EC1BF0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TCO 5.0</w:t>
            </w:r>
            <w:r w:rsidR="00EC1BF0">
              <w:t xml:space="preserve"> </w:t>
            </w:r>
            <w:r w:rsidR="00EC1BF0">
              <w:t xml:space="preserve">lub równoważne potwierdzające spełnienie przez producenta sprzętu norm w zakresie wymogów koniecznych do spełnienia dla uzyskania wskazanych certyfikatów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Inne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Zdejmowana podstawa oraz otwory montażowe w obudowie VESA 100x100mm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</w:tbl>
    <w:p w:rsidR="00AB03F5" w:rsidRDefault="00AB03F5" w:rsidP="00AB03F5">
      <w:pPr>
        <w:rPr>
          <w:b/>
        </w:rPr>
      </w:pPr>
    </w:p>
    <w:p w:rsidR="00AB03F5" w:rsidRPr="00AB03F5" w:rsidRDefault="00AB03F5" w:rsidP="00AB03F5">
      <w:pPr>
        <w:rPr>
          <w:b/>
        </w:rPr>
      </w:pPr>
    </w:p>
    <w:p w:rsidR="00A47D50" w:rsidRPr="00C646CE" w:rsidRDefault="00A47D50" w:rsidP="00A47D50">
      <w:pPr>
        <w:pStyle w:val="Akapitzlist"/>
        <w:rPr>
          <w:lang w:val="pl-PL"/>
        </w:rPr>
      </w:pPr>
    </w:p>
    <w:p w:rsidR="00A47D50" w:rsidRPr="00C646CE" w:rsidRDefault="00A47D50" w:rsidP="00A47D50">
      <w:pPr>
        <w:pStyle w:val="Akapitzlist"/>
        <w:rPr>
          <w:lang w:val="pl-PL"/>
        </w:rPr>
      </w:pPr>
    </w:p>
    <w:p w:rsidR="00A47D50" w:rsidRPr="00483DE6" w:rsidRDefault="00AB03F5" w:rsidP="00A47D50">
      <w:pPr>
        <w:pStyle w:val="Akapitzlist"/>
        <w:rPr>
          <w:lang w:val="pl-PL"/>
        </w:rPr>
      </w:pPr>
      <w:r>
        <w:rPr>
          <w:lang w:val="pl-PL"/>
        </w:rPr>
        <w:br w:type="column"/>
      </w:r>
    </w:p>
    <w:p w:rsidR="00A47D50" w:rsidRPr="00483DE6" w:rsidRDefault="00A47D50" w:rsidP="00A47D50">
      <w:pPr>
        <w:pStyle w:val="Akapitzlist"/>
        <w:rPr>
          <w:lang w:val="pl-PL"/>
        </w:rPr>
      </w:pP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9051AC">
        <w:rPr>
          <w:b/>
        </w:rPr>
        <w:t xml:space="preserve">Monitor </w:t>
      </w:r>
      <w:proofErr w:type="spellStart"/>
      <w:r w:rsidRPr="009051AC">
        <w:rPr>
          <w:b/>
        </w:rPr>
        <w:t>interaktywny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9051AC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6"/>
        <w:gridCol w:w="2359"/>
        <w:gridCol w:w="617"/>
        <w:gridCol w:w="1935"/>
      </w:tblGrid>
      <w:tr w:rsidR="00A47D50" w:rsidRPr="00B06B2F" w:rsidTr="00A47D50">
        <w:trPr>
          <w:trHeight w:val="446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  <w:sz w:val="20"/>
                <w:szCs w:val="20"/>
              </w:rPr>
            </w:pPr>
          </w:p>
          <w:p w:rsidR="00A47D50" w:rsidRDefault="00A47D50" w:rsidP="00A47D50">
            <w:pPr>
              <w:rPr>
                <w:rFonts w:ascii="Calibri" w:hAnsi="Calibri" w:cs="Arial CE"/>
              </w:rPr>
            </w:pPr>
            <w:r>
              <w:t xml:space="preserve">Monitor interaktywny </w:t>
            </w:r>
            <w:r w:rsidRPr="00495CD3">
              <w:rPr>
                <w:rFonts w:ascii="Calibri" w:hAnsi="Calibri" w:cs="Arial CE"/>
              </w:rPr>
              <w:t xml:space="preserve">– 2 szt. </w:t>
            </w:r>
          </w:p>
          <w:p w:rsidR="007A6D3B" w:rsidRPr="0089144F" w:rsidRDefault="0089144F" w:rsidP="0089144F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495CD3" w:rsidRDefault="007A6D3B" w:rsidP="0089144F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38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4375AA" w:rsidRDefault="00A47D50" w:rsidP="00A47D50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4375AA">
              <w:rPr>
                <w:rFonts w:eastAsia="Times New Roman" w:cstheme="minorHAnsi"/>
                <w:bCs/>
                <w:lang w:val="en-US"/>
              </w:rPr>
              <w:t xml:space="preserve">Monitor </w:t>
            </w:r>
            <w:proofErr w:type="spellStart"/>
            <w:r w:rsidRPr="004375AA">
              <w:rPr>
                <w:rFonts w:eastAsia="Times New Roman" w:cstheme="minorHAnsi"/>
                <w:bCs/>
                <w:lang w:val="en-US"/>
              </w:rPr>
              <w:t>interaktywny</w:t>
            </w:r>
            <w:proofErr w:type="spellEnd"/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Efektywna powierzchnia monitora (obszar interaktywny), na której można dokonywać notatek, sterować pracą komputera 144cm x 82 cm (przekątna 65 cali– 163 cm).</w:t>
            </w:r>
          </w:p>
        </w:tc>
        <w:tc>
          <w:tcPr>
            <w:tcW w:w="2976" w:type="dxa"/>
            <w:gridSpan w:val="2"/>
          </w:tcPr>
          <w:p w:rsidR="00A47D50" w:rsidRPr="00940424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Proporcje monitora –16:9.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Waga urządzenia maksymalnie 42 kg.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Jasność 350 cd/m</w:t>
            </w:r>
            <w:r w:rsidRPr="00940424">
              <w:rPr>
                <w:vertAlign w:val="superscript"/>
              </w:rPr>
              <w:t>2</w:t>
            </w:r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Rozdzielczość 4K.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Kontrast 1200:1.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Kąt widzenia 178 stopni.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Czas reakcji matrycy maksimum 8 ms.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Wyświetlacz LCD z podświetleniem LED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Wbudowane głośniki o łącznej mocy 10W.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Funkcje autonomiczne (bez podłączonego komputera): Android,  tryb </w:t>
            </w:r>
            <w:proofErr w:type="spellStart"/>
            <w:r w:rsidRPr="00940424">
              <w:t>whiteboard</w:t>
            </w:r>
            <w:proofErr w:type="spellEnd"/>
            <w:r w:rsidRPr="00940424">
              <w:t xml:space="preserve">, przeglądarka </w:t>
            </w:r>
            <w:r w:rsidRPr="00940424">
              <w:lastRenderedPageBreak/>
              <w:t xml:space="preserve">internetowa, dzielenie notatek z </w:t>
            </w:r>
            <w:proofErr w:type="spellStart"/>
            <w:r w:rsidRPr="00940424">
              <w:t>whiteboard</w:t>
            </w:r>
            <w:proofErr w:type="spellEnd"/>
            <w:r w:rsidRPr="00940424">
              <w:t xml:space="preserve"> na urządzenia przenośnie lub komputery, udostępnianie ekranu urządzenia przenośnego lub komputera, funkcja pilota obsługującego monitor z np. telefonu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lastRenderedPageBreak/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Technologia– dotykowa, IR.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  <w:rPr>
                <w:color w:val="404040"/>
              </w:rPr>
            </w:pPr>
            <w:r w:rsidRPr="005B10BC">
              <w:rPr>
                <w:color w:val="000000" w:themeColor="text1"/>
              </w:rPr>
              <w:t>Komunikacja monitora z komputerem za pomocą przewodu USB.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  <w:rPr>
                <w:color w:val="404040"/>
              </w:rPr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Uchwyt ścienny w zestawie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B44C2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Gniazda podłączeniowe. Wejścia: VGA x 1, HDMI x3, USB typ Bx2, USB typ A x 4, stereo audio </w:t>
            </w:r>
            <w:proofErr w:type="spellStart"/>
            <w:r w:rsidRPr="00940424">
              <w:t>miniJack</w:t>
            </w:r>
            <w:proofErr w:type="spellEnd"/>
            <w:r w:rsidRPr="00940424">
              <w:t xml:space="preserve"> x 1, RS232 x 1. Wyjścia: HDMI x 1, S/PDIF x 1 ,stereo audio </w:t>
            </w:r>
            <w:proofErr w:type="spellStart"/>
            <w:r w:rsidRPr="00940424">
              <w:t>miniJack</w:t>
            </w:r>
            <w:proofErr w:type="spellEnd"/>
            <w:r w:rsidRPr="00940424">
              <w:t xml:space="preserve"> x 1. slot na komputer OPS.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B44C2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Pobór mocy do 105W w czasie pracy, mniej niż 0,3W w trybie uśpienia.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Gwarancja producenta na monitor – 2 lata.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monitora za pomocą załączonych pisaków i za pomocą</w:t>
            </w:r>
            <w:r>
              <w:t xml:space="preserve"> </w:t>
            </w:r>
            <w:r w:rsidRPr="00940424">
              <w:t>palca.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 zestawie z monitorem dwa pisaki.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 zestawie półka mocowana do obudowy monitora lub przygotowane przez producenta monitora miejsca do odłożenia pisaków.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10 jednoczesnych dotknięć.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Rozpoznawanie gestów </w:t>
            </w:r>
            <w:proofErr w:type="spellStart"/>
            <w:r w:rsidRPr="00940424">
              <w:t>wielodotyku</w:t>
            </w:r>
            <w:proofErr w:type="spellEnd"/>
            <w:r w:rsidRPr="00940424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251714">
            <w:pPr>
              <w:pStyle w:val="Bezodstpw"/>
            </w:pPr>
            <w:r w:rsidRPr="00940424">
              <w:t>Autoryzowany przez producenta monitora serwis w Polsce, certyfikowany zgodnie z normą ISO 9001:2000 lub ISO 9001:2008 w zakresie urządzeń audiowizualnych</w:t>
            </w:r>
            <w:r w:rsidR="00251714">
              <w:t xml:space="preserve"> </w:t>
            </w:r>
            <w:r w:rsidR="00251714">
              <w:t>lub równoważne potwierdzające spełnienie norm w zakresie wymogów koniecznych do spełnienia dla uzyskania wskazanych certyfikatów ISO.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40424">
              <w:br/>
              <w:t>Producent musi gwarantować dostępność wszystkich opisanych niżej funkcjonalności co najmniej przez rok od daty dostarczenia programu.</w:t>
            </w:r>
            <w:r w:rsidRPr="00940424">
              <w:br/>
            </w:r>
            <w:r w:rsidRPr="00940424">
              <w:lastRenderedPageBreak/>
              <w:t>Wymaga się aby zaoferowane oprogramowanie można było pobrać z aktualnej strony dostawcy/producenta.</w:t>
            </w:r>
            <w:r w:rsidRPr="00940424">
              <w:br/>
              <w:t>Oprogramowanie musi działać na komputerze bez konieczności podłączenia zaoferowanej tablicy interaktywnej lub monitora interaktywnego.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lastRenderedPageBreak/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Wybrane cechy oprogramowania do obsługi monitora: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20 jednoczesnych dotknięć.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401CE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Wsparcie dla </w:t>
            </w:r>
            <w:proofErr w:type="spellStart"/>
            <w:r w:rsidRPr="00940424">
              <w:t>multituch</w:t>
            </w:r>
            <w:proofErr w:type="spellEnd"/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401CE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Obsługa gestów </w:t>
            </w:r>
            <w:proofErr w:type="spellStart"/>
            <w:r w:rsidRPr="00940424">
              <w:t>multitouch</w:t>
            </w:r>
            <w:proofErr w:type="spellEnd"/>
            <w:r w:rsidRPr="00940424">
              <w:t xml:space="preserve"> dla jednego lub wielu użytkowników jednocześnie.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Eksport / import plików do / z formatu </w:t>
            </w:r>
            <w:proofErr w:type="spellStart"/>
            <w:r w:rsidRPr="00940424">
              <w:t>Common</w:t>
            </w:r>
            <w:proofErr w:type="spellEnd"/>
            <w:r w:rsidRPr="00940424">
              <w:t xml:space="preserve"> File Format, rozszerzenie pliku .</w:t>
            </w:r>
            <w:proofErr w:type="spellStart"/>
            <w:r w:rsidRPr="00940424">
              <w:t>iwb</w:t>
            </w:r>
            <w:proofErr w:type="spellEnd"/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Wstawianie tabel oraz rozpoznawanie odręcznych szkiców i przeksz</w:t>
            </w:r>
            <w:r>
              <w:t>ta</w:t>
            </w:r>
            <w:r w:rsidRPr="00940424">
              <w:t>łcanie ich na tabele.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Łączenie stron tablic w grupy.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Ustawianie wszystkich właściwości w jednym miejscu w aplikacji.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Zawiera narzędzie do graficznego ilustrowania pojęć(koncept map ping).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Możliwość sterowania treścią lekcji za pomocą tabletu z systemem operacyjnym Android lub iOS.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Prawy przycisk myszy dostępny na dwa różne sposoby.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Własna przeglądarka stron WWW wstawiana do treści lekcji.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Nagrywanie wyświetlanych (cały pulpit, okno, wybrany prostokątny fragment) działań na tablicy lub monitorze w postaci pliku wideo z dźwiękiem.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Przywracanie pojedynczej strony </w:t>
            </w:r>
            <w:proofErr w:type="spellStart"/>
            <w:r w:rsidRPr="00940424">
              <w:t>strony</w:t>
            </w:r>
            <w:proofErr w:type="spellEnd"/>
            <w:r w:rsidRPr="00940424">
              <w:t xml:space="preserve"> do stanu z ostatniego zapisu pliku na dysku.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Czyszczenie całego naniesionego cyfrowego atramentu ze strony za pomocą jednej funkcji.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Wygładzanie i poprawa czytelności cyfrowego atramentu.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Trzyfunkcyjny pisak: koło– uruchamia funkcję reflektora, prostokąt – funkcję lupy, rysowanie – znikający cyfrowy atrament.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Funkcja przycinania wstawionego do treści lekcji obrazu.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Wypełnienie dowolnym kolorem zamkniętych obszarów narysowanych obiektów i kształtów.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Narzędzia do tworzenia elektronicznych adnotacji, takich jak:</w:t>
            </w:r>
            <w:r w:rsidRPr="00940424">
              <w:br/>
              <w:t>• różnokolorowe pisaki,</w:t>
            </w:r>
            <w:r w:rsidRPr="00940424">
              <w:br/>
              <w:t xml:space="preserve">• </w:t>
            </w:r>
            <w:proofErr w:type="spellStart"/>
            <w:r w:rsidRPr="00940424">
              <w:t>zakreślacze</w:t>
            </w:r>
            <w:proofErr w:type="spellEnd"/>
            <w:r w:rsidRPr="00940424">
              <w:t>,</w:t>
            </w:r>
            <w:r w:rsidRPr="00940424">
              <w:br/>
              <w:t>• pisaki wielokolorowe,</w:t>
            </w:r>
            <w:r w:rsidRPr="00940424">
              <w:br/>
              <w:t>• pióro stalówka,</w:t>
            </w:r>
            <w:r w:rsidRPr="00940424">
              <w:br/>
              <w:t>• pióro pędzel,</w:t>
            </w:r>
            <w:r w:rsidRPr="00940424">
              <w:br/>
              <w:t>• pióro kredka świecowa,</w:t>
            </w:r>
            <w:r w:rsidRPr="00940424">
              <w:br/>
              <w:t>• predefiniowane kształty (linie, strzałki, figury geometryczne).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Bezpośredni dostęp do lokalnego folderu sieciowego dla nauczycieli do przechowywania wspólnej zawartości do tworzenia materiałów lekcyjnych.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Internetowa witryna społecznościowa z zasobami edukacyjnymi uruchamiana bezpośrednio z programu, zawierająca ponad </w:t>
            </w:r>
            <w:r w:rsidRPr="005B10BC">
              <w:t>500 gotowych lekcji i innych materiałów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Dostępne dla użytkowników co najmniej 500 gotowych lekcji przygotowanych w oprogramowaniu.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7335CB" w:rsidRDefault="00A47D50" w:rsidP="00A47D50">
            <w:pPr>
              <w:pStyle w:val="Bezodstpw"/>
            </w:pPr>
            <w:r w:rsidRPr="005B10BC">
              <w:t>Instalacja monitora interaktywnego: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Instalacja monitora na uchwycie ściennym.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 xml:space="preserve">Wszystkie przewody niezbędne do prawidłowego funkcjonowania zestawu poprowadzone w listwach instalacyjnych w pobliże biurka nauczyciela z jednej strony oraz podłączone do monitora (HDMI i USB) z drugiej strony. 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Monitor podłączony do zasilania.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</w:pPr>
            <w:r w:rsidRPr="005B10BC">
              <w:t xml:space="preserve">Wykonawca zapewnia kable sygnałowe o odpowiedniej długości.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27412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</w:pPr>
            <w:r w:rsidRPr="005B10BC">
              <w:t>Uruchomienie: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Wykonawca uruchamia i kalibruje monitor.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Na komputerze dostarczonym i oprogramowanym przez użytkownika uruchamia program interaktywny i wykonuje co najmniej: napisanie pisakiem elektronicznym nazwy szkoły, przeniesienie napisanego obiektu w inny rejon tablicy, dodatnie dowolnego obrazu z galerii, uruchomienie prawego przycisku myszy.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lastRenderedPageBreak/>
              <w:t>Odtwarza dźwięk z komputera na podłączonych głośnikach.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274121">
              <w:lastRenderedPageBreak/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7335CB" w:rsidRDefault="00A47D50" w:rsidP="00A47D50">
            <w:pPr>
              <w:pStyle w:val="Bezodstpw"/>
            </w:pPr>
            <w:r w:rsidRPr="005B10BC">
              <w:lastRenderedPageBreak/>
              <w:t>Szkolenia z obsługi urządzeń interaktywnych i audiowizualnych: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Treści szkolenia muszą obejmować co najmniej: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elementy monitora interaktywnego,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sposób uruchomienie monitora,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sposób wykonania kalibracji monitora,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zasady bezpiecznej pracy z monitorem,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wykonanie przez użytkownika co najmniej: napisanie pisakiem elektronicznym nazwy szkoły, przeniesienie napisanego obiektu w inny rejon tablicy, dodatnie dowolnego obrazu z galerii, uruchomienie prawego przycisku myszy,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przekazanie informacji o dostępnych bezpłatnych zasobach internetowych wykorzystywanego oprogramowania (gotowe lekcje, dodatkowe materiały szkoleniowe, strony społecznościowe).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</w:tbl>
    <w:p w:rsidR="00A47D50" w:rsidRPr="00940424" w:rsidRDefault="00A47D50" w:rsidP="00A47D50">
      <w:pPr>
        <w:jc w:val="both"/>
      </w:pPr>
    </w:p>
    <w:p w:rsidR="00A47D50" w:rsidRDefault="00AB03F5" w:rsidP="005E4D2A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746D3">
        <w:rPr>
          <w:b/>
        </w:rPr>
        <w:t>Aparat</w:t>
      </w:r>
      <w:proofErr w:type="spellEnd"/>
      <w:r w:rsidRPr="007746D3">
        <w:rPr>
          <w:b/>
        </w:rPr>
        <w:t xml:space="preserve"> </w:t>
      </w:r>
      <w:proofErr w:type="spellStart"/>
      <w:r w:rsidRPr="007746D3">
        <w:rPr>
          <w:b/>
        </w:rPr>
        <w:t>cyfrowy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746D3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D3B" w:rsidRPr="007A6D3B" w:rsidRDefault="00A47D50" w:rsidP="007A6D3B">
            <w:pPr>
              <w:rPr>
                <w:rFonts w:cs="TT3Bo00"/>
              </w:rPr>
            </w:pPr>
            <w:r>
              <w:rPr>
                <w:rFonts w:ascii="Calibri" w:hAnsi="Calibri" w:cs="Arial CE"/>
              </w:rPr>
              <w:t>Aparat cyfrowy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7A6D3B">
              <w:rPr>
                <w:rFonts w:ascii="Calibri" w:hAnsi="Calibri" w:cs="Arial CE"/>
              </w:rPr>
              <w:t>(</w:t>
            </w:r>
            <w:r w:rsidR="007A6D3B">
              <w:rPr>
                <w:rFonts w:cs="TT3Bo00"/>
              </w:rPr>
              <w:t xml:space="preserve">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 w:rsidR="007A6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3E5BB3" w:rsidRDefault="007A6D3B" w:rsidP="007A6D3B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6662"/>
        <w:gridCol w:w="2552"/>
      </w:tblGrid>
      <w:tr w:rsidR="00A47D50" w:rsidRPr="00FB0B0C" w:rsidTr="00A47D50">
        <w:trPr>
          <w:trHeight w:val="299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R</w:t>
            </w:r>
            <w:r w:rsidRPr="004A2882">
              <w:rPr>
                <w:bCs/>
              </w:rPr>
              <w:t>ozdzielczość</w:t>
            </w:r>
          </w:p>
        </w:tc>
        <w:tc>
          <w:tcPr>
            <w:tcW w:w="6662" w:type="dxa"/>
          </w:tcPr>
          <w:p w:rsidR="00A47D50" w:rsidRPr="000F118F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A2882">
              <w:rPr>
                <w:bCs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 xml:space="preserve">16 </w:t>
            </w:r>
            <w:proofErr w:type="spellStart"/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Mpix</w:t>
            </w:r>
            <w:proofErr w:type="spellEnd"/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47D50" w:rsidRPr="004A2882" w:rsidRDefault="00A47D50" w:rsidP="00A47D50">
            <w:pPr>
              <w:rPr>
                <w:bCs/>
              </w:rPr>
            </w:pPr>
          </w:p>
        </w:tc>
        <w:tc>
          <w:tcPr>
            <w:tcW w:w="2552" w:type="dxa"/>
          </w:tcPr>
          <w:p w:rsidR="00A47D50" w:rsidRPr="00FB0B0C" w:rsidRDefault="00A47D50" w:rsidP="00A47D50">
            <w:pPr>
              <w:jc w:val="center"/>
              <w:rPr>
                <w:bCs/>
              </w:rPr>
            </w:pPr>
          </w:p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 w:rsidRPr="004A2882">
              <w:rPr>
                <w:bCs/>
              </w:rPr>
              <w:t>Zbliżenie optyczne</w:t>
            </w:r>
          </w:p>
        </w:tc>
        <w:tc>
          <w:tcPr>
            <w:tcW w:w="6662" w:type="dxa"/>
            <w:vAlign w:val="center"/>
          </w:tcPr>
          <w:p w:rsidR="00A47D50" w:rsidRPr="00E5483F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4A2882">
              <w:rPr>
                <w:rFonts w:eastAsia="Times New Roman" w:cs="Times New Roman"/>
                <w:lang w:eastAsia="pl-PL"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40 x</w:t>
            </w:r>
          </w:p>
        </w:tc>
        <w:tc>
          <w:tcPr>
            <w:tcW w:w="2552" w:type="dxa"/>
          </w:tcPr>
          <w:p w:rsidR="00A47D50" w:rsidRPr="00FB0B0C" w:rsidRDefault="00A47D50" w:rsidP="00A47D50">
            <w:pPr>
              <w:rPr>
                <w:bCs/>
              </w:rPr>
            </w:pPr>
          </w:p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 w:rsidRPr="004A2882">
              <w:rPr>
                <w:bCs/>
              </w:rPr>
              <w:t>Ogniskowa (dla 35 mm)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>22,5 - 900 mm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EB4197" w:rsidRDefault="00567AFD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10" w:tooltip="Stabilizacja obrazu" w:history="1">
              <w:r w:rsidR="00A47D50" w:rsidRPr="000F118F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Stabilizator obrazu  </w:t>
              </w:r>
            </w:hyperlink>
            <w:r w:rsidR="00A47D50"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optyczny + cyfrowy 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tak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Dodatkowa karta SD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Min 32 GB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Torba do aparatu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tak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12 miesięcy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</w:tbl>
    <w:p w:rsidR="00A47D50" w:rsidRDefault="00A47D50" w:rsidP="00A47D50">
      <w:pPr>
        <w:pStyle w:val="Akapitzlist"/>
      </w:pPr>
    </w:p>
    <w:p w:rsidR="00A47D50" w:rsidRDefault="00AB03F5" w:rsidP="00A47D50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424C6">
        <w:rPr>
          <w:b/>
        </w:rPr>
        <w:t>Magnetofon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424C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67795B" w:rsidRPr="0067795B" w:rsidRDefault="00A47D50" w:rsidP="0067795B">
            <w:pPr>
              <w:pStyle w:val="Bezodstpw"/>
              <w:rPr>
                <w:rFonts w:cs="TT3Bo00"/>
              </w:rPr>
            </w:pPr>
            <w:r>
              <w:rPr>
                <w:rFonts w:ascii="Calibri" w:hAnsi="Calibri" w:cs="Arial CE"/>
              </w:rPr>
              <w:t>Magnetofon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67795B">
              <w:rPr>
                <w:rFonts w:cs="TT3Bo00"/>
              </w:rPr>
              <w:t xml:space="preserve">(dla </w:t>
            </w:r>
            <w:r w:rsidR="0067795B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677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 w:rsidRPr="00294558">
              <w:rPr>
                <w:rFonts w:eastAsia="Times New Roman" w:cs="Times New Roman"/>
                <w:color w:val="000000" w:themeColor="text1"/>
                <w:lang w:eastAsia="pl-PL"/>
              </w:rPr>
              <w:t>Muzyka z różnych źródeł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94558">
              <w:rPr>
                <w:rFonts w:eastAsia="Times New Roman" w:cs="Times New Roman"/>
                <w:color w:val="000000" w:themeColor="text1"/>
                <w:lang w:eastAsia="pl-PL"/>
              </w:rPr>
              <w:t>CD, MP3, kasety</w:t>
            </w: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Złącze USB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Tuner Radio FM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Wyświetlacz LCD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Gwarancja</w:t>
            </w:r>
          </w:p>
        </w:tc>
        <w:tc>
          <w:tcPr>
            <w:tcW w:w="5670" w:type="dxa"/>
          </w:tcPr>
          <w:p w:rsidR="00A47D50" w:rsidRPr="00294558" w:rsidRDefault="00A47D50" w:rsidP="00147967">
            <w:pPr>
              <w:pStyle w:val="Bezodstpw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</w:t>
            </w:r>
            <w:r w:rsidRPr="00294558">
              <w:rPr>
                <w:bCs/>
              </w:rPr>
              <w:t>iesięcy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Default="00A47D50" w:rsidP="00A47D50">
      <w:pPr>
        <w:pStyle w:val="Akapitzlist"/>
      </w:pPr>
    </w:p>
    <w:p w:rsidR="00AB03F5" w:rsidRDefault="00AB03F5" w:rsidP="00A47D50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424C6">
        <w:rPr>
          <w:b/>
        </w:rPr>
        <w:t>Mikroskop</w:t>
      </w:r>
      <w:proofErr w:type="spellEnd"/>
      <w:r w:rsidRPr="007424C6">
        <w:rPr>
          <w:b/>
        </w:rPr>
        <w:t xml:space="preserve"> z </w:t>
      </w:r>
      <w:proofErr w:type="spellStart"/>
      <w:r w:rsidRPr="007424C6">
        <w:rPr>
          <w:b/>
        </w:rPr>
        <w:t>kamerą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424C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391CAD" w:rsidRPr="00391CAD" w:rsidRDefault="00A47D50" w:rsidP="00391CAD">
            <w:pPr>
              <w:pStyle w:val="Bezodstpw"/>
              <w:rPr>
                <w:rFonts w:cs="TT3Bo00"/>
              </w:rPr>
            </w:pPr>
            <w:r>
              <w:rPr>
                <w:rFonts w:ascii="Calibri" w:hAnsi="Calibri" w:cs="Arial CE"/>
              </w:rPr>
              <w:t>Mikroskop z kamerą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391CAD">
              <w:rPr>
                <w:rFonts w:cs="TT3Bo00"/>
              </w:rPr>
              <w:t xml:space="preserve">(dla </w:t>
            </w:r>
            <w:r w:rsidR="00391CA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39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Mikroskop cyfrowy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Rozdzielczość obrazów statycznych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5 MP (2582 x 1944)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Statyw z regulowana wysokością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Zakres dostępnych powiększeń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Min. 20 – 300 x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Regulacja balansu bieli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Automatyczna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Interfejs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USB 2.0, kabel USB połączony z obudową mikroskopu 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Obsługa systemów operacyjnych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Windows Vista/7/8/10 oraz Mac OSX 10.6.-10.8 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24 miesiące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Pr="00753BDC" w:rsidRDefault="00AB03F5" w:rsidP="00A47D50">
      <w:pPr>
        <w:pStyle w:val="Akapitzlist"/>
        <w:rPr>
          <w:b/>
        </w:rPr>
      </w:pPr>
      <w:r>
        <w:rPr>
          <w:b/>
        </w:rP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53BDC">
        <w:rPr>
          <w:b/>
        </w:rPr>
        <w:t>Mikrofon</w:t>
      </w:r>
      <w:proofErr w:type="spellEnd"/>
      <w:r w:rsidRPr="00753BDC">
        <w:rPr>
          <w:b/>
        </w:rPr>
        <w:t xml:space="preserve"> MP3</w:t>
      </w:r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53BDC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Mikrofon MP3 </w:t>
            </w:r>
            <w:r w:rsidRPr="003E5BB3">
              <w:rPr>
                <w:rFonts w:ascii="Calibri" w:hAnsi="Calibri" w:cs="Arial CE"/>
              </w:rPr>
              <w:t xml:space="preserve">– 1 szt. </w:t>
            </w:r>
            <w:r w:rsidR="00A41172">
              <w:rPr>
                <w:rFonts w:ascii="Calibri" w:hAnsi="Calibri" w:cs="Arial CE"/>
              </w:rPr>
              <w:t xml:space="preserve"> </w:t>
            </w:r>
            <w:r w:rsidR="00A41172">
              <w:rPr>
                <w:rFonts w:cs="TT3Bo00"/>
              </w:rPr>
              <w:t xml:space="preserve">(dla </w:t>
            </w:r>
            <w:r w:rsidR="00A41172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Możliwość nagrywania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Możliwość odtwarzania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Czas nagrania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Max. 2 godziny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Możliwość podłączenia mikrofonu do komputera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 xml:space="preserve">Wbudowana pamięć;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128 MB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12 miesięcy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Pr="004C1873" w:rsidRDefault="00A47D50" w:rsidP="00A47D50">
      <w:pPr>
        <w:pStyle w:val="Akapitzlist"/>
      </w:pPr>
    </w:p>
    <w:p w:rsidR="00A47D50" w:rsidRDefault="00AB03F5" w:rsidP="000F5412">
      <w:r>
        <w:br w:type="column"/>
      </w:r>
    </w:p>
    <w:p w:rsidR="00512903" w:rsidRPr="005E4D2A" w:rsidRDefault="00512903" w:rsidP="00164D8F">
      <w:pPr>
        <w:pStyle w:val="Akapitzlist"/>
        <w:numPr>
          <w:ilvl w:val="0"/>
          <w:numId w:val="1"/>
        </w:numPr>
      </w:pPr>
      <w:proofErr w:type="spellStart"/>
      <w:r w:rsidRPr="007B603E">
        <w:rPr>
          <w:b/>
        </w:rPr>
        <w:t>Zestaw</w:t>
      </w:r>
      <w:proofErr w:type="spellEnd"/>
      <w:r w:rsidRPr="007B603E">
        <w:rPr>
          <w:b/>
        </w:rPr>
        <w:t xml:space="preserve"> </w:t>
      </w:r>
      <w:proofErr w:type="spellStart"/>
      <w:r w:rsidRPr="007B603E">
        <w:rPr>
          <w:b/>
        </w:rPr>
        <w:t>nagłaśniający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Default="005E4D2A" w:rsidP="005E4D2A">
      <w:pPr>
        <w:pStyle w:val="Akapitzlist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512903" w:rsidRPr="00783354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</w:rPr>
            </w:pPr>
          </w:p>
          <w:p w:rsidR="00512903" w:rsidRDefault="00512903" w:rsidP="00512903">
            <w:r>
              <w:t>Zestaw nagłaśniający – 2 szt. (kolumna + mikrofon)</w:t>
            </w:r>
          </w:p>
          <w:p w:rsidR="00A41172" w:rsidRPr="00A41172" w:rsidRDefault="00A41172" w:rsidP="00A41172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172" w:rsidRPr="00632CF6" w:rsidRDefault="00A41172" w:rsidP="00A41172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512903" w:rsidRPr="00783354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03" w:rsidRPr="00783354" w:rsidRDefault="00512903" w:rsidP="00512903">
            <w:pPr>
              <w:jc w:val="center"/>
              <w:rPr>
                <w:rFonts w:cs="Arial"/>
              </w:rPr>
            </w:pPr>
          </w:p>
          <w:p w:rsidR="00512903" w:rsidRPr="00783354" w:rsidRDefault="00512903" w:rsidP="00512903">
            <w:pPr>
              <w:jc w:val="center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512903" w:rsidRPr="00783354" w:rsidRDefault="00512903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Zgodność parametrów z wymaganiami Zamawiającego</w:t>
            </w:r>
          </w:p>
          <w:p w:rsidR="00512903" w:rsidRPr="00783354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Wpisać TAK lub NIE</w:t>
            </w:r>
          </w:p>
        </w:tc>
      </w:tr>
      <w:tr w:rsidR="00512903" w:rsidRPr="00783354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512903" w:rsidRPr="00783354" w:rsidTr="00512903">
        <w:trPr>
          <w:trHeight w:val="3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4C6DFA">
              <w:t>Ilość mikrofonów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4C6DF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512903" w:rsidRPr="00783354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1D4CBE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rPr>
                <w:rFonts w:ascii="Calibri" w:hAnsi="Calibri"/>
                <w:lang w:eastAsia="pl-PL"/>
              </w:rPr>
              <w:t xml:space="preserve">Wejście audio zakończone złączem mini </w:t>
            </w:r>
            <w:proofErr w:type="spellStart"/>
            <w:r w:rsidRPr="00783354">
              <w:rPr>
                <w:rFonts w:ascii="Calibri" w:hAnsi="Calibri"/>
                <w:lang w:eastAsia="pl-PL"/>
              </w:rPr>
              <w:t>jack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1D4CBE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00001" w:rsidRDefault="00512903" w:rsidP="00512903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>
              <w:t>24 miesiące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</w:tbl>
    <w:p w:rsidR="00512903" w:rsidRDefault="00512903" w:rsidP="00512903"/>
    <w:p w:rsidR="001D7B40" w:rsidRDefault="001D7B40" w:rsidP="00512903"/>
    <w:p w:rsidR="001D7B40" w:rsidRDefault="001D7B40" w:rsidP="00512903"/>
    <w:p w:rsidR="001D7B40" w:rsidRDefault="001D7B40" w:rsidP="007526B0">
      <w:pPr>
        <w:spacing w:after="0"/>
      </w:pPr>
    </w:p>
    <w:p w:rsidR="007526B0" w:rsidRDefault="007526B0" w:rsidP="007526B0">
      <w:pPr>
        <w:spacing w:after="0"/>
      </w:pPr>
    </w:p>
    <w:p w:rsidR="007526B0" w:rsidRDefault="007526B0" w:rsidP="007526B0">
      <w:pPr>
        <w:spacing w:after="0"/>
      </w:pPr>
    </w:p>
    <w:p w:rsidR="001D7B40" w:rsidRPr="007526B0" w:rsidRDefault="001D7B40" w:rsidP="00164D8F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 w:rsidRPr="007B603E">
        <w:rPr>
          <w:b/>
        </w:rPr>
        <w:lastRenderedPageBreak/>
        <w:t>Drukarka</w:t>
      </w:r>
      <w:proofErr w:type="spellEnd"/>
      <w:r w:rsidRPr="007B603E">
        <w:rPr>
          <w:b/>
        </w:rPr>
        <w:t xml:space="preserve"> </w:t>
      </w:r>
    </w:p>
    <w:p w:rsidR="007526B0" w:rsidRPr="007526B0" w:rsidRDefault="007526B0" w:rsidP="007526B0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1D7B40" w:rsidRPr="00B24BBF" w:rsidTr="0004003B">
        <w:tc>
          <w:tcPr>
            <w:tcW w:w="13799" w:type="dxa"/>
            <w:gridSpan w:val="3"/>
          </w:tcPr>
          <w:p w:rsidR="001D7B40" w:rsidRDefault="001D7B40" w:rsidP="0004003B"/>
          <w:p w:rsidR="00C06F19" w:rsidRPr="00486023" w:rsidRDefault="001D7B40" w:rsidP="00486023">
            <w:r>
              <w:t xml:space="preserve">Drukarka - 1 szt. </w:t>
            </w:r>
            <w:r w:rsidR="00C06F19">
              <w:t xml:space="preserve">    (</w:t>
            </w:r>
            <w:r w:rsidR="00486023">
              <w:rPr>
                <w:rFonts w:cs="TT3Bo00"/>
              </w:rPr>
              <w:t xml:space="preserve">dla </w:t>
            </w:r>
            <w:r w:rsidR="00C06F19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486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F19" w:rsidRPr="00830606" w:rsidRDefault="00C06F19" w:rsidP="001D7B40"/>
        </w:tc>
      </w:tr>
      <w:tr w:rsidR="001D7B40" w:rsidRPr="00B24BBF" w:rsidTr="0004003B">
        <w:tc>
          <w:tcPr>
            <w:tcW w:w="11311" w:type="dxa"/>
            <w:gridSpan w:val="2"/>
          </w:tcPr>
          <w:p w:rsidR="001D7B40" w:rsidRDefault="001D7B40" w:rsidP="0004003B">
            <w:pPr>
              <w:pStyle w:val="Bezodstpw"/>
              <w:rPr>
                <w:rFonts w:cs="Arial"/>
              </w:rPr>
            </w:pPr>
          </w:p>
          <w:p w:rsidR="001D7B40" w:rsidRDefault="001D7B40" w:rsidP="0004003B">
            <w:pPr>
              <w:pStyle w:val="Bezodstpw"/>
              <w:rPr>
                <w:rFonts w:cs="Arial"/>
              </w:rPr>
            </w:pPr>
          </w:p>
          <w:p w:rsidR="001D7B40" w:rsidRPr="00830606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Tahoma"/>
              </w:rPr>
            </w:pPr>
            <w:r w:rsidRPr="00B24BBF">
              <w:rPr>
                <w:rFonts w:cs="Tahoma"/>
              </w:rPr>
              <w:t>Zgodność parametrów z wymaganiami Zamawiającego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  <w:b/>
              </w:rPr>
            </w:pPr>
            <w:r w:rsidRPr="00B24BBF">
              <w:rPr>
                <w:rFonts w:cs="Tahoma"/>
              </w:rPr>
              <w:t>Wpisać TAK lub NIE</w:t>
            </w: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600 x 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40 stron A4/minutę przy zachowaniu rozdzielczości 600x600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F9347D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  <w:lang w:val="en-US"/>
              </w:rPr>
            </w:pPr>
            <w:r w:rsidRPr="00B24BBF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 formie zamkniętej kasety na minimum 250 arkuszy A4,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Min. 250 arkuszy A4 80 g/m</w:t>
            </w:r>
            <w:r w:rsidRPr="00B24BBF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W trakcie drukowania nie przekraczający 50 </w:t>
            </w:r>
            <w:proofErr w:type="spellStart"/>
            <w:r w:rsidRPr="00B24BBF">
              <w:rPr>
                <w:rFonts w:cs="Arial"/>
              </w:rPr>
              <w:t>dB</w:t>
            </w:r>
            <w:proofErr w:type="spellEnd"/>
            <w:r w:rsidRPr="00B24BBF">
              <w:rPr>
                <w:rFonts w:cs="Arial"/>
              </w:rPr>
              <w:t>(A)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 xml:space="preserve">Materiały eksploatacyjne jako wyposażenie standardowe drukarki 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Drukarka powinna mieć w standardzie toner startowy na min. 3000 wydruków zgodnie z normą ISO/IEC 19752</w:t>
            </w:r>
            <w:r w:rsidR="008013B8">
              <w:t xml:space="preserve"> </w:t>
            </w:r>
            <w:r w:rsidR="008013B8">
              <w:t>lub równoważne potwierdzające spełnienie norm w zakresie wymogów koniecznych do spełnienia dla uzy</w:t>
            </w:r>
            <w:r w:rsidR="008013B8">
              <w:t>skania wskazanych certyfikatów</w:t>
            </w:r>
            <w:r w:rsidRPr="00B24BBF">
              <w:rPr>
                <w:rFonts w:cs="Arial"/>
              </w:rPr>
              <w:t>.</w:t>
            </w:r>
            <w:r w:rsidR="008013B8">
              <w:rPr>
                <w:rFonts w:cs="Arial"/>
              </w:rPr>
              <w:br/>
            </w:r>
            <w:bookmarkStart w:id="1" w:name="_GoBack"/>
            <w:bookmarkEnd w:id="1"/>
            <w:r w:rsidRPr="00B24BBF">
              <w:rPr>
                <w:rFonts w:cs="Arial"/>
              </w:rPr>
              <w:t>Dodatkowo powinna być w stanie obsługiwać standardowy toner na min. 7000 wydruków zgodnie z normą ISO/IEC 19752</w:t>
            </w:r>
            <w:r w:rsidR="008013B8">
              <w:t xml:space="preserve"> </w:t>
            </w:r>
            <w:r w:rsidR="008013B8">
              <w:t>lub równoważne potwierdzające spełnienie norm w zakresie wymogów koniecznych do spełnienia dla uzyskania wskazanych certyfikatów</w:t>
            </w:r>
            <w:r w:rsidRPr="00B24BBF">
              <w:rPr>
                <w:rFonts w:cs="Arial"/>
              </w:rPr>
              <w:t>.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Procesor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Toner do drukarki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Oryginalny, dodatkowo oprócz startowego -1 szt.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:rsidR="001D7B40" w:rsidRPr="00B24BBF" w:rsidRDefault="00DF3AB6" w:rsidP="0004003B">
            <w:pPr>
              <w:pStyle w:val="Bezodstpw"/>
              <w:rPr>
                <w:rFonts w:cs="Arial"/>
              </w:rPr>
            </w:pPr>
            <w:r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  <w:r w:rsidR="001D7B40" w:rsidRPr="00B24BBF">
              <w:rPr>
                <w:rFonts w:cs="Arial"/>
              </w:rPr>
              <w:t>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:rsidR="001D7B40" w:rsidRPr="00B24BBF" w:rsidRDefault="001D7B40" w:rsidP="008013B8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Zgodny ze standardem ISO 9001: 2008</w:t>
            </w:r>
            <w:r w:rsidR="008013B8">
              <w:t xml:space="preserve"> </w:t>
            </w:r>
            <w:r w:rsidR="008013B8">
              <w:t>lub równoważne potwierdzające spełnienie norm w zakresie wymogów koniecznych do spełnienia dla uzyskania wskazanych certyfikatów ISO.</w:t>
            </w:r>
            <w:r w:rsidR="008013B8" w:rsidRPr="003936E2">
              <w:t>.</w:t>
            </w:r>
            <w:r w:rsidRPr="00B24BBF">
              <w:rPr>
                <w:rFonts w:cs="Arial"/>
              </w:rPr>
              <w:t>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Certyfikat ISO 140001:2004 producenta oferowanego sprzętu </w:t>
            </w:r>
            <w:r w:rsidR="008013B8">
              <w:t xml:space="preserve"> </w:t>
            </w:r>
            <w:r w:rsidR="008013B8">
              <w:t>lub równoważne potwierdzające spełnienie przez producenta sprzętu norm w zakresie wymogów koniecznych do spełnienia dla uzyskania wskazanych certyfikatów ISO.</w:t>
            </w:r>
            <w:r w:rsidR="008013B8" w:rsidRPr="003936E2">
              <w:t>.</w:t>
            </w:r>
            <w:r w:rsidRPr="00B24BBF">
              <w:rPr>
                <w:rFonts w:cs="Arial"/>
              </w:rPr>
              <w:t>;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9001:2008 producenta oferowanego sprzętu</w:t>
            </w:r>
            <w:r w:rsidR="008013B8">
              <w:t xml:space="preserve"> </w:t>
            </w:r>
            <w:r w:rsidR="008013B8">
              <w:t>lub równoważne potwierdzające spełnienie przez producenta sprzętu norm w zakresie wymogów koniecznych do spełnienia dla uzyskania wskazanych certyfikatów ISO.</w:t>
            </w:r>
            <w:r w:rsidR="008013B8" w:rsidRPr="003936E2">
              <w:t>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</w:tbl>
    <w:p w:rsidR="001D7B40" w:rsidRDefault="001D7B40" w:rsidP="001D7B40"/>
    <w:p w:rsidR="001D7B40" w:rsidRDefault="001D7B40" w:rsidP="001D7B40"/>
    <w:sectPr w:rsidR="001D7B40" w:rsidSect="00AB03F5">
      <w:footerReference w:type="default" r:id="rId11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0" w:rsidRDefault="00226150" w:rsidP="001F5C38">
      <w:pPr>
        <w:spacing w:after="0" w:line="240" w:lineRule="auto"/>
      </w:pPr>
      <w:r>
        <w:separator/>
      </w:r>
    </w:p>
  </w:endnote>
  <w:endnote w:type="continuationSeparator" w:id="0">
    <w:p w:rsidR="00226150" w:rsidRDefault="00226150" w:rsidP="001F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er Foco">
    <w:altName w:val="Arial"/>
    <w:charset w:val="00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D" w:rsidRDefault="00567AFD">
    <w:pPr>
      <w:pStyle w:val="Stopka"/>
    </w:pPr>
    <w:r>
      <w:t>C.R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0" w:rsidRDefault="00226150" w:rsidP="001F5C38">
      <w:pPr>
        <w:spacing w:after="0" w:line="240" w:lineRule="auto"/>
      </w:pPr>
      <w:r>
        <w:separator/>
      </w:r>
    </w:p>
  </w:footnote>
  <w:footnote w:type="continuationSeparator" w:id="0">
    <w:p w:rsidR="00226150" w:rsidRDefault="00226150" w:rsidP="001F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10"/>
    <w:multiLevelType w:val="hybridMultilevel"/>
    <w:tmpl w:val="BAD27FB8"/>
    <w:lvl w:ilvl="0" w:tplc="BA606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086"/>
    <w:multiLevelType w:val="hybridMultilevel"/>
    <w:tmpl w:val="49E8B96C"/>
    <w:lvl w:ilvl="0" w:tplc="0F4C3F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C120B"/>
    <w:multiLevelType w:val="hybridMultilevel"/>
    <w:tmpl w:val="825200E0"/>
    <w:lvl w:ilvl="0" w:tplc="48F8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02A3"/>
    <w:multiLevelType w:val="hybridMultilevel"/>
    <w:tmpl w:val="D9307EAE"/>
    <w:lvl w:ilvl="0" w:tplc="9C22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F"/>
    <w:rsid w:val="00015D22"/>
    <w:rsid w:val="00022597"/>
    <w:rsid w:val="00022626"/>
    <w:rsid w:val="00022B89"/>
    <w:rsid w:val="0003167F"/>
    <w:rsid w:val="0004003B"/>
    <w:rsid w:val="0004430D"/>
    <w:rsid w:val="0005454F"/>
    <w:rsid w:val="000A7F28"/>
    <w:rsid w:val="000D5500"/>
    <w:rsid w:val="000D7ADA"/>
    <w:rsid w:val="000F5412"/>
    <w:rsid w:val="00103107"/>
    <w:rsid w:val="001266B2"/>
    <w:rsid w:val="001269DA"/>
    <w:rsid w:val="0013601A"/>
    <w:rsid w:val="00136FE8"/>
    <w:rsid w:val="00147967"/>
    <w:rsid w:val="00164D8F"/>
    <w:rsid w:val="001A6383"/>
    <w:rsid w:val="001C7093"/>
    <w:rsid w:val="001D1F93"/>
    <w:rsid w:val="001D4CBE"/>
    <w:rsid w:val="001D7B40"/>
    <w:rsid w:val="001F5C38"/>
    <w:rsid w:val="00212DAE"/>
    <w:rsid w:val="0022202C"/>
    <w:rsid w:val="00224CBA"/>
    <w:rsid w:val="00226150"/>
    <w:rsid w:val="00231FD6"/>
    <w:rsid w:val="00233E4D"/>
    <w:rsid w:val="00236ED0"/>
    <w:rsid w:val="00245B07"/>
    <w:rsid w:val="002477B4"/>
    <w:rsid w:val="00251714"/>
    <w:rsid w:val="0025799B"/>
    <w:rsid w:val="00282FC8"/>
    <w:rsid w:val="00294558"/>
    <w:rsid w:val="002B0EDD"/>
    <w:rsid w:val="002B4108"/>
    <w:rsid w:val="002C321E"/>
    <w:rsid w:val="002D4EA2"/>
    <w:rsid w:val="002E2A3B"/>
    <w:rsid w:val="002F2F6D"/>
    <w:rsid w:val="0031466C"/>
    <w:rsid w:val="003472D9"/>
    <w:rsid w:val="003744A4"/>
    <w:rsid w:val="00374D4A"/>
    <w:rsid w:val="00386A5A"/>
    <w:rsid w:val="00391CAD"/>
    <w:rsid w:val="003936E2"/>
    <w:rsid w:val="00393974"/>
    <w:rsid w:val="003C7C3B"/>
    <w:rsid w:val="003E5BB3"/>
    <w:rsid w:val="003E768E"/>
    <w:rsid w:val="003F03E2"/>
    <w:rsid w:val="004229D0"/>
    <w:rsid w:val="00424885"/>
    <w:rsid w:val="00427EA2"/>
    <w:rsid w:val="00430AC6"/>
    <w:rsid w:val="00432498"/>
    <w:rsid w:val="004326B9"/>
    <w:rsid w:val="00436FF5"/>
    <w:rsid w:val="004375AA"/>
    <w:rsid w:val="00437965"/>
    <w:rsid w:val="004563D7"/>
    <w:rsid w:val="00483DE6"/>
    <w:rsid w:val="00485F16"/>
    <w:rsid w:val="00486023"/>
    <w:rsid w:val="0049134F"/>
    <w:rsid w:val="00495CD3"/>
    <w:rsid w:val="004A10B5"/>
    <w:rsid w:val="004A4CDD"/>
    <w:rsid w:val="004A5648"/>
    <w:rsid w:val="004A6D65"/>
    <w:rsid w:val="004C1873"/>
    <w:rsid w:val="004C6DFA"/>
    <w:rsid w:val="004D24F3"/>
    <w:rsid w:val="004E0BB2"/>
    <w:rsid w:val="00506307"/>
    <w:rsid w:val="00512903"/>
    <w:rsid w:val="00525B6F"/>
    <w:rsid w:val="00530056"/>
    <w:rsid w:val="00553C5C"/>
    <w:rsid w:val="005546A9"/>
    <w:rsid w:val="00567AFD"/>
    <w:rsid w:val="00570E23"/>
    <w:rsid w:val="005B10BC"/>
    <w:rsid w:val="005E4D2A"/>
    <w:rsid w:val="005E7F47"/>
    <w:rsid w:val="0062048B"/>
    <w:rsid w:val="006229B3"/>
    <w:rsid w:val="00632CF6"/>
    <w:rsid w:val="0066493E"/>
    <w:rsid w:val="00677700"/>
    <w:rsid w:val="0067795B"/>
    <w:rsid w:val="00695C61"/>
    <w:rsid w:val="006A64C0"/>
    <w:rsid w:val="006C4D78"/>
    <w:rsid w:val="006E2D4B"/>
    <w:rsid w:val="006F0002"/>
    <w:rsid w:val="006F4AA6"/>
    <w:rsid w:val="006F57E8"/>
    <w:rsid w:val="00700001"/>
    <w:rsid w:val="007138DD"/>
    <w:rsid w:val="00722F87"/>
    <w:rsid w:val="00723BB6"/>
    <w:rsid w:val="007424C6"/>
    <w:rsid w:val="00743183"/>
    <w:rsid w:val="007526B0"/>
    <w:rsid w:val="00753BDC"/>
    <w:rsid w:val="00770C8B"/>
    <w:rsid w:val="007746D3"/>
    <w:rsid w:val="00781BED"/>
    <w:rsid w:val="007A6D3B"/>
    <w:rsid w:val="007B603E"/>
    <w:rsid w:val="008013B8"/>
    <w:rsid w:val="00813B33"/>
    <w:rsid w:val="008253DF"/>
    <w:rsid w:val="00830606"/>
    <w:rsid w:val="00851AE5"/>
    <w:rsid w:val="008627F5"/>
    <w:rsid w:val="00867F33"/>
    <w:rsid w:val="00882BD3"/>
    <w:rsid w:val="0089144F"/>
    <w:rsid w:val="00896A20"/>
    <w:rsid w:val="008A7FC1"/>
    <w:rsid w:val="008B5D99"/>
    <w:rsid w:val="008D1DC0"/>
    <w:rsid w:val="008E083E"/>
    <w:rsid w:val="008E14CF"/>
    <w:rsid w:val="009033B9"/>
    <w:rsid w:val="009051AC"/>
    <w:rsid w:val="00920A64"/>
    <w:rsid w:val="0092648B"/>
    <w:rsid w:val="00933C67"/>
    <w:rsid w:val="00937DE6"/>
    <w:rsid w:val="009423FC"/>
    <w:rsid w:val="009648CB"/>
    <w:rsid w:val="00986CD6"/>
    <w:rsid w:val="009B4DB6"/>
    <w:rsid w:val="009E51E3"/>
    <w:rsid w:val="00A05BB5"/>
    <w:rsid w:val="00A259DB"/>
    <w:rsid w:val="00A41172"/>
    <w:rsid w:val="00A47B8B"/>
    <w:rsid w:val="00A47D50"/>
    <w:rsid w:val="00A562AD"/>
    <w:rsid w:val="00A64153"/>
    <w:rsid w:val="00A84F3F"/>
    <w:rsid w:val="00AA28E7"/>
    <w:rsid w:val="00AB03F5"/>
    <w:rsid w:val="00AB54B5"/>
    <w:rsid w:val="00AB762B"/>
    <w:rsid w:val="00AC06C8"/>
    <w:rsid w:val="00AE07A4"/>
    <w:rsid w:val="00B0209D"/>
    <w:rsid w:val="00B06B2F"/>
    <w:rsid w:val="00B13FCB"/>
    <w:rsid w:val="00B434E5"/>
    <w:rsid w:val="00B63834"/>
    <w:rsid w:val="00BB2AAB"/>
    <w:rsid w:val="00BD762A"/>
    <w:rsid w:val="00BE222A"/>
    <w:rsid w:val="00C0315F"/>
    <w:rsid w:val="00C045D8"/>
    <w:rsid w:val="00C06F19"/>
    <w:rsid w:val="00C4117B"/>
    <w:rsid w:val="00C50BCE"/>
    <w:rsid w:val="00C5433B"/>
    <w:rsid w:val="00C55CAE"/>
    <w:rsid w:val="00C63D89"/>
    <w:rsid w:val="00C646CE"/>
    <w:rsid w:val="00C84D2F"/>
    <w:rsid w:val="00C922AC"/>
    <w:rsid w:val="00CA4DB6"/>
    <w:rsid w:val="00CA59ED"/>
    <w:rsid w:val="00CD6AB8"/>
    <w:rsid w:val="00CE1235"/>
    <w:rsid w:val="00CE634B"/>
    <w:rsid w:val="00CF3D93"/>
    <w:rsid w:val="00D15B85"/>
    <w:rsid w:val="00D2100E"/>
    <w:rsid w:val="00D25058"/>
    <w:rsid w:val="00D73D16"/>
    <w:rsid w:val="00D84014"/>
    <w:rsid w:val="00D84CA6"/>
    <w:rsid w:val="00D96BD9"/>
    <w:rsid w:val="00DC2FD6"/>
    <w:rsid w:val="00DC6E2D"/>
    <w:rsid w:val="00DD3A7B"/>
    <w:rsid w:val="00DE1F1E"/>
    <w:rsid w:val="00DF3AB6"/>
    <w:rsid w:val="00E13FC9"/>
    <w:rsid w:val="00E27EBF"/>
    <w:rsid w:val="00E33690"/>
    <w:rsid w:val="00E3675C"/>
    <w:rsid w:val="00E42128"/>
    <w:rsid w:val="00E431A0"/>
    <w:rsid w:val="00E56B98"/>
    <w:rsid w:val="00E9362B"/>
    <w:rsid w:val="00EB1287"/>
    <w:rsid w:val="00EC1BF0"/>
    <w:rsid w:val="00F03D28"/>
    <w:rsid w:val="00F23D3C"/>
    <w:rsid w:val="00F43079"/>
    <w:rsid w:val="00F43827"/>
    <w:rsid w:val="00F66101"/>
    <w:rsid w:val="00F86907"/>
    <w:rsid w:val="00F9347D"/>
    <w:rsid w:val="00FA0E21"/>
    <w:rsid w:val="00FC0861"/>
    <w:rsid w:val="00FC1B21"/>
    <w:rsid w:val="00FC3D7C"/>
    <w:rsid w:val="00FC4C33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uro.com.pl/slownik.bhtml?definitionId=14251744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60C0-0599-4021-94A9-9DE2EB8E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55</Pages>
  <Words>11015</Words>
  <Characters>66090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apospiech</cp:lastModifiedBy>
  <cp:revision>48</cp:revision>
  <cp:lastPrinted>2019-01-09T10:12:00Z</cp:lastPrinted>
  <dcterms:created xsi:type="dcterms:W3CDTF">2019-01-04T15:18:00Z</dcterms:created>
  <dcterms:modified xsi:type="dcterms:W3CDTF">2019-02-08T11:44:00Z</dcterms:modified>
</cp:coreProperties>
</file>