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Załącznik nr </w:t>
      </w: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ar-SA"/>
        </w:rPr>
        <w:t>1</w:t>
      </w:r>
      <w:r w:rsidR="003853E0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ar-SA"/>
        </w:rPr>
        <w:t xml:space="preserve"> do SIWZ</w:t>
      </w:r>
    </w:p>
    <w:p w:rsidR="008A5BB3" w:rsidRPr="008A5BB3" w:rsidRDefault="008A5BB3" w:rsidP="008A5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A5BB3">
        <w:rPr>
          <w:rFonts w:ascii="Times New Roman" w:eastAsia="Times New Roman" w:hAnsi="Times New Roman" w:cs="Times New Roman"/>
          <w:lang w:eastAsia="ar-SA"/>
        </w:rPr>
        <w:t>/Nazwa Wykonawcy</w:t>
      </w:r>
      <w:r w:rsidRPr="008A5BB3">
        <w:rPr>
          <w:rFonts w:ascii="Times New Roman" w:eastAsia="Times New Roman" w:hAnsi="Times New Roman" w:cs="Times New Roman"/>
          <w:lang w:eastAsia="ar-SA"/>
        </w:rPr>
        <w:tab/>
      </w:r>
    </w:p>
    <w:p w:rsidR="00AE3EC2" w:rsidRPr="00AE3EC2" w:rsidRDefault="008A5BB3" w:rsidP="008A5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A5BB3">
        <w:rPr>
          <w:rFonts w:ascii="Times New Roman" w:eastAsia="Times New Roman" w:hAnsi="Times New Roman" w:cs="Times New Roman"/>
          <w:lang w:eastAsia="ar-SA"/>
        </w:rPr>
        <w:t xml:space="preserve">  pieczęć firmowa/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lang w:eastAsia="ar-SA"/>
        </w:rPr>
        <w:t xml:space="preserve">OFERTA 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lang w:eastAsia="ar-SA"/>
        </w:rPr>
        <w:t>Dane dotyczące wykonawcy składającego ofertę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Nazwa...........................................................................................................................................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Siedziba/adres...............................................................................................................................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Nr telefonu:…………………………………</w:t>
      </w:r>
      <w:r w:rsidR="00D37AAE">
        <w:rPr>
          <w:rFonts w:ascii="Times New Roman" w:eastAsia="Times New Roman" w:hAnsi="Times New Roman" w:cs="Times New Roman"/>
          <w:lang w:eastAsia="ar-SA"/>
        </w:rPr>
        <w:t>……..</w:t>
      </w: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de-DE" w:eastAsia="ar-SA"/>
        </w:rPr>
      </w:pPr>
      <w:r w:rsidRPr="00AE3EC2">
        <w:rPr>
          <w:rFonts w:ascii="Times New Roman" w:eastAsia="Times New Roman" w:hAnsi="Times New Roman" w:cs="Times New Roman"/>
          <w:lang w:val="de-DE" w:eastAsia="ar-SA"/>
        </w:rPr>
        <w:t>Adres e-mail: …………………………………………………………………………………….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de-DE" w:eastAsia="ar-SA"/>
        </w:rPr>
      </w:pPr>
      <w:r w:rsidRPr="00AE3EC2">
        <w:rPr>
          <w:rFonts w:ascii="Times New Roman" w:eastAsia="Times New Roman" w:hAnsi="Times New Roman" w:cs="Times New Roman"/>
          <w:lang w:val="de-DE" w:eastAsia="ar-SA"/>
        </w:rPr>
        <w:t>nr NIP.............................................................................................................................................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lang w:eastAsia="ar-SA"/>
        </w:rPr>
        <w:t>Dane dotyczące zamawiającego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Gmina Glinojeck, 06-450 Glinojeck  ul. Płocka 12 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ZOBOWIĄZANIE WYKONAWCY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Default="00AE3EC2" w:rsidP="003853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Przystępując do udziału w postępowaniu (znak sprawy: </w:t>
      </w:r>
      <w:r w:rsidR="009D24EC" w:rsidRPr="009D24EC">
        <w:rPr>
          <w:rFonts w:ascii="Times New Roman" w:eastAsia="Times New Roman" w:hAnsi="Times New Roman" w:cs="Times New Roman"/>
          <w:lang w:eastAsia="ar-SA"/>
        </w:rPr>
        <w:t>ZP.271.</w:t>
      </w:r>
      <w:r w:rsidR="00A9590C">
        <w:rPr>
          <w:rFonts w:ascii="Times New Roman" w:eastAsia="Times New Roman" w:hAnsi="Times New Roman" w:cs="Times New Roman"/>
          <w:lang w:eastAsia="ar-SA"/>
        </w:rPr>
        <w:t>6.2019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AE3EC2">
        <w:rPr>
          <w:rFonts w:ascii="Times New Roman" w:eastAsia="Times New Roman" w:hAnsi="Times New Roman" w:cs="Times New Roman"/>
          <w:bCs/>
          <w:lang w:eastAsia="ar-SA"/>
        </w:rPr>
        <w:t>o udzielenie zamówienia publicznego w trybie przetargu nieograniczonego pn.</w:t>
      </w:r>
      <w:r w:rsidRPr="00AE3EC2">
        <w:rPr>
          <w:rFonts w:ascii="Times New Roman" w:eastAsia="Times New Roman" w:hAnsi="Times New Roman" w:cs="Times New Roman"/>
          <w:lang w:eastAsia="ar-SA"/>
        </w:rPr>
        <w:t>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="003853E0">
        <w:rPr>
          <w:rFonts w:ascii="Times New Roman" w:eastAsia="Times New Roman" w:hAnsi="Times New Roman" w:cs="Times New Roman"/>
          <w:sz w:val="24"/>
          <w:szCs w:val="24"/>
          <w:lang w:eastAsia="ar-SA"/>
        </w:rPr>
        <w:t>" oświadczamy, że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wykonamy zamówienie na warunkach określonych przez Zamawiającego za cenę:</w:t>
      </w:r>
    </w:p>
    <w:p w:rsidR="003853E0" w:rsidRPr="00AE3EC2" w:rsidRDefault="003853E0" w:rsidP="003853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1276"/>
          <w:tab w:val="left" w:pos="4678"/>
          <w:tab w:val="left" w:pos="76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netto: ................................. zł, słownie:</w:t>
      </w: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 złotych</w:t>
      </w:r>
    </w:p>
    <w:p w:rsidR="00AE3EC2" w:rsidRPr="00AE3EC2" w:rsidRDefault="00AE3EC2" w:rsidP="00AE3EC2">
      <w:pPr>
        <w:widowControl w:val="0"/>
        <w:tabs>
          <w:tab w:val="left" w:pos="496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E3EC2" w:rsidRPr="00AE3EC2" w:rsidRDefault="003853E0" w:rsidP="00AE3EC2">
      <w:pPr>
        <w:tabs>
          <w:tab w:val="left" w:pos="1276"/>
          <w:tab w:val="left" w:pos="4678"/>
          <w:tab w:val="left" w:pos="76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wartość podatku VAT: ............. zł, słownie:</w:t>
      </w:r>
      <w:r w:rsidR="00AE3EC2"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</w:t>
      </w:r>
      <w:r w:rsidR="00AE3EC2"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E3EC2"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złotych</w:t>
      </w:r>
    </w:p>
    <w:p w:rsidR="00AE3EC2" w:rsidRPr="00AE3EC2" w:rsidRDefault="00AE3EC2" w:rsidP="00AE3EC2">
      <w:pPr>
        <w:widowControl w:val="0"/>
        <w:tabs>
          <w:tab w:val="left" w:pos="4678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4678"/>
          <w:tab w:val="left" w:pos="76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brutto: ............................... zł, słownie:</w:t>
      </w: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</w:t>
      </w:r>
      <w:r w:rsidR="003853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............. </w:t>
      </w: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złotych</w:t>
      </w:r>
    </w:p>
    <w:p w:rsidR="003853E0" w:rsidRPr="00AE3EC2" w:rsidRDefault="003853E0" w:rsidP="003853E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Warunki płatności – zgodnie z warunkami określonymi we </w:t>
      </w:r>
      <w:r w:rsidR="004F7C13">
        <w:rPr>
          <w:rFonts w:ascii="Times New Roman" w:eastAsia="Times New Roman" w:hAnsi="Times New Roman" w:cs="Times New Roman"/>
          <w:lang w:eastAsia="ar-SA"/>
        </w:rPr>
        <w:t>istotnych postanowieniach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 umowy.</w:t>
      </w:r>
    </w:p>
    <w:p w:rsidR="003853E0" w:rsidRDefault="003853E0" w:rsidP="00AE3EC2">
      <w:pPr>
        <w:widowControl w:val="0"/>
        <w:tabs>
          <w:tab w:val="left" w:pos="4678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E3EC2" w:rsidRPr="003853E0" w:rsidRDefault="003853E0" w:rsidP="00AE3EC2">
      <w:pPr>
        <w:widowControl w:val="0"/>
        <w:tabs>
          <w:tab w:val="left" w:pos="4678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3853E0">
        <w:rPr>
          <w:rFonts w:ascii="Times New Roman" w:eastAsia="Times New Roman" w:hAnsi="Times New Roman" w:cs="Times New Roman"/>
          <w:bCs/>
          <w:lang w:eastAsia="ar-SA"/>
        </w:rPr>
        <w:t>Deklaruję poniższe warunki realizacji zamówienia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świadom ich wpisania do umowy na realizację zamówienia</w:t>
      </w:r>
      <w:r w:rsidRPr="003853E0">
        <w:rPr>
          <w:rFonts w:ascii="Times New Roman" w:eastAsia="Times New Roman" w:hAnsi="Times New Roman" w:cs="Times New Roman"/>
          <w:bCs/>
          <w:lang w:eastAsia="ar-SA"/>
        </w:rPr>
        <w:t>:</w:t>
      </w:r>
    </w:p>
    <w:p w:rsidR="003853E0" w:rsidRDefault="003853E0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Okres gwarancji - ....................</w:t>
      </w:r>
      <w:r w:rsidR="003853E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miesięcy </w:t>
      </w:r>
    </w:p>
    <w:p w:rsidR="003853E0" w:rsidRPr="00AE3EC2" w:rsidRDefault="00AF6BF7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Termin realizacji zamówienia</w:t>
      </w:r>
      <w:r w:rsidR="003853E0">
        <w:rPr>
          <w:rFonts w:ascii="Times New Roman" w:eastAsia="Times New Roman" w:hAnsi="Times New Roman" w:cs="Times New Roman"/>
          <w:lang w:eastAsia="ar-SA"/>
        </w:rPr>
        <w:t xml:space="preserve"> - ……………</w:t>
      </w:r>
      <w:r>
        <w:rPr>
          <w:rFonts w:ascii="Times New Roman" w:eastAsia="Times New Roman" w:hAnsi="Times New Roman" w:cs="Times New Roman"/>
          <w:lang w:eastAsia="ar-SA"/>
        </w:rPr>
        <w:t>dni</w:t>
      </w:r>
    </w:p>
    <w:p w:rsidR="00AE3EC2" w:rsidRPr="00AE3EC2" w:rsidRDefault="00AE3EC2" w:rsidP="00AE3E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lang w:eastAsia="ar-SA"/>
        </w:rPr>
      </w:pPr>
      <w:r w:rsidRPr="003853E0">
        <w:rPr>
          <w:rFonts w:ascii="Times New Roman" w:eastAsia="Times New Roman" w:hAnsi="Times New Roman" w:cs="Times New Roman"/>
          <w:lang w:eastAsia="ar-SA"/>
        </w:rPr>
        <w:t>Oświadczam, że jestem małym lub średnim przedsiębiorcą: ………………. (tak lub nie wpisać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 odpowiednio).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</w:t>
      </w:r>
    </w:p>
    <w:p w:rsidR="003853E0" w:rsidRDefault="00AE3EC2" w:rsidP="00AE3EC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AE3EC2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3853E0" w:rsidRDefault="003853E0">
      <w:pPr>
        <w:rPr>
          <w:rFonts w:ascii="Times New Roman" w:eastAsia="Times New Roman" w:hAnsi="Times New Roman" w:cs="Times New Roman"/>
          <w:sz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lang w:eastAsia="ar-SA"/>
        </w:rPr>
        <w:br w:type="page"/>
      </w:r>
    </w:p>
    <w:p w:rsidR="00AE3EC2" w:rsidRPr="00AE3EC2" w:rsidRDefault="00AE3EC2" w:rsidP="00AE3EC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</w:p>
    <w:p w:rsidR="00AE3EC2" w:rsidRPr="00AE3EC2" w:rsidRDefault="00AE3EC2" w:rsidP="00AE3EC2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Oświadczam, że :</w:t>
      </w:r>
    </w:p>
    <w:p w:rsidR="00AE3EC2" w:rsidRPr="00AE3EC2" w:rsidRDefault="00AE3EC2" w:rsidP="00AE3EC2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AE3EC2" w:rsidRPr="00AE3EC2" w:rsidRDefault="00AE3EC2" w:rsidP="00AE3EC2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zamówienie wykonamy samodzielnie</w:t>
      </w:r>
      <w:r w:rsidRPr="00AE3EC2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AE3EC2">
        <w:rPr>
          <w:rFonts w:ascii="Times New Roman" w:eastAsia="Times New Roman" w:hAnsi="Times New Roman" w:cs="Times New Roman"/>
          <w:lang w:eastAsia="ar-SA"/>
        </w:rPr>
        <w:t>,</w:t>
      </w:r>
    </w:p>
    <w:p w:rsidR="00AE3EC2" w:rsidRPr="00AE3EC2" w:rsidRDefault="00AE3EC2" w:rsidP="00AE3EC2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część zamówienia (określić zakres): …………………………………………………………..</w:t>
      </w:r>
    </w:p>
    <w:p w:rsidR="00AE3EC2" w:rsidRPr="00AE3EC2" w:rsidRDefault="00AE3EC2" w:rsidP="00AE3EC2">
      <w:pPr>
        <w:widowControl w:val="0"/>
        <w:tabs>
          <w:tab w:val="right" w:pos="360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zamierzamy powierzyć podwykonawcom.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Osoby do kontaktów z Zamawiającym</w:t>
      </w:r>
    </w:p>
    <w:p w:rsidR="00AE3EC2" w:rsidRPr="00AE3EC2" w:rsidRDefault="00AE3EC2" w:rsidP="00AE3EC2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Osoba / os</w:t>
      </w:r>
      <w:r w:rsidR="00E32B41">
        <w:rPr>
          <w:rFonts w:ascii="Times New Roman" w:eastAsia="Times New Roman" w:hAnsi="Times New Roman" w:cs="Times New Roman"/>
          <w:lang w:eastAsia="ar-SA"/>
        </w:rPr>
        <w:t>oby do kontaktów z Zamawiającym</w:t>
      </w:r>
      <w:r w:rsidRPr="00AE3EC2">
        <w:rPr>
          <w:rFonts w:ascii="Times New Roman" w:eastAsia="Times New Roman" w:hAnsi="Times New Roman" w:cs="Times New Roman"/>
          <w:lang w:eastAsia="ar-SA"/>
        </w:rPr>
        <w:t>:</w:t>
      </w:r>
    </w:p>
    <w:p w:rsidR="00AE3EC2" w:rsidRPr="00AE3EC2" w:rsidRDefault="00AE3EC2" w:rsidP="00AE3EC2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 tel. kontaktowy ........................, zakres </w:t>
      </w:r>
      <w:r w:rsidR="00AE609F">
        <w:rPr>
          <w:rFonts w:ascii="Times New Roman" w:eastAsia="Times New Roman" w:hAnsi="Times New Roman" w:cs="Times New Roman"/>
          <w:lang w:eastAsia="ar-SA"/>
        </w:rPr>
        <w:t>zadań</w:t>
      </w:r>
      <w:r w:rsidR="00D37AAE">
        <w:rPr>
          <w:rFonts w:ascii="Times New Roman" w:eastAsia="Times New Roman" w:hAnsi="Times New Roman" w:cs="Times New Roman"/>
          <w:lang w:eastAsia="ar-SA"/>
        </w:rPr>
        <w:t xml:space="preserve"> ….……</w:t>
      </w:r>
    </w:p>
    <w:p w:rsidR="00AE3EC2" w:rsidRPr="00AE3EC2" w:rsidRDefault="00AE3EC2" w:rsidP="00AE3EC2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 tel. kontaktowy ........................, zakres </w:t>
      </w:r>
      <w:r w:rsidR="00AE609F">
        <w:rPr>
          <w:rFonts w:ascii="Times New Roman" w:eastAsia="Times New Roman" w:hAnsi="Times New Roman" w:cs="Times New Roman"/>
          <w:lang w:eastAsia="ar-SA"/>
        </w:rPr>
        <w:t>zadań</w:t>
      </w:r>
      <w:r w:rsidR="00D37AAE">
        <w:rPr>
          <w:rFonts w:ascii="Times New Roman" w:eastAsia="Times New Roman" w:hAnsi="Times New Roman" w:cs="Times New Roman"/>
          <w:lang w:eastAsia="ar-SA"/>
        </w:rPr>
        <w:t xml:space="preserve"> ………..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Pełnomocnik w przypadku składania oferty wspólnej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Nazwisko, imię 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Stanowisko ...........................................................................................................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Telefon...................................................Fax.........................................................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Zakres*: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- do reprezentowania w postępowaniu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- do reprezentowania w postępowaniu i zawarcia umowy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Oświadczenie dotyczące postanowień specyfikacji istotnych warunków zamówienia.</w:t>
      </w: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Oświadczamy, że zapoznaliśmy się ze specyfikacją istotnych warunków zamówienia, nie wnosimy żadnych zastrzeżeń oraz uzyskaliśmy niezbędne informacje do przygotowania oferty.</w:t>
      </w:r>
    </w:p>
    <w:p w:rsidR="00AE3EC2" w:rsidRPr="00AE3EC2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Oświadczamy, że uważamy się za związanych z ofertą przez czas wskazany w specyfikacji istotnych warunków zamówienia.</w:t>
      </w:r>
    </w:p>
    <w:p w:rsidR="00AE3EC2" w:rsidRPr="00AE3EC2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Wadium w kwocie ……..............…… zostało wniesione w dniu …...…....……w formie / formach:</w:t>
      </w: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ab/>
        <w:t>….………….….………….</w:t>
      </w:r>
      <w:r w:rsidR="003853E0">
        <w:rPr>
          <w:rFonts w:ascii="Times New Roman" w:eastAsia="Times New Roman" w:hAnsi="Times New Roman" w:cs="Times New Roman"/>
          <w:lang w:eastAsia="ar-SA"/>
        </w:rPr>
        <w:t>….………….….………….….………….….…………………</w:t>
      </w:r>
    </w:p>
    <w:p w:rsidR="00AE3EC2" w:rsidRPr="003853E0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853E0">
        <w:rPr>
          <w:rFonts w:ascii="Times New Roman" w:eastAsia="Times New Roman" w:hAnsi="Times New Roman" w:cs="Times New Roman"/>
          <w:lang w:eastAsia="ar-SA"/>
        </w:rPr>
        <w:t>Bank i numer konta, na kt</w:t>
      </w:r>
      <w:r w:rsidRPr="003853E0">
        <w:rPr>
          <w:rFonts w:ascii="Times New Roman" w:eastAsia="Times New Roman" w:hAnsi="Times New Roman" w:cs="Times New Roman"/>
          <w:highlight w:val="white"/>
          <w:lang w:eastAsia="ar-SA"/>
        </w:rPr>
        <w:t>óre ma zostać zwrócone wadium</w:t>
      </w:r>
      <w:r w:rsidR="003853E0" w:rsidRPr="003853E0">
        <w:rPr>
          <w:rFonts w:ascii="Times New Roman" w:eastAsia="Times New Roman" w:hAnsi="Times New Roman" w:cs="Times New Roman"/>
          <w:highlight w:val="white"/>
          <w:lang w:eastAsia="ar-SA"/>
        </w:rPr>
        <w:t xml:space="preserve"> w przypadku jego wniesienia w pieniądzu</w:t>
      </w:r>
      <w:r w:rsidRPr="003853E0">
        <w:rPr>
          <w:rFonts w:ascii="Times New Roman" w:eastAsia="Times New Roman" w:hAnsi="Times New Roman" w:cs="Times New Roman"/>
          <w:highlight w:val="white"/>
          <w:lang w:eastAsia="ar-SA"/>
        </w:rPr>
        <w:t>:………………………..…</w:t>
      </w:r>
      <w:r w:rsidR="003853E0">
        <w:rPr>
          <w:rFonts w:ascii="Times New Roman" w:eastAsia="Times New Roman" w:hAnsi="Times New Roman" w:cs="Times New Roman"/>
          <w:lang w:eastAsia="ar-SA"/>
        </w:rPr>
        <w:t>…………</w:t>
      </w:r>
      <w:r w:rsidRPr="003853E0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</w:t>
      </w:r>
    </w:p>
    <w:p w:rsidR="00AE3EC2" w:rsidRPr="00AE3EC2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Oświadczamy, że załączone do specyfikacji istotnych warunków zamówienia wymagania stawiane wykonawcy oraz </w:t>
      </w:r>
      <w:r w:rsidR="003853E0">
        <w:rPr>
          <w:rFonts w:ascii="Times New Roman" w:eastAsia="Times New Roman" w:hAnsi="Times New Roman" w:cs="Times New Roman"/>
          <w:lang w:eastAsia="ar-SA"/>
        </w:rPr>
        <w:t xml:space="preserve">istotne 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postanowienia umowy zostały przez nas zaakceptowane bez zastrzeżeń i zobowiązujemy się w przypadku wyboru naszej oferty do zawarcia umowy w miejscu i terminie wyznaczonym przez Zamawiającego. </w:t>
      </w:r>
    </w:p>
    <w:p w:rsidR="00AE3EC2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Oświadczamy, iż w przypadku wyboru naszej oferty do realizacji niniejszego zamówienia, dostarczymy najpóźniej w dniu podpisania umowy</w:t>
      </w:r>
      <w:r w:rsidR="00F609DF">
        <w:rPr>
          <w:rFonts w:ascii="Times New Roman" w:eastAsia="Times New Roman" w:hAnsi="Times New Roman" w:cs="Times New Roman"/>
          <w:lang w:eastAsia="ar-SA"/>
        </w:rPr>
        <w:t xml:space="preserve"> </w:t>
      </w:r>
      <w:r w:rsidR="00F609DF" w:rsidRPr="00AE3EC2">
        <w:rPr>
          <w:rFonts w:ascii="Times New Roman" w:eastAsia="Times New Roman" w:hAnsi="Times New Roman" w:cs="Times New Roman"/>
          <w:lang w:eastAsia="ar-SA"/>
        </w:rPr>
        <w:t>szczegółowy kosztorys</w:t>
      </w:r>
      <w:r w:rsidR="00F609DF">
        <w:rPr>
          <w:rFonts w:ascii="Times New Roman" w:eastAsia="Times New Roman" w:hAnsi="Times New Roman" w:cs="Times New Roman"/>
          <w:lang w:eastAsia="ar-SA"/>
        </w:rPr>
        <w:t>,</w:t>
      </w:r>
      <w:r w:rsidR="00F609DF" w:rsidRPr="00AE3EC2">
        <w:rPr>
          <w:rFonts w:ascii="Times New Roman" w:eastAsia="Times New Roman" w:hAnsi="Times New Roman" w:cs="Times New Roman"/>
          <w:lang w:eastAsia="ar-SA"/>
        </w:rPr>
        <w:t xml:space="preserve"> z którego będzie wynikała cena ofertowa</w:t>
      </w:r>
      <w:r w:rsidR="00F609DF">
        <w:rPr>
          <w:rFonts w:ascii="Times New Roman" w:eastAsia="Times New Roman" w:hAnsi="Times New Roman" w:cs="Times New Roman"/>
          <w:lang w:eastAsia="ar-SA"/>
        </w:rPr>
        <w:t>.</w:t>
      </w:r>
    </w:p>
    <w:p w:rsidR="00F16044" w:rsidRDefault="00F16044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F16044">
        <w:rPr>
          <w:rFonts w:ascii="Times New Roman" w:eastAsia="Times New Roman" w:hAnsi="Times New Roman" w:cs="Times New Roman"/>
          <w:lang w:eastAsia="ar-SA"/>
        </w:rPr>
        <w:t>Oświadczamy, że w ramach realizacji zamówienia dostarczymy urządzenia wskazane w poniższym zestawieniu:</w:t>
      </w:r>
    </w:p>
    <w:p w:rsid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9127" w:type="dxa"/>
        <w:jc w:val="center"/>
        <w:tblLook w:val="04A0" w:firstRow="1" w:lastRow="0" w:firstColumn="1" w:lastColumn="0" w:noHBand="0" w:noVBand="1"/>
      </w:tblPr>
      <w:tblGrid>
        <w:gridCol w:w="2465"/>
        <w:gridCol w:w="2826"/>
        <w:gridCol w:w="3836"/>
      </w:tblGrid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  <w:vAlign w:val="center"/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Urządzenie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  <w:vAlign w:val="center"/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  <w:vAlign w:val="center"/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Typ/Model</w:t>
            </w:r>
          </w:p>
        </w:tc>
      </w:tr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Radiolinia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Stacja bazowa systemu punkt-wielopunkt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Antena stacji bazowej systemu punkt-wielopunkt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Końcówka kliencka systemu punkt-wielopunkt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Koncentrator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609DF" w:rsidRPr="00AE3EC2" w:rsidRDefault="00F609DF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AE3EC2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Zastrzeżenie wykonawcy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Niżej wymienione dokumenty składające się na ofertę stanowiące tajemnicę przedsiębiorstwa nie mogą być ogólnie udostępnione: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F6B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OŚWIADCZENIE: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My niżej podpisani: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rzecz: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E3EC2" w:rsidRPr="00AE3EC2" w:rsidRDefault="00AE3EC2" w:rsidP="006E3566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stosownie do art. 91 ust. 3a ustawy Pzp w związku z ustawą z dnia 9 kwietnia 2015r. o zmianie ustawy o podatku od towarów i usług oraz ustawy Pzp ubiegając się o udzielenie zamówienia publicznego prowadzonego pn.: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:rsidR="00AE3EC2" w:rsidRPr="00AE3EC2" w:rsidRDefault="00AE3EC2" w:rsidP="006E35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1)* oświadczamy, że wybór mojej/naszej oferty nie będzie prowadził do powstania u zamawiającego obowiązku podatkowego zgodnie z przepisami o podatku od towarów i usług.</w:t>
      </w:r>
    </w:p>
    <w:p w:rsidR="00AE3EC2" w:rsidRPr="00AE3EC2" w:rsidRDefault="00AE3EC2" w:rsidP="006E35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2)* wybór mojej/naszej oferty będzie prowadził do powstania u zamawiającego obowiązku podatkowego zgodnie z przepisami o podatku od towarów i usług.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Powyższy obowiązek podatkowy będzie dotyczył ……………. objętych przedmiotem</w:t>
      </w:r>
      <w:r w:rsidR="006E35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zamówienia, a ich wartość netto (bez kwoty podatku) będzie wynosiła ………………….... zł.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……………………………………………………..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highlight w:val="lightGray"/>
          <w:lang w:eastAsia="ar-SA"/>
        </w:rPr>
        <w:t>*</w:t>
      </w: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niepotrzebne skreślić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>W wypadku wyboru opcji 1) opcję 2) przekreślić.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>W wypadku wyboru opcji 2) opcję 1) przekreślić.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>Wpisać usługę/usługi, która będzie prowadziła do powstania u zamawiającego obowiązku podatkowego zgodnie z przepisami o podatku od towarów i usług.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>Wpisać wartość netto (bez kwoty podatku) usługi/usług wymienionych wcześniej.</w:t>
      </w: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Załączniki do oferty</w:t>
      </w: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Na potwierdzenie spełnienia wymagań </w:t>
      </w:r>
      <w:r w:rsidR="00A33109">
        <w:rPr>
          <w:rFonts w:ascii="Times New Roman" w:eastAsia="Times New Roman" w:hAnsi="Times New Roman" w:cs="Times New Roman"/>
          <w:lang w:eastAsia="ar-SA"/>
        </w:rPr>
        <w:t xml:space="preserve">określonych w SIWZ </w:t>
      </w:r>
      <w:r w:rsidRPr="00AE3EC2">
        <w:rPr>
          <w:rFonts w:ascii="Times New Roman" w:eastAsia="Times New Roman" w:hAnsi="Times New Roman" w:cs="Times New Roman"/>
          <w:lang w:eastAsia="ar-SA"/>
        </w:rPr>
        <w:t>do oferty załączam</w:t>
      </w:r>
      <w:r w:rsidR="008A5BB3">
        <w:rPr>
          <w:rFonts w:ascii="Times New Roman" w:eastAsia="Times New Roman" w:hAnsi="Times New Roman" w:cs="Times New Roman"/>
          <w:lang w:eastAsia="ar-SA"/>
        </w:rPr>
        <w:t>y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 .......... .......... .......... .......... .......... .......... .......... ..........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lastRenderedPageBreak/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Oferta została złożona na ............... ponumerowanych stronach.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*</w:t>
      </w: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niepotrzebne skreślić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 dnia 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  <w:t xml:space="preserve">  …………………………………………………………..</w:t>
      </w:r>
    </w:p>
    <w:p w:rsidR="00AE3EC2" w:rsidRPr="00AE3EC2" w:rsidRDefault="00AE3EC2" w:rsidP="00AE3EC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AE3EC2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6E3566" w:rsidRDefault="006E356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2 do SIWZ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>/Nazwa Wykonawcy</w:t>
      </w: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ab/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pieczęć firmowa/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Glinojeck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Płocka 12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06-450 Glinojeck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Przystępując do udziału w postępowaniu (znak sprawy: </w:t>
      </w:r>
      <w:r w:rsidR="00A9590C" w:rsidRPr="009D24EC">
        <w:rPr>
          <w:rFonts w:ascii="Times New Roman" w:eastAsia="Times New Roman" w:hAnsi="Times New Roman" w:cs="Times New Roman"/>
          <w:lang w:eastAsia="ar-SA"/>
        </w:rPr>
        <w:t>ZP.271.</w:t>
      </w:r>
      <w:r w:rsidR="00A9590C">
        <w:rPr>
          <w:rFonts w:ascii="Times New Roman" w:eastAsia="Times New Roman" w:hAnsi="Times New Roman" w:cs="Times New Roman"/>
          <w:lang w:eastAsia="ar-SA"/>
        </w:rPr>
        <w:t>6.2019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AE3EC2">
        <w:rPr>
          <w:rFonts w:ascii="Times New Roman" w:eastAsia="Times New Roman" w:hAnsi="Times New Roman" w:cs="Times New Roman"/>
          <w:bCs/>
          <w:lang w:eastAsia="ar-SA"/>
        </w:rPr>
        <w:t>o udzielenie zamówienia publicznego w trybie przetargu nieograniczonego pn.: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</w:t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składam/y</w:t>
      </w:r>
    </w:p>
    <w:p w:rsidR="00AE3EC2" w:rsidRPr="00AE3EC2" w:rsidRDefault="00AE3EC2" w:rsidP="00AE3EC2">
      <w:pPr>
        <w:keepNext/>
        <w:suppressAutoHyphens/>
        <w:spacing w:before="240" w:after="60" w:line="240" w:lineRule="auto"/>
        <w:ind w:left="35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</w:t>
      </w:r>
    </w:p>
    <w:p w:rsidR="00AE3EC2" w:rsidRPr="00AE3EC2" w:rsidRDefault="00AE3EC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AE3EC2" w:rsidRPr="00AE3EC2" w:rsidRDefault="00FF5D00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E3EC2" w:rsidRPr="008A5BB3" w:rsidRDefault="00AE3EC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SPEŁNIANIA WARUNKÓW UDZIAŁU W POSTĘPOWANIU</w:t>
      </w:r>
    </w:p>
    <w:p w:rsid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BB3" w:rsidRPr="00AE3EC2" w:rsidRDefault="008A5BB3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 WYKONAWCY: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EC2" w:rsidRPr="00AE3EC2" w:rsidRDefault="00AE3EC2" w:rsidP="008A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pn.: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przez zamawiającego w SIWZ. 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BB3" w:rsidRPr="00AE3EC2" w:rsidRDefault="008A5BB3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podpis i pieczątka  wykonawcy</w:t>
      </w:r>
    </w:p>
    <w:p w:rsidR="00AE3EC2" w:rsidRPr="00AE3EC2" w:rsidRDefault="00AE3EC2" w:rsidP="00AE3EC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E3EC2" w:rsidRPr="00AE3EC2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 ZWIĄZKU Z POLEGANIEM NA ZASOBACH INNYCH PODMIOTÓW:</w:t>
      </w:r>
    </w:p>
    <w:p w:rsidR="00AE3EC2" w:rsidRPr="00AE3EC2" w:rsidRDefault="00AE3EC2" w:rsidP="008A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 pn.: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określonych przez Zamawiającego w SIWZ, polegam na zasobach następującego/ych podmiotu/ów: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............................................,w następującym zakresie: ................................................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E3EC2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wskazać podmiot i określić odpowiedni zakres dla wskazanego podmiotu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8A5BB3" w:rsidRDefault="008A5BB3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BB3" w:rsidRDefault="008A5BB3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BB3" w:rsidRDefault="008A5BB3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podpis i pieczątka wykonawcy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:rsidR="00AE3EC2" w:rsidRPr="00AE3EC2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PODANYCH INFORMACJI:</w:t>
      </w:r>
    </w:p>
    <w:p w:rsidR="00AE3EC2" w:rsidRPr="00AE3EC2" w:rsidRDefault="00AE3EC2" w:rsidP="008A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podpis i pieczątka wykonawcy</w:t>
      </w:r>
    </w:p>
    <w:p w:rsidR="008A5BB3" w:rsidRDefault="008A5BB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3  do SIWZ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>/Nazwa Wykonawcy</w:t>
      </w: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ab/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pieczęć firmowa/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Glinojeck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Płocka 12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06-450 Glinojeck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3EC2" w:rsidRPr="00AE3EC2" w:rsidRDefault="00AE3EC2" w:rsidP="00AE3EC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Przystępując do udziału w postępowaniu (znak sprawy: </w:t>
      </w:r>
      <w:r w:rsidR="00A9590C" w:rsidRPr="009D24EC">
        <w:rPr>
          <w:rFonts w:ascii="Times New Roman" w:eastAsia="Times New Roman" w:hAnsi="Times New Roman" w:cs="Times New Roman"/>
          <w:lang w:eastAsia="ar-SA"/>
        </w:rPr>
        <w:t>ZP.271.</w:t>
      </w:r>
      <w:r w:rsidR="00A9590C">
        <w:rPr>
          <w:rFonts w:ascii="Times New Roman" w:eastAsia="Times New Roman" w:hAnsi="Times New Roman" w:cs="Times New Roman"/>
          <w:lang w:eastAsia="ar-SA"/>
        </w:rPr>
        <w:t>6.2019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AE3EC2">
        <w:rPr>
          <w:rFonts w:ascii="Times New Roman" w:eastAsia="Times New Roman" w:hAnsi="Times New Roman" w:cs="Times New Roman"/>
          <w:bCs/>
          <w:lang w:eastAsia="ar-SA"/>
        </w:rPr>
        <w:t>o udzielenie zamówienia publicznego w trybie przetargu nieograniczonego pn.: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składam/y 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keepNext/>
        <w:suppressAutoHyphens/>
        <w:spacing w:before="240" w:after="60" w:line="240" w:lineRule="auto"/>
        <w:ind w:left="35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8A5BB3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AE3EC2" w:rsidRPr="008A5BB3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</w:p>
    <w:p w:rsidR="00AE3EC2" w:rsidRPr="008A5BB3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PRZESŁANEK WYKLUCZENIA Z POSTĘPOWANIA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t>OŚWIADCZENIA DOTYCZĄCE WYKONAWCY: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 art. 24 ust 1 pkt 12-23 </w:t>
      </w:r>
      <w:r w:rsidR="00FF5D00">
        <w:rPr>
          <w:rFonts w:ascii="Times New Roman" w:eastAsia="Times New Roman" w:hAnsi="Times New Roman" w:cs="Times New Roman"/>
          <w:lang w:eastAsia="pl-PL"/>
        </w:rPr>
        <w:t>PZP</w:t>
      </w:r>
      <w:r w:rsidR="007717B9">
        <w:rPr>
          <w:rFonts w:ascii="Times New Roman" w:eastAsia="Times New Roman" w:hAnsi="Times New Roman" w:cs="Times New Roman"/>
          <w:lang w:eastAsia="pl-PL"/>
        </w:rPr>
        <w:t xml:space="preserve"> oraz art. 24 ust. 5 PZP</w:t>
      </w:r>
      <w:r w:rsidRPr="00AE3EC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                                                   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............. </w:t>
      </w:r>
      <w:r w:rsidR="00FF5D00">
        <w:rPr>
          <w:rFonts w:ascii="Times New Roman" w:eastAsia="Times New Roman" w:hAnsi="Times New Roman" w:cs="Times New Roman"/>
          <w:lang w:eastAsia="pl-PL"/>
        </w:rPr>
        <w:t>PZP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mającą zastosowanie podstawę wykluczenia spośród wymienionych w art. 24 ust. 1 pkt 13-14, 16-20 l</w:t>
      </w:r>
      <w:r w:rsidR="00FF5D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PZP</w:t>
      </w:r>
      <w:r w:rsidR="007717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art. 24 ust. 5 PZP</w:t>
      </w:r>
      <w:r w:rsidRPr="00AE3EC2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Jednocześnie oświadczam, że w związku z ww. okolicznością, na podstawie art. 24 ust. 8 </w:t>
      </w:r>
      <w:r w:rsidR="00FF5D00">
        <w:rPr>
          <w:rFonts w:ascii="Times New Roman" w:eastAsia="Times New Roman" w:hAnsi="Times New Roman" w:cs="Times New Roman"/>
          <w:lang w:eastAsia="pl-PL"/>
        </w:rPr>
        <w:t>PZP</w:t>
      </w:r>
      <w:r w:rsidRPr="00AE3EC2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bookmarkStart w:id="0" w:name="_GoBack"/>
      <w:bookmarkEnd w:id="0"/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</w:p>
    <w:p w:rsidR="00AE3EC2" w:rsidRPr="00AE3EC2" w:rsidRDefault="00AE3EC2" w:rsidP="00AE3EC2">
      <w:pPr>
        <w:tabs>
          <w:tab w:val="left" w:pos="285"/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AE3EC2">
        <w:rPr>
          <w:rFonts w:ascii="Times New Roman" w:eastAsia="Times New Roman" w:hAnsi="Times New Roman" w:cs="Times New Roman"/>
          <w:b/>
          <w:i/>
          <w:lang w:eastAsia="ar-SA"/>
        </w:rPr>
        <w:tab/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A5BB3" w:rsidRPr="00AE3EC2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t>OŚWIADCZENIE DOTYCZĄCE PODMIOTU, NA KTÓREGO ZASOBY POWOŁUJE SIĘ WYKONAWCA: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>Oświadczam, że w stosunku do następującego/ych podmiotu/tów, na którego/ych zasoby powołuję się w niniejszym postępowaniu, tj.: ..................................................................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pełną nazwę/firmę, adres, a także w zależności od podmiotu: NIP/PESEL, KRS/CEiDG)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nie zachodzą podstawy wykluczenia z postępowania o udzielenie zamówienia.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3EC2" w:rsidRPr="008A5BB3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t xml:space="preserve">[UWAGA: zastosować tylko wtedy, gdy zamawiający przewidział możliwość, o której mowa w art. 25a ust. 5 pkt </w:t>
      </w:r>
      <w:r w:rsidR="00FF5D00">
        <w:rPr>
          <w:rFonts w:ascii="Times New Roman" w:eastAsia="Times New Roman" w:hAnsi="Times New Roman" w:cs="Times New Roman"/>
          <w:lang w:eastAsia="pl-PL"/>
        </w:rPr>
        <w:t>PZP</w:t>
      </w:r>
      <w:r w:rsidRPr="008A5BB3">
        <w:rPr>
          <w:rFonts w:ascii="Times New Roman" w:eastAsia="Times New Roman" w:hAnsi="Times New Roman" w:cs="Times New Roman"/>
          <w:lang w:eastAsia="pl-PL"/>
        </w:rPr>
        <w:t>]</w:t>
      </w:r>
    </w:p>
    <w:p w:rsidR="00AE3EC2" w:rsidRPr="008A5BB3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t>OŚWIADCZENIE DOTYCZĄCE PODWYKONAWCY NIEBĘDĄCEGO PODMIOTEM, NA KTÓREGO ZASOBY POWOŁUJE SIĘ WYKONAWCA: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t>Oświadczam, że w stosunku do następującego/ych podmiotu/tów, będącego/ych</w:t>
      </w:r>
      <w:r w:rsidRPr="00AE3EC2">
        <w:rPr>
          <w:rFonts w:ascii="Times New Roman" w:eastAsia="Times New Roman" w:hAnsi="Times New Roman" w:cs="Times New Roman"/>
          <w:lang w:eastAsia="pl-PL"/>
        </w:rPr>
        <w:t xml:space="preserve"> podwykonawcą/ami:...................................................................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pełną nazwę/firmę, adres, a także w zależności od podmiotu: NIP/PESEL, KRS/CEiDG),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nie zachodzą podstawy wykluczenia z postępowania o udzielenie zamówienia. </w:t>
      </w:r>
    </w:p>
    <w:p w:rsid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A5BB3" w:rsidRDefault="008A5BB3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A5BB3" w:rsidRPr="00AE3EC2" w:rsidRDefault="008A5BB3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t>OŚWIADCZENIE DOTYCZĄCE PODANYCH INFORMACJI: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8A5BB3" w:rsidRDefault="008A5BB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4 do SIWZ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>/Nazwa Wykonawcy</w:t>
      </w: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ab/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pieczęć firmowa/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Glinojeck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Płocka 12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06-450 Glinojeck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Przystępując do udziału w postępowaniu (znak sprawy: </w:t>
      </w:r>
      <w:r w:rsidR="00A9590C" w:rsidRPr="009D24EC">
        <w:rPr>
          <w:rFonts w:ascii="Times New Roman" w:eastAsia="Times New Roman" w:hAnsi="Times New Roman" w:cs="Times New Roman"/>
          <w:lang w:eastAsia="ar-SA"/>
        </w:rPr>
        <w:t>ZP.271.</w:t>
      </w:r>
      <w:r w:rsidR="00A9590C">
        <w:rPr>
          <w:rFonts w:ascii="Times New Roman" w:eastAsia="Times New Roman" w:hAnsi="Times New Roman" w:cs="Times New Roman"/>
          <w:lang w:eastAsia="ar-SA"/>
        </w:rPr>
        <w:t>6.2019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AE3EC2">
        <w:rPr>
          <w:rFonts w:ascii="Times New Roman" w:eastAsia="Times New Roman" w:hAnsi="Times New Roman" w:cs="Times New Roman"/>
          <w:bCs/>
          <w:lang w:eastAsia="ar-SA"/>
        </w:rPr>
        <w:t>o udzielenie zamówienia publicznego w trybie przetargu nieograniczonego pn.: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” 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składam/y </w:t>
      </w:r>
    </w:p>
    <w:p w:rsidR="00AE3EC2" w:rsidRPr="00AE3EC2" w:rsidRDefault="00AE3EC2" w:rsidP="00AE3EC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E3EC2">
        <w:rPr>
          <w:rFonts w:ascii="Times New Roman" w:eastAsia="Times New Roman" w:hAnsi="Times New Roman" w:cs="Times New Roman"/>
          <w:b/>
          <w:lang w:eastAsia="ar-SA"/>
        </w:rPr>
        <w:t xml:space="preserve">Wykaz wykonanych </w:t>
      </w:r>
      <w:r w:rsidR="002E08C0">
        <w:rPr>
          <w:rFonts w:ascii="Times New Roman" w:eastAsia="Times New Roman" w:hAnsi="Times New Roman" w:cs="Times New Roman"/>
          <w:b/>
          <w:lang w:eastAsia="ar-SA"/>
        </w:rPr>
        <w:t>dostaw wraz z instalacją</w:t>
      </w:r>
      <w:r w:rsidRPr="00AE3EC2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AE3EC2" w:rsidRPr="00AE3EC2" w:rsidRDefault="00AE3EC2" w:rsidP="00AE3EC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3"/>
        <w:gridCol w:w="1880"/>
        <w:gridCol w:w="2434"/>
        <w:gridCol w:w="1839"/>
      </w:tblGrid>
      <w:tr w:rsidR="00AE3EC2" w:rsidRPr="00AE3EC2" w:rsidTr="00082534">
        <w:trPr>
          <w:trHeight w:val="768"/>
        </w:trPr>
        <w:tc>
          <w:tcPr>
            <w:tcW w:w="63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413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Rodzaj wykonanych </w:t>
            </w:r>
            <w:r w:rsidR="002E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 wraz z instalacją</w:t>
            </w:r>
          </w:p>
          <w:p w:rsidR="00AE3EC2" w:rsidRPr="00AE3EC2" w:rsidRDefault="00AE3EC2" w:rsidP="00082534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(wpisać rodzaj </w:t>
            </w:r>
            <w:r w:rsidR="008A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dostaw</w:t>
            </w: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oraz inform</w:t>
            </w:r>
            <w:r w:rsidR="008A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acje </w:t>
            </w: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wymagane w pkt 5.</w:t>
            </w:r>
            <w:r w:rsidR="00082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 SIWZ</w:t>
            </w:r>
          </w:p>
        </w:tc>
        <w:tc>
          <w:tcPr>
            <w:tcW w:w="188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Wartość </w:t>
            </w:r>
            <w:r w:rsidR="00082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wykonanych </w:t>
            </w:r>
            <w:r w:rsidR="002E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 wraz z instalacją</w:t>
            </w:r>
            <w:r w:rsidR="00082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brutto</w:t>
            </w:r>
          </w:p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/zł/</w:t>
            </w:r>
          </w:p>
        </w:tc>
        <w:tc>
          <w:tcPr>
            <w:tcW w:w="2434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Data wykonania </w:t>
            </w:r>
            <w:r w:rsidR="002E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 wraz z instalacją</w:t>
            </w:r>
            <w:r w:rsidR="00282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(zakończenia)</w:t>
            </w:r>
          </w:p>
          <w:p w:rsidR="00282CCD" w:rsidRDefault="00282CCD" w:rsidP="00282CCD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AE3EC2" w:rsidRPr="00AE3EC2" w:rsidRDefault="00AE3EC2" w:rsidP="00282CCD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</w:t>
            </w:r>
            <w:r w:rsidR="00282C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 formacie dd.mm.rrrr</w:t>
            </w: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39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Miejsce </w:t>
            </w:r>
            <w:r w:rsidR="00082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 podmiot na rzecz którego wykonano</w:t>
            </w: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E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dostawy wraz z instalacją</w:t>
            </w:r>
          </w:p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(nazwa i adres)</w:t>
            </w:r>
          </w:p>
        </w:tc>
      </w:tr>
      <w:tr w:rsidR="00AE3EC2" w:rsidRPr="00AE3EC2" w:rsidTr="00082534">
        <w:trPr>
          <w:trHeight w:val="797"/>
        </w:trPr>
        <w:tc>
          <w:tcPr>
            <w:tcW w:w="63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E3EC2" w:rsidRPr="00AE3EC2" w:rsidTr="00082534">
        <w:trPr>
          <w:trHeight w:val="797"/>
        </w:trPr>
        <w:tc>
          <w:tcPr>
            <w:tcW w:w="63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E3EC2" w:rsidRPr="00AE3EC2" w:rsidTr="00082534">
        <w:trPr>
          <w:trHeight w:val="797"/>
        </w:trPr>
        <w:tc>
          <w:tcPr>
            <w:tcW w:w="63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082534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Dokumenty potwierdzające, że wyżej wskazane dostawy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zostały wykonane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należycie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prawidłowo ukończone składamy w załączeniu.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………………………………..                                           …………………………………..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 i data                                                                                  podpis i pieczątka wykonawcy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82534" w:rsidRDefault="0008253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do SIWZ</w:t>
      </w: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>/Nazwa Wykonawcy</w:t>
      </w: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ab/>
      </w: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pieczęć firmowa/</w:t>
      </w:r>
    </w:p>
    <w:p w:rsidR="00BB10FD" w:rsidRPr="00AE3EC2" w:rsidRDefault="00BB10FD" w:rsidP="00BB10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Glinojeck</w:t>
      </w:r>
    </w:p>
    <w:p w:rsidR="00BB10FD" w:rsidRPr="00AE3EC2" w:rsidRDefault="00BB10FD" w:rsidP="00BB10F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Płocka 12</w:t>
      </w:r>
    </w:p>
    <w:p w:rsidR="00BB10FD" w:rsidRPr="00AE3EC2" w:rsidRDefault="00BB10FD" w:rsidP="00BB10F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06-450 Glinojeck</w:t>
      </w:r>
    </w:p>
    <w:p w:rsidR="00BB10FD" w:rsidRPr="00AE3EC2" w:rsidRDefault="00BB10FD" w:rsidP="00BB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Przystępując do udziału w postępowaniu (znak sprawy: </w:t>
      </w:r>
      <w:r w:rsidR="00A9590C" w:rsidRPr="009D24EC">
        <w:rPr>
          <w:rFonts w:ascii="Times New Roman" w:eastAsia="Times New Roman" w:hAnsi="Times New Roman" w:cs="Times New Roman"/>
          <w:lang w:eastAsia="ar-SA"/>
        </w:rPr>
        <w:t>ZP.271.</w:t>
      </w:r>
      <w:r w:rsidR="00A9590C">
        <w:rPr>
          <w:rFonts w:ascii="Times New Roman" w:eastAsia="Times New Roman" w:hAnsi="Times New Roman" w:cs="Times New Roman"/>
          <w:lang w:eastAsia="ar-SA"/>
        </w:rPr>
        <w:t>6.2019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AE3EC2">
        <w:rPr>
          <w:rFonts w:ascii="Times New Roman" w:eastAsia="Times New Roman" w:hAnsi="Times New Roman" w:cs="Times New Roman"/>
          <w:bCs/>
          <w:lang w:eastAsia="ar-SA"/>
        </w:rPr>
        <w:t>o udzielenie zamówienia publicznego w trybie przetargu nieograniczonego pn.: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” 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składam/y </w:t>
      </w:r>
    </w:p>
    <w:p w:rsidR="00BB10FD" w:rsidRPr="00AE3EC2" w:rsidRDefault="00BB10FD" w:rsidP="00BB10F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E3EC2">
        <w:rPr>
          <w:rFonts w:ascii="Times New Roman" w:eastAsia="Times New Roman" w:hAnsi="Times New Roman" w:cs="Times New Roman"/>
          <w:b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lang w:eastAsia="ar-SA"/>
        </w:rPr>
        <w:t>osób</w:t>
      </w:r>
    </w:p>
    <w:p w:rsidR="00BB10FD" w:rsidRPr="00AE3EC2" w:rsidRDefault="00BB10FD" w:rsidP="00BB10FD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85"/>
        <w:gridCol w:w="1559"/>
        <w:gridCol w:w="3119"/>
        <w:gridCol w:w="2409"/>
      </w:tblGrid>
      <w:tr w:rsidR="005635ED" w:rsidRPr="00BB10FD" w:rsidTr="005635ED">
        <w:trPr>
          <w:trHeight w:val="768"/>
        </w:trPr>
        <w:tc>
          <w:tcPr>
            <w:tcW w:w="637" w:type="dxa"/>
          </w:tcPr>
          <w:p w:rsidR="005635ED" w:rsidRPr="00BB10FD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985" w:type="dxa"/>
          </w:tcPr>
          <w:p w:rsidR="005635ED" w:rsidRPr="00BB10FD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B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wymaganych kwalifikacji zawodowych</w:t>
            </w:r>
          </w:p>
        </w:tc>
        <w:tc>
          <w:tcPr>
            <w:tcW w:w="1559" w:type="dxa"/>
          </w:tcPr>
          <w:p w:rsidR="005635ED" w:rsidRPr="00BB10FD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B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119" w:type="dxa"/>
          </w:tcPr>
          <w:p w:rsidR="005635ED" w:rsidRPr="00BB10FD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B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Specjalność,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numer certyfikatu, </w:t>
            </w:r>
            <w:r w:rsidRPr="00BB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uprawnienia</w:t>
            </w:r>
          </w:p>
        </w:tc>
        <w:tc>
          <w:tcPr>
            <w:tcW w:w="2409" w:type="dxa"/>
          </w:tcPr>
          <w:p w:rsidR="005635ED" w:rsidRPr="00BB10FD" w:rsidRDefault="005635ED" w:rsidP="00BB10FD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Podstawa</w:t>
            </w:r>
            <w:r w:rsidRPr="00BB1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do dysponowania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daną osobą</w:t>
            </w:r>
          </w:p>
        </w:tc>
      </w:tr>
      <w:tr w:rsidR="005635ED" w:rsidRPr="00DD4058" w:rsidTr="005635ED">
        <w:trPr>
          <w:trHeight w:val="797"/>
        </w:trPr>
        <w:tc>
          <w:tcPr>
            <w:tcW w:w="637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85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40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Instalator systemów radiowych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35ED" w:rsidRPr="00DD4058" w:rsidTr="005635ED">
        <w:trPr>
          <w:trHeight w:val="797"/>
        </w:trPr>
        <w:tc>
          <w:tcPr>
            <w:tcW w:w="637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85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40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Instalator systemów radiowych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………………………………..                                           …………………………………..</w:t>
      </w: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 i data                                                                                  podpis i pieczątka wykonawcy</w:t>
      </w: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Default="00BB10F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</w:t>
      </w:r>
      <w:r w:rsidR="007013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r </w:t>
      </w:r>
      <w:r w:rsidR="00BB10F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</w:t>
      </w: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do SIWZ</w:t>
      </w: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4" w:rsidRPr="00AE3EC2" w:rsidRDefault="00082534" w:rsidP="00082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>/Nazwa Wykonawcy</w:t>
      </w: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ab/>
      </w:r>
    </w:p>
    <w:p w:rsidR="00082534" w:rsidRPr="00AE3EC2" w:rsidRDefault="00082534" w:rsidP="00082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pieczęć firmowa/</w:t>
      </w: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3EC2" w:rsidRPr="00AE3EC2" w:rsidRDefault="00082534" w:rsidP="00AE3EC2">
      <w:pPr>
        <w:keepNext/>
        <w:tabs>
          <w:tab w:val="left" w:pos="708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OŚWIADCZE</w:t>
      </w:r>
      <w:r w:rsidR="00AE3EC2" w:rsidRPr="00AE3E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NIE O PRZYNALEŻNOŚCI DO GRUPY KAPITAŁOWEJ 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art. 24 ust 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29 stycznia 2004r. Prawo zam</w:t>
      </w:r>
      <w:r w:rsidR="00254939">
        <w:rPr>
          <w:rFonts w:ascii="Times New Roman" w:eastAsia="Times New Roman" w:hAnsi="Times New Roman" w:cs="Times New Roman"/>
          <w:sz w:val="24"/>
          <w:szCs w:val="24"/>
          <w:lang w:eastAsia="ar-SA"/>
        </w:rPr>
        <w:t>ówień publicznych (Dz. U. z 2018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1</w:t>
      </w:r>
      <w:r w:rsidR="00254939">
        <w:rPr>
          <w:rFonts w:ascii="Times New Roman" w:eastAsia="Times New Roman" w:hAnsi="Times New Roman" w:cs="Times New Roman"/>
          <w:sz w:val="24"/>
          <w:szCs w:val="24"/>
          <w:lang w:eastAsia="ar-SA"/>
        </w:rPr>
        <w:t>986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póź. zm.)</w:t>
      </w: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Przystępując do udziału w postępowaniu o udzielenie zamówienia publicznego prowadzonym w trybie przetargu nieograniczonego pn.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AE3EC2" w:rsidRPr="00AE3EC2" w:rsidRDefault="00AE3EC2" w:rsidP="00AE3EC2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4F2DC0" w:rsidRPr="004F2D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Oświadczam/my, że nie należę do grupy kapitałowej*/ należę do grupy kapitałowej* w rozumieniu ustawy z dnia 16 lutego 2007r. o ochronie konkurencji i konsumentów.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*Niepotrzebne skreślić.</w:t>
      </w: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Uwaga!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przypadku przynależności Wykonawcy do grupy kapitałowej należy dołączyć do oferty listę podmiotów należących do tej samej grupy kapitałowej.</w:t>
      </w:r>
    </w:p>
    <w:p w:rsidR="00AE3EC2" w:rsidRPr="00AE3EC2" w:rsidRDefault="00AE3EC2" w:rsidP="00AE3EC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2534" w:rsidRPr="00AE3EC2" w:rsidRDefault="00082534" w:rsidP="00082534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82534" w:rsidRPr="00AE3EC2" w:rsidRDefault="00082534" w:rsidP="00082534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82534" w:rsidRPr="00AE3EC2" w:rsidRDefault="00082534" w:rsidP="00082534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82534" w:rsidRPr="00AE3EC2" w:rsidRDefault="00082534" w:rsidP="0008253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082534" w:rsidRPr="00AE3EC2" w:rsidRDefault="00082534" w:rsidP="00082534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</w:t>
      </w: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3E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082534" w:rsidRDefault="00082534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br w:type="page"/>
      </w:r>
    </w:p>
    <w:p w:rsidR="000456AF" w:rsidRPr="00AE3EC2" w:rsidRDefault="000456AF" w:rsidP="000456AF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r </w:t>
      </w:r>
      <w:r w:rsidR="00BB10F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</w:t>
      </w: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do SIWZ</w:t>
      </w:r>
    </w:p>
    <w:p w:rsidR="000456AF" w:rsidRPr="00AE3EC2" w:rsidRDefault="000456AF" w:rsidP="00045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6AF" w:rsidRPr="00AE3EC2" w:rsidRDefault="000456AF" w:rsidP="00045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56AF" w:rsidRDefault="000456AF" w:rsidP="000456AF">
      <w:pPr>
        <w:keepNext/>
        <w:tabs>
          <w:tab w:val="left" w:pos="708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OPIS PRZEDMIOTU ZAMÓWIENIA</w:t>
      </w:r>
    </w:p>
    <w:p w:rsidR="00FF5D00" w:rsidRDefault="000456AF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0456AF">
        <w:rPr>
          <w:rFonts w:ascii="Times New Roman" w:hAnsi="Times New Roman" w:cs="Times New Roman"/>
          <w:kern w:val="32"/>
          <w:sz w:val="24"/>
          <w:szCs w:val="24"/>
          <w:lang w:eastAsia="ar-SA"/>
        </w:rPr>
        <w:t>Zamawiający informuje, iż mogące wystąpić w SIWZ wraz załącznika</w:t>
      </w:r>
      <w:r w:rsidR="00FF5D00"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mi wskazania nazw zwyczajowych </w:t>
      </w:r>
      <w:r w:rsidRPr="000456AF"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służy wyłącznie określeniu cech wizualnych, technicznych i jakościowych. </w:t>
      </w:r>
    </w:p>
    <w:p w:rsidR="000456AF" w:rsidRDefault="000456AF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0456AF">
        <w:rPr>
          <w:rFonts w:ascii="Times New Roman" w:hAnsi="Times New Roman" w:cs="Times New Roman"/>
          <w:kern w:val="32"/>
          <w:sz w:val="24"/>
          <w:szCs w:val="24"/>
          <w:lang w:eastAsia="ar-SA"/>
        </w:rPr>
        <w:t>Zawarte w niniejszej SIWZ wraz załącznikami informacje na temat parametrów i funkcji są danymi minimalnymi - Zamawiający dopuszcza zaoferowanie produktów o rozszerzonych funkcjach i lepszych parametrach, pod warunkiem, iż spełniają one minimalne wymagania określone w niniejszym zamówieniu.</w:t>
      </w:r>
    </w:p>
    <w:p w:rsidR="000456AF" w:rsidRDefault="000456AF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0456AF">
        <w:rPr>
          <w:rFonts w:ascii="Times New Roman" w:hAnsi="Times New Roman" w:cs="Times New Roman"/>
          <w:kern w:val="32"/>
          <w:sz w:val="24"/>
          <w:szCs w:val="24"/>
          <w:lang w:eastAsia="ar-SA"/>
        </w:rPr>
        <w:t>Wszystkie sprzęty oraz wyposażenie muszą być fabrycznie nowe, nieużywane, w pełni sprawne technicznie, wolne od wad, nie regenerowane, nie powystawowe i gotowe do użycie bez żadnych dodatkowych inwestycji Zamawiającego. Oferowany sprzęt i wyposażenie muszą spełniać wymogi bezpieczeństwa wynikające z obowiązujących na terytorium Rzeczypospolitej Polskiej przepisów w tym zakresie.</w:t>
      </w:r>
    </w:p>
    <w:p w:rsidR="00FF5D00" w:rsidRDefault="0072610F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72610F"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Wszelkie uzgodnienia między Zamawiającym a Wykonawcą dotyczące sposobu realizacji przedmiotu zamówienia, których konieczność dokonania wynika z zapisów SIWZ wraz z załącznikami, wymagają formy pisemnej, w tym za pomocą środków komunikacji elektronicznej. </w:t>
      </w:r>
    </w:p>
    <w:p w:rsidR="006136AE" w:rsidRDefault="006136AE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>Zamawiający wymaga aby sieć radiowa zrealizowana w ramach zamówienia musi pracować w nielicencjonowanym paśmie radiowym o częstotliwości 5,4 GHz.</w:t>
      </w:r>
    </w:p>
    <w:p w:rsidR="000456AF" w:rsidRDefault="00816E02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>Zamawiający wymaga aby Wykonawca wykonał połączenia siecią radiową budynku Urzędu Miasta i Gminy Glinojeck z poniżej przedstawioną listą jednostek podległych: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Miejsko-Gminny Ośrodek Kultury w Glinojecku, ul. Polna 2C, 06-450 Glinojeck.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Miejsko-Gminna Biblioteka Publiczna w Glinojecku, ul. Płocka 20 A, 06-450 Glinojeck.</w:t>
      </w:r>
    </w:p>
    <w:p w:rsidR="00816E02" w:rsidRPr="00816E02" w:rsidRDefault="009577FE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byłe </w:t>
      </w:r>
      <w:r w:rsidR="00816E02"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Gimnazjum Nr 1 im. Marka Kotańskiego w Glinojecku, Płocka 7, 06-450 Glinojeck.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Liceum Ogólnokształcące im. Władysława Stanisława Reymonta, Al. Spacerowa, 06-450 Glinojeck.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Szkoła Podstawowa im. Marii Konopnickiej w Glinojecku, Płocka 7, 06-450 Glinojeck.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Szkoła Podstawowa w Woli Młockiej, Wola Młocka 32, 06-450 Glinojeck.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>Szkoła Podstawowa</w:t>
      </w: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 im. Żołnierzy Armii Krajowej w Ościsłowie, Ościsłowo 81, 06-452 Ościsłowo.</w:t>
      </w:r>
    </w:p>
    <w:p w:rsidR="00816E02" w:rsidRDefault="00816E02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Do wykonania połączeń radiowych Wykonawca wykorzysta wieżę strunową znajdującą się w Glinojecku przy ulicy Parkowej 22 na terenie Stadionu MKS Kryształ oraz maszt naziemny zlokalizowany w Ościsłowie 81a. </w:t>
      </w:r>
      <w:r w:rsidR="00BE7ED3">
        <w:rPr>
          <w:rFonts w:ascii="Times New Roman" w:hAnsi="Times New Roman" w:cs="Times New Roman"/>
          <w:kern w:val="32"/>
          <w:sz w:val="24"/>
          <w:szCs w:val="24"/>
          <w:lang w:eastAsia="ar-SA"/>
        </w:rPr>
        <w:t>Natomiast na budynkach jednostek wskazanych powyżej oraz Urzędu Miasta i Gminy znajdują się konstrukcje umożliwiające instalację urządzeń radiowych. Wszystkie</w:t>
      </w: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 konstrukcje </w:t>
      </w:r>
      <w:r w:rsidR="00BE7ED3"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wsporcze pod urządzenia nadawczo-odbiorcze </w:t>
      </w: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zostaną udostępnione </w:t>
      </w:r>
      <w:r w:rsidR="00BE7ED3">
        <w:rPr>
          <w:rFonts w:ascii="Times New Roman" w:hAnsi="Times New Roman" w:cs="Times New Roman"/>
          <w:kern w:val="32"/>
          <w:sz w:val="24"/>
          <w:szCs w:val="24"/>
          <w:lang w:eastAsia="ar-SA"/>
        </w:rPr>
        <w:t>Wykonawcy przez Zamawiającego.</w:t>
      </w:r>
    </w:p>
    <w:p w:rsidR="000456AF" w:rsidRDefault="00BE7ED3" w:rsidP="00BE7ED3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>Połączenia radiow</w:t>
      </w:r>
      <w:r w:rsidR="003317B3">
        <w:rPr>
          <w:rFonts w:ascii="Times New Roman" w:hAnsi="Times New Roman" w:cs="Times New Roman"/>
          <w:kern w:val="32"/>
          <w:sz w:val="24"/>
          <w:szCs w:val="24"/>
          <w:lang w:eastAsia="ar-SA"/>
        </w:rPr>
        <w:t>e</w:t>
      </w: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 mają zostać wykonane w następujący sposób: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186"/>
        <w:gridCol w:w="2020"/>
      </w:tblGrid>
      <w:tr w:rsidR="003317B3" w:rsidRPr="00877522" w:rsidTr="002C553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Relacja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wykonania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w Glinojecku - Wieża strunowa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Wieża strunowa w Glinojecku - Maszt naziemny w Ościsłowie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Maszt naziemny w Ościsłowie - Szkoła Podstawowa w Ościsłowie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Maszt naziemny w Ościsłowie - Szkoła Podstawowa w Woli Młockiej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Wieża strunowa w Glinojecku - Miejsko-Gminny Ośrodek Kultury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- wielopunkt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Wieża strunowa w Glinojecku - Miejsko-Gminna Biblioteka Publiczna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- wielopunkt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Wieża strunowa w Glinojecku - Liceum Ogólnokształcące im. Władysława Stanisława Reymonta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- wielopunkt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Wieża strunowa w Glinojecku - Szkoła Podstawowa im. Marii Konopnickiej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- wielopunkt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Wieża strunowa w Glinojecku - </w:t>
            </w:r>
            <w:r w:rsidR="00957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byłe </w:t>
            </w: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Gimnazjum Nr 1 im. Marka Kotańskiego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- wielopunkt</w:t>
            </w:r>
          </w:p>
        </w:tc>
      </w:tr>
    </w:tbl>
    <w:p w:rsidR="003317B3" w:rsidRDefault="003317B3" w:rsidP="003317B3">
      <w:pPr>
        <w:rPr>
          <w:lang w:eastAsia="ar-SA"/>
        </w:rPr>
      </w:pPr>
    </w:p>
    <w:p w:rsidR="003317B3" w:rsidRPr="006136AE" w:rsidRDefault="003317B3" w:rsidP="003317B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Dla wykonania powyżej wskazanych połączeń radiowych wymagana jest instalacja następujących urządzeń w poszczególnych lokalizacjach: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Urząd Miasta i Gminy w Glinojecku - połowa radiolinii,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Wieża strunowa w Glinojecku - dwie połowy radiolinii, stacja bazowa systemu punkt-wielopunkt</w:t>
      </w:r>
      <w:r w:rsidR="006370C6" w:rsidRPr="006136AE">
        <w:rPr>
          <w:rFonts w:ascii="Times New Roman" w:hAnsi="Times New Roman" w:cs="Times New Roman"/>
          <w:sz w:val="24"/>
          <w:szCs w:val="24"/>
          <w:lang w:eastAsia="ar-SA"/>
        </w:rPr>
        <w:t>, koncentrator (w szafie zewnętrznej znajdującej się obok wieży),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Maszt naziemny w Ościsłowie - trzy połowy radiolinii,</w:t>
      </w:r>
      <w:r w:rsidR="006370C6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koncentrator (w szafie zewnętrznej znajdującej się obok wieży),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Szkoła Podstawowa w Ościsłowie - połowa radiolinii,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Szkoła Podstawowa w Woli Młockiej - połowa radiolinii,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Miejsko-Gminny Ośrodek Kultury w Glinojecku</w:t>
      </w:r>
      <w:r w:rsidR="00A7043F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- końcówka kliencka systemu punkt-wielopunkt</w:t>
      </w:r>
    </w:p>
    <w:p w:rsidR="003317B3" w:rsidRPr="006136AE" w:rsidRDefault="00A7043F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Miejsko-Gminna Biblioteka Publiczna w Glinojecku - końcówka kliencka systemu punkt-wielopunkt</w:t>
      </w:r>
    </w:p>
    <w:p w:rsidR="00A7043F" w:rsidRPr="006136AE" w:rsidRDefault="00A7043F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Liceum Ogólnokształcące im. Władysława Stanisława Reymonta w Glinojecku - końcówka kliencka systemu punkt-wielopunkt</w:t>
      </w:r>
    </w:p>
    <w:p w:rsidR="00A7043F" w:rsidRPr="006136AE" w:rsidRDefault="00A7043F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Szkoła Podstawowa im. Marii Konopnickiej w Glinojecku - końcówka kliencka systemu punkt-wielopunkt</w:t>
      </w:r>
    </w:p>
    <w:p w:rsidR="00A7043F" w:rsidRPr="006136AE" w:rsidRDefault="009577FE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byłe </w:t>
      </w:r>
      <w:r w:rsidR="00A7043F" w:rsidRPr="006136AE">
        <w:rPr>
          <w:rFonts w:ascii="Times New Roman" w:hAnsi="Times New Roman" w:cs="Times New Roman"/>
          <w:sz w:val="24"/>
          <w:szCs w:val="24"/>
          <w:lang w:eastAsia="ar-SA"/>
        </w:rPr>
        <w:t>Gimnazjum Nr 1 im. Marka Kotańskiego w Glinojecku - końcówka kliencka systemu punkt-wielopunkt</w:t>
      </w:r>
    </w:p>
    <w:p w:rsidR="00A7043F" w:rsidRPr="006136AE" w:rsidRDefault="00A7043F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Zamawiający zapewnia w wyżej wskazanych lokalizacjach dostęp do zasilania 230V, natomiast Wykonawca jest zobowiązany do wykonania zasilania zainstalowanych urządzeń za pomocą odpowiednich zasilaczy.</w:t>
      </w:r>
    </w:p>
    <w:p w:rsidR="00A7043F" w:rsidRPr="006136AE" w:rsidRDefault="00A7043F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Wykonawca w ramach realizacji zamówienia zobowiązany jest do wykonania w Urzędzie Miasta i Gminy w Glinojecku oraz w jednostkach podległych instalacji kablowej między urządzeniem zainstalowanym na konstrukcji wsporczej oraz urządzeniem w danej instytucji wskazanym przez Zamawiającego w ramach uzgodnień w trakcie realizacji zamówienia za pomocą kabla FTP.</w:t>
      </w:r>
    </w:p>
    <w:p w:rsidR="00A7043F" w:rsidRPr="006136AE" w:rsidRDefault="00A7043F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Wszystkie prace instalacyjne Wykonawca wykona z wykorzystaniem własnych materiałów instalacyjnych, wszelkie przebiegi kablowe muszą był zrealizowane w korytach kablowych.</w:t>
      </w:r>
    </w:p>
    <w:p w:rsidR="00A7043F" w:rsidRPr="006136AE" w:rsidRDefault="00A7043F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Wykonawca jest zobowiązany do wykonania wszelkich połączeń w sposób zapewniający prawidłowe funkcjonowanie systemu tj. możliwość transmisji danych pomiędzy Urzędem Miasta i Gminy w </w:t>
      </w:r>
      <w:r w:rsidRPr="006136A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Glinojecku </w:t>
      </w:r>
      <w:r w:rsidR="00281E1A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wymienionymi powyżej jednostkami podległymi</w:t>
      </w:r>
      <w:r w:rsidR="00281E1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6370C6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o prędkości przepływu danych co najmniej 50 Mb/s.</w:t>
      </w:r>
      <w:r w:rsidR="006136AE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Odbiór końcowy zamówienia będzie poprzedzony wykonaniem </w:t>
      </w:r>
      <w:r w:rsidR="002E08C0">
        <w:rPr>
          <w:rFonts w:ascii="Times New Roman" w:hAnsi="Times New Roman" w:cs="Times New Roman"/>
          <w:sz w:val="24"/>
          <w:szCs w:val="24"/>
          <w:lang w:eastAsia="ar-SA"/>
        </w:rPr>
        <w:t xml:space="preserve">przez Wykonawcę </w:t>
      </w:r>
      <w:r w:rsidR="006136AE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i zatwierdzeniem przez Zamawiającego testu </w:t>
      </w:r>
      <w:r w:rsidR="00281E1A">
        <w:rPr>
          <w:rFonts w:ascii="Times New Roman" w:hAnsi="Times New Roman" w:cs="Times New Roman"/>
          <w:sz w:val="24"/>
          <w:szCs w:val="24"/>
          <w:lang w:eastAsia="ar-SA"/>
        </w:rPr>
        <w:t>zrealizowanego</w:t>
      </w:r>
      <w:r w:rsidR="006136AE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systemu połączeń radiowych, który </w:t>
      </w:r>
      <w:r w:rsidR="00281E1A">
        <w:rPr>
          <w:rFonts w:ascii="Times New Roman" w:hAnsi="Times New Roman" w:cs="Times New Roman"/>
          <w:sz w:val="24"/>
          <w:szCs w:val="24"/>
          <w:lang w:eastAsia="ar-SA"/>
        </w:rPr>
        <w:t xml:space="preserve">winien </w:t>
      </w:r>
      <w:r w:rsidR="006136AE" w:rsidRPr="006136AE">
        <w:rPr>
          <w:rFonts w:ascii="Times New Roman" w:hAnsi="Times New Roman" w:cs="Times New Roman"/>
          <w:sz w:val="24"/>
          <w:szCs w:val="24"/>
          <w:lang w:eastAsia="ar-SA"/>
        </w:rPr>
        <w:t>potwierdzi</w:t>
      </w:r>
      <w:r w:rsidR="00281E1A">
        <w:rPr>
          <w:rFonts w:ascii="Times New Roman" w:hAnsi="Times New Roman" w:cs="Times New Roman"/>
          <w:sz w:val="24"/>
          <w:szCs w:val="24"/>
          <w:lang w:eastAsia="ar-SA"/>
        </w:rPr>
        <w:t>ć</w:t>
      </w:r>
      <w:r w:rsidR="006136AE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prawidłowość realizacji zamówienia.</w:t>
      </w:r>
    </w:p>
    <w:p w:rsidR="006136AE" w:rsidRPr="006136AE" w:rsidRDefault="006136AE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Wykonawca jest zobowiązany do dostarczenia, instalacji i uruchomienia systemu zarządzania użytkownikami końcowymi systemu punkt-wielopunkt.</w:t>
      </w:r>
    </w:p>
    <w:p w:rsidR="006136AE" w:rsidRPr="006136AE" w:rsidRDefault="006136AE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Specyfikacja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minimalnych parametrów </w:t>
      </w: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urządzeń i systemu niezbędnych do realizacji </w:t>
      </w:r>
      <w:r w:rsidR="008835B3">
        <w:rPr>
          <w:rFonts w:ascii="Times New Roman" w:hAnsi="Times New Roman" w:cs="Times New Roman"/>
          <w:sz w:val="24"/>
          <w:szCs w:val="24"/>
          <w:lang w:eastAsia="ar-SA"/>
        </w:rPr>
        <w:t>zamówienia znajduje się poniżej.</w:t>
      </w:r>
    </w:p>
    <w:p w:rsidR="006136AE" w:rsidRPr="006136AE" w:rsidRDefault="006136AE" w:rsidP="006136A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RADIOLINIA</w:t>
      </w:r>
    </w:p>
    <w:p w:rsidR="006136AE" w:rsidRDefault="006136AE" w:rsidP="006136A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Zakres zamówienia obejmuję dostawę, instalację i uruchomienie </w:t>
      </w:r>
      <w:r w:rsidR="00E3378A">
        <w:rPr>
          <w:rFonts w:ascii="Times New Roman" w:hAnsi="Times New Roman" w:cs="Times New Roman"/>
          <w:sz w:val="24"/>
          <w:szCs w:val="24"/>
          <w:lang w:eastAsia="ar-SA"/>
        </w:rPr>
        <w:t xml:space="preserve">czterech radiolinii </w:t>
      </w:r>
      <w:r w:rsidR="008835B3">
        <w:rPr>
          <w:rFonts w:ascii="Times New Roman" w:hAnsi="Times New Roman" w:cs="Times New Roman"/>
          <w:sz w:val="24"/>
          <w:szCs w:val="24"/>
          <w:lang w:eastAsia="ar-SA"/>
        </w:rPr>
        <w:t xml:space="preserve">(połączeń punkt-punkt) </w:t>
      </w:r>
      <w:r w:rsidR="00E3378A">
        <w:rPr>
          <w:rFonts w:ascii="Times New Roman" w:hAnsi="Times New Roman" w:cs="Times New Roman"/>
          <w:sz w:val="24"/>
          <w:szCs w:val="24"/>
          <w:lang w:eastAsia="ar-SA"/>
        </w:rPr>
        <w:t>działających w paśmie nielicencjonowanym 5,4 GHz</w:t>
      </w: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o minimalnych parametrach technicznych wskazanych poniżej: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praca w zakresie częstotliwości 4.8 – 6.0 GHz</w:t>
      </w:r>
      <w:r w:rsidRPr="008835B3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praca z podziałem w dziedzinie czasu (Time Division Duplex);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wykorzystanie techniki OFDM;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wykorzystanie technik transmisji wieloantenowej MIMO 2x2;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praca z modulacjami BPSK, QPSK, 16QAM oraz 64QAM;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zagregowana przepływność łącza 100 Mb/s (half-duplex) w kanale 20 MHz;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opóźnienie transmisji poniżej &lt; 3ms;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obsługa szerokości kanałów 5, 10, 20 MHz;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mechanizm adaptacyjnej modulacji i kodowania oraz dynamicznego wyboru kanału;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mechanizmy unikania zakłóceń oraz automatycznego żądania retransmisji (ARQ);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efektywność spektralna co najmniej 5 bit/Hz;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możliwość konfiguracji stacji w tryb symetrycznej i asymetrycznej transmisji;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możliwość synchronizacji urządzeń w sieci za pomocą sygnału GPS;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obsługa sieci wirtualnych VLAN 802.1Q, 802.1QinQ;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obsługa mechanizmu priorytetyzacji QoS w oparciu o znaczniki 802.1p i DiffServ, obsługa co najmniej 4 kolejek;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wbudowany analizator widma;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wbudowane interfejsy Ethernet 10/100/1000 BaseT lub SFP;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możliwość zarządzania przez przeglądarkę internetową lub Telnet lub aplikację producencką;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zasilanie poprzez niewykorzystywane żyły skrętki przyłączającej;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pobór mocy poniżej 35W;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urządzenie przystosowane do instalacji zewnętrznej (klasa szczelności urządzenia IP67);</w:t>
      </w:r>
    </w:p>
    <w:p w:rsidR="00E3378A" w:rsidRPr="008835B3" w:rsidRDefault="008835B3" w:rsidP="00162B0B">
      <w:pPr>
        <w:pStyle w:val="Akapitzlist"/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praca w zakresie temperatur od -35 do 60 </w:t>
      </w:r>
      <w:r w:rsidRPr="008835B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</w:t>
      </w: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C;</w:t>
      </w:r>
    </w:p>
    <w:p w:rsidR="00E3378A" w:rsidRPr="006136AE" w:rsidRDefault="00E3378A" w:rsidP="006136A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36AE" w:rsidRPr="006136AE" w:rsidRDefault="006136AE" w:rsidP="006136A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  <w:t>STACJA BAZOWA SYSTEMU PUNKT-WIELOPUNKT</w:t>
      </w:r>
    </w:p>
    <w:p w:rsidR="006136AE" w:rsidRDefault="006136AE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Zakr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es zamówienia obejmuję dostawę, instalację i uruchomienie </w:t>
      </w:r>
      <w:r w:rsid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jednej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stacji bazowej systemu punkt-wielopunkt działającej w paśmie nielicencjonowanym 5,4 GHz o parametrach minimalnych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praca w zakresie częstotliwości </w:t>
      </w:r>
      <w:r w:rsidRPr="006136AE">
        <w:rPr>
          <w:rFonts w:ascii="Times New Roman" w:hAnsi="Times New Roman" w:cs="Times New Roman"/>
          <w:iCs/>
          <w:kern w:val="2"/>
          <w:sz w:val="24"/>
          <w:szCs w:val="24"/>
          <w:lang w:eastAsia="ar-SA"/>
        </w:rPr>
        <w:t>4.0 – 6.0 GHz;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zgodność z regulacją radiową ETSI EN 302 326 potwierdzona deklaracją zgodności załączoną do oferty;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praca z podziałem w dziedzinie czasu (Time Division Duplex);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pojemność zagregowana sektora stacji bazowej: 200 Mbps;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przepustowość zagregowania modułu klienckiego: min. 50 Mbps;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wykorzystanie techniki OFDM;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wykorzystanie technik transmisji wieloantenowej MIMO 2x2/Diversity;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praca z modulacjami BPSK, QPSK, 16QAM oraz 64QAM;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zagregowana pojemność pojedynczego sektora 200 Mb/s w kanale 40 MHz;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szerokości kanałów 10, 20 MHz;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mechanizm adaptacyjnej modulacji i kodowania oraz dynamicznego wyboru kanału;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mechanizmy unikania zakłóceń oraz automatycznego żądania retransmisji (ARQ);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efektywność spektralna co najmniej 5 bit/Hz;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konfiguracji stacji w tryb symetrycznej i asymetrycznej transmisji;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synchronizacji urządzeń w sieci za pomocą sygnału GPS;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sieci wirtualnych VLAN 802.1Q, 802.1QinQ;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mechanizmu priorytetyzacji QoS w oparciu o znaczniki 802.1p i DiffServ, obsługa co najmniej 4 kolejek;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wbudowany analizator widma;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wbudowane interfejsy Ethernet 10/100/1000 BaseT lub SFP;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zarządzania przez przeglądarkę internetową lub Telnet;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zasilanie typu PoE;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pobór mocy poniżej 35W;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urządzenie przystosowane do instalacji zewnętrznej (klasa szczelności urządzenia IP67);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praca w zakresie temperatur od -35 do 60 </w:t>
      </w:r>
      <w:r w:rsidRPr="006136AE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C;</w:t>
      </w:r>
    </w:p>
    <w:p w:rsidR="00C44933" w:rsidRDefault="00C44933" w:rsidP="00C44933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:rsidR="00C44933" w:rsidRPr="006136AE" w:rsidRDefault="00C44933" w:rsidP="00C44933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  <w:t>ANTENA STACJI BAZOWEJ SYSTEMU PUNKT-WIELOPUNKT</w:t>
      </w:r>
    </w:p>
    <w:p w:rsidR="00C44933" w:rsidRDefault="00C44933" w:rsidP="00C44933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Zakr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es zamówienia obejmuję dostawę, instalację i uruchomienie jednej anteny stacji bazowej systemu punkt-wielopunkt działającej w paśmie nielicencjonowanym 5,4 GHz o parametrach minimalnych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raca w zakresie częstotliwości 5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.0 –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5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9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GHz;</w:t>
      </w:r>
    </w:p>
    <w:p w:rsid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zysk anteny 11 dBi;</w:t>
      </w:r>
    </w:p>
    <w:p w:rsid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szerokość wiązki 120 stopni;</w:t>
      </w:r>
    </w:p>
    <w:p w:rsid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podwójna polaryzacja;</w:t>
      </w:r>
    </w:p>
    <w:p w:rsidR="00C44933" w:rsidRP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urządzenie przystosowane do instalacji zewnętrznej (klasa szczelności urządzenia IP67);</w:t>
      </w:r>
    </w:p>
    <w:p w:rsidR="00C44933" w:rsidRP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praca w zakresie temperatur od -35 do 60 0C;</w:t>
      </w:r>
    </w:p>
    <w:p w:rsidR="006136AE" w:rsidRPr="006136AE" w:rsidRDefault="006136AE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6136AE" w:rsidRPr="006136AE" w:rsidRDefault="006136AE" w:rsidP="006136A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  <w:t>KOŃCÓWKA KLIENCKA SYSTEMU PUNKT-WIELOPUNKT</w:t>
      </w:r>
    </w:p>
    <w:p w:rsidR="006136AE" w:rsidRDefault="006136AE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Zakres zamówienia obejmuję dostawę, instalację i uruchomienie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pięciu końcówek klienckich systemu punkt-wielopunkt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działając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ych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w paśmie nielicencjonowanym 5,4 GHz o parametrach minimalnych: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praca w zakresie częstotliwości </w:t>
      </w:r>
      <w:r w:rsidRPr="00C44933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4.0 – 6.0 GHz;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zgodność z regulacją radiową ETSI EN 302 326 potwierdzona deklaracją zgodności załączoną do oferty;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praca z podziałem w dziedzinie czasu (Time Division Duplex);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przepustowość zagregowania modułu klienckiego: min. 50 Mbps;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wykorzystanie techniki OFDM;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wykorzystanie technik transmisji wieloantenowej MIMO 2x2/Diversity;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praca z modulacjami BPSK, QPSK, 16QAM oraz 64QAM;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szerokości kanałów 10, 20 MHz;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mechanizm adaptacyjnej modulacji i kodowania oraz dynamicznego wyboru kanału;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mechanizmy unikania zakłóceń oraz automatycznego żądania retransmisji (ARQ);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efektywność spektralna co najmniej 5 bit/Hz;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konfiguracji stacji w tryb symetrycznej i asymetrycznej transmisji;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synchronizacji urządzeń w sieci za pomocą sygnału GPS;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sieci wirtualnych VLAN 802.1Q, 802.1QinQ;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mechanizmu priorytetyzacji QoS w oparciu o znaczniki 802.1p i DiffServ, obsługa co najmniej 4 kolejek;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wbudowany analizator widma;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wbudowane interfejsy Ethernet 10/100/1000 BaseT lub SFP;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zarządzania przez przeglądarkę internetową lub Telnet;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zasilanie typu PoE;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pobór mocy poniżej 25W;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urządzenie przystosowane do instalacji zewnętrznej (klasa szczelności urządzenia IP67);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praca w zakresie temperatur od -35 do 60 </w:t>
      </w:r>
      <w:r w:rsidRPr="00C44933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C;</w:t>
      </w:r>
    </w:p>
    <w:p w:rsidR="006136AE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minimalna ilość sektorów do dostarczenia: min. 1 szt. 90 o przepustowości 200 Mbps każdy;</w:t>
      </w:r>
    </w:p>
    <w:p w:rsidR="00C44933" w:rsidRDefault="00C44933" w:rsidP="006136A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:rsidR="006136AE" w:rsidRPr="006136AE" w:rsidRDefault="00C44933" w:rsidP="006136A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  <w:t>KONCENTRATOR:</w:t>
      </w:r>
    </w:p>
    <w:p w:rsidR="006136AE" w:rsidRDefault="006136AE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Zakres zamówienia obejmuję dostawę, instalację i uruchomienie </w:t>
      </w:r>
      <w:r w:rsid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dwóch koncentratorów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o minimalnych parametrach technicznych wskazanych poniżej:</w:t>
      </w:r>
    </w:p>
    <w:p w:rsidR="00E3378A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wbudowane </w:t>
      </w:r>
      <w:r w:rsid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>sześć interfejsów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PoE</w:t>
      </w:r>
      <w:r w:rsid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10/100/1000;</w:t>
      </w:r>
    </w:p>
    <w:p w:rsidR="00C44933" w:rsidRPr="00C44933" w:rsidRDefault="00E3378A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wbudowane dwa porty Ethernet 10/100/1000 </w:t>
      </w:r>
      <w:r w:rsidR="00C44933"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BaseT lub SFP;</w:t>
      </w:r>
    </w:p>
    <w:p w:rsidR="00C44933" w:rsidRPr="00C44933" w:rsidRDefault="00E3378A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dwa porty </w:t>
      </w:r>
      <w:r w:rsidRP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>GbE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>SFP</w:t>
      </w:r>
      <w:r w:rsidR="00C44933"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urządzenie przystosowane do instalacji </w:t>
      </w:r>
      <w:r w:rsid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>wewnętrznej w szafie rackowej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praca w zakresie temperatur od -35 do 60 </w:t>
      </w:r>
      <w:r w:rsidRPr="00C44933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C;</w:t>
      </w:r>
    </w:p>
    <w:p w:rsidR="00C44933" w:rsidRPr="006136AE" w:rsidRDefault="00C44933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6136AE" w:rsidRPr="006136AE" w:rsidRDefault="00E3378A" w:rsidP="006136A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  <w:t>SYSTEM ZARZĄDZANIA UŻYTKOWNIKAMI KOŃCOWYMI SYSTEMU PUNKT-WIELOPUNKT</w:t>
      </w:r>
    </w:p>
    <w:p w:rsidR="006136AE" w:rsidRPr="006136AE" w:rsidRDefault="006136AE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Zakres zamówienia obejmuję dostawę, instalację i uruchomienie </w:t>
      </w:r>
      <w:r w:rsid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>systemu zarządzania użytkownikami końcowymi systemu punkt-wielopunkt w Urzędzie Miasta i Gminy Glinojeck na wskazanych przez Zamawiającego w uzgodnieniach realizacji zamówienia warunkach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o minimalnych parametrach wskazanych poniżej: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 xml:space="preserve">Wszystkie </w:t>
      </w:r>
      <w:r>
        <w:rPr>
          <w:rFonts w:ascii="Times New Roman" w:hAnsi="Times New Roman" w:cs="Times New Roman"/>
          <w:sz w:val="24"/>
          <w:szCs w:val="24"/>
          <w:lang w:eastAsia="ar-SA"/>
        </w:rPr>
        <w:t>końcówki klienckie</w:t>
      </w:r>
      <w:r w:rsidRPr="00E3378A">
        <w:rPr>
          <w:rFonts w:ascii="Times New Roman" w:hAnsi="Times New Roman" w:cs="Times New Roman"/>
          <w:sz w:val="24"/>
          <w:szCs w:val="24"/>
          <w:lang w:eastAsia="ar-SA"/>
        </w:rPr>
        <w:t xml:space="preserve"> będą zarządzane poprzez scentralizowany system zarządzania w architekturze klient-serwer;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System zarządzania musi obsług</w:t>
      </w:r>
      <w:r w:rsidRPr="00E3378A">
        <w:rPr>
          <w:rFonts w:ascii="Times New Roman" w:hAnsi="Times New Roman" w:cs="Times New Roman"/>
          <w:sz w:val="24"/>
          <w:szCs w:val="24"/>
          <w:lang w:eastAsia="ar-SA"/>
        </w:rPr>
        <w:t>iwać protokoły WWW, Telnet oraz SNMP vi v2c v3;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funkcjonalność serwera Proxy;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ręcznego oraz automatycznego dodawania urządzeń poprzez broadcast oraz odpowiedzi na ping ICMP;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importu baz SNMP MIB-1 oraz MIB-2;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filtrowania adresów IP urządzeń w sieci;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hierarchicznego podglądu oraz wizualizacji sieci na mapie cyfrowej;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definiowania trapów dla rejestrowanych zdarzeń i alarmów;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generowania długoterminowych raportów statystycznych, wydajnościowych oraz trendów;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zdalnego upgradu oprogramowania urządzeń radiowych;</w:t>
      </w:r>
    </w:p>
    <w:p w:rsid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konfiguracji profili użytkowników i zarządzania prawami ich dostępu;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być dostarczony wraz z niezbędnymi elementami sprzętowymi wymaganymi do jego prawidłowej pracy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136AE" w:rsidRDefault="006136AE" w:rsidP="00A7043F">
      <w:pPr>
        <w:jc w:val="both"/>
        <w:rPr>
          <w:lang w:eastAsia="ar-SA"/>
        </w:rPr>
      </w:pPr>
    </w:p>
    <w:p w:rsidR="006136AE" w:rsidRDefault="006136AE" w:rsidP="00A7043F">
      <w:pPr>
        <w:jc w:val="both"/>
        <w:rPr>
          <w:lang w:eastAsia="ar-SA"/>
        </w:rPr>
      </w:pPr>
    </w:p>
    <w:p w:rsidR="003317B3" w:rsidRDefault="003317B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E943DD" w:rsidRPr="00AE3EC2" w:rsidRDefault="00E943DD" w:rsidP="00E943DD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Załącznik Nr </w:t>
      </w:r>
      <w:r w:rsidR="00BB10F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</w:t>
      </w: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do SIWZ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Default="00AE3EC2" w:rsidP="00E943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43DD" w:rsidRDefault="00E943DD" w:rsidP="00E9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POSTANOWIENIA UMOWY</w:t>
      </w:r>
    </w:p>
    <w:p w:rsidR="00E943DD" w:rsidRPr="00AE3EC2" w:rsidRDefault="00E943DD" w:rsidP="00E9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3EC2" w:rsidRPr="00AE3EC2" w:rsidRDefault="00AE3EC2" w:rsidP="00AE3EC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3EC2" w:rsidRPr="00AE3EC2" w:rsidRDefault="00AE3EC2" w:rsidP="00AE3EC2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 NR .....................................................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w w:val="106"/>
          <w:sz w:val="24"/>
          <w:szCs w:val="24"/>
          <w:lang w:eastAsia="ar-SA"/>
        </w:rPr>
        <w:t xml:space="preserve">zawarta w dniu ……………………..r. w  Glinojecku pomiędzy: 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Gminą Glinojeck reprezentowaną przez: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kontrasygnacie                                         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w dalszej części umowy </w:t>
      </w:r>
      <w:r w:rsidRPr="00A84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Zamawiającym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  <w:t>……………………………………z siedzibą przy ul………………….., …………………….., wpisanym do, posiadającym numer NIP………………., REGON ………………………… reprezentowanym  przez :</w:t>
      </w:r>
    </w:p>
    <w:p w:rsidR="00AE3EC2" w:rsidRPr="00AE3EC2" w:rsidRDefault="00AE3EC2" w:rsidP="00162B0B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  <w:t xml:space="preserve">……………………………… 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Wykonawcą,</w:t>
      </w:r>
    </w:p>
    <w:p w:rsidR="000B6D4A" w:rsidRDefault="000B6D4A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D4A" w:rsidRDefault="000B6D4A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zwanymi dalej </w:t>
      </w:r>
      <w:r w:rsidRPr="000B6D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Stronami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0B6D4A" w:rsidRDefault="000B6D4A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została zawarta umowa następującej treści: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niniejsza zostaje zawarta z Wykonawcą wyłonionym w procedurze przetargu nieograniczonego na podstawie przepisów ustawy z dnia 29 stycznia 2004 r. Prawo zamówie</w:t>
      </w:r>
      <w:r w:rsidR="00A35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ń publicznych (Dz. U z 2018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r., poz. </w:t>
      </w:r>
      <w:r w:rsidR="00A351F9">
        <w:rPr>
          <w:rFonts w:ascii="Times New Roman" w:eastAsia="Times New Roman" w:hAnsi="Times New Roman" w:cs="Times New Roman"/>
          <w:sz w:val="24"/>
          <w:szCs w:val="24"/>
          <w:lang w:eastAsia="ar-SA"/>
        </w:rPr>
        <w:t>1986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póź. zm.)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zrealizowania zamówienia pn. "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".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1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umowy</w:t>
      </w:r>
    </w:p>
    <w:p w:rsidR="00AE3EC2" w:rsidRPr="00AE3EC2" w:rsidRDefault="00AE3EC2" w:rsidP="00162B0B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niniejszej umowy jest </w:t>
      </w:r>
      <w:r w:rsid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połączenia jednostek podległych siecią radiową</w:t>
      </w:r>
      <w:r w:rsidR="00A8433E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</w:t>
      </w:r>
      <w:r w:rsidR="00A8433E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uruchomienia e-usług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Urzędzie Miasta i Gminy Glinojeck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na warunkach wskazanych w ofercie wykonawcy z dnia  ......................r. stanowiącej załącznik nr 1 do niniejszej umowy.</w:t>
      </w:r>
    </w:p>
    <w:p w:rsidR="00AE3EC2" w:rsidRPr="00AE3EC2" w:rsidRDefault="00AE3EC2" w:rsidP="00162B0B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rzeczowy 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umowy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opisany został w S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pecyfikacji Istotnych Warunków Zamówienia (S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IWZ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) wraz z załącznikami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które to dokumenty stanowią integralną część niniejszej umowy.</w:t>
      </w:r>
    </w:p>
    <w:p w:rsidR="00AE3EC2" w:rsidRPr="00AE3EC2" w:rsidRDefault="00AE3EC2" w:rsidP="00162B0B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wykonania przedmiotu umowy zgodnie z zasadami wiedzy technicznej i 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dobrej praktyki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, obowiązującymi przepisami i polskimi normami oraz oddania przedmiotu niniejszej umowy Zamawiającemu w terminie w niej uzgodnionym.</w:t>
      </w:r>
    </w:p>
    <w:p w:rsidR="00AE3EC2" w:rsidRPr="00AE3EC2" w:rsidRDefault="00AE3EC2" w:rsidP="00AE3E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2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wykonania zamówienia</w:t>
      </w:r>
    </w:p>
    <w:p w:rsidR="00A8433E" w:rsidRDefault="00AE3EC2" w:rsidP="00A8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enie należy wykonać w terminie </w:t>
      </w:r>
      <w:r w:rsidR="00AF6B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dnia podpisania Umowy. Termin ten rozumiany jest jako należyte ukończenie realizacji zamówienia potwierdzone podpisanym </w:t>
      </w:r>
      <w:r w:rsidR="00456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</w:t>
      </w:r>
      <w:r w:rsidR="00456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protokołem odbioru końcowego.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3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Obowiązki Zamawiającego</w:t>
      </w:r>
    </w:p>
    <w:p w:rsidR="00AE3EC2" w:rsidRPr="00AE3EC2" w:rsidRDefault="00AE3EC2" w:rsidP="00AE3EC2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Do obowiązków Zamawiającego należy:</w:t>
      </w:r>
    </w:p>
    <w:p w:rsidR="00AE3EC2" w:rsidRDefault="00A8433E" w:rsidP="00AE3EC2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Przekazanie wszelkich informacji niezbędnych do realizacji przedmiotu Umowy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8433E" w:rsidRPr="00AE3EC2" w:rsidRDefault="00A8433E" w:rsidP="00AE3EC2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</w:t>
      </w:r>
      <w:r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enie</w:t>
      </w:r>
      <w:r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 pomieszcze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ń</w:t>
      </w:r>
      <w:r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, do których przeznaczone są dosta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wy, o których mowa w § 1</w:t>
      </w:r>
      <w:r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terminach (dniach) ustalonych przez Strony</w:t>
      </w:r>
      <w:r w:rsidR="00456DF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E3EC2" w:rsidRPr="000B6D4A" w:rsidRDefault="000B6D4A" w:rsidP="00AE3EC2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6D4A">
        <w:rPr>
          <w:rFonts w:ascii="Times New Roman" w:eastAsia="Times New Roman" w:hAnsi="Times New Roman" w:cs="Times New Roman"/>
          <w:sz w:val="24"/>
          <w:szCs w:val="24"/>
          <w:lang w:eastAsia="ar-SA"/>
        </w:rPr>
        <w:t>Odebranie przedmiotu Umowy po sprawdzeniu jego należytego wykonania w formie pisemnego protokołu końcowego;</w:t>
      </w:r>
    </w:p>
    <w:p w:rsidR="00AE3EC2" w:rsidRPr="00AE3EC2" w:rsidRDefault="00AE3EC2" w:rsidP="00AE3EC2">
      <w:pPr>
        <w:numPr>
          <w:ilvl w:val="1"/>
          <w:numId w:val="5"/>
        </w:numPr>
        <w:tabs>
          <w:tab w:val="left" w:pos="720"/>
          <w:tab w:val="num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Terminowa zapłata wynagrodzenia za 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należycie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wykonane i odebrane </w:t>
      </w:r>
      <w:r w:rsidR="00D37AAE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AE3EC2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4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Obowiązki Wykonawcy</w:t>
      </w:r>
    </w:p>
    <w:p w:rsidR="00AE3EC2" w:rsidRPr="00AE3EC2" w:rsidRDefault="00AE3EC2" w:rsidP="00A8433E">
      <w:pPr>
        <w:numPr>
          <w:ilvl w:val="2"/>
          <w:numId w:val="5"/>
        </w:numPr>
        <w:tabs>
          <w:tab w:val="clear" w:pos="737"/>
          <w:tab w:val="num" w:pos="426"/>
        </w:tabs>
        <w:suppressAutoHyphens/>
        <w:spacing w:after="0" w:line="240" w:lineRule="auto"/>
        <w:ind w:hanging="7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Do obowiązków Wykonawcy należy: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</w:t>
      </w:r>
      <w:r w:rsid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e od Zamawiającego części nieruchomości, w których realizowane będzie zamówienie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left" w:pos="180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onoszenie pełnej odpowiedzialności za stan i przestrzeganie przepisów bhp, ochronę p. poż. i dozór mienia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przedmiotu Umowy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za wszelkie szkody powstałe na skutek jego działań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left" w:pos="180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okonywanie niezbędnych uzgodnień z Zamawiającym w trakcie wykonywania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Umowy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left" w:pos="180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erminowe wykonanie i przekazanie do eksploatacji przedmiotu umowy. 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onoszenie pełnej odpowiedzialności za szkody oraz następstwa nieszczęśliwych wypadków pracowników i osób trzecich, powstałe w związku 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realizacją przedmiotu Umowy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ostarczanie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rozpoczęciem odbioru końcowego 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niezbędnych dokumentów potwierdzających parametry techniczne oraz wymagane normy stosowanych urządzeń dotyczących realizowanego przedmiotu niniejszej umowy;</w:t>
      </w:r>
    </w:p>
    <w:p w:rsidR="00AE3EC2" w:rsidRDefault="008A461F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onoszenie wyłącznej odpowiedzialności za wszelkie szkody będące następstwem niewykonania lub nienależytego wykonania przedmiotu umowy, które to szkody Wykonawca zobowiązuje się pokryć w pełnej wysokości.</w:t>
      </w:r>
    </w:p>
    <w:p w:rsidR="008A461F" w:rsidRDefault="008A461F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Dostawę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ramach realizacji umowy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środków trwałych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fabrycznie now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ych, nieużywanych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>, w pełni sprawn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technicznie, woln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wad, nie powystawow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gotow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użycia. Oferowany towar spełnia wymogi bezpieczeństwa wynikające z obowiązujących na terytorium Rzeczypospolitej Polskiej przepisów w tym zakresie oraz posiada wymagane prawem atesty PZH, deklaracje zgodności i certyfikaty CE.</w:t>
      </w:r>
    </w:p>
    <w:p w:rsidR="008A461F" w:rsidRPr="00A8433E" w:rsidRDefault="00EB6AD6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</w:t>
      </w:r>
      <w:r w:rsid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>ia</w:t>
      </w:r>
      <w:r w:rsidR="008A461F"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poleceń osób sprawujących nadzór ze strony Zamawiającego.</w:t>
      </w:r>
    </w:p>
    <w:p w:rsidR="00AE3EC2" w:rsidRPr="00AE3EC2" w:rsidRDefault="00AE3EC2" w:rsidP="00AE3EC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5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Wynagrodzenie i zapłata wynagrodzenia</w:t>
      </w:r>
    </w:p>
    <w:p w:rsidR="00AE3EC2" w:rsidRPr="00AE3EC2" w:rsidRDefault="00AE3EC2" w:rsidP="00AE3EC2">
      <w:pPr>
        <w:tabs>
          <w:tab w:val="left" w:pos="36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 przedmiotu Umowy, określonego w §1 niniejszej Umowy, Strony ustalają wynagrodzenie ryczałtowe brutto ............złotych (</w:t>
      </w:r>
      <w:r w:rsidRPr="00AE3E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słownie złotych:.......)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, netto: ...................złotych, podatek VAT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złotych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Wynagrodzenie, o którym mowa w ust 1, jest wynagrodzeniem ryczałtowym, stanowi ono wartość wyrażoną w jednostkach pieniężnych, którą Zamawiający jest obowiązany zapłacić Wykonawcy za wykonanie przedmiotu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Umowy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obejmuje wszystkie koszty związane z realizacją przedmiotu zamówienia, wynikające wprost ze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SIWZ i załączników do niej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jak również wszelkie inne koszty w nich nieujęte, a bez których nie można wykonać zamówienia w tym koszty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transportu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Rozliczenie wynagrodzenia za wykonanie przedmiotu umowy nastąpi fakturą końcową przelewem na rachunek bankowy Wykonawcy wskazany na fakturze w terminie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30 dni od dnia dostarczenia prawidłowo wystawionej faktury VAT do siedziby Zamawiającego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Podstawą do wystawienia faktury końcowej będzie 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podpisany protokół odbioru końcowego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przedmiotu zamówienia. </w:t>
      </w: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 dzień dokonania płatności przyjmuje się dzień obciążenia rachunku bankowego Zamawiającego.</w:t>
      </w: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Fakturę należy wystawić w następujący sposób: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Nabywca: Gmina Glinojeck, ul. Płocka 12, 06-450 Glinojeck, NIP. 566-188-11-29</w:t>
      </w:r>
    </w:p>
    <w:p w:rsidR="00AE3EC2" w:rsidRPr="00AE3EC2" w:rsidRDefault="00AE3EC2" w:rsidP="00AE3EC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Odbiorca: Urząd Miasta i Gminy, ul. Płocka 12, 06-450 Glinojeck.</w:t>
      </w:r>
    </w:p>
    <w:p w:rsidR="00AE3EC2" w:rsidRPr="00AE3EC2" w:rsidRDefault="00AE3EC2" w:rsidP="00AE3EC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6</w:t>
      </w:r>
    </w:p>
    <w:p w:rsidR="00AE3EC2" w:rsidRPr="00AE3EC2" w:rsidRDefault="002E08C0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Odbiór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zgodnie postanawiają, że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Umowy zostanie odebrany poprzez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odbiór końcowy.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Odbioru końcowego dokonuje się po całkowitym zakończeniu wszystkich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prac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składających się na przedmiot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mowy.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zgłosi Zamawiającemu gotowość do odbioru końcowego.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Podstawą zgłoszenia przez Wykonawcę gotowości do odbioru końcowego, będzie faktyczne wykonanie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Umowy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4C9A" w:rsidRDefault="00374C9A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Najpóźniej w dniu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rozpoczęcia 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odbioru końcowego Wykonawca przekaże Zamawiającemu </w:t>
      </w:r>
      <w:r w:rsidRPr="0037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atesty, certyfikaty i deklarację zgodności CE lub inne dokumenty potwierdzające, że dostarczone środki trwałe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spełniają wymogi określone w SIWZ</w:t>
      </w:r>
      <w:r w:rsidRPr="00374C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wyznaczy i rozpocznie czynności odbioru końcowego w terminie do 7 dni od daty zawiadomienia go o gotowości do odbioru końcowego.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zobowiązany jest do dokonania lub odmowy dokonania odbioru końcowego, w terminie 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dnia rozpoczęcia tego odbioru.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  <w:tab w:val="left" w:pos="9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datę wykonania przez Wykonawcę zobowiązania wynikającego z niniejszej Umowy, uznaje się datę </w:t>
      </w:r>
      <w:r w:rsidR="00885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zakończenia </w:t>
      </w:r>
      <w:r w:rsidR="0037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odbioru </w:t>
      </w:r>
      <w:r w:rsidR="00885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końcowego </w:t>
      </w:r>
      <w:r w:rsidR="00374C9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Umowy przez Zamawiającego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potwierdzoną 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podpisanym przez niego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protokołem odbioru końcowego.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clear" w:pos="463"/>
          <w:tab w:val="num" w:pos="127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stwierdzenia w trakcie odbioru wad lub usterek, Zamawiający może odmówić odbioru do czasu ich usunięcia, a Wykona</w:t>
      </w:r>
      <w:r w:rsidR="0037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wca usunie je na własny koszt w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terminie wyznaczonym przez Zamawiającego. 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  <w:tab w:val="left" w:pos="9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nie usunięcia w ustalonym terminie przez Wykonawcę wad i usterek stwierdzonych przy odbiorze końcowym, jak również w okresie gwarancji, rękojmi lub  przy przeglądzie gwarancyjnym, Zamawiający jest upoważniony do ich usunięcia na koszt Wykonawcy.</w:t>
      </w:r>
    </w:p>
    <w:p w:rsidR="00AE3EC2" w:rsidRPr="00AE3EC2" w:rsidRDefault="00AE3EC2" w:rsidP="00AE3E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D14D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7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Kary umowne</w:t>
      </w:r>
    </w:p>
    <w:p w:rsidR="00AE3EC2" w:rsidRPr="00AE3EC2" w:rsidRDefault="00AE3EC2" w:rsidP="00162B0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następujące kary umowne:</w:t>
      </w:r>
    </w:p>
    <w:p w:rsidR="00AE3EC2" w:rsidRPr="00AE3EC2" w:rsidRDefault="00AE3EC2" w:rsidP="00162B0B">
      <w:pPr>
        <w:numPr>
          <w:ilvl w:val="2"/>
          <w:numId w:val="6"/>
        </w:numPr>
        <w:tabs>
          <w:tab w:val="clear" w:pos="1506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opóźnienie w zakończeniu wykonywania przedmiotu umowy – w wysokości 0,5% całości wynagrodzenia brutto, określonego w §5 ust. 1 niniejszej umowy, za każdy dzień opóźnienia (termin zakończenia </w:t>
      </w:r>
      <w:r w:rsidR="00BD06DF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określono w §2 niniejszej umowy),</w:t>
      </w:r>
    </w:p>
    <w:p w:rsidR="00AE3EC2" w:rsidRPr="00AE3EC2" w:rsidRDefault="00AE3EC2" w:rsidP="00162B0B">
      <w:pPr>
        <w:numPr>
          <w:ilvl w:val="2"/>
          <w:numId w:val="6"/>
        </w:numPr>
        <w:tabs>
          <w:tab w:val="clear" w:pos="1506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 opóźnienie w usunięciu wad i usterek stwierdzonych w trakcie odbioru końcowego, a nie usuniętych w terminie wyznaczonym przez Zamawiającego – w wysokości 0,5 % całości wynagrodzenia brutto, określonego w § 5 ust. 1 niniejszej umowy, za każdy dzień opóźnienia, liczonego od upływu terminu wyznaczonego na usunięcie wad i usterek.</w:t>
      </w:r>
    </w:p>
    <w:p w:rsidR="00AE3EC2" w:rsidRPr="00AE3EC2" w:rsidRDefault="00AE3EC2" w:rsidP="00162B0B">
      <w:pPr>
        <w:numPr>
          <w:ilvl w:val="2"/>
          <w:numId w:val="6"/>
        </w:numPr>
        <w:tabs>
          <w:tab w:val="clear" w:pos="1506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 opóźnienie w usunięciu wad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usterek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stwierdzonych w okresie gwarancji i rękojmi – w wysokości 0,5% całości wynagrodzenia brutto, określonego w §5 ust. 1 niniejszej umowy, za każdy dzień opóźnienia liczonego od dnia upływu terminu wyznaczonego na usunięcie wad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usterek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AE3EC2" w:rsidRPr="00AE3EC2" w:rsidRDefault="00AE3EC2" w:rsidP="00162B0B">
      <w:pPr>
        <w:numPr>
          <w:ilvl w:val="2"/>
          <w:numId w:val="6"/>
        </w:numPr>
        <w:tabs>
          <w:tab w:val="clear" w:pos="1506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 odstąpienie od umowy z przyczyn zależnych od Wykonawcy – w wysokości 30% całości wynagrodzenia brutto, określonego w §5 ust. 1 niniejszej umowy.</w:t>
      </w:r>
    </w:p>
    <w:p w:rsidR="00AE3EC2" w:rsidRPr="00AE3EC2" w:rsidRDefault="00AE3EC2" w:rsidP="00162B0B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zastrzegają sobie prawo do odszkodowania na zasadach ogólnych, o ile wartość faktycznie poniesionych szkód przekracza wysokość kar umownych.</w:t>
      </w:r>
    </w:p>
    <w:p w:rsidR="00AE3EC2" w:rsidRPr="00AE3EC2" w:rsidRDefault="00AE3EC2" w:rsidP="00162B0B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potrącania z wynagrodzenia należnego Wykonawcy kar umownych i wszelkich należności wynikających z umowy.</w:t>
      </w:r>
    </w:p>
    <w:p w:rsidR="00AE3EC2" w:rsidRPr="00AE3EC2" w:rsidRDefault="00AE3EC2" w:rsidP="00AE3E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D14D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8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Umowne prawo odstąpienia od umowy</w:t>
      </w:r>
    </w:p>
    <w:p w:rsidR="00AE3EC2" w:rsidRPr="00AE3EC2" w:rsidRDefault="00AE3EC2" w:rsidP="00162B0B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 przysługuje prawo odstąpienia od umowy:</w:t>
      </w:r>
    </w:p>
    <w:p w:rsidR="00AE3EC2" w:rsidRPr="00AE3EC2" w:rsidRDefault="00AE3EC2" w:rsidP="00162B0B">
      <w:pPr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zaistnienia istotnej zmiany okoliczności powodującej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wykonanie umowy nie leży w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 do dnia odstąpienia.</w:t>
      </w:r>
    </w:p>
    <w:p w:rsidR="00AE3EC2" w:rsidRPr="00AE3EC2" w:rsidRDefault="00AE3EC2" w:rsidP="00162B0B">
      <w:pPr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gdy Wykonawca realizuje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niezgodny z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nin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iejszą umową lub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wskazaniami Zamawiającego. </w:t>
      </w:r>
    </w:p>
    <w:p w:rsidR="00AE3EC2" w:rsidRPr="00AE3EC2" w:rsidRDefault="00AE3EC2" w:rsidP="00162B0B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Odstąpienie</w:t>
      </w:r>
      <w:r w:rsidR="00726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umowy, o którym mowa w ust. 1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, powinno nastąpić w formie pisemnej pod rygorem nieważności takiego oświadczenia i powinno zawierać uzasadnienie. Oświadczenie o odstąpieniu od umowy winno zostać złożone w ciągu 14 dni od dnia zaistnienia przyczyny je uzasadniającej, za wyjątkiem sytuacji o której mowa w ust. 1 pkt. 1 powyżej.</w:t>
      </w:r>
    </w:p>
    <w:p w:rsidR="00AE3EC2" w:rsidRPr="00AE3EC2" w:rsidRDefault="00AE3EC2" w:rsidP="00162B0B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 będzie wykonywał przedmiot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mowy wadliwie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, albo sprzecznie z 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mową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może wezwać go do zmi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any sposobu wykonywania Umowy i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wyznaczyć m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w tym celu odpowiedni termin, a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jego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bezskutecznym upływie Zamawiający może od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mowy odstąpić, powierzyć poprawienie lub dalsze wykonanie przedmiotu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mowy innemu podmiotowi na koszt Wykonawcy.</w:t>
      </w:r>
    </w:p>
    <w:p w:rsidR="00AE3EC2" w:rsidRPr="00AE3EC2" w:rsidRDefault="00AE3EC2" w:rsidP="00AE3E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D14D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9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Umowy o podwykonawstwo</w:t>
      </w:r>
    </w:p>
    <w:p w:rsidR="00AE3EC2" w:rsidRPr="00AD14D2" w:rsidRDefault="00AE3EC2" w:rsidP="00162B0B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może powierzyć wykonanie </w:t>
      </w:r>
      <w:r w:rsidR="00AD14D2"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mowy w całości lub w części osobom trzecim wyłącznie za zgodą Zamawiającego udzieloną w formie pisemnej.</w:t>
      </w:r>
    </w:p>
    <w:p w:rsidR="00AE3EC2" w:rsidRPr="00AD14D2" w:rsidRDefault="00AE3EC2" w:rsidP="00162B0B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umów o podwykonawstwo, których przedmiotem są dostawy bądź usługi, Wykonawca zobowiązany jest do przedłożenia Zamawiającemu poświadczonej za zgodność z oryginałem kopii zawartej umowy o podwykonawstwo, z wyłączeniem umów o podwykonawstwo o wartości mniejszej niż 0,5% wartości umowy, o której mowa w § 2 ust. 1. Zapisy </w:t>
      </w:r>
      <w:r w:rsidR="00AD14D2"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stosuje się odpowiednio do zmiany umowy o podwykonawstwo.</w:t>
      </w:r>
    </w:p>
    <w:p w:rsidR="00AE3EC2" w:rsidRPr="00AD14D2" w:rsidRDefault="00AE3EC2" w:rsidP="00162B0B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Płatność </w:t>
      </w:r>
      <w:r w:rsidRPr="00AD14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</w:t>
      </w: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wykonanie przedmiotu umowy nastąpi po przedłożeniu Zamawiającemu pisemnego oświadczenia podwykonawcy o wypełnieniu wszelkich świadczeń i zobowiązań, w tym zapłaty przez </w:t>
      </w:r>
      <w:r w:rsidRPr="00AD14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Wykonawcę</w:t>
      </w: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kwot należnych podwykonawcy za wykonany przez niego zakres </w:t>
      </w:r>
      <w:r w:rsidR="00D37AAE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uchylania się przez Wykonawcę od zapłaty wynagrodzenia na rzecz podwykonawcy i przeprowadzeniu procedury, o której mowa w art. 143c ustawy z dnia 29 stycznia 2004r. Prawo zamówień publicznych, Zamawiający ureguluje należność na rzecz podwykonawcy w terminie 21 dni od dnia ustalenia zasadności dokonania bezpośredniej zapłaty wynagrodzenia.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dokonania bezpośredniej zapłaty podwykonawcy lub dalszemu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podwykonawcy, Zamawiający potrąca kwotę wypłaconego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 wynagrodzenia należnego Wykonawcy.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Zapisy niniejszego paragrafu stosuje się do zawierania umów o podwykonawstwo z dalszymi podwykonawcami, przy czym podwykonawca lub dalszy podwykonawca poza obowiązkami, o których mowa powyżej, zobowiązany jest przedstawić Zamawiającemu zgodę Wykonawcy na zawarcie umowy o podwykonawstwo o treści zgodnej z projektem umowy.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odpowiedzialny za działania, zaniechanie działań, uchybienia i zaniedbania osób trzecich, którym powierza wykonanie umowy, a w szczególności podwykonawców i ich pracowników (działania zawinione i niezawinione), w takim stopniu jakby to były działania lub uchybienia jego własne.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zgodnie ustalają, iż Wykonawca będzie zobowiązany do uiszczenia na rzecz Zamawiającego następujących kar umownych związanych z podwykonawstwem:</w:t>
      </w:r>
    </w:p>
    <w:p w:rsidR="00AE3EC2" w:rsidRPr="00AE3EC2" w:rsidRDefault="00AE3EC2" w:rsidP="00162B0B">
      <w:pPr>
        <w:numPr>
          <w:ilvl w:val="1"/>
          <w:numId w:val="20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umowną w wysokości: 0,2% wynagrodzenia brutto należnego podwykonawcy z tytułu braku zapłaty lub nieterminowej zapłaty wynagrodzenia należnego podwykonawcom lub dalszym podwykonawcom; za każdy dzień opóźnienia;</w:t>
      </w:r>
    </w:p>
    <w:p w:rsidR="00AE3EC2" w:rsidRPr="00AE3EC2" w:rsidRDefault="00AE3EC2" w:rsidP="00162B0B">
      <w:pPr>
        <w:numPr>
          <w:ilvl w:val="1"/>
          <w:numId w:val="20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umowną w wysokości: 1.000,00zł. (słownie: tysiąc złotych) z tytułu nieprzedłożenia do zaakceptowania p</w:t>
      </w:r>
      <w:r w:rsidR="00BD06DF">
        <w:rPr>
          <w:rFonts w:ascii="Times New Roman" w:eastAsia="Times New Roman" w:hAnsi="Times New Roman" w:cs="Times New Roman"/>
          <w:sz w:val="24"/>
          <w:szCs w:val="24"/>
          <w:lang w:eastAsia="ar-SA"/>
        </w:rPr>
        <w:t>rojektu umowy o podwykonawstwo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projektu jej zmiany;</w:t>
      </w:r>
    </w:p>
    <w:p w:rsidR="00AE3EC2" w:rsidRPr="00AE3EC2" w:rsidRDefault="00AE3EC2" w:rsidP="00162B0B">
      <w:pPr>
        <w:numPr>
          <w:ilvl w:val="1"/>
          <w:numId w:val="20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karę umowną w wysokości: 1.000,00zł. (słownie: tysiąc złotych) z tytułu nieprzedłożenia poświadczonej za zgodność z oryginałem kopii umowy o podwykonawstwo lub jej zmiany,</w:t>
      </w:r>
    </w:p>
    <w:p w:rsidR="00AE3EC2" w:rsidRPr="00AE3EC2" w:rsidRDefault="00AE3EC2" w:rsidP="00162B0B">
      <w:pPr>
        <w:numPr>
          <w:ilvl w:val="1"/>
          <w:numId w:val="20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umowną w wysokości: 1.000,00zł. (słownie: tysiąc złotych) z tytułu braku zmiany umowy o podwykonawstwo w zakresie terminu zapłaty.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Do kar umownych przewidzianych w ust. 8 powyżej, ma zastosowanie zapis § 8 ust. 2 niniejszej umowy.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D14D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Gwarancja wykonawcy i uprawnienia z tytułu rękojmi</w:t>
      </w:r>
    </w:p>
    <w:p w:rsidR="00AE3EC2" w:rsidRDefault="00AE3EC2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udziela Zamawiającemu gwarancji na wykonany przedmiot umowy na okres ………………………… miesięcy od dnia </w:t>
      </w:r>
      <w:r w:rsidR="002E0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podpisania przez </w:t>
      </w:r>
      <w:r w:rsidR="000B6D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</w:t>
      </w:r>
      <w:r w:rsidR="002E0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protokołu </w:t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odbioru końcowego.</w:t>
      </w:r>
    </w:p>
    <w:p w:rsidR="00DA7E0A" w:rsidRPr="00AE3EC2" w:rsidRDefault="00DA7E0A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Gwarancja musi być realizowany w formule door-to-door.</w:t>
      </w:r>
    </w:p>
    <w:p w:rsidR="00AE3EC2" w:rsidRPr="00AE3EC2" w:rsidRDefault="00AE3EC2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gwarancji Wykonawca zobowiązuje się do bezpłatnego usunięcia wad i usterek w terminie 7 dni licząc od daty</w:t>
      </w:r>
      <w:r w:rsidR="00375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pisemnego (listem,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faksem</w:t>
      </w:r>
      <w:r w:rsidR="00375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e-mailem na wskazane w §12 dane kontaktowe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powiadomienia przez Zamawiającego. Okres gwarancji zostanie przedłużony o czas naprawy. </w:t>
      </w:r>
    </w:p>
    <w:p w:rsidR="00AE3EC2" w:rsidRPr="00AE3EC2" w:rsidRDefault="00AE3EC2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dochodzić uprawnień z tytułu rękojmi za wady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</w:t>
      </w:r>
      <w:r w:rsidR="00A54739" w:rsidRPr="00A5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przekraczający </w:t>
      </w:r>
      <w:r w:rsidR="00A54739">
        <w:rPr>
          <w:rFonts w:ascii="Times New Roman" w:eastAsia="Times New Roman" w:hAnsi="Times New Roman" w:cs="Times New Roman"/>
          <w:sz w:val="24"/>
          <w:szCs w:val="24"/>
          <w:lang w:eastAsia="pl-PL"/>
        </w:rPr>
        <w:t>czas udzielonej gwarancji</w:t>
      </w:r>
      <w:r w:rsidR="00A54739" w:rsidRPr="00A5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najmniej </w:t>
      </w:r>
      <w:r w:rsidR="00A54739" w:rsidRPr="00A54739">
        <w:rPr>
          <w:rFonts w:ascii="Times New Roman" w:eastAsia="Times New Roman" w:hAnsi="Times New Roman" w:cs="Times New Roman"/>
          <w:sz w:val="24"/>
          <w:szCs w:val="24"/>
          <w:lang w:eastAsia="pl-PL"/>
        </w:rPr>
        <w:t>12 miesięcy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niezależnie od uprawnień wynikających z gwarancji.</w:t>
      </w:r>
    </w:p>
    <w:p w:rsidR="00AE3EC2" w:rsidRPr="00AE3EC2" w:rsidRDefault="00AE3EC2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wady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usterki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w wykonaniu przedmiotu umowy również po okresie rękojmi</w:t>
      </w:r>
      <w:r w:rsidR="00D3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gwarancji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Zamawiający zawiadomi Wykonawcę o wadzie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usterce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okresu rękojmi</w:t>
      </w:r>
      <w:r w:rsidR="00D3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gwarancji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3EC2" w:rsidRPr="00AE3EC2" w:rsidRDefault="00AE3EC2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nie usunie wad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usterek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daty wyznaczonej przez Zamawiającego na ich usunięcie, to Zamawiający może zlecić usunięcie wad stronie trzeciej na koszt Wykonawcy. W tym przypadku koszty usuwania wad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usterek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pokrywane w pierwszej kolejności z zatrzymanej kwoty będącej zabezpieczeniem należytego wykonania umowy.</w:t>
      </w:r>
    </w:p>
    <w:p w:rsidR="00AE3EC2" w:rsidRPr="00AE3EC2" w:rsidRDefault="00AE3EC2" w:rsidP="00AE3EC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152" w:rsidRPr="00283152" w:rsidRDefault="00283152" w:rsidP="002831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11</w:t>
      </w:r>
    </w:p>
    <w:p w:rsidR="00283152" w:rsidRPr="00283152" w:rsidRDefault="00283152" w:rsidP="002831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Zabezpieczenie należytego wykonania umowy</w:t>
      </w:r>
    </w:p>
    <w:p w:rsidR="00283152" w:rsidRPr="00283152" w:rsidRDefault="00283152" w:rsidP="00162B0B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zawarciem Umowy Wykonawca wniósł zabezpieczenie należytego wykonania Umowy w wysokości stanowiącej </w:t>
      </w:r>
      <w:r w:rsidR="00484E3E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283152">
        <w:rPr>
          <w:rFonts w:ascii="Times New Roman" w:eastAsia="Times New Roman" w:hAnsi="Times New Roman" w:cs="Times New Roman"/>
          <w:sz w:val="24"/>
          <w:szCs w:val="24"/>
          <w:lang w:eastAsia="ar-SA"/>
        </w:rPr>
        <w:t>% wartości Umowy, tj. w wysokości ………….. zł (słownie:………….. zł) w formie ………………………………….</w:t>
      </w:r>
    </w:p>
    <w:p w:rsidR="00283152" w:rsidRPr="00283152" w:rsidRDefault="00283152" w:rsidP="00162B0B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sz w:val="24"/>
          <w:szCs w:val="24"/>
          <w:lang w:eastAsia="ar-SA"/>
        </w:rPr>
        <w:t>90% kwoty zabezpieczenia zostanie zwrócone w terminie 30 dni od dnia wykonania przedmiotu Umowy i uznania przez Zamawiającego Umowy za należycie wykonaną.</w:t>
      </w:r>
    </w:p>
    <w:p w:rsidR="00283152" w:rsidRPr="00283152" w:rsidRDefault="00283152" w:rsidP="00162B0B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pozostawiona na zabezpieczenie roszczeń z tytułu rękojmi, tj. 10% wysokości zabezpieczenia, zostanie zwrócona nie później niż w 15 dniu po upływie terminu rękojmi, o której mowa w § 10 Umowy.</w:t>
      </w:r>
    </w:p>
    <w:p w:rsidR="00283152" w:rsidRPr="00283152" w:rsidRDefault="00283152" w:rsidP="00162B0B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należytego wykonania umowy służy do pokrycia roszczeń z tytułu niewykonania lub nienależytego wykonania umowy, a także pokrycia roszczeń z rękojmi, w tym potrącania kar umownych bez potrzeby uzyskania zgody Wykonawcy.</w:t>
      </w:r>
    </w:p>
    <w:p w:rsidR="00283152" w:rsidRDefault="0028315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28315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12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Zmiana umowy</w:t>
      </w:r>
    </w:p>
    <w:p w:rsidR="00AE3EC2" w:rsidRPr="00AE3EC2" w:rsidRDefault="00AE3EC2" w:rsidP="00162B0B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treści niniejszej umowy, wymagają formy pisemnej pod rygorem nieważności .</w:t>
      </w:r>
    </w:p>
    <w:p w:rsidR="00AE3EC2" w:rsidRPr="00AE3EC2" w:rsidRDefault="00AE3EC2" w:rsidP="00162B0B">
      <w:pPr>
        <w:numPr>
          <w:ilvl w:val="0"/>
          <w:numId w:val="15"/>
        </w:numPr>
        <w:tabs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przewiduje możliwość dokonania zmian postanowień zawartej umowy w następujących przypadkach:</w:t>
      </w:r>
    </w:p>
    <w:p w:rsidR="00AE3EC2" w:rsidRPr="00AE3EC2" w:rsidRDefault="00AE3EC2" w:rsidP="00162B0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ustawowej zmiany wysokości stawki podatku VAT - zmiana jest dopuszczalna, jeżeli w trakcie realizacji przedmiotu umowy nastąpi zmiana stawki podatku VAT dla dostaw należących do przedmiotu zamówienia, wówczas strony dokonają odpowiedniej zmiany wynagrodzenia umownego.</w:t>
      </w:r>
    </w:p>
    <w:p w:rsidR="00AE3EC2" w:rsidRPr="00AE3EC2" w:rsidRDefault="00AE3EC2" w:rsidP="00162B0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zmiany przedstawicieli Wykonawcy lub Zamawiającego z przyczyn, których nie można było przewidzieć w chwili zawarcia umowy.</w:t>
      </w:r>
    </w:p>
    <w:p w:rsidR="00AE3EC2" w:rsidRPr="00AE3EC2" w:rsidRDefault="00AE3EC2" w:rsidP="00162B0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rachunku bankowego</w:t>
      </w:r>
      <w:r w:rsidR="00BD06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162B0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Podwykonawców</w:t>
      </w:r>
      <w:r w:rsidR="00BD06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3EC2" w:rsidRPr="00AE3EC2" w:rsidRDefault="0028315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AE3EC2" w:rsidRPr="00AE3EC2" w:rsidRDefault="00AE3EC2" w:rsidP="00AE3EC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Przedstawicielstwo stron</w:t>
      </w:r>
    </w:p>
    <w:p w:rsidR="00AE3EC2" w:rsidRPr="00AE3EC2" w:rsidRDefault="00AE3EC2" w:rsidP="00AE3EC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2831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kontaktów przy </w:t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realizacji niniejszej umowy strony upoważniły:</w:t>
      </w:r>
    </w:p>
    <w:p w:rsidR="00AE3EC2" w:rsidRDefault="00AE3EC2" w:rsidP="00162B0B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stronie Wykonawcy: ……………………………………….</w:t>
      </w:r>
    </w:p>
    <w:p w:rsidR="0037569A" w:rsidRPr="00AE3EC2" w:rsidRDefault="0037569A" w:rsidP="0037569A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(należy wskazać imię i nazwisko, adres, numer fax, adres e-mail)</w:t>
      </w:r>
    </w:p>
    <w:p w:rsidR="00AE3EC2" w:rsidRDefault="00AE3EC2" w:rsidP="00162B0B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stronie Zamawiającego: ……………………………………</w:t>
      </w:r>
    </w:p>
    <w:p w:rsidR="0037569A" w:rsidRDefault="0037569A" w:rsidP="0037569A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56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(należy wskazać imię i nazwisko, adres, numer fax, adres e-mail)</w:t>
      </w:r>
    </w:p>
    <w:p w:rsidR="00D37AAE" w:rsidRDefault="00D37AAE" w:rsidP="00D37AAE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stronie Zamawiającego w celu sprawowania nadzoru nad realizacją przedmiotu zamówienia: ……………………………………</w:t>
      </w:r>
    </w:p>
    <w:p w:rsidR="00D37AAE" w:rsidRDefault="00D37AAE" w:rsidP="00D37AAE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(należy wskazać imię i nazwisko, adres, numer fax, adres e-mail)</w:t>
      </w:r>
    </w:p>
    <w:p w:rsidR="00D37AAE" w:rsidRPr="00AE3EC2" w:rsidRDefault="00D37AAE" w:rsidP="0037569A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E3EC2" w:rsidRPr="00AE3EC2" w:rsidRDefault="00AE3EC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3EC2" w:rsidRPr="00AE3EC2" w:rsidRDefault="0028315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AE3EC2" w:rsidRPr="00AE3EC2" w:rsidRDefault="00AE3EC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AE3EC2" w:rsidRPr="004C40DA" w:rsidRDefault="00AE3EC2" w:rsidP="00162B0B">
      <w:pPr>
        <w:pStyle w:val="Akapitzlist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spory, mogące wyniknąć z tytułu niniejszej umowy, będą rozstrzygane polubownie. W przypadku braku porozumienia właściwym sądem do rozpatrywania sporów wynikłych z realizacji umowy jest sąd właściwy miejscowo dla siedziby Zamawiającego.</w:t>
      </w:r>
    </w:p>
    <w:p w:rsidR="00AE3EC2" w:rsidRPr="004C40DA" w:rsidRDefault="00AE3EC2" w:rsidP="00162B0B">
      <w:pPr>
        <w:pStyle w:val="Akapitzlist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niniejszą umową stosuje się przepisy ustaw: Prawo zamówień publiczny</w:t>
      </w:r>
      <w:r w:rsidR="004C40DA"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ch wraz z aktami wykonawczymi</w:t>
      </w: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Kodeksu cywilnego ,o ile przepisy ustawy Prawa zamówień publicznych nie stanowią inaczej.</w:t>
      </w:r>
    </w:p>
    <w:p w:rsidR="00AE3EC2" w:rsidRPr="004C40DA" w:rsidRDefault="00AE3EC2" w:rsidP="00162B0B">
      <w:pPr>
        <w:pStyle w:val="Akapitzlist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AE3EC2" w:rsidRPr="004C40DA" w:rsidRDefault="00AE3EC2" w:rsidP="00162B0B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zbywać na rzecz osób trzecich wierzytelności powstałych w wyniku realizacji niniejszej umowy.</w:t>
      </w:r>
    </w:p>
    <w:p w:rsidR="00AE3EC2" w:rsidRPr="004C40DA" w:rsidRDefault="00AE3EC2" w:rsidP="00162B0B">
      <w:pPr>
        <w:pStyle w:val="Akapitzlist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część umowy stanowią załączniki:</w:t>
      </w:r>
    </w:p>
    <w:p w:rsidR="00AE3EC2" w:rsidRPr="00AE3EC2" w:rsidRDefault="00AE3EC2" w:rsidP="00162B0B">
      <w:pPr>
        <w:numPr>
          <w:ilvl w:val="0"/>
          <w:numId w:val="17"/>
        </w:numPr>
        <w:suppressAutoHyphens/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Wykonawcy ,</w:t>
      </w:r>
    </w:p>
    <w:p w:rsidR="00AE3EC2" w:rsidRPr="00AE3EC2" w:rsidRDefault="00AE3EC2" w:rsidP="00162B0B">
      <w:pPr>
        <w:numPr>
          <w:ilvl w:val="0"/>
          <w:numId w:val="17"/>
        </w:numPr>
        <w:suppressAutoHyphens/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SIWZ </w:t>
      </w:r>
    </w:p>
    <w:p w:rsidR="00AE3EC2" w:rsidRPr="00AE3EC2" w:rsidRDefault="00AE3EC2" w:rsidP="00162B0B">
      <w:pPr>
        <w:numPr>
          <w:ilvl w:val="0"/>
          <w:numId w:val="17"/>
        </w:numPr>
        <w:suppressAutoHyphens/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 sporządzony przez Wykonawcę</w:t>
      </w:r>
    </w:p>
    <w:p w:rsidR="00AE3EC2" w:rsidRPr="00AE3EC2" w:rsidRDefault="00AE3EC2" w:rsidP="00AE3E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                                                              WYKONAWCA</w:t>
      </w:r>
    </w:p>
    <w:p w:rsidR="00F25AA7" w:rsidRDefault="00F25AA7"/>
    <w:sectPr w:rsidR="00F25AA7" w:rsidSect="00F16044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B2" w:rsidRDefault="00A47BB2" w:rsidP="00A7043F">
      <w:pPr>
        <w:spacing w:after="0" w:line="240" w:lineRule="auto"/>
      </w:pPr>
      <w:r>
        <w:separator/>
      </w:r>
    </w:p>
  </w:endnote>
  <w:endnote w:type="continuationSeparator" w:id="0">
    <w:p w:rsidR="00A47BB2" w:rsidRDefault="00A47BB2" w:rsidP="00A7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B2" w:rsidRDefault="00A47BB2" w:rsidP="00A7043F">
      <w:pPr>
        <w:spacing w:after="0" w:line="240" w:lineRule="auto"/>
      </w:pPr>
      <w:r>
        <w:separator/>
      </w:r>
    </w:p>
  </w:footnote>
  <w:footnote w:type="continuationSeparator" w:id="0">
    <w:p w:rsidR="00A47BB2" w:rsidRDefault="00A47BB2" w:rsidP="00A7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11426D"/>
    <w:multiLevelType w:val="hybridMultilevel"/>
    <w:tmpl w:val="13E0F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57DF9"/>
    <w:multiLevelType w:val="hybridMultilevel"/>
    <w:tmpl w:val="070243F6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F36685"/>
    <w:multiLevelType w:val="hybridMultilevel"/>
    <w:tmpl w:val="86725988"/>
    <w:lvl w:ilvl="0" w:tplc="D8F857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60FB9"/>
    <w:multiLevelType w:val="multilevel"/>
    <w:tmpl w:val="29DAD96A"/>
    <w:lvl w:ilvl="0">
      <w:start w:val="2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5" w15:restartNumberingAfterBreak="0">
    <w:nsid w:val="11145204"/>
    <w:multiLevelType w:val="hybridMultilevel"/>
    <w:tmpl w:val="70C0F9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9627B"/>
    <w:multiLevelType w:val="hybridMultilevel"/>
    <w:tmpl w:val="7032B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464DF"/>
    <w:multiLevelType w:val="hybridMultilevel"/>
    <w:tmpl w:val="763A22E4"/>
    <w:name w:val="WW8Num5733322223242"/>
    <w:lvl w:ilvl="0" w:tplc="24BA676C">
      <w:start w:val="1"/>
      <w:numFmt w:val="decimal"/>
      <w:lvlText w:val="%1."/>
      <w:lvlJc w:val="left"/>
      <w:pPr>
        <w:tabs>
          <w:tab w:val="num" w:pos="4023"/>
        </w:tabs>
        <w:ind w:left="4023" w:hanging="360"/>
      </w:pPr>
    </w:lvl>
    <w:lvl w:ilvl="1" w:tplc="D0D4E01E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A2D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2C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6491C"/>
    <w:multiLevelType w:val="hybridMultilevel"/>
    <w:tmpl w:val="04F8E2A8"/>
    <w:lvl w:ilvl="0" w:tplc="F3FEE78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E3961"/>
    <w:multiLevelType w:val="hybridMultilevel"/>
    <w:tmpl w:val="D59E8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14848"/>
    <w:multiLevelType w:val="hybridMultilevel"/>
    <w:tmpl w:val="CE983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95439"/>
    <w:multiLevelType w:val="hybridMultilevel"/>
    <w:tmpl w:val="48008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AF3485"/>
    <w:multiLevelType w:val="hybridMultilevel"/>
    <w:tmpl w:val="40AEB3E6"/>
    <w:lvl w:ilvl="0" w:tplc="80F819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D4E8A"/>
    <w:multiLevelType w:val="multilevel"/>
    <w:tmpl w:val="001ED94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8A837C9"/>
    <w:multiLevelType w:val="hybridMultilevel"/>
    <w:tmpl w:val="B0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C0804"/>
    <w:multiLevelType w:val="hybridMultilevel"/>
    <w:tmpl w:val="414A3B74"/>
    <w:lvl w:ilvl="0" w:tplc="3ECCA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4A9E1B02">
      <w:start w:val="1"/>
      <w:numFmt w:val="lowerLetter"/>
      <w:lvlText w:val="%2)"/>
      <w:lvlJc w:val="left"/>
      <w:pPr>
        <w:tabs>
          <w:tab w:val="num" w:pos="824"/>
        </w:tabs>
        <w:ind w:left="8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18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49661F6E"/>
    <w:multiLevelType w:val="hybridMultilevel"/>
    <w:tmpl w:val="D83A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44EBC"/>
    <w:multiLevelType w:val="singleLevel"/>
    <w:tmpl w:val="04D0DC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1" w15:restartNumberingAfterBreak="0">
    <w:nsid w:val="5131140C"/>
    <w:multiLevelType w:val="singleLevel"/>
    <w:tmpl w:val="F10AB36C"/>
    <w:lvl w:ilvl="0">
      <w:start w:val="2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16A48"/>
    <w:multiLevelType w:val="hybridMultilevel"/>
    <w:tmpl w:val="F8022BE8"/>
    <w:lvl w:ilvl="0" w:tplc="E7427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25607"/>
    <w:multiLevelType w:val="hybridMultilevel"/>
    <w:tmpl w:val="105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C09AB"/>
    <w:multiLevelType w:val="hybridMultilevel"/>
    <w:tmpl w:val="2148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308DF"/>
    <w:multiLevelType w:val="hybridMultilevel"/>
    <w:tmpl w:val="26480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96D52"/>
    <w:multiLevelType w:val="hybridMultilevel"/>
    <w:tmpl w:val="6DB2D7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EA2224"/>
    <w:multiLevelType w:val="hybridMultilevel"/>
    <w:tmpl w:val="D508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B2A5C"/>
    <w:multiLevelType w:val="hybridMultilevel"/>
    <w:tmpl w:val="A5E82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E2B90"/>
    <w:multiLevelType w:val="hybridMultilevel"/>
    <w:tmpl w:val="22883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565FD1"/>
    <w:multiLevelType w:val="hybridMultilevel"/>
    <w:tmpl w:val="44FCFF42"/>
    <w:lvl w:ilvl="0" w:tplc="384E6BFC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  <w:i w:val="0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695783"/>
    <w:multiLevelType w:val="hybridMultilevel"/>
    <w:tmpl w:val="420290C6"/>
    <w:lvl w:ilvl="0" w:tplc="6E02AC6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  <w:lvlOverride w:ilvl="0">
      <w:startOverride w:val="1"/>
    </w:lvlOverride>
  </w:num>
  <w:num w:numId="18">
    <w:abstractNumId w:val="23"/>
  </w:num>
  <w:num w:numId="19">
    <w:abstractNumId w:val="30"/>
  </w:num>
  <w:num w:numId="20">
    <w:abstractNumId w:val="17"/>
  </w:num>
  <w:num w:numId="21">
    <w:abstractNumId w:val="10"/>
  </w:num>
  <w:num w:numId="22">
    <w:abstractNumId w:val="27"/>
  </w:num>
  <w:num w:numId="23">
    <w:abstractNumId w:val="3"/>
  </w:num>
  <w:num w:numId="24">
    <w:abstractNumId w:val="5"/>
  </w:num>
  <w:num w:numId="25">
    <w:abstractNumId w:val="24"/>
  </w:num>
  <w:num w:numId="26">
    <w:abstractNumId w:val="1"/>
  </w:num>
  <w:num w:numId="27">
    <w:abstractNumId w:val="25"/>
  </w:num>
  <w:num w:numId="28">
    <w:abstractNumId w:val="16"/>
  </w:num>
  <w:num w:numId="29">
    <w:abstractNumId w:val="26"/>
  </w:num>
  <w:num w:numId="30">
    <w:abstractNumId w:val="29"/>
  </w:num>
  <w:num w:numId="31">
    <w:abstractNumId w:val="12"/>
  </w:num>
  <w:num w:numId="32">
    <w:abstractNumId w:val="19"/>
  </w:num>
  <w:num w:numId="33">
    <w:abstractNumId w:val="15"/>
  </w:num>
  <w:num w:numId="34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C2"/>
    <w:rsid w:val="00002B15"/>
    <w:rsid w:val="0002656A"/>
    <w:rsid w:val="000272FC"/>
    <w:rsid w:val="00036153"/>
    <w:rsid w:val="000456AF"/>
    <w:rsid w:val="000627E6"/>
    <w:rsid w:val="00082534"/>
    <w:rsid w:val="000B6D4A"/>
    <w:rsid w:val="000C6CFD"/>
    <w:rsid w:val="000E3D9D"/>
    <w:rsid w:val="000F75F6"/>
    <w:rsid w:val="00104A0E"/>
    <w:rsid w:val="001179B5"/>
    <w:rsid w:val="00143EAC"/>
    <w:rsid w:val="00162B0B"/>
    <w:rsid w:val="001C6D04"/>
    <w:rsid w:val="001D0A64"/>
    <w:rsid w:val="00227AF7"/>
    <w:rsid w:val="00244332"/>
    <w:rsid w:val="00254939"/>
    <w:rsid w:val="00281E1A"/>
    <w:rsid w:val="00282CCD"/>
    <w:rsid w:val="00283152"/>
    <w:rsid w:val="002C5531"/>
    <w:rsid w:val="002E08C0"/>
    <w:rsid w:val="0031747E"/>
    <w:rsid w:val="003317B3"/>
    <w:rsid w:val="00334B25"/>
    <w:rsid w:val="00362C68"/>
    <w:rsid w:val="00374C9A"/>
    <w:rsid w:val="0037569A"/>
    <w:rsid w:val="00382781"/>
    <w:rsid w:val="003853E0"/>
    <w:rsid w:val="003D6B00"/>
    <w:rsid w:val="00443940"/>
    <w:rsid w:val="00444505"/>
    <w:rsid w:val="004521EE"/>
    <w:rsid w:val="00456DFE"/>
    <w:rsid w:val="004655F2"/>
    <w:rsid w:val="00466D35"/>
    <w:rsid w:val="00484E3E"/>
    <w:rsid w:val="00492770"/>
    <w:rsid w:val="00494CCC"/>
    <w:rsid w:val="0049515F"/>
    <w:rsid w:val="00497BE8"/>
    <w:rsid w:val="004C1FB0"/>
    <w:rsid w:val="004C40DA"/>
    <w:rsid w:val="004D0975"/>
    <w:rsid w:val="004F2DC0"/>
    <w:rsid w:val="004F7C13"/>
    <w:rsid w:val="005342A4"/>
    <w:rsid w:val="005635ED"/>
    <w:rsid w:val="005F71B8"/>
    <w:rsid w:val="006136AE"/>
    <w:rsid w:val="006370C6"/>
    <w:rsid w:val="006746B4"/>
    <w:rsid w:val="00694BF6"/>
    <w:rsid w:val="006D3F88"/>
    <w:rsid w:val="006E1039"/>
    <w:rsid w:val="006E3566"/>
    <w:rsid w:val="0070137A"/>
    <w:rsid w:val="0072610F"/>
    <w:rsid w:val="007717B9"/>
    <w:rsid w:val="00784593"/>
    <w:rsid w:val="007C2251"/>
    <w:rsid w:val="007C4C26"/>
    <w:rsid w:val="00816E02"/>
    <w:rsid w:val="00877522"/>
    <w:rsid w:val="008835B3"/>
    <w:rsid w:val="00885D4D"/>
    <w:rsid w:val="008A01EC"/>
    <w:rsid w:val="008A0866"/>
    <w:rsid w:val="008A461F"/>
    <w:rsid w:val="008A5BB3"/>
    <w:rsid w:val="008F22AD"/>
    <w:rsid w:val="009577FE"/>
    <w:rsid w:val="0097691F"/>
    <w:rsid w:val="009A3F66"/>
    <w:rsid w:val="009C1E83"/>
    <w:rsid w:val="009C5D42"/>
    <w:rsid w:val="009D24EC"/>
    <w:rsid w:val="00A33109"/>
    <w:rsid w:val="00A351F9"/>
    <w:rsid w:val="00A47BB2"/>
    <w:rsid w:val="00A54739"/>
    <w:rsid w:val="00A63E0B"/>
    <w:rsid w:val="00A7043F"/>
    <w:rsid w:val="00A8433E"/>
    <w:rsid w:val="00A9590C"/>
    <w:rsid w:val="00AD14D2"/>
    <w:rsid w:val="00AE3EC2"/>
    <w:rsid w:val="00AE609F"/>
    <w:rsid w:val="00AF6BF7"/>
    <w:rsid w:val="00B269F9"/>
    <w:rsid w:val="00B27402"/>
    <w:rsid w:val="00B31F8C"/>
    <w:rsid w:val="00B85AB3"/>
    <w:rsid w:val="00BB10FD"/>
    <w:rsid w:val="00BD0558"/>
    <w:rsid w:val="00BD06DF"/>
    <w:rsid w:val="00BE7ED3"/>
    <w:rsid w:val="00C13B11"/>
    <w:rsid w:val="00C44933"/>
    <w:rsid w:val="00C826BB"/>
    <w:rsid w:val="00CA184C"/>
    <w:rsid w:val="00CB301F"/>
    <w:rsid w:val="00D03B31"/>
    <w:rsid w:val="00D37AAE"/>
    <w:rsid w:val="00D67B71"/>
    <w:rsid w:val="00DA7E0A"/>
    <w:rsid w:val="00DD15E9"/>
    <w:rsid w:val="00DD4058"/>
    <w:rsid w:val="00E32B41"/>
    <w:rsid w:val="00E3378A"/>
    <w:rsid w:val="00E53B81"/>
    <w:rsid w:val="00E75732"/>
    <w:rsid w:val="00E773B8"/>
    <w:rsid w:val="00E943DD"/>
    <w:rsid w:val="00EB6AD6"/>
    <w:rsid w:val="00EE02B8"/>
    <w:rsid w:val="00EE267E"/>
    <w:rsid w:val="00F1519B"/>
    <w:rsid w:val="00F16044"/>
    <w:rsid w:val="00F25AA7"/>
    <w:rsid w:val="00F5324E"/>
    <w:rsid w:val="00F609DF"/>
    <w:rsid w:val="00F866E1"/>
    <w:rsid w:val="00F914EC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27C6C-BD00-4521-A2D8-506F2069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33E"/>
    <w:pPr>
      <w:ind w:left="720"/>
      <w:contextualSpacing/>
    </w:pPr>
  </w:style>
  <w:style w:type="table" w:styleId="Tabela-Siatka">
    <w:name w:val="Table Grid"/>
    <w:basedOn w:val="Standardowy"/>
    <w:uiPriority w:val="59"/>
    <w:rsid w:val="0049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1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4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4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4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0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0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0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330F1-87A7-4E70-9AB5-97E28AEC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6663</Words>
  <Characters>39980</Characters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2018-03-23T13:43:00Z</cp:lastPrinted>
  <dcterms:created xsi:type="dcterms:W3CDTF">2019-01-22T09:09:00Z</dcterms:created>
  <dcterms:modified xsi:type="dcterms:W3CDTF">2019-01-22T09:09:00Z</dcterms:modified>
</cp:coreProperties>
</file>