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12" w:rsidRPr="00BD7F1C" w:rsidRDefault="002F3512" w:rsidP="002F3512">
      <w:pPr>
        <w:autoSpaceDE w:val="0"/>
        <w:autoSpaceDN w:val="0"/>
        <w:adjustRightInd w:val="0"/>
        <w:rPr>
          <w:rFonts w:ascii="Segoe UI Semi Light" w:hAnsi="Segoe UI Semi Light"/>
          <w:b/>
          <w:sz w:val="20"/>
          <w:szCs w:val="20"/>
        </w:rPr>
      </w:pPr>
    </w:p>
    <w:p w:rsidR="002F3512" w:rsidRPr="00BD7F1C" w:rsidRDefault="002F3512" w:rsidP="002F351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F3512" w:rsidRPr="00BD7F1C" w:rsidRDefault="002F3512" w:rsidP="002F3512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BD7F1C">
        <w:rPr>
          <w:rFonts w:ascii="Arial" w:hAnsi="Arial" w:cs="Arial"/>
          <w:b/>
          <w:sz w:val="22"/>
          <w:szCs w:val="22"/>
        </w:rPr>
        <w:t xml:space="preserve">Załącznik Nr 6  – wzór umowy </w:t>
      </w:r>
    </w:p>
    <w:p w:rsidR="002F3512" w:rsidRPr="00BD7F1C" w:rsidRDefault="002F3512" w:rsidP="002F3512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2F3512" w:rsidRPr="00BD7F1C" w:rsidRDefault="002F3512" w:rsidP="002F3512">
      <w:pPr>
        <w:autoSpaceDE w:val="0"/>
        <w:autoSpaceDN w:val="0"/>
        <w:adjustRightInd w:val="0"/>
        <w:jc w:val="right"/>
        <w:rPr>
          <w:rFonts w:ascii="Segoe UI Semi Light" w:hAnsi="Segoe UI Semi Light"/>
          <w:b/>
          <w:sz w:val="20"/>
          <w:szCs w:val="20"/>
        </w:rPr>
      </w:pPr>
    </w:p>
    <w:p w:rsidR="002F3512" w:rsidRPr="00BD7F1C" w:rsidRDefault="002F3512" w:rsidP="002F3512">
      <w:pPr>
        <w:keepNext/>
        <w:ind w:left="284" w:hanging="284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 w:rsidRPr="00BD7F1C">
        <w:rPr>
          <w:rFonts w:ascii="Arial" w:hAnsi="Arial" w:cs="Arial"/>
          <w:b/>
          <w:bCs/>
          <w:kern w:val="32"/>
          <w:sz w:val="20"/>
          <w:szCs w:val="20"/>
        </w:rPr>
        <w:t>UMOWA NR ……………/2017</w:t>
      </w:r>
    </w:p>
    <w:p w:rsidR="002F3512" w:rsidRPr="00BD7F1C" w:rsidRDefault="002F3512" w:rsidP="002F35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F3512" w:rsidRPr="00BD7F1C" w:rsidRDefault="002F3512" w:rsidP="002F351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Zawarta w dniu …………………… roku pomiędzy:</w:t>
      </w:r>
    </w:p>
    <w:p w:rsidR="002F3512" w:rsidRPr="00BD7F1C" w:rsidRDefault="002F3512" w:rsidP="002F351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D7F1C">
        <w:rPr>
          <w:rFonts w:ascii="Arial" w:hAnsi="Arial" w:cs="Arial"/>
          <w:b/>
          <w:sz w:val="20"/>
          <w:szCs w:val="20"/>
        </w:rPr>
        <w:t>Zakład Gospodarki Komunalnej Sp. z o.o. 06-450 Glinojeck, ul. Płocka 20, NIP – 566-18-02-360, REGON 130866351</w:t>
      </w: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zwaną „Zamawiającym”,  reprezentowaną przez:</w:t>
      </w: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 Prezesa Zarządu Andrzeja Franczaka,</w:t>
      </w: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a</w:t>
      </w:r>
    </w:p>
    <w:p w:rsidR="002F3512" w:rsidRPr="00BD7F1C" w:rsidRDefault="002F3512" w:rsidP="002F351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D7F1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zwanym dalej „Wykonawcą”,  reprezentowanym przez:</w:t>
      </w:r>
    </w:p>
    <w:p w:rsidR="002F3512" w:rsidRPr="00BD7F1C" w:rsidRDefault="002F3512" w:rsidP="002F3512">
      <w:pPr>
        <w:tabs>
          <w:tab w:val="decimal" w:leader="dot" w:pos="9639"/>
        </w:tabs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tabs>
          <w:tab w:val="decimal" w:leader="dot" w:pos="9639"/>
        </w:tabs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Na  podstawie postępowania o udzielenie zamówienia publicznego przeprowadzonego w trybie przetargu nieograniczonego zgodnie z ustawą z dnia 29 stycznia 2004 r. – Prawo zamówień publicznych (Dz. U. z 2015 r., poz. 478 ze zm.) Zamawiający powierza, a Wykonawca zobowiązuje się do wykonania zadania, którego przedmiotem jest:</w:t>
      </w:r>
      <w:r w:rsidRPr="00BD7F1C">
        <w:rPr>
          <w:rFonts w:ascii="Arial" w:hAnsi="Arial" w:cs="Arial"/>
          <w:b/>
        </w:rPr>
        <w:t xml:space="preserve"> </w:t>
      </w:r>
      <w:r w:rsidRPr="00BD7F1C">
        <w:rPr>
          <w:rFonts w:ascii="Arial" w:hAnsi="Arial" w:cs="Arial"/>
          <w:b/>
          <w:sz w:val="20"/>
          <w:szCs w:val="20"/>
        </w:rPr>
        <w:t>Sukce</w:t>
      </w:r>
      <w:r w:rsidRPr="00BD7F1C">
        <w:rPr>
          <w:rFonts w:ascii="Arial" w:hAnsi="Arial" w:cs="Arial"/>
          <w:b/>
          <w:spacing w:val="-1"/>
          <w:sz w:val="20"/>
          <w:szCs w:val="20"/>
        </w:rPr>
        <w:t>s</w:t>
      </w:r>
      <w:r w:rsidRPr="00BD7F1C">
        <w:rPr>
          <w:rFonts w:ascii="Arial" w:hAnsi="Arial" w:cs="Arial"/>
          <w:b/>
          <w:spacing w:val="-6"/>
          <w:sz w:val="20"/>
          <w:szCs w:val="20"/>
        </w:rPr>
        <w:t>y</w:t>
      </w:r>
      <w:r w:rsidRPr="00BD7F1C">
        <w:rPr>
          <w:rFonts w:ascii="Arial" w:hAnsi="Arial" w:cs="Arial"/>
          <w:b/>
          <w:sz w:val="20"/>
          <w:szCs w:val="20"/>
        </w:rPr>
        <w:t>w</w:t>
      </w:r>
      <w:r w:rsidRPr="00BD7F1C">
        <w:rPr>
          <w:rFonts w:ascii="Arial" w:hAnsi="Arial" w:cs="Arial"/>
          <w:b/>
          <w:spacing w:val="-2"/>
          <w:sz w:val="20"/>
          <w:szCs w:val="20"/>
        </w:rPr>
        <w:t>n</w:t>
      </w:r>
      <w:r w:rsidRPr="00BD7F1C">
        <w:rPr>
          <w:rFonts w:ascii="Arial" w:hAnsi="Arial" w:cs="Arial"/>
          <w:b/>
          <w:sz w:val="20"/>
          <w:szCs w:val="20"/>
        </w:rPr>
        <w:t>a</w:t>
      </w:r>
      <w:r w:rsidRPr="00BD7F1C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z w:val="20"/>
          <w:szCs w:val="20"/>
        </w:rPr>
        <w:t>dos</w:t>
      </w:r>
      <w:r w:rsidRPr="00BD7F1C">
        <w:rPr>
          <w:rFonts w:ascii="Arial" w:hAnsi="Arial" w:cs="Arial"/>
          <w:b/>
          <w:spacing w:val="-1"/>
          <w:sz w:val="20"/>
          <w:szCs w:val="20"/>
        </w:rPr>
        <w:t>t</w:t>
      </w:r>
      <w:r w:rsidRPr="00BD7F1C">
        <w:rPr>
          <w:rFonts w:ascii="Arial" w:hAnsi="Arial" w:cs="Arial"/>
          <w:b/>
          <w:spacing w:val="-3"/>
          <w:sz w:val="20"/>
          <w:szCs w:val="20"/>
        </w:rPr>
        <w:t>a</w:t>
      </w:r>
      <w:r w:rsidRPr="00BD7F1C">
        <w:rPr>
          <w:rFonts w:ascii="Arial" w:hAnsi="Arial" w:cs="Arial"/>
          <w:b/>
          <w:sz w:val="20"/>
          <w:szCs w:val="20"/>
        </w:rPr>
        <w:t>wa</w:t>
      </w:r>
      <w:r w:rsidRPr="00BD7F1C">
        <w:rPr>
          <w:rFonts w:ascii="Arial" w:hAnsi="Arial" w:cs="Arial"/>
          <w:b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BD7F1C">
        <w:rPr>
          <w:rFonts w:ascii="Arial" w:hAnsi="Arial" w:cs="Arial"/>
          <w:b/>
          <w:sz w:val="20"/>
          <w:szCs w:val="20"/>
        </w:rPr>
        <w:t>00</w:t>
      </w:r>
      <w:r w:rsidRPr="00BD7F1C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pacing w:val="-1"/>
          <w:sz w:val="20"/>
          <w:szCs w:val="20"/>
        </w:rPr>
        <w:t>t</w:t>
      </w:r>
      <w:r w:rsidRPr="00BD7F1C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pacing w:val="-1"/>
          <w:sz w:val="20"/>
          <w:szCs w:val="20"/>
        </w:rPr>
        <w:t>miału węglowego</w:t>
      </w:r>
      <w:r>
        <w:rPr>
          <w:rFonts w:ascii="Arial" w:hAnsi="Arial" w:cs="Arial"/>
          <w:b/>
          <w:spacing w:val="-2"/>
          <w:sz w:val="20"/>
          <w:szCs w:val="20"/>
        </w:rPr>
        <w:t xml:space="preserve"> o wartości opałowej powyżej 24</w:t>
      </w:r>
      <w:r w:rsidRPr="00BD7F1C">
        <w:rPr>
          <w:rFonts w:ascii="Arial" w:hAnsi="Arial" w:cs="Arial"/>
          <w:b/>
          <w:spacing w:val="-2"/>
          <w:sz w:val="20"/>
          <w:szCs w:val="20"/>
        </w:rPr>
        <w:t xml:space="preserve">000 </w:t>
      </w:r>
      <w:proofErr w:type="spellStart"/>
      <w:r w:rsidRPr="00BD7F1C">
        <w:rPr>
          <w:rFonts w:ascii="Arial" w:hAnsi="Arial" w:cs="Arial"/>
          <w:b/>
          <w:spacing w:val="-2"/>
          <w:sz w:val="20"/>
          <w:szCs w:val="20"/>
        </w:rPr>
        <w:t>kj</w:t>
      </w:r>
      <w:proofErr w:type="spellEnd"/>
      <w:r w:rsidRPr="00BD7F1C">
        <w:rPr>
          <w:rFonts w:ascii="Arial" w:hAnsi="Arial" w:cs="Arial"/>
          <w:b/>
          <w:spacing w:val="-2"/>
          <w:sz w:val="20"/>
          <w:szCs w:val="20"/>
        </w:rPr>
        <w:t xml:space="preserve">/kg </w:t>
      </w:r>
      <w:r w:rsidRPr="00BD7F1C">
        <w:rPr>
          <w:rFonts w:ascii="Arial" w:hAnsi="Arial" w:cs="Arial"/>
          <w:b/>
          <w:sz w:val="20"/>
          <w:szCs w:val="20"/>
        </w:rPr>
        <w:t xml:space="preserve">do </w:t>
      </w:r>
      <w:proofErr w:type="spellStart"/>
      <w:r w:rsidRPr="00BD7F1C">
        <w:rPr>
          <w:rFonts w:ascii="Arial" w:hAnsi="Arial" w:cs="Arial"/>
          <w:b/>
          <w:sz w:val="20"/>
          <w:szCs w:val="20"/>
        </w:rPr>
        <w:t>loco</w:t>
      </w:r>
      <w:proofErr w:type="spellEnd"/>
      <w:r w:rsidRPr="00BD7F1C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z w:val="20"/>
          <w:szCs w:val="20"/>
        </w:rPr>
        <w:t>ko</w:t>
      </w:r>
      <w:r w:rsidRPr="00BD7F1C">
        <w:rPr>
          <w:rFonts w:ascii="Arial" w:hAnsi="Arial" w:cs="Arial"/>
          <w:b/>
          <w:spacing w:val="-1"/>
          <w:sz w:val="20"/>
          <w:szCs w:val="20"/>
        </w:rPr>
        <w:t>tł</w:t>
      </w:r>
      <w:r>
        <w:rPr>
          <w:rFonts w:ascii="Arial" w:hAnsi="Arial" w:cs="Arial"/>
          <w:b/>
          <w:sz w:val="20"/>
          <w:szCs w:val="20"/>
        </w:rPr>
        <w:t>owni</w:t>
      </w:r>
      <w:r w:rsidRPr="00BD7F1C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BD7F1C">
        <w:rPr>
          <w:rFonts w:ascii="Arial" w:hAnsi="Arial" w:cs="Arial"/>
          <w:b/>
          <w:spacing w:val="-3"/>
          <w:sz w:val="20"/>
          <w:szCs w:val="20"/>
        </w:rPr>
        <w:t>Z</w:t>
      </w:r>
      <w:r w:rsidRPr="00BD7F1C">
        <w:rPr>
          <w:rFonts w:ascii="Arial" w:hAnsi="Arial" w:cs="Arial"/>
          <w:b/>
          <w:sz w:val="20"/>
          <w:szCs w:val="20"/>
        </w:rPr>
        <w:t>a</w:t>
      </w:r>
      <w:r w:rsidRPr="00BD7F1C">
        <w:rPr>
          <w:rFonts w:ascii="Arial" w:hAnsi="Arial" w:cs="Arial"/>
          <w:b/>
          <w:spacing w:val="-3"/>
          <w:sz w:val="20"/>
          <w:szCs w:val="20"/>
        </w:rPr>
        <w:t>m</w:t>
      </w:r>
      <w:r w:rsidRPr="00BD7F1C">
        <w:rPr>
          <w:rFonts w:ascii="Arial" w:hAnsi="Arial" w:cs="Arial"/>
          <w:b/>
          <w:sz w:val="20"/>
          <w:szCs w:val="20"/>
        </w:rPr>
        <w:t>aw</w:t>
      </w:r>
      <w:r w:rsidRPr="00BD7F1C">
        <w:rPr>
          <w:rFonts w:ascii="Arial" w:hAnsi="Arial" w:cs="Arial"/>
          <w:b/>
          <w:spacing w:val="-1"/>
          <w:sz w:val="20"/>
          <w:szCs w:val="20"/>
        </w:rPr>
        <w:t>i</w:t>
      </w:r>
      <w:r w:rsidRPr="00BD7F1C">
        <w:rPr>
          <w:rFonts w:ascii="Arial" w:hAnsi="Arial" w:cs="Arial"/>
          <w:b/>
          <w:sz w:val="20"/>
          <w:szCs w:val="20"/>
        </w:rPr>
        <w:t>a</w:t>
      </w:r>
      <w:r w:rsidRPr="00BD7F1C">
        <w:rPr>
          <w:rFonts w:ascii="Arial" w:hAnsi="Arial" w:cs="Arial"/>
          <w:b/>
          <w:spacing w:val="1"/>
          <w:sz w:val="20"/>
          <w:szCs w:val="20"/>
        </w:rPr>
        <w:t>j</w:t>
      </w:r>
      <w:r w:rsidRPr="00BD7F1C">
        <w:rPr>
          <w:rFonts w:ascii="Arial" w:hAnsi="Arial" w:cs="Arial"/>
          <w:b/>
          <w:sz w:val="20"/>
          <w:szCs w:val="20"/>
        </w:rPr>
        <w:t>ąc</w:t>
      </w:r>
      <w:r w:rsidRPr="00BD7F1C">
        <w:rPr>
          <w:rFonts w:ascii="Arial" w:hAnsi="Arial" w:cs="Arial"/>
          <w:b/>
          <w:spacing w:val="-3"/>
          <w:sz w:val="20"/>
          <w:szCs w:val="20"/>
        </w:rPr>
        <w:t>e</w:t>
      </w:r>
      <w:r w:rsidRPr="00BD7F1C">
        <w:rPr>
          <w:rFonts w:ascii="Arial" w:hAnsi="Arial" w:cs="Arial"/>
          <w:b/>
          <w:sz w:val="20"/>
          <w:szCs w:val="20"/>
        </w:rPr>
        <w:t xml:space="preserve">go  w </w:t>
      </w:r>
      <w:r w:rsidRPr="00BD7F1C">
        <w:rPr>
          <w:rFonts w:ascii="Arial" w:hAnsi="Arial" w:cs="Arial"/>
          <w:b/>
          <w:spacing w:val="2"/>
          <w:sz w:val="20"/>
          <w:szCs w:val="20"/>
        </w:rPr>
        <w:t xml:space="preserve"> Glinojecku</w:t>
      </w:r>
      <w:r>
        <w:rPr>
          <w:rFonts w:ascii="Arial" w:hAnsi="Arial" w:cs="Arial"/>
          <w:b/>
          <w:spacing w:val="2"/>
          <w:sz w:val="20"/>
          <w:szCs w:val="20"/>
        </w:rPr>
        <w:t>.</w:t>
      </w:r>
      <w:r w:rsidRPr="00BD7F1C">
        <w:rPr>
          <w:rFonts w:ascii="Arial" w:hAnsi="Arial" w:cs="Arial"/>
          <w:b/>
          <w:spacing w:val="2"/>
          <w:sz w:val="20"/>
          <w:szCs w:val="20"/>
        </w:rPr>
        <w:t xml:space="preserve">  </w:t>
      </w:r>
    </w:p>
    <w:p w:rsidR="002F3512" w:rsidRPr="00BD7F1C" w:rsidRDefault="002F3512" w:rsidP="002F3512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7F1C">
        <w:rPr>
          <w:rFonts w:ascii="Arial" w:hAnsi="Arial" w:cs="Arial"/>
          <w:b/>
          <w:sz w:val="20"/>
          <w:szCs w:val="20"/>
        </w:rPr>
        <w:t xml:space="preserve">, </w:t>
      </w:r>
      <w:r w:rsidRPr="00BD7F1C">
        <w:rPr>
          <w:rFonts w:ascii="Arial" w:hAnsi="Arial" w:cs="Arial"/>
          <w:sz w:val="20"/>
          <w:szCs w:val="20"/>
        </w:rPr>
        <w:t>na następujących warunkach:</w:t>
      </w: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1</w:t>
      </w:r>
    </w:p>
    <w:p w:rsidR="002F3512" w:rsidRPr="00BD7F1C" w:rsidRDefault="002F3512" w:rsidP="002F3512">
      <w:pPr>
        <w:numPr>
          <w:ilvl w:val="4"/>
          <w:numId w:val="6"/>
        </w:numPr>
        <w:tabs>
          <w:tab w:val="num" w:pos="426"/>
        </w:tabs>
        <w:spacing w:line="360" w:lineRule="auto"/>
        <w:ind w:hanging="3600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Przedmiotem niniejszej umowy jest </w:t>
      </w:r>
    </w:p>
    <w:p w:rsidR="002F3512" w:rsidRPr="00BD7F1C" w:rsidRDefault="002F3512" w:rsidP="002F35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Sukce</w:t>
      </w:r>
      <w:r w:rsidRPr="00BD7F1C">
        <w:rPr>
          <w:rFonts w:ascii="Arial" w:hAnsi="Arial" w:cs="Arial"/>
          <w:spacing w:val="-1"/>
          <w:sz w:val="20"/>
          <w:szCs w:val="20"/>
        </w:rPr>
        <w:t>s</w:t>
      </w:r>
      <w:r w:rsidRPr="00BD7F1C">
        <w:rPr>
          <w:rFonts w:ascii="Arial" w:hAnsi="Arial" w:cs="Arial"/>
          <w:spacing w:val="-6"/>
          <w:sz w:val="20"/>
          <w:szCs w:val="20"/>
        </w:rPr>
        <w:t>y</w:t>
      </w:r>
      <w:r w:rsidRPr="00BD7F1C">
        <w:rPr>
          <w:rFonts w:ascii="Arial" w:hAnsi="Arial" w:cs="Arial"/>
          <w:sz w:val="20"/>
          <w:szCs w:val="20"/>
        </w:rPr>
        <w:t>w</w:t>
      </w:r>
      <w:r w:rsidRPr="00BD7F1C">
        <w:rPr>
          <w:rFonts w:ascii="Arial" w:hAnsi="Arial" w:cs="Arial"/>
          <w:spacing w:val="-2"/>
          <w:sz w:val="20"/>
          <w:szCs w:val="20"/>
        </w:rPr>
        <w:t>n</w:t>
      </w:r>
      <w:r w:rsidRPr="00BD7F1C">
        <w:rPr>
          <w:rFonts w:ascii="Arial" w:hAnsi="Arial" w:cs="Arial"/>
          <w:sz w:val="20"/>
          <w:szCs w:val="20"/>
        </w:rPr>
        <w:t>a</w:t>
      </w:r>
      <w:r w:rsidRPr="00BD7F1C">
        <w:rPr>
          <w:rFonts w:ascii="Arial" w:hAnsi="Arial" w:cs="Arial"/>
          <w:spacing w:val="15"/>
          <w:sz w:val="20"/>
          <w:szCs w:val="20"/>
        </w:rPr>
        <w:t xml:space="preserve"> </w:t>
      </w:r>
      <w:r w:rsidRPr="00BD7F1C">
        <w:rPr>
          <w:rFonts w:ascii="Arial" w:hAnsi="Arial" w:cs="Arial"/>
          <w:sz w:val="20"/>
          <w:szCs w:val="20"/>
        </w:rPr>
        <w:t>dos</w:t>
      </w:r>
      <w:r w:rsidRPr="00BD7F1C">
        <w:rPr>
          <w:rFonts w:ascii="Arial" w:hAnsi="Arial" w:cs="Arial"/>
          <w:spacing w:val="-1"/>
          <w:sz w:val="20"/>
          <w:szCs w:val="20"/>
        </w:rPr>
        <w:t>t</w:t>
      </w:r>
      <w:r w:rsidRPr="00BD7F1C">
        <w:rPr>
          <w:rFonts w:ascii="Arial" w:hAnsi="Arial" w:cs="Arial"/>
          <w:spacing w:val="-3"/>
          <w:sz w:val="20"/>
          <w:szCs w:val="20"/>
        </w:rPr>
        <w:t>a</w:t>
      </w:r>
      <w:r w:rsidRPr="00BD7F1C">
        <w:rPr>
          <w:rFonts w:ascii="Arial" w:hAnsi="Arial" w:cs="Arial"/>
          <w:sz w:val="20"/>
          <w:szCs w:val="20"/>
        </w:rPr>
        <w:t>wa</w:t>
      </w:r>
      <w:r w:rsidRPr="00BD7F1C"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BD7F1C">
        <w:rPr>
          <w:rFonts w:ascii="Arial" w:hAnsi="Arial" w:cs="Arial"/>
          <w:sz w:val="20"/>
          <w:szCs w:val="20"/>
        </w:rPr>
        <w:t>00</w:t>
      </w:r>
      <w:r w:rsidRPr="00BD7F1C">
        <w:rPr>
          <w:rFonts w:ascii="Arial" w:hAnsi="Arial" w:cs="Arial"/>
          <w:spacing w:val="13"/>
          <w:sz w:val="20"/>
          <w:szCs w:val="20"/>
        </w:rPr>
        <w:t xml:space="preserve"> </w:t>
      </w:r>
      <w:r w:rsidRPr="00BD7F1C">
        <w:rPr>
          <w:rFonts w:ascii="Arial" w:hAnsi="Arial" w:cs="Arial"/>
          <w:spacing w:val="-1"/>
          <w:sz w:val="20"/>
          <w:szCs w:val="20"/>
        </w:rPr>
        <w:t>t</w:t>
      </w:r>
      <w:r w:rsidRPr="00BD7F1C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pacing w:val="-1"/>
          <w:sz w:val="20"/>
          <w:szCs w:val="20"/>
        </w:rPr>
        <w:t>miału węglowego</w:t>
      </w:r>
      <w:r w:rsidRPr="00BD7F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 wartości opałowej powyżej 24</w:t>
      </w:r>
      <w:r w:rsidRPr="00BD7F1C">
        <w:rPr>
          <w:rFonts w:ascii="Arial" w:hAnsi="Arial" w:cs="Arial"/>
          <w:spacing w:val="-2"/>
          <w:sz w:val="20"/>
          <w:szCs w:val="20"/>
        </w:rPr>
        <w:t xml:space="preserve">000 </w:t>
      </w:r>
      <w:proofErr w:type="spellStart"/>
      <w:r w:rsidRPr="00BD7F1C">
        <w:rPr>
          <w:rFonts w:ascii="Arial" w:hAnsi="Arial" w:cs="Arial"/>
          <w:spacing w:val="-2"/>
          <w:sz w:val="20"/>
          <w:szCs w:val="20"/>
        </w:rPr>
        <w:t>kj</w:t>
      </w:r>
      <w:proofErr w:type="spellEnd"/>
      <w:r w:rsidRPr="00BD7F1C">
        <w:rPr>
          <w:rFonts w:ascii="Arial" w:hAnsi="Arial" w:cs="Arial"/>
          <w:spacing w:val="-2"/>
          <w:sz w:val="20"/>
          <w:szCs w:val="20"/>
        </w:rPr>
        <w:t xml:space="preserve">/kg </w:t>
      </w:r>
      <w:r w:rsidRPr="00BD7F1C">
        <w:rPr>
          <w:rFonts w:ascii="Arial" w:hAnsi="Arial" w:cs="Arial"/>
          <w:sz w:val="20"/>
          <w:szCs w:val="20"/>
        </w:rPr>
        <w:t xml:space="preserve">do </w:t>
      </w:r>
      <w:proofErr w:type="spellStart"/>
      <w:r w:rsidRPr="00BD7F1C">
        <w:rPr>
          <w:rFonts w:ascii="Arial" w:hAnsi="Arial" w:cs="Arial"/>
          <w:sz w:val="20"/>
          <w:szCs w:val="20"/>
        </w:rPr>
        <w:t>loco</w:t>
      </w:r>
      <w:proofErr w:type="spellEnd"/>
      <w:r w:rsidRPr="00BD7F1C">
        <w:rPr>
          <w:rFonts w:ascii="Arial" w:hAnsi="Arial" w:cs="Arial"/>
          <w:spacing w:val="1"/>
          <w:sz w:val="20"/>
          <w:szCs w:val="20"/>
        </w:rPr>
        <w:t xml:space="preserve"> </w:t>
      </w:r>
      <w:r w:rsidRPr="00BD7F1C">
        <w:rPr>
          <w:rFonts w:ascii="Arial" w:hAnsi="Arial" w:cs="Arial"/>
          <w:sz w:val="20"/>
          <w:szCs w:val="20"/>
        </w:rPr>
        <w:t>ko</w:t>
      </w:r>
      <w:r w:rsidRPr="00BD7F1C">
        <w:rPr>
          <w:rFonts w:ascii="Arial" w:hAnsi="Arial" w:cs="Arial"/>
          <w:spacing w:val="-1"/>
          <w:sz w:val="20"/>
          <w:szCs w:val="20"/>
        </w:rPr>
        <w:t>tł</w:t>
      </w:r>
      <w:r w:rsidRPr="00BD7F1C">
        <w:rPr>
          <w:rFonts w:ascii="Arial" w:hAnsi="Arial" w:cs="Arial"/>
          <w:sz w:val="20"/>
          <w:szCs w:val="20"/>
        </w:rPr>
        <w:t xml:space="preserve">owni </w:t>
      </w:r>
      <w:r w:rsidRPr="00BD7F1C">
        <w:rPr>
          <w:rFonts w:ascii="Arial" w:hAnsi="Arial" w:cs="Arial"/>
          <w:spacing w:val="-3"/>
          <w:sz w:val="20"/>
          <w:szCs w:val="20"/>
        </w:rPr>
        <w:t>Z</w:t>
      </w:r>
      <w:r w:rsidRPr="00BD7F1C">
        <w:rPr>
          <w:rFonts w:ascii="Arial" w:hAnsi="Arial" w:cs="Arial"/>
          <w:sz w:val="20"/>
          <w:szCs w:val="20"/>
        </w:rPr>
        <w:t>a</w:t>
      </w:r>
      <w:r w:rsidRPr="00BD7F1C">
        <w:rPr>
          <w:rFonts w:ascii="Arial" w:hAnsi="Arial" w:cs="Arial"/>
          <w:spacing w:val="-3"/>
          <w:sz w:val="20"/>
          <w:szCs w:val="20"/>
        </w:rPr>
        <w:t>m</w:t>
      </w:r>
      <w:r w:rsidRPr="00BD7F1C">
        <w:rPr>
          <w:rFonts w:ascii="Arial" w:hAnsi="Arial" w:cs="Arial"/>
          <w:sz w:val="20"/>
          <w:szCs w:val="20"/>
        </w:rPr>
        <w:t>aw</w:t>
      </w:r>
      <w:r w:rsidRPr="00BD7F1C">
        <w:rPr>
          <w:rFonts w:ascii="Arial" w:hAnsi="Arial" w:cs="Arial"/>
          <w:spacing w:val="-1"/>
          <w:sz w:val="20"/>
          <w:szCs w:val="20"/>
        </w:rPr>
        <w:t>i</w:t>
      </w:r>
      <w:r w:rsidRPr="00BD7F1C">
        <w:rPr>
          <w:rFonts w:ascii="Arial" w:hAnsi="Arial" w:cs="Arial"/>
          <w:sz w:val="20"/>
          <w:szCs w:val="20"/>
        </w:rPr>
        <w:t>a</w:t>
      </w:r>
      <w:r w:rsidRPr="00BD7F1C">
        <w:rPr>
          <w:rFonts w:ascii="Arial" w:hAnsi="Arial" w:cs="Arial"/>
          <w:spacing w:val="1"/>
          <w:sz w:val="20"/>
          <w:szCs w:val="20"/>
        </w:rPr>
        <w:t>j</w:t>
      </w:r>
      <w:r w:rsidRPr="00BD7F1C">
        <w:rPr>
          <w:rFonts w:ascii="Arial" w:hAnsi="Arial" w:cs="Arial"/>
          <w:sz w:val="20"/>
          <w:szCs w:val="20"/>
        </w:rPr>
        <w:t>ąc</w:t>
      </w:r>
      <w:r w:rsidRPr="00BD7F1C">
        <w:rPr>
          <w:rFonts w:ascii="Arial" w:hAnsi="Arial" w:cs="Arial"/>
          <w:spacing w:val="-3"/>
          <w:sz w:val="20"/>
          <w:szCs w:val="20"/>
        </w:rPr>
        <w:t>e</w:t>
      </w:r>
      <w:r w:rsidRPr="00BD7F1C">
        <w:rPr>
          <w:rFonts w:ascii="Arial" w:hAnsi="Arial" w:cs="Arial"/>
          <w:sz w:val="20"/>
          <w:szCs w:val="20"/>
        </w:rPr>
        <w:t xml:space="preserve">go  w </w:t>
      </w:r>
      <w:r w:rsidRPr="00BD7F1C">
        <w:rPr>
          <w:rFonts w:ascii="Arial" w:hAnsi="Arial" w:cs="Arial"/>
          <w:spacing w:val="2"/>
          <w:sz w:val="20"/>
          <w:szCs w:val="20"/>
        </w:rPr>
        <w:t xml:space="preserve"> Glinojecku  </w:t>
      </w:r>
      <w:r w:rsidRPr="00BD7F1C">
        <w:rPr>
          <w:rFonts w:ascii="Arial" w:hAnsi="Arial" w:cs="Arial"/>
          <w:sz w:val="20"/>
          <w:szCs w:val="20"/>
        </w:rPr>
        <w:t>w</w:t>
      </w:r>
      <w:r w:rsidRPr="00BD7F1C">
        <w:rPr>
          <w:rFonts w:ascii="Arial" w:hAnsi="Arial" w:cs="Arial"/>
          <w:spacing w:val="48"/>
          <w:sz w:val="20"/>
          <w:szCs w:val="20"/>
        </w:rPr>
        <w:t xml:space="preserve"> </w:t>
      </w:r>
      <w:r w:rsidRPr="00BD7F1C">
        <w:rPr>
          <w:rFonts w:ascii="Arial" w:hAnsi="Arial" w:cs="Arial"/>
          <w:sz w:val="20"/>
          <w:szCs w:val="20"/>
        </w:rPr>
        <w:t>sezon</w:t>
      </w:r>
      <w:r w:rsidRPr="00BD7F1C">
        <w:rPr>
          <w:rFonts w:ascii="Arial" w:hAnsi="Arial" w:cs="Arial"/>
          <w:spacing w:val="-1"/>
          <w:sz w:val="20"/>
          <w:szCs w:val="20"/>
        </w:rPr>
        <w:t>i</w:t>
      </w:r>
      <w:r w:rsidRPr="00BD7F1C">
        <w:rPr>
          <w:rFonts w:ascii="Arial" w:hAnsi="Arial" w:cs="Arial"/>
          <w:sz w:val="20"/>
          <w:szCs w:val="20"/>
        </w:rPr>
        <w:t>e</w:t>
      </w:r>
      <w:r w:rsidRPr="00BD7F1C">
        <w:rPr>
          <w:rFonts w:ascii="Arial" w:hAnsi="Arial" w:cs="Arial"/>
          <w:spacing w:val="49"/>
          <w:sz w:val="20"/>
          <w:szCs w:val="20"/>
        </w:rPr>
        <w:t xml:space="preserve"> </w:t>
      </w:r>
      <w:r w:rsidRPr="00BD7F1C">
        <w:rPr>
          <w:rFonts w:ascii="Arial" w:hAnsi="Arial" w:cs="Arial"/>
          <w:sz w:val="20"/>
          <w:szCs w:val="20"/>
        </w:rPr>
        <w:t>grz</w:t>
      </w:r>
      <w:r w:rsidRPr="00BD7F1C">
        <w:rPr>
          <w:rFonts w:ascii="Arial" w:hAnsi="Arial" w:cs="Arial"/>
          <w:spacing w:val="-3"/>
          <w:sz w:val="20"/>
          <w:szCs w:val="20"/>
        </w:rPr>
        <w:t>e</w:t>
      </w:r>
      <w:r w:rsidRPr="00BD7F1C">
        <w:rPr>
          <w:rFonts w:ascii="Arial" w:hAnsi="Arial" w:cs="Arial"/>
          <w:sz w:val="20"/>
          <w:szCs w:val="20"/>
        </w:rPr>
        <w:t>wcz</w:t>
      </w:r>
      <w:r w:rsidRPr="00BD7F1C">
        <w:rPr>
          <w:rFonts w:ascii="Arial" w:hAnsi="Arial" w:cs="Arial"/>
          <w:spacing w:val="-6"/>
          <w:sz w:val="20"/>
          <w:szCs w:val="20"/>
        </w:rPr>
        <w:t>y</w:t>
      </w:r>
      <w:r w:rsidRPr="00BD7F1C">
        <w:rPr>
          <w:rFonts w:ascii="Arial" w:hAnsi="Arial" w:cs="Arial"/>
          <w:sz w:val="20"/>
          <w:szCs w:val="20"/>
        </w:rPr>
        <w:t>m</w:t>
      </w:r>
      <w:r w:rsidRPr="00BD7F1C"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2017</w:t>
      </w:r>
      <w:r w:rsidRPr="00BD7F1C">
        <w:rPr>
          <w:rFonts w:ascii="Arial" w:hAnsi="Arial" w:cs="Arial"/>
          <w:spacing w:val="-1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2F3512" w:rsidRPr="00BD7F1C" w:rsidRDefault="002F3512" w:rsidP="002F3512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.</w:t>
      </w:r>
    </w:p>
    <w:p w:rsidR="002F3512" w:rsidRPr="00BD7F1C" w:rsidRDefault="002F3512" w:rsidP="002F351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Zamawiający zastrzega sobie prawo do zmiany zamówienia pod względem ilościowym</w:t>
      </w:r>
      <w:r>
        <w:rPr>
          <w:rFonts w:ascii="Arial" w:hAnsi="Arial" w:cs="Arial"/>
          <w:sz w:val="20"/>
          <w:szCs w:val="20"/>
        </w:rPr>
        <w:t>. Ilość wskazana w pkt 1, tj. 6</w:t>
      </w:r>
      <w:r w:rsidRPr="00BD7F1C">
        <w:rPr>
          <w:rFonts w:ascii="Arial" w:hAnsi="Arial" w:cs="Arial"/>
          <w:sz w:val="20"/>
          <w:szCs w:val="20"/>
        </w:rPr>
        <w:t>00 ton, jest wielkością szacunkową, przyjętą dla celów porównania ofert i wyboru najkorzystniejszej oferty. Ewentualne zmniejszenie ilości nie spowoduje zmiany ceny 1 tony węgla kamiennego. Zamawiający ma prawo nie wykorzystać w okresie realizacji umowy pełnej ilości zapotrzebowania węgla kamiennego. Z tego tytułu Wykonawcy nie przysługuje żadne roszczenia przeciwko Zamawiającemu. Wykonawca przyjmuje do wiadomości, że wymienione w SIWZ ilości są szacunkowe i Zamawiający może zmniejszyć lub zwiększyć ilość zamówionego węgla w zależności od potrzeb. Z tego tytułu Wykonawcy nie przysługują żadne roszczenia finansowe i prawne. W przypadku zmniejszenia bądź zwiększenia rozmiaru dostaw rozliczenie nastąpi w odniesieniu do faktycznej ilości  dostarczonego przedmiotu zamówienia przy zastosowaniu cen określonych w ofercie</w:t>
      </w:r>
    </w:p>
    <w:p w:rsidR="002F3512" w:rsidRPr="00BD7F1C" w:rsidRDefault="002F3512" w:rsidP="002F3512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lastRenderedPageBreak/>
        <w:t>Potwierdzeniem dostarczenia przedmiotu zamówienia będzie dowód WZ z potwierdzeniem odbioru węgla. Jeden egzemplarz tego dowodu otrzymuje bezpośredni odbiorca, drugi egzemplarz wykonawca załączony do faktury wystawionej dla Zamawiającego.</w:t>
      </w:r>
    </w:p>
    <w:p w:rsidR="002F3512" w:rsidRPr="00BD7F1C" w:rsidRDefault="002F3512" w:rsidP="002F3512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W razie stwierdzenia, iż dostarczony węgiel kamienny nie odpowiada wymaganiom jakościowym określonym w pkt 4 SIWZ , Zamawiający zwróci wadliwą partię towaru Wykonawcy, który wymieni ją na partię wolną od wad w ciągu 2 dni roboczych od dnia otrzymania wezwania przekazanego przez Zamawiającego. </w:t>
      </w:r>
    </w:p>
    <w:p w:rsidR="002F3512" w:rsidRPr="00BD7F1C" w:rsidRDefault="002F3512" w:rsidP="002F3512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Do każdej dostawy wykonawca załączy ważny dotyczący danej partii węgla certyfikat jakości.</w:t>
      </w:r>
      <w:r w:rsidRPr="00BD7F1C">
        <w:t xml:space="preserve"> </w:t>
      </w:r>
      <w:r w:rsidRPr="00BD7F1C">
        <w:rPr>
          <w:rFonts w:ascii="Arial" w:hAnsi="Arial" w:cs="Arial"/>
          <w:sz w:val="20"/>
          <w:szCs w:val="20"/>
        </w:rPr>
        <w:t>Dokument dotyczący jakości towaru musi zawierać wyniki badań: wartości opałowej, zawartości w nim popiołu, wilgoci oraz siarki. Brak powyższych dokumentów będzie stanowić dla Zamawiającego podstawę do odmowy przyjęcia danej partii.  W przypadku dostaw pochodzących z tej samej partii dopuszcza się, przedstawienie jednego dokumentu dotyczącego jakości (raport z badań) z określeniem ilości, której dotyczy.</w:t>
      </w:r>
    </w:p>
    <w:p w:rsidR="002F3512" w:rsidRPr="00BD7F1C" w:rsidRDefault="002F3512" w:rsidP="002F3512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Zamawiający zastrzega sobie prawo do sprawdzenia ilości każdej dostawy węgla na wadze wskazanej prz</w:t>
      </w:r>
      <w:r>
        <w:rPr>
          <w:rFonts w:ascii="Arial" w:hAnsi="Arial" w:cs="Arial"/>
          <w:sz w:val="20"/>
          <w:szCs w:val="20"/>
        </w:rPr>
        <w:t>ez Zamawiającego (odległość do 5</w:t>
      </w:r>
      <w:r w:rsidRPr="00BD7F1C">
        <w:rPr>
          <w:rFonts w:ascii="Arial" w:hAnsi="Arial" w:cs="Arial"/>
          <w:sz w:val="20"/>
          <w:szCs w:val="20"/>
        </w:rPr>
        <w:t xml:space="preserve"> km od siedziby zamawiającego). Koszt ważenia pokrywa Zamawiający.</w:t>
      </w:r>
    </w:p>
    <w:p w:rsidR="002F3512" w:rsidRPr="00BD7F1C" w:rsidRDefault="002F3512" w:rsidP="002F3512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razie stwierdzenia braków w dostarczonej ilości węgla kamiennego, Wykonawca uzupełni braki ilościowe w ciągu 2 dni roboczych od dnia otrzymania wezwania przekazanego przez Zamawiającego.</w:t>
      </w:r>
    </w:p>
    <w:p w:rsidR="002F3512" w:rsidRPr="00BD7F1C" w:rsidRDefault="002F3512" w:rsidP="002F3512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przypadku nieprawidłowych wyników analiz laboratoryjnych niezgodnych z normą PN-82/G-97001 (węgiel kamienny, sortymenty) oraz parametrów wskazanych w pkt 4 SIWZ, koszty analiz ponosi Wykonawca.</w:t>
      </w:r>
    </w:p>
    <w:p w:rsidR="002F3512" w:rsidRPr="00BD7F1C" w:rsidRDefault="002F3512" w:rsidP="002F3512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Koszty analiz laboratoryjnych będą potrącane z wystawianych faktur za dostarczony węgiel na podstawie faktur wystawionych przez Zamawiającego, na co Wykonawca wyraża zgodę.  </w:t>
      </w:r>
    </w:p>
    <w:p w:rsidR="002F3512" w:rsidRPr="00BD7F1C" w:rsidRDefault="002F3512" w:rsidP="002F3512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Wykonawca ma obowiązek przestrzegać przepisy wewnętrzne wydane przez administrację budynku, wszystkie przepisy dotyczące bezpieczeństwa i higieny pracy, p.poż oraz ponosi pełną odpowiedzialność za pracowników w przypadku szkody powstałej w wyniku realizacji przedmiotu umowy.</w:t>
      </w:r>
    </w:p>
    <w:p w:rsidR="002F3512" w:rsidRPr="00BD7F1C" w:rsidRDefault="002F3512" w:rsidP="002F3512">
      <w:pPr>
        <w:numPr>
          <w:ilvl w:val="0"/>
          <w:numId w:val="7"/>
        </w:numPr>
        <w:tabs>
          <w:tab w:val="left" w:pos="-30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Szczegółowe warunki zamówienia określone zostały w Specyfikacji Istotnyc</w:t>
      </w:r>
      <w:r>
        <w:rPr>
          <w:rFonts w:ascii="Arial" w:hAnsi="Arial" w:cs="Arial"/>
          <w:sz w:val="20"/>
          <w:szCs w:val="20"/>
        </w:rPr>
        <w:t>h Warunków Zamówienia NR ZGK.M</w:t>
      </w:r>
      <w:r w:rsidRPr="00BD7F1C">
        <w:rPr>
          <w:rFonts w:ascii="Arial" w:hAnsi="Arial" w:cs="Arial"/>
          <w:sz w:val="20"/>
          <w:szCs w:val="20"/>
        </w:rPr>
        <w:t>.2017/2018 i w ofercie Wykonawcy.</w:t>
      </w: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2</w:t>
      </w: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1. Wykonawca zobowiązuje się realizować przedmiot umowy partiami na każde zlecenie telefoniczne lub pisemne zamawiającego od dnia zawarcia umowy do dnia wyczerpania maksymalnej wartości brutto umowy zgodnie z ofertą tj. do wartości </w:t>
      </w:r>
      <w:r w:rsidRPr="00BD7F1C">
        <w:rPr>
          <w:rFonts w:ascii="Arial" w:hAnsi="Arial" w:cs="Arial"/>
          <w:b/>
          <w:sz w:val="20"/>
          <w:szCs w:val="20"/>
        </w:rPr>
        <w:t>………………………...</w:t>
      </w:r>
      <w:r w:rsidRPr="00BD7F1C">
        <w:rPr>
          <w:rFonts w:ascii="Arial" w:hAnsi="Arial" w:cs="Arial"/>
          <w:sz w:val="20"/>
          <w:szCs w:val="20"/>
        </w:rPr>
        <w:t xml:space="preserve"> brutto (słownie: …………………………..), lecz nie dłużej niż do 31.08.2018 roku.</w:t>
      </w:r>
    </w:p>
    <w:p w:rsidR="002F3512" w:rsidRPr="00BD7F1C" w:rsidRDefault="002F3512" w:rsidP="002F3512">
      <w:p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2. Wykonawca zobowiązuje się:</w:t>
      </w:r>
    </w:p>
    <w:p w:rsidR="002F3512" w:rsidRPr="00BD7F1C" w:rsidRDefault="002F3512" w:rsidP="002F351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wykonywać dostawę przedmiotu zamówienia z należytą starannością,</w:t>
      </w:r>
    </w:p>
    <w:p w:rsidR="002F3512" w:rsidRPr="00BD7F1C" w:rsidRDefault="002F3512" w:rsidP="002F351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realizować dostawę na każdorazowe telefoniczne lub pisemne zlecenie Zamawiającego w terminie do 3 dni roboczych, od dnia otrzymania zlecenia, </w:t>
      </w:r>
    </w:p>
    <w:p w:rsidR="002F3512" w:rsidRPr="00BD7F1C" w:rsidRDefault="002F3512" w:rsidP="002F351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lastRenderedPageBreak/>
        <w:t>realizować dostawę do wskazanego miejsca przez Zamawiającego  w dni robocze w godzinach      7</w:t>
      </w:r>
      <w:r w:rsidRPr="00BD7F1C">
        <w:rPr>
          <w:rFonts w:ascii="Arial" w:hAnsi="Arial" w:cs="Arial"/>
          <w:sz w:val="20"/>
          <w:szCs w:val="20"/>
          <w:vertAlign w:val="superscript"/>
        </w:rPr>
        <w:t>00</w:t>
      </w:r>
      <w:r w:rsidRPr="00BD7F1C">
        <w:rPr>
          <w:rFonts w:ascii="Arial" w:hAnsi="Arial" w:cs="Arial"/>
          <w:sz w:val="20"/>
          <w:szCs w:val="20"/>
        </w:rPr>
        <w:t xml:space="preserve"> – 19</w:t>
      </w:r>
      <w:r w:rsidRPr="00BD7F1C">
        <w:rPr>
          <w:rFonts w:ascii="Arial" w:hAnsi="Arial" w:cs="Arial"/>
          <w:sz w:val="20"/>
          <w:szCs w:val="20"/>
          <w:vertAlign w:val="superscript"/>
        </w:rPr>
        <w:t>00</w:t>
      </w:r>
      <w:r w:rsidRPr="00BD7F1C">
        <w:rPr>
          <w:rFonts w:ascii="Arial" w:hAnsi="Arial" w:cs="Arial"/>
          <w:sz w:val="20"/>
          <w:szCs w:val="20"/>
        </w:rPr>
        <w:t>,</w:t>
      </w:r>
    </w:p>
    <w:p w:rsidR="002F3512" w:rsidRPr="00BD7F1C" w:rsidRDefault="002F3512" w:rsidP="002F351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dostarczać przedmiot zamówienia na koszt własny oraz zapewnić jego rozładunek,</w:t>
      </w:r>
    </w:p>
    <w:p w:rsidR="002F3512" w:rsidRPr="00BD7F1C" w:rsidRDefault="002F3512" w:rsidP="002F351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odbiór przedmiotu zamówienia będzie następował każdorazowo w obecności upoważnionego do tych czynności przedstawiciela Zamawiającego i Wykonawcy,</w:t>
      </w:r>
    </w:p>
    <w:p w:rsidR="002F3512" w:rsidRPr="00BD7F1C" w:rsidRDefault="002F3512" w:rsidP="002F351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wykonawca zobowiązany jest dostarczyć opał posiadający aktualne atesty, certyfikaty lub świadectwa jakości, które należy załączyć do każdorazowej dostawy.</w:t>
      </w:r>
    </w:p>
    <w:p w:rsidR="002F3512" w:rsidRPr="00BD7F1C" w:rsidRDefault="002F3512" w:rsidP="002F35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3</w:t>
      </w:r>
    </w:p>
    <w:p w:rsidR="002F3512" w:rsidRPr="00BD7F1C" w:rsidRDefault="002F3512" w:rsidP="002F3512">
      <w:pPr>
        <w:numPr>
          <w:ilvl w:val="0"/>
          <w:numId w:val="10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Zamawiający zastrzega sobie prawo kontroli zgodności wagi dostarczanego opału z zamówieniem.</w:t>
      </w: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4</w:t>
      </w:r>
    </w:p>
    <w:p w:rsidR="002F3512" w:rsidRPr="00BD7F1C" w:rsidRDefault="002F3512" w:rsidP="002F3512">
      <w:pPr>
        <w:numPr>
          <w:ilvl w:val="0"/>
          <w:numId w:val="9"/>
        </w:numPr>
        <w:tabs>
          <w:tab w:val="decimal" w:leader="dot" w:pos="963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Strony ustalają, że Zamawiający zapłaci należność za realizację poszczególnych dostaw według ceny jednostkowej</w:t>
      </w:r>
    </w:p>
    <w:p w:rsidR="002F3512" w:rsidRPr="00BD7F1C" w:rsidRDefault="002F3512" w:rsidP="002F3512">
      <w:pPr>
        <w:tabs>
          <w:tab w:val="decimal" w:leader="dot" w:pos="9639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 tony miału węglowego</w:t>
      </w:r>
      <w:r w:rsidRPr="00BD7F1C">
        <w:rPr>
          <w:rFonts w:ascii="Arial" w:hAnsi="Arial" w:cs="Arial"/>
          <w:sz w:val="20"/>
          <w:szCs w:val="20"/>
        </w:rPr>
        <w:t xml:space="preserve">, tj. </w:t>
      </w:r>
      <w:r w:rsidRPr="00BD7F1C">
        <w:rPr>
          <w:rFonts w:ascii="Arial" w:hAnsi="Arial" w:cs="Arial"/>
          <w:b/>
          <w:sz w:val="20"/>
          <w:szCs w:val="20"/>
        </w:rPr>
        <w:t xml:space="preserve">…………… </w:t>
      </w:r>
      <w:r w:rsidRPr="00BD7F1C">
        <w:rPr>
          <w:rFonts w:ascii="Arial" w:hAnsi="Arial" w:cs="Arial"/>
          <w:sz w:val="20"/>
          <w:szCs w:val="20"/>
        </w:rPr>
        <w:t xml:space="preserve">zł brutto ( słownie:…………….………….. ………………………………………………………………………………………………………………………..),        </w:t>
      </w:r>
    </w:p>
    <w:p w:rsidR="002F3512" w:rsidRPr="00BD7F1C" w:rsidRDefault="002F3512" w:rsidP="002F351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Koszty dostawy w tym załadunku, transportu i rozładunku przedmiotu dostawy do </w:t>
      </w:r>
      <w:proofErr w:type="spellStart"/>
      <w:r w:rsidRPr="00BD7F1C">
        <w:rPr>
          <w:rFonts w:ascii="Arial" w:hAnsi="Arial" w:cs="Arial"/>
          <w:sz w:val="20"/>
          <w:szCs w:val="20"/>
        </w:rPr>
        <w:t>loco</w:t>
      </w:r>
      <w:proofErr w:type="spellEnd"/>
      <w:r w:rsidRPr="00BD7F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kotłowni osiedlowej w Kondrajcu Pańskim 18E, oraz kotłowni Przedszkole</w:t>
      </w:r>
      <w:r w:rsidRPr="00BD7F1C">
        <w:rPr>
          <w:rFonts w:ascii="Arial" w:hAnsi="Arial" w:cs="Arial"/>
          <w:sz w:val="20"/>
          <w:szCs w:val="20"/>
        </w:rPr>
        <w:t xml:space="preserve"> przy uli</w:t>
      </w:r>
      <w:r>
        <w:rPr>
          <w:rFonts w:ascii="Arial" w:hAnsi="Arial" w:cs="Arial"/>
          <w:sz w:val="20"/>
          <w:szCs w:val="20"/>
        </w:rPr>
        <w:t>cy Płockiej 7 w Glinojecku</w:t>
      </w:r>
      <w:bookmarkStart w:id="0" w:name="_GoBack"/>
      <w:bookmarkEnd w:id="0"/>
      <w:r w:rsidRPr="00BD7F1C">
        <w:rPr>
          <w:rFonts w:ascii="Arial" w:hAnsi="Arial" w:cs="Arial"/>
          <w:sz w:val="20"/>
          <w:szCs w:val="20"/>
        </w:rPr>
        <w:t xml:space="preserve"> zawarte są w cenie oferty, bez względu na wielkość pojedynczej dostawy.</w:t>
      </w:r>
    </w:p>
    <w:p w:rsidR="002F3512" w:rsidRPr="00BD7F1C" w:rsidRDefault="002F3512" w:rsidP="002F351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Zamawiający dopuszcza możliwość zmiany wynagrodzenia brutto w części dotyczącej podatku VAT, jeżeli w okresie realizacji umowy ulegnie zmianie w drodze ustawowej stawka podatku VAT, będąca elementem wynagrodzenia Wykonawcy. Zmiana zostanie wprowadzona na umotywowany wniosek Wykonawcy w formie aneksu do umowy.</w:t>
      </w:r>
    </w:p>
    <w:p w:rsidR="002F3512" w:rsidRPr="00BD7F1C" w:rsidRDefault="002F3512" w:rsidP="002F3512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5</w:t>
      </w:r>
    </w:p>
    <w:p w:rsidR="002F3512" w:rsidRPr="00BD7F1C" w:rsidRDefault="002F3512" w:rsidP="002F3512">
      <w:pPr>
        <w:numPr>
          <w:ilvl w:val="0"/>
          <w:numId w:val="11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Rozliczenie za zrealizowane dostawy odbywać się będą na podstawie faktur VAT wystawionych przez Wykonawcę.</w:t>
      </w:r>
    </w:p>
    <w:p w:rsidR="002F3512" w:rsidRPr="00BD7F1C" w:rsidRDefault="002F3512" w:rsidP="002F3512">
      <w:pPr>
        <w:numPr>
          <w:ilvl w:val="0"/>
          <w:numId w:val="11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Strony oświadczają, że są podatnikami podatku od towarów i usług. </w:t>
      </w:r>
    </w:p>
    <w:p w:rsidR="002F3512" w:rsidRPr="00BD7F1C" w:rsidRDefault="002F3512" w:rsidP="002F3512">
      <w:pPr>
        <w:numPr>
          <w:ilvl w:val="0"/>
          <w:numId w:val="11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Należność za zrealizowane dostawy przekazywane będą przez Zamawiającego na rachunek bankowy Wykonawcy w terminie ……… dni od daty otrzymania faktury.</w:t>
      </w:r>
    </w:p>
    <w:p w:rsidR="002F3512" w:rsidRPr="00BD7F1C" w:rsidRDefault="002F3512" w:rsidP="002F3512">
      <w:pPr>
        <w:numPr>
          <w:ilvl w:val="0"/>
          <w:numId w:val="11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Miejscem zapłaty jest bank Zamawiającego.</w:t>
      </w:r>
    </w:p>
    <w:p w:rsidR="002F3512" w:rsidRPr="00BD7F1C" w:rsidRDefault="002F3512" w:rsidP="002F3512">
      <w:pPr>
        <w:autoSpaceDE w:val="0"/>
        <w:autoSpaceDN w:val="0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6</w:t>
      </w: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Umowę zawiera się na czas określony tj. od dnia zawarcia umowy do  31.08.2018 roku, lub do wyczerpania maksymalnej wartości brutto zamówienia.</w:t>
      </w: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lastRenderedPageBreak/>
        <w:t>§ 7</w:t>
      </w: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 tytułu nienależytego wykonania umowy Zamawiający zastosuje  wobec Wykonawcy kary umowne:</w:t>
      </w:r>
    </w:p>
    <w:p w:rsidR="002F3512" w:rsidRPr="00BD7F1C" w:rsidRDefault="002F3512" w:rsidP="002F3512">
      <w:pPr>
        <w:numPr>
          <w:ilvl w:val="2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przypadku opóźnienia w dostawie towarów przez Wykonawcę –  1% wartości dostawy za każdy dzień opóźnienia,</w:t>
      </w:r>
    </w:p>
    <w:p w:rsidR="002F3512" w:rsidRPr="00BD7F1C" w:rsidRDefault="002F3512" w:rsidP="002F3512">
      <w:pPr>
        <w:numPr>
          <w:ilvl w:val="2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przypadku odstąpienia od realizacji przedmiotu umowy – w wysokości  10% sumarycznej wartości brutto całej oferty określonej w ofercie przetargowej,</w:t>
      </w:r>
    </w:p>
    <w:p w:rsidR="002F3512" w:rsidRPr="00BD7F1C" w:rsidRDefault="002F3512" w:rsidP="002F3512">
      <w:pPr>
        <w:numPr>
          <w:ilvl w:val="2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przypadku trzykrotnego wezwania do usunięcia wad, usterek, lub wymiany towaru na wolny od wad, Wykonawca zapłaci Zamawiającemu karę umowną, w wysokości 10% całkowitego wynagrodzenia brutto, określonego w ofercie przetargowej (sumaryczna wartość brutto całej oferty),</w:t>
      </w:r>
    </w:p>
    <w:p w:rsidR="002F3512" w:rsidRPr="00BD7F1C" w:rsidRDefault="002F3512" w:rsidP="002F3512">
      <w:pPr>
        <w:numPr>
          <w:ilvl w:val="2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Przewidziane w niniejszym paragrafie kary umowne nie wyłączają możliwości dochodzenia przez Zamawiającego odszkodowania przewyższającego wysokość kar umownych na zasadach ogólnych, do wysokości poniesionej szkody,</w:t>
      </w:r>
    </w:p>
    <w:p w:rsidR="002F3512" w:rsidRPr="00BD7F1C" w:rsidRDefault="002F3512" w:rsidP="002F3512">
      <w:pPr>
        <w:numPr>
          <w:ilvl w:val="2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Wykonawca zobowiązuje się pokryć wszystkie straty poniesione przez Zamawiającego lub osoby trzecie powstałe z jego winy w czasie wykonywania  umowy.</w:t>
      </w:r>
    </w:p>
    <w:p w:rsidR="002F3512" w:rsidRPr="00BD7F1C" w:rsidRDefault="002F3512" w:rsidP="002F3512">
      <w:pPr>
        <w:spacing w:line="360" w:lineRule="auto"/>
        <w:ind w:left="680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8</w:t>
      </w:r>
    </w:p>
    <w:p w:rsidR="002F3512" w:rsidRPr="00BD7F1C" w:rsidRDefault="002F3512" w:rsidP="002F3512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przypadku opóźnienia  w płatności Wykonawca ma prawo obciążyć Zamawiającego odsetkami w wysokości ustawowej, po wyczerpaniu obowiązku określonego w ust.2.</w:t>
      </w:r>
    </w:p>
    <w:p w:rsidR="002F3512" w:rsidRPr="00BD7F1C" w:rsidRDefault="002F3512" w:rsidP="002F3512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sytuacji wystąpienia opóźnienia w płatności, Wykonawca zobowiązuje się wystosować do Zamawiającego pisemne wezwanie do uregulowania płatności z wyznaczeniem terminu zapłaty.</w:t>
      </w:r>
    </w:p>
    <w:p w:rsidR="002F3512" w:rsidRPr="00BD7F1C" w:rsidRDefault="002F3512" w:rsidP="002F3512">
      <w:pPr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Przekroczenie terminu określonego w wezwaniu, o którym mowa w ust. 2, daje Wykonawcy prawo żądania zapłaty odsetek w wysokości ustawowej.</w:t>
      </w:r>
    </w:p>
    <w:p w:rsidR="002F3512" w:rsidRPr="00BD7F1C" w:rsidRDefault="002F3512" w:rsidP="002F3512">
      <w:pPr>
        <w:tabs>
          <w:tab w:val="num" w:pos="720"/>
        </w:tabs>
        <w:spacing w:line="360" w:lineRule="auto"/>
        <w:ind w:hanging="360"/>
        <w:jc w:val="center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tabs>
          <w:tab w:val="num" w:pos="720"/>
        </w:tabs>
        <w:spacing w:line="360" w:lineRule="auto"/>
        <w:ind w:hanging="360"/>
        <w:jc w:val="center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tabs>
          <w:tab w:val="num" w:pos="720"/>
        </w:tabs>
        <w:spacing w:line="360" w:lineRule="auto"/>
        <w:ind w:hanging="360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9</w:t>
      </w:r>
    </w:p>
    <w:p w:rsidR="002F3512" w:rsidRPr="00BD7F1C" w:rsidRDefault="002F3512" w:rsidP="002F3512">
      <w:pPr>
        <w:numPr>
          <w:ilvl w:val="0"/>
          <w:numId w:val="14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Zamawiający ma prawo odstąpić od niniejszej umowy  w przypadku przekroczenia przez Wykonawcę terminu określonego w par. 2  ust. 2. Odstąpienie to będzie traktowane przez strony jako odstąpienie od umowy z przyczyn leżących po stronie Wykonawcy i wywoła skutek w postaci konsekwencji określonych w par.7 pkt 2.</w:t>
      </w:r>
    </w:p>
    <w:p w:rsidR="002F3512" w:rsidRPr="00BD7F1C" w:rsidRDefault="002F3512" w:rsidP="002F3512">
      <w:pPr>
        <w:numPr>
          <w:ilvl w:val="0"/>
          <w:numId w:val="14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przypadku odstąpienia od umowy przez Zamawiającego, zgodnie z ust. 1, Wykonawcy nie przysługuje żadne roszczenia finansowe i prawne.</w:t>
      </w:r>
    </w:p>
    <w:p w:rsidR="002F3512" w:rsidRPr="00BD7F1C" w:rsidRDefault="002F3512" w:rsidP="002F3512">
      <w:pPr>
        <w:numPr>
          <w:ilvl w:val="0"/>
          <w:numId w:val="14"/>
        </w:num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W przypadku odstąpienia od umowy bez względu na to, która ze stron od umowy odstąpiła, Wykonawca otrzyma zapłatę za zrealizowaną do dnia odstąpienia od umowy część dostawy.</w:t>
      </w:r>
    </w:p>
    <w:p w:rsidR="002F3512" w:rsidRPr="00BD7F1C" w:rsidRDefault="002F3512" w:rsidP="002F3512">
      <w:pPr>
        <w:tabs>
          <w:tab w:val="num" w:pos="720"/>
        </w:tabs>
        <w:spacing w:line="360" w:lineRule="auto"/>
        <w:ind w:hanging="360"/>
        <w:jc w:val="center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tabs>
          <w:tab w:val="num" w:pos="720"/>
        </w:tabs>
        <w:spacing w:line="360" w:lineRule="auto"/>
        <w:ind w:hanging="360"/>
        <w:jc w:val="center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tabs>
          <w:tab w:val="num" w:pos="720"/>
        </w:tabs>
        <w:spacing w:line="360" w:lineRule="auto"/>
        <w:ind w:hanging="360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10</w:t>
      </w:r>
    </w:p>
    <w:p w:rsidR="002F3512" w:rsidRPr="00BD7F1C" w:rsidRDefault="002F3512" w:rsidP="002F3512">
      <w:pPr>
        <w:widowControl w:val="0"/>
        <w:tabs>
          <w:tab w:val="num" w:pos="72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D7F1C">
        <w:rPr>
          <w:rFonts w:ascii="Arial" w:hAnsi="Arial" w:cs="Arial"/>
          <w:bCs/>
          <w:sz w:val="20"/>
          <w:szCs w:val="20"/>
        </w:rPr>
        <w:t>1. Zmiany w umowie będą mogły nastąpić w następujących przypadkach:</w:t>
      </w:r>
    </w:p>
    <w:p w:rsidR="002F3512" w:rsidRPr="00BD7F1C" w:rsidRDefault="002F3512" w:rsidP="002F3512">
      <w:pPr>
        <w:numPr>
          <w:ilvl w:val="3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BD7F1C">
        <w:rPr>
          <w:rFonts w:ascii="Arial" w:hAnsi="Arial" w:cs="Arial"/>
          <w:snapToGrid w:val="0"/>
          <w:sz w:val="20"/>
          <w:szCs w:val="20"/>
        </w:rPr>
        <w:t>przestojów i opóźnień zawinionych przez Zamawiającego,</w:t>
      </w:r>
    </w:p>
    <w:p w:rsidR="002F3512" w:rsidRPr="00BD7F1C" w:rsidRDefault="002F3512" w:rsidP="002F3512">
      <w:pPr>
        <w:numPr>
          <w:ilvl w:val="3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napToGrid w:val="0"/>
          <w:sz w:val="20"/>
          <w:szCs w:val="20"/>
        </w:rPr>
      </w:pPr>
      <w:r w:rsidRPr="00BD7F1C">
        <w:rPr>
          <w:rFonts w:ascii="Arial" w:hAnsi="Arial" w:cs="Arial"/>
          <w:snapToGrid w:val="0"/>
          <w:sz w:val="20"/>
          <w:szCs w:val="20"/>
        </w:rPr>
        <w:t>wystąpienia okoliczności, których Strony umowy nie były w stanie przewidzieć, pomimo zachowania należytej staranności,</w:t>
      </w:r>
    </w:p>
    <w:p w:rsidR="002F3512" w:rsidRPr="00BD7F1C" w:rsidRDefault="002F3512" w:rsidP="002F3512">
      <w:pPr>
        <w:numPr>
          <w:ilvl w:val="3"/>
          <w:numId w:val="6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lastRenderedPageBreak/>
        <w:t>zmiana terminu wykonania Przedmiotu Umowy o czas opóźnienia, jeżeli takie opóźnienie jest lub będzie miało wpływ na wykonanie Przedmiotu Umowy w przypadku siły wyższej, klęski żywiołowej</w:t>
      </w:r>
    </w:p>
    <w:p w:rsidR="002F3512" w:rsidRPr="00BD7F1C" w:rsidRDefault="002F3512" w:rsidP="002F3512">
      <w:pPr>
        <w:tabs>
          <w:tab w:val="num" w:pos="720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2. Zamawiający dopuszcza możliwość zmiany wynagrodzenia brutto w części dotyczącej podatku VAT, jeżeli w okresie realizacji umowy ulegnie zmianie w drodze ustawowej stawka podatku VAT, będąca elementem wynagrodzenia Wykonawcy. Zmiana zostanie wprowadzona na umotywowany wniosek Wykonawcy w formie aneksu do umowy.</w:t>
      </w: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11</w:t>
      </w: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Do spraw nie uregulowanych niniejszą umową będą mieć zastosowanie przepisy Kodeksu cywilnego.</w:t>
      </w: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12</w:t>
      </w: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numPr>
          <w:ilvl w:val="3"/>
          <w:numId w:val="5"/>
        </w:numPr>
        <w:tabs>
          <w:tab w:val="num" w:pos="709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Strony zobowiązują się do wzajemnego stosowania zasad poufności dokumentów, umowy, informacji uzyskanych od Zamawiającego lub jednostki organizacyjnej, na terenie której realizowany będzie przedmiot umowy lub w związku z wykonywanym przedmiotem umowy. Wszelkie dokumenty będą ujawniane jedynie w zakresie niezbędnym, związanym z realizacją przedmiotu umowy, po wyrażeniu zgody przez Zamawiającego. </w:t>
      </w:r>
    </w:p>
    <w:p w:rsidR="002F3512" w:rsidRPr="00BD7F1C" w:rsidRDefault="002F3512" w:rsidP="002F3512">
      <w:pPr>
        <w:numPr>
          <w:ilvl w:val="3"/>
          <w:numId w:val="5"/>
        </w:numPr>
        <w:tabs>
          <w:tab w:val="num" w:pos="709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 xml:space="preserve">Strony będą dążyły do polubownego rozstrzygania wszelkich sporów powstałych w związku z wykonaniem niniejszej umowy, jednak w przypadku gdy nie osiągną porozumienia, zaistniały spór będzie poddany rozstrzygnięciu przez sąd właściwy miejscowo dla Zamawiającego. </w:t>
      </w:r>
    </w:p>
    <w:p w:rsidR="002F3512" w:rsidRPr="00BD7F1C" w:rsidRDefault="002F3512" w:rsidP="002F3512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§ 13</w:t>
      </w:r>
    </w:p>
    <w:p w:rsidR="002F3512" w:rsidRPr="00BD7F1C" w:rsidRDefault="002F3512" w:rsidP="002F351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numPr>
          <w:ilvl w:val="6"/>
          <w:numId w:val="5"/>
        </w:numPr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Umowę niniejszą sporządzono w 3-ch jednobrzmiących egzemplarzach: 2 egzemplarze dla Zamawiającego     i 1 egzemplarz dla Wykonawcy.</w:t>
      </w:r>
    </w:p>
    <w:p w:rsidR="002F3512" w:rsidRPr="00BD7F1C" w:rsidRDefault="002F3512" w:rsidP="002F3512">
      <w:pPr>
        <w:numPr>
          <w:ilvl w:val="6"/>
          <w:numId w:val="5"/>
        </w:numPr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D7F1C">
        <w:rPr>
          <w:rFonts w:ascii="Arial" w:hAnsi="Arial" w:cs="Arial"/>
          <w:sz w:val="20"/>
          <w:szCs w:val="20"/>
        </w:rPr>
        <w:t>Integralną częścią niniejszej umowy jest SIWZ wraz załącznikami.</w:t>
      </w:r>
    </w:p>
    <w:p w:rsidR="002F3512" w:rsidRPr="00BD7F1C" w:rsidRDefault="002F3512" w:rsidP="002F3512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F3512" w:rsidRPr="00BD7F1C" w:rsidRDefault="002F3512" w:rsidP="002F3512">
      <w:pPr>
        <w:keepNext/>
        <w:spacing w:before="240" w:after="60" w:line="360" w:lineRule="auto"/>
        <w:ind w:hanging="284"/>
        <w:jc w:val="center"/>
        <w:outlineLvl w:val="1"/>
        <w:rPr>
          <w:rFonts w:ascii="Arial" w:hAnsi="Arial" w:cs="Arial"/>
          <w:b/>
          <w:bCs/>
          <w:i/>
          <w:iCs/>
          <w:sz w:val="22"/>
          <w:szCs w:val="22"/>
        </w:rPr>
        <w:sectPr w:rsidR="002F3512" w:rsidRPr="00BD7F1C">
          <w:footerReference w:type="default" r:id="rId6"/>
          <w:pgSz w:w="11906" w:h="16838"/>
          <w:pgMar w:top="1276" w:right="1134" w:bottom="1418" w:left="1134" w:header="709" w:footer="709" w:gutter="0"/>
          <w:cols w:space="708"/>
          <w:docGrid w:linePitch="360"/>
        </w:sectPr>
      </w:pPr>
      <w:r w:rsidRPr="00BD7F1C">
        <w:rPr>
          <w:rFonts w:ascii="Arial" w:hAnsi="Arial" w:cs="Arial"/>
          <w:b/>
          <w:bCs/>
          <w:i/>
          <w:iCs/>
          <w:sz w:val="20"/>
          <w:szCs w:val="20"/>
        </w:rPr>
        <w:t xml:space="preserve">ZAMAWIAJĄCY                                      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>WYKONAWCA</w:t>
      </w:r>
    </w:p>
    <w:p w:rsidR="004B4497" w:rsidRDefault="004B4497"/>
    <w:sectPr w:rsidR="004B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 Light">
    <w:altName w:val="Segoe UI"/>
    <w:charset w:val="EE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84" w:rsidRDefault="002F35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640B84" w:rsidRDefault="002F3512">
    <w:pPr>
      <w:pStyle w:val="Stopka"/>
      <w:jc w:val="center"/>
      <w:rPr>
        <w:rFonts w:ascii="Tahoma" w:hAnsi="Tahoma" w:cs="Tahoma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FD8"/>
    <w:multiLevelType w:val="hybridMultilevel"/>
    <w:tmpl w:val="F1923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E4F72"/>
    <w:multiLevelType w:val="hybridMultilevel"/>
    <w:tmpl w:val="74D47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55019"/>
    <w:multiLevelType w:val="hybridMultilevel"/>
    <w:tmpl w:val="3DD68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35673"/>
    <w:multiLevelType w:val="hybridMultilevel"/>
    <w:tmpl w:val="B82AD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94C2D"/>
    <w:multiLevelType w:val="hybridMultilevel"/>
    <w:tmpl w:val="0ACA29F8"/>
    <w:lvl w:ilvl="0" w:tplc="9C480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31D625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91D4F"/>
    <w:multiLevelType w:val="hybridMultilevel"/>
    <w:tmpl w:val="379A5FC4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sz w:val="22"/>
        <w:szCs w:val="22"/>
      </w:rPr>
    </w:lvl>
    <w:lvl w:ilvl="1" w:tplc="5734D50C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/>
      </w:rPr>
    </w:lvl>
    <w:lvl w:ilvl="3" w:tplc="C7AA58D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3CDF67CF"/>
    <w:multiLevelType w:val="hybridMultilevel"/>
    <w:tmpl w:val="696CB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59E60D80"/>
    <w:multiLevelType w:val="hybridMultilevel"/>
    <w:tmpl w:val="50FAFC76"/>
    <w:lvl w:ilvl="0" w:tplc="C7AA58D4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500D3"/>
    <w:multiLevelType w:val="hybridMultilevel"/>
    <w:tmpl w:val="F9E2ECD4"/>
    <w:lvl w:ilvl="0" w:tplc="B76A02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12"/>
    <w:rsid w:val="002F3512"/>
    <w:rsid w:val="004B4497"/>
    <w:rsid w:val="005004F3"/>
    <w:rsid w:val="006511D6"/>
    <w:rsid w:val="00B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51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F3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512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51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F3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512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2017-06-30T09:10:00Z</dcterms:created>
  <dcterms:modified xsi:type="dcterms:W3CDTF">2017-06-30T09:18:00Z</dcterms:modified>
</cp:coreProperties>
</file>