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E" w:rsidRPr="00C5092E" w:rsidRDefault="00C5092E" w:rsidP="00C5092E">
      <w:pPr>
        <w:keepNext/>
        <w:widowControl w:val="0"/>
        <w:suppressAutoHyphens/>
        <w:spacing w:line="360" w:lineRule="auto"/>
        <w:ind w:left="567"/>
        <w:jc w:val="right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5092E">
        <w:rPr>
          <w:b/>
          <w:kern w:val="1"/>
          <w:szCs w:val="20"/>
          <w:lang w:eastAsia="hi-IN" w:bidi="hi-IN"/>
        </w:rPr>
        <w:t xml:space="preserve">Załącznik nr 4 </w:t>
      </w:r>
    </w:p>
    <w:p w:rsidR="00C5092E" w:rsidRPr="00C5092E" w:rsidRDefault="00C5092E" w:rsidP="00C5092E">
      <w:pPr>
        <w:widowControl w:val="0"/>
        <w:tabs>
          <w:tab w:val="left" w:pos="2200"/>
        </w:tabs>
        <w:suppressAutoHyphens/>
        <w:spacing w:line="100" w:lineRule="atLeast"/>
        <w:ind w:left="3540" w:firstLine="708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5092E"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  <w:tab/>
      </w:r>
    </w:p>
    <w:p w:rsidR="00C5092E" w:rsidRPr="00C5092E" w:rsidRDefault="00C5092E" w:rsidP="00C5092E">
      <w:pPr>
        <w:widowControl w:val="0"/>
        <w:tabs>
          <w:tab w:val="left" w:pos="2200"/>
        </w:tabs>
        <w:suppressAutoHyphens/>
        <w:spacing w:line="100" w:lineRule="atLeast"/>
        <w:ind w:left="5664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5092E"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  <w:t>Zamawiający:</w:t>
      </w:r>
    </w:p>
    <w:p w:rsidR="00C5092E" w:rsidRPr="00C5092E" w:rsidRDefault="00C5092E" w:rsidP="00C5092E">
      <w:pPr>
        <w:widowControl w:val="0"/>
        <w:tabs>
          <w:tab w:val="left" w:pos="2200"/>
        </w:tabs>
        <w:suppressAutoHyphens/>
        <w:spacing w:line="100" w:lineRule="atLeast"/>
        <w:ind w:left="5664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tabs>
          <w:tab w:val="left" w:pos="2200"/>
        </w:tabs>
        <w:suppressAutoHyphens/>
        <w:spacing w:line="100" w:lineRule="atLeast"/>
        <w:ind w:left="5664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5092E">
        <w:rPr>
          <w:rFonts w:eastAsia="SimSun" w:cs="Mangal"/>
          <w:b/>
          <w:kern w:val="1"/>
          <w:lang w:eastAsia="hi-IN" w:bidi="hi-IN"/>
        </w:rPr>
        <w:t xml:space="preserve">Zakład Gospodarki Komunalnej              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/>
        <w:jc w:val="both"/>
        <w:rPr>
          <w:b/>
          <w:kern w:val="1"/>
          <w:lang w:eastAsia="hi-IN" w:bidi="hi-IN"/>
        </w:rPr>
      </w:pPr>
      <w:r w:rsidRPr="00C5092E">
        <w:rPr>
          <w:b/>
          <w:kern w:val="1"/>
          <w:lang w:eastAsia="hi-IN" w:bidi="hi-IN"/>
        </w:rPr>
        <w:t xml:space="preserve">Sp. z o.o. </w:t>
      </w:r>
      <w:r w:rsidRPr="00C5092E">
        <w:rPr>
          <w:b/>
          <w:kern w:val="1"/>
          <w:lang w:eastAsia="hi-IN" w:bidi="hi-IN"/>
        </w:rPr>
        <w:tab/>
      </w:r>
      <w:r w:rsidRPr="00C5092E">
        <w:rPr>
          <w:b/>
          <w:kern w:val="1"/>
          <w:lang w:eastAsia="hi-IN" w:bidi="hi-IN"/>
        </w:rPr>
        <w:tab/>
      </w:r>
      <w:r w:rsidRPr="00C5092E">
        <w:rPr>
          <w:b/>
          <w:kern w:val="1"/>
          <w:lang w:eastAsia="hi-IN" w:bidi="hi-IN"/>
        </w:rPr>
        <w:tab/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/>
        <w:jc w:val="both"/>
        <w:rPr>
          <w:b/>
          <w:kern w:val="1"/>
          <w:lang w:eastAsia="hi-IN" w:bidi="hi-IN"/>
        </w:rPr>
      </w:pPr>
      <w:r w:rsidRPr="00C5092E">
        <w:rPr>
          <w:b/>
          <w:kern w:val="1"/>
          <w:lang w:eastAsia="hi-IN" w:bidi="hi-IN"/>
        </w:rPr>
        <w:t>06-450 Glinojeck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/>
        <w:jc w:val="both"/>
        <w:rPr>
          <w:b/>
          <w:kern w:val="1"/>
          <w:lang w:eastAsia="hi-IN" w:bidi="hi-IN"/>
        </w:rPr>
      </w:pPr>
      <w:r w:rsidRPr="00C5092E">
        <w:rPr>
          <w:b/>
          <w:kern w:val="1"/>
          <w:lang w:eastAsia="hi-IN" w:bidi="hi-IN"/>
        </w:rPr>
        <w:t>ul. Płocka 20</w:t>
      </w:r>
    </w:p>
    <w:p w:rsidR="00C5092E" w:rsidRPr="00C5092E" w:rsidRDefault="00C5092E" w:rsidP="00C5092E">
      <w:pPr>
        <w:widowControl w:val="0"/>
        <w:suppressAutoHyphens/>
        <w:spacing w:line="100" w:lineRule="atLeast"/>
        <w:ind w:left="5664" w:firstLine="708"/>
        <w:rPr>
          <w:rFonts w:eastAsia="SimSun" w:cs="Mangal"/>
          <w:b/>
          <w:kern w:val="1"/>
          <w:lang w:eastAsia="hi-IN" w:bidi="hi-IN"/>
        </w:rPr>
      </w:pPr>
      <w:r w:rsidRPr="00C5092E">
        <w:rPr>
          <w:rFonts w:eastAsia="Calibri"/>
          <w:b/>
          <w:kern w:val="1"/>
          <w:lang w:eastAsia="hi-IN" w:bidi="hi-IN"/>
        </w:rPr>
        <w:t xml:space="preserve"> </w:t>
      </w:r>
    </w:p>
    <w:p w:rsidR="00C5092E" w:rsidRPr="00C5092E" w:rsidRDefault="00C5092E" w:rsidP="00C5092E">
      <w:pPr>
        <w:widowControl w:val="0"/>
        <w:suppressAutoHyphens/>
        <w:spacing w:line="100" w:lineRule="atLeast"/>
        <w:ind w:left="3540" w:firstLine="708"/>
        <w:rPr>
          <w:rFonts w:eastAsia="SimSun" w:cs="Mangal"/>
          <w:b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Wykonawca:</w:t>
      </w:r>
    </w:p>
    <w:p w:rsidR="00C5092E" w:rsidRPr="00C5092E" w:rsidRDefault="00C5092E" w:rsidP="00C5092E">
      <w:pPr>
        <w:widowControl w:val="0"/>
        <w:suppressAutoHyphens/>
        <w:spacing w:line="480" w:lineRule="auto"/>
        <w:ind w:right="5954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100" w:lineRule="atLeast"/>
        <w:ind w:right="5953"/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</w:p>
    <w:p w:rsidR="00C5092E" w:rsidRPr="00C5092E" w:rsidRDefault="00C5092E" w:rsidP="00C5092E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  <w:t>reprezentowany przez:</w:t>
      </w:r>
    </w:p>
    <w:p w:rsidR="00C5092E" w:rsidRPr="00C5092E" w:rsidRDefault="00C5092E" w:rsidP="00C5092E">
      <w:pPr>
        <w:widowControl w:val="0"/>
        <w:suppressAutoHyphens/>
        <w:spacing w:line="480" w:lineRule="auto"/>
        <w:ind w:right="5954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100" w:lineRule="atLeast"/>
        <w:ind w:right="5953"/>
        <w:rPr>
          <w:rFonts w:ascii="Arial" w:eastAsia="SimSun" w:hAnsi="Arial" w:cs="Arial"/>
          <w:kern w:val="1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(imię, nazwisko, stanowisko/podstawa do reprezentacji)</w:t>
      </w:r>
    </w:p>
    <w:p w:rsidR="00C5092E" w:rsidRPr="00C5092E" w:rsidRDefault="00C5092E" w:rsidP="00C5092E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after="12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b/>
          <w:kern w:val="1"/>
          <w:u w:val="single"/>
          <w:lang w:eastAsia="hi-IN" w:bidi="hi-IN"/>
        </w:rPr>
        <w:t xml:space="preserve">Oświadczenie wykonawcy 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składane na podstawie art. 25a ust. 1 ustawy z dnia 29 stycznia 2004 r. 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C5092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C5092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C5092E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), </w:t>
      </w:r>
    </w:p>
    <w:p w:rsidR="00C5092E" w:rsidRPr="00C5092E" w:rsidRDefault="00C5092E" w:rsidP="00C5092E">
      <w:pPr>
        <w:widowControl w:val="0"/>
        <w:suppressAutoHyphens/>
        <w:spacing w:before="120" w:line="360" w:lineRule="auto"/>
        <w:jc w:val="center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5092E">
        <w:rPr>
          <w:rFonts w:ascii="Arial" w:eastAsia="SimSun" w:hAnsi="Arial" w:cs="Arial"/>
          <w:b/>
          <w:kern w:val="1"/>
          <w:u w:val="single"/>
          <w:lang w:eastAsia="hi-IN" w:bidi="hi-IN"/>
        </w:rPr>
        <w:t>DOTYCZĄCE PRZESŁANEK WYKLUCZENIA Z POSTĘPOWANIA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i/>
          <w:kern w:val="1"/>
          <w:lang w:eastAsia="hi-IN" w:bidi="hi-IN"/>
        </w:rPr>
      </w:pPr>
      <w:r w:rsidRPr="00C5092E">
        <w:rPr>
          <w:rFonts w:ascii="Arial" w:eastAsia="SimSun" w:hAnsi="Arial" w:cs="Arial"/>
          <w:kern w:val="1"/>
          <w:lang w:eastAsia="hi-IN" w:bidi="hi-IN"/>
        </w:rPr>
        <w:t xml:space="preserve">Na potrzeby postępowania o udzielenie zamówienia publicznego </w:t>
      </w:r>
      <w:r w:rsidRPr="00C5092E">
        <w:rPr>
          <w:rFonts w:ascii="Arial" w:eastAsia="SimSun" w:hAnsi="Arial" w:cs="Arial"/>
          <w:kern w:val="1"/>
          <w:lang w:eastAsia="hi-IN" w:bidi="hi-IN"/>
        </w:rPr>
        <w:br/>
        <w:t>pn.:</w:t>
      </w:r>
      <w:r w:rsidRPr="00C5092E">
        <w:rPr>
          <w:rFonts w:eastAsia="SimSun" w:cs="Mangal"/>
          <w:kern w:val="1"/>
          <w:lang w:eastAsia="hi-IN" w:bidi="hi-IN"/>
        </w:rPr>
        <w:t xml:space="preserve"> </w:t>
      </w:r>
      <w:r w:rsidRPr="00C5092E">
        <w:rPr>
          <w:rFonts w:eastAsia="SimSun" w:cs="Mangal"/>
          <w:b/>
          <w:kern w:val="1"/>
          <w:lang w:eastAsia="hi-IN" w:bidi="hi-IN"/>
        </w:rPr>
        <w:t>„</w:t>
      </w:r>
      <w:r w:rsidRPr="00C5092E">
        <w:rPr>
          <w:rFonts w:ascii="Arial" w:eastAsia="SimSun" w:hAnsi="Arial" w:cs="Arial"/>
          <w:b/>
          <w:kern w:val="1"/>
          <w:lang w:eastAsia="hi-IN" w:bidi="hi-IN"/>
        </w:rPr>
        <w:t xml:space="preserve">Sukcesywna dostawa miału węglowego o wartości opałowej powyżej 24000 </w:t>
      </w:r>
      <w:proofErr w:type="spellStart"/>
      <w:r w:rsidRPr="00C5092E">
        <w:rPr>
          <w:rFonts w:ascii="Arial" w:eastAsia="SimSun" w:hAnsi="Arial" w:cs="Arial"/>
          <w:b/>
          <w:kern w:val="1"/>
          <w:lang w:eastAsia="hi-IN" w:bidi="hi-IN"/>
        </w:rPr>
        <w:t>kj</w:t>
      </w:r>
      <w:proofErr w:type="spellEnd"/>
      <w:r w:rsidRPr="00C5092E">
        <w:rPr>
          <w:rFonts w:ascii="Arial" w:eastAsia="SimSun" w:hAnsi="Arial" w:cs="Arial"/>
          <w:b/>
          <w:kern w:val="1"/>
          <w:lang w:eastAsia="hi-IN" w:bidi="hi-IN"/>
        </w:rPr>
        <w:t xml:space="preserve">/kg do </w:t>
      </w:r>
      <w:proofErr w:type="spellStart"/>
      <w:r w:rsidRPr="00C5092E">
        <w:rPr>
          <w:rFonts w:ascii="Arial" w:eastAsia="SimSun" w:hAnsi="Arial" w:cs="Arial"/>
          <w:b/>
          <w:kern w:val="1"/>
          <w:lang w:eastAsia="hi-IN" w:bidi="hi-IN"/>
        </w:rPr>
        <w:t>loco</w:t>
      </w:r>
      <w:proofErr w:type="spellEnd"/>
      <w:r w:rsidRPr="00C5092E">
        <w:rPr>
          <w:rFonts w:ascii="Arial" w:eastAsia="SimSun" w:hAnsi="Arial" w:cs="Arial"/>
          <w:b/>
          <w:kern w:val="1"/>
          <w:lang w:eastAsia="hi-IN" w:bidi="hi-IN"/>
        </w:rPr>
        <w:t xml:space="preserve"> kotłowni Zamawiającego w Glinojecku”</w:t>
      </w:r>
    </w:p>
    <w:p w:rsidR="00C5092E" w:rsidRPr="00C5092E" w:rsidRDefault="00C5092E" w:rsidP="00C5092E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kern w:val="1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lang w:eastAsia="hi-IN" w:bidi="hi-IN"/>
        </w:rPr>
        <w:t>oświadczam, co następuje: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ind w:left="720"/>
        <w:jc w:val="both"/>
        <w:rPr>
          <w:rFonts w:ascii="Arial" w:eastAsia="SimSun" w:hAnsi="Arial" w:cs="Arial"/>
          <w:kern w:val="1"/>
          <w:lang w:eastAsia="hi-IN" w:bidi="hi-IN"/>
        </w:rPr>
      </w:pPr>
      <w:r w:rsidRPr="00C5092E">
        <w:rPr>
          <w:rFonts w:ascii="Arial" w:eastAsia="SimSun" w:hAnsi="Arial" w:cs="Arial"/>
          <w:b/>
          <w:kern w:val="1"/>
          <w:lang w:eastAsia="hi-IN" w:bidi="hi-IN"/>
        </w:rPr>
        <w:t>Oświadczenie dotyczące wykonawcy</w:t>
      </w:r>
      <w:r w:rsidRPr="00C5092E">
        <w:rPr>
          <w:rFonts w:ascii="Arial" w:eastAsia="SimSun" w:hAnsi="Arial" w:cs="Arial"/>
          <w:kern w:val="1"/>
          <w:lang w:eastAsia="hi-IN" w:bidi="hi-IN"/>
        </w:rPr>
        <w:t>:</w:t>
      </w:r>
    </w:p>
    <w:p w:rsidR="00C5092E" w:rsidRPr="00C5092E" w:rsidRDefault="00C5092E" w:rsidP="00C5092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Oświadczam, że nie podlegam wykluczeniu z postępowania na podstawie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br/>
        <w:t xml:space="preserve">art. 24 ust 1 pkt 12-23 ustawy 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.</w:t>
      </w:r>
    </w:p>
    <w:p w:rsidR="00C5092E" w:rsidRPr="00C5092E" w:rsidRDefault="00C5092E" w:rsidP="00C5092E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5092E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[UWAGA: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zastosować tylko wtedy, gdy zamawiający przewidział wykluczenie wykonawcy z postępowania na podstawie ww. przepisu</w:t>
      </w:r>
      <w:r w:rsidRPr="00C5092E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]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720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Oświadczam, że nie podlegam wykluczeniu z postępowania na podstawie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br/>
        <w:t xml:space="preserve">art. 24 ust. 5 ustawy 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</w:t>
      </w:r>
      <w:r w:rsidRPr="00C5092E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.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(miejscowość),</w:t>
      </w:r>
      <w:r w:rsidRPr="00C5092E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Pzp</w:t>
      </w:r>
      <w:proofErr w:type="spellEnd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).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Jednocześnie oświadczam, że w związku z ww. okolicznością, na podstawie art. 24 ust. 8 ustawy 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</w:t>
      </w:r>
      <w:r w:rsidRPr="00C5092E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dnia …………………. r. 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5092E" w:rsidRPr="00C5092E" w:rsidRDefault="00C5092E" w:rsidP="00C5092E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  <w:r w:rsidRPr="00C5092E">
        <w:rPr>
          <w:rFonts w:eastAsia="SimSun" w:cs="Mangal"/>
          <w:b/>
          <w:kern w:val="1"/>
          <w:lang w:eastAsia="hi-IN" w:bidi="hi-IN"/>
        </w:rPr>
        <w:t>OŚWIADCZENIE DOTYCZĄCE PODMIOTU, NA KTÓREGO ZASOBY POWOŁUJE SIĘ WYKONAWCA: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Oświadczam, że w stosunku do następującego/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podmiotu/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tów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, na którego/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zasoby powołuję się w niniejszym postępowaniu, tj.: ……………………………………………………………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(podać pełną nazwę/firmę, adres, a także w zależności od podmiotu: NIP/PESEL, KRS/</w:t>
      </w:r>
      <w:proofErr w:type="spellStart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  <w:r w:rsidRPr="00C5092E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nie zachodzą podstawy wykluczenia z postępowania o udzielenie zamówienia.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(miejscowość),</w:t>
      </w:r>
      <w:r w:rsidRPr="00C5092E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dnia …………………. r.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5092E" w:rsidRPr="00C5092E" w:rsidRDefault="00C5092E" w:rsidP="00C5092E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  <w:r w:rsidRPr="00C5092E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(UWAGA: zastosować tylko wtedy, gdy zamawiający przewidział możliwość, o której mowa w art. 25a ust. 5 pkt 2 ustawy </w:t>
      </w:r>
      <w:proofErr w:type="spellStart"/>
      <w:r w:rsidRPr="00C5092E">
        <w:rPr>
          <w:rFonts w:eastAsia="SimSun" w:cs="Mang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C5092E">
        <w:rPr>
          <w:rFonts w:eastAsia="SimSun" w:cs="Mangal"/>
          <w:b/>
          <w:kern w:val="1"/>
          <w:lang w:eastAsia="hi-IN" w:bidi="hi-IN"/>
        </w:rPr>
        <w:t>)</w:t>
      </w:r>
    </w:p>
    <w:p w:rsidR="00C5092E" w:rsidRPr="00C5092E" w:rsidRDefault="00C5092E" w:rsidP="00C5092E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  <w:r w:rsidRPr="00C5092E">
        <w:rPr>
          <w:rFonts w:eastAsia="SimSun" w:cs="Mangal"/>
          <w:b/>
          <w:kern w:val="1"/>
          <w:lang w:eastAsia="hi-IN" w:bidi="hi-IN"/>
        </w:rPr>
        <w:t>OŚWIADCZENIE DOTYCZĄCE PODWYKONAWCY NIEBĘDĄCEGO PODMIOTEM, NA KTÓREGO ZASOBY POWOŁUJE SIĘ WYKONAWCA: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Oświadczam, że w stosunku do następującego/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podmiotu/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tów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, będącego/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podwykonawcą/</w:t>
      </w:r>
      <w:proofErr w:type="spellStart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ami</w:t>
      </w:r>
      <w:proofErr w:type="spellEnd"/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: ……………………………………………………………………..….……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(podać pełną nazwę/firmę, adres, a także w zależności od podmiotu: NIP/PESEL, KRS/</w:t>
      </w:r>
      <w:proofErr w:type="spellStart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  <w:r w:rsidRPr="00C5092E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,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nie</w:t>
      </w:r>
      <w:r w:rsidRPr="00C5092E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zachodzą podstawy wykluczenia z postępowania o udzielenie zamówienia.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(miejscowość),</w:t>
      </w:r>
      <w:r w:rsidRPr="00C5092E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C5092E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dnia …………………. r.</w:t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5092E" w:rsidRPr="00C5092E" w:rsidRDefault="00C5092E" w:rsidP="00C5092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5092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5092E" w:rsidRPr="00C5092E" w:rsidRDefault="00C5092E" w:rsidP="00C5092E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lang w:eastAsia="hi-IN" w:bidi="hi-IN"/>
        </w:rPr>
      </w:pPr>
      <w:r w:rsidRPr="00C5092E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5092E" w:rsidRPr="00C5092E" w:rsidRDefault="00C5092E" w:rsidP="00C5092E">
      <w:pPr>
        <w:widowControl w:val="0"/>
        <w:suppressAutoHyphens/>
        <w:spacing w:line="100" w:lineRule="atLeast"/>
        <w:rPr>
          <w:rFonts w:eastAsia="SimSun" w:cs="Mangal"/>
          <w:kern w:val="1"/>
          <w:lang w:eastAsia="hi-IN" w:bidi="hi-IN"/>
        </w:rPr>
      </w:pPr>
    </w:p>
    <w:p w:rsidR="004B4497" w:rsidRDefault="004B4497">
      <w:bookmarkStart w:id="0" w:name="_GoBack"/>
      <w:bookmarkEnd w:id="0"/>
    </w:p>
    <w:sectPr w:rsidR="004B4497">
      <w:footerReference w:type="default" r:id="rId6"/>
      <w:pgSz w:w="11906" w:h="16838"/>
      <w:pgMar w:top="851" w:right="1417" w:bottom="1135" w:left="1417" w:header="708" w:footer="47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79" w:rsidRDefault="00C5092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E"/>
    <w:rsid w:val="004B4497"/>
    <w:rsid w:val="005004F3"/>
    <w:rsid w:val="006511D6"/>
    <w:rsid w:val="00B40866"/>
    <w:rsid w:val="00C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C50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92E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C50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92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2017-06-30T08:58:00Z</dcterms:created>
  <dcterms:modified xsi:type="dcterms:W3CDTF">2017-06-30T08:58:00Z</dcterms:modified>
</cp:coreProperties>
</file>