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AE" w:rsidRPr="000D1CBD" w:rsidRDefault="002644AE" w:rsidP="002644AE">
      <w:pPr>
        <w:pageBreakBefore/>
        <w:spacing w:after="120" w:line="276" w:lineRule="auto"/>
        <w:jc w:val="right"/>
      </w:pPr>
      <w:bookmarkStart w:id="0" w:name="_Hlk87960606"/>
      <w:r w:rsidRPr="000D1CBD">
        <w:t xml:space="preserve">Załącznik nr </w:t>
      </w:r>
      <w:r w:rsidR="00F758C4">
        <w:t>4</w:t>
      </w:r>
      <w:r w:rsidRPr="000D1CBD">
        <w:t xml:space="preserve"> do ogłoszenia przetargowego Nr </w:t>
      </w:r>
      <w:r w:rsidR="00792889">
        <w:t>31</w:t>
      </w:r>
      <w:r>
        <w:t xml:space="preserve"> /2022</w:t>
      </w:r>
      <w:r w:rsidRPr="000D1CBD">
        <w:t xml:space="preserve"> z dnia </w:t>
      </w:r>
      <w:r w:rsidR="00792889">
        <w:t>21</w:t>
      </w:r>
      <w:bookmarkStart w:id="1" w:name="_GoBack"/>
      <w:bookmarkEnd w:id="1"/>
      <w:r w:rsidR="00F758C4">
        <w:t>.04</w:t>
      </w:r>
      <w:r>
        <w:t>.2022</w:t>
      </w:r>
      <w:r w:rsidRPr="000D1CBD">
        <w:t xml:space="preserve"> r.</w:t>
      </w:r>
    </w:p>
    <w:bookmarkEnd w:id="0"/>
    <w:p w:rsidR="002644AE" w:rsidRPr="00F758C4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F758C4">
        <w:rPr>
          <w:rFonts w:ascii="Times New Roman" w:hAnsi="Times New Roman" w:cs="Times New Roman"/>
          <w:sz w:val="24"/>
          <w:szCs w:val="24"/>
        </w:rPr>
        <w:t xml:space="preserve">Wytyczne dotyczące wiaty </w:t>
      </w:r>
      <w:r w:rsidR="00710F14" w:rsidRPr="00F758C4">
        <w:rPr>
          <w:rFonts w:ascii="Times New Roman" w:hAnsi="Times New Roman" w:cs="Times New Roman"/>
          <w:sz w:val="24"/>
          <w:szCs w:val="24"/>
        </w:rPr>
        <w:t xml:space="preserve">śmietnikowej </w:t>
      </w:r>
      <w:r w:rsidRPr="00F758C4">
        <w:rPr>
          <w:rFonts w:ascii="Times New Roman" w:hAnsi="Times New Roman" w:cs="Times New Roman"/>
          <w:sz w:val="24"/>
          <w:szCs w:val="24"/>
        </w:rPr>
        <w:t xml:space="preserve">oraz </w:t>
      </w:r>
      <w:r w:rsidR="00710F14" w:rsidRPr="00F758C4">
        <w:rPr>
          <w:rFonts w:ascii="Times New Roman" w:hAnsi="Times New Roman" w:cs="Times New Roman"/>
          <w:sz w:val="24"/>
          <w:szCs w:val="24"/>
        </w:rPr>
        <w:t xml:space="preserve">koniecznej do wykonania, otaczającej ją bezpośrednio </w:t>
      </w:r>
      <w:r w:rsidRPr="00F758C4">
        <w:rPr>
          <w:rFonts w:ascii="Times New Roman" w:hAnsi="Times New Roman" w:cs="Times New Roman"/>
          <w:sz w:val="24"/>
          <w:szCs w:val="24"/>
        </w:rPr>
        <w:t>zieleni:</w:t>
      </w:r>
    </w:p>
    <w:p w:rsidR="00710F14" w:rsidRPr="00710F14" w:rsidRDefault="00710F14" w:rsidP="002644A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44AE" w:rsidRPr="002644AE" w:rsidRDefault="002644AE" w:rsidP="002644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4AE">
        <w:rPr>
          <w:rFonts w:ascii="Times New Roman" w:hAnsi="Times New Roman" w:cs="Times New Roman"/>
          <w:b/>
          <w:sz w:val="24"/>
          <w:szCs w:val="24"/>
          <w:u w:val="single"/>
        </w:rPr>
        <w:t xml:space="preserve">1. Wiata: 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wiata powinna spełniać ogólne wytyczne dla tego typu obiektów, ustalone dla całego miasta.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4AE">
        <w:rPr>
          <w:rFonts w:ascii="Times New Roman" w:hAnsi="Times New Roman" w:cs="Times New Roman"/>
          <w:b/>
          <w:sz w:val="24"/>
          <w:szCs w:val="24"/>
        </w:rPr>
        <w:t>kolorystyka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farby w kolorze RAL 7016 (kolor słupków i metalowych elementów ogrodzeniowych) – ciemny szary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elementy paneli drewnianych (drewnopodobnych) WINFLOR 15 X 140 SZCZOTKA DĄB BRĄZ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4AE">
        <w:rPr>
          <w:rFonts w:ascii="Times New Roman" w:hAnsi="Times New Roman" w:cs="Times New Roman"/>
          <w:b/>
          <w:sz w:val="24"/>
          <w:szCs w:val="24"/>
          <w:u w:val="single"/>
        </w:rPr>
        <w:t>2. Zieleń: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sadzenie roślin winno nastąpić natychmiastowo po wykonaniu wiaty, podczas trwania okresu wegetacyjnego, z wyłączeniem przymrozków i suszy;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 xml:space="preserve">- materiał roślinny stosowany do nasadzenia winien być </w:t>
      </w:r>
      <w:proofErr w:type="spellStart"/>
      <w:r w:rsidRPr="002644AE">
        <w:rPr>
          <w:rFonts w:ascii="Times New Roman" w:hAnsi="Times New Roman" w:cs="Times New Roman"/>
          <w:sz w:val="24"/>
          <w:szCs w:val="24"/>
        </w:rPr>
        <w:t>pojemnikowany</w:t>
      </w:r>
      <w:proofErr w:type="spellEnd"/>
      <w:r w:rsidRPr="002644AE">
        <w:rPr>
          <w:rFonts w:ascii="Times New Roman" w:hAnsi="Times New Roman" w:cs="Times New Roman"/>
          <w:sz w:val="24"/>
          <w:szCs w:val="24"/>
        </w:rPr>
        <w:t>;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nie zaleca się stosowania zieleni izolacyjnej składającej się wyłącznie z bylin, roślin jednorocznych, cebulowych czy traw;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zaleca się sadzenie drzew lub krzewów dostosowanych do indywidualnych warunków nasłonecznienia, wilgotności czy typu gleby;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rośliny nie powinny przekraczać wysokości 2 m (co uzyska się poprzez należytą pielęgnację i cięcie lub stosowanie gatunków nieprzekraczających zalecanej wysokości);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roślinność powinna być sadzona w pasach wzdłuż ścian wiaty, bądź w grupach osłaniających powierzchnię ścian;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zaleca się taka pielęgnację zieleni izolacyjnej, aby roślinność nie dotykała ścian wiaty (pomiędzy roślinnością, a ścianami wiaty śmietnikowej należy pozostawić odstęp 20-50 cm);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rośliny nie mogą utrudniać korzystania z wiaty śmietnikowej ani z terenów przyległych (miejsc parkingowych);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szerokość pasa zieleni izolacyjnej i odległości pomiędzy sadzonymi roślinami powinny zapewniać zwarcie ściany zieleni osłaniającej wiatę w przeciągu 3 lat od ich posadzenia;</w:t>
      </w:r>
    </w:p>
    <w:p w:rsidR="002644AE" w:rsidRPr="002644AE" w:rsidRDefault="002644AE" w:rsidP="00264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44AE">
        <w:rPr>
          <w:rFonts w:ascii="Times New Roman" w:hAnsi="Times New Roman" w:cs="Times New Roman"/>
          <w:sz w:val="24"/>
          <w:szCs w:val="24"/>
        </w:rPr>
        <w:t>- dopuszczalne jest zastosowanie kompozycji z różnych gatunków roślin z zachowaniem powyższych wytycznych.</w:t>
      </w:r>
    </w:p>
    <w:p w:rsidR="009B2567" w:rsidRPr="002644AE" w:rsidRDefault="009B2567" w:rsidP="002644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2567" w:rsidRPr="0026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B9"/>
    <w:rsid w:val="002644AE"/>
    <w:rsid w:val="00472865"/>
    <w:rsid w:val="00710F14"/>
    <w:rsid w:val="00792889"/>
    <w:rsid w:val="009B0AB9"/>
    <w:rsid w:val="009B2567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EFE98-84EC-43F7-979F-BBF9CD97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4A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 Anna</dc:creator>
  <cp:keywords/>
  <dc:description/>
  <cp:lastModifiedBy>Sikorska Anna</cp:lastModifiedBy>
  <cp:revision>4</cp:revision>
  <dcterms:created xsi:type="dcterms:W3CDTF">2022-03-30T14:51:00Z</dcterms:created>
  <dcterms:modified xsi:type="dcterms:W3CDTF">2022-04-21T12:54:00Z</dcterms:modified>
</cp:coreProperties>
</file>