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BE10" w14:textId="62A8E9FF" w:rsidR="0051764C" w:rsidRDefault="00B8064F" w:rsidP="0051764C">
      <w:pPr>
        <w:spacing w:after="0" w:line="240" w:lineRule="auto"/>
        <w:rPr>
          <w:rFonts w:cs="Times New Roman"/>
          <w:b/>
        </w:rPr>
      </w:pPr>
      <w:r w:rsidRPr="00E21D77">
        <w:rPr>
          <w:rFonts w:cs="Times New Roman"/>
          <w:b/>
        </w:rPr>
        <w:t>Znak sprawy: BP.042.</w:t>
      </w:r>
      <w:r w:rsidR="00DA7759">
        <w:rPr>
          <w:rFonts w:cs="Times New Roman"/>
          <w:b/>
        </w:rPr>
        <w:t>6.</w:t>
      </w:r>
      <w:r w:rsidR="00551B81">
        <w:rPr>
          <w:rFonts w:cs="Times New Roman"/>
          <w:b/>
        </w:rPr>
        <w:t>3</w:t>
      </w:r>
      <w:r w:rsidR="00DA7759">
        <w:rPr>
          <w:rFonts w:cs="Times New Roman"/>
          <w:b/>
        </w:rPr>
        <w:t>.2020.AK</w:t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  <w:r w:rsidR="00941954">
        <w:rPr>
          <w:rFonts w:cs="Times New Roman"/>
          <w:b/>
        </w:rPr>
        <w:tab/>
      </w:r>
    </w:p>
    <w:p w14:paraId="7C4F0D8C" w14:textId="77777777" w:rsidR="0051764C" w:rsidRDefault="0051764C" w:rsidP="0051764C">
      <w:pPr>
        <w:spacing w:after="0" w:line="240" w:lineRule="auto"/>
        <w:rPr>
          <w:rFonts w:cs="Times New Roman"/>
          <w:b/>
        </w:rPr>
      </w:pPr>
    </w:p>
    <w:p w14:paraId="2BB5572A" w14:textId="77777777" w:rsidR="0051764C" w:rsidRDefault="0051764C" w:rsidP="0051764C">
      <w:pPr>
        <w:spacing w:after="0" w:line="240" w:lineRule="auto"/>
        <w:rPr>
          <w:rFonts w:cs="Times New Roman"/>
          <w:b/>
        </w:rPr>
      </w:pPr>
    </w:p>
    <w:p w14:paraId="0272B261" w14:textId="045F4D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3D7A32AC" w14:textId="4778DAE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ascii="Ubuntu Light" w:hAnsi="Ubuntu Light" w:cs="Arial"/>
          <w:b/>
          <w:sz w:val="20"/>
          <w:szCs w:val="20"/>
        </w:rPr>
        <w:t>Załącznik nr 2.1</w:t>
      </w:r>
    </w:p>
    <w:p w14:paraId="13F6D710" w14:textId="7777777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7FA54DD6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03A80075" w14:textId="2A5D324F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1</w:t>
      </w:r>
      <w:r w:rsidR="00D27072">
        <w:rPr>
          <w:rFonts w:ascii="Ubuntu Light" w:hAnsi="Ubuntu Light" w:cs="Arial"/>
        </w:rPr>
        <w:t xml:space="preserve"> Akcesoria ochronne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845"/>
        <w:gridCol w:w="2030"/>
      </w:tblGrid>
      <w:tr w:rsidR="0051764C" w14:paraId="238324D0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49C4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C60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0FD5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10E7E72A" w14:textId="77777777" w:rsidTr="00C31469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0F82" w14:textId="6B90BADA" w:rsidR="0051764C" w:rsidRDefault="00551B8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</w:t>
            </w:r>
            <w:r w:rsidR="00D2707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Maseczki ochronne jednorazowe</w:t>
            </w:r>
          </w:p>
        </w:tc>
      </w:tr>
      <w:tr w:rsidR="00E16904" w14:paraId="17033E1E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54" w14:textId="7777777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9797" w14:textId="2DBFAA65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Jednorazowa maseczka trzywarstwowa z gumkami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43DD" w14:textId="071DE0C5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1424D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52448ECD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DA7" w14:textId="7777777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7D2" w14:textId="6CF04B99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Klamra modelująca na nos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959" w14:textId="03AFE129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1424D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0A6F4942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5A7" w14:textId="7777777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FB8" w14:textId="47D4A002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 w:rsidRPr="00DC3B25">
              <w:rPr>
                <w:sz w:val="20"/>
              </w:rPr>
              <w:t>Miękka warstwa wewnętrzna oraz odporna na płyny warstwa zewnętrzna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439" w14:textId="5CADB2DC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1424D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D27072" w14:paraId="291608B0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7D7" w14:textId="77777777" w:rsidR="00D27072" w:rsidRDefault="00D27072" w:rsidP="00D2707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C28" w14:textId="18747570" w:rsidR="00D27072" w:rsidRDefault="00D27072" w:rsidP="00D27072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op. po 10 lub 50 szt.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755" w14:textId="46CA0D6C" w:rsidR="00D27072" w:rsidRDefault="00D27072" w:rsidP="008C58F5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D27072" w14:paraId="315B8682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7EB" w14:textId="7919A0F7" w:rsidR="00D27072" w:rsidRDefault="00D27072" w:rsidP="00D2707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CBC" w14:textId="78F278FA" w:rsidR="00D27072" w:rsidRPr="00DC3B25" w:rsidRDefault="00D27072" w:rsidP="00D27072">
            <w:pPr>
              <w:spacing w:after="0" w:line="200" w:lineRule="atLeast"/>
              <w:jc w:val="both"/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461" w14:textId="09180237" w:rsidR="00D27072" w:rsidRDefault="00D27072" w:rsidP="00D2707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D27072" w14:paraId="359B1AB6" w14:textId="77777777" w:rsidTr="00F1743B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72F" w14:textId="0A7029F5" w:rsidR="00D27072" w:rsidRDefault="00D27072" w:rsidP="00D2707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1.2. Maseczki ochronne wielorazowe</w:t>
            </w:r>
          </w:p>
        </w:tc>
      </w:tr>
      <w:tr w:rsidR="00C456AF" w14:paraId="1820285E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D4F" w14:textId="3A207689" w:rsidR="00C456AF" w:rsidRDefault="00C456AF" w:rsidP="00C456A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21D" w14:textId="49B48784" w:rsidR="00C456AF" w:rsidRDefault="00C456AF" w:rsidP="00683711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Maska wielorazowa pięciowarstwowa z gumkami</w:t>
            </w:r>
            <w:r w:rsidR="00CF1647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A63" w14:textId="60E66456" w:rsidR="00C456AF" w:rsidRDefault="00C456AF" w:rsidP="00C456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D8088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456AF" w14:paraId="0BDED84F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FC9" w14:textId="7F1D14D4" w:rsidR="00C456AF" w:rsidRDefault="00C456AF" w:rsidP="00C456A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D96" w14:textId="65BE1265" w:rsidR="00C456AF" w:rsidRDefault="00C456AF" w:rsidP="00C456AF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Filtr</w:t>
            </w:r>
            <w:r w:rsidR="00F71911">
              <w:rPr>
                <w:rFonts w:ascii="Calibri" w:hAnsi="Calibri" w:cs="Calibri"/>
                <w:sz w:val="20"/>
                <w:szCs w:val="18"/>
              </w:rPr>
              <w:t xml:space="preserve"> gwarantujący </w:t>
            </w:r>
            <w:r w:rsidR="00F22FE5">
              <w:rPr>
                <w:rFonts w:ascii="Calibri" w:hAnsi="Calibri" w:cs="Calibri"/>
                <w:sz w:val="20"/>
                <w:szCs w:val="18"/>
              </w:rPr>
              <w:t>zatrzymanie min.</w:t>
            </w:r>
            <w:r w:rsidR="00F71911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1E6776">
              <w:rPr>
                <w:rFonts w:ascii="Calibri" w:hAnsi="Calibri" w:cs="Calibri"/>
                <w:sz w:val="20"/>
                <w:szCs w:val="18"/>
              </w:rPr>
              <w:t>95</w:t>
            </w:r>
            <w:r w:rsidR="00F71911">
              <w:rPr>
                <w:rFonts w:ascii="Calibri" w:hAnsi="Calibri" w:cs="Calibri"/>
                <w:sz w:val="20"/>
                <w:szCs w:val="18"/>
              </w:rPr>
              <w:t xml:space="preserve"> % cząstek powietrza,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F22FE5">
              <w:rPr>
                <w:rFonts w:ascii="Calibri" w:hAnsi="Calibri" w:cs="Calibri"/>
                <w:sz w:val="20"/>
                <w:szCs w:val="18"/>
              </w:rPr>
              <w:t>(</w:t>
            </w:r>
            <w:r>
              <w:rPr>
                <w:rFonts w:ascii="Calibri" w:hAnsi="Calibri" w:cs="Calibri"/>
                <w:sz w:val="20"/>
                <w:szCs w:val="18"/>
              </w:rPr>
              <w:t>co najmniej FFP2</w:t>
            </w:r>
            <w:r w:rsidR="00F22FE5">
              <w:rPr>
                <w:rFonts w:ascii="Calibri" w:hAnsi="Calibri" w:cs="Calibri"/>
                <w:sz w:val="20"/>
                <w:szCs w:val="18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00C" w14:textId="77777777" w:rsidR="00C456AF" w:rsidRDefault="00DF6994" w:rsidP="008C58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29E33116" w14:textId="56A3AA9A" w:rsidR="00DF6994" w:rsidRDefault="00DF6994" w:rsidP="00C456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………………………………..</w:t>
            </w:r>
          </w:p>
        </w:tc>
      </w:tr>
      <w:tr w:rsidR="00F9206B" w14:paraId="0E607B18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DD2" w14:textId="1F4BF2C5" w:rsidR="00F9206B" w:rsidRDefault="00F9206B" w:rsidP="00C456AF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CBD" w14:textId="41100992" w:rsidR="00F9206B" w:rsidRDefault="00F9206B" w:rsidP="00F9206B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Klamra modelująca na nos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444" w14:textId="77777777" w:rsidR="00F9206B" w:rsidRDefault="00F9206B" w:rsidP="00C456A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16904" w14:paraId="70EC5BC3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E4C" w14:textId="70262EAA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A9E5" w14:textId="3DC7770F" w:rsidR="00E16904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W</w:t>
            </w:r>
            <w:r w:rsidRPr="00A17496">
              <w:rPr>
                <w:rFonts w:ascii="Calibri" w:hAnsi="Calibri" w:cs="Calibri"/>
                <w:sz w:val="20"/>
                <w:szCs w:val="18"/>
              </w:rPr>
              <w:t>ykonana z układu włóknin filtracyj</w:t>
            </w:r>
            <w:r>
              <w:rPr>
                <w:rFonts w:ascii="Calibri" w:hAnsi="Calibri" w:cs="Calibri"/>
                <w:sz w:val="20"/>
                <w:szCs w:val="18"/>
              </w:rPr>
              <w:t>nych, higroskopijnych nieprzepuszczających aerozoli cząstek stałych i ciekłych, odporna na przesiąkanie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955" w14:textId="4928661E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C0BBE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35CCCB8F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19F" w14:textId="18B531B9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401" w14:textId="1EDE75D8" w:rsidR="00E16904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 w:rsidRPr="00683711">
              <w:rPr>
                <w:rFonts w:ascii="Calibri" w:hAnsi="Calibri"/>
                <w:sz w:val="20"/>
                <w:szCs w:val="22"/>
              </w:rPr>
              <w:t>Oznakowanie zgodnie z wymaganiami normy stanowiącej podstawę wykazania jej właściwości ochronnych tj. w EN numer normy, nazwa półmaski, klasa ochrony, dane producenta.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300" w14:textId="6069DF64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C0BBE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56EE8B4F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7C7" w14:textId="33B35BB9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347" w14:textId="7F72ACFB" w:rsidR="00E16904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E84" w14:textId="588840D0" w:rsidR="00E16904" w:rsidRPr="00D80887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C0BBE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683711" w14:paraId="49889B67" w14:textId="77777777" w:rsidTr="0027658D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B1A" w14:textId="14FE857B" w:rsidR="00683711" w:rsidRPr="00D80887" w:rsidRDefault="00683711" w:rsidP="00DF699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1.3. Rękawice ochronne nitrylowe </w:t>
            </w:r>
          </w:p>
        </w:tc>
      </w:tr>
      <w:tr w:rsidR="00A42D10" w14:paraId="7388563D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4EE" w14:textId="66C0BFE0" w:rsidR="00A42D10" w:rsidRDefault="00B304C7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DD8" w14:textId="1544F1EA" w:rsidR="00A42D10" w:rsidRDefault="009C641C" w:rsidP="00DF699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Rękawice nitrylowe, jednorazowe,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bezpudrowe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A13" w14:textId="723BA52F" w:rsidR="00A42D10" w:rsidRPr="00D80887" w:rsidRDefault="009C641C" w:rsidP="00DF699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A42D10" w14:paraId="5C8E99DD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F85" w14:textId="753CE605" w:rsidR="00A42D10" w:rsidRDefault="009C641C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5B9" w14:textId="6B314755" w:rsidR="00A42D10" w:rsidRDefault="00911B56" w:rsidP="00911B5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Kształt uniwersalny: p</w:t>
            </w:r>
            <w:r w:rsidR="009C641C">
              <w:rPr>
                <w:rFonts w:ascii="Calibri" w:hAnsi="Calibri" w:cs="Calibri"/>
                <w:sz w:val="20"/>
                <w:szCs w:val="18"/>
              </w:rPr>
              <w:t>asują na lewą i prawą rękę</w:t>
            </w:r>
            <w:r w:rsidR="00A65115">
              <w:rPr>
                <w:rFonts w:ascii="Calibri" w:hAnsi="Calibri" w:cs="Calibri"/>
                <w:sz w:val="20"/>
                <w:szCs w:val="18"/>
              </w:rPr>
              <w:t>. Rozmiar: M, L, XL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CF8" w14:textId="46CB44C1" w:rsidR="00A42D10" w:rsidRPr="00D80887" w:rsidRDefault="009C641C" w:rsidP="00DF699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9C641C" w14:paraId="3E68AAAD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6187" w14:textId="50688C95" w:rsidR="009C641C" w:rsidRDefault="009C641C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480" w14:textId="56DD13B6" w:rsidR="009C641C" w:rsidRDefault="00911B56" w:rsidP="00DF699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 w:rsidRPr="00911B56">
              <w:rPr>
                <w:rFonts w:ascii="Calibri" w:hAnsi="Calibri" w:cs="Calibri"/>
                <w:sz w:val="20"/>
                <w:szCs w:val="18"/>
              </w:rPr>
              <w:t>Ochrona przed wirusami oraz krwiopochodnymi patogenam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i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11A" w14:textId="766EB0C0" w:rsidR="009C641C" w:rsidRDefault="00911B56" w:rsidP="00911B5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911B56" w14:paraId="6EA5DA3F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0A4" w14:textId="6BB29B5E" w:rsidR="00911B56" w:rsidRDefault="00911B56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D74" w14:textId="536D13BD" w:rsidR="00911B56" w:rsidRPr="00911B56" w:rsidRDefault="00911B56" w:rsidP="00DF699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 w:rsidRPr="00911B56">
              <w:rPr>
                <w:rFonts w:ascii="Calibri" w:hAnsi="Calibri" w:cs="Calibri"/>
                <w:sz w:val="20"/>
                <w:szCs w:val="18"/>
              </w:rPr>
              <w:t>Spełniają wyma</w:t>
            </w:r>
            <w:r w:rsidR="00205D09">
              <w:rPr>
                <w:rFonts w:ascii="Calibri" w:hAnsi="Calibri" w:cs="Calibri"/>
                <w:sz w:val="20"/>
                <w:szCs w:val="18"/>
              </w:rPr>
              <w:t>gania 93/42/EWG oraz EN 455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F17" w14:textId="6D67F50A" w:rsidR="00911B56" w:rsidRDefault="00911B56" w:rsidP="00911B5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C3DEC" w14:paraId="17AF2994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2B2" w14:textId="35DAC591" w:rsidR="00CC3DEC" w:rsidRDefault="00CC3DEC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20A" w14:textId="1A2399E6" w:rsidR="00CC3DEC" w:rsidRPr="00911B56" w:rsidRDefault="00CC3DEC" w:rsidP="00DF699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Rolowany mankiet</w:t>
            </w:r>
            <w:r w:rsidR="0025330D">
              <w:rPr>
                <w:rFonts w:ascii="Calibri" w:hAnsi="Calibri" w:cs="Calibri"/>
                <w:sz w:val="20"/>
                <w:szCs w:val="18"/>
              </w:rPr>
              <w:t>, kolor do uzgodnienia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846" w14:textId="18CB86FF" w:rsidR="00CC3DEC" w:rsidRDefault="00CC3DEC" w:rsidP="00911B5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911B56" w14:paraId="398FFCA9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BC5" w14:textId="57118FFF" w:rsidR="00911B56" w:rsidRDefault="00CC3DEC" w:rsidP="00DF699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80A" w14:textId="48480198" w:rsidR="00911B56" w:rsidRPr="00911B56" w:rsidRDefault="00CC3DEC" w:rsidP="00DF699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1 op. 100 szt.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5FAB" w14:textId="3A67AFC6" w:rsidR="00911B56" w:rsidRDefault="008C58F5" w:rsidP="00911B5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C3DEC" w14:paraId="0E3B2BCF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12D" w14:textId="19AC7FDA" w:rsidR="00CC3DEC" w:rsidRDefault="00CC3DEC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CCC" w14:textId="6AC68E34" w:rsidR="00CC3DEC" w:rsidRDefault="00CC3DEC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298" w14:textId="5E4A4E22" w:rsidR="00CC3DEC" w:rsidRDefault="00CC3DEC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C3DEC" w14:paraId="35AF0703" w14:textId="77777777" w:rsidTr="00632972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266" w14:textId="36E9AFBF" w:rsidR="00CC3DEC" w:rsidRDefault="00CC3DEC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1.4. Przyłbice ochronne</w:t>
            </w:r>
          </w:p>
        </w:tc>
      </w:tr>
      <w:tr w:rsidR="00CC3DEC" w14:paraId="61BB3D1C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9B5" w14:textId="0C68D346" w:rsidR="00CC3DEC" w:rsidRDefault="00CC3DEC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377" w14:textId="0CCF85C4" w:rsidR="00CC3DEC" w:rsidRDefault="00CC3DEC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Rozmiar przyłbicy uniwersalny, </w:t>
            </w:r>
            <w:r w:rsidRPr="00CC3DEC">
              <w:rPr>
                <w:rFonts w:ascii="Calibri" w:hAnsi="Calibri" w:cs="Calibri"/>
                <w:sz w:val="20"/>
                <w:szCs w:val="18"/>
              </w:rPr>
              <w:t>dostosowywany do kształtu gł</w:t>
            </w:r>
            <w:r>
              <w:rPr>
                <w:rFonts w:ascii="Calibri" w:hAnsi="Calibri" w:cs="Calibri"/>
                <w:sz w:val="20"/>
                <w:szCs w:val="18"/>
              </w:rPr>
              <w:t>owy za pomocą regulowanej</w:t>
            </w:r>
            <w:r w:rsidR="008C58F5">
              <w:rPr>
                <w:rFonts w:ascii="Calibri" w:hAnsi="Calibri" w:cs="Calibri"/>
                <w:sz w:val="20"/>
                <w:szCs w:val="18"/>
              </w:rPr>
              <w:t xml:space="preserve">, elastycznej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8C58F5">
              <w:rPr>
                <w:rFonts w:ascii="Calibri" w:hAnsi="Calibri" w:cs="Calibri"/>
                <w:sz w:val="20"/>
                <w:szCs w:val="18"/>
              </w:rPr>
              <w:t xml:space="preserve">szerokiej </w:t>
            </w:r>
            <w:r>
              <w:rPr>
                <w:rFonts w:ascii="Calibri" w:hAnsi="Calibri" w:cs="Calibri"/>
                <w:sz w:val="20"/>
                <w:szCs w:val="18"/>
              </w:rPr>
              <w:t>taśmy</w:t>
            </w:r>
            <w:r w:rsidR="008C58F5">
              <w:rPr>
                <w:rFonts w:ascii="Calibri" w:hAnsi="Calibri" w:cs="Calibri"/>
                <w:sz w:val="20"/>
                <w:szCs w:val="18"/>
              </w:rPr>
              <w:t>, paska o grubości min</w:t>
            </w:r>
            <w:r w:rsidR="002F150C">
              <w:rPr>
                <w:rFonts w:ascii="Calibri" w:hAnsi="Calibri" w:cs="Calibri"/>
                <w:sz w:val="20"/>
                <w:szCs w:val="18"/>
              </w:rPr>
              <w:t>.</w:t>
            </w:r>
            <w:r w:rsidR="008C58F5">
              <w:rPr>
                <w:rFonts w:ascii="Calibri" w:hAnsi="Calibri" w:cs="Calibri"/>
                <w:sz w:val="20"/>
                <w:szCs w:val="18"/>
              </w:rPr>
              <w:t xml:space="preserve"> 20mm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7D" w14:textId="2FAF5ABF" w:rsidR="00CC3DEC" w:rsidRDefault="00CC3DEC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CC3DEC" w14:paraId="22254F88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579" w14:textId="6D9F43EC" w:rsidR="00CC3DEC" w:rsidRDefault="008C58F5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9B9" w14:textId="0A654FD1" w:rsidR="00CC3DEC" w:rsidRDefault="008C58F5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Szyba z poliwęglanu</w:t>
            </w:r>
            <w:r w:rsidR="001C56A0">
              <w:rPr>
                <w:rFonts w:ascii="Calibri" w:hAnsi="Calibri" w:cs="Calibri"/>
                <w:sz w:val="20"/>
                <w:szCs w:val="18"/>
              </w:rPr>
              <w:t xml:space="preserve"> lub polietylenu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o grubości min. 7mm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BA8" w14:textId="18C6CBF7" w:rsidR="00CC3DEC" w:rsidRDefault="008C58F5" w:rsidP="008C58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41743515" w14:textId="063DA3AF" w:rsidR="008C58F5" w:rsidRDefault="008C58F5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CC3DEC" w14:paraId="39CE2282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2B3" w14:textId="6472B12B" w:rsidR="00CC3DEC" w:rsidRDefault="008C58F5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B71" w14:textId="29933FBC" w:rsidR="00CC3DEC" w:rsidRDefault="002F150C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</w:t>
            </w:r>
            <w:r w:rsidR="00F10197">
              <w:rPr>
                <w:rFonts w:ascii="Calibri" w:hAnsi="Calibri" w:cs="Calibri"/>
                <w:sz w:val="20"/>
                <w:szCs w:val="18"/>
              </w:rPr>
              <w:t>iękka osłona czołowa</w:t>
            </w:r>
            <w:r w:rsidR="00507CEF" w:rsidRPr="00507CEF">
              <w:rPr>
                <w:rFonts w:ascii="Calibri" w:hAnsi="Calibri" w:cs="Calibri"/>
                <w:sz w:val="20"/>
                <w:szCs w:val="18"/>
              </w:rPr>
              <w:t xml:space="preserve"> zabezpieczająca przed odciś</w:t>
            </w:r>
            <w:r w:rsidR="00507CEF">
              <w:rPr>
                <w:rFonts w:ascii="Calibri" w:hAnsi="Calibri" w:cs="Calibri"/>
                <w:sz w:val="20"/>
                <w:szCs w:val="18"/>
              </w:rPr>
              <w:t>nięciem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C6F" w14:textId="3ABDD286" w:rsidR="00CC3DEC" w:rsidRDefault="00507CEF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507CEF" w14:paraId="5B2D555B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3DB" w14:textId="7530683C" w:rsidR="00507CEF" w:rsidRDefault="00507CEF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E76" w14:textId="182284AC" w:rsidR="00507CEF" w:rsidRPr="00507CEF" w:rsidRDefault="002F150C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Dwie śruby mocujące motylkowe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FE8" w14:textId="1812F8E2" w:rsidR="00507CEF" w:rsidRDefault="002F150C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8C58F5" w14:paraId="2CAF8449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AC0" w14:textId="7F488A94" w:rsidR="008C58F5" w:rsidRDefault="002F150C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1EE" w14:textId="493DB19A" w:rsidR="008C58F5" w:rsidRDefault="002F150C" w:rsidP="00B2350D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Rozmiar </w:t>
            </w:r>
            <w:r w:rsidR="00B2350D">
              <w:rPr>
                <w:rFonts w:ascii="Calibri" w:hAnsi="Calibri" w:cs="Calibri"/>
                <w:sz w:val="20"/>
                <w:szCs w:val="18"/>
              </w:rPr>
              <w:t>szyby</w:t>
            </w:r>
            <w:r>
              <w:rPr>
                <w:rFonts w:ascii="Calibri" w:hAnsi="Calibri" w:cs="Calibri"/>
                <w:sz w:val="20"/>
                <w:szCs w:val="18"/>
              </w:rPr>
              <w:t>: szer. min. 370mm, wys. min. 200mm (pełna ochrona twarzy)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A8E" w14:textId="4A0F7D7F" w:rsidR="008C58F5" w:rsidRDefault="002F150C" w:rsidP="00CC3DE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2F150C" w14:paraId="3B83CA3C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FE2" w14:textId="784017DA" w:rsidR="002F150C" w:rsidRDefault="001C56A0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687" w14:textId="4DDFFAB5" w:rsidR="002F150C" w:rsidRDefault="001C56A0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I klasa wykonania optycznego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013" w14:textId="5A6495DA" w:rsidR="001C56A0" w:rsidRDefault="001C56A0" w:rsidP="001C56A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1C56A0" w14:paraId="65CF0C58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E21" w14:textId="53196A87" w:rsidR="001C56A0" w:rsidRDefault="001C56A0" w:rsidP="00CC3DE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666" w14:textId="77699855" w:rsidR="001C56A0" w:rsidRDefault="00E20FD4" w:rsidP="00CC3DEC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Odporność na promieniowanie nadfioletowe zgodnie z wymaganiami normy PN-EN 166:2005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306" w14:textId="2905ECEA" w:rsidR="001C56A0" w:rsidRDefault="00E20FD4" w:rsidP="001C56A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205D09" w14:paraId="09E050D2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084" w14:textId="7D893684" w:rsidR="00205D09" w:rsidRDefault="00205D09" w:rsidP="00205D0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B5" w14:textId="09DFF181" w:rsidR="00205D09" w:rsidRDefault="00205D09" w:rsidP="00205D0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2BA" w14:textId="6F409244" w:rsidR="00205D09" w:rsidRDefault="00205D09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DF3CF8" w14:paraId="188358FE" w14:textId="77777777" w:rsidTr="00221493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E95" w14:textId="7A64DBE0" w:rsidR="00DF3CF8" w:rsidRDefault="00DF3CF8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1.5. Ręczniki papierowe typu ZZ</w:t>
            </w:r>
          </w:p>
        </w:tc>
      </w:tr>
      <w:tr w:rsidR="00DF3CF8" w14:paraId="313E08D9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8E4" w14:textId="46E462C8" w:rsidR="00DF3CF8" w:rsidRDefault="00DF3CF8" w:rsidP="00205D0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CA2" w14:textId="7F80E09A" w:rsidR="004A7186" w:rsidRPr="00DF3CF8" w:rsidRDefault="00DF3CF8" w:rsidP="00205D0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Ręczniki papierowe typu ZZ białe</w:t>
            </w:r>
            <w:r w:rsidR="00920919">
              <w:rPr>
                <w:rFonts w:ascii="Calibri" w:hAnsi="Calibri" w:cs="Calibri"/>
                <w:sz w:val="20"/>
                <w:szCs w:val="18"/>
              </w:rPr>
              <w:t xml:space="preserve"> (min. 70%)</w:t>
            </w:r>
            <w:r>
              <w:rPr>
                <w:rFonts w:ascii="Calibri" w:hAnsi="Calibri" w:cs="Calibri"/>
                <w:sz w:val="20"/>
                <w:szCs w:val="18"/>
              </w:rPr>
              <w:t>, gramatura min. 32g/m</w:t>
            </w:r>
            <w:r>
              <w:rPr>
                <w:rFonts w:ascii="Calibri" w:hAnsi="Calibri" w:cs="Calibri"/>
                <w:sz w:val="20"/>
                <w:szCs w:val="18"/>
                <w:vertAlign w:val="superscript"/>
              </w:rPr>
              <w:t>2</w:t>
            </w:r>
            <w:r w:rsidR="004A7186">
              <w:rPr>
                <w:rFonts w:ascii="Calibri" w:hAnsi="Calibri" w:cs="Calibri"/>
                <w:sz w:val="20"/>
                <w:szCs w:val="18"/>
              </w:rPr>
              <w:t>, wymiar listka 23x25 cm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960" w14:textId="77777777" w:rsidR="00DF3CF8" w:rsidRDefault="00DF3CF8" w:rsidP="00DF3CF8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</w:t>
            </w:r>
          </w:p>
          <w:p w14:paraId="7997023E" w14:textId="638B8928" w:rsidR="00DF3CF8" w:rsidRDefault="00DF3CF8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……………………………….</w:t>
            </w:r>
          </w:p>
        </w:tc>
      </w:tr>
      <w:tr w:rsidR="00DF3CF8" w14:paraId="719A48B6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24A" w14:textId="7B19B32C" w:rsidR="00DF3CF8" w:rsidRDefault="00DF3CF8" w:rsidP="00205D0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15" w14:textId="6996F646" w:rsidR="00DF3CF8" w:rsidRDefault="00920919" w:rsidP="0092091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1 o</w:t>
            </w:r>
            <w:r w:rsidR="00A810CC">
              <w:rPr>
                <w:rFonts w:ascii="Calibri" w:hAnsi="Calibri" w:cs="Calibri"/>
                <w:sz w:val="20"/>
                <w:szCs w:val="18"/>
              </w:rPr>
              <w:t>p. 20 bind p</w:t>
            </w:r>
            <w:r w:rsidR="00B2350D">
              <w:rPr>
                <w:rFonts w:ascii="Calibri" w:hAnsi="Calibri" w:cs="Calibri"/>
                <w:sz w:val="20"/>
                <w:szCs w:val="18"/>
              </w:rPr>
              <w:t>o 200 listków, op. 4000 listków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5E" w14:textId="771861C5" w:rsidR="00DF3CF8" w:rsidRDefault="00A810CC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A810CC" w14:paraId="3AF55929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F26" w14:textId="716A4BB7" w:rsidR="00A810CC" w:rsidRDefault="00A810CC" w:rsidP="00205D0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0AD" w14:textId="7F06B384" w:rsidR="00A810CC" w:rsidRDefault="004A7186" w:rsidP="00205D0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Wykonane z </w:t>
            </w:r>
            <w:r w:rsidRPr="004A7186">
              <w:rPr>
                <w:rFonts w:ascii="Calibri" w:hAnsi="Calibri" w:cs="Calibri"/>
                <w:sz w:val="20"/>
                <w:szCs w:val="18"/>
              </w:rPr>
              <w:t xml:space="preserve">100% z celulozy </w:t>
            </w:r>
            <w:r>
              <w:rPr>
                <w:rFonts w:ascii="Calibri" w:hAnsi="Calibri" w:cs="Calibri"/>
                <w:sz w:val="20"/>
                <w:szCs w:val="18"/>
              </w:rPr>
              <w:t>bądź selekcjonowanej makulatury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559" w14:textId="3F21C3C4" w:rsidR="00A810CC" w:rsidRDefault="004A7186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DF3CF8" w14:paraId="5C523ABA" w14:textId="77777777" w:rsidTr="00F22FE5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C87" w14:textId="686BB5FF" w:rsidR="00DF3CF8" w:rsidRDefault="00920919" w:rsidP="00205D0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7EF" w14:textId="52837CFE" w:rsidR="00DF3CF8" w:rsidRDefault="00B2350D" w:rsidP="00205D0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1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Wodo</w:t>
            </w:r>
            <w:r w:rsidR="00920919">
              <w:rPr>
                <w:rFonts w:ascii="Calibri" w:hAnsi="Calibri" w:cs="Calibri"/>
                <w:sz w:val="20"/>
                <w:szCs w:val="18"/>
              </w:rPr>
              <w:t>utwardzony</w:t>
            </w:r>
            <w:proofErr w:type="spellEnd"/>
            <w:r w:rsidR="00920919">
              <w:rPr>
                <w:rFonts w:ascii="Calibri" w:hAnsi="Calibri" w:cs="Calibri"/>
                <w:sz w:val="20"/>
                <w:szCs w:val="18"/>
              </w:rPr>
              <w:t xml:space="preserve"> – nie rozpada się przy kontakcie z wodą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AD6" w14:textId="0731F36C" w:rsidR="00DF3CF8" w:rsidRDefault="00920919" w:rsidP="00205D0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</w:tbl>
    <w:p w14:paraId="1D0C788E" w14:textId="70A739E2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0279AAF8" w14:textId="438D2AA8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10A0953C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7B89C78F" w14:textId="77777777" w:rsidR="0051764C" w:rsidRDefault="0051764C" w:rsidP="0051764C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6FB9A298" w14:textId="77777777" w:rsidR="0051764C" w:rsidRDefault="0051764C" w:rsidP="0051764C">
      <w:pPr>
        <w:spacing w:after="0" w:line="240" w:lineRule="auto"/>
        <w:jc w:val="both"/>
        <w:rPr>
          <w:rFonts w:ascii="Ubuntu Light" w:hAnsi="Ubuntu Light" w:cs="Arial"/>
        </w:rPr>
      </w:pPr>
    </w:p>
    <w:p w14:paraId="3F9FA5EB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ACF638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6EB7FC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1A94F8C5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0185636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6EF13B21" w14:textId="77777777" w:rsidR="00C407E6" w:rsidRDefault="00C407E6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2A86F754" w14:textId="77777777" w:rsidR="00C407E6" w:rsidRDefault="00C407E6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1C659AA1" w14:textId="58076AC9" w:rsidR="009E2F42" w:rsidRDefault="009E2F42" w:rsidP="009E2F42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20B03BBF" w14:textId="4D8EE517" w:rsidR="0051764C" w:rsidRDefault="009E2F42" w:rsidP="009E2F42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 xml:space="preserve">    </w:t>
      </w:r>
      <w:r w:rsidR="0051764C"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 </w:t>
      </w:r>
      <w:r w:rsidR="0051764C">
        <w:rPr>
          <w:rFonts w:ascii="Ubuntu Light" w:hAnsi="Ubuntu Light" w:cs="Arial"/>
          <w:b/>
          <w:sz w:val="20"/>
          <w:szCs w:val="20"/>
        </w:rPr>
        <w:t>Załącznik nr 2.2</w:t>
      </w:r>
    </w:p>
    <w:p w14:paraId="699A06C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5503F223" w14:textId="66E57981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2</w:t>
      </w:r>
      <w:r w:rsidR="00E933BB">
        <w:rPr>
          <w:rFonts w:ascii="Ubuntu Light" w:hAnsi="Ubuntu Light" w:cs="Arial"/>
        </w:rPr>
        <w:t xml:space="preserve"> Środki antyseptyczne i dezynfekcyjne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51764C" w14:paraId="7493F464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18BC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CFA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401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67E8F6D8" w14:textId="77777777" w:rsidTr="00E72AF7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BD9" w14:textId="227D654D" w:rsidR="0051764C" w:rsidRDefault="00E933B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2.1. Płyn do dezynfekcji rąk</w:t>
            </w:r>
          </w:p>
        </w:tc>
      </w:tr>
      <w:tr w:rsidR="0051764C" w14:paraId="088E380D" w14:textId="77777777" w:rsidTr="008C2296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5C6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00E" w14:textId="6FC9C18B" w:rsidR="0051764C" w:rsidRDefault="008C2296" w:rsidP="008C2296">
            <w:pPr>
              <w:spacing w:after="0"/>
              <w:rPr>
                <w:rFonts w:cs="Calibri"/>
                <w:sz w:val="20"/>
                <w:szCs w:val="20"/>
              </w:rPr>
            </w:pPr>
            <w:r w:rsidRPr="008C2296">
              <w:rPr>
                <w:sz w:val="20"/>
              </w:rPr>
              <w:t>Preparat 5 litrowy przeznaczony do higienicznej dezynfekcji rąk i skóry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9E21" w14:textId="2A283288" w:rsidR="0051764C" w:rsidRDefault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51764C" w14:paraId="7D1D1C66" w14:textId="77777777" w:rsidTr="008C2296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8F4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541" w14:textId="2C25CB0A" w:rsidR="0051764C" w:rsidRDefault="008C2296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Szerokie spektrum działania: </w:t>
            </w:r>
            <w:r w:rsidR="009D6328">
              <w:rPr>
                <w:rFonts w:cs="Calibri"/>
                <w:sz w:val="20"/>
                <w:szCs w:val="20"/>
              </w:rPr>
              <w:t>zwalcza bakterie</w:t>
            </w:r>
            <w:r w:rsidR="00DC2A59">
              <w:rPr>
                <w:rFonts w:cs="Calibri"/>
                <w:sz w:val="20"/>
                <w:szCs w:val="20"/>
              </w:rPr>
              <w:t>, grzyby, prą</w:t>
            </w:r>
            <w:r w:rsidR="00205335">
              <w:rPr>
                <w:rFonts w:cs="Calibri"/>
                <w:sz w:val="20"/>
                <w:szCs w:val="20"/>
              </w:rPr>
              <w:t>tki i wirusy (</w:t>
            </w:r>
            <w:r w:rsidR="00DC2A59">
              <w:rPr>
                <w:rFonts w:cs="Calibri"/>
                <w:sz w:val="20"/>
                <w:szCs w:val="20"/>
              </w:rPr>
              <w:t>w tym Sars-Cov-2)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592" w14:textId="4E9B9594" w:rsidR="0051764C" w:rsidRDefault="008C2296" w:rsidP="008C2296">
            <w:pPr>
              <w:spacing w:after="0"/>
              <w:rPr>
                <w:rFonts w:cs="Calibri"/>
                <w:sz w:val="20"/>
                <w:szCs w:val="20"/>
              </w:rPr>
            </w:pPr>
            <w:r w:rsidRPr="008C2296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E16904" w14:paraId="1C9BE5DE" w14:textId="77777777" w:rsidTr="008C2296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7781" w14:textId="41C0C62A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2D8" w14:textId="1C7CF318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Preparat w postaci płynu na bazie alkoholi, gotowy do użycia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A049" w14:textId="4ED19753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7E9565D3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375" w14:textId="5545863B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BF9" w14:textId="61E9F76E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Preparat zawiera zmiękczającą substancję ochronną, np. lanolina, gliceryna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955" w14:textId="7DD563D6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42B72DAB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24DB" w14:textId="6EAE3079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9AB" w14:textId="09C1BB6D" w:rsidR="00E16904" w:rsidRDefault="00E16904" w:rsidP="00E16904">
            <w:pPr>
              <w:spacing w:after="0" w:line="20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PH neutralne dla skóry, przebadany dermatologicznie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E33B" w14:textId="5E6D4106" w:rsidR="00E16904" w:rsidRDefault="00E16904" w:rsidP="00E16904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620CEC6A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DCB" w14:textId="64F83CC2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1F6" w14:textId="280E6246" w:rsidR="00E16904" w:rsidRDefault="00E16904" w:rsidP="00E169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Spełnia wymogi normy EN 1500 w zakresie higienicznej dezynfekcji rąk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392" w14:textId="451D9CD1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6E6D3077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474" w14:textId="6DE92FC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6F4" w14:textId="25DACA86" w:rsidR="00E16904" w:rsidRDefault="00E16904" w:rsidP="00E169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Posiada atest PZH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D0E" w14:textId="0C90510D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41ACC9E4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7713" w14:textId="1BB070A2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234" w14:textId="71F14751" w:rsidR="00E16904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53147B">
              <w:rPr>
                <w:rFonts w:ascii="Calibri" w:hAnsi="Calibri" w:cs="Calibri"/>
                <w:sz w:val="20"/>
                <w:szCs w:val="20"/>
              </w:rPr>
              <w:t>ie wymagający spłukiwania, nie barwiący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79C" w14:textId="75CB0A51" w:rsidR="00E16904" w:rsidRDefault="00E16904" w:rsidP="00E1690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484D3F1B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5FF" w14:textId="0540C5AA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6DE" w14:textId="7493754C" w:rsidR="00E16904" w:rsidRPr="0053147B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676" w14:textId="03463147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7F673BA8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F65" w14:textId="3668A72D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D07" w14:textId="67E228A9" w:rsidR="00E16904" w:rsidRPr="009D6328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Karta charakterystyki produktu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606" w14:textId="5F23C174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F072B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DC2A59" w14:paraId="00210805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116" w14:textId="331F23C2" w:rsidR="00DC2A59" w:rsidRDefault="000B1E46" w:rsidP="00197A2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197A2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9FE" w14:textId="4CBC43FB" w:rsidR="00DC2A59" w:rsidRDefault="00DC2A59" w:rsidP="00DC2A5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 przydatności (min. 24 miesiące)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5650" w14:textId="33299B4D" w:rsidR="00DC2A59" w:rsidRDefault="00DC2A59" w:rsidP="00DC2A5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DC2A59" w14:paraId="5135CC0A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49D6" w14:textId="7062E38F" w:rsidR="00DC2A59" w:rsidRDefault="00197A21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0D" w14:textId="07058ACB" w:rsidR="00DC2A59" w:rsidRDefault="00DC2A59" w:rsidP="00DC2A5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Produkt zarejestrowany jako środek biobójczy, opublikowany</w:t>
            </w:r>
            <w:r w:rsidRPr="00204D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Wykazie Produktów Biobójczych, Pozwolenie.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79B" w14:textId="72FC1DB3" w:rsidR="00DC2A59" w:rsidRDefault="00DC2A59" w:rsidP="00DC2A5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DC2A59" w14:paraId="27882AD2" w14:textId="77777777" w:rsidTr="0037748B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0F4" w14:textId="56F16E5D" w:rsidR="00DC2A59" w:rsidRDefault="00DC2A59" w:rsidP="00DC2A5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2.2. Środki do dezynfekcji powierzchni</w:t>
            </w:r>
          </w:p>
        </w:tc>
      </w:tr>
      <w:tr w:rsidR="00DC2A59" w14:paraId="4E2911C5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612" w14:textId="5300AE73" w:rsidR="00DC2A59" w:rsidRDefault="002E7A8D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D4C" w14:textId="734BDE6E" w:rsidR="00DC2A59" w:rsidRDefault="00986FAE" w:rsidP="00CF21C2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Preparat </w:t>
            </w:r>
            <w:r w:rsidR="00CF21C2">
              <w:rPr>
                <w:rFonts w:ascii="Calibri" w:hAnsi="Calibri" w:cs="Calibri"/>
                <w:sz w:val="20"/>
                <w:szCs w:val="20"/>
              </w:rPr>
              <w:t xml:space="preserve">w sprayu z pompką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 pojemności od 0,75l – 1 </w:t>
            </w:r>
            <w:r w:rsidR="00CF21C2">
              <w:rPr>
                <w:rFonts w:ascii="Calibri" w:hAnsi="Calibri" w:cs="Calibri"/>
                <w:sz w:val="20"/>
                <w:szCs w:val="20"/>
              </w:rPr>
              <w:t xml:space="preserve">l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7DF" w14:textId="1C76E632" w:rsidR="00DC2A59" w:rsidRDefault="00986FAE" w:rsidP="00DC2A59">
            <w:pPr>
              <w:spacing w:after="0"/>
              <w:rPr>
                <w:rFonts w:cs="Calibri"/>
                <w:sz w:val="20"/>
                <w:szCs w:val="20"/>
              </w:rPr>
            </w:pPr>
            <w:r w:rsidRPr="008C2296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CF21C2" w14:paraId="1CA464EE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B10" w14:textId="69C0C53A" w:rsidR="00CF21C2" w:rsidRDefault="00CF21C2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3DF" w14:textId="060A18B3" w:rsidR="00CF21C2" w:rsidRDefault="00CF21C2" w:rsidP="00DC2A59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szybkiej dezynfekcji powierzchni bez spłukiwania</w:t>
            </w:r>
            <w:r w:rsidR="005E4C63">
              <w:rPr>
                <w:rFonts w:ascii="Calibri" w:hAnsi="Calibri" w:cs="Calibri"/>
                <w:sz w:val="20"/>
                <w:szCs w:val="20"/>
              </w:rPr>
              <w:t xml:space="preserve">, gotowy do </w:t>
            </w:r>
            <w:r w:rsidR="009A357A">
              <w:rPr>
                <w:rFonts w:ascii="Calibri" w:hAnsi="Calibri" w:cs="Calibri"/>
                <w:sz w:val="20"/>
                <w:szCs w:val="20"/>
              </w:rPr>
              <w:t>użycia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830" w14:textId="7731A1E0" w:rsidR="00CF21C2" w:rsidRPr="008C2296" w:rsidRDefault="00E02CCA" w:rsidP="00E02CC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986FAE" w14:paraId="534D5695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86D" w14:textId="2371D64A" w:rsidR="00986FAE" w:rsidRDefault="00314CE5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84F" w14:textId="27CF0271" w:rsidR="00986FAE" w:rsidRDefault="00986FAE" w:rsidP="00986FA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986FAE">
              <w:rPr>
                <w:rFonts w:ascii="Calibri" w:hAnsi="Calibri" w:cs="Calibri"/>
                <w:sz w:val="20"/>
                <w:szCs w:val="20"/>
              </w:rPr>
              <w:t>Wysoka tolerancja materiałowa (</w:t>
            </w:r>
            <w:r>
              <w:rPr>
                <w:rFonts w:ascii="Calibri" w:hAnsi="Calibri" w:cs="Calibri"/>
                <w:sz w:val="20"/>
                <w:szCs w:val="20"/>
              </w:rPr>
              <w:t>bez</w:t>
            </w:r>
            <w:r w:rsidRPr="00986FAE">
              <w:rPr>
                <w:rFonts w:ascii="Calibri" w:hAnsi="Calibri" w:cs="Calibri"/>
                <w:sz w:val="20"/>
                <w:szCs w:val="20"/>
              </w:rPr>
              <w:t xml:space="preserve"> aldehydów i fenoli)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6B5" w14:textId="4B9D5DF3" w:rsidR="00986FAE" w:rsidRPr="008C2296" w:rsidRDefault="00986FAE" w:rsidP="00E02CC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986FAE" w14:paraId="12104306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5ED" w14:textId="64FEF32A" w:rsidR="00986FAE" w:rsidRDefault="00314CE5" w:rsidP="00DC2A5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934" w14:textId="1BB205C6" w:rsidR="00986FAE" w:rsidRPr="00986FAE" w:rsidRDefault="009D6328" w:rsidP="00986FAE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 w:rsidRPr="009D6328">
              <w:rPr>
                <w:rFonts w:ascii="Calibri" w:hAnsi="Calibri" w:cs="Calibri"/>
                <w:sz w:val="20"/>
                <w:szCs w:val="20"/>
              </w:rPr>
              <w:t>Szerokie spektrum działania: zwalcza bakterie, grz</w:t>
            </w:r>
            <w:r w:rsidR="00205335">
              <w:rPr>
                <w:rFonts w:ascii="Calibri" w:hAnsi="Calibri" w:cs="Calibri"/>
                <w:sz w:val="20"/>
                <w:szCs w:val="20"/>
              </w:rPr>
              <w:t>yby, prątki i wirusy (</w:t>
            </w:r>
            <w:r w:rsidRPr="009D6328">
              <w:rPr>
                <w:rFonts w:ascii="Calibri" w:hAnsi="Calibri" w:cs="Calibri"/>
                <w:sz w:val="20"/>
                <w:szCs w:val="20"/>
              </w:rPr>
              <w:t>w tym Sars-Cov-2)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45D" w14:textId="5C186C58" w:rsidR="00986FAE" w:rsidRDefault="009D6328" w:rsidP="00DC2A59">
            <w:pPr>
              <w:spacing w:after="0"/>
              <w:rPr>
                <w:rFonts w:cs="Calibri"/>
                <w:sz w:val="20"/>
                <w:szCs w:val="20"/>
              </w:rPr>
            </w:pPr>
            <w:r w:rsidRPr="008C2296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E16904" w14:paraId="58740FA3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8C2" w14:textId="3E681F68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3C74" w14:textId="4C50EDB6" w:rsidR="00E16904" w:rsidRPr="00CF21C2" w:rsidRDefault="00E16904" w:rsidP="00E16904">
            <w:pPr>
              <w:pStyle w:val="NormalnyWeb"/>
              <w:spacing w:line="200" w:lineRule="atLeast"/>
              <w:rPr>
                <w:rFonts w:asciiTheme="minorHAnsi" w:hAnsiTheme="minorHAnsi" w:cs="Calibri"/>
                <w:sz w:val="20"/>
                <w:szCs w:val="20"/>
              </w:rPr>
            </w:pPr>
            <w:r w:rsidRPr="00CF21C2">
              <w:rPr>
                <w:rFonts w:asciiTheme="minorHAnsi" w:hAnsiTheme="minorHAnsi" w:cs="Calibri"/>
                <w:sz w:val="20"/>
                <w:szCs w:val="20"/>
              </w:rPr>
              <w:t>Preparat w postaci płynu na bazie alkoholi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DE7" w14:textId="06F18BC6" w:rsidR="00E16904" w:rsidRPr="008C2296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85B71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1ECCA72C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996" w14:textId="3B89B77E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00B" w14:textId="2418F8EF" w:rsidR="00E16904" w:rsidRPr="009D6328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2879E2">
              <w:rPr>
                <w:rFonts w:ascii="Calibri" w:hAnsi="Calibri" w:cs="Calibri"/>
                <w:sz w:val="20"/>
                <w:szCs w:val="20"/>
              </w:rPr>
              <w:t>ożliwość dezynfekcji powierzchni kontaktujących się z żywnością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397" w14:textId="3D704984" w:rsidR="00E16904" w:rsidRPr="008C2296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85B71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55A1775B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FB0" w14:textId="2E6CBFD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1AF" w14:textId="3FA00B61" w:rsidR="00E16904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CE5E42">
              <w:rPr>
                <w:rFonts w:ascii="Calibri" w:hAnsi="Calibri" w:cs="Calibri"/>
                <w:sz w:val="20"/>
                <w:szCs w:val="20"/>
              </w:rPr>
              <w:t>ktywny wobec wirusów w 30 sekund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C09" w14:textId="69B4B780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85B71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1E4B53EE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CB6" w14:textId="6D11C2DF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58E" w14:textId="0073C964" w:rsidR="00E16904" w:rsidRPr="009D6328" w:rsidRDefault="00E16904" w:rsidP="00E16904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Karta charakterystyki produktu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E59" w14:textId="2C7AD4CB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85B71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870676" w14:paraId="1FD4E04E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E65" w14:textId="5AC02F02" w:rsidR="00870676" w:rsidRDefault="00CE5E42" w:rsidP="0087067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9E9" w14:textId="5979689D" w:rsidR="00870676" w:rsidRPr="009D6328" w:rsidRDefault="00870676" w:rsidP="0087067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 przydatności (min. 24 miesiące)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BF3" w14:textId="22E9A20B" w:rsidR="00870676" w:rsidRPr="008C2296" w:rsidRDefault="00870676" w:rsidP="0087067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870676" w14:paraId="759E66B5" w14:textId="77777777" w:rsidTr="00E72AF7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2C2" w14:textId="16A3E72C" w:rsidR="00870676" w:rsidRDefault="00CE5E42" w:rsidP="0087067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06F" w14:textId="171B80CD" w:rsidR="00870676" w:rsidRDefault="00870676" w:rsidP="00870676">
            <w:pPr>
              <w:pStyle w:val="NormalnyWeb"/>
              <w:spacing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Produkt zarejestrowany jako środek biobójczy, opublikowany</w:t>
            </w:r>
            <w:r w:rsidRPr="00204D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 Wykazie Produktów Biobójczych, Pozwolenie.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1A5" w14:textId="77FA4BBF" w:rsidR="00870676" w:rsidRPr="008C2296" w:rsidRDefault="00870676" w:rsidP="0087067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</w:tbl>
    <w:p w14:paraId="2F743B2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190F1E44" w14:textId="4C5C835B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7408E646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147707E3" w14:textId="77777777" w:rsidR="0051764C" w:rsidRDefault="0051764C" w:rsidP="0051764C">
      <w:pPr>
        <w:spacing w:after="0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68553BB5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28E07808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0FEAFD3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4363D530" w14:textId="77777777" w:rsidR="00C25C5E" w:rsidRDefault="00C25C5E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5790566C" w14:textId="77777777" w:rsidR="00F1120E" w:rsidRDefault="00F1120E" w:rsidP="00F1120E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>………………………………………………</w:t>
      </w:r>
    </w:p>
    <w:p w14:paraId="55F69EC9" w14:textId="406CB6ED" w:rsidR="0051764C" w:rsidRDefault="00F1120E" w:rsidP="00F1120E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color w:val="000000"/>
          <w:sz w:val="20"/>
          <w:szCs w:val="20"/>
        </w:rPr>
        <w:t xml:space="preserve">pieczątka firmowa </w:t>
      </w:r>
      <w:r>
        <w:rPr>
          <w:rFonts w:ascii="Ubuntu Light" w:hAnsi="Ubuntu Light" w:cs="Arial"/>
          <w:sz w:val="20"/>
        </w:rPr>
        <w:t>Wykonawcy</w:t>
      </w:r>
      <w:r>
        <w:rPr>
          <w:rFonts w:ascii="Ubuntu Light" w:hAnsi="Ubuntu Light" w:cs="Arial"/>
          <w:color w:val="000000"/>
          <w:sz w:val="20"/>
          <w:szCs w:val="20"/>
        </w:rPr>
        <w:t xml:space="preserve">     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 xml:space="preserve">       </w:t>
      </w:r>
      <w:r w:rsidR="0051764C">
        <w:rPr>
          <w:rFonts w:ascii="Ubuntu Light" w:hAnsi="Ubuntu Light" w:cs="Arial"/>
          <w:color w:val="000000"/>
          <w:sz w:val="20"/>
          <w:szCs w:val="20"/>
        </w:rPr>
        <w:tab/>
        <w:t xml:space="preserve">                                                                                                   </w:t>
      </w:r>
      <w:r w:rsidR="0051764C">
        <w:rPr>
          <w:rFonts w:ascii="Ubuntu Light" w:hAnsi="Ubuntu Light" w:cs="Arial"/>
          <w:b/>
          <w:sz w:val="20"/>
          <w:szCs w:val="20"/>
        </w:rPr>
        <w:t>Załącznik nr 2.3</w:t>
      </w:r>
    </w:p>
    <w:p w14:paraId="7136782E" w14:textId="77777777" w:rsidR="0051764C" w:rsidRDefault="0051764C" w:rsidP="0051764C">
      <w:pPr>
        <w:spacing w:after="0" w:line="240" w:lineRule="auto"/>
        <w:rPr>
          <w:rFonts w:ascii="Ubuntu Light" w:hAnsi="Ubuntu Light" w:cs="Arial"/>
          <w:b/>
          <w:sz w:val="20"/>
          <w:szCs w:val="20"/>
        </w:rPr>
      </w:pPr>
    </w:p>
    <w:p w14:paraId="51AD83E1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SPECYFIKACJA TECHNICZNA</w:t>
      </w:r>
    </w:p>
    <w:p w14:paraId="08A942A8" w14:textId="72F30300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  <w:r>
        <w:rPr>
          <w:rFonts w:ascii="Ubuntu Light" w:hAnsi="Ubuntu Light" w:cs="Arial"/>
        </w:rPr>
        <w:t>Pakiet 3</w:t>
      </w:r>
      <w:r w:rsidR="00507832">
        <w:rPr>
          <w:rFonts w:ascii="Ubuntu Light" w:hAnsi="Ubuntu Light" w:cs="Arial"/>
        </w:rPr>
        <w:t xml:space="preserve"> Odzież ochronna zabezpieczająca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664"/>
        <w:gridCol w:w="2211"/>
      </w:tblGrid>
      <w:tr w:rsidR="0051764C" w14:paraId="00E6BFF1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A6E" w14:textId="77777777" w:rsidR="0051764C" w:rsidRDefault="0051764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F0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wymagany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D0F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 oferowany*</w:t>
            </w:r>
          </w:p>
        </w:tc>
      </w:tr>
      <w:tr w:rsidR="0051764C" w14:paraId="4A697473" w14:textId="77777777" w:rsidTr="00DA21E0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2977" w14:textId="42060C54" w:rsidR="0051764C" w:rsidRPr="00B259E2" w:rsidRDefault="00507832" w:rsidP="00127DF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3.1. Fartuchy ochronne</w:t>
            </w:r>
          </w:p>
        </w:tc>
      </w:tr>
      <w:tr w:rsidR="00E16904" w14:paraId="2C554BDC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A4A" w14:textId="7777777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742" w14:textId="04C5925A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Fartuch barierowy wielorazowy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08AA" w14:textId="744E70B6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47EA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E16904" w14:paraId="52DB14C1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F230" w14:textId="77777777" w:rsidR="00E16904" w:rsidRDefault="00E16904" w:rsidP="00E1690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F46" w14:textId="2CF4F855" w:rsidR="00E16904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Rozmiar </w:t>
            </w:r>
            <w:proofErr w:type="spellStart"/>
            <w:r>
              <w:rPr>
                <w:rFonts w:cs="Calibri"/>
                <w:sz w:val="20"/>
                <w:szCs w:val="20"/>
              </w:rPr>
              <w:t>uniwerslany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996" w14:textId="3E530EE1" w:rsidR="00E16904" w:rsidRDefault="00E16904" w:rsidP="00E169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47EA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51764C" w14:paraId="267EF926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438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598" w14:textId="18225295" w:rsidR="0051764C" w:rsidRDefault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Materiał: włóknina + warstwa zewnętrzna laminowana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C79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51764C" w14:paraId="1A81B4C3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DC73" w14:textId="77777777" w:rsidR="0051764C" w:rsidRDefault="0051764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A13" w14:textId="55EEA4D9" w:rsidR="0051764C" w:rsidRDefault="004C741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2664">
              <w:rPr>
                <w:rFonts w:cs="Calibri"/>
                <w:sz w:val="20"/>
                <w:szCs w:val="20"/>
                <w:lang w:eastAsia="pl-PL"/>
              </w:rPr>
              <w:t>Przeznaczony jest do ochrony tułowia użytkownika, kończyn górnych i  kończyn dolnych do ko</w:t>
            </w:r>
            <w:r>
              <w:rPr>
                <w:rFonts w:cs="Calibri"/>
                <w:sz w:val="20"/>
                <w:szCs w:val="20"/>
                <w:lang w:eastAsia="pl-PL"/>
              </w:rPr>
              <w:t>lan, z wyjątkiem głowy i dłoni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64F" w14:textId="13E0FE34" w:rsidR="0051764C" w:rsidRDefault="00E16904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282CC4D0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D63" w14:textId="645B9C9F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998" w14:textId="0F77C8EB" w:rsidR="004C7413" w:rsidRPr="00402664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160998">
              <w:rPr>
                <w:rFonts w:ascii="Calibri" w:hAnsi="Calibri" w:cs="Calibri"/>
                <w:sz w:val="20"/>
                <w:szCs w:val="20"/>
              </w:rPr>
              <w:t>ługie troczki do wiązania przy szyi i w pasie co pozwala na dopasowanie rozmiaru fartucha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2C3" w14:textId="01639519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4055A5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1DD326FE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B11" w14:textId="3FA51363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E27" w14:textId="48467CBA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402664">
              <w:rPr>
                <w:rFonts w:ascii="Calibri" w:hAnsi="Calibri" w:cs="Calibri"/>
                <w:sz w:val="20"/>
                <w:szCs w:val="20"/>
              </w:rPr>
              <w:t>dporność na penetrację zanieczyszczonych cieczy (klasa 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7521" w14:textId="532BB8D2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C7413" w14:paraId="4EF67A6F" w14:textId="77777777" w:rsidTr="004C741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93FF" w14:textId="12F1645E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808B" w14:textId="2498E63D" w:rsidR="004C7413" w:rsidRDefault="004C7413" w:rsidP="004C7413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402664">
              <w:rPr>
                <w:rFonts w:ascii="Calibri" w:hAnsi="Calibri" w:cs="Calibri"/>
                <w:sz w:val="20"/>
                <w:szCs w:val="20"/>
              </w:rPr>
              <w:t>dporność na penetrację czynników biologicznych (klasa 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558" w14:textId="18C56B7C" w:rsidR="004C7413" w:rsidRDefault="004C7413" w:rsidP="004C741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 …………………………..</w:t>
            </w:r>
          </w:p>
        </w:tc>
      </w:tr>
      <w:tr w:rsidR="004C7413" w14:paraId="4623F739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F4C" w14:textId="20E32B5C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4C3" w14:textId="2E9F3D2D" w:rsidR="004C7413" w:rsidRPr="00402664" w:rsidRDefault="004C7413" w:rsidP="004C7413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402664">
              <w:rPr>
                <w:rFonts w:ascii="Calibri" w:hAnsi="Calibri" w:cs="Calibri"/>
                <w:sz w:val="20"/>
                <w:szCs w:val="20"/>
              </w:rPr>
              <w:t>dporność na penetrację zanieczyszcz</w:t>
            </w:r>
            <w:r>
              <w:rPr>
                <w:rFonts w:ascii="Calibri" w:hAnsi="Calibri" w:cs="Calibri"/>
                <w:sz w:val="20"/>
                <w:szCs w:val="20"/>
              </w:rPr>
              <w:t>onych cząstek stałych (klasa 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19F" w14:textId="45DF2BEB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C7413" w14:paraId="57D32BB1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5C1D" w14:textId="0129AE88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5AF" w14:textId="2847B83D" w:rsidR="004C7413" w:rsidRDefault="004C7413" w:rsidP="004C7413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Spełnia parametry normy dot. odzieży ochronnej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PN-EN 14126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0C4" w14:textId="7675A916" w:rsidR="004C7413" w:rsidRDefault="008339C5" w:rsidP="008339C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985B71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68AA1352" w14:textId="77777777" w:rsidTr="004C741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551" w14:textId="5FF5F64D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378" w14:textId="44C75330" w:rsidR="004C7413" w:rsidRDefault="004C7413" w:rsidP="004C7413">
            <w:pPr>
              <w:pStyle w:val="NormalnyWeb"/>
              <w:spacing w:after="0" w:afterAutospacing="0" w:line="20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3C6" w14:textId="2DCF3ECA" w:rsidR="004C7413" w:rsidRDefault="004C7413" w:rsidP="004C741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55A5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24A29D7D" w14:textId="77777777" w:rsidTr="00DA21E0">
        <w:trPr>
          <w:jc w:val="center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3F8" w14:textId="7DA478EE" w:rsidR="004C7413" w:rsidRDefault="004C7413" w:rsidP="004C7413">
            <w:pPr>
              <w:ind w:left="108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3.2. Kombinezon ochronny</w:t>
            </w:r>
          </w:p>
        </w:tc>
      </w:tr>
      <w:tr w:rsidR="004C7413" w14:paraId="12DA74CF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8753" w14:textId="7777777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680" w14:textId="486E028F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Kombinezon ochronny wielorazowego użytku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7A94" w14:textId="0FCF0A15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676C3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4D963630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D209" w14:textId="7777777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CE3" w14:textId="1ECF47EB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Kombinezon z napami i kapturem obszytym i wykończonym gumką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CD3C" w14:textId="02729E13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676C3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7C94BF83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9C8B" w14:textId="7777777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074" w14:textId="78DE0605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Materiał: z nieprzemakalną warstwą zewnętrzną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F35" w14:textId="7777777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C7413" w14:paraId="29786E24" w14:textId="77777777" w:rsidTr="0050783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0DEE" w14:textId="7777777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1B6" w14:textId="135682A1" w:rsidR="004C7413" w:rsidRDefault="004C7413" w:rsidP="004C7413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Zapinany na zamek błyskawiczny przykryty plisą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5DF" w14:textId="55D67BF4" w:rsidR="004C7413" w:rsidRDefault="004C7413" w:rsidP="004C7413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0F7C4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3B3EF0C9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3D6" w14:textId="78A8245C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401" w14:textId="4905C91B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Brzegi rękawów oraz nogawek wykończone gumkami ściągającymi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D57" w14:textId="5620E88D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7C4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4F3573E5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68E" w14:textId="345692C4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3EC" w14:textId="1DDD90E1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Możliwość prania w temp. 60 st.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282" w14:textId="06CFD715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7C4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11A72EDC" w14:textId="77777777" w:rsidTr="00DA21E0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BD3" w14:textId="3A11986B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61E" w14:textId="5A63C14F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Możliwość odkażania środkami dezynfekującymi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3AC" w14:textId="7B55BF9C" w:rsidR="004C7413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7C47">
              <w:rPr>
                <w:rFonts w:cs="Calibri"/>
                <w:sz w:val="20"/>
                <w:szCs w:val="20"/>
              </w:rPr>
              <w:t>TAK/NIE</w:t>
            </w:r>
          </w:p>
        </w:tc>
      </w:tr>
      <w:tr w:rsidR="004C7413" w14:paraId="5F537A1B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226A" w14:textId="394EFFE8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CFD" w14:textId="0ECC07DC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Spełnia parametry normy dot. odzieży ochronnej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PN-EN 14126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D64" w14:textId="7440E9C7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 w:rsidRPr="000D319C">
              <w:rPr>
                <w:rFonts w:cs="Calibri"/>
                <w:sz w:val="20"/>
                <w:szCs w:val="20"/>
              </w:rPr>
              <w:t>Podać …………………………..</w:t>
            </w:r>
          </w:p>
        </w:tc>
      </w:tr>
      <w:tr w:rsidR="004C7413" w14:paraId="5CA333A2" w14:textId="77777777" w:rsidTr="000D319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68" w14:textId="3219B6E5" w:rsidR="004C7413" w:rsidRDefault="004C7413" w:rsidP="004C741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CC9" w14:textId="2E630EFF" w:rsidR="004C7413" w:rsidRDefault="004C7413" w:rsidP="004C7413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Deklaracja zgodności lub certyfikat CE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AA1" w14:textId="0EFCF572" w:rsidR="004C7413" w:rsidRPr="000D319C" w:rsidRDefault="004C7413" w:rsidP="004C741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TAK/NIE</w:t>
            </w:r>
          </w:p>
        </w:tc>
      </w:tr>
    </w:tbl>
    <w:p w14:paraId="5CF6326E" w14:textId="77777777" w:rsidR="0051764C" w:rsidRDefault="0051764C" w:rsidP="0051764C">
      <w:pPr>
        <w:spacing w:after="0" w:line="240" w:lineRule="auto"/>
        <w:jc w:val="center"/>
        <w:rPr>
          <w:rFonts w:ascii="Ubuntu Light" w:hAnsi="Ubuntu Light" w:cs="Arial"/>
        </w:rPr>
      </w:pPr>
    </w:p>
    <w:p w14:paraId="6BF998D3" w14:textId="105DCFEA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 xml:space="preserve">Wykonawca bezwzględnie wypełnia powyższą tabelę w odpowiednich wierszach w kolumnie „Parametry oferowane”  </w:t>
      </w:r>
    </w:p>
    <w:p w14:paraId="6168C1F3" w14:textId="77777777" w:rsidR="0051764C" w:rsidRDefault="0051764C" w:rsidP="0051764C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* w miejscach oznaczonych Podać………….: wpisuje dane charakteryzujące oferowany przedmiot zapytania,</w:t>
      </w:r>
    </w:p>
    <w:p w14:paraId="6CF31C8A" w14:textId="1DB8F0FB" w:rsidR="0051764C" w:rsidRDefault="0051764C" w:rsidP="001000DE">
      <w:pPr>
        <w:spacing w:after="0"/>
        <w:jc w:val="both"/>
        <w:rPr>
          <w:rFonts w:ascii="Ubuntu Light" w:hAnsi="Ubuntu Light" w:cs="Arial"/>
          <w:bCs/>
          <w:sz w:val="20"/>
          <w:szCs w:val="20"/>
        </w:rPr>
      </w:pPr>
      <w:r>
        <w:rPr>
          <w:rFonts w:ascii="Ubuntu Light" w:hAnsi="Ubuntu Light" w:cs="Arial"/>
          <w:bCs/>
          <w:sz w:val="20"/>
          <w:szCs w:val="20"/>
        </w:rPr>
        <w:t>a w miejscach TAK / NIE, skreśla niewłaściwe.</w:t>
      </w:r>
    </w:p>
    <w:p w14:paraId="106F6A90" w14:textId="77777777" w:rsidR="00B84AB0" w:rsidRDefault="00B84AB0" w:rsidP="001000D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9AC6DB" w14:textId="77777777" w:rsidR="0051764C" w:rsidRDefault="0051764C" w:rsidP="0051764C">
      <w:pPr>
        <w:spacing w:after="0" w:line="19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Ubuntu Light" w:hAnsi="Ubuntu Light"/>
          <w:i/>
          <w:sz w:val="20"/>
        </w:rPr>
        <w:t xml:space="preserve"> </w:t>
      </w:r>
      <w:r>
        <w:rPr>
          <w:rFonts w:ascii="Ubuntu Light" w:hAnsi="Ubuntu Light"/>
          <w:sz w:val="16"/>
          <w:szCs w:val="16"/>
        </w:rPr>
        <w:t>..................................................                               .                                                ...........................................................................</w:t>
      </w:r>
    </w:p>
    <w:p w14:paraId="5DCB889D" w14:textId="77777777" w:rsidR="0051764C" w:rsidRDefault="0051764C" w:rsidP="0051764C">
      <w:pPr>
        <w:tabs>
          <w:tab w:val="left" w:pos="6379"/>
        </w:tabs>
        <w:spacing w:after="0" w:line="240" w:lineRule="auto"/>
        <w:jc w:val="both"/>
        <w:rPr>
          <w:rFonts w:ascii="Ubuntu Light" w:eastAsia="Calibri" w:hAnsi="Ubuntu Light" w:cs="Arial"/>
        </w:rPr>
      </w:pPr>
      <w:r>
        <w:rPr>
          <w:rFonts w:ascii="Ubuntu Light" w:hAnsi="Ubuntu Light"/>
          <w:i/>
          <w:sz w:val="16"/>
          <w:szCs w:val="16"/>
        </w:rPr>
        <w:t xml:space="preserve">                    </w:t>
      </w:r>
      <w:r>
        <w:rPr>
          <w:rFonts w:ascii="Ubuntu Light" w:hAnsi="Ubuntu Light"/>
          <w:sz w:val="16"/>
          <w:szCs w:val="16"/>
        </w:rPr>
        <w:t xml:space="preserve">       </w:t>
      </w:r>
      <w:r>
        <w:rPr>
          <w:rFonts w:ascii="Ubuntu Light" w:hAnsi="Ubuntu Light"/>
          <w:i/>
          <w:sz w:val="16"/>
          <w:szCs w:val="16"/>
        </w:rPr>
        <w:t>miejscowość, data</w:t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</w:r>
      <w:r>
        <w:rPr>
          <w:rFonts w:ascii="Ubuntu Light" w:hAnsi="Ubuntu Light"/>
          <w:i/>
          <w:sz w:val="16"/>
          <w:szCs w:val="16"/>
        </w:rPr>
        <w:tab/>
        <w:t xml:space="preserve">    podpis i pieczęć</w:t>
      </w:r>
    </w:p>
    <w:p w14:paraId="6444CCB2" w14:textId="77777777" w:rsidR="0051764C" w:rsidRDefault="0051764C" w:rsidP="0051764C">
      <w:pPr>
        <w:spacing w:after="0" w:line="240" w:lineRule="auto"/>
        <w:rPr>
          <w:rFonts w:ascii="Ubuntu Light" w:hAnsi="Ubuntu Light" w:cs="Arial"/>
          <w:color w:val="000000"/>
          <w:sz w:val="20"/>
          <w:szCs w:val="20"/>
        </w:rPr>
      </w:pPr>
    </w:p>
    <w:p w14:paraId="23B744F3" w14:textId="5DFF8166" w:rsidR="0069018A" w:rsidRDefault="0069018A" w:rsidP="0069018A">
      <w:pPr>
        <w:tabs>
          <w:tab w:val="left" w:pos="567"/>
          <w:tab w:val="left" w:pos="1985"/>
          <w:tab w:val="left" w:pos="94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UWAGA:</w:t>
      </w:r>
    </w:p>
    <w:p w14:paraId="48DCE9BB" w14:textId="77777777" w:rsidR="0069018A" w:rsidRDefault="0069018A" w:rsidP="0069018A">
      <w:pPr>
        <w:tabs>
          <w:tab w:val="left" w:pos="567"/>
          <w:tab w:val="left" w:pos="1985"/>
          <w:tab w:val="left" w:pos="94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EA2C98C" w14:textId="3F518E11" w:rsidR="00300BFE" w:rsidRPr="0069018A" w:rsidRDefault="0069018A" w:rsidP="0069018A">
      <w:pPr>
        <w:tabs>
          <w:tab w:val="left" w:pos="567"/>
          <w:tab w:val="left" w:pos="1985"/>
          <w:tab w:val="left" w:pos="94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9018A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dopuszcza składanie </w:t>
      </w:r>
      <w:r w:rsidRPr="0069018A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ofert częściowych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Pr="0069018A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dopuszcza zaoferowanie </w:t>
      </w:r>
      <w:r w:rsidRPr="0069018A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produktów równoważnych.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69018A">
        <w:rPr>
          <w:rFonts w:ascii="Calibri" w:eastAsia="Times New Roman" w:hAnsi="Calibri" w:cs="Calibri"/>
          <w:sz w:val="20"/>
          <w:szCs w:val="20"/>
          <w:lang w:eastAsia="pl-PL"/>
        </w:rPr>
        <w:t xml:space="preserve">Zaproponowane przez Wykonawców w ofercie produkty równoważne muszą posiadać parametry jakościowe, fizykochemiczne, eksploatacyjne i techniczne (skład surowcowy, wielkość opakowania i jego rodzaj, konsystencja itp.) </w:t>
      </w:r>
      <w:r w:rsidRPr="006901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nie gorsze niż produkty wyszczególnione przez Zamawiającego</w:t>
      </w:r>
      <w:r w:rsidRPr="0069018A">
        <w:rPr>
          <w:rFonts w:ascii="Calibri" w:eastAsia="Times New Roman" w:hAnsi="Calibri" w:cs="Calibri"/>
          <w:sz w:val="20"/>
          <w:szCs w:val="20"/>
          <w:lang w:eastAsia="pl-PL"/>
        </w:rPr>
        <w:t xml:space="preserve"> w opisie przedmiotu zamówienia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 w:rsidRPr="0069018A">
        <w:rPr>
          <w:rFonts w:ascii="Calibri" w:eastAsia="Times New Roman" w:hAnsi="Calibri" w:cs="Calibri"/>
          <w:sz w:val="20"/>
          <w:szCs w:val="20"/>
          <w:lang w:eastAsia="pl-PL"/>
        </w:rPr>
        <w:t>Wykonawca, który w ofercie powoła się na zastosowanie produktów równoważnych, jest obowiązany wykazać, że oferowane przez niego produkty spełniają wymagania określone przez Zamawiającego, poprzez dołączenie do oferty specyfikacji produktów równoważnych w formie certyfikatu, analizy jakości, karty katalogowej produktu lub dokumentu równoważnego.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2BA177E1" w14:textId="6C80BE57" w:rsidR="00020808" w:rsidRDefault="00020808" w:rsidP="0051764C">
      <w:pPr>
        <w:rPr>
          <w:rFonts w:cs="Times New Roman"/>
          <w:sz w:val="24"/>
          <w:szCs w:val="24"/>
        </w:rPr>
      </w:pPr>
    </w:p>
    <w:p w14:paraId="2212F403" w14:textId="4C27D9DA" w:rsidR="00020808" w:rsidRDefault="00020808" w:rsidP="0051764C">
      <w:pPr>
        <w:rPr>
          <w:rFonts w:cs="Times New Roman"/>
          <w:sz w:val="24"/>
          <w:szCs w:val="24"/>
        </w:rPr>
      </w:pPr>
    </w:p>
    <w:p w14:paraId="531965B6" w14:textId="77777777" w:rsidR="00684BE3" w:rsidRPr="00E21D77" w:rsidRDefault="00684BE3" w:rsidP="0051764C">
      <w:pPr>
        <w:rPr>
          <w:rFonts w:cs="Times New Roman"/>
          <w:sz w:val="24"/>
          <w:szCs w:val="24"/>
        </w:rPr>
      </w:pPr>
    </w:p>
    <w:sectPr w:rsidR="00684BE3" w:rsidRPr="00E21D77" w:rsidSect="00054B05">
      <w:headerReference w:type="default" r:id="rId7"/>
      <w:footerReference w:type="default" r:id="rId8"/>
      <w:pgSz w:w="12240" w:h="15840"/>
      <w:pgMar w:top="1902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2346" w14:textId="77777777" w:rsidR="00300BFE" w:rsidRDefault="00300BFE" w:rsidP="00B8064F">
      <w:pPr>
        <w:spacing w:after="0" w:line="240" w:lineRule="auto"/>
      </w:pPr>
      <w:r>
        <w:separator/>
      </w:r>
    </w:p>
  </w:endnote>
  <w:endnote w:type="continuationSeparator" w:id="0">
    <w:p w14:paraId="0AD5FF85" w14:textId="77777777" w:rsidR="00300BFE" w:rsidRDefault="00300BFE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5919" w14:textId="77777777" w:rsidR="00300BFE" w:rsidRDefault="00300BFE" w:rsidP="00E933BB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31098B">
      <w:rPr>
        <w:sz w:val="18"/>
        <w:szCs w:val="18"/>
      </w:rPr>
      <w:t xml:space="preserve">Projekt pn. </w:t>
    </w:r>
    <w:r>
      <w:rPr>
        <w:sz w:val="18"/>
        <w:szCs w:val="18"/>
      </w:rPr>
      <w:t>Realizacja usług powstrzymywania rozprzestrzeniania się oraz zwalczania skutków wystąpienia choroby zakaźnej COVID-19 wywołanej wirusem SARS-CoV-2 w Gminie Miejskiej Giżycko.</w:t>
    </w:r>
  </w:p>
  <w:p w14:paraId="234AD92A" w14:textId="0979E33F" w:rsidR="003E4F75" w:rsidRPr="0031098B" w:rsidRDefault="003E4F75" w:rsidP="00A42B6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Umowa RPWM.11.02.03-28-0011/20-00</w:t>
    </w:r>
  </w:p>
  <w:sdt>
    <w:sdtPr>
      <w:id w:val="7624232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BF021B" w14:textId="36F2445A" w:rsidR="00300BFE" w:rsidRPr="00A42B6F" w:rsidRDefault="00300BFE">
        <w:pPr>
          <w:pStyle w:val="Stopka"/>
          <w:jc w:val="right"/>
          <w:rPr>
            <w:sz w:val="20"/>
            <w:szCs w:val="20"/>
          </w:rPr>
        </w:pPr>
        <w:r w:rsidRPr="00A42B6F">
          <w:rPr>
            <w:sz w:val="20"/>
            <w:szCs w:val="20"/>
          </w:rPr>
          <w:fldChar w:fldCharType="begin"/>
        </w:r>
        <w:r w:rsidRPr="00A42B6F">
          <w:rPr>
            <w:sz w:val="20"/>
            <w:szCs w:val="20"/>
          </w:rPr>
          <w:instrText>PAGE   \* MERGEFORMAT</w:instrText>
        </w:r>
        <w:r w:rsidRPr="00A42B6F">
          <w:rPr>
            <w:sz w:val="20"/>
            <w:szCs w:val="20"/>
          </w:rPr>
          <w:fldChar w:fldCharType="separate"/>
        </w:r>
        <w:r w:rsidR="008339C5">
          <w:rPr>
            <w:noProof/>
            <w:sz w:val="20"/>
            <w:szCs w:val="20"/>
          </w:rPr>
          <w:t>4</w:t>
        </w:r>
        <w:r w:rsidRPr="00A42B6F">
          <w:rPr>
            <w:sz w:val="20"/>
            <w:szCs w:val="20"/>
          </w:rPr>
          <w:fldChar w:fldCharType="end"/>
        </w:r>
      </w:p>
    </w:sdtContent>
  </w:sdt>
  <w:p w14:paraId="3133FC0F" w14:textId="77777777" w:rsidR="00300BFE" w:rsidRDefault="00300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DC05" w14:textId="77777777" w:rsidR="00300BFE" w:rsidRDefault="00300BFE" w:rsidP="00B8064F">
      <w:pPr>
        <w:spacing w:after="0" w:line="240" w:lineRule="auto"/>
      </w:pPr>
      <w:r>
        <w:separator/>
      </w:r>
    </w:p>
  </w:footnote>
  <w:footnote w:type="continuationSeparator" w:id="0">
    <w:p w14:paraId="09B67408" w14:textId="77777777" w:rsidR="00300BFE" w:rsidRDefault="00300BFE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89BC" w14:textId="77777777" w:rsidR="00300BFE" w:rsidRDefault="00300BFE" w:rsidP="00B8064F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75457983" wp14:editId="05538E1B">
          <wp:extent cx="5850255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9F1"/>
    <w:multiLevelType w:val="hybridMultilevel"/>
    <w:tmpl w:val="B23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5AF3"/>
    <w:multiLevelType w:val="hybridMultilevel"/>
    <w:tmpl w:val="611AA42E"/>
    <w:lvl w:ilvl="0" w:tplc="6A5CEB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020808"/>
    <w:rsid w:val="00054B05"/>
    <w:rsid w:val="00072C9C"/>
    <w:rsid w:val="0008607F"/>
    <w:rsid w:val="00091E4A"/>
    <w:rsid w:val="000B1E46"/>
    <w:rsid w:val="000C0CE8"/>
    <w:rsid w:val="000D319C"/>
    <w:rsid w:val="000E7EE5"/>
    <w:rsid w:val="001000DE"/>
    <w:rsid w:val="00105B3B"/>
    <w:rsid w:val="001060B6"/>
    <w:rsid w:val="001172B3"/>
    <w:rsid w:val="00127DF4"/>
    <w:rsid w:val="001569CF"/>
    <w:rsid w:val="00160998"/>
    <w:rsid w:val="001642B2"/>
    <w:rsid w:val="00165CEE"/>
    <w:rsid w:val="00166BFE"/>
    <w:rsid w:val="00197A21"/>
    <w:rsid w:val="001C56A0"/>
    <w:rsid w:val="001D440F"/>
    <w:rsid w:val="001E6776"/>
    <w:rsid w:val="001E7E12"/>
    <w:rsid w:val="00204D21"/>
    <w:rsid w:val="00205335"/>
    <w:rsid w:val="00205D09"/>
    <w:rsid w:val="0025330D"/>
    <w:rsid w:val="00256EFD"/>
    <w:rsid w:val="002641E8"/>
    <w:rsid w:val="002879E2"/>
    <w:rsid w:val="002B359A"/>
    <w:rsid w:val="002E7A8D"/>
    <w:rsid w:val="002F150C"/>
    <w:rsid w:val="002F3010"/>
    <w:rsid w:val="00300BFE"/>
    <w:rsid w:val="00301026"/>
    <w:rsid w:val="00314CE5"/>
    <w:rsid w:val="00335C4D"/>
    <w:rsid w:val="00351F29"/>
    <w:rsid w:val="0036451E"/>
    <w:rsid w:val="00392F94"/>
    <w:rsid w:val="003A12E3"/>
    <w:rsid w:val="003A7A94"/>
    <w:rsid w:val="003B2ABE"/>
    <w:rsid w:val="003B6626"/>
    <w:rsid w:val="003E4F75"/>
    <w:rsid w:val="003F1323"/>
    <w:rsid w:val="00400902"/>
    <w:rsid w:val="00402664"/>
    <w:rsid w:val="004033AA"/>
    <w:rsid w:val="00410449"/>
    <w:rsid w:val="00475EF5"/>
    <w:rsid w:val="004A13AD"/>
    <w:rsid w:val="004A2F6B"/>
    <w:rsid w:val="004A7186"/>
    <w:rsid w:val="004B4912"/>
    <w:rsid w:val="004C7413"/>
    <w:rsid w:val="004D639F"/>
    <w:rsid w:val="004D758B"/>
    <w:rsid w:val="00507832"/>
    <w:rsid w:val="00507CEF"/>
    <w:rsid w:val="005142D8"/>
    <w:rsid w:val="0051764C"/>
    <w:rsid w:val="0053147B"/>
    <w:rsid w:val="00551B81"/>
    <w:rsid w:val="00555691"/>
    <w:rsid w:val="00580A91"/>
    <w:rsid w:val="005926E6"/>
    <w:rsid w:val="005E4C63"/>
    <w:rsid w:val="00631CAF"/>
    <w:rsid w:val="00683711"/>
    <w:rsid w:val="00684BE3"/>
    <w:rsid w:val="0069018A"/>
    <w:rsid w:val="00696285"/>
    <w:rsid w:val="006A16D1"/>
    <w:rsid w:val="006B0BC8"/>
    <w:rsid w:val="006D7591"/>
    <w:rsid w:val="006E3B39"/>
    <w:rsid w:val="006E7FF7"/>
    <w:rsid w:val="006F18C8"/>
    <w:rsid w:val="006F6ED1"/>
    <w:rsid w:val="00731A3F"/>
    <w:rsid w:val="00740874"/>
    <w:rsid w:val="00743A7F"/>
    <w:rsid w:val="00755320"/>
    <w:rsid w:val="0078510F"/>
    <w:rsid w:val="00797FF7"/>
    <w:rsid w:val="007D1041"/>
    <w:rsid w:val="00800CCD"/>
    <w:rsid w:val="0082250D"/>
    <w:rsid w:val="0082491F"/>
    <w:rsid w:val="00831F41"/>
    <w:rsid w:val="008339C5"/>
    <w:rsid w:val="00852A77"/>
    <w:rsid w:val="00870676"/>
    <w:rsid w:val="008B0D37"/>
    <w:rsid w:val="008B15B7"/>
    <w:rsid w:val="008B1C93"/>
    <w:rsid w:val="008B579E"/>
    <w:rsid w:val="008B7E7D"/>
    <w:rsid w:val="008C0D99"/>
    <w:rsid w:val="008C2296"/>
    <w:rsid w:val="008C58F5"/>
    <w:rsid w:val="008C75B4"/>
    <w:rsid w:val="00911B56"/>
    <w:rsid w:val="00920919"/>
    <w:rsid w:val="009272AF"/>
    <w:rsid w:val="00941954"/>
    <w:rsid w:val="00957B57"/>
    <w:rsid w:val="00961447"/>
    <w:rsid w:val="00973DF3"/>
    <w:rsid w:val="00986FAE"/>
    <w:rsid w:val="009963C0"/>
    <w:rsid w:val="009A0F07"/>
    <w:rsid w:val="009A357A"/>
    <w:rsid w:val="009A6AA3"/>
    <w:rsid w:val="009C020B"/>
    <w:rsid w:val="009C641C"/>
    <w:rsid w:val="009D6328"/>
    <w:rsid w:val="009E2F42"/>
    <w:rsid w:val="009F7661"/>
    <w:rsid w:val="00A030D0"/>
    <w:rsid w:val="00A17496"/>
    <w:rsid w:val="00A24089"/>
    <w:rsid w:val="00A42B6F"/>
    <w:rsid w:val="00A42D10"/>
    <w:rsid w:val="00A458CF"/>
    <w:rsid w:val="00A628C3"/>
    <w:rsid w:val="00A65115"/>
    <w:rsid w:val="00A810CC"/>
    <w:rsid w:val="00A91B60"/>
    <w:rsid w:val="00A96DAF"/>
    <w:rsid w:val="00AD13DE"/>
    <w:rsid w:val="00AD23AA"/>
    <w:rsid w:val="00AD7CD8"/>
    <w:rsid w:val="00B01E13"/>
    <w:rsid w:val="00B2350D"/>
    <w:rsid w:val="00B259E2"/>
    <w:rsid w:val="00B304C7"/>
    <w:rsid w:val="00B55222"/>
    <w:rsid w:val="00B664E9"/>
    <w:rsid w:val="00B76F81"/>
    <w:rsid w:val="00B77701"/>
    <w:rsid w:val="00B8064F"/>
    <w:rsid w:val="00B84AB0"/>
    <w:rsid w:val="00BA41F9"/>
    <w:rsid w:val="00BB51C5"/>
    <w:rsid w:val="00BC21B7"/>
    <w:rsid w:val="00C018F8"/>
    <w:rsid w:val="00C0440E"/>
    <w:rsid w:val="00C25C5E"/>
    <w:rsid w:val="00C31469"/>
    <w:rsid w:val="00C407E6"/>
    <w:rsid w:val="00C456AF"/>
    <w:rsid w:val="00C46E73"/>
    <w:rsid w:val="00C51B04"/>
    <w:rsid w:val="00CA6F09"/>
    <w:rsid w:val="00CC3DEC"/>
    <w:rsid w:val="00CD0318"/>
    <w:rsid w:val="00CE4BA8"/>
    <w:rsid w:val="00CE5E42"/>
    <w:rsid w:val="00CF1647"/>
    <w:rsid w:val="00CF21C2"/>
    <w:rsid w:val="00D04979"/>
    <w:rsid w:val="00D27072"/>
    <w:rsid w:val="00D76EB4"/>
    <w:rsid w:val="00D92958"/>
    <w:rsid w:val="00DA21E0"/>
    <w:rsid w:val="00DA2F4E"/>
    <w:rsid w:val="00DA7759"/>
    <w:rsid w:val="00DB1950"/>
    <w:rsid w:val="00DC2A59"/>
    <w:rsid w:val="00DC3B25"/>
    <w:rsid w:val="00DD09DB"/>
    <w:rsid w:val="00DF3CF8"/>
    <w:rsid w:val="00DF6994"/>
    <w:rsid w:val="00E02CCA"/>
    <w:rsid w:val="00E04399"/>
    <w:rsid w:val="00E16904"/>
    <w:rsid w:val="00E20FD4"/>
    <w:rsid w:val="00E21D77"/>
    <w:rsid w:val="00E25388"/>
    <w:rsid w:val="00E66D05"/>
    <w:rsid w:val="00E72AF7"/>
    <w:rsid w:val="00E933BB"/>
    <w:rsid w:val="00EC46B0"/>
    <w:rsid w:val="00EF24A1"/>
    <w:rsid w:val="00F10197"/>
    <w:rsid w:val="00F1120E"/>
    <w:rsid w:val="00F22FE5"/>
    <w:rsid w:val="00F2625B"/>
    <w:rsid w:val="00F4062A"/>
    <w:rsid w:val="00F71911"/>
    <w:rsid w:val="00F72B37"/>
    <w:rsid w:val="00F9206B"/>
    <w:rsid w:val="00F92AD9"/>
    <w:rsid w:val="00FB4DEA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8E9091"/>
  <w15:docId w15:val="{09A253CE-0044-44AB-9AD6-C5EF5E8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1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Maria Czetyrbok</cp:lastModifiedBy>
  <cp:revision>162</cp:revision>
  <cp:lastPrinted>2020-11-24T13:27:00Z</cp:lastPrinted>
  <dcterms:created xsi:type="dcterms:W3CDTF">2020-11-18T13:14:00Z</dcterms:created>
  <dcterms:modified xsi:type="dcterms:W3CDTF">2020-11-27T08:57:00Z</dcterms:modified>
</cp:coreProperties>
</file>