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4C382" w14:textId="77777777" w:rsidR="006515B2" w:rsidRPr="00146C59" w:rsidRDefault="00064C1C" w:rsidP="003214AF">
      <w:pPr>
        <w:pStyle w:val="Tekstpodstawowy3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46C59">
        <w:rPr>
          <w:rFonts w:ascii="Times New Roman" w:hAnsi="Times New Roman"/>
          <w:b/>
          <w:color w:val="000000" w:themeColor="text1"/>
          <w:sz w:val="28"/>
          <w:szCs w:val="28"/>
        </w:rPr>
        <w:t>K</w:t>
      </w:r>
      <w:r w:rsidR="006515B2" w:rsidRPr="00146C59">
        <w:rPr>
          <w:rFonts w:ascii="Times New Roman" w:hAnsi="Times New Roman"/>
          <w:b/>
          <w:color w:val="000000" w:themeColor="text1"/>
          <w:sz w:val="28"/>
          <w:szCs w:val="28"/>
        </w:rPr>
        <w:t>lauzula informacyjna</w:t>
      </w:r>
    </w:p>
    <w:p w14:paraId="60DD1702" w14:textId="77777777" w:rsidR="006515B2" w:rsidRPr="00E31351" w:rsidRDefault="006515B2" w:rsidP="003214AF">
      <w:pPr>
        <w:spacing w:before="120" w:after="120"/>
        <w:jc w:val="both"/>
        <w:rPr>
          <w:color w:val="000000" w:themeColor="text1"/>
        </w:rPr>
      </w:pPr>
      <w:r w:rsidRPr="00E31351">
        <w:rPr>
          <w:color w:val="000000" w:themeColor="text1"/>
        </w:rPr>
        <w:t xml:space="preserve">Zgodnie z art. 13 ust. 1−2 rozporządzenia Parlamentu Europejskiego i Rady (UE) 2016/679 </w:t>
      </w:r>
      <w:r w:rsidR="00064C1C" w:rsidRPr="00E31351">
        <w:rPr>
          <w:color w:val="000000" w:themeColor="text1"/>
        </w:rPr>
        <w:t xml:space="preserve">                   </w:t>
      </w:r>
      <w:r w:rsidRPr="00E31351">
        <w:rPr>
          <w:color w:val="000000" w:themeColor="text1"/>
        </w:rPr>
        <w:t>z 27.04.2016 r. w sprawie ochrony osób fizycznych w związku z przetwarzaniem danych osobowych i w sprawie swobodnego przepływu takich danych oraz uchylenia dyrektywy 95/46/WE (ogólne rozporządzenie o ochronie danych) (Dz.</w:t>
      </w:r>
      <w:r w:rsidR="003A5921" w:rsidRPr="00E31351">
        <w:rPr>
          <w:color w:val="000000" w:themeColor="text1"/>
        </w:rPr>
        <w:t xml:space="preserve"> </w:t>
      </w:r>
      <w:r w:rsidRPr="00E31351">
        <w:rPr>
          <w:color w:val="000000" w:themeColor="text1"/>
        </w:rPr>
        <w:t xml:space="preserve">Urz. UE L 119, s. 1) – dalej RODO </w:t>
      </w:r>
      <w:r w:rsidR="003A5921" w:rsidRPr="00E31351">
        <w:rPr>
          <w:color w:val="000000" w:themeColor="text1"/>
        </w:rPr>
        <w:t>– Urząd Miejski w Giżycku informuje</w:t>
      </w:r>
      <w:r w:rsidRPr="00E31351">
        <w:rPr>
          <w:color w:val="000000" w:themeColor="text1"/>
        </w:rPr>
        <w:t xml:space="preserve">, że: </w:t>
      </w:r>
    </w:p>
    <w:p w14:paraId="1CC89E31" w14:textId="59471A06" w:rsidR="00064C1C" w:rsidRPr="00E31351" w:rsidRDefault="00E31351" w:rsidP="003214AF">
      <w:pPr>
        <w:pStyle w:val="Akapitzlist"/>
        <w:numPr>
          <w:ilvl w:val="0"/>
          <w:numId w:val="2"/>
        </w:numPr>
        <w:spacing w:line="240" w:lineRule="auto"/>
        <w:ind w:left="709" w:hanging="3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1351">
        <w:rPr>
          <w:rFonts w:ascii="Times New Roman" w:hAnsi="Times New Roman" w:cs="Times New Roman"/>
          <w:color w:val="000000" w:themeColor="text1"/>
          <w:sz w:val="24"/>
          <w:szCs w:val="24"/>
        </w:rPr>
        <w:t>Administratorem Pana/Pani</w:t>
      </w:r>
      <w:r w:rsidR="00064C1C" w:rsidRPr="00E31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danych osobowych przekazanych </w:t>
      </w:r>
      <w:r w:rsidR="003A5921" w:rsidRPr="00E31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potrzeby przeprowadzenia </w:t>
      </w:r>
      <w:r w:rsidR="00AB2F50">
        <w:rPr>
          <w:rFonts w:ascii="Times New Roman" w:hAnsi="Times New Roman" w:cs="Times New Roman"/>
          <w:color w:val="000000" w:themeColor="text1"/>
          <w:sz w:val="24"/>
          <w:szCs w:val="24"/>
        </w:rPr>
        <w:t>procedury wynajęcia lokalu mieszkalnego</w:t>
      </w:r>
      <w:r w:rsidR="003214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zgodnie z </w:t>
      </w:r>
      <w:r w:rsidR="003214AF" w:rsidRPr="003214AF">
        <w:rPr>
          <w:rFonts w:ascii="Times New Roman" w:hAnsi="Times New Roman" w:cs="Times New Roman"/>
          <w:color w:val="000000" w:themeColor="text1"/>
          <w:sz w:val="24"/>
          <w:szCs w:val="24"/>
        </w:rPr>
        <w:t>uchwał</w:t>
      </w:r>
      <w:r w:rsidR="003214AF">
        <w:rPr>
          <w:rFonts w:ascii="Times New Roman" w:hAnsi="Times New Roman" w:cs="Times New Roman"/>
          <w:color w:val="000000" w:themeColor="text1"/>
          <w:sz w:val="24"/>
          <w:szCs w:val="24"/>
        </w:rPr>
        <w:t>ą</w:t>
      </w:r>
      <w:r w:rsidR="003214AF" w:rsidRPr="003214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 XVIII/3/12 Rady Miejskiej w Giżycku z dnia 15 marca 2012 roku o zasadach wynajmowania lokali wchodzących w skład mieszkaniowego zasobu Miasta Giżycka, ze zmianami. </w:t>
      </w:r>
      <w:r w:rsidR="00523C44" w:rsidRPr="003214AF">
        <w:rPr>
          <w:rFonts w:ascii="Times New Roman" w:hAnsi="Times New Roman" w:cs="Times New Roman"/>
          <w:color w:val="000000" w:themeColor="text1"/>
          <w:sz w:val="24"/>
          <w:szCs w:val="24"/>
        </w:rPr>
        <w:t>położon</w:t>
      </w:r>
      <w:r w:rsidR="00593196" w:rsidRPr="003214AF">
        <w:rPr>
          <w:rFonts w:ascii="Times New Roman" w:hAnsi="Times New Roman" w:cs="Times New Roman"/>
          <w:color w:val="000000" w:themeColor="text1"/>
          <w:sz w:val="24"/>
          <w:szCs w:val="24"/>
        </w:rPr>
        <w:t>ego</w:t>
      </w:r>
      <w:r w:rsidR="00523C44" w:rsidRPr="003214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3196" w:rsidRPr="003214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 ul. </w:t>
      </w:r>
      <w:r w:rsidR="000E23DC">
        <w:rPr>
          <w:rFonts w:ascii="Times New Roman" w:hAnsi="Times New Roman" w:cs="Times New Roman"/>
          <w:color w:val="000000" w:themeColor="text1"/>
          <w:sz w:val="24"/>
          <w:szCs w:val="24"/>
        </w:rPr>
        <w:t>Smętka 10/9</w:t>
      </w:r>
      <w:r w:rsidR="00523C44" w:rsidRPr="003214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3196" w:rsidRPr="003214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="00523C44" w:rsidRPr="003214AF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593196" w:rsidRPr="003214AF">
        <w:rPr>
          <w:rFonts w:ascii="Times New Roman" w:hAnsi="Times New Roman" w:cs="Times New Roman"/>
          <w:color w:val="000000" w:themeColor="text1"/>
          <w:sz w:val="24"/>
          <w:szCs w:val="24"/>
        </w:rPr>
        <w:t>iżycku</w:t>
      </w:r>
      <w:r w:rsidR="00523C44" w:rsidRPr="003214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64C1C" w:rsidRPr="00E31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jest Burmistrz Miasta Giżycka zwany dalej: </w:t>
      </w:r>
      <w:r w:rsidR="00064C1C" w:rsidRPr="003214AF">
        <w:rPr>
          <w:rFonts w:ascii="Times New Roman" w:hAnsi="Times New Roman" w:cs="Times New Roman"/>
          <w:color w:val="000000" w:themeColor="text1"/>
          <w:sz w:val="24"/>
          <w:szCs w:val="24"/>
        </w:rPr>
        <w:t>"Administratorem"</w:t>
      </w:r>
      <w:r w:rsidR="00064C1C" w:rsidRPr="00E313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A5921" w:rsidRPr="00E31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31351">
        <w:rPr>
          <w:rFonts w:ascii="Times New Roman" w:hAnsi="Times New Roman" w:cs="Times New Roman"/>
          <w:color w:val="000000" w:themeColor="text1"/>
          <w:sz w:val="24"/>
          <w:szCs w:val="24"/>
        </w:rPr>
        <w:t>Kontakt z</w:t>
      </w:r>
      <w:r w:rsidR="00523C44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31351">
        <w:rPr>
          <w:rFonts w:ascii="Times New Roman" w:hAnsi="Times New Roman" w:cs="Times New Roman"/>
          <w:color w:val="000000" w:themeColor="text1"/>
          <w:sz w:val="24"/>
          <w:szCs w:val="24"/>
        </w:rPr>
        <w:t>Administrato</w:t>
      </w:r>
      <w:r w:rsidR="00146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rem za pośrednictwem poczty - </w:t>
      </w:r>
      <w:r w:rsidR="00064C1C" w:rsidRPr="00E31351">
        <w:rPr>
          <w:rFonts w:ascii="Times New Roman" w:hAnsi="Times New Roman" w:cs="Times New Roman"/>
          <w:color w:val="000000" w:themeColor="text1"/>
          <w:sz w:val="24"/>
          <w:szCs w:val="24"/>
        </w:rPr>
        <w:t>adres: al. 1 Maja 1</w:t>
      </w:r>
      <w:r w:rsidRPr="00E31351">
        <w:rPr>
          <w:rFonts w:ascii="Times New Roman" w:hAnsi="Times New Roman" w:cs="Times New Roman"/>
          <w:color w:val="000000" w:themeColor="text1"/>
          <w:sz w:val="24"/>
          <w:szCs w:val="24"/>
        </w:rPr>
        <w:t>4, 11-500 Giżycko lub telefonu</w:t>
      </w:r>
      <w:r w:rsidR="003A5921" w:rsidRPr="00E31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 numer</w:t>
      </w:r>
      <w:r w:rsidRPr="00E31351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="003A5921" w:rsidRPr="00E31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87 7324 111. Istnieje możliwość </w:t>
      </w:r>
      <w:r w:rsidRPr="00E31351">
        <w:rPr>
          <w:rFonts w:ascii="Times New Roman" w:hAnsi="Times New Roman" w:cs="Times New Roman"/>
          <w:color w:val="000000" w:themeColor="text1"/>
          <w:sz w:val="24"/>
          <w:szCs w:val="24"/>
        </w:rPr>
        <w:t>skontaktowania</w:t>
      </w:r>
      <w:r w:rsidR="00064C1C" w:rsidRPr="00E31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się </w:t>
      </w:r>
      <w:r w:rsidR="003A5921" w:rsidRPr="00E31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także </w:t>
      </w:r>
      <w:r w:rsidR="00064C1C" w:rsidRPr="00E31351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0B537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064C1C" w:rsidRPr="00E31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Administratorem za </w:t>
      </w:r>
      <w:r w:rsidR="003A5921" w:rsidRPr="00E31351">
        <w:rPr>
          <w:rFonts w:ascii="Times New Roman" w:hAnsi="Times New Roman" w:cs="Times New Roman"/>
          <w:color w:val="000000" w:themeColor="text1"/>
          <w:sz w:val="24"/>
          <w:szCs w:val="24"/>
        </w:rPr>
        <w:t>pośrednictwem powołanego przez n</w:t>
      </w:r>
      <w:r w:rsidR="00064C1C" w:rsidRPr="00E31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iego Inspektora Ochrony Danych  Osobowych pisząc na adres: dpo@gizycko.pl lub telefonując pod numer: </w:t>
      </w:r>
      <w:r w:rsidR="000B53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064C1C" w:rsidRPr="00E31351">
        <w:rPr>
          <w:rFonts w:ascii="Times New Roman" w:hAnsi="Times New Roman" w:cs="Times New Roman"/>
          <w:color w:val="000000" w:themeColor="text1"/>
          <w:sz w:val="24"/>
          <w:szCs w:val="24"/>
        </w:rPr>
        <w:t>87 7324 113.</w:t>
      </w:r>
    </w:p>
    <w:p w14:paraId="576977F2" w14:textId="77777777" w:rsidR="006515B2" w:rsidRPr="00E31351" w:rsidRDefault="006515B2" w:rsidP="003214AF">
      <w:pPr>
        <w:pStyle w:val="Akapitzlist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13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Cele i podstawy przetwarzania</w:t>
      </w:r>
    </w:p>
    <w:p w14:paraId="042B56F5" w14:textId="02F4CE74" w:rsidR="006515B2" w:rsidRPr="00E31351" w:rsidRDefault="00064C1C" w:rsidP="003214AF">
      <w:pPr>
        <w:pStyle w:val="Akapitzlist"/>
        <w:spacing w:before="120" w:after="120" w:line="240" w:lineRule="auto"/>
        <w:ind w:left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1351">
        <w:rPr>
          <w:rFonts w:ascii="Times New Roman" w:hAnsi="Times New Roman" w:cs="Times New Roman"/>
          <w:color w:val="000000" w:themeColor="text1"/>
          <w:sz w:val="24"/>
          <w:szCs w:val="24"/>
        </w:rPr>
        <w:t>Udostępnione dane osobowe są niezbędne i będą przetwarzane w</w:t>
      </w:r>
      <w:r w:rsidR="006515B2" w:rsidRPr="00E31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celu </w:t>
      </w:r>
      <w:r w:rsidRPr="00E31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5921" w:rsidRPr="00E31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przeprowadzenia </w:t>
      </w:r>
      <w:r w:rsidR="00AB2F50">
        <w:rPr>
          <w:rFonts w:ascii="Times New Roman" w:hAnsi="Times New Roman" w:cs="Times New Roman"/>
          <w:color w:val="000000" w:themeColor="text1"/>
          <w:sz w:val="24"/>
          <w:szCs w:val="24"/>
        </w:rPr>
        <w:t>procedury wynajęcia lokalu mieszkalnego</w:t>
      </w:r>
      <w:r w:rsidR="00523C44" w:rsidRPr="00523C44">
        <w:rPr>
          <w:rFonts w:ascii="Times New Roman" w:hAnsi="Times New Roman" w:cs="Times New Roman"/>
          <w:sz w:val="24"/>
          <w:szCs w:val="24"/>
          <w:lang w:eastAsia="pl-PL"/>
        </w:rPr>
        <w:t xml:space="preserve"> położon</w:t>
      </w:r>
      <w:r w:rsidR="00593196">
        <w:rPr>
          <w:rFonts w:ascii="Times New Roman" w:hAnsi="Times New Roman" w:cs="Times New Roman"/>
          <w:sz w:val="24"/>
          <w:szCs w:val="24"/>
          <w:lang w:eastAsia="pl-PL"/>
        </w:rPr>
        <w:t xml:space="preserve">ego przy ul. </w:t>
      </w:r>
      <w:r w:rsidR="000E23DC">
        <w:rPr>
          <w:rFonts w:ascii="Times New Roman" w:hAnsi="Times New Roman" w:cs="Times New Roman"/>
          <w:sz w:val="24"/>
          <w:szCs w:val="24"/>
          <w:lang w:eastAsia="pl-PL"/>
        </w:rPr>
        <w:t>Smętka 10/9</w:t>
      </w:r>
      <w:r w:rsidR="006B585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523C44" w:rsidRPr="00523C44">
        <w:rPr>
          <w:rFonts w:ascii="Times New Roman" w:hAnsi="Times New Roman" w:cs="Times New Roman"/>
          <w:sz w:val="24"/>
          <w:szCs w:val="24"/>
          <w:lang w:eastAsia="pl-PL"/>
        </w:rPr>
        <w:t xml:space="preserve"> w</w:t>
      </w:r>
      <w:r w:rsidR="00523C44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="00523C44" w:rsidRPr="00523C44">
        <w:rPr>
          <w:rFonts w:ascii="Times New Roman" w:hAnsi="Times New Roman" w:cs="Times New Roman"/>
          <w:sz w:val="24"/>
          <w:szCs w:val="24"/>
          <w:lang w:eastAsia="pl-PL"/>
        </w:rPr>
        <w:t xml:space="preserve"> G</w:t>
      </w:r>
      <w:r w:rsidR="00593196">
        <w:rPr>
          <w:rFonts w:ascii="Times New Roman" w:hAnsi="Times New Roman" w:cs="Times New Roman"/>
          <w:sz w:val="24"/>
          <w:szCs w:val="24"/>
          <w:lang w:eastAsia="pl-PL"/>
        </w:rPr>
        <w:t>iżycku</w:t>
      </w:r>
      <w:r w:rsidR="00523C44" w:rsidRPr="00523C44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 w:rsidR="003A5921" w:rsidRPr="00E31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r w:rsidR="00E31351" w:rsidRPr="00E31351">
        <w:rPr>
          <w:rFonts w:ascii="Times New Roman" w:hAnsi="Times New Roman" w:cs="Times New Roman"/>
          <w:color w:val="000000" w:themeColor="text1"/>
          <w:sz w:val="24"/>
          <w:szCs w:val="24"/>
        </w:rPr>
        <w:t>podstawie Pana/Pani</w:t>
      </w:r>
      <w:r w:rsidR="003A5921" w:rsidRPr="00E31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15B2" w:rsidRPr="00E31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zgody (podstawa z art. 6 ust. 1 lit. </w:t>
      </w:r>
      <w:r w:rsidR="00842A71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6515B2" w:rsidRPr="00E31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RODO):</w:t>
      </w:r>
    </w:p>
    <w:p w14:paraId="0DB3B8E4" w14:textId="77777777" w:rsidR="006515B2" w:rsidRPr="00E31351" w:rsidRDefault="006515B2" w:rsidP="003214AF">
      <w:pPr>
        <w:spacing w:before="120" w:after="120"/>
        <w:ind w:left="709"/>
        <w:jc w:val="both"/>
        <w:rPr>
          <w:color w:val="000000" w:themeColor="text1"/>
        </w:rPr>
      </w:pPr>
      <w:r w:rsidRPr="00E31351">
        <w:rPr>
          <w:color w:val="000000" w:themeColor="text1"/>
        </w:rPr>
        <w:t xml:space="preserve">W każdej chwili </w:t>
      </w:r>
      <w:r w:rsidR="00E31351" w:rsidRPr="00E31351">
        <w:rPr>
          <w:b/>
          <w:color w:val="000000" w:themeColor="text1"/>
        </w:rPr>
        <w:t xml:space="preserve">przysługuje Panu/Pani </w:t>
      </w:r>
      <w:r w:rsidRPr="00E31351">
        <w:rPr>
          <w:b/>
          <w:color w:val="000000" w:themeColor="text1"/>
        </w:rPr>
        <w:t>prawo do wycofania zgody</w:t>
      </w:r>
      <w:r w:rsidR="00146C59">
        <w:rPr>
          <w:color w:val="000000" w:themeColor="text1"/>
        </w:rPr>
        <w:t xml:space="preserve"> na </w:t>
      </w:r>
      <w:r w:rsidR="003A5921" w:rsidRPr="00E31351">
        <w:rPr>
          <w:color w:val="000000" w:themeColor="text1"/>
        </w:rPr>
        <w:t>przetwarzanie</w:t>
      </w:r>
      <w:r w:rsidRPr="00E31351">
        <w:rPr>
          <w:color w:val="000000" w:themeColor="text1"/>
        </w:rPr>
        <w:t xml:space="preserve"> danych osobowych, ale cofnięcie</w:t>
      </w:r>
      <w:r w:rsidR="00146C59">
        <w:rPr>
          <w:color w:val="000000" w:themeColor="text1"/>
        </w:rPr>
        <w:t xml:space="preserve"> zgody nie wpływa na zgodność z </w:t>
      </w:r>
      <w:r w:rsidRPr="00E31351">
        <w:rPr>
          <w:color w:val="000000" w:themeColor="text1"/>
        </w:rPr>
        <w:t>prawem przetwarzania, którego dokonano na podst</w:t>
      </w:r>
      <w:r w:rsidR="003A5921" w:rsidRPr="00E31351">
        <w:rPr>
          <w:color w:val="000000" w:themeColor="text1"/>
        </w:rPr>
        <w:t xml:space="preserve">awie </w:t>
      </w:r>
      <w:r w:rsidR="00E31351" w:rsidRPr="00E31351">
        <w:rPr>
          <w:color w:val="000000" w:themeColor="text1"/>
        </w:rPr>
        <w:t>Pana/Pani</w:t>
      </w:r>
      <w:r w:rsidR="003A5921" w:rsidRPr="00E31351">
        <w:rPr>
          <w:color w:val="000000" w:themeColor="text1"/>
        </w:rPr>
        <w:t xml:space="preserve"> </w:t>
      </w:r>
      <w:r w:rsidRPr="00E31351">
        <w:rPr>
          <w:color w:val="000000" w:themeColor="text1"/>
        </w:rPr>
        <w:t>zgody przed jej wycofaniem.</w:t>
      </w:r>
    </w:p>
    <w:p w14:paraId="42C8CC09" w14:textId="77777777" w:rsidR="006515B2" w:rsidRPr="00E31351" w:rsidRDefault="00E31351" w:rsidP="003214AF">
      <w:pPr>
        <w:spacing w:before="120" w:after="120"/>
        <w:ind w:left="709"/>
        <w:jc w:val="both"/>
        <w:rPr>
          <w:color w:val="000000" w:themeColor="text1"/>
        </w:rPr>
      </w:pPr>
      <w:r w:rsidRPr="00E31351">
        <w:rPr>
          <w:color w:val="000000" w:themeColor="text1"/>
        </w:rPr>
        <w:t>Pan</w:t>
      </w:r>
      <w:r w:rsidR="00DB6679">
        <w:rPr>
          <w:color w:val="000000" w:themeColor="text1"/>
        </w:rPr>
        <w:t>a</w:t>
      </w:r>
      <w:r w:rsidRPr="00E31351">
        <w:rPr>
          <w:color w:val="000000" w:themeColor="text1"/>
        </w:rPr>
        <w:t xml:space="preserve">/Pani </w:t>
      </w:r>
      <w:r w:rsidR="00DB6679">
        <w:rPr>
          <w:color w:val="000000" w:themeColor="text1"/>
        </w:rPr>
        <w:t>zgoda</w:t>
      </w:r>
      <w:r w:rsidR="006515B2" w:rsidRPr="00E31351">
        <w:rPr>
          <w:color w:val="000000" w:themeColor="text1"/>
        </w:rPr>
        <w:t xml:space="preserve"> na przetwarzanie danych osobowych zamieszczonych</w:t>
      </w:r>
      <w:r w:rsidR="00146C59">
        <w:rPr>
          <w:color w:val="000000" w:themeColor="text1"/>
        </w:rPr>
        <w:t xml:space="preserve"> </w:t>
      </w:r>
      <w:r w:rsidRPr="00E31351">
        <w:rPr>
          <w:color w:val="000000" w:themeColor="text1"/>
        </w:rPr>
        <w:t xml:space="preserve">w protokole </w:t>
      </w:r>
      <w:r w:rsidR="00AB2F50">
        <w:rPr>
          <w:color w:val="000000" w:themeColor="text1"/>
        </w:rPr>
        <w:t xml:space="preserve">z posiedzenia Społecznej Komisji Mieszkaniowej </w:t>
      </w:r>
      <w:r w:rsidRPr="00E31351">
        <w:rPr>
          <w:color w:val="000000" w:themeColor="text1"/>
        </w:rPr>
        <w:t>oraz liście</w:t>
      </w:r>
      <w:r w:rsidR="00AB2F50">
        <w:rPr>
          <w:color w:val="000000" w:themeColor="text1"/>
        </w:rPr>
        <w:t xml:space="preserve"> osób zakwalifikowanych do podpisania umowy najmu na lokal mieszkalny</w:t>
      </w:r>
      <w:r w:rsidRPr="00E31351">
        <w:rPr>
          <w:color w:val="000000" w:themeColor="text1"/>
        </w:rPr>
        <w:t xml:space="preserve"> </w:t>
      </w:r>
      <w:r w:rsidR="00DB6679">
        <w:rPr>
          <w:color w:val="000000" w:themeColor="text1"/>
        </w:rPr>
        <w:t xml:space="preserve">jest konieczna celem </w:t>
      </w:r>
      <w:r w:rsidR="00AB2F50">
        <w:rPr>
          <w:color w:val="000000" w:themeColor="text1"/>
        </w:rPr>
        <w:t>wyłonienia osoby wskazanej do podpisania umowy najmu.</w:t>
      </w:r>
    </w:p>
    <w:p w14:paraId="2C483A81" w14:textId="77777777" w:rsidR="006515B2" w:rsidRPr="00E31351" w:rsidRDefault="006515B2" w:rsidP="003214AF">
      <w:pPr>
        <w:pStyle w:val="Akapitzlist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13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Prawo do sprzeciwu</w:t>
      </w:r>
    </w:p>
    <w:p w14:paraId="69F93A68" w14:textId="77777777" w:rsidR="006515B2" w:rsidRPr="00E31351" w:rsidRDefault="00E31351" w:rsidP="003214AF">
      <w:pPr>
        <w:pStyle w:val="Akapitzlist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1351">
        <w:rPr>
          <w:rFonts w:ascii="Times New Roman" w:hAnsi="Times New Roman" w:cs="Times New Roman"/>
          <w:color w:val="000000" w:themeColor="text1"/>
          <w:sz w:val="24"/>
          <w:szCs w:val="24"/>
        </w:rPr>
        <w:t>W każdej chwili przysługuje Panu/Pani</w:t>
      </w:r>
      <w:r w:rsidR="006515B2" w:rsidRPr="00E31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prawo do wniesienia sprz</w:t>
      </w:r>
      <w:r w:rsidRPr="00E31351">
        <w:rPr>
          <w:rFonts w:ascii="Times New Roman" w:hAnsi="Times New Roman" w:cs="Times New Roman"/>
          <w:color w:val="000000" w:themeColor="text1"/>
          <w:sz w:val="24"/>
          <w:szCs w:val="24"/>
        </w:rPr>
        <w:t>eciwu wobec przetwarzania Pana/Pani</w:t>
      </w:r>
      <w:r w:rsidR="006515B2" w:rsidRPr="00E31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danych</w:t>
      </w:r>
      <w:r w:rsidRPr="00E31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opisanych powyżej. Urząd Miejski w Giżycku przestanie przetwarzać Pana/Pani</w:t>
      </w:r>
      <w:r w:rsidR="006515B2" w:rsidRPr="00E31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dane w tych celach, chyba że bę</w:t>
      </w:r>
      <w:r w:rsidRPr="00E31351">
        <w:rPr>
          <w:rFonts w:ascii="Times New Roman" w:hAnsi="Times New Roman" w:cs="Times New Roman"/>
          <w:color w:val="000000" w:themeColor="text1"/>
          <w:sz w:val="24"/>
          <w:szCs w:val="24"/>
        </w:rPr>
        <w:t>dzie</w:t>
      </w:r>
      <w:r w:rsidR="006515B2" w:rsidRPr="00E31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stanie </w:t>
      </w:r>
      <w:r w:rsidRPr="00E31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wykazać, że w stosunku do Pani/Pana danych istnieją </w:t>
      </w:r>
      <w:r w:rsidR="006515B2" w:rsidRPr="00E31351">
        <w:rPr>
          <w:rFonts w:ascii="Times New Roman" w:hAnsi="Times New Roman" w:cs="Times New Roman"/>
          <w:color w:val="000000" w:themeColor="text1"/>
          <w:sz w:val="24"/>
          <w:szCs w:val="24"/>
        </w:rPr>
        <w:t>ważne prawnie uzasadnione podstawy,</w:t>
      </w:r>
      <w:r w:rsidRPr="00E31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które są nadrzędne wobec Pana/Pani</w:t>
      </w:r>
      <w:r w:rsidR="006515B2" w:rsidRPr="00E31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</w:t>
      </w:r>
      <w:r w:rsidRPr="00E31351">
        <w:rPr>
          <w:rFonts w:ascii="Times New Roman" w:hAnsi="Times New Roman" w:cs="Times New Roman"/>
          <w:color w:val="000000" w:themeColor="text1"/>
          <w:sz w:val="24"/>
          <w:szCs w:val="24"/>
        </w:rPr>
        <w:t>res</w:t>
      </w:r>
      <w:r w:rsidR="00146C59">
        <w:rPr>
          <w:rFonts w:ascii="Times New Roman" w:hAnsi="Times New Roman" w:cs="Times New Roman"/>
          <w:color w:val="000000" w:themeColor="text1"/>
          <w:sz w:val="24"/>
          <w:szCs w:val="24"/>
        </w:rPr>
        <w:t>ów, praw i </w:t>
      </w:r>
      <w:r w:rsidRPr="00E31351">
        <w:rPr>
          <w:rFonts w:ascii="Times New Roman" w:hAnsi="Times New Roman" w:cs="Times New Roman"/>
          <w:color w:val="000000" w:themeColor="text1"/>
          <w:sz w:val="24"/>
          <w:szCs w:val="24"/>
        </w:rPr>
        <w:t>wolności lub Pana/Pani</w:t>
      </w:r>
      <w:r w:rsidR="006515B2" w:rsidRPr="00E31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dane będą nam niezbędne do ewentualnego ustalenia, dochodzenia lub obrony roszczeń.</w:t>
      </w:r>
    </w:p>
    <w:p w14:paraId="194295EE" w14:textId="77777777" w:rsidR="006515B2" w:rsidRPr="00E31351" w:rsidRDefault="00E31351" w:rsidP="003214AF">
      <w:pPr>
        <w:pStyle w:val="Akapitzlist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1351">
        <w:rPr>
          <w:rFonts w:ascii="Times New Roman" w:hAnsi="Times New Roman" w:cs="Times New Roman"/>
          <w:color w:val="000000" w:themeColor="text1"/>
          <w:sz w:val="24"/>
          <w:szCs w:val="24"/>
        </w:rPr>
        <w:t>W każdej chwili przysługuje Panu/Pani</w:t>
      </w:r>
      <w:r w:rsidR="006515B2" w:rsidRPr="00E31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prawo do wniesienia sprz</w:t>
      </w:r>
      <w:r w:rsidRPr="00E31351">
        <w:rPr>
          <w:rFonts w:ascii="Times New Roman" w:hAnsi="Times New Roman" w:cs="Times New Roman"/>
          <w:color w:val="000000" w:themeColor="text1"/>
          <w:sz w:val="24"/>
          <w:szCs w:val="24"/>
        </w:rPr>
        <w:t>eciwu wobec przetwarzania</w:t>
      </w:r>
      <w:r w:rsidR="006515B2" w:rsidRPr="00E31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danych w celu prowadzenia marketingu be</w:t>
      </w:r>
      <w:r w:rsidRPr="00E31351">
        <w:rPr>
          <w:rFonts w:ascii="Times New Roman" w:hAnsi="Times New Roman" w:cs="Times New Roman"/>
          <w:color w:val="000000" w:themeColor="text1"/>
          <w:sz w:val="24"/>
          <w:szCs w:val="24"/>
        </w:rPr>
        <w:t>zpośredniego. Jeżeli skorzysta Pan/Pani z tego prawa – Urząd Miejski w Giżycku zaprzestanie</w:t>
      </w:r>
      <w:r w:rsidR="006515B2" w:rsidRPr="00E31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przetwarzania danych w tym celu.</w:t>
      </w:r>
    </w:p>
    <w:p w14:paraId="2A7E7F63" w14:textId="77777777" w:rsidR="006515B2" w:rsidRPr="00E31351" w:rsidRDefault="006515B2" w:rsidP="003214AF">
      <w:pPr>
        <w:pStyle w:val="Akapitzlist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13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Okres przechowywania danych </w:t>
      </w:r>
    </w:p>
    <w:p w14:paraId="51E9CE15" w14:textId="77777777" w:rsidR="00064C1C" w:rsidRPr="00E31351" w:rsidRDefault="00E31351" w:rsidP="003214AF">
      <w:pPr>
        <w:pStyle w:val="Akapitzlist"/>
        <w:spacing w:line="240" w:lineRule="auto"/>
        <w:ind w:left="360" w:firstLine="34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1351">
        <w:rPr>
          <w:rFonts w:ascii="Times New Roman" w:hAnsi="Times New Roman" w:cs="Times New Roman"/>
          <w:color w:val="000000" w:themeColor="text1"/>
          <w:sz w:val="24"/>
          <w:szCs w:val="24"/>
        </w:rPr>
        <w:t>Pana/Pani</w:t>
      </w:r>
      <w:r w:rsidR="00064C1C" w:rsidRPr="00E31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dane będą przechowywane nie dłużej niż jest to konieczne, tj. przez okres realizacji</w:t>
      </w:r>
      <w:r w:rsidR="00DB66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4C1C" w:rsidRPr="00E31351"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r w:rsidRPr="00E31351">
        <w:rPr>
          <w:rFonts w:ascii="Times New Roman" w:hAnsi="Times New Roman" w:cs="Times New Roman"/>
          <w:color w:val="000000" w:themeColor="text1"/>
          <w:sz w:val="24"/>
          <w:szCs w:val="24"/>
        </w:rPr>
        <w:t>dania</w:t>
      </w:r>
      <w:r w:rsidR="00DB66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31351">
        <w:rPr>
          <w:rFonts w:ascii="Times New Roman" w:hAnsi="Times New Roman" w:cs="Times New Roman"/>
          <w:color w:val="000000" w:themeColor="text1"/>
          <w:sz w:val="24"/>
          <w:szCs w:val="24"/>
        </w:rPr>
        <w:t>stanowiącego</w:t>
      </w:r>
      <w:r w:rsidR="00DB66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31351">
        <w:rPr>
          <w:rFonts w:ascii="Times New Roman" w:hAnsi="Times New Roman" w:cs="Times New Roman"/>
          <w:color w:val="000000" w:themeColor="text1"/>
          <w:sz w:val="24"/>
          <w:szCs w:val="24"/>
        </w:rPr>
        <w:t>podstawę</w:t>
      </w:r>
      <w:r w:rsidR="00DB66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31351">
        <w:rPr>
          <w:rFonts w:ascii="Times New Roman" w:hAnsi="Times New Roman" w:cs="Times New Roman"/>
          <w:color w:val="000000" w:themeColor="text1"/>
          <w:sz w:val="24"/>
          <w:szCs w:val="24"/>
        </w:rPr>
        <w:t>ich</w:t>
      </w:r>
      <w:r w:rsidR="00DB66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przetwarzania </w:t>
      </w:r>
      <w:r w:rsidR="00064C1C" w:rsidRPr="00E31351">
        <w:rPr>
          <w:rFonts w:ascii="Times New Roman" w:hAnsi="Times New Roman" w:cs="Times New Roman"/>
          <w:color w:val="000000" w:themeColor="text1"/>
          <w:sz w:val="24"/>
          <w:szCs w:val="24"/>
        </w:rPr>
        <w:t>z uwzględnieniem okres</w:t>
      </w:r>
      <w:r w:rsidR="00DB6679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064C1C" w:rsidRPr="00E31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archiwizacyjnego, wynikającego z odrębnych przepisów.</w:t>
      </w:r>
    </w:p>
    <w:p w14:paraId="1193E2A9" w14:textId="77777777" w:rsidR="006515B2" w:rsidRPr="00E31351" w:rsidRDefault="006515B2" w:rsidP="003214AF">
      <w:pPr>
        <w:pStyle w:val="Akapitzlist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13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Prawa osób, których dane dotyczą:</w:t>
      </w:r>
    </w:p>
    <w:p w14:paraId="716B1780" w14:textId="77777777" w:rsidR="006515B2" w:rsidRPr="00E31351" w:rsidRDefault="00E31351" w:rsidP="003214AF">
      <w:pPr>
        <w:pStyle w:val="Akapitzlist"/>
        <w:spacing w:before="120" w:after="120" w:line="240" w:lineRule="auto"/>
        <w:ind w:left="108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1351">
        <w:rPr>
          <w:rFonts w:ascii="Times New Roman" w:hAnsi="Times New Roman" w:cs="Times New Roman"/>
          <w:color w:val="000000" w:themeColor="text1"/>
          <w:sz w:val="24"/>
          <w:szCs w:val="24"/>
        </w:rPr>
        <w:t>Zgodnie z RODO, przysługuje Panu/Pani</w:t>
      </w:r>
      <w:r w:rsidR="006515B2" w:rsidRPr="00E3135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34718CDA" w14:textId="77777777" w:rsidR="006515B2" w:rsidRPr="00E31351" w:rsidRDefault="00E31351" w:rsidP="003214AF">
      <w:pPr>
        <w:pStyle w:val="Akapitzlist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1351">
        <w:rPr>
          <w:rFonts w:ascii="Times New Roman" w:hAnsi="Times New Roman" w:cs="Times New Roman"/>
          <w:color w:val="000000" w:themeColor="text1"/>
          <w:sz w:val="24"/>
          <w:szCs w:val="24"/>
        </w:rPr>
        <w:t>prawo dostępu do s</w:t>
      </w:r>
      <w:r w:rsidR="006515B2" w:rsidRPr="00E31351">
        <w:rPr>
          <w:rFonts w:ascii="Times New Roman" w:hAnsi="Times New Roman" w:cs="Times New Roman"/>
          <w:color w:val="000000" w:themeColor="text1"/>
          <w:sz w:val="24"/>
          <w:szCs w:val="24"/>
        </w:rPr>
        <w:t>woich danych oraz otrzymania ich kopii;</w:t>
      </w:r>
    </w:p>
    <w:p w14:paraId="03354AB6" w14:textId="77777777" w:rsidR="006515B2" w:rsidRPr="00E31351" w:rsidRDefault="006515B2" w:rsidP="003214AF">
      <w:pPr>
        <w:numPr>
          <w:ilvl w:val="0"/>
          <w:numId w:val="6"/>
        </w:numPr>
        <w:spacing w:before="120" w:after="120"/>
        <w:jc w:val="both"/>
        <w:rPr>
          <w:color w:val="000000" w:themeColor="text1"/>
        </w:rPr>
      </w:pPr>
      <w:r w:rsidRPr="00E31351">
        <w:rPr>
          <w:color w:val="000000" w:themeColor="text1"/>
        </w:rPr>
        <w:lastRenderedPageBreak/>
        <w:t>prawo do sprostowania (poprawiania) swoich danych;</w:t>
      </w:r>
    </w:p>
    <w:p w14:paraId="2E7FCE7B" w14:textId="77777777" w:rsidR="006515B2" w:rsidRPr="00E31351" w:rsidRDefault="006515B2" w:rsidP="003214AF">
      <w:pPr>
        <w:numPr>
          <w:ilvl w:val="0"/>
          <w:numId w:val="6"/>
        </w:numPr>
        <w:spacing w:before="120" w:after="120"/>
        <w:jc w:val="both"/>
        <w:rPr>
          <w:color w:val="000000" w:themeColor="text1"/>
        </w:rPr>
      </w:pPr>
      <w:r w:rsidRPr="00E31351">
        <w:rPr>
          <w:color w:val="000000" w:themeColor="text1"/>
        </w:rPr>
        <w:t>prawo do usunięcia danych, ograniczenia przetwarzania danych;</w:t>
      </w:r>
    </w:p>
    <w:p w14:paraId="78211E86" w14:textId="77777777" w:rsidR="006515B2" w:rsidRPr="00E31351" w:rsidRDefault="006515B2" w:rsidP="003214AF">
      <w:pPr>
        <w:numPr>
          <w:ilvl w:val="0"/>
          <w:numId w:val="6"/>
        </w:numPr>
        <w:spacing w:before="120" w:after="120"/>
        <w:jc w:val="both"/>
        <w:rPr>
          <w:color w:val="000000" w:themeColor="text1"/>
        </w:rPr>
      </w:pPr>
      <w:r w:rsidRPr="00E31351">
        <w:rPr>
          <w:color w:val="000000" w:themeColor="text1"/>
        </w:rPr>
        <w:t>prawo do wniesienia sprzeciwu wobec przetwarzania danych;</w:t>
      </w:r>
    </w:p>
    <w:p w14:paraId="299CE35B" w14:textId="77777777" w:rsidR="006515B2" w:rsidRPr="00E31351" w:rsidRDefault="006515B2" w:rsidP="003214AF">
      <w:pPr>
        <w:numPr>
          <w:ilvl w:val="0"/>
          <w:numId w:val="6"/>
        </w:numPr>
        <w:spacing w:before="120" w:after="120"/>
        <w:jc w:val="both"/>
        <w:rPr>
          <w:color w:val="000000" w:themeColor="text1"/>
        </w:rPr>
      </w:pPr>
      <w:r w:rsidRPr="00E31351">
        <w:rPr>
          <w:color w:val="000000" w:themeColor="text1"/>
        </w:rPr>
        <w:t>prawo do przenoszenia danych;</w:t>
      </w:r>
    </w:p>
    <w:p w14:paraId="02CAEA76" w14:textId="77777777" w:rsidR="006515B2" w:rsidRPr="00E31351" w:rsidRDefault="006515B2" w:rsidP="003214AF">
      <w:pPr>
        <w:numPr>
          <w:ilvl w:val="0"/>
          <w:numId w:val="6"/>
        </w:numPr>
        <w:spacing w:before="120" w:after="120"/>
        <w:jc w:val="both"/>
        <w:rPr>
          <w:color w:val="000000" w:themeColor="text1"/>
        </w:rPr>
      </w:pPr>
      <w:r w:rsidRPr="00E31351">
        <w:rPr>
          <w:color w:val="000000" w:themeColor="text1"/>
        </w:rPr>
        <w:t xml:space="preserve">prawo do wniesienia skargi do organu nadzorczego. </w:t>
      </w:r>
    </w:p>
    <w:p w14:paraId="3D916086" w14:textId="77777777" w:rsidR="006515B2" w:rsidRPr="00E31351" w:rsidRDefault="006515B2" w:rsidP="003214AF">
      <w:pPr>
        <w:pStyle w:val="Akapitzlist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13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Informacja o wymogu/dobrowolności podania danych</w:t>
      </w:r>
    </w:p>
    <w:p w14:paraId="0D30BC3E" w14:textId="77777777" w:rsidR="006515B2" w:rsidRPr="00E31351" w:rsidRDefault="006515B2" w:rsidP="003214AF">
      <w:pPr>
        <w:pStyle w:val="Akapitzlist"/>
        <w:spacing w:before="120" w:after="120" w:line="240" w:lineRule="auto"/>
        <w:ind w:left="108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1351">
        <w:rPr>
          <w:rFonts w:ascii="Times New Roman" w:hAnsi="Times New Roman" w:cs="Times New Roman"/>
          <w:color w:val="000000" w:themeColor="text1"/>
          <w:sz w:val="24"/>
          <w:szCs w:val="24"/>
        </w:rPr>
        <w:t>Podanie d</w:t>
      </w:r>
      <w:r w:rsidR="00064C1C" w:rsidRPr="00E31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anych ma charakter dobrowolny, </w:t>
      </w:r>
      <w:r w:rsidRPr="00E31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ale jest konieczne do </w:t>
      </w:r>
      <w:r w:rsidR="00064C1C" w:rsidRPr="00E31351">
        <w:rPr>
          <w:rFonts w:ascii="Times New Roman" w:hAnsi="Times New Roman" w:cs="Times New Roman"/>
          <w:color w:val="000000" w:themeColor="text1"/>
          <w:sz w:val="24"/>
          <w:szCs w:val="24"/>
        </w:rPr>
        <w:t>udziału w</w:t>
      </w:r>
      <w:r w:rsidR="00E3135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E31351" w:rsidRPr="00E31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niniejszym przetargu. </w:t>
      </w:r>
    </w:p>
    <w:p w14:paraId="21B24C8D" w14:textId="77777777" w:rsidR="006515B2" w:rsidRPr="00E31351" w:rsidRDefault="006515B2" w:rsidP="003214AF">
      <w:pPr>
        <w:pStyle w:val="Akapitzlist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1351" w:rsidDel="000737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313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Zautomatyzowane podejmowanie decyzji</w:t>
      </w:r>
    </w:p>
    <w:p w14:paraId="502F6F46" w14:textId="77777777" w:rsidR="006515B2" w:rsidRDefault="00E31351" w:rsidP="003214AF">
      <w:pPr>
        <w:spacing w:before="120" w:after="120"/>
        <w:ind w:left="1068"/>
        <w:jc w:val="both"/>
        <w:rPr>
          <w:color w:val="000000" w:themeColor="text1"/>
        </w:rPr>
      </w:pPr>
      <w:r w:rsidRPr="00E31351">
        <w:rPr>
          <w:color w:val="000000" w:themeColor="text1"/>
        </w:rPr>
        <w:t>W oparciu o Pana/Pani</w:t>
      </w:r>
      <w:r w:rsidR="00064C1C" w:rsidRPr="00E31351">
        <w:rPr>
          <w:color w:val="000000" w:themeColor="text1"/>
        </w:rPr>
        <w:t xml:space="preserve"> dane osobowe Administrator nie</w:t>
      </w:r>
      <w:r w:rsidRPr="00E31351">
        <w:rPr>
          <w:color w:val="000000" w:themeColor="text1"/>
        </w:rPr>
        <w:t xml:space="preserve"> będzie podejmował wobec Pana/Pani </w:t>
      </w:r>
      <w:r w:rsidR="00064C1C" w:rsidRPr="00E31351">
        <w:rPr>
          <w:color w:val="000000" w:themeColor="text1"/>
        </w:rPr>
        <w:t>zautomatyzowanych decyzji, w tym decyzji będących wynikiem profilowania</w:t>
      </w:r>
    </w:p>
    <w:p w14:paraId="46CCB728" w14:textId="77777777" w:rsidR="00E31351" w:rsidRDefault="00E31351" w:rsidP="003214AF">
      <w:pPr>
        <w:spacing w:before="120" w:after="120"/>
        <w:ind w:left="1068"/>
        <w:jc w:val="both"/>
        <w:rPr>
          <w:color w:val="000000" w:themeColor="text1"/>
        </w:rPr>
      </w:pPr>
    </w:p>
    <w:p w14:paraId="369B547F" w14:textId="77777777" w:rsidR="00AB2F50" w:rsidRDefault="00AB2F50" w:rsidP="003214AF">
      <w:pPr>
        <w:spacing w:before="120" w:after="120"/>
        <w:ind w:left="1068"/>
        <w:jc w:val="both"/>
        <w:rPr>
          <w:color w:val="000000" w:themeColor="text1"/>
        </w:rPr>
      </w:pPr>
    </w:p>
    <w:p w14:paraId="0005533F" w14:textId="77777777" w:rsidR="00AB2F50" w:rsidRDefault="00AB2F50" w:rsidP="003214AF">
      <w:pPr>
        <w:spacing w:before="120" w:after="120"/>
        <w:ind w:left="1068"/>
        <w:jc w:val="right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</w:t>
      </w:r>
    </w:p>
    <w:p w14:paraId="675759D2" w14:textId="77777777" w:rsidR="00AB2F50" w:rsidRDefault="00AB2F50" w:rsidP="003214AF">
      <w:pPr>
        <w:spacing w:before="120" w:after="120"/>
        <w:ind w:left="1068"/>
        <w:jc w:val="right"/>
        <w:rPr>
          <w:color w:val="000000" w:themeColor="text1"/>
        </w:rPr>
      </w:pPr>
      <w:r>
        <w:rPr>
          <w:color w:val="000000" w:themeColor="text1"/>
        </w:rPr>
        <w:t>Podpis</w:t>
      </w:r>
    </w:p>
    <w:p w14:paraId="1D1DC780" w14:textId="77777777" w:rsidR="00E31351" w:rsidRDefault="00AB2F50" w:rsidP="003214AF">
      <w:pPr>
        <w:spacing w:before="120" w:after="120"/>
        <w:ind w:left="1068"/>
        <w:rPr>
          <w:color w:val="000000" w:themeColor="text1"/>
        </w:rPr>
      </w:pPr>
      <w:r>
        <w:rPr>
          <w:color w:val="000000" w:themeColor="text1"/>
        </w:rPr>
        <w:t>…………………………………………..</w:t>
      </w:r>
    </w:p>
    <w:p w14:paraId="1A7B44A8" w14:textId="77777777" w:rsidR="00AB2F50" w:rsidRDefault="00AB2F50" w:rsidP="003214AF">
      <w:pPr>
        <w:spacing w:before="120" w:after="120"/>
        <w:ind w:left="1068"/>
        <w:rPr>
          <w:color w:val="000000" w:themeColor="text1"/>
        </w:rPr>
      </w:pPr>
      <w:r>
        <w:rPr>
          <w:color w:val="000000" w:themeColor="text1"/>
        </w:rPr>
        <w:t>Miejscowość i data</w:t>
      </w:r>
    </w:p>
    <w:sectPr w:rsidR="00AB2F50" w:rsidSect="00AB2F5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71D86" w14:textId="77777777" w:rsidR="004D2FFB" w:rsidRDefault="004D2FFB" w:rsidP="00064C1C">
      <w:r>
        <w:separator/>
      </w:r>
    </w:p>
  </w:endnote>
  <w:endnote w:type="continuationSeparator" w:id="0">
    <w:p w14:paraId="3783F088" w14:textId="77777777" w:rsidR="004D2FFB" w:rsidRDefault="004D2FFB" w:rsidP="00064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2842A5" w14:textId="77777777" w:rsidR="004D2FFB" w:rsidRDefault="004D2FFB" w:rsidP="00064C1C">
      <w:r>
        <w:separator/>
      </w:r>
    </w:p>
  </w:footnote>
  <w:footnote w:type="continuationSeparator" w:id="0">
    <w:p w14:paraId="2B2347D7" w14:textId="77777777" w:rsidR="004D2FFB" w:rsidRDefault="004D2FFB" w:rsidP="00064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81A17"/>
    <w:multiLevelType w:val="hybridMultilevel"/>
    <w:tmpl w:val="F98C1924"/>
    <w:lvl w:ilvl="0" w:tplc="ABC2E4D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0E83DBF"/>
    <w:multiLevelType w:val="hybridMultilevel"/>
    <w:tmpl w:val="886C1AC8"/>
    <w:lvl w:ilvl="0" w:tplc="DD7CA20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84A1464"/>
    <w:multiLevelType w:val="hybridMultilevel"/>
    <w:tmpl w:val="327C3616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B6474CA"/>
    <w:multiLevelType w:val="hybridMultilevel"/>
    <w:tmpl w:val="2110B25E"/>
    <w:lvl w:ilvl="0" w:tplc="74FC5E68">
      <w:start w:val="1"/>
      <w:numFmt w:val="lowerLetter"/>
      <w:lvlText w:val="%1)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 w15:restartNumberingAfterBreak="0">
    <w:nsid w:val="51C37358"/>
    <w:multiLevelType w:val="hybridMultilevel"/>
    <w:tmpl w:val="F98C1924"/>
    <w:lvl w:ilvl="0" w:tplc="ABC2E4D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015B6"/>
    <w:rsid w:val="00056BA4"/>
    <w:rsid w:val="00064C1C"/>
    <w:rsid w:val="00073746"/>
    <w:rsid w:val="0007671B"/>
    <w:rsid w:val="000B537D"/>
    <w:rsid w:val="000E23DC"/>
    <w:rsid w:val="000F7F72"/>
    <w:rsid w:val="00100055"/>
    <w:rsid w:val="001337F3"/>
    <w:rsid w:val="00146C59"/>
    <w:rsid w:val="001519FE"/>
    <w:rsid w:val="00191439"/>
    <w:rsid w:val="00260C8E"/>
    <w:rsid w:val="002B3853"/>
    <w:rsid w:val="002C2984"/>
    <w:rsid w:val="003214AF"/>
    <w:rsid w:val="003310F6"/>
    <w:rsid w:val="00366002"/>
    <w:rsid w:val="00374F7F"/>
    <w:rsid w:val="003A5921"/>
    <w:rsid w:val="003B15BF"/>
    <w:rsid w:val="003D75F9"/>
    <w:rsid w:val="00400B45"/>
    <w:rsid w:val="004111C0"/>
    <w:rsid w:val="00480AD0"/>
    <w:rsid w:val="004B2172"/>
    <w:rsid w:val="004D2FFB"/>
    <w:rsid w:val="00523C44"/>
    <w:rsid w:val="00557AED"/>
    <w:rsid w:val="00593196"/>
    <w:rsid w:val="005A5F7E"/>
    <w:rsid w:val="005C56BF"/>
    <w:rsid w:val="005F7259"/>
    <w:rsid w:val="006435E5"/>
    <w:rsid w:val="006515B2"/>
    <w:rsid w:val="006A0144"/>
    <w:rsid w:val="006A33B4"/>
    <w:rsid w:val="006B585B"/>
    <w:rsid w:val="006F5EE7"/>
    <w:rsid w:val="00710867"/>
    <w:rsid w:val="007A18F7"/>
    <w:rsid w:val="00822C37"/>
    <w:rsid w:val="00842A71"/>
    <w:rsid w:val="00860605"/>
    <w:rsid w:val="008709B9"/>
    <w:rsid w:val="008845F1"/>
    <w:rsid w:val="008C4333"/>
    <w:rsid w:val="00980616"/>
    <w:rsid w:val="00A20E9E"/>
    <w:rsid w:val="00A7793C"/>
    <w:rsid w:val="00A82527"/>
    <w:rsid w:val="00AB2F50"/>
    <w:rsid w:val="00AC3EF4"/>
    <w:rsid w:val="00B76D8B"/>
    <w:rsid w:val="00BB2105"/>
    <w:rsid w:val="00C24499"/>
    <w:rsid w:val="00C30209"/>
    <w:rsid w:val="00CC6912"/>
    <w:rsid w:val="00CD1493"/>
    <w:rsid w:val="00CE3807"/>
    <w:rsid w:val="00CE75F8"/>
    <w:rsid w:val="00D40FDF"/>
    <w:rsid w:val="00D53E1E"/>
    <w:rsid w:val="00D7664E"/>
    <w:rsid w:val="00DA6587"/>
    <w:rsid w:val="00DB6679"/>
    <w:rsid w:val="00DB7278"/>
    <w:rsid w:val="00E04466"/>
    <w:rsid w:val="00E31351"/>
    <w:rsid w:val="00E646E4"/>
    <w:rsid w:val="00E9694A"/>
    <w:rsid w:val="00EA101D"/>
    <w:rsid w:val="00EB262C"/>
    <w:rsid w:val="00ED6453"/>
    <w:rsid w:val="00EF6147"/>
    <w:rsid w:val="00F058BB"/>
    <w:rsid w:val="00F20463"/>
    <w:rsid w:val="00FC1D14"/>
    <w:rsid w:val="00FD65C8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3778E6"/>
  <w15:docId w15:val="{276364EE-F3D6-43B8-B53C-8D55DFFA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493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6515B2"/>
    <w:pPr>
      <w:spacing w:after="160" w:line="259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15B2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6515B2"/>
    <w:pPr>
      <w:spacing w:after="120"/>
    </w:pPr>
    <w:rPr>
      <w:rFonts w:ascii="Arial" w:hAnsi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6515B2"/>
    <w:rPr>
      <w:rFonts w:ascii="Arial" w:hAnsi="Arial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15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515B2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64C1C"/>
    <w:rPr>
      <w:rFonts w:ascii="Calibr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064C1C"/>
    <w:rPr>
      <w:rFonts w:ascii="Calibri" w:hAnsi="Calibri" w:cs="Calibri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A5F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5F7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A5F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5F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A0F88-6935-4D9A-BA16-42116DCBB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536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ZNAKI:8600</dc:description>
  <cp:lastModifiedBy>Anna Rutkiewicz</cp:lastModifiedBy>
  <cp:revision>5</cp:revision>
  <cp:lastPrinted>2019-04-16T08:49:00Z</cp:lastPrinted>
  <dcterms:created xsi:type="dcterms:W3CDTF">2020-01-31T07:44:00Z</dcterms:created>
  <dcterms:modified xsi:type="dcterms:W3CDTF">2020-10-28T10:31:00Z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8600</vt:lpwstr>
  </property>
  <property fmtid="{D5CDD505-2E9C-101B-9397-08002B2CF9AE}" pid="4" name="ZNAKI:">
    <vt:lpwstr>8600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2018-05-15 14:03:09</vt:lpwstr>
  </property>
</Properties>
</file>