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25" w:rsidRDefault="00DF4D5D" w:rsidP="004B3BCD">
      <w:pPr>
        <w:pStyle w:val="Tytu"/>
        <w:rPr>
          <w:rFonts w:cs="Arial"/>
          <w:b w:val="0"/>
        </w:rPr>
      </w:pPr>
      <w:r>
        <w:rPr>
          <w:rFonts w:cs="Arial"/>
          <w:b w:val="0"/>
        </w:rPr>
        <w:t>Umowa</w:t>
      </w:r>
      <w:r w:rsidR="007A1FDC">
        <w:rPr>
          <w:rFonts w:cs="Arial"/>
          <w:b w:val="0"/>
        </w:rPr>
        <w:t xml:space="preserve"> (projekt)</w:t>
      </w:r>
      <w:r w:rsidR="00DB2125">
        <w:rPr>
          <w:rFonts w:cs="Arial"/>
          <w:b w:val="0"/>
        </w:rPr>
        <w:t xml:space="preserve"> </w:t>
      </w:r>
      <w:r w:rsidR="004B3BCD" w:rsidRPr="004B3BCD">
        <w:rPr>
          <w:rFonts w:cs="Arial"/>
          <w:b w:val="0"/>
        </w:rPr>
        <w:t xml:space="preserve">nr </w:t>
      </w:r>
      <w:r w:rsidR="00AA3945">
        <w:rPr>
          <w:rFonts w:cs="Arial"/>
          <w:b w:val="0"/>
        </w:rPr>
        <w:t>BI.5520.</w:t>
      </w:r>
      <w:r w:rsidR="007A1FDC">
        <w:rPr>
          <w:rFonts w:cs="Arial"/>
          <w:b w:val="0"/>
        </w:rPr>
        <w:t>04.2019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o świadczenie Usługi </w:t>
      </w:r>
      <w:r w:rsidR="009013E5">
        <w:rPr>
          <w:rFonts w:cs="Arial"/>
          <w:b w:val="0"/>
        </w:rPr>
        <w:t xml:space="preserve">Dostępu do Sieci </w:t>
      </w:r>
      <w:r w:rsidRPr="004B3BCD">
        <w:rPr>
          <w:rFonts w:cs="Arial"/>
          <w:b w:val="0"/>
        </w:rPr>
        <w:t xml:space="preserve">Internet 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>(dalej jako „Umowa”)</w:t>
      </w:r>
    </w:p>
    <w:p w:rsidR="004B3BCD" w:rsidRPr="004B3BCD" w:rsidRDefault="004B3BCD" w:rsidP="004B3BCD">
      <w:pPr>
        <w:rPr>
          <w:rFonts w:ascii="Arial" w:hAnsi="Arial" w:cs="Arial"/>
          <w:bCs/>
        </w:rPr>
      </w:pPr>
    </w:p>
    <w:p w:rsidR="004B3BCD" w:rsidRPr="004B3BCD" w:rsidRDefault="004B3BCD" w:rsidP="004B3BCD">
      <w:pPr>
        <w:spacing w:line="360" w:lineRule="auto"/>
        <w:jc w:val="center"/>
        <w:rPr>
          <w:rFonts w:ascii="Arial" w:hAnsi="Arial" w:cs="Arial"/>
          <w:bCs/>
        </w:rPr>
      </w:pPr>
      <w:r w:rsidRPr="004B3BCD">
        <w:rPr>
          <w:rFonts w:ascii="Arial" w:hAnsi="Arial" w:cs="Arial"/>
          <w:bCs/>
        </w:rPr>
        <w:t xml:space="preserve">zawarta w </w:t>
      </w:r>
      <w:r w:rsidR="00385C55">
        <w:rPr>
          <w:rFonts w:ascii="Arial" w:hAnsi="Arial" w:cs="Arial"/>
          <w:bCs/>
        </w:rPr>
        <w:t xml:space="preserve">Giżycku </w:t>
      </w:r>
      <w:r w:rsidRPr="004B3BCD">
        <w:rPr>
          <w:rFonts w:ascii="Arial" w:hAnsi="Arial" w:cs="Arial"/>
          <w:bCs/>
        </w:rPr>
        <w:t xml:space="preserve">dnia </w:t>
      </w:r>
      <w:r w:rsidR="009815FD">
        <w:rPr>
          <w:rFonts w:ascii="Arial" w:hAnsi="Arial" w:cs="Arial"/>
        </w:rPr>
        <w:t>………………………..</w:t>
      </w:r>
      <w:r w:rsidRPr="004B3BCD">
        <w:rPr>
          <w:rFonts w:ascii="Arial" w:hAnsi="Arial" w:cs="Arial"/>
          <w:bCs/>
        </w:rPr>
        <w:t xml:space="preserve"> r.</w:t>
      </w:r>
    </w:p>
    <w:p w:rsidR="004B3BCD" w:rsidRPr="004B3BCD" w:rsidRDefault="004B3BCD" w:rsidP="004B3BCD">
      <w:pPr>
        <w:spacing w:line="360" w:lineRule="auto"/>
        <w:rPr>
          <w:rFonts w:ascii="Arial" w:hAnsi="Arial" w:cs="Arial"/>
          <w:bCs/>
        </w:rPr>
      </w:pPr>
    </w:p>
    <w:p w:rsidR="004B3BCD" w:rsidRPr="004B3BCD" w:rsidRDefault="004B3BCD" w:rsidP="004B3BCD">
      <w:pPr>
        <w:spacing w:line="360" w:lineRule="auto"/>
        <w:rPr>
          <w:rFonts w:ascii="Arial" w:hAnsi="Arial" w:cs="Arial"/>
        </w:rPr>
      </w:pPr>
      <w:r w:rsidRPr="004B3BCD">
        <w:rPr>
          <w:rFonts w:ascii="Arial" w:hAnsi="Arial" w:cs="Arial"/>
          <w:bCs/>
        </w:rPr>
        <w:t>pomiędzy:</w:t>
      </w:r>
    </w:p>
    <w:p w:rsid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</w:rPr>
      </w:pPr>
    </w:p>
    <w:p w:rsidR="00385C55" w:rsidRPr="00C346EB" w:rsidRDefault="00AA3945" w:rsidP="00385C55">
      <w:pPr>
        <w:spacing w:line="288" w:lineRule="auto"/>
        <w:jc w:val="both"/>
        <w:rPr>
          <w:rFonts w:ascii="Arial" w:hAnsi="Arial" w:cs="Arial"/>
          <w:bCs/>
        </w:rPr>
      </w:pPr>
      <w:r w:rsidRPr="00AA394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…………………..</w:t>
      </w:r>
      <w:r w:rsidRPr="00AA3945">
        <w:rPr>
          <w:rFonts w:ascii="Arial" w:hAnsi="Arial" w:cs="Arial"/>
        </w:rPr>
        <w:t>..</w:t>
      </w:r>
      <w:r w:rsidR="00385C55" w:rsidRPr="00AA3945">
        <w:rPr>
          <w:rFonts w:ascii="Arial" w:hAnsi="Arial" w:cs="Arial"/>
        </w:rPr>
        <w:t xml:space="preserve"> </w:t>
      </w:r>
      <w:r w:rsidR="00385C55" w:rsidRPr="00AA5DBA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………………………….</w:t>
      </w:r>
      <w:r w:rsidR="00385C55" w:rsidRPr="00AA5DBA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……………………………</w:t>
      </w:r>
      <w:r w:rsidR="00385C55">
        <w:rPr>
          <w:rFonts w:ascii="Arial" w:hAnsi="Arial" w:cs="Arial"/>
        </w:rPr>
        <w:t>,</w:t>
      </w:r>
      <w:r w:rsidR="00385C55" w:rsidRPr="00AA5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  <w:r w:rsidR="00385C55" w:rsidRPr="00AA5DBA">
        <w:rPr>
          <w:rFonts w:ascii="Arial" w:hAnsi="Arial" w:cs="Arial"/>
        </w:rPr>
        <w:t xml:space="preserve">, wpisaną do rejestru przedsiębiorców prowadzonego przez </w:t>
      </w:r>
      <w:r>
        <w:rPr>
          <w:rFonts w:ascii="Arial" w:hAnsi="Arial" w:cs="Arial"/>
        </w:rPr>
        <w:t>……………………………………………………….</w:t>
      </w:r>
      <w:r w:rsidR="00385C55" w:rsidRPr="00AA5DBA">
        <w:rPr>
          <w:rFonts w:ascii="Arial" w:hAnsi="Arial" w:cs="Arial"/>
        </w:rPr>
        <w:t xml:space="preserve"> pod nr</w:t>
      </w:r>
      <w:r w:rsidR="00385C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………………………………..</w:t>
      </w:r>
      <w:r w:rsidR="00385C55">
        <w:rPr>
          <w:rFonts w:ascii="Arial" w:hAnsi="Arial" w:cs="Arial"/>
        </w:rPr>
        <w:t xml:space="preserve">, REGON: </w:t>
      </w:r>
      <w:r>
        <w:rPr>
          <w:rFonts w:ascii="Arial" w:hAnsi="Arial" w:cs="Arial"/>
        </w:rPr>
        <w:t>……………………………..</w:t>
      </w:r>
      <w:r w:rsidR="00385C55">
        <w:rPr>
          <w:rFonts w:ascii="Arial" w:hAnsi="Arial" w:cs="Arial"/>
        </w:rPr>
        <w:t xml:space="preserve">, </w:t>
      </w:r>
      <w:r w:rsidR="00385C55" w:rsidRPr="00AA5DBA">
        <w:rPr>
          <w:rFonts w:ascii="Arial" w:hAnsi="Arial" w:cs="Arial"/>
        </w:rPr>
        <w:t xml:space="preserve">NIP: </w:t>
      </w:r>
      <w:r>
        <w:rPr>
          <w:rFonts w:ascii="Arial" w:hAnsi="Arial" w:cs="Arial"/>
        </w:rPr>
        <w:t>………………………………….</w:t>
      </w:r>
      <w:r w:rsidR="00385C55" w:rsidRPr="00AA5DBA">
        <w:rPr>
          <w:rFonts w:ascii="Arial" w:hAnsi="Arial" w:cs="Arial"/>
        </w:rPr>
        <w:t>, , reprezentowaną przez:</w:t>
      </w:r>
    </w:p>
    <w:p w:rsidR="00385C55" w:rsidRPr="00C346EB" w:rsidRDefault="00385C55" w:rsidP="00385C55">
      <w:pPr>
        <w:spacing w:line="288" w:lineRule="auto"/>
        <w:rPr>
          <w:rFonts w:ascii="Arial" w:hAnsi="Arial" w:cs="Arial"/>
          <w:bCs/>
        </w:rPr>
      </w:pPr>
    </w:p>
    <w:p w:rsidR="00385C55" w:rsidRPr="00C346EB" w:rsidRDefault="00AA3945" w:rsidP="00385C55">
      <w:pPr>
        <w:spacing w:line="288" w:lineRule="auto"/>
        <w:rPr>
          <w:rFonts w:ascii="Arial" w:hAnsi="Arial" w:cs="Arial"/>
          <w:bCs/>
        </w:rPr>
      </w:pPr>
      <w:r w:rsidRPr="00AA3945">
        <w:rPr>
          <w:rFonts w:ascii="Arial" w:hAnsi="Arial" w:cs="Arial"/>
          <w:bCs/>
        </w:rPr>
        <w:t>……………………………………………..</w:t>
      </w:r>
      <w:r w:rsidR="00385C55" w:rsidRPr="00C346EB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………………………………………………………….</w:t>
      </w:r>
      <w:r w:rsidR="002014AE">
        <w:rPr>
          <w:rFonts w:ascii="Arial" w:hAnsi="Arial" w:cs="Arial"/>
          <w:bCs/>
        </w:rPr>
        <w:t>,</w:t>
      </w: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  <w:bCs/>
        </w:rPr>
      </w:pPr>
      <w:r w:rsidRPr="004B3BCD">
        <w:rPr>
          <w:rFonts w:ascii="Arial" w:hAnsi="Arial" w:cs="Arial"/>
          <w:bCs/>
        </w:rPr>
        <w:t>zwaną w dalszej części umowy „</w:t>
      </w:r>
      <w:r w:rsidRPr="004B3BCD">
        <w:rPr>
          <w:rFonts w:ascii="Arial" w:hAnsi="Arial" w:cs="Arial"/>
        </w:rPr>
        <w:t>Operatorem</w:t>
      </w:r>
      <w:r w:rsidRPr="004B3BCD">
        <w:rPr>
          <w:rFonts w:ascii="Arial" w:hAnsi="Arial" w:cs="Arial"/>
          <w:bCs/>
        </w:rPr>
        <w:t>” lub „</w:t>
      </w:r>
      <w:r w:rsidRPr="004B3BCD">
        <w:rPr>
          <w:rFonts w:ascii="Arial" w:hAnsi="Arial" w:cs="Arial"/>
        </w:rPr>
        <w:t>Stroną</w:t>
      </w:r>
      <w:r w:rsidRPr="004B3BCD">
        <w:rPr>
          <w:rFonts w:ascii="Arial" w:hAnsi="Arial" w:cs="Arial"/>
          <w:bCs/>
        </w:rPr>
        <w:t>”,</w:t>
      </w:r>
    </w:p>
    <w:p w:rsidR="004B3BCD" w:rsidRPr="004B3BCD" w:rsidRDefault="004B3BCD" w:rsidP="004B3BCD">
      <w:pPr>
        <w:tabs>
          <w:tab w:val="left" w:pos="4140"/>
          <w:tab w:val="left" w:pos="7920"/>
        </w:tabs>
        <w:spacing w:before="120"/>
        <w:jc w:val="both"/>
        <w:rPr>
          <w:rFonts w:ascii="Arial" w:hAnsi="Arial" w:cs="Arial"/>
          <w:bCs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a</w:t>
      </w:r>
    </w:p>
    <w:p w:rsidR="004B3BCD" w:rsidRDefault="004B3BCD" w:rsidP="004B3BCD">
      <w:pPr>
        <w:rPr>
          <w:rFonts w:ascii="Arial" w:hAnsi="Arial" w:cs="Arial"/>
        </w:rPr>
      </w:pPr>
    </w:p>
    <w:p w:rsidR="00EC62A9" w:rsidRPr="004B3BCD" w:rsidRDefault="00EC62A9" w:rsidP="004B3BCD">
      <w:pPr>
        <w:rPr>
          <w:rFonts w:ascii="Arial" w:hAnsi="Arial" w:cs="Arial"/>
        </w:rPr>
      </w:pPr>
    </w:p>
    <w:p w:rsidR="004B3BCD" w:rsidRDefault="009013E5" w:rsidP="006F2E97">
      <w:pPr>
        <w:spacing w:line="288" w:lineRule="auto"/>
        <w:rPr>
          <w:rFonts w:ascii="Arial" w:hAnsi="Arial" w:cs="Arial"/>
        </w:rPr>
      </w:pPr>
      <w:r w:rsidRPr="006F2E97">
        <w:rPr>
          <w:rFonts w:ascii="Arial" w:hAnsi="Arial" w:cs="Arial"/>
          <w:b/>
        </w:rPr>
        <w:t>Gminą Miejska Giżycko</w:t>
      </w:r>
      <w:r>
        <w:rPr>
          <w:rFonts w:ascii="Arial" w:hAnsi="Arial" w:cs="Arial"/>
        </w:rPr>
        <w:t xml:space="preserve"> z siedzibą w Giżycku przy Alei 1 Maja 14,</w:t>
      </w:r>
      <w:r w:rsidR="00A04E51">
        <w:rPr>
          <w:rFonts w:ascii="Arial" w:hAnsi="Arial" w:cs="Arial"/>
        </w:rPr>
        <w:t xml:space="preserve"> 11-500 Giżycko</w:t>
      </w:r>
    </w:p>
    <w:p w:rsidR="009013E5" w:rsidRDefault="009013E5" w:rsidP="006F2E9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9013E5" w:rsidRPr="006F2E97" w:rsidRDefault="007A1FDC" w:rsidP="006F2E97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Cezarego Piórkowskiego</w:t>
      </w:r>
      <w:r w:rsidR="009013E5" w:rsidRPr="006F2E97">
        <w:rPr>
          <w:rFonts w:ascii="Arial" w:hAnsi="Arial" w:cs="Arial"/>
          <w:b/>
        </w:rPr>
        <w:t xml:space="preserve"> – Zastępcę Burmistrza miasta,</w:t>
      </w:r>
    </w:p>
    <w:p w:rsidR="009013E5" w:rsidRDefault="009013E5" w:rsidP="006F2E97">
      <w:pPr>
        <w:spacing w:line="288" w:lineRule="auto"/>
        <w:rPr>
          <w:rFonts w:ascii="Arial" w:hAnsi="Arial" w:cs="Arial"/>
        </w:rPr>
      </w:pPr>
      <w:r w:rsidRPr="006F2E97">
        <w:rPr>
          <w:rFonts w:ascii="Arial" w:hAnsi="Arial" w:cs="Arial"/>
          <w:b/>
        </w:rPr>
        <w:t>Arkadiusza Połojańskiego – Sekretarza miasta</w:t>
      </w:r>
    </w:p>
    <w:p w:rsidR="009013E5" w:rsidRPr="004B3BCD" w:rsidRDefault="009013E5" w:rsidP="006F2E97">
      <w:pPr>
        <w:spacing w:line="288" w:lineRule="auto"/>
        <w:rPr>
          <w:rFonts w:ascii="Arial" w:hAnsi="Arial" w:cs="Arial"/>
        </w:rPr>
      </w:pPr>
    </w:p>
    <w:p w:rsidR="004B3BCD" w:rsidRDefault="009013E5" w:rsidP="006F2E9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 kontrasygnacie skarbnik miasta – </w:t>
      </w:r>
      <w:r w:rsidR="007A1FDC">
        <w:rPr>
          <w:rFonts w:ascii="Arial" w:hAnsi="Arial" w:cs="Arial"/>
        </w:rPr>
        <w:t>Doroty Wołoszyn</w:t>
      </w:r>
    </w:p>
    <w:p w:rsidR="00EC62A9" w:rsidRPr="004B3BCD" w:rsidRDefault="00EC62A9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zwaną dalej „Abonentem” lub „Stroną”,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zwanymi dalej łącznie „Stronami”,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  <w:r w:rsidRPr="004B3BCD">
        <w:rPr>
          <w:rFonts w:ascii="Arial" w:hAnsi="Arial" w:cs="Arial"/>
        </w:rPr>
        <w:t>o następującej treści: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§ 1.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Przedmiot Umowy</w:t>
      </w:r>
    </w:p>
    <w:p w:rsidR="004B3BCD" w:rsidRPr="00EC62A9" w:rsidRDefault="004B3BCD" w:rsidP="004B3BCD">
      <w:pPr>
        <w:pStyle w:val="Tekstpodstawowy"/>
        <w:rPr>
          <w:rFonts w:cs="Arial"/>
          <w:bCs/>
        </w:rPr>
      </w:pPr>
      <w:r w:rsidRPr="00EC62A9">
        <w:rPr>
          <w:rFonts w:cs="Arial"/>
          <w:bCs/>
        </w:rPr>
        <w:t xml:space="preserve">Przedmiotem Umowy jest określenie zakresu i zasad współpracy Stron w przedmiocie świadczenia przez Operatora na rzecz Abonenta Usługi </w:t>
      </w:r>
      <w:r w:rsidR="00D679CD">
        <w:rPr>
          <w:rFonts w:cs="Arial"/>
          <w:bCs/>
        </w:rPr>
        <w:t xml:space="preserve">Dostępu do Sieci </w:t>
      </w:r>
      <w:r w:rsidRPr="00EC62A9">
        <w:rPr>
          <w:rFonts w:cs="Arial"/>
          <w:bCs/>
        </w:rPr>
        <w:t>Internet (dalej jako „Usługa”) w</w:t>
      </w:r>
      <w:r w:rsidR="00D679CD">
        <w:rPr>
          <w:rFonts w:cs="Arial"/>
          <w:bCs/>
        </w:rPr>
        <w:t>g. parametrów</w:t>
      </w:r>
      <w:r w:rsidRPr="00EC62A9">
        <w:rPr>
          <w:rFonts w:cs="Arial"/>
          <w:bCs/>
        </w:rPr>
        <w:t xml:space="preserve"> </w:t>
      </w:r>
      <w:r w:rsidR="00D679CD">
        <w:rPr>
          <w:rFonts w:cs="Arial"/>
          <w:bCs/>
        </w:rPr>
        <w:t>wskazanych</w:t>
      </w:r>
      <w:r w:rsidRPr="00EC62A9">
        <w:rPr>
          <w:rFonts w:cs="Arial"/>
          <w:bCs/>
        </w:rPr>
        <w:t xml:space="preserve"> w Załączniku nr 1 do niniejszej Umowy. </w:t>
      </w:r>
      <w:r w:rsidRPr="00EC62A9">
        <w:rPr>
          <w:rFonts w:cs="Arial"/>
          <w:color w:val="000000"/>
        </w:rPr>
        <w:t xml:space="preserve">Sformułowania użyte w niniejszej Umowie należy interpretować zgodnie z ich znaczeniem określonym </w:t>
      </w:r>
      <w:r w:rsidR="00093D73">
        <w:rPr>
          <w:rFonts w:cs="Arial"/>
          <w:color w:val="000000"/>
        </w:rPr>
        <w:t xml:space="preserve">w Ofercie Operatora oraz </w:t>
      </w:r>
      <w:r w:rsidR="00093D73">
        <w:rPr>
          <w:rFonts w:cs="Arial"/>
          <w:color w:val="000000"/>
          <w:shd w:val="clear" w:color="auto" w:fill="FFFFFF"/>
        </w:rPr>
        <w:t>Ustawie</w:t>
      </w:r>
      <w:r w:rsidR="00093D73" w:rsidRPr="004C36B7">
        <w:rPr>
          <w:rFonts w:cs="Arial"/>
          <w:color w:val="000000"/>
          <w:shd w:val="clear" w:color="auto" w:fill="FFFFFF"/>
        </w:rPr>
        <w:t xml:space="preserve"> z dnia 16 lipca 2004 r. Prawo telekomunikacyjne (</w:t>
      </w:r>
      <w:r w:rsidR="00093D73" w:rsidRPr="004C36B7">
        <w:rPr>
          <w:rFonts w:cs="Arial"/>
          <w:bCs/>
          <w:color w:val="000000"/>
          <w:shd w:val="clear" w:color="auto" w:fill="FFFFFF"/>
        </w:rPr>
        <w:t>Dz.U. 2004 nr 171 poz. 1800)</w:t>
      </w:r>
      <w:r w:rsidRPr="00EC62A9">
        <w:rPr>
          <w:rFonts w:cs="Arial"/>
          <w:color w:val="000000"/>
        </w:rPr>
        <w:t>.</w:t>
      </w:r>
    </w:p>
    <w:p w:rsidR="004B3BCD" w:rsidRPr="00EC62A9" w:rsidRDefault="004B3BCD" w:rsidP="00EC62A9">
      <w:pPr>
        <w:pStyle w:val="Tekstpodstawowy"/>
        <w:rPr>
          <w:rFonts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2.</w:t>
      </w:r>
    </w:p>
    <w:p w:rsidR="004B3BCD" w:rsidRPr="00EC62A9" w:rsidRDefault="004B3BCD" w:rsidP="004B3BCD">
      <w:pPr>
        <w:jc w:val="center"/>
        <w:rPr>
          <w:rFonts w:ascii="Arial" w:hAnsi="Arial" w:cs="Arial"/>
          <w:bCs/>
        </w:rPr>
      </w:pPr>
      <w:r w:rsidRPr="00EC62A9">
        <w:rPr>
          <w:rFonts w:ascii="Arial" w:hAnsi="Arial" w:cs="Arial"/>
        </w:rPr>
        <w:t>Zobowiązania Operatora</w:t>
      </w:r>
    </w:p>
    <w:p w:rsidR="004B3BCD" w:rsidRPr="00EC62A9" w:rsidRDefault="004B3BCD" w:rsidP="004B3BC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Operator zobowiązuje się do:</w:t>
      </w:r>
    </w:p>
    <w:p w:rsidR="004B3BCD" w:rsidRPr="00EC62A9" w:rsidRDefault="004B3BCD" w:rsidP="004B3BCD">
      <w:pPr>
        <w:tabs>
          <w:tab w:val="left" w:pos="851"/>
        </w:tabs>
        <w:ind w:left="851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a) świadczenia na rzecz Abonenta Usługi. Szczegółowe informacje dotyczące </w:t>
      </w:r>
      <w:r w:rsidR="00D679CD">
        <w:rPr>
          <w:rFonts w:ascii="Arial" w:hAnsi="Arial" w:cs="Arial"/>
        </w:rPr>
        <w:t>Usługi</w:t>
      </w:r>
      <w:r w:rsidR="00D679CD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>objęte</w:t>
      </w:r>
      <w:r w:rsidR="00D679CD">
        <w:rPr>
          <w:rFonts w:ascii="Arial" w:hAnsi="Arial" w:cs="Arial"/>
        </w:rPr>
        <w:t>j</w:t>
      </w:r>
      <w:r w:rsidRPr="00EC62A9">
        <w:rPr>
          <w:rFonts w:ascii="Arial" w:hAnsi="Arial" w:cs="Arial"/>
        </w:rPr>
        <w:t xml:space="preserve"> niniejszą Umową oraz wysokość opłat z tytułu świadczenia Usługi określa Załącznik nr 1 do Umowy</w:t>
      </w:r>
      <w:r w:rsidR="00785B2C">
        <w:rPr>
          <w:rFonts w:ascii="Arial" w:hAnsi="Arial" w:cs="Arial"/>
        </w:rPr>
        <w:t xml:space="preserve"> oraz oferta Ope</w:t>
      </w:r>
      <w:r w:rsidR="00086A6A">
        <w:rPr>
          <w:rFonts w:ascii="Arial" w:hAnsi="Arial" w:cs="Arial"/>
        </w:rPr>
        <w:t>ratora</w:t>
      </w:r>
      <w:r w:rsidRPr="00EC62A9">
        <w:rPr>
          <w:rFonts w:ascii="Arial" w:hAnsi="Arial" w:cs="Arial"/>
        </w:rPr>
        <w:t xml:space="preserve">. W pozostałym zakresie stosowany będzie </w:t>
      </w:r>
      <w:r w:rsidRPr="00785B2C">
        <w:rPr>
          <w:rFonts w:ascii="Arial" w:hAnsi="Arial" w:cs="Arial"/>
        </w:rPr>
        <w:t xml:space="preserve">odpowiednio </w:t>
      </w:r>
      <w:r w:rsidR="00785B2C" w:rsidRPr="004C36B7">
        <w:rPr>
          <w:rFonts w:ascii="Arial" w:hAnsi="Arial" w:cs="Arial"/>
          <w:color w:val="000000"/>
          <w:shd w:val="clear" w:color="auto" w:fill="FFFFFF"/>
        </w:rPr>
        <w:t>Ustawa z dnia 16 lipca 2004 r. Prawo telekomunikacyjne (</w:t>
      </w:r>
      <w:r w:rsidR="00785B2C" w:rsidRPr="004C36B7">
        <w:rPr>
          <w:rFonts w:ascii="Arial" w:hAnsi="Arial" w:cs="Arial"/>
          <w:bCs/>
          <w:color w:val="000000"/>
          <w:shd w:val="clear" w:color="auto" w:fill="FFFFFF"/>
        </w:rPr>
        <w:t>Dz.U. 2004 nr 171 poz. 1800)</w:t>
      </w:r>
      <w:r w:rsidR="00785B2C">
        <w:rPr>
          <w:rFonts w:ascii="Arial" w:hAnsi="Arial" w:cs="Arial"/>
        </w:rPr>
        <w:t>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dostawy, montażu, uruchomienia i konfiguracji urządzeń tworzących Zakończenie Sieci </w:t>
      </w:r>
      <w:r w:rsidR="00A6553B">
        <w:rPr>
          <w:rFonts w:ascii="Arial" w:hAnsi="Arial" w:cs="Arial"/>
        </w:rPr>
        <w:t>Operatora</w:t>
      </w:r>
      <w:r w:rsidRPr="00EC62A9">
        <w:rPr>
          <w:rFonts w:ascii="Arial" w:hAnsi="Arial" w:cs="Arial"/>
        </w:rPr>
        <w:t>(dalej jako „</w:t>
      </w:r>
      <w:r w:rsidR="00785B2C">
        <w:rPr>
          <w:rFonts w:ascii="Arial" w:hAnsi="Arial" w:cs="Arial"/>
        </w:rPr>
        <w:t>ZS</w:t>
      </w:r>
      <w:r w:rsidR="00A6553B">
        <w:rPr>
          <w:rFonts w:ascii="Arial" w:hAnsi="Arial" w:cs="Arial"/>
        </w:rPr>
        <w:t>O</w:t>
      </w:r>
      <w:r w:rsidRPr="00EC62A9">
        <w:rPr>
          <w:rFonts w:ascii="Arial" w:hAnsi="Arial" w:cs="Arial"/>
        </w:rPr>
        <w:t>”). Specyfikację urządzeń określa Protokół Zdawczo-Odbiorczy podpisany przez Strony, którego wzór stanowi Załącznik nr 2 do niniejszej Umowy. Stanowić on będzie jednocześnie potwierdzenie wykonania prac określonych w zdaniu pierwszym niniejszego punktu;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lastRenderedPageBreak/>
        <w:t xml:space="preserve">podłączenia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do sieci wewnętrznej Abonenta przy współpracy służb technicznych Abonenta. Operator nie ponosi odpowiedzialności za serwisowanie i nieprawidłową pracę sieci wewnętrznej Abonenta, aż do jej zakończenia;</w:t>
      </w:r>
    </w:p>
    <w:p w:rsidR="004B3BCD" w:rsidRPr="00EC62A9" w:rsidRDefault="004B3BCD" w:rsidP="004B3BCD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wyznaczenia osoby – Konsultanta – odpowiedzialnej za obsługę i bezpośredni kontakt z Abonentem;</w:t>
      </w:r>
    </w:p>
    <w:p w:rsidR="004B3BCD" w:rsidRPr="00EC62A9" w:rsidRDefault="004B3BCD" w:rsidP="004B3BCD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Czynności określone w ust. 1 zostaną wykonane w terminie do dnia </w:t>
      </w:r>
      <w:r w:rsidR="007A1FDC">
        <w:rPr>
          <w:rFonts w:ascii="Arial" w:hAnsi="Arial" w:cs="Arial"/>
        </w:rPr>
        <w:t>1 stycznia 2020</w:t>
      </w:r>
      <w:r w:rsidR="00A6553B">
        <w:rPr>
          <w:rFonts w:ascii="Arial" w:hAnsi="Arial" w:cs="Arial"/>
        </w:rPr>
        <w:t xml:space="preserve"> r.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0"/>
          <w:tab w:val="left" w:pos="5670"/>
        </w:tabs>
        <w:ind w:firstLine="142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3.</w:t>
      </w:r>
    </w:p>
    <w:p w:rsidR="004B3BCD" w:rsidRPr="00EC62A9" w:rsidRDefault="004B3BCD" w:rsidP="004B3BCD">
      <w:pPr>
        <w:tabs>
          <w:tab w:val="left" w:pos="0"/>
          <w:tab w:val="left" w:pos="5670"/>
        </w:tabs>
        <w:ind w:firstLine="142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Zobowiązania Abonenta</w:t>
      </w:r>
    </w:p>
    <w:p w:rsidR="004B3BCD" w:rsidRPr="00EC62A9" w:rsidRDefault="004B3BCD" w:rsidP="004B3BCD">
      <w:pPr>
        <w:numPr>
          <w:ilvl w:val="0"/>
          <w:numId w:val="11"/>
        </w:numPr>
        <w:tabs>
          <w:tab w:val="clear" w:pos="720"/>
          <w:tab w:val="left" w:pos="-567"/>
          <w:tab w:val="left" w:pos="142"/>
          <w:tab w:val="num" w:pos="426"/>
          <w:tab w:val="left" w:pos="1701"/>
          <w:tab w:val="left" w:pos="1985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oświadcza, że posiada tytuł prawny do miejsca instalacji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, uprawniający go do zawarcia i wykonania zobowiązań wynikających z Umowy, z </w:t>
      </w:r>
      <w:r w:rsidR="00A6553B">
        <w:rPr>
          <w:rFonts w:ascii="Arial" w:hAnsi="Arial" w:cs="Arial"/>
          <w:color w:val="000000"/>
          <w:shd w:val="clear" w:color="auto" w:fill="FFFFFF"/>
        </w:rPr>
        <w:t>Ustawy</w:t>
      </w:r>
      <w:r w:rsidR="00A6553B" w:rsidRPr="00B13D07">
        <w:rPr>
          <w:rFonts w:ascii="Arial" w:hAnsi="Arial" w:cs="Arial"/>
          <w:color w:val="000000"/>
          <w:shd w:val="clear" w:color="auto" w:fill="FFFFFF"/>
        </w:rPr>
        <w:t xml:space="preserve"> z dnia 16 lipca 2004 r. Prawo telekomunikacyjne (</w:t>
      </w:r>
      <w:r w:rsidR="00A6553B" w:rsidRPr="00B13D07">
        <w:rPr>
          <w:rFonts w:ascii="Arial" w:hAnsi="Arial" w:cs="Arial"/>
          <w:bCs/>
          <w:color w:val="000000"/>
          <w:shd w:val="clear" w:color="auto" w:fill="FFFFFF"/>
        </w:rPr>
        <w:t xml:space="preserve">Dz.U. </w:t>
      </w:r>
      <w:r w:rsidR="00EC3AF3">
        <w:rPr>
          <w:rFonts w:ascii="Arial" w:hAnsi="Arial" w:cs="Arial"/>
          <w:bCs/>
          <w:color w:val="000000"/>
          <w:shd w:val="clear" w:color="auto" w:fill="FFFFFF"/>
        </w:rPr>
        <w:t>2018 poz. 1954</w:t>
      </w:r>
      <w:r w:rsidR="00A6553B" w:rsidRPr="00B13D07">
        <w:rPr>
          <w:rFonts w:ascii="Arial" w:hAnsi="Arial" w:cs="Arial"/>
          <w:bCs/>
          <w:color w:val="000000"/>
          <w:shd w:val="clear" w:color="auto" w:fill="FFFFFF"/>
        </w:rPr>
        <w:t>)</w:t>
      </w:r>
      <w:r w:rsidRPr="00EC62A9">
        <w:rPr>
          <w:rFonts w:ascii="Arial" w:hAnsi="Arial" w:cs="Arial"/>
        </w:rPr>
        <w:t xml:space="preserve"> oraz z innych dokumentów będących integralną częścią Umowy.</w:t>
      </w:r>
    </w:p>
    <w:p w:rsidR="004B3BCD" w:rsidRPr="00EC62A9" w:rsidRDefault="004B3BCD" w:rsidP="004B3BCD">
      <w:pPr>
        <w:numPr>
          <w:ilvl w:val="0"/>
          <w:numId w:val="11"/>
        </w:numPr>
        <w:tabs>
          <w:tab w:val="clear" w:pos="720"/>
          <w:tab w:val="left" w:pos="-567"/>
          <w:tab w:val="left" w:pos="142"/>
          <w:tab w:val="num" w:pos="426"/>
          <w:tab w:val="left" w:pos="1701"/>
          <w:tab w:val="left" w:pos="1985"/>
        </w:tabs>
        <w:ind w:left="426" w:hanging="426"/>
        <w:rPr>
          <w:rFonts w:ascii="Arial" w:hAnsi="Arial" w:cs="Arial"/>
        </w:rPr>
      </w:pPr>
      <w:r w:rsidRPr="00EC62A9">
        <w:rPr>
          <w:rFonts w:ascii="Arial" w:hAnsi="Arial" w:cs="Arial"/>
        </w:rPr>
        <w:t>Abonent zobowiązuje się do:</w:t>
      </w:r>
    </w:p>
    <w:p w:rsidR="004B3BCD" w:rsidRPr="00EC62A9" w:rsidRDefault="004B3BCD" w:rsidP="004B3BCD">
      <w:pPr>
        <w:pStyle w:val="Tekstkomentarza"/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dokonywania opłat za Usługi objęte niniejszą Umową na zasadach określonych w niniejszej Umowie</w:t>
      </w:r>
      <w:r w:rsidR="00A6553B">
        <w:rPr>
          <w:rFonts w:ascii="Arial" w:hAnsi="Arial" w:cs="Arial"/>
        </w:rPr>
        <w:t xml:space="preserve"> oraz</w:t>
      </w:r>
      <w:r w:rsidRPr="00EC62A9">
        <w:rPr>
          <w:rFonts w:ascii="Arial" w:hAnsi="Arial" w:cs="Arial"/>
        </w:rPr>
        <w:t xml:space="preserve"> </w:t>
      </w:r>
      <w:r w:rsidR="00A6553B">
        <w:rPr>
          <w:rFonts w:ascii="Arial" w:hAnsi="Arial" w:cs="Arial"/>
        </w:rPr>
        <w:t>Ofercie Operatora stanowiącej integralna część Umowy</w:t>
      </w:r>
      <w:r w:rsidRPr="00EC62A9">
        <w:rPr>
          <w:rFonts w:ascii="Arial" w:hAnsi="Arial" w:cs="Arial"/>
        </w:rPr>
        <w:t>,</w:t>
      </w:r>
      <w:r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</w:rPr>
        <w:t>w terminie płatności oraz na rachunek bankowy określony każdorazowo na fakturze VAT wystawionej przez Operatora;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dostarczenia na własny koszt energii elektrycznej niezbędnej do prawidłowego funkcjonowania urządzeń niezbędnych do świadczenia Usług objętych niniejszą Umową. Abonent zobowiązuje się ponadto zabezpieczyć instalację uziemiającą;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przygotowania i udostępnienia Operatorowi wydzielonego i zabezpieczonego pomieszczenia, w którym będzie zainstalowane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oraz do utrzymania tego pomieszczenia w należytym stanie technicznym, niezagrażającym bezpieczeństwu pracy urządzeń;</w:t>
      </w:r>
    </w:p>
    <w:p w:rsidR="004B3BCD" w:rsidRPr="00EC62A9" w:rsidRDefault="004B3BCD" w:rsidP="004B3BCD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wykonania pozostałych obowiązków określonych w </w:t>
      </w:r>
      <w:r w:rsidR="00A6553B">
        <w:rPr>
          <w:rFonts w:ascii="Arial" w:hAnsi="Arial" w:cs="Arial"/>
          <w:color w:val="000000"/>
          <w:shd w:val="clear" w:color="auto" w:fill="FFFFFF"/>
        </w:rPr>
        <w:t>Ustawie</w:t>
      </w:r>
      <w:r w:rsidR="00A6553B" w:rsidRPr="00B13D07">
        <w:rPr>
          <w:rFonts w:ascii="Arial" w:hAnsi="Arial" w:cs="Arial"/>
          <w:color w:val="000000"/>
          <w:shd w:val="clear" w:color="auto" w:fill="FFFFFF"/>
        </w:rPr>
        <w:t xml:space="preserve"> z dnia 16 lipca 2004 r. Prawo telekomunikacyjne</w:t>
      </w:r>
      <w:r w:rsidRPr="00EC62A9">
        <w:rPr>
          <w:rFonts w:ascii="Arial" w:hAnsi="Arial" w:cs="Arial"/>
        </w:rPr>
        <w:t>.</w:t>
      </w:r>
    </w:p>
    <w:p w:rsidR="004B3BCD" w:rsidRPr="00EC62A9" w:rsidRDefault="004B3BCD" w:rsidP="004B3BCD">
      <w:pPr>
        <w:pStyle w:val="Tekstkomentarza"/>
        <w:tabs>
          <w:tab w:val="left" w:pos="180"/>
          <w:tab w:val="left" w:pos="360"/>
        </w:tabs>
        <w:ind w:left="180"/>
        <w:jc w:val="both"/>
        <w:rPr>
          <w:rFonts w:ascii="Arial" w:hAnsi="Arial"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4.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Zasady używania </w:t>
      </w:r>
      <w:r w:rsidR="00A6553B">
        <w:rPr>
          <w:rFonts w:ascii="Arial" w:hAnsi="Arial" w:cs="Arial"/>
        </w:rPr>
        <w:t>ZSO</w:t>
      </w:r>
    </w:p>
    <w:p w:rsidR="004B3BCD" w:rsidRPr="00EC62A9" w:rsidRDefault="00A6553B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ZSO</w:t>
      </w:r>
      <w:r w:rsidR="004B3BCD" w:rsidRPr="00EC62A9">
        <w:rPr>
          <w:rFonts w:ascii="Arial" w:hAnsi="Arial" w:cs="Arial"/>
        </w:rPr>
        <w:t>, przez okres obowiązywania niniejszej Umowy, stanowi wyłączną własność Operatora, jako jego środek trwały.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 tytułu aktywacji lub dezaktywacji Usług bądź ich rekonfiguracji wykonanych na zlecenie Abonenta, Operator pobierać będzie opłaty określone w Załączniku nr 1 do niniejszej Umowy, </w:t>
      </w:r>
      <w:r w:rsidR="00E16CB6" w:rsidRPr="00EC62A9">
        <w:rPr>
          <w:rFonts w:ascii="Arial" w:hAnsi="Arial" w:cs="Arial"/>
        </w:rPr>
        <w:t>z</w:t>
      </w:r>
      <w:r w:rsidR="00E16CB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zastrzeżeniem § 3 ust. 2 pkt a) niniejszej Umowy.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zobowiązuje się do zabezpieczenia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przed kradzieżą i zniszczeniem.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oświadcza, że będzie wykorzystywał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zgodnie z niniejszą Umową, jego przeznaczeniem i wymogami prawidłowej eksploatacji.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Wszelkie zlecenia Abonenta dotyczące aktywacji lub dezaktywacji Usług objętych niniejszą Umową bądź rekonfiguracji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, będą realizowane przez Operatora po uprzednim zgłoszeniu przez Abonenta takiego zlecenia w formie pisemnej, przesłanego faxem lub drogą elektroniczną, przedstawicielowi Strony wskazanemu w § 14 ust. 4 niniejszej Umowy.</w:t>
      </w:r>
    </w:p>
    <w:p w:rsidR="00E16CB6" w:rsidRPr="00E16CB6" w:rsidRDefault="004B3BCD" w:rsidP="004C36B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 zobowiązany jest niezwłocznie powiadomić Operatora o wszelkich nieprawidłowościach (usterkach lub uszkodzeniach) w działaniu Usługi lub pracy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:</w:t>
      </w:r>
    </w:p>
    <w:p w:rsidR="00385C55" w:rsidRPr="00385C55" w:rsidRDefault="00385C55" w:rsidP="00AA3945">
      <w:pPr>
        <w:spacing w:after="120"/>
        <w:ind w:left="425"/>
        <w:jc w:val="both"/>
        <w:rPr>
          <w:rFonts w:ascii="Arial" w:hAnsi="Arial" w:cs="Arial"/>
        </w:rPr>
      </w:pPr>
      <w:r w:rsidRPr="00385C55">
        <w:rPr>
          <w:rFonts w:ascii="Arial" w:hAnsi="Arial" w:cs="Arial"/>
        </w:rPr>
        <w:t xml:space="preserve">telefonicznie pod numer : </w:t>
      </w:r>
      <w:r w:rsidR="00AA3945">
        <w:rPr>
          <w:rFonts w:ascii="Arial" w:hAnsi="Arial" w:cs="Arial"/>
        </w:rPr>
        <w:t>………………………………………</w:t>
      </w:r>
      <w:r w:rsidRPr="00385C55">
        <w:rPr>
          <w:rFonts w:ascii="Arial" w:hAnsi="Arial" w:cs="Arial"/>
        </w:rPr>
        <w:t xml:space="preserve">, </w:t>
      </w:r>
    </w:p>
    <w:p w:rsidR="00385C55" w:rsidRPr="00385C55" w:rsidRDefault="00385C55" w:rsidP="00AA3945">
      <w:pPr>
        <w:spacing w:after="120"/>
        <w:ind w:left="425"/>
        <w:jc w:val="both"/>
        <w:rPr>
          <w:rFonts w:ascii="Arial" w:hAnsi="Arial" w:cs="Arial"/>
        </w:rPr>
      </w:pPr>
      <w:r w:rsidRPr="00385C55">
        <w:rPr>
          <w:rFonts w:ascii="Arial" w:hAnsi="Arial" w:cs="Arial"/>
        </w:rPr>
        <w:t xml:space="preserve">faxem pod numer: </w:t>
      </w:r>
      <w:r w:rsidR="00AA3945">
        <w:rPr>
          <w:rFonts w:ascii="Arial" w:hAnsi="Arial" w:cs="Arial"/>
        </w:rPr>
        <w:t>……………………………………………….</w:t>
      </w:r>
      <w:r w:rsidRPr="00385C55">
        <w:rPr>
          <w:rFonts w:ascii="Arial" w:hAnsi="Arial" w:cs="Arial"/>
        </w:rPr>
        <w:t xml:space="preserve"> ,</w:t>
      </w:r>
    </w:p>
    <w:p w:rsidR="004B3BCD" w:rsidRPr="00EC62A9" w:rsidRDefault="00385C55" w:rsidP="00AA3945">
      <w:pPr>
        <w:spacing w:after="120"/>
        <w:ind w:left="425"/>
        <w:jc w:val="both"/>
        <w:rPr>
          <w:rFonts w:ascii="Arial" w:hAnsi="Arial" w:cs="Arial"/>
        </w:rPr>
      </w:pPr>
      <w:r w:rsidRPr="00385C55">
        <w:rPr>
          <w:rFonts w:ascii="Arial" w:hAnsi="Arial" w:cs="Arial"/>
        </w:rPr>
        <w:t xml:space="preserve">drogą elektroniczną na adres: </w:t>
      </w:r>
      <w:r w:rsidR="00AA3945">
        <w:rPr>
          <w:rFonts w:ascii="Arial" w:hAnsi="Arial" w:cs="Arial"/>
        </w:rPr>
        <w:t>…………………………………..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będzie sprawował serwis </w:t>
      </w:r>
      <w:r w:rsidR="00A6553B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 xml:space="preserve"> na własny koszt, z zastrzeżeniem postanowień określonych w § 4 ust. 8 </w:t>
      </w:r>
      <w:r w:rsidRPr="00EC62A9">
        <w:rPr>
          <w:rFonts w:ascii="Arial" w:hAnsi="Arial" w:cs="Arial"/>
          <w:bCs/>
        </w:rPr>
        <w:t>niniejszej Umowy.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 xml:space="preserve">Operator ma prawo obciążyć Abonenta kosztami naprawy elementów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 xml:space="preserve"> w przypadku stwierdzenia, że szkoda powstała z przyczyn leżących po stronie Abonenta, a w szczególności: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a)</w:t>
      </w:r>
      <w:r w:rsidRPr="00EC62A9">
        <w:rPr>
          <w:rFonts w:ascii="Arial" w:hAnsi="Arial" w:cs="Arial"/>
        </w:rPr>
        <w:tab/>
        <w:t>nienależytego zabezpieczenia pomieszczenia określonego w § 3 ust. 2 pkt c),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b)</w:t>
      </w:r>
      <w:r w:rsidRPr="00EC62A9">
        <w:rPr>
          <w:rFonts w:ascii="Arial" w:hAnsi="Arial" w:cs="Arial"/>
          <w:bCs/>
        </w:rPr>
        <w:tab/>
        <w:t xml:space="preserve">ingerencji osób nieupoważnionych w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c)</w:t>
      </w:r>
      <w:r w:rsidRPr="00EC62A9">
        <w:rPr>
          <w:rFonts w:ascii="Arial" w:hAnsi="Arial" w:cs="Arial"/>
          <w:bCs/>
        </w:rPr>
        <w:tab/>
        <w:t xml:space="preserve">nieprawidłowej eksploatacji </w:t>
      </w:r>
      <w:r w:rsidR="00A6553B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  <w:bCs/>
        </w:rPr>
      </w:pPr>
      <w:r w:rsidRPr="00EC62A9">
        <w:rPr>
          <w:rFonts w:ascii="Arial" w:hAnsi="Arial" w:cs="Arial"/>
          <w:bCs/>
        </w:rPr>
        <w:t>d)</w:t>
      </w:r>
      <w:r w:rsidRPr="00EC62A9">
        <w:rPr>
          <w:rFonts w:ascii="Arial" w:hAnsi="Arial" w:cs="Arial"/>
          <w:bCs/>
        </w:rPr>
        <w:tab/>
        <w:t xml:space="preserve">braku powiadomienia Operatora o nieprawidłowościach w pracy </w:t>
      </w:r>
      <w:r w:rsidR="000757C1">
        <w:rPr>
          <w:rFonts w:ascii="Arial" w:hAnsi="Arial" w:cs="Arial"/>
          <w:bCs/>
        </w:rPr>
        <w:t>ZSO</w:t>
      </w:r>
      <w:r w:rsidRPr="00EC62A9">
        <w:rPr>
          <w:rFonts w:ascii="Arial" w:hAnsi="Arial" w:cs="Arial"/>
          <w:bCs/>
        </w:rPr>
        <w:t>,</w:t>
      </w:r>
    </w:p>
    <w:p w:rsidR="004B3BCD" w:rsidRPr="00EC62A9" w:rsidRDefault="004B3BCD" w:rsidP="004B3BCD">
      <w:pPr>
        <w:tabs>
          <w:tab w:val="num" w:pos="426"/>
        </w:tabs>
        <w:ind w:left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bCs/>
        </w:rPr>
        <w:t>e)</w:t>
      </w:r>
      <w:r w:rsidRPr="00EC62A9">
        <w:rPr>
          <w:rFonts w:ascii="Arial" w:hAnsi="Arial" w:cs="Arial"/>
          <w:bCs/>
        </w:rPr>
        <w:tab/>
        <w:t xml:space="preserve">w innych przypadkach wskazanych w </w:t>
      </w:r>
      <w:r w:rsidR="000757C1">
        <w:rPr>
          <w:rFonts w:ascii="Arial" w:hAnsi="Arial" w:cs="Arial"/>
          <w:bCs/>
        </w:rPr>
        <w:t>Ofercie</w:t>
      </w:r>
      <w:r w:rsidR="000757C1"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>i Cenniku.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 nie ma prawa dokonywania samodzielnych napraw i modernizacji ani innych ingerencji w </w:t>
      </w:r>
      <w:r w:rsidR="000757C1">
        <w:rPr>
          <w:rFonts w:ascii="Arial" w:hAnsi="Arial" w:cs="Arial"/>
        </w:rPr>
        <w:t>ZSO</w:t>
      </w:r>
      <w:r w:rsidRPr="00EC62A9">
        <w:rPr>
          <w:rFonts w:ascii="Arial" w:hAnsi="Arial" w:cs="Arial"/>
        </w:rPr>
        <w:t>.</w:t>
      </w:r>
    </w:p>
    <w:p w:rsidR="004B3BCD" w:rsidRPr="00EC62A9" w:rsidRDefault="004B3BCD" w:rsidP="004B3BC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iCs/>
        </w:rPr>
      </w:pPr>
      <w:r w:rsidRPr="00EC62A9">
        <w:rPr>
          <w:rFonts w:ascii="Arial" w:hAnsi="Arial" w:cs="Arial"/>
        </w:rPr>
        <w:t xml:space="preserve">W przypadku rozwiązania lub wygaśnięcia niniejszej Umowy, Abonent zobowiązany jest do niezwłocznego zwrotu Sprzętu powierzonego mu przez Operatora, określonego w Protokole </w:t>
      </w:r>
      <w:r w:rsidRPr="00EC62A9">
        <w:rPr>
          <w:rFonts w:ascii="Arial" w:hAnsi="Arial" w:cs="Arial"/>
        </w:rPr>
        <w:lastRenderedPageBreak/>
        <w:t xml:space="preserve">Zdawczo-Odbiorczym stanowiącym Załącznik nr 2 do Umowy, w stanie niepogorszonym wynikającym z normalnego używania. </w:t>
      </w:r>
      <w:r w:rsidRPr="00EC62A9">
        <w:rPr>
          <w:rFonts w:ascii="Arial" w:hAnsi="Arial" w:cs="Arial"/>
          <w:bCs/>
        </w:rPr>
        <w:t>Sprzęt winien być udostępniony Operatorowi celem jego odebrania w dniu następującym po dniu rozwiązania lub wygaśnięcia niniejszej Umowy</w:t>
      </w:r>
      <w:r w:rsidRPr="00EC62A9">
        <w:rPr>
          <w:rFonts w:ascii="Arial" w:hAnsi="Arial" w:cs="Arial"/>
          <w:iCs/>
        </w:rPr>
        <w:t>.</w:t>
      </w:r>
    </w:p>
    <w:p w:rsidR="004B3BCD" w:rsidRPr="00EC62A9" w:rsidRDefault="004B3BCD" w:rsidP="004B3BCD">
      <w:pPr>
        <w:tabs>
          <w:tab w:val="left" w:pos="4111"/>
        </w:tabs>
        <w:spacing w:line="360" w:lineRule="auto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4111"/>
        </w:tabs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5.</w:t>
      </w:r>
    </w:p>
    <w:p w:rsidR="004B3BCD" w:rsidRPr="00EC62A9" w:rsidRDefault="004B3BCD" w:rsidP="004B3BCD">
      <w:pPr>
        <w:tabs>
          <w:tab w:val="left" w:pos="4111"/>
        </w:tabs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Okres obowiązywania Umowy</w:t>
      </w:r>
    </w:p>
    <w:p w:rsidR="004B3BCD" w:rsidRPr="00EC62A9" w:rsidRDefault="004B3BCD" w:rsidP="004B3BCD">
      <w:pPr>
        <w:jc w:val="both"/>
        <w:rPr>
          <w:rFonts w:ascii="Arial" w:hAnsi="Arial" w:cs="Arial"/>
          <w:bCs/>
        </w:rPr>
      </w:pPr>
      <w:r w:rsidRPr="00EC62A9">
        <w:rPr>
          <w:rFonts w:ascii="Arial" w:hAnsi="Arial" w:cs="Arial"/>
          <w:bCs/>
        </w:rPr>
        <w:t xml:space="preserve">Umowa zostaje zawarta na czas określony tj. od dnia </w:t>
      </w:r>
      <w:r w:rsidR="000D1E86">
        <w:rPr>
          <w:rFonts w:ascii="Arial" w:hAnsi="Arial" w:cs="Arial"/>
          <w:bCs/>
        </w:rPr>
        <w:t xml:space="preserve">1 </w:t>
      </w:r>
      <w:r w:rsidR="007A1FDC">
        <w:rPr>
          <w:rFonts w:ascii="Arial" w:hAnsi="Arial" w:cs="Arial"/>
          <w:bCs/>
        </w:rPr>
        <w:t>stycznia 2020</w:t>
      </w:r>
      <w:r w:rsidR="00E95F74">
        <w:rPr>
          <w:rFonts w:ascii="Arial" w:hAnsi="Arial" w:cs="Arial"/>
          <w:bCs/>
        </w:rPr>
        <w:t xml:space="preserve"> r.</w:t>
      </w:r>
      <w:r w:rsidR="00E95F74" w:rsidRPr="00EC62A9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 xml:space="preserve">do dnia </w:t>
      </w:r>
      <w:r w:rsidR="001837C9">
        <w:rPr>
          <w:rFonts w:ascii="Arial" w:hAnsi="Arial" w:cs="Arial"/>
          <w:bCs/>
        </w:rPr>
        <w:t>31</w:t>
      </w:r>
      <w:r w:rsidR="004C2893">
        <w:rPr>
          <w:rFonts w:ascii="Arial" w:hAnsi="Arial" w:cs="Arial"/>
          <w:bCs/>
        </w:rPr>
        <w:t xml:space="preserve"> </w:t>
      </w:r>
      <w:r w:rsidR="00AA3945">
        <w:rPr>
          <w:rFonts w:ascii="Arial" w:hAnsi="Arial" w:cs="Arial"/>
          <w:bCs/>
        </w:rPr>
        <w:t>grudnia</w:t>
      </w:r>
      <w:r w:rsidR="004C2893">
        <w:rPr>
          <w:rFonts w:ascii="Arial" w:hAnsi="Arial" w:cs="Arial"/>
          <w:bCs/>
        </w:rPr>
        <w:t xml:space="preserve"> </w:t>
      </w:r>
      <w:r w:rsidR="000D1E86">
        <w:rPr>
          <w:rFonts w:ascii="Arial" w:hAnsi="Arial" w:cs="Arial"/>
          <w:bCs/>
        </w:rPr>
        <w:t>20</w:t>
      </w:r>
      <w:r w:rsidR="007A1FDC">
        <w:rPr>
          <w:rFonts w:ascii="Arial" w:hAnsi="Arial" w:cs="Arial"/>
          <w:bCs/>
        </w:rPr>
        <w:t>20</w:t>
      </w:r>
      <w:r w:rsidR="00E95F74">
        <w:rPr>
          <w:rFonts w:ascii="Arial" w:hAnsi="Arial" w:cs="Arial"/>
          <w:bCs/>
        </w:rPr>
        <w:t xml:space="preserve"> </w:t>
      </w:r>
      <w:r w:rsidRPr="00EC62A9">
        <w:rPr>
          <w:rFonts w:ascii="Arial" w:hAnsi="Arial" w:cs="Arial"/>
          <w:bCs/>
        </w:rPr>
        <w:t>r.</w:t>
      </w:r>
    </w:p>
    <w:p w:rsidR="004B3BCD" w:rsidRPr="00EC62A9" w:rsidRDefault="004B3BCD" w:rsidP="004B3BCD">
      <w:pPr>
        <w:jc w:val="both"/>
        <w:rPr>
          <w:rFonts w:ascii="Arial" w:hAnsi="Arial" w:cs="Arial"/>
          <w:bCs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6.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Rozwiązanie i wygaśnięcie Umowy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Umowa może być rozwiązana przez Operatora bez zachowania okresu wypowiedzenia poprzez oświadczenie w formie pisemnej, z powodu:</w:t>
      </w:r>
    </w:p>
    <w:p w:rsidR="004B3BCD" w:rsidRPr="00EC62A9" w:rsidRDefault="004B3BCD" w:rsidP="004B3BCD">
      <w:pPr>
        <w:tabs>
          <w:tab w:val="num" w:pos="426"/>
        </w:tabs>
        <w:ind w:left="709" w:hanging="709"/>
        <w:jc w:val="both"/>
        <w:rPr>
          <w:rFonts w:ascii="Arial" w:hAnsi="Arial" w:cs="Arial"/>
        </w:rPr>
      </w:pP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opóźnienia przez Abonenta z zapłatą za Usługi świadczone przez Operatora w terminie określonym każdorazowo na fakturze VAT,</w:t>
      </w: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rażącego naruszenia przez Abonenta </w:t>
      </w:r>
      <w:r w:rsidR="00E95F74">
        <w:rPr>
          <w:rFonts w:ascii="Arial" w:hAnsi="Arial" w:cs="Arial"/>
        </w:rPr>
        <w:t xml:space="preserve">postanowień </w:t>
      </w:r>
      <w:r w:rsidRPr="00EC62A9">
        <w:rPr>
          <w:rFonts w:ascii="Arial" w:hAnsi="Arial" w:cs="Arial"/>
        </w:rPr>
        <w:t xml:space="preserve">niniejszej Umowy lub </w:t>
      </w:r>
      <w:r w:rsidR="00E95F74">
        <w:rPr>
          <w:rFonts w:ascii="Arial" w:hAnsi="Arial" w:cs="Arial"/>
          <w:color w:val="000000"/>
          <w:shd w:val="clear" w:color="auto" w:fill="FFFFFF"/>
        </w:rPr>
        <w:t>Ustawy</w:t>
      </w:r>
      <w:r w:rsidR="00E95F74" w:rsidRPr="00B13D07">
        <w:rPr>
          <w:rFonts w:ascii="Arial" w:hAnsi="Arial" w:cs="Arial"/>
          <w:color w:val="000000"/>
          <w:shd w:val="clear" w:color="auto" w:fill="FFFFFF"/>
        </w:rPr>
        <w:t xml:space="preserve"> z dnia 16 lipca 2</w:t>
      </w:r>
      <w:r w:rsidR="00EC3AF3">
        <w:rPr>
          <w:rFonts w:ascii="Arial" w:hAnsi="Arial" w:cs="Arial"/>
          <w:color w:val="000000"/>
          <w:shd w:val="clear" w:color="auto" w:fill="FFFFFF"/>
        </w:rPr>
        <w:t>004 r. Prawo telekomunikacyjne</w:t>
      </w:r>
      <w:r w:rsidRPr="00EC62A9">
        <w:rPr>
          <w:rFonts w:ascii="Arial" w:hAnsi="Arial" w:cs="Arial"/>
        </w:rPr>
        <w:t>,</w:t>
      </w:r>
    </w:p>
    <w:p w:rsidR="004B3BCD" w:rsidRPr="00EC62A9" w:rsidRDefault="004B3BCD" w:rsidP="004B3BCD">
      <w:pPr>
        <w:numPr>
          <w:ilvl w:val="1"/>
          <w:numId w:val="8"/>
        </w:numPr>
        <w:tabs>
          <w:tab w:val="clear" w:pos="1440"/>
          <w:tab w:val="num" w:pos="426"/>
          <w:tab w:val="num" w:pos="709"/>
          <w:tab w:val="left" w:pos="4678"/>
        </w:tabs>
        <w:ind w:left="709" w:hanging="283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 innych przypadkach wskazanych w </w:t>
      </w:r>
      <w:r w:rsidR="00E95F74">
        <w:rPr>
          <w:rFonts w:ascii="Arial" w:hAnsi="Arial" w:cs="Arial"/>
        </w:rPr>
        <w:t>Ofercie Operatora</w:t>
      </w:r>
      <w:r w:rsidRPr="00EC62A9">
        <w:rPr>
          <w:rFonts w:ascii="Arial" w:hAnsi="Arial" w:cs="Arial"/>
        </w:rPr>
        <w:t>,</w:t>
      </w:r>
    </w:p>
    <w:p w:rsidR="004B3BCD" w:rsidRPr="00EC62A9" w:rsidRDefault="004B3BCD" w:rsidP="004B3BCD">
      <w:pPr>
        <w:tabs>
          <w:tab w:val="num" w:pos="426"/>
          <w:tab w:val="left" w:pos="4678"/>
        </w:tabs>
        <w:ind w:left="1080" w:hanging="709"/>
        <w:jc w:val="both"/>
        <w:rPr>
          <w:rFonts w:ascii="Arial" w:hAnsi="Arial" w:cs="Arial"/>
        </w:rPr>
      </w:pPr>
    </w:p>
    <w:p w:rsidR="004B3BCD" w:rsidRPr="00EC62A9" w:rsidRDefault="004B3BCD" w:rsidP="004B3BCD">
      <w:pPr>
        <w:tabs>
          <w:tab w:val="num" w:pos="426"/>
          <w:tab w:val="left" w:pos="4678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ab/>
        <w:t>po uprzednim, pisemnym wezwaniu Abonenta do usunięcia naruszeń i bezskutecznym upływie wyznaczonego przez Operatora dodatkowego terminu wy</w:t>
      </w:r>
      <w:r w:rsidR="000D1E86">
        <w:rPr>
          <w:rFonts w:ascii="Arial" w:hAnsi="Arial" w:cs="Arial"/>
        </w:rPr>
        <w:t xml:space="preserve">noszącego co najmniej 7 dni na </w:t>
      </w:r>
      <w:r w:rsidRPr="00EC62A9">
        <w:rPr>
          <w:rFonts w:ascii="Arial" w:hAnsi="Arial" w:cs="Arial"/>
        </w:rPr>
        <w:t>usunięcie naruszeń.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</w:tabs>
        <w:ind w:left="426" w:hanging="415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Wszelkie oświadczenia o rozwiązaniu niniejszej Umowy, zawiadomienia i wezwania, o których mowa jest w niniejszej Umowie, poza przypadkami określonymi odrębnie, winny być dokonane w formie pisemnej i doręczone drugiej Stronie osobiście lub listem poleconym, za zwrotnym potwierdzeniem odbioru.</w:t>
      </w:r>
    </w:p>
    <w:p w:rsidR="004B3BCD" w:rsidRPr="00EC62A9" w:rsidRDefault="004B3BCD" w:rsidP="004B3BCD">
      <w:pPr>
        <w:numPr>
          <w:ilvl w:val="0"/>
          <w:numId w:val="8"/>
        </w:numPr>
        <w:tabs>
          <w:tab w:val="clear" w:pos="720"/>
          <w:tab w:val="num" w:pos="426"/>
          <w:tab w:val="num" w:pos="3763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Uchyla się stosowanie </w:t>
      </w:r>
      <w:r w:rsidR="003B3A36">
        <w:rPr>
          <w:rFonts w:ascii="Arial" w:hAnsi="Arial" w:cs="Arial"/>
        </w:rPr>
        <w:t>warunków</w:t>
      </w:r>
      <w:r w:rsidR="003B3A36" w:rsidRPr="00EC62A9">
        <w:rPr>
          <w:rFonts w:ascii="Arial" w:hAnsi="Arial" w:cs="Arial"/>
        </w:rPr>
        <w:t xml:space="preserve"> </w:t>
      </w:r>
      <w:r w:rsidR="00E95F74">
        <w:rPr>
          <w:rFonts w:ascii="Arial" w:hAnsi="Arial" w:cs="Arial"/>
        </w:rPr>
        <w:t>Oferty</w:t>
      </w:r>
      <w:r w:rsidR="00E95F74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>w przedmiocie wygaśnięcia niniejszej Umowy, na skutek powzięcia przez Operatora wiadomości o utracie tytułu prawnego do Lokalu, w którym świadczone były dotychczas usługi objęte niniejszą Umową.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7.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Ulgi i wyłączenia</w:t>
      </w:r>
    </w:p>
    <w:p w:rsidR="004B3BCD" w:rsidRPr="00EC62A9" w:rsidRDefault="004B3BCD" w:rsidP="004B3BC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  <w:iCs/>
        </w:rPr>
        <w:t xml:space="preserve">W przypadku rozwiązania przez Abonenta lub przez Operatora niniejszej Umowy z powodu okoliczności leżących po stronie Abonenta, przed upływem terminu określonego w </w:t>
      </w:r>
      <w:r w:rsidRPr="00EC62A9">
        <w:rPr>
          <w:rFonts w:ascii="Arial" w:hAnsi="Arial" w:cs="Arial"/>
        </w:rPr>
        <w:t>§ 5</w:t>
      </w:r>
      <w:r w:rsidRPr="00EC62A9">
        <w:rPr>
          <w:rFonts w:ascii="Arial" w:hAnsi="Arial" w:cs="Arial"/>
          <w:iCs/>
        </w:rPr>
        <w:t xml:space="preserve">, Abonent zobowiązany będzie do zwrotu Operatorowi </w:t>
      </w:r>
      <w:r w:rsidR="003B3A36">
        <w:rPr>
          <w:rFonts w:ascii="Arial" w:hAnsi="Arial" w:cs="Arial"/>
          <w:iCs/>
        </w:rPr>
        <w:t>kwoty</w:t>
      </w:r>
      <w:r w:rsidRPr="00EC62A9">
        <w:rPr>
          <w:rFonts w:ascii="Arial" w:hAnsi="Arial" w:cs="Arial"/>
          <w:iCs/>
        </w:rPr>
        <w:t xml:space="preserve"> w wysokości, </w:t>
      </w:r>
      <w:r w:rsidRPr="00EC62A9">
        <w:rPr>
          <w:rFonts w:ascii="Arial" w:hAnsi="Arial" w:cs="Arial"/>
        </w:rPr>
        <w:t xml:space="preserve">nieprzekraczającej wartości </w:t>
      </w:r>
      <w:r w:rsidR="003B3A36">
        <w:rPr>
          <w:rFonts w:ascii="Arial" w:hAnsi="Arial" w:cs="Arial"/>
        </w:rPr>
        <w:t xml:space="preserve">Umowy określonej w </w:t>
      </w:r>
      <w:r w:rsidRPr="00EC62A9">
        <w:rPr>
          <w:rFonts w:ascii="Arial" w:hAnsi="Arial" w:cs="Arial"/>
        </w:rPr>
        <w:t>Załącznik</w:t>
      </w:r>
      <w:r w:rsidR="003B3A36">
        <w:rPr>
          <w:rFonts w:ascii="Arial" w:hAnsi="Arial" w:cs="Arial"/>
        </w:rPr>
        <w:t>u</w:t>
      </w:r>
      <w:r w:rsidRPr="00EC62A9">
        <w:rPr>
          <w:rFonts w:ascii="Arial" w:hAnsi="Arial" w:cs="Arial"/>
        </w:rPr>
        <w:t xml:space="preserve"> nr 1 do niniejszej Umowy, pomniejszonej o proporcjonalną jej wartość za okres od dnia zawarcia niniejszej Umowy do dnia jej rozwiązania.</w:t>
      </w:r>
    </w:p>
    <w:p w:rsidR="004B3BCD" w:rsidRPr="00EC62A9" w:rsidRDefault="004B3BCD" w:rsidP="004B3BC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 nie może dokonać czasowego zawieszenia korzystania z Usługi, nie może również dokonać przeniesienia miejsca świadczenia Usług objętych Umową do innego Lokalu niż wskazany w niniejszej Umowie.</w:t>
      </w:r>
    </w:p>
    <w:p w:rsidR="004B3BCD" w:rsidRPr="00EC62A9" w:rsidRDefault="004B3BCD" w:rsidP="004B3BCD">
      <w:pPr>
        <w:rPr>
          <w:rFonts w:ascii="Arial" w:hAnsi="Arial" w:cs="Arial"/>
          <w:bCs/>
        </w:rPr>
      </w:pP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8.</w:t>
      </w:r>
    </w:p>
    <w:p w:rsidR="004B3BCD" w:rsidRPr="00EC62A9" w:rsidRDefault="004B3BCD" w:rsidP="004B3BCD">
      <w:pPr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Pakiet i dodatkowe opcje usługi</w:t>
      </w:r>
    </w:p>
    <w:p w:rsidR="004B3BCD" w:rsidRPr="00EC62A9" w:rsidRDefault="004B3BCD" w:rsidP="004B3BCD">
      <w:pPr>
        <w:pStyle w:val="Tekstpodstawowy"/>
        <w:numPr>
          <w:ilvl w:val="0"/>
          <w:numId w:val="38"/>
        </w:numPr>
        <w:ind w:left="426" w:hanging="426"/>
        <w:rPr>
          <w:rFonts w:cs="Arial"/>
        </w:rPr>
      </w:pPr>
      <w:r w:rsidRPr="00EC62A9">
        <w:rPr>
          <w:rFonts w:cs="Arial"/>
        </w:rPr>
        <w:t xml:space="preserve">W ramach </w:t>
      </w:r>
      <w:r w:rsidRPr="00EC62A9">
        <w:rPr>
          <w:rFonts w:cs="Arial"/>
          <w:bCs/>
        </w:rPr>
        <w:t xml:space="preserve">Abonamentu </w:t>
      </w:r>
      <w:r w:rsidRPr="00EC62A9">
        <w:rPr>
          <w:rFonts w:cs="Arial"/>
        </w:rPr>
        <w:t>Operator zapewnienia możliwość stałego korzystania z Usługi oraz utrzymywanie i konserwację stałego połączenia Terminala zainstalowanego w Lokalu Abonenta, z Siecią Operatora, wraz z Usługami Dodatkowymi.</w:t>
      </w:r>
    </w:p>
    <w:p w:rsidR="004B3BCD" w:rsidRPr="00EC62A9" w:rsidRDefault="004B3BCD" w:rsidP="004B3BCD">
      <w:pPr>
        <w:pStyle w:val="Tekstpodstawowy"/>
        <w:numPr>
          <w:ilvl w:val="0"/>
          <w:numId w:val="38"/>
        </w:numPr>
        <w:ind w:left="426" w:hanging="426"/>
        <w:rPr>
          <w:rFonts w:cs="Arial"/>
        </w:rPr>
      </w:pPr>
      <w:r w:rsidRPr="00EC62A9">
        <w:rPr>
          <w:rFonts w:cs="Arial"/>
          <w:bCs/>
        </w:rPr>
        <w:t xml:space="preserve">Zmiany wysokości opłat za Usługi świadczone na rzecz Abonenta mogą nastąpić po pisemnym zawiadomieniu przez Operatora, z wyprzedzeniem co najmniej jednego okresu rozliczeniowego. Jednocześnie Operator zobowiązuje się , że wysokość opłat za świadczone przez niego Usługi, określona w Załączniku nr 1 do niniejszej Umowy, nie ulegnie podwyższeniu w okresie wskazanym w </w:t>
      </w:r>
      <w:r w:rsidRPr="00EC62A9">
        <w:rPr>
          <w:rFonts w:cs="Arial"/>
        </w:rPr>
        <w:t>§ 5 Umowy</w:t>
      </w:r>
      <w:r w:rsidRPr="00EC62A9">
        <w:rPr>
          <w:rFonts w:cs="Arial"/>
          <w:bCs/>
        </w:rPr>
        <w:t>.</w:t>
      </w:r>
    </w:p>
    <w:p w:rsidR="004B3BCD" w:rsidRPr="00EC62A9" w:rsidRDefault="004B3BCD" w:rsidP="004B3BCD">
      <w:pPr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Abonent, o ile uregulował wszystkie wymagalne należności wobec Operatora, ma prawo </w:t>
      </w:r>
      <w:r w:rsidR="003B3A36" w:rsidRPr="00EC62A9">
        <w:rPr>
          <w:rFonts w:ascii="Arial" w:hAnsi="Arial" w:cs="Arial"/>
        </w:rPr>
        <w:t>do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zmiany zakresu świadczonej Usługi, w tym zmiany </w:t>
      </w:r>
      <w:r w:rsidR="003B3A36">
        <w:rPr>
          <w:rFonts w:ascii="Arial" w:hAnsi="Arial" w:cs="Arial"/>
        </w:rPr>
        <w:t>prędkości przesyłu</w:t>
      </w:r>
      <w:r w:rsidR="003B3A36" w:rsidRPr="00EC62A9">
        <w:rPr>
          <w:rFonts w:ascii="Arial" w:hAnsi="Arial" w:cs="Arial"/>
        </w:rPr>
        <w:t xml:space="preserve"> </w:t>
      </w:r>
      <w:r w:rsidRPr="00EC62A9">
        <w:rPr>
          <w:rFonts w:ascii="Arial" w:hAnsi="Arial" w:cs="Arial"/>
        </w:rPr>
        <w:t xml:space="preserve">objętego Umową na  </w:t>
      </w:r>
      <w:r w:rsidR="003B3A36">
        <w:rPr>
          <w:rFonts w:ascii="Arial" w:hAnsi="Arial" w:cs="Arial"/>
        </w:rPr>
        <w:t xml:space="preserve">parametr </w:t>
      </w:r>
      <w:r w:rsidR="003B3A36" w:rsidRPr="00EC62A9">
        <w:rPr>
          <w:rFonts w:ascii="Arial" w:hAnsi="Arial" w:cs="Arial"/>
        </w:rPr>
        <w:t>o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wyższej prędkości lub zamówienia Usług Dodatkowych, na zasadach określonych </w:t>
      </w:r>
      <w:r w:rsidR="003B3A36" w:rsidRPr="00EC62A9">
        <w:rPr>
          <w:rFonts w:ascii="Arial" w:hAnsi="Arial" w:cs="Arial"/>
        </w:rPr>
        <w:t>w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Regulaminie i Cenniku</w:t>
      </w:r>
      <w:r w:rsidR="003B3A36">
        <w:rPr>
          <w:rFonts w:ascii="Arial" w:hAnsi="Arial" w:cs="Arial"/>
        </w:rPr>
        <w:t xml:space="preserve"> Operatora</w:t>
      </w:r>
      <w:r w:rsidRPr="00EC62A9">
        <w:rPr>
          <w:rFonts w:ascii="Arial" w:hAnsi="Arial" w:cs="Arial"/>
        </w:rPr>
        <w:t xml:space="preserve">, zgodnie z istniejącymi możliwościami technicznymi, składając stosowne zlecenie na piśmie, w Biurze Obsługi Klienta osobiście lub korespondencyjnie. </w:t>
      </w:r>
      <w:r w:rsidR="003B3A36">
        <w:rPr>
          <w:rFonts w:ascii="Arial" w:hAnsi="Arial" w:cs="Arial"/>
        </w:rPr>
        <w:t>Z</w:t>
      </w:r>
      <w:r w:rsidRPr="00EC62A9">
        <w:rPr>
          <w:rFonts w:ascii="Arial" w:hAnsi="Arial" w:cs="Arial"/>
        </w:rPr>
        <w:t>mian</w:t>
      </w:r>
      <w:r w:rsidR="003B3A36">
        <w:rPr>
          <w:rFonts w:ascii="Arial" w:hAnsi="Arial" w:cs="Arial"/>
        </w:rPr>
        <w:t>a</w:t>
      </w:r>
      <w:r w:rsidRPr="00EC62A9">
        <w:rPr>
          <w:rFonts w:ascii="Arial" w:hAnsi="Arial" w:cs="Arial"/>
        </w:rPr>
        <w:t xml:space="preserve"> zakresu świadczonej Usługi </w:t>
      </w:r>
      <w:r w:rsidR="003B3A36">
        <w:rPr>
          <w:rFonts w:ascii="Arial" w:hAnsi="Arial" w:cs="Arial"/>
        </w:rPr>
        <w:t xml:space="preserve">wymaga podpisania przez obie strony Umowy </w:t>
      </w:r>
      <w:r w:rsidRPr="00EC62A9">
        <w:rPr>
          <w:rFonts w:ascii="Arial" w:hAnsi="Arial" w:cs="Arial"/>
        </w:rPr>
        <w:t>Aneksu do Umowy.</w:t>
      </w:r>
    </w:p>
    <w:p w:rsidR="004B3BCD" w:rsidRPr="00EC62A9" w:rsidRDefault="004B3BCD" w:rsidP="004B3BCD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lastRenderedPageBreak/>
        <w:t>Okresem Rozliczeniowym będącym podstawą rozliczenia należności za Usługę, jest przedział czasu liczony w pełnych miesiącach kalendarzowych, albo rozpoczynający się i kończący w dniach miesiąca wskazanych w fakturze VAT.</w:t>
      </w:r>
    </w:p>
    <w:p w:rsidR="004B3BCD" w:rsidRPr="00EC62A9" w:rsidRDefault="004B3BCD" w:rsidP="004B3BCD">
      <w:p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</w:p>
    <w:p w:rsidR="004B3BCD" w:rsidRPr="00EC62A9" w:rsidRDefault="004B3BCD" w:rsidP="004B3BCD">
      <w:pPr>
        <w:ind w:left="357" w:hanging="357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9.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Odpowiedzialność i odszkodowanie</w:t>
      </w:r>
    </w:p>
    <w:p w:rsidR="004B3BCD" w:rsidRPr="00EC62A9" w:rsidRDefault="004B3BCD" w:rsidP="004B3BCD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C62A9">
        <w:rPr>
          <w:rFonts w:ascii="Arial" w:hAnsi="Arial" w:cs="Arial"/>
          <w:sz w:val="20"/>
          <w:szCs w:val="20"/>
        </w:rPr>
        <w:t>Abonent nie ma prawa wykorzystywać Usługi do prowadzenia działalności telekomunikacyjnej ani udostępniać jej na rzecz osób trzecich, chyba że Umowa stanowi inaczej.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Odpowiedzialność Operatora z tytułu niewykonania lub nienależytego wykonania Umowy w stosunku do Abonenta nie obejmuje utraconych przez Abonenta korzyści.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Za każdy dzień przerwy w świadczeniu Usług, wynikającej z przyczyn leżących po stronie Operatora, Abonentowi przysługuje zwrot 1/30 miesięcznej opłaty za Abonament.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Abonentowi przysługuje odszkodowanie w wysokości 1/30 miesięcznej opłaty za Abonament, określonej w Umowie z tytułu niedotrzymania z winy Operatora terminu rozpoczęcia świadczenia Usługi, określonego w niniejszej Umowie. Powyższe odszkodowanie przysługuje za każdy dzień przekroczenia terminu.</w:t>
      </w:r>
    </w:p>
    <w:p w:rsidR="004B3BCD" w:rsidRPr="00EC62A9" w:rsidRDefault="004B3BCD" w:rsidP="004B3BCD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EC62A9">
        <w:rPr>
          <w:rFonts w:cs="Arial"/>
        </w:rPr>
        <w:t>Dodatkowe warunki Gwarancji Jakości Usług (SLA) świadczonych przez Operatora określa Załącznik nr 1 do niniejszej Umowy.</w:t>
      </w:r>
    </w:p>
    <w:p w:rsidR="004B3BCD" w:rsidRPr="00EC62A9" w:rsidRDefault="004B3BCD" w:rsidP="004B3BCD">
      <w:pPr>
        <w:pStyle w:val="Tekstpodstawowy"/>
        <w:rPr>
          <w:rFonts w:cs="Arial"/>
        </w:rPr>
      </w:pPr>
    </w:p>
    <w:p w:rsidR="004B3BCD" w:rsidRPr="00EC62A9" w:rsidRDefault="004B3BCD" w:rsidP="004B3BCD">
      <w:pPr>
        <w:tabs>
          <w:tab w:val="left" w:pos="360"/>
        </w:tabs>
        <w:ind w:left="360" w:hanging="360"/>
        <w:jc w:val="center"/>
        <w:rPr>
          <w:rFonts w:ascii="Arial" w:hAnsi="Arial" w:cs="Arial"/>
        </w:rPr>
      </w:pPr>
      <w:r w:rsidRPr="00EC62A9">
        <w:rPr>
          <w:rFonts w:ascii="Arial" w:hAnsi="Arial" w:cs="Arial"/>
        </w:rPr>
        <w:t>§ 10.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Reklamacje</w:t>
      </w:r>
    </w:p>
    <w:p w:rsidR="004B3BCD" w:rsidRPr="00EC62A9" w:rsidRDefault="004B3BCD" w:rsidP="004B3BCD">
      <w:pPr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Abonentowi przysługuje prawo złożenia reklamacji w zakresie niewykonania lub nienależytego wykonania Usługi, nieprawidłowego obliczenia należności za wykonanie Usługi, niedotrzymania z winy Operatora określonego w Umowie terminu rozpoczęcia świadczenia Usługi. Tryb postępowania reklamacyjnego określa Regulamin obowiązujący u Operatora.</w:t>
      </w:r>
    </w:p>
    <w:p w:rsidR="004B3BCD" w:rsidRPr="00EC62A9" w:rsidRDefault="004B3BCD" w:rsidP="004B3BCD">
      <w:pPr>
        <w:pStyle w:val="Tekstpodstawowy2"/>
        <w:ind w:left="357" w:hanging="357"/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11.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Zmiana Umowy, Regulaminu, Cennika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doręcza Abonentowi na piśmie treść każdej proponowanej zmiany warunków Umowy, a w przypadku zmiany warunków Umowy określonych w Regulaminie właściwym dla danej Usługi doręcza Abonentowi na piśmie oraz podaje do publicznej wiadomości treść każdej proponowanej zmiany warunków Umowy, z wyprzedzeniem co najmniej jednego miesiąca przed wprowadzeniem tych zmian w życie. Na żądanie Abonenta, Operator dostarcza treść każdej proponowanej zmiany warunków Umowy, drogą elektroniczną, na wskazany przez Abonenta </w:t>
      </w:r>
      <w:r w:rsidR="003B3A36" w:rsidRPr="00EC62A9">
        <w:rPr>
          <w:rFonts w:ascii="Arial" w:hAnsi="Arial" w:cs="Arial"/>
        </w:rPr>
        <w:t>w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tym celu adres poczty elektronicznej lub za pomocą podobnego środka porozumiewania się na odległość. Abonent ma prawo wypowiedzenia Umowy w przypadku braku akceptacji tych zmian, w najbliższym terminie wypowiedzenia. W razie skorzystania z tego prawa, Operatorowi nie przysługuje zwrot ulgi przyznanej Abonentowi z wyjątkiem przypadku, gdy konieczność wprowadzenia zmian warunków Umowy wynika bezpośrednio ze zmiany przepisów prawa albo z usunięcia niedozwolonych postanowień umownych, lub wynika z decyzji Prezesa Urzędu Komunikacji Elektronicznej, o której mowa jest w art. 63 ust. 2a ustawy z dnia 16 lipca </w:t>
      </w:r>
      <w:r w:rsidR="00EC3AF3">
        <w:rPr>
          <w:rFonts w:ascii="Arial" w:hAnsi="Arial" w:cs="Arial"/>
        </w:rPr>
        <w:t>2004 r. Prawo telekomunikacyjne.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W przypadku, gdy proponowana zmiana warunków Umowy wynika bezpośrednio ze zmiany przepisów prawa, powoduje obniżenie cen usług telekomunikacyjnych, dodanie nowej usługi lub wynika z decyzji Prezesa Urzędu Komunikacji Elektronicznej, Operator podaje do publicznej wiadomości treść proponowanych zmian, z wyprzedzeniem co najmniej jednego miesiąca przed wprowadzeniem ich w życie. Okres ten może być krótszy jeśli publikacja aktu prawnego, </w:t>
      </w:r>
      <w:r w:rsidR="003B3A36" w:rsidRPr="00EC62A9">
        <w:rPr>
          <w:rFonts w:ascii="Arial" w:hAnsi="Arial" w:cs="Arial"/>
        </w:rPr>
        <w:t>z</w:t>
      </w:r>
      <w:r w:rsidR="003B3A3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którego wynika konieczność wprowadzenia zmian następuje z wyprzedzeniem krótszym niż miesiąc przed jego wejściem w życie lub okres taki wynika z decyzji Prezesa Urzędu Komunikacji Elektronicznej.  Abonent ma prawo wypowiedzenia Umowy w przypadku braku akceptacji tych zmian, w najbliższym terminie wypowiedzenia.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Operator doręcza Abonentowi na piśmie oraz podaje do publicznej wiadomości treść każdej zmiany, z wyprzedzeniem co najmniej jednego miesiąca przed wprowadzeniem tych zmian w życie. Okres ten może być krótszy, jeśli publikacja aktu prawnego, z którego wynika konieczność wprowadzenia zmian następuje z wyprzedzeniem krótszym niż miesiąc przed jego wejściem w życie lub okres taki wynika z decyzji Prezesa Urzędu Komunikacji Elektronicznej. Na żądanie Abonenta, Operator dostarcza treść każdej proponowanej zmiany drogą elektroniczną, na wskazany przez Abonenta w tym celu adres poczty elektronicznej lub za pomocą podobnego środka porozumiewania się na odległość. W przypadku, gdy proponowana zmiana wynika bezpośrednio ze zmiany przepisów prawa, powoduje obniżenie cen usług telekomunikacyjnych, </w:t>
      </w:r>
      <w:r w:rsidRPr="00EC62A9">
        <w:rPr>
          <w:rFonts w:ascii="Arial" w:hAnsi="Arial" w:cs="Arial"/>
        </w:rPr>
        <w:lastRenderedPageBreak/>
        <w:t xml:space="preserve">dodanie nowej usługi lub wynika z decyzji Prezesa Urzędu Komunikacji Elektronicznej Operator podaje do publicznej wiadomości treść proponowanych zmian, z wyprzedzeniem co najmniej jednego miesiąca przed wprowadzeniem ich w życie. Okres ten może być krótszy jeśli publikacja aktu prawnego, z którego wynika konieczność wprowadzenia zmian następuje z wyprzedzeniem krótszym niż miesiąc przed jego wejściem w życie lub okres taki wynika z decyzji Prezesa Urzędu Komunikacji Elektronicznej. Abonent ma prawo wypowiedzenia Umowy w przypadku braku akceptacji zmian, w najbliższym terminie wypowiedzenia. W razie skorzystania z tego prawa, </w:t>
      </w:r>
      <w:r w:rsidR="0070793D" w:rsidRPr="00EC62A9">
        <w:rPr>
          <w:rFonts w:ascii="Arial" w:hAnsi="Arial" w:cs="Arial"/>
        </w:rPr>
        <w:t>w</w:t>
      </w:r>
      <w:r w:rsidR="0070793D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przypadku braku akceptacji podwyższenia cen przez Operatora, Operatorowi nie przysługuje zwrot ulgi przyznanej Abonentowi z wyjątkiem przypadku, gdy konieczność wprowadzenia zmiany w Cenniku następuje na skutek zmiany przepisów prawa.</w:t>
      </w:r>
    </w:p>
    <w:p w:rsidR="004B3BCD" w:rsidRPr="00EC62A9" w:rsidRDefault="004B3BCD" w:rsidP="004B3BCD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>Jeżeli konieczność wprowadzenia zmiany warunków Umowy, w tym określonych w </w:t>
      </w:r>
      <w:r w:rsidR="0070793D">
        <w:rPr>
          <w:rFonts w:ascii="Arial" w:hAnsi="Arial" w:cs="Arial"/>
        </w:rPr>
        <w:t xml:space="preserve">Ofercie </w:t>
      </w:r>
      <w:r w:rsidRPr="00EC62A9">
        <w:rPr>
          <w:rFonts w:ascii="Arial" w:hAnsi="Arial" w:cs="Arial"/>
        </w:rPr>
        <w:t xml:space="preserve">wynika wyłącznie ze zmiany stawki podatku od towarów i usług stosowanej dla usług telekomunikacyjnych, Operator podaje do publicznej wiadomości informacje o zmianie warunków Umowy, w tym określonych w </w:t>
      </w:r>
      <w:r w:rsidR="0070793D">
        <w:rPr>
          <w:rFonts w:ascii="Arial" w:hAnsi="Arial" w:cs="Arial"/>
        </w:rPr>
        <w:t>Ofercie</w:t>
      </w:r>
      <w:r w:rsidRPr="00EC62A9">
        <w:rPr>
          <w:rFonts w:ascii="Arial" w:hAnsi="Arial" w:cs="Arial"/>
        </w:rPr>
        <w:t>, zmianie w Cenniku, terminie ich wprowadzenia wraz ze wskazaniem miejsca udostępnienia treści zmiany lub warunków Umowy lub Cennika uwzględniających tę</w:t>
      </w:r>
      <w:r w:rsidR="000D1E86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 xml:space="preserve">zmianę, o prawie wypowiedzenia Umowy przez Abonenta w przypadku braku akceptacji tych zmian, w przypadku skorzystania przez Abonenta z prawa </w:t>
      </w:r>
      <w:r w:rsidR="0070793D" w:rsidRPr="00EC62A9">
        <w:rPr>
          <w:rFonts w:ascii="Arial" w:hAnsi="Arial" w:cs="Arial"/>
        </w:rPr>
        <w:t>do</w:t>
      </w:r>
      <w:r w:rsidR="0070793D">
        <w:rPr>
          <w:rFonts w:ascii="Arial" w:hAnsi="Arial" w:cs="Arial"/>
        </w:rPr>
        <w:t> </w:t>
      </w:r>
      <w:r w:rsidRPr="00EC62A9">
        <w:rPr>
          <w:rFonts w:ascii="Arial" w:hAnsi="Arial" w:cs="Arial"/>
        </w:rPr>
        <w:t>wypowiedzenia Umowy. Operator może podać do publicznej wiadomości informacje o ww. zmianach z wyprzedzeniem krótszym niż miesiąc przed wprowadzeniem tych zmian w życie wyłącznie w przypadku, kiedy publikacja aktu prawnego, z którego wynika zmiana stawki podatku od towarów i usług stosowanej dla usług telekomunikacyjnej, następuje z wyprzedzeniem krótszym niż miesiąc przed wejśc</w:t>
      </w:r>
      <w:r w:rsidR="00B02025">
        <w:rPr>
          <w:rFonts w:ascii="Arial" w:hAnsi="Arial" w:cs="Arial"/>
        </w:rPr>
        <w:t>iem w życie zmiany tej stawki.</w:t>
      </w:r>
    </w:p>
    <w:p w:rsidR="004B3BCD" w:rsidRPr="00EC62A9" w:rsidRDefault="004B3BCD" w:rsidP="004B3BCD">
      <w:pPr>
        <w:pStyle w:val="Tekstpodstawowy2"/>
        <w:tabs>
          <w:tab w:val="num" w:pos="360"/>
        </w:tabs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12.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Informacje i dane prawnie chronione</w:t>
      </w:r>
    </w:p>
    <w:p w:rsidR="004B3BCD" w:rsidRPr="00EC62A9" w:rsidRDefault="004B3BCD" w:rsidP="003216E9">
      <w:pPr>
        <w:pStyle w:val="Tekstpodstawowy2"/>
        <w:rPr>
          <w:rFonts w:cs="Arial"/>
          <w:sz w:val="20"/>
        </w:rPr>
      </w:pPr>
      <w:r w:rsidRPr="00EC62A9">
        <w:rPr>
          <w:rFonts w:cs="Arial"/>
          <w:sz w:val="20"/>
        </w:rPr>
        <w:t>Informacje i dane prawnie chronione będą powierzane i przetwarzane w bazie danych podmiotów upoważnionych na mocy obowiązujących przepisów lub stosownej umowy z Operatorem, w granicach określonych przez prawo, w szczególności gdy dotyczą Usługi świadczonej na rzecz Abonenta lub są niezbędne do jej wykonania, a także w celu wykonywania zadań i obowiązków na rzecz obronności, bezpieczeństwa państwa oraz bezpieczeństwa i porządku publicznego określonych w odrębnych przepisach.</w:t>
      </w: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rPr>
          <w:rFonts w:cs="Arial"/>
          <w:sz w:val="20"/>
        </w:rPr>
      </w:pPr>
    </w:p>
    <w:p w:rsidR="004B3BCD" w:rsidRPr="00EC62A9" w:rsidRDefault="004B3BCD" w:rsidP="004B3BCD">
      <w:pPr>
        <w:pStyle w:val="Tekstpodstawowy2"/>
        <w:tabs>
          <w:tab w:val="num" w:pos="360"/>
        </w:tabs>
        <w:ind w:left="360" w:hanging="360"/>
        <w:jc w:val="center"/>
        <w:rPr>
          <w:rFonts w:cs="Arial"/>
          <w:sz w:val="20"/>
        </w:rPr>
      </w:pPr>
      <w:r w:rsidRPr="00EC62A9">
        <w:rPr>
          <w:rFonts w:cs="Arial"/>
          <w:sz w:val="20"/>
        </w:rPr>
        <w:t>§ 13.</w:t>
      </w:r>
    </w:p>
    <w:p w:rsidR="004B3BCD" w:rsidRPr="00EC62A9" w:rsidRDefault="004B3BCD" w:rsidP="004B3BCD">
      <w:pPr>
        <w:pStyle w:val="Tekstpodstawowy"/>
        <w:jc w:val="center"/>
        <w:rPr>
          <w:rFonts w:cs="Arial"/>
          <w:bCs/>
        </w:rPr>
      </w:pPr>
      <w:r w:rsidRPr="00EC62A9">
        <w:rPr>
          <w:rFonts w:cs="Arial"/>
          <w:bCs/>
        </w:rPr>
        <w:t>Postanowienia określone w Regulaminie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W zakresie nieuregulowanym niniejszą Umową, stosowane będą postanowienia </w:t>
      </w:r>
      <w:r w:rsidRPr="00EC62A9">
        <w:rPr>
          <w:rFonts w:cs="Arial"/>
          <w:sz w:val="20"/>
        </w:rPr>
        <w:t xml:space="preserve">Regulaminu </w:t>
      </w:r>
      <w:r w:rsidRPr="00EC62A9">
        <w:rPr>
          <w:rFonts w:cs="Arial"/>
          <w:color w:val="000000"/>
          <w:sz w:val="20"/>
        </w:rPr>
        <w:t xml:space="preserve">oraz Cennika obowiązujące u Operatora i stanowiące integralną część niniejszej Umowy. </w:t>
      </w:r>
      <w:r w:rsidR="0070793D" w:rsidRPr="00EC62A9">
        <w:rPr>
          <w:rFonts w:cs="Arial"/>
          <w:color w:val="000000"/>
          <w:sz w:val="20"/>
        </w:rPr>
        <w:t>W</w:t>
      </w:r>
      <w:r w:rsidR="0070793D">
        <w:rPr>
          <w:rFonts w:cs="Arial"/>
          <w:color w:val="000000"/>
          <w:sz w:val="20"/>
        </w:rPr>
        <w:t> </w:t>
      </w:r>
      <w:r w:rsidRPr="00EC62A9">
        <w:rPr>
          <w:rFonts w:cs="Arial"/>
          <w:color w:val="000000"/>
          <w:sz w:val="20"/>
        </w:rPr>
        <w:t>przypadku ewentualnych sprzeczności niniejszej Umowy i Regulaminu, pierwszeństwo będą miały postanowienia Umowy.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5" w:hanging="425"/>
        <w:contextualSpacing/>
        <w:rPr>
          <w:rFonts w:cs="Arial"/>
          <w:sz w:val="20"/>
        </w:rPr>
      </w:pPr>
      <w:r w:rsidRPr="00EC62A9">
        <w:rPr>
          <w:rFonts w:cs="Arial"/>
          <w:sz w:val="20"/>
        </w:rPr>
        <w:t xml:space="preserve">Dane o sposobach dokonywania płatności, wprowadzonych przez Operatora ograniczeniach </w:t>
      </w:r>
      <w:r w:rsidR="0070793D" w:rsidRPr="00EC62A9">
        <w:rPr>
          <w:rFonts w:cs="Arial"/>
          <w:sz w:val="20"/>
        </w:rPr>
        <w:t>w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zakresie korzystania ze Sprzętu udostępnionego przez Operatora, dane dotyczące funkcjonalności i jakości Usługi, zakres usług serwisowych oraz sposoby kontaktowania się </w:t>
      </w:r>
      <w:r w:rsidR="0070793D" w:rsidRPr="00EC62A9">
        <w:rPr>
          <w:rFonts w:cs="Arial"/>
          <w:sz w:val="20"/>
        </w:rPr>
        <w:t>z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>podmiotami, które je świadczą, sposób i termin rozwiązania Umowy, zakres odpowiedzialności z tytułu niewykonania lub nienależytego wykonania Umowy, wysokość odszkodowania oraz zasady i terminy jego wypłaty, zasady, tryb i terminy składania oraz rozpatrywania reklamacji, sposób uzyskania informacji o aktualnym Cenniku oraz kosztach usług serwisowych, sposób przekazywania Abonentowi informacji o zagrożeniach związanych ze świadczoną Usługą, w tym o</w:t>
      </w:r>
      <w:r w:rsidR="000D1E86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sposobach ochrony bezpieczeństwa, prywatności i danych osobowych, opłaty należne </w:t>
      </w:r>
      <w:r w:rsidR="0070793D" w:rsidRPr="00EC62A9">
        <w:rPr>
          <w:rFonts w:cs="Arial"/>
          <w:sz w:val="20"/>
        </w:rPr>
        <w:t>w</w:t>
      </w:r>
      <w:r w:rsidR="0070793D">
        <w:rPr>
          <w:rFonts w:cs="Arial"/>
          <w:sz w:val="20"/>
        </w:rPr>
        <w:t> </w:t>
      </w:r>
      <w:r w:rsidRPr="00EC62A9">
        <w:rPr>
          <w:rFonts w:cs="Arial"/>
          <w:sz w:val="20"/>
        </w:rPr>
        <w:t>momencie rozwiązania Umowy, w tym warunki zwrotu Sprzętu Operatora, zawarte są</w:t>
      </w:r>
      <w:r w:rsidR="000D1E86">
        <w:rPr>
          <w:rFonts w:cs="Arial"/>
          <w:sz w:val="20"/>
        </w:rPr>
        <w:t> </w:t>
      </w:r>
      <w:r w:rsidRPr="00EC62A9">
        <w:rPr>
          <w:rFonts w:cs="Arial"/>
          <w:sz w:val="20"/>
        </w:rPr>
        <w:t xml:space="preserve">odpowiednio w Regulaminie Świadczenia Usługi Internet, a ponadto w Regulaminie Świadczenia Usługi z uwzględnieniem przypadków określonych w niniejszej Umowie. </w:t>
      </w:r>
    </w:p>
    <w:p w:rsidR="004B3BCD" w:rsidRPr="00EC62A9" w:rsidRDefault="004B3BCD" w:rsidP="004B3BCD">
      <w:pPr>
        <w:pStyle w:val="Tekstpodstawowy2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Abonent potwierdza, że otrzymał Regulamin i Cennik, o których mowa jest w ust. 1 (stosownie do</w:t>
      </w:r>
      <w:r w:rsidR="000D1E86">
        <w:rPr>
          <w:rFonts w:cs="Arial"/>
          <w:color w:val="000000"/>
          <w:sz w:val="20"/>
        </w:rPr>
        <w:t> </w:t>
      </w:r>
      <w:r w:rsidRPr="00EC62A9">
        <w:rPr>
          <w:rFonts w:cs="Arial"/>
          <w:color w:val="000000"/>
          <w:sz w:val="20"/>
        </w:rPr>
        <w:t>Usług objętych niniejszą Umową) i akceptuje ich postanowienia.</w:t>
      </w:r>
      <w:r w:rsidRPr="00EC62A9">
        <w:rPr>
          <w:rFonts w:cs="Arial"/>
          <w:sz w:val="20"/>
        </w:rPr>
        <w:t xml:space="preserve"> Powyższy Regulaminy oraz Cennik</w:t>
      </w:r>
      <w:r w:rsidRPr="00EC62A9">
        <w:rPr>
          <w:rFonts w:cs="Arial"/>
          <w:sz w:val="20"/>
          <w:vertAlign w:val="superscript"/>
        </w:rPr>
        <w:t xml:space="preserve"> </w:t>
      </w:r>
      <w:r w:rsidRPr="00EC62A9">
        <w:rPr>
          <w:rFonts w:cs="Arial"/>
          <w:sz w:val="20"/>
        </w:rPr>
        <w:t>są ponadto dostępne do wglądu w siedzibie Operatora oraz we właściwym Biurze Obsługi Klienta.</w:t>
      </w:r>
    </w:p>
    <w:p w:rsidR="003216E9" w:rsidRDefault="003216E9">
      <w:pPr>
        <w:spacing w:after="200" w:line="276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4B3BCD" w:rsidRPr="004A631F" w:rsidRDefault="004A631F" w:rsidP="004B3BCD">
      <w:pPr>
        <w:pStyle w:val="Tekstpodstawowy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4B3BCD" w:rsidRPr="00EC62A9" w:rsidRDefault="004B3BCD" w:rsidP="004B3BCD">
      <w:pPr>
        <w:pStyle w:val="Tekstpodstawowy"/>
        <w:jc w:val="center"/>
        <w:rPr>
          <w:rFonts w:cs="Arial"/>
        </w:rPr>
      </w:pPr>
      <w:r w:rsidRPr="00EC62A9">
        <w:rPr>
          <w:rFonts w:cs="Arial"/>
        </w:rPr>
        <w:t>§ 14.</w:t>
      </w:r>
    </w:p>
    <w:p w:rsidR="004B3BCD" w:rsidRPr="00EC62A9" w:rsidRDefault="004B3BCD" w:rsidP="004B3BCD">
      <w:pPr>
        <w:pStyle w:val="Tekstpodstawowy"/>
        <w:tabs>
          <w:tab w:val="left" w:pos="426"/>
        </w:tabs>
        <w:ind w:left="426" w:hanging="426"/>
        <w:jc w:val="center"/>
        <w:rPr>
          <w:rFonts w:cs="Arial"/>
          <w:bCs/>
        </w:rPr>
      </w:pPr>
      <w:r w:rsidRPr="00EC62A9">
        <w:rPr>
          <w:rFonts w:cs="Arial"/>
          <w:bCs/>
        </w:rPr>
        <w:t>Postanowienia końcowe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Wszelkie zmiany niniejszej Umowy wymagają formy pisemnej, pod rygorem nieważności.</w:t>
      </w:r>
    </w:p>
    <w:p w:rsidR="0070793D" w:rsidRPr="0070793D" w:rsidRDefault="004B3BCD" w:rsidP="004C36B7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Załączniki do Umowy </w:t>
      </w:r>
      <w:r w:rsidR="0070793D">
        <w:rPr>
          <w:rFonts w:cs="Arial"/>
          <w:color w:val="000000"/>
          <w:sz w:val="20"/>
        </w:rPr>
        <w:t xml:space="preserve">oraz Oferta Operatora </w:t>
      </w:r>
      <w:r w:rsidRPr="00EC62A9">
        <w:rPr>
          <w:rFonts w:cs="Arial"/>
          <w:color w:val="000000"/>
          <w:sz w:val="20"/>
        </w:rPr>
        <w:t>stanowią jej integralną część.</w:t>
      </w:r>
    </w:p>
    <w:p w:rsidR="004B3BCD" w:rsidRPr="00EC3AF3" w:rsidRDefault="00EC3AF3" w:rsidP="004B3BCD">
      <w:pPr>
        <w:pStyle w:val="Tekstpodstawowy2"/>
        <w:numPr>
          <w:ilvl w:val="0"/>
          <w:numId w:val="17"/>
        </w:numPr>
        <w:tabs>
          <w:tab w:val="clear" w:pos="720"/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3AF3">
        <w:rPr>
          <w:rStyle w:val="fontstyle01"/>
          <w:sz w:val="20"/>
        </w:rPr>
        <w:t>W sprawach nieuregulowanych niniejszą Umową zastosowanie mają przepisy ustawy z dnia 16 lipca 2004 r. Prawo Telekomunikacyjne , ustawy z dnia 23 kwietnia 1964 r. Kodeks cywilny oraz Regulamin świadczenia usług telekomunikacyjnych wykonawcy</w:t>
      </w:r>
      <w:r w:rsidR="004B3BCD" w:rsidRPr="00EC3AF3">
        <w:rPr>
          <w:rFonts w:cs="Arial"/>
          <w:sz w:val="20"/>
        </w:rPr>
        <w:t>.</w:t>
      </w:r>
    </w:p>
    <w:p w:rsidR="004B3BCD" w:rsidRDefault="004B3BCD" w:rsidP="004B3BCD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>Do kontaktów Strony wyznaczą swoich przedstawicieli odpowiedzialnych za koordynację działań od strony handlowej:</w:t>
      </w:r>
    </w:p>
    <w:p w:rsidR="00EC62A9" w:rsidRPr="00EC62A9" w:rsidRDefault="00EC62A9" w:rsidP="00EC62A9">
      <w:pPr>
        <w:pStyle w:val="Tekstpodstawowy2"/>
        <w:rPr>
          <w:rFonts w:cs="Arial"/>
          <w:color w:val="000000"/>
          <w:sz w:val="20"/>
        </w:rPr>
      </w:pPr>
    </w:p>
    <w:p w:rsidR="004B3BCD" w:rsidRPr="00EC62A9" w:rsidRDefault="00EC62A9" w:rsidP="00EC62A9">
      <w:pPr>
        <w:tabs>
          <w:tab w:val="left" w:pos="426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4B3BCD" w:rsidRPr="00EC62A9">
        <w:rPr>
          <w:rFonts w:ascii="Arial" w:hAnsi="Arial" w:cs="Arial"/>
        </w:rPr>
        <w:t xml:space="preserve">ze strony Abonenta – </w:t>
      </w:r>
      <w:r w:rsidR="0070793D">
        <w:rPr>
          <w:rFonts w:ascii="Arial" w:hAnsi="Arial" w:cs="Arial"/>
        </w:rPr>
        <w:t>Szymon Grabowski tel. 877 324</w:t>
      </w:r>
      <w:r w:rsidR="00AA3945">
        <w:rPr>
          <w:rFonts w:ascii="Arial" w:hAnsi="Arial" w:cs="Arial"/>
        </w:rPr>
        <w:t> </w:t>
      </w:r>
      <w:r w:rsidR="0070793D">
        <w:rPr>
          <w:rFonts w:ascii="Arial" w:hAnsi="Arial" w:cs="Arial"/>
        </w:rPr>
        <w:t>140</w:t>
      </w:r>
      <w:r w:rsidR="00AA3945">
        <w:rPr>
          <w:rFonts w:ascii="Arial" w:hAnsi="Arial" w:cs="Arial"/>
        </w:rPr>
        <w:t>, e-mail: it@gizycko.pl</w:t>
      </w:r>
    </w:p>
    <w:p w:rsidR="004B3BCD" w:rsidRPr="00EC62A9" w:rsidRDefault="004B3BCD" w:rsidP="00EC62A9">
      <w:pPr>
        <w:tabs>
          <w:tab w:val="left" w:pos="426"/>
        </w:tabs>
        <w:rPr>
          <w:rFonts w:ascii="Arial" w:hAnsi="Arial" w:cs="Arial"/>
          <w:lang w:val="en-US"/>
        </w:rPr>
      </w:pPr>
      <w:bookmarkStart w:id="0" w:name="_GoBack"/>
      <w:bookmarkEnd w:id="0"/>
    </w:p>
    <w:p w:rsidR="004B3BCD" w:rsidRPr="00EC62A9" w:rsidRDefault="004B3BCD" w:rsidP="00EC62A9">
      <w:pPr>
        <w:tabs>
          <w:tab w:val="left" w:pos="426"/>
        </w:tabs>
        <w:ind w:left="426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ze strony </w:t>
      </w:r>
      <w:r w:rsidR="00385C55">
        <w:rPr>
          <w:rFonts w:ascii="Arial" w:hAnsi="Arial" w:cs="Arial"/>
        </w:rPr>
        <w:t xml:space="preserve">Operatora  –  </w:t>
      </w:r>
      <w:r w:rsidR="00AA3945">
        <w:rPr>
          <w:rFonts w:ascii="Arial" w:hAnsi="Arial" w:cs="Arial"/>
        </w:rPr>
        <w:t>……………………………………….</w:t>
      </w:r>
    </w:p>
    <w:p w:rsidR="004B3BCD" w:rsidRPr="00EC62A9" w:rsidRDefault="004B3BCD" w:rsidP="00EC62A9">
      <w:pPr>
        <w:tabs>
          <w:tab w:val="left" w:pos="426"/>
        </w:tabs>
        <w:rPr>
          <w:rFonts w:ascii="Arial" w:hAnsi="Arial" w:cs="Arial"/>
        </w:rPr>
      </w:pPr>
    </w:p>
    <w:p w:rsidR="004B3BCD" w:rsidRPr="00EC62A9" w:rsidRDefault="004B3BCD" w:rsidP="004B3BCD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EC62A9">
        <w:rPr>
          <w:rFonts w:ascii="Arial" w:hAnsi="Arial" w:cs="Arial"/>
        </w:rPr>
        <w:tab/>
        <w:t xml:space="preserve">Zmiana przedstawicieli którejkolwiek ze Stron lub adresu e-mail lub numeru telefonu Strony nie stanowi zmiany Umowy, wymaga jednakże dla swej ważności uprzedniego powiadomienia drugiej Strony w sposób wskazany w § 6 ust. </w:t>
      </w:r>
      <w:r w:rsidR="0035289C">
        <w:rPr>
          <w:rFonts w:ascii="Arial" w:hAnsi="Arial" w:cs="Arial"/>
        </w:rPr>
        <w:t>2</w:t>
      </w:r>
      <w:r w:rsidRPr="00EC62A9">
        <w:rPr>
          <w:rFonts w:ascii="Arial" w:hAnsi="Arial" w:cs="Arial"/>
        </w:rPr>
        <w:t>.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sz w:val="20"/>
        </w:rPr>
        <w:t>Wszelkie spory rozstrzygane będą polubownie. W przypadku bezskuteczności takich działań, spory mogące wyniknąć na tle stosowania niniejszej Umowy będ</w:t>
      </w:r>
      <w:r w:rsidRPr="00EC62A9">
        <w:rPr>
          <w:rFonts w:cs="Arial"/>
          <w:color w:val="000000"/>
          <w:sz w:val="20"/>
        </w:rPr>
        <w:t>ą</w:t>
      </w:r>
      <w:r w:rsidRPr="00EC62A9">
        <w:rPr>
          <w:rFonts w:cs="Arial"/>
          <w:sz w:val="20"/>
        </w:rPr>
        <w:t xml:space="preserve"> rozstrzygane przez sąd powszechny właściwy według siedziby Operatora.</w:t>
      </w:r>
    </w:p>
    <w:p w:rsidR="004B3BCD" w:rsidRPr="00EC62A9" w:rsidRDefault="004B3BCD" w:rsidP="004B3BCD">
      <w:pPr>
        <w:pStyle w:val="Tekstpodstawowy2"/>
        <w:numPr>
          <w:ilvl w:val="0"/>
          <w:numId w:val="17"/>
        </w:numPr>
        <w:tabs>
          <w:tab w:val="left" w:pos="426"/>
        </w:tabs>
        <w:ind w:left="426" w:hanging="426"/>
        <w:rPr>
          <w:rFonts w:cs="Arial"/>
          <w:color w:val="000000"/>
          <w:sz w:val="20"/>
        </w:rPr>
      </w:pPr>
      <w:r w:rsidRPr="00EC62A9">
        <w:rPr>
          <w:rFonts w:cs="Arial"/>
          <w:color w:val="000000"/>
          <w:sz w:val="20"/>
        </w:rPr>
        <w:t xml:space="preserve">Umowę zawarto w dwóch jednobrzmiących egzemplarzach, po jednym dla każdej ze Stron. </w:t>
      </w: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EC62A9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C91E92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………………………………………………</w:t>
      </w:r>
      <w:r w:rsidRPr="004B3BCD">
        <w:rPr>
          <w:rFonts w:ascii="Arial" w:hAnsi="Arial" w:cs="Arial"/>
        </w:rPr>
        <w:tab/>
        <w:t>………………………………………….</w:t>
      </w:r>
    </w:p>
    <w:p w:rsidR="004B3BCD" w:rsidRPr="004B3BCD" w:rsidRDefault="004B3BCD" w:rsidP="00C91E92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Operator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Abonent</w:t>
      </w:r>
    </w:p>
    <w:p w:rsidR="004B3BCD" w:rsidRPr="004B3BCD" w:rsidRDefault="004B3BCD" w:rsidP="004B3BCD">
      <w:pPr>
        <w:pStyle w:val="Tekstprzypisukocowego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br w:type="page"/>
      </w:r>
      <w:r w:rsidRPr="004B3BCD">
        <w:rPr>
          <w:rFonts w:ascii="Arial" w:hAnsi="Arial" w:cs="Arial"/>
        </w:rPr>
        <w:lastRenderedPageBreak/>
        <w:t>Załącznik nr 1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bookmarkStart w:id="1" w:name="OLE_LINK1"/>
      <w:bookmarkStart w:id="2" w:name="OLE_LINK2"/>
      <w:r w:rsidRPr="004B3BCD">
        <w:rPr>
          <w:rFonts w:cs="Arial"/>
          <w:b w:val="0"/>
        </w:rPr>
        <w:t xml:space="preserve">do Umowy nr </w:t>
      </w:r>
      <w:r w:rsidR="00AA3945">
        <w:rPr>
          <w:rFonts w:cs="Arial"/>
          <w:b w:val="0"/>
        </w:rPr>
        <w:t>BI.5520.11.2018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o świadczenie Usługi </w:t>
      </w:r>
      <w:r w:rsidR="0070793D">
        <w:rPr>
          <w:rFonts w:cs="Arial"/>
          <w:b w:val="0"/>
        </w:rPr>
        <w:t xml:space="preserve">Dostępu do Sieci </w:t>
      </w:r>
      <w:r w:rsidRPr="004B3BCD">
        <w:rPr>
          <w:rFonts w:cs="Arial"/>
          <w:b w:val="0"/>
        </w:rPr>
        <w:t xml:space="preserve">Internet 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z dnia: </w:t>
      </w:r>
      <w:r w:rsidR="00AA3945">
        <w:rPr>
          <w:rFonts w:ascii="Arial" w:hAnsi="Arial" w:cs="Arial"/>
        </w:rPr>
        <w:t>………………………………</w:t>
      </w:r>
      <w:r w:rsidRPr="004B3BCD">
        <w:rPr>
          <w:rFonts w:ascii="Arial" w:hAnsi="Arial" w:cs="Arial"/>
          <w:bCs/>
        </w:rPr>
        <w:t xml:space="preserve"> </w:t>
      </w:r>
      <w:r w:rsidRPr="004B3BCD">
        <w:rPr>
          <w:rFonts w:ascii="Arial" w:hAnsi="Arial" w:cs="Arial"/>
        </w:rPr>
        <w:t>r.</w:t>
      </w:r>
    </w:p>
    <w:bookmarkEnd w:id="1"/>
    <w:bookmarkEnd w:id="2"/>
    <w:p w:rsidR="004B3BCD" w:rsidRPr="004B3BCD" w:rsidRDefault="004B3BCD" w:rsidP="004B3BCD">
      <w:pPr>
        <w:jc w:val="center"/>
        <w:rPr>
          <w:rFonts w:ascii="Arial" w:hAnsi="Arial" w:cs="Arial"/>
          <w:bCs/>
          <w:iCs/>
        </w:rPr>
      </w:pPr>
    </w:p>
    <w:p w:rsidR="004B3BCD" w:rsidRPr="00EC62A9" w:rsidRDefault="004B3BCD" w:rsidP="004B3BCD">
      <w:pPr>
        <w:pStyle w:val="Tekstkomentarza"/>
        <w:rPr>
          <w:rFonts w:ascii="Arial" w:hAnsi="Arial" w:cs="Arial"/>
        </w:rPr>
      </w:pPr>
    </w:p>
    <w:p w:rsidR="004B3BCD" w:rsidRPr="00EC62A9" w:rsidRDefault="004B3BCD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EC62A9">
        <w:rPr>
          <w:rFonts w:ascii="Arial" w:hAnsi="Arial" w:cs="Arial"/>
        </w:rPr>
        <w:t>Rodzaj usługi telekomunikacyjnej:</w:t>
      </w:r>
    </w:p>
    <w:p w:rsidR="00EC62A9" w:rsidRPr="00EC62A9" w:rsidRDefault="00EC62A9" w:rsidP="00EC62A9">
      <w:pPr>
        <w:pStyle w:val="Tekstkomentarza"/>
        <w:ind w:left="1080"/>
        <w:rPr>
          <w:rFonts w:ascii="Arial" w:hAnsi="Arial" w:cs="Arial"/>
          <w:u w:val="single"/>
        </w:rPr>
      </w:pPr>
    </w:p>
    <w:p w:rsidR="004B3BCD" w:rsidRPr="00EC62A9" w:rsidRDefault="004B3BCD" w:rsidP="004C36B7">
      <w:pPr>
        <w:pStyle w:val="Tekstkomentarza"/>
        <w:numPr>
          <w:ilvl w:val="0"/>
          <w:numId w:val="42"/>
        </w:numPr>
        <w:spacing w:after="120"/>
        <w:ind w:left="709" w:hanging="284"/>
        <w:rPr>
          <w:rFonts w:ascii="Arial" w:hAnsi="Arial" w:cs="Arial"/>
        </w:rPr>
      </w:pPr>
      <w:r w:rsidRPr="00EC62A9">
        <w:rPr>
          <w:rFonts w:ascii="Arial" w:hAnsi="Arial" w:cs="Arial"/>
        </w:rPr>
        <w:t>Usługa Internet</w:t>
      </w:r>
      <w:r w:rsidR="00E16CB6">
        <w:rPr>
          <w:rFonts w:ascii="Arial" w:hAnsi="Arial" w:cs="Arial"/>
        </w:rPr>
        <w:t>:</w:t>
      </w:r>
    </w:p>
    <w:tbl>
      <w:tblPr>
        <w:tblW w:w="8194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3402"/>
      </w:tblGrid>
      <w:tr w:rsidR="004B3BCD" w:rsidRPr="00EC62A9" w:rsidTr="00EC62A9">
        <w:trPr>
          <w:trHeight w:val="208"/>
        </w:trPr>
        <w:tc>
          <w:tcPr>
            <w:tcW w:w="8194" w:type="dxa"/>
            <w:gridSpan w:val="2"/>
            <w:vAlign w:val="center"/>
          </w:tcPr>
          <w:p w:rsidR="004B3BCD" w:rsidRPr="00EC62A9" w:rsidRDefault="004B3BCD" w:rsidP="00E16CB6">
            <w:pPr>
              <w:jc w:val="center"/>
              <w:rPr>
                <w:rFonts w:ascii="Arial" w:hAnsi="Arial" w:cs="Arial"/>
              </w:rPr>
            </w:pPr>
            <w:r w:rsidRPr="00EC62A9">
              <w:rPr>
                <w:rFonts w:ascii="Arial" w:hAnsi="Arial" w:cs="Arial"/>
              </w:rPr>
              <w:t>Specyfikacja Usługi</w:t>
            </w:r>
          </w:p>
        </w:tc>
      </w:tr>
      <w:tr w:rsidR="004B3BCD" w:rsidRPr="00EC62A9" w:rsidTr="00EC62A9">
        <w:trPr>
          <w:trHeight w:val="130"/>
        </w:trPr>
        <w:tc>
          <w:tcPr>
            <w:tcW w:w="4792" w:type="dxa"/>
            <w:vAlign w:val="center"/>
          </w:tcPr>
          <w:p w:rsidR="004B3BCD" w:rsidRPr="00EC62A9" w:rsidRDefault="006A0097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3402" w:type="dxa"/>
            <w:vAlign w:val="center"/>
          </w:tcPr>
          <w:p w:rsidR="004B3BCD" w:rsidRPr="004C36B7" w:rsidRDefault="006A0097" w:rsidP="00E16C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światłowód</w:t>
            </w:r>
          </w:p>
        </w:tc>
      </w:tr>
      <w:tr w:rsidR="004B3BCD" w:rsidRPr="00EC62A9" w:rsidTr="00EC62A9">
        <w:trPr>
          <w:trHeight w:val="318"/>
        </w:trPr>
        <w:tc>
          <w:tcPr>
            <w:tcW w:w="4792" w:type="dxa"/>
            <w:vAlign w:val="center"/>
          </w:tcPr>
          <w:p w:rsidR="004B3BCD" w:rsidRPr="00EC62A9" w:rsidRDefault="007A1FDC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Przepustowość G</w:t>
            </w:r>
            <w:r w:rsidR="004B3BCD" w:rsidRPr="00EC62A9">
              <w:rPr>
                <w:rFonts w:ascii="Arial" w:hAnsi="Arial" w:cs="Arial"/>
              </w:rPr>
              <w:t>bit/s (DO/OD)</w:t>
            </w:r>
          </w:p>
        </w:tc>
        <w:tc>
          <w:tcPr>
            <w:tcW w:w="3402" w:type="dxa"/>
            <w:vAlign w:val="center"/>
          </w:tcPr>
          <w:p w:rsidR="004B3BCD" w:rsidRPr="004C36B7" w:rsidRDefault="007A1FDC" w:rsidP="00E16C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/ 1</w:t>
            </w:r>
          </w:p>
        </w:tc>
      </w:tr>
    </w:tbl>
    <w:p w:rsidR="004B3BCD" w:rsidRPr="00EC62A9" w:rsidRDefault="004B3BCD" w:rsidP="004B3BCD">
      <w:pPr>
        <w:pStyle w:val="Tekstkomentarza"/>
        <w:rPr>
          <w:rFonts w:ascii="Arial" w:hAnsi="Arial" w:cs="Arial"/>
        </w:rPr>
      </w:pPr>
    </w:p>
    <w:p w:rsidR="004B3BCD" w:rsidRPr="004C36B7" w:rsidRDefault="004B3BCD" w:rsidP="004B3BCD">
      <w:pPr>
        <w:pStyle w:val="Tekstkomentarza"/>
        <w:numPr>
          <w:ilvl w:val="0"/>
          <w:numId w:val="42"/>
        </w:numPr>
        <w:tabs>
          <w:tab w:val="left" w:pos="709"/>
          <w:tab w:val="left" w:pos="851"/>
        </w:tabs>
        <w:ind w:left="709" w:hanging="283"/>
        <w:rPr>
          <w:rFonts w:ascii="Arial" w:hAnsi="Arial" w:cs="Arial"/>
          <w:b/>
        </w:rPr>
      </w:pPr>
      <w:r w:rsidRPr="00EC62A9">
        <w:rPr>
          <w:rFonts w:ascii="Arial" w:hAnsi="Arial" w:cs="Arial"/>
        </w:rPr>
        <w:t xml:space="preserve">Miejsce świadczenia Usługi – </w:t>
      </w:r>
      <w:r w:rsidR="0070793D" w:rsidRPr="004C36B7">
        <w:rPr>
          <w:rFonts w:ascii="Arial" w:hAnsi="Arial" w:cs="Arial"/>
          <w:b/>
        </w:rPr>
        <w:t xml:space="preserve">Urząd Miejski </w:t>
      </w:r>
      <w:r w:rsidR="00C373CE" w:rsidRPr="004C36B7">
        <w:rPr>
          <w:rFonts w:ascii="Arial" w:hAnsi="Arial" w:cs="Arial"/>
          <w:b/>
        </w:rPr>
        <w:t>w Giżycku, Al. 1 Maja 14</w:t>
      </w:r>
    </w:p>
    <w:p w:rsidR="004B3BCD" w:rsidRPr="00EC62A9" w:rsidRDefault="004B3BCD" w:rsidP="008006EE">
      <w:pPr>
        <w:pStyle w:val="Tekstkomentarza"/>
        <w:tabs>
          <w:tab w:val="left" w:pos="709"/>
          <w:tab w:val="left" w:pos="851"/>
        </w:tabs>
        <w:rPr>
          <w:rFonts w:ascii="Arial" w:hAnsi="Arial" w:cs="Arial"/>
        </w:rPr>
      </w:pPr>
    </w:p>
    <w:p w:rsidR="004B3BCD" w:rsidRPr="004C36B7" w:rsidRDefault="004B3BCD" w:rsidP="004B3BCD">
      <w:pPr>
        <w:pStyle w:val="Tekstkomentarza"/>
        <w:numPr>
          <w:ilvl w:val="0"/>
          <w:numId w:val="42"/>
        </w:numPr>
        <w:tabs>
          <w:tab w:val="left" w:pos="709"/>
          <w:tab w:val="left" w:pos="851"/>
        </w:tabs>
        <w:ind w:left="709" w:hanging="283"/>
        <w:rPr>
          <w:rFonts w:ascii="Arial" w:hAnsi="Arial" w:cs="Arial"/>
          <w:b/>
        </w:rPr>
      </w:pPr>
      <w:r w:rsidRPr="00EC62A9">
        <w:rPr>
          <w:rFonts w:ascii="Arial" w:hAnsi="Arial" w:cs="Arial"/>
        </w:rPr>
        <w:t xml:space="preserve">Czas trwania Umowy – </w:t>
      </w:r>
      <w:r w:rsidR="007A1FDC">
        <w:rPr>
          <w:rFonts w:ascii="Arial" w:hAnsi="Arial" w:cs="Arial"/>
          <w:b/>
        </w:rPr>
        <w:t>1.01</w:t>
      </w:r>
      <w:r w:rsidR="000D1E86">
        <w:rPr>
          <w:rFonts w:ascii="Arial" w:hAnsi="Arial" w:cs="Arial"/>
          <w:b/>
        </w:rPr>
        <w:t>.20</w:t>
      </w:r>
      <w:r w:rsidR="007A1FDC">
        <w:rPr>
          <w:rFonts w:ascii="Arial" w:hAnsi="Arial" w:cs="Arial"/>
          <w:b/>
        </w:rPr>
        <w:t>20</w:t>
      </w:r>
      <w:r w:rsidR="00AA3945">
        <w:rPr>
          <w:rFonts w:ascii="Arial" w:hAnsi="Arial" w:cs="Arial"/>
          <w:b/>
        </w:rPr>
        <w:t xml:space="preserve"> r. – 31.12</w:t>
      </w:r>
      <w:r w:rsidR="007A1FDC">
        <w:rPr>
          <w:rFonts w:ascii="Arial" w:hAnsi="Arial" w:cs="Arial"/>
          <w:b/>
        </w:rPr>
        <w:t>.2020</w:t>
      </w:r>
      <w:r w:rsidR="00C373CE" w:rsidRPr="004C36B7">
        <w:rPr>
          <w:rFonts w:ascii="Arial" w:hAnsi="Arial" w:cs="Arial"/>
          <w:b/>
        </w:rPr>
        <w:t xml:space="preserve"> r.</w:t>
      </w:r>
    </w:p>
    <w:p w:rsidR="00E16CB6" w:rsidRDefault="00E16CB6" w:rsidP="004C36B7">
      <w:pPr>
        <w:pStyle w:val="Akapitzlist"/>
        <w:rPr>
          <w:rFonts w:ascii="Arial" w:hAnsi="Arial" w:cs="Arial"/>
        </w:rPr>
      </w:pPr>
    </w:p>
    <w:p w:rsidR="00E16CB6" w:rsidRPr="00EC62A9" w:rsidRDefault="00E16CB6" w:rsidP="004C36B7">
      <w:pPr>
        <w:pStyle w:val="Tekstkomentarza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:rsidR="004B3BCD" w:rsidRPr="00EC62A9" w:rsidRDefault="004B3BCD" w:rsidP="008006EE">
      <w:pPr>
        <w:pStyle w:val="Tekstkomentarza"/>
        <w:rPr>
          <w:rFonts w:ascii="Arial" w:hAnsi="Arial" w:cs="Arial"/>
        </w:rPr>
      </w:pPr>
    </w:p>
    <w:p w:rsidR="004B3BCD" w:rsidRPr="00EC62A9" w:rsidRDefault="004B3BCD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EC62A9">
        <w:rPr>
          <w:rFonts w:ascii="Arial" w:hAnsi="Arial" w:cs="Arial"/>
        </w:rPr>
        <w:t xml:space="preserve">Opłaty za świadczenie Usługi </w:t>
      </w:r>
      <w:r w:rsidR="00C373CE">
        <w:rPr>
          <w:rFonts w:ascii="Arial" w:hAnsi="Arial" w:cs="Arial"/>
        </w:rPr>
        <w:t xml:space="preserve">Dostępu do Sieci </w:t>
      </w:r>
      <w:r w:rsidRPr="00EC62A9">
        <w:rPr>
          <w:rFonts w:ascii="Arial" w:hAnsi="Arial" w:cs="Arial"/>
        </w:rPr>
        <w:t>Internet (ceny netto):</w:t>
      </w:r>
    </w:p>
    <w:p w:rsidR="004B3BCD" w:rsidRPr="00EC62A9" w:rsidRDefault="004B3BCD" w:rsidP="008006EE">
      <w:pPr>
        <w:pStyle w:val="Tekstkomentarza"/>
        <w:rPr>
          <w:rFonts w:ascii="Arial" w:hAnsi="Arial" w:cs="Arial"/>
        </w:rPr>
      </w:pPr>
    </w:p>
    <w:tbl>
      <w:tblPr>
        <w:tblW w:w="95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474"/>
        <w:gridCol w:w="1474"/>
        <w:gridCol w:w="1475"/>
        <w:gridCol w:w="1475"/>
        <w:gridCol w:w="1475"/>
      </w:tblGrid>
      <w:tr w:rsidR="00C373CE" w:rsidRPr="004B3BCD" w:rsidTr="004C36B7">
        <w:trPr>
          <w:trHeight w:val="91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Szczegóły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netto</w:t>
            </w:r>
            <w:r w:rsidRPr="004B3BCD">
              <w:rPr>
                <w:rFonts w:ascii="Arial" w:hAnsi="Arial" w:cs="Arial"/>
                <w:color w:val="000000"/>
              </w:rPr>
              <w:t xml:space="preserve"> (PLN)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Ilość opłat/miesięcy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4B3BCD">
              <w:rPr>
                <w:rFonts w:ascii="Arial" w:hAnsi="Arial" w:cs="Arial"/>
                <w:color w:val="000000"/>
              </w:rPr>
              <w:t xml:space="preserve">artość </w:t>
            </w:r>
            <w:r>
              <w:rPr>
                <w:rFonts w:ascii="Arial" w:hAnsi="Arial" w:cs="Arial"/>
                <w:color w:val="000000"/>
              </w:rPr>
              <w:t xml:space="preserve">netto </w:t>
            </w:r>
            <w:r w:rsidRPr="004B3BCD">
              <w:rPr>
                <w:rFonts w:ascii="Arial" w:hAnsi="Arial" w:cs="Arial"/>
                <w:color w:val="000000"/>
              </w:rPr>
              <w:t>(PLN)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Podatek VAT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 (PLN)</w:t>
            </w:r>
          </w:p>
        </w:tc>
      </w:tr>
      <w:tr w:rsidR="00C373CE" w:rsidRPr="004B3BCD" w:rsidTr="006F2E97">
        <w:trPr>
          <w:trHeight w:val="360"/>
          <w:jc w:val="center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Opłata aktywacyjna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22798F" w:rsidRDefault="00C373CE" w:rsidP="006F2E9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6F2E97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73CE" w:rsidRPr="004B3BCD" w:rsidTr="006F2E97">
        <w:trPr>
          <w:trHeight w:val="405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E16CB6">
            <w:pPr>
              <w:rPr>
                <w:rFonts w:ascii="Arial" w:hAnsi="Arial" w:cs="Arial"/>
                <w:color w:val="000000"/>
              </w:rPr>
            </w:pPr>
            <w:r w:rsidRPr="004B3BCD">
              <w:rPr>
                <w:rFonts w:ascii="Arial" w:hAnsi="Arial" w:cs="Arial"/>
                <w:color w:val="000000"/>
              </w:rPr>
              <w:t>Opłata abonamentowa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4B3BCD" w:rsidRDefault="007A1FDC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3CE" w:rsidRPr="0022798F" w:rsidRDefault="00C373CE" w:rsidP="006F2E9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6F2E97" w:rsidP="006F2E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6F2E9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B3BCD" w:rsidRPr="004B3BCD" w:rsidRDefault="004B3BCD" w:rsidP="004B3BCD">
      <w:pPr>
        <w:pStyle w:val="Tekstkomentarza"/>
        <w:rPr>
          <w:rFonts w:ascii="Arial" w:hAnsi="Arial" w:cs="Arial"/>
        </w:rPr>
      </w:pPr>
    </w:p>
    <w:p w:rsidR="00E16CB6" w:rsidRDefault="004B3BCD" w:rsidP="007A1FDC">
      <w:pPr>
        <w:pStyle w:val="Tekstkomentarza"/>
        <w:spacing w:line="480" w:lineRule="auto"/>
        <w:ind w:firstLine="708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Łączna wartość </w:t>
      </w:r>
      <w:r w:rsidR="00C373CE">
        <w:rPr>
          <w:rFonts w:ascii="Arial" w:hAnsi="Arial" w:cs="Arial"/>
        </w:rPr>
        <w:t>Umowy</w:t>
      </w:r>
      <w:r w:rsidRPr="004B3BCD">
        <w:rPr>
          <w:rFonts w:ascii="Arial" w:hAnsi="Arial" w:cs="Arial"/>
        </w:rPr>
        <w:t xml:space="preserve"> w zakresie Usługi </w:t>
      </w:r>
      <w:r w:rsidR="00C373CE">
        <w:rPr>
          <w:rFonts w:ascii="Arial" w:hAnsi="Arial" w:cs="Arial"/>
        </w:rPr>
        <w:t xml:space="preserve">Dostępu do Sieci </w:t>
      </w:r>
      <w:r w:rsidRPr="004B3BCD">
        <w:rPr>
          <w:rFonts w:ascii="Arial" w:hAnsi="Arial" w:cs="Arial"/>
        </w:rPr>
        <w:t xml:space="preserve">Internet wynosi: </w:t>
      </w:r>
      <w:r w:rsidR="00AA3945">
        <w:rPr>
          <w:rFonts w:ascii="Arial" w:hAnsi="Arial" w:cs="Arial"/>
        </w:rPr>
        <w:t>…………………</w:t>
      </w:r>
      <w:r w:rsidR="0035289C">
        <w:rPr>
          <w:rFonts w:ascii="Arial" w:hAnsi="Arial" w:cs="Arial"/>
        </w:rPr>
        <w:t>zł brutto</w:t>
      </w:r>
      <w:r w:rsidR="00E16CB6">
        <w:rPr>
          <w:rFonts w:ascii="Arial" w:hAnsi="Arial" w:cs="Arial"/>
        </w:rPr>
        <w:t>,</w:t>
      </w:r>
      <w:r w:rsidR="007A1FDC">
        <w:rPr>
          <w:rFonts w:ascii="Arial" w:hAnsi="Arial" w:cs="Arial"/>
        </w:rPr>
        <w:t xml:space="preserve"> </w:t>
      </w:r>
      <w:r w:rsidR="00E16CB6">
        <w:rPr>
          <w:rFonts w:ascii="Arial" w:hAnsi="Arial" w:cs="Arial"/>
        </w:rPr>
        <w:t xml:space="preserve">słownie: </w:t>
      </w:r>
      <w:r w:rsidR="00AA3945">
        <w:rPr>
          <w:rFonts w:ascii="Arial" w:hAnsi="Arial" w:cs="Arial"/>
        </w:rPr>
        <w:t>…………………………………………………………………………………………………</w:t>
      </w:r>
    </w:p>
    <w:p w:rsidR="004B3BCD" w:rsidRDefault="004B3BCD" w:rsidP="007A1FDC">
      <w:pPr>
        <w:spacing w:line="480" w:lineRule="auto"/>
        <w:rPr>
          <w:rFonts w:ascii="Arial" w:hAnsi="Arial" w:cs="Arial"/>
        </w:rPr>
      </w:pPr>
    </w:p>
    <w:p w:rsidR="00C373CE" w:rsidRPr="004B3BCD" w:rsidRDefault="00C373CE" w:rsidP="00E16CB6">
      <w:pPr>
        <w:pStyle w:val="Tekstkomentarza"/>
        <w:numPr>
          <w:ilvl w:val="0"/>
          <w:numId w:val="41"/>
        </w:numPr>
        <w:ind w:left="709"/>
        <w:rPr>
          <w:rFonts w:ascii="Arial" w:hAnsi="Arial" w:cs="Arial"/>
        </w:rPr>
      </w:pPr>
      <w:r w:rsidRPr="004B3BCD">
        <w:rPr>
          <w:rFonts w:ascii="Arial" w:hAnsi="Arial" w:cs="Arial"/>
        </w:rPr>
        <w:t>Parametry SLA.</w:t>
      </w:r>
    </w:p>
    <w:p w:rsidR="00C373CE" w:rsidRPr="004C36B7" w:rsidRDefault="00C373CE" w:rsidP="004C36B7">
      <w:pPr>
        <w:pStyle w:val="Akapitzlist"/>
        <w:ind w:left="1080"/>
        <w:rPr>
          <w:rFonts w:ascii="Arial" w:hAnsi="Arial" w:cs="Arial"/>
        </w:rPr>
      </w:pP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2127"/>
      </w:tblGrid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086A6A" w:rsidP="00E16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awarię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2h</w:t>
            </w:r>
          </w:p>
        </w:tc>
      </w:tr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Czas usunięcia awa</w:t>
            </w:r>
            <w:r w:rsidR="00086A6A">
              <w:rPr>
                <w:rFonts w:ascii="Arial" w:hAnsi="Arial" w:cs="Arial"/>
              </w:rPr>
              <w:t>rii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4B3BCD">
              <w:rPr>
                <w:rFonts w:ascii="Arial" w:hAnsi="Arial" w:cs="Arial"/>
              </w:rPr>
              <w:t>h</w:t>
            </w:r>
          </w:p>
        </w:tc>
      </w:tr>
      <w:tr w:rsidR="00C373CE" w:rsidRPr="004B3BCD" w:rsidTr="00E16CB6">
        <w:trPr>
          <w:trHeight w:val="2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C373CE" w:rsidP="00E16CB6">
            <w:pPr>
              <w:rPr>
                <w:rFonts w:ascii="Arial" w:hAnsi="Arial" w:cs="Arial"/>
              </w:rPr>
            </w:pPr>
            <w:r w:rsidRPr="004B3BCD">
              <w:rPr>
                <w:rFonts w:ascii="Arial" w:hAnsi="Arial" w:cs="Arial"/>
              </w:rPr>
              <w:t>Średnia gwarantowana mi</w:t>
            </w:r>
            <w:r w:rsidR="00086A6A">
              <w:rPr>
                <w:rFonts w:ascii="Arial" w:hAnsi="Arial" w:cs="Arial"/>
              </w:rPr>
              <w:t>esięczna dostępność usługi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E" w:rsidRPr="004B3BCD" w:rsidRDefault="00517FDB" w:rsidP="00E1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99,8 </w:t>
            </w:r>
            <w:r w:rsidR="00C373CE" w:rsidRPr="004B3BCD">
              <w:rPr>
                <w:rFonts w:ascii="Arial" w:hAnsi="Arial" w:cs="Arial"/>
              </w:rPr>
              <w:t>%</w:t>
            </w:r>
          </w:p>
        </w:tc>
      </w:tr>
    </w:tbl>
    <w:p w:rsidR="004B3BCD" w:rsidRPr="004B3BCD" w:rsidRDefault="004B3BCD" w:rsidP="004B3BCD">
      <w:pPr>
        <w:rPr>
          <w:rFonts w:ascii="Arial" w:hAnsi="Arial" w:cs="Arial"/>
        </w:rPr>
      </w:pPr>
    </w:p>
    <w:p w:rsidR="004B3BCD" w:rsidRDefault="00E16CB6" w:rsidP="004C36B7">
      <w:pPr>
        <w:ind w:firstLine="708"/>
        <w:rPr>
          <w:rFonts w:ascii="Arial" w:hAnsi="Arial" w:cs="Arial"/>
        </w:rPr>
      </w:pPr>
      <w:r w:rsidRPr="004B3BCD">
        <w:rPr>
          <w:rFonts w:ascii="Arial" w:hAnsi="Arial" w:cs="Arial"/>
        </w:rPr>
        <w:t xml:space="preserve">W przypadku niezapewnienia przez Operatora dostępności miesięcznej Usługi będącej przedmiotem niniejszej Umowy, na poziome 99,8% gwarantowanej dostępności miesięcznej </w:t>
      </w:r>
      <w:r w:rsidRPr="004B3BCD">
        <w:rPr>
          <w:rFonts w:ascii="Arial" w:hAnsi="Arial" w:cs="Arial"/>
          <w:bCs/>
        </w:rPr>
        <w:t>Usługi</w:t>
      </w:r>
      <w:r w:rsidRPr="004B3BCD">
        <w:rPr>
          <w:rFonts w:ascii="Arial" w:hAnsi="Arial" w:cs="Arial"/>
        </w:rPr>
        <w:t>, Operator udzieli Abonentowi procentowej bonifikaty w stosunku do miesięcznej opłaty za Abonament za to łącze</w:t>
      </w:r>
      <w:r>
        <w:rPr>
          <w:rFonts w:ascii="Arial" w:hAnsi="Arial" w:cs="Arial"/>
        </w:rPr>
        <w:t>.</w:t>
      </w:r>
    </w:p>
    <w:p w:rsidR="00E16CB6" w:rsidRPr="004B3BCD" w:rsidRDefault="00E16CB6" w:rsidP="004C36B7">
      <w:pPr>
        <w:pStyle w:val="Tekstpodstawowy"/>
        <w:ind w:firstLine="708"/>
        <w:rPr>
          <w:rFonts w:cs="Arial"/>
        </w:rPr>
      </w:pPr>
      <w:r w:rsidRPr="004B3BCD">
        <w:rPr>
          <w:rFonts w:cs="Arial"/>
        </w:rPr>
        <w:t>Operator w celu uzgodnienia terminu planowanej przerwy w świadczeniu Usługi dla ka</w:t>
      </w:r>
      <w:r w:rsidR="0043483A">
        <w:rPr>
          <w:rFonts w:cs="Arial"/>
        </w:rPr>
        <w:t>żdego Łącza wyśle zawiadomienie</w:t>
      </w:r>
      <w:r w:rsidRPr="004B3BCD">
        <w:rPr>
          <w:rFonts w:cs="Arial"/>
        </w:rPr>
        <w:t xml:space="preserve"> pocztą elektroniczną na</w:t>
      </w:r>
      <w:r w:rsidR="00517FDB">
        <w:rPr>
          <w:rFonts w:cs="Arial"/>
        </w:rPr>
        <w:t xml:space="preserve"> adres e-mail: </w:t>
      </w:r>
      <w:r w:rsidR="00517FDB" w:rsidRPr="00AA3945">
        <w:rPr>
          <w:rFonts w:cs="Arial"/>
          <w:b/>
          <w:i/>
        </w:rPr>
        <w:t>serwis@gizycko.pl</w:t>
      </w:r>
      <w:r w:rsidR="00517FDB">
        <w:rPr>
          <w:rFonts w:cs="Arial"/>
        </w:rPr>
        <w:t>.</w:t>
      </w:r>
    </w:p>
    <w:p w:rsidR="00E16CB6" w:rsidRPr="004B3BCD" w:rsidRDefault="00E16CB6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</w:rPr>
      </w:pPr>
    </w:p>
    <w:p w:rsidR="00E16CB6" w:rsidRDefault="00E16CB6" w:rsidP="004B3BCD">
      <w:pPr>
        <w:rPr>
          <w:rFonts w:ascii="Arial" w:hAnsi="Arial" w:cs="Arial"/>
        </w:rPr>
      </w:pPr>
    </w:p>
    <w:p w:rsidR="00E16CB6" w:rsidRDefault="00E16CB6" w:rsidP="004B3BCD">
      <w:pPr>
        <w:rPr>
          <w:rFonts w:ascii="Arial" w:hAnsi="Arial" w:cs="Arial"/>
        </w:rPr>
      </w:pPr>
    </w:p>
    <w:p w:rsidR="00E16CB6" w:rsidRPr="004B3BCD" w:rsidRDefault="00E16CB6" w:rsidP="004B3BCD">
      <w:pPr>
        <w:rPr>
          <w:rFonts w:ascii="Arial" w:hAnsi="Arial" w:cs="Arial"/>
        </w:rPr>
      </w:pPr>
    </w:p>
    <w:p w:rsidR="004B3BCD" w:rsidRPr="004B3BCD" w:rsidRDefault="004B3BCD" w:rsidP="00EC62A9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………………………………………………</w:t>
      </w:r>
    </w:p>
    <w:p w:rsidR="004B3BCD" w:rsidRPr="004B3BCD" w:rsidRDefault="004B3BCD" w:rsidP="00EC62A9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Operator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Abonent</w:t>
      </w:r>
    </w:p>
    <w:p w:rsidR="000D1E86" w:rsidRDefault="000D1E86" w:rsidP="006F2E97">
      <w:pPr>
        <w:pStyle w:val="Tekstkomentarza"/>
        <w:rPr>
          <w:rFonts w:ascii="Arial" w:hAnsi="Arial" w:cs="Arial"/>
        </w:rPr>
      </w:pPr>
    </w:p>
    <w:p w:rsidR="000D1E86" w:rsidRDefault="000D1E8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3BCD" w:rsidRPr="004B3BCD" w:rsidRDefault="004B3BCD" w:rsidP="004B3BCD">
      <w:pPr>
        <w:pStyle w:val="Tekstkomentarza"/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lastRenderedPageBreak/>
        <w:t>Załącznik nr 2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 xml:space="preserve">do Umowy </w:t>
      </w:r>
      <w:r w:rsidR="006F2E97">
        <w:rPr>
          <w:rFonts w:cs="Arial"/>
          <w:b w:val="0"/>
        </w:rPr>
        <w:t xml:space="preserve">nr </w:t>
      </w:r>
      <w:r w:rsidR="00AA3945">
        <w:rPr>
          <w:rFonts w:cs="Arial"/>
          <w:b w:val="0"/>
        </w:rPr>
        <w:t>BI.5520.</w:t>
      </w:r>
      <w:r w:rsidR="007A1FDC">
        <w:rPr>
          <w:rFonts w:cs="Arial"/>
          <w:b w:val="0"/>
        </w:rPr>
        <w:t>04</w:t>
      </w:r>
      <w:r w:rsidR="00AA3945">
        <w:rPr>
          <w:rFonts w:cs="Arial"/>
          <w:b w:val="0"/>
        </w:rPr>
        <w:t>.201</w:t>
      </w:r>
      <w:r w:rsidR="007A1FDC">
        <w:rPr>
          <w:rFonts w:cs="Arial"/>
          <w:b w:val="0"/>
        </w:rPr>
        <w:t>9</w:t>
      </w:r>
    </w:p>
    <w:p w:rsidR="004B3BCD" w:rsidRPr="004B3BCD" w:rsidRDefault="004B3BCD" w:rsidP="004B3BCD">
      <w:pPr>
        <w:pStyle w:val="Tytu"/>
        <w:rPr>
          <w:rFonts w:cs="Arial"/>
          <w:b w:val="0"/>
        </w:rPr>
      </w:pPr>
      <w:r w:rsidRPr="004B3BCD">
        <w:rPr>
          <w:rFonts w:cs="Arial"/>
          <w:b w:val="0"/>
        </w:rPr>
        <w:t>o świadczenie Usługi</w:t>
      </w:r>
      <w:r w:rsidR="001C184D">
        <w:rPr>
          <w:rFonts w:cs="Arial"/>
          <w:b w:val="0"/>
        </w:rPr>
        <w:t xml:space="preserve"> Dostępu do Sieci</w:t>
      </w:r>
      <w:r w:rsidRPr="004B3BCD">
        <w:rPr>
          <w:rFonts w:cs="Arial"/>
          <w:b w:val="0"/>
        </w:rPr>
        <w:t xml:space="preserve"> Internet </w:t>
      </w:r>
    </w:p>
    <w:p w:rsidR="004B3BCD" w:rsidRPr="004B3BCD" w:rsidRDefault="006F2E97" w:rsidP="004B3B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dnia: </w:t>
      </w:r>
      <w:r w:rsidR="00AA3945">
        <w:rPr>
          <w:rFonts w:ascii="Arial" w:hAnsi="Arial" w:cs="Arial"/>
        </w:rPr>
        <w:t>………………………………………..</w:t>
      </w:r>
      <w:r w:rsidR="004B3BCD" w:rsidRPr="004B3BCD">
        <w:rPr>
          <w:rFonts w:ascii="Arial" w:hAnsi="Arial" w:cs="Arial"/>
          <w:bCs/>
        </w:rPr>
        <w:t xml:space="preserve"> r.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Protokół Zdawczo–Odbiorczy</w:t>
      </w: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4B3BCD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Przedmiot odbioru:</w:t>
      </w:r>
    </w:p>
    <w:p w:rsidR="004C36B7" w:rsidRDefault="004C36B7" w:rsidP="00F47589">
      <w:pPr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 w:rsidRPr="00F475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rPr>
          <w:rFonts w:ascii="Arial" w:hAnsi="Arial" w:cs="Arial"/>
        </w:rPr>
      </w:pPr>
    </w:p>
    <w:p w:rsidR="004C36B7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Data odbioru: ……………………………………………………………………………………………………..</w:t>
      </w:r>
    </w:p>
    <w:p w:rsidR="004C36B7" w:rsidRDefault="004C36B7" w:rsidP="00F47589">
      <w:pPr>
        <w:rPr>
          <w:rFonts w:ascii="Arial" w:hAnsi="Arial" w:cs="Arial"/>
        </w:rPr>
      </w:pPr>
    </w:p>
    <w:p w:rsidR="004C36B7" w:rsidRPr="00F47589" w:rsidRDefault="004C36B7" w:rsidP="00F47589">
      <w:pPr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:rsidR="004B3BCD" w:rsidRPr="004B3BCD" w:rsidRDefault="004B3BCD" w:rsidP="00F47589">
      <w:pPr>
        <w:rPr>
          <w:rFonts w:ascii="Arial" w:hAnsi="Arial" w:cs="Arial"/>
        </w:rPr>
      </w:pPr>
    </w:p>
    <w:p w:rsidR="004B3BCD" w:rsidRDefault="004C36B7" w:rsidP="00F47589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4C36B7" w:rsidRDefault="004C36B7" w:rsidP="00F47589">
      <w:pPr>
        <w:pStyle w:val="Akapitzlist"/>
        <w:rPr>
          <w:rFonts w:ascii="Arial" w:hAnsi="Arial" w:cs="Arial"/>
        </w:rPr>
      </w:pPr>
    </w:p>
    <w:p w:rsidR="004C36B7" w:rsidRDefault="004C36B7" w:rsidP="00F47589">
      <w:pPr>
        <w:pStyle w:val="Akapitzlist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4C36B7" w:rsidRPr="00F47589" w:rsidRDefault="004C36B7" w:rsidP="00F47589">
      <w:pPr>
        <w:pStyle w:val="Akapitzlist"/>
        <w:rPr>
          <w:rFonts w:ascii="Arial" w:hAnsi="Arial" w:cs="Arial"/>
        </w:rPr>
      </w:pPr>
    </w:p>
    <w:p w:rsidR="004B3BCD" w:rsidRPr="004B3BCD" w:rsidRDefault="004B3BCD" w:rsidP="004B3BCD">
      <w:pPr>
        <w:rPr>
          <w:rFonts w:ascii="Arial" w:hAnsi="Arial" w:cs="Arial"/>
          <w:lang w:val="en-US"/>
        </w:rPr>
      </w:pPr>
    </w:p>
    <w:p w:rsidR="004B3BCD" w:rsidRPr="004B3BCD" w:rsidRDefault="004B3BCD" w:rsidP="004B3BCD">
      <w:pPr>
        <w:jc w:val="both"/>
        <w:rPr>
          <w:rFonts w:ascii="Arial" w:hAnsi="Arial" w:cs="Arial"/>
          <w:u w:val="single"/>
          <w:lang w:val="en-US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  <w:r w:rsidRPr="004B3BCD">
        <w:rPr>
          <w:rFonts w:ascii="Arial" w:hAnsi="Arial" w:cs="Arial"/>
        </w:rPr>
        <w:t>………………………………………………</w:t>
      </w:r>
      <w:r w:rsidRPr="004B3BCD">
        <w:rPr>
          <w:rFonts w:ascii="Arial" w:hAnsi="Arial" w:cs="Arial"/>
        </w:rPr>
        <w:tab/>
      </w:r>
      <w:r w:rsidRPr="004B3BCD">
        <w:rPr>
          <w:rFonts w:ascii="Arial" w:hAnsi="Arial" w:cs="Arial"/>
        </w:rPr>
        <w:tab/>
        <w:t>……………………………………………</w:t>
      </w:r>
    </w:p>
    <w:p w:rsidR="004B3BCD" w:rsidRPr="004B3BCD" w:rsidRDefault="004C36B7" w:rsidP="004B3BCD">
      <w:pPr>
        <w:pStyle w:val="Tekstkomentarz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 w:rsidR="004B3BCD" w:rsidRPr="004B3BCD">
        <w:rPr>
          <w:rFonts w:ascii="Arial" w:hAnsi="Arial" w:cs="Arial"/>
        </w:rPr>
        <w:t>Operator</w:t>
      </w:r>
      <w:r>
        <w:rPr>
          <w:rFonts w:ascii="Arial" w:hAnsi="Arial" w:cs="Arial"/>
        </w:rPr>
        <w:t>a</w:t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 w:rsidR="004B3BCD" w:rsidRPr="004B3B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Ze strony </w:t>
      </w:r>
      <w:r w:rsidR="004B3BCD" w:rsidRPr="004B3BCD">
        <w:rPr>
          <w:rFonts w:ascii="Arial" w:hAnsi="Arial" w:cs="Arial"/>
        </w:rPr>
        <w:t>Abonent</w:t>
      </w:r>
      <w:r>
        <w:rPr>
          <w:rFonts w:ascii="Arial" w:hAnsi="Arial" w:cs="Arial"/>
        </w:rPr>
        <w:t>a</w:t>
      </w:r>
    </w:p>
    <w:p w:rsidR="004B3BCD" w:rsidRPr="004B3BCD" w:rsidRDefault="004B3BCD" w:rsidP="004B3BCD">
      <w:pPr>
        <w:rPr>
          <w:rFonts w:ascii="Arial" w:hAnsi="Arial" w:cs="Arial"/>
        </w:rPr>
      </w:pPr>
    </w:p>
    <w:p w:rsidR="004B3BCD" w:rsidRPr="004B3BCD" w:rsidRDefault="004B3BCD" w:rsidP="004B3BCD">
      <w:pPr>
        <w:jc w:val="center"/>
        <w:rPr>
          <w:rFonts w:ascii="Arial" w:hAnsi="Arial" w:cs="Arial"/>
        </w:rPr>
      </w:pPr>
    </w:p>
    <w:p w:rsidR="00603210" w:rsidRDefault="00603210"/>
    <w:sectPr w:rsidR="00603210" w:rsidSect="00603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25" w:rsidRDefault="00A74625" w:rsidP="004B3BCD">
      <w:r>
        <w:separator/>
      </w:r>
    </w:p>
  </w:endnote>
  <w:endnote w:type="continuationSeparator" w:id="0">
    <w:p w:rsidR="00A74625" w:rsidRDefault="00A74625" w:rsidP="004B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2544"/>
      <w:docPartObj>
        <w:docPartGallery w:val="Page Numbers (Bottom of Page)"/>
        <w:docPartUnique/>
      </w:docPartObj>
    </w:sdtPr>
    <w:sdtEndPr/>
    <w:sdtContent>
      <w:p w:rsidR="00E16CB6" w:rsidRDefault="00F83E81">
        <w:pPr>
          <w:pStyle w:val="Stopka"/>
          <w:jc w:val="center"/>
        </w:pPr>
        <w:r>
          <w:fldChar w:fldCharType="begin"/>
        </w:r>
        <w:r w:rsidR="00E16CB6">
          <w:instrText>PAGE   \* MERGEFORMAT</w:instrText>
        </w:r>
        <w:r>
          <w:fldChar w:fldCharType="separate"/>
        </w:r>
        <w:r w:rsidR="00EC3AF3">
          <w:rPr>
            <w:noProof/>
          </w:rPr>
          <w:t>5</w:t>
        </w:r>
        <w:r>
          <w:fldChar w:fldCharType="end"/>
        </w:r>
      </w:p>
    </w:sdtContent>
  </w:sdt>
  <w:p w:rsidR="00E16CB6" w:rsidRDefault="00E16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25" w:rsidRDefault="00A74625" w:rsidP="004B3BCD">
      <w:r>
        <w:separator/>
      </w:r>
    </w:p>
  </w:footnote>
  <w:footnote w:type="continuationSeparator" w:id="0">
    <w:p w:rsidR="00A74625" w:rsidRDefault="00A74625" w:rsidP="004B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CE" w:rsidRPr="00894FCE" w:rsidRDefault="00894FCE" w:rsidP="00894FCE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2</w:t>
    </w:r>
  </w:p>
  <w:p w:rsidR="00894FCE" w:rsidRDefault="00894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94BDC"/>
    <w:multiLevelType w:val="hybridMultilevel"/>
    <w:tmpl w:val="14BCD588"/>
    <w:lvl w:ilvl="0" w:tplc="D884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2A1C6C"/>
    <w:multiLevelType w:val="hybridMultilevel"/>
    <w:tmpl w:val="3288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5557"/>
    <w:multiLevelType w:val="hybridMultilevel"/>
    <w:tmpl w:val="85884FEC"/>
    <w:lvl w:ilvl="0" w:tplc="EA44D4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DB2635"/>
    <w:multiLevelType w:val="hybridMultilevel"/>
    <w:tmpl w:val="D7A0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808"/>
    <w:multiLevelType w:val="singleLevel"/>
    <w:tmpl w:val="2FA05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7F143D"/>
    <w:multiLevelType w:val="hybridMultilevel"/>
    <w:tmpl w:val="1CB48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B4B87"/>
    <w:multiLevelType w:val="hybridMultilevel"/>
    <w:tmpl w:val="9266D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5000EA"/>
    <w:multiLevelType w:val="hybridMultilevel"/>
    <w:tmpl w:val="7526A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32E40"/>
    <w:multiLevelType w:val="hybridMultilevel"/>
    <w:tmpl w:val="FE6866D0"/>
    <w:lvl w:ilvl="0" w:tplc="59F68CB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17D46537"/>
    <w:multiLevelType w:val="hybridMultilevel"/>
    <w:tmpl w:val="BFAA98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3EC4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3412C"/>
    <w:multiLevelType w:val="hybridMultilevel"/>
    <w:tmpl w:val="FBEEA72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1C312EE8"/>
    <w:multiLevelType w:val="hybridMultilevel"/>
    <w:tmpl w:val="68446F84"/>
    <w:lvl w:ilvl="0" w:tplc="9F3E8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440BB"/>
    <w:multiLevelType w:val="hybridMultilevel"/>
    <w:tmpl w:val="09A08B14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80F95"/>
    <w:multiLevelType w:val="hybridMultilevel"/>
    <w:tmpl w:val="803E6E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F2B7CE0"/>
    <w:multiLevelType w:val="hybridMultilevel"/>
    <w:tmpl w:val="C33A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FA7FAC"/>
    <w:multiLevelType w:val="hybridMultilevel"/>
    <w:tmpl w:val="8F24E68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8283902"/>
    <w:multiLevelType w:val="hybridMultilevel"/>
    <w:tmpl w:val="37727906"/>
    <w:lvl w:ilvl="0" w:tplc="17881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BD1FF9"/>
    <w:multiLevelType w:val="hybridMultilevel"/>
    <w:tmpl w:val="3D2C3FEA"/>
    <w:lvl w:ilvl="0" w:tplc="A96416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0666A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16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0E15C0B"/>
    <w:multiLevelType w:val="hybridMultilevel"/>
    <w:tmpl w:val="2722C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0D1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D2F6D"/>
    <w:multiLevelType w:val="hybridMultilevel"/>
    <w:tmpl w:val="C6985908"/>
    <w:lvl w:ilvl="0" w:tplc="F816E8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C92664E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vertAlign w:val="superscrip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7A37"/>
    <w:multiLevelType w:val="hybridMultilevel"/>
    <w:tmpl w:val="609CD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5139C"/>
    <w:multiLevelType w:val="hybridMultilevel"/>
    <w:tmpl w:val="163AFB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C9D1052"/>
    <w:multiLevelType w:val="hybridMultilevel"/>
    <w:tmpl w:val="28721D60"/>
    <w:lvl w:ilvl="0" w:tplc="6A88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3053B"/>
    <w:multiLevelType w:val="hybridMultilevel"/>
    <w:tmpl w:val="B29CB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ED3DE3"/>
    <w:multiLevelType w:val="hybridMultilevel"/>
    <w:tmpl w:val="B0C05088"/>
    <w:lvl w:ilvl="0" w:tplc="DA00EA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0D1E2E"/>
    <w:multiLevelType w:val="singleLevel"/>
    <w:tmpl w:val="77CA1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26314F5"/>
    <w:multiLevelType w:val="hybridMultilevel"/>
    <w:tmpl w:val="F68ABBF8"/>
    <w:lvl w:ilvl="0" w:tplc="956E4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456C7D"/>
    <w:multiLevelType w:val="singleLevel"/>
    <w:tmpl w:val="77CA1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9ED50AE"/>
    <w:multiLevelType w:val="hybridMultilevel"/>
    <w:tmpl w:val="EA1E2DF8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A5B8C"/>
    <w:multiLevelType w:val="hybridMultilevel"/>
    <w:tmpl w:val="AE14B40A"/>
    <w:lvl w:ilvl="0" w:tplc="17B6DFF0">
      <w:start w:val="2"/>
      <w:numFmt w:val="lowerLetter"/>
      <w:lvlText w:val="%1)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1" w15:restartNumberingAfterBreak="0">
    <w:nsid w:val="4F135C2B"/>
    <w:multiLevelType w:val="hybridMultilevel"/>
    <w:tmpl w:val="60A2C670"/>
    <w:lvl w:ilvl="0" w:tplc="0415000F">
      <w:start w:val="1"/>
      <w:numFmt w:val="decimal"/>
      <w:lvlText w:val="%1."/>
      <w:lvlJc w:val="left"/>
      <w:pPr>
        <w:tabs>
          <w:tab w:val="num" w:pos="1307"/>
        </w:tabs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32" w15:restartNumberingAfterBreak="0">
    <w:nsid w:val="50AA3F72"/>
    <w:multiLevelType w:val="hybridMultilevel"/>
    <w:tmpl w:val="668A4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3D4F23"/>
    <w:multiLevelType w:val="hybridMultilevel"/>
    <w:tmpl w:val="2664116A"/>
    <w:lvl w:ilvl="0" w:tplc="66787D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165FAB"/>
    <w:multiLevelType w:val="hybridMultilevel"/>
    <w:tmpl w:val="C6985908"/>
    <w:lvl w:ilvl="0" w:tplc="F816E8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C92664E">
      <w:start w:val="1"/>
      <w:numFmt w:val="decimal"/>
      <w:lvlText w:val="%3)"/>
      <w:lvlJc w:val="left"/>
      <w:pPr>
        <w:tabs>
          <w:tab w:val="num" w:pos="2487"/>
        </w:tabs>
        <w:ind w:left="2487" w:hanging="360"/>
      </w:pPr>
      <w:rPr>
        <w:rFonts w:hint="default"/>
        <w:vertAlign w:val="superscrip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E62B6"/>
    <w:multiLevelType w:val="hybridMultilevel"/>
    <w:tmpl w:val="9B3CCC4A"/>
    <w:lvl w:ilvl="0" w:tplc="F984FAAE">
      <w:start w:val="2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6" w15:restartNumberingAfterBreak="0">
    <w:nsid w:val="60607AFC"/>
    <w:multiLevelType w:val="hybridMultilevel"/>
    <w:tmpl w:val="F1D2BC48"/>
    <w:lvl w:ilvl="0" w:tplc="9F3E8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074C6C"/>
    <w:multiLevelType w:val="hybridMultilevel"/>
    <w:tmpl w:val="11822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532F14"/>
    <w:multiLevelType w:val="hybridMultilevel"/>
    <w:tmpl w:val="257C6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90D1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32BED"/>
    <w:multiLevelType w:val="hybridMultilevel"/>
    <w:tmpl w:val="A7027A1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6A003DF1"/>
    <w:multiLevelType w:val="hybridMultilevel"/>
    <w:tmpl w:val="1E064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1917D5"/>
    <w:multiLevelType w:val="hybridMultilevel"/>
    <w:tmpl w:val="FE42BA4E"/>
    <w:lvl w:ilvl="0" w:tplc="BAC8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9811C2"/>
    <w:multiLevelType w:val="hybridMultilevel"/>
    <w:tmpl w:val="E07CAFE6"/>
    <w:lvl w:ilvl="0" w:tplc="0736EF60">
      <w:start w:val="3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3" w15:restartNumberingAfterBreak="0">
    <w:nsid w:val="730313D3"/>
    <w:multiLevelType w:val="hybridMultilevel"/>
    <w:tmpl w:val="F58EF4C0"/>
    <w:lvl w:ilvl="0" w:tplc="1FE06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60C29"/>
    <w:multiLevelType w:val="hybridMultilevel"/>
    <w:tmpl w:val="F83C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3D60"/>
    <w:multiLevelType w:val="hybridMultilevel"/>
    <w:tmpl w:val="1A9EA3CC"/>
    <w:lvl w:ilvl="0" w:tplc="E24AB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53ACE"/>
    <w:multiLevelType w:val="hybridMultilevel"/>
    <w:tmpl w:val="59441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384477"/>
    <w:multiLevelType w:val="hybridMultilevel"/>
    <w:tmpl w:val="CD5C003C"/>
    <w:lvl w:ilvl="0" w:tplc="08DAFCB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4"/>
  </w:num>
  <w:num w:numId="5">
    <w:abstractNumId w:val="32"/>
  </w:num>
  <w:num w:numId="6">
    <w:abstractNumId w:val="31"/>
  </w:num>
  <w:num w:numId="7">
    <w:abstractNumId w:val="22"/>
  </w:num>
  <w:num w:numId="8">
    <w:abstractNumId w:val="19"/>
  </w:num>
  <w:num w:numId="9">
    <w:abstractNumId w:val="43"/>
  </w:num>
  <w:num w:numId="10">
    <w:abstractNumId w:val="23"/>
  </w:num>
  <w:num w:numId="11">
    <w:abstractNumId w:val="24"/>
  </w:num>
  <w:num w:numId="12">
    <w:abstractNumId w:val="8"/>
  </w:num>
  <w:num w:numId="13">
    <w:abstractNumId w:val="40"/>
  </w:num>
  <w:num w:numId="14">
    <w:abstractNumId w:val="12"/>
  </w:num>
  <w:num w:numId="15">
    <w:abstractNumId w:val="15"/>
  </w:num>
  <w:num w:numId="16">
    <w:abstractNumId w:val="36"/>
  </w:num>
  <w:num w:numId="17">
    <w:abstractNumId w:val="21"/>
  </w:num>
  <w:num w:numId="18">
    <w:abstractNumId w:val="0"/>
  </w:num>
  <w:num w:numId="19">
    <w:abstractNumId w:val="28"/>
  </w:num>
  <w:num w:numId="20">
    <w:abstractNumId w:val="26"/>
  </w:num>
  <w:num w:numId="21">
    <w:abstractNumId w:val="5"/>
  </w:num>
  <w:num w:numId="22">
    <w:abstractNumId w:val="13"/>
  </w:num>
  <w:num w:numId="23">
    <w:abstractNumId w:val="41"/>
  </w:num>
  <w:num w:numId="24">
    <w:abstractNumId w:val="39"/>
  </w:num>
  <w:num w:numId="25">
    <w:abstractNumId w:val="6"/>
  </w:num>
  <w:num w:numId="26">
    <w:abstractNumId w:val="29"/>
  </w:num>
  <w:num w:numId="27">
    <w:abstractNumId w:val="7"/>
  </w:num>
  <w:num w:numId="28">
    <w:abstractNumId w:val="37"/>
  </w:num>
  <w:num w:numId="29">
    <w:abstractNumId w:val="10"/>
  </w:num>
  <w:num w:numId="30">
    <w:abstractNumId w:val="11"/>
  </w:num>
  <w:num w:numId="31">
    <w:abstractNumId w:val="46"/>
  </w:num>
  <w:num w:numId="32">
    <w:abstractNumId w:val="27"/>
  </w:num>
  <w:num w:numId="33">
    <w:abstractNumId w:val="47"/>
  </w:num>
  <w:num w:numId="34">
    <w:abstractNumId w:val="9"/>
  </w:num>
  <w:num w:numId="35">
    <w:abstractNumId w:val="35"/>
  </w:num>
  <w:num w:numId="36">
    <w:abstractNumId w:val="42"/>
  </w:num>
  <w:num w:numId="37">
    <w:abstractNumId w:val="30"/>
  </w:num>
  <w:num w:numId="38">
    <w:abstractNumId w:val="33"/>
  </w:num>
  <w:num w:numId="39">
    <w:abstractNumId w:val="3"/>
  </w:num>
  <w:num w:numId="40">
    <w:abstractNumId w:val="20"/>
  </w:num>
  <w:num w:numId="41">
    <w:abstractNumId w:val="45"/>
  </w:num>
  <w:num w:numId="42">
    <w:abstractNumId w:val="25"/>
  </w:num>
  <w:num w:numId="43">
    <w:abstractNumId w:val="38"/>
  </w:num>
  <w:num w:numId="44">
    <w:abstractNumId w:val="2"/>
  </w:num>
  <w:num w:numId="45">
    <w:abstractNumId w:val="17"/>
  </w:num>
  <w:num w:numId="46">
    <w:abstractNumId w:val="16"/>
  </w:num>
  <w:num w:numId="47">
    <w:abstractNumId w:val="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BCD"/>
    <w:rsid w:val="00064E4E"/>
    <w:rsid w:val="000757C1"/>
    <w:rsid w:val="00086A6A"/>
    <w:rsid w:val="00093D73"/>
    <w:rsid w:val="00097569"/>
    <w:rsid w:val="000A1F17"/>
    <w:rsid w:val="000D1E86"/>
    <w:rsid w:val="000D2A19"/>
    <w:rsid w:val="001837C9"/>
    <w:rsid w:val="001B2E37"/>
    <w:rsid w:val="001C184D"/>
    <w:rsid w:val="002014AE"/>
    <w:rsid w:val="00226054"/>
    <w:rsid w:val="0022798F"/>
    <w:rsid w:val="002B45AD"/>
    <w:rsid w:val="003216E9"/>
    <w:rsid w:val="003409EB"/>
    <w:rsid w:val="0035289C"/>
    <w:rsid w:val="00385C55"/>
    <w:rsid w:val="003B3A36"/>
    <w:rsid w:val="003E674C"/>
    <w:rsid w:val="00420120"/>
    <w:rsid w:val="0043483A"/>
    <w:rsid w:val="0049071C"/>
    <w:rsid w:val="004A631F"/>
    <w:rsid w:val="004B3BCD"/>
    <w:rsid w:val="004C2893"/>
    <w:rsid w:val="004C36B7"/>
    <w:rsid w:val="00517FDB"/>
    <w:rsid w:val="00603210"/>
    <w:rsid w:val="006A0097"/>
    <w:rsid w:val="006E1855"/>
    <w:rsid w:val="006F2E97"/>
    <w:rsid w:val="0070793D"/>
    <w:rsid w:val="007249E0"/>
    <w:rsid w:val="00725EDF"/>
    <w:rsid w:val="00772494"/>
    <w:rsid w:val="00781713"/>
    <w:rsid w:val="00785B2C"/>
    <w:rsid w:val="007A19E7"/>
    <w:rsid w:val="007A1FDC"/>
    <w:rsid w:val="007A27C8"/>
    <w:rsid w:val="008006EE"/>
    <w:rsid w:val="00882984"/>
    <w:rsid w:val="00894FCE"/>
    <w:rsid w:val="008B45ED"/>
    <w:rsid w:val="009013E5"/>
    <w:rsid w:val="0093514B"/>
    <w:rsid w:val="009653F1"/>
    <w:rsid w:val="009815FD"/>
    <w:rsid w:val="00A04E51"/>
    <w:rsid w:val="00A6553B"/>
    <w:rsid w:val="00A66BE5"/>
    <w:rsid w:val="00A74625"/>
    <w:rsid w:val="00AA3945"/>
    <w:rsid w:val="00B02025"/>
    <w:rsid w:val="00C36EA9"/>
    <w:rsid w:val="00C373CE"/>
    <w:rsid w:val="00C91E92"/>
    <w:rsid w:val="00D679CD"/>
    <w:rsid w:val="00D86A7B"/>
    <w:rsid w:val="00DB2125"/>
    <w:rsid w:val="00DF4D5D"/>
    <w:rsid w:val="00E16CB6"/>
    <w:rsid w:val="00E9115D"/>
    <w:rsid w:val="00E95F74"/>
    <w:rsid w:val="00EC3AF3"/>
    <w:rsid w:val="00EC62A9"/>
    <w:rsid w:val="00EE28C2"/>
    <w:rsid w:val="00F47589"/>
    <w:rsid w:val="00F83E81"/>
    <w:rsid w:val="00F9663F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5022-C665-4A0B-B224-451BFE3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BCD"/>
    <w:pPr>
      <w:keepNext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4B3BCD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4B3B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4B3BCD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B3BCD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BC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3BC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3BC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semiHidden/>
    <w:rsid w:val="004B3BCD"/>
    <w:rPr>
      <w:sz w:val="16"/>
    </w:rPr>
  </w:style>
  <w:style w:type="paragraph" w:styleId="Tekstkomentarza">
    <w:name w:val="annotation text"/>
    <w:basedOn w:val="Normalny"/>
    <w:link w:val="TekstkomentarzaZnak"/>
    <w:rsid w:val="004B3BCD"/>
  </w:style>
  <w:style w:type="character" w:customStyle="1" w:styleId="TekstkomentarzaZnak">
    <w:name w:val="Tekst komentarza Znak"/>
    <w:basedOn w:val="Domylnaczcionkaakapitu"/>
    <w:link w:val="Tekstkomentarza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B3BCD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4B3BC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BCD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4B3BCD"/>
    <w:rPr>
      <w:rFonts w:ascii="Arial" w:eastAsia="Times New Roman" w:hAnsi="Arial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B3BCD"/>
    <w:pPr>
      <w:jc w:val="both"/>
    </w:pPr>
    <w:rPr>
      <w:rFonts w:ascii="Arial" w:hAnsi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4B3BCD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3BCD"/>
    <w:pPr>
      <w:ind w:left="6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BCD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B3BCD"/>
    <w:pPr>
      <w:ind w:left="360"/>
      <w:jc w:val="both"/>
    </w:pPr>
    <w:rPr>
      <w:rFonts w:ascii="Arial" w:hAnsi="Arial" w:cs="Arial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3BCD"/>
    <w:rPr>
      <w:rFonts w:ascii="Arial" w:eastAsia="Times New Roman" w:hAnsi="Arial" w:cs="Arial"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3BCD"/>
    <w:pPr>
      <w:ind w:left="709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3BCD"/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4B3BC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4B3BC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4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semiHidden/>
    <w:rsid w:val="004B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B3BCD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B3BCD"/>
    <w:pPr>
      <w:spacing w:line="360" w:lineRule="auto"/>
      <w:ind w:left="283" w:hanging="283"/>
      <w:jc w:val="both"/>
    </w:pPr>
    <w:rPr>
      <w:rFonts w:ascii="Arial" w:hAnsi="Arial" w:cs="Arial"/>
      <w:sz w:val="24"/>
      <w:szCs w:val="24"/>
      <w:lang w:eastAsia="en-US"/>
    </w:rPr>
  </w:style>
  <w:style w:type="character" w:styleId="Odwoanieprzypisukocowego">
    <w:name w:val="endnote reference"/>
    <w:semiHidden/>
    <w:rsid w:val="004B3BC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4B3BC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3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B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B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B3BCD"/>
  </w:style>
  <w:style w:type="paragraph" w:styleId="Nagwek">
    <w:name w:val="header"/>
    <w:basedOn w:val="Normalny"/>
    <w:link w:val="NagwekZnak"/>
    <w:uiPriority w:val="99"/>
    <w:rsid w:val="004B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4B3BCD"/>
    <w:pPr>
      <w:tabs>
        <w:tab w:val="right" w:leader="dot" w:pos="9043"/>
      </w:tabs>
      <w:jc w:val="center"/>
    </w:pPr>
    <w:rPr>
      <w:rFonts w:ascii="Arial" w:hAnsi="Arial" w:cs="Arial"/>
      <w:b/>
      <w:lang w:eastAsia="en-US"/>
    </w:rPr>
  </w:style>
  <w:style w:type="paragraph" w:customStyle="1" w:styleId="ZALACZNIK">
    <w:name w:val="ZALACZNIK..."/>
    <w:basedOn w:val="Normalny"/>
    <w:next w:val="Normalny"/>
    <w:rsid w:val="004B3BCD"/>
    <w:pPr>
      <w:spacing w:before="1440" w:line="360" w:lineRule="auto"/>
      <w:jc w:val="center"/>
    </w:pPr>
    <w:rPr>
      <w:rFonts w:ascii="Arial" w:hAnsi="Arial"/>
      <w:b/>
      <w:sz w:val="44"/>
      <w:lang w:eastAsia="en-US"/>
    </w:rPr>
  </w:style>
  <w:style w:type="character" w:styleId="Hipercze">
    <w:name w:val="Hyperlink"/>
    <w:rsid w:val="004B3BCD"/>
    <w:rPr>
      <w:color w:val="0000FF"/>
      <w:u w:val="single"/>
    </w:rPr>
  </w:style>
  <w:style w:type="paragraph" w:styleId="Tekstmakra">
    <w:name w:val="macro"/>
    <w:link w:val="TekstmakraZnak"/>
    <w:semiHidden/>
    <w:rsid w:val="004B3B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4B3BC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rsid w:val="004B3BC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3B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B3B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B3BCD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373CE"/>
    <w:pPr>
      <w:ind w:left="720"/>
      <w:contextualSpacing/>
    </w:pPr>
  </w:style>
  <w:style w:type="character" w:customStyle="1" w:styleId="fontstyle01">
    <w:name w:val="fontstyle01"/>
    <w:basedOn w:val="Domylnaczcionkaakapitu"/>
    <w:rsid w:val="00EC3AF3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2ABA-F8F9-4656-A00B-3F32F16C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2941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Pawel_Kielisiak</dc:creator>
  <cp:lastModifiedBy>Szymon Grabowski</cp:lastModifiedBy>
  <cp:revision>9</cp:revision>
  <cp:lastPrinted>2019-11-12T13:28:00Z</cp:lastPrinted>
  <dcterms:created xsi:type="dcterms:W3CDTF">2018-07-20T08:37:00Z</dcterms:created>
  <dcterms:modified xsi:type="dcterms:W3CDTF">2019-11-25T12:28:00Z</dcterms:modified>
</cp:coreProperties>
</file>