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C3" w:rsidRDefault="00C459C3" w:rsidP="00C459C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C459C3" w:rsidRDefault="00C459C3" w:rsidP="00C459C3">
      <w:pPr>
        <w:ind w:left="708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 w:rsidR="00C459C3" w:rsidRDefault="00C459C3" w:rsidP="00C459C3"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Wykonawca/ Wykonawcy wspólnie ubiegający się o udzielenie zamówienia*</w:t>
      </w:r>
    </w:p>
    <w:p w:rsidR="00C459C3" w:rsidRDefault="00C459C3" w:rsidP="00C459C3">
      <w:pPr>
        <w:ind w:right="6803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C459C3" w:rsidRDefault="00C459C3" w:rsidP="00C459C3">
      <w:pPr>
        <w:ind w:right="6803"/>
        <w:rPr>
          <w:rFonts w:ascii="Tahoma" w:hAnsi="Tahoma" w:cs="Tahoma"/>
        </w:rPr>
      </w:pP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Nazwa:…………………………………………………………………………………..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Województwo:……………………………………………………………………….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Miejscowość:…………………………………………………………………………</w:t>
      </w:r>
    </w:p>
    <w:p w:rsidR="00C459C3" w:rsidRDefault="00C459C3" w:rsidP="00C459C3">
      <w:pPr>
        <w:spacing w:line="360" w:lineRule="auto"/>
        <w:ind w:right="-113"/>
        <w:rPr>
          <w:rFonts w:ascii="Tahoma" w:hAnsi="Tahoma" w:cs="Tahoma"/>
        </w:rPr>
      </w:pPr>
      <w:r>
        <w:rPr>
          <w:rFonts w:ascii="Tahoma" w:hAnsi="Tahoma" w:cs="Tahoma"/>
        </w:rPr>
        <w:t>Kod pocztowy:………………………………………………………………………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Kraj:……………………………………………………………………………………..</w:t>
      </w:r>
    </w:p>
    <w:p w:rsidR="00C459C3" w:rsidRDefault="00C459C3" w:rsidP="00C459C3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</w:rPr>
        <w:t xml:space="preserve">Adres pocztowy </w:t>
      </w:r>
      <w:r>
        <w:rPr>
          <w:rFonts w:ascii="Tahoma" w:hAnsi="Tahoma" w:cs="Tahoma"/>
          <w:sz w:val="14"/>
          <w:szCs w:val="14"/>
        </w:rPr>
        <w:t xml:space="preserve">(ulic, nr domu i lokalu):  </w:t>
      </w:r>
      <w:r>
        <w:rPr>
          <w:rFonts w:ascii="Tahoma" w:hAnsi="Tahoma" w:cs="Tahoma"/>
        </w:rPr>
        <w:t>……………………………………………</w:t>
      </w:r>
    </w:p>
    <w:p w:rsidR="00C459C3" w:rsidRDefault="00C459C3" w:rsidP="00C459C3">
      <w:pPr>
        <w:spacing w:line="360" w:lineRule="auto"/>
        <w:ind w:right="6803"/>
        <w:rPr>
          <w:rFonts w:ascii="Tahoma" w:hAnsi="Tahoma" w:cs="Tahoma"/>
        </w:rPr>
      </w:pPr>
      <w:r>
        <w:rPr>
          <w:rFonts w:ascii="Tahoma" w:hAnsi="Tahoma" w:cs="Tahoma"/>
        </w:rPr>
        <w:t>Tel.:………………………………………..</w:t>
      </w:r>
    </w:p>
    <w:p w:rsidR="00C459C3" w:rsidRDefault="00C459C3" w:rsidP="00C459C3">
      <w:pPr>
        <w:spacing w:line="360" w:lineRule="auto"/>
        <w:ind w:right="6803"/>
        <w:rPr>
          <w:rFonts w:ascii="Tahoma" w:hAnsi="Tahoma" w:cs="Tahoma"/>
        </w:rPr>
      </w:pPr>
      <w:r>
        <w:rPr>
          <w:rFonts w:ascii="Tahoma" w:hAnsi="Tahoma" w:cs="Tahoma"/>
        </w:rPr>
        <w:t>Fax:………………………………………..</w:t>
      </w:r>
    </w:p>
    <w:p w:rsidR="00C459C3" w:rsidRDefault="00C459C3" w:rsidP="00C459C3"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>e-mail: ………………………………...</w:t>
      </w:r>
    </w:p>
    <w:p w:rsidR="00C459C3" w:rsidRDefault="00C459C3" w:rsidP="00C459C3">
      <w:pPr>
        <w:ind w:right="6803"/>
        <w:rPr>
          <w:rFonts w:ascii="Tahoma" w:hAnsi="Tahoma" w:cs="Tahoma"/>
        </w:rPr>
      </w:pP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 Miasto Giżycko</w:t>
      </w:r>
      <w:r>
        <w:rPr>
          <w:rFonts w:ascii="Tahoma" w:hAnsi="Tahoma" w:cs="Tahoma"/>
          <w:b/>
        </w:rPr>
        <w:br/>
        <w:t>Aleja 1 Maja 14</w:t>
      </w:r>
    </w:p>
    <w:p w:rsidR="00C459C3" w:rsidRDefault="00C459C3" w:rsidP="00C459C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11-500 Giżycko</w:t>
      </w:r>
    </w:p>
    <w:p w:rsidR="00C459C3" w:rsidRDefault="00C459C3" w:rsidP="00C459C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F E R TA</w:t>
      </w:r>
    </w:p>
    <w:p w:rsidR="00C459C3" w:rsidRDefault="00C459C3" w:rsidP="00C459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Przystępując do przetargu na </w:t>
      </w:r>
      <w:r>
        <w:rPr>
          <w:rFonts w:ascii="Tahoma" w:hAnsi="Tahoma" w:cs="Tahoma"/>
          <w:b/>
          <w:i/>
        </w:rPr>
        <w:t xml:space="preserve">UBEZPIECZENIE MIENIA I ODPOWIEDZIALNOŚCI ZAMAWIAJĄCEGO </w:t>
      </w:r>
      <w:r>
        <w:rPr>
          <w:rFonts w:ascii="Tahoma" w:hAnsi="Tahoma" w:cs="Tahoma"/>
        </w:rPr>
        <w:t>zgodnie ze SIWZ, oferujemy wykonanie zamówienia:</w:t>
      </w:r>
    </w:p>
    <w:p w:rsidR="00C459C3" w:rsidRDefault="00C459C3" w:rsidP="00C459C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części I Zamówienia*</w:t>
      </w:r>
    </w:p>
    <w:p w:rsidR="00C459C3" w:rsidRDefault="00C459C3" w:rsidP="00C459C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części II Zamówienia*</w:t>
      </w:r>
    </w:p>
    <w:p w:rsidR="00C459C3" w:rsidRDefault="00C459C3" w:rsidP="00C459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następujących warunkach:</w:t>
      </w: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Część I Zamówienia</w:t>
      </w:r>
    </w:p>
    <w:p w:rsidR="00C459C3" w:rsidRDefault="00C459C3" w:rsidP="00C459C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C459C3" w:rsidRDefault="00C459C3" w:rsidP="00C459C3"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 w:rsidR="00C459C3" w:rsidRDefault="00C459C3" w:rsidP="00C459C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ubezpieczenia majątkowe: od 01.06.2018 do 31.05.2021</w:t>
      </w:r>
    </w:p>
    <w:p w:rsidR="00C459C3" w:rsidRDefault="00C459C3" w:rsidP="00C459C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</w:p>
    <w:p w:rsidR="00C459C3" w:rsidRDefault="00C459C3" w:rsidP="00C459C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 w:rsidR="00C459C3" w:rsidRDefault="00C459C3" w:rsidP="00C459C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459C3" w:rsidRDefault="00C459C3" w:rsidP="00C459C3">
      <w:pPr>
        <w:rPr>
          <w:rFonts w:ascii="Tahoma" w:hAnsi="Tahoma" w:cs="Tahoma"/>
          <w:b/>
        </w:rPr>
        <w:sectPr w:rsidR="00C459C3">
          <w:pgSz w:w="11907" w:h="16840"/>
          <w:pgMar w:top="1077" w:right="907" w:bottom="1134" w:left="907" w:header="709" w:footer="709" w:gutter="0"/>
          <w:paperSrc w:first="7" w:other="7"/>
          <w:cols w:space="708"/>
        </w:sectPr>
      </w:pPr>
    </w:p>
    <w:p w:rsidR="00C459C3" w:rsidRDefault="00C459C3" w:rsidP="00C459C3"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Akceptujemy wszystkie klauzule obligatoryjne od nr 1 do 40 oraz następujące klauzule fakultatywne (w części I zamówienia):</w:t>
      </w:r>
    </w:p>
    <w:p w:rsidR="00C459C3" w:rsidRDefault="00C459C3" w:rsidP="00C459C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C459C3" w:rsidTr="00C459C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 w:rsidR="00C459C3" w:rsidTr="00C459C3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3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3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C459C3" w:rsidTr="00C459C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C459C3" w:rsidTr="00C459C3">
        <w:trPr>
          <w:trHeight w:val="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C459C3" w:rsidTr="00C459C3">
        <w:trPr>
          <w:trHeight w:val="4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Klauzula </w:t>
            </w:r>
            <w:proofErr w:type="spellStart"/>
            <w:r>
              <w:rPr>
                <w:rFonts w:ascii="Tahoma" w:hAnsi="Tahoma" w:cs="Tahoma"/>
                <w:bCs/>
              </w:rPr>
              <w:t>ryzyk</w:t>
            </w:r>
            <w:proofErr w:type="spellEnd"/>
            <w:r>
              <w:rPr>
                <w:rFonts w:ascii="Tahoma" w:hAnsi="Tahoma" w:cs="Tahoma"/>
                <w:bCs/>
              </w:rPr>
              <w:t xml:space="preserve"> nienazwanych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C459C3" w:rsidTr="00C459C3">
        <w:trPr>
          <w:trHeight w:val="3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</w:tbl>
    <w:p w:rsidR="00C459C3" w:rsidRDefault="00C459C3" w:rsidP="00C459C3">
      <w:pPr>
        <w:ind w:left="60"/>
        <w:jc w:val="both"/>
        <w:rPr>
          <w:rFonts w:ascii="Tahoma" w:hAnsi="Tahoma"/>
          <w:position w:val="-4"/>
          <w:sz w:val="18"/>
          <w:szCs w:val="18"/>
          <w:highlight w:val="yellow"/>
        </w:rPr>
      </w:pPr>
    </w:p>
    <w:p w:rsidR="00C459C3" w:rsidRDefault="00C459C3" w:rsidP="00C459C3">
      <w:pPr>
        <w:ind w:left="62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459C3" w:rsidRDefault="00C459C3" w:rsidP="00C459C3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>Wprowadzamy następujące postanowienia dodatkowe do oferty dotyczące zwiększenia limitów: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9"/>
        <w:gridCol w:w="2658"/>
        <w:gridCol w:w="1842"/>
      </w:tblGrid>
      <w:tr w:rsidR="00C459C3" w:rsidTr="00C459C3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(w klauzuli przepięcia)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rPr>
          <w:trHeight w:val="274"/>
        </w:trPr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Zwiększenie sumy gwarancyjnej w ubezpieczeniu odpowiedzialności cywilnej deliktowej i kontraktowej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rPr>
                <w:rFonts w:ascii="Tahoma" w:eastAsia="Calibri" w:hAnsi="Tahoma" w:cs="Tahom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459C3" w:rsidRDefault="00C459C3" w:rsidP="00C459C3">
      <w:pPr>
        <w:pStyle w:val="Akapitzlist"/>
        <w:ind w:left="505"/>
        <w:jc w:val="both"/>
        <w:rPr>
          <w:rFonts w:ascii="Tahoma" w:eastAsia="Calibri" w:hAnsi="Tahoma"/>
          <w:position w:val="-4"/>
          <w:sz w:val="18"/>
          <w:szCs w:val="18"/>
        </w:rPr>
      </w:pPr>
    </w:p>
    <w:p w:rsidR="00C459C3" w:rsidRDefault="00C459C3" w:rsidP="00C459C3">
      <w:pPr>
        <w:pStyle w:val="Akapitzlist"/>
        <w:ind w:left="505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C459C3" w:rsidRDefault="00C459C3" w:rsidP="00C459C3">
      <w:pPr>
        <w:jc w:val="both"/>
        <w:rPr>
          <w:rFonts w:ascii="Tahoma" w:hAnsi="Tahoma"/>
          <w:b/>
          <w:position w:val="-4"/>
        </w:rPr>
      </w:pPr>
    </w:p>
    <w:p w:rsidR="00C459C3" w:rsidRDefault="00C459C3" w:rsidP="00C459C3">
      <w:pPr>
        <w:ind w:left="60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Część II Zamówienia </w:t>
      </w:r>
    </w:p>
    <w:p w:rsidR="00C459C3" w:rsidRDefault="00C459C3" w:rsidP="00C459C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459C3" w:rsidRDefault="00C459C3" w:rsidP="00C459C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>Oferta obejmuje okres ubezpieczenia wskazany w SIWZ to jest: 3 okresy roczne, maksymalnie okres ubezpieczeń komunikacyjnych zakończy się 30.05.2022r.</w:t>
      </w:r>
    </w:p>
    <w:p w:rsidR="00C459C3" w:rsidRDefault="00C459C3" w:rsidP="00C459C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C459C3" w:rsidRDefault="00C459C3" w:rsidP="00C459C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 w:rsidR="00C459C3" w:rsidRDefault="00C459C3" w:rsidP="00C459C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C459C3" w:rsidRDefault="00C459C3" w:rsidP="00C459C3"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Akceptujemy wszystkie klauzule obligatoryjne od nr 1 do 3 oraz następujące klauzule fakultatywne w części II zamówienia:</w:t>
      </w:r>
    </w:p>
    <w:p w:rsidR="00C459C3" w:rsidRDefault="00C459C3" w:rsidP="00C459C3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742"/>
        <w:gridCol w:w="992"/>
        <w:gridCol w:w="1669"/>
      </w:tblGrid>
      <w:tr w:rsidR="00C459C3" w:rsidTr="00C459C3">
        <w:trPr>
          <w:trHeight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 w:rsidR="00C459C3" w:rsidTr="00C459C3">
        <w:trPr>
          <w:trHeight w:val="3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pkt</w:t>
            </w:r>
          </w:p>
        </w:tc>
      </w:tr>
      <w:tr w:rsidR="00C459C3" w:rsidTr="00C459C3">
        <w:trPr>
          <w:trHeight w:val="3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 w:rsidR="00C459C3" w:rsidTr="00C459C3">
        <w:trPr>
          <w:trHeight w:val="4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okolicznościowa w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 w:rsidR="00C459C3" w:rsidTr="00C459C3">
        <w:trPr>
          <w:trHeight w:val="4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</w:tbl>
    <w:p w:rsidR="00C459C3" w:rsidRDefault="00C459C3" w:rsidP="00C459C3">
      <w:pPr>
        <w:ind w:left="62"/>
        <w:jc w:val="both"/>
        <w:rPr>
          <w:rFonts w:ascii="Tahoma" w:hAnsi="Tahoma"/>
          <w:position w:val="-4"/>
          <w:sz w:val="18"/>
          <w:szCs w:val="18"/>
        </w:rPr>
      </w:pPr>
    </w:p>
    <w:p w:rsidR="00C459C3" w:rsidRDefault="00C459C3" w:rsidP="00C459C3">
      <w:pPr>
        <w:ind w:left="62"/>
        <w:jc w:val="both"/>
        <w:rPr>
          <w:rFonts w:ascii="Tahoma" w:hAnsi="Tahoma"/>
          <w:position w:val="-4"/>
          <w:sz w:val="18"/>
          <w:szCs w:val="18"/>
        </w:rPr>
      </w:pPr>
    </w:p>
    <w:p w:rsidR="00C459C3" w:rsidRDefault="00C459C3" w:rsidP="00C459C3">
      <w:pPr>
        <w:ind w:left="62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C459C3" w:rsidRDefault="00C459C3" w:rsidP="00C459C3">
      <w:pPr>
        <w:ind w:left="62"/>
        <w:jc w:val="both"/>
        <w:rPr>
          <w:rFonts w:ascii="Tahoma" w:hAnsi="Tahoma"/>
          <w:b/>
          <w:position w:val="-4"/>
          <w:highlight w:val="yellow"/>
        </w:rPr>
      </w:pPr>
    </w:p>
    <w:p w:rsidR="00C459C3" w:rsidRDefault="00C459C3" w:rsidP="00C459C3">
      <w:pPr>
        <w:rPr>
          <w:rFonts w:ascii="Tahoma" w:hAnsi="Tahoma"/>
          <w:b/>
          <w:position w:val="-4"/>
          <w:highlight w:val="yellow"/>
        </w:rPr>
        <w:sectPr w:rsidR="00C459C3">
          <w:pgSz w:w="11907" w:h="16840"/>
          <w:pgMar w:top="1077" w:right="907" w:bottom="1134" w:left="907" w:header="709" w:footer="709" w:gutter="0"/>
          <w:paperSrc w:first="7" w:other="7"/>
          <w:cols w:space="708"/>
        </w:sectPr>
      </w:pPr>
    </w:p>
    <w:p w:rsidR="00C459C3" w:rsidRDefault="00C459C3" w:rsidP="00C459C3">
      <w:pPr>
        <w:ind w:left="62"/>
        <w:jc w:val="both"/>
        <w:rPr>
          <w:rFonts w:ascii="Tahoma" w:hAnsi="Tahoma"/>
          <w:position w:val="-4"/>
        </w:rPr>
      </w:pPr>
      <w:r>
        <w:rPr>
          <w:rFonts w:ascii="Tahoma" w:hAnsi="Tahoma"/>
          <w:b/>
          <w:position w:val="-4"/>
        </w:rPr>
        <w:lastRenderedPageBreak/>
        <w:t>Akceptujemy postanowienia dodatkowe do umowy ubezpieczenia dotyczące zniżki za niską szkodowość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C459C3" w:rsidTr="00C459C3">
        <w:trPr>
          <w:trHeight w:val="507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C459C3" w:rsidRDefault="00C459C3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59C3" w:rsidTr="00C459C3">
        <w:trPr>
          <w:trHeight w:val="1832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both"/>
              <w:rPr>
                <w:rFonts w:ascii="Tahoma" w:hAnsi="Tahoma"/>
                <w:position w:val="-4"/>
              </w:rPr>
            </w:pPr>
            <w:r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proofErr w:type="spellStart"/>
            <w:r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</w:rPr>
              <w:t>) Ubezpieczającego/Ubezpieczonego po 10 miesiącach w pierwszym rocznym okresie rozliczeniowym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01.06.2018 do 31.05.2019 r. Dotyczy ubezpieczenia OC posiadaczy pojazdów mechanicznych oraz ubezpieczenia autocasco.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 w:rsidR="00C459C3" w:rsidRDefault="00C459C3" w:rsidP="00C459C3">
      <w:pPr>
        <w:ind w:left="709" w:hanging="360"/>
        <w:rPr>
          <w:rFonts w:ascii="Tahoma" w:hAnsi="Tahoma" w:cs="Tahoma"/>
          <w:highlight w:val="green"/>
        </w:rPr>
      </w:pPr>
    </w:p>
    <w:p w:rsidR="00C459C3" w:rsidRDefault="00C459C3" w:rsidP="00C459C3">
      <w:pPr>
        <w:ind w:left="709" w:hanging="360"/>
        <w:rPr>
          <w:rFonts w:ascii="Tahoma" w:hAnsi="Tahoma" w:cs="Tahoma"/>
        </w:rPr>
      </w:pPr>
      <w:r>
        <w:rPr>
          <w:rFonts w:ascii="Tahoma" w:hAnsi="Tahoma" w:cs="Tahoma"/>
        </w:rPr>
        <w:t>Oświadczenie dotyczące wszystkich części Zamówienia:</w:t>
      </w:r>
    </w:p>
    <w:p w:rsidR="00C459C3" w:rsidRDefault="00C459C3" w:rsidP="00C459C3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>
        <w:rPr>
          <w:rFonts w:ascii="Tahoma" w:hAnsi="Tahoma" w:cs="Tahoma"/>
          <w:sz w:val="18"/>
          <w:szCs w:val="18"/>
        </w:rPr>
        <w:t>usługa ubezpieczenia zwolniona jest z podatku VAT zgodnie z art. 43 ust. 1 pkt 37 Ustawy z dnia 11 marca 2004 o podatku od towarów i usług (Dz.U. z 2017 r. poz. 1221).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zapoznaliśmy się i akceptujemy istotne postanowienia umowy określone w SIWZ</w:t>
      </w:r>
      <w:r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Następujące części niniejszego zamówienia powierzamy podwykonawcom:</w:t>
      </w:r>
    </w:p>
    <w:p w:rsidR="00C459C3" w:rsidRDefault="00C459C3" w:rsidP="00C459C3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C459C3" w:rsidTr="00C459C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Firma podwykonawcy (o ile są znane)</w:t>
            </w:r>
          </w:p>
        </w:tc>
      </w:tr>
      <w:tr w:rsidR="00C459C3" w:rsidTr="00C459C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</w:tr>
      <w:tr w:rsidR="00C459C3" w:rsidTr="00C459C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459C3" w:rsidRDefault="00C459C3" w:rsidP="00C459C3">
      <w:pPr>
        <w:ind w:left="709" w:hanging="349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C459C3" w:rsidRDefault="00C459C3" w:rsidP="00C459C3">
      <w:pPr>
        <w:ind w:left="709" w:hanging="349"/>
        <w:jc w:val="both"/>
        <w:rPr>
          <w:rFonts w:ascii="Tahoma" w:hAnsi="Tahoma" w:cs="Tahoma"/>
        </w:rPr>
      </w:pP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Zamawiający (jednostki Zamawiającego)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2017 r. poz. 1170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zm.),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9"/>
      </w:tblGrid>
      <w:tr w:rsidR="00C459C3" w:rsidTr="00C459C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C459C3" w:rsidTr="00C459C3"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C459C3" w:rsidTr="00C459C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r>
              <w:rPr>
                <w:rFonts w:ascii="Tahoma" w:hAnsi="Tahoma" w:cs="Tahoma"/>
              </w:rPr>
              <w:t>OWU …..</w:t>
            </w:r>
          </w:p>
        </w:tc>
      </w:tr>
      <w:tr w:rsidR="00C459C3" w:rsidTr="00C459C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r>
              <w:rPr>
                <w:rFonts w:ascii="Tahoma" w:hAnsi="Tahoma" w:cs="Tahoma"/>
              </w:rPr>
              <w:t>OWU …..</w:t>
            </w:r>
          </w:p>
        </w:tc>
      </w:tr>
      <w:tr w:rsidR="00C459C3" w:rsidTr="00C459C3"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center"/>
            </w:pPr>
            <w:r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C459C3" w:rsidTr="00C459C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r>
              <w:rPr>
                <w:rFonts w:ascii="Tahoma" w:hAnsi="Tahoma" w:cs="Tahoma"/>
              </w:rPr>
              <w:t>OWU …..</w:t>
            </w:r>
          </w:p>
        </w:tc>
      </w:tr>
      <w:tr w:rsidR="00C459C3" w:rsidTr="00C459C3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C3" w:rsidRDefault="00C459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OWU …..</w:t>
            </w:r>
          </w:p>
        </w:tc>
      </w:tr>
    </w:tbl>
    <w:p w:rsidR="00C459C3" w:rsidRDefault="00C459C3" w:rsidP="00C459C3">
      <w:pPr>
        <w:jc w:val="both"/>
        <w:rPr>
          <w:rFonts w:ascii="Tahoma" w:hAnsi="Tahoma" w:cs="Tahoma"/>
          <w:highlight w:val="yellow"/>
        </w:rPr>
      </w:pP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wyboru naszej oferty, do dostarczenia Zamawiającemu ww. OWU przed podpisaniem umowy o udzielenie zamówienia publicznego.</w:t>
      </w:r>
    </w:p>
    <w:p w:rsidR="00C459C3" w:rsidRDefault="00C459C3" w:rsidP="00C459C3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Wykonawca którego reprezentujemy jest:</w:t>
      </w:r>
    </w:p>
    <w:p w:rsidR="00C459C3" w:rsidRDefault="00C459C3" w:rsidP="00C459C3">
      <w:pPr>
        <w:ind w:left="709"/>
        <w:jc w:val="both"/>
        <w:rPr>
          <w:rFonts w:ascii="Tahoma" w:hAnsi="Tahoma" w:cs="Tahoma"/>
          <w:color w:val="FF0000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="Tahoma" w:hAnsi="Tahoma" w:cs="Tahoma"/>
        </w:rPr>
        <w:t xml:space="preserve"> mikro przedsiębiorcą (podmiot nie będący żadnym z poniższych),</w:t>
      </w:r>
      <w:r>
        <w:rPr>
          <w:rFonts w:ascii="Tahoma" w:hAnsi="Tahoma" w:cs="Tahoma"/>
          <w:color w:val="FF0000"/>
        </w:rPr>
        <w:t xml:space="preserve"> </w:t>
      </w:r>
    </w:p>
    <w:p w:rsidR="00C459C3" w:rsidRDefault="00C459C3" w:rsidP="00C459C3">
      <w:pPr>
        <w:ind w:left="709"/>
        <w:jc w:val="both"/>
        <w:rPr>
          <w:rFonts w:ascii="Tahoma" w:hAnsi="Tahoma" w:cs="Tahoma"/>
        </w:rPr>
      </w:pPr>
      <w:r>
        <w:rPr>
          <w:rFonts w:ascii="Segoe UI Symbol" w:eastAsia="MS Gothic" w:hAnsi="Segoe UI Symbol" w:cs="Segoe UI Symbol"/>
        </w:rPr>
        <w:lastRenderedPageBreak/>
        <w:t xml:space="preserve">☐ </w:t>
      </w:r>
      <w:r>
        <w:rPr>
          <w:rFonts w:ascii="Tahoma" w:hAnsi="Tahoma" w:cs="Tahoma"/>
        </w:rPr>
        <w:t>małym przedsiębiorcą (małe przedsiębiorstwo definiuje się jako przedsiębiorstwo, które zatrudnia mniej niż 50 pracowników i którego roczny obrót lub roczna suma bilansowa nie przekracza 10 milionów EUR)</w:t>
      </w:r>
    </w:p>
    <w:p w:rsidR="00C459C3" w:rsidRDefault="00C459C3" w:rsidP="00C459C3">
      <w:pPr>
        <w:ind w:left="709"/>
        <w:jc w:val="both"/>
        <w:rPr>
          <w:rFonts w:ascii="Tahoma" w:hAnsi="Tahoma" w:cs="Tahoma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C459C3" w:rsidRDefault="00C459C3" w:rsidP="00C459C3">
      <w:pPr>
        <w:ind w:left="709"/>
        <w:jc w:val="both"/>
        <w:rPr>
          <w:rFonts w:ascii="Tahoma" w:hAnsi="Tahoma" w:cs="Tahoma"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="Tahoma" w:hAnsi="Tahoma" w:cs="Tahoma"/>
        </w:rPr>
        <w:t xml:space="preserve">  dużym przedsiębiorstwem</w:t>
      </w: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Załącznikami do niniejszej oferty są:</w:t>
      </w:r>
    </w:p>
    <w:p w:rsidR="00C459C3" w:rsidRDefault="00C459C3" w:rsidP="00C459C3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nr 1,</w:t>
      </w:r>
    </w:p>
    <w:p w:rsidR="00C459C3" w:rsidRDefault="00C459C3" w:rsidP="00C459C3">
      <w:pPr>
        <w:numPr>
          <w:ilvl w:val="0"/>
          <w:numId w:val="3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C459C3" w:rsidRDefault="00C459C3" w:rsidP="00C459C3">
      <w:pPr>
        <w:ind w:left="774"/>
        <w:jc w:val="both"/>
        <w:rPr>
          <w:rFonts w:ascii="Tahoma" w:hAnsi="Tahoma" w:cs="Tahoma"/>
        </w:rPr>
      </w:pPr>
    </w:p>
    <w:p w:rsidR="00C459C3" w:rsidRDefault="00C459C3" w:rsidP="00C459C3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C459C3" w:rsidRDefault="00C459C3" w:rsidP="00C459C3">
      <w:pPr>
        <w:ind w:left="709"/>
        <w:jc w:val="both"/>
        <w:rPr>
          <w:rFonts w:ascii="Tahoma" w:hAnsi="Tahoma" w:cs="Tahoma"/>
        </w:rPr>
      </w:pPr>
    </w:p>
    <w:p w:rsidR="00C459C3" w:rsidRDefault="00C459C3" w:rsidP="00C459C3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złożoną ofertę składa się........... ponumerowanych stron z zachowaniem ciągłości numeracji.</w:t>
      </w:r>
    </w:p>
    <w:p w:rsidR="00C459C3" w:rsidRDefault="00C459C3" w:rsidP="00C459C3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     </w:t>
      </w: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</w:p>
    <w:p w:rsidR="00C459C3" w:rsidRDefault="00C459C3" w:rsidP="00C459C3">
      <w:pPr>
        <w:ind w:left="5672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</w:t>
      </w:r>
    </w:p>
    <w:p w:rsidR="00C459C3" w:rsidRDefault="00C459C3" w:rsidP="00C459C3"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przedstawiciela/li)</w:t>
      </w:r>
    </w:p>
    <w:p w:rsidR="00C459C3" w:rsidRDefault="00C459C3" w:rsidP="00C459C3">
      <w:pPr>
        <w:rPr>
          <w:rFonts w:ascii="Tahoma" w:hAnsi="Tahoma" w:cs="Tahoma"/>
        </w:rPr>
        <w:sectPr w:rsidR="00C459C3">
          <w:pgSz w:w="11907" w:h="16840"/>
          <w:pgMar w:top="1077" w:right="907" w:bottom="1134" w:left="907" w:header="709" w:footer="709" w:gutter="0"/>
          <w:paperSrc w:first="7" w:other="7"/>
          <w:cols w:space="708"/>
        </w:sectPr>
      </w:pPr>
    </w:p>
    <w:p w:rsidR="00C459C3" w:rsidRDefault="00C459C3" w:rsidP="00C459C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2</w:t>
      </w:r>
    </w:p>
    <w:p w:rsidR="00C459C3" w:rsidRDefault="00C459C3" w:rsidP="00C459C3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59C3" w:rsidRDefault="00C459C3" w:rsidP="00C459C3">
      <w:pPr>
        <w:ind w:left="5664"/>
        <w:rPr>
          <w:rFonts w:ascii="Tahoma" w:hAnsi="Tahoma" w:cs="Tahoma"/>
        </w:rPr>
      </w:pPr>
    </w:p>
    <w:p w:rsidR="00C459C3" w:rsidRDefault="00C459C3" w:rsidP="00C459C3"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C459C3" w:rsidRDefault="00C459C3" w:rsidP="00C459C3">
      <w:pPr>
        <w:ind w:left="708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 w:rsidR="00C459C3" w:rsidRDefault="00C459C3" w:rsidP="00C459C3"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C459C3" w:rsidRDefault="00C459C3" w:rsidP="00C459C3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C459C3" w:rsidRDefault="00C459C3" w:rsidP="00C459C3">
      <w:pPr>
        <w:ind w:left="5664"/>
        <w:rPr>
          <w:rFonts w:ascii="Tahoma" w:hAnsi="Tahoma" w:cs="Tahoma"/>
        </w:rPr>
      </w:pPr>
    </w:p>
    <w:p w:rsidR="00C459C3" w:rsidRDefault="00C459C3" w:rsidP="00C459C3">
      <w:pPr>
        <w:ind w:left="5664"/>
        <w:rPr>
          <w:rFonts w:ascii="Tahoma" w:hAnsi="Tahoma" w:cs="Tahoma"/>
        </w:rPr>
      </w:pPr>
    </w:p>
    <w:p w:rsidR="00C459C3" w:rsidRDefault="00C459C3" w:rsidP="00C459C3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WYKONAWCY nr 1</w:t>
      </w:r>
    </w:p>
    <w:p w:rsidR="00C459C3" w:rsidRDefault="00C459C3" w:rsidP="00C459C3"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459C3" w:rsidRDefault="00C459C3" w:rsidP="00C459C3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459C3" w:rsidRDefault="00C459C3" w:rsidP="00C459C3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 Zamówienia*</w:t>
      </w:r>
    </w:p>
    <w:p w:rsidR="00C459C3" w:rsidRDefault="00C459C3" w:rsidP="00C459C3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II Zamówienia*</w:t>
      </w:r>
    </w:p>
    <w:p w:rsidR="00C459C3" w:rsidRDefault="00C459C3" w:rsidP="00C459C3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C459C3" w:rsidRDefault="00C459C3" w:rsidP="00C459C3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>
        <w:rPr>
          <w:rFonts w:ascii="Tahoma" w:eastAsia="Arial Narrow" w:hAnsi="Tahoma" w:cs="Tahoma"/>
          <w:b/>
          <w:bCs/>
        </w:rPr>
        <w:t xml:space="preserve">Oświadczam, </w:t>
      </w:r>
      <w:r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>
        <w:rPr>
          <w:rFonts w:ascii="Tahoma" w:hAnsi="Tahoma" w:cs="Tahoma"/>
          <w:b/>
          <w:bCs/>
          <w:i/>
        </w:rPr>
        <w:t>pkt 12-23 oraz ust. 5 pkt. 1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eastAsia="Arial Narrow" w:hAnsi="Tahoma" w:cs="Tahoma"/>
          <w:b/>
          <w:bCs/>
        </w:rPr>
        <w:t xml:space="preserve"> i mogę ubiegać się </w:t>
      </w:r>
      <w:r>
        <w:rPr>
          <w:rFonts w:ascii="Tahoma" w:hAnsi="Tahoma" w:cs="Tahoma"/>
          <w:b/>
          <w:bCs/>
        </w:rPr>
        <w:t xml:space="preserve">o udzielenie zamówienia </w:t>
      </w:r>
      <w:r>
        <w:rPr>
          <w:rFonts w:ascii="Tahoma" w:eastAsia="Arial Narrow" w:hAnsi="Tahoma" w:cs="Tahoma"/>
          <w:b/>
          <w:bCs/>
        </w:rPr>
        <w:t>oraz spełniam</w:t>
      </w:r>
      <w:r>
        <w:rPr>
          <w:rFonts w:ascii="Tahoma" w:eastAsia="Arial Narrow" w:hAnsi="Tahoma" w:cs="Tahoma"/>
          <w:b/>
          <w:bCs/>
          <w:strike/>
        </w:rPr>
        <w:t xml:space="preserve"> </w:t>
      </w:r>
      <w:r>
        <w:rPr>
          <w:rFonts w:ascii="Tahoma" w:eastAsia="Arial Narrow" w:hAnsi="Tahoma" w:cs="Tahoma"/>
          <w:b/>
          <w:bCs/>
        </w:rPr>
        <w:t xml:space="preserve">warunki określone w art. 22 ust. </w:t>
      </w:r>
      <w:r>
        <w:rPr>
          <w:rFonts w:ascii="Tahoma" w:eastAsia="Arial Narrow" w:hAnsi="Tahoma" w:cs="Tahoma"/>
          <w:b/>
          <w:bCs/>
          <w:i/>
        </w:rPr>
        <w:t xml:space="preserve">1b pkt 1 </w:t>
      </w:r>
      <w:r>
        <w:rPr>
          <w:rFonts w:ascii="Tahoma" w:eastAsia="Arial Narrow" w:hAnsi="Tahoma" w:cs="Tahoma"/>
          <w:b/>
          <w:bCs/>
        </w:rPr>
        <w:t xml:space="preserve">ustawy z dnia 29 stycznia 2004 roku Prawo Zamówień </w:t>
      </w:r>
      <w:r>
        <w:rPr>
          <w:rFonts w:ascii="Tahoma" w:hAnsi="Tahoma" w:cs="Tahoma"/>
          <w:b/>
        </w:rPr>
        <w:t>Publicznych (tekst jednolity Dz.U. 2017 poz. 1579 z późniejszymi zmianami), tj.</w:t>
      </w:r>
      <w:r>
        <w:rPr>
          <w:rFonts w:ascii="Tahoma" w:hAnsi="Tahoma" w:cs="Tahoma"/>
          <w:spacing w:val="-5"/>
          <w:w w:val="109"/>
        </w:rPr>
        <w:t xml:space="preserve"> </w:t>
      </w:r>
      <w:r>
        <w:rPr>
          <w:rFonts w:ascii="Tahoma" w:hAnsi="Tahoma" w:cs="Tahoma"/>
          <w:b/>
        </w:rPr>
        <w:t>posiadam zezwolenie na prowadzenie działalności ubezpieczeniowej.</w:t>
      </w:r>
    </w:p>
    <w:p w:rsidR="00C459C3" w:rsidRDefault="00C459C3" w:rsidP="00C459C3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C459C3" w:rsidRDefault="00C459C3" w:rsidP="00C459C3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C459C3" w:rsidRDefault="00C459C3" w:rsidP="00C459C3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C459C3" w:rsidRDefault="00C459C3" w:rsidP="00C459C3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C459C3" w:rsidRDefault="00C459C3" w:rsidP="00C459C3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ind w:left="425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 w:rsidR="00C459C3" w:rsidRDefault="00C459C3" w:rsidP="00C459C3">
      <w:pPr>
        <w:ind w:left="4963" w:right="567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C459C3" w:rsidRDefault="00C459C3" w:rsidP="00C459C3"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przedstawiciela/li)</w:t>
      </w:r>
    </w:p>
    <w:p w:rsidR="00C459C3" w:rsidRDefault="00C459C3" w:rsidP="00C459C3"/>
    <w:p w:rsidR="00C459C3" w:rsidRDefault="00C459C3" w:rsidP="00C459C3">
      <w:pPr>
        <w:rPr>
          <w:color w:val="0070C0"/>
        </w:rPr>
      </w:pPr>
    </w:p>
    <w:p w:rsidR="00C459C3" w:rsidRDefault="00C459C3" w:rsidP="00C459C3">
      <w:pPr>
        <w:rPr>
          <w:color w:val="0070C0"/>
        </w:rPr>
      </w:pPr>
    </w:p>
    <w:p w:rsidR="00C459C3" w:rsidRDefault="00C459C3" w:rsidP="00C459C3">
      <w:pPr>
        <w:rPr>
          <w:color w:val="0070C0"/>
        </w:rPr>
      </w:pPr>
    </w:p>
    <w:p w:rsidR="00C459C3" w:rsidRDefault="00C459C3" w:rsidP="00C459C3"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:rsidR="00C459C3" w:rsidRDefault="00C459C3" w:rsidP="00C459C3">
      <w:pPr>
        <w:rPr>
          <w:rFonts w:ascii="Tahoma" w:hAnsi="Tahoma" w:cs="Tahoma"/>
        </w:rPr>
      </w:pPr>
    </w:p>
    <w:p w:rsidR="00C459C3" w:rsidRDefault="00C459C3" w:rsidP="00C459C3">
      <w:pPr>
        <w:rPr>
          <w:rFonts w:ascii="Tahoma" w:hAnsi="Tahoma"/>
          <w:b/>
          <w:bCs/>
        </w:rPr>
        <w:sectPr w:rsidR="00C459C3">
          <w:pgSz w:w="11907" w:h="16840"/>
          <w:pgMar w:top="1077" w:right="907" w:bottom="1134" w:left="907" w:header="709" w:footer="709" w:gutter="0"/>
          <w:paperSrc w:first="7" w:other="7"/>
          <w:cols w:space="708"/>
        </w:sectPr>
      </w:pPr>
    </w:p>
    <w:p w:rsidR="00C459C3" w:rsidRDefault="00C459C3" w:rsidP="00C459C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3</w:t>
      </w:r>
    </w:p>
    <w:p w:rsidR="00C459C3" w:rsidRDefault="00C459C3" w:rsidP="00C459C3">
      <w:pPr>
        <w:ind w:left="566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59C3" w:rsidRDefault="00C459C3" w:rsidP="00C459C3">
      <w:pPr>
        <w:ind w:left="54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C459C3" w:rsidRDefault="00C459C3" w:rsidP="00C459C3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................................................</w:t>
      </w:r>
    </w:p>
    <w:p w:rsidR="00C459C3" w:rsidRDefault="00C459C3" w:rsidP="00C459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</w:t>
      </w:r>
      <w:r>
        <w:rPr>
          <w:rFonts w:ascii="Tahoma" w:hAnsi="Tahoma" w:cs="Tahoma"/>
        </w:rPr>
        <w:t xml:space="preserve">  (miejscowość, data)</w:t>
      </w:r>
    </w:p>
    <w:p w:rsidR="00C459C3" w:rsidRDefault="00C459C3" w:rsidP="00C459C3"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</w:t>
      </w:r>
      <w:r>
        <w:rPr>
          <w:rFonts w:ascii="Tahoma" w:hAnsi="Tahoma" w:cs="Tahoma"/>
        </w:rPr>
        <w:t>.................</w:t>
      </w:r>
    </w:p>
    <w:p w:rsidR="00C459C3" w:rsidRDefault="00C459C3" w:rsidP="00C459C3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Nazwa i adres Wykonawcy</w:t>
      </w:r>
    </w:p>
    <w:p w:rsidR="00C459C3" w:rsidRDefault="00C459C3" w:rsidP="00C459C3">
      <w:pPr>
        <w:ind w:right="6803"/>
        <w:jc w:val="center"/>
        <w:rPr>
          <w:rFonts w:ascii="Tahoma" w:hAnsi="Tahoma" w:cs="Tahoma"/>
        </w:rPr>
      </w:pPr>
    </w:p>
    <w:p w:rsidR="00C459C3" w:rsidRDefault="00C459C3" w:rsidP="00C459C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Gmina Miasto Giżycko</w:t>
      </w:r>
      <w:r>
        <w:rPr>
          <w:rFonts w:ascii="Tahoma" w:hAnsi="Tahoma" w:cs="Tahoma"/>
          <w:b/>
        </w:rPr>
        <w:br/>
        <w:t>Aleja 1 Maja 14</w:t>
      </w:r>
    </w:p>
    <w:p w:rsidR="00C459C3" w:rsidRDefault="00C459C3" w:rsidP="00C459C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11-500 Giżycko</w:t>
      </w:r>
    </w:p>
    <w:p w:rsidR="00C459C3" w:rsidRDefault="00C459C3" w:rsidP="00C459C3">
      <w:pPr>
        <w:jc w:val="both"/>
        <w:rPr>
          <w:rFonts w:ascii="Tahoma" w:hAnsi="Tahoma" w:cs="Tahoma"/>
        </w:rPr>
      </w:pPr>
    </w:p>
    <w:p w:rsidR="00C459C3" w:rsidRDefault="00C459C3" w:rsidP="00C459C3">
      <w:pPr>
        <w:rPr>
          <w:rFonts w:ascii="Tahoma" w:hAnsi="Tahoma" w:cs="Tahoma"/>
          <w:highlight w:val="green"/>
        </w:rPr>
      </w:pPr>
    </w:p>
    <w:p w:rsidR="00C459C3" w:rsidRDefault="00C459C3" w:rsidP="00C459C3">
      <w:pPr>
        <w:rPr>
          <w:rFonts w:ascii="Tahoma" w:hAnsi="Tahoma" w:cs="Tahoma"/>
          <w:highlight w:val="green"/>
        </w:rPr>
      </w:pPr>
    </w:p>
    <w:p w:rsidR="00C459C3" w:rsidRDefault="00C459C3" w:rsidP="00C459C3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WYKONAWCY nr 2 DO OFERTY Z dn. …………………..</w:t>
      </w:r>
    </w:p>
    <w:p w:rsidR="00C459C3" w:rsidRDefault="00C459C3" w:rsidP="00C459C3"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C459C3" w:rsidRDefault="00C459C3" w:rsidP="00C459C3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C459C3" w:rsidRDefault="00C459C3" w:rsidP="00C459C3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 Zamówienia*</w:t>
      </w:r>
    </w:p>
    <w:p w:rsidR="00C459C3" w:rsidRDefault="00C459C3" w:rsidP="00C459C3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 w części II Zamówienia*</w:t>
      </w:r>
    </w:p>
    <w:p w:rsidR="00C459C3" w:rsidRDefault="00C459C3" w:rsidP="00C459C3">
      <w:pPr>
        <w:jc w:val="both"/>
        <w:rPr>
          <w:rFonts w:ascii="Tahoma" w:hAnsi="Tahoma" w:cs="Tahoma"/>
          <w:b/>
          <w:i/>
        </w:rPr>
      </w:pPr>
    </w:p>
    <w:p w:rsidR="00C459C3" w:rsidRDefault="00C459C3" w:rsidP="00C459C3">
      <w:pPr>
        <w:rPr>
          <w:rFonts w:ascii="Tahoma" w:hAnsi="Tahoma" w:cs="Tahoma"/>
        </w:rPr>
      </w:pPr>
    </w:p>
    <w:p w:rsidR="00C459C3" w:rsidRDefault="00C459C3" w:rsidP="00C459C3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(tekst jednolity Dz.U. 2017 poz. 1579 z późniejszymi zmianami),</w:t>
      </w:r>
      <w:r>
        <w:rPr>
          <w:rFonts w:ascii="Tahoma" w:hAnsi="Tahoma" w:cs="Tahoma"/>
          <w:b/>
          <w:color w:val="auto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zwanej dalej Ustawą, w związku </w:t>
      </w:r>
      <w:r>
        <w:rPr>
          <w:rFonts w:ascii="Tahoma" w:hAnsi="Tahoma" w:cs="Tahoma"/>
          <w:b/>
          <w:bCs/>
          <w:color w:val="auto"/>
          <w:sz w:val="20"/>
          <w:szCs w:val="20"/>
        </w:rPr>
        <w:br/>
        <w:t xml:space="preserve">z zamieszczoną przez Zamawiającego na stronie internetowej informacją o firmach Wykonawców, którzy złożyli oferty w terminie informuję, że </w:t>
      </w:r>
    </w:p>
    <w:p w:rsidR="00C459C3" w:rsidRDefault="00C459C3" w:rsidP="00C459C3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C459C3" w:rsidRDefault="00C459C3" w:rsidP="00C459C3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C459C3" w:rsidRDefault="00C459C3" w:rsidP="00C459C3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C459C3" w:rsidRDefault="00C459C3" w:rsidP="00C459C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 w:rsidR="00C459C3" w:rsidRDefault="00C459C3" w:rsidP="00C459C3">
      <w:pPr>
        <w:ind w:left="4963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C459C3" w:rsidRDefault="00C459C3" w:rsidP="00C459C3"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przedstawiciela/li)</w:t>
      </w:r>
    </w:p>
    <w:p w:rsidR="00C459C3" w:rsidRDefault="00C459C3" w:rsidP="00C459C3">
      <w:pPr>
        <w:ind w:right="567" w:firstLine="3969"/>
        <w:jc w:val="both"/>
        <w:rPr>
          <w:rFonts w:ascii="Tahoma" w:hAnsi="Tahoma" w:cs="Tahoma"/>
        </w:rPr>
      </w:pPr>
    </w:p>
    <w:p w:rsidR="00C459C3" w:rsidRDefault="00C459C3" w:rsidP="00C459C3">
      <w:pPr>
        <w:ind w:right="567"/>
        <w:rPr>
          <w:rFonts w:ascii="Tahoma" w:hAnsi="Tahoma" w:cs="Tahoma"/>
          <w:i/>
          <w:u w:val="single"/>
        </w:rPr>
      </w:pPr>
    </w:p>
    <w:p w:rsidR="00C459C3" w:rsidRDefault="00C459C3" w:rsidP="00C459C3"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:rsidR="00C459C3" w:rsidRDefault="00C459C3" w:rsidP="00C459C3">
      <w:pPr>
        <w:ind w:right="567"/>
        <w:rPr>
          <w:rFonts w:ascii="Tahoma" w:hAnsi="Tahoma" w:cs="Tahoma"/>
          <w:i/>
          <w:u w:val="single"/>
        </w:rPr>
      </w:pPr>
    </w:p>
    <w:p w:rsidR="00C459C3" w:rsidRDefault="00C459C3" w:rsidP="00C459C3">
      <w:pPr>
        <w:ind w:right="567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UWAGA:</w:t>
      </w:r>
    </w:p>
    <w:p w:rsidR="00F30BE6" w:rsidRDefault="00C459C3" w:rsidP="00C459C3">
      <w:r>
        <w:rPr>
          <w:rFonts w:ascii="Tahoma" w:hAnsi="Tahoma" w:cs="Tahoma"/>
          <w:i/>
          <w:u w:val="single"/>
        </w:rPr>
        <w:t xml:space="preserve">Zgodnie z Ustawą z dnia 16 lutego 2007 r. o ochronie konkurencji i konsumentów (Dz. U. z 2017 r. poz. 229 z </w:t>
      </w:r>
      <w:proofErr w:type="spellStart"/>
      <w:r>
        <w:rPr>
          <w:rFonts w:ascii="Tahoma" w:hAnsi="Tahoma" w:cs="Tahoma"/>
          <w:i/>
          <w:u w:val="single"/>
        </w:rPr>
        <w:t>późn</w:t>
      </w:r>
      <w:proofErr w:type="spellEnd"/>
      <w:r>
        <w:rPr>
          <w:rFonts w:ascii="Tahoma" w:hAnsi="Tahoma" w:cs="Tahoma"/>
          <w:i/>
          <w:u w:val="single"/>
        </w:rPr>
        <w:t>. zm.) przez grupę kapitałową należy rozumieć wszystkich przedsiębiorców, którzy są kontrolowani w sposób bezpośredni lub pośredni przez jednego przedsiębiorcę, w tym również tego przedsiębiorcę</w:t>
      </w:r>
    </w:p>
    <w:sectPr w:rsidR="00F30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9"/>
    <w:rsid w:val="00235EED"/>
    <w:rsid w:val="00581919"/>
    <w:rsid w:val="00C459C3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F354-E000-4A9A-8FE2-2ECA3CF6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9C3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9C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59C3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59C3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59C3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59C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459C3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459C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C459C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C459C3"/>
    <w:pPr>
      <w:ind w:left="720"/>
    </w:pPr>
    <w:rPr>
      <w:rFonts w:eastAsiaTheme="minorHAnsi"/>
      <w:sz w:val="24"/>
      <w:szCs w:val="24"/>
      <w:lang w:eastAsia="en-US"/>
    </w:rPr>
  </w:style>
  <w:style w:type="paragraph" w:customStyle="1" w:styleId="Wcicienormalne1">
    <w:name w:val="Wcięcie normalne1"/>
    <w:basedOn w:val="Normalny"/>
    <w:rsid w:val="00C459C3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C459C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5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3</cp:revision>
  <dcterms:created xsi:type="dcterms:W3CDTF">2018-04-17T11:31:00Z</dcterms:created>
  <dcterms:modified xsi:type="dcterms:W3CDTF">2018-04-17T11:36:00Z</dcterms:modified>
</cp:coreProperties>
</file>