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24" w:rsidRDefault="00803624" w:rsidP="00803624">
      <w:pPr>
        <w:jc w:val="center"/>
        <w:rPr>
          <w:rFonts w:ascii="Tahoma" w:hAnsi="Tahoma"/>
          <w:b/>
          <w:sz w:val="24"/>
        </w:rPr>
      </w:pPr>
      <w:r>
        <w:rPr>
          <w:rFonts w:ascii="Tahoma" w:hAnsi="Tahoma"/>
          <w:b/>
          <w:sz w:val="24"/>
        </w:rPr>
        <w:t>SPECYFIKACJA ISTOTNYCH WARUNKÓW ZAMÓWIENIA</w:t>
      </w:r>
    </w:p>
    <w:p w:rsidR="00803624" w:rsidRDefault="00803624" w:rsidP="00803624">
      <w:pPr>
        <w:pStyle w:val="Zwykytekst"/>
        <w:jc w:val="center"/>
        <w:rPr>
          <w:rFonts w:ascii="Tahoma" w:hAnsi="Tahoma"/>
          <w:b/>
        </w:rPr>
      </w:pPr>
      <w:r>
        <w:rPr>
          <w:rFonts w:ascii="Tahoma" w:hAnsi="Tahoma"/>
          <w:b/>
        </w:rPr>
        <w:t xml:space="preserve">NR  </w:t>
      </w:r>
      <w:r>
        <w:rPr>
          <w:rFonts w:ascii="Tahoma" w:hAnsi="Tahoma" w:cs="Tahoma"/>
          <w:b/>
        </w:rPr>
        <w:t>ZP.271.3</w:t>
      </w:r>
      <w:r w:rsidRPr="00F26754">
        <w:rPr>
          <w:rFonts w:ascii="Tahoma" w:hAnsi="Tahoma" w:cs="Tahoma"/>
          <w:b/>
        </w:rPr>
        <w:t xml:space="preserve">.2017 </w:t>
      </w:r>
      <w:r>
        <w:rPr>
          <w:rFonts w:ascii="Tahoma" w:hAnsi="Tahoma"/>
          <w:b/>
        </w:rPr>
        <w:t>TRYB PRZETARG NIEOGRANICZONY O WARTOŚCI PONIŻEJ RÓWNOWARTOŚCI KWOTY</w:t>
      </w:r>
    </w:p>
    <w:p w:rsidR="00803624" w:rsidRDefault="00803624" w:rsidP="00803624">
      <w:pPr>
        <w:pStyle w:val="Zwykytekst"/>
        <w:jc w:val="center"/>
      </w:pPr>
      <w:r>
        <w:rPr>
          <w:rFonts w:ascii="Tahoma" w:hAnsi="Tahoma"/>
          <w:b/>
        </w:rPr>
        <w:t>209 000,00 EURO</w:t>
      </w:r>
    </w:p>
    <w:p w:rsidR="00803624" w:rsidRDefault="00803624" w:rsidP="00803624">
      <w:pPr>
        <w:pBdr>
          <w:bottom w:val="single" w:sz="2" w:space="1" w:color="000001"/>
        </w:pBdr>
        <w:jc w:val="both"/>
        <w:rPr>
          <w:rFonts w:ascii="Tahoma" w:hAnsi="Tahoma"/>
          <w:color w:val="000066"/>
          <w:sz w:val="22"/>
        </w:rPr>
      </w:pPr>
    </w:p>
    <w:p w:rsidR="00803624" w:rsidRDefault="00803624" w:rsidP="00803624">
      <w:pPr>
        <w:jc w:val="both"/>
        <w:rPr>
          <w:rFonts w:ascii="Tahoma" w:hAnsi="Tahoma"/>
          <w:color w:val="000066"/>
          <w:sz w:val="22"/>
        </w:rPr>
      </w:pPr>
    </w:p>
    <w:p w:rsidR="00803624" w:rsidRDefault="00803624" w:rsidP="00803624">
      <w:pPr>
        <w:jc w:val="both"/>
        <w:rPr>
          <w:rFonts w:ascii="Tahoma" w:hAnsi="Tahoma"/>
          <w:b/>
        </w:rPr>
      </w:pPr>
    </w:p>
    <w:p w:rsidR="00803624" w:rsidRDefault="00803624" w:rsidP="00803624">
      <w:pPr>
        <w:jc w:val="both"/>
        <w:rPr>
          <w:rFonts w:ascii="Tahoma" w:hAnsi="Tahoma"/>
          <w:b/>
        </w:rPr>
      </w:pPr>
    </w:p>
    <w:p w:rsidR="00803624" w:rsidRDefault="00803624" w:rsidP="00803624">
      <w:pPr>
        <w:jc w:val="both"/>
        <w:rPr>
          <w:rFonts w:ascii="Tahoma" w:hAnsi="Tahoma"/>
        </w:rPr>
      </w:pPr>
      <w:r>
        <w:rPr>
          <w:rFonts w:ascii="Tahoma" w:hAnsi="Tahoma"/>
          <w:b/>
        </w:rPr>
        <w:t>Zamawiający:</w:t>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p>
    <w:p w:rsidR="00803624" w:rsidRDefault="00803624" w:rsidP="00803624">
      <w:pPr>
        <w:jc w:val="both"/>
        <w:rPr>
          <w:rFonts w:ascii="Tahoma" w:hAnsi="Tahoma"/>
        </w:rPr>
      </w:pPr>
    </w:p>
    <w:p w:rsidR="00803624" w:rsidRPr="00FF2790" w:rsidRDefault="00803624" w:rsidP="00803624">
      <w:pPr>
        <w:pBdr>
          <w:top w:val="single" w:sz="2" w:space="0" w:color="000001"/>
          <w:left w:val="single" w:sz="2" w:space="0" w:color="000001"/>
          <w:bottom w:val="single" w:sz="2" w:space="4" w:color="000001"/>
          <w:right w:val="single" w:sz="2" w:space="0" w:color="000001"/>
        </w:pBdr>
        <w:ind w:right="5386"/>
        <w:jc w:val="center"/>
        <w:rPr>
          <w:rFonts w:ascii="Tahoma" w:hAnsi="Tahoma"/>
          <w:b/>
          <w:color w:val="auto"/>
        </w:rPr>
      </w:pPr>
      <w:r w:rsidRPr="00FF2790">
        <w:rPr>
          <w:rFonts w:ascii="Tahoma" w:hAnsi="Tahoma"/>
          <w:b/>
          <w:color w:val="auto"/>
        </w:rPr>
        <w:t>Miejski Zakład Komunalny</w:t>
      </w:r>
    </w:p>
    <w:p w:rsidR="00803624" w:rsidRPr="00FF2790" w:rsidRDefault="00DD2A9E" w:rsidP="00803624">
      <w:pPr>
        <w:pBdr>
          <w:top w:val="single" w:sz="2" w:space="0" w:color="000001"/>
          <w:left w:val="single" w:sz="2" w:space="0" w:color="000001"/>
          <w:bottom w:val="single" w:sz="2" w:space="4" w:color="000001"/>
          <w:right w:val="single" w:sz="2" w:space="0" w:color="000001"/>
        </w:pBdr>
        <w:ind w:right="5386"/>
        <w:jc w:val="center"/>
        <w:rPr>
          <w:rFonts w:ascii="Tahoma" w:hAnsi="Tahoma"/>
          <w:b/>
          <w:color w:val="auto"/>
        </w:rPr>
      </w:pPr>
      <w:r>
        <w:rPr>
          <w:rFonts w:ascii="Tahoma" w:hAnsi="Tahoma"/>
          <w:b/>
          <w:color w:val="auto"/>
        </w:rPr>
        <w:t>w</w:t>
      </w:r>
      <w:r w:rsidR="00803624" w:rsidRPr="00FF2790">
        <w:rPr>
          <w:rFonts w:ascii="Tahoma" w:hAnsi="Tahoma"/>
          <w:b/>
          <w:color w:val="auto"/>
        </w:rPr>
        <w:t xml:space="preserve"> Giżycku</w:t>
      </w:r>
    </w:p>
    <w:p w:rsidR="00803624" w:rsidRPr="00FF2790" w:rsidRDefault="00803624" w:rsidP="00803624">
      <w:pPr>
        <w:pBdr>
          <w:top w:val="single" w:sz="2" w:space="0" w:color="000001"/>
          <w:left w:val="single" w:sz="2" w:space="0" w:color="000001"/>
          <w:bottom w:val="single" w:sz="2" w:space="4" w:color="000001"/>
          <w:right w:val="single" w:sz="2" w:space="0" w:color="000001"/>
        </w:pBdr>
        <w:ind w:right="5386"/>
        <w:jc w:val="center"/>
        <w:rPr>
          <w:rFonts w:ascii="Tahoma" w:hAnsi="Tahoma"/>
          <w:b/>
          <w:color w:val="auto"/>
        </w:rPr>
      </w:pPr>
      <w:r w:rsidRPr="00FF2790">
        <w:rPr>
          <w:rFonts w:ascii="Tahoma" w:hAnsi="Tahoma"/>
          <w:b/>
          <w:color w:val="auto"/>
        </w:rPr>
        <w:t>ul. Suwalska 21, 11-500 Giżycko</w:t>
      </w:r>
    </w:p>
    <w:p w:rsidR="00803624" w:rsidRPr="00FF2790" w:rsidRDefault="00803624" w:rsidP="00803624">
      <w:pPr>
        <w:pBdr>
          <w:top w:val="single" w:sz="2" w:space="0" w:color="000001"/>
          <w:left w:val="single" w:sz="2" w:space="0" w:color="000001"/>
          <w:bottom w:val="single" w:sz="2" w:space="4" w:color="000001"/>
          <w:right w:val="single" w:sz="2" w:space="0" w:color="000001"/>
        </w:pBdr>
        <w:ind w:right="5386"/>
        <w:jc w:val="center"/>
        <w:rPr>
          <w:rFonts w:ascii="Tahoma" w:hAnsi="Tahoma"/>
          <w:b/>
          <w:color w:val="auto"/>
        </w:rPr>
      </w:pPr>
      <w:r w:rsidRPr="00FF2790">
        <w:rPr>
          <w:rFonts w:ascii="Tahoma" w:hAnsi="Tahoma"/>
          <w:b/>
          <w:color w:val="auto"/>
        </w:rPr>
        <w:t>NIP 845 198 95 89</w:t>
      </w:r>
    </w:p>
    <w:p w:rsidR="00803624" w:rsidRPr="00FF2790" w:rsidRDefault="00803624" w:rsidP="00803624">
      <w:pPr>
        <w:jc w:val="both"/>
        <w:rPr>
          <w:rFonts w:ascii="Tahoma" w:hAnsi="Tahoma"/>
          <w:b/>
          <w:color w:val="auto"/>
          <w:sz w:val="24"/>
        </w:rPr>
      </w:pPr>
    </w:p>
    <w:p w:rsidR="00803624" w:rsidRPr="00FF2790" w:rsidRDefault="00803624" w:rsidP="00803624">
      <w:pPr>
        <w:jc w:val="both"/>
        <w:rPr>
          <w:rFonts w:ascii="Tahoma" w:hAnsi="Tahoma"/>
          <w:b/>
          <w:color w:val="auto"/>
          <w:sz w:val="24"/>
          <w:szCs w:val="24"/>
        </w:rPr>
      </w:pPr>
    </w:p>
    <w:p w:rsidR="00803624" w:rsidRPr="00FF2790" w:rsidRDefault="00803624" w:rsidP="00803624">
      <w:pPr>
        <w:jc w:val="both"/>
        <w:rPr>
          <w:rFonts w:ascii="Tahoma" w:hAnsi="Tahoma"/>
          <w:b/>
          <w:color w:val="auto"/>
          <w:sz w:val="24"/>
          <w:szCs w:val="24"/>
        </w:rPr>
      </w:pPr>
    </w:p>
    <w:p w:rsidR="00803624" w:rsidRPr="00FF2790" w:rsidRDefault="00803624" w:rsidP="00803624">
      <w:pPr>
        <w:jc w:val="both"/>
        <w:rPr>
          <w:rFonts w:ascii="Tahoma" w:hAnsi="Tahoma"/>
          <w:b/>
          <w:color w:val="auto"/>
          <w:sz w:val="24"/>
          <w:szCs w:val="24"/>
        </w:rPr>
      </w:pPr>
    </w:p>
    <w:p w:rsidR="00803624" w:rsidRPr="00FF2790" w:rsidRDefault="00803624" w:rsidP="00803624">
      <w:pPr>
        <w:jc w:val="both"/>
        <w:rPr>
          <w:rFonts w:ascii="Tahoma" w:hAnsi="Tahoma"/>
          <w:b/>
          <w:color w:val="auto"/>
          <w:sz w:val="24"/>
          <w:szCs w:val="24"/>
        </w:rPr>
      </w:pPr>
    </w:p>
    <w:p w:rsidR="00803624" w:rsidRPr="00FF2790" w:rsidRDefault="00803624" w:rsidP="00803624">
      <w:pPr>
        <w:jc w:val="both"/>
        <w:rPr>
          <w:rFonts w:ascii="Tahoma" w:hAnsi="Tahoma"/>
          <w:b/>
          <w:color w:val="auto"/>
          <w:sz w:val="24"/>
          <w:szCs w:val="24"/>
        </w:rPr>
      </w:pPr>
    </w:p>
    <w:p w:rsidR="00803624" w:rsidRDefault="00803624" w:rsidP="00803624">
      <w:pPr>
        <w:spacing w:line="360" w:lineRule="auto"/>
        <w:ind w:right="72"/>
        <w:jc w:val="center"/>
        <w:rPr>
          <w:rFonts w:ascii="Tahoma" w:hAnsi="Tahoma" w:cs="Tahoma"/>
          <w:b/>
          <w:bCs/>
          <w:color w:val="auto"/>
          <w:sz w:val="28"/>
          <w:szCs w:val="28"/>
        </w:rPr>
      </w:pPr>
      <w:bookmarkStart w:id="0" w:name="__DdeLink__1878_52405966"/>
      <w:r w:rsidRPr="00FF2790">
        <w:rPr>
          <w:rFonts w:ascii="Tahoma" w:hAnsi="Tahoma" w:cs="Tahoma"/>
          <w:b/>
          <w:color w:val="auto"/>
          <w:sz w:val="28"/>
          <w:szCs w:val="28"/>
        </w:rPr>
        <w:t>"Dostawa fabrycznie nowych specjalistycznych pojazdów</w:t>
      </w:r>
      <w:bookmarkEnd w:id="0"/>
      <w:r w:rsidRPr="00FF2790">
        <w:rPr>
          <w:rFonts w:ascii="Tahoma" w:hAnsi="Tahoma" w:cs="Tahoma"/>
          <w:b/>
          <w:bCs/>
          <w:color w:val="auto"/>
          <w:sz w:val="28"/>
          <w:szCs w:val="28"/>
        </w:rPr>
        <w:t xml:space="preserve"> </w:t>
      </w:r>
      <w:r>
        <w:rPr>
          <w:rFonts w:ascii="Tahoma" w:hAnsi="Tahoma" w:cs="Tahoma"/>
          <w:b/>
          <w:bCs/>
          <w:color w:val="auto"/>
          <w:sz w:val="28"/>
          <w:szCs w:val="28"/>
        </w:rPr>
        <w:t xml:space="preserve">                   wolnobieżnych </w:t>
      </w:r>
      <w:r w:rsidRPr="00FF2790">
        <w:rPr>
          <w:rFonts w:ascii="Tahoma" w:hAnsi="Tahoma" w:cs="Tahoma"/>
          <w:b/>
          <w:bCs/>
          <w:color w:val="auto"/>
          <w:sz w:val="28"/>
          <w:szCs w:val="28"/>
        </w:rPr>
        <w:t>do całorocznego utrzymania</w:t>
      </w:r>
    </w:p>
    <w:p w:rsidR="00803624" w:rsidRPr="0035467E" w:rsidRDefault="00803624" w:rsidP="00803624">
      <w:pPr>
        <w:spacing w:line="360" w:lineRule="auto"/>
        <w:ind w:right="72"/>
        <w:jc w:val="center"/>
        <w:rPr>
          <w:rFonts w:ascii="Tahoma" w:hAnsi="Tahoma" w:cs="Tahoma"/>
          <w:b/>
          <w:bCs/>
          <w:color w:val="auto"/>
          <w:sz w:val="28"/>
          <w:szCs w:val="28"/>
        </w:rPr>
      </w:pPr>
      <w:r w:rsidRPr="00FF2790">
        <w:rPr>
          <w:rFonts w:ascii="Tahoma" w:hAnsi="Tahoma" w:cs="Tahoma"/>
          <w:b/>
          <w:bCs/>
          <w:color w:val="auto"/>
          <w:sz w:val="28"/>
          <w:szCs w:val="28"/>
        </w:rPr>
        <w:t xml:space="preserve"> porządku i czystości”</w:t>
      </w:r>
    </w:p>
    <w:p w:rsidR="00803624" w:rsidRDefault="00803624" w:rsidP="00803624">
      <w:pPr>
        <w:pStyle w:val="Tekstpodstawowywcity"/>
        <w:ind w:left="4111" w:hanging="4111"/>
        <w:rPr>
          <w:rFonts w:ascii="Tahoma" w:hAnsi="Tahoma" w:cs="Tahoma"/>
        </w:rPr>
      </w:pPr>
    </w:p>
    <w:p w:rsidR="00803624" w:rsidRDefault="00803624" w:rsidP="00803624">
      <w:pPr>
        <w:pStyle w:val="Tekstpodstawowywcity"/>
        <w:ind w:left="4111" w:hanging="4111"/>
        <w:rPr>
          <w:rFonts w:ascii="Tahoma" w:hAnsi="Tahoma" w:cs="Tahoma"/>
        </w:rPr>
      </w:pPr>
    </w:p>
    <w:p w:rsidR="00803624" w:rsidRPr="00FF2790" w:rsidRDefault="00803624" w:rsidP="00803624">
      <w:pPr>
        <w:pStyle w:val="Tekstpodstawowywcity"/>
        <w:ind w:left="4111" w:hanging="4111"/>
        <w:rPr>
          <w:rFonts w:ascii="Tahoma" w:hAnsi="Tahoma" w:cs="Tahoma"/>
        </w:rPr>
      </w:pPr>
    </w:p>
    <w:p w:rsidR="00803624" w:rsidRPr="00FF2790" w:rsidRDefault="00803624" w:rsidP="00803624">
      <w:pPr>
        <w:pStyle w:val="Tekstpodstawowywcity"/>
        <w:ind w:left="4111" w:hanging="4111"/>
        <w:rPr>
          <w:rFonts w:ascii="Tahoma" w:hAnsi="Tahoma" w:cs="Tahoma"/>
        </w:rPr>
      </w:pPr>
      <w:r w:rsidRPr="00FF2790">
        <w:rPr>
          <w:rFonts w:ascii="Tahoma" w:hAnsi="Tahoma" w:cs="Tahoma"/>
        </w:rPr>
        <w:t xml:space="preserve">Wspólny słownik zamówień (CPV) :  </w:t>
      </w:r>
    </w:p>
    <w:p w:rsidR="00803624" w:rsidRDefault="00803624" w:rsidP="00803624">
      <w:pPr>
        <w:jc w:val="both"/>
        <w:rPr>
          <w:rFonts w:ascii="Tahoma" w:hAnsi="Tahoma" w:cs="Tahoma"/>
          <w:b/>
          <w:color w:val="auto"/>
          <w:u w:val="single"/>
        </w:rPr>
      </w:pPr>
    </w:p>
    <w:p w:rsidR="00803624" w:rsidRPr="00FF2790" w:rsidRDefault="00803624" w:rsidP="00803624">
      <w:pPr>
        <w:jc w:val="both"/>
        <w:rPr>
          <w:rFonts w:ascii="Tahoma" w:hAnsi="Tahoma" w:cs="Tahoma"/>
          <w:color w:val="auto"/>
        </w:rPr>
      </w:pPr>
      <w:r w:rsidRPr="00FF2790">
        <w:rPr>
          <w:rFonts w:ascii="Tahoma" w:hAnsi="Tahoma" w:cs="Tahoma"/>
          <w:b/>
          <w:color w:val="auto"/>
          <w:u w:val="single"/>
        </w:rPr>
        <w:t>Część I</w:t>
      </w:r>
      <w:r w:rsidRPr="00FF2790">
        <w:rPr>
          <w:rFonts w:ascii="Tahoma" w:hAnsi="Tahoma" w:cs="Tahoma"/>
          <w:b/>
          <w:color w:val="auto"/>
        </w:rPr>
        <w:t xml:space="preserve"> – dostawa </w:t>
      </w:r>
      <w:r>
        <w:rPr>
          <w:rFonts w:ascii="Tahoma" w:hAnsi="Tahoma" w:cs="Tahoma"/>
          <w:b/>
          <w:color w:val="auto"/>
        </w:rPr>
        <w:t xml:space="preserve">pojazdu wolnobieżnego - </w:t>
      </w:r>
      <w:r w:rsidRPr="00FF2790">
        <w:rPr>
          <w:rFonts w:ascii="Tahoma" w:hAnsi="Tahoma" w:cs="Tahoma"/>
          <w:b/>
          <w:color w:val="auto"/>
        </w:rPr>
        <w:t xml:space="preserve">fabrycznie nowej zamiatarki chodnikowej (szt.1) wraz z osprzętem </w:t>
      </w:r>
      <w:r w:rsidRPr="00FF2790">
        <w:rPr>
          <w:rFonts w:ascii="Tahoma" w:hAnsi="Tahoma" w:cs="Tahoma"/>
          <w:color w:val="auto"/>
        </w:rPr>
        <w:t>do całorocznego utrzymania</w:t>
      </w:r>
      <w:r w:rsidRPr="00FF2790">
        <w:rPr>
          <w:rFonts w:ascii="Tahoma" w:hAnsi="Tahoma" w:cs="Tahoma"/>
          <w:b/>
          <w:color w:val="auto"/>
        </w:rPr>
        <w:t xml:space="preserve"> </w:t>
      </w:r>
      <w:r w:rsidRPr="00FF2790">
        <w:rPr>
          <w:rFonts w:ascii="Tahoma" w:hAnsi="Tahoma" w:cs="Tahoma"/>
          <w:color w:val="auto"/>
        </w:rPr>
        <w:t>terenów komunalnych tj. pługiem, posypywarką soli i piachu, szczotką walcową, kosiarką do trawy.</w:t>
      </w:r>
    </w:p>
    <w:p w:rsidR="00803624" w:rsidRPr="00FF2790" w:rsidRDefault="00803624" w:rsidP="00803624">
      <w:pPr>
        <w:ind w:left="1135" w:hanging="284"/>
        <w:jc w:val="both"/>
        <w:rPr>
          <w:rFonts w:ascii="Tahoma" w:hAnsi="Tahoma" w:cs="Tahoma"/>
          <w:b/>
          <w:color w:val="auto"/>
          <w:u w:val="single"/>
        </w:rPr>
      </w:pPr>
      <w:r w:rsidRPr="00FF2790">
        <w:rPr>
          <w:rFonts w:ascii="Tahoma" w:hAnsi="Tahoma" w:cs="Tahoma"/>
          <w:b/>
          <w:color w:val="auto"/>
        </w:rPr>
        <w:t xml:space="preserve"> </w:t>
      </w:r>
      <w:r w:rsidRPr="00FF2790">
        <w:rPr>
          <w:rFonts w:ascii="Tahoma" w:hAnsi="Tahoma" w:cs="Tahoma"/>
          <w:b/>
          <w:color w:val="auto"/>
          <w:u w:val="single"/>
        </w:rPr>
        <w:t>– 34144400-2 pojazdy utrzymania dróg</w:t>
      </w:r>
    </w:p>
    <w:p w:rsidR="00803624" w:rsidRDefault="00803624" w:rsidP="00803624">
      <w:pPr>
        <w:ind w:left="1135" w:hanging="284"/>
        <w:jc w:val="both"/>
        <w:rPr>
          <w:rFonts w:ascii="Tahoma" w:hAnsi="Tahoma" w:cs="Tahoma"/>
          <w:b/>
          <w:color w:val="000000" w:themeColor="text1"/>
          <w:u w:val="single"/>
        </w:rPr>
      </w:pPr>
      <w:r w:rsidRPr="00AE3A33">
        <w:rPr>
          <w:rFonts w:ascii="Tahoma" w:hAnsi="Tahoma" w:cs="Tahoma"/>
          <w:b/>
          <w:color w:val="000000" w:themeColor="text1"/>
          <w:u w:val="single"/>
        </w:rPr>
        <w:t xml:space="preserve"> - 34143000-1  pojazdy do utrzymania dróg w okresie zimy</w:t>
      </w:r>
    </w:p>
    <w:p w:rsidR="00803624" w:rsidRPr="00AE3A33" w:rsidRDefault="00803624" w:rsidP="00803624">
      <w:pPr>
        <w:ind w:left="1135" w:hanging="284"/>
        <w:jc w:val="both"/>
        <w:rPr>
          <w:rFonts w:ascii="Tahoma" w:hAnsi="Tahoma" w:cs="Tahoma"/>
          <w:b/>
          <w:color w:val="000000" w:themeColor="text1"/>
          <w:u w:val="single"/>
        </w:rPr>
      </w:pPr>
      <w:r>
        <w:rPr>
          <w:rFonts w:ascii="Tahoma" w:hAnsi="Tahoma" w:cs="Tahoma"/>
          <w:b/>
          <w:color w:val="000000" w:themeColor="text1"/>
          <w:u w:val="single"/>
        </w:rPr>
        <w:t xml:space="preserve"> - 34921100-0 – zamiatarki drogowe</w:t>
      </w:r>
    </w:p>
    <w:p w:rsidR="00803624" w:rsidRPr="00AE3A33" w:rsidRDefault="00803624" w:rsidP="00803624">
      <w:pPr>
        <w:ind w:left="1135" w:hanging="284"/>
        <w:jc w:val="both"/>
        <w:rPr>
          <w:b/>
          <w:color w:val="000000" w:themeColor="text1"/>
          <w:sz w:val="24"/>
          <w:szCs w:val="24"/>
        </w:rPr>
      </w:pPr>
      <w:r w:rsidRPr="00AE3A33">
        <w:rPr>
          <w:rFonts w:ascii="Tahoma" w:hAnsi="Tahoma" w:cs="Tahoma"/>
          <w:b/>
          <w:color w:val="000000" w:themeColor="text1"/>
          <w:u w:val="single"/>
        </w:rPr>
        <w:t xml:space="preserve"> - </w:t>
      </w:r>
      <w:r>
        <w:rPr>
          <w:rFonts w:ascii="Tahoma" w:hAnsi="Tahoma" w:cs="Tahoma"/>
          <w:b/>
          <w:color w:val="000000" w:themeColor="text1"/>
          <w:u w:val="single"/>
        </w:rPr>
        <w:t>34144431-8 – zamiatarki zasysające</w:t>
      </w:r>
      <w:r w:rsidRPr="00AE3A33">
        <w:rPr>
          <w:rFonts w:ascii="Tahoma" w:hAnsi="Tahoma" w:cs="Tahoma"/>
          <w:b/>
          <w:color w:val="000000" w:themeColor="text1"/>
          <w:u w:val="single"/>
        </w:rPr>
        <w:t xml:space="preserve"> </w:t>
      </w:r>
    </w:p>
    <w:p w:rsidR="00803624" w:rsidRDefault="00803624" w:rsidP="00803624">
      <w:pPr>
        <w:jc w:val="both"/>
        <w:rPr>
          <w:rFonts w:ascii="Tahoma" w:hAnsi="Tahoma" w:cs="Tahoma"/>
          <w:i/>
          <w:color w:val="92D050"/>
          <w:u w:val="single"/>
        </w:rPr>
      </w:pPr>
    </w:p>
    <w:p w:rsidR="00803624" w:rsidRDefault="00803624" w:rsidP="00803624">
      <w:pPr>
        <w:jc w:val="both"/>
        <w:rPr>
          <w:rFonts w:ascii="Tahoma" w:hAnsi="Tahoma" w:cs="Tahoma"/>
          <w:i/>
          <w:color w:val="92D050"/>
          <w:u w:val="single"/>
        </w:rPr>
      </w:pPr>
    </w:p>
    <w:p w:rsidR="00803624" w:rsidRDefault="00803624" w:rsidP="00803624">
      <w:pPr>
        <w:jc w:val="both"/>
        <w:rPr>
          <w:rFonts w:ascii="Tahoma" w:hAnsi="Tahoma"/>
          <w:b/>
          <w:color w:val="92D050"/>
        </w:rPr>
      </w:pPr>
    </w:p>
    <w:p w:rsidR="00803624" w:rsidRPr="00AE3A33" w:rsidRDefault="00803624" w:rsidP="00803624">
      <w:pPr>
        <w:jc w:val="both"/>
        <w:rPr>
          <w:rFonts w:ascii="Tahoma" w:hAnsi="Tahoma" w:cs="Tahoma"/>
          <w:b/>
          <w:color w:val="000000" w:themeColor="text1"/>
        </w:rPr>
      </w:pPr>
      <w:r w:rsidRPr="00AE3A33">
        <w:rPr>
          <w:rFonts w:ascii="Tahoma" w:hAnsi="Tahoma"/>
          <w:b/>
          <w:color w:val="000000" w:themeColor="text1"/>
          <w:u w:val="single"/>
        </w:rPr>
        <w:t xml:space="preserve">Część II </w:t>
      </w:r>
      <w:r w:rsidRPr="00AE3A33">
        <w:rPr>
          <w:rFonts w:ascii="Tahoma" w:hAnsi="Tahoma"/>
          <w:b/>
          <w:color w:val="000000" w:themeColor="text1"/>
        </w:rPr>
        <w:t>– dostawa</w:t>
      </w:r>
      <w:r>
        <w:rPr>
          <w:rFonts w:ascii="Tahoma" w:hAnsi="Tahoma"/>
          <w:b/>
          <w:color w:val="000000" w:themeColor="text1"/>
        </w:rPr>
        <w:t xml:space="preserve"> pojazdu wolnobieżnego -</w:t>
      </w:r>
      <w:r w:rsidRPr="00AE3A33">
        <w:rPr>
          <w:rFonts w:ascii="Tahoma" w:hAnsi="Tahoma"/>
          <w:b/>
          <w:color w:val="000000" w:themeColor="text1"/>
        </w:rPr>
        <w:t xml:space="preserve"> </w:t>
      </w:r>
      <w:r w:rsidRPr="002E2F98">
        <w:rPr>
          <w:rFonts w:ascii="Tahoma" w:hAnsi="Tahoma" w:cs="Tahoma"/>
          <w:b/>
          <w:color w:val="000000" w:themeColor="text1"/>
        </w:rPr>
        <w:t>fabrycznie nowej zamiatarki chodnikowej (szt.1) wraz z osprzętem</w:t>
      </w:r>
      <w:r>
        <w:rPr>
          <w:rFonts w:ascii="Tahoma" w:hAnsi="Tahoma" w:cs="Tahoma"/>
          <w:b/>
          <w:color w:val="000000" w:themeColor="text1"/>
        </w:rPr>
        <w:t xml:space="preserve"> </w:t>
      </w:r>
      <w:r w:rsidRPr="00AE3A33">
        <w:rPr>
          <w:rFonts w:ascii="Tahoma" w:hAnsi="Tahoma" w:cs="Tahoma"/>
          <w:color w:val="000000" w:themeColor="text1"/>
        </w:rPr>
        <w:t>do całorocznego utrzymania terenów komunalnych tj. pługiem, posypywarką soli i piachu, szczotką walcową, skrzynią ładunkową  oraz kosiarką do trawy.</w:t>
      </w:r>
    </w:p>
    <w:p w:rsidR="00803624" w:rsidRPr="00FF2790" w:rsidRDefault="00803624" w:rsidP="00803624">
      <w:pPr>
        <w:ind w:left="1135" w:hanging="284"/>
        <w:jc w:val="both"/>
        <w:rPr>
          <w:rFonts w:ascii="Tahoma" w:hAnsi="Tahoma" w:cs="Tahoma"/>
          <w:b/>
          <w:color w:val="auto"/>
          <w:u w:val="single"/>
        </w:rPr>
      </w:pPr>
      <w:r w:rsidRPr="00FF2790">
        <w:rPr>
          <w:rFonts w:ascii="Tahoma" w:hAnsi="Tahoma" w:cs="Tahoma"/>
          <w:b/>
          <w:color w:val="auto"/>
          <w:u w:val="single"/>
        </w:rPr>
        <w:t>– 34144400-2 pojazdy utrzymania dróg</w:t>
      </w:r>
    </w:p>
    <w:p w:rsidR="00803624" w:rsidRDefault="00803624" w:rsidP="00803624">
      <w:pPr>
        <w:ind w:left="1135" w:hanging="284"/>
        <w:jc w:val="both"/>
        <w:rPr>
          <w:rFonts w:ascii="Tahoma" w:hAnsi="Tahoma" w:cs="Tahoma"/>
          <w:b/>
          <w:color w:val="000000" w:themeColor="text1"/>
          <w:u w:val="single"/>
        </w:rPr>
      </w:pPr>
      <w:r w:rsidRPr="00AE3A33">
        <w:rPr>
          <w:rFonts w:ascii="Tahoma" w:hAnsi="Tahoma" w:cs="Tahoma"/>
          <w:b/>
          <w:color w:val="000000" w:themeColor="text1"/>
          <w:u w:val="single"/>
        </w:rPr>
        <w:t xml:space="preserve"> - 34143000-1  pojazdy do utrzymania dróg w okresie zimy</w:t>
      </w:r>
    </w:p>
    <w:p w:rsidR="00803624" w:rsidRPr="00AE3A33" w:rsidRDefault="00803624" w:rsidP="00803624">
      <w:pPr>
        <w:ind w:left="1135" w:hanging="284"/>
        <w:jc w:val="both"/>
        <w:rPr>
          <w:rFonts w:ascii="Tahoma" w:hAnsi="Tahoma" w:cs="Tahoma"/>
          <w:b/>
          <w:color w:val="000000" w:themeColor="text1"/>
          <w:u w:val="single"/>
        </w:rPr>
      </w:pPr>
      <w:r>
        <w:rPr>
          <w:rFonts w:ascii="Tahoma" w:hAnsi="Tahoma" w:cs="Tahoma"/>
          <w:b/>
          <w:color w:val="000000" w:themeColor="text1"/>
          <w:u w:val="single"/>
        </w:rPr>
        <w:t xml:space="preserve"> - 34921100-0 – zamiatarki drogowe</w:t>
      </w:r>
    </w:p>
    <w:p w:rsidR="00803624" w:rsidRPr="00AE3A33" w:rsidRDefault="00803624" w:rsidP="00803624">
      <w:pPr>
        <w:ind w:left="1135" w:hanging="284"/>
        <w:jc w:val="both"/>
        <w:rPr>
          <w:b/>
          <w:color w:val="000000" w:themeColor="text1"/>
          <w:sz w:val="24"/>
          <w:szCs w:val="24"/>
        </w:rPr>
      </w:pPr>
      <w:r w:rsidRPr="00AE3A33">
        <w:rPr>
          <w:rFonts w:ascii="Tahoma" w:hAnsi="Tahoma" w:cs="Tahoma"/>
          <w:b/>
          <w:color w:val="000000" w:themeColor="text1"/>
          <w:u w:val="single"/>
        </w:rPr>
        <w:t xml:space="preserve"> - </w:t>
      </w:r>
      <w:r>
        <w:rPr>
          <w:rFonts w:ascii="Tahoma" w:hAnsi="Tahoma" w:cs="Tahoma"/>
          <w:b/>
          <w:color w:val="000000" w:themeColor="text1"/>
          <w:u w:val="single"/>
        </w:rPr>
        <w:t>34144431-8 – zamiatarki zasysające</w:t>
      </w:r>
      <w:r w:rsidRPr="00AE3A33">
        <w:rPr>
          <w:rFonts w:ascii="Tahoma" w:hAnsi="Tahoma" w:cs="Tahoma"/>
          <w:b/>
          <w:color w:val="000000" w:themeColor="text1"/>
          <w:u w:val="single"/>
        </w:rPr>
        <w:t xml:space="preserve"> </w:t>
      </w:r>
    </w:p>
    <w:p w:rsidR="00803624" w:rsidRDefault="00803624" w:rsidP="00803624">
      <w:pPr>
        <w:jc w:val="both"/>
        <w:rPr>
          <w:rFonts w:ascii="Tahoma" w:hAnsi="Tahoma"/>
          <w:b/>
          <w:color w:val="92D050"/>
          <w:u w:val="single"/>
        </w:rPr>
      </w:pPr>
    </w:p>
    <w:p w:rsidR="00803624" w:rsidRDefault="00803624" w:rsidP="00803624">
      <w:pPr>
        <w:tabs>
          <w:tab w:val="left" w:pos="8931"/>
        </w:tabs>
        <w:ind w:left="708" w:right="-2" w:firstLine="708"/>
        <w:jc w:val="center"/>
        <w:rPr>
          <w:rFonts w:ascii="Tahoma" w:hAnsi="Tahoma"/>
          <w:b/>
          <w:sz w:val="28"/>
          <w:szCs w:val="28"/>
        </w:rPr>
      </w:pPr>
      <w:r>
        <w:rPr>
          <w:rFonts w:ascii="Tahoma" w:hAnsi="Tahoma"/>
          <w:b/>
          <w:sz w:val="28"/>
          <w:szCs w:val="28"/>
        </w:rPr>
        <w:t xml:space="preserve">                                   </w:t>
      </w:r>
    </w:p>
    <w:p w:rsidR="00803624" w:rsidRDefault="00803624" w:rsidP="00803624">
      <w:pPr>
        <w:tabs>
          <w:tab w:val="left" w:pos="8931"/>
        </w:tabs>
        <w:ind w:left="708" w:right="-2" w:firstLine="708"/>
        <w:jc w:val="center"/>
        <w:rPr>
          <w:rFonts w:ascii="Tahoma" w:hAnsi="Tahoma"/>
          <w:b/>
          <w:sz w:val="28"/>
          <w:szCs w:val="28"/>
        </w:rPr>
      </w:pPr>
    </w:p>
    <w:p w:rsidR="00803624" w:rsidRDefault="00803624" w:rsidP="00803624">
      <w:pPr>
        <w:tabs>
          <w:tab w:val="left" w:pos="8931"/>
        </w:tabs>
        <w:ind w:left="708" w:right="-2" w:firstLine="708"/>
        <w:jc w:val="center"/>
        <w:rPr>
          <w:rFonts w:ascii="Tahoma" w:hAnsi="Tahoma"/>
          <w:b/>
          <w:sz w:val="28"/>
          <w:szCs w:val="28"/>
        </w:rPr>
      </w:pPr>
    </w:p>
    <w:p w:rsidR="00803624" w:rsidRDefault="00803624" w:rsidP="00803624">
      <w:pPr>
        <w:tabs>
          <w:tab w:val="left" w:pos="8931"/>
        </w:tabs>
        <w:ind w:left="708" w:right="-2" w:firstLine="708"/>
        <w:jc w:val="center"/>
        <w:rPr>
          <w:rFonts w:ascii="Tahoma" w:hAnsi="Tahoma"/>
          <w:b/>
          <w:sz w:val="28"/>
          <w:szCs w:val="28"/>
        </w:rPr>
      </w:pPr>
    </w:p>
    <w:p w:rsidR="00803624" w:rsidRDefault="00803624" w:rsidP="00803624">
      <w:pPr>
        <w:tabs>
          <w:tab w:val="left" w:pos="8931"/>
        </w:tabs>
        <w:ind w:right="-2"/>
        <w:rPr>
          <w:rFonts w:ascii="Tahoma" w:hAnsi="Tahoma" w:cs="Tahoma"/>
          <w:sz w:val="22"/>
          <w:szCs w:val="22"/>
        </w:rPr>
      </w:pPr>
      <w:r>
        <w:rPr>
          <w:rFonts w:ascii="Tahoma" w:hAnsi="Tahoma" w:cs="Tahoma"/>
          <w:sz w:val="22"/>
          <w:szCs w:val="22"/>
        </w:rPr>
        <w:t>I. Nazwa oraz adres Zamawiającego</w:t>
      </w:r>
    </w:p>
    <w:p w:rsidR="00803624" w:rsidRDefault="00803624" w:rsidP="00803624">
      <w:pPr>
        <w:pStyle w:val="Tekstpodstawowywcity3"/>
        <w:spacing w:line="240" w:lineRule="auto"/>
        <w:rPr>
          <w:rFonts w:ascii="Tahoma" w:hAnsi="Tahoma" w:cs="Tahoma"/>
          <w:sz w:val="16"/>
          <w:szCs w:val="22"/>
        </w:rPr>
      </w:pPr>
    </w:p>
    <w:p w:rsidR="00803624" w:rsidRDefault="00803624" w:rsidP="00803624">
      <w:pPr>
        <w:pStyle w:val="Tekstpodstawowywcity3"/>
        <w:spacing w:line="240" w:lineRule="auto"/>
        <w:ind w:left="0"/>
        <w:jc w:val="left"/>
      </w:pPr>
      <w:r>
        <w:rPr>
          <w:rFonts w:ascii="Tahoma" w:hAnsi="Tahoma" w:cs="Tahoma"/>
          <w:sz w:val="22"/>
          <w:szCs w:val="22"/>
        </w:rPr>
        <w:t xml:space="preserve">Gmina Miejska Giżycko – Miejski Zakład Komunalny z siedzibą w Giżycku, ul. Suwalska 21 reprezentowany przez dyrektora Krzysztofa </w:t>
      </w:r>
      <w:r w:rsidRPr="00AE3A33">
        <w:rPr>
          <w:rFonts w:ascii="Tahoma" w:hAnsi="Tahoma" w:cs="Tahoma"/>
          <w:color w:val="000000" w:themeColor="text1"/>
          <w:sz w:val="22"/>
          <w:szCs w:val="22"/>
        </w:rPr>
        <w:t xml:space="preserve">Korczyka, tel. 798-112-421, </w:t>
      </w:r>
      <w:r w:rsidRPr="00AE3A33">
        <w:rPr>
          <w:rFonts w:ascii="Tahoma" w:hAnsi="Tahoma" w:cs="Tahoma"/>
          <w:color w:val="000000" w:themeColor="text1"/>
          <w:sz w:val="22"/>
          <w:szCs w:val="22"/>
          <w:lang w:val="pt-PT"/>
        </w:rPr>
        <w:t xml:space="preserve"> </w:t>
      </w:r>
      <w:r w:rsidRPr="00AE3A33">
        <w:rPr>
          <w:rFonts w:ascii="Tahoma" w:hAnsi="Tahoma" w:cs="Tahoma"/>
          <w:color w:val="000000" w:themeColor="text1"/>
          <w:sz w:val="22"/>
          <w:szCs w:val="22"/>
        </w:rPr>
        <w:t xml:space="preserve"> NIP 845-19-51-457  </w:t>
      </w:r>
      <w:r>
        <w:rPr>
          <w:rFonts w:ascii="Tahoma" w:hAnsi="Tahoma" w:cs="Tahoma"/>
          <w:sz w:val="22"/>
          <w:szCs w:val="22"/>
        </w:rPr>
        <w:t>występujący w imieniu własnym.</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II. </w:t>
      </w:r>
      <w:r>
        <w:rPr>
          <w:rFonts w:ascii="Tahoma" w:hAnsi="Tahoma" w:cs="Tahoma"/>
          <w:bCs/>
          <w:sz w:val="22"/>
          <w:szCs w:val="22"/>
          <w:u w:val="none"/>
        </w:rPr>
        <w:t>Informacje ogólne</w:t>
      </w:r>
    </w:p>
    <w:p w:rsidR="00803624" w:rsidRDefault="00803624" w:rsidP="00803624">
      <w:pPr>
        <w:spacing w:before="240"/>
        <w:jc w:val="both"/>
        <w:rPr>
          <w:rFonts w:ascii="Tahoma" w:hAnsi="Tahoma" w:cs="Tahoma"/>
          <w:b/>
          <w:sz w:val="22"/>
          <w:szCs w:val="22"/>
        </w:rPr>
      </w:pPr>
      <w:r>
        <w:rPr>
          <w:rFonts w:ascii="Tahoma" w:hAnsi="Tahoma" w:cs="Tahoma"/>
          <w:sz w:val="22"/>
          <w:szCs w:val="22"/>
        </w:rPr>
        <w:t>1</w:t>
      </w:r>
      <w:r>
        <w:rPr>
          <w:rFonts w:ascii="Tahoma" w:hAnsi="Tahoma" w:cs="Tahoma"/>
          <w:b/>
          <w:sz w:val="22"/>
          <w:szCs w:val="22"/>
        </w:rPr>
        <w:t xml:space="preserve">. Postępowanie o udzielenie niniejszego zamówienia publicznego o wartości szacunkowej poniżej kwot określonych w przepisach wydanych na podstawie art. 11 ust. 8 ustawy </w:t>
      </w:r>
      <w:proofErr w:type="spellStart"/>
      <w:r>
        <w:rPr>
          <w:rFonts w:ascii="Tahoma" w:hAnsi="Tahoma" w:cs="Tahoma"/>
          <w:b/>
          <w:sz w:val="22"/>
          <w:szCs w:val="22"/>
        </w:rPr>
        <w:t>Pzp</w:t>
      </w:r>
      <w:proofErr w:type="spellEnd"/>
      <w:r>
        <w:rPr>
          <w:rFonts w:ascii="Tahoma" w:hAnsi="Tahoma" w:cs="Tahoma"/>
          <w:b/>
          <w:sz w:val="22"/>
          <w:szCs w:val="22"/>
        </w:rPr>
        <w:t>, realizowane jest na podstawie art. 39 ustawy z dnia 29 stycznia 2004 r. – Prawo zamówie</w:t>
      </w:r>
      <w:r w:rsidR="00073A99">
        <w:rPr>
          <w:rFonts w:ascii="Tahoma" w:hAnsi="Tahoma" w:cs="Tahoma"/>
          <w:b/>
          <w:sz w:val="22"/>
          <w:szCs w:val="22"/>
        </w:rPr>
        <w:t>ń publicznych (</w:t>
      </w:r>
      <w:proofErr w:type="spellStart"/>
      <w:r w:rsidR="00073A99">
        <w:rPr>
          <w:rFonts w:ascii="Tahoma" w:hAnsi="Tahoma" w:cs="Tahoma"/>
          <w:b/>
          <w:sz w:val="22"/>
          <w:szCs w:val="22"/>
        </w:rPr>
        <w:t>t.j</w:t>
      </w:r>
      <w:proofErr w:type="spellEnd"/>
      <w:r w:rsidR="00073A99">
        <w:rPr>
          <w:rFonts w:ascii="Tahoma" w:hAnsi="Tahoma" w:cs="Tahoma"/>
          <w:b/>
          <w:sz w:val="22"/>
          <w:szCs w:val="22"/>
        </w:rPr>
        <w:t>. Dz.U. z 2017</w:t>
      </w:r>
      <w:r>
        <w:rPr>
          <w:rFonts w:ascii="Tahoma" w:hAnsi="Tahoma" w:cs="Tahoma"/>
          <w:b/>
          <w:sz w:val="22"/>
          <w:szCs w:val="22"/>
        </w:rPr>
        <w:t xml:space="preserve"> poz. </w:t>
      </w:r>
      <w:r w:rsidR="00073A99">
        <w:rPr>
          <w:rFonts w:ascii="Tahoma" w:hAnsi="Tahoma" w:cs="Tahoma"/>
          <w:b/>
          <w:sz w:val="22"/>
          <w:szCs w:val="22"/>
        </w:rPr>
        <w:t>1579</w:t>
      </w:r>
      <w:r>
        <w:rPr>
          <w:rFonts w:ascii="Tahoma" w:hAnsi="Tahoma" w:cs="Tahoma"/>
          <w:b/>
          <w:sz w:val="22"/>
          <w:szCs w:val="22"/>
        </w:rPr>
        <w:t xml:space="preserve">), zwanej w dalszej części ustawą </w:t>
      </w:r>
      <w:proofErr w:type="spellStart"/>
      <w:r>
        <w:rPr>
          <w:rFonts w:ascii="Tahoma" w:hAnsi="Tahoma" w:cs="Tahoma"/>
          <w:b/>
          <w:sz w:val="22"/>
          <w:szCs w:val="22"/>
        </w:rPr>
        <w:t>Pzp</w:t>
      </w:r>
      <w:proofErr w:type="spellEnd"/>
      <w:r>
        <w:rPr>
          <w:rFonts w:ascii="Tahoma" w:hAnsi="Tahoma" w:cs="Tahoma"/>
          <w:b/>
          <w:sz w:val="22"/>
          <w:szCs w:val="22"/>
        </w:rPr>
        <w:t xml:space="preserve"> w trybie przetargu nieograniczonego.</w:t>
      </w:r>
    </w:p>
    <w:p w:rsidR="00803624" w:rsidRDefault="00803624" w:rsidP="00803624">
      <w:pPr>
        <w:jc w:val="both"/>
        <w:rPr>
          <w:rFonts w:ascii="Tahoma" w:hAnsi="Tahoma" w:cs="Tahoma"/>
          <w:sz w:val="22"/>
          <w:szCs w:val="22"/>
        </w:rPr>
      </w:pPr>
      <w:r>
        <w:rPr>
          <w:rFonts w:ascii="Tahoma" w:hAnsi="Tahoma" w:cs="Tahoma"/>
          <w:sz w:val="22"/>
          <w:szCs w:val="22"/>
        </w:rPr>
        <w:t xml:space="preserve">2. Do czynności podejmowanych przez Zamawiającego i Wykonawców stosować się będzie przepisy ustawy z dnia 23 kwietnia 1964 r. – Kodeks cywilny (tekst jednolity Dz. U. z 2016 poz. 360 z późniejszymi zmianami), jeżeli przepisy ustawy </w:t>
      </w:r>
      <w:proofErr w:type="spellStart"/>
      <w:r>
        <w:rPr>
          <w:rFonts w:ascii="Tahoma" w:hAnsi="Tahoma" w:cs="Tahoma"/>
          <w:sz w:val="22"/>
          <w:szCs w:val="22"/>
        </w:rPr>
        <w:t>Pzp</w:t>
      </w:r>
      <w:proofErr w:type="spellEnd"/>
      <w:r>
        <w:rPr>
          <w:rFonts w:ascii="Tahoma" w:hAnsi="Tahoma" w:cs="Tahoma"/>
          <w:sz w:val="22"/>
          <w:szCs w:val="22"/>
        </w:rPr>
        <w:t xml:space="preserve"> nie stanowią inaczej.</w:t>
      </w:r>
    </w:p>
    <w:p w:rsidR="00803624" w:rsidRDefault="00803624" w:rsidP="00803624">
      <w:pPr>
        <w:jc w:val="both"/>
        <w:rPr>
          <w:rFonts w:ascii="Tahoma" w:hAnsi="Tahoma" w:cs="Tahoma"/>
          <w:sz w:val="22"/>
          <w:szCs w:val="22"/>
        </w:rPr>
      </w:pPr>
      <w:r>
        <w:rPr>
          <w:rFonts w:ascii="Tahoma" w:hAnsi="Tahoma" w:cs="Tahoma"/>
          <w:sz w:val="22"/>
          <w:szCs w:val="22"/>
        </w:rPr>
        <w:t xml:space="preserve">3. W postępowaniu komunikacja (wszelkie zawiadomienia, wnioski oraz informacje) między Zamawiającym a Wykonawcami odbywa się zgodnie z wyborem Zamawiającego za pośrednictwem operatora pocztowego w rozumieniu ustawy z dnia 23 listopada 2012 r. – Prawo pocztowe (Dz. U. z 2016 poz. 1113 z </w:t>
      </w:r>
      <w:proofErr w:type="spellStart"/>
      <w:r>
        <w:rPr>
          <w:rFonts w:ascii="Tahoma" w:hAnsi="Tahoma" w:cs="Tahoma"/>
          <w:sz w:val="22"/>
          <w:szCs w:val="22"/>
        </w:rPr>
        <w:t>późn</w:t>
      </w:r>
      <w:proofErr w:type="spellEnd"/>
      <w:r>
        <w:rPr>
          <w:rFonts w:ascii="Tahoma" w:hAnsi="Tahoma" w:cs="Tahoma"/>
          <w:sz w:val="22"/>
          <w:szCs w:val="22"/>
        </w:rPr>
        <w:t xml:space="preserve">. zm.), osobiście, za pośrednictwem posłańca, faksu lub przy użyciu środków komunikacji elektronicznej w rozumieniu ustawy z dnia 18 lipca 2002 r. o świadczeniu usług drogą elektroniczną(Dz. U. z 2016 r., poz. 1030), </w:t>
      </w:r>
      <w:r>
        <w:rPr>
          <w:rFonts w:ascii="Tahoma" w:hAnsi="Tahoma" w:cs="Tahoma"/>
          <w:b/>
          <w:sz w:val="22"/>
          <w:szCs w:val="22"/>
        </w:rPr>
        <w:t xml:space="preserve">za wyjątkiem oferty oraz oświadczeń i dokumentów wymienionych  w Rozdz. VIII niniejszej SIWZ (również w przypadku ich złożenia w wyniku wezwania, o którym mowa w art. 26 ust. 3 ustawy </w:t>
      </w:r>
      <w:proofErr w:type="spellStart"/>
      <w:r>
        <w:rPr>
          <w:rFonts w:ascii="Tahoma" w:hAnsi="Tahoma" w:cs="Tahoma"/>
          <w:b/>
          <w:sz w:val="22"/>
          <w:szCs w:val="22"/>
        </w:rPr>
        <w:t>Pzp</w:t>
      </w:r>
      <w:proofErr w:type="spellEnd"/>
      <w:r>
        <w:rPr>
          <w:rFonts w:ascii="Tahoma" w:hAnsi="Tahoma" w:cs="Tahoma"/>
          <w:b/>
          <w:sz w:val="22"/>
          <w:szCs w:val="22"/>
        </w:rPr>
        <w:t>), dla których Ustawodawca przewidział wyłącznie formę pisemną.</w:t>
      </w:r>
      <w:r>
        <w:rPr>
          <w:rFonts w:ascii="Tahoma" w:hAnsi="Tahoma" w:cs="Tahoma"/>
          <w:sz w:val="22"/>
          <w:szCs w:val="22"/>
        </w:rPr>
        <w:t xml:space="preserve"> </w:t>
      </w:r>
    </w:p>
    <w:p w:rsidR="00803624" w:rsidRDefault="00803624" w:rsidP="00803624">
      <w:pPr>
        <w:jc w:val="both"/>
        <w:rPr>
          <w:rFonts w:ascii="Tahoma" w:hAnsi="Tahoma" w:cs="Tahoma"/>
          <w:color w:val="FF0000"/>
          <w:sz w:val="22"/>
          <w:szCs w:val="22"/>
        </w:rPr>
      </w:pPr>
      <w:r>
        <w:rPr>
          <w:rFonts w:ascii="Tahoma" w:hAnsi="Tahoma" w:cs="Tahoma"/>
          <w:sz w:val="22"/>
          <w:szCs w:val="22"/>
        </w:rPr>
        <w:t xml:space="preserve">3.1. Oferta oraz oświadczenia i dokumenty wymienione  w Rozdz. VIII niniejszej SIWZ (również w przypadku ich złożenia w wyniku wezwania, o którym mowa w art. 26 ust. 3 ustawy </w:t>
      </w:r>
      <w:proofErr w:type="spellStart"/>
      <w:r>
        <w:rPr>
          <w:rFonts w:ascii="Tahoma" w:hAnsi="Tahoma" w:cs="Tahoma"/>
          <w:sz w:val="22"/>
          <w:szCs w:val="22"/>
        </w:rPr>
        <w:t>Pzp</w:t>
      </w:r>
      <w:proofErr w:type="spellEnd"/>
      <w:r>
        <w:rPr>
          <w:rFonts w:ascii="Tahoma" w:hAnsi="Tahoma" w:cs="Tahoma"/>
          <w:sz w:val="22"/>
          <w:szCs w:val="22"/>
        </w:rPr>
        <w:t xml:space="preserve">), jak również pozostałe zawiadomienia, oświadczenia, wnioski oraz informacje przekazywane </w:t>
      </w:r>
      <w:r w:rsidRPr="00AE3A33">
        <w:rPr>
          <w:rFonts w:ascii="Tahoma" w:hAnsi="Tahoma" w:cs="Tahoma"/>
          <w:color w:val="000000" w:themeColor="text1"/>
          <w:sz w:val="22"/>
          <w:szCs w:val="22"/>
        </w:rPr>
        <w:t xml:space="preserve">przez Wykonawcę pisemnie winny być składane na adres: Miejski Zakład Komunalny, </w:t>
      </w:r>
      <w:r w:rsidR="00073A99">
        <w:rPr>
          <w:rFonts w:ascii="Tahoma" w:hAnsi="Tahoma" w:cs="Tahoma"/>
          <w:color w:val="000000" w:themeColor="text1"/>
          <w:sz w:val="22"/>
          <w:szCs w:val="22"/>
        </w:rPr>
        <w:t xml:space="preserve">                         </w:t>
      </w:r>
      <w:r w:rsidRPr="00AE3A33">
        <w:rPr>
          <w:rFonts w:ascii="Tahoma" w:hAnsi="Tahoma" w:cs="Tahoma"/>
          <w:color w:val="000000" w:themeColor="text1"/>
          <w:sz w:val="22"/>
          <w:szCs w:val="22"/>
        </w:rPr>
        <w:t>ul. Suwalska 21, 11-500 Giżycko.</w:t>
      </w:r>
    </w:p>
    <w:p w:rsidR="00803624" w:rsidRPr="00AE3A33" w:rsidRDefault="00803624" w:rsidP="00803624">
      <w:pPr>
        <w:jc w:val="both"/>
        <w:rPr>
          <w:color w:val="000000" w:themeColor="text1"/>
        </w:rPr>
      </w:pPr>
      <w:r>
        <w:rPr>
          <w:rFonts w:ascii="Tahoma" w:hAnsi="Tahoma" w:cs="Tahoma"/>
          <w:sz w:val="22"/>
          <w:szCs w:val="22"/>
        </w:rPr>
        <w:t xml:space="preserve">3.2. Pozostałe zawiadomienia, oświadczenia, wnioski oraz informacje przekazywane przez Wykonawcę drogą elektroniczną winny być kierowane na adres: </w:t>
      </w:r>
      <w:r w:rsidRPr="00AE3A33">
        <w:rPr>
          <w:rFonts w:ascii="Tahoma" w:hAnsi="Tahoma" w:cs="Tahoma"/>
          <w:color w:val="000000" w:themeColor="text1"/>
          <w:sz w:val="22"/>
          <w:szCs w:val="22"/>
        </w:rPr>
        <w:t xml:space="preserve">mzk@gizycko.pl,  Miejski Zakład Komunalny  jest czynny od poniedziałku   do piątku w godzinach od 7:00 do 15:00, </w:t>
      </w:r>
      <w:r w:rsidR="00073A99">
        <w:rPr>
          <w:rFonts w:ascii="Tahoma" w:hAnsi="Tahoma" w:cs="Tahoma"/>
          <w:color w:val="000000" w:themeColor="text1"/>
          <w:sz w:val="22"/>
          <w:szCs w:val="22"/>
        </w:rPr>
        <w:t xml:space="preserve">                </w:t>
      </w:r>
      <w:r w:rsidRPr="00AE3A33">
        <w:rPr>
          <w:rFonts w:ascii="Tahoma" w:hAnsi="Tahoma" w:cs="Tahoma"/>
          <w:color w:val="000000" w:themeColor="text1"/>
          <w:sz w:val="22"/>
          <w:szCs w:val="22"/>
        </w:rPr>
        <w:t>z wyłączeniem dni ustawowo wolnych od pracy.</w:t>
      </w:r>
    </w:p>
    <w:p w:rsidR="00803624" w:rsidRDefault="00803624" w:rsidP="00803624">
      <w:pPr>
        <w:jc w:val="both"/>
        <w:rPr>
          <w:rFonts w:ascii="Arial" w:hAnsi="Arial" w:cs="Arial"/>
          <w:sz w:val="22"/>
          <w:szCs w:val="22"/>
        </w:rPr>
      </w:pPr>
      <w:r>
        <w:rPr>
          <w:rFonts w:ascii="Tahoma" w:hAnsi="Tahoma" w:cs="Tahoma"/>
          <w:sz w:val="22"/>
          <w:szCs w:val="22"/>
        </w:rPr>
        <w:t xml:space="preserve">5. </w:t>
      </w:r>
      <w:r>
        <w:rPr>
          <w:rFonts w:ascii="Arial" w:hAnsi="Arial" w:cs="Arial"/>
          <w:sz w:val="22"/>
          <w:szCs w:val="22"/>
          <w:u w:val="single"/>
        </w:rPr>
        <w:t>Zamawiający dopuszcza składanie ofert częściowych na wybraną część:</w:t>
      </w:r>
      <w:r>
        <w:rPr>
          <w:rFonts w:ascii="Arial" w:hAnsi="Arial" w:cs="Arial"/>
          <w:sz w:val="22"/>
          <w:szCs w:val="22"/>
        </w:rPr>
        <w:t xml:space="preserve"> </w:t>
      </w:r>
    </w:p>
    <w:p w:rsidR="00803624" w:rsidRDefault="00803624" w:rsidP="00803624">
      <w:pPr>
        <w:jc w:val="both"/>
        <w:rPr>
          <w:rFonts w:ascii="Arial" w:hAnsi="Arial" w:cs="Arial"/>
          <w:sz w:val="22"/>
          <w:szCs w:val="22"/>
        </w:rPr>
      </w:pPr>
    </w:p>
    <w:p w:rsidR="00803624" w:rsidRDefault="00803624" w:rsidP="00803624">
      <w:pPr>
        <w:jc w:val="both"/>
        <w:rPr>
          <w:rFonts w:ascii="Tahoma" w:hAnsi="Tahoma" w:cs="Tahoma"/>
          <w:b/>
          <w:color w:val="auto"/>
          <w:u w:val="single"/>
        </w:rPr>
      </w:pPr>
    </w:p>
    <w:p w:rsidR="00803624" w:rsidRPr="00FF2790" w:rsidRDefault="00803624" w:rsidP="00803624">
      <w:pPr>
        <w:jc w:val="both"/>
        <w:rPr>
          <w:rFonts w:ascii="Tahoma" w:hAnsi="Tahoma" w:cs="Tahoma"/>
          <w:color w:val="auto"/>
        </w:rPr>
      </w:pPr>
      <w:r w:rsidRPr="00FF2790">
        <w:rPr>
          <w:rFonts w:ascii="Tahoma" w:hAnsi="Tahoma" w:cs="Tahoma"/>
          <w:b/>
          <w:color w:val="auto"/>
          <w:u w:val="single"/>
        </w:rPr>
        <w:t>Część I</w:t>
      </w:r>
      <w:r w:rsidRPr="00FF2790">
        <w:rPr>
          <w:rFonts w:ascii="Tahoma" w:hAnsi="Tahoma" w:cs="Tahoma"/>
          <w:b/>
          <w:color w:val="auto"/>
        </w:rPr>
        <w:t xml:space="preserve"> – dostawa </w:t>
      </w:r>
      <w:r>
        <w:rPr>
          <w:rFonts w:ascii="Tahoma" w:hAnsi="Tahoma" w:cs="Tahoma"/>
          <w:b/>
          <w:color w:val="auto"/>
        </w:rPr>
        <w:t xml:space="preserve">pojazdu wolnobieżnego - </w:t>
      </w:r>
      <w:r w:rsidRPr="00FF2790">
        <w:rPr>
          <w:rFonts w:ascii="Tahoma" w:hAnsi="Tahoma" w:cs="Tahoma"/>
          <w:b/>
          <w:color w:val="auto"/>
        </w:rPr>
        <w:t xml:space="preserve">fabrycznie nowej zamiatarki chodnikowej (szt.1) wraz z osprzętem </w:t>
      </w:r>
      <w:r w:rsidRPr="00FF2790">
        <w:rPr>
          <w:rFonts w:ascii="Tahoma" w:hAnsi="Tahoma" w:cs="Tahoma"/>
          <w:color w:val="auto"/>
        </w:rPr>
        <w:t>do całorocznego utrzymania</w:t>
      </w:r>
      <w:r w:rsidRPr="00FF2790">
        <w:rPr>
          <w:rFonts w:ascii="Tahoma" w:hAnsi="Tahoma" w:cs="Tahoma"/>
          <w:b/>
          <w:color w:val="auto"/>
        </w:rPr>
        <w:t xml:space="preserve"> </w:t>
      </w:r>
      <w:r w:rsidRPr="00FF2790">
        <w:rPr>
          <w:rFonts w:ascii="Tahoma" w:hAnsi="Tahoma" w:cs="Tahoma"/>
          <w:color w:val="auto"/>
        </w:rPr>
        <w:t>terenów komunalnych</w:t>
      </w:r>
      <w:r w:rsidR="00073A99">
        <w:rPr>
          <w:rFonts w:ascii="Tahoma" w:hAnsi="Tahoma" w:cs="Tahoma"/>
          <w:color w:val="auto"/>
        </w:rPr>
        <w:t>,</w:t>
      </w:r>
      <w:r w:rsidRPr="00FF2790">
        <w:rPr>
          <w:rFonts w:ascii="Tahoma" w:hAnsi="Tahoma" w:cs="Tahoma"/>
          <w:color w:val="auto"/>
        </w:rPr>
        <w:t xml:space="preserve"> tj. pługiem, posypywarką soli i piachu, szczotką walcową, kosiarką do trawy.</w:t>
      </w:r>
    </w:p>
    <w:p w:rsidR="00803624" w:rsidRPr="00AE3A33" w:rsidRDefault="00803624" w:rsidP="00803624">
      <w:pPr>
        <w:jc w:val="both"/>
        <w:rPr>
          <w:rFonts w:ascii="Tahoma" w:hAnsi="Tahoma"/>
          <w:b/>
          <w:color w:val="000000" w:themeColor="text1"/>
        </w:rPr>
      </w:pPr>
    </w:p>
    <w:p w:rsidR="00803624" w:rsidRPr="00AE3A33" w:rsidRDefault="00803624" w:rsidP="00803624">
      <w:pPr>
        <w:jc w:val="both"/>
        <w:rPr>
          <w:rFonts w:ascii="Tahoma" w:hAnsi="Tahoma" w:cs="Tahoma"/>
          <w:b/>
          <w:color w:val="000000" w:themeColor="text1"/>
        </w:rPr>
      </w:pPr>
      <w:r w:rsidRPr="00AE3A33">
        <w:rPr>
          <w:rFonts w:ascii="Tahoma" w:hAnsi="Tahoma"/>
          <w:b/>
          <w:color w:val="000000" w:themeColor="text1"/>
          <w:u w:val="single"/>
        </w:rPr>
        <w:t xml:space="preserve">Część II </w:t>
      </w:r>
      <w:r w:rsidRPr="00AE3A33">
        <w:rPr>
          <w:rFonts w:ascii="Tahoma" w:hAnsi="Tahoma"/>
          <w:b/>
          <w:color w:val="000000" w:themeColor="text1"/>
        </w:rPr>
        <w:t xml:space="preserve">– dostawa </w:t>
      </w:r>
      <w:r>
        <w:rPr>
          <w:rFonts w:ascii="Tahoma" w:hAnsi="Tahoma"/>
          <w:b/>
          <w:color w:val="000000" w:themeColor="text1"/>
        </w:rPr>
        <w:t xml:space="preserve">pojazdu wolnobieżnego - </w:t>
      </w:r>
      <w:r w:rsidRPr="002E2F98">
        <w:rPr>
          <w:rFonts w:ascii="Tahoma" w:hAnsi="Tahoma" w:cs="Tahoma"/>
          <w:b/>
          <w:color w:val="000000" w:themeColor="text1"/>
        </w:rPr>
        <w:t>fabrycznie nowej zamiatarki chodnikowej (szt.1) wraz z osprzętem</w:t>
      </w:r>
      <w:r>
        <w:rPr>
          <w:rFonts w:ascii="Tahoma" w:hAnsi="Tahoma" w:cs="Tahoma"/>
          <w:b/>
          <w:color w:val="000000" w:themeColor="text1"/>
        </w:rPr>
        <w:t xml:space="preserve"> </w:t>
      </w:r>
      <w:r w:rsidRPr="00AE3A33">
        <w:rPr>
          <w:rFonts w:ascii="Tahoma" w:hAnsi="Tahoma" w:cs="Tahoma"/>
          <w:color w:val="000000" w:themeColor="text1"/>
        </w:rPr>
        <w:t>do całorocznego utrzymania terenów komunalnych</w:t>
      </w:r>
      <w:r w:rsidR="00073A99">
        <w:rPr>
          <w:rFonts w:ascii="Tahoma" w:hAnsi="Tahoma" w:cs="Tahoma"/>
          <w:color w:val="000000" w:themeColor="text1"/>
        </w:rPr>
        <w:t>,</w:t>
      </w:r>
      <w:r w:rsidRPr="00AE3A33">
        <w:rPr>
          <w:rFonts w:ascii="Tahoma" w:hAnsi="Tahoma" w:cs="Tahoma"/>
          <w:color w:val="000000" w:themeColor="text1"/>
        </w:rPr>
        <w:t xml:space="preserve"> tj. pługiem, posypywarką soli i piachu, szczotką walcową, skrzynią ładunkową  oraz kosiarką do trawy.</w:t>
      </w:r>
    </w:p>
    <w:p w:rsidR="00803624" w:rsidRDefault="00803624" w:rsidP="00803624">
      <w:pPr>
        <w:jc w:val="both"/>
        <w:rPr>
          <w:rFonts w:ascii="Tahoma" w:hAnsi="Tahoma" w:cs="Tahoma"/>
          <w:b/>
          <w:color w:val="92D050"/>
          <w:u w:val="single"/>
        </w:rPr>
      </w:pPr>
    </w:p>
    <w:p w:rsidR="00803624" w:rsidRDefault="00803624" w:rsidP="00803624">
      <w:pPr>
        <w:jc w:val="both"/>
        <w:rPr>
          <w:rFonts w:ascii="Tahoma" w:hAnsi="Tahoma" w:cs="Tahoma"/>
          <w:sz w:val="22"/>
          <w:szCs w:val="22"/>
        </w:rPr>
      </w:pPr>
      <w:r>
        <w:rPr>
          <w:rFonts w:ascii="Tahoma" w:hAnsi="Tahoma" w:cs="Tahoma"/>
          <w:sz w:val="22"/>
          <w:szCs w:val="22"/>
        </w:rPr>
        <w:t>6. Nie przewiduje się zawarcia umowy ramowej.</w:t>
      </w:r>
    </w:p>
    <w:p w:rsidR="00803624" w:rsidRDefault="00803624" w:rsidP="00803624">
      <w:pPr>
        <w:jc w:val="both"/>
        <w:rPr>
          <w:rFonts w:ascii="Tahoma" w:hAnsi="Tahoma" w:cs="Tahoma"/>
          <w:sz w:val="22"/>
          <w:szCs w:val="22"/>
        </w:rPr>
      </w:pPr>
      <w:r>
        <w:rPr>
          <w:rFonts w:ascii="Tahoma" w:hAnsi="Tahoma" w:cs="Tahoma"/>
          <w:sz w:val="22"/>
          <w:szCs w:val="22"/>
        </w:rPr>
        <w:t>7. Zamawiający nie przewiduje zebrania Wykonawców.</w:t>
      </w:r>
    </w:p>
    <w:p w:rsidR="00803624" w:rsidRDefault="00803624" w:rsidP="00803624">
      <w:pPr>
        <w:jc w:val="both"/>
        <w:rPr>
          <w:rFonts w:ascii="Tahoma" w:hAnsi="Tahoma" w:cs="Tahoma"/>
          <w:sz w:val="22"/>
          <w:szCs w:val="22"/>
        </w:rPr>
      </w:pPr>
      <w:r>
        <w:rPr>
          <w:rFonts w:ascii="Tahoma" w:hAnsi="Tahoma" w:cs="Tahoma"/>
          <w:sz w:val="22"/>
          <w:szCs w:val="22"/>
        </w:rPr>
        <w:t xml:space="preserve">8. Zamawiający nie przewiduje udzielenia zaliczek na poczet wykonania zamówienia (art. 151 a. ust.1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t>9. Rozliczenia między Zamawiającym a Wykonawcą prowadzone będą w polskich złotych (PLN).Nie przewiduje się rozliczeń w walutach obcych.</w:t>
      </w:r>
    </w:p>
    <w:p w:rsidR="00803624" w:rsidRDefault="00803624" w:rsidP="00803624">
      <w:pPr>
        <w:jc w:val="both"/>
        <w:rPr>
          <w:rFonts w:ascii="Tahoma" w:hAnsi="Tahoma" w:cs="Tahoma"/>
          <w:sz w:val="22"/>
          <w:szCs w:val="22"/>
        </w:rPr>
      </w:pPr>
      <w:r>
        <w:rPr>
          <w:rFonts w:ascii="Tahoma" w:hAnsi="Tahoma" w:cs="Tahoma"/>
          <w:sz w:val="22"/>
          <w:szCs w:val="22"/>
        </w:rPr>
        <w:t xml:space="preserve">10. Nie przewiduje się wyboru oferty najkorzystniejszej z zastosowaniem aukcji elektronicznej, o której mowa w art. 91a ust. 1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lastRenderedPageBreak/>
        <w:t xml:space="preserve">11. Postępowanie o udzielenie zamówienia prowadzi się w języku polskim (art. 9 ust. 2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t>12. Wymaga się, aby Wykonawca zdobył wszystkie informacje, które mogą być konieczne do</w:t>
      </w:r>
    </w:p>
    <w:p w:rsidR="00803624" w:rsidRDefault="00803624" w:rsidP="00803624">
      <w:pPr>
        <w:jc w:val="both"/>
        <w:rPr>
          <w:rFonts w:ascii="Tahoma" w:hAnsi="Tahoma" w:cs="Tahoma"/>
          <w:sz w:val="22"/>
          <w:szCs w:val="22"/>
        </w:rPr>
      </w:pPr>
      <w:r>
        <w:rPr>
          <w:rFonts w:ascii="Tahoma" w:hAnsi="Tahoma" w:cs="Tahoma"/>
          <w:sz w:val="22"/>
          <w:szCs w:val="22"/>
        </w:rPr>
        <w:t>przygotowania oferty oraz podpisania umowy.</w:t>
      </w:r>
    </w:p>
    <w:p w:rsidR="00803624" w:rsidRDefault="00803624" w:rsidP="00803624">
      <w:pPr>
        <w:jc w:val="both"/>
        <w:rPr>
          <w:rFonts w:ascii="Tahoma" w:hAnsi="Tahoma" w:cs="Tahoma"/>
          <w:sz w:val="22"/>
          <w:szCs w:val="22"/>
        </w:rPr>
      </w:pPr>
      <w:r>
        <w:rPr>
          <w:rFonts w:ascii="Tahoma" w:hAnsi="Tahoma" w:cs="Tahoma"/>
          <w:sz w:val="22"/>
          <w:szCs w:val="22"/>
        </w:rPr>
        <w:t xml:space="preserve">13. Wykonawca może złożyć tylko jedną ofertę na daną część (art. 82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t>14. Wybrany Wykonawca jest zobowiązany do zawarcia umowy w terminie i miejscu wyznaczonym przez Zamawiającego.</w:t>
      </w:r>
    </w:p>
    <w:p w:rsidR="00803624" w:rsidRDefault="00803624" w:rsidP="00803624">
      <w:pPr>
        <w:jc w:val="both"/>
        <w:rPr>
          <w:rFonts w:ascii="Tahoma" w:hAnsi="Tahoma" w:cs="Tahoma"/>
          <w:sz w:val="22"/>
          <w:szCs w:val="22"/>
        </w:rPr>
      </w:pPr>
      <w:r>
        <w:rPr>
          <w:rFonts w:ascii="Tahoma" w:hAnsi="Tahoma" w:cs="Tahoma"/>
          <w:sz w:val="22"/>
          <w:szCs w:val="22"/>
        </w:rPr>
        <w:t>15. Zamawiający nie przewiduje udzielenie zamówień, o któr</w:t>
      </w:r>
      <w:r w:rsidR="00073A99">
        <w:rPr>
          <w:rFonts w:ascii="Tahoma" w:hAnsi="Tahoma" w:cs="Tahoma"/>
          <w:sz w:val="22"/>
          <w:szCs w:val="22"/>
        </w:rPr>
        <w:t>ych mowa w art. 67 ust. 1 pkt. 7</w:t>
      </w:r>
      <w:r>
        <w:rPr>
          <w:rFonts w:ascii="Tahoma" w:hAnsi="Tahoma" w:cs="Tahoma"/>
          <w:sz w:val="22"/>
          <w:szCs w:val="22"/>
        </w:rPr>
        <w:t xml:space="preserve">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t>16. Zamawiający nie przewiduje zwrotu kosztów udziału Wykonawców w postępowaniu. Wykonawca ponosi wszelkie koszty udziału w postępowaniu, w tym koszty przygotowania oferty.</w:t>
      </w:r>
    </w:p>
    <w:p w:rsidR="00803624" w:rsidRDefault="00803624" w:rsidP="00803624">
      <w:pPr>
        <w:jc w:val="both"/>
        <w:rPr>
          <w:rFonts w:ascii="Tahoma" w:hAnsi="Tahoma" w:cs="Tahoma"/>
          <w:sz w:val="22"/>
          <w:szCs w:val="22"/>
        </w:rPr>
      </w:pPr>
      <w:r>
        <w:rPr>
          <w:rFonts w:ascii="Tahoma" w:hAnsi="Tahoma" w:cs="Tahoma"/>
          <w:sz w:val="22"/>
          <w:szCs w:val="22"/>
        </w:rPr>
        <w:t>17. Wykonawcą może być osoba fizyczna, osoba prawna lub jednostka organizacyjna nieposiadającą osobowości prawnej.</w:t>
      </w:r>
    </w:p>
    <w:p w:rsidR="00803624" w:rsidRDefault="00803624" w:rsidP="00803624">
      <w:pPr>
        <w:jc w:val="both"/>
        <w:rPr>
          <w:rFonts w:ascii="Tahoma" w:hAnsi="Tahoma" w:cs="Tahoma"/>
          <w:sz w:val="22"/>
          <w:szCs w:val="22"/>
        </w:rPr>
      </w:pPr>
      <w:r>
        <w:rPr>
          <w:rFonts w:ascii="Tahoma" w:hAnsi="Tahoma" w:cs="Tahoma"/>
          <w:sz w:val="22"/>
          <w:szCs w:val="22"/>
        </w:rPr>
        <w:t>18. Wykonawca może powierzyć wykonanie części zamówienia podwykonawcy. Zamawiający nie zastrzega obowiązku osobistego wykonania przez wykonawcę kluczowych części zamówienia.</w:t>
      </w:r>
    </w:p>
    <w:p w:rsidR="00803624" w:rsidRDefault="00803624" w:rsidP="00803624">
      <w:pPr>
        <w:jc w:val="both"/>
        <w:rPr>
          <w:rFonts w:ascii="Tahoma" w:hAnsi="Tahoma" w:cs="Tahoma"/>
          <w:sz w:val="22"/>
          <w:szCs w:val="22"/>
        </w:rPr>
      </w:pPr>
      <w:r>
        <w:rPr>
          <w:rFonts w:ascii="Tahoma" w:hAnsi="Tahoma" w:cs="Tahoma"/>
          <w:sz w:val="22"/>
          <w:szCs w:val="22"/>
        </w:rPr>
        <w:t xml:space="preserve">19. Zamawiający wskazuje, że umowy o podwykonawstwo lub dalsze podwykonawstwo, których przedmiotem są dostawy lub usługi, o wartości mniejszej niż 0,5% wartości umowy </w:t>
      </w:r>
      <w:r>
        <w:rPr>
          <w:rFonts w:ascii="Tahoma" w:hAnsi="Tahoma" w:cs="Tahoma"/>
          <w:sz w:val="22"/>
          <w:szCs w:val="22"/>
        </w:rPr>
        <w:br/>
        <w:t xml:space="preserve">w sprawie zamówienia publicznego, nie podlegają obowiązkowi przedkładania Zamawiającemu. Wyłączenie, o którym mowa w zdaniu pierwszym, nie dotyczy umów </w:t>
      </w:r>
      <w:r w:rsidR="00D75060">
        <w:rPr>
          <w:rFonts w:ascii="Tahoma" w:hAnsi="Tahoma" w:cs="Tahoma"/>
          <w:sz w:val="22"/>
          <w:szCs w:val="22"/>
        </w:rPr>
        <w:t xml:space="preserve">                         </w:t>
      </w:r>
      <w:r>
        <w:rPr>
          <w:rFonts w:ascii="Tahoma" w:hAnsi="Tahoma" w:cs="Tahoma"/>
          <w:sz w:val="22"/>
          <w:szCs w:val="22"/>
        </w:rPr>
        <w:t>o podwykonawstwo o wartości większej niż 50 000 zł.</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III. </w:t>
      </w:r>
      <w:r>
        <w:rPr>
          <w:rFonts w:ascii="Tahoma" w:hAnsi="Tahoma" w:cs="Tahoma"/>
          <w:bCs/>
          <w:sz w:val="22"/>
          <w:szCs w:val="22"/>
          <w:u w:val="none"/>
        </w:rPr>
        <w:t>Opis przedmiotu zamówienia</w:t>
      </w:r>
    </w:p>
    <w:p w:rsidR="00803624" w:rsidRPr="00AE3A33" w:rsidRDefault="00803624" w:rsidP="00803624">
      <w:pPr>
        <w:pStyle w:val="Akapitzlist"/>
        <w:spacing w:before="120"/>
        <w:ind w:left="284"/>
        <w:jc w:val="both"/>
        <w:rPr>
          <w:rFonts w:ascii="Tahoma" w:hAnsi="Tahoma" w:cs="Tahoma"/>
          <w:color w:val="000000" w:themeColor="text1"/>
          <w:u w:val="single"/>
        </w:rPr>
      </w:pPr>
      <w:r w:rsidRPr="00AE3A33">
        <w:rPr>
          <w:rFonts w:ascii="Tahoma" w:hAnsi="Tahoma" w:cs="Tahoma"/>
          <w:color w:val="000000" w:themeColor="text1"/>
          <w:u w:val="single"/>
        </w:rPr>
        <w:t>Zamawiający informuje, że przedmiotem zamówienia jest:</w:t>
      </w:r>
    </w:p>
    <w:p w:rsidR="00803624" w:rsidRPr="00AE3A33" w:rsidRDefault="00803624" w:rsidP="00803624">
      <w:pPr>
        <w:pStyle w:val="Akapitzlist"/>
        <w:spacing w:before="120"/>
        <w:ind w:left="284"/>
        <w:jc w:val="both"/>
        <w:rPr>
          <w:rFonts w:ascii="Tahoma" w:hAnsi="Tahoma" w:cs="Tahoma"/>
          <w:color w:val="000000" w:themeColor="text1"/>
        </w:rPr>
      </w:pPr>
    </w:p>
    <w:p w:rsidR="00803624" w:rsidRPr="002E2F98" w:rsidRDefault="00803624" w:rsidP="00803624">
      <w:pPr>
        <w:jc w:val="both"/>
        <w:rPr>
          <w:rFonts w:ascii="Tahoma" w:hAnsi="Tahoma" w:cs="Tahoma"/>
          <w:color w:val="auto"/>
        </w:rPr>
      </w:pPr>
      <w:r w:rsidRPr="00AE3A33">
        <w:rPr>
          <w:rFonts w:ascii="Tahoma" w:hAnsi="Tahoma" w:cs="Tahoma"/>
          <w:b/>
          <w:color w:val="000000" w:themeColor="text1"/>
          <w:u w:val="single"/>
        </w:rPr>
        <w:t>Część I</w:t>
      </w:r>
      <w:r w:rsidRPr="00AE3A33">
        <w:rPr>
          <w:rFonts w:ascii="Tahoma" w:hAnsi="Tahoma" w:cs="Tahoma"/>
          <w:b/>
          <w:color w:val="000000" w:themeColor="text1"/>
        </w:rPr>
        <w:t xml:space="preserve"> – </w:t>
      </w:r>
      <w:r w:rsidRPr="00FF2790">
        <w:rPr>
          <w:rFonts w:ascii="Tahoma" w:hAnsi="Tahoma" w:cs="Tahoma"/>
          <w:b/>
          <w:color w:val="auto"/>
        </w:rPr>
        <w:t xml:space="preserve">dostawa </w:t>
      </w:r>
      <w:r>
        <w:rPr>
          <w:rFonts w:ascii="Tahoma" w:hAnsi="Tahoma" w:cs="Tahoma"/>
          <w:b/>
          <w:color w:val="auto"/>
        </w:rPr>
        <w:t xml:space="preserve">pojazdu wolnobieżnego - </w:t>
      </w:r>
      <w:r w:rsidRPr="00FF2790">
        <w:rPr>
          <w:rFonts w:ascii="Tahoma" w:hAnsi="Tahoma" w:cs="Tahoma"/>
          <w:b/>
          <w:color w:val="auto"/>
        </w:rPr>
        <w:t xml:space="preserve">fabrycznie nowej zamiatarki chodnikowej wraz z osprzętem </w:t>
      </w:r>
      <w:r w:rsidRPr="00FF2790">
        <w:rPr>
          <w:rFonts w:ascii="Tahoma" w:hAnsi="Tahoma" w:cs="Tahoma"/>
          <w:color w:val="auto"/>
        </w:rPr>
        <w:t>do całorocznego utrzymania</w:t>
      </w:r>
      <w:r w:rsidRPr="00FF2790">
        <w:rPr>
          <w:rFonts w:ascii="Tahoma" w:hAnsi="Tahoma" w:cs="Tahoma"/>
          <w:b/>
          <w:color w:val="auto"/>
        </w:rPr>
        <w:t xml:space="preserve"> </w:t>
      </w:r>
      <w:r w:rsidRPr="00FF2790">
        <w:rPr>
          <w:rFonts w:ascii="Tahoma" w:hAnsi="Tahoma" w:cs="Tahoma"/>
          <w:color w:val="auto"/>
        </w:rPr>
        <w:t>terenów komunalnych tj. pługiem, posypywarką soli i piachu, szcz</w:t>
      </w:r>
      <w:r>
        <w:rPr>
          <w:rFonts w:ascii="Tahoma" w:hAnsi="Tahoma" w:cs="Tahoma"/>
          <w:color w:val="auto"/>
        </w:rPr>
        <w:t xml:space="preserve">otką walcową, kosiarką do trawy </w:t>
      </w:r>
      <w:r w:rsidRPr="002E2F98">
        <w:rPr>
          <w:rFonts w:ascii="Tahoma" w:hAnsi="Tahoma" w:cs="Tahoma"/>
          <w:color w:val="000000" w:themeColor="text1"/>
        </w:rPr>
        <w:t xml:space="preserve">– </w:t>
      </w:r>
      <w:r w:rsidRPr="00561E5B">
        <w:rPr>
          <w:rFonts w:ascii="Tahoma" w:hAnsi="Tahoma" w:cs="Tahoma"/>
          <w:b/>
          <w:color w:val="000000" w:themeColor="text1"/>
          <w:sz w:val="24"/>
          <w:szCs w:val="24"/>
          <w:u w:val="single"/>
        </w:rPr>
        <w:t>szt.1.</w:t>
      </w:r>
    </w:p>
    <w:p w:rsidR="00803624" w:rsidRPr="00AE3A33" w:rsidRDefault="00803624" w:rsidP="00803624">
      <w:pPr>
        <w:pStyle w:val="Akapitzlist"/>
        <w:spacing w:before="120"/>
        <w:ind w:left="284"/>
        <w:jc w:val="both"/>
        <w:rPr>
          <w:rFonts w:ascii="Tahoma" w:hAnsi="Tahoma" w:cs="Tahoma"/>
          <w:color w:val="000000" w:themeColor="text1"/>
        </w:rPr>
      </w:pPr>
    </w:p>
    <w:p w:rsidR="00803624" w:rsidRPr="00AE3A33" w:rsidRDefault="00803624" w:rsidP="00AC29A6">
      <w:pPr>
        <w:pStyle w:val="Akapitzlist"/>
        <w:numPr>
          <w:ilvl w:val="0"/>
          <w:numId w:val="34"/>
        </w:numPr>
        <w:rPr>
          <w:rFonts w:ascii="Tahoma" w:hAnsi="Tahoma" w:cs="Tahoma"/>
          <w:color w:val="000000" w:themeColor="text1"/>
        </w:rPr>
      </w:pPr>
      <w:r w:rsidRPr="00AE3A33">
        <w:rPr>
          <w:rFonts w:ascii="Tahoma" w:hAnsi="Tahoma" w:cs="Tahoma"/>
          <w:color w:val="000000" w:themeColor="text1"/>
        </w:rPr>
        <w:t xml:space="preserve">Przedmiot zamówienia musi spełniać </w:t>
      </w:r>
      <w:r w:rsidRPr="00561E5B">
        <w:rPr>
          <w:rFonts w:ascii="Tahoma" w:hAnsi="Tahoma" w:cs="Tahoma"/>
          <w:b/>
          <w:color w:val="000000" w:themeColor="text1"/>
          <w:u w:val="single"/>
        </w:rPr>
        <w:t>następujące minimalne warunki:</w:t>
      </w:r>
    </w:p>
    <w:p w:rsidR="00803624" w:rsidRPr="00AE3A33" w:rsidRDefault="00803624" w:rsidP="00803624">
      <w:pPr>
        <w:spacing w:line="4" w:lineRule="exact"/>
        <w:rPr>
          <w:rFonts w:ascii="Tahoma" w:hAnsi="Tahoma" w:cs="Tahoma"/>
          <w:color w:val="000000" w:themeColor="text1"/>
          <w:sz w:val="22"/>
          <w:szCs w:val="22"/>
        </w:rPr>
      </w:pPr>
    </w:p>
    <w:p w:rsidR="00803624" w:rsidRPr="00561E5B" w:rsidRDefault="00803624" w:rsidP="00AC29A6">
      <w:pPr>
        <w:pStyle w:val="Akapitzlist"/>
        <w:numPr>
          <w:ilvl w:val="0"/>
          <w:numId w:val="32"/>
        </w:numPr>
        <w:jc w:val="both"/>
        <w:rPr>
          <w:rFonts w:ascii="Tahoma" w:hAnsi="Tahoma" w:cs="Tahoma"/>
        </w:rPr>
      </w:pPr>
      <w:r w:rsidRPr="00561E5B">
        <w:rPr>
          <w:rFonts w:ascii="Tahoma" w:hAnsi="Tahoma" w:cs="Tahoma"/>
        </w:rPr>
        <w:t xml:space="preserve">pojazd wolnobieżny </w:t>
      </w:r>
      <w:r w:rsidRPr="00561E5B">
        <w:rPr>
          <w:rFonts w:ascii="Tahoma" w:hAnsi="Tahoma" w:cs="Tahoma"/>
          <w:i/>
        </w:rPr>
        <w:t>(w rozumieniu przepisów ustawy z dnia 20 czerwca 1997r. – Prawo o ruchu drogowym)</w:t>
      </w:r>
      <w:r w:rsidRPr="00561E5B">
        <w:rPr>
          <w:rFonts w:ascii="Tahoma" w:hAnsi="Tahoma" w:cs="Tahoma"/>
        </w:rPr>
        <w:t>, fabrycznie nowy- rok produkcji 2017</w:t>
      </w:r>
    </w:p>
    <w:p w:rsidR="00803624" w:rsidRPr="00AE3A33" w:rsidRDefault="00803624" w:rsidP="00AC29A6">
      <w:pPr>
        <w:pStyle w:val="Akapitzlist"/>
        <w:numPr>
          <w:ilvl w:val="0"/>
          <w:numId w:val="32"/>
        </w:numPr>
        <w:rPr>
          <w:rFonts w:ascii="Tahoma" w:hAnsi="Tahoma" w:cs="Tahoma"/>
          <w:color w:val="000000" w:themeColor="text1"/>
        </w:rPr>
      </w:pPr>
      <w:r w:rsidRPr="00AE3A33">
        <w:rPr>
          <w:rFonts w:ascii="Tahoma" w:hAnsi="Tahoma" w:cs="Tahoma"/>
          <w:color w:val="000000" w:themeColor="text1"/>
        </w:rPr>
        <w:t>sprzęt nie jest prototypem i pochodzi z produkcji se</w:t>
      </w:r>
      <w:r>
        <w:rPr>
          <w:rFonts w:ascii="Tahoma" w:hAnsi="Tahoma" w:cs="Tahoma"/>
          <w:color w:val="000000" w:themeColor="text1"/>
        </w:rPr>
        <w:t>ryjnej i nie jest robiony pod po</w:t>
      </w:r>
      <w:r w:rsidRPr="00AE3A33">
        <w:rPr>
          <w:rFonts w:ascii="Tahoma" w:hAnsi="Tahoma" w:cs="Tahoma"/>
          <w:color w:val="000000" w:themeColor="text1"/>
        </w:rPr>
        <w:t>trzeby tego zamówienia,</w:t>
      </w:r>
    </w:p>
    <w:p w:rsidR="00803624" w:rsidRPr="00AE3A33" w:rsidRDefault="00803624" w:rsidP="00803624">
      <w:pPr>
        <w:spacing w:line="4" w:lineRule="exact"/>
        <w:rPr>
          <w:rFonts w:ascii="Tahoma" w:hAnsi="Tahoma" w:cs="Tahoma"/>
          <w:color w:val="000000" w:themeColor="text1"/>
          <w:sz w:val="22"/>
          <w:szCs w:val="22"/>
        </w:rPr>
      </w:pPr>
    </w:p>
    <w:p w:rsidR="00E93C60" w:rsidRPr="00E93C60" w:rsidRDefault="00803624" w:rsidP="00AC29A6">
      <w:pPr>
        <w:pStyle w:val="Akapitzlist"/>
        <w:numPr>
          <w:ilvl w:val="0"/>
          <w:numId w:val="32"/>
        </w:numPr>
        <w:tabs>
          <w:tab w:val="left" w:pos="460"/>
        </w:tabs>
        <w:jc w:val="both"/>
        <w:rPr>
          <w:rFonts w:ascii="Tahoma" w:hAnsi="Tahoma" w:cs="Tahoma"/>
          <w:color w:val="000000" w:themeColor="text1"/>
        </w:rPr>
      </w:pPr>
      <w:r w:rsidRPr="00E93C60">
        <w:rPr>
          <w:rFonts w:ascii="Tahoma" w:hAnsi="Tahoma" w:cs="Tahoma"/>
          <w:color w:val="000000" w:themeColor="text1"/>
        </w:rPr>
        <w:t>silnik wysokopręż</w:t>
      </w:r>
      <w:r w:rsidR="00E5091C" w:rsidRPr="00E93C60">
        <w:rPr>
          <w:rFonts w:ascii="Tahoma" w:hAnsi="Tahoma" w:cs="Tahoma"/>
          <w:color w:val="000000" w:themeColor="text1"/>
        </w:rPr>
        <w:t>ny, chłodzony cieczą, moc min 35</w:t>
      </w:r>
      <w:r w:rsidRPr="00E93C60">
        <w:rPr>
          <w:rFonts w:ascii="Tahoma" w:hAnsi="Tahoma" w:cs="Tahoma"/>
          <w:color w:val="000000" w:themeColor="text1"/>
        </w:rPr>
        <w:t>kW, pojemność min</w:t>
      </w:r>
      <w:r w:rsidR="00E93C60" w:rsidRPr="00E93C60">
        <w:rPr>
          <w:rFonts w:ascii="Tahoma" w:hAnsi="Tahoma" w:cs="Tahoma"/>
          <w:color w:val="000000" w:themeColor="text1"/>
        </w:rPr>
        <w:t>.</w:t>
      </w:r>
      <w:r w:rsidRPr="00E93C60">
        <w:rPr>
          <w:rFonts w:ascii="Tahoma" w:hAnsi="Tahoma" w:cs="Tahoma"/>
          <w:color w:val="000000" w:themeColor="text1"/>
        </w:rPr>
        <w:t xml:space="preserve"> 1900cm </w:t>
      </w:r>
      <w:r w:rsidR="00E93C60">
        <w:rPr>
          <w:rFonts w:ascii="Tahoma" w:hAnsi="Tahoma" w:cs="Tahoma"/>
          <w:color w:val="000000" w:themeColor="text1"/>
        </w:rPr>
        <w:t>spełniający obowiązujące na terenie UE d</w:t>
      </w:r>
      <w:r w:rsidR="00E93C60">
        <w:t>opuszczalne wartości emisji spalin w dla pojazdów z silnikiem wysokoprężnym,</w:t>
      </w:r>
    </w:p>
    <w:p w:rsidR="00803624" w:rsidRPr="00E93C60" w:rsidRDefault="00803624" w:rsidP="00AC29A6">
      <w:pPr>
        <w:pStyle w:val="Akapitzlist"/>
        <w:numPr>
          <w:ilvl w:val="0"/>
          <w:numId w:val="32"/>
        </w:numPr>
        <w:tabs>
          <w:tab w:val="left" w:pos="460"/>
        </w:tabs>
        <w:jc w:val="both"/>
        <w:rPr>
          <w:rFonts w:ascii="Tahoma" w:hAnsi="Tahoma" w:cs="Tahoma"/>
          <w:color w:val="000000" w:themeColor="text1"/>
        </w:rPr>
      </w:pPr>
      <w:r w:rsidRPr="00E93C60">
        <w:rPr>
          <w:rFonts w:ascii="Tahoma" w:hAnsi="Tahoma" w:cs="Tahoma"/>
          <w:color w:val="000000" w:themeColor="text1"/>
        </w:rPr>
        <w:t>podwozie przegubowe, kąt skrętu 45 stopni,</w:t>
      </w:r>
    </w:p>
    <w:p w:rsidR="00803624" w:rsidRPr="00AE3A33" w:rsidRDefault="00803624" w:rsidP="00AC29A6">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zbiornik paliwa poj. min 50L,</w:t>
      </w:r>
    </w:p>
    <w:p w:rsidR="00803624" w:rsidRPr="00AE3A33" w:rsidRDefault="00803624" w:rsidP="00AC29A6">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zbiornik wody czystej min 190L</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napęd hydrostatyczny na wszystkie koła,</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prędkość transportowa do 25 km/h,</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prędkość robocza min. 12 km/h,</w:t>
      </w:r>
    </w:p>
    <w:p w:rsidR="00803624" w:rsidRPr="00AE3A33" w:rsidRDefault="00803624" w:rsidP="00803624">
      <w:pPr>
        <w:spacing w:line="3"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dopuszczalna masa całkowita do 3500 kg,</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ręczny wąż ssawny do stosowania po obydwu stronach pojazdu, długość min 3m                 z uchwytem. centralnym odchylanym w pionie, automatycznie chowany po zakończeniu pracy,</w:t>
      </w:r>
    </w:p>
    <w:p w:rsidR="00803624" w:rsidRPr="00AE3A33" w:rsidRDefault="00803624" w:rsidP="00AC29A6">
      <w:pPr>
        <w:pStyle w:val="Akapitzlist"/>
        <w:numPr>
          <w:ilvl w:val="0"/>
          <w:numId w:val="32"/>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myjka wysokociśnieniowa, wydajność: przepływ oleju</w:t>
      </w:r>
      <w:r w:rsidR="00D75060">
        <w:rPr>
          <w:rFonts w:ascii="Tahoma" w:hAnsi="Tahoma" w:cs="Tahoma"/>
          <w:color w:val="000000" w:themeColor="text1"/>
        </w:rPr>
        <w:t xml:space="preserve"> min 10</w:t>
      </w:r>
      <w:r w:rsidR="00E93C60">
        <w:rPr>
          <w:rFonts w:ascii="Tahoma" w:hAnsi="Tahoma" w:cs="Tahoma"/>
          <w:color w:val="000000" w:themeColor="text1"/>
        </w:rPr>
        <w:t xml:space="preserve"> l/min, ciśnienie min. 100</w:t>
      </w:r>
      <w:r w:rsidRPr="00AE3A33">
        <w:rPr>
          <w:rFonts w:ascii="Tahoma" w:hAnsi="Tahoma" w:cs="Tahoma"/>
          <w:color w:val="000000" w:themeColor="text1"/>
        </w:rPr>
        <w:t xml:space="preserve"> bar, ręczny pistolet natryskowy długości 900 mm, długość węża min 10 m, </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wysokość pojazdu max 2000 mm,</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szerokość maszyny max 1380 mm,</w:t>
      </w:r>
    </w:p>
    <w:p w:rsidR="00803624" w:rsidRPr="00AE3A33" w:rsidRDefault="00803624" w:rsidP="00AC29A6">
      <w:pPr>
        <w:pStyle w:val="Akapitzlist"/>
        <w:numPr>
          <w:ilvl w:val="0"/>
          <w:numId w:val="32"/>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lastRenderedPageBreak/>
        <w:t>pojemność użytkowa netto zbiornika na śmieci w zakresie 1000-1400L, wykonany                    z metalu odpornego na ścieranie i korozję,</w:t>
      </w: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wysokość opróż</w:t>
      </w:r>
      <w:r w:rsidR="00E93C60">
        <w:rPr>
          <w:rFonts w:ascii="Tahoma" w:hAnsi="Tahoma" w:cs="Tahoma"/>
          <w:color w:val="000000" w:themeColor="text1"/>
        </w:rPr>
        <w:t xml:space="preserve">niania pojemnika na śmieci </w:t>
      </w:r>
      <w:r w:rsidR="00D75060">
        <w:rPr>
          <w:rFonts w:ascii="Tahoma" w:hAnsi="Tahoma" w:cs="Tahoma"/>
          <w:color w:val="000000" w:themeColor="text1"/>
        </w:rPr>
        <w:t>min. 1250</w:t>
      </w:r>
      <w:r w:rsidRPr="00AE3A33">
        <w:rPr>
          <w:rFonts w:ascii="Tahoma" w:hAnsi="Tahoma" w:cs="Tahoma"/>
          <w:color w:val="000000" w:themeColor="text1"/>
        </w:rPr>
        <w:t xml:space="preserve"> mm, wyładunek hydrauliczny,</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licznik godzin pracy,</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numPr>
          <w:ilvl w:val="0"/>
          <w:numId w:val="31"/>
        </w:numPr>
        <w:spacing w:line="5" w:lineRule="exact"/>
        <w:rPr>
          <w:rFonts w:ascii="Tahoma" w:hAnsi="Tahoma" w:cs="Tahoma"/>
          <w:color w:val="000000" w:themeColor="text1"/>
          <w:sz w:val="22"/>
          <w:szCs w:val="22"/>
        </w:rPr>
      </w:pPr>
      <w:r w:rsidRPr="00AE3A33">
        <w:rPr>
          <w:rFonts w:ascii="Tahoma" w:hAnsi="Tahoma" w:cs="Tahoma"/>
          <w:color w:val="000000" w:themeColor="text1"/>
          <w:sz w:val="22"/>
          <w:szCs w:val="22"/>
        </w:rPr>
        <w:t xml:space="preserve">Poziom hałasu urządzenia max 74 </w:t>
      </w:r>
      <w:proofErr w:type="spellStart"/>
      <w:r w:rsidRPr="00AE3A33">
        <w:rPr>
          <w:rFonts w:ascii="Tahoma" w:hAnsi="Tahoma" w:cs="Tahoma"/>
          <w:color w:val="000000" w:themeColor="text1"/>
          <w:sz w:val="22"/>
          <w:szCs w:val="22"/>
        </w:rPr>
        <w:t>dB</w:t>
      </w:r>
      <w:proofErr w:type="spellEnd"/>
      <w:r w:rsidRPr="00AE3A33">
        <w:rPr>
          <w:rFonts w:ascii="Tahoma" w:hAnsi="Tahoma" w:cs="Tahoma"/>
          <w:color w:val="000000" w:themeColor="text1"/>
          <w:sz w:val="22"/>
          <w:szCs w:val="22"/>
        </w:rPr>
        <w:t xml:space="preserve"> przy 1600obr./min mierzony zgodnie z normą DIN EN ISO 11201 i zgodnie z dyrektywą 2006/42/WE </w:t>
      </w:r>
    </w:p>
    <w:p w:rsidR="00803624" w:rsidRPr="00AE3A33" w:rsidRDefault="00803624" w:rsidP="00AC29A6">
      <w:pPr>
        <w:pStyle w:val="Akapitzlist"/>
        <w:numPr>
          <w:ilvl w:val="0"/>
          <w:numId w:val="33"/>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poziom hałasu na zewnątrz mierzony nad pojazdem zgodny z Dyrektywą 2000/14/WE,</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kabina operatora oszklona, wyposażona w klimatyzację, drzwi wejściowe po obydwu stronach,</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wycieraczka szyby przedniej ze spryskiwaczami,</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460"/>
        </w:tabs>
        <w:jc w:val="both"/>
        <w:rPr>
          <w:rFonts w:ascii="Tahoma" w:hAnsi="Tahoma" w:cs="Tahoma"/>
          <w:color w:val="000000" w:themeColor="text1"/>
        </w:rPr>
      </w:pPr>
      <w:r w:rsidRPr="00AE3A33">
        <w:rPr>
          <w:rFonts w:ascii="Tahoma" w:hAnsi="Tahoma" w:cs="Tahoma"/>
          <w:color w:val="000000" w:themeColor="text1"/>
        </w:rPr>
        <w:t>regulowane lusterka boczne,</w:t>
      </w: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bookmarkStart w:id="1" w:name="page4"/>
      <w:bookmarkEnd w:id="1"/>
      <w:r w:rsidRPr="00AE3A33">
        <w:rPr>
          <w:rFonts w:ascii="Tahoma" w:hAnsi="Tahoma" w:cs="Tahoma"/>
          <w:color w:val="000000" w:themeColor="text1"/>
        </w:rPr>
        <w:t>fotel operatora regulowany na zawieszeniu pneumatycznym lub hydraulicznym, umieszczony centralnie,</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wspomaganie układu kierowniczego,</w:t>
      </w:r>
    </w:p>
    <w:p w:rsidR="00803624" w:rsidRPr="00AE3A33" w:rsidRDefault="00803624" w:rsidP="00803624">
      <w:pPr>
        <w:spacing w:line="3"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światło i sygnał akustyczny cofania,</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oświetlenie drogowe oraz sygnalizator świetlny na dachu kabiny,</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maszyna wyposażona w układ recyrkulacji wody,</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możliwość czyszczenia kanału ssawnego bez demontażu części mechanicznych,</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zespół dwóch szczotek zamiatających, regulowane obroty szczotek 0-1</w:t>
      </w:r>
      <w:r w:rsidR="00E93C60">
        <w:rPr>
          <w:rFonts w:ascii="Tahoma" w:hAnsi="Tahoma" w:cs="Tahoma"/>
          <w:color w:val="000000" w:themeColor="text1"/>
        </w:rPr>
        <w:t>50</w:t>
      </w:r>
      <w:r w:rsidRPr="00AE3A33">
        <w:rPr>
          <w:rFonts w:ascii="Tahoma" w:hAnsi="Tahoma" w:cs="Tahoma"/>
          <w:color w:val="000000" w:themeColor="text1"/>
        </w:rPr>
        <w:t xml:space="preserve"> </w:t>
      </w:r>
      <w:proofErr w:type="spellStart"/>
      <w:r w:rsidRPr="00AE3A33">
        <w:rPr>
          <w:rFonts w:ascii="Tahoma" w:hAnsi="Tahoma" w:cs="Tahoma"/>
          <w:color w:val="000000" w:themeColor="text1"/>
        </w:rPr>
        <w:t>obr</w:t>
      </w:r>
      <w:proofErr w:type="spellEnd"/>
      <w:r w:rsidRPr="00AE3A33">
        <w:rPr>
          <w:rFonts w:ascii="Tahoma" w:hAnsi="Tahoma" w:cs="Tahoma"/>
          <w:color w:val="000000" w:themeColor="text1"/>
        </w:rPr>
        <w:t xml:space="preserve">/min                     z kabiny operatora </w:t>
      </w: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szerokość zamiatania min 2200mm regulowana z kabiny operatora,</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system zraszania przy szczotkach talerzowych</w:t>
      </w: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system recyrkulacji wody</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kanał ssący o średnicy min 180 mm,</w:t>
      </w: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dysza ssawna o szerokości min 550mm umieszczona między kołami</w:t>
      </w:r>
    </w:p>
    <w:p w:rsidR="00803624" w:rsidRPr="00AE3A33" w:rsidRDefault="00803624" w:rsidP="00803624">
      <w:pPr>
        <w:spacing w:line="3"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jc w:val="both"/>
        <w:rPr>
          <w:rFonts w:ascii="Tahoma" w:hAnsi="Tahoma" w:cs="Tahoma"/>
          <w:color w:val="000000" w:themeColor="text1"/>
        </w:rPr>
      </w:pPr>
      <w:r w:rsidRPr="00AE3A33">
        <w:rPr>
          <w:rFonts w:ascii="Tahoma" w:hAnsi="Tahoma" w:cs="Tahoma"/>
          <w:color w:val="000000" w:themeColor="text1"/>
        </w:rPr>
        <w:t xml:space="preserve">klapa zasysania dużych śmieci sterowana z kabiny operatora, </w:t>
      </w:r>
    </w:p>
    <w:p w:rsidR="00803624" w:rsidRPr="00AE3A33" w:rsidRDefault="00803624" w:rsidP="00AC29A6">
      <w:pPr>
        <w:pStyle w:val="Akapitzlist"/>
        <w:numPr>
          <w:ilvl w:val="0"/>
          <w:numId w:val="33"/>
        </w:numPr>
        <w:tabs>
          <w:tab w:val="left" w:pos="342"/>
        </w:tabs>
        <w:jc w:val="both"/>
        <w:rPr>
          <w:rFonts w:ascii="Tahoma" w:hAnsi="Tahoma" w:cs="Tahoma"/>
          <w:color w:val="000000" w:themeColor="text1"/>
        </w:rPr>
      </w:pPr>
      <w:r w:rsidRPr="00AE3A33">
        <w:rPr>
          <w:rFonts w:ascii="Tahoma" w:hAnsi="Tahoma" w:cs="Tahoma"/>
          <w:color w:val="000000" w:themeColor="text1"/>
        </w:rPr>
        <w:t>układ szybkiej wymiany osprzętów bez użycia narzędzi ręcznych,</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jc w:val="both"/>
        <w:rPr>
          <w:rFonts w:ascii="Tahoma" w:hAnsi="Tahoma" w:cs="Tahoma"/>
          <w:color w:val="000000" w:themeColor="text1"/>
        </w:rPr>
      </w:pPr>
      <w:r w:rsidRPr="00AE3A33">
        <w:rPr>
          <w:rFonts w:ascii="Tahoma" w:hAnsi="Tahoma" w:cs="Tahoma"/>
          <w:color w:val="000000" w:themeColor="text1"/>
        </w:rPr>
        <w:t>sterowanie osprzętem z kabiny operatora,</w:t>
      </w:r>
    </w:p>
    <w:p w:rsidR="00803624" w:rsidRPr="00AE3A33" w:rsidRDefault="00803624" w:rsidP="00AC29A6">
      <w:pPr>
        <w:pStyle w:val="Akapitzlist"/>
        <w:numPr>
          <w:ilvl w:val="0"/>
          <w:numId w:val="33"/>
        </w:numPr>
        <w:tabs>
          <w:tab w:val="left" w:pos="342"/>
        </w:tabs>
        <w:jc w:val="both"/>
        <w:rPr>
          <w:rFonts w:ascii="Tahoma" w:hAnsi="Tahoma" w:cs="Tahoma"/>
          <w:color w:val="000000" w:themeColor="text1"/>
        </w:rPr>
      </w:pPr>
      <w:r w:rsidRPr="00AE3A33">
        <w:rPr>
          <w:rFonts w:ascii="Tahoma" w:hAnsi="Tahoma" w:cs="Tahoma"/>
          <w:color w:val="000000" w:themeColor="text1"/>
        </w:rPr>
        <w:t>stojak podporowy do składowania posypywarki,</w:t>
      </w:r>
    </w:p>
    <w:p w:rsidR="00803624" w:rsidRPr="00AE3A33" w:rsidRDefault="00803624" w:rsidP="00AC29A6">
      <w:pPr>
        <w:pStyle w:val="Akapitzlist"/>
        <w:numPr>
          <w:ilvl w:val="0"/>
          <w:numId w:val="33"/>
        </w:numPr>
        <w:rPr>
          <w:rFonts w:ascii="Tahoma" w:hAnsi="Tahoma" w:cs="Tahoma"/>
          <w:color w:val="000000" w:themeColor="text1"/>
        </w:rPr>
      </w:pPr>
      <w:r w:rsidRPr="00AE3A33">
        <w:rPr>
          <w:rFonts w:ascii="Tahoma" w:hAnsi="Tahoma" w:cs="Tahoma"/>
          <w:color w:val="000000" w:themeColor="text1"/>
        </w:rPr>
        <w:t>stojak podporowy do składowania zespołu zamiatającego,</w:t>
      </w:r>
    </w:p>
    <w:p w:rsidR="00803624" w:rsidRPr="00AE3A33" w:rsidRDefault="00803624" w:rsidP="00AC29A6">
      <w:pPr>
        <w:pStyle w:val="Akapitzlist"/>
        <w:numPr>
          <w:ilvl w:val="0"/>
          <w:numId w:val="33"/>
        </w:numPr>
        <w:rPr>
          <w:rFonts w:ascii="Tahoma" w:hAnsi="Tahoma" w:cs="Tahoma"/>
          <w:color w:val="000000" w:themeColor="text1"/>
        </w:rPr>
      </w:pPr>
      <w:r w:rsidRPr="00AE3A33">
        <w:rPr>
          <w:rFonts w:ascii="Tahoma" w:hAnsi="Tahoma" w:cs="Tahoma"/>
          <w:color w:val="000000" w:themeColor="text1"/>
        </w:rPr>
        <w:t>stojak do składowania szczotki walcowej,</w:t>
      </w:r>
    </w:p>
    <w:p w:rsidR="00803624" w:rsidRPr="00AE3A33" w:rsidRDefault="00803624" w:rsidP="00AC29A6">
      <w:pPr>
        <w:pStyle w:val="Akapitzlist"/>
        <w:numPr>
          <w:ilvl w:val="0"/>
          <w:numId w:val="33"/>
        </w:numPr>
        <w:rPr>
          <w:rFonts w:ascii="Tahoma" w:hAnsi="Tahoma" w:cs="Tahoma"/>
          <w:color w:val="000000" w:themeColor="text1"/>
        </w:rPr>
      </w:pPr>
      <w:r w:rsidRPr="00AE3A33">
        <w:rPr>
          <w:rFonts w:ascii="Tahoma" w:hAnsi="Tahoma" w:cs="Tahoma"/>
          <w:color w:val="000000" w:themeColor="text1"/>
        </w:rPr>
        <w:t>wózek do szybkiej wymiany zbiornika na śmieci lub skrzyni ładunkowej,</w:t>
      </w: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AC29A6">
      <w:pPr>
        <w:pStyle w:val="Akapitzlist"/>
        <w:numPr>
          <w:ilvl w:val="0"/>
          <w:numId w:val="31"/>
        </w:numPr>
        <w:tabs>
          <w:tab w:val="left" w:pos="342"/>
        </w:tabs>
        <w:jc w:val="both"/>
        <w:rPr>
          <w:rFonts w:ascii="Tahoma" w:hAnsi="Tahoma" w:cs="Tahoma"/>
          <w:color w:val="000000" w:themeColor="text1"/>
        </w:rPr>
      </w:pPr>
      <w:r w:rsidRPr="00AE3A33">
        <w:rPr>
          <w:rFonts w:ascii="Tahoma" w:hAnsi="Tahoma" w:cs="Tahoma"/>
          <w:color w:val="000000" w:themeColor="text1"/>
        </w:rPr>
        <w:t xml:space="preserve">Wyposażenie dodatkowe: </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5"/>
        </w:numPr>
        <w:jc w:val="both"/>
        <w:rPr>
          <w:rFonts w:ascii="Tahoma" w:hAnsi="Tahoma" w:cs="Tahoma"/>
          <w:bCs/>
          <w:color w:val="000000" w:themeColor="text1"/>
        </w:rPr>
      </w:pPr>
      <w:r w:rsidRPr="00AE3A33">
        <w:rPr>
          <w:rFonts w:ascii="Tahoma" w:hAnsi="Tahoma" w:cs="Tahoma"/>
          <w:color w:val="000000" w:themeColor="text1"/>
        </w:rPr>
        <w:t xml:space="preserve">pług dwulemieszowy: </w:t>
      </w:r>
      <w:r w:rsidRPr="00AE3A33">
        <w:rPr>
          <w:rFonts w:ascii="Tahoma" w:hAnsi="Tahoma" w:cs="Tahoma"/>
          <w:bCs/>
          <w:color w:val="000000" w:themeColor="text1"/>
        </w:rPr>
        <w:t>szerokość robocza min 150 cm,  wysokość min. 80 cm,</w:t>
      </w:r>
    </w:p>
    <w:p w:rsidR="00803624" w:rsidRPr="00AE3A33" w:rsidRDefault="00803624" w:rsidP="00AC29A6">
      <w:pPr>
        <w:pStyle w:val="Akapitzlist"/>
        <w:numPr>
          <w:ilvl w:val="0"/>
          <w:numId w:val="35"/>
        </w:numPr>
        <w:jc w:val="both"/>
        <w:rPr>
          <w:rFonts w:ascii="Tahoma" w:hAnsi="Tahoma" w:cs="Tahoma"/>
          <w:bCs/>
          <w:color w:val="000000" w:themeColor="text1"/>
        </w:rPr>
      </w:pPr>
      <w:r w:rsidRPr="00AE3A33">
        <w:rPr>
          <w:rFonts w:ascii="Tahoma" w:hAnsi="Tahoma" w:cs="Tahoma"/>
          <w:bCs/>
          <w:color w:val="000000" w:themeColor="text1"/>
        </w:rPr>
        <w:t>jednokomorowa posypywarka silosowa z napędem hydraulicznym, wyrzucanie ślimakowe, mieszadło i składana tarcza posypująca, pojemność min 600 litrów, sterowanie dozowaniem i szerokością posypywania w zakresie 1,5 – 4m,  tarcza posypująca i osłona ze stali nierdzewnej.,</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5"/>
        </w:numPr>
        <w:tabs>
          <w:tab w:val="left" w:pos="482"/>
        </w:tabs>
        <w:jc w:val="both"/>
        <w:rPr>
          <w:rFonts w:ascii="Tahoma" w:hAnsi="Tahoma" w:cs="Tahoma"/>
          <w:color w:val="000000" w:themeColor="text1"/>
        </w:rPr>
      </w:pPr>
      <w:r w:rsidRPr="00AE3A33">
        <w:rPr>
          <w:rFonts w:ascii="Tahoma" w:hAnsi="Tahoma" w:cs="Tahoma"/>
          <w:color w:val="000000" w:themeColor="text1"/>
        </w:rPr>
        <w:t xml:space="preserve">zamiatarka </w:t>
      </w:r>
      <w:r w:rsidR="00E93C60">
        <w:rPr>
          <w:rFonts w:ascii="Tahoma" w:hAnsi="Tahoma" w:cs="Tahoma"/>
          <w:color w:val="000000" w:themeColor="text1"/>
        </w:rPr>
        <w:t>walcowa szerokość robocza min 13</w:t>
      </w:r>
      <w:r w:rsidRPr="00AE3A33">
        <w:rPr>
          <w:rFonts w:ascii="Tahoma" w:hAnsi="Tahoma" w:cs="Tahoma"/>
          <w:color w:val="000000" w:themeColor="text1"/>
        </w:rPr>
        <w:t>0cm, średnica min 420mm, hydrauliczna regulacja boczna, kółka podporowe z regulacją wysokości</w:t>
      </w:r>
    </w:p>
    <w:p w:rsidR="00803624" w:rsidRPr="00AE3A33" w:rsidRDefault="00803624" w:rsidP="00AC29A6">
      <w:pPr>
        <w:pStyle w:val="Akapitzlist"/>
        <w:numPr>
          <w:ilvl w:val="0"/>
          <w:numId w:val="35"/>
        </w:numPr>
        <w:tabs>
          <w:tab w:val="left" w:pos="482"/>
        </w:tabs>
        <w:jc w:val="both"/>
        <w:rPr>
          <w:rFonts w:ascii="Tahoma" w:hAnsi="Tahoma" w:cs="Tahoma"/>
          <w:color w:val="000000" w:themeColor="text1"/>
        </w:rPr>
      </w:pPr>
      <w:r w:rsidRPr="00AE3A33">
        <w:rPr>
          <w:rFonts w:ascii="Tahoma" w:hAnsi="Tahoma" w:cs="Tahoma"/>
          <w:color w:val="000000" w:themeColor="text1"/>
        </w:rPr>
        <w:t xml:space="preserve">kosiarka czołowa z możliwością zbierania trawy do zbiornika na śmieci, szerokość robocza min 120 cm, wyposażona w trzy noże tnące oraz podwozie kołowe </w:t>
      </w:r>
      <w:r w:rsidR="00E93C60">
        <w:rPr>
          <w:rFonts w:ascii="Tahoma" w:hAnsi="Tahoma" w:cs="Tahoma"/>
          <w:color w:val="000000" w:themeColor="text1"/>
        </w:rPr>
        <w:t xml:space="preserve">                          </w:t>
      </w:r>
      <w:r w:rsidRPr="00AE3A33">
        <w:rPr>
          <w:rFonts w:ascii="Tahoma" w:hAnsi="Tahoma" w:cs="Tahoma"/>
          <w:color w:val="000000" w:themeColor="text1"/>
        </w:rPr>
        <w:t>z regulacją wysokości cięcia w zakresie min 4-10cm.</w:t>
      </w:r>
    </w:p>
    <w:p w:rsidR="00803624" w:rsidRPr="00AE3A33" w:rsidRDefault="00803624" w:rsidP="00803624">
      <w:pPr>
        <w:pStyle w:val="Akapitzlist"/>
        <w:tabs>
          <w:tab w:val="left" w:pos="482"/>
        </w:tabs>
        <w:ind w:left="1062"/>
        <w:jc w:val="both"/>
        <w:rPr>
          <w:rFonts w:ascii="Tahoma" w:hAnsi="Tahoma" w:cs="Tahoma"/>
          <w:color w:val="000000" w:themeColor="text1"/>
        </w:rPr>
      </w:pPr>
    </w:p>
    <w:p w:rsidR="00803624" w:rsidRPr="00AE3A33" w:rsidRDefault="00803624" w:rsidP="00803624">
      <w:pPr>
        <w:pStyle w:val="Akapitzlist"/>
        <w:tabs>
          <w:tab w:val="left" w:pos="482"/>
        </w:tabs>
        <w:ind w:left="1062"/>
        <w:jc w:val="both"/>
        <w:rPr>
          <w:rFonts w:ascii="Tahoma" w:hAnsi="Tahoma" w:cs="Tahoma"/>
          <w:color w:val="000000" w:themeColor="text1"/>
        </w:rPr>
      </w:pPr>
      <w:r w:rsidRPr="00AE3A33">
        <w:rPr>
          <w:rFonts w:ascii="Tahoma" w:hAnsi="Tahoma" w:cs="Tahoma"/>
          <w:color w:val="000000" w:themeColor="text1"/>
        </w:rPr>
        <w:t xml:space="preserve">Zamiatarka musi być przystosowana do współpracy z </w:t>
      </w:r>
      <w:proofErr w:type="spellStart"/>
      <w:r w:rsidRPr="00AE3A33">
        <w:rPr>
          <w:rFonts w:ascii="Tahoma" w:hAnsi="Tahoma" w:cs="Tahoma"/>
          <w:color w:val="000000" w:themeColor="text1"/>
        </w:rPr>
        <w:t>ww</w:t>
      </w:r>
      <w:proofErr w:type="spellEnd"/>
      <w:r w:rsidRPr="00AE3A33">
        <w:rPr>
          <w:rFonts w:ascii="Tahoma" w:hAnsi="Tahoma" w:cs="Tahoma"/>
          <w:color w:val="000000" w:themeColor="text1"/>
        </w:rPr>
        <w:t xml:space="preserve">, oferowanym przez </w:t>
      </w:r>
      <w:r>
        <w:rPr>
          <w:rFonts w:ascii="Tahoma" w:hAnsi="Tahoma" w:cs="Tahoma"/>
          <w:color w:val="000000" w:themeColor="text1"/>
        </w:rPr>
        <w:t>Wykonawcę/</w:t>
      </w:r>
      <w:r w:rsidRPr="00AE3A33">
        <w:rPr>
          <w:rFonts w:ascii="Tahoma" w:hAnsi="Tahoma" w:cs="Tahoma"/>
          <w:color w:val="000000" w:themeColor="text1"/>
        </w:rPr>
        <w:t>dostawcę osprzętem do</w:t>
      </w:r>
      <w:r w:rsidR="00073A99">
        <w:rPr>
          <w:rFonts w:ascii="Tahoma" w:hAnsi="Tahoma" w:cs="Tahoma"/>
          <w:color w:val="000000" w:themeColor="text1"/>
        </w:rPr>
        <w:t xml:space="preserve"> utrzymania terenów komunalnych.</w:t>
      </w:r>
    </w:p>
    <w:p w:rsidR="00803624" w:rsidRPr="00AE3A33" w:rsidRDefault="00803624" w:rsidP="00803624">
      <w:pPr>
        <w:spacing w:line="9" w:lineRule="exact"/>
        <w:rPr>
          <w:rFonts w:ascii="Tahoma" w:hAnsi="Tahoma" w:cs="Tahoma"/>
          <w:color w:val="000000" w:themeColor="text1"/>
          <w:sz w:val="22"/>
          <w:szCs w:val="22"/>
        </w:rPr>
      </w:pP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803624">
      <w:pPr>
        <w:pStyle w:val="Akapitzlist"/>
        <w:rPr>
          <w:rFonts w:ascii="Tahoma" w:hAnsi="Tahoma" w:cs="Tahoma"/>
          <w:color w:val="000000" w:themeColor="text1"/>
        </w:rPr>
      </w:pP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803624">
      <w:pPr>
        <w:tabs>
          <w:tab w:val="left" w:pos="342"/>
        </w:tabs>
        <w:jc w:val="both"/>
        <w:rPr>
          <w:rFonts w:ascii="Tahoma" w:hAnsi="Tahoma" w:cs="Tahoma"/>
          <w:color w:val="000000" w:themeColor="text1"/>
          <w:sz w:val="22"/>
          <w:szCs w:val="22"/>
        </w:rPr>
      </w:pPr>
    </w:p>
    <w:p w:rsidR="00803624" w:rsidRDefault="00803624" w:rsidP="00803624">
      <w:pPr>
        <w:tabs>
          <w:tab w:val="left" w:pos="342"/>
        </w:tabs>
        <w:jc w:val="both"/>
        <w:rPr>
          <w:color w:val="000000" w:themeColor="text1"/>
          <w:sz w:val="24"/>
          <w:szCs w:val="24"/>
        </w:rPr>
      </w:pPr>
    </w:p>
    <w:p w:rsidR="00C95882" w:rsidRDefault="00C95882" w:rsidP="00803624">
      <w:pPr>
        <w:tabs>
          <w:tab w:val="left" w:pos="342"/>
        </w:tabs>
        <w:jc w:val="both"/>
        <w:rPr>
          <w:color w:val="000000" w:themeColor="text1"/>
          <w:sz w:val="24"/>
          <w:szCs w:val="24"/>
        </w:rPr>
      </w:pPr>
    </w:p>
    <w:p w:rsidR="00C95882" w:rsidRDefault="00C95882" w:rsidP="00803624">
      <w:pPr>
        <w:tabs>
          <w:tab w:val="left" w:pos="342"/>
        </w:tabs>
        <w:jc w:val="both"/>
        <w:rPr>
          <w:color w:val="000000" w:themeColor="text1"/>
          <w:sz w:val="24"/>
          <w:szCs w:val="24"/>
        </w:rPr>
      </w:pPr>
    </w:p>
    <w:p w:rsidR="00C95882" w:rsidRDefault="00C95882" w:rsidP="00803624">
      <w:pPr>
        <w:tabs>
          <w:tab w:val="left" w:pos="342"/>
        </w:tabs>
        <w:jc w:val="both"/>
        <w:rPr>
          <w:color w:val="000000" w:themeColor="text1"/>
          <w:sz w:val="24"/>
          <w:szCs w:val="24"/>
        </w:rPr>
      </w:pPr>
    </w:p>
    <w:p w:rsidR="00C95882" w:rsidRDefault="00C95882" w:rsidP="00803624">
      <w:pPr>
        <w:tabs>
          <w:tab w:val="left" w:pos="342"/>
        </w:tabs>
        <w:jc w:val="both"/>
        <w:rPr>
          <w:color w:val="000000" w:themeColor="text1"/>
          <w:sz w:val="24"/>
          <w:szCs w:val="24"/>
        </w:rPr>
      </w:pPr>
    </w:p>
    <w:p w:rsidR="00C95882" w:rsidRPr="00AE3A33" w:rsidRDefault="00C95882" w:rsidP="00803624">
      <w:pPr>
        <w:tabs>
          <w:tab w:val="left" w:pos="342"/>
        </w:tabs>
        <w:jc w:val="both"/>
        <w:rPr>
          <w:color w:val="000000" w:themeColor="text1"/>
          <w:sz w:val="24"/>
          <w:szCs w:val="24"/>
        </w:rPr>
      </w:pPr>
    </w:p>
    <w:p w:rsidR="00803624" w:rsidRPr="00AE3A33" w:rsidRDefault="00803624" w:rsidP="00803624">
      <w:pPr>
        <w:jc w:val="both"/>
        <w:rPr>
          <w:rFonts w:ascii="Tahoma" w:hAnsi="Tahoma" w:cs="Tahoma"/>
          <w:b/>
          <w:color w:val="000000" w:themeColor="text1"/>
        </w:rPr>
      </w:pPr>
      <w:r w:rsidRPr="00AE3A33">
        <w:rPr>
          <w:rFonts w:ascii="Tahoma" w:hAnsi="Tahoma"/>
          <w:b/>
          <w:color w:val="000000" w:themeColor="text1"/>
          <w:u w:val="single"/>
        </w:rPr>
        <w:lastRenderedPageBreak/>
        <w:t xml:space="preserve">Część II </w:t>
      </w:r>
      <w:r w:rsidRPr="00AE3A33">
        <w:rPr>
          <w:rFonts w:ascii="Tahoma" w:hAnsi="Tahoma"/>
          <w:b/>
          <w:color w:val="000000" w:themeColor="text1"/>
        </w:rPr>
        <w:t>– dostawa</w:t>
      </w:r>
      <w:r>
        <w:rPr>
          <w:rFonts w:ascii="Tahoma" w:hAnsi="Tahoma"/>
          <w:b/>
          <w:color w:val="000000" w:themeColor="text1"/>
        </w:rPr>
        <w:t xml:space="preserve"> pojazdu wolnobieżnego -</w:t>
      </w:r>
      <w:r w:rsidRPr="00AE3A33">
        <w:rPr>
          <w:rFonts w:ascii="Tahoma" w:hAnsi="Tahoma"/>
          <w:b/>
          <w:color w:val="000000" w:themeColor="text1"/>
        </w:rPr>
        <w:t xml:space="preserve"> </w:t>
      </w:r>
      <w:r w:rsidRPr="002E2F98">
        <w:rPr>
          <w:rFonts w:ascii="Tahoma" w:hAnsi="Tahoma" w:cs="Tahoma"/>
          <w:b/>
          <w:color w:val="000000" w:themeColor="text1"/>
        </w:rPr>
        <w:t>fabryczni</w:t>
      </w:r>
      <w:r>
        <w:rPr>
          <w:rFonts w:ascii="Tahoma" w:hAnsi="Tahoma" w:cs="Tahoma"/>
          <w:b/>
          <w:color w:val="000000" w:themeColor="text1"/>
        </w:rPr>
        <w:t xml:space="preserve">e nowej zamiatarki chodnikowej </w:t>
      </w:r>
      <w:r w:rsidRPr="002E2F98">
        <w:rPr>
          <w:rFonts w:ascii="Tahoma" w:hAnsi="Tahoma" w:cs="Tahoma"/>
          <w:b/>
          <w:color w:val="000000" w:themeColor="text1"/>
        </w:rPr>
        <w:t>wraz z osprzętem</w:t>
      </w:r>
      <w:r>
        <w:rPr>
          <w:rFonts w:ascii="Tahoma" w:hAnsi="Tahoma" w:cs="Tahoma"/>
          <w:b/>
          <w:color w:val="000000" w:themeColor="text1"/>
        </w:rPr>
        <w:t xml:space="preserve"> </w:t>
      </w:r>
      <w:r w:rsidRPr="00AE3A33">
        <w:rPr>
          <w:rFonts w:ascii="Tahoma" w:hAnsi="Tahoma" w:cs="Tahoma"/>
          <w:color w:val="000000" w:themeColor="text1"/>
        </w:rPr>
        <w:t>do całorocznego utrzymania terenów komunalnych tj. pługiem, posypywarką soli i piachu, szczotką walcową, skrzynią ła</w:t>
      </w:r>
      <w:r>
        <w:rPr>
          <w:rFonts w:ascii="Tahoma" w:hAnsi="Tahoma" w:cs="Tahoma"/>
          <w:color w:val="000000" w:themeColor="text1"/>
        </w:rPr>
        <w:t>dunkową oraz kosiarką do trawy</w:t>
      </w:r>
      <w:r w:rsidRPr="00AE3A33">
        <w:rPr>
          <w:rFonts w:ascii="Tahoma" w:hAnsi="Tahoma" w:cs="Tahoma"/>
          <w:color w:val="000000" w:themeColor="text1"/>
        </w:rPr>
        <w:t xml:space="preserve">– </w:t>
      </w:r>
      <w:r w:rsidRPr="00561E5B">
        <w:rPr>
          <w:rFonts w:ascii="Tahoma" w:hAnsi="Tahoma" w:cs="Tahoma"/>
          <w:b/>
          <w:color w:val="000000" w:themeColor="text1"/>
          <w:sz w:val="24"/>
          <w:szCs w:val="24"/>
          <w:u w:val="single"/>
        </w:rPr>
        <w:t>szt.1.</w:t>
      </w:r>
    </w:p>
    <w:p w:rsidR="00803624" w:rsidRPr="00AE3A33" w:rsidRDefault="00803624" w:rsidP="00803624">
      <w:pPr>
        <w:tabs>
          <w:tab w:val="left" w:pos="342"/>
        </w:tabs>
        <w:jc w:val="both"/>
        <w:rPr>
          <w:color w:val="000000" w:themeColor="text1"/>
          <w:sz w:val="24"/>
          <w:szCs w:val="24"/>
        </w:rPr>
      </w:pPr>
    </w:p>
    <w:p w:rsidR="00803624" w:rsidRPr="00AE3A33" w:rsidRDefault="00803624" w:rsidP="00AC29A6">
      <w:pPr>
        <w:pStyle w:val="Akapitzlist"/>
        <w:numPr>
          <w:ilvl w:val="0"/>
          <w:numId w:val="36"/>
        </w:numPr>
        <w:rPr>
          <w:rFonts w:ascii="Tahoma" w:hAnsi="Tahoma" w:cs="Tahoma"/>
          <w:color w:val="000000" w:themeColor="text1"/>
        </w:rPr>
      </w:pPr>
      <w:r w:rsidRPr="00AE3A33">
        <w:rPr>
          <w:rFonts w:ascii="Tahoma" w:hAnsi="Tahoma" w:cs="Tahoma"/>
          <w:color w:val="000000" w:themeColor="text1"/>
        </w:rPr>
        <w:t>Przedmiot zamówienia musi spełniać następujące minimalne warunki:</w:t>
      </w:r>
    </w:p>
    <w:p w:rsidR="00803624" w:rsidRPr="00561E5B" w:rsidRDefault="00803624" w:rsidP="00AC29A6">
      <w:pPr>
        <w:pStyle w:val="Akapitzlist"/>
        <w:numPr>
          <w:ilvl w:val="0"/>
          <w:numId w:val="40"/>
        </w:numPr>
        <w:ind w:left="709"/>
        <w:jc w:val="both"/>
        <w:rPr>
          <w:rFonts w:ascii="Tahoma" w:hAnsi="Tahoma" w:cs="Tahoma"/>
        </w:rPr>
      </w:pPr>
      <w:r w:rsidRPr="00561E5B">
        <w:rPr>
          <w:rFonts w:ascii="Tahoma" w:hAnsi="Tahoma" w:cs="Tahoma"/>
        </w:rPr>
        <w:t xml:space="preserve">pojazd wolnobieżny </w:t>
      </w:r>
      <w:r w:rsidRPr="00561E5B">
        <w:rPr>
          <w:rFonts w:ascii="Tahoma" w:hAnsi="Tahoma" w:cs="Tahoma"/>
          <w:i/>
        </w:rPr>
        <w:t>(w rozumieniu przepisów ustawy z dnia 20 czerwca 1997r. – Prawo o ruchu drogowym)</w:t>
      </w:r>
      <w:r w:rsidRPr="00561E5B">
        <w:rPr>
          <w:rFonts w:ascii="Tahoma" w:hAnsi="Tahoma" w:cs="Tahoma"/>
        </w:rPr>
        <w:t>, fabrycznie nowy- rok produkcji 2017</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maszyna nie jest prototypem i  pochodzi z produkcji seryjnej oraz nie jest robiona pod potrzeby tego zamówienia,</w:t>
      </w:r>
    </w:p>
    <w:p w:rsidR="00E93C60" w:rsidRPr="00D75060" w:rsidRDefault="00803624" w:rsidP="00AC29A6">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silnik wysokoprężn</w:t>
      </w:r>
      <w:r w:rsidR="00E93C60">
        <w:rPr>
          <w:rFonts w:ascii="Tahoma" w:hAnsi="Tahoma" w:cs="Tahoma"/>
          <w:color w:val="000000" w:themeColor="text1"/>
        </w:rPr>
        <w:t>y, chłodzony  cieczą, moc min 25</w:t>
      </w:r>
      <w:r w:rsidRPr="00AE3A33">
        <w:rPr>
          <w:rFonts w:ascii="Tahoma" w:hAnsi="Tahoma" w:cs="Tahoma"/>
          <w:color w:val="000000" w:themeColor="text1"/>
        </w:rPr>
        <w:t xml:space="preserve"> kW przy </w:t>
      </w:r>
      <w:r w:rsidR="00E93C60">
        <w:rPr>
          <w:rFonts w:ascii="Tahoma" w:hAnsi="Tahoma" w:cs="Tahoma"/>
          <w:color w:val="000000" w:themeColor="text1"/>
        </w:rPr>
        <w:t xml:space="preserve"> 3000 </w:t>
      </w:r>
      <w:proofErr w:type="spellStart"/>
      <w:r w:rsidR="00E93C60">
        <w:rPr>
          <w:rFonts w:ascii="Tahoma" w:hAnsi="Tahoma" w:cs="Tahoma"/>
          <w:color w:val="000000" w:themeColor="text1"/>
        </w:rPr>
        <w:t>obr</w:t>
      </w:r>
      <w:proofErr w:type="spellEnd"/>
      <w:r w:rsidR="00E93C60">
        <w:rPr>
          <w:rFonts w:ascii="Tahoma" w:hAnsi="Tahoma" w:cs="Tahoma"/>
          <w:color w:val="000000" w:themeColor="text1"/>
        </w:rPr>
        <w:t>/min, pojemność min 15</w:t>
      </w:r>
      <w:r w:rsidRPr="00AE3A33">
        <w:rPr>
          <w:rFonts w:ascii="Tahoma" w:hAnsi="Tahoma" w:cs="Tahoma"/>
          <w:color w:val="000000" w:themeColor="text1"/>
        </w:rPr>
        <w:t>00 cm</w:t>
      </w:r>
      <w:r w:rsidRPr="00AE3A33">
        <w:rPr>
          <w:rFonts w:ascii="Tahoma" w:hAnsi="Tahoma" w:cs="Tahoma"/>
          <w:color w:val="000000" w:themeColor="text1"/>
          <w:vertAlign w:val="superscript"/>
        </w:rPr>
        <w:t xml:space="preserve">3 </w:t>
      </w:r>
      <w:r w:rsidRPr="00AE3A33">
        <w:rPr>
          <w:rFonts w:ascii="Tahoma" w:hAnsi="Tahoma" w:cs="Tahoma"/>
          <w:color w:val="000000" w:themeColor="text1"/>
        </w:rPr>
        <w:t>,</w:t>
      </w:r>
      <w:r w:rsidR="00E93C60">
        <w:rPr>
          <w:rFonts w:ascii="Tahoma" w:hAnsi="Tahoma" w:cs="Tahoma"/>
          <w:color w:val="000000" w:themeColor="text1"/>
        </w:rPr>
        <w:t xml:space="preserve"> spełniający obowiązujące na terenie UE </w:t>
      </w:r>
      <w:r w:rsidR="00E93C60" w:rsidRPr="00D75060">
        <w:rPr>
          <w:rFonts w:ascii="Tahoma" w:hAnsi="Tahoma" w:cs="Tahoma"/>
          <w:color w:val="000000" w:themeColor="text1"/>
        </w:rPr>
        <w:t>d</w:t>
      </w:r>
      <w:r w:rsidR="00E93C60" w:rsidRPr="00D75060">
        <w:rPr>
          <w:rFonts w:ascii="Tahoma" w:hAnsi="Tahoma" w:cs="Tahoma"/>
        </w:rPr>
        <w:t>opuszczalne wartości emisji spalin w dla pojazdów z silnikiem wysokoprężnym,</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p</w:t>
      </w:r>
      <w:r w:rsidR="00D75060">
        <w:rPr>
          <w:rFonts w:ascii="Tahoma" w:hAnsi="Tahoma" w:cs="Tahoma"/>
          <w:color w:val="000000" w:themeColor="text1"/>
        </w:rPr>
        <w:t>ojemność zbiornika paliwa min 35</w:t>
      </w:r>
      <w:r w:rsidRPr="00AE3A33">
        <w:rPr>
          <w:rFonts w:ascii="Tahoma" w:hAnsi="Tahoma" w:cs="Tahoma"/>
          <w:color w:val="000000" w:themeColor="text1"/>
        </w:rPr>
        <w:t>L,</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pojemność użytkowa netto pojemnika na śmieci min </w:t>
      </w:r>
      <w:r w:rsidR="00D75060">
        <w:rPr>
          <w:rFonts w:ascii="Tahoma" w:hAnsi="Tahoma" w:cs="Tahoma"/>
          <w:color w:val="000000" w:themeColor="text1"/>
        </w:rPr>
        <w:t>450l</w:t>
      </w:r>
      <w:r w:rsidRPr="00AE3A33">
        <w:rPr>
          <w:rFonts w:ascii="Tahoma" w:hAnsi="Tahoma" w:cs="Tahoma"/>
          <w:color w:val="000000" w:themeColor="text1"/>
        </w:rPr>
        <w:t xml:space="preserve">,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zawieszenie dwuosiowe, przegubowe,</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napęd hydrostatyczny 4x4 na wszystkie  koła,</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hamulec postojowy,</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prędkość transportowa do 25 km/h,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prędkość robocza min. 10 km/h,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lampa i akustyczny sygnał cofania,</w:t>
      </w:r>
    </w:p>
    <w:p w:rsidR="00803624" w:rsidRPr="00AE3A33" w:rsidRDefault="00803624" w:rsidP="00AC29A6">
      <w:pPr>
        <w:pStyle w:val="Akapitzlist"/>
        <w:numPr>
          <w:ilvl w:val="0"/>
          <w:numId w:val="37"/>
        </w:numPr>
        <w:rPr>
          <w:rFonts w:ascii="Tahoma" w:hAnsi="Tahoma" w:cs="Tahoma"/>
          <w:color w:val="000000" w:themeColor="text1"/>
        </w:rPr>
      </w:pPr>
      <w:proofErr w:type="spellStart"/>
      <w:r w:rsidRPr="00AE3A33">
        <w:rPr>
          <w:rFonts w:ascii="Tahoma" w:hAnsi="Tahoma" w:cs="Tahoma"/>
          <w:color w:val="000000" w:themeColor="text1"/>
        </w:rPr>
        <w:t>dupuszczalny</w:t>
      </w:r>
      <w:proofErr w:type="spellEnd"/>
      <w:r w:rsidRPr="00AE3A33">
        <w:rPr>
          <w:rFonts w:ascii="Tahoma" w:hAnsi="Tahoma" w:cs="Tahoma"/>
          <w:color w:val="000000" w:themeColor="text1"/>
        </w:rPr>
        <w:t xml:space="preserve"> ciężar całkowity max 2200 kg,</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ręczny wąż ssawny o długości min. 3 m, do stosowania po obydwu stronach pojazdu,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wysokość pojazdu max 2000 mm,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szerokość maszyny max 1100 mm,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licznik godzin pracy,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poziom hałasu w kabinie zgodny z normami UE,</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poziom hałasu na zewnątrz mierzony nad pojazdem zgodny z Dyrektywą 2000/14/WE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kabina operatora oszklona, wyposażona w klimatyzację,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wycieraczka szyby przedniej ze spryskiwaczami,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regulowane z kabiny lusterka boczne,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siedzenie operatora regulowane, umieszczone centralnie,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wspomaganie układu kierowniczego,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światło i sygnał akustyczny cofania,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oświetlenie drogowe oraz sygnalizator świetlny na dachu kabiny,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minimalna pojemność użytkowa zbiornika na śmieci </w:t>
      </w:r>
      <w:r w:rsidR="00D75060">
        <w:rPr>
          <w:rFonts w:ascii="Tahoma" w:hAnsi="Tahoma" w:cs="Tahoma"/>
          <w:color w:val="000000" w:themeColor="text1"/>
        </w:rPr>
        <w:t>450</w:t>
      </w:r>
      <w:r w:rsidRPr="00AE3A33">
        <w:rPr>
          <w:rFonts w:ascii="Tahoma" w:hAnsi="Tahoma" w:cs="Tahoma"/>
          <w:color w:val="000000" w:themeColor="text1"/>
        </w:rPr>
        <w:t xml:space="preserve"> l netto,</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zbiornik na śmieci wykonany z metalu odpornego na ścieranie i korozję,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wysokość opróżniania zbiornika na śmieci </w:t>
      </w:r>
      <w:r w:rsidR="00D75060">
        <w:rPr>
          <w:rFonts w:ascii="Tahoma" w:hAnsi="Tahoma" w:cs="Tahoma"/>
          <w:color w:val="000000" w:themeColor="text1"/>
        </w:rPr>
        <w:t>min.</w:t>
      </w:r>
      <w:r w:rsidRPr="00AE3A33">
        <w:rPr>
          <w:rFonts w:ascii="Tahoma" w:hAnsi="Tahoma" w:cs="Tahoma"/>
          <w:color w:val="000000" w:themeColor="text1"/>
        </w:rPr>
        <w:t xml:space="preserve"> </w:t>
      </w:r>
      <w:r w:rsidR="00D75060">
        <w:rPr>
          <w:rFonts w:ascii="Tahoma" w:hAnsi="Tahoma" w:cs="Tahoma"/>
          <w:color w:val="000000" w:themeColor="text1"/>
        </w:rPr>
        <w:t>1250</w:t>
      </w:r>
      <w:r w:rsidRPr="00AE3A33">
        <w:rPr>
          <w:rFonts w:ascii="Tahoma" w:hAnsi="Tahoma" w:cs="Tahoma"/>
          <w:color w:val="000000" w:themeColor="text1"/>
        </w:rPr>
        <w:t xml:space="preserve">mm,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maszyna wyposa</w:t>
      </w:r>
      <w:r w:rsidR="00D75060">
        <w:rPr>
          <w:rFonts w:ascii="Tahoma" w:hAnsi="Tahoma" w:cs="Tahoma"/>
          <w:color w:val="000000" w:themeColor="text1"/>
        </w:rPr>
        <w:t>żona w układ recyrkulacji wody lub filtr wodny,</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zbiornik </w:t>
      </w:r>
      <w:r w:rsidR="00D75060">
        <w:rPr>
          <w:rFonts w:ascii="Tahoma" w:hAnsi="Tahoma" w:cs="Tahoma"/>
          <w:color w:val="000000" w:themeColor="text1"/>
        </w:rPr>
        <w:t>na czystą wodę pojemność min 100</w:t>
      </w:r>
      <w:r w:rsidRPr="00AE3A33">
        <w:rPr>
          <w:rFonts w:ascii="Tahoma" w:hAnsi="Tahoma" w:cs="Tahoma"/>
          <w:color w:val="000000" w:themeColor="text1"/>
        </w:rPr>
        <w:t>L</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możliwość czyszczenia kanału ssawnego bez demontażu części mechanicznych,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dwuszczotkowy zespół zamiatający, maksymalna szerokość zamiatania min 1800 mm</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ruchome szczotki talerzowe o średnicy min. 600 mm umieszczone przed kabiną operatora po lewej i prawej stronie,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regulowana szerokość zamiatania z kabiny operatora,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system zraszania na szczotkach talerzowych oraz w ssawie, </w:t>
      </w:r>
    </w:p>
    <w:p w:rsidR="00803624" w:rsidRPr="00AE3A33" w:rsidRDefault="004E733C" w:rsidP="00AC29A6">
      <w:pPr>
        <w:pStyle w:val="Akapitzlist"/>
        <w:numPr>
          <w:ilvl w:val="0"/>
          <w:numId w:val="37"/>
        </w:numPr>
        <w:rPr>
          <w:rFonts w:ascii="Tahoma" w:hAnsi="Tahoma" w:cs="Tahoma"/>
          <w:color w:val="000000" w:themeColor="text1"/>
        </w:rPr>
      </w:pPr>
      <w:r>
        <w:rPr>
          <w:rFonts w:ascii="Tahoma" w:hAnsi="Tahoma" w:cs="Tahoma"/>
          <w:color w:val="000000" w:themeColor="text1"/>
        </w:rPr>
        <w:t>kanał ssący o średnicy min 15</w:t>
      </w:r>
      <w:r w:rsidR="00803624" w:rsidRPr="00AE3A33">
        <w:rPr>
          <w:rFonts w:ascii="Tahoma" w:hAnsi="Tahoma" w:cs="Tahoma"/>
          <w:color w:val="000000" w:themeColor="text1"/>
        </w:rPr>
        <w:t xml:space="preserve">0 mm,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dysza ssawna o szerokości min 550 mm,</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klapa zasysania dużych śmieci sterowana z kabiny operatora,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maszyna  wyposażona w system szybkiej wymiany osprzętów</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sterowanie osprzętem z kabiny operatora, </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stojak podporowy do składowania zbiornika na śmieci lub skrzyni ładunkowej,</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stojak podporowy do składowania zespołu zamiatającego,</w:t>
      </w:r>
    </w:p>
    <w:p w:rsidR="00803624" w:rsidRPr="00AE3A33" w:rsidRDefault="00803624" w:rsidP="00AC29A6">
      <w:pPr>
        <w:pStyle w:val="Akapitzlist"/>
        <w:numPr>
          <w:ilvl w:val="0"/>
          <w:numId w:val="37"/>
        </w:numPr>
        <w:rPr>
          <w:rFonts w:ascii="Tahoma" w:hAnsi="Tahoma" w:cs="Tahoma"/>
          <w:color w:val="000000" w:themeColor="text1"/>
        </w:rPr>
      </w:pPr>
      <w:r w:rsidRPr="00AE3A33">
        <w:rPr>
          <w:rFonts w:ascii="Tahoma" w:hAnsi="Tahoma" w:cs="Tahoma"/>
          <w:color w:val="000000" w:themeColor="text1"/>
        </w:rPr>
        <w:t>stojak do składowania szczotki walcowej,</w:t>
      </w:r>
    </w:p>
    <w:p w:rsidR="00803624" w:rsidRPr="00AE3A33" w:rsidRDefault="00803624" w:rsidP="00AC29A6">
      <w:pPr>
        <w:pStyle w:val="Akapitzlist"/>
        <w:numPr>
          <w:ilvl w:val="0"/>
          <w:numId w:val="37"/>
        </w:numPr>
        <w:spacing w:before="120"/>
        <w:jc w:val="both"/>
        <w:rPr>
          <w:rFonts w:ascii="Tahoma" w:hAnsi="Tahoma" w:cs="Tahoma"/>
          <w:color w:val="000000" w:themeColor="text1"/>
        </w:rPr>
      </w:pPr>
      <w:r w:rsidRPr="00AE3A33">
        <w:rPr>
          <w:rFonts w:ascii="Tahoma" w:hAnsi="Tahoma" w:cs="Tahoma"/>
          <w:color w:val="000000" w:themeColor="text1"/>
        </w:rPr>
        <w:t>wózek do szybkiej wymiany zbiornika na śmieci lub skrzyni ładunkowe.</w:t>
      </w:r>
    </w:p>
    <w:p w:rsidR="00803624" w:rsidRPr="00AE3A33" w:rsidRDefault="00803624" w:rsidP="00803624">
      <w:pPr>
        <w:rPr>
          <w:rFonts w:ascii="Tahoma" w:hAnsi="Tahoma" w:cs="Tahoma"/>
          <w:color w:val="000000" w:themeColor="text1"/>
          <w:sz w:val="22"/>
          <w:szCs w:val="22"/>
        </w:rPr>
      </w:pPr>
    </w:p>
    <w:p w:rsidR="00803624" w:rsidRPr="00AE3A33" w:rsidRDefault="00803624" w:rsidP="00803624">
      <w:pPr>
        <w:tabs>
          <w:tab w:val="left" w:pos="342"/>
        </w:tabs>
        <w:ind w:left="360"/>
        <w:jc w:val="both"/>
        <w:rPr>
          <w:rFonts w:ascii="Tahoma" w:hAnsi="Tahoma" w:cs="Tahoma"/>
          <w:color w:val="000000" w:themeColor="text1"/>
          <w:sz w:val="22"/>
          <w:szCs w:val="22"/>
        </w:rPr>
      </w:pPr>
      <w:r w:rsidRPr="00AE3A33">
        <w:rPr>
          <w:rFonts w:ascii="Tahoma" w:hAnsi="Tahoma" w:cs="Tahoma"/>
          <w:color w:val="000000" w:themeColor="text1"/>
          <w:sz w:val="22"/>
          <w:szCs w:val="22"/>
        </w:rPr>
        <w:t xml:space="preserve">2.Wyposażenie dodatkowe: </w:t>
      </w:r>
    </w:p>
    <w:p w:rsidR="00803624" w:rsidRPr="00AE3A33" w:rsidRDefault="00803624" w:rsidP="00803624">
      <w:pPr>
        <w:rPr>
          <w:rFonts w:ascii="Tahoma" w:hAnsi="Tahoma" w:cs="Tahoma"/>
          <w:color w:val="000000" w:themeColor="text1"/>
          <w:sz w:val="22"/>
          <w:szCs w:val="22"/>
        </w:rPr>
      </w:pPr>
    </w:p>
    <w:p w:rsidR="00803624" w:rsidRPr="00AE3A33" w:rsidRDefault="00803624" w:rsidP="00AC29A6">
      <w:pPr>
        <w:pStyle w:val="Akapitzlist"/>
        <w:numPr>
          <w:ilvl w:val="0"/>
          <w:numId w:val="38"/>
        </w:numPr>
        <w:jc w:val="both"/>
        <w:rPr>
          <w:rFonts w:ascii="Tahoma" w:hAnsi="Tahoma" w:cs="Tahoma"/>
          <w:color w:val="000000" w:themeColor="text1"/>
        </w:rPr>
      </w:pPr>
      <w:r w:rsidRPr="00AE3A33">
        <w:rPr>
          <w:rFonts w:ascii="Tahoma" w:hAnsi="Tahoma" w:cs="Tahoma"/>
          <w:color w:val="000000" w:themeColor="text1"/>
        </w:rPr>
        <w:t>pług odśnieżn</w:t>
      </w:r>
      <w:r w:rsidR="00E93C60">
        <w:rPr>
          <w:rFonts w:ascii="Tahoma" w:hAnsi="Tahoma" w:cs="Tahoma"/>
          <w:color w:val="000000" w:themeColor="text1"/>
        </w:rPr>
        <w:t>y  1-lemieszowy szerokość min 120</w:t>
      </w:r>
      <w:r w:rsidRPr="00AE3A33">
        <w:rPr>
          <w:rFonts w:ascii="Tahoma" w:hAnsi="Tahoma" w:cs="Tahoma"/>
          <w:color w:val="000000" w:themeColor="text1"/>
        </w:rPr>
        <w:t xml:space="preserve"> cm,  wysokość min 45 cm,</w:t>
      </w:r>
    </w:p>
    <w:p w:rsidR="00803624" w:rsidRPr="00AE3A33" w:rsidRDefault="00803624" w:rsidP="00AC29A6">
      <w:pPr>
        <w:pStyle w:val="Akapitzlist"/>
        <w:numPr>
          <w:ilvl w:val="0"/>
          <w:numId w:val="38"/>
        </w:numPr>
        <w:jc w:val="both"/>
        <w:rPr>
          <w:rFonts w:ascii="Tahoma" w:hAnsi="Tahoma" w:cs="Tahoma"/>
          <w:color w:val="000000" w:themeColor="text1"/>
        </w:rPr>
      </w:pPr>
      <w:r w:rsidRPr="00AE3A33">
        <w:rPr>
          <w:rFonts w:ascii="Tahoma" w:hAnsi="Tahoma" w:cs="Tahoma"/>
          <w:color w:val="000000" w:themeColor="text1"/>
        </w:rPr>
        <w:t xml:space="preserve">posypywarka piasku i </w:t>
      </w:r>
      <w:proofErr w:type="spellStart"/>
      <w:r w:rsidRPr="00AE3A33">
        <w:rPr>
          <w:rFonts w:ascii="Tahoma" w:hAnsi="Tahoma" w:cs="Tahoma"/>
          <w:color w:val="000000" w:themeColor="text1"/>
        </w:rPr>
        <w:t>sol</w:t>
      </w:r>
      <w:proofErr w:type="spellEnd"/>
      <w:r w:rsidRPr="00AE3A33">
        <w:rPr>
          <w:rFonts w:ascii="Tahoma" w:hAnsi="Tahoma" w:cs="Tahoma"/>
          <w:color w:val="000000" w:themeColor="text1"/>
        </w:rPr>
        <w:t xml:space="preserve">: pojemność min 110 l, szerokość posypywania min 95 cm, </w:t>
      </w:r>
    </w:p>
    <w:p w:rsidR="00803624" w:rsidRPr="00AE3A33" w:rsidRDefault="00803624" w:rsidP="00AC29A6">
      <w:pPr>
        <w:pStyle w:val="Akapitzlist"/>
        <w:numPr>
          <w:ilvl w:val="0"/>
          <w:numId w:val="38"/>
        </w:numPr>
        <w:jc w:val="both"/>
        <w:rPr>
          <w:rFonts w:ascii="Tahoma" w:hAnsi="Tahoma" w:cs="Tahoma"/>
          <w:color w:val="000000" w:themeColor="text1"/>
        </w:rPr>
      </w:pPr>
      <w:r w:rsidRPr="00AE3A33">
        <w:rPr>
          <w:rFonts w:ascii="Tahoma" w:hAnsi="Tahoma" w:cs="Tahoma"/>
          <w:color w:val="000000" w:themeColor="text1"/>
        </w:rPr>
        <w:t>platforma ładunkowa – platforma umożliwiająca przewóz np. materiałów sypkich /piasek, sól mieszanka piasku z solą/ niezbędnych do obsługi posypywarki po uprzednim demontażu pojemnika na śmieci,</w:t>
      </w:r>
    </w:p>
    <w:p w:rsidR="00803624" w:rsidRPr="00AE3A33" w:rsidRDefault="00803624" w:rsidP="00AC29A6">
      <w:pPr>
        <w:pStyle w:val="Akapitzlist"/>
        <w:numPr>
          <w:ilvl w:val="0"/>
          <w:numId w:val="38"/>
        </w:numPr>
        <w:jc w:val="both"/>
        <w:rPr>
          <w:rFonts w:ascii="Tahoma" w:hAnsi="Tahoma" w:cs="Tahoma"/>
          <w:color w:val="000000" w:themeColor="text1"/>
        </w:rPr>
      </w:pPr>
      <w:r w:rsidRPr="00AE3A33">
        <w:rPr>
          <w:rFonts w:ascii="Tahoma" w:hAnsi="Tahoma" w:cs="Tahoma"/>
          <w:color w:val="000000" w:themeColor="text1"/>
        </w:rPr>
        <w:t xml:space="preserve">szczotka walcowa czołowa do zamiatania i odśnieżania:  średnica min 420 </w:t>
      </w:r>
      <w:r w:rsidR="00E93C60">
        <w:rPr>
          <w:rFonts w:ascii="Tahoma" w:hAnsi="Tahoma" w:cs="Tahoma"/>
          <w:color w:val="000000" w:themeColor="text1"/>
        </w:rPr>
        <w:t>mm. Szerokość zamiatania  min 12</w:t>
      </w:r>
      <w:r w:rsidRPr="00AE3A33">
        <w:rPr>
          <w:rFonts w:ascii="Tahoma" w:hAnsi="Tahoma" w:cs="Tahoma"/>
          <w:color w:val="000000" w:themeColor="text1"/>
        </w:rPr>
        <w:t xml:space="preserve">0 cm, hydrauliczna regulacja boczna, kółka podporowe </w:t>
      </w:r>
      <w:r w:rsidR="00E93C60">
        <w:rPr>
          <w:rFonts w:ascii="Tahoma" w:hAnsi="Tahoma" w:cs="Tahoma"/>
          <w:color w:val="000000" w:themeColor="text1"/>
        </w:rPr>
        <w:t xml:space="preserve">               </w:t>
      </w:r>
      <w:r w:rsidRPr="00AE3A33">
        <w:rPr>
          <w:rFonts w:ascii="Tahoma" w:hAnsi="Tahoma" w:cs="Tahoma"/>
          <w:color w:val="000000" w:themeColor="text1"/>
        </w:rPr>
        <w:t>z regulacją wysokości zamiatania,</w:t>
      </w:r>
    </w:p>
    <w:p w:rsidR="00803624" w:rsidRPr="00AE3A33" w:rsidRDefault="00803624" w:rsidP="00AC29A6">
      <w:pPr>
        <w:pStyle w:val="Akapitzlist"/>
        <w:numPr>
          <w:ilvl w:val="0"/>
          <w:numId w:val="38"/>
        </w:numPr>
        <w:rPr>
          <w:rFonts w:ascii="Tahoma" w:hAnsi="Tahoma" w:cs="Tahoma"/>
          <w:color w:val="000000" w:themeColor="text1"/>
        </w:rPr>
      </w:pPr>
      <w:r w:rsidRPr="00AE3A33">
        <w:rPr>
          <w:rFonts w:ascii="Tahoma" w:hAnsi="Tahoma" w:cs="Tahoma"/>
          <w:color w:val="000000" w:themeColor="text1"/>
        </w:rPr>
        <w:t>kosiarka do trawy z napędem hydraulicznym wyposażona w  zespół trzech noży tnących, zespół koszący z wyrzutem z tyłu, szerokość robocza min 120 cm, podwozie 4-kołowe z regulacją wysokości cięcia w zakresie min. 4 – 10 cm.</w:t>
      </w:r>
    </w:p>
    <w:p w:rsidR="00803624" w:rsidRPr="00AE3A33" w:rsidRDefault="00803624" w:rsidP="00803624">
      <w:pPr>
        <w:tabs>
          <w:tab w:val="left" w:pos="482"/>
        </w:tabs>
        <w:jc w:val="both"/>
        <w:rPr>
          <w:rFonts w:ascii="Tahoma" w:hAnsi="Tahoma" w:cs="Tahoma"/>
          <w:color w:val="000000" w:themeColor="text1"/>
          <w:sz w:val="22"/>
          <w:szCs w:val="22"/>
        </w:rPr>
      </w:pPr>
    </w:p>
    <w:p w:rsidR="00803624" w:rsidRDefault="00803624" w:rsidP="00803624">
      <w:pPr>
        <w:tabs>
          <w:tab w:val="left" w:pos="482"/>
        </w:tabs>
        <w:jc w:val="both"/>
        <w:rPr>
          <w:rFonts w:ascii="Tahoma" w:hAnsi="Tahoma" w:cs="Tahoma"/>
          <w:color w:val="000000" w:themeColor="text1"/>
          <w:sz w:val="22"/>
          <w:szCs w:val="22"/>
        </w:rPr>
      </w:pPr>
      <w:r w:rsidRPr="00AE3A33">
        <w:rPr>
          <w:rFonts w:ascii="Tahoma" w:hAnsi="Tahoma" w:cs="Tahoma"/>
          <w:color w:val="000000" w:themeColor="text1"/>
          <w:sz w:val="22"/>
          <w:szCs w:val="22"/>
        </w:rPr>
        <w:t xml:space="preserve">Zamiatarka musi być przystosowana do współpracy z </w:t>
      </w:r>
      <w:proofErr w:type="spellStart"/>
      <w:r w:rsidRPr="00AE3A33">
        <w:rPr>
          <w:rFonts w:ascii="Tahoma" w:hAnsi="Tahoma" w:cs="Tahoma"/>
          <w:color w:val="000000" w:themeColor="text1"/>
          <w:sz w:val="22"/>
          <w:szCs w:val="22"/>
        </w:rPr>
        <w:t>ww</w:t>
      </w:r>
      <w:proofErr w:type="spellEnd"/>
      <w:r w:rsidRPr="00AE3A33">
        <w:rPr>
          <w:rFonts w:ascii="Tahoma" w:hAnsi="Tahoma" w:cs="Tahoma"/>
          <w:color w:val="000000" w:themeColor="text1"/>
          <w:sz w:val="22"/>
          <w:szCs w:val="22"/>
        </w:rPr>
        <w:t xml:space="preserve">, oferowanym przez </w:t>
      </w:r>
      <w:r>
        <w:rPr>
          <w:rFonts w:ascii="Tahoma" w:hAnsi="Tahoma" w:cs="Tahoma"/>
          <w:color w:val="000000" w:themeColor="text1"/>
          <w:sz w:val="22"/>
          <w:szCs w:val="22"/>
        </w:rPr>
        <w:t>Wykonawcę/</w:t>
      </w:r>
      <w:r w:rsidRPr="00AE3A33">
        <w:rPr>
          <w:rFonts w:ascii="Tahoma" w:hAnsi="Tahoma" w:cs="Tahoma"/>
          <w:color w:val="000000" w:themeColor="text1"/>
          <w:sz w:val="22"/>
          <w:szCs w:val="22"/>
        </w:rPr>
        <w:t>dostawcę osprzętem do</w:t>
      </w:r>
      <w:r>
        <w:rPr>
          <w:rFonts w:ascii="Tahoma" w:hAnsi="Tahoma" w:cs="Tahoma"/>
          <w:color w:val="000000" w:themeColor="text1"/>
          <w:sz w:val="22"/>
          <w:szCs w:val="22"/>
        </w:rPr>
        <w:t xml:space="preserve"> utrzymania terenów komunalnych.</w:t>
      </w:r>
    </w:p>
    <w:p w:rsidR="00803624" w:rsidRDefault="00803624" w:rsidP="00803624">
      <w:pPr>
        <w:tabs>
          <w:tab w:val="left" w:pos="482"/>
        </w:tabs>
        <w:jc w:val="both"/>
        <w:rPr>
          <w:rFonts w:ascii="Tahoma" w:hAnsi="Tahoma" w:cs="Tahoma"/>
          <w:color w:val="000000" w:themeColor="text1"/>
          <w:sz w:val="22"/>
          <w:szCs w:val="22"/>
        </w:rPr>
      </w:pPr>
    </w:p>
    <w:p w:rsidR="00803624" w:rsidRPr="00AE3A33" w:rsidRDefault="00C95882" w:rsidP="00803624">
      <w:pPr>
        <w:tabs>
          <w:tab w:val="left" w:pos="482"/>
        </w:tabs>
        <w:jc w:val="both"/>
        <w:rPr>
          <w:rFonts w:ascii="Tahoma" w:hAnsi="Tahoma" w:cs="Tahoma"/>
          <w:color w:val="000000" w:themeColor="text1"/>
          <w:sz w:val="22"/>
          <w:szCs w:val="22"/>
        </w:rPr>
      </w:pPr>
      <w:r>
        <w:rPr>
          <w:rFonts w:ascii="Tahoma" w:hAnsi="Tahoma" w:cs="Tahoma"/>
          <w:color w:val="000000" w:themeColor="text1"/>
          <w:sz w:val="22"/>
          <w:szCs w:val="22"/>
        </w:rPr>
        <w:t xml:space="preserve">Zamiatarki (dot. części I </w:t>
      </w:r>
      <w:proofErr w:type="spellStart"/>
      <w:r>
        <w:rPr>
          <w:rFonts w:ascii="Tahoma" w:hAnsi="Tahoma" w:cs="Tahoma"/>
          <w:color w:val="000000" w:themeColor="text1"/>
          <w:sz w:val="22"/>
          <w:szCs w:val="22"/>
        </w:rPr>
        <w:t>i</w:t>
      </w:r>
      <w:proofErr w:type="spellEnd"/>
      <w:r>
        <w:rPr>
          <w:rFonts w:ascii="Tahoma" w:hAnsi="Tahoma" w:cs="Tahoma"/>
          <w:color w:val="000000" w:themeColor="text1"/>
          <w:sz w:val="22"/>
          <w:szCs w:val="22"/>
        </w:rPr>
        <w:t xml:space="preserve"> II)</w:t>
      </w:r>
      <w:r w:rsidR="00803624">
        <w:rPr>
          <w:rFonts w:ascii="Tahoma" w:hAnsi="Tahoma" w:cs="Tahoma"/>
          <w:color w:val="000000" w:themeColor="text1"/>
          <w:sz w:val="22"/>
          <w:szCs w:val="22"/>
        </w:rPr>
        <w:t xml:space="preserve"> mus</w:t>
      </w:r>
      <w:r>
        <w:rPr>
          <w:rFonts w:ascii="Tahoma" w:hAnsi="Tahoma" w:cs="Tahoma"/>
          <w:color w:val="000000" w:themeColor="text1"/>
          <w:sz w:val="22"/>
          <w:szCs w:val="22"/>
        </w:rPr>
        <w:t xml:space="preserve">zą być </w:t>
      </w:r>
      <w:r w:rsidR="004E733C">
        <w:rPr>
          <w:rFonts w:ascii="Tahoma" w:hAnsi="Tahoma" w:cs="Tahoma"/>
          <w:color w:val="000000" w:themeColor="text1"/>
          <w:sz w:val="22"/>
          <w:szCs w:val="22"/>
        </w:rPr>
        <w:t xml:space="preserve">kompletne, sprawne i </w:t>
      </w:r>
      <w:r>
        <w:rPr>
          <w:rFonts w:ascii="Tahoma" w:hAnsi="Tahoma" w:cs="Tahoma"/>
          <w:color w:val="000000" w:themeColor="text1"/>
          <w:sz w:val="22"/>
          <w:szCs w:val="22"/>
        </w:rPr>
        <w:t>dopuszczone</w:t>
      </w:r>
      <w:r w:rsidR="00803624">
        <w:rPr>
          <w:rFonts w:ascii="Tahoma" w:hAnsi="Tahoma" w:cs="Tahoma"/>
          <w:color w:val="000000" w:themeColor="text1"/>
          <w:sz w:val="22"/>
          <w:szCs w:val="22"/>
        </w:rPr>
        <w:t xml:space="preserve"> do ruchu pojazdów na drogach publicznych na terenie RP.</w:t>
      </w:r>
    </w:p>
    <w:p w:rsidR="00803624" w:rsidRDefault="00803624" w:rsidP="00803624">
      <w:pPr>
        <w:spacing w:before="120"/>
        <w:jc w:val="both"/>
        <w:rPr>
          <w:rFonts w:ascii="Tahoma" w:hAnsi="Tahoma" w:cs="Tahoma"/>
          <w:color w:val="000000" w:themeColor="text1"/>
          <w:sz w:val="22"/>
          <w:szCs w:val="22"/>
        </w:rPr>
      </w:pPr>
      <w:r w:rsidRPr="00AE3A33">
        <w:rPr>
          <w:rFonts w:ascii="Tahoma" w:hAnsi="Tahoma" w:cs="Tahoma"/>
          <w:color w:val="000000" w:themeColor="text1"/>
          <w:sz w:val="22"/>
          <w:szCs w:val="22"/>
        </w:rPr>
        <w:t>Miejsce dos</w:t>
      </w:r>
      <w:r>
        <w:rPr>
          <w:rFonts w:ascii="Tahoma" w:hAnsi="Tahoma" w:cs="Tahoma"/>
          <w:color w:val="000000" w:themeColor="text1"/>
          <w:sz w:val="22"/>
          <w:szCs w:val="22"/>
        </w:rPr>
        <w:t>tawy przedmiotu zamówienia – Giż</w:t>
      </w:r>
      <w:r w:rsidRPr="00AE3A33">
        <w:rPr>
          <w:rFonts w:ascii="Tahoma" w:hAnsi="Tahoma" w:cs="Tahoma"/>
          <w:color w:val="000000" w:themeColor="text1"/>
          <w:sz w:val="22"/>
          <w:szCs w:val="22"/>
        </w:rPr>
        <w:t>ycko, ul. Suwalska 21 (termin, godzina uprzednio uzgodniona z Zamawiającym)</w:t>
      </w:r>
      <w:r w:rsidR="00C95882">
        <w:rPr>
          <w:rFonts w:ascii="Tahoma" w:hAnsi="Tahoma" w:cs="Tahoma"/>
          <w:color w:val="000000" w:themeColor="text1"/>
          <w:sz w:val="22"/>
          <w:szCs w:val="22"/>
        </w:rPr>
        <w:t>.</w:t>
      </w:r>
    </w:p>
    <w:p w:rsidR="00C95882" w:rsidRPr="00AE3A33" w:rsidRDefault="00C95882" w:rsidP="00803624">
      <w:pPr>
        <w:spacing w:before="120"/>
        <w:jc w:val="both"/>
        <w:rPr>
          <w:rFonts w:ascii="Tahoma" w:hAnsi="Tahoma" w:cs="Tahoma"/>
          <w:color w:val="000000" w:themeColor="text1"/>
          <w:sz w:val="22"/>
          <w:szCs w:val="22"/>
        </w:rPr>
      </w:pPr>
      <w:r>
        <w:rPr>
          <w:rFonts w:ascii="Tahoma" w:hAnsi="Tahoma" w:cs="Tahoma"/>
          <w:color w:val="000000" w:themeColor="text1"/>
          <w:sz w:val="22"/>
          <w:szCs w:val="22"/>
        </w:rPr>
        <w:t xml:space="preserve">Wykonawca zobowiązany jest udzielić </w:t>
      </w:r>
      <w:r w:rsidR="009912A7">
        <w:rPr>
          <w:rFonts w:ascii="Tahoma" w:hAnsi="Tahoma" w:cs="Tahoma"/>
          <w:color w:val="000000" w:themeColor="text1"/>
          <w:sz w:val="22"/>
          <w:szCs w:val="22"/>
        </w:rPr>
        <w:t xml:space="preserve">co najmniej </w:t>
      </w:r>
      <w:r>
        <w:rPr>
          <w:rFonts w:ascii="Tahoma" w:hAnsi="Tahoma" w:cs="Tahoma"/>
          <w:color w:val="000000" w:themeColor="text1"/>
          <w:sz w:val="22"/>
          <w:szCs w:val="22"/>
        </w:rPr>
        <w:t xml:space="preserve">24 miesięcznej </w:t>
      </w:r>
      <w:r w:rsidR="009912A7">
        <w:rPr>
          <w:rFonts w:ascii="Tahoma" w:hAnsi="Tahoma" w:cs="Tahoma"/>
          <w:color w:val="000000" w:themeColor="text1"/>
          <w:sz w:val="22"/>
          <w:szCs w:val="22"/>
        </w:rPr>
        <w:t xml:space="preserve">rękojmi </w:t>
      </w:r>
      <w:r>
        <w:rPr>
          <w:rFonts w:ascii="Tahoma" w:hAnsi="Tahoma" w:cs="Tahoma"/>
          <w:color w:val="000000" w:themeColor="text1"/>
          <w:sz w:val="22"/>
          <w:szCs w:val="22"/>
        </w:rPr>
        <w:t xml:space="preserve"> na cały dostarczony sprzęt (zamiatarki oraz wyposażenie dodatkowe).</w:t>
      </w:r>
    </w:p>
    <w:p w:rsidR="00803624" w:rsidRPr="00AE3A33" w:rsidRDefault="00803624" w:rsidP="00803624">
      <w:pPr>
        <w:rPr>
          <w:rFonts w:ascii="Tahoma" w:hAnsi="Tahoma" w:cs="Tahoma"/>
          <w:color w:val="000000" w:themeColor="text1"/>
          <w:sz w:val="22"/>
          <w:szCs w:val="22"/>
        </w:rPr>
      </w:pPr>
    </w:p>
    <w:p w:rsidR="00803624" w:rsidRPr="00AE3A33" w:rsidRDefault="00803624" w:rsidP="00803624">
      <w:pPr>
        <w:rPr>
          <w:rFonts w:ascii="Tahoma" w:hAnsi="Tahoma" w:cs="Tahoma"/>
          <w:color w:val="000000" w:themeColor="text1"/>
          <w:sz w:val="22"/>
          <w:szCs w:val="22"/>
        </w:rPr>
      </w:pPr>
      <w:r w:rsidRPr="00AE3A33">
        <w:rPr>
          <w:rFonts w:ascii="Tahoma" w:hAnsi="Tahoma" w:cs="Tahoma"/>
          <w:color w:val="000000" w:themeColor="text1"/>
          <w:sz w:val="22"/>
          <w:szCs w:val="22"/>
        </w:rPr>
        <w:t>Wykonawca wraz z przedmiotem zamówienia dostarczy Zamawiającemu:</w:t>
      </w:r>
    </w:p>
    <w:p w:rsidR="00803624" w:rsidRPr="00AE3A33" w:rsidRDefault="00803624" w:rsidP="00AC29A6">
      <w:pPr>
        <w:pStyle w:val="Akapitzlist"/>
        <w:numPr>
          <w:ilvl w:val="0"/>
          <w:numId w:val="39"/>
        </w:numPr>
        <w:rPr>
          <w:rFonts w:ascii="Tahoma" w:hAnsi="Tahoma" w:cs="Tahoma"/>
          <w:color w:val="000000" w:themeColor="text1"/>
        </w:rPr>
      </w:pPr>
      <w:r w:rsidRPr="00AE3A33">
        <w:rPr>
          <w:rFonts w:ascii="Tahoma" w:hAnsi="Tahoma" w:cs="Tahoma"/>
          <w:color w:val="000000" w:themeColor="text1"/>
        </w:rPr>
        <w:t>deklarację zgodności CE,</w:t>
      </w:r>
    </w:p>
    <w:p w:rsidR="00803624" w:rsidRPr="00AE3A33" w:rsidRDefault="00803624" w:rsidP="00AC29A6">
      <w:pPr>
        <w:pStyle w:val="Akapitzlist"/>
        <w:numPr>
          <w:ilvl w:val="0"/>
          <w:numId w:val="39"/>
        </w:numPr>
        <w:rPr>
          <w:rFonts w:ascii="Tahoma" w:hAnsi="Tahoma" w:cs="Tahoma"/>
          <w:color w:val="000000" w:themeColor="text1"/>
        </w:rPr>
      </w:pPr>
      <w:r w:rsidRPr="00AE3A33">
        <w:rPr>
          <w:rFonts w:ascii="Tahoma" w:hAnsi="Tahoma" w:cs="Tahoma"/>
          <w:color w:val="000000" w:themeColor="text1"/>
        </w:rPr>
        <w:t>instrukcję obsługi/użytkowania w języku polskim wraz ze wszystkim dokumentami niezbędnymi do prawidłowej eksploatacji zamiatarki,</w:t>
      </w:r>
    </w:p>
    <w:p w:rsidR="00803624" w:rsidRPr="00AE3A33" w:rsidRDefault="00803624" w:rsidP="00AC29A6">
      <w:pPr>
        <w:pStyle w:val="Akapitzlist"/>
        <w:numPr>
          <w:ilvl w:val="0"/>
          <w:numId w:val="39"/>
        </w:numPr>
        <w:rPr>
          <w:rFonts w:ascii="Tahoma" w:hAnsi="Tahoma" w:cs="Tahoma"/>
          <w:color w:val="000000" w:themeColor="text1"/>
        </w:rPr>
      </w:pPr>
      <w:r w:rsidRPr="00AE3A33">
        <w:rPr>
          <w:rFonts w:ascii="Tahoma" w:hAnsi="Tahoma" w:cs="Tahoma"/>
          <w:color w:val="000000" w:themeColor="text1"/>
        </w:rPr>
        <w:t>warunki gwarancji, serwisu</w:t>
      </w:r>
    </w:p>
    <w:p w:rsidR="00803624" w:rsidRPr="00E32AA1" w:rsidRDefault="00803624" w:rsidP="00AC29A6">
      <w:pPr>
        <w:pStyle w:val="Akapitzlist"/>
        <w:numPr>
          <w:ilvl w:val="0"/>
          <w:numId w:val="39"/>
        </w:numPr>
        <w:rPr>
          <w:rFonts w:ascii="Tahoma" w:hAnsi="Tahoma" w:cs="Tahoma"/>
          <w:color w:val="000000" w:themeColor="text1"/>
        </w:rPr>
      </w:pPr>
      <w:r w:rsidRPr="00AE3A33">
        <w:rPr>
          <w:rFonts w:ascii="Tahoma" w:hAnsi="Tahoma" w:cs="Tahoma"/>
          <w:color w:val="000000" w:themeColor="text1"/>
        </w:rPr>
        <w:t>komplet kluczy w liczbie dostarczanej przez producenta,</w:t>
      </w:r>
    </w:p>
    <w:p w:rsidR="00803624" w:rsidRPr="00AE3A33" w:rsidRDefault="00803624" w:rsidP="00AC29A6">
      <w:pPr>
        <w:pStyle w:val="Akapitzlist"/>
        <w:numPr>
          <w:ilvl w:val="0"/>
          <w:numId w:val="39"/>
        </w:numPr>
        <w:rPr>
          <w:rFonts w:ascii="Tahoma" w:hAnsi="Tahoma" w:cs="Tahoma"/>
          <w:color w:val="000000" w:themeColor="text1"/>
        </w:rPr>
      </w:pPr>
      <w:r w:rsidRPr="00AE3A33">
        <w:rPr>
          <w:rFonts w:ascii="Tahoma" w:hAnsi="Tahoma" w:cs="Tahoma"/>
          <w:color w:val="000000" w:themeColor="text1"/>
        </w:rPr>
        <w:t>dokument potwierdzający spełnienie normy emisji spalin,</w:t>
      </w:r>
    </w:p>
    <w:p w:rsidR="004E733C" w:rsidRDefault="004E733C" w:rsidP="004E733C"/>
    <w:p w:rsidR="00803624" w:rsidRDefault="00803624" w:rsidP="00803624">
      <w:pPr>
        <w:spacing w:before="120"/>
        <w:jc w:val="both"/>
        <w:rPr>
          <w:rFonts w:ascii="Tahoma" w:hAnsi="Tahoma" w:cs="Tahoma"/>
          <w:color w:val="FF0000"/>
          <w:sz w:val="22"/>
          <w:szCs w:val="22"/>
        </w:rPr>
      </w:pPr>
    </w:p>
    <w:p w:rsidR="00803624" w:rsidRDefault="00803624" w:rsidP="00803624">
      <w:pPr>
        <w:pStyle w:val="WW-Tekstpodstawowy2"/>
        <w:tabs>
          <w:tab w:val="left" w:pos="426"/>
        </w:tabs>
        <w:suppressAutoHyphens w:val="0"/>
        <w:rPr>
          <w:rFonts w:ascii="Tahoma" w:hAnsi="Tahoma" w:cs="Tahoma"/>
          <w:sz w:val="22"/>
          <w:szCs w:val="22"/>
        </w:rPr>
      </w:pPr>
      <w:r>
        <w:rPr>
          <w:rFonts w:ascii="Tahoma" w:hAnsi="Tahoma" w:cs="Tahoma"/>
          <w:sz w:val="22"/>
          <w:szCs w:val="22"/>
        </w:rPr>
        <w:t xml:space="preserve">Jeżeli w opisie przedmiotu zamówienia wskazano jakikolwiek znak towarowy, patent czy pochodzenie – należy przyjąć, że wskazano patenty, znaki towarowe, pochodzenie określające parametry techniczne, eksploatacyjne, użytkowe co oznacza, że Zamawiający dopuszcza złożenie oferty w tej części przedmiotu zamówienia o równoważnych parametrach technicznych, eksploatacyjnych i użytkowych. Jednocześnie przypominamy, że zgodnie z art. 30 ust. 5 ustawy </w:t>
      </w:r>
      <w:proofErr w:type="spellStart"/>
      <w:r>
        <w:rPr>
          <w:rFonts w:ascii="Tahoma" w:hAnsi="Tahoma" w:cs="Tahoma"/>
          <w:sz w:val="22"/>
          <w:szCs w:val="22"/>
        </w:rPr>
        <w:t>Pzp</w:t>
      </w:r>
      <w:proofErr w:type="spellEnd"/>
      <w:r>
        <w:rPr>
          <w:rFonts w:ascii="Tahoma" w:hAnsi="Tahoma" w:cs="Tahoma"/>
          <w:sz w:val="22"/>
          <w:szCs w:val="22"/>
        </w:rPr>
        <w:t xml:space="preserve"> Wykonawca, który powołuje się na rozwiązania równoważne opisywane przez Zamawiającego, jest obowiązany wykazać, że oferowane przez niego dostawy, usługi lub roboty budowlane spełniają wymagania określone przez Zamawiającego.</w:t>
      </w:r>
    </w:p>
    <w:p w:rsidR="00803624" w:rsidRDefault="00803624" w:rsidP="00803624">
      <w:pPr>
        <w:pStyle w:val="WW-Tekstpodstawowy2"/>
        <w:tabs>
          <w:tab w:val="left" w:pos="426"/>
        </w:tabs>
        <w:suppressAutoHyphens w:val="0"/>
        <w:rPr>
          <w:rFonts w:ascii="Tahoma" w:hAnsi="Tahoma" w:cs="Tahoma"/>
          <w:b/>
          <w:bCs/>
          <w:sz w:val="22"/>
          <w:szCs w:val="22"/>
          <w:u w:val="single"/>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IV. </w:t>
      </w:r>
      <w:r>
        <w:rPr>
          <w:rFonts w:ascii="Tahoma" w:hAnsi="Tahoma" w:cs="Tahoma"/>
          <w:bCs/>
          <w:sz w:val="22"/>
          <w:szCs w:val="22"/>
          <w:u w:val="none"/>
        </w:rPr>
        <w:t>Termin wykonania zamówienia</w:t>
      </w:r>
    </w:p>
    <w:p w:rsidR="00803624" w:rsidRDefault="00803624" w:rsidP="00803624">
      <w:pPr>
        <w:numPr>
          <w:ilvl w:val="0"/>
          <w:numId w:val="1"/>
        </w:numPr>
        <w:spacing w:before="240"/>
        <w:jc w:val="both"/>
        <w:outlineLvl w:val="0"/>
        <w:rPr>
          <w:rFonts w:ascii="Tahoma" w:hAnsi="Tahoma" w:cs="Tahoma"/>
          <w:sz w:val="22"/>
          <w:szCs w:val="22"/>
        </w:rPr>
      </w:pPr>
      <w:r>
        <w:rPr>
          <w:rFonts w:ascii="Tahoma" w:hAnsi="Tahoma" w:cs="Tahoma"/>
          <w:sz w:val="22"/>
          <w:szCs w:val="22"/>
        </w:rPr>
        <w:t>Ostateczny termin wykonania przedmiotu umowy:</w:t>
      </w:r>
    </w:p>
    <w:p w:rsidR="00803624" w:rsidRPr="00AE3A33" w:rsidRDefault="00803624" w:rsidP="00803624">
      <w:pPr>
        <w:ind w:left="1701" w:hanging="1701"/>
        <w:jc w:val="both"/>
        <w:outlineLvl w:val="0"/>
        <w:rPr>
          <w:rFonts w:ascii="Tahoma" w:hAnsi="Tahoma" w:cs="Tahoma"/>
          <w:color w:val="000000" w:themeColor="text1"/>
          <w:sz w:val="22"/>
          <w:szCs w:val="22"/>
        </w:rPr>
      </w:pPr>
      <w:r w:rsidRPr="00AE3A33">
        <w:rPr>
          <w:rFonts w:ascii="Tahoma" w:hAnsi="Tahoma" w:cs="Tahoma"/>
          <w:color w:val="000000" w:themeColor="text1"/>
          <w:sz w:val="22"/>
          <w:szCs w:val="22"/>
        </w:rPr>
        <w:t xml:space="preserve">  </w:t>
      </w:r>
      <w:r w:rsidRPr="00AE3A33">
        <w:rPr>
          <w:rFonts w:ascii="Tahoma" w:hAnsi="Tahoma" w:cs="Tahoma"/>
          <w:b/>
          <w:color w:val="000000" w:themeColor="text1"/>
          <w:sz w:val="22"/>
          <w:szCs w:val="22"/>
        </w:rPr>
        <w:t>Część I – dostawa maksymalnie do 70 dni od daty podpisania umowy, przy czym umowny termin dostawy będzie wynikał z treści złożonej oferty wykonawcy.</w:t>
      </w:r>
    </w:p>
    <w:p w:rsidR="00803624" w:rsidRPr="00AE3A33" w:rsidRDefault="00803624" w:rsidP="00803624">
      <w:pPr>
        <w:ind w:left="1843" w:hanging="1985"/>
        <w:jc w:val="both"/>
        <w:outlineLvl w:val="0"/>
        <w:rPr>
          <w:rFonts w:ascii="Tahoma" w:hAnsi="Tahoma" w:cs="Tahoma"/>
          <w:color w:val="000000" w:themeColor="text1"/>
          <w:sz w:val="22"/>
          <w:szCs w:val="22"/>
        </w:rPr>
      </w:pPr>
      <w:r w:rsidRPr="00AE3A33">
        <w:rPr>
          <w:rFonts w:ascii="Tahoma" w:hAnsi="Tahoma" w:cs="Tahoma"/>
          <w:b/>
          <w:color w:val="000000" w:themeColor="text1"/>
          <w:sz w:val="22"/>
          <w:szCs w:val="22"/>
        </w:rPr>
        <w:lastRenderedPageBreak/>
        <w:t xml:space="preserve">     Część II – dostawa maksymalnie do 70 dni od daty podpisania umowy, przy czym umowny termin dostawy będzie wynikał z treści złożonej oferty wykonawcy.</w:t>
      </w:r>
    </w:p>
    <w:p w:rsidR="00803624" w:rsidRDefault="00803624" w:rsidP="00803624">
      <w:pPr>
        <w:jc w:val="both"/>
        <w:outlineLvl w:val="0"/>
        <w:rPr>
          <w:rFonts w:ascii="Tahoma" w:hAnsi="Tahoma" w:cs="Tahoma"/>
        </w:rPr>
      </w:pPr>
    </w:p>
    <w:p w:rsidR="00803624" w:rsidRDefault="00803624" w:rsidP="00803624">
      <w:pPr>
        <w:numPr>
          <w:ilvl w:val="0"/>
          <w:numId w:val="1"/>
        </w:numPr>
        <w:tabs>
          <w:tab w:val="left" w:pos="567"/>
        </w:tabs>
        <w:ind w:left="0" w:firstLine="0"/>
        <w:jc w:val="both"/>
        <w:outlineLvl w:val="0"/>
        <w:rPr>
          <w:rFonts w:ascii="Tahoma" w:hAnsi="Tahoma" w:cs="Tahoma"/>
          <w:color w:val="C00000"/>
          <w:sz w:val="22"/>
          <w:szCs w:val="22"/>
        </w:rPr>
      </w:pPr>
      <w:r>
        <w:rPr>
          <w:rFonts w:ascii="Tahoma" w:hAnsi="Tahoma" w:cs="Tahoma"/>
          <w:b/>
          <w:sz w:val="22"/>
          <w:szCs w:val="22"/>
        </w:rPr>
        <w:t xml:space="preserve">Termin realizacji przedmiotu zamówienia winien być uzgodniony </w:t>
      </w:r>
      <w:r w:rsidR="009912A7">
        <w:rPr>
          <w:rFonts w:ascii="Tahoma" w:hAnsi="Tahoma" w:cs="Tahoma"/>
          <w:b/>
          <w:sz w:val="22"/>
          <w:szCs w:val="22"/>
        </w:rPr>
        <w:t xml:space="preserve">                                   </w:t>
      </w:r>
      <w:r>
        <w:rPr>
          <w:rFonts w:ascii="Tahoma" w:hAnsi="Tahoma" w:cs="Tahoma"/>
          <w:b/>
          <w:sz w:val="22"/>
          <w:szCs w:val="22"/>
        </w:rPr>
        <w:t>z Zamawiającym (dotyczy Części I, II)</w:t>
      </w:r>
    </w:p>
    <w:p w:rsidR="00803624" w:rsidRPr="00561E5B" w:rsidRDefault="00803624" w:rsidP="00803624">
      <w:pPr>
        <w:numPr>
          <w:ilvl w:val="0"/>
          <w:numId w:val="1"/>
        </w:numPr>
        <w:tabs>
          <w:tab w:val="left" w:pos="567"/>
        </w:tabs>
        <w:ind w:left="-142" w:firstLine="142"/>
        <w:jc w:val="both"/>
        <w:outlineLvl w:val="0"/>
        <w:rPr>
          <w:rFonts w:ascii="Tahoma" w:hAnsi="Tahoma" w:cs="Tahoma"/>
          <w:color w:val="C00000"/>
          <w:sz w:val="22"/>
          <w:szCs w:val="22"/>
        </w:rPr>
      </w:pPr>
      <w:r>
        <w:rPr>
          <w:rFonts w:ascii="Tahoma" w:hAnsi="Tahoma" w:cs="Tahoma"/>
          <w:sz w:val="22"/>
          <w:szCs w:val="22"/>
        </w:rPr>
        <w:t xml:space="preserve">Przez termin wykonania przedmiotu umowy rozumie się: dostarczenie przedmiotu zamówienia do siedziby Zamawiającego, zakończenie odbioru końcowego </w:t>
      </w:r>
      <w:r>
        <w:rPr>
          <w:rFonts w:ascii="Tahoma" w:hAnsi="Tahoma" w:cs="Tahoma"/>
          <w:sz w:val="22"/>
          <w:szCs w:val="22"/>
        </w:rPr>
        <w:br/>
        <w:t xml:space="preserve">i protokolarne przekazanie przedmiotu umowy Zamawiającemu. </w:t>
      </w:r>
    </w:p>
    <w:p w:rsidR="00803624" w:rsidRDefault="00803624" w:rsidP="00803624">
      <w:pPr>
        <w:tabs>
          <w:tab w:val="left" w:pos="567"/>
        </w:tabs>
        <w:jc w:val="both"/>
        <w:outlineLvl w:val="0"/>
        <w:rPr>
          <w:rFonts w:ascii="Tahoma" w:hAnsi="Tahoma" w:cs="Tahoma"/>
          <w:sz w:val="22"/>
          <w:szCs w:val="22"/>
        </w:rPr>
      </w:pPr>
    </w:p>
    <w:p w:rsidR="00803624" w:rsidRDefault="00803624" w:rsidP="00803624">
      <w:pPr>
        <w:tabs>
          <w:tab w:val="left" w:pos="567"/>
        </w:tabs>
        <w:jc w:val="both"/>
        <w:outlineLvl w:val="0"/>
        <w:rPr>
          <w:rFonts w:ascii="Tahoma" w:hAnsi="Tahoma" w:cs="Tahoma"/>
          <w:sz w:val="22"/>
          <w:szCs w:val="22"/>
        </w:rPr>
      </w:pPr>
    </w:p>
    <w:p w:rsidR="00803624" w:rsidRDefault="00803624" w:rsidP="00803624">
      <w:pPr>
        <w:tabs>
          <w:tab w:val="left" w:pos="567"/>
        </w:tabs>
        <w:jc w:val="both"/>
        <w:outlineLvl w:val="0"/>
        <w:rPr>
          <w:rFonts w:ascii="Tahoma" w:hAnsi="Tahoma" w:cs="Tahoma"/>
          <w:sz w:val="22"/>
          <w:szCs w:val="22"/>
        </w:rPr>
      </w:pPr>
    </w:p>
    <w:p w:rsidR="00803624" w:rsidRDefault="00803624" w:rsidP="00803624">
      <w:pPr>
        <w:tabs>
          <w:tab w:val="left" w:pos="567"/>
        </w:tabs>
        <w:jc w:val="both"/>
        <w:outlineLvl w:val="0"/>
        <w:rPr>
          <w:rFonts w:ascii="Tahoma" w:hAnsi="Tahoma" w:cs="Tahoma"/>
          <w:color w:val="C00000"/>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t xml:space="preserve">V. </w:t>
      </w:r>
      <w:r>
        <w:rPr>
          <w:rFonts w:ascii="Tahoma" w:hAnsi="Tahoma" w:cs="Tahoma"/>
          <w:bCs/>
          <w:sz w:val="22"/>
          <w:szCs w:val="22"/>
          <w:u w:val="none"/>
        </w:rPr>
        <w:t xml:space="preserve">Warunki realizacji zamówienia </w:t>
      </w:r>
    </w:p>
    <w:p w:rsidR="00803624" w:rsidRDefault="00803624" w:rsidP="00AC29A6">
      <w:pPr>
        <w:pStyle w:val="Tekstpodstawowy"/>
        <w:numPr>
          <w:ilvl w:val="0"/>
          <w:numId w:val="29"/>
        </w:numPr>
        <w:spacing w:before="240" w:after="0"/>
        <w:ind w:left="284" w:hanging="284"/>
        <w:jc w:val="both"/>
        <w:rPr>
          <w:rFonts w:ascii="Tahoma" w:hAnsi="Tahoma" w:cs="Tahoma"/>
        </w:rPr>
      </w:pPr>
      <w:r>
        <w:rPr>
          <w:rFonts w:ascii="Tahoma" w:hAnsi="Tahoma" w:cs="Tahoma"/>
        </w:rPr>
        <w:t>Wykonawca zobowiązuje się do wykonania przedmiotu umowy zgodnie z zapisami SIWZ oraz projektu umowy.</w:t>
      </w:r>
    </w:p>
    <w:p w:rsidR="00803624" w:rsidRPr="00AE3A33" w:rsidRDefault="00803624" w:rsidP="00803624">
      <w:pPr>
        <w:jc w:val="both"/>
        <w:rPr>
          <w:color w:val="92D050"/>
        </w:rPr>
      </w:pPr>
    </w:p>
    <w:p w:rsidR="00803624" w:rsidRDefault="00803624" w:rsidP="00AC29A6">
      <w:pPr>
        <w:pStyle w:val="Akapitzlist"/>
        <w:numPr>
          <w:ilvl w:val="0"/>
          <w:numId w:val="29"/>
        </w:numPr>
        <w:spacing w:line="24" w:lineRule="atLeast"/>
        <w:ind w:left="284" w:hanging="284"/>
        <w:jc w:val="both"/>
        <w:rPr>
          <w:rFonts w:ascii="Tahoma" w:hAnsi="Tahoma" w:cs="Tahoma"/>
        </w:rPr>
      </w:pPr>
      <w:r>
        <w:rPr>
          <w:rFonts w:ascii="Tahoma" w:hAnsi="Tahoma" w:cs="Tahoma"/>
        </w:rPr>
        <w:t>Wykonawca zobowiązuje się do bezzwłocznego powiadamiania na piśmie Zamawiającego                    o wszelkich możliwych wydarzeniach i okolicznościach mogących wpłynąć na opóźnienie realizacji zamówienia,</w:t>
      </w:r>
    </w:p>
    <w:p w:rsidR="00803624" w:rsidRDefault="00803624" w:rsidP="00AC29A6">
      <w:pPr>
        <w:pStyle w:val="Akapitzlist"/>
        <w:numPr>
          <w:ilvl w:val="0"/>
          <w:numId w:val="29"/>
        </w:numPr>
        <w:spacing w:line="24" w:lineRule="atLeast"/>
        <w:ind w:left="284" w:hanging="284"/>
        <w:jc w:val="both"/>
        <w:rPr>
          <w:rFonts w:ascii="Tahoma" w:hAnsi="Tahoma" w:cs="Tahoma"/>
        </w:rPr>
      </w:pPr>
      <w:r>
        <w:rPr>
          <w:rFonts w:ascii="Tahoma" w:hAnsi="Tahoma" w:cs="Tahoma"/>
        </w:rPr>
        <w:t>Wykonawca zobowiązuje się po wykonaniu przedmiotu zamówienia do przygotowania wszelkiej wymaganej dokumentacji (protokoły, atesty, deklaracje zgodności i inne wymagane dokument na sprzęt, instrukcje obsługi, użytkowania, warunki serwisu, gwarancji)</w:t>
      </w:r>
      <w:r>
        <w:t xml:space="preserve"> </w:t>
      </w:r>
      <w:r>
        <w:rPr>
          <w:rFonts w:ascii="Tahoma" w:hAnsi="Tahoma" w:cs="Tahoma"/>
        </w:rPr>
        <w:t>i przedstawienie jej Zamawiającemu, pozwalających na ocenę prawidłowego wykonania przedmiotu.</w:t>
      </w:r>
    </w:p>
    <w:p w:rsidR="00803624" w:rsidRDefault="00803624" w:rsidP="00AC29A6">
      <w:pPr>
        <w:pStyle w:val="Akapitzlist"/>
        <w:numPr>
          <w:ilvl w:val="0"/>
          <w:numId w:val="29"/>
        </w:numPr>
        <w:tabs>
          <w:tab w:val="left" w:pos="567"/>
        </w:tabs>
        <w:spacing w:line="24" w:lineRule="atLeast"/>
        <w:ind w:left="284" w:hanging="284"/>
        <w:jc w:val="both"/>
        <w:rPr>
          <w:rFonts w:ascii="Tahoma" w:hAnsi="Tahoma" w:cs="Tahoma"/>
        </w:rPr>
      </w:pPr>
      <w:r>
        <w:rPr>
          <w:rFonts w:ascii="Tahoma" w:hAnsi="Tahoma" w:cs="Tahoma"/>
        </w:rPr>
        <w:t xml:space="preserve">Wykonawca zobowiązany jest wykonywać wszystkie polecenia Zamawiającego wydawane zgodnie z przepisami prawa i wszystkimi postanowieniami Umowy.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VI. </w:t>
      </w:r>
      <w:r>
        <w:rPr>
          <w:rFonts w:ascii="Tahoma" w:hAnsi="Tahoma" w:cs="Tahoma"/>
          <w:bCs/>
          <w:sz w:val="22"/>
          <w:szCs w:val="22"/>
          <w:u w:val="none"/>
        </w:rPr>
        <w:t>Warunki udziału w postępowaniu</w:t>
      </w:r>
    </w:p>
    <w:p w:rsidR="00803624" w:rsidRDefault="00803624" w:rsidP="00803624">
      <w:pPr>
        <w:spacing w:before="240"/>
        <w:ind w:left="284" w:hanging="284"/>
        <w:jc w:val="both"/>
        <w:rPr>
          <w:rFonts w:ascii="Tahoma" w:hAnsi="Tahoma" w:cs="Tahoma"/>
          <w:b/>
          <w:sz w:val="22"/>
          <w:szCs w:val="22"/>
        </w:rPr>
      </w:pPr>
      <w:r>
        <w:rPr>
          <w:rFonts w:ascii="Tahoma" w:hAnsi="Tahoma" w:cs="Tahoma"/>
          <w:b/>
          <w:sz w:val="22"/>
          <w:szCs w:val="22"/>
        </w:rPr>
        <w:t>1. O udzielenie zamówienia mogą ubiegać się wykonawcy, którzy:</w:t>
      </w:r>
    </w:p>
    <w:p w:rsidR="00803624" w:rsidRDefault="00803624" w:rsidP="00803624">
      <w:pPr>
        <w:jc w:val="both"/>
        <w:rPr>
          <w:rFonts w:ascii="Tahoma" w:hAnsi="Tahoma" w:cs="Tahoma"/>
          <w:sz w:val="22"/>
          <w:szCs w:val="22"/>
        </w:rPr>
      </w:pPr>
      <w:r>
        <w:rPr>
          <w:rFonts w:ascii="Tahoma" w:hAnsi="Tahoma" w:cs="Tahoma"/>
          <w:sz w:val="22"/>
          <w:szCs w:val="22"/>
        </w:rPr>
        <w:t>1.1. nie podlegają wykluczeniu;</w:t>
      </w:r>
    </w:p>
    <w:p w:rsidR="00803624" w:rsidRDefault="00803624" w:rsidP="00803624">
      <w:pPr>
        <w:jc w:val="both"/>
        <w:rPr>
          <w:rFonts w:ascii="Tahoma" w:hAnsi="Tahoma" w:cs="Tahoma"/>
          <w:strike/>
          <w:sz w:val="22"/>
          <w:szCs w:val="22"/>
        </w:rPr>
      </w:pPr>
      <w:r>
        <w:rPr>
          <w:rFonts w:ascii="Tahoma" w:hAnsi="Tahoma" w:cs="Tahoma"/>
          <w:sz w:val="22"/>
          <w:szCs w:val="22"/>
        </w:rPr>
        <w:t xml:space="preserve">1.2. spełniają warunki udziału w postępowaniu, </w:t>
      </w:r>
    </w:p>
    <w:p w:rsidR="00803624" w:rsidRDefault="00803624" w:rsidP="00AC29A6">
      <w:pPr>
        <w:pStyle w:val="Akapitzlist"/>
        <w:numPr>
          <w:ilvl w:val="0"/>
          <w:numId w:val="28"/>
        </w:numPr>
        <w:ind w:left="284" w:hanging="284"/>
        <w:jc w:val="both"/>
        <w:rPr>
          <w:rFonts w:ascii="Tahoma" w:hAnsi="Tahoma" w:cs="Tahoma"/>
        </w:rPr>
      </w:pPr>
      <w:r>
        <w:rPr>
          <w:rFonts w:ascii="Tahoma" w:hAnsi="Tahoma" w:cs="Tahoma"/>
          <w:b/>
          <w:bCs/>
        </w:rPr>
        <w:t>Warunki udziału w postępowaniu</w:t>
      </w:r>
      <w:r>
        <w:rPr>
          <w:rFonts w:ascii="Tahoma" w:hAnsi="Tahoma" w:cs="Tahoma"/>
        </w:rPr>
        <w:t>:</w:t>
      </w:r>
    </w:p>
    <w:p w:rsidR="00803624" w:rsidRDefault="00803624" w:rsidP="00803624">
      <w:pPr>
        <w:ind w:left="851" w:hanging="851"/>
        <w:jc w:val="both"/>
        <w:rPr>
          <w:rFonts w:ascii="Tahoma" w:hAnsi="Tahoma" w:cs="Tahoma"/>
          <w:b/>
          <w:strike/>
          <w:sz w:val="22"/>
          <w:szCs w:val="22"/>
          <w:u w:val="single"/>
        </w:rPr>
      </w:pPr>
      <w:r>
        <w:rPr>
          <w:rFonts w:ascii="Tahoma" w:hAnsi="Tahoma" w:cs="Tahoma"/>
          <w:b/>
          <w:sz w:val="22"/>
          <w:szCs w:val="22"/>
        </w:rPr>
        <w:t xml:space="preserve">     2.1. </w:t>
      </w:r>
      <w:r>
        <w:rPr>
          <w:rFonts w:ascii="Tahoma" w:hAnsi="Tahoma" w:cs="Tahoma"/>
          <w:b/>
          <w:sz w:val="22"/>
          <w:szCs w:val="22"/>
          <w:u w:val="single"/>
        </w:rPr>
        <w:t>Kompetencje lub uprawnienia do prowadzenia określonej działalności zawodowej, o ile wynika to z odrębnych przepisów,</w:t>
      </w:r>
      <w:r>
        <w:rPr>
          <w:rFonts w:ascii="Tahoma" w:hAnsi="Tahoma" w:cs="Tahoma"/>
          <w:b/>
          <w:strike/>
          <w:sz w:val="22"/>
          <w:szCs w:val="22"/>
          <w:u w:val="single"/>
        </w:rPr>
        <w:t xml:space="preserve"> </w:t>
      </w:r>
    </w:p>
    <w:p w:rsidR="00803624" w:rsidRDefault="00803624" w:rsidP="00803624">
      <w:pPr>
        <w:jc w:val="both"/>
        <w:rPr>
          <w:rFonts w:ascii="Tahoma" w:hAnsi="Tahoma" w:cs="Tahoma"/>
          <w:sz w:val="22"/>
          <w:szCs w:val="22"/>
        </w:rPr>
      </w:pPr>
      <w:r>
        <w:rPr>
          <w:rFonts w:ascii="Tahoma" w:hAnsi="Tahoma" w:cs="Tahoma"/>
          <w:sz w:val="22"/>
          <w:szCs w:val="22"/>
        </w:rPr>
        <w:t>Zamawiający nie wyznacza szczególnego warunku w tym zakresie. Wykonawca składa oświadczenie o spełnieniu warunku.</w:t>
      </w:r>
    </w:p>
    <w:p w:rsidR="00803624" w:rsidRDefault="00803624" w:rsidP="00AC29A6">
      <w:pPr>
        <w:pStyle w:val="Akapitzlist"/>
        <w:numPr>
          <w:ilvl w:val="1"/>
          <w:numId w:val="28"/>
        </w:numPr>
        <w:jc w:val="both"/>
        <w:rPr>
          <w:rFonts w:ascii="Tahoma" w:hAnsi="Tahoma" w:cs="Tahoma"/>
          <w:u w:val="single"/>
        </w:rPr>
      </w:pPr>
      <w:r>
        <w:rPr>
          <w:rFonts w:ascii="Tahoma" w:hAnsi="Tahoma" w:cs="Tahoma"/>
          <w:b/>
          <w:u w:val="single"/>
        </w:rPr>
        <w:t>Sytuacja ekonomiczna lub finansowa</w:t>
      </w:r>
    </w:p>
    <w:p w:rsidR="00803624" w:rsidRDefault="00803624" w:rsidP="00803624">
      <w:pPr>
        <w:jc w:val="both"/>
        <w:rPr>
          <w:rFonts w:ascii="Tahoma" w:hAnsi="Tahoma" w:cs="Tahoma"/>
          <w:sz w:val="22"/>
          <w:szCs w:val="22"/>
        </w:rPr>
      </w:pPr>
      <w:r>
        <w:rPr>
          <w:rFonts w:ascii="Tahoma" w:hAnsi="Tahoma" w:cs="Tahoma"/>
          <w:sz w:val="22"/>
          <w:szCs w:val="22"/>
        </w:rPr>
        <w:t>Zamawiający nie wyznacza szczególnego warunku w tym zakresie. Wykonawca składa oświadczenie o spełnieniu warunku.</w:t>
      </w:r>
    </w:p>
    <w:p w:rsidR="00803624" w:rsidRDefault="00803624" w:rsidP="00AC29A6">
      <w:pPr>
        <w:pStyle w:val="Akapitzlist"/>
        <w:numPr>
          <w:ilvl w:val="1"/>
          <w:numId w:val="28"/>
        </w:numPr>
        <w:jc w:val="both"/>
        <w:rPr>
          <w:rFonts w:ascii="Tahoma" w:hAnsi="Tahoma" w:cs="Tahoma"/>
          <w:b/>
          <w:u w:val="single"/>
        </w:rPr>
      </w:pPr>
      <w:r>
        <w:rPr>
          <w:rFonts w:ascii="Tahoma" w:hAnsi="Tahoma" w:cs="Tahoma"/>
          <w:b/>
          <w:u w:val="single"/>
        </w:rPr>
        <w:t>Zdolność techniczna lub zawodowa</w:t>
      </w:r>
    </w:p>
    <w:p w:rsidR="00803624" w:rsidRDefault="00803624" w:rsidP="00803624">
      <w:pPr>
        <w:jc w:val="both"/>
        <w:rPr>
          <w:rFonts w:ascii="Tahoma" w:hAnsi="Tahoma" w:cs="Tahoma"/>
          <w:sz w:val="22"/>
          <w:szCs w:val="22"/>
        </w:rPr>
      </w:pPr>
      <w:r>
        <w:rPr>
          <w:rFonts w:ascii="Tahoma" w:hAnsi="Tahoma" w:cs="Tahoma"/>
          <w:sz w:val="22"/>
          <w:szCs w:val="22"/>
        </w:rPr>
        <w:t>Zamawiający nie wyznacza szczególnego warunku w tym zakresie. Wykonawca składa oświadczenie o spełnieniu warunku.</w:t>
      </w:r>
    </w:p>
    <w:p w:rsidR="00803624" w:rsidRPr="00561E5B" w:rsidRDefault="00803624" w:rsidP="00803624">
      <w:pPr>
        <w:jc w:val="both"/>
        <w:rPr>
          <w:rFonts w:ascii="Tahoma" w:hAnsi="Tahoma" w:cs="Tahoma"/>
          <w:b/>
          <w:sz w:val="22"/>
          <w:szCs w:val="22"/>
          <w:u w:val="single"/>
        </w:rPr>
      </w:pPr>
    </w:p>
    <w:p w:rsidR="00803624" w:rsidRPr="00561E5B" w:rsidRDefault="00803624" w:rsidP="00803624">
      <w:pPr>
        <w:jc w:val="both"/>
        <w:rPr>
          <w:rFonts w:ascii="Tahoma" w:hAnsi="Tahoma" w:cs="Tahoma"/>
          <w:b/>
          <w:sz w:val="22"/>
          <w:szCs w:val="22"/>
          <w:u w:val="single"/>
        </w:rPr>
      </w:pPr>
      <w:r w:rsidRPr="00561E5B">
        <w:rPr>
          <w:rFonts w:ascii="Tahoma" w:hAnsi="Tahoma" w:cs="Tahoma"/>
          <w:b/>
          <w:sz w:val="22"/>
          <w:szCs w:val="22"/>
          <w:u w:val="single"/>
        </w:rPr>
        <w:t>Powyższe dotyczy zarówno części I jak i II zamówienia.</w:t>
      </w:r>
    </w:p>
    <w:p w:rsidR="00803624" w:rsidRDefault="00803624" w:rsidP="00803624">
      <w:pPr>
        <w:jc w:val="both"/>
        <w:rPr>
          <w:rFonts w:ascii="Tahoma" w:hAnsi="Tahoma" w:cs="Tahoma"/>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VII. </w:t>
      </w:r>
      <w:r>
        <w:rPr>
          <w:rFonts w:ascii="Tahoma" w:hAnsi="Tahoma" w:cs="Tahoma"/>
          <w:bCs/>
          <w:sz w:val="22"/>
          <w:szCs w:val="22"/>
          <w:u w:val="none"/>
        </w:rPr>
        <w:t>Przesłanki wykluczenia Wykonawcy</w:t>
      </w:r>
    </w:p>
    <w:p w:rsidR="00803624" w:rsidRDefault="00803624" w:rsidP="00803624">
      <w:pPr>
        <w:spacing w:before="240"/>
        <w:jc w:val="both"/>
        <w:rPr>
          <w:rFonts w:ascii="Tahoma" w:hAnsi="Tahoma" w:cs="Tahoma"/>
          <w:sz w:val="22"/>
          <w:szCs w:val="22"/>
        </w:rPr>
      </w:pPr>
      <w:r>
        <w:rPr>
          <w:rFonts w:ascii="Tahoma" w:hAnsi="Tahoma" w:cs="Tahoma"/>
          <w:sz w:val="22"/>
          <w:szCs w:val="22"/>
        </w:rPr>
        <w:t xml:space="preserve">1. Z postępowania o udzielenie zamówienia publicznego wyklucza się Wykonawcę </w:t>
      </w:r>
      <w:r w:rsidR="00073A99">
        <w:rPr>
          <w:rFonts w:ascii="Tahoma" w:hAnsi="Tahoma" w:cs="Tahoma"/>
          <w:sz w:val="22"/>
          <w:szCs w:val="22"/>
        </w:rPr>
        <w:t xml:space="preserve">                                            </w:t>
      </w:r>
      <w:r>
        <w:rPr>
          <w:rFonts w:ascii="Tahoma" w:hAnsi="Tahoma" w:cs="Tahoma"/>
          <w:sz w:val="22"/>
          <w:szCs w:val="22"/>
        </w:rPr>
        <w:t xml:space="preserve">na podstawie przesłanek określonych w art. 24 ust. 1 pkt 12÷23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lastRenderedPageBreak/>
        <w:t xml:space="preserve">2. Zamawiający nie przewiduje wykluczenia Wykonawcy na podstawie art. 24 ust. 5 ustawy </w:t>
      </w:r>
      <w:proofErr w:type="spellStart"/>
      <w:r>
        <w:rPr>
          <w:rFonts w:ascii="Tahoma" w:hAnsi="Tahoma" w:cs="Tahoma"/>
          <w:sz w:val="22"/>
          <w:szCs w:val="22"/>
        </w:rPr>
        <w:t>Pzp</w:t>
      </w:r>
      <w:proofErr w:type="spellEnd"/>
      <w:r>
        <w:rPr>
          <w:rFonts w:ascii="Tahoma" w:hAnsi="Tahoma" w:cs="Tahoma"/>
          <w:sz w:val="22"/>
          <w:szCs w:val="22"/>
        </w:rPr>
        <w:t xml:space="preserve">. </w:t>
      </w:r>
    </w:p>
    <w:p w:rsidR="00803624" w:rsidRDefault="00803624" w:rsidP="00803624">
      <w:pPr>
        <w:jc w:val="both"/>
        <w:rPr>
          <w:rFonts w:ascii="Tahoma" w:hAnsi="Tahoma" w:cs="Tahoma"/>
          <w:sz w:val="22"/>
          <w:szCs w:val="22"/>
        </w:rPr>
      </w:pPr>
      <w:r>
        <w:rPr>
          <w:rFonts w:ascii="Tahoma" w:hAnsi="Tahoma" w:cs="Tahoma"/>
          <w:sz w:val="22"/>
          <w:szCs w:val="22"/>
        </w:rPr>
        <w:t xml:space="preserve">3. Wykluczenie Wykonawcy następuje zgodnie z zapisem art. 24 ust. 7 </w:t>
      </w:r>
      <w:proofErr w:type="spellStart"/>
      <w:r>
        <w:rPr>
          <w:rFonts w:ascii="Tahoma" w:hAnsi="Tahoma" w:cs="Tahoma"/>
          <w:sz w:val="22"/>
          <w:szCs w:val="22"/>
        </w:rPr>
        <w:t>upzp</w:t>
      </w:r>
      <w:proofErr w:type="spellEnd"/>
      <w:r>
        <w:rPr>
          <w:rFonts w:ascii="Tahoma" w:hAnsi="Tahoma" w:cs="Tahoma"/>
          <w:sz w:val="22"/>
          <w:szCs w:val="22"/>
        </w:rPr>
        <w:t xml:space="preserve">. </w:t>
      </w:r>
    </w:p>
    <w:p w:rsidR="00803624" w:rsidRDefault="00803624" w:rsidP="00803624">
      <w:pPr>
        <w:jc w:val="both"/>
        <w:rPr>
          <w:rFonts w:ascii="Tahoma" w:hAnsi="Tahoma" w:cs="Tahoma"/>
          <w:sz w:val="22"/>
          <w:szCs w:val="22"/>
        </w:rPr>
      </w:pPr>
      <w:r>
        <w:rPr>
          <w:rFonts w:ascii="Tahoma" w:hAnsi="Tahoma" w:cs="Tahoma"/>
          <w:sz w:val="22"/>
          <w:szCs w:val="22"/>
        </w:rPr>
        <w:t xml:space="preserve">4. Zamawiający może wykluczyć Wykonawcę na każdym etapie postępowania o udzielenie zamówienia. </w:t>
      </w:r>
    </w:p>
    <w:p w:rsidR="00803624" w:rsidRDefault="00803624" w:rsidP="00803624">
      <w:pPr>
        <w:jc w:val="both"/>
        <w:rPr>
          <w:rFonts w:ascii="Tahoma" w:hAnsi="Tahoma" w:cs="Tahoma"/>
          <w:sz w:val="22"/>
          <w:szCs w:val="22"/>
        </w:rPr>
      </w:pPr>
    </w:p>
    <w:p w:rsidR="00803624" w:rsidRDefault="00803624" w:rsidP="00803624">
      <w:pPr>
        <w:jc w:val="both"/>
        <w:rPr>
          <w:rFonts w:ascii="Tahoma" w:hAnsi="Tahoma" w:cs="Tahoma"/>
          <w:sz w:val="22"/>
          <w:szCs w:val="22"/>
        </w:rPr>
      </w:pPr>
    </w:p>
    <w:p w:rsidR="00803624" w:rsidRDefault="00803624" w:rsidP="00803624">
      <w:pPr>
        <w:jc w:val="both"/>
        <w:rPr>
          <w:rFonts w:ascii="Tahoma" w:hAnsi="Tahoma" w:cs="Tahoma"/>
          <w:sz w:val="22"/>
          <w:szCs w:val="22"/>
        </w:rPr>
      </w:pPr>
    </w:p>
    <w:p w:rsidR="00803624" w:rsidRDefault="00803624" w:rsidP="00803624">
      <w:pPr>
        <w:jc w:val="both"/>
        <w:rPr>
          <w:rFonts w:ascii="Tahoma" w:hAnsi="Tahoma" w:cs="Tahoma"/>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VIII. </w:t>
      </w:r>
      <w:r>
        <w:rPr>
          <w:rFonts w:ascii="Tahoma" w:hAnsi="Tahoma" w:cs="Tahoma"/>
          <w:bCs/>
          <w:sz w:val="22"/>
          <w:szCs w:val="22"/>
          <w:u w:val="none"/>
        </w:rPr>
        <w:t>Wykaz oświadczeń i dokumentów potwierdzających spełnienie warunków udziału w postępowaniu oraz brak podstaw do wykluczenia</w:t>
      </w:r>
    </w:p>
    <w:p w:rsidR="00803624" w:rsidRDefault="00803624" w:rsidP="00803624">
      <w:pPr>
        <w:pStyle w:val="Akapitzlist"/>
        <w:ind w:left="142"/>
        <w:jc w:val="both"/>
        <w:rPr>
          <w:rFonts w:ascii="Tahoma" w:hAnsi="Tahoma" w:cs="Tahoma"/>
          <w:bCs/>
        </w:rPr>
      </w:pP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Do oferty (załącznik nr 1a, 1b, SIWZ) każdy Wykonawca musi dołączyć aktualne na dzień składania ofert oświadczenia w zakresie wskazanym w załączniku nr 2 do SIWZ. Informacje zawarte w oświadczeniu będą stanowić wstępne potwierdzenie, że Wykonawca nie podlega wykluczeniu oraz spełnia warunki udziału w postępowaniu. </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W przypadku wspólnego ubiegania się o zamówienie przez wykonawców oświadczenie zgodnie z załącznikiem nr 2 do SIWZ, składa każdy z Wykonawców wspólnie ubiegających się o zamówienie. Oświadczenia te mają potwierdzać spełnianie warunków udziału </w:t>
      </w:r>
      <w:r w:rsidR="00073A99">
        <w:rPr>
          <w:rFonts w:ascii="Tahoma" w:hAnsi="Tahoma" w:cs="Tahoma"/>
          <w:sz w:val="22"/>
          <w:szCs w:val="22"/>
        </w:rPr>
        <w:t xml:space="preserve">                        </w:t>
      </w:r>
      <w:r>
        <w:rPr>
          <w:rFonts w:ascii="Tahoma" w:hAnsi="Tahoma" w:cs="Tahoma"/>
          <w:sz w:val="22"/>
          <w:szCs w:val="22"/>
        </w:rPr>
        <w:t xml:space="preserve">w postępowaniu, brak podstaw wykluczenia w zakresie, w którym każdy z Wykonawców wykazuje spełnianie warunków udziału w postępowaniu, brak podstaw wykluczenia. </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Zamawiający żąda, aby</w:t>
      </w:r>
      <w:r>
        <w:rPr>
          <w:rFonts w:ascii="Tahoma" w:hAnsi="Tahoma" w:cs="Tahoma"/>
          <w:color w:val="FF0000"/>
          <w:sz w:val="22"/>
          <w:szCs w:val="22"/>
        </w:rPr>
        <w:t xml:space="preserve"> </w:t>
      </w:r>
      <w:r>
        <w:rPr>
          <w:rFonts w:ascii="Tahoma" w:hAnsi="Tahoma" w:cs="Tahoma"/>
          <w:sz w:val="22"/>
          <w:szCs w:val="22"/>
        </w:rPr>
        <w:t>Wykonawca, który zamierza powierzyć wykonanie części zamówienia podwykonawcom, w celu wykazania braku istnienia wobec nich podstaw wykluczenia z udziału w postępowaniu zamieszcza informację o podwykonawcach</w:t>
      </w:r>
      <w:r w:rsidR="00073A99">
        <w:rPr>
          <w:rFonts w:ascii="Tahoma" w:hAnsi="Tahoma" w:cs="Tahoma"/>
          <w:sz w:val="22"/>
          <w:szCs w:val="22"/>
        </w:rPr>
        <w:t xml:space="preserve">                       </w:t>
      </w:r>
      <w:r>
        <w:rPr>
          <w:rFonts w:ascii="Tahoma" w:hAnsi="Tahoma" w:cs="Tahoma"/>
          <w:sz w:val="22"/>
          <w:szCs w:val="22"/>
        </w:rPr>
        <w:t xml:space="preserve">w oświadczeniu, o którym mowa w ust. 1 niniejszego rozdziału. </w:t>
      </w:r>
    </w:p>
    <w:p w:rsidR="00803624" w:rsidRDefault="00803624" w:rsidP="00803624">
      <w:pPr>
        <w:pStyle w:val="Akapitzlist"/>
        <w:numPr>
          <w:ilvl w:val="0"/>
          <w:numId w:val="3"/>
        </w:numPr>
        <w:spacing w:line="266" w:lineRule="auto"/>
        <w:ind w:left="284" w:hanging="284"/>
        <w:jc w:val="both"/>
        <w:rPr>
          <w:rFonts w:ascii="Tahoma" w:hAnsi="Tahoma" w:cs="Tahoma"/>
        </w:rPr>
      </w:pPr>
      <w:r>
        <w:rPr>
          <w:rFonts w:ascii="Tahoma" w:hAnsi="Tahoma" w:cs="Tahoma"/>
        </w:rPr>
        <w:t xml:space="preserve">Wykonawca może w celu potwierdzenia spełniania warunków udziału w postępowaniu, </w:t>
      </w:r>
      <w:r>
        <w:rPr>
          <w:rFonts w:ascii="Tahoma" w:hAnsi="Tahoma" w:cs="Tahoma"/>
        </w:rPr>
        <w:br/>
        <w:t xml:space="preserve">w stosownych sytuacjach oraz w odniesieniu do konkretnego zamówienia, polegać na zdolnościach technicznych lub zawodowych lub sytuacji finansowej lub ekonomicznej innych podmiotów niezależnie od charakteru prawnego łączących go z nim stosunków prawnych.  </w:t>
      </w:r>
    </w:p>
    <w:p w:rsidR="00803624" w:rsidRDefault="00803624" w:rsidP="00803624">
      <w:pPr>
        <w:pStyle w:val="Akapitzlist"/>
        <w:numPr>
          <w:ilvl w:val="0"/>
          <w:numId w:val="3"/>
        </w:numPr>
        <w:spacing w:line="266" w:lineRule="auto"/>
        <w:ind w:left="284" w:hanging="284"/>
        <w:jc w:val="both"/>
        <w:rPr>
          <w:rFonts w:ascii="Tahoma" w:hAnsi="Tahoma" w:cs="Tahoma"/>
        </w:rPr>
      </w:pPr>
      <w:r>
        <w:rPr>
          <w:rFonts w:ascii="Tahoma" w:hAnsi="Tahoma" w:cs="Tahoma"/>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803624" w:rsidRDefault="00803624" w:rsidP="00803624">
      <w:pPr>
        <w:numPr>
          <w:ilvl w:val="0"/>
          <w:numId w:val="3"/>
        </w:numPr>
        <w:spacing w:line="266" w:lineRule="auto"/>
        <w:ind w:left="357" w:hanging="357"/>
        <w:contextualSpacing/>
        <w:jc w:val="both"/>
        <w:rPr>
          <w:rFonts w:ascii="Tahoma" w:hAnsi="Tahoma" w:cs="Tahoma"/>
          <w:b/>
          <w:sz w:val="22"/>
          <w:szCs w:val="22"/>
        </w:rPr>
      </w:pPr>
      <w:r>
        <w:rPr>
          <w:rFonts w:ascii="Tahoma" w:hAnsi="Tahoma" w:cs="Tahoma"/>
          <w:b/>
          <w:sz w:val="22"/>
          <w:szCs w:val="22"/>
        </w:rPr>
        <w:t xml:space="preserve">Zamawiający informuje, że zgodnie z art.24aa ust.1 ustawy </w:t>
      </w:r>
      <w:proofErr w:type="spellStart"/>
      <w:r>
        <w:rPr>
          <w:rFonts w:ascii="Tahoma" w:hAnsi="Tahoma" w:cs="Tahoma"/>
          <w:b/>
          <w:sz w:val="22"/>
          <w:szCs w:val="22"/>
        </w:rPr>
        <w:t>Pzp</w:t>
      </w:r>
      <w:proofErr w:type="spellEnd"/>
      <w:r>
        <w:rPr>
          <w:rFonts w:ascii="Tahoma" w:hAnsi="Tahoma" w:cs="Tahoma"/>
          <w:b/>
          <w:sz w:val="22"/>
          <w:szCs w:val="22"/>
        </w:rPr>
        <w:t xml:space="preserve"> najpierw dokona oceny ofert, a następnie zbada czy Wykonawca, którego oferta została oceniona jako najkorzystniejsza, nie podlega wykluczeniu oraz spełnia warunki udziału w postępowaniu.</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W celu wykazania niepodleganiu wykluczeniu</w:t>
      </w:r>
      <w:r>
        <w:rPr>
          <w:rFonts w:ascii="Tahoma" w:hAnsi="Tahoma" w:cs="Tahoma"/>
          <w:color w:val="FF0000"/>
          <w:sz w:val="22"/>
          <w:szCs w:val="22"/>
        </w:rPr>
        <w:t xml:space="preserve"> </w:t>
      </w:r>
      <w:r>
        <w:rPr>
          <w:rFonts w:ascii="Tahoma" w:hAnsi="Tahoma" w:cs="Tahoma"/>
          <w:sz w:val="22"/>
          <w:szCs w:val="22"/>
        </w:rPr>
        <w:t xml:space="preserve">Wykonawca, </w:t>
      </w:r>
      <w:r>
        <w:rPr>
          <w:rFonts w:ascii="Tahoma" w:hAnsi="Tahoma" w:cs="Tahoma"/>
          <w:sz w:val="22"/>
          <w:szCs w:val="22"/>
          <w:u w:val="single"/>
        </w:rPr>
        <w:t>w terminie 3 dni</w:t>
      </w:r>
      <w:r>
        <w:rPr>
          <w:rFonts w:ascii="Tahoma" w:hAnsi="Tahoma" w:cs="Tahoma"/>
          <w:sz w:val="22"/>
          <w:szCs w:val="22"/>
        </w:rPr>
        <w:t xml:space="preserve"> od dnia zamieszczenia na stronie internetowej informacji, o której mowa w art. 86 ust. 5 ustawy </w:t>
      </w:r>
      <w:proofErr w:type="spellStart"/>
      <w:r>
        <w:rPr>
          <w:rFonts w:ascii="Tahoma" w:hAnsi="Tahoma" w:cs="Tahoma"/>
          <w:sz w:val="22"/>
          <w:szCs w:val="22"/>
        </w:rPr>
        <w:t>Pzp</w:t>
      </w:r>
      <w:proofErr w:type="spellEnd"/>
      <w:r>
        <w:rPr>
          <w:rFonts w:ascii="Tahoma" w:hAnsi="Tahoma" w:cs="Tahoma"/>
          <w:sz w:val="22"/>
          <w:szCs w:val="22"/>
        </w:rPr>
        <w:t xml:space="preserve">, przekaże Zamawiającemu oświadczenie o przynależności lub braku przynależności do tej samej grupy kapitałowej, o której mowa w art. 24 ust. 1 pkt 23 ustawy </w:t>
      </w:r>
      <w:proofErr w:type="spellStart"/>
      <w:r>
        <w:rPr>
          <w:rFonts w:ascii="Tahoma" w:hAnsi="Tahoma" w:cs="Tahoma"/>
          <w:sz w:val="22"/>
          <w:szCs w:val="22"/>
        </w:rPr>
        <w:t>Pzp</w:t>
      </w:r>
      <w:proofErr w:type="spellEnd"/>
      <w:r>
        <w:rPr>
          <w:rFonts w:ascii="Tahoma" w:hAnsi="Tahoma" w:cs="Tahoma"/>
          <w:sz w:val="22"/>
          <w:szCs w:val="22"/>
        </w:rPr>
        <w:t xml:space="preserve">. Wraz ze złożeniem oświadczenia, wykonawca może przedstawić dowody, że powiązania z innym wykonawcą nie prowadzą do zakłócenia konkurencji w postępowaniu o udzielenie zamówienia. Przedmiotowe oświadczenie składa się w formie oryginału. Wzór oświadczenia o przynależności lub braku przynależności do tej samej grupy kapitałowej, stanowi załącznik nr 4 do SIWZ. </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Oświadczenia, o których mowa w rozporządzeniu Ministra Rozwoju z dnia 26 lipca 2016 r. z dnia 26 lipca 2016 r. w sprawie rodzajów dokumentów, jakich może żądać zamawiający od wykonawcy w postępowaniu o udzielenie zamówienia (Dz.U.2016.1126) oraz </w:t>
      </w:r>
      <w:r>
        <w:rPr>
          <w:rFonts w:ascii="Tahoma" w:hAnsi="Tahoma" w:cs="Tahoma"/>
          <w:sz w:val="22"/>
          <w:szCs w:val="22"/>
        </w:rPr>
        <w:br/>
      </w:r>
      <w:r>
        <w:rPr>
          <w:rFonts w:ascii="Tahoma" w:hAnsi="Tahoma" w:cs="Tahoma"/>
          <w:sz w:val="22"/>
          <w:szCs w:val="22"/>
        </w:rPr>
        <w:lastRenderedPageBreak/>
        <w:t xml:space="preserve">w Rozdziale VIII ust.1,  7 SIWZ dotyczące wykonawcy i innych podmiotów, na których zdolnościach lub sytuacji polega wykonawca na zasadach określonych w art. 22a </w:t>
      </w:r>
      <w:proofErr w:type="spellStart"/>
      <w:r>
        <w:rPr>
          <w:rFonts w:ascii="Tahoma" w:hAnsi="Tahoma" w:cs="Tahoma"/>
          <w:sz w:val="22"/>
          <w:szCs w:val="22"/>
        </w:rPr>
        <w:t>Pzp</w:t>
      </w:r>
      <w:proofErr w:type="spellEnd"/>
      <w:r>
        <w:rPr>
          <w:rFonts w:ascii="Tahoma" w:hAnsi="Tahoma" w:cs="Tahoma"/>
          <w:sz w:val="22"/>
          <w:szCs w:val="22"/>
        </w:rPr>
        <w:t xml:space="preserve"> oraz dotyczące podwykonawców, składane są w oryginale.</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Dokumenty, o których mowa w rozporządzeniu Ministra Rozwoju z dnia 26 lipca 2016 r. inne niż oświadczenia, składane są w oryginale lub kopii poświadczonej za zgodność </w:t>
      </w:r>
      <w:r w:rsidR="00073A99">
        <w:rPr>
          <w:rFonts w:ascii="Tahoma" w:hAnsi="Tahoma" w:cs="Tahoma"/>
          <w:sz w:val="22"/>
          <w:szCs w:val="22"/>
        </w:rPr>
        <w:t xml:space="preserve">              </w:t>
      </w:r>
      <w:r>
        <w:rPr>
          <w:rFonts w:ascii="Tahoma" w:hAnsi="Tahoma" w:cs="Tahoma"/>
          <w:sz w:val="22"/>
          <w:szCs w:val="22"/>
        </w:rPr>
        <w:t>z oryginałem.</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Poświadczenia za zgodność z oryginałem dokonuje odpowiednio wykonawca, podmiot, na którego zdolnościach lub sytuacji polega wykonawca, wykonawcy wspólnie ubiegający się </w:t>
      </w:r>
      <w:r>
        <w:rPr>
          <w:rFonts w:ascii="Tahoma" w:hAnsi="Tahoma" w:cs="Tahoma"/>
          <w:sz w:val="22"/>
          <w:szCs w:val="22"/>
        </w:rPr>
        <w:br/>
        <w:t>o udzielenie zamówienia publicznego albo podwykonawca, w zakresie dokumentów, które każdego z nich dotyczą.</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W zakresie nie uregulowanym SIWZ do dokumentów i oświadczeń, zastosowanie mają przepisy rozporządzenia Ministra Rozwoju z dnia 26 lipca 2016 r., o którym mowa powyżej. </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W przypadku Wykonawców występujących wspólnie oświadczenie, o którym mowa </w:t>
      </w:r>
      <w:r>
        <w:rPr>
          <w:rFonts w:ascii="Tahoma" w:hAnsi="Tahoma" w:cs="Tahoma"/>
          <w:sz w:val="22"/>
          <w:szCs w:val="22"/>
        </w:rPr>
        <w:br/>
        <w:t>w Rozdziale VIII ust. 7 składne jest przez każdego z Wykonawców występujących wspólnie we własnym imieniu.</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W przypadku Wykonawców działających w formie spółki cywilnej oświadczenie, o którym mowa w Rozdziale VIII ust. 1 i ust. 7 składane jest przez każdego wspólnika spółki cywilnej oddzielnie we własnym imieniu (osoby prowadzącej działalność gospodarczą pod nazwą określoną w centralnej ewidencji i informacji o działalności gospodarczej - „Firma przedsiębiorcy”). </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Jeżeli Wykonawca nie złoży oświadczenia, o którym mowa w Rozdziale VIII ust. 1 niniejszej SIWZ, oświadczeń lub dokumentów potwierdzających okoliczności, o których mowa w art. 25 ust. 1 ustawy </w:t>
      </w:r>
      <w:proofErr w:type="spellStart"/>
      <w:r>
        <w:rPr>
          <w:rFonts w:ascii="Tahoma" w:hAnsi="Tahoma" w:cs="Tahoma"/>
          <w:sz w:val="22"/>
          <w:szCs w:val="22"/>
        </w:rPr>
        <w:t>PZp</w:t>
      </w:r>
      <w:proofErr w:type="spellEnd"/>
      <w:r>
        <w:rPr>
          <w:rFonts w:ascii="Tahoma" w:hAnsi="Tahoma" w:cs="Tahoma"/>
          <w:sz w:val="22"/>
          <w:szCs w:val="22"/>
        </w:rPr>
        <w:t>,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w:t>
      </w:r>
      <w:r>
        <w:rPr>
          <w:rFonts w:ascii="Tahoma" w:hAnsi="Tahoma" w:cs="Tahoma"/>
          <w:color w:val="FF0000"/>
          <w:sz w:val="22"/>
          <w:szCs w:val="22"/>
        </w:rPr>
        <w:t xml:space="preserve"> </w:t>
      </w:r>
      <w:r>
        <w:rPr>
          <w:rFonts w:ascii="Tahoma" w:hAnsi="Tahoma" w:cs="Tahoma"/>
          <w:sz w:val="22"/>
          <w:szCs w:val="22"/>
        </w:rPr>
        <w:t>w terminie przez siebie wskazanym, chyba że mimo ich złożenia, uzupełnienia lub poprawienia lub udzielenia wyjaśnień, oferta Wykonawcy podlegałaby odrzuceniu albo konieczne byłoby unieważnienie postępowania.</w:t>
      </w:r>
    </w:p>
    <w:p w:rsidR="00803624" w:rsidRDefault="00803624" w:rsidP="00803624">
      <w:pPr>
        <w:numPr>
          <w:ilvl w:val="0"/>
          <w:numId w:val="3"/>
        </w:numPr>
        <w:spacing w:line="266" w:lineRule="auto"/>
        <w:ind w:left="357" w:hanging="357"/>
        <w:contextualSpacing/>
        <w:jc w:val="both"/>
      </w:pPr>
      <w:r>
        <w:rPr>
          <w:rFonts w:ascii="Tahoma" w:hAnsi="Tahoma" w:cs="Tahoma"/>
          <w:sz w:val="22"/>
          <w:szCs w:val="22"/>
        </w:rPr>
        <w:t xml:space="preserve">Zgodnie z art.26 ust. 6 ustawy </w:t>
      </w:r>
      <w:proofErr w:type="spellStart"/>
      <w:r>
        <w:rPr>
          <w:rFonts w:ascii="Tahoma" w:hAnsi="Tahoma" w:cs="Tahoma"/>
          <w:sz w:val="22"/>
          <w:szCs w:val="22"/>
        </w:rPr>
        <w:t>Pzp</w:t>
      </w:r>
      <w:proofErr w:type="spellEnd"/>
      <w:r>
        <w:rPr>
          <w:rFonts w:ascii="Tahoma" w:hAnsi="Tahoma" w:cs="Tahoma"/>
          <w:sz w:val="22"/>
          <w:szCs w:val="22"/>
        </w:rPr>
        <w:t xml:space="preserve"> - Wykonawca nie jest obowiązany do złożenia oświadczeń lub dokumentów potwierdzających spełnianie warunków udziału </w:t>
      </w:r>
      <w:r w:rsidR="00073A99">
        <w:rPr>
          <w:rFonts w:ascii="Tahoma" w:hAnsi="Tahoma" w:cs="Tahoma"/>
          <w:sz w:val="22"/>
          <w:szCs w:val="22"/>
        </w:rPr>
        <w:t xml:space="preserve">                          </w:t>
      </w:r>
      <w:r>
        <w:rPr>
          <w:rFonts w:ascii="Tahoma" w:hAnsi="Tahoma" w:cs="Tahoma"/>
          <w:sz w:val="22"/>
          <w:szCs w:val="22"/>
        </w:rPr>
        <w:t xml:space="preserve">w postępowaniu, brak podstaw wykluczenia w zakresie, o których mowa w Rozdziale VIII  ust. 7, jeżeli Zamawiający posiada oświadczenia lub dokumenty dotyczące tego Wykonawcy lub może je uzyskać za pomocą bezpłatnych i ogólnodostępnych baz danych, w szczególności rejestrów publicznych w rozumieniu </w:t>
      </w:r>
      <w:hyperlink r:id="rId8" w:anchor="/dokument/17181936" w:history="1">
        <w:r>
          <w:rPr>
            <w:rStyle w:val="czeinternetowe"/>
            <w:rFonts w:ascii="Tahoma" w:hAnsi="Tahoma" w:cs="Tahoma"/>
            <w:sz w:val="22"/>
            <w:szCs w:val="22"/>
          </w:rPr>
          <w:t>ustawy</w:t>
        </w:r>
      </w:hyperlink>
      <w:r>
        <w:rPr>
          <w:rFonts w:ascii="Tahoma" w:hAnsi="Tahoma" w:cs="Tahoma"/>
          <w:sz w:val="22"/>
          <w:szCs w:val="22"/>
        </w:rPr>
        <w:t xml:space="preserve"> z dnia 17 lutego 2005 r. </w:t>
      </w:r>
      <w:r w:rsidR="00073A99">
        <w:rPr>
          <w:rFonts w:ascii="Tahoma" w:hAnsi="Tahoma" w:cs="Tahoma"/>
          <w:sz w:val="22"/>
          <w:szCs w:val="22"/>
        </w:rPr>
        <w:t xml:space="preserve">                     </w:t>
      </w:r>
      <w:r>
        <w:rPr>
          <w:rFonts w:ascii="Tahoma" w:hAnsi="Tahoma" w:cs="Tahoma"/>
          <w:sz w:val="22"/>
          <w:szCs w:val="22"/>
        </w:rPr>
        <w:t xml:space="preserve">o informatyzacji działalności podmiotów realizujących zadania publiczne (Dz. U. z 2014 r. poz. 1114 oraz z 2016 r. poz. 352). W takim przypadku Wykonawca wskazuje, które dokumenty lub oświadczenia są w posiadaniu Zamawiającego lub wskazuje bezpłatnych </w:t>
      </w:r>
      <w:r w:rsidR="00073A99">
        <w:rPr>
          <w:rFonts w:ascii="Tahoma" w:hAnsi="Tahoma" w:cs="Tahoma"/>
          <w:sz w:val="22"/>
          <w:szCs w:val="22"/>
        </w:rPr>
        <w:t xml:space="preserve">             </w:t>
      </w:r>
      <w:r>
        <w:rPr>
          <w:rFonts w:ascii="Tahoma" w:hAnsi="Tahoma" w:cs="Tahoma"/>
          <w:sz w:val="22"/>
          <w:szCs w:val="22"/>
        </w:rPr>
        <w:t>i ogólnodostępnych baz danych, w które znajdują się te oświadczenia lub dokumenty.</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Jeżeli powierzenie podwykonawcy wykonania części zamówienia na dostawy lub usługi nastąpi w trakcie jego realizacji, Wykonawca na żądanie Zamawiającego przedstawi oświadczenie, o którym mowa w Rozdziale VIII ust.1 lub oświadczenia, lub dokumenty potwierdzające brak podstaw do wykluczenia wobec tego podwykonawcy.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IX. </w:t>
      </w:r>
      <w:r>
        <w:rPr>
          <w:rFonts w:ascii="Tahoma" w:hAnsi="Tahoma" w:cs="Tahoma"/>
          <w:bCs/>
          <w:sz w:val="22"/>
          <w:szCs w:val="22"/>
          <w:u w:val="none"/>
        </w:rPr>
        <w:t>Informacje o sposobie porozumiewania się Zamawiającego z Wykonawcami oraz przekazywania oświadczeń i dokumentów, wskazanie osób uprawnionych do porozumiewania się z Wykonawcami</w:t>
      </w:r>
    </w:p>
    <w:p w:rsidR="00803624" w:rsidRDefault="00803624" w:rsidP="00803624">
      <w:pPr>
        <w:jc w:val="both"/>
        <w:rPr>
          <w:rFonts w:ascii="Tahoma" w:hAnsi="Tahoma" w:cs="Tahoma"/>
          <w:sz w:val="22"/>
          <w:szCs w:val="22"/>
        </w:rPr>
      </w:pPr>
    </w:p>
    <w:p w:rsidR="00803624" w:rsidRDefault="00803624" w:rsidP="00803624">
      <w:pPr>
        <w:jc w:val="both"/>
        <w:rPr>
          <w:rFonts w:ascii="Tahoma" w:hAnsi="Tahoma" w:cs="Tahoma"/>
          <w:sz w:val="22"/>
          <w:szCs w:val="22"/>
        </w:rPr>
      </w:pPr>
      <w:r>
        <w:rPr>
          <w:rFonts w:ascii="Tahoma" w:hAnsi="Tahoma" w:cs="Tahoma"/>
          <w:sz w:val="22"/>
          <w:szCs w:val="22"/>
        </w:rPr>
        <w:t>1. Wykonawca może zwrócić się do Zamawiającego o wyjaśnienie treści specyfikacji istotnych warunków zamówienia.</w:t>
      </w:r>
    </w:p>
    <w:p w:rsidR="00803624" w:rsidRDefault="00803624" w:rsidP="00803624">
      <w:pPr>
        <w:jc w:val="both"/>
        <w:rPr>
          <w:rFonts w:ascii="Tahoma" w:hAnsi="Tahoma" w:cs="Tahoma"/>
          <w:b/>
          <w:bCs/>
          <w:sz w:val="22"/>
          <w:szCs w:val="22"/>
        </w:rPr>
      </w:pPr>
      <w:r>
        <w:rPr>
          <w:rFonts w:ascii="Tahoma" w:hAnsi="Tahoma" w:cs="Tahoma"/>
          <w:sz w:val="22"/>
          <w:szCs w:val="22"/>
        </w:rPr>
        <w:lastRenderedPageBreak/>
        <w:t xml:space="preserve">2. Zamawiający niezwłocznie udzieli wyjaśnień, </w:t>
      </w:r>
      <w:r>
        <w:rPr>
          <w:rFonts w:ascii="Tahoma" w:hAnsi="Tahoma" w:cs="Tahoma"/>
          <w:b/>
          <w:bCs/>
          <w:sz w:val="22"/>
          <w:szCs w:val="22"/>
        </w:rPr>
        <w:t>poprzez ich zamieszczenie na własnej stronie internetowej dotyczącej niniejszego przetargu</w:t>
      </w:r>
      <w:r>
        <w:rPr>
          <w:rFonts w:ascii="Tahoma" w:hAnsi="Tahoma" w:cs="Tahoma"/>
          <w:sz w:val="22"/>
          <w:szCs w:val="22"/>
        </w:rPr>
        <w:t xml:space="preserve">, jednak nie później niż na </w:t>
      </w:r>
      <w:r>
        <w:rPr>
          <w:rFonts w:ascii="Tahoma" w:hAnsi="Tahoma" w:cs="Tahoma"/>
          <w:b/>
          <w:bCs/>
          <w:sz w:val="22"/>
          <w:szCs w:val="22"/>
        </w:rPr>
        <w:t xml:space="preserve">2 dni </w:t>
      </w:r>
      <w:r>
        <w:rPr>
          <w:rFonts w:ascii="Tahoma" w:hAnsi="Tahoma" w:cs="Tahoma"/>
          <w:sz w:val="22"/>
          <w:szCs w:val="22"/>
        </w:rPr>
        <w:t>przed upływem terminu składania ofert, pod warunkiem, że wniosek o wyjaśnienie treści specyfikacji istotnych warunków zamówienia wpłynie do Zamawiającego nie później niż do końca dnia, w którym upływa połowa wyznaczonego terminu składania ofert.</w:t>
      </w:r>
    </w:p>
    <w:p w:rsidR="00803624" w:rsidRDefault="00803624" w:rsidP="00803624">
      <w:pPr>
        <w:jc w:val="both"/>
        <w:rPr>
          <w:rFonts w:ascii="Tahoma" w:hAnsi="Tahoma" w:cs="Tahoma"/>
          <w:sz w:val="22"/>
          <w:szCs w:val="22"/>
        </w:rPr>
      </w:pPr>
      <w:r>
        <w:rPr>
          <w:rFonts w:ascii="Tahoma" w:hAnsi="Tahoma" w:cs="Tahoma"/>
          <w:sz w:val="22"/>
          <w:szCs w:val="22"/>
        </w:rPr>
        <w:t>3. Jeżeli wniosek o wyjaśnienie treści specyfikacji istotnych warunków zamówienia wpłynie po upływie terminu składania wniosku, o którym mowa w pkt. 2, lub dotyczy udzielonych wyjaśnień, Zamawiający może udzielić wyjaśnień albo pozostawić wniosek bez rozpoznania.</w:t>
      </w:r>
    </w:p>
    <w:p w:rsidR="00803624" w:rsidRDefault="00803624" w:rsidP="00803624">
      <w:pPr>
        <w:jc w:val="both"/>
        <w:rPr>
          <w:rFonts w:ascii="Tahoma" w:hAnsi="Tahoma" w:cs="Tahoma"/>
          <w:sz w:val="22"/>
          <w:szCs w:val="22"/>
        </w:rPr>
      </w:pPr>
      <w:r>
        <w:rPr>
          <w:rFonts w:ascii="Tahoma" w:hAnsi="Tahoma" w:cs="Tahoma"/>
          <w:sz w:val="22"/>
          <w:szCs w:val="22"/>
        </w:rPr>
        <w:t xml:space="preserve">4. Przedłużenie terminu składania ofert nie wpływa na bieg terminu składania wniosku, </w:t>
      </w:r>
      <w:r>
        <w:rPr>
          <w:rFonts w:ascii="Tahoma" w:hAnsi="Tahoma" w:cs="Tahoma"/>
          <w:sz w:val="22"/>
          <w:szCs w:val="22"/>
        </w:rPr>
        <w:br/>
        <w:t>o którym mowa w pkt. 2.</w:t>
      </w:r>
    </w:p>
    <w:p w:rsidR="00803624" w:rsidRDefault="00803624" w:rsidP="00803624">
      <w:pPr>
        <w:jc w:val="both"/>
        <w:rPr>
          <w:rFonts w:ascii="Tahoma" w:hAnsi="Tahoma" w:cs="Tahoma"/>
          <w:sz w:val="22"/>
          <w:szCs w:val="22"/>
        </w:rPr>
      </w:pPr>
      <w:r>
        <w:rPr>
          <w:rFonts w:ascii="Tahoma" w:hAnsi="Tahoma" w:cs="Tahoma"/>
          <w:sz w:val="22"/>
          <w:szCs w:val="22"/>
        </w:rPr>
        <w:t>5.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p>
    <w:p w:rsidR="00803624" w:rsidRDefault="00803624" w:rsidP="00803624">
      <w:pPr>
        <w:jc w:val="both"/>
      </w:pPr>
      <w:r>
        <w:rPr>
          <w:rFonts w:ascii="Tahoma" w:hAnsi="Tahoma" w:cs="Tahoma"/>
          <w:sz w:val="22"/>
          <w:szCs w:val="22"/>
        </w:rPr>
        <w:t>6. Kontakt z Zamawiającym możliwy za pośrednictwem adresu e-mail:</w:t>
      </w:r>
      <w:r w:rsidR="00340344">
        <w:rPr>
          <w:rFonts w:ascii="Tahoma" w:hAnsi="Tahoma" w:cs="Tahoma"/>
          <w:sz w:val="22"/>
          <w:szCs w:val="22"/>
        </w:rPr>
        <w:t xml:space="preserve">mzk@gizycko.pl. </w:t>
      </w:r>
    </w:p>
    <w:p w:rsidR="00803624" w:rsidRDefault="00803624" w:rsidP="00803624">
      <w:pPr>
        <w:jc w:val="both"/>
      </w:pPr>
      <w:r>
        <w:rPr>
          <w:rFonts w:ascii="Tahoma" w:hAnsi="Tahoma" w:cs="Tahoma"/>
          <w:sz w:val="22"/>
          <w:szCs w:val="22"/>
        </w:rPr>
        <w:t>7. Sposób przekazywania informacji określa punkt 3 Rozdziału II „Informacje ogólne”.</w:t>
      </w:r>
    </w:p>
    <w:p w:rsidR="00803624" w:rsidRDefault="00803624" w:rsidP="00803624">
      <w:pPr>
        <w:jc w:val="both"/>
        <w:rPr>
          <w:rFonts w:ascii="Tahoma" w:hAnsi="Tahoma" w:cs="Tahoma"/>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 </w:t>
      </w:r>
      <w:r>
        <w:rPr>
          <w:rFonts w:ascii="Tahoma" w:hAnsi="Tahoma" w:cs="Tahoma"/>
          <w:bCs/>
          <w:sz w:val="22"/>
          <w:szCs w:val="22"/>
          <w:u w:val="none"/>
        </w:rPr>
        <w:t>Wymagania dotyczące wadium</w:t>
      </w:r>
    </w:p>
    <w:p w:rsidR="00803624" w:rsidRDefault="00803624" w:rsidP="00803624">
      <w:pPr>
        <w:tabs>
          <w:tab w:val="left" w:pos="0"/>
        </w:tabs>
        <w:jc w:val="both"/>
        <w:rPr>
          <w:rFonts w:ascii="Tahoma" w:hAnsi="Tahoma" w:cs="Tahoma"/>
          <w:sz w:val="22"/>
          <w:szCs w:val="22"/>
        </w:rPr>
      </w:pPr>
      <w:r>
        <w:rPr>
          <w:rFonts w:ascii="Tahoma" w:hAnsi="Tahoma" w:cs="Tahoma"/>
          <w:sz w:val="22"/>
          <w:szCs w:val="22"/>
        </w:rPr>
        <w:t xml:space="preserve">1. Każdy Wykonawca zobowiązany jest do wniesienia wadium w wysokości: </w:t>
      </w:r>
    </w:p>
    <w:p w:rsidR="00803624" w:rsidRDefault="00803624" w:rsidP="00803624">
      <w:pPr>
        <w:jc w:val="both"/>
        <w:rPr>
          <w:rFonts w:ascii="Tahoma" w:hAnsi="Tahoma" w:cs="Tahoma"/>
          <w:sz w:val="22"/>
          <w:szCs w:val="22"/>
        </w:rPr>
      </w:pPr>
      <w:r>
        <w:rPr>
          <w:rFonts w:ascii="Tahoma" w:hAnsi="Tahoma" w:cs="Tahoma"/>
          <w:b/>
          <w:sz w:val="22"/>
          <w:szCs w:val="22"/>
        </w:rPr>
        <w:t>Część I</w:t>
      </w:r>
      <w:r>
        <w:rPr>
          <w:rFonts w:ascii="Tahoma" w:hAnsi="Tahoma" w:cs="Tahoma"/>
          <w:sz w:val="22"/>
          <w:szCs w:val="22"/>
        </w:rPr>
        <w:t xml:space="preserve">-   </w:t>
      </w:r>
      <w:r>
        <w:rPr>
          <w:rFonts w:ascii="Tahoma" w:hAnsi="Tahoma" w:cs="Tahoma"/>
          <w:b/>
          <w:bCs/>
          <w:sz w:val="22"/>
          <w:szCs w:val="22"/>
        </w:rPr>
        <w:t>   5 0</w:t>
      </w:r>
      <w:r>
        <w:rPr>
          <w:rFonts w:ascii="Tahoma" w:hAnsi="Tahoma" w:cs="Tahoma"/>
          <w:b/>
          <w:sz w:val="22"/>
          <w:szCs w:val="22"/>
        </w:rPr>
        <w:t>00,00</w:t>
      </w:r>
      <w:r>
        <w:rPr>
          <w:rFonts w:ascii="Tahoma" w:hAnsi="Tahoma" w:cs="Tahoma"/>
          <w:sz w:val="22"/>
          <w:szCs w:val="22"/>
        </w:rPr>
        <w:t xml:space="preserve"> złotych /słownie: pięć tysięcy złotych 00/100/. </w:t>
      </w:r>
    </w:p>
    <w:p w:rsidR="00803624" w:rsidRDefault="00803624" w:rsidP="00803624">
      <w:pPr>
        <w:jc w:val="both"/>
        <w:rPr>
          <w:rFonts w:ascii="Tahoma" w:hAnsi="Tahoma" w:cs="Tahoma"/>
          <w:sz w:val="22"/>
          <w:szCs w:val="22"/>
        </w:rPr>
      </w:pPr>
      <w:r>
        <w:rPr>
          <w:rFonts w:ascii="Tahoma" w:hAnsi="Tahoma" w:cs="Tahoma"/>
          <w:b/>
          <w:sz w:val="22"/>
          <w:szCs w:val="22"/>
        </w:rPr>
        <w:t>Część II</w:t>
      </w:r>
      <w:r>
        <w:rPr>
          <w:rFonts w:ascii="Tahoma" w:hAnsi="Tahoma" w:cs="Tahoma"/>
          <w:sz w:val="22"/>
          <w:szCs w:val="22"/>
        </w:rPr>
        <w:t xml:space="preserve"> -   </w:t>
      </w:r>
      <w:r>
        <w:rPr>
          <w:rFonts w:ascii="Tahoma" w:hAnsi="Tahoma" w:cs="Tahoma"/>
          <w:b/>
          <w:sz w:val="22"/>
          <w:szCs w:val="22"/>
        </w:rPr>
        <w:t>5</w:t>
      </w:r>
      <w:r>
        <w:rPr>
          <w:rFonts w:ascii="Tahoma" w:hAnsi="Tahoma" w:cs="Tahoma"/>
          <w:b/>
          <w:bCs/>
          <w:sz w:val="22"/>
          <w:szCs w:val="22"/>
        </w:rPr>
        <w:t> 000</w:t>
      </w:r>
      <w:r>
        <w:rPr>
          <w:rFonts w:ascii="Tahoma" w:hAnsi="Tahoma" w:cs="Tahoma"/>
          <w:b/>
          <w:sz w:val="22"/>
          <w:szCs w:val="22"/>
        </w:rPr>
        <w:t>,00</w:t>
      </w:r>
      <w:r>
        <w:rPr>
          <w:rFonts w:ascii="Tahoma" w:hAnsi="Tahoma" w:cs="Tahoma"/>
          <w:sz w:val="22"/>
          <w:szCs w:val="22"/>
        </w:rPr>
        <w:t xml:space="preserve"> złotych /słownie: pięć tysięcy złotych 00/100/. </w:t>
      </w:r>
    </w:p>
    <w:p w:rsidR="00803624" w:rsidRDefault="00803624" w:rsidP="00803624">
      <w:pPr>
        <w:jc w:val="both"/>
        <w:rPr>
          <w:rFonts w:ascii="Tahoma" w:hAnsi="Tahoma" w:cs="Tahoma"/>
          <w:sz w:val="22"/>
          <w:szCs w:val="22"/>
        </w:rPr>
      </w:pPr>
    </w:p>
    <w:p w:rsidR="00803624" w:rsidRDefault="00803624" w:rsidP="00803624">
      <w:pPr>
        <w:jc w:val="both"/>
        <w:rPr>
          <w:rFonts w:ascii="Tahoma" w:hAnsi="Tahoma" w:cs="Tahoma"/>
          <w:b/>
          <w:bCs/>
          <w:sz w:val="22"/>
          <w:szCs w:val="22"/>
        </w:rPr>
      </w:pPr>
      <w:r>
        <w:rPr>
          <w:rFonts w:ascii="Tahoma" w:hAnsi="Tahoma" w:cs="Tahoma"/>
          <w:sz w:val="22"/>
          <w:szCs w:val="22"/>
        </w:rPr>
        <w:t xml:space="preserve">2. </w:t>
      </w:r>
      <w:r>
        <w:rPr>
          <w:rFonts w:ascii="Tahoma" w:hAnsi="Tahoma" w:cs="Tahoma"/>
          <w:b/>
          <w:bCs/>
          <w:sz w:val="22"/>
          <w:szCs w:val="22"/>
        </w:rPr>
        <w:t xml:space="preserve">Wadium wnosi się </w:t>
      </w:r>
      <w:r>
        <w:rPr>
          <w:rFonts w:ascii="Tahoma" w:hAnsi="Tahoma" w:cs="Tahoma"/>
          <w:sz w:val="22"/>
          <w:szCs w:val="22"/>
        </w:rPr>
        <w:t xml:space="preserve">przed upływem terminu składania ofert tj. </w:t>
      </w:r>
      <w:r>
        <w:rPr>
          <w:rFonts w:ascii="Tahoma" w:hAnsi="Tahoma" w:cs="Tahoma"/>
          <w:b/>
          <w:bCs/>
          <w:sz w:val="22"/>
          <w:szCs w:val="22"/>
        </w:rPr>
        <w:t xml:space="preserve">najpóźniej do dnia </w:t>
      </w:r>
      <w:r>
        <w:rPr>
          <w:rFonts w:ascii="Tahoma" w:hAnsi="Tahoma" w:cs="Tahoma"/>
          <w:b/>
          <w:bCs/>
          <w:sz w:val="22"/>
          <w:szCs w:val="22"/>
        </w:rPr>
        <w:br/>
        <w:t>i godziny określonej w Rozdziale XIII ust. 1 SIWZ.</w:t>
      </w:r>
    </w:p>
    <w:p w:rsidR="00803624" w:rsidRDefault="00803624" w:rsidP="00803624">
      <w:pPr>
        <w:suppressAutoHyphens/>
        <w:spacing w:after="120"/>
        <w:jc w:val="both"/>
        <w:rPr>
          <w:rStyle w:val="ZnakZnak"/>
          <w:rFonts w:ascii="Tahoma" w:hAnsi="Tahoma" w:cs="Tahoma"/>
          <w:sz w:val="22"/>
          <w:szCs w:val="22"/>
        </w:rPr>
      </w:pPr>
      <w:r>
        <w:rPr>
          <w:rStyle w:val="ZnakZnak"/>
          <w:rFonts w:ascii="Tahoma" w:hAnsi="Tahoma" w:cs="Tahoma"/>
          <w:sz w:val="22"/>
          <w:szCs w:val="22"/>
        </w:rPr>
        <w:t xml:space="preserve">Za termin wniesienia wadium uważa się dzień i godzinę wpływu środków na konto Zamawiającego. Wadium w całości winno znajdować się w posiadaniu Zamawiającego wraz z upływem terminu wyznaczonego do składania ofert. </w:t>
      </w:r>
    </w:p>
    <w:p w:rsidR="00803624" w:rsidRDefault="00803624" w:rsidP="00803624">
      <w:pPr>
        <w:pStyle w:val="Nagwek1"/>
        <w:spacing w:before="0"/>
        <w:rPr>
          <w:rFonts w:ascii="Tahoma" w:hAnsi="Tahoma" w:cs="Tahoma"/>
          <w:sz w:val="22"/>
          <w:szCs w:val="22"/>
        </w:rPr>
      </w:pPr>
      <w:r>
        <w:rPr>
          <w:rFonts w:ascii="Tahoma" w:hAnsi="Tahoma" w:cs="Tahoma"/>
          <w:sz w:val="22"/>
          <w:szCs w:val="22"/>
        </w:rPr>
        <w:t xml:space="preserve">Wykonawca musi zadbać o skuteczną wpłatę wadium. </w:t>
      </w:r>
    </w:p>
    <w:p w:rsidR="00803624" w:rsidRDefault="00803624" w:rsidP="00803624">
      <w:pPr>
        <w:jc w:val="both"/>
        <w:rPr>
          <w:rFonts w:ascii="Tahoma" w:hAnsi="Tahoma" w:cs="Tahoma"/>
          <w:sz w:val="22"/>
          <w:szCs w:val="22"/>
        </w:rPr>
      </w:pPr>
      <w:r>
        <w:rPr>
          <w:rFonts w:ascii="Tahoma" w:hAnsi="Tahoma" w:cs="Tahoma"/>
          <w:sz w:val="22"/>
          <w:szCs w:val="22"/>
        </w:rPr>
        <w:t>3. Wadium może by wnoszone w jednej lub kilku następujących formach:</w:t>
      </w:r>
    </w:p>
    <w:p w:rsidR="00803624" w:rsidRDefault="00803624" w:rsidP="00803624">
      <w:pPr>
        <w:jc w:val="both"/>
        <w:rPr>
          <w:rFonts w:ascii="Tahoma" w:hAnsi="Tahoma" w:cs="Tahoma"/>
          <w:sz w:val="22"/>
          <w:szCs w:val="22"/>
        </w:rPr>
      </w:pPr>
      <w:r>
        <w:rPr>
          <w:rFonts w:ascii="Tahoma" w:hAnsi="Tahoma" w:cs="Tahoma"/>
          <w:sz w:val="22"/>
          <w:szCs w:val="22"/>
        </w:rPr>
        <w:t>3.1. pieniądzu;</w:t>
      </w:r>
    </w:p>
    <w:p w:rsidR="00803624" w:rsidRDefault="00803624" w:rsidP="00803624">
      <w:pPr>
        <w:jc w:val="both"/>
        <w:rPr>
          <w:rFonts w:ascii="Tahoma" w:hAnsi="Tahoma" w:cs="Tahoma"/>
          <w:sz w:val="22"/>
          <w:szCs w:val="22"/>
        </w:rPr>
      </w:pPr>
      <w:r>
        <w:rPr>
          <w:rFonts w:ascii="Tahoma" w:hAnsi="Tahoma" w:cs="Tahoma"/>
          <w:sz w:val="22"/>
          <w:szCs w:val="22"/>
        </w:rPr>
        <w:t>3.2. poręczeniach bankowych lub poręczeniach spółdzielczej kasy oszczędnościowo-kredytowej, z tym że poręczenie kasy jest zawsze poręczeniem pieniężnym;</w:t>
      </w:r>
    </w:p>
    <w:p w:rsidR="00803624" w:rsidRDefault="00803624" w:rsidP="00803624">
      <w:pPr>
        <w:jc w:val="both"/>
        <w:rPr>
          <w:rFonts w:ascii="Tahoma" w:hAnsi="Tahoma" w:cs="Tahoma"/>
          <w:sz w:val="22"/>
          <w:szCs w:val="22"/>
        </w:rPr>
      </w:pPr>
      <w:r>
        <w:rPr>
          <w:rFonts w:ascii="Tahoma" w:hAnsi="Tahoma" w:cs="Tahoma"/>
          <w:sz w:val="22"/>
          <w:szCs w:val="22"/>
        </w:rPr>
        <w:t>3.3. gwarancjach bankowych;</w:t>
      </w:r>
    </w:p>
    <w:p w:rsidR="00803624" w:rsidRDefault="00803624" w:rsidP="00803624">
      <w:pPr>
        <w:jc w:val="both"/>
        <w:rPr>
          <w:rFonts w:ascii="Tahoma" w:hAnsi="Tahoma" w:cs="Tahoma"/>
          <w:sz w:val="22"/>
          <w:szCs w:val="22"/>
        </w:rPr>
      </w:pPr>
      <w:r>
        <w:rPr>
          <w:rFonts w:ascii="Tahoma" w:hAnsi="Tahoma" w:cs="Tahoma"/>
          <w:sz w:val="22"/>
          <w:szCs w:val="22"/>
        </w:rPr>
        <w:t>3.4. gwarancjach ubezpieczeniowych;</w:t>
      </w:r>
    </w:p>
    <w:p w:rsidR="00803624" w:rsidRDefault="00803624" w:rsidP="00803624">
      <w:pPr>
        <w:jc w:val="both"/>
        <w:rPr>
          <w:rFonts w:ascii="Tahoma" w:hAnsi="Tahoma" w:cs="Tahoma"/>
          <w:sz w:val="22"/>
          <w:szCs w:val="22"/>
        </w:rPr>
      </w:pPr>
      <w:r>
        <w:rPr>
          <w:rFonts w:ascii="Tahoma" w:hAnsi="Tahoma" w:cs="Tahoma"/>
          <w:sz w:val="22"/>
          <w:szCs w:val="22"/>
        </w:rPr>
        <w:t xml:space="preserve">3.5. poręczeniach udzielanych przez podmioty, o których mowa w art. 6b ust. 5 pkt 2 ustawy z dnia 9 listopada 2000 r. o utworzeniu Polskiej Agencji Rozwoju Przedsiębiorczości </w:t>
      </w:r>
      <w:r>
        <w:rPr>
          <w:rFonts w:ascii="Tahoma" w:hAnsi="Tahoma" w:cs="Tahoma"/>
          <w:sz w:val="22"/>
          <w:szCs w:val="22"/>
        </w:rPr>
        <w:br/>
        <w:t>(Dz. U. z 2014 r. poz. 1804 oraz z 2015 r. poz. 978 i 1240).</w:t>
      </w:r>
    </w:p>
    <w:p w:rsidR="00803624" w:rsidRDefault="00803624" w:rsidP="00803624">
      <w:pPr>
        <w:widowControl w:val="0"/>
        <w:jc w:val="both"/>
        <w:rPr>
          <w:rFonts w:ascii="Tahoma" w:hAnsi="Tahoma" w:cs="Tahoma"/>
          <w:sz w:val="22"/>
          <w:szCs w:val="22"/>
        </w:rPr>
      </w:pPr>
      <w:r>
        <w:rPr>
          <w:rFonts w:ascii="Tahoma" w:hAnsi="Tahoma" w:cs="Tahoma"/>
          <w:sz w:val="22"/>
          <w:szCs w:val="22"/>
        </w:rPr>
        <w:t xml:space="preserve">4. Wadium wnoszone w pieniądzu wpłaca się przelewem na rachunek bankowy wskazany przez Zamawiającego, tj.: Konto Bankowe: </w:t>
      </w:r>
      <w:r w:rsidRPr="00561E5B">
        <w:rPr>
          <w:rFonts w:ascii="Tahoma" w:hAnsi="Tahoma" w:cs="Tahoma"/>
          <w:b/>
          <w:color w:val="auto"/>
          <w:sz w:val="24"/>
          <w:szCs w:val="24"/>
        </w:rPr>
        <w:t>35124057871111001074677110.</w:t>
      </w:r>
      <w:r>
        <w:rPr>
          <w:rFonts w:ascii="Tahoma" w:hAnsi="Tahoma" w:cs="Tahoma"/>
          <w:color w:val="FF0000"/>
          <w:sz w:val="22"/>
          <w:szCs w:val="22"/>
        </w:rPr>
        <w:t xml:space="preserve"> </w:t>
      </w:r>
    </w:p>
    <w:p w:rsidR="00803624" w:rsidRDefault="00803624" w:rsidP="00803624">
      <w:pPr>
        <w:jc w:val="both"/>
        <w:rPr>
          <w:rFonts w:ascii="Tahoma" w:hAnsi="Tahoma" w:cs="Tahoma"/>
          <w:sz w:val="22"/>
          <w:szCs w:val="22"/>
        </w:rPr>
      </w:pPr>
      <w:r>
        <w:rPr>
          <w:rFonts w:ascii="Tahoma" w:hAnsi="Tahoma" w:cs="Tahoma"/>
          <w:b/>
          <w:sz w:val="22"/>
          <w:szCs w:val="22"/>
        </w:rPr>
        <w:t>Na dowodzie wpłaty należy zaznaczyć, jakiej części zamówienia wadium dotyczy</w:t>
      </w:r>
      <w:r>
        <w:rPr>
          <w:rFonts w:ascii="Tahoma" w:hAnsi="Tahoma" w:cs="Tahoma"/>
          <w:sz w:val="22"/>
          <w:szCs w:val="22"/>
        </w:rPr>
        <w:t>. Do oferty należy dołączyć kopię dowodu wpłaty wadium.</w:t>
      </w:r>
    </w:p>
    <w:p w:rsidR="00803624" w:rsidRPr="00FF2790" w:rsidRDefault="00803624" w:rsidP="00803624">
      <w:pPr>
        <w:jc w:val="both"/>
        <w:rPr>
          <w:rFonts w:ascii="Tahoma" w:hAnsi="Tahoma" w:cs="Tahoma"/>
          <w:color w:val="auto"/>
          <w:sz w:val="22"/>
          <w:szCs w:val="22"/>
        </w:rPr>
      </w:pPr>
      <w:r w:rsidRPr="00FF2790">
        <w:rPr>
          <w:rFonts w:ascii="Tahoma" w:hAnsi="Tahoma" w:cs="Tahoma"/>
          <w:color w:val="auto"/>
          <w:sz w:val="22"/>
          <w:szCs w:val="22"/>
        </w:rPr>
        <w:t xml:space="preserve">W zależności od wybranej formy wadium (ust.3 pkt 3.2 - 3.5) – zaleca się kserokopię dokumentu potwierdzającego wniesienie wadium dołączyć do oferty, a oryginał należy złożyć </w:t>
      </w:r>
      <w:r w:rsidRPr="00FF2790">
        <w:rPr>
          <w:rFonts w:ascii="Tahoma" w:hAnsi="Tahoma" w:cs="Tahoma"/>
          <w:color w:val="auto"/>
          <w:sz w:val="22"/>
          <w:szCs w:val="22"/>
        </w:rPr>
        <w:br/>
        <w:t>w siedzibie Zamawiającego.</w:t>
      </w:r>
    </w:p>
    <w:p w:rsidR="00803624" w:rsidRPr="00AE3A33" w:rsidRDefault="00803624" w:rsidP="00803624">
      <w:pPr>
        <w:jc w:val="both"/>
        <w:rPr>
          <w:rFonts w:ascii="Tahoma" w:hAnsi="Tahoma" w:cs="Tahoma"/>
          <w:sz w:val="22"/>
          <w:szCs w:val="22"/>
        </w:rPr>
      </w:pPr>
      <w:r w:rsidRPr="00AE3A33">
        <w:rPr>
          <w:rFonts w:ascii="Tahoma" w:hAnsi="Tahoma" w:cs="Tahoma"/>
          <w:sz w:val="22"/>
          <w:szCs w:val="22"/>
        </w:rPr>
        <w:t xml:space="preserve">W przypadku braku możliwości dostarczenia oryginału do kasy Zamawiającego, </w:t>
      </w:r>
      <w:r w:rsidRPr="00AE3A33">
        <w:rPr>
          <w:rFonts w:ascii="Tahoma" w:hAnsi="Tahoma" w:cs="Tahoma"/>
          <w:b/>
          <w:sz w:val="22"/>
          <w:szCs w:val="22"/>
          <w:u w:val="single"/>
        </w:rPr>
        <w:t>oryginał dokumentu</w:t>
      </w:r>
      <w:r w:rsidRPr="00AE3A33">
        <w:rPr>
          <w:rFonts w:ascii="Tahoma" w:hAnsi="Tahoma" w:cs="Tahoma"/>
          <w:sz w:val="22"/>
          <w:szCs w:val="22"/>
        </w:rPr>
        <w:t xml:space="preserve"> należy umieścić w kopercie wraz z ofertą. </w:t>
      </w:r>
    </w:p>
    <w:p w:rsidR="00803624" w:rsidRPr="00AE3A33" w:rsidRDefault="00803624" w:rsidP="00803624">
      <w:pPr>
        <w:pStyle w:val="Akapitzlist"/>
        <w:tabs>
          <w:tab w:val="left" w:pos="0"/>
        </w:tabs>
        <w:ind w:left="0"/>
        <w:jc w:val="both"/>
        <w:rPr>
          <w:rFonts w:ascii="Tahoma" w:hAnsi="Tahoma" w:cs="Tahoma"/>
          <w:color w:val="000000" w:themeColor="text1"/>
        </w:rPr>
      </w:pPr>
      <w:r>
        <w:rPr>
          <w:rFonts w:ascii="Tahoma" w:hAnsi="Tahoma" w:cs="Tahoma"/>
        </w:rPr>
        <w:t xml:space="preserve">Gwarancja bankowa lub ubezpieczeniowa, stanowiąca formę wniesienia wadium, winna spełniać co najmniej następujące </w:t>
      </w:r>
      <w:r w:rsidRPr="00AE3A33">
        <w:rPr>
          <w:rFonts w:ascii="Tahoma" w:hAnsi="Tahoma" w:cs="Tahoma"/>
          <w:color w:val="000000" w:themeColor="text1"/>
        </w:rPr>
        <w:t>wymogi (pod rygorem wykluczenia wykonawcy):</w:t>
      </w:r>
    </w:p>
    <w:p w:rsidR="00803624" w:rsidRPr="00AE3A33" w:rsidRDefault="00803624" w:rsidP="00803624">
      <w:pPr>
        <w:numPr>
          <w:ilvl w:val="1"/>
          <w:numId w:val="21"/>
        </w:numPr>
        <w:tabs>
          <w:tab w:val="left" w:pos="0"/>
          <w:tab w:val="left" w:pos="284"/>
        </w:tabs>
        <w:ind w:left="0" w:firstLine="0"/>
        <w:jc w:val="both"/>
        <w:rPr>
          <w:rFonts w:ascii="Tahoma" w:hAnsi="Tahoma" w:cs="Tahoma"/>
          <w:color w:val="000000" w:themeColor="text1"/>
          <w:sz w:val="22"/>
          <w:szCs w:val="22"/>
        </w:rPr>
      </w:pPr>
      <w:r w:rsidRPr="00AE3A33">
        <w:rPr>
          <w:rFonts w:ascii="Tahoma" w:hAnsi="Tahoma" w:cs="Tahoma"/>
          <w:color w:val="000000" w:themeColor="text1"/>
          <w:sz w:val="22"/>
          <w:szCs w:val="22"/>
        </w:rPr>
        <w:t xml:space="preserve">ustalać beneficjenta gwarancji, tj. Miejski Zakład Komunalny z siedziba w Giżycku, </w:t>
      </w:r>
      <w:r w:rsidR="004E6FED">
        <w:rPr>
          <w:rFonts w:ascii="Tahoma" w:hAnsi="Tahoma" w:cs="Tahoma"/>
          <w:color w:val="000000" w:themeColor="text1"/>
          <w:sz w:val="22"/>
          <w:szCs w:val="22"/>
        </w:rPr>
        <w:t xml:space="preserve">                        </w:t>
      </w:r>
      <w:r w:rsidRPr="00AE3A33">
        <w:rPr>
          <w:rFonts w:ascii="Tahoma" w:hAnsi="Tahoma" w:cs="Tahoma"/>
          <w:color w:val="000000" w:themeColor="text1"/>
          <w:sz w:val="22"/>
          <w:szCs w:val="22"/>
        </w:rPr>
        <w:t>ul. Suwalska 21.</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t>określać kwotę gwarantowaną w zł (ustaloną w SIWZ),</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t>określać termin ważności (wynikający z SIWZ),</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lastRenderedPageBreak/>
        <w:t>określać przedmiot gwarancji (wynikający z SIWZ),</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t xml:space="preserve">musi zawierać klauzule gwarantujące bezwarunkową wypłatę na rzecz zamawiającego </w:t>
      </w:r>
      <w:r>
        <w:rPr>
          <w:rFonts w:ascii="Tahoma" w:hAnsi="Tahoma" w:cs="Tahoma"/>
          <w:sz w:val="22"/>
          <w:szCs w:val="22"/>
        </w:rPr>
        <w:br/>
        <w:t xml:space="preserve">w przypadku wystąpienia okoliczności wymienionych w art. 46 ust. 4a i ust. 5 ustawy </w:t>
      </w:r>
      <w:proofErr w:type="spellStart"/>
      <w:r>
        <w:rPr>
          <w:rFonts w:ascii="Tahoma" w:hAnsi="Tahoma" w:cs="Tahoma"/>
          <w:sz w:val="22"/>
          <w:szCs w:val="22"/>
        </w:rPr>
        <w:t>Pzp</w:t>
      </w:r>
      <w:proofErr w:type="spellEnd"/>
      <w:r>
        <w:rPr>
          <w:rFonts w:ascii="Tahoma" w:hAnsi="Tahoma" w:cs="Tahoma"/>
          <w:sz w:val="22"/>
          <w:szCs w:val="22"/>
        </w:rPr>
        <w:t>, tj. być gwarancją nieodwoływalną, bezwarunkową, płatną na każde żądanie do wypłaty Zamawiającemu pełnej kwoty wadium w następujących okolicznościach:</w:t>
      </w:r>
    </w:p>
    <w:p w:rsidR="00803624" w:rsidRDefault="00803624" w:rsidP="00803624">
      <w:pPr>
        <w:numPr>
          <w:ilvl w:val="2"/>
          <w:numId w:val="25"/>
        </w:numPr>
        <w:tabs>
          <w:tab w:val="left" w:pos="567"/>
          <w:tab w:val="left" w:pos="1080"/>
        </w:tabs>
        <w:ind w:left="284" w:firstLine="0"/>
        <w:jc w:val="both"/>
        <w:rPr>
          <w:rFonts w:ascii="Tahoma" w:hAnsi="Tahoma" w:cs="Tahoma"/>
          <w:sz w:val="22"/>
          <w:szCs w:val="22"/>
        </w:rPr>
      </w:pPr>
      <w:r>
        <w:rPr>
          <w:rFonts w:ascii="Tahoma" w:hAnsi="Tahoma" w:cs="Tahoma"/>
          <w:sz w:val="22"/>
          <w:szCs w:val="22"/>
        </w:rPr>
        <w:t xml:space="preserve">gdy wykonawca odmówił podpisania umowy w sprawie zamówienia publicznego na warunkach określonych w ofercie; </w:t>
      </w:r>
    </w:p>
    <w:p w:rsidR="00803624" w:rsidRDefault="00803624" w:rsidP="00803624">
      <w:pPr>
        <w:numPr>
          <w:ilvl w:val="2"/>
          <w:numId w:val="25"/>
        </w:numPr>
        <w:tabs>
          <w:tab w:val="left" w:pos="567"/>
          <w:tab w:val="left" w:pos="1080"/>
        </w:tabs>
        <w:ind w:left="284" w:firstLine="0"/>
        <w:jc w:val="both"/>
        <w:rPr>
          <w:rFonts w:ascii="Tahoma" w:hAnsi="Tahoma" w:cs="Tahoma"/>
          <w:sz w:val="22"/>
          <w:szCs w:val="22"/>
        </w:rPr>
      </w:pPr>
      <w:r>
        <w:rPr>
          <w:rFonts w:ascii="Tahoma" w:hAnsi="Tahoma" w:cs="Tahoma"/>
          <w:sz w:val="22"/>
          <w:szCs w:val="22"/>
        </w:rPr>
        <w:t>nie wniósł wymaganego zabezpieczenia należytego wykonania umowy;</w:t>
      </w:r>
    </w:p>
    <w:p w:rsidR="00803624" w:rsidRDefault="00803624" w:rsidP="00803624">
      <w:pPr>
        <w:numPr>
          <w:ilvl w:val="2"/>
          <w:numId w:val="25"/>
        </w:numPr>
        <w:tabs>
          <w:tab w:val="left" w:pos="567"/>
          <w:tab w:val="left" w:pos="1080"/>
        </w:tabs>
        <w:ind w:left="284" w:firstLine="0"/>
        <w:jc w:val="both"/>
        <w:rPr>
          <w:rFonts w:ascii="Tahoma" w:hAnsi="Tahoma" w:cs="Tahoma"/>
          <w:sz w:val="22"/>
          <w:szCs w:val="22"/>
        </w:rPr>
      </w:pPr>
      <w:r>
        <w:rPr>
          <w:rFonts w:ascii="Tahoma" w:hAnsi="Tahoma" w:cs="Tahoma"/>
          <w:sz w:val="22"/>
          <w:szCs w:val="22"/>
        </w:rPr>
        <w:t xml:space="preserve">zawarcie umowy w sprawie zamówienia publicznego stało się nie możliwe </w:t>
      </w:r>
      <w:r>
        <w:rPr>
          <w:rFonts w:ascii="Tahoma" w:hAnsi="Tahoma" w:cs="Tahoma"/>
          <w:sz w:val="22"/>
          <w:szCs w:val="22"/>
        </w:rPr>
        <w:br/>
        <w:t xml:space="preserve">z przyczyn leżących po stronie wykonawcy; (art. 46 ust.5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t xml:space="preserve">być gwarancją nieodwoływalną, płatną na każde żądanie do wypłaty Zamawiającemu pełnej kwoty wadium w przypadku gdy wykonawca w odpowiedzi na wezwanie, </w:t>
      </w:r>
      <w:r>
        <w:rPr>
          <w:rFonts w:ascii="Tahoma" w:hAnsi="Tahoma" w:cs="Tahoma"/>
          <w:sz w:val="22"/>
          <w:szCs w:val="22"/>
        </w:rPr>
        <w:br/>
        <w:t xml:space="preserve">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(art.46 ust.4a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t>Gwarancja musi być podpisana przez upoważnionego (upełnomocnionego) przedstawiciela gwaranta. Podpis winien być sporządzony w sposób umożliwiający jego identyfikację, np. złożony wraz z imienną pieczątką lub czytelny (z podaniem imienia i nazwiska).</w:t>
      </w:r>
    </w:p>
    <w:p w:rsidR="00803624" w:rsidRDefault="00803624" w:rsidP="00803624">
      <w:pPr>
        <w:pStyle w:val="Akapitzlist"/>
        <w:numPr>
          <w:ilvl w:val="0"/>
          <w:numId w:val="26"/>
        </w:numPr>
        <w:tabs>
          <w:tab w:val="left" w:pos="284"/>
        </w:tabs>
        <w:ind w:left="0" w:firstLine="0"/>
        <w:jc w:val="both"/>
        <w:rPr>
          <w:rFonts w:ascii="Tahoma" w:hAnsi="Tahoma" w:cs="Tahoma"/>
        </w:rPr>
      </w:pPr>
      <w:r>
        <w:rPr>
          <w:rFonts w:ascii="Tahoma" w:hAnsi="Tahoma" w:cs="Tahoma"/>
        </w:rPr>
        <w:t xml:space="preserve">Wadium wniesione w pieniądzu zamawiający przechowuje na rachunku bankowym. </w:t>
      </w:r>
    </w:p>
    <w:p w:rsidR="00803624" w:rsidRDefault="00803624" w:rsidP="00803624">
      <w:pPr>
        <w:numPr>
          <w:ilvl w:val="0"/>
          <w:numId w:val="26"/>
        </w:numPr>
        <w:tabs>
          <w:tab w:val="left" w:pos="284"/>
        </w:tabs>
        <w:ind w:left="0" w:firstLine="0"/>
        <w:jc w:val="both"/>
        <w:rPr>
          <w:rFonts w:ascii="Tahoma" w:hAnsi="Tahoma" w:cs="Tahoma"/>
          <w:sz w:val="22"/>
          <w:szCs w:val="22"/>
        </w:rPr>
      </w:pPr>
      <w:r>
        <w:rPr>
          <w:rFonts w:ascii="Tahoma" w:hAnsi="Tahoma" w:cs="Tahoma"/>
          <w:sz w:val="22"/>
          <w:szCs w:val="22"/>
        </w:rPr>
        <w:t xml:space="preserve">Wadium musi obejmować cały okres związania z ofertą. </w:t>
      </w:r>
    </w:p>
    <w:p w:rsidR="00803624" w:rsidRDefault="00803624" w:rsidP="00803624">
      <w:pPr>
        <w:numPr>
          <w:ilvl w:val="0"/>
          <w:numId w:val="26"/>
        </w:numPr>
        <w:ind w:left="284" w:hanging="284"/>
        <w:jc w:val="both"/>
        <w:rPr>
          <w:rFonts w:ascii="Tahoma" w:hAnsi="Tahoma" w:cs="Tahoma"/>
          <w:sz w:val="22"/>
          <w:szCs w:val="22"/>
        </w:rPr>
      </w:pPr>
      <w:r>
        <w:rPr>
          <w:rFonts w:ascii="Tahoma" w:hAnsi="Tahoma" w:cs="Tahoma"/>
          <w:sz w:val="22"/>
          <w:szCs w:val="22"/>
        </w:rPr>
        <w:t>Zwrot wadium:</w:t>
      </w:r>
    </w:p>
    <w:p w:rsidR="00803624" w:rsidRDefault="00803624" w:rsidP="00803624">
      <w:pPr>
        <w:numPr>
          <w:ilvl w:val="1"/>
          <w:numId w:val="23"/>
        </w:numPr>
        <w:tabs>
          <w:tab w:val="left" w:pos="284"/>
        </w:tabs>
        <w:ind w:left="284" w:firstLine="0"/>
        <w:jc w:val="both"/>
        <w:rPr>
          <w:rFonts w:ascii="Tahoma" w:hAnsi="Tahoma" w:cs="Tahoma"/>
          <w:sz w:val="22"/>
          <w:szCs w:val="22"/>
        </w:rPr>
      </w:pPr>
      <w:r>
        <w:rPr>
          <w:rFonts w:ascii="Tahoma" w:hAnsi="Tahoma" w:cs="Tahoma"/>
          <w:sz w:val="22"/>
          <w:szCs w:val="22"/>
        </w:rPr>
        <w:t>Zamawiający zwraca wadium wszystkim wykonawcom niezwłocznie po wyborze oferty najkorzystniejszej lub unieważnieniu postępowania, z wyjątkiem wykonawcy, którego oferta została wybrana, jako najkorzystniejsza;</w:t>
      </w:r>
    </w:p>
    <w:p w:rsidR="00803624" w:rsidRDefault="00803624" w:rsidP="00803624">
      <w:pPr>
        <w:numPr>
          <w:ilvl w:val="1"/>
          <w:numId w:val="23"/>
        </w:numPr>
        <w:tabs>
          <w:tab w:val="left" w:pos="284"/>
        </w:tabs>
        <w:ind w:left="284" w:firstLine="0"/>
        <w:jc w:val="both"/>
        <w:rPr>
          <w:rFonts w:ascii="Tahoma" w:hAnsi="Tahoma" w:cs="Tahoma"/>
          <w:sz w:val="22"/>
          <w:szCs w:val="22"/>
        </w:rPr>
      </w:pPr>
      <w:r>
        <w:rPr>
          <w:rFonts w:ascii="Tahoma" w:hAnsi="Tahoma" w:cs="Tahoma"/>
          <w:sz w:val="22"/>
          <w:szCs w:val="22"/>
        </w:rPr>
        <w:t>Wykonawcy, którego oferta została wybrana jako najkorzystniejsza, zamawiający zwraca wadium niezwłocznie po zawarciu umowy w sprawie niniejszego zamówienia;</w:t>
      </w:r>
    </w:p>
    <w:p w:rsidR="00803624" w:rsidRDefault="00803624" w:rsidP="00803624">
      <w:pPr>
        <w:numPr>
          <w:ilvl w:val="1"/>
          <w:numId w:val="23"/>
        </w:numPr>
        <w:tabs>
          <w:tab w:val="left" w:pos="284"/>
        </w:tabs>
        <w:ind w:left="284" w:firstLine="0"/>
        <w:jc w:val="both"/>
        <w:rPr>
          <w:rFonts w:ascii="Tahoma" w:hAnsi="Tahoma" w:cs="Tahoma"/>
          <w:sz w:val="22"/>
          <w:szCs w:val="22"/>
        </w:rPr>
      </w:pPr>
      <w:r>
        <w:rPr>
          <w:rFonts w:ascii="Tahoma" w:hAnsi="Tahoma" w:cs="Tahoma"/>
          <w:sz w:val="22"/>
          <w:szCs w:val="22"/>
        </w:rPr>
        <w:t>Zamawiający zwraca niezwłocznie wadium, na wniosek wykonawcy, który wycofał ofertę przed upływem terminu składania ofert;</w:t>
      </w:r>
    </w:p>
    <w:p w:rsidR="00803624" w:rsidRDefault="00803624" w:rsidP="00803624">
      <w:pPr>
        <w:numPr>
          <w:ilvl w:val="1"/>
          <w:numId w:val="23"/>
        </w:numPr>
        <w:ind w:left="284" w:firstLine="0"/>
        <w:jc w:val="both"/>
        <w:rPr>
          <w:rFonts w:ascii="Tahoma" w:hAnsi="Tahoma" w:cs="Tahoma"/>
          <w:sz w:val="22"/>
          <w:szCs w:val="22"/>
        </w:rPr>
      </w:pPr>
      <w:r>
        <w:rPr>
          <w:rFonts w:ascii="Tahoma" w:hAnsi="Tahoma" w:cs="Tahoma"/>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rsidR="00803624" w:rsidRDefault="00803624" w:rsidP="00803624">
      <w:pPr>
        <w:numPr>
          <w:ilvl w:val="0"/>
          <w:numId w:val="26"/>
        </w:numPr>
        <w:tabs>
          <w:tab w:val="left" w:pos="0"/>
        </w:tabs>
        <w:ind w:left="0" w:firstLine="0"/>
        <w:jc w:val="both"/>
        <w:rPr>
          <w:rFonts w:ascii="Tahoma" w:hAnsi="Tahoma" w:cs="Tahoma"/>
          <w:sz w:val="22"/>
          <w:szCs w:val="22"/>
        </w:rPr>
      </w:pPr>
      <w:r>
        <w:rPr>
          <w:rFonts w:ascii="Tahoma" w:hAnsi="Tahoma" w:cs="Tahoma"/>
          <w:sz w:val="22"/>
          <w:szCs w:val="22"/>
        </w:rPr>
        <w:t>Utrata wadium:</w:t>
      </w:r>
    </w:p>
    <w:p w:rsidR="00803624" w:rsidRDefault="00803624" w:rsidP="00803624">
      <w:pPr>
        <w:numPr>
          <w:ilvl w:val="1"/>
          <w:numId w:val="24"/>
        </w:numPr>
        <w:tabs>
          <w:tab w:val="left" w:pos="426"/>
        </w:tabs>
        <w:ind w:left="284" w:firstLine="0"/>
        <w:jc w:val="both"/>
        <w:rPr>
          <w:rFonts w:ascii="Tahoma" w:hAnsi="Tahoma" w:cs="Tahoma"/>
          <w:sz w:val="22"/>
          <w:szCs w:val="22"/>
        </w:rPr>
      </w:pPr>
      <w:r>
        <w:rPr>
          <w:rFonts w:ascii="Tahoma" w:hAnsi="Tahoma" w:cs="Tahoma"/>
          <w:sz w:val="22"/>
          <w:szCs w:val="22"/>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t>
      </w:r>
      <w:r>
        <w:rPr>
          <w:rFonts w:ascii="Tahoma" w:hAnsi="Tahoma" w:cs="Tahoma"/>
          <w:sz w:val="22"/>
          <w:szCs w:val="22"/>
        </w:rPr>
        <w:br/>
        <w:t>w art. 25 ust. 1, oświadczenia, o którym mowa w art. 25a ust. 1, pełnomocnictw lub nie wyraził zgody na poprawienie omyłki, o której mowa w art. 87 ust. 2 pkt 3, co spowodowało brak możliwości wybrania oferty złożonej przez wykonawcę jako najkorzystniejszej;</w:t>
      </w:r>
    </w:p>
    <w:p w:rsidR="00803624" w:rsidRDefault="00803624" w:rsidP="00803624">
      <w:pPr>
        <w:numPr>
          <w:ilvl w:val="1"/>
          <w:numId w:val="24"/>
        </w:numPr>
        <w:tabs>
          <w:tab w:val="left" w:pos="0"/>
        </w:tabs>
        <w:ind w:left="284" w:firstLine="0"/>
        <w:jc w:val="both"/>
        <w:rPr>
          <w:rFonts w:ascii="Tahoma" w:hAnsi="Tahoma" w:cs="Tahoma"/>
          <w:sz w:val="22"/>
          <w:szCs w:val="22"/>
        </w:rPr>
      </w:pPr>
      <w:r>
        <w:rPr>
          <w:rFonts w:ascii="Tahoma" w:hAnsi="Tahoma" w:cs="Tahoma"/>
          <w:sz w:val="22"/>
          <w:szCs w:val="22"/>
        </w:rPr>
        <w:t>Zamawiający zatrzymuje wadium wraz z odsetkami, jeżeli wykonawca, którego oferta została wybrana:</w:t>
      </w:r>
    </w:p>
    <w:p w:rsidR="00803624" w:rsidRDefault="00803624" w:rsidP="00803624">
      <w:pPr>
        <w:numPr>
          <w:ilvl w:val="0"/>
          <w:numId w:val="22"/>
        </w:numPr>
        <w:tabs>
          <w:tab w:val="left" w:pos="567"/>
        </w:tabs>
        <w:ind w:left="709" w:firstLine="1"/>
        <w:jc w:val="both"/>
        <w:rPr>
          <w:rFonts w:ascii="Tahoma" w:hAnsi="Tahoma" w:cs="Tahoma"/>
          <w:sz w:val="22"/>
          <w:szCs w:val="22"/>
        </w:rPr>
      </w:pPr>
      <w:r>
        <w:rPr>
          <w:rFonts w:ascii="Tahoma" w:hAnsi="Tahoma" w:cs="Tahoma"/>
          <w:sz w:val="22"/>
          <w:szCs w:val="22"/>
        </w:rPr>
        <w:t>odmówił podpisania umowy w sprawie zamówienia publicznego na warunkach  określonych w ofercie;</w:t>
      </w:r>
    </w:p>
    <w:p w:rsidR="00803624" w:rsidRDefault="00803624" w:rsidP="00803624">
      <w:pPr>
        <w:numPr>
          <w:ilvl w:val="0"/>
          <w:numId w:val="22"/>
        </w:numPr>
        <w:tabs>
          <w:tab w:val="left" w:pos="993"/>
        </w:tabs>
        <w:ind w:left="284" w:firstLine="426"/>
        <w:jc w:val="both"/>
        <w:rPr>
          <w:rFonts w:ascii="Tahoma" w:hAnsi="Tahoma" w:cs="Tahoma"/>
          <w:sz w:val="22"/>
          <w:szCs w:val="22"/>
        </w:rPr>
      </w:pPr>
      <w:r>
        <w:rPr>
          <w:rFonts w:ascii="Tahoma" w:hAnsi="Tahoma" w:cs="Tahoma"/>
          <w:sz w:val="22"/>
          <w:szCs w:val="22"/>
        </w:rPr>
        <w:t>nie wniósł wymaganego zabezpieczenia należytego wykonania umowy;</w:t>
      </w:r>
    </w:p>
    <w:p w:rsidR="00803624" w:rsidRDefault="00803624" w:rsidP="00803624">
      <w:pPr>
        <w:numPr>
          <w:ilvl w:val="0"/>
          <w:numId w:val="22"/>
        </w:numPr>
        <w:tabs>
          <w:tab w:val="left" w:pos="709"/>
        </w:tabs>
        <w:ind w:left="709" w:firstLine="0"/>
        <w:jc w:val="both"/>
        <w:rPr>
          <w:rFonts w:ascii="Tahoma" w:hAnsi="Tahoma" w:cs="Tahoma"/>
          <w:sz w:val="22"/>
          <w:szCs w:val="22"/>
        </w:rPr>
      </w:pPr>
      <w:r>
        <w:rPr>
          <w:rFonts w:ascii="Tahoma" w:hAnsi="Tahoma" w:cs="Tahoma"/>
          <w:sz w:val="22"/>
          <w:szCs w:val="22"/>
        </w:rPr>
        <w:t xml:space="preserve">zawarcie umowy w sprawie zamówienia publicznego stało się niemożliwe </w:t>
      </w:r>
      <w:r>
        <w:rPr>
          <w:rFonts w:ascii="Tahoma" w:hAnsi="Tahoma" w:cs="Tahoma"/>
          <w:sz w:val="22"/>
          <w:szCs w:val="22"/>
        </w:rPr>
        <w:br/>
        <w:t>z przyczyn leżących po stronie wykonawcy.</w:t>
      </w:r>
    </w:p>
    <w:p w:rsidR="00803624" w:rsidRDefault="00803624" w:rsidP="00803624">
      <w:pPr>
        <w:numPr>
          <w:ilvl w:val="0"/>
          <w:numId w:val="26"/>
        </w:numPr>
        <w:tabs>
          <w:tab w:val="left" w:pos="0"/>
        </w:tabs>
        <w:ind w:left="0" w:firstLine="0"/>
        <w:jc w:val="both"/>
        <w:rPr>
          <w:rFonts w:ascii="Tahoma" w:hAnsi="Tahoma" w:cs="Tahoma"/>
          <w:sz w:val="22"/>
          <w:szCs w:val="22"/>
        </w:rPr>
      </w:pPr>
      <w:r>
        <w:rPr>
          <w:rFonts w:ascii="Tahoma" w:hAnsi="Tahoma" w:cs="Tahoma"/>
          <w:sz w:val="22"/>
          <w:szCs w:val="22"/>
        </w:rPr>
        <w:t>Zasady wnoszenia wadium określone w niniejszym paragrafie dotyczą również przedłużania ważności wadium oraz wnoszenia nowego wadium w przypadkach określonych w ustawie.</w:t>
      </w:r>
    </w:p>
    <w:p w:rsidR="00803624" w:rsidRDefault="00803624" w:rsidP="00803624">
      <w:pPr>
        <w:numPr>
          <w:ilvl w:val="0"/>
          <w:numId w:val="26"/>
        </w:numPr>
        <w:tabs>
          <w:tab w:val="left" w:pos="0"/>
        </w:tabs>
        <w:ind w:left="0" w:firstLine="0"/>
        <w:jc w:val="both"/>
        <w:rPr>
          <w:rFonts w:ascii="Tahoma" w:hAnsi="Tahoma" w:cs="Tahoma"/>
          <w:sz w:val="22"/>
          <w:szCs w:val="22"/>
        </w:rPr>
      </w:pPr>
      <w:r>
        <w:rPr>
          <w:rFonts w:ascii="Tahoma" w:hAnsi="Tahoma" w:cs="Tahoma"/>
          <w:sz w:val="22"/>
          <w:szCs w:val="22"/>
        </w:rPr>
        <w:t xml:space="preserve">Zamawiający odrzuci ofertę z postępowania na podstawie art. 89 ust. 1 pkt 7b)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lastRenderedPageBreak/>
        <w:t xml:space="preserve">XI </w:t>
      </w:r>
      <w:r>
        <w:rPr>
          <w:rFonts w:ascii="Tahoma" w:hAnsi="Tahoma" w:cs="Tahoma"/>
          <w:bCs/>
          <w:sz w:val="22"/>
          <w:szCs w:val="22"/>
          <w:u w:val="none"/>
        </w:rPr>
        <w:t>Termin związania ofertą</w:t>
      </w:r>
    </w:p>
    <w:p w:rsidR="00803624" w:rsidRDefault="00803624" w:rsidP="00803624">
      <w:pPr>
        <w:jc w:val="both"/>
        <w:rPr>
          <w:rFonts w:ascii="Tahoma" w:hAnsi="Tahoma" w:cs="Tahoma"/>
          <w:b/>
          <w:bCs/>
          <w:sz w:val="22"/>
          <w:szCs w:val="22"/>
        </w:rPr>
      </w:pPr>
    </w:p>
    <w:p w:rsidR="00803624" w:rsidRDefault="00803624" w:rsidP="00803624">
      <w:pPr>
        <w:jc w:val="both"/>
        <w:rPr>
          <w:rFonts w:ascii="Tahoma" w:hAnsi="Tahoma" w:cs="Tahoma"/>
          <w:b/>
          <w:bCs/>
          <w:sz w:val="22"/>
          <w:szCs w:val="22"/>
        </w:rPr>
      </w:pPr>
      <w:r>
        <w:rPr>
          <w:rFonts w:ascii="Tahoma" w:hAnsi="Tahoma" w:cs="Tahoma"/>
          <w:b/>
          <w:bCs/>
          <w:sz w:val="22"/>
          <w:szCs w:val="22"/>
        </w:rPr>
        <w:t>1. Wykonawca jest związany ofertą przez okres 30 dni.</w:t>
      </w:r>
    </w:p>
    <w:p w:rsidR="00803624" w:rsidRDefault="00803624" w:rsidP="00803624">
      <w:pPr>
        <w:jc w:val="both"/>
        <w:rPr>
          <w:rFonts w:ascii="Tahoma" w:hAnsi="Tahoma" w:cs="Tahoma"/>
          <w:sz w:val="22"/>
          <w:szCs w:val="22"/>
        </w:rPr>
      </w:pPr>
      <w:r>
        <w:rPr>
          <w:rFonts w:ascii="Tahoma" w:hAnsi="Tahoma" w:cs="Tahoma"/>
          <w:sz w:val="22"/>
          <w:szCs w:val="22"/>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03624" w:rsidRDefault="00803624" w:rsidP="00803624">
      <w:pPr>
        <w:jc w:val="both"/>
        <w:rPr>
          <w:rFonts w:ascii="Tahoma" w:hAnsi="Tahoma" w:cs="Tahoma"/>
          <w:sz w:val="22"/>
          <w:szCs w:val="22"/>
        </w:rPr>
      </w:pPr>
      <w:r>
        <w:rPr>
          <w:rFonts w:ascii="Tahoma" w:hAnsi="Tahoma" w:cs="Tahoma"/>
          <w:sz w:val="22"/>
          <w:szCs w:val="22"/>
        </w:rPr>
        <w:t>3. Odmowa wyrażenia zgody, o której mowa w ust. 2, nie powoduje utraty wadium.</w:t>
      </w:r>
    </w:p>
    <w:p w:rsidR="00803624" w:rsidRDefault="00803624" w:rsidP="00803624">
      <w:pPr>
        <w:jc w:val="both"/>
        <w:rPr>
          <w:rFonts w:ascii="Tahoma" w:hAnsi="Tahoma" w:cs="Tahoma"/>
          <w:sz w:val="22"/>
          <w:szCs w:val="22"/>
        </w:rPr>
      </w:pPr>
      <w:r>
        <w:rPr>
          <w:rFonts w:ascii="Tahoma" w:hAnsi="Tahoma" w:cs="Tahoma"/>
          <w:sz w:val="22"/>
          <w:szCs w:val="22"/>
        </w:rPr>
        <w:t>4. Przedłużenie okresu związania ofertą jest dopuszczalne tylko z jednoczesnym przedłużeniem okresu ważności wadium albo, jeżeli nie jest to możliwie, z wniesieniem nowego wadium na przedłużony okres związania ofertą.</w:t>
      </w:r>
    </w:p>
    <w:p w:rsidR="00803624" w:rsidRDefault="00803624" w:rsidP="00803624">
      <w:pPr>
        <w:jc w:val="both"/>
        <w:rPr>
          <w:rFonts w:ascii="Tahoma" w:hAnsi="Tahoma" w:cs="Tahoma"/>
          <w:sz w:val="22"/>
          <w:szCs w:val="22"/>
        </w:rPr>
      </w:pPr>
      <w:r>
        <w:rPr>
          <w:rFonts w:ascii="Tahoma" w:hAnsi="Tahoma" w:cs="Tahoma"/>
          <w:sz w:val="22"/>
          <w:szCs w:val="22"/>
        </w:rPr>
        <w:t>5. Bieg terminu związania ofertą rozpoczyna się wraz z upływem terminu składania ofert.</w:t>
      </w:r>
    </w:p>
    <w:p w:rsidR="00803624" w:rsidRDefault="00803624" w:rsidP="00803624">
      <w:pPr>
        <w:jc w:val="both"/>
        <w:rPr>
          <w:rFonts w:ascii="Tahoma" w:hAnsi="Tahoma" w:cs="Tahoma"/>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XII </w:t>
      </w:r>
      <w:r>
        <w:rPr>
          <w:rFonts w:ascii="Tahoma" w:hAnsi="Tahoma" w:cs="Tahoma"/>
          <w:bCs/>
          <w:sz w:val="22"/>
          <w:szCs w:val="22"/>
          <w:u w:val="none"/>
        </w:rPr>
        <w:t>Opis sposobu przygotowania ofert</w:t>
      </w:r>
    </w:p>
    <w:p w:rsidR="00803624" w:rsidRDefault="00803624" w:rsidP="00803624">
      <w:pPr>
        <w:spacing w:line="266" w:lineRule="auto"/>
        <w:jc w:val="both"/>
        <w:rPr>
          <w:rFonts w:ascii="Tahoma" w:hAnsi="Tahoma" w:cs="Tahoma"/>
          <w:sz w:val="22"/>
          <w:szCs w:val="22"/>
        </w:rPr>
      </w:pP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b/>
          <w:sz w:val="22"/>
          <w:szCs w:val="22"/>
        </w:rPr>
        <w:t>Oferta musi zawierać następujące oświadczenia i dokumenty</w:t>
      </w:r>
      <w:r>
        <w:rPr>
          <w:rFonts w:ascii="Tahoma" w:hAnsi="Tahoma" w:cs="Tahoma"/>
          <w:sz w:val="22"/>
          <w:szCs w:val="22"/>
        </w:rPr>
        <w:t xml:space="preserve">: </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Wypełniony formularz ofertowy sporządzony z wykorzystaniem w</w:t>
      </w:r>
      <w:r w:rsidR="004E6FED">
        <w:rPr>
          <w:rFonts w:ascii="Tahoma" w:hAnsi="Tahoma" w:cs="Tahoma"/>
          <w:sz w:val="22"/>
          <w:szCs w:val="22"/>
        </w:rPr>
        <w:t>zoru stanowiącego Załącznik nr 1</w:t>
      </w:r>
      <w:r>
        <w:rPr>
          <w:rFonts w:ascii="Tahoma" w:hAnsi="Tahoma" w:cs="Tahoma"/>
          <w:sz w:val="22"/>
          <w:szCs w:val="22"/>
        </w:rPr>
        <w:t xml:space="preserve"> do SIWZ,</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Oświadczenie o spełnianiu warunków udziału w postępowaniu oraz o braku podstaw do wykluczenia zgodnie z w</w:t>
      </w:r>
      <w:r w:rsidR="004E6FED">
        <w:rPr>
          <w:rFonts w:ascii="Tahoma" w:hAnsi="Tahoma" w:cs="Tahoma"/>
          <w:sz w:val="22"/>
          <w:szCs w:val="22"/>
        </w:rPr>
        <w:t>zorem stanowiącym Załącznik nr 2</w:t>
      </w:r>
      <w:r>
        <w:rPr>
          <w:rFonts w:ascii="Tahoma" w:hAnsi="Tahoma" w:cs="Tahoma"/>
          <w:sz w:val="22"/>
          <w:szCs w:val="22"/>
        </w:rPr>
        <w:t xml:space="preserve"> do SIWZ, </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 xml:space="preserve">Dokument potwierdzający wniesienie wadium, </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 xml:space="preserve">Zobowiązania lub inne dokumenty w przypadku gdy, Wykonawca w celu potwierdzenia spełniania warunków udziału w postępowaniu, w stosownych sytuacjach oraz </w:t>
      </w:r>
      <w:r>
        <w:rPr>
          <w:rFonts w:ascii="Tahoma" w:hAnsi="Tahoma" w:cs="Tahoma"/>
          <w:sz w:val="22"/>
          <w:szCs w:val="22"/>
        </w:rPr>
        <w:br/>
        <w:t>w odniesieniu do konkretnego zamówienia, lub jego części polega na zdolnościach technicznych lub zawodowych lub sytuacji finansowej lub ekonomicznej innych podmiotów niezależnie od charakteru prawnego łączących go z nim stosunków prawnych.</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 xml:space="preserve">Pełnomocnictwo w przypadku ustanowienia przez Wykonawcę pełnomocnika, oryginał udzielonego pełnomocnictwa lub notarialnie potwierdzoną jego kopię. Z treści pełnomocnictwa musi jednoznacznie wynikać zakres umocowania do czynności związanych </w:t>
      </w:r>
      <w:r>
        <w:rPr>
          <w:rFonts w:ascii="Tahoma" w:hAnsi="Tahoma" w:cs="Tahoma"/>
          <w:sz w:val="22"/>
          <w:szCs w:val="22"/>
        </w:rPr>
        <w:br/>
        <w:t>z postępowaniem o udzielenie zamówienia publicznego, w szczególności do podpisania i złożenia oferty.</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 xml:space="preserve">W przypadku wspólnego ubiegania się o udzielenie zamówienia przez kilku wykonawców - podpisane przez wszystkie podmioty wspólnie ubiegające się </w:t>
      </w:r>
      <w:r w:rsidR="004E6FED">
        <w:rPr>
          <w:rFonts w:ascii="Tahoma" w:hAnsi="Tahoma" w:cs="Tahoma"/>
          <w:sz w:val="22"/>
          <w:szCs w:val="22"/>
        </w:rPr>
        <w:t xml:space="preserve">                             </w:t>
      </w:r>
      <w:r>
        <w:rPr>
          <w:rFonts w:ascii="Tahoma" w:hAnsi="Tahoma" w:cs="Tahoma"/>
          <w:sz w:val="22"/>
          <w:szCs w:val="22"/>
        </w:rPr>
        <w:t>o udzielenie zamówienia, pełnomocnictwo złożone w formie oryginału lub notarialnie potwierdzonej kopii.</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Oferta musi być sporządzona w języku polskim, na maszynie do pisania, komputerze lub inną trwałą i czytelną techniką.</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Oferta musi być podpisana przez osobę (osoby) reprezentującą wykonawcę, zgodnie </w:t>
      </w:r>
      <w:r>
        <w:rPr>
          <w:rFonts w:ascii="Tahoma" w:hAnsi="Tahoma" w:cs="Tahoma"/>
          <w:sz w:val="22"/>
          <w:szCs w:val="22"/>
        </w:rPr>
        <w:br/>
        <w:t xml:space="preserve">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w:t>
      </w:r>
      <w:r w:rsidR="004E6FED">
        <w:rPr>
          <w:rFonts w:ascii="Tahoma" w:hAnsi="Tahoma" w:cs="Tahoma"/>
          <w:sz w:val="22"/>
          <w:szCs w:val="22"/>
        </w:rPr>
        <w:t xml:space="preserve">                </w:t>
      </w:r>
      <w:r>
        <w:rPr>
          <w:rFonts w:ascii="Tahoma" w:hAnsi="Tahoma" w:cs="Tahoma"/>
          <w:sz w:val="22"/>
          <w:szCs w:val="22"/>
        </w:rPr>
        <w:t xml:space="preserve">i parafowane przez Wykonawcę. Wszelkie poprawki lub zmiany w tekście oferty muszą być </w:t>
      </w:r>
      <w:r>
        <w:rPr>
          <w:rFonts w:ascii="Tahoma" w:hAnsi="Tahoma" w:cs="Tahoma"/>
          <w:sz w:val="22"/>
          <w:szCs w:val="22"/>
        </w:rPr>
        <w:lastRenderedPageBreak/>
        <w:t xml:space="preserve">opisane i parafowane własnoręcznie przez osobę upoważnioną do reprezentowania Wykonawcy. Podpisy wykonawcy na oświadczeniach i dokumentach muszą być złożone </w:t>
      </w:r>
      <w:r w:rsidR="004E6FED">
        <w:rPr>
          <w:rFonts w:ascii="Tahoma" w:hAnsi="Tahoma" w:cs="Tahoma"/>
          <w:sz w:val="22"/>
          <w:szCs w:val="22"/>
        </w:rPr>
        <w:t xml:space="preserve">                 </w:t>
      </w:r>
      <w:r>
        <w:rPr>
          <w:rFonts w:ascii="Tahoma" w:hAnsi="Tahoma" w:cs="Tahoma"/>
          <w:sz w:val="22"/>
          <w:szCs w:val="22"/>
        </w:rPr>
        <w:t>w sposób pozwalający zidentyfikować osobę podpisującą. Zaleca się opatrzenie podpisu pieczątką z imieniem i nazwiskiem osoby podpisującej.</w:t>
      </w:r>
    </w:p>
    <w:p w:rsidR="00803624" w:rsidRDefault="00803624" w:rsidP="00803624">
      <w:pPr>
        <w:spacing w:line="266" w:lineRule="auto"/>
        <w:ind w:left="357"/>
        <w:jc w:val="both"/>
        <w:rPr>
          <w:rFonts w:ascii="Tahoma" w:hAnsi="Tahoma" w:cs="Tahoma"/>
          <w:sz w:val="22"/>
          <w:szCs w:val="22"/>
        </w:rPr>
      </w:pPr>
      <w:r>
        <w:rPr>
          <w:rFonts w:ascii="Tahoma" w:hAnsi="Tahoma" w:cs="Tahoma"/>
          <w:sz w:val="22"/>
          <w:szCs w:val="22"/>
        </w:rPr>
        <w:t xml:space="preserve">Powyższe zapisy dotyczą również podmiotów udostępniających swój potencjał. </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Wykonawcy zobowiązani są zapoznać się dokładnie z informacjami zawartymi w SIWZ </w:t>
      </w:r>
      <w:r>
        <w:rPr>
          <w:rFonts w:ascii="Tahoma" w:hAnsi="Tahoma" w:cs="Tahoma"/>
          <w:sz w:val="22"/>
          <w:szCs w:val="22"/>
        </w:rPr>
        <w:br/>
        <w:t>i przygotować ofertę zgodnie z wymaganiami określonymi w tym dokumencie. Treść oferty musi być zgodna z treścią SIWZ.</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Jeżeli któryś z wymaganych dokumentów składanych przez Wykonawcę jest sporządzony </w:t>
      </w:r>
      <w:r>
        <w:rPr>
          <w:rFonts w:ascii="Tahoma" w:hAnsi="Tahoma" w:cs="Tahoma"/>
          <w:sz w:val="22"/>
          <w:szCs w:val="22"/>
        </w:rPr>
        <w:br/>
        <w:t xml:space="preserve">w języku obcym dokument taki należy złożyć wraz z tłumaczeniem na język polski. Wszelkie pisma sporządzone w językach obcych muszą być przetłumaczone na język polski, podczas oceny ofert Zamawiający będzie opierał się na tekście przetłumaczonym, </w:t>
      </w:r>
      <w:r>
        <w:rPr>
          <w:rFonts w:ascii="Tahoma" w:hAnsi="Tahoma" w:cs="Tahoma"/>
          <w:sz w:val="22"/>
          <w:szCs w:val="22"/>
        </w:rPr>
        <w:br/>
        <w:t xml:space="preserve">a później tekst przetłumaczony na język polski, będzie podstawą badania zgodnego zamiaru stron i celu umowy zgodnie, z art. 65 §2 </w:t>
      </w:r>
      <w:proofErr w:type="spellStart"/>
      <w:r>
        <w:rPr>
          <w:rFonts w:ascii="Tahoma" w:hAnsi="Tahoma" w:cs="Tahoma"/>
          <w:sz w:val="22"/>
          <w:szCs w:val="22"/>
        </w:rPr>
        <w:t>kc</w:t>
      </w:r>
      <w:proofErr w:type="spellEnd"/>
      <w:r>
        <w:rPr>
          <w:rFonts w:ascii="Tahoma" w:hAnsi="Tahoma" w:cs="Tahoma"/>
          <w:sz w:val="22"/>
          <w:szCs w:val="22"/>
        </w:rPr>
        <w:t>. W razie wątpliwości uznaje się, iż wersja polskojęzyczna jest wiążąca.</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Zaleca się, aby każda zapisana strona oferty była ponumerowana kolejnymi numerami, </w:t>
      </w:r>
      <w:r>
        <w:rPr>
          <w:rFonts w:ascii="Tahoma" w:hAnsi="Tahoma" w:cs="Tahoma"/>
          <w:sz w:val="22"/>
          <w:szCs w:val="22"/>
        </w:rPr>
        <w:br/>
        <w:t xml:space="preserve">a cała oferta wraz z załącznikami była w trwały sposób ze sobą połączona </w:t>
      </w:r>
      <w:r>
        <w:rPr>
          <w:rFonts w:ascii="Tahoma" w:hAnsi="Tahoma" w:cs="Tahoma"/>
          <w:sz w:val="22"/>
          <w:szCs w:val="22"/>
        </w:rPr>
        <w:br/>
        <w:t>(np. zbindowana, zszyta uniemożliwiając jej samoistną dekompletację), oraz zawierała spis treści, przy czym Wykonawca może nie numerować czystych stron.</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Nie ujawnia się informacji stanowiących tajemnicę przedsiębiorstwa w rozumieniu przepisów o zwalczaniu nieuczciwej konkurencji, jeżeli Wykonawca, nie później niż w terminie składania ofert, zastrzegł, że nie mogą one być udostępniane.</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W przypadku, gdy informacje zawarte w ofercie stanowią tajemnicę przedsiębiorstwa </w:t>
      </w:r>
      <w:r>
        <w:rPr>
          <w:rFonts w:ascii="Tahoma" w:hAnsi="Tahoma" w:cs="Tahoma"/>
          <w:sz w:val="22"/>
          <w:szCs w:val="22"/>
        </w:rPr>
        <w:br/>
        <w:t xml:space="preserve">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Zamawiający informuje, że w przypadku kiedy wykonawca otrzyma od niego wezwanie </w:t>
      </w:r>
      <w:r>
        <w:rPr>
          <w:rFonts w:ascii="Tahoma" w:hAnsi="Tahoma" w:cs="Tahoma"/>
          <w:sz w:val="22"/>
          <w:szCs w:val="22"/>
        </w:rPr>
        <w:br/>
        <w:t>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Wykonawca musi wykazać, że zastrzeżone informacje stanowią tajemnicę przedsiębiorstwa, w szczególności określając, w jaki sposób zostały spełnione przesłanki, o których mowa w art. 11 pkt 4 ustawy z 16 kwietnia 1993 r. o zwalczaniu nieuczciwej </w:t>
      </w:r>
      <w:r>
        <w:rPr>
          <w:rFonts w:ascii="Tahoma" w:hAnsi="Tahoma" w:cs="Tahoma"/>
          <w:sz w:val="22"/>
          <w:szCs w:val="22"/>
        </w:rPr>
        <w:lastRenderedPageBreak/>
        <w:t>konkurencji, zgodnie z którym tajemnicę przedsiębiorstwa stanowi określona informacja, jeżeli spełnia łącznie 3 warunki:</w:t>
      </w:r>
    </w:p>
    <w:p w:rsidR="00803624" w:rsidRDefault="00803624" w:rsidP="00803624">
      <w:pPr>
        <w:numPr>
          <w:ilvl w:val="0"/>
          <w:numId w:val="8"/>
        </w:numPr>
        <w:spacing w:line="266" w:lineRule="auto"/>
        <w:jc w:val="both"/>
        <w:rPr>
          <w:rFonts w:ascii="Tahoma" w:hAnsi="Tahoma" w:cs="Tahoma"/>
          <w:sz w:val="22"/>
          <w:szCs w:val="22"/>
        </w:rPr>
      </w:pPr>
      <w:r>
        <w:rPr>
          <w:rFonts w:ascii="Tahoma" w:hAnsi="Tahoma" w:cs="Tahoma"/>
          <w:sz w:val="22"/>
          <w:szCs w:val="22"/>
        </w:rPr>
        <w:t>ma charakter techniczny, technologiczny, organizacyjny przedsiębiorstwa lub jest to inna informacja mająca wartość gospodarczą,</w:t>
      </w:r>
    </w:p>
    <w:p w:rsidR="00803624" w:rsidRDefault="00803624" w:rsidP="00803624">
      <w:pPr>
        <w:numPr>
          <w:ilvl w:val="0"/>
          <w:numId w:val="8"/>
        </w:numPr>
        <w:spacing w:line="266" w:lineRule="auto"/>
        <w:jc w:val="both"/>
        <w:rPr>
          <w:rFonts w:ascii="Tahoma" w:hAnsi="Tahoma" w:cs="Tahoma"/>
          <w:sz w:val="22"/>
          <w:szCs w:val="22"/>
        </w:rPr>
      </w:pPr>
      <w:r>
        <w:rPr>
          <w:rFonts w:ascii="Tahoma" w:hAnsi="Tahoma" w:cs="Tahoma"/>
          <w:sz w:val="22"/>
          <w:szCs w:val="22"/>
        </w:rPr>
        <w:t>nie została ujawniona do wiadomości publicznej,</w:t>
      </w:r>
    </w:p>
    <w:p w:rsidR="00803624" w:rsidRDefault="00803624" w:rsidP="00803624">
      <w:pPr>
        <w:numPr>
          <w:ilvl w:val="0"/>
          <w:numId w:val="8"/>
        </w:numPr>
        <w:spacing w:line="266" w:lineRule="auto"/>
        <w:jc w:val="both"/>
        <w:rPr>
          <w:rFonts w:ascii="Tahoma" w:hAnsi="Tahoma" w:cs="Tahoma"/>
          <w:sz w:val="22"/>
          <w:szCs w:val="22"/>
        </w:rPr>
      </w:pPr>
      <w:r>
        <w:rPr>
          <w:rFonts w:ascii="Tahoma" w:hAnsi="Tahoma" w:cs="Tahoma"/>
          <w:sz w:val="22"/>
          <w:szCs w:val="22"/>
        </w:rPr>
        <w:t>podjęto w stosunku do niej niezbędne działania w celu zachowania poufności.</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Każdy Wykonawca składa tylko jedną ofertę na </w:t>
      </w:r>
      <w:r w:rsidR="004E6FED">
        <w:rPr>
          <w:rFonts w:ascii="Tahoma" w:hAnsi="Tahoma" w:cs="Tahoma"/>
          <w:sz w:val="22"/>
          <w:szCs w:val="22"/>
        </w:rPr>
        <w:t>daną część</w:t>
      </w:r>
      <w:r>
        <w:rPr>
          <w:rFonts w:ascii="Tahoma" w:hAnsi="Tahoma" w:cs="Tahoma"/>
          <w:sz w:val="22"/>
          <w:szCs w:val="22"/>
        </w:rPr>
        <w:t xml:space="preserve"> przetargu</w:t>
      </w:r>
      <w:r w:rsidR="004E6FED">
        <w:rPr>
          <w:rFonts w:ascii="Tahoma" w:hAnsi="Tahoma" w:cs="Tahoma"/>
          <w:sz w:val="22"/>
          <w:szCs w:val="22"/>
        </w:rPr>
        <w:t xml:space="preserve"> odrębnie</w:t>
      </w:r>
      <w:r>
        <w:rPr>
          <w:rFonts w:ascii="Tahoma" w:hAnsi="Tahoma" w:cs="Tahoma"/>
          <w:sz w:val="22"/>
          <w:szCs w:val="22"/>
        </w:rPr>
        <w:t xml:space="preserve">, w jednym egzemplarzu. Złożenie więcej niż jednej oferty na </w:t>
      </w:r>
      <w:r w:rsidR="004E6FED">
        <w:rPr>
          <w:rFonts w:ascii="Tahoma" w:hAnsi="Tahoma" w:cs="Tahoma"/>
          <w:sz w:val="22"/>
          <w:szCs w:val="22"/>
        </w:rPr>
        <w:t>daną część</w:t>
      </w:r>
      <w:r>
        <w:rPr>
          <w:rFonts w:ascii="Tahoma" w:hAnsi="Tahoma" w:cs="Tahoma"/>
          <w:sz w:val="22"/>
          <w:szCs w:val="22"/>
        </w:rPr>
        <w:t xml:space="preserve"> spowoduje odrzucenie wszystkich ofert złożonych przez Wykonawcę na dany Zakres .</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Data i godzina dostarczenia oferty do Zamawiającego będą odnotowane na kopercie jako oficjalny termin złożenia oferty. </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Oferta powinna być umieszczona w dwóch zamkniętych kopertach następujący w sposób gwarantujący zachowanie poufności jej treści oraz zabezpieczającej jej nienaruszalność </w:t>
      </w:r>
      <w:r w:rsidR="004E6FED">
        <w:rPr>
          <w:rFonts w:ascii="Tahoma" w:hAnsi="Tahoma" w:cs="Tahoma"/>
          <w:sz w:val="22"/>
          <w:szCs w:val="22"/>
        </w:rPr>
        <w:t xml:space="preserve">                </w:t>
      </w:r>
      <w:r>
        <w:rPr>
          <w:rFonts w:ascii="Tahoma" w:hAnsi="Tahoma" w:cs="Tahoma"/>
          <w:sz w:val="22"/>
          <w:szCs w:val="22"/>
        </w:rPr>
        <w:t>do terminu otwarcia ofert, oznakowanych w sposób następujący:</w:t>
      </w:r>
    </w:p>
    <w:p w:rsidR="00803624" w:rsidRPr="00AE3A33" w:rsidRDefault="00803624" w:rsidP="00803624">
      <w:pPr>
        <w:spacing w:line="360" w:lineRule="auto"/>
        <w:ind w:right="72"/>
        <w:jc w:val="center"/>
        <w:rPr>
          <w:rFonts w:ascii="Tahoma" w:hAnsi="Tahoma" w:cs="Tahoma"/>
          <w:b/>
          <w:color w:val="000000" w:themeColor="text1"/>
        </w:rPr>
      </w:pPr>
      <w:r w:rsidRPr="00AE3A33">
        <w:rPr>
          <w:rFonts w:ascii="Tahoma" w:hAnsi="Tahoma" w:cs="Tahoma"/>
          <w:b/>
          <w:color w:val="000000" w:themeColor="text1"/>
          <w:sz w:val="22"/>
          <w:szCs w:val="22"/>
        </w:rPr>
        <w:t xml:space="preserve"> koperta zewnętrzna</w:t>
      </w:r>
      <w:r w:rsidRPr="00AE3A33">
        <w:rPr>
          <w:rFonts w:ascii="Tahoma" w:hAnsi="Tahoma" w:cs="Tahoma"/>
          <w:color w:val="000000" w:themeColor="text1"/>
          <w:sz w:val="22"/>
          <w:szCs w:val="22"/>
        </w:rPr>
        <w:t xml:space="preserve"> - oznakowana </w:t>
      </w:r>
      <w:r>
        <w:rPr>
          <w:rFonts w:ascii="Tahoma" w:hAnsi="Tahoma" w:cs="Tahoma"/>
          <w:color w:val="000000" w:themeColor="text1"/>
          <w:sz w:val="22"/>
          <w:szCs w:val="22"/>
        </w:rPr>
        <w:t>nazwą firmy Wykonawcy i opisana</w:t>
      </w:r>
      <w:r w:rsidRPr="00AE3A33">
        <w:rPr>
          <w:rFonts w:ascii="Tahoma" w:hAnsi="Tahoma" w:cs="Tahoma"/>
          <w:color w:val="000000" w:themeColor="text1"/>
          <w:sz w:val="22"/>
          <w:szCs w:val="22"/>
        </w:rPr>
        <w:t xml:space="preserve">.: Miejski Zakład Komunalny w Giżycku, ul. Suwalska 21 11-500  Giżycko, Oferta w postępowaniu na:  </w:t>
      </w:r>
      <w:r w:rsidRPr="00561E5B">
        <w:rPr>
          <w:rFonts w:ascii="Tahoma" w:hAnsi="Tahoma" w:cs="Tahoma"/>
          <w:b/>
          <w:color w:val="auto"/>
          <w:sz w:val="22"/>
          <w:szCs w:val="22"/>
        </w:rPr>
        <w:t>"Dostawa fabrycznie nowych specjalistycznych pojazdów</w:t>
      </w:r>
      <w:r w:rsidRPr="00561E5B">
        <w:rPr>
          <w:rFonts w:ascii="Tahoma" w:hAnsi="Tahoma" w:cs="Tahoma"/>
          <w:b/>
          <w:bCs/>
          <w:color w:val="auto"/>
          <w:sz w:val="22"/>
          <w:szCs w:val="22"/>
        </w:rPr>
        <w:t xml:space="preserve"> wolnobieżnych </w:t>
      </w:r>
      <w:r w:rsidR="004E6FED">
        <w:rPr>
          <w:rFonts w:ascii="Tahoma" w:hAnsi="Tahoma" w:cs="Tahoma"/>
          <w:b/>
          <w:bCs/>
          <w:color w:val="auto"/>
          <w:sz w:val="22"/>
          <w:szCs w:val="22"/>
        </w:rPr>
        <w:t xml:space="preserve">                     </w:t>
      </w:r>
      <w:r w:rsidRPr="00561E5B">
        <w:rPr>
          <w:rFonts w:ascii="Tahoma" w:hAnsi="Tahoma" w:cs="Tahoma"/>
          <w:b/>
          <w:bCs/>
          <w:color w:val="auto"/>
          <w:sz w:val="22"/>
          <w:szCs w:val="22"/>
        </w:rPr>
        <w:t>do całorocznego utrzymania</w:t>
      </w:r>
      <w:r>
        <w:rPr>
          <w:rFonts w:ascii="Tahoma" w:hAnsi="Tahoma" w:cs="Tahoma"/>
          <w:b/>
          <w:bCs/>
          <w:color w:val="auto"/>
          <w:sz w:val="22"/>
          <w:szCs w:val="22"/>
        </w:rPr>
        <w:t xml:space="preserve"> po</w:t>
      </w:r>
      <w:r w:rsidRPr="00561E5B">
        <w:rPr>
          <w:rFonts w:ascii="Tahoma" w:hAnsi="Tahoma" w:cs="Tahoma"/>
          <w:b/>
          <w:bCs/>
          <w:color w:val="auto"/>
          <w:sz w:val="22"/>
          <w:szCs w:val="22"/>
        </w:rPr>
        <w:t>rządku i czystości”</w:t>
      </w:r>
      <w:r>
        <w:rPr>
          <w:rFonts w:ascii="Tahoma" w:hAnsi="Tahoma" w:cs="Tahoma"/>
          <w:b/>
          <w:bCs/>
          <w:color w:val="auto"/>
          <w:sz w:val="22"/>
          <w:szCs w:val="22"/>
        </w:rPr>
        <w:t xml:space="preserve"> </w:t>
      </w:r>
      <w:r w:rsidRPr="00AE3A33">
        <w:rPr>
          <w:rFonts w:ascii="Tahoma" w:hAnsi="Tahoma" w:cs="Tahoma"/>
          <w:b/>
          <w:color w:val="000000" w:themeColor="text1"/>
          <w:sz w:val="22"/>
          <w:szCs w:val="22"/>
        </w:rPr>
        <w:t>–</w:t>
      </w:r>
      <w:r w:rsidRPr="00AE3A33">
        <w:rPr>
          <w:rFonts w:ascii="Tahoma" w:hAnsi="Tahoma" w:cs="Tahoma"/>
          <w:b/>
          <w:color w:val="000000" w:themeColor="text1"/>
        </w:rPr>
        <w:t xml:space="preserve"> Część  ..... </w:t>
      </w:r>
      <w:r w:rsidRPr="00AE3A33">
        <w:rPr>
          <w:rFonts w:ascii="Tahoma" w:hAnsi="Tahoma" w:cs="Tahoma"/>
          <w:i/>
          <w:color w:val="000000" w:themeColor="text1"/>
        </w:rPr>
        <w:t>( nr części)</w:t>
      </w:r>
      <w:r w:rsidRPr="00AE3A33">
        <w:rPr>
          <w:rFonts w:ascii="Tahoma" w:hAnsi="Tahoma" w:cs="Tahoma"/>
          <w:b/>
          <w:color w:val="000000" w:themeColor="text1"/>
        </w:rPr>
        <w:t>.</w:t>
      </w:r>
    </w:p>
    <w:p w:rsidR="00803624" w:rsidRDefault="00803624" w:rsidP="00803624">
      <w:pPr>
        <w:pStyle w:val="Akapitzlist"/>
        <w:numPr>
          <w:ilvl w:val="0"/>
          <w:numId w:val="9"/>
        </w:numPr>
        <w:jc w:val="both"/>
        <w:rPr>
          <w:rFonts w:ascii="Tahoma" w:hAnsi="Tahoma" w:cs="Tahoma"/>
          <w:b/>
        </w:rPr>
      </w:pPr>
      <w:r>
        <w:rPr>
          <w:rFonts w:ascii="Tahoma" w:hAnsi="Tahoma" w:cs="Tahoma"/>
        </w:rPr>
        <w:t xml:space="preserve">nie otwierać przed terminem </w:t>
      </w:r>
      <w:r>
        <w:rPr>
          <w:rFonts w:ascii="Tahoma" w:hAnsi="Tahoma" w:cs="Tahoma"/>
          <w:b/>
        </w:rPr>
        <w:t>otwarcia ofert,</w:t>
      </w:r>
      <w:r>
        <w:rPr>
          <w:rFonts w:ascii="Tahoma" w:hAnsi="Tahoma" w:cs="Tahoma"/>
          <w:b/>
          <w:color w:val="000066"/>
        </w:rPr>
        <w:t xml:space="preserve"> </w:t>
      </w:r>
      <w:r>
        <w:rPr>
          <w:rFonts w:ascii="Tahoma" w:hAnsi="Tahoma" w:cs="Tahoma"/>
          <w:b/>
        </w:rPr>
        <w:t xml:space="preserve">tj. </w:t>
      </w:r>
      <w:r>
        <w:rPr>
          <w:rFonts w:ascii="Tahoma" w:hAnsi="Tahoma" w:cs="Tahoma"/>
          <w:b/>
          <w:color w:val="FF0000"/>
        </w:rPr>
        <w:t>11.09.2017 r., godz. 10:10.</w:t>
      </w:r>
    </w:p>
    <w:p w:rsidR="00803624" w:rsidRDefault="00803624" w:rsidP="00803624">
      <w:pPr>
        <w:numPr>
          <w:ilvl w:val="0"/>
          <w:numId w:val="9"/>
        </w:numPr>
        <w:spacing w:line="266" w:lineRule="auto"/>
        <w:jc w:val="both"/>
        <w:rPr>
          <w:rFonts w:ascii="Tahoma" w:hAnsi="Tahoma" w:cs="Tahoma"/>
          <w:sz w:val="22"/>
          <w:szCs w:val="22"/>
        </w:rPr>
      </w:pPr>
      <w:r>
        <w:rPr>
          <w:rFonts w:ascii="Tahoma" w:hAnsi="Tahoma" w:cs="Tahoma"/>
          <w:b/>
          <w:sz w:val="22"/>
          <w:szCs w:val="22"/>
        </w:rPr>
        <w:t>koperta wewnętrzna</w:t>
      </w:r>
      <w:r>
        <w:rPr>
          <w:rFonts w:ascii="Tahoma" w:hAnsi="Tahoma" w:cs="Tahoma"/>
          <w:sz w:val="22"/>
          <w:szCs w:val="22"/>
        </w:rPr>
        <w:t xml:space="preserve"> - Zaadresowana i oznakowana jak zewnętrzna. </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Zamawiający nie ponosi odpowiedzialności za skutki spowodowane niezachowaniem powyższych warunków. </w:t>
      </w:r>
    </w:p>
    <w:p w:rsidR="00803624" w:rsidRDefault="00803624" w:rsidP="00803624">
      <w:pPr>
        <w:numPr>
          <w:ilvl w:val="0"/>
          <w:numId w:val="6"/>
        </w:numPr>
        <w:spacing w:line="266" w:lineRule="auto"/>
        <w:jc w:val="both"/>
        <w:rPr>
          <w:rFonts w:ascii="Tahoma" w:hAnsi="Tahoma" w:cs="Tahoma"/>
          <w:sz w:val="22"/>
          <w:szCs w:val="22"/>
        </w:rPr>
      </w:pPr>
      <w:bookmarkStart w:id="2" w:name="_Toc141494332"/>
      <w:r>
        <w:rPr>
          <w:rFonts w:ascii="Tahoma" w:hAnsi="Tahoma" w:cs="Tahoma"/>
          <w:b/>
          <w:sz w:val="22"/>
          <w:szCs w:val="22"/>
        </w:rPr>
        <w:t>Zmiana, wycofanie i zwrot oferty</w:t>
      </w:r>
      <w:bookmarkEnd w:id="2"/>
      <w:r>
        <w:rPr>
          <w:rFonts w:ascii="Tahoma" w:hAnsi="Tahoma" w:cs="Tahoma"/>
          <w:sz w:val="22"/>
          <w:szCs w:val="22"/>
        </w:rPr>
        <w:t>:</w:t>
      </w:r>
    </w:p>
    <w:p w:rsidR="00803624" w:rsidRDefault="00803624" w:rsidP="00803624">
      <w:pPr>
        <w:numPr>
          <w:ilvl w:val="0"/>
          <w:numId w:val="10"/>
        </w:numPr>
        <w:spacing w:line="266" w:lineRule="auto"/>
        <w:jc w:val="both"/>
        <w:rPr>
          <w:rFonts w:ascii="Tahoma" w:hAnsi="Tahoma" w:cs="Tahoma"/>
          <w:sz w:val="22"/>
          <w:szCs w:val="22"/>
        </w:rPr>
      </w:pPr>
      <w:r>
        <w:rPr>
          <w:rFonts w:ascii="Tahoma" w:hAnsi="Tahoma" w:cs="Tahoma"/>
          <w:sz w:val="22"/>
          <w:szCs w:val="22"/>
        </w:rPr>
        <w:t>Wykonawca może wprowadzić zmiany, poprawki, modyfikacje oraz wycofać złożoną przez siebie ofertę przed terminem składania ofert, pod warunkiem, że Zamawiający otrzyma pisemne zawiadomienie o wprowadzeniu zmian przed terminem składania ofert:</w:t>
      </w:r>
    </w:p>
    <w:p w:rsidR="00803624" w:rsidRDefault="00803624" w:rsidP="00803624">
      <w:pPr>
        <w:numPr>
          <w:ilvl w:val="0"/>
          <w:numId w:val="11"/>
        </w:numPr>
        <w:spacing w:line="266" w:lineRule="auto"/>
        <w:jc w:val="both"/>
        <w:rPr>
          <w:rFonts w:ascii="Tahoma" w:hAnsi="Tahoma" w:cs="Tahoma"/>
          <w:sz w:val="22"/>
          <w:szCs w:val="22"/>
        </w:rPr>
      </w:pPr>
      <w:r>
        <w:rPr>
          <w:rFonts w:ascii="Tahoma" w:hAnsi="Tahoma" w:cs="Tahoma"/>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wewnętrznej i zewnętrznej, oznaczonych jak </w:t>
      </w:r>
      <w:r>
        <w:rPr>
          <w:rFonts w:ascii="Tahoma" w:hAnsi="Tahoma" w:cs="Tahoma"/>
          <w:b/>
          <w:bCs/>
          <w:sz w:val="22"/>
          <w:szCs w:val="22"/>
        </w:rPr>
        <w:t>w Rozdziale XII ust. 15 pkt 1) i 2) SIWZ</w:t>
      </w:r>
      <w:r>
        <w:rPr>
          <w:rFonts w:ascii="Tahoma" w:hAnsi="Tahoma" w:cs="Tahoma"/>
          <w:sz w:val="22"/>
          <w:szCs w:val="22"/>
        </w:rPr>
        <w:t xml:space="preserve">, przy czym koperta zewnętrzna powinna mieć dopisek </w:t>
      </w:r>
      <w:r>
        <w:rPr>
          <w:rFonts w:ascii="Tahoma" w:hAnsi="Tahoma" w:cs="Tahoma"/>
          <w:i/>
          <w:iCs/>
          <w:sz w:val="22"/>
          <w:szCs w:val="22"/>
        </w:rPr>
        <w:t>„zmiana”</w:t>
      </w:r>
      <w:r>
        <w:rPr>
          <w:rFonts w:ascii="Tahoma" w:hAnsi="Tahoma" w:cs="Tahoma"/>
          <w:sz w:val="22"/>
          <w:szCs w:val="22"/>
        </w:rPr>
        <w:t>. Koperty oznaczone „ZMIANA” zostaną otwarte przy otwieraniu oferty Wykonawcy, który wprowadził zmiany i po stwierdzeniu poprawności procedury dokonywania zmian, zostaną dołączone do oferty.</w:t>
      </w:r>
    </w:p>
    <w:p w:rsidR="00803624" w:rsidRDefault="00803624" w:rsidP="00803624">
      <w:pPr>
        <w:numPr>
          <w:ilvl w:val="0"/>
          <w:numId w:val="11"/>
        </w:numPr>
        <w:spacing w:line="266" w:lineRule="auto"/>
        <w:jc w:val="both"/>
        <w:rPr>
          <w:rFonts w:ascii="Tahoma" w:hAnsi="Tahoma" w:cs="Tahoma"/>
          <w:sz w:val="22"/>
          <w:szCs w:val="22"/>
        </w:rPr>
      </w:pPr>
      <w:r>
        <w:rPr>
          <w:rFonts w:ascii="Tahoma" w:hAnsi="Tahoma" w:cs="Tahoma"/>
          <w:sz w:val="22"/>
          <w:szCs w:val="22"/>
        </w:rPr>
        <w:t xml:space="preserve">w przypadku wycofania oferty, Wykonawca składa pisemne oświadczenie, że ofertę swą wycofuje, w zamkniętej kopercie zaadresowanej jak w </w:t>
      </w:r>
      <w:r>
        <w:rPr>
          <w:rFonts w:ascii="Tahoma" w:hAnsi="Tahoma" w:cs="Tahoma"/>
          <w:b/>
          <w:bCs/>
          <w:sz w:val="22"/>
          <w:szCs w:val="22"/>
        </w:rPr>
        <w:t xml:space="preserve">§ XII ust. 15 pkt 1) SIWZ </w:t>
      </w:r>
      <w:r>
        <w:rPr>
          <w:rFonts w:ascii="Tahoma" w:hAnsi="Tahoma" w:cs="Tahoma"/>
          <w:sz w:val="22"/>
          <w:szCs w:val="22"/>
        </w:rPr>
        <w:t xml:space="preserve">z dopiskiem </w:t>
      </w:r>
      <w:r>
        <w:rPr>
          <w:rFonts w:ascii="Tahoma" w:hAnsi="Tahoma" w:cs="Tahoma"/>
          <w:i/>
          <w:iCs/>
          <w:sz w:val="22"/>
          <w:szCs w:val="22"/>
        </w:rPr>
        <w:t xml:space="preserve">„wycofanie”. </w:t>
      </w:r>
      <w:r>
        <w:rPr>
          <w:rFonts w:ascii="Tahoma" w:hAnsi="Tahoma" w:cs="Tahoma"/>
          <w:sz w:val="22"/>
          <w:szCs w:val="22"/>
        </w:rPr>
        <w:t>Koperty oznaczone „WYCOFANIE” będą otwierane w pierwszej kolejności po stwierdzeniu poprawności postępowania Wykonawcy. Koperty ofert wycofanych nie będą otwierane.</w:t>
      </w:r>
    </w:p>
    <w:p w:rsidR="00803624" w:rsidRDefault="00803624" w:rsidP="00803624">
      <w:pPr>
        <w:numPr>
          <w:ilvl w:val="0"/>
          <w:numId w:val="10"/>
        </w:numPr>
        <w:spacing w:line="266" w:lineRule="auto"/>
        <w:jc w:val="both"/>
        <w:rPr>
          <w:rFonts w:ascii="Tahoma" w:hAnsi="Tahoma" w:cs="Tahoma"/>
          <w:sz w:val="22"/>
          <w:szCs w:val="22"/>
        </w:rPr>
      </w:pPr>
      <w:r>
        <w:rPr>
          <w:rFonts w:ascii="Tahoma" w:hAnsi="Tahoma" w:cs="Tahoma"/>
          <w:sz w:val="22"/>
          <w:szCs w:val="22"/>
        </w:rPr>
        <w:t>Wykonawca nie może wprowadzić zmiany do oferty oraz wycofać jej po upływie terminu składania ofert.</w:t>
      </w:r>
    </w:p>
    <w:p w:rsidR="00803624" w:rsidRDefault="00803624" w:rsidP="00803624">
      <w:pPr>
        <w:numPr>
          <w:ilvl w:val="0"/>
          <w:numId w:val="10"/>
        </w:numPr>
        <w:spacing w:line="266" w:lineRule="auto"/>
        <w:jc w:val="both"/>
        <w:rPr>
          <w:rFonts w:ascii="Tahoma" w:hAnsi="Tahoma" w:cs="Tahoma"/>
          <w:sz w:val="22"/>
          <w:szCs w:val="22"/>
        </w:rPr>
      </w:pPr>
      <w:r>
        <w:rPr>
          <w:rFonts w:ascii="Tahoma" w:hAnsi="Tahoma" w:cs="Tahoma"/>
          <w:sz w:val="22"/>
          <w:szCs w:val="22"/>
        </w:rPr>
        <w:lastRenderedPageBreak/>
        <w:t>Oferty złożone po terminie składania Zamawiający zwraca Wykonawcom bez otwierania niezwłocznie.</w:t>
      </w:r>
    </w:p>
    <w:p w:rsidR="00803624" w:rsidRDefault="00803624" w:rsidP="00803624">
      <w:pPr>
        <w:spacing w:line="266" w:lineRule="auto"/>
        <w:jc w:val="both"/>
        <w:rPr>
          <w:rFonts w:ascii="Tahoma" w:hAnsi="Tahoma" w:cs="Tahoma"/>
          <w:sz w:val="22"/>
          <w:szCs w:val="22"/>
        </w:rPr>
      </w:pPr>
    </w:p>
    <w:p w:rsidR="00803624" w:rsidRDefault="00803624" w:rsidP="00803624">
      <w:pPr>
        <w:spacing w:line="266" w:lineRule="auto"/>
        <w:jc w:val="both"/>
        <w:rPr>
          <w:rFonts w:ascii="Tahoma" w:hAnsi="Tahoma" w:cs="Tahoma"/>
          <w:sz w:val="22"/>
          <w:szCs w:val="22"/>
        </w:rPr>
      </w:pPr>
    </w:p>
    <w:p w:rsidR="00803624" w:rsidRDefault="00803624" w:rsidP="00803624">
      <w:pPr>
        <w:numPr>
          <w:ilvl w:val="0"/>
          <w:numId w:val="6"/>
        </w:numPr>
        <w:spacing w:line="266" w:lineRule="auto"/>
        <w:jc w:val="both"/>
        <w:rPr>
          <w:rFonts w:ascii="Tahoma" w:hAnsi="Tahoma" w:cs="Tahoma"/>
          <w:b/>
          <w:sz w:val="22"/>
          <w:szCs w:val="22"/>
        </w:rPr>
      </w:pPr>
      <w:bookmarkStart w:id="3" w:name="_Toc141494333"/>
      <w:r>
        <w:rPr>
          <w:rFonts w:ascii="Tahoma" w:hAnsi="Tahoma" w:cs="Tahoma"/>
          <w:b/>
          <w:sz w:val="22"/>
          <w:szCs w:val="22"/>
        </w:rPr>
        <w:t>Oferty wspólne</w:t>
      </w:r>
      <w:bookmarkEnd w:id="3"/>
      <w:r>
        <w:rPr>
          <w:rFonts w:ascii="Tahoma" w:hAnsi="Tahoma" w:cs="Tahoma"/>
          <w:b/>
          <w:sz w:val="22"/>
          <w:szCs w:val="22"/>
        </w:rPr>
        <w:t>:</w:t>
      </w:r>
    </w:p>
    <w:p w:rsidR="00803624" w:rsidRDefault="00803624" w:rsidP="00803624">
      <w:pPr>
        <w:numPr>
          <w:ilvl w:val="0"/>
          <w:numId w:val="4"/>
        </w:numPr>
        <w:spacing w:line="266" w:lineRule="auto"/>
        <w:jc w:val="both"/>
        <w:rPr>
          <w:rFonts w:ascii="Tahoma" w:hAnsi="Tahoma" w:cs="Tahoma"/>
          <w:sz w:val="22"/>
          <w:szCs w:val="22"/>
        </w:rPr>
      </w:pPr>
      <w:r>
        <w:rPr>
          <w:rFonts w:ascii="Tahoma" w:hAnsi="Tahoma" w:cs="Tahoma"/>
          <w:sz w:val="22"/>
          <w:szCs w:val="22"/>
        </w:rPr>
        <w:t xml:space="preserve">Wykonawcy występujący wspólnie muszą ustanowić pełnomocnika do reprezentowania ich w postępowaniu albo do reprezentowania w postępowaniu i zawarcia umowy </w:t>
      </w:r>
      <w:r w:rsidR="004E6FED">
        <w:rPr>
          <w:rFonts w:ascii="Tahoma" w:hAnsi="Tahoma" w:cs="Tahoma"/>
          <w:sz w:val="22"/>
          <w:szCs w:val="22"/>
        </w:rPr>
        <w:t xml:space="preserve">                    </w:t>
      </w:r>
      <w:r>
        <w:rPr>
          <w:rFonts w:ascii="Tahoma" w:hAnsi="Tahoma" w:cs="Tahoma"/>
          <w:sz w:val="22"/>
          <w:szCs w:val="22"/>
        </w:rPr>
        <w:t xml:space="preserve">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Pr>
          <w:rFonts w:ascii="Tahoma" w:hAnsi="Tahoma" w:cs="Tahoma"/>
          <w:spacing w:val="-3"/>
          <w:sz w:val="22"/>
          <w:szCs w:val="22"/>
        </w:rPr>
        <w:t>oryginału lub kopii poświadczonej notarialnie</w:t>
      </w:r>
      <w:r>
        <w:rPr>
          <w:rFonts w:ascii="Tahoma" w:hAnsi="Tahoma" w:cs="Tahoma"/>
          <w:sz w:val="22"/>
          <w:szCs w:val="22"/>
        </w:rPr>
        <w:t xml:space="preserve">. Wszelka korespondencja będzie prowadzona wyłącznie z podmiotem występującym jako pełnomocnik. </w:t>
      </w:r>
    </w:p>
    <w:p w:rsidR="00803624" w:rsidRDefault="00803624" w:rsidP="00803624">
      <w:pPr>
        <w:numPr>
          <w:ilvl w:val="0"/>
          <w:numId w:val="4"/>
        </w:numPr>
        <w:spacing w:line="266" w:lineRule="auto"/>
        <w:jc w:val="both"/>
        <w:rPr>
          <w:rFonts w:ascii="Tahoma" w:hAnsi="Tahoma" w:cs="Tahoma"/>
          <w:sz w:val="22"/>
          <w:szCs w:val="22"/>
        </w:rPr>
      </w:pPr>
      <w:r>
        <w:rPr>
          <w:rFonts w:ascii="Tahoma" w:hAnsi="Tahoma" w:cs="Tahoma"/>
          <w:sz w:val="22"/>
          <w:szCs w:val="22"/>
        </w:rPr>
        <w:t>Pełnomocnictwo, o którym mowa w pkt. 1) musi znajdować się w ofercie wspólnej wykonawców.</w:t>
      </w:r>
    </w:p>
    <w:p w:rsidR="00803624" w:rsidRDefault="00803624" w:rsidP="00803624">
      <w:pPr>
        <w:numPr>
          <w:ilvl w:val="0"/>
          <w:numId w:val="4"/>
        </w:numPr>
        <w:spacing w:line="266" w:lineRule="auto"/>
        <w:jc w:val="both"/>
        <w:rPr>
          <w:rFonts w:ascii="Tahoma" w:hAnsi="Tahoma" w:cs="Tahoma"/>
          <w:sz w:val="22"/>
          <w:szCs w:val="22"/>
        </w:rPr>
      </w:pPr>
      <w:r>
        <w:rPr>
          <w:rFonts w:ascii="Tahoma" w:hAnsi="Tahoma" w:cs="Tahoma"/>
          <w:sz w:val="22"/>
          <w:szCs w:val="22"/>
        </w:rPr>
        <w:t>Pełnomocnik pozostaje w kontakcie z Zamawiającym w toku postępowania; zwraca się do Zamawiającego z wszelkimi sprawami i do niego zamawiający kieruje informacje, korespondencję, itp.</w:t>
      </w:r>
    </w:p>
    <w:p w:rsidR="00803624" w:rsidRDefault="00803624" w:rsidP="00803624">
      <w:pPr>
        <w:numPr>
          <w:ilvl w:val="0"/>
          <w:numId w:val="4"/>
        </w:numPr>
        <w:tabs>
          <w:tab w:val="left" w:pos="2378"/>
        </w:tabs>
        <w:spacing w:line="266" w:lineRule="auto"/>
        <w:jc w:val="both"/>
        <w:rPr>
          <w:rFonts w:ascii="Tahoma" w:hAnsi="Tahoma" w:cs="Tahoma"/>
          <w:sz w:val="22"/>
          <w:szCs w:val="22"/>
        </w:rPr>
      </w:pPr>
      <w:r>
        <w:rPr>
          <w:rFonts w:ascii="Tahoma" w:hAnsi="Tahoma" w:cs="Tahoma"/>
          <w:sz w:val="22"/>
          <w:szCs w:val="22"/>
        </w:rPr>
        <w:t>Oferta wspólna, składana przez dwóch lub więcej wykonawców, powinna spełniać następujące wymagania:</w:t>
      </w:r>
    </w:p>
    <w:p w:rsidR="00803624" w:rsidRDefault="00803624" w:rsidP="00803624">
      <w:pPr>
        <w:numPr>
          <w:ilvl w:val="0"/>
          <w:numId w:val="5"/>
        </w:numPr>
        <w:spacing w:line="266" w:lineRule="auto"/>
        <w:jc w:val="both"/>
        <w:rPr>
          <w:rFonts w:ascii="Tahoma" w:hAnsi="Tahoma" w:cs="Tahoma"/>
          <w:sz w:val="22"/>
          <w:szCs w:val="22"/>
        </w:rPr>
      </w:pPr>
      <w:r>
        <w:rPr>
          <w:rFonts w:ascii="Tahoma" w:hAnsi="Tahoma" w:cs="Tahoma"/>
          <w:sz w:val="22"/>
          <w:szCs w:val="22"/>
        </w:rPr>
        <w:t>Dokumenty wspólne np.: oferta cenowa, harmonogramy itp.(jeżeli są wymagane w SIWZ) składa pełnomocnik wykonawców w imieniu wszystkich wykonawców składających ofertę wspólną,</w:t>
      </w:r>
    </w:p>
    <w:p w:rsidR="00803624" w:rsidRDefault="00803624" w:rsidP="00803624">
      <w:pPr>
        <w:numPr>
          <w:ilvl w:val="0"/>
          <w:numId w:val="5"/>
        </w:numPr>
        <w:spacing w:line="266" w:lineRule="auto"/>
        <w:jc w:val="both"/>
        <w:rPr>
          <w:rFonts w:ascii="Tahoma" w:hAnsi="Tahoma" w:cs="Tahoma"/>
          <w:sz w:val="22"/>
          <w:szCs w:val="22"/>
        </w:rPr>
      </w:pPr>
      <w:r>
        <w:rPr>
          <w:rFonts w:ascii="Tahoma" w:hAnsi="Tahoma" w:cs="Tahoma"/>
          <w:sz w:val="22"/>
          <w:szCs w:val="22"/>
        </w:rPr>
        <w:t xml:space="preserve">Wadium, (jeżeli jest wymagane w SIWZ) winno być wystawione na wszystkich wykonawców składających ofertę wspólną. </w:t>
      </w:r>
    </w:p>
    <w:p w:rsidR="00803624" w:rsidRDefault="00803624" w:rsidP="00803624">
      <w:pPr>
        <w:numPr>
          <w:ilvl w:val="0"/>
          <w:numId w:val="4"/>
        </w:numPr>
        <w:tabs>
          <w:tab w:val="left" w:pos="2378"/>
        </w:tabs>
        <w:spacing w:line="266" w:lineRule="auto"/>
        <w:jc w:val="both"/>
        <w:rPr>
          <w:rFonts w:ascii="Tahoma" w:hAnsi="Tahoma" w:cs="Tahoma"/>
          <w:sz w:val="22"/>
          <w:szCs w:val="22"/>
        </w:rPr>
      </w:pPr>
      <w:r>
        <w:rPr>
          <w:rFonts w:ascii="Tahoma" w:hAnsi="Tahoma" w:cs="Tahoma"/>
          <w:sz w:val="22"/>
          <w:szCs w:val="22"/>
        </w:rPr>
        <w:t>Przed podpisaniem umowy (w przypadku wygrania przetargu) Wykonawcy składający ofertę wspólną będą mieli obowiązek przedstawić Zamawiającemu umowę konsorcjum (list intencyjny), zawierającą, co najmniej:</w:t>
      </w:r>
    </w:p>
    <w:p w:rsidR="00803624" w:rsidRDefault="00803624" w:rsidP="00803624">
      <w:pPr>
        <w:numPr>
          <w:ilvl w:val="0"/>
          <w:numId w:val="12"/>
        </w:numPr>
        <w:spacing w:line="266" w:lineRule="auto"/>
        <w:jc w:val="both"/>
        <w:rPr>
          <w:rFonts w:ascii="Tahoma" w:hAnsi="Tahoma" w:cs="Tahoma"/>
          <w:sz w:val="22"/>
          <w:szCs w:val="22"/>
        </w:rPr>
      </w:pPr>
      <w:r>
        <w:rPr>
          <w:rFonts w:ascii="Tahoma" w:hAnsi="Tahoma" w:cs="Tahoma"/>
          <w:sz w:val="22"/>
          <w:szCs w:val="22"/>
        </w:rPr>
        <w:t>zobowiązanie do realizacji wspólnego przedsięwzięcia gospodarczego obejmującego swoim zakresem realizację przedmiotu zamówienia,</w:t>
      </w:r>
    </w:p>
    <w:p w:rsidR="00803624" w:rsidRDefault="00803624" w:rsidP="00803624">
      <w:pPr>
        <w:numPr>
          <w:ilvl w:val="0"/>
          <w:numId w:val="12"/>
        </w:numPr>
        <w:spacing w:line="266" w:lineRule="auto"/>
        <w:jc w:val="both"/>
        <w:rPr>
          <w:rFonts w:ascii="Tahoma" w:hAnsi="Tahoma" w:cs="Tahoma"/>
          <w:sz w:val="22"/>
          <w:szCs w:val="22"/>
        </w:rPr>
      </w:pPr>
      <w:r>
        <w:rPr>
          <w:rFonts w:ascii="Tahoma" w:hAnsi="Tahoma" w:cs="Tahoma"/>
          <w:sz w:val="22"/>
          <w:szCs w:val="22"/>
        </w:rPr>
        <w:t>określenie zakresu działania poszczególnych stron umowy,</w:t>
      </w:r>
    </w:p>
    <w:p w:rsidR="00803624" w:rsidRDefault="00803624" w:rsidP="00803624">
      <w:pPr>
        <w:numPr>
          <w:ilvl w:val="0"/>
          <w:numId w:val="12"/>
        </w:numPr>
        <w:tabs>
          <w:tab w:val="left" w:pos="3818"/>
        </w:tabs>
        <w:spacing w:line="266" w:lineRule="auto"/>
        <w:jc w:val="both"/>
        <w:rPr>
          <w:rFonts w:ascii="Tahoma" w:hAnsi="Tahoma" w:cs="Tahoma"/>
          <w:sz w:val="22"/>
          <w:szCs w:val="22"/>
        </w:rPr>
      </w:pPr>
      <w:r>
        <w:rPr>
          <w:rFonts w:ascii="Tahoma" w:hAnsi="Tahoma" w:cs="Tahoma"/>
          <w:sz w:val="22"/>
          <w:szCs w:val="22"/>
        </w:rPr>
        <w:t>czas obowiązywania umowy, który nie może być krótszy, niż okres obejmujący realizację zamówienia oraz czas trwania rękojmi.</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Oferta, której treść nie będzie odpowiadać treści SIWZ, z zastrzeżeniem art. 87 ust. 2 pkt 3 ustawy </w:t>
      </w:r>
      <w:proofErr w:type="spellStart"/>
      <w:r>
        <w:rPr>
          <w:rFonts w:ascii="Tahoma" w:hAnsi="Tahoma" w:cs="Tahoma"/>
          <w:sz w:val="22"/>
          <w:szCs w:val="22"/>
        </w:rPr>
        <w:t>Pzp</w:t>
      </w:r>
      <w:proofErr w:type="spellEnd"/>
      <w:r>
        <w:rPr>
          <w:rFonts w:ascii="Tahoma" w:hAnsi="Tahoma" w:cs="Tahoma"/>
          <w:sz w:val="22"/>
          <w:szCs w:val="22"/>
        </w:rPr>
        <w:t xml:space="preserve"> zostanie odrzucona (art. 89 ust. 1 pkt 2 ustawy </w:t>
      </w:r>
      <w:proofErr w:type="spellStart"/>
      <w:r>
        <w:rPr>
          <w:rFonts w:ascii="Tahoma" w:hAnsi="Tahoma" w:cs="Tahoma"/>
          <w:sz w:val="22"/>
          <w:szCs w:val="22"/>
        </w:rPr>
        <w:t>Pzp</w:t>
      </w:r>
      <w:proofErr w:type="spellEnd"/>
      <w:r>
        <w:rPr>
          <w:rFonts w:ascii="Tahoma" w:hAnsi="Tahoma" w:cs="Tahoma"/>
          <w:sz w:val="22"/>
          <w:szCs w:val="22"/>
        </w:rPr>
        <w:t xml:space="preserve">). Wszelkie niejasności </w:t>
      </w:r>
      <w:r>
        <w:rPr>
          <w:rFonts w:ascii="Tahoma" w:hAnsi="Tahoma" w:cs="Tahoma"/>
          <w:sz w:val="22"/>
          <w:szCs w:val="22"/>
        </w:rPr>
        <w:br/>
        <w:t>i obiekcje dotyczące treści zapisów w SIWZ należy zatem wyjaśnić z Zamawiającym przed terminem składania ofert w trybie przewidzianym w niniejszej SIWZ. Przepisy ustawy PZP nie przewidują negocjacji warunków udzielenia zamówienia, w tym zapisów projektu umowy, po terminie otwarcia ofert.</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XIII </w:t>
      </w:r>
      <w:r>
        <w:rPr>
          <w:rFonts w:ascii="Tahoma" w:hAnsi="Tahoma" w:cs="Tahoma"/>
          <w:bCs/>
          <w:sz w:val="22"/>
          <w:szCs w:val="22"/>
          <w:u w:val="none"/>
        </w:rPr>
        <w:t>Miejsce oraz termin składania i otwarcia ofert</w:t>
      </w:r>
    </w:p>
    <w:p w:rsidR="00803624" w:rsidRPr="00FF2790" w:rsidRDefault="00803624" w:rsidP="00803624">
      <w:pPr>
        <w:numPr>
          <w:ilvl w:val="0"/>
          <w:numId w:val="13"/>
        </w:numPr>
        <w:jc w:val="both"/>
        <w:rPr>
          <w:rFonts w:ascii="Tahoma" w:hAnsi="Tahoma" w:cs="Tahoma"/>
          <w:color w:val="auto"/>
          <w:sz w:val="22"/>
          <w:szCs w:val="22"/>
        </w:rPr>
      </w:pPr>
      <w:r>
        <w:rPr>
          <w:rFonts w:ascii="Tahoma" w:hAnsi="Tahoma" w:cs="Tahoma"/>
          <w:sz w:val="22"/>
          <w:szCs w:val="22"/>
        </w:rPr>
        <w:t xml:space="preserve">Oferty można składać w </w:t>
      </w:r>
      <w:bookmarkStart w:id="4" w:name="zs9959"/>
      <w:r>
        <w:rPr>
          <w:rFonts w:ascii="Tahoma" w:hAnsi="Tahoma" w:cs="Tahoma"/>
          <w:sz w:val="22"/>
          <w:szCs w:val="22"/>
        </w:rPr>
        <w:t xml:space="preserve">siedzibie </w:t>
      </w:r>
      <w:r w:rsidRPr="00FF2790">
        <w:rPr>
          <w:rFonts w:ascii="Tahoma" w:hAnsi="Tahoma" w:cs="Tahoma"/>
          <w:color w:val="auto"/>
          <w:sz w:val="22"/>
          <w:szCs w:val="22"/>
        </w:rPr>
        <w:t xml:space="preserve">Zamawiającego - </w:t>
      </w:r>
      <w:bookmarkEnd w:id="4"/>
      <w:r w:rsidRPr="00FF2790">
        <w:rPr>
          <w:rFonts w:ascii="Tahoma" w:hAnsi="Tahoma" w:cs="Tahoma"/>
          <w:color w:val="auto"/>
          <w:sz w:val="22"/>
          <w:szCs w:val="22"/>
        </w:rPr>
        <w:t>Miejski Zakład Komunalny, ul.</w:t>
      </w:r>
      <w:r>
        <w:rPr>
          <w:rFonts w:ascii="Tahoma" w:hAnsi="Tahoma" w:cs="Tahoma"/>
          <w:color w:val="auto"/>
          <w:sz w:val="22"/>
          <w:szCs w:val="22"/>
        </w:rPr>
        <w:t xml:space="preserve"> </w:t>
      </w:r>
      <w:r w:rsidRPr="00FF2790">
        <w:rPr>
          <w:rFonts w:ascii="Tahoma" w:hAnsi="Tahoma" w:cs="Tahoma"/>
          <w:color w:val="auto"/>
          <w:sz w:val="22"/>
          <w:szCs w:val="22"/>
        </w:rPr>
        <w:t xml:space="preserve">Suwalska 21, 11-500 Giżycko </w:t>
      </w:r>
      <w:r w:rsidRPr="00FF2790">
        <w:rPr>
          <w:rFonts w:ascii="Tahoma" w:hAnsi="Tahoma" w:cs="Tahoma"/>
          <w:b/>
          <w:bCs/>
          <w:color w:val="auto"/>
          <w:sz w:val="22"/>
          <w:szCs w:val="22"/>
        </w:rPr>
        <w:t xml:space="preserve"> </w:t>
      </w:r>
      <w:r w:rsidRPr="00FF2790">
        <w:rPr>
          <w:rFonts w:ascii="Tahoma" w:hAnsi="Tahoma" w:cs="Tahoma"/>
          <w:color w:val="auto"/>
          <w:sz w:val="22"/>
          <w:szCs w:val="22"/>
        </w:rPr>
        <w:t>w terminie do dnia</w:t>
      </w:r>
      <w:r w:rsidRPr="00FF2790">
        <w:rPr>
          <w:rFonts w:ascii="Tahoma" w:hAnsi="Tahoma" w:cs="Tahoma"/>
          <w:b/>
          <w:color w:val="auto"/>
          <w:sz w:val="22"/>
          <w:szCs w:val="22"/>
        </w:rPr>
        <w:t xml:space="preserve"> </w:t>
      </w:r>
      <w:r>
        <w:rPr>
          <w:rFonts w:ascii="Tahoma" w:hAnsi="Tahoma" w:cs="Tahoma"/>
          <w:b/>
          <w:color w:val="FF0000"/>
          <w:sz w:val="22"/>
          <w:szCs w:val="22"/>
        </w:rPr>
        <w:t>11.09</w:t>
      </w:r>
      <w:r w:rsidRPr="0083071E">
        <w:rPr>
          <w:rFonts w:ascii="Tahoma" w:hAnsi="Tahoma" w:cs="Tahoma"/>
          <w:b/>
          <w:color w:val="FF0000"/>
          <w:sz w:val="22"/>
          <w:szCs w:val="22"/>
        </w:rPr>
        <w:t>.2017r.</w:t>
      </w:r>
      <w:r w:rsidRPr="0083071E">
        <w:rPr>
          <w:rFonts w:ascii="Tahoma" w:hAnsi="Tahoma" w:cs="Tahoma"/>
          <w:color w:val="FF0000"/>
          <w:sz w:val="22"/>
          <w:szCs w:val="22"/>
        </w:rPr>
        <w:t xml:space="preserve">do godziny </w:t>
      </w:r>
      <w:r w:rsidRPr="0083071E">
        <w:rPr>
          <w:rFonts w:ascii="Tahoma" w:hAnsi="Tahoma" w:cs="Tahoma"/>
          <w:b/>
          <w:bCs/>
          <w:color w:val="FF0000"/>
          <w:sz w:val="22"/>
          <w:szCs w:val="22"/>
        </w:rPr>
        <w:t xml:space="preserve">10.00. </w:t>
      </w:r>
    </w:p>
    <w:p w:rsidR="00803624" w:rsidRPr="00FF2790" w:rsidRDefault="00803624" w:rsidP="00803624">
      <w:pPr>
        <w:numPr>
          <w:ilvl w:val="0"/>
          <w:numId w:val="13"/>
        </w:numPr>
        <w:jc w:val="both"/>
        <w:rPr>
          <w:rFonts w:ascii="Tahoma" w:hAnsi="Tahoma" w:cs="Tahoma"/>
          <w:color w:val="auto"/>
          <w:sz w:val="22"/>
          <w:szCs w:val="22"/>
        </w:rPr>
      </w:pPr>
      <w:r w:rsidRPr="00FF2790">
        <w:rPr>
          <w:rFonts w:ascii="Tahoma" w:hAnsi="Tahoma" w:cs="Tahoma"/>
          <w:color w:val="auto"/>
          <w:sz w:val="22"/>
          <w:szCs w:val="22"/>
        </w:rPr>
        <w:t xml:space="preserve">Decydujące znaczenie dla zachowania terminu składania ofert ma data i godzina wpływu oferty w miejsce wskazane w ust.1, a nie data jej wysłania przesyłką pocztową lub </w:t>
      </w:r>
      <w:r w:rsidRPr="00FF2790">
        <w:rPr>
          <w:rFonts w:ascii="Tahoma" w:hAnsi="Tahoma" w:cs="Tahoma"/>
          <w:color w:val="auto"/>
          <w:sz w:val="22"/>
          <w:szCs w:val="22"/>
        </w:rPr>
        <w:lastRenderedPageBreak/>
        <w:t>kurierską. Oferty można składać od poniedziałku do piątku w godzinach pracy Zamawiającego określonych w Rozdziale II ust. 4 SIWZ.</w:t>
      </w:r>
    </w:p>
    <w:p w:rsidR="00803624" w:rsidRPr="00FF2790" w:rsidRDefault="00803624" w:rsidP="00803624">
      <w:pPr>
        <w:numPr>
          <w:ilvl w:val="0"/>
          <w:numId w:val="13"/>
        </w:numPr>
        <w:jc w:val="both"/>
        <w:rPr>
          <w:rFonts w:ascii="Tahoma" w:hAnsi="Tahoma" w:cs="Tahoma"/>
          <w:color w:val="auto"/>
          <w:sz w:val="22"/>
          <w:szCs w:val="22"/>
        </w:rPr>
      </w:pPr>
      <w:r w:rsidRPr="00FF2790">
        <w:rPr>
          <w:rFonts w:ascii="Tahoma" w:hAnsi="Tahoma" w:cs="Tahoma"/>
          <w:color w:val="auto"/>
          <w:sz w:val="22"/>
          <w:szCs w:val="22"/>
        </w:rPr>
        <w:t xml:space="preserve">Oferta złożona po terminie zostanie zwrócona niezwłocznie wykonawcy bez otwierania (art. 84 ust.2 ustawy </w:t>
      </w:r>
      <w:proofErr w:type="spellStart"/>
      <w:r w:rsidRPr="00FF2790">
        <w:rPr>
          <w:rFonts w:ascii="Tahoma" w:hAnsi="Tahoma" w:cs="Tahoma"/>
          <w:color w:val="auto"/>
          <w:sz w:val="22"/>
          <w:szCs w:val="22"/>
        </w:rPr>
        <w:t>Pzp</w:t>
      </w:r>
      <w:proofErr w:type="spellEnd"/>
      <w:r w:rsidRPr="00FF2790">
        <w:rPr>
          <w:rFonts w:ascii="Tahoma" w:hAnsi="Tahoma" w:cs="Tahoma"/>
          <w:color w:val="auto"/>
          <w:sz w:val="22"/>
          <w:szCs w:val="22"/>
        </w:rPr>
        <w:t>).</w:t>
      </w:r>
    </w:p>
    <w:p w:rsidR="00803624" w:rsidRPr="0083071E" w:rsidRDefault="00803624" w:rsidP="00803624">
      <w:pPr>
        <w:numPr>
          <w:ilvl w:val="0"/>
          <w:numId w:val="13"/>
        </w:numPr>
        <w:jc w:val="both"/>
        <w:rPr>
          <w:color w:val="FF0000"/>
        </w:rPr>
      </w:pPr>
      <w:r w:rsidRPr="00FF2790">
        <w:rPr>
          <w:rFonts w:ascii="Tahoma" w:hAnsi="Tahoma" w:cs="Tahoma"/>
          <w:color w:val="auto"/>
          <w:sz w:val="22"/>
          <w:szCs w:val="22"/>
        </w:rPr>
        <w:t xml:space="preserve">Oferty zostaną otwarte w </w:t>
      </w:r>
      <w:bookmarkStart w:id="5" w:name="zs9961"/>
      <w:r w:rsidRPr="00FF2790">
        <w:rPr>
          <w:rFonts w:ascii="Tahoma" w:hAnsi="Tahoma" w:cs="Tahoma"/>
          <w:color w:val="auto"/>
          <w:sz w:val="22"/>
          <w:szCs w:val="22"/>
        </w:rPr>
        <w:t xml:space="preserve">siedzibie Zamawiającego -  Miejski Zakład Komunalny w Giżycku, ul. Suwalska 21, 11-500 Giżycko, </w:t>
      </w:r>
      <w:bookmarkEnd w:id="5"/>
      <w:r w:rsidRPr="00FF2790">
        <w:rPr>
          <w:rFonts w:ascii="Tahoma" w:hAnsi="Tahoma" w:cs="Tahoma"/>
          <w:b/>
          <w:bCs/>
          <w:color w:val="auto"/>
          <w:sz w:val="22"/>
          <w:szCs w:val="22"/>
        </w:rPr>
        <w:t xml:space="preserve"> </w:t>
      </w:r>
      <w:r w:rsidRPr="00FF2790">
        <w:rPr>
          <w:rFonts w:ascii="Tahoma" w:hAnsi="Tahoma" w:cs="Tahoma"/>
          <w:color w:val="auto"/>
          <w:sz w:val="22"/>
          <w:szCs w:val="22"/>
        </w:rPr>
        <w:t xml:space="preserve">w dniu </w:t>
      </w:r>
      <w:r>
        <w:rPr>
          <w:rFonts w:ascii="Tahoma" w:hAnsi="Tahoma" w:cs="Tahoma"/>
          <w:b/>
          <w:color w:val="FF0000"/>
          <w:sz w:val="22"/>
          <w:szCs w:val="22"/>
        </w:rPr>
        <w:t>11.09.</w:t>
      </w:r>
      <w:r w:rsidRPr="0083071E">
        <w:rPr>
          <w:rFonts w:ascii="Tahoma" w:hAnsi="Tahoma" w:cs="Tahoma"/>
          <w:b/>
          <w:color w:val="FF0000"/>
          <w:sz w:val="22"/>
          <w:szCs w:val="22"/>
        </w:rPr>
        <w:t>2017r</w:t>
      </w:r>
      <w:r w:rsidRPr="0083071E">
        <w:rPr>
          <w:rFonts w:ascii="Tahoma" w:hAnsi="Tahoma" w:cs="Tahoma"/>
          <w:color w:val="FF0000"/>
          <w:sz w:val="22"/>
          <w:szCs w:val="22"/>
        </w:rPr>
        <w:t xml:space="preserve">. </w:t>
      </w:r>
      <w:r w:rsidRPr="0083071E">
        <w:rPr>
          <w:rFonts w:ascii="Tahoma" w:hAnsi="Tahoma" w:cs="Tahoma"/>
          <w:b/>
          <w:bCs/>
          <w:color w:val="FF0000"/>
          <w:sz w:val="22"/>
          <w:szCs w:val="22"/>
        </w:rPr>
        <w:t>o godz. 10.10.</w:t>
      </w:r>
    </w:p>
    <w:p w:rsidR="00803624" w:rsidRPr="00FF2790" w:rsidRDefault="00803624" w:rsidP="00803624">
      <w:pPr>
        <w:numPr>
          <w:ilvl w:val="0"/>
          <w:numId w:val="13"/>
        </w:numPr>
        <w:jc w:val="both"/>
        <w:rPr>
          <w:rFonts w:ascii="Tahoma" w:hAnsi="Tahoma" w:cs="Tahoma"/>
          <w:color w:val="auto"/>
          <w:sz w:val="22"/>
          <w:szCs w:val="22"/>
        </w:rPr>
      </w:pPr>
      <w:r w:rsidRPr="00FF2790">
        <w:rPr>
          <w:rFonts w:ascii="Tahoma" w:hAnsi="Tahoma" w:cs="Tahoma"/>
          <w:color w:val="auto"/>
          <w:sz w:val="22"/>
          <w:szCs w:val="22"/>
        </w:rPr>
        <w:t>Bezpośrednio przed otwarciem ofert Zamawiający poda kwotę, jaką zamierza przeznaczyć na sfinansowanie zamówienia.</w:t>
      </w:r>
    </w:p>
    <w:p w:rsidR="00803624" w:rsidRPr="00FF2790" w:rsidRDefault="00803624" w:rsidP="00803624">
      <w:pPr>
        <w:numPr>
          <w:ilvl w:val="0"/>
          <w:numId w:val="13"/>
        </w:numPr>
        <w:jc w:val="both"/>
        <w:rPr>
          <w:rFonts w:ascii="Tahoma" w:hAnsi="Tahoma" w:cs="Tahoma"/>
          <w:color w:val="auto"/>
          <w:sz w:val="22"/>
          <w:szCs w:val="22"/>
        </w:rPr>
      </w:pPr>
      <w:r w:rsidRPr="00FF2790">
        <w:rPr>
          <w:rFonts w:ascii="Tahoma" w:hAnsi="Tahoma" w:cs="Tahoma"/>
          <w:color w:val="auto"/>
          <w:sz w:val="22"/>
          <w:szCs w:val="22"/>
        </w:rPr>
        <w:t xml:space="preserve">Podczas otwierania kopert z ofertami Zamawiający poda informacje, o których mowa </w:t>
      </w:r>
      <w:r w:rsidRPr="00FF2790">
        <w:rPr>
          <w:rFonts w:ascii="Tahoma" w:hAnsi="Tahoma" w:cs="Tahoma"/>
          <w:color w:val="auto"/>
          <w:sz w:val="22"/>
          <w:szCs w:val="22"/>
        </w:rPr>
        <w:br/>
        <w:t xml:space="preserve">w art. 86 ust. 4 ustawy </w:t>
      </w:r>
      <w:proofErr w:type="spellStart"/>
      <w:r w:rsidRPr="00FF2790">
        <w:rPr>
          <w:rFonts w:ascii="Tahoma" w:hAnsi="Tahoma" w:cs="Tahoma"/>
          <w:color w:val="auto"/>
          <w:sz w:val="22"/>
          <w:szCs w:val="22"/>
        </w:rPr>
        <w:t>Pzp</w:t>
      </w:r>
      <w:proofErr w:type="spellEnd"/>
      <w:r w:rsidRPr="00FF2790">
        <w:rPr>
          <w:rFonts w:ascii="Tahoma" w:hAnsi="Tahoma" w:cs="Tahoma"/>
          <w:color w:val="auto"/>
          <w:sz w:val="22"/>
          <w:szCs w:val="22"/>
        </w:rPr>
        <w:t xml:space="preserve">, a następnie niezwłocznie po otwarciu ofert zamieści na stronie internetowej Zamawiającego informacje, o których mowa w art. 86 ust. 5 ustawy </w:t>
      </w:r>
      <w:proofErr w:type="spellStart"/>
      <w:r w:rsidRPr="00FF2790">
        <w:rPr>
          <w:rFonts w:ascii="Tahoma" w:hAnsi="Tahoma" w:cs="Tahoma"/>
          <w:color w:val="auto"/>
          <w:sz w:val="22"/>
          <w:szCs w:val="22"/>
        </w:rPr>
        <w:t>Pzp</w:t>
      </w:r>
      <w:proofErr w:type="spellEnd"/>
      <w:r w:rsidRPr="00FF2790">
        <w:rPr>
          <w:rFonts w:ascii="Tahoma" w:hAnsi="Tahoma" w:cs="Tahoma"/>
          <w:color w:val="auto"/>
          <w:sz w:val="22"/>
          <w:szCs w:val="22"/>
        </w:rPr>
        <w:t>.</w:t>
      </w:r>
    </w:p>
    <w:p w:rsidR="00803624" w:rsidRPr="00FF2790" w:rsidRDefault="00803624" w:rsidP="00803624">
      <w:pPr>
        <w:numPr>
          <w:ilvl w:val="0"/>
          <w:numId w:val="13"/>
        </w:numPr>
        <w:rPr>
          <w:rFonts w:ascii="Tahoma" w:hAnsi="Tahoma" w:cs="Tahoma"/>
          <w:color w:val="auto"/>
          <w:sz w:val="22"/>
          <w:szCs w:val="22"/>
        </w:rPr>
      </w:pPr>
      <w:r w:rsidRPr="00FF2790">
        <w:rPr>
          <w:rFonts w:ascii="Tahoma" w:hAnsi="Tahoma" w:cs="Tahoma"/>
          <w:color w:val="auto"/>
          <w:sz w:val="22"/>
          <w:szCs w:val="22"/>
        </w:rPr>
        <w:t>Koperty oznaczone „Wycofane” zostaną odczytane w pierwszej kolejności. Koperty wewnętrzne nie będą otwarte.</w:t>
      </w:r>
    </w:p>
    <w:p w:rsidR="00803624" w:rsidRDefault="00803624" w:rsidP="00803624">
      <w:pPr>
        <w:numPr>
          <w:ilvl w:val="0"/>
          <w:numId w:val="13"/>
        </w:numPr>
        <w:jc w:val="both"/>
        <w:rPr>
          <w:rFonts w:ascii="Tahoma" w:hAnsi="Tahoma" w:cs="Tahoma"/>
          <w:sz w:val="22"/>
          <w:szCs w:val="22"/>
        </w:rPr>
      </w:pPr>
      <w:r>
        <w:rPr>
          <w:rFonts w:ascii="Tahoma" w:hAnsi="Tahoma" w:cs="Tahoma"/>
          <w:sz w:val="22"/>
          <w:szCs w:val="22"/>
        </w:rPr>
        <w:t>W przypadku zmiany oferty koperty oznaczone „ZMIANA” zostaną otwarte przy otwieraniu oferty Wykonawcy, który wprowadził zmiany i po stwierdzeniu poprawności procedury dokonywania zmian, zostaną dołączone do oferty.</w:t>
      </w:r>
    </w:p>
    <w:p w:rsidR="00803624" w:rsidRDefault="00803624" w:rsidP="00803624">
      <w:pPr>
        <w:numPr>
          <w:ilvl w:val="0"/>
          <w:numId w:val="13"/>
        </w:numPr>
        <w:jc w:val="both"/>
        <w:rPr>
          <w:rFonts w:ascii="Tahoma" w:hAnsi="Tahoma" w:cs="Tahoma"/>
          <w:sz w:val="22"/>
          <w:szCs w:val="22"/>
        </w:rPr>
      </w:pPr>
      <w:r>
        <w:rPr>
          <w:rFonts w:ascii="Tahoma" w:hAnsi="Tahoma" w:cs="Tahoma"/>
          <w:sz w:val="22"/>
          <w:szCs w:val="22"/>
        </w:rPr>
        <w:t xml:space="preserve">Niedopuszczalne jest prowadzenie negocjacji między Zamawiającym a Wykonawcą, dotyczących złożonej oferty oraz dokonywanie jakiejkolwiek zmiany treści złożonej oferty, </w:t>
      </w:r>
      <w:r>
        <w:rPr>
          <w:rFonts w:ascii="Tahoma" w:hAnsi="Tahoma" w:cs="Tahoma"/>
          <w:sz w:val="22"/>
          <w:szCs w:val="22"/>
        </w:rPr>
        <w:br/>
        <w:t>w tym zwłaszcza zmiany ceny.</w:t>
      </w:r>
    </w:p>
    <w:p w:rsidR="00803624" w:rsidRDefault="00803624" w:rsidP="00803624">
      <w:pPr>
        <w:numPr>
          <w:ilvl w:val="0"/>
          <w:numId w:val="13"/>
        </w:numPr>
        <w:jc w:val="both"/>
        <w:rPr>
          <w:rFonts w:ascii="Tahoma" w:hAnsi="Tahoma" w:cs="Tahoma"/>
          <w:sz w:val="22"/>
          <w:szCs w:val="22"/>
        </w:rPr>
      </w:pPr>
      <w:r>
        <w:rPr>
          <w:rFonts w:ascii="Tahoma" w:hAnsi="Tahoma" w:cs="Tahoma"/>
          <w:sz w:val="22"/>
          <w:szCs w:val="22"/>
        </w:rPr>
        <w:t xml:space="preserve">Zamawiający w celu ustalenia czy oferta zawiera rażąco niską cenę w stosunku do przedmiotu zamówienia może zwrócić się o udzielenie wyjaśnień przez Wykonawcę zgodnie z art. 90 ust. 1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numPr>
          <w:ilvl w:val="0"/>
          <w:numId w:val="13"/>
        </w:numPr>
        <w:jc w:val="both"/>
        <w:rPr>
          <w:rFonts w:ascii="Tahoma" w:hAnsi="Tahoma" w:cs="Tahoma"/>
          <w:sz w:val="22"/>
          <w:szCs w:val="22"/>
        </w:rPr>
      </w:pPr>
      <w:r>
        <w:rPr>
          <w:rFonts w:ascii="Tahoma" w:hAnsi="Tahoma" w:cs="Tahoma"/>
          <w:sz w:val="22"/>
          <w:szCs w:val="22"/>
        </w:rPr>
        <w:t xml:space="preserve">Poprawianie omyłek nastąpi w sposób określony w art. 87 ust. 2 ustawy </w:t>
      </w:r>
      <w:proofErr w:type="spellStart"/>
      <w:r>
        <w:rPr>
          <w:rFonts w:ascii="Tahoma" w:hAnsi="Tahoma" w:cs="Tahoma"/>
          <w:sz w:val="22"/>
          <w:szCs w:val="22"/>
        </w:rPr>
        <w:t>Pzp</w:t>
      </w:r>
      <w:proofErr w:type="spellEnd"/>
      <w:r>
        <w:rPr>
          <w:rFonts w:ascii="Tahoma" w:hAnsi="Tahoma" w:cs="Tahoma"/>
          <w:sz w:val="22"/>
          <w:szCs w:val="22"/>
        </w:rPr>
        <w:t>. Zamawiający poprawia w ofercie:</w:t>
      </w:r>
    </w:p>
    <w:p w:rsidR="00803624" w:rsidRDefault="00803624" w:rsidP="00803624">
      <w:pPr>
        <w:numPr>
          <w:ilvl w:val="0"/>
          <w:numId w:val="15"/>
        </w:numPr>
        <w:ind w:left="714" w:hanging="357"/>
        <w:jc w:val="both"/>
        <w:rPr>
          <w:rFonts w:ascii="Tahoma" w:hAnsi="Tahoma" w:cs="Tahoma"/>
          <w:sz w:val="22"/>
          <w:szCs w:val="22"/>
        </w:rPr>
      </w:pPr>
      <w:r>
        <w:rPr>
          <w:rFonts w:ascii="Tahoma" w:hAnsi="Tahoma" w:cs="Tahoma"/>
          <w:sz w:val="22"/>
          <w:szCs w:val="22"/>
        </w:rPr>
        <w:t xml:space="preserve">oczywiste omyłki pisarskie - Przez oczywistą omyłkę pisarską należy rozumieć widoczną, niezamierzoną niedokładność, błąd pisarski, niezamierzone opuszczenie wyrazu lub jego części lub inną podobną usterkę w tekście, niebudzącą wątpliwości </w:t>
      </w:r>
      <w:r>
        <w:rPr>
          <w:rFonts w:ascii="Tahoma" w:hAnsi="Tahoma" w:cs="Tahoma"/>
          <w:sz w:val="22"/>
          <w:szCs w:val="22"/>
        </w:rPr>
        <w:br/>
        <w:t>w jaki sposób winna być ona naprawiona;</w:t>
      </w:r>
    </w:p>
    <w:p w:rsidR="00803624" w:rsidRDefault="00803624" w:rsidP="00803624">
      <w:pPr>
        <w:numPr>
          <w:ilvl w:val="0"/>
          <w:numId w:val="15"/>
        </w:numPr>
        <w:jc w:val="both"/>
        <w:rPr>
          <w:rFonts w:ascii="Tahoma" w:hAnsi="Tahoma" w:cs="Tahoma"/>
          <w:sz w:val="22"/>
          <w:szCs w:val="22"/>
        </w:rPr>
      </w:pPr>
      <w:r>
        <w:rPr>
          <w:rFonts w:ascii="Tahoma" w:hAnsi="Tahoma" w:cs="Tahoma"/>
          <w:sz w:val="22"/>
          <w:szCs w:val="22"/>
        </w:rPr>
        <w:t xml:space="preserve">oczywiste omyłki rachunkowe, które w szczególności poprawia w następujący sposób: </w:t>
      </w:r>
    </w:p>
    <w:p w:rsidR="00803624" w:rsidRDefault="00803624" w:rsidP="00803624">
      <w:pPr>
        <w:numPr>
          <w:ilvl w:val="0"/>
          <w:numId w:val="16"/>
        </w:numPr>
        <w:jc w:val="both"/>
        <w:rPr>
          <w:rFonts w:ascii="Tahoma" w:hAnsi="Tahoma" w:cs="Tahoma"/>
          <w:sz w:val="22"/>
          <w:szCs w:val="22"/>
        </w:rPr>
      </w:pPr>
      <w:r>
        <w:rPr>
          <w:rFonts w:ascii="Tahoma" w:hAnsi="Tahoma" w:cs="Tahoma"/>
          <w:sz w:val="22"/>
          <w:szCs w:val="22"/>
        </w:rPr>
        <w:t xml:space="preserve">w przypadku mnożenia ceny jednostkowej i liczby jednostek miar podanych </w:t>
      </w:r>
      <w:r>
        <w:rPr>
          <w:rFonts w:ascii="Tahoma" w:hAnsi="Tahoma" w:cs="Tahoma"/>
          <w:sz w:val="22"/>
          <w:szCs w:val="22"/>
        </w:rPr>
        <w:br/>
        <w:t xml:space="preserve">w formularzach cenowych,: </w:t>
      </w:r>
    </w:p>
    <w:p w:rsidR="00803624" w:rsidRDefault="00803624" w:rsidP="00803624">
      <w:pPr>
        <w:numPr>
          <w:ilvl w:val="1"/>
          <w:numId w:val="17"/>
        </w:numPr>
        <w:tabs>
          <w:tab w:val="left" w:pos="1260"/>
        </w:tabs>
        <w:ind w:left="1260" w:hanging="180"/>
        <w:jc w:val="both"/>
        <w:rPr>
          <w:rFonts w:ascii="Tahoma" w:hAnsi="Tahoma" w:cs="Tahoma"/>
          <w:sz w:val="22"/>
          <w:szCs w:val="22"/>
        </w:rPr>
      </w:pPr>
      <w:r>
        <w:rPr>
          <w:rFonts w:ascii="Tahoma" w:hAnsi="Tahoma" w:cs="Tahoma"/>
          <w:sz w:val="22"/>
          <w:szCs w:val="22"/>
        </w:rPr>
        <w:t>jeżeli obliczona cena nie odpowiada iloczynowi ceny jednostkowej zaoferowanej przez wykonawcę oraz liczby jednostek miar, przyjmuje się, że prawidłowo podano liczbę jednostek miar oraz cenę jednostkową,</w:t>
      </w:r>
    </w:p>
    <w:p w:rsidR="00803624" w:rsidRDefault="00803624" w:rsidP="00803624">
      <w:pPr>
        <w:numPr>
          <w:ilvl w:val="1"/>
          <w:numId w:val="17"/>
        </w:numPr>
        <w:tabs>
          <w:tab w:val="left" w:pos="1260"/>
        </w:tabs>
        <w:ind w:left="1260" w:hanging="180"/>
        <w:jc w:val="both"/>
        <w:rPr>
          <w:rFonts w:ascii="Tahoma" w:hAnsi="Tahoma" w:cs="Tahoma"/>
          <w:sz w:val="22"/>
          <w:szCs w:val="22"/>
        </w:rPr>
      </w:pPr>
      <w:r>
        <w:rPr>
          <w:rFonts w:ascii="Tahoma" w:hAnsi="Tahoma" w:cs="Tahoma"/>
          <w:sz w:val="22"/>
          <w:szCs w:val="22"/>
        </w:rPr>
        <w:t>jeżeli cenę za część zamówienia podano rozbieżnie słownie i liczbą, przyjmuje się, że prawidłowo podano ten zapis, który odpowiada dokonanemu obliczeniu ceny w tabeli formularza cenowego,</w:t>
      </w:r>
    </w:p>
    <w:p w:rsidR="00803624" w:rsidRDefault="00803624" w:rsidP="00803624">
      <w:pPr>
        <w:numPr>
          <w:ilvl w:val="1"/>
          <w:numId w:val="17"/>
        </w:numPr>
        <w:tabs>
          <w:tab w:val="left" w:pos="1260"/>
        </w:tabs>
        <w:ind w:left="1260" w:hanging="180"/>
        <w:jc w:val="both"/>
        <w:rPr>
          <w:rFonts w:ascii="Tahoma" w:hAnsi="Tahoma" w:cs="Tahoma"/>
          <w:sz w:val="22"/>
          <w:szCs w:val="22"/>
        </w:rPr>
      </w:pPr>
      <w:r>
        <w:rPr>
          <w:rFonts w:ascii="Tahoma" w:hAnsi="Tahoma" w:cs="Tahoma"/>
          <w:sz w:val="22"/>
          <w:szCs w:val="22"/>
        </w:rPr>
        <w:t xml:space="preserve">jeżeli ani cena za część zamówienia podana liczbą, ani podana słownie nie odpowiadają obliczonej cenie, przyjmuje się, że prawidłowo podano cenę obliczoną w formularzu cenowym; </w:t>
      </w:r>
    </w:p>
    <w:p w:rsidR="00803624" w:rsidRDefault="00803624" w:rsidP="00803624">
      <w:pPr>
        <w:numPr>
          <w:ilvl w:val="0"/>
          <w:numId w:val="16"/>
        </w:numPr>
        <w:jc w:val="both"/>
        <w:rPr>
          <w:rFonts w:ascii="Tahoma" w:hAnsi="Tahoma" w:cs="Tahoma"/>
          <w:sz w:val="22"/>
          <w:szCs w:val="22"/>
        </w:rPr>
      </w:pPr>
      <w:r>
        <w:rPr>
          <w:rFonts w:ascii="Tahoma" w:hAnsi="Tahoma" w:cs="Tahoma"/>
          <w:sz w:val="22"/>
          <w:szCs w:val="22"/>
        </w:rPr>
        <w:t xml:space="preserve"> w przypadku oferty z ceną określoną za cały przedmiot zamówienia albo jego część: </w:t>
      </w:r>
    </w:p>
    <w:p w:rsidR="00803624" w:rsidRDefault="00803624" w:rsidP="00803624">
      <w:pPr>
        <w:numPr>
          <w:ilvl w:val="1"/>
          <w:numId w:val="17"/>
        </w:numPr>
        <w:tabs>
          <w:tab w:val="left" w:pos="1260"/>
        </w:tabs>
        <w:jc w:val="both"/>
        <w:rPr>
          <w:rFonts w:ascii="Tahoma" w:hAnsi="Tahoma" w:cs="Tahoma"/>
          <w:sz w:val="22"/>
          <w:szCs w:val="22"/>
        </w:rPr>
      </w:pPr>
      <w:r>
        <w:rPr>
          <w:rFonts w:ascii="Tahoma" w:hAnsi="Tahoma" w:cs="Tahoma"/>
          <w:sz w:val="22"/>
          <w:szCs w:val="22"/>
        </w:rPr>
        <w:t>przyjmuje się, że prawidłowo podano cenę bez względu na sposób jej obliczenia,</w:t>
      </w:r>
    </w:p>
    <w:p w:rsidR="00803624" w:rsidRDefault="00803624" w:rsidP="00803624">
      <w:pPr>
        <w:numPr>
          <w:ilvl w:val="1"/>
          <w:numId w:val="17"/>
        </w:numPr>
        <w:tabs>
          <w:tab w:val="left" w:pos="1260"/>
        </w:tabs>
        <w:jc w:val="both"/>
        <w:rPr>
          <w:rFonts w:ascii="Tahoma" w:hAnsi="Tahoma" w:cs="Tahoma"/>
          <w:sz w:val="22"/>
          <w:szCs w:val="22"/>
        </w:rPr>
      </w:pPr>
      <w:r>
        <w:rPr>
          <w:rFonts w:ascii="Tahoma" w:hAnsi="Tahoma" w:cs="Tahoma"/>
          <w:sz w:val="22"/>
          <w:szCs w:val="22"/>
        </w:rPr>
        <w:t>jeżeli cena podana liczbą nie odpowiada cenie podanej słownie, przyjmuje się za prawidłową cenę podaną słownie,</w:t>
      </w:r>
    </w:p>
    <w:p w:rsidR="00803624" w:rsidRDefault="00803624" w:rsidP="00803624">
      <w:pPr>
        <w:numPr>
          <w:ilvl w:val="1"/>
          <w:numId w:val="17"/>
        </w:numPr>
        <w:tabs>
          <w:tab w:val="left" w:pos="1260"/>
        </w:tabs>
        <w:jc w:val="both"/>
        <w:rPr>
          <w:rFonts w:ascii="Tahoma" w:hAnsi="Tahoma" w:cs="Tahoma"/>
          <w:sz w:val="22"/>
          <w:szCs w:val="22"/>
        </w:rPr>
      </w:pPr>
      <w:r>
        <w:rPr>
          <w:rFonts w:ascii="Tahoma" w:hAnsi="Tahoma" w:cs="Tahoma"/>
          <w:sz w:val="22"/>
          <w:szCs w:val="22"/>
        </w:rPr>
        <w:t xml:space="preserve">jeżeli obliczona cena nie odpowiada sumie cen, przyjmuje się, że prawidłowo podano poszczególne ceny. </w:t>
      </w:r>
    </w:p>
    <w:p w:rsidR="00803624" w:rsidRDefault="00803624" w:rsidP="00803624">
      <w:pPr>
        <w:numPr>
          <w:ilvl w:val="0"/>
          <w:numId w:val="16"/>
        </w:numPr>
        <w:jc w:val="both"/>
        <w:rPr>
          <w:rFonts w:ascii="Tahoma" w:hAnsi="Tahoma" w:cs="Tahoma"/>
          <w:sz w:val="22"/>
          <w:szCs w:val="22"/>
        </w:rPr>
      </w:pPr>
      <w:r>
        <w:rPr>
          <w:rFonts w:ascii="Tahoma" w:hAnsi="Tahoma" w:cs="Tahoma"/>
          <w:sz w:val="22"/>
          <w:szCs w:val="22"/>
        </w:rPr>
        <w:t>Zamawiający poprawiając omyłki rachunkowe zgodnie z ust. 11 pkt.2) uwzględnia konsekwencje rachunkowe dokonanych poprawek;</w:t>
      </w:r>
    </w:p>
    <w:p w:rsidR="00803624" w:rsidRDefault="00803624" w:rsidP="00803624">
      <w:pPr>
        <w:numPr>
          <w:ilvl w:val="0"/>
          <w:numId w:val="15"/>
        </w:numPr>
        <w:tabs>
          <w:tab w:val="left" w:pos="284"/>
        </w:tabs>
        <w:suppressAutoHyphens/>
        <w:overflowPunct w:val="0"/>
        <w:jc w:val="both"/>
        <w:textAlignment w:val="baseline"/>
        <w:rPr>
          <w:rFonts w:ascii="Tahoma" w:hAnsi="Tahoma" w:cs="Tahoma"/>
          <w:sz w:val="22"/>
          <w:szCs w:val="22"/>
        </w:rPr>
      </w:pPr>
      <w:r>
        <w:rPr>
          <w:rFonts w:ascii="Tahoma" w:hAnsi="Tahoma" w:cs="Tahoma"/>
          <w:sz w:val="22"/>
          <w:szCs w:val="22"/>
        </w:rPr>
        <w:t xml:space="preserve"> 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w:t>
      </w:r>
      <w:r>
        <w:rPr>
          <w:rFonts w:ascii="Tahoma" w:hAnsi="Tahoma" w:cs="Tahoma"/>
          <w:sz w:val="22"/>
          <w:szCs w:val="22"/>
        </w:rPr>
        <w:lastRenderedPageBreak/>
        <w:t>do których, czynności ich poprawy Zamawiający może dokonać samodzielnie, bez udziału Wykonawcy w tej czynności.</w:t>
      </w:r>
    </w:p>
    <w:p w:rsidR="00803624" w:rsidRDefault="00803624" w:rsidP="00803624">
      <w:pPr>
        <w:numPr>
          <w:ilvl w:val="0"/>
          <w:numId w:val="14"/>
        </w:numPr>
        <w:tabs>
          <w:tab w:val="left" w:pos="851"/>
        </w:tabs>
        <w:suppressAutoHyphens/>
        <w:overflowPunct w:val="0"/>
        <w:ind w:left="851" w:hanging="284"/>
        <w:jc w:val="both"/>
        <w:textAlignment w:val="baseline"/>
        <w:rPr>
          <w:rFonts w:ascii="Tahoma" w:hAnsi="Tahoma" w:cs="Tahoma"/>
          <w:sz w:val="22"/>
          <w:szCs w:val="22"/>
        </w:rPr>
      </w:pPr>
      <w:r>
        <w:rPr>
          <w:rFonts w:ascii="Tahoma" w:hAnsi="Tahoma" w:cs="Tahoma"/>
          <w:sz w:val="22"/>
          <w:szCs w:val="22"/>
        </w:rPr>
        <w:t xml:space="preserve">niezwłocznie zawiadamiając o tym wykonawcę, którego oferta została poprawiona </w:t>
      </w:r>
    </w:p>
    <w:p w:rsidR="00803624" w:rsidRDefault="00803624" w:rsidP="00803624">
      <w:pPr>
        <w:numPr>
          <w:ilvl w:val="0"/>
          <w:numId w:val="15"/>
        </w:numPr>
        <w:tabs>
          <w:tab w:val="left" w:pos="284"/>
        </w:tabs>
        <w:suppressAutoHyphens/>
        <w:overflowPunct w:val="0"/>
        <w:jc w:val="both"/>
        <w:textAlignment w:val="baseline"/>
        <w:rPr>
          <w:rFonts w:ascii="Tahoma" w:hAnsi="Tahoma" w:cs="Tahoma"/>
          <w:sz w:val="22"/>
          <w:szCs w:val="22"/>
        </w:rPr>
      </w:pPr>
      <w:r>
        <w:rPr>
          <w:rFonts w:ascii="Tahoma" w:hAnsi="Tahoma" w:cs="Tahoma"/>
          <w:sz w:val="22"/>
          <w:szCs w:val="22"/>
        </w:rPr>
        <w:t xml:space="preserve">Jeżeli w terminie 3 dni od dnia doręczenia zawiadomienia o poprawieniu omyłki, </w:t>
      </w:r>
      <w:r>
        <w:rPr>
          <w:rFonts w:ascii="Tahoma" w:hAnsi="Tahoma" w:cs="Tahoma"/>
          <w:sz w:val="22"/>
          <w:szCs w:val="22"/>
        </w:rPr>
        <w:br/>
        <w:t xml:space="preserve">o której mowa w ust. 11 pkt.3) wykonawca nie wyrazi pisemnego sprzeciwu </w:t>
      </w:r>
      <w:r w:rsidR="00340344">
        <w:rPr>
          <w:rFonts w:ascii="Tahoma" w:hAnsi="Tahoma" w:cs="Tahoma"/>
          <w:sz w:val="22"/>
          <w:szCs w:val="22"/>
        </w:rPr>
        <w:t xml:space="preserve">                          </w:t>
      </w:r>
      <w:r>
        <w:rPr>
          <w:rFonts w:ascii="Tahoma" w:hAnsi="Tahoma" w:cs="Tahoma"/>
          <w:sz w:val="22"/>
          <w:szCs w:val="22"/>
        </w:rPr>
        <w:t>na poprawienie jego oferty, dokonana poprawa oferty zostanie uznana za skuteczną.</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XIV </w:t>
      </w:r>
      <w:r>
        <w:rPr>
          <w:rFonts w:ascii="Tahoma" w:hAnsi="Tahoma" w:cs="Tahoma"/>
          <w:bCs/>
          <w:sz w:val="22"/>
          <w:szCs w:val="22"/>
          <w:u w:val="none"/>
        </w:rPr>
        <w:t>Opis sposobu obliczenia ceny ( Część I, Część II)</w:t>
      </w:r>
    </w:p>
    <w:p w:rsidR="00803624" w:rsidRDefault="00803624" w:rsidP="00803624">
      <w:pPr>
        <w:numPr>
          <w:ilvl w:val="1"/>
          <w:numId w:val="2"/>
        </w:numPr>
        <w:ind w:left="284" w:right="28" w:hanging="284"/>
        <w:jc w:val="both"/>
        <w:rPr>
          <w:rFonts w:ascii="Tahoma" w:hAnsi="Tahoma" w:cs="Tahoma"/>
          <w:sz w:val="22"/>
          <w:szCs w:val="22"/>
        </w:rPr>
      </w:pPr>
      <w:r>
        <w:rPr>
          <w:rFonts w:ascii="Tahoma" w:hAnsi="Tahoma" w:cs="Tahoma"/>
          <w:sz w:val="22"/>
          <w:szCs w:val="22"/>
        </w:rPr>
        <w:t xml:space="preserve">Wykonawca określi </w:t>
      </w:r>
      <w:r>
        <w:rPr>
          <w:rFonts w:ascii="Tahoma" w:hAnsi="Tahoma" w:cs="Tahoma"/>
          <w:b/>
          <w:sz w:val="22"/>
          <w:szCs w:val="22"/>
        </w:rPr>
        <w:t>kwotę oferty</w:t>
      </w:r>
      <w:r>
        <w:rPr>
          <w:rFonts w:ascii="Tahoma" w:hAnsi="Tahoma" w:cs="Tahoma"/>
          <w:sz w:val="22"/>
          <w:szCs w:val="22"/>
        </w:rPr>
        <w:t xml:space="preserve"> brutto, która stanowić będzie wynagrodzenie </w:t>
      </w:r>
      <w:r w:rsidR="00340344">
        <w:rPr>
          <w:rFonts w:ascii="Tahoma" w:hAnsi="Tahoma" w:cs="Tahoma"/>
          <w:sz w:val="22"/>
          <w:szCs w:val="22"/>
        </w:rPr>
        <w:t xml:space="preserve">                           </w:t>
      </w:r>
      <w:r>
        <w:rPr>
          <w:rFonts w:ascii="Tahoma" w:hAnsi="Tahoma" w:cs="Tahoma"/>
          <w:sz w:val="22"/>
          <w:szCs w:val="22"/>
        </w:rPr>
        <w:t>za realizację całego przedmiotu zamówienia, podając ją w zapisie liczbowym i słownie z dokładnością do grosza (do dwóch miejsc po przecinku).</w:t>
      </w:r>
    </w:p>
    <w:p w:rsidR="00803624" w:rsidRDefault="00803624" w:rsidP="00803624">
      <w:pPr>
        <w:numPr>
          <w:ilvl w:val="1"/>
          <w:numId w:val="2"/>
        </w:numPr>
        <w:ind w:left="284" w:right="28" w:hanging="284"/>
        <w:jc w:val="both"/>
        <w:rPr>
          <w:rFonts w:ascii="Tahoma" w:hAnsi="Tahoma" w:cs="Tahoma"/>
          <w:sz w:val="22"/>
          <w:szCs w:val="22"/>
        </w:rPr>
      </w:pPr>
      <w:r>
        <w:rPr>
          <w:rFonts w:ascii="Tahoma" w:hAnsi="Tahoma" w:cs="Tahoma"/>
          <w:sz w:val="22"/>
          <w:szCs w:val="22"/>
        </w:rPr>
        <w:t>Kwota oferty brutto jest ceną ostateczną obejmującą wszystkie koszty i składniki związane z realizacją zamówienia, zgodnie z dokumentami określonymi w opisie zamówienia, w tym m.in. podatek VAT, upusty, rabaty, oraz:</w:t>
      </w:r>
    </w:p>
    <w:p w:rsidR="00803624" w:rsidRDefault="00803624" w:rsidP="00AC29A6">
      <w:pPr>
        <w:pStyle w:val="Akapitzlist"/>
        <w:numPr>
          <w:ilvl w:val="1"/>
          <w:numId w:val="30"/>
        </w:numPr>
        <w:ind w:left="426" w:hanging="284"/>
        <w:jc w:val="both"/>
        <w:rPr>
          <w:rStyle w:val="ZnakZnak"/>
          <w:rFonts w:ascii="Tahoma" w:hAnsi="Tahoma" w:cs="Tahoma"/>
          <w:b w:val="0"/>
          <w:sz w:val="22"/>
        </w:rPr>
      </w:pPr>
      <w:r>
        <w:rPr>
          <w:rStyle w:val="ZnakZnak"/>
          <w:rFonts w:ascii="Tahoma" w:hAnsi="Tahoma" w:cs="Tahoma"/>
          <w:b w:val="0"/>
          <w:sz w:val="22"/>
        </w:rPr>
        <w:t>serwisu w okresie gwarancji</w:t>
      </w:r>
      <w:r w:rsidR="004E6FED">
        <w:rPr>
          <w:rStyle w:val="ZnakZnak"/>
          <w:rFonts w:ascii="Tahoma" w:hAnsi="Tahoma" w:cs="Tahoma"/>
          <w:b w:val="0"/>
          <w:sz w:val="22"/>
        </w:rPr>
        <w:t>/rękojmi</w:t>
      </w:r>
      <w:r>
        <w:rPr>
          <w:rStyle w:val="ZnakZnak"/>
          <w:rFonts w:ascii="Tahoma" w:hAnsi="Tahoma" w:cs="Tahoma"/>
          <w:b w:val="0"/>
          <w:sz w:val="22"/>
        </w:rPr>
        <w:t xml:space="preserve">,  transportu, instruktażu pracowników Zamawiającego, dostawy i  instalacji przedmiotu zamówienia w miejscu wskazanym przez Zamawiającego, </w:t>
      </w:r>
    </w:p>
    <w:p w:rsidR="00803624" w:rsidRDefault="00803624" w:rsidP="00AC29A6">
      <w:pPr>
        <w:pStyle w:val="Akapitzlist"/>
        <w:numPr>
          <w:ilvl w:val="1"/>
          <w:numId w:val="30"/>
        </w:numPr>
        <w:ind w:left="426" w:hanging="284"/>
        <w:jc w:val="both"/>
        <w:rPr>
          <w:rFonts w:ascii="Tahoma" w:hAnsi="Tahoma" w:cs="Tahoma"/>
          <w:bCs/>
          <w:color w:val="FF0000"/>
          <w:lang w:eastAsia="ar-SA"/>
        </w:rPr>
      </w:pPr>
      <w:r>
        <w:rPr>
          <w:rFonts w:ascii="Tahoma" w:hAnsi="Tahoma" w:cs="Tahoma"/>
        </w:rPr>
        <w:t>wszystkie podatki, cła i inne koszty, które będą opłacane przez Wykonawcę w ramach umowy,</w:t>
      </w:r>
    </w:p>
    <w:p w:rsidR="00803624" w:rsidRDefault="00803624" w:rsidP="00AC29A6">
      <w:pPr>
        <w:pStyle w:val="Akapitzlist"/>
        <w:numPr>
          <w:ilvl w:val="1"/>
          <w:numId w:val="30"/>
        </w:numPr>
        <w:ind w:left="426" w:hanging="284"/>
        <w:jc w:val="both"/>
        <w:rPr>
          <w:rStyle w:val="ZnakZnak"/>
          <w:rFonts w:ascii="Tahoma" w:hAnsi="Tahoma" w:cs="Tahoma"/>
          <w:color w:val="FF0000"/>
          <w:sz w:val="22"/>
        </w:rPr>
      </w:pPr>
      <w:r>
        <w:rPr>
          <w:rStyle w:val="ZnakZnak"/>
          <w:rFonts w:ascii="Tahoma" w:hAnsi="Tahoma" w:cs="Tahoma"/>
          <w:sz w:val="22"/>
        </w:rPr>
        <w:t xml:space="preserve">ostateczną cenę oferty stanowi suma podana w formularzu oferty cenowym </w:t>
      </w:r>
      <w:r>
        <w:rPr>
          <w:rStyle w:val="ZnakZnak"/>
          <w:rFonts w:ascii="Tahoma" w:hAnsi="Tahoma" w:cs="Tahoma"/>
          <w:color w:val="000000" w:themeColor="text1"/>
          <w:sz w:val="22"/>
        </w:rPr>
        <w:t xml:space="preserve">(Załącznik nr </w:t>
      </w:r>
      <w:r w:rsidR="00BE322E">
        <w:rPr>
          <w:rStyle w:val="ZnakZnak"/>
          <w:rFonts w:ascii="Tahoma" w:hAnsi="Tahoma" w:cs="Tahoma"/>
          <w:color w:val="000000" w:themeColor="text1"/>
          <w:sz w:val="22"/>
        </w:rPr>
        <w:t>1 do</w:t>
      </w:r>
      <w:r w:rsidRPr="00AE3A33">
        <w:rPr>
          <w:rStyle w:val="ZnakZnak"/>
          <w:rFonts w:ascii="Tahoma" w:hAnsi="Tahoma" w:cs="Tahoma"/>
          <w:color w:val="000000" w:themeColor="text1"/>
          <w:sz w:val="22"/>
        </w:rPr>
        <w:t xml:space="preserve"> SIWZ) </w:t>
      </w:r>
    </w:p>
    <w:p w:rsidR="00803624" w:rsidRDefault="00803624" w:rsidP="00803624">
      <w:pPr>
        <w:pStyle w:val="Teksttreci1"/>
        <w:shd w:val="clear" w:color="auto" w:fill="auto"/>
        <w:tabs>
          <w:tab w:val="left" w:pos="284"/>
          <w:tab w:val="left" w:pos="4253"/>
        </w:tabs>
        <w:spacing w:before="0" w:line="240" w:lineRule="auto"/>
        <w:ind w:left="142" w:right="28" w:firstLine="0"/>
        <w:jc w:val="both"/>
        <w:rPr>
          <w:rFonts w:ascii="Tahoma" w:hAnsi="Tahoma" w:cs="Tahoma"/>
          <w:sz w:val="22"/>
          <w:szCs w:val="22"/>
          <w:highlight w:val="yellow"/>
        </w:rPr>
      </w:pPr>
    </w:p>
    <w:p w:rsidR="00803624" w:rsidRDefault="00803624" w:rsidP="00803624">
      <w:pPr>
        <w:numPr>
          <w:ilvl w:val="1"/>
          <w:numId w:val="2"/>
        </w:numPr>
        <w:ind w:left="284" w:right="28" w:hanging="284"/>
        <w:jc w:val="both"/>
        <w:rPr>
          <w:rFonts w:ascii="Tahoma" w:hAnsi="Tahoma" w:cs="Tahoma"/>
          <w:sz w:val="22"/>
          <w:szCs w:val="22"/>
        </w:rPr>
      </w:pPr>
      <w:r>
        <w:rPr>
          <w:rFonts w:ascii="Tahoma" w:hAnsi="Tahoma" w:cs="Tahoma"/>
          <w:sz w:val="22"/>
          <w:szCs w:val="22"/>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803624" w:rsidRDefault="00803624" w:rsidP="00803624">
      <w:pPr>
        <w:numPr>
          <w:ilvl w:val="1"/>
          <w:numId w:val="2"/>
        </w:numPr>
        <w:ind w:left="284" w:right="28" w:hanging="284"/>
        <w:jc w:val="both"/>
        <w:rPr>
          <w:rFonts w:ascii="Tahoma" w:hAnsi="Tahoma" w:cs="Tahoma"/>
          <w:sz w:val="22"/>
          <w:szCs w:val="22"/>
        </w:rPr>
      </w:pPr>
      <w:r>
        <w:rPr>
          <w:rFonts w:ascii="Tahoma" w:hAnsi="Tahoma" w:cs="Tahoma"/>
          <w:sz w:val="22"/>
          <w:szCs w:val="22"/>
        </w:rPr>
        <w:t xml:space="preserve">Prawidłowe ustalenie stawki podatku VAT leży po stronie Wykonawcy. Należy przyjąć obowiązującą stawkę podatku VAT zgodnie z ustawą z dnia 11 marca 2004 r. o podatku od towarów i usług (tekst jedn. Dz. U. 2016 poz. 710 z </w:t>
      </w:r>
      <w:proofErr w:type="spellStart"/>
      <w:r>
        <w:rPr>
          <w:rFonts w:ascii="Tahoma" w:hAnsi="Tahoma" w:cs="Tahoma"/>
          <w:sz w:val="22"/>
          <w:szCs w:val="22"/>
        </w:rPr>
        <w:t>póź</w:t>
      </w:r>
      <w:proofErr w:type="spellEnd"/>
      <w:r>
        <w:rPr>
          <w:rFonts w:ascii="Tahoma" w:hAnsi="Tahoma" w:cs="Tahoma"/>
          <w:sz w:val="22"/>
          <w:szCs w:val="22"/>
        </w:rPr>
        <w:t>. zm.)</w:t>
      </w:r>
    </w:p>
    <w:p w:rsidR="00803624" w:rsidRDefault="00803624" w:rsidP="00803624">
      <w:pPr>
        <w:jc w:val="both"/>
        <w:outlineLvl w:val="0"/>
        <w:rPr>
          <w:rFonts w:ascii="Tahoma" w:hAnsi="Tahoma" w:cs="Tahoma"/>
          <w:bCs/>
          <w:sz w:val="22"/>
          <w:szCs w:val="22"/>
        </w:rPr>
      </w:pPr>
    </w:p>
    <w:p w:rsidR="00803624" w:rsidRDefault="00803624" w:rsidP="00803624">
      <w:pPr>
        <w:ind w:left="284" w:hanging="284"/>
        <w:jc w:val="both"/>
        <w:outlineLvl w:val="0"/>
        <w:rPr>
          <w:rFonts w:ascii="Tahoma" w:hAnsi="Tahoma" w:cs="Tahoma"/>
          <w:b/>
          <w:sz w:val="22"/>
          <w:szCs w:val="22"/>
        </w:rPr>
      </w:pPr>
      <w:r>
        <w:rPr>
          <w:rFonts w:ascii="Tahoma" w:hAnsi="Tahoma" w:cs="Tahoma"/>
          <w:b/>
          <w:i/>
          <w:sz w:val="22"/>
          <w:szCs w:val="22"/>
        </w:rPr>
        <w:t xml:space="preserve">    </w:t>
      </w:r>
      <w:r>
        <w:rPr>
          <w:rFonts w:ascii="Tahoma" w:hAnsi="Tahoma" w:cs="Tahoma"/>
          <w:b/>
          <w:sz w:val="22"/>
          <w:szCs w:val="22"/>
        </w:rPr>
        <w:t>W trakcie wyboru najkorzystniejszej oferty będzie brana pod uwagę przez Komisję Przetargową cena ostateczna.</w:t>
      </w:r>
    </w:p>
    <w:p w:rsidR="00803624" w:rsidRDefault="00803624" w:rsidP="00803624">
      <w:pPr>
        <w:ind w:left="284"/>
        <w:jc w:val="both"/>
        <w:outlineLvl w:val="0"/>
        <w:rPr>
          <w:rFonts w:ascii="Tahoma" w:hAnsi="Tahoma" w:cs="Tahoma"/>
          <w:b/>
          <w:sz w:val="22"/>
          <w:szCs w:val="22"/>
        </w:rPr>
      </w:pPr>
      <w:r>
        <w:rPr>
          <w:rFonts w:ascii="Tahoma" w:hAnsi="Tahoma" w:cs="Tahoma"/>
          <w:b/>
          <w:sz w:val="22"/>
          <w:szCs w:val="22"/>
        </w:rPr>
        <w:t>Uwaga! Gmina Miejska Giżycko jest płatnikiem podatku VAT.</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XV</w:t>
      </w:r>
      <w:r w:rsidR="0084679B">
        <w:rPr>
          <w:rFonts w:ascii="Tahoma" w:hAnsi="Tahoma" w:cs="Tahoma"/>
          <w:sz w:val="22"/>
          <w:szCs w:val="22"/>
          <w:u w:val="none"/>
        </w:rPr>
        <w:t>.</w:t>
      </w:r>
      <w:r>
        <w:rPr>
          <w:rFonts w:ascii="Tahoma" w:hAnsi="Tahoma" w:cs="Tahoma"/>
          <w:sz w:val="22"/>
          <w:szCs w:val="22"/>
          <w:u w:val="none"/>
        </w:rPr>
        <w:t xml:space="preserve"> </w:t>
      </w:r>
      <w:r>
        <w:rPr>
          <w:rFonts w:ascii="Tahoma" w:hAnsi="Tahoma" w:cs="Tahoma"/>
          <w:bCs/>
          <w:sz w:val="22"/>
          <w:szCs w:val="22"/>
          <w:u w:val="none"/>
        </w:rPr>
        <w:t xml:space="preserve">Opis kryteriów, którymi Zamawiający będzie się kierował przy wyborze oferty, wraz z podaniem znaczenia tych kryteriów i sposobu oceny ofert (dotyczy Części I </w:t>
      </w:r>
      <w:proofErr w:type="spellStart"/>
      <w:r>
        <w:rPr>
          <w:rFonts w:ascii="Tahoma" w:hAnsi="Tahoma" w:cs="Tahoma"/>
          <w:bCs/>
          <w:sz w:val="22"/>
          <w:szCs w:val="22"/>
          <w:u w:val="none"/>
        </w:rPr>
        <w:t>i</w:t>
      </w:r>
      <w:proofErr w:type="spellEnd"/>
      <w:r>
        <w:rPr>
          <w:rFonts w:ascii="Tahoma" w:hAnsi="Tahoma" w:cs="Tahoma"/>
          <w:bCs/>
          <w:sz w:val="22"/>
          <w:szCs w:val="22"/>
          <w:u w:val="none"/>
        </w:rPr>
        <w:t xml:space="preserve"> Części II – każdej odrębnie)</w:t>
      </w:r>
    </w:p>
    <w:p w:rsidR="00803624" w:rsidRDefault="00803624" w:rsidP="00803624">
      <w:pPr>
        <w:jc w:val="both"/>
        <w:rPr>
          <w:sz w:val="22"/>
          <w:szCs w:val="22"/>
        </w:rPr>
      </w:pPr>
    </w:p>
    <w:p w:rsidR="00803624" w:rsidRDefault="00803624" w:rsidP="00AC29A6">
      <w:pPr>
        <w:pStyle w:val="Akapitzlist"/>
        <w:numPr>
          <w:ilvl w:val="6"/>
          <w:numId w:val="30"/>
        </w:numPr>
        <w:tabs>
          <w:tab w:val="left" w:pos="993"/>
        </w:tabs>
        <w:spacing w:before="60" w:after="120"/>
        <w:ind w:left="426"/>
        <w:jc w:val="both"/>
        <w:rPr>
          <w:rFonts w:ascii="Tahoma" w:hAnsi="Tahoma" w:cs="Tahoma"/>
          <w:bCs/>
        </w:rPr>
      </w:pPr>
      <w:r>
        <w:rPr>
          <w:rFonts w:ascii="Tahoma" w:hAnsi="Tahoma" w:cs="Tahoma"/>
          <w:bCs/>
        </w:rPr>
        <w:t xml:space="preserve">Kryteria oceny ofert i ich znaczenie: </w:t>
      </w:r>
    </w:p>
    <w:p w:rsidR="00803624" w:rsidRDefault="00803624" w:rsidP="00803624">
      <w:pPr>
        <w:tabs>
          <w:tab w:val="left" w:pos="993"/>
        </w:tabs>
        <w:spacing w:after="20"/>
        <w:ind w:left="993"/>
        <w:jc w:val="both"/>
        <w:rPr>
          <w:rFonts w:ascii="Tahoma" w:hAnsi="Tahoma" w:cs="Tahoma"/>
          <w:bCs/>
          <w:sz w:val="22"/>
          <w:szCs w:val="22"/>
        </w:rPr>
      </w:pPr>
      <w:r>
        <w:rPr>
          <w:rFonts w:ascii="Tahoma" w:hAnsi="Tahoma" w:cs="Tahoma"/>
          <w:bCs/>
          <w:spacing w:val="-2"/>
          <w:sz w:val="22"/>
          <w:szCs w:val="22"/>
        </w:rPr>
        <w:t>Przy wyborze najkorzystniejszej oferty oddzielnie dla każdej części zamówienia, Zamawiający stosować będzie następujące kryteria</w:t>
      </w:r>
      <w:r>
        <w:rPr>
          <w:rFonts w:ascii="Tahoma" w:hAnsi="Tahoma" w:cs="Tahoma"/>
          <w:bCs/>
          <w:sz w:val="22"/>
          <w:szCs w:val="22"/>
        </w:rPr>
        <w:t xml:space="preserve"> oceny ofert:</w:t>
      </w:r>
    </w:p>
    <w:p w:rsidR="00803624" w:rsidRDefault="00803624" w:rsidP="00803624">
      <w:pPr>
        <w:tabs>
          <w:tab w:val="left" w:pos="1276"/>
        </w:tabs>
        <w:spacing w:after="20"/>
        <w:ind w:left="1276" w:hanging="283"/>
        <w:jc w:val="both"/>
        <w:rPr>
          <w:rFonts w:ascii="Tahoma" w:hAnsi="Tahoma" w:cs="Tahoma"/>
          <w:bCs/>
          <w:sz w:val="22"/>
          <w:szCs w:val="22"/>
        </w:rPr>
      </w:pPr>
      <w:r>
        <w:rPr>
          <w:rFonts w:ascii="Tahoma" w:hAnsi="Tahoma" w:cs="Tahoma"/>
          <w:bCs/>
          <w:sz w:val="22"/>
          <w:szCs w:val="22"/>
        </w:rPr>
        <w:t xml:space="preserve">1) Kryterium </w:t>
      </w:r>
      <w:r>
        <w:rPr>
          <w:rFonts w:ascii="Tahoma" w:hAnsi="Tahoma" w:cs="Tahoma"/>
          <w:b/>
          <w:sz w:val="22"/>
          <w:szCs w:val="22"/>
        </w:rPr>
        <w:t>cena</w:t>
      </w:r>
      <w:r>
        <w:rPr>
          <w:rFonts w:ascii="Tahoma" w:hAnsi="Tahoma" w:cs="Tahoma"/>
          <w:bCs/>
          <w:sz w:val="22"/>
          <w:szCs w:val="22"/>
        </w:rPr>
        <w:t xml:space="preserve"> (oznaczenie C) - waga 60% (pkt),</w:t>
      </w:r>
    </w:p>
    <w:p w:rsidR="00803624" w:rsidRDefault="00803624" w:rsidP="00803624">
      <w:pPr>
        <w:tabs>
          <w:tab w:val="left" w:pos="1276"/>
        </w:tabs>
        <w:spacing w:after="20"/>
        <w:ind w:left="1276" w:right="-142" w:hanging="283"/>
        <w:jc w:val="both"/>
        <w:rPr>
          <w:rFonts w:ascii="Tahoma" w:hAnsi="Tahoma" w:cs="Tahoma"/>
          <w:bCs/>
          <w:sz w:val="22"/>
          <w:szCs w:val="22"/>
        </w:rPr>
      </w:pPr>
      <w:r>
        <w:rPr>
          <w:rFonts w:ascii="Tahoma" w:hAnsi="Tahoma" w:cs="Tahoma"/>
          <w:bCs/>
          <w:sz w:val="22"/>
          <w:szCs w:val="22"/>
        </w:rPr>
        <w:t>2)</w:t>
      </w:r>
      <w:r>
        <w:rPr>
          <w:rFonts w:ascii="Tahoma" w:hAnsi="Tahoma" w:cs="Tahoma"/>
          <w:bCs/>
          <w:sz w:val="22"/>
          <w:szCs w:val="22"/>
        </w:rPr>
        <w:tab/>
        <w:t xml:space="preserve">Kryterium </w:t>
      </w:r>
      <w:r>
        <w:rPr>
          <w:rFonts w:ascii="Tahoma" w:hAnsi="Tahoma" w:cs="Tahoma"/>
          <w:b/>
          <w:sz w:val="22"/>
          <w:szCs w:val="22"/>
        </w:rPr>
        <w:t>termin dostawy</w:t>
      </w:r>
      <w:r>
        <w:rPr>
          <w:rFonts w:ascii="Tahoma" w:hAnsi="Tahoma" w:cs="Tahoma"/>
          <w:bCs/>
          <w:sz w:val="22"/>
          <w:szCs w:val="22"/>
        </w:rPr>
        <w:t>- (oznaczenie T) waga - 10% (pkt),</w:t>
      </w:r>
    </w:p>
    <w:p w:rsidR="00803624" w:rsidRDefault="00803624" w:rsidP="00803624">
      <w:pPr>
        <w:tabs>
          <w:tab w:val="left" w:pos="1276"/>
        </w:tabs>
        <w:spacing w:after="20"/>
        <w:ind w:left="1276" w:right="-142" w:hanging="283"/>
        <w:jc w:val="both"/>
        <w:rPr>
          <w:rFonts w:ascii="Tahoma" w:hAnsi="Tahoma" w:cs="Tahoma"/>
          <w:bCs/>
          <w:sz w:val="22"/>
          <w:szCs w:val="22"/>
        </w:rPr>
      </w:pPr>
      <w:r>
        <w:rPr>
          <w:rFonts w:ascii="Tahoma" w:hAnsi="Tahoma" w:cs="Tahoma"/>
          <w:bCs/>
          <w:sz w:val="22"/>
          <w:szCs w:val="22"/>
        </w:rPr>
        <w:t xml:space="preserve">3) Kryterium </w:t>
      </w:r>
      <w:r>
        <w:rPr>
          <w:rFonts w:ascii="Tahoma" w:hAnsi="Tahoma" w:cs="Tahoma"/>
          <w:b/>
          <w:bCs/>
          <w:sz w:val="22"/>
          <w:szCs w:val="22"/>
        </w:rPr>
        <w:t>płatność</w:t>
      </w:r>
      <w:r>
        <w:rPr>
          <w:rFonts w:ascii="Tahoma" w:hAnsi="Tahoma" w:cs="Tahoma"/>
          <w:bCs/>
          <w:sz w:val="22"/>
          <w:szCs w:val="22"/>
        </w:rPr>
        <w:t>- (oznaczenie P) – 30% (pkt).</w:t>
      </w:r>
    </w:p>
    <w:p w:rsidR="0084679B" w:rsidRDefault="0084679B" w:rsidP="00803624">
      <w:pPr>
        <w:tabs>
          <w:tab w:val="left" w:pos="993"/>
        </w:tabs>
        <w:spacing w:after="60"/>
        <w:jc w:val="both"/>
        <w:rPr>
          <w:rFonts w:ascii="Tahoma" w:hAnsi="Tahoma" w:cs="Tahoma"/>
          <w:bCs/>
          <w:sz w:val="22"/>
          <w:szCs w:val="22"/>
        </w:rPr>
      </w:pPr>
    </w:p>
    <w:p w:rsidR="0084679B" w:rsidRDefault="0084679B" w:rsidP="00803624">
      <w:pPr>
        <w:tabs>
          <w:tab w:val="left" w:pos="993"/>
        </w:tabs>
        <w:spacing w:after="60"/>
        <w:jc w:val="both"/>
        <w:rPr>
          <w:rFonts w:ascii="Tahoma" w:hAnsi="Tahoma" w:cs="Tahoma"/>
          <w:bCs/>
          <w:sz w:val="22"/>
          <w:szCs w:val="22"/>
        </w:rPr>
      </w:pPr>
    </w:p>
    <w:p w:rsidR="00803624" w:rsidRDefault="00803624" w:rsidP="00803624">
      <w:pPr>
        <w:tabs>
          <w:tab w:val="left" w:pos="993"/>
        </w:tabs>
        <w:spacing w:after="60"/>
        <w:jc w:val="both"/>
        <w:rPr>
          <w:rFonts w:ascii="Tahoma" w:hAnsi="Tahoma" w:cs="Tahoma"/>
          <w:bCs/>
          <w:sz w:val="22"/>
          <w:szCs w:val="22"/>
        </w:rPr>
      </w:pPr>
      <w:r>
        <w:rPr>
          <w:rFonts w:ascii="Tahoma" w:hAnsi="Tahoma" w:cs="Tahoma"/>
          <w:bCs/>
          <w:sz w:val="22"/>
          <w:szCs w:val="22"/>
        </w:rPr>
        <w:t xml:space="preserve">2. Sposób oceny ofert: </w:t>
      </w:r>
    </w:p>
    <w:p w:rsidR="00803624" w:rsidRDefault="00803624" w:rsidP="00803624">
      <w:pPr>
        <w:tabs>
          <w:tab w:val="left" w:pos="1276"/>
        </w:tabs>
        <w:spacing w:after="60"/>
        <w:ind w:left="1276" w:hanging="283"/>
        <w:jc w:val="both"/>
        <w:rPr>
          <w:rFonts w:ascii="Tahoma" w:hAnsi="Tahoma" w:cs="Tahoma"/>
          <w:bCs/>
          <w:sz w:val="22"/>
          <w:szCs w:val="22"/>
        </w:rPr>
      </w:pPr>
      <w:r>
        <w:rPr>
          <w:rFonts w:ascii="Tahoma" w:hAnsi="Tahoma" w:cs="Tahoma"/>
          <w:bCs/>
          <w:sz w:val="22"/>
          <w:szCs w:val="22"/>
        </w:rPr>
        <w:t xml:space="preserve">1) Dla każdej części zamówienia oddzielnie, </w:t>
      </w:r>
      <w:r>
        <w:rPr>
          <w:rFonts w:ascii="Tahoma" w:hAnsi="Tahoma" w:cs="Tahoma"/>
          <w:sz w:val="22"/>
          <w:szCs w:val="22"/>
        </w:rPr>
        <w:t>Zamawiający, zgodnie z art. 24 aa UPZP, najpierw dokona oceny ofert, a następnie zbada czy wykonawca, którego oferta została oceniona jako najkorzystniejsza nie podlega wykluczeniu oraz spełnia warunki udziału w postępowaniu.</w:t>
      </w:r>
    </w:p>
    <w:p w:rsidR="00803624" w:rsidRDefault="00803624" w:rsidP="00803624">
      <w:pPr>
        <w:tabs>
          <w:tab w:val="left" w:pos="1276"/>
        </w:tabs>
        <w:spacing w:after="60"/>
        <w:ind w:left="1276" w:hanging="284"/>
        <w:jc w:val="both"/>
        <w:rPr>
          <w:rFonts w:ascii="Tahoma" w:hAnsi="Tahoma" w:cs="Tahoma"/>
          <w:bCs/>
          <w:sz w:val="22"/>
          <w:szCs w:val="22"/>
        </w:rPr>
      </w:pPr>
      <w:r>
        <w:rPr>
          <w:rFonts w:ascii="Tahoma" w:hAnsi="Tahoma" w:cs="Tahoma"/>
          <w:bCs/>
          <w:sz w:val="22"/>
          <w:szCs w:val="22"/>
        </w:rPr>
        <w:lastRenderedPageBreak/>
        <w:t>2) Ocenie według kryteriów, o których mowa w pkt.20.1 SIWZ, poddane zostaną jedynie oferty nieodrzucone – dla każdej części zamówienia oddzielnie</w:t>
      </w:r>
    </w:p>
    <w:p w:rsidR="00803624" w:rsidRDefault="00803624" w:rsidP="00803624">
      <w:pPr>
        <w:tabs>
          <w:tab w:val="left" w:pos="1276"/>
        </w:tabs>
        <w:spacing w:after="60"/>
        <w:ind w:left="1276" w:hanging="284"/>
        <w:jc w:val="both"/>
        <w:rPr>
          <w:rFonts w:ascii="Tahoma" w:hAnsi="Tahoma" w:cs="Tahoma"/>
          <w:bCs/>
          <w:sz w:val="22"/>
          <w:szCs w:val="22"/>
        </w:rPr>
      </w:pPr>
      <w:r>
        <w:rPr>
          <w:rFonts w:ascii="Tahoma" w:hAnsi="Tahoma" w:cs="Tahoma"/>
          <w:bCs/>
          <w:sz w:val="22"/>
          <w:szCs w:val="22"/>
        </w:rPr>
        <w:t xml:space="preserve">3) </w:t>
      </w:r>
      <w:r>
        <w:rPr>
          <w:rFonts w:ascii="Tahoma" w:hAnsi="Tahoma" w:cs="Tahoma"/>
          <w:bCs/>
          <w:spacing w:val="-4"/>
          <w:sz w:val="22"/>
          <w:szCs w:val="22"/>
        </w:rPr>
        <w:t xml:space="preserve">Zamawiający dokona oceny ofert </w:t>
      </w:r>
      <w:r>
        <w:rPr>
          <w:rFonts w:ascii="Tahoma" w:hAnsi="Tahoma" w:cs="Tahoma"/>
          <w:bCs/>
          <w:sz w:val="22"/>
          <w:szCs w:val="22"/>
        </w:rPr>
        <w:t xml:space="preserve">w oparciu o kryteria oceny ofert, przyznając każdej z nich ilość punktów obliczoną następująco: </w:t>
      </w:r>
    </w:p>
    <w:p w:rsidR="00803624" w:rsidRDefault="00803624" w:rsidP="00803624">
      <w:pPr>
        <w:tabs>
          <w:tab w:val="left" w:pos="1560"/>
        </w:tabs>
        <w:spacing w:after="60"/>
        <w:ind w:left="1560" w:hanging="284"/>
        <w:jc w:val="both"/>
        <w:rPr>
          <w:rFonts w:ascii="Tahoma" w:hAnsi="Tahoma" w:cs="Tahoma"/>
          <w:bCs/>
          <w:sz w:val="22"/>
          <w:szCs w:val="22"/>
        </w:rPr>
      </w:pPr>
      <w:r>
        <w:rPr>
          <w:rFonts w:ascii="Tahoma" w:hAnsi="Tahoma" w:cs="Tahoma"/>
          <w:bCs/>
          <w:sz w:val="22"/>
          <w:szCs w:val="22"/>
        </w:rPr>
        <w:t>1)</w:t>
      </w:r>
      <w:r>
        <w:rPr>
          <w:rFonts w:ascii="Tahoma" w:hAnsi="Tahoma" w:cs="Tahoma"/>
          <w:bCs/>
          <w:sz w:val="22"/>
          <w:szCs w:val="22"/>
        </w:rPr>
        <w:tab/>
        <w:t>opis kryterium „</w:t>
      </w:r>
      <w:r>
        <w:rPr>
          <w:rFonts w:ascii="Tahoma" w:hAnsi="Tahoma" w:cs="Tahoma"/>
          <w:b/>
          <w:sz w:val="22"/>
          <w:szCs w:val="22"/>
        </w:rPr>
        <w:t>cena”:</w:t>
      </w:r>
      <w:r>
        <w:rPr>
          <w:rFonts w:ascii="Tahoma" w:hAnsi="Tahoma" w:cs="Tahoma"/>
          <w:bCs/>
          <w:sz w:val="22"/>
          <w:szCs w:val="22"/>
        </w:rPr>
        <w:t xml:space="preserve"> </w:t>
      </w:r>
    </w:p>
    <w:p w:rsidR="00803624" w:rsidRDefault="00803624" w:rsidP="00803624">
      <w:pPr>
        <w:tabs>
          <w:tab w:val="left" w:pos="1560"/>
        </w:tabs>
        <w:spacing w:before="120" w:after="20"/>
        <w:ind w:left="1559"/>
        <w:jc w:val="both"/>
        <w:rPr>
          <w:rFonts w:ascii="Tahoma" w:hAnsi="Tahoma" w:cs="Tahoma"/>
          <w:bCs/>
          <w:spacing w:val="-2"/>
          <w:sz w:val="22"/>
          <w:szCs w:val="22"/>
          <w:u w:val="single"/>
        </w:rPr>
      </w:pPr>
      <w:r>
        <w:rPr>
          <w:rFonts w:ascii="Tahoma" w:hAnsi="Tahoma" w:cs="Tahoma"/>
          <w:bCs/>
          <w:spacing w:val="-2"/>
          <w:sz w:val="22"/>
          <w:szCs w:val="22"/>
          <w:u w:val="single"/>
        </w:rPr>
        <w:t xml:space="preserve">Kryterium dla Części I </w:t>
      </w:r>
      <w:proofErr w:type="spellStart"/>
      <w:r>
        <w:rPr>
          <w:rFonts w:ascii="Tahoma" w:hAnsi="Tahoma" w:cs="Tahoma"/>
          <w:bCs/>
          <w:spacing w:val="-2"/>
          <w:sz w:val="22"/>
          <w:szCs w:val="22"/>
          <w:u w:val="single"/>
        </w:rPr>
        <w:t>i</w:t>
      </w:r>
      <w:proofErr w:type="spellEnd"/>
      <w:r>
        <w:rPr>
          <w:rFonts w:ascii="Tahoma" w:hAnsi="Tahoma" w:cs="Tahoma"/>
          <w:bCs/>
          <w:spacing w:val="-2"/>
          <w:sz w:val="22"/>
          <w:szCs w:val="22"/>
          <w:u w:val="single"/>
        </w:rPr>
        <w:t xml:space="preserve"> Części II zamówienia:</w:t>
      </w:r>
    </w:p>
    <w:p w:rsidR="00803624" w:rsidRDefault="00803624" w:rsidP="00803624">
      <w:pPr>
        <w:tabs>
          <w:tab w:val="left" w:pos="1560"/>
        </w:tabs>
        <w:spacing w:before="120" w:after="20"/>
        <w:ind w:left="1559"/>
        <w:jc w:val="both"/>
        <w:rPr>
          <w:rFonts w:ascii="Tahoma" w:hAnsi="Tahoma" w:cs="Tahoma"/>
          <w:bCs/>
          <w:sz w:val="22"/>
          <w:szCs w:val="22"/>
        </w:rPr>
      </w:pPr>
      <w:r>
        <w:rPr>
          <w:rFonts w:ascii="Tahoma" w:hAnsi="Tahoma" w:cs="Tahoma"/>
          <w:bCs/>
          <w:spacing w:val="-2"/>
          <w:sz w:val="22"/>
          <w:szCs w:val="22"/>
        </w:rPr>
        <w:t xml:space="preserve">Kryterium rozpatrywane będzie na podstawie ryczałtowej ceny oferty brutto </w:t>
      </w:r>
      <w:r w:rsidR="004E6FED">
        <w:rPr>
          <w:rFonts w:ascii="Tahoma" w:hAnsi="Tahoma" w:cs="Tahoma"/>
          <w:bCs/>
          <w:spacing w:val="-2"/>
          <w:sz w:val="22"/>
          <w:szCs w:val="22"/>
        </w:rPr>
        <w:t xml:space="preserve">                </w:t>
      </w:r>
      <w:r>
        <w:rPr>
          <w:rFonts w:ascii="Tahoma" w:hAnsi="Tahoma" w:cs="Tahoma"/>
          <w:bCs/>
          <w:spacing w:val="-2"/>
          <w:sz w:val="22"/>
          <w:szCs w:val="22"/>
        </w:rPr>
        <w:t>z</w:t>
      </w:r>
      <w:r w:rsidR="004E6FED">
        <w:rPr>
          <w:rFonts w:ascii="Tahoma" w:hAnsi="Tahoma" w:cs="Tahoma"/>
          <w:bCs/>
          <w:spacing w:val="-2"/>
          <w:sz w:val="22"/>
          <w:szCs w:val="22"/>
        </w:rPr>
        <w:t>a</w:t>
      </w:r>
      <w:r>
        <w:rPr>
          <w:rFonts w:ascii="Tahoma" w:hAnsi="Tahoma" w:cs="Tahoma"/>
          <w:bCs/>
          <w:spacing w:val="-2"/>
          <w:sz w:val="22"/>
          <w:szCs w:val="22"/>
        </w:rPr>
        <w:t xml:space="preserve"> realizację</w:t>
      </w:r>
      <w:r>
        <w:rPr>
          <w:rFonts w:ascii="Tahoma" w:hAnsi="Tahoma" w:cs="Tahoma"/>
          <w:bCs/>
          <w:sz w:val="22"/>
          <w:szCs w:val="22"/>
        </w:rPr>
        <w:t xml:space="preserve"> dane</w:t>
      </w:r>
      <w:r w:rsidR="004E6FED">
        <w:rPr>
          <w:rFonts w:ascii="Tahoma" w:hAnsi="Tahoma" w:cs="Tahoma"/>
          <w:bCs/>
          <w:sz w:val="22"/>
          <w:szCs w:val="22"/>
        </w:rPr>
        <w:t>j</w:t>
      </w:r>
      <w:r>
        <w:rPr>
          <w:rFonts w:ascii="Tahoma" w:hAnsi="Tahoma" w:cs="Tahoma"/>
          <w:bCs/>
          <w:sz w:val="22"/>
          <w:szCs w:val="22"/>
        </w:rPr>
        <w:t xml:space="preserve"> części zamówienia, zaoferowanej przez wykonawcę </w:t>
      </w:r>
      <w:r w:rsidR="004E6FED">
        <w:rPr>
          <w:rFonts w:ascii="Tahoma" w:hAnsi="Tahoma" w:cs="Tahoma"/>
          <w:bCs/>
          <w:sz w:val="22"/>
          <w:szCs w:val="22"/>
        </w:rPr>
        <w:t xml:space="preserve">                         </w:t>
      </w:r>
      <w:r>
        <w:rPr>
          <w:rFonts w:ascii="Tahoma" w:hAnsi="Tahoma" w:cs="Tahoma"/>
          <w:bCs/>
          <w:sz w:val="22"/>
          <w:szCs w:val="22"/>
        </w:rPr>
        <w:t>w formularza ofertowym.</w:t>
      </w:r>
    </w:p>
    <w:p w:rsidR="00803624" w:rsidRDefault="00803624" w:rsidP="00803624">
      <w:pPr>
        <w:tabs>
          <w:tab w:val="left" w:pos="1560"/>
        </w:tabs>
        <w:spacing w:after="120"/>
        <w:ind w:left="1559"/>
        <w:jc w:val="both"/>
        <w:rPr>
          <w:rFonts w:ascii="Tahoma" w:hAnsi="Tahoma" w:cs="Tahoma"/>
          <w:bCs/>
          <w:spacing w:val="-4"/>
          <w:sz w:val="22"/>
          <w:szCs w:val="22"/>
        </w:rPr>
      </w:pPr>
      <w:r>
        <w:rPr>
          <w:rFonts w:ascii="Tahoma" w:hAnsi="Tahoma" w:cs="Tahoma"/>
          <w:bCs/>
          <w:spacing w:val="-2"/>
          <w:sz w:val="22"/>
          <w:szCs w:val="22"/>
        </w:rPr>
        <w:t xml:space="preserve">W tym kryterium </w:t>
      </w:r>
      <w:r w:rsidR="004E6FED">
        <w:rPr>
          <w:rFonts w:ascii="Tahoma" w:hAnsi="Tahoma" w:cs="Tahoma"/>
          <w:bCs/>
          <w:spacing w:val="-2"/>
          <w:sz w:val="22"/>
          <w:szCs w:val="22"/>
        </w:rPr>
        <w:t xml:space="preserve">Wykonawca </w:t>
      </w:r>
      <w:r>
        <w:rPr>
          <w:rFonts w:ascii="Tahoma" w:hAnsi="Tahoma" w:cs="Tahoma"/>
          <w:bCs/>
          <w:spacing w:val="-2"/>
          <w:sz w:val="22"/>
          <w:szCs w:val="22"/>
        </w:rPr>
        <w:t xml:space="preserve">może uzyskać maksymalnie </w:t>
      </w:r>
      <w:r>
        <w:rPr>
          <w:rFonts w:ascii="Tahoma" w:hAnsi="Tahoma" w:cs="Tahoma"/>
          <w:b/>
          <w:bCs/>
          <w:spacing w:val="-2"/>
          <w:sz w:val="22"/>
          <w:szCs w:val="22"/>
        </w:rPr>
        <w:t>60 pkt</w:t>
      </w:r>
      <w:r>
        <w:rPr>
          <w:rFonts w:ascii="Tahoma" w:hAnsi="Tahoma" w:cs="Tahoma"/>
          <w:bCs/>
          <w:spacing w:val="-2"/>
          <w:sz w:val="22"/>
          <w:szCs w:val="22"/>
        </w:rPr>
        <w:t>.</w:t>
      </w:r>
      <w:r>
        <w:rPr>
          <w:rFonts w:ascii="Tahoma" w:hAnsi="Tahoma" w:cs="Tahoma"/>
          <w:bCs/>
          <w:spacing w:val="-4"/>
          <w:sz w:val="22"/>
          <w:szCs w:val="22"/>
        </w:rPr>
        <w:t xml:space="preserve"> </w:t>
      </w:r>
    </w:p>
    <w:p w:rsidR="00803624" w:rsidRDefault="00803624" w:rsidP="00803624">
      <w:pPr>
        <w:tabs>
          <w:tab w:val="left" w:pos="1560"/>
        </w:tabs>
        <w:spacing w:after="120"/>
        <w:ind w:left="1559"/>
        <w:jc w:val="both"/>
        <w:rPr>
          <w:rFonts w:ascii="Tahoma" w:hAnsi="Tahoma" w:cs="Tahoma"/>
          <w:bCs/>
          <w:sz w:val="22"/>
          <w:szCs w:val="22"/>
        </w:rPr>
      </w:pPr>
      <w:r>
        <w:rPr>
          <w:rFonts w:ascii="Tahoma" w:hAnsi="Tahoma" w:cs="Tahoma"/>
          <w:bCs/>
          <w:spacing w:val="-4"/>
          <w:sz w:val="22"/>
          <w:szCs w:val="22"/>
        </w:rPr>
        <w:t>Liczba punktów  kryterium „cena” zostanie obliczona w następujący sposób</w:t>
      </w:r>
      <w:r>
        <w:rPr>
          <w:rFonts w:ascii="Tahoma" w:hAnsi="Tahoma" w:cs="Tahoma"/>
          <w:bCs/>
          <w:sz w:val="22"/>
          <w:szCs w:val="22"/>
        </w:rPr>
        <w:t>:</w:t>
      </w:r>
    </w:p>
    <w:tbl>
      <w:tblPr>
        <w:tblW w:w="3255" w:type="dxa"/>
        <w:tblInd w:w="1631" w:type="dxa"/>
        <w:tblCellMar>
          <w:left w:w="71" w:type="dxa"/>
          <w:right w:w="71" w:type="dxa"/>
        </w:tblCellMar>
        <w:tblLook w:val="0000" w:firstRow="0" w:lastRow="0" w:firstColumn="0" w:lastColumn="0" w:noHBand="0" w:noVBand="0"/>
      </w:tblPr>
      <w:tblGrid>
        <w:gridCol w:w="708"/>
        <w:gridCol w:w="989"/>
        <w:gridCol w:w="425"/>
        <w:gridCol w:w="1133"/>
      </w:tblGrid>
      <w:tr w:rsidR="00803624" w:rsidTr="0013027E">
        <w:trPr>
          <w:trHeight w:val="559"/>
        </w:trPr>
        <w:tc>
          <w:tcPr>
            <w:tcW w:w="707" w:type="dxa"/>
            <w:shd w:val="clear" w:color="auto" w:fill="auto"/>
            <w:vAlign w:val="center"/>
          </w:tcPr>
          <w:p w:rsidR="00803624" w:rsidRDefault="00803624" w:rsidP="0013027E">
            <w:pPr>
              <w:rPr>
                <w:rFonts w:ascii="Tahoma" w:hAnsi="Tahoma" w:cs="Tahoma"/>
                <w:b/>
                <w:sz w:val="22"/>
                <w:szCs w:val="22"/>
              </w:rPr>
            </w:pPr>
            <w:r>
              <w:rPr>
                <w:rFonts w:ascii="Tahoma" w:hAnsi="Tahoma" w:cs="Tahoma"/>
                <w:b/>
                <w:sz w:val="22"/>
                <w:szCs w:val="22"/>
              </w:rPr>
              <w:t>C =</w:t>
            </w:r>
          </w:p>
        </w:tc>
        <w:tc>
          <w:tcPr>
            <w:tcW w:w="989" w:type="dxa"/>
            <w:shd w:val="clear" w:color="auto" w:fill="auto"/>
            <w:vAlign w:val="center"/>
          </w:tcPr>
          <w:p w:rsidR="00803624" w:rsidRDefault="00803624" w:rsidP="0013027E">
            <w:pPr>
              <w:pStyle w:val="Tekstpodstawowy3"/>
              <w:rPr>
                <w:rFonts w:ascii="Tahoma" w:hAnsi="Tahoma" w:cs="Tahoma"/>
                <w:b/>
                <w:sz w:val="22"/>
                <w:szCs w:val="22"/>
                <w:u w:val="single"/>
              </w:rPr>
            </w:pPr>
            <w:r>
              <w:rPr>
                <w:rFonts w:ascii="Tahoma" w:hAnsi="Tahoma" w:cs="Tahoma"/>
                <w:b/>
                <w:sz w:val="22"/>
                <w:szCs w:val="22"/>
                <w:u w:val="single"/>
              </w:rPr>
              <w:t>C</w:t>
            </w:r>
            <w:r>
              <w:rPr>
                <w:rFonts w:ascii="Tahoma" w:hAnsi="Tahoma" w:cs="Tahoma"/>
                <w:b/>
                <w:sz w:val="22"/>
                <w:szCs w:val="22"/>
                <w:u w:val="single"/>
                <w:vertAlign w:val="subscript"/>
              </w:rPr>
              <w:t xml:space="preserve">o </w:t>
            </w:r>
            <w:r>
              <w:rPr>
                <w:rFonts w:ascii="Tahoma" w:hAnsi="Tahoma" w:cs="Tahoma"/>
                <w:b/>
                <w:sz w:val="22"/>
                <w:szCs w:val="22"/>
                <w:u w:val="single"/>
              </w:rPr>
              <w:t xml:space="preserve"> </w:t>
            </w:r>
          </w:p>
          <w:p w:rsidR="00803624" w:rsidRDefault="00803624" w:rsidP="0013027E">
            <w:pPr>
              <w:jc w:val="center"/>
              <w:rPr>
                <w:rFonts w:ascii="Tahoma" w:hAnsi="Tahoma" w:cs="Tahoma"/>
                <w:b/>
                <w:sz w:val="22"/>
                <w:szCs w:val="22"/>
              </w:rPr>
            </w:pPr>
            <w:proofErr w:type="spellStart"/>
            <w:r>
              <w:rPr>
                <w:rFonts w:ascii="Tahoma" w:hAnsi="Tahoma" w:cs="Tahoma"/>
                <w:b/>
                <w:sz w:val="22"/>
                <w:szCs w:val="22"/>
              </w:rPr>
              <w:t>C</w:t>
            </w:r>
            <w:r>
              <w:rPr>
                <w:rFonts w:ascii="Tahoma" w:hAnsi="Tahoma" w:cs="Tahoma"/>
                <w:b/>
                <w:sz w:val="22"/>
                <w:szCs w:val="22"/>
                <w:vertAlign w:val="subscript"/>
              </w:rPr>
              <w:t>max</w:t>
            </w:r>
            <w:proofErr w:type="spellEnd"/>
            <w:r>
              <w:rPr>
                <w:rFonts w:ascii="Tahoma" w:hAnsi="Tahoma" w:cs="Tahoma"/>
                <w:b/>
                <w:sz w:val="22"/>
                <w:szCs w:val="22"/>
              </w:rPr>
              <w:t xml:space="preserve"> </w:t>
            </w:r>
          </w:p>
        </w:tc>
        <w:tc>
          <w:tcPr>
            <w:tcW w:w="425" w:type="dxa"/>
            <w:shd w:val="clear" w:color="auto" w:fill="auto"/>
            <w:vAlign w:val="center"/>
          </w:tcPr>
          <w:p w:rsidR="00803624" w:rsidRDefault="00803624" w:rsidP="0013027E">
            <w:pPr>
              <w:rPr>
                <w:rFonts w:ascii="Tahoma" w:hAnsi="Tahoma" w:cs="Tahoma"/>
                <w:b/>
                <w:sz w:val="22"/>
                <w:szCs w:val="22"/>
                <w:u w:val="single"/>
              </w:rPr>
            </w:pPr>
            <w:r>
              <w:rPr>
                <w:rFonts w:ascii="Tahoma" w:hAnsi="Tahoma" w:cs="Tahoma"/>
                <w:b/>
                <w:sz w:val="22"/>
                <w:szCs w:val="22"/>
              </w:rPr>
              <w:t>x</w:t>
            </w:r>
          </w:p>
        </w:tc>
        <w:tc>
          <w:tcPr>
            <w:tcW w:w="1133" w:type="dxa"/>
            <w:shd w:val="clear" w:color="auto" w:fill="auto"/>
            <w:vAlign w:val="center"/>
          </w:tcPr>
          <w:p w:rsidR="00803624" w:rsidRDefault="00803624" w:rsidP="0013027E">
            <w:pPr>
              <w:rPr>
                <w:rFonts w:ascii="Tahoma" w:hAnsi="Tahoma" w:cs="Tahoma"/>
                <w:b/>
                <w:bCs/>
                <w:sz w:val="22"/>
                <w:szCs w:val="22"/>
              </w:rPr>
            </w:pPr>
            <w:r>
              <w:rPr>
                <w:rFonts w:ascii="Tahoma" w:hAnsi="Tahoma" w:cs="Tahoma"/>
                <w:b/>
                <w:bCs/>
                <w:sz w:val="22"/>
                <w:szCs w:val="22"/>
              </w:rPr>
              <w:t>60 pkt</w:t>
            </w:r>
          </w:p>
        </w:tc>
      </w:tr>
    </w:tbl>
    <w:p w:rsidR="00803624" w:rsidRDefault="00803624" w:rsidP="00803624">
      <w:pPr>
        <w:ind w:left="1560"/>
        <w:contextualSpacing/>
        <w:jc w:val="both"/>
        <w:rPr>
          <w:rFonts w:ascii="Tahoma" w:hAnsi="Tahoma" w:cs="Tahoma"/>
          <w:bCs/>
          <w:sz w:val="22"/>
          <w:szCs w:val="22"/>
        </w:rPr>
      </w:pPr>
      <w:r>
        <w:rPr>
          <w:rFonts w:ascii="Tahoma" w:hAnsi="Tahoma" w:cs="Tahoma"/>
          <w:bCs/>
          <w:sz w:val="22"/>
          <w:szCs w:val="22"/>
        </w:rPr>
        <w:t>Gdzie :</w:t>
      </w:r>
    </w:p>
    <w:p w:rsidR="00803624" w:rsidRDefault="00803624" w:rsidP="00803624">
      <w:pPr>
        <w:ind w:left="1560"/>
        <w:contextualSpacing/>
        <w:jc w:val="both"/>
        <w:rPr>
          <w:rFonts w:ascii="Tahoma" w:hAnsi="Tahoma" w:cs="Tahoma"/>
          <w:bCs/>
          <w:sz w:val="22"/>
          <w:szCs w:val="22"/>
        </w:rPr>
      </w:pPr>
      <w:r>
        <w:rPr>
          <w:rFonts w:ascii="Tahoma" w:hAnsi="Tahoma" w:cs="Tahoma"/>
          <w:bCs/>
          <w:sz w:val="22"/>
          <w:szCs w:val="22"/>
        </w:rPr>
        <w:t>C</w:t>
      </w:r>
      <w:r>
        <w:rPr>
          <w:rFonts w:ascii="Tahoma" w:hAnsi="Tahoma" w:cs="Tahoma"/>
          <w:bCs/>
          <w:sz w:val="22"/>
          <w:szCs w:val="22"/>
          <w:vertAlign w:val="subscript"/>
        </w:rPr>
        <w:t>o</w:t>
      </w:r>
      <w:r>
        <w:rPr>
          <w:rFonts w:ascii="Tahoma" w:hAnsi="Tahoma" w:cs="Tahoma"/>
          <w:bCs/>
          <w:sz w:val="22"/>
          <w:szCs w:val="22"/>
        </w:rPr>
        <w:t xml:space="preserve"> – najniższa cena spośród nieodrzuconych ofert</w:t>
      </w:r>
    </w:p>
    <w:p w:rsidR="00803624" w:rsidRDefault="00803624" w:rsidP="00803624">
      <w:pPr>
        <w:ind w:left="1560"/>
        <w:contextualSpacing/>
        <w:jc w:val="both"/>
        <w:rPr>
          <w:rFonts w:ascii="Tahoma" w:hAnsi="Tahoma" w:cs="Tahoma"/>
          <w:bCs/>
          <w:sz w:val="22"/>
          <w:szCs w:val="22"/>
        </w:rPr>
      </w:pPr>
      <w:proofErr w:type="spellStart"/>
      <w:r>
        <w:rPr>
          <w:rFonts w:ascii="Tahoma" w:hAnsi="Tahoma" w:cs="Tahoma"/>
          <w:bCs/>
          <w:sz w:val="22"/>
          <w:szCs w:val="22"/>
        </w:rPr>
        <w:t>C</w:t>
      </w:r>
      <w:r>
        <w:rPr>
          <w:rFonts w:ascii="Tahoma" w:hAnsi="Tahoma" w:cs="Tahoma"/>
          <w:bCs/>
          <w:sz w:val="22"/>
          <w:szCs w:val="22"/>
          <w:vertAlign w:val="subscript"/>
        </w:rPr>
        <w:t>max</w:t>
      </w:r>
      <w:proofErr w:type="spellEnd"/>
      <w:r>
        <w:rPr>
          <w:rFonts w:ascii="Tahoma" w:hAnsi="Tahoma" w:cs="Tahoma"/>
          <w:bCs/>
          <w:sz w:val="22"/>
          <w:szCs w:val="22"/>
        </w:rPr>
        <w:t xml:space="preserve"> – cena ocenianej oferty</w:t>
      </w:r>
    </w:p>
    <w:p w:rsidR="00803624" w:rsidRDefault="00803624" w:rsidP="00803624">
      <w:pPr>
        <w:tabs>
          <w:tab w:val="left" w:pos="-3261"/>
        </w:tabs>
        <w:spacing w:before="60"/>
        <w:ind w:left="1559"/>
        <w:jc w:val="both"/>
        <w:rPr>
          <w:rFonts w:ascii="Tahoma" w:hAnsi="Tahoma" w:cs="Tahoma"/>
          <w:bCs/>
          <w:sz w:val="22"/>
          <w:szCs w:val="22"/>
        </w:rPr>
      </w:pPr>
      <w:r>
        <w:rPr>
          <w:rFonts w:ascii="Tahoma" w:hAnsi="Tahoma" w:cs="Tahoma"/>
          <w:bCs/>
          <w:sz w:val="22"/>
          <w:szCs w:val="22"/>
        </w:rPr>
        <w:t>Przyznane punkty zostaną zaokrąglone do dwóch miejsc po przecinku.</w:t>
      </w:r>
    </w:p>
    <w:p w:rsidR="00803624" w:rsidRDefault="00803624" w:rsidP="00803624">
      <w:pPr>
        <w:tabs>
          <w:tab w:val="left" w:pos="1560"/>
        </w:tabs>
        <w:spacing w:before="60"/>
        <w:ind w:left="1560" w:hanging="284"/>
        <w:jc w:val="both"/>
        <w:rPr>
          <w:rFonts w:ascii="Tahoma" w:hAnsi="Tahoma" w:cs="Tahoma"/>
          <w:bCs/>
          <w:sz w:val="22"/>
          <w:szCs w:val="22"/>
          <w:highlight w:val="yellow"/>
        </w:rPr>
      </w:pPr>
    </w:p>
    <w:p w:rsidR="00803624" w:rsidRDefault="00803624" w:rsidP="00803624">
      <w:pPr>
        <w:tabs>
          <w:tab w:val="left" w:pos="1560"/>
        </w:tabs>
        <w:spacing w:after="60"/>
        <w:ind w:left="1560" w:hanging="284"/>
        <w:jc w:val="both"/>
        <w:rPr>
          <w:rFonts w:ascii="Tahoma" w:hAnsi="Tahoma" w:cs="Tahoma"/>
          <w:bCs/>
          <w:sz w:val="22"/>
          <w:szCs w:val="22"/>
        </w:rPr>
      </w:pPr>
      <w:r>
        <w:rPr>
          <w:rFonts w:ascii="Tahoma" w:hAnsi="Tahoma" w:cs="Tahoma"/>
          <w:bCs/>
          <w:sz w:val="22"/>
          <w:szCs w:val="22"/>
        </w:rPr>
        <w:t>2)</w:t>
      </w:r>
      <w:r>
        <w:rPr>
          <w:rFonts w:ascii="Tahoma" w:hAnsi="Tahoma" w:cs="Tahoma"/>
          <w:bCs/>
          <w:sz w:val="22"/>
          <w:szCs w:val="22"/>
        </w:rPr>
        <w:tab/>
        <w:t>opis kryterium „</w:t>
      </w:r>
      <w:r>
        <w:rPr>
          <w:rFonts w:ascii="Tahoma" w:hAnsi="Tahoma" w:cs="Tahoma"/>
          <w:b/>
          <w:sz w:val="22"/>
          <w:szCs w:val="22"/>
        </w:rPr>
        <w:t>termin dostawy”:</w:t>
      </w:r>
      <w:r>
        <w:rPr>
          <w:rFonts w:ascii="Tahoma" w:hAnsi="Tahoma" w:cs="Tahoma"/>
          <w:bCs/>
          <w:sz w:val="22"/>
          <w:szCs w:val="22"/>
        </w:rPr>
        <w:t xml:space="preserve"> </w:t>
      </w:r>
    </w:p>
    <w:p w:rsidR="00C95882" w:rsidRDefault="00C95882" w:rsidP="00C95882">
      <w:pPr>
        <w:spacing w:after="20"/>
        <w:ind w:left="1560"/>
        <w:jc w:val="both"/>
        <w:rPr>
          <w:rFonts w:ascii="Tahoma" w:hAnsi="Tahoma" w:cs="Tahoma"/>
          <w:color w:val="000000"/>
          <w:sz w:val="22"/>
          <w:szCs w:val="22"/>
        </w:rPr>
      </w:pPr>
      <w:r>
        <w:rPr>
          <w:rFonts w:ascii="Tahoma" w:hAnsi="Tahoma" w:cs="Tahoma"/>
          <w:bCs/>
          <w:color w:val="000000"/>
          <w:sz w:val="22"/>
          <w:szCs w:val="22"/>
        </w:rPr>
        <w:t>W tym kryterium można uzyskać maksymalnie 10 punktów.</w:t>
      </w:r>
    </w:p>
    <w:p w:rsidR="00C95882" w:rsidRDefault="00C95882" w:rsidP="00803624">
      <w:pPr>
        <w:tabs>
          <w:tab w:val="left" w:pos="1560"/>
        </w:tabs>
        <w:spacing w:after="20"/>
        <w:ind w:left="1560"/>
        <w:jc w:val="both"/>
        <w:rPr>
          <w:rFonts w:ascii="Tahoma" w:hAnsi="Tahoma" w:cs="Tahoma"/>
          <w:bCs/>
          <w:sz w:val="22"/>
          <w:szCs w:val="22"/>
          <w:u w:val="single"/>
        </w:rPr>
      </w:pPr>
    </w:p>
    <w:p w:rsidR="00803624" w:rsidRDefault="00803624" w:rsidP="00803624">
      <w:pPr>
        <w:tabs>
          <w:tab w:val="left" w:pos="1560"/>
        </w:tabs>
        <w:spacing w:after="20"/>
        <w:ind w:left="1560"/>
        <w:jc w:val="both"/>
        <w:rPr>
          <w:rFonts w:ascii="Tahoma" w:hAnsi="Tahoma" w:cs="Tahoma"/>
          <w:bCs/>
          <w:sz w:val="22"/>
          <w:szCs w:val="22"/>
          <w:u w:val="single"/>
        </w:rPr>
      </w:pPr>
      <w:r>
        <w:rPr>
          <w:rFonts w:ascii="Tahoma" w:hAnsi="Tahoma" w:cs="Tahoma"/>
          <w:bCs/>
          <w:sz w:val="22"/>
          <w:szCs w:val="22"/>
          <w:u w:val="single"/>
        </w:rPr>
        <w:t xml:space="preserve">Kryterium terminu dostawy </w:t>
      </w:r>
    </w:p>
    <w:p w:rsidR="00803624" w:rsidRDefault="00803624" w:rsidP="00803624">
      <w:pPr>
        <w:tabs>
          <w:tab w:val="left" w:pos="1560"/>
        </w:tabs>
        <w:spacing w:after="20"/>
        <w:ind w:left="1560"/>
        <w:jc w:val="both"/>
        <w:rPr>
          <w:rFonts w:ascii="Tahoma" w:hAnsi="Tahoma" w:cs="Tahoma"/>
          <w:bCs/>
          <w:spacing w:val="-4"/>
          <w:sz w:val="22"/>
          <w:szCs w:val="22"/>
        </w:rPr>
      </w:pPr>
      <w:r>
        <w:rPr>
          <w:rFonts w:ascii="Tahoma" w:hAnsi="Tahoma" w:cs="Tahoma"/>
          <w:bCs/>
          <w:sz w:val="22"/>
          <w:szCs w:val="22"/>
        </w:rPr>
        <w:t xml:space="preserve">Kryterium rozpatrywane będzie na podstawie </w:t>
      </w:r>
      <w:r>
        <w:rPr>
          <w:rFonts w:ascii="Tahoma" w:hAnsi="Tahoma" w:cs="Tahoma"/>
          <w:bCs/>
          <w:spacing w:val="-6"/>
          <w:sz w:val="22"/>
          <w:szCs w:val="22"/>
        </w:rPr>
        <w:t>zadeklarowanego przez wykonawcę</w:t>
      </w:r>
      <w:r>
        <w:rPr>
          <w:rFonts w:ascii="Tahoma" w:hAnsi="Tahoma" w:cs="Tahoma"/>
          <w:bCs/>
          <w:sz w:val="22"/>
          <w:szCs w:val="22"/>
        </w:rPr>
        <w:t xml:space="preserve"> </w:t>
      </w:r>
      <w:r>
        <w:rPr>
          <w:rFonts w:ascii="Tahoma" w:hAnsi="Tahoma" w:cs="Tahoma"/>
          <w:bCs/>
          <w:spacing w:val="-4"/>
          <w:sz w:val="22"/>
          <w:szCs w:val="22"/>
        </w:rPr>
        <w:t>w formularzu ofertowym</w:t>
      </w:r>
      <w:r>
        <w:rPr>
          <w:rFonts w:ascii="Tahoma" w:hAnsi="Tahoma" w:cs="Tahoma"/>
          <w:bCs/>
          <w:sz w:val="22"/>
          <w:szCs w:val="22"/>
        </w:rPr>
        <w:t xml:space="preserve"> </w:t>
      </w:r>
      <w:r>
        <w:rPr>
          <w:rFonts w:ascii="Tahoma" w:hAnsi="Tahoma" w:cs="Tahoma"/>
          <w:bCs/>
          <w:spacing w:val="-4"/>
          <w:sz w:val="22"/>
          <w:szCs w:val="22"/>
        </w:rPr>
        <w:t>terminu dostawy pojazdu, liczonego od dnia zawarcia umowy.</w:t>
      </w:r>
    </w:p>
    <w:p w:rsidR="00803624" w:rsidRDefault="00803624" w:rsidP="00803624">
      <w:pPr>
        <w:tabs>
          <w:tab w:val="left" w:pos="1560"/>
        </w:tabs>
        <w:spacing w:after="20"/>
        <w:ind w:left="1560"/>
        <w:jc w:val="both"/>
        <w:rPr>
          <w:rFonts w:ascii="Tahoma" w:hAnsi="Tahoma" w:cs="Tahoma"/>
          <w:b/>
          <w:spacing w:val="-4"/>
          <w:sz w:val="22"/>
          <w:szCs w:val="22"/>
        </w:rPr>
      </w:pPr>
      <w:r>
        <w:rPr>
          <w:rFonts w:ascii="Tahoma" w:hAnsi="Tahoma" w:cs="Tahoma"/>
          <w:b/>
          <w:bCs/>
          <w:spacing w:val="-2"/>
          <w:sz w:val="22"/>
          <w:szCs w:val="22"/>
        </w:rPr>
        <w:t>Wykonawca zobowiązany jest zaoferować</w:t>
      </w:r>
      <w:r>
        <w:rPr>
          <w:rFonts w:ascii="Tahoma" w:hAnsi="Tahoma" w:cs="Tahoma"/>
          <w:b/>
          <w:spacing w:val="-4"/>
          <w:sz w:val="22"/>
          <w:szCs w:val="22"/>
        </w:rPr>
        <w:t xml:space="preserve"> jeden z terminów dostawy: 4</w:t>
      </w:r>
      <w:r w:rsidR="004E6FED">
        <w:rPr>
          <w:rFonts w:ascii="Tahoma" w:hAnsi="Tahoma" w:cs="Tahoma"/>
          <w:b/>
          <w:spacing w:val="-4"/>
          <w:sz w:val="22"/>
          <w:szCs w:val="22"/>
        </w:rPr>
        <w:t>5 dni lub 55</w:t>
      </w:r>
      <w:r>
        <w:rPr>
          <w:rFonts w:ascii="Tahoma" w:hAnsi="Tahoma" w:cs="Tahoma"/>
          <w:b/>
          <w:spacing w:val="-4"/>
          <w:sz w:val="22"/>
          <w:szCs w:val="22"/>
        </w:rPr>
        <w:t xml:space="preserve"> dni lub 70 dni.</w:t>
      </w:r>
    </w:p>
    <w:p w:rsidR="00803624" w:rsidRDefault="00803624" w:rsidP="00803624">
      <w:pPr>
        <w:tabs>
          <w:tab w:val="left" w:pos="-3261"/>
        </w:tabs>
        <w:ind w:left="1559"/>
        <w:jc w:val="both"/>
        <w:rPr>
          <w:rFonts w:ascii="Tahoma" w:hAnsi="Tahoma" w:cs="Tahoma"/>
          <w:bCs/>
          <w:sz w:val="22"/>
          <w:szCs w:val="22"/>
          <w:u w:val="single"/>
        </w:rPr>
      </w:pPr>
      <w:r>
        <w:rPr>
          <w:rFonts w:ascii="Tahoma" w:hAnsi="Tahoma" w:cs="Tahoma"/>
          <w:bCs/>
          <w:sz w:val="22"/>
          <w:szCs w:val="22"/>
          <w:u w:val="single"/>
        </w:rPr>
        <w:t>Ilość punktów (T) w tym kryterium zostanie przyznana następująco:</w:t>
      </w:r>
    </w:p>
    <w:p w:rsidR="00803624" w:rsidRDefault="00C95882" w:rsidP="00803624">
      <w:pPr>
        <w:spacing w:after="20"/>
        <w:ind w:left="1560"/>
        <w:jc w:val="both"/>
        <w:rPr>
          <w:rFonts w:ascii="Tahoma" w:hAnsi="Tahoma" w:cs="Tahoma"/>
          <w:b/>
          <w:bCs/>
          <w:sz w:val="22"/>
          <w:szCs w:val="22"/>
        </w:rPr>
      </w:pPr>
      <w:r>
        <w:rPr>
          <w:rFonts w:ascii="Tahoma" w:hAnsi="Tahoma" w:cs="Tahoma"/>
          <w:b/>
          <w:bCs/>
          <w:sz w:val="22"/>
          <w:szCs w:val="22"/>
        </w:rPr>
        <w:t>a) w terminie 45 dni – 1</w:t>
      </w:r>
      <w:r w:rsidR="00803624">
        <w:rPr>
          <w:rFonts w:ascii="Tahoma" w:hAnsi="Tahoma" w:cs="Tahoma"/>
          <w:b/>
          <w:bCs/>
          <w:sz w:val="22"/>
          <w:szCs w:val="22"/>
        </w:rPr>
        <w:t>0 pkt,</w:t>
      </w:r>
    </w:p>
    <w:p w:rsidR="00C95882" w:rsidRDefault="00C95882" w:rsidP="00803624">
      <w:pPr>
        <w:spacing w:after="20"/>
        <w:ind w:left="1560"/>
        <w:jc w:val="both"/>
        <w:rPr>
          <w:rFonts w:ascii="Tahoma" w:hAnsi="Tahoma" w:cs="Tahoma"/>
          <w:b/>
          <w:bCs/>
          <w:sz w:val="22"/>
          <w:szCs w:val="22"/>
        </w:rPr>
      </w:pPr>
      <w:r>
        <w:rPr>
          <w:rFonts w:ascii="Tahoma" w:hAnsi="Tahoma" w:cs="Tahoma"/>
          <w:b/>
          <w:bCs/>
          <w:sz w:val="22"/>
          <w:szCs w:val="22"/>
        </w:rPr>
        <w:t>b) w terminie 55 dni – 5 pkt,</w:t>
      </w:r>
    </w:p>
    <w:p w:rsidR="00803624" w:rsidRDefault="00C95882" w:rsidP="00803624">
      <w:pPr>
        <w:spacing w:after="20"/>
        <w:ind w:left="1560"/>
        <w:jc w:val="both"/>
        <w:rPr>
          <w:rFonts w:ascii="Tahoma" w:hAnsi="Tahoma" w:cs="Tahoma"/>
          <w:b/>
          <w:bCs/>
          <w:sz w:val="22"/>
          <w:szCs w:val="22"/>
        </w:rPr>
      </w:pPr>
      <w:r>
        <w:rPr>
          <w:rFonts w:ascii="Tahoma" w:hAnsi="Tahoma" w:cs="Tahoma"/>
          <w:b/>
          <w:bCs/>
          <w:sz w:val="22"/>
          <w:szCs w:val="22"/>
        </w:rPr>
        <w:t>c)</w:t>
      </w:r>
      <w:r w:rsidR="00803624">
        <w:rPr>
          <w:rFonts w:ascii="Tahoma" w:hAnsi="Tahoma" w:cs="Tahoma"/>
          <w:b/>
          <w:bCs/>
          <w:sz w:val="22"/>
          <w:szCs w:val="22"/>
        </w:rPr>
        <w:t xml:space="preserve"> w terminie 70 dni – 0 pkt.</w:t>
      </w:r>
    </w:p>
    <w:p w:rsidR="00803624" w:rsidRDefault="00803624" w:rsidP="00803624">
      <w:pPr>
        <w:tabs>
          <w:tab w:val="left" w:pos="-4820"/>
        </w:tabs>
        <w:ind w:left="1560"/>
        <w:jc w:val="both"/>
        <w:rPr>
          <w:rFonts w:ascii="Tahoma" w:hAnsi="Tahoma" w:cs="Tahoma"/>
          <w:bCs/>
          <w:i/>
          <w:sz w:val="22"/>
          <w:szCs w:val="22"/>
        </w:rPr>
      </w:pPr>
    </w:p>
    <w:p w:rsidR="00803624" w:rsidRDefault="00803624" w:rsidP="00803624">
      <w:pPr>
        <w:tabs>
          <w:tab w:val="left" w:pos="1560"/>
        </w:tabs>
        <w:spacing w:after="60"/>
        <w:ind w:left="1560" w:hanging="284"/>
        <w:jc w:val="both"/>
        <w:rPr>
          <w:rFonts w:ascii="Tahoma" w:hAnsi="Tahoma" w:cs="Tahoma"/>
          <w:bCs/>
          <w:sz w:val="22"/>
          <w:szCs w:val="22"/>
        </w:rPr>
      </w:pPr>
      <w:r>
        <w:rPr>
          <w:rFonts w:ascii="Tahoma" w:hAnsi="Tahoma" w:cs="Tahoma"/>
          <w:bCs/>
          <w:sz w:val="22"/>
          <w:szCs w:val="22"/>
        </w:rPr>
        <w:t>3)</w:t>
      </w:r>
      <w:r>
        <w:rPr>
          <w:rFonts w:ascii="Tahoma" w:hAnsi="Tahoma" w:cs="Tahoma"/>
          <w:bCs/>
          <w:sz w:val="22"/>
          <w:szCs w:val="22"/>
        </w:rPr>
        <w:tab/>
        <w:t>opis kryterium „</w:t>
      </w:r>
      <w:r w:rsidR="00C95882">
        <w:rPr>
          <w:rFonts w:ascii="Tahoma" w:hAnsi="Tahoma" w:cs="Tahoma"/>
          <w:b/>
          <w:bCs/>
          <w:sz w:val="22"/>
          <w:szCs w:val="22"/>
        </w:rPr>
        <w:t>płatność</w:t>
      </w:r>
      <w:r>
        <w:rPr>
          <w:rFonts w:ascii="Tahoma" w:hAnsi="Tahoma" w:cs="Tahoma"/>
          <w:b/>
          <w:bCs/>
          <w:sz w:val="22"/>
          <w:szCs w:val="22"/>
        </w:rPr>
        <w:t>”</w:t>
      </w:r>
      <w:r>
        <w:rPr>
          <w:rFonts w:ascii="Tahoma" w:hAnsi="Tahoma" w:cs="Tahoma"/>
          <w:bCs/>
          <w:sz w:val="22"/>
          <w:szCs w:val="22"/>
        </w:rPr>
        <w:t>:</w:t>
      </w:r>
    </w:p>
    <w:p w:rsidR="00C95882" w:rsidRDefault="00C95882" w:rsidP="00C95882">
      <w:pPr>
        <w:spacing w:after="20"/>
        <w:ind w:left="1560"/>
        <w:jc w:val="both"/>
        <w:rPr>
          <w:rFonts w:ascii="Tahoma" w:hAnsi="Tahoma" w:cs="Tahoma"/>
          <w:bCs/>
          <w:color w:val="000000"/>
          <w:sz w:val="22"/>
          <w:szCs w:val="22"/>
        </w:rPr>
      </w:pPr>
      <w:r>
        <w:rPr>
          <w:rFonts w:ascii="Tahoma" w:hAnsi="Tahoma" w:cs="Tahoma"/>
          <w:bCs/>
          <w:color w:val="000000"/>
          <w:sz w:val="22"/>
          <w:szCs w:val="22"/>
        </w:rPr>
        <w:t>W tym kryterium można uzyskać maksymalnie 30 punktów.</w:t>
      </w:r>
    </w:p>
    <w:p w:rsidR="00803624" w:rsidRDefault="00803624" w:rsidP="00C95882">
      <w:pPr>
        <w:tabs>
          <w:tab w:val="left" w:pos="1560"/>
        </w:tabs>
        <w:spacing w:after="20"/>
        <w:jc w:val="both"/>
        <w:rPr>
          <w:rFonts w:ascii="Tahoma" w:hAnsi="Tahoma" w:cs="Tahoma"/>
          <w:bCs/>
          <w:spacing w:val="-2"/>
          <w:sz w:val="22"/>
          <w:szCs w:val="22"/>
          <w:u w:val="single"/>
        </w:rPr>
      </w:pPr>
    </w:p>
    <w:p w:rsidR="00803624" w:rsidRDefault="00803624" w:rsidP="00C95882">
      <w:pPr>
        <w:tabs>
          <w:tab w:val="left" w:pos="1560"/>
        </w:tabs>
        <w:spacing w:after="20"/>
        <w:ind w:left="1560"/>
        <w:jc w:val="both"/>
        <w:rPr>
          <w:rFonts w:ascii="Tahoma" w:hAnsi="Tahoma" w:cs="Tahoma"/>
          <w:bCs/>
          <w:spacing w:val="-4"/>
          <w:sz w:val="22"/>
          <w:szCs w:val="22"/>
        </w:rPr>
      </w:pPr>
      <w:r>
        <w:rPr>
          <w:rFonts w:ascii="Tahoma" w:hAnsi="Tahoma" w:cs="Tahoma"/>
          <w:bCs/>
          <w:spacing w:val="-2"/>
          <w:sz w:val="22"/>
          <w:szCs w:val="22"/>
        </w:rPr>
        <w:t xml:space="preserve">Kryterium rozpatrywane będzie </w:t>
      </w:r>
      <w:r>
        <w:rPr>
          <w:rFonts w:ascii="Tahoma" w:hAnsi="Tahoma" w:cs="Tahoma"/>
          <w:bCs/>
          <w:spacing w:val="-4"/>
          <w:sz w:val="22"/>
          <w:szCs w:val="22"/>
        </w:rPr>
        <w:t xml:space="preserve">na podstawie </w:t>
      </w:r>
      <w:r w:rsidR="00C95882">
        <w:rPr>
          <w:rFonts w:ascii="Tahoma" w:hAnsi="Tahoma" w:cs="Tahoma"/>
          <w:bCs/>
          <w:spacing w:val="-4"/>
          <w:sz w:val="22"/>
          <w:szCs w:val="22"/>
        </w:rPr>
        <w:t>akceptacji przez Wykonawcę wybranego sposobu płatności</w:t>
      </w:r>
      <w:r w:rsidR="004907A8">
        <w:rPr>
          <w:rFonts w:ascii="Tahoma" w:hAnsi="Tahoma" w:cs="Tahoma"/>
          <w:bCs/>
          <w:spacing w:val="-4"/>
          <w:sz w:val="22"/>
          <w:szCs w:val="22"/>
        </w:rPr>
        <w:t xml:space="preserve"> w częściach</w:t>
      </w:r>
      <w:r w:rsidR="00C95882">
        <w:rPr>
          <w:rFonts w:ascii="Tahoma" w:hAnsi="Tahoma" w:cs="Tahoma"/>
          <w:bCs/>
          <w:spacing w:val="-4"/>
          <w:sz w:val="22"/>
          <w:szCs w:val="22"/>
        </w:rPr>
        <w:t xml:space="preserve">: </w:t>
      </w:r>
    </w:p>
    <w:p w:rsidR="00C95882" w:rsidRDefault="00C95882" w:rsidP="00C95882">
      <w:pPr>
        <w:pStyle w:val="Akapitzlist"/>
        <w:tabs>
          <w:tab w:val="left" w:pos="1560"/>
        </w:tabs>
        <w:spacing w:after="20"/>
        <w:ind w:left="1560"/>
        <w:jc w:val="both"/>
        <w:rPr>
          <w:rFonts w:ascii="Tahoma" w:hAnsi="Tahoma" w:cs="Tahoma"/>
          <w:bCs/>
          <w:spacing w:val="-4"/>
        </w:rPr>
      </w:pPr>
    </w:p>
    <w:p w:rsidR="00C95882" w:rsidRPr="004907A8" w:rsidRDefault="00C95882" w:rsidP="00C95882">
      <w:pPr>
        <w:pStyle w:val="Akapitzlist"/>
        <w:tabs>
          <w:tab w:val="left" w:pos="1560"/>
        </w:tabs>
        <w:spacing w:after="20"/>
        <w:ind w:left="1560"/>
        <w:jc w:val="both"/>
        <w:rPr>
          <w:rFonts w:ascii="Tahoma" w:hAnsi="Tahoma" w:cs="Tahoma"/>
          <w:b/>
          <w:bCs/>
          <w:spacing w:val="-4"/>
        </w:rPr>
      </w:pPr>
      <w:r w:rsidRPr="004907A8">
        <w:rPr>
          <w:rFonts w:ascii="Tahoma" w:hAnsi="Tahoma" w:cs="Tahoma"/>
          <w:b/>
          <w:bCs/>
          <w:spacing w:val="-4"/>
        </w:rPr>
        <w:t>Wariant a)</w:t>
      </w:r>
      <w:r w:rsidR="004907A8" w:rsidRPr="004907A8">
        <w:rPr>
          <w:rFonts w:ascii="Tahoma" w:hAnsi="Tahoma" w:cs="Tahoma"/>
          <w:b/>
          <w:bCs/>
          <w:spacing w:val="-4"/>
        </w:rPr>
        <w:t xml:space="preserve"> –</w:t>
      </w:r>
      <w:r w:rsidR="004907A8">
        <w:rPr>
          <w:rFonts w:ascii="Tahoma" w:hAnsi="Tahoma" w:cs="Tahoma"/>
          <w:b/>
          <w:bCs/>
          <w:spacing w:val="-4"/>
        </w:rPr>
        <w:t xml:space="preserve"> 5</w:t>
      </w:r>
      <w:r w:rsidR="004907A8" w:rsidRPr="004907A8">
        <w:rPr>
          <w:rFonts w:ascii="Tahoma" w:hAnsi="Tahoma" w:cs="Tahoma"/>
          <w:b/>
          <w:bCs/>
          <w:spacing w:val="-4"/>
        </w:rPr>
        <w:t xml:space="preserve"> pkt</w:t>
      </w:r>
    </w:p>
    <w:p w:rsidR="00C95882" w:rsidRDefault="00C95882"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t>- 10% oferowanej ceny brutto w terminie 30 dni od daty końcowego odbioru</w:t>
      </w:r>
    </w:p>
    <w:p w:rsidR="004907A8" w:rsidRDefault="00C95882"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t xml:space="preserve">- </w:t>
      </w:r>
      <w:r w:rsidR="004907A8">
        <w:rPr>
          <w:rFonts w:ascii="Tahoma" w:hAnsi="Tahoma" w:cs="Tahoma"/>
          <w:bCs/>
          <w:spacing w:val="-4"/>
        </w:rPr>
        <w:t>pozostała kwota płatna w dwóch częściach:</w:t>
      </w:r>
    </w:p>
    <w:p w:rsidR="004907A8" w:rsidRDefault="004907A8"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1) 40 % oferowanej ceny brutto w terminie do 31 marca 2018r.,</w:t>
      </w:r>
    </w:p>
    <w:p w:rsidR="00C95882" w:rsidRDefault="004907A8"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t xml:space="preserve">                    2) 50% oferowanej ceny brutto w terminie do 30 czerwca 2018r.</w:t>
      </w:r>
    </w:p>
    <w:p w:rsidR="004907A8" w:rsidRDefault="004907A8" w:rsidP="00C95882">
      <w:pPr>
        <w:pStyle w:val="Akapitzlist"/>
        <w:tabs>
          <w:tab w:val="left" w:pos="1560"/>
        </w:tabs>
        <w:spacing w:after="20"/>
        <w:ind w:left="1560"/>
        <w:jc w:val="both"/>
        <w:rPr>
          <w:rFonts w:ascii="Tahoma" w:hAnsi="Tahoma" w:cs="Tahoma"/>
          <w:bCs/>
          <w:spacing w:val="-4"/>
        </w:rPr>
      </w:pPr>
    </w:p>
    <w:p w:rsidR="004907A8" w:rsidRPr="004907A8" w:rsidRDefault="004907A8" w:rsidP="004907A8">
      <w:pPr>
        <w:pStyle w:val="Akapitzlist"/>
        <w:tabs>
          <w:tab w:val="left" w:pos="1560"/>
        </w:tabs>
        <w:spacing w:after="20"/>
        <w:ind w:left="1560"/>
        <w:jc w:val="both"/>
        <w:rPr>
          <w:rFonts w:ascii="Tahoma" w:hAnsi="Tahoma" w:cs="Tahoma"/>
          <w:b/>
          <w:bCs/>
          <w:spacing w:val="-4"/>
        </w:rPr>
      </w:pPr>
      <w:r w:rsidRPr="004907A8">
        <w:rPr>
          <w:rFonts w:ascii="Tahoma" w:hAnsi="Tahoma" w:cs="Tahoma"/>
          <w:b/>
          <w:bCs/>
          <w:spacing w:val="-4"/>
        </w:rPr>
        <w:t xml:space="preserve">Wariant </w:t>
      </w:r>
      <w:r>
        <w:rPr>
          <w:rFonts w:ascii="Tahoma" w:hAnsi="Tahoma" w:cs="Tahoma"/>
          <w:b/>
          <w:bCs/>
          <w:spacing w:val="-4"/>
        </w:rPr>
        <w:t>b</w:t>
      </w:r>
      <w:r w:rsidRPr="004907A8">
        <w:rPr>
          <w:rFonts w:ascii="Tahoma" w:hAnsi="Tahoma" w:cs="Tahoma"/>
          <w:b/>
          <w:bCs/>
          <w:spacing w:val="-4"/>
        </w:rPr>
        <w:t>) –</w:t>
      </w:r>
      <w:r>
        <w:rPr>
          <w:rFonts w:ascii="Tahoma" w:hAnsi="Tahoma" w:cs="Tahoma"/>
          <w:b/>
          <w:bCs/>
          <w:spacing w:val="-4"/>
        </w:rPr>
        <w:t xml:space="preserve"> 1</w:t>
      </w:r>
      <w:r w:rsidR="00AB1F12">
        <w:rPr>
          <w:rFonts w:ascii="Tahoma" w:hAnsi="Tahoma" w:cs="Tahoma"/>
          <w:b/>
          <w:bCs/>
          <w:spacing w:val="-4"/>
        </w:rPr>
        <w:t>0</w:t>
      </w:r>
      <w:r w:rsidRPr="004907A8">
        <w:rPr>
          <w:rFonts w:ascii="Tahoma" w:hAnsi="Tahoma" w:cs="Tahoma"/>
          <w:b/>
          <w:bCs/>
          <w:spacing w:val="-4"/>
        </w:rPr>
        <w:t xml:space="preserve"> pkt</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- 10% oferowanej ceny brutto w terminie 30 dni od daty końcowego odbioru</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 pozostała kwota płatna w czterech częściach:</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1) 20 % oferowanej ceny brutto w terminie do 31 marca 2018r.,</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 xml:space="preserve">                    2) 20% oferowanej ceny brutto w terminie do 30 czerwca 2018r.</w:t>
      </w:r>
    </w:p>
    <w:p w:rsidR="004907A8" w:rsidRDefault="004907A8"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lastRenderedPageBreak/>
        <w:tab/>
      </w:r>
      <w:r>
        <w:rPr>
          <w:rFonts w:ascii="Tahoma" w:hAnsi="Tahoma" w:cs="Tahoma"/>
          <w:bCs/>
          <w:spacing w:val="-4"/>
        </w:rPr>
        <w:tab/>
        <w:t>3) 25% oferowanej ceny brutto w terminie do 30 września 2018r.</w:t>
      </w:r>
    </w:p>
    <w:p w:rsidR="004907A8" w:rsidRDefault="004907A8"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4) 25% oferowanej ceny brutto w terminie do 31 grudnia 2018r.</w:t>
      </w:r>
    </w:p>
    <w:p w:rsidR="004907A8" w:rsidRDefault="004907A8" w:rsidP="00C95882">
      <w:pPr>
        <w:pStyle w:val="Akapitzlist"/>
        <w:tabs>
          <w:tab w:val="left" w:pos="1560"/>
        </w:tabs>
        <w:spacing w:after="20"/>
        <w:ind w:left="1560"/>
        <w:jc w:val="both"/>
        <w:rPr>
          <w:rFonts w:ascii="Tahoma" w:hAnsi="Tahoma" w:cs="Tahoma"/>
          <w:bCs/>
          <w:spacing w:val="-4"/>
        </w:rPr>
      </w:pPr>
    </w:p>
    <w:p w:rsidR="004907A8" w:rsidRPr="004907A8" w:rsidRDefault="004907A8" w:rsidP="004907A8">
      <w:pPr>
        <w:pStyle w:val="Akapitzlist"/>
        <w:tabs>
          <w:tab w:val="left" w:pos="1560"/>
        </w:tabs>
        <w:spacing w:after="20"/>
        <w:ind w:left="1560"/>
        <w:jc w:val="both"/>
        <w:rPr>
          <w:rFonts w:ascii="Tahoma" w:hAnsi="Tahoma" w:cs="Tahoma"/>
          <w:b/>
          <w:bCs/>
          <w:spacing w:val="-4"/>
        </w:rPr>
      </w:pPr>
      <w:r w:rsidRPr="004907A8">
        <w:rPr>
          <w:rFonts w:ascii="Tahoma" w:hAnsi="Tahoma" w:cs="Tahoma"/>
          <w:b/>
          <w:bCs/>
          <w:spacing w:val="-4"/>
        </w:rPr>
        <w:t xml:space="preserve">Wariant </w:t>
      </w:r>
      <w:r>
        <w:rPr>
          <w:rFonts w:ascii="Tahoma" w:hAnsi="Tahoma" w:cs="Tahoma"/>
          <w:b/>
          <w:bCs/>
          <w:spacing w:val="-4"/>
        </w:rPr>
        <w:t>c</w:t>
      </w:r>
      <w:r w:rsidRPr="004907A8">
        <w:rPr>
          <w:rFonts w:ascii="Tahoma" w:hAnsi="Tahoma" w:cs="Tahoma"/>
          <w:b/>
          <w:bCs/>
          <w:spacing w:val="-4"/>
        </w:rPr>
        <w:t>) –</w:t>
      </w:r>
      <w:r w:rsidR="00AB1F12">
        <w:rPr>
          <w:rFonts w:ascii="Tahoma" w:hAnsi="Tahoma" w:cs="Tahoma"/>
          <w:b/>
          <w:bCs/>
          <w:spacing w:val="-4"/>
        </w:rPr>
        <w:t xml:space="preserve"> 2</w:t>
      </w:r>
      <w:r w:rsidRPr="004907A8">
        <w:rPr>
          <w:rFonts w:ascii="Tahoma" w:hAnsi="Tahoma" w:cs="Tahoma"/>
          <w:b/>
          <w:bCs/>
          <w:spacing w:val="-4"/>
        </w:rPr>
        <w:t>0 pkt</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 kwota płatna w czterech częściach:</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1) 2</w:t>
      </w:r>
      <w:r w:rsidR="00AB1F12">
        <w:rPr>
          <w:rFonts w:ascii="Tahoma" w:hAnsi="Tahoma" w:cs="Tahoma"/>
          <w:bCs/>
          <w:spacing w:val="-4"/>
        </w:rPr>
        <w:t>5</w:t>
      </w:r>
      <w:r>
        <w:rPr>
          <w:rFonts w:ascii="Tahoma" w:hAnsi="Tahoma" w:cs="Tahoma"/>
          <w:bCs/>
          <w:spacing w:val="-4"/>
        </w:rPr>
        <w:t xml:space="preserve"> % oferowanej ceny brutto w terminie do 31 marca 2018r.,</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 xml:space="preserve">                    2) 2</w:t>
      </w:r>
      <w:r w:rsidR="00AB1F12">
        <w:rPr>
          <w:rFonts w:ascii="Tahoma" w:hAnsi="Tahoma" w:cs="Tahoma"/>
          <w:bCs/>
          <w:spacing w:val="-4"/>
        </w:rPr>
        <w:t>5</w:t>
      </w:r>
      <w:r>
        <w:rPr>
          <w:rFonts w:ascii="Tahoma" w:hAnsi="Tahoma" w:cs="Tahoma"/>
          <w:bCs/>
          <w:spacing w:val="-4"/>
        </w:rPr>
        <w:t>% oferowanej ceny brutto w terminie do 30 czerwca 2018r.</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3) 25% oferowanej ceny brutto w terminie do 30 września 2018r.</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4) 25% oferowanej ceny brutto w terminie do 31 grudnia 2018r.</w:t>
      </w:r>
    </w:p>
    <w:p w:rsidR="00AB1F12" w:rsidRDefault="00AB1F12" w:rsidP="00AB1F12">
      <w:pPr>
        <w:pStyle w:val="Akapitzlist"/>
        <w:tabs>
          <w:tab w:val="left" w:pos="1560"/>
        </w:tabs>
        <w:spacing w:after="20"/>
        <w:ind w:left="1560"/>
        <w:jc w:val="both"/>
        <w:rPr>
          <w:rFonts w:ascii="Tahoma" w:hAnsi="Tahoma" w:cs="Tahoma"/>
          <w:b/>
          <w:bCs/>
          <w:spacing w:val="-4"/>
        </w:rPr>
      </w:pPr>
    </w:p>
    <w:p w:rsidR="00AB1F12" w:rsidRPr="004907A8" w:rsidRDefault="00AB1F12" w:rsidP="00AB1F12">
      <w:pPr>
        <w:pStyle w:val="Akapitzlist"/>
        <w:tabs>
          <w:tab w:val="left" w:pos="1560"/>
        </w:tabs>
        <w:spacing w:after="20"/>
        <w:ind w:left="1560"/>
        <w:jc w:val="both"/>
        <w:rPr>
          <w:rFonts w:ascii="Tahoma" w:hAnsi="Tahoma" w:cs="Tahoma"/>
          <w:b/>
          <w:bCs/>
          <w:spacing w:val="-4"/>
        </w:rPr>
      </w:pPr>
      <w:r w:rsidRPr="004907A8">
        <w:rPr>
          <w:rFonts w:ascii="Tahoma" w:hAnsi="Tahoma" w:cs="Tahoma"/>
          <w:b/>
          <w:bCs/>
          <w:spacing w:val="-4"/>
        </w:rPr>
        <w:t xml:space="preserve">Wariant </w:t>
      </w:r>
      <w:r>
        <w:rPr>
          <w:rFonts w:ascii="Tahoma" w:hAnsi="Tahoma" w:cs="Tahoma"/>
          <w:b/>
          <w:bCs/>
          <w:spacing w:val="-4"/>
        </w:rPr>
        <w:t>d</w:t>
      </w:r>
      <w:r w:rsidRPr="004907A8">
        <w:rPr>
          <w:rFonts w:ascii="Tahoma" w:hAnsi="Tahoma" w:cs="Tahoma"/>
          <w:b/>
          <w:bCs/>
          <w:spacing w:val="-4"/>
        </w:rPr>
        <w:t>) –</w:t>
      </w:r>
      <w:r>
        <w:rPr>
          <w:rFonts w:ascii="Tahoma" w:hAnsi="Tahoma" w:cs="Tahoma"/>
          <w:b/>
          <w:bCs/>
          <w:spacing w:val="-4"/>
        </w:rPr>
        <w:t xml:space="preserve"> 3</w:t>
      </w:r>
      <w:r w:rsidRPr="004907A8">
        <w:rPr>
          <w:rFonts w:ascii="Tahoma" w:hAnsi="Tahoma" w:cs="Tahoma"/>
          <w:b/>
          <w:bCs/>
          <w:spacing w:val="-4"/>
        </w:rPr>
        <w:t>0 pkt</w:t>
      </w:r>
    </w:p>
    <w:p w:rsidR="00AB1F12" w:rsidRDefault="00AB1F12" w:rsidP="00AB1F12">
      <w:pPr>
        <w:pStyle w:val="Akapitzlist"/>
        <w:tabs>
          <w:tab w:val="left" w:pos="1560"/>
        </w:tabs>
        <w:spacing w:after="20"/>
        <w:ind w:left="1560"/>
        <w:jc w:val="both"/>
        <w:rPr>
          <w:rFonts w:ascii="Tahoma" w:hAnsi="Tahoma" w:cs="Tahoma"/>
          <w:bCs/>
          <w:spacing w:val="-4"/>
        </w:rPr>
      </w:pPr>
      <w:r>
        <w:rPr>
          <w:rFonts w:ascii="Tahoma" w:hAnsi="Tahoma" w:cs="Tahoma"/>
          <w:bCs/>
          <w:spacing w:val="-4"/>
        </w:rPr>
        <w:t>- kwota płatna w czterech częściach:</w:t>
      </w:r>
    </w:p>
    <w:p w:rsidR="00AB1F12" w:rsidRDefault="00AB1F12" w:rsidP="00AB1F12">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1) 25 % oferowanej ceny brutto w terminie do 31 marca 2018r.,</w:t>
      </w:r>
    </w:p>
    <w:p w:rsidR="00AB1F12" w:rsidRDefault="00AB1F12" w:rsidP="00AB1F12">
      <w:pPr>
        <w:pStyle w:val="Akapitzlist"/>
        <w:tabs>
          <w:tab w:val="left" w:pos="1560"/>
        </w:tabs>
        <w:spacing w:after="20"/>
        <w:ind w:left="1560"/>
        <w:jc w:val="both"/>
        <w:rPr>
          <w:rFonts w:ascii="Tahoma" w:hAnsi="Tahoma" w:cs="Tahoma"/>
          <w:bCs/>
          <w:spacing w:val="-4"/>
        </w:rPr>
      </w:pPr>
      <w:r>
        <w:rPr>
          <w:rFonts w:ascii="Tahoma" w:hAnsi="Tahoma" w:cs="Tahoma"/>
          <w:bCs/>
          <w:spacing w:val="-4"/>
        </w:rPr>
        <w:t xml:space="preserve">                    2) 25% oferowanej ceny brutto w terminie do 30 września 2018r.</w:t>
      </w:r>
    </w:p>
    <w:p w:rsidR="00AB1F12" w:rsidRDefault="00AB1F12" w:rsidP="00AB1F12">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3) 25% oferowanej ceny brutto w terminie do 31 grudnia 2018r.</w:t>
      </w:r>
    </w:p>
    <w:p w:rsidR="00AB1F12" w:rsidRPr="00C95882" w:rsidRDefault="00AB1F12" w:rsidP="00AB1F12">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4) 25% oferowanej ceny brutto w terminie do 31 stycznia 2019r.</w:t>
      </w:r>
    </w:p>
    <w:p w:rsidR="00AB1F12" w:rsidRPr="00C95882" w:rsidRDefault="00AB1F12" w:rsidP="00AB1F12">
      <w:pPr>
        <w:pStyle w:val="Akapitzlist"/>
        <w:tabs>
          <w:tab w:val="left" w:pos="1560"/>
        </w:tabs>
        <w:spacing w:after="20"/>
        <w:ind w:left="1560"/>
        <w:jc w:val="both"/>
        <w:rPr>
          <w:rFonts w:ascii="Tahoma" w:hAnsi="Tahoma" w:cs="Tahoma"/>
          <w:bCs/>
          <w:spacing w:val="-4"/>
        </w:rPr>
      </w:pPr>
    </w:p>
    <w:p w:rsidR="00AB1F12" w:rsidRPr="00C95882" w:rsidRDefault="00AB1F12" w:rsidP="004907A8">
      <w:pPr>
        <w:pStyle w:val="Akapitzlist"/>
        <w:tabs>
          <w:tab w:val="left" w:pos="1560"/>
        </w:tabs>
        <w:spacing w:after="20"/>
        <w:ind w:left="1560"/>
        <w:jc w:val="both"/>
        <w:rPr>
          <w:rFonts w:ascii="Tahoma" w:hAnsi="Tahoma" w:cs="Tahoma"/>
          <w:bCs/>
          <w:spacing w:val="-4"/>
        </w:rPr>
      </w:pPr>
    </w:p>
    <w:p w:rsidR="00803624" w:rsidRDefault="00803624" w:rsidP="00803624">
      <w:pPr>
        <w:tabs>
          <w:tab w:val="left" w:pos="1560"/>
        </w:tabs>
        <w:spacing w:after="60"/>
        <w:ind w:left="1560" w:hanging="284"/>
        <w:jc w:val="both"/>
        <w:rPr>
          <w:rFonts w:ascii="Tahoma" w:hAnsi="Tahoma" w:cs="Tahoma"/>
          <w:bCs/>
          <w:sz w:val="22"/>
          <w:szCs w:val="22"/>
        </w:rPr>
      </w:pPr>
      <w:r>
        <w:rPr>
          <w:rFonts w:ascii="Tahoma" w:hAnsi="Tahoma" w:cs="Tahoma"/>
          <w:bCs/>
          <w:sz w:val="22"/>
          <w:szCs w:val="22"/>
        </w:rPr>
        <w:t>4)</w:t>
      </w:r>
      <w:r>
        <w:rPr>
          <w:rFonts w:ascii="Tahoma" w:hAnsi="Tahoma" w:cs="Tahoma"/>
          <w:bCs/>
          <w:sz w:val="22"/>
          <w:szCs w:val="22"/>
        </w:rPr>
        <w:tab/>
        <w:t xml:space="preserve">za najkorzystniejszą w danej części zamówienia zostanie uznana oferta, która uzyska łącznie największą liczbę punktów, wyliczoną zgodnie z wzorem: </w:t>
      </w:r>
    </w:p>
    <w:p w:rsidR="00803624" w:rsidRDefault="00803624" w:rsidP="00803624">
      <w:pPr>
        <w:tabs>
          <w:tab w:val="left" w:pos="1560"/>
        </w:tabs>
        <w:spacing w:after="60"/>
        <w:ind w:left="1560" w:hanging="284"/>
        <w:jc w:val="both"/>
        <w:rPr>
          <w:rFonts w:ascii="Tahoma" w:hAnsi="Tahoma" w:cs="Tahoma"/>
          <w:bCs/>
          <w:sz w:val="22"/>
          <w:szCs w:val="22"/>
        </w:rPr>
      </w:pPr>
      <w:r>
        <w:rPr>
          <w:rFonts w:ascii="Tahoma" w:hAnsi="Tahoma" w:cs="Tahoma"/>
          <w:bCs/>
          <w:sz w:val="22"/>
          <w:szCs w:val="22"/>
        </w:rPr>
        <w:tab/>
      </w:r>
      <w:r w:rsidR="00C95882">
        <w:rPr>
          <w:rFonts w:ascii="Tahoma" w:hAnsi="Tahoma" w:cs="Tahoma"/>
          <w:b/>
          <w:bCs/>
          <w:sz w:val="22"/>
          <w:szCs w:val="22"/>
        </w:rPr>
        <w:t>O = C + T + P</w:t>
      </w:r>
      <w:r>
        <w:rPr>
          <w:rFonts w:ascii="Tahoma" w:hAnsi="Tahoma" w:cs="Tahoma"/>
          <w:b/>
          <w:bCs/>
          <w:sz w:val="22"/>
          <w:szCs w:val="22"/>
        </w:rPr>
        <w:t xml:space="preserve">, </w:t>
      </w:r>
      <w:r>
        <w:rPr>
          <w:rFonts w:ascii="Tahoma" w:hAnsi="Tahoma" w:cs="Tahoma"/>
          <w:bCs/>
          <w:sz w:val="22"/>
          <w:szCs w:val="22"/>
        </w:rPr>
        <w:t>gdzie:</w:t>
      </w:r>
    </w:p>
    <w:p w:rsidR="00803624" w:rsidRDefault="00C95882" w:rsidP="00803624">
      <w:pPr>
        <w:spacing w:after="20"/>
        <w:ind w:left="1985" w:hanging="425"/>
        <w:jc w:val="both"/>
        <w:rPr>
          <w:rFonts w:ascii="Tahoma" w:hAnsi="Tahoma" w:cs="Tahoma"/>
          <w:bCs/>
          <w:sz w:val="22"/>
          <w:szCs w:val="22"/>
        </w:rPr>
      </w:pPr>
      <w:r>
        <w:rPr>
          <w:rFonts w:ascii="Tahoma" w:hAnsi="Tahoma" w:cs="Tahoma"/>
          <w:bCs/>
          <w:sz w:val="22"/>
          <w:szCs w:val="22"/>
        </w:rPr>
        <w:t>O</w:t>
      </w:r>
      <w:r w:rsidR="00803624">
        <w:rPr>
          <w:rFonts w:ascii="Tahoma" w:hAnsi="Tahoma" w:cs="Tahoma"/>
          <w:bCs/>
          <w:sz w:val="22"/>
          <w:szCs w:val="22"/>
        </w:rPr>
        <w:t xml:space="preserve"> –</w:t>
      </w:r>
      <w:r w:rsidR="00803624">
        <w:rPr>
          <w:rFonts w:ascii="Tahoma" w:hAnsi="Tahoma" w:cs="Tahoma"/>
          <w:bCs/>
          <w:sz w:val="22"/>
          <w:szCs w:val="22"/>
        </w:rPr>
        <w:tab/>
        <w:t>łączna liczba punktów oferty ocenianej,</w:t>
      </w:r>
    </w:p>
    <w:p w:rsidR="00803624" w:rsidRDefault="00803624" w:rsidP="00803624">
      <w:pPr>
        <w:spacing w:after="20"/>
        <w:ind w:left="1985" w:hanging="425"/>
        <w:jc w:val="both"/>
        <w:rPr>
          <w:rFonts w:ascii="Tahoma" w:hAnsi="Tahoma" w:cs="Tahoma"/>
          <w:bCs/>
          <w:sz w:val="22"/>
          <w:szCs w:val="22"/>
        </w:rPr>
      </w:pPr>
      <w:r>
        <w:rPr>
          <w:rFonts w:ascii="Tahoma" w:hAnsi="Tahoma" w:cs="Tahoma"/>
          <w:bCs/>
          <w:sz w:val="22"/>
          <w:szCs w:val="22"/>
        </w:rPr>
        <w:t>C –</w:t>
      </w:r>
      <w:r>
        <w:rPr>
          <w:rFonts w:ascii="Tahoma" w:hAnsi="Tahoma" w:cs="Tahoma"/>
          <w:bCs/>
          <w:sz w:val="22"/>
          <w:szCs w:val="22"/>
        </w:rPr>
        <w:tab/>
        <w:t xml:space="preserve">liczba punktów uzyskanych w kryterium </w:t>
      </w:r>
      <w:r>
        <w:rPr>
          <w:rFonts w:ascii="Tahoma" w:hAnsi="Tahoma" w:cs="Tahoma"/>
          <w:b/>
          <w:bCs/>
          <w:sz w:val="22"/>
          <w:szCs w:val="22"/>
        </w:rPr>
        <w:t>cena,</w:t>
      </w:r>
    </w:p>
    <w:p w:rsidR="00803624" w:rsidRDefault="00803624" w:rsidP="00803624">
      <w:pPr>
        <w:tabs>
          <w:tab w:val="left" w:pos="1560"/>
        </w:tabs>
        <w:spacing w:after="20"/>
        <w:ind w:left="1985" w:hanging="425"/>
        <w:jc w:val="both"/>
        <w:rPr>
          <w:rFonts w:ascii="Tahoma" w:hAnsi="Tahoma" w:cs="Tahoma"/>
          <w:bCs/>
          <w:i/>
          <w:sz w:val="22"/>
          <w:szCs w:val="22"/>
        </w:rPr>
      </w:pPr>
      <w:r>
        <w:rPr>
          <w:rFonts w:ascii="Tahoma" w:hAnsi="Tahoma" w:cs="Tahoma"/>
          <w:bCs/>
          <w:sz w:val="22"/>
          <w:szCs w:val="22"/>
        </w:rPr>
        <w:t>T –</w:t>
      </w:r>
      <w:r>
        <w:rPr>
          <w:rFonts w:ascii="Tahoma" w:hAnsi="Tahoma" w:cs="Tahoma"/>
          <w:bCs/>
          <w:sz w:val="22"/>
          <w:szCs w:val="22"/>
        </w:rPr>
        <w:tab/>
        <w:t xml:space="preserve">liczba punktów uzyskanych w kryterium </w:t>
      </w:r>
      <w:r>
        <w:rPr>
          <w:rFonts w:ascii="Tahoma" w:hAnsi="Tahoma" w:cs="Tahoma"/>
          <w:b/>
          <w:bCs/>
          <w:sz w:val="22"/>
          <w:szCs w:val="22"/>
        </w:rPr>
        <w:t>termin dostawy</w:t>
      </w:r>
      <w:r>
        <w:rPr>
          <w:rFonts w:ascii="Tahoma" w:hAnsi="Tahoma" w:cs="Tahoma"/>
          <w:bCs/>
          <w:i/>
          <w:sz w:val="22"/>
          <w:szCs w:val="22"/>
        </w:rPr>
        <w:t>,</w:t>
      </w:r>
    </w:p>
    <w:p w:rsidR="00803624" w:rsidRDefault="00C95882" w:rsidP="00803624">
      <w:pPr>
        <w:tabs>
          <w:tab w:val="left" w:pos="-3261"/>
        </w:tabs>
        <w:spacing w:after="20"/>
        <w:ind w:left="1985" w:hanging="425"/>
        <w:rPr>
          <w:rFonts w:ascii="Tahoma" w:hAnsi="Tahoma" w:cs="Tahoma"/>
          <w:b/>
          <w:bCs/>
          <w:sz w:val="22"/>
          <w:szCs w:val="22"/>
        </w:rPr>
      </w:pPr>
      <w:r>
        <w:rPr>
          <w:rFonts w:ascii="Tahoma" w:hAnsi="Tahoma" w:cs="Tahoma"/>
          <w:bCs/>
          <w:sz w:val="22"/>
          <w:szCs w:val="22"/>
        </w:rPr>
        <w:t>P</w:t>
      </w:r>
      <w:r w:rsidR="00803624">
        <w:rPr>
          <w:rFonts w:ascii="Tahoma" w:hAnsi="Tahoma" w:cs="Tahoma"/>
          <w:bCs/>
          <w:sz w:val="22"/>
          <w:szCs w:val="22"/>
        </w:rPr>
        <w:t xml:space="preserve"> –</w:t>
      </w:r>
      <w:r w:rsidR="00803624">
        <w:rPr>
          <w:rFonts w:ascii="Tahoma" w:hAnsi="Tahoma" w:cs="Tahoma"/>
          <w:bCs/>
          <w:sz w:val="22"/>
          <w:szCs w:val="22"/>
        </w:rPr>
        <w:tab/>
        <w:t xml:space="preserve">liczba punktów uzyskanych w kryterium </w:t>
      </w:r>
      <w:r>
        <w:rPr>
          <w:rFonts w:ascii="Tahoma" w:hAnsi="Tahoma" w:cs="Tahoma"/>
          <w:b/>
          <w:bCs/>
          <w:sz w:val="22"/>
          <w:szCs w:val="22"/>
        </w:rPr>
        <w:t>płatność.</w:t>
      </w:r>
    </w:p>
    <w:p w:rsidR="00803624" w:rsidRDefault="00803624" w:rsidP="00803624">
      <w:pPr>
        <w:tabs>
          <w:tab w:val="left" w:pos="1560"/>
        </w:tabs>
        <w:spacing w:after="20"/>
        <w:ind w:left="1560"/>
        <w:jc w:val="both"/>
        <w:rPr>
          <w:rFonts w:ascii="Tahoma" w:hAnsi="Tahoma" w:cs="Tahoma"/>
          <w:bCs/>
          <w:sz w:val="22"/>
          <w:szCs w:val="22"/>
        </w:rPr>
      </w:pPr>
    </w:p>
    <w:p w:rsidR="00803624" w:rsidRDefault="00803624" w:rsidP="00803624">
      <w:pPr>
        <w:tabs>
          <w:tab w:val="left" w:pos="1560"/>
        </w:tabs>
        <w:ind w:left="1560" w:hanging="284"/>
        <w:jc w:val="both"/>
        <w:rPr>
          <w:rFonts w:ascii="Tahoma" w:hAnsi="Tahoma" w:cs="Tahoma"/>
          <w:sz w:val="22"/>
          <w:szCs w:val="22"/>
        </w:rPr>
      </w:pPr>
      <w:r>
        <w:rPr>
          <w:rFonts w:ascii="Tahoma" w:hAnsi="Tahoma" w:cs="Tahoma"/>
          <w:bCs/>
          <w:sz w:val="22"/>
          <w:szCs w:val="22"/>
        </w:rPr>
        <w:t>5)</w:t>
      </w:r>
      <w:r>
        <w:rPr>
          <w:rFonts w:ascii="Tahoma" w:hAnsi="Tahoma" w:cs="Tahoma"/>
          <w:bCs/>
          <w:sz w:val="22"/>
          <w:szCs w:val="22"/>
        </w:rPr>
        <w:tab/>
        <w:t>j</w:t>
      </w:r>
      <w:r>
        <w:rPr>
          <w:rFonts w:ascii="Tahoma" w:hAnsi="Tahoma" w:cs="Tahoma"/>
          <w:sz w:val="22"/>
          <w:szCs w:val="22"/>
        </w:rPr>
        <w:t xml:space="preserve">eżeli Zamawiający nie będzie mógł wybrać oferty najkorzystniejszej w danej części zamówienia z uwagi na to, że dwie lub więcej ofert przedstawia taki sam bilans ceny i innych kryteriów oceny ofert, Zamawiający spośród tych ofert wybierze ofertę z niższą ceną, a jeżeli zostały złożone oferty o takiej samej cenie, Zamawiający wzywa </w:t>
      </w:r>
      <w:r>
        <w:rPr>
          <w:rFonts w:ascii="Tahoma" w:hAnsi="Tahoma" w:cs="Tahoma"/>
          <w:spacing w:val="-2"/>
          <w:sz w:val="22"/>
          <w:szCs w:val="22"/>
        </w:rPr>
        <w:t>wykonawców, którzy złożyli te oferty, do złożenia w terminie określonym przez Zamawiającego</w:t>
      </w:r>
      <w:r>
        <w:rPr>
          <w:rFonts w:ascii="Tahoma" w:hAnsi="Tahoma" w:cs="Tahoma"/>
          <w:sz w:val="22"/>
          <w:szCs w:val="22"/>
        </w:rPr>
        <w:t xml:space="preserve"> ofert dodatkowych.</w:t>
      </w:r>
    </w:p>
    <w:p w:rsidR="00803624" w:rsidRDefault="00803624" w:rsidP="00803624">
      <w:pPr>
        <w:tabs>
          <w:tab w:val="left" w:pos="1560"/>
        </w:tabs>
        <w:spacing w:before="120"/>
        <w:ind w:left="1560"/>
        <w:jc w:val="both"/>
        <w:rPr>
          <w:rFonts w:ascii="Tahoma" w:hAnsi="Tahoma" w:cs="Tahoma"/>
          <w:sz w:val="22"/>
          <w:szCs w:val="22"/>
        </w:rPr>
      </w:pPr>
      <w:r>
        <w:rPr>
          <w:rFonts w:ascii="Tahoma" w:hAnsi="Tahoma" w:cs="Tahoma"/>
          <w:sz w:val="22"/>
          <w:szCs w:val="22"/>
        </w:rPr>
        <w:t xml:space="preserve">Wykonawcy, składający oferty dodatkowe, nie mogą zaoferować cen wyższych niż zaoferowane w złożonych ofertach. </w:t>
      </w:r>
    </w:p>
    <w:p w:rsidR="00803624" w:rsidRDefault="00803624" w:rsidP="00803624">
      <w:pPr>
        <w:jc w:val="both"/>
        <w:rPr>
          <w:rFonts w:ascii="Tahoma" w:hAnsi="Tahoma" w:cs="Tahoma"/>
          <w:sz w:val="22"/>
          <w:szCs w:val="22"/>
        </w:rPr>
      </w:pPr>
      <w:r>
        <w:rPr>
          <w:rFonts w:ascii="Tahoma" w:hAnsi="Tahoma" w:cs="Tahoma"/>
          <w:sz w:val="22"/>
          <w:szCs w:val="22"/>
        </w:rPr>
        <w:t xml:space="preserve">            </w:t>
      </w:r>
    </w:p>
    <w:p w:rsidR="00BE322E" w:rsidRDefault="00BE322E" w:rsidP="00803624">
      <w:pPr>
        <w:jc w:val="both"/>
        <w:rPr>
          <w:rFonts w:ascii="Tahoma" w:hAnsi="Tahoma" w:cs="Tahoma"/>
          <w:sz w:val="22"/>
          <w:szCs w:val="22"/>
        </w:rPr>
      </w:pPr>
    </w:p>
    <w:p w:rsidR="00BE322E" w:rsidRDefault="00BE322E" w:rsidP="00803624">
      <w:pPr>
        <w:jc w:val="both"/>
        <w:rPr>
          <w:rFonts w:ascii="Tahoma" w:hAnsi="Tahoma" w:cs="Tahoma"/>
          <w:sz w:val="22"/>
          <w:szCs w:val="22"/>
        </w:rPr>
      </w:pPr>
    </w:p>
    <w:p w:rsidR="00803624" w:rsidRDefault="00803624" w:rsidP="00803624">
      <w:pPr>
        <w:jc w:val="both"/>
        <w:rPr>
          <w:rFonts w:ascii="Tahoma" w:hAnsi="Tahoma" w:cs="Tahoma"/>
          <w:sz w:val="22"/>
          <w:szCs w:val="22"/>
        </w:rPr>
      </w:pPr>
      <w:r>
        <w:rPr>
          <w:rFonts w:ascii="Tahoma" w:hAnsi="Tahoma" w:cs="Tahoma"/>
          <w:sz w:val="22"/>
          <w:szCs w:val="22"/>
        </w:rPr>
        <w:t>Ocena punktowa będzie dotyczyć wyłącznie ofert uznanych za ważne i niepodlegających odrzuceniu.</w:t>
      </w:r>
    </w:p>
    <w:p w:rsidR="00803624" w:rsidRDefault="00803624" w:rsidP="00803624">
      <w:pPr>
        <w:tabs>
          <w:tab w:val="left" w:pos="993"/>
        </w:tabs>
        <w:jc w:val="both"/>
        <w:rPr>
          <w:rFonts w:ascii="Tahoma" w:hAnsi="Tahoma" w:cs="Tahoma"/>
          <w:bCs/>
          <w:sz w:val="22"/>
          <w:szCs w:val="22"/>
        </w:rPr>
      </w:pPr>
    </w:p>
    <w:p w:rsidR="00803624" w:rsidRDefault="00803624" w:rsidP="00803624">
      <w:pPr>
        <w:tabs>
          <w:tab w:val="left" w:pos="993"/>
        </w:tabs>
        <w:jc w:val="both"/>
        <w:rPr>
          <w:rFonts w:ascii="Tahoma" w:hAnsi="Tahoma" w:cs="Tahoma"/>
          <w:bCs/>
          <w:sz w:val="22"/>
          <w:szCs w:val="22"/>
        </w:rPr>
      </w:pPr>
      <w:r>
        <w:rPr>
          <w:rFonts w:ascii="Tahoma" w:hAnsi="Tahoma" w:cs="Tahoma"/>
          <w:bCs/>
          <w:sz w:val="22"/>
          <w:szCs w:val="22"/>
        </w:rPr>
        <w:t>Zamawiający</w:t>
      </w:r>
      <w:r w:rsidR="004E6FED">
        <w:rPr>
          <w:rFonts w:ascii="Tahoma" w:hAnsi="Tahoma" w:cs="Tahoma"/>
          <w:bCs/>
          <w:sz w:val="22"/>
          <w:szCs w:val="22"/>
        </w:rPr>
        <w:t xml:space="preserve"> udzieli zamówienia na daną</w:t>
      </w:r>
      <w:r>
        <w:rPr>
          <w:rFonts w:ascii="Tahoma" w:hAnsi="Tahoma" w:cs="Tahoma"/>
          <w:bCs/>
          <w:sz w:val="22"/>
          <w:szCs w:val="22"/>
        </w:rPr>
        <w:t xml:space="preserve"> cześć </w:t>
      </w:r>
      <w:r w:rsidR="004E6FED">
        <w:rPr>
          <w:rFonts w:ascii="Tahoma" w:hAnsi="Tahoma" w:cs="Tahoma"/>
          <w:bCs/>
          <w:sz w:val="22"/>
          <w:szCs w:val="22"/>
        </w:rPr>
        <w:t xml:space="preserve">temu </w:t>
      </w:r>
      <w:r>
        <w:rPr>
          <w:rFonts w:ascii="Tahoma" w:hAnsi="Tahoma" w:cs="Tahoma"/>
          <w:bCs/>
          <w:sz w:val="22"/>
          <w:szCs w:val="22"/>
        </w:rPr>
        <w:t>wykonawcy, którego oferta odpowiada wszystkim wymaganiom UPZP oraz SIWZ i została uznana jako najkorzystniejsza spośród ofert nieodrzuconych, w oparciu o podane kryteria oceny ofert.</w:t>
      </w:r>
    </w:p>
    <w:p w:rsidR="00803624" w:rsidRDefault="00803624" w:rsidP="00803624">
      <w:pPr>
        <w:pStyle w:val="Akapitzlist"/>
        <w:tabs>
          <w:tab w:val="left" w:pos="993"/>
        </w:tabs>
        <w:jc w:val="both"/>
        <w:rPr>
          <w:rFonts w:ascii="Tahoma" w:hAnsi="Tahoma" w:cs="Tahoma"/>
          <w:bCs/>
        </w:rPr>
      </w:pPr>
    </w:p>
    <w:p w:rsidR="00803624" w:rsidRDefault="00803624" w:rsidP="00803624">
      <w:pPr>
        <w:jc w:val="both"/>
        <w:rPr>
          <w:rFonts w:ascii="Tahoma" w:hAnsi="Tahoma" w:cs="Tahoma"/>
          <w:sz w:val="22"/>
          <w:szCs w:val="22"/>
        </w:rPr>
      </w:pPr>
      <w:r>
        <w:rPr>
          <w:rFonts w:ascii="Tahoma" w:hAnsi="Tahoma" w:cs="Tahoma"/>
          <w:sz w:val="22"/>
          <w:szCs w:val="22"/>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zobowiązującymi przepisami (art. 91 ust. 3a ustawy </w:t>
      </w:r>
      <w:proofErr w:type="spellStart"/>
      <w:r>
        <w:rPr>
          <w:rFonts w:ascii="Tahoma" w:hAnsi="Tahoma" w:cs="Tahoma"/>
          <w:sz w:val="22"/>
          <w:szCs w:val="22"/>
        </w:rPr>
        <w:t>Pzp</w:t>
      </w:r>
      <w:proofErr w:type="spellEnd"/>
      <w:r>
        <w:rPr>
          <w:rFonts w:ascii="Tahoma" w:hAnsi="Tahoma" w:cs="Tahoma"/>
          <w:sz w:val="22"/>
          <w:szCs w:val="22"/>
        </w:rPr>
        <w:t>).</w:t>
      </w:r>
    </w:p>
    <w:p w:rsidR="00BE322E" w:rsidRDefault="00BE322E" w:rsidP="00803624">
      <w:pPr>
        <w:jc w:val="both"/>
        <w:rPr>
          <w:rFonts w:ascii="Tahoma" w:hAnsi="Tahoma" w:cs="Tahoma"/>
          <w:sz w:val="22"/>
          <w:szCs w:val="22"/>
        </w:rPr>
      </w:pPr>
    </w:p>
    <w:p w:rsidR="00BE322E" w:rsidRDefault="00BE322E" w:rsidP="00803624">
      <w:pPr>
        <w:jc w:val="both"/>
        <w:rPr>
          <w:rFonts w:ascii="Tahoma" w:hAnsi="Tahoma" w:cs="Tahoma"/>
          <w:sz w:val="22"/>
          <w:szCs w:val="22"/>
        </w:rPr>
      </w:pPr>
    </w:p>
    <w:p w:rsidR="00BE322E" w:rsidRDefault="00BE322E" w:rsidP="00803624">
      <w:pPr>
        <w:jc w:val="both"/>
        <w:rPr>
          <w:rFonts w:ascii="Tahoma" w:hAnsi="Tahoma" w:cs="Tahoma"/>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lastRenderedPageBreak/>
        <w:t xml:space="preserve">XVI </w:t>
      </w:r>
      <w:r>
        <w:rPr>
          <w:rFonts w:ascii="Tahoma" w:hAnsi="Tahoma" w:cs="Tahoma"/>
          <w:bCs/>
          <w:sz w:val="22"/>
          <w:szCs w:val="22"/>
          <w:u w:val="none"/>
        </w:rPr>
        <w:t>Informacje o formalnościach, jakie powinny zostać dopełnione po wyborze oferty w celu zawarcia umowy w sprawie zamówienia publicznego</w:t>
      </w:r>
    </w:p>
    <w:p w:rsidR="00803624" w:rsidRDefault="00803624" w:rsidP="00803624">
      <w:pPr>
        <w:jc w:val="both"/>
        <w:rPr>
          <w:rFonts w:ascii="Tahoma" w:hAnsi="Tahoma" w:cs="Tahoma"/>
          <w:b/>
          <w:bCs/>
          <w:color w:val="000066"/>
          <w:sz w:val="22"/>
          <w:szCs w:val="22"/>
        </w:rPr>
      </w:pPr>
    </w:p>
    <w:p w:rsidR="00803624" w:rsidRDefault="00803624" w:rsidP="00803624">
      <w:pPr>
        <w:jc w:val="both"/>
        <w:rPr>
          <w:rFonts w:ascii="Tahoma" w:hAnsi="Tahoma" w:cs="Tahoma"/>
          <w:b/>
          <w:bCs/>
          <w:sz w:val="22"/>
          <w:szCs w:val="22"/>
        </w:rPr>
      </w:pPr>
      <w:r>
        <w:rPr>
          <w:rFonts w:ascii="Tahoma" w:hAnsi="Tahoma" w:cs="Tahoma"/>
          <w:b/>
          <w:bCs/>
          <w:sz w:val="22"/>
          <w:szCs w:val="22"/>
        </w:rPr>
        <w:t>Przed zawarciem umowy Wykonawca będzie zobowiązany dopełnić następujących formalności:</w:t>
      </w:r>
    </w:p>
    <w:p w:rsidR="00803624" w:rsidRDefault="00803624" w:rsidP="00803624">
      <w:pPr>
        <w:jc w:val="both"/>
        <w:rPr>
          <w:rFonts w:ascii="Tahoma" w:hAnsi="Tahoma" w:cs="Tahoma"/>
          <w:sz w:val="22"/>
          <w:szCs w:val="22"/>
        </w:rPr>
      </w:pPr>
      <w:r>
        <w:rPr>
          <w:rFonts w:ascii="Tahoma" w:hAnsi="Tahoma" w:cs="Tahoma"/>
          <w:sz w:val="22"/>
          <w:szCs w:val="22"/>
        </w:rPr>
        <w:t>1. Dostarczyć Zamawiającemu, w wyznaczonym terminie, wykaz podwykonawców, którzy będą uczestniczyć w realizacji przedmiotu zamówienia (jeżeli dotyczy).</w:t>
      </w:r>
    </w:p>
    <w:p w:rsidR="00803624" w:rsidRDefault="00803624" w:rsidP="00803624">
      <w:pPr>
        <w:jc w:val="both"/>
        <w:rPr>
          <w:rFonts w:ascii="Tahoma" w:hAnsi="Tahoma" w:cs="Tahoma"/>
          <w:sz w:val="22"/>
          <w:szCs w:val="22"/>
        </w:rPr>
      </w:pPr>
      <w:r>
        <w:rPr>
          <w:rFonts w:ascii="Tahoma" w:hAnsi="Tahoma" w:cs="Tahoma"/>
          <w:sz w:val="22"/>
          <w:szCs w:val="22"/>
        </w:rPr>
        <w:t>2. W przypadku złożenia oferty wspólnej dostarczyć umowę regulującą współpracę Wykonawców.</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XVII </w:t>
      </w:r>
      <w:r>
        <w:rPr>
          <w:rFonts w:ascii="Tahoma" w:hAnsi="Tahoma" w:cs="Tahoma"/>
          <w:bCs/>
          <w:sz w:val="22"/>
          <w:szCs w:val="22"/>
          <w:u w:val="none"/>
        </w:rPr>
        <w:t>Wymagania dotyczące zabezpieczenia należytego wykonania umowy</w:t>
      </w:r>
    </w:p>
    <w:p w:rsidR="00803624" w:rsidRDefault="00803624" w:rsidP="00803624">
      <w:pPr>
        <w:jc w:val="both"/>
        <w:rPr>
          <w:rFonts w:ascii="Tahoma" w:hAnsi="Tahoma" w:cs="Tahoma"/>
          <w:b/>
          <w:bCs/>
          <w:color w:val="663300"/>
          <w:sz w:val="22"/>
          <w:szCs w:val="22"/>
        </w:rPr>
      </w:pPr>
    </w:p>
    <w:p w:rsidR="00803624" w:rsidRDefault="00803624" w:rsidP="00803624">
      <w:pPr>
        <w:jc w:val="both"/>
        <w:rPr>
          <w:rFonts w:ascii="Tahoma" w:hAnsi="Tahoma" w:cs="Tahoma"/>
          <w:sz w:val="22"/>
          <w:szCs w:val="22"/>
        </w:rPr>
      </w:pPr>
      <w:r>
        <w:rPr>
          <w:rFonts w:ascii="Tahoma" w:hAnsi="Tahoma" w:cs="Tahoma"/>
          <w:sz w:val="22"/>
          <w:szCs w:val="22"/>
        </w:rPr>
        <w:t xml:space="preserve">Zamawiający nie wymaga wniesienia zabezpieczenia należytego wykonania umowy. </w:t>
      </w:r>
    </w:p>
    <w:p w:rsidR="00803624" w:rsidRDefault="00803624" w:rsidP="00803624">
      <w:pPr>
        <w:pStyle w:val="Tekstpodstawowy"/>
        <w:tabs>
          <w:tab w:val="left" w:pos="720"/>
        </w:tabs>
        <w:suppressAutoHyphens/>
        <w:spacing w:after="0"/>
        <w:jc w:val="both"/>
        <w:rPr>
          <w:rFonts w:ascii="Tahoma" w:hAnsi="Tahoma" w:cs="Tahoma"/>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XVIII </w:t>
      </w:r>
      <w:r>
        <w:rPr>
          <w:rFonts w:ascii="Tahoma" w:hAnsi="Tahoma" w:cs="Tahoma"/>
          <w:bCs/>
          <w:sz w:val="22"/>
          <w:szCs w:val="22"/>
          <w:u w:val="none"/>
        </w:rPr>
        <w:t xml:space="preserve">Istotne postanowienia, które zostaną wprowadzone do treści umowy </w:t>
      </w:r>
      <w:r>
        <w:rPr>
          <w:rFonts w:ascii="Tahoma" w:hAnsi="Tahoma" w:cs="Tahoma"/>
          <w:bCs/>
          <w:sz w:val="22"/>
          <w:szCs w:val="22"/>
          <w:u w:val="none"/>
        </w:rPr>
        <w:br/>
        <w:t xml:space="preserve">w sprawie zamówienia publicznego </w:t>
      </w:r>
    </w:p>
    <w:p w:rsidR="00803624" w:rsidRDefault="00FA1AA1" w:rsidP="00FA1AA1">
      <w:pPr>
        <w:jc w:val="both"/>
        <w:rPr>
          <w:rFonts w:ascii="Tahoma" w:hAnsi="Tahoma" w:cs="Tahoma"/>
          <w:b/>
          <w:color w:val="000000" w:themeColor="text1"/>
          <w:sz w:val="22"/>
          <w:szCs w:val="22"/>
          <w:u w:val="single"/>
        </w:rPr>
      </w:pPr>
      <w:r>
        <w:rPr>
          <w:rFonts w:ascii="Tahoma" w:hAnsi="Tahoma" w:cs="Tahoma"/>
          <w:b/>
          <w:color w:val="000000" w:themeColor="text1"/>
          <w:sz w:val="22"/>
          <w:szCs w:val="22"/>
          <w:u w:val="single"/>
        </w:rPr>
        <w:t>Umowa zostanie zawarta na projekcie złożonym przez Wykonawcę                                            z zastrzeżeniem obowiązku wprowadzenia do treści umowy następujących zapisów dot.:</w:t>
      </w:r>
    </w:p>
    <w:p w:rsidR="00FA1AA1" w:rsidRDefault="00FA1AA1" w:rsidP="00FA1AA1">
      <w:pPr>
        <w:jc w:val="both"/>
        <w:rPr>
          <w:rFonts w:ascii="Tahoma" w:hAnsi="Tahoma" w:cs="Tahoma"/>
          <w:b/>
          <w:color w:val="000000" w:themeColor="text1"/>
          <w:sz w:val="22"/>
          <w:szCs w:val="22"/>
          <w:u w:val="single"/>
        </w:rPr>
      </w:pPr>
    </w:p>
    <w:p w:rsidR="00FA1AA1" w:rsidRPr="00FA1AA1" w:rsidRDefault="00FA1AA1" w:rsidP="00AC29A6">
      <w:pPr>
        <w:pStyle w:val="Akapitzlist"/>
        <w:numPr>
          <w:ilvl w:val="0"/>
          <w:numId w:val="45"/>
        </w:numPr>
        <w:jc w:val="both"/>
        <w:rPr>
          <w:rFonts w:ascii="Tahoma" w:hAnsi="Tahoma" w:cs="Tahoma"/>
          <w:b/>
          <w:color w:val="000000" w:themeColor="text1"/>
          <w:u w:val="single"/>
        </w:rPr>
      </w:pPr>
      <w:r w:rsidRPr="00FA1AA1">
        <w:rPr>
          <w:rFonts w:ascii="Tahoma" w:hAnsi="Tahoma" w:cs="Tahoma"/>
          <w:b/>
          <w:color w:val="000000" w:themeColor="text1"/>
          <w:u w:val="single"/>
        </w:rPr>
        <w:t>„Kary umowne”</w:t>
      </w:r>
    </w:p>
    <w:p w:rsidR="00FA1AA1" w:rsidRDefault="00FA1AA1" w:rsidP="00FA1AA1">
      <w:pPr>
        <w:jc w:val="both"/>
        <w:rPr>
          <w:rFonts w:ascii="Tahoma" w:hAnsi="Tahoma" w:cs="Tahoma"/>
          <w:b/>
          <w:color w:val="000000" w:themeColor="text1"/>
          <w:sz w:val="22"/>
          <w:szCs w:val="22"/>
          <w:u w:val="single"/>
        </w:rPr>
      </w:pPr>
    </w:p>
    <w:p w:rsidR="00FA1AA1" w:rsidRPr="002531E8" w:rsidRDefault="00FA1AA1" w:rsidP="00AC29A6">
      <w:pPr>
        <w:numPr>
          <w:ilvl w:val="0"/>
          <w:numId w:val="41"/>
        </w:numPr>
        <w:autoSpaceDE w:val="0"/>
        <w:autoSpaceDN w:val="0"/>
        <w:adjustRightInd w:val="0"/>
        <w:jc w:val="both"/>
        <w:rPr>
          <w:rFonts w:ascii="Tahoma" w:hAnsi="Tahoma" w:cs="Tahoma"/>
        </w:rPr>
      </w:pPr>
      <w:r w:rsidRPr="002531E8">
        <w:rPr>
          <w:rFonts w:ascii="Tahoma" w:hAnsi="Tahoma" w:cs="Tahoma"/>
          <w:b/>
        </w:rPr>
        <w:t>Wykonawca</w:t>
      </w:r>
      <w:r w:rsidRPr="002531E8">
        <w:rPr>
          <w:rFonts w:ascii="Tahoma" w:hAnsi="Tahoma" w:cs="Tahoma"/>
        </w:rPr>
        <w:t xml:space="preserve"> zapłaci </w:t>
      </w:r>
      <w:r w:rsidRPr="002531E8">
        <w:rPr>
          <w:rFonts w:ascii="Tahoma" w:hAnsi="Tahoma" w:cs="Tahoma"/>
          <w:b/>
        </w:rPr>
        <w:t>Zamawiającemu</w:t>
      </w:r>
      <w:r w:rsidRPr="002531E8">
        <w:rPr>
          <w:rFonts w:ascii="Tahoma" w:hAnsi="Tahoma" w:cs="Tahoma"/>
        </w:rPr>
        <w:t xml:space="preserve"> kary umowne:</w:t>
      </w:r>
    </w:p>
    <w:p w:rsidR="00FA1AA1" w:rsidRPr="002531E8" w:rsidRDefault="00FA1AA1" w:rsidP="00AC29A6">
      <w:pPr>
        <w:numPr>
          <w:ilvl w:val="0"/>
          <w:numId w:val="42"/>
        </w:numPr>
        <w:autoSpaceDE w:val="0"/>
        <w:autoSpaceDN w:val="0"/>
        <w:adjustRightInd w:val="0"/>
        <w:jc w:val="both"/>
        <w:rPr>
          <w:rFonts w:ascii="Tahoma" w:hAnsi="Tahoma" w:cs="Tahoma"/>
        </w:rPr>
      </w:pPr>
      <w:r w:rsidRPr="002531E8">
        <w:rPr>
          <w:rFonts w:ascii="Tahoma" w:hAnsi="Tahoma" w:cs="Tahoma"/>
        </w:rPr>
        <w:t>za niedotrzymanie terminu  wykonania przedmiotu umowy</w:t>
      </w:r>
      <w:r>
        <w:rPr>
          <w:rFonts w:ascii="Tahoma" w:hAnsi="Tahoma" w:cs="Tahoma"/>
        </w:rPr>
        <w:t xml:space="preserve"> w </w:t>
      </w:r>
      <w:r w:rsidRPr="002531E8">
        <w:rPr>
          <w:rFonts w:ascii="Tahoma" w:hAnsi="Tahoma" w:cs="Tahoma"/>
          <w:b/>
        </w:rPr>
        <w:t xml:space="preserve">wysokości </w:t>
      </w:r>
      <w:r>
        <w:rPr>
          <w:rFonts w:ascii="Tahoma" w:hAnsi="Tahoma" w:cs="Tahoma"/>
          <w:b/>
        </w:rPr>
        <w:t xml:space="preserve">2000,00 </w:t>
      </w:r>
      <w:r w:rsidRPr="002531E8">
        <w:rPr>
          <w:rFonts w:ascii="Tahoma" w:hAnsi="Tahoma" w:cs="Tahoma"/>
          <w:b/>
        </w:rPr>
        <w:t>zł</w:t>
      </w:r>
      <w:r w:rsidRPr="002531E8">
        <w:rPr>
          <w:rFonts w:ascii="Tahoma" w:hAnsi="Tahoma" w:cs="Tahoma"/>
        </w:rPr>
        <w:t xml:space="preserve"> (słownie: </w:t>
      </w:r>
      <w:r>
        <w:rPr>
          <w:rFonts w:ascii="Tahoma" w:hAnsi="Tahoma" w:cs="Tahoma"/>
        </w:rPr>
        <w:t xml:space="preserve">dwa tysiące </w:t>
      </w:r>
      <w:r w:rsidRPr="002531E8">
        <w:rPr>
          <w:rFonts w:ascii="Tahoma" w:hAnsi="Tahoma" w:cs="Tahoma"/>
        </w:rPr>
        <w:t>złotych</w:t>
      </w:r>
      <w:r>
        <w:rPr>
          <w:rFonts w:ascii="Tahoma" w:hAnsi="Tahoma" w:cs="Tahoma"/>
        </w:rPr>
        <w:t xml:space="preserve"> 00/100</w:t>
      </w:r>
      <w:r w:rsidRPr="002531E8">
        <w:rPr>
          <w:rFonts w:ascii="Tahoma" w:hAnsi="Tahoma" w:cs="Tahoma"/>
        </w:rPr>
        <w:t>) za każdy dzień</w:t>
      </w:r>
      <w:r>
        <w:rPr>
          <w:rFonts w:ascii="Tahoma" w:hAnsi="Tahoma" w:cs="Tahoma"/>
        </w:rPr>
        <w:t xml:space="preserve"> zwłoki</w:t>
      </w:r>
      <w:r w:rsidRPr="002531E8">
        <w:rPr>
          <w:rFonts w:ascii="Tahoma" w:hAnsi="Tahoma" w:cs="Tahoma"/>
        </w:rPr>
        <w:t>;</w:t>
      </w:r>
    </w:p>
    <w:p w:rsidR="00FA1AA1" w:rsidRPr="00E75E53" w:rsidRDefault="00FA1AA1" w:rsidP="00AC29A6">
      <w:pPr>
        <w:numPr>
          <w:ilvl w:val="0"/>
          <w:numId w:val="42"/>
        </w:numPr>
        <w:autoSpaceDE w:val="0"/>
        <w:autoSpaceDN w:val="0"/>
        <w:adjustRightInd w:val="0"/>
        <w:jc w:val="both"/>
        <w:rPr>
          <w:rFonts w:ascii="Tahoma" w:hAnsi="Tahoma" w:cs="Tahoma"/>
        </w:rPr>
      </w:pPr>
      <w:r w:rsidRPr="00196FDE">
        <w:rPr>
          <w:rFonts w:ascii="Tahoma" w:hAnsi="Tahoma" w:cs="Tahoma"/>
        </w:rPr>
        <w:t xml:space="preserve">za niedotrzymanie terminu usunięcia wad stwierdzonych przy odbiorze </w:t>
      </w:r>
      <w:r>
        <w:rPr>
          <w:rFonts w:ascii="Tahoma" w:hAnsi="Tahoma" w:cs="Tahoma"/>
        </w:rPr>
        <w:t xml:space="preserve">końcowym </w:t>
      </w:r>
      <w:r w:rsidRPr="00196FDE">
        <w:rPr>
          <w:rFonts w:ascii="Tahoma" w:hAnsi="Tahoma" w:cs="Tahoma"/>
        </w:rPr>
        <w:t xml:space="preserve"> czasie przeglądów gwarancyjnych, odbiorze pogwarancyjnym</w:t>
      </w:r>
      <w:r>
        <w:rPr>
          <w:rFonts w:ascii="Tahoma" w:hAnsi="Tahoma" w:cs="Tahoma"/>
        </w:rPr>
        <w:t xml:space="preserve"> lub w </w:t>
      </w:r>
      <w:r w:rsidRPr="00196FDE">
        <w:rPr>
          <w:rFonts w:ascii="Tahoma" w:hAnsi="Tahoma" w:cs="Tahoma"/>
        </w:rPr>
        <w:t>okresie rękojmi –</w:t>
      </w:r>
      <w:r>
        <w:rPr>
          <w:rFonts w:ascii="Tahoma" w:hAnsi="Tahoma" w:cs="Tahoma"/>
        </w:rPr>
        <w:t xml:space="preserve"> w </w:t>
      </w:r>
      <w:r w:rsidRPr="00196FDE">
        <w:rPr>
          <w:rFonts w:ascii="Tahoma" w:hAnsi="Tahoma" w:cs="Tahoma"/>
        </w:rPr>
        <w:t>wysokości 0,5% wynagrodzenia brutto,</w:t>
      </w:r>
      <w:r>
        <w:rPr>
          <w:rFonts w:ascii="Tahoma" w:hAnsi="Tahoma" w:cs="Tahoma"/>
        </w:rPr>
        <w:t xml:space="preserve"> o </w:t>
      </w:r>
      <w:r w:rsidRPr="00196FDE">
        <w:rPr>
          <w:rFonts w:ascii="Tahoma" w:hAnsi="Tahoma" w:cs="Tahoma"/>
        </w:rPr>
        <w:t>którym mowa</w:t>
      </w:r>
      <w:r>
        <w:rPr>
          <w:rFonts w:ascii="Tahoma" w:hAnsi="Tahoma" w:cs="Tahoma"/>
        </w:rPr>
        <w:t xml:space="preserve"> w </w:t>
      </w:r>
      <w:r w:rsidRPr="00196FDE">
        <w:rPr>
          <w:rFonts w:ascii="Tahoma" w:hAnsi="Tahoma" w:cs="Tahoma"/>
        </w:rPr>
        <w:t>§ </w:t>
      </w:r>
      <w:r>
        <w:rPr>
          <w:rFonts w:ascii="Tahoma" w:hAnsi="Tahoma" w:cs="Tahoma"/>
        </w:rPr>
        <w:t>4</w:t>
      </w:r>
      <w:r w:rsidRPr="00196FDE">
        <w:rPr>
          <w:rFonts w:ascii="Tahoma" w:hAnsi="Tahoma" w:cs="Tahoma"/>
        </w:rPr>
        <w:t xml:space="preserve"> ust. 1 niniejszej umowy, za każdy dzień, liczony od upływu terminu wyznaczonego</w:t>
      </w:r>
      <w:r>
        <w:rPr>
          <w:rFonts w:ascii="Tahoma" w:hAnsi="Tahoma" w:cs="Tahoma"/>
        </w:rPr>
        <w:t xml:space="preserve"> na </w:t>
      </w:r>
      <w:r w:rsidRPr="00196FDE">
        <w:rPr>
          <w:rFonts w:ascii="Tahoma" w:hAnsi="Tahoma" w:cs="Tahoma"/>
        </w:rPr>
        <w:t>usunięcie wad.</w:t>
      </w:r>
    </w:p>
    <w:p w:rsidR="00FA1AA1" w:rsidRPr="00196FDE" w:rsidRDefault="00FA1AA1" w:rsidP="00AC29A6">
      <w:pPr>
        <w:numPr>
          <w:ilvl w:val="0"/>
          <w:numId w:val="42"/>
        </w:numPr>
        <w:autoSpaceDE w:val="0"/>
        <w:autoSpaceDN w:val="0"/>
        <w:adjustRightInd w:val="0"/>
        <w:jc w:val="both"/>
        <w:rPr>
          <w:rFonts w:ascii="Tahoma" w:hAnsi="Tahoma" w:cs="Tahoma"/>
        </w:rPr>
      </w:pPr>
      <w:r w:rsidRPr="00196FDE">
        <w:rPr>
          <w:rFonts w:ascii="Tahoma" w:hAnsi="Tahoma" w:cs="Tahoma"/>
        </w:rPr>
        <w:t>z tytułu odstąpienia od umowy</w:t>
      </w:r>
      <w:r>
        <w:rPr>
          <w:rFonts w:ascii="Tahoma" w:hAnsi="Tahoma" w:cs="Tahoma"/>
        </w:rPr>
        <w:t xml:space="preserve"> z </w:t>
      </w:r>
      <w:r w:rsidRPr="00196FDE">
        <w:rPr>
          <w:rFonts w:ascii="Tahoma" w:hAnsi="Tahoma" w:cs="Tahoma"/>
        </w:rPr>
        <w:t>przyczyn leżących po stronie Wykonawcy –</w:t>
      </w:r>
      <w:r>
        <w:rPr>
          <w:rFonts w:ascii="Tahoma" w:hAnsi="Tahoma" w:cs="Tahoma"/>
        </w:rPr>
        <w:t xml:space="preserve"> w </w:t>
      </w:r>
      <w:r w:rsidRPr="00196FDE">
        <w:rPr>
          <w:rFonts w:ascii="Tahoma" w:hAnsi="Tahoma" w:cs="Tahoma"/>
        </w:rPr>
        <w:t>wysokości 10% wynagrodzenia brutto,</w:t>
      </w:r>
      <w:r>
        <w:rPr>
          <w:rFonts w:ascii="Tahoma" w:hAnsi="Tahoma" w:cs="Tahoma"/>
        </w:rPr>
        <w:t xml:space="preserve"> o </w:t>
      </w:r>
      <w:r w:rsidRPr="00196FDE">
        <w:rPr>
          <w:rFonts w:ascii="Tahoma" w:hAnsi="Tahoma" w:cs="Tahoma"/>
        </w:rPr>
        <w:t>którym mowa</w:t>
      </w:r>
      <w:r>
        <w:rPr>
          <w:rFonts w:ascii="Tahoma" w:hAnsi="Tahoma" w:cs="Tahoma"/>
        </w:rPr>
        <w:t xml:space="preserve"> w </w:t>
      </w:r>
      <w:r w:rsidRPr="00196FDE">
        <w:rPr>
          <w:rFonts w:ascii="Tahoma" w:hAnsi="Tahoma" w:cs="Tahoma"/>
        </w:rPr>
        <w:t xml:space="preserve">§ </w:t>
      </w:r>
      <w:r>
        <w:rPr>
          <w:rFonts w:ascii="Tahoma" w:hAnsi="Tahoma" w:cs="Tahoma"/>
        </w:rPr>
        <w:t>4</w:t>
      </w:r>
      <w:r w:rsidRPr="00196FDE">
        <w:rPr>
          <w:rFonts w:ascii="Tahoma" w:hAnsi="Tahoma" w:cs="Tahoma"/>
        </w:rPr>
        <w:t xml:space="preserve"> ust. 1 niniejszej umowy.</w:t>
      </w:r>
    </w:p>
    <w:p w:rsidR="00FA1AA1" w:rsidRPr="00196FDE" w:rsidRDefault="00FA1AA1" w:rsidP="00AC29A6">
      <w:pPr>
        <w:numPr>
          <w:ilvl w:val="0"/>
          <w:numId w:val="42"/>
        </w:numPr>
        <w:autoSpaceDE w:val="0"/>
        <w:autoSpaceDN w:val="0"/>
        <w:adjustRightInd w:val="0"/>
        <w:jc w:val="both"/>
        <w:rPr>
          <w:rFonts w:ascii="Tahoma" w:hAnsi="Tahoma" w:cs="Tahoma"/>
        </w:rPr>
      </w:pPr>
      <w:r w:rsidRPr="00196FDE">
        <w:rPr>
          <w:rFonts w:ascii="Tahoma" w:hAnsi="Tahoma" w:cs="Tahoma"/>
        </w:rPr>
        <w:t xml:space="preserve">jeżeli </w:t>
      </w:r>
      <w:r>
        <w:rPr>
          <w:rFonts w:ascii="Tahoma" w:hAnsi="Tahoma" w:cs="Tahoma"/>
        </w:rPr>
        <w:t xml:space="preserve">dostawy lub usługi </w:t>
      </w:r>
      <w:r w:rsidRPr="00196FDE">
        <w:rPr>
          <w:rFonts w:ascii="Tahoma" w:hAnsi="Tahoma" w:cs="Tahoma"/>
        </w:rPr>
        <w:t>objęte przedmiotem niniejszej umowy będzie wykonywał podmiot inny niż Wykonawca</w:t>
      </w:r>
      <w:r>
        <w:rPr>
          <w:rFonts w:ascii="Tahoma" w:hAnsi="Tahoma" w:cs="Tahoma"/>
        </w:rPr>
        <w:t xml:space="preserve"> lub </w:t>
      </w:r>
      <w:r w:rsidRPr="00196FDE">
        <w:rPr>
          <w:rFonts w:ascii="Tahoma" w:hAnsi="Tahoma" w:cs="Tahoma"/>
        </w:rPr>
        <w:t>inny niż Podwykonawca skierowany</w:t>
      </w:r>
      <w:r>
        <w:rPr>
          <w:rFonts w:ascii="Tahoma" w:hAnsi="Tahoma" w:cs="Tahoma"/>
        </w:rPr>
        <w:t xml:space="preserve"> do </w:t>
      </w:r>
      <w:r w:rsidRPr="00196FDE">
        <w:rPr>
          <w:rFonts w:ascii="Tahoma" w:hAnsi="Tahoma" w:cs="Tahoma"/>
        </w:rPr>
        <w:t xml:space="preserve">wykonania </w:t>
      </w:r>
      <w:r>
        <w:rPr>
          <w:rFonts w:ascii="Tahoma" w:hAnsi="Tahoma" w:cs="Tahoma"/>
        </w:rPr>
        <w:t xml:space="preserve"> z </w:t>
      </w:r>
      <w:r w:rsidRPr="00196FDE">
        <w:rPr>
          <w:rFonts w:ascii="Tahoma" w:hAnsi="Tahoma" w:cs="Tahoma"/>
        </w:rPr>
        <w:t>procedurą określoną</w:t>
      </w:r>
      <w:r>
        <w:rPr>
          <w:rFonts w:ascii="Tahoma" w:hAnsi="Tahoma" w:cs="Tahoma"/>
        </w:rPr>
        <w:t xml:space="preserve"> w </w:t>
      </w:r>
      <w:r w:rsidRPr="00F4586F">
        <w:rPr>
          <w:rFonts w:ascii="Tahoma" w:hAnsi="Tahoma" w:cs="Tahoma"/>
        </w:rPr>
        <w:t>§ 1</w:t>
      </w:r>
      <w:r>
        <w:rPr>
          <w:rFonts w:ascii="Tahoma" w:hAnsi="Tahoma" w:cs="Tahoma"/>
        </w:rPr>
        <w:t>0</w:t>
      </w:r>
      <w:r w:rsidRPr="00F4586F">
        <w:rPr>
          <w:rFonts w:ascii="Tahoma" w:hAnsi="Tahoma" w:cs="Tahoma"/>
        </w:rPr>
        <w:t xml:space="preserve"> –</w:t>
      </w:r>
      <w:r w:rsidRPr="00196FDE">
        <w:rPr>
          <w:rFonts w:ascii="Tahoma" w:hAnsi="Tahoma" w:cs="Tahoma"/>
        </w:rPr>
        <w:t xml:space="preserve"> karę umowną</w:t>
      </w:r>
      <w:r>
        <w:rPr>
          <w:rFonts w:ascii="Tahoma" w:hAnsi="Tahoma" w:cs="Tahoma"/>
        </w:rPr>
        <w:t xml:space="preserve"> w </w:t>
      </w:r>
      <w:r w:rsidRPr="00196FDE">
        <w:rPr>
          <w:rFonts w:ascii="Tahoma" w:hAnsi="Tahoma" w:cs="Tahoma"/>
        </w:rPr>
        <w:t>wysokości 10% wynagrodzenia brutto,</w:t>
      </w:r>
      <w:r>
        <w:rPr>
          <w:rFonts w:ascii="Tahoma" w:hAnsi="Tahoma" w:cs="Tahoma"/>
        </w:rPr>
        <w:t xml:space="preserve"> o </w:t>
      </w:r>
      <w:r w:rsidRPr="00196FDE">
        <w:rPr>
          <w:rFonts w:ascii="Tahoma" w:hAnsi="Tahoma" w:cs="Tahoma"/>
        </w:rPr>
        <w:t>którym mowa</w:t>
      </w:r>
      <w:r>
        <w:rPr>
          <w:rFonts w:ascii="Tahoma" w:hAnsi="Tahoma" w:cs="Tahoma"/>
        </w:rPr>
        <w:t xml:space="preserve"> w </w:t>
      </w:r>
      <w:r w:rsidRPr="00196FDE">
        <w:rPr>
          <w:rFonts w:ascii="Tahoma" w:hAnsi="Tahoma" w:cs="Tahoma"/>
        </w:rPr>
        <w:t>§ </w:t>
      </w:r>
      <w:r>
        <w:rPr>
          <w:rFonts w:ascii="Tahoma" w:hAnsi="Tahoma" w:cs="Tahoma"/>
        </w:rPr>
        <w:t>4</w:t>
      </w:r>
      <w:r w:rsidRPr="00196FDE">
        <w:rPr>
          <w:rFonts w:ascii="Tahoma" w:hAnsi="Tahoma" w:cs="Tahoma"/>
        </w:rPr>
        <w:t xml:space="preserve"> ust. 1 niniejszej umowy.</w:t>
      </w:r>
    </w:p>
    <w:p w:rsidR="00FA1AA1" w:rsidRPr="00196FDE" w:rsidRDefault="00FA1AA1" w:rsidP="00AC29A6">
      <w:pPr>
        <w:numPr>
          <w:ilvl w:val="0"/>
          <w:numId w:val="42"/>
        </w:numPr>
        <w:autoSpaceDE w:val="0"/>
        <w:autoSpaceDN w:val="0"/>
        <w:adjustRightInd w:val="0"/>
        <w:jc w:val="both"/>
        <w:rPr>
          <w:rFonts w:ascii="Tahoma" w:hAnsi="Tahoma" w:cs="Tahoma"/>
        </w:rPr>
      </w:pPr>
      <w:r w:rsidRPr="00196FDE">
        <w:rPr>
          <w:rFonts w:ascii="Tahoma" w:hAnsi="Tahoma" w:cs="Tahoma"/>
        </w:rPr>
        <w:t>brak zapłaty</w:t>
      </w:r>
      <w:r>
        <w:rPr>
          <w:rFonts w:ascii="Tahoma" w:hAnsi="Tahoma" w:cs="Tahoma"/>
        </w:rPr>
        <w:t xml:space="preserve"> lub </w:t>
      </w:r>
      <w:r w:rsidRPr="00196FDE">
        <w:rPr>
          <w:rFonts w:ascii="Tahoma" w:hAnsi="Tahoma" w:cs="Tahoma"/>
        </w:rPr>
        <w:t>nieterminowej zapłaty wynagrodzenia należnego podwykonawcy, dalszym podwykonawcom</w:t>
      </w:r>
      <w:r>
        <w:rPr>
          <w:rFonts w:ascii="Tahoma" w:hAnsi="Tahoma" w:cs="Tahoma"/>
        </w:rPr>
        <w:t xml:space="preserve"> w </w:t>
      </w:r>
      <w:r w:rsidRPr="00196FDE">
        <w:rPr>
          <w:rFonts w:ascii="Tahoma" w:hAnsi="Tahoma" w:cs="Tahoma"/>
        </w:rPr>
        <w:t xml:space="preserve">wysokości </w:t>
      </w:r>
      <w:r w:rsidRPr="00196FDE">
        <w:rPr>
          <w:rFonts w:ascii="Tahoma" w:hAnsi="Tahoma" w:cs="Tahoma"/>
          <w:bCs/>
        </w:rPr>
        <w:t>1%</w:t>
      </w:r>
      <w:r w:rsidRPr="00196FDE">
        <w:rPr>
          <w:rFonts w:ascii="Tahoma" w:hAnsi="Tahoma" w:cs="Tahoma"/>
          <w:b/>
          <w:bCs/>
        </w:rPr>
        <w:t xml:space="preserve"> </w:t>
      </w:r>
      <w:r w:rsidRPr="00196FDE">
        <w:rPr>
          <w:rFonts w:ascii="Tahoma" w:hAnsi="Tahoma" w:cs="Tahoma"/>
        </w:rPr>
        <w:t>wynagrodzenia ryczałtowego brutto</w:t>
      </w:r>
      <w:r>
        <w:rPr>
          <w:rFonts w:ascii="Tahoma" w:hAnsi="Tahoma" w:cs="Tahoma"/>
        </w:rPr>
        <w:t xml:space="preserve"> z </w:t>
      </w:r>
      <w:r w:rsidRPr="00196FDE">
        <w:rPr>
          <w:rFonts w:ascii="Tahoma" w:hAnsi="Tahoma" w:cs="Tahoma"/>
        </w:rPr>
        <w:t>§</w:t>
      </w:r>
      <w:r>
        <w:rPr>
          <w:rFonts w:ascii="Tahoma" w:hAnsi="Tahoma" w:cs="Tahoma"/>
        </w:rPr>
        <w:t>4</w:t>
      </w:r>
      <w:r w:rsidRPr="00196FDE">
        <w:rPr>
          <w:rFonts w:ascii="Tahoma" w:hAnsi="Tahoma" w:cs="Tahoma"/>
        </w:rPr>
        <w:t xml:space="preserve"> ust. 1.</w:t>
      </w:r>
    </w:p>
    <w:p w:rsidR="00FA1AA1" w:rsidRPr="00196FDE" w:rsidRDefault="00FA1AA1" w:rsidP="00AC29A6">
      <w:pPr>
        <w:numPr>
          <w:ilvl w:val="0"/>
          <w:numId w:val="42"/>
        </w:numPr>
        <w:autoSpaceDE w:val="0"/>
        <w:autoSpaceDN w:val="0"/>
        <w:adjustRightInd w:val="0"/>
        <w:jc w:val="both"/>
        <w:rPr>
          <w:rFonts w:ascii="Tahoma" w:hAnsi="Tahoma" w:cs="Tahoma"/>
        </w:rPr>
      </w:pPr>
      <w:r w:rsidRPr="00196FDE">
        <w:rPr>
          <w:rFonts w:ascii="Tahoma" w:hAnsi="Tahoma" w:cs="Tahoma"/>
        </w:rPr>
        <w:t>nieprzedłożenie poświadczonej za zgodność</w:t>
      </w:r>
      <w:r>
        <w:rPr>
          <w:rFonts w:ascii="Tahoma" w:hAnsi="Tahoma" w:cs="Tahoma"/>
        </w:rPr>
        <w:t xml:space="preserve"> z </w:t>
      </w:r>
      <w:r w:rsidRPr="00196FDE">
        <w:rPr>
          <w:rFonts w:ascii="Tahoma" w:hAnsi="Tahoma" w:cs="Tahoma"/>
        </w:rPr>
        <w:t>oryginałem kopii umowy</w:t>
      </w:r>
      <w:r>
        <w:rPr>
          <w:rFonts w:ascii="Tahoma" w:hAnsi="Tahoma" w:cs="Tahoma"/>
        </w:rPr>
        <w:t xml:space="preserve"> o </w:t>
      </w:r>
      <w:r w:rsidRPr="00196FDE">
        <w:rPr>
          <w:rFonts w:ascii="Tahoma" w:hAnsi="Tahoma" w:cs="Tahoma"/>
        </w:rPr>
        <w:t>podwykonawstwo</w:t>
      </w:r>
      <w:r>
        <w:rPr>
          <w:rFonts w:ascii="Tahoma" w:hAnsi="Tahoma" w:cs="Tahoma"/>
        </w:rPr>
        <w:t xml:space="preserve"> lub </w:t>
      </w:r>
      <w:r w:rsidRPr="00196FDE">
        <w:rPr>
          <w:rFonts w:ascii="Tahoma" w:hAnsi="Tahoma" w:cs="Tahoma"/>
        </w:rPr>
        <w:t>jej zmiany</w:t>
      </w:r>
      <w:r>
        <w:rPr>
          <w:rFonts w:ascii="Tahoma" w:hAnsi="Tahoma" w:cs="Tahoma"/>
        </w:rPr>
        <w:t xml:space="preserve"> w </w:t>
      </w:r>
      <w:r w:rsidRPr="00196FDE">
        <w:rPr>
          <w:rFonts w:ascii="Tahoma" w:hAnsi="Tahoma" w:cs="Tahoma"/>
        </w:rPr>
        <w:t xml:space="preserve">wysokości </w:t>
      </w:r>
      <w:r w:rsidRPr="00196FDE">
        <w:rPr>
          <w:rFonts w:ascii="Tahoma" w:hAnsi="Tahoma" w:cs="Tahoma"/>
          <w:bCs/>
        </w:rPr>
        <w:t>1%</w:t>
      </w:r>
      <w:r w:rsidRPr="00196FDE">
        <w:rPr>
          <w:rFonts w:ascii="Tahoma" w:hAnsi="Tahoma" w:cs="Tahoma"/>
          <w:b/>
          <w:bCs/>
        </w:rPr>
        <w:t xml:space="preserve"> </w:t>
      </w:r>
      <w:r w:rsidRPr="00196FDE">
        <w:rPr>
          <w:rFonts w:ascii="Tahoma" w:hAnsi="Tahoma" w:cs="Tahoma"/>
        </w:rPr>
        <w:t>wynagrodzenia ryczałtowego brutto</w:t>
      </w:r>
      <w:r>
        <w:rPr>
          <w:rFonts w:ascii="Tahoma" w:hAnsi="Tahoma" w:cs="Tahoma"/>
        </w:rPr>
        <w:t xml:space="preserve"> z </w:t>
      </w:r>
      <w:r w:rsidRPr="00196FDE">
        <w:rPr>
          <w:rFonts w:ascii="Tahoma" w:hAnsi="Tahoma" w:cs="Tahoma"/>
        </w:rPr>
        <w:t xml:space="preserve">§ </w:t>
      </w:r>
      <w:r>
        <w:rPr>
          <w:rFonts w:ascii="Tahoma" w:hAnsi="Tahoma" w:cs="Tahoma"/>
        </w:rPr>
        <w:t>4</w:t>
      </w:r>
      <w:r w:rsidRPr="00196FDE">
        <w:rPr>
          <w:rFonts w:ascii="Tahoma" w:hAnsi="Tahoma" w:cs="Tahoma"/>
        </w:rPr>
        <w:t xml:space="preserve"> ust. 1.</w:t>
      </w:r>
    </w:p>
    <w:p w:rsidR="00FA1AA1" w:rsidRPr="00196FDE" w:rsidRDefault="00FA1AA1" w:rsidP="00AC29A6">
      <w:pPr>
        <w:numPr>
          <w:ilvl w:val="0"/>
          <w:numId w:val="42"/>
        </w:numPr>
        <w:autoSpaceDE w:val="0"/>
        <w:autoSpaceDN w:val="0"/>
        <w:adjustRightInd w:val="0"/>
        <w:jc w:val="both"/>
        <w:rPr>
          <w:rFonts w:ascii="Verdana" w:hAnsi="Verdana" w:cs="Verdana"/>
        </w:rPr>
      </w:pPr>
      <w:r w:rsidRPr="00196FDE">
        <w:rPr>
          <w:rFonts w:ascii="Tahoma" w:hAnsi="Tahoma" w:cs="Tahoma"/>
        </w:rPr>
        <w:t>brak zmiany umowy</w:t>
      </w:r>
      <w:r>
        <w:rPr>
          <w:rFonts w:ascii="Tahoma" w:hAnsi="Tahoma" w:cs="Tahoma"/>
        </w:rPr>
        <w:t xml:space="preserve"> o </w:t>
      </w:r>
      <w:r w:rsidRPr="00196FDE">
        <w:rPr>
          <w:rFonts w:ascii="Tahoma" w:hAnsi="Tahoma" w:cs="Tahoma"/>
        </w:rPr>
        <w:t>podwykonawstwo</w:t>
      </w:r>
      <w:r>
        <w:rPr>
          <w:rFonts w:ascii="Tahoma" w:hAnsi="Tahoma" w:cs="Tahoma"/>
        </w:rPr>
        <w:t xml:space="preserve"> w </w:t>
      </w:r>
      <w:r w:rsidRPr="00196FDE">
        <w:rPr>
          <w:rFonts w:ascii="Tahoma" w:hAnsi="Tahoma" w:cs="Tahoma"/>
        </w:rPr>
        <w:t>zakresie terminu zapłaty</w:t>
      </w:r>
      <w:r>
        <w:rPr>
          <w:rFonts w:ascii="Tahoma" w:hAnsi="Tahoma" w:cs="Tahoma"/>
        </w:rPr>
        <w:t xml:space="preserve"> w </w:t>
      </w:r>
      <w:r w:rsidRPr="00196FDE">
        <w:rPr>
          <w:rFonts w:ascii="Tahoma" w:hAnsi="Tahoma" w:cs="Tahoma"/>
        </w:rPr>
        <w:t xml:space="preserve">wysokości </w:t>
      </w:r>
      <w:r w:rsidRPr="00196FDE">
        <w:rPr>
          <w:rFonts w:ascii="Tahoma" w:hAnsi="Tahoma" w:cs="Tahoma"/>
          <w:bCs/>
        </w:rPr>
        <w:t xml:space="preserve">1% </w:t>
      </w:r>
      <w:r w:rsidRPr="00196FDE">
        <w:rPr>
          <w:rFonts w:ascii="Tahoma" w:hAnsi="Tahoma" w:cs="Tahoma"/>
        </w:rPr>
        <w:t>wynagrodzenia ryczałtowego brutto</w:t>
      </w:r>
      <w:r>
        <w:rPr>
          <w:rFonts w:ascii="Tahoma" w:hAnsi="Tahoma" w:cs="Tahoma"/>
        </w:rPr>
        <w:t xml:space="preserve"> z </w:t>
      </w:r>
      <w:r w:rsidRPr="00196FDE">
        <w:rPr>
          <w:rFonts w:ascii="Tahoma" w:hAnsi="Tahoma" w:cs="Tahoma"/>
        </w:rPr>
        <w:t xml:space="preserve">§ </w:t>
      </w:r>
      <w:r>
        <w:rPr>
          <w:rFonts w:ascii="Tahoma" w:hAnsi="Tahoma" w:cs="Tahoma"/>
        </w:rPr>
        <w:t>4</w:t>
      </w:r>
      <w:r w:rsidRPr="00196FDE">
        <w:rPr>
          <w:rFonts w:ascii="Tahoma" w:hAnsi="Tahoma" w:cs="Tahoma"/>
        </w:rPr>
        <w:t xml:space="preserve"> ust. 1.</w:t>
      </w:r>
    </w:p>
    <w:p w:rsidR="00FA1AA1" w:rsidRPr="00196FDE" w:rsidRDefault="00FA1AA1" w:rsidP="00AC29A6">
      <w:pPr>
        <w:numPr>
          <w:ilvl w:val="0"/>
          <w:numId w:val="41"/>
        </w:numPr>
        <w:autoSpaceDE w:val="0"/>
        <w:autoSpaceDN w:val="0"/>
        <w:adjustRightInd w:val="0"/>
        <w:jc w:val="both"/>
        <w:rPr>
          <w:rFonts w:ascii="Tahoma" w:hAnsi="Tahoma" w:cs="Tahoma"/>
        </w:rPr>
      </w:pPr>
      <w:r w:rsidRPr="00196FDE">
        <w:rPr>
          <w:rFonts w:ascii="Tahoma" w:hAnsi="Tahoma" w:cs="Tahoma"/>
          <w:b/>
        </w:rPr>
        <w:t>Zamawiający</w:t>
      </w:r>
      <w:r w:rsidRPr="00196FDE">
        <w:rPr>
          <w:rFonts w:ascii="Tahoma" w:hAnsi="Tahoma" w:cs="Tahoma"/>
        </w:rPr>
        <w:t xml:space="preserve"> zapłaci </w:t>
      </w:r>
      <w:r w:rsidRPr="00196FDE">
        <w:rPr>
          <w:rFonts w:ascii="Tahoma" w:hAnsi="Tahoma" w:cs="Tahoma"/>
          <w:b/>
        </w:rPr>
        <w:t>Wykonawcy</w:t>
      </w:r>
      <w:r w:rsidRPr="00196FDE">
        <w:rPr>
          <w:rFonts w:ascii="Tahoma" w:hAnsi="Tahoma" w:cs="Tahoma"/>
        </w:rPr>
        <w:t xml:space="preserve"> kary umowne:</w:t>
      </w:r>
    </w:p>
    <w:p w:rsidR="00FA1AA1" w:rsidRPr="00196FDE" w:rsidRDefault="00FA1AA1" w:rsidP="00AC29A6">
      <w:pPr>
        <w:numPr>
          <w:ilvl w:val="0"/>
          <w:numId w:val="43"/>
        </w:numPr>
        <w:autoSpaceDE w:val="0"/>
        <w:autoSpaceDN w:val="0"/>
        <w:adjustRightInd w:val="0"/>
        <w:jc w:val="both"/>
        <w:rPr>
          <w:rFonts w:ascii="Tahoma" w:hAnsi="Tahoma" w:cs="Tahoma"/>
        </w:rPr>
      </w:pPr>
      <w:r w:rsidRPr="00196FDE">
        <w:rPr>
          <w:rFonts w:ascii="Tahoma" w:hAnsi="Tahoma" w:cs="Tahoma"/>
        </w:rPr>
        <w:t>z tytułu odstąpienia od umowy</w:t>
      </w:r>
      <w:r>
        <w:rPr>
          <w:rFonts w:ascii="Tahoma" w:hAnsi="Tahoma" w:cs="Tahoma"/>
        </w:rPr>
        <w:t xml:space="preserve"> z </w:t>
      </w:r>
      <w:r w:rsidRPr="00196FDE">
        <w:rPr>
          <w:rFonts w:ascii="Tahoma" w:hAnsi="Tahoma" w:cs="Tahoma"/>
        </w:rPr>
        <w:t>przyczyn leżących po stronie Zamawiającego –</w:t>
      </w:r>
      <w:r>
        <w:rPr>
          <w:rFonts w:ascii="Tahoma" w:hAnsi="Tahoma" w:cs="Tahoma"/>
        </w:rPr>
        <w:t xml:space="preserve"> w </w:t>
      </w:r>
      <w:r w:rsidRPr="00196FDE">
        <w:rPr>
          <w:rFonts w:ascii="Tahoma" w:hAnsi="Tahoma" w:cs="Tahoma"/>
        </w:rPr>
        <w:t>wysokości 10% wynagrodzenia,</w:t>
      </w:r>
      <w:r>
        <w:rPr>
          <w:rFonts w:ascii="Tahoma" w:hAnsi="Tahoma" w:cs="Tahoma"/>
        </w:rPr>
        <w:t xml:space="preserve"> o </w:t>
      </w:r>
      <w:r w:rsidRPr="00196FDE">
        <w:rPr>
          <w:rFonts w:ascii="Tahoma" w:hAnsi="Tahoma" w:cs="Tahoma"/>
        </w:rPr>
        <w:t>którym mowa</w:t>
      </w:r>
      <w:r>
        <w:rPr>
          <w:rFonts w:ascii="Tahoma" w:hAnsi="Tahoma" w:cs="Tahoma"/>
        </w:rPr>
        <w:t xml:space="preserve"> w </w:t>
      </w:r>
      <w:r w:rsidRPr="00196FDE">
        <w:rPr>
          <w:rFonts w:ascii="Tahoma" w:hAnsi="Tahoma" w:cs="Tahoma"/>
        </w:rPr>
        <w:t xml:space="preserve">§ </w:t>
      </w:r>
      <w:r>
        <w:rPr>
          <w:rFonts w:ascii="Tahoma" w:hAnsi="Tahoma" w:cs="Tahoma"/>
        </w:rPr>
        <w:t>4</w:t>
      </w:r>
      <w:r w:rsidRPr="00196FDE">
        <w:rPr>
          <w:rFonts w:ascii="Tahoma" w:hAnsi="Tahoma" w:cs="Tahoma"/>
        </w:rPr>
        <w:t xml:space="preserve"> ust. 1 niniejszej umowy. Kary nie obowiązują jeżeli odstąpienie od umowy nastąpi</w:t>
      </w:r>
      <w:r>
        <w:rPr>
          <w:rFonts w:ascii="Tahoma" w:hAnsi="Tahoma" w:cs="Tahoma"/>
        </w:rPr>
        <w:t xml:space="preserve"> z </w:t>
      </w:r>
      <w:r w:rsidRPr="00196FDE">
        <w:rPr>
          <w:rFonts w:ascii="Tahoma" w:hAnsi="Tahoma" w:cs="Tahoma"/>
        </w:rPr>
        <w:t>przyczyn,</w:t>
      </w:r>
      <w:r>
        <w:rPr>
          <w:rFonts w:ascii="Tahoma" w:hAnsi="Tahoma" w:cs="Tahoma"/>
        </w:rPr>
        <w:t xml:space="preserve"> o </w:t>
      </w:r>
      <w:r w:rsidRPr="00196FDE">
        <w:rPr>
          <w:rFonts w:ascii="Tahoma" w:hAnsi="Tahoma" w:cs="Tahoma"/>
        </w:rPr>
        <w:t>których mowa</w:t>
      </w:r>
      <w:r>
        <w:rPr>
          <w:rFonts w:ascii="Tahoma" w:hAnsi="Tahoma" w:cs="Tahoma"/>
        </w:rPr>
        <w:t xml:space="preserve"> w </w:t>
      </w:r>
      <w:r w:rsidRPr="00196FDE">
        <w:rPr>
          <w:rFonts w:ascii="Tahoma" w:hAnsi="Tahoma" w:cs="Tahoma"/>
        </w:rPr>
        <w:t>§20 ust. 1 niniejszej umowy.</w:t>
      </w:r>
    </w:p>
    <w:p w:rsidR="00FA1AA1" w:rsidRPr="00F4586F" w:rsidRDefault="00FA1AA1" w:rsidP="00AC29A6">
      <w:pPr>
        <w:numPr>
          <w:ilvl w:val="0"/>
          <w:numId w:val="41"/>
        </w:numPr>
        <w:autoSpaceDE w:val="0"/>
        <w:autoSpaceDN w:val="0"/>
        <w:adjustRightInd w:val="0"/>
        <w:jc w:val="both"/>
        <w:rPr>
          <w:rFonts w:ascii="Tahoma" w:hAnsi="Tahoma" w:cs="Tahoma"/>
        </w:rPr>
      </w:pPr>
      <w:r w:rsidRPr="00F4586F">
        <w:rPr>
          <w:rFonts w:ascii="Tahoma" w:hAnsi="Tahoma" w:cs="Tahoma"/>
        </w:rPr>
        <w:t>Zamawiający zastrzega sobie prawo</w:t>
      </w:r>
      <w:r>
        <w:rPr>
          <w:rFonts w:ascii="Tahoma" w:hAnsi="Tahoma" w:cs="Tahoma"/>
        </w:rPr>
        <w:t xml:space="preserve"> do </w:t>
      </w:r>
      <w:r w:rsidRPr="00F4586F">
        <w:rPr>
          <w:rFonts w:ascii="Tahoma" w:hAnsi="Tahoma" w:cs="Tahoma"/>
        </w:rPr>
        <w:t>odszkodowania przekraczającego wysokość kar umownych</w:t>
      </w:r>
      <w:r>
        <w:rPr>
          <w:rFonts w:ascii="Tahoma" w:hAnsi="Tahoma" w:cs="Tahoma"/>
        </w:rPr>
        <w:t xml:space="preserve"> do </w:t>
      </w:r>
      <w:r w:rsidRPr="00F4586F">
        <w:rPr>
          <w:rFonts w:ascii="Tahoma" w:hAnsi="Tahoma" w:cs="Tahoma"/>
        </w:rPr>
        <w:t>wysokości rzeczywiście poniesionej szkody i utraconych korzyści.</w:t>
      </w:r>
    </w:p>
    <w:p w:rsidR="00FA1AA1" w:rsidRPr="00FA1AA1" w:rsidRDefault="00FA1AA1" w:rsidP="00AC29A6">
      <w:pPr>
        <w:pStyle w:val="Tekstpodstawowy"/>
        <w:numPr>
          <w:ilvl w:val="0"/>
          <w:numId w:val="44"/>
        </w:numPr>
        <w:suppressAutoHyphens/>
        <w:spacing w:after="0"/>
        <w:jc w:val="both"/>
        <w:rPr>
          <w:rFonts w:ascii="Tahoma" w:hAnsi="Tahoma" w:cs="Tahoma"/>
          <w:sz w:val="20"/>
          <w:szCs w:val="20"/>
        </w:rPr>
      </w:pPr>
      <w:r w:rsidRPr="00FA1AA1">
        <w:rPr>
          <w:rFonts w:ascii="Tahoma" w:hAnsi="Tahoma" w:cs="Tahoma"/>
          <w:sz w:val="20"/>
          <w:szCs w:val="20"/>
        </w:rPr>
        <w:t xml:space="preserve">Wykonawca oświadcza, że wyraża zgodę Zamawiającemu na potrącenie w rozumieniu art. 498 </w:t>
      </w:r>
      <w:r>
        <w:rPr>
          <w:rFonts w:ascii="Tahoma" w:hAnsi="Tahoma" w:cs="Tahoma"/>
          <w:sz w:val="20"/>
          <w:szCs w:val="20"/>
        </w:rPr>
        <w:t xml:space="preserve">                   </w:t>
      </w:r>
      <w:r w:rsidRPr="00FA1AA1">
        <w:rPr>
          <w:rFonts w:ascii="Tahoma" w:hAnsi="Tahoma" w:cs="Tahoma"/>
          <w:sz w:val="20"/>
          <w:szCs w:val="20"/>
        </w:rPr>
        <w:t xml:space="preserve"> i 499 Kodeksu Cywilnego powstałej należności w związku z naliczeniem kary umownej.</w:t>
      </w:r>
    </w:p>
    <w:p w:rsidR="00FA1AA1" w:rsidRDefault="00FA1AA1" w:rsidP="00AC29A6">
      <w:pPr>
        <w:pStyle w:val="Tekstpodstawowy"/>
        <w:numPr>
          <w:ilvl w:val="0"/>
          <w:numId w:val="44"/>
        </w:numPr>
        <w:suppressAutoHyphens/>
        <w:spacing w:after="0"/>
        <w:jc w:val="both"/>
        <w:rPr>
          <w:rFonts w:ascii="Tahoma" w:hAnsi="Tahoma" w:cs="Tahoma"/>
          <w:sz w:val="20"/>
          <w:szCs w:val="20"/>
        </w:rPr>
      </w:pPr>
      <w:r w:rsidRPr="00FA1AA1">
        <w:rPr>
          <w:rFonts w:ascii="Tahoma" w:hAnsi="Tahoma" w:cs="Tahoma"/>
          <w:sz w:val="20"/>
          <w:szCs w:val="20"/>
        </w:rPr>
        <w:t>W przypadku naliczenia kar umownych Zamawiający zastrzega prawo potrącenia ich z faktury końcowej.</w:t>
      </w:r>
    </w:p>
    <w:p w:rsidR="00FA1AA1" w:rsidRDefault="00FA1AA1" w:rsidP="00FA1AA1">
      <w:pPr>
        <w:pStyle w:val="Tekstpodstawowy"/>
        <w:suppressAutoHyphens/>
        <w:spacing w:after="0"/>
        <w:jc w:val="both"/>
        <w:rPr>
          <w:rFonts w:ascii="Tahoma" w:hAnsi="Tahoma" w:cs="Tahoma"/>
          <w:sz w:val="20"/>
          <w:szCs w:val="20"/>
        </w:rPr>
      </w:pPr>
    </w:p>
    <w:p w:rsidR="00FA1AA1" w:rsidRPr="00FA1AA1" w:rsidRDefault="00FA1AA1" w:rsidP="00AC29A6">
      <w:pPr>
        <w:pStyle w:val="Tekstpodstawowy"/>
        <w:numPr>
          <w:ilvl w:val="0"/>
          <w:numId w:val="45"/>
        </w:numPr>
        <w:suppressAutoHyphens/>
        <w:spacing w:after="0"/>
        <w:jc w:val="both"/>
        <w:rPr>
          <w:rFonts w:ascii="Tahoma" w:hAnsi="Tahoma" w:cs="Tahoma"/>
          <w:b/>
          <w:sz w:val="24"/>
          <w:szCs w:val="24"/>
        </w:rPr>
      </w:pPr>
      <w:r w:rsidRPr="00FA1AA1">
        <w:rPr>
          <w:rFonts w:ascii="Tahoma" w:hAnsi="Tahoma" w:cs="Tahoma"/>
          <w:b/>
          <w:sz w:val="24"/>
          <w:szCs w:val="24"/>
        </w:rPr>
        <w:t xml:space="preserve">Sposób zapłaty wynagrodzenia, który winien być zgodny </w:t>
      </w:r>
      <w:r>
        <w:rPr>
          <w:rFonts w:ascii="Tahoma" w:hAnsi="Tahoma" w:cs="Tahoma"/>
          <w:b/>
          <w:sz w:val="24"/>
          <w:szCs w:val="24"/>
        </w:rPr>
        <w:t xml:space="preserve">                            </w:t>
      </w:r>
      <w:r w:rsidRPr="00FA1AA1">
        <w:rPr>
          <w:rFonts w:ascii="Tahoma" w:hAnsi="Tahoma" w:cs="Tahoma"/>
          <w:b/>
          <w:sz w:val="24"/>
          <w:szCs w:val="24"/>
        </w:rPr>
        <w:t>ze złożoną ofertą – wybranym wariantem.</w:t>
      </w:r>
    </w:p>
    <w:p w:rsidR="00FA1AA1" w:rsidRDefault="00FA1AA1" w:rsidP="00803624">
      <w:pPr>
        <w:rPr>
          <w:rFonts w:ascii="Tahoma" w:hAnsi="Tahoma" w:cs="Tahoma"/>
          <w:b/>
          <w:color w:val="FF0000"/>
          <w:sz w:val="22"/>
          <w:szCs w:val="22"/>
          <w:u w:val="single"/>
        </w:rPr>
      </w:pPr>
    </w:p>
    <w:p w:rsidR="00803624" w:rsidRDefault="00803624" w:rsidP="00803624">
      <w:pPr>
        <w:spacing w:line="360" w:lineRule="auto"/>
        <w:jc w:val="both"/>
        <w:rPr>
          <w:rFonts w:ascii="Tahoma" w:hAnsi="Tahoma" w:cs="Tahoma"/>
          <w:b/>
          <w:color w:val="FF0000"/>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XIX </w:t>
      </w:r>
      <w:r>
        <w:rPr>
          <w:rFonts w:ascii="Tahoma" w:hAnsi="Tahoma" w:cs="Tahoma"/>
          <w:bCs/>
          <w:sz w:val="22"/>
          <w:szCs w:val="22"/>
          <w:u w:val="none"/>
        </w:rPr>
        <w:t>Inne wymagania</w:t>
      </w:r>
    </w:p>
    <w:p w:rsidR="00803624" w:rsidRDefault="00803624" w:rsidP="00803624">
      <w:pPr>
        <w:jc w:val="both"/>
        <w:rPr>
          <w:rFonts w:ascii="Tahoma" w:hAnsi="Tahoma" w:cs="Tahoma"/>
          <w:b/>
          <w:bCs/>
          <w:color w:val="000066"/>
          <w:sz w:val="22"/>
          <w:szCs w:val="22"/>
        </w:rPr>
      </w:pPr>
    </w:p>
    <w:p w:rsidR="00803624" w:rsidRDefault="00803624" w:rsidP="00803624">
      <w:pPr>
        <w:jc w:val="both"/>
        <w:rPr>
          <w:rFonts w:ascii="Tahoma" w:hAnsi="Tahoma" w:cs="Tahoma"/>
          <w:sz w:val="22"/>
          <w:szCs w:val="22"/>
        </w:rPr>
      </w:pPr>
      <w:r>
        <w:rPr>
          <w:rFonts w:ascii="Tahoma" w:hAnsi="Tahoma" w:cs="Tahoma"/>
          <w:sz w:val="22"/>
          <w:szCs w:val="22"/>
        </w:rPr>
        <w:t xml:space="preserve">1.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pStyle w:val="Default"/>
        <w:jc w:val="both"/>
        <w:rPr>
          <w:rFonts w:ascii="Tahoma" w:hAnsi="Tahoma" w:cs="Tahoma"/>
          <w:color w:val="00000A"/>
          <w:sz w:val="22"/>
          <w:szCs w:val="22"/>
        </w:rPr>
      </w:pPr>
      <w:r>
        <w:rPr>
          <w:rFonts w:ascii="Tahoma" w:hAnsi="Tahoma" w:cs="Tahoma"/>
          <w:bCs/>
          <w:color w:val="00000A"/>
          <w:sz w:val="22"/>
          <w:szCs w:val="22"/>
        </w:rPr>
        <w:t xml:space="preserve">2.  </w:t>
      </w:r>
      <w:r>
        <w:rPr>
          <w:rFonts w:ascii="Tahoma" w:hAnsi="Tahoma" w:cs="Tahoma"/>
          <w:color w:val="00000A"/>
          <w:sz w:val="22"/>
          <w:szCs w:val="22"/>
        </w:rPr>
        <w:t xml:space="preserve">Jeżeli zamawiający stwierdzi, że wobec danego podwykonawcy zachodzą podstawy wykluczenia, wykonawca obowiązany jest zastąpić tego podwykonawcę lub zrezygnować </w:t>
      </w:r>
      <w:r w:rsidR="004E6FED">
        <w:rPr>
          <w:rFonts w:ascii="Tahoma" w:hAnsi="Tahoma" w:cs="Tahoma"/>
          <w:color w:val="00000A"/>
          <w:sz w:val="22"/>
          <w:szCs w:val="22"/>
        </w:rPr>
        <w:t xml:space="preserve">                    </w:t>
      </w:r>
      <w:r>
        <w:rPr>
          <w:rFonts w:ascii="Tahoma" w:hAnsi="Tahoma" w:cs="Tahoma"/>
          <w:color w:val="00000A"/>
          <w:sz w:val="22"/>
          <w:szCs w:val="22"/>
        </w:rPr>
        <w:t xml:space="preserve">z powierzenia wykonania części zamówienia podwykonawcy. </w:t>
      </w:r>
    </w:p>
    <w:p w:rsidR="00803624" w:rsidRDefault="00803624" w:rsidP="00803624">
      <w:pPr>
        <w:jc w:val="both"/>
        <w:rPr>
          <w:rFonts w:ascii="Tahoma" w:hAnsi="Tahoma" w:cs="Tahoma"/>
          <w:sz w:val="22"/>
          <w:szCs w:val="22"/>
        </w:rPr>
      </w:pPr>
      <w:r>
        <w:rPr>
          <w:rFonts w:ascii="Tahoma" w:hAnsi="Tahoma" w:cs="Tahoma"/>
          <w:sz w:val="22"/>
          <w:szCs w:val="22"/>
        </w:rPr>
        <w:t>3.  Przepisy ust. 1 i 2 stosuje się wobec dalszych podwykonawców.</w:t>
      </w:r>
    </w:p>
    <w:p w:rsidR="00803624" w:rsidRDefault="00803624" w:rsidP="00803624">
      <w:pPr>
        <w:jc w:val="both"/>
        <w:rPr>
          <w:rFonts w:ascii="Tahoma" w:hAnsi="Tahoma" w:cs="Tahoma"/>
          <w:bCs/>
          <w:sz w:val="22"/>
          <w:szCs w:val="22"/>
        </w:rPr>
      </w:pPr>
      <w:r>
        <w:rPr>
          <w:rFonts w:ascii="Tahoma" w:hAnsi="Tahoma" w:cs="Tahoma"/>
          <w:sz w:val="22"/>
          <w:szCs w:val="22"/>
        </w:rPr>
        <w:t xml:space="preserve">4. Powierzenie wykonania części zamówienia podwykonawcom nie zwalnia wykonawcy </w:t>
      </w:r>
      <w:r w:rsidR="004E6FED">
        <w:rPr>
          <w:rFonts w:ascii="Tahoma" w:hAnsi="Tahoma" w:cs="Tahoma"/>
          <w:sz w:val="22"/>
          <w:szCs w:val="22"/>
        </w:rPr>
        <w:t xml:space="preserve">                        </w:t>
      </w:r>
      <w:r>
        <w:rPr>
          <w:rFonts w:ascii="Tahoma" w:hAnsi="Tahoma" w:cs="Tahoma"/>
          <w:sz w:val="22"/>
          <w:szCs w:val="22"/>
        </w:rPr>
        <w:t>z odpowiedzialności za należyte wykonanie tego zamówienia.</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 </w:t>
      </w:r>
      <w:r>
        <w:rPr>
          <w:rFonts w:ascii="Tahoma" w:hAnsi="Tahoma" w:cs="Tahoma"/>
          <w:bCs/>
          <w:sz w:val="22"/>
          <w:szCs w:val="22"/>
          <w:u w:val="none"/>
        </w:rPr>
        <w:t>Pouczenie o środkach ochrony prawnej przysługujących Wykonawcy w toku postępowania o udzielenie zamówienia</w:t>
      </w:r>
    </w:p>
    <w:p w:rsidR="00803624" w:rsidRDefault="00803624" w:rsidP="00803624">
      <w:pPr>
        <w:ind w:left="357"/>
        <w:jc w:val="both"/>
        <w:rPr>
          <w:rFonts w:ascii="Century Gothic" w:hAnsi="Century Gothic" w:cs="Arial"/>
          <w:b/>
          <w:sz w:val="18"/>
          <w:szCs w:val="18"/>
        </w:rPr>
      </w:pPr>
    </w:p>
    <w:p w:rsidR="00803624" w:rsidRDefault="00803624" w:rsidP="00803624">
      <w:pPr>
        <w:numPr>
          <w:ilvl w:val="0"/>
          <w:numId w:val="20"/>
        </w:numPr>
        <w:jc w:val="both"/>
        <w:rPr>
          <w:rFonts w:ascii="Tahoma" w:hAnsi="Tahoma" w:cs="Tahoma"/>
          <w:b/>
          <w:sz w:val="22"/>
          <w:szCs w:val="22"/>
        </w:rPr>
      </w:pPr>
      <w:r>
        <w:rPr>
          <w:rFonts w:ascii="Tahoma" w:hAnsi="Tahoma" w:cs="Tahoma"/>
          <w:sz w:val="22"/>
          <w:szCs w:val="22"/>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803624" w:rsidRDefault="00803624" w:rsidP="00803624">
      <w:pPr>
        <w:numPr>
          <w:ilvl w:val="0"/>
          <w:numId w:val="20"/>
        </w:numPr>
        <w:jc w:val="both"/>
        <w:rPr>
          <w:rFonts w:ascii="Tahoma" w:hAnsi="Tahoma" w:cs="Tahoma"/>
          <w:b/>
          <w:sz w:val="22"/>
          <w:szCs w:val="22"/>
        </w:rPr>
      </w:pPr>
      <w:r>
        <w:rPr>
          <w:rFonts w:ascii="Tahoma" w:hAnsi="Tahoma" w:cs="Tahoma"/>
          <w:sz w:val="22"/>
          <w:szCs w:val="22"/>
        </w:rPr>
        <w:t xml:space="preserve">Środki ochrony prawnej wobec ogłoszenia o zamówieniu oraz specyfikacji istotnych warunków zamówienia przysługują również organizacjom wpisanym na listę Prezesa UZP, </w:t>
      </w:r>
      <w:r>
        <w:rPr>
          <w:rFonts w:ascii="Tahoma" w:hAnsi="Tahoma" w:cs="Tahoma"/>
          <w:sz w:val="22"/>
          <w:szCs w:val="22"/>
        </w:rPr>
        <w:br/>
        <w:t>o której mowa w art. 154 pkt. 5.</w:t>
      </w:r>
    </w:p>
    <w:p w:rsidR="00803624" w:rsidRDefault="00803624" w:rsidP="00803624">
      <w:pPr>
        <w:numPr>
          <w:ilvl w:val="0"/>
          <w:numId w:val="20"/>
        </w:numPr>
        <w:jc w:val="both"/>
        <w:rPr>
          <w:rFonts w:ascii="Tahoma" w:hAnsi="Tahoma" w:cs="Tahoma"/>
          <w:b/>
          <w:sz w:val="22"/>
          <w:szCs w:val="22"/>
        </w:rPr>
      </w:pPr>
      <w:r>
        <w:rPr>
          <w:rFonts w:ascii="Tahoma" w:hAnsi="Tahoma" w:cs="Tahoma"/>
          <w:sz w:val="22"/>
          <w:szCs w:val="22"/>
        </w:rPr>
        <w:t>Odwołanie przysługuje wyłącznie na czynności:</w:t>
      </w:r>
    </w:p>
    <w:p w:rsidR="00803624" w:rsidRDefault="00803624" w:rsidP="00803624">
      <w:pPr>
        <w:numPr>
          <w:ilvl w:val="0"/>
          <w:numId w:val="18"/>
        </w:numPr>
        <w:spacing w:line="266" w:lineRule="auto"/>
        <w:ind w:left="714" w:hanging="357"/>
        <w:contextualSpacing/>
        <w:jc w:val="both"/>
        <w:rPr>
          <w:rFonts w:ascii="Tahoma" w:hAnsi="Tahoma" w:cs="Tahoma"/>
          <w:sz w:val="22"/>
          <w:szCs w:val="22"/>
        </w:rPr>
      </w:pPr>
      <w:r>
        <w:rPr>
          <w:rFonts w:ascii="Tahoma" w:hAnsi="Tahoma" w:cs="Tahoma"/>
          <w:sz w:val="22"/>
          <w:szCs w:val="22"/>
        </w:rPr>
        <w:t>określenia warunków udziału w postępowaniu</w:t>
      </w:r>
    </w:p>
    <w:p w:rsidR="00803624" w:rsidRDefault="00803624" w:rsidP="00803624">
      <w:pPr>
        <w:numPr>
          <w:ilvl w:val="0"/>
          <w:numId w:val="18"/>
        </w:numPr>
        <w:spacing w:line="266" w:lineRule="auto"/>
        <w:ind w:left="714" w:hanging="357"/>
        <w:jc w:val="both"/>
        <w:rPr>
          <w:rFonts w:ascii="Tahoma" w:hAnsi="Tahoma" w:cs="Tahoma"/>
          <w:sz w:val="22"/>
          <w:szCs w:val="22"/>
        </w:rPr>
      </w:pPr>
      <w:r>
        <w:rPr>
          <w:rFonts w:ascii="Tahoma" w:hAnsi="Tahoma" w:cs="Tahoma"/>
          <w:sz w:val="22"/>
          <w:szCs w:val="22"/>
        </w:rPr>
        <w:t>wykluczenia odwołującego z postępowania o udzielenie zamówienia;</w:t>
      </w:r>
    </w:p>
    <w:p w:rsidR="00803624" w:rsidRDefault="00803624" w:rsidP="00803624">
      <w:pPr>
        <w:numPr>
          <w:ilvl w:val="0"/>
          <w:numId w:val="18"/>
        </w:numPr>
        <w:spacing w:line="266" w:lineRule="auto"/>
        <w:ind w:left="714" w:hanging="357"/>
        <w:jc w:val="both"/>
        <w:rPr>
          <w:rFonts w:ascii="Tahoma" w:hAnsi="Tahoma" w:cs="Tahoma"/>
          <w:sz w:val="22"/>
          <w:szCs w:val="22"/>
        </w:rPr>
      </w:pPr>
      <w:r>
        <w:rPr>
          <w:rFonts w:ascii="Tahoma" w:hAnsi="Tahoma" w:cs="Tahoma"/>
          <w:sz w:val="22"/>
          <w:szCs w:val="22"/>
        </w:rPr>
        <w:t>odrzucenia oferty odwołującego.</w:t>
      </w:r>
    </w:p>
    <w:p w:rsidR="00803624" w:rsidRDefault="00803624" w:rsidP="00803624">
      <w:pPr>
        <w:numPr>
          <w:ilvl w:val="0"/>
          <w:numId w:val="18"/>
        </w:numPr>
        <w:spacing w:line="266" w:lineRule="auto"/>
        <w:ind w:left="714" w:hanging="357"/>
        <w:jc w:val="both"/>
        <w:rPr>
          <w:rFonts w:ascii="Tahoma" w:hAnsi="Tahoma" w:cs="Tahoma"/>
          <w:sz w:val="22"/>
          <w:szCs w:val="22"/>
        </w:rPr>
      </w:pPr>
      <w:r>
        <w:rPr>
          <w:rFonts w:ascii="Tahoma" w:hAnsi="Tahoma" w:cs="Tahoma"/>
          <w:sz w:val="22"/>
          <w:szCs w:val="22"/>
        </w:rPr>
        <w:t>opisu przedmiotu zamówienia;</w:t>
      </w:r>
    </w:p>
    <w:p w:rsidR="00803624" w:rsidRDefault="00803624" w:rsidP="00803624">
      <w:pPr>
        <w:numPr>
          <w:ilvl w:val="0"/>
          <w:numId w:val="18"/>
        </w:numPr>
        <w:spacing w:line="266" w:lineRule="auto"/>
        <w:ind w:left="714" w:hanging="357"/>
        <w:jc w:val="both"/>
        <w:rPr>
          <w:rFonts w:ascii="Tahoma" w:hAnsi="Tahoma" w:cs="Tahoma"/>
          <w:sz w:val="22"/>
          <w:szCs w:val="22"/>
        </w:rPr>
      </w:pPr>
      <w:r>
        <w:rPr>
          <w:rFonts w:ascii="Tahoma" w:hAnsi="Tahoma" w:cs="Tahoma"/>
          <w:sz w:val="22"/>
          <w:szCs w:val="22"/>
        </w:rPr>
        <w:t>wyboru oferty najkorzystniejszej,</w:t>
      </w:r>
    </w:p>
    <w:p w:rsidR="00803624" w:rsidRDefault="00803624" w:rsidP="00803624">
      <w:pPr>
        <w:numPr>
          <w:ilvl w:val="0"/>
          <w:numId w:val="20"/>
        </w:numPr>
        <w:jc w:val="both"/>
        <w:rPr>
          <w:rFonts w:ascii="Tahoma" w:hAnsi="Tahoma" w:cs="Tahoma"/>
          <w:sz w:val="22"/>
          <w:szCs w:val="22"/>
        </w:rPr>
      </w:pPr>
      <w:r>
        <w:rPr>
          <w:rFonts w:ascii="Tahoma" w:hAnsi="Tahoma" w:cs="Tahoma"/>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lastRenderedPageBreak/>
        <w:t>W przypadku uznania zasadności przekazanej informacji Zamawiający powtarza czynność albo dokonuje czynności zaniechanej, informując o tym Wykonawców w sposób przewidziany w ustawie dla tej czynności.</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 xml:space="preserve">Na czynności, o których mowa w pkt 8), nie przysługuje odwołanie, z zastrzeżeniem </w:t>
      </w:r>
      <w:r>
        <w:rPr>
          <w:rFonts w:ascii="Tahoma" w:hAnsi="Tahoma" w:cs="Tahoma"/>
          <w:sz w:val="22"/>
          <w:szCs w:val="22"/>
        </w:rPr>
        <w:br/>
        <w:t>art. 180 ust. 2 PZP.</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Odwołanie wnosi się:</w:t>
      </w:r>
    </w:p>
    <w:p w:rsidR="00803624" w:rsidRDefault="00803624" w:rsidP="00803624">
      <w:pPr>
        <w:numPr>
          <w:ilvl w:val="0"/>
          <w:numId w:val="19"/>
        </w:numPr>
        <w:spacing w:line="266" w:lineRule="auto"/>
        <w:contextualSpacing/>
        <w:jc w:val="both"/>
        <w:rPr>
          <w:rFonts w:ascii="Tahoma" w:hAnsi="Tahoma" w:cs="Tahoma"/>
          <w:sz w:val="22"/>
          <w:szCs w:val="22"/>
        </w:rPr>
      </w:pPr>
      <w:r>
        <w:rPr>
          <w:rFonts w:ascii="Tahoma" w:hAnsi="Tahoma" w:cs="Tahoma"/>
          <w:sz w:val="22"/>
          <w:szCs w:val="22"/>
        </w:rPr>
        <w:t>w terminie 5 dni od dnia przesłania informacji (o której mowa w pkt. 7) o czynności Zamawiającego stanowiącej podstawę jego wniesienia – jeżeli zostały przesłane w sposób określony w art. 180 ust. 5 PZP, albo w terminie 10 dni – jeżeli zostały przesłane w inny sposób;</w:t>
      </w:r>
    </w:p>
    <w:p w:rsidR="00803624" w:rsidRDefault="00803624" w:rsidP="00803624">
      <w:pPr>
        <w:numPr>
          <w:ilvl w:val="0"/>
          <w:numId w:val="19"/>
        </w:numPr>
        <w:spacing w:line="266" w:lineRule="auto"/>
        <w:jc w:val="both"/>
        <w:rPr>
          <w:rFonts w:ascii="Tahoma" w:hAnsi="Tahoma" w:cs="Tahoma"/>
          <w:sz w:val="22"/>
          <w:szCs w:val="22"/>
        </w:rPr>
      </w:pPr>
      <w:r>
        <w:rPr>
          <w:rFonts w:ascii="Tahoma" w:hAnsi="Tahoma" w:cs="Tahoma"/>
          <w:sz w:val="22"/>
          <w:szCs w:val="22"/>
        </w:rPr>
        <w:t>odwołanie wobec treści ogłoszenia o zamówieniu w terminie 5 dni od dnia zamieszczenia ogłoszenia w Biuletynie Zamówień Publicznych lub specyfikacji istotnych warunków zamówienia na stronie internetowej.</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Odwołanie wobec czynności innych niż określone w ust. 9 wnosi się w terminie 5 dni od dnia, w którym powzięto lub przy zachowaniu należytej staranności można było powziąć wiadomość o okolicznościach stanowiących podstawę jego wniesienia.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W przypadku wniesienia odwołania wobec treści ogłoszenia o zamówieniu lub postanowień specyfikacji istotnych warunków zamówienia Zamawiający może przedłużyć termin składania ofert lub termin składania wniosków.</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W przypadku wniesienia odwołania po upływie terminu składania ofert bieg terminu związania ofertą ulega zawieszeniu do czasu ogłoszenia przez Izbę orzeczenia.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 xml:space="preserve">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w:t>
      </w:r>
      <w:proofErr w:type="spellStart"/>
      <w:r>
        <w:rPr>
          <w:rFonts w:ascii="Tahoma" w:hAnsi="Tahoma" w:cs="Tahoma"/>
          <w:sz w:val="22"/>
          <w:szCs w:val="22"/>
        </w:rPr>
        <w:t>niezawarcie</w:t>
      </w:r>
      <w:proofErr w:type="spellEnd"/>
      <w:r>
        <w:rPr>
          <w:rFonts w:ascii="Tahoma" w:hAnsi="Tahoma" w:cs="Tahoma"/>
          <w:sz w:val="22"/>
          <w:szCs w:val="22"/>
        </w:rPr>
        <w:t xml:space="preserv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 xml:space="preserve">Wykonawca może zgłosić przystąpienie do postępowania odwoławczego w terminie 3 dni od dnia otrzymania kopii odwołania, wskazując stronę, do której przystępuje, i interes w </w:t>
      </w:r>
      <w:r>
        <w:rPr>
          <w:rFonts w:ascii="Tahoma" w:hAnsi="Tahoma" w:cs="Tahoma"/>
          <w:sz w:val="22"/>
          <w:szCs w:val="22"/>
        </w:rPr>
        <w:lastRenderedPageBreak/>
        <w:t>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Wykonawcy, którzy przystąpili do postępowania odwoławczego, stają się uczestnikami postępowania odwoławczego, jeżeli mają interes w tym, aby odwołanie zostało rozstrzygnięte na korzyść jednej ze stron.</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 xml:space="preserve">Czynności uczestnika postępowania odwoławczego nie mogą pozostawać w sprzeczności </w:t>
      </w:r>
      <w:r>
        <w:rPr>
          <w:rFonts w:ascii="Tahoma" w:hAnsi="Tahoma" w:cs="Tahoma"/>
          <w:sz w:val="22"/>
          <w:szCs w:val="22"/>
        </w:rPr>
        <w:br/>
        <w:t>z czynnościami i oświadczeniami strony, do której przystąpił, z zastrzeżeniem zgłoszenia sprzeciwu, o którym mowa w art. 186 ust. 3 PZP, przez uczestnika, który przystąpił do postępowania po stronie Zamawiającego.</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Odwołujący oraz Wykonawca wezwany zgodnie pkt. 15 nie mogą następnie korzystać ze środków ochrony prawnej wobec czynności Zamawiającego wykonanych zgodnie z wyrokiem Izby lub sądu albo na podstawie art. 186 ust. 2 i 3 PZP.</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 xml:space="preserve">Do postępowania odwoławczego stosuje się odpowiednio przepisy ustawy z dnia </w:t>
      </w:r>
      <w:r>
        <w:rPr>
          <w:rFonts w:ascii="Tahoma" w:hAnsi="Tahoma" w:cs="Tahoma"/>
          <w:sz w:val="22"/>
          <w:szCs w:val="22"/>
        </w:rPr>
        <w:br/>
        <w:t>17 listopada 1964 r. – Kodeks postępowania cywilnego o sądzie polubownym (arbitrażowym), jeżeli ustawa nie stanowi inaczej.</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Na orzeczenie Izby stronom oraz uczestnikom postępowania odwoławczego przysługuje skarga do sądu.</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Skargę wnosi się do sądu okręgowego właściwego dla siedziby albo miejsca zamieszkania Zamawiającego.</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W postępowaniu toczącym się na skutek wniesienia skargi nie można rozszerzyć żądania odwołania ani występować z nowymi żądaniami.</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 wyroku sądu lub postanowienia kończącego postępowanie w sprawie nie przysługuje skarga kasacyjna.</w:t>
      </w: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t xml:space="preserve">XXI </w:t>
      </w:r>
      <w:r>
        <w:rPr>
          <w:rFonts w:ascii="Tahoma" w:hAnsi="Tahoma" w:cs="Tahoma"/>
          <w:bCs/>
          <w:sz w:val="22"/>
          <w:szCs w:val="22"/>
          <w:u w:val="none"/>
        </w:rPr>
        <w:t>Informacja o obowiązku osobistego wykonania przez Wykonawcę kluczowych części zamówienia</w:t>
      </w:r>
    </w:p>
    <w:p w:rsidR="00803624" w:rsidRDefault="00803624" w:rsidP="00803624">
      <w:pPr>
        <w:rPr>
          <w:rFonts w:ascii="Tahoma" w:hAnsi="Tahoma" w:cs="Tahoma"/>
          <w:bCs/>
          <w:sz w:val="22"/>
          <w:szCs w:val="22"/>
        </w:rPr>
      </w:pPr>
      <w:r>
        <w:rPr>
          <w:rFonts w:ascii="Tahoma" w:hAnsi="Tahoma" w:cs="Tahoma"/>
          <w:bCs/>
          <w:sz w:val="22"/>
          <w:szCs w:val="22"/>
        </w:rPr>
        <w:t xml:space="preserve">Zamawiający informuje, że nie zastrzega obowiązku osobistego wykonania przez Wykonawcę kluczowych części zamówienia, o których mowa w art. 36a ust. 2 ustawy </w:t>
      </w:r>
      <w:proofErr w:type="spellStart"/>
      <w:r>
        <w:rPr>
          <w:rFonts w:ascii="Tahoma" w:hAnsi="Tahoma" w:cs="Tahoma"/>
          <w:bCs/>
          <w:sz w:val="22"/>
          <w:szCs w:val="22"/>
        </w:rPr>
        <w:t>Pzp</w:t>
      </w:r>
      <w:proofErr w:type="spellEnd"/>
      <w:r>
        <w:rPr>
          <w:rFonts w:ascii="Tahoma" w:hAnsi="Tahoma" w:cs="Tahoma"/>
          <w:bCs/>
          <w:sz w:val="22"/>
          <w:szCs w:val="22"/>
        </w:rPr>
        <w:t xml:space="preserve">. </w:t>
      </w: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t xml:space="preserve">XXII </w:t>
      </w:r>
      <w:r>
        <w:rPr>
          <w:rFonts w:ascii="Tahoma" w:hAnsi="Tahoma" w:cs="Tahoma"/>
          <w:bCs/>
          <w:sz w:val="22"/>
          <w:szCs w:val="22"/>
          <w:u w:val="none"/>
        </w:rPr>
        <w:t xml:space="preserve">Opis części zamówienia </w:t>
      </w:r>
    </w:p>
    <w:p w:rsidR="00803624" w:rsidRDefault="00803624" w:rsidP="00803624">
      <w:pPr>
        <w:jc w:val="both"/>
        <w:rPr>
          <w:rFonts w:ascii="Tahoma" w:hAnsi="Tahoma" w:cs="Tahoma"/>
          <w:bCs/>
          <w:sz w:val="22"/>
          <w:szCs w:val="22"/>
        </w:rPr>
      </w:pPr>
      <w:r>
        <w:rPr>
          <w:rFonts w:ascii="Tahoma" w:hAnsi="Tahoma" w:cs="Tahoma"/>
          <w:bCs/>
          <w:sz w:val="22"/>
          <w:szCs w:val="22"/>
        </w:rPr>
        <w:t xml:space="preserve">Zamawiający </w:t>
      </w:r>
      <w:r>
        <w:rPr>
          <w:rFonts w:ascii="Tahoma" w:hAnsi="Tahoma" w:cs="Tahoma"/>
          <w:b/>
          <w:bCs/>
          <w:sz w:val="22"/>
          <w:szCs w:val="22"/>
        </w:rPr>
        <w:t xml:space="preserve"> dopuszcza </w:t>
      </w:r>
      <w:r>
        <w:rPr>
          <w:rFonts w:ascii="Tahoma" w:hAnsi="Tahoma" w:cs="Tahoma"/>
          <w:bCs/>
          <w:sz w:val="22"/>
          <w:szCs w:val="22"/>
        </w:rPr>
        <w:t>składanie ofert częściowych</w:t>
      </w:r>
      <w:r w:rsidR="00AB1F12">
        <w:rPr>
          <w:rFonts w:ascii="Tahoma" w:hAnsi="Tahoma" w:cs="Tahoma"/>
          <w:bCs/>
          <w:sz w:val="22"/>
          <w:szCs w:val="22"/>
        </w:rPr>
        <w:t>:</w:t>
      </w:r>
    </w:p>
    <w:p w:rsidR="00AB1F12" w:rsidRDefault="00AB1F12" w:rsidP="00803624">
      <w:pPr>
        <w:jc w:val="both"/>
        <w:rPr>
          <w:rFonts w:ascii="Tahoma" w:hAnsi="Tahoma" w:cs="Tahoma"/>
          <w:bCs/>
          <w:sz w:val="22"/>
          <w:szCs w:val="22"/>
        </w:rPr>
      </w:pPr>
    </w:p>
    <w:p w:rsidR="00AB1F12" w:rsidRPr="00FF2790" w:rsidRDefault="00AB1F12" w:rsidP="00AB1F12">
      <w:pPr>
        <w:jc w:val="both"/>
        <w:rPr>
          <w:rFonts w:ascii="Tahoma" w:hAnsi="Tahoma" w:cs="Tahoma"/>
          <w:color w:val="auto"/>
        </w:rPr>
      </w:pPr>
      <w:r w:rsidRPr="00FF2790">
        <w:rPr>
          <w:rFonts w:ascii="Tahoma" w:hAnsi="Tahoma" w:cs="Tahoma"/>
          <w:b/>
          <w:color w:val="auto"/>
          <w:u w:val="single"/>
        </w:rPr>
        <w:t>Część I</w:t>
      </w:r>
      <w:r w:rsidRPr="00FF2790">
        <w:rPr>
          <w:rFonts w:ascii="Tahoma" w:hAnsi="Tahoma" w:cs="Tahoma"/>
          <w:b/>
          <w:color w:val="auto"/>
        </w:rPr>
        <w:t xml:space="preserve"> – dostawa </w:t>
      </w:r>
      <w:r>
        <w:rPr>
          <w:rFonts w:ascii="Tahoma" w:hAnsi="Tahoma" w:cs="Tahoma"/>
          <w:b/>
          <w:color w:val="auto"/>
        </w:rPr>
        <w:t xml:space="preserve">pojazdu wolnobieżnego - </w:t>
      </w:r>
      <w:r w:rsidRPr="00FF2790">
        <w:rPr>
          <w:rFonts w:ascii="Tahoma" w:hAnsi="Tahoma" w:cs="Tahoma"/>
          <w:b/>
          <w:color w:val="auto"/>
        </w:rPr>
        <w:t xml:space="preserve">fabrycznie nowej zamiatarki chodnikowej (szt.1) wraz z osprzętem </w:t>
      </w:r>
      <w:r w:rsidRPr="00FF2790">
        <w:rPr>
          <w:rFonts w:ascii="Tahoma" w:hAnsi="Tahoma" w:cs="Tahoma"/>
          <w:color w:val="auto"/>
        </w:rPr>
        <w:t>do całorocznego utrzymania</w:t>
      </w:r>
      <w:r w:rsidRPr="00FF2790">
        <w:rPr>
          <w:rFonts w:ascii="Tahoma" w:hAnsi="Tahoma" w:cs="Tahoma"/>
          <w:b/>
          <w:color w:val="auto"/>
        </w:rPr>
        <w:t xml:space="preserve"> </w:t>
      </w:r>
      <w:r w:rsidRPr="00FF2790">
        <w:rPr>
          <w:rFonts w:ascii="Tahoma" w:hAnsi="Tahoma" w:cs="Tahoma"/>
          <w:color w:val="auto"/>
        </w:rPr>
        <w:t>terenów komunalnych tj. pługiem, posypywarką soli i piachu, szczotką walcową, kosiarką do trawy.</w:t>
      </w:r>
    </w:p>
    <w:p w:rsidR="00AB1F12" w:rsidRPr="00AE3A33" w:rsidRDefault="00AB1F12" w:rsidP="00AB1F12">
      <w:pPr>
        <w:jc w:val="both"/>
        <w:rPr>
          <w:rFonts w:ascii="Tahoma" w:hAnsi="Tahoma"/>
          <w:b/>
          <w:color w:val="000000" w:themeColor="text1"/>
        </w:rPr>
      </w:pPr>
    </w:p>
    <w:p w:rsidR="00AB1F12" w:rsidRPr="00AE3A33" w:rsidRDefault="00AB1F12" w:rsidP="00AB1F12">
      <w:pPr>
        <w:jc w:val="both"/>
        <w:rPr>
          <w:rFonts w:ascii="Tahoma" w:hAnsi="Tahoma" w:cs="Tahoma"/>
          <w:b/>
          <w:color w:val="000000" w:themeColor="text1"/>
        </w:rPr>
      </w:pPr>
      <w:r w:rsidRPr="00AE3A33">
        <w:rPr>
          <w:rFonts w:ascii="Tahoma" w:hAnsi="Tahoma"/>
          <w:b/>
          <w:color w:val="000000" w:themeColor="text1"/>
          <w:u w:val="single"/>
        </w:rPr>
        <w:t xml:space="preserve">Część II </w:t>
      </w:r>
      <w:r w:rsidRPr="00AE3A33">
        <w:rPr>
          <w:rFonts w:ascii="Tahoma" w:hAnsi="Tahoma"/>
          <w:b/>
          <w:color w:val="000000" w:themeColor="text1"/>
        </w:rPr>
        <w:t xml:space="preserve">– dostawa </w:t>
      </w:r>
      <w:r>
        <w:rPr>
          <w:rFonts w:ascii="Tahoma" w:hAnsi="Tahoma"/>
          <w:b/>
          <w:color w:val="000000" w:themeColor="text1"/>
        </w:rPr>
        <w:t xml:space="preserve">pojazdu wolnobieżnego - </w:t>
      </w:r>
      <w:r w:rsidRPr="002E2F98">
        <w:rPr>
          <w:rFonts w:ascii="Tahoma" w:hAnsi="Tahoma" w:cs="Tahoma"/>
          <w:b/>
          <w:color w:val="000000" w:themeColor="text1"/>
        </w:rPr>
        <w:t>fabrycznie nowej zamiatarki chodnikowej (szt.1) wraz z osprzętem</w:t>
      </w:r>
      <w:r>
        <w:rPr>
          <w:rFonts w:ascii="Tahoma" w:hAnsi="Tahoma" w:cs="Tahoma"/>
          <w:b/>
          <w:color w:val="000000" w:themeColor="text1"/>
        </w:rPr>
        <w:t xml:space="preserve"> </w:t>
      </w:r>
      <w:r w:rsidRPr="00AE3A33">
        <w:rPr>
          <w:rFonts w:ascii="Tahoma" w:hAnsi="Tahoma" w:cs="Tahoma"/>
          <w:color w:val="000000" w:themeColor="text1"/>
        </w:rPr>
        <w:t>do całorocznego utrzymania terenów komunalnych tj. pługiem, posypywarką soli i piachu, szczotką walcową, skrzynią ładunkową  oraz kosiarką do trawy.</w:t>
      </w:r>
    </w:p>
    <w:p w:rsidR="00803624" w:rsidRDefault="00803624" w:rsidP="00803624">
      <w:pPr>
        <w:jc w:val="both"/>
        <w:rPr>
          <w:rFonts w:ascii="Tahoma" w:hAnsi="Tahoma" w:cs="Tahoma"/>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lastRenderedPageBreak/>
        <w:t>XXIII Umowa ramowa</w:t>
      </w:r>
    </w:p>
    <w:p w:rsidR="00803624" w:rsidRDefault="00803624" w:rsidP="00803624">
      <w:pPr>
        <w:rPr>
          <w:rFonts w:ascii="Tahoma" w:hAnsi="Tahoma" w:cs="Tahoma"/>
          <w:bCs/>
          <w:sz w:val="22"/>
          <w:szCs w:val="22"/>
        </w:rPr>
      </w:pPr>
      <w:r>
        <w:rPr>
          <w:rFonts w:ascii="Tahoma" w:hAnsi="Tahoma" w:cs="Tahoma"/>
          <w:bCs/>
          <w:sz w:val="22"/>
          <w:szCs w:val="22"/>
        </w:rPr>
        <w:t xml:space="preserve">Zamawiający </w:t>
      </w:r>
      <w:r>
        <w:rPr>
          <w:rFonts w:ascii="Tahoma" w:hAnsi="Tahoma" w:cs="Tahoma"/>
          <w:b/>
          <w:bCs/>
          <w:sz w:val="22"/>
          <w:szCs w:val="22"/>
        </w:rPr>
        <w:t xml:space="preserve">nie przewiduje </w:t>
      </w:r>
      <w:r>
        <w:rPr>
          <w:rFonts w:ascii="Tahoma" w:hAnsi="Tahoma" w:cs="Tahoma"/>
          <w:bCs/>
          <w:sz w:val="22"/>
          <w:szCs w:val="22"/>
        </w:rPr>
        <w:t xml:space="preserve">zawarcia umowy ramowej. </w:t>
      </w: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t>XXIV Informacja o przewidywanych zamówienia uzupełniających</w:t>
      </w:r>
    </w:p>
    <w:p w:rsidR="00803624" w:rsidRDefault="00803624" w:rsidP="00803624">
      <w:pPr>
        <w:rPr>
          <w:rFonts w:ascii="Tahoma" w:hAnsi="Tahoma" w:cs="Tahoma"/>
          <w:bCs/>
          <w:sz w:val="22"/>
          <w:szCs w:val="22"/>
        </w:rPr>
      </w:pPr>
      <w:r>
        <w:rPr>
          <w:rFonts w:ascii="Tahoma" w:hAnsi="Tahoma" w:cs="Tahoma"/>
          <w:bCs/>
          <w:sz w:val="22"/>
          <w:szCs w:val="22"/>
        </w:rPr>
        <w:t xml:space="preserve">Zamawiający </w:t>
      </w:r>
      <w:r>
        <w:rPr>
          <w:rFonts w:ascii="Tahoma" w:hAnsi="Tahoma" w:cs="Tahoma"/>
          <w:b/>
          <w:bCs/>
          <w:sz w:val="22"/>
          <w:szCs w:val="22"/>
        </w:rPr>
        <w:t xml:space="preserve">nie przewiduje </w:t>
      </w:r>
      <w:r>
        <w:rPr>
          <w:rFonts w:ascii="Tahoma" w:hAnsi="Tahoma" w:cs="Tahoma"/>
          <w:bCs/>
          <w:sz w:val="22"/>
          <w:szCs w:val="22"/>
        </w:rPr>
        <w:t xml:space="preserve">udzielenia zamówień uzupełniających. </w:t>
      </w: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t xml:space="preserve">XXV Opis i warunki oferty wariantowej </w:t>
      </w:r>
    </w:p>
    <w:p w:rsidR="00803624" w:rsidRDefault="00803624" w:rsidP="00803624">
      <w:pPr>
        <w:rPr>
          <w:rFonts w:ascii="Tahoma" w:hAnsi="Tahoma" w:cs="Tahoma"/>
          <w:bCs/>
          <w:sz w:val="22"/>
          <w:szCs w:val="22"/>
        </w:rPr>
      </w:pPr>
      <w:r>
        <w:rPr>
          <w:rFonts w:ascii="Tahoma" w:hAnsi="Tahoma" w:cs="Tahoma"/>
          <w:bCs/>
          <w:sz w:val="22"/>
          <w:szCs w:val="22"/>
        </w:rPr>
        <w:t xml:space="preserve">Zamawiający </w:t>
      </w:r>
      <w:r>
        <w:rPr>
          <w:rFonts w:ascii="Tahoma" w:hAnsi="Tahoma" w:cs="Tahoma"/>
          <w:b/>
          <w:bCs/>
          <w:sz w:val="22"/>
          <w:szCs w:val="22"/>
        </w:rPr>
        <w:t xml:space="preserve">nie dopuszcza i nie przewiduje </w:t>
      </w:r>
      <w:r>
        <w:rPr>
          <w:rFonts w:ascii="Tahoma" w:hAnsi="Tahoma" w:cs="Tahoma"/>
          <w:bCs/>
          <w:sz w:val="22"/>
          <w:szCs w:val="22"/>
        </w:rPr>
        <w:t xml:space="preserve">składania ofert wariantowych.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XXVI Poczta elektroniczna i strona internetowa Zamawiającego</w:t>
      </w:r>
    </w:p>
    <w:p w:rsidR="00803624" w:rsidRDefault="00803624" w:rsidP="00803624">
      <w:pPr>
        <w:pStyle w:val="Akapitzlist"/>
        <w:numPr>
          <w:ilvl w:val="0"/>
          <w:numId w:val="27"/>
        </w:numPr>
        <w:ind w:left="284" w:hanging="284"/>
        <w:jc w:val="both"/>
      </w:pPr>
      <w:r>
        <w:rPr>
          <w:rFonts w:ascii="Tahoma" w:hAnsi="Tahoma" w:cs="Tahoma"/>
        </w:rPr>
        <w:t xml:space="preserve">Strona internetowa </w:t>
      </w:r>
      <w:r w:rsidRPr="00AE3A33">
        <w:rPr>
          <w:rFonts w:ascii="Tahoma" w:hAnsi="Tahoma" w:cs="Tahoma"/>
          <w:color w:val="000000" w:themeColor="text1"/>
        </w:rPr>
        <w:t>Zamawiającego:</w:t>
      </w:r>
      <w:r w:rsidRPr="00AE3A33">
        <w:rPr>
          <w:rStyle w:val="czeinternetowe"/>
          <w:rFonts w:ascii="Tahoma" w:hAnsi="Tahoma" w:cs="Tahoma"/>
          <w:color w:val="000000" w:themeColor="text1"/>
        </w:rPr>
        <w:t>bip.gizycko.pl</w:t>
      </w:r>
      <w:r w:rsidRPr="00AE3A33">
        <w:rPr>
          <w:rFonts w:ascii="Tahoma" w:hAnsi="Tahoma" w:cs="Tahoma"/>
          <w:color w:val="000000" w:themeColor="text1"/>
        </w:rPr>
        <w:t xml:space="preserve">  </w:t>
      </w:r>
    </w:p>
    <w:p w:rsidR="00803624" w:rsidRDefault="00803624" w:rsidP="00803624">
      <w:pPr>
        <w:pStyle w:val="Akapitzlist"/>
        <w:numPr>
          <w:ilvl w:val="0"/>
          <w:numId w:val="27"/>
        </w:numPr>
        <w:ind w:left="284" w:hanging="284"/>
        <w:jc w:val="both"/>
      </w:pPr>
      <w:r>
        <w:rPr>
          <w:rFonts w:ascii="Tahoma" w:hAnsi="Tahoma" w:cs="Tahoma"/>
        </w:rPr>
        <w:t xml:space="preserve">Adres poczty elektronicznej, na który należy przesłać oświadczenia, wnioski, zawiadomienia, informacje: </w:t>
      </w:r>
      <w:r>
        <w:t>mzk@gizycko.pl</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XXVII Rozliczenia między Zamawiającym a Wykonawcą oraz informacja </w:t>
      </w:r>
      <w:r>
        <w:rPr>
          <w:rFonts w:ascii="Tahoma" w:hAnsi="Tahoma" w:cs="Tahoma"/>
          <w:sz w:val="22"/>
          <w:szCs w:val="22"/>
          <w:u w:val="none"/>
        </w:rPr>
        <w:br/>
        <w:t xml:space="preserve">              o zaliczkach</w:t>
      </w:r>
    </w:p>
    <w:p w:rsidR="00803624" w:rsidRDefault="00803624" w:rsidP="00803624">
      <w:pPr>
        <w:jc w:val="both"/>
        <w:rPr>
          <w:rFonts w:ascii="Tahoma" w:hAnsi="Tahoma" w:cs="Tahoma"/>
          <w:sz w:val="22"/>
          <w:szCs w:val="22"/>
        </w:rPr>
      </w:pPr>
      <w:r>
        <w:rPr>
          <w:rFonts w:ascii="Tahoma" w:hAnsi="Tahoma" w:cs="Tahoma"/>
          <w:sz w:val="22"/>
          <w:szCs w:val="22"/>
        </w:rPr>
        <w:t xml:space="preserve">1. Zamawiający nie przewiduje rozliczenia zawartej umowy o zamówienie publiczne </w:t>
      </w:r>
      <w:r>
        <w:rPr>
          <w:rFonts w:ascii="Tahoma" w:hAnsi="Tahoma" w:cs="Tahoma"/>
          <w:sz w:val="22"/>
          <w:szCs w:val="22"/>
        </w:rPr>
        <w:br/>
        <w:t xml:space="preserve">w walutach obcych. </w:t>
      </w:r>
    </w:p>
    <w:p w:rsidR="00803624" w:rsidRDefault="00803624" w:rsidP="00803624">
      <w:pPr>
        <w:jc w:val="both"/>
        <w:rPr>
          <w:rFonts w:ascii="Tahoma" w:hAnsi="Tahoma" w:cs="Tahoma"/>
          <w:sz w:val="22"/>
          <w:szCs w:val="22"/>
        </w:rPr>
      </w:pPr>
      <w:r>
        <w:rPr>
          <w:rFonts w:ascii="Tahoma" w:hAnsi="Tahoma" w:cs="Tahoma"/>
          <w:sz w:val="22"/>
          <w:szCs w:val="22"/>
        </w:rPr>
        <w:t xml:space="preserve">2. Rozliczenie między Zamawiającym a Wykonawcą  będzie prowadzone w złotych polskich. </w:t>
      </w:r>
    </w:p>
    <w:p w:rsidR="00803624" w:rsidRDefault="00803624" w:rsidP="00803624">
      <w:pPr>
        <w:jc w:val="both"/>
        <w:rPr>
          <w:rFonts w:ascii="Tahoma" w:hAnsi="Tahoma" w:cs="Tahoma"/>
          <w:sz w:val="22"/>
          <w:szCs w:val="22"/>
        </w:rPr>
      </w:pPr>
      <w:r>
        <w:rPr>
          <w:rFonts w:ascii="Tahoma" w:hAnsi="Tahoma" w:cs="Tahoma"/>
          <w:sz w:val="22"/>
          <w:szCs w:val="22"/>
        </w:rPr>
        <w:t>3. Zamawiający nie przewiduje udzielenia zaliczek na poczet wykonania zamówienia.</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rPr>
        <w:t xml:space="preserve"> </w:t>
      </w:r>
      <w:r>
        <w:rPr>
          <w:rFonts w:ascii="Tahoma" w:hAnsi="Tahoma" w:cs="Tahoma"/>
          <w:sz w:val="22"/>
          <w:szCs w:val="22"/>
          <w:u w:val="none"/>
        </w:rPr>
        <w:t xml:space="preserve">XXVIII.  Aukcja elektroniczna </w:t>
      </w:r>
    </w:p>
    <w:p w:rsidR="00803624" w:rsidRDefault="00803624" w:rsidP="00803624">
      <w:pPr>
        <w:jc w:val="both"/>
        <w:rPr>
          <w:rFonts w:ascii="Tahoma" w:hAnsi="Tahoma" w:cs="Tahoma"/>
          <w:color w:val="000066"/>
          <w:sz w:val="22"/>
          <w:szCs w:val="22"/>
        </w:rPr>
      </w:pPr>
    </w:p>
    <w:p w:rsidR="00803624" w:rsidRDefault="00803624" w:rsidP="00803624">
      <w:pPr>
        <w:jc w:val="both"/>
        <w:rPr>
          <w:rFonts w:ascii="Tahoma" w:hAnsi="Tahoma" w:cs="Tahoma"/>
          <w:sz w:val="22"/>
          <w:szCs w:val="22"/>
        </w:rPr>
      </w:pPr>
      <w:r>
        <w:rPr>
          <w:rFonts w:ascii="Tahoma" w:hAnsi="Tahoma" w:cs="Tahoma"/>
          <w:sz w:val="22"/>
          <w:szCs w:val="22"/>
        </w:rPr>
        <w:t xml:space="preserve">Zamawiający </w:t>
      </w:r>
      <w:r>
        <w:rPr>
          <w:rFonts w:ascii="Tahoma" w:hAnsi="Tahoma" w:cs="Tahoma"/>
          <w:b/>
          <w:sz w:val="22"/>
          <w:szCs w:val="22"/>
        </w:rPr>
        <w:t xml:space="preserve">nie przewiduje </w:t>
      </w:r>
      <w:r>
        <w:rPr>
          <w:rFonts w:ascii="Tahoma" w:hAnsi="Tahoma" w:cs="Tahoma"/>
          <w:sz w:val="22"/>
          <w:szCs w:val="22"/>
        </w:rPr>
        <w:t xml:space="preserve">przeprowadzenia aukcji elektronicznej.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XXIX Zwrot kosztów udziału w postępowaniu </w:t>
      </w:r>
    </w:p>
    <w:p w:rsidR="00803624" w:rsidRDefault="00803624" w:rsidP="00803624">
      <w:pPr>
        <w:jc w:val="both"/>
      </w:pPr>
    </w:p>
    <w:p w:rsidR="00803624" w:rsidRDefault="00803624" w:rsidP="00803624">
      <w:pPr>
        <w:jc w:val="both"/>
        <w:rPr>
          <w:rFonts w:ascii="Tahoma" w:hAnsi="Tahoma" w:cs="Tahoma"/>
          <w:sz w:val="22"/>
          <w:szCs w:val="22"/>
        </w:rPr>
      </w:pPr>
      <w:r>
        <w:rPr>
          <w:rFonts w:ascii="Tahoma" w:hAnsi="Tahoma" w:cs="Tahoma"/>
          <w:sz w:val="22"/>
          <w:szCs w:val="22"/>
        </w:rPr>
        <w:t xml:space="preserve">Zamawiający nie przewiduje zwrotu kosztów udziału w niniejszym postępowaniu </w:t>
      </w:r>
      <w:r>
        <w:rPr>
          <w:rFonts w:ascii="Tahoma" w:hAnsi="Tahoma" w:cs="Tahoma"/>
          <w:sz w:val="22"/>
          <w:szCs w:val="22"/>
        </w:rPr>
        <w:br/>
        <w:t xml:space="preserve">o zamówienie publiczne z zastrzeżeniem art. 93 ust. 4 ustawy </w:t>
      </w:r>
      <w:proofErr w:type="spellStart"/>
      <w:r>
        <w:rPr>
          <w:rFonts w:ascii="Tahoma" w:hAnsi="Tahoma" w:cs="Tahoma"/>
          <w:sz w:val="22"/>
          <w:szCs w:val="22"/>
        </w:rPr>
        <w:t>Pzp</w:t>
      </w:r>
      <w:proofErr w:type="spellEnd"/>
      <w:r>
        <w:rPr>
          <w:rFonts w:ascii="Tahoma" w:hAnsi="Tahoma" w:cs="Tahoma"/>
          <w:sz w:val="22"/>
          <w:szCs w:val="22"/>
        </w:rPr>
        <w:t xml:space="preserve">.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XXX Standardy jakościowe, o których mowa w art. 91 ust. 2a </w:t>
      </w:r>
    </w:p>
    <w:p w:rsidR="00803624" w:rsidRDefault="00803624" w:rsidP="00803624">
      <w:pPr>
        <w:jc w:val="both"/>
        <w:rPr>
          <w:rFonts w:ascii="Tahoma" w:hAnsi="Tahoma" w:cs="Tahoma"/>
          <w:sz w:val="22"/>
          <w:szCs w:val="22"/>
        </w:rPr>
      </w:pPr>
      <w:r>
        <w:rPr>
          <w:rFonts w:ascii="Tahoma" w:hAnsi="Tahoma" w:cs="Tahoma"/>
          <w:sz w:val="22"/>
          <w:szCs w:val="22"/>
        </w:rPr>
        <w:t xml:space="preserve">Zamawiający nie określa w opisie przedmiotu zamówienia standardów jakościowych, o których mowa w art.91 ust.2a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XXXI Wymóg lub możliwość złożenia ofert w postaci katalogów elektronicznych lub dołączenia  katalogów elektronicznych do oferty, w sytuacji określonej </w:t>
      </w:r>
      <w:r>
        <w:rPr>
          <w:rFonts w:ascii="Tahoma" w:hAnsi="Tahoma" w:cs="Tahoma"/>
          <w:sz w:val="22"/>
          <w:szCs w:val="22"/>
          <w:u w:val="none"/>
        </w:rPr>
        <w:br/>
        <w:t xml:space="preserve">w art. 10a ust. 2 ustawy </w:t>
      </w:r>
      <w:proofErr w:type="spellStart"/>
      <w:r>
        <w:rPr>
          <w:rFonts w:ascii="Tahoma" w:hAnsi="Tahoma" w:cs="Tahoma"/>
          <w:sz w:val="22"/>
          <w:szCs w:val="22"/>
          <w:u w:val="none"/>
        </w:rPr>
        <w:t>Pzp</w:t>
      </w:r>
      <w:proofErr w:type="spellEnd"/>
    </w:p>
    <w:p w:rsidR="00803624" w:rsidRDefault="00803624" w:rsidP="00803624">
      <w:pPr>
        <w:jc w:val="both"/>
        <w:rPr>
          <w:rFonts w:ascii="Tahoma" w:hAnsi="Tahoma" w:cs="Tahoma"/>
          <w:sz w:val="22"/>
          <w:szCs w:val="22"/>
        </w:rPr>
      </w:pPr>
      <w:r>
        <w:rPr>
          <w:rFonts w:ascii="Tahoma" w:hAnsi="Tahoma" w:cs="Tahoma"/>
          <w:sz w:val="22"/>
          <w:szCs w:val="22"/>
        </w:rPr>
        <w:t xml:space="preserve">Zamawiający nie ustala i nie dopuszcza możliwości przedstawienie informacji zawartych </w:t>
      </w:r>
      <w:r>
        <w:rPr>
          <w:rFonts w:ascii="Tahoma" w:hAnsi="Tahoma" w:cs="Tahoma"/>
          <w:sz w:val="22"/>
          <w:szCs w:val="22"/>
        </w:rPr>
        <w:br/>
        <w:t>w ofercie w postaci katalogu elektronicznego lub dołączenia katalogu elektronicznego do oferty.</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bCs/>
          <w:sz w:val="22"/>
          <w:szCs w:val="22"/>
        </w:rPr>
      </w:pPr>
      <w:r>
        <w:rPr>
          <w:rFonts w:ascii="Tahoma" w:hAnsi="Tahoma" w:cs="Tahoma"/>
          <w:sz w:val="22"/>
          <w:szCs w:val="22"/>
          <w:u w:val="none"/>
        </w:rPr>
        <w:t xml:space="preserve">XXXII Liczba części zamówienia, na którą Wykonawca może złożyć ofertę lub maksymalna liczba części, na które zamówienie może zostać udzielone temu samemu Wykonawcy oraz kryteria lub zasady, które będą miały zastosowanie do udzielenia, które części zamówienia zostaną udzielone jednemu Wykonawcy, </w:t>
      </w:r>
      <w:r>
        <w:rPr>
          <w:rFonts w:ascii="Tahoma" w:hAnsi="Tahoma" w:cs="Tahoma"/>
          <w:sz w:val="22"/>
          <w:szCs w:val="22"/>
          <w:u w:val="none"/>
        </w:rPr>
        <w:br/>
        <w:t>w przypadku wyboru jego oferty w większej niż maksymalna liczba części</w:t>
      </w:r>
    </w:p>
    <w:p w:rsidR="00803624" w:rsidRDefault="00803624" w:rsidP="00803624">
      <w:pPr>
        <w:jc w:val="both"/>
        <w:rPr>
          <w:rFonts w:ascii="Tahoma" w:hAnsi="Tahoma" w:cs="Tahoma"/>
          <w:sz w:val="22"/>
          <w:szCs w:val="22"/>
        </w:rPr>
      </w:pPr>
      <w:r>
        <w:rPr>
          <w:rFonts w:ascii="Tahoma" w:hAnsi="Tahoma" w:cs="Tahoma"/>
          <w:sz w:val="22"/>
          <w:szCs w:val="22"/>
        </w:rPr>
        <w:t xml:space="preserve">Zamawiający dopuszcza składanie ofert częściowych na wybraną część lub części zamówienia.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XXXIII Informacje uzupełniające </w:t>
      </w:r>
    </w:p>
    <w:p w:rsidR="00803624" w:rsidRDefault="00803624" w:rsidP="00803624">
      <w:pPr>
        <w:jc w:val="both"/>
        <w:rPr>
          <w:rFonts w:ascii="Tahoma" w:hAnsi="Tahoma" w:cs="Tahoma"/>
          <w:sz w:val="22"/>
          <w:szCs w:val="22"/>
        </w:rPr>
      </w:pPr>
      <w:r>
        <w:rPr>
          <w:rFonts w:ascii="Tahoma" w:hAnsi="Tahoma" w:cs="Tahoma"/>
          <w:sz w:val="22"/>
          <w:szCs w:val="22"/>
        </w:rPr>
        <w:t>1. W przypadku stwierdzenia braku w dokumentacji przetargowej którejkolwiek strony, Wykonawca ma obowiązek niezwłocznie zgłosić to Zamawiającemu w celu uzupełnienia.</w:t>
      </w:r>
    </w:p>
    <w:p w:rsidR="00803624" w:rsidRDefault="00803624" w:rsidP="00803624">
      <w:pPr>
        <w:jc w:val="both"/>
        <w:rPr>
          <w:rFonts w:ascii="Tahoma" w:hAnsi="Tahoma" w:cs="Tahoma"/>
          <w:sz w:val="22"/>
          <w:szCs w:val="22"/>
        </w:rPr>
      </w:pPr>
      <w:r>
        <w:rPr>
          <w:rFonts w:ascii="Tahoma" w:hAnsi="Tahoma" w:cs="Tahoma"/>
          <w:sz w:val="22"/>
          <w:szCs w:val="22"/>
        </w:rPr>
        <w:lastRenderedPageBreak/>
        <w:t xml:space="preserve">2. Pominięcie w wycenie ofertowej jakiegokolwiek elementu z powodu braku strony </w:t>
      </w:r>
      <w:r>
        <w:rPr>
          <w:rFonts w:ascii="Tahoma" w:hAnsi="Tahoma" w:cs="Tahoma"/>
          <w:sz w:val="22"/>
          <w:szCs w:val="22"/>
        </w:rPr>
        <w:br/>
        <w:t>w dokumentacji przetargowej nie będzie podstawą do wysuwania żądania dodatkowej zapłaty, ponieważ zgodnie z zapisem w dokumentacji przetargowej Wykonawca będzie miał obowiązek wykonania przedmiotu zamówienia w cenie ryczałtowej.</w:t>
      </w:r>
    </w:p>
    <w:p w:rsidR="00803624" w:rsidRDefault="00803624" w:rsidP="00803624">
      <w:pPr>
        <w:jc w:val="both"/>
        <w:rPr>
          <w:rFonts w:ascii="Tahoma" w:hAnsi="Tahoma" w:cs="Tahoma"/>
          <w:sz w:val="22"/>
          <w:szCs w:val="22"/>
        </w:rPr>
      </w:pPr>
      <w:bookmarkStart w:id="6" w:name="_Toc460577132"/>
      <w:bookmarkStart w:id="7" w:name="_Toc347383113"/>
      <w:bookmarkStart w:id="8" w:name="_Toc366768180"/>
      <w:bookmarkStart w:id="9" w:name="_Toc426635810"/>
      <w:bookmarkEnd w:id="6"/>
      <w:bookmarkEnd w:id="7"/>
      <w:bookmarkEnd w:id="8"/>
      <w:bookmarkEnd w:id="9"/>
      <w:r>
        <w:rPr>
          <w:rFonts w:ascii="Tahoma" w:hAnsi="Tahoma" w:cs="Tahoma"/>
          <w:sz w:val="22"/>
          <w:szCs w:val="22"/>
        </w:rPr>
        <w:t>3. W sprawach nieuregulowanych w niniejszej specyfikacji mają zastosowanie odpowiednie przepisy Ustawy z dnia 29 stycznia 2004r. Prawo zamówień publicznych.</w:t>
      </w:r>
    </w:p>
    <w:p w:rsidR="00803624" w:rsidRDefault="00803624" w:rsidP="00803624">
      <w:pPr>
        <w:jc w:val="both"/>
        <w:rPr>
          <w:rFonts w:ascii="Tahoma" w:hAnsi="Tahoma" w:cs="Tahoma"/>
          <w:sz w:val="22"/>
          <w:szCs w:val="22"/>
        </w:rPr>
      </w:pPr>
    </w:p>
    <w:p w:rsidR="00803624" w:rsidRDefault="00803624" w:rsidP="00803624">
      <w:pPr>
        <w:pStyle w:val="Zwykytekst"/>
        <w:spacing w:line="360" w:lineRule="auto"/>
        <w:jc w:val="both"/>
        <w:rPr>
          <w:rFonts w:ascii="Tahoma" w:hAnsi="Tahoma" w:cs="Tahoma"/>
          <w:i/>
          <w:sz w:val="18"/>
          <w:szCs w:val="18"/>
        </w:rPr>
      </w:pPr>
      <w:r>
        <w:rPr>
          <w:rFonts w:ascii="Tahoma" w:hAnsi="Tahoma" w:cs="Tahoma"/>
          <w:i/>
          <w:sz w:val="18"/>
          <w:szCs w:val="18"/>
        </w:rPr>
        <w:t>Następujące załączniki stanowią integralną część SIWZ:</w:t>
      </w:r>
    </w:p>
    <w:p w:rsidR="00803624" w:rsidRDefault="004E6FED" w:rsidP="00803624">
      <w:pPr>
        <w:pStyle w:val="Zwykytekst"/>
        <w:spacing w:line="360" w:lineRule="auto"/>
        <w:jc w:val="both"/>
        <w:rPr>
          <w:rFonts w:ascii="Tahoma" w:hAnsi="Tahoma" w:cs="Tahoma"/>
          <w:i/>
          <w:sz w:val="18"/>
          <w:szCs w:val="18"/>
        </w:rPr>
      </w:pPr>
      <w:r>
        <w:rPr>
          <w:rFonts w:ascii="Tahoma" w:hAnsi="Tahoma" w:cs="Tahoma"/>
          <w:i/>
          <w:sz w:val="18"/>
          <w:szCs w:val="18"/>
        </w:rPr>
        <w:t>Załącznik Nr 1</w:t>
      </w:r>
      <w:r w:rsidR="00803624">
        <w:rPr>
          <w:rFonts w:ascii="Tahoma" w:hAnsi="Tahoma" w:cs="Tahoma"/>
          <w:i/>
          <w:sz w:val="18"/>
          <w:szCs w:val="18"/>
        </w:rPr>
        <w:t xml:space="preserve">   – Formularz ofertowy </w:t>
      </w:r>
    </w:p>
    <w:p w:rsidR="00803624" w:rsidRDefault="00803624" w:rsidP="00803624">
      <w:pPr>
        <w:pStyle w:val="Zwykytekst"/>
        <w:spacing w:line="360" w:lineRule="auto"/>
        <w:jc w:val="both"/>
        <w:rPr>
          <w:rFonts w:ascii="Tahoma" w:hAnsi="Tahoma" w:cs="Tahoma"/>
          <w:bCs/>
          <w:i/>
          <w:iCs/>
          <w:sz w:val="18"/>
          <w:szCs w:val="18"/>
        </w:rPr>
      </w:pPr>
      <w:r>
        <w:rPr>
          <w:rFonts w:ascii="Tahoma" w:hAnsi="Tahoma" w:cs="Tahoma"/>
          <w:i/>
          <w:sz w:val="18"/>
          <w:szCs w:val="18"/>
        </w:rPr>
        <w:t xml:space="preserve">Załącznik Nr 2 – </w:t>
      </w:r>
      <w:r>
        <w:rPr>
          <w:rFonts w:ascii="Tahoma" w:hAnsi="Tahoma" w:cs="Tahoma"/>
          <w:bCs/>
          <w:i/>
          <w:iCs/>
          <w:sz w:val="18"/>
          <w:szCs w:val="18"/>
        </w:rPr>
        <w:t>oświadczenie o spełnianiu warunków oraz braku podstaw do wykluczenia.</w:t>
      </w:r>
    </w:p>
    <w:p w:rsidR="00803624" w:rsidRDefault="00803624" w:rsidP="00803624">
      <w:pPr>
        <w:pStyle w:val="Zwykytekst"/>
        <w:spacing w:line="360" w:lineRule="auto"/>
        <w:jc w:val="both"/>
        <w:rPr>
          <w:rFonts w:ascii="Tahoma" w:eastAsiaTheme="majorEastAsia" w:hAnsi="Tahoma" w:cs="Tahoma"/>
          <w:bCs/>
          <w:i/>
          <w:sz w:val="18"/>
          <w:szCs w:val="18"/>
        </w:rPr>
      </w:pPr>
      <w:r>
        <w:rPr>
          <w:rFonts w:ascii="Tahoma" w:eastAsiaTheme="majorEastAsia" w:hAnsi="Tahoma" w:cs="Tahoma"/>
          <w:bCs/>
          <w:i/>
          <w:sz w:val="18"/>
          <w:szCs w:val="18"/>
        </w:rPr>
        <w:t>Załącznik nr 3 - Informacja o przynależności do grupy kapitałowej.</w:t>
      </w:r>
    </w:p>
    <w:p w:rsidR="00803624" w:rsidRDefault="00803624" w:rsidP="00803624">
      <w:pPr>
        <w:jc w:val="both"/>
      </w:pPr>
    </w:p>
    <w:p w:rsidR="00803624" w:rsidRDefault="00803624" w:rsidP="00803624">
      <w:pPr>
        <w:jc w:val="both"/>
      </w:pPr>
    </w:p>
    <w:p w:rsidR="00803624" w:rsidRDefault="00803624" w:rsidP="00803624">
      <w:pPr>
        <w:tabs>
          <w:tab w:val="left" w:pos="8931"/>
        </w:tabs>
        <w:ind w:left="708" w:right="-2" w:firstLine="708"/>
        <w:jc w:val="center"/>
        <w:rPr>
          <w:rFonts w:ascii="Tahoma" w:hAnsi="Tahoma"/>
          <w:b/>
          <w:sz w:val="28"/>
          <w:szCs w:val="28"/>
        </w:rPr>
      </w:pPr>
      <w:r>
        <w:rPr>
          <w:rFonts w:ascii="Tahoma" w:hAnsi="Tahoma"/>
          <w:b/>
          <w:sz w:val="28"/>
          <w:szCs w:val="28"/>
        </w:rPr>
        <w:t xml:space="preserve">                                          ZATWIERDZAM</w:t>
      </w:r>
    </w:p>
    <w:p w:rsidR="00803624" w:rsidRDefault="00803624" w:rsidP="00803624">
      <w:pPr>
        <w:jc w:val="center"/>
        <w:rPr>
          <w:rFonts w:ascii="Tahoma" w:hAnsi="Tahoma" w:cs="Tahoma"/>
          <w:sz w:val="22"/>
          <w:szCs w:val="22"/>
        </w:rPr>
      </w:pPr>
      <w:r>
        <w:rPr>
          <w:rFonts w:ascii="Tahoma" w:hAnsi="Tahoma" w:cs="Tahoma"/>
          <w:sz w:val="22"/>
          <w:szCs w:val="22"/>
        </w:rPr>
        <w:t xml:space="preserve">                                                                        </w:t>
      </w:r>
    </w:p>
    <w:p w:rsidR="00803624" w:rsidRPr="00F26754" w:rsidRDefault="00803624" w:rsidP="00803624">
      <w:pPr>
        <w:ind w:left="4248" w:firstLine="708"/>
        <w:jc w:val="center"/>
        <w:rPr>
          <w:color w:val="auto"/>
        </w:rPr>
      </w:pPr>
      <w:bookmarkStart w:id="10" w:name="_GoBack"/>
      <w:bookmarkEnd w:id="10"/>
      <w:r>
        <w:rPr>
          <w:rFonts w:ascii="Tahoma" w:hAnsi="Tahoma" w:cs="Tahoma"/>
          <w:sz w:val="22"/>
          <w:szCs w:val="22"/>
        </w:rPr>
        <w:t xml:space="preserve">Giżycko, </w:t>
      </w:r>
      <w:r w:rsidR="00DD2A9E">
        <w:rPr>
          <w:rFonts w:ascii="Tahoma" w:hAnsi="Tahoma" w:cs="Tahoma"/>
          <w:color w:val="auto"/>
          <w:sz w:val="22"/>
          <w:szCs w:val="22"/>
        </w:rPr>
        <w:t>01.09</w:t>
      </w:r>
      <w:r w:rsidRPr="00F26754">
        <w:rPr>
          <w:rFonts w:ascii="Tahoma" w:hAnsi="Tahoma" w:cs="Tahoma"/>
          <w:color w:val="auto"/>
          <w:sz w:val="22"/>
          <w:szCs w:val="22"/>
        </w:rPr>
        <w:t>.2017 r.</w:t>
      </w:r>
    </w:p>
    <w:p w:rsidR="00803624" w:rsidRPr="0084679B" w:rsidRDefault="00803624" w:rsidP="00803624">
      <w:pPr>
        <w:jc w:val="both"/>
        <w:rPr>
          <w:rFonts w:ascii="Tahoma" w:hAnsi="Tahoma"/>
          <w:b/>
          <w:color w:val="000066"/>
          <w:sz w:val="24"/>
          <w:szCs w:val="24"/>
        </w:rPr>
      </w:pPr>
    </w:p>
    <w:p w:rsidR="00803624" w:rsidRPr="0084679B" w:rsidRDefault="00803624" w:rsidP="00803624">
      <w:pPr>
        <w:jc w:val="both"/>
        <w:rPr>
          <w:i/>
          <w:color w:val="000066"/>
          <w:sz w:val="24"/>
          <w:szCs w:val="24"/>
        </w:rPr>
      </w:pP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i/>
          <w:color w:val="000066"/>
          <w:sz w:val="24"/>
          <w:szCs w:val="24"/>
        </w:rPr>
        <w:t xml:space="preserve">              mgr inż. Krzysztof Korczyk </w:t>
      </w:r>
    </w:p>
    <w:p w:rsidR="00803624" w:rsidRPr="0084679B" w:rsidRDefault="00803624" w:rsidP="00803624">
      <w:pPr>
        <w:jc w:val="both"/>
        <w:rPr>
          <w:color w:val="000066"/>
          <w:sz w:val="24"/>
          <w:szCs w:val="24"/>
        </w:rPr>
      </w:pPr>
    </w:p>
    <w:p w:rsidR="00803624" w:rsidRPr="0084679B" w:rsidRDefault="00803624" w:rsidP="00803624">
      <w:pPr>
        <w:jc w:val="both"/>
        <w:rPr>
          <w:color w:val="000066"/>
          <w:sz w:val="24"/>
          <w:szCs w:val="24"/>
        </w:rPr>
      </w:pP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t xml:space="preserve">Dyrektor Miejskiego Zakładu </w:t>
      </w:r>
    </w:p>
    <w:p w:rsidR="00803624" w:rsidRPr="0084679B" w:rsidRDefault="00803624" w:rsidP="00803624">
      <w:pPr>
        <w:jc w:val="both"/>
        <w:rPr>
          <w:color w:val="000066"/>
          <w:sz w:val="24"/>
          <w:szCs w:val="24"/>
        </w:rPr>
      </w:pP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t xml:space="preserve">    Komunalnego w Giżycku </w:t>
      </w:r>
    </w:p>
    <w:p w:rsidR="00803624" w:rsidRDefault="00803624" w:rsidP="00803624">
      <w:pPr>
        <w:jc w:val="center"/>
        <w:rPr>
          <w:rFonts w:ascii="Tahoma" w:hAnsi="Tahoma" w:cs="Tahoma"/>
          <w:sz w:val="22"/>
          <w:szCs w:val="22"/>
        </w:rPr>
      </w:pPr>
    </w:p>
    <w:p w:rsidR="00803624" w:rsidRDefault="00803624" w:rsidP="00803624">
      <w:pPr>
        <w:jc w:val="center"/>
        <w:rPr>
          <w:rFonts w:ascii="Tahoma" w:hAnsi="Tahoma" w:cs="Tahoma"/>
          <w:sz w:val="22"/>
          <w:szCs w:val="22"/>
        </w:rPr>
      </w:pPr>
    </w:p>
    <w:tbl>
      <w:tblPr>
        <w:tblW w:w="9406" w:type="dxa"/>
        <w:jc w:val="center"/>
        <w:tblCellMar>
          <w:left w:w="0" w:type="dxa"/>
          <w:right w:w="0" w:type="dxa"/>
        </w:tblCellMar>
        <w:tblLook w:val="0000" w:firstRow="0" w:lastRow="0" w:firstColumn="0" w:lastColumn="0" w:noHBand="0" w:noVBand="0"/>
      </w:tblPr>
      <w:tblGrid>
        <w:gridCol w:w="9406"/>
      </w:tblGrid>
      <w:tr w:rsidR="00803624" w:rsidTr="0013027E">
        <w:trPr>
          <w:trHeight w:val="80"/>
          <w:jc w:val="center"/>
        </w:trPr>
        <w:tc>
          <w:tcPr>
            <w:tcW w:w="9406" w:type="dxa"/>
            <w:shd w:val="clear" w:color="auto" w:fill="auto"/>
          </w:tcPr>
          <w:p w:rsidR="00803624" w:rsidRDefault="00803624" w:rsidP="0013027E">
            <w:pPr>
              <w:jc w:val="center"/>
              <w:rPr>
                <w:rFonts w:ascii="Tahoma" w:hAnsi="Tahoma"/>
                <w:strike/>
                <w:color w:val="000066"/>
                <w:sz w:val="22"/>
                <w:szCs w:val="22"/>
              </w:rPr>
            </w:pPr>
          </w:p>
        </w:tc>
      </w:tr>
    </w:tbl>
    <w:p w:rsidR="00803624" w:rsidRDefault="00803624" w:rsidP="00803624">
      <w:pPr>
        <w:jc w:val="both"/>
      </w:pPr>
    </w:p>
    <w:p w:rsidR="00803624" w:rsidRDefault="00803624" w:rsidP="00803624">
      <w:pPr>
        <w:jc w:val="both"/>
      </w:pPr>
    </w:p>
    <w:p w:rsidR="00803624" w:rsidRDefault="00803624" w:rsidP="00803624">
      <w:pPr>
        <w:jc w:val="both"/>
      </w:pPr>
    </w:p>
    <w:p w:rsidR="0084679B" w:rsidRDefault="00803624" w:rsidP="0084679B">
      <w:pPr>
        <w:pStyle w:val="Tekstpodstawowywcity"/>
        <w:ind w:left="3828" w:hanging="4111"/>
        <w:jc w:val="center"/>
        <w:rPr>
          <w:rFonts w:ascii="Tahoma" w:hAnsi="Tahoma" w:cs="Tahoma"/>
          <w:sz w:val="28"/>
          <w:szCs w:val="28"/>
        </w:rPr>
      </w:pPr>
      <w:r w:rsidRPr="00AB1F12">
        <w:rPr>
          <w:rFonts w:ascii="Tahoma" w:hAnsi="Tahoma" w:cs="Tahoma"/>
          <w:sz w:val="28"/>
          <w:szCs w:val="28"/>
        </w:rPr>
        <w:t>Ogłoszono w Biuletynie Zamówień Publicznych</w:t>
      </w:r>
    </w:p>
    <w:p w:rsidR="00803624" w:rsidRDefault="00803624" w:rsidP="00B61724">
      <w:pPr>
        <w:pStyle w:val="Tekstpodstawowywcity"/>
        <w:ind w:left="3828" w:hanging="4111"/>
        <w:jc w:val="center"/>
        <w:rPr>
          <w:rFonts w:ascii="Tahoma" w:eastAsiaTheme="majorEastAsia" w:hAnsi="Tahoma" w:cs="Tahoma"/>
          <w:b/>
          <w:bCs/>
          <w:i/>
          <w:color w:val="000066"/>
          <w:sz w:val="16"/>
          <w:szCs w:val="16"/>
        </w:rPr>
      </w:pPr>
      <w:r w:rsidRPr="00AB1F12">
        <w:rPr>
          <w:rFonts w:ascii="Tahoma" w:hAnsi="Tahoma" w:cs="Tahoma"/>
          <w:sz w:val="28"/>
          <w:szCs w:val="28"/>
        </w:rPr>
        <w:t>pod nr ………………………</w:t>
      </w:r>
      <w:r w:rsidR="0084679B">
        <w:rPr>
          <w:rFonts w:ascii="Tahoma" w:hAnsi="Tahoma" w:cs="Tahoma"/>
          <w:sz w:val="28"/>
          <w:szCs w:val="28"/>
        </w:rPr>
        <w:t xml:space="preserve">….. </w:t>
      </w:r>
      <w:r w:rsidRPr="00AB1F12">
        <w:rPr>
          <w:rFonts w:ascii="Tahoma" w:hAnsi="Tahoma" w:cs="Tahoma"/>
          <w:sz w:val="28"/>
          <w:szCs w:val="28"/>
        </w:rPr>
        <w:t>w dniu ………………</w:t>
      </w:r>
      <w:r w:rsidR="0084679B">
        <w:rPr>
          <w:rFonts w:ascii="Tahoma" w:hAnsi="Tahoma" w:cs="Tahoma"/>
          <w:sz w:val="28"/>
          <w:szCs w:val="28"/>
        </w:rPr>
        <w:t>2017</w:t>
      </w:r>
      <w:r w:rsidRPr="00AB1F12">
        <w:rPr>
          <w:rFonts w:ascii="Tahoma" w:hAnsi="Tahoma" w:cs="Tahoma"/>
          <w:sz w:val="28"/>
          <w:szCs w:val="28"/>
        </w:rPr>
        <w:t>r.</w:t>
      </w:r>
    </w:p>
    <w:sectPr w:rsidR="00803624">
      <w:headerReference w:type="default" r:id="rId9"/>
      <w:footerReference w:type="default" r:id="rId10"/>
      <w:pgSz w:w="11906" w:h="16838"/>
      <w:pgMar w:top="851" w:right="1418" w:bottom="851" w:left="1418" w:header="426" w:footer="709"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484" w:rsidRDefault="008A6484">
      <w:r>
        <w:separator/>
      </w:r>
    </w:p>
  </w:endnote>
  <w:endnote w:type="continuationSeparator" w:id="0">
    <w:p w:rsidR="008A6484" w:rsidRDefault="008A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Lucid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2"/>
        <w:szCs w:val="22"/>
        <w:lang w:eastAsia="en-US"/>
      </w:rPr>
      <w:id w:val="753783965"/>
      <w:docPartObj>
        <w:docPartGallery w:val="Page Numbers (Bottom of Page)"/>
        <w:docPartUnique/>
      </w:docPartObj>
    </w:sdtPr>
    <w:sdtEndPr/>
    <w:sdtContent>
      <w:p w:rsidR="00D75060" w:rsidRDefault="00D75060">
        <w:pPr>
          <w:jc w:val="center"/>
        </w:pPr>
        <w:r>
          <w:t xml:space="preserve"> </w:t>
        </w:r>
      </w:p>
      <w:p w:rsidR="00D75060" w:rsidRDefault="00D75060">
        <w:pPr>
          <w:pStyle w:val="Stopka"/>
          <w:jc w:val="right"/>
        </w:pPr>
        <w:r>
          <w:fldChar w:fldCharType="begin"/>
        </w:r>
        <w:r>
          <w:instrText>PAGE</w:instrText>
        </w:r>
        <w:r>
          <w:fldChar w:fldCharType="separate"/>
        </w:r>
        <w:r w:rsidR="00F003B4">
          <w:rPr>
            <w:noProof/>
          </w:rPr>
          <w:t>22</w:t>
        </w:r>
        <w:r>
          <w:fldChar w:fldCharType="end"/>
        </w:r>
      </w:p>
    </w:sdtContent>
  </w:sdt>
  <w:p w:rsidR="00D75060" w:rsidRDefault="00D7506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484" w:rsidRDefault="008A6484">
      <w:r>
        <w:separator/>
      </w:r>
    </w:p>
  </w:footnote>
  <w:footnote w:type="continuationSeparator" w:id="0">
    <w:p w:rsidR="008A6484" w:rsidRDefault="008A6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60" w:rsidRDefault="00D75060">
    <w:pPr>
      <w:pStyle w:val="Nagwek"/>
      <w:jc w:val="center"/>
    </w:pPr>
  </w:p>
  <w:p w:rsidR="00D75060" w:rsidRDefault="00D7506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9C55B8"/>
    <w:multiLevelType w:val="multilevel"/>
    <w:tmpl w:val="8E2E2094"/>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OpenSymbol" w:hAnsi="OpenSymbol" w:cs="Open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CB5A72"/>
    <w:multiLevelType w:val="multilevel"/>
    <w:tmpl w:val="443ADD72"/>
    <w:lvl w:ilvl="0">
      <w:start w:val="1"/>
      <w:numFmt w:val="decimal"/>
      <w:lvlText w:val="%1."/>
      <w:lvlJc w:val="left"/>
      <w:pPr>
        <w:ind w:left="1495" w:hanging="360"/>
      </w:pPr>
      <w:rPr>
        <w:rFonts w:ascii="Tahoma" w:hAnsi="Tahoma" w:cs="Tahoma"/>
        <w:b/>
        <w:color w:val="00000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E6FB4"/>
    <w:multiLevelType w:val="hybridMultilevel"/>
    <w:tmpl w:val="5D6EB3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E12761"/>
    <w:multiLevelType w:val="multilevel"/>
    <w:tmpl w:val="B9B84F7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6A5133F"/>
    <w:multiLevelType w:val="multilevel"/>
    <w:tmpl w:val="2FC4E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993428"/>
    <w:multiLevelType w:val="hybridMultilevel"/>
    <w:tmpl w:val="30C449F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A230889"/>
    <w:multiLevelType w:val="multilevel"/>
    <w:tmpl w:val="3D52D45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A34C1A"/>
    <w:multiLevelType w:val="multilevel"/>
    <w:tmpl w:val="A91E981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 w15:restartNumberingAfterBreak="0">
    <w:nsid w:val="0B556D6D"/>
    <w:multiLevelType w:val="multilevel"/>
    <w:tmpl w:val="8F1A4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3A0B60"/>
    <w:multiLevelType w:val="multilevel"/>
    <w:tmpl w:val="33BAD252"/>
    <w:lvl w:ilvl="0">
      <w:start w:val="1"/>
      <w:numFmt w:val="decimal"/>
      <w:lvlText w:val="%1."/>
      <w:lvlJc w:val="left"/>
      <w:pPr>
        <w:tabs>
          <w:tab w:val="num" w:pos="357"/>
        </w:tabs>
        <w:ind w:left="357" w:hanging="357"/>
      </w:pPr>
      <w:rPr>
        <w:rFonts w:ascii="Tahoma" w:hAnsi="Tahoma" w:cs="Tahoma"/>
        <w:b/>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E9B7BD5"/>
    <w:multiLevelType w:val="multilevel"/>
    <w:tmpl w:val="F6FA960C"/>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05315B"/>
    <w:multiLevelType w:val="multilevel"/>
    <w:tmpl w:val="37C0420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AAB4B52"/>
    <w:multiLevelType w:val="multilevel"/>
    <w:tmpl w:val="81868432"/>
    <w:lvl w:ilvl="0">
      <w:start w:val="1"/>
      <w:numFmt w:val="decimal"/>
      <w:lvlText w:val="%1)"/>
      <w:lvlJc w:val="left"/>
      <w:pPr>
        <w:tabs>
          <w:tab w:val="num" w:pos="1077"/>
        </w:tabs>
        <w:ind w:left="1077" w:hanging="357"/>
      </w:pPr>
      <w:rPr>
        <w:rFonts w:ascii="Tahoma" w:eastAsia="Times New Roman" w:hAnsi="Tahoma" w:cs="Times New Roman"/>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F73136"/>
    <w:multiLevelType w:val="multilevel"/>
    <w:tmpl w:val="2C588380"/>
    <w:lvl w:ilvl="0">
      <w:start w:val="1"/>
      <w:numFmt w:val="decimal"/>
      <w:lvlText w:val="%1."/>
      <w:lvlJc w:val="left"/>
      <w:pPr>
        <w:ind w:left="360" w:hanging="360"/>
      </w:pPr>
      <w:rPr>
        <w:rFonts w:ascii="Tahoma" w:hAnsi="Tahoma" w:cs="Times New Roman"/>
        <w:color w:val="00000A"/>
        <w:sz w:val="22"/>
      </w:rPr>
    </w:lvl>
    <w:lvl w:ilvl="1">
      <w:start w:val="3"/>
      <w:numFmt w:val="decimal"/>
      <w:lvlText w:val="%1.%2"/>
      <w:lvlJc w:val="left"/>
      <w:pPr>
        <w:ind w:left="945" w:hanging="825"/>
      </w:pPr>
    </w:lvl>
    <w:lvl w:ilvl="2">
      <w:start w:val="1"/>
      <w:numFmt w:val="decimal"/>
      <w:lvlText w:val="%1.%2.%3"/>
      <w:lvlJc w:val="left"/>
      <w:pPr>
        <w:ind w:left="1065" w:hanging="825"/>
      </w:pPr>
    </w:lvl>
    <w:lvl w:ilvl="3">
      <w:start w:val="1"/>
      <w:numFmt w:val="decimal"/>
      <w:lvlText w:val="%1.%2.%3.%4"/>
      <w:lvlJc w:val="left"/>
      <w:pPr>
        <w:ind w:left="1440" w:hanging="1080"/>
      </w:pPr>
    </w:lvl>
    <w:lvl w:ilvl="4">
      <w:start w:val="1"/>
      <w:numFmt w:val="decimal"/>
      <w:lvlText w:val="%1.%2.%3.%4.%5"/>
      <w:lvlJc w:val="left"/>
      <w:pPr>
        <w:ind w:left="1920" w:hanging="1440"/>
      </w:pPr>
    </w:lvl>
    <w:lvl w:ilvl="5">
      <w:start w:val="1"/>
      <w:numFmt w:val="decimal"/>
      <w:lvlText w:val="%1.%2.%3.%4.%5.%6"/>
      <w:lvlJc w:val="left"/>
      <w:pPr>
        <w:ind w:left="2040" w:hanging="1440"/>
      </w:pPr>
    </w:lvl>
    <w:lvl w:ilvl="6">
      <w:start w:val="1"/>
      <w:numFmt w:val="decimal"/>
      <w:lvlText w:val="%1.%2.%3.%4.%5.%6.%7"/>
      <w:lvlJc w:val="left"/>
      <w:pPr>
        <w:ind w:left="2520" w:hanging="1800"/>
      </w:pPr>
    </w:lvl>
    <w:lvl w:ilvl="7">
      <w:start w:val="1"/>
      <w:numFmt w:val="decimal"/>
      <w:lvlText w:val="%1.%2.%3.%4.%5.%6.%7.%8"/>
      <w:lvlJc w:val="left"/>
      <w:pPr>
        <w:ind w:left="3000" w:hanging="2160"/>
      </w:pPr>
    </w:lvl>
    <w:lvl w:ilvl="8">
      <w:start w:val="1"/>
      <w:numFmt w:val="decimal"/>
      <w:lvlText w:val="%1.%2.%3.%4.%5.%6.%7.%8.%9"/>
      <w:lvlJc w:val="left"/>
      <w:pPr>
        <w:ind w:left="3480" w:hanging="2520"/>
      </w:pPr>
    </w:lvl>
  </w:abstractNum>
  <w:abstractNum w:abstractNumId="15" w15:restartNumberingAfterBreak="0">
    <w:nsid w:val="221F36A7"/>
    <w:multiLevelType w:val="multilevel"/>
    <w:tmpl w:val="D36C593E"/>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C61E90"/>
    <w:multiLevelType w:val="multilevel"/>
    <w:tmpl w:val="7194DB48"/>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lowerLetter"/>
      <w:lvlText w:val="%7)"/>
      <w:lvlJc w:val="left"/>
      <w:pPr>
        <w:tabs>
          <w:tab w:val="num" w:pos="502"/>
        </w:tabs>
        <w:ind w:left="502"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15:restartNumberingAfterBreak="0">
    <w:nsid w:val="30F555AB"/>
    <w:multiLevelType w:val="multilevel"/>
    <w:tmpl w:val="B67653C4"/>
    <w:lvl w:ilvl="0">
      <w:start w:val="1"/>
      <w:numFmt w:val="bullet"/>
      <w:lvlText w:val=""/>
      <w:lvlJc w:val="left"/>
      <w:pPr>
        <w:ind w:left="1062" w:hanging="360"/>
      </w:pPr>
      <w:rPr>
        <w:rFonts w:ascii="Symbol" w:hAnsi="Symbol" w:cs="Symbol" w:hint="default"/>
        <w:b/>
        <w:sz w:val="22"/>
      </w:rPr>
    </w:lvl>
    <w:lvl w:ilvl="1">
      <w:start w:val="1"/>
      <w:numFmt w:val="bullet"/>
      <w:lvlText w:val="o"/>
      <w:lvlJc w:val="left"/>
      <w:pPr>
        <w:ind w:left="1782" w:hanging="360"/>
      </w:pPr>
      <w:rPr>
        <w:rFonts w:ascii="Courier New" w:hAnsi="Courier New" w:cs="Courier New" w:hint="default"/>
      </w:rPr>
    </w:lvl>
    <w:lvl w:ilvl="2">
      <w:start w:val="1"/>
      <w:numFmt w:val="bullet"/>
      <w:lvlText w:val=""/>
      <w:lvlJc w:val="left"/>
      <w:pPr>
        <w:ind w:left="2502" w:hanging="360"/>
      </w:pPr>
      <w:rPr>
        <w:rFonts w:ascii="Wingdings" w:hAnsi="Wingdings" w:cs="Wingdings" w:hint="default"/>
      </w:rPr>
    </w:lvl>
    <w:lvl w:ilvl="3">
      <w:start w:val="1"/>
      <w:numFmt w:val="bullet"/>
      <w:lvlText w:val=""/>
      <w:lvlJc w:val="left"/>
      <w:pPr>
        <w:ind w:left="3222" w:hanging="360"/>
      </w:pPr>
      <w:rPr>
        <w:rFonts w:ascii="Symbol" w:hAnsi="Symbol" w:cs="Symbol" w:hint="default"/>
      </w:rPr>
    </w:lvl>
    <w:lvl w:ilvl="4">
      <w:start w:val="1"/>
      <w:numFmt w:val="bullet"/>
      <w:lvlText w:val="o"/>
      <w:lvlJc w:val="left"/>
      <w:pPr>
        <w:ind w:left="3942" w:hanging="360"/>
      </w:pPr>
      <w:rPr>
        <w:rFonts w:ascii="Courier New" w:hAnsi="Courier New" w:cs="Courier New" w:hint="default"/>
      </w:rPr>
    </w:lvl>
    <w:lvl w:ilvl="5">
      <w:start w:val="1"/>
      <w:numFmt w:val="bullet"/>
      <w:lvlText w:val=""/>
      <w:lvlJc w:val="left"/>
      <w:pPr>
        <w:ind w:left="4662" w:hanging="360"/>
      </w:pPr>
      <w:rPr>
        <w:rFonts w:ascii="Wingdings" w:hAnsi="Wingdings" w:cs="Wingdings" w:hint="default"/>
      </w:rPr>
    </w:lvl>
    <w:lvl w:ilvl="6">
      <w:start w:val="1"/>
      <w:numFmt w:val="bullet"/>
      <w:lvlText w:val=""/>
      <w:lvlJc w:val="left"/>
      <w:pPr>
        <w:ind w:left="5382" w:hanging="360"/>
      </w:pPr>
      <w:rPr>
        <w:rFonts w:ascii="Symbol" w:hAnsi="Symbol" w:cs="Symbol" w:hint="default"/>
      </w:rPr>
    </w:lvl>
    <w:lvl w:ilvl="7">
      <w:start w:val="1"/>
      <w:numFmt w:val="bullet"/>
      <w:lvlText w:val="o"/>
      <w:lvlJc w:val="left"/>
      <w:pPr>
        <w:ind w:left="6102" w:hanging="360"/>
      </w:pPr>
      <w:rPr>
        <w:rFonts w:ascii="Courier New" w:hAnsi="Courier New" w:cs="Courier New" w:hint="default"/>
      </w:rPr>
    </w:lvl>
    <w:lvl w:ilvl="8">
      <w:start w:val="1"/>
      <w:numFmt w:val="bullet"/>
      <w:lvlText w:val=""/>
      <w:lvlJc w:val="left"/>
      <w:pPr>
        <w:ind w:left="6822" w:hanging="360"/>
      </w:pPr>
      <w:rPr>
        <w:rFonts w:ascii="Wingdings" w:hAnsi="Wingdings" w:cs="Wingdings" w:hint="default"/>
      </w:rPr>
    </w:lvl>
  </w:abstractNum>
  <w:abstractNum w:abstractNumId="18" w15:restartNumberingAfterBreak="0">
    <w:nsid w:val="319B4C06"/>
    <w:multiLevelType w:val="multilevel"/>
    <w:tmpl w:val="7068A6B4"/>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D76BF2"/>
    <w:multiLevelType w:val="multilevel"/>
    <w:tmpl w:val="F9387E32"/>
    <w:lvl w:ilvl="0">
      <w:start w:val="1"/>
      <w:numFmt w:val="lowerLetter"/>
      <w:lvlText w:val="%1)"/>
      <w:lvlJc w:val="left"/>
      <w:pPr>
        <w:tabs>
          <w:tab w:val="num" w:pos="1077"/>
        </w:tabs>
        <w:ind w:left="1077" w:hanging="357"/>
      </w:pPr>
    </w:lvl>
    <w:lvl w:ilvl="1">
      <w:start w:val="1"/>
      <w:numFmt w:val="decimal"/>
      <w:lvlText w:val="%2)"/>
      <w:lvlJc w:val="left"/>
      <w:pPr>
        <w:tabs>
          <w:tab w:val="num" w:pos="720"/>
        </w:tabs>
        <w:ind w:left="720" w:hanging="363"/>
      </w:pPr>
      <w:rPr>
        <w:rFonts w:ascii="Tahoma" w:eastAsia="Times New Roman" w:hAnsi="Tahoma" w:cs="Tahoma"/>
        <w:sz w:val="22"/>
      </w:rPr>
    </w:lvl>
    <w:lvl w:ilvl="2">
      <w:start w:val="1"/>
      <w:numFmt w:val="bullet"/>
      <w:lvlText w:val="-"/>
      <w:lvlJc w:val="left"/>
      <w:pPr>
        <w:tabs>
          <w:tab w:val="num" w:pos="1437"/>
        </w:tabs>
        <w:ind w:left="1247" w:hanging="17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9E7E8B"/>
    <w:multiLevelType w:val="multilevel"/>
    <w:tmpl w:val="C754582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DE06CC3"/>
    <w:multiLevelType w:val="multilevel"/>
    <w:tmpl w:val="69C65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A1654A"/>
    <w:multiLevelType w:val="multilevel"/>
    <w:tmpl w:val="0A163ADE"/>
    <w:lvl w:ilvl="0">
      <w:start w:val="1"/>
      <w:numFmt w:val="decimal"/>
      <w:lvlText w:val="%1)"/>
      <w:lvlJc w:val="left"/>
      <w:pPr>
        <w:tabs>
          <w:tab w:val="num" w:pos="720"/>
        </w:tabs>
        <w:ind w:left="720" w:hanging="360"/>
      </w:pPr>
      <w:rPr>
        <w:rFonts w:ascii="Tahoma" w:eastAsia="Times New Roman" w:hAnsi="Tahoma"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CA734B"/>
    <w:multiLevelType w:val="multilevel"/>
    <w:tmpl w:val="AC6ACF84"/>
    <w:lvl w:ilvl="0">
      <w:start w:val="1"/>
      <w:numFmt w:val="lowerLetter"/>
      <w:lvlText w:val="%1)"/>
      <w:lvlJc w:val="right"/>
      <w:pPr>
        <w:tabs>
          <w:tab w:val="num" w:pos="1077"/>
        </w:tabs>
        <w:ind w:left="1077" w:hanging="357"/>
      </w:pPr>
      <w:rPr>
        <w:rFonts w:ascii="Tahoma" w:eastAsia="Times New Roman" w:hAnsi="Tahoma" w:cs="Tahom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FB7135"/>
    <w:multiLevelType w:val="multilevel"/>
    <w:tmpl w:val="971C9A82"/>
    <w:lvl w:ilvl="0">
      <w:start w:val="1"/>
      <w:numFmt w:val="lowerLetter"/>
      <w:lvlText w:val="%1)"/>
      <w:lvlJc w:val="right"/>
      <w:pPr>
        <w:tabs>
          <w:tab w:val="num" w:pos="1077"/>
        </w:tabs>
        <w:ind w:left="1077" w:hanging="357"/>
      </w:pPr>
      <w:rPr>
        <w:rFonts w:eastAsia="Times New Roman" w:cs="Tahoma"/>
      </w:rPr>
    </w:lvl>
    <w:lvl w:ilvl="1">
      <w:start w:val="1"/>
      <w:numFmt w:val="bullet"/>
      <w:lvlText w:val="-"/>
      <w:lvlJc w:val="left"/>
      <w:pPr>
        <w:tabs>
          <w:tab w:val="num" w:pos="1437"/>
        </w:tabs>
        <w:ind w:left="1437" w:hanging="357"/>
      </w:pPr>
      <w:rPr>
        <w:rFonts w:ascii="OpenSymbol" w:hAnsi="OpenSymbol" w:cs="OpenSymbol" w:hint="default"/>
        <w:sz w:val="22"/>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7CC735F"/>
    <w:multiLevelType w:val="multilevel"/>
    <w:tmpl w:val="989E8C3A"/>
    <w:lvl w:ilvl="0">
      <w:start w:val="2"/>
      <w:numFmt w:val="decimal"/>
      <w:lvlText w:val="%1."/>
      <w:lvlJc w:val="left"/>
      <w:pPr>
        <w:ind w:left="720" w:hanging="360"/>
      </w:pPr>
      <w:rPr>
        <w:rFonts w:ascii="Tahoma" w:hAnsi="Tahoma"/>
        <w:b/>
        <w:sz w:val="22"/>
      </w:rPr>
    </w:lvl>
    <w:lvl w:ilvl="1">
      <w:start w:val="2"/>
      <w:numFmt w:val="decimal"/>
      <w:lvlText w:val="%1.%2."/>
      <w:lvlJc w:val="left"/>
      <w:pPr>
        <w:ind w:left="1080" w:hanging="720"/>
      </w:pPr>
      <w:rPr>
        <w:rFonts w:ascii="Tahoma" w:hAnsi="Tahoma"/>
        <w:b/>
        <w:sz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6" w15:restartNumberingAfterBreak="0">
    <w:nsid w:val="5859169C"/>
    <w:multiLevelType w:val="multilevel"/>
    <w:tmpl w:val="1F126002"/>
    <w:lvl w:ilvl="0">
      <w:start w:val="1"/>
      <w:numFmt w:val="lowerLetter"/>
      <w:lvlText w:val="%1)"/>
      <w:lvlJc w:val="left"/>
      <w:pPr>
        <w:tabs>
          <w:tab w:val="num" w:pos="1102"/>
        </w:tabs>
        <w:ind w:left="1102" w:hanging="9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7" w15:restartNumberingAfterBreak="0">
    <w:nsid w:val="5BA9204A"/>
    <w:multiLevelType w:val="hybridMultilevel"/>
    <w:tmpl w:val="EFCE453A"/>
    <w:lvl w:ilvl="0" w:tplc="1B56F89A">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D485F5C"/>
    <w:multiLevelType w:val="multilevel"/>
    <w:tmpl w:val="29064EF2"/>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0795776"/>
    <w:multiLevelType w:val="multilevel"/>
    <w:tmpl w:val="3692DB54"/>
    <w:lvl w:ilvl="0">
      <w:start w:val="1"/>
      <w:numFmt w:val="lowerLetter"/>
      <w:lvlText w:val="%1)"/>
      <w:lvlJc w:val="left"/>
      <w:pPr>
        <w:tabs>
          <w:tab w:val="num" w:pos="1077"/>
        </w:tabs>
        <w:ind w:left="1077" w:hanging="357"/>
      </w:pPr>
    </w:lvl>
    <w:lvl w:ilvl="1">
      <w:start w:val="1"/>
      <w:numFmt w:val="decimal"/>
      <w:lvlText w:val="%2)"/>
      <w:lvlJc w:val="left"/>
      <w:pPr>
        <w:tabs>
          <w:tab w:val="num" w:pos="720"/>
        </w:tabs>
        <w:ind w:left="720" w:hanging="363"/>
      </w:pPr>
      <w:rPr>
        <w:rFonts w:ascii="Tahoma" w:eastAsia="Times New Roman" w:hAnsi="Tahoma" w:cs="Tahoma"/>
        <w:sz w:val="22"/>
      </w:rPr>
    </w:lvl>
    <w:lvl w:ilvl="2">
      <w:start w:val="1"/>
      <w:numFmt w:val="bullet"/>
      <w:lvlText w:val="-"/>
      <w:lvlJc w:val="left"/>
      <w:pPr>
        <w:tabs>
          <w:tab w:val="num" w:pos="1437"/>
        </w:tabs>
        <w:ind w:left="1247" w:hanging="17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0F030F3"/>
    <w:multiLevelType w:val="multilevel"/>
    <w:tmpl w:val="44FC09DC"/>
    <w:lvl w:ilvl="0">
      <w:start w:val="1"/>
      <w:numFmt w:val="lowerLetter"/>
      <w:lvlText w:val="%1)"/>
      <w:lvlJc w:val="left"/>
      <w:pPr>
        <w:ind w:left="720" w:hanging="360"/>
      </w:pPr>
    </w:lvl>
    <w:lvl w:ilvl="1">
      <w:start w:val="1"/>
      <w:numFmt w:val="lowerLetter"/>
      <w:lvlText w:val="%2."/>
      <w:lvlJc w:val="left"/>
      <w:pPr>
        <w:ind w:left="1440" w:hanging="360"/>
      </w:pPr>
      <w:rPr>
        <w:rFonts w:ascii="Tahoma" w:hAnsi="Tahoma"/>
        <w:b/>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FC7BC6"/>
    <w:multiLevelType w:val="multilevel"/>
    <w:tmpl w:val="80966988"/>
    <w:lvl w:ilvl="0">
      <w:start w:val="1"/>
      <w:numFmt w:val="decimal"/>
      <w:lvlText w:val="%1."/>
      <w:lvlJc w:val="left"/>
      <w:pPr>
        <w:ind w:left="720" w:hanging="360"/>
      </w:pPr>
      <w:rPr>
        <w:rFonts w:cs="Tahom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0323A3"/>
    <w:multiLevelType w:val="hybridMultilevel"/>
    <w:tmpl w:val="AAC01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A5E5B43"/>
    <w:multiLevelType w:val="multilevel"/>
    <w:tmpl w:val="D5A232D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2C4DB7"/>
    <w:multiLevelType w:val="multilevel"/>
    <w:tmpl w:val="51C2E8B8"/>
    <w:lvl w:ilvl="0">
      <w:start w:val="1"/>
      <w:numFmt w:val="decimal"/>
      <w:lvlText w:val="%1."/>
      <w:lvlJc w:val="left"/>
      <w:pPr>
        <w:tabs>
          <w:tab w:val="num" w:pos="357"/>
        </w:tabs>
        <w:ind w:left="357" w:hanging="357"/>
      </w:pPr>
      <w:rPr>
        <w:rFonts w:ascii="Tahoma" w:hAnsi="Tahoma"/>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B3760B0"/>
    <w:multiLevelType w:val="multilevel"/>
    <w:tmpl w:val="0D3E85A2"/>
    <w:lvl w:ilvl="0">
      <w:start w:val="1"/>
      <w:numFmt w:val="lowerLetter"/>
      <w:lvlText w:val="%1)"/>
      <w:lvlJc w:val="left"/>
      <w:pPr>
        <w:tabs>
          <w:tab w:val="num" w:pos="1077"/>
        </w:tabs>
        <w:ind w:left="1077" w:hanging="357"/>
      </w:pPr>
    </w:lvl>
    <w:lvl w:ilvl="1">
      <w:start w:val="1"/>
      <w:numFmt w:val="decimal"/>
      <w:lvlText w:val="%2)"/>
      <w:lvlJc w:val="left"/>
      <w:pPr>
        <w:tabs>
          <w:tab w:val="num" w:pos="720"/>
        </w:tabs>
        <w:ind w:left="720" w:hanging="363"/>
      </w:pPr>
      <w:rPr>
        <w:rFonts w:ascii="Tahoma" w:eastAsia="Times New Roman" w:hAnsi="Tahoma" w:cs="Tahoma"/>
        <w:sz w:val="22"/>
      </w:rPr>
    </w:lvl>
    <w:lvl w:ilvl="2">
      <w:start w:val="1"/>
      <w:numFmt w:val="bullet"/>
      <w:lvlText w:val="-"/>
      <w:lvlJc w:val="left"/>
      <w:pPr>
        <w:tabs>
          <w:tab w:val="num" w:pos="1437"/>
        </w:tabs>
        <w:ind w:left="1247" w:hanging="17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041595"/>
    <w:multiLevelType w:val="hybridMultilevel"/>
    <w:tmpl w:val="07385F4C"/>
    <w:lvl w:ilvl="0" w:tplc="0492B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AE2402"/>
    <w:multiLevelType w:val="multilevel"/>
    <w:tmpl w:val="57A238FE"/>
    <w:lvl w:ilvl="0">
      <w:start w:val="1"/>
      <w:numFmt w:val="bullet"/>
      <w:lvlText w:val="–"/>
      <w:lvlJc w:val="left"/>
      <w:pPr>
        <w:ind w:left="720" w:hanging="36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12E3BFC"/>
    <w:multiLevelType w:val="multilevel"/>
    <w:tmpl w:val="FD9E2040"/>
    <w:lvl w:ilvl="0">
      <w:start w:val="1"/>
      <w:numFmt w:val="decimal"/>
      <w:lvlText w:val="%1)"/>
      <w:lvlJc w:val="left"/>
      <w:pPr>
        <w:tabs>
          <w:tab w:val="num" w:pos="720"/>
        </w:tabs>
        <w:ind w:left="720" w:hanging="360"/>
      </w:pPr>
      <w:rPr>
        <w:rFonts w:ascii="Tahoma" w:eastAsia="Times New Roman" w:hAnsi="Tahoma"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193181"/>
    <w:multiLevelType w:val="multilevel"/>
    <w:tmpl w:val="BB1CD07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4843C41"/>
    <w:multiLevelType w:val="multilevel"/>
    <w:tmpl w:val="B412C500"/>
    <w:lvl w:ilvl="0">
      <w:start w:val="1"/>
      <w:numFmt w:val="decimal"/>
      <w:lvlText w:val="%1)"/>
      <w:lvlJc w:val="left"/>
      <w:pPr>
        <w:tabs>
          <w:tab w:val="num" w:pos="720"/>
        </w:tabs>
        <w:ind w:left="720" w:hanging="363"/>
      </w:pPr>
      <w:rPr>
        <w:rFonts w:ascii="Tahoma" w:hAnsi="Tahoma"/>
        <w:b/>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8941FC7"/>
    <w:multiLevelType w:val="multilevel"/>
    <w:tmpl w:val="7E202652"/>
    <w:lvl w:ilvl="0">
      <w:start w:val="1"/>
      <w:numFmt w:val="decimal"/>
      <w:lvlText w:val="%1)"/>
      <w:lvlJc w:val="left"/>
      <w:pPr>
        <w:tabs>
          <w:tab w:val="num" w:pos="720"/>
        </w:tabs>
        <w:ind w:left="720" w:hanging="363"/>
      </w:pPr>
      <w:rPr>
        <w:rFonts w:ascii="Tahoma" w:hAnsi="Tahoma"/>
        <w:sz w:val="22"/>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91B563F"/>
    <w:multiLevelType w:val="multilevel"/>
    <w:tmpl w:val="FE8AA7C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A880D2F"/>
    <w:multiLevelType w:val="multilevel"/>
    <w:tmpl w:val="0E60FDD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B826FAF"/>
    <w:multiLevelType w:val="multilevel"/>
    <w:tmpl w:val="CBCAC31E"/>
    <w:lvl w:ilvl="0">
      <w:start w:val="1"/>
      <w:numFmt w:val="upperRoman"/>
      <w:lvlText w:val="§ %1."/>
      <w:lvlJc w:val="left"/>
      <w:pPr>
        <w:tabs>
          <w:tab w:val="num" w:pos="357"/>
        </w:tabs>
        <w:ind w:left="357" w:hanging="357"/>
      </w:pPr>
      <w:rPr>
        <w:b/>
        <w:i w:val="0"/>
        <w:sz w:val="20"/>
        <w:szCs w:val="20"/>
      </w:rPr>
    </w:lvl>
    <w:lvl w:ilvl="1">
      <w:start w:val="1"/>
      <w:numFmt w:val="decimal"/>
      <w:lvlText w:val="%2."/>
      <w:lvlJc w:val="left"/>
      <w:pPr>
        <w:tabs>
          <w:tab w:val="num" w:pos="363"/>
        </w:tabs>
        <w:ind w:left="363" w:hanging="363"/>
      </w:pPr>
      <w:rPr>
        <w:b w:val="0"/>
        <w:i w:val="0"/>
        <w:color w:val="00000A"/>
      </w:rPr>
    </w:lvl>
    <w:lvl w:ilvl="2">
      <w:start w:val="1"/>
      <w:numFmt w:val="lowerLetter"/>
      <w:lvlText w:val="%3)"/>
      <w:lvlJc w:val="left"/>
      <w:pPr>
        <w:tabs>
          <w:tab w:val="num" w:pos="720"/>
        </w:tabs>
        <w:ind w:left="720" w:hanging="363"/>
      </w:pPr>
      <w:rPr>
        <w:rFonts w:ascii="Tahoma" w:eastAsia="Times New Roman" w:hAnsi="Tahoma" w:cs="Arial"/>
        <w:b w:val="0"/>
        <w:i w:val="0"/>
        <w:sz w:val="22"/>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4"/>
  </w:num>
  <w:num w:numId="2">
    <w:abstractNumId w:val="16"/>
  </w:num>
  <w:num w:numId="3">
    <w:abstractNumId w:val="2"/>
  </w:num>
  <w:num w:numId="4">
    <w:abstractNumId w:val="1"/>
  </w:num>
  <w:num w:numId="5">
    <w:abstractNumId w:val="13"/>
  </w:num>
  <w:num w:numId="6">
    <w:abstractNumId w:val="10"/>
  </w:num>
  <w:num w:numId="7">
    <w:abstractNumId w:val="8"/>
  </w:num>
  <w:num w:numId="8">
    <w:abstractNumId w:val="18"/>
  </w:num>
  <w:num w:numId="9">
    <w:abstractNumId w:val="40"/>
  </w:num>
  <w:num w:numId="10">
    <w:abstractNumId w:val="15"/>
  </w:num>
  <w:num w:numId="11">
    <w:abstractNumId w:val="11"/>
  </w:num>
  <w:num w:numId="12">
    <w:abstractNumId w:val="28"/>
  </w:num>
  <w:num w:numId="13">
    <w:abstractNumId w:val="7"/>
  </w:num>
  <w:num w:numId="14">
    <w:abstractNumId w:val="37"/>
  </w:num>
  <w:num w:numId="15">
    <w:abstractNumId w:val="41"/>
  </w:num>
  <w:num w:numId="16">
    <w:abstractNumId w:val="23"/>
  </w:num>
  <w:num w:numId="17">
    <w:abstractNumId w:val="24"/>
  </w:num>
  <w:num w:numId="18">
    <w:abstractNumId w:val="38"/>
  </w:num>
  <w:num w:numId="19">
    <w:abstractNumId w:val="22"/>
  </w:num>
  <w:num w:numId="20">
    <w:abstractNumId w:val="34"/>
  </w:num>
  <w:num w:numId="21">
    <w:abstractNumId w:val="19"/>
  </w:num>
  <w:num w:numId="22">
    <w:abstractNumId w:val="26"/>
  </w:num>
  <w:num w:numId="23">
    <w:abstractNumId w:val="29"/>
  </w:num>
  <w:num w:numId="24">
    <w:abstractNumId w:val="35"/>
  </w:num>
  <w:num w:numId="25">
    <w:abstractNumId w:val="44"/>
  </w:num>
  <w:num w:numId="26">
    <w:abstractNumId w:val="33"/>
  </w:num>
  <w:num w:numId="27">
    <w:abstractNumId w:val="31"/>
  </w:num>
  <w:num w:numId="28">
    <w:abstractNumId w:val="25"/>
  </w:num>
  <w:num w:numId="29">
    <w:abstractNumId w:val="4"/>
  </w:num>
  <w:num w:numId="30">
    <w:abstractNumId w:val="30"/>
  </w:num>
  <w:num w:numId="31">
    <w:abstractNumId w:val="5"/>
  </w:num>
  <w:num w:numId="32">
    <w:abstractNumId w:val="39"/>
  </w:num>
  <w:num w:numId="33">
    <w:abstractNumId w:val="42"/>
  </w:num>
  <w:num w:numId="34">
    <w:abstractNumId w:val="21"/>
  </w:num>
  <w:num w:numId="35">
    <w:abstractNumId w:val="17"/>
  </w:num>
  <w:num w:numId="36">
    <w:abstractNumId w:val="9"/>
  </w:num>
  <w:num w:numId="37">
    <w:abstractNumId w:val="43"/>
  </w:num>
  <w:num w:numId="38">
    <w:abstractNumId w:val="12"/>
  </w:num>
  <w:num w:numId="39">
    <w:abstractNumId w:val="20"/>
  </w:num>
  <w:num w:numId="40">
    <w:abstractNumId w:val="32"/>
  </w:num>
  <w:num w:numId="41">
    <w:abstractNumId w:val="6"/>
  </w:num>
  <w:num w:numId="42">
    <w:abstractNumId w:val="27"/>
  </w:num>
  <w:num w:numId="43">
    <w:abstractNumId w:val="3"/>
  </w:num>
  <w:num w:numId="44">
    <w:abstractNumId w:val="0"/>
  </w:num>
  <w:num w:numId="4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24"/>
    <w:rsid w:val="00073A99"/>
    <w:rsid w:val="0011549B"/>
    <w:rsid w:val="0013027E"/>
    <w:rsid w:val="001305C5"/>
    <w:rsid w:val="001F4ACD"/>
    <w:rsid w:val="00340344"/>
    <w:rsid w:val="003C3FB1"/>
    <w:rsid w:val="004570A0"/>
    <w:rsid w:val="004907A8"/>
    <w:rsid w:val="004E6FED"/>
    <w:rsid w:val="004E733C"/>
    <w:rsid w:val="005A21C0"/>
    <w:rsid w:val="00602350"/>
    <w:rsid w:val="006E17F1"/>
    <w:rsid w:val="00803624"/>
    <w:rsid w:val="0084679B"/>
    <w:rsid w:val="008A6484"/>
    <w:rsid w:val="009912A7"/>
    <w:rsid w:val="00AB1F12"/>
    <w:rsid w:val="00AC29A6"/>
    <w:rsid w:val="00B61724"/>
    <w:rsid w:val="00BE322E"/>
    <w:rsid w:val="00C61229"/>
    <w:rsid w:val="00C95882"/>
    <w:rsid w:val="00CD6DB0"/>
    <w:rsid w:val="00D75060"/>
    <w:rsid w:val="00DD2A9E"/>
    <w:rsid w:val="00E5091C"/>
    <w:rsid w:val="00E93C60"/>
    <w:rsid w:val="00F003B4"/>
    <w:rsid w:val="00FA1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775E9-1FC0-406B-B564-A32FE5AF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3624"/>
    <w:pPr>
      <w:spacing w:after="0" w:line="240" w:lineRule="auto"/>
    </w:pPr>
    <w:rPr>
      <w:rFonts w:ascii="Times New Roman" w:eastAsia="Times New Roman" w:hAnsi="Times New Roman" w:cs="Times New Roman"/>
      <w:color w:val="00000A"/>
      <w:sz w:val="20"/>
      <w:szCs w:val="20"/>
      <w:lang w:eastAsia="pl-PL"/>
    </w:rPr>
  </w:style>
  <w:style w:type="paragraph" w:styleId="Nagwek1">
    <w:name w:val="heading 1"/>
    <w:basedOn w:val="Normalny"/>
    <w:link w:val="Nagwek1Znak"/>
    <w:qFormat/>
    <w:rsid w:val="00803624"/>
    <w:pPr>
      <w:spacing w:before="240"/>
      <w:outlineLvl w:val="0"/>
    </w:pPr>
    <w:rPr>
      <w:rFonts w:ascii="Arial" w:hAnsi="Arial"/>
      <w:b/>
      <w:sz w:val="24"/>
      <w:u w:val="single"/>
    </w:rPr>
  </w:style>
  <w:style w:type="paragraph" w:styleId="Nagwek4">
    <w:name w:val="heading 4"/>
    <w:basedOn w:val="Normalny"/>
    <w:link w:val="Nagwek4Znak"/>
    <w:semiHidden/>
    <w:unhideWhenUsed/>
    <w:qFormat/>
    <w:rsid w:val="0080362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803624"/>
    <w:rPr>
      <w:rFonts w:ascii="Arial" w:eastAsia="Times New Roman" w:hAnsi="Arial" w:cs="Times New Roman"/>
      <w:b/>
      <w:color w:val="00000A"/>
      <w:sz w:val="24"/>
      <w:szCs w:val="20"/>
      <w:u w:val="single"/>
      <w:lang w:eastAsia="pl-PL"/>
    </w:rPr>
  </w:style>
  <w:style w:type="character" w:customStyle="1" w:styleId="Nagwek4Znak">
    <w:name w:val="Nagłówek 4 Znak"/>
    <w:basedOn w:val="Domylnaczcionkaakapitu"/>
    <w:link w:val="Nagwek4"/>
    <w:semiHidden/>
    <w:qFormat/>
    <w:rsid w:val="00803624"/>
    <w:rPr>
      <w:rFonts w:asciiTheme="majorHAnsi" w:eastAsiaTheme="majorEastAsia" w:hAnsiTheme="majorHAnsi" w:cstheme="majorBidi"/>
      <w:i/>
      <w:iCs/>
      <w:color w:val="2E74B5" w:themeColor="accent1" w:themeShade="BF"/>
      <w:sz w:val="20"/>
      <w:szCs w:val="20"/>
      <w:lang w:eastAsia="pl-PL"/>
    </w:rPr>
  </w:style>
  <w:style w:type="character" w:customStyle="1" w:styleId="czeinternetowe">
    <w:name w:val="Łącze internetowe"/>
    <w:rsid w:val="00803624"/>
    <w:rPr>
      <w:rFonts w:cs="Times New Roman"/>
      <w:color w:val="0000FF"/>
      <w:u w:val="single"/>
    </w:rPr>
  </w:style>
  <w:style w:type="character" w:styleId="Numerstrony">
    <w:name w:val="page number"/>
    <w:basedOn w:val="Domylnaczcionkaakapitu"/>
    <w:qFormat/>
    <w:rsid w:val="00803624"/>
  </w:style>
  <w:style w:type="character" w:customStyle="1" w:styleId="ListParagraphChar">
    <w:name w:val="List Paragraph Char"/>
    <w:link w:val="Akapitzlist1"/>
    <w:qFormat/>
    <w:locked/>
    <w:rsid w:val="00803624"/>
    <w:rPr>
      <w:rFonts w:ascii="Tahoma" w:hAnsi="Tahoma"/>
      <w:lang w:eastAsia="pl-PL"/>
    </w:rPr>
  </w:style>
  <w:style w:type="paragraph" w:customStyle="1" w:styleId="Akapitzlist1">
    <w:name w:val="Akapit z listą1"/>
    <w:basedOn w:val="Normalny"/>
    <w:link w:val="ListParagraphChar"/>
    <w:qFormat/>
    <w:rsid w:val="00803624"/>
    <w:pPr>
      <w:ind w:left="720"/>
      <w:contextualSpacing/>
    </w:pPr>
    <w:rPr>
      <w:rFonts w:ascii="Tahoma" w:eastAsiaTheme="minorHAnsi" w:hAnsi="Tahoma" w:cstheme="minorBidi"/>
      <w:color w:val="auto"/>
      <w:sz w:val="22"/>
      <w:szCs w:val="22"/>
    </w:rPr>
  </w:style>
  <w:style w:type="character" w:customStyle="1" w:styleId="TekstpodstawowywcityZnak">
    <w:name w:val="Tekst podstawowy wcięty Znak"/>
    <w:basedOn w:val="Domylnaczcionkaakapitu"/>
    <w:link w:val="Tekstpodstawowywcity"/>
    <w:uiPriority w:val="99"/>
    <w:qFormat/>
    <w:rsid w:val="00803624"/>
  </w:style>
  <w:style w:type="paragraph" w:styleId="Tekstpodstawowywcity">
    <w:name w:val="Body Text Indent"/>
    <w:basedOn w:val="Normalny"/>
    <w:link w:val="TekstpodstawowywcityZnak"/>
    <w:uiPriority w:val="99"/>
    <w:rsid w:val="00803624"/>
    <w:pPr>
      <w:spacing w:after="120"/>
      <w:ind w:left="283"/>
    </w:pPr>
    <w:rPr>
      <w:rFonts w:asciiTheme="minorHAnsi" w:eastAsiaTheme="minorHAnsi" w:hAnsiTheme="minorHAnsi" w:cstheme="minorBidi"/>
      <w:color w:val="auto"/>
      <w:sz w:val="22"/>
      <w:szCs w:val="22"/>
      <w:lang w:eastAsia="en-US"/>
    </w:rPr>
  </w:style>
  <w:style w:type="character" w:customStyle="1" w:styleId="PodtytuZnak">
    <w:name w:val="Podtytuł Znak"/>
    <w:basedOn w:val="Domylnaczcionkaakapitu"/>
    <w:link w:val="Podtytu"/>
    <w:qFormat/>
    <w:rsid w:val="00803624"/>
    <w:rPr>
      <w:b/>
      <w:i/>
      <w:iCs/>
      <w:sz w:val="28"/>
      <w:lang w:eastAsia="ar-SA"/>
    </w:rPr>
  </w:style>
  <w:style w:type="paragraph" w:styleId="Podtytu">
    <w:name w:val="Subtitle"/>
    <w:basedOn w:val="Normalny"/>
    <w:link w:val="PodtytuZnak"/>
    <w:qFormat/>
    <w:rsid w:val="00803624"/>
    <w:pPr>
      <w:suppressAutoHyphens/>
      <w:jc w:val="center"/>
    </w:pPr>
    <w:rPr>
      <w:rFonts w:asciiTheme="minorHAnsi" w:eastAsiaTheme="minorHAnsi" w:hAnsiTheme="minorHAnsi" w:cstheme="minorBidi"/>
      <w:b/>
      <w:i/>
      <w:iCs/>
      <w:color w:val="auto"/>
      <w:sz w:val="28"/>
      <w:szCs w:val="22"/>
      <w:lang w:eastAsia="ar-SA"/>
    </w:rPr>
  </w:style>
  <w:style w:type="character" w:customStyle="1" w:styleId="TekstpodstawowyZnak">
    <w:name w:val="Tekst podstawowy Znak"/>
    <w:basedOn w:val="Domylnaczcionkaakapitu"/>
    <w:link w:val="Tekstpodstawowy"/>
    <w:qFormat/>
    <w:rsid w:val="00803624"/>
  </w:style>
  <w:style w:type="paragraph" w:styleId="Tekstpodstawowy">
    <w:name w:val="Body Text"/>
    <w:basedOn w:val="Normalny"/>
    <w:link w:val="TekstpodstawowyZnak"/>
    <w:rsid w:val="00803624"/>
    <w:pPr>
      <w:spacing w:after="120"/>
    </w:pPr>
    <w:rPr>
      <w:rFonts w:asciiTheme="minorHAnsi" w:eastAsiaTheme="minorHAnsi" w:hAnsiTheme="minorHAnsi" w:cstheme="minorBidi"/>
      <w:color w:val="auto"/>
      <w:sz w:val="22"/>
      <w:szCs w:val="22"/>
      <w:lang w:eastAsia="en-US"/>
    </w:rPr>
  </w:style>
  <w:style w:type="character" w:customStyle="1" w:styleId="ZnakZnak">
    <w:name w:val="Znak Znak"/>
    <w:qFormat/>
    <w:rsid w:val="00803624"/>
    <w:rPr>
      <w:rFonts w:ascii="Arial" w:hAnsi="Arial" w:cs="Arial"/>
      <w:b/>
      <w:bCs/>
      <w:sz w:val="32"/>
      <w:szCs w:val="32"/>
      <w:lang w:val="pl-PL" w:bidi="ar-SA"/>
    </w:rPr>
  </w:style>
  <w:style w:type="character" w:customStyle="1" w:styleId="Tekstpodstawowy3Znak">
    <w:name w:val="Tekst podstawowy 3 Znak"/>
    <w:basedOn w:val="Domylnaczcionkaakapitu"/>
    <w:link w:val="Tekstpodstawowy3"/>
    <w:qFormat/>
    <w:rsid w:val="00803624"/>
    <w:rPr>
      <w:sz w:val="16"/>
      <w:szCs w:val="16"/>
    </w:rPr>
  </w:style>
  <w:style w:type="paragraph" w:styleId="Tekstpodstawowy3">
    <w:name w:val="Body Text 3"/>
    <w:basedOn w:val="Normalny"/>
    <w:link w:val="Tekstpodstawowy3Znak"/>
    <w:unhideWhenUsed/>
    <w:qFormat/>
    <w:rsid w:val="00803624"/>
    <w:pPr>
      <w:spacing w:after="120"/>
    </w:pPr>
    <w:rPr>
      <w:rFonts w:asciiTheme="minorHAnsi" w:eastAsiaTheme="minorHAnsi" w:hAnsiTheme="minorHAnsi" w:cstheme="minorBidi"/>
      <w:color w:val="auto"/>
      <w:sz w:val="16"/>
      <w:szCs w:val="16"/>
      <w:lang w:eastAsia="en-US"/>
    </w:rPr>
  </w:style>
  <w:style w:type="character" w:customStyle="1" w:styleId="Tekstpodstawowy2Znak">
    <w:name w:val="Tekst podstawowy 2 Znak"/>
    <w:basedOn w:val="Domylnaczcionkaakapitu"/>
    <w:link w:val="Tekstpodstawowy2"/>
    <w:semiHidden/>
    <w:qFormat/>
    <w:rsid w:val="00803624"/>
  </w:style>
  <w:style w:type="paragraph" w:styleId="Tekstpodstawowy2">
    <w:name w:val="Body Text 2"/>
    <w:basedOn w:val="Normalny"/>
    <w:link w:val="Tekstpodstawowy2Znak"/>
    <w:semiHidden/>
    <w:unhideWhenUsed/>
    <w:qFormat/>
    <w:rsid w:val="00803624"/>
    <w:pPr>
      <w:spacing w:after="120" w:line="480" w:lineRule="auto"/>
    </w:pPr>
    <w:rPr>
      <w:rFonts w:asciiTheme="minorHAnsi" w:eastAsiaTheme="minorHAnsi" w:hAnsiTheme="minorHAnsi" w:cstheme="minorBidi"/>
      <w:color w:val="auto"/>
      <w:sz w:val="22"/>
      <w:szCs w:val="22"/>
      <w:lang w:eastAsia="en-US"/>
    </w:rPr>
  </w:style>
  <w:style w:type="character" w:customStyle="1" w:styleId="TekstprzypisudolnegoZnak">
    <w:name w:val="Tekst przypisu dolnego Znak"/>
    <w:basedOn w:val="Domylnaczcionkaakapitu"/>
    <w:link w:val="Tekstprzypisudolnego"/>
    <w:semiHidden/>
    <w:qFormat/>
    <w:rsid w:val="00803624"/>
    <w:rPr>
      <w:rFonts w:ascii="Calibri" w:eastAsia="Calibri" w:hAnsi="Calibri"/>
    </w:rPr>
  </w:style>
  <w:style w:type="paragraph" w:styleId="Tekstprzypisudolnego">
    <w:name w:val="footnote text"/>
    <w:basedOn w:val="Normalny"/>
    <w:link w:val="TekstprzypisudolnegoZnak"/>
    <w:semiHidden/>
    <w:unhideWhenUsed/>
    <w:qFormat/>
    <w:rsid w:val="00803624"/>
    <w:rPr>
      <w:rFonts w:ascii="Calibri" w:eastAsia="Calibri" w:hAnsi="Calibri" w:cstheme="minorBidi"/>
      <w:color w:val="auto"/>
      <w:sz w:val="22"/>
      <w:szCs w:val="22"/>
      <w:lang w:eastAsia="en-US"/>
    </w:rPr>
  </w:style>
  <w:style w:type="character" w:customStyle="1" w:styleId="NagwekZnak">
    <w:name w:val="Nagłówek Znak"/>
    <w:basedOn w:val="Domylnaczcionkaakapitu"/>
    <w:link w:val="Nagwek"/>
    <w:qFormat/>
    <w:rsid w:val="00803624"/>
  </w:style>
  <w:style w:type="paragraph" w:styleId="Nagwek">
    <w:name w:val="header"/>
    <w:basedOn w:val="Normalny"/>
    <w:next w:val="Tekstpodstawowy"/>
    <w:link w:val="NagwekZnak"/>
    <w:rsid w:val="00803624"/>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TekstkomentarzaZnak">
    <w:name w:val="Tekst komentarza Znak"/>
    <w:basedOn w:val="Domylnaczcionkaakapitu"/>
    <w:link w:val="Tekstkomentarza"/>
    <w:semiHidden/>
    <w:qFormat/>
    <w:rsid w:val="00803624"/>
  </w:style>
  <w:style w:type="paragraph" w:styleId="Tekstkomentarza">
    <w:name w:val="annotation text"/>
    <w:basedOn w:val="Normalny"/>
    <w:link w:val="TekstkomentarzaZnak"/>
    <w:semiHidden/>
    <w:unhideWhenUsed/>
    <w:qFormat/>
    <w:rsid w:val="00803624"/>
    <w:rPr>
      <w:rFonts w:asciiTheme="minorHAnsi" w:eastAsiaTheme="minorHAnsi" w:hAnsiTheme="minorHAnsi" w:cstheme="minorBidi"/>
      <w:color w:val="auto"/>
      <w:sz w:val="22"/>
      <w:szCs w:val="22"/>
      <w:lang w:eastAsia="en-US"/>
    </w:rPr>
  </w:style>
  <w:style w:type="character" w:customStyle="1" w:styleId="TematkomentarzaZnak">
    <w:name w:val="Temat komentarza Znak"/>
    <w:basedOn w:val="TekstkomentarzaZnak"/>
    <w:link w:val="Tematkomentarza"/>
    <w:semiHidden/>
    <w:qFormat/>
    <w:rsid w:val="00803624"/>
    <w:rPr>
      <w:b/>
      <w:bCs/>
    </w:rPr>
  </w:style>
  <w:style w:type="paragraph" w:styleId="Tematkomentarza">
    <w:name w:val="annotation subject"/>
    <w:basedOn w:val="Tekstkomentarza"/>
    <w:link w:val="TematkomentarzaZnak"/>
    <w:semiHidden/>
    <w:unhideWhenUsed/>
    <w:qFormat/>
    <w:rsid w:val="00803624"/>
    <w:rPr>
      <w:b/>
      <w:bCs/>
    </w:rPr>
  </w:style>
  <w:style w:type="character" w:customStyle="1" w:styleId="StopkaZnak">
    <w:name w:val="Stopka Znak"/>
    <w:basedOn w:val="Domylnaczcionkaakapitu"/>
    <w:link w:val="Stopka"/>
    <w:uiPriority w:val="99"/>
    <w:qFormat/>
    <w:rsid w:val="00803624"/>
  </w:style>
  <w:style w:type="paragraph" w:styleId="Stopka">
    <w:name w:val="footer"/>
    <w:basedOn w:val="Normalny"/>
    <w:link w:val="StopkaZnak"/>
    <w:uiPriority w:val="99"/>
    <w:rsid w:val="00803624"/>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wykytekstZnak">
    <w:name w:val="Zwykły tekst Znak"/>
    <w:basedOn w:val="Domylnaczcionkaakapitu"/>
    <w:link w:val="Zwykytekst"/>
    <w:qFormat/>
    <w:rsid w:val="00803624"/>
    <w:rPr>
      <w:rFonts w:ascii="Consolas" w:hAnsi="Consolas"/>
      <w:sz w:val="24"/>
      <w:szCs w:val="21"/>
    </w:rPr>
  </w:style>
  <w:style w:type="paragraph" w:styleId="Zwykytekst">
    <w:name w:val="Plain Text"/>
    <w:basedOn w:val="Normalny"/>
    <w:link w:val="ZwykytekstZnak"/>
    <w:unhideWhenUsed/>
    <w:qFormat/>
    <w:rsid w:val="00803624"/>
    <w:rPr>
      <w:rFonts w:ascii="Consolas" w:eastAsiaTheme="minorHAnsi" w:hAnsi="Consolas" w:cstheme="minorBidi"/>
      <w:color w:val="auto"/>
      <w:sz w:val="24"/>
      <w:szCs w:val="21"/>
      <w:lang w:eastAsia="en-US"/>
    </w:rPr>
  </w:style>
  <w:style w:type="character" w:styleId="Pogrubienie">
    <w:name w:val="Strong"/>
    <w:basedOn w:val="Domylnaczcionkaakapitu"/>
    <w:uiPriority w:val="22"/>
    <w:qFormat/>
    <w:rsid w:val="00803624"/>
    <w:rPr>
      <w:b/>
      <w:bCs/>
    </w:rPr>
  </w:style>
  <w:style w:type="character" w:customStyle="1" w:styleId="AkapitzlistZnak">
    <w:name w:val="Akapit z listą Znak"/>
    <w:link w:val="Akapitzlist"/>
    <w:qFormat/>
    <w:locked/>
    <w:rsid w:val="00803624"/>
  </w:style>
  <w:style w:type="paragraph" w:styleId="Akapitzlist">
    <w:name w:val="List Paragraph"/>
    <w:basedOn w:val="Normalny"/>
    <w:link w:val="AkapitzlistZnak"/>
    <w:qFormat/>
    <w:rsid w:val="00803624"/>
    <w:pPr>
      <w:ind w:left="720"/>
      <w:contextualSpacing/>
    </w:pPr>
    <w:rPr>
      <w:rFonts w:asciiTheme="minorHAnsi" w:eastAsiaTheme="minorHAnsi" w:hAnsiTheme="minorHAnsi" w:cstheme="minorBidi"/>
      <w:color w:val="auto"/>
      <w:sz w:val="22"/>
      <w:szCs w:val="22"/>
      <w:lang w:eastAsia="en-US"/>
    </w:rPr>
  </w:style>
  <w:style w:type="character" w:customStyle="1" w:styleId="ListLabel1">
    <w:name w:val="ListLabel 1"/>
    <w:qFormat/>
    <w:rsid w:val="00803624"/>
    <w:rPr>
      <w:rFonts w:ascii="Tahoma" w:hAnsi="Tahoma" w:cs="Times New Roman"/>
      <w:color w:val="00000A"/>
      <w:sz w:val="22"/>
    </w:rPr>
  </w:style>
  <w:style w:type="character" w:customStyle="1" w:styleId="ListLabel2">
    <w:name w:val="ListLabel 2"/>
    <w:qFormat/>
    <w:rsid w:val="00803624"/>
    <w:rPr>
      <w:rFonts w:ascii="Tahoma" w:hAnsi="Tahoma" w:cs="Tahoma"/>
      <w:b/>
      <w:color w:val="00000A"/>
      <w:sz w:val="22"/>
      <w:szCs w:val="22"/>
    </w:rPr>
  </w:style>
  <w:style w:type="character" w:customStyle="1" w:styleId="ListLabel3">
    <w:name w:val="ListLabel 3"/>
    <w:qFormat/>
    <w:rsid w:val="00803624"/>
    <w:rPr>
      <w:sz w:val="20"/>
      <w:szCs w:val="20"/>
    </w:rPr>
  </w:style>
  <w:style w:type="character" w:customStyle="1" w:styleId="ListLabel4">
    <w:name w:val="ListLabel 4"/>
    <w:qFormat/>
    <w:rsid w:val="00803624"/>
    <w:rPr>
      <w:rFonts w:ascii="Tahoma" w:eastAsia="Times New Roman" w:hAnsi="Tahoma" w:cs="Times New Roman"/>
      <w:color w:val="00000A"/>
      <w:sz w:val="22"/>
    </w:rPr>
  </w:style>
  <w:style w:type="character" w:customStyle="1" w:styleId="ListLabel5">
    <w:name w:val="ListLabel 5"/>
    <w:qFormat/>
    <w:rsid w:val="00803624"/>
    <w:rPr>
      <w:rFonts w:ascii="Tahoma" w:hAnsi="Tahoma" w:cs="Tahoma"/>
      <w:b/>
      <w:i w:val="0"/>
      <w:color w:val="000000"/>
      <w:sz w:val="22"/>
      <w:szCs w:val="22"/>
    </w:rPr>
  </w:style>
  <w:style w:type="character" w:customStyle="1" w:styleId="ListLabel6">
    <w:name w:val="ListLabel 6"/>
    <w:qFormat/>
    <w:rsid w:val="00803624"/>
    <w:rPr>
      <w:rFonts w:ascii="Tahoma" w:hAnsi="Tahoma"/>
      <w:b/>
      <w:color w:val="00000A"/>
      <w:sz w:val="22"/>
    </w:rPr>
  </w:style>
  <w:style w:type="character" w:customStyle="1" w:styleId="ListLabel7">
    <w:name w:val="ListLabel 7"/>
    <w:qFormat/>
    <w:rsid w:val="00803624"/>
    <w:rPr>
      <w:rFonts w:ascii="Tahoma" w:hAnsi="Tahoma"/>
      <w:sz w:val="22"/>
      <w:szCs w:val="18"/>
    </w:rPr>
  </w:style>
  <w:style w:type="character" w:customStyle="1" w:styleId="ListLabel8">
    <w:name w:val="ListLabel 8"/>
    <w:qFormat/>
    <w:rsid w:val="00803624"/>
    <w:rPr>
      <w:rFonts w:ascii="Tahoma" w:eastAsia="Times New Roman" w:hAnsi="Tahoma" w:cs="Tahoma"/>
      <w:sz w:val="22"/>
    </w:rPr>
  </w:style>
  <w:style w:type="character" w:customStyle="1" w:styleId="ListLabel9">
    <w:name w:val="ListLabel 9"/>
    <w:qFormat/>
    <w:rsid w:val="00803624"/>
    <w:rPr>
      <w:rFonts w:eastAsia="Times New Roman" w:cs="Tahoma"/>
    </w:rPr>
  </w:style>
  <w:style w:type="character" w:customStyle="1" w:styleId="ListLabel10">
    <w:name w:val="ListLabel 10"/>
    <w:qFormat/>
    <w:rsid w:val="00803624"/>
    <w:rPr>
      <w:rFonts w:ascii="Tahoma" w:hAnsi="Tahoma"/>
      <w:sz w:val="22"/>
      <w:szCs w:val="20"/>
    </w:rPr>
  </w:style>
  <w:style w:type="character" w:customStyle="1" w:styleId="ListLabel11">
    <w:name w:val="ListLabel 11"/>
    <w:qFormat/>
    <w:rsid w:val="00803624"/>
    <w:rPr>
      <w:rFonts w:ascii="Tahoma" w:eastAsia="Times New Roman" w:hAnsi="Tahoma" w:cs="Arial"/>
      <w:sz w:val="22"/>
    </w:rPr>
  </w:style>
  <w:style w:type="character" w:customStyle="1" w:styleId="ListLabel12">
    <w:name w:val="ListLabel 12"/>
    <w:qFormat/>
    <w:rsid w:val="00803624"/>
    <w:rPr>
      <w:rFonts w:ascii="Tahoma" w:eastAsia="Times New Roman" w:hAnsi="Tahoma" w:cs="Arial"/>
      <w:sz w:val="22"/>
    </w:rPr>
  </w:style>
  <w:style w:type="character" w:customStyle="1" w:styleId="ListLabel13">
    <w:name w:val="ListLabel 13"/>
    <w:qFormat/>
    <w:rsid w:val="00803624"/>
    <w:rPr>
      <w:rFonts w:ascii="Tahoma" w:hAnsi="Tahoma"/>
      <w:b/>
      <w:sz w:val="22"/>
    </w:rPr>
  </w:style>
  <w:style w:type="character" w:customStyle="1" w:styleId="ListLabel14">
    <w:name w:val="ListLabel 14"/>
    <w:qFormat/>
    <w:rsid w:val="00803624"/>
    <w:rPr>
      <w:rFonts w:ascii="Tahoma" w:eastAsia="Times New Roman" w:hAnsi="Tahoma" w:cs="Tahoma"/>
      <w:sz w:val="22"/>
    </w:rPr>
  </w:style>
  <w:style w:type="character" w:customStyle="1" w:styleId="ListLabel15">
    <w:name w:val="ListLabel 15"/>
    <w:qFormat/>
    <w:rsid w:val="00803624"/>
    <w:rPr>
      <w:rFonts w:cs="Times New Roman"/>
    </w:rPr>
  </w:style>
  <w:style w:type="character" w:customStyle="1" w:styleId="ListLabel16">
    <w:name w:val="ListLabel 16"/>
    <w:qFormat/>
    <w:rsid w:val="00803624"/>
    <w:rPr>
      <w:rFonts w:ascii="Tahoma" w:eastAsia="Times New Roman" w:hAnsi="Tahoma" w:cs="Tahoma"/>
      <w:sz w:val="22"/>
    </w:rPr>
  </w:style>
  <w:style w:type="character" w:customStyle="1" w:styleId="ListLabel17">
    <w:name w:val="ListLabel 17"/>
    <w:qFormat/>
    <w:rsid w:val="00803624"/>
    <w:rPr>
      <w:rFonts w:cs="Times New Roman"/>
    </w:rPr>
  </w:style>
  <w:style w:type="character" w:customStyle="1" w:styleId="ListLabel18">
    <w:name w:val="ListLabel 18"/>
    <w:qFormat/>
    <w:rsid w:val="00803624"/>
    <w:rPr>
      <w:rFonts w:ascii="Tahoma" w:eastAsia="Times New Roman" w:hAnsi="Tahoma" w:cs="Tahoma"/>
      <w:sz w:val="22"/>
    </w:rPr>
  </w:style>
  <w:style w:type="character" w:customStyle="1" w:styleId="ListLabel19">
    <w:name w:val="ListLabel 19"/>
    <w:qFormat/>
    <w:rsid w:val="00803624"/>
    <w:rPr>
      <w:rFonts w:cs="Times New Roman"/>
    </w:rPr>
  </w:style>
  <w:style w:type="character" w:customStyle="1" w:styleId="ListLabel20">
    <w:name w:val="ListLabel 20"/>
    <w:qFormat/>
    <w:rsid w:val="00803624"/>
    <w:rPr>
      <w:b/>
      <w:i w:val="0"/>
      <w:sz w:val="20"/>
      <w:szCs w:val="20"/>
    </w:rPr>
  </w:style>
  <w:style w:type="character" w:customStyle="1" w:styleId="ListLabel21">
    <w:name w:val="ListLabel 21"/>
    <w:qFormat/>
    <w:rsid w:val="00803624"/>
    <w:rPr>
      <w:b w:val="0"/>
      <w:i w:val="0"/>
      <w:color w:val="00000A"/>
    </w:rPr>
  </w:style>
  <w:style w:type="character" w:customStyle="1" w:styleId="ListLabel22">
    <w:name w:val="ListLabel 22"/>
    <w:qFormat/>
    <w:rsid w:val="00803624"/>
    <w:rPr>
      <w:rFonts w:ascii="Tahoma" w:eastAsia="Times New Roman" w:hAnsi="Tahoma" w:cs="Arial"/>
      <w:b w:val="0"/>
      <w:i w:val="0"/>
      <w:sz w:val="22"/>
      <w:szCs w:val="20"/>
    </w:rPr>
  </w:style>
  <w:style w:type="character" w:customStyle="1" w:styleId="ListLabel23">
    <w:name w:val="ListLabel 23"/>
    <w:qFormat/>
    <w:rsid w:val="00803624"/>
    <w:rPr>
      <w:rFonts w:cs="Arial"/>
      <w:b w:val="0"/>
      <w:i w:val="0"/>
      <w:sz w:val="20"/>
      <w:szCs w:val="20"/>
    </w:rPr>
  </w:style>
  <w:style w:type="character" w:customStyle="1" w:styleId="ListLabel24">
    <w:name w:val="ListLabel 24"/>
    <w:qFormat/>
    <w:rsid w:val="00803624"/>
    <w:rPr>
      <w:rFonts w:ascii="Tahoma" w:hAnsi="Tahoma" w:cs="Tahoma"/>
      <w:sz w:val="22"/>
      <w:szCs w:val="22"/>
    </w:rPr>
  </w:style>
  <w:style w:type="character" w:customStyle="1" w:styleId="ListLabel25">
    <w:name w:val="ListLabel 25"/>
    <w:qFormat/>
    <w:rsid w:val="00803624"/>
    <w:rPr>
      <w:b/>
      <w:i w:val="0"/>
      <w:sz w:val="20"/>
      <w:szCs w:val="20"/>
    </w:rPr>
  </w:style>
  <w:style w:type="character" w:customStyle="1" w:styleId="ListLabel26">
    <w:name w:val="ListLabel 26"/>
    <w:qFormat/>
    <w:rsid w:val="00803624"/>
    <w:rPr>
      <w:b w:val="0"/>
      <w:i w:val="0"/>
    </w:rPr>
  </w:style>
  <w:style w:type="character" w:customStyle="1" w:styleId="ListLabel27">
    <w:name w:val="ListLabel 27"/>
    <w:qFormat/>
    <w:rsid w:val="00803624"/>
    <w:rPr>
      <w:rFonts w:ascii="Tahoma" w:hAnsi="Tahoma"/>
      <w:b w:val="0"/>
      <w:i w:val="0"/>
      <w:sz w:val="18"/>
      <w:szCs w:val="18"/>
    </w:rPr>
  </w:style>
  <w:style w:type="character" w:customStyle="1" w:styleId="ListLabel28">
    <w:name w:val="ListLabel 28"/>
    <w:qFormat/>
    <w:rsid w:val="00803624"/>
    <w:rPr>
      <w:rFonts w:cs="Arial"/>
      <w:b w:val="0"/>
      <w:i w:val="0"/>
      <w:color w:val="FF0000"/>
      <w:sz w:val="18"/>
      <w:szCs w:val="18"/>
    </w:rPr>
  </w:style>
  <w:style w:type="character" w:customStyle="1" w:styleId="ListLabel29">
    <w:name w:val="ListLabel 29"/>
    <w:qFormat/>
    <w:rsid w:val="00803624"/>
    <w:rPr>
      <w:rFonts w:ascii="Tahoma" w:hAnsi="Tahoma"/>
      <w:b/>
      <w:i w:val="0"/>
      <w:sz w:val="18"/>
    </w:rPr>
  </w:style>
  <w:style w:type="character" w:customStyle="1" w:styleId="ListLabel30">
    <w:name w:val="ListLabel 30"/>
    <w:qFormat/>
    <w:rsid w:val="00803624"/>
    <w:rPr>
      <w:rFonts w:ascii="Tahoma" w:hAnsi="Tahoma"/>
      <w:b/>
      <w:sz w:val="22"/>
    </w:rPr>
  </w:style>
  <w:style w:type="character" w:customStyle="1" w:styleId="ListLabel31">
    <w:name w:val="ListLabel 31"/>
    <w:qFormat/>
    <w:rsid w:val="00803624"/>
    <w:rPr>
      <w:rFonts w:ascii="Tahoma" w:hAnsi="Tahoma"/>
      <w:b/>
      <w:sz w:val="22"/>
    </w:rPr>
  </w:style>
  <w:style w:type="character" w:customStyle="1" w:styleId="ListLabel32">
    <w:name w:val="ListLabel 32"/>
    <w:qFormat/>
    <w:rsid w:val="00803624"/>
    <w:rPr>
      <w:rFonts w:ascii="Tahoma" w:hAnsi="Tahoma"/>
      <w:b/>
      <w:color w:val="00000A"/>
      <w:sz w:val="22"/>
    </w:rPr>
  </w:style>
  <w:style w:type="character" w:customStyle="1" w:styleId="ListLabel33">
    <w:name w:val="ListLabel 33"/>
    <w:qFormat/>
    <w:rsid w:val="00803624"/>
    <w:rPr>
      <w:rFonts w:cs="Courier New"/>
    </w:rPr>
  </w:style>
  <w:style w:type="character" w:customStyle="1" w:styleId="ListLabel34">
    <w:name w:val="ListLabel 34"/>
    <w:qFormat/>
    <w:rsid w:val="00803624"/>
    <w:rPr>
      <w:rFonts w:cs="Courier New"/>
    </w:rPr>
  </w:style>
  <w:style w:type="character" w:customStyle="1" w:styleId="ListLabel35">
    <w:name w:val="ListLabel 35"/>
    <w:qFormat/>
    <w:rsid w:val="00803624"/>
    <w:rPr>
      <w:rFonts w:cs="Courier New"/>
    </w:rPr>
  </w:style>
  <w:style w:type="character" w:customStyle="1" w:styleId="ListLabel36">
    <w:name w:val="ListLabel 36"/>
    <w:qFormat/>
    <w:rsid w:val="00803624"/>
    <w:rPr>
      <w:rFonts w:cs="Courier New"/>
    </w:rPr>
  </w:style>
  <w:style w:type="character" w:customStyle="1" w:styleId="ListLabel37">
    <w:name w:val="ListLabel 37"/>
    <w:qFormat/>
    <w:rsid w:val="00803624"/>
    <w:rPr>
      <w:rFonts w:cs="Courier New"/>
    </w:rPr>
  </w:style>
  <w:style w:type="character" w:customStyle="1" w:styleId="ListLabel38">
    <w:name w:val="ListLabel 38"/>
    <w:qFormat/>
    <w:rsid w:val="00803624"/>
    <w:rPr>
      <w:rFonts w:cs="Courier New"/>
    </w:rPr>
  </w:style>
  <w:style w:type="character" w:customStyle="1" w:styleId="ListLabel39">
    <w:name w:val="ListLabel 39"/>
    <w:qFormat/>
    <w:rsid w:val="00803624"/>
    <w:rPr>
      <w:rFonts w:cs="Courier New"/>
    </w:rPr>
  </w:style>
  <w:style w:type="character" w:customStyle="1" w:styleId="ListLabel40">
    <w:name w:val="ListLabel 40"/>
    <w:qFormat/>
    <w:rsid w:val="00803624"/>
    <w:rPr>
      <w:rFonts w:cs="Courier New"/>
    </w:rPr>
  </w:style>
  <w:style w:type="character" w:customStyle="1" w:styleId="ListLabel41">
    <w:name w:val="ListLabel 41"/>
    <w:qFormat/>
    <w:rsid w:val="00803624"/>
    <w:rPr>
      <w:rFonts w:cs="Courier New"/>
    </w:rPr>
  </w:style>
  <w:style w:type="character" w:customStyle="1" w:styleId="ListLabel42">
    <w:name w:val="ListLabel 42"/>
    <w:qFormat/>
    <w:rsid w:val="00803624"/>
    <w:rPr>
      <w:rFonts w:cs="Courier New"/>
    </w:rPr>
  </w:style>
  <w:style w:type="character" w:customStyle="1" w:styleId="ListLabel43">
    <w:name w:val="ListLabel 43"/>
    <w:qFormat/>
    <w:rsid w:val="00803624"/>
    <w:rPr>
      <w:rFonts w:cs="Courier New"/>
    </w:rPr>
  </w:style>
  <w:style w:type="character" w:customStyle="1" w:styleId="ListLabel44">
    <w:name w:val="ListLabel 44"/>
    <w:qFormat/>
    <w:rsid w:val="00803624"/>
    <w:rPr>
      <w:rFonts w:cs="Courier New"/>
    </w:rPr>
  </w:style>
  <w:style w:type="character" w:customStyle="1" w:styleId="ListLabel45">
    <w:name w:val="ListLabel 45"/>
    <w:qFormat/>
    <w:rsid w:val="00803624"/>
    <w:rPr>
      <w:rFonts w:cs="Courier New"/>
    </w:rPr>
  </w:style>
  <w:style w:type="character" w:customStyle="1" w:styleId="ListLabel46">
    <w:name w:val="ListLabel 46"/>
    <w:qFormat/>
    <w:rsid w:val="00803624"/>
    <w:rPr>
      <w:rFonts w:cs="Courier New"/>
    </w:rPr>
  </w:style>
  <w:style w:type="character" w:customStyle="1" w:styleId="ListLabel47">
    <w:name w:val="ListLabel 47"/>
    <w:qFormat/>
    <w:rsid w:val="00803624"/>
    <w:rPr>
      <w:rFonts w:cs="Courier New"/>
    </w:rPr>
  </w:style>
  <w:style w:type="character" w:customStyle="1" w:styleId="ListLabel48">
    <w:name w:val="ListLabel 48"/>
    <w:qFormat/>
    <w:rsid w:val="00803624"/>
    <w:rPr>
      <w:rFonts w:cs="Courier New"/>
    </w:rPr>
  </w:style>
  <w:style w:type="character" w:customStyle="1" w:styleId="ListLabel49">
    <w:name w:val="ListLabel 49"/>
    <w:qFormat/>
    <w:rsid w:val="00803624"/>
    <w:rPr>
      <w:rFonts w:cs="Courier New"/>
    </w:rPr>
  </w:style>
  <w:style w:type="character" w:customStyle="1" w:styleId="ListLabel50">
    <w:name w:val="ListLabel 50"/>
    <w:qFormat/>
    <w:rsid w:val="00803624"/>
    <w:rPr>
      <w:rFonts w:cs="Courier New"/>
    </w:rPr>
  </w:style>
  <w:style w:type="character" w:customStyle="1" w:styleId="ListLabel51">
    <w:name w:val="ListLabel 51"/>
    <w:qFormat/>
    <w:rsid w:val="00803624"/>
    <w:rPr>
      <w:rFonts w:ascii="Tahoma" w:hAnsi="Tahoma"/>
      <w:b/>
      <w:sz w:val="22"/>
    </w:rPr>
  </w:style>
  <w:style w:type="character" w:customStyle="1" w:styleId="ListLabel52">
    <w:name w:val="ListLabel 52"/>
    <w:qFormat/>
    <w:rsid w:val="00803624"/>
    <w:rPr>
      <w:rFonts w:ascii="Tahoma" w:hAnsi="Tahoma" w:cs="Times New Roman"/>
      <w:color w:val="00000A"/>
      <w:sz w:val="22"/>
    </w:rPr>
  </w:style>
  <w:style w:type="character" w:customStyle="1" w:styleId="ListLabel53">
    <w:name w:val="ListLabel 53"/>
    <w:qFormat/>
    <w:rsid w:val="00803624"/>
    <w:rPr>
      <w:rFonts w:ascii="Tahoma" w:hAnsi="Tahoma" w:cs="Tahoma"/>
      <w:b/>
      <w:color w:val="00000A"/>
      <w:sz w:val="22"/>
      <w:szCs w:val="22"/>
    </w:rPr>
  </w:style>
  <w:style w:type="character" w:customStyle="1" w:styleId="ListLabel54">
    <w:name w:val="ListLabel 54"/>
    <w:qFormat/>
    <w:rsid w:val="00803624"/>
    <w:rPr>
      <w:rFonts w:cs="OpenSymbol"/>
      <w:sz w:val="20"/>
      <w:szCs w:val="20"/>
    </w:rPr>
  </w:style>
  <w:style w:type="character" w:customStyle="1" w:styleId="ListLabel55">
    <w:name w:val="ListLabel 55"/>
    <w:qFormat/>
    <w:rsid w:val="00803624"/>
    <w:rPr>
      <w:rFonts w:ascii="Tahoma" w:eastAsia="Times New Roman" w:hAnsi="Tahoma" w:cs="Times New Roman"/>
      <w:color w:val="00000A"/>
      <w:sz w:val="22"/>
    </w:rPr>
  </w:style>
  <w:style w:type="character" w:customStyle="1" w:styleId="ListLabel56">
    <w:name w:val="ListLabel 56"/>
    <w:qFormat/>
    <w:rsid w:val="00803624"/>
    <w:rPr>
      <w:rFonts w:ascii="Tahoma" w:hAnsi="Tahoma" w:cs="Tahoma"/>
      <w:b/>
      <w:i w:val="0"/>
      <w:color w:val="000000"/>
      <w:sz w:val="22"/>
      <w:szCs w:val="22"/>
    </w:rPr>
  </w:style>
  <w:style w:type="character" w:customStyle="1" w:styleId="ListLabel57">
    <w:name w:val="ListLabel 57"/>
    <w:qFormat/>
    <w:rsid w:val="00803624"/>
    <w:rPr>
      <w:rFonts w:ascii="Tahoma" w:hAnsi="Tahoma"/>
      <w:b/>
      <w:color w:val="00000A"/>
      <w:sz w:val="22"/>
    </w:rPr>
  </w:style>
  <w:style w:type="character" w:customStyle="1" w:styleId="ListLabel58">
    <w:name w:val="ListLabel 58"/>
    <w:qFormat/>
    <w:rsid w:val="00803624"/>
    <w:rPr>
      <w:rFonts w:ascii="Tahoma" w:hAnsi="Tahoma" w:cs="Arial"/>
      <w:sz w:val="22"/>
    </w:rPr>
  </w:style>
  <w:style w:type="character" w:customStyle="1" w:styleId="ListLabel59">
    <w:name w:val="ListLabel 59"/>
    <w:qFormat/>
    <w:rsid w:val="00803624"/>
    <w:rPr>
      <w:rFonts w:ascii="Tahoma" w:hAnsi="Tahoma"/>
      <w:sz w:val="22"/>
      <w:szCs w:val="18"/>
    </w:rPr>
  </w:style>
  <w:style w:type="character" w:customStyle="1" w:styleId="ListLabel60">
    <w:name w:val="ListLabel 60"/>
    <w:qFormat/>
    <w:rsid w:val="00803624"/>
    <w:rPr>
      <w:rFonts w:ascii="Tahoma" w:eastAsia="Times New Roman" w:hAnsi="Tahoma" w:cs="Tahoma"/>
      <w:sz w:val="22"/>
    </w:rPr>
  </w:style>
  <w:style w:type="character" w:customStyle="1" w:styleId="ListLabel61">
    <w:name w:val="ListLabel 61"/>
    <w:qFormat/>
    <w:rsid w:val="00803624"/>
    <w:rPr>
      <w:rFonts w:eastAsia="Times New Roman" w:cs="Tahoma"/>
    </w:rPr>
  </w:style>
  <w:style w:type="character" w:customStyle="1" w:styleId="ListLabel62">
    <w:name w:val="ListLabel 62"/>
    <w:qFormat/>
    <w:rsid w:val="00803624"/>
    <w:rPr>
      <w:rFonts w:ascii="Tahoma" w:hAnsi="Tahoma" w:cs="OpenSymbol"/>
      <w:sz w:val="22"/>
      <w:szCs w:val="20"/>
    </w:rPr>
  </w:style>
  <w:style w:type="character" w:customStyle="1" w:styleId="ListLabel63">
    <w:name w:val="ListLabel 63"/>
    <w:qFormat/>
    <w:rsid w:val="00803624"/>
    <w:rPr>
      <w:rFonts w:ascii="Tahoma" w:eastAsia="Times New Roman" w:hAnsi="Tahoma" w:cs="Arial"/>
      <w:sz w:val="22"/>
    </w:rPr>
  </w:style>
  <w:style w:type="character" w:customStyle="1" w:styleId="ListLabel64">
    <w:name w:val="ListLabel 64"/>
    <w:qFormat/>
    <w:rsid w:val="00803624"/>
    <w:rPr>
      <w:rFonts w:ascii="Tahoma" w:eastAsia="Times New Roman" w:hAnsi="Tahoma" w:cs="Arial"/>
      <w:sz w:val="22"/>
    </w:rPr>
  </w:style>
  <w:style w:type="character" w:customStyle="1" w:styleId="ListLabel65">
    <w:name w:val="ListLabel 65"/>
    <w:qFormat/>
    <w:rsid w:val="00803624"/>
    <w:rPr>
      <w:rFonts w:ascii="Tahoma" w:hAnsi="Tahoma"/>
      <w:b/>
      <w:sz w:val="22"/>
    </w:rPr>
  </w:style>
  <w:style w:type="character" w:customStyle="1" w:styleId="ListLabel66">
    <w:name w:val="ListLabel 66"/>
    <w:qFormat/>
    <w:rsid w:val="00803624"/>
    <w:rPr>
      <w:rFonts w:ascii="Tahoma" w:eastAsia="Times New Roman" w:hAnsi="Tahoma" w:cs="Tahoma"/>
      <w:sz w:val="22"/>
    </w:rPr>
  </w:style>
  <w:style w:type="character" w:customStyle="1" w:styleId="ListLabel67">
    <w:name w:val="ListLabel 67"/>
    <w:qFormat/>
    <w:rsid w:val="00803624"/>
    <w:rPr>
      <w:rFonts w:cs="Times New Roman"/>
    </w:rPr>
  </w:style>
  <w:style w:type="character" w:customStyle="1" w:styleId="ListLabel68">
    <w:name w:val="ListLabel 68"/>
    <w:qFormat/>
    <w:rsid w:val="00803624"/>
    <w:rPr>
      <w:rFonts w:ascii="Tahoma" w:eastAsia="Times New Roman" w:hAnsi="Tahoma" w:cs="Tahoma"/>
      <w:sz w:val="22"/>
    </w:rPr>
  </w:style>
  <w:style w:type="character" w:customStyle="1" w:styleId="ListLabel69">
    <w:name w:val="ListLabel 69"/>
    <w:qFormat/>
    <w:rsid w:val="00803624"/>
    <w:rPr>
      <w:rFonts w:cs="Times New Roman"/>
    </w:rPr>
  </w:style>
  <w:style w:type="character" w:customStyle="1" w:styleId="ListLabel70">
    <w:name w:val="ListLabel 70"/>
    <w:qFormat/>
    <w:rsid w:val="00803624"/>
    <w:rPr>
      <w:rFonts w:ascii="Tahoma" w:eastAsia="Times New Roman" w:hAnsi="Tahoma" w:cs="Tahoma"/>
      <w:sz w:val="22"/>
    </w:rPr>
  </w:style>
  <w:style w:type="character" w:customStyle="1" w:styleId="ListLabel71">
    <w:name w:val="ListLabel 71"/>
    <w:qFormat/>
    <w:rsid w:val="00803624"/>
    <w:rPr>
      <w:rFonts w:cs="Times New Roman"/>
    </w:rPr>
  </w:style>
  <w:style w:type="character" w:customStyle="1" w:styleId="ListLabel72">
    <w:name w:val="ListLabel 72"/>
    <w:qFormat/>
    <w:rsid w:val="00803624"/>
    <w:rPr>
      <w:b/>
      <w:i w:val="0"/>
      <w:sz w:val="20"/>
      <w:szCs w:val="20"/>
    </w:rPr>
  </w:style>
  <w:style w:type="character" w:customStyle="1" w:styleId="ListLabel73">
    <w:name w:val="ListLabel 73"/>
    <w:qFormat/>
    <w:rsid w:val="00803624"/>
    <w:rPr>
      <w:b w:val="0"/>
      <w:i w:val="0"/>
      <w:color w:val="00000A"/>
    </w:rPr>
  </w:style>
  <w:style w:type="character" w:customStyle="1" w:styleId="ListLabel74">
    <w:name w:val="ListLabel 74"/>
    <w:qFormat/>
    <w:rsid w:val="00803624"/>
    <w:rPr>
      <w:rFonts w:ascii="Tahoma" w:eastAsia="Times New Roman" w:hAnsi="Tahoma" w:cs="Arial"/>
      <w:b w:val="0"/>
      <w:i w:val="0"/>
      <w:sz w:val="22"/>
      <w:szCs w:val="20"/>
    </w:rPr>
  </w:style>
  <w:style w:type="character" w:customStyle="1" w:styleId="ListLabel75">
    <w:name w:val="ListLabel 75"/>
    <w:qFormat/>
    <w:rsid w:val="00803624"/>
    <w:rPr>
      <w:rFonts w:cs="Arial"/>
      <w:b w:val="0"/>
      <w:i w:val="0"/>
      <w:sz w:val="20"/>
      <w:szCs w:val="20"/>
    </w:rPr>
  </w:style>
  <w:style w:type="character" w:customStyle="1" w:styleId="ListLabel76">
    <w:name w:val="ListLabel 76"/>
    <w:qFormat/>
    <w:rsid w:val="00803624"/>
    <w:rPr>
      <w:rFonts w:cs="Tahoma"/>
      <w:sz w:val="22"/>
      <w:szCs w:val="22"/>
    </w:rPr>
  </w:style>
  <w:style w:type="character" w:customStyle="1" w:styleId="ListLabel77">
    <w:name w:val="ListLabel 77"/>
    <w:qFormat/>
    <w:rsid w:val="00803624"/>
    <w:rPr>
      <w:b/>
      <w:i w:val="0"/>
      <w:sz w:val="20"/>
      <w:szCs w:val="20"/>
    </w:rPr>
  </w:style>
  <w:style w:type="character" w:customStyle="1" w:styleId="ListLabel78">
    <w:name w:val="ListLabel 78"/>
    <w:qFormat/>
    <w:rsid w:val="00803624"/>
    <w:rPr>
      <w:b w:val="0"/>
      <w:i w:val="0"/>
    </w:rPr>
  </w:style>
  <w:style w:type="character" w:customStyle="1" w:styleId="ListLabel79">
    <w:name w:val="ListLabel 79"/>
    <w:qFormat/>
    <w:rsid w:val="00803624"/>
    <w:rPr>
      <w:rFonts w:ascii="Tahoma" w:hAnsi="Tahoma"/>
      <w:b w:val="0"/>
      <w:i w:val="0"/>
      <w:sz w:val="18"/>
      <w:szCs w:val="18"/>
    </w:rPr>
  </w:style>
  <w:style w:type="character" w:customStyle="1" w:styleId="ListLabel80">
    <w:name w:val="ListLabel 80"/>
    <w:qFormat/>
    <w:rsid w:val="00803624"/>
    <w:rPr>
      <w:rFonts w:cs="Arial"/>
      <w:b w:val="0"/>
      <w:i w:val="0"/>
      <w:color w:val="FF0000"/>
      <w:sz w:val="18"/>
      <w:szCs w:val="18"/>
    </w:rPr>
  </w:style>
  <w:style w:type="character" w:customStyle="1" w:styleId="ListLabel81">
    <w:name w:val="ListLabel 81"/>
    <w:qFormat/>
    <w:rsid w:val="00803624"/>
    <w:rPr>
      <w:rFonts w:ascii="Tahoma" w:hAnsi="Tahoma"/>
      <w:b/>
      <w:i w:val="0"/>
      <w:sz w:val="18"/>
    </w:rPr>
  </w:style>
  <w:style w:type="character" w:customStyle="1" w:styleId="ListLabel82">
    <w:name w:val="ListLabel 82"/>
    <w:qFormat/>
    <w:rsid w:val="00803624"/>
    <w:rPr>
      <w:rFonts w:ascii="Tahoma" w:hAnsi="Tahoma"/>
      <w:b/>
      <w:sz w:val="22"/>
    </w:rPr>
  </w:style>
  <w:style w:type="character" w:customStyle="1" w:styleId="ListLabel83">
    <w:name w:val="ListLabel 83"/>
    <w:qFormat/>
    <w:rsid w:val="00803624"/>
    <w:rPr>
      <w:rFonts w:ascii="Tahoma" w:hAnsi="Tahoma"/>
      <w:b/>
      <w:sz w:val="22"/>
    </w:rPr>
  </w:style>
  <w:style w:type="character" w:customStyle="1" w:styleId="ListLabel84">
    <w:name w:val="ListLabel 84"/>
    <w:qFormat/>
    <w:rsid w:val="00803624"/>
    <w:rPr>
      <w:rFonts w:ascii="Tahoma" w:hAnsi="Tahoma"/>
      <w:b/>
      <w:color w:val="00000A"/>
      <w:sz w:val="22"/>
    </w:rPr>
  </w:style>
  <w:style w:type="character" w:customStyle="1" w:styleId="ListLabel85">
    <w:name w:val="ListLabel 85"/>
    <w:qFormat/>
    <w:rsid w:val="00803624"/>
    <w:rPr>
      <w:rFonts w:ascii="Tahoma" w:hAnsi="Tahoma" w:cs="Symbol"/>
      <w:sz w:val="22"/>
    </w:rPr>
  </w:style>
  <w:style w:type="character" w:customStyle="1" w:styleId="ListLabel86">
    <w:name w:val="ListLabel 86"/>
    <w:qFormat/>
    <w:rsid w:val="00803624"/>
    <w:rPr>
      <w:rFonts w:cs="Courier New"/>
    </w:rPr>
  </w:style>
  <w:style w:type="character" w:customStyle="1" w:styleId="ListLabel87">
    <w:name w:val="ListLabel 87"/>
    <w:qFormat/>
    <w:rsid w:val="00803624"/>
    <w:rPr>
      <w:rFonts w:cs="Wingdings"/>
    </w:rPr>
  </w:style>
  <w:style w:type="character" w:customStyle="1" w:styleId="ListLabel88">
    <w:name w:val="ListLabel 88"/>
    <w:qFormat/>
    <w:rsid w:val="00803624"/>
    <w:rPr>
      <w:rFonts w:cs="Symbol"/>
    </w:rPr>
  </w:style>
  <w:style w:type="character" w:customStyle="1" w:styleId="ListLabel89">
    <w:name w:val="ListLabel 89"/>
    <w:qFormat/>
    <w:rsid w:val="00803624"/>
    <w:rPr>
      <w:rFonts w:cs="Courier New"/>
    </w:rPr>
  </w:style>
  <w:style w:type="character" w:customStyle="1" w:styleId="ListLabel90">
    <w:name w:val="ListLabel 90"/>
    <w:qFormat/>
    <w:rsid w:val="00803624"/>
    <w:rPr>
      <w:rFonts w:cs="Wingdings"/>
    </w:rPr>
  </w:style>
  <w:style w:type="character" w:customStyle="1" w:styleId="ListLabel91">
    <w:name w:val="ListLabel 91"/>
    <w:qFormat/>
    <w:rsid w:val="00803624"/>
    <w:rPr>
      <w:rFonts w:cs="Symbol"/>
    </w:rPr>
  </w:style>
  <w:style w:type="character" w:customStyle="1" w:styleId="ListLabel92">
    <w:name w:val="ListLabel 92"/>
    <w:qFormat/>
    <w:rsid w:val="00803624"/>
    <w:rPr>
      <w:rFonts w:cs="Courier New"/>
    </w:rPr>
  </w:style>
  <w:style w:type="character" w:customStyle="1" w:styleId="ListLabel93">
    <w:name w:val="ListLabel 93"/>
    <w:qFormat/>
    <w:rsid w:val="00803624"/>
    <w:rPr>
      <w:rFonts w:cs="Wingdings"/>
    </w:rPr>
  </w:style>
  <w:style w:type="character" w:customStyle="1" w:styleId="ListLabel94">
    <w:name w:val="ListLabel 94"/>
    <w:qFormat/>
    <w:rsid w:val="00803624"/>
    <w:rPr>
      <w:rFonts w:ascii="Tahoma" w:hAnsi="Tahoma" w:cs="Symbol"/>
      <w:sz w:val="22"/>
    </w:rPr>
  </w:style>
  <w:style w:type="character" w:customStyle="1" w:styleId="ListLabel95">
    <w:name w:val="ListLabel 95"/>
    <w:qFormat/>
    <w:rsid w:val="00803624"/>
    <w:rPr>
      <w:rFonts w:cs="Courier New"/>
    </w:rPr>
  </w:style>
  <w:style w:type="character" w:customStyle="1" w:styleId="ListLabel96">
    <w:name w:val="ListLabel 96"/>
    <w:qFormat/>
    <w:rsid w:val="00803624"/>
    <w:rPr>
      <w:rFonts w:cs="Wingdings"/>
    </w:rPr>
  </w:style>
  <w:style w:type="character" w:customStyle="1" w:styleId="ListLabel97">
    <w:name w:val="ListLabel 97"/>
    <w:qFormat/>
    <w:rsid w:val="00803624"/>
    <w:rPr>
      <w:rFonts w:cs="Symbol"/>
    </w:rPr>
  </w:style>
  <w:style w:type="character" w:customStyle="1" w:styleId="ListLabel98">
    <w:name w:val="ListLabel 98"/>
    <w:qFormat/>
    <w:rsid w:val="00803624"/>
    <w:rPr>
      <w:rFonts w:cs="Courier New"/>
    </w:rPr>
  </w:style>
  <w:style w:type="character" w:customStyle="1" w:styleId="ListLabel99">
    <w:name w:val="ListLabel 99"/>
    <w:qFormat/>
    <w:rsid w:val="00803624"/>
    <w:rPr>
      <w:rFonts w:cs="Wingdings"/>
    </w:rPr>
  </w:style>
  <w:style w:type="character" w:customStyle="1" w:styleId="ListLabel100">
    <w:name w:val="ListLabel 100"/>
    <w:qFormat/>
    <w:rsid w:val="00803624"/>
    <w:rPr>
      <w:rFonts w:cs="Symbol"/>
    </w:rPr>
  </w:style>
  <w:style w:type="character" w:customStyle="1" w:styleId="ListLabel101">
    <w:name w:val="ListLabel 101"/>
    <w:qFormat/>
    <w:rsid w:val="00803624"/>
    <w:rPr>
      <w:rFonts w:cs="Courier New"/>
    </w:rPr>
  </w:style>
  <w:style w:type="character" w:customStyle="1" w:styleId="ListLabel102">
    <w:name w:val="ListLabel 102"/>
    <w:qFormat/>
    <w:rsid w:val="00803624"/>
    <w:rPr>
      <w:rFonts w:cs="Wingdings"/>
    </w:rPr>
  </w:style>
  <w:style w:type="character" w:customStyle="1" w:styleId="ListLabel103">
    <w:name w:val="ListLabel 103"/>
    <w:qFormat/>
    <w:rsid w:val="00803624"/>
    <w:rPr>
      <w:rFonts w:ascii="Tahoma" w:hAnsi="Tahoma" w:cs="Symbol"/>
      <w:b/>
      <w:sz w:val="22"/>
    </w:rPr>
  </w:style>
  <w:style w:type="character" w:customStyle="1" w:styleId="ListLabel104">
    <w:name w:val="ListLabel 104"/>
    <w:qFormat/>
    <w:rsid w:val="00803624"/>
    <w:rPr>
      <w:rFonts w:cs="Courier New"/>
    </w:rPr>
  </w:style>
  <w:style w:type="character" w:customStyle="1" w:styleId="ListLabel105">
    <w:name w:val="ListLabel 105"/>
    <w:qFormat/>
    <w:rsid w:val="00803624"/>
    <w:rPr>
      <w:rFonts w:cs="Wingdings"/>
    </w:rPr>
  </w:style>
  <w:style w:type="character" w:customStyle="1" w:styleId="ListLabel106">
    <w:name w:val="ListLabel 106"/>
    <w:qFormat/>
    <w:rsid w:val="00803624"/>
    <w:rPr>
      <w:rFonts w:cs="Symbol"/>
    </w:rPr>
  </w:style>
  <w:style w:type="character" w:customStyle="1" w:styleId="ListLabel107">
    <w:name w:val="ListLabel 107"/>
    <w:qFormat/>
    <w:rsid w:val="00803624"/>
    <w:rPr>
      <w:rFonts w:cs="Courier New"/>
    </w:rPr>
  </w:style>
  <w:style w:type="character" w:customStyle="1" w:styleId="ListLabel108">
    <w:name w:val="ListLabel 108"/>
    <w:qFormat/>
    <w:rsid w:val="00803624"/>
    <w:rPr>
      <w:rFonts w:cs="Wingdings"/>
    </w:rPr>
  </w:style>
  <w:style w:type="character" w:customStyle="1" w:styleId="ListLabel109">
    <w:name w:val="ListLabel 109"/>
    <w:qFormat/>
    <w:rsid w:val="00803624"/>
    <w:rPr>
      <w:rFonts w:cs="Symbol"/>
    </w:rPr>
  </w:style>
  <w:style w:type="character" w:customStyle="1" w:styleId="ListLabel110">
    <w:name w:val="ListLabel 110"/>
    <w:qFormat/>
    <w:rsid w:val="00803624"/>
    <w:rPr>
      <w:rFonts w:cs="Courier New"/>
    </w:rPr>
  </w:style>
  <w:style w:type="character" w:customStyle="1" w:styleId="ListLabel111">
    <w:name w:val="ListLabel 111"/>
    <w:qFormat/>
    <w:rsid w:val="00803624"/>
    <w:rPr>
      <w:rFonts w:cs="Wingdings"/>
    </w:rPr>
  </w:style>
  <w:style w:type="character" w:customStyle="1" w:styleId="ListLabel112">
    <w:name w:val="ListLabel 112"/>
    <w:qFormat/>
    <w:rsid w:val="00803624"/>
    <w:rPr>
      <w:rFonts w:ascii="Tahoma" w:hAnsi="Tahoma" w:cs="Symbol"/>
      <w:sz w:val="22"/>
    </w:rPr>
  </w:style>
  <w:style w:type="character" w:customStyle="1" w:styleId="ListLabel113">
    <w:name w:val="ListLabel 113"/>
    <w:qFormat/>
    <w:rsid w:val="00803624"/>
    <w:rPr>
      <w:rFonts w:cs="Courier New"/>
    </w:rPr>
  </w:style>
  <w:style w:type="character" w:customStyle="1" w:styleId="ListLabel114">
    <w:name w:val="ListLabel 114"/>
    <w:qFormat/>
    <w:rsid w:val="00803624"/>
    <w:rPr>
      <w:rFonts w:cs="Wingdings"/>
    </w:rPr>
  </w:style>
  <w:style w:type="character" w:customStyle="1" w:styleId="ListLabel115">
    <w:name w:val="ListLabel 115"/>
    <w:qFormat/>
    <w:rsid w:val="00803624"/>
    <w:rPr>
      <w:rFonts w:cs="Symbol"/>
    </w:rPr>
  </w:style>
  <w:style w:type="character" w:customStyle="1" w:styleId="ListLabel116">
    <w:name w:val="ListLabel 116"/>
    <w:qFormat/>
    <w:rsid w:val="00803624"/>
    <w:rPr>
      <w:rFonts w:cs="Courier New"/>
    </w:rPr>
  </w:style>
  <w:style w:type="character" w:customStyle="1" w:styleId="ListLabel117">
    <w:name w:val="ListLabel 117"/>
    <w:qFormat/>
    <w:rsid w:val="00803624"/>
    <w:rPr>
      <w:rFonts w:cs="Wingdings"/>
    </w:rPr>
  </w:style>
  <w:style w:type="character" w:customStyle="1" w:styleId="ListLabel118">
    <w:name w:val="ListLabel 118"/>
    <w:qFormat/>
    <w:rsid w:val="00803624"/>
    <w:rPr>
      <w:rFonts w:cs="Symbol"/>
    </w:rPr>
  </w:style>
  <w:style w:type="character" w:customStyle="1" w:styleId="ListLabel119">
    <w:name w:val="ListLabel 119"/>
    <w:qFormat/>
    <w:rsid w:val="00803624"/>
    <w:rPr>
      <w:rFonts w:cs="Courier New"/>
    </w:rPr>
  </w:style>
  <w:style w:type="character" w:customStyle="1" w:styleId="ListLabel120">
    <w:name w:val="ListLabel 120"/>
    <w:qFormat/>
    <w:rsid w:val="00803624"/>
    <w:rPr>
      <w:rFonts w:cs="Wingdings"/>
    </w:rPr>
  </w:style>
  <w:style w:type="character" w:customStyle="1" w:styleId="ListLabel121">
    <w:name w:val="ListLabel 121"/>
    <w:qFormat/>
    <w:rsid w:val="00803624"/>
    <w:rPr>
      <w:rFonts w:ascii="Tahoma" w:hAnsi="Tahoma" w:cs="Symbol"/>
      <w:sz w:val="22"/>
    </w:rPr>
  </w:style>
  <w:style w:type="character" w:customStyle="1" w:styleId="ListLabel122">
    <w:name w:val="ListLabel 122"/>
    <w:qFormat/>
    <w:rsid w:val="00803624"/>
    <w:rPr>
      <w:rFonts w:cs="Courier New"/>
    </w:rPr>
  </w:style>
  <w:style w:type="character" w:customStyle="1" w:styleId="ListLabel123">
    <w:name w:val="ListLabel 123"/>
    <w:qFormat/>
    <w:rsid w:val="00803624"/>
    <w:rPr>
      <w:rFonts w:cs="Wingdings"/>
    </w:rPr>
  </w:style>
  <w:style w:type="character" w:customStyle="1" w:styleId="ListLabel124">
    <w:name w:val="ListLabel 124"/>
    <w:qFormat/>
    <w:rsid w:val="00803624"/>
    <w:rPr>
      <w:rFonts w:cs="Symbol"/>
    </w:rPr>
  </w:style>
  <w:style w:type="character" w:customStyle="1" w:styleId="ListLabel125">
    <w:name w:val="ListLabel 125"/>
    <w:qFormat/>
    <w:rsid w:val="00803624"/>
    <w:rPr>
      <w:rFonts w:cs="Courier New"/>
    </w:rPr>
  </w:style>
  <w:style w:type="character" w:customStyle="1" w:styleId="ListLabel126">
    <w:name w:val="ListLabel 126"/>
    <w:qFormat/>
    <w:rsid w:val="00803624"/>
    <w:rPr>
      <w:rFonts w:cs="Wingdings"/>
    </w:rPr>
  </w:style>
  <w:style w:type="character" w:customStyle="1" w:styleId="ListLabel127">
    <w:name w:val="ListLabel 127"/>
    <w:qFormat/>
    <w:rsid w:val="00803624"/>
    <w:rPr>
      <w:rFonts w:cs="Symbol"/>
    </w:rPr>
  </w:style>
  <w:style w:type="character" w:customStyle="1" w:styleId="ListLabel128">
    <w:name w:val="ListLabel 128"/>
    <w:qFormat/>
    <w:rsid w:val="00803624"/>
    <w:rPr>
      <w:rFonts w:cs="Courier New"/>
    </w:rPr>
  </w:style>
  <w:style w:type="character" w:customStyle="1" w:styleId="ListLabel129">
    <w:name w:val="ListLabel 129"/>
    <w:qFormat/>
    <w:rsid w:val="00803624"/>
    <w:rPr>
      <w:rFonts w:cs="Wingdings"/>
    </w:rPr>
  </w:style>
  <w:style w:type="character" w:customStyle="1" w:styleId="ListLabel130">
    <w:name w:val="ListLabel 130"/>
    <w:qFormat/>
    <w:rsid w:val="00803624"/>
    <w:rPr>
      <w:rFonts w:ascii="Tahoma" w:hAnsi="Tahoma" w:cs="Symbol"/>
      <w:sz w:val="22"/>
    </w:rPr>
  </w:style>
  <w:style w:type="character" w:customStyle="1" w:styleId="ListLabel131">
    <w:name w:val="ListLabel 131"/>
    <w:qFormat/>
    <w:rsid w:val="00803624"/>
    <w:rPr>
      <w:rFonts w:cs="Courier New"/>
    </w:rPr>
  </w:style>
  <w:style w:type="character" w:customStyle="1" w:styleId="ListLabel132">
    <w:name w:val="ListLabel 132"/>
    <w:qFormat/>
    <w:rsid w:val="00803624"/>
    <w:rPr>
      <w:rFonts w:cs="Wingdings"/>
    </w:rPr>
  </w:style>
  <w:style w:type="character" w:customStyle="1" w:styleId="ListLabel133">
    <w:name w:val="ListLabel 133"/>
    <w:qFormat/>
    <w:rsid w:val="00803624"/>
    <w:rPr>
      <w:rFonts w:cs="Symbol"/>
    </w:rPr>
  </w:style>
  <w:style w:type="character" w:customStyle="1" w:styleId="ListLabel134">
    <w:name w:val="ListLabel 134"/>
    <w:qFormat/>
    <w:rsid w:val="00803624"/>
    <w:rPr>
      <w:rFonts w:cs="Courier New"/>
    </w:rPr>
  </w:style>
  <w:style w:type="character" w:customStyle="1" w:styleId="ListLabel135">
    <w:name w:val="ListLabel 135"/>
    <w:qFormat/>
    <w:rsid w:val="00803624"/>
    <w:rPr>
      <w:rFonts w:cs="Wingdings"/>
    </w:rPr>
  </w:style>
  <w:style w:type="character" w:customStyle="1" w:styleId="ListLabel136">
    <w:name w:val="ListLabel 136"/>
    <w:qFormat/>
    <w:rsid w:val="00803624"/>
    <w:rPr>
      <w:rFonts w:cs="Symbol"/>
    </w:rPr>
  </w:style>
  <w:style w:type="character" w:customStyle="1" w:styleId="ListLabel137">
    <w:name w:val="ListLabel 137"/>
    <w:qFormat/>
    <w:rsid w:val="00803624"/>
    <w:rPr>
      <w:rFonts w:cs="Courier New"/>
    </w:rPr>
  </w:style>
  <w:style w:type="character" w:customStyle="1" w:styleId="ListLabel138">
    <w:name w:val="ListLabel 138"/>
    <w:qFormat/>
    <w:rsid w:val="00803624"/>
    <w:rPr>
      <w:rFonts w:cs="Wingdings"/>
    </w:rPr>
  </w:style>
  <w:style w:type="character" w:customStyle="1" w:styleId="ListLabel139">
    <w:name w:val="ListLabel 139"/>
    <w:qFormat/>
    <w:rsid w:val="00803624"/>
    <w:rPr>
      <w:rFonts w:ascii="Tahoma" w:hAnsi="Tahoma"/>
      <w:b/>
      <w:sz w:val="22"/>
    </w:rPr>
  </w:style>
  <w:style w:type="character" w:customStyle="1" w:styleId="NagwekZnak1">
    <w:name w:val="Nagłówek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character" w:customStyle="1" w:styleId="TekstpodstawowyZnak1">
    <w:name w:val="Tekst podstawowy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paragraph" w:styleId="Lista">
    <w:name w:val="List"/>
    <w:basedOn w:val="Tekstpodstawowy"/>
    <w:rsid w:val="00803624"/>
    <w:rPr>
      <w:rFonts w:cs="Lucida Sans"/>
    </w:rPr>
  </w:style>
  <w:style w:type="paragraph" w:styleId="Legenda">
    <w:name w:val="caption"/>
    <w:basedOn w:val="Normalny"/>
    <w:qFormat/>
    <w:rsid w:val="00803624"/>
    <w:pPr>
      <w:suppressLineNumbers/>
      <w:spacing w:before="120" w:after="120"/>
    </w:pPr>
    <w:rPr>
      <w:rFonts w:cs="Lucida Sans"/>
      <w:i/>
      <w:iCs/>
      <w:sz w:val="24"/>
      <w:szCs w:val="24"/>
    </w:rPr>
  </w:style>
  <w:style w:type="paragraph" w:customStyle="1" w:styleId="Indeks">
    <w:name w:val="Indeks"/>
    <w:basedOn w:val="Normalny"/>
    <w:qFormat/>
    <w:rsid w:val="00803624"/>
    <w:pPr>
      <w:suppressLineNumbers/>
    </w:pPr>
    <w:rPr>
      <w:rFonts w:cs="Lucida Sans"/>
    </w:rPr>
  </w:style>
  <w:style w:type="character" w:customStyle="1" w:styleId="StopkaZnak1">
    <w:name w:val="Stopka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paragraph" w:styleId="Tekstpodstawowywcity3">
    <w:name w:val="Body Text Indent 3"/>
    <w:basedOn w:val="Normalny"/>
    <w:link w:val="Tekstpodstawowywcity3Znak"/>
    <w:qFormat/>
    <w:rsid w:val="00803624"/>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rsid w:val="00803624"/>
    <w:rPr>
      <w:rFonts w:ascii="Times New Roman" w:eastAsia="Times New Roman" w:hAnsi="Times New Roman" w:cs="Times New Roman"/>
      <w:color w:val="00000A"/>
      <w:sz w:val="26"/>
      <w:szCs w:val="20"/>
      <w:lang w:eastAsia="pl-PL"/>
    </w:rPr>
  </w:style>
  <w:style w:type="paragraph" w:customStyle="1" w:styleId="WW-Tekstpodstawowy2">
    <w:name w:val="WW-Tekst podstawowy 2"/>
    <w:basedOn w:val="Normalny"/>
    <w:qFormat/>
    <w:rsid w:val="00803624"/>
    <w:pPr>
      <w:suppressAutoHyphens/>
      <w:jc w:val="both"/>
    </w:pPr>
    <w:rPr>
      <w:sz w:val="24"/>
    </w:rPr>
  </w:style>
  <w:style w:type="paragraph" w:customStyle="1" w:styleId="Teksttreci1">
    <w:name w:val="Tekst treści1"/>
    <w:basedOn w:val="Normalny"/>
    <w:qFormat/>
    <w:rsid w:val="00803624"/>
    <w:pPr>
      <w:shd w:val="clear" w:color="auto" w:fill="FFFFFF"/>
      <w:spacing w:before="300" w:line="274" w:lineRule="exact"/>
      <w:ind w:hanging="400"/>
    </w:pPr>
    <w:rPr>
      <w:sz w:val="21"/>
      <w:szCs w:val="21"/>
    </w:rPr>
  </w:style>
  <w:style w:type="paragraph" w:styleId="Tekstdymka">
    <w:name w:val="Balloon Text"/>
    <w:basedOn w:val="Normalny"/>
    <w:link w:val="TekstdymkaZnak"/>
    <w:semiHidden/>
    <w:qFormat/>
    <w:rsid w:val="00803624"/>
    <w:rPr>
      <w:rFonts w:ascii="Tahoma" w:hAnsi="Tahoma" w:cs="Tahoma"/>
      <w:sz w:val="16"/>
      <w:szCs w:val="16"/>
    </w:rPr>
  </w:style>
  <w:style w:type="character" w:customStyle="1" w:styleId="TekstdymkaZnak">
    <w:name w:val="Tekst dymka Znak"/>
    <w:basedOn w:val="Domylnaczcionkaakapitu"/>
    <w:link w:val="Tekstdymka"/>
    <w:semiHidden/>
    <w:rsid w:val="00803624"/>
    <w:rPr>
      <w:rFonts w:ascii="Tahoma" w:eastAsia="Times New Roman" w:hAnsi="Tahoma" w:cs="Tahoma"/>
      <w:color w:val="00000A"/>
      <w:sz w:val="16"/>
      <w:szCs w:val="16"/>
      <w:lang w:eastAsia="pl-PL"/>
    </w:rPr>
  </w:style>
  <w:style w:type="paragraph" w:styleId="NormalnyWeb">
    <w:name w:val="Normal (Web)"/>
    <w:basedOn w:val="Normalny"/>
    <w:uiPriority w:val="99"/>
    <w:qFormat/>
    <w:rsid w:val="00803624"/>
    <w:pPr>
      <w:spacing w:beforeAutospacing="1" w:afterAutospacing="1"/>
    </w:pPr>
    <w:rPr>
      <w:sz w:val="24"/>
      <w:szCs w:val="24"/>
    </w:rPr>
  </w:style>
  <w:style w:type="character" w:customStyle="1" w:styleId="TekstpodstawowywcityZnak1">
    <w:name w:val="Tekst podstawowy wcięty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character" w:customStyle="1" w:styleId="PodtytuZnak1">
    <w:name w:val="Podtytuł Znak1"/>
    <w:basedOn w:val="Domylnaczcionkaakapitu"/>
    <w:uiPriority w:val="11"/>
    <w:rsid w:val="00803624"/>
    <w:rPr>
      <w:rFonts w:eastAsiaTheme="minorEastAsia"/>
      <w:color w:val="5A5A5A" w:themeColor="text1" w:themeTint="A5"/>
      <w:spacing w:val="15"/>
      <w:lang w:eastAsia="pl-PL"/>
    </w:rPr>
  </w:style>
  <w:style w:type="paragraph" w:customStyle="1" w:styleId="Akapitzlist11">
    <w:name w:val="Akapit z listą11"/>
    <w:basedOn w:val="Normalny"/>
    <w:qFormat/>
    <w:rsid w:val="00803624"/>
    <w:pPr>
      <w:suppressAutoHyphens/>
      <w:spacing w:after="200" w:line="276" w:lineRule="auto"/>
      <w:ind w:left="720"/>
    </w:pPr>
    <w:rPr>
      <w:rFonts w:ascii="Calibri" w:hAnsi="Calibri" w:cs="Calibri"/>
      <w:sz w:val="22"/>
      <w:szCs w:val="22"/>
      <w:lang w:eastAsia="ar-SA"/>
    </w:rPr>
  </w:style>
  <w:style w:type="character" w:customStyle="1" w:styleId="Tekstpodstawowy3Znak1">
    <w:name w:val="Tekst podstawowy 3 Znak1"/>
    <w:basedOn w:val="Domylnaczcionkaakapitu"/>
    <w:uiPriority w:val="99"/>
    <w:semiHidden/>
    <w:rsid w:val="00803624"/>
    <w:rPr>
      <w:rFonts w:ascii="Times New Roman" w:eastAsia="Times New Roman" w:hAnsi="Times New Roman" w:cs="Times New Roman"/>
      <w:color w:val="00000A"/>
      <w:sz w:val="16"/>
      <w:szCs w:val="16"/>
      <w:lang w:eastAsia="pl-PL"/>
    </w:rPr>
  </w:style>
  <w:style w:type="character" w:customStyle="1" w:styleId="Tekstpodstawowy2Znak1">
    <w:name w:val="Tekst podstawowy 2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paragraph" w:customStyle="1" w:styleId="Standard">
    <w:name w:val="Standard"/>
    <w:qFormat/>
    <w:rsid w:val="00803624"/>
    <w:pPr>
      <w:widowControl w:val="0"/>
      <w:suppressAutoHyphens/>
      <w:spacing w:after="0" w:line="240" w:lineRule="auto"/>
    </w:pPr>
    <w:rPr>
      <w:rFonts w:ascii="Times New Roman" w:eastAsia="SimSun" w:hAnsi="Times New Roman" w:cs="Mangal"/>
      <w:color w:val="00000A"/>
      <w:sz w:val="24"/>
      <w:szCs w:val="24"/>
      <w:lang w:eastAsia="zh-CN" w:bidi="hi-IN"/>
    </w:rPr>
  </w:style>
  <w:style w:type="character" w:customStyle="1" w:styleId="TekstprzypisudolnegoZnak1">
    <w:name w:val="Tekst przypisu dolnego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paragraph" w:customStyle="1" w:styleId="Zwykytekst1">
    <w:name w:val="Zwykły tekst1"/>
    <w:basedOn w:val="Normalny"/>
    <w:qFormat/>
    <w:rsid w:val="00803624"/>
    <w:pPr>
      <w:suppressAutoHyphens/>
    </w:pPr>
    <w:rPr>
      <w:rFonts w:ascii="Courier New" w:hAnsi="Courier New"/>
      <w:lang w:eastAsia="ar-SA"/>
    </w:rPr>
  </w:style>
  <w:style w:type="character" w:customStyle="1" w:styleId="TekstkomentarzaZnak1">
    <w:name w:val="Tekst komentarza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character" w:customStyle="1" w:styleId="TematkomentarzaZnak1">
    <w:name w:val="Temat komentarza Znak1"/>
    <w:basedOn w:val="TekstkomentarzaZnak1"/>
    <w:uiPriority w:val="99"/>
    <w:semiHidden/>
    <w:rsid w:val="00803624"/>
    <w:rPr>
      <w:rFonts w:ascii="Times New Roman" w:eastAsia="Times New Roman" w:hAnsi="Times New Roman" w:cs="Times New Roman"/>
      <w:b/>
      <w:bCs/>
      <w:color w:val="00000A"/>
      <w:sz w:val="20"/>
      <w:szCs w:val="20"/>
      <w:lang w:eastAsia="pl-PL"/>
    </w:rPr>
  </w:style>
  <w:style w:type="paragraph" w:styleId="Bezodstpw">
    <w:name w:val="No Spacing"/>
    <w:qFormat/>
    <w:rsid w:val="00803624"/>
    <w:pPr>
      <w:spacing w:after="0" w:line="240" w:lineRule="auto"/>
    </w:pPr>
    <w:rPr>
      <w:rFonts w:ascii="Verdana" w:eastAsia="Times New Roman" w:hAnsi="Verdana" w:cs="Times New Roman"/>
      <w:color w:val="00000A"/>
      <w:sz w:val="20"/>
      <w:lang w:val="en-US" w:bidi="en-US"/>
    </w:rPr>
  </w:style>
  <w:style w:type="paragraph" w:customStyle="1" w:styleId="Default">
    <w:name w:val="Default"/>
    <w:qFormat/>
    <w:rsid w:val="00803624"/>
    <w:pPr>
      <w:spacing w:after="0" w:line="240" w:lineRule="auto"/>
    </w:pPr>
    <w:rPr>
      <w:rFonts w:ascii="Arial" w:eastAsia="Times New Roman" w:hAnsi="Arial" w:cs="Arial"/>
      <w:color w:val="000000"/>
      <w:sz w:val="24"/>
      <w:szCs w:val="24"/>
      <w:lang w:eastAsia="pl-PL"/>
    </w:rPr>
  </w:style>
  <w:style w:type="character" w:customStyle="1" w:styleId="ZwykytekstZnak1">
    <w:name w:val="Zwykły tekst Znak1"/>
    <w:basedOn w:val="Domylnaczcionkaakapitu"/>
    <w:uiPriority w:val="99"/>
    <w:semiHidden/>
    <w:rsid w:val="00803624"/>
    <w:rPr>
      <w:rFonts w:ascii="Consolas" w:eastAsia="Times New Roman" w:hAnsi="Consolas" w:cs="Consolas"/>
      <w:color w:val="00000A"/>
      <w:sz w:val="21"/>
      <w:szCs w:val="21"/>
      <w:lang w:eastAsia="pl-PL"/>
    </w:rPr>
  </w:style>
  <w:style w:type="paragraph" w:styleId="Poprawka">
    <w:name w:val="Revision"/>
    <w:uiPriority w:val="99"/>
    <w:semiHidden/>
    <w:qFormat/>
    <w:rsid w:val="00803624"/>
    <w:pPr>
      <w:spacing w:after="0" w:line="240" w:lineRule="auto"/>
    </w:pPr>
    <w:rPr>
      <w:rFonts w:ascii="Times New Roman" w:eastAsia="Times New Roman" w:hAnsi="Times New Roman" w:cs="Times New Roman"/>
      <w:color w:val="00000A"/>
      <w:sz w:val="20"/>
      <w:szCs w:val="20"/>
      <w:lang w:eastAsia="pl-PL"/>
    </w:rPr>
  </w:style>
  <w:style w:type="paragraph" w:customStyle="1" w:styleId="Zawartoramki">
    <w:name w:val="Zawartość ramki"/>
    <w:basedOn w:val="Normalny"/>
    <w:qFormat/>
    <w:rsid w:val="00803624"/>
  </w:style>
  <w:style w:type="table" w:styleId="Tabela-Siatka">
    <w:name w:val="Table Grid"/>
    <w:basedOn w:val="Standardowy"/>
    <w:rsid w:val="008036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ADA22-4DB6-4148-9300-F5A411E7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10389</Words>
  <Characters>62340</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Połojański</dc:creator>
  <cp:keywords/>
  <dc:description/>
  <cp:lastModifiedBy>Arkadiusz Połojański</cp:lastModifiedBy>
  <cp:revision>17</cp:revision>
  <cp:lastPrinted>2017-09-01T10:22:00Z</cp:lastPrinted>
  <dcterms:created xsi:type="dcterms:W3CDTF">2017-08-31T07:40:00Z</dcterms:created>
  <dcterms:modified xsi:type="dcterms:W3CDTF">2017-09-01T10:22:00Z</dcterms:modified>
</cp:coreProperties>
</file>