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B5C" w:rsidRPr="007B4182" w:rsidRDefault="005E35EC" w:rsidP="0001065F">
      <w:pPr>
        <w:pStyle w:val="Tytu"/>
        <w:spacing w:before="0" w:after="0"/>
        <w:rPr>
          <w:rFonts w:ascii="Tahoma" w:hAnsi="Tahoma" w:cs="Tahoma"/>
          <w:sz w:val="22"/>
          <w:szCs w:val="22"/>
        </w:rPr>
      </w:pPr>
      <w:r w:rsidRPr="007B4182">
        <w:rPr>
          <w:rFonts w:ascii="Tahoma" w:hAnsi="Tahoma" w:cs="Tahoma"/>
          <w:sz w:val="22"/>
          <w:szCs w:val="22"/>
        </w:rPr>
        <w:t xml:space="preserve">U  M  O  W  A       Nr </w:t>
      </w:r>
      <w:r w:rsidR="00B72DC4">
        <w:rPr>
          <w:rFonts w:ascii="Tahoma" w:hAnsi="Tahoma" w:cs="Tahoma"/>
          <w:sz w:val="22"/>
          <w:szCs w:val="22"/>
        </w:rPr>
        <w:t>……………………….</w:t>
      </w:r>
    </w:p>
    <w:p w:rsidR="00367B5C" w:rsidRPr="007B4182" w:rsidRDefault="007B4182" w:rsidP="007B4182">
      <w:pPr>
        <w:autoSpaceDE w:val="0"/>
        <w:autoSpaceDN w:val="0"/>
        <w:adjustRightInd w:val="0"/>
        <w:jc w:val="center"/>
        <w:rPr>
          <w:rFonts w:ascii="Tahoma" w:hAnsi="Tahoma" w:cs="Tahoma"/>
          <w:sz w:val="22"/>
          <w:szCs w:val="22"/>
        </w:rPr>
      </w:pPr>
      <w:r>
        <w:rPr>
          <w:rFonts w:ascii="Tahoma" w:hAnsi="Tahoma" w:cs="Tahoma"/>
          <w:sz w:val="22"/>
          <w:szCs w:val="22"/>
        </w:rPr>
        <w:t>(Projekt)</w:t>
      </w:r>
    </w:p>
    <w:p w:rsidR="00367B5C" w:rsidRPr="007B4182" w:rsidRDefault="00367B5C" w:rsidP="009F249D">
      <w:pPr>
        <w:jc w:val="both"/>
        <w:rPr>
          <w:rFonts w:ascii="Tahoma" w:hAnsi="Tahoma" w:cs="Tahoma"/>
          <w:snapToGrid w:val="0"/>
          <w:sz w:val="22"/>
          <w:szCs w:val="22"/>
        </w:rPr>
      </w:pPr>
      <w:r w:rsidRPr="007B4182">
        <w:rPr>
          <w:rFonts w:ascii="Tahoma" w:hAnsi="Tahoma" w:cs="Tahoma"/>
          <w:snapToGrid w:val="0"/>
          <w:sz w:val="22"/>
          <w:szCs w:val="22"/>
        </w:rPr>
        <w:t xml:space="preserve">Zawarta w dniu ………2016 r. w </w:t>
      </w:r>
      <w:r w:rsidR="00B72DC4">
        <w:rPr>
          <w:rFonts w:ascii="Tahoma" w:hAnsi="Tahoma" w:cs="Tahoma"/>
          <w:snapToGrid w:val="0"/>
          <w:sz w:val="22"/>
          <w:szCs w:val="22"/>
        </w:rPr>
        <w:t>Giżycku</w:t>
      </w:r>
      <w:r w:rsidRPr="007B4182">
        <w:rPr>
          <w:rFonts w:ascii="Tahoma" w:hAnsi="Tahoma" w:cs="Tahoma"/>
          <w:snapToGrid w:val="0"/>
          <w:sz w:val="22"/>
          <w:szCs w:val="22"/>
        </w:rPr>
        <w:t xml:space="preserve">, pomiędzy </w:t>
      </w:r>
      <w:r w:rsidRPr="007B4182">
        <w:rPr>
          <w:rFonts w:ascii="Tahoma" w:hAnsi="Tahoma" w:cs="Tahoma"/>
          <w:b/>
          <w:snapToGrid w:val="0"/>
          <w:sz w:val="22"/>
          <w:szCs w:val="22"/>
        </w:rPr>
        <w:t xml:space="preserve">Gminą </w:t>
      </w:r>
      <w:r w:rsidR="00B72DC4">
        <w:rPr>
          <w:rFonts w:ascii="Tahoma" w:hAnsi="Tahoma" w:cs="Tahoma"/>
          <w:b/>
          <w:snapToGrid w:val="0"/>
          <w:sz w:val="22"/>
          <w:szCs w:val="22"/>
        </w:rPr>
        <w:t>Miejską Giżycko</w:t>
      </w:r>
      <w:r w:rsidRPr="007B4182">
        <w:rPr>
          <w:rFonts w:ascii="Tahoma" w:hAnsi="Tahoma" w:cs="Tahoma"/>
          <w:snapToGrid w:val="0"/>
          <w:sz w:val="22"/>
          <w:szCs w:val="22"/>
        </w:rPr>
        <w:t xml:space="preserve">, </w:t>
      </w:r>
      <w:r w:rsidR="00B72DC4">
        <w:rPr>
          <w:rFonts w:ascii="Tahoma" w:hAnsi="Tahoma" w:cs="Tahoma"/>
          <w:snapToGrid w:val="0"/>
          <w:sz w:val="22"/>
          <w:szCs w:val="22"/>
        </w:rPr>
        <w:t>al. 1 Maja 14</w:t>
      </w:r>
      <w:r w:rsidRPr="007B4182">
        <w:rPr>
          <w:rFonts w:ascii="Tahoma" w:hAnsi="Tahoma" w:cs="Tahoma"/>
          <w:snapToGrid w:val="0"/>
          <w:sz w:val="22"/>
          <w:szCs w:val="22"/>
        </w:rPr>
        <w:t>,</w:t>
      </w:r>
      <w:r w:rsidR="00B72DC4">
        <w:rPr>
          <w:rFonts w:ascii="Tahoma" w:hAnsi="Tahoma" w:cs="Tahoma"/>
          <w:snapToGrid w:val="0"/>
          <w:sz w:val="22"/>
          <w:szCs w:val="22"/>
        </w:rPr>
        <w:t xml:space="preserve"> 11-500 Giżycko</w:t>
      </w:r>
      <w:r w:rsidRPr="007B4182">
        <w:rPr>
          <w:rFonts w:ascii="Tahoma" w:hAnsi="Tahoma" w:cs="Tahoma"/>
          <w:snapToGrid w:val="0"/>
          <w:sz w:val="22"/>
          <w:szCs w:val="22"/>
        </w:rPr>
        <w:t xml:space="preserve"> </w:t>
      </w:r>
      <w:r w:rsidRPr="007B4182">
        <w:rPr>
          <w:rFonts w:ascii="Tahoma" w:hAnsi="Tahoma" w:cs="Tahoma"/>
          <w:snapToGrid w:val="0"/>
          <w:sz w:val="22"/>
          <w:szCs w:val="22"/>
          <w:u w:val="single"/>
        </w:rPr>
        <w:t>NIP </w:t>
      </w:r>
      <w:r w:rsidR="00B72DC4">
        <w:rPr>
          <w:rFonts w:ascii="Tahoma" w:hAnsi="Tahoma" w:cs="Tahoma"/>
          <w:snapToGrid w:val="0"/>
          <w:sz w:val="22"/>
          <w:szCs w:val="22"/>
          <w:u w:val="single"/>
        </w:rPr>
        <w:t>845 19 51 457</w:t>
      </w:r>
      <w:r w:rsidRPr="007B4182">
        <w:rPr>
          <w:rFonts w:ascii="Tahoma" w:hAnsi="Tahoma" w:cs="Tahoma"/>
          <w:snapToGrid w:val="0"/>
          <w:sz w:val="22"/>
          <w:szCs w:val="22"/>
        </w:rPr>
        <w:t>, zwaną dalej „</w:t>
      </w:r>
      <w:r w:rsidRPr="007B4182">
        <w:rPr>
          <w:rFonts w:ascii="Tahoma" w:hAnsi="Tahoma" w:cs="Tahoma"/>
          <w:b/>
          <w:snapToGrid w:val="0"/>
          <w:sz w:val="22"/>
          <w:szCs w:val="22"/>
        </w:rPr>
        <w:t>Zamawiającym lub Inwestorem</w:t>
      </w:r>
      <w:r w:rsidRPr="007B4182">
        <w:rPr>
          <w:rFonts w:ascii="Tahoma" w:hAnsi="Tahoma" w:cs="Tahoma"/>
          <w:snapToGrid w:val="0"/>
          <w:sz w:val="22"/>
          <w:szCs w:val="22"/>
        </w:rPr>
        <w:t>” reprezentowaną przez:</w:t>
      </w:r>
    </w:p>
    <w:p w:rsidR="00B72DC4" w:rsidRDefault="00B72DC4" w:rsidP="00130EA3">
      <w:pPr>
        <w:numPr>
          <w:ilvl w:val="0"/>
          <w:numId w:val="50"/>
        </w:numPr>
        <w:jc w:val="both"/>
        <w:rPr>
          <w:rFonts w:ascii="Tahoma" w:hAnsi="Tahoma" w:cs="Tahoma"/>
          <w:snapToGrid w:val="0"/>
          <w:sz w:val="22"/>
          <w:szCs w:val="22"/>
        </w:rPr>
      </w:pPr>
      <w:r>
        <w:rPr>
          <w:rFonts w:ascii="Tahoma" w:hAnsi="Tahoma" w:cs="Tahoma"/>
          <w:snapToGrid w:val="0"/>
          <w:sz w:val="22"/>
          <w:szCs w:val="22"/>
        </w:rPr>
        <w:t>Zastępcę Burmistrza – P. Romana Łożyńskiego</w:t>
      </w:r>
    </w:p>
    <w:p w:rsidR="00367B5C" w:rsidRPr="007B4182" w:rsidRDefault="00B72DC4" w:rsidP="00130EA3">
      <w:pPr>
        <w:numPr>
          <w:ilvl w:val="0"/>
          <w:numId w:val="50"/>
        </w:numPr>
        <w:jc w:val="both"/>
        <w:rPr>
          <w:rFonts w:ascii="Tahoma" w:hAnsi="Tahoma" w:cs="Tahoma"/>
          <w:snapToGrid w:val="0"/>
          <w:sz w:val="22"/>
          <w:szCs w:val="22"/>
        </w:rPr>
      </w:pPr>
      <w:r>
        <w:rPr>
          <w:rFonts w:ascii="Tahoma" w:hAnsi="Tahoma" w:cs="Tahoma"/>
          <w:snapToGrid w:val="0"/>
          <w:sz w:val="22"/>
          <w:szCs w:val="22"/>
        </w:rPr>
        <w:t>Naczelnika Wydziału Planowania i Inwestycji UM Giżycko – P. Karola Walinowicza</w:t>
      </w:r>
      <w:r w:rsidR="00367B5C" w:rsidRPr="007B4182">
        <w:rPr>
          <w:rFonts w:ascii="Tahoma" w:hAnsi="Tahoma" w:cs="Tahoma"/>
          <w:snapToGrid w:val="0"/>
          <w:sz w:val="22"/>
          <w:szCs w:val="22"/>
        </w:rPr>
        <w:t xml:space="preserve"> </w:t>
      </w:r>
    </w:p>
    <w:p w:rsidR="00367B5C" w:rsidRPr="007B4182" w:rsidRDefault="00367B5C" w:rsidP="009F249D">
      <w:pPr>
        <w:jc w:val="both"/>
        <w:rPr>
          <w:rFonts w:ascii="Tahoma" w:hAnsi="Tahoma" w:cs="Tahoma"/>
          <w:snapToGrid w:val="0"/>
          <w:sz w:val="22"/>
          <w:szCs w:val="22"/>
        </w:rPr>
      </w:pPr>
      <w:r w:rsidRPr="007B4182">
        <w:rPr>
          <w:rFonts w:ascii="Tahoma" w:hAnsi="Tahoma" w:cs="Tahoma"/>
          <w:snapToGrid w:val="0"/>
          <w:sz w:val="22"/>
          <w:szCs w:val="22"/>
        </w:rPr>
        <w:t xml:space="preserve">przy kontrasygnacie Skarbnika Miasta – </w:t>
      </w:r>
      <w:r w:rsidR="00B72DC4">
        <w:rPr>
          <w:rFonts w:ascii="Tahoma" w:hAnsi="Tahoma" w:cs="Tahoma"/>
          <w:snapToGrid w:val="0"/>
          <w:sz w:val="22"/>
          <w:szCs w:val="22"/>
        </w:rPr>
        <w:t>P. Elżbiety Ołoszczyńskiej</w:t>
      </w:r>
      <w:r w:rsidRPr="007B4182">
        <w:rPr>
          <w:rFonts w:ascii="Tahoma" w:hAnsi="Tahoma" w:cs="Tahoma"/>
          <w:snapToGrid w:val="0"/>
          <w:sz w:val="22"/>
          <w:szCs w:val="22"/>
        </w:rPr>
        <w:t xml:space="preserve"> </w:t>
      </w:r>
    </w:p>
    <w:p w:rsidR="00367B5C" w:rsidRPr="007B4182" w:rsidRDefault="00367B5C" w:rsidP="009F249D">
      <w:pPr>
        <w:jc w:val="both"/>
        <w:rPr>
          <w:rFonts w:ascii="Tahoma" w:hAnsi="Tahoma" w:cs="Tahoma"/>
          <w:snapToGrid w:val="0"/>
          <w:sz w:val="22"/>
          <w:szCs w:val="22"/>
        </w:rPr>
      </w:pPr>
      <w:r w:rsidRPr="007B4182">
        <w:rPr>
          <w:rFonts w:ascii="Tahoma" w:hAnsi="Tahoma" w:cs="Tahoma"/>
          <w:snapToGrid w:val="0"/>
          <w:sz w:val="22"/>
          <w:szCs w:val="22"/>
        </w:rPr>
        <w:t>a ……………………………………………………………………………………………… reprezentowanym przez:</w:t>
      </w:r>
    </w:p>
    <w:p w:rsidR="00367B5C" w:rsidRPr="007B4182" w:rsidRDefault="00367B5C" w:rsidP="009F249D">
      <w:pPr>
        <w:jc w:val="both"/>
        <w:rPr>
          <w:rFonts w:ascii="Tahoma" w:hAnsi="Tahoma" w:cs="Tahoma"/>
          <w:snapToGrid w:val="0"/>
          <w:sz w:val="22"/>
          <w:szCs w:val="22"/>
        </w:rPr>
      </w:pPr>
      <w:r w:rsidRPr="007B4182">
        <w:rPr>
          <w:rFonts w:ascii="Tahoma" w:hAnsi="Tahoma" w:cs="Tahoma"/>
          <w:snapToGrid w:val="0"/>
          <w:sz w:val="22"/>
          <w:szCs w:val="22"/>
        </w:rPr>
        <w:t>zwanym dalej „</w:t>
      </w:r>
      <w:r w:rsidRPr="007B4182">
        <w:rPr>
          <w:rFonts w:ascii="Tahoma" w:hAnsi="Tahoma" w:cs="Tahoma"/>
          <w:b/>
          <w:snapToGrid w:val="0"/>
          <w:sz w:val="22"/>
          <w:szCs w:val="22"/>
        </w:rPr>
        <w:t>Wykonawcą</w:t>
      </w:r>
      <w:r w:rsidRPr="007B4182">
        <w:rPr>
          <w:rFonts w:ascii="Tahoma" w:hAnsi="Tahoma" w:cs="Tahoma"/>
          <w:snapToGrid w:val="0"/>
          <w:sz w:val="22"/>
          <w:szCs w:val="22"/>
        </w:rPr>
        <w:t>”, treści następującej:</w:t>
      </w:r>
    </w:p>
    <w:p w:rsidR="00367B5C" w:rsidRPr="007B4182" w:rsidRDefault="00367B5C" w:rsidP="00C5524D">
      <w:pPr>
        <w:autoSpaceDE w:val="0"/>
        <w:autoSpaceDN w:val="0"/>
        <w:adjustRightInd w:val="0"/>
        <w:spacing w:line="24" w:lineRule="atLeast"/>
        <w:jc w:val="center"/>
        <w:rPr>
          <w:rFonts w:ascii="Tahoma" w:hAnsi="Tahoma" w:cs="Tahoma"/>
          <w:b/>
          <w:sz w:val="22"/>
          <w:szCs w:val="22"/>
        </w:rPr>
      </w:pP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Przedmiot i zakres zamówienia</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1</w:t>
      </w:r>
    </w:p>
    <w:p w:rsidR="005007F6" w:rsidRPr="007B4182" w:rsidRDefault="00367B5C" w:rsidP="00130EA3">
      <w:pPr>
        <w:numPr>
          <w:ilvl w:val="0"/>
          <w:numId w:val="8"/>
        </w:numPr>
        <w:spacing w:line="24" w:lineRule="atLeast"/>
        <w:jc w:val="both"/>
        <w:rPr>
          <w:rFonts w:ascii="Tahoma" w:hAnsi="Tahoma" w:cs="Tahoma"/>
          <w:b/>
          <w:sz w:val="22"/>
          <w:szCs w:val="22"/>
        </w:rPr>
      </w:pPr>
      <w:r w:rsidRPr="007B4182">
        <w:rPr>
          <w:rFonts w:ascii="Tahoma" w:hAnsi="Tahoma" w:cs="Tahoma"/>
          <w:sz w:val="22"/>
          <w:szCs w:val="22"/>
        </w:rPr>
        <w:t xml:space="preserve">Zamawiający w drodze przetargu nieograniczonego zleca do wykonania, a Wykonawca przyjmuje do realizacji roboty budowlane </w:t>
      </w:r>
      <w:r w:rsidR="00B72DC4">
        <w:rPr>
          <w:rFonts w:ascii="Tahoma" w:hAnsi="Tahoma" w:cs="Tahoma"/>
          <w:sz w:val="22"/>
          <w:szCs w:val="22"/>
        </w:rPr>
        <w:t>w ramach zadania</w:t>
      </w:r>
      <w:r w:rsidRPr="007B4182">
        <w:rPr>
          <w:rFonts w:ascii="Tahoma" w:hAnsi="Tahoma" w:cs="Tahoma"/>
          <w:sz w:val="22"/>
          <w:szCs w:val="22"/>
        </w:rPr>
        <w:t>:</w:t>
      </w:r>
      <w:r w:rsidR="005007F6" w:rsidRPr="007B4182">
        <w:rPr>
          <w:rFonts w:ascii="Tahoma" w:hAnsi="Tahoma" w:cs="Tahoma"/>
          <w:sz w:val="22"/>
          <w:szCs w:val="22"/>
        </w:rPr>
        <w:t xml:space="preserve"> „</w:t>
      </w:r>
      <w:r w:rsidR="00B72DC4">
        <w:rPr>
          <w:rFonts w:ascii="Tahoma" w:hAnsi="Tahoma" w:cs="Tahoma"/>
          <w:b/>
          <w:bCs/>
          <w:sz w:val="24"/>
        </w:rPr>
        <w:t>Budowa obiektów lekkoatletycznych na stadionie miejskim w Giżycku</w:t>
      </w:r>
      <w:r w:rsidR="005007F6" w:rsidRPr="007B4182">
        <w:rPr>
          <w:rFonts w:ascii="Tahoma" w:hAnsi="Tahoma" w:cs="Tahoma"/>
          <w:b/>
          <w:bCs/>
          <w:sz w:val="24"/>
        </w:rPr>
        <w:t>”.</w:t>
      </w:r>
    </w:p>
    <w:p w:rsidR="00367B5C" w:rsidRPr="007B4182" w:rsidRDefault="00367B5C" w:rsidP="00130EA3">
      <w:pPr>
        <w:numPr>
          <w:ilvl w:val="0"/>
          <w:numId w:val="8"/>
        </w:numPr>
        <w:autoSpaceDE w:val="0"/>
        <w:autoSpaceDN w:val="0"/>
        <w:adjustRightInd w:val="0"/>
        <w:jc w:val="both"/>
        <w:rPr>
          <w:rFonts w:ascii="Tahoma" w:hAnsi="Tahoma" w:cs="Tahoma"/>
          <w:sz w:val="22"/>
          <w:szCs w:val="22"/>
        </w:rPr>
      </w:pPr>
      <w:r w:rsidRPr="007B4182">
        <w:rPr>
          <w:rFonts w:ascii="Tahoma" w:hAnsi="Tahoma" w:cs="Tahoma"/>
          <w:sz w:val="22"/>
          <w:szCs w:val="22"/>
        </w:rPr>
        <w:t>Wykonawca zobowiązuje się do oddania ww. obiektu budowlanego wykonanego zgodnie z projektem, zasadami wiedzy technicznej, obowiązującymi w tym zakresie przepisami szczegółowymi oraz polskimi normami wprowadzającymi normy europejskie lub europejskie aprobaty techniczne i kompletny z punktu widzenia celu, któremu ma służyć.</w:t>
      </w:r>
    </w:p>
    <w:p w:rsidR="00B72DC4" w:rsidRPr="007C276B" w:rsidRDefault="00B72DC4" w:rsidP="00130EA3">
      <w:pPr>
        <w:pStyle w:val="Akapitzlist"/>
        <w:numPr>
          <w:ilvl w:val="0"/>
          <w:numId w:val="8"/>
        </w:numPr>
        <w:autoSpaceDE w:val="0"/>
        <w:autoSpaceDN w:val="0"/>
        <w:adjustRightInd w:val="0"/>
        <w:jc w:val="both"/>
        <w:rPr>
          <w:rFonts w:ascii="Tahoma" w:hAnsi="Tahoma" w:cs="Tahoma"/>
          <w:sz w:val="22"/>
          <w:szCs w:val="22"/>
        </w:rPr>
      </w:pPr>
      <w:r w:rsidRPr="007C276B">
        <w:rPr>
          <w:rFonts w:ascii="Tahoma" w:hAnsi="Tahoma" w:cs="Tahoma"/>
          <w:b/>
          <w:sz w:val="22"/>
          <w:szCs w:val="22"/>
        </w:rPr>
        <w:t>Przedmiotem zamówienia jest budowa obiektów lekkoatletycznych na stadion</w:t>
      </w:r>
      <w:r>
        <w:rPr>
          <w:rFonts w:ascii="Tahoma" w:hAnsi="Tahoma" w:cs="Tahoma"/>
          <w:b/>
          <w:sz w:val="22"/>
          <w:szCs w:val="22"/>
        </w:rPr>
        <w:t>ie miejskim w Giżycku obejmujących</w:t>
      </w:r>
      <w:r w:rsidR="00C14511">
        <w:rPr>
          <w:rFonts w:ascii="Tahoma" w:hAnsi="Tahoma" w:cs="Tahoma"/>
          <w:b/>
          <w:sz w:val="22"/>
          <w:szCs w:val="22"/>
        </w:rPr>
        <w:t xml:space="preserve"> wykonanie</w:t>
      </w:r>
      <w:r>
        <w:rPr>
          <w:rFonts w:ascii="Tahoma" w:hAnsi="Tahoma" w:cs="Tahoma"/>
          <w:b/>
          <w:sz w:val="22"/>
          <w:szCs w:val="22"/>
        </w:rPr>
        <w:t>:</w:t>
      </w:r>
    </w:p>
    <w:p w:rsidR="00B72DC4" w:rsidRPr="007C276B" w:rsidRDefault="00B72DC4" w:rsidP="00130EA3">
      <w:pPr>
        <w:pStyle w:val="Akapitzlist"/>
        <w:numPr>
          <w:ilvl w:val="0"/>
          <w:numId w:val="51"/>
        </w:numPr>
        <w:tabs>
          <w:tab w:val="left" w:pos="709"/>
        </w:tabs>
        <w:autoSpaceDE w:val="0"/>
        <w:autoSpaceDN w:val="0"/>
        <w:adjustRightInd w:val="0"/>
        <w:jc w:val="both"/>
        <w:rPr>
          <w:rFonts w:ascii="Tahoma" w:hAnsi="Tahoma" w:cs="Tahoma"/>
          <w:b/>
          <w:sz w:val="22"/>
          <w:szCs w:val="22"/>
        </w:rPr>
      </w:pPr>
      <w:r>
        <w:rPr>
          <w:rFonts w:ascii="Tahoma" w:hAnsi="Tahoma" w:cs="Tahoma"/>
          <w:b/>
          <w:sz w:val="22"/>
          <w:szCs w:val="22"/>
        </w:rPr>
        <w:t>w</w:t>
      </w:r>
      <w:r w:rsidRPr="007C276B">
        <w:rPr>
          <w:rFonts w:ascii="Tahoma" w:hAnsi="Tahoma" w:cs="Tahoma"/>
          <w:b/>
          <w:sz w:val="22"/>
          <w:szCs w:val="22"/>
        </w:rPr>
        <w:t xml:space="preserve"> branży budowlanej:</w:t>
      </w:r>
    </w:p>
    <w:p w:rsidR="00B72DC4" w:rsidRPr="007C276B" w:rsidRDefault="00B72DC4" w:rsidP="00B72DC4">
      <w:pPr>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 </w:t>
      </w:r>
      <w:r w:rsidRPr="007C276B">
        <w:rPr>
          <w:rFonts w:ascii="Tahoma" w:hAnsi="Tahoma" w:cs="Tahoma"/>
          <w:b/>
          <w:sz w:val="22"/>
          <w:szCs w:val="22"/>
        </w:rPr>
        <w:t xml:space="preserve">bieżni </w:t>
      </w:r>
      <w:r w:rsidRPr="007C276B">
        <w:rPr>
          <w:rFonts w:ascii="Tahoma" w:hAnsi="Tahoma" w:cs="Tahoma"/>
          <w:sz w:val="22"/>
          <w:szCs w:val="22"/>
        </w:rPr>
        <w:t xml:space="preserve"> (nawierzchnia kauczukowa na odcinku 300 m czterotorowa, na odcinku                </w:t>
      </w:r>
    </w:p>
    <w:p w:rsidR="00B72DC4" w:rsidRPr="007C276B" w:rsidRDefault="00B72DC4" w:rsidP="00B72DC4">
      <w:pPr>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130 m sześciotorowa,</w:t>
      </w:r>
    </w:p>
    <w:p w:rsidR="00B72DC4" w:rsidRPr="007C276B" w:rsidRDefault="00B72DC4" w:rsidP="00B72DC4">
      <w:pPr>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 </w:t>
      </w:r>
      <w:r w:rsidRPr="007C276B">
        <w:rPr>
          <w:rFonts w:ascii="Tahoma" w:hAnsi="Tahoma" w:cs="Tahoma"/>
          <w:b/>
          <w:sz w:val="22"/>
          <w:szCs w:val="22"/>
        </w:rPr>
        <w:t>skoczni do skoku w dal i trójskoku</w:t>
      </w:r>
      <w:r w:rsidRPr="007C276B">
        <w:rPr>
          <w:rFonts w:ascii="Tahoma" w:hAnsi="Tahoma" w:cs="Tahoma"/>
          <w:sz w:val="22"/>
          <w:szCs w:val="22"/>
        </w:rPr>
        <w:t xml:space="preserve"> (nawierzchnia rozbiegu jak dla bieżni),</w:t>
      </w:r>
    </w:p>
    <w:p w:rsidR="00B72DC4" w:rsidRPr="007C276B" w:rsidRDefault="00B72DC4" w:rsidP="00B72DC4">
      <w:pPr>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 </w:t>
      </w:r>
      <w:r w:rsidRPr="007C276B">
        <w:rPr>
          <w:rFonts w:ascii="Tahoma" w:hAnsi="Tahoma" w:cs="Tahoma"/>
          <w:b/>
          <w:sz w:val="22"/>
          <w:szCs w:val="22"/>
        </w:rPr>
        <w:t>skoczni do skoku wzwyż i skoku o tyczce</w:t>
      </w:r>
      <w:r w:rsidRPr="007C276B">
        <w:rPr>
          <w:rFonts w:ascii="Tahoma" w:hAnsi="Tahoma" w:cs="Tahoma"/>
          <w:sz w:val="22"/>
          <w:szCs w:val="22"/>
        </w:rPr>
        <w:t xml:space="preserve"> (nawierzchnia i podbudowa jak dla   </w:t>
      </w:r>
    </w:p>
    <w:p w:rsidR="00B72DC4" w:rsidRPr="007C276B" w:rsidRDefault="00B72DC4" w:rsidP="00B72DC4">
      <w:pPr>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bieżni),</w:t>
      </w:r>
    </w:p>
    <w:p w:rsidR="00B72DC4" w:rsidRPr="007C276B" w:rsidRDefault="00B72DC4" w:rsidP="00B72DC4">
      <w:pPr>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 </w:t>
      </w:r>
      <w:r w:rsidRPr="007C276B">
        <w:rPr>
          <w:rFonts w:ascii="Tahoma" w:hAnsi="Tahoma" w:cs="Tahoma"/>
          <w:b/>
          <w:sz w:val="22"/>
          <w:szCs w:val="22"/>
        </w:rPr>
        <w:t>rzutni do pchnięcia kulą</w:t>
      </w:r>
      <w:r w:rsidRPr="007C276B">
        <w:rPr>
          <w:rFonts w:ascii="Tahoma" w:hAnsi="Tahoma" w:cs="Tahoma"/>
          <w:sz w:val="22"/>
          <w:szCs w:val="22"/>
        </w:rPr>
        <w:t xml:space="preserve">  (koło z betonu z metalową obręczą z taśmy stalowej,  </w:t>
      </w:r>
    </w:p>
    <w:p w:rsidR="00B72DC4" w:rsidRPr="007C276B" w:rsidRDefault="00B72DC4" w:rsidP="00B72DC4">
      <w:pPr>
        <w:autoSpaceDE w:val="0"/>
        <w:autoSpaceDN w:val="0"/>
        <w:adjustRightInd w:val="0"/>
        <w:ind w:left="142" w:hanging="709"/>
        <w:jc w:val="both"/>
        <w:rPr>
          <w:rFonts w:ascii="Tahoma" w:hAnsi="Tahoma" w:cs="Tahoma"/>
          <w:sz w:val="22"/>
          <w:szCs w:val="22"/>
        </w:rPr>
      </w:pPr>
      <w:r>
        <w:rPr>
          <w:rFonts w:ascii="Tahoma" w:hAnsi="Tahoma" w:cs="Tahoma"/>
          <w:sz w:val="22"/>
          <w:szCs w:val="22"/>
        </w:rPr>
        <w:t xml:space="preserve">                       </w:t>
      </w:r>
      <w:r w:rsidRPr="007C276B">
        <w:rPr>
          <w:rFonts w:ascii="Tahoma" w:hAnsi="Tahoma" w:cs="Tahoma"/>
          <w:sz w:val="22"/>
          <w:szCs w:val="22"/>
        </w:rPr>
        <w:t xml:space="preserve">próg  z  drewna lub systemowy epoksydowy laminowany, nawierzchnia z mączki </w:t>
      </w:r>
    </w:p>
    <w:p w:rsidR="00B72DC4" w:rsidRPr="007C276B" w:rsidRDefault="00B72DC4" w:rsidP="00B72DC4">
      <w:pPr>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ceglanej),</w:t>
      </w:r>
    </w:p>
    <w:p w:rsidR="00B72DC4" w:rsidRPr="007C276B" w:rsidRDefault="00B72DC4" w:rsidP="00B72DC4">
      <w:pPr>
        <w:tabs>
          <w:tab w:val="left" w:pos="709"/>
        </w:tabs>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 </w:t>
      </w:r>
      <w:r w:rsidRPr="007C276B">
        <w:rPr>
          <w:rFonts w:ascii="Tahoma" w:hAnsi="Tahoma" w:cs="Tahoma"/>
          <w:b/>
          <w:sz w:val="22"/>
          <w:szCs w:val="22"/>
        </w:rPr>
        <w:t>rzutni do rzutu oszczepem</w:t>
      </w:r>
      <w:r w:rsidRPr="007C276B">
        <w:rPr>
          <w:rFonts w:ascii="Tahoma" w:hAnsi="Tahoma" w:cs="Tahoma"/>
          <w:sz w:val="22"/>
          <w:szCs w:val="22"/>
        </w:rPr>
        <w:t xml:space="preserve"> (rozbieg do rzutu oszczepem szerokości 4,00 m  </w:t>
      </w:r>
    </w:p>
    <w:p w:rsidR="00B72DC4" w:rsidRDefault="00B72DC4" w:rsidP="00B72DC4">
      <w:pPr>
        <w:tabs>
          <w:tab w:val="left" w:pos="709"/>
        </w:tabs>
        <w:autoSpaceDE w:val="0"/>
        <w:autoSpaceDN w:val="0"/>
        <w:adjustRightInd w:val="0"/>
        <w:ind w:left="142" w:hanging="709"/>
        <w:jc w:val="both"/>
        <w:rPr>
          <w:rFonts w:ascii="Tahoma" w:hAnsi="Tahoma" w:cs="Tahoma"/>
          <w:sz w:val="22"/>
          <w:szCs w:val="22"/>
        </w:rPr>
      </w:pPr>
      <w:r w:rsidRPr="007C276B">
        <w:rPr>
          <w:rFonts w:ascii="Tahoma" w:hAnsi="Tahoma" w:cs="Tahoma"/>
          <w:sz w:val="22"/>
          <w:szCs w:val="22"/>
        </w:rPr>
        <w:t xml:space="preserve">                       długości  30 m, nawierzch</w:t>
      </w:r>
      <w:r>
        <w:rPr>
          <w:rFonts w:ascii="Tahoma" w:hAnsi="Tahoma" w:cs="Tahoma"/>
          <w:sz w:val="22"/>
          <w:szCs w:val="22"/>
        </w:rPr>
        <w:t>nia i podbudowa jak dla bieżni);</w:t>
      </w:r>
    </w:p>
    <w:p w:rsidR="00B72DC4" w:rsidRPr="00B72DC4" w:rsidRDefault="00B72DC4" w:rsidP="00130EA3">
      <w:pPr>
        <w:numPr>
          <w:ilvl w:val="0"/>
          <w:numId w:val="51"/>
        </w:numPr>
        <w:tabs>
          <w:tab w:val="left" w:pos="709"/>
        </w:tabs>
        <w:autoSpaceDE w:val="0"/>
        <w:autoSpaceDN w:val="0"/>
        <w:adjustRightInd w:val="0"/>
        <w:jc w:val="both"/>
        <w:rPr>
          <w:rFonts w:ascii="Tahoma" w:hAnsi="Tahoma" w:cs="Tahoma"/>
          <w:b/>
          <w:sz w:val="22"/>
          <w:szCs w:val="22"/>
        </w:rPr>
      </w:pPr>
      <w:r>
        <w:rPr>
          <w:rFonts w:ascii="Tahoma" w:hAnsi="Tahoma" w:cs="Tahoma"/>
          <w:sz w:val="22"/>
          <w:szCs w:val="22"/>
        </w:rPr>
        <w:t>w</w:t>
      </w:r>
      <w:r w:rsidRPr="00B72DC4">
        <w:rPr>
          <w:rFonts w:ascii="Tahoma" w:hAnsi="Tahoma" w:cs="Tahoma"/>
          <w:b/>
          <w:sz w:val="22"/>
          <w:szCs w:val="22"/>
        </w:rPr>
        <w:t xml:space="preserve"> branży elektrycznej:</w:t>
      </w:r>
    </w:p>
    <w:p w:rsidR="00B72DC4" w:rsidRPr="007C276B" w:rsidRDefault="00B72DC4" w:rsidP="00B72DC4">
      <w:pPr>
        <w:autoSpaceDE w:val="0"/>
        <w:autoSpaceDN w:val="0"/>
        <w:adjustRightInd w:val="0"/>
        <w:ind w:left="142" w:firstLine="709"/>
        <w:jc w:val="both"/>
        <w:rPr>
          <w:rFonts w:ascii="Tahoma" w:hAnsi="Tahoma" w:cs="Tahoma"/>
          <w:sz w:val="22"/>
          <w:szCs w:val="22"/>
        </w:rPr>
      </w:pPr>
      <w:r w:rsidRPr="007C276B">
        <w:rPr>
          <w:rFonts w:ascii="Tahoma" w:hAnsi="Tahoma" w:cs="Tahoma"/>
          <w:sz w:val="22"/>
          <w:szCs w:val="22"/>
        </w:rPr>
        <w:t>- linii kablowych zasilających rozdzielnice i oświetlenie stadionu,</w:t>
      </w:r>
    </w:p>
    <w:p w:rsidR="00B72DC4" w:rsidRPr="007C276B" w:rsidRDefault="00B72DC4" w:rsidP="00B72DC4">
      <w:pPr>
        <w:autoSpaceDE w:val="0"/>
        <w:autoSpaceDN w:val="0"/>
        <w:adjustRightInd w:val="0"/>
        <w:ind w:left="142" w:firstLine="709"/>
        <w:jc w:val="both"/>
        <w:rPr>
          <w:rFonts w:ascii="Tahoma" w:hAnsi="Tahoma" w:cs="Tahoma"/>
          <w:sz w:val="22"/>
          <w:szCs w:val="22"/>
        </w:rPr>
      </w:pPr>
      <w:r w:rsidRPr="007C276B">
        <w:rPr>
          <w:rFonts w:ascii="Tahoma" w:hAnsi="Tahoma" w:cs="Tahoma"/>
          <w:sz w:val="22"/>
          <w:szCs w:val="22"/>
        </w:rPr>
        <w:t>- oświetlenia boisk, bieżni i terenów przyległych do stadionu,</w:t>
      </w:r>
    </w:p>
    <w:p w:rsidR="00B72DC4" w:rsidRPr="007C276B" w:rsidRDefault="00B72DC4" w:rsidP="00B72DC4">
      <w:pPr>
        <w:autoSpaceDE w:val="0"/>
        <w:autoSpaceDN w:val="0"/>
        <w:adjustRightInd w:val="0"/>
        <w:ind w:left="142" w:firstLine="709"/>
        <w:jc w:val="both"/>
        <w:rPr>
          <w:rFonts w:ascii="Tahoma" w:hAnsi="Tahoma" w:cs="Tahoma"/>
          <w:sz w:val="22"/>
          <w:szCs w:val="22"/>
        </w:rPr>
      </w:pPr>
      <w:r w:rsidRPr="007C276B">
        <w:rPr>
          <w:rFonts w:ascii="Tahoma" w:hAnsi="Tahoma" w:cs="Tahoma"/>
          <w:sz w:val="22"/>
          <w:szCs w:val="22"/>
        </w:rPr>
        <w:t>- kanalizacji teletechnicznej,</w:t>
      </w:r>
    </w:p>
    <w:p w:rsidR="00B72DC4" w:rsidRPr="007C276B" w:rsidRDefault="00B72DC4" w:rsidP="00B72DC4">
      <w:pPr>
        <w:autoSpaceDE w:val="0"/>
        <w:autoSpaceDN w:val="0"/>
        <w:adjustRightInd w:val="0"/>
        <w:ind w:left="142" w:firstLine="709"/>
        <w:jc w:val="both"/>
        <w:rPr>
          <w:rFonts w:ascii="Tahoma" w:hAnsi="Tahoma" w:cs="Tahoma"/>
          <w:sz w:val="22"/>
          <w:szCs w:val="22"/>
        </w:rPr>
      </w:pPr>
      <w:r w:rsidRPr="007C276B">
        <w:rPr>
          <w:rFonts w:ascii="Tahoma" w:hAnsi="Tahoma" w:cs="Tahoma"/>
          <w:sz w:val="22"/>
          <w:szCs w:val="22"/>
        </w:rPr>
        <w:t>- nagłośnienia stadionu:</w:t>
      </w:r>
    </w:p>
    <w:p w:rsidR="00B72DC4" w:rsidRPr="007C276B" w:rsidRDefault="00B72DC4" w:rsidP="00B72DC4">
      <w:pPr>
        <w:autoSpaceDE w:val="0"/>
        <w:autoSpaceDN w:val="0"/>
        <w:adjustRightInd w:val="0"/>
        <w:ind w:left="142" w:firstLine="709"/>
        <w:jc w:val="both"/>
        <w:rPr>
          <w:rFonts w:ascii="Tahoma" w:hAnsi="Tahoma" w:cs="Tahoma"/>
          <w:sz w:val="22"/>
          <w:szCs w:val="22"/>
        </w:rPr>
      </w:pPr>
      <w:r w:rsidRPr="007C276B">
        <w:rPr>
          <w:rFonts w:ascii="Tahoma" w:hAnsi="Tahoma" w:cs="Tahoma"/>
          <w:sz w:val="22"/>
          <w:szCs w:val="22"/>
        </w:rPr>
        <w:t xml:space="preserve">    - Strefa 1 – Nagłośnienie trybun stadionu,</w:t>
      </w:r>
    </w:p>
    <w:p w:rsidR="00B72DC4" w:rsidRPr="007C276B" w:rsidRDefault="00B72DC4" w:rsidP="00B72DC4">
      <w:pPr>
        <w:autoSpaceDE w:val="0"/>
        <w:autoSpaceDN w:val="0"/>
        <w:adjustRightInd w:val="0"/>
        <w:ind w:left="142" w:firstLine="709"/>
        <w:jc w:val="both"/>
        <w:rPr>
          <w:rFonts w:ascii="Tahoma" w:hAnsi="Tahoma" w:cs="Tahoma"/>
          <w:sz w:val="22"/>
          <w:szCs w:val="22"/>
        </w:rPr>
      </w:pPr>
      <w:r w:rsidRPr="007C276B">
        <w:rPr>
          <w:rFonts w:ascii="Tahoma" w:hAnsi="Tahoma" w:cs="Tahoma"/>
          <w:sz w:val="22"/>
          <w:szCs w:val="22"/>
        </w:rPr>
        <w:t xml:space="preserve">    - Strefa 2 – Nagłośnienie boiska i bieżni stadionu</w:t>
      </w:r>
    </w:p>
    <w:p w:rsidR="00B72DC4" w:rsidRPr="00B72DC4" w:rsidRDefault="00B72DC4" w:rsidP="00B72DC4">
      <w:pPr>
        <w:pStyle w:val="Tekstpodstawowywcity"/>
        <w:tabs>
          <w:tab w:val="left" w:pos="709"/>
        </w:tabs>
        <w:ind w:left="426"/>
        <w:rPr>
          <w:rFonts w:ascii="Tahoma" w:hAnsi="Tahoma" w:cs="Tahoma"/>
          <w:i/>
          <w:sz w:val="22"/>
          <w:szCs w:val="22"/>
          <w:u w:val="none"/>
        </w:rPr>
      </w:pPr>
      <w:r w:rsidRPr="00B72DC4">
        <w:rPr>
          <w:rFonts w:ascii="Tahoma" w:hAnsi="Tahoma" w:cs="Tahoma"/>
          <w:sz w:val="22"/>
          <w:szCs w:val="22"/>
          <w:u w:val="none"/>
        </w:rPr>
        <w:t xml:space="preserve">            wraz z montażem wymaganego wyposażenia.</w:t>
      </w:r>
    </w:p>
    <w:p w:rsidR="00B72DC4" w:rsidRPr="007C276B" w:rsidRDefault="00B72DC4" w:rsidP="00B72DC4">
      <w:pPr>
        <w:autoSpaceDE w:val="0"/>
        <w:autoSpaceDN w:val="0"/>
        <w:adjustRightInd w:val="0"/>
        <w:ind w:left="284"/>
        <w:jc w:val="both"/>
        <w:rPr>
          <w:rFonts w:ascii="Tahoma" w:hAnsi="Tahoma" w:cs="Tahoma"/>
          <w:b/>
          <w:sz w:val="22"/>
          <w:szCs w:val="22"/>
        </w:rPr>
      </w:pPr>
      <w:r>
        <w:rPr>
          <w:rFonts w:ascii="Tahoma" w:hAnsi="Tahoma" w:cs="Tahoma"/>
          <w:b/>
          <w:sz w:val="22"/>
          <w:szCs w:val="22"/>
        </w:rPr>
        <w:t xml:space="preserve">      c) </w:t>
      </w:r>
      <w:r w:rsidRPr="007C276B">
        <w:rPr>
          <w:rFonts w:ascii="Tahoma" w:hAnsi="Tahoma" w:cs="Tahoma"/>
          <w:b/>
          <w:sz w:val="22"/>
          <w:szCs w:val="22"/>
        </w:rPr>
        <w:t xml:space="preserve"> branży sanitarnej:</w:t>
      </w:r>
    </w:p>
    <w:p w:rsidR="00B72DC4" w:rsidRPr="007C276B" w:rsidRDefault="00B72DC4" w:rsidP="00B72DC4">
      <w:pPr>
        <w:tabs>
          <w:tab w:val="left" w:pos="426"/>
        </w:tabs>
        <w:autoSpaceDE w:val="0"/>
        <w:autoSpaceDN w:val="0"/>
        <w:adjustRightInd w:val="0"/>
        <w:jc w:val="both"/>
        <w:rPr>
          <w:rFonts w:ascii="Tahoma" w:hAnsi="Tahoma" w:cs="Tahoma"/>
          <w:sz w:val="22"/>
          <w:szCs w:val="22"/>
        </w:rPr>
      </w:pPr>
      <w:r w:rsidRPr="007C276B">
        <w:rPr>
          <w:rFonts w:ascii="Tahoma" w:hAnsi="Tahoma" w:cs="Tahoma"/>
          <w:sz w:val="22"/>
          <w:szCs w:val="22"/>
        </w:rPr>
        <w:t xml:space="preserve">            - odprowadzenie wód opadowych - odwodnienie bieżni i odprowadzenie nadmiaru  </w:t>
      </w:r>
    </w:p>
    <w:p w:rsidR="00B72DC4" w:rsidRPr="007C276B" w:rsidRDefault="00B72DC4" w:rsidP="00B72DC4">
      <w:pPr>
        <w:tabs>
          <w:tab w:val="left" w:pos="426"/>
        </w:tabs>
        <w:autoSpaceDE w:val="0"/>
        <w:autoSpaceDN w:val="0"/>
        <w:adjustRightInd w:val="0"/>
        <w:jc w:val="both"/>
        <w:rPr>
          <w:rFonts w:ascii="Tahoma" w:hAnsi="Tahoma" w:cs="Tahoma"/>
          <w:sz w:val="22"/>
          <w:szCs w:val="22"/>
        </w:rPr>
      </w:pPr>
      <w:r w:rsidRPr="007C276B">
        <w:rPr>
          <w:rFonts w:ascii="Tahoma" w:hAnsi="Tahoma" w:cs="Tahoma"/>
          <w:sz w:val="22"/>
          <w:szCs w:val="22"/>
        </w:rPr>
        <w:t xml:space="preserve">               wód opadowych z boiska (odwodnienie  powierzchniowe – system odwodnień  </w:t>
      </w:r>
    </w:p>
    <w:p w:rsidR="00B72DC4" w:rsidRPr="007C276B" w:rsidRDefault="00B72DC4" w:rsidP="00B72DC4">
      <w:pPr>
        <w:tabs>
          <w:tab w:val="left" w:pos="426"/>
        </w:tabs>
        <w:autoSpaceDE w:val="0"/>
        <w:autoSpaceDN w:val="0"/>
        <w:adjustRightInd w:val="0"/>
        <w:jc w:val="both"/>
        <w:rPr>
          <w:rFonts w:ascii="Tahoma" w:hAnsi="Tahoma" w:cs="Tahoma"/>
          <w:sz w:val="22"/>
          <w:szCs w:val="22"/>
        </w:rPr>
      </w:pPr>
      <w:r w:rsidRPr="007C276B">
        <w:rPr>
          <w:rFonts w:ascii="Tahoma" w:hAnsi="Tahoma" w:cs="Tahoma"/>
          <w:sz w:val="22"/>
          <w:szCs w:val="22"/>
        </w:rPr>
        <w:t xml:space="preserve">               liniowych do boisk sportowych).</w:t>
      </w:r>
    </w:p>
    <w:p w:rsidR="00367B5C" w:rsidRPr="007B4182" w:rsidRDefault="00367B5C" w:rsidP="00130EA3">
      <w:pPr>
        <w:numPr>
          <w:ilvl w:val="0"/>
          <w:numId w:val="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Zakres i sposób wykonania robót określają następujące dokumenty:</w:t>
      </w:r>
    </w:p>
    <w:p w:rsidR="00367B5C" w:rsidRPr="007B4182" w:rsidRDefault="00367B5C" w:rsidP="00130EA3">
      <w:pPr>
        <w:numPr>
          <w:ilvl w:val="1"/>
          <w:numId w:val="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 xml:space="preserve">Oferta Wykonawcy </w:t>
      </w:r>
    </w:p>
    <w:p w:rsidR="00367B5C" w:rsidRPr="007B4182" w:rsidRDefault="00367B5C" w:rsidP="00130EA3">
      <w:pPr>
        <w:numPr>
          <w:ilvl w:val="1"/>
          <w:numId w:val="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 xml:space="preserve">Specyfikacja Istotnych Warunków Zamówienia </w:t>
      </w:r>
    </w:p>
    <w:p w:rsidR="00367B5C" w:rsidRPr="007B4182" w:rsidRDefault="00367B5C" w:rsidP="00130EA3">
      <w:pPr>
        <w:numPr>
          <w:ilvl w:val="1"/>
          <w:numId w:val="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Dokumentacja projektowa obejmująca:</w:t>
      </w:r>
    </w:p>
    <w:p w:rsidR="00367B5C" w:rsidRPr="007B4182" w:rsidRDefault="00367B5C" w:rsidP="00130EA3">
      <w:pPr>
        <w:numPr>
          <w:ilvl w:val="0"/>
          <w:numId w:val="9"/>
        </w:numPr>
        <w:spacing w:line="24" w:lineRule="atLeast"/>
        <w:jc w:val="both"/>
        <w:rPr>
          <w:rFonts w:ascii="Tahoma" w:hAnsi="Tahoma" w:cs="Tahoma"/>
          <w:sz w:val="22"/>
          <w:szCs w:val="22"/>
        </w:rPr>
      </w:pPr>
      <w:r w:rsidRPr="007B4182">
        <w:rPr>
          <w:rFonts w:ascii="Tahoma" w:hAnsi="Tahoma" w:cs="Tahoma"/>
          <w:sz w:val="22"/>
          <w:szCs w:val="22"/>
        </w:rPr>
        <w:t>Projekt budowlany,</w:t>
      </w:r>
    </w:p>
    <w:p w:rsidR="00367B5C" w:rsidRPr="007B4182" w:rsidRDefault="00367B5C" w:rsidP="00130EA3">
      <w:pPr>
        <w:numPr>
          <w:ilvl w:val="0"/>
          <w:numId w:val="9"/>
        </w:numPr>
        <w:spacing w:line="24" w:lineRule="atLeast"/>
        <w:jc w:val="both"/>
        <w:rPr>
          <w:rFonts w:ascii="Tahoma" w:hAnsi="Tahoma" w:cs="Tahoma"/>
          <w:sz w:val="22"/>
          <w:szCs w:val="22"/>
        </w:rPr>
      </w:pPr>
      <w:r w:rsidRPr="007B4182">
        <w:rPr>
          <w:rFonts w:ascii="Tahoma" w:hAnsi="Tahoma" w:cs="Tahoma"/>
          <w:sz w:val="22"/>
          <w:szCs w:val="22"/>
        </w:rPr>
        <w:t>Specyfikację techniczną wykonania i odbioru robót.</w:t>
      </w:r>
    </w:p>
    <w:p w:rsidR="00367B5C" w:rsidRPr="007B4182" w:rsidRDefault="00367B5C" w:rsidP="00130EA3">
      <w:pPr>
        <w:numPr>
          <w:ilvl w:val="1"/>
          <w:numId w:val="8"/>
        </w:numPr>
        <w:spacing w:line="24" w:lineRule="atLeast"/>
        <w:jc w:val="both"/>
        <w:rPr>
          <w:rFonts w:ascii="Tahoma" w:hAnsi="Tahoma" w:cs="Tahoma"/>
          <w:sz w:val="22"/>
          <w:szCs w:val="22"/>
        </w:rPr>
      </w:pPr>
      <w:r w:rsidRPr="007B4182">
        <w:rPr>
          <w:rFonts w:ascii="Tahoma" w:hAnsi="Tahoma" w:cs="Tahoma"/>
          <w:sz w:val="22"/>
          <w:szCs w:val="22"/>
        </w:rPr>
        <w:t>Przedmiar robót (należy traktować jako dokument pomocniczy określający szacunkowe ilości robót jakie należy wykonać w ramach zadania).</w:t>
      </w:r>
    </w:p>
    <w:p w:rsidR="00367B5C" w:rsidRPr="007B4182" w:rsidRDefault="00367B5C" w:rsidP="00C14511">
      <w:pPr>
        <w:spacing w:line="24" w:lineRule="atLeast"/>
        <w:ind w:left="284" w:firstLine="567"/>
        <w:jc w:val="both"/>
        <w:rPr>
          <w:rFonts w:ascii="Tahoma" w:hAnsi="Tahoma" w:cs="Tahoma"/>
          <w:sz w:val="22"/>
          <w:szCs w:val="22"/>
        </w:rPr>
      </w:pPr>
      <w:r w:rsidRPr="007B4182">
        <w:rPr>
          <w:rFonts w:ascii="Tahoma" w:hAnsi="Tahoma" w:cs="Tahoma"/>
          <w:sz w:val="22"/>
          <w:szCs w:val="22"/>
        </w:rPr>
        <w:t xml:space="preserve">Wyżej wymienione dokumenty należy traktować jako wzajemnie uzupełniające i wyjaśniające. W przypadku powstania niedających się pogodzić niezgodności o charakterze technicznym – </w:t>
      </w:r>
      <w:r w:rsidRPr="007B4182">
        <w:rPr>
          <w:rFonts w:ascii="Tahoma" w:hAnsi="Tahoma" w:cs="Tahoma"/>
          <w:sz w:val="22"/>
          <w:szCs w:val="22"/>
        </w:rPr>
        <w:lastRenderedPageBreak/>
        <w:t xml:space="preserve">podstawą do ostatecznego ustalenia przedmiotu zamówienia oraz wyceny tego przedmiotu – </w:t>
      </w:r>
      <w:r w:rsidRPr="007B4182">
        <w:rPr>
          <w:rFonts w:ascii="Tahoma" w:hAnsi="Tahoma" w:cs="Tahoma"/>
          <w:b/>
          <w:sz w:val="22"/>
          <w:szCs w:val="22"/>
        </w:rPr>
        <w:t>jest przede wszystkim projekt budowlany (techniczny)</w:t>
      </w:r>
      <w:r w:rsidR="00FA6C4C">
        <w:rPr>
          <w:rFonts w:ascii="Tahoma" w:hAnsi="Tahoma" w:cs="Tahoma"/>
          <w:sz w:val="22"/>
          <w:szCs w:val="22"/>
        </w:rPr>
        <w:t xml:space="preserve"> oraz obowiązujące normy, przepisy                        i warunki techniczne. </w:t>
      </w:r>
      <w:r w:rsidRPr="007B4182">
        <w:rPr>
          <w:rFonts w:ascii="Tahoma" w:hAnsi="Tahoma" w:cs="Tahoma"/>
          <w:sz w:val="22"/>
          <w:szCs w:val="22"/>
        </w:rPr>
        <w:t>W następnej kolejności należy opierać się na projekcie wykon</w:t>
      </w:r>
      <w:r w:rsidR="00C36872">
        <w:rPr>
          <w:rFonts w:ascii="Tahoma" w:hAnsi="Tahoma" w:cs="Tahoma"/>
          <w:sz w:val="22"/>
          <w:szCs w:val="22"/>
        </w:rPr>
        <w:t>awczym</w:t>
      </w:r>
      <w:r w:rsidRPr="007B4182">
        <w:rPr>
          <w:rFonts w:ascii="Tahoma" w:hAnsi="Tahoma" w:cs="Tahoma"/>
          <w:sz w:val="22"/>
          <w:szCs w:val="22"/>
        </w:rPr>
        <w:t>, specyfikacji technicznej wykonania i odbioru robót, przedmiarze robót. Wykonawca zobowiązuje się do wykonania wszystkich robót niezbędnych do osiągnięcia rezultatu określonego w ust. 2, niezależnie od tego, czy wynikają one wprost z dokumentów wymienionych w ust. 4.</w:t>
      </w:r>
    </w:p>
    <w:p w:rsidR="00367B5C" w:rsidRPr="007B4182" w:rsidRDefault="00367B5C" w:rsidP="00130EA3">
      <w:pPr>
        <w:numPr>
          <w:ilvl w:val="0"/>
          <w:numId w:val="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Ponadto przedmiot zamówienia obejmuje:</w:t>
      </w:r>
    </w:p>
    <w:p w:rsidR="00367B5C" w:rsidRPr="007B4182" w:rsidRDefault="00367B5C" w:rsidP="00130EA3">
      <w:pPr>
        <w:widowControl w:val="0"/>
        <w:numPr>
          <w:ilvl w:val="0"/>
          <w:numId w:val="10"/>
        </w:numPr>
        <w:spacing w:line="24" w:lineRule="atLeast"/>
        <w:jc w:val="both"/>
        <w:rPr>
          <w:rFonts w:ascii="Tahoma" w:hAnsi="Tahoma" w:cs="Tahoma"/>
          <w:bCs/>
          <w:snapToGrid w:val="0"/>
          <w:sz w:val="22"/>
          <w:szCs w:val="22"/>
        </w:rPr>
      </w:pPr>
      <w:r w:rsidRPr="007B4182">
        <w:rPr>
          <w:rFonts w:ascii="Tahoma" w:hAnsi="Tahoma" w:cs="Tahoma"/>
          <w:bCs/>
          <w:snapToGrid w:val="0"/>
          <w:sz w:val="22"/>
          <w:szCs w:val="22"/>
        </w:rPr>
        <w:t>odszkodowania wynikłe w trakcie prowadzenia robót,</w:t>
      </w:r>
    </w:p>
    <w:p w:rsidR="00367B5C" w:rsidRPr="007B4182" w:rsidRDefault="00367B5C" w:rsidP="00130EA3">
      <w:pPr>
        <w:widowControl w:val="0"/>
        <w:numPr>
          <w:ilvl w:val="0"/>
          <w:numId w:val="10"/>
        </w:numPr>
        <w:spacing w:line="24" w:lineRule="atLeast"/>
        <w:jc w:val="both"/>
        <w:rPr>
          <w:rFonts w:ascii="Tahoma" w:hAnsi="Tahoma" w:cs="Tahoma"/>
          <w:bCs/>
          <w:snapToGrid w:val="0"/>
          <w:sz w:val="22"/>
          <w:szCs w:val="22"/>
        </w:rPr>
      </w:pPr>
      <w:r w:rsidRPr="007B4182">
        <w:rPr>
          <w:rFonts w:ascii="Tahoma" w:hAnsi="Tahoma" w:cs="Tahoma"/>
          <w:bCs/>
          <w:snapToGrid w:val="0"/>
          <w:sz w:val="22"/>
          <w:szCs w:val="22"/>
        </w:rPr>
        <w:t>ponoszenie wszelkich kosztów związanych z zajęciem pasa drogowego, próbami szczelności, ubezpieczeniem placu budowy itp.,</w:t>
      </w:r>
    </w:p>
    <w:p w:rsidR="00367B5C" w:rsidRPr="007B4182" w:rsidRDefault="00367B5C" w:rsidP="00130EA3">
      <w:pPr>
        <w:widowControl w:val="0"/>
        <w:numPr>
          <w:ilvl w:val="0"/>
          <w:numId w:val="10"/>
        </w:numPr>
        <w:spacing w:line="24" w:lineRule="atLeast"/>
        <w:jc w:val="both"/>
        <w:rPr>
          <w:rFonts w:ascii="Tahoma" w:hAnsi="Tahoma" w:cs="Tahoma"/>
          <w:bCs/>
          <w:snapToGrid w:val="0"/>
          <w:sz w:val="22"/>
          <w:szCs w:val="22"/>
        </w:rPr>
      </w:pPr>
      <w:r w:rsidRPr="007B4182">
        <w:rPr>
          <w:rFonts w:ascii="Tahoma" w:hAnsi="Tahoma" w:cs="Tahoma"/>
          <w:bCs/>
          <w:snapToGrid w:val="0"/>
          <w:sz w:val="22"/>
          <w:szCs w:val="22"/>
        </w:rPr>
        <w:t>uzyskanie wszelkich niezbędnych dokumentów związanych z przekazaniem obiektu do użytkowania (decyzje, protokoły, opinie, ekspertyzy itp.),</w:t>
      </w:r>
    </w:p>
    <w:p w:rsidR="00367B5C" w:rsidRPr="007B4182" w:rsidRDefault="00367B5C" w:rsidP="00130EA3">
      <w:pPr>
        <w:widowControl w:val="0"/>
        <w:numPr>
          <w:ilvl w:val="0"/>
          <w:numId w:val="10"/>
        </w:numPr>
        <w:spacing w:line="24" w:lineRule="atLeast"/>
        <w:jc w:val="both"/>
        <w:rPr>
          <w:rFonts w:ascii="Tahoma" w:hAnsi="Tahoma" w:cs="Tahoma"/>
          <w:bCs/>
          <w:snapToGrid w:val="0"/>
          <w:sz w:val="22"/>
          <w:szCs w:val="22"/>
        </w:rPr>
      </w:pPr>
      <w:r w:rsidRPr="007B4182">
        <w:rPr>
          <w:rFonts w:ascii="Tahoma" w:hAnsi="Tahoma" w:cs="Tahoma"/>
          <w:bCs/>
          <w:snapToGrid w:val="0"/>
          <w:sz w:val="22"/>
          <w:szCs w:val="22"/>
        </w:rPr>
        <w:t>zapewnienie obsługi geodezyjnej (wytyczenie punktów głównych, obsługa w trakcie realizacji), sporządzenie szkiców inwentaryzacyjnych robót zanikających, wykonanie szczegółowej inwentaryzacji powykonawczej wskazującej ilości wykonanych robót (m. in. powierzchnia i rodzaj nawierzchni, długości i rodzaj krawężników i obrzeży, itp.) potwierdzonej przez uprawnionego geodetę i inspektora nadzoru (w przypadku wystąpienia na terenie inwestycji niezainwetaryzowanych sieci Wykonawca zobowiązany jest powiadomić o zaistniałym fakcie Zamawiającego i inspektora nadzoru, a następnie dokonać ich inwentaryzacji na własny koszt w ramach obsługi geodezyjnej);</w:t>
      </w:r>
    </w:p>
    <w:p w:rsidR="00367B5C" w:rsidRPr="007B4182" w:rsidRDefault="00367B5C" w:rsidP="00130EA3">
      <w:pPr>
        <w:widowControl w:val="0"/>
        <w:numPr>
          <w:ilvl w:val="0"/>
          <w:numId w:val="10"/>
        </w:numPr>
        <w:spacing w:line="24" w:lineRule="atLeast"/>
        <w:jc w:val="both"/>
        <w:rPr>
          <w:rFonts w:ascii="Tahoma" w:hAnsi="Tahoma" w:cs="Tahoma"/>
          <w:bCs/>
          <w:snapToGrid w:val="0"/>
          <w:sz w:val="22"/>
          <w:szCs w:val="22"/>
        </w:rPr>
      </w:pPr>
      <w:r w:rsidRPr="007B4182">
        <w:rPr>
          <w:rFonts w:ascii="Tahoma" w:hAnsi="Tahoma" w:cs="Tahoma"/>
          <w:bCs/>
          <w:snapToGrid w:val="0"/>
          <w:sz w:val="22"/>
          <w:szCs w:val="22"/>
        </w:rPr>
        <w:t>zorganizowanie i zabezpieczenie terenu budowy oraz zapewnienie stałych warunków widoczności w dzień i w nocy tych elementów oznakowania, które są niezbędne ze względów bezpieczeństwa,</w:t>
      </w:r>
    </w:p>
    <w:p w:rsidR="00367B5C" w:rsidRPr="007B4182" w:rsidRDefault="00367B5C" w:rsidP="00130EA3">
      <w:pPr>
        <w:widowControl w:val="0"/>
        <w:numPr>
          <w:ilvl w:val="0"/>
          <w:numId w:val="10"/>
        </w:numPr>
        <w:spacing w:line="24" w:lineRule="atLeast"/>
        <w:jc w:val="both"/>
        <w:rPr>
          <w:rFonts w:ascii="Tahoma" w:hAnsi="Tahoma" w:cs="Tahoma"/>
          <w:bCs/>
          <w:snapToGrid w:val="0"/>
          <w:sz w:val="22"/>
          <w:szCs w:val="22"/>
        </w:rPr>
      </w:pPr>
      <w:r w:rsidRPr="007B4182">
        <w:rPr>
          <w:rFonts w:ascii="Tahoma" w:hAnsi="Tahoma" w:cs="Tahoma"/>
          <w:bCs/>
          <w:snapToGrid w:val="0"/>
          <w:sz w:val="22"/>
          <w:szCs w:val="22"/>
        </w:rPr>
        <w:t>zapewnienie stałego utrzymania porządku i czystości wewnątrz i bezpośrednio na zewnątrz terenu budowy oraz utrzymanie w stanie estetycznym ogrodzeń i obiektów tymczasowych budowy,</w:t>
      </w:r>
    </w:p>
    <w:p w:rsidR="00367B5C" w:rsidRPr="007B4182" w:rsidRDefault="00367B5C" w:rsidP="00130EA3">
      <w:pPr>
        <w:widowControl w:val="0"/>
        <w:numPr>
          <w:ilvl w:val="0"/>
          <w:numId w:val="10"/>
        </w:numPr>
        <w:spacing w:line="24" w:lineRule="atLeast"/>
        <w:jc w:val="both"/>
        <w:rPr>
          <w:rFonts w:ascii="Tahoma" w:hAnsi="Tahoma" w:cs="Tahoma"/>
          <w:bCs/>
          <w:snapToGrid w:val="0"/>
          <w:sz w:val="22"/>
          <w:szCs w:val="22"/>
        </w:rPr>
      </w:pPr>
      <w:r w:rsidRPr="007B4182">
        <w:rPr>
          <w:rFonts w:ascii="Tahoma" w:hAnsi="Tahoma" w:cs="Tahoma"/>
          <w:bCs/>
          <w:snapToGrid w:val="0"/>
          <w:sz w:val="22"/>
          <w:szCs w:val="22"/>
        </w:rPr>
        <w:t>zapewnienie właściwych warunków bezpieczeństwa i higieny pracy oraz ochrony środowiska w miejscu robót i jego otoczeniu zgodnie z opracowanym planem bezpieczeństwa i ochrony zdrowia (art. 21a Ustawy Prawo budowlane),</w:t>
      </w:r>
    </w:p>
    <w:p w:rsidR="00367B5C" w:rsidRDefault="00367B5C" w:rsidP="00130EA3">
      <w:pPr>
        <w:widowControl w:val="0"/>
        <w:numPr>
          <w:ilvl w:val="0"/>
          <w:numId w:val="10"/>
        </w:numPr>
        <w:spacing w:line="24" w:lineRule="atLeast"/>
        <w:jc w:val="both"/>
        <w:rPr>
          <w:rFonts w:ascii="Tahoma" w:hAnsi="Tahoma" w:cs="Tahoma"/>
          <w:bCs/>
          <w:snapToGrid w:val="0"/>
          <w:sz w:val="22"/>
          <w:szCs w:val="22"/>
        </w:rPr>
      </w:pPr>
      <w:r w:rsidRPr="007B4182">
        <w:rPr>
          <w:rFonts w:ascii="Tahoma" w:hAnsi="Tahoma" w:cs="Tahoma"/>
          <w:bCs/>
          <w:snapToGrid w:val="0"/>
          <w:sz w:val="22"/>
          <w:szCs w:val="22"/>
        </w:rPr>
        <w:t>usunięcie odpadów powstałych w trakcie realizacji zamówienia poza teren robót, zgodnie z zasadami utylizacji i składowania materiałów odpadowych określonych Ustawą z dnia 14 grudnia 2012r. o odpadach (t. j. Dz. U. z 2013r. poz. 21 ze zm.) oraz zapisami specyfikacji technicznej wykonania i odbioru robót budowlanych.</w:t>
      </w:r>
      <w:r w:rsidR="00470D51">
        <w:rPr>
          <w:rFonts w:ascii="Tahoma" w:hAnsi="Tahoma" w:cs="Tahoma"/>
          <w:bCs/>
          <w:snapToGrid w:val="0"/>
          <w:sz w:val="22"/>
          <w:szCs w:val="22"/>
        </w:rPr>
        <w:t>,</w:t>
      </w:r>
    </w:p>
    <w:p w:rsidR="00470D51" w:rsidRPr="00470D51" w:rsidRDefault="00470D51" w:rsidP="00470D51">
      <w:pPr>
        <w:pStyle w:val="Akapitzlist"/>
        <w:numPr>
          <w:ilvl w:val="0"/>
          <w:numId w:val="10"/>
        </w:numPr>
        <w:autoSpaceDE w:val="0"/>
        <w:autoSpaceDN w:val="0"/>
        <w:adjustRightInd w:val="0"/>
        <w:jc w:val="both"/>
        <w:rPr>
          <w:rFonts w:ascii="Tahoma" w:hAnsi="Tahoma" w:cs="Tahoma"/>
          <w:sz w:val="22"/>
          <w:szCs w:val="22"/>
        </w:rPr>
      </w:pPr>
      <w:r w:rsidRPr="00470D51">
        <w:rPr>
          <w:rFonts w:ascii="Tahoma" w:hAnsi="Tahoma" w:cs="Tahoma"/>
          <w:sz w:val="22"/>
          <w:szCs w:val="22"/>
        </w:rPr>
        <w:t>Stosownie do treści art. 29 ust. 3a ustawy Pzp Zamawiający wymaga zatrudnienia przez Wykonawcę</w:t>
      </w:r>
      <w:r>
        <w:rPr>
          <w:rFonts w:ascii="Tahoma" w:hAnsi="Tahoma" w:cs="Tahoma"/>
          <w:sz w:val="22"/>
          <w:szCs w:val="22"/>
        </w:rPr>
        <w:t xml:space="preserve"> </w:t>
      </w:r>
      <w:r w:rsidRPr="00470D51">
        <w:rPr>
          <w:rFonts w:ascii="Tahoma" w:hAnsi="Tahoma" w:cs="Tahoma"/>
          <w:sz w:val="22"/>
          <w:szCs w:val="22"/>
        </w:rPr>
        <w:t>lub Podwykonawcę na podstawie umowy o pracę, osób wykonujących następujące czynności</w:t>
      </w:r>
      <w:r>
        <w:rPr>
          <w:rFonts w:ascii="Tahoma" w:hAnsi="Tahoma" w:cs="Tahoma"/>
          <w:sz w:val="22"/>
          <w:szCs w:val="22"/>
        </w:rPr>
        <w:t xml:space="preserve"> </w:t>
      </w:r>
      <w:r w:rsidRPr="00470D51">
        <w:rPr>
          <w:rFonts w:ascii="Tahoma" w:hAnsi="Tahoma" w:cs="Tahoma"/>
          <w:sz w:val="22"/>
          <w:szCs w:val="22"/>
        </w:rPr>
        <w:t>w zakresie realizacji zamówienia:</w:t>
      </w:r>
    </w:p>
    <w:p w:rsidR="00470D51" w:rsidRPr="00470D51" w:rsidRDefault="00470D51" w:rsidP="00470D51">
      <w:pPr>
        <w:pStyle w:val="Akapitzlist"/>
        <w:autoSpaceDE w:val="0"/>
        <w:autoSpaceDN w:val="0"/>
        <w:adjustRightInd w:val="0"/>
        <w:jc w:val="both"/>
        <w:rPr>
          <w:rFonts w:ascii="Tahoma" w:hAnsi="Tahoma" w:cs="Tahoma"/>
          <w:sz w:val="22"/>
          <w:szCs w:val="22"/>
        </w:rPr>
      </w:pPr>
      <w:r w:rsidRPr="00470D51">
        <w:rPr>
          <w:rFonts w:ascii="Tahoma" w:hAnsi="Tahoma" w:cs="Tahoma"/>
          <w:sz w:val="22"/>
          <w:szCs w:val="22"/>
        </w:rPr>
        <w:t>a) Wykonanie wykładziny sportowej typu sportflex super</w:t>
      </w:r>
    </w:p>
    <w:p w:rsidR="00470D51" w:rsidRPr="00470D51" w:rsidRDefault="00470D51" w:rsidP="00470D51">
      <w:pPr>
        <w:pStyle w:val="Akapitzlist"/>
        <w:autoSpaceDE w:val="0"/>
        <w:autoSpaceDN w:val="0"/>
        <w:adjustRightInd w:val="0"/>
        <w:rPr>
          <w:rFonts w:ascii="Tahoma" w:hAnsi="Tahoma" w:cs="Tahoma"/>
          <w:sz w:val="22"/>
          <w:szCs w:val="22"/>
        </w:rPr>
      </w:pPr>
      <w:r w:rsidRPr="00470D51">
        <w:rPr>
          <w:rFonts w:ascii="Tahoma" w:hAnsi="Tahoma" w:cs="Tahoma"/>
          <w:sz w:val="22"/>
          <w:szCs w:val="22"/>
        </w:rPr>
        <w:t>b) wykonanie nawierzchni z mieszanek mineralno-bitumicznych grysowych, asfaltowych.</w:t>
      </w:r>
    </w:p>
    <w:p w:rsidR="00470D51" w:rsidRPr="00470D51" w:rsidRDefault="00470D51" w:rsidP="00470D51">
      <w:pPr>
        <w:pStyle w:val="Akapitzlist"/>
        <w:autoSpaceDE w:val="0"/>
        <w:autoSpaceDN w:val="0"/>
        <w:adjustRightInd w:val="0"/>
        <w:jc w:val="both"/>
        <w:rPr>
          <w:rFonts w:ascii="Tahoma" w:hAnsi="Tahoma" w:cs="Tahoma"/>
          <w:sz w:val="22"/>
          <w:szCs w:val="22"/>
        </w:rPr>
      </w:pPr>
      <w:r w:rsidRPr="00470D51">
        <w:rPr>
          <w:rFonts w:ascii="Tahoma" w:hAnsi="Tahoma" w:cs="Tahoma"/>
          <w:sz w:val="22"/>
          <w:szCs w:val="22"/>
        </w:rPr>
        <w:t>Wykonawca zobowiązuje się, że pracownicy wykonujący czynności w zakresie jak wyżej, będą</w:t>
      </w:r>
      <w:r>
        <w:rPr>
          <w:rFonts w:ascii="Tahoma" w:hAnsi="Tahoma" w:cs="Tahoma"/>
          <w:sz w:val="22"/>
          <w:szCs w:val="22"/>
        </w:rPr>
        <w:t xml:space="preserve"> </w:t>
      </w:r>
      <w:r w:rsidRPr="00470D51">
        <w:rPr>
          <w:rFonts w:ascii="Tahoma" w:hAnsi="Tahoma" w:cs="Tahoma"/>
          <w:sz w:val="22"/>
          <w:szCs w:val="22"/>
        </w:rPr>
        <w:t>zatrudnieni na umowę o pracę w rozumieniu przepisów ustawy z dnia 26 czerwca1974 r. –Kodeks pracy (Dz.U. z 2014 r., poz. 1502 z późn. zm.).</w:t>
      </w:r>
    </w:p>
    <w:p w:rsidR="00470D51" w:rsidRPr="00470D51" w:rsidRDefault="00470D51" w:rsidP="00470D51">
      <w:pPr>
        <w:pStyle w:val="Akapitzlist"/>
        <w:autoSpaceDE w:val="0"/>
        <w:autoSpaceDN w:val="0"/>
        <w:adjustRightInd w:val="0"/>
        <w:jc w:val="both"/>
        <w:rPr>
          <w:rFonts w:ascii="Tahoma" w:hAnsi="Tahoma" w:cs="Tahoma"/>
          <w:sz w:val="22"/>
          <w:szCs w:val="22"/>
        </w:rPr>
      </w:pPr>
      <w:r w:rsidRPr="00470D51">
        <w:rPr>
          <w:rFonts w:ascii="Tahoma" w:hAnsi="Tahoma" w:cs="Tahoma"/>
          <w:sz w:val="22"/>
          <w:szCs w:val="22"/>
        </w:rPr>
        <w:t>Każdorazowo na żądanie Zamawiającego, w terminie wskazanym przez Zamawiającego, nie</w:t>
      </w:r>
      <w:r>
        <w:rPr>
          <w:rFonts w:ascii="Tahoma" w:hAnsi="Tahoma" w:cs="Tahoma"/>
          <w:sz w:val="22"/>
          <w:szCs w:val="22"/>
        </w:rPr>
        <w:t xml:space="preserve"> </w:t>
      </w:r>
      <w:r w:rsidRPr="00470D51">
        <w:rPr>
          <w:rFonts w:ascii="Tahoma" w:hAnsi="Tahoma" w:cs="Tahoma"/>
          <w:sz w:val="22"/>
          <w:szCs w:val="22"/>
        </w:rPr>
        <w:t>krótszym niż 10 dni roboczych, Wykonawca zobowiązuje się przedłożyć do wglądu kopie umów</w:t>
      </w:r>
      <w:r>
        <w:rPr>
          <w:rFonts w:ascii="Tahoma" w:hAnsi="Tahoma" w:cs="Tahoma"/>
          <w:sz w:val="22"/>
          <w:szCs w:val="22"/>
        </w:rPr>
        <w:t xml:space="preserve"> </w:t>
      </w:r>
      <w:r w:rsidRPr="00470D51">
        <w:rPr>
          <w:rFonts w:ascii="Tahoma" w:hAnsi="Tahoma" w:cs="Tahoma"/>
          <w:sz w:val="22"/>
          <w:szCs w:val="22"/>
        </w:rPr>
        <w:t>o pracę zawartych przez Wykonawcę/Podwykonawcę z pracownikami wykonującymi czynności,</w:t>
      </w:r>
      <w:r>
        <w:rPr>
          <w:rFonts w:ascii="Tahoma" w:hAnsi="Tahoma" w:cs="Tahoma"/>
          <w:sz w:val="22"/>
          <w:szCs w:val="22"/>
        </w:rPr>
        <w:t xml:space="preserve"> </w:t>
      </w:r>
      <w:r w:rsidRPr="00470D51">
        <w:rPr>
          <w:rFonts w:ascii="Tahoma" w:hAnsi="Tahoma" w:cs="Tahoma"/>
          <w:sz w:val="22"/>
          <w:szCs w:val="22"/>
        </w:rPr>
        <w:t>o których mowa powyżej.</w:t>
      </w:r>
      <w:r>
        <w:rPr>
          <w:rFonts w:ascii="Tahoma" w:hAnsi="Tahoma" w:cs="Tahoma"/>
          <w:sz w:val="22"/>
          <w:szCs w:val="22"/>
        </w:rPr>
        <w:t xml:space="preserve"> </w:t>
      </w:r>
      <w:r w:rsidRPr="00470D51">
        <w:rPr>
          <w:rFonts w:ascii="Tahoma" w:hAnsi="Tahoma" w:cs="Tahoma"/>
          <w:sz w:val="22"/>
          <w:szCs w:val="22"/>
        </w:rPr>
        <w:t>W tym celu Wykonawca zobowiązany jest do uzyskania od pracowników zgody na</w:t>
      </w:r>
      <w:r>
        <w:rPr>
          <w:rFonts w:ascii="Tahoma" w:hAnsi="Tahoma" w:cs="Tahoma"/>
          <w:sz w:val="22"/>
          <w:szCs w:val="22"/>
        </w:rPr>
        <w:t xml:space="preserve"> </w:t>
      </w:r>
      <w:r w:rsidRPr="00470D51">
        <w:rPr>
          <w:rFonts w:ascii="Tahoma" w:hAnsi="Tahoma" w:cs="Tahoma"/>
          <w:sz w:val="22"/>
          <w:szCs w:val="22"/>
        </w:rPr>
        <w:t>przetwarzanie danych osobowych zgodnie z przepis</w:t>
      </w:r>
      <w:r>
        <w:rPr>
          <w:rFonts w:ascii="Tahoma" w:hAnsi="Tahoma" w:cs="Tahoma"/>
          <w:sz w:val="22"/>
          <w:szCs w:val="22"/>
        </w:rPr>
        <w:t>ami o ochronie danych osobowych.</w:t>
      </w:r>
    </w:p>
    <w:p w:rsidR="00470D51" w:rsidRPr="007B4182" w:rsidRDefault="00470D51" w:rsidP="00470D51">
      <w:pPr>
        <w:widowControl w:val="0"/>
        <w:spacing w:line="24" w:lineRule="atLeast"/>
        <w:ind w:left="720"/>
        <w:jc w:val="both"/>
        <w:rPr>
          <w:rFonts w:ascii="Tahoma" w:hAnsi="Tahoma" w:cs="Tahoma"/>
          <w:bCs/>
          <w:snapToGrid w:val="0"/>
          <w:sz w:val="22"/>
          <w:szCs w:val="22"/>
        </w:rPr>
      </w:pPr>
    </w:p>
    <w:p w:rsidR="00367B5C" w:rsidRDefault="00367B5C" w:rsidP="00130EA3">
      <w:pPr>
        <w:widowControl w:val="0"/>
        <w:numPr>
          <w:ilvl w:val="0"/>
          <w:numId w:val="8"/>
        </w:numPr>
        <w:spacing w:line="24" w:lineRule="atLeast"/>
        <w:jc w:val="both"/>
        <w:rPr>
          <w:rFonts w:ascii="Tahoma" w:hAnsi="Tahoma" w:cs="Tahoma"/>
          <w:bCs/>
          <w:snapToGrid w:val="0"/>
          <w:sz w:val="22"/>
          <w:szCs w:val="22"/>
        </w:rPr>
      </w:pPr>
      <w:r w:rsidRPr="007B4182">
        <w:rPr>
          <w:rFonts w:ascii="Tahoma" w:hAnsi="Tahoma" w:cs="Tahoma"/>
          <w:bCs/>
          <w:snapToGrid w:val="0"/>
          <w:sz w:val="22"/>
          <w:szCs w:val="22"/>
        </w:rPr>
        <w:t>Zamawiający dopuszcza zaoferowanie materiałów równoważnych w stosunku do określonych w dokumentacji pod warunkiem, że zapewnią uzyskanie parametrów technicznych nie gorszych od założonych w specyfikacjach technicznych wykonania i odbioru robót budowlanych i dokumentacji projektowej oraz zagwarantują realizację robót w zgodzie z wydanymi pozwoleniami na budowę oraz warunkami technicznymi gestorów poszczególnych sieci uzbrojenia. Przed zastosowaniem materiałów równoważnych Wykonawca zobowiązany jest uzyskać akceptacje Inspektora nadzoru i Zamawiającego.</w:t>
      </w:r>
    </w:p>
    <w:p w:rsidR="006E32A0" w:rsidRPr="00760652" w:rsidRDefault="006E32A0" w:rsidP="006E32A0">
      <w:pPr>
        <w:pStyle w:val="WW-Tekstpodstawowy2"/>
        <w:numPr>
          <w:ilvl w:val="0"/>
          <w:numId w:val="8"/>
        </w:numPr>
        <w:suppressAutoHyphens w:val="0"/>
        <w:rPr>
          <w:rFonts w:ascii="Tahoma" w:hAnsi="Tahoma" w:cs="Tahoma"/>
          <w:b/>
          <w:bCs/>
          <w:sz w:val="22"/>
          <w:szCs w:val="22"/>
          <w:u w:val="single"/>
        </w:rPr>
      </w:pPr>
      <w:r w:rsidRPr="00760652">
        <w:rPr>
          <w:rFonts w:ascii="Tahoma" w:hAnsi="Tahoma" w:cs="Tahoma"/>
          <w:sz w:val="22"/>
          <w:szCs w:val="22"/>
        </w:rPr>
        <w:t>Wykonawca umożliwi dla Zamawiającego dostęp do płyty głównej boiska w celu wykonywania prac konserwacyjnych murawy boiska. Płyta główna boiska nie będzie przekazana dla Wykonawcy.</w:t>
      </w:r>
    </w:p>
    <w:p w:rsidR="00367B5C" w:rsidRPr="006F26A7" w:rsidRDefault="00367B5C" w:rsidP="009E2DD0">
      <w:pPr>
        <w:autoSpaceDE w:val="0"/>
        <w:autoSpaceDN w:val="0"/>
        <w:adjustRightInd w:val="0"/>
        <w:spacing w:line="24" w:lineRule="atLeast"/>
        <w:jc w:val="center"/>
        <w:rPr>
          <w:rFonts w:ascii="Tahoma" w:hAnsi="Tahoma" w:cs="Tahoma"/>
          <w:b/>
          <w:sz w:val="22"/>
          <w:szCs w:val="22"/>
        </w:rPr>
      </w:pPr>
      <w:r w:rsidRPr="006F26A7">
        <w:rPr>
          <w:rFonts w:ascii="Tahoma" w:hAnsi="Tahoma" w:cs="Tahoma"/>
          <w:b/>
          <w:sz w:val="22"/>
          <w:szCs w:val="22"/>
        </w:rPr>
        <w:t>§ 2</w:t>
      </w:r>
      <w:r w:rsidR="006F26A7" w:rsidRPr="006F26A7">
        <w:rPr>
          <w:rFonts w:ascii="Tahoma" w:hAnsi="Tahoma" w:cs="Tahoma"/>
          <w:b/>
          <w:sz w:val="22"/>
          <w:szCs w:val="22"/>
        </w:rPr>
        <w:t xml:space="preserve"> </w:t>
      </w:r>
    </w:p>
    <w:p w:rsidR="00367B5C" w:rsidRPr="007B4182" w:rsidRDefault="00367B5C" w:rsidP="00130EA3">
      <w:pPr>
        <w:numPr>
          <w:ilvl w:val="0"/>
          <w:numId w:val="11"/>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Przedmiot umowy wykonany zostanie z materiałów dostarczonych przez Wykonawcę.</w:t>
      </w:r>
    </w:p>
    <w:p w:rsidR="00367B5C" w:rsidRPr="007B4182" w:rsidRDefault="00367B5C" w:rsidP="00130EA3">
      <w:pPr>
        <w:numPr>
          <w:ilvl w:val="0"/>
          <w:numId w:val="11"/>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Materiały, o których mowa w ust. 1, powinny odpowiadać co do jakości wymaganiom określonym ustawą z dnia 16 kwietnia 2004r. o wyrobach budowlanych (Dz. U. 2014r. poz. 883 z późn. zm.) oraz wymaganiom określonym w ST (STWiORB).</w:t>
      </w:r>
    </w:p>
    <w:p w:rsidR="00367B5C" w:rsidRPr="007B4182" w:rsidRDefault="00367B5C" w:rsidP="00130EA3">
      <w:pPr>
        <w:numPr>
          <w:ilvl w:val="0"/>
          <w:numId w:val="11"/>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Wykonawca będzie przeprowadzać pomiary i badania materiałów oraz robót zgodnie z zasadami kontroli jakości materiałów i robót określonymi w ST (STWiORB).</w:t>
      </w:r>
    </w:p>
    <w:p w:rsidR="00367B5C" w:rsidRPr="007B4182" w:rsidRDefault="00367B5C" w:rsidP="00130EA3">
      <w:pPr>
        <w:numPr>
          <w:ilvl w:val="0"/>
          <w:numId w:val="11"/>
        </w:numPr>
        <w:tabs>
          <w:tab w:val="left" w:pos="426"/>
        </w:tabs>
        <w:jc w:val="both"/>
        <w:rPr>
          <w:rFonts w:ascii="Tahoma" w:hAnsi="Tahoma" w:cs="Tahoma"/>
          <w:sz w:val="22"/>
          <w:szCs w:val="22"/>
        </w:rPr>
      </w:pPr>
      <w:r w:rsidRPr="007B4182">
        <w:rPr>
          <w:rFonts w:ascii="Tahoma" w:hAnsi="Tahoma" w:cs="Tahoma"/>
          <w:sz w:val="22"/>
          <w:szCs w:val="22"/>
        </w:rPr>
        <w:t xml:space="preserve">Materiały z rozbiórki stanowiące własność Zamawiającego i nadające się do ponownego wykorzystania, Wykonawca przetransportuje oraz złoży we wskazanych przez Zamawiającego miejscach (w odległości do </w:t>
      </w:r>
      <w:smartTag w:uri="urn:schemas-microsoft-com:office:smarttags" w:element="metricconverter">
        <w:smartTagPr>
          <w:attr w:name="ProductID" w:val="10ﾠkm"/>
        </w:smartTagPr>
        <w:r w:rsidRPr="007B4182">
          <w:rPr>
            <w:rFonts w:ascii="Tahoma" w:hAnsi="Tahoma" w:cs="Tahoma"/>
            <w:sz w:val="22"/>
            <w:szCs w:val="22"/>
          </w:rPr>
          <w:t>10 km</w:t>
        </w:r>
      </w:smartTag>
      <w:r w:rsidRPr="007B4182">
        <w:rPr>
          <w:rFonts w:ascii="Tahoma" w:hAnsi="Tahoma" w:cs="Tahoma"/>
          <w:sz w:val="22"/>
          <w:szCs w:val="22"/>
        </w:rPr>
        <w:t xml:space="preserve"> od placu budowy) po kwalifikacji ich przydatności przez Inspektora nadzoru inwestorskiego, protokoły odzysku i przekazania dostarczyć do Inwestora. Pozostałe materiały z rozbiórki winny być usunięte poza teren budowy i zutylizowane zgodnie z przepisami ustawy z dnia </w:t>
      </w:r>
      <w:r w:rsidRPr="007B4182">
        <w:rPr>
          <w:rFonts w:ascii="Tahoma" w:hAnsi="Tahoma" w:cs="Tahoma"/>
          <w:bCs/>
          <w:snapToGrid w:val="0"/>
          <w:sz w:val="22"/>
          <w:szCs w:val="22"/>
        </w:rPr>
        <w:t>14 grudnia 2012r. o odpadach (t. j. Dz. U. z 2013r. poz. 21 ze zm.)</w:t>
      </w:r>
      <w:r w:rsidRPr="007B4182">
        <w:rPr>
          <w:rFonts w:ascii="Tahoma" w:hAnsi="Tahoma" w:cs="Tahoma"/>
          <w:sz w:val="22"/>
          <w:szCs w:val="22"/>
        </w:rPr>
        <w:t>.</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Termin realizacji umowy</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3</w:t>
      </w:r>
    </w:p>
    <w:p w:rsidR="00367B5C" w:rsidRPr="007B4182" w:rsidRDefault="00367B5C" w:rsidP="00130EA3">
      <w:pPr>
        <w:numPr>
          <w:ilvl w:val="0"/>
          <w:numId w:val="12"/>
        </w:numPr>
        <w:spacing w:line="24" w:lineRule="atLeast"/>
        <w:jc w:val="both"/>
        <w:outlineLvl w:val="0"/>
        <w:rPr>
          <w:rFonts w:ascii="Tahoma" w:hAnsi="Tahoma" w:cs="Tahoma"/>
          <w:sz w:val="22"/>
          <w:szCs w:val="22"/>
        </w:rPr>
      </w:pPr>
      <w:r w:rsidRPr="007B4182">
        <w:rPr>
          <w:rFonts w:ascii="Tahoma" w:hAnsi="Tahoma" w:cs="Tahoma"/>
          <w:sz w:val="22"/>
          <w:szCs w:val="22"/>
        </w:rPr>
        <w:t xml:space="preserve">Termin rozpoczęcia robót będących przedmiotem umowy rozpoczyna swój bieg </w:t>
      </w:r>
      <w:r w:rsidRPr="007B4182">
        <w:rPr>
          <w:rFonts w:ascii="Tahoma" w:hAnsi="Tahoma" w:cs="Tahoma"/>
          <w:b/>
          <w:sz w:val="22"/>
          <w:szCs w:val="22"/>
        </w:rPr>
        <w:t>z dniem podpisania umowy.</w:t>
      </w:r>
    </w:p>
    <w:p w:rsidR="00367B5C" w:rsidRPr="007B4182" w:rsidRDefault="00367B5C" w:rsidP="00130EA3">
      <w:pPr>
        <w:numPr>
          <w:ilvl w:val="0"/>
          <w:numId w:val="12"/>
        </w:numPr>
        <w:spacing w:line="24" w:lineRule="atLeast"/>
        <w:jc w:val="both"/>
        <w:outlineLvl w:val="0"/>
        <w:rPr>
          <w:rFonts w:ascii="Tahoma" w:hAnsi="Tahoma" w:cs="Tahoma"/>
          <w:sz w:val="22"/>
          <w:szCs w:val="22"/>
        </w:rPr>
      </w:pPr>
      <w:r w:rsidRPr="007B4182">
        <w:rPr>
          <w:rFonts w:ascii="Tahoma" w:hAnsi="Tahoma" w:cs="Tahoma"/>
          <w:sz w:val="22"/>
          <w:szCs w:val="22"/>
        </w:rPr>
        <w:t xml:space="preserve">Termin przekazania terenu budowy </w:t>
      </w:r>
      <w:r w:rsidRPr="007B4182">
        <w:rPr>
          <w:rFonts w:ascii="Tahoma" w:hAnsi="Tahoma" w:cs="Tahoma"/>
          <w:b/>
          <w:sz w:val="22"/>
          <w:szCs w:val="22"/>
        </w:rPr>
        <w:t>w ciągu 5 dni</w:t>
      </w:r>
      <w:r w:rsidRPr="007B4182">
        <w:rPr>
          <w:rFonts w:ascii="Tahoma" w:hAnsi="Tahoma" w:cs="Tahoma"/>
          <w:sz w:val="22"/>
          <w:szCs w:val="22"/>
        </w:rPr>
        <w:t xml:space="preserve"> </w:t>
      </w:r>
      <w:r w:rsidRPr="007B4182">
        <w:rPr>
          <w:rFonts w:ascii="Tahoma" w:hAnsi="Tahoma" w:cs="Tahoma"/>
          <w:b/>
          <w:sz w:val="22"/>
          <w:szCs w:val="22"/>
        </w:rPr>
        <w:t>roboczych</w:t>
      </w:r>
      <w:r w:rsidRPr="007B4182">
        <w:rPr>
          <w:rFonts w:ascii="Tahoma" w:hAnsi="Tahoma" w:cs="Tahoma"/>
          <w:sz w:val="22"/>
          <w:szCs w:val="22"/>
        </w:rPr>
        <w:t xml:space="preserve"> od daty zawarcia niniejszej umowy, pod warunkiem dostarczenia przez Wykonawcę oświadczenia o którym mowa w § 7 ust. 2 pkt. 1. W dniu przekazania terenu budowy Zamawiający przekaże Wykona</w:t>
      </w:r>
      <w:r w:rsidR="00535BD2">
        <w:rPr>
          <w:rFonts w:ascii="Tahoma" w:hAnsi="Tahoma" w:cs="Tahoma"/>
          <w:sz w:val="22"/>
          <w:szCs w:val="22"/>
        </w:rPr>
        <w:t>wcy dziennik budowy</w:t>
      </w:r>
      <w:r w:rsidRPr="007B4182">
        <w:rPr>
          <w:rFonts w:ascii="Tahoma" w:hAnsi="Tahoma" w:cs="Tahoma"/>
          <w:sz w:val="22"/>
          <w:szCs w:val="22"/>
        </w:rPr>
        <w:t>, 1 egzemplarz dokumentacji projektowej oraz inne dokumenty niezbędne do wykonania zamówienia.</w:t>
      </w:r>
    </w:p>
    <w:p w:rsidR="006E32A0" w:rsidRPr="00C36872" w:rsidRDefault="00C36872" w:rsidP="00C36872">
      <w:pPr>
        <w:numPr>
          <w:ilvl w:val="0"/>
          <w:numId w:val="12"/>
        </w:numPr>
        <w:spacing w:line="24" w:lineRule="atLeast"/>
        <w:jc w:val="both"/>
        <w:outlineLvl w:val="0"/>
        <w:rPr>
          <w:rFonts w:ascii="Tahoma" w:hAnsi="Tahoma" w:cs="Tahoma"/>
          <w:sz w:val="22"/>
          <w:szCs w:val="22"/>
        </w:rPr>
      </w:pPr>
      <w:r w:rsidRPr="006E32A0">
        <w:rPr>
          <w:rFonts w:ascii="Tahoma" w:hAnsi="Tahoma" w:cs="Tahoma"/>
          <w:sz w:val="22"/>
          <w:szCs w:val="22"/>
        </w:rPr>
        <w:t>Termin wykonan</w:t>
      </w:r>
      <w:r>
        <w:rPr>
          <w:rFonts w:ascii="Tahoma" w:hAnsi="Tahoma" w:cs="Tahoma"/>
          <w:sz w:val="22"/>
          <w:szCs w:val="22"/>
        </w:rPr>
        <w:t xml:space="preserve">ia przedmiotu umowy ………………………………………………………………………………….. Przez termin wykonania przedmiotu umowy rozumie się zakończenie odbioru końcowego i przekazanie przedmiotu umowy Zamawiającemu. </w:t>
      </w:r>
    </w:p>
    <w:p w:rsidR="00367B5C" w:rsidRPr="007B4182" w:rsidRDefault="00367B5C" w:rsidP="009E2DD0">
      <w:pPr>
        <w:tabs>
          <w:tab w:val="num" w:pos="284"/>
        </w:tabs>
        <w:spacing w:line="24" w:lineRule="atLeast"/>
        <w:ind w:left="284" w:hanging="284"/>
        <w:jc w:val="both"/>
        <w:outlineLvl w:val="0"/>
        <w:rPr>
          <w:rFonts w:ascii="Tahoma" w:hAnsi="Tahoma" w:cs="Tahoma"/>
          <w:b/>
          <w:sz w:val="22"/>
          <w:szCs w:val="22"/>
        </w:rPr>
      </w:pPr>
    </w:p>
    <w:p w:rsidR="00367B5C" w:rsidRPr="007B4182" w:rsidRDefault="00367B5C" w:rsidP="006D2F1C">
      <w:pPr>
        <w:spacing w:line="24" w:lineRule="atLeast"/>
        <w:ind w:left="426" w:hanging="142"/>
        <w:jc w:val="center"/>
        <w:outlineLvl w:val="0"/>
        <w:rPr>
          <w:rFonts w:ascii="Tahoma" w:hAnsi="Tahoma" w:cs="Tahoma"/>
          <w:b/>
          <w:sz w:val="22"/>
          <w:szCs w:val="22"/>
        </w:rPr>
      </w:pPr>
      <w:r w:rsidRPr="007B4182">
        <w:rPr>
          <w:rFonts w:ascii="Tahoma" w:hAnsi="Tahoma" w:cs="Tahoma"/>
          <w:b/>
          <w:sz w:val="22"/>
          <w:szCs w:val="22"/>
        </w:rPr>
        <w:t>Harmonogram rzeczowo – finansowy i kosztorys ofertowy</w:t>
      </w:r>
    </w:p>
    <w:p w:rsidR="00367B5C" w:rsidRPr="007B4182" w:rsidRDefault="00367B5C" w:rsidP="006D2F1C">
      <w:pPr>
        <w:spacing w:line="24" w:lineRule="atLeast"/>
        <w:ind w:left="426" w:hanging="142"/>
        <w:jc w:val="center"/>
        <w:outlineLvl w:val="0"/>
        <w:rPr>
          <w:rFonts w:ascii="Tahoma" w:hAnsi="Tahoma" w:cs="Tahoma"/>
          <w:b/>
          <w:sz w:val="22"/>
          <w:szCs w:val="22"/>
        </w:rPr>
      </w:pPr>
      <w:r w:rsidRPr="007B4182">
        <w:rPr>
          <w:rFonts w:ascii="Tahoma" w:hAnsi="Tahoma" w:cs="Tahoma"/>
          <w:b/>
          <w:sz w:val="22"/>
          <w:szCs w:val="22"/>
        </w:rPr>
        <w:t>§ 4</w:t>
      </w:r>
    </w:p>
    <w:p w:rsidR="00367B5C" w:rsidRPr="007B4182" w:rsidRDefault="00367B5C" w:rsidP="00130EA3">
      <w:pPr>
        <w:numPr>
          <w:ilvl w:val="0"/>
          <w:numId w:val="49"/>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 xml:space="preserve">Przedmiot umowy określony w § 1 niniejszej umowy będzie realizowany zgodnie z zatwierdzonym przez Zamawiającego harmonogramem rzeczowo – finansowym wraz ze szczegółowym kosztorysem ofertowym, dostarczonymi Zamawiającemu </w:t>
      </w:r>
      <w:r w:rsidRPr="007B4182">
        <w:rPr>
          <w:rFonts w:ascii="Tahoma" w:hAnsi="Tahoma" w:cs="Tahoma"/>
          <w:b/>
          <w:sz w:val="22"/>
          <w:szCs w:val="22"/>
        </w:rPr>
        <w:t>w terminie 5 dni</w:t>
      </w:r>
      <w:r w:rsidRPr="007B4182">
        <w:rPr>
          <w:rFonts w:ascii="Tahoma" w:hAnsi="Tahoma" w:cs="Tahoma"/>
          <w:sz w:val="22"/>
          <w:szCs w:val="22"/>
        </w:rPr>
        <w:t xml:space="preserve"> </w:t>
      </w:r>
      <w:r w:rsidRPr="007B4182">
        <w:rPr>
          <w:rFonts w:ascii="Tahoma" w:hAnsi="Tahoma" w:cs="Tahoma"/>
          <w:b/>
          <w:sz w:val="22"/>
          <w:szCs w:val="22"/>
        </w:rPr>
        <w:t xml:space="preserve">roboczych </w:t>
      </w:r>
      <w:r w:rsidRPr="007B4182">
        <w:rPr>
          <w:rFonts w:ascii="Tahoma" w:hAnsi="Tahoma" w:cs="Tahoma"/>
          <w:sz w:val="22"/>
          <w:szCs w:val="22"/>
        </w:rPr>
        <w:t>od podpisania niniejszej umowy. Wykonawca zobowiązany jest do wykonania kosztorysu ofertowego w formie analogicznej do przedmiaru Zamawiającego stanowiącego załącznik do SIWZ, zachowując identyczną kolejność pozycji.</w:t>
      </w:r>
    </w:p>
    <w:p w:rsidR="00367B5C" w:rsidRPr="007B4182" w:rsidRDefault="00367B5C" w:rsidP="00130EA3">
      <w:pPr>
        <w:numPr>
          <w:ilvl w:val="0"/>
          <w:numId w:val="49"/>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 xml:space="preserve">Wykonawca zobowiązany jest przedłożyć Zamawiającemu do zatwierdzenia uaktualniony harmonogram rzeczowo – finansowy </w:t>
      </w:r>
      <w:r w:rsidRPr="007B4182">
        <w:rPr>
          <w:rFonts w:ascii="Tahoma" w:hAnsi="Tahoma" w:cs="Tahoma"/>
          <w:b/>
          <w:sz w:val="22"/>
          <w:szCs w:val="22"/>
        </w:rPr>
        <w:t xml:space="preserve">w terminie 5 dni roboczych od daty </w:t>
      </w:r>
      <w:r w:rsidRPr="007B4182">
        <w:rPr>
          <w:rFonts w:ascii="Tahoma" w:hAnsi="Tahoma" w:cs="Tahoma"/>
          <w:sz w:val="22"/>
          <w:szCs w:val="22"/>
        </w:rPr>
        <w:t xml:space="preserve">wydania przez Zamawiającego poleceń, o których mowa </w:t>
      </w:r>
      <w:r w:rsidRPr="007B4182">
        <w:rPr>
          <w:rFonts w:ascii="Tahoma" w:hAnsi="Tahoma" w:cs="Tahoma"/>
          <w:b/>
          <w:sz w:val="22"/>
          <w:szCs w:val="22"/>
        </w:rPr>
        <w:t>w § 8 ust. 1 i § 9 niniejszej umowy</w:t>
      </w:r>
      <w:r w:rsidRPr="007B4182">
        <w:rPr>
          <w:rFonts w:ascii="Tahoma" w:hAnsi="Tahoma" w:cs="Tahoma"/>
          <w:sz w:val="22"/>
          <w:szCs w:val="22"/>
        </w:rPr>
        <w:t>.</w:t>
      </w:r>
    </w:p>
    <w:p w:rsidR="00367B5C" w:rsidRPr="007B4182" w:rsidRDefault="00367B5C" w:rsidP="00130EA3">
      <w:pPr>
        <w:numPr>
          <w:ilvl w:val="0"/>
          <w:numId w:val="49"/>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 xml:space="preserve">Zamawiający zgłosi uwagi do harmonogramu, o którym mowa w ust. 1 i 2 w ciągu </w:t>
      </w:r>
      <w:r w:rsidRPr="007B4182">
        <w:rPr>
          <w:rFonts w:ascii="Tahoma" w:hAnsi="Tahoma" w:cs="Tahoma"/>
          <w:b/>
          <w:sz w:val="22"/>
          <w:szCs w:val="22"/>
        </w:rPr>
        <w:t>7 dni roboczych</w:t>
      </w:r>
      <w:r w:rsidRPr="007B4182">
        <w:rPr>
          <w:rFonts w:ascii="Tahoma" w:hAnsi="Tahoma" w:cs="Tahoma"/>
          <w:sz w:val="22"/>
          <w:szCs w:val="22"/>
        </w:rPr>
        <w:t xml:space="preserve"> od daty przedłożenia harmonogramu do zatwierdzenia lub zatwierdzi harmonogram w ciągu 7 dni roboczych od daty przedłożenia harmonogramu do zatwierdzenia.</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Wynagrodzenie Wykonawcy</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5</w:t>
      </w:r>
    </w:p>
    <w:p w:rsidR="00367B5C" w:rsidRPr="007B4182" w:rsidRDefault="00C36872" w:rsidP="00130EA3">
      <w:pPr>
        <w:pStyle w:val="Tekstpodstawowy"/>
        <w:numPr>
          <w:ilvl w:val="0"/>
          <w:numId w:val="13"/>
        </w:numPr>
        <w:spacing w:line="24" w:lineRule="atLeast"/>
        <w:jc w:val="both"/>
        <w:rPr>
          <w:rFonts w:ascii="Tahoma" w:hAnsi="Tahoma" w:cs="Tahoma"/>
          <w:b w:val="0"/>
          <w:i w:val="0"/>
          <w:snapToGrid w:val="0"/>
          <w:sz w:val="22"/>
          <w:szCs w:val="22"/>
        </w:rPr>
      </w:pPr>
      <w:r>
        <w:rPr>
          <w:rFonts w:ascii="Tahoma" w:hAnsi="Tahoma" w:cs="Tahoma"/>
          <w:b w:val="0"/>
          <w:i w:val="0"/>
          <w:snapToGrid w:val="0"/>
          <w:sz w:val="22"/>
          <w:szCs w:val="22"/>
        </w:rPr>
        <w:t>Za wykonanie przedmiotu umowy</w:t>
      </w:r>
      <w:r w:rsidR="00367B5C" w:rsidRPr="007B4182">
        <w:rPr>
          <w:rFonts w:ascii="Tahoma" w:hAnsi="Tahoma" w:cs="Tahoma"/>
          <w:b w:val="0"/>
          <w:i w:val="0"/>
          <w:snapToGrid w:val="0"/>
          <w:sz w:val="22"/>
          <w:szCs w:val="22"/>
        </w:rPr>
        <w:t xml:space="preserve"> Wykonawcy przysługiwać będzie wynagrodzenie ryczałtowe podane w przyjętej ofercie przetargowej, tj. w wysokości: …………… zł (brutto), słownie: ………………………</w:t>
      </w:r>
      <w:r w:rsidR="00FD7E93">
        <w:rPr>
          <w:rFonts w:ascii="Tahoma" w:hAnsi="Tahoma" w:cs="Tahoma"/>
          <w:b w:val="0"/>
          <w:i w:val="0"/>
          <w:snapToGrid w:val="0"/>
          <w:sz w:val="22"/>
          <w:szCs w:val="22"/>
        </w:rPr>
        <w:t xml:space="preserve"> </w:t>
      </w:r>
    </w:p>
    <w:p w:rsidR="00367B5C" w:rsidRPr="007B4182" w:rsidRDefault="00367B5C" w:rsidP="00130EA3">
      <w:pPr>
        <w:numPr>
          <w:ilvl w:val="0"/>
          <w:numId w:val="13"/>
        </w:numPr>
        <w:spacing w:line="24" w:lineRule="atLeast"/>
        <w:jc w:val="both"/>
        <w:rPr>
          <w:rFonts w:ascii="Tahoma" w:hAnsi="Tahoma" w:cs="Tahoma"/>
          <w:snapToGrid w:val="0"/>
          <w:sz w:val="22"/>
          <w:szCs w:val="22"/>
        </w:rPr>
      </w:pPr>
      <w:r w:rsidRPr="007B4182">
        <w:rPr>
          <w:rFonts w:ascii="Tahoma" w:hAnsi="Tahoma" w:cs="Tahoma"/>
          <w:snapToGrid w:val="0"/>
          <w:sz w:val="22"/>
          <w:szCs w:val="22"/>
        </w:rPr>
        <w:t xml:space="preserve">Cena obejmuje wszystkie prace określone w dokumentacji technicznej, STWiORB, przedmiarze robót załączonym do przetargu. Za roboty niewykonane, choć objęte kosztorysem ofertowym, wynagrodzenie Wykonawcy nie przysługuje. </w:t>
      </w:r>
    </w:p>
    <w:p w:rsidR="00367B5C" w:rsidRPr="007B4182" w:rsidRDefault="00367B5C" w:rsidP="00130EA3">
      <w:pPr>
        <w:numPr>
          <w:ilvl w:val="0"/>
          <w:numId w:val="13"/>
        </w:numPr>
        <w:spacing w:line="24" w:lineRule="atLeast"/>
        <w:rPr>
          <w:rFonts w:ascii="Tahoma" w:hAnsi="Tahoma" w:cs="Tahoma"/>
          <w:snapToGrid w:val="0"/>
          <w:sz w:val="22"/>
          <w:szCs w:val="22"/>
        </w:rPr>
      </w:pPr>
      <w:r w:rsidRPr="007B4182">
        <w:rPr>
          <w:rFonts w:ascii="Tahoma" w:hAnsi="Tahoma" w:cs="Tahoma"/>
          <w:snapToGrid w:val="0"/>
          <w:sz w:val="22"/>
          <w:szCs w:val="22"/>
        </w:rPr>
        <w:t>Za datę zapłaty przelewu przyjmuje się datę złożenia przelewu w Banku Zamawiającego.</w:t>
      </w:r>
    </w:p>
    <w:p w:rsidR="00367B5C" w:rsidRPr="007B4182" w:rsidRDefault="00367B5C" w:rsidP="00130EA3">
      <w:pPr>
        <w:numPr>
          <w:ilvl w:val="0"/>
          <w:numId w:val="13"/>
        </w:numPr>
        <w:spacing w:line="24" w:lineRule="atLeast"/>
        <w:jc w:val="both"/>
        <w:rPr>
          <w:rFonts w:ascii="Tahoma" w:hAnsi="Tahoma" w:cs="Tahoma"/>
          <w:snapToGrid w:val="0"/>
          <w:sz w:val="22"/>
          <w:szCs w:val="22"/>
        </w:rPr>
      </w:pPr>
      <w:r w:rsidRPr="007B4182">
        <w:rPr>
          <w:rFonts w:ascii="Tahoma" w:hAnsi="Tahoma" w:cs="Tahoma"/>
          <w:snapToGrid w:val="0"/>
          <w:sz w:val="22"/>
          <w:szCs w:val="22"/>
        </w:rPr>
        <w:t>Wynagrodzenie o którym mowa w ust. 1 zostało wyliczone w oparciu o dokumentację określoną w </w:t>
      </w:r>
      <w:r w:rsidRPr="007B4182">
        <w:rPr>
          <w:rFonts w:ascii="Tahoma" w:hAnsi="Tahoma" w:cs="Tahoma"/>
          <w:b/>
          <w:sz w:val="22"/>
          <w:szCs w:val="22"/>
        </w:rPr>
        <w:t>§ 1 ust. 4</w:t>
      </w:r>
      <w:r w:rsidRPr="007B4182">
        <w:rPr>
          <w:rFonts w:ascii="Tahoma" w:hAnsi="Tahoma" w:cs="Tahoma"/>
          <w:snapToGrid w:val="0"/>
          <w:sz w:val="22"/>
          <w:szCs w:val="22"/>
        </w:rPr>
        <w:t xml:space="preserve">. Wykonawca w terminie </w:t>
      </w:r>
      <w:r w:rsidRPr="007B4182">
        <w:rPr>
          <w:rFonts w:ascii="Tahoma" w:hAnsi="Tahoma" w:cs="Tahoma"/>
          <w:b/>
          <w:snapToGrid w:val="0"/>
          <w:sz w:val="22"/>
          <w:szCs w:val="22"/>
        </w:rPr>
        <w:t>5 dni</w:t>
      </w:r>
      <w:r w:rsidRPr="007B4182">
        <w:rPr>
          <w:rFonts w:ascii="Tahoma" w:hAnsi="Tahoma" w:cs="Tahoma"/>
          <w:snapToGrid w:val="0"/>
          <w:sz w:val="22"/>
          <w:szCs w:val="22"/>
        </w:rPr>
        <w:t xml:space="preserve"> od daty zawarcia umowy przedłoży Zamawiającemu szczegółowy wykaz cen jednostkowych przyjętych przy kalkulacji w kosztorysie ofertowym w rozbiciu na ceny robocizny, materiałów wraz z kosztami zakupu pracy sprzętu i transportu oraz narzuty kosztów pośrednich i zysku dla wszystkich pozycji kosztorysu ofertowego Wykonawcy w celu rozliczenia robót przewidzianych </w:t>
      </w:r>
      <w:r w:rsidRPr="007B4182">
        <w:rPr>
          <w:rFonts w:ascii="Tahoma" w:hAnsi="Tahoma" w:cs="Tahoma"/>
          <w:b/>
          <w:snapToGrid w:val="0"/>
          <w:sz w:val="22"/>
          <w:szCs w:val="22"/>
        </w:rPr>
        <w:t>w § 8</w:t>
      </w:r>
      <w:r w:rsidRPr="007B4182">
        <w:rPr>
          <w:rFonts w:ascii="Tahoma" w:hAnsi="Tahoma" w:cs="Tahoma"/>
          <w:snapToGrid w:val="0"/>
          <w:sz w:val="22"/>
          <w:szCs w:val="22"/>
        </w:rPr>
        <w:t xml:space="preserve"> niniejszej umowy.</w:t>
      </w:r>
    </w:p>
    <w:p w:rsidR="00367B5C" w:rsidRPr="007B4182" w:rsidRDefault="00367B5C" w:rsidP="00130EA3">
      <w:pPr>
        <w:numPr>
          <w:ilvl w:val="0"/>
          <w:numId w:val="13"/>
        </w:numPr>
        <w:spacing w:line="24" w:lineRule="atLeast"/>
        <w:jc w:val="both"/>
        <w:rPr>
          <w:rFonts w:ascii="Tahoma" w:hAnsi="Tahoma" w:cs="Tahoma"/>
          <w:snapToGrid w:val="0"/>
          <w:sz w:val="22"/>
          <w:szCs w:val="22"/>
        </w:rPr>
      </w:pPr>
      <w:r w:rsidRPr="007B4182">
        <w:rPr>
          <w:rFonts w:ascii="Tahoma" w:hAnsi="Tahoma" w:cs="Tahoma"/>
          <w:snapToGrid w:val="0"/>
          <w:sz w:val="22"/>
          <w:szCs w:val="22"/>
        </w:rPr>
        <w:t>W przypadku zmiany przez władzę ustawodawczą określonej w ust. 1 procentowej stawki podatku VAT, kwota brutto niefakturowanej części wynagrodzenia zostanie aneksem do niniejszej umowy odpowiednio dostosowana.</w:t>
      </w:r>
    </w:p>
    <w:p w:rsidR="00367B5C" w:rsidRPr="007B4182" w:rsidRDefault="00367B5C" w:rsidP="0013330E">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Płatność</w:t>
      </w:r>
    </w:p>
    <w:p w:rsidR="00367B5C" w:rsidRPr="007B4182" w:rsidRDefault="00367B5C" w:rsidP="0013330E">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6</w:t>
      </w:r>
    </w:p>
    <w:p w:rsidR="00367B5C" w:rsidRPr="007B4182" w:rsidRDefault="00367B5C" w:rsidP="00130EA3">
      <w:pPr>
        <w:numPr>
          <w:ilvl w:val="0"/>
          <w:numId w:val="14"/>
        </w:numPr>
        <w:autoSpaceDE w:val="0"/>
        <w:autoSpaceDN w:val="0"/>
        <w:adjustRightInd w:val="0"/>
        <w:jc w:val="both"/>
        <w:rPr>
          <w:rFonts w:ascii="Tahoma" w:hAnsi="Tahoma" w:cs="Tahoma"/>
          <w:sz w:val="22"/>
          <w:szCs w:val="22"/>
        </w:rPr>
      </w:pPr>
      <w:r w:rsidRPr="007B4182">
        <w:rPr>
          <w:rFonts w:ascii="Tahoma" w:hAnsi="Tahoma" w:cs="Tahoma"/>
          <w:sz w:val="22"/>
          <w:szCs w:val="22"/>
        </w:rPr>
        <w:t>Wynagrodzenie Wykonawcy, o którym mowa w § 5 nini</w:t>
      </w:r>
      <w:r w:rsidR="00535BD2">
        <w:rPr>
          <w:rFonts w:ascii="Tahoma" w:hAnsi="Tahoma" w:cs="Tahoma"/>
          <w:sz w:val="22"/>
          <w:szCs w:val="22"/>
        </w:rPr>
        <w:t xml:space="preserve">ejszej umowy, rozliczane będzie w miesięcznych okresach rozliczeniowych </w:t>
      </w:r>
      <w:r w:rsidRPr="007B4182">
        <w:rPr>
          <w:rFonts w:ascii="Tahoma" w:hAnsi="Tahoma" w:cs="Tahoma"/>
          <w:sz w:val="22"/>
          <w:szCs w:val="22"/>
        </w:rPr>
        <w:t xml:space="preserve"> na podstawie faktury VAT wystawianej przez Wykonawcę w oparciu o protokół odbioru częściowego, zatwierdzony przez Inspektora nadzoru inwestorskiego.  </w:t>
      </w:r>
    </w:p>
    <w:p w:rsidR="00367B5C" w:rsidRPr="007B4182" w:rsidRDefault="00367B5C" w:rsidP="00130EA3">
      <w:pPr>
        <w:numPr>
          <w:ilvl w:val="0"/>
          <w:numId w:val="14"/>
        </w:numPr>
        <w:autoSpaceDE w:val="0"/>
        <w:autoSpaceDN w:val="0"/>
        <w:adjustRightInd w:val="0"/>
        <w:jc w:val="both"/>
        <w:rPr>
          <w:rFonts w:ascii="Tahoma" w:hAnsi="Tahoma" w:cs="Tahoma"/>
          <w:sz w:val="22"/>
          <w:szCs w:val="22"/>
        </w:rPr>
      </w:pPr>
      <w:r w:rsidRPr="007B4182">
        <w:rPr>
          <w:rFonts w:ascii="Tahoma" w:hAnsi="Tahoma" w:cs="Tahoma"/>
          <w:sz w:val="22"/>
          <w:szCs w:val="22"/>
        </w:rPr>
        <w:t xml:space="preserve">Do momentu odbioru ostatecznego przedmiotu umowy suma wystawionych i opłaconych faktur VAT, o których mowa w ust. 1, nie może przekroczyć </w:t>
      </w:r>
      <w:r w:rsidR="005007F6" w:rsidRPr="007B4182">
        <w:rPr>
          <w:rFonts w:ascii="Tahoma" w:hAnsi="Tahoma" w:cs="Tahoma"/>
          <w:sz w:val="22"/>
          <w:szCs w:val="22"/>
        </w:rPr>
        <w:t>8</w:t>
      </w:r>
      <w:r w:rsidRPr="007B4182">
        <w:rPr>
          <w:rFonts w:ascii="Tahoma" w:hAnsi="Tahoma" w:cs="Tahoma"/>
          <w:sz w:val="22"/>
          <w:szCs w:val="22"/>
        </w:rPr>
        <w:t>0% wartości brutto wynagrodzenia, o którym mowa w § 5 ust. 1 niniejszej umowy.</w:t>
      </w:r>
    </w:p>
    <w:p w:rsidR="00367B5C" w:rsidRPr="007B4182" w:rsidRDefault="00367B5C" w:rsidP="00130EA3">
      <w:pPr>
        <w:numPr>
          <w:ilvl w:val="0"/>
          <w:numId w:val="14"/>
        </w:numPr>
        <w:autoSpaceDE w:val="0"/>
        <w:autoSpaceDN w:val="0"/>
        <w:adjustRightInd w:val="0"/>
        <w:jc w:val="both"/>
        <w:rPr>
          <w:rFonts w:ascii="Tahoma" w:hAnsi="Tahoma" w:cs="Tahoma"/>
          <w:sz w:val="22"/>
          <w:szCs w:val="22"/>
        </w:rPr>
      </w:pPr>
      <w:r w:rsidRPr="007B4182">
        <w:rPr>
          <w:rFonts w:ascii="Tahoma" w:hAnsi="Tahoma" w:cs="Tahoma"/>
          <w:sz w:val="22"/>
          <w:szCs w:val="22"/>
        </w:rPr>
        <w:t>Rozliczenie końcowe za wykonanie przedmiotu umowy nastąpi na podstawie faktury VAT wystawionej przez Wykonawcę w oparciu o podpisany protokół odbioru końcowego przedmiotu umowy, na kwotę ustaloną w dołączonym do faktury zestawieniu wartości wykonanych robót sporządzonym przez Wykonawcę narastająco, pomniejszoną o zsumowane kwoty poprzednio zafakturowane. Dołączone do faktury zestawienie wartości wykonanych robót musi być sprawdzone i zaakceptowane przez inspektora nadzoru.</w:t>
      </w:r>
    </w:p>
    <w:p w:rsidR="00FD7E93" w:rsidRPr="00535BD2" w:rsidRDefault="00367B5C" w:rsidP="00FD7E93">
      <w:pPr>
        <w:numPr>
          <w:ilvl w:val="0"/>
          <w:numId w:val="14"/>
        </w:numPr>
        <w:autoSpaceDE w:val="0"/>
        <w:autoSpaceDN w:val="0"/>
        <w:adjustRightInd w:val="0"/>
        <w:jc w:val="both"/>
        <w:rPr>
          <w:rFonts w:ascii="Tahoma" w:hAnsi="Tahoma" w:cs="Tahoma"/>
          <w:sz w:val="22"/>
          <w:szCs w:val="22"/>
        </w:rPr>
      </w:pPr>
      <w:r w:rsidRPr="007B4182">
        <w:rPr>
          <w:rFonts w:ascii="Tahoma" w:hAnsi="Tahoma" w:cs="Tahoma"/>
          <w:sz w:val="22"/>
          <w:szCs w:val="22"/>
        </w:rPr>
        <w:t xml:space="preserve">Termin realizacji faktur – </w:t>
      </w:r>
      <w:r w:rsidR="00535BD2">
        <w:rPr>
          <w:rFonts w:ascii="Tahoma" w:hAnsi="Tahoma" w:cs="Tahoma"/>
          <w:sz w:val="22"/>
          <w:szCs w:val="22"/>
        </w:rPr>
        <w:t xml:space="preserve">30 </w:t>
      </w:r>
      <w:r w:rsidRPr="007B4182">
        <w:rPr>
          <w:rFonts w:ascii="Tahoma" w:hAnsi="Tahoma" w:cs="Tahoma"/>
          <w:sz w:val="22"/>
          <w:szCs w:val="22"/>
        </w:rPr>
        <w:t xml:space="preserve"> dni licząc od daty wpływu do Zamawiającego.</w:t>
      </w:r>
    </w:p>
    <w:p w:rsidR="00367B5C" w:rsidRPr="007B4182" w:rsidRDefault="00367B5C" w:rsidP="00130EA3">
      <w:pPr>
        <w:numPr>
          <w:ilvl w:val="0"/>
          <w:numId w:val="14"/>
        </w:numPr>
        <w:autoSpaceDE w:val="0"/>
        <w:autoSpaceDN w:val="0"/>
        <w:adjustRightInd w:val="0"/>
        <w:jc w:val="both"/>
        <w:rPr>
          <w:rFonts w:ascii="Tahoma" w:hAnsi="Tahoma" w:cs="Tahoma"/>
          <w:sz w:val="22"/>
          <w:szCs w:val="22"/>
        </w:rPr>
      </w:pPr>
      <w:r w:rsidRPr="007B4182">
        <w:rPr>
          <w:rFonts w:ascii="Tahoma" w:hAnsi="Tahoma" w:cs="Tahoma"/>
          <w:sz w:val="22"/>
          <w:szCs w:val="22"/>
        </w:rPr>
        <w:t>Należność Wykonawcy wynikająca ze złożonej faktury będzie przekazywana na konto wskazane przez Wykonawcę w fakturze, z zastrzeżeniem poniższych postanowień.</w:t>
      </w:r>
    </w:p>
    <w:p w:rsidR="00367B5C" w:rsidRPr="007B4182" w:rsidRDefault="00367B5C" w:rsidP="00130EA3">
      <w:pPr>
        <w:numPr>
          <w:ilvl w:val="0"/>
          <w:numId w:val="14"/>
        </w:numPr>
        <w:autoSpaceDE w:val="0"/>
        <w:autoSpaceDN w:val="0"/>
        <w:adjustRightInd w:val="0"/>
        <w:jc w:val="both"/>
        <w:rPr>
          <w:rFonts w:ascii="Tahoma" w:hAnsi="Tahoma" w:cs="Tahoma"/>
          <w:sz w:val="22"/>
          <w:szCs w:val="22"/>
        </w:rPr>
      </w:pPr>
      <w:r w:rsidRPr="007B4182">
        <w:rPr>
          <w:rFonts w:ascii="Tahoma" w:hAnsi="Tahoma" w:cs="Tahoma"/>
          <w:sz w:val="22"/>
          <w:szCs w:val="22"/>
        </w:rPr>
        <w:t>Wykonawca zobowiązany jest dostarczyć Zamawiającemu dowody zapłaty wymagalnego wynagrodzenia podwykonawcy wykonującemu prace podlegające odbiorowi, zgodnie z łączącą ich umową o podwykonawstwo zaakceptowaną przez zamawiającego, której przedmiotem są roboty budowlane, lub który zawarł przedłożoną zamawiającemu umowę o podwykonawstwo, której przedmiotem są dostawy lub usługi. Jeżeli podwykonawca zatrudnia podwykonawców również obowiązuje analogiczna procedura.</w:t>
      </w:r>
    </w:p>
    <w:p w:rsidR="00367B5C" w:rsidRPr="007B4182" w:rsidRDefault="00367B5C" w:rsidP="00130EA3">
      <w:pPr>
        <w:numPr>
          <w:ilvl w:val="0"/>
          <w:numId w:val="14"/>
        </w:numPr>
        <w:autoSpaceDE w:val="0"/>
        <w:autoSpaceDN w:val="0"/>
        <w:adjustRightInd w:val="0"/>
        <w:jc w:val="both"/>
        <w:rPr>
          <w:rFonts w:ascii="Tahoma" w:hAnsi="Tahoma" w:cs="Tahoma"/>
          <w:sz w:val="22"/>
          <w:szCs w:val="22"/>
        </w:rPr>
      </w:pPr>
      <w:r w:rsidRPr="007B4182">
        <w:rPr>
          <w:rFonts w:ascii="Tahoma" w:hAnsi="Tahoma" w:cs="Tahoma"/>
          <w:sz w:val="22"/>
          <w:szCs w:val="22"/>
        </w:rPr>
        <w:t>Warunkiem zapłaty przez zamawiającego należnego wynagrodzenia za odebrane roboty budowlane jest przedstawienie dowodów zapłaty wymagalnego wynagrodzenia podwykonawcom, o których mowa w ust. 6.</w:t>
      </w:r>
    </w:p>
    <w:p w:rsidR="00367B5C" w:rsidRPr="007B4182" w:rsidRDefault="00367B5C" w:rsidP="00130EA3">
      <w:pPr>
        <w:numPr>
          <w:ilvl w:val="0"/>
          <w:numId w:val="14"/>
        </w:numPr>
        <w:autoSpaceDE w:val="0"/>
        <w:autoSpaceDN w:val="0"/>
        <w:adjustRightInd w:val="0"/>
        <w:jc w:val="both"/>
        <w:rPr>
          <w:rFonts w:ascii="Tahoma" w:hAnsi="Tahoma" w:cs="Tahoma"/>
          <w:sz w:val="22"/>
          <w:szCs w:val="22"/>
        </w:rPr>
      </w:pPr>
      <w:r w:rsidRPr="007B4182">
        <w:rPr>
          <w:rFonts w:ascii="Tahoma" w:hAnsi="Tahoma" w:cs="Tahoma"/>
          <w:sz w:val="22"/>
          <w:szCs w:val="22"/>
        </w:rPr>
        <w:t>W przypadku nieprzedstawienia przez Wykonawcę wszystkich dowodów zapłaty, o których mowa w ust. 6, Zamawiający wstrzymuje wypłatę należnego wynagrodzenia za odebrane roboty budowlane w części równej sumie kwot wynikających z nieprzedstawionych dowodów zapłaty.</w:t>
      </w:r>
    </w:p>
    <w:p w:rsidR="00367B5C" w:rsidRPr="007B4182" w:rsidRDefault="00367B5C" w:rsidP="00130EA3">
      <w:pPr>
        <w:numPr>
          <w:ilvl w:val="0"/>
          <w:numId w:val="14"/>
        </w:numPr>
        <w:autoSpaceDE w:val="0"/>
        <w:autoSpaceDN w:val="0"/>
        <w:adjustRightInd w:val="0"/>
        <w:jc w:val="both"/>
        <w:rPr>
          <w:rFonts w:ascii="Tahoma" w:hAnsi="Tahoma" w:cs="Tahoma"/>
          <w:sz w:val="22"/>
          <w:szCs w:val="22"/>
        </w:rPr>
      </w:pPr>
      <w:r w:rsidRPr="007B4182">
        <w:rPr>
          <w:rFonts w:ascii="Tahoma" w:hAnsi="Tahoma" w:cs="Tahoma"/>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67B5C" w:rsidRPr="007B4182" w:rsidRDefault="00367B5C" w:rsidP="00130EA3">
      <w:pPr>
        <w:numPr>
          <w:ilvl w:val="0"/>
          <w:numId w:val="14"/>
        </w:numPr>
        <w:autoSpaceDE w:val="0"/>
        <w:autoSpaceDN w:val="0"/>
        <w:adjustRightInd w:val="0"/>
        <w:jc w:val="both"/>
        <w:rPr>
          <w:rFonts w:ascii="Tahoma" w:hAnsi="Tahoma" w:cs="Tahoma"/>
          <w:sz w:val="22"/>
          <w:szCs w:val="22"/>
        </w:rPr>
      </w:pPr>
      <w:r w:rsidRPr="007B4182">
        <w:rPr>
          <w:rFonts w:ascii="Tahoma" w:hAnsi="Tahoma" w:cs="Tahoma"/>
          <w:sz w:val="22"/>
          <w:szCs w:val="22"/>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67B5C" w:rsidRPr="007B4182" w:rsidRDefault="00367B5C" w:rsidP="00130EA3">
      <w:pPr>
        <w:numPr>
          <w:ilvl w:val="0"/>
          <w:numId w:val="14"/>
        </w:numPr>
        <w:autoSpaceDE w:val="0"/>
        <w:autoSpaceDN w:val="0"/>
        <w:adjustRightInd w:val="0"/>
        <w:jc w:val="both"/>
        <w:rPr>
          <w:rFonts w:ascii="Tahoma" w:hAnsi="Tahoma" w:cs="Tahoma"/>
          <w:sz w:val="22"/>
          <w:szCs w:val="22"/>
        </w:rPr>
      </w:pPr>
      <w:r w:rsidRPr="007B4182">
        <w:rPr>
          <w:rFonts w:ascii="Tahoma" w:hAnsi="Tahoma" w:cs="Tahoma"/>
          <w:sz w:val="22"/>
          <w:szCs w:val="22"/>
        </w:rPr>
        <w:t>Bezpośrednia zapłata obejmuje wyłącznie należne wynagrodzenie, bez odsetek, należnych podwykonawcy lub dalszemu podwykonawcy.</w:t>
      </w:r>
    </w:p>
    <w:p w:rsidR="00367B5C" w:rsidRPr="007B4182" w:rsidRDefault="00367B5C" w:rsidP="00130EA3">
      <w:pPr>
        <w:numPr>
          <w:ilvl w:val="0"/>
          <w:numId w:val="14"/>
        </w:numPr>
        <w:autoSpaceDE w:val="0"/>
        <w:autoSpaceDN w:val="0"/>
        <w:adjustRightInd w:val="0"/>
        <w:jc w:val="both"/>
        <w:rPr>
          <w:rFonts w:ascii="Tahoma" w:hAnsi="Tahoma" w:cs="Tahoma"/>
          <w:sz w:val="22"/>
          <w:szCs w:val="22"/>
        </w:rPr>
      </w:pPr>
      <w:r w:rsidRPr="007B4182">
        <w:rPr>
          <w:rFonts w:ascii="Tahoma" w:hAnsi="Tahoma" w:cs="Tahoma"/>
          <w:sz w:val="22"/>
          <w:szCs w:val="22"/>
        </w:rPr>
        <w:t>Przed dokonaniem bezpośredniej zapłaty zamawiający jest obowiązany umożliwić wykonawcy zgłoszenie pisemnych uwag dotyczących zasadności bezpośredniej zapłaty wynagrodzenia podwykonawcy lub dalszemu podwykonawcy, o których mowa w ust. 9. 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rsidR="00367B5C" w:rsidRPr="007B4182" w:rsidRDefault="00367B5C" w:rsidP="00130EA3">
      <w:pPr>
        <w:numPr>
          <w:ilvl w:val="0"/>
          <w:numId w:val="14"/>
        </w:numPr>
        <w:autoSpaceDE w:val="0"/>
        <w:autoSpaceDN w:val="0"/>
        <w:adjustRightInd w:val="0"/>
        <w:jc w:val="both"/>
        <w:rPr>
          <w:rFonts w:ascii="Tahoma" w:hAnsi="Tahoma" w:cs="Tahoma"/>
          <w:sz w:val="22"/>
          <w:szCs w:val="22"/>
        </w:rPr>
      </w:pPr>
      <w:r w:rsidRPr="007B4182">
        <w:rPr>
          <w:rFonts w:ascii="Tahoma" w:hAnsi="Tahoma" w:cs="Tahoma"/>
          <w:sz w:val="22"/>
          <w:szCs w:val="22"/>
        </w:rPr>
        <w:t>W przypadku zgłoszenia uwag, o których mowa w ust. 12, w terminie wskazanym przez zamawiającego, zamawiający może:</w:t>
      </w:r>
    </w:p>
    <w:p w:rsidR="00367B5C" w:rsidRPr="007B4182" w:rsidRDefault="00367B5C" w:rsidP="00130EA3">
      <w:pPr>
        <w:numPr>
          <w:ilvl w:val="0"/>
          <w:numId w:val="15"/>
        </w:numPr>
        <w:autoSpaceDE w:val="0"/>
        <w:autoSpaceDN w:val="0"/>
        <w:adjustRightInd w:val="0"/>
        <w:jc w:val="both"/>
        <w:rPr>
          <w:rFonts w:ascii="Tahoma" w:hAnsi="Tahoma" w:cs="Tahoma"/>
          <w:sz w:val="22"/>
          <w:szCs w:val="22"/>
        </w:rPr>
      </w:pPr>
      <w:r w:rsidRPr="007B4182">
        <w:rPr>
          <w:rFonts w:ascii="Tahoma" w:hAnsi="Tahoma" w:cs="Tahoma"/>
          <w:sz w:val="22"/>
          <w:szCs w:val="22"/>
        </w:rPr>
        <w:t>nie dokonać bezpośredniej zapłaty wynagrodzenia podwykonawcy lub dalszemu podwykonawcy, jeżeli wykonawca wykaże niezasadność takiej zapłaty albo</w:t>
      </w:r>
    </w:p>
    <w:p w:rsidR="00367B5C" w:rsidRPr="007B4182" w:rsidRDefault="00367B5C" w:rsidP="00130EA3">
      <w:pPr>
        <w:numPr>
          <w:ilvl w:val="0"/>
          <w:numId w:val="15"/>
        </w:numPr>
        <w:autoSpaceDE w:val="0"/>
        <w:autoSpaceDN w:val="0"/>
        <w:adjustRightInd w:val="0"/>
        <w:jc w:val="both"/>
        <w:rPr>
          <w:rFonts w:ascii="Tahoma" w:hAnsi="Tahoma" w:cs="Tahoma"/>
          <w:sz w:val="22"/>
          <w:szCs w:val="22"/>
        </w:rPr>
      </w:pPr>
      <w:r w:rsidRPr="007B4182">
        <w:rPr>
          <w:rFonts w:ascii="Tahoma" w:hAnsi="Tahoma" w:cs="Tahoma"/>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67B5C" w:rsidRPr="007B4182" w:rsidRDefault="00367B5C" w:rsidP="00130EA3">
      <w:pPr>
        <w:numPr>
          <w:ilvl w:val="0"/>
          <w:numId w:val="15"/>
        </w:numPr>
        <w:autoSpaceDE w:val="0"/>
        <w:autoSpaceDN w:val="0"/>
        <w:adjustRightInd w:val="0"/>
        <w:jc w:val="both"/>
        <w:rPr>
          <w:rFonts w:ascii="Tahoma" w:hAnsi="Tahoma" w:cs="Tahoma"/>
          <w:sz w:val="22"/>
          <w:szCs w:val="22"/>
        </w:rPr>
      </w:pPr>
      <w:r w:rsidRPr="007B4182">
        <w:rPr>
          <w:rFonts w:ascii="Tahoma" w:hAnsi="Tahoma" w:cs="Tahoma"/>
          <w:sz w:val="22"/>
          <w:szCs w:val="22"/>
        </w:rPr>
        <w:t>dokonać bezpośredniej zapłaty wynagrodzenia podwykonawcy lub dalszemu podwykonawcy, jeżeli podwykonawca lub dalszy podwykonawca wykaże zasadność takiej zapłaty.</w:t>
      </w:r>
    </w:p>
    <w:p w:rsidR="00367B5C" w:rsidRPr="007B4182" w:rsidRDefault="00367B5C" w:rsidP="00130EA3">
      <w:pPr>
        <w:numPr>
          <w:ilvl w:val="0"/>
          <w:numId w:val="14"/>
        </w:numPr>
        <w:autoSpaceDE w:val="0"/>
        <w:autoSpaceDN w:val="0"/>
        <w:adjustRightInd w:val="0"/>
        <w:jc w:val="both"/>
        <w:rPr>
          <w:rFonts w:ascii="Tahoma" w:hAnsi="Tahoma" w:cs="Tahoma"/>
          <w:sz w:val="22"/>
          <w:szCs w:val="22"/>
        </w:rPr>
      </w:pPr>
      <w:r w:rsidRPr="007B4182">
        <w:rPr>
          <w:rFonts w:ascii="Tahoma" w:hAnsi="Tahoma" w:cs="Tahoma"/>
          <w:sz w:val="22"/>
          <w:szCs w:val="22"/>
        </w:rPr>
        <w:t>W przypadku dokonania bezpośredniej zapłaty podwykonawcy lub dalszemu podwykonawcy, zamawiający potrąca kwotę wypłaconego wynagrodzenia z wynagrodzenia należnego wykonawcy.</w:t>
      </w:r>
    </w:p>
    <w:p w:rsidR="00367B5C" w:rsidRPr="007B4182" w:rsidRDefault="00367B5C" w:rsidP="00130EA3">
      <w:pPr>
        <w:numPr>
          <w:ilvl w:val="0"/>
          <w:numId w:val="14"/>
        </w:numPr>
        <w:autoSpaceDE w:val="0"/>
        <w:autoSpaceDN w:val="0"/>
        <w:adjustRightInd w:val="0"/>
        <w:jc w:val="both"/>
        <w:rPr>
          <w:rFonts w:ascii="Tahoma" w:hAnsi="Tahoma" w:cs="Tahoma"/>
          <w:sz w:val="22"/>
          <w:szCs w:val="22"/>
        </w:rPr>
      </w:pPr>
      <w:r w:rsidRPr="007B4182">
        <w:rPr>
          <w:rFonts w:ascii="Tahoma" w:hAnsi="Tahoma" w:cs="Tahoma"/>
          <w:sz w:val="22"/>
          <w:szCs w:val="22"/>
        </w:rPr>
        <w:t>Wykonawca zobowiązany jest do wskazania w wystawionej fakturze numeru umowy, której faktura dotyczy.</w:t>
      </w:r>
    </w:p>
    <w:p w:rsidR="00535BD2" w:rsidRDefault="00535BD2" w:rsidP="009E2DD0">
      <w:pPr>
        <w:autoSpaceDE w:val="0"/>
        <w:autoSpaceDN w:val="0"/>
        <w:adjustRightInd w:val="0"/>
        <w:spacing w:line="24" w:lineRule="atLeast"/>
        <w:jc w:val="center"/>
        <w:rPr>
          <w:rFonts w:ascii="Tahoma" w:hAnsi="Tahoma" w:cs="Tahoma"/>
          <w:b/>
          <w:sz w:val="22"/>
          <w:szCs w:val="22"/>
        </w:rPr>
      </w:pP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Obowiązki uczestników procesu inwestycyjnego</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7</w:t>
      </w:r>
    </w:p>
    <w:p w:rsidR="00367B5C" w:rsidRPr="007B4182" w:rsidRDefault="00367B5C" w:rsidP="00130EA3">
      <w:pPr>
        <w:numPr>
          <w:ilvl w:val="0"/>
          <w:numId w:val="16"/>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 xml:space="preserve">Do obowiązków </w:t>
      </w:r>
      <w:r w:rsidRPr="007B4182">
        <w:rPr>
          <w:rFonts w:ascii="Tahoma" w:hAnsi="Tahoma" w:cs="Tahoma"/>
          <w:b/>
          <w:sz w:val="22"/>
          <w:szCs w:val="22"/>
        </w:rPr>
        <w:t>Zamawiającego</w:t>
      </w:r>
      <w:r w:rsidRPr="007B4182">
        <w:rPr>
          <w:rFonts w:ascii="Tahoma" w:hAnsi="Tahoma" w:cs="Tahoma"/>
          <w:sz w:val="22"/>
          <w:szCs w:val="22"/>
        </w:rPr>
        <w:t xml:space="preserve"> należy:</w:t>
      </w:r>
    </w:p>
    <w:p w:rsidR="00367B5C" w:rsidRPr="007B4182" w:rsidRDefault="00367B5C" w:rsidP="00130EA3">
      <w:pPr>
        <w:numPr>
          <w:ilvl w:val="0"/>
          <w:numId w:val="17"/>
        </w:numPr>
        <w:tabs>
          <w:tab w:val="left" w:pos="720"/>
        </w:tabs>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 xml:space="preserve">przekazanie terenu budowy, dziennika budowy (wewnętrznego) oraz dokumentacji projektowej w terminie określonym w </w:t>
      </w:r>
      <w:r w:rsidRPr="007B4182">
        <w:rPr>
          <w:rFonts w:ascii="Tahoma" w:hAnsi="Tahoma" w:cs="Tahoma"/>
          <w:b/>
          <w:sz w:val="22"/>
          <w:szCs w:val="22"/>
        </w:rPr>
        <w:t>§ 3</w:t>
      </w:r>
      <w:r w:rsidRPr="007B4182">
        <w:rPr>
          <w:rFonts w:ascii="Tahoma" w:hAnsi="Tahoma" w:cs="Tahoma"/>
          <w:sz w:val="22"/>
          <w:szCs w:val="22"/>
        </w:rPr>
        <w:t xml:space="preserve"> niniejszej umowy,</w:t>
      </w:r>
    </w:p>
    <w:p w:rsidR="00367B5C" w:rsidRPr="007B4182" w:rsidRDefault="00367B5C" w:rsidP="00130EA3">
      <w:pPr>
        <w:numPr>
          <w:ilvl w:val="0"/>
          <w:numId w:val="17"/>
        </w:numPr>
        <w:tabs>
          <w:tab w:val="left" w:pos="720"/>
        </w:tabs>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zapewnienie nadzoru inwestorskiego,</w:t>
      </w:r>
    </w:p>
    <w:p w:rsidR="00367B5C" w:rsidRPr="007B4182" w:rsidRDefault="00367B5C" w:rsidP="00130EA3">
      <w:pPr>
        <w:numPr>
          <w:ilvl w:val="0"/>
          <w:numId w:val="17"/>
        </w:numPr>
        <w:tabs>
          <w:tab w:val="left" w:pos="720"/>
        </w:tabs>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odebranie wykonanych robót zrealizowanych zgodnie z umową i zapłata wynagrodzenia za wykonane roboty.</w:t>
      </w:r>
    </w:p>
    <w:p w:rsidR="00367B5C" w:rsidRPr="007B4182" w:rsidRDefault="00367B5C" w:rsidP="00130EA3">
      <w:pPr>
        <w:numPr>
          <w:ilvl w:val="0"/>
          <w:numId w:val="16"/>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 xml:space="preserve">Do obowiązków </w:t>
      </w:r>
      <w:r w:rsidRPr="007B4182">
        <w:rPr>
          <w:rFonts w:ascii="Tahoma" w:hAnsi="Tahoma" w:cs="Tahoma"/>
          <w:b/>
          <w:sz w:val="22"/>
          <w:szCs w:val="22"/>
        </w:rPr>
        <w:t xml:space="preserve">Wykonawcy </w:t>
      </w:r>
      <w:r w:rsidRPr="007B4182">
        <w:rPr>
          <w:rFonts w:ascii="Tahoma" w:hAnsi="Tahoma" w:cs="Tahoma"/>
          <w:sz w:val="22"/>
          <w:szCs w:val="22"/>
        </w:rPr>
        <w:t>należy w szczególności:</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 xml:space="preserve">dostarczenie Zamawiającemu oświadczenia kierownika budowy o przyjęciu obowiązku w ciągu </w:t>
      </w:r>
      <w:r w:rsidRPr="007B4182">
        <w:rPr>
          <w:rFonts w:ascii="Tahoma" w:hAnsi="Tahoma" w:cs="Tahoma"/>
          <w:b/>
          <w:sz w:val="22"/>
          <w:szCs w:val="22"/>
        </w:rPr>
        <w:t>3 dni roboczych od podpisania umowy</w:t>
      </w:r>
      <w:r w:rsidRPr="007B4182">
        <w:rPr>
          <w:rFonts w:ascii="Tahoma" w:hAnsi="Tahoma" w:cs="Tahoma"/>
          <w:sz w:val="22"/>
          <w:szCs w:val="22"/>
        </w:rPr>
        <w:t>,</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 xml:space="preserve">wykonywanie czynności wymienionych w </w:t>
      </w:r>
      <w:r w:rsidRPr="007B4182">
        <w:rPr>
          <w:rFonts w:ascii="Tahoma" w:hAnsi="Tahoma" w:cs="Tahoma"/>
          <w:b/>
          <w:sz w:val="22"/>
          <w:szCs w:val="22"/>
        </w:rPr>
        <w:t>art. 22 ustawy Prawo budowlane</w:t>
      </w:r>
      <w:r w:rsidRPr="007B4182">
        <w:rPr>
          <w:rFonts w:ascii="Tahoma" w:hAnsi="Tahoma" w:cs="Tahoma"/>
          <w:sz w:val="22"/>
          <w:szCs w:val="22"/>
        </w:rPr>
        <w:t>,</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użycie materiałów gwarantujących odpowiednią jakość wykonania zamówienia oraz o parametrach technicznych i jakościowych nie gorszych niż określone w dokumentacji projektowej, STWiORB,</w:t>
      </w:r>
    </w:p>
    <w:p w:rsidR="00367B5C" w:rsidRPr="007B4182" w:rsidRDefault="00367B5C" w:rsidP="00130EA3">
      <w:pPr>
        <w:numPr>
          <w:ilvl w:val="0"/>
          <w:numId w:val="18"/>
        </w:numPr>
        <w:tabs>
          <w:tab w:val="left" w:pos="709"/>
        </w:tabs>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przejęcie placu budowy, jego zagospodarowanie oraz właściwe oznaczenie i zabezpieczenie terenu budowy i miejsc prowadzenia robót zgodnie z obowiązującymi przepisami, zapewnienie należytego ładu i porządku, a w szczególności przestrzegania przepisów BHP na terenie budowy na koszt własny,</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urządzenie placu budowy we własnym zakresie i na własny koszt, w tym również zabezpieczenie placu budowy w niezbędne media (woda, energia elektryczna, energia cieplna itp.) wraz z pokryciem kosztów ich zużycia,</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zorganizowanie dozoru mienia i wszelkich wymaganych przepisami zabezpieczeń ppoż. na terenie budowy oraz ponoszenie za nie pełnej odpowiedzialności materialnej,</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zabezpieczenie budowy przed kradzieżą i innymi ujemnymi oddziaływaniami i ponoszenia skutków finansowych z tego tytułu,</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utrzymanie terenu budowy i najbliższego otoczenia w stanie wolnym od przeszkód komunikacyjnych oraz usuwanie niepotrzebnych urządzeń pomocniczych, zbędnych materiałów oraz odpadów na koszt własny,</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wyznaczenie i wygrodzenie na terenie budowy bezpiecznych ciągów komunikacyjnych umożliwiających komunikację do obiektów przyległych do terenu budowy i znajdujących się na terenie budowy w tym w szczególności obiektów wykorzystywanych w celach oświatowych,</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bezzwłoczne powiadamianie na piśmie Zamawiającego o wszelkich możliwych wydarzeniach i okolicznościach mogących wpłynąć na opóźnienie robót,</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natychmiastowe zgłaszanie konieczności wykonania robót dodatkowych,</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 xml:space="preserve">niezwłocznie  zawiadomić Inwestora o wadach dokumentacji projektowej i wadach jakościowych materiałów, konstrukcji maszyn i urządzeń stanowiących przedmiot zamówienia, </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odtworzenie na własny koszt ewentualnych zniszczeń, przywrócenie punktów geodezyjnych zniszczonych w trakcie budowy,</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po wykonaniu robót przygotowanie wszelkiej wymaganej dokumentacji, w tym dokumentacji powykonawczej oraz niezbędne opinie i uzgodnienia w celu złożenia ich do organu nadzoru budowlanego,</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likwidacja placu budowy i uporządkowania terenu w terminie nie później niż na dzień zgłoszenia gotowości do odbioru końcowego,</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przestrzeganie ogólnych wymagań dotyczących robót w zakresie określonym w Specyfikacji Technicznej Wykonania i Odbioru Robót oraz obowiązujących normach i przepisach,</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wykonanie przedmiotu umowy w oparciu o Dokumentację projektową z uwzględnieniem wymagań określonych w Specyfikacji Technicznej,</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kontrola jakości materiałów i robót zgodnie z postanowieniami Specyfikacji Technicznej,</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realizacja zaleceń wpisanych do Dziennika Budowy,</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skompletowanie i przedstawienie Zamawiającemu dokumentów pozwalających na ocenę prawidłowego wykonania przedmiotu odbioru częściowego i odbioru ostatecznego robót w zakresie określonym postanowieniami Specyfikacji Technicznej,</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utrzymanie ładu i porządku na terenie budowy, a po zakończeniu robót usunięcie poza teren budowy wszelkich urządzeń tymczasowego zaplecza, oraz pozostawienie całego terenu budowy i robót czystego i nadającego się do użytkowania,</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informowanie Zamawiającego (Inspektora nadzoru) o terminie zakrycia robót ulegających zakryciu, oraz terminie odbioru robót zanikających w terminach i w zakresie określonym w Specyfikacji Technicznej,</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 xml:space="preserve">niezwłoczne informowanie </w:t>
      </w:r>
      <w:r w:rsidRPr="007B4182">
        <w:rPr>
          <w:rFonts w:ascii="Tahoma" w:hAnsi="Tahoma" w:cs="Tahoma"/>
          <w:b/>
          <w:sz w:val="22"/>
          <w:szCs w:val="22"/>
        </w:rPr>
        <w:t>Zamawiającego</w:t>
      </w:r>
      <w:r w:rsidRPr="007B4182">
        <w:rPr>
          <w:rFonts w:ascii="Tahoma" w:hAnsi="Tahoma" w:cs="Tahoma"/>
          <w:sz w:val="22"/>
          <w:szCs w:val="22"/>
        </w:rPr>
        <w:t xml:space="preserve"> (Inspektora nadzoru) o problemach lub okolicznościach mogących wpłynąć na jakość robót lub termin zakończenia robót,</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niezwłoczne informowanie Zamawiającego o zaistniałych na terenie budowy kontrolach i wypadkach,</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opracowanie planu bezpieczeństwa i ochrony zdrowia i przedłożenie go Zamawiającego w </w:t>
      </w:r>
      <w:r w:rsidRPr="007B4182">
        <w:rPr>
          <w:rFonts w:ascii="Tahoma" w:hAnsi="Tahoma" w:cs="Tahoma"/>
          <w:b/>
          <w:sz w:val="22"/>
          <w:szCs w:val="22"/>
        </w:rPr>
        <w:t>ciągu 5 dni roboczych od podpisania umowy</w:t>
      </w:r>
      <w:r w:rsidRPr="007B4182">
        <w:rPr>
          <w:rFonts w:ascii="Tahoma" w:hAnsi="Tahoma" w:cs="Tahoma"/>
          <w:sz w:val="22"/>
          <w:szCs w:val="22"/>
        </w:rPr>
        <w:t>,</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Wykonawca zobowiązany jest wykonywać wszystkie polecenia Zamawiającego (Nadzoru Inwestorskiego) wydawane zgodnie z przepisami prawa i wszystkimi postanowieniami Umowy. Na żądanie Zamawiającego Wykonawca udostępni mu wszystkie swoje rachunki i zapisy dotyczące wykonywania Umowy oraz pozwoli na przeprowadzenie audytu przez audytorów wyznaczonych przez dysponenta środków finansowych,</w:t>
      </w:r>
    </w:p>
    <w:p w:rsidR="00367B5C" w:rsidRPr="007B4182" w:rsidRDefault="00367B5C" w:rsidP="00130EA3">
      <w:pPr>
        <w:numPr>
          <w:ilvl w:val="0"/>
          <w:numId w:val="1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odpowiedzialność odszkodowawcza wobec osób trzecich.</w:t>
      </w:r>
    </w:p>
    <w:p w:rsidR="00367B5C" w:rsidRPr="007B4182" w:rsidRDefault="00367B5C" w:rsidP="009E2DD0">
      <w:pPr>
        <w:autoSpaceDE w:val="0"/>
        <w:autoSpaceDN w:val="0"/>
        <w:adjustRightInd w:val="0"/>
        <w:spacing w:line="24" w:lineRule="atLeast"/>
        <w:rPr>
          <w:rFonts w:ascii="Tahoma" w:hAnsi="Tahoma" w:cs="Tahoma"/>
          <w:b/>
          <w:sz w:val="22"/>
          <w:szCs w:val="22"/>
        </w:rPr>
      </w:pPr>
    </w:p>
    <w:p w:rsidR="00367B5C" w:rsidRPr="00760652" w:rsidRDefault="00367B5C" w:rsidP="009E2DD0">
      <w:pPr>
        <w:autoSpaceDE w:val="0"/>
        <w:autoSpaceDN w:val="0"/>
        <w:adjustRightInd w:val="0"/>
        <w:spacing w:line="24" w:lineRule="atLeast"/>
        <w:jc w:val="center"/>
        <w:rPr>
          <w:rFonts w:ascii="Tahoma" w:hAnsi="Tahoma" w:cs="Tahoma"/>
          <w:b/>
          <w:sz w:val="22"/>
          <w:szCs w:val="22"/>
        </w:rPr>
      </w:pPr>
      <w:r w:rsidRPr="00760652">
        <w:rPr>
          <w:rFonts w:ascii="Tahoma" w:hAnsi="Tahoma" w:cs="Tahoma"/>
          <w:b/>
          <w:sz w:val="22"/>
          <w:szCs w:val="22"/>
        </w:rPr>
        <w:t>Zmiana zakresu rzeczowego i postanowień zawartej umowy</w:t>
      </w:r>
    </w:p>
    <w:p w:rsidR="00367B5C" w:rsidRPr="00760652" w:rsidRDefault="00367B5C" w:rsidP="009E2DD0">
      <w:pPr>
        <w:autoSpaceDE w:val="0"/>
        <w:autoSpaceDN w:val="0"/>
        <w:adjustRightInd w:val="0"/>
        <w:spacing w:line="24" w:lineRule="atLeast"/>
        <w:jc w:val="center"/>
        <w:rPr>
          <w:rFonts w:ascii="Tahoma" w:hAnsi="Tahoma" w:cs="Tahoma"/>
          <w:b/>
          <w:sz w:val="22"/>
          <w:szCs w:val="22"/>
        </w:rPr>
      </w:pPr>
      <w:r w:rsidRPr="00760652">
        <w:rPr>
          <w:rFonts w:ascii="Tahoma" w:hAnsi="Tahoma" w:cs="Tahoma"/>
          <w:b/>
          <w:sz w:val="22"/>
          <w:szCs w:val="22"/>
        </w:rPr>
        <w:t>§ 8</w:t>
      </w:r>
    </w:p>
    <w:p w:rsidR="00367B5C" w:rsidRPr="00760652" w:rsidRDefault="00367B5C" w:rsidP="00130EA3">
      <w:pPr>
        <w:numPr>
          <w:ilvl w:val="0"/>
          <w:numId w:val="19"/>
        </w:numPr>
        <w:spacing w:line="24" w:lineRule="atLeast"/>
        <w:jc w:val="both"/>
        <w:rPr>
          <w:rFonts w:ascii="Tahoma" w:hAnsi="Tahoma" w:cs="Tahoma"/>
          <w:snapToGrid w:val="0"/>
          <w:sz w:val="22"/>
          <w:szCs w:val="22"/>
        </w:rPr>
      </w:pPr>
      <w:r w:rsidRPr="00760652">
        <w:rPr>
          <w:rFonts w:ascii="Tahoma" w:hAnsi="Tahoma" w:cs="Tahoma"/>
          <w:snapToGrid w:val="0"/>
          <w:sz w:val="22"/>
          <w:szCs w:val="22"/>
        </w:rPr>
        <w:t>Zamawiający dopuszcza zmianę zakresu rzeczowego podanego w § 1 niniejszej umowy w następujących przypadkach:</w:t>
      </w:r>
    </w:p>
    <w:p w:rsidR="00367B5C" w:rsidRPr="00760652" w:rsidRDefault="00367B5C" w:rsidP="00130EA3">
      <w:pPr>
        <w:numPr>
          <w:ilvl w:val="0"/>
          <w:numId w:val="3"/>
        </w:numPr>
        <w:tabs>
          <w:tab w:val="clear" w:pos="810"/>
        </w:tabs>
        <w:spacing w:line="24" w:lineRule="atLeast"/>
        <w:ind w:left="709" w:hanging="283"/>
        <w:jc w:val="both"/>
        <w:rPr>
          <w:rFonts w:ascii="Tahoma" w:hAnsi="Tahoma" w:cs="Tahoma"/>
          <w:snapToGrid w:val="0"/>
          <w:sz w:val="22"/>
          <w:szCs w:val="22"/>
        </w:rPr>
      </w:pPr>
      <w:r w:rsidRPr="00760652">
        <w:rPr>
          <w:rFonts w:ascii="Tahoma" w:hAnsi="Tahoma" w:cs="Tahoma"/>
          <w:snapToGrid w:val="0"/>
          <w:sz w:val="22"/>
          <w:szCs w:val="22"/>
        </w:rPr>
        <w:t>nastąpi uzasadniona konieczność zamiany robót potwierdzona protokołem konieczności sporządzonym przez Inspektora Nadzoru wraz z Wykonawcą i zatwierdzonym przez Zamawiającego,</w:t>
      </w:r>
    </w:p>
    <w:p w:rsidR="00367B5C" w:rsidRPr="00760652" w:rsidRDefault="00367B5C" w:rsidP="005901E3">
      <w:pPr>
        <w:numPr>
          <w:ilvl w:val="0"/>
          <w:numId w:val="3"/>
        </w:numPr>
        <w:tabs>
          <w:tab w:val="clear" w:pos="810"/>
        </w:tabs>
        <w:spacing w:line="24" w:lineRule="atLeast"/>
        <w:ind w:left="709" w:hanging="283"/>
        <w:jc w:val="both"/>
        <w:rPr>
          <w:rFonts w:ascii="Tahoma" w:hAnsi="Tahoma" w:cs="Tahoma"/>
          <w:snapToGrid w:val="0"/>
          <w:sz w:val="22"/>
          <w:szCs w:val="22"/>
        </w:rPr>
      </w:pPr>
      <w:r w:rsidRPr="00760652">
        <w:rPr>
          <w:rFonts w:ascii="Tahoma" w:hAnsi="Tahoma" w:cs="Tahoma"/>
          <w:snapToGrid w:val="0"/>
          <w:sz w:val="22"/>
          <w:szCs w:val="22"/>
        </w:rPr>
        <w:t>nastąpi uzasadniona konieczność zrezygnowania z wykonywania niektórych robót potwierdzona protokołem konieczności sporządzonym przez Inspektora Nadzoru zatwierdzonym przez Zamawiającego i Wykonawcę.</w:t>
      </w:r>
    </w:p>
    <w:p w:rsidR="00367B5C" w:rsidRPr="00760652" w:rsidRDefault="00367B5C" w:rsidP="00130EA3">
      <w:pPr>
        <w:numPr>
          <w:ilvl w:val="0"/>
          <w:numId w:val="19"/>
        </w:numPr>
        <w:spacing w:line="24" w:lineRule="atLeast"/>
        <w:jc w:val="both"/>
        <w:rPr>
          <w:rFonts w:ascii="Tahoma" w:hAnsi="Tahoma" w:cs="Tahoma"/>
          <w:snapToGrid w:val="0"/>
          <w:sz w:val="22"/>
          <w:szCs w:val="22"/>
        </w:rPr>
      </w:pPr>
      <w:r w:rsidRPr="00760652">
        <w:rPr>
          <w:rFonts w:ascii="Tahoma" w:hAnsi="Tahoma" w:cs="Tahoma"/>
          <w:snapToGrid w:val="0"/>
          <w:sz w:val="22"/>
          <w:szCs w:val="22"/>
        </w:rPr>
        <w:t>Jeż</w:t>
      </w:r>
      <w:r w:rsidR="00C36872">
        <w:rPr>
          <w:rFonts w:ascii="Tahoma" w:hAnsi="Tahoma" w:cs="Tahoma"/>
          <w:snapToGrid w:val="0"/>
          <w:sz w:val="22"/>
          <w:szCs w:val="22"/>
        </w:rPr>
        <w:t xml:space="preserve">eli zajdzie konieczność </w:t>
      </w:r>
      <w:r w:rsidRPr="00760652">
        <w:rPr>
          <w:rFonts w:ascii="Tahoma" w:hAnsi="Tahoma" w:cs="Tahoma"/>
          <w:snapToGrid w:val="0"/>
          <w:sz w:val="22"/>
          <w:szCs w:val="22"/>
        </w:rPr>
        <w:t xml:space="preserve"> wykonania robót </w:t>
      </w:r>
      <w:r w:rsidR="00760652" w:rsidRPr="00760652">
        <w:rPr>
          <w:rFonts w:ascii="Tahoma" w:hAnsi="Tahoma" w:cs="Tahoma"/>
          <w:snapToGrid w:val="0"/>
          <w:sz w:val="22"/>
          <w:szCs w:val="22"/>
        </w:rPr>
        <w:t xml:space="preserve">zamiennych, </w:t>
      </w:r>
      <w:r w:rsidRPr="00760652">
        <w:rPr>
          <w:rFonts w:ascii="Tahoma" w:hAnsi="Tahoma" w:cs="Tahoma"/>
          <w:snapToGrid w:val="0"/>
          <w:sz w:val="22"/>
          <w:szCs w:val="22"/>
        </w:rPr>
        <w:t xml:space="preserve">dodatkowych </w:t>
      </w:r>
      <w:r w:rsidR="00760652" w:rsidRPr="00760652">
        <w:rPr>
          <w:rFonts w:ascii="Tahoma" w:hAnsi="Tahoma" w:cs="Tahoma"/>
          <w:snapToGrid w:val="0"/>
          <w:sz w:val="22"/>
          <w:szCs w:val="22"/>
        </w:rPr>
        <w:t xml:space="preserve">lub zaniechania części robot </w:t>
      </w:r>
      <w:r w:rsidRPr="00760652">
        <w:rPr>
          <w:rFonts w:ascii="Tahoma" w:hAnsi="Tahoma" w:cs="Tahoma"/>
          <w:snapToGrid w:val="0"/>
          <w:sz w:val="22"/>
          <w:szCs w:val="22"/>
        </w:rPr>
        <w:t xml:space="preserve">potwierdzonych protokółem konieczności sporządzonym przez Inspektora Nadzoru wraz z Wykonawcą i zatwierdzonym przez Zamawiającego, Wykonawca wyceni te roboty na podstawie cen jednostkowych przyjętych przy kalkulacji w kosztorysie ofertowym. </w:t>
      </w:r>
      <w:r w:rsidRPr="00760652">
        <w:rPr>
          <w:rFonts w:ascii="Tahoma" w:hAnsi="Tahoma" w:cs="Tahoma"/>
          <w:sz w:val="22"/>
          <w:szCs w:val="22"/>
        </w:rPr>
        <w:t>Jeżeli roboty wynikające z poleceń wprowadzonych postanowieniami § 8 ust. 1 niniejszej umowy, nie odpowiadają opisowi pozycji w kosztorysie ofertowym, Wykonawca powinien przedłożyć do akceptacji dla Inspektora Nadzoru (Zamawiającego) kalkulacje ceny jednostkowej tych robót z uwzględnieniem cen czynników produkcji nie wyższych od średnich cen materiałów, sprzętu i transportu publikowanych w wydawnictwie „Sekocenbud”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Ponadto do kalkulacji robót dodatkowych należy przyjąć czynniki cenotwórcze podane w ofercie:</w:t>
      </w:r>
    </w:p>
    <w:p w:rsidR="00367B5C" w:rsidRPr="00760652" w:rsidRDefault="00367B5C" w:rsidP="00130EA3">
      <w:pPr>
        <w:numPr>
          <w:ilvl w:val="0"/>
          <w:numId w:val="20"/>
        </w:numPr>
        <w:spacing w:line="24" w:lineRule="atLeast"/>
        <w:jc w:val="both"/>
        <w:rPr>
          <w:rFonts w:ascii="Tahoma" w:hAnsi="Tahoma" w:cs="Tahoma"/>
          <w:sz w:val="22"/>
          <w:szCs w:val="22"/>
        </w:rPr>
      </w:pPr>
      <w:r w:rsidRPr="00760652">
        <w:rPr>
          <w:rFonts w:ascii="Tahoma" w:hAnsi="Tahoma" w:cs="Tahoma"/>
          <w:sz w:val="22"/>
          <w:szCs w:val="22"/>
        </w:rPr>
        <w:t>stawka roboczogodziny - ……,</w:t>
      </w:r>
    </w:p>
    <w:p w:rsidR="00367B5C" w:rsidRPr="00760652" w:rsidRDefault="00367B5C" w:rsidP="00130EA3">
      <w:pPr>
        <w:numPr>
          <w:ilvl w:val="0"/>
          <w:numId w:val="20"/>
        </w:numPr>
        <w:spacing w:line="24" w:lineRule="atLeast"/>
        <w:jc w:val="both"/>
        <w:rPr>
          <w:rFonts w:ascii="Tahoma" w:hAnsi="Tahoma" w:cs="Tahoma"/>
          <w:sz w:val="22"/>
          <w:szCs w:val="22"/>
        </w:rPr>
      </w:pPr>
      <w:r w:rsidRPr="00760652">
        <w:rPr>
          <w:rFonts w:ascii="Tahoma" w:hAnsi="Tahoma" w:cs="Tahoma"/>
          <w:sz w:val="22"/>
          <w:szCs w:val="22"/>
        </w:rPr>
        <w:t>koszty pośrednie Kp(od R+S) - ……,</w:t>
      </w:r>
    </w:p>
    <w:p w:rsidR="00367B5C" w:rsidRPr="00760652" w:rsidRDefault="00367B5C" w:rsidP="00130EA3">
      <w:pPr>
        <w:numPr>
          <w:ilvl w:val="0"/>
          <w:numId w:val="20"/>
        </w:numPr>
        <w:spacing w:line="24" w:lineRule="atLeast"/>
        <w:jc w:val="both"/>
        <w:rPr>
          <w:rFonts w:ascii="Tahoma" w:hAnsi="Tahoma" w:cs="Tahoma"/>
          <w:sz w:val="22"/>
          <w:szCs w:val="22"/>
        </w:rPr>
      </w:pPr>
      <w:r w:rsidRPr="00760652">
        <w:rPr>
          <w:rFonts w:ascii="Tahoma" w:hAnsi="Tahoma" w:cs="Tahoma"/>
          <w:sz w:val="22"/>
          <w:szCs w:val="22"/>
        </w:rPr>
        <w:t>koszty zakupu (od M) - …….,</w:t>
      </w:r>
    </w:p>
    <w:p w:rsidR="00367B5C" w:rsidRPr="00760652" w:rsidRDefault="00691D64" w:rsidP="00130EA3">
      <w:pPr>
        <w:numPr>
          <w:ilvl w:val="0"/>
          <w:numId w:val="20"/>
        </w:numPr>
        <w:spacing w:line="24" w:lineRule="atLeast"/>
        <w:jc w:val="both"/>
        <w:rPr>
          <w:rFonts w:ascii="Tahoma" w:hAnsi="Tahoma" w:cs="Tahoma"/>
          <w:snapToGrid w:val="0"/>
          <w:sz w:val="22"/>
          <w:szCs w:val="22"/>
        </w:rPr>
      </w:pPr>
      <w:r w:rsidRPr="00760652">
        <w:rPr>
          <w:rFonts w:ascii="Tahoma" w:hAnsi="Tahoma" w:cs="Tahoma"/>
          <w:sz w:val="22"/>
          <w:szCs w:val="22"/>
        </w:rPr>
        <w:t>zysk (R+S+Kp) - ……</w:t>
      </w:r>
      <w:r w:rsidR="00367B5C" w:rsidRPr="00760652">
        <w:rPr>
          <w:rFonts w:ascii="Tahoma" w:hAnsi="Tahoma" w:cs="Tahoma"/>
          <w:sz w:val="22"/>
          <w:szCs w:val="22"/>
        </w:rPr>
        <w:t xml:space="preserve"> .</w:t>
      </w:r>
    </w:p>
    <w:p w:rsidR="00367B5C" w:rsidRPr="00760652" w:rsidRDefault="00367B5C" w:rsidP="00130EA3">
      <w:pPr>
        <w:numPr>
          <w:ilvl w:val="0"/>
          <w:numId w:val="19"/>
        </w:numPr>
        <w:autoSpaceDE w:val="0"/>
        <w:autoSpaceDN w:val="0"/>
        <w:adjustRightInd w:val="0"/>
        <w:spacing w:line="24" w:lineRule="atLeast"/>
        <w:jc w:val="both"/>
        <w:rPr>
          <w:rFonts w:ascii="Tahoma" w:hAnsi="Tahoma" w:cs="Tahoma"/>
          <w:sz w:val="22"/>
          <w:szCs w:val="22"/>
        </w:rPr>
      </w:pPr>
      <w:r w:rsidRPr="00760652">
        <w:rPr>
          <w:rFonts w:ascii="Tahoma" w:hAnsi="Tahoma" w:cs="Tahoma"/>
          <w:sz w:val="22"/>
          <w:szCs w:val="22"/>
        </w:rPr>
        <w:t>Jeżeli cena jednostkowa przedłożona przez Wykonawcę do akceptacji dla Inspektora Nadzoru (Zamawiającego) będzie skalkulowana niezgodnie z postanowieniami ust. 3, Zamawiający wprowadzi korektę ceny opartą na własnych wyliczeniach.</w:t>
      </w:r>
    </w:p>
    <w:p w:rsidR="00367B5C" w:rsidRPr="00C36872" w:rsidRDefault="00367B5C" w:rsidP="00C36872">
      <w:pPr>
        <w:numPr>
          <w:ilvl w:val="0"/>
          <w:numId w:val="19"/>
        </w:numPr>
        <w:autoSpaceDE w:val="0"/>
        <w:autoSpaceDN w:val="0"/>
        <w:adjustRightInd w:val="0"/>
        <w:spacing w:line="24" w:lineRule="atLeast"/>
        <w:jc w:val="both"/>
        <w:rPr>
          <w:rFonts w:ascii="Tahoma" w:hAnsi="Tahoma" w:cs="Tahoma"/>
          <w:sz w:val="22"/>
          <w:szCs w:val="22"/>
        </w:rPr>
      </w:pPr>
      <w:r w:rsidRPr="00760652">
        <w:rPr>
          <w:rFonts w:ascii="Tahoma" w:hAnsi="Tahoma" w:cs="Tahoma"/>
          <w:sz w:val="22"/>
          <w:szCs w:val="22"/>
        </w:rPr>
        <w:t>Wykonawca powinien dokonać wyliczeń cen, o których mowa w ust. 3 oraz przedstawić dla Inspektora Nadzoru (Zamawiającego) do akceptacji wysokość wynagrodzenia wynikającą ze zmian przed rozpoczęciem robót wynikających z tych zmian.</w:t>
      </w:r>
    </w:p>
    <w:p w:rsidR="00367B5C" w:rsidRPr="00760652" w:rsidRDefault="00367B5C" w:rsidP="00130EA3">
      <w:pPr>
        <w:numPr>
          <w:ilvl w:val="0"/>
          <w:numId w:val="19"/>
        </w:numPr>
        <w:autoSpaceDE w:val="0"/>
        <w:autoSpaceDN w:val="0"/>
        <w:adjustRightInd w:val="0"/>
        <w:spacing w:line="24" w:lineRule="atLeast"/>
        <w:jc w:val="both"/>
        <w:rPr>
          <w:rFonts w:ascii="Tahoma" w:hAnsi="Tahoma" w:cs="Tahoma"/>
          <w:snapToGrid w:val="0"/>
          <w:sz w:val="22"/>
          <w:szCs w:val="22"/>
        </w:rPr>
      </w:pPr>
      <w:r w:rsidRPr="00760652">
        <w:rPr>
          <w:rFonts w:ascii="Tahoma" w:hAnsi="Tahoma" w:cs="Tahoma"/>
          <w:snapToGrid w:val="0"/>
          <w:sz w:val="22"/>
          <w:szCs w:val="22"/>
        </w:rPr>
        <w:t>Wykonawca nie może żądać od Inwestora podwyższenia wynagrodzenia, jeżeli wykonał prace dodatkowe bez uzyskania jego zgody na wykonanie tych prac.</w:t>
      </w:r>
    </w:p>
    <w:p w:rsidR="00367B5C" w:rsidRPr="00760652" w:rsidRDefault="00367B5C" w:rsidP="00130EA3">
      <w:pPr>
        <w:numPr>
          <w:ilvl w:val="0"/>
          <w:numId w:val="19"/>
        </w:numPr>
        <w:autoSpaceDE w:val="0"/>
        <w:autoSpaceDN w:val="0"/>
        <w:adjustRightInd w:val="0"/>
        <w:spacing w:line="24" w:lineRule="atLeast"/>
        <w:jc w:val="both"/>
        <w:rPr>
          <w:rFonts w:ascii="Tahoma" w:hAnsi="Tahoma" w:cs="Tahoma"/>
          <w:sz w:val="22"/>
          <w:szCs w:val="22"/>
        </w:rPr>
      </w:pPr>
      <w:r w:rsidRPr="00760652">
        <w:rPr>
          <w:rFonts w:ascii="Tahoma" w:hAnsi="Tahoma" w:cs="Tahoma"/>
          <w:snapToGrid w:val="0"/>
          <w:sz w:val="22"/>
          <w:szCs w:val="22"/>
        </w:rPr>
        <w:t>Bez uprzedniej zgody Inwestora mogą być wykonane tylko roboty, których natychmiastowe wykonanie jest niezbędne ze względu na bezpieczeństwo lub konieczność zapobieżenia awarii. Podstawą podjęcia takich robót jest sporządzony przez Wykonawcę protokół konieczności przedstawiony Inwestorowi po dokonaniu odpowiedniego wpisu w dzienniku budowy. Inwestor pokrywa wartość tych robót jeżeli konieczność ich wykonania nie powstała z przyczyny, za które odpowiada Wykonawca.</w:t>
      </w:r>
    </w:p>
    <w:p w:rsidR="00FD7E93" w:rsidRPr="00760652" w:rsidRDefault="00FD7E93" w:rsidP="009E2DD0">
      <w:pPr>
        <w:autoSpaceDE w:val="0"/>
        <w:autoSpaceDN w:val="0"/>
        <w:adjustRightInd w:val="0"/>
        <w:spacing w:line="24" w:lineRule="atLeast"/>
        <w:jc w:val="center"/>
        <w:rPr>
          <w:rFonts w:ascii="Tahoma" w:hAnsi="Tahoma" w:cs="Tahoma"/>
          <w:b/>
          <w:sz w:val="22"/>
          <w:szCs w:val="22"/>
        </w:rPr>
      </w:pPr>
    </w:p>
    <w:p w:rsidR="00FD7E93" w:rsidRPr="00760652" w:rsidRDefault="00FD7E93" w:rsidP="009E2DD0">
      <w:pPr>
        <w:autoSpaceDE w:val="0"/>
        <w:autoSpaceDN w:val="0"/>
        <w:adjustRightInd w:val="0"/>
        <w:spacing w:line="24" w:lineRule="atLeast"/>
        <w:jc w:val="center"/>
        <w:rPr>
          <w:rFonts w:ascii="Tahoma" w:hAnsi="Tahoma" w:cs="Tahoma"/>
          <w:b/>
          <w:sz w:val="22"/>
          <w:szCs w:val="22"/>
        </w:rPr>
      </w:pP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9</w:t>
      </w:r>
    </w:p>
    <w:p w:rsidR="00367B5C" w:rsidRPr="007B4182" w:rsidRDefault="00367B5C" w:rsidP="00130EA3">
      <w:pPr>
        <w:numPr>
          <w:ilvl w:val="0"/>
          <w:numId w:val="21"/>
        </w:numPr>
        <w:tabs>
          <w:tab w:val="left" w:pos="284"/>
        </w:tabs>
        <w:autoSpaceDE w:val="0"/>
        <w:autoSpaceDN w:val="0"/>
        <w:jc w:val="both"/>
        <w:rPr>
          <w:rFonts w:ascii="Tahoma" w:hAnsi="Tahoma" w:cs="Tahoma"/>
          <w:sz w:val="22"/>
          <w:szCs w:val="22"/>
        </w:rPr>
      </w:pPr>
      <w:r w:rsidRPr="007B4182">
        <w:rPr>
          <w:rFonts w:ascii="Tahoma" w:hAnsi="Tahoma" w:cs="Tahoma"/>
          <w:sz w:val="22"/>
          <w:szCs w:val="22"/>
        </w:rPr>
        <w:t xml:space="preserve">Wszelkie zmiany i uzupełnienia treści umowy mogą być dokonywane wyłącznie w formie pisemnego aneksu pod rygorem nieważności. </w:t>
      </w:r>
      <w:r w:rsidRPr="007B4182">
        <w:rPr>
          <w:rFonts w:ascii="Tahoma" w:hAnsi="Tahoma" w:cs="Tahoma"/>
          <w:iCs/>
          <w:sz w:val="22"/>
          <w:szCs w:val="22"/>
        </w:rPr>
        <w:t>Postanowienia ust. 2 stanowią katalog zmian, na które Zamawiający może wyrazić zgodę nie stanowią jednak zobowiązania do wyrażenia takiej zgody.</w:t>
      </w:r>
    </w:p>
    <w:p w:rsidR="00367B5C" w:rsidRPr="007B4182" w:rsidRDefault="00367B5C" w:rsidP="00130EA3">
      <w:pPr>
        <w:pStyle w:val="Tekstpodstawowywcity"/>
        <w:numPr>
          <w:ilvl w:val="0"/>
          <w:numId w:val="21"/>
        </w:numPr>
        <w:spacing w:line="24" w:lineRule="atLeast"/>
        <w:rPr>
          <w:rFonts w:ascii="Tahoma" w:hAnsi="Tahoma" w:cs="Tahoma"/>
          <w:b w:val="0"/>
          <w:sz w:val="22"/>
          <w:szCs w:val="22"/>
          <w:u w:val="none"/>
        </w:rPr>
      </w:pPr>
      <w:r w:rsidRPr="007B4182">
        <w:rPr>
          <w:rFonts w:ascii="Tahoma" w:hAnsi="Tahoma" w:cs="Tahoma"/>
          <w:b w:val="0"/>
          <w:sz w:val="22"/>
          <w:szCs w:val="22"/>
          <w:u w:val="none"/>
        </w:rPr>
        <w:t>Zamawiający przewiduje możliwość dokonania zmian postanowień zawartej umowy w stosunku do treści oferty, na podstawie której dokonano wyboru Wykonawcy. Zmiana, o której mowa jest możliwa gdy:</w:t>
      </w:r>
    </w:p>
    <w:p w:rsidR="00367B5C" w:rsidRPr="007B4182" w:rsidRDefault="00367B5C" w:rsidP="00130EA3">
      <w:pPr>
        <w:pStyle w:val="Tekstpodstawowywcity"/>
        <w:widowControl w:val="0"/>
        <w:numPr>
          <w:ilvl w:val="0"/>
          <w:numId w:val="22"/>
        </w:numPr>
        <w:tabs>
          <w:tab w:val="left" w:pos="284"/>
        </w:tabs>
        <w:suppressAutoHyphens/>
        <w:spacing w:line="24" w:lineRule="atLeast"/>
        <w:rPr>
          <w:rFonts w:ascii="Tahoma" w:hAnsi="Tahoma" w:cs="Tahoma"/>
          <w:b w:val="0"/>
          <w:sz w:val="22"/>
          <w:szCs w:val="22"/>
          <w:u w:val="none"/>
        </w:rPr>
      </w:pPr>
      <w:r w:rsidRPr="007B4182">
        <w:rPr>
          <w:rFonts w:ascii="Tahoma" w:hAnsi="Tahoma" w:cs="Tahoma"/>
          <w:b w:val="0"/>
          <w:sz w:val="22"/>
          <w:szCs w:val="22"/>
          <w:u w:val="none"/>
        </w:rPr>
        <w:t>wynikła z nieprzewidzianych sytuacji takich jak nieprzewidziane kolizje elementów projektowanych z istniejącymi, niemożliwe do stwierdzenia na etapie projektu, wystąpienie robót dodatkowych, robót zamiennych, błędów projektowych, powodujące zmiany w projekcie poprzez zmianę (przedłużenie) terminu realizacji zamówienia o okres niezbędny na stosowne przeprojektowanie, wprowadzenie poprawek lub przeprowadzenie procedur administracyjnych</w:t>
      </w:r>
      <w:r w:rsidR="00C36872" w:rsidRPr="00C36872">
        <w:rPr>
          <w:rFonts w:ascii="Tahoma" w:hAnsi="Tahoma" w:cs="Tahoma"/>
          <w:b w:val="0"/>
          <w:sz w:val="22"/>
          <w:szCs w:val="22"/>
          <w:u w:val="none"/>
        </w:rPr>
        <w:t xml:space="preserve"> </w:t>
      </w:r>
      <w:r w:rsidR="00C36872">
        <w:rPr>
          <w:rFonts w:ascii="Tahoma" w:hAnsi="Tahoma" w:cs="Tahoma"/>
          <w:b w:val="0"/>
          <w:sz w:val="22"/>
          <w:szCs w:val="22"/>
          <w:u w:val="none"/>
        </w:rPr>
        <w:t>oraz zmianę wynagrodzenia z tym związaną</w:t>
      </w:r>
      <w:r w:rsidR="00C36872" w:rsidRPr="007B4182">
        <w:rPr>
          <w:rFonts w:ascii="Tahoma" w:hAnsi="Tahoma" w:cs="Tahoma"/>
          <w:b w:val="0"/>
          <w:sz w:val="22"/>
          <w:szCs w:val="22"/>
          <w:u w:val="none"/>
        </w:rPr>
        <w:t>,</w:t>
      </w:r>
    </w:p>
    <w:p w:rsidR="00367B5C" w:rsidRPr="007B4182" w:rsidRDefault="00367B5C" w:rsidP="00130EA3">
      <w:pPr>
        <w:pStyle w:val="Tekstpodstawowywcity"/>
        <w:numPr>
          <w:ilvl w:val="0"/>
          <w:numId w:val="22"/>
        </w:numPr>
        <w:tabs>
          <w:tab w:val="left" w:pos="426"/>
        </w:tabs>
        <w:spacing w:line="24" w:lineRule="atLeast"/>
        <w:rPr>
          <w:rFonts w:ascii="Tahoma" w:hAnsi="Tahoma" w:cs="Tahoma"/>
          <w:b w:val="0"/>
          <w:sz w:val="22"/>
          <w:szCs w:val="22"/>
          <w:u w:val="none"/>
        </w:rPr>
      </w:pPr>
      <w:r w:rsidRPr="007B4182">
        <w:rPr>
          <w:rFonts w:ascii="Tahoma" w:hAnsi="Tahoma" w:cs="Tahoma"/>
          <w:b w:val="0"/>
          <w:sz w:val="22"/>
          <w:szCs w:val="22"/>
          <w:u w:val="none"/>
        </w:rPr>
        <w:t>pozostających w związku z koniecznością realizacji postulatów osób trzecich nieuwzględnionych na etapie podpisania umowy, a ze względów społecznych, koniecznych do spełnienia poprzez stosowną (technicznie uzasadnioną) zmianę terminu wykonania umowy oraz zwiększenia wynagrodzenia w oparciu o umowne zasady kosztorysowania, przyjęte z datą dokonywania zmiany umowy,</w:t>
      </w:r>
    </w:p>
    <w:p w:rsidR="00367B5C" w:rsidRPr="007B4182" w:rsidRDefault="00367B5C" w:rsidP="00130EA3">
      <w:pPr>
        <w:pStyle w:val="Tekstpodstawowywcity"/>
        <w:numPr>
          <w:ilvl w:val="0"/>
          <w:numId w:val="22"/>
        </w:numPr>
        <w:tabs>
          <w:tab w:val="left" w:pos="284"/>
        </w:tabs>
        <w:spacing w:line="24" w:lineRule="atLeast"/>
        <w:rPr>
          <w:rFonts w:ascii="Tahoma" w:hAnsi="Tahoma" w:cs="Tahoma"/>
          <w:b w:val="0"/>
          <w:sz w:val="22"/>
          <w:szCs w:val="22"/>
          <w:u w:val="none"/>
        </w:rPr>
      </w:pPr>
      <w:r w:rsidRPr="007B4182">
        <w:rPr>
          <w:rFonts w:ascii="Tahoma" w:hAnsi="Tahoma" w:cs="Tahoma"/>
          <w:b w:val="0"/>
          <w:sz w:val="22"/>
          <w:szCs w:val="22"/>
          <w:u w:val="none"/>
        </w:rPr>
        <w:t>wynikających ze zmian w ustawodawstwie mających wpływ na wykonanie oraz wycenę przedmiotu umowy poprzez dostosowanie treści umowy do obligatoryjnych uregulowań zmienionych przepisów,</w:t>
      </w:r>
    </w:p>
    <w:p w:rsidR="00367B5C" w:rsidRPr="007B4182" w:rsidRDefault="00367B5C" w:rsidP="00130EA3">
      <w:pPr>
        <w:numPr>
          <w:ilvl w:val="0"/>
          <w:numId w:val="22"/>
        </w:numPr>
        <w:tabs>
          <w:tab w:val="left" w:pos="426"/>
        </w:tabs>
        <w:spacing w:line="24" w:lineRule="atLeast"/>
        <w:jc w:val="both"/>
        <w:rPr>
          <w:rFonts w:ascii="Tahoma" w:hAnsi="Tahoma" w:cs="Tahoma"/>
          <w:sz w:val="22"/>
          <w:szCs w:val="22"/>
        </w:rPr>
      </w:pPr>
      <w:r w:rsidRPr="007B4182">
        <w:rPr>
          <w:rFonts w:ascii="Tahoma" w:hAnsi="Tahoma" w:cs="Tahoma"/>
          <w:sz w:val="22"/>
          <w:szCs w:val="22"/>
        </w:rPr>
        <w:t>zaistnienia siły wyższej to jest zdarzenia, którego strony nie mogły przewidzieć, któremu nie mogły zapobiec ani któremu nie mogą przeciwdziałać, a które uniemożliwia wykonawcy wykonanie w części lub całości jego zobowiązań, poprzez przedłużenie terminu wykonania zobowiązania o czas trwania siły wyższej lub zawieszenia umowy. Siła wyższa obejmuje w szczególności, następujące zdarzenia:</w:t>
      </w:r>
    </w:p>
    <w:p w:rsidR="00367B5C" w:rsidRPr="007B4182" w:rsidRDefault="00367B5C" w:rsidP="00130EA3">
      <w:pPr>
        <w:numPr>
          <w:ilvl w:val="1"/>
          <w:numId w:val="23"/>
        </w:numPr>
        <w:tabs>
          <w:tab w:val="clear" w:pos="1440"/>
          <w:tab w:val="left" w:pos="426"/>
        </w:tabs>
        <w:spacing w:line="24" w:lineRule="atLeast"/>
        <w:ind w:left="1134"/>
        <w:jc w:val="both"/>
        <w:rPr>
          <w:rFonts w:ascii="Tahoma" w:hAnsi="Tahoma" w:cs="Tahoma"/>
          <w:sz w:val="22"/>
          <w:szCs w:val="22"/>
        </w:rPr>
      </w:pPr>
      <w:r w:rsidRPr="007B4182">
        <w:rPr>
          <w:rFonts w:ascii="Tahoma" w:hAnsi="Tahoma" w:cs="Tahoma"/>
          <w:sz w:val="22"/>
          <w:szCs w:val="22"/>
        </w:rPr>
        <w:t>wojna, działania wojenne, działania wrogów zewnętrznych;</w:t>
      </w:r>
    </w:p>
    <w:p w:rsidR="00367B5C" w:rsidRPr="007B4182" w:rsidRDefault="00367B5C" w:rsidP="00130EA3">
      <w:pPr>
        <w:numPr>
          <w:ilvl w:val="1"/>
          <w:numId w:val="23"/>
        </w:numPr>
        <w:tabs>
          <w:tab w:val="clear" w:pos="1440"/>
          <w:tab w:val="left" w:pos="426"/>
        </w:tabs>
        <w:spacing w:line="24" w:lineRule="atLeast"/>
        <w:ind w:left="1134"/>
        <w:jc w:val="both"/>
        <w:rPr>
          <w:rFonts w:ascii="Tahoma" w:hAnsi="Tahoma" w:cs="Tahoma"/>
          <w:sz w:val="22"/>
          <w:szCs w:val="22"/>
        </w:rPr>
      </w:pPr>
      <w:r w:rsidRPr="007B4182">
        <w:rPr>
          <w:rFonts w:ascii="Tahoma" w:hAnsi="Tahoma" w:cs="Tahoma"/>
          <w:sz w:val="22"/>
          <w:szCs w:val="22"/>
        </w:rPr>
        <w:t>terroryzm, rewolucja, przewrót wojskowy lub cywilny, wojna domowa;</w:t>
      </w:r>
    </w:p>
    <w:p w:rsidR="00367B5C" w:rsidRPr="007B4182" w:rsidRDefault="00367B5C" w:rsidP="00130EA3">
      <w:pPr>
        <w:numPr>
          <w:ilvl w:val="1"/>
          <w:numId w:val="23"/>
        </w:numPr>
        <w:tabs>
          <w:tab w:val="clear" w:pos="1440"/>
          <w:tab w:val="left" w:pos="426"/>
        </w:tabs>
        <w:spacing w:line="24" w:lineRule="atLeast"/>
        <w:ind w:left="1134"/>
        <w:jc w:val="both"/>
        <w:rPr>
          <w:rFonts w:ascii="Tahoma" w:hAnsi="Tahoma" w:cs="Tahoma"/>
          <w:sz w:val="22"/>
          <w:szCs w:val="22"/>
        </w:rPr>
      </w:pPr>
      <w:r w:rsidRPr="007B4182">
        <w:rPr>
          <w:rFonts w:ascii="Tahoma" w:hAnsi="Tahoma" w:cs="Tahoma"/>
          <w:sz w:val="22"/>
          <w:szCs w:val="22"/>
        </w:rPr>
        <w:t>skutki zastosowania amunicji wojskowej, materiałów wybuchowych, skażenie radioaktywne, z wyjątkiem tych, które mogą być spowodowane użyciem ich przez wykonawcę;</w:t>
      </w:r>
    </w:p>
    <w:p w:rsidR="00367B5C" w:rsidRPr="007B4182" w:rsidRDefault="00367B5C" w:rsidP="00130EA3">
      <w:pPr>
        <w:numPr>
          <w:ilvl w:val="1"/>
          <w:numId w:val="23"/>
        </w:numPr>
        <w:tabs>
          <w:tab w:val="clear" w:pos="1440"/>
          <w:tab w:val="left" w:pos="426"/>
        </w:tabs>
        <w:spacing w:line="24" w:lineRule="atLeast"/>
        <w:ind w:left="1134"/>
        <w:jc w:val="both"/>
        <w:rPr>
          <w:rFonts w:ascii="Tahoma" w:hAnsi="Tahoma" w:cs="Tahoma"/>
          <w:sz w:val="22"/>
          <w:szCs w:val="22"/>
        </w:rPr>
      </w:pPr>
      <w:r w:rsidRPr="007B4182">
        <w:rPr>
          <w:rFonts w:ascii="Tahoma" w:hAnsi="Tahoma" w:cs="Tahoma"/>
          <w:sz w:val="22"/>
          <w:szCs w:val="22"/>
        </w:rPr>
        <w:t>klęski żywiołowe, jak huragany, powodzie, trzęsienie ziemi;</w:t>
      </w:r>
    </w:p>
    <w:p w:rsidR="00367B5C" w:rsidRPr="007B4182" w:rsidRDefault="00367B5C" w:rsidP="00130EA3">
      <w:pPr>
        <w:numPr>
          <w:ilvl w:val="1"/>
          <w:numId w:val="23"/>
        </w:numPr>
        <w:tabs>
          <w:tab w:val="clear" w:pos="1440"/>
          <w:tab w:val="left" w:pos="426"/>
        </w:tabs>
        <w:spacing w:line="24" w:lineRule="atLeast"/>
        <w:ind w:left="1134"/>
        <w:jc w:val="both"/>
        <w:rPr>
          <w:rFonts w:ascii="Tahoma" w:hAnsi="Tahoma" w:cs="Tahoma"/>
          <w:sz w:val="22"/>
          <w:szCs w:val="22"/>
        </w:rPr>
      </w:pPr>
      <w:r w:rsidRPr="007B4182">
        <w:rPr>
          <w:rFonts w:ascii="Tahoma" w:hAnsi="Tahoma" w:cs="Tahoma"/>
          <w:sz w:val="22"/>
          <w:szCs w:val="22"/>
        </w:rPr>
        <w:t>bunty, niepokoje, strajki, okupacje budowy przez osoby inne niż pracownicy wykonawcy i jego podwykonawców;</w:t>
      </w:r>
    </w:p>
    <w:p w:rsidR="00367B5C" w:rsidRPr="007B4182" w:rsidRDefault="00367B5C" w:rsidP="00130EA3">
      <w:pPr>
        <w:numPr>
          <w:ilvl w:val="1"/>
          <w:numId w:val="23"/>
        </w:numPr>
        <w:tabs>
          <w:tab w:val="clear" w:pos="1440"/>
          <w:tab w:val="left" w:pos="426"/>
        </w:tabs>
        <w:spacing w:line="24" w:lineRule="atLeast"/>
        <w:ind w:left="1134"/>
        <w:jc w:val="both"/>
        <w:rPr>
          <w:rFonts w:ascii="Tahoma" w:hAnsi="Tahoma" w:cs="Tahoma"/>
          <w:sz w:val="22"/>
          <w:szCs w:val="22"/>
        </w:rPr>
      </w:pPr>
      <w:r w:rsidRPr="007B4182">
        <w:rPr>
          <w:rFonts w:ascii="Tahoma" w:hAnsi="Tahoma" w:cs="Tahoma"/>
          <w:sz w:val="22"/>
          <w:szCs w:val="22"/>
        </w:rPr>
        <w:t>inne wydarzenia losowe;</w:t>
      </w:r>
    </w:p>
    <w:p w:rsidR="00367B5C" w:rsidRPr="007B4182" w:rsidRDefault="00367B5C" w:rsidP="00130EA3">
      <w:pPr>
        <w:pStyle w:val="Tekstpodstawowywcity"/>
        <w:numPr>
          <w:ilvl w:val="0"/>
          <w:numId w:val="22"/>
        </w:numPr>
        <w:tabs>
          <w:tab w:val="left" w:pos="284"/>
        </w:tabs>
        <w:spacing w:line="24" w:lineRule="atLeast"/>
        <w:rPr>
          <w:rFonts w:ascii="Tahoma" w:hAnsi="Tahoma" w:cs="Tahoma"/>
          <w:b w:val="0"/>
          <w:sz w:val="22"/>
          <w:szCs w:val="22"/>
          <w:u w:val="none"/>
        </w:rPr>
      </w:pPr>
      <w:r w:rsidRPr="007B4182">
        <w:rPr>
          <w:rFonts w:ascii="Tahoma" w:hAnsi="Tahoma" w:cs="Tahoma"/>
          <w:b w:val="0"/>
          <w:sz w:val="22"/>
          <w:szCs w:val="22"/>
          <w:u w:val="none"/>
        </w:rPr>
        <w:t>ponadprzeciętnego czasu trwania procedur administracyjnych, mającego wpływ na termin wykonania, co nie wynika z winy Wykonawcy, poprzez przedłużenie terminu wykonania umowy o czas, o którym mowa wyżej,</w:t>
      </w:r>
    </w:p>
    <w:p w:rsidR="00367B5C" w:rsidRPr="007B4182" w:rsidRDefault="00367B5C" w:rsidP="00130EA3">
      <w:pPr>
        <w:pStyle w:val="Tekstpodstawowywcity"/>
        <w:numPr>
          <w:ilvl w:val="0"/>
          <w:numId w:val="22"/>
        </w:numPr>
        <w:tabs>
          <w:tab w:val="left" w:pos="284"/>
        </w:tabs>
        <w:spacing w:line="24" w:lineRule="atLeast"/>
        <w:rPr>
          <w:rFonts w:ascii="Tahoma" w:hAnsi="Tahoma" w:cs="Tahoma"/>
          <w:b w:val="0"/>
          <w:sz w:val="22"/>
          <w:szCs w:val="22"/>
          <w:u w:val="none"/>
        </w:rPr>
      </w:pPr>
      <w:r w:rsidRPr="007B4182">
        <w:rPr>
          <w:rFonts w:ascii="Tahoma" w:hAnsi="Tahoma" w:cs="Tahoma"/>
          <w:b w:val="0"/>
          <w:sz w:val="22"/>
          <w:szCs w:val="22"/>
          <w:u w:val="none"/>
        </w:rPr>
        <w:t>w przypadku zmiany podwykonawcy (za pomocą którego wykonawca spełnił warunki zamówienia), nowy podwykonawca spełnia te same wymogi co zastępowany.</w:t>
      </w:r>
    </w:p>
    <w:p w:rsidR="00367B5C" w:rsidRPr="007B4182" w:rsidRDefault="00367B5C" w:rsidP="00130EA3">
      <w:pPr>
        <w:numPr>
          <w:ilvl w:val="0"/>
          <w:numId w:val="21"/>
        </w:numPr>
        <w:adjustRightInd w:val="0"/>
        <w:jc w:val="both"/>
        <w:rPr>
          <w:rFonts w:ascii="Tahoma" w:hAnsi="Tahoma" w:cs="Tahoma"/>
          <w:iCs/>
          <w:sz w:val="22"/>
          <w:szCs w:val="22"/>
        </w:rPr>
      </w:pPr>
      <w:r w:rsidRPr="007B4182">
        <w:rPr>
          <w:rFonts w:ascii="Tahoma" w:hAnsi="Tahoma" w:cs="Tahoma"/>
          <w:sz w:val="22"/>
          <w:szCs w:val="22"/>
        </w:rPr>
        <w:t>Nie stanowi zmiany umowy w rozumieniu art. 144 ust. 1 ustawy Prawo zamówień publicznych:</w:t>
      </w:r>
    </w:p>
    <w:p w:rsidR="00367B5C" w:rsidRPr="007B4182" w:rsidRDefault="00367B5C" w:rsidP="00130EA3">
      <w:pPr>
        <w:numPr>
          <w:ilvl w:val="0"/>
          <w:numId w:val="24"/>
        </w:numPr>
        <w:autoSpaceDE w:val="0"/>
        <w:autoSpaceDN w:val="0"/>
        <w:adjustRightInd w:val="0"/>
        <w:jc w:val="both"/>
        <w:rPr>
          <w:rFonts w:ascii="Tahoma" w:hAnsi="Tahoma" w:cs="Tahoma"/>
          <w:sz w:val="22"/>
          <w:szCs w:val="22"/>
        </w:rPr>
      </w:pPr>
      <w:r w:rsidRPr="007B4182">
        <w:rPr>
          <w:rFonts w:ascii="Tahoma" w:hAnsi="Tahoma" w:cs="Tahoma"/>
          <w:sz w:val="22"/>
          <w:szCs w:val="22"/>
        </w:rPr>
        <w:t>zmiana danych związanych z obsługą administracyjno-organizacyjną umowy (np. zmiana nr rachunku bankowego),</w:t>
      </w:r>
    </w:p>
    <w:p w:rsidR="00367B5C" w:rsidRPr="007B4182" w:rsidRDefault="00367B5C" w:rsidP="00130EA3">
      <w:pPr>
        <w:numPr>
          <w:ilvl w:val="0"/>
          <w:numId w:val="24"/>
        </w:numPr>
        <w:autoSpaceDE w:val="0"/>
        <w:autoSpaceDN w:val="0"/>
        <w:adjustRightInd w:val="0"/>
        <w:jc w:val="both"/>
        <w:rPr>
          <w:rFonts w:ascii="Tahoma" w:hAnsi="Tahoma" w:cs="Tahoma"/>
          <w:sz w:val="22"/>
          <w:szCs w:val="22"/>
        </w:rPr>
      </w:pPr>
      <w:r w:rsidRPr="007B4182">
        <w:rPr>
          <w:rFonts w:ascii="Tahoma" w:hAnsi="Tahoma" w:cs="Tahoma"/>
          <w:sz w:val="22"/>
          <w:szCs w:val="22"/>
        </w:rPr>
        <w:t xml:space="preserve">zmiana danych teleadresowych, </w:t>
      </w:r>
    </w:p>
    <w:p w:rsidR="00367B5C" w:rsidRPr="007B4182" w:rsidRDefault="00367B5C" w:rsidP="00130EA3">
      <w:pPr>
        <w:numPr>
          <w:ilvl w:val="0"/>
          <w:numId w:val="24"/>
        </w:numPr>
        <w:autoSpaceDE w:val="0"/>
        <w:autoSpaceDN w:val="0"/>
        <w:adjustRightInd w:val="0"/>
        <w:jc w:val="both"/>
        <w:rPr>
          <w:rFonts w:ascii="Tahoma" w:hAnsi="Tahoma" w:cs="Tahoma"/>
          <w:sz w:val="22"/>
          <w:szCs w:val="22"/>
        </w:rPr>
      </w:pPr>
      <w:r w:rsidRPr="007B4182">
        <w:rPr>
          <w:rFonts w:ascii="Tahoma" w:hAnsi="Tahoma" w:cs="Tahoma"/>
          <w:sz w:val="22"/>
          <w:szCs w:val="22"/>
        </w:rPr>
        <w:t>zmiana osób wskazanych do kontaktów między stronami.</w:t>
      </w:r>
    </w:p>
    <w:p w:rsidR="00367B5C" w:rsidRPr="007B4182" w:rsidRDefault="00367B5C" w:rsidP="009E2DD0">
      <w:pPr>
        <w:autoSpaceDE w:val="0"/>
        <w:autoSpaceDN w:val="0"/>
        <w:adjustRightInd w:val="0"/>
        <w:spacing w:line="24" w:lineRule="atLeast"/>
        <w:rPr>
          <w:rFonts w:ascii="Tahoma" w:hAnsi="Tahoma" w:cs="Tahoma"/>
          <w:sz w:val="22"/>
          <w:szCs w:val="22"/>
        </w:rPr>
      </w:pP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Os</w:t>
      </w:r>
      <w:r w:rsidR="00DB67E6">
        <w:rPr>
          <w:rFonts w:ascii="Tahoma" w:hAnsi="Tahoma" w:cs="Tahoma"/>
          <w:b/>
          <w:sz w:val="22"/>
          <w:szCs w:val="22"/>
        </w:rPr>
        <w:t>oby odpowiedzialne za realizację</w:t>
      </w:r>
      <w:r w:rsidRPr="007B4182">
        <w:rPr>
          <w:rFonts w:ascii="Tahoma" w:hAnsi="Tahoma" w:cs="Tahoma"/>
          <w:b/>
          <w:sz w:val="22"/>
          <w:szCs w:val="22"/>
        </w:rPr>
        <w:t xml:space="preserve"> </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10</w:t>
      </w:r>
    </w:p>
    <w:p w:rsidR="00367B5C" w:rsidRPr="007B4182" w:rsidRDefault="00367B5C" w:rsidP="00130EA3">
      <w:pPr>
        <w:numPr>
          <w:ilvl w:val="0"/>
          <w:numId w:val="25"/>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Wykonawca zobowiązany jest zapewnić wykonanie i kierowanie robotami specjalistycznymi objętymi umową przez osoby posiadające stosowne kwalifikacje zawodowe i uprawnienia budowlane.</w:t>
      </w:r>
    </w:p>
    <w:p w:rsidR="00367B5C" w:rsidRPr="007B4182" w:rsidRDefault="00367B5C" w:rsidP="00130EA3">
      <w:pPr>
        <w:numPr>
          <w:ilvl w:val="0"/>
          <w:numId w:val="25"/>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 xml:space="preserve">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uprzednio zgłoszonych. </w:t>
      </w:r>
    </w:p>
    <w:p w:rsidR="00367B5C" w:rsidRPr="007B4182" w:rsidRDefault="00367B5C" w:rsidP="00130EA3">
      <w:pPr>
        <w:numPr>
          <w:ilvl w:val="0"/>
          <w:numId w:val="25"/>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 xml:space="preserve">Wykonawca musi przedłożyć Zamawiającemu propozycje zmiany, o której mowa w ust. 2 nie później </w:t>
      </w:r>
      <w:r w:rsidRPr="007B4182">
        <w:rPr>
          <w:rFonts w:ascii="Tahoma" w:hAnsi="Tahoma" w:cs="Tahoma"/>
          <w:b/>
          <w:sz w:val="22"/>
          <w:szCs w:val="22"/>
        </w:rPr>
        <w:t>niż 5 dni przed planowanym skierowaniem do kierowania budową/robotami</w:t>
      </w:r>
      <w:r w:rsidRPr="007B4182">
        <w:rPr>
          <w:rFonts w:ascii="Tahoma" w:hAnsi="Tahoma" w:cs="Tahoma"/>
          <w:sz w:val="22"/>
          <w:szCs w:val="22"/>
        </w:rPr>
        <w:t xml:space="preserve"> którejkolwiek osoby. Jakakolwiek przerwa w realizacji przedmiotu umowy wynikająca z braku kierownictwa budowy/robót będzie traktowana jako przerwa wynikła z przyczyn zależnych od Wykonawcy i nie może stanowić podstawy do zmiany terminu zakończenia robót.</w:t>
      </w:r>
    </w:p>
    <w:p w:rsidR="00367B5C" w:rsidRPr="007B4182" w:rsidRDefault="00367B5C" w:rsidP="00130EA3">
      <w:pPr>
        <w:numPr>
          <w:ilvl w:val="0"/>
          <w:numId w:val="25"/>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Zaakceptowana przez Zamawiającego zmiana którejkolwiek z osób, o których mowa w ust. 1, winna być dokonana wpisem do dziennika budowy i nie wymaga aneksu do niniejszej umowy.</w:t>
      </w:r>
    </w:p>
    <w:p w:rsidR="00367B5C" w:rsidRPr="007B4182" w:rsidRDefault="00367B5C" w:rsidP="009E2DD0">
      <w:pPr>
        <w:autoSpaceDE w:val="0"/>
        <w:autoSpaceDN w:val="0"/>
        <w:adjustRightInd w:val="0"/>
        <w:spacing w:line="24" w:lineRule="atLeast"/>
        <w:ind w:left="360" w:hanging="360"/>
        <w:jc w:val="both"/>
        <w:rPr>
          <w:rFonts w:ascii="Tahoma" w:hAnsi="Tahoma" w:cs="Tahoma"/>
          <w:sz w:val="22"/>
          <w:szCs w:val="22"/>
        </w:rPr>
      </w:pP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11</w:t>
      </w:r>
    </w:p>
    <w:p w:rsidR="00367B5C" w:rsidRPr="007B4182" w:rsidRDefault="00367B5C" w:rsidP="009E2DD0">
      <w:p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które Zamawiający wskaże w okresie realizacji przedmiotu umowy.</w:t>
      </w:r>
    </w:p>
    <w:p w:rsidR="00367B5C" w:rsidRPr="007B4182" w:rsidRDefault="00367B5C" w:rsidP="009E2DD0">
      <w:pPr>
        <w:autoSpaceDE w:val="0"/>
        <w:autoSpaceDN w:val="0"/>
        <w:adjustRightInd w:val="0"/>
        <w:spacing w:line="24" w:lineRule="atLeast"/>
        <w:rPr>
          <w:rFonts w:ascii="Tahoma" w:hAnsi="Tahoma" w:cs="Tahoma"/>
          <w:b/>
          <w:sz w:val="22"/>
          <w:szCs w:val="22"/>
        </w:rPr>
      </w:pP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12</w:t>
      </w:r>
    </w:p>
    <w:p w:rsidR="00367B5C" w:rsidRPr="007B4182" w:rsidRDefault="00367B5C" w:rsidP="00130EA3">
      <w:pPr>
        <w:numPr>
          <w:ilvl w:val="0"/>
          <w:numId w:val="26"/>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Kontrolę nad realizacją inwestycji będzie prowadził inspektor nadzoru powołany przez Zamawiającego.</w:t>
      </w:r>
    </w:p>
    <w:p w:rsidR="00367B5C" w:rsidRPr="007B4182" w:rsidRDefault="00367B5C" w:rsidP="00130EA3">
      <w:pPr>
        <w:numPr>
          <w:ilvl w:val="0"/>
          <w:numId w:val="26"/>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Osoby o których mowa w ust. 1 będą działać w granicach umocowania określonego w ustawie Prawo budowlane.</w:t>
      </w:r>
    </w:p>
    <w:p w:rsidR="00367B5C" w:rsidRPr="007B4182" w:rsidRDefault="00367B5C" w:rsidP="00130EA3">
      <w:pPr>
        <w:numPr>
          <w:ilvl w:val="0"/>
          <w:numId w:val="26"/>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Zamawiający zastrzega sobie prawo zmiany którejkolwiek z osób wskazanych w ust. 1. O dokonaniu zmiany Zamawiający powiadomi na piśmie Wykonawcę na 3 dni przed dokonaniem zmiany. Zmiana ta winna być dokonana wpisem do dziennika budowy i nie stanowi podstawy zmiany umowy.</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13</w:t>
      </w:r>
    </w:p>
    <w:p w:rsidR="00367B5C" w:rsidRPr="007B4182" w:rsidRDefault="00367B5C" w:rsidP="00130EA3">
      <w:pPr>
        <w:numPr>
          <w:ilvl w:val="0"/>
          <w:numId w:val="27"/>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Wykonawca ustanawia kierownika budowy.</w:t>
      </w:r>
    </w:p>
    <w:p w:rsidR="00367B5C" w:rsidRPr="007B4182" w:rsidRDefault="00367B5C" w:rsidP="00130EA3">
      <w:pPr>
        <w:numPr>
          <w:ilvl w:val="0"/>
          <w:numId w:val="27"/>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Osoby wskazane w ust. 1 będą działać w granicach umocowania określonego w ustawie Prawo budowlane.</w:t>
      </w:r>
    </w:p>
    <w:p w:rsidR="00367B5C" w:rsidRPr="007B4182" w:rsidRDefault="00367B5C" w:rsidP="009E2DD0">
      <w:pPr>
        <w:autoSpaceDE w:val="0"/>
        <w:autoSpaceDN w:val="0"/>
        <w:adjustRightInd w:val="0"/>
        <w:spacing w:line="24" w:lineRule="atLeast"/>
        <w:ind w:left="360" w:hanging="360"/>
        <w:jc w:val="center"/>
        <w:rPr>
          <w:rFonts w:ascii="Tahoma" w:hAnsi="Tahoma" w:cs="Tahoma"/>
          <w:b/>
          <w:sz w:val="22"/>
          <w:szCs w:val="22"/>
        </w:rPr>
      </w:pPr>
      <w:r w:rsidRPr="007B4182">
        <w:rPr>
          <w:rFonts w:ascii="Tahoma" w:hAnsi="Tahoma" w:cs="Tahoma"/>
          <w:b/>
          <w:sz w:val="22"/>
          <w:szCs w:val="22"/>
        </w:rPr>
        <w:t>Czynności odbiorowe</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14</w:t>
      </w:r>
    </w:p>
    <w:p w:rsidR="00367B5C" w:rsidRPr="007B4182" w:rsidRDefault="00367B5C" w:rsidP="00130EA3">
      <w:pPr>
        <w:numPr>
          <w:ilvl w:val="0"/>
          <w:numId w:val="4"/>
        </w:numPr>
        <w:spacing w:line="24" w:lineRule="atLeast"/>
        <w:jc w:val="both"/>
        <w:rPr>
          <w:rFonts w:ascii="Tahoma" w:hAnsi="Tahoma" w:cs="Tahoma"/>
          <w:sz w:val="22"/>
          <w:szCs w:val="22"/>
        </w:rPr>
      </w:pPr>
      <w:r w:rsidRPr="007B4182">
        <w:rPr>
          <w:rFonts w:ascii="Tahoma" w:hAnsi="Tahoma" w:cs="Tahoma"/>
          <w:sz w:val="22"/>
          <w:szCs w:val="22"/>
        </w:rPr>
        <w:t>Wykonawca zgłasza na piśmie gotowość do przeprowadzenia odbioru końcowego.</w:t>
      </w:r>
    </w:p>
    <w:p w:rsidR="00367B5C" w:rsidRPr="007B4182" w:rsidRDefault="00367B5C" w:rsidP="00130EA3">
      <w:pPr>
        <w:numPr>
          <w:ilvl w:val="0"/>
          <w:numId w:val="4"/>
        </w:numPr>
        <w:spacing w:line="24" w:lineRule="atLeast"/>
        <w:jc w:val="both"/>
        <w:rPr>
          <w:rFonts w:ascii="Tahoma" w:hAnsi="Tahoma" w:cs="Tahoma"/>
          <w:sz w:val="22"/>
          <w:szCs w:val="22"/>
        </w:rPr>
      </w:pPr>
      <w:r w:rsidRPr="007B4182">
        <w:rPr>
          <w:rFonts w:ascii="Tahoma" w:hAnsi="Tahoma" w:cs="Tahoma"/>
          <w:sz w:val="22"/>
          <w:szCs w:val="22"/>
        </w:rPr>
        <w:t>W przypadku braku zgłoszenia o gotowości do przeprowadzenia odbioru Zamawiający rozpocznie procedurę odbiorową zgodnie z terminem ustalonym w § 3 ust 3.</w:t>
      </w:r>
    </w:p>
    <w:p w:rsidR="00367B5C" w:rsidRPr="007B4182" w:rsidRDefault="00367B5C" w:rsidP="00130EA3">
      <w:pPr>
        <w:numPr>
          <w:ilvl w:val="0"/>
          <w:numId w:val="4"/>
        </w:numPr>
        <w:spacing w:line="24" w:lineRule="atLeast"/>
        <w:jc w:val="both"/>
        <w:rPr>
          <w:rFonts w:ascii="Tahoma" w:hAnsi="Tahoma" w:cs="Tahoma"/>
          <w:sz w:val="22"/>
          <w:szCs w:val="22"/>
        </w:rPr>
      </w:pPr>
      <w:r w:rsidRPr="007B4182">
        <w:rPr>
          <w:rFonts w:ascii="Tahoma" w:hAnsi="Tahoma" w:cs="Tahoma"/>
          <w:sz w:val="22"/>
          <w:szCs w:val="22"/>
        </w:rPr>
        <w:t>Wraz ze zgłoszeniem gotowości do odbioru końcowego robót Wykonawca przedłoży Zamawiającemu wszelkie dokumenty pozwalające na ocenę prawidłowości wykonania przedmiotu umowy, sprawdzone przez Inspektora Nadzoru Inwestorskiego (konieczne pisemne potwierdzenie) w tym:</w:t>
      </w:r>
    </w:p>
    <w:p w:rsidR="00367B5C" w:rsidRPr="007B4182" w:rsidRDefault="00367B5C" w:rsidP="00130EA3">
      <w:pPr>
        <w:numPr>
          <w:ilvl w:val="0"/>
          <w:numId w:val="28"/>
        </w:numPr>
        <w:spacing w:line="24" w:lineRule="atLeast"/>
        <w:jc w:val="both"/>
        <w:rPr>
          <w:rFonts w:ascii="Tahoma" w:hAnsi="Tahoma" w:cs="Tahoma"/>
          <w:sz w:val="22"/>
          <w:szCs w:val="22"/>
        </w:rPr>
      </w:pPr>
      <w:r w:rsidRPr="007B4182">
        <w:rPr>
          <w:rFonts w:ascii="Tahoma" w:hAnsi="Tahoma" w:cs="Tahoma"/>
          <w:sz w:val="22"/>
          <w:szCs w:val="22"/>
        </w:rPr>
        <w:t>oświadczenie kierownika budowy o zgodności wykonanych prac z projektem budowlanym oraz o  uporządkowaniu placu budowy i terenów przyległych,</w:t>
      </w:r>
    </w:p>
    <w:p w:rsidR="00367B5C" w:rsidRPr="007B4182" w:rsidRDefault="00367B5C" w:rsidP="00130EA3">
      <w:pPr>
        <w:numPr>
          <w:ilvl w:val="0"/>
          <w:numId w:val="28"/>
        </w:numPr>
        <w:spacing w:line="24" w:lineRule="atLeast"/>
        <w:jc w:val="both"/>
        <w:rPr>
          <w:rFonts w:ascii="Tahoma" w:hAnsi="Tahoma" w:cs="Tahoma"/>
          <w:sz w:val="22"/>
          <w:szCs w:val="22"/>
        </w:rPr>
      </w:pPr>
      <w:r w:rsidRPr="007B4182">
        <w:rPr>
          <w:rFonts w:ascii="Tahoma" w:hAnsi="Tahoma" w:cs="Tahoma"/>
          <w:bCs/>
          <w:snapToGrid w:val="0"/>
          <w:sz w:val="22"/>
          <w:szCs w:val="22"/>
        </w:rPr>
        <w:t>inwentaryzacja geodezyjna powykonawcza sporządzona przez uprawnionego geodetę wraz z obmiarem powykonawczym</w:t>
      </w:r>
      <w:r w:rsidRPr="007B4182">
        <w:rPr>
          <w:rFonts w:ascii="Tahoma" w:hAnsi="Tahoma" w:cs="Tahoma"/>
          <w:sz w:val="22"/>
          <w:szCs w:val="22"/>
        </w:rPr>
        <w:t>,</w:t>
      </w:r>
    </w:p>
    <w:p w:rsidR="00367B5C" w:rsidRPr="007B4182" w:rsidRDefault="00367B5C" w:rsidP="00130EA3">
      <w:pPr>
        <w:numPr>
          <w:ilvl w:val="0"/>
          <w:numId w:val="28"/>
        </w:numPr>
        <w:spacing w:line="24" w:lineRule="atLeast"/>
        <w:jc w:val="both"/>
        <w:rPr>
          <w:rFonts w:ascii="Tahoma" w:hAnsi="Tahoma" w:cs="Tahoma"/>
          <w:sz w:val="22"/>
          <w:szCs w:val="22"/>
        </w:rPr>
      </w:pPr>
      <w:r w:rsidRPr="007B4182">
        <w:rPr>
          <w:rFonts w:ascii="Tahoma" w:hAnsi="Tahoma" w:cs="Tahoma"/>
          <w:sz w:val="22"/>
          <w:szCs w:val="22"/>
        </w:rPr>
        <w:t>oryginał dziennika budowy (wewnętrznego),</w:t>
      </w:r>
    </w:p>
    <w:p w:rsidR="00367B5C" w:rsidRPr="007B4182" w:rsidRDefault="00367B5C" w:rsidP="00130EA3">
      <w:pPr>
        <w:numPr>
          <w:ilvl w:val="0"/>
          <w:numId w:val="28"/>
        </w:numPr>
        <w:spacing w:line="24" w:lineRule="atLeast"/>
        <w:jc w:val="both"/>
        <w:rPr>
          <w:rFonts w:ascii="Tahoma" w:hAnsi="Tahoma" w:cs="Tahoma"/>
          <w:sz w:val="22"/>
          <w:szCs w:val="22"/>
        </w:rPr>
      </w:pPr>
      <w:r w:rsidRPr="007B4182">
        <w:rPr>
          <w:rFonts w:ascii="Tahoma" w:hAnsi="Tahoma" w:cs="Tahoma"/>
          <w:sz w:val="22"/>
          <w:szCs w:val="22"/>
        </w:rPr>
        <w:t>świadectwa jakości, certyfikaty oraz świadectwa wykonania prób i atesty na zastosowane i wbudowane prefabrykaty, materiały i urządzenia,</w:t>
      </w:r>
    </w:p>
    <w:p w:rsidR="00367B5C" w:rsidRPr="007B4182" w:rsidRDefault="00367B5C" w:rsidP="00130EA3">
      <w:pPr>
        <w:numPr>
          <w:ilvl w:val="0"/>
          <w:numId w:val="28"/>
        </w:numPr>
        <w:spacing w:line="24" w:lineRule="atLeast"/>
        <w:jc w:val="both"/>
        <w:rPr>
          <w:rFonts w:ascii="Tahoma" w:hAnsi="Tahoma" w:cs="Tahoma"/>
          <w:sz w:val="22"/>
          <w:szCs w:val="22"/>
        </w:rPr>
      </w:pPr>
      <w:r w:rsidRPr="007B4182">
        <w:rPr>
          <w:rFonts w:ascii="Tahoma" w:hAnsi="Tahoma" w:cs="Tahoma"/>
          <w:sz w:val="22"/>
          <w:szCs w:val="22"/>
        </w:rPr>
        <w:t>wymagane dokumenty, protokoły i zaświadczenia z przeprowadzonych przez Wykonawcę sprawdzeń, badań, pomiarów, odbiorów robót branżowych itp.</w:t>
      </w:r>
    </w:p>
    <w:p w:rsidR="00367B5C" w:rsidRPr="007B4182" w:rsidRDefault="00367B5C" w:rsidP="00130EA3">
      <w:pPr>
        <w:numPr>
          <w:ilvl w:val="0"/>
          <w:numId w:val="4"/>
        </w:numPr>
        <w:spacing w:line="24" w:lineRule="atLeast"/>
        <w:jc w:val="both"/>
        <w:rPr>
          <w:rFonts w:ascii="Tahoma" w:hAnsi="Tahoma" w:cs="Tahoma"/>
          <w:strike/>
          <w:sz w:val="22"/>
          <w:szCs w:val="22"/>
        </w:rPr>
      </w:pPr>
      <w:r w:rsidRPr="007B4182">
        <w:rPr>
          <w:rFonts w:ascii="Tahoma" w:hAnsi="Tahoma" w:cs="Tahoma"/>
          <w:sz w:val="22"/>
          <w:szCs w:val="22"/>
        </w:rPr>
        <w:t>Zamawiający po otrzymaniu zgłoszenia powoła komisję odbiorową i dokona protokolarnego odbioru końcowego robót budowlanych. Rozpoczęcie czynności odbiorowych nastąpi w terminie 7 dni licząc od daty dostarczenia przez Wykonawcę Zamawiającemu pisemnego zgłoszenia zakończenia robót i gotowości do odbioru oraz po dokonaniu wpisu do dziennika budowy.</w:t>
      </w:r>
    </w:p>
    <w:p w:rsidR="00367B5C" w:rsidRPr="007B4182" w:rsidRDefault="00367B5C" w:rsidP="00130EA3">
      <w:pPr>
        <w:numPr>
          <w:ilvl w:val="0"/>
          <w:numId w:val="4"/>
        </w:numPr>
        <w:spacing w:line="24" w:lineRule="atLeast"/>
        <w:jc w:val="both"/>
        <w:rPr>
          <w:rFonts w:ascii="Tahoma" w:hAnsi="Tahoma" w:cs="Tahoma"/>
          <w:sz w:val="22"/>
          <w:szCs w:val="22"/>
        </w:rPr>
      </w:pPr>
      <w:r w:rsidRPr="007B4182">
        <w:rPr>
          <w:rFonts w:ascii="Tahoma" w:hAnsi="Tahoma" w:cs="Tahoma"/>
          <w:sz w:val="22"/>
          <w:szCs w:val="22"/>
        </w:rPr>
        <w:t xml:space="preserve">Czynności odbioru końcowego powinny zostać zakończone w ciągu  </w:t>
      </w:r>
      <w:r w:rsidRPr="007B4182">
        <w:rPr>
          <w:rFonts w:ascii="Tahoma" w:hAnsi="Tahoma" w:cs="Tahoma"/>
          <w:b/>
          <w:sz w:val="22"/>
          <w:szCs w:val="22"/>
        </w:rPr>
        <w:t>14 dni</w:t>
      </w:r>
      <w:r w:rsidRPr="007B4182">
        <w:rPr>
          <w:rFonts w:ascii="Tahoma" w:hAnsi="Tahoma" w:cs="Tahoma"/>
          <w:sz w:val="22"/>
          <w:szCs w:val="22"/>
        </w:rPr>
        <w:t xml:space="preserve"> od daty ich rozpoczęcia.</w:t>
      </w:r>
    </w:p>
    <w:p w:rsidR="00367B5C" w:rsidRPr="007B4182" w:rsidRDefault="00367B5C" w:rsidP="00130EA3">
      <w:pPr>
        <w:numPr>
          <w:ilvl w:val="0"/>
          <w:numId w:val="4"/>
        </w:numPr>
        <w:spacing w:line="24" w:lineRule="atLeast"/>
        <w:jc w:val="both"/>
        <w:rPr>
          <w:rFonts w:ascii="Tahoma" w:hAnsi="Tahoma" w:cs="Tahoma"/>
          <w:sz w:val="22"/>
          <w:szCs w:val="22"/>
        </w:rPr>
      </w:pPr>
      <w:r w:rsidRPr="007B4182">
        <w:rPr>
          <w:rFonts w:ascii="Tahoma" w:hAnsi="Tahoma" w:cs="Tahoma"/>
          <w:sz w:val="22"/>
          <w:szCs w:val="22"/>
        </w:rPr>
        <w:t>Ustalenia dokonane przez przedstawicieli stron powinny być stwierdzone na piśmie i zawierać uzasadnienie.</w:t>
      </w:r>
    </w:p>
    <w:p w:rsidR="00367B5C" w:rsidRPr="007B4182" w:rsidRDefault="00367B5C" w:rsidP="00130EA3">
      <w:pPr>
        <w:numPr>
          <w:ilvl w:val="0"/>
          <w:numId w:val="4"/>
        </w:numPr>
        <w:spacing w:line="24" w:lineRule="atLeast"/>
        <w:jc w:val="both"/>
        <w:rPr>
          <w:rFonts w:ascii="Tahoma" w:hAnsi="Tahoma" w:cs="Tahoma"/>
          <w:sz w:val="22"/>
          <w:szCs w:val="22"/>
        </w:rPr>
      </w:pPr>
      <w:r w:rsidRPr="007B4182">
        <w:rPr>
          <w:rFonts w:ascii="Tahoma" w:hAnsi="Tahoma" w:cs="Tahoma"/>
          <w:sz w:val="22"/>
          <w:szCs w:val="22"/>
        </w:rPr>
        <w:t>Jeżeli w toku czynności odbiorowych zostanie stwierdzone, że przedmiot odbioru nie osiągnął gotowości do odbioru z powodu niezakończenia robót, jego wadliwego wykonania, niezgodnego z umową lub przeznaczeniem rzeczy Zamawiający może odmówić odbioru z winy Wykonawcy.</w:t>
      </w:r>
    </w:p>
    <w:p w:rsidR="00367B5C" w:rsidRPr="007B4182" w:rsidRDefault="00367B5C" w:rsidP="00130EA3">
      <w:pPr>
        <w:numPr>
          <w:ilvl w:val="0"/>
          <w:numId w:val="4"/>
        </w:numPr>
        <w:spacing w:line="24" w:lineRule="atLeast"/>
        <w:jc w:val="both"/>
        <w:rPr>
          <w:rFonts w:ascii="Tahoma" w:hAnsi="Tahoma" w:cs="Tahoma"/>
          <w:sz w:val="22"/>
          <w:szCs w:val="22"/>
        </w:rPr>
      </w:pPr>
      <w:r w:rsidRPr="007B4182">
        <w:rPr>
          <w:rFonts w:ascii="Tahoma" w:hAnsi="Tahoma" w:cs="Tahoma"/>
          <w:sz w:val="22"/>
          <w:szCs w:val="22"/>
        </w:rPr>
        <w:t>Jeżeli w toku czynności odbiorowych zostaną stwierdzone wady to Zamawiającemu przysługują następujące uprawnienia:</w:t>
      </w:r>
    </w:p>
    <w:p w:rsidR="00367B5C" w:rsidRPr="007B4182" w:rsidRDefault="00367B5C" w:rsidP="00130EA3">
      <w:pPr>
        <w:numPr>
          <w:ilvl w:val="0"/>
          <w:numId w:val="5"/>
        </w:numPr>
        <w:spacing w:line="24" w:lineRule="atLeast"/>
        <w:jc w:val="both"/>
        <w:rPr>
          <w:rFonts w:ascii="Tahoma" w:hAnsi="Tahoma" w:cs="Tahoma"/>
          <w:sz w:val="22"/>
          <w:szCs w:val="22"/>
        </w:rPr>
      </w:pPr>
      <w:r w:rsidRPr="007B4182">
        <w:rPr>
          <w:rFonts w:ascii="Tahoma" w:hAnsi="Tahoma" w:cs="Tahoma"/>
          <w:sz w:val="22"/>
          <w:szCs w:val="22"/>
        </w:rPr>
        <w:t>gdy wady nadają się do usunięcia, wówczas Zamawiający może odmówić odbioru do czasu usunięcia wad, wyznaczając w tym celu odpowiedni termin. Fakt usunięcia wad zostanie stwierdzony protokolarnie.</w:t>
      </w:r>
    </w:p>
    <w:p w:rsidR="00367B5C" w:rsidRPr="007B4182" w:rsidRDefault="00367B5C" w:rsidP="00130EA3">
      <w:pPr>
        <w:numPr>
          <w:ilvl w:val="0"/>
          <w:numId w:val="5"/>
        </w:numPr>
        <w:spacing w:line="24" w:lineRule="atLeast"/>
        <w:jc w:val="both"/>
        <w:rPr>
          <w:rFonts w:ascii="Tahoma" w:hAnsi="Tahoma" w:cs="Tahoma"/>
          <w:sz w:val="22"/>
          <w:szCs w:val="22"/>
        </w:rPr>
      </w:pPr>
      <w:r w:rsidRPr="007B4182">
        <w:rPr>
          <w:rFonts w:ascii="Tahoma" w:hAnsi="Tahoma" w:cs="Tahoma"/>
          <w:sz w:val="22"/>
          <w:szCs w:val="22"/>
        </w:rPr>
        <w:t>gdy wady nie nadają się do usunięcia, to Zamawiający może:</w:t>
      </w:r>
    </w:p>
    <w:p w:rsidR="00367B5C" w:rsidRPr="007B4182" w:rsidRDefault="00367B5C" w:rsidP="00130EA3">
      <w:pPr>
        <w:numPr>
          <w:ilvl w:val="0"/>
          <w:numId w:val="6"/>
        </w:numPr>
        <w:spacing w:line="24" w:lineRule="atLeast"/>
        <w:jc w:val="both"/>
        <w:rPr>
          <w:rFonts w:ascii="Tahoma" w:hAnsi="Tahoma" w:cs="Tahoma"/>
          <w:sz w:val="22"/>
          <w:szCs w:val="22"/>
        </w:rPr>
      </w:pPr>
      <w:r w:rsidRPr="007B4182">
        <w:rPr>
          <w:rFonts w:ascii="Tahoma" w:hAnsi="Tahoma" w:cs="Tahoma"/>
          <w:sz w:val="22"/>
          <w:szCs w:val="22"/>
        </w:rPr>
        <w:t>jeżeli wady umożliwiają użytkowanie zgodnie z przeznaczeniem, Zamawiający może dokonać odbioru, żądając jednocześnie obniżenia wynagrodzenia Wykonawcy odpowiednio do utraconej wartości użytkowej, estetycznej i technicznej.</w:t>
      </w:r>
    </w:p>
    <w:p w:rsidR="00367B5C" w:rsidRPr="007B4182" w:rsidRDefault="00367B5C" w:rsidP="00130EA3">
      <w:pPr>
        <w:numPr>
          <w:ilvl w:val="0"/>
          <w:numId w:val="6"/>
        </w:numPr>
        <w:spacing w:line="24" w:lineRule="atLeast"/>
        <w:jc w:val="both"/>
        <w:rPr>
          <w:rFonts w:ascii="Tahoma" w:hAnsi="Tahoma" w:cs="Tahoma"/>
          <w:sz w:val="22"/>
          <w:szCs w:val="22"/>
        </w:rPr>
      </w:pPr>
      <w:r w:rsidRPr="007B4182">
        <w:rPr>
          <w:rFonts w:ascii="Tahoma" w:hAnsi="Tahoma" w:cs="Tahoma"/>
          <w:sz w:val="22"/>
          <w:szCs w:val="22"/>
        </w:rPr>
        <w:t xml:space="preserve">jeżeli wady uniemożliwiają użytkowanie obiektu zgodnie z przeznaczeniem Zamawiający może odstąpić odbioru i zażądać wykonania wskazanego zakresu umowy po raz drugi wyznaczając ostateczny termin ich realizacji. </w:t>
      </w:r>
    </w:p>
    <w:p w:rsidR="00367B5C" w:rsidRPr="007B4182" w:rsidRDefault="00367B5C" w:rsidP="00130EA3">
      <w:pPr>
        <w:numPr>
          <w:ilvl w:val="0"/>
          <w:numId w:val="4"/>
        </w:numPr>
        <w:spacing w:line="24" w:lineRule="atLeast"/>
        <w:jc w:val="both"/>
        <w:rPr>
          <w:rFonts w:ascii="Tahoma" w:hAnsi="Tahoma" w:cs="Tahoma"/>
          <w:strike/>
          <w:sz w:val="22"/>
          <w:szCs w:val="22"/>
        </w:rPr>
      </w:pPr>
      <w:r w:rsidRPr="007B4182">
        <w:rPr>
          <w:rFonts w:ascii="Tahoma" w:hAnsi="Tahoma" w:cs="Tahoma"/>
          <w:sz w:val="22"/>
          <w:szCs w:val="22"/>
        </w:rPr>
        <w:t xml:space="preserve">W przypadku niewykonania w ustalonym terminie przedmiotu umowy po raz drugi Zamawiający może odstąpić od umowy z winy Wykonawcy, zachowując prawo do naliczenia Wykonawcy zastrzeżonych kar umownych i odszkodowań na zasadach określonych w § 15 niniejszej umowy oraz żądania naprawienia szkody wynikłej z nienależytego wykonania umowy. </w:t>
      </w:r>
    </w:p>
    <w:p w:rsidR="00367B5C" w:rsidRPr="007B4182" w:rsidRDefault="00367B5C" w:rsidP="00130EA3">
      <w:pPr>
        <w:numPr>
          <w:ilvl w:val="0"/>
          <w:numId w:val="4"/>
        </w:numPr>
        <w:spacing w:line="24" w:lineRule="atLeast"/>
        <w:jc w:val="both"/>
        <w:rPr>
          <w:rFonts w:ascii="Tahoma" w:hAnsi="Tahoma" w:cs="Tahoma"/>
          <w:strike/>
          <w:sz w:val="22"/>
          <w:szCs w:val="22"/>
        </w:rPr>
      </w:pPr>
      <w:r w:rsidRPr="007B4182">
        <w:rPr>
          <w:rFonts w:ascii="Tahoma" w:hAnsi="Tahoma" w:cs="Tahoma"/>
          <w:sz w:val="22"/>
          <w:szCs w:val="22"/>
        </w:rPr>
        <w:t>Wykonawca nie może odmówić usunięcia wad bez względu na wysokość związanych z tym kosztów.</w:t>
      </w:r>
    </w:p>
    <w:p w:rsidR="00367B5C" w:rsidRPr="007B4182" w:rsidRDefault="00367B5C" w:rsidP="00130EA3">
      <w:pPr>
        <w:numPr>
          <w:ilvl w:val="0"/>
          <w:numId w:val="4"/>
        </w:numPr>
        <w:spacing w:line="24" w:lineRule="atLeast"/>
        <w:jc w:val="both"/>
        <w:rPr>
          <w:rFonts w:ascii="Tahoma" w:hAnsi="Tahoma" w:cs="Tahoma"/>
          <w:strike/>
          <w:sz w:val="22"/>
          <w:szCs w:val="22"/>
        </w:rPr>
      </w:pPr>
      <w:r w:rsidRPr="007B4182">
        <w:rPr>
          <w:rFonts w:ascii="Tahoma" w:hAnsi="Tahoma" w:cs="Tahoma"/>
          <w:sz w:val="22"/>
          <w:szCs w:val="22"/>
        </w:rPr>
        <w:t>Zamawiający może usunąć w zastępstwie Wykonawcy i na jego koszt wady nieusunięte przez Wykonawcę w wyznaczonym terminie.</w:t>
      </w:r>
    </w:p>
    <w:p w:rsidR="00367B5C" w:rsidRPr="007B4182" w:rsidRDefault="00367B5C" w:rsidP="00130EA3">
      <w:pPr>
        <w:numPr>
          <w:ilvl w:val="0"/>
          <w:numId w:val="4"/>
        </w:numPr>
        <w:spacing w:line="24" w:lineRule="atLeast"/>
        <w:jc w:val="both"/>
        <w:rPr>
          <w:rFonts w:ascii="Tahoma" w:hAnsi="Tahoma" w:cs="Tahoma"/>
          <w:sz w:val="22"/>
          <w:szCs w:val="22"/>
        </w:rPr>
      </w:pPr>
      <w:r w:rsidRPr="007B4182">
        <w:rPr>
          <w:rFonts w:ascii="Tahoma" w:hAnsi="Tahoma" w:cs="Tahoma"/>
          <w:sz w:val="22"/>
          <w:szCs w:val="22"/>
        </w:rPr>
        <w:t>Odbiór robót budowlanych zostanie potwierdzony podpisanym przez strony protokołem odbioru.</w:t>
      </w:r>
    </w:p>
    <w:p w:rsidR="00367B5C" w:rsidRPr="007B4182" w:rsidRDefault="00367B5C" w:rsidP="00130EA3">
      <w:pPr>
        <w:numPr>
          <w:ilvl w:val="0"/>
          <w:numId w:val="4"/>
        </w:numPr>
        <w:spacing w:line="24" w:lineRule="atLeast"/>
        <w:jc w:val="both"/>
        <w:rPr>
          <w:rFonts w:ascii="Tahoma" w:hAnsi="Tahoma" w:cs="Tahoma"/>
          <w:sz w:val="22"/>
          <w:szCs w:val="22"/>
        </w:rPr>
      </w:pPr>
      <w:r w:rsidRPr="007B4182">
        <w:rPr>
          <w:rFonts w:ascii="Tahoma" w:hAnsi="Tahoma" w:cs="Tahoma"/>
          <w:sz w:val="22"/>
          <w:szCs w:val="22"/>
        </w:rPr>
        <w:t>W przypadku niestawiennictwa przedstawicieli jednej ze stron w wyznaczonym terminie odbioru, druga strona może dokonać odbioru obiektu jednostronnie.</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Kary umowne</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15</w:t>
      </w:r>
    </w:p>
    <w:p w:rsidR="00367B5C" w:rsidRPr="007B4182" w:rsidRDefault="00367B5C" w:rsidP="00130EA3">
      <w:pPr>
        <w:numPr>
          <w:ilvl w:val="0"/>
          <w:numId w:val="29"/>
        </w:numPr>
        <w:autoSpaceDE w:val="0"/>
        <w:autoSpaceDN w:val="0"/>
        <w:adjustRightInd w:val="0"/>
        <w:spacing w:line="24" w:lineRule="atLeast"/>
        <w:jc w:val="both"/>
        <w:rPr>
          <w:rFonts w:ascii="Tahoma" w:hAnsi="Tahoma" w:cs="Tahoma"/>
          <w:sz w:val="22"/>
          <w:szCs w:val="22"/>
        </w:rPr>
      </w:pPr>
      <w:r w:rsidRPr="007B4182">
        <w:rPr>
          <w:rFonts w:ascii="Tahoma" w:hAnsi="Tahoma" w:cs="Tahoma"/>
          <w:b/>
          <w:sz w:val="22"/>
          <w:szCs w:val="22"/>
        </w:rPr>
        <w:t>Wykonawca</w:t>
      </w:r>
      <w:r w:rsidRPr="007B4182">
        <w:rPr>
          <w:rFonts w:ascii="Tahoma" w:hAnsi="Tahoma" w:cs="Tahoma"/>
          <w:sz w:val="22"/>
          <w:szCs w:val="22"/>
        </w:rPr>
        <w:t xml:space="preserve"> zapłaci </w:t>
      </w:r>
      <w:r w:rsidRPr="007B4182">
        <w:rPr>
          <w:rFonts w:ascii="Tahoma" w:hAnsi="Tahoma" w:cs="Tahoma"/>
          <w:b/>
          <w:sz w:val="22"/>
          <w:szCs w:val="22"/>
        </w:rPr>
        <w:t>Zamawiającemu</w:t>
      </w:r>
      <w:r w:rsidRPr="007B4182">
        <w:rPr>
          <w:rFonts w:ascii="Tahoma" w:hAnsi="Tahoma" w:cs="Tahoma"/>
          <w:sz w:val="22"/>
          <w:szCs w:val="22"/>
        </w:rPr>
        <w:t xml:space="preserve"> kary umowne:</w:t>
      </w:r>
    </w:p>
    <w:p w:rsidR="00367B5C" w:rsidRPr="007B4182" w:rsidRDefault="005901E3" w:rsidP="00130EA3">
      <w:pPr>
        <w:numPr>
          <w:ilvl w:val="0"/>
          <w:numId w:val="30"/>
        </w:numPr>
        <w:autoSpaceDE w:val="0"/>
        <w:autoSpaceDN w:val="0"/>
        <w:adjustRightInd w:val="0"/>
        <w:spacing w:line="24" w:lineRule="atLeast"/>
        <w:jc w:val="both"/>
        <w:rPr>
          <w:rFonts w:ascii="Tahoma" w:hAnsi="Tahoma" w:cs="Tahoma"/>
          <w:sz w:val="22"/>
          <w:szCs w:val="22"/>
        </w:rPr>
      </w:pPr>
      <w:r w:rsidRPr="00C36872">
        <w:rPr>
          <w:rFonts w:ascii="Tahoma" w:hAnsi="Tahoma" w:cs="Tahoma"/>
          <w:sz w:val="22"/>
          <w:szCs w:val="22"/>
        </w:rPr>
        <w:t>za niedotrzymanie terminu</w:t>
      </w:r>
      <w:r>
        <w:rPr>
          <w:rFonts w:ascii="Tahoma" w:hAnsi="Tahoma" w:cs="Tahoma"/>
          <w:sz w:val="22"/>
          <w:szCs w:val="22"/>
        </w:rPr>
        <w:t xml:space="preserve">  wykonania</w:t>
      </w:r>
      <w:r w:rsidR="00367B5C" w:rsidRPr="007B4182">
        <w:rPr>
          <w:rFonts w:ascii="Tahoma" w:hAnsi="Tahoma" w:cs="Tahoma"/>
          <w:sz w:val="22"/>
          <w:szCs w:val="22"/>
        </w:rPr>
        <w:t xml:space="preserve"> przedmiotu umowy </w:t>
      </w:r>
      <w:r w:rsidR="00367B5C" w:rsidRPr="007B4182">
        <w:rPr>
          <w:rFonts w:ascii="Tahoma" w:hAnsi="Tahoma" w:cs="Tahoma"/>
          <w:b/>
          <w:sz w:val="22"/>
          <w:szCs w:val="22"/>
        </w:rPr>
        <w:t xml:space="preserve">w wysokości </w:t>
      </w:r>
      <w:r w:rsidR="002F6365">
        <w:rPr>
          <w:rFonts w:ascii="Tahoma" w:hAnsi="Tahoma" w:cs="Tahoma"/>
          <w:b/>
          <w:sz w:val="22"/>
          <w:szCs w:val="22"/>
        </w:rPr>
        <w:t>20 000zł</w:t>
      </w:r>
      <w:r w:rsidR="002F6365">
        <w:rPr>
          <w:rFonts w:ascii="Tahoma" w:hAnsi="Tahoma" w:cs="Tahoma"/>
          <w:sz w:val="22"/>
          <w:szCs w:val="22"/>
        </w:rPr>
        <w:t xml:space="preserve"> (słownie: dwadzieścia tysięcy złotych) </w:t>
      </w:r>
      <w:r w:rsidR="00367B5C" w:rsidRPr="007B4182">
        <w:rPr>
          <w:rFonts w:ascii="Tahoma" w:hAnsi="Tahoma" w:cs="Tahoma"/>
          <w:sz w:val="22"/>
          <w:szCs w:val="22"/>
        </w:rPr>
        <w:t>za każdy dzi</w:t>
      </w:r>
      <w:r w:rsidR="00C36872">
        <w:rPr>
          <w:rFonts w:ascii="Tahoma" w:hAnsi="Tahoma" w:cs="Tahoma"/>
          <w:sz w:val="22"/>
          <w:szCs w:val="22"/>
        </w:rPr>
        <w:t>eń</w:t>
      </w:r>
      <w:r w:rsidR="002F6365">
        <w:rPr>
          <w:rFonts w:ascii="Tahoma" w:hAnsi="Tahoma" w:cs="Tahoma"/>
          <w:sz w:val="22"/>
          <w:szCs w:val="22"/>
        </w:rPr>
        <w:t>;</w:t>
      </w:r>
    </w:p>
    <w:p w:rsidR="00367B5C" w:rsidRPr="007B4182" w:rsidRDefault="005901E3" w:rsidP="00130EA3">
      <w:pPr>
        <w:numPr>
          <w:ilvl w:val="0"/>
          <w:numId w:val="30"/>
        </w:numPr>
        <w:autoSpaceDE w:val="0"/>
        <w:autoSpaceDN w:val="0"/>
        <w:adjustRightInd w:val="0"/>
        <w:spacing w:line="24" w:lineRule="atLeast"/>
        <w:jc w:val="both"/>
        <w:rPr>
          <w:rFonts w:ascii="Tahoma" w:hAnsi="Tahoma" w:cs="Tahoma"/>
          <w:sz w:val="22"/>
          <w:szCs w:val="22"/>
        </w:rPr>
      </w:pPr>
      <w:r>
        <w:rPr>
          <w:rFonts w:ascii="Tahoma" w:hAnsi="Tahoma" w:cs="Tahoma"/>
          <w:sz w:val="22"/>
          <w:szCs w:val="22"/>
        </w:rPr>
        <w:t>za niedotrzymanie terminu  usunięcia</w:t>
      </w:r>
      <w:r w:rsidR="00367B5C" w:rsidRPr="007B4182">
        <w:rPr>
          <w:rFonts w:ascii="Tahoma" w:hAnsi="Tahoma" w:cs="Tahoma"/>
          <w:sz w:val="22"/>
          <w:szCs w:val="22"/>
        </w:rPr>
        <w:t xml:space="preserve"> wad stwierdzonych przy odbiorze ostatecznym, w czasie przeglądów gwarancyjnych, odbi</w:t>
      </w:r>
      <w:r w:rsidR="00C36872">
        <w:rPr>
          <w:rFonts w:ascii="Tahoma" w:hAnsi="Tahoma" w:cs="Tahoma"/>
          <w:sz w:val="22"/>
          <w:szCs w:val="22"/>
        </w:rPr>
        <w:t>orze pogwarancyjnym lub</w:t>
      </w:r>
      <w:r w:rsidR="00367B5C" w:rsidRPr="007B4182">
        <w:rPr>
          <w:rFonts w:ascii="Tahoma" w:hAnsi="Tahoma" w:cs="Tahoma"/>
          <w:sz w:val="22"/>
          <w:szCs w:val="22"/>
        </w:rPr>
        <w:t xml:space="preserve"> w o</w:t>
      </w:r>
      <w:r w:rsidR="002F6365">
        <w:rPr>
          <w:rFonts w:ascii="Tahoma" w:hAnsi="Tahoma" w:cs="Tahoma"/>
          <w:sz w:val="22"/>
          <w:szCs w:val="22"/>
        </w:rPr>
        <w:t>kresie rękojmi – w wysokości 0,5</w:t>
      </w:r>
      <w:r w:rsidR="00367B5C" w:rsidRPr="007B4182">
        <w:rPr>
          <w:rFonts w:ascii="Tahoma" w:hAnsi="Tahoma" w:cs="Tahoma"/>
          <w:sz w:val="22"/>
          <w:szCs w:val="22"/>
        </w:rPr>
        <w:t>% wynagrodzenia brutto, o którym mowa w § 5 ust. 1 niniejs</w:t>
      </w:r>
      <w:r>
        <w:rPr>
          <w:rFonts w:ascii="Tahoma" w:hAnsi="Tahoma" w:cs="Tahoma"/>
          <w:sz w:val="22"/>
          <w:szCs w:val="22"/>
        </w:rPr>
        <w:t>zej umowy, za każdy dzień</w:t>
      </w:r>
      <w:r w:rsidR="00367B5C" w:rsidRPr="007B4182">
        <w:rPr>
          <w:rFonts w:ascii="Tahoma" w:hAnsi="Tahoma" w:cs="Tahoma"/>
          <w:sz w:val="22"/>
          <w:szCs w:val="22"/>
        </w:rPr>
        <w:t>, liczony od upływu terminu wyz</w:t>
      </w:r>
      <w:r w:rsidR="00C36872">
        <w:rPr>
          <w:rFonts w:ascii="Tahoma" w:hAnsi="Tahoma" w:cs="Tahoma"/>
          <w:sz w:val="22"/>
          <w:szCs w:val="22"/>
        </w:rPr>
        <w:t>naczonego na usunięcie wad.</w:t>
      </w:r>
    </w:p>
    <w:p w:rsidR="00367B5C" w:rsidRPr="007B4182" w:rsidRDefault="00367B5C" w:rsidP="00130EA3">
      <w:pPr>
        <w:numPr>
          <w:ilvl w:val="0"/>
          <w:numId w:val="30"/>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za spowodowanie przerwy w realizacji robót z przyczyn zależnych od Wykonawcy, dłużs</w:t>
      </w:r>
      <w:r w:rsidR="00582CD8">
        <w:rPr>
          <w:rFonts w:ascii="Tahoma" w:hAnsi="Tahoma" w:cs="Tahoma"/>
          <w:sz w:val="22"/>
          <w:szCs w:val="22"/>
        </w:rPr>
        <w:t>zej niż 10 dni – w wysokości 0,1</w:t>
      </w:r>
      <w:r w:rsidRPr="007B4182">
        <w:rPr>
          <w:rFonts w:ascii="Tahoma" w:hAnsi="Tahoma" w:cs="Tahoma"/>
          <w:sz w:val="22"/>
          <w:szCs w:val="22"/>
        </w:rPr>
        <w:t>% wynagrodzenia brutto, o którym mowa w § 5 ust. 1 niniejszej umowy, za każdy dzień przerwy.</w:t>
      </w:r>
    </w:p>
    <w:p w:rsidR="00367B5C" w:rsidRPr="007B4182" w:rsidRDefault="00367B5C" w:rsidP="00130EA3">
      <w:pPr>
        <w:numPr>
          <w:ilvl w:val="0"/>
          <w:numId w:val="30"/>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 tytułu odstąpienia od umowy z przyczyn leżących po stronie Wykonawcy – w wysokości 10% wynagrodzenia brutto, o którym mowa w § 5 ust. 1 niniejszej umowy.</w:t>
      </w:r>
    </w:p>
    <w:p w:rsidR="00367B5C" w:rsidRPr="007B4182" w:rsidRDefault="00367B5C" w:rsidP="00130EA3">
      <w:pPr>
        <w:numPr>
          <w:ilvl w:val="0"/>
          <w:numId w:val="30"/>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jeżeli roboty objęte przedmiotem niniejszej umowy będzie wykonywał podmiot inny niż Wykonawca lub inny niż Podwykonawca skierowany do wykonania robót zgodnie z procedurą określoną w § 16 – karę umowną w wysokości 10% wynagrodzenia brutto, o którym mowa w § 5 ust. 1 niniejszej umowy.</w:t>
      </w:r>
    </w:p>
    <w:p w:rsidR="00367B5C" w:rsidRPr="007B4182" w:rsidRDefault="00367B5C" w:rsidP="00130EA3">
      <w:pPr>
        <w:numPr>
          <w:ilvl w:val="0"/>
          <w:numId w:val="30"/>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jeżeli czynności zastrzeżone dla kierownika budowy/robót, będzie wykonywała inna osoba niż zaakceptowana przez Zamawiającego – w wysokości 10% wynagrodzenia brutto, o którym mowa w § 5 ust. 1 niniejszej umowy.</w:t>
      </w:r>
    </w:p>
    <w:p w:rsidR="00367B5C" w:rsidRPr="007B4182" w:rsidRDefault="00367B5C" w:rsidP="00130EA3">
      <w:pPr>
        <w:numPr>
          <w:ilvl w:val="0"/>
          <w:numId w:val="30"/>
        </w:numPr>
        <w:autoSpaceDE w:val="0"/>
        <w:autoSpaceDN w:val="0"/>
        <w:adjustRightInd w:val="0"/>
        <w:jc w:val="both"/>
        <w:rPr>
          <w:rFonts w:ascii="Tahoma" w:hAnsi="Tahoma" w:cs="Tahoma"/>
          <w:sz w:val="22"/>
          <w:szCs w:val="22"/>
        </w:rPr>
      </w:pPr>
      <w:r w:rsidRPr="007B4182">
        <w:rPr>
          <w:rFonts w:ascii="Tahoma" w:hAnsi="Tahoma" w:cs="Tahoma"/>
          <w:sz w:val="22"/>
          <w:szCs w:val="22"/>
        </w:rPr>
        <w:t xml:space="preserve">brak zapłaty lub nieterminowej zapłaty wynagrodzenia należnego podwykonawcy, dalszym podwykonawcom w wysokości </w:t>
      </w:r>
      <w:r w:rsidRPr="007B4182">
        <w:rPr>
          <w:rFonts w:ascii="Tahoma" w:hAnsi="Tahoma" w:cs="Tahoma"/>
          <w:bCs/>
          <w:sz w:val="22"/>
          <w:szCs w:val="22"/>
        </w:rPr>
        <w:t>1%</w:t>
      </w:r>
      <w:r w:rsidRPr="007B4182">
        <w:rPr>
          <w:rFonts w:ascii="Tahoma" w:hAnsi="Tahoma" w:cs="Tahoma"/>
          <w:b/>
          <w:bCs/>
          <w:sz w:val="22"/>
          <w:szCs w:val="22"/>
        </w:rPr>
        <w:t xml:space="preserve"> </w:t>
      </w:r>
      <w:r w:rsidRPr="007B4182">
        <w:rPr>
          <w:rFonts w:ascii="Tahoma" w:hAnsi="Tahoma" w:cs="Tahoma"/>
          <w:sz w:val="22"/>
          <w:szCs w:val="22"/>
        </w:rPr>
        <w:t>wynagrodzenia ryczałtowego brutto z § 5 ust. 1.</w:t>
      </w:r>
    </w:p>
    <w:p w:rsidR="00367B5C" w:rsidRPr="007B4182" w:rsidRDefault="00367B5C" w:rsidP="00130EA3">
      <w:pPr>
        <w:numPr>
          <w:ilvl w:val="0"/>
          <w:numId w:val="30"/>
        </w:numPr>
        <w:autoSpaceDE w:val="0"/>
        <w:autoSpaceDN w:val="0"/>
        <w:adjustRightInd w:val="0"/>
        <w:jc w:val="both"/>
        <w:rPr>
          <w:rFonts w:ascii="Tahoma" w:hAnsi="Tahoma" w:cs="Tahoma"/>
          <w:sz w:val="22"/>
          <w:szCs w:val="22"/>
        </w:rPr>
      </w:pPr>
      <w:r w:rsidRPr="007B4182">
        <w:rPr>
          <w:rFonts w:ascii="Tahoma" w:hAnsi="Tahoma" w:cs="Tahoma"/>
          <w:sz w:val="22"/>
          <w:szCs w:val="22"/>
        </w:rPr>
        <w:t xml:space="preserve">nieprzedłożenie do zaakceptowania projektu umowy o podwykonawstwo, lub projektu jej zmiany - w wysokości </w:t>
      </w:r>
      <w:r w:rsidRPr="007B4182">
        <w:rPr>
          <w:rFonts w:ascii="Tahoma" w:hAnsi="Tahoma" w:cs="Tahoma"/>
          <w:bCs/>
          <w:sz w:val="22"/>
          <w:szCs w:val="22"/>
        </w:rPr>
        <w:t xml:space="preserve">1% </w:t>
      </w:r>
      <w:r w:rsidRPr="007B4182">
        <w:rPr>
          <w:rFonts w:ascii="Tahoma" w:hAnsi="Tahoma" w:cs="Tahoma"/>
          <w:sz w:val="22"/>
          <w:szCs w:val="22"/>
        </w:rPr>
        <w:t>wynagrodzenia ryczałtowego brutto z § 5 ust. 1.</w:t>
      </w:r>
    </w:p>
    <w:p w:rsidR="00367B5C" w:rsidRPr="006311CA" w:rsidRDefault="00367B5C" w:rsidP="00130EA3">
      <w:pPr>
        <w:numPr>
          <w:ilvl w:val="0"/>
          <w:numId w:val="30"/>
        </w:numPr>
        <w:autoSpaceDE w:val="0"/>
        <w:autoSpaceDN w:val="0"/>
        <w:adjustRightInd w:val="0"/>
        <w:jc w:val="both"/>
        <w:rPr>
          <w:rFonts w:ascii="Tahoma" w:hAnsi="Tahoma" w:cs="Tahoma"/>
          <w:sz w:val="22"/>
          <w:szCs w:val="22"/>
        </w:rPr>
      </w:pPr>
      <w:r w:rsidRPr="007B4182">
        <w:rPr>
          <w:rFonts w:ascii="Tahoma" w:hAnsi="Tahoma" w:cs="Tahoma"/>
          <w:sz w:val="22"/>
          <w:szCs w:val="22"/>
        </w:rPr>
        <w:t xml:space="preserve">nieprzedłożenie poświadczonej za zgodność z oryginałem kopii umowy o podwykonawstwo lub </w:t>
      </w:r>
      <w:r w:rsidRPr="006311CA">
        <w:rPr>
          <w:rFonts w:ascii="Tahoma" w:hAnsi="Tahoma" w:cs="Tahoma"/>
          <w:sz w:val="22"/>
          <w:szCs w:val="22"/>
        </w:rPr>
        <w:t xml:space="preserve">jej zmiany w wysokości </w:t>
      </w:r>
      <w:r w:rsidRPr="006311CA">
        <w:rPr>
          <w:rFonts w:ascii="Tahoma" w:hAnsi="Tahoma" w:cs="Tahoma"/>
          <w:bCs/>
          <w:sz w:val="22"/>
          <w:szCs w:val="22"/>
        </w:rPr>
        <w:t>1%</w:t>
      </w:r>
      <w:r w:rsidRPr="006311CA">
        <w:rPr>
          <w:rFonts w:ascii="Tahoma" w:hAnsi="Tahoma" w:cs="Tahoma"/>
          <w:b/>
          <w:bCs/>
          <w:sz w:val="22"/>
          <w:szCs w:val="22"/>
        </w:rPr>
        <w:t xml:space="preserve"> </w:t>
      </w:r>
      <w:r w:rsidRPr="006311CA">
        <w:rPr>
          <w:rFonts w:ascii="Tahoma" w:hAnsi="Tahoma" w:cs="Tahoma"/>
          <w:sz w:val="22"/>
          <w:szCs w:val="22"/>
        </w:rPr>
        <w:t>wynagrodzenia ryczałtowego brutto z § 5 ust. 1.</w:t>
      </w:r>
    </w:p>
    <w:p w:rsidR="005901E3" w:rsidRDefault="00110619" w:rsidP="00130EA3">
      <w:pPr>
        <w:numPr>
          <w:ilvl w:val="0"/>
          <w:numId w:val="30"/>
        </w:numPr>
        <w:autoSpaceDE w:val="0"/>
        <w:autoSpaceDN w:val="0"/>
        <w:adjustRightInd w:val="0"/>
        <w:jc w:val="both"/>
        <w:rPr>
          <w:rFonts w:ascii="Tahoma" w:hAnsi="Tahoma" w:cs="Tahoma"/>
          <w:sz w:val="22"/>
          <w:szCs w:val="22"/>
        </w:rPr>
      </w:pPr>
      <w:r w:rsidRPr="005901E3">
        <w:rPr>
          <w:rFonts w:ascii="Tahoma" w:hAnsi="Tahoma" w:cs="Tahoma"/>
          <w:sz w:val="22"/>
          <w:szCs w:val="22"/>
        </w:rPr>
        <w:t xml:space="preserve"> każdorazowo za niezatrudnienie przez Wykonawcę osoby wykonującej na umowę o pracę </w:t>
      </w:r>
      <w:r w:rsidR="00582CD8" w:rsidRPr="005901E3">
        <w:rPr>
          <w:rFonts w:ascii="Tahoma" w:hAnsi="Tahoma" w:cs="Tahoma"/>
          <w:sz w:val="22"/>
          <w:szCs w:val="22"/>
        </w:rPr>
        <w:t>co najmniej</w:t>
      </w:r>
      <w:r w:rsidRPr="005901E3">
        <w:rPr>
          <w:rFonts w:ascii="Tahoma" w:hAnsi="Tahoma" w:cs="Tahoma"/>
          <w:sz w:val="22"/>
          <w:szCs w:val="22"/>
        </w:rPr>
        <w:t xml:space="preserve"> jedn</w:t>
      </w:r>
      <w:r w:rsidR="005901E3" w:rsidRPr="005901E3">
        <w:rPr>
          <w:rFonts w:ascii="Tahoma" w:hAnsi="Tahoma" w:cs="Tahoma"/>
          <w:sz w:val="22"/>
          <w:szCs w:val="22"/>
        </w:rPr>
        <w:t xml:space="preserve">ej z </w:t>
      </w:r>
      <w:r w:rsidR="00470D51">
        <w:rPr>
          <w:rFonts w:ascii="Tahoma" w:hAnsi="Tahoma" w:cs="Tahoma"/>
          <w:sz w:val="22"/>
          <w:szCs w:val="22"/>
        </w:rPr>
        <w:t>czynności wskazanych w § 1 ust. 5</w:t>
      </w:r>
      <w:r w:rsidR="005901E3" w:rsidRPr="005901E3">
        <w:rPr>
          <w:rFonts w:ascii="Tahoma" w:hAnsi="Tahoma" w:cs="Tahoma"/>
          <w:sz w:val="22"/>
          <w:szCs w:val="22"/>
        </w:rPr>
        <w:t xml:space="preserve"> pkt i</w:t>
      </w:r>
      <w:r w:rsidR="005901E3">
        <w:rPr>
          <w:rFonts w:ascii="Tahoma" w:hAnsi="Tahoma" w:cs="Tahoma"/>
          <w:sz w:val="22"/>
          <w:szCs w:val="22"/>
        </w:rPr>
        <w:t xml:space="preserve"> </w:t>
      </w:r>
      <w:r w:rsidRPr="005901E3">
        <w:rPr>
          <w:rFonts w:ascii="Tahoma" w:hAnsi="Tahoma" w:cs="Tahoma"/>
          <w:sz w:val="22"/>
          <w:szCs w:val="22"/>
        </w:rPr>
        <w:t>, a polegających na wykonywaniu pracy w sposób określony w Kodeksie Pracy –</w:t>
      </w:r>
      <w:r w:rsidR="005901E3" w:rsidRPr="005901E3">
        <w:rPr>
          <w:rFonts w:ascii="Tahoma" w:hAnsi="Tahoma" w:cs="Tahoma"/>
          <w:sz w:val="22"/>
          <w:szCs w:val="22"/>
        </w:rPr>
        <w:t xml:space="preserve"> w wysokości stanowiącej </w:t>
      </w:r>
      <w:r w:rsidRPr="005901E3">
        <w:rPr>
          <w:rFonts w:ascii="Tahoma" w:hAnsi="Tahoma" w:cs="Tahoma"/>
          <w:sz w:val="22"/>
          <w:szCs w:val="22"/>
        </w:rPr>
        <w:t xml:space="preserve"> kwoty minimalnego wynagrodzenia za pracę ustalonego na podstawie przepisów o minimalnym wynagrodzeniu za pracę, obowiązujących w chwili stwierdzenia przez Zamawiającego niedopełnienia przez Wykonawcę wymogu zatrudnienia</w:t>
      </w:r>
      <w:r w:rsidR="005901E3" w:rsidRPr="005901E3">
        <w:rPr>
          <w:rFonts w:ascii="Tahoma" w:hAnsi="Tahoma" w:cs="Tahoma"/>
          <w:sz w:val="22"/>
          <w:szCs w:val="22"/>
        </w:rPr>
        <w:t>.</w:t>
      </w:r>
      <w:r w:rsidRPr="005901E3">
        <w:rPr>
          <w:rFonts w:ascii="Tahoma" w:hAnsi="Tahoma" w:cs="Tahoma"/>
          <w:sz w:val="22"/>
          <w:szCs w:val="22"/>
        </w:rPr>
        <w:t xml:space="preserve"> </w:t>
      </w:r>
    </w:p>
    <w:p w:rsidR="005901E3" w:rsidRPr="005901E3" w:rsidRDefault="00110619" w:rsidP="00130EA3">
      <w:pPr>
        <w:numPr>
          <w:ilvl w:val="0"/>
          <w:numId w:val="30"/>
        </w:numPr>
        <w:autoSpaceDE w:val="0"/>
        <w:autoSpaceDN w:val="0"/>
        <w:adjustRightInd w:val="0"/>
        <w:jc w:val="both"/>
        <w:rPr>
          <w:rFonts w:ascii="Verdana" w:hAnsi="Verdana" w:cs="Verdana"/>
        </w:rPr>
      </w:pPr>
      <w:r w:rsidRPr="005901E3">
        <w:rPr>
          <w:rFonts w:ascii="Tahoma" w:hAnsi="Tahoma" w:cs="Tahoma"/>
          <w:sz w:val="22"/>
          <w:szCs w:val="22"/>
        </w:rPr>
        <w:t>każdorazowo za nie zapewnienie przez Wykonawcę obowiązku zatrudnienia przez podwykonawcę osoby wykonującej na umowę o pracę co najmniej z jedn</w:t>
      </w:r>
      <w:r w:rsidR="005901E3" w:rsidRPr="005901E3">
        <w:rPr>
          <w:rFonts w:ascii="Tahoma" w:hAnsi="Tahoma" w:cs="Tahoma"/>
          <w:sz w:val="22"/>
          <w:szCs w:val="22"/>
        </w:rPr>
        <w:t xml:space="preserve">ej z </w:t>
      </w:r>
      <w:r w:rsidR="00470D51">
        <w:rPr>
          <w:rFonts w:ascii="Tahoma" w:hAnsi="Tahoma" w:cs="Tahoma"/>
          <w:sz w:val="22"/>
          <w:szCs w:val="22"/>
        </w:rPr>
        <w:t>czynności wskazanych w § 1 ust. 5</w:t>
      </w:r>
      <w:r w:rsidR="005901E3" w:rsidRPr="005901E3">
        <w:rPr>
          <w:rFonts w:ascii="Tahoma" w:hAnsi="Tahoma" w:cs="Tahoma"/>
          <w:sz w:val="22"/>
          <w:szCs w:val="22"/>
        </w:rPr>
        <w:t xml:space="preserve"> pkt i</w:t>
      </w:r>
      <w:r w:rsidRPr="005901E3">
        <w:rPr>
          <w:rFonts w:ascii="Tahoma" w:hAnsi="Tahoma" w:cs="Tahoma"/>
          <w:sz w:val="22"/>
          <w:szCs w:val="22"/>
        </w:rPr>
        <w:t>, a polegających na wykonywaniu pracy w sposób określony w Kodeksie Pracy –</w:t>
      </w:r>
      <w:r w:rsidR="005901E3" w:rsidRPr="005901E3">
        <w:rPr>
          <w:rFonts w:ascii="Tahoma" w:hAnsi="Tahoma" w:cs="Tahoma"/>
          <w:sz w:val="22"/>
          <w:szCs w:val="22"/>
        </w:rPr>
        <w:t xml:space="preserve"> w wysokości stanowiącej</w:t>
      </w:r>
      <w:r w:rsidRPr="005901E3">
        <w:rPr>
          <w:rFonts w:ascii="Tahoma" w:hAnsi="Tahoma" w:cs="Tahoma"/>
          <w:sz w:val="22"/>
          <w:szCs w:val="22"/>
        </w:rPr>
        <w:t xml:space="preserve"> kwoty minimalnego wynagrodzenia za pracę ustalonego na podstawie przepisów o minimalnym wynagrodzeniu za pracę, obowiązujących w chwili stwierdzenia przez Zamawiającego nie zapewnienia przez Wykonawcę niedopełnienia przez podwykonawcę wymogu zatrudnienia</w:t>
      </w:r>
    </w:p>
    <w:p w:rsidR="00367B5C" w:rsidRPr="005901E3" w:rsidRDefault="00367B5C" w:rsidP="00130EA3">
      <w:pPr>
        <w:numPr>
          <w:ilvl w:val="0"/>
          <w:numId w:val="30"/>
        </w:numPr>
        <w:autoSpaceDE w:val="0"/>
        <w:autoSpaceDN w:val="0"/>
        <w:adjustRightInd w:val="0"/>
        <w:jc w:val="both"/>
        <w:rPr>
          <w:rFonts w:ascii="Verdana" w:hAnsi="Verdana" w:cs="Verdana"/>
        </w:rPr>
      </w:pPr>
      <w:r w:rsidRPr="005901E3">
        <w:rPr>
          <w:rFonts w:ascii="Tahoma" w:hAnsi="Tahoma" w:cs="Tahoma"/>
          <w:sz w:val="22"/>
          <w:szCs w:val="22"/>
        </w:rPr>
        <w:t xml:space="preserve">brak zmiany umowy o podwykonawstwo w zakresie terminu zapłaty w wysokości </w:t>
      </w:r>
      <w:r w:rsidRPr="005901E3">
        <w:rPr>
          <w:rFonts w:ascii="Tahoma" w:hAnsi="Tahoma" w:cs="Tahoma"/>
          <w:bCs/>
          <w:sz w:val="22"/>
          <w:szCs w:val="22"/>
        </w:rPr>
        <w:t xml:space="preserve">1% </w:t>
      </w:r>
      <w:r w:rsidRPr="005901E3">
        <w:rPr>
          <w:rFonts w:ascii="Tahoma" w:hAnsi="Tahoma" w:cs="Tahoma"/>
          <w:sz w:val="22"/>
          <w:szCs w:val="22"/>
        </w:rPr>
        <w:t>wynagrodzenia ryczałtowego brutto z § 5 ust. 1.</w:t>
      </w:r>
    </w:p>
    <w:p w:rsidR="00367B5C" w:rsidRPr="007B4182" w:rsidRDefault="00367B5C" w:rsidP="00130EA3">
      <w:pPr>
        <w:numPr>
          <w:ilvl w:val="0"/>
          <w:numId w:val="29"/>
        </w:numPr>
        <w:autoSpaceDE w:val="0"/>
        <w:autoSpaceDN w:val="0"/>
        <w:adjustRightInd w:val="0"/>
        <w:spacing w:line="24" w:lineRule="atLeast"/>
        <w:jc w:val="both"/>
        <w:rPr>
          <w:rFonts w:ascii="Tahoma" w:hAnsi="Tahoma" w:cs="Tahoma"/>
          <w:sz w:val="22"/>
          <w:szCs w:val="22"/>
        </w:rPr>
      </w:pPr>
      <w:r w:rsidRPr="007B4182">
        <w:rPr>
          <w:rFonts w:ascii="Tahoma" w:hAnsi="Tahoma" w:cs="Tahoma"/>
          <w:b/>
          <w:sz w:val="22"/>
          <w:szCs w:val="22"/>
        </w:rPr>
        <w:t>Zamawiający</w:t>
      </w:r>
      <w:r w:rsidRPr="007B4182">
        <w:rPr>
          <w:rFonts w:ascii="Tahoma" w:hAnsi="Tahoma" w:cs="Tahoma"/>
          <w:sz w:val="22"/>
          <w:szCs w:val="22"/>
        </w:rPr>
        <w:t xml:space="preserve"> zapłaci </w:t>
      </w:r>
      <w:r w:rsidRPr="007B4182">
        <w:rPr>
          <w:rFonts w:ascii="Tahoma" w:hAnsi="Tahoma" w:cs="Tahoma"/>
          <w:b/>
          <w:sz w:val="22"/>
          <w:szCs w:val="22"/>
        </w:rPr>
        <w:t>Wykonawcy</w:t>
      </w:r>
      <w:r w:rsidRPr="007B4182">
        <w:rPr>
          <w:rFonts w:ascii="Tahoma" w:hAnsi="Tahoma" w:cs="Tahoma"/>
          <w:sz w:val="22"/>
          <w:szCs w:val="22"/>
        </w:rPr>
        <w:t xml:space="preserve"> kary umowne:</w:t>
      </w:r>
    </w:p>
    <w:p w:rsidR="00367B5C" w:rsidRPr="007B4182" w:rsidRDefault="00367B5C" w:rsidP="00130EA3">
      <w:pPr>
        <w:numPr>
          <w:ilvl w:val="0"/>
          <w:numId w:val="31"/>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za zwłokę w przekazaniu terenu budowy i dokumentów, o którym mowa w § 3 ust. 2 n</w:t>
      </w:r>
      <w:r w:rsidR="002F6365">
        <w:rPr>
          <w:rFonts w:ascii="Tahoma" w:hAnsi="Tahoma" w:cs="Tahoma"/>
          <w:sz w:val="22"/>
          <w:szCs w:val="22"/>
        </w:rPr>
        <w:t>iniejszej umowy, w wysokości 0,5</w:t>
      </w:r>
      <w:r w:rsidRPr="007B4182">
        <w:rPr>
          <w:rFonts w:ascii="Tahoma" w:hAnsi="Tahoma" w:cs="Tahoma"/>
          <w:sz w:val="22"/>
          <w:szCs w:val="22"/>
        </w:rPr>
        <w:t>% wynagrodzenia, o którym mowa w § 5 ust. 1 umowy, za każdy dzień zwłoki.</w:t>
      </w:r>
    </w:p>
    <w:p w:rsidR="00367B5C" w:rsidRPr="007B4182" w:rsidRDefault="00367B5C" w:rsidP="00130EA3">
      <w:pPr>
        <w:numPr>
          <w:ilvl w:val="0"/>
          <w:numId w:val="31"/>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 tytułu odstąpienia od umowy z przyczyn leżących po stronie Zamawiającego – w wysokości 10% wynagrodzenia, o którym mowa w § 5 ust. 1 niniejszej umowy. Kary nie obowiązują jeżeli odstąpienie od umowy nastąpi z przyczyn, o których mowa w § 20 ust. 1 niniejszej umowy.</w:t>
      </w:r>
    </w:p>
    <w:p w:rsidR="00367B5C" w:rsidRPr="007B4182" w:rsidRDefault="00367B5C" w:rsidP="00130EA3">
      <w:pPr>
        <w:numPr>
          <w:ilvl w:val="0"/>
          <w:numId w:val="29"/>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Zamawiający zastrzega sobie prawo do odszkodowania przekraczającego wysokość kar umownych do wysokości rzeczywiście poniesionej szkody i utraconych korzyści.</w:t>
      </w:r>
    </w:p>
    <w:p w:rsidR="00367B5C" w:rsidRPr="007B4182" w:rsidRDefault="00367B5C" w:rsidP="00130EA3">
      <w:pPr>
        <w:numPr>
          <w:ilvl w:val="0"/>
          <w:numId w:val="29"/>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Wykonawca wyraża zgodę na potrącenie kar umownych z wynagrodzenia.</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xml:space="preserve">§ 16  </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Podwykonawstwo (jeżeli dotyczy)</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Wykonawca ma prawo do zatrudnienia podwykonawców.</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Strony ustalają, że przedmiot umowy Wykonawca wykona osobiście oraz za pomocą podwykonawców w zakresie:</w:t>
      </w:r>
    </w:p>
    <w:p w:rsidR="00367B5C" w:rsidRPr="007B4182" w:rsidRDefault="00367B5C" w:rsidP="00130EA3">
      <w:pPr>
        <w:numPr>
          <w:ilvl w:val="0"/>
          <w:numId w:val="33"/>
        </w:numPr>
        <w:autoSpaceDE w:val="0"/>
        <w:autoSpaceDN w:val="0"/>
        <w:adjustRightInd w:val="0"/>
        <w:jc w:val="both"/>
        <w:rPr>
          <w:rFonts w:ascii="Tahoma" w:hAnsi="Tahoma" w:cs="Tahoma"/>
          <w:sz w:val="22"/>
          <w:szCs w:val="22"/>
        </w:rPr>
      </w:pPr>
      <w:r w:rsidRPr="007B4182">
        <w:rPr>
          <w:rFonts w:ascii="Tahoma" w:hAnsi="Tahoma" w:cs="Tahoma"/>
          <w:sz w:val="22"/>
          <w:szCs w:val="22"/>
        </w:rPr>
        <w:t>.....................................................................................</w:t>
      </w:r>
    </w:p>
    <w:p w:rsidR="00367B5C" w:rsidRPr="007B4182" w:rsidRDefault="00367B5C" w:rsidP="00D34E0B">
      <w:pPr>
        <w:autoSpaceDE w:val="0"/>
        <w:autoSpaceDN w:val="0"/>
        <w:adjustRightInd w:val="0"/>
        <w:ind w:left="1440"/>
        <w:jc w:val="both"/>
        <w:rPr>
          <w:rFonts w:ascii="Tahoma" w:hAnsi="Tahoma" w:cs="Tahoma"/>
          <w:sz w:val="22"/>
          <w:szCs w:val="22"/>
        </w:rPr>
      </w:pPr>
      <w:r w:rsidRPr="007B4182">
        <w:rPr>
          <w:rFonts w:ascii="Tahoma" w:hAnsi="Tahoma" w:cs="Tahoma"/>
          <w:sz w:val="22"/>
          <w:szCs w:val="22"/>
        </w:rPr>
        <w:t>(zakres realizowany przez podwykonawcę)</w:t>
      </w:r>
    </w:p>
    <w:p w:rsidR="00367B5C" w:rsidRPr="007B4182" w:rsidRDefault="00367B5C" w:rsidP="00130EA3">
      <w:pPr>
        <w:numPr>
          <w:ilvl w:val="0"/>
          <w:numId w:val="33"/>
        </w:numPr>
        <w:autoSpaceDE w:val="0"/>
        <w:autoSpaceDN w:val="0"/>
        <w:adjustRightInd w:val="0"/>
        <w:jc w:val="both"/>
        <w:rPr>
          <w:rFonts w:ascii="Tahoma" w:hAnsi="Tahoma" w:cs="Tahoma"/>
          <w:sz w:val="22"/>
          <w:szCs w:val="22"/>
        </w:rPr>
      </w:pPr>
      <w:r w:rsidRPr="007B4182">
        <w:rPr>
          <w:rFonts w:ascii="Tahoma" w:hAnsi="Tahoma" w:cs="Tahoma"/>
          <w:sz w:val="22"/>
          <w:szCs w:val="22"/>
        </w:rPr>
        <w:t>.....................................................................................</w:t>
      </w:r>
    </w:p>
    <w:p w:rsidR="00367B5C" w:rsidRPr="007B4182" w:rsidRDefault="00367B5C" w:rsidP="00D34E0B">
      <w:pPr>
        <w:autoSpaceDE w:val="0"/>
        <w:autoSpaceDN w:val="0"/>
        <w:adjustRightInd w:val="0"/>
        <w:ind w:left="1440"/>
        <w:jc w:val="both"/>
        <w:rPr>
          <w:rFonts w:ascii="Tahoma" w:hAnsi="Tahoma" w:cs="Tahoma"/>
          <w:sz w:val="22"/>
          <w:szCs w:val="22"/>
        </w:rPr>
      </w:pPr>
      <w:r w:rsidRPr="007B4182">
        <w:rPr>
          <w:rFonts w:ascii="Tahoma" w:hAnsi="Tahoma" w:cs="Tahoma"/>
          <w:sz w:val="22"/>
          <w:szCs w:val="22"/>
        </w:rPr>
        <w:t>(zakres realizowany przez podwykonawcę)</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Podwykonawcę w stosunkach z Zamawiającym reprezentuje Wykonawca.</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Wykonawca jest odpowiedzialny za działania lub zaniechania podwykonawcy, jego przedstawicieli lub pracowników, jak za własne działania lub zaniechania.</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Wykonawca nie może powierzyć podwykonawcy realizacji robót jeżeli zostały one zastrzeżone w SIWZ jako kluczowe i konieczne do wykonania osobiście przez Wykonawcę.</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Wykonawca, podwykonawca lub dalszy podwykonawca zamówienia na roboty budowlane zamierzający zawrzeć umowę o podwykonawstwo, której przedmiotem są roboty budowlane, jest obowiązany, nie później niż 5 dni przed planowanym rozpoczęciem wykonywania robót, do przedłożenia zamawiającemu projektu tej umowy, przy czym podwykonawca lub dalszy podwykonawca jest obowiązany dołączyć zgodę Wykonawcy na zawarcie umowy o podwykonawstwo o treści zgodnej z projektem umowy.</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Przedłożony Zamawiającemu do akceptacji projekt umowy musi zawierać regulacje zbieżne i niesprzeczne z postanowieniami niniejszej Umowy oraz określać w szczególności:</w:t>
      </w:r>
    </w:p>
    <w:p w:rsidR="00367B5C" w:rsidRPr="007B4182" w:rsidRDefault="00367B5C" w:rsidP="00130EA3">
      <w:pPr>
        <w:numPr>
          <w:ilvl w:val="0"/>
          <w:numId w:val="34"/>
        </w:numPr>
        <w:autoSpaceDE w:val="0"/>
        <w:autoSpaceDN w:val="0"/>
        <w:adjustRightInd w:val="0"/>
        <w:jc w:val="both"/>
        <w:rPr>
          <w:rFonts w:ascii="Tahoma" w:hAnsi="Tahoma" w:cs="Tahoma"/>
          <w:sz w:val="22"/>
          <w:szCs w:val="22"/>
        </w:rPr>
      </w:pPr>
      <w:r w:rsidRPr="007B4182">
        <w:rPr>
          <w:rFonts w:ascii="Tahoma" w:hAnsi="Tahoma" w:cs="Tahoma"/>
          <w:sz w:val="22"/>
          <w:szCs w:val="22"/>
        </w:rPr>
        <w:t>zakres robót powierzonych podwykonawcy, stanowiący część zamówienia publicznego,</w:t>
      </w:r>
    </w:p>
    <w:p w:rsidR="00367B5C" w:rsidRPr="007B4182" w:rsidRDefault="00367B5C" w:rsidP="00130EA3">
      <w:pPr>
        <w:numPr>
          <w:ilvl w:val="0"/>
          <w:numId w:val="34"/>
        </w:numPr>
        <w:autoSpaceDE w:val="0"/>
        <w:autoSpaceDN w:val="0"/>
        <w:adjustRightInd w:val="0"/>
        <w:jc w:val="both"/>
        <w:rPr>
          <w:rFonts w:ascii="Tahoma" w:hAnsi="Tahoma" w:cs="Tahoma"/>
          <w:sz w:val="22"/>
          <w:szCs w:val="22"/>
        </w:rPr>
      </w:pPr>
      <w:r w:rsidRPr="007B4182">
        <w:rPr>
          <w:rFonts w:ascii="Tahoma" w:hAnsi="Tahoma" w:cs="Tahoma"/>
          <w:sz w:val="22"/>
          <w:szCs w:val="22"/>
        </w:rPr>
        <w:t>kwotę wynagrodzenia za roboty – kwota ta nie może być wyższa niż wartość tego zakresu robót wynikająca z oferty Wykonawcy, a suma płatności podwykonawcom za daną część dokonywanego odbioru robót nie może być wyższa niż przewidziane w niniejszej umowie (lub harmonogramie) wynagrodzenie częściowe za dany zakres robót potwierdzony odbiorem,</w:t>
      </w:r>
    </w:p>
    <w:p w:rsidR="00367B5C" w:rsidRPr="007B4182" w:rsidRDefault="00367B5C" w:rsidP="00130EA3">
      <w:pPr>
        <w:numPr>
          <w:ilvl w:val="0"/>
          <w:numId w:val="34"/>
        </w:numPr>
        <w:autoSpaceDE w:val="0"/>
        <w:autoSpaceDN w:val="0"/>
        <w:adjustRightInd w:val="0"/>
        <w:jc w:val="both"/>
        <w:rPr>
          <w:rFonts w:ascii="Tahoma" w:hAnsi="Tahoma" w:cs="Tahoma"/>
          <w:sz w:val="22"/>
          <w:szCs w:val="22"/>
        </w:rPr>
      </w:pPr>
      <w:r w:rsidRPr="007B4182">
        <w:rPr>
          <w:rFonts w:ascii="Tahoma" w:hAnsi="Tahoma" w:cs="Tahoma"/>
          <w:sz w:val="22"/>
          <w:szCs w:val="22"/>
        </w:rPr>
        <w:t>termin wykonania zakresu robót powierzonych podwykonawcy,</w:t>
      </w:r>
    </w:p>
    <w:p w:rsidR="00367B5C" w:rsidRPr="007B4182" w:rsidRDefault="00367B5C" w:rsidP="00130EA3">
      <w:pPr>
        <w:numPr>
          <w:ilvl w:val="0"/>
          <w:numId w:val="34"/>
        </w:numPr>
        <w:autoSpaceDE w:val="0"/>
        <w:autoSpaceDN w:val="0"/>
        <w:adjustRightInd w:val="0"/>
        <w:jc w:val="both"/>
        <w:rPr>
          <w:rFonts w:ascii="Tahoma" w:hAnsi="Tahoma" w:cs="Tahoma"/>
          <w:sz w:val="22"/>
          <w:szCs w:val="22"/>
        </w:rPr>
      </w:pPr>
      <w:r w:rsidRPr="007B4182">
        <w:rPr>
          <w:rFonts w:ascii="Tahoma" w:hAnsi="Tahoma" w:cs="Tahoma"/>
          <w:sz w:val="22"/>
          <w:szCs w:val="22"/>
        </w:rPr>
        <w:t>warunki płatności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367B5C" w:rsidRPr="007B4182" w:rsidRDefault="00367B5C" w:rsidP="00130EA3">
      <w:pPr>
        <w:numPr>
          <w:ilvl w:val="0"/>
          <w:numId w:val="34"/>
        </w:numPr>
        <w:autoSpaceDE w:val="0"/>
        <w:autoSpaceDN w:val="0"/>
        <w:adjustRightInd w:val="0"/>
        <w:jc w:val="both"/>
        <w:rPr>
          <w:rFonts w:ascii="Tahoma" w:hAnsi="Tahoma" w:cs="Tahoma"/>
          <w:sz w:val="22"/>
          <w:szCs w:val="22"/>
        </w:rPr>
      </w:pPr>
      <w:r w:rsidRPr="007B4182">
        <w:rPr>
          <w:rFonts w:ascii="Tahoma" w:hAnsi="Tahoma" w:cs="Tahoma"/>
          <w:sz w:val="22"/>
          <w:szCs w:val="22"/>
        </w:rPr>
        <w:t>tryb zatrudnienia dalszych podwykonawców,</w:t>
      </w:r>
    </w:p>
    <w:p w:rsidR="00367B5C" w:rsidRPr="007B4182" w:rsidRDefault="00367B5C" w:rsidP="00130EA3">
      <w:pPr>
        <w:numPr>
          <w:ilvl w:val="0"/>
          <w:numId w:val="34"/>
        </w:numPr>
        <w:autoSpaceDE w:val="0"/>
        <w:autoSpaceDN w:val="0"/>
        <w:adjustRightInd w:val="0"/>
        <w:jc w:val="both"/>
        <w:rPr>
          <w:rFonts w:ascii="Tahoma" w:hAnsi="Tahoma" w:cs="Tahoma"/>
          <w:sz w:val="22"/>
          <w:szCs w:val="22"/>
        </w:rPr>
      </w:pPr>
      <w:r w:rsidRPr="007B4182">
        <w:rPr>
          <w:rFonts w:ascii="Tahoma" w:hAnsi="Tahoma" w:cs="Tahoma"/>
          <w:sz w:val="22"/>
          <w:szCs w:val="22"/>
        </w:rPr>
        <w:t>podstawy zapłaty wynagrodzenia dalszym podwykonawcom, w tym uprawnienie Zamawiającego i Wykonawcy do zapłaty podwykonawcy i dalszym podwykonawcom wynagrodzenia,</w:t>
      </w:r>
    </w:p>
    <w:p w:rsidR="00367B5C" w:rsidRPr="007B4182" w:rsidRDefault="00367B5C" w:rsidP="00130EA3">
      <w:pPr>
        <w:numPr>
          <w:ilvl w:val="0"/>
          <w:numId w:val="34"/>
        </w:numPr>
        <w:autoSpaceDE w:val="0"/>
        <w:autoSpaceDN w:val="0"/>
        <w:adjustRightInd w:val="0"/>
        <w:jc w:val="both"/>
        <w:rPr>
          <w:rFonts w:ascii="Tahoma" w:hAnsi="Tahoma" w:cs="Tahoma"/>
          <w:sz w:val="22"/>
          <w:szCs w:val="22"/>
        </w:rPr>
      </w:pPr>
      <w:r w:rsidRPr="007B4182">
        <w:rPr>
          <w:rFonts w:ascii="Tahoma" w:hAnsi="Tahoma" w:cs="Tahoma"/>
          <w:sz w:val="22"/>
          <w:szCs w:val="22"/>
        </w:rPr>
        <w:t>numer rachunku bankowego podwykonawcy,</w:t>
      </w:r>
    </w:p>
    <w:p w:rsidR="00367B5C" w:rsidRPr="007B4182" w:rsidRDefault="00367B5C" w:rsidP="00130EA3">
      <w:pPr>
        <w:numPr>
          <w:ilvl w:val="0"/>
          <w:numId w:val="34"/>
        </w:numPr>
        <w:autoSpaceDE w:val="0"/>
        <w:autoSpaceDN w:val="0"/>
        <w:adjustRightInd w:val="0"/>
        <w:jc w:val="both"/>
        <w:rPr>
          <w:rFonts w:ascii="Tahoma" w:hAnsi="Tahoma" w:cs="Tahoma"/>
          <w:sz w:val="22"/>
          <w:szCs w:val="22"/>
        </w:rPr>
      </w:pPr>
      <w:r w:rsidRPr="007B4182">
        <w:rPr>
          <w:rFonts w:ascii="Tahoma" w:hAnsi="Tahoma" w:cs="Tahoma"/>
          <w:sz w:val="22"/>
          <w:szCs w:val="22"/>
        </w:rPr>
        <w:t>termin wystawienia faktury podwykonawcy na rzecz Wykonawcy, przy czym termin ten nie może być dłuższy niż 5 dni od dnia dokonania terminu odbioru robót,</w:t>
      </w:r>
    </w:p>
    <w:p w:rsidR="00367B5C" w:rsidRPr="007B4182" w:rsidRDefault="00367B5C" w:rsidP="00130EA3">
      <w:pPr>
        <w:numPr>
          <w:ilvl w:val="0"/>
          <w:numId w:val="34"/>
        </w:numPr>
        <w:autoSpaceDE w:val="0"/>
        <w:autoSpaceDN w:val="0"/>
        <w:adjustRightInd w:val="0"/>
        <w:jc w:val="both"/>
        <w:rPr>
          <w:rFonts w:ascii="Tahoma" w:hAnsi="Tahoma" w:cs="Tahoma"/>
          <w:sz w:val="22"/>
          <w:szCs w:val="22"/>
        </w:rPr>
      </w:pPr>
      <w:r w:rsidRPr="007B4182">
        <w:rPr>
          <w:rFonts w:ascii="Tahoma" w:hAnsi="Tahoma" w:cs="Tahoma"/>
          <w:sz w:val="22"/>
          <w:szCs w:val="22"/>
        </w:rPr>
        <w:t>protokóły odbiorów częściowych i odbioru końcowego powinny być sporządzone przy udziale Inwestora, Wykonawcy i Podwykonawcy z datą odbioru robót wynikających z realizacji przedmiotowej umowy.</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Umowa z podwykonawcą nie może zawierać postanowień:</w:t>
      </w:r>
    </w:p>
    <w:p w:rsidR="00367B5C" w:rsidRPr="007B4182" w:rsidRDefault="00367B5C" w:rsidP="00130EA3">
      <w:pPr>
        <w:numPr>
          <w:ilvl w:val="0"/>
          <w:numId w:val="35"/>
        </w:numPr>
        <w:autoSpaceDE w:val="0"/>
        <w:autoSpaceDN w:val="0"/>
        <w:adjustRightInd w:val="0"/>
        <w:jc w:val="both"/>
        <w:rPr>
          <w:rFonts w:ascii="Tahoma" w:hAnsi="Tahoma" w:cs="Tahoma"/>
          <w:sz w:val="22"/>
          <w:szCs w:val="22"/>
        </w:rPr>
      </w:pPr>
      <w:r w:rsidRPr="007B4182">
        <w:rPr>
          <w:rFonts w:ascii="Tahoma" w:hAnsi="Tahoma" w:cs="Tahoma"/>
          <w:sz w:val="22"/>
          <w:szCs w:val="22"/>
        </w:rPr>
        <w:t>uzależniających uzyskanie przez podwykonawcę płatności od Wykonawcy od zapłaty przez Zamawiającego Wykonawcy wynagrodzenia obejmującego zakres robót wykonanych przez podwykonawcę;</w:t>
      </w:r>
    </w:p>
    <w:p w:rsidR="00367B5C" w:rsidRPr="007B4182" w:rsidRDefault="00367B5C" w:rsidP="00130EA3">
      <w:pPr>
        <w:numPr>
          <w:ilvl w:val="0"/>
          <w:numId w:val="35"/>
        </w:numPr>
        <w:autoSpaceDE w:val="0"/>
        <w:autoSpaceDN w:val="0"/>
        <w:adjustRightInd w:val="0"/>
        <w:jc w:val="both"/>
        <w:rPr>
          <w:rFonts w:ascii="Tahoma" w:hAnsi="Tahoma" w:cs="Tahoma"/>
          <w:sz w:val="22"/>
          <w:szCs w:val="22"/>
        </w:rPr>
      </w:pPr>
      <w:r w:rsidRPr="007B4182">
        <w:rPr>
          <w:rFonts w:ascii="Tahoma" w:hAnsi="Tahoma" w:cs="Tahoma"/>
          <w:sz w:val="22"/>
          <w:szCs w:val="22"/>
        </w:rPr>
        <w:t>uzależniających zwrot podwykonawcy kwot zabezpieczenia przez Wykonawcę, od zwrotu zabezpieczenia wykonania umowy przez Zamawiającego Wykonawcy.</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Zamawiający, w terminie 7 dni od dnia przedłożenia projektu umowy, zgłasza pisemne zastrzeżenia jeżeli nie są spełnione wymagania określone w ust. 7 lub 8.</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Niezgłoszenie pisemnych zastrzeżeń do przedłożonego projektu umowy o podwykonawstwo, której przedmiotem są roboty budowlane, w terminie 7 dni od dnia przedłożenia projektu umowy uważa się za akceptację projektu umowy przez Zamawiającego.</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Wykonawca, podwykonawca lub dalszy podwykonawca zamówienia na roboty budowlane przedkłada w terminie 7 dni od dnia jej zawarcia zamawiającemu poświadczoną za zgodność z oryginałem kopię zawartej umowy o podwykonawstwo, której przedmiotem są roboty budowlane.</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Zamawiający, w terminie 7 dni od dnia przedłożenia umowy, zgodnie z ust. 11, zgłasza pisemny sprzeciw do umowy o podwykonawstwo, której przedmiotem są roboty budowlane, jeżeli nie są spełnione wymagania określone w ust. 7 lub 8.</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Niezgłoszenie pisemnego sprzeciwu do przedłożonej umowy o podwykonawstwo, której przedmiotem są roboty budowlane, w terminie 7 dni od dnia przedłożenia umowy zgodnie z ust. 11, uważa się za akceptację umowy przez zamawiającego.</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 lecz nie większej niż </w:t>
      </w:r>
      <w:r w:rsidR="00110619" w:rsidRPr="007B4182">
        <w:rPr>
          <w:rFonts w:ascii="Tahoma" w:hAnsi="Tahoma" w:cs="Tahoma"/>
          <w:sz w:val="22"/>
          <w:szCs w:val="22"/>
        </w:rPr>
        <w:t>50</w:t>
      </w:r>
      <w:r w:rsidRPr="007B4182">
        <w:rPr>
          <w:rFonts w:ascii="Tahoma" w:hAnsi="Tahoma" w:cs="Tahoma"/>
          <w:sz w:val="22"/>
          <w:szCs w:val="22"/>
        </w:rPr>
        <w:t>000,00 zł, oraz umów o podwykonawstwo, których przedmiot został wskazany przez zamawiającego w specyfikacji istotnych warunków zamówienia, jako niepodlegający niniejszemu obowiązkowi.</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W przypadku, o którym mowa w ust. 14, jeżeli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w terminie 7 dni od dnia przedłożenia umowy.</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Przepisy ust. 6-15 stosuje się odpowiednio do zmian umów o podwykonawstwo.</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Zamawiający może żądać od Wykonawcy zmiany podwykonawcy, jeżeli zachodzi uzasadnione podejrzenie, że sprzęt techniczny lub osoby lub kwalifikacje, którymi dysponuje podwykonawca nie dają rękojmi należytego i terminowego wykonania powierzonych podwykonawcy robót.</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Zamawiający może żądać natychmiastowego usunięcia lub niedopuszczenia do wykonywania robót budowlanych przez podwykonawcę w przypadku niewypełnienia przez Wykonawcę określonych powyżej obowiązków dotyczących podwykonawstwa.</w:t>
      </w:r>
    </w:p>
    <w:p w:rsidR="00367B5C" w:rsidRPr="007B4182" w:rsidRDefault="00367B5C" w:rsidP="00130EA3">
      <w:pPr>
        <w:numPr>
          <w:ilvl w:val="0"/>
          <w:numId w:val="32"/>
        </w:numPr>
        <w:autoSpaceDE w:val="0"/>
        <w:autoSpaceDN w:val="0"/>
        <w:adjustRightInd w:val="0"/>
        <w:jc w:val="both"/>
        <w:rPr>
          <w:rFonts w:ascii="Tahoma" w:hAnsi="Tahoma" w:cs="Tahoma"/>
          <w:sz w:val="22"/>
          <w:szCs w:val="22"/>
        </w:rPr>
      </w:pPr>
      <w:r w:rsidRPr="007B4182">
        <w:rPr>
          <w:rFonts w:ascii="Tahoma" w:hAnsi="Tahoma" w:cs="Tahoma"/>
          <w:sz w:val="22"/>
          <w:szCs w:val="22"/>
        </w:rPr>
        <w:t>Powyższe zasady mają zastosowanie do dalszych podwykonawców, o ile byli oni zgłoszeni i zaakceptowani przez Zamawiającego.</w:t>
      </w:r>
    </w:p>
    <w:p w:rsidR="00367B5C" w:rsidRPr="006311CA" w:rsidRDefault="00367B5C" w:rsidP="00130EA3">
      <w:pPr>
        <w:numPr>
          <w:ilvl w:val="0"/>
          <w:numId w:val="32"/>
        </w:numPr>
        <w:autoSpaceDE w:val="0"/>
        <w:autoSpaceDN w:val="0"/>
        <w:adjustRightInd w:val="0"/>
        <w:jc w:val="both"/>
        <w:rPr>
          <w:rFonts w:ascii="Tahoma" w:hAnsi="Tahoma" w:cs="Tahoma"/>
          <w:sz w:val="22"/>
          <w:szCs w:val="22"/>
        </w:rPr>
      </w:pPr>
      <w:r w:rsidRPr="006311CA">
        <w:rPr>
          <w:rFonts w:ascii="Tahoma" w:hAnsi="Tahoma" w:cs="Tahoma"/>
          <w:sz w:val="22"/>
          <w:szCs w:val="22"/>
        </w:rPr>
        <w:t xml:space="preserve">Jeżeli zmiana albo rezygnacja z podwykonawcy dotyczy podmiotu, na którego zasoby </w:t>
      </w:r>
      <w:r w:rsidR="00FE3F96" w:rsidRPr="006311CA">
        <w:rPr>
          <w:rFonts w:ascii="Tahoma" w:hAnsi="Tahoma" w:cs="Tahoma"/>
          <w:sz w:val="22"/>
          <w:szCs w:val="22"/>
        </w:rPr>
        <w:t xml:space="preserve">powoływał się </w:t>
      </w:r>
      <w:r w:rsidRPr="006311CA">
        <w:rPr>
          <w:rFonts w:ascii="Tahoma" w:hAnsi="Tahoma" w:cs="Tahoma"/>
          <w:sz w:val="22"/>
          <w:szCs w:val="22"/>
        </w:rPr>
        <w:t>Wykonawca, w celu wykazania spełnienia warunków udziału w postępowaniu, Wykonawca jest obowiązany wykazać Zamawiającemu, iż proponowany inny podwykonawca lub sam Wykonawca samodzielnie spełnia je w stopniu nie mniejszym niż wymagany w trakcie postępowania o udzielenie zamówienia.</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17</w:t>
      </w:r>
    </w:p>
    <w:p w:rsidR="00367B5C" w:rsidRPr="007B4182" w:rsidRDefault="00367B5C" w:rsidP="00130EA3">
      <w:pPr>
        <w:numPr>
          <w:ilvl w:val="0"/>
          <w:numId w:val="36"/>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Wszystkie odbiory robót (zanikających, ulegających zakryciu, odbiory częściowe, odbiór ostateczny, odbiór przed upływem okresu rękojmi) dokonywane będą na zasadach i w terminach określonych w ST.</w:t>
      </w:r>
    </w:p>
    <w:p w:rsidR="00367B5C" w:rsidRPr="007B4182" w:rsidRDefault="00367B5C" w:rsidP="00130EA3">
      <w:pPr>
        <w:numPr>
          <w:ilvl w:val="0"/>
          <w:numId w:val="36"/>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 czynności odbioru ostatecznego, odbioru pogwarancyjnego i odbioru przed upływem okresu rękojmi będzie spisany protokół zawierający wszelkie ustalenia dokonane w toku odbioru oraz terminy wyznaczone na usunięcie stwierdzonych w trakcie odbioru wad.</w:t>
      </w:r>
    </w:p>
    <w:p w:rsidR="00367B5C" w:rsidRPr="007B4182" w:rsidRDefault="00367B5C" w:rsidP="00130EA3">
      <w:pPr>
        <w:numPr>
          <w:ilvl w:val="0"/>
          <w:numId w:val="36"/>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Po protokolarnym potwierdzeniu usunięcia wad stwierdzonych przy odbiorze ostatecznym i po upływie okresu rękojmi rozpoczynają swój bieg terminy na zwrot (zwolnienie) zabezpieczenia należytego wykonania umowy, o których mowa w § 19 ust. 4 niniejszej umowy.</w:t>
      </w:r>
    </w:p>
    <w:p w:rsidR="005007F6" w:rsidRPr="007B4182" w:rsidRDefault="005007F6" w:rsidP="009E2DD0">
      <w:pPr>
        <w:autoSpaceDE w:val="0"/>
        <w:autoSpaceDN w:val="0"/>
        <w:adjustRightInd w:val="0"/>
        <w:spacing w:line="24" w:lineRule="atLeast"/>
        <w:jc w:val="center"/>
        <w:rPr>
          <w:rFonts w:ascii="Tahoma" w:hAnsi="Tahoma" w:cs="Tahoma"/>
          <w:b/>
          <w:sz w:val="22"/>
          <w:szCs w:val="22"/>
        </w:rPr>
      </w:pPr>
    </w:p>
    <w:p w:rsidR="00367B5C" w:rsidRPr="007B4182" w:rsidRDefault="0043465E" w:rsidP="009E2DD0">
      <w:pPr>
        <w:autoSpaceDE w:val="0"/>
        <w:autoSpaceDN w:val="0"/>
        <w:adjustRightInd w:val="0"/>
        <w:spacing w:line="24" w:lineRule="atLeast"/>
        <w:jc w:val="center"/>
        <w:rPr>
          <w:rFonts w:ascii="Tahoma" w:hAnsi="Tahoma" w:cs="Tahoma"/>
          <w:b/>
          <w:sz w:val="22"/>
          <w:szCs w:val="22"/>
        </w:rPr>
      </w:pPr>
      <w:r>
        <w:rPr>
          <w:rFonts w:ascii="Tahoma" w:hAnsi="Tahoma" w:cs="Tahoma"/>
          <w:b/>
          <w:sz w:val="22"/>
          <w:szCs w:val="22"/>
        </w:rPr>
        <w:t>Udzielona</w:t>
      </w:r>
      <w:r w:rsidR="00367B5C" w:rsidRPr="007B4182">
        <w:rPr>
          <w:rFonts w:ascii="Tahoma" w:hAnsi="Tahoma" w:cs="Tahoma"/>
          <w:b/>
          <w:sz w:val="22"/>
          <w:szCs w:val="22"/>
        </w:rPr>
        <w:t xml:space="preserve"> rękojmia </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18</w:t>
      </w:r>
    </w:p>
    <w:p w:rsidR="00367B5C" w:rsidRPr="007B4182" w:rsidRDefault="00367B5C" w:rsidP="00130EA3">
      <w:pPr>
        <w:numPr>
          <w:ilvl w:val="0"/>
          <w:numId w:val="37"/>
        </w:numPr>
        <w:autoSpaceDE w:val="0"/>
        <w:autoSpaceDN w:val="0"/>
        <w:adjustRightInd w:val="0"/>
        <w:spacing w:line="24" w:lineRule="atLeast"/>
        <w:ind w:left="360"/>
        <w:jc w:val="both"/>
        <w:rPr>
          <w:rFonts w:ascii="Tahoma" w:hAnsi="Tahoma" w:cs="Tahoma"/>
          <w:sz w:val="22"/>
          <w:szCs w:val="22"/>
        </w:rPr>
      </w:pPr>
      <w:r w:rsidRPr="007B4182">
        <w:rPr>
          <w:rFonts w:ascii="Tahoma" w:hAnsi="Tahoma" w:cs="Tahoma"/>
          <w:sz w:val="22"/>
          <w:szCs w:val="22"/>
        </w:rPr>
        <w:t xml:space="preserve">Wykonawca udziela Zamawiającemu </w:t>
      </w:r>
      <w:r w:rsidR="00582CD8">
        <w:rPr>
          <w:rFonts w:ascii="Tahoma" w:hAnsi="Tahoma" w:cs="Tahoma"/>
          <w:sz w:val="22"/>
          <w:szCs w:val="22"/>
        </w:rPr>
        <w:t xml:space="preserve">……………………………….. </w:t>
      </w:r>
      <w:r w:rsidRPr="007B4182">
        <w:rPr>
          <w:rFonts w:ascii="Tahoma" w:hAnsi="Tahoma" w:cs="Tahoma"/>
          <w:sz w:val="22"/>
          <w:szCs w:val="22"/>
        </w:rPr>
        <w:t>rękoj</w:t>
      </w:r>
      <w:r w:rsidR="00582CD8">
        <w:rPr>
          <w:rFonts w:ascii="Tahoma" w:hAnsi="Tahoma" w:cs="Tahoma"/>
          <w:sz w:val="22"/>
          <w:szCs w:val="22"/>
        </w:rPr>
        <w:t>mi na wykonane roboty budowlane.</w:t>
      </w:r>
    </w:p>
    <w:p w:rsidR="00367B5C" w:rsidRPr="007B4182" w:rsidRDefault="00367B5C" w:rsidP="00130EA3">
      <w:pPr>
        <w:numPr>
          <w:ilvl w:val="0"/>
          <w:numId w:val="37"/>
        </w:numPr>
        <w:autoSpaceDE w:val="0"/>
        <w:autoSpaceDN w:val="0"/>
        <w:adjustRightInd w:val="0"/>
        <w:spacing w:line="24" w:lineRule="atLeast"/>
        <w:ind w:left="360"/>
        <w:jc w:val="both"/>
        <w:rPr>
          <w:rFonts w:ascii="Tahoma" w:hAnsi="Tahoma" w:cs="Tahoma"/>
          <w:sz w:val="22"/>
          <w:szCs w:val="22"/>
        </w:rPr>
      </w:pPr>
      <w:r w:rsidRPr="007B4182">
        <w:rPr>
          <w:rFonts w:ascii="Tahoma" w:hAnsi="Tahoma" w:cs="Tahoma"/>
          <w:sz w:val="22"/>
          <w:szCs w:val="22"/>
        </w:rPr>
        <w:t>Termin rękojmi obowiązuje zgodnie z zapisami Kodeksu Cywilnego i liczy się od dnia dokonania bezusterkowego odbioru przedmiotu umowy.</w:t>
      </w:r>
    </w:p>
    <w:p w:rsidR="00367B5C" w:rsidRPr="007B4182" w:rsidRDefault="00367B5C" w:rsidP="00130EA3">
      <w:pPr>
        <w:numPr>
          <w:ilvl w:val="0"/>
          <w:numId w:val="37"/>
        </w:numPr>
        <w:autoSpaceDE w:val="0"/>
        <w:autoSpaceDN w:val="0"/>
        <w:adjustRightInd w:val="0"/>
        <w:spacing w:line="24" w:lineRule="atLeast"/>
        <w:ind w:left="360"/>
        <w:jc w:val="both"/>
        <w:rPr>
          <w:rFonts w:ascii="Tahoma" w:hAnsi="Tahoma" w:cs="Tahoma"/>
          <w:sz w:val="22"/>
          <w:szCs w:val="22"/>
        </w:rPr>
      </w:pPr>
      <w:r w:rsidRPr="007B4182">
        <w:rPr>
          <w:rFonts w:ascii="Tahoma" w:hAnsi="Tahoma" w:cs="Tahoma"/>
          <w:sz w:val="22"/>
          <w:szCs w:val="22"/>
        </w:rPr>
        <w:t>W przypadku ujawnienia w okresie rękojmi wad lub usterek, Zamawiający poinformuje o tym Wykonawcę na piśmie. Wykonawca zobowiązany jest usunąć wady lub usterki (ujawnione w okresie rękojmi) w terminie 14 dni od dnia otrzymania zgłoszenia.</w:t>
      </w:r>
    </w:p>
    <w:p w:rsidR="00367B5C" w:rsidRPr="007B4182" w:rsidRDefault="00367B5C" w:rsidP="00130EA3">
      <w:pPr>
        <w:numPr>
          <w:ilvl w:val="0"/>
          <w:numId w:val="37"/>
        </w:numPr>
        <w:autoSpaceDE w:val="0"/>
        <w:autoSpaceDN w:val="0"/>
        <w:adjustRightInd w:val="0"/>
        <w:spacing w:line="24" w:lineRule="atLeast"/>
        <w:ind w:left="360"/>
        <w:jc w:val="both"/>
        <w:rPr>
          <w:rFonts w:ascii="Tahoma" w:hAnsi="Tahoma" w:cs="Tahoma"/>
          <w:sz w:val="22"/>
          <w:szCs w:val="22"/>
        </w:rPr>
      </w:pPr>
      <w:r w:rsidRPr="007B4182">
        <w:rPr>
          <w:rFonts w:ascii="Tahoma" w:hAnsi="Tahoma" w:cs="Tahoma"/>
          <w:sz w:val="22"/>
          <w:szCs w:val="22"/>
        </w:rPr>
        <w:t xml:space="preserve">Jeżeli po przystąpieniu Wykonawcy do usunięcia zgłoszonej wady lub usterki okaże się, że z przyczyn obiektywnych usunięcie wady lub usterki nie może nastąpić w terminie 14 dni od otrzymania zgłoszenia, strony ustalą termin usunięcia wady w możliwym terminie. W przypadku, w którym stronom w rozsądnym czasie nie uda się zgodnie ustalić terminu, Zamawiający ustali go jednostronnie z uwzględnieniem obiektywnych warunków usunięcia wady lub usterki. </w:t>
      </w:r>
    </w:p>
    <w:p w:rsidR="00367B5C" w:rsidRPr="007B4182" w:rsidRDefault="00367B5C" w:rsidP="00130EA3">
      <w:pPr>
        <w:numPr>
          <w:ilvl w:val="0"/>
          <w:numId w:val="37"/>
        </w:numPr>
        <w:autoSpaceDE w:val="0"/>
        <w:autoSpaceDN w:val="0"/>
        <w:adjustRightInd w:val="0"/>
        <w:spacing w:line="24" w:lineRule="atLeast"/>
        <w:ind w:left="360"/>
        <w:jc w:val="both"/>
        <w:rPr>
          <w:rFonts w:ascii="Tahoma" w:hAnsi="Tahoma" w:cs="Tahoma"/>
          <w:sz w:val="22"/>
          <w:szCs w:val="22"/>
        </w:rPr>
      </w:pPr>
      <w:r w:rsidRPr="007B4182">
        <w:rPr>
          <w:rFonts w:ascii="Tahoma" w:hAnsi="Tahoma" w:cs="Tahoma"/>
          <w:sz w:val="22"/>
          <w:szCs w:val="22"/>
        </w:rPr>
        <w:t>W przypadku nieusunięcia wad lub usterek w ustalonym terminie, Zamawiający może naliczyć karę umowną zgodnie z § 15, niniejszej umowy oraz powierzyć usunięcie wad osobie trzeciej na koszt i niebezpieczeństwo Wykonawcy.</w:t>
      </w:r>
    </w:p>
    <w:p w:rsidR="00367B5C" w:rsidRPr="007B4182" w:rsidRDefault="00367B5C" w:rsidP="004D22C5">
      <w:pPr>
        <w:autoSpaceDE w:val="0"/>
        <w:autoSpaceDN w:val="0"/>
        <w:adjustRightInd w:val="0"/>
        <w:spacing w:line="24" w:lineRule="atLeast"/>
        <w:ind w:hanging="360"/>
        <w:jc w:val="both"/>
        <w:rPr>
          <w:rFonts w:ascii="Tahoma" w:hAnsi="Tahoma" w:cs="Tahoma"/>
          <w:sz w:val="22"/>
          <w:szCs w:val="22"/>
        </w:rPr>
      </w:pP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Zabezpieczenie należytego wykonania</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19</w:t>
      </w:r>
    </w:p>
    <w:p w:rsidR="00367B5C" w:rsidRPr="007B4182" w:rsidRDefault="00367B5C" w:rsidP="00130EA3">
      <w:pPr>
        <w:numPr>
          <w:ilvl w:val="0"/>
          <w:numId w:val="39"/>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Ustala się zabezpieczenie należytego wykonania umowy w wysokości 10% wynagrodzenia brutto, o którym mowa w § 5 ust. 1 niniejszej umowy, tj. kwotę ………………… PLN (słownie złotych: ……………………………).</w:t>
      </w:r>
    </w:p>
    <w:p w:rsidR="00367B5C" w:rsidRPr="007B4182" w:rsidRDefault="00367B5C" w:rsidP="00130EA3">
      <w:pPr>
        <w:numPr>
          <w:ilvl w:val="0"/>
          <w:numId w:val="39"/>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 dniu podpisania umowy Wykonawca wniósł ustaloną w ust. 1 kwotę zabezpieczenia należytego wykonania umowy w formie …………………………….</w:t>
      </w:r>
    </w:p>
    <w:p w:rsidR="00367B5C" w:rsidRPr="007B4182" w:rsidRDefault="00367B5C" w:rsidP="00130EA3">
      <w:pPr>
        <w:numPr>
          <w:ilvl w:val="0"/>
          <w:numId w:val="39"/>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Strony postanawiają, że 70% wniesionego zabezpieczenia należytego wykonania umowy przeznacza się jako gwarancje zgodnego z umową wykonania robót, zaś 30% wniesionego zabezpieczenia jest przeznaczone na zabezpieczenie roszczeń z tytułu rękojmi za wady.</w:t>
      </w:r>
    </w:p>
    <w:p w:rsidR="00367B5C" w:rsidRPr="007B4182" w:rsidRDefault="00367B5C" w:rsidP="00130EA3">
      <w:pPr>
        <w:numPr>
          <w:ilvl w:val="0"/>
          <w:numId w:val="39"/>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Zabezpieczenie należytego wykonania umowy będzie zwrócone Wykonawcy w terminach i wysokościach jak niżej:</w:t>
      </w:r>
    </w:p>
    <w:p w:rsidR="00367B5C" w:rsidRPr="007B4182" w:rsidRDefault="00367B5C" w:rsidP="00130EA3">
      <w:pPr>
        <w:numPr>
          <w:ilvl w:val="0"/>
          <w:numId w:val="40"/>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70% kwoty zabezpieczenia w terminie 30 dni od daty bezusterkowego odbioru ostatecznego lub daty usunięcia wad stwierdzonych przy odbiorze ostatecznym,</w:t>
      </w:r>
    </w:p>
    <w:p w:rsidR="00367B5C" w:rsidRPr="007B4182" w:rsidRDefault="00367B5C" w:rsidP="00130EA3">
      <w:pPr>
        <w:numPr>
          <w:ilvl w:val="0"/>
          <w:numId w:val="40"/>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30% kwoty zabezpieczenia w terminie 15 dni od daty upłynięcia okresu rękojmi za wady.</w:t>
      </w:r>
    </w:p>
    <w:p w:rsidR="00367B5C" w:rsidRPr="007B4182" w:rsidRDefault="00367B5C" w:rsidP="00130EA3">
      <w:pPr>
        <w:numPr>
          <w:ilvl w:val="0"/>
          <w:numId w:val="39"/>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Zamawiający wstrzyma się ze zwrotem części zabezpieczenia należytego wykonania umowy, o której mowa w ust. 4, w przypadku kiedy Wykonawca nie usunął w terminie stwierdzonych w trakcie odbioru wad lub jest w trakcie usuwania tych wad.</w:t>
      </w:r>
    </w:p>
    <w:p w:rsidR="00367B5C" w:rsidRPr="007B4182" w:rsidRDefault="00367B5C" w:rsidP="00130EA3">
      <w:pPr>
        <w:numPr>
          <w:ilvl w:val="0"/>
          <w:numId w:val="39"/>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 przypadku stwierdzenia w trakcie odbioru końcowego wad nadających się do usunięcia Wykonawca jest zobowiązany do wydłużenia odpowiednio okresu ważności zabezpieczenia należytego wykonania umowy do czasu wykonania robót i usunięcia wad za protokołem odbioru końcowego. Termin zwrotu zabezpieczenia z tytułu zabezpieczenia zgodnego z umową wykonania robót, zaczyna swój bieg od dnia odbioru usuniętych wad.</w:t>
      </w:r>
    </w:p>
    <w:p w:rsidR="00367B5C" w:rsidRPr="007B4182" w:rsidRDefault="00367B5C" w:rsidP="009E2DD0">
      <w:pPr>
        <w:autoSpaceDE w:val="0"/>
        <w:autoSpaceDN w:val="0"/>
        <w:adjustRightInd w:val="0"/>
        <w:spacing w:line="24" w:lineRule="atLeast"/>
        <w:jc w:val="center"/>
        <w:rPr>
          <w:rFonts w:ascii="Tahoma" w:hAnsi="Tahoma" w:cs="Tahoma"/>
          <w:sz w:val="22"/>
          <w:szCs w:val="22"/>
        </w:rPr>
      </w:pP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Odstąpienie od umowy</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20</w:t>
      </w:r>
    </w:p>
    <w:p w:rsidR="00367B5C" w:rsidRPr="007B4182" w:rsidRDefault="00367B5C" w:rsidP="00130EA3">
      <w:pPr>
        <w:numPr>
          <w:ilvl w:val="0"/>
          <w:numId w:val="41"/>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Zamawiającemu przysługuje prawo do odstąpienia od umowy, jeżeli:</w:t>
      </w:r>
    </w:p>
    <w:p w:rsidR="00367B5C" w:rsidRPr="007B4182" w:rsidRDefault="00367B5C" w:rsidP="00130EA3">
      <w:pPr>
        <w:numPr>
          <w:ilvl w:val="0"/>
          <w:numId w:val="42"/>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Wykonawca nie rozpoczął robót w terminie wskazanym w § 3 ust. 1 niniejszej umowy lub nie przystąpił do odbioru terenu budowy w terminie określonym w § 3 ust. 2 umowy,</w:t>
      </w:r>
    </w:p>
    <w:p w:rsidR="00367B5C" w:rsidRPr="007B4182" w:rsidRDefault="00367B5C" w:rsidP="00130EA3">
      <w:pPr>
        <w:numPr>
          <w:ilvl w:val="0"/>
          <w:numId w:val="42"/>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Wykonawca przerwał z przyczyn leżących po stronie Wykonawcy realizacje przedmiotu umowy i przerwa ta trwa dłużej niż 10 dni,</w:t>
      </w:r>
    </w:p>
    <w:p w:rsidR="00367B5C" w:rsidRPr="007B4182" w:rsidRDefault="00367B5C" w:rsidP="00130EA3">
      <w:pPr>
        <w:numPr>
          <w:ilvl w:val="0"/>
          <w:numId w:val="42"/>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Wykonawca skierował, bez akceptacji Zamawiającego, do kierowania robotami inne osoby niż wskazane w Ofercie Wykonawcy,</w:t>
      </w:r>
    </w:p>
    <w:p w:rsidR="00367B5C" w:rsidRPr="007B4182" w:rsidRDefault="00367B5C" w:rsidP="00130EA3">
      <w:pPr>
        <w:numPr>
          <w:ilvl w:val="0"/>
          <w:numId w:val="42"/>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367B5C" w:rsidRPr="007B4182" w:rsidRDefault="00367B5C" w:rsidP="00130EA3">
      <w:pPr>
        <w:numPr>
          <w:ilvl w:val="0"/>
          <w:numId w:val="42"/>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Wykonawca realizuje roboty przewidziane niniejszą umową w sposób niezgodny z Dokumentacją projektową, ST, wskazaniami Zamawiającego lub niniejsza umową,</w:t>
      </w:r>
    </w:p>
    <w:p w:rsidR="00367B5C" w:rsidRPr="007B4182" w:rsidRDefault="00367B5C" w:rsidP="00130EA3">
      <w:pPr>
        <w:numPr>
          <w:ilvl w:val="0"/>
          <w:numId w:val="42"/>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 wyniku wszczętego postępowania egzekucyjnego nastąpi zajęcie majątku Wykonawcy lub jego znacznej części,</w:t>
      </w:r>
    </w:p>
    <w:p w:rsidR="00367B5C" w:rsidRPr="007B4182" w:rsidRDefault="00367B5C" w:rsidP="00130EA3">
      <w:pPr>
        <w:numPr>
          <w:ilvl w:val="0"/>
          <w:numId w:val="42"/>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 xml:space="preserve">wystąpi konieczność wielokrotnego dokonywania bezpośredniej zapłaty podwykonawcy lub dalszemu podwykonawcy, o których mowa w </w:t>
      </w:r>
      <w:r w:rsidRPr="007B4182">
        <w:rPr>
          <w:rFonts w:ascii="Tahoma" w:hAnsi="Tahoma" w:cs="Tahoma"/>
          <w:b/>
          <w:sz w:val="22"/>
          <w:szCs w:val="22"/>
        </w:rPr>
        <w:t>§ 6 ust. 7</w:t>
      </w:r>
      <w:r w:rsidRPr="007B4182">
        <w:rPr>
          <w:rFonts w:ascii="Tahoma" w:hAnsi="Tahoma" w:cs="Tahoma"/>
          <w:sz w:val="22"/>
          <w:szCs w:val="22"/>
        </w:rPr>
        <w:t xml:space="preserve"> lub konieczność dokonania bezpośrednich zapłat za sumę większą niż 5% wartości umowy.</w:t>
      </w:r>
    </w:p>
    <w:p w:rsidR="00367B5C" w:rsidRPr="007B4182" w:rsidRDefault="00367B5C" w:rsidP="00130EA3">
      <w:pPr>
        <w:numPr>
          <w:ilvl w:val="0"/>
          <w:numId w:val="41"/>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 przypadku odstąpienia od umowy Wykonawcę oraz Zamawiającego obciążają następujące obowiązki szczegółowe:</w:t>
      </w:r>
    </w:p>
    <w:p w:rsidR="00367B5C" w:rsidRPr="007B4182" w:rsidRDefault="00367B5C" w:rsidP="00130EA3">
      <w:pPr>
        <w:numPr>
          <w:ilvl w:val="0"/>
          <w:numId w:val="43"/>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Wykonawca zabezpieczy przerwane roboty w zakresie obustronnie uzgodnionym na koszt strony, z której to winy nastąpiło odstąpienie od umowy lub przerwanie robót,</w:t>
      </w:r>
    </w:p>
    <w:p w:rsidR="00367B5C" w:rsidRPr="007B4182" w:rsidRDefault="00367B5C" w:rsidP="00130EA3">
      <w:pPr>
        <w:numPr>
          <w:ilvl w:val="0"/>
          <w:numId w:val="43"/>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367B5C" w:rsidRPr="007B4182" w:rsidRDefault="00367B5C" w:rsidP="00130EA3">
      <w:pPr>
        <w:numPr>
          <w:ilvl w:val="0"/>
          <w:numId w:val="43"/>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Wykonawca zgłosi do dokonania przez Zamawiającego odbioru robót przerwanych oraz robót zabezpieczających, jeżeli odstąpienie od umowy, nastąpiło z przyczyn, za które Wykonawca nie odpowiada,</w:t>
      </w:r>
    </w:p>
    <w:p w:rsidR="00367B5C" w:rsidRPr="007B4182" w:rsidRDefault="00367B5C" w:rsidP="00130EA3">
      <w:pPr>
        <w:numPr>
          <w:ilvl w:val="0"/>
          <w:numId w:val="43"/>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 terminie 7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367B5C" w:rsidRPr="007B4182" w:rsidRDefault="00367B5C" w:rsidP="00130EA3">
      <w:pPr>
        <w:numPr>
          <w:ilvl w:val="0"/>
          <w:numId w:val="43"/>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Wykonawca niezwłocznie, nie później jednak niż w terminie 10 dni, usunie z terenu budowy urządzenia zaplecza przez niego dostarczone.</w:t>
      </w:r>
    </w:p>
    <w:p w:rsidR="00367B5C" w:rsidRPr="007B4182" w:rsidRDefault="00367B5C" w:rsidP="00130EA3">
      <w:pPr>
        <w:numPr>
          <w:ilvl w:val="0"/>
          <w:numId w:val="41"/>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Zamawiający w razie odstąpienia od umowy z przyczyn, za które Wykonawca nie odpowiada, obowiązany jest do:</w:t>
      </w:r>
    </w:p>
    <w:p w:rsidR="00367B5C" w:rsidRPr="007B4182" w:rsidRDefault="00367B5C" w:rsidP="00130EA3">
      <w:pPr>
        <w:numPr>
          <w:ilvl w:val="0"/>
          <w:numId w:val="44"/>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dokonania odbioru robót przerwanych, w terminie 7 dni od daty przerwania oraz do zapłaty wynagrodzenia za roboty, które zostały wykonane do dnia odstąpienia, w terminie określonym w § 6 ust. 4 niniejszej umowy,</w:t>
      </w:r>
    </w:p>
    <w:p w:rsidR="00367B5C" w:rsidRPr="007B4182" w:rsidRDefault="00367B5C" w:rsidP="00130EA3">
      <w:pPr>
        <w:numPr>
          <w:ilvl w:val="0"/>
          <w:numId w:val="44"/>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odkupienia wg cen, za które zostały nabyte materiałów, konstrukcji lub urządzeń zakupionych przez Wykonawcę do wykonania przedmiotu umowy, określonych w ust. 2 pkt. 2, w terminie 30 dni od daty ich rozliczenia i wystawienia faktury,</w:t>
      </w:r>
    </w:p>
    <w:p w:rsidR="00367B5C" w:rsidRPr="007B4182" w:rsidRDefault="00367B5C" w:rsidP="00130EA3">
      <w:pPr>
        <w:numPr>
          <w:ilvl w:val="0"/>
          <w:numId w:val="44"/>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przejęcia od Wykonawcy terenu budowy pod swój dozór w terminie 10 dni od daty odstąpienia od umowy.</w:t>
      </w:r>
    </w:p>
    <w:p w:rsidR="00367B5C" w:rsidRPr="007B4182" w:rsidRDefault="00367B5C" w:rsidP="009E2DD0">
      <w:pPr>
        <w:autoSpaceDE w:val="0"/>
        <w:autoSpaceDN w:val="0"/>
        <w:adjustRightInd w:val="0"/>
        <w:spacing w:line="24" w:lineRule="atLeast"/>
        <w:ind w:left="540" w:hanging="360"/>
        <w:jc w:val="center"/>
        <w:rPr>
          <w:rFonts w:ascii="Tahoma" w:hAnsi="Tahoma" w:cs="Tahoma"/>
          <w:b/>
          <w:sz w:val="22"/>
          <w:szCs w:val="22"/>
        </w:rPr>
      </w:pPr>
      <w:r w:rsidRPr="007B4182">
        <w:rPr>
          <w:rFonts w:ascii="Tahoma" w:hAnsi="Tahoma" w:cs="Tahoma"/>
          <w:b/>
          <w:sz w:val="22"/>
          <w:szCs w:val="22"/>
        </w:rPr>
        <w:t>Ubezpieczenie i postanowienia końcowe umowy</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21</w:t>
      </w:r>
    </w:p>
    <w:p w:rsidR="00367B5C" w:rsidRPr="007B4182" w:rsidRDefault="00367B5C" w:rsidP="00130EA3">
      <w:pPr>
        <w:numPr>
          <w:ilvl w:val="0"/>
          <w:numId w:val="45"/>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Wykonawca zobowiązany jest do zawarcia na własny koszt odpowiednich umów ubezpieczenia z tytułu szkód, które mogą zaistnieć w związku z określonymi zdarzeniami losowymi oraz od odpowiedzialności cywilnej na czas realizacji robót objętych umową.</w:t>
      </w:r>
    </w:p>
    <w:p w:rsidR="00367B5C" w:rsidRPr="007B4182" w:rsidRDefault="00367B5C" w:rsidP="00130EA3">
      <w:pPr>
        <w:numPr>
          <w:ilvl w:val="0"/>
          <w:numId w:val="45"/>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Ubezpieczeniu podlegają w szczególności:</w:t>
      </w:r>
    </w:p>
    <w:p w:rsidR="00367B5C" w:rsidRPr="007B4182" w:rsidRDefault="00367B5C" w:rsidP="00130EA3">
      <w:pPr>
        <w:numPr>
          <w:ilvl w:val="0"/>
          <w:numId w:val="46"/>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roboty objęte umową, urządzenia oraz wszelkie mienie ruchome związane bezpośrednio z wykonawstwem robót,</w:t>
      </w:r>
    </w:p>
    <w:p w:rsidR="00367B5C" w:rsidRPr="007B4182" w:rsidRDefault="00367B5C" w:rsidP="00130EA3">
      <w:pPr>
        <w:numPr>
          <w:ilvl w:val="0"/>
          <w:numId w:val="46"/>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odpowiedzialność cywilna za szkody oraz następstwa nieszczęśliwych wypadków, dotyczące pracowników i osób trzecich, a powstałe w związku z prowadzonymi robotami, w tym także ruchem pojazdów mechanicznych.</w:t>
      </w:r>
    </w:p>
    <w:p w:rsidR="00367B5C" w:rsidRPr="007B4182" w:rsidRDefault="00367B5C" w:rsidP="00130EA3">
      <w:pPr>
        <w:numPr>
          <w:ilvl w:val="0"/>
          <w:numId w:val="45"/>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Wykonawca na 2 dni przed terminem przekazania terenu budowy, o którym mowa w § 3 ust. 2 niniejszej umowy, przedłoży do wglądu Zamawiającego umowy ubezpieczenia, o których mowa w ust. 1.</w:t>
      </w:r>
    </w:p>
    <w:p w:rsidR="00367B5C" w:rsidRPr="007B4182" w:rsidRDefault="00367B5C" w:rsidP="00130EA3">
      <w:pPr>
        <w:numPr>
          <w:ilvl w:val="0"/>
          <w:numId w:val="45"/>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Zamawiający nie przekaże terenu budowy do czasu przedłożenia dokumentów, o których mowa w ust. 3 oraz w § 7. Zwłoka z tego tytułu będzie traktowana jako powstała z przyczyn zależnych od Wykonawcy i nie może stanowić podstawy do zmiany terminu zakończenia robót.</w:t>
      </w:r>
    </w:p>
    <w:p w:rsidR="00367B5C" w:rsidRPr="007B4182" w:rsidRDefault="00367B5C" w:rsidP="009E2DD0">
      <w:pPr>
        <w:autoSpaceDE w:val="0"/>
        <w:autoSpaceDN w:val="0"/>
        <w:adjustRightInd w:val="0"/>
        <w:spacing w:line="24" w:lineRule="atLeast"/>
        <w:ind w:left="360" w:hanging="360"/>
        <w:jc w:val="both"/>
        <w:rPr>
          <w:rFonts w:ascii="Tahoma" w:hAnsi="Tahoma" w:cs="Tahoma"/>
          <w:sz w:val="22"/>
          <w:szCs w:val="22"/>
        </w:rPr>
      </w:pP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22</w:t>
      </w:r>
    </w:p>
    <w:p w:rsidR="00367B5C" w:rsidRPr="007B4182" w:rsidRDefault="00367B5C" w:rsidP="00130EA3">
      <w:pPr>
        <w:numPr>
          <w:ilvl w:val="0"/>
          <w:numId w:val="47"/>
        </w:numPr>
        <w:jc w:val="both"/>
        <w:rPr>
          <w:rFonts w:ascii="Tahoma" w:hAnsi="Tahoma" w:cs="Tahoma"/>
        </w:rPr>
      </w:pPr>
      <w:r w:rsidRPr="007B4182">
        <w:rPr>
          <w:rFonts w:ascii="Tahoma" w:hAnsi="Tahoma" w:cs="Tahoma"/>
          <w:sz w:val="22"/>
          <w:szCs w:val="22"/>
        </w:rPr>
        <w:t xml:space="preserve">W sprawach nieuregulowanych niniejszą umową stosuje się przepisy Kodeksu cywilnego, ustawy z dnia 7 lipca 1994 r. Prawo Budowlane i ustawy z dnia 29 stycznia 2004 r. Prawo zamówień publicznych oraz </w:t>
      </w:r>
      <w:r w:rsidR="00582CD8">
        <w:rPr>
          <w:rFonts w:ascii="Tahoma" w:hAnsi="Tahoma" w:cs="Tahoma"/>
          <w:sz w:val="22"/>
          <w:szCs w:val="22"/>
        </w:rPr>
        <w:t xml:space="preserve">obowiązująca w terminie otwarcia ofert </w:t>
      </w:r>
      <w:r w:rsidRPr="007B4182">
        <w:rPr>
          <w:rFonts w:ascii="Tahoma" w:hAnsi="Tahoma" w:cs="Tahoma"/>
          <w:sz w:val="22"/>
          <w:szCs w:val="22"/>
        </w:rPr>
        <w:t>SIWZ</w:t>
      </w:r>
      <w:r w:rsidR="00582CD8">
        <w:rPr>
          <w:rFonts w:ascii="Tahoma" w:hAnsi="Tahoma" w:cs="Tahoma"/>
          <w:snapToGrid w:val="0"/>
          <w:sz w:val="22"/>
          <w:szCs w:val="22"/>
        </w:rPr>
        <w:t>.</w:t>
      </w:r>
    </w:p>
    <w:p w:rsidR="00367B5C" w:rsidRPr="007B4182" w:rsidRDefault="00367B5C" w:rsidP="00130EA3">
      <w:pPr>
        <w:numPr>
          <w:ilvl w:val="0"/>
          <w:numId w:val="47"/>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Wszelkie zmiany niniejszej umowy, wymagają aneksu sporządzonego z zachowaniem formy pisemnej pod rygorem nieważności, z zachowaniem postanowień art. 144 ustawy z dnia 29 stycznia 2004 r. Prawo zamówień publicznych.</w:t>
      </w:r>
    </w:p>
    <w:p w:rsidR="00367B5C" w:rsidRPr="007B4182" w:rsidRDefault="00367B5C" w:rsidP="00130EA3">
      <w:pPr>
        <w:numPr>
          <w:ilvl w:val="0"/>
          <w:numId w:val="47"/>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Wszelkie spory mogące wynikać w związku z realizacją niniejszej umowy będą rozstrzygane przez sąd właściwy dla siedziby Zamawiającego.</w:t>
      </w:r>
    </w:p>
    <w:p w:rsidR="00367B5C" w:rsidRPr="007B4182" w:rsidRDefault="00367B5C" w:rsidP="009E2DD0">
      <w:pPr>
        <w:autoSpaceDE w:val="0"/>
        <w:autoSpaceDN w:val="0"/>
        <w:adjustRightInd w:val="0"/>
        <w:spacing w:line="24" w:lineRule="atLeast"/>
        <w:jc w:val="center"/>
        <w:rPr>
          <w:rFonts w:ascii="Tahoma" w:hAnsi="Tahoma" w:cs="Tahoma"/>
          <w:b/>
          <w:sz w:val="22"/>
          <w:szCs w:val="22"/>
        </w:rPr>
      </w:pPr>
    </w:p>
    <w:p w:rsidR="00367B5C" w:rsidRPr="007B4182" w:rsidRDefault="00367B5C" w:rsidP="009E2DD0">
      <w:pPr>
        <w:autoSpaceDE w:val="0"/>
        <w:autoSpaceDN w:val="0"/>
        <w:adjustRightInd w:val="0"/>
        <w:spacing w:line="24" w:lineRule="atLeast"/>
        <w:jc w:val="center"/>
        <w:rPr>
          <w:rFonts w:ascii="Tahoma" w:hAnsi="Tahoma" w:cs="Tahoma"/>
          <w:b/>
          <w:sz w:val="22"/>
          <w:szCs w:val="22"/>
        </w:rPr>
      </w:pPr>
      <w:r w:rsidRPr="007B4182">
        <w:rPr>
          <w:rFonts w:ascii="Tahoma" w:hAnsi="Tahoma" w:cs="Tahoma"/>
          <w:b/>
          <w:sz w:val="22"/>
          <w:szCs w:val="22"/>
        </w:rPr>
        <w:t>§ 23</w:t>
      </w:r>
    </w:p>
    <w:p w:rsidR="00367B5C" w:rsidRPr="007B4182" w:rsidRDefault="00367B5C" w:rsidP="00130EA3">
      <w:pPr>
        <w:numPr>
          <w:ilvl w:val="0"/>
          <w:numId w:val="4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 xml:space="preserve">Umowę niniejszą sporządzono w 3 jednobrzmiących egzemplarzach, 2 egzemplarze </w:t>
      </w:r>
      <w:r w:rsidR="00582CD8">
        <w:rPr>
          <w:rFonts w:ascii="Tahoma" w:hAnsi="Tahoma" w:cs="Tahoma"/>
          <w:sz w:val="22"/>
          <w:szCs w:val="22"/>
        </w:rPr>
        <w:t xml:space="preserve">                             </w:t>
      </w:r>
      <w:r w:rsidRPr="007B4182">
        <w:rPr>
          <w:rFonts w:ascii="Tahoma" w:hAnsi="Tahoma" w:cs="Tahoma"/>
          <w:sz w:val="22"/>
          <w:szCs w:val="22"/>
        </w:rPr>
        <w:t>dla Zamawiającego i 1 egzemplarz dla Wykonawcy.</w:t>
      </w:r>
    </w:p>
    <w:p w:rsidR="00367B5C" w:rsidRPr="007B4182" w:rsidRDefault="00367B5C" w:rsidP="00130EA3">
      <w:pPr>
        <w:numPr>
          <w:ilvl w:val="0"/>
          <w:numId w:val="48"/>
        </w:numPr>
        <w:autoSpaceDE w:val="0"/>
        <w:autoSpaceDN w:val="0"/>
        <w:adjustRightInd w:val="0"/>
        <w:spacing w:line="24" w:lineRule="atLeast"/>
        <w:jc w:val="both"/>
        <w:rPr>
          <w:rFonts w:ascii="Tahoma" w:hAnsi="Tahoma" w:cs="Tahoma"/>
          <w:sz w:val="22"/>
          <w:szCs w:val="22"/>
        </w:rPr>
      </w:pPr>
      <w:r w:rsidRPr="007B4182">
        <w:rPr>
          <w:rFonts w:ascii="Tahoma" w:hAnsi="Tahoma" w:cs="Tahoma"/>
          <w:sz w:val="22"/>
          <w:szCs w:val="22"/>
        </w:rPr>
        <w:t>Umowa niniejsza zawiera ………… ponumerowanych i parafowanych stron.</w:t>
      </w:r>
    </w:p>
    <w:p w:rsidR="00367B5C" w:rsidRDefault="00367B5C" w:rsidP="009E2DD0">
      <w:pPr>
        <w:autoSpaceDE w:val="0"/>
        <w:autoSpaceDN w:val="0"/>
        <w:adjustRightInd w:val="0"/>
        <w:spacing w:line="24" w:lineRule="atLeast"/>
        <w:rPr>
          <w:rFonts w:ascii="Tahoma" w:hAnsi="Tahoma" w:cs="Tahoma"/>
          <w:b/>
          <w:sz w:val="22"/>
          <w:szCs w:val="22"/>
        </w:rPr>
      </w:pPr>
    </w:p>
    <w:p w:rsidR="006311CA" w:rsidRPr="007B4182" w:rsidRDefault="006311CA" w:rsidP="009E2DD0">
      <w:pPr>
        <w:autoSpaceDE w:val="0"/>
        <w:autoSpaceDN w:val="0"/>
        <w:adjustRightInd w:val="0"/>
        <w:spacing w:line="24" w:lineRule="atLeast"/>
        <w:rPr>
          <w:rFonts w:ascii="Tahoma" w:hAnsi="Tahoma" w:cs="Tahoma"/>
          <w:b/>
          <w:sz w:val="22"/>
          <w:szCs w:val="22"/>
        </w:rPr>
      </w:pPr>
    </w:p>
    <w:p w:rsidR="00367B5C" w:rsidRPr="007B4182" w:rsidRDefault="00367B5C" w:rsidP="00DF10B1">
      <w:pPr>
        <w:pStyle w:val="Nagwek9"/>
        <w:ind w:left="0" w:firstLine="709"/>
        <w:rPr>
          <w:rFonts w:ascii="Tahoma" w:hAnsi="Tahoma" w:cs="Tahoma"/>
          <w:b/>
          <w:sz w:val="22"/>
          <w:szCs w:val="22"/>
        </w:rPr>
      </w:pPr>
      <w:r w:rsidRPr="007B4182">
        <w:rPr>
          <w:rFonts w:ascii="Tahoma" w:hAnsi="Tahoma" w:cs="Tahoma"/>
          <w:b/>
          <w:sz w:val="22"/>
          <w:szCs w:val="22"/>
        </w:rPr>
        <w:t>ZAMAWIAJĄCY:                                                        WYKONAWCA:</w:t>
      </w:r>
    </w:p>
    <w:p w:rsidR="00367B5C" w:rsidRPr="007B4182" w:rsidRDefault="00367B5C" w:rsidP="00C5524D">
      <w:pPr>
        <w:pStyle w:val="Tekstpodstawowy"/>
        <w:rPr>
          <w:rFonts w:ascii="Tahoma" w:hAnsi="Tahoma" w:cs="Tahoma"/>
          <w:b w:val="0"/>
          <w:sz w:val="22"/>
        </w:rPr>
      </w:pPr>
    </w:p>
    <w:sectPr w:rsidR="00367B5C" w:rsidRPr="007B4182" w:rsidSect="000F4F43">
      <w:headerReference w:type="default" r:id="rId8"/>
      <w:footerReference w:type="default" r:id="rId9"/>
      <w:pgSz w:w="11907" w:h="16840" w:code="9"/>
      <w:pgMar w:top="1077" w:right="907" w:bottom="1134" w:left="907" w:header="709" w:footer="709" w:gutter="0"/>
      <w:paperSrc w:first="7" w:other="7"/>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652" w:rsidRDefault="00760652">
      <w:r>
        <w:separator/>
      </w:r>
    </w:p>
  </w:endnote>
  <w:endnote w:type="continuationSeparator" w:id="1">
    <w:p w:rsidR="00760652" w:rsidRDefault="007606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Lucidasans">
    <w:charset w:val="EE"/>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652" w:rsidRDefault="007A18C7">
    <w:pPr>
      <w:pStyle w:val="Stopka"/>
      <w:jc w:val="right"/>
    </w:pPr>
    <w:fldSimple w:instr="PAGE   \* MERGEFORMAT">
      <w:r w:rsidR="00ED79D9">
        <w:rPr>
          <w:noProof/>
        </w:rPr>
        <w:t>1</w:t>
      </w:r>
    </w:fldSimple>
  </w:p>
  <w:p w:rsidR="00760652" w:rsidRDefault="00760652" w:rsidP="00860445">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652" w:rsidRDefault="00760652">
      <w:r>
        <w:separator/>
      </w:r>
    </w:p>
  </w:footnote>
  <w:footnote w:type="continuationSeparator" w:id="1">
    <w:p w:rsidR="00760652" w:rsidRDefault="007606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652" w:rsidRDefault="00760652">
    <w:pPr>
      <w:pStyle w:val="Nagwek"/>
      <w:framePr w:wrap="around" w:vAnchor="text" w:hAnchor="margin" w:xAlign="center" w:y="1"/>
      <w:rPr>
        <w:rStyle w:val="Numerstrony"/>
      </w:rPr>
    </w:pPr>
  </w:p>
  <w:p w:rsidR="00760652" w:rsidRDefault="0076065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8E07DEC"/>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name w:val="WW8Num3"/>
    <w:lvl w:ilvl="0">
      <w:start w:val="1"/>
      <w:numFmt w:val="decimal"/>
      <w:suff w:val="nothing"/>
      <w:lvlText w:val="%1."/>
      <w:lvlJc w:val="left"/>
      <w:pPr>
        <w:ind w:left="720" w:hanging="360"/>
      </w:pPr>
      <w:rPr>
        <w:rFonts w:cs="Times New Roman"/>
      </w:rPr>
    </w:lvl>
    <w:lvl w:ilvl="1">
      <w:start w:val="1"/>
      <w:numFmt w:val="lowerLetter"/>
      <w:suff w:val="nothing"/>
      <w:lvlText w:val="%2."/>
      <w:lvlJc w:val="left"/>
      <w:pPr>
        <w:ind w:left="1440" w:hanging="360"/>
      </w:pPr>
      <w:rPr>
        <w:rFonts w:cs="Times New Roman"/>
      </w:rPr>
    </w:lvl>
    <w:lvl w:ilvl="2">
      <w:start w:val="1"/>
      <w:numFmt w:val="lowerRoman"/>
      <w:suff w:val="nothing"/>
      <w:lvlText w:val="%3."/>
      <w:lvlJc w:val="right"/>
      <w:pPr>
        <w:ind w:left="2160" w:hanging="180"/>
      </w:pPr>
      <w:rPr>
        <w:rFonts w:cs="Times New Roman"/>
      </w:rPr>
    </w:lvl>
    <w:lvl w:ilvl="3">
      <w:start w:val="1"/>
      <w:numFmt w:val="decimal"/>
      <w:suff w:val="nothing"/>
      <w:lvlText w:val="%4."/>
      <w:lvlJc w:val="left"/>
      <w:pPr>
        <w:ind w:left="2880" w:hanging="360"/>
      </w:pPr>
      <w:rPr>
        <w:rFonts w:cs="Times New Roman"/>
      </w:rPr>
    </w:lvl>
    <w:lvl w:ilvl="4">
      <w:start w:val="1"/>
      <w:numFmt w:val="lowerLetter"/>
      <w:suff w:val="nothing"/>
      <w:lvlText w:val="%5."/>
      <w:lvlJc w:val="left"/>
      <w:pPr>
        <w:ind w:left="3600" w:hanging="360"/>
      </w:pPr>
      <w:rPr>
        <w:rFonts w:cs="Times New Roman"/>
      </w:rPr>
    </w:lvl>
    <w:lvl w:ilvl="5">
      <w:start w:val="1"/>
      <w:numFmt w:val="lowerRoman"/>
      <w:suff w:val="nothing"/>
      <w:lvlText w:val="%6."/>
      <w:lvlJc w:val="right"/>
      <w:pPr>
        <w:ind w:left="4320" w:hanging="180"/>
      </w:pPr>
      <w:rPr>
        <w:rFonts w:cs="Times New Roman"/>
      </w:rPr>
    </w:lvl>
    <w:lvl w:ilvl="6">
      <w:start w:val="1"/>
      <w:numFmt w:val="decimal"/>
      <w:suff w:val="nothing"/>
      <w:lvlText w:val="%7."/>
      <w:lvlJc w:val="left"/>
      <w:pPr>
        <w:ind w:left="5040" w:hanging="360"/>
      </w:pPr>
      <w:rPr>
        <w:rFonts w:cs="Times New Roman"/>
      </w:rPr>
    </w:lvl>
    <w:lvl w:ilvl="7">
      <w:start w:val="1"/>
      <w:numFmt w:val="lowerLetter"/>
      <w:suff w:val="nothing"/>
      <w:lvlText w:val="%8."/>
      <w:lvlJc w:val="left"/>
      <w:pPr>
        <w:ind w:left="5760" w:hanging="360"/>
      </w:pPr>
      <w:rPr>
        <w:rFonts w:cs="Times New Roman"/>
      </w:rPr>
    </w:lvl>
    <w:lvl w:ilvl="8">
      <w:start w:val="1"/>
      <w:numFmt w:val="lowerRoman"/>
      <w:suff w:val="nothing"/>
      <w:lvlText w:val="%9."/>
      <w:lvlJc w:val="right"/>
      <w:pPr>
        <w:ind w:left="6480" w:hanging="180"/>
      </w:pPr>
      <w:rPr>
        <w:rFonts w:cs="Times New Roman"/>
      </w:rPr>
    </w:lvl>
  </w:abstractNum>
  <w:abstractNum w:abstractNumId="2">
    <w:nsid w:val="0000001A"/>
    <w:multiLevelType w:val="multilevel"/>
    <w:tmpl w:val="0000001A"/>
    <w:name w:val="WW8Num26"/>
    <w:lvl w:ilvl="0">
      <w:start w:val="1"/>
      <w:numFmt w:val="decimal"/>
      <w:lvlText w:val="%1)"/>
      <w:lvlJc w:val="left"/>
      <w:pPr>
        <w:tabs>
          <w:tab w:val="num" w:pos="0"/>
        </w:tabs>
        <w:ind w:left="720" w:hanging="360"/>
      </w:pPr>
      <w:rPr>
        <w:rFonts w:cs="Lucidasan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264736C"/>
    <w:multiLevelType w:val="hybridMultilevel"/>
    <w:tmpl w:val="747AF682"/>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2DE3248"/>
    <w:multiLevelType w:val="hybridMultilevel"/>
    <w:tmpl w:val="85407D2A"/>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30E6FB4"/>
    <w:multiLevelType w:val="hybridMultilevel"/>
    <w:tmpl w:val="5D6EB3C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4240D77"/>
    <w:multiLevelType w:val="hybridMultilevel"/>
    <w:tmpl w:val="77A6A5A2"/>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7993428"/>
    <w:multiLevelType w:val="hybridMultilevel"/>
    <w:tmpl w:val="30C449F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08512E7A"/>
    <w:multiLevelType w:val="hybridMultilevel"/>
    <w:tmpl w:val="CC22CA5C"/>
    <w:lvl w:ilvl="0" w:tplc="CDA49B6E">
      <w:start w:val="1"/>
      <w:numFmt w:val="decimal"/>
      <w:lvlText w:val="%1."/>
      <w:lvlJc w:val="left"/>
      <w:pPr>
        <w:ind w:left="360" w:hanging="360"/>
      </w:pPr>
      <w:rPr>
        <w:rFonts w:cs="Times New Roman"/>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086C3D7B"/>
    <w:multiLevelType w:val="hybridMultilevel"/>
    <w:tmpl w:val="90A6D4B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8C7850DC">
      <w:start w:val="1"/>
      <w:numFmt w:val="decimal"/>
      <w:lvlText w:val="%6)"/>
      <w:lvlJc w:val="left"/>
      <w:pPr>
        <w:ind w:left="4140" w:hanging="360"/>
      </w:pPr>
      <w:rPr>
        <w:rFonts w:cs="Times New Roman" w:hint="default"/>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nsid w:val="0921773C"/>
    <w:multiLevelType w:val="hybridMultilevel"/>
    <w:tmpl w:val="0D908E7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9BF06C6"/>
    <w:multiLevelType w:val="hybridMultilevel"/>
    <w:tmpl w:val="095C4D2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nsid w:val="09C91A34"/>
    <w:multiLevelType w:val="hybridMultilevel"/>
    <w:tmpl w:val="CD14303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F9D1C4B"/>
    <w:multiLevelType w:val="hybridMultilevel"/>
    <w:tmpl w:val="228CD34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nsid w:val="11D4263E"/>
    <w:multiLevelType w:val="multilevel"/>
    <w:tmpl w:val="A4F0072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1A9C0E23"/>
    <w:multiLevelType w:val="hybridMultilevel"/>
    <w:tmpl w:val="2B189C2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25124B7"/>
    <w:multiLevelType w:val="hybridMultilevel"/>
    <w:tmpl w:val="68AE5A7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22CD546D"/>
    <w:multiLevelType w:val="hybridMultilevel"/>
    <w:tmpl w:val="4A6A29D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5642AEC"/>
    <w:multiLevelType w:val="singleLevel"/>
    <w:tmpl w:val="B7EA36A0"/>
    <w:lvl w:ilvl="0">
      <w:start w:val="1"/>
      <w:numFmt w:val="lowerLetter"/>
      <w:lvlText w:val="%1)"/>
      <w:lvlJc w:val="left"/>
      <w:pPr>
        <w:tabs>
          <w:tab w:val="num" w:pos="1080"/>
        </w:tabs>
        <w:ind w:left="1080" w:hanging="360"/>
      </w:pPr>
      <w:rPr>
        <w:rFonts w:cs="Times New Roman" w:hint="default"/>
      </w:rPr>
    </w:lvl>
  </w:abstractNum>
  <w:abstractNum w:abstractNumId="19">
    <w:nsid w:val="258507B6"/>
    <w:multiLevelType w:val="multilevel"/>
    <w:tmpl w:val="0415001D"/>
    <w:styleLink w:val="Styl1"/>
    <w:lvl w:ilvl="0">
      <w:start w:val="1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75769C2"/>
    <w:multiLevelType w:val="hybridMultilevel"/>
    <w:tmpl w:val="F914306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9B53520"/>
    <w:multiLevelType w:val="hybridMultilevel"/>
    <w:tmpl w:val="9BB8678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E570EDD"/>
    <w:multiLevelType w:val="hybridMultilevel"/>
    <w:tmpl w:val="ACAE01F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nsid w:val="309C180E"/>
    <w:multiLevelType w:val="multilevel"/>
    <w:tmpl w:val="453C5EDA"/>
    <w:lvl w:ilvl="0">
      <w:start w:val="1"/>
      <w:numFmt w:val="decimal"/>
      <w:pStyle w:val="Normalny15pt"/>
      <w:lvlText w:val="%1."/>
      <w:lvlJc w:val="left"/>
      <w:pPr>
        <w:tabs>
          <w:tab w:val="num" w:pos="360"/>
        </w:tabs>
        <w:ind w:left="360" w:hanging="360"/>
      </w:pPr>
      <w:rPr>
        <w:rFonts w:ascii="Times New Roman" w:hAnsi="Times New Roman" w:cs="Times New Roman" w:hint="default"/>
        <w:sz w:val="24"/>
        <w:szCs w:val="24"/>
      </w:rPr>
    </w:lvl>
    <w:lvl w:ilvl="1">
      <w:start w:val="6"/>
      <w:numFmt w:val="decimal"/>
      <w:isLgl/>
      <w:lvlText w:val="%1.%2"/>
      <w:lvlJc w:val="left"/>
      <w:pPr>
        <w:tabs>
          <w:tab w:val="num" w:pos="704"/>
        </w:tabs>
        <w:ind w:left="704" w:hanging="4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572"/>
        </w:tabs>
        <w:ind w:left="1572" w:hanging="720"/>
      </w:pPr>
      <w:rPr>
        <w:rFonts w:cs="Times New Roman" w:hint="default"/>
      </w:rPr>
    </w:lvl>
    <w:lvl w:ilvl="4">
      <w:start w:val="1"/>
      <w:numFmt w:val="decimal"/>
      <w:isLgl/>
      <w:lvlText w:val="%1.%2.%3.%4.%5"/>
      <w:lvlJc w:val="left"/>
      <w:pPr>
        <w:tabs>
          <w:tab w:val="num" w:pos="2216"/>
        </w:tabs>
        <w:ind w:left="2216" w:hanging="1080"/>
      </w:pPr>
      <w:rPr>
        <w:rFonts w:cs="Times New Roman" w:hint="default"/>
      </w:rPr>
    </w:lvl>
    <w:lvl w:ilvl="5">
      <w:start w:val="1"/>
      <w:numFmt w:val="decimal"/>
      <w:isLgl/>
      <w:lvlText w:val="%1.%2.%3.%4.%5.%6"/>
      <w:lvlJc w:val="left"/>
      <w:pPr>
        <w:tabs>
          <w:tab w:val="num" w:pos="2500"/>
        </w:tabs>
        <w:ind w:left="2500" w:hanging="1080"/>
      </w:pPr>
      <w:rPr>
        <w:rFonts w:cs="Times New Roman" w:hint="default"/>
      </w:rPr>
    </w:lvl>
    <w:lvl w:ilvl="6">
      <w:start w:val="1"/>
      <w:numFmt w:val="decimal"/>
      <w:isLgl/>
      <w:lvlText w:val="%1.%2.%3.%4.%5.%6.%7"/>
      <w:lvlJc w:val="left"/>
      <w:pPr>
        <w:tabs>
          <w:tab w:val="num" w:pos="3144"/>
        </w:tabs>
        <w:ind w:left="3144" w:hanging="1440"/>
      </w:pPr>
      <w:rPr>
        <w:rFonts w:cs="Times New Roman" w:hint="default"/>
      </w:rPr>
    </w:lvl>
    <w:lvl w:ilvl="7">
      <w:start w:val="1"/>
      <w:numFmt w:val="decimal"/>
      <w:isLgl/>
      <w:lvlText w:val="%1.%2.%3.%4.%5.%6.%7.%8"/>
      <w:lvlJc w:val="left"/>
      <w:pPr>
        <w:tabs>
          <w:tab w:val="num" w:pos="3428"/>
        </w:tabs>
        <w:ind w:left="3428" w:hanging="1440"/>
      </w:pPr>
      <w:rPr>
        <w:rFonts w:cs="Times New Roman" w:hint="default"/>
      </w:rPr>
    </w:lvl>
    <w:lvl w:ilvl="8">
      <w:start w:val="1"/>
      <w:numFmt w:val="decimal"/>
      <w:isLgl/>
      <w:lvlText w:val="%1.%2.%3.%4.%5.%6.%7.%8.%9"/>
      <w:lvlJc w:val="left"/>
      <w:pPr>
        <w:tabs>
          <w:tab w:val="num" w:pos="4072"/>
        </w:tabs>
        <w:ind w:left="4072" w:hanging="1800"/>
      </w:pPr>
      <w:rPr>
        <w:rFonts w:cs="Times New Roman" w:hint="default"/>
      </w:rPr>
    </w:lvl>
  </w:abstractNum>
  <w:abstractNum w:abstractNumId="24">
    <w:nsid w:val="30A27388"/>
    <w:multiLevelType w:val="hybridMultilevel"/>
    <w:tmpl w:val="CDC8284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316818A5"/>
    <w:multiLevelType w:val="hybridMultilevel"/>
    <w:tmpl w:val="37BC773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nsid w:val="32E82AB4"/>
    <w:multiLevelType w:val="hybridMultilevel"/>
    <w:tmpl w:val="D2FA798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376A0CD1"/>
    <w:multiLevelType w:val="hybridMultilevel"/>
    <w:tmpl w:val="C9A43FB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nsid w:val="426302EA"/>
    <w:multiLevelType w:val="hybridMultilevel"/>
    <w:tmpl w:val="0890CE5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nsid w:val="42CD6BF1"/>
    <w:multiLevelType w:val="singleLevel"/>
    <w:tmpl w:val="C2DAA438"/>
    <w:lvl w:ilvl="0">
      <w:start w:val="1"/>
      <w:numFmt w:val="decimal"/>
      <w:lvlText w:val="%1."/>
      <w:lvlJc w:val="left"/>
      <w:pPr>
        <w:tabs>
          <w:tab w:val="num" w:pos="360"/>
        </w:tabs>
        <w:ind w:left="360" w:hanging="360"/>
      </w:pPr>
      <w:rPr>
        <w:rFonts w:cs="Times New Roman" w:hint="default"/>
        <w:strike w:val="0"/>
      </w:rPr>
    </w:lvl>
  </w:abstractNum>
  <w:abstractNum w:abstractNumId="30">
    <w:nsid w:val="46271AD5"/>
    <w:multiLevelType w:val="hybridMultilevel"/>
    <w:tmpl w:val="1DC6898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nsid w:val="49C55D71"/>
    <w:multiLevelType w:val="hybridMultilevel"/>
    <w:tmpl w:val="24AE7F58"/>
    <w:lvl w:ilvl="0" w:tplc="FD80D2CA">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32">
    <w:nsid w:val="4E03004E"/>
    <w:multiLevelType w:val="singleLevel"/>
    <w:tmpl w:val="CCBCBF6C"/>
    <w:lvl w:ilvl="0">
      <w:start w:val="1"/>
      <w:numFmt w:val="decimal"/>
      <w:lvlText w:val="%1)"/>
      <w:lvlJc w:val="left"/>
      <w:pPr>
        <w:tabs>
          <w:tab w:val="num" w:pos="720"/>
        </w:tabs>
        <w:ind w:left="720" w:hanging="360"/>
      </w:pPr>
      <w:rPr>
        <w:rFonts w:cs="Times New Roman" w:hint="default"/>
      </w:rPr>
    </w:lvl>
  </w:abstractNum>
  <w:abstractNum w:abstractNumId="33">
    <w:nsid w:val="4E8A4E76"/>
    <w:multiLevelType w:val="hybridMultilevel"/>
    <w:tmpl w:val="99667D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nsid w:val="4F1E0A1D"/>
    <w:multiLevelType w:val="hybridMultilevel"/>
    <w:tmpl w:val="CA7A57AC"/>
    <w:lvl w:ilvl="0" w:tplc="D194D47C">
      <w:start w:val="1"/>
      <w:numFmt w:val="lowerLetter"/>
      <w:lvlText w:val="%1)"/>
      <w:lvlJc w:val="left"/>
      <w:pPr>
        <w:ind w:left="590" w:hanging="360"/>
      </w:pPr>
      <w:rPr>
        <w:rFonts w:cs="Times New Roman" w:hint="default"/>
        <w:b w:val="0"/>
        <w:i w:val="0"/>
        <w:color w:val="auto"/>
      </w:rPr>
    </w:lvl>
    <w:lvl w:ilvl="1" w:tplc="04150019" w:tentative="1">
      <w:start w:val="1"/>
      <w:numFmt w:val="lowerLetter"/>
      <w:lvlText w:val="%2."/>
      <w:lvlJc w:val="left"/>
      <w:pPr>
        <w:tabs>
          <w:tab w:val="num" w:pos="1386"/>
        </w:tabs>
        <w:ind w:left="1386" w:hanging="360"/>
      </w:pPr>
      <w:rPr>
        <w:rFonts w:cs="Times New Roman"/>
      </w:rPr>
    </w:lvl>
    <w:lvl w:ilvl="2" w:tplc="0415001B" w:tentative="1">
      <w:start w:val="1"/>
      <w:numFmt w:val="lowerRoman"/>
      <w:lvlText w:val="%3."/>
      <w:lvlJc w:val="right"/>
      <w:pPr>
        <w:tabs>
          <w:tab w:val="num" w:pos="2106"/>
        </w:tabs>
        <w:ind w:left="2106" w:hanging="180"/>
      </w:pPr>
      <w:rPr>
        <w:rFonts w:cs="Times New Roman"/>
      </w:rPr>
    </w:lvl>
    <w:lvl w:ilvl="3" w:tplc="0415000F" w:tentative="1">
      <w:start w:val="1"/>
      <w:numFmt w:val="decimal"/>
      <w:lvlText w:val="%4."/>
      <w:lvlJc w:val="left"/>
      <w:pPr>
        <w:tabs>
          <w:tab w:val="num" w:pos="2826"/>
        </w:tabs>
        <w:ind w:left="2826" w:hanging="360"/>
      </w:pPr>
      <w:rPr>
        <w:rFonts w:cs="Times New Roman"/>
      </w:rPr>
    </w:lvl>
    <w:lvl w:ilvl="4" w:tplc="04150019" w:tentative="1">
      <w:start w:val="1"/>
      <w:numFmt w:val="lowerLetter"/>
      <w:lvlText w:val="%5."/>
      <w:lvlJc w:val="left"/>
      <w:pPr>
        <w:tabs>
          <w:tab w:val="num" w:pos="3546"/>
        </w:tabs>
        <w:ind w:left="3546" w:hanging="360"/>
      </w:pPr>
      <w:rPr>
        <w:rFonts w:cs="Times New Roman"/>
      </w:rPr>
    </w:lvl>
    <w:lvl w:ilvl="5" w:tplc="0415001B" w:tentative="1">
      <w:start w:val="1"/>
      <w:numFmt w:val="lowerRoman"/>
      <w:lvlText w:val="%6."/>
      <w:lvlJc w:val="right"/>
      <w:pPr>
        <w:tabs>
          <w:tab w:val="num" w:pos="4266"/>
        </w:tabs>
        <w:ind w:left="4266" w:hanging="180"/>
      </w:pPr>
      <w:rPr>
        <w:rFonts w:cs="Times New Roman"/>
      </w:rPr>
    </w:lvl>
    <w:lvl w:ilvl="6" w:tplc="0415000F" w:tentative="1">
      <w:start w:val="1"/>
      <w:numFmt w:val="decimal"/>
      <w:lvlText w:val="%7."/>
      <w:lvlJc w:val="left"/>
      <w:pPr>
        <w:tabs>
          <w:tab w:val="num" w:pos="4986"/>
        </w:tabs>
        <w:ind w:left="4986" w:hanging="360"/>
      </w:pPr>
      <w:rPr>
        <w:rFonts w:cs="Times New Roman"/>
      </w:rPr>
    </w:lvl>
    <w:lvl w:ilvl="7" w:tplc="04150019" w:tentative="1">
      <w:start w:val="1"/>
      <w:numFmt w:val="lowerLetter"/>
      <w:lvlText w:val="%8."/>
      <w:lvlJc w:val="left"/>
      <w:pPr>
        <w:tabs>
          <w:tab w:val="num" w:pos="5706"/>
        </w:tabs>
        <w:ind w:left="5706" w:hanging="360"/>
      </w:pPr>
      <w:rPr>
        <w:rFonts w:cs="Times New Roman"/>
      </w:rPr>
    </w:lvl>
    <w:lvl w:ilvl="8" w:tplc="0415001B" w:tentative="1">
      <w:start w:val="1"/>
      <w:numFmt w:val="lowerRoman"/>
      <w:lvlText w:val="%9."/>
      <w:lvlJc w:val="right"/>
      <w:pPr>
        <w:tabs>
          <w:tab w:val="num" w:pos="6426"/>
        </w:tabs>
        <w:ind w:left="6426" w:hanging="180"/>
      </w:pPr>
      <w:rPr>
        <w:rFonts w:cs="Times New Roman"/>
      </w:rPr>
    </w:lvl>
  </w:abstractNum>
  <w:abstractNum w:abstractNumId="35">
    <w:nsid w:val="53D969D8"/>
    <w:multiLevelType w:val="hybridMultilevel"/>
    <w:tmpl w:val="AF4EC6D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56095C00"/>
    <w:multiLevelType w:val="hybridMultilevel"/>
    <w:tmpl w:val="6284CCE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nsid w:val="5AF11875"/>
    <w:multiLevelType w:val="hybridMultilevel"/>
    <w:tmpl w:val="CAEAE90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5BA9204A"/>
    <w:multiLevelType w:val="hybridMultilevel"/>
    <w:tmpl w:val="EFCE453A"/>
    <w:lvl w:ilvl="0" w:tplc="1B56F89A">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5F3413CB"/>
    <w:multiLevelType w:val="hybridMultilevel"/>
    <w:tmpl w:val="FEC090B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5F4F2460"/>
    <w:multiLevelType w:val="hybridMultilevel"/>
    <w:tmpl w:val="6AA253C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nsid w:val="621512E9"/>
    <w:multiLevelType w:val="hybridMultilevel"/>
    <w:tmpl w:val="FA2881BA"/>
    <w:lvl w:ilvl="0" w:tplc="10FCD340">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2">
    <w:nsid w:val="64C066A8"/>
    <w:multiLevelType w:val="hybridMultilevel"/>
    <w:tmpl w:val="93244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4C8096F"/>
    <w:multiLevelType w:val="hybridMultilevel"/>
    <w:tmpl w:val="63400C14"/>
    <w:lvl w:ilvl="0" w:tplc="B13CF00A">
      <w:start w:val="1"/>
      <w:numFmt w:val="lowerLetter"/>
      <w:lvlText w:val="%1)"/>
      <w:lvlJc w:val="left"/>
      <w:pPr>
        <w:tabs>
          <w:tab w:val="num" w:pos="810"/>
        </w:tabs>
        <w:ind w:left="810" w:hanging="45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64F43415"/>
    <w:multiLevelType w:val="hybridMultilevel"/>
    <w:tmpl w:val="AE903CC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66C73413"/>
    <w:multiLevelType w:val="hybridMultilevel"/>
    <w:tmpl w:val="017673B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nsid w:val="677378A7"/>
    <w:multiLevelType w:val="hybridMultilevel"/>
    <w:tmpl w:val="E2F2EB18"/>
    <w:lvl w:ilvl="0" w:tplc="FD80D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6C0E23FE"/>
    <w:multiLevelType w:val="hybridMultilevel"/>
    <w:tmpl w:val="EEC48DF4"/>
    <w:lvl w:ilvl="0" w:tplc="0415000F">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6DD6718D"/>
    <w:multiLevelType w:val="hybridMultilevel"/>
    <w:tmpl w:val="19809E4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nsid w:val="72FC6FC0"/>
    <w:multiLevelType w:val="hybridMultilevel"/>
    <w:tmpl w:val="ECFE7C1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734D181D"/>
    <w:multiLevelType w:val="hybridMultilevel"/>
    <w:tmpl w:val="4CCA45B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A4F4CD02">
      <w:start w:val="1"/>
      <w:numFmt w:val="lowerLetter"/>
      <w:lvlText w:val="%6)"/>
      <w:lvlJc w:val="left"/>
      <w:pPr>
        <w:ind w:left="4140" w:hanging="360"/>
      </w:pPr>
      <w:rPr>
        <w:rFonts w:cs="Times New Roman" w:hint="default"/>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nsid w:val="791318DB"/>
    <w:multiLevelType w:val="hybridMultilevel"/>
    <w:tmpl w:val="78A251A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nsid w:val="7B512F6E"/>
    <w:multiLevelType w:val="hybridMultilevel"/>
    <w:tmpl w:val="873462C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nsid w:val="7E782232"/>
    <w:multiLevelType w:val="hybridMultilevel"/>
    <w:tmpl w:val="2F041CC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23"/>
  </w:num>
  <w:num w:numId="3">
    <w:abstractNumId w:val="43"/>
  </w:num>
  <w:num w:numId="4">
    <w:abstractNumId w:val="29"/>
  </w:num>
  <w:num w:numId="5">
    <w:abstractNumId w:val="32"/>
  </w:num>
  <w:num w:numId="6">
    <w:abstractNumId w:val="18"/>
  </w:num>
  <w:num w:numId="7">
    <w:abstractNumId w:val="19"/>
  </w:num>
  <w:num w:numId="8">
    <w:abstractNumId w:val="14"/>
  </w:num>
  <w:num w:numId="9">
    <w:abstractNumId w:val="31"/>
  </w:num>
  <w:num w:numId="10">
    <w:abstractNumId w:val="6"/>
  </w:num>
  <w:num w:numId="11">
    <w:abstractNumId w:val="11"/>
  </w:num>
  <w:num w:numId="12">
    <w:abstractNumId w:val="27"/>
  </w:num>
  <w:num w:numId="13">
    <w:abstractNumId w:val="36"/>
  </w:num>
  <w:num w:numId="14">
    <w:abstractNumId w:val="30"/>
  </w:num>
  <w:num w:numId="15">
    <w:abstractNumId w:val="35"/>
  </w:num>
  <w:num w:numId="16">
    <w:abstractNumId w:val="9"/>
  </w:num>
  <w:num w:numId="17">
    <w:abstractNumId w:val="20"/>
  </w:num>
  <w:num w:numId="18">
    <w:abstractNumId w:val="17"/>
  </w:num>
  <w:num w:numId="19">
    <w:abstractNumId w:val="45"/>
  </w:num>
  <w:num w:numId="20">
    <w:abstractNumId w:val="4"/>
  </w:num>
  <w:num w:numId="21">
    <w:abstractNumId w:val="48"/>
  </w:num>
  <w:num w:numId="22">
    <w:abstractNumId w:val="44"/>
  </w:num>
  <w:num w:numId="23">
    <w:abstractNumId w:val="47"/>
  </w:num>
  <w:num w:numId="24">
    <w:abstractNumId w:val="3"/>
  </w:num>
  <w:num w:numId="25">
    <w:abstractNumId w:val="13"/>
  </w:num>
  <w:num w:numId="26">
    <w:abstractNumId w:val="25"/>
  </w:num>
  <w:num w:numId="27">
    <w:abstractNumId w:val="22"/>
  </w:num>
  <w:num w:numId="28">
    <w:abstractNumId w:val="46"/>
  </w:num>
  <w:num w:numId="29">
    <w:abstractNumId w:val="7"/>
  </w:num>
  <w:num w:numId="30">
    <w:abstractNumId w:val="38"/>
  </w:num>
  <w:num w:numId="31">
    <w:abstractNumId w:val="5"/>
  </w:num>
  <w:num w:numId="32">
    <w:abstractNumId w:val="50"/>
  </w:num>
  <w:num w:numId="33">
    <w:abstractNumId w:val="15"/>
  </w:num>
  <w:num w:numId="34">
    <w:abstractNumId w:val="21"/>
  </w:num>
  <w:num w:numId="35">
    <w:abstractNumId w:val="12"/>
  </w:num>
  <w:num w:numId="36">
    <w:abstractNumId w:val="33"/>
  </w:num>
  <w:num w:numId="37">
    <w:abstractNumId w:val="49"/>
  </w:num>
  <w:num w:numId="38">
    <w:abstractNumId w:val="39"/>
  </w:num>
  <w:num w:numId="39">
    <w:abstractNumId w:val="51"/>
  </w:num>
  <w:num w:numId="40">
    <w:abstractNumId w:val="24"/>
  </w:num>
  <w:num w:numId="41">
    <w:abstractNumId w:val="28"/>
  </w:num>
  <w:num w:numId="42">
    <w:abstractNumId w:val="37"/>
  </w:num>
  <w:num w:numId="43">
    <w:abstractNumId w:val="26"/>
  </w:num>
  <w:num w:numId="44">
    <w:abstractNumId w:val="10"/>
  </w:num>
  <w:num w:numId="45">
    <w:abstractNumId w:val="16"/>
  </w:num>
  <w:num w:numId="46">
    <w:abstractNumId w:val="53"/>
  </w:num>
  <w:num w:numId="47">
    <w:abstractNumId w:val="8"/>
  </w:num>
  <w:num w:numId="48">
    <w:abstractNumId w:val="40"/>
  </w:num>
  <w:num w:numId="49">
    <w:abstractNumId w:val="52"/>
  </w:num>
  <w:num w:numId="50">
    <w:abstractNumId w:val="42"/>
  </w:num>
  <w:num w:numId="51">
    <w:abstractNumId w:val="41"/>
  </w:num>
  <w:num w:numId="52">
    <w:abstractNumId w:val="34"/>
  </w:num>
  <w:num w:numId="53">
    <w:abstractNumId w:val="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embedSystemFonts/>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75E0F"/>
    <w:rsid w:val="00004164"/>
    <w:rsid w:val="000072A9"/>
    <w:rsid w:val="0001065F"/>
    <w:rsid w:val="00015055"/>
    <w:rsid w:val="00016B2C"/>
    <w:rsid w:val="000171D9"/>
    <w:rsid w:val="00017969"/>
    <w:rsid w:val="000212F6"/>
    <w:rsid w:val="00023DDD"/>
    <w:rsid w:val="000247DD"/>
    <w:rsid w:val="0002546E"/>
    <w:rsid w:val="00027884"/>
    <w:rsid w:val="00030F53"/>
    <w:rsid w:val="00034DC5"/>
    <w:rsid w:val="00035300"/>
    <w:rsid w:val="0004019E"/>
    <w:rsid w:val="000413A2"/>
    <w:rsid w:val="000415FE"/>
    <w:rsid w:val="00041793"/>
    <w:rsid w:val="0004301D"/>
    <w:rsid w:val="000436B8"/>
    <w:rsid w:val="000449F2"/>
    <w:rsid w:val="00046CA8"/>
    <w:rsid w:val="00051795"/>
    <w:rsid w:val="0005274B"/>
    <w:rsid w:val="00052B55"/>
    <w:rsid w:val="00052BFA"/>
    <w:rsid w:val="00055624"/>
    <w:rsid w:val="000562C5"/>
    <w:rsid w:val="00056B7B"/>
    <w:rsid w:val="00057908"/>
    <w:rsid w:val="00061A92"/>
    <w:rsid w:val="00062E4A"/>
    <w:rsid w:val="00065466"/>
    <w:rsid w:val="00066AB2"/>
    <w:rsid w:val="0007047D"/>
    <w:rsid w:val="00071369"/>
    <w:rsid w:val="00071DCF"/>
    <w:rsid w:val="00072403"/>
    <w:rsid w:val="000730E2"/>
    <w:rsid w:val="000753F8"/>
    <w:rsid w:val="00077971"/>
    <w:rsid w:val="000804D5"/>
    <w:rsid w:val="00080BA5"/>
    <w:rsid w:val="000819CC"/>
    <w:rsid w:val="0008257B"/>
    <w:rsid w:val="00083744"/>
    <w:rsid w:val="00084A0C"/>
    <w:rsid w:val="000926FF"/>
    <w:rsid w:val="00093178"/>
    <w:rsid w:val="000933AD"/>
    <w:rsid w:val="00094A1D"/>
    <w:rsid w:val="000951DB"/>
    <w:rsid w:val="000974E0"/>
    <w:rsid w:val="00097551"/>
    <w:rsid w:val="00097D64"/>
    <w:rsid w:val="000A0BBD"/>
    <w:rsid w:val="000A17A4"/>
    <w:rsid w:val="000A1F71"/>
    <w:rsid w:val="000A26F6"/>
    <w:rsid w:val="000A2CC7"/>
    <w:rsid w:val="000A3159"/>
    <w:rsid w:val="000A4433"/>
    <w:rsid w:val="000A4DC1"/>
    <w:rsid w:val="000A4FEF"/>
    <w:rsid w:val="000A567B"/>
    <w:rsid w:val="000A6FD1"/>
    <w:rsid w:val="000B0559"/>
    <w:rsid w:val="000B1B3A"/>
    <w:rsid w:val="000B2798"/>
    <w:rsid w:val="000B3FFB"/>
    <w:rsid w:val="000B4302"/>
    <w:rsid w:val="000B55C1"/>
    <w:rsid w:val="000B6B55"/>
    <w:rsid w:val="000B6E40"/>
    <w:rsid w:val="000C27C7"/>
    <w:rsid w:val="000C4B86"/>
    <w:rsid w:val="000D0081"/>
    <w:rsid w:val="000D20B1"/>
    <w:rsid w:val="000D3429"/>
    <w:rsid w:val="000D669E"/>
    <w:rsid w:val="000E0690"/>
    <w:rsid w:val="000E07BC"/>
    <w:rsid w:val="000E1BDB"/>
    <w:rsid w:val="000E317E"/>
    <w:rsid w:val="000E4149"/>
    <w:rsid w:val="000E50E1"/>
    <w:rsid w:val="000E5348"/>
    <w:rsid w:val="000E5405"/>
    <w:rsid w:val="000E637A"/>
    <w:rsid w:val="000E72A4"/>
    <w:rsid w:val="000E7B27"/>
    <w:rsid w:val="000E7F95"/>
    <w:rsid w:val="000F0405"/>
    <w:rsid w:val="000F077A"/>
    <w:rsid w:val="000F1067"/>
    <w:rsid w:val="000F2BF5"/>
    <w:rsid w:val="000F452B"/>
    <w:rsid w:val="000F46CA"/>
    <w:rsid w:val="000F4F43"/>
    <w:rsid w:val="000F616F"/>
    <w:rsid w:val="000F7629"/>
    <w:rsid w:val="00101C08"/>
    <w:rsid w:val="0010269D"/>
    <w:rsid w:val="001031DF"/>
    <w:rsid w:val="0010370D"/>
    <w:rsid w:val="00104339"/>
    <w:rsid w:val="0010596A"/>
    <w:rsid w:val="001065F9"/>
    <w:rsid w:val="00110619"/>
    <w:rsid w:val="001120F4"/>
    <w:rsid w:val="001126A4"/>
    <w:rsid w:val="00113A42"/>
    <w:rsid w:val="00117AC0"/>
    <w:rsid w:val="00121CEE"/>
    <w:rsid w:val="001220E5"/>
    <w:rsid w:val="00123545"/>
    <w:rsid w:val="0012446A"/>
    <w:rsid w:val="00124771"/>
    <w:rsid w:val="0012529F"/>
    <w:rsid w:val="00125860"/>
    <w:rsid w:val="00125E96"/>
    <w:rsid w:val="0012650C"/>
    <w:rsid w:val="00130EA3"/>
    <w:rsid w:val="00132454"/>
    <w:rsid w:val="001326CA"/>
    <w:rsid w:val="00132B6E"/>
    <w:rsid w:val="0013330E"/>
    <w:rsid w:val="00133774"/>
    <w:rsid w:val="001358DF"/>
    <w:rsid w:val="00135C73"/>
    <w:rsid w:val="00135D77"/>
    <w:rsid w:val="00135DCE"/>
    <w:rsid w:val="00135E99"/>
    <w:rsid w:val="00141044"/>
    <w:rsid w:val="00142CF5"/>
    <w:rsid w:val="00143C07"/>
    <w:rsid w:val="00146326"/>
    <w:rsid w:val="00146E68"/>
    <w:rsid w:val="00151821"/>
    <w:rsid w:val="00155F80"/>
    <w:rsid w:val="00156B0E"/>
    <w:rsid w:val="0016163E"/>
    <w:rsid w:val="0016165E"/>
    <w:rsid w:val="00161C1D"/>
    <w:rsid w:val="001623B6"/>
    <w:rsid w:val="00162FF7"/>
    <w:rsid w:val="001632F7"/>
    <w:rsid w:val="00163528"/>
    <w:rsid w:val="0016514F"/>
    <w:rsid w:val="0016533C"/>
    <w:rsid w:val="001656CC"/>
    <w:rsid w:val="00166CE8"/>
    <w:rsid w:val="001678A2"/>
    <w:rsid w:val="00171076"/>
    <w:rsid w:val="0017110C"/>
    <w:rsid w:val="001741B5"/>
    <w:rsid w:val="001751FF"/>
    <w:rsid w:val="0017673A"/>
    <w:rsid w:val="00180660"/>
    <w:rsid w:val="00180BA9"/>
    <w:rsid w:val="00181D3E"/>
    <w:rsid w:val="00182C3C"/>
    <w:rsid w:val="001835CF"/>
    <w:rsid w:val="00184C44"/>
    <w:rsid w:val="00185FC5"/>
    <w:rsid w:val="00186815"/>
    <w:rsid w:val="00186FB8"/>
    <w:rsid w:val="001901D8"/>
    <w:rsid w:val="0019096A"/>
    <w:rsid w:val="001922B1"/>
    <w:rsid w:val="00193527"/>
    <w:rsid w:val="001946EC"/>
    <w:rsid w:val="00194AFD"/>
    <w:rsid w:val="0019535A"/>
    <w:rsid w:val="001A17BE"/>
    <w:rsid w:val="001A33CF"/>
    <w:rsid w:val="001A35F4"/>
    <w:rsid w:val="001A4744"/>
    <w:rsid w:val="001A5ABC"/>
    <w:rsid w:val="001A6ED5"/>
    <w:rsid w:val="001A7570"/>
    <w:rsid w:val="001B0312"/>
    <w:rsid w:val="001B133B"/>
    <w:rsid w:val="001B33C8"/>
    <w:rsid w:val="001B4AED"/>
    <w:rsid w:val="001C0C7F"/>
    <w:rsid w:val="001C22E3"/>
    <w:rsid w:val="001C23D2"/>
    <w:rsid w:val="001C2EF3"/>
    <w:rsid w:val="001C6218"/>
    <w:rsid w:val="001C6B39"/>
    <w:rsid w:val="001C7315"/>
    <w:rsid w:val="001D51F6"/>
    <w:rsid w:val="001D61FF"/>
    <w:rsid w:val="001D69DA"/>
    <w:rsid w:val="001D7BB3"/>
    <w:rsid w:val="001E1D4F"/>
    <w:rsid w:val="001E465E"/>
    <w:rsid w:val="001E5F43"/>
    <w:rsid w:val="001E6190"/>
    <w:rsid w:val="001F1673"/>
    <w:rsid w:val="001F2A56"/>
    <w:rsid w:val="001F6407"/>
    <w:rsid w:val="001F7509"/>
    <w:rsid w:val="00204965"/>
    <w:rsid w:val="00207FEC"/>
    <w:rsid w:val="00210A96"/>
    <w:rsid w:val="00211914"/>
    <w:rsid w:val="002134F6"/>
    <w:rsid w:val="0021353D"/>
    <w:rsid w:val="00214948"/>
    <w:rsid w:val="00214C7B"/>
    <w:rsid w:val="002177B8"/>
    <w:rsid w:val="002210F6"/>
    <w:rsid w:val="0022112A"/>
    <w:rsid w:val="002223C9"/>
    <w:rsid w:val="00222C72"/>
    <w:rsid w:val="0022410C"/>
    <w:rsid w:val="002243E1"/>
    <w:rsid w:val="002303BF"/>
    <w:rsid w:val="002308A9"/>
    <w:rsid w:val="00231625"/>
    <w:rsid w:val="00231FB8"/>
    <w:rsid w:val="00232382"/>
    <w:rsid w:val="00232536"/>
    <w:rsid w:val="00233DA8"/>
    <w:rsid w:val="00233ED9"/>
    <w:rsid w:val="00236A33"/>
    <w:rsid w:val="00237B2E"/>
    <w:rsid w:val="0024361E"/>
    <w:rsid w:val="002439B6"/>
    <w:rsid w:val="002448CA"/>
    <w:rsid w:val="002456D2"/>
    <w:rsid w:val="0025020D"/>
    <w:rsid w:val="0025053D"/>
    <w:rsid w:val="00250E86"/>
    <w:rsid w:val="002514B2"/>
    <w:rsid w:val="00251B8A"/>
    <w:rsid w:val="00251F7D"/>
    <w:rsid w:val="00252E21"/>
    <w:rsid w:val="00254631"/>
    <w:rsid w:val="002547E1"/>
    <w:rsid w:val="00254CA3"/>
    <w:rsid w:val="00255091"/>
    <w:rsid w:val="00256FCE"/>
    <w:rsid w:val="00257C08"/>
    <w:rsid w:val="00260576"/>
    <w:rsid w:val="00260779"/>
    <w:rsid w:val="00260784"/>
    <w:rsid w:val="002616CA"/>
    <w:rsid w:val="00262341"/>
    <w:rsid w:val="00264EE7"/>
    <w:rsid w:val="00265F74"/>
    <w:rsid w:val="00272725"/>
    <w:rsid w:val="002742EC"/>
    <w:rsid w:val="00275212"/>
    <w:rsid w:val="00275E97"/>
    <w:rsid w:val="00276E38"/>
    <w:rsid w:val="00281521"/>
    <w:rsid w:val="00281914"/>
    <w:rsid w:val="0028207A"/>
    <w:rsid w:val="00282474"/>
    <w:rsid w:val="00283810"/>
    <w:rsid w:val="002874D3"/>
    <w:rsid w:val="00287E02"/>
    <w:rsid w:val="00293377"/>
    <w:rsid w:val="00293532"/>
    <w:rsid w:val="00294F20"/>
    <w:rsid w:val="00296B4D"/>
    <w:rsid w:val="002976AA"/>
    <w:rsid w:val="002A0354"/>
    <w:rsid w:val="002A15C2"/>
    <w:rsid w:val="002A250E"/>
    <w:rsid w:val="002A3370"/>
    <w:rsid w:val="002A3495"/>
    <w:rsid w:val="002A79F7"/>
    <w:rsid w:val="002B02CF"/>
    <w:rsid w:val="002B082F"/>
    <w:rsid w:val="002B25C0"/>
    <w:rsid w:val="002B4A49"/>
    <w:rsid w:val="002B5155"/>
    <w:rsid w:val="002C06E2"/>
    <w:rsid w:val="002C1E2F"/>
    <w:rsid w:val="002C20CB"/>
    <w:rsid w:val="002C3353"/>
    <w:rsid w:val="002C3D37"/>
    <w:rsid w:val="002C542F"/>
    <w:rsid w:val="002C7C0E"/>
    <w:rsid w:val="002D0D15"/>
    <w:rsid w:val="002D10DC"/>
    <w:rsid w:val="002D12CF"/>
    <w:rsid w:val="002D462E"/>
    <w:rsid w:val="002D5413"/>
    <w:rsid w:val="002D5639"/>
    <w:rsid w:val="002D5A30"/>
    <w:rsid w:val="002E048D"/>
    <w:rsid w:val="002E20E6"/>
    <w:rsid w:val="002E3339"/>
    <w:rsid w:val="002E3BE5"/>
    <w:rsid w:val="002E4375"/>
    <w:rsid w:val="002E5F8E"/>
    <w:rsid w:val="002E789B"/>
    <w:rsid w:val="002F2009"/>
    <w:rsid w:val="002F230B"/>
    <w:rsid w:val="002F23B8"/>
    <w:rsid w:val="002F29D4"/>
    <w:rsid w:val="002F593C"/>
    <w:rsid w:val="002F5EAF"/>
    <w:rsid w:val="002F6365"/>
    <w:rsid w:val="002F6C76"/>
    <w:rsid w:val="003004D3"/>
    <w:rsid w:val="003014CE"/>
    <w:rsid w:val="00304734"/>
    <w:rsid w:val="00306A6B"/>
    <w:rsid w:val="00307242"/>
    <w:rsid w:val="003138CF"/>
    <w:rsid w:val="0031413C"/>
    <w:rsid w:val="0031666A"/>
    <w:rsid w:val="00320F45"/>
    <w:rsid w:val="00322EA9"/>
    <w:rsid w:val="00326C9D"/>
    <w:rsid w:val="00327897"/>
    <w:rsid w:val="0033036F"/>
    <w:rsid w:val="00331B44"/>
    <w:rsid w:val="00332A2E"/>
    <w:rsid w:val="00332FA0"/>
    <w:rsid w:val="00333083"/>
    <w:rsid w:val="0033312D"/>
    <w:rsid w:val="00333A12"/>
    <w:rsid w:val="003365BF"/>
    <w:rsid w:val="003405B4"/>
    <w:rsid w:val="0034172E"/>
    <w:rsid w:val="00341A66"/>
    <w:rsid w:val="003420FD"/>
    <w:rsid w:val="0034219B"/>
    <w:rsid w:val="00346188"/>
    <w:rsid w:val="003467FF"/>
    <w:rsid w:val="00347E72"/>
    <w:rsid w:val="00354BB5"/>
    <w:rsid w:val="003560B6"/>
    <w:rsid w:val="00356841"/>
    <w:rsid w:val="003576B9"/>
    <w:rsid w:val="00361528"/>
    <w:rsid w:val="0036158B"/>
    <w:rsid w:val="0036193C"/>
    <w:rsid w:val="003630ED"/>
    <w:rsid w:val="003648BB"/>
    <w:rsid w:val="00364C0C"/>
    <w:rsid w:val="00365CB3"/>
    <w:rsid w:val="0036662D"/>
    <w:rsid w:val="00367B5C"/>
    <w:rsid w:val="00370065"/>
    <w:rsid w:val="003712C7"/>
    <w:rsid w:val="00371FA9"/>
    <w:rsid w:val="00372E87"/>
    <w:rsid w:val="00374831"/>
    <w:rsid w:val="00375157"/>
    <w:rsid w:val="00377A0E"/>
    <w:rsid w:val="00377BA6"/>
    <w:rsid w:val="00381714"/>
    <w:rsid w:val="00381FF3"/>
    <w:rsid w:val="003823F6"/>
    <w:rsid w:val="00382DA6"/>
    <w:rsid w:val="0038647D"/>
    <w:rsid w:val="003865B5"/>
    <w:rsid w:val="003877C9"/>
    <w:rsid w:val="0039050D"/>
    <w:rsid w:val="0039127C"/>
    <w:rsid w:val="003914B6"/>
    <w:rsid w:val="00391B03"/>
    <w:rsid w:val="0039393F"/>
    <w:rsid w:val="00394ED7"/>
    <w:rsid w:val="00395204"/>
    <w:rsid w:val="00396D91"/>
    <w:rsid w:val="003979AB"/>
    <w:rsid w:val="00397CAE"/>
    <w:rsid w:val="003A664F"/>
    <w:rsid w:val="003B101C"/>
    <w:rsid w:val="003B2C2E"/>
    <w:rsid w:val="003B3CE4"/>
    <w:rsid w:val="003B3D9B"/>
    <w:rsid w:val="003B586A"/>
    <w:rsid w:val="003B5F60"/>
    <w:rsid w:val="003B6A62"/>
    <w:rsid w:val="003B70DE"/>
    <w:rsid w:val="003B746F"/>
    <w:rsid w:val="003B7484"/>
    <w:rsid w:val="003C6A0E"/>
    <w:rsid w:val="003D06AC"/>
    <w:rsid w:val="003D0B2B"/>
    <w:rsid w:val="003D1B09"/>
    <w:rsid w:val="003D31E3"/>
    <w:rsid w:val="003D4C8E"/>
    <w:rsid w:val="003D6FDF"/>
    <w:rsid w:val="003D7C81"/>
    <w:rsid w:val="003D7D45"/>
    <w:rsid w:val="003E02C6"/>
    <w:rsid w:val="003E14B9"/>
    <w:rsid w:val="003E1561"/>
    <w:rsid w:val="003E2CE8"/>
    <w:rsid w:val="003E3077"/>
    <w:rsid w:val="003E4FE3"/>
    <w:rsid w:val="003E752B"/>
    <w:rsid w:val="003F041A"/>
    <w:rsid w:val="003F2DD4"/>
    <w:rsid w:val="003F4E73"/>
    <w:rsid w:val="003F6E99"/>
    <w:rsid w:val="003F777E"/>
    <w:rsid w:val="00400536"/>
    <w:rsid w:val="00400ECE"/>
    <w:rsid w:val="00403DF1"/>
    <w:rsid w:val="00405D25"/>
    <w:rsid w:val="004129B8"/>
    <w:rsid w:val="004130BC"/>
    <w:rsid w:val="00416DB0"/>
    <w:rsid w:val="00417735"/>
    <w:rsid w:val="00417DC4"/>
    <w:rsid w:val="00420498"/>
    <w:rsid w:val="004228AC"/>
    <w:rsid w:val="004248D6"/>
    <w:rsid w:val="004249C5"/>
    <w:rsid w:val="00424C45"/>
    <w:rsid w:val="004260F1"/>
    <w:rsid w:val="00430674"/>
    <w:rsid w:val="00430F34"/>
    <w:rsid w:val="0043166B"/>
    <w:rsid w:val="00431A66"/>
    <w:rsid w:val="00432581"/>
    <w:rsid w:val="004339EA"/>
    <w:rsid w:val="00433B01"/>
    <w:rsid w:val="0043465E"/>
    <w:rsid w:val="00437A9B"/>
    <w:rsid w:val="00442098"/>
    <w:rsid w:val="004443F8"/>
    <w:rsid w:val="00444595"/>
    <w:rsid w:val="0044743A"/>
    <w:rsid w:val="004475F5"/>
    <w:rsid w:val="004523FB"/>
    <w:rsid w:val="00453E48"/>
    <w:rsid w:val="00454BF6"/>
    <w:rsid w:val="00455A1B"/>
    <w:rsid w:val="004570D2"/>
    <w:rsid w:val="00457B78"/>
    <w:rsid w:val="00457E34"/>
    <w:rsid w:val="00465771"/>
    <w:rsid w:val="00465A05"/>
    <w:rsid w:val="004667B6"/>
    <w:rsid w:val="004709CF"/>
    <w:rsid w:val="00470A27"/>
    <w:rsid w:val="00470D51"/>
    <w:rsid w:val="0047249B"/>
    <w:rsid w:val="004734D3"/>
    <w:rsid w:val="004747B5"/>
    <w:rsid w:val="004757AD"/>
    <w:rsid w:val="004757D8"/>
    <w:rsid w:val="00475A5C"/>
    <w:rsid w:val="00476599"/>
    <w:rsid w:val="004766C9"/>
    <w:rsid w:val="004772D4"/>
    <w:rsid w:val="00477954"/>
    <w:rsid w:val="004804CD"/>
    <w:rsid w:val="00481382"/>
    <w:rsid w:val="00486529"/>
    <w:rsid w:val="004926E4"/>
    <w:rsid w:val="00492E45"/>
    <w:rsid w:val="004935E2"/>
    <w:rsid w:val="00493B4D"/>
    <w:rsid w:val="00495BB0"/>
    <w:rsid w:val="004A0C0D"/>
    <w:rsid w:val="004A2A8D"/>
    <w:rsid w:val="004A64F0"/>
    <w:rsid w:val="004B03D9"/>
    <w:rsid w:val="004B33A5"/>
    <w:rsid w:val="004B3A7E"/>
    <w:rsid w:val="004B59D0"/>
    <w:rsid w:val="004C4A3B"/>
    <w:rsid w:val="004C57C9"/>
    <w:rsid w:val="004D119A"/>
    <w:rsid w:val="004D1BA4"/>
    <w:rsid w:val="004D22C5"/>
    <w:rsid w:val="004D45CC"/>
    <w:rsid w:val="004D4B4C"/>
    <w:rsid w:val="004D4FE1"/>
    <w:rsid w:val="004D5438"/>
    <w:rsid w:val="004D5554"/>
    <w:rsid w:val="004D5E6A"/>
    <w:rsid w:val="004D6FD0"/>
    <w:rsid w:val="004E09AB"/>
    <w:rsid w:val="004E19F5"/>
    <w:rsid w:val="004E2A0E"/>
    <w:rsid w:val="004E3312"/>
    <w:rsid w:val="004E41C0"/>
    <w:rsid w:val="004E41E8"/>
    <w:rsid w:val="004E5363"/>
    <w:rsid w:val="004E5369"/>
    <w:rsid w:val="004E5934"/>
    <w:rsid w:val="004F137E"/>
    <w:rsid w:val="004F39F3"/>
    <w:rsid w:val="004F3A7E"/>
    <w:rsid w:val="004F3F1C"/>
    <w:rsid w:val="004F404B"/>
    <w:rsid w:val="004F62A5"/>
    <w:rsid w:val="005007F6"/>
    <w:rsid w:val="005020D2"/>
    <w:rsid w:val="005056A1"/>
    <w:rsid w:val="00506850"/>
    <w:rsid w:val="00506B47"/>
    <w:rsid w:val="005131A9"/>
    <w:rsid w:val="005138A3"/>
    <w:rsid w:val="00521828"/>
    <w:rsid w:val="00522C19"/>
    <w:rsid w:val="00526301"/>
    <w:rsid w:val="00526E32"/>
    <w:rsid w:val="005273BD"/>
    <w:rsid w:val="005323EC"/>
    <w:rsid w:val="0053531E"/>
    <w:rsid w:val="005354FA"/>
    <w:rsid w:val="00535868"/>
    <w:rsid w:val="00535BD2"/>
    <w:rsid w:val="005360A4"/>
    <w:rsid w:val="00536412"/>
    <w:rsid w:val="00542F7C"/>
    <w:rsid w:val="00545AD0"/>
    <w:rsid w:val="00547F67"/>
    <w:rsid w:val="00552C4E"/>
    <w:rsid w:val="00553DDE"/>
    <w:rsid w:val="005550E2"/>
    <w:rsid w:val="005552B0"/>
    <w:rsid w:val="00555A71"/>
    <w:rsid w:val="00557195"/>
    <w:rsid w:val="00557640"/>
    <w:rsid w:val="00557BAC"/>
    <w:rsid w:val="00560DCE"/>
    <w:rsid w:val="00564217"/>
    <w:rsid w:val="0056425F"/>
    <w:rsid w:val="00564F94"/>
    <w:rsid w:val="00565A73"/>
    <w:rsid w:val="00565ECB"/>
    <w:rsid w:val="005758B7"/>
    <w:rsid w:val="00582025"/>
    <w:rsid w:val="00582A72"/>
    <w:rsid w:val="00582CD8"/>
    <w:rsid w:val="00583A07"/>
    <w:rsid w:val="00587536"/>
    <w:rsid w:val="005901E3"/>
    <w:rsid w:val="005947B5"/>
    <w:rsid w:val="005950E3"/>
    <w:rsid w:val="00595791"/>
    <w:rsid w:val="00595DAE"/>
    <w:rsid w:val="00596F37"/>
    <w:rsid w:val="00596FF9"/>
    <w:rsid w:val="00597280"/>
    <w:rsid w:val="005A1899"/>
    <w:rsid w:val="005A25C5"/>
    <w:rsid w:val="005A2FA3"/>
    <w:rsid w:val="005A4D98"/>
    <w:rsid w:val="005A5565"/>
    <w:rsid w:val="005A5CDE"/>
    <w:rsid w:val="005A73FF"/>
    <w:rsid w:val="005B034D"/>
    <w:rsid w:val="005B097A"/>
    <w:rsid w:val="005B25F5"/>
    <w:rsid w:val="005B2A41"/>
    <w:rsid w:val="005B3240"/>
    <w:rsid w:val="005B3397"/>
    <w:rsid w:val="005B3478"/>
    <w:rsid w:val="005B3A88"/>
    <w:rsid w:val="005B3ADB"/>
    <w:rsid w:val="005B3B77"/>
    <w:rsid w:val="005B4A12"/>
    <w:rsid w:val="005B51EB"/>
    <w:rsid w:val="005B69DD"/>
    <w:rsid w:val="005C2C31"/>
    <w:rsid w:val="005C2D09"/>
    <w:rsid w:val="005C4F18"/>
    <w:rsid w:val="005C6A04"/>
    <w:rsid w:val="005C6D23"/>
    <w:rsid w:val="005C6EF2"/>
    <w:rsid w:val="005C79D9"/>
    <w:rsid w:val="005D20A5"/>
    <w:rsid w:val="005D3666"/>
    <w:rsid w:val="005D5B11"/>
    <w:rsid w:val="005D6AED"/>
    <w:rsid w:val="005D7C3E"/>
    <w:rsid w:val="005E0F44"/>
    <w:rsid w:val="005E288A"/>
    <w:rsid w:val="005E29D8"/>
    <w:rsid w:val="005E35EC"/>
    <w:rsid w:val="005E4129"/>
    <w:rsid w:val="005E47E1"/>
    <w:rsid w:val="005E51A1"/>
    <w:rsid w:val="005E5FF3"/>
    <w:rsid w:val="005E7CDD"/>
    <w:rsid w:val="005F08E4"/>
    <w:rsid w:val="005F2E9C"/>
    <w:rsid w:val="005F2FF8"/>
    <w:rsid w:val="005F302B"/>
    <w:rsid w:val="005F4CFE"/>
    <w:rsid w:val="005F7266"/>
    <w:rsid w:val="005F78F0"/>
    <w:rsid w:val="00600488"/>
    <w:rsid w:val="006004A3"/>
    <w:rsid w:val="00600E9A"/>
    <w:rsid w:val="0060200B"/>
    <w:rsid w:val="006025F5"/>
    <w:rsid w:val="00605128"/>
    <w:rsid w:val="00605987"/>
    <w:rsid w:val="006075CB"/>
    <w:rsid w:val="00607D7E"/>
    <w:rsid w:val="00610CEE"/>
    <w:rsid w:val="00611211"/>
    <w:rsid w:val="00611B72"/>
    <w:rsid w:val="00611CAA"/>
    <w:rsid w:val="00612C7E"/>
    <w:rsid w:val="00614B84"/>
    <w:rsid w:val="00620E9D"/>
    <w:rsid w:val="0062229C"/>
    <w:rsid w:val="00623243"/>
    <w:rsid w:val="00623E6E"/>
    <w:rsid w:val="00623E99"/>
    <w:rsid w:val="0062479F"/>
    <w:rsid w:val="0062589D"/>
    <w:rsid w:val="0062770B"/>
    <w:rsid w:val="006311CA"/>
    <w:rsid w:val="00634F3F"/>
    <w:rsid w:val="00637A64"/>
    <w:rsid w:val="00637D3C"/>
    <w:rsid w:val="00640BA9"/>
    <w:rsid w:val="00640E63"/>
    <w:rsid w:val="00641A46"/>
    <w:rsid w:val="00641E7F"/>
    <w:rsid w:val="006445E8"/>
    <w:rsid w:val="00646D64"/>
    <w:rsid w:val="00651942"/>
    <w:rsid w:val="00651C2E"/>
    <w:rsid w:val="00652AE7"/>
    <w:rsid w:val="00654A1B"/>
    <w:rsid w:val="00654F3D"/>
    <w:rsid w:val="00660394"/>
    <w:rsid w:val="0066167C"/>
    <w:rsid w:val="00662E9C"/>
    <w:rsid w:val="00663C20"/>
    <w:rsid w:val="00671B12"/>
    <w:rsid w:val="0067333A"/>
    <w:rsid w:val="00674328"/>
    <w:rsid w:val="00675266"/>
    <w:rsid w:val="00676FB9"/>
    <w:rsid w:val="006800D5"/>
    <w:rsid w:val="00681094"/>
    <w:rsid w:val="00681A7B"/>
    <w:rsid w:val="00682022"/>
    <w:rsid w:val="00683368"/>
    <w:rsid w:val="00683C50"/>
    <w:rsid w:val="00684863"/>
    <w:rsid w:val="00685F0C"/>
    <w:rsid w:val="00686353"/>
    <w:rsid w:val="00687AF3"/>
    <w:rsid w:val="006908B9"/>
    <w:rsid w:val="006915BE"/>
    <w:rsid w:val="0069183A"/>
    <w:rsid w:val="00691D64"/>
    <w:rsid w:val="00695E33"/>
    <w:rsid w:val="00697B54"/>
    <w:rsid w:val="00697C98"/>
    <w:rsid w:val="006A4DCD"/>
    <w:rsid w:val="006B4AC8"/>
    <w:rsid w:val="006B55C3"/>
    <w:rsid w:val="006B7303"/>
    <w:rsid w:val="006B77B8"/>
    <w:rsid w:val="006C1002"/>
    <w:rsid w:val="006C27AF"/>
    <w:rsid w:val="006C5270"/>
    <w:rsid w:val="006C58F4"/>
    <w:rsid w:val="006C62EF"/>
    <w:rsid w:val="006C7296"/>
    <w:rsid w:val="006C782B"/>
    <w:rsid w:val="006D247E"/>
    <w:rsid w:val="006D2F1C"/>
    <w:rsid w:val="006D51AE"/>
    <w:rsid w:val="006D7A06"/>
    <w:rsid w:val="006D7D23"/>
    <w:rsid w:val="006E10B6"/>
    <w:rsid w:val="006E32A0"/>
    <w:rsid w:val="006E5969"/>
    <w:rsid w:val="006F26A7"/>
    <w:rsid w:val="006F3478"/>
    <w:rsid w:val="006F38BE"/>
    <w:rsid w:val="006F3B4C"/>
    <w:rsid w:val="006F3BDE"/>
    <w:rsid w:val="006F482F"/>
    <w:rsid w:val="007027DD"/>
    <w:rsid w:val="007031BF"/>
    <w:rsid w:val="007031ED"/>
    <w:rsid w:val="00706739"/>
    <w:rsid w:val="00707689"/>
    <w:rsid w:val="00710B42"/>
    <w:rsid w:val="00710E4A"/>
    <w:rsid w:val="00711918"/>
    <w:rsid w:val="00713666"/>
    <w:rsid w:val="00714086"/>
    <w:rsid w:val="00714834"/>
    <w:rsid w:val="00717EAE"/>
    <w:rsid w:val="007215CB"/>
    <w:rsid w:val="007247E6"/>
    <w:rsid w:val="0072580F"/>
    <w:rsid w:val="00725A9F"/>
    <w:rsid w:val="007264B2"/>
    <w:rsid w:val="00726C97"/>
    <w:rsid w:val="0073061F"/>
    <w:rsid w:val="00731520"/>
    <w:rsid w:val="0073276C"/>
    <w:rsid w:val="007345C0"/>
    <w:rsid w:val="0073665C"/>
    <w:rsid w:val="00736A01"/>
    <w:rsid w:val="00744632"/>
    <w:rsid w:val="0074476D"/>
    <w:rsid w:val="007450A9"/>
    <w:rsid w:val="00745853"/>
    <w:rsid w:val="007474DF"/>
    <w:rsid w:val="00751C52"/>
    <w:rsid w:val="007524BB"/>
    <w:rsid w:val="00752656"/>
    <w:rsid w:val="00752C6E"/>
    <w:rsid w:val="00754183"/>
    <w:rsid w:val="007556C7"/>
    <w:rsid w:val="00755B81"/>
    <w:rsid w:val="00757AEB"/>
    <w:rsid w:val="00760652"/>
    <w:rsid w:val="007616B2"/>
    <w:rsid w:val="007617DA"/>
    <w:rsid w:val="00761A1F"/>
    <w:rsid w:val="00763D70"/>
    <w:rsid w:val="0076496C"/>
    <w:rsid w:val="007653F0"/>
    <w:rsid w:val="00765F00"/>
    <w:rsid w:val="007672CD"/>
    <w:rsid w:val="00767776"/>
    <w:rsid w:val="00771074"/>
    <w:rsid w:val="0077280D"/>
    <w:rsid w:val="007737BF"/>
    <w:rsid w:val="007739C0"/>
    <w:rsid w:val="00773BF1"/>
    <w:rsid w:val="00774DA6"/>
    <w:rsid w:val="00777DC5"/>
    <w:rsid w:val="00781227"/>
    <w:rsid w:val="00781EFB"/>
    <w:rsid w:val="007822CD"/>
    <w:rsid w:val="00782582"/>
    <w:rsid w:val="00785EBA"/>
    <w:rsid w:val="007871C9"/>
    <w:rsid w:val="00790C00"/>
    <w:rsid w:val="00791FF1"/>
    <w:rsid w:val="007936CC"/>
    <w:rsid w:val="007947AD"/>
    <w:rsid w:val="00795B9B"/>
    <w:rsid w:val="00796D41"/>
    <w:rsid w:val="007A18C7"/>
    <w:rsid w:val="007A346D"/>
    <w:rsid w:val="007A3482"/>
    <w:rsid w:val="007A4A65"/>
    <w:rsid w:val="007A4CC4"/>
    <w:rsid w:val="007A6381"/>
    <w:rsid w:val="007A68E4"/>
    <w:rsid w:val="007B0A0C"/>
    <w:rsid w:val="007B11ED"/>
    <w:rsid w:val="007B3728"/>
    <w:rsid w:val="007B3D98"/>
    <w:rsid w:val="007B4182"/>
    <w:rsid w:val="007B425F"/>
    <w:rsid w:val="007B4325"/>
    <w:rsid w:val="007B751A"/>
    <w:rsid w:val="007C3797"/>
    <w:rsid w:val="007C44F1"/>
    <w:rsid w:val="007C6153"/>
    <w:rsid w:val="007C780C"/>
    <w:rsid w:val="007D7197"/>
    <w:rsid w:val="007E0BA0"/>
    <w:rsid w:val="007E2734"/>
    <w:rsid w:val="007E3F72"/>
    <w:rsid w:val="007E4D74"/>
    <w:rsid w:val="007E6920"/>
    <w:rsid w:val="007E76BF"/>
    <w:rsid w:val="007F0892"/>
    <w:rsid w:val="007F09AF"/>
    <w:rsid w:val="007F1FED"/>
    <w:rsid w:val="007F2CA4"/>
    <w:rsid w:val="007F50BD"/>
    <w:rsid w:val="007F6E8B"/>
    <w:rsid w:val="00800396"/>
    <w:rsid w:val="008050F3"/>
    <w:rsid w:val="00805999"/>
    <w:rsid w:val="00807F54"/>
    <w:rsid w:val="00807FA5"/>
    <w:rsid w:val="00807FC2"/>
    <w:rsid w:val="0081030B"/>
    <w:rsid w:val="008147BE"/>
    <w:rsid w:val="00815AE8"/>
    <w:rsid w:val="00815F82"/>
    <w:rsid w:val="00816142"/>
    <w:rsid w:val="00817097"/>
    <w:rsid w:val="00817606"/>
    <w:rsid w:val="008228B8"/>
    <w:rsid w:val="00825B21"/>
    <w:rsid w:val="0082720A"/>
    <w:rsid w:val="00830744"/>
    <w:rsid w:val="00831507"/>
    <w:rsid w:val="00831895"/>
    <w:rsid w:val="008355B9"/>
    <w:rsid w:val="00836FDE"/>
    <w:rsid w:val="00840E16"/>
    <w:rsid w:val="00841FF1"/>
    <w:rsid w:val="00842FE9"/>
    <w:rsid w:val="00843E30"/>
    <w:rsid w:val="00844670"/>
    <w:rsid w:val="0084517F"/>
    <w:rsid w:val="008458F2"/>
    <w:rsid w:val="00846A20"/>
    <w:rsid w:val="00846B1E"/>
    <w:rsid w:val="00846CDE"/>
    <w:rsid w:val="00846D84"/>
    <w:rsid w:val="008470F5"/>
    <w:rsid w:val="00847E07"/>
    <w:rsid w:val="00851B97"/>
    <w:rsid w:val="0085239F"/>
    <w:rsid w:val="00852F48"/>
    <w:rsid w:val="00860445"/>
    <w:rsid w:val="008604F8"/>
    <w:rsid w:val="00860790"/>
    <w:rsid w:val="00862C74"/>
    <w:rsid w:val="00864271"/>
    <w:rsid w:val="008671EE"/>
    <w:rsid w:val="00870936"/>
    <w:rsid w:val="0087189B"/>
    <w:rsid w:val="00872AB5"/>
    <w:rsid w:val="00880C46"/>
    <w:rsid w:val="008823FE"/>
    <w:rsid w:val="008842D3"/>
    <w:rsid w:val="0088456E"/>
    <w:rsid w:val="00886272"/>
    <w:rsid w:val="0088706D"/>
    <w:rsid w:val="0089041A"/>
    <w:rsid w:val="00891658"/>
    <w:rsid w:val="00891E88"/>
    <w:rsid w:val="00892927"/>
    <w:rsid w:val="00893C40"/>
    <w:rsid w:val="00893D64"/>
    <w:rsid w:val="00894061"/>
    <w:rsid w:val="00894254"/>
    <w:rsid w:val="00895C76"/>
    <w:rsid w:val="00895DA8"/>
    <w:rsid w:val="008969FD"/>
    <w:rsid w:val="008A17D1"/>
    <w:rsid w:val="008A39B9"/>
    <w:rsid w:val="008A458C"/>
    <w:rsid w:val="008A4E4D"/>
    <w:rsid w:val="008B0418"/>
    <w:rsid w:val="008B16F0"/>
    <w:rsid w:val="008B3D73"/>
    <w:rsid w:val="008B524F"/>
    <w:rsid w:val="008B52F7"/>
    <w:rsid w:val="008B64CE"/>
    <w:rsid w:val="008C1CF5"/>
    <w:rsid w:val="008C22F3"/>
    <w:rsid w:val="008C47C8"/>
    <w:rsid w:val="008C51C1"/>
    <w:rsid w:val="008C5939"/>
    <w:rsid w:val="008D3DDC"/>
    <w:rsid w:val="008D44D8"/>
    <w:rsid w:val="008D7DEB"/>
    <w:rsid w:val="008E0917"/>
    <w:rsid w:val="008E28E8"/>
    <w:rsid w:val="008E384B"/>
    <w:rsid w:val="008E38AB"/>
    <w:rsid w:val="008E41DC"/>
    <w:rsid w:val="008E4BC1"/>
    <w:rsid w:val="008E519B"/>
    <w:rsid w:val="008E6AB5"/>
    <w:rsid w:val="008E6FFE"/>
    <w:rsid w:val="008E753D"/>
    <w:rsid w:val="008F19A7"/>
    <w:rsid w:val="008F7349"/>
    <w:rsid w:val="008F7C9E"/>
    <w:rsid w:val="00901B02"/>
    <w:rsid w:val="00907AE7"/>
    <w:rsid w:val="00914F81"/>
    <w:rsid w:val="00921652"/>
    <w:rsid w:val="0092354C"/>
    <w:rsid w:val="009267FA"/>
    <w:rsid w:val="00926C76"/>
    <w:rsid w:val="00927C37"/>
    <w:rsid w:val="00927F7D"/>
    <w:rsid w:val="009320B8"/>
    <w:rsid w:val="00934080"/>
    <w:rsid w:val="00934130"/>
    <w:rsid w:val="00937750"/>
    <w:rsid w:val="0094111C"/>
    <w:rsid w:val="00941D77"/>
    <w:rsid w:val="00943612"/>
    <w:rsid w:val="00945D27"/>
    <w:rsid w:val="009465AF"/>
    <w:rsid w:val="009508A0"/>
    <w:rsid w:val="009510AC"/>
    <w:rsid w:val="00955EF9"/>
    <w:rsid w:val="009612EE"/>
    <w:rsid w:val="0096172D"/>
    <w:rsid w:val="009618BC"/>
    <w:rsid w:val="009627D9"/>
    <w:rsid w:val="00964550"/>
    <w:rsid w:val="00964DF2"/>
    <w:rsid w:val="009651FE"/>
    <w:rsid w:val="009662DA"/>
    <w:rsid w:val="0097268C"/>
    <w:rsid w:val="00972A11"/>
    <w:rsid w:val="00973417"/>
    <w:rsid w:val="009736C7"/>
    <w:rsid w:val="00974A5F"/>
    <w:rsid w:val="00974C18"/>
    <w:rsid w:val="009848F7"/>
    <w:rsid w:val="00985AE7"/>
    <w:rsid w:val="00985E88"/>
    <w:rsid w:val="00985FF6"/>
    <w:rsid w:val="00987A38"/>
    <w:rsid w:val="00987D12"/>
    <w:rsid w:val="00991E4D"/>
    <w:rsid w:val="0099253E"/>
    <w:rsid w:val="00993558"/>
    <w:rsid w:val="00995CCB"/>
    <w:rsid w:val="009970CD"/>
    <w:rsid w:val="009970EA"/>
    <w:rsid w:val="009973B7"/>
    <w:rsid w:val="009A0C2E"/>
    <w:rsid w:val="009A66E3"/>
    <w:rsid w:val="009A79D4"/>
    <w:rsid w:val="009B1DA0"/>
    <w:rsid w:val="009B25F4"/>
    <w:rsid w:val="009B32D9"/>
    <w:rsid w:val="009B4B64"/>
    <w:rsid w:val="009B4EDF"/>
    <w:rsid w:val="009B6A78"/>
    <w:rsid w:val="009C1E1D"/>
    <w:rsid w:val="009C33CA"/>
    <w:rsid w:val="009C53D5"/>
    <w:rsid w:val="009C6405"/>
    <w:rsid w:val="009C76F3"/>
    <w:rsid w:val="009D05C8"/>
    <w:rsid w:val="009D1A29"/>
    <w:rsid w:val="009D21C0"/>
    <w:rsid w:val="009D32D2"/>
    <w:rsid w:val="009D7648"/>
    <w:rsid w:val="009E05B9"/>
    <w:rsid w:val="009E1769"/>
    <w:rsid w:val="009E2DD0"/>
    <w:rsid w:val="009E33DE"/>
    <w:rsid w:val="009E38E5"/>
    <w:rsid w:val="009E3979"/>
    <w:rsid w:val="009E3E3B"/>
    <w:rsid w:val="009E49E6"/>
    <w:rsid w:val="009E669E"/>
    <w:rsid w:val="009F070E"/>
    <w:rsid w:val="009F23F1"/>
    <w:rsid w:val="009F249D"/>
    <w:rsid w:val="009F27D1"/>
    <w:rsid w:val="009F2C4A"/>
    <w:rsid w:val="009F3FC8"/>
    <w:rsid w:val="009F4C0E"/>
    <w:rsid w:val="00A0323E"/>
    <w:rsid w:val="00A03264"/>
    <w:rsid w:val="00A046D2"/>
    <w:rsid w:val="00A0648D"/>
    <w:rsid w:val="00A07A2B"/>
    <w:rsid w:val="00A10F9C"/>
    <w:rsid w:val="00A17D92"/>
    <w:rsid w:val="00A20C06"/>
    <w:rsid w:val="00A2131D"/>
    <w:rsid w:val="00A22DA0"/>
    <w:rsid w:val="00A23E2C"/>
    <w:rsid w:val="00A30B1E"/>
    <w:rsid w:val="00A34268"/>
    <w:rsid w:val="00A4107F"/>
    <w:rsid w:val="00A4188B"/>
    <w:rsid w:val="00A4258F"/>
    <w:rsid w:val="00A43EF1"/>
    <w:rsid w:val="00A43F69"/>
    <w:rsid w:val="00A4452E"/>
    <w:rsid w:val="00A50351"/>
    <w:rsid w:val="00A50E6E"/>
    <w:rsid w:val="00A510B6"/>
    <w:rsid w:val="00A51BF3"/>
    <w:rsid w:val="00A5522B"/>
    <w:rsid w:val="00A60AA0"/>
    <w:rsid w:val="00A61378"/>
    <w:rsid w:val="00A63B24"/>
    <w:rsid w:val="00A63BBB"/>
    <w:rsid w:val="00A646B7"/>
    <w:rsid w:val="00A656E1"/>
    <w:rsid w:val="00A664D5"/>
    <w:rsid w:val="00A66E7E"/>
    <w:rsid w:val="00A66EEE"/>
    <w:rsid w:val="00A67F74"/>
    <w:rsid w:val="00A71A03"/>
    <w:rsid w:val="00A71D2D"/>
    <w:rsid w:val="00A727EF"/>
    <w:rsid w:val="00A73704"/>
    <w:rsid w:val="00A75844"/>
    <w:rsid w:val="00A773B5"/>
    <w:rsid w:val="00A77BE5"/>
    <w:rsid w:val="00A77CB2"/>
    <w:rsid w:val="00A81901"/>
    <w:rsid w:val="00A84D84"/>
    <w:rsid w:val="00A922A4"/>
    <w:rsid w:val="00A92AD6"/>
    <w:rsid w:val="00A95C57"/>
    <w:rsid w:val="00A95D27"/>
    <w:rsid w:val="00A964A2"/>
    <w:rsid w:val="00AA197B"/>
    <w:rsid w:val="00AA354B"/>
    <w:rsid w:val="00AA3585"/>
    <w:rsid w:val="00AA5CE6"/>
    <w:rsid w:val="00AA624C"/>
    <w:rsid w:val="00AA64C2"/>
    <w:rsid w:val="00AA6843"/>
    <w:rsid w:val="00AA6925"/>
    <w:rsid w:val="00AA7B7B"/>
    <w:rsid w:val="00AB13B6"/>
    <w:rsid w:val="00AB34EF"/>
    <w:rsid w:val="00AB3AB6"/>
    <w:rsid w:val="00AC0295"/>
    <w:rsid w:val="00AC2C5F"/>
    <w:rsid w:val="00AC3F54"/>
    <w:rsid w:val="00AC5B56"/>
    <w:rsid w:val="00AD5261"/>
    <w:rsid w:val="00AD6CE1"/>
    <w:rsid w:val="00AD7B9F"/>
    <w:rsid w:val="00AE378D"/>
    <w:rsid w:val="00AE4398"/>
    <w:rsid w:val="00AE4FEC"/>
    <w:rsid w:val="00AE5903"/>
    <w:rsid w:val="00AE6ED6"/>
    <w:rsid w:val="00AE70D3"/>
    <w:rsid w:val="00AF0EA0"/>
    <w:rsid w:val="00AF1C0C"/>
    <w:rsid w:val="00AF2165"/>
    <w:rsid w:val="00AF2175"/>
    <w:rsid w:val="00AF3568"/>
    <w:rsid w:val="00AF36A8"/>
    <w:rsid w:val="00AF3777"/>
    <w:rsid w:val="00AF57B1"/>
    <w:rsid w:val="00AF74AD"/>
    <w:rsid w:val="00AF7E9D"/>
    <w:rsid w:val="00B01ECD"/>
    <w:rsid w:val="00B03014"/>
    <w:rsid w:val="00B03706"/>
    <w:rsid w:val="00B0541F"/>
    <w:rsid w:val="00B05A43"/>
    <w:rsid w:val="00B071CD"/>
    <w:rsid w:val="00B103CF"/>
    <w:rsid w:val="00B11567"/>
    <w:rsid w:val="00B11758"/>
    <w:rsid w:val="00B11767"/>
    <w:rsid w:val="00B11A86"/>
    <w:rsid w:val="00B2090E"/>
    <w:rsid w:val="00B21AD4"/>
    <w:rsid w:val="00B2344A"/>
    <w:rsid w:val="00B24A6F"/>
    <w:rsid w:val="00B25599"/>
    <w:rsid w:val="00B25A73"/>
    <w:rsid w:val="00B26284"/>
    <w:rsid w:val="00B267F4"/>
    <w:rsid w:val="00B268A2"/>
    <w:rsid w:val="00B27477"/>
    <w:rsid w:val="00B30148"/>
    <w:rsid w:val="00B30FD7"/>
    <w:rsid w:val="00B35F41"/>
    <w:rsid w:val="00B364C0"/>
    <w:rsid w:val="00B36EBB"/>
    <w:rsid w:val="00B37C8A"/>
    <w:rsid w:val="00B41B92"/>
    <w:rsid w:val="00B4243F"/>
    <w:rsid w:val="00B43777"/>
    <w:rsid w:val="00B439EB"/>
    <w:rsid w:val="00B44354"/>
    <w:rsid w:val="00B5216E"/>
    <w:rsid w:val="00B5221C"/>
    <w:rsid w:val="00B5309B"/>
    <w:rsid w:val="00B5562C"/>
    <w:rsid w:val="00B5767F"/>
    <w:rsid w:val="00B64EAC"/>
    <w:rsid w:val="00B65148"/>
    <w:rsid w:val="00B67E62"/>
    <w:rsid w:val="00B7039C"/>
    <w:rsid w:val="00B72DC4"/>
    <w:rsid w:val="00B730E2"/>
    <w:rsid w:val="00B73A8D"/>
    <w:rsid w:val="00B74083"/>
    <w:rsid w:val="00B74D02"/>
    <w:rsid w:val="00B763F3"/>
    <w:rsid w:val="00B76924"/>
    <w:rsid w:val="00B76CB6"/>
    <w:rsid w:val="00B770E1"/>
    <w:rsid w:val="00B77595"/>
    <w:rsid w:val="00B8221F"/>
    <w:rsid w:val="00B82632"/>
    <w:rsid w:val="00B82834"/>
    <w:rsid w:val="00B82D67"/>
    <w:rsid w:val="00B8456D"/>
    <w:rsid w:val="00B84B1D"/>
    <w:rsid w:val="00B84C99"/>
    <w:rsid w:val="00B86C05"/>
    <w:rsid w:val="00B87A90"/>
    <w:rsid w:val="00B9107A"/>
    <w:rsid w:val="00B91DEB"/>
    <w:rsid w:val="00B925CE"/>
    <w:rsid w:val="00B93496"/>
    <w:rsid w:val="00B949E2"/>
    <w:rsid w:val="00B950ED"/>
    <w:rsid w:val="00BA2441"/>
    <w:rsid w:val="00BA326E"/>
    <w:rsid w:val="00BA3C5D"/>
    <w:rsid w:val="00BA4199"/>
    <w:rsid w:val="00BA493B"/>
    <w:rsid w:val="00BA4977"/>
    <w:rsid w:val="00BA53CD"/>
    <w:rsid w:val="00BA63D6"/>
    <w:rsid w:val="00BA6A40"/>
    <w:rsid w:val="00BA70DB"/>
    <w:rsid w:val="00BB2260"/>
    <w:rsid w:val="00BB2A29"/>
    <w:rsid w:val="00BB2B2F"/>
    <w:rsid w:val="00BB5721"/>
    <w:rsid w:val="00BB7180"/>
    <w:rsid w:val="00BC02CD"/>
    <w:rsid w:val="00BC12D9"/>
    <w:rsid w:val="00BC266E"/>
    <w:rsid w:val="00BC29DE"/>
    <w:rsid w:val="00BC4D4D"/>
    <w:rsid w:val="00BC60C1"/>
    <w:rsid w:val="00BD07FE"/>
    <w:rsid w:val="00BD109A"/>
    <w:rsid w:val="00BD38C3"/>
    <w:rsid w:val="00BE146F"/>
    <w:rsid w:val="00BE3B4A"/>
    <w:rsid w:val="00BE562B"/>
    <w:rsid w:val="00BE7280"/>
    <w:rsid w:val="00BF09B1"/>
    <w:rsid w:val="00BF0A65"/>
    <w:rsid w:val="00BF1D9E"/>
    <w:rsid w:val="00BF3DB3"/>
    <w:rsid w:val="00BF515F"/>
    <w:rsid w:val="00BF51E6"/>
    <w:rsid w:val="00BF6AEF"/>
    <w:rsid w:val="00BF7F53"/>
    <w:rsid w:val="00C01F28"/>
    <w:rsid w:val="00C053C5"/>
    <w:rsid w:val="00C0638A"/>
    <w:rsid w:val="00C1140E"/>
    <w:rsid w:val="00C12F8F"/>
    <w:rsid w:val="00C139C3"/>
    <w:rsid w:val="00C14511"/>
    <w:rsid w:val="00C166B6"/>
    <w:rsid w:val="00C17343"/>
    <w:rsid w:val="00C177BC"/>
    <w:rsid w:val="00C17EF5"/>
    <w:rsid w:val="00C20C58"/>
    <w:rsid w:val="00C24064"/>
    <w:rsid w:val="00C24A2A"/>
    <w:rsid w:val="00C24F5C"/>
    <w:rsid w:val="00C26BCF"/>
    <w:rsid w:val="00C30DB9"/>
    <w:rsid w:val="00C31336"/>
    <w:rsid w:val="00C35BAF"/>
    <w:rsid w:val="00C36872"/>
    <w:rsid w:val="00C36C63"/>
    <w:rsid w:val="00C36EB7"/>
    <w:rsid w:val="00C37379"/>
    <w:rsid w:val="00C37EEF"/>
    <w:rsid w:val="00C406BD"/>
    <w:rsid w:val="00C41529"/>
    <w:rsid w:val="00C41EAD"/>
    <w:rsid w:val="00C42498"/>
    <w:rsid w:val="00C42BD5"/>
    <w:rsid w:val="00C43702"/>
    <w:rsid w:val="00C44D27"/>
    <w:rsid w:val="00C470BE"/>
    <w:rsid w:val="00C478B9"/>
    <w:rsid w:val="00C502AB"/>
    <w:rsid w:val="00C50577"/>
    <w:rsid w:val="00C51ED5"/>
    <w:rsid w:val="00C52FDC"/>
    <w:rsid w:val="00C54BBD"/>
    <w:rsid w:val="00C5524D"/>
    <w:rsid w:val="00C56B21"/>
    <w:rsid w:val="00C573C6"/>
    <w:rsid w:val="00C61D11"/>
    <w:rsid w:val="00C632C1"/>
    <w:rsid w:val="00C64581"/>
    <w:rsid w:val="00C648B5"/>
    <w:rsid w:val="00C65680"/>
    <w:rsid w:val="00C66253"/>
    <w:rsid w:val="00C667BF"/>
    <w:rsid w:val="00C66C01"/>
    <w:rsid w:val="00C71E37"/>
    <w:rsid w:val="00C72380"/>
    <w:rsid w:val="00C72FEE"/>
    <w:rsid w:val="00C7323C"/>
    <w:rsid w:val="00C7369B"/>
    <w:rsid w:val="00C73F43"/>
    <w:rsid w:val="00C74893"/>
    <w:rsid w:val="00C75E0F"/>
    <w:rsid w:val="00C77308"/>
    <w:rsid w:val="00C775AE"/>
    <w:rsid w:val="00C77A78"/>
    <w:rsid w:val="00C77A8F"/>
    <w:rsid w:val="00C814CC"/>
    <w:rsid w:val="00C8388A"/>
    <w:rsid w:val="00C84BD7"/>
    <w:rsid w:val="00C86BC8"/>
    <w:rsid w:val="00C90D82"/>
    <w:rsid w:val="00C93003"/>
    <w:rsid w:val="00C96B2C"/>
    <w:rsid w:val="00CA341A"/>
    <w:rsid w:val="00CA57C1"/>
    <w:rsid w:val="00CA5FF9"/>
    <w:rsid w:val="00CA7887"/>
    <w:rsid w:val="00CB0549"/>
    <w:rsid w:val="00CB1CBC"/>
    <w:rsid w:val="00CB28BA"/>
    <w:rsid w:val="00CB2B6D"/>
    <w:rsid w:val="00CB37C5"/>
    <w:rsid w:val="00CB3EC5"/>
    <w:rsid w:val="00CB4F67"/>
    <w:rsid w:val="00CB543F"/>
    <w:rsid w:val="00CB65D2"/>
    <w:rsid w:val="00CB6B16"/>
    <w:rsid w:val="00CC144C"/>
    <w:rsid w:val="00CC187B"/>
    <w:rsid w:val="00CC3359"/>
    <w:rsid w:val="00CC40E2"/>
    <w:rsid w:val="00CD33C1"/>
    <w:rsid w:val="00CD362C"/>
    <w:rsid w:val="00CD49A1"/>
    <w:rsid w:val="00CD4DB3"/>
    <w:rsid w:val="00CD5058"/>
    <w:rsid w:val="00CD5961"/>
    <w:rsid w:val="00CE10A4"/>
    <w:rsid w:val="00CE1B15"/>
    <w:rsid w:val="00CE381D"/>
    <w:rsid w:val="00CE4527"/>
    <w:rsid w:val="00CE6E88"/>
    <w:rsid w:val="00CF1075"/>
    <w:rsid w:val="00CF107F"/>
    <w:rsid w:val="00CF4E70"/>
    <w:rsid w:val="00CF664D"/>
    <w:rsid w:val="00D0003D"/>
    <w:rsid w:val="00D01C4B"/>
    <w:rsid w:val="00D01FD8"/>
    <w:rsid w:val="00D04001"/>
    <w:rsid w:val="00D04D6A"/>
    <w:rsid w:val="00D05064"/>
    <w:rsid w:val="00D05B00"/>
    <w:rsid w:val="00D10013"/>
    <w:rsid w:val="00D11F79"/>
    <w:rsid w:val="00D1272C"/>
    <w:rsid w:val="00D15501"/>
    <w:rsid w:val="00D15898"/>
    <w:rsid w:val="00D15BAB"/>
    <w:rsid w:val="00D16B6B"/>
    <w:rsid w:val="00D16CA9"/>
    <w:rsid w:val="00D16FF4"/>
    <w:rsid w:val="00D20EB0"/>
    <w:rsid w:val="00D22755"/>
    <w:rsid w:val="00D235D3"/>
    <w:rsid w:val="00D24B99"/>
    <w:rsid w:val="00D2603B"/>
    <w:rsid w:val="00D26703"/>
    <w:rsid w:val="00D27BF1"/>
    <w:rsid w:val="00D303B5"/>
    <w:rsid w:val="00D3417A"/>
    <w:rsid w:val="00D347F1"/>
    <w:rsid w:val="00D34E0B"/>
    <w:rsid w:val="00D34E6F"/>
    <w:rsid w:val="00D35128"/>
    <w:rsid w:val="00D35F92"/>
    <w:rsid w:val="00D36E38"/>
    <w:rsid w:val="00D37B7B"/>
    <w:rsid w:val="00D407C2"/>
    <w:rsid w:val="00D40A28"/>
    <w:rsid w:val="00D41273"/>
    <w:rsid w:val="00D415B9"/>
    <w:rsid w:val="00D42956"/>
    <w:rsid w:val="00D46E52"/>
    <w:rsid w:val="00D50E39"/>
    <w:rsid w:val="00D52669"/>
    <w:rsid w:val="00D5290E"/>
    <w:rsid w:val="00D52C65"/>
    <w:rsid w:val="00D55D5C"/>
    <w:rsid w:val="00D55EE1"/>
    <w:rsid w:val="00D5626E"/>
    <w:rsid w:val="00D57F95"/>
    <w:rsid w:val="00D6104D"/>
    <w:rsid w:val="00D63A3B"/>
    <w:rsid w:val="00D63FCD"/>
    <w:rsid w:val="00D64119"/>
    <w:rsid w:val="00D653E9"/>
    <w:rsid w:val="00D706AE"/>
    <w:rsid w:val="00D7169C"/>
    <w:rsid w:val="00D731BD"/>
    <w:rsid w:val="00D736FC"/>
    <w:rsid w:val="00D76357"/>
    <w:rsid w:val="00D827F9"/>
    <w:rsid w:val="00D82B20"/>
    <w:rsid w:val="00D84685"/>
    <w:rsid w:val="00D84F26"/>
    <w:rsid w:val="00D851C6"/>
    <w:rsid w:val="00D8535E"/>
    <w:rsid w:val="00D85EF0"/>
    <w:rsid w:val="00D867DF"/>
    <w:rsid w:val="00D86917"/>
    <w:rsid w:val="00D86C4C"/>
    <w:rsid w:val="00D90E5A"/>
    <w:rsid w:val="00D90F1E"/>
    <w:rsid w:val="00D91E8D"/>
    <w:rsid w:val="00D9234A"/>
    <w:rsid w:val="00D92499"/>
    <w:rsid w:val="00D92A77"/>
    <w:rsid w:val="00D92CE9"/>
    <w:rsid w:val="00D92D41"/>
    <w:rsid w:val="00D93100"/>
    <w:rsid w:val="00D93C3B"/>
    <w:rsid w:val="00D94687"/>
    <w:rsid w:val="00D94CDB"/>
    <w:rsid w:val="00D95BB6"/>
    <w:rsid w:val="00D97114"/>
    <w:rsid w:val="00D97957"/>
    <w:rsid w:val="00D97ED8"/>
    <w:rsid w:val="00DA036E"/>
    <w:rsid w:val="00DA3302"/>
    <w:rsid w:val="00DA5BE9"/>
    <w:rsid w:val="00DA6D14"/>
    <w:rsid w:val="00DA6DC1"/>
    <w:rsid w:val="00DB017D"/>
    <w:rsid w:val="00DB0608"/>
    <w:rsid w:val="00DB0C81"/>
    <w:rsid w:val="00DB166F"/>
    <w:rsid w:val="00DB1FDB"/>
    <w:rsid w:val="00DB2BDC"/>
    <w:rsid w:val="00DB3C90"/>
    <w:rsid w:val="00DB4C9C"/>
    <w:rsid w:val="00DB53E5"/>
    <w:rsid w:val="00DB67E6"/>
    <w:rsid w:val="00DC5174"/>
    <w:rsid w:val="00DD1345"/>
    <w:rsid w:val="00DD209F"/>
    <w:rsid w:val="00DD2D4E"/>
    <w:rsid w:val="00DD3DCB"/>
    <w:rsid w:val="00DD440C"/>
    <w:rsid w:val="00DD4D70"/>
    <w:rsid w:val="00DD6D75"/>
    <w:rsid w:val="00DE0368"/>
    <w:rsid w:val="00DE1191"/>
    <w:rsid w:val="00DE168C"/>
    <w:rsid w:val="00DE1DE6"/>
    <w:rsid w:val="00DE3CB3"/>
    <w:rsid w:val="00DE4794"/>
    <w:rsid w:val="00DE5553"/>
    <w:rsid w:val="00DE5911"/>
    <w:rsid w:val="00DE619F"/>
    <w:rsid w:val="00DE624B"/>
    <w:rsid w:val="00DE7003"/>
    <w:rsid w:val="00DE703B"/>
    <w:rsid w:val="00DE7E3D"/>
    <w:rsid w:val="00DF02DF"/>
    <w:rsid w:val="00DF10B1"/>
    <w:rsid w:val="00DF1512"/>
    <w:rsid w:val="00DF1734"/>
    <w:rsid w:val="00DF203E"/>
    <w:rsid w:val="00DF2438"/>
    <w:rsid w:val="00DF301E"/>
    <w:rsid w:val="00DF4876"/>
    <w:rsid w:val="00DF59AE"/>
    <w:rsid w:val="00DF6FCC"/>
    <w:rsid w:val="00E01690"/>
    <w:rsid w:val="00E02804"/>
    <w:rsid w:val="00E02AE6"/>
    <w:rsid w:val="00E03CBA"/>
    <w:rsid w:val="00E042E3"/>
    <w:rsid w:val="00E04848"/>
    <w:rsid w:val="00E05BAE"/>
    <w:rsid w:val="00E0762F"/>
    <w:rsid w:val="00E0787D"/>
    <w:rsid w:val="00E07D3B"/>
    <w:rsid w:val="00E11125"/>
    <w:rsid w:val="00E112B6"/>
    <w:rsid w:val="00E11616"/>
    <w:rsid w:val="00E12828"/>
    <w:rsid w:val="00E139EB"/>
    <w:rsid w:val="00E14D16"/>
    <w:rsid w:val="00E15060"/>
    <w:rsid w:val="00E1659A"/>
    <w:rsid w:val="00E16C3B"/>
    <w:rsid w:val="00E21EC2"/>
    <w:rsid w:val="00E26FFE"/>
    <w:rsid w:val="00E278EA"/>
    <w:rsid w:val="00E27A7C"/>
    <w:rsid w:val="00E3106C"/>
    <w:rsid w:val="00E31B92"/>
    <w:rsid w:val="00E31BA1"/>
    <w:rsid w:val="00E31C03"/>
    <w:rsid w:val="00E3388F"/>
    <w:rsid w:val="00E3550B"/>
    <w:rsid w:val="00E359A5"/>
    <w:rsid w:val="00E36B73"/>
    <w:rsid w:val="00E42893"/>
    <w:rsid w:val="00E4360D"/>
    <w:rsid w:val="00E43BD6"/>
    <w:rsid w:val="00E44C83"/>
    <w:rsid w:val="00E45425"/>
    <w:rsid w:val="00E46BD7"/>
    <w:rsid w:val="00E50853"/>
    <w:rsid w:val="00E5157A"/>
    <w:rsid w:val="00E51AED"/>
    <w:rsid w:val="00E55527"/>
    <w:rsid w:val="00E5560A"/>
    <w:rsid w:val="00E55DD2"/>
    <w:rsid w:val="00E5766D"/>
    <w:rsid w:val="00E57705"/>
    <w:rsid w:val="00E625A7"/>
    <w:rsid w:val="00E63D5E"/>
    <w:rsid w:val="00E64E36"/>
    <w:rsid w:val="00E6606C"/>
    <w:rsid w:val="00E6708A"/>
    <w:rsid w:val="00E670A8"/>
    <w:rsid w:val="00E71445"/>
    <w:rsid w:val="00E72234"/>
    <w:rsid w:val="00E72A3C"/>
    <w:rsid w:val="00E75719"/>
    <w:rsid w:val="00E76FF2"/>
    <w:rsid w:val="00E80A1B"/>
    <w:rsid w:val="00E817FC"/>
    <w:rsid w:val="00E84DF2"/>
    <w:rsid w:val="00E87BD6"/>
    <w:rsid w:val="00E90F00"/>
    <w:rsid w:val="00E90FDF"/>
    <w:rsid w:val="00E9123A"/>
    <w:rsid w:val="00E94FE1"/>
    <w:rsid w:val="00E95D2C"/>
    <w:rsid w:val="00E97695"/>
    <w:rsid w:val="00EA0537"/>
    <w:rsid w:val="00EA0D0C"/>
    <w:rsid w:val="00EA2295"/>
    <w:rsid w:val="00EA2987"/>
    <w:rsid w:val="00EA35B5"/>
    <w:rsid w:val="00EA38BC"/>
    <w:rsid w:val="00EA3AF4"/>
    <w:rsid w:val="00EA4450"/>
    <w:rsid w:val="00EA51B3"/>
    <w:rsid w:val="00EA5DD1"/>
    <w:rsid w:val="00EA64F1"/>
    <w:rsid w:val="00EA6513"/>
    <w:rsid w:val="00EA6594"/>
    <w:rsid w:val="00EB0BB5"/>
    <w:rsid w:val="00EB1845"/>
    <w:rsid w:val="00EB254D"/>
    <w:rsid w:val="00EB32AC"/>
    <w:rsid w:val="00EB5ABF"/>
    <w:rsid w:val="00EB7063"/>
    <w:rsid w:val="00EB777C"/>
    <w:rsid w:val="00EC0E17"/>
    <w:rsid w:val="00EC0F05"/>
    <w:rsid w:val="00EC446C"/>
    <w:rsid w:val="00EC592D"/>
    <w:rsid w:val="00ED0762"/>
    <w:rsid w:val="00ED07C4"/>
    <w:rsid w:val="00ED15B0"/>
    <w:rsid w:val="00ED15E2"/>
    <w:rsid w:val="00ED4854"/>
    <w:rsid w:val="00ED48FB"/>
    <w:rsid w:val="00ED63F4"/>
    <w:rsid w:val="00ED79D9"/>
    <w:rsid w:val="00EE6092"/>
    <w:rsid w:val="00EE612F"/>
    <w:rsid w:val="00EE631C"/>
    <w:rsid w:val="00EE750C"/>
    <w:rsid w:val="00EE7655"/>
    <w:rsid w:val="00EF221B"/>
    <w:rsid w:val="00EF3ED3"/>
    <w:rsid w:val="00EF45EA"/>
    <w:rsid w:val="00EF5295"/>
    <w:rsid w:val="00EF55F4"/>
    <w:rsid w:val="00EF5A0D"/>
    <w:rsid w:val="00F00AE6"/>
    <w:rsid w:val="00F010A5"/>
    <w:rsid w:val="00F03664"/>
    <w:rsid w:val="00F06348"/>
    <w:rsid w:val="00F07C14"/>
    <w:rsid w:val="00F12927"/>
    <w:rsid w:val="00F13C80"/>
    <w:rsid w:val="00F13D7A"/>
    <w:rsid w:val="00F14FB2"/>
    <w:rsid w:val="00F15199"/>
    <w:rsid w:val="00F206C4"/>
    <w:rsid w:val="00F2071D"/>
    <w:rsid w:val="00F21094"/>
    <w:rsid w:val="00F21953"/>
    <w:rsid w:val="00F23625"/>
    <w:rsid w:val="00F264CC"/>
    <w:rsid w:val="00F3109E"/>
    <w:rsid w:val="00F31EEF"/>
    <w:rsid w:val="00F32EBB"/>
    <w:rsid w:val="00F33845"/>
    <w:rsid w:val="00F358D3"/>
    <w:rsid w:val="00F3794A"/>
    <w:rsid w:val="00F40252"/>
    <w:rsid w:val="00F40988"/>
    <w:rsid w:val="00F40FD1"/>
    <w:rsid w:val="00F41523"/>
    <w:rsid w:val="00F4177B"/>
    <w:rsid w:val="00F42CFA"/>
    <w:rsid w:val="00F42E30"/>
    <w:rsid w:val="00F43291"/>
    <w:rsid w:val="00F4437B"/>
    <w:rsid w:val="00F44D96"/>
    <w:rsid w:val="00F46C7F"/>
    <w:rsid w:val="00F46FA9"/>
    <w:rsid w:val="00F50286"/>
    <w:rsid w:val="00F525AA"/>
    <w:rsid w:val="00F52D52"/>
    <w:rsid w:val="00F52FAA"/>
    <w:rsid w:val="00F6260B"/>
    <w:rsid w:val="00F63A5B"/>
    <w:rsid w:val="00F63E4E"/>
    <w:rsid w:val="00F6537B"/>
    <w:rsid w:val="00F65C23"/>
    <w:rsid w:val="00F67FEE"/>
    <w:rsid w:val="00F704D6"/>
    <w:rsid w:val="00F708E2"/>
    <w:rsid w:val="00F70D4D"/>
    <w:rsid w:val="00F71082"/>
    <w:rsid w:val="00F719D6"/>
    <w:rsid w:val="00F72964"/>
    <w:rsid w:val="00F734E4"/>
    <w:rsid w:val="00F75973"/>
    <w:rsid w:val="00F769D9"/>
    <w:rsid w:val="00F80F5E"/>
    <w:rsid w:val="00F83785"/>
    <w:rsid w:val="00F839CD"/>
    <w:rsid w:val="00F90031"/>
    <w:rsid w:val="00F91CCE"/>
    <w:rsid w:val="00F93164"/>
    <w:rsid w:val="00F9336E"/>
    <w:rsid w:val="00F93E84"/>
    <w:rsid w:val="00F93E9D"/>
    <w:rsid w:val="00F93F38"/>
    <w:rsid w:val="00F940A3"/>
    <w:rsid w:val="00F95668"/>
    <w:rsid w:val="00F97253"/>
    <w:rsid w:val="00F97257"/>
    <w:rsid w:val="00FA0124"/>
    <w:rsid w:val="00FA06EC"/>
    <w:rsid w:val="00FA0C91"/>
    <w:rsid w:val="00FA2E41"/>
    <w:rsid w:val="00FA4478"/>
    <w:rsid w:val="00FA5F03"/>
    <w:rsid w:val="00FA6C4C"/>
    <w:rsid w:val="00FB1C2F"/>
    <w:rsid w:val="00FB26F7"/>
    <w:rsid w:val="00FB3CF7"/>
    <w:rsid w:val="00FB51AB"/>
    <w:rsid w:val="00FB5546"/>
    <w:rsid w:val="00FB63FF"/>
    <w:rsid w:val="00FC0710"/>
    <w:rsid w:val="00FC0EF0"/>
    <w:rsid w:val="00FC1707"/>
    <w:rsid w:val="00FC1BB2"/>
    <w:rsid w:val="00FC202C"/>
    <w:rsid w:val="00FC46BC"/>
    <w:rsid w:val="00FC4DD3"/>
    <w:rsid w:val="00FC74F8"/>
    <w:rsid w:val="00FD104C"/>
    <w:rsid w:val="00FD4027"/>
    <w:rsid w:val="00FD445D"/>
    <w:rsid w:val="00FD4D9E"/>
    <w:rsid w:val="00FD583C"/>
    <w:rsid w:val="00FD7E93"/>
    <w:rsid w:val="00FE228B"/>
    <w:rsid w:val="00FE2973"/>
    <w:rsid w:val="00FE37F2"/>
    <w:rsid w:val="00FE3F96"/>
    <w:rsid w:val="00FF1D72"/>
    <w:rsid w:val="00FF2B2A"/>
    <w:rsid w:val="00FF3546"/>
    <w:rsid w:val="00FF3D87"/>
    <w:rsid w:val="00FF641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C202C"/>
  </w:style>
  <w:style w:type="paragraph" w:styleId="Nagwek1">
    <w:name w:val="heading 1"/>
    <w:basedOn w:val="Normalny"/>
    <w:next w:val="Normalny"/>
    <w:link w:val="Nagwek1Znak"/>
    <w:qFormat/>
    <w:rsid w:val="00FC202C"/>
    <w:pPr>
      <w:spacing w:before="240"/>
      <w:outlineLvl w:val="0"/>
    </w:pPr>
    <w:rPr>
      <w:rFonts w:ascii="Arial" w:hAnsi="Arial"/>
      <w:b/>
      <w:sz w:val="24"/>
      <w:u w:val="single"/>
    </w:rPr>
  </w:style>
  <w:style w:type="paragraph" w:styleId="Nagwek2">
    <w:name w:val="heading 2"/>
    <w:basedOn w:val="Normalny"/>
    <w:next w:val="Normalny"/>
    <w:link w:val="Nagwek2Znak"/>
    <w:qFormat/>
    <w:rsid w:val="00FC202C"/>
    <w:pPr>
      <w:spacing w:before="120"/>
      <w:outlineLvl w:val="1"/>
    </w:pPr>
    <w:rPr>
      <w:rFonts w:ascii="Arial" w:hAnsi="Arial"/>
      <w:b/>
      <w:sz w:val="24"/>
    </w:rPr>
  </w:style>
  <w:style w:type="paragraph" w:styleId="Nagwek3">
    <w:name w:val="heading 3"/>
    <w:basedOn w:val="Normalny"/>
    <w:next w:val="Wcicienormalne"/>
    <w:link w:val="Nagwek3Znak"/>
    <w:qFormat/>
    <w:rsid w:val="00FC202C"/>
    <w:pPr>
      <w:ind w:left="354"/>
      <w:outlineLvl w:val="2"/>
    </w:pPr>
    <w:rPr>
      <w:b/>
      <w:sz w:val="24"/>
    </w:rPr>
  </w:style>
  <w:style w:type="paragraph" w:styleId="Nagwek4">
    <w:name w:val="heading 4"/>
    <w:basedOn w:val="Normalny"/>
    <w:next w:val="Wcicienormalne"/>
    <w:link w:val="Nagwek4Znak"/>
    <w:qFormat/>
    <w:rsid w:val="00FC202C"/>
    <w:pPr>
      <w:ind w:left="354"/>
      <w:outlineLvl w:val="3"/>
    </w:pPr>
    <w:rPr>
      <w:sz w:val="24"/>
      <w:u w:val="single"/>
    </w:rPr>
  </w:style>
  <w:style w:type="paragraph" w:styleId="Nagwek5">
    <w:name w:val="heading 5"/>
    <w:basedOn w:val="Normalny"/>
    <w:next w:val="Wcicienormalne"/>
    <w:link w:val="Nagwek5Znak"/>
    <w:qFormat/>
    <w:rsid w:val="00FC202C"/>
    <w:pPr>
      <w:ind w:left="708"/>
      <w:outlineLvl w:val="4"/>
    </w:pPr>
    <w:rPr>
      <w:b/>
    </w:rPr>
  </w:style>
  <w:style w:type="paragraph" w:styleId="Nagwek6">
    <w:name w:val="heading 6"/>
    <w:basedOn w:val="Normalny"/>
    <w:next w:val="Wcicienormalne"/>
    <w:link w:val="Nagwek6Znak"/>
    <w:qFormat/>
    <w:rsid w:val="00FC202C"/>
    <w:pPr>
      <w:ind w:left="708"/>
      <w:outlineLvl w:val="5"/>
    </w:pPr>
    <w:rPr>
      <w:u w:val="single"/>
    </w:rPr>
  </w:style>
  <w:style w:type="paragraph" w:styleId="Nagwek7">
    <w:name w:val="heading 7"/>
    <w:basedOn w:val="Normalny"/>
    <w:next w:val="Wcicienormalne"/>
    <w:link w:val="Nagwek7Znak"/>
    <w:qFormat/>
    <w:rsid w:val="00FC202C"/>
    <w:pPr>
      <w:ind w:left="708"/>
      <w:outlineLvl w:val="6"/>
    </w:pPr>
    <w:rPr>
      <w:i/>
    </w:rPr>
  </w:style>
  <w:style w:type="paragraph" w:styleId="Nagwek8">
    <w:name w:val="heading 8"/>
    <w:basedOn w:val="Normalny"/>
    <w:next w:val="Wcicienormalne"/>
    <w:link w:val="Nagwek8Znak"/>
    <w:qFormat/>
    <w:rsid w:val="00FC202C"/>
    <w:pPr>
      <w:ind w:left="708"/>
      <w:outlineLvl w:val="7"/>
    </w:pPr>
    <w:rPr>
      <w:i/>
    </w:rPr>
  </w:style>
  <w:style w:type="paragraph" w:styleId="Nagwek9">
    <w:name w:val="heading 9"/>
    <w:basedOn w:val="Normalny"/>
    <w:next w:val="Wcicienormalne"/>
    <w:link w:val="Nagwek9Znak"/>
    <w:qFormat/>
    <w:rsid w:val="00FC202C"/>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396D91"/>
    <w:rPr>
      <w:rFonts w:ascii="Cambria" w:hAnsi="Cambria" w:cs="Times New Roman"/>
      <w:b/>
      <w:bCs/>
      <w:kern w:val="32"/>
      <w:sz w:val="32"/>
      <w:szCs w:val="32"/>
    </w:rPr>
  </w:style>
  <w:style w:type="character" w:customStyle="1" w:styleId="Nagwek2Znak">
    <w:name w:val="Nagłówek 2 Znak"/>
    <w:link w:val="Nagwek2"/>
    <w:semiHidden/>
    <w:locked/>
    <w:rsid w:val="00396D91"/>
    <w:rPr>
      <w:rFonts w:ascii="Cambria" w:hAnsi="Cambria" w:cs="Times New Roman"/>
      <w:b/>
      <w:bCs/>
      <w:i/>
      <w:iCs/>
      <w:sz w:val="28"/>
      <w:szCs w:val="28"/>
    </w:rPr>
  </w:style>
  <w:style w:type="character" w:customStyle="1" w:styleId="Nagwek3Znak">
    <w:name w:val="Nagłówek 3 Znak"/>
    <w:link w:val="Nagwek3"/>
    <w:semiHidden/>
    <w:locked/>
    <w:rsid w:val="00396D91"/>
    <w:rPr>
      <w:rFonts w:ascii="Cambria" w:hAnsi="Cambria" w:cs="Times New Roman"/>
      <w:b/>
      <w:bCs/>
      <w:sz w:val="26"/>
      <w:szCs w:val="26"/>
    </w:rPr>
  </w:style>
  <w:style w:type="character" w:customStyle="1" w:styleId="Nagwek4Znak">
    <w:name w:val="Nagłówek 4 Znak"/>
    <w:link w:val="Nagwek4"/>
    <w:semiHidden/>
    <w:locked/>
    <w:rsid w:val="00396D91"/>
    <w:rPr>
      <w:rFonts w:ascii="Calibri" w:hAnsi="Calibri" w:cs="Times New Roman"/>
      <w:b/>
      <w:bCs/>
      <w:sz w:val="28"/>
      <w:szCs w:val="28"/>
    </w:rPr>
  </w:style>
  <w:style w:type="character" w:customStyle="1" w:styleId="Nagwek5Znak">
    <w:name w:val="Nagłówek 5 Znak"/>
    <w:link w:val="Nagwek5"/>
    <w:semiHidden/>
    <w:locked/>
    <w:rsid w:val="00396D91"/>
    <w:rPr>
      <w:rFonts w:ascii="Calibri" w:hAnsi="Calibri" w:cs="Times New Roman"/>
      <w:b/>
      <w:bCs/>
      <w:i/>
      <w:iCs/>
      <w:sz w:val="26"/>
      <w:szCs w:val="26"/>
    </w:rPr>
  </w:style>
  <w:style w:type="character" w:customStyle="1" w:styleId="Nagwek6Znak">
    <w:name w:val="Nagłówek 6 Znak"/>
    <w:link w:val="Nagwek6"/>
    <w:semiHidden/>
    <w:locked/>
    <w:rsid w:val="00396D91"/>
    <w:rPr>
      <w:rFonts w:ascii="Calibri" w:hAnsi="Calibri" w:cs="Times New Roman"/>
      <w:b/>
      <w:bCs/>
    </w:rPr>
  </w:style>
  <w:style w:type="character" w:customStyle="1" w:styleId="Nagwek7Znak">
    <w:name w:val="Nagłówek 7 Znak"/>
    <w:link w:val="Nagwek7"/>
    <w:semiHidden/>
    <w:locked/>
    <w:rsid w:val="00396D91"/>
    <w:rPr>
      <w:rFonts w:ascii="Calibri" w:hAnsi="Calibri" w:cs="Times New Roman"/>
      <w:sz w:val="24"/>
      <w:szCs w:val="24"/>
    </w:rPr>
  </w:style>
  <w:style w:type="character" w:customStyle="1" w:styleId="Nagwek8Znak">
    <w:name w:val="Nagłówek 8 Znak"/>
    <w:link w:val="Nagwek8"/>
    <w:semiHidden/>
    <w:locked/>
    <w:rsid w:val="00396D91"/>
    <w:rPr>
      <w:rFonts w:ascii="Calibri" w:hAnsi="Calibri" w:cs="Times New Roman"/>
      <w:i/>
      <w:iCs/>
      <w:sz w:val="24"/>
      <w:szCs w:val="24"/>
    </w:rPr>
  </w:style>
  <w:style w:type="character" w:customStyle="1" w:styleId="Nagwek9Znak">
    <w:name w:val="Nagłówek 9 Znak"/>
    <w:link w:val="Nagwek9"/>
    <w:locked/>
    <w:rsid w:val="00396D91"/>
    <w:rPr>
      <w:rFonts w:ascii="Cambria" w:hAnsi="Cambria" w:cs="Times New Roman"/>
    </w:rPr>
  </w:style>
  <w:style w:type="paragraph" w:styleId="Wcicienormalne">
    <w:name w:val="Normal Indent"/>
    <w:basedOn w:val="Normalny"/>
    <w:rsid w:val="00FC202C"/>
    <w:pPr>
      <w:ind w:left="708"/>
    </w:pPr>
  </w:style>
  <w:style w:type="paragraph" w:styleId="Nagwek">
    <w:name w:val="header"/>
    <w:basedOn w:val="Normalny"/>
    <w:link w:val="NagwekZnak"/>
    <w:rsid w:val="00FC202C"/>
    <w:pPr>
      <w:tabs>
        <w:tab w:val="center" w:pos="4819"/>
        <w:tab w:val="right" w:pos="9071"/>
      </w:tabs>
    </w:pPr>
  </w:style>
  <w:style w:type="character" w:customStyle="1" w:styleId="NagwekZnak">
    <w:name w:val="Nagłówek Znak"/>
    <w:link w:val="Nagwek"/>
    <w:semiHidden/>
    <w:locked/>
    <w:rsid w:val="00396D91"/>
    <w:rPr>
      <w:rFonts w:cs="Times New Roman"/>
      <w:sz w:val="20"/>
      <w:szCs w:val="20"/>
    </w:rPr>
  </w:style>
  <w:style w:type="character" w:styleId="Odwoanieprzypisudolnego">
    <w:name w:val="footnote reference"/>
    <w:semiHidden/>
    <w:rsid w:val="00FC202C"/>
    <w:rPr>
      <w:rFonts w:cs="Times New Roman"/>
      <w:position w:val="6"/>
      <w:sz w:val="16"/>
    </w:rPr>
  </w:style>
  <w:style w:type="paragraph" w:styleId="Tekstprzypisudolnego">
    <w:name w:val="footnote text"/>
    <w:basedOn w:val="Normalny"/>
    <w:link w:val="TekstprzypisudolnegoZnak"/>
    <w:semiHidden/>
    <w:rsid w:val="00FC202C"/>
  </w:style>
  <w:style w:type="character" w:customStyle="1" w:styleId="TekstprzypisudolnegoZnak">
    <w:name w:val="Tekst przypisu dolnego Znak"/>
    <w:link w:val="Tekstprzypisudolnego"/>
    <w:semiHidden/>
    <w:locked/>
    <w:rsid w:val="00396D91"/>
    <w:rPr>
      <w:rFonts w:cs="Times New Roman"/>
      <w:sz w:val="20"/>
      <w:szCs w:val="20"/>
    </w:rPr>
  </w:style>
  <w:style w:type="paragraph" w:styleId="Tekstpodstawowywcity">
    <w:name w:val="Body Text Indent"/>
    <w:basedOn w:val="Normalny"/>
    <w:link w:val="TekstpodstawowywcityZnak"/>
    <w:rsid w:val="00FC202C"/>
    <w:pPr>
      <w:ind w:left="284"/>
      <w:jc w:val="both"/>
    </w:pPr>
    <w:rPr>
      <w:b/>
      <w:sz w:val="28"/>
      <w:u w:val="single"/>
    </w:rPr>
  </w:style>
  <w:style w:type="character" w:customStyle="1" w:styleId="TekstpodstawowywcityZnak">
    <w:name w:val="Tekst podstawowy wcięty Znak"/>
    <w:link w:val="Tekstpodstawowywcity"/>
    <w:semiHidden/>
    <w:locked/>
    <w:rsid w:val="00396D91"/>
    <w:rPr>
      <w:rFonts w:cs="Times New Roman"/>
      <w:sz w:val="20"/>
      <w:szCs w:val="20"/>
    </w:rPr>
  </w:style>
  <w:style w:type="paragraph" w:styleId="Tekstpodstawowywcity2">
    <w:name w:val="Body Text Indent 2"/>
    <w:basedOn w:val="Normalny"/>
    <w:link w:val="Tekstpodstawowywcity2Znak"/>
    <w:rsid w:val="00FC202C"/>
    <w:pPr>
      <w:spacing w:line="360" w:lineRule="auto"/>
      <w:ind w:left="357" w:hanging="357"/>
      <w:jc w:val="both"/>
    </w:pPr>
    <w:rPr>
      <w:sz w:val="26"/>
    </w:rPr>
  </w:style>
  <w:style w:type="character" w:customStyle="1" w:styleId="Tekstpodstawowywcity2Znak">
    <w:name w:val="Tekst podstawowy wcięty 2 Znak"/>
    <w:link w:val="Tekstpodstawowywcity2"/>
    <w:semiHidden/>
    <w:locked/>
    <w:rsid w:val="00396D91"/>
    <w:rPr>
      <w:rFonts w:cs="Times New Roman"/>
      <w:sz w:val="20"/>
      <w:szCs w:val="20"/>
    </w:rPr>
  </w:style>
  <w:style w:type="paragraph" w:styleId="Tekstpodstawowywcity3">
    <w:name w:val="Body Text Indent 3"/>
    <w:basedOn w:val="Normalny"/>
    <w:link w:val="Tekstpodstawowywcity3Znak"/>
    <w:rsid w:val="00FC202C"/>
    <w:pPr>
      <w:spacing w:line="360" w:lineRule="atLeast"/>
      <w:ind w:left="284"/>
      <w:jc w:val="both"/>
    </w:pPr>
    <w:rPr>
      <w:sz w:val="26"/>
    </w:rPr>
  </w:style>
  <w:style w:type="character" w:customStyle="1" w:styleId="Tekstpodstawowywcity3Znak">
    <w:name w:val="Tekst podstawowy wcięty 3 Znak"/>
    <w:link w:val="Tekstpodstawowywcity3"/>
    <w:semiHidden/>
    <w:locked/>
    <w:rsid w:val="00396D91"/>
    <w:rPr>
      <w:rFonts w:cs="Times New Roman"/>
      <w:sz w:val="16"/>
      <w:szCs w:val="16"/>
    </w:rPr>
  </w:style>
  <w:style w:type="paragraph" w:styleId="Tekstpodstawowy">
    <w:name w:val="Body Text"/>
    <w:basedOn w:val="Normalny"/>
    <w:link w:val="TekstpodstawowyZnak"/>
    <w:rsid w:val="00FC202C"/>
    <w:pPr>
      <w:spacing w:line="360" w:lineRule="atLeast"/>
      <w:jc w:val="center"/>
    </w:pPr>
    <w:rPr>
      <w:b/>
      <w:i/>
      <w:sz w:val="56"/>
    </w:rPr>
  </w:style>
  <w:style w:type="character" w:customStyle="1" w:styleId="TekstpodstawowyZnak">
    <w:name w:val="Tekst podstawowy Znak"/>
    <w:link w:val="Tekstpodstawowy"/>
    <w:semiHidden/>
    <w:locked/>
    <w:rsid w:val="00396D91"/>
    <w:rPr>
      <w:rFonts w:cs="Times New Roman"/>
      <w:sz w:val="20"/>
      <w:szCs w:val="20"/>
    </w:rPr>
  </w:style>
  <w:style w:type="paragraph" w:styleId="Tekstpodstawowy2">
    <w:name w:val="Body Text 2"/>
    <w:basedOn w:val="Normalny"/>
    <w:link w:val="Tekstpodstawowy2Znak"/>
    <w:rsid w:val="00FC202C"/>
    <w:pPr>
      <w:tabs>
        <w:tab w:val="left" w:pos="10632"/>
      </w:tabs>
      <w:jc w:val="both"/>
    </w:pPr>
    <w:rPr>
      <w:sz w:val="26"/>
    </w:rPr>
  </w:style>
  <w:style w:type="character" w:customStyle="1" w:styleId="Tekstpodstawowy2Znak">
    <w:name w:val="Tekst podstawowy 2 Znak"/>
    <w:link w:val="Tekstpodstawowy2"/>
    <w:semiHidden/>
    <w:locked/>
    <w:rsid w:val="00396D91"/>
    <w:rPr>
      <w:rFonts w:cs="Times New Roman"/>
      <w:sz w:val="20"/>
      <w:szCs w:val="20"/>
    </w:rPr>
  </w:style>
  <w:style w:type="paragraph" w:styleId="Tekstblokowy">
    <w:name w:val="Block Text"/>
    <w:basedOn w:val="Normalny"/>
    <w:rsid w:val="00FC202C"/>
    <w:pPr>
      <w:ind w:left="641" w:right="-1" w:hanging="357"/>
      <w:jc w:val="both"/>
    </w:pPr>
    <w:rPr>
      <w:sz w:val="26"/>
    </w:rPr>
  </w:style>
  <w:style w:type="paragraph" w:styleId="Stopka">
    <w:name w:val="footer"/>
    <w:basedOn w:val="Normalny"/>
    <w:link w:val="StopkaZnak"/>
    <w:uiPriority w:val="99"/>
    <w:rsid w:val="00FC202C"/>
    <w:pPr>
      <w:tabs>
        <w:tab w:val="center" w:pos="4536"/>
        <w:tab w:val="right" w:pos="9072"/>
      </w:tabs>
    </w:pPr>
  </w:style>
  <w:style w:type="character" w:customStyle="1" w:styleId="StopkaZnak">
    <w:name w:val="Stopka Znak"/>
    <w:link w:val="Stopka"/>
    <w:uiPriority w:val="99"/>
    <w:locked/>
    <w:rsid w:val="00396D91"/>
    <w:rPr>
      <w:rFonts w:cs="Times New Roman"/>
      <w:sz w:val="20"/>
      <w:szCs w:val="20"/>
    </w:rPr>
  </w:style>
  <w:style w:type="paragraph" w:styleId="Tekstpodstawowy3">
    <w:name w:val="Body Text 3"/>
    <w:basedOn w:val="Normalny"/>
    <w:link w:val="Tekstpodstawowy3Znak"/>
    <w:rsid w:val="00FC202C"/>
    <w:pPr>
      <w:jc w:val="both"/>
    </w:pPr>
    <w:rPr>
      <w:b/>
      <w:sz w:val="26"/>
    </w:rPr>
  </w:style>
  <w:style w:type="character" w:customStyle="1" w:styleId="Tekstpodstawowy3Znak">
    <w:name w:val="Tekst podstawowy 3 Znak"/>
    <w:link w:val="Tekstpodstawowy3"/>
    <w:semiHidden/>
    <w:locked/>
    <w:rsid w:val="00396D91"/>
    <w:rPr>
      <w:rFonts w:cs="Times New Roman"/>
      <w:sz w:val="16"/>
      <w:szCs w:val="16"/>
    </w:rPr>
  </w:style>
  <w:style w:type="character" w:styleId="Numerstrony">
    <w:name w:val="page number"/>
    <w:rsid w:val="00FC202C"/>
    <w:rPr>
      <w:rFonts w:cs="Times New Roman"/>
    </w:rPr>
  </w:style>
  <w:style w:type="paragraph" w:customStyle="1" w:styleId="Normalny15pt">
    <w:name w:val="Normalny + 15 pt"/>
    <w:basedOn w:val="Normalny"/>
    <w:rsid w:val="00FC202C"/>
    <w:pPr>
      <w:numPr>
        <w:numId w:val="2"/>
      </w:numPr>
      <w:spacing w:line="360" w:lineRule="auto"/>
      <w:jc w:val="both"/>
    </w:pPr>
    <w:rPr>
      <w:sz w:val="24"/>
      <w:szCs w:val="24"/>
    </w:rPr>
  </w:style>
  <w:style w:type="paragraph" w:customStyle="1" w:styleId="Normalny12pt">
    <w:name w:val="Normalny + 12 pt"/>
    <w:basedOn w:val="Normalny15pt"/>
    <w:rsid w:val="00FC202C"/>
  </w:style>
  <w:style w:type="character" w:styleId="Hipercze">
    <w:name w:val="Hyperlink"/>
    <w:rsid w:val="00FC202C"/>
    <w:rPr>
      <w:rFonts w:cs="Times New Roman"/>
      <w:color w:val="0000FF"/>
      <w:u w:val="single"/>
    </w:rPr>
  </w:style>
  <w:style w:type="paragraph" w:styleId="Tekstdymka">
    <w:name w:val="Balloon Text"/>
    <w:basedOn w:val="Normalny"/>
    <w:link w:val="TekstdymkaZnak"/>
    <w:semiHidden/>
    <w:rsid w:val="00FC202C"/>
    <w:rPr>
      <w:rFonts w:ascii="Tahoma" w:hAnsi="Tahoma" w:cs="Tahoma"/>
      <w:sz w:val="16"/>
      <w:szCs w:val="16"/>
    </w:rPr>
  </w:style>
  <w:style w:type="character" w:customStyle="1" w:styleId="TekstdymkaZnak">
    <w:name w:val="Tekst dymka Znak"/>
    <w:link w:val="Tekstdymka"/>
    <w:semiHidden/>
    <w:locked/>
    <w:rsid w:val="00396D91"/>
    <w:rPr>
      <w:rFonts w:cs="Times New Roman"/>
      <w:sz w:val="2"/>
    </w:rPr>
  </w:style>
  <w:style w:type="paragraph" w:customStyle="1" w:styleId="Mapadokumentu">
    <w:name w:val="Mapa dokumentu"/>
    <w:basedOn w:val="Normalny"/>
    <w:link w:val="MapadokumentuZnak"/>
    <w:semiHidden/>
    <w:rsid w:val="00FC202C"/>
    <w:pPr>
      <w:shd w:val="clear" w:color="auto" w:fill="000080"/>
    </w:pPr>
    <w:rPr>
      <w:rFonts w:ascii="Tahoma" w:hAnsi="Tahoma" w:cs="Tahoma"/>
    </w:rPr>
  </w:style>
  <w:style w:type="character" w:customStyle="1" w:styleId="MapadokumentuZnak">
    <w:name w:val="Mapa dokumentu Znak"/>
    <w:link w:val="Mapadokumentu"/>
    <w:semiHidden/>
    <w:locked/>
    <w:rsid w:val="00396D91"/>
    <w:rPr>
      <w:rFonts w:cs="Times New Roman"/>
      <w:sz w:val="2"/>
    </w:rPr>
  </w:style>
  <w:style w:type="paragraph" w:customStyle="1" w:styleId="WW-Tekstpodstawowywcity2">
    <w:name w:val="WW-Tekst podstawowy wcięty 2"/>
    <w:basedOn w:val="Normalny"/>
    <w:rsid w:val="00FC202C"/>
    <w:pPr>
      <w:suppressAutoHyphens/>
      <w:ind w:left="284" w:firstLine="1"/>
      <w:jc w:val="both"/>
    </w:pPr>
    <w:rPr>
      <w:rFonts w:ascii="Arial Narrow" w:hAnsi="Arial Narrow"/>
      <w:sz w:val="24"/>
    </w:rPr>
  </w:style>
  <w:style w:type="paragraph" w:customStyle="1" w:styleId="WW-Tekstpodstawowy3">
    <w:name w:val="WW-Tekst podstawowy 3"/>
    <w:basedOn w:val="Normalny"/>
    <w:rsid w:val="00FC202C"/>
    <w:pPr>
      <w:suppressAutoHyphens/>
      <w:jc w:val="both"/>
    </w:pPr>
    <w:rPr>
      <w:rFonts w:ascii="Arial" w:hAnsi="Arial"/>
      <w:b/>
      <w:sz w:val="24"/>
      <w:u w:val="single"/>
    </w:rPr>
  </w:style>
  <w:style w:type="paragraph" w:styleId="Tytu">
    <w:name w:val="Title"/>
    <w:basedOn w:val="Normalny"/>
    <w:next w:val="Podtytu"/>
    <w:link w:val="TytuZnak"/>
    <w:qFormat/>
    <w:rsid w:val="00FC202C"/>
    <w:pPr>
      <w:suppressAutoHyphens/>
      <w:spacing w:before="240" w:after="60"/>
      <w:jc w:val="center"/>
    </w:pPr>
    <w:rPr>
      <w:rFonts w:ascii="Arial" w:hAnsi="Arial"/>
      <w:b/>
      <w:kern w:val="17153"/>
      <w:sz w:val="32"/>
    </w:rPr>
  </w:style>
  <w:style w:type="character" w:customStyle="1" w:styleId="TytuZnak">
    <w:name w:val="Tytuł Znak"/>
    <w:link w:val="Tytu"/>
    <w:locked/>
    <w:rsid w:val="00396D91"/>
    <w:rPr>
      <w:rFonts w:ascii="Cambria" w:hAnsi="Cambria" w:cs="Times New Roman"/>
      <w:b/>
      <w:bCs/>
      <w:kern w:val="28"/>
      <w:sz w:val="32"/>
      <w:szCs w:val="32"/>
    </w:rPr>
  </w:style>
  <w:style w:type="paragraph" w:styleId="Podtytu">
    <w:name w:val="Subtitle"/>
    <w:basedOn w:val="Normalny"/>
    <w:link w:val="PodtytuZnak"/>
    <w:qFormat/>
    <w:rsid w:val="00FC202C"/>
    <w:pPr>
      <w:spacing w:after="60"/>
      <w:jc w:val="center"/>
      <w:outlineLvl w:val="1"/>
    </w:pPr>
    <w:rPr>
      <w:rFonts w:ascii="Arial" w:hAnsi="Arial" w:cs="Arial"/>
      <w:sz w:val="24"/>
      <w:szCs w:val="24"/>
    </w:rPr>
  </w:style>
  <w:style w:type="character" w:customStyle="1" w:styleId="PodtytuZnak">
    <w:name w:val="Podtytuł Znak"/>
    <w:link w:val="Podtytu"/>
    <w:locked/>
    <w:rsid w:val="00396D91"/>
    <w:rPr>
      <w:rFonts w:ascii="Cambria" w:hAnsi="Cambria" w:cs="Times New Roman"/>
      <w:sz w:val="24"/>
      <w:szCs w:val="24"/>
    </w:rPr>
  </w:style>
  <w:style w:type="paragraph" w:styleId="Listanumerowana">
    <w:name w:val="List Number"/>
    <w:basedOn w:val="Normalny"/>
    <w:rsid w:val="00FC202C"/>
    <w:pPr>
      <w:tabs>
        <w:tab w:val="num" w:pos="360"/>
      </w:tabs>
      <w:suppressAutoHyphens/>
      <w:ind w:left="360" w:hanging="360"/>
    </w:pPr>
  </w:style>
  <w:style w:type="paragraph" w:customStyle="1" w:styleId="WW-Tekstpodstawowy2">
    <w:name w:val="WW-Tekst podstawowy 2"/>
    <w:basedOn w:val="Normalny"/>
    <w:rsid w:val="00FC202C"/>
    <w:pPr>
      <w:suppressAutoHyphens/>
      <w:jc w:val="both"/>
    </w:pPr>
    <w:rPr>
      <w:sz w:val="24"/>
    </w:rPr>
  </w:style>
  <w:style w:type="character" w:styleId="UyteHipercze">
    <w:name w:val="FollowedHyperlink"/>
    <w:rsid w:val="00FC202C"/>
    <w:rPr>
      <w:rFonts w:cs="Times New Roman"/>
      <w:color w:val="800080"/>
      <w:u w:val="single"/>
    </w:rPr>
  </w:style>
  <w:style w:type="paragraph" w:customStyle="1" w:styleId="ZnakZnak1">
    <w:name w:val="Znak Znak1"/>
    <w:basedOn w:val="Normalny"/>
    <w:rsid w:val="00FC202C"/>
    <w:rPr>
      <w:rFonts w:ascii="Arial" w:hAnsi="Arial" w:cs="Arial"/>
      <w:sz w:val="24"/>
      <w:szCs w:val="24"/>
    </w:rPr>
  </w:style>
  <w:style w:type="character" w:styleId="Odwoaniedokomentarza">
    <w:name w:val="annotation reference"/>
    <w:semiHidden/>
    <w:rsid w:val="00FC202C"/>
    <w:rPr>
      <w:rFonts w:cs="Times New Roman"/>
      <w:sz w:val="16"/>
      <w:szCs w:val="16"/>
    </w:rPr>
  </w:style>
  <w:style w:type="paragraph" w:styleId="Tekstkomentarza">
    <w:name w:val="annotation text"/>
    <w:basedOn w:val="Normalny"/>
    <w:link w:val="TekstkomentarzaZnak"/>
    <w:semiHidden/>
    <w:rsid w:val="00FC202C"/>
  </w:style>
  <w:style w:type="character" w:customStyle="1" w:styleId="TekstkomentarzaZnak">
    <w:name w:val="Tekst komentarza Znak"/>
    <w:link w:val="Tekstkomentarza"/>
    <w:semiHidden/>
    <w:locked/>
    <w:rsid w:val="00396D91"/>
    <w:rPr>
      <w:rFonts w:cs="Times New Roman"/>
      <w:sz w:val="20"/>
      <w:szCs w:val="20"/>
    </w:rPr>
  </w:style>
  <w:style w:type="paragraph" w:styleId="Tematkomentarza">
    <w:name w:val="annotation subject"/>
    <w:basedOn w:val="Tekstkomentarza"/>
    <w:next w:val="Tekstkomentarza"/>
    <w:link w:val="TematkomentarzaZnak"/>
    <w:semiHidden/>
    <w:rsid w:val="00FC202C"/>
    <w:rPr>
      <w:b/>
      <w:bCs/>
    </w:rPr>
  </w:style>
  <w:style w:type="character" w:customStyle="1" w:styleId="TematkomentarzaZnak">
    <w:name w:val="Temat komentarza Znak"/>
    <w:link w:val="Tematkomentarza"/>
    <w:semiHidden/>
    <w:locked/>
    <w:rsid w:val="00396D91"/>
    <w:rPr>
      <w:rFonts w:cs="Times New Roman"/>
      <w:b/>
      <w:bCs/>
      <w:sz w:val="20"/>
      <w:szCs w:val="20"/>
    </w:rPr>
  </w:style>
  <w:style w:type="character" w:customStyle="1" w:styleId="Nagwek10">
    <w:name w:val="Nagłówek #1_"/>
    <w:link w:val="Nagwek11"/>
    <w:locked/>
    <w:rsid w:val="007F2CA4"/>
    <w:rPr>
      <w:rFonts w:ascii="Arial Narrow" w:hAnsi="Arial Narrow" w:cs="Times New Roman"/>
      <w:b/>
      <w:bCs/>
      <w:sz w:val="23"/>
      <w:szCs w:val="23"/>
      <w:lang w:bidi="ar-SA"/>
    </w:rPr>
  </w:style>
  <w:style w:type="paragraph" w:customStyle="1" w:styleId="Nagwek11">
    <w:name w:val="Nagłówek #1"/>
    <w:basedOn w:val="Normalny"/>
    <w:link w:val="Nagwek10"/>
    <w:rsid w:val="007F2CA4"/>
    <w:pPr>
      <w:shd w:val="clear" w:color="auto" w:fill="FFFFFF"/>
      <w:spacing w:line="326" w:lineRule="exact"/>
      <w:jc w:val="right"/>
      <w:outlineLvl w:val="0"/>
    </w:pPr>
    <w:rPr>
      <w:rFonts w:ascii="Arial Narrow" w:hAnsi="Arial Narrow"/>
      <w:b/>
      <w:bCs/>
      <w:sz w:val="23"/>
      <w:szCs w:val="23"/>
    </w:rPr>
  </w:style>
  <w:style w:type="character" w:customStyle="1" w:styleId="Teksttreci">
    <w:name w:val="Tekst treści_"/>
    <w:link w:val="Teksttreci0"/>
    <w:locked/>
    <w:rsid w:val="00535868"/>
    <w:rPr>
      <w:rFonts w:ascii="Arial Narrow" w:hAnsi="Arial Narrow" w:cs="Times New Roman"/>
      <w:lang w:bidi="ar-SA"/>
    </w:rPr>
  </w:style>
  <w:style w:type="paragraph" w:customStyle="1" w:styleId="Teksttreci0">
    <w:name w:val="Tekst treści"/>
    <w:basedOn w:val="Normalny"/>
    <w:link w:val="Teksttreci"/>
    <w:rsid w:val="00535868"/>
    <w:pPr>
      <w:shd w:val="clear" w:color="auto" w:fill="FFFFFF"/>
      <w:spacing w:before="300" w:line="250" w:lineRule="exact"/>
      <w:ind w:hanging="380"/>
    </w:pPr>
    <w:rPr>
      <w:rFonts w:ascii="Arial Narrow" w:hAnsi="Arial Narrow"/>
    </w:rPr>
  </w:style>
  <w:style w:type="character" w:customStyle="1" w:styleId="Nagwek22">
    <w:name w:val="Nagłówek #2 (2)_"/>
    <w:link w:val="Nagwek220"/>
    <w:locked/>
    <w:rsid w:val="00B76CB6"/>
    <w:rPr>
      <w:rFonts w:ascii="Trebuchet MS" w:hAnsi="Trebuchet MS" w:cs="Times New Roman"/>
      <w:b/>
      <w:bCs/>
      <w:sz w:val="22"/>
      <w:szCs w:val="22"/>
      <w:lang w:bidi="ar-SA"/>
    </w:rPr>
  </w:style>
  <w:style w:type="paragraph" w:customStyle="1" w:styleId="Nagwek220">
    <w:name w:val="Nagłówek #2 (2)"/>
    <w:basedOn w:val="Normalny"/>
    <w:link w:val="Nagwek22"/>
    <w:rsid w:val="00B76CB6"/>
    <w:pPr>
      <w:shd w:val="clear" w:color="auto" w:fill="FFFFFF"/>
      <w:spacing w:before="60" w:line="312" w:lineRule="exact"/>
      <w:jc w:val="right"/>
      <w:outlineLvl w:val="1"/>
    </w:pPr>
    <w:rPr>
      <w:rFonts w:ascii="Trebuchet MS" w:hAnsi="Trebuchet MS"/>
      <w:b/>
      <w:bCs/>
      <w:sz w:val="22"/>
      <w:szCs w:val="22"/>
    </w:rPr>
  </w:style>
  <w:style w:type="paragraph" w:customStyle="1" w:styleId="Teksttreci1">
    <w:name w:val="Tekst treści1"/>
    <w:basedOn w:val="Normalny"/>
    <w:rsid w:val="001126A4"/>
    <w:pPr>
      <w:shd w:val="clear" w:color="auto" w:fill="FFFFFF"/>
      <w:spacing w:before="300" w:line="274" w:lineRule="exact"/>
      <w:ind w:hanging="400"/>
    </w:pPr>
    <w:rPr>
      <w:sz w:val="21"/>
      <w:szCs w:val="21"/>
    </w:rPr>
  </w:style>
  <w:style w:type="character" w:customStyle="1" w:styleId="Nagwek1TimesNewRoman">
    <w:name w:val="Nagłówek #1 + Times New Roman"/>
    <w:aliases w:val="11 pt,Bez pogrubienia,Nagłówek #7 + 9,5 pt12"/>
    <w:rsid w:val="001126A4"/>
    <w:rPr>
      <w:rFonts w:ascii="Times New Roman" w:hAnsi="Times New Roman" w:cs="Times New Roman"/>
      <w:b/>
      <w:bCs/>
      <w:sz w:val="22"/>
      <w:szCs w:val="22"/>
      <w:lang w:bidi="ar-SA"/>
    </w:rPr>
  </w:style>
  <w:style w:type="character" w:customStyle="1" w:styleId="TeksttreciTimesNewRoman5">
    <w:name w:val="Tekst treści + Times New Roman5"/>
    <w:aliases w:val="11 pt11"/>
    <w:rsid w:val="001126A4"/>
    <w:rPr>
      <w:rFonts w:ascii="Times New Roman" w:hAnsi="Times New Roman" w:cs="Times New Roman"/>
      <w:spacing w:val="0"/>
      <w:sz w:val="22"/>
      <w:szCs w:val="22"/>
      <w:lang w:bidi="ar-SA"/>
    </w:rPr>
  </w:style>
  <w:style w:type="character" w:customStyle="1" w:styleId="Nagwek1TimesNewRoman6">
    <w:name w:val="Nagłówek #1 + Times New Roman6"/>
    <w:aliases w:val="11 pt10,Bez pogrubienia6"/>
    <w:rsid w:val="001126A4"/>
    <w:rPr>
      <w:rFonts w:ascii="Times New Roman" w:hAnsi="Times New Roman" w:cs="Times New Roman"/>
      <w:b/>
      <w:bCs/>
      <w:sz w:val="22"/>
      <w:szCs w:val="22"/>
      <w:lang w:bidi="ar-SA"/>
    </w:rPr>
  </w:style>
  <w:style w:type="character" w:customStyle="1" w:styleId="TeksttreciTimesNewRoman4">
    <w:name w:val="Tekst treści + Times New Roman4"/>
    <w:aliases w:val="11 pt9"/>
    <w:rsid w:val="001126A4"/>
    <w:rPr>
      <w:rFonts w:ascii="Times New Roman" w:hAnsi="Times New Roman" w:cs="Times New Roman"/>
      <w:spacing w:val="0"/>
      <w:sz w:val="22"/>
      <w:szCs w:val="22"/>
      <w:lang w:bidi="ar-SA"/>
    </w:rPr>
  </w:style>
  <w:style w:type="character" w:customStyle="1" w:styleId="TeksttreciTimesNewRoman3">
    <w:name w:val="Tekst treści + Times New Roman3"/>
    <w:aliases w:val="11 pt8"/>
    <w:rsid w:val="001126A4"/>
    <w:rPr>
      <w:rFonts w:ascii="Times New Roman" w:hAnsi="Times New Roman" w:cs="Times New Roman"/>
      <w:spacing w:val="0"/>
      <w:sz w:val="22"/>
      <w:szCs w:val="22"/>
      <w:lang w:bidi="ar-SA"/>
    </w:rPr>
  </w:style>
  <w:style w:type="character" w:customStyle="1" w:styleId="Nagwek70">
    <w:name w:val="Nagłówek #7_"/>
    <w:link w:val="Nagwek71"/>
    <w:locked/>
    <w:rsid w:val="005552B0"/>
    <w:rPr>
      <w:rFonts w:ascii="MS Reference Sans Serif" w:hAnsi="MS Reference Sans Serif" w:cs="Times New Roman"/>
      <w:b/>
      <w:bCs/>
      <w:lang w:bidi="ar-SA"/>
    </w:rPr>
  </w:style>
  <w:style w:type="character" w:customStyle="1" w:styleId="Nagwek80">
    <w:name w:val="Nagłówek #8_"/>
    <w:link w:val="Nagwek81"/>
    <w:locked/>
    <w:rsid w:val="005552B0"/>
    <w:rPr>
      <w:rFonts w:ascii="MS Reference Sans Serif" w:hAnsi="MS Reference Sans Serif" w:cs="Times New Roman"/>
      <w:b/>
      <w:bCs/>
      <w:sz w:val="18"/>
      <w:szCs w:val="18"/>
      <w:lang w:bidi="ar-SA"/>
    </w:rPr>
  </w:style>
  <w:style w:type="character" w:customStyle="1" w:styleId="Nagwek79pt1">
    <w:name w:val="Nagłówek #7 + 9 pt1"/>
    <w:rsid w:val="005552B0"/>
    <w:rPr>
      <w:rFonts w:ascii="MS Reference Sans Serif" w:hAnsi="MS Reference Sans Serif" w:cs="Times New Roman"/>
      <w:b/>
      <w:bCs/>
      <w:sz w:val="18"/>
      <w:szCs w:val="18"/>
      <w:lang w:bidi="ar-SA"/>
    </w:rPr>
  </w:style>
  <w:style w:type="character" w:customStyle="1" w:styleId="Nagwek8Bezpogrubienia7">
    <w:name w:val="Nagłówek #8 + Bez pogrubienia7"/>
    <w:basedOn w:val="Nagwek80"/>
    <w:rsid w:val="005552B0"/>
  </w:style>
  <w:style w:type="paragraph" w:customStyle="1" w:styleId="Nagwek71">
    <w:name w:val="Nagłówek #7"/>
    <w:basedOn w:val="Normalny"/>
    <w:link w:val="Nagwek70"/>
    <w:rsid w:val="005552B0"/>
    <w:pPr>
      <w:shd w:val="clear" w:color="auto" w:fill="FFFFFF"/>
      <w:spacing w:before="240" w:line="499" w:lineRule="exact"/>
      <w:ind w:hanging="900"/>
      <w:outlineLvl w:val="6"/>
    </w:pPr>
    <w:rPr>
      <w:rFonts w:ascii="MS Reference Sans Serif" w:hAnsi="MS Reference Sans Serif"/>
      <w:b/>
      <w:bCs/>
    </w:rPr>
  </w:style>
  <w:style w:type="paragraph" w:customStyle="1" w:styleId="Nagwek81">
    <w:name w:val="Nagłówek #81"/>
    <w:basedOn w:val="Normalny"/>
    <w:link w:val="Nagwek80"/>
    <w:rsid w:val="005552B0"/>
    <w:pPr>
      <w:shd w:val="clear" w:color="auto" w:fill="FFFFFF"/>
      <w:spacing w:line="221" w:lineRule="exact"/>
      <w:ind w:hanging="380"/>
      <w:jc w:val="both"/>
      <w:outlineLvl w:val="7"/>
    </w:pPr>
    <w:rPr>
      <w:rFonts w:ascii="MS Reference Sans Serif" w:hAnsi="MS Reference Sans Serif"/>
      <w:b/>
      <w:bCs/>
      <w:sz w:val="18"/>
      <w:szCs w:val="18"/>
    </w:rPr>
  </w:style>
  <w:style w:type="character" w:customStyle="1" w:styleId="TeksttreciPogrubienie27">
    <w:name w:val="Tekst treści + Pogrubienie27"/>
    <w:rsid w:val="005552B0"/>
    <w:rPr>
      <w:rFonts w:ascii="MS Reference Sans Serif" w:hAnsi="MS Reference Sans Serif" w:cs="MS Reference Sans Serif"/>
      <w:b/>
      <w:bCs/>
      <w:spacing w:val="0"/>
      <w:sz w:val="18"/>
      <w:szCs w:val="18"/>
      <w:lang w:bidi="ar-SA"/>
    </w:rPr>
  </w:style>
  <w:style w:type="character" w:customStyle="1" w:styleId="Nagwek20">
    <w:name w:val="Nagłówek #2_"/>
    <w:link w:val="Nagwek21"/>
    <w:locked/>
    <w:rsid w:val="00264EE7"/>
    <w:rPr>
      <w:rFonts w:cs="Times New Roman"/>
      <w:b/>
      <w:bCs/>
      <w:sz w:val="22"/>
      <w:szCs w:val="22"/>
      <w:shd w:val="clear" w:color="auto" w:fill="FFFFFF"/>
      <w:lang w:bidi="ar-SA"/>
    </w:rPr>
  </w:style>
  <w:style w:type="character" w:customStyle="1" w:styleId="Nagwek221">
    <w:name w:val="Nagłówek #22"/>
    <w:basedOn w:val="Nagwek20"/>
    <w:rsid w:val="00264EE7"/>
  </w:style>
  <w:style w:type="character" w:customStyle="1" w:styleId="TeksttreciPogrubienie">
    <w:name w:val="Tekst treści + Pogrubienie"/>
    <w:rsid w:val="00264EE7"/>
    <w:rPr>
      <w:rFonts w:ascii="Times New Roman" w:hAnsi="Times New Roman" w:cs="Times New Roman"/>
      <w:b/>
      <w:bCs/>
      <w:spacing w:val="0"/>
      <w:sz w:val="22"/>
      <w:szCs w:val="22"/>
      <w:lang w:bidi="ar-SA"/>
    </w:rPr>
  </w:style>
  <w:style w:type="paragraph" w:customStyle="1" w:styleId="Nagwek21">
    <w:name w:val="Nagłówek #21"/>
    <w:basedOn w:val="Normalny"/>
    <w:link w:val="Nagwek20"/>
    <w:rsid w:val="00264EE7"/>
    <w:pPr>
      <w:shd w:val="clear" w:color="auto" w:fill="FFFFFF"/>
      <w:spacing w:line="408" w:lineRule="exact"/>
      <w:ind w:hanging="400"/>
      <w:jc w:val="center"/>
      <w:outlineLvl w:val="1"/>
    </w:pPr>
    <w:rPr>
      <w:b/>
      <w:bCs/>
      <w:sz w:val="22"/>
      <w:szCs w:val="22"/>
      <w:shd w:val="clear" w:color="auto" w:fill="FFFFFF"/>
    </w:rPr>
  </w:style>
  <w:style w:type="paragraph" w:customStyle="1" w:styleId="Nagwek110">
    <w:name w:val="Nagłówek #11"/>
    <w:basedOn w:val="Normalny"/>
    <w:rsid w:val="00264EE7"/>
    <w:pPr>
      <w:shd w:val="clear" w:color="auto" w:fill="FFFFFF"/>
      <w:spacing w:before="780" w:line="240" w:lineRule="atLeast"/>
      <w:ind w:hanging="320"/>
      <w:outlineLvl w:val="0"/>
    </w:pPr>
    <w:rPr>
      <w:b/>
      <w:bCs/>
      <w:sz w:val="22"/>
      <w:szCs w:val="22"/>
    </w:rPr>
  </w:style>
  <w:style w:type="paragraph" w:customStyle="1" w:styleId="Style12">
    <w:name w:val="Style12"/>
    <w:basedOn w:val="Normalny"/>
    <w:rsid w:val="00DA6DC1"/>
    <w:pPr>
      <w:widowControl w:val="0"/>
      <w:autoSpaceDE w:val="0"/>
      <w:autoSpaceDN w:val="0"/>
      <w:adjustRightInd w:val="0"/>
      <w:spacing w:line="275" w:lineRule="exact"/>
      <w:ind w:hanging="360"/>
      <w:jc w:val="both"/>
    </w:pPr>
    <w:rPr>
      <w:sz w:val="24"/>
      <w:szCs w:val="24"/>
    </w:rPr>
  </w:style>
  <w:style w:type="character" w:styleId="Pogrubienie">
    <w:name w:val="Strong"/>
    <w:qFormat/>
    <w:locked/>
    <w:rsid w:val="001326CA"/>
    <w:rPr>
      <w:rFonts w:cs="Times New Roman"/>
      <w:b/>
      <w:bCs/>
    </w:rPr>
  </w:style>
  <w:style w:type="paragraph" w:customStyle="1" w:styleId="Akapitzlist1">
    <w:name w:val="Akapit z listą1"/>
    <w:basedOn w:val="Normalny"/>
    <w:link w:val="ListParagraphChar"/>
    <w:rsid w:val="004443F8"/>
    <w:pPr>
      <w:ind w:left="720"/>
      <w:contextualSpacing/>
    </w:pPr>
    <w:rPr>
      <w:rFonts w:ascii="Tahoma" w:hAnsi="Tahoma"/>
      <w:sz w:val="22"/>
    </w:rPr>
  </w:style>
  <w:style w:type="character" w:customStyle="1" w:styleId="ListParagraphChar">
    <w:name w:val="List Paragraph Char"/>
    <w:link w:val="Akapitzlist1"/>
    <w:locked/>
    <w:rsid w:val="004443F8"/>
    <w:rPr>
      <w:rFonts w:ascii="Tahoma" w:hAnsi="Tahoma" w:cs="Times New Roman"/>
      <w:sz w:val="20"/>
      <w:szCs w:val="20"/>
    </w:rPr>
  </w:style>
  <w:style w:type="numbering" w:customStyle="1" w:styleId="Styl1">
    <w:name w:val="Styl1"/>
    <w:rsid w:val="001E2A92"/>
    <w:pPr>
      <w:numPr>
        <w:numId w:val="7"/>
      </w:numPr>
    </w:pPr>
  </w:style>
  <w:style w:type="paragraph" w:styleId="Akapitzlist">
    <w:name w:val="List Paragraph"/>
    <w:basedOn w:val="Normalny"/>
    <w:uiPriority w:val="34"/>
    <w:qFormat/>
    <w:rsid w:val="00B72DC4"/>
    <w:pPr>
      <w:ind w:left="720"/>
      <w:contextualSpacing/>
    </w:p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DD83E-AC90-45DE-BC15-4986E3CDC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6838</Words>
  <Characters>44162</Characters>
  <Application>Microsoft Office Word</Application>
  <DocSecurity>0</DocSecurity>
  <Lines>368</Lines>
  <Paragraphs>101</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50899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grzwit</cp:lastModifiedBy>
  <cp:revision>2</cp:revision>
  <cp:lastPrinted>2016-09-20T05:58:00Z</cp:lastPrinted>
  <dcterms:created xsi:type="dcterms:W3CDTF">2016-09-20T06:10:00Z</dcterms:created>
  <dcterms:modified xsi:type="dcterms:W3CDTF">2016-09-20T06:10:00Z</dcterms:modified>
</cp:coreProperties>
</file>