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51" w:rsidRPr="005146F5" w:rsidRDefault="00F12713" w:rsidP="00F12713">
      <w:pPr>
        <w:jc w:val="center"/>
        <w:rPr>
          <w:rFonts w:ascii="Tahoma" w:hAnsi="Tahoma"/>
          <w:b/>
          <w:sz w:val="24"/>
        </w:rPr>
      </w:pPr>
      <w:r w:rsidRPr="005146F5">
        <w:rPr>
          <w:rFonts w:ascii="Tahoma" w:hAnsi="Tahoma"/>
          <w:b/>
          <w:sz w:val="24"/>
        </w:rPr>
        <w:t xml:space="preserve">SPECYFIKACJA ISTOTNYCH WARUNKÓW ZAMÓWIENIA </w:t>
      </w:r>
    </w:p>
    <w:p w:rsidR="00F12713" w:rsidRPr="005146F5" w:rsidRDefault="003445A3" w:rsidP="00F12713">
      <w:pPr>
        <w:jc w:val="center"/>
        <w:rPr>
          <w:rFonts w:ascii="Tahoma" w:hAnsi="Tahoma"/>
          <w:b/>
          <w:sz w:val="24"/>
        </w:rPr>
      </w:pPr>
      <w:r>
        <w:rPr>
          <w:rFonts w:ascii="Tahoma" w:hAnsi="Tahoma"/>
          <w:b/>
          <w:sz w:val="24"/>
        </w:rPr>
        <w:t xml:space="preserve">NR ZP.271.1.21.2016.GW </w:t>
      </w:r>
      <w:r w:rsidR="00F12713" w:rsidRPr="005146F5">
        <w:rPr>
          <w:rFonts w:ascii="Tahoma" w:hAnsi="Tahoma"/>
          <w:b/>
          <w:sz w:val="24"/>
        </w:rPr>
        <w:t xml:space="preserve">TRYB PRZETARG NIEOGRANICZONY NA KWOTĘ PONIŻEJ  </w:t>
      </w:r>
      <w:r w:rsidR="00C45851" w:rsidRPr="005146F5">
        <w:rPr>
          <w:rFonts w:ascii="Tahoma" w:hAnsi="Tahoma" w:cs="Tahoma"/>
          <w:b/>
          <w:bCs/>
          <w:sz w:val="24"/>
        </w:rPr>
        <w:t>5 225</w:t>
      </w:r>
      <w:r w:rsidR="00F12713" w:rsidRPr="005146F5">
        <w:rPr>
          <w:rFonts w:ascii="Tahoma" w:hAnsi="Tahoma" w:cs="Tahoma"/>
          <w:b/>
          <w:bCs/>
          <w:sz w:val="24"/>
        </w:rPr>
        <w:t xml:space="preserve"> 000,00  </w:t>
      </w:r>
      <w:r w:rsidR="00F12713" w:rsidRPr="005146F5">
        <w:rPr>
          <w:rFonts w:ascii="Tahoma" w:hAnsi="Tahoma"/>
          <w:b/>
          <w:sz w:val="24"/>
        </w:rPr>
        <w:t>EURO</w:t>
      </w:r>
    </w:p>
    <w:p w:rsidR="00F12713" w:rsidRPr="005146F5" w:rsidRDefault="00F12713" w:rsidP="00F12713">
      <w:pPr>
        <w:pBdr>
          <w:bottom w:val="single" w:sz="1" w:space="1" w:color="000000"/>
        </w:pBdr>
        <w:jc w:val="both"/>
        <w:rPr>
          <w:rFonts w:ascii="Tahoma" w:hAnsi="Tahoma"/>
          <w:sz w:val="22"/>
        </w:rPr>
      </w:pPr>
    </w:p>
    <w:p w:rsidR="00F12713" w:rsidRPr="005146F5" w:rsidRDefault="00F12713" w:rsidP="00F12713">
      <w:pPr>
        <w:jc w:val="both"/>
        <w:rPr>
          <w:rFonts w:ascii="Tahoma" w:hAnsi="Tahoma"/>
          <w:sz w:val="22"/>
        </w:rPr>
      </w:pPr>
    </w:p>
    <w:p w:rsidR="00F12713" w:rsidRPr="005146F5" w:rsidRDefault="00F12713" w:rsidP="00F12713">
      <w:pPr>
        <w:jc w:val="both"/>
        <w:rPr>
          <w:rFonts w:ascii="Tahoma" w:hAnsi="Tahoma"/>
          <w:sz w:val="22"/>
        </w:rPr>
      </w:pPr>
    </w:p>
    <w:p w:rsidR="00F12713" w:rsidRPr="005146F5" w:rsidRDefault="00F12713" w:rsidP="00F12713">
      <w:pPr>
        <w:jc w:val="both"/>
        <w:rPr>
          <w:rFonts w:ascii="Tahoma" w:hAnsi="Tahoma"/>
          <w:b/>
        </w:rPr>
      </w:pPr>
      <w:r w:rsidRPr="005146F5">
        <w:rPr>
          <w:rFonts w:ascii="Tahoma" w:hAnsi="Tahoma"/>
          <w:b/>
        </w:rPr>
        <w:t>Zamawiający:</w:t>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r w:rsidRPr="005146F5">
        <w:rPr>
          <w:rFonts w:ascii="Tahoma" w:hAnsi="Tahoma"/>
          <w:b/>
        </w:rPr>
        <w:tab/>
      </w:r>
    </w:p>
    <w:p w:rsidR="00F12713" w:rsidRPr="005146F5" w:rsidRDefault="00F12713" w:rsidP="00F12713">
      <w:pPr>
        <w:jc w:val="both"/>
        <w:rPr>
          <w:rFonts w:ascii="Tahoma" w:hAnsi="Tahoma"/>
        </w:rPr>
      </w:pPr>
    </w:p>
    <w:p w:rsidR="00F12713" w:rsidRPr="005146F5" w:rsidRDefault="00F12713" w:rsidP="00F12713">
      <w:pPr>
        <w:jc w:val="both"/>
        <w:rPr>
          <w:rFonts w:ascii="Tahoma" w:hAnsi="Tahoma"/>
        </w:rPr>
      </w:pPr>
    </w:p>
    <w:p w:rsidR="00F12713" w:rsidRPr="005146F5" w:rsidRDefault="00D167EB"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Gmina Miejska Giż</w:t>
      </w:r>
      <w:r w:rsidR="00D83CAC" w:rsidRPr="005146F5">
        <w:rPr>
          <w:rFonts w:ascii="Tahoma" w:hAnsi="Tahoma"/>
          <w:b/>
        </w:rPr>
        <w:t>ycko</w:t>
      </w:r>
    </w:p>
    <w:p w:rsidR="00F12713" w:rsidRPr="005146F5" w:rsidRDefault="00D83CAC"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Al. 1 Maja 14</w:t>
      </w:r>
    </w:p>
    <w:p w:rsidR="00F12713" w:rsidRPr="005146F5" w:rsidRDefault="00D83CAC"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11 – 500 Giżycko</w:t>
      </w:r>
    </w:p>
    <w:p w:rsidR="00D83CAC" w:rsidRPr="005146F5" w:rsidRDefault="00D167EB" w:rsidP="00D167EB">
      <w:pPr>
        <w:pBdr>
          <w:top w:val="single" w:sz="1" w:space="0" w:color="000000"/>
          <w:left w:val="single" w:sz="1" w:space="0" w:color="000000"/>
          <w:bottom w:val="single" w:sz="1" w:space="4" w:color="000000"/>
          <w:right w:val="single" w:sz="1" w:space="0" w:color="000000"/>
        </w:pBdr>
        <w:ind w:right="5386"/>
        <w:jc w:val="center"/>
        <w:rPr>
          <w:rFonts w:ascii="Tahoma" w:hAnsi="Tahoma"/>
          <w:b/>
        </w:rPr>
      </w:pPr>
      <w:r w:rsidRPr="005146F5">
        <w:rPr>
          <w:rFonts w:ascii="Tahoma" w:hAnsi="Tahoma"/>
          <w:b/>
        </w:rPr>
        <w:t>Tel.: +48 87-732-41-11</w:t>
      </w:r>
    </w:p>
    <w:p w:rsidR="00F12713" w:rsidRPr="005146F5" w:rsidRDefault="00F12713" w:rsidP="00F12713">
      <w:pPr>
        <w:jc w:val="both"/>
        <w:rPr>
          <w:rFonts w:ascii="Tahoma" w:hAnsi="Tahoma"/>
          <w:b/>
          <w:kern w:val="17153"/>
          <w:sz w:val="24"/>
        </w:rPr>
      </w:pPr>
    </w:p>
    <w:p w:rsidR="00F12713" w:rsidRPr="005146F5" w:rsidRDefault="00F12713" w:rsidP="00F12713">
      <w:pPr>
        <w:jc w:val="both"/>
        <w:rPr>
          <w:rFonts w:ascii="Tahoma" w:hAnsi="Tahoma"/>
          <w:b/>
          <w:kern w:val="17153"/>
          <w:sz w:val="24"/>
          <w:szCs w:val="24"/>
        </w:rPr>
      </w:pPr>
    </w:p>
    <w:p w:rsidR="00D167EB" w:rsidRPr="005146F5" w:rsidRDefault="005146F5" w:rsidP="005146F5">
      <w:pPr>
        <w:jc w:val="center"/>
        <w:rPr>
          <w:rFonts w:ascii="Tahoma" w:hAnsi="Tahoma" w:cs="Tahoma"/>
          <w:b/>
          <w:sz w:val="24"/>
          <w:szCs w:val="24"/>
        </w:rPr>
      </w:pPr>
      <w:r w:rsidRPr="005146F5">
        <w:rPr>
          <w:rFonts w:ascii="Tahoma" w:hAnsi="Tahoma" w:cs="Tahoma"/>
          <w:b/>
          <w:sz w:val="24"/>
          <w:szCs w:val="24"/>
        </w:rPr>
        <w:t>BUDOWA OBIEKTÓW LEKKOATLETYCZNYCH                                                       NA STADIONIE MIEJSKIM W GIŻYCKU</w:t>
      </w:r>
    </w:p>
    <w:p w:rsidR="00D167EB" w:rsidRPr="005146F5" w:rsidRDefault="00D167EB" w:rsidP="00D167EB">
      <w:pPr>
        <w:pStyle w:val="Tekstpodstawowywcity"/>
        <w:rPr>
          <w:rFonts w:ascii="Tahoma" w:hAnsi="Tahoma" w:cs="Tahoma"/>
          <w:b/>
          <w:i/>
          <w:sz w:val="24"/>
          <w:szCs w:val="24"/>
        </w:rPr>
      </w:pPr>
    </w:p>
    <w:p w:rsidR="00D167EB" w:rsidRPr="005146F5" w:rsidRDefault="00D167EB" w:rsidP="00D167EB">
      <w:pPr>
        <w:pStyle w:val="Tekstpodstawowywcity"/>
        <w:ind w:left="4111" w:hanging="4111"/>
        <w:rPr>
          <w:rFonts w:ascii="Tahoma" w:hAnsi="Tahoma" w:cs="Tahoma"/>
          <w:sz w:val="24"/>
          <w:szCs w:val="24"/>
        </w:rPr>
      </w:pPr>
      <w:r w:rsidRPr="005146F5">
        <w:rPr>
          <w:rFonts w:ascii="Tahoma" w:hAnsi="Tahoma" w:cs="Tahoma"/>
          <w:sz w:val="24"/>
          <w:szCs w:val="24"/>
        </w:rPr>
        <w:t xml:space="preserve">Wspólny słownik zamówień (CPV) :  </w:t>
      </w:r>
    </w:p>
    <w:p w:rsidR="00D167EB" w:rsidRPr="005146F5" w:rsidRDefault="00D167EB" w:rsidP="00D167EB">
      <w:pPr>
        <w:pStyle w:val="Tekstpodstawowywcity"/>
        <w:ind w:left="4111" w:hanging="4111"/>
        <w:rPr>
          <w:rFonts w:ascii="Tahoma" w:hAnsi="Tahoma" w:cs="Tahoma"/>
          <w:sz w:val="24"/>
          <w:szCs w:val="24"/>
          <w:shd w:val="clear" w:color="auto" w:fill="FFFFFF"/>
        </w:rPr>
      </w:pPr>
      <w:r w:rsidRPr="005146F5">
        <w:rPr>
          <w:rFonts w:ascii="Tahoma" w:hAnsi="Tahoma" w:cs="Tahoma"/>
          <w:sz w:val="24"/>
          <w:szCs w:val="24"/>
          <w:shd w:val="clear" w:color="auto" w:fill="FFFFFF"/>
        </w:rPr>
        <w:t>45212224-2 Roboty budowlane związane ze stadionami</w:t>
      </w:r>
    </w:p>
    <w:p w:rsidR="00D167EB" w:rsidRPr="005146F5" w:rsidRDefault="00D167EB" w:rsidP="00D167EB">
      <w:pPr>
        <w:pStyle w:val="Tekstpodstawowywcity"/>
        <w:ind w:left="1560" w:hanging="1560"/>
        <w:rPr>
          <w:rFonts w:ascii="Tahoma" w:hAnsi="Tahoma" w:cs="Tahoma"/>
          <w:sz w:val="24"/>
          <w:szCs w:val="24"/>
        </w:rPr>
      </w:pPr>
      <w:r w:rsidRPr="005146F5">
        <w:rPr>
          <w:rFonts w:ascii="Tahoma" w:hAnsi="Tahoma" w:cs="Tahoma"/>
          <w:sz w:val="24"/>
          <w:szCs w:val="24"/>
          <w:shd w:val="clear" w:color="auto" w:fill="FFFFFF"/>
        </w:rPr>
        <w:t>45212221-1 Roboty budowlane związane z obiektami na terenach sportowych</w:t>
      </w:r>
    </w:p>
    <w:p w:rsidR="00D167EB" w:rsidRPr="005146F5" w:rsidRDefault="00D167EB" w:rsidP="00D167EB">
      <w:pPr>
        <w:pStyle w:val="Podtytu"/>
        <w:widowControl w:val="0"/>
        <w:jc w:val="left"/>
        <w:rPr>
          <w:i w:val="0"/>
          <w:szCs w:val="24"/>
        </w:rPr>
      </w:pPr>
    </w:p>
    <w:p w:rsidR="00F12713" w:rsidRPr="005146F5" w:rsidRDefault="00F12713" w:rsidP="00F12713">
      <w:pPr>
        <w:ind w:left="3544"/>
        <w:jc w:val="both"/>
        <w:rPr>
          <w:rFonts w:ascii="Tahoma" w:hAnsi="Tahoma" w:cs="Tahoma"/>
          <w:b/>
          <w:sz w:val="24"/>
          <w:szCs w:val="24"/>
        </w:rPr>
      </w:pPr>
    </w:p>
    <w:p w:rsidR="00F12713" w:rsidRPr="005146F5" w:rsidRDefault="00F12713" w:rsidP="00F12713">
      <w:pPr>
        <w:spacing w:line="360" w:lineRule="auto"/>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cs="Tahoma"/>
          <w:b/>
          <w:sz w:val="24"/>
          <w:szCs w:val="24"/>
        </w:rPr>
      </w:pPr>
    </w:p>
    <w:p w:rsidR="00F12713" w:rsidRPr="005146F5" w:rsidRDefault="00F12713" w:rsidP="00F12713">
      <w:pPr>
        <w:jc w:val="center"/>
        <w:rPr>
          <w:rFonts w:ascii="Tahoma" w:hAnsi="Tahoma"/>
          <w:b/>
          <w:sz w:val="24"/>
          <w:szCs w:val="24"/>
        </w:rPr>
      </w:pPr>
    </w:p>
    <w:p w:rsidR="00F12713" w:rsidRPr="005146F5" w:rsidRDefault="00F12713" w:rsidP="00F12713">
      <w:pPr>
        <w:jc w:val="center"/>
        <w:rPr>
          <w:rFonts w:ascii="Tahoma" w:hAnsi="Tahoma"/>
          <w:b/>
        </w:rPr>
      </w:pPr>
    </w:p>
    <w:p w:rsidR="00F12713" w:rsidRPr="005146F5" w:rsidRDefault="00F12713" w:rsidP="00F12713">
      <w:pPr>
        <w:jc w:val="center"/>
        <w:rPr>
          <w:rFonts w:ascii="Tahoma" w:hAnsi="Tahoma"/>
          <w:b/>
        </w:rPr>
      </w:pPr>
    </w:p>
    <w:p w:rsidR="00F12713" w:rsidRPr="005146F5" w:rsidRDefault="00F12713" w:rsidP="00F12713">
      <w:pPr>
        <w:jc w:val="center"/>
        <w:rPr>
          <w:rFonts w:ascii="Tahoma" w:hAnsi="Tahoma"/>
          <w:b/>
        </w:rPr>
      </w:pPr>
    </w:p>
    <w:p w:rsidR="00F12713" w:rsidRPr="005146F5" w:rsidRDefault="00F12713" w:rsidP="00F12713">
      <w:pPr>
        <w:jc w:val="center"/>
        <w:rPr>
          <w:rFonts w:ascii="Tahoma" w:hAnsi="Tahoma"/>
          <w:b/>
        </w:rPr>
      </w:pP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F12713" w:rsidRPr="005146F5" w:rsidRDefault="0067032D" w:rsidP="00F12713">
      <w:pPr>
        <w:jc w:val="both"/>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t xml:space="preserve">Zatwierdzam: </w:t>
      </w: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F12713" w:rsidRPr="005146F5" w:rsidRDefault="00F12713" w:rsidP="00F12713">
      <w:pPr>
        <w:jc w:val="both"/>
        <w:rPr>
          <w:rFonts w:ascii="Tahoma" w:hAnsi="Tahoma"/>
          <w:b/>
        </w:rPr>
      </w:pPr>
    </w:p>
    <w:p w:rsidR="004319BE" w:rsidRPr="005146F5" w:rsidRDefault="004319BE" w:rsidP="00F12713">
      <w:pPr>
        <w:jc w:val="both"/>
        <w:rPr>
          <w:rFonts w:ascii="Tahoma" w:hAnsi="Tahoma"/>
          <w:b/>
        </w:rPr>
      </w:pPr>
    </w:p>
    <w:p w:rsidR="004319BE" w:rsidRPr="005146F5" w:rsidRDefault="004319BE" w:rsidP="00F12713">
      <w:pPr>
        <w:jc w:val="both"/>
        <w:rPr>
          <w:rFonts w:ascii="Tahoma" w:hAnsi="Tahoma"/>
          <w:b/>
        </w:rPr>
      </w:pPr>
    </w:p>
    <w:p w:rsidR="004319BE" w:rsidRPr="005146F5" w:rsidRDefault="004319BE" w:rsidP="00F12713">
      <w:pPr>
        <w:jc w:val="both"/>
        <w:rPr>
          <w:sz w:val="22"/>
          <w:szCs w:val="22"/>
        </w:rPr>
      </w:pPr>
    </w:p>
    <w:p w:rsidR="00F12713" w:rsidRPr="005146F5" w:rsidRDefault="00F12713" w:rsidP="00F12713">
      <w:pPr>
        <w:jc w:val="both"/>
        <w:rPr>
          <w:sz w:val="22"/>
          <w:szCs w:val="22"/>
        </w:rPr>
      </w:pPr>
    </w:p>
    <w:p w:rsidR="00F12713" w:rsidRPr="005146F5" w:rsidRDefault="00F12713" w:rsidP="00F12713">
      <w:pPr>
        <w:jc w:val="both"/>
        <w:rPr>
          <w:sz w:val="22"/>
          <w:szCs w:val="22"/>
        </w:rPr>
      </w:pPr>
    </w:p>
    <w:p w:rsidR="00F12713" w:rsidRPr="005146F5" w:rsidRDefault="00F12713" w:rsidP="00F12713">
      <w:pPr>
        <w:jc w:val="both"/>
        <w:rPr>
          <w:sz w:val="22"/>
          <w:szCs w:val="22"/>
        </w:rPr>
      </w:pPr>
    </w:p>
    <w:p w:rsidR="00D167EB" w:rsidRPr="005146F5" w:rsidRDefault="0067032D" w:rsidP="0067032D">
      <w:pPr>
        <w:jc w:val="center"/>
        <w:rPr>
          <w:sz w:val="22"/>
          <w:szCs w:val="22"/>
        </w:rPr>
      </w:pPr>
      <w:r>
        <w:rPr>
          <w:sz w:val="22"/>
          <w:szCs w:val="22"/>
        </w:rPr>
        <w:t xml:space="preserve">Giżycko, 23 września 2016 r. </w:t>
      </w:r>
    </w:p>
    <w:p w:rsidR="00F12713" w:rsidRPr="005146F5" w:rsidRDefault="00F12713" w:rsidP="00F12713">
      <w:pPr>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9406"/>
      </w:tblGrid>
      <w:tr w:rsidR="00F12713" w:rsidRPr="0067032D" w:rsidTr="00F12713">
        <w:trPr>
          <w:trHeight w:val="80"/>
          <w:jc w:val="center"/>
        </w:trPr>
        <w:tc>
          <w:tcPr>
            <w:tcW w:w="9406" w:type="dxa"/>
          </w:tcPr>
          <w:p w:rsidR="00F12713" w:rsidRPr="0067032D" w:rsidRDefault="00F12713" w:rsidP="00F12713">
            <w:pPr>
              <w:jc w:val="center"/>
              <w:rPr>
                <w:rFonts w:ascii="Tahoma" w:hAnsi="Tahoma"/>
                <w:strike/>
                <w:color w:val="FF0000"/>
                <w:sz w:val="22"/>
                <w:szCs w:val="22"/>
              </w:rPr>
            </w:pPr>
          </w:p>
        </w:tc>
      </w:tr>
    </w:tbl>
    <w:p w:rsidR="00F12713" w:rsidRPr="0067032D" w:rsidRDefault="00F12713" w:rsidP="00F12713">
      <w:pPr>
        <w:pStyle w:val="Stopka"/>
        <w:jc w:val="center"/>
        <w:rPr>
          <w:strike/>
          <w:color w:val="FF0000"/>
          <w:sz w:val="18"/>
          <w:szCs w:val="18"/>
          <w:lang w:val="cs-CZ"/>
        </w:rPr>
      </w:pPr>
    </w:p>
    <w:p w:rsidR="00F12713" w:rsidRPr="005146F5" w:rsidRDefault="007C3AC2" w:rsidP="00F12713">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lastRenderedPageBreak/>
        <w:t>I</w:t>
      </w:r>
      <w:r w:rsidR="00F12713" w:rsidRPr="005146F5">
        <w:rPr>
          <w:rFonts w:ascii="Tahoma" w:hAnsi="Tahoma" w:cs="Tahoma"/>
          <w:sz w:val="22"/>
          <w:szCs w:val="22"/>
          <w:u w:val="none"/>
        </w:rPr>
        <w:t>. N</w:t>
      </w:r>
      <w:r w:rsidRPr="005146F5">
        <w:rPr>
          <w:rFonts w:ascii="Tahoma" w:hAnsi="Tahoma" w:cs="Tahoma"/>
          <w:sz w:val="22"/>
          <w:szCs w:val="22"/>
          <w:u w:val="none"/>
        </w:rPr>
        <w:t>azwa oraz adres zamawiającego</w:t>
      </w:r>
    </w:p>
    <w:p w:rsidR="00F12713" w:rsidRPr="005146F5" w:rsidRDefault="00F12713" w:rsidP="00F12713">
      <w:pPr>
        <w:pStyle w:val="Tekstpodstawowywcity3"/>
        <w:spacing w:line="240" w:lineRule="auto"/>
        <w:rPr>
          <w:rFonts w:ascii="Tahoma" w:hAnsi="Tahoma" w:cs="Tahoma"/>
          <w:sz w:val="16"/>
          <w:szCs w:val="22"/>
        </w:rPr>
      </w:pPr>
    </w:p>
    <w:p w:rsidR="00F12713" w:rsidRPr="005146F5" w:rsidRDefault="00D167EB" w:rsidP="008157D0">
      <w:pPr>
        <w:pStyle w:val="Tekstpodstawowywcity3"/>
        <w:spacing w:line="240" w:lineRule="auto"/>
        <w:ind w:left="0"/>
        <w:rPr>
          <w:rFonts w:ascii="Tahoma" w:hAnsi="Tahoma" w:cs="Tahoma"/>
          <w:sz w:val="22"/>
          <w:szCs w:val="22"/>
        </w:rPr>
      </w:pPr>
      <w:r w:rsidRPr="005146F5">
        <w:rPr>
          <w:rFonts w:ascii="Tahoma" w:hAnsi="Tahoma" w:cs="Tahoma"/>
          <w:sz w:val="22"/>
          <w:szCs w:val="22"/>
        </w:rPr>
        <w:t>Gmina Miejska Giżycko</w:t>
      </w:r>
      <w:r w:rsidR="00F12713" w:rsidRPr="005146F5">
        <w:rPr>
          <w:rFonts w:ascii="Tahoma" w:hAnsi="Tahoma" w:cs="Tahoma"/>
          <w:sz w:val="22"/>
          <w:szCs w:val="22"/>
        </w:rPr>
        <w:t xml:space="preserve"> reprezentowana przez Bu</w:t>
      </w:r>
      <w:r w:rsidRPr="005146F5">
        <w:rPr>
          <w:rFonts w:ascii="Tahoma" w:hAnsi="Tahoma" w:cs="Tahoma"/>
          <w:sz w:val="22"/>
          <w:szCs w:val="22"/>
        </w:rPr>
        <w:t xml:space="preserve">rmistrza </w:t>
      </w:r>
      <w:r w:rsidR="00A1002B" w:rsidRPr="005146F5">
        <w:rPr>
          <w:rFonts w:ascii="Tahoma" w:hAnsi="Tahoma" w:cs="Tahoma"/>
          <w:sz w:val="22"/>
          <w:szCs w:val="22"/>
        </w:rPr>
        <w:t>Karola Wojciecha Iwaszkiewicza</w:t>
      </w:r>
      <w:r w:rsidR="00F12713" w:rsidRPr="005146F5">
        <w:rPr>
          <w:rFonts w:ascii="Tahoma" w:hAnsi="Tahoma" w:cs="Tahoma"/>
          <w:sz w:val="22"/>
          <w:szCs w:val="22"/>
        </w:rPr>
        <w:t xml:space="preserve">, </w:t>
      </w:r>
      <w:r w:rsidR="008157D0" w:rsidRPr="005146F5">
        <w:rPr>
          <w:rFonts w:ascii="Tahoma" w:hAnsi="Tahoma" w:cs="Tahoma"/>
          <w:sz w:val="22"/>
          <w:szCs w:val="22"/>
        </w:rPr>
        <w:br/>
      </w:r>
      <w:r w:rsidR="00A1002B" w:rsidRPr="005146F5">
        <w:rPr>
          <w:rFonts w:ascii="Tahoma" w:hAnsi="Tahoma" w:cs="Tahoma"/>
          <w:sz w:val="22"/>
          <w:szCs w:val="22"/>
        </w:rPr>
        <w:t>al. 1 Maja 14, 11-500 Giżycko ,  tel. (87) 732-41-11</w:t>
      </w:r>
      <w:r w:rsidR="00F12713" w:rsidRPr="005146F5">
        <w:rPr>
          <w:rFonts w:ascii="Tahoma" w:hAnsi="Tahoma" w:cs="Tahoma"/>
          <w:sz w:val="22"/>
          <w:szCs w:val="22"/>
        </w:rPr>
        <w:t xml:space="preserve">, fax </w:t>
      </w:r>
      <w:r w:rsidR="00A1002B" w:rsidRPr="005146F5">
        <w:rPr>
          <w:rFonts w:ascii="Tahoma" w:hAnsi="Tahoma" w:cs="Tahoma"/>
          <w:sz w:val="22"/>
          <w:szCs w:val="22"/>
          <w:lang w:val="pt-PT"/>
        </w:rPr>
        <w:t xml:space="preserve">+ 48 87 42 85 241 </w:t>
      </w:r>
      <w:r w:rsidR="00F12713" w:rsidRPr="005146F5">
        <w:rPr>
          <w:rFonts w:ascii="Tahoma" w:hAnsi="Tahoma" w:cs="Tahoma"/>
          <w:sz w:val="22"/>
          <w:szCs w:val="22"/>
        </w:rPr>
        <w:t xml:space="preserve"> NIP </w:t>
      </w:r>
      <w:r w:rsidR="00A1002B" w:rsidRPr="005146F5">
        <w:rPr>
          <w:rFonts w:ascii="Tahoma" w:hAnsi="Tahoma" w:cs="Tahoma"/>
          <w:sz w:val="22"/>
          <w:szCs w:val="22"/>
        </w:rPr>
        <w:t>845-19-51-457</w:t>
      </w:r>
      <w:r w:rsidR="00F12713" w:rsidRPr="005146F5">
        <w:rPr>
          <w:rFonts w:ascii="Tahoma" w:hAnsi="Tahoma" w:cs="Tahoma"/>
          <w:sz w:val="22"/>
          <w:szCs w:val="22"/>
        </w:rPr>
        <w:t xml:space="preserve"> występująca w imieniu własnym.</w:t>
      </w:r>
    </w:p>
    <w:p w:rsidR="007C3AC2" w:rsidRPr="005146F5" w:rsidRDefault="007C3AC2" w:rsidP="007C3AC2">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II. </w:t>
      </w:r>
      <w:r w:rsidRPr="005146F5">
        <w:rPr>
          <w:rFonts w:ascii="Tahoma" w:hAnsi="Tahoma" w:cs="Tahoma"/>
          <w:bCs/>
          <w:sz w:val="22"/>
          <w:szCs w:val="22"/>
          <w:u w:val="none"/>
        </w:rPr>
        <w:t>Informacje ogólne</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 Postępowanie prowadzone jest zgodnie z Ustawą z dnia 29 stycznia 2004 r. – Prawo zamówień</w:t>
      </w:r>
      <w:r w:rsidR="003A31CD">
        <w:rPr>
          <w:rFonts w:ascii="Tahoma" w:hAnsi="Tahoma" w:cs="Tahoma"/>
          <w:sz w:val="22"/>
          <w:szCs w:val="22"/>
        </w:rPr>
        <w:t xml:space="preserve"> </w:t>
      </w:r>
      <w:r w:rsidRPr="005146F5">
        <w:rPr>
          <w:rFonts w:ascii="Tahoma" w:hAnsi="Tahoma" w:cs="Tahoma"/>
          <w:sz w:val="22"/>
          <w:szCs w:val="22"/>
        </w:rPr>
        <w:t>publicznych (</w:t>
      </w:r>
      <w:proofErr w:type="spellStart"/>
      <w:r w:rsidRPr="005146F5">
        <w:rPr>
          <w:rFonts w:ascii="Tahoma" w:hAnsi="Tahoma" w:cs="Tahoma"/>
          <w:sz w:val="22"/>
          <w:szCs w:val="22"/>
        </w:rPr>
        <w:t>t.j</w:t>
      </w:r>
      <w:proofErr w:type="spellEnd"/>
      <w:r w:rsidRPr="005146F5">
        <w:rPr>
          <w:rFonts w:ascii="Tahoma" w:hAnsi="Tahoma" w:cs="Tahoma"/>
          <w:sz w:val="22"/>
          <w:szCs w:val="22"/>
        </w:rPr>
        <w:t xml:space="preserve">. Dz.U. z 2015 poz. 2164 z </w:t>
      </w:r>
      <w:proofErr w:type="spellStart"/>
      <w:r w:rsidRPr="005146F5">
        <w:rPr>
          <w:rFonts w:ascii="Tahoma" w:hAnsi="Tahoma" w:cs="Tahoma"/>
          <w:sz w:val="22"/>
          <w:szCs w:val="22"/>
        </w:rPr>
        <w:t>późn</w:t>
      </w:r>
      <w:proofErr w:type="spellEnd"/>
      <w:r w:rsidR="004319BE" w:rsidRPr="005146F5">
        <w:rPr>
          <w:rFonts w:ascii="Tahoma" w:hAnsi="Tahoma" w:cs="Tahoma"/>
          <w:sz w:val="22"/>
          <w:szCs w:val="22"/>
        </w:rPr>
        <w:t xml:space="preserve">. zm.), zwaną w dalszej części ustawą </w:t>
      </w:r>
      <w:proofErr w:type="spellStart"/>
      <w:r w:rsidR="004319BE"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 Do czynności podejmowanych przez Zamawiającego i Wykonawców stosować się będzie przepisy</w:t>
      </w:r>
      <w:r w:rsidR="00724477">
        <w:rPr>
          <w:rFonts w:ascii="Tahoma" w:hAnsi="Tahoma" w:cs="Tahoma"/>
          <w:sz w:val="22"/>
          <w:szCs w:val="22"/>
        </w:rPr>
        <w:t xml:space="preserve"> </w:t>
      </w:r>
      <w:r w:rsidRPr="005146F5">
        <w:rPr>
          <w:rFonts w:ascii="Tahoma" w:hAnsi="Tahoma" w:cs="Tahoma"/>
          <w:sz w:val="22"/>
          <w:szCs w:val="22"/>
        </w:rPr>
        <w:t>ustawy z dnia 23 kwietnia 1964 r. – Kodeks cywilny (tekst jednolity Dz. U. z 1964 Nr 16, poz. 93</w:t>
      </w:r>
      <w:r w:rsidR="00724477">
        <w:rPr>
          <w:rFonts w:ascii="Tahoma" w:hAnsi="Tahoma" w:cs="Tahoma"/>
          <w:sz w:val="22"/>
          <w:szCs w:val="22"/>
        </w:rPr>
        <w:t xml:space="preserve"> </w:t>
      </w:r>
      <w:r w:rsidRPr="005146F5">
        <w:rPr>
          <w:rFonts w:ascii="Tahoma" w:hAnsi="Tahoma" w:cs="Tahoma"/>
          <w:sz w:val="22"/>
          <w:szCs w:val="22"/>
        </w:rPr>
        <w:t xml:space="preserve">z późniejszymi zmianami), jeżeli przepisy ustawy </w:t>
      </w:r>
      <w:proofErr w:type="spellStart"/>
      <w:r w:rsidRPr="005146F5">
        <w:rPr>
          <w:rFonts w:ascii="Tahoma" w:hAnsi="Tahoma" w:cs="Tahoma"/>
          <w:sz w:val="22"/>
          <w:szCs w:val="22"/>
        </w:rPr>
        <w:t>Pzp</w:t>
      </w:r>
      <w:proofErr w:type="spellEnd"/>
      <w:r w:rsidRPr="005146F5">
        <w:rPr>
          <w:rFonts w:ascii="Tahoma" w:hAnsi="Tahoma" w:cs="Tahoma"/>
          <w:sz w:val="22"/>
          <w:szCs w:val="22"/>
        </w:rPr>
        <w:t xml:space="preserve"> nie stanowią inaczej.</w:t>
      </w:r>
    </w:p>
    <w:p w:rsidR="00F12713" w:rsidRPr="0068006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3. </w:t>
      </w:r>
      <w:r w:rsidR="007D7C90" w:rsidRPr="00680065">
        <w:rPr>
          <w:rFonts w:ascii="Tahoma" w:hAnsi="Tahoma" w:cs="Tahoma"/>
          <w:sz w:val="22"/>
          <w:szCs w:val="22"/>
        </w:rPr>
        <w:t xml:space="preserve">W postępowaniu komunikacja (wszelkie zawiadomienia, wnioski oraz informacje)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t>
      </w:r>
      <w:r w:rsidR="00680065">
        <w:rPr>
          <w:rFonts w:ascii="Tahoma" w:hAnsi="Tahoma" w:cs="Tahoma"/>
          <w:sz w:val="22"/>
          <w:szCs w:val="22"/>
        </w:rPr>
        <w:br/>
      </w:r>
      <w:r w:rsidR="007D7C90" w:rsidRPr="00680065">
        <w:rPr>
          <w:rFonts w:ascii="Tahoma" w:hAnsi="Tahoma" w:cs="Tahoma"/>
          <w:sz w:val="22"/>
          <w:szCs w:val="22"/>
        </w:rPr>
        <w:t xml:space="preserve">w rozumieniu ustawy z dnia 18 lipca 2002 r. o świadczeniu usług drogą elektroniczną </w:t>
      </w:r>
      <w:r w:rsidR="00680065">
        <w:rPr>
          <w:rFonts w:ascii="Tahoma" w:hAnsi="Tahoma" w:cs="Tahoma"/>
          <w:sz w:val="22"/>
          <w:szCs w:val="22"/>
        </w:rPr>
        <w:br/>
      </w:r>
      <w:r w:rsidR="007D7C90" w:rsidRPr="00680065">
        <w:rPr>
          <w:rFonts w:ascii="Tahoma" w:hAnsi="Tahoma" w:cs="Tahoma"/>
          <w:sz w:val="22"/>
          <w:szCs w:val="22"/>
        </w:rPr>
        <w:t xml:space="preserve">(Dz. U. z 2013 r., poz. 1422 z 2015 r., poz. 1844 oraz z 2016 r., poz. 147 i 615), za wyjątkiem oferty, </w:t>
      </w:r>
      <w:r w:rsidR="00620C30" w:rsidRPr="00680065">
        <w:rPr>
          <w:rFonts w:ascii="Tahoma" w:hAnsi="Tahoma" w:cs="Tahoma"/>
          <w:sz w:val="22"/>
          <w:szCs w:val="22"/>
        </w:rPr>
        <w:t xml:space="preserve">umowy oraz oświadczeń i dokumentów wymienionych w pkt. IX niniejszej SIWZ (również w przypadku ich złożenia w wyniku wezwania, o którym mowa </w:t>
      </w:r>
      <w:r w:rsidR="00620C30" w:rsidRPr="00680065">
        <w:rPr>
          <w:rFonts w:ascii="Tahoma" w:hAnsi="Tahoma" w:cs="Tahoma"/>
          <w:sz w:val="22"/>
          <w:szCs w:val="22"/>
        </w:rPr>
        <w:br/>
        <w:t xml:space="preserve">w art. 26 ust. 3 ustawy </w:t>
      </w:r>
      <w:proofErr w:type="spellStart"/>
      <w:r w:rsidR="00620C30" w:rsidRPr="00680065">
        <w:rPr>
          <w:rFonts w:ascii="Tahoma" w:hAnsi="Tahoma" w:cs="Tahoma"/>
          <w:sz w:val="22"/>
          <w:szCs w:val="22"/>
        </w:rPr>
        <w:t>Pzp</w:t>
      </w:r>
      <w:proofErr w:type="spellEnd"/>
      <w:r w:rsidR="00620C30" w:rsidRPr="00680065">
        <w:rPr>
          <w:rFonts w:ascii="Tahoma" w:hAnsi="Tahoma" w:cs="Tahoma"/>
          <w:sz w:val="22"/>
          <w:szCs w:val="22"/>
        </w:rPr>
        <w:t xml:space="preserve">), dla których Ustawodawca przewidział wyłącznie formę pisemną. </w:t>
      </w:r>
    </w:p>
    <w:p w:rsidR="00F12713" w:rsidRPr="0068006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3.1</w:t>
      </w:r>
      <w:r w:rsidRPr="00680065">
        <w:rPr>
          <w:rFonts w:ascii="Tahoma" w:hAnsi="Tahoma" w:cs="Tahoma"/>
          <w:sz w:val="22"/>
          <w:szCs w:val="22"/>
        </w:rPr>
        <w:t xml:space="preserve">. </w:t>
      </w:r>
      <w:r w:rsidR="00620C30" w:rsidRPr="00680065">
        <w:rPr>
          <w:rFonts w:ascii="Tahoma" w:hAnsi="Tahoma" w:cs="Tahoma"/>
          <w:sz w:val="22"/>
          <w:szCs w:val="22"/>
        </w:rPr>
        <w:t xml:space="preserve">Zawiadomienia, oświadczenia, wnioski oraz informacje przekazywane przez Wykonawcę pisemnie winny być składane na adres: Urząd Miejski w Giżycku, al. 1 Maja 14, 11-500 Giżycko. </w:t>
      </w:r>
    </w:p>
    <w:p w:rsidR="00CF4EA9" w:rsidRPr="00680065" w:rsidRDefault="00CF4EA9" w:rsidP="007C3AC2">
      <w:pPr>
        <w:autoSpaceDE w:val="0"/>
        <w:autoSpaceDN w:val="0"/>
        <w:adjustRightInd w:val="0"/>
        <w:jc w:val="both"/>
        <w:rPr>
          <w:rFonts w:ascii="Tahoma" w:hAnsi="Tahoma" w:cs="Tahoma"/>
          <w:sz w:val="22"/>
          <w:szCs w:val="22"/>
        </w:rPr>
      </w:pPr>
      <w:r w:rsidRPr="00680065">
        <w:rPr>
          <w:rFonts w:ascii="Tahoma" w:hAnsi="Tahoma" w:cs="Tahoma"/>
          <w:sz w:val="22"/>
          <w:szCs w:val="22"/>
        </w:rPr>
        <w:t>3.2. Zawiadomienia, oświadczenia, wnioski oraz inform</w:t>
      </w:r>
      <w:r w:rsidR="00875918" w:rsidRPr="00680065">
        <w:rPr>
          <w:rFonts w:ascii="Tahoma" w:hAnsi="Tahoma" w:cs="Tahoma"/>
          <w:sz w:val="22"/>
          <w:szCs w:val="22"/>
        </w:rPr>
        <w:t>acje przekazywane przez Wykonaw</w:t>
      </w:r>
      <w:r w:rsidRPr="00680065">
        <w:rPr>
          <w:rFonts w:ascii="Tahoma" w:hAnsi="Tahoma" w:cs="Tahoma"/>
          <w:sz w:val="22"/>
          <w:szCs w:val="22"/>
        </w:rPr>
        <w:t>cę droga elektroniczną winny być kierowane</w:t>
      </w:r>
      <w:r w:rsidR="00680065">
        <w:rPr>
          <w:rFonts w:ascii="Tahoma" w:hAnsi="Tahoma" w:cs="Tahoma"/>
          <w:sz w:val="22"/>
          <w:szCs w:val="22"/>
        </w:rPr>
        <w:t xml:space="preserve"> na adres: przetargi@gizycko.pl</w:t>
      </w:r>
      <w:r w:rsidRPr="00680065">
        <w:rPr>
          <w:rFonts w:ascii="Tahoma" w:hAnsi="Tahoma" w:cs="Tahoma"/>
          <w:sz w:val="22"/>
          <w:szCs w:val="22"/>
        </w:rPr>
        <w:t xml:space="preserve">, a faksem na </w:t>
      </w:r>
      <w:r w:rsidR="00680065">
        <w:rPr>
          <w:rFonts w:ascii="Tahoma" w:hAnsi="Tahoma" w:cs="Tahoma"/>
          <w:sz w:val="22"/>
          <w:szCs w:val="22"/>
        </w:rPr>
        <w:br/>
      </w:r>
      <w:r w:rsidRPr="00680065">
        <w:rPr>
          <w:rFonts w:ascii="Tahoma" w:hAnsi="Tahoma" w:cs="Tahoma"/>
          <w:sz w:val="22"/>
          <w:szCs w:val="22"/>
        </w:rPr>
        <w:t xml:space="preserve">nr + 48 87 42 85 241. </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4. </w:t>
      </w:r>
      <w:r w:rsidR="00A1002B" w:rsidRPr="005146F5">
        <w:rPr>
          <w:rFonts w:ascii="Tahoma" w:hAnsi="Tahoma" w:cs="Tahoma"/>
          <w:sz w:val="22"/>
          <w:szCs w:val="22"/>
        </w:rPr>
        <w:t>Urząd Miejski w Giżycku</w:t>
      </w:r>
      <w:r w:rsidRPr="005146F5">
        <w:rPr>
          <w:rFonts w:ascii="Tahoma" w:hAnsi="Tahoma" w:cs="Tahoma"/>
          <w:sz w:val="22"/>
          <w:szCs w:val="22"/>
        </w:rPr>
        <w:t xml:space="preserve"> jest czynny </w:t>
      </w:r>
      <w:r w:rsidR="00046D3E" w:rsidRPr="005146F5">
        <w:rPr>
          <w:rFonts w:ascii="Tahoma" w:hAnsi="Tahoma" w:cs="Tahoma"/>
          <w:sz w:val="22"/>
          <w:szCs w:val="22"/>
        </w:rPr>
        <w:t>w poniedziałki od</w:t>
      </w:r>
      <w:r w:rsidR="00680065">
        <w:rPr>
          <w:rFonts w:ascii="Tahoma" w:hAnsi="Tahoma" w:cs="Tahoma"/>
          <w:sz w:val="22"/>
          <w:szCs w:val="22"/>
        </w:rPr>
        <w:t xml:space="preserve"> </w:t>
      </w:r>
      <w:r w:rsidR="00046D3E" w:rsidRPr="005146F5">
        <w:rPr>
          <w:rFonts w:ascii="Tahoma" w:hAnsi="Tahoma" w:cs="Tahoma"/>
          <w:sz w:val="22"/>
          <w:szCs w:val="22"/>
        </w:rPr>
        <w:t xml:space="preserve">8:00 do 16:00, a </w:t>
      </w:r>
      <w:r w:rsidRPr="005146F5">
        <w:rPr>
          <w:rFonts w:ascii="Tahoma" w:hAnsi="Tahoma" w:cs="Tahoma"/>
          <w:sz w:val="22"/>
          <w:szCs w:val="22"/>
        </w:rPr>
        <w:t xml:space="preserve">od </w:t>
      </w:r>
      <w:r w:rsidR="00046D3E" w:rsidRPr="005146F5">
        <w:rPr>
          <w:rFonts w:ascii="Tahoma" w:hAnsi="Tahoma" w:cs="Tahoma"/>
          <w:sz w:val="22"/>
          <w:szCs w:val="22"/>
        </w:rPr>
        <w:t xml:space="preserve">wtorku </w:t>
      </w:r>
      <w:r w:rsidRPr="005146F5">
        <w:rPr>
          <w:rFonts w:ascii="Tahoma" w:hAnsi="Tahoma" w:cs="Tahoma"/>
          <w:sz w:val="22"/>
          <w:szCs w:val="22"/>
        </w:rPr>
        <w:t>do piątku w godzinach od 7</w:t>
      </w:r>
      <w:r w:rsidR="007C3AC2" w:rsidRPr="005146F5">
        <w:rPr>
          <w:rFonts w:ascii="Tahoma" w:hAnsi="Tahoma" w:cs="Tahoma"/>
          <w:sz w:val="22"/>
          <w:szCs w:val="22"/>
        </w:rPr>
        <w:t>:</w:t>
      </w:r>
      <w:r w:rsidRPr="005146F5">
        <w:rPr>
          <w:rFonts w:ascii="Tahoma" w:hAnsi="Tahoma" w:cs="Tahoma"/>
          <w:sz w:val="22"/>
          <w:szCs w:val="22"/>
        </w:rPr>
        <w:t>30 do 15</w:t>
      </w:r>
      <w:r w:rsidR="007C3AC2" w:rsidRPr="005146F5">
        <w:rPr>
          <w:rFonts w:ascii="Tahoma" w:hAnsi="Tahoma" w:cs="Tahoma"/>
          <w:sz w:val="22"/>
          <w:szCs w:val="22"/>
        </w:rPr>
        <w:t>:</w:t>
      </w:r>
      <w:r w:rsidRPr="005146F5">
        <w:rPr>
          <w:rFonts w:ascii="Tahoma" w:hAnsi="Tahoma" w:cs="Tahoma"/>
          <w:sz w:val="22"/>
          <w:szCs w:val="22"/>
        </w:rPr>
        <w:t>30,</w:t>
      </w:r>
      <w:r w:rsidR="00680065">
        <w:rPr>
          <w:rFonts w:ascii="Tahoma" w:hAnsi="Tahoma" w:cs="Tahoma"/>
          <w:sz w:val="22"/>
          <w:szCs w:val="22"/>
        </w:rPr>
        <w:t xml:space="preserve"> </w:t>
      </w:r>
      <w:r w:rsidRPr="005146F5">
        <w:rPr>
          <w:rFonts w:ascii="Tahoma" w:hAnsi="Tahoma" w:cs="Tahoma"/>
          <w:sz w:val="22"/>
          <w:szCs w:val="22"/>
        </w:rPr>
        <w:t>z wyłączeniem dni ustawowo wolnych od pracy.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5. Nie dopuszcza się składania ofert częściowych i wariantowych - oferta musi obejmować całość</w:t>
      </w:r>
      <w:r w:rsidR="00724477">
        <w:rPr>
          <w:rFonts w:ascii="Tahoma" w:hAnsi="Tahoma" w:cs="Tahoma"/>
          <w:sz w:val="22"/>
          <w:szCs w:val="22"/>
        </w:rPr>
        <w:t xml:space="preserve"> </w:t>
      </w:r>
      <w:r w:rsidRPr="005146F5">
        <w:rPr>
          <w:rFonts w:ascii="Tahoma" w:hAnsi="Tahoma" w:cs="Tahoma"/>
          <w:sz w:val="22"/>
          <w:szCs w:val="22"/>
        </w:rPr>
        <w:t>zamówienia.</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6. Nie przewiduje się zawarcia umowy ramowej.</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7. Zamawiający nie przewiduje zebrania Wykonawców.</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8. Zamawiający nie przewiduje udzielenia zaliczek na poczet wykonania zamówienia (art. </w:t>
      </w:r>
      <w:smartTag w:uri="urn:schemas-microsoft-com:office:smarttags" w:element="metricconverter">
        <w:smartTagPr>
          <w:attr w:name="ProductID" w:val="151 a"/>
        </w:smartTagPr>
        <w:r w:rsidRPr="005146F5">
          <w:rPr>
            <w:rFonts w:ascii="Tahoma" w:hAnsi="Tahoma" w:cs="Tahoma"/>
            <w:sz w:val="22"/>
            <w:szCs w:val="22"/>
          </w:rPr>
          <w:t>151 a</w:t>
        </w:r>
      </w:smartTag>
      <w:r w:rsidRPr="005146F5">
        <w:rPr>
          <w:rFonts w:ascii="Tahoma" w:hAnsi="Tahoma" w:cs="Tahoma"/>
          <w:sz w:val="22"/>
          <w:szCs w:val="22"/>
        </w:rPr>
        <w:t xml:space="preserve">. ust.1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9. Rozliczenia między Zamawiającym a Wykonawcą prowadzone będą w polskich złotych (PLN).Nie przewiduje się rozliczeń w walutach obcych.</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10. Nie przewiduje się wyboru oferty najkorzystniejszej z zastosowaniem aukcji elektronicznej,</w:t>
      </w:r>
      <w:r w:rsidR="00724477">
        <w:rPr>
          <w:rFonts w:ascii="Tahoma" w:hAnsi="Tahoma" w:cs="Tahoma"/>
          <w:sz w:val="22"/>
          <w:szCs w:val="22"/>
        </w:rPr>
        <w:t xml:space="preserve"> </w:t>
      </w:r>
      <w:r w:rsidRPr="005146F5">
        <w:rPr>
          <w:rFonts w:ascii="Tahoma" w:hAnsi="Tahoma" w:cs="Tahoma"/>
          <w:sz w:val="22"/>
          <w:szCs w:val="22"/>
        </w:rPr>
        <w:t xml:space="preserve">o której mowa w art. 91a ust. 1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11. Postępowanie o udzielenie zamówienia prowadzi się w języku polskim (art. 9 ust. 2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12. Wymaga się, aby Wykonawca zdobył wszystkie informacje, które mogą być konieczne do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przygotowania oferty oraz podpisania umowy.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13. Wykonawca może złożyć tylko jedną ofertę (art. 82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14. Wybrany Wykonawca jest zobowiązany do zawarcia umowy w terminie i miejscu wyznaczonym</w:t>
      </w:r>
      <w:r w:rsidR="00724477">
        <w:rPr>
          <w:rFonts w:ascii="Tahoma" w:hAnsi="Tahoma" w:cs="Tahoma"/>
          <w:sz w:val="22"/>
          <w:szCs w:val="22"/>
        </w:rPr>
        <w:t xml:space="preserve"> </w:t>
      </w:r>
      <w:r w:rsidRPr="005146F5">
        <w:rPr>
          <w:rFonts w:ascii="Tahoma" w:hAnsi="Tahoma" w:cs="Tahoma"/>
          <w:sz w:val="22"/>
          <w:szCs w:val="22"/>
        </w:rPr>
        <w:t>przez Zamawiającego.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15. Zamawiający </w:t>
      </w:r>
      <w:r w:rsidR="00F06A9F" w:rsidRPr="005146F5">
        <w:rPr>
          <w:rFonts w:ascii="Tahoma" w:hAnsi="Tahoma" w:cs="Tahoma"/>
          <w:sz w:val="22"/>
          <w:szCs w:val="22"/>
        </w:rPr>
        <w:t xml:space="preserve">nie </w:t>
      </w:r>
      <w:r w:rsidRPr="005146F5">
        <w:rPr>
          <w:rFonts w:ascii="Tahoma" w:hAnsi="Tahoma" w:cs="Tahoma"/>
          <w:sz w:val="22"/>
          <w:szCs w:val="22"/>
        </w:rPr>
        <w:t xml:space="preserve">przewiduje udzielenie zamówień, o których mowa w art. 67 ust. 1 pkt. 6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16. Zamawiający nie przewiduje zwrotu kosztów udziału Wykonawców w postępowaniu</w:t>
      </w:r>
      <w:r w:rsidR="004319BE" w:rsidRPr="005146F5">
        <w:rPr>
          <w:rFonts w:ascii="Tahoma" w:hAnsi="Tahoma" w:cs="Tahoma"/>
          <w:sz w:val="22"/>
          <w:szCs w:val="22"/>
        </w:rPr>
        <w:t>.</w:t>
      </w:r>
      <w:r w:rsidRPr="005146F5">
        <w:rPr>
          <w:rFonts w:ascii="Tahoma" w:hAnsi="Tahoma" w:cs="Tahoma"/>
          <w:sz w:val="22"/>
          <w:szCs w:val="22"/>
        </w:rPr>
        <w:t xml:space="preserve"> Wykonawca ponosi wszelkie koszty udziału</w:t>
      </w:r>
      <w:r w:rsidR="00724477">
        <w:rPr>
          <w:rFonts w:ascii="Tahoma" w:hAnsi="Tahoma" w:cs="Tahoma"/>
          <w:sz w:val="22"/>
          <w:szCs w:val="22"/>
        </w:rPr>
        <w:t xml:space="preserve"> </w:t>
      </w:r>
      <w:r w:rsidRPr="005146F5">
        <w:rPr>
          <w:rFonts w:ascii="Tahoma" w:hAnsi="Tahoma" w:cs="Tahoma"/>
          <w:sz w:val="22"/>
          <w:szCs w:val="22"/>
        </w:rPr>
        <w:t>w postępowaniu, w tym koszty przygotowania oferty.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17. Wykonawcą może być osoba fizyczna, osoba prawna lub jednostka organizacyjna nieposiadającą</w:t>
      </w:r>
      <w:r w:rsidR="00724477">
        <w:rPr>
          <w:rFonts w:ascii="Tahoma" w:hAnsi="Tahoma" w:cs="Tahoma"/>
          <w:sz w:val="22"/>
          <w:szCs w:val="22"/>
        </w:rPr>
        <w:t xml:space="preserve"> </w:t>
      </w:r>
      <w:r w:rsidRPr="005146F5">
        <w:rPr>
          <w:rFonts w:ascii="Tahoma" w:hAnsi="Tahoma" w:cs="Tahoma"/>
          <w:sz w:val="22"/>
          <w:szCs w:val="22"/>
        </w:rPr>
        <w:t>osobowości prawnej.</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18. Wykonawca może powierzyć wykonanie części zamówienia podwykonawcy. Zamawiający nie</w:t>
      </w:r>
      <w:r w:rsidR="00724477">
        <w:rPr>
          <w:rFonts w:ascii="Tahoma" w:hAnsi="Tahoma" w:cs="Tahoma"/>
          <w:sz w:val="22"/>
          <w:szCs w:val="22"/>
        </w:rPr>
        <w:t xml:space="preserve"> </w:t>
      </w:r>
      <w:r w:rsidRPr="005146F5">
        <w:rPr>
          <w:rFonts w:ascii="Tahoma" w:hAnsi="Tahoma" w:cs="Tahoma"/>
          <w:sz w:val="22"/>
          <w:szCs w:val="22"/>
        </w:rPr>
        <w:t>zastrzega obowiązku osobistego wykonania przez wykonawcę kluczowych części zamówienia.</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19. </w:t>
      </w:r>
      <w:r w:rsidRPr="005146F5">
        <w:rPr>
          <w:rFonts w:ascii="Tahoma" w:hAnsi="Tahoma" w:cs="Tahoma"/>
          <w:b/>
          <w:bCs/>
          <w:sz w:val="22"/>
          <w:szCs w:val="22"/>
        </w:rPr>
        <w:t>Wymagania dotyczące umowy o podwykonawstwo</w:t>
      </w:r>
      <w:r w:rsidRPr="005146F5">
        <w:rPr>
          <w:rFonts w:ascii="Tahoma" w:hAnsi="Tahoma" w:cs="Tahoma"/>
          <w:sz w:val="22"/>
          <w:szCs w:val="22"/>
        </w:rPr>
        <w:t>, której przedmiotem są roboty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budowlane, których niespełnienie spowoduje zgłoszenie przez Zamawiającego odpowiednio</w:t>
      </w:r>
      <w:r w:rsidR="00724477">
        <w:rPr>
          <w:rFonts w:ascii="Tahoma" w:hAnsi="Tahoma" w:cs="Tahoma"/>
          <w:sz w:val="22"/>
          <w:szCs w:val="22"/>
        </w:rPr>
        <w:t xml:space="preserve"> </w:t>
      </w:r>
      <w:r w:rsidRPr="005146F5">
        <w:rPr>
          <w:rFonts w:ascii="Tahoma" w:hAnsi="Tahoma" w:cs="Tahoma"/>
          <w:sz w:val="22"/>
          <w:szCs w:val="22"/>
        </w:rPr>
        <w:t>zastrzeżeń do projektu umowy lub sprzeciwu do umowy lub ich zmian:</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19.1. wysokość wynagrodzenia podwykonawcy, nie może być wyższa niż kwota, którą Zamawiający,</w:t>
      </w:r>
      <w:r w:rsidR="00DC2923">
        <w:rPr>
          <w:rFonts w:ascii="Tahoma" w:hAnsi="Tahoma" w:cs="Tahoma"/>
          <w:sz w:val="22"/>
          <w:szCs w:val="22"/>
        </w:rPr>
        <w:t xml:space="preserve"> </w:t>
      </w:r>
      <w:r w:rsidRPr="005146F5">
        <w:rPr>
          <w:rFonts w:ascii="Tahoma" w:hAnsi="Tahoma" w:cs="Tahoma"/>
          <w:sz w:val="22"/>
          <w:szCs w:val="22"/>
        </w:rPr>
        <w:t>zgodnie z postanowieniami umowy w sprawie zamówienia publicznego, zobowiązany jest zapłacić</w:t>
      </w:r>
      <w:r w:rsidR="00DC2923">
        <w:rPr>
          <w:rFonts w:ascii="Tahoma" w:hAnsi="Tahoma" w:cs="Tahoma"/>
          <w:sz w:val="22"/>
          <w:szCs w:val="22"/>
        </w:rPr>
        <w:t xml:space="preserve"> </w:t>
      </w:r>
      <w:r w:rsidRPr="005146F5">
        <w:rPr>
          <w:rFonts w:ascii="Tahoma" w:hAnsi="Tahoma" w:cs="Tahoma"/>
          <w:sz w:val="22"/>
          <w:szCs w:val="22"/>
        </w:rPr>
        <w:t>za roboty budowlane stanowiące równocześnie przedmiot umowy o podwykonawstwo,</w:t>
      </w:r>
      <w:r w:rsidR="00DC2923">
        <w:rPr>
          <w:rFonts w:ascii="Tahoma" w:hAnsi="Tahoma" w:cs="Tahoma"/>
          <w:sz w:val="22"/>
          <w:szCs w:val="22"/>
        </w:rPr>
        <w:t xml:space="preserve"> </w:t>
      </w:r>
      <w:r w:rsidRPr="005146F5">
        <w:rPr>
          <w:rFonts w:ascii="Tahoma" w:hAnsi="Tahoma" w:cs="Tahoma"/>
          <w:sz w:val="22"/>
          <w:szCs w:val="22"/>
        </w:rPr>
        <w:t>z uwzględnieniem wartości wynagrodzeń innych podwykonawców,</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19.2. umowa o podwykonawstwo winna zawierać załącznik – harmonogram rzeczowo-finansowy,</w:t>
      </w:r>
      <w:r w:rsidR="00DC2923">
        <w:rPr>
          <w:rFonts w:ascii="Tahoma" w:hAnsi="Tahoma" w:cs="Tahoma"/>
          <w:sz w:val="22"/>
          <w:szCs w:val="22"/>
        </w:rPr>
        <w:t xml:space="preserve"> </w:t>
      </w:r>
      <w:r w:rsidRPr="005146F5">
        <w:rPr>
          <w:rFonts w:ascii="Tahoma" w:hAnsi="Tahoma" w:cs="Tahoma"/>
          <w:sz w:val="22"/>
          <w:szCs w:val="22"/>
        </w:rPr>
        <w:t>określający wartości poszczególnych robót budowlanych, harmonogram winien zawierać</w:t>
      </w:r>
      <w:r w:rsidR="00DC2923">
        <w:rPr>
          <w:rFonts w:ascii="Tahoma" w:hAnsi="Tahoma" w:cs="Tahoma"/>
          <w:sz w:val="22"/>
          <w:szCs w:val="22"/>
        </w:rPr>
        <w:t xml:space="preserve"> </w:t>
      </w:r>
      <w:r w:rsidRPr="005146F5">
        <w:rPr>
          <w:rFonts w:ascii="Tahoma" w:hAnsi="Tahoma" w:cs="Tahoma"/>
          <w:sz w:val="22"/>
          <w:szCs w:val="22"/>
        </w:rPr>
        <w:t>numerację pozycji oraz nazwy robót budowlanych odpowiadające numeracji pozycji oraz</w:t>
      </w:r>
      <w:r w:rsidR="00DC2923">
        <w:rPr>
          <w:rFonts w:ascii="Tahoma" w:hAnsi="Tahoma" w:cs="Tahoma"/>
          <w:sz w:val="22"/>
          <w:szCs w:val="22"/>
        </w:rPr>
        <w:t xml:space="preserve"> </w:t>
      </w:r>
      <w:r w:rsidRPr="005146F5">
        <w:rPr>
          <w:rFonts w:ascii="Tahoma" w:hAnsi="Tahoma" w:cs="Tahoma"/>
          <w:sz w:val="22"/>
          <w:szCs w:val="22"/>
        </w:rPr>
        <w:t>nazwom robót budowlanych, określonych w harmonogramie rzeczowo-finansowym,</w:t>
      </w:r>
      <w:r w:rsidR="00DC2923">
        <w:rPr>
          <w:rFonts w:ascii="Tahoma" w:hAnsi="Tahoma" w:cs="Tahoma"/>
          <w:sz w:val="22"/>
          <w:szCs w:val="22"/>
        </w:rPr>
        <w:t xml:space="preserve"> </w:t>
      </w:r>
      <w:r w:rsidRPr="005146F5">
        <w:rPr>
          <w:rFonts w:ascii="Tahoma" w:hAnsi="Tahoma" w:cs="Tahoma"/>
          <w:sz w:val="22"/>
          <w:szCs w:val="22"/>
        </w:rPr>
        <w:t>stanowiącym załącznik do umowy w sprawie zamówienia publicznego (lub części robót</w:t>
      </w:r>
      <w:r w:rsidR="00DC2923">
        <w:rPr>
          <w:rFonts w:ascii="Tahoma" w:hAnsi="Tahoma" w:cs="Tahoma"/>
          <w:sz w:val="22"/>
          <w:szCs w:val="22"/>
        </w:rPr>
        <w:t xml:space="preserve"> </w:t>
      </w:r>
      <w:r w:rsidRPr="005146F5">
        <w:rPr>
          <w:rFonts w:ascii="Tahoma" w:hAnsi="Tahoma" w:cs="Tahoma"/>
          <w:sz w:val="22"/>
          <w:szCs w:val="22"/>
        </w:rPr>
        <w:t>budowlanych określonych w danej pozycji harmonogramu, w przypadku wykonywania przez</w:t>
      </w:r>
      <w:r w:rsidR="00DC2923">
        <w:rPr>
          <w:rFonts w:ascii="Tahoma" w:hAnsi="Tahoma" w:cs="Tahoma"/>
          <w:sz w:val="22"/>
          <w:szCs w:val="22"/>
        </w:rPr>
        <w:t xml:space="preserve"> </w:t>
      </w:r>
      <w:r w:rsidRPr="005146F5">
        <w:rPr>
          <w:rFonts w:ascii="Tahoma" w:hAnsi="Tahoma" w:cs="Tahoma"/>
          <w:sz w:val="22"/>
          <w:szCs w:val="22"/>
        </w:rPr>
        <w:t>podwykonawcę jedynie części robót budowlan</w:t>
      </w:r>
      <w:r w:rsidR="007C3AC2" w:rsidRPr="005146F5">
        <w:rPr>
          <w:rFonts w:ascii="Tahoma" w:hAnsi="Tahoma" w:cs="Tahoma"/>
          <w:sz w:val="22"/>
          <w:szCs w:val="22"/>
        </w:rPr>
        <w:t xml:space="preserve">ych określonych w danej pozycji </w:t>
      </w:r>
      <w:r w:rsidRPr="005146F5">
        <w:rPr>
          <w:rFonts w:ascii="Tahoma" w:hAnsi="Tahoma" w:cs="Tahoma"/>
          <w:sz w:val="22"/>
          <w:szCs w:val="22"/>
        </w:rPr>
        <w:t>harmonogramu),</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19.3. końcowy termin realizacji przedmiotu umowy o podwykonawstwo nie może wykraczać poza</w:t>
      </w:r>
      <w:r w:rsidR="00DC2923">
        <w:rPr>
          <w:rFonts w:ascii="Tahoma" w:hAnsi="Tahoma" w:cs="Tahoma"/>
          <w:sz w:val="22"/>
          <w:szCs w:val="22"/>
        </w:rPr>
        <w:t xml:space="preserve"> </w:t>
      </w:r>
      <w:r w:rsidRPr="005146F5">
        <w:rPr>
          <w:rFonts w:ascii="Tahoma" w:hAnsi="Tahoma" w:cs="Tahoma"/>
          <w:sz w:val="22"/>
          <w:szCs w:val="22"/>
        </w:rPr>
        <w:t>końcowy termin realizacji przedmiotu umowy w sprawie zamówienia publicznego,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19.4. do obowiązków podwykonawcy należy powiadomienie Zamawiającego, w terminie 3 dni roboczych</w:t>
      </w:r>
      <w:r w:rsidR="00DC2923">
        <w:rPr>
          <w:rFonts w:ascii="Tahoma" w:hAnsi="Tahoma" w:cs="Tahoma"/>
          <w:sz w:val="22"/>
          <w:szCs w:val="22"/>
        </w:rPr>
        <w:t xml:space="preserve"> </w:t>
      </w:r>
      <w:r w:rsidRPr="005146F5">
        <w:rPr>
          <w:rFonts w:ascii="Tahoma" w:hAnsi="Tahoma" w:cs="Tahoma"/>
          <w:sz w:val="22"/>
          <w:szCs w:val="22"/>
        </w:rPr>
        <w:t xml:space="preserve">od daty wpływu należności na rachunek bankowy podwykonawcy, </w:t>
      </w:r>
      <w:r w:rsidR="00EF2978">
        <w:rPr>
          <w:rFonts w:ascii="Tahoma" w:hAnsi="Tahoma" w:cs="Tahoma"/>
          <w:sz w:val="22"/>
          <w:szCs w:val="22"/>
        </w:rPr>
        <w:br/>
      </w:r>
      <w:r w:rsidRPr="005146F5">
        <w:rPr>
          <w:rFonts w:ascii="Tahoma" w:hAnsi="Tahoma" w:cs="Tahoma"/>
          <w:sz w:val="22"/>
          <w:szCs w:val="22"/>
        </w:rPr>
        <w:t>o dokonaniu przez Wykonawcę</w:t>
      </w:r>
      <w:r w:rsidR="00DC2923">
        <w:rPr>
          <w:rFonts w:ascii="Tahoma" w:hAnsi="Tahoma" w:cs="Tahoma"/>
          <w:sz w:val="22"/>
          <w:szCs w:val="22"/>
        </w:rPr>
        <w:t xml:space="preserve"> </w:t>
      </w:r>
      <w:r w:rsidRPr="005146F5">
        <w:rPr>
          <w:rFonts w:ascii="Tahoma" w:hAnsi="Tahoma" w:cs="Tahoma"/>
          <w:sz w:val="22"/>
          <w:szCs w:val="22"/>
        </w:rPr>
        <w:t>zapłaty za roboty budowlane zrealizowane przez podwykonawcę, stanowiące przedmiot umowy</w:t>
      </w:r>
      <w:r w:rsidR="00DC2923">
        <w:rPr>
          <w:rFonts w:ascii="Tahoma" w:hAnsi="Tahoma" w:cs="Tahoma"/>
          <w:sz w:val="22"/>
          <w:szCs w:val="22"/>
        </w:rPr>
        <w:t xml:space="preserve"> </w:t>
      </w:r>
      <w:r w:rsidRPr="005146F5">
        <w:rPr>
          <w:rFonts w:ascii="Tahoma" w:hAnsi="Tahoma" w:cs="Tahoma"/>
          <w:sz w:val="22"/>
          <w:szCs w:val="22"/>
        </w:rPr>
        <w:t>o podwykonawstwo,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19.5. sposób wykonania umowy o podwykonawstwo musi być zgodny ze sposobem w jaki Wykonawca</w:t>
      </w:r>
      <w:r w:rsidR="00DC2923">
        <w:rPr>
          <w:rFonts w:ascii="Tahoma" w:hAnsi="Tahoma" w:cs="Tahoma"/>
          <w:sz w:val="22"/>
          <w:szCs w:val="22"/>
        </w:rPr>
        <w:t xml:space="preserve"> </w:t>
      </w:r>
      <w:r w:rsidRPr="005146F5">
        <w:rPr>
          <w:rFonts w:ascii="Tahoma" w:hAnsi="Tahoma" w:cs="Tahoma"/>
          <w:sz w:val="22"/>
          <w:szCs w:val="22"/>
        </w:rPr>
        <w:t>jest zobowiązany wykonać umowę w sprawie zamówienia publicznego,</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19.6. zabezpieczenie należytego wykonania umowy o podwykonawstwo, o ile jest wymagane, winno być</w:t>
      </w:r>
      <w:r w:rsidR="00DC2923">
        <w:rPr>
          <w:rFonts w:ascii="Tahoma" w:hAnsi="Tahoma" w:cs="Tahoma"/>
          <w:sz w:val="22"/>
          <w:szCs w:val="22"/>
        </w:rPr>
        <w:t xml:space="preserve"> </w:t>
      </w:r>
      <w:r w:rsidRPr="005146F5">
        <w:rPr>
          <w:rFonts w:ascii="Tahoma" w:hAnsi="Tahoma" w:cs="Tahoma"/>
          <w:sz w:val="22"/>
          <w:szCs w:val="22"/>
        </w:rPr>
        <w:t>wnoszone w jednej lub w kliku formach wskazanych w art. 148 ust. 1 ustawy Prawo zamówień</w:t>
      </w:r>
      <w:r w:rsidR="00DC2923">
        <w:rPr>
          <w:rFonts w:ascii="Tahoma" w:hAnsi="Tahoma" w:cs="Tahoma"/>
          <w:sz w:val="22"/>
          <w:szCs w:val="22"/>
        </w:rPr>
        <w:t xml:space="preserve"> </w:t>
      </w:r>
      <w:r w:rsidRPr="005146F5">
        <w:rPr>
          <w:rFonts w:ascii="Tahoma" w:hAnsi="Tahoma" w:cs="Tahoma"/>
          <w:sz w:val="22"/>
          <w:szCs w:val="22"/>
        </w:rPr>
        <w:t>publicznych, a za zgodą Zamawiającego również w formach wskazanych w art. 148 ust. 2 ustawy</w:t>
      </w:r>
      <w:r w:rsidR="00DC2923">
        <w:rPr>
          <w:rFonts w:ascii="Tahoma" w:hAnsi="Tahoma" w:cs="Tahoma"/>
          <w:sz w:val="22"/>
          <w:szCs w:val="22"/>
        </w:rPr>
        <w:t xml:space="preserve"> </w:t>
      </w:r>
      <w:r w:rsidRPr="005146F5">
        <w:rPr>
          <w:rFonts w:ascii="Tahoma" w:hAnsi="Tahoma" w:cs="Tahoma"/>
          <w:sz w:val="22"/>
          <w:szCs w:val="22"/>
        </w:rPr>
        <w:t>Prawo zamówień Publicznych, przy czym zabezpieczenie w pieniądzu winno nastąpić poprzez</w:t>
      </w:r>
      <w:r w:rsidR="00DC2923">
        <w:rPr>
          <w:rFonts w:ascii="Tahoma" w:hAnsi="Tahoma" w:cs="Tahoma"/>
          <w:sz w:val="22"/>
          <w:szCs w:val="22"/>
        </w:rPr>
        <w:t xml:space="preserve"> </w:t>
      </w:r>
      <w:r w:rsidRPr="005146F5">
        <w:rPr>
          <w:rFonts w:ascii="Tahoma" w:hAnsi="Tahoma" w:cs="Tahoma"/>
          <w:sz w:val="22"/>
          <w:szCs w:val="22"/>
        </w:rPr>
        <w:t>wpłatę przelewem na rachunek bankowy wskazany przez Wykonawcę.</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20. Wymagania dotyczące umów o podwykonawstwo, określone w pkt 19 niniejszego Rozdziału, stosuje</w:t>
      </w:r>
      <w:r w:rsidR="00DC2923">
        <w:rPr>
          <w:rFonts w:ascii="Tahoma" w:hAnsi="Tahoma" w:cs="Tahoma"/>
          <w:sz w:val="22"/>
          <w:szCs w:val="22"/>
        </w:rPr>
        <w:t xml:space="preserve"> </w:t>
      </w:r>
      <w:r w:rsidRPr="005146F5">
        <w:rPr>
          <w:rFonts w:ascii="Tahoma" w:hAnsi="Tahoma" w:cs="Tahoma"/>
          <w:sz w:val="22"/>
          <w:szCs w:val="22"/>
        </w:rPr>
        <w:t>się odpowiednio do projektów umów lub umów o dalsze podwykonawstwo lub ich zmian.</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21. Zamawiający wskazuje termin 14 dni od przedłożenia Zamawiającemu projektu umowy lub projektu</w:t>
      </w:r>
      <w:r w:rsidR="00DC2923">
        <w:rPr>
          <w:rFonts w:ascii="Tahoma" w:hAnsi="Tahoma" w:cs="Tahoma"/>
          <w:sz w:val="22"/>
          <w:szCs w:val="22"/>
        </w:rPr>
        <w:t xml:space="preserve"> </w:t>
      </w:r>
      <w:r w:rsidRPr="005146F5">
        <w:rPr>
          <w:rFonts w:ascii="Tahoma" w:hAnsi="Tahoma" w:cs="Tahoma"/>
          <w:sz w:val="22"/>
          <w:szCs w:val="22"/>
        </w:rPr>
        <w:t>zmiany umowy o podwykonawstwo, której przedmiotem są roboty budowlane, na zgłoszenie w formie</w:t>
      </w:r>
      <w:r w:rsidR="00DC2923">
        <w:rPr>
          <w:rFonts w:ascii="Tahoma" w:hAnsi="Tahoma" w:cs="Tahoma"/>
          <w:sz w:val="22"/>
          <w:szCs w:val="22"/>
        </w:rPr>
        <w:t xml:space="preserve"> </w:t>
      </w:r>
      <w:r w:rsidRPr="005146F5">
        <w:rPr>
          <w:rFonts w:ascii="Tahoma" w:hAnsi="Tahoma" w:cs="Tahoma"/>
          <w:sz w:val="22"/>
          <w:szCs w:val="22"/>
        </w:rPr>
        <w:t>pisemnej zastrzeżeń Zamawiającego do projektu umowy lub projektu zmiany umowy,</w:t>
      </w:r>
    </w:p>
    <w:p w:rsidR="00F12713" w:rsidRPr="005146F5" w:rsidRDefault="00F12713" w:rsidP="007C3AC2">
      <w:pPr>
        <w:autoSpaceDE w:val="0"/>
        <w:autoSpaceDN w:val="0"/>
        <w:adjustRightInd w:val="0"/>
        <w:jc w:val="both"/>
        <w:rPr>
          <w:rFonts w:ascii="Tahoma" w:hAnsi="Tahoma" w:cs="Tahoma"/>
          <w:sz w:val="22"/>
          <w:szCs w:val="22"/>
        </w:rPr>
      </w:pPr>
      <w:r w:rsidRPr="005146F5">
        <w:rPr>
          <w:rFonts w:ascii="Tahoma" w:hAnsi="Tahoma" w:cs="Tahoma"/>
          <w:sz w:val="22"/>
          <w:szCs w:val="22"/>
        </w:rPr>
        <w:t>22. Zamawiający wskazuje termin 14 dni od przedłożenia Zamawiającemu umowy lub zmiany umowy</w:t>
      </w:r>
      <w:r w:rsidR="00DC2923">
        <w:rPr>
          <w:rFonts w:ascii="Tahoma" w:hAnsi="Tahoma" w:cs="Tahoma"/>
          <w:sz w:val="22"/>
          <w:szCs w:val="22"/>
        </w:rPr>
        <w:t xml:space="preserve"> </w:t>
      </w:r>
      <w:r w:rsidRPr="005146F5">
        <w:rPr>
          <w:rFonts w:ascii="Tahoma" w:hAnsi="Tahoma" w:cs="Tahoma"/>
          <w:sz w:val="22"/>
          <w:szCs w:val="22"/>
        </w:rPr>
        <w:t>o podwykonawstwo, której przedmiotem są roboty budowlane, na zgłoszenie w formie pisemnej</w:t>
      </w:r>
      <w:r w:rsidR="00DC2923">
        <w:rPr>
          <w:rFonts w:ascii="Tahoma" w:hAnsi="Tahoma" w:cs="Tahoma"/>
          <w:sz w:val="22"/>
          <w:szCs w:val="22"/>
        </w:rPr>
        <w:t xml:space="preserve"> </w:t>
      </w:r>
      <w:r w:rsidRPr="005146F5">
        <w:rPr>
          <w:rFonts w:ascii="Tahoma" w:hAnsi="Tahoma" w:cs="Tahoma"/>
          <w:sz w:val="22"/>
          <w:szCs w:val="22"/>
        </w:rPr>
        <w:t>sprzeciwu Zamawiającego do umowy lub zmiany umowy.</w:t>
      </w:r>
    </w:p>
    <w:p w:rsidR="00F12713" w:rsidRPr="005146F5"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23. Zamawiający wskazuje, że umowy o podwykonawstwo lub dalsze podwykonawstwo, których</w:t>
      </w:r>
      <w:r w:rsidR="00DC2923">
        <w:rPr>
          <w:rFonts w:ascii="Tahoma" w:hAnsi="Tahoma" w:cs="Tahoma"/>
          <w:sz w:val="22"/>
          <w:szCs w:val="22"/>
        </w:rPr>
        <w:t xml:space="preserve"> </w:t>
      </w:r>
      <w:r w:rsidRPr="005146F5">
        <w:rPr>
          <w:rFonts w:ascii="Tahoma" w:hAnsi="Tahoma" w:cs="Tahoma"/>
          <w:sz w:val="22"/>
          <w:szCs w:val="22"/>
        </w:rPr>
        <w:t>przedmiotem są dostawy lub usługi, o wartości mniejszej niż 0,5% wartości umowy w sprawie</w:t>
      </w:r>
      <w:r w:rsidR="00DC2923">
        <w:rPr>
          <w:rFonts w:ascii="Tahoma" w:hAnsi="Tahoma" w:cs="Tahoma"/>
          <w:sz w:val="22"/>
          <w:szCs w:val="22"/>
        </w:rPr>
        <w:t xml:space="preserve"> </w:t>
      </w:r>
      <w:r w:rsidRPr="005146F5">
        <w:rPr>
          <w:rFonts w:ascii="Tahoma" w:hAnsi="Tahoma" w:cs="Tahoma"/>
          <w:sz w:val="22"/>
          <w:szCs w:val="22"/>
        </w:rPr>
        <w:t xml:space="preserve">zamówienia publicznego, nie podlegają obowiązkowi przedkładania </w:t>
      </w:r>
      <w:r w:rsidR="00E24EF5" w:rsidRPr="005146F5">
        <w:rPr>
          <w:rFonts w:ascii="Tahoma" w:hAnsi="Tahoma" w:cs="Tahoma"/>
          <w:sz w:val="22"/>
          <w:szCs w:val="22"/>
        </w:rPr>
        <w:t>Zamawiającemu</w:t>
      </w:r>
      <w:r w:rsidRPr="005146F5">
        <w:rPr>
          <w:rFonts w:ascii="Tahoma" w:hAnsi="Tahoma" w:cs="Tahoma"/>
          <w:sz w:val="22"/>
          <w:szCs w:val="22"/>
        </w:rPr>
        <w:t>.</w:t>
      </w:r>
      <w:r w:rsidR="00DC2923">
        <w:rPr>
          <w:rFonts w:ascii="Tahoma" w:hAnsi="Tahoma" w:cs="Tahoma"/>
          <w:sz w:val="22"/>
          <w:szCs w:val="22"/>
        </w:rPr>
        <w:t xml:space="preserve"> </w:t>
      </w:r>
      <w:r w:rsidRPr="005146F5">
        <w:rPr>
          <w:rFonts w:ascii="Tahoma" w:hAnsi="Tahoma" w:cs="Tahoma"/>
          <w:sz w:val="22"/>
          <w:szCs w:val="22"/>
        </w:rPr>
        <w:t>Wyłączenie, o którym mowa w zdaniu pierwszym, nie dotyczy umów o podwykonawstwo</w:t>
      </w:r>
      <w:r w:rsidR="00DC2923">
        <w:rPr>
          <w:rFonts w:ascii="Tahoma" w:hAnsi="Tahoma" w:cs="Tahoma"/>
          <w:sz w:val="22"/>
          <w:szCs w:val="22"/>
        </w:rPr>
        <w:t xml:space="preserve"> </w:t>
      </w:r>
      <w:r w:rsidRPr="005146F5">
        <w:rPr>
          <w:rFonts w:ascii="Tahoma" w:hAnsi="Tahoma" w:cs="Tahoma"/>
          <w:sz w:val="22"/>
          <w:szCs w:val="22"/>
        </w:rPr>
        <w:t>o wartości większej niż 50 000 zł.</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lastRenderedPageBreak/>
        <w:t xml:space="preserve">III. </w:t>
      </w:r>
      <w:r w:rsidRPr="005146F5">
        <w:rPr>
          <w:rFonts w:ascii="Tahoma" w:hAnsi="Tahoma" w:cs="Tahoma"/>
          <w:bCs/>
          <w:sz w:val="22"/>
          <w:szCs w:val="22"/>
          <w:u w:val="none"/>
        </w:rPr>
        <w:t>Opis przedmiotu zamówienia</w:t>
      </w:r>
    </w:p>
    <w:p w:rsidR="00B07DF1" w:rsidRPr="005146F5" w:rsidRDefault="008C7F29" w:rsidP="008C7F29">
      <w:pPr>
        <w:spacing w:before="120"/>
        <w:jc w:val="both"/>
        <w:rPr>
          <w:rFonts w:ascii="Tahoma" w:hAnsi="Tahoma" w:cs="Tahoma"/>
          <w:sz w:val="22"/>
          <w:szCs w:val="22"/>
        </w:rPr>
      </w:pPr>
      <w:r w:rsidRPr="005146F5">
        <w:rPr>
          <w:rFonts w:ascii="Tahoma" w:hAnsi="Tahoma" w:cs="Tahoma"/>
          <w:sz w:val="22"/>
          <w:szCs w:val="22"/>
        </w:rPr>
        <w:tab/>
      </w:r>
      <w:r w:rsidR="00B07DF1" w:rsidRPr="005146F5">
        <w:rPr>
          <w:rFonts w:ascii="Tahoma" w:hAnsi="Tahoma" w:cs="Tahoma"/>
          <w:sz w:val="22"/>
          <w:szCs w:val="22"/>
        </w:rPr>
        <w:t xml:space="preserve">Przedmiot zamówienia dotyczy wykonania robót budowlanych branży </w:t>
      </w:r>
      <w:r w:rsidRPr="005146F5">
        <w:rPr>
          <w:rFonts w:ascii="Tahoma" w:hAnsi="Tahoma" w:cs="Tahoma"/>
          <w:sz w:val="22"/>
          <w:szCs w:val="22"/>
        </w:rPr>
        <w:t>budowlanej, sanitarnej i elektrycznej</w:t>
      </w:r>
      <w:r w:rsidR="00B07DF1" w:rsidRPr="005146F5">
        <w:rPr>
          <w:rFonts w:ascii="Tahoma" w:hAnsi="Tahoma" w:cs="Tahoma"/>
          <w:sz w:val="22"/>
          <w:szCs w:val="22"/>
        </w:rPr>
        <w:t xml:space="preserve"> polegających na </w:t>
      </w:r>
      <w:r w:rsidR="00A1002B" w:rsidRPr="005146F5">
        <w:rPr>
          <w:rFonts w:ascii="Tahoma" w:hAnsi="Tahoma" w:cs="Tahoma"/>
          <w:sz w:val="22"/>
          <w:szCs w:val="22"/>
        </w:rPr>
        <w:t>„</w:t>
      </w:r>
      <w:r w:rsidR="00A1002B" w:rsidRPr="005146F5">
        <w:rPr>
          <w:rFonts w:ascii="Tahoma" w:hAnsi="Tahoma" w:cs="Tahoma"/>
          <w:b/>
          <w:sz w:val="22"/>
          <w:szCs w:val="22"/>
        </w:rPr>
        <w:t>Budowie obiektów lekkoatletycznych na stadionie miejskim w Giżycku</w:t>
      </w:r>
      <w:r w:rsidR="00B07DF1" w:rsidRPr="005146F5">
        <w:rPr>
          <w:rFonts w:ascii="Tahoma" w:hAnsi="Tahoma" w:cs="Tahoma"/>
          <w:sz w:val="22"/>
          <w:szCs w:val="22"/>
        </w:rPr>
        <w:t xml:space="preserve"> zgodnie z:</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specyfikacją istotnych warunków zamówienia,</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dokumentacją techniczną,</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specyfikacją techniczną wykonania i odbioru robót,</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przedmiarem robót,</w:t>
      </w:r>
    </w:p>
    <w:p w:rsidR="00B07DF1" w:rsidRPr="005146F5" w:rsidRDefault="00B07DF1" w:rsidP="00B07DF1">
      <w:pPr>
        <w:numPr>
          <w:ilvl w:val="0"/>
          <w:numId w:val="1"/>
        </w:numPr>
        <w:ind w:left="567" w:hanging="283"/>
        <w:jc w:val="both"/>
        <w:rPr>
          <w:rFonts w:ascii="Tahoma" w:hAnsi="Tahoma" w:cs="Tahoma"/>
          <w:sz w:val="22"/>
          <w:szCs w:val="22"/>
        </w:rPr>
      </w:pPr>
      <w:r w:rsidRPr="005146F5">
        <w:rPr>
          <w:rFonts w:ascii="Tahoma" w:hAnsi="Tahoma" w:cs="Tahoma"/>
          <w:sz w:val="22"/>
          <w:szCs w:val="22"/>
        </w:rPr>
        <w:t>obowiązującymi warunkami technicznymi, normami, przepisami itp.</w:t>
      </w:r>
    </w:p>
    <w:p w:rsidR="00A554A0" w:rsidRDefault="00B07DF1" w:rsidP="00B07DF1">
      <w:pPr>
        <w:spacing w:before="120"/>
        <w:ind w:left="284"/>
        <w:jc w:val="both"/>
        <w:rPr>
          <w:rFonts w:ascii="Tahoma" w:hAnsi="Tahoma" w:cs="Tahoma"/>
          <w:sz w:val="22"/>
          <w:szCs w:val="22"/>
        </w:rPr>
      </w:pPr>
      <w:r w:rsidRPr="005146F5">
        <w:rPr>
          <w:rFonts w:ascii="Tahoma" w:hAnsi="Tahoma" w:cs="Tahoma"/>
          <w:sz w:val="22"/>
          <w:szCs w:val="22"/>
        </w:rPr>
        <w:t xml:space="preserve">Wyżej wymienione dokumenty należy traktować jako wzajemnie uzupełniające </w:t>
      </w:r>
      <w:r w:rsidR="00A554A0">
        <w:rPr>
          <w:rFonts w:ascii="Tahoma" w:hAnsi="Tahoma" w:cs="Tahoma"/>
          <w:sz w:val="22"/>
          <w:szCs w:val="22"/>
        </w:rPr>
        <w:br/>
      </w:r>
      <w:r w:rsidRPr="005146F5">
        <w:rPr>
          <w:rFonts w:ascii="Tahoma" w:hAnsi="Tahoma" w:cs="Tahoma"/>
          <w:sz w:val="22"/>
          <w:szCs w:val="22"/>
        </w:rPr>
        <w:t xml:space="preserve">i wyjaśniające. </w:t>
      </w:r>
    </w:p>
    <w:p w:rsidR="00B07DF1" w:rsidRPr="005146F5" w:rsidRDefault="00B07DF1" w:rsidP="00B07DF1">
      <w:pPr>
        <w:spacing w:before="120"/>
        <w:ind w:left="284"/>
        <w:jc w:val="both"/>
        <w:rPr>
          <w:rFonts w:ascii="Tahoma" w:hAnsi="Tahoma" w:cs="Tahoma"/>
          <w:sz w:val="22"/>
          <w:szCs w:val="22"/>
        </w:rPr>
      </w:pPr>
      <w:r w:rsidRPr="005146F5">
        <w:rPr>
          <w:rFonts w:ascii="Tahoma" w:hAnsi="Tahoma" w:cs="Tahoma"/>
          <w:sz w:val="22"/>
          <w:szCs w:val="22"/>
        </w:rPr>
        <w:t xml:space="preserve">W przypadku powstania niedających się pogodzić niezgodności o charakterze technicznym – podstawą do ostatecznego ustalenia przedmiotu zamówienia oraz wyceny tego przedmiotu – </w:t>
      </w:r>
      <w:r w:rsidRPr="005146F5">
        <w:rPr>
          <w:rFonts w:ascii="Tahoma" w:hAnsi="Tahoma" w:cs="Tahoma"/>
          <w:b/>
          <w:sz w:val="22"/>
          <w:szCs w:val="22"/>
        </w:rPr>
        <w:t>jest przede wszystkim projekt budowlany</w:t>
      </w:r>
      <w:r w:rsidRPr="005146F5">
        <w:rPr>
          <w:rFonts w:ascii="Tahoma" w:hAnsi="Tahoma" w:cs="Tahoma"/>
          <w:sz w:val="22"/>
          <w:szCs w:val="22"/>
        </w:rPr>
        <w:t>. W następnej kolejności należy opierać się na projekcie wykon</w:t>
      </w:r>
      <w:r w:rsidR="00C826DC">
        <w:rPr>
          <w:rFonts w:ascii="Tahoma" w:hAnsi="Tahoma" w:cs="Tahoma"/>
          <w:sz w:val="22"/>
          <w:szCs w:val="22"/>
        </w:rPr>
        <w:t>awczym</w:t>
      </w:r>
      <w:r w:rsidRPr="005146F5">
        <w:rPr>
          <w:rFonts w:ascii="Tahoma" w:hAnsi="Tahoma" w:cs="Tahoma"/>
          <w:sz w:val="22"/>
          <w:szCs w:val="22"/>
        </w:rPr>
        <w:t xml:space="preserve">, specyfikacji technicznej wykonania </w:t>
      </w:r>
      <w:r w:rsidR="00A554A0">
        <w:rPr>
          <w:rFonts w:ascii="Tahoma" w:hAnsi="Tahoma" w:cs="Tahoma"/>
          <w:sz w:val="22"/>
          <w:szCs w:val="22"/>
        </w:rPr>
        <w:br/>
      </w:r>
      <w:r w:rsidRPr="005146F5">
        <w:rPr>
          <w:rFonts w:ascii="Tahoma" w:hAnsi="Tahoma" w:cs="Tahoma"/>
          <w:sz w:val="22"/>
          <w:szCs w:val="22"/>
        </w:rPr>
        <w:t>i odbioru robót, przedmiarze robót. Powyższe dokumenty należy wykorzystywać do wyceny robót w przypadku, gdy dokument nadrzędny nie zawiera wyjaśnień.</w:t>
      </w:r>
    </w:p>
    <w:p w:rsidR="00B07DF1" w:rsidRPr="005146F5" w:rsidRDefault="00B07DF1" w:rsidP="00215A92">
      <w:pPr>
        <w:pStyle w:val="WW-Tekstpodstawowy2"/>
        <w:suppressAutoHyphens w:val="0"/>
        <w:ind w:left="284"/>
        <w:rPr>
          <w:rFonts w:ascii="Tahoma" w:hAnsi="Tahoma" w:cs="Tahoma"/>
          <w:b/>
          <w:bCs/>
          <w:sz w:val="22"/>
          <w:szCs w:val="22"/>
        </w:rPr>
      </w:pPr>
      <w:r w:rsidRPr="005146F5">
        <w:rPr>
          <w:rFonts w:ascii="Tahoma" w:hAnsi="Tahoma" w:cs="Tahoma"/>
          <w:b/>
          <w:sz w:val="22"/>
          <w:szCs w:val="22"/>
        </w:rPr>
        <w:t>Uwagi:</w:t>
      </w:r>
    </w:p>
    <w:p w:rsidR="00B07DF1" w:rsidRPr="005146F5" w:rsidRDefault="00B07DF1" w:rsidP="00B07DF1">
      <w:pPr>
        <w:pStyle w:val="WW-Tekstpodstawowy2"/>
        <w:numPr>
          <w:ilvl w:val="0"/>
          <w:numId w:val="2"/>
        </w:numPr>
        <w:suppressAutoHyphens w:val="0"/>
        <w:ind w:left="709" w:hanging="425"/>
        <w:rPr>
          <w:rFonts w:ascii="Tahoma" w:hAnsi="Tahoma" w:cs="Tahoma"/>
          <w:b/>
          <w:bCs/>
          <w:sz w:val="22"/>
          <w:szCs w:val="22"/>
          <w:u w:val="single"/>
        </w:rPr>
      </w:pPr>
      <w:r w:rsidRPr="005146F5">
        <w:rPr>
          <w:rFonts w:ascii="Tahoma" w:hAnsi="Tahoma" w:cs="Tahoma"/>
          <w:sz w:val="22"/>
          <w:szCs w:val="22"/>
        </w:rPr>
        <w:t xml:space="preserve">Wykonawca zobowiązany jest dokonać we własnym zakresie i na własny koszt wizji </w:t>
      </w:r>
      <w:r w:rsidR="00A554A0">
        <w:rPr>
          <w:rFonts w:ascii="Tahoma" w:hAnsi="Tahoma" w:cs="Tahoma"/>
          <w:sz w:val="22"/>
          <w:szCs w:val="22"/>
        </w:rPr>
        <w:br/>
      </w:r>
      <w:r w:rsidRPr="005146F5">
        <w:rPr>
          <w:rFonts w:ascii="Tahoma" w:hAnsi="Tahoma" w:cs="Tahoma"/>
          <w:sz w:val="22"/>
          <w:szCs w:val="22"/>
        </w:rPr>
        <w:t>w terenie oraz dokonać pomiarów i oględzin obiektów niezbędnych do realizacji zadania przed złożeniem oferty cenowej.</w:t>
      </w:r>
    </w:p>
    <w:p w:rsidR="00B07DF1" w:rsidRPr="00643B78" w:rsidRDefault="00B07DF1" w:rsidP="00B07DF1">
      <w:pPr>
        <w:pStyle w:val="WW-Tekstpodstawowy2"/>
        <w:numPr>
          <w:ilvl w:val="0"/>
          <w:numId w:val="2"/>
        </w:numPr>
        <w:suppressAutoHyphens w:val="0"/>
        <w:ind w:left="709" w:hanging="425"/>
        <w:rPr>
          <w:rFonts w:ascii="Tahoma" w:hAnsi="Tahoma" w:cs="Tahoma"/>
          <w:b/>
          <w:bCs/>
          <w:sz w:val="22"/>
          <w:szCs w:val="22"/>
          <w:u w:val="single"/>
        </w:rPr>
      </w:pPr>
      <w:r w:rsidRPr="005146F5">
        <w:rPr>
          <w:rFonts w:ascii="Tahoma" w:hAnsi="Tahoma" w:cs="Tahoma"/>
          <w:sz w:val="22"/>
          <w:szCs w:val="22"/>
        </w:rPr>
        <w:t xml:space="preserve">Jeżeli w opisie przedmiotu zamówienia wskazano jakikolwiek znak towarowy, patent czy pochodzenie – należy przyjąć, że wskazano patenty, znaki towarowe, pochodzenie określające parametry techniczne, eksploatacyjne, użytkowe co oznacza, że Zamawiający dopuszcza złożenie oferty w tej części przedmiotu zamówienia </w:t>
      </w:r>
      <w:r w:rsidR="00A554A0">
        <w:rPr>
          <w:rFonts w:ascii="Tahoma" w:hAnsi="Tahoma" w:cs="Tahoma"/>
          <w:sz w:val="22"/>
          <w:szCs w:val="22"/>
        </w:rPr>
        <w:br/>
      </w:r>
      <w:r w:rsidRPr="005146F5">
        <w:rPr>
          <w:rFonts w:ascii="Tahoma" w:hAnsi="Tahoma" w:cs="Tahoma"/>
          <w:sz w:val="22"/>
          <w:szCs w:val="22"/>
        </w:rPr>
        <w:t xml:space="preserve">o równoważnych parametrach technicznych, eksploatacyjnych i użytkowych. Jednocześnie przypominamy, że zgodnie z art. 30 ust. 5 ustawy </w:t>
      </w:r>
      <w:proofErr w:type="spellStart"/>
      <w:r w:rsidRPr="005146F5">
        <w:rPr>
          <w:rFonts w:ascii="Tahoma" w:hAnsi="Tahoma" w:cs="Tahoma"/>
          <w:sz w:val="22"/>
          <w:szCs w:val="22"/>
        </w:rPr>
        <w:t>Pzp</w:t>
      </w:r>
      <w:proofErr w:type="spellEnd"/>
      <w:r w:rsidRPr="005146F5">
        <w:rPr>
          <w:rFonts w:ascii="Tahoma" w:hAnsi="Tahoma" w:cs="Tahoma"/>
          <w:sz w:val="22"/>
          <w:szCs w:val="22"/>
        </w:rPr>
        <w:t xml:space="preserve"> Wykonawca, który powołuje się na rozwiązania równoważne opisywane przez Zamawiającego, jest obowiązany wykazać, że oferowany przez niego sprzęt spełnia wymagania określone przez Zamawiającego.</w:t>
      </w:r>
    </w:p>
    <w:p w:rsidR="00643B78" w:rsidRPr="00DC2923" w:rsidRDefault="00125B54" w:rsidP="00B07DF1">
      <w:pPr>
        <w:pStyle w:val="WW-Tekstpodstawowy2"/>
        <w:numPr>
          <w:ilvl w:val="0"/>
          <w:numId w:val="2"/>
        </w:numPr>
        <w:suppressAutoHyphens w:val="0"/>
        <w:ind w:left="709" w:hanging="425"/>
        <w:rPr>
          <w:rFonts w:ascii="Tahoma" w:hAnsi="Tahoma" w:cs="Tahoma"/>
          <w:b/>
          <w:bCs/>
          <w:sz w:val="22"/>
          <w:szCs w:val="22"/>
          <w:u w:val="single"/>
        </w:rPr>
      </w:pPr>
      <w:r>
        <w:rPr>
          <w:rFonts w:ascii="Tahoma" w:hAnsi="Tahoma" w:cs="Tahoma"/>
          <w:sz w:val="22"/>
          <w:szCs w:val="22"/>
        </w:rPr>
        <w:t>Wykonawca umożliwi Zamawiającemu dostęp do płyt</w:t>
      </w:r>
      <w:r w:rsidR="00643B78" w:rsidRPr="00DC2923">
        <w:rPr>
          <w:rFonts w:ascii="Tahoma" w:hAnsi="Tahoma" w:cs="Tahoma"/>
          <w:sz w:val="22"/>
          <w:szCs w:val="22"/>
        </w:rPr>
        <w:t xml:space="preserve"> </w:t>
      </w:r>
      <w:r>
        <w:rPr>
          <w:rFonts w:ascii="Tahoma" w:hAnsi="Tahoma" w:cs="Tahoma"/>
          <w:sz w:val="22"/>
          <w:szCs w:val="22"/>
        </w:rPr>
        <w:t>boisk</w:t>
      </w:r>
      <w:r w:rsidR="00643B78" w:rsidRPr="00DC2923">
        <w:rPr>
          <w:rFonts w:ascii="Tahoma" w:hAnsi="Tahoma" w:cs="Tahoma"/>
          <w:sz w:val="22"/>
          <w:szCs w:val="22"/>
        </w:rPr>
        <w:t xml:space="preserve"> w celu wykonywania prac konserwacyjnych murawy boisk</w:t>
      </w:r>
      <w:r>
        <w:rPr>
          <w:rFonts w:ascii="Tahoma" w:hAnsi="Tahoma" w:cs="Tahoma"/>
          <w:sz w:val="22"/>
          <w:szCs w:val="22"/>
        </w:rPr>
        <w:t xml:space="preserve"> oraz rozegrania zawodów sportowych (mecze). Teren p</w:t>
      </w:r>
      <w:r w:rsidR="00643B78" w:rsidRPr="00DC2923">
        <w:rPr>
          <w:rFonts w:ascii="Tahoma" w:hAnsi="Tahoma" w:cs="Tahoma"/>
          <w:sz w:val="22"/>
          <w:szCs w:val="22"/>
        </w:rPr>
        <w:t xml:space="preserve">łyt </w:t>
      </w:r>
      <w:r>
        <w:rPr>
          <w:rFonts w:ascii="Tahoma" w:hAnsi="Tahoma" w:cs="Tahoma"/>
          <w:sz w:val="22"/>
          <w:szCs w:val="22"/>
        </w:rPr>
        <w:t>boisk</w:t>
      </w:r>
      <w:r w:rsidR="00643B78" w:rsidRPr="00DC2923">
        <w:rPr>
          <w:rFonts w:ascii="Tahoma" w:hAnsi="Tahoma" w:cs="Tahoma"/>
          <w:sz w:val="22"/>
          <w:szCs w:val="22"/>
        </w:rPr>
        <w:t xml:space="preserve"> nie będzie przekazan</w:t>
      </w:r>
      <w:r>
        <w:rPr>
          <w:rFonts w:ascii="Tahoma" w:hAnsi="Tahoma" w:cs="Tahoma"/>
          <w:sz w:val="22"/>
          <w:szCs w:val="22"/>
        </w:rPr>
        <w:t>y</w:t>
      </w:r>
      <w:r w:rsidR="00643B78" w:rsidRPr="00DC2923">
        <w:rPr>
          <w:rFonts w:ascii="Tahoma" w:hAnsi="Tahoma" w:cs="Tahoma"/>
          <w:sz w:val="22"/>
          <w:szCs w:val="22"/>
        </w:rPr>
        <w:t xml:space="preserve"> Wykonawcy.</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IV. </w:t>
      </w:r>
      <w:r w:rsidRPr="005146F5">
        <w:rPr>
          <w:rFonts w:ascii="Tahoma" w:hAnsi="Tahoma" w:cs="Tahoma"/>
          <w:bCs/>
          <w:sz w:val="22"/>
          <w:szCs w:val="22"/>
          <w:u w:val="none"/>
        </w:rPr>
        <w:t>Zakres zamówienia</w:t>
      </w:r>
    </w:p>
    <w:p w:rsidR="007C276B" w:rsidRPr="007C276B" w:rsidRDefault="007C276B" w:rsidP="007C276B">
      <w:pPr>
        <w:pStyle w:val="Akapitzlist"/>
        <w:numPr>
          <w:ilvl w:val="0"/>
          <w:numId w:val="9"/>
        </w:numPr>
        <w:autoSpaceDE w:val="0"/>
        <w:autoSpaceDN w:val="0"/>
        <w:adjustRightInd w:val="0"/>
        <w:ind w:left="284" w:hanging="284"/>
        <w:jc w:val="both"/>
        <w:rPr>
          <w:rFonts w:ascii="Tahoma" w:hAnsi="Tahoma" w:cs="Tahoma"/>
          <w:sz w:val="22"/>
          <w:szCs w:val="22"/>
        </w:rPr>
      </w:pPr>
      <w:r w:rsidRPr="007C276B">
        <w:rPr>
          <w:rFonts w:ascii="Tahoma" w:hAnsi="Tahoma" w:cs="Tahoma"/>
          <w:b/>
          <w:sz w:val="22"/>
          <w:szCs w:val="22"/>
        </w:rPr>
        <w:t>Przedmiotem zamówienia jest budowa obiektów lekkoatletycznych na stadionie miejskim w Giżycku obejmująca  wykonanie:</w:t>
      </w:r>
    </w:p>
    <w:p w:rsidR="007C276B" w:rsidRDefault="007C276B" w:rsidP="00A1002B">
      <w:pPr>
        <w:pStyle w:val="Akapitzlist"/>
        <w:autoSpaceDE w:val="0"/>
        <w:autoSpaceDN w:val="0"/>
        <w:adjustRightInd w:val="0"/>
        <w:ind w:left="284"/>
        <w:jc w:val="both"/>
        <w:rPr>
          <w:rFonts w:ascii="Tahoma" w:hAnsi="Tahoma" w:cs="Tahoma"/>
          <w:b/>
          <w:sz w:val="22"/>
          <w:szCs w:val="22"/>
        </w:rPr>
      </w:pPr>
    </w:p>
    <w:p w:rsidR="007C276B" w:rsidRPr="007C276B" w:rsidRDefault="007C276B" w:rsidP="007C276B">
      <w:pPr>
        <w:pStyle w:val="Akapitzlist"/>
        <w:numPr>
          <w:ilvl w:val="1"/>
          <w:numId w:val="12"/>
        </w:numPr>
        <w:tabs>
          <w:tab w:val="left" w:pos="709"/>
        </w:tabs>
        <w:autoSpaceDE w:val="0"/>
        <w:autoSpaceDN w:val="0"/>
        <w:adjustRightInd w:val="0"/>
        <w:ind w:left="426" w:hanging="142"/>
        <w:jc w:val="both"/>
        <w:rPr>
          <w:rFonts w:ascii="Tahoma" w:hAnsi="Tahoma" w:cs="Tahoma"/>
          <w:b/>
          <w:sz w:val="22"/>
          <w:szCs w:val="22"/>
        </w:rPr>
      </w:pPr>
      <w:r w:rsidRPr="007C276B">
        <w:rPr>
          <w:rFonts w:ascii="Tahoma" w:hAnsi="Tahoma" w:cs="Tahoma"/>
          <w:b/>
          <w:sz w:val="22"/>
          <w:szCs w:val="22"/>
        </w:rPr>
        <w:t>W branży budowlanej:</w:t>
      </w:r>
    </w:p>
    <w:p w:rsidR="007C276B" w:rsidRPr="007C276B" w:rsidRDefault="007C276B" w:rsidP="007C276B">
      <w:pPr>
        <w:pStyle w:val="Akapitzlist"/>
        <w:autoSpaceDE w:val="0"/>
        <w:autoSpaceDN w:val="0"/>
        <w:adjustRightInd w:val="0"/>
        <w:ind w:left="786"/>
        <w:jc w:val="both"/>
        <w:rPr>
          <w:rFonts w:ascii="Tahoma" w:hAnsi="Tahoma" w:cs="Tahoma"/>
          <w:b/>
          <w:sz w:val="22"/>
          <w:szCs w:val="22"/>
        </w:rPr>
      </w:pP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 xml:space="preserve">bieżni </w:t>
      </w:r>
      <w:r w:rsidRPr="007C276B">
        <w:rPr>
          <w:rFonts w:ascii="Tahoma" w:hAnsi="Tahoma" w:cs="Tahoma"/>
          <w:sz w:val="22"/>
          <w:szCs w:val="22"/>
        </w:rPr>
        <w:t xml:space="preserve"> (nawierzchnia kauczukowa na odcinku 300 m czterotorowa, na odcinku                </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130 m sześciotorowa,</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 dal i trójskoku</w:t>
      </w:r>
      <w:r w:rsidRPr="007C276B">
        <w:rPr>
          <w:rFonts w:ascii="Tahoma" w:hAnsi="Tahoma" w:cs="Tahoma"/>
          <w:sz w:val="22"/>
          <w:szCs w:val="22"/>
        </w:rPr>
        <w:t xml:space="preserve"> (nawierzchnia rozbiegu jak dla bieżni),</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wzwyż i skoku o tyczce</w:t>
      </w:r>
      <w:r w:rsidRPr="007C276B">
        <w:rPr>
          <w:rFonts w:ascii="Tahoma" w:hAnsi="Tahoma" w:cs="Tahoma"/>
          <w:sz w:val="22"/>
          <w:szCs w:val="22"/>
        </w:rPr>
        <w:t xml:space="preserve"> (nawierzchnia i podbudowa jak dla   </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bieżni),</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pchnięcia kulą</w:t>
      </w:r>
      <w:r w:rsidRPr="007C276B">
        <w:rPr>
          <w:rFonts w:ascii="Tahoma" w:hAnsi="Tahoma" w:cs="Tahoma"/>
          <w:sz w:val="22"/>
          <w:szCs w:val="22"/>
        </w:rPr>
        <w:t xml:space="preserve">  (koło z betonu z metalową obręczą z taśmy stalowej,  </w:t>
      </w:r>
    </w:p>
    <w:p w:rsidR="007C276B" w:rsidRPr="007C276B" w:rsidRDefault="00DC2923" w:rsidP="007C276B">
      <w:pPr>
        <w:autoSpaceDE w:val="0"/>
        <w:autoSpaceDN w:val="0"/>
        <w:adjustRightInd w:val="0"/>
        <w:ind w:left="142" w:hanging="709"/>
        <w:jc w:val="both"/>
        <w:rPr>
          <w:rFonts w:ascii="Tahoma" w:hAnsi="Tahoma" w:cs="Tahoma"/>
          <w:sz w:val="22"/>
          <w:szCs w:val="22"/>
        </w:rPr>
      </w:pPr>
      <w:r>
        <w:rPr>
          <w:rFonts w:ascii="Tahoma" w:hAnsi="Tahoma" w:cs="Tahoma"/>
          <w:sz w:val="22"/>
          <w:szCs w:val="22"/>
        </w:rPr>
        <w:t xml:space="preserve">                      </w:t>
      </w:r>
      <w:r w:rsidR="007C276B" w:rsidRPr="007C276B">
        <w:rPr>
          <w:rFonts w:ascii="Tahoma" w:hAnsi="Tahoma" w:cs="Tahoma"/>
          <w:sz w:val="22"/>
          <w:szCs w:val="22"/>
        </w:rPr>
        <w:t xml:space="preserve">próg  z  drewna lub systemowy epoksydowy laminowany, nawierzchnia z mączki </w:t>
      </w:r>
    </w:p>
    <w:p w:rsidR="007C276B" w:rsidRPr="007C276B" w:rsidRDefault="007C276B" w:rsidP="007C276B">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ceglanej),</w:t>
      </w:r>
    </w:p>
    <w:p w:rsidR="007C276B" w:rsidRPr="007C276B" w:rsidRDefault="007C276B" w:rsidP="007C276B">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rzutu oszczepem</w:t>
      </w:r>
      <w:r w:rsidRPr="007C276B">
        <w:rPr>
          <w:rFonts w:ascii="Tahoma" w:hAnsi="Tahoma" w:cs="Tahoma"/>
          <w:sz w:val="22"/>
          <w:szCs w:val="22"/>
        </w:rPr>
        <w:t xml:space="preserve"> (rozbieg do rzutu oszczepem szerokości 4,00 m  </w:t>
      </w:r>
    </w:p>
    <w:p w:rsidR="007C276B" w:rsidRPr="007C276B" w:rsidRDefault="007C276B" w:rsidP="007C276B">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długości  30 m, nawierzchnia i podbudowa jak dla bieżni).</w:t>
      </w:r>
    </w:p>
    <w:p w:rsidR="007C276B" w:rsidRPr="007C276B" w:rsidRDefault="007C276B" w:rsidP="007C276B">
      <w:pPr>
        <w:autoSpaceDE w:val="0"/>
        <w:autoSpaceDN w:val="0"/>
        <w:adjustRightInd w:val="0"/>
        <w:ind w:left="142" w:hanging="709"/>
        <w:jc w:val="both"/>
        <w:rPr>
          <w:rFonts w:ascii="Tahoma" w:hAnsi="Tahoma" w:cs="Tahoma"/>
          <w:sz w:val="22"/>
          <w:szCs w:val="22"/>
        </w:rPr>
      </w:pPr>
    </w:p>
    <w:p w:rsidR="007C276B" w:rsidRPr="007C276B" w:rsidRDefault="007C276B" w:rsidP="007C276B">
      <w:pPr>
        <w:autoSpaceDE w:val="0"/>
        <w:autoSpaceDN w:val="0"/>
        <w:adjustRightInd w:val="0"/>
        <w:ind w:left="142" w:firstLine="142"/>
        <w:jc w:val="both"/>
        <w:rPr>
          <w:rFonts w:ascii="Tahoma" w:hAnsi="Tahoma" w:cs="Tahoma"/>
          <w:b/>
          <w:sz w:val="22"/>
          <w:szCs w:val="22"/>
        </w:rPr>
      </w:pPr>
      <w:r w:rsidRPr="007C276B">
        <w:rPr>
          <w:rFonts w:ascii="Tahoma" w:hAnsi="Tahoma" w:cs="Tahoma"/>
          <w:b/>
          <w:sz w:val="22"/>
          <w:szCs w:val="22"/>
        </w:rPr>
        <w:lastRenderedPageBreak/>
        <w:t>1.2 W branży elektrycznej:</w:t>
      </w:r>
    </w:p>
    <w:p w:rsidR="007C276B" w:rsidRPr="007C276B" w:rsidRDefault="007C276B" w:rsidP="007C276B">
      <w:pPr>
        <w:autoSpaceDE w:val="0"/>
        <w:autoSpaceDN w:val="0"/>
        <w:adjustRightInd w:val="0"/>
        <w:ind w:left="142" w:hanging="709"/>
        <w:jc w:val="both"/>
        <w:rPr>
          <w:rFonts w:ascii="Tahoma" w:hAnsi="Tahoma" w:cs="Tahoma"/>
          <w:sz w:val="22"/>
          <w:szCs w:val="22"/>
        </w:rPr>
      </w:pP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linii kablowych zasilających rozdzielnice i oświetlenie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oświetlenia boisk, bieżni i terenów przyległych do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kanalizacji teletechnicznej,</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nagłośnienia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1 – Nagłośnienie trybun stadionu,</w:t>
      </w:r>
    </w:p>
    <w:p w:rsidR="007C276B" w:rsidRPr="007C276B" w:rsidRDefault="007C276B" w:rsidP="007C276B">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2 – Nagłośnienie boiska i bieżni stadionu</w:t>
      </w:r>
    </w:p>
    <w:p w:rsidR="007C276B" w:rsidRPr="007C276B" w:rsidRDefault="007C276B" w:rsidP="007C276B">
      <w:pPr>
        <w:pStyle w:val="Tekstpodstawowywcity"/>
        <w:tabs>
          <w:tab w:val="left" w:pos="709"/>
        </w:tabs>
        <w:ind w:left="426"/>
        <w:jc w:val="both"/>
        <w:rPr>
          <w:rFonts w:ascii="Tahoma" w:hAnsi="Tahoma" w:cs="Tahoma"/>
          <w:i/>
          <w:sz w:val="22"/>
          <w:szCs w:val="22"/>
        </w:rPr>
      </w:pPr>
      <w:r w:rsidRPr="007C276B">
        <w:rPr>
          <w:rFonts w:ascii="Tahoma" w:hAnsi="Tahoma" w:cs="Tahoma"/>
          <w:sz w:val="22"/>
          <w:szCs w:val="22"/>
        </w:rPr>
        <w:t xml:space="preserve">            wraz z montażem wymaganego wyposażenia.</w:t>
      </w:r>
    </w:p>
    <w:p w:rsidR="007C276B" w:rsidRPr="007C276B" w:rsidRDefault="007C276B" w:rsidP="007C276B">
      <w:pPr>
        <w:autoSpaceDE w:val="0"/>
        <w:autoSpaceDN w:val="0"/>
        <w:adjustRightInd w:val="0"/>
        <w:ind w:left="284"/>
        <w:jc w:val="both"/>
        <w:rPr>
          <w:rFonts w:ascii="Tahoma" w:hAnsi="Tahoma" w:cs="Tahoma"/>
          <w:b/>
          <w:sz w:val="22"/>
          <w:szCs w:val="22"/>
        </w:rPr>
      </w:pPr>
      <w:r w:rsidRPr="007C276B">
        <w:rPr>
          <w:rFonts w:ascii="Tahoma" w:hAnsi="Tahoma" w:cs="Tahoma"/>
          <w:b/>
          <w:sz w:val="22"/>
          <w:szCs w:val="22"/>
        </w:rPr>
        <w:t>1.3 W branży sanitarnej:</w:t>
      </w:r>
    </w:p>
    <w:p w:rsidR="007C276B" w:rsidRPr="007C276B" w:rsidRDefault="007C276B" w:rsidP="007C276B">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 odprowadzenie wód opadowych - odwodnienie bieżni i odprowadzenie nadmiaru  </w:t>
      </w:r>
    </w:p>
    <w:p w:rsidR="007C276B" w:rsidRPr="007C276B" w:rsidRDefault="007C276B" w:rsidP="007C276B">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wód opadowych z boiska (odwodnienie  powierzchniowe – system </w:t>
      </w:r>
      <w:proofErr w:type="spellStart"/>
      <w:r w:rsidRPr="007C276B">
        <w:rPr>
          <w:rFonts w:ascii="Tahoma" w:hAnsi="Tahoma" w:cs="Tahoma"/>
          <w:sz w:val="22"/>
          <w:szCs w:val="22"/>
        </w:rPr>
        <w:t>odwodnień</w:t>
      </w:r>
      <w:proofErr w:type="spellEnd"/>
    </w:p>
    <w:p w:rsidR="007C276B" w:rsidRPr="007C276B" w:rsidRDefault="007C276B" w:rsidP="007C276B">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liniowych do boisk sportowych).</w:t>
      </w:r>
    </w:p>
    <w:p w:rsidR="007C276B" w:rsidRPr="007C276B" w:rsidRDefault="007C276B" w:rsidP="007C276B">
      <w:pPr>
        <w:autoSpaceDE w:val="0"/>
        <w:autoSpaceDN w:val="0"/>
        <w:adjustRightInd w:val="0"/>
        <w:rPr>
          <w:rFonts w:ascii="Tahoma" w:hAnsi="Tahoma" w:cs="Tahoma"/>
          <w:b/>
          <w:bCs/>
          <w:sz w:val="22"/>
          <w:szCs w:val="22"/>
        </w:rPr>
      </w:pPr>
      <w:r w:rsidRPr="007C276B">
        <w:rPr>
          <w:rFonts w:ascii="Tahoma" w:hAnsi="Tahoma" w:cs="Tahoma"/>
          <w:b/>
          <w:bCs/>
          <w:sz w:val="22"/>
          <w:szCs w:val="22"/>
        </w:rPr>
        <w:t>2. Zestawienie powierzchni</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bieżni (kauczukowa) - 2477,7 m2,</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przy skoku wzwyż - 1196,5 m2,</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do skoku w dal i trójskoku – 140,1 m2,</w:t>
      </w:r>
    </w:p>
    <w:p w:rsidR="007C276B" w:rsidRPr="007C276B" w:rsidRDefault="007C276B" w:rsidP="007C276B">
      <w:pPr>
        <w:autoSpaceDE w:val="0"/>
        <w:autoSpaceDN w:val="0"/>
        <w:adjustRightInd w:val="0"/>
        <w:rPr>
          <w:rFonts w:ascii="Tahoma" w:hAnsi="Tahoma" w:cs="Tahoma"/>
          <w:sz w:val="22"/>
          <w:szCs w:val="22"/>
        </w:rPr>
      </w:pPr>
      <w:r w:rsidRPr="007C276B">
        <w:rPr>
          <w:rFonts w:ascii="Tahoma" w:hAnsi="Tahoma" w:cs="Tahoma"/>
          <w:sz w:val="22"/>
          <w:szCs w:val="22"/>
        </w:rPr>
        <w:t>- powierzchnia zeskoczni - 48,0 m2,</w:t>
      </w:r>
    </w:p>
    <w:p w:rsidR="007C276B" w:rsidRPr="007C276B" w:rsidRDefault="007C276B" w:rsidP="007C276B">
      <w:pPr>
        <w:rPr>
          <w:rFonts w:ascii="Tahoma" w:hAnsi="Tahoma" w:cs="Tahoma"/>
          <w:sz w:val="22"/>
          <w:szCs w:val="22"/>
        </w:rPr>
      </w:pPr>
      <w:r w:rsidRPr="007C276B">
        <w:rPr>
          <w:rFonts w:ascii="Tahoma" w:hAnsi="Tahoma" w:cs="Tahoma"/>
          <w:sz w:val="22"/>
          <w:szCs w:val="22"/>
        </w:rPr>
        <w:t>- powierzchnia przy rzutni kulą - 17,1 m2.</w:t>
      </w:r>
    </w:p>
    <w:p w:rsidR="00C826DC" w:rsidRPr="007C276B" w:rsidRDefault="00C826DC" w:rsidP="007C276B">
      <w:pPr>
        <w:autoSpaceDE w:val="0"/>
        <w:autoSpaceDN w:val="0"/>
        <w:adjustRightInd w:val="0"/>
        <w:jc w:val="both"/>
        <w:rPr>
          <w:rFonts w:ascii="Tahoma" w:hAnsi="Tahoma" w:cs="Tahoma"/>
          <w:sz w:val="22"/>
          <w:szCs w:val="22"/>
        </w:rPr>
      </w:pP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 xml:space="preserve">. Stosownie do treści art. 29 ust. 3a ustawy </w:t>
      </w:r>
      <w:proofErr w:type="spellStart"/>
      <w:r w:rsidR="00F12713" w:rsidRPr="005146F5">
        <w:rPr>
          <w:rFonts w:ascii="Tahoma" w:hAnsi="Tahoma" w:cs="Tahoma"/>
          <w:sz w:val="22"/>
          <w:szCs w:val="22"/>
        </w:rPr>
        <w:t>Pzp</w:t>
      </w:r>
      <w:proofErr w:type="spellEnd"/>
      <w:r w:rsidR="00F12713" w:rsidRPr="005146F5">
        <w:rPr>
          <w:rFonts w:ascii="Tahoma" w:hAnsi="Tahoma" w:cs="Tahoma"/>
          <w:sz w:val="22"/>
          <w:szCs w:val="22"/>
        </w:rPr>
        <w:t xml:space="preserve"> Zamawiający wymaga zatrudnienia przez Wykonawcę</w:t>
      </w:r>
      <w:r w:rsidR="00B37014">
        <w:rPr>
          <w:rFonts w:ascii="Tahoma" w:hAnsi="Tahoma" w:cs="Tahoma"/>
          <w:sz w:val="22"/>
          <w:szCs w:val="22"/>
        </w:rPr>
        <w:t xml:space="preserve"> </w:t>
      </w:r>
      <w:r w:rsidR="00F12713" w:rsidRPr="005146F5">
        <w:rPr>
          <w:rFonts w:ascii="Tahoma" w:hAnsi="Tahoma" w:cs="Tahoma"/>
          <w:sz w:val="22"/>
          <w:szCs w:val="22"/>
        </w:rPr>
        <w:t>lub Podwykonawcę na podstawie umowy o pracę, osób wykonujących następujące czynności</w:t>
      </w:r>
      <w:r w:rsidR="00B37014">
        <w:rPr>
          <w:rFonts w:ascii="Tahoma" w:hAnsi="Tahoma" w:cs="Tahoma"/>
          <w:sz w:val="22"/>
          <w:szCs w:val="22"/>
        </w:rPr>
        <w:t xml:space="preserve"> </w:t>
      </w:r>
      <w:r w:rsidR="00F12713" w:rsidRPr="005146F5">
        <w:rPr>
          <w:rFonts w:ascii="Tahoma" w:hAnsi="Tahoma" w:cs="Tahoma"/>
          <w:sz w:val="22"/>
          <w:szCs w:val="22"/>
        </w:rPr>
        <w:t>w zakresie realizacji zamówienia:</w:t>
      </w:r>
    </w:p>
    <w:p w:rsidR="00F12713" w:rsidRPr="005146F5" w:rsidRDefault="00B87A90" w:rsidP="0023209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a) Wykonanie wykładziny sportowej typu </w:t>
      </w:r>
      <w:proofErr w:type="spellStart"/>
      <w:r w:rsidRPr="005146F5">
        <w:rPr>
          <w:rFonts w:ascii="Tahoma" w:hAnsi="Tahoma" w:cs="Tahoma"/>
          <w:sz w:val="22"/>
          <w:szCs w:val="22"/>
        </w:rPr>
        <w:t>sportflex</w:t>
      </w:r>
      <w:proofErr w:type="spellEnd"/>
      <w:r w:rsidRPr="005146F5">
        <w:rPr>
          <w:rFonts w:ascii="Tahoma" w:hAnsi="Tahoma" w:cs="Tahoma"/>
          <w:sz w:val="22"/>
          <w:szCs w:val="22"/>
        </w:rPr>
        <w:t xml:space="preserve"> super</w:t>
      </w:r>
    </w:p>
    <w:p w:rsidR="00F12713" w:rsidRPr="005146F5" w:rsidRDefault="00F12713" w:rsidP="005146F5">
      <w:pPr>
        <w:autoSpaceDE w:val="0"/>
        <w:autoSpaceDN w:val="0"/>
        <w:adjustRightInd w:val="0"/>
        <w:rPr>
          <w:rFonts w:ascii="Tahoma" w:hAnsi="Tahoma" w:cs="Tahoma"/>
          <w:sz w:val="22"/>
          <w:szCs w:val="22"/>
        </w:rPr>
      </w:pPr>
      <w:r w:rsidRPr="005146F5">
        <w:rPr>
          <w:rFonts w:ascii="Tahoma" w:hAnsi="Tahoma" w:cs="Tahoma"/>
          <w:sz w:val="22"/>
          <w:szCs w:val="22"/>
        </w:rPr>
        <w:t xml:space="preserve">b) wykonanie </w:t>
      </w:r>
      <w:r w:rsidR="00B87A90" w:rsidRPr="005146F5">
        <w:rPr>
          <w:rFonts w:ascii="Tahoma" w:hAnsi="Tahoma" w:cs="Tahoma"/>
          <w:sz w:val="22"/>
          <w:szCs w:val="22"/>
        </w:rPr>
        <w:t>nawierzchni z mieszanek mineralno-bitumicznych grysowyc</w:t>
      </w:r>
      <w:r w:rsidR="005146F5" w:rsidRPr="005146F5">
        <w:rPr>
          <w:rFonts w:ascii="Tahoma" w:hAnsi="Tahoma" w:cs="Tahoma"/>
          <w:sz w:val="22"/>
          <w:szCs w:val="22"/>
        </w:rPr>
        <w:t>h, asfaltowych</w:t>
      </w:r>
      <w:r w:rsidR="00B87A90" w:rsidRPr="005146F5">
        <w:rPr>
          <w:rFonts w:ascii="Tahoma" w:hAnsi="Tahoma" w:cs="Tahoma"/>
          <w:sz w:val="22"/>
          <w:szCs w:val="22"/>
        </w:rPr>
        <w:t>.</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.1</w:t>
      </w:r>
      <w:r w:rsidR="005146F5" w:rsidRPr="005146F5">
        <w:rPr>
          <w:rFonts w:ascii="Tahoma" w:hAnsi="Tahoma" w:cs="Tahoma"/>
          <w:sz w:val="22"/>
          <w:szCs w:val="22"/>
        </w:rPr>
        <w:t>. Wykonawca zobowiązuje się, ż</w:t>
      </w:r>
      <w:r w:rsidR="00F12713" w:rsidRPr="005146F5">
        <w:rPr>
          <w:rFonts w:ascii="Tahoma" w:hAnsi="Tahoma" w:cs="Tahoma"/>
          <w:sz w:val="22"/>
          <w:szCs w:val="22"/>
        </w:rPr>
        <w:t>e pracownicy wykonujący czynności w zakresie jak wyżej, będą</w:t>
      </w:r>
      <w:r w:rsidR="00B37014">
        <w:rPr>
          <w:rFonts w:ascii="Tahoma" w:hAnsi="Tahoma" w:cs="Tahoma"/>
          <w:sz w:val="22"/>
          <w:szCs w:val="22"/>
        </w:rPr>
        <w:t xml:space="preserve"> </w:t>
      </w:r>
      <w:r w:rsidR="00F12713" w:rsidRPr="005146F5">
        <w:rPr>
          <w:rFonts w:ascii="Tahoma" w:hAnsi="Tahoma" w:cs="Tahoma"/>
          <w:sz w:val="22"/>
          <w:szCs w:val="22"/>
        </w:rPr>
        <w:t xml:space="preserve">zatrudnieni na umowę o pracę w rozumieniu przepisów ustawy z dnia 26 czerwca1974 r. –Kodeks pracy (Dz.U. z 2014 r., poz. 1502 z </w:t>
      </w:r>
      <w:proofErr w:type="spellStart"/>
      <w:r w:rsidR="00F12713" w:rsidRPr="005146F5">
        <w:rPr>
          <w:rFonts w:ascii="Tahoma" w:hAnsi="Tahoma" w:cs="Tahoma"/>
          <w:sz w:val="22"/>
          <w:szCs w:val="22"/>
        </w:rPr>
        <w:t>późn</w:t>
      </w:r>
      <w:proofErr w:type="spellEnd"/>
      <w:r w:rsidR="00F12713" w:rsidRPr="005146F5">
        <w:rPr>
          <w:rFonts w:ascii="Tahoma" w:hAnsi="Tahoma" w:cs="Tahoma"/>
          <w:sz w:val="22"/>
          <w:szCs w:val="22"/>
        </w:rPr>
        <w:t>. zm.).</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.2. Każdorazowo na żądanie Zamawiającego, w terminie wskazanym przez Zamawiającego, nie</w:t>
      </w:r>
      <w:r w:rsidR="00B37014">
        <w:rPr>
          <w:rFonts w:ascii="Tahoma" w:hAnsi="Tahoma" w:cs="Tahoma"/>
          <w:sz w:val="22"/>
          <w:szCs w:val="22"/>
        </w:rPr>
        <w:t xml:space="preserve"> </w:t>
      </w:r>
      <w:r w:rsidR="00F12713" w:rsidRPr="005146F5">
        <w:rPr>
          <w:rFonts w:ascii="Tahoma" w:hAnsi="Tahoma" w:cs="Tahoma"/>
          <w:sz w:val="22"/>
          <w:szCs w:val="22"/>
        </w:rPr>
        <w:t>krótszym niż 10 dni roboczych, Wykonawca zobowiązuje się przedłożyć do wglądu kopie umów</w:t>
      </w:r>
      <w:r w:rsidR="00B37014">
        <w:rPr>
          <w:rFonts w:ascii="Tahoma" w:hAnsi="Tahoma" w:cs="Tahoma"/>
          <w:sz w:val="22"/>
          <w:szCs w:val="22"/>
        </w:rPr>
        <w:t xml:space="preserve"> </w:t>
      </w:r>
      <w:r w:rsidR="00F12713" w:rsidRPr="005146F5">
        <w:rPr>
          <w:rFonts w:ascii="Tahoma" w:hAnsi="Tahoma" w:cs="Tahoma"/>
          <w:sz w:val="22"/>
          <w:szCs w:val="22"/>
        </w:rPr>
        <w:t>o pracę zawartych przez Wykonawcę/Podwykonawcę z pracownikami wykonującymi czynności,</w:t>
      </w:r>
      <w:r w:rsidR="00B37014">
        <w:rPr>
          <w:rFonts w:ascii="Tahoma" w:hAnsi="Tahoma" w:cs="Tahoma"/>
          <w:sz w:val="22"/>
          <w:szCs w:val="22"/>
        </w:rPr>
        <w:t xml:space="preserve"> </w:t>
      </w:r>
      <w:r w:rsidR="00F12713" w:rsidRPr="005146F5">
        <w:rPr>
          <w:rFonts w:ascii="Tahoma" w:hAnsi="Tahoma" w:cs="Tahoma"/>
          <w:sz w:val="22"/>
          <w:szCs w:val="22"/>
        </w:rPr>
        <w:t>o których mowa powyżej.</w:t>
      </w:r>
      <w:r w:rsidR="00B37014">
        <w:rPr>
          <w:rFonts w:ascii="Tahoma" w:hAnsi="Tahoma" w:cs="Tahoma"/>
          <w:sz w:val="22"/>
          <w:szCs w:val="22"/>
        </w:rPr>
        <w:t xml:space="preserve"> </w:t>
      </w:r>
      <w:r w:rsidR="00F12713" w:rsidRPr="005146F5">
        <w:rPr>
          <w:rFonts w:ascii="Tahoma" w:hAnsi="Tahoma" w:cs="Tahoma"/>
          <w:sz w:val="22"/>
          <w:szCs w:val="22"/>
        </w:rPr>
        <w:t>W tym celu Wykonawca zobowiązany jest do uzyskania od pracowników zgody na</w:t>
      </w:r>
      <w:r w:rsidR="00B37014">
        <w:rPr>
          <w:rFonts w:ascii="Tahoma" w:hAnsi="Tahoma" w:cs="Tahoma"/>
          <w:sz w:val="22"/>
          <w:szCs w:val="22"/>
        </w:rPr>
        <w:t xml:space="preserve"> </w:t>
      </w:r>
      <w:r w:rsidR="00F12713" w:rsidRPr="005146F5">
        <w:rPr>
          <w:rFonts w:ascii="Tahoma" w:hAnsi="Tahoma" w:cs="Tahoma"/>
          <w:sz w:val="22"/>
          <w:szCs w:val="22"/>
        </w:rPr>
        <w:t>przetwarzanie danych osobowych zgodnie z przepisami o ochronie danych osobowych.</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 xml:space="preserve">.3. Nieprzedłożenie przez Wykonawcę kopii umów zawartych przez Wykonawcę </w:t>
      </w:r>
      <w:r w:rsidR="00CF4EA9">
        <w:rPr>
          <w:rFonts w:ascii="Tahoma" w:hAnsi="Tahoma" w:cs="Tahoma"/>
          <w:sz w:val="22"/>
          <w:szCs w:val="22"/>
        </w:rPr>
        <w:br/>
      </w:r>
      <w:r w:rsidR="00F12713" w:rsidRPr="005146F5">
        <w:rPr>
          <w:rFonts w:ascii="Tahoma" w:hAnsi="Tahoma" w:cs="Tahoma"/>
          <w:sz w:val="22"/>
          <w:szCs w:val="22"/>
        </w:rPr>
        <w:t>z pracownikami</w:t>
      </w:r>
      <w:r w:rsidR="00B37014">
        <w:rPr>
          <w:rFonts w:ascii="Tahoma" w:hAnsi="Tahoma" w:cs="Tahoma"/>
          <w:sz w:val="22"/>
          <w:szCs w:val="22"/>
        </w:rPr>
        <w:t xml:space="preserve"> </w:t>
      </w:r>
      <w:r w:rsidR="00F12713" w:rsidRPr="005146F5">
        <w:rPr>
          <w:rFonts w:ascii="Tahoma" w:hAnsi="Tahoma" w:cs="Tahoma"/>
          <w:sz w:val="22"/>
          <w:szCs w:val="22"/>
        </w:rPr>
        <w:t>wykonującymi czynności, o których mowa powyżej w terminie wskazanym przez Zamawiającego</w:t>
      </w:r>
      <w:r w:rsidR="00B37014">
        <w:rPr>
          <w:rFonts w:ascii="Tahoma" w:hAnsi="Tahoma" w:cs="Tahoma"/>
          <w:sz w:val="22"/>
          <w:szCs w:val="22"/>
        </w:rPr>
        <w:t xml:space="preserve"> </w:t>
      </w:r>
      <w:r w:rsidR="00F12713" w:rsidRPr="005146F5">
        <w:rPr>
          <w:rFonts w:ascii="Tahoma" w:hAnsi="Tahoma" w:cs="Tahoma"/>
          <w:sz w:val="22"/>
          <w:szCs w:val="22"/>
        </w:rPr>
        <w:t>będzie traktowane jako niewypełnienie obowiązku zatrudnienia</w:t>
      </w:r>
      <w:r w:rsidR="00B37014">
        <w:rPr>
          <w:rFonts w:ascii="Tahoma" w:hAnsi="Tahoma" w:cs="Tahoma"/>
          <w:sz w:val="22"/>
          <w:szCs w:val="22"/>
        </w:rPr>
        <w:t xml:space="preserve"> </w:t>
      </w:r>
      <w:r w:rsidR="00F12713" w:rsidRPr="005146F5">
        <w:rPr>
          <w:rFonts w:ascii="Tahoma" w:hAnsi="Tahoma" w:cs="Tahoma"/>
          <w:sz w:val="22"/>
          <w:szCs w:val="22"/>
        </w:rPr>
        <w:t>pracow</w:t>
      </w:r>
      <w:r w:rsidR="00CF4EA9">
        <w:rPr>
          <w:rFonts w:ascii="Tahoma" w:hAnsi="Tahoma" w:cs="Tahoma"/>
          <w:sz w:val="22"/>
          <w:szCs w:val="22"/>
        </w:rPr>
        <w:t>ników na podstawie umowy o pracę</w:t>
      </w:r>
      <w:r w:rsidR="00F12713" w:rsidRPr="005146F5">
        <w:rPr>
          <w:rFonts w:ascii="Tahoma" w:hAnsi="Tahoma" w:cs="Tahoma"/>
          <w:sz w:val="22"/>
          <w:szCs w:val="22"/>
        </w:rPr>
        <w:t xml:space="preserve"> oraz będzie skutkować naliczeniem kar umownych w</w:t>
      </w:r>
      <w:r w:rsidR="00B37014">
        <w:rPr>
          <w:rFonts w:ascii="Tahoma" w:hAnsi="Tahoma" w:cs="Tahoma"/>
          <w:sz w:val="22"/>
          <w:szCs w:val="22"/>
        </w:rPr>
        <w:t xml:space="preserve"> </w:t>
      </w:r>
      <w:r w:rsidR="00F12713" w:rsidRPr="005146F5">
        <w:rPr>
          <w:rFonts w:ascii="Tahoma" w:hAnsi="Tahoma" w:cs="Tahoma"/>
          <w:sz w:val="22"/>
          <w:szCs w:val="22"/>
        </w:rPr>
        <w:t xml:space="preserve">wysokości określonej w załączonym do SIWZ wzorze umowy, </w:t>
      </w:r>
      <w:r w:rsidR="00CF4EA9">
        <w:rPr>
          <w:rFonts w:ascii="Tahoma" w:hAnsi="Tahoma" w:cs="Tahoma"/>
          <w:sz w:val="22"/>
          <w:szCs w:val="22"/>
        </w:rPr>
        <w:br/>
      </w:r>
      <w:r w:rsidR="00F12713" w:rsidRPr="005146F5">
        <w:rPr>
          <w:rFonts w:ascii="Tahoma" w:hAnsi="Tahoma" w:cs="Tahoma"/>
          <w:sz w:val="22"/>
          <w:szCs w:val="22"/>
        </w:rPr>
        <w:t>a także zawiadomieniem</w:t>
      </w:r>
      <w:r w:rsidR="00B37014">
        <w:rPr>
          <w:rFonts w:ascii="Tahoma" w:hAnsi="Tahoma" w:cs="Tahoma"/>
          <w:sz w:val="22"/>
          <w:szCs w:val="22"/>
        </w:rPr>
        <w:t xml:space="preserve"> </w:t>
      </w:r>
      <w:r w:rsidR="00F12713" w:rsidRPr="005146F5">
        <w:rPr>
          <w:rFonts w:ascii="Tahoma" w:hAnsi="Tahoma" w:cs="Tahoma"/>
          <w:sz w:val="22"/>
          <w:szCs w:val="22"/>
        </w:rPr>
        <w:t xml:space="preserve">Państwowej Inspekcji Pracy o podejrzeniu zastąpienia umowy </w:t>
      </w:r>
      <w:r w:rsidR="00CF4EA9">
        <w:rPr>
          <w:rFonts w:ascii="Tahoma" w:hAnsi="Tahoma" w:cs="Tahoma"/>
          <w:sz w:val="22"/>
          <w:szCs w:val="22"/>
        </w:rPr>
        <w:br/>
      </w:r>
      <w:r w:rsidR="00F12713" w:rsidRPr="005146F5">
        <w:rPr>
          <w:rFonts w:ascii="Tahoma" w:hAnsi="Tahoma" w:cs="Tahoma"/>
          <w:sz w:val="22"/>
          <w:szCs w:val="22"/>
        </w:rPr>
        <w:t>o pracę z osobami wykonującymi</w:t>
      </w:r>
      <w:r w:rsidR="00B37014">
        <w:rPr>
          <w:rFonts w:ascii="Tahoma" w:hAnsi="Tahoma" w:cs="Tahoma"/>
          <w:sz w:val="22"/>
          <w:szCs w:val="22"/>
        </w:rPr>
        <w:t xml:space="preserve"> </w:t>
      </w:r>
      <w:r w:rsidR="00F12713" w:rsidRPr="005146F5">
        <w:rPr>
          <w:rFonts w:ascii="Tahoma" w:hAnsi="Tahoma" w:cs="Tahoma"/>
          <w:sz w:val="22"/>
          <w:szCs w:val="22"/>
        </w:rPr>
        <w:t>pracę na warunkach określonych w art. 22 § 1 ustawy Kodeks Pracy, umową cywilnoprawną.</w:t>
      </w:r>
    </w:p>
    <w:p w:rsidR="00F12713" w:rsidRPr="005146F5" w:rsidRDefault="008E079E" w:rsidP="0023209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F12713" w:rsidRPr="005146F5">
        <w:rPr>
          <w:rFonts w:ascii="Tahoma" w:hAnsi="Tahoma" w:cs="Tahoma"/>
          <w:sz w:val="22"/>
          <w:szCs w:val="22"/>
        </w:rPr>
        <w:t>.4. Zamawiający zastrzega sobie możliwość kontroli zatrudnienia w/w osób przez cały okres</w:t>
      </w:r>
      <w:r w:rsidR="00B37014">
        <w:rPr>
          <w:rFonts w:ascii="Tahoma" w:hAnsi="Tahoma" w:cs="Tahoma"/>
          <w:sz w:val="22"/>
          <w:szCs w:val="22"/>
        </w:rPr>
        <w:t xml:space="preserve"> </w:t>
      </w:r>
      <w:r w:rsidR="00F12713" w:rsidRPr="005146F5">
        <w:rPr>
          <w:rFonts w:ascii="Tahoma" w:hAnsi="Tahoma" w:cs="Tahoma"/>
          <w:sz w:val="22"/>
          <w:szCs w:val="22"/>
        </w:rPr>
        <w:t>realizacji wykonywanych przez niego czynności, w szczególności poprzez wezwanie do okazania</w:t>
      </w:r>
      <w:r w:rsidR="00B37014">
        <w:rPr>
          <w:rFonts w:ascii="Tahoma" w:hAnsi="Tahoma" w:cs="Tahoma"/>
          <w:sz w:val="22"/>
          <w:szCs w:val="22"/>
        </w:rPr>
        <w:t xml:space="preserve"> </w:t>
      </w:r>
      <w:r w:rsidR="00F12713" w:rsidRPr="005146F5">
        <w:rPr>
          <w:rFonts w:ascii="Tahoma" w:hAnsi="Tahoma" w:cs="Tahoma"/>
          <w:sz w:val="22"/>
          <w:szCs w:val="22"/>
        </w:rPr>
        <w:t xml:space="preserve">dokumentów potwierdzających bieżące opłacanie składek i należnych podatków </w:t>
      </w:r>
      <w:r w:rsidR="00CF4EA9">
        <w:rPr>
          <w:rFonts w:ascii="Tahoma" w:hAnsi="Tahoma" w:cs="Tahoma"/>
          <w:sz w:val="22"/>
          <w:szCs w:val="22"/>
        </w:rPr>
        <w:br/>
      </w:r>
      <w:r w:rsidR="00F12713" w:rsidRPr="005146F5">
        <w:rPr>
          <w:rFonts w:ascii="Tahoma" w:hAnsi="Tahoma" w:cs="Tahoma"/>
          <w:sz w:val="22"/>
          <w:szCs w:val="22"/>
        </w:rPr>
        <w:t>z tytułu</w:t>
      </w:r>
      <w:r w:rsidR="00B37014">
        <w:rPr>
          <w:rFonts w:ascii="Tahoma" w:hAnsi="Tahoma" w:cs="Tahoma"/>
          <w:sz w:val="22"/>
          <w:szCs w:val="22"/>
        </w:rPr>
        <w:t xml:space="preserve"> </w:t>
      </w:r>
      <w:r w:rsidR="00F12713" w:rsidRPr="005146F5">
        <w:rPr>
          <w:rFonts w:ascii="Tahoma" w:hAnsi="Tahoma" w:cs="Tahoma"/>
          <w:sz w:val="22"/>
          <w:szCs w:val="22"/>
        </w:rPr>
        <w:t>zatrudnienia w/w osób. Kontrola może być przeprowadzona bez wcześniejszego uprzedzenia</w:t>
      </w:r>
      <w:r w:rsidR="00B37014">
        <w:rPr>
          <w:rFonts w:ascii="Tahoma" w:hAnsi="Tahoma" w:cs="Tahoma"/>
          <w:sz w:val="22"/>
          <w:szCs w:val="22"/>
        </w:rPr>
        <w:t xml:space="preserve"> </w:t>
      </w:r>
      <w:r w:rsidR="00F12713" w:rsidRPr="005146F5">
        <w:rPr>
          <w:rFonts w:ascii="Tahoma" w:hAnsi="Tahoma" w:cs="Tahoma"/>
          <w:sz w:val="22"/>
          <w:szCs w:val="22"/>
        </w:rPr>
        <w:t>Wykonawcy.</w:t>
      </w:r>
    </w:p>
    <w:p w:rsidR="00F12713" w:rsidRPr="005146F5" w:rsidRDefault="008E079E" w:rsidP="0023209D">
      <w:pPr>
        <w:autoSpaceDE w:val="0"/>
        <w:autoSpaceDN w:val="0"/>
        <w:adjustRightInd w:val="0"/>
        <w:jc w:val="both"/>
        <w:rPr>
          <w:rFonts w:ascii="Tahoma" w:hAnsi="Tahoma" w:cs="Tahoma"/>
          <w:b/>
          <w:bCs/>
          <w:sz w:val="22"/>
          <w:szCs w:val="22"/>
        </w:rPr>
      </w:pPr>
      <w:r w:rsidRPr="005146F5">
        <w:rPr>
          <w:rFonts w:ascii="Tahoma" w:hAnsi="Tahoma" w:cs="Tahoma"/>
          <w:sz w:val="22"/>
          <w:szCs w:val="22"/>
        </w:rPr>
        <w:t>3</w:t>
      </w:r>
      <w:r w:rsidR="00F12713" w:rsidRPr="005146F5">
        <w:rPr>
          <w:rFonts w:ascii="Tahoma" w:hAnsi="Tahoma" w:cs="Tahoma"/>
          <w:sz w:val="22"/>
          <w:szCs w:val="22"/>
        </w:rPr>
        <w:t xml:space="preserve">.5. </w:t>
      </w:r>
      <w:r w:rsidR="00F12713" w:rsidRPr="005146F5">
        <w:rPr>
          <w:rFonts w:ascii="Tahoma" w:hAnsi="Tahoma" w:cs="Tahoma"/>
          <w:b/>
          <w:bCs/>
          <w:sz w:val="22"/>
          <w:szCs w:val="22"/>
        </w:rPr>
        <w:t xml:space="preserve">Powyższy wymóg określony w punkcie </w:t>
      </w:r>
      <w:r w:rsidR="00846A24" w:rsidRPr="005146F5">
        <w:rPr>
          <w:rFonts w:ascii="Tahoma" w:hAnsi="Tahoma" w:cs="Tahoma"/>
          <w:b/>
          <w:bCs/>
          <w:sz w:val="22"/>
          <w:szCs w:val="22"/>
        </w:rPr>
        <w:t>3</w:t>
      </w:r>
      <w:r w:rsidR="00F12713" w:rsidRPr="005146F5">
        <w:rPr>
          <w:rFonts w:ascii="Tahoma" w:hAnsi="Tahoma" w:cs="Tahoma"/>
          <w:b/>
          <w:bCs/>
          <w:sz w:val="22"/>
          <w:szCs w:val="22"/>
        </w:rPr>
        <w:t xml:space="preserve"> dotyczy również podwykonawców</w:t>
      </w:r>
    </w:p>
    <w:p w:rsidR="00F12713" w:rsidRDefault="00F12713" w:rsidP="0023209D">
      <w:pPr>
        <w:autoSpaceDE w:val="0"/>
        <w:autoSpaceDN w:val="0"/>
        <w:adjustRightInd w:val="0"/>
        <w:jc w:val="both"/>
        <w:rPr>
          <w:rFonts w:ascii="Tahoma" w:hAnsi="Tahoma" w:cs="Tahoma"/>
          <w:b/>
          <w:bCs/>
          <w:sz w:val="22"/>
          <w:szCs w:val="22"/>
        </w:rPr>
      </w:pPr>
      <w:r w:rsidRPr="005146F5">
        <w:rPr>
          <w:rFonts w:ascii="Tahoma" w:hAnsi="Tahoma" w:cs="Tahoma"/>
          <w:b/>
          <w:bCs/>
          <w:sz w:val="22"/>
          <w:szCs w:val="22"/>
        </w:rPr>
        <w:t xml:space="preserve">wykonujących wskazane wyżej prace (art. 29 ust. 3a ustawy </w:t>
      </w:r>
      <w:proofErr w:type="spellStart"/>
      <w:r w:rsidRPr="005146F5">
        <w:rPr>
          <w:rFonts w:ascii="Tahoma" w:hAnsi="Tahoma" w:cs="Tahoma"/>
          <w:b/>
          <w:bCs/>
          <w:sz w:val="22"/>
          <w:szCs w:val="22"/>
        </w:rPr>
        <w:t>Pzp</w:t>
      </w:r>
      <w:proofErr w:type="spellEnd"/>
      <w:r w:rsidRPr="005146F5">
        <w:rPr>
          <w:rFonts w:ascii="Tahoma" w:hAnsi="Tahoma" w:cs="Tahoma"/>
          <w:b/>
          <w:bCs/>
          <w:sz w:val="22"/>
          <w:szCs w:val="22"/>
        </w:rPr>
        <w:t>).</w:t>
      </w:r>
    </w:p>
    <w:p w:rsidR="00680065" w:rsidRDefault="00680065" w:rsidP="0023209D">
      <w:pPr>
        <w:autoSpaceDE w:val="0"/>
        <w:autoSpaceDN w:val="0"/>
        <w:adjustRightInd w:val="0"/>
        <w:jc w:val="both"/>
        <w:rPr>
          <w:rFonts w:ascii="Tahoma" w:hAnsi="Tahoma" w:cs="Tahoma"/>
          <w:b/>
          <w:bCs/>
          <w:sz w:val="22"/>
          <w:szCs w:val="22"/>
        </w:rPr>
      </w:pPr>
    </w:p>
    <w:p w:rsidR="00680065" w:rsidRPr="005146F5" w:rsidRDefault="00680065" w:rsidP="0023209D">
      <w:pPr>
        <w:autoSpaceDE w:val="0"/>
        <w:autoSpaceDN w:val="0"/>
        <w:adjustRightInd w:val="0"/>
        <w:jc w:val="both"/>
        <w:rPr>
          <w:rFonts w:ascii="Tahoma" w:hAnsi="Tahoma" w:cs="Tahoma"/>
          <w:b/>
          <w:bCs/>
          <w:sz w:val="22"/>
          <w:szCs w:val="22"/>
        </w:rPr>
      </w:pP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lastRenderedPageBreak/>
        <w:t xml:space="preserve">V. </w:t>
      </w:r>
      <w:r w:rsidRPr="005146F5">
        <w:rPr>
          <w:rFonts w:ascii="Tahoma" w:hAnsi="Tahoma" w:cs="Tahoma"/>
          <w:bCs/>
          <w:sz w:val="22"/>
          <w:szCs w:val="22"/>
          <w:u w:val="none"/>
        </w:rPr>
        <w:t>Termin wykonania zamówienia</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b/>
          <w:bCs/>
          <w:sz w:val="22"/>
          <w:szCs w:val="22"/>
        </w:rPr>
        <w:t xml:space="preserve">Termin realizacji </w:t>
      </w:r>
      <w:r w:rsidRPr="005146F5">
        <w:rPr>
          <w:rFonts w:ascii="Tahoma" w:hAnsi="Tahoma" w:cs="Tahoma"/>
          <w:sz w:val="22"/>
          <w:szCs w:val="22"/>
        </w:rPr>
        <w:t xml:space="preserve">przedmiotu zamówienia: </w:t>
      </w:r>
    </w:p>
    <w:p w:rsidR="008E079E" w:rsidRPr="005146F5" w:rsidRDefault="008E079E" w:rsidP="008E079E">
      <w:pPr>
        <w:numPr>
          <w:ilvl w:val="0"/>
          <w:numId w:val="6"/>
        </w:numPr>
        <w:spacing w:line="24" w:lineRule="atLeast"/>
        <w:jc w:val="both"/>
        <w:outlineLvl w:val="0"/>
        <w:rPr>
          <w:rFonts w:ascii="Tahoma" w:hAnsi="Tahoma" w:cs="Tahoma"/>
          <w:sz w:val="22"/>
          <w:szCs w:val="22"/>
        </w:rPr>
      </w:pPr>
      <w:r w:rsidRPr="005146F5">
        <w:rPr>
          <w:rFonts w:ascii="Tahoma" w:hAnsi="Tahoma" w:cs="Tahoma"/>
          <w:sz w:val="22"/>
          <w:szCs w:val="22"/>
        </w:rPr>
        <w:t xml:space="preserve">Termin rozpoczęcia robót będących przedmiotem umowy rozpoczyna swój bieg </w:t>
      </w:r>
      <w:r w:rsidRPr="005146F5">
        <w:rPr>
          <w:rFonts w:ascii="Tahoma" w:hAnsi="Tahoma" w:cs="Tahoma"/>
          <w:b/>
          <w:sz w:val="22"/>
          <w:szCs w:val="22"/>
        </w:rPr>
        <w:t>z dniem podpisania umowy.</w:t>
      </w:r>
    </w:p>
    <w:p w:rsidR="008E079E" w:rsidRPr="005146F5" w:rsidRDefault="008E079E" w:rsidP="008E079E">
      <w:pPr>
        <w:numPr>
          <w:ilvl w:val="0"/>
          <w:numId w:val="6"/>
        </w:numPr>
        <w:spacing w:line="24" w:lineRule="atLeast"/>
        <w:jc w:val="both"/>
        <w:outlineLvl w:val="0"/>
        <w:rPr>
          <w:rFonts w:ascii="Tahoma" w:hAnsi="Tahoma" w:cs="Tahoma"/>
          <w:sz w:val="22"/>
          <w:szCs w:val="22"/>
        </w:rPr>
      </w:pPr>
      <w:r w:rsidRPr="005146F5">
        <w:rPr>
          <w:rFonts w:ascii="Tahoma" w:hAnsi="Tahoma" w:cs="Tahoma"/>
          <w:sz w:val="22"/>
          <w:szCs w:val="22"/>
        </w:rPr>
        <w:t xml:space="preserve">Termin przekazania terenu budowy </w:t>
      </w:r>
      <w:r w:rsidRPr="005146F5">
        <w:rPr>
          <w:rFonts w:ascii="Tahoma" w:hAnsi="Tahoma" w:cs="Tahoma"/>
          <w:b/>
          <w:sz w:val="22"/>
          <w:szCs w:val="22"/>
        </w:rPr>
        <w:t>w ciągu 5 dni</w:t>
      </w:r>
      <w:r w:rsidR="00DC2923">
        <w:rPr>
          <w:rFonts w:ascii="Tahoma" w:hAnsi="Tahoma" w:cs="Tahoma"/>
          <w:b/>
          <w:sz w:val="22"/>
          <w:szCs w:val="22"/>
        </w:rPr>
        <w:t xml:space="preserve"> </w:t>
      </w:r>
      <w:r w:rsidRPr="005146F5">
        <w:rPr>
          <w:rFonts w:ascii="Tahoma" w:hAnsi="Tahoma" w:cs="Tahoma"/>
          <w:b/>
          <w:sz w:val="22"/>
          <w:szCs w:val="22"/>
        </w:rPr>
        <w:t>roboczych</w:t>
      </w:r>
      <w:r w:rsidRPr="005146F5">
        <w:rPr>
          <w:rFonts w:ascii="Tahoma" w:hAnsi="Tahoma" w:cs="Tahoma"/>
          <w:sz w:val="22"/>
          <w:szCs w:val="22"/>
        </w:rPr>
        <w:t xml:space="preserve"> od daty zawarcia niniejszej umowy, pod warunkiem dostarczenia przez Wykonawcę oświadczenia, o którym mowa w § 7 ust. 2 pkt. 1. W dniu przekazania terenu budowy Zamawiający przekaże Wykona</w:t>
      </w:r>
      <w:r w:rsidR="00012F1D" w:rsidRPr="005146F5">
        <w:rPr>
          <w:rFonts w:ascii="Tahoma" w:hAnsi="Tahoma" w:cs="Tahoma"/>
          <w:sz w:val="22"/>
          <w:szCs w:val="22"/>
        </w:rPr>
        <w:t>wcy dziennik budowy</w:t>
      </w:r>
      <w:r w:rsidRPr="005146F5">
        <w:rPr>
          <w:rFonts w:ascii="Tahoma" w:hAnsi="Tahoma" w:cs="Tahoma"/>
          <w:sz w:val="22"/>
          <w:szCs w:val="22"/>
        </w:rPr>
        <w:t>, 1 egzemplarz dokumentacji projektowej oraz inne dokumenty niezbędne do wykonania zamówienia.</w:t>
      </w:r>
    </w:p>
    <w:p w:rsidR="008E079E" w:rsidRPr="005146F5" w:rsidRDefault="0088795D" w:rsidP="008E079E">
      <w:pPr>
        <w:numPr>
          <w:ilvl w:val="0"/>
          <w:numId w:val="6"/>
        </w:numPr>
        <w:spacing w:line="24" w:lineRule="atLeast"/>
        <w:jc w:val="both"/>
        <w:outlineLvl w:val="0"/>
        <w:rPr>
          <w:rFonts w:ascii="Tahoma" w:hAnsi="Tahoma" w:cs="Tahoma"/>
          <w:sz w:val="22"/>
          <w:szCs w:val="22"/>
        </w:rPr>
      </w:pPr>
      <w:r>
        <w:rPr>
          <w:rFonts w:ascii="Tahoma" w:hAnsi="Tahoma" w:cs="Tahoma"/>
          <w:sz w:val="22"/>
          <w:szCs w:val="22"/>
        </w:rPr>
        <w:t>Ostateczny t</w:t>
      </w:r>
      <w:r w:rsidR="008E079E" w:rsidRPr="005146F5">
        <w:rPr>
          <w:rFonts w:ascii="Tahoma" w:hAnsi="Tahoma" w:cs="Tahoma"/>
          <w:sz w:val="22"/>
          <w:szCs w:val="22"/>
        </w:rPr>
        <w:t xml:space="preserve">ermin </w:t>
      </w:r>
      <w:r w:rsidR="00B37014">
        <w:rPr>
          <w:rFonts w:ascii="Tahoma" w:hAnsi="Tahoma" w:cs="Tahoma"/>
          <w:sz w:val="22"/>
          <w:szCs w:val="22"/>
        </w:rPr>
        <w:t xml:space="preserve">wykonania przedmiotu umowy </w:t>
      </w:r>
      <w:r w:rsidR="008E079E" w:rsidRPr="005146F5">
        <w:rPr>
          <w:rFonts w:ascii="Tahoma" w:hAnsi="Tahoma" w:cs="Tahoma"/>
          <w:sz w:val="22"/>
          <w:szCs w:val="22"/>
        </w:rPr>
        <w:t xml:space="preserve"> – </w:t>
      </w:r>
      <w:r w:rsidR="00012F1D" w:rsidRPr="005146F5">
        <w:rPr>
          <w:rFonts w:ascii="Tahoma" w:hAnsi="Tahoma" w:cs="Tahoma"/>
          <w:b/>
          <w:sz w:val="22"/>
          <w:szCs w:val="22"/>
          <w:u w:val="single"/>
        </w:rPr>
        <w:t>30.09</w:t>
      </w:r>
      <w:r w:rsidR="008E079E" w:rsidRPr="005146F5">
        <w:rPr>
          <w:rFonts w:ascii="Tahoma" w:hAnsi="Tahoma" w:cs="Tahoma"/>
          <w:b/>
          <w:sz w:val="22"/>
          <w:szCs w:val="22"/>
          <w:u w:val="single"/>
        </w:rPr>
        <w:t>.2017</w:t>
      </w:r>
      <w:r w:rsidR="00680065">
        <w:rPr>
          <w:rFonts w:ascii="Tahoma" w:hAnsi="Tahoma" w:cs="Tahoma"/>
          <w:b/>
          <w:sz w:val="22"/>
          <w:szCs w:val="22"/>
          <w:u w:val="single"/>
        </w:rPr>
        <w:t xml:space="preserve"> </w:t>
      </w:r>
      <w:r w:rsidR="008E079E" w:rsidRPr="005146F5">
        <w:rPr>
          <w:rFonts w:ascii="Tahoma" w:hAnsi="Tahoma" w:cs="Tahoma"/>
          <w:b/>
          <w:sz w:val="22"/>
          <w:szCs w:val="22"/>
          <w:u w:val="single"/>
        </w:rPr>
        <w:t>r.</w:t>
      </w:r>
      <w:r>
        <w:rPr>
          <w:rFonts w:ascii="Tahoma" w:hAnsi="Tahoma" w:cs="Tahoma"/>
          <w:b/>
          <w:sz w:val="22"/>
          <w:szCs w:val="22"/>
          <w:u w:val="single"/>
        </w:rPr>
        <w:t xml:space="preserve"> (z zastrzeżeniem, że Wykonawcę będzie obowiązywał termin umowny wskazany w ofercie)</w:t>
      </w:r>
      <w:r w:rsidR="001D51B9">
        <w:rPr>
          <w:rFonts w:ascii="Tahoma" w:hAnsi="Tahoma" w:cs="Tahoma"/>
          <w:b/>
          <w:sz w:val="22"/>
          <w:szCs w:val="22"/>
          <w:u w:val="single"/>
        </w:rPr>
        <w:t>.</w:t>
      </w:r>
    </w:p>
    <w:p w:rsidR="00B37014" w:rsidRPr="006E32A0" w:rsidRDefault="00B37014" w:rsidP="00B37014">
      <w:pPr>
        <w:spacing w:line="24" w:lineRule="atLeast"/>
        <w:ind w:left="360"/>
        <w:jc w:val="both"/>
        <w:outlineLvl w:val="0"/>
        <w:rPr>
          <w:rFonts w:ascii="Tahoma" w:hAnsi="Tahoma" w:cs="Tahoma"/>
          <w:sz w:val="22"/>
          <w:szCs w:val="22"/>
        </w:rPr>
      </w:pPr>
      <w:r>
        <w:rPr>
          <w:rFonts w:ascii="Tahoma" w:hAnsi="Tahoma" w:cs="Tahoma"/>
          <w:sz w:val="22"/>
          <w:szCs w:val="22"/>
        </w:rPr>
        <w:t xml:space="preserve"> Przez termin wykonania przedmiotu umowy rozumie się zakończenie odbioru końcowego i przekazanie przedmiotu umowy Zama</w:t>
      </w:r>
      <w:r w:rsidR="0028713B">
        <w:rPr>
          <w:rFonts w:ascii="Tahoma" w:hAnsi="Tahoma" w:cs="Tahoma"/>
          <w:sz w:val="22"/>
          <w:szCs w:val="22"/>
        </w:rPr>
        <w:t>w</w:t>
      </w:r>
      <w:r>
        <w:rPr>
          <w:rFonts w:ascii="Tahoma" w:hAnsi="Tahoma" w:cs="Tahoma"/>
          <w:sz w:val="22"/>
          <w:szCs w:val="22"/>
        </w:rPr>
        <w:t xml:space="preserve">iającemu. </w:t>
      </w:r>
    </w:p>
    <w:p w:rsidR="008E079E" w:rsidRPr="005146F5" w:rsidRDefault="008E079E" w:rsidP="008E079E">
      <w:pPr>
        <w:autoSpaceDE w:val="0"/>
        <w:autoSpaceDN w:val="0"/>
        <w:adjustRightInd w:val="0"/>
        <w:ind w:left="360"/>
        <w:jc w:val="both"/>
        <w:rPr>
          <w:rFonts w:ascii="Tahoma" w:hAnsi="Tahoma" w:cs="Tahoma"/>
          <w:sz w:val="22"/>
          <w:szCs w:val="22"/>
        </w:rPr>
      </w:pP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VI. </w:t>
      </w:r>
      <w:r w:rsidRPr="005146F5">
        <w:rPr>
          <w:rFonts w:ascii="Tahoma" w:hAnsi="Tahoma" w:cs="Tahoma"/>
          <w:bCs/>
          <w:sz w:val="22"/>
          <w:szCs w:val="22"/>
          <w:u w:val="none"/>
        </w:rPr>
        <w:t>Warunki realizacji robót</w:t>
      </w:r>
    </w:p>
    <w:p w:rsidR="00215A92" w:rsidRPr="005146F5" w:rsidRDefault="00215A92" w:rsidP="00215A92">
      <w:p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Do obowiązków </w:t>
      </w:r>
      <w:r w:rsidRPr="005146F5">
        <w:rPr>
          <w:rFonts w:ascii="Tahoma" w:hAnsi="Tahoma" w:cs="Tahoma"/>
          <w:b/>
          <w:sz w:val="22"/>
          <w:szCs w:val="22"/>
        </w:rPr>
        <w:t xml:space="preserve">Wykonawcy </w:t>
      </w:r>
      <w:r w:rsidRPr="005146F5">
        <w:rPr>
          <w:rFonts w:ascii="Tahoma" w:hAnsi="Tahoma" w:cs="Tahoma"/>
          <w:sz w:val="22"/>
          <w:szCs w:val="22"/>
        </w:rPr>
        <w:t>należy w szczególności:</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dostarczenie Zamawiającemu oświadczenia kierownika budowy o przyjęciu obowiązku w ciągu </w:t>
      </w:r>
      <w:r w:rsidRPr="005146F5">
        <w:rPr>
          <w:rFonts w:ascii="Tahoma" w:hAnsi="Tahoma" w:cs="Tahoma"/>
          <w:b/>
          <w:sz w:val="22"/>
          <w:szCs w:val="22"/>
        </w:rPr>
        <w:t>3 dni roboczych od podpisania umowy</w:t>
      </w:r>
      <w:r w:rsidRPr="005146F5">
        <w:rPr>
          <w:rFonts w:ascii="Tahoma" w:hAnsi="Tahoma" w:cs="Tahoma"/>
          <w:sz w:val="22"/>
          <w:szCs w:val="22"/>
        </w:rPr>
        <w: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wykonywanie czynności wymienionych w </w:t>
      </w:r>
      <w:r w:rsidRPr="005146F5">
        <w:rPr>
          <w:rFonts w:ascii="Tahoma" w:hAnsi="Tahoma" w:cs="Tahoma"/>
          <w:b/>
          <w:sz w:val="22"/>
          <w:szCs w:val="22"/>
        </w:rPr>
        <w:t>art. 22 ustawy Prawo budowlane</w:t>
      </w:r>
      <w:r w:rsidRPr="005146F5">
        <w:rPr>
          <w:rFonts w:ascii="Tahoma" w:hAnsi="Tahoma" w:cs="Tahoma"/>
          <w:sz w:val="22"/>
          <w:szCs w:val="22"/>
        </w:rPr>
        <w: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użycie materiałów gwarantujących odpowiednią jakość wykonania zamówienia oraz o parametrach technicznych i jakościowych nie gorszych niż określone </w:t>
      </w:r>
      <w:r w:rsidR="00CF4EA9">
        <w:rPr>
          <w:rFonts w:ascii="Tahoma" w:hAnsi="Tahoma" w:cs="Tahoma"/>
          <w:sz w:val="22"/>
          <w:szCs w:val="22"/>
        </w:rPr>
        <w:br/>
      </w:r>
      <w:r w:rsidRPr="005146F5">
        <w:rPr>
          <w:rFonts w:ascii="Tahoma" w:hAnsi="Tahoma" w:cs="Tahoma"/>
          <w:sz w:val="22"/>
          <w:szCs w:val="22"/>
        </w:rPr>
        <w:t xml:space="preserve">w dokumentacji projektowej, </w:t>
      </w:r>
      <w:proofErr w:type="spellStart"/>
      <w:r w:rsidRPr="005146F5">
        <w:rPr>
          <w:rFonts w:ascii="Tahoma" w:hAnsi="Tahoma" w:cs="Tahoma"/>
          <w:sz w:val="22"/>
          <w:szCs w:val="22"/>
        </w:rPr>
        <w:t>STWiORB</w:t>
      </w:r>
      <w:proofErr w:type="spellEnd"/>
      <w:r w:rsidRPr="005146F5">
        <w:rPr>
          <w:rFonts w:ascii="Tahoma" w:hAnsi="Tahoma" w:cs="Tahoma"/>
          <w:sz w:val="22"/>
          <w:szCs w:val="22"/>
        </w:rPr>
        <w:t>,</w:t>
      </w:r>
    </w:p>
    <w:p w:rsidR="00215A92" w:rsidRPr="005146F5" w:rsidRDefault="00215A92" w:rsidP="00215A92">
      <w:pPr>
        <w:numPr>
          <w:ilvl w:val="0"/>
          <w:numId w:val="5"/>
        </w:numPr>
        <w:tabs>
          <w:tab w:val="left" w:pos="709"/>
        </w:tabs>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przejęcie placu budowy, jego zagospodarowanie oraz właściwe oznaczenie </w:t>
      </w:r>
      <w:r w:rsidR="00CF4EA9">
        <w:rPr>
          <w:rFonts w:ascii="Tahoma" w:hAnsi="Tahoma" w:cs="Tahoma"/>
          <w:sz w:val="22"/>
          <w:szCs w:val="22"/>
        </w:rPr>
        <w:br/>
      </w:r>
      <w:r w:rsidRPr="005146F5">
        <w:rPr>
          <w:rFonts w:ascii="Tahoma" w:hAnsi="Tahoma" w:cs="Tahoma"/>
          <w:sz w:val="22"/>
          <w:szCs w:val="22"/>
        </w:rPr>
        <w:t>i zabezpieczenie terenu budowy i miejsc prowadzenia robót zgodnie z obowiązującymi przepisami, zapewnienie należytego ładu i porządku, a w szczególności przestrzegania przepisów BHP na terenie budowy na koszt własny,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urządzenie placu budowy we własnym zakresie i na własny koszt, w tym również zabezpieczenie placu budowy w niezbędne media (woda, energia elektryczna, energia cieplna itp.) wraz z pokryciem kosztów ich zużycia,</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zorganizowanie dozoru mienia i wszelkich wymaganych przepisami zabezpieczeń ppoż. na terenie budowy oraz ponoszenie za nie pełnej odpowiedzialności materialnej,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zabezpieczenie budowy przed kradzieżą i innymi ujemnymi oddziaływaniami </w:t>
      </w:r>
      <w:r w:rsidR="00CF4EA9">
        <w:rPr>
          <w:rFonts w:ascii="Tahoma" w:hAnsi="Tahoma" w:cs="Tahoma"/>
          <w:sz w:val="22"/>
          <w:szCs w:val="22"/>
        </w:rPr>
        <w:br/>
      </w:r>
      <w:r w:rsidRPr="005146F5">
        <w:rPr>
          <w:rFonts w:ascii="Tahoma" w:hAnsi="Tahoma" w:cs="Tahoma"/>
          <w:sz w:val="22"/>
          <w:szCs w:val="22"/>
        </w:rPr>
        <w:t>i ponoszenia skutków finansowych z tego tytułu,</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utrzymanie terenu budowy i najbliższego otoczenia w stanie wolnym od przeszkód komunikacyjnych oraz usuwanie niepotrzebnych urządzeń pomocniczych, zbędnych materiałów oraz odpadów na koszt własny,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wyznaczenie i wygrodzenie na terenie budowy bezpiecznych ciągów komunikacyjnych umożliwiających komunikację do obiektów przyległych do terenu budowy </w:t>
      </w:r>
      <w:r w:rsidR="00CF4EA9">
        <w:rPr>
          <w:rFonts w:ascii="Tahoma" w:hAnsi="Tahoma" w:cs="Tahoma"/>
          <w:sz w:val="22"/>
          <w:szCs w:val="22"/>
        </w:rPr>
        <w:br/>
      </w:r>
      <w:r w:rsidRPr="005146F5">
        <w:rPr>
          <w:rFonts w:ascii="Tahoma" w:hAnsi="Tahoma" w:cs="Tahoma"/>
          <w:sz w:val="22"/>
          <w:szCs w:val="22"/>
        </w:rPr>
        <w:t>i znajdujących się na terenie budowy w tym w szczególności obiektów wykorzystywanych w celach oświatowych,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bezzwłoczne powiadamianie na piśmie Zamawiającego o wszelkich możliwych wydarzeniach i okolicznościach mogących wpłynąć na opóźnienie robót,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natychmiastowe zgłaszanie konieczności wykonania robót dodatkowych,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niezwłocznie  zawiadomić Inwestora o wadach dokumentacji projektowej i wadach jakościowych materiałów, konstrukcji maszyn i urządzeń stanowiących przedmiot zamówienia, </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odtworzenie na własny koszt ewentualnych zniszczeń, przywrócenie punktów geodezyjnych zniszczonych w trakcie budowy,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lastRenderedPageBreak/>
        <w:t>po wykonaniu robót przygotowanie wszelkiej wymaganej dokumentacji, w tym dokumentacji powykonawczej oraz niezbędne opinie i uzgodnienia w celu złożenia ich do organu nadzoru budowlanego,</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likwidacja placu budowy i uporządkowania terenu w terminie nie później niż na dzień zgłoszenia gotowości do odbioru końcowego,</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przestrzeganie ogólnych wymagań dotyczących robót w zakresie określonym </w:t>
      </w:r>
      <w:r w:rsidR="00CF4EA9">
        <w:rPr>
          <w:rFonts w:ascii="Tahoma" w:hAnsi="Tahoma" w:cs="Tahoma"/>
          <w:sz w:val="22"/>
          <w:szCs w:val="22"/>
        </w:rPr>
        <w:br/>
      </w:r>
      <w:r w:rsidRPr="005146F5">
        <w:rPr>
          <w:rFonts w:ascii="Tahoma" w:hAnsi="Tahoma" w:cs="Tahoma"/>
          <w:sz w:val="22"/>
          <w:szCs w:val="22"/>
        </w:rPr>
        <w:t>w Specyfikacji Technicznej Wykonania i Odbioru Robót oraz obowiązujących normach i przepisach,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wykonanie przedmiotu umowy w oparciu o Dokumentację projektową </w:t>
      </w:r>
      <w:r w:rsidR="00CF4EA9">
        <w:rPr>
          <w:rFonts w:ascii="Tahoma" w:hAnsi="Tahoma" w:cs="Tahoma"/>
          <w:sz w:val="22"/>
          <w:szCs w:val="22"/>
        </w:rPr>
        <w:br/>
      </w:r>
      <w:r w:rsidRPr="005146F5">
        <w:rPr>
          <w:rFonts w:ascii="Tahoma" w:hAnsi="Tahoma" w:cs="Tahoma"/>
          <w:sz w:val="22"/>
          <w:szCs w:val="22"/>
        </w:rPr>
        <w:t>z uwzględnieniem wymagań określonych w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kontrola jakości materiałów i robót zgodnie z postanowieniami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realizacja zaleceń wpisanych do Dziennika Budowy,</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skompletowanie i przedstawienie Zamawiającemu dokumentów pozwalających na ocenę prawidłowego wykonania przedmiotu odbioru częściowego i odbioru ostatecznego robót w zakresie określonym postanowieniami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utrzymanie ładu i porządku na terenie budowy, a po zakończeniu robót usunięcie poza teren budowy wszelkich urządzeń tymczasowego zaplecza, oraz pozostawienie całego terenu budowy i robót czystego i nadającego się do użytkowania,</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informowanie Zamawiającego (Inspektora nadzoru) o terminie zakrycia robót ulegających zakryciu, oraz terminie odbioru robót zanikających w terminach </w:t>
      </w:r>
      <w:r w:rsidR="00CF4EA9">
        <w:rPr>
          <w:rFonts w:ascii="Tahoma" w:hAnsi="Tahoma" w:cs="Tahoma"/>
          <w:sz w:val="22"/>
          <w:szCs w:val="22"/>
        </w:rPr>
        <w:br/>
      </w:r>
      <w:r w:rsidRPr="005146F5">
        <w:rPr>
          <w:rFonts w:ascii="Tahoma" w:hAnsi="Tahoma" w:cs="Tahoma"/>
          <w:sz w:val="22"/>
          <w:szCs w:val="22"/>
        </w:rPr>
        <w:t>i w zakresie określonym w Specyfikacji Technicznej,</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 xml:space="preserve">niezwłoczne informowanie </w:t>
      </w:r>
      <w:r w:rsidRPr="005146F5">
        <w:rPr>
          <w:rFonts w:ascii="Tahoma" w:hAnsi="Tahoma" w:cs="Tahoma"/>
          <w:b/>
          <w:sz w:val="22"/>
          <w:szCs w:val="22"/>
        </w:rPr>
        <w:t>Zamawiającego</w:t>
      </w:r>
      <w:r w:rsidRPr="005146F5">
        <w:rPr>
          <w:rFonts w:ascii="Tahoma" w:hAnsi="Tahoma" w:cs="Tahoma"/>
          <w:sz w:val="22"/>
          <w:szCs w:val="22"/>
        </w:rPr>
        <w:t xml:space="preserve"> (Inspektora nadzoru) o problemach lub okolicznościach mogących wpłynąć na jakość robót lub termin zakończenia robót,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niezwłoczne informowanie Zamawiającego o zaistniałych na terenie budowy kontrolach i wypadkach,</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opracowanie planu bezpieczeństwa i ochrony zdrowia i przedłożenie go Zamawiającego w </w:t>
      </w:r>
      <w:r w:rsidRPr="005146F5">
        <w:rPr>
          <w:rFonts w:ascii="Tahoma" w:hAnsi="Tahoma" w:cs="Tahoma"/>
          <w:b/>
          <w:sz w:val="22"/>
          <w:szCs w:val="22"/>
        </w:rPr>
        <w:t>ciągu 5 dni roboczych od podpisania umowy</w:t>
      </w:r>
      <w:r w:rsidRPr="005146F5">
        <w:rPr>
          <w:rFonts w:ascii="Tahoma" w:hAnsi="Tahoma" w:cs="Tahoma"/>
          <w:sz w:val="22"/>
          <w:szCs w:val="22"/>
        </w:rPr>
        <w:t>,</w:t>
      </w:r>
    </w:p>
    <w:p w:rsidR="00215A92" w:rsidRPr="005146F5"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215A92" w:rsidRDefault="00215A92" w:rsidP="00215A92">
      <w:pPr>
        <w:numPr>
          <w:ilvl w:val="0"/>
          <w:numId w:val="5"/>
        </w:numPr>
        <w:autoSpaceDE w:val="0"/>
        <w:autoSpaceDN w:val="0"/>
        <w:adjustRightInd w:val="0"/>
        <w:spacing w:line="24" w:lineRule="atLeast"/>
        <w:jc w:val="both"/>
        <w:rPr>
          <w:rFonts w:ascii="Tahoma" w:hAnsi="Tahoma" w:cs="Tahoma"/>
          <w:sz w:val="22"/>
          <w:szCs w:val="22"/>
        </w:rPr>
      </w:pPr>
      <w:r w:rsidRPr="005146F5">
        <w:rPr>
          <w:rFonts w:ascii="Tahoma" w:hAnsi="Tahoma" w:cs="Tahoma"/>
          <w:sz w:val="22"/>
          <w:szCs w:val="22"/>
        </w:rPr>
        <w:t>odpowiedzialność ods</w:t>
      </w:r>
      <w:r w:rsidR="001D51B9">
        <w:rPr>
          <w:rFonts w:ascii="Tahoma" w:hAnsi="Tahoma" w:cs="Tahoma"/>
          <w:sz w:val="22"/>
          <w:szCs w:val="22"/>
        </w:rPr>
        <w:t>zkodowawcza wobec osób trzecich;</w:t>
      </w:r>
    </w:p>
    <w:p w:rsidR="00125B54" w:rsidRPr="00DC2923" w:rsidRDefault="00125B54" w:rsidP="00125B54">
      <w:pPr>
        <w:pStyle w:val="WW-Tekstpodstawowy2"/>
        <w:numPr>
          <w:ilvl w:val="0"/>
          <w:numId w:val="5"/>
        </w:numPr>
        <w:suppressAutoHyphens w:val="0"/>
        <w:rPr>
          <w:rFonts w:ascii="Tahoma" w:hAnsi="Tahoma" w:cs="Tahoma"/>
          <w:b/>
          <w:bCs/>
          <w:sz w:val="22"/>
          <w:szCs w:val="22"/>
          <w:u w:val="single"/>
        </w:rPr>
      </w:pPr>
      <w:r>
        <w:rPr>
          <w:rFonts w:ascii="Tahoma" w:hAnsi="Tahoma" w:cs="Tahoma"/>
          <w:sz w:val="22"/>
          <w:szCs w:val="22"/>
        </w:rPr>
        <w:t>Wykonawca umożliwi Zamawiającemu dostęp do płyt</w:t>
      </w:r>
      <w:r w:rsidRPr="00DC2923">
        <w:rPr>
          <w:rFonts w:ascii="Tahoma" w:hAnsi="Tahoma" w:cs="Tahoma"/>
          <w:sz w:val="22"/>
          <w:szCs w:val="22"/>
        </w:rPr>
        <w:t xml:space="preserve"> </w:t>
      </w:r>
      <w:r>
        <w:rPr>
          <w:rFonts w:ascii="Tahoma" w:hAnsi="Tahoma" w:cs="Tahoma"/>
          <w:sz w:val="22"/>
          <w:szCs w:val="22"/>
        </w:rPr>
        <w:t>boisk</w:t>
      </w:r>
      <w:r w:rsidRPr="00DC2923">
        <w:rPr>
          <w:rFonts w:ascii="Tahoma" w:hAnsi="Tahoma" w:cs="Tahoma"/>
          <w:sz w:val="22"/>
          <w:szCs w:val="22"/>
        </w:rPr>
        <w:t xml:space="preserve"> w celu wykonywania prac konserwacyjnych murawy boisk</w:t>
      </w:r>
      <w:r>
        <w:rPr>
          <w:rFonts w:ascii="Tahoma" w:hAnsi="Tahoma" w:cs="Tahoma"/>
          <w:sz w:val="22"/>
          <w:szCs w:val="22"/>
        </w:rPr>
        <w:t xml:space="preserve"> oraz rozegrania zawodów sportowych (mecze). Teren p</w:t>
      </w:r>
      <w:r w:rsidRPr="00DC2923">
        <w:rPr>
          <w:rFonts w:ascii="Tahoma" w:hAnsi="Tahoma" w:cs="Tahoma"/>
          <w:sz w:val="22"/>
          <w:szCs w:val="22"/>
        </w:rPr>
        <w:t xml:space="preserve">łyt </w:t>
      </w:r>
      <w:r>
        <w:rPr>
          <w:rFonts w:ascii="Tahoma" w:hAnsi="Tahoma" w:cs="Tahoma"/>
          <w:sz w:val="22"/>
          <w:szCs w:val="22"/>
        </w:rPr>
        <w:t>boisk</w:t>
      </w:r>
      <w:r w:rsidRPr="00DC2923">
        <w:rPr>
          <w:rFonts w:ascii="Tahoma" w:hAnsi="Tahoma" w:cs="Tahoma"/>
          <w:sz w:val="22"/>
          <w:szCs w:val="22"/>
        </w:rPr>
        <w:t xml:space="preserve"> nie będzie przekazan</w:t>
      </w:r>
      <w:r>
        <w:rPr>
          <w:rFonts w:ascii="Tahoma" w:hAnsi="Tahoma" w:cs="Tahoma"/>
          <w:sz w:val="22"/>
          <w:szCs w:val="22"/>
        </w:rPr>
        <w:t>y</w:t>
      </w:r>
      <w:r w:rsidRPr="00DC2923">
        <w:rPr>
          <w:rFonts w:ascii="Tahoma" w:hAnsi="Tahoma" w:cs="Tahoma"/>
          <w:sz w:val="22"/>
          <w:szCs w:val="22"/>
        </w:rPr>
        <w:t xml:space="preserve"> Wykonawcy.</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VII. </w:t>
      </w:r>
      <w:r w:rsidRPr="005146F5">
        <w:rPr>
          <w:rFonts w:ascii="Tahoma" w:hAnsi="Tahoma" w:cs="Tahoma"/>
          <w:bCs/>
          <w:sz w:val="22"/>
          <w:szCs w:val="22"/>
          <w:u w:val="none"/>
        </w:rPr>
        <w:t>Warunki udziału w postępowaniu</w:t>
      </w:r>
    </w:p>
    <w:p w:rsidR="00F12713" w:rsidRPr="005146F5"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1. O udzielenie zamówienia mogą ubiegać się wykonawcy, którzy:</w:t>
      </w:r>
    </w:p>
    <w:p w:rsidR="00F12713" w:rsidRPr="005146F5"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1.1. nie podlegają wykluczeniu;</w:t>
      </w:r>
    </w:p>
    <w:p w:rsidR="00F12713"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1.2. spełniają warunki udziału w postępowaniu, określone przez </w:t>
      </w:r>
      <w:r w:rsidR="00EA6014">
        <w:rPr>
          <w:rFonts w:ascii="Tahoma" w:hAnsi="Tahoma" w:cs="Tahoma"/>
          <w:sz w:val="22"/>
          <w:szCs w:val="22"/>
        </w:rPr>
        <w:t>Z</w:t>
      </w:r>
      <w:r w:rsidRPr="005146F5">
        <w:rPr>
          <w:rFonts w:ascii="Tahoma" w:hAnsi="Tahoma" w:cs="Tahoma"/>
          <w:sz w:val="22"/>
          <w:szCs w:val="22"/>
        </w:rPr>
        <w:t xml:space="preserve">amawiającego </w:t>
      </w:r>
      <w:r w:rsidR="00EA6014">
        <w:rPr>
          <w:rFonts w:ascii="Tahoma" w:hAnsi="Tahoma" w:cs="Tahoma"/>
          <w:sz w:val="22"/>
          <w:szCs w:val="22"/>
        </w:rPr>
        <w:br/>
      </w:r>
      <w:r w:rsidRPr="005146F5">
        <w:rPr>
          <w:rFonts w:ascii="Tahoma" w:hAnsi="Tahoma" w:cs="Tahoma"/>
          <w:sz w:val="22"/>
          <w:szCs w:val="22"/>
        </w:rPr>
        <w:t>w ogłoszeniu</w:t>
      </w:r>
      <w:r w:rsidR="00B37014">
        <w:rPr>
          <w:rFonts w:ascii="Tahoma" w:hAnsi="Tahoma" w:cs="Tahoma"/>
          <w:sz w:val="22"/>
          <w:szCs w:val="22"/>
        </w:rPr>
        <w:t xml:space="preserve"> </w:t>
      </w:r>
      <w:r w:rsidRPr="005146F5">
        <w:rPr>
          <w:rFonts w:ascii="Tahoma" w:hAnsi="Tahoma" w:cs="Tahoma"/>
          <w:sz w:val="22"/>
          <w:szCs w:val="22"/>
        </w:rPr>
        <w:t>o zamówieniu.</w:t>
      </w:r>
    </w:p>
    <w:p w:rsidR="00EA6014" w:rsidRPr="005146F5" w:rsidRDefault="00EA6014" w:rsidP="00B97AD5">
      <w:pPr>
        <w:autoSpaceDE w:val="0"/>
        <w:autoSpaceDN w:val="0"/>
        <w:adjustRightInd w:val="0"/>
        <w:jc w:val="both"/>
        <w:rPr>
          <w:rFonts w:ascii="Tahoma" w:hAnsi="Tahoma" w:cs="Tahoma"/>
          <w:sz w:val="22"/>
          <w:szCs w:val="22"/>
        </w:rPr>
      </w:pPr>
    </w:p>
    <w:p w:rsidR="00F12713" w:rsidRPr="005146F5"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 </w:t>
      </w:r>
      <w:r w:rsidRPr="005146F5">
        <w:rPr>
          <w:rFonts w:ascii="Tahoma" w:hAnsi="Tahoma" w:cs="Tahoma"/>
          <w:b/>
          <w:bCs/>
          <w:sz w:val="22"/>
          <w:szCs w:val="22"/>
        </w:rPr>
        <w:t>Warunki udziału w postępowaniu</w:t>
      </w:r>
      <w:r w:rsidRPr="005146F5">
        <w:rPr>
          <w:rFonts w:ascii="Tahoma" w:hAnsi="Tahoma" w:cs="Tahoma"/>
          <w:sz w:val="22"/>
          <w:szCs w:val="22"/>
        </w:rPr>
        <w:t>:</w:t>
      </w:r>
    </w:p>
    <w:p w:rsidR="00F12713"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2.1. Kompetencje lub uprawnienia do prowadzenia określonej działalności zawodowej, o ile</w:t>
      </w:r>
      <w:r w:rsidR="00B37014">
        <w:rPr>
          <w:rFonts w:ascii="Tahoma" w:hAnsi="Tahoma" w:cs="Tahoma"/>
          <w:sz w:val="22"/>
          <w:szCs w:val="22"/>
        </w:rPr>
        <w:t xml:space="preserve"> </w:t>
      </w:r>
      <w:r w:rsidRPr="005146F5">
        <w:rPr>
          <w:rFonts w:ascii="Tahoma" w:hAnsi="Tahoma" w:cs="Tahoma"/>
          <w:sz w:val="22"/>
          <w:szCs w:val="22"/>
        </w:rPr>
        <w:t>wynika to z odrębnych przepisów, w tym wymogi związane z wpisem do rejestru</w:t>
      </w:r>
      <w:r w:rsidR="00B37014">
        <w:rPr>
          <w:rFonts w:ascii="Tahoma" w:hAnsi="Tahoma" w:cs="Tahoma"/>
          <w:sz w:val="22"/>
          <w:szCs w:val="22"/>
        </w:rPr>
        <w:t xml:space="preserve"> </w:t>
      </w:r>
      <w:r w:rsidRPr="005146F5">
        <w:rPr>
          <w:rFonts w:ascii="Tahoma" w:hAnsi="Tahoma" w:cs="Tahoma"/>
          <w:sz w:val="22"/>
          <w:szCs w:val="22"/>
        </w:rPr>
        <w:t>zawodowego lub handlowego.</w:t>
      </w:r>
    </w:p>
    <w:p w:rsidR="000E07FE" w:rsidRDefault="000E07FE" w:rsidP="00B97AD5">
      <w:pPr>
        <w:autoSpaceDE w:val="0"/>
        <w:autoSpaceDN w:val="0"/>
        <w:adjustRightInd w:val="0"/>
        <w:jc w:val="both"/>
        <w:rPr>
          <w:rFonts w:ascii="Tahoma" w:hAnsi="Tahoma" w:cs="Tahoma"/>
          <w:sz w:val="22"/>
          <w:szCs w:val="22"/>
        </w:rPr>
      </w:pPr>
      <w:r w:rsidRPr="00680065">
        <w:rPr>
          <w:rFonts w:ascii="Tahoma" w:hAnsi="Tahoma" w:cs="Tahoma"/>
          <w:sz w:val="22"/>
          <w:szCs w:val="22"/>
        </w:rPr>
        <w:t xml:space="preserve">a) Wykonawca składa oświadczenie o spełnieniu warunku. Zamawiający nie wyznacza szczególnego warunku w tym zakresie. </w:t>
      </w:r>
    </w:p>
    <w:p w:rsidR="00680065" w:rsidRPr="00680065" w:rsidRDefault="00680065" w:rsidP="00B97AD5">
      <w:pPr>
        <w:autoSpaceDE w:val="0"/>
        <w:autoSpaceDN w:val="0"/>
        <w:adjustRightInd w:val="0"/>
        <w:jc w:val="both"/>
        <w:rPr>
          <w:rFonts w:ascii="Tahoma" w:hAnsi="Tahoma" w:cs="Tahoma"/>
          <w:sz w:val="22"/>
          <w:szCs w:val="22"/>
        </w:rPr>
      </w:pPr>
    </w:p>
    <w:p w:rsidR="00F12713"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 xml:space="preserve">2.2. Sytuacja </w:t>
      </w:r>
      <w:r w:rsidR="007005BC" w:rsidRPr="005146F5">
        <w:rPr>
          <w:rFonts w:ascii="Tahoma" w:hAnsi="Tahoma" w:cs="Tahoma"/>
          <w:sz w:val="22"/>
          <w:szCs w:val="22"/>
        </w:rPr>
        <w:t xml:space="preserve">ekonomiczna </w:t>
      </w:r>
      <w:r w:rsidRPr="005146F5">
        <w:rPr>
          <w:rFonts w:ascii="Tahoma" w:hAnsi="Tahoma" w:cs="Tahoma"/>
          <w:sz w:val="22"/>
          <w:szCs w:val="22"/>
        </w:rPr>
        <w:t>lub</w:t>
      </w:r>
      <w:r w:rsidR="007005BC" w:rsidRPr="005146F5">
        <w:rPr>
          <w:rFonts w:ascii="Tahoma" w:hAnsi="Tahoma" w:cs="Tahoma"/>
          <w:sz w:val="22"/>
          <w:szCs w:val="22"/>
        </w:rPr>
        <w:t xml:space="preserve"> finansowa</w:t>
      </w:r>
      <w:r w:rsidRPr="005146F5">
        <w:rPr>
          <w:rFonts w:ascii="Tahoma" w:hAnsi="Tahoma" w:cs="Tahoma"/>
          <w:sz w:val="22"/>
          <w:szCs w:val="22"/>
        </w:rPr>
        <w:t>.</w:t>
      </w:r>
    </w:p>
    <w:p w:rsidR="000E07FE" w:rsidRPr="00680065" w:rsidRDefault="000E07FE" w:rsidP="00B97AD5">
      <w:pPr>
        <w:autoSpaceDE w:val="0"/>
        <w:autoSpaceDN w:val="0"/>
        <w:adjustRightInd w:val="0"/>
        <w:jc w:val="both"/>
        <w:rPr>
          <w:rFonts w:ascii="Tahoma" w:hAnsi="Tahoma" w:cs="Tahoma"/>
          <w:sz w:val="22"/>
          <w:szCs w:val="22"/>
        </w:rPr>
      </w:pPr>
      <w:r w:rsidRPr="00680065">
        <w:rPr>
          <w:rFonts w:ascii="Tahoma" w:hAnsi="Tahoma" w:cs="Tahoma"/>
          <w:sz w:val="22"/>
          <w:szCs w:val="22"/>
        </w:rPr>
        <w:t>a) Wykonawca składa oświadczenie o spełnieniu warunku. Zamawiający nie wyznacza szczególnego warunku w tym zakresie.</w:t>
      </w:r>
    </w:p>
    <w:p w:rsidR="00680065" w:rsidRDefault="00F12713" w:rsidP="00B97AD5">
      <w:pPr>
        <w:autoSpaceDE w:val="0"/>
        <w:autoSpaceDN w:val="0"/>
        <w:adjustRightInd w:val="0"/>
        <w:jc w:val="both"/>
        <w:rPr>
          <w:rFonts w:ascii="Tahoma" w:hAnsi="Tahoma" w:cs="Tahoma"/>
          <w:b/>
          <w:sz w:val="22"/>
          <w:szCs w:val="22"/>
        </w:rPr>
      </w:pPr>
      <w:r w:rsidRPr="005146F5">
        <w:rPr>
          <w:rFonts w:ascii="Tahoma" w:hAnsi="Tahoma" w:cs="Tahoma"/>
          <w:sz w:val="22"/>
          <w:szCs w:val="22"/>
        </w:rPr>
        <w:t xml:space="preserve">2.3. </w:t>
      </w:r>
      <w:r w:rsidRPr="00E9566F">
        <w:rPr>
          <w:rFonts w:ascii="Tahoma" w:hAnsi="Tahoma" w:cs="Tahoma"/>
          <w:b/>
          <w:sz w:val="22"/>
          <w:szCs w:val="22"/>
        </w:rPr>
        <w:t>Zdolność techniczna lub zawodowa</w:t>
      </w:r>
    </w:p>
    <w:p w:rsidR="00F12713" w:rsidRPr="0044028E" w:rsidRDefault="00F12713" w:rsidP="00B97AD5">
      <w:pPr>
        <w:autoSpaceDE w:val="0"/>
        <w:autoSpaceDN w:val="0"/>
        <w:adjustRightInd w:val="0"/>
        <w:jc w:val="both"/>
        <w:rPr>
          <w:rFonts w:ascii="Tahoma" w:hAnsi="Tahoma" w:cs="Tahoma"/>
          <w:b/>
          <w:color w:val="FF0000"/>
          <w:sz w:val="22"/>
          <w:szCs w:val="22"/>
        </w:rPr>
      </w:pPr>
      <w:r w:rsidRPr="005146F5">
        <w:rPr>
          <w:rFonts w:ascii="Tahoma" w:hAnsi="Tahoma" w:cs="Tahoma"/>
          <w:sz w:val="22"/>
          <w:szCs w:val="22"/>
        </w:rPr>
        <w:t xml:space="preserve">2.3.1. </w:t>
      </w:r>
      <w:r w:rsidR="000E07FE" w:rsidRPr="00680065">
        <w:rPr>
          <w:rFonts w:ascii="Tahoma" w:hAnsi="Tahoma" w:cs="Tahoma"/>
          <w:b/>
          <w:sz w:val="22"/>
          <w:szCs w:val="22"/>
        </w:rPr>
        <w:t>kadra techniczna</w:t>
      </w:r>
      <w:r w:rsidR="00FD7994" w:rsidRPr="00680065">
        <w:rPr>
          <w:rFonts w:ascii="Tahoma" w:hAnsi="Tahoma" w:cs="Tahoma"/>
          <w:b/>
          <w:sz w:val="22"/>
          <w:szCs w:val="22"/>
        </w:rPr>
        <w:t xml:space="preserve">: Zamawiający uzna warunek za spełniony, jeżeli Wykonawca </w:t>
      </w:r>
      <w:r w:rsidR="00070F4E" w:rsidRPr="00680065">
        <w:rPr>
          <w:rFonts w:ascii="Tahoma" w:hAnsi="Tahoma" w:cs="Tahoma"/>
          <w:b/>
          <w:sz w:val="22"/>
          <w:szCs w:val="22"/>
        </w:rPr>
        <w:t xml:space="preserve">wykaże, że </w:t>
      </w:r>
      <w:r w:rsidR="00FD7994" w:rsidRPr="00680065">
        <w:rPr>
          <w:rFonts w:ascii="Tahoma" w:hAnsi="Tahoma" w:cs="Tahoma"/>
          <w:b/>
          <w:sz w:val="22"/>
          <w:szCs w:val="22"/>
        </w:rPr>
        <w:t>na czas realizacji zamówienia będzie dysponował osobami o odpowiednich kwalifikacjach zawodowych niezbędnych do wykonania zamówieni, tj.:</w:t>
      </w:r>
      <w:r w:rsidR="000E07FE">
        <w:rPr>
          <w:rFonts w:ascii="Tahoma" w:hAnsi="Tahoma" w:cs="Tahoma"/>
          <w:b/>
          <w:color w:val="FF0000"/>
          <w:sz w:val="22"/>
          <w:szCs w:val="22"/>
        </w:rPr>
        <w:t xml:space="preserve"> </w:t>
      </w:r>
      <w:r w:rsidRPr="0044028E">
        <w:rPr>
          <w:rFonts w:ascii="Tahoma" w:hAnsi="Tahoma" w:cs="Tahoma"/>
          <w:b/>
          <w:bCs/>
          <w:sz w:val="22"/>
          <w:szCs w:val="22"/>
        </w:rPr>
        <w:t>kierownikiem budowy</w:t>
      </w:r>
      <w:r w:rsidR="00B37014">
        <w:rPr>
          <w:rFonts w:ascii="Tahoma" w:hAnsi="Tahoma" w:cs="Tahoma"/>
          <w:b/>
          <w:bCs/>
          <w:sz w:val="22"/>
          <w:szCs w:val="22"/>
        </w:rPr>
        <w:t xml:space="preserve"> </w:t>
      </w:r>
      <w:r w:rsidRPr="005146F5">
        <w:rPr>
          <w:rFonts w:ascii="Tahoma" w:hAnsi="Tahoma" w:cs="Tahoma"/>
          <w:sz w:val="22"/>
          <w:szCs w:val="22"/>
        </w:rPr>
        <w:t xml:space="preserve">oraz </w:t>
      </w:r>
      <w:r w:rsidRPr="005146F5">
        <w:rPr>
          <w:rFonts w:ascii="Tahoma" w:hAnsi="Tahoma" w:cs="Tahoma"/>
          <w:b/>
          <w:bCs/>
          <w:sz w:val="22"/>
          <w:szCs w:val="22"/>
        </w:rPr>
        <w:t>kierownikami robót branżowych</w:t>
      </w:r>
      <w:r w:rsidRPr="005146F5">
        <w:rPr>
          <w:rFonts w:ascii="Tahoma" w:hAnsi="Tahoma" w:cs="Tahoma"/>
          <w:sz w:val="22"/>
          <w:szCs w:val="22"/>
        </w:rPr>
        <w:t>, którzy posiadają uprawnienia</w:t>
      </w:r>
      <w:r w:rsidR="0033648B" w:rsidRPr="005146F5">
        <w:rPr>
          <w:rFonts w:ascii="Tahoma" w:hAnsi="Tahoma" w:cs="Tahoma"/>
          <w:sz w:val="22"/>
          <w:szCs w:val="22"/>
        </w:rPr>
        <w:t xml:space="preserve"> bez ograniczeń</w:t>
      </w:r>
      <w:r w:rsidRPr="005146F5">
        <w:rPr>
          <w:rFonts w:ascii="Tahoma" w:hAnsi="Tahoma" w:cs="Tahoma"/>
          <w:sz w:val="22"/>
          <w:szCs w:val="22"/>
        </w:rPr>
        <w:t xml:space="preserve"> do kierowania robotami</w:t>
      </w:r>
      <w:r w:rsidR="00B37014">
        <w:rPr>
          <w:rFonts w:ascii="Tahoma" w:hAnsi="Tahoma" w:cs="Tahoma"/>
          <w:sz w:val="22"/>
          <w:szCs w:val="22"/>
        </w:rPr>
        <w:t xml:space="preserve"> </w:t>
      </w:r>
      <w:r w:rsidRPr="005146F5">
        <w:rPr>
          <w:rFonts w:ascii="Tahoma" w:hAnsi="Tahoma" w:cs="Tahoma"/>
          <w:sz w:val="22"/>
          <w:szCs w:val="22"/>
        </w:rPr>
        <w:t xml:space="preserve">budowlanymi w zakresie zgodnym </w:t>
      </w:r>
      <w:r w:rsidR="00FD7994">
        <w:rPr>
          <w:rFonts w:ascii="Tahoma" w:hAnsi="Tahoma" w:cs="Tahoma"/>
          <w:sz w:val="22"/>
          <w:szCs w:val="22"/>
        </w:rPr>
        <w:br/>
      </w:r>
      <w:r w:rsidRPr="005146F5">
        <w:rPr>
          <w:rFonts w:ascii="Tahoma" w:hAnsi="Tahoma" w:cs="Tahoma"/>
          <w:sz w:val="22"/>
          <w:szCs w:val="22"/>
        </w:rPr>
        <w:t>z przedmiotem zamówienia w specjalności:</w:t>
      </w:r>
    </w:p>
    <w:p w:rsidR="00F12713" w:rsidRPr="005146F5" w:rsidRDefault="00F12713" w:rsidP="00B97AD5">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a) </w:t>
      </w:r>
      <w:r w:rsidR="0044028E">
        <w:rPr>
          <w:rFonts w:ascii="Tahoma" w:hAnsi="Tahoma" w:cs="Tahoma"/>
          <w:b/>
          <w:bCs/>
          <w:sz w:val="22"/>
          <w:szCs w:val="22"/>
        </w:rPr>
        <w:t>drogowej – kierownik budowy,</w:t>
      </w:r>
    </w:p>
    <w:p w:rsidR="00F12713" w:rsidRPr="005146F5" w:rsidRDefault="00F12713" w:rsidP="00B97AD5">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b) instalacyjnej w zakresie </w:t>
      </w:r>
      <w:r w:rsidRPr="005146F5">
        <w:rPr>
          <w:rFonts w:ascii="Tahoma" w:hAnsi="Tahoma" w:cs="Tahoma"/>
          <w:b/>
          <w:bCs/>
          <w:sz w:val="22"/>
          <w:szCs w:val="22"/>
        </w:rPr>
        <w:t>instalacji sanitarnych,</w:t>
      </w:r>
    </w:p>
    <w:p w:rsidR="00F12713" w:rsidRPr="005146F5" w:rsidRDefault="00F12713" w:rsidP="00B97AD5">
      <w:pPr>
        <w:jc w:val="both"/>
        <w:rPr>
          <w:rFonts w:ascii="Tahoma" w:hAnsi="Tahoma" w:cs="Tahoma"/>
          <w:b/>
          <w:bCs/>
          <w:sz w:val="22"/>
          <w:szCs w:val="22"/>
        </w:rPr>
      </w:pPr>
      <w:r w:rsidRPr="005146F5">
        <w:rPr>
          <w:rFonts w:ascii="Tahoma" w:hAnsi="Tahoma" w:cs="Tahoma"/>
          <w:sz w:val="22"/>
          <w:szCs w:val="22"/>
        </w:rPr>
        <w:t xml:space="preserve">c) instalacyjnej w zakresie </w:t>
      </w:r>
      <w:r w:rsidRPr="005146F5">
        <w:rPr>
          <w:rFonts w:ascii="Tahoma" w:hAnsi="Tahoma" w:cs="Tahoma"/>
          <w:b/>
          <w:bCs/>
          <w:sz w:val="22"/>
          <w:szCs w:val="22"/>
        </w:rPr>
        <w:t>instalacji elektrycznych.</w:t>
      </w:r>
    </w:p>
    <w:p w:rsidR="00F12713" w:rsidRDefault="00F12713" w:rsidP="00B97AD5">
      <w:pPr>
        <w:autoSpaceDE w:val="0"/>
        <w:autoSpaceDN w:val="0"/>
        <w:adjustRightInd w:val="0"/>
        <w:jc w:val="both"/>
        <w:rPr>
          <w:rFonts w:ascii="Tahoma" w:hAnsi="Tahoma" w:cs="Tahoma"/>
          <w:i/>
          <w:iCs/>
          <w:sz w:val="22"/>
          <w:szCs w:val="22"/>
        </w:rPr>
      </w:pPr>
      <w:r w:rsidRPr="005146F5">
        <w:rPr>
          <w:rFonts w:ascii="Tahoma" w:hAnsi="Tahoma" w:cs="Tahoma"/>
          <w:i/>
          <w:iCs/>
          <w:sz w:val="22"/>
          <w:szCs w:val="22"/>
        </w:rPr>
        <w:t xml:space="preserve">Przez uprawnienia należy rozumieć: uprawnienia budowlane, o których mowa w ustawie </w:t>
      </w:r>
      <w:r w:rsidR="00EA6014">
        <w:rPr>
          <w:rFonts w:ascii="Tahoma" w:hAnsi="Tahoma" w:cs="Tahoma"/>
          <w:i/>
          <w:iCs/>
          <w:sz w:val="22"/>
          <w:szCs w:val="22"/>
        </w:rPr>
        <w:br/>
      </w:r>
      <w:r w:rsidRPr="005146F5">
        <w:rPr>
          <w:rFonts w:ascii="Tahoma" w:hAnsi="Tahoma" w:cs="Tahoma"/>
          <w:i/>
          <w:iCs/>
          <w:sz w:val="22"/>
          <w:szCs w:val="22"/>
        </w:rPr>
        <w:t xml:space="preserve">z dnia 7 lipca1994 r. Prawo budowlane (Dz.U. z 2016 poz. 290 ze zm.) oraz </w:t>
      </w:r>
      <w:r w:rsidR="00EA6014">
        <w:rPr>
          <w:rFonts w:ascii="Tahoma" w:hAnsi="Tahoma" w:cs="Tahoma"/>
          <w:i/>
          <w:iCs/>
          <w:sz w:val="22"/>
          <w:szCs w:val="22"/>
        </w:rPr>
        <w:br/>
      </w:r>
      <w:r w:rsidRPr="005146F5">
        <w:rPr>
          <w:rFonts w:ascii="Tahoma" w:hAnsi="Tahoma" w:cs="Tahoma"/>
          <w:i/>
          <w:iCs/>
          <w:sz w:val="22"/>
          <w:szCs w:val="22"/>
        </w:rPr>
        <w:t>w Rozporządzeniu Ministra Transportu</w:t>
      </w:r>
      <w:r w:rsidR="00B37014">
        <w:rPr>
          <w:rFonts w:ascii="Tahoma" w:hAnsi="Tahoma" w:cs="Tahoma"/>
          <w:i/>
          <w:iCs/>
          <w:sz w:val="22"/>
          <w:szCs w:val="22"/>
        </w:rPr>
        <w:t xml:space="preserve"> </w:t>
      </w:r>
      <w:r w:rsidRPr="005146F5">
        <w:rPr>
          <w:rFonts w:ascii="Tahoma" w:hAnsi="Tahoma" w:cs="Tahoma"/>
          <w:i/>
          <w:iCs/>
          <w:sz w:val="22"/>
          <w:szCs w:val="22"/>
        </w:rPr>
        <w:t>Budownictwa z dnia 28 kwietnia 2006r. w sprawie samodzielnych funkcji technicznych w budownictwie (Dz.U. z 2006 r. Nr 83, poz.578 ze zm.) lub odpowiadające im ważne uprawnienia budowlane wydane na</w:t>
      </w:r>
      <w:r w:rsidR="00B37014">
        <w:rPr>
          <w:rFonts w:ascii="Tahoma" w:hAnsi="Tahoma" w:cs="Tahoma"/>
          <w:i/>
          <w:iCs/>
          <w:sz w:val="22"/>
          <w:szCs w:val="22"/>
        </w:rPr>
        <w:t xml:space="preserve"> </w:t>
      </w:r>
      <w:r w:rsidRPr="005146F5">
        <w:rPr>
          <w:rFonts w:ascii="Tahoma" w:hAnsi="Tahoma" w:cs="Tahoma"/>
          <w:i/>
          <w:iCs/>
          <w:sz w:val="22"/>
          <w:szCs w:val="22"/>
        </w:rPr>
        <w:t>podstawie uprzednio obowiązujących przepisów prawa, lub uznane przez właściwy organ, zgodnie z ustawą</w:t>
      </w:r>
      <w:r w:rsidR="00B37014">
        <w:rPr>
          <w:rFonts w:ascii="Tahoma" w:hAnsi="Tahoma" w:cs="Tahoma"/>
          <w:i/>
          <w:iCs/>
          <w:sz w:val="22"/>
          <w:szCs w:val="22"/>
        </w:rPr>
        <w:t xml:space="preserve"> </w:t>
      </w:r>
      <w:r w:rsidRPr="005146F5">
        <w:rPr>
          <w:rFonts w:ascii="Tahoma" w:hAnsi="Tahoma" w:cs="Tahoma"/>
          <w:i/>
          <w:iCs/>
          <w:sz w:val="22"/>
          <w:szCs w:val="22"/>
        </w:rPr>
        <w:t>z dnia 18 marca 2008 r. o zasadach uznawania kwalifikacji zawodowych nabytych w państwach</w:t>
      </w:r>
      <w:r w:rsidR="00B37014">
        <w:rPr>
          <w:rFonts w:ascii="Tahoma" w:hAnsi="Tahoma" w:cs="Tahoma"/>
          <w:i/>
          <w:iCs/>
          <w:sz w:val="22"/>
          <w:szCs w:val="22"/>
        </w:rPr>
        <w:t xml:space="preserve"> </w:t>
      </w:r>
      <w:r w:rsidRPr="005146F5">
        <w:rPr>
          <w:rFonts w:ascii="Tahoma" w:hAnsi="Tahoma" w:cs="Tahoma"/>
          <w:i/>
          <w:iCs/>
          <w:sz w:val="22"/>
          <w:szCs w:val="22"/>
        </w:rPr>
        <w:t>członkowskich Unii Europejskiej (tj. Dz.U. z 2008 r. Nr 63, poz. 394) do pełnienia samodzielnej funkcji</w:t>
      </w:r>
      <w:r w:rsidR="00B37014">
        <w:rPr>
          <w:rFonts w:ascii="Tahoma" w:hAnsi="Tahoma" w:cs="Tahoma"/>
          <w:i/>
          <w:iCs/>
          <w:sz w:val="22"/>
          <w:szCs w:val="22"/>
        </w:rPr>
        <w:t xml:space="preserve"> </w:t>
      </w:r>
      <w:r w:rsidRPr="005146F5">
        <w:rPr>
          <w:rFonts w:ascii="Tahoma" w:hAnsi="Tahoma" w:cs="Tahoma"/>
          <w:i/>
          <w:iCs/>
          <w:sz w:val="22"/>
          <w:szCs w:val="22"/>
        </w:rPr>
        <w:t>w budownictwie.</w:t>
      </w:r>
    </w:p>
    <w:p w:rsidR="00FD7994" w:rsidRPr="00E87262" w:rsidRDefault="00FD7994" w:rsidP="00B97AD5">
      <w:pPr>
        <w:autoSpaceDE w:val="0"/>
        <w:autoSpaceDN w:val="0"/>
        <w:adjustRightInd w:val="0"/>
        <w:jc w:val="both"/>
        <w:rPr>
          <w:rFonts w:ascii="Tahoma" w:hAnsi="Tahoma" w:cs="Tahoma"/>
          <w:iCs/>
          <w:sz w:val="22"/>
          <w:szCs w:val="22"/>
        </w:rPr>
      </w:pPr>
      <w:r w:rsidRPr="00E87262">
        <w:rPr>
          <w:rFonts w:ascii="Tahoma" w:hAnsi="Tahoma" w:cs="Tahoma"/>
          <w:iCs/>
          <w:sz w:val="22"/>
          <w:szCs w:val="22"/>
        </w:rPr>
        <w:t xml:space="preserve">Ocena spełniania warunku nastąpi na podstawie wstępnego oświadczenia </w:t>
      </w:r>
      <w:r w:rsidR="00DF07F1" w:rsidRPr="00E87262">
        <w:rPr>
          <w:rFonts w:ascii="Tahoma" w:hAnsi="Tahoma" w:cs="Tahoma"/>
          <w:iCs/>
          <w:sz w:val="22"/>
          <w:szCs w:val="22"/>
        </w:rPr>
        <w:t xml:space="preserve">Wykonawcy, </w:t>
      </w:r>
      <w:r w:rsidRPr="00E87262">
        <w:rPr>
          <w:rFonts w:ascii="Tahoma" w:hAnsi="Tahoma" w:cs="Tahoma"/>
          <w:iCs/>
          <w:sz w:val="22"/>
          <w:szCs w:val="22"/>
        </w:rPr>
        <w:t xml:space="preserve">zgodnie z </w:t>
      </w:r>
      <w:r w:rsidR="003B71A6" w:rsidRPr="00E87262">
        <w:rPr>
          <w:rFonts w:ascii="Tahoma" w:hAnsi="Tahoma" w:cs="Tahoma"/>
          <w:iCs/>
          <w:sz w:val="22"/>
          <w:szCs w:val="22"/>
        </w:rPr>
        <w:t xml:space="preserve">Załącznikiem nr 2 do SIWZ. Następnie na podstawie wypełnionego przez wybranego </w:t>
      </w:r>
      <w:r w:rsidR="0081241D" w:rsidRPr="00E87262">
        <w:rPr>
          <w:rFonts w:ascii="Tahoma" w:hAnsi="Tahoma" w:cs="Tahoma"/>
          <w:iCs/>
          <w:sz w:val="22"/>
          <w:szCs w:val="22"/>
        </w:rPr>
        <w:t>Wyk</w:t>
      </w:r>
      <w:r w:rsidR="004F2878" w:rsidRPr="00E87262">
        <w:rPr>
          <w:rFonts w:ascii="Tahoma" w:hAnsi="Tahoma" w:cs="Tahoma"/>
          <w:iCs/>
          <w:sz w:val="22"/>
          <w:szCs w:val="22"/>
        </w:rPr>
        <w:t>onawcę Załącznika nr 4</w:t>
      </w:r>
      <w:r w:rsidR="00070F4E" w:rsidRPr="00E87262">
        <w:rPr>
          <w:rFonts w:ascii="Tahoma" w:hAnsi="Tahoma" w:cs="Tahoma"/>
          <w:iCs/>
          <w:sz w:val="22"/>
          <w:szCs w:val="22"/>
        </w:rPr>
        <w:t xml:space="preserve"> do SIWZ – „Potencjał kadrowy”. </w:t>
      </w:r>
      <w:r w:rsidR="0081241D" w:rsidRPr="00E87262">
        <w:rPr>
          <w:rFonts w:ascii="Tahoma" w:hAnsi="Tahoma" w:cs="Tahoma"/>
          <w:iCs/>
          <w:sz w:val="22"/>
          <w:szCs w:val="22"/>
        </w:rPr>
        <w:t xml:space="preserve"> </w:t>
      </w:r>
    </w:p>
    <w:p w:rsidR="00215A92" w:rsidRDefault="00F12713" w:rsidP="00B97AD5">
      <w:pPr>
        <w:autoSpaceDE w:val="0"/>
        <w:autoSpaceDN w:val="0"/>
        <w:adjustRightInd w:val="0"/>
        <w:jc w:val="both"/>
        <w:rPr>
          <w:rFonts w:ascii="Tahoma" w:hAnsi="Tahoma" w:cs="Tahoma"/>
          <w:sz w:val="22"/>
          <w:szCs w:val="22"/>
        </w:rPr>
      </w:pPr>
      <w:r w:rsidRPr="005146F5">
        <w:rPr>
          <w:rFonts w:ascii="Tahoma" w:hAnsi="Tahoma" w:cs="Tahoma"/>
          <w:sz w:val="22"/>
          <w:szCs w:val="22"/>
        </w:rPr>
        <w:t>2.3.2</w:t>
      </w:r>
      <w:r w:rsidR="00E87262">
        <w:rPr>
          <w:rFonts w:ascii="Tahoma" w:hAnsi="Tahoma" w:cs="Tahoma"/>
          <w:sz w:val="22"/>
          <w:szCs w:val="22"/>
        </w:rPr>
        <w:t xml:space="preserve"> </w:t>
      </w:r>
      <w:r w:rsidR="0081241D" w:rsidRPr="00E87262">
        <w:rPr>
          <w:rFonts w:ascii="Tahoma" w:hAnsi="Tahoma" w:cs="Tahoma"/>
          <w:b/>
          <w:bCs/>
          <w:sz w:val="22"/>
          <w:szCs w:val="22"/>
        </w:rPr>
        <w:t>doświadczenie zawodowe</w:t>
      </w:r>
      <w:r w:rsidRPr="00E87262">
        <w:rPr>
          <w:rFonts w:ascii="Tahoma" w:hAnsi="Tahoma" w:cs="Tahoma"/>
          <w:b/>
          <w:bCs/>
          <w:sz w:val="22"/>
          <w:szCs w:val="22"/>
        </w:rPr>
        <w:t>:</w:t>
      </w:r>
      <w:r w:rsidR="0081241D" w:rsidRPr="00E87262">
        <w:rPr>
          <w:rFonts w:ascii="Tahoma" w:hAnsi="Tahoma" w:cs="Tahoma"/>
          <w:b/>
          <w:bCs/>
          <w:sz w:val="22"/>
          <w:szCs w:val="22"/>
        </w:rPr>
        <w:t xml:space="preserve">  </w:t>
      </w:r>
      <w:r w:rsidR="0081241D" w:rsidRPr="00E87262">
        <w:rPr>
          <w:rFonts w:ascii="Tahoma" w:hAnsi="Tahoma" w:cs="Tahoma"/>
          <w:bCs/>
          <w:sz w:val="22"/>
          <w:szCs w:val="22"/>
        </w:rPr>
        <w:t xml:space="preserve">dla uznania, że Wykonawca </w:t>
      </w:r>
      <w:r w:rsidR="00DF07F1" w:rsidRPr="00E87262">
        <w:rPr>
          <w:rFonts w:ascii="Tahoma" w:hAnsi="Tahoma" w:cs="Tahoma"/>
          <w:bCs/>
          <w:sz w:val="22"/>
          <w:szCs w:val="22"/>
        </w:rPr>
        <w:t xml:space="preserve">spełnia </w:t>
      </w:r>
      <w:r w:rsidR="0081241D" w:rsidRPr="00E87262">
        <w:rPr>
          <w:rFonts w:ascii="Tahoma" w:hAnsi="Tahoma" w:cs="Tahoma"/>
          <w:bCs/>
          <w:sz w:val="22"/>
          <w:szCs w:val="22"/>
        </w:rPr>
        <w:t>warunek</w:t>
      </w:r>
      <w:r w:rsidR="0081241D" w:rsidRPr="00E87262">
        <w:rPr>
          <w:rFonts w:ascii="Tahoma" w:hAnsi="Tahoma" w:cs="Tahoma"/>
          <w:b/>
          <w:bCs/>
          <w:sz w:val="22"/>
          <w:szCs w:val="22"/>
        </w:rPr>
        <w:t xml:space="preserve"> </w:t>
      </w:r>
      <w:r w:rsidR="0081241D" w:rsidRPr="00E87262">
        <w:rPr>
          <w:rFonts w:ascii="Tahoma" w:hAnsi="Tahoma" w:cs="Tahoma"/>
          <w:bCs/>
          <w:sz w:val="22"/>
          <w:szCs w:val="22"/>
        </w:rPr>
        <w:t>posiadania doświadczenia  Zamawiający żąda by Wykonawca wykazał, że</w:t>
      </w:r>
      <w:r w:rsidR="0081241D">
        <w:rPr>
          <w:rFonts w:ascii="Tahoma" w:hAnsi="Tahoma" w:cs="Tahoma"/>
          <w:bCs/>
          <w:color w:val="FF0000"/>
          <w:sz w:val="22"/>
          <w:szCs w:val="22"/>
        </w:rPr>
        <w:t xml:space="preserve"> </w:t>
      </w:r>
      <w:r w:rsidRPr="005146F5">
        <w:rPr>
          <w:rFonts w:ascii="Tahoma" w:hAnsi="Tahoma" w:cs="Tahoma"/>
          <w:b/>
          <w:bCs/>
          <w:sz w:val="22"/>
          <w:szCs w:val="22"/>
        </w:rPr>
        <w:t xml:space="preserve">w okresie ostatnich 5 lat </w:t>
      </w:r>
      <w:r w:rsidRPr="005146F5">
        <w:rPr>
          <w:rFonts w:ascii="Tahoma" w:hAnsi="Tahoma" w:cs="Tahoma"/>
          <w:sz w:val="22"/>
          <w:szCs w:val="22"/>
        </w:rPr>
        <w:t>przed upływem terminu składania ofert o udziele</w:t>
      </w:r>
      <w:r w:rsidR="00B97AD5" w:rsidRPr="005146F5">
        <w:rPr>
          <w:rFonts w:ascii="Tahoma" w:hAnsi="Tahoma" w:cs="Tahoma"/>
          <w:sz w:val="22"/>
          <w:szCs w:val="22"/>
        </w:rPr>
        <w:t xml:space="preserve">nie </w:t>
      </w:r>
      <w:r w:rsidRPr="005146F5">
        <w:rPr>
          <w:rFonts w:ascii="Tahoma" w:hAnsi="Tahoma" w:cs="Tahoma"/>
          <w:sz w:val="22"/>
          <w:szCs w:val="22"/>
        </w:rPr>
        <w:t>zamówienia,</w:t>
      </w:r>
      <w:r w:rsidR="00B37014">
        <w:rPr>
          <w:rFonts w:ascii="Tahoma" w:hAnsi="Tahoma" w:cs="Tahoma"/>
          <w:sz w:val="22"/>
          <w:szCs w:val="22"/>
        </w:rPr>
        <w:t xml:space="preserve"> </w:t>
      </w:r>
      <w:r w:rsidRPr="005146F5">
        <w:rPr>
          <w:rFonts w:ascii="Tahoma" w:hAnsi="Tahoma" w:cs="Tahoma"/>
          <w:sz w:val="22"/>
          <w:szCs w:val="22"/>
        </w:rPr>
        <w:t xml:space="preserve">a jeżeli okres prowadzenia działalności jest krótszy - w tym okresie, </w:t>
      </w:r>
      <w:r w:rsidRPr="00E87262">
        <w:rPr>
          <w:rFonts w:ascii="Tahoma" w:hAnsi="Tahoma" w:cs="Tahoma"/>
          <w:b/>
          <w:bCs/>
          <w:sz w:val="22"/>
          <w:szCs w:val="22"/>
        </w:rPr>
        <w:t>wykona</w:t>
      </w:r>
      <w:r w:rsidR="00E87262">
        <w:rPr>
          <w:rFonts w:ascii="Tahoma" w:hAnsi="Tahoma" w:cs="Tahoma"/>
          <w:b/>
          <w:bCs/>
          <w:sz w:val="22"/>
          <w:szCs w:val="22"/>
        </w:rPr>
        <w:t>ł</w:t>
      </w:r>
      <w:r w:rsidR="00B37014">
        <w:rPr>
          <w:rFonts w:ascii="Tahoma" w:hAnsi="Tahoma" w:cs="Tahoma"/>
          <w:b/>
          <w:bCs/>
          <w:sz w:val="22"/>
          <w:szCs w:val="22"/>
        </w:rPr>
        <w:t xml:space="preserve"> </w:t>
      </w:r>
      <w:r w:rsidR="00012F1D" w:rsidRPr="005146F5">
        <w:rPr>
          <w:rFonts w:ascii="Tahoma" w:hAnsi="Tahoma" w:cs="Tahoma"/>
          <w:sz w:val="22"/>
          <w:szCs w:val="22"/>
        </w:rPr>
        <w:t xml:space="preserve">co najmniej </w:t>
      </w:r>
      <w:r w:rsidR="00012F1D" w:rsidRPr="00E87262">
        <w:rPr>
          <w:rFonts w:ascii="Tahoma" w:hAnsi="Tahoma" w:cs="Tahoma"/>
          <w:sz w:val="22"/>
          <w:szCs w:val="22"/>
        </w:rPr>
        <w:t>jedn</w:t>
      </w:r>
      <w:r w:rsidR="00617375" w:rsidRPr="00E87262">
        <w:rPr>
          <w:rFonts w:ascii="Tahoma" w:hAnsi="Tahoma" w:cs="Tahoma"/>
          <w:sz w:val="22"/>
          <w:szCs w:val="22"/>
        </w:rPr>
        <w:t>o</w:t>
      </w:r>
      <w:r w:rsidR="00617375">
        <w:rPr>
          <w:rFonts w:ascii="Tahoma" w:hAnsi="Tahoma" w:cs="Tahoma"/>
          <w:color w:val="FF0000"/>
          <w:sz w:val="22"/>
          <w:szCs w:val="22"/>
        </w:rPr>
        <w:t xml:space="preserve"> </w:t>
      </w:r>
      <w:r w:rsidR="00617375" w:rsidRPr="00E87262">
        <w:rPr>
          <w:rFonts w:ascii="Tahoma" w:hAnsi="Tahoma" w:cs="Tahoma"/>
          <w:sz w:val="22"/>
          <w:szCs w:val="22"/>
        </w:rPr>
        <w:t xml:space="preserve">zadanie odpowiadające swoim rodzajem robotom budowlanym stanowiącym przedmiot zamówienia, z podaniem ich rodzaju, wartości, daty, miejsca wykonania i podmiotów, na rzecz których roboty budowlane zostały wykonane i prawidłowo ukończone. </w:t>
      </w:r>
      <w:r w:rsidR="00617375" w:rsidRPr="00E87262">
        <w:rPr>
          <w:rFonts w:ascii="Tahoma" w:hAnsi="Tahoma" w:cs="Tahoma"/>
          <w:b/>
          <w:sz w:val="22"/>
          <w:szCs w:val="22"/>
        </w:rPr>
        <w:t>Przez „zadanie odpowiadające rodzajem robót budowlanych stanowiących przedmiot zamówienia”, należy rozumieć</w:t>
      </w:r>
      <w:r w:rsidR="00617375">
        <w:rPr>
          <w:rFonts w:ascii="Tahoma" w:hAnsi="Tahoma" w:cs="Tahoma"/>
          <w:b/>
          <w:color w:val="FF0000"/>
          <w:sz w:val="22"/>
          <w:szCs w:val="22"/>
        </w:rPr>
        <w:t xml:space="preserve"> </w:t>
      </w:r>
      <w:r w:rsidR="00012F1D" w:rsidRPr="005146F5">
        <w:rPr>
          <w:rFonts w:ascii="Tahoma" w:hAnsi="Tahoma" w:cs="Tahoma"/>
          <w:sz w:val="22"/>
          <w:szCs w:val="22"/>
        </w:rPr>
        <w:t xml:space="preserve">robotę budowlaną polegającą na wykonaniu jednego obiektu sportowego lekkoatletycznego </w:t>
      </w:r>
      <w:r w:rsidR="00012F1D" w:rsidRPr="00A554A0">
        <w:rPr>
          <w:rFonts w:ascii="Tahoma" w:hAnsi="Tahoma" w:cs="Tahoma"/>
          <w:sz w:val="22"/>
          <w:szCs w:val="22"/>
        </w:rPr>
        <w:t xml:space="preserve">wyposażonego w bieżnię okrężną o obwodzie </w:t>
      </w:r>
      <w:r w:rsidR="00E87262">
        <w:rPr>
          <w:rFonts w:ascii="Tahoma" w:hAnsi="Tahoma" w:cs="Tahoma"/>
          <w:sz w:val="22"/>
          <w:szCs w:val="22"/>
        </w:rPr>
        <w:t>min. 3</w:t>
      </w:r>
      <w:r w:rsidR="00012F1D" w:rsidRPr="00A554A0">
        <w:rPr>
          <w:rFonts w:ascii="Tahoma" w:hAnsi="Tahoma" w:cs="Tahoma"/>
          <w:sz w:val="22"/>
          <w:szCs w:val="22"/>
        </w:rPr>
        <w:t>00 m</w:t>
      </w:r>
      <w:r w:rsidR="00E87262">
        <w:rPr>
          <w:rFonts w:ascii="Tahoma" w:hAnsi="Tahoma" w:cs="Tahoma"/>
          <w:sz w:val="22"/>
          <w:szCs w:val="22"/>
        </w:rPr>
        <w:t>, która</w:t>
      </w:r>
      <w:r w:rsidR="00012F1D" w:rsidRPr="00A554A0">
        <w:rPr>
          <w:rFonts w:ascii="Tahoma" w:hAnsi="Tahoma" w:cs="Tahoma"/>
          <w:sz w:val="22"/>
          <w:szCs w:val="22"/>
        </w:rPr>
        <w:t xml:space="preserve"> uzyskał</w:t>
      </w:r>
      <w:r w:rsidR="00E87262">
        <w:rPr>
          <w:rFonts w:ascii="Tahoma" w:hAnsi="Tahoma" w:cs="Tahoma"/>
          <w:sz w:val="22"/>
          <w:szCs w:val="22"/>
        </w:rPr>
        <w:t>a</w:t>
      </w:r>
      <w:r w:rsidR="00012F1D" w:rsidRPr="00A554A0">
        <w:rPr>
          <w:rFonts w:ascii="Tahoma" w:hAnsi="Tahoma" w:cs="Tahoma"/>
          <w:sz w:val="22"/>
          <w:szCs w:val="22"/>
        </w:rPr>
        <w:t xml:space="preserve"> certyfikat IAAF</w:t>
      </w:r>
      <w:r w:rsidR="00E87262">
        <w:rPr>
          <w:rFonts w:ascii="Tahoma" w:hAnsi="Tahoma" w:cs="Tahoma"/>
          <w:sz w:val="22"/>
          <w:szCs w:val="22"/>
        </w:rPr>
        <w:t xml:space="preserve"> lub Świadectwo PZLA, na której</w:t>
      </w:r>
      <w:r w:rsidR="00012F1D" w:rsidRPr="00A554A0">
        <w:rPr>
          <w:rFonts w:ascii="Tahoma" w:hAnsi="Tahoma" w:cs="Tahoma"/>
          <w:sz w:val="22"/>
          <w:szCs w:val="22"/>
        </w:rPr>
        <w:t xml:space="preserve"> zainstalowano oferowany rodzaj  nawierzchni.</w:t>
      </w:r>
    </w:p>
    <w:p w:rsidR="00DF07F1" w:rsidRPr="00E87262" w:rsidRDefault="00DF07F1" w:rsidP="00B97AD5">
      <w:pPr>
        <w:autoSpaceDE w:val="0"/>
        <w:autoSpaceDN w:val="0"/>
        <w:adjustRightInd w:val="0"/>
        <w:jc w:val="both"/>
        <w:rPr>
          <w:rFonts w:ascii="Tahoma" w:hAnsi="Tahoma" w:cs="Tahoma"/>
          <w:b/>
          <w:sz w:val="22"/>
          <w:szCs w:val="22"/>
          <w:u w:val="single"/>
        </w:rPr>
      </w:pPr>
      <w:r w:rsidRPr="00E87262">
        <w:rPr>
          <w:rFonts w:ascii="Tahoma" w:hAnsi="Tahoma" w:cs="Tahoma"/>
          <w:sz w:val="22"/>
          <w:szCs w:val="22"/>
        </w:rPr>
        <w:t xml:space="preserve">Ocena spełniania warunku nastąpi na podstawie wstępnego oświadczenia Wykonawcy, zgodnie z Załącznikiem nr 2 do SIWZ. Następnie na podstawie wypełnionego </w:t>
      </w:r>
      <w:r w:rsidR="00DD73A1" w:rsidRPr="00E87262">
        <w:rPr>
          <w:rFonts w:ascii="Tahoma" w:hAnsi="Tahoma" w:cs="Tahoma"/>
          <w:sz w:val="22"/>
          <w:szCs w:val="22"/>
        </w:rPr>
        <w:t xml:space="preserve">przez wybranego Wykonawcę załącznika nr </w:t>
      </w:r>
      <w:r w:rsidR="004F2878" w:rsidRPr="00E87262">
        <w:rPr>
          <w:rFonts w:ascii="Tahoma" w:hAnsi="Tahoma" w:cs="Tahoma"/>
          <w:sz w:val="22"/>
          <w:szCs w:val="22"/>
        </w:rPr>
        <w:t>3</w:t>
      </w:r>
      <w:r w:rsidR="00DD73A1" w:rsidRPr="00E87262">
        <w:rPr>
          <w:rFonts w:ascii="Tahoma" w:hAnsi="Tahoma" w:cs="Tahoma"/>
          <w:sz w:val="22"/>
          <w:szCs w:val="22"/>
        </w:rPr>
        <w:t xml:space="preserve"> do SIWZ - „wykazu robót budowlanych”. Do przedmiotowego Załącznika nr </w:t>
      </w:r>
      <w:r w:rsidR="004F2878" w:rsidRPr="00E87262">
        <w:rPr>
          <w:rFonts w:ascii="Tahoma" w:hAnsi="Tahoma" w:cs="Tahoma"/>
          <w:sz w:val="22"/>
          <w:szCs w:val="22"/>
        </w:rPr>
        <w:t>3</w:t>
      </w:r>
      <w:r w:rsidR="00DD73A1" w:rsidRPr="00E87262">
        <w:rPr>
          <w:rFonts w:ascii="Tahoma" w:hAnsi="Tahoma" w:cs="Tahoma"/>
          <w:sz w:val="22"/>
          <w:szCs w:val="22"/>
        </w:rPr>
        <w:t xml:space="preserve"> do SIWZ należy dołączyć </w:t>
      </w:r>
      <w:r w:rsidR="00DD73A1" w:rsidRPr="00E87262">
        <w:rPr>
          <w:rFonts w:ascii="Tahoma" w:hAnsi="Tahoma" w:cs="Tahoma"/>
          <w:b/>
          <w:sz w:val="22"/>
          <w:szCs w:val="22"/>
        </w:rPr>
        <w:t xml:space="preserve">dowody </w:t>
      </w:r>
      <w:r w:rsidR="00DD73A1" w:rsidRPr="00E87262">
        <w:rPr>
          <w:rFonts w:ascii="Tahoma" w:hAnsi="Tahoma" w:cs="Tahoma"/>
          <w:sz w:val="22"/>
          <w:szCs w:val="22"/>
        </w:rPr>
        <w:t xml:space="preserve">potwierdzające, że wykazane </w:t>
      </w:r>
      <w:r w:rsidR="00DD73A1" w:rsidRPr="00E87262">
        <w:rPr>
          <w:rFonts w:ascii="Tahoma" w:hAnsi="Tahoma" w:cs="Tahoma"/>
          <w:b/>
          <w:sz w:val="22"/>
          <w:szCs w:val="22"/>
          <w:u w:val="single"/>
        </w:rPr>
        <w:t xml:space="preserve">roboty zostały wykonane </w:t>
      </w:r>
      <w:r w:rsidR="00237D0D" w:rsidRPr="00E87262">
        <w:rPr>
          <w:rFonts w:ascii="Tahoma" w:hAnsi="Tahoma" w:cs="Tahoma"/>
          <w:b/>
          <w:sz w:val="22"/>
          <w:szCs w:val="22"/>
          <w:u w:val="single"/>
        </w:rPr>
        <w:t>należycie</w:t>
      </w:r>
      <w:r w:rsidR="00ED3C3F" w:rsidRPr="00E87262">
        <w:rPr>
          <w:rFonts w:ascii="Tahoma" w:hAnsi="Tahoma" w:cs="Tahoma"/>
          <w:sz w:val="22"/>
          <w:szCs w:val="22"/>
        </w:rPr>
        <w:t xml:space="preserve"> oraz wskazujących, że zostały wykonane </w:t>
      </w:r>
      <w:r w:rsidR="000E13F4" w:rsidRPr="00E87262">
        <w:rPr>
          <w:rFonts w:ascii="Tahoma" w:hAnsi="Tahoma" w:cs="Tahoma"/>
          <w:b/>
          <w:sz w:val="22"/>
          <w:szCs w:val="22"/>
          <w:u w:val="single"/>
        </w:rPr>
        <w:t>zgodnie z przepisami prawa budowlanego i prawidłowo ukończone</w:t>
      </w:r>
      <w:r w:rsidR="000E13F4" w:rsidRPr="00E87262">
        <w:rPr>
          <w:rFonts w:ascii="Tahoma" w:hAnsi="Tahoma" w:cs="Tahoma"/>
          <w:b/>
          <w:sz w:val="22"/>
          <w:szCs w:val="22"/>
        </w:rPr>
        <w:t>.</w:t>
      </w:r>
      <w:r w:rsidR="000E13F4" w:rsidRPr="00E87262">
        <w:rPr>
          <w:rFonts w:ascii="Tahoma" w:hAnsi="Tahoma" w:cs="Tahoma"/>
          <w:sz w:val="22"/>
          <w:szCs w:val="22"/>
        </w:rPr>
        <w:t xml:space="preserve"> </w:t>
      </w:r>
    </w:p>
    <w:p w:rsidR="00F12713" w:rsidRPr="00A554A0" w:rsidRDefault="00F12713" w:rsidP="00B97AD5">
      <w:pPr>
        <w:autoSpaceDE w:val="0"/>
        <w:autoSpaceDN w:val="0"/>
        <w:adjustRightInd w:val="0"/>
        <w:jc w:val="both"/>
        <w:rPr>
          <w:rFonts w:ascii="Tahoma" w:hAnsi="Tahoma" w:cs="Tahoma"/>
          <w:sz w:val="22"/>
          <w:szCs w:val="22"/>
        </w:rPr>
      </w:pPr>
      <w:r w:rsidRPr="00A554A0">
        <w:rPr>
          <w:rFonts w:ascii="Tahoma" w:hAnsi="Tahoma" w:cs="Tahoma"/>
          <w:sz w:val="22"/>
          <w:szCs w:val="22"/>
        </w:rPr>
        <w:t xml:space="preserve">3. Warunek udziału w postępowaniu </w:t>
      </w:r>
      <w:r w:rsidRPr="007738B9">
        <w:rPr>
          <w:rFonts w:ascii="Tahoma" w:hAnsi="Tahoma" w:cs="Tahoma"/>
          <w:sz w:val="22"/>
          <w:szCs w:val="22"/>
        </w:rPr>
        <w:t xml:space="preserve">dotyczący </w:t>
      </w:r>
      <w:r w:rsidR="00B110E1" w:rsidRPr="007738B9">
        <w:rPr>
          <w:rFonts w:ascii="Tahoma" w:hAnsi="Tahoma" w:cs="Tahoma"/>
          <w:sz w:val="22"/>
          <w:szCs w:val="22"/>
        </w:rPr>
        <w:t>zdolności technicznej lub zawodowej</w:t>
      </w:r>
      <w:r w:rsidRPr="00A554A0">
        <w:rPr>
          <w:rFonts w:ascii="Tahoma" w:hAnsi="Tahoma" w:cs="Tahoma"/>
          <w:sz w:val="22"/>
          <w:szCs w:val="22"/>
        </w:rPr>
        <w:t>, musi być</w:t>
      </w:r>
      <w:r w:rsidR="00B110E1">
        <w:rPr>
          <w:rFonts w:ascii="Tahoma" w:hAnsi="Tahoma" w:cs="Tahoma"/>
          <w:sz w:val="22"/>
          <w:szCs w:val="22"/>
        </w:rPr>
        <w:t xml:space="preserve"> </w:t>
      </w:r>
      <w:r w:rsidRPr="00A554A0">
        <w:rPr>
          <w:rFonts w:ascii="Tahoma" w:hAnsi="Tahoma" w:cs="Tahoma"/>
          <w:sz w:val="22"/>
          <w:szCs w:val="22"/>
        </w:rPr>
        <w:t>spełniony:</w:t>
      </w:r>
    </w:p>
    <w:p w:rsidR="00F12713" w:rsidRPr="007738B9" w:rsidRDefault="00F12713" w:rsidP="00B97AD5">
      <w:pPr>
        <w:autoSpaceDE w:val="0"/>
        <w:autoSpaceDN w:val="0"/>
        <w:adjustRightInd w:val="0"/>
        <w:jc w:val="both"/>
        <w:rPr>
          <w:rFonts w:ascii="Tahoma" w:hAnsi="Tahoma" w:cs="Tahoma"/>
          <w:sz w:val="22"/>
          <w:szCs w:val="22"/>
        </w:rPr>
      </w:pPr>
      <w:r w:rsidRPr="00A554A0">
        <w:rPr>
          <w:rFonts w:ascii="Tahoma" w:hAnsi="Tahoma" w:cs="Tahoma"/>
          <w:sz w:val="22"/>
          <w:szCs w:val="22"/>
        </w:rPr>
        <w:t>3.1. przez Wykonawcę samodzielnie,</w:t>
      </w:r>
      <w:r w:rsidR="001F27A0">
        <w:rPr>
          <w:rFonts w:ascii="Tahoma" w:hAnsi="Tahoma" w:cs="Tahoma"/>
          <w:sz w:val="22"/>
          <w:szCs w:val="22"/>
        </w:rPr>
        <w:t xml:space="preserve"> </w:t>
      </w:r>
      <w:r w:rsidR="001F27A0" w:rsidRPr="007738B9">
        <w:rPr>
          <w:rFonts w:ascii="Tahoma" w:hAnsi="Tahoma" w:cs="Tahoma"/>
          <w:sz w:val="22"/>
          <w:szCs w:val="22"/>
        </w:rPr>
        <w:t>a w przypadku podmiotów występujących wspólnie</w:t>
      </w:r>
      <w:r w:rsidR="00230A1C" w:rsidRPr="007738B9">
        <w:rPr>
          <w:rFonts w:ascii="Tahoma" w:hAnsi="Tahoma" w:cs="Tahoma"/>
          <w:sz w:val="22"/>
          <w:szCs w:val="22"/>
        </w:rPr>
        <w:t>, samodzielnie przez minimum jednego z wykonawców występujących wspólnie.</w:t>
      </w:r>
    </w:p>
    <w:p w:rsidR="00F12713" w:rsidRPr="00A554A0" w:rsidRDefault="00F12713" w:rsidP="00B97AD5">
      <w:pPr>
        <w:autoSpaceDE w:val="0"/>
        <w:autoSpaceDN w:val="0"/>
        <w:adjustRightInd w:val="0"/>
        <w:jc w:val="both"/>
        <w:rPr>
          <w:rFonts w:ascii="Tahoma" w:hAnsi="Tahoma" w:cs="Tahoma"/>
          <w:sz w:val="22"/>
          <w:szCs w:val="22"/>
        </w:rPr>
      </w:pPr>
      <w:r w:rsidRPr="00A554A0">
        <w:rPr>
          <w:rFonts w:ascii="Tahoma" w:hAnsi="Tahoma" w:cs="Tahoma"/>
          <w:sz w:val="22"/>
          <w:szCs w:val="22"/>
        </w:rPr>
        <w:t>3.2. przez minimum jeden podmiot udostępniający wiedzę i doświadczenie (podwykonawcę)</w:t>
      </w:r>
      <w:r w:rsidR="00230A1C">
        <w:rPr>
          <w:rFonts w:ascii="Tahoma" w:hAnsi="Tahoma" w:cs="Tahoma"/>
          <w:sz w:val="22"/>
          <w:szCs w:val="22"/>
        </w:rPr>
        <w:t>.</w:t>
      </w:r>
    </w:p>
    <w:p w:rsidR="00875918" w:rsidRPr="007738B9" w:rsidRDefault="00875918" w:rsidP="007738B9">
      <w:pPr>
        <w:pStyle w:val="Akapitzlist"/>
        <w:numPr>
          <w:ilvl w:val="0"/>
          <w:numId w:val="6"/>
        </w:numPr>
        <w:spacing w:line="269" w:lineRule="auto"/>
        <w:jc w:val="both"/>
        <w:rPr>
          <w:rFonts w:ascii="Tahoma" w:hAnsi="Tahoma" w:cs="Tahoma"/>
          <w:sz w:val="22"/>
          <w:szCs w:val="22"/>
        </w:rPr>
      </w:pPr>
      <w:r w:rsidRPr="007738B9">
        <w:rPr>
          <w:rFonts w:ascii="Tahoma" w:hAnsi="Tahoma" w:cs="Tahoma"/>
          <w:sz w:val="22"/>
          <w:szCs w:val="22"/>
        </w:rPr>
        <w:t xml:space="preserve">Wykonawca może w celu potwierdzenia spełniania warunków udziału </w:t>
      </w:r>
      <w:r w:rsidRPr="007738B9">
        <w:rPr>
          <w:rFonts w:ascii="Tahoma" w:hAnsi="Tahoma" w:cs="Tahoma"/>
          <w:sz w:val="22"/>
          <w:szCs w:val="22"/>
        </w:rPr>
        <w:br/>
        <w:t xml:space="preserve">w postępowaniu, w stosownych sytuacjach oraz w odniesieniu do konkretnego zamówienia, lub jego części polegać na zdolnościach technicznych lub zawodowych lub </w:t>
      </w:r>
      <w:r w:rsidRPr="007738B9">
        <w:rPr>
          <w:rFonts w:ascii="Tahoma" w:hAnsi="Tahoma" w:cs="Tahoma"/>
          <w:sz w:val="22"/>
          <w:szCs w:val="22"/>
        </w:rPr>
        <w:lastRenderedPageBreak/>
        <w:t xml:space="preserve">sytuacji finansowej lub ekonomicznej innych podmiotów niezależnie od charakteru prawnego łączących go z nim stosunków prawnych. </w:t>
      </w:r>
    </w:p>
    <w:p w:rsidR="00875918" w:rsidRPr="007738B9" w:rsidRDefault="00875918" w:rsidP="007738B9">
      <w:pPr>
        <w:pStyle w:val="Akapitzlist"/>
        <w:numPr>
          <w:ilvl w:val="0"/>
          <w:numId w:val="6"/>
        </w:numPr>
        <w:spacing w:line="269" w:lineRule="auto"/>
        <w:jc w:val="both"/>
        <w:rPr>
          <w:rFonts w:ascii="Tahoma" w:hAnsi="Tahoma" w:cs="Tahoma"/>
          <w:sz w:val="22"/>
          <w:szCs w:val="22"/>
        </w:rPr>
      </w:pPr>
      <w:r w:rsidRPr="007738B9">
        <w:rPr>
          <w:rFonts w:ascii="Tahoma" w:hAnsi="Tahoma" w:cs="Tahoma"/>
          <w:sz w:val="22"/>
          <w:szCs w:val="22"/>
        </w:rPr>
        <w:t>W przypadku zaistnienia sytuacji, o której mowa w ust. 2:</w:t>
      </w:r>
    </w:p>
    <w:p w:rsidR="00875918" w:rsidRPr="007738B9" w:rsidRDefault="00875918" w:rsidP="007738B9">
      <w:pPr>
        <w:numPr>
          <w:ilvl w:val="0"/>
          <w:numId w:val="19"/>
        </w:numPr>
        <w:spacing w:line="269" w:lineRule="auto"/>
        <w:contextualSpacing/>
        <w:jc w:val="both"/>
        <w:rPr>
          <w:rFonts w:ascii="Tahoma" w:hAnsi="Tahoma" w:cs="Tahoma"/>
          <w:sz w:val="22"/>
          <w:szCs w:val="22"/>
        </w:rPr>
      </w:pPr>
      <w:r w:rsidRPr="007738B9">
        <w:rPr>
          <w:rFonts w:ascii="Tahoma" w:hAnsi="Tahoma" w:cs="Tahoma"/>
          <w:sz w:val="22"/>
          <w:szCs w:val="22"/>
        </w:rPr>
        <w:t xml:space="preserve">Wykonawca, który polega na zdolnościach lub sytuacji innych podmiotów, musi udowodnić Zamawiającemu, że realizując zamówienie, będzie dysponował niezbędnymi zasobami tych podmiotów, </w:t>
      </w:r>
      <w:r w:rsidRPr="007738B9">
        <w:rPr>
          <w:rFonts w:ascii="Tahoma" w:hAnsi="Tahoma" w:cs="Tahoma"/>
          <w:b/>
          <w:sz w:val="22"/>
          <w:szCs w:val="22"/>
          <w:u w:val="single"/>
        </w:rPr>
        <w:t>w szczególności przedstawiając zobowiązanie</w:t>
      </w:r>
      <w:r w:rsidRPr="007738B9">
        <w:rPr>
          <w:rFonts w:ascii="Tahoma" w:hAnsi="Tahoma" w:cs="Tahoma"/>
          <w:sz w:val="22"/>
          <w:szCs w:val="22"/>
        </w:rPr>
        <w:t xml:space="preserve"> tych podmiotów do oddania mu do dyspozycji niezbędnych zasobów na potrzeby realizacji zamówienia, </w:t>
      </w:r>
    </w:p>
    <w:p w:rsidR="00875918" w:rsidRPr="007738B9" w:rsidRDefault="00875918" w:rsidP="007738B9">
      <w:pPr>
        <w:numPr>
          <w:ilvl w:val="0"/>
          <w:numId w:val="19"/>
        </w:numPr>
        <w:spacing w:line="269" w:lineRule="auto"/>
        <w:contextualSpacing/>
        <w:jc w:val="both"/>
        <w:rPr>
          <w:rFonts w:ascii="Tahoma" w:hAnsi="Tahoma" w:cs="Tahoma"/>
          <w:sz w:val="22"/>
          <w:szCs w:val="22"/>
        </w:rPr>
      </w:pPr>
      <w:r w:rsidRPr="007738B9">
        <w:rPr>
          <w:rFonts w:ascii="Tahoma" w:hAnsi="Tahoma" w:cs="Tahoma"/>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r w:rsidR="00AA0281" w:rsidRPr="007738B9">
        <w:rPr>
          <w:rFonts w:ascii="Tahoma" w:hAnsi="Tahoma" w:cs="Tahoma"/>
          <w:sz w:val="22"/>
          <w:szCs w:val="22"/>
        </w:rPr>
        <w:t xml:space="preserve">. </w:t>
      </w:r>
    </w:p>
    <w:p w:rsidR="00875918" w:rsidRPr="007738B9" w:rsidRDefault="00AA0281" w:rsidP="00990D88">
      <w:pPr>
        <w:pStyle w:val="Akapitzlist"/>
        <w:numPr>
          <w:ilvl w:val="0"/>
          <w:numId w:val="6"/>
        </w:numPr>
        <w:autoSpaceDE w:val="0"/>
        <w:autoSpaceDN w:val="0"/>
        <w:adjustRightInd w:val="0"/>
        <w:jc w:val="both"/>
        <w:rPr>
          <w:rFonts w:ascii="Tahoma" w:hAnsi="Tahoma" w:cs="Tahoma"/>
          <w:sz w:val="22"/>
          <w:szCs w:val="22"/>
        </w:rPr>
      </w:pPr>
      <w:r w:rsidRPr="007738B9">
        <w:rPr>
          <w:rFonts w:ascii="Tahoma" w:hAnsi="Tahoma" w:cs="Tahoma"/>
          <w:sz w:val="22"/>
          <w:szCs w:val="22"/>
        </w:rPr>
        <w:t xml:space="preserve">Zamawiający może na każdym etapie postępowania uznać </w:t>
      </w:r>
      <w:r w:rsidR="00937640" w:rsidRPr="007738B9">
        <w:rPr>
          <w:rFonts w:ascii="Tahoma" w:hAnsi="Tahoma" w:cs="Tahoma"/>
          <w:sz w:val="22"/>
          <w:szCs w:val="22"/>
        </w:rPr>
        <w:t>że Wykonawca nie posiada wymaganych zdolności, jeżeli zaangażowanie zasobów technicznych lub zawodowych Wykonawcy</w:t>
      </w:r>
      <w:r w:rsidR="00990D88" w:rsidRPr="007738B9">
        <w:rPr>
          <w:rFonts w:ascii="Tahoma" w:hAnsi="Tahoma" w:cs="Tahoma"/>
          <w:sz w:val="22"/>
          <w:szCs w:val="22"/>
        </w:rPr>
        <w:t xml:space="preserve"> w inne przedsięwzięcia gospodarcze Wykonawcy może mieć negatywny wpływ na realizację zamówienia. </w:t>
      </w:r>
    </w:p>
    <w:p w:rsidR="00990D88" w:rsidRPr="007738B9" w:rsidRDefault="00990D88" w:rsidP="00990D88">
      <w:pPr>
        <w:pStyle w:val="Akapitzlist"/>
        <w:numPr>
          <w:ilvl w:val="0"/>
          <w:numId w:val="6"/>
        </w:numPr>
        <w:spacing w:line="269" w:lineRule="auto"/>
        <w:jc w:val="both"/>
        <w:rPr>
          <w:rFonts w:ascii="Tahoma" w:hAnsi="Tahoma" w:cs="Tahoma"/>
          <w:sz w:val="22"/>
          <w:szCs w:val="22"/>
        </w:rPr>
      </w:pPr>
      <w:r w:rsidRPr="007738B9">
        <w:rPr>
          <w:rFonts w:ascii="Tahoma" w:hAnsi="Tahoma" w:cs="Tahoma"/>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90D88" w:rsidRPr="007738B9" w:rsidRDefault="00990D88" w:rsidP="007738B9">
      <w:pPr>
        <w:pStyle w:val="Akapitzlist"/>
        <w:numPr>
          <w:ilvl w:val="0"/>
          <w:numId w:val="6"/>
        </w:numPr>
        <w:spacing w:line="269" w:lineRule="auto"/>
        <w:jc w:val="both"/>
        <w:rPr>
          <w:rFonts w:ascii="Tahoma" w:hAnsi="Tahoma" w:cs="Tahoma"/>
          <w:sz w:val="22"/>
          <w:szCs w:val="22"/>
          <w:u w:val="single"/>
        </w:rPr>
      </w:pPr>
      <w:r w:rsidRPr="007738B9">
        <w:rPr>
          <w:rFonts w:ascii="Tahoma" w:hAnsi="Tahoma" w:cs="Tahoma"/>
          <w:sz w:val="22"/>
          <w:szCs w:val="22"/>
        </w:rPr>
        <w:t xml:space="preserve">Z treści powyższego </w:t>
      </w:r>
      <w:r w:rsidRPr="007738B9">
        <w:rPr>
          <w:rFonts w:ascii="Tahoma" w:hAnsi="Tahoma" w:cs="Tahoma"/>
          <w:sz w:val="22"/>
          <w:szCs w:val="22"/>
          <w:u w:val="single"/>
        </w:rPr>
        <w:t xml:space="preserve">zobowiązania podmiotu trzeciego (oświadczenia) lub innego dokumentu potwierdzającego udostępnienie zasobów przez inne podmioty musi bezspornie i jednoznacznie wynikać w szczególności: </w:t>
      </w:r>
    </w:p>
    <w:p w:rsidR="00990D88" w:rsidRPr="007738B9" w:rsidRDefault="00990D88" w:rsidP="00990D88">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zakres dostępnych Wykonawcy zasobów innego podmiotu, </w:t>
      </w:r>
    </w:p>
    <w:p w:rsidR="00990D88" w:rsidRPr="007738B9" w:rsidRDefault="00990D88" w:rsidP="00990D88">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sposób wykorzystania zasobów innego podmiotu, przez Wykonawcę, przy wykonywaniu zamówienia publicznego, </w:t>
      </w:r>
    </w:p>
    <w:p w:rsidR="00990D88" w:rsidRPr="007738B9" w:rsidRDefault="00990D88" w:rsidP="00990D88">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zakres i okres udziału innego podmiotu przy wykonywaniu zamówienia publicznego, </w:t>
      </w:r>
    </w:p>
    <w:p w:rsidR="00B110E1" w:rsidRPr="007738B9" w:rsidRDefault="00990D88" w:rsidP="00B110E1">
      <w:pPr>
        <w:numPr>
          <w:ilvl w:val="1"/>
          <w:numId w:val="20"/>
        </w:numPr>
        <w:spacing w:line="269" w:lineRule="auto"/>
        <w:jc w:val="both"/>
        <w:rPr>
          <w:rFonts w:ascii="Tahoma" w:hAnsi="Tahoma" w:cs="Tahoma"/>
          <w:sz w:val="22"/>
          <w:szCs w:val="22"/>
        </w:rPr>
      </w:pPr>
      <w:r w:rsidRPr="007738B9">
        <w:rPr>
          <w:rFonts w:ascii="Tahoma" w:hAnsi="Tahoma" w:cs="Tahoma"/>
          <w:sz w:val="22"/>
          <w:szCs w:val="22"/>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VIII. </w:t>
      </w:r>
      <w:r w:rsidRPr="005146F5">
        <w:rPr>
          <w:rFonts w:ascii="Tahoma" w:hAnsi="Tahoma" w:cs="Tahoma"/>
          <w:bCs/>
          <w:sz w:val="22"/>
          <w:szCs w:val="22"/>
          <w:u w:val="none"/>
        </w:rPr>
        <w:t>Przesłanki wykluczenia Wykonawcy</w:t>
      </w:r>
    </w:p>
    <w:p w:rsidR="00F12713" w:rsidRPr="005146F5"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1</w:t>
      </w:r>
      <w:r w:rsidRPr="007738B9">
        <w:rPr>
          <w:rFonts w:ascii="Tahoma" w:hAnsi="Tahoma" w:cs="Tahoma"/>
          <w:sz w:val="22"/>
          <w:szCs w:val="22"/>
        </w:rPr>
        <w:t xml:space="preserve">. </w:t>
      </w:r>
      <w:r w:rsidR="00EA6014" w:rsidRPr="007738B9">
        <w:rPr>
          <w:rFonts w:ascii="Tahoma" w:hAnsi="Tahoma" w:cs="Tahoma"/>
          <w:sz w:val="22"/>
          <w:szCs w:val="22"/>
        </w:rPr>
        <w:t>Z postępowania o udzielenie zamówienia publicznego wyklucza się Wykonawcę na podstawie przesłanek</w:t>
      </w:r>
      <w:r w:rsidR="007738B9">
        <w:rPr>
          <w:rFonts w:ascii="Tahoma" w:hAnsi="Tahoma" w:cs="Tahoma"/>
          <w:sz w:val="22"/>
          <w:szCs w:val="22"/>
        </w:rPr>
        <w:t xml:space="preserve"> </w:t>
      </w:r>
      <w:r w:rsidR="00755AF6">
        <w:rPr>
          <w:rFonts w:ascii="Tahoma" w:hAnsi="Tahoma" w:cs="Tahoma"/>
          <w:sz w:val="22"/>
          <w:szCs w:val="22"/>
        </w:rPr>
        <w:t>określon</w:t>
      </w:r>
      <w:r w:rsidR="00755AF6" w:rsidRPr="007738B9">
        <w:rPr>
          <w:rFonts w:ascii="Tahoma" w:hAnsi="Tahoma" w:cs="Tahoma"/>
          <w:sz w:val="22"/>
          <w:szCs w:val="22"/>
        </w:rPr>
        <w:t>ych</w:t>
      </w:r>
      <w:r w:rsidR="00036D23">
        <w:rPr>
          <w:rFonts w:ascii="Tahoma" w:hAnsi="Tahoma" w:cs="Tahoma"/>
          <w:sz w:val="22"/>
          <w:szCs w:val="22"/>
        </w:rPr>
        <w:t xml:space="preserve"> </w:t>
      </w:r>
      <w:r w:rsidRPr="005146F5">
        <w:rPr>
          <w:rFonts w:ascii="Tahoma" w:hAnsi="Tahoma" w:cs="Tahoma"/>
          <w:sz w:val="22"/>
          <w:szCs w:val="22"/>
        </w:rPr>
        <w:t xml:space="preserve">w art. 24 ust. 1 pkt 12÷23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755AF6" w:rsidRDefault="00F12713" w:rsidP="0023209D">
      <w:pPr>
        <w:autoSpaceDE w:val="0"/>
        <w:autoSpaceDN w:val="0"/>
        <w:adjustRightInd w:val="0"/>
        <w:jc w:val="both"/>
        <w:rPr>
          <w:rFonts w:ascii="Tahoma" w:hAnsi="Tahoma" w:cs="Tahoma"/>
          <w:strike/>
          <w:color w:val="FF0000"/>
          <w:sz w:val="22"/>
          <w:szCs w:val="22"/>
        </w:rPr>
      </w:pPr>
      <w:r w:rsidRPr="005146F5">
        <w:rPr>
          <w:rFonts w:ascii="Tahoma" w:hAnsi="Tahoma" w:cs="Tahoma"/>
          <w:sz w:val="22"/>
          <w:szCs w:val="22"/>
        </w:rPr>
        <w:t xml:space="preserve">2. </w:t>
      </w:r>
      <w:r w:rsidR="00755AF6" w:rsidRPr="00036D23">
        <w:rPr>
          <w:rFonts w:ascii="Tahoma" w:hAnsi="Tahoma" w:cs="Tahoma"/>
          <w:b/>
          <w:bCs/>
          <w:sz w:val="22"/>
          <w:szCs w:val="22"/>
        </w:rPr>
        <w:t xml:space="preserve">Dodatkowo </w:t>
      </w:r>
      <w:r w:rsidRPr="00036D23">
        <w:rPr>
          <w:rFonts w:ascii="Tahoma" w:hAnsi="Tahoma" w:cs="Tahoma"/>
          <w:b/>
          <w:bCs/>
          <w:sz w:val="22"/>
          <w:szCs w:val="22"/>
        </w:rPr>
        <w:t xml:space="preserve">Zamawiający </w:t>
      </w:r>
      <w:r w:rsidR="00755AF6" w:rsidRPr="00036D23">
        <w:rPr>
          <w:rFonts w:ascii="Tahoma" w:hAnsi="Tahoma" w:cs="Tahoma"/>
          <w:b/>
          <w:bCs/>
          <w:sz w:val="22"/>
          <w:szCs w:val="22"/>
        </w:rPr>
        <w:t xml:space="preserve">przewiduje wykluczenie </w:t>
      </w:r>
      <w:r w:rsidR="00A554A0" w:rsidRPr="00036D23">
        <w:rPr>
          <w:rFonts w:ascii="Tahoma" w:hAnsi="Tahoma" w:cs="Tahoma"/>
          <w:b/>
          <w:bCs/>
          <w:sz w:val="22"/>
          <w:szCs w:val="22"/>
        </w:rPr>
        <w:t xml:space="preserve">Wykonawcy </w:t>
      </w:r>
      <w:r w:rsidR="00755AF6" w:rsidRPr="00036D23">
        <w:rPr>
          <w:rFonts w:ascii="Tahoma" w:hAnsi="Tahoma" w:cs="Tahoma"/>
          <w:b/>
          <w:bCs/>
          <w:sz w:val="22"/>
          <w:szCs w:val="22"/>
        </w:rPr>
        <w:t>na pods</w:t>
      </w:r>
      <w:r w:rsidR="00A554A0" w:rsidRPr="00036D23">
        <w:rPr>
          <w:rFonts w:ascii="Tahoma" w:hAnsi="Tahoma" w:cs="Tahoma"/>
          <w:b/>
          <w:bCs/>
          <w:sz w:val="22"/>
          <w:szCs w:val="22"/>
        </w:rPr>
        <w:t xml:space="preserve">tawie art. 24 ust. 5 ustawy </w:t>
      </w:r>
      <w:proofErr w:type="spellStart"/>
      <w:r w:rsidR="00A554A0" w:rsidRPr="00036D23">
        <w:rPr>
          <w:rFonts w:ascii="Tahoma" w:hAnsi="Tahoma" w:cs="Tahoma"/>
          <w:b/>
          <w:bCs/>
          <w:sz w:val="22"/>
          <w:szCs w:val="22"/>
        </w:rPr>
        <w:t>Pzp</w:t>
      </w:r>
      <w:proofErr w:type="spellEnd"/>
      <w:r w:rsidR="00755AF6" w:rsidRPr="00036D23">
        <w:rPr>
          <w:rFonts w:ascii="Tahoma" w:hAnsi="Tahoma" w:cs="Tahoma"/>
          <w:b/>
          <w:bCs/>
          <w:sz w:val="22"/>
          <w:szCs w:val="22"/>
        </w:rPr>
        <w:t>:</w:t>
      </w:r>
      <w:r w:rsidR="00755AF6">
        <w:rPr>
          <w:rFonts w:ascii="Tahoma" w:hAnsi="Tahoma" w:cs="Tahoma"/>
          <w:b/>
          <w:bCs/>
          <w:color w:val="FF0000"/>
          <w:sz w:val="22"/>
          <w:szCs w:val="22"/>
        </w:rPr>
        <w:t xml:space="preserve"> </w:t>
      </w:r>
    </w:p>
    <w:p w:rsidR="00F12713" w:rsidRPr="00DB6119"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2.1. </w:t>
      </w:r>
      <w:r w:rsidRPr="005146F5">
        <w:rPr>
          <w:rFonts w:ascii="Tahoma" w:hAnsi="Tahoma" w:cs="Tahoma"/>
          <w:b/>
          <w:bCs/>
          <w:sz w:val="22"/>
          <w:szCs w:val="22"/>
        </w:rPr>
        <w:t>w stosunku do którego otwarto likwidację</w:t>
      </w:r>
      <w:r w:rsidRPr="005146F5">
        <w:rPr>
          <w:rFonts w:ascii="Tahoma" w:hAnsi="Tahoma" w:cs="Tahoma"/>
          <w:sz w:val="22"/>
          <w:szCs w:val="22"/>
        </w:rPr>
        <w:t>, w zatwierdzonym przez sąd układzie</w:t>
      </w:r>
      <w:r w:rsidR="00B37014">
        <w:rPr>
          <w:rFonts w:ascii="Tahoma" w:hAnsi="Tahoma" w:cs="Tahoma"/>
          <w:sz w:val="22"/>
          <w:szCs w:val="22"/>
        </w:rPr>
        <w:t xml:space="preserve"> </w:t>
      </w:r>
      <w:r w:rsidR="00EA6014">
        <w:rPr>
          <w:rFonts w:ascii="Tahoma" w:hAnsi="Tahoma" w:cs="Tahoma"/>
          <w:sz w:val="22"/>
          <w:szCs w:val="22"/>
        </w:rPr>
        <w:br/>
      </w:r>
      <w:r w:rsidRPr="005146F5">
        <w:rPr>
          <w:rFonts w:ascii="Tahoma" w:hAnsi="Tahoma" w:cs="Tahoma"/>
          <w:sz w:val="22"/>
          <w:szCs w:val="22"/>
        </w:rPr>
        <w:t>w postępowaniu restrukturyzacyjnym jest przewidziane zaspokojenie wierzycieli przez</w:t>
      </w:r>
      <w:r w:rsidR="00B37014">
        <w:rPr>
          <w:rFonts w:ascii="Tahoma" w:hAnsi="Tahoma" w:cs="Tahoma"/>
          <w:sz w:val="22"/>
          <w:szCs w:val="22"/>
        </w:rPr>
        <w:t xml:space="preserve"> </w:t>
      </w:r>
      <w:r w:rsidRPr="005146F5">
        <w:rPr>
          <w:rFonts w:ascii="Tahoma" w:hAnsi="Tahoma" w:cs="Tahoma"/>
          <w:sz w:val="22"/>
          <w:szCs w:val="22"/>
        </w:rPr>
        <w:t xml:space="preserve">likwidację jego majątku lub sąd zarządził likwidację jego majątku w trybie art. 332 </w:t>
      </w:r>
      <w:r w:rsidR="00755AF6">
        <w:rPr>
          <w:rFonts w:ascii="Tahoma" w:hAnsi="Tahoma" w:cs="Tahoma"/>
          <w:sz w:val="22"/>
          <w:szCs w:val="22"/>
        </w:rPr>
        <w:br/>
      </w:r>
      <w:r w:rsidRPr="005146F5">
        <w:rPr>
          <w:rFonts w:ascii="Tahoma" w:hAnsi="Tahoma" w:cs="Tahoma"/>
          <w:sz w:val="22"/>
          <w:szCs w:val="22"/>
        </w:rPr>
        <w:t xml:space="preserve">ust. 1ustawy z dnia 15 maja 2015 r. – Prawo restrukturyzacyjne (Dz. U. z 2015 r. poz. 978, 1259,1513, 1830 i 1844 oraz z 2016 r. poz. 615) </w:t>
      </w:r>
      <w:r w:rsidRPr="005146F5">
        <w:rPr>
          <w:rFonts w:ascii="Tahoma" w:hAnsi="Tahoma" w:cs="Tahoma"/>
          <w:b/>
          <w:bCs/>
          <w:sz w:val="22"/>
          <w:szCs w:val="22"/>
        </w:rPr>
        <w:t>lub którego upadłość ogłoszono</w:t>
      </w:r>
      <w:r w:rsidRPr="005146F5">
        <w:rPr>
          <w:rFonts w:ascii="Tahoma" w:hAnsi="Tahoma" w:cs="Tahoma"/>
          <w:sz w:val="22"/>
          <w:szCs w:val="22"/>
        </w:rPr>
        <w:t xml:space="preserve">, </w:t>
      </w:r>
      <w:r w:rsidR="00EA6014">
        <w:rPr>
          <w:rFonts w:ascii="Tahoma" w:hAnsi="Tahoma" w:cs="Tahoma"/>
          <w:sz w:val="22"/>
          <w:szCs w:val="22"/>
        </w:rPr>
        <w:br/>
      </w:r>
      <w:r w:rsidRPr="005146F5">
        <w:rPr>
          <w:rFonts w:ascii="Tahoma" w:hAnsi="Tahoma" w:cs="Tahoma"/>
          <w:sz w:val="22"/>
          <w:szCs w:val="22"/>
        </w:rPr>
        <w:t>z wyjątkiem</w:t>
      </w:r>
      <w:r w:rsidR="00B37014">
        <w:rPr>
          <w:rFonts w:ascii="Tahoma" w:hAnsi="Tahoma" w:cs="Tahoma"/>
          <w:sz w:val="22"/>
          <w:szCs w:val="22"/>
        </w:rPr>
        <w:t xml:space="preserve"> </w:t>
      </w:r>
      <w:r w:rsidRPr="005146F5">
        <w:rPr>
          <w:rFonts w:ascii="Tahoma" w:hAnsi="Tahoma" w:cs="Tahoma"/>
          <w:sz w:val="22"/>
          <w:szCs w:val="22"/>
        </w:rPr>
        <w:t>wykonawcy, który po ogłoszeniu upadłości zawarł układ zatwierdzony prawomocnym</w:t>
      </w:r>
      <w:r w:rsidR="00B37014">
        <w:rPr>
          <w:rFonts w:ascii="Tahoma" w:hAnsi="Tahoma" w:cs="Tahoma"/>
          <w:sz w:val="22"/>
          <w:szCs w:val="22"/>
        </w:rPr>
        <w:t xml:space="preserve"> </w:t>
      </w:r>
      <w:r w:rsidRPr="005146F5">
        <w:rPr>
          <w:rFonts w:ascii="Tahoma" w:hAnsi="Tahoma" w:cs="Tahoma"/>
          <w:sz w:val="22"/>
          <w:szCs w:val="22"/>
        </w:rPr>
        <w:t>postanowieniem sądu, jeżeli układ nie przewiduje zaspokojenia wierzycieli przez likwidację</w:t>
      </w:r>
      <w:r w:rsidR="00B37014">
        <w:rPr>
          <w:rFonts w:ascii="Tahoma" w:hAnsi="Tahoma" w:cs="Tahoma"/>
          <w:sz w:val="22"/>
          <w:szCs w:val="22"/>
        </w:rPr>
        <w:t xml:space="preserve"> </w:t>
      </w:r>
      <w:r w:rsidRPr="005146F5">
        <w:rPr>
          <w:rFonts w:ascii="Tahoma" w:hAnsi="Tahoma" w:cs="Tahoma"/>
          <w:sz w:val="22"/>
          <w:szCs w:val="22"/>
        </w:rPr>
        <w:t>majątku upadłego, chyba że sąd zarządził likwidację jego majątku w trybie art. 366 ust. 1</w:t>
      </w:r>
      <w:r w:rsidR="00755AF6">
        <w:rPr>
          <w:rFonts w:ascii="Tahoma" w:hAnsi="Tahoma" w:cs="Tahoma"/>
          <w:sz w:val="22"/>
          <w:szCs w:val="22"/>
        </w:rPr>
        <w:t xml:space="preserve"> </w:t>
      </w:r>
      <w:r w:rsidRPr="005146F5">
        <w:rPr>
          <w:rFonts w:ascii="Tahoma" w:hAnsi="Tahoma" w:cs="Tahoma"/>
          <w:sz w:val="22"/>
          <w:szCs w:val="22"/>
        </w:rPr>
        <w:t xml:space="preserve">ustawy z dnia 28 lutego 2003 r. – Prawo upadłościowe (Dz.U. z 2015 r. poz. 233, 978, 1166,1259 i 1844 oraz z 2016 r. poz. 615) </w:t>
      </w:r>
      <w:r w:rsidRPr="00DB6119">
        <w:rPr>
          <w:rFonts w:ascii="Tahoma" w:hAnsi="Tahoma" w:cs="Tahoma"/>
          <w:sz w:val="22"/>
          <w:szCs w:val="22"/>
        </w:rPr>
        <w:t xml:space="preserve">– art. 24 ust. 5 pkt 1) ustawy </w:t>
      </w:r>
      <w:proofErr w:type="spellStart"/>
      <w:r w:rsidRPr="00DB6119">
        <w:rPr>
          <w:rFonts w:ascii="Tahoma" w:hAnsi="Tahoma" w:cs="Tahoma"/>
          <w:sz w:val="22"/>
          <w:szCs w:val="22"/>
        </w:rPr>
        <w:t>Pzp</w:t>
      </w:r>
      <w:proofErr w:type="spellEnd"/>
      <w:r w:rsidRPr="00DB6119">
        <w:rPr>
          <w:rFonts w:ascii="Tahoma" w:hAnsi="Tahoma" w:cs="Tahoma"/>
          <w:sz w:val="22"/>
          <w:szCs w:val="22"/>
        </w:rPr>
        <w:t>;</w:t>
      </w:r>
    </w:p>
    <w:p w:rsidR="00F12713" w:rsidRPr="005146F5" w:rsidRDefault="00F12713" w:rsidP="0023209D">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 xml:space="preserve">2.2. </w:t>
      </w:r>
      <w:r w:rsidRPr="005146F5">
        <w:rPr>
          <w:rFonts w:ascii="Tahoma" w:hAnsi="Tahoma" w:cs="Tahoma"/>
          <w:b/>
          <w:bCs/>
          <w:sz w:val="22"/>
          <w:szCs w:val="22"/>
        </w:rPr>
        <w:t>który w sposób zawiniony poważnie naruszył obowiązki zawodowe</w:t>
      </w:r>
      <w:r w:rsidRPr="005146F5">
        <w:rPr>
          <w:rFonts w:ascii="Tahoma" w:hAnsi="Tahoma" w:cs="Tahoma"/>
          <w:sz w:val="22"/>
          <w:szCs w:val="22"/>
        </w:rPr>
        <w:t>, co podważa jego</w:t>
      </w:r>
      <w:r w:rsidR="00B37014">
        <w:rPr>
          <w:rFonts w:ascii="Tahoma" w:hAnsi="Tahoma" w:cs="Tahoma"/>
          <w:sz w:val="22"/>
          <w:szCs w:val="22"/>
        </w:rPr>
        <w:t xml:space="preserve"> </w:t>
      </w:r>
      <w:r w:rsidRPr="005146F5">
        <w:rPr>
          <w:rFonts w:ascii="Tahoma" w:hAnsi="Tahoma" w:cs="Tahoma"/>
          <w:sz w:val="22"/>
          <w:szCs w:val="22"/>
        </w:rPr>
        <w:t xml:space="preserve">uczciwość, </w:t>
      </w:r>
      <w:r w:rsidRPr="005146F5">
        <w:rPr>
          <w:rFonts w:ascii="Tahoma" w:hAnsi="Tahoma" w:cs="Tahoma"/>
          <w:b/>
          <w:bCs/>
          <w:sz w:val="22"/>
          <w:szCs w:val="22"/>
        </w:rPr>
        <w:t>w szczególności gdy wykonawca w wyniku zamierzonego działania lub</w:t>
      </w:r>
      <w:r w:rsidR="00B37014">
        <w:rPr>
          <w:rFonts w:ascii="Tahoma" w:hAnsi="Tahoma" w:cs="Tahoma"/>
          <w:b/>
          <w:bCs/>
          <w:sz w:val="22"/>
          <w:szCs w:val="22"/>
        </w:rPr>
        <w:t xml:space="preserve"> </w:t>
      </w:r>
      <w:r w:rsidRPr="005146F5">
        <w:rPr>
          <w:rFonts w:ascii="Tahoma" w:hAnsi="Tahoma" w:cs="Tahoma"/>
          <w:b/>
          <w:bCs/>
          <w:sz w:val="22"/>
          <w:szCs w:val="22"/>
        </w:rPr>
        <w:t>rażącego niedbalstwa nie wykonał lub nienależycie wykonał zamówienie</w:t>
      </w:r>
      <w:r w:rsidRPr="005146F5">
        <w:rPr>
          <w:rFonts w:ascii="Tahoma" w:hAnsi="Tahoma" w:cs="Tahoma"/>
          <w:sz w:val="22"/>
          <w:szCs w:val="22"/>
        </w:rPr>
        <w:t>, co</w:t>
      </w:r>
      <w:r w:rsidR="00B37014">
        <w:rPr>
          <w:rFonts w:ascii="Tahoma" w:hAnsi="Tahoma" w:cs="Tahoma"/>
          <w:sz w:val="22"/>
          <w:szCs w:val="22"/>
        </w:rPr>
        <w:t xml:space="preserve"> </w:t>
      </w:r>
      <w:r w:rsidRPr="005146F5">
        <w:rPr>
          <w:rFonts w:ascii="Tahoma" w:hAnsi="Tahoma" w:cs="Tahoma"/>
          <w:sz w:val="22"/>
          <w:szCs w:val="22"/>
        </w:rPr>
        <w:t xml:space="preserve">zamawiający jest w stanie wykazać za pomocą stosownych środków dowodowych – art. 24 ust.5 pkt 2)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23209D">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2.3. </w:t>
      </w:r>
      <w:r w:rsidRPr="005146F5">
        <w:rPr>
          <w:rFonts w:ascii="Tahoma" w:hAnsi="Tahoma" w:cs="Tahoma"/>
          <w:b/>
          <w:bCs/>
          <w:sz w:val="22"/>
          <w:szCs w:val="22"/>
        </w:rPr>
        <w:t>który, z przyczyn leżących po jego stronie, nie wykonał albo nienależycie wykonał w</w:t>
      </w:r>
      <w:r w:rsidR="00B37014">
        <w:rPr>
          <w:rFonts w:ascii="Tahoma" w:hAnsi="Tahoma" w:cs="Tahoma"/>
          <w:b/>
          <w:bCs/>
          <w:sz w:val="22"/>
          <w:szCs w:val="22"/>
        </w:rPr>
        <w:t xml:space="preserve"> </w:t>
      </w:r>
      <w:r w:rsidRPr="005146F5">
        <w:rPr>
          <w:rFonts w:ascii="Tahoma" w:hAnsi="Tahoma" w:cs="Tahoma"/>
          <w:b/>
          <w:bCs/>
          <w:sz w:val="22"/>
          <w:szCs w:val="22"/>
        </w:rPr>
        <w:t xml:space="preserve">istotnym stopniu wcześniejszą umowę w sprawie zamówienia publicznego </w:t>
      </w:r>
      <w:r w:rsidRPr="005146F5">
        <w:rPr>
          <w:rFonts w:ascii="Tahoma" w:hAnsi="Tahoma" w:cs="Tahoma"/>
          <w:sz w:val="22"/>
          <w:szCs w:val="22"/>
        </w:rPr>
        <w:t>lub umowę</w:t>
      </w:r>
      <w:r w:rsidR="00B37014">
        <w:rPr>
          <w:rFonts w:ascii="Tahoma" w:hAnsi="Tahoma" w:cs="Tahoma"/>
          <w:sz w:val="22"/>
          <w:szCs w:val="22"/>
        </w:rPr>
        <w:t xml:space="preserve"> </w:t>
      </w:r>
      <w:r w:rsidRPr="005146F5">
        <w:rPr>
          <w:rFonts w:ascii="Tahoma" w:hAnsi="Tahoma" w:cs="Tahoma"/>
          <w:sz w:val="22"/>
          <w:szCs w:val="22"/>
        </w:rPr>
        <w:t>koncesji, zawartą z zamawiającym, o którym mowa w art. 3 ust. 1 pkt 1–4, co doprowadziło</w:t>
      </w:r>
      <w:r w:rsidR="00B37014">
        <w:rPr>
          <w:rFonts w:ascii="Tahoma" w:hAnsi="Tahoma" w:cs="Tahoma"/>
          <w:sz w:val="22"/>
          <w:szCs w:val="22"/>
        </w:rPr>
        <w:t xml:space="preserve"> </w:t>
      </w:r>
      <w:r w:rsidRPr="005146F5">
        <w:rPr>
          <w:rFonts w:ascii="Tahoma" w:hAnsi="Tahoma" w:cs="Tahoma"/>
          <w:sz w:val="22"/>
          <w:szCs w:val="22"/>
        </w:rPr>
        <w:t xml:space="preserve">do rozwiązania umowy lub zasądzenia odszkodowania – art. 24 ust. 5 pkt 4)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F12713" w:rsidRPr="005146F5" w:rsidRDefault="00F12713" w:rsidP="0023209D">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2.4. </w:t>
      </w:r>
      <w:r w:rsidRPr="005146F5">
        <w:rPr>
          <w:rFonts w:ascii="Tahoma" w:hAnsi="Tahoma" w:cs="Tahoma"/>
          <w:b/>
          <w:bCs/>
          <w:sz w:val="22"/>
          <w:szCs w:val="22"/>
        </w:rPr>
        <w:t>który naruszył obowiązki dotyczące płatności podatków, opłat lub składek na</w:t>
      </w:r>
    </w:p>
    <w:p w:rsidR="003E7CBD" w:rsidRDefault="00F12713" w:rsidP="003E7CBD">
      <w:pPr>
        <w:autoSpaceDE w:val="0"/>
        <w:autoSpaceDN w:val="0"/>
        <w:adjustRightInd w:val="0"/>
        <w:jc w:val="both"/>
        <w:rPr>
          <w:rFonts w:ascii="Tahoma" w:hAnsi="Tahoma" w:cs="Tahoma"/>
          <w:sz w:val="22"/>
          <w:szCs w:val="22"/>
        </w:rPr>
      </w:pPr>
      <w:r w:rsidRPr="005146F5">
        <w:rPr>
          <w:rFonts w:ascii="Tahoma" w:hAnsi="Tahoma" w:cs="Tahoma"/>
          <w:b/>
          <w:bCs/>
          <w:sz w:val="22"/>
          <w:szCs w:val="22"/>
        </w:rPr>
        <w:t>ubezpieczenia społeczne lub zdrowotne</w:t>
      </w:r>
      <w:r w:rsidRPr="005146F5">
        <w:rPr>
          <w:rFonts w:ascii="Tahoma" w:hAnsi="Tahoma" w:cs="Tahoma"/>
          <w:sz w:val="22"/>
          <w:szCs w:val="22"/>
        </w:rPr>
        <w:t>, co zamawiający jest w stanie wykazać za pomocą</w:t>
      </w:r>
      <w:r w:rsidR="00B37014">
        <w:rPr>
          <w:rFonts w:ascii="Tahoma" w:hAnsi="Tahoma" w:cs="Tahoma"/>
          <w:sz w:val="22"/>
          <w:szCs w:val="22"/>
        </w:rPr>
        <w:t xml:space="preserve"> </w:t>
      </w:r>
      <w:r w:rsidRPr="005146F5">
        <w:rPr>
          <w:rFonts w:ascii="Tahoma" w:hAnsi="Tahoma" w:cs="Tahoma"/>
          <w:sz w:val="22"/>
          <w:szCs w:val="22"/>
        </w:rPr>
        <w:t xml:space="preserve">stosownych środków dowodowych, z wyjątkiem przypadku, o którym mowa </w:t>
      </w:r>
      <w:r w:rsidR="00DB6119">
        <w:rPr>
          <w:rFonts w:ascii="Tahoma" w:hAnsi="Tahoma" w:cs="Tahoma"/>
          <w:sz w:val="22"/>
          <w:szCs w:val="22"/>
        </w:rPr>
        <w:br/>
      </w:r>
      <w:r w:rsidRPr="005146F5">
        <w:rPr>
          <w:rFonts w:ascii="Tahoma" w:hAnsi="Tahoma" w:cs="Tahoma"/>
          <w:sz w:val="22"/>
          <w:szCs w:val="22"/>
        </w:rPr>
        <w:t xml:space="preserve">w </w:t>
      </w:r>
      <w:r w:rsidR="003C7DD1" w:rsidRPr="005146F5">
        <w:rPr>
          <w:rFonts w:ascii="Tahoma" w:hAnsi="Tahoma" w:cs="Tahoma"/>
          <w:sz w:val="22"/>
          <w:szCs w:val="22"/>
        </w:rPr>
        <w:t xml:space="preserve">art. 24 </w:t>
      </w:r>
      <w:r w:rsidRPr="005146F5">
        <w:rPr>
          <w:rFonts w:ascii="Tahoma" w:hAnsi="Tahoma" w:cs="Tahoma"/>
          <w:sz w:val="22"/>
          <w:szCs w:val="22"/>
        </w:rPr>
        <w:t>ust. 1 pkt 15,</w:t>
      </w:r>
      <w:r w:rsidR="00DB6119">
        <w:rPr>
          <w:rFonts w:ascii="Tahoma" w:hAnsi="Tahoma" w:cs="Tahoma"/>
          <w:sz w:val="22"/>
          <w:szCs w:val="22"/>
        </w:rPr>
        <w:t xml:space="preserve"> </w:t>
      </w:r>
      <w:r w:rsidRPr="005146F5">
        <w:rPr>
          <w:rFonts w:ascii="Tahoma" w:hAnsi="Tahoma" w:cs="Tahoma"/>
          <w:sz w:val="22"/>
          <w:szCs w:val="22"/>
        </w:rPr>
        <w:t>chyba że wykonawca dokonał płatności należnych podatków, opłat lub składek na ubezpieczenia</w:t>
      </w:r>
      <w:r w:rsidR="00B37014">
        <w:rPr>
          <w:rFonts w:ascii="Tahoma" w:hAnsi="Tahoma" w:cs="Tahoma"/>
          <w:sz w:val="22"/>
          <w:szCs w:val="22"/>
        </w:rPr>
        <w:t xml:space="preserve"> </w:t>
      </w:r>
      <w:r w:rsidRPr="005146F5">
        <w:rPr>
          <w:rFonts w:ascii="Tahoma" w:hAnsi="Tahoma" w:cs="Tahoma"/>
          <w:sz w:val="22"/>
          <w:szCs w:val="22"/>
        </w:rPr>
        <w:t>społeczne lub zdrowotne wraz z odsetkami lub grzywnami lub zawarł wiążące porozumienie w</w:t>
      </w:r>
      <w:r w:rsidR="00B37014">
        <w:rPr>
          <w:rFonts w:ascii="Tahoma" w:hAnsi="Tahoma" w:cs="Tahoma"/>
          <w:sz w:val="22"/>
          <w:szCs w:val="22"/>
        </w:rPr>
        <w:t xml:space="preserve"> </w:t>
      </w:r>
      <w:r w:rsidRPr="005146F5">
        <w:rPr>
          <w:rFonts w:ascii="Tahoma" w:hAnsi="Tahoma" w:cs="Tahoma"/>
          <w:sz w:val="22"/>
          <w:szCs w:val="22"/>
        </w:rPr>
        <w:t xml:space="preserve">sprawie spłaty tych należności – art. 24 ust. 5 pkt 8)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574773" w:rsidRPr="00036D23" w:rsidRDefault="003E7CB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3.Wykluczenie Wykonawcy następuje: </w:t>
      </w:r>
    </w:p>
    <w:p w:rsidR="003E7CB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w:t>
      </w:r>
      <w:r w:rsidR="003E7CBD" w:rsidRPr="00036D23">
        <w:rPr>
          <w:rFonts w:ascii="Tahoma" w:hAnsi="Tahoma" w:cs="Tahoma"/>
          <w:sz w:val="22"/>
          <w:szCs w:val="22"/>
        </w:rPr>
        <w:t xml:space="preserve">1) w przypadku, o którym mowa w art. 24 ust. 1 pkt., 13 lit. </w:t>
      </w:r>
      <w:r w:rsidR="008A461E" w:rsidRPr="00036D23">
        <w:rPr>
          <w:rFonts w:ascii="Tahoma" w:hAnsi="Tahoma" w:cs="Tahoma"/>
          <w:sz w:val="22"/>
          <w:szCs w:val="22"/>
        </w:rPr>
        <w:t>a</w:t>
      </w:r>
      <w:r w:rsidR="003E7CBD" w:rsidRPr="00036D23">
        <w:rPr>
          <w:rFonts w:ascii="Tahoma" w:hAnsi="Tahoma" w:cs="Tahoma"/>
          <w:sz w:val="22"/>
          <w:szCs w:val="22"/>
        </w:rPr>
        <w:t xml:space="preserve">-c i pkt. 14 (ustawy </w:t>
      </w:r>
      <w:proofErr w:type="spellStart"/>
      <w:r w:rsidR="003E7CBD" w:rsidRPr="00036D23">
        <w:rPr>
          <w:rFonts w:ascii="Tahoma" w:hAnsi="Tahoma" w:cs="Tahoma"/>
          <w:sz w:val="22"/>
          <w:szCs w:val="22"/>
        </w:rPr>
        <w:t>Pzp</w:t>
      </w:r>
      <w:proofErr w:type="spellEnd"/>
      <w:r w:rsidR="003E7CBD" w:rsidRPr="00036D23">
        <w:rPr>
          <w:rFonts w:ascii="Tahoma" w:hAnsi="Tahoma" w:cs="Tahoma"/>
          <w:sz w:val="22"/>
          <w:szCs w:val="22"/>
        </w:rPr>
        <w:t xml:space="preserve">), gdy osoba, o której mowa w tych przepisach </w:t>
      </w:r>
      <w:r w:rsidR="002A1AAD" w:rsidRPr="00036D23">
        <w:rPr>
          <w:rFonts w:ascii="Tahoma" w:hAnsi="Tahoma" w:cs="Tahoma"/>
          <w:sz w:val="22"/>
          <w:szCs w:val="22"/>
        </w:rPr>
        <w:t>została skazana za przestępstwo wymienione</w:t>
      </w:r>
      <w:r w:rsidRPr="00036D23">
        <w:rPr>
          <w:rFonts w:ascii="Tahoma" w:hAnsi="Tahoma" w:cs="Tahoma"/>
          <w:sz w:val="22"/>
          <w:szCs w:val="22"/>
        </w:rPr>
        <w:br/>
      </w:r>
      <w:r w:rsidR="002A1AAD" w:rsidRPr="00036D23">
        <w:rPr>
          <w:rFonts w:ascii="Tahoma" w:hAnsi="Tahoma" w:cs="Tahoma"/>
          <w:sz w:val="22"/>
          <w:szCs w:val="22"/>
        </w:rPr>
        <w:t xml:space="preserve"> a art. 24 ust. 1 pkt. 13 lit a-c (ustawy </w:t>
      </w:r>
      <w:proofErr w:type="spellStart"/>
      <w:r w:rsidR="002A1AAD" w:rsidRPr="00036D23">
        <w:rPr>
          <w:rFonts w:ascii="Tahoma" w:hAnsi="Tahoma" w:cs="Tahoma"/>
          <w:sz w:val="22"/>
          <w:szCs w:val="22"/>
        </w:rPr>
        <w:t>Pzp</w:t>
      </w:r>
      <w:proofErr w:type="spellEnd"/>
      <w:r w:rsidR="002A1AAD" w:rsidRPr="00036D23">
        <w:rPr>
          <w:rFonts w:ascii="Tahoma" w:hAnsi="Tahoma" w:cs="Tahoma"/>
          <w:sz w:val="22"/>
          <w:szCs w:val="22"/>
        </w:rPr>
        <w:t>), jeżeli nie upłynęło 5 lat od dnia uprawomocnienia się wyroku potwierdzającego zai</w:t>
      </w:r>
      <w:r w:rsidRPr="00036D23">
        <w:rPr>
          <w:rFonts w:ascii="Tahoma" w:hAnsi="Tahoma" w:cs="Tahoma"/>
          <w:sz w:val="22"/>
          <w:szCs w:val="22"/>
        </w:rPr>
        <w:t>stnienie jednej z podstaw wyklu</w:t>
      </w:r>
      <w:r w:rsidR="002A1AAD" w:rsidRPr="00036D23">
        <w:rPr>
          <w:rFonts w:ascii="Tahoma" w:hAnsi="Tahoma" w:cs="Tahoma"/>
          <w:sz w:val="22"/>
          <w:szCs w:val="22"/>
        </w:rPr>
        <w:t>czenia</w:t>
      </w:r>
      <w:r w:rsidRPr="00036D23">
        <w:rPr>
          <w:rFonts w:ascii="Tahoma" w:hAnsi="Tahoma" w:cs="Tahoma"/>
          <w:sz w:val="22"/>
          <w:szCs w:val="22"/>
        </w:rPr>
        <w:t xml:space="preserve">, chyba że w tym wyroku został określony inny okres wykluczenia;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2) w przypadkach, o których mowa: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a) w art. 24 ust. 1 pkt 13 lit d. i pkt. 14, gdy osoba, o której mowa w tych przepisach, została skazana za przestępstwo wymienione w art. 24 ust. 1 p[</w:t>
      </w:r>
      <w:proofErr w:type="spellStart"/>
      <w:r w:rsidRPr="00036D23">
        <w:rPr>
          <w:rFonts w:ascii="Tahoma" w:hAnsi="Tahoma" w:cs="Tahoma"/>
          <w:sz w:val="22"/>
          <w:szCs w:val="22"/>
        </w:rPr>
        <w:t>kt</w:t>
      </w:r>
      <w:proofErr w:type="spellEnd"/>
      <w:r w:rsidRPr="00036D23">
        <w:rPr>
          <w:rFonts w:ascii="Tahoma" w:hAnsi="Tahoma" w:cs="Tahoma"/>
          <w:sz w:val="22"/>
          <w:szCs w:val="22"/>
        </w:rPr>
        <w:t xml:space="preserve">. 13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b) w art. 24 ust. 1 pkt. 15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w:t>
      </w:r>
    </w:p>
    <w:p w:rsidR="00642FCD" w:rsidRPr="00036D23" w:rsidRDefault="00642FCD"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jeżeli nie upłynęły 3 lata od dnia odpowiednio uprawomocnienia się wyroku potwierdzającego zaistnienie </w:t>
      </w:r>
      <w:r w:rsidR="008A461E" w:rsidRPr="00036D23">
        <w:rPr>
          <w:rFonts w:ascii="Tahoma" w:hAnsi="Tahoma" w:cs="Tahoma"/>
          <w:sz w:val="22"/>
          <w:szCs w:val="22"/>
        </w:rPr>
        <w:t>jednej z podstaw wykluczenia, ch</w:t>
      </w:r>
      <w:r w:rsidR="00EF6C2B" w:rsidRPr="00036D23">
        <w:rPr>
          <w:rFonts w:ascii="Tahoma" w:hAnsi="Tahoma" w:cs="Tahoma"/>
          <w:sz w:val="22"/>
          <w:szCs w:val="22"/>
        </w:rPr>
        <w:t xml:space="preserve">yba że w tym wyroku został określony inny okres wykluczenia lub od dnia, w którym decyzja potwierdzająca zaistnienie jednej z podstaw wykluczenia stała się ostateczna;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3) W przypadkach, o których mowa w art. 24 ust. 1 pkt  18 i 20, jeżeli nie upłynęły 3 lata od dnia zaistnienia zdarzenia będącego podstawa wykluczenia;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4) w przypadku, o którym mowa w art. 24 ust. 1 pkt 21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jeżeli upłynął okres, na jaki został prawomocnie orzeczony zakaz ubiegania się o zamówienie publiczne;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   5) w przypadku, o którym mowa w art. 24 ust. 1 pkt 22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jeżeli nie upłynął okres obowiązywania zakazu ubiegania się o zamówienie publiczne. </w:t>
      </w:r>
    </w:p>
    <w:p w:rsidR="00EF6C2B" w:rsidRPr="00036D23" w:rsidRDefault="00EF6C2B"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4. Wykonawca, który podlega wykluczeniu na podstawie art. 24 ust. 1 pkt. 13 i 14 oraz 16 -20 lub ust. 5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może przedstawić dowody na to, że podjęte przez niego środki </w:t>
      </w:r>
      <w:r w:rsidR="00F71F7F" w:rsidRPr="00036D23">
        <w:rPr>
          <w:rFonts w:ascii="Tahoma" w:hAnsi="Tahoma" w:cs="Tahoma"/>
          <w:sz w:val="22"/>
          <w:szCs w:val="22"/>
        </w:rPr>
        <w:t xml:space="preserve">są wystarczające do wykazania jego rzetelności, w szczególności udowodnić naprawienie szkody wyrządzonej przestępstwem lub przestępstwem skarbowym, zadośćuczynienie pieniężne </w:t>
      </w:r>
      <w:r w:rsidR="00A46708" w:rsidRPr="00036D23">
        <w:rPr>
          <w:rFonts w:ascii="Tahoma" w:hAnsi="Tahoma" w:cs="Tahoma"/>
          <w:sz w:val="22"/>
          <w:szCs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postepowaniu Wykonawcy. Zapisów zdania pierwszego nie stosuje się, jeżeli wobec Wykonawcy, będącego podmiotem zbiorowym, orzeczono prawomocnym wyrokiem sądu zakaz ubiegania się o udzielenie zamówienia oraz nie upłynął określony w tym wyroku okres obowiązywania tego zakazu. </w:t>
      </w:r>
    </w:p>
    <w:p w:rsidR="00A46708" w:rsidRPr="00036D23" w:rsidRDefault="00A46708"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5. W przypadkach, o których mowa w art. 24 ust. 1 pkt. 19 (ustawy </w:t>
      </w:r>
      <w:proofErr w:type="spellStart"/>
      <w:r w:rsidRPr="00036D23">
        <w:rPr>
          <w:rFonts w:ascii="Tahoma" w:hAnsi="Tahoma" w:cs="Tahoma"/>
          <w:sz w:val="22"/>
          <w:szCs w:val="22"/>
        </w:rPr>
        <w:t>P</w:t>
      </w:r>
      <w:r w:rsidR="00EF6DF0" w:rsidRPr="00036D23">
        <w:rPr>
          <w:rFonts w:ascii="Tahoma" w:hAnsi="Tahoma" w:cs="Tahoma"/>
          <w:sz w:val="22"/>
          <w:szCs w:val="22"/>
        </w:rPr>
        <w:t>zp</w:t>
      </w:r>
      <w:proofErr w:type="spellEnd"/>
      <w:r w:rsidR="00EF6DF0" w:rsidRPr="00036D23">
        <w:rPr>
          <w:rFonts w:ascii="Tahoma" w:hAnsi="Tahoma" w:cs="Tahoma"/>
          <w:sz w:val="22"/>
          <w:szCs w:val="22"/>
        </w:rPr>
        <w:t>), przed wykluczenie Wykonawcy Zamawiający zapewni temu Wykonawcy możliwość udowodnienia, że jego udział w przygotowaniu postępowania o udzielenie zamówienia nie zakłóci konkurencji. Zamawiający wskazuje w  protokole sposób zapewnienia konkurencji.</w:t>
      </w:r>
    </w:p>
    <w:p w:rsidR="00EF6DF0" w:rsidRPr="00036D23" w:rsidRDefault="00EF6DF0" w:rsidP="003E7CBD">
      <w:pPr>
        <w:autoSpaceDE w:val="0"/>
        <w:autoSpaceDN w:val="0"/>
        <w:adjustRightInd w:val="0"/>
        <w:jc w:val="both"/>
        <w:rPr>
          <w:rFonts w:ascii="Tahoma" w:hAnsi="Tahoma" w:cs="Tahoma"/>
          <w:sz w:val="22"/>
          <w:szCs w:val="22"/>
        </w:rPr>
      </w:pPr>
      <w:r w:rsidRPr="00036D23">
        <w:rPr>
          <w:rFonts w:ascii="Tahoma" w:hAnsi="Tahoma" w:cs="Tahoma"/>
          <w:sz w:val="22"/>
          <w:szCs w:val="22"/>
        </w:rPr>
        <w:lastRenderedPageBreak/>
        <w:t>6. Zamawiający może wykluczyć Wykonawcę na każdym etapie postępow</w:t>
      </w:r>
      <w:r w:rsidR="006759E5" w:rsidRPr="00036D23">
        <w:rPr>
          <w:rFonts w:ascii="Tahoma" w:hAnsi="Tahoma" w:cs="Tahoma"/>
          <w:sz w:val="22"/>
          <w:szCs w:val="22"/>
        </w:rPr>
        <w:t>a</w:t>
      </w:r>
      <w:r w:rsidRPr="00036D23">
        <w:rPr>
          <w:rFonts w:ascii="Tahoma" w:hAnsi="Tahoma" w:cs="Tahoma"/>
          <w:sz w:val="22"/>
          <w:szCs w:val="22"/>
        </w:rPr>
        <w:t xml:space="preserve">nia o udzielenie zamówienia. </w:t>
      </w:r>
    </w:p>
    <w:p w:rsidR="006759E5" w:rsidRPr="00036D23" w:rsidRDefault="006759E5" w:rsidP="003E7CBD">
      <w:pPr>
        <w:autoSpaceDE w:val="0"/>
        <w:autoSpaceDN w:val="0"/>
        <w:adjustRightInd w:val="0"/>
        <w:jc w:val="both"/>
        <w:rPr>
          <w:rFonts w:ascii="Tahoma" w:hAnsi="Tahoma" w:cs="Tahoma"/>
          <w:sz w:val="22"/>
          <w:szCs w:val="22"/>
        </w:rPr>
      </w:pPr>
      <w:r w:rsidRPr="00036D23">
        <w:rPr>
          <w:rFonts w:ascii="Tahoma" w:hAnsi="Tahoma" w:cs="Tahoma"/>
          <w:sz w:val="22"/>
          <w:szCs w:val="22"/>
        </w:rPr>
        <w:t xml:space="preserve">7. Ofertę Wykonawcy wykluczonego uznaje się za odrzuconą. </w:t>
      </w:r>
    </w:p>
    <w:p w:rsidR="0023209D" w:rsidRPr="005146F5" w:rsidRDefault="0023209D" w:rsidP="0023209D">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IX. </w:t>
      </w:r>
      <w:r w:rsidRPr="005146F5">
        <w:rPr>
          <w:rFonts w:ascii="Tahoma" w:hAnsi="Tahoma" w:cs="Tahoma"/>
          <w:bCs/>
          <w:sz w:val="22"/>
          <w:szCs w:val="22"/>
          <w:u w:val="none"/>
        </w:rPr>
        <w:t>Wykaz oświadczeń i dokumentów potwierdzających spełnienie warunków udziału w postępowaniu oraz brak podstaw do wykluczenia</w:t>
      </w:r>
    </w:p>
    <w:p w:rsidR="00AA3321" w:rsidRPr="00036D23" w:rsidRDefault="00AA3321" w:rsidP="00AA3321">
      <w:pPr>
        <w:pStyle w:val="Akapitzlist"/>
        <w:autoSpaceDE w:val="0"/>
        <w:autoSpaceDN w:val="0"/>
        <w:adjustRightInd w:val="0"/>
        <w:ind w:left="142"/>
        <w:jc w:val="both"/>
        <w:rPr>
          <w:rFonts w:ascii="Tahoma" w:hAnsi="Tahoma" w:cs="Tahoma"/>
          <w:bCs/>
          <w:sz w:val="22"/>
          <w:szCs w:val="22"/>
        </w:rPr>
      </w:pP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Do oferty (załącznik nr 1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 </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w:t>
      </w:r>
      <w:r w:rsidRPr="00036D23">
        <w:rPr>
          <w:rFonts w:ascii="Tahoma" w:hAnsi="Tahoma" w:cs="Tahoma"/>
          <w:sz w:val="22"/>
          <w:szCs w:val="22"/>
        </w:rPr>
        <w:br/>
        <w:t xml:space="preserve">z Wykonawców wykazuje spełnianie warunków udziału w postępowaniu, brak podstaw wykluczenia. </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Na żądanie Zamawiającego, Wykonawca, który zamierza powierzyć wykonanie części zamówienia podwykonawcom, w celu wykazania braku istnienia wobec nich podstaw wykluczenia z udziału w postępowaniu zamieszcza informację o podwykonawcach </w:t>
      </w:r>
      <w:r w:rsidRPr="00036D23">
        <w:rPr>
          <w:rFonts w:ascii="Tahoma" w:hAnsi="Tahoma" w:cs="Tahoma"/>
          <w:sz w:val="22"/>
          <w:szCs w:val="22"/>
        </w:rPr>
        <w:br/>
        <w:t xml:space="preserve">w oświadczeniu, o którym mowa w ust. 1 niniejszego </w:t>
      </w:r>
      <w:r w:rsidR="004351F3" w:rsidRPr="00036D23">
        <w:rPr>
          <w:rFonts w:ascii="Tahoma" w:hAnsi="Tahoma" w:cs="Tahoma"/>
          <w:sz w:val="22"/>
          <w:szCs w:val="22"/>
        </w:rPr>
        <w:t>Rozdziału</w:t>
      </w:r>
      <w:r w:rsidRPr="00036D23">
        <w:rPr>
          <w:rFonts w:ascii="Tahoma" w:hAnsi="Tahoma" w:cs="Tahoma"/>
          <w:sz w:val="22"/>
          <w:szCs w:val="22"/>
        </w:rPr>
        <w:t xml:space="preserve">. </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w:t>
      </w:r>
      <w:r w:rsidR="009D1924" w:rsidRPr="00036D23">
        <w:rPr>
          <w:rFonts w:ascii="Tahoma" w:hAnsi="Tahoma" w:cs="Tahoma"/>
          <w:sz w:val="22"/>
          <w:szCs w:val="22"/>
        </w:rPr>
        <w:t>Rozdziału.</w:t>
      </w:r>
    </w:p>
    <w:p w:rsidR="00AA3321" w:rsidRPr="00036D23" w:rsidRDefault="00AA3321" w:rsidP="00AA3321">
      <w:pPr>
        <w:numPr>
          <w:ilvl w:val="0"/>
          <w:numId w:val="14"/>
        </w:numPr>
        <w:spacing w:line="269" w:lineRule="auto"/>
        <w:ind w:left="357" w:hanging="357"/>
        <w:contextualSpacing/>
        <w:jc w:val="both"/>
        <w:rPr>
          <w:rFonts w:ascii="Tahoma" w:hAnsi="Tahoma" w:cs="Tahoma"/>
          <w:b/>
          <w:sz w:val="22"/>
          <w:szCs w:val="22"/>
        </w:rPr>
      </w:pPr>
      <w:r w:rsidRPr="00036D23">
        <w:rPr>
          <w:rFonts w:ascii="Tahoma" w:hAnsi="Tahoma" w:cs="Tahoma"/>
          <w:b/>
          <w:sz w:val="22"/>
          <w:szCs w:val="22"/>
        </w:rPr>
        <w:t xml:space="preserve">Zamawiający informuje, że zgodnie z art.24aa ust.1 ustawy </w:t>
      </w:r>
      <w:proofErr w:type="spellStart"/>
      <w:r w:rsidRPr="00036D23">
        <w:rPr>
          <w:rFonts w:ascii="Tahoma" w:hAnsi="Tahoma" w:cs="Tahoma"/>
          <w:b/>
          <w:sz w:val="22"/>
          <w:szCs w:val="22"/>
        </w:rPr>
        <w:t>Pzp</w:t>
      </w:r>
      <w:proofErr w:type="spellEnd"/>
      <w:r w:rsidRPr="00036D23">
        <w:rPr>
          <w:rFonts w:ascii="Tahoma" w:hAnsi="Tahoma" w:cs="Tahoma"/>
          <w:b/>
          <w:sz w:val="22"/>
          <w:szCs w:val="22"/>
        </w:rPr>
        <w:t xml:space="preserve"> najpierw dokona oceny ofert, a następnie zbada czy Wykonawca, którego oferta została oceniona jako najkorzystniejsza, nie podlega wykluczeniu oraz spełnia warunki udziału w postępowaniu.</w:t>
      </w:r>
    </w:p>
    <w:p w:rsidR="00AA3321"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Wykonawca </w:t>
      </w:r>
      <w:r w:rsidRPr="00036D23">
        <w:rPr>
          <w:rFonts w:ascii="Tahoma" w:hAnsi="Tahoma" w:cs="Tahoma"/>
          <w:sz w:val="22"/>
          <w:szCs w:val="22"/>
          <w:u w:val="single"/>
        </w:rPr>
        <w:t>w terminie 3 dni</w:t>
      </w:r>
      <w:r w:rsidRPr="00036D23">
        <w:rPr>
          <w:rFonts w:ascii="Tahoma" w:hAnsi="Tahoma" w:cs="Tahoma"/>
          <w:sz w:val="22"/>
          <w:szCs w:val="22"/>
        </w:rPr>
        <w:t xml:space="preserve"> od dnia zamieszczenia na stronie internetowej informacji, </w:t>
      </w:r>
      <w:r w:rsidRPr="00036D23">
        <w:rPr>
          <w:rFonts w:ascii="Tahoma" w:hAnsi="Tahoma" w:cs="Tahoma"/>
          <w:sz w:val="22"/>
          <w:szCs w:val="22"/>
        </w:rPr>
        <w:br/>
        <w:t xml:space="preserve">o której mowa w art. 86 ust. 3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przekaże Zamawiającemu oświadczenie </w:t>
      </w:r>
      <w:r w:rsidRPr="00036D23">
        <w:rPr>
          <w:rFonts w:ascii="Tahoma" w:hAnsi="Tahoma" w:cs="Tahoma"/>
          <w:sz w:val="22"/>
          <w:szCs w:val="22"/>
        </w:rPr>
        <w:br/>
        <w:t xml:space="preserve">o przynależności lub braku przynależności do tej samej grupy kapitałowej, o której mowa w art. 24 ust. 1 pkt 23 ustawy </w:t>
      </w:r>
      <w:proofErr w:type="spellStart"/>
      <w:r w:rsidRPr="00036D23">
        <w:rPr>
          <w:rFonts w:ascii="Tahoma" w:hAnsi="Tahoma" w:cs="Tahoma"/>
          <w:sz w:val="22"/>
          <w:szCs w:val="22"/>
        </w:rPr>
        <w:t>Pzp</w:t>
      </w:r>
      <w:proofErr w:type="spellEnd"/>
      <w:r w:rsidRPr="00036D23">
        <w:rPr>
          <w:rFonts w:ascii="Tahoma" w:hAnsi="Tahoma" w:cs="Tahoma"/>
          <w:sz w:val="22"/>
          <w:szCs w:val="22"/>
        </w:rPr>
        <w:t>. Wraz ze złożeniem oświadczenia, wykonawca może przedstawić dowody, że powiązania z innym wykonawcą nie prowadzą do zakłócenia konkurencji w postępowaniu o udzielenie zamówienia. Przedmiotowe oświadczenie składa się w formie oryginału.</w:t>
      </w:r>
    </w:p>
    <w:p w:rsidR="00966030" w:rsidRPr="00036D23" w:rsidRDefault="00AA3321" w:rsidP="00AA3321">
      <w:pPr>
        <w:numPr>
          <w:ilvl w:val="0"/>
          <w:numId w:val="14"/>
        </w:numPr>
        <w:spacing w:line="269" w:lineRule="auto"/>
        <w:ind w:left="357" w:hanging="357"/>
        <w:contextualSpacing/>
        <w:jc w:val="both"/>
        <w:rPr>
          <w:rFonts w:ascii="Tahoma" w:hAnsi="Tahoma" w:cs="Tahoma"/>
          <w:sz w:val="22"/>
          <w:szCs w:val="22"/>
        </w:rPr>
      </w:pPr>
      <w:r w:rsidRPr="00036D23">
        <w:rPr>
          <w:rFonts w:ascii="Tahoma" w:hAnsi="Tahoma" w:cs="Tahoma"/>
          <w:sz w:val="22"/>
          <w:szCs w:val="22"/>
        </w:rPr>
        <w:t xml:space="preserve">Zamawiający przed udzieleniem zamówienia, wezwie na podstawie art. 26 ust 2.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Wykonawcę, którego oferta została najwyżej oceniona, do złożenia w wyznaczonym, nie krótszym niż </w:t>
      </w:r>
      <w:r w:rsidRPr="00036D23">
        <w:rPr>
          <w:rFonts w:ascii="Tahoma" w:hAnsi="Tahoma" w:cs="Tahoma"/>
          <w:b/>
          <w:sz w:val="22"/>
          <w:szCs w:val="22"/>
        </w:rPr>
        <w:t>5 dni</w:t>
      </w:r>
      <w:r w:rsidRPr="00036D23">
        <w:rPr>
          <w:rFonts w:ascii="Tahoma" w:hAnsi="Tahoma" w:cs="Tahoma"/>
          <w:sz w:val="22"/>
          <w:szCs w:val="22"/>
        </w:rPr>
        <w:t xml:space="preserve">, terminie aktualnych na dzień złożenia następujących oświadczeń lub dokumentów potwierdzających, że Wykonawca nie podlega wykluczeniu oraz spełnia warunki udziału w postępowaniu. </w:t>
      </w:r>
    </w:p>
    <w:p w:rsidR="00AA3321" w:rsidRPr="00036D23" w:rsidRDefault="00AA3321" w:rsidP="00966030">
      <w:pPr>
        <w:spacing w:line="269" w:lineRule="auto"/>
        <w:ind w:left="357"/>
        <w:contextualSpacing/>
        <w:jc w:val="both"/>
        <w:rPr>
          <w:rFonts w:ascii="Tahoma" w:hAnsi="Tahoma" w:cs="Tahoma"/>
          <w:sz w:val="22"/>
          <w:szCs w:val="22"/>
        </w:rPr>
      </w:pPr>
      <w:r w:rsidRPr="00036D23">
        <w:rPr>
          <w:rFonts w:ascii="Tahoma" w:hAnsi="Tahoma" w:cs="Tahoma"/>
          <w:sz w:val="22"/>
          <w:szCs w:val="22"/>
          <w:u w:val="single"/>
        </w:rPr>
        <w:t>Wykaz oświadczeń lub dokumentów, składanych przez wykonawcę w postępowaniu na wezwanie Zamawiającego</w:t>
      </w:r>
      <w:r w:rsidRPr="00036D23">
        <w:rPr>
          <w:rFonts w:ascii="Tahoma" w:hAnsi="Tahoma" w:cs="Tahoma"/>
          <w:sz w:val="22"/>
          <w:szCs w:val="22"/>
        </w:rPr>
        <w:t>:</w:t>
      </w:r>
    </w:p>
    <w:p w:rsidR="00AA3321" w:rsidRPr="00036D23" w:rsidRDefault="00AA3321" w:rsidP="00AA3321">
      <w:pPr>
        <w:numPr>
          <w:ilvl w:val="0"/>
          <w:numId w:val="15"/>
        </w:numPr>
        <w:spacing w:line="269" w:lineRule="auto"/>
        <w:contextualSpacing/>
        <w:jc w:val="both"/>
        <w:rPr>
          <w:rFonts w:ascii="Tahoma" w:hAnsi="Tahoma" w:cs="Tahoma"/>
          <w:sz w:val="22"/>
          <w:szCs w:val="22"/>
        </w:rPr>
      </w:pPr>
      <w:r w:rsidRPr="00036D23">
        <w:rPr>
          <w:rFonts w:ascii="Tahoma" w:hAnsi="Tahoma" w:cs="Tahoma"/>
          <w:sz w:val="22"/>
          <w:szCs w:val="22"/>
        </w:rPr>
        <w:t xml:space="preserve">wykazu robót budowlanych wykonanych nie wcześniej niż w okresie ostatnich 5 lat przed upływem terminu składania ofert albo wniosków o dopuszczenie do udziału </w:t>
      </w:r>
      <w:r w:rsidR="00966030" w:rsidRPr="00036D23">
        <w:rPr>
          <w:rFonts w:ascii="Tahoma" w:hAnsi="Tahoma" w:cs="Tahoma"/>
          <w:sz w:val="22"/>
          <w:szCs w:val="22"/>
        </w:rPr>
        <w:br/>
      </w:r>
      <w:r w:rsidRPr="00036D23">
        <w:rPr>
          <w:rFonts w:ascii="Tahoma" w:hAnsi="Tahoma" w:cs="Tahoma"/>
          <w:sz w:val="22"/>
          <w:szCs w:val="22"/>
        </w:rPr>
        <w:t xml:space="preserve">w postępowaniu, a jeżeli okres prowadzenia działalności jest krótszy - w tym okresie, wraz z podaniem ich rodzaju, wartości, daty, miejsca wykonania i podmiotów, na </w:t>
      </w:r>
      <w:r w:rsidRPr="00036D23">
        <w:rPr>
          <w:rFonts w:ascii="Tahoma" w:hAnsi="Tahoma" w:cs="Tahoma"/>
          <w:sz w:val="22"/>
          <w:szCs w:val="22"/>
        </w:rPr>
        <w:lastRenderedPageBreak/>
        <w:t xml:space="preserve">rzecz których roboty te zostały wykonane, z załączeniem dowodów określających czy te roboty budowlane zostały wykonane należycie, w szczególności informacji o tym czy roboty zostały wykonane zgodnie z przepisami </w:t>
      </w:r>
      <w:hyperlink r:id="rId8" w:anchor="/dokument/16796118" w:history="1">
        <w:r w:rsidRPr="00036D23">
          <w:rPr>
            <w:rFonts w:ascii="Tahoma" w:hAnsi="Tahoma" w:cs="Tahoma"/>
            <w:sz w:val="22"/>
            <w:szCs w:val="22"/>
          </w:rPr>
          <w:t>prawa budowlanego</w:t>
        </w:r>
      </w:hyperlink>
      <w:r w:rsidRPr="00036D23">
        <w:rPr>
          <w:rFonts w:ascii="Tahoma" w:hAnsi="Tahoma" w:cs="Tahoma"/>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w:t>
      </w:r>
      <w:r w:rsidR="00966030" w:rsidRPr="00036D23">
        <w:rPr>
          <w:rFonts w:ascii="Tahoma" w:hAnsi="Tahoma" w:cs="Tahoma"/>
          <w:sz w:val="22"/>
          <w:szCs w:val="22"/>
        </w:rPr>
        <w:br/>
      </w:r>
      <w:r w:rsidRPr="00036D23">
        <w:rPr>
          <w:rFonts w:ascii="Tahoma" w:hAnsi="Tahoma" w:cs="Tahoma"/>
          <w:sz w:val="22"/>
          <w:szCs w:val="22"/>
        </w:rPr>
        <w:t xml:space="preserve">z </w:t>
      </w:r>
      <w:r w:rsidRPr="00036D23">
        <w:rPr>
          <w:rFonts w:ascii="Tahoma" w:hAnsi="Tahoma" w:cs="Tahoma"/>
          <w:b/>
          <w:sz w:val="22"/>
          <w:szCs w:val="22"/>
        </w:rPr>
        <w:t>załącznikiem nr 3 do SIWZ.</w:t>
      </w:r>
      <w:r w:rsidRPr="00036D23">
        <w:rPr>
          <w:rFonts w:ascii="Tahoma" w:hAnsi="Tahoma" w:cs="Tahoma"/>
          <w:sz w:val="22"/>
          <w:szCs w:val="22"/>
        </w:rPr>
        <w:t xml:space="preserve"> </w:t>
      </w:r>
    </w:p>
    <w:p w:rsidR="00AA3321" w:rsidRPr="00036D23" w:rsidRDefault="00AA3321" w:rsidP="00AA3321">
      <w:pPr>
        <w:numPr>
          <w:ilvl w:val="0"/>
          <w:numId w:val="15"/>
        </w:numPr>
        <w:spacing w:line="269" w:lineRule="auto"/>
        <w:contextualSpacing/>
        <w:jc w:val="both"/>
        <w:rPr>
          <w:rFonts w:ascii="Tahoma" w:hAnsi="Tahoma" w:cs="Tahoma"/>
          <w:sz w:val="22"/>
          <w:szCs w:val="22"/>
        </w:rPr>
      </w:pPr>
      <w:r w:rsidRPr="00036D23">
        <w:rPr>
          <w:rFonts w:ascii="Tahoma" w:hAnsi="Tahoma" w:cs="Tahoma"/>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036D23">
        <w:rPr>
          <w:rFonts w:ascii="Tahoma" w:hAnsi="Tahoma" w:cs="Tahoma"/>
          <w:b/>
          <w:sz w:val="22"/>
          <w:szCs w:val="22"/>
        </w:rPr>
        <w:t xml:space="preserve">załącznikiem </w:t>
      </w:r>
      <w:r w:rsidR="00966030" w:rsidRPr="00036D23">
        <w:rPr>
          <w:rFonts w:ascii="Tahoma" w:hAnsi="Tahoma" w:cs="Tahoma"/>
          <w:b/>
          <w:sz w:val="22"/>
          <w:szCs w:val="22"/>
        </w:rPr>
        <w:br/>
      </w:r>
      <w:r w:rsidRPr="00036D23">
        <w:rPr>
          <w:rFonts w:ascii="Tahoma" w:hAnsi="Tahoma" w:cs="Tahoma"/>
          <w:b/>
          <w:sz w:val="22"/>
          <w:szCs w:val="22"/>
        </w:rPr>
        <w:t>nr 4 do SIWZ</w:t>
      </w:r>
      <w:r w:rsidRPr="00036D23">
        <w:rPr>
          <w:rFonts w:ascii="Tahoma" w:hAnsi="Tahoma" w:cs="Tahoma"/>
          <w:sz w:val="22"/>
          <w:szCs w:val="22"/>
        </w:rPr>
        <w:t xml:space="preserve">, </w:t>
      </w:r>
    </w:p>
    <w:p w:rsidR="00AA3321" w:rsidRPr="00036D23" w:rsidRDefault="00AA3321" w:rsidP="00AA3321">
      <w:pPr>
        <w:numPr>
          <w:ilvl w:val="0"/>
          <w:numId w:val="15"/>
        </w:numPr>
        <w:spacing w:line="269" w:lineRule="auto"/>
        <w:contextualSpacing/>
        <w:jc w:val="both"/>
        <w:rPr>
          <w:rFonts w:ascii="Tahoma" w:hAnsi="Tahoma" w:cs="Tahoma"/>
          <w:sz w:val="22"/>
          <w:szCs w:val="22"/>
        </w:rPr>
      </w:pPr>
      <w:r w:rsidRPr="00036D23">
        <w:rPr>
          <w:rFonts w:ascii="Tahoma" w:hAnsi="Tahoma" w:cs="Tahoma"/>
          <w:sz w:val="22"/>
          <w:szCs w:val="22"/>
        </w:rPr>
        <w:t xml:space="preserve">odpisu z właściwego rejestru lub z centralnej ewidencji i informacji o działalności gospodarczej, jeżeli odrębne przepisy wymagają wpisu do rejestru lub ewidencji, </w:t>
      </w:r>
      <w:r w:rsidR="00966030" w:rsidRPr="00036D23">
        <w:rPr>
          <w:rFonts w:ascii="Tahoma" w:hAnsi="Tahoma" w:cs="Tahoma"/>
          <w:sz w:val="22"/>
          <w:szCs w:val="22"/>
        </w:rPr>
        <w:br/>
      </w:r>
      <w:r w:rsidRPr="00036D23">
        <w:rPr>
          <w:rFonts w:ascii="Tahoma" w:hAnsi="Tahoma" w:cs="Tahoma"/>
          <w:sz w:val="22"/>
          <w:szCs w:val="22"/>
        </w:rPr>
        <w:t xml:space="preserve">w celu potwierdzenia braku podstaw wykluczenia na podstawie </w:t>
      </w:r>
      <w:hyperlink r:id="rId9" w:anchor="/dokument/17074707#art%2824%29ust%285%29pkt%281%29" w:history="1">
        <w:r w:rsidRPr="00036D23">
          <w:rPr>
            <w:rFonts w:ascii="Tahoma" w:hAnsi="Tahoma" w:cs="Tahoma"/>
            <w:sz w:val="22"/>
            <w:szCs w:val="22"/>
          </w:rPr>
          <w:t>art. 24 ust. 5 pkt 1</w:t>
        </w:r>
      </w:hyperlink>
      <w:r w:rsidRPr="00036D23">
        <w:rPr>
          <w:rFonts w:ascii="Tahoma" w:hAnsi="Tahoma" w:cs="Tahoma"/>
          <w:sz w:val="22"/>
          <w:szCs w:val="22"/>
        </w:rPr>
        <w:t xml:space="preserve">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(wystawiony nie wcześniej niż 6 miesięcy przed upływem terminu </w:t>
      </w:r>
      <w:r w:rsidR="00966030" w:rsidRPr="00036D23">
        <w:rPr>
          <w:rFonts w:ascii="Tahoma" w:hAnsi="Tahoma" w:cs="Tahoma"/>
          <w:sz w:val="22"/>
          <w:szCs w:val="22"/>
        </w:rPr>
        <w:br/>
      </w:r>
      <w:r w:rsidRPr="00036D23">
        <w:rPr>
          <w:rFonts w:ascii="Tahoma" w:hAnsi="Tahoma" w:cs="Tahoma"/>
          <w:sz w:val="22"/>
          <w:szCs w:val="22"/>
        </w:rPr>
        <w:t>o składania ofert)</w:t>
      </w:r>
      <w:r w:rsidR="000C77A3" w:rsidRPr="00036D23">
        <w:rPr>
          <w:rFonts w:ascii="Tahoma" w:hAnsi="Tahoma" w:cs="Tahoma"/>
          <w:sz w:val="22"/>
          <w:szCs w:val="22"/>
        </w:rPr>
        <w:t>;</w:t>
      </w:r>
    </w:p>
    <w:p w:rsidR="000C77A3" w:rsidRPr="00036D23" w:rsidRDefault="000C77A3" w:rsidP="000C77A3">
      <w:pPr>
        <w:pStyle w:val="Akapitzlist"/>
        <w:autoSpaceDE w:val="0"/>
        <w:autoSpaceDN w:val="0"/>
        <w:adjustRightInd w:val="0"/>
        <w:ind w:left="717"/>
        <w:jc w:val="both"/>
        <w:rPr>
          <w:rFonts w:ascii="Tahoma" w:hAnsi="Tahoma" w:cs="Tahoma"/>
          <w:i/>
          <w:iCs/>
          <w:sz w:val="22"/>
          <w:szCs w:val="22"/>
        </w:rPr>
      </w:pPr>
      <w:r w:rsidRPr="00036D23">
        <w:rPr>
          <w:rFonts w:ascii="Tahoma" w:hAnsi="Tahoma" w:cs="Tahoma"/>
          <w:i/>
          <w:iCs/>
          <w:sz w:val="22"/>
          <w:szCs w:val="22"/>
        </w:rPr>
        <w:t>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0C77A3" w:rsidRPr="00036D23" w:rsidRDefault="000C77A3" w:rsidP="000C77A3">
      <w:pPr>
        <w:pStyle w:val="Akapitzlist"/>
        <w:autoSpaceDE w:val="0"/>
        <w:autoSpaceDN w:val="0"/>
        <w:adjustRightInd w:val="0"/>
        <w:ind w:left="717"/>
        <w:jc w:val="both"/>
        <w:rPr>
          <w:rFonts w:ascii="Tahoma" w:hAnsi="Tahoma" w:cs="Tahoma"/>
          <w:i/>
          <w:iCs/>
          <w:sz w:val="22"/>
          <w:szCs w:val="22"/>
        </w:rPr>
      </w:pPr>
      <w:r w:rsidRPr="00036D23">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C77A3" w:rsidRPr="00036D23" w:rsidRDefault="000C77A3" w:rsidP="000C77A3">
      <w:pPr>
        <w:pStyle w:val="Akapitzlist"/>
        <w:autoSpaceDE w:val="0"/>
        <w:autoSpaceDN w:val="0"/>
        <w:adjustRightInd w:val="0"/>
        <w:ind w:left="717"/>
        <w:jc w:val="both"/>
        <w:rPr>
          <w:rFonts w:ascii="Tahoma" w:hAnsi="Tahoma" w:cs="Tahoma"/>
          <w:i/>
          <w:iCs/>
          <w:sz w:val="22"/>
          <w:szCs w:val="22"/>
        </w:rPr>
      </w:pPr>
      <w:r w:rsidRPr="00036D23">
        <w:rPr>
          <w:rFonts w:ascii="Tahoma" w:hAnsi="Tahoma" w:cs="Tahoma"/>
          <w:i/>
          <w:iCs/>
          <w:sz w:val="22"/>
          <w:szCs w:val="22"/>
        </w:rPr>
        <w:t>Dokumenty/oświadczenia powinny być wystawione nie wcześniej niż 6 miesięcy przed upływem składania ofert.</w:t>
      </w:r>
    </w:p>
    <w:p w:rsidR="000C77A3" w:rsidRPr="00036D23" w:rsidRDefault="000C77A3" w:rsidP="000C77A3">
      <w:pPr>
        <w:spacing w:line="269" w:lineRule="auto"/>
        <w:ind w:left="717"/>
        <w:contextualSpacing/>
        <w:jc w:val="both"/>
        <w:rPr>
          <w:rFonts w:ascii="Tahoma" w:hAnsi="Tahoma" w:cs="Tahoma"/>
          <w:sz w:val="22"/>
          <w:szCs w:val="22"/>
        </w:rPr>
      </w:pPr>
    </w:p>
    <w:p w:rsidR="008A461E" w:rsidRPr="00036D23" w:rsidRDefault="008A461E" w:rsidP="008A461E">
      <w:pPr>
        <w:pStyle w:val="Akapitzlist"/>
        <w:numPr>
          <w:ilvl w:val="0"/>
          <w:numId w:val="15"/>
        </w:numPr>
        <w:autoSpaceDE w:val="0"/>
        <w:autoSpaceDN w:val="0"/>
        <w:adjustRightInd w:val="0"/>
        <w:jc w:val="both"/>
        <w:rPr>
          <w:rFonts w:ascii="Tahoma" w:hAnsi="Tahoma" w:cs="Tahoma"/>
          <w:b/>
          <w:bCs/>
          <w:sz w:val="22"/>
          <w:szCs w:val="22"/>
        </w:rPr>
      </w:pPr>
      <w:r w:rsidRPr="00036D23">
        <w:rPr>
          <w:rFonts w:ascii="Tahoma" w:hAnsi="Tahoma" w:cs="Tahoma"/>
          <w:b/>
          <w:bCs/>
          <w:sz w:val="22"/>
          <w:szCs w:val="22"/>
        </w:rPr>
        <w:t xml:space="preserve">Zaświadczenie </w:t>
      </w:r>
      <w:r w:rsidRPr="00036D23">
        <w:rPr>
          <w:rFonts w:ascii="Tahoma" w:hAnsi="Tahoma" w:cs="Tahoma"/>
          <w:sz w:val="22"/>
          <w:szCs w:val="22"/>
        </w:rPr>
        <w:t xml:space="preserve">właściwej terenowej jednostki organizacyjnej </w:t>
      </w:r>
      <w:r w:rsidRPr="00036D23">
        <w:rPr>
          <w:rFonts w:ascii="Tahoma" w:hAnsi="Tahoma" w:cs="Tahoma"/>
          <w:b/>
          <w:bCs/>
          <w:sz w:val="22"/>
          <w:szCs w:val="22"/>
        </w:rPr>
        <w:t xml:space="preserve">Zakładu Ubezpieczeń Społecznych </w:t>
      </w:r>
      <w:r w:rsidRPr="00036D23">
        <w:rPr>
          <w:rFonts w:ascii="Tahoma" w:hAnsi="Tahoma" w:cs="Tahoma"/>
          <w:sz w:val="22"/>
          <w:szCs w:val="22"/>
        </w:rPr>
        <w:t>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6217" w:rsidRPr="007C6217" w:rsidRDefault="007C6217" w:rsidP="007C6217">
      <w:pPr>
        <w:pStyle w:val="Akapitzlist"/>
        <w:autoSpaceDE w:val="0"/>
        <w:autoSpaceDN w:val="0"/>
        <w:adjustRightInd w:val="0"/>
        <w:ind w:left="717"/>
        <w:jc w:val="both"/>
        <w:rPr>
          <w:rFonts w:ascii="Tahoma" w:hAnsi="Tahoma" w:cs="Tahoma"/>
          <w:i/>
          <w:iCs/>
          <w:sz w:val="22"/>
          <w:szCs w:val="22"/>
        </w:rPr>
      </w:pPr>
      <w:r w:rsidRPr="007C6217">
        <w:rPr>
          <w:rFonts w:ascii="Tahoma" w:hAnsi="Tahoma" w:cs="Tahoma"/>
          <w:i/>
          <w:iCs/>
          <w:sz w:val="22"/>
          <w:szCs w:val="22"/>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w:t>
      </w:r>
      <w:r w:rsidRPr="007C6217">
        <w:rPr>
          <w:rFonts w:ascii="Tahoma" w:hAnsi="Tahoma" w:cs="Tahoma"/>
          <w:i/>
          <w:iCs/>
          <w:sz w:val="22"/>
          <w:szCs w:val="22"/>
        </w:rPr>
        <w:lastRenderedPageBreak/>
        <w:t xml:space="preserve">porozumienie z właściwym organem w sprawie spłat tych należności wraz </w:t>
      </w:r>
      <w:r>
        <w:rPr>
          <w:rFonts w:ascii="Tahoma" w:hAnsi="Tahoma" w:cs="Tahoma"/>
          <w:i/>
          <w:iCs/>
          <w:sz w:val="22"/>
          <w:szCs w:val="22"/>
        </w:rPr>
        <w:br/>
      </w:r>
      <w:r w:rsidRPr="007C6217">
        <w:rPr>
          <w:rFonts w:ascii="Tahoma" w:hAnsi="Tahoma" w:cs="Tahoma"/>
          <w:i/>
          <w:iCs/>
          <w:sz w:val="22"/>
          <w:szCs w:val="22"/>
        </w:rPr>
        <w:t>z ewentualnymi odsetkami lub grzywnami, w szczególności uzyskał przewidziane prawem zwolnienie, odroczenie lub rozłożenie na raty zaległych płatności lub wstrzymanie w całości wykonania decyzji właściwego organu.</w:t>
      </w:r>
    </w:p>
    <w:p w:rsidR="007C6217" w:rsidRPr="007C6217" w:rsidRDefault="007C6217" w:rsidP="007C6217">
      <w:pPr>
        <w:pStyle w:val="Akapitzlist"/>
        <w:autoSpaceDE w:val="0"/>
        <w:autoSpaceDN w:val="0"/>
        <w:adjustRightInd w:val="0"/>
        <w:ind w:left="717"/>
        <w:jc w:val="both"/>
        <w:rPr>
          <w:rFonts w:ascii="Tahoma" w:hAnsi="Tahoma" w:cs="Tahoma"/>
          <w:i/>
          <w:iCs/>
          <w:sz w:val="22"/>
          <w:szCs w:val="22"/>
        </w:rPr>
      </w:pPr>
      <w:r w:rsidRPr="007C6217">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C6217" w:rsidRPr="007C6217" w:rsidRDefault="007C6217" w:rsidP="007C6217">
      <w:pPr>
        <w:pStyle w:val="Akapitzlist"/>
        <w:autoSpaceDE w:val="0"/>
        <w:autoSpaceDN w:val="0"/>
        <w:adjustRightInd w:val="0"/>
        <w:ind w:left="717"/>
        <w:jc w:val="both"/>
        <w:rPr>
          <w:rFonts w:ascii="Tahoma" w:hAnsi="Tahoma" w:cs="Tahoma"/>
          <w:i/>
          <w:iCs/>
          <w:sz w:val="22"/>
          <w:szCs w:val="22"/>
        </w:rPr>
      </w:pPr>
      <w:r w:rsidRPr="007C6217">
        <w:rPr>
          <w:rFonts w:ascii="Tahoma" w:hAnsi="Tahoma" w:cs="Tahoma"/>
          <w:i/>
          <w:iCs/>
          <w:sz w:val="22"/>
          <w:szCs w:val="22"/>
        </w:rPr>
        <w:t>Dokumenty/oświadczenia powinny być wystawione nie wcześniej niż 3 miesiące przed upływem składania ofert.</w:t>
      </w:r>
    </w:p>
    <w:p w:rsidR="007C6217" w:rsidRPr="00036D23" w:rsidRDefault="007C6217" w:rsidP="007C6217">
      <w:pPr>
        <w:pStyle w:val="Akapitzlist"/>
        <w:autoSpaceDE w:val="0"/>
        <w:autoSpaceDN w:val="0"/>
        <w:adjustRightInd w:val="0"/>
        <w:ind w:left="717"/>
        <w:jc w:val="both"/>
        <w:rPr>
          <w:rFonts w:ascii="Tahoma" w:hAnsi="Tahoma" w:cs="Tahoma"/>
          <w:b/>
          <w:bCs/>
          <w:sz w:val="22"/>
          <w:szCs w:val="22"/>
        </w:rPr>
      </w:pPr>
    </w:p>
    <w:p w:rsidR="009D1924" w:rsidRPr="00036D23" w:rsidRDefault="009D1924" w:rsidP="009D1924">
      <w:pPr>
        <w:pStyle w:val="Akapitzlist"/>
        <w:numPr>
          <w:ilvl w:val="0"/>
          <w:numId w:val="15"/>
        </w:numPr>
        <w:autoSpaceDE w:val="0"/>
        <w:autoSpaceDN w:val="0"/>
        <w:adjustRightInd w:val="0"/>
        <w:jc w:val="both"/>
        <w:rPr>
          <w:rFonts w:ascii="Tahoma" w:hAnsi="Tahoma" w:cs="Tahoma"/>
          <w:sz w:val="22"/>
          <w:szCs w:val="22"/>
        </w:rPr>
      </w:pPr>
      <w:r w:rsidRPr="00036D23">
        <w:rPr>
          <w:rFonts w:ascii="Tahoma" w:hAnsi="Tahoma" w:cs="Tahoma"/>
          <w:b/>
          <w:bCs/>
          <w:sz w:val="22"/>
          <w:szCs w:val="22"/>
        </w:rPr>
        <w:t xml:space="preserve">Zaświadczenia </w:t>
      </w:r>
      <w:r w:rsidRPr="00036D23">
        <w:rPr>
          <w:rFonts w:ascii="Tahoma" w:hAnsi="Tahoma" w:cs="Tahoma"/>
          <w:sz w:val="22"/>
          <w:szCs w:val="22"/>
        </w:rPr>
        <w:t xml:space="preserve">właściwego naczelnika </w:t>
      </w:r>
      <w:r w:rsidRPr="00036D23">
        <w:rPr>
          <w:rFonts w:ascii="Tahoma" w:hAnsi="Tahoma" w:cs="Tahoma"/>
          <w:b/>
          <w:bCs/>
          <w:sz w:val="22"/>
          <w:szCs w:val="22"/>
        </w:rPr>
        <w:t xml:space="preserve">urzędu skarbowego </w:t>
      </w:r>
      <w:r w:rsidRPr="00036D23">
        <w:rPr>
          <w:rFonts w:ascii="Tahoma" w:hAnsi="Tahoma" w:cs="Tahoma"/>
          <w:sz w:val="22"/>
          <w:szCs w:val="22"/>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606A2" w:rsidRPr="00A606A2" w:rsidRDefault="00A606A2" w:rsidP="00A606A2">
      <w:pPr>
        <w:pStyle w:val="Akapitzlist"/>
        <w:autoSpaceDE w:val="0"/>
        <w:autoSpaceDN w:val="0"/>
        <w:adjustRightInd w:val="0"/>
        <w:ind w:left="717"/>
        <w:jc w:val="both"/>
        <w:rPr>
          <w:rFonts w:ascii="Tahoma" w:hAnsi="Tahoma" w:cs="Tahoma"/>
          <w:i/>
          <w:iCs/>
          <w:sz w:val="22"/>
          <w:szCs w:val="22"/>
        </w:rPr>
      </w:pPr>
      <w:r w:rsidRPr="00A606A2">
        <w:rPr>
          <w:rFonts w:ascii="Tahoma" w:hAnsi="Tahoma" w:cs="Tahoma"/>
          <w:i/>
          <w:iCs/>
          <w:sz w:val="22"/>
          <w:szCs w:val="22"/>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w:t>
      </w:r>
      <w:r>
        <w:rPr>
          <w:rFonts w:ascii="Tahoma" w:hAnsi="Tahoma" w:cs="Tahoma"/>
          <w:i/>
          <w:iCs/>
          <w:sz w:val="22"/>
          <w:szCs w:val="22"/>
        </w:rPr>
        <w:br/>
      </w:r>
      <w:r w:rsidRPr="00A606A2">
        <w:rPr>
          <w:rFonts w:ascii="Tahoma" w:hAnsi="Tahoma" w:cs="Tahoma"/>
          <w:i/>
          <w:iCs/>
          <w:sz w:val="22"/>
          <w:szCs w:val="22"/>
        </w:rPr>
        <w:t>z ewentualnymi odsetkami lub grzywnami, w szczególności uzyskał przewidziane prawem zwolnienie, odroczenie lub rozłożenie na raty zaległych płatności lub wstrzymanie w całości wykonania decyzji właściwego organu.</w:t>
      </w:r>
    </w:p>
    <w:p w:rsidR="00A606A2" w:rsidRPr="00A606A2" w:rsidRDefault="00A606A2" w:rsidP="00A606A2">
      <w:pPr>
        <w:pStyle w:val="Akapitzlist"/>
        <w:autoSpaceDE w:val="0"/>
        <w:autoSpaceDN w:val="0"/>
        <w:adjustRightInd w:val="0"/>
        <w:ind w:left="717"/>
        <w:jc w:val="both"/>
        <w:rPr>
          <w:rFonts w:ascii="Tahoma" w:hAnsi="Tahoma" w:cs="Tahoma"/>
          <w:i/>
          <w:iCs/>
          <w:sz w:val="22"/>
          <w:szCs w:val="22"/>
        </w:rPr>
      </w:pPr>
      <w:r w:rsidRPr="00A606A2">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606A2" w:rsidRPr="00A606A2" w:rsidRDefault="00A606A2" w:rsidP="00A606A2">
      <w:pPr>
        <w:pStyle w:val="Akapitzlist"/>
        <w:autoSpaceDE w:val="0"/>
        <w:autoSpaceDN w:val="0"/>
        <w:adjustRightInd w:val="0"/>
        <w:ind w:left="717"/>
        <w:jc w:val="both"/>
        <w:rPr>
          <w:rFonts w:ascii="Tahoma" w:hAnsi="Tahoma" w:cs="Tahoma"/>
          <w:i/>
          <w:iCs/>
          <w:sz w:val="22"/>
          <w:szCs w:val="22"/>
        </w:rPr>
      </w:pPr>
      <w:r w:rsidRPr="00A606A2">
        <w:rPr>
          <w:rFonts w:ascii="Tahoma" w:hAnsi="Tahoma" w:cs="Tahoma"/>
          <w:i/>
          <w:iCs/>
          <w:sz w:val="22"/>
          <w:szCs w:val="22"/>
        </w:rPr>
        <w:t>Dokumenty/oświadczenia powinny być wystawione nie wcześniej niż 3 miesiące przed upływem składania ofert.</w:t>
      </w:r>
    </w:p>
    <w:p w:rsidR="00843DE8" w:rsidRPr="00036D23" w:rsidRDefault="00843DE8" w:rsidP="00843DE8">
      <w:pPr>
        <w:pStyle w:val="Akapitzlist"/>
        <w:numPr>
          <w:ilvl w:val="0"/>
          <w:numId w:val="15"/>
        </w:numPr>
        <w:autoSpaceDE w:val="0"/>
        <w:autoSpaceDN w:val="0"/>
        <w:adjustRightInd w:val="0"/>
        <w:jc w:val="both"/>
        <w:rPr>
          <w:rFonts w:ascii="Tahoma" w:hAnsi="Tahoma" w:cs="Tahoma"/>
          <w:sz w:val="22"/>
          <w:szCs w:val="22"/>
        </w:rPr>
      </w:pPr>
      <w:r w:rsidRPr="00036D23">
        <w:rPr>
          <w:rFonts w:ascii="Tahoma" w:hAnsi="Tahoma" w:cs="Tahoma"/>
          <w:b/>
          <w:bCs/>
          <w:sz w:val="22"/>
          <w:szCs w:val="22"/>
        </w:rPr>
        <w:t xml:space="preserve">Informacja z Krajowego Rejestru Karnego </w:t>
      </w:r>
      <w:r w:rsidRPr="00036D23">
        <w:rPr>
          <w:rFonts w:ascii="Tahoma" w:hAnsi="Tahoma" w:cs="Tahoma"/>
          <w:sz w:val="22"/>
          <w:szCs w:val="22"/>
        </w:rPr>
        <w:t xml:space="preserve">w zakresie określonym w art. 24 </w:t>
      </w:r>
      <w:r w:rsidR="00B02B7E" w:rsidRPr="00036D23">
        <w:rPr>
          <w:rFonts w:ascii="Tahoma" w:hAnsi="Tahoma" w:cs="Tahoma"/>
          <w:sz w:val="22"/>
          <w:szCs w:val="22"/>
        </w:rPr>
        <w:br/>
      </w:r>
      <w:r w:rsidRPr="00036D23">
        <w:rPr>
          <w:rFonts w:ascii="Tahoma" w:hAnsi="Tahoma" w:cs="Tahoma"/>
          <w:sz w:val="22"/>
          <w:szCs w:val="22"/>
        </w:rPr>
        <w:t>ust. 1 pkt</w:t>
      </w:r>
      <w:r w:rsidR="00A606A2" w:rsidRPr="00036D23">
        <w:rPr>
          <w:rFonts w:ascii="Tahoma" w:hAnsi="Tahoma" w:cs="Tahoma"/>
          <w:sz w:val="22"/>
          <w:szCs w:val="22"/>
        </w:rPr>
        <w:t xml:space="preserve"> </w:t>
      </w:r>
      <w:r w:rsidRPr="00036D23">
        <w:rPr>
          <w:rFonts w:ascii="Tahoma" w:hAnsi="Tahoma" w:cs="Tahoma"/>
          <w:sz w:val="22"/>
          <w:szCs w:val="22"/>
        </w:rPr>
        <w:t xml:space="preserve">13, 14 i 21 ustawy oraz, odnośnie skazania za wykroczenie na karę aresztu, </w:t>
      </w:r>
      <w:r w:rsidR="00A606A2" w:rsidRPr="00036D23">
        <w:rPr>
          <w:rFonts w:ascii="Tahoma" w:hAnsi="Tahoma" w:cs="Tahoma"/>
          <w:sz w:val="22"/>
          <w:szCs w:val="22"/>
        </w:rPr>
        <w:br/>
      </w:r>
      <w:r w:rsidRPr="00036D23">
        <w:rPr>
          <w:rFonts w:ascii="Tahoma" w:hAnsi="Tahoma" w:cs="Tahoma"/>
          <w:sz w:val="22"/>
          <w:szCs w:val="22"/>
        </w:rPr>
        <w:t>w zakresie określonym przez zamawiającego na podstawie art. 24 ust. 5 pkt 5 i 6 ustawy, wystawiona nie wcześniej niż 6 miesięcy przed upływem terminu składania ofert;</w:t>
      </w:r>
    </w:p>
    <w:p w:rsidR="00D94928" w:rsidRPr="00D94928" w:rsidRDefault="00D94928" w:rsidP="00D94928">
      <w:pPr>
        <w:pStyle w:val="Akapitzlist"/>
        <w:autoSpaceDE w:val="0"/>
        <w:autoSpaceDN w:val="0"/>
        <w:adjustRightInd w:val="0"/>
        <w:ind w:left="717"/>
        <w:jc w:val="both"/>
        <w:rPr>
          <w:rFonts w:ascii="Tahoma" w:hAnsi="Tahoma" w:cs="Tahoma"/>
          <w:i/>
          <w:iCs/>
          <w:sz w:val="22"/>
          <w:szCs w:val="22"/>
        </w:rPr>
      </w:pPr>
      <w:r w:rsidRPr="00D94928">
        <w:rPr>
          <w:rFonts w:ascii="Tahoma" w:hAnsi="Tahoma" w:cs="Tahoma"/>
          <w:i/>
          <w:iCs/>
          <w:sz w:val="22"/>
          <w:szCs w:val="22"/>
        </w:rPr>
        <w:t xml:space="preserve">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w:t>
      </w:r>
      <w:r w:rsidRPr="00D94928">
        <w:rPr>
          <w:rFonts w:ascii="Tahoma" w:hAnsi="Tahoma" w:cs="Tahoma"/>
          <w:i/>
          <w:iCs/>
          <w:sz w:val="22"/>
          <w:szCs w:val="22"/>
        </w:rPr>
        <w:lastRenderedPageBreak/>
        <w:t>osoba, której dotyczy informacja albo dokument, w zakresie określonym w art.24 ust. 1 pkt 13, 14 i 21 oraz ust. 5 pkt 5 i 6 ustawy;</w:t>
      </w:r>
    </w:p>
    <w:p w:rsidR="00D94928" w:rsidRPr="00D94928" w:rsidRDefault="00D94928" w:rsidP="00D94928">
      <w:pPr>
        <w:pStyle w:val="Akapitzlist"/>
        <w:autoSpaceDE w:val="0"/>
        <w:autoSpaceDN w:val="0"/>
        <w:adjustRightInd w:val="0"/>
        <w:ind w:left="717"/>
        <w:jc w:val="both"/>
        <w:rPr>
          <w:rFonts w:ascii="Tahoma" w:hAnsi="Tahoma" w:cs="Tahoma"/>
          <w:i/>
          <w:iCs/>
          <w:sz w:val="22"/>
          <w:szCs w:val="22"/>
        </w:rPr>
      </w:pPr>
      <w:r w:rsidRPr="00D94928">
        <w:rPr>
          <w:rFonts w:ascii="Tahoma" w:hAnsi="Tahoma" w:cs="Tahoma"/>
          <w:i/>
          <w:iCs/>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94928" w:rsidRDefault="00D94928" w:rsidP="00D94928">
      <w:pPr>
        <w:pStyle w:val="Akapitzlist"/>
        <w:autoSpaceDE w:val="0"/>
        <w:autoSpaceDN w:val="0"/>
        <w:adjustRightInd w:val="0"/>
        <w:ind w:left="717"/>
        <w:jc w:val="both"/>
        <w:rPr>
          <w:rFonts w:ascii="Tahoma" w:hAnsi="Tahoma" w:cs="Tahoma"/>
          <w:i/>
          <w:iCs/>
          <w:sz w:val="22"/>
          <w:szCs w:val="22"/>
        </w:rPr>
      </w:pPr>
      <w:r w:rsidRPr="00D94928">
        <w:rPr>
          <w:rFonts w:ascii="Tahoma" w:hAnsi="Tahoma" w:cs="Tahoma"/>
          <w:i/>
          <w:iCs/>
          <w:sz w:val="22"/>
          <w:szCs w:val="22"/>
        </w:rPr>
        <w:t>Dokumenty/oświadczenia powinny być wystawione nie wcześniej niż 6 miesięcy przed upływem składania ofert.</w:t>
      </w:r>
    </w:p>
    <w:p w:rsidR="00036D23" w:rsidRDefault="00036D23" w:rsidP="00D94928">
      <w:pPr>
        <w:pStyle w:val="Akapitzlist"/>
        <w:autoSpaceDE w:val="0"/>
        <w:autoSpaceDN w:val="0"/>
        <w:adjustRightInd w:val="0"/>
        <w:ind w:left="717"/>
        <w:jc w:val="both"/>
        <w:rPr>
          <w:rFonts w:ascii="Tahoma" w:hAnsi="Tahoma" w:cs="Tahoma"/>
          <w:i/>
          <w:iCs/>
          <w:sz w:val="22"/>
          <w:szCs w:val="22"/>
        </w:rPr>
      </w:pPr>
    </w:p>
    <w:p w:rsidR="00AA3321" w:rsidRPr="009D6E90" w:rsidRDefault="00AA3321" w:rsidP="00AA3321">
      <w:pPr>
        <w:numPr>
          <w:ilvl w:val="0"/>
          <w:numId w:val="14"/>
        </w:numPr>
        <w:spacing w:line="269" w:lineRule="auto"/>
        <w:ind w:left="357" w:hanging="357"/>
        <w:contextualSpacing/>
        <w:jc w:val="both"/>
        <w:rPr>
          <w:rFonts w:ascii="Tahoma" w:hAnsi="Tahoma" w:cs="Tahoma"/>
          <w:color w:val="548DD4" w:themeColor="text2" w:themeTint="99"/>
          <w:sz w:val="22"/>
          <w:szCs w:val="22"/>
        </w:rPr>
      </w:pPr>
      <w:r w:rsidRPr="00036D23">
        <w:rPr>
          <w:rFonts w:ascii="Tahoma" w:hAnsi="Tahoma" w:cs="Tahoma"/>
          <w:sz w:val="22"/>
          <w:szCs w:val="22"/>
        </w:rPr>
        <w:t xml:space="preserve">Zamawiający żąda od Wykonawcy, który polega na zdolnościach lub sytuacji innych podmiotów na zasadach określonych w art.22a ustawy </w:t>
      </w:r>
      <w:proofErr w:type="spellStart"/>
      <w:r w:rsidRPr="00036D23">
        <w:rPr>
          <w:rFonts w:ascii="Tahoma" w:hAnsi="Tahoma" w:cs="Tahoma"/>
          <w:sz w:val="22"/>
          <w:szCs w:val="22"/>
        </w:rPr>
        <w:t>Pzp</w:t>
      </w:r>
      <w:proofErr w:type="spellEnd"/>
      <w:r w:rsidRPr="00036D23">
        <w:rPr>
          <w:rFonts w:ascii="Tahoma" w:hAnsi="Tahoma" w:cs="Tahoma"/>
          <w:sz w:val="22"/>
          <w:szCs w:val="22"/>
        </w:rPr>
        <w:t xml:space="preserve">, przedstawienia w odniesieniu do tych pomiotów dokumentów, o których mowa w </w:t>
      </w:r>
      <w:r w:rsidR="00966030" w:rsidRPr="00036D23">
        <w:rPr>
          <w:rFonts w:ascii="Tahoma" w:hAnsi="Tahoma" w:cs="Tahoma"/>
          <w:sz w:val="22"/>
          <w:szCs w:val="22"/>
        </w:rPr>
        <w:t xml:space="preserve">Rozdziale IX ust. 7 pkt. 3), </w:t>
      </w:r>
      <w:r w:rsidR="009D6E90" w:rsidRPr="00036D23">
        <w:rPr>
          <w:rFonts w:ascii="Tahoma" w:hAnsi="Tahoma" w:cs="Tahoma"/>
          <w:sz w:val="22"/>
          <w:szCs w:val="22"/>
        </w:rPr>
        <w:t>4</w:t>
      </w:r>
      <w:r w:rsidR="00B02B7E" w:rsidRPr="00036D23">
        <w:rPr>
          <w:rFonts w:ascii="Tahoma" w:hAnsi="Tahoma" w:cs="Tahoma"/>
          <w:sz w:val="22"/>
          <w:szCs w:val="22"/>
        </w:rPr>
        <w:t>)</w:t>
      </w:r>
      <w:r w:rsidR="009D6E90" w:rsidRPr="00036D23">
        <w:rPr>
          <w:rFonts w:ascii="Tahoma" w:hAnsi="Tahoma" w:cs="Tahoma"/>
          <w:sz w:val="22"/>
          <w:szCs w:val="22"/>
        </w:rPr>
        <w:t>, 5</w:t>
      </w:r>
      <w:r w:rsidR="00B02B7E" w:rsidRPr="00036D23">
        <w:rPr>
          <w:rFonts w:ascii="Tahoma" w:hAnsi="Tahoma" w:cs="Tahoma"/>
          <w:sz w:val="22"/>
          <w:szCs w:val="22"/>
        </w:rPr>
        <w:t>) i</w:t>
      </w:r>
      <w:r w:rsidR="009D6E90" w:rsidRPr="00036D23">
        <w:rPr>
          <w:rFonts w:ascii="Tahoma" w:hAnsi="Tahoma" w:cs="Tahoma"/>
          <w:sz w:val="22"/>
          <w:szCs w:val="22"/>
        </w:rPr>
        <w:t xml:space="preserve"> 6</w:t>
      </w:r>
      <w:r w:rsidR="00036D23">
        <w:rPr>
          <w:rFonts w:ascii="Tahoma" w:hAnsi="Tahoma" w:cs="Tahoma"/>
          <w:sz w:val="22"/>
          <w:szCs w:val="22"/>
        </w:rPr>
        <w:t>)</w:t>
      </w:r>
      <w:r w:rsidRPr="00036D23">
        <w:rPr>
          <w:rFonts w:ascii="Tahoma" w:hAnsi="Tahoma" w:cs="Tahoma"/>
          <w:sz w:val="22"/>
          <w:szCs w:val="22"/>
        </w:rPr>
        <w:t xml:space="preserve"> SIWZ. </w:t>
      </w:r>
    </w:p>
    <w:p w:rsidR="00AA3321" w:rsidRPr="00AA3321" w:rsidRDefault="00AA3321" w:rsidP="00AA3321">
      <w:pPr>
        <w:numPr>
          <w:ilvl w:val="0"/>
          <w:numId w:val="14"/>
        </w:numPr>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Dokumenty i oświadczenia określone w </w:t>
      </w:r>
      <w:r w:rsidR="00B02B7E">
        <w:rPr>
          <w:rFonts w:ascii="Tahoma" w:hAnsi="Tahoma" w:cs="Tahoma"/>
          <w:b/>
          <w:sz w:val="22"/>
          <w:szCs w:val="22"/>
        </w:rPr>
        <w:t xml:space="preserve">Rozdziale IX </w:t>
      </w:r>
      <w:r w:rsidRPr="00AA3321">
        <w:rPr>
          <w:rFonts w:ascii="Tahoma" w:hAnsi="Tahoma" w:cs="Tahoma"/>
          <w:b/>
          <w:sz w:val="22"/>
          <w:szCs w:val="22"/>
        </w:rPr>
        <w:t>ust. 7 pkt 1), 2) SIWZ</w:t>
      </w:r>
      <w:r w:rsidRPr="00AA3321">
        <w:rPr>
          <w:rFonts w:ascii="Tahoma" w:hAnsi="Tahoma" w:cs="Tahoma"/>
          <w:sz w:val="22"/>
          <w:szCs w:val="22"/>
        </w:rPr>
        <w:t xml:space="preserve"> są to dokumenty składane na potwierdzenie spełniania warunków udziału w postępowaniu, </w:t>
      </w:r>
      <w:r w:rsidR="00B02B7E">
        <w:rPr>
          <w:rFonts w:ascii="Tahoma" w:hAnsi="Tahoma" w:cs="Tahoma"/>
          <w:sz w:val="22"/>
          <w:szCs w:val="22"/>
        </w:rPr>
        <w:br/>
      </w:r>
      <w:r w:rsidRPr="00AA3321">
        <w:rPr>
          <w:rFonts w:ascii="Tahoma" w:hAnsi="Tahoma" w:cs="Tahoma"/>
          <w:sz w:val="22"/>
          <w:szCs w:val="22"/>
        </w:rPr>
        <w:t xml:space="preserve">o których mowa w art. 22 ust.1 pkt 2) ustawy </w:t>
      </w:r>
      <w:proofErr w:type="spellStart"/>
      <w:r w:rsidRPr="00AA3321">
        <w:rPr>
          <w:rFonts w:ascii="Tahoma" w:hAnsi="Tahoma" w:cs="Tahoma"/>
          <w:sz w:val="22"/>
          <w:szCs w:val="22"/>
        </w:rPr>
        <w:t>Pzp</w:t>
      </w:r>
      <w:proofErr w:type="spellEnd"/>
      <w:r w:rsidRPr="00AA3321">
        <w:rPr>
          <w:rFonts w:ascii="Tahoma" w:hAnsi="Tahoma" w:cs="Tahoma"/>
          <w:sz w:val="22"/>
          <w:szCs w:val="22"/>
        </w:rPr>
        <w:t>.</w:t>
      </w:r>
    </w:p>
    <w:p w:rsidR="00AA3321" w:rsidRPr="00AA3321" w:rsidRDefault="00AA3321" w:rsidP="00AA3321">
      <w:pPr>
        <w:numPr>
          <w:ilvl w:val="0"/>
          <w:numId w:val="14"/>
        </w:numPr>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Dokumenty i oświadczenia określone </w:t>
      </w:r>
      <w:r w:rsidRPr="00AA3321">
        <w:rPr>
          <w:rFonts w:ascii="Tahoma" w:hAnsi="Tahoma" w:cs="Tahoma"/>
          <w:b/>
          <w:sz w:val="22"/>
          <w:szCs w:val="22"/>
        </w:rPr>
        <w:t xml:space="preserve">w </w:t>
      </w:r>
      <w:r w:rsidR="00B02B7E">
        <w:rPr>
          <w:rFonts w:ascii="Tahoma" w:hAnsi="Tahoma" w:cs="Tahoma"/>
          <w:b/>
          <w:sz w:val="22"/>
          <w:szCs w:val="22"/>
        </w:rPr>
        <w:t>Rozdziale</w:t>
      </w:r>
      <w:r w:rsidRPr="00AA3321">
        <w:rPr>
          <w:rFonts w:ascii="Tahoma" w:hAnsi="Tahoma" w:cs="Tahoma"/>
          <w:b/>
          <w:sz w:val="22"/>
          <w:szCs w:val="22"/>
        </w:rPr>
        <w:t xml:space="preserve"> ust.7 pkt 3)</w:t>
      </w:r>
      <w:r w:rsidR="00B02B7E">
        <w:rPr>
          <w:rFonts w:ascii="Tahoma" w:hAnsi="Tahoma" w:cs="Tahoma"/>
          <w:b/>
          <w:sz w:val="22"/>
          <w:szCs w:val="22"/>
        </w:rPr>
        <w:t>, 4</w:t>
      </w:r>
      <w:r w:rsidR="00036D23">
        <w:rPr>
          <w:rFonts w:ascii="Tahoma" w:hAnsi="Tahoma" w:cs="Tahoma"/>
          <w:b/>
          <w:sz w:val="22"/>
          <w:szCs w:val="22"/>
        </w:rPr>
        <w:t>)</w:t>
      </w:r>
      <w:r w:rsidR="00B02B7E">
        <w:rPr>
          <w:rFonts w:ascii="Tahoma" w:hAnsi="Tahoma" w:cs="Tahoma"/>
          <w:b/>
          <w:sz w:val="22"/>
          <w:szCs w:val="22"/>
        </w:rPr>
        <w:t xml:space="preserve">, </w:t>
      </w:r>
      <w:r w:rsidR="007903A7">
        <w:rPr>
          <w:rFonts w:ascii="Tahoma" w:hAnsi="Tahoma" w:cs="Tahoma"/>
          <w:b/>
          <w:sz w:val="22"/>
          <w:szCs w:val="22"/>
        </w:rPr>
        <w:t>5), 6</w:t>
      </w:r>
      <w:r w:rsidR="00036D23">
        <w:rPr>
          <w:rFonts w:ascii="Tahoma" w:hAnsi="Tahoma" w:cs="Tahoma"/>
          <w:b/>
          <w:sz w:val="22"/>
          <w:szCs w:val="22"/>
        </w:rPr>
        <w:t>)</w:t>
      </w:r>
      <w:r w:rsidRPr="00AA3321">
        <w:rPr>
          <w:rFonts w:ascii="Tahoma" w:hAnsi="Tahoma" w:cs="Tahoma"/>
          <w:b/>
          <w:sz w:val="22"/>
          <w:szCs w:val="22"/>
        </w:rPr>
        <w:t xml:space="preserve"> SIWZ </w:t>
      </w:r>
      <w:r w:rsidRPr="00AA3321">
        <w:rPr>
          <w:rFonts w:ascii="Tahoma" w:hAnsi="Tahoma" w:cs="Tahoma"/>
          <w:sz w:val="22"/>
          <w:szCs w:val="22"/>
        </w:rPr>
        <w:t xml:space="preserve">są to dokumenty i oświadczenia potwierdzające brak podstaw do wykluczenia z postępowania, o których mowa w art. 22 ust.1 pkt 1) ustawy </w:t>
      </w:r>
      <w:proofErr w:type="spellStart"/>
      <w:r w:rsidRPr="00AA3321">
        <w:rPr>
          <w:rFonts w:ascii="Tahoma" w:hAnsi="Tahoma" w:cs="Tahoma"/>
          <w:sz w:val="22"/>
          <w:szCs w:val="22"/>
        </w:rPr>
        <w:t>Pzp</w:t>
      </w:r>
      <w:proofErr w:type="spellEnd"/>
      <w:r w:rsidRPr="00AA3321">
        <w:rPr>
          <w:rFonts w:ascii="Tahoma" w:hAnsi="Tahoma" w:cs="Tahoma"/>
          <w:sz w:val="22"/>
          <w:szCs w:val="22"/>
        </w:rPr>
        <w:t xml:space="preserve">. </w:t>
      </w:r>
    </w:p>
    <w:p w:rsidR="00AA3321" w:rsidRPr="00AA3321" w:rsidRDefault="00AA3321" w:rsidP="00AA3321">
      <w:pPr>
        <w:numPr>
          <w:ilvl w:val="0"/>
          <w:numId w:val="14"/>
        </w:numPr>
        <w:spacing w:line="269" w:lineRule="auto"/>
        <w:ind w:left="357" w:hanging="357"/>
        <w:contextualSpacing/>
        <w:jc w:val="both"/>
        <w:rPr>
          <w:rFonts w:ascii="Tahoma" w:hAnsi="Tahoma" w:cs="Tahoma"/>
          <w:sz w:val="22"/>
          <w:szCs w:val="22"/>
        </w:rPr>
      </w:pPr>
      <w:r w:rsidRPr="00AA3321">
        <w:rPr>
          <w:rFonts w:ascii="Tahoma" w:hAnsi="Tahoma" w:cs="Tahoma"/>
          <w:sz w:val="22"/>
          <w:szCs w:val="22"/>
        </w:rPr>
        <w:t>Wykonawca nie jest obowiązany do złożenia oświadczeń lub dokumentów potwierdzających spełnianie warunków udziału w postępowaniu i brak</w:t>
      </w:r>
      <w:r w:rsidR="007903A7">
        <w:rPr>
          <w:rFonts w:ascii="Tahoma" w:hAnsi="Tahoma" w:cs="Tahoma"/>
          <w:sz w:val="22"/>
          <w:szCs w:val="22"/>
        </w:rPr>
        <w:t>u</w:t>
      </w:r>
      <w:r w:rsidRPr="00AA3321">
        <w:rPr>
          <w:rFonts w:ascii="Tahoma" w:hAnsi="Tahoma" w:cs="Tahoma"/>
          <w:sz w:val="22"/>
          <w:szCs w:val="22"/>
        </w:rPr>
        <w:t xml:space="preserve"> podstaw wykluczenia z postępowania, jeżeli Zamawiający posiada oświadczenia lub dokumenty dotyczące tego wykonawcy lub może je uzyskać za pomocą bezpłatnych </w:t>
      </w:r>
      <w:r w:rsidR="007903A7">
        <w:rPr>
          <w:rFonts w:ascii="Tahoma" w:hAnsi="Tahoma" w:cs="Tahoma"/>
          <w:sz w:val="22"/>
          <w:szCs w:val="22"/>
        </w:rPr>
        <w:br/>
      </w:r>
      <w:r w:rsidRPr="00AA3321">
        <w:rPr>
          <w:rFonts w:ascii="Tahoma" w:hAnsi="Tahoma" w:cs="Tahoma"/>
          <w:sz w:val="22"/>
          <w:szCs w:val="22"/>
        </w:rPr>
        <w:t xml:space="preserve">i ogólnodostępnych baz danych, w szczególności rejestrów publicznych w rozumieniu ustawy z dnia 17 lutego 2005 r. o informatyzacji działalności podmiotów realizujących zadania publiczne (Dz. U. z 2014 r. poz. 1114 oraz z 2016 r. poz. 352),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Jeżeli wykaz, oświadczenia lub inne złożone przez Wykonawcę dokumenty będą budzić wątpliwości Zamawiającego, może on zwrócić się bezpośrednio do właściwego podmiotu, na rzecz którego </w:t>
      </w:r>
      <w:r w:rsidRPr="00AA3321">
        <w:rPr>
          <w:rFonts w:ascii="Tahoma" w:hAnsi="Tahoma" w:cs="Tahoma"/>
          <w:sz w:val="22"/>
          <w:szCs w:val="22"/>
          <w:u w:val="single"/>
        </w:rPr>
        <w:t>roboty budowlane</w:t>
      </w:r>
      <w:r w:rsidRPr="00AA3321">
        <w:rPr>
          <w:rFonts w:ascii="Tahoma" w:hAnsi="Tahoma" w:cs="Tahoma"/>
          <w:sz w:val="22"/>
          <w:szCs w:val="22"/>
        </w:rPr>
        <w:t xml:space="preserve"> były wykonywane, o dodatkowe informacje lub dokumenty w tym zakresie.</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w:t>
      </w:r>
      <w:r w:rsidRPr="00F65251">
        <w:rPr>
          <w:rFonts w:ascii="Tahoma" w:hAnsi="Tahoma" w:cs="Tahoma"/>
          <w:sz w:val="22"/>
          <w:szCs w:val="22"/>
        </w:rPr>
        <w:t xml:space="preserve">oraz </w:t>
      </w:r>
      <w:r w:rsidR="00F65251">
        <w:rPr>
          <w:rFonts w:ascii="Tahoma" w:hAnsi="Tahoma" w:cs="Tahoma"/>
          <w:sz w:val="22"/>
          <w:szCs w:val="22"/>
        </w:rPr>
        <w:br/>
      </w:r>
      <w:r w:rsidRPr="00F65251">
        <w:rPr>
          <w:rFonts w:ascii="Tahoma" w:hAnsi="Tahoma" w:cs="Tahoma"/>
          <w:sz w:val="22"/>
          <w:szCs w:val="22"/>
        </w:rPr>
        <w:t xml:space="preserve">w </w:t>
      </w:r>
      <w:r w:rsidR="00F65251" w:rsidRPr="00F65251">
        <w:rPr>
          <w:rFonts w:ascii="Tahoma" w:hAnsi="Tahoma" w:cs="Tahoma"/>
          <w:sz w:val="22"/>
          <w:szCs w:val="22"/>
        </w:rPr>
        <w:t xml:space="preserve">Rozdziale IX </w:t>
      </w:r>
      <w:r w:rsidRPr="00F65251">
        <w:rPr>
          <w:rFonts w:ascii="Tahoma" w:hAnsi="Tahoma" w:cs="Tahoma"/>
          <w:sz w:val="22"/>
          <w:szCs w:val="22"/>
        </w:rPr>
        <w:t>ust.1, 6, 7 SIWZ</w:t>
      </w:r>
      <w:r w:rsidRPr="00AA3321">
        <w:rPr>
          <w:rFonts w:ascii="Tahoma" w:hAnsi="Tahoma" w:cs="Tahoma"/>
          <w:sz w:val="22"/>
          <w:szCs w:val="22"/>
        </w:rPr>
        <w:t xml:space="preserve"> dotyczące wykonawcy i innych podmiotów, na których zdolnościach lub sytuacji polega wykonawca na zasadach określonych w art. 22a </w:t>
      </w:r>
      <w:proofErr w:type="spellStart"/>
      <w:r w:rsidRPr="00AA3321">
        <w:rPr>
          <w:rFonts w:ascii="Tahoma" w:hAnsi="Tahoma" w:cs="Tahoma"/>
          <w:sz w:val="22"/>
          <w:szCs w:val="22"/>
        </w:rPr>
        <w:t>Pzp</w:t>
      </w:r>
      <w:proofErr w:type="spellEnd"/>
      <w:r w:rsidRPr="00AA3321">
        <w:rPr>
          <w:rFonts w:ascii="Tahoma" w:hAnsi="Tahoma" w:cs="Tahoma"/>
          <w:sz w:val="22"/>
          <w:szCs w:val="22"/>
        </w:rPr>
        <w:t xml:space="preserve"> oraz dotyczące podwykonawców, składane są w oryginale.</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Dokumenty, o których mowa w rozporządzeniu rozporządzenia Ministra Rozwoju z dnia 26 lipca 2016 r. oraz w </w:t>
      </w:r>
      <w:r w:rsidR="00F65251">
        <w:rPr>
          <w:rFonts w:ascii="Tahoma" w:hAnsi="Tahoma" w:cs="Tahoma"/>
          <w:sz w:val="22"/>
          <w:szCs w:val="22"/>
        </w:rPr>
        <w:t>Rozdziale IX</w:t>
      </w:r>
      <w:r w:rsidRPr="00AA3321">
        <w:rPr>
          <w:rFonts w:ascii="Tahoma" w:hAnsi="Tahoma" w:cs="Tahoma"/>
          <w:sz w:val="22"/>
          <w:szCs w:val="22"/>
        </w:rPr>
        <w:t xml:space="preserve"> ust. 7 SIWZ, inne niż oświadczenia, o których mowa w </w:t>
      </w:r>
      <w:r w:rsidR="00F65251">
        <w:rPr>
          <w:rFonts w:ascii="Tahoma" w:hAnsi="Tahoma" w:cs="Tahoma"/>
          <w:sz w:val="22"/>
          <w:szCs w:val="22"/>
        </w:rPr>
        <w:t>Rozdziale IX</w:t>
      </w:r>
      <w:r w:rsidRPr="00AA3321">
        <w:rPr>
          <w:rFonts w:ascii="Tahoma" w:hAnsi="Tahoma" w:cs="Tahoma"/>
          <w:sz w:val="22"/>
          <w:szCs w:val="22"/>
        </w:rPr>
        <w:t xml:space="preserve"> ust. 15. SIWZ, składane są w oryginale lub kopii poświadczonej za zgodność z oryginałem.</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lastRenderedPageBreak/>
        <w:t xml:space="preserve">W zakresie nie uregulowanym SIWZ do dokumentów i oświadczeń, zastosowanie mają przepisy rozporządzenia Ministra Rozwoju z dnia 26 lipca 2016 r., o którym mowa powyżej.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przypadku Wykonawców występujących wspólnie oświadczenie, o którym mowa </w:t>
      </w:r>
      <w:r w:rsidR="003229A1">
        <w:rPr>
          <w:rFonts w:ascii="Tahoma" w:hAnsi="Tahoma" w:cs="Tahoma"/>
          <w:sz w:val="22"/>
          <w:szCs w:val="22"/>
        </w:rPr>
        <w:br/>
      </w:r>
      <w:r w:rsidRPr="00AA3321">
        <w:rPr>
          <w:rFonts w:ascii="Tahoma" w:hAnsi="Tahoma" w:cs="Tahoma"/>
          <w:sz w:val="22"/>
          <w:szCs w:val="22"/>
        </w:rPr>
        <w:t xml:space="preserve">w </w:t>
      </w:r>
      <w:r w:rsidR="003229A1">
        <w:rPr>
          <w:rFonts w:ascii="Tahoma" w:hAnsi="Tahoma" w:cs="Tahoma"/>
          <w:sz w:val="22"/>
          <w:szCs w:val="22"/>
        </w:rPr>
        <w:t>Rozdziale IX</w:t>
      </w:r>
      <w:r w:rsidRPr="00AA3321">
        <w:rPr>
          <w:rFonts w:ascii="Tahoma" w:hAnsi="Tahoma" w:cs="Tahoma"/>
          <w:sz w:val="22"/>
          <w:szCs w:val="22"/>
        </w:rPr>
        <w:t xml:space="preserve"> ust. 6 składne jest przez każdego z Wykonawców występujących wspólnie we własnym imieniu.</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przypadku Wykonawców działających w formie spółki cywilnej oświadczenie, o którym mowa w </w:t>
      </w:r>
      <w:r w:rsidR="00856C75">
        <w:rPr>
          <w:rFonts w:ascii="Tahoma" w:hAnsi="Tahoma" w:cs="Tahoma"/>
          <w:sz w:val="22"/>
          <w:szCs w:val="22"/>
        </w:rPr>
        <w:t>Rozdziale IX</w:t>
      </w:r>
      <w:r w:rsidRPr="00AA3321">
        <w:rPr>
          <w:rFonts w:ascii="Tahoma" w:hAnsi="Tahoma" w:cs="Tahoma"/>
          <w:sz w:val="22"/>
          <w:szCs w:val="22"/>
        </w:rPr>
        <w:t xml:space="preserve"> ust. 1 i ust.</w:t>
      </w:r>
      <w:r w:rsidR="00856C75">
        <w:rPr>
          <w:rFonts w:ascii="Tahoma" w:hAnsi="Tahoma" w:cs="Tahoma"/>
          <w:sz w:val="22"/>
          <w:szCs w:val="22"/>
        </w:rPr>
        <w:t xml:space="preserve"> </w:t>
      </w:r>
      <w:r w:rsidRPr="00AA3321">
        <w:rPr>
          <w:rFonts w:ascii="Tahoma" w:hAnsi="Tahoma" w:cs="Tahoma"/>
          <w:sz w:val="22"/>
          <w:szCs w:val="22"/>
        </w:rPr>
        <w:t xml:space="preserve">6 składne jest przez każdego wspólnika spółki cywilnej oddzielnie we własnym imieniu (osoby prowadzącej działalność gospodarczą pod nazwą określoną w centralnej ewidencji i informacji o działalności gospodarczej - „Firma przedsiębiorcy”).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W przypadku Wykonawców występujących wspólnie, </w:t>
      </w:r>
      <w:r w:rsidRPr="00AA3321">
        <w:rPr>
          <w:rFonts w:ascii="Tahoma" w:hAnsi="Tahoma" w:cs="Tahoma"/>
          <w:sz w:val="22"/>
          <w:szCs w:val="22"/>
          <w:u w:val="single"/>
        </w:rPr>
        <w:t xml:space="preserve">na wezwanie Zamawiającego, </w:t>
      </w:r>
      <w:r w:rsidR="00C721B8">
        <w:rPr>
          <w:rFonts w:ascii="Tahoma" w:hAnsi="Tahoma" w:cs="Tahoma"/>
          <w:sz w:val="22"/>
          <w:szCs w:val="22"/>
          <w:u w:val="single"/>
        </w:rPr>
        <w:br/>
      </w:r>
      <w:r w:rsidRPr="00AA3321">
        <w:rPr>
          <w:rFonts w:ascii="Tahoma" w:hAnsi="Tahoma" w:cs="Tahoma"/>
          <w:sz w:val="22"/>
          <w:szCs w:val="22"/>
          <w:u w:val="single"/>
        </w:rPr>
        <w:t xml:space="preserve">o którym mowa w </w:t>
      </w:r>
      <w:r w:rsidR="007E5B3F">
        <w:rPr>
          <w:rFonts w:ascii="Tahoma" w:hAnsi="Tahoma" w:cs="Tahoma"/>
          <w:sz w:val="22"/>
          <w:szCs w:val="22"/>
          <w:u w:val="single"/>
        </w:rPr>
        <w:t>Rozdziale IX</w:t>
      </w:r>
      <w:r w:rsidRPr="00AA3321">
        <w:rPr>
          <w:rFonts w:ascii="Tahoma" w:hAnsi="Tahoma" w:cs="Tahoma"/>
          <w:sz w:val="22"/>
          <w:szCs w:val="22"/>
          <w:u w:val="single"/>
        </w:rPr>
        <w:t xml:space="preserve"> ust. 7 SIWZ</w:t>
      </w:r>
      <w:r w:rsidRPr="00AA3321">
        <w:rPr>
          <w:rFonts w:ascii="Tahoma" w:hAnsi="Tahoma" w:cs="Tahoma"/>
          <w:sz w:val="22"/>
          <w:szCs w:val="22"/>
        </w:rPr>
        <w:t xml:space="preserve">, </w:t>
      </w:r>
    </w:p>
    <w:p w:rsidR="00AA3321" w:rsidRPr="00036D23" w:rsidRDefault="00AA3321" w:rsidP="00AA3321">
      <w:pPr>
        <w:numPr>
          <w:ilvl w:val="0"/>
          <w:numId w:val="17"/>
        </w:numPr>
        <w:autoSpaceDE w:val="0"/>
        <w:autoSpaceDN w:val="0"/>
        <w:adjustRightInd w:val="0"/>
        <w:spacing w:line="269" w:lineRule="auto"/>
        <w:contextualSpacing/>
        <w:jc w:val="both"/>
        <w:rPr>
          <w:rFonts w:ascii="Tahoma" w:hAnsi="Tahoma" w:cs="Tahoma"/>
          <w:sz w:val="22"/>
          <w:szCs w:val="22"/>
        </w:rPr>
      </w:pPr>
      <w:r w:rsidRPr="00AA3321">
        <w:rPr>
          <w:rFonts w:ascii="Tahoma" w:hAnsi="Tahoma" w:cs="Tahoma"/>
          <w:sz w:val="22"/>
          <w:szCs w:val="22"/>
        </w:rPr>
        <w:t xml:space="preserve">każdy z Wykonawców występujących wspólnie dokumenty i oświadczenia, dotyczące własnej firmy wykazania braku podstaw do wykluczenia z postępowania, o których mowa </w:t>
      </w:r>
      <w:r w:rsidRPr="00036D23">
        <w:rPr>
          <w:rFonts w:ascii="Tahoma" w:hAnsi="Tahoma" w:cs="Tahoma"/>
          <w:b/>
          <w:sz w:val="22"/>
          <w:szCs w:val="22"/>
          <w:u w:val="single"/>
        </w:rPr>
        <w:t xml:space="preserve">w </w:t>
      </w:r>
      <w:r w:rsidR="00B65FD1" w:rsidRPr="00036D23">
        <w:rPr>
          <w:rFonts w:ascii="Tahoma" w:hAnsi="Tahoma" w:cs="Tahoma"/>
          <w:b/>
          <w:sz w:val="22"/>
          <w:szCs w:val="22"/>
          <w:u w:val="single"/>
        </w:rPr>
        <w:t>Rozdziale IX</w:t>
      </w:r>
      <w:r w:rsidRPr="00036D23">
        <w:rPr>
          <w:rFonts w:ascii="Tahoma" w:hAnsi="Tahoma" w:cs="Tahoma"/>
          <w:b/>
          <w:sz w:val="22"/>
          <w:szCs w:val="22"/>
          <w:u w:val="single"/>
        </w:rPr>
        <w:t>ust.7 pkt 3)</w:t>
      </w:r>
      <w:r w:rsidR="00B65FD1" w:rsidRPr="00036D23">
        <w:rPr>
          <w:rFonts w:ascii="Tahoma" w:hAnsi="Tahoma" w:cs="Tahoma"/>
          <w:b/>
          <w:sz w:val="22"/>
          <w:szCs w:val="22"/>
          <w:u w:val="single"/>
        </w:rPr>
        <w:t>, 4), 5) i 6)</w:t>
      </w:r>
      <w:r w:rsidRPr="00036D23">
        <w:rPr>
          <w:rFonts w:ascii="Tahoma" w:hAnsi="Tahoma" w:cs="Tahoma"/>
          <w:b/>
          <w:sz w:val="22"/>
          <w:szCs w:val="22"/>
          <w:u w:val="single"/>
        </w:rPr>
        <w:t xml:space="preserve"> SIWZ</w:t>
      </w:r>
      <w:r w:rsidRPr="00036D23">
        <w:rPr>
          <w:rFonts w:ascii="Tahoma" w:hAnsi="Tahoma" w:cs="Tahoma"/>
          <w:sz w:val="22"/>
          <w:szCs w:val="22"/>
        </w:rPr>
        <w:t xml:space="preserve"> składa każdy z Wykonawców składających ofertę wspólną w imieniu swojej firmy;</w:t>
      </w:r>
    </w:p>
    <w:p w:rsidR="00AA3321" w:rsidRPr="00036D23" w:rsidRDefault="00AA3321" w:rsidP="00AA3321">
      <w:pPr>
        <w:numPr>
          <w:ilvl w:val="0"/>
          <w:numId w:val="17"/>
        </w:numPr>
        <w:autoSpaceDE w:val="0"/>
        <w:autoSpaceDN w:val="0"/>
        <w:adjustRightInd w:val="0"/>
        <w:spacing w:line="269" w:lineRule="auto"/>
        <w:contextualSpacing/>
        <w:jc w:val="both"/>
        <w:rPr>
          <w:rFonts w:ascii="Tahoma" w:hAnsi="Tahoma" w:cs="Tahoma"/>
          <w:sz w:val="22"/>
          <w:szCs w:val="22"/>
        </w:rPr>
      </w:pPr>
      <w:r w:rsidRPr="00036D23">
        <w:rPr>
          <w:rFonts w:ascii="Tahoma" w:hAnsi="Tahoma" w:cs="Tahoma"/>
          <w:sz w:val="22"/>
          <w:szCs w:val="22"/>
        </w:rPr>
        <w:t xml:space="preserve">W przypadku spółki cywilnej, na wezwanie </w:t>
      </w:r>
      <w:r w:rsidR="00C721B8" w:rsidRPr="00036D23">
        <w:rPr>
          <w:rFonts w:ascii="Tahoma" w:hAnsi="Tahoma" w:cs="Tahoma"/>
          <w:sz w:val="22"/>
          <w:szCs w:val="22"/>
        </w:rPr>
        <w:t xml:space="preserve">Zamawiającego, o którym mowa </w:t>
      </w:r>
      <w:r w:rsidR="00C721B8" w:rsidRPr="00036D23">
        <w:rPr>
          <w:rFonts w:ascii="Tahoma" w:hAnsi="Tahoma" w:cs="Tahoma"/>
          <w:sz w:val="22"/>
          <w:szCs w:val="22"/>
        </w:rPr>
        <w:br/>
        <w:t xml:space="preserve">w Rozdziale IX </w:t>
      </w:r>
      <w:r w:rsidRPr="00036D23">
        <w:rPr>
          <w:rFonts w:ascii="Tahoma" w:hAnsi="Tahoma" w:cs="Tahoma"/>
          <w:sz w:val="22"/>
          <w:szCs w:val="22"/>
        </w:rPr>
        <w:t xml:space="preserve">ust. 7 SIWZ, każdy ze wspólników spółki cywilnej składa oddzielnie we własnym imieniu następujące dokumenty i oświadczenia, o których mowa </w:t>
      </w:r>
      <w:r w:rsidR="00036D23">
        <w:rPr>
          <w:rFonts w:ascii="Tahoma" w:hAnsi="Tahoma" w:cs="Tahoma"/>
          <w:sz w:val="22"/>
          <w:szCs w:val="22"/>
        </w:rPr>
        <w:br/>
      </w:r>
      <w:r w:rsidRPr="00036D23">
        <w:rPr>
          <w:rFonts w:ascii="Tahoma" w:hAnsi="Tahoma" w:cs="Tahoma"/>
          <w:sz w:val="22"/>
          <w:szCs w:val="22"/>
        </w:rPr>
        <w:t xml:space="preserve">w </w:t>
      </w:r>
      <w:r w:rsidR="00C721B8" w:rsidRPr="00036D23">
        <w:rPr>
          <w:rFonts w:ascii="Tahoma" w:hAnsi="Tahoma" w:cs="Tahoma"/>
          <w:b/>
          <w:sz w:val="22"/>
          <w:szCs w:val="22"/>
          <w:u w:val="single"/>
        </w:rPr>
        <w:t xml:space="preserve"> </w:t>
      </w:r>
      <w:r w:rsidR="00C721B8" w:rsidRPr="00036D23">
        <w:rPr>
          <w:rFonts w:ascii="Tahoma" w:hAnsi="Tahoma" w:cs="Tahoma"/>
          <w:b/>
          <w:sz w:val="22"/>
          <w:szCs w:val="22"/>
        </w:rPr>
        <w:t>Rozdziale IXust.7 pkt 3), 4), 5) i 6) SIWZ</w:t>
      </w:r>
      <w:r w:rsidRPr="00036D23">
        <w:rPr>
          <w:rFonts w:ascii="Tahoma" w:hAnsi="Tahoma" w:cs="Tahoma"/>
          <w:sz w:val="22"/>
          <w:szCs w:val="22"/>
        </w:rPr>
        <w:t xml:space="preserve">,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Jeżeli Wykonawca nie złoży oświadczenia, o którym mowa w </w:t>
      </w:r>
      <w:r w:rsidR="00C721B8">
        <w:rPr>
          <w:rFonts w:ascii="Tahoma" w:hAnsi="Tahoma" w:cs="Tahoma"/>
          <w:sz w:val="22"/>
          <w:szCs w:val="22"/>
        </w:rPr>
        <w:t>Rozdziale IX</w:t>
      </w:r>
      <w:r w:rsidRPr="00AA3321">
        <w:rPr>
          <w:rFonts w:ascii="Tahoma" w:hAnsi="Tahoma" w:cs="Tahoma"/>
          <w:sz w:val="22"/>
          <w:szCs w:val="22"/>
        </w:rPr>
        <w:t xml:space="preserve"> ust. 1 niniejszej SIWZ, oświadczeń lub dokumentów potwierdzających okoliczności, o których mowa w art. 25 ust. 1 ustawy </w:t>
      </w:r>
      <w:proofErr w:type="spellStart"/>
      <w:r w:rsidRPr="00AA3321">
        <w:rPr>
          <w:rFonts w:ascii="Tahoma" w:hAnsi="Tahoma" w:cs="Tahoma"/>
          <w:sz w:val="22"/>
          <w:szCs w:val="22"/>
        </w:rPr>
        <w:t>PZp</w:t>
      </w:r>
      <w:proofErr w:type="spellEnd"/>
      <w:r w:rsidRPr="00AA3321">
        <w:rPr>
          <w:rFonts w:ascii="Tahoma" w:hAnsi="Tahoma" w:cs="Tahoma"/>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Zgodnie z art.26 ust. 6 ustawy </w:t>
      </w:r>
      <w:proofErr w:type="spellStart"/>
      <w:r w:rsidRPr="00AA3321">
        <w:rPr>
          <w:rFonts w:ascii="Tahoma" w:hAnsi="Tahoma" w:cs="Tahoma"/>
          <w:sz w:val="22"/>
          <w:szCs w:val="22"/>
        </w:rPr>
        <w:t>Pzp</w:t>
      </w:r>
      <w:proofErr w:type="spellEnd"/>
      <w:r w:rsidRPr="00AA3321">
        <w:rPr>
          <w:rFonts w:ascii="Tahoma" w:hAnsi="Tahoma" w:cs="Tahoma"/>
          <w:sz w:val="22"/>
          <w:szCs w:val="22"/>
        </w:rPr>
        <w:t xml:space="preserve"> - Wykonawca nie jest obowiązany do złożenia oświadczeń lub dokumentów potwierdzających spełnianie warunków udziału </w:t>
      </w:r>
      <w:r w:rsidR="00C721B8">
        <w:rPr>
          <w:rFonts w:ascii="Tahoma" w:hAnsi="Tahoma" w:cs="Tahoma"/>
          <w:sz w:val="22"/>
          <w:szCs w:val="22"/>
        </w:rPr>
        <w:br/>
      </w:r>
      <w:r w:rsidRPr="00AA3321">
        <w:rPr>
          <w:rFonts w:ascii="Tahoma" w:hAnsi="Tahoma" w:cs="Tahoma"/>
          <w:sz w:val="22"/>
          <w:szCs w:val="22"/>
        </w:rPr>
        <w:t>w postępowaniu, brak podstaw wykluczenia w zakres</w:t>
      </w:r>
      <w:r w:rsidR="00C721B8">
        <w:rPr>
          <w:rFonts w:ascii="Tahoma" w:hAnsi="Tahoma" w:cs="Tahoma"/>
          <w:sz w:val="22"/>
          <w:szCs w:val="22"/>
        </w:rPr>
        <w:t>ie, o których mowa w Rozdziale IX  ust. 7</w:t>
      </w:r>
      <w:r w:rsidRPr="00AA3321">
        <w:rPr>
          <w:rFonts w:ascii="Tahoma" w:hAnsi="Tahoma" w:cs="Tahoma"/>
          <w:sz w:val="22"/>
          <w:szCs w:val="22"/>
        </w:rPr>
        <w:t xml:space="preserve">, jeżeli Zamawiający posiada oświadczenia lub dokumenty dotyczące tego Wykonawcy lub może je uzyskać za pomocą bezpłatnych i ogólnodostępnych baz danych, w szczególności rejestrów publicznych w rozumieniu </w:t>
      </w:r>
      <w:hyperlink r:id="rId10" w:anchor="/dokument/17181936" w:history="1">
        <w:r w:rsidRPr="00AA3321">
          <w:rPr>
            <w:rFonts w:ascii="Tahoma" w:hAnsi="Tahoma" w:cs="Tahoma"/>
            <w:sz w:val="22"/>
            <w:szCs w:val="22"/>
          </w:rPr>
          <w:t>ustawy</w:t>
        </w:r>
      </w:hyperlink>
      <w:r w:rsidRPr="00AA3321">
        <w:rPr>
          <w:rFonts w:ascii="Tahoma" w:hAnsi="Tahoma" w:cs="Tahoma"/>
          <w:sz w:val="22"/>
          <w:szCs w:val="22"/>
        </w:rPr>
        <w:t xml:space="preserve"> z dnia 17 lutego 2005 r. </w:t>
      </w:r>
      <w:r w:rsidR="0006347C">
        <w:rPr>
          <w:rFonts w:ascii="Tahoma" w:hAnsi="Tahoma" w:cs="Tahoma"/>
          <w:sz w:val="22"/>
          <w:szCs w:val="22"/>
        </w:rPr>
        <w:br/>
      </w:r>
      <w:r w:rsidRPr="00AA3321">
        <w:rPr>
          <w:rFonts w:ascii="Tahoma" w:hAnsi="Tahoma" w:cs="Tahoma"/>
          <w:sz w:val="22"/>
          <w:szCs w:val="22"/>
        </w:rPr>
        <w:t xml:space="preserve">o informatyzacji działalności podmiotów realizujących zadania publiczne (Dz. U. z 2014 r. poz. 1114 oraz z 2016 r. poz. 352). W takim przypadku Wykonawca wskazuje, które dokumenty lub oświadczenia są w posiadaniu Zamawiającego lub wskazuje bezpłatnych </w:t>
      </w:r>
      <w:r w:rsidR="0006347C">
        <w:rPr>
          <w:rFonts w:ascii="Tahoma" w:hAnsi="Tahoma" w:cs="Tahoma"/>
          <w:sz w:val="22"/>
          <w:szCs w:val="22"/>
        </w:rPr>
        <w:br/>
      </w:r>
      <w:r w:rsidRPr="00AA3321">
        <w:rPr>
          <w:rFonts w:ascii="Tahoma" w:hAnsi="Tahoma" w:cs="Tahoma"/>
          <w:sz w:val="22"/>
          <w:szCs w:val="22"/>
        </w:rPr>
        <w:t>i ogólnodostępnych baz danych, w które znajdują si</w:t>
      </w:r>
      <w:r w:rsidR="0006347C">
        <w:rPr>
          <w:rFonts w:ascii="Tahoma" w:hAnsi="Tahoma" w:cs="Tahoma"/>
          <w:sz w:val="22"/>
          <w:szCs w:val="22"/>
        </w:rPr>
        <w:t>ę</w:t>
      </w:r>
      <w:r w:rsidRPr="00AA3321">
        <w:rPr>
          <w:rFonts w:ascii="Tahoma" w:hAnsi="Tahoma" w:cs="Tahoma"/>
          <w:sz w:val="22"/>
          <w:szCs w:val="22"/>
        </w:rPr>
        <w:t xml:space="preserve"> te oświadczenia lub dokumenty</w:t>
      </w:r>
      <w:r w:rsidR="0006347C">
        <w:rPr>
          <w:rFonts w:ascii="Tahoma" w:hAnsi="Tahoma" w:cs="Tahoma"/>
          <w:sz w:val="22"/>
          <w:szCs w:val="22"/>
        </w:rPr>
        <w:t>.</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Zamawiający informuje, że nie żąda od Wykonawcy przeds</w:t>
      </w:r>
      <w:r w:rsidR="0006347C">
        <w:rPr>
          <w:rFonts w:ascii="Tahoma" w:hAnsi="Tahoma" w:cs="Tahoma"/>
          <w:sz w:val="22"/>
          <w:szCs w:val="22"/>
        </w:rPr>
        <w:t>tawienia dokumentów</w:t>
      </w:r>
      <w:r w:rsidRPr="00AA3321">
        <w:rPr>
          <w:rFonts w:ascii="Tahoma" w:hAnsi="Tahoma" w:cs="Tahoma"/>
          <w:sz w:val="22"/>
          <w:szCs w:val="22"/>
        </w:rPr>
        <w:t xml:space="preserve">, </w:t>
      </w:r>
      <w:r w:rsidR="0006347C">
        <w:rPr>
          <w:rFonts w:ascii="Tahoma" w:hAnsi="Tahoma" w:cs="Tahoma"/>
          <w:sz w:val="22"/>
          <w:szCs w:val="22"/>
        </w:rPr>
        <w:br/>
      </w:r>
      <w:r w:rsidRPr="00AA3321">
        <w:rPr>
          <w:rFonts w:ascii="Tahoma" w:hAnsi="Tahoma" w:cs="Tahoma"/>
          <w:sz w:val="22"/>
          <w:szCs w:val="22"/>
        </w:rPr>
        <w:t xml:space="preserve">o których mowa w </w:t>
      </w:r>
      <w:r w:rsidR="0006347C">
        <w:rPr>
          <w:rFonts w:ascii="Tahoma" w:hAnsi="Tahoma" w:cs="Tahoma"/>
          <w:sz w:val="22"/>
          <w:szCs w:val="22"/>
        </w:rPr>
        <w:t>Rozdziale IX</w:t>
      </w:r>
      <w:r w:rsidRPr="00AA3321">
        <w:rPr>
          <w:rFonts w:ascii="Tahoma" w:hAnsi="Tahoma" w:cs="Tahoma"/>
          <w:sz w:val="22"/>
          <w:szCs w:val="22"/>
        </w:rPr>
        <w:t xml:space="preserve"> ust. 7 pkt 3) </w:t>
      </w:r>
      <w:r w:rsidR="00133DE6">
        <w:rPr>
          <w:rFonts w:ascii="Tahoma" w:hAnsi="Tahoma" w:cs="Tahoma"/>
          <w:sz w:val="22"/>
          <w:szCs w:val="22"/>
        </w:rPr>
        <w:t xml:space="preserve">– 6) </w:t>
      </w:r>
      <w:r w:rsidRPr="00AA3321">
        <w:rPr>
          <w:rFonts w:ascii="Tahoma" w:hAnsi="Tahoma" w:cs="Tahoma"/>
          <w:sz w:val="22"/>
          <w:szCs w:val="22"/>
        </w:rPr>
        <w:t xml:space="preserve">SIWZ dotyczących podwykonawcy, któremu zamierza powierzyć wykonanie części zamówienia, </w:t>
      </w:r>
      <w:r w:rsidRPr="00AA3321">
        <w:rPr>
          <w:rFonts w:ascii="Tahoma" w:hAnsi="Tahoma" w:cs="Tahoma"/>
          <w:sz w:val="22"/>
          <w:szCs w:val="22"/>
          <w:u w:val="single"/>
        </w:rPr>
        <w:t>a który nie jest podmiotem</w:t>
      </w:r>
      <w:r w:rsidRPr="00AA3321">
        <w:rPr>
          <w:rFonts w:ascii="Tahoma" w:hAnsi="Tahoma" w:cs="Tahoma"/>
          <w:sz w:val="22"/>
          <w:szCs w:val="22"/>
        </w:rPr>
        <w:t xml:space="preserve"> na którego zdolnościach lub sytuacji Wykonawca polega na zasadach określonych </w:t>
      </w:r>
      <w:r w:rsidR="00133DE6">
        <w:rPr>
          <w:rFonts w:ascii="Tahoma" w:hAnsi="Tahoma" w:cs="Tahoma"/>
          <w:sz w:val="22"/>
          <w:szCs w:val="22"/>
        </w:rPr>
        <w:br/>
      </w:r>
      <w:r w:rsidRPr="00AA3321">
        <w:rPr>
          <w:rFonts w:ascii="Tahoma" w:hAnsi="Tahoma" w:cs="Tahoma"/>
          <w:sz w:val="22"/>
          <w:szCs w:val="22"/>
        </w:rPr>
        <w:t xml:space="preserve">w art.22a ustawy </w:t>
      </w:r>
      <w:proofErr w:type="spellStart"/>
      <w:r w:rsidRPr="00AA3321">
        <w:rPr>
          <w:rFonts w:ascii="Tahoma" w:hAnsi="Tahoma" w:cs="Tahoma"/>
          <w:sz w:val="22"/>
          <w:szCs w:val="22"/>
        </w:rPr>
        <w:t>Pzp</w:t>
      </w:r>
      <w:proofErr w:type="spellEnd"/>
      <w:r w:rsidRPr="00AA3321">
        <w:rPr>
          <w:rFonts w:ascii="Tahoma" w:hAnsi="Tahoma" w:cs="Tahoma"/>
          <w:sz w:val="22"/>
          <w:szCs w:val="22"/>
        </w:rPr>
        <w:t xml:space="preserve">. </w:t>
      </w:r>
    </w:p>
    <w:p w:rsidR="00AA3321" w:rsidRPr="00AA3321" w:rsidRDefault="00AA3321" w:rsidP="00AA3321">
      <w:pPr>
        <w:numPr>
          <w:ilvl w:val="0"/>
          <w:numId w:val="14"/>
        </w:numPr>
        <w:autoSpaceDE w:val="0"/>
        <w:autoSpaceDN w:val="0"/>
        <w:adjustRightInd w:val="0"/>
        <w:spacing w:line="269" w:lineRule="auto"/>
        <w:ind w:left="357" w:hanging="357"/>
        <w:contextualSpacing/>
        <w:jc w:val="both"/>
        <w:rPr>
          <w:rFonts w:ascii="Tahoma" w:hAnsi="Tahoma" w:cs="Tahoma"/>
          <w:sz w:val="22"/>
          <w:szCs w:val="22"/>
        </w:rPr>
      </w:pPr>
      <w:r w:rsidRPr="00AA3321">
        <w:rPr>
          <w:rFonts w:ascii="Tahoma" w:hAnsi="Tahoma" w:cs="Tahoma"/>
          <w:sz w:val="22"/>
          <w:szCs w:val="22"/>
        </w:rPr>
        <w:t xml:space="preserve">Jeżeli powierzenie podwykonawcy wykonania części zamówienia na roboty budowlane lub usługi nastąpi w trakcie jego realizacji, Wykonawca na żądanie Zamawiającego </w:t>
      </w:r>
      <w:r w:rsidRPr="00AA3321">
        <w:rPr>
          <w:rFonts w:ascii="Tahoma" w:hAnsi="Tahoma" w:cs="Tahoma"/>
          <w:sz w:val="22"/>
          <w:szCs w:val="22"/>
        </w:rPr>
        <w:lastRenderedPageBreak/>
        <w:t xml:space="preserve">przedstawi oświadczenie, o którym mowa w </w:t>
      </w:r>
      <w:r w:rsidR="00A32370">
        <w:rPr>
          <w:rFonts w:ascii="Tahoma" w:hAnsi="Tahoma" w:cs="Tahoma"/>
          <w:sz w:val="22"/>
          <w:szCs w:val="22"/>
        </w:rPr>
        <w:t xml:space="preserve">Rozdziale IX </w:t>
      </w:r>
      <w:r w:rsidRPr="00AA3321">
        <w:rPr>
          <w:rFonts w:ascii="Tahoma" w:hAnsi="Tahoma" w:cs="Tahoma"/>
          <w:sz w:val="22"/>
          <w:szCs w:val="22"/>
        </w:rPr>
        <w:t>ust.1 lub oświadczenia</w:t>
      </w:r>
      <w:r w:rsidR="00A32370">
        <w:rPr>
          <w:rFonts w:ascii="Tahoma" w:hAnsi="Tahoma" w:cs="Tahoma"/>
          <w:sz w:val="22"/>
          <w:szCs w:val="22"/>
        </w:rPr>
        <w:t>,</w:t>
      </w:r>
      <w:r w:rsidRPr="00AA3321">
        <w:rPr>
          <w:rFonts w:ascii="Tahoma" w:hAnsi="Tahoma" w:cs="Tahoma"/>
          <w:sz w:val="22"/>
          <w:szCs w:val="22"/>
        </w:rPr>
        <w:t xml:space="preserve"> lub dokumenty potwierdzające brak podstaw do wykluczenia wobec tego podwykonawcy. </w:t>
      </w:r>
    </w:p>
    <w:p w:rsidR="00C33FAE" w:rsidRPr="005146F5" w:rsidRDefault="00C33FAE" w:rsidP="00C33FAE">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 </w:t>
      </w:r>
      <w:r w:rsidRPr="005146F5">
        <w:rPr>
          <w:rFonts w:ascii="Tahoma" w:hAnsi="Tahoma" w:cs="Tahoma"/>
          <w:bCs/>
          <w:sz w:val="22"/>
          <w:szCs w:val="22"/>
          <w:u w:val="none"/>
        </w:rPr>
        <w:t>Informacje o sposobie porozumiewania się Zamawiającego z Wykonawcami oraz przekazywania oświadczeń i dokumentów, wskazanie osób uprawnionych do porozumiewania się z Wykonawcami</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1. Wykonawca może zwrócić się do Zamawiającego o wyjaśnienie treści specyfikacji istotnych</w:t>
      </w:r>
      <w:r w:rsidR="003273DC">
        <w:rPr>
          <w:rFonts w:ascii="Tahoma" w:hAnsi="Tahoma" w:cs="Tahoma"/>
          <w:sz w:val="22"/>
          <w:szCs w:val="22"/>
        </w:rPr>
        <w:t xml:space="preserve"> </w:t>
      </w:r>
      <w:r w:rsidRPr="005146F5">
        <w:rPr>
          <w:rFonts w:ascii="Tahoma" w:hAnsi="Tahoma" w:cs="Tahoma"/>
          <w:sz w:val="22"/>
          <w:szCs w:val="22"/>
        </w:rPr>
        <w:t>warunków zamówienia.</w:t>
      </w:r>
    </w:p>
    <w:p w:rsidR="00F12713" w:rsidRPr="005146F5" w:rsidRDefault="00F12713" w:rsidP="00C33FAE">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 Zamawiający niezwłocznie udzieli wyjaśnień, </w:t>
      </w:r>
      <w:r w:rsidRPr="005146F5">
        <w:rPr>
          <w:rFonts w:ascii="Tahoma" w:hAnsi="Tahoma" w:cs="Tahoma"/>
          <w:b/>
          <w:bCs/>
          <w:sz w:val="22"/>
          <w:szCs w:val="22"/>
        </w:rPr>
        <w:t>poprzez ich zamieszczenie na własnej stronie</w:t>
      </w:r>
      <w:r w:rsidR="003273DC">
        <w:rPr>
          <w:rFonts w:ascii="Tahoma" w:hAnsi="Tahoma" w:cs="Tahoma"/>
          <w:b/>
          <w:bCs/>
          <w:sz w:val="22"/>
          <w:szCs w:val="22"/>
        </w:rPr>
        <w:t xml:space="preserve"> </w:t>
      </w:r>
      <w:r w:rsidRPr="005146F5">
        <w:rPr>
          <w:rFonts w:ascii="Tahoma" w:hAnsi="Tahoma" w:cs="Tahoma"/>
          <w:b/>
          <w:bCs/>
          <w:sz w:val="22"/>
          <w:szCs w:val="22"/>
        </w:rPr>
        <w:t>internetowej dotyczącej niniejszego przetargu</w:t>
      </w:r>
      <w:r w:rsidRPr="005146F5">
        <w:rPr>
          <w:rFonts w:ascii="Tahoma" w:hAnsi="Tahoma" w:cs="Tahoma"/>
          <w:sz w:val="22"/>
          <w:szCs w:val="22"/>
        </w:rPr>
        <w:t xml:space="preserve">, jednak nie później niż na </w:t>
      </w:r>
      <w:r w:rsidRPr="005146F5">
        <w:rPr>
          <w:rFonts w:ascii="Tahoma" w:hAnsi="Tahoma" w:cs="Tahoma"/>
          <w:b/>
          <w:bCs/>
          <w:sz w:val="22"/>
          <w:szCs w:val="22"/>
        </w:rPr>
        <w:t xml:space="preserve">2 dni </w:t>
      </w:r>
      <w:r w:rsidRPr="005146F5">
        <w:rPr>
          <w:rFonts w:ascii="Tahoma" w:hAnsi="Tahoma" w:cs="Tahoma"/>
          <w:sz w:val="22"/>
          <w:szCs w:val="22"/>
        </w:rPr>
        <w:t>przed</w:t>
      </w:r>
      <w:r w:rsidR="003273DC">
        <w:rPr>
          <w:rFonts w:ascii="Tahoma" w:hAnsi="Tahoma" w:cs="Tahoma"/>
          <w:sz w:val="22"/>
          <w:szCs w:val="22"/>
        </w:rPr>
        <w:t xml:space="preserve"> </w:t>
      </w:r>
      <w:r w:rsidRPr="005146F5">
        <w:rPr>
          <w:rFonts w:ascii="Tahoma" w:hAnsi="Tahoma" w:cs="Tahoma"/>
          <w:sz w:val="22"/>
          <w:szCs w:val="22"/>
        </w:rPr>
        <w:t>upływem terminu składania ofert, pod warunkiem, że wniosek o wyjaśnienie treści specyfikacji</w:t>
      </w:r>
      <w:r w:rsidR="003273DC">
        <w:rPr>
          <w:rFonts w:ascii="Tahoma" w:hAnsi="Tahoma" w:cs="Tahoma"/>
          <w:sz w:val="22"/>
          <w:szCs w:val="22"/>
        </w:rPr>
        <w:t xml:space="preserve"> </w:t>
      </w:r>
      <w:r w:rsidRPr="005146F5">
        <w:rPr>
          <w:rFonts w:ascii="Tahoma" w:hAnsi="Tahoma" w:cs="Tahoma"/>
          <w:sz w:val="22"/>
          <w:szCs w:val="22"/>
        </w:rPr>
        <w:t>istotnych warunków zamówienia wpłynie do Zamawiającego nie później niż do końca dnia, w</w:t>
      </w:r>
      <w:r w:rsidR="003273DC">
        <w:rPr>
          <w:rFonts w:ascii="Tahoma" w:hAnsi="Tahoma" w:cs="Tahoma"/>
          <w:sz w:val="22"/>
          <w:szCs w:val="22"/>
        </w:rPr>
        <w:t xml:space="preserve"> </w:t>
      </w:r>
      <w:r w:rsidRPr="005146F5">
        <w:rPr>
          <w:rFonts w:ascii="Tahoma" w:hAnsi="Tahoma" w:cs="Tahoma"/>
          <w:sz w:val="22"/>
          <w:szCs w:val="22"/>
        </w:rPr>
        <w:t>którym upływa połowa wyznaczonego terminu składania ofert.</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 Jeżeli wniosek o wyjaśnienie treści specyfikacji istotnych warunków zamówienia wpłynie po</w:t>
      </w:r>
      <w:r w:rsidR="003273DC">
        <w:rPr>
          <w:rFonts w:ascii="Tahoma" w:hAnsi="Tahoma" w:cs="Tahoma"/>
          <w:sz w:val="22"/>
          <w:szCs w:val="22"/>
        </w:rPr>
        <w:t xml:space="preserve"> </w:t>
      </w:r>
      <w:r w:rsidRPr="005146F5">
        <w:rPr>
          <w:rFonts w:ascii="Tahoma" w:hAnsi="Tahoma" w:cs="Tahoma"/>
          <w:sz w:val="22"/>
          <w:szCs w:val="22"/>
        </w:rPr>
        <w:t>upływie terminu składania wniosku, o którym mowa w pkt. 2, lub dotyczy udzielonych wyjaśnień,</w:t>
      </w:r>
      <w:r w:rsidR="003273DC">
        <w:rPr>
          <w:rFonts w:ascii="Tahoma" w:hAnsi="Tahoma" w:cs="Tahoma"/>
          <w:sz w:val="22"/>
          <w:szCs w:val="22"/>
        </w:rPr>
        <w:t xml:space="preserve"> </w:t>
      </w:r>
      <w:r w:rsidRPr="005146F5">
        <w:rPr>
          <w:rFonts w:ascii="Tahoma" w:hAnsi="Tahoma" w:cs="Tahoma"/>
          <w:sz w:val="22"/>
          <w:szCs w:val="22"/>
        </w:rPr>
        <w:t>Zamawiający może udzielić wyjaśnień albo pozostawić wniosek bez rozpoznania.</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 xml:space="preserve">4. Przedłużenie terminu składania ofert nie wpływa na bieg terminu składania wniosku, </w:t>
      </w:r>
      <w:r w:rsidR="00792B55">
        <w:rPr>
          <w:rFonts w:ascii="Tahoma" w:hAnsi="Tahoma" w:cs="Tahoma"/>
          <w:sz w:val="22"/>
          <w:szCs w:val="22"/>
        </w:rPr>
        <w:br/>
      </w:r>
      <w:r w:rsidRPr="005146F5">
        <w:rPr>
          <w:rFonts w:ascii="Tahoma" w:hAnsi="Tahoma" w:cs="Tahoma"/>
          <w:sz w:val="22"/>
          <w:szCs w:val="22"/>
        </w:rPr>
        <w:t>o którym</w:t>
      </w:r>
      <w:r w:rsidR="003273DC">
        <w:rPr>
          <w:rFonts w:ascii="Tahoma" w:hAnsi="Tahoma" w:cs="Tahoma"/>
          <w:sz w:val="22"/>
          <w:szCs w:val="22"/>
        </w:rPr>
        <w:t xml:space="preserve"> </w:t>
      </w:r>
      <w:r w:rsidRPr="005146F5">
        <w:rPr>
          <w:rFonts w:ascii="Tahoma" w:hAnsi="Tahoma" w:cs="Tahoma"/>
          <w:sz w:val="22"/>
          <w:szCs w:val="22"/>
        </w:rPr>
        <w:t>mowa w pkt. 2.</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5. W uzasadnionych przypadkach zamawiający może przed upływem terminu składania ofert zmienić</w:t>
      </w:r>
      <w:r w:rsidR="003273DC">
        <w:rPr>
          <w:rFonts w:ascii="Tahoma" w:hAnsi="Tahoma" w:cs="Tahoma"/>
          <w:sz w:val="22"/>
          <w:szCs w:val="22"/>
        </w:rPr>
        <w:t xml:space="preserve"> </w:t>
      </w:r>
      <w:r w:rsidRPr="005146F5">
        <w:rPr>
          <w:rFonts w:ascii="Tahoma" w:hAnsi="Tahoma" w:cs="Tahoma"/>
          <w:sz w:val="22"/>
          <w:szCs w:val="22"/>
        </w:rPr>
        <w:t>treść specyfikacji istotnych warunków zamówienia. Dokonaną zmianę treści specyfikacji</w:t>
      </w:r>
      <w:r w:rsidR="003273DC">
        <w:rPr>
          <w:rFonts w:ascii="Tahoma" w:hAnsi="Tahoma" w:cs="Tahoma"/>
          <w:sz w:val="22"/>
          <w:szCs w:val="22"/>
        </w:rPr>
        <w:t xml:space="preserve"> </w:t>
      </w:r>
      <w:r w:rsidRPr="005146F5">
        <w:rPr>
          <w:rFonts w:ascii="Tahoma" w:hAnsi="Tahoma" w:cs="Tahoma"/>
          <w:sz w:val="22"/>
          <w:szCs w:val="22"/>
        </w:rPr>
        <w:t>zamawiający udostępnia na stronie internetowej, chyba że specyfikacja nie podlega udostępnieniu</w:t>
      </w:r>
      <w:r w:rsidR="003273DC">
        <w:rPr>
          <w:rFonts w:ascii="Tahoma" w:hAnsi="Tahoma" w:cs="Tahoma"/>
          <w:sz w:val="22"/>
          <w:szCs w:val="22"/>
        </w:rPr>
        <w:t xml:space="preserve"> </w:t>
      </w:r>
      <w:r w:rsidRPr="005146F5">
        <w:rPr>
          <w:rFonts w:ascii="Tahoma" w:hAnsi="Tahoma" w:cs="Tahoma"/>
          <w:sz w:val="22"/>
          <w:szCs w:val="22"/>
        </w:rPr>
        <w:t>na stronie internetowej.</w:t>
      </w:r>
    </w:p>
    <w:p w:rsidR="00B87F22" w:rsidRPr="005146F5" w:rsidRDefault="00F12713" w:rsidP="00B87F22">
      <w:pPr>
        <w:autoSpaceDE w:val="0"/>
        <w:autoSpaceDN w:val="0"/>
        <w:adjustRightInd w:val="0"/>
        <w:jc w:val="both"/>
        <w:rPr>
          <w:rFonts w:ascii="Tahoma" w:hAnsi="Tahoma" w:cs="Tahoma"/>
          <w:sz w:val="22"/>
          <w:szCs w:val="22"/>
          <w:u w:val="single"/>
        </w:rPr>
      </w:pPr>
      <w:r w:rsidRPr="005146F5">
        <w:rPr>
          <w:rFonts w:ascii="Tahoma" w:hAnsi="Tahoma" w:cs="Tahoma"/>
          <w:sz w:val="22"/>
          <w:szCs w:val="22"/>
        </w:rPr>
        <w:t xml:space="preserve">6. Ze strony Zamawiającego pracownikiem upoważnionym do kontaktowania się </w:t>
      </w:r>
      <w:r w:rsidR="00F941F4">
        <w:rPr>
          <w:rFonts w:ascii="Tahoma" w:hAnsi="Tahoma" w:cs="Tahoma"/>
          <w:sz w:val="22"/>
          <w:szCs w:val="22"/>
        </w:rPr>
        <w:br/>
      </w:r>
      <w:r w:rsidRPr="005146F5">
        <w:rPr>
          <w:rFonts w:ascii="Tahoma" w:hAnsi="Tahoma" w:cs="Tahoma"/>
          <w:sz w:val="22"/>
          <w:szCs w:val="22"/>
        </w:rPr>
        <w:t>z Wykonawcami,</w:t>
      </w:r>
      <w:r w:rsidR="003273DC">
        <w:rPr>
          <w:rFonts w:ascii="Tahoma" w:hAnsi="Tahoma" w:cs="Tahoma"/>
          <w:sz w:val="22"/>
          <w:szCs w:val="22"/>
        </w:rPr>
        <w:t xml:space="preserve"> </w:t>
      </w:r>
      <w:r w:rsidRPr="005146F5">
        <w:rPr>
          <w:rFonts w:ascii="Tahoma" w:hAnsi="Tahoma" w:cs="Tahoma"/>
          <w:sz w:val="22"/>
          <w:szCs w:val="22"/>
        </w:rPr>
        <w:t xml:space="preserve">w sprawie przetargu jest </w:t>
      </w:r>
      <w:r w:rsidR="00012F1D" w:rsidRPr="005146F5">
        <w:rPr>
          <w:rFonts w:ascii="Tahoma" w:hAnsi="Tahoma" w:cs="Tahoma"/>
          <w:sz w:val="22"/>
          <w:szCs w:val="22"/>
        </w:rPr>
        <w:t>Karol Walinowicz</w:t>
      </w:r>
      <w:r w:rsidR="00B97AD5" w:rsidRPr="005146F5">
        <w:rPr>
          <w:rFonts w:ascii="Tahoma" w:hAnsi="Tahoma" w:cs="Tahoma"/>
          <w:sz w:val="22"/>
          <w:szCs w:val="22"/>
        </w:rPr>
        <w:t>,</w:t>
      </w:r>
      <w:r w:rsidR="00B87F22" w:rsidRPr="005146F5">
        <w:rPr>
          <w:rFonts w:ascii="Tahoma" w:hAnsi="Tahoma" w:cs="Tahoma"/>
          <w:bCs/>
          <w:iCs/>
          <w:snapToGrid w:val="0"/>
          <w:sz w:val="22"/>
          <w:szCs w:val="22"/>
        </w:rPr>
        <w:t xml:space="preserve"> pok. 114, tel. 87 7324122</w:t>
      </w:r>
      <w:r w:rsidR="00B97AD5" w:rsidRPr="005146F5">
        <w:rPr>
          <w:rFonts w:ascii="Tahoma" w:hAnsi="Tahoma" w:cs="Tahoma"/>
          <w:bCs/>
          <w:iCs/>
          <w:snapToGrid w:val="0"/>
          <w:sz w:val="22"/>
          <w:szCs w:val="22"/>
        </w:rPr>
        <w:t>,</w:t>
      </w:r>
      <w:r w:rsidR="00B97AD5" w:rsidRPr="005146F5">
        <w:rPr>
          <w:rFonts w:ascii="Tahoma" w:hAnsi="Tahoma" w:cs="Tahoma"/>
          <w:sz w:val="22"/>
          <w:szCs w:val="22"/>
        </w:rPr>
        <w:t xml:space="preserve"> </w:t>
      </w:r>
      <w:r w:rsidR="00F941F4">
        <w:rPr>
          <w:rFonts w:ascii="Tahoma" w:hAnsi="Tahoma" w:cs="Tahoma"/>
          <w:sz w:val="22"/>
          <w:szCs w:val="22"/>
        </w:rPr>
        <w:br/>
      </w:r>
      <w:r w:rsidR="00B97AD5" w:rsidRPr="005146F5">
        <w:rPr>
          <w:rFonts w:ascii="Tahoma" w:hAnsi="Tahoma" w:cs="Tahoma"/>
          <w:sz w:val="22"/>
          <w:szCs w:val="22"/>
        </w:rPr>
        <w:t xml:space="preserve">e-mail: </w:t>
      </w:r>
      <w:hyperlink r:id="rId11" w:history="1">
        <w:r w:rsidR="00912C96">
          <w:rPr>
            <w:rStyle w:val="Hipercze"/>
            <w:rFonts w:ascii="Tahoma" w:hAnsi="Tahoma" w:cs="Tahoma"/>
            <w:color w:val="auto"/>
            <w:sz w:val="22"/>
            <w:szCs w:val="22"/>
          </w:rPr>
          <w:t>przetargi@gizycko.pl</w:t>
        </w:r>
      </w:hyperlink>
    </w:p>
    <w:p w:rsidR="00F12713" w:rsidRPr="005146F5" w:rsidRDefault="00F12713" w:rsidP="00B87F22">
      <w:pPr>
        <w:autoSpaceDE w:val="0"/>
        <w:autoSpaceDN w:val="0"/>
        <w:adjustRightInd w:val="0"/>
        <w:jc w:val="both"/>
        <w:rPr>
          <w:rFonts w:ascii="Tahoma" w:hAnsi="Tahoma" w:cs="Tahoma"/>
          <w:sz w:val="22"/>
          <w:szCs w:val="22"/>
        </w:rPr>
      </w:pPr>
      <w:r w:rsidRPr="005146F5">
        <w:rPr>
          <w:rFonts w:ascii="Tahoma" w:hAnsi="Tahoma" w:cs="Tahoma"/>
          <w:sz w:val="22"/>
          <w:szCs w:val="22"/>
        </w:rPr>
        <w:t xml:space="preserve">7. Sposób przekazywania informacji określa punkt </w:t>
      </w:r>
      <w:r w:rsidR="002D3DD2" w:rsidRPr="005146F5">
        <w:rPr>
          <w:rFonts w:ascii="Tahoma" w:hAnsi="Tahoma" w:cs="Tahoma"/>
          <w:sz w:val="22"/>
          <w:szCs w:val="22"/>
        </w:rPr>
        <w:t>3</w:t>
      </w:r>
      <w:r w:rsidRPr="005146F5">
        <w:rPr>
          <w:rFonts w:ascii="Tahoma" w:hAnsi="Tahoma" w:cs="Tahoma"/>
          <w:sz w:val="22"/>
          <w:szCs w:val="22"/>
        </w:rPr>
        <w:t xml:space="preserve"> Rozdziału II „Informacje ogólne”.</w:t>
      </w:r>
    </w:p>
    <w:p w:rsidR="00C33FAE" w:rsidRPr="005146F5" w:rsidRDefault="00C33FAE" w:rsidP="00C33FAE">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 </w:t>
      </w:r>
      <w:r w:rsidRPr="005146F5">
        <w:rPr>
          <w:rFonts w:ascii="Tahoma" w:hAnsi="Tahoma" w:cs="Tahoma"/>
          <w:bCs/>
          <w:sz w:val="22"/>
          <w:szCs w:val="22"/>
          <w:u w:val="none"/>
        </w:rPr>
        <w:t>Wymagania dotyczące wadium</w:t>
      </w:r>
    </w:p>
    <w:p w:rsidR="00C33FAE" w:rsidRPr="005146F5" w:rsidRDefault="00C33FAE" w:rsidP="00F12713">
      <w:pPr>
        <w:autoSpaceDE w:val="0"/>
        <w:autoSpaceDN w:val="0"/>
        <w:adjustRightInd w:val="0"/>
        <w:rPr>
          <w:rFonts w:ascii="Tahoma" w:hAnsi="Tahoma" w:cs="Tahoma"/>
          <w:b/>
          <w:bCs/>
          <w:sz w:val="22"/>
          <w:szCs w:val="22"/>
        </w:rPr>
      </w:pPr>
    </w:p>
    <w:p w:rsidR="00F12713" w:rsidRPr="005146F5" w:rsidRDefault="00F12713" w:rsidP="00C33FAE">
      <w:pPr>
        <w:autoSpaceDE w:val="0"/>
        <w:autoSpaceDN w:val="0"/>
        <w:adjustRightInd w:val="0"/>
        <w:jc w:val="both"/>
        <w:rPr>
          <w:rFonts w:ascii="Tahoma" w:hAnsi="Tahoma" w:cs="Tahoma"/>
          <w:sz w:val="22"/>
          <w:szCs w:val="22"/>
        </w:rPr>
      </w:pPr>
      <w:bookmarkStart w:id="0" w:name="_GoBack"/>
      <w:r w:rsidRPr="005146F5">
        <w:rPr>
          <w:rFonts w:ascii="Tahoma" w:hAnsi="Tahoma" w:cs="Tahoma"/>
          <w:sz w:val="22"/>
          <w:szCs w:val="22"/>
        </w:rPr>
        <w:t xml:space="preserve">1. Każdy Wykonawca zobowiązany jest do wniesienia wadium w wysokości: </w:t>
      </w:r>
      <w:r w:rsidR="00D84A7F">
        <w:rPr>
          <w:rFonts w:ascii="Tahoma" w:hAnsi="Tahoma" w:cs="Tahoma"/>
          <w:b/>
          <w:bCs/>
          <w:sz w:val="22"/>
          <w:szCs w:val="22"/>
        </w:rPr>
        <w:t>110</w:t>
      </w:r>
      <w:r w:rsidR="009B6FAB">
        <w:rPr>
          <w:rFonts w:ascii="Tahoma" w:hAnsi="Tahoma" w:cs="Tahoma"/>
          <w:b/>
          <w:bCs/>
          <w:sz w:val="22"/>
          <w:szCs w:val="22"/>
        </w:rPr>
        <w:t> </w:t>
      </w:r>
      <w:r w:rsidR="00D84A7F">
        <w:rPr>
          <w:rFonts w:ascii="Tahoma" w:hAnsi="Tahoma" w:cs="Tahoma"/>
          <w:b/>
          <w:bCs/>
          <w:sz w:val="22"/>
          <w:szCs w:val="22"/>
        </w:rPr>
        <w:t>000</w:t>
      </w:r>
      <w:r w:rsidR="009B6FAB">
        <w:rPr>
          <w:rFonts w:ascii="Tahoma" w:hAnsi="Tahoma" w:cs="Tahoma"/>
          <w:b/>
          <w:bCs/>
          <w:sz w:val="22"/>
          <w:szCs w:val="22"/>
        </w:rPr>
        <w:t xml:space="preserve"> </w:t>
      </w:r>
      <w:r w:rsidRPr="005146F5">
        <w:rPr>
          <w:rFonts w:ascii="Tahoma" w:hAnsi="Tahoma" w:cs="Tahoma"/>
          <w:sz w:val="22"/>
          <w:szCs w:val="22"/>
        </w:rPr>
        <w:t>złotych.</w:t>
      </w:r>
    </w:p>
    <w:p w:rsidR="00F12713" w:rsidRPr="005146F5" w:rsidRDefault="00F12713" w:rsidP="00C33FAE">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2. </w:t>
      </w:r>
      <w:r w:rsidRPr="005146F5">
        <w:rPr>
          <w:rFonts w:ascii="Tahoma" w:hAnsi="Tahoma" w:cs="Tahoma"/>
          <w:b/>
          <w:bCs/>
          <w:sz w:val="22"/>
          <w:szCs w:val="22"/>
        </w:rPr>
        <w:t xml:space="preserve">Wadium wnosi się </w:t>
      </w:r>
      <w:r w:rsidRPr="005146F5">
        <w:rPr>
          <w:rFonts w:ascii="Tahoma" w:hAnsi="Tahoma" w:cs="Tahoma"/>
          <w:sz w:val="22"/>
          <w:szCs w:val="22"/>
        </w:rPr>
        <w:t xml:space="preserve">przed upływem terminu składania ofert tj. </w:t>
      </w:r>
      <w:r w:rsidRPr="005146F5">
        <w:rPr>
          <w:rFonts w:ascii="Tahoma" w:hAnsi="Tahoma" w:cs="Tahoma"/>
          <w:b/>
          <w:bCs/>
          <w:sz w:val="22"/>
          <w:szCs w:val="22"/>
        </w:rPr>
        <w:t xml:space="preserve">najpóźniej do dnia </w:t>
      </w:r>
      <w:r w:rsidR="009B6FAB">
        <w:rPr>
          <w:rFonts w:ascii="Tahoma" w:hAnsi="Tahoma" w:cs="Tahoma"/>
          <w:b/>
          <w:bCs/>
          <w:sz w:val="22"/>
          <w:szCs w:val="22"/>
        </w:rPr>
        <w:br/>
      </w:r>
      <w:r w:rsidRPr="005146F5">
        <w:rPr>
          <w:rFonts w:ascii="Tahoma" w:hAnsi="Tahoma" w:cs="Tahoma"/>
          <w:b/>
          <w:bCs/>
          <w:sz w:val="22"/>
          <w:szCs w:val="22"/>
        </w:rPr>
        <w:t>i godziny</w:t>
      </w:r>
      <w:r w:rsidR="003273DC">
        <w:rPr>
          <w:rFonts w:ascii="Tahoma" w:hAnsi="Tahoma" w:cs="Tahoma"/>
          <w:b/>
          <w:bCs/>
          <w:sz w:val="22"/>
          <w:szCs w:val="22"/>
        </w:rPr>
        <w:t xml:space="preserve"> </w:t>
      </w:r>
      <w:r w:rsidRPr="005146F5">
        <w:rPr>
          <w:rFonts w:ascii="Tahoma" w:hAnsi="Tahoma" w:cs="Tahoma"/>
          <w:b/>
          <w:bCs/>
          <w:sz w:val="22"/>
          <w:szCs w:val="22"/>
        </w:rPr>
        <w:t>określonej w punkcie 5 Rozdziału XIV SIWZ.</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 Wadium może by wnoszone w jednej lub kilku następujących formach:</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3.1. pieniądzu;</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3.2. poręczeniach bankowych lub poręczeniach spółdzielczej kasy oszczędnościowo-kredytowej,</w:t>
      </w:r>
      <w:r w:rsidR="003273DC">
        <w:rPr>
          <w:rFonts w:ascii="Tahoma" w:hAnsi="Tahoma" w:cs="Tahoma"/>
          <w:sz w:val="22"/>
          <w:szCs w:val="22"/>
        </w:rPr>
        <w:t xml:space="preserve"> </w:t>
      </w:r>
      <w:r w:rsidRPr="005146F5">
        <w:rPr>
          <w:rFonts w:ascii="Tahoma" w:hAnsi="Tahoma" w:cs="Tahoma"/>
          <w:sz w:val="22"/>
          <w:szCs w:val="22"/>
        </w:rPr>
        <w:t>z tym że poręczenie kasy jest zawsze poręczeniem pieniężnym;</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3.3. gwarancjach bankowych;</w:t>
      </w:r>
    </w:p>
    <w:p w:rsidR="00F12713"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3.4. gwarancjach ubezpieczeniowych;</w:t>
      </w:r>
    </w:p>
    <w:p w:rsidR="00F12713" w:rsidRPr="00036D23" w:rsidRDefault="00F12713" w:rsidP="00C33FAE">
      <w:pPr>
        <w:autoSpaceDE w:val="0"/>
        <w:autoSpaceDN w:val="0"/>
        <w:adjustRightInd w:val="0"/>
        <w:jc w:val="both"/>
        <w:rPr>
          <w:rFonts w:ascii="Tahoma" w:hAnsi="Tahoma" w:cs="Tahoma"/>
          <w:sz w:val="22"/>
          <w:szCs w:val="22"/>
        </w:rPr>
      </w:pPr>
      <w:r w:rsidRPr="005146F5">
        <w:rPr>
          <w:rFonts w:ascii="Tahoma" w:hAnsi="Tahoma" w:cs="Tahoma"/>
          <w:sz w:val="22"/>
          <w:szCs w:val="22"/>
        </w:rPr>
        <w:t>3.5. poręczeniach udzielanych przez podmioty, o których mowa w art. 6b</w:t>
      </w:r>
      <w:r w:rsidR="00C33FAE" w:rsidRPr="005146F5">
        <w:rPr>
          <w:rFonts w:ascii="Tahoma" w:hAnsi="Tahoma" w:cs="Tahoma"/>
          <w:sz w:val="22"/>
          <w:szCs w:val="22"/>
        </w:rPr>
        <w:t xml:space="preserve"> ust. 5 pkt 2 ustawy </w:t>
      </w:r>
      <w:r w:rsidRPr="005146F5">
        <w:rPr>
          <w:rFonts w:ascii="Tahoma" w:hAnsi="Tahoma" w:cs="Tahoma"/>
          <w:sz w:val="22"/>
          <w:szCs w:val="22"/>
        </w:rPr>
        <w:t>z</w:t>
      </w:r>
      <w:r w:rsidR="003273DC">
        <w:rPr>
          <w:rFonts w:ascii="Tahoma" w:hAnsi="Tahoma" w:cs="Tahoma"/>
          <w:sz w:val="22"/>
          <w:szCs w:val="22"/>
        </w:rPr>
        <w:t xml:space="preserve"> </w:t>
      </w:r>
      <w:r w:rsidRPr="005146F5">
        <w:rPr>
          <w:rFonts w:ascii="Tahoma" w:hAnsi="Tahoma" w:cs="Tahoma"/>
          <w:sz w:val="22"/>
          <w:szCs w:val="22"/>
        </w:rPr>
        <w:t>dnia 9 listopada 2000</w:t>
      </w:r>
      <w:r w:rsidR="001E5ED9">
        <w:rPr>
          <w:rFonts w:ascii="Tahoma" w:hAnsi="Tahoma" w:cs="Tahoma"/>
          <w:sz w:val="22"/>
          <w:szCs w:val="22"/>
        </w:rPr>
        <w:t xml:space="preserve"> </w:t>
      </w:r>
      <w:r w:rsidRPr="005146F5">
        <w:rPr>
          <w:rFonts w:ascii="Tahoma" w:hAnsi="Tahoma" w:cs="Tahoma"/>
          <w:sz w:val="22"/>
          <w:szCs w:val="22"/>
        </w:rPr>
        <w:t xml:space="preserve">r. o utworzeniu Polskiej Agencji Rozwoju Przedsiębiorczości </w:t>
      </w:r>
      <w:r w:rsidR="001E5ED9">
        <w:rPr>
          <w:rFonts w:ascii="Tahoma" w:hAnsi="Tahoma" w:cs="Tahoma"/>
          <w:sz w:val="22"/>
          <w:szCs w:val="22"/>
        </w:rPr>
        <w:br/>
      </w:r>
      <w:r w:rsidR="00036D23">
        <w:rPr>
          <w:rFonts w:ascii="Tahoma" w:hAnsi="Tahoma" w:cs="Tahoma"/>
          <w:sz w:val="22"/>
          <w:szCs w:val="22"/>
        </w:rPr>
        <w:t xml:space="preserve">(Dz. U. </w:t>
      </w:r>
      <w:r w:rsidR="001E5ED9" w:rsidRPr="00036D23">
        <w:rPr>
          <w:rFonts w:ascii="Tahoma" w:hAnsi="Tahoma" w:cs="Tahoma"/>
          <w:sz w:val="22"/>
          <w:szCs w:val="22"/>
        </w:rPr>
        <w:t>z 2014 r. poz. 1804 oraz z 2015 r. poz. 978 i 1240)</w:t>
      </w:r>
      <w:r w:rsidRPr="00036D23">
        <w:rPr>
          <w:rFonts w:ascii="Tahoma" w:hAnsi="Tahoma" w:cs="Tahoma"/>
          <w:sz w:val="22"/>
          <w:szCs w:val="22"/>
        </w:rPr>
        <w:t>.</w:t>
      </w:r>
    </w:p>
    <w:p w:rsidR="00F12713" w:rsidRPr="005146F5" w:rsidRDefault="00F12713" w:rsidP="00B87F22">
      <w:pPr>
        <w:widowControl w:val="0"/>
        <w:ind w:firstLine="360"/>
        <w:rPr>
          <w:rFonts w:ascii="Tahoma" w:hAnsi="Tahoma" w:cs="Tahoma"/>
          <w:sz w:val="22"/>
          <w:szCs w:val="22"/>
        </w:rPr>
      </w:pPr>
      <w:r w:rsidRPr="005146F5">
        <w:rPr>
          <w:rFonts w:ascii="Tahoma" w:hAnsi="Tahoma" w:cs="Tahoma"/>
          <w:sz w:val="22"/>
          <w:szCs w:val="22"/>
        </w:rPr>
        <w:t>4. Wadium wnoszone w pieniądzu wpłaca się przelewem na rachunek bankowy wskazany przez</w:t>
      </w:r>
      <w:r w:rsidR="003273DC">
        <w:rPr>
          <w:rFonts w:ascii="Tahoma" w:hAnsi="Tahoma" w:cs="Tahoma"/>
          <w:sz w:val="22"/>
          <w:szCs w:val="22"/>
        </w:rPr>
        <w:t xml:space="preserve"> </w:t>
      </w:r>
      <w:r w:rsidRPr="005146F5">
        <w:rPr>
          <w:rFonts w:ascii="Tahoma" w:hAnsi="Tahoma" w:cs="Tahoma"/>
          <w:sz w:val="22"/>
          <w:szCs w:val="22"/>
        </w:rPr>
        <w:t>Zamawiającego, tj.:</w:t>
      </w:r>
      <w:r w:rsidR="009B6FAB">
        <w:rPr>
          <w:rFonts w:ascii="Tahoma" w:hAnsi="Tahoma" w:cs="Tahoma"/>
          <w:sz w:val="22"/>
          <w:szCs w:val="22"/>
        </w:rPr>
        <w:t xml:space="preserve"> </w:t>
      </w:r>
      <w:r w:rsidR="00B87F22" w:rsidRPr="005146F5">
        <w:rPr>
          <w:rFonts w:ascii="Tahoma" w:hAnsi="Tahoma" w:cs="Tahoma"/>
          <w:sz w:val="22"/>
          <w:szCs w:val="22"/>
        </w:rPr>
        <w:t>Konto Bankowe: PEKAO SA 42 1240 5787 1111 0010 5856 4508.</w:t>
      </w:r>
    </w:p>
    <w:p w:rsidR="00B51070" w:rsidRPr="005146F5" w:rsidRDefault="00F12713" w:rsidP="00C33FAE">
      <w:pPr>
        <w:autoSpaceDE w:val="0"/>
        <w:autoSpaceDN w:val="0"/>
        <w:adjustRightInd w:val="0"/>
        <w:jc w:val="both"/>
        <w:rPr>
          <w:rFonts w:ascii="Tahoma" w:hAnsi="Tahoma" w:cs="Tahoma"/>
          <w:sz w:val="22"/>
          <w:szCs w:val="22"/>
        </w:rPr>
      </w:pPr>
      <w:r w:rsidRPr="005146F5">
        <w:rPr>
          <w:rFonts w:ascii="Tahoma" w:hAnsi="Tahoma" w:cs="Tahoma"/>
          <w:b/>
          <w:sz w:val="22"/>
          <w:szCs w:val="22"/>
        </w:rPr>
        <w:t>Na dowodzie wpłaty należy zaznaczyć, jakiego zadania wadium dotyczy</w:t>
      </w:r>
      <w:r w:rsidRPr="005146F5">
        <w:rPr>
          <w:rFonts w:ascii="Tahoma" w:hAnsi="Tahoma" w:cs="Tahoma"/>
          <w:sz w:val="22"/>
          <w:szCs w:val="22"/>
        </w:rPr>
        <w:t>. Do oferty należy dołączyć</w:t>
      </w:r>
      <w:r w:rsidR="003273DC">
        <w:rPr>
          <w:rFonts w:ascii="Tahoma" w:hAnsi="Tahoma" w:cs="Tahoma"/>
          <w:sz w:val="22"/>
          <w:szCs w:val="22"/>
        </w:rPr>
        <w:t xml:space="preserve"> </w:t>
      </w:r>
      <w:r w:rsidRPr="005146F5">
        <w:rPr>
          <w:rFonts w:ascii="Tahoma" w:hAnsi="Tahoma" w:cs="Tahoma"/>
          <w:sz w:val="22"/>
          <w:szCs w:val="22"/>
        </w:rPr>
        <w:t>kopię dowodu wpłaty wadium.</w:t>
      </w:r>
    </w:p>
    <w:p w:rsidR="00B51070" w:rsidRPr="00036D23" w:rsidRDefault="00F12713" w:rsidP="00B51070">
      <w:pPr>
        <w:jc w:val="both"/>
        <w:rPr>
          <w:rFonts w:ascii="Tahoma" w:hAnsi="Tahoma" w:cs="Tahoma"/>
          <w:sz w:val="22"/>
          <w:szCs w:val="22"/>
        </w:rPr>
      </w:pPr>
      <w:r w:rsidRPr="00036D23">
        <w:rPr>
          <w:rFonts w:ascii="Tahoma" w:hAnsi="Tahoma" w:cs="Tahoma"/>
          <w:sz w:val="22"/>
          <w:szCs w:val="22"/>
        </w:rPr>
        <w:t xml:space="preserve">5. </w:t>
      </w:r>
      <w:r w:rsidR="00B51070" w:rsidRPr="00036D23">
        <w:rPr>
          <w:rFonts w:ascii="Tahoma" w:hAnsi="Tahoma" w:cs="Tahoma"/>
          <w:sz w:val="22"/>
          <w:szCs w:val="22"/>
        </w:rPr>
        <w:t xml:space="preserve">W zależności od wybranej formy wadium (ust.3 pkt 3.2 - 3.5) – zaleca się kserokopię dokumentu potwierdzającego wniesienie wadium dołączyć do oferty, a oryginał należy złożyć w siedzibie Zamawiającego w kasie Zamawiającego pok.101 (pn. – pt.  09.00-14,00). </w:t>
      </w:r>
      <w:r w:rsidR="00036D23">
        <w:rPr>
          <w:rFonts w:ascii="Tahoma" w:hAnsi="Tahoma" w:cs="Tahoma"/>
          <w:sz w:val="22"/>
          <w:szCs w:val="22"/>
        </w:rPr>
        <w:br/>
      </w:r>
      <w:r w:rsidR="00B51070" w:rsidRPr="00036D23">
        <w:rPr>
          <w:rFonts w:ascii="Tahoma" w:hAnsi="Tahoma" w:cs="Tahoma"/>
          <w:sz w:val="22"/>
          <w:szCs w:val="22"/>
        </w:rPr>
        <w:t xml:space="preserve">W przypadku braku możliwości dostarczenia oryginału do kasy Zamawiającego, </w:t>
      </w:r>
      <w:r w:rsidR="00B51070" w:rsidRPr="00036D23">
        <w:rPr>
          <w:rFonts w:ascii="Tahoma" w:hAnsi="Tahoma" w:cs="Tahoma"/>
          <w:b/>
          <w:sz w:val="22"/>
          <w:szCs w:val="22"/>
          <w:u w:val="single"/>
        </w:rPr>
        <w:t>oryginał dokumentu</w:t>
      </w:r>
      <w:r w:rsidR="00B51070" w:rsidRPr="00036D23">
        <w:rPr>
          <w:rFonts w:ascii="Tahoma" w:hAnsi="Tahoma" w:cs="Tahoma"/>
          <w:sz w:val="22"/>
          <w:szCs w:val="22"/>
        </w:rPr>
        <w:t xml:space="preserve"> należy umieścić w kopercie wraz z ofertą. </w:t>
      </w:r>
    </w:p>
    <w:p w:rsidR="00B51070" w:rsidRPr="008413AF" w:rsidRDefault="00B51070" w:rsidP="00E71AA3">
      <w:pPr>
        <w:pStyle w:val="Akapitzlist"/>
        <w:numPr>
          <w:ilvl w:val="0"/>
          <w:numId w:val="44"/>
        </w:numPr>
        <w:jc w:val="both"/>
        <w:rPr>
          <w:rFonts w:ascii="Tahoma" w:hAnsi="Tahoma" w:cs="Tahoma"/>
          <w:sz w:val="22"/>
          <w:szCs w:val="22"/>
        </w:rPr>
      </w:pPr>
      <w:r w:rsidRPr="008413AF">
        <w:rPr>
          <w:rFonts w:ascii="Tahoma" w:hAnsi="Tahoma" w:cs="Tahoma"/>
          <w:sz w:val="22"/>
          <w:szCs w:val="22"/>
        </w:rPr>
        <w:lastRenderedPageBreak/>
        <w:t>Gwarancja bankowa lub ubezpieczeniowa, stanowiąca formę wniesienia wadium, winna spełniać co najmniej następujące wymogi (pod rygorem wykluczenia wykonawcy):</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 xml:space="preserve">ustalać beneficjenta gwarancji, tj. Gminę Miejską </w:t>
      </w:r>
      <w:r w:rsidR="008413AF">
        <w:rPr>
          <w:rFonts w:ascii="Tahoma" w:hAnsi="Tahoma" w:cs="Tahoma"/>
          <w:sz w:val="22"/>
          <w:szCs w:val="22"/>
        </w:rPr>
        <w:t xml:space="preserve">Giżycko </w:t>
      </w:r>
      <w:r w:rsidRPr="008413AF">
        <w:rPr>
          <w:rFonts w:ascii="Tahoma" w:hAnsi="Tahoma" w:cs="Tahoma"/>
          <w:sz w:val="22"/>
          <w:szCs w:val="22"/>
        </w:rPr>
        <w:t xml:space="preserve">reprezentowaną przez Burmistrza </w:t>
      </w:r>
      <w:r w:rsidR="008413AF">
        <w:rPr>
          <w:rFonts w:ascii="Tahoma" w:hAnsi="Tahoma" w:cs="Tahoma"/>
          <w:sz w:val="22"/>
          <w:szCs w:val="22"/>
        </w:rPr>
        <w:t>Giżycka</w:t>
      </w:r>
      <w:r w:rsidRPr="008413AF">
        <w:rPr>
          <w:rFonts w:ascii="Tahoma" w:hAnsi="Tahoma" w:cs="Tahoma"/>
          <w:sz w:val="22"/>
          <w:szCs w:val="22"/>
        </w:rPr>
        <w:t>,</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określać kwotę gwarantowaną w zł (ustaloną w SIWZ),</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określać termin ważności (wynikający z SIWZ),</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określać przedmiot gwarancji (wynikający z SIWZ),</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 xml:space="preserve">musi zawierać klauzule gwarantujące bezwarunkową wypłatę na rzecz zamawiającego w przypadku wystąpienia okoliczności wymienionych w art. 46 ust. 4a i ust. 5 ustawy </w:t>
      </w:r>
      <w:proofErr w:type="spellStart"/>
      <w:r w:rsidRPr="008413AF">
        <w:rPr>
          <w:rFonts w:ascii="Tahoma" w:hAnsi="Tahoma" w:cs="Tahoma"/>
          <w:sz w:val="22"/>
          <w:szCs w:val="22"/>
        </w:rPr>
        <w:t>Pzp</w:t>
      </w:r>
      <w:proofErr w:type="spellEnd"/>
      <w:r w:rsidRPr="008413AF">
        <w:rPr>
          <w:rFonts w:ascii="Tahoma" w:hAnsi="Tahoma" w:cs="Tahoma"/>
          <w:sz w:val="22"/>
          <w:szCs w:val="22"/>
        </w:rPr>
        <w:t xml:space="preserve"> tj. być gwarancją nie odwoływalną, bezwarunkową, płatną na każde żądanie do wypłaty Zamawiającemu pełnej kwoty wadium w następujących okolicznościach:</w:t>
      </w:r>
    </w:p>
    <w:p w:rsidR="00B51070" w:rsidRPr="008413AF" w:rsidRDefault="00B51070" w:rsidP="00B51070">
      <w:pPr>
        <w:numPr>
          <w:ilvl w:val="2"/>
          <w:numId w:val="43"/>
        </w:numPr>
        <w:tabs>
          <w:tab w:val="num" w:pos="1080"/>
        </w:tabs>
        <w:ind w:left="1080" w:hanging="378"/>
        <w:jc w:val="both"/>
        <w:rPr>
          <w:rFonts w:ascii="Tahoma" w:hAnsi="Tahoma" w:cs="Tahoma"/>
          <w:sz w:val="22"/>
          <w:szCs w:val="22"/>
        </w:rPr>
      </w:pPr>
      <w:r w:rsidRPr="008413AF">
        <w:rPr>
          <w:rFonts w:ascii="Tahoma" w:hAnsi="Tahoma" w:cs="Tahoma"/>
          <w:sz w:val="22"/>
          <w:szCs w:val="22"/>
        </w:rPr>
        <w:t xml:space="preserve">gdy wykonawca odmówił podpisania umowy w sprawie zamówienia publicznego na warunkach określonych w ofercie; </w:t>
      </w:r>
    </w:p>
    <w:p w:rsidR="00B51070" w:rsidRPr="008413AF" w:rsidRDefault="00B51070" w:rsidP="00B51070">
      <w:pPr>
        <w:numPr>
          <w:ilvl w:val="2"/>
          <w:numId w:val="43"/>
        </w:numPr>
        <w:tabs>
          <w:tab w:val="num" w:pos="1080"/>
        </w:tabs>
        <w:ind w:left="1080" w:hanging="378"/>
        <w:jc w:val="both"/>
        <w:rPr>
          <w:rFonts w:ascii="Tahoma" w:hAnsi="Tahoma" w:cs="Tahoma"/>
          <w:sz w:val="22"/>
          <w:szCs w:val="22"/>
        </w:rPr>
      </w:pPr>
      <w:r w:rsidRPr="008413AF">
        <w:rPr>
          <w:rFonts w:ascii="Tahoma" w:hAnsi="Tahoma" w:cs="Tahoma"/>
          <w:sz w:val="22"/>
          <w:szCs w:val="22"/>
        </w:rPr>
        <w:t>nie wniósł wymaganego zabezpieczenia należytego wykonania umowy;</w:t>
      </w:r>
    </w:p>
    <w:p w:rsidR="00B51070" w:rsidRPr="008413AF" w:rsidRDefault="00B51070" w:rsidP="00B51070">
      <w:pPr>
        <w:numPr>
          <w:ilvl w:val="2"/>
          <w:numId w:val="43"/>
        </w:numPr>
        <w:tabs>
          <w:tab w:val="num" w:pos="1080"/>
        </w:tabs>
        <w:ind w:left="1080" w:hanging="378"/>
        <w:jc w:val="both"/>
        <w:rPr>
          <w:rFonts w:ascii="Tahoma" w:hAnsi="Tahoma" w:cs="Tahoma"/>
          <w:sz w:val="22"/>
          <w:szCs w:val="22"/>
        </w:rPr>
      </w:pPr>
      <w:r w:rsidRPr="008413AF">
        <w:rPr>
          <w:rFonts w:ascii="Tahoma" w:hAnsi="Tahoma" w:cs="Tahoma"/>
          <w:sz w:val="22"/>
          <w:szCs w:val="22"/>
        </w:rPr>
        <w:t xml:space="preserve">zawarcie umowy w sprawie zamówienia publicznego stało się nie możliwe </w:t>
      </w:r>
      <w:r w:rsidR="008413AF">
        <w:rPr>
          <w:rFonts w:ascii="Tahoma" w:hAnsi="Tahoma" w:cs="Tahoma"/>
          <w:sz w:val="22"/>
          <w:szCs w:val="22"/>
        </w:rPr>
        <w:br/>
      </w:r>
      <w:r w:rsidRPr="008413AF">
        <w:rPr>
          <w:rFonts w:ascii="Tahoma" w:hAnsi="Tahoma" w:cs="Tahoma"/>
          <w:sz w:val="22"/>
          <w:szCs w:val="22"/>
        </w:rPr>
        <w:t xml:space="preserve">z przyczyn leżących po stronie wykonawcy; (art. 46 ust.5 ustawy </w:t>
      </w:r>
      <w:proofErr w:type="spellStart"/>
      <w:r w:rsidRPr="008413AF">
        <w:rPr>
          <w:rFonts w:ascii="Tahoma" w:hAnsi="Tahoma" w:cs="Tahoma"/>
          <w:sz w:val="22"/>
          <w:szCs w:val="22"/>
        </w:rPr>
        <w:t>pzp</w:t>
      </w:r>
      <w:proofErr w:type="spellEnd"/>
      <w:r w:rsidRPr="008413AF">
        <w:rPr>
          <w:rFonts w:ascii="Tahoma" w:hAnsi="Tahoma" w:cs="Tahoma"/>
          <w:sz w:val="22"/>
          <w:szCs w:val="22"/>
        </w:rPr>
        <w:t>)</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 xml:space="preserve">być gwarancją nie odwoływalną, płatną na każde żądanie do wypłaty Zamawiającemu pełnej kwoty wadium w przypadku gdy wykonawca w </w:t>
      </w:r>
      <w:proofErr w:type="spellStart"/>
      <w:r w:rsidRPr="008413AF">
        <w:rPr>
          <w:rFonts w:ascii="Tahoma" w:hAnsi="Tahoma" w:cs="Tahoma"/>
          <w:sz w:val="22"/>
          <w:szCs w:val="22"/>
        </w:rPr>
        <w:t>w</w:t>
      </w:r>
      <w:proofErr w:type="spellEnd"/>
      <w:r w:rsidRPr="008413AF">
        <w:rPr>
          <w:rFonts w:ascii="Tahoma" w:hAnsi="Tahoma" w:cs="Tahoma"/>
          <w:sz w:val="22"/>
          <w:szCs w:val="22"/>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8413AF">
        <w:rPr>
          <w:rFonts w:ascii="Tahoma" w:hAnsi="Tahoma" w:cs="Tahoma"/>
          <w:sz w:val="22"/>
          <w:szCs w:val="22"/>
        </w:rPr>
        <w:br/>
        <w:t xml:space="preserve">(art.46 ust.4a ustawy </w:t>
      </w:r>
      <w:proofErr w:type="spellStart"/>
      <w:r w:rsidRPr="008413AF">
        <w:rPr>
          <w:rFonts w:ascii="Tahoma" w:hAnsi="Tahoma" w:cs="Tahoma"/>
          <w:sz w:val="22"/>
          <w:szCs w:val="22"/>
        </w:rPr>
        <w:t>pzp</w:t>
      </w:r>
      <w:proofErr w:type="spellEnd"/>
      <w:r w:rsidRPr="008413AF">
        <w:rPr>
          <w:rFonts w:ascii="Tahoma" w:hAnsi="Tahoma" w:cs="Tahoma"/>
          <w:sz w:val="22"/>
          <w:szCs w:val="22"/>
        </w:rPr>
        <w:t>).</w:t>
      </w:r>
    </w:p>
    <w:p w:rsidR="00B51070" w:rsidRPr="008413AF" w:rsidRDefault="00B51070" w:rsidP="00B51070">
      <w:pPr>
        <w:numPr>
          <w:ilvl w:val="1"/>
          <w:numId w:val="39"/>
        </w:numPr>
        <w:jc w:val="both"/>
        <w:rPr>
          <w:rFonts w:ascii="Tahoma" w:hAnsi="Tahoma" w:cs="Tahoma"/>
          <w:sz w:val="22"/>
          <w:szCs w:val="22"/>
        </w:rPr>
      </w:pPr>
      <w:r w:rsidRPr="008413AF">
        <w:rPr>
          <w:rFonts w:ascii="Tahoma" w:hAnsi="Tahoma" w:cs="Tahoma"/>
          <w:sz w:val="22"/>
          <w:szCs w:val="22"/>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B51070" w:rsidRPr="008413AF" w:rsidRDefault="00B51070" w:rsidP="00E71AA3">
      <w:pPr>
        <w:pStyle w:val="Akapitzlist"/>
        <w:numPr>
          <w:ilvl w:val="0"/>
          <w:numId w:val="44"/>
        </w:numPr>
        <w:jc w:val="both"/>
        <w:rPr>
          <w:rFonts w:ascii="Tahoma" w:hAnsi="Tahoma" w:cs="Tahoma"/>
          <w:sz w:val="22"/>
          <w:szCs w:val="22"/>
        </w:rPr>
      </w:pPr>
      <w:r w:rsidRPr="008413AF">
        <w:rPr>
          <w:rFonts w:ascii="Tahoma" w:hAnsi="Tahoma" w:cs="Tahoma"/>
          <w:sz w:val="22"/>
          <w:szCs w:val="22"/>
        </w:rPr>
        <w:t xml:space="preserve">Wadium wniesione w pieniądzu zamawiający przechowuje na rachunku bankowym. </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 xml:space="preserve">Wadium musi obejmować cały okres związania z ofertą. </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 xml:space="preserve">Wykonawca, którego oferta nie będzie zabezpieczona wadium wniesionym we właściwej formie, terminie i kwocie zostanie wykluczony z przedmiotowego postępowania. </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Zwrot wadium:</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Zamawiający zwraca wadium wszystkim wykonawcom niezwłocznie po wyborze oferty najkorzystniejszej lub unieważnieniu postępowania, z wyjątkiem wykonawcy, którego oferta została wybrana, jako najkorzystniejsza;</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Wykonawcy, którego oferta została wybrana jako najkorzystniejsza, zamawiający zwraca wadium niezwłocznie po zawarciu umowy w sprawie niniejszego zamówienia;</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Zamawiający zwraca niezwłocznie wadium, na wniosek wykonawcy, który wycofał ofertę przed upływem terminu składania ofert;</w:t>
      </w:r>
    </w:p>
    <w:p w:rsidR="00B51070" w:rsidRPr="008413AF" w:rsidRDefault="00B51070" w:rsidP="00B51070">
      <w:pPr>
        <w:numPr>
          <w:ilvl w:val="1"/>
          <w:numId w:val="41"/>
        </w:numPr>
        <w:jc w:val="both"/>
        <w:rPr>
          <w:rFonts w:ascii="Tahoma" w:hAnsi="Tahoma" w:cs="Tahoma"/>
          <w:sz w:val="22"/>
          <w:szCs w:val="22"/>
        </w:rPr>
      </w:pPr>
      <w:r w:rsidRPr="008413AF">
        <w:rPr>
          <w:rFonts w:ascii="Tahoma" w:hAnsi="Tahoma" w:cs="Tahoma"/>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Utrata wadium:</w:t>
      </w:r>
    </w:p>
    <w:p w:rsidR="00B51070" w:rsidRPr="008413AF" w:rsidRDefault="00B51070" w:rsidP="00B51070">
      <w:pPr>
        <w:numPr>
          <w:ilvl w:val="1"/>
          <w:numId w:val="42"/>
        </w:numPr>
        <w:jc w:val="both"/>
        <w:rPr>
          <w:rFonts w:ascii="Tahoma" w:hAnsi="Tahoma" w:cs="Tahoma"/>
          <w:sz w:val="22"/>
          <w:szCs w:val="22"/>
        </w:rPr>
      </w:pPr>
      <w:r w:rsidRPr="008413AF">
        <w:rPr>
          <w:rFonts w:ascii="Tahoma" w:hAnsi="Tahoma" w:cs="Tahoma"/>
          <w:sz w:val="22"/>
          <w:szCs w:val="22"/>
        </w:rPr>
        <w:t xml:space="preserve">Zamawiający zatrzymuje wadium wraz z odsetkami, jeżeli wykonawca w odpowiedzi na wezwanie, o którym mowa w art. 26 ust. 3 i 3a, z przyczyn leżących po jego </w:t>
      </w:r>
      <w:r w:rsidRPr="008413AF">
        <w:rPr>
          <w:rFonts w:ascii="Tahoma" w:hAnsi="Tahoma" w:cs="Tahoma"/>
          <w:sz w:val="22"/>
          <w:szCs w:val="22"/>
        </w:rPr>
        <w:lastRenderedPageBreak/>
        <w:t xml:space="preserve">stronie, nie złożył oświadczeń lub dokumentów potwierdzających okoliczności, </w:t>
      </w:r>
      <w:r w:rsidR="008413AF">
        <w:rPr>
          <w:rFonts w:ascii="Tahoma" w:hAnsi="Tahoma" w:cs="Tahoma"/>
          <w:sz w:val="22"/>
          <w:szCs w:val="22"/>
        </w:rPr>
        <w:br/>
      </w:r>
      <w:r w:rsidRPr="008413AF">
        <w:rPr>
          <w:rFonts w:ascii="Tahoma" w:hAnsi="Tahoma" w:cs="Tahoma"/>
          <w:sz w:val="22"/>
          <w:szCs w:val="22"/>
        </w:rPr>
        <w:t>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B51070" w:rsidRPr="008413AF" w:rsidRDefault="00B51070" w:rsidP="00B51070">
      <w:pPr>
        <w:numPr>
          <w:ilvl w:val="1"/>
          <w:numId w:val="42"/>
        </w:numPr>
        <w:jc w:val="both"/>
        <w:rPr>
          <w:rFonts w:ascii="Tahoma" w:hAnsi="Tahoma" w:cs="Tahoma"/>
          <w:sz w:val="22"/>
          <w:szCs w:val="22"/>
        </w:rPr>
      </w:pPr>
      <w:r w:rsidRPr="008413AF">
        <w:rPr>
          <w:rFonts w:ascii="Tahoma" w:hAnsi="Tahoma" w:cs="Tahoma"/>
          <w:sz w:val="22"/>
          <w:szCs w:val="22"/>
        </w:rPr>
        <w:t>Zamawiający zatrzymuje wadium wraz z odsetkami, jeżeli wykonawca, którego oferta została wybrana:</w:t>
      </w:r>
    </w:p>
    <w:p w:rsidR="00B51070" w:rsidRPr="008413AF" w:rsidRDefault="00B51070" w:rsidP="00B51070">
      <w:pPr>
        <w:numPr>
          <w:ilvl w:val="0"/>
          <w:numId w:val="40"/>
        </w:numPr>
        <w:autoSpaceDE w:val="0"/>
        <w:autoSpaceDN w:val="0"/>
        <w:adjustRightInd w:val="0"/>
        <w:ind w:left="1080" w:hanging="360"/>
        <w:jc w:val="both"/>
        <w:rPr>
          <w:rFonts w:ascii="Tahoma" w:hAnsi="Tahoma" w:cs="Tahoma"/>
          <w:sz w:val="22"/>
          <w:szCs w:val="22"/>
        </w:rPr>
      </w:pPr>
      <w:r w:rsidRPr="008413AF">
        <w:rPr>
          <w:rFonts w:ascii="Tahoma" w:hAnsi="Tahoma" w:cs="Tahoma"/>
          <w:sz w:val="22"/>
          <w:szCs w:val="22"/>
        </w:rPr>
        <w:t>odmówił podpisania umowy w sprawie zamówienia publicznego na warunkach określonych w ofercie;</w:t>
      </w:r>
    </w:p>
    <w:p w:rsidR="00B51070" w:rsidRPr="008413AF" w:rsidRDefault="00B51070" w:rsidP="00B51070">
      <w:pPr>
        <w:numPr>
          <w:ilvl w:val="0"/>
          <w:numId w:val="40"/>
        </w:numPr>
        <w:autoSpaceDE w:val="0"/>
        <w:autoSpaceDN w:val="0"/>
        <w:adjustRightInd w:val="0"/>
        <w:ind w:left="1080" w:hanging="360"/>
        <w:jc w:val="both"/>
        <w:rPr>
          <w:rFonts w:ascii="Tahoma" w:hAnsi="Tahoma" w:cs="Tahoma"/>
          <w:sz w:val="22"/>
          <w:szCs w:val="22"/>
        </w:rPr>
      </w:pPr>
      <w:r w:rsidRPr="008413AF">
        <w:rPr>
          <w:rFonts w:ascii="Tahoma" w:hAnsi="Tahoma" w:cs="Tahoma"/>
          <w:sz w:val="22"/>
          <w:szCs w:val="22"/>
        </w:rPr>
        <w:t>nie wniósł wymaganego zabezpieczenia należytego wykonania umowy;</w:t>
      </w:r>
    </w:p>
    <w:p w:rsidR="00B51070" w:rsidRPr="008413AF" w:rsidRDefault="00B51070" w:rsidP="00B51070">
      <w:pPr>
        <w:numPr>
          <w:ilvl w:val="0"/>
          <w:numId w:val="40"/>
        </w:numPr>
        <w:autoSpaceDE w:val="0"/>
        <w:autoSpaceDN w:val="0"/>
        <w:adjustRightInd w:val="0"/>
        <w:ind w:left="1080" w:hanging="360"/>
        <w:jc w:val="both"/>
        <w:rPr>
          <w:rFonts w:ascii="Tahoma" w:hAnsi="Tahoma" w:cs="Tahoma"/>
          <w:sz w:val="22"/>
          <w:szCs w:val="22"/>
        </w:rPr>
      </w:pPr>
      <w:r w:rsidRPr="008413AF">
        <w:rPr>
          <w:rFonts w:ascii="Tahoma" w:hAnsi="Tahoma" w:cs="Tahoma"/>
          <w:sz w:val="22"/>
          <w:szCs w:val="22"/>
        </w:rPr>
        <w:t xml:space="preserve">zawarcie umowy w sprawie zamówienia publicznego stało się niemożliwe </w:t>
      </w:r>
      <w:r w:rsidR="008413AF">
        <w:rPr>
          <w:rFonts w:ascii="Tahoma" w:hAnsi="Tahoma" w:cs="Tahoma"/>
          <w:sz w:val="22"/>
          <w:szCs w:val="22"/>
        </w:rPr>
        <w:br/>
      </w:r>
      <w:r w:rsidRPr="008413AF">
        <w:rPr>
          <w:rFonts w:ascii="Tahoma" w:hAnsi="Tahoma" w:cs="Tahoma"/>
          <w:sz w:val="22"/>
          <w:szCs w:val="22"/>
        </w:rPr>
        <w:t>z przyczyn leżących po stronie wykonawcy.</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Zasady wnoszenia wadium określone w niniejszym paragrafie dotyczą również przedłużania ważności wadium oraz wnoszenia nowego wadium w przypadkach określonych w ustawie.</w:t>
      </w:r>
    </w:p>
    <w:p w:rsidR="00B51070" w:rsidRPr="008413AF" w:rsidRDefault="00B51070" w:rsidP="00E71AA3">
      <w:pPr>
        <w:numPr>
          <w:ilvl w:val="0"/>
          <w:numId w:val="44"/>
        </w:numPr>
        <w:jc w:val="both"/>
        <w:rPr>
          <w:rFonts w:ascii="Tahoma" w:hAnsi="Tahoma" w:cs="Tahoma"/>
          <w:sz w:val="22"/>
          <w:szCs w:val="22"/>
        </w:rPr>
      </w:pPr>
      <w:r w:rsidRPr="008413AF">
        <w:rPr>
          <w:rFonts w:ascii="Tahoma" w:hAnsi="Tahoma" w:cs="Tahoma"/>
          <w:sz w:val="22"/>
          <w:szCs w:val="22"/>
        </w:rPr>
        <w:t xml:space="preserve">Zamawiający odrzuci ofertę z postępowania na podstawie art. 89 ust. 1 pkt 7b) ustawy </w:t>
      </w:r>
      <w:proofErr w:type="spellStart"/>
      <w:r w:rsidRPr="008413AF">
        <w:rPr>
          <w:rFonts w:ascii="Tahoma" w:hAnsi="Tahoma" w:cs="Tahoma"/>
          <w:sz w:val="22"/>
          <w:szCs w:val="22"/>
        </w:rPr>
        <w:t>Pzp</w:t>
      </w:r>
      <w:proofErr w:type="spellEnd"/>
      <w:r w:rsidRPr="008413AF">
        <w:rPr>
          <w:rFonts w:ascii="Tahoma" w:hAnsi="Tahoma" w:cs="Tahoma"/>
          <w:sz w:val="22"/>
          <w:szCs w:val="22"/>
        </w:rPr>
        <w:t>.</w:t>
      </w:r>
    </w:p>
    <w:bookmarkEnd w:id="0"/>
    <w:p w:rsidR="002150AF" w:rsidRPr="005146F5" w:rsidRDefault="002150AF" w:rsidP="002150AF">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XII. </w:t>
      </w:r>
      <w:r w:rsidRPr="005146F5">
        <w:rPr>
          <w:rFonts w:ascii="Tahoma" w:hAnsi="Tahoma" w:cs="Tahoma"/>
          <w:bCs/>
          <w:sz w:val="22"/>
          <w:szCs w:val="22"/>
          <w:u w:val="none"/>
        </w:rPr>
        <w:t>Termin związania ofertą</w:t>
      </w:r>
    </w:p>
    <w:p w:rsidR="002150AF" w:rsidRPr="005146F5" w:rsidRDefault="002150AF" w:rsidP="00F12713">
      <w:pPr>
        <w:autoSpaceDE w:val="0"/>
        <w:autoSpaceDN w:val="0"/>
        <w:adjustRightInd w:val="0"/>
        <w:rPr>
          <w:rFonts w:ascii="Tahoma" w:hAnsi="Tahoma" w:cs="Tahoma"/>
          <w:b/>
          <w:bCs/>
          <w:sz w:val="22"/>
          <w:szCs w:val="22"/>
        </w:rPr>
      </w:pPr>
    </w:p>
    <w:p w:rsidR="00F12713" w:rsidRPr="005146F5" w:rsidRDefault="00F12713" w:rsidP="001137BC">
      <w:pPr>
        <w:autoSpaceDE w:val="0"/>
        <w:autoSpaceDN w:val="0"/>
        <w:adjustRightInd w:val="0"/>
        <w:jc w:val="both"/>
        <w:rPr>
          <w:rFonts w:ascii="Tahoma" w:hAnsi="Tahoma" w:cs="Tahoma"/>
          <w:b/>
          <w:bCs/>
          <w:sz w:val="22"/>
          <w:szCs w:val="22"/>
        </w:rPr>
      </w:pPr>
      <w:r w:rsidRPr="005146F5">
        <w:rPr>
          <w:rFonts w:ascii="Tahoma" w:hAnsi="Tahoma" w:cs="Tahoma"/>
          <w:b/>
          <w:bCs/>
          <w:sz w:val="22"/>
          <w:szCs w:val="22"/>
        </w:rPr>
        <w:t>1. Wykonawca jest związany ofertą przez okres 30 dni.</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2. Wykonawca samodzielnie lub na wniosek zamaw</w:t>
      </w:r>
      <w:r w:rsidR="001137BC" w:rsidRPr="005146F5">
        <w:rPr>
          <w:rFonts w:ascii="Tahoma" w:hAnsi="Tahoma" w:cs="Tahoma"/>
          <w:sz w:val="22"/>
          <w:szCs w:val="22"/>
        </w:rPr>
        <w:t xml:space="preserve">iającego może przedłużyć termin </w:t>
      </w:r>
      <w:r w:rsidRPr="005146F5">
        <w:rPr>
          <w:rFonts w:ascii="Tahoma" w:hAnsi="Tahoma" w:cs="Tahoma"/>
          <w:sz w:val="22"/>
          <w:szCs w:val="22"/>
        </w:rPr>
        <w:t>związania</w:t>
      </w:r>
      <w:r w:rsidR="003273DC">
        <w:rPr>
          <w:rFonts w:ascii="Tahoma" w:hAnsi="Tahoma" w:cs="Tahoma"/>
          <w:sz w:val="22"/>
          <w:szCs w:val="22"/>
        </w:rPr>
        <w:t xml:space="preserve"> </w:t>
      </w:r>
      <w:r w:rsidRPr="005146F5">
        <w:rPr>
          <w:rFonts w:ascii="Tahoma" w:hAnsi="Tahoma" w:cs="Tahoma"/>
          <w:sz w:val="22"/>
          <w:szCs w:val="22"/>
        </w:rPr>
        <w:t>ofertą, z tym, że zamawiający może tylko raz, co najmniej na 3 dni przed upływem</w:t>
      </w:r>
      <w:r w:rsidR="003273DC">
        <w:rPr>
          <w:rFonts w:ascii="Tahoma" w:hAnsi="Tahoma" w:cs="Tahoma"/>
          <w:sz w:val="22"/>
          <w:szCs w:val="22"/>
        </w:rPr>
        <w:t xml:space="preserve"> </w:t>
      </w:r>
      <w:r w:rsidRPr="005146F5">
        <w:rPr>
          <w:rFonts w:ascii="Tahoma" w:hAnsi="Tahoma" w:cs="Tahoma"/>
          <w:sz w:val="22"/>
          <w:szCs w:val="22"/>
        </w:rPr>
        <w:t>terminu</w:t>
      </w:r>
      <w:r w:rsidR="003273DC">
        <w:rPr>
          <w:rFonts w:ascii="Tahoma" w:hAnsi="Tahoma" w:cs="Tahoma"/>
          <w:sz w:val="22"/>
          <w:szCs w:val="22"/>
        </w:rPr>
        <w:t xml:space="preserve"> </w:t>
      </w:r>
      <w:r w:rsidRPr="005146F5">
        <w:rPr>
          <w:rFonts w:ascii="Tahoma" w:hAnsi="Tahoma" w:cs="Tahoma"/>
          <w:sz w:val="22"/>
          <w:szCs w:val="22"/>
        </w:rPr>
        <w:t>związania ofertą, zwrócić się do wykonawców o wyrażenie zgody na przedłużenie tego terminu o</w:t>
      </w:r>
      <w:r w:rsidR="003273DC">
        <w:rPr>
          <w:rFonts w:ascii="Tahoma" w:hAnsi="Tahoma" w:cs="Tahoma"/>
          <w:sz w:val="22"/>
          <w:szCs w:val="22"/>
        </w:rPr>
        <w:t xml:space="preserve"> </w:t>
      </w:r>
      <w:r w:rsidRPr="005146F5">
        <w:rPr>
          <w:rFonts w:ascii="Tahoma" w:hAnsi="Tahoma" w:cs="Tahoma"/>
          <w:sz w:val="22"/>
          <w:szCs w:val="22"/>
        </w:rPr>
        <w:t>oznaczony okres, nie dłuższy jednak niż 60 dni.</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3. Odmowa wyrażenia zgody, o której mowa w ust. 2, nie powoduje utraty wadium.</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4. Przedłużenie okresu związania ofertą jest dopuszczalne tylko z jednoczesnym przedłużeniem</w:t>
      </w:r>
      <w:r w:rsidR="003273DC">
        <w:rPr>
          <w:rFonts w:ascii="Tahoma" w:hAnsi="Tahoma" w:cs="Tahoma"/>
          <w:sz w:val="22"/>
          <w:szCs w:val="22"/>
        </w:rPr>
        <w:t xml:space="preserve"> </w:t>
      </w:r>
      <w:r w:rsidRPr="005146F5">
        <w:rPr>
          <w:rFonts w:ascii="Tahoma" w:hAnsi="Tahoma" w:cs="Tahoma"/>
          <w:sz w:val="22"/>
          <w:szCs w:val="22"/>
        </w:rPr>
        <w:t>okresu ważności wadium albo, jeżeli nie jest to możliwie, z wniesieniem nowego wadium na</w:t>
      </w:r>
      <w:r w:rsidR="003273DC">
        <w:rPr>
          <w:rFonts w:ascii="Tahoma" w:hAnsi="Tahoma" w:cs="Tahoma"/>
          <w:sz w:val="22"/>
          <w:szCs w:val="22"/>
        </w:rPr>
        <w:t xml:space="preserve"> </w:t>
      </w:r>
      <w:r w:rsidRPr="005146F5">
        <w:rPr>
          <w:rFonts w:ascii="Tahoma" w:hAnsi="Tahoma" w:cs="Tahoma"/>
          <w:sz w:val="22"/>
          <w:szCs w:val="22"/>
        </w:rPr>
        <w:t>przedłużony okres związania ofertą.</w:t>
      </w:r>
    </w:p>
    <w:p w:rsidR="00F12713" w:rsidRPr="005146F5" w:rsidRDefault="00F12713" w:rsidP="001137BC">
      <w:pPr>
        <w:autoSpaceDE w:val="0"/>
        <w:autoSpaceDN w:val="0"/>
        <w:adjustRightInd w:val="0"/>
        <w:jc w:val="both"/>
        <w:rPr>
          <w:rFonts w:ascii="Tahoma" w:hAnsi="Tahoma" w:cs="Tahoma"/>
          <w:sz w:val="22"/>
          <w:szCs w:val="22"/>
        </w:rPr>
      </w:pPr>
      <w:r w:rsidRPr="005146F5">
        <w:rPr>
          <w:rFonts w:ascii="Tahoma" w:hAnsi="Tahoma" w:cs="Tahoma"/>
          <w:sz w:val="22"/>
          <w:szCs w:val="22"/>
        </w:rPr>
        <w:t>5. Bieg terminu związania ofertą rozpoczyna się wraz z upływem terminu składania ofert.</w:t>
      </w:r>
    </w:p>
    <w:p w:rsidR="001137BC" w:rsidRPr="005146F5" w:rsidRDefault="001137BC" w:rsidP="001137BC">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XIII. </w:t>
      </w:r>
      <w:r w:rsidRPr="005146F5">
        <w:rPr>
          <w:rFonts w:ascii="Tahoma" w:hAnsi="Tahoma" w:cs="Tahoma"/>
          <w:bCs/>
          <w:sz w:val="22"/>
          <w:szCs w:val="22"/>
          <w:u w:val="none"/>
        </w:rPr>
        <w:t>Opis sposobu przygotowania ofert</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b/>
          <w:sz w:val="22"/>
          <w:szCs w:val="22"/>
        </w:rPr>
        <w:t>Oferta musi zawierać następujące oświadczenia i dokumenty</w:t>
      </w:r>
      <w:r w:rsidRPr="00186FAA">
        <w:rPr>
          <w:rFonts w:ascii="Tahoma" w:hAnsi="Tahoma" w:cs="Tahoma"/>
          <w:sz w:val="22"/>
          <w:szCs w:val="22"/>
        </w:rPr>
        <w:t xml:space="preserve">: </w:t>
      </w:r>
    </w:p>
    <w:p w:rsidR="009F2114" w:rsidRPr="00186FAA"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Wypełniony formularz ofertowy sporządzony z wykorzystaniem wzoru stanowiącego Załącznik nr 1 do SIWZ,</w:t>
      </w:r>
    </w:p>
    <w:p w:rsidR="009F2114"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 xml:space="preserve">Oświadczenie o spełnianiu warunków udziału w postępowaniu oraz o braku podstaw do wykluczenia zgodnie z wzorem stanowiącym Załącznik nr 2 do SIWZ, </w:t>
      </w:r>
    </w:p>
    <w:p w:rsidR="00197ADA" w:rsidRPr="00186FAA" w:rsidRDefault="00197ADA" w:rsidP="009F2114">
      <w:pPr>
        <w:numPr>
          <w:ilvl w:val="0"/>
          <w:numId w:val="24"/>
        </w:numPr>
        <w:spacing w:line="269" w:lineRule="auto"/>
        <w:contextualSpacing/>
        <w:jc w:val="both"/>
        <w:rPr>
          <w:rFonts w:ascii="Tahoma" w:hAnsi="Tahoma" w:cs="Tahoma"/>
          <w:sz w:val="22"/>
          <w:szCs w:val="22"/>
        </w:rPr>
      </w:pPr>
      <w:r>
        <w:rPr>
          <w:rFonts w:ascii="Tahoma" w:hAnsi="Tahoma" w:cs="Tahoma"/>
          <w:sz w:val="22"/>
          <w:szCs w:val="22"/>
        </w:rPr>
        <w:t xml:space="preserve">Dokument potwierdzający wniesienie wadium, </w:t>
      </w:r>
    </w:p>
    <w:p w:rsidR="009F2114"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rsidR="006A5C07" w:rsidRPr="00186FAA" w:rsidRDefault="006A5C07" w:rsidP="009F2114">
      <w:pPr>
        <w:numPr>
          <w:ilvl w:val="0"/>
          <w:numId w:val="24"/>
        </w:numPr>
        <w:spacing w:line="269" w:lineRule="auto"/>
        <w:contextualSpacing/>
        <w:jc w:val="both"/>
        <w:rPr>
          <w:rFonts w:ascii="Tahoma" w:hAnsi="Tahoma" w:cs="Tahoma"/>
          <w:sz w:val="22"/>
          <w:szCs w:val="22"/>
        </w:rPr>
      </w:pPr>
      <w:r>
        <w:rPr>
          <w:rFonts w:ascii="Tahoma" w:hAnsi="Tahoma" w:cs="Tahoma"/>
          <w:sz w:val="22"/>
          <w:szCs w:val="22"/>
        </w:rPr>
        <w:t xml:space="preserve">Oświadczenie </w:t>
      </w:r>
    </w:p>
    <w:p w:rsidR="009F2114" w:rsidRPr="00186FAA"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9F2114" w:rsidRPr="00186FAA" w:rsidRDefault="009F2114" w:rsidP="009F2114">
      <w:pPr>
        <w:numPr>
          <w:ilvl w:val="0"/>
          <w:numId w:val="24"/>
        </w:numPr>
        <w:spacing w:line="269" w:lineRule="auto"/>
        <w:contextualSpacing/>
        <w:jc w:val="both"/>
        <w:rPr>
          <w:rFonts w:ascii="Tahoma" w:hAnsi="Tahoma" w:cs="Tahoma"/>
          <w:sz w:val="22"/>
          <w:szCs w:val="22"/>
        </w:rPr>
      </w:pPr>
      <w:r w:rsidRPr="00186FAA">
        <w:rPr>
          <w:rFonts w:ascii="Tahoma" w:hAnsi="Tahoma" w:cs="Tahoma"/>
          <w:sz w:val="22"/>
          <w:szCs w:val="22"/>
        </w:rPr>
        <w:lastRenderedPageBreak/>
        <w:t xml:space="preserve">W przypadku wspólnego ubiegania się o udzielenie zamówienia przez kilku wykonawców- podpisane przez wszystkie podmioty wspólnie ubiegające się </w:t>
      </w:r>
      <w:r w:rsidR="00186FAA">
        <w:rPr>
          <w:rFonts w:ascii="Tahoma" w:hAnsi="Tahoma" w:cs="Tahoma"/>
          <w:sz w:val="22"/>
          <w:szCs w:val="22"/>
        </w:rPr>
        <w:br/>
      </w:r>
      <w:r w:rsidRPr="00186FAA">
        <w:rPr>
          <w:rFonts w:ascii="Tahoma" w:hAnsi="Tahoma" w:cs="Tahoma"/>
          <w:sz w:val="22"/>
          <w:szCs w:val="22"/>
        </w:rPr>
        <w:t>o udzielenie zamówienia, pełnomocnictwo złożone w formie oryginału lub notarialnie potwierdzonej kopii.</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Oferta musi być sporządzona w języku polskim, na maszynie do pisania, komputerze lub inną trwałą i czytelną techniką.</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Oferta musi być podpisana przez osobę (osoby) reprezentującą wykonawcę, zgodnie </w:t>
      </w:r>
      <w:r w:rsidR="00186FAA">
        <w:rPr>
          <w:rFonts w:ascii="Tahoma" w:hAnsi="Tahoma" w:cs="Tahoma"/>
          <w:sz w:val="22"/>
          <w:szCs w:val="22"/>
        </w:rPr>
        <w:br/>
      </w:r>
      <w:r w:rsidRPr="00186FAA">
        <w:rPr>
          <w:rFonts w:ascii="Tahoma" w:hAnsi="Tahoma" w:cs="Tahoma"/>
          <w:sz w:val="22"/>
          <w:szCs w:val="22"/>
        </w:rPr>
        <w:t xml:space="preserve">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t>
      </w:r>
      <w:r w:rsidR="002076F7" w:rsidRPr="00186FAA">
        <w:rPr>
          <w:rFonts w:ascii="Tahoma" w:hAnsi="Tahoma" w:cs="Tahoma"/>
          <w:sz w:val="22"/>
          <w:szCs w:val="22"/>
        </w:rPr>
        <w:br/>
      </w:r>
      <w:r w:rsidRPr="00186FAA">
        <w:rPr>
          <w:rFonts w:ascii="Tahoma" w:hAnsi="Tahoma" w:cs="Tahoma"/>
          <w:sz w:val="22"/>
          <w:szCs w:val="22"/>
        </w:rPr>
        <w:t xml:space="preserve">w czytelny sposób i parafowane przez Wykonawcę. Wszelkie poprawki lub zmiany </w:t>
      </w:r>
      <w:r w:rsidR="00186FAA">
        <w:rPr>
          <w:rFonts w:ascii="Tahoma" w:hAnsi="Tahoma" w:cs="Tahoma"/>
          <w:sz w:val="22"/>
          <w:szCs w:val="22"/>
        </w:rPr>
        <w:br/>
      </w:r>
      <w:r w:rsidRPr="00186FAA">
        <w:rPr>
          <w:rFonts w:ascii="Tahoma" w:hAnsi="Tahoma" w:cs="Tahoma"/>
          <w:sz w:val="22"/>
          <w:szCs w:val="22"/>
        </w:rPr>
        <w:t xml:space="preserve">w tekście oferty muszą być opisane i parafowane własnoręcznie przez osobę upoważnioną do reprezentowania Wykonawcy. Podpisy wykonawcy na oświadczeniach </w:t>
      </w:r>
      <w:r w:rsidR="00186FAA">
        <w:rPr>
          <w:rFonts w:ascii="Tahoma" w:hAnsi="Tahoma" w:cs="Tahoma"/>
          <w:sz w:val="22"/>
          <w:szCs w:val="22"/>
        </w:rPr>
        <w:br/>
      </w:r>
      <w:r w:rsidRPr="00186FAA">
        <w:rPr>
          <w:rFonts w:ascii="Tahoma" w:hAnsi="Tahoma" w:cs="Tahoma"/>
          <w:sz w:val="22"/>
          <w:szCs w:val="22"/>
        </w:rPr>
        <w:t>i dokumentach muszą być złożone w sposób pozwalający zidentyfikować osobę podpisującą. Zaleca się opatrzenie podpisu pieczątką z imieniem i nazwiskiem osoby podpisującej.</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Wykonawcy zobowiązani są zapoznać się dokładnie z informacjami zawartymi w SIWZ </w:t>
      </w:r>
      <w:r w:rsidR="002076F7" w:rsidRPr="00186FAA">
        <w:rPr>
          <w:rFonts w:ascii="Tahoma" w:hAnsi="Tahoma" w:cs="Tahoma"/>
          <w:sz w:val="22"/>
          <w:szCs w:val="22"/>
        </w:rPr>
        <w:br/>
      </w:r>
      <w:r w:rsidRPr="00186FAA">
        <w:rPr>
          <w:rFonts w:ascii="Tahoma" w:hAnsi="Tahoma" w:cs="Tahoma"/>
          <w:sz w:val="22"/>
          <w:szCs w:val="22"/>
        </w:rPr>
        <w:t>i przygotować ofertę zgodnie z wymaganiami określonymi w tym dokumencie. Treść oferty musi być zgodna z treścią SIWZ.</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Pr="00186FAA">
        <w:rPr>
          <w:rFonts w:ascii="Tahoma" w:hAnsi="Tahoma" w:cs="Tahoma"/>
          <w:sz w:val="22"/>
          <w:szCs w:val="22"/>
        </w:rPr>
        <w:t>kc</w:t>
      </w:r>
      <w:proofErr w:type="spellEnd"/>
      <w:r w:rsidRPr="00186FAA">
        <w:rPr>
          <w:rFonts w:ascii="Tahoma" w:hAnsi="Tahoma" w:cs="Tahoma"/>
          <w:sz w:val="22"/>
          <w:szCs w:val="22"/>
        </w:rPr>
        <w:t>. W razie wątpliwości uznaje się, iż wersja polskojęzyczna jest wiążąca.</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w:t>
      </w:r>
      <w:r w:rsidR="00186FAA">
        <w:rPr>
          <w:rFonts w:ascii="Tahoma" w:hAnsi="Tahoma" w:cs="Tahoma"/>
          <w:sz w:val="22"/>
          <w:szCs w:val="22"/>
        </w:rPr>
        <w:br/>
      </w:r>
      <w:r w:rsidRPr="00186FAA">
        <w:rPr>
          <w:rFonts w:ascii="Tahoma" w:hAnsi="Tahoma" w:cs="Tahoma"/>
          <w:sz w:val="22"/>
          <w:szCs w:val="22"/>
        </w:rPr>
        <w:t xml:space="preserve">i złożeniem oferty. Wykonawcy zobowiązują się nie podnosić jakichkolwiek roszczeń </w:t>
      </w:r>
      <w:r w:rsidR="00186FAA">
        <w:rPr>
          <w:rFonts w:ascii="Tahoma" w:hAnsi="Tahoma" w:cs="Tahoma"/>
          <w:sz w:val="22"/>
          <w:szCs w:val="22"/>
        </w:rPr>
        <w:br/>
      </w:r>
      <w:r w:rsidRPr="00186FAA">
        <w:rPr>
          <w:rFonts w:ascii="Tahoma" w:hAnsi="Tahoma" w:cs="Tahoma"/>
          <w:sz w:val="22"/>
          <w:szCs w:val="22"/>
        </w:rPr>
        <w:t xml:space="preserve">z tego tytułu względem Zamawiającego, z zastrzeżeniem art. 93 ust. 4 ustawy </w:t>
      </w:r>
      <w:proofErr w:type="spellStart"/>
      <w:r w:rsidRPr="00186FAA">
        <w:rPr>
          <w:rFonts w:ascii="Tahoma" w:hAnsi="Tahoma" w:cs="Tahoma"/>
          <w:sz w:val="22"/>
          <w:szCs w:val="22"/>
        </w:rPr>
        <w:t>Pzp</w:t>
      </w:r>
      <w:proofErr w:type="spellEnd"/>
      <w:r w:rsidRPr="00186FAA">
        <w:rPr>
          <w:rFonts w:ascii="Tahoma" w:hAnsi="Tahoma" w:cs="Tahoma"/>
          <w:sz w:val="22"/>
          <w:szCs w:val="22"/>
        </w:rPr>
        <w:t>.</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Zaleca się, aby każda zapisana strona oferty była ponumerowana kolejnymi numerami, </w:t>
      </w:r>
      <w:r w:rsidR="00186FAA">
        <w:rPr>
          <w:rFonts w:ascii="Tahoma" w:hAnsi="Tahoma" w:cs="Tahoma"/>
          <w:sz w:val="22"/>
          <w:szCs w:val="22"/>
        </w:rPr>
        <w:br/>
      </w:r>
      <w:r w:rsidRPr="00186FAA">
        <w:rPr>
          <w:rFonts w:ascii="Tahoma" w:hAnsi="Tahoma" w:cs="Tahoma"/>
          <w:sz w:val="22"/>
          <w:szCs w:val="22"/>
        </w:rPr>
        <w:t xml:space="preserve">a cała oferta wraz z załącznikami była w trwały sposób ze sobą połączona </w:t>
      </w:r>
      <w:r w:rsidR="00186FAA">
        <w:rPr>
          <w:rFonts w:ascii="Tahoma" w:hAnsi="Tahoma" w:cs="Tahoma"/>
          <w:sz w:val="22"/>
          <w:szCs w:val="22"/>
        </w:rPr>
        <w:br/>
      </w:r>
      <w:r w:rsidRPr="00186FAA">
        <w:rPr>
          <w:rFonts w:ascii="Tahoma" w:hAnsi="Tahoma" w:cs="Tahoma"/>
          <w:sz w:val="22"/>
          <w:szCs w:val="22"/>
        </w:rPr>
        <w:t>(np. zbindowana, zszyta uniemożliwiając jej samoistną dekompletację), oraz zawierała spis treści, przy czym Wykonawca może nie numerować czystych stron.</w:t>
      </w:r>
    </w:p>
    <w:p w:rsidR="009F2114" w:rsidRPr="00186FAA" w:rsidRDefault="009F2114" w:rsidP="009F2114">
      <w:pPr>
        <w:numPr>
          <w:ilvl w:val="0"/>
          <w:numId w:val="23"/>
        </w:numPr>
        <w:spacing w:line="269" w:lineRule="auto"/>
        <w:jc w:val="both"/>
        <w:rPr>
          <w:rFonts w:ascii="Tahoma" w:hAnsi="Tahoma" w:cs="Tahoma"/>
          <w:color w:val="548DD4" w:themeColor="text2" w:themeTint="99"/>
          <w:sz w:val="22"/>
          <w:szCs w:val="22"/>
        </w:rPr>
      </w:pPr>
      <w:r w:rsidRPr="00186FAA">
        <w:rPr>
          <w:rFonts w:ascii="Tahoma" w:hAnsi="Tahoma" w:cs="Tahoma"/>
          <w:color w:val="000000" w:themeColor="text1"/>
          <w:sz w:val="22"/>
          <w:szCs w:val="22"/>
        </w:rPr>
        <w:t xml:space="preserve">Nie ujawnia się informacji stanowiących tajemnicę przedsiębiorstwa w rozumieniu przepisów </w:t>
      </w:r>
      <w:r w:rsidR="00CF386C" w:rsidRPr="00186FAA">
        <w:rPr>
          <w:rFonts w:ascii="Tahoma" w:hAnsi="Tahoma" w:cs="Tahoma"/>
          <w:color w:val="000000" w:themeColor="text1"/>
          <w:sz w:val="22"/>
          <w:szCs w:val="22"/>
        </w:rPr>
        <w:br/>
      </w:r>
      <w:r w:rsidRPr="00186FAA">
        <w:rPr>
          <w:rFonts w:ascii="Tahoma" w:hAnsi="Tahoma" w:cs="Tahoma"/>
          <w:color w:val="000000" w:themeColor="text1"/>
          <w:sz w:val="22"/>
          <w:szCs w:val="22"/>
        </w:rPr>
        <w:t>o zwalczaniu nieuczciwej konkurencji, jeżeli Wykonawca, nie później niż w terminie składania ofert, zastrzegł, że nie mogą one być udostępniane.</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 przypadku, gdy informacje zawarte w ofercie stanowią tajemnicę przedsiębiorstwa </w:t>
      </w:r>
      <w:r w:rsidR="00186FAA">
        <w:rPr>
          <w:rFonts w:ascii="Tahoma" w:hAnsi="Tahoma" w:cs="Tahoma"/>
          <w:sz w:val="22"/>
          <w:szCs w:val="22"/>
        </w:rPr>
        <w:br/>
      </w:r>
      <w:r w:rsidRPr="00186FAA">
        <w:rPr>
          <w:rFonts w:ascii="Tahoma" w:hAnsi="Tahoma" w:cs="Tahoma"/>
          <w:sz w:val="22"/>
          <w:szCs w:val="22"/>
        </w:rPr>
        <w:t xml:space="preserve">w rozumieniu przepisów ustawy o zwalczaniu nieuczciwej konkurencji, co do których Wykonawca zastrzega, że nie mogą być udostępniane innym uczestnikom postępowania, </w:t>
      </w:r>
      <w:r w:rsidRPr="00186FAA">
        <w:rPr>
          <w:rFonts w:ascii="Tahoma" w:hAnsi="Tahoma" w:cs="Tahoma"/>
          <w:sz w:val="22"/>
          <w:szCs w:val="22"/>
        </w:rPr>
        <w:lastRenderedPageBreak/>
        <w:t xml:space="preserve">muszą być oznaczone klauzulą „NIE UDOSTĘPNIAĆ. INFORMACJE STANOWIĄ TAJEMNICĘ PRZEDSIĘBIORSTWA W ROZUMIENIU ART. 11 ust. 4 USTAWY </w:t>
      </w:r>
      <w:r w:rsidR="00186FAA">
        <w:rPr>
          <w:rFonts w:ascii="Tahoma" w:hAnsi="Tahoma" w:cs="Tahoma"/>
          <w:sz w:val="22"/>
          <w:szCs w:val="22"/>
        </w:rPr>
        <w:br/>
      </w:r>
      <w:r w:rsidRPr="00186FAA">
        <w:rPr>
          <w:rFonts w:ascii="Tahoma" w:hAnsi="Tahoma" w:cs="Tahoma"/>
          <w:sz w:val="22"/>
          <w:szCs w:val="22"/>
        </w:rPr>
        <w:t xml:space="preserve">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t>
      </w:r>
      <w:r w:rsidR="00186FAA">
        <w:rPr>
          <w:rFonts w:ascii="Tahoma" w:hAnsi="Tahoma" w:cs="Tahoma"/>
          <w:sz w:val="22"/>
          <w:szCs w:val="22"/>
        </w:rPr>
        <w:br/>
      </w:r>
      <w:r w:rsidRPr="00186FAA">
        <w:rPr>
          <w:rFonts w:ascii="Tahoma" w:hAnsi="Tahoma" w:cs="Tahoma"/>
          <w:sz w:val="22"/>
          <w:szCs w:val="22"/>
        </w:rPr>
        <w:t xml:space="preserve">w art. 86 ust. 4 ustawy </w:t>
      </w:r>
      <w:proofErr w:type="spellStart"/>
      <w:r w:rsidRPr="00186FAA">
        <w:rPr>
          <w:rFonts w:ascii="Tahoma" w:hAnsi="Tahoma" w:cs="Tahoma"/>
          <w:sz w:val="22"/>
          <w:szCs w:val="22"/>
        </w:rPr>
        <w:t>Pzp</w:t>
      </w:r>
      <w:proofErr w:type="spellEnd"/>
      <w:r w:rsidRPr="00186FAA">
        <w:rPr>
          <w:rFonts w:ascii="Tahoma" w:hAnsi="Tahoma" w:cs="Tahoma"/>
          <w:sz w:val="22"/>
          <w:szCs w:val="22"/>
        </w:rPr>
        <w:t>.</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Zamawiający informuje, że w przypadku kiedy wykonawca otrzyma od niego wezwanie </w:t>
      </w:r>
      <w:r w:rsidR="00186FAA">
        <w:rPr>
          <w:rFonts w:ascii="Tahoma" w:hAnsi="Tahoma" w:cs="Tahoma"/>
          <w:sz w:val="22"/>
          <w:szCs w:val="22"/>
        </w:rPr>
        <w:br/>
      </w:r>
      <w:r w:rsidRPr="00186FAA">
        <w:rPr>
          <w:rFonts w:ascii="Tahoma" w:hAnsi="Tahoma" w:cs="Tahoma"/>
          <w:sz w:val="22"/>
          <w:szCs w:val="22"/>
        </w:rPr>
        <w:t>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Wykonawca musi wykazać, że zastrzeżone informacje stanowią tajemnicę przedsiębiorstwa, </w:t>
      </w:r>
      <w:r w:rsidR="00BC6DFF" w:rsidRPr="00186FAA">
        <w:rPr>
          <w:rFonts w:ascii="Tahoma" w:hAnsi="Tahoma" w:cs="Tahoma"/>
          <w:sz w:val="22"/>
          <w:szCs w:val="22"/>
        </w:rPr>
        <w:br/>
      </w:r>
      <w:r w:rsidRPr="00186FAA">
        <w:rPr>
          <w:rFonts w:ascii="Tahoma" w:hAnsi="Tahoma" w:cs="Tahoma"/>
          <w:sz w:val="22"/>
          <w:szCs w:val="22"/>
        </w:rPr>
        <w:t>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F2114" w:rsidRPr="00186FAA" w:rsidRDefault="009F2114" w:rsidP="009F2114">
      <w:pPr>
        <w:numPr>
          <w:ilvl w:val="0"/>
          <w:numId w:val="25"/>
        </w:numPr>
        <w:spacing w:line="269" w:lineRule="auto"/>
        <w:jc w:val="both"/>
        <w:rPr>
          <w:rFonts w:ascii="Tahoma" w:hAnsi="Tahoma" w:cs="Tahoma"/>
          <w:sz w:val="22"/>
          <w:szCs w:val="22"/>
        </w:rPr>
      </w:pPr>
      <w:r w:rsidRPr="00186FAA">
        <w:rPr>
          <w:rFonts w:ascii="Tahoma" w:hAnsi="Tahoma" w:cs="Tahoma"/>
          <w:sz w:val="22"/>
          <w:szCs w:val="22"/>
        </w:rPr>
        <w:t>ma charakter techniczny, technologiczny, organizacyjny przedsiębiorstwa lub jest to inna informacja mająca wartość gospodarczą,</w:t>
      </w:r>
    </w:p>
    <w:p w:rsidR="009F2114" w:rsidRPr="00186FAA" w:rsidRDefault="009F2114" w:rsidP="009F2114">
      <w:pPr>
        <w:numPr>
          <w:ilvl w:val="0"/>
          <w:numId w:val="25"/>
        </w:numPr>
        <w:spacing w:line="269" w:lineRule="auto"/>
        <w:jc w:val="both"/>
        <w:rPr>
          <w:rFonts w:ascii="Tahoma" w:hAnsi="Tahoma" w:cs="Tahoma"/>
          <w:sz w:val="22"/>
          <w:szCs w:val="22"/>
        </w:rPr>
      </w:pPr>
      <w:r w:rsidRPr="00186FAA">
        <w:rPr>
          <w:rFonts w:ascii="Tahoma" w:hAnsi="Tahoma" w:cs="Tahoma"/>
          <w:sz w:val="22"/>
          <w:szCs w:val="22"/>
        </w:rPr>
        <w:t>nie została ujawniona do wiadomości publicznej,</w:t>
      </w:r>
    </w:p>
    <w:p w:rsidR="009F2114" w:rsidRPr="00186FAA" w:rsidRDefault="009F2114" w:rsidP="009F2114">
      <w:pPr>
        <w:numPr>
          <w:ilvl w:val="0"/>
          <w:numId w:val="25"/>
        </w:numPr>
        <w:spacing w:line="269" w:lineRule="auto"/>
        <w:jc w:val="both"/>
        <w:rPr>
          <w:rFonts w:ascii="Tahoma" w:hAnsi="Tahoma" w:cs="Tahoma"/>
          <w:sz w:val="22"/>
          <w:szCs w:val="22"/>
        </w:rPr>
      </w:pPr>
      <w:r w:rsidRPr="00186FAA">
        <w:rPr>
          <w:rFonts w:ascii="Tahoma" w:hAnsi="Tahoma" w:cs="Tahoma"/>
          <w:sz w:val="22"/>
          <w:szCs w:val="22"/>
        </w:rPr>
        <w:t>podjęto w stosunku do niej niezbędne działania w celu zachowania poufności.</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Każdy Wykonawca składa tylko jedną ofertę, w jednym egzemplarzu. Złożenie więcej niż jednej oferty spowoduje odrzucenie wszystkich ofert złożonych przez Wykonawcę</w:t>
      </w:r>
      <w:r w:rsidR="00BC6DFF" w:rsidRPr="00186FAA">
        <w:rPr>
          <w:rFonts w:ascii="Tahoma" w:hAnsi="Tahoma" w:cs="Tahoma"/>
          <w:sz w:val="22"/>
          <w:szCs w:val="22"/>
        </w:rPr>
        <w:t>.</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Data i godzina dostarczenia oferty do Zamawiającego będą odnotowane na kopercie jako oficjalny termin złożenia oferty.</w:t>
      </w:r>
    </w:p>
    <w:p w:rsidR="009F2114" w:rsidRPr="00186FAA"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Oferta powinna być umieszczona w dwóch zamkniętych kopertach następujący w sposób gwarantujący zachowanie poufności jej treści oraz zabezpieczającej jej nienaruszalność do terminu otwarcia ofert, oznakowanych w sposób następujący:</w:t>
      </w:r>
    </w:p>
    <w:p w:rsidR="009F2114" w:rsidRPr="00186FAA" w:rsidRDefault="009F2114" w:rsidP="009F2114">
      <w:pPr>
        <w:numPr>
          <w:ilvl w:val="0"/>
          <w:numId w:val="26"/>
        </w:numPr>
        <w:spacing w:line="269" w:lineRule="auto"/>
        <w:jc w:val="both"/>
        <w:rPr>
          <w:rFonts w:ascii="Tahoma" w:hAnsi="Tahoma" w:cs="Tahoma"/>
          <w:color w:val="FF0000"/>
          <w:sz w:val="22"/>
          <w:szCs w:val="22"/>
        </w:rPr>
      </w:pPr>
      <w:r w:rsidRPr="00186FAA">
        <w:rPr>
          <w:rFonts w:ascii="Tahoma" w:hAnsi="Tahoma" w:cs="Tahoma"/>
          <w:b/>
          <w:sz w:val="22"/>
          <w:szCs w:val="22"/>
        </w:rPr>
        <w:t>koperta zewnętrzna</w:t>
      </w:r>
      <w:r w:rsidRPr="00186FAA">
        <w:rPr>
          <w:rFonts w:ascii="Tahoma" w:hAnsi="Tahoma" w:cs="Tahoma"/>
          <w:sz w:val="22"/>
          <w:szCs w:val="22"/>
        </w:rPr>
        <w:t xml:space="preserve"> - oznakowana nazwą firmy Wykonawcy opisana </w:t>
      </w:r>
      <w:proofErr w:type="spellStart"/>
      <w:r w:rsidRPr="00186FAA">
        <w:rPr>
          <w:rFonts w:ascii="Tahoma" w:hAnsi="Tahoma" w:cs="Tahoma"/>
          <w:sz w:val="22"/>
          <w:szCs w:val="22"/>
        </w:rPr>
        <w:t>jn</w:t>
      </w:r>
      <w:proofErr w:type="spellEnd"/>
      <w:r w:rsidRPr="00186FAA">
        <w:rPr>
          <w:rFonts w:ascii="Tahoma" w:hAnsi="Tahoma" w:cs="Tahoma"/>
          <w:sz w:val="22"/>
          <w:szCs w:val="22"/>
        </w:rPr>
        <w:t xml:space="preserve">.: Gmina Miejska </w:t>
      </w:r>
      <w:r w:rsidR="00BC6DFF" w:rsidRPr="00186FAA">
        <w:rPr>
          <w:rFonts w:ascii="Tahoma" w:hAnsi="Tahoma" w:cs="Tahoma"/>
          <w:sz w:val="22"/>
          <w:szCs w:val="22"/>
        </w:rPr>
        <w:t>Giżycko</w:t>
      </w:r>
      <w:r w:rsidRPr="00186FAA">
        <w:rPr>
          <w:rFonts w:ascii="Tahoma" w:hAnsi="Tahoma" w:cs="Tahoma"/>
          <w:sz w:val="22"/>
          <w:szCs w:val="22"/>
        </w:rPr>
        <w:t xml:space="preserve">, reprezentowana przez Burmistrza </w:t>
      </w:r>
      <w:r w:rsidR="00BC6DFF" w:rsidRPr="00186FAA">
        <w:rPr>
          <w:rFonts w:ascii="Tahoma" w:hAnsi="Tahoma" w:cs="Tahoma"/>
          <w:sz w:val="22"/>
          <w:szCs w:val="22"/>
        </w:rPr>
        <w:t>Giżycka</w:t>
      </w:r>
      <w:r w:rsidRPr="00186FAA">
        <w:rPr>
          <w:rFonts w:ascii="Tahoma" w:hAnsi="Tahoma" w:cs="Tahoma"/>
          <w:sz w:val="22"/>
          <w:szCs w:val="22"/>
        </w:rPr>
        <w:t xml:space="preserve">, </w:t>
      </w:r>
      <w:r w:rsidR="00BC6DFF" w:rsidRPr="00186FAA">
        <w:rPr>
          <w:rFonts w:ascii="Tahoma" w:hAnsi="Tahoma" w:cs="Tahoma"/>
          <w:sz w:val="22"/>
          <w:szCs w:val="22"/>
        </w:rPr>
        <w:t>a</w:t>
      </w:r>
      <w:r w:rsidRPr="00186FAA">
        <w:rPr>
          <w:rFonts w:ascii="Tahoma" w:hAnsi="Tahoma" w:cs="Tahoma"/>
          <w:sz w:val="22"/>
          <w:szCs w:val="22"/>
        </w:rPr>
        <w:t xml:space="preserve">l. </w:t>
      </w:r>
      <w:r w:rsidR="00BC6DFF" w:rsidRPr="00186FAA">
        <w:rPr>
          <w:rFonts w:ascii="Tahoma" w:hAnsi="Tahoma" w:cs="Tahoma"/>
          <w:sz w:val="22"/>
          <w:szCs w:val="22"/>
        </w:rPr>
        <w:t xml:space="preserve">Maja 14, </w:t>
      </w:r>
      <w:r w:rsidR="00186FAA">
        <w:rPr>
          <w:rFonts w:ascii="Tahoma" w:hAnsi="Tahoma" w:cs="Tahoma"/>
          <w:sz w:val="22"/>
          <w:szCs w:val="22"/>
        </w:rPr>
        <w:br/>
      </w:r>
      <w:r w:rsidR="00BC6DFF" w:rsidRPr="00186FAA">
        <w:rPr>
          <w:rFonts w:ascii="Tahoma" w:hAnsi="Tahoma" w:cs="Tahoma"/>
          <w:sz w:val="22"/>
          <w:szCs w:val="22"/>
        </w:rPr>
        <w:t>11-500  Giżycko</w:t>
      </w:r>
      <w:r w:rsidRPr="00186FAA">
        <w:rPr>
          <w:rFonts w:ascii="Tahoma" w:hAnsi="Tahoma" w:cs="Tahoma"/>
          <w:sz w:val="22"/>
          <w:szCs w:val="22"/>
        </w:rPr>
        <w:t xml:space="preserve">, Oferta w postępowaniu </w:t>
      </w:r>
      <w:r w:rsidRPr="00186FAA">
        <w:rPr>
          <w:rFonts w:ascii="Tahoma" w:hAnsi="Tahoma" w:cs="Tahoma"/>
          <w:b/>
          <w:color w:val="0000FF"/>
          <w:sz w:val="22"/>
          <w:szCs w:val="22"/>
        </w:rPr>
        <w:t>ZP.271.</w:t>
      </w:r>
      <w:r w:rsidR="00BC6DFF" w:rsidRPr="00186FAA">
        <w:rPr>
          <w:rFonts w:ascii="Tahoma" w:hAnsi="Tahoma" w:cs="Tahoma"/>
          <w:b/>
          <w:color w:val="0000FF"/>
          <w:sz w:val="22"/>
          <w:szCs w:val="22"/>
        </w:rPr>
        <w:t>1.2</w:t>
      </w:r>
      <w:r w:rsidRPr="00186FAA">
        <w:rPr>
          <w:rFonts w:ascii="Tahoma" w:hAnsi="Tahoma" w:cs="Tahoma"/>
          <w:b/>
          <w:color w:val="0000FF"/>
          <w:sz w:val="22"/>
          <w:szCs w:val="22"/>
        </w:rPr>
        <w:t>1.2016</w:t>
      </w:r>
      <w:r w:rsidR="00BC6DFF" w:rsidRPr="00186FAA">
        <w:rPr>
          <w:rFonts w:ascii="Tahoma" w:hAnsi="Tahoma" w:cs="Tahoma"/>
          <w:b/>
          <w:color w:val="0000FF"/>
          <w:sz w:val="22"/>
          <w:szCs w:val="22"/>
        </w:rPr>
        <w:t>.GW</w:t>
      </w:r>
      <w:r w:rsidRPr="00186FAA">
        <w:rPr>
          <w:rFonts w:ascii="Tahoma" w:hAnsi="Tahoma" w:cs="Tahoma"/>
          <w:sz w:val="22"/>
          <w:szCs w:val="22"/>
        </w:rPr>
        <w:t xml:space="preserve"> na </w:t>
      </w:r>
      <w:r w:rsidRPr="00186FAA">
        <w:rPr>
          <w:rFonts w:ascii="Tahoma" w:hAnsi="Tahoma" w:cs="Tahoma"/>
          <w:b/>
          <w:sz w:val="22"/>
          <w:szCs w:val="22"/>
        </w:rPr>
        <w:t>„</w:t>
      </w:r>
      <w:r w:rsidR="00BC6DFF" w:rsidRPr="00186FAA">
        <w:rPr>
          <w:rFonts w:ascii="Tahoma" w:hAnsi="Tahoma" w:cs="Tahoma"/>
          <w:b/>
          <w:sz w:val="22"/>
          <w:szCs w:val="22"/>
        </w:rPr>
        <w:t>Budowę obiektów lekkoatletycznych na stadionie miejskim w Giżycku</w:t>
      </w:r>
      <w:r w:rsidRPr="00186FAA">
        <w:rPr>
          <w:rFonts w:ascii="Tahoma" w:hAnsi="Tahoma" w:cs="Tahoma"/>
          <w:b/>
          <w:sz w:val="22"/>
          <w:szCs w:val="22"/>
        </w:rPr>
        <w:t>”.</w:t>
      </w:r>
      <w:r w:rsidRPr="00186FAA">
        <w:rPr>
          <w:rFonts w:ascii="Tahoma" w:hAnsi="Tahoma" w:cs="Tahoma"/>
          <w:sz w:val="22"/>
          <w:szCs w:val="22"/>
        </w:rPr>
        <w:t xml:space="preserve"> - nie otwierać przed terminem </w:t>
      </w:r>
      <w:r w:rsidRPr="00186FAA">
        <w:rPr>
          <w:rFonts w:ascii="Tahoma" w:hAnsi="Tahoma" w:cs="Tahoma"/>
          <w:b/>
          <w:sz w:val="22"/>
          <w:szCs w:val="22"/>
        </w:rPr>
        <w:t>otwarcia ofert</w:t>
      </w:r>
      <w:r w:rsidR="00E71AA3" w:rsidRPr="00186FAA">
        <w:rPr>
          <w:rFonts w:ascii="Tahoma" w:hAnsi="Tahoma" w:cs="Tahoma"/>
          <w:b/>
          <w:sz w:val="22"/>
          <w:szCs w:val="22"/>
        </w:rPr>
        <w:t>,</w:t>
      </w:r>
      <w:r w:rsidRPr="00186FAA">
        <w:rPr>
          <w:rFonts w:ascii="Tahoma" w:hAnsi="Tahoma" w:cs="Tahoma"/>
          <w:b/>
          <w:sz w:val="22"/>
          <w:szCs w:val="22"/>
        </w:rPr>
        <w:t xml:space="preserve"> tj. </w:t>
      </w:r>
      <w:r w:rsidR="008D3958" w:rsidRPr="008D3958">
        <w:rPr>
          <w:rFonts w:ascii="Tahoma" w:hAnsi="Tahoma" w:cs="Tahoma"/>
          <w:b/>
          <w:sz w:val="22"/>
          <w:szCs w:val="22"/>
        </w:rPr>
        <w:t>10</w:t>
      </w:r>
      <w:r w:rsidRPr="008D3958">
        <w:rPr>
          <w:rFonts w:ascii="Tahoma" w:hAnsi="Tahoma" w:cs="Tahoma"/>
          <w:b/>
          <w:sz w:val="22"/>
          <w:szCs w:val="22"/>
        </w:rPr>
        <w:t>.</w:t>
      </w:r>
      <w:r w:rsidR="008D3958" w:rsidRPr="008D3958">
        <w:rPr>
          <w:rFonts w:ascii="Tahoma" w:hAnsi="Tahoma" w:cs="Tahoma"/>
          <w:b/>
          <w:sz w:val="22"/>
          <w:szCs w:val="22"/>
        </w:rPr>
        <w:t>10</w:t>
      </w:r>
      <w:r w:rsidRPr="008D3958">
        <w:rPr>
          <w:rFonts w:ascii="Tahoma" w:hAnsi="Tahoma" w:cs="Tahoma"/>
          <w:b/>
          <w:sz w:val="22"/>
          <w:szCs w:val="22"/>
        </w:rPr>
        <w:t>.2016</w:t>
      </w:r>
      <w:r w:rsidR="008D3958">
        <w:rPr>
          <w:rFonts w:ascii="Tahoma" w:hAnsi="Tahoma" w:cs="Tahoma"/>
          <w:b/>
          <w:sz w:val="22"/>
          <w:szCs w:val="22"/>
        </w:rPr>
        <w:t xml:space="preserve"> r. </w:t>
      </w:r>
    </w:p>
    <w:p w:rsidR="009F2114" w:rsidRPr="00186FAA" w:rsidRDefault="009F2114" w:rsidP="009F2114">
      <w:pPr>
        <w:numPr>
          <w:ilvl w:val="0"/>
          <w:numId w:val="26"/>
        </w:numPr>
        <w:spacing w:line="269" w:lineRule="auto"/>
        <w:jc w:val="both"/>
        <w:rPr>
          <w:rFonts w:ascii="Tahoma" w:hAnsi="Tahoma" w:cs="Tahoma"/>
          <w:sz w:val="22"/>
          <w:szCs w:val="22"/>
        </w:rPr>
      </w:pPr>
      <w:r w:rsidRPr="00186FAA">
        <w:rPr>
          <w:rFonts w:ascii="Tahoma" w:hAnsi="Tahoma" w:cs="Tahoma"/>
          <w:b/>
          <w:sz w:val="22"/>
          <w:szCs w:val="22"/>
        </w:rPr>
        <w:t>koperta wewnętrzna</w:t>
      </w:r>
      <w:r w:rsidRPr="00186FAA">
        <w:rPr>
          <w:rFonts w:ascii="Tahoma" w:hAnsi="Tahoma" w:cs="Tahoma"/>
          <w:sz w:val="22"/>
          <w:szCs w:val="22"/>
        </w:rPr>
        <w:t xml:space="preserve"> - Zaadresowana i oznakowana jak zewnętrzna. </w:t>
      </w:r>
    </w:p>
    <w:p w:rsidR="009F2114" w:rsidRDefault="009F2114" w:rsidP="009F2114">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Zamawiający nie ponosi odpowiedzialności za skutki spowodowane niezachowaniem powyższych warunków. </w:t>
      </w:r>
    </w:p>
    <w:p w:rsidR="00197ADA" w:rsidRDefault="00197ADA" w:rsidP="00197ADA">
      <w:pPr>
        <w:spacing w:line="269" w:lineRule="auto"/>
        <w:jc w:val="both"/>
        <w:rPr>
          <w:rFonts w:ascii="Tahoma" w:hAnsi="Tahoma" w:cs="Tahoma"/>
          <w:sz w:val="22"/>
          <w:szCs w:val="22"/>
        </w:rPr>
      </w:pPr>
    </w:p>
    <w:p w:rsidR="009F2114" w:rsidRPr="00186FAA" w:rsidRDefault="009F2114" w:rsidP="009F2114">
      <w:pPr>
        <w:numPr>
          <w:ilvl w:val="0"/>
          <w:numId w:val="23"/>
        </w:numPr>
        <w:spacing w:line="269" w:lineRule="auto"/>
        <w:jc w:val="both"/>
        <w:rPr>
          <w:rFonts w:ascii="Tahoma" w:hAnsi="Tahoma" w:cs="Tahoma"/>
          <w:sz w:val="22"/>
          <w:szCs w:val="22"/>
        </w:rPr>
      </w:pPr>
      <w:bookmarkStart w:id="1" w:name="_Toc141494332"/>
      <w:r w:rsidRPr="00186FAA">
        <w:rPr>
          <w:rFonts w:ascii="Tahoma" w:hAnsi="Tahoma" w:cs="Tahoma"/>
          <w:b/>
          <w:sz w:val="22"/>
          <w:szCs w:val="22"/>
        </w:rPr>
        <w:lastRenderedPageBreak/>
        <w:t>Zmiana, wycofanie i zwrot oferty</w:t>
      </w:r>
      <w:bookmarkEnd w:id="1"/>
      <w:r w:rsidRPr="00186FAA">
        <w:rPr>
          <w:rFonts w:ascii="Tahoma" w:hAnsi="Tahoma" w:cs="Tahoma"/>
          <w:sz w:val="22"/>
          <w:szCs w:val="22"/>
        </w:rPr>
        <w:t>:</w:t>
      </w:r>
    </w:p>
    <w:p w:rsidR="009F2114" w:rsidRPr="00186FAA" w:rsidRDefault="009F2114" w:rsidP="009F2114">
      <w:pPr>
        <w:numPr>
          <w:ilvl w:val="0"/>
          <w:numId w:val="27"/>
        </w:numPr>
        <w:spacing w:line="269" w:lineRule="auto"/>
        <w:jc w:val="both"/>
        <w:rPr>
          <w:rFonts w:ascii="Tahoma" w:hAnsi="Tahoma" w:cs="Tahoma"/>
          <w:color w:val="000000"/>
          <w:sz w:val="22"/>
          <w:szCs w:val="22"/>
        </w:rPr>
      </w:pPr>
      <w:r w:rsidRPr="00186FAA">
        <w:rPr>
          <w:rFonts w:ascii="Tahoma" w:hAnsi="Tahoma" w:cs="Tahoma"/>
          <w:color w:val="000000"/>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9F2114" w:rsidRPr="00186FAA" w:rsidRDefault="009F2114" w:rsidP="009F2114">
      <w:pPr>
        <w:numPr>
          <w:ilvl w:val="0"/>
          <w:numId w:val="28"/>
        </w:numPr>
        <w:spacing w:line="269" w:lineRule="auto"/>
        <w:jc w:val="both"/>
        <w:rPr>
          <w:rFonts w:ascii="Tahoma" w:hAnsi="Tahoma" w:cs="Tahoma"/>
          <w:color w:val="000000"/>
          <w:sz w:val="22"/>
          <w:szCs w:val="22"/>
        </w:rPr>
      </w:pPr>
      <w:r w:rsidRPr="00186FAA">
        <w:rPr>
          <w:rFonts w:ascii="Tahoma" w:hAnsi="Tahoma" w:cs="Tahoma"/>
          <w:sz w:val="22"/>
          <w:szCs w:val="22"/>
        </w:rPr>
        <w:t>w przypadku</w:t>
      </w:r>
      <w:r w:rsidRPr="00186FAA">
        <w:rPr>
          <w:rFonts w:ascii="Tahoma" w:hAnsi="Tahoma" w:cs="Tahoma"/>
          <w:color w:val="000000"/>
          <w:sz w:val="22"/>
          <w:szCs w:val="22"/>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186FAA">
        <w:rPr>
          <w:rFonts w:ascii="Tahoma" w:hAnsi="Tahoma" w:cs="Tahoma"/>
          <w:sz w:val="22"/>
          <w:szCs w:val="22"/>
        </w:rPr>
        <w:t xml:space="preserve">Powyższe oświadczenie i ew. dokumenty należy zamieścić w zamkniętej kopercie wewnętrznej i zewnętrznej, oznaczonych jak </w:t>
      </w:r>
      <w:r w:rsidR="00FF2B89" w:rsidRPr="00186FAA">
        <w:rPr>
          <w:rFonts w:ascii="Tahoma" w:hAnsi="Tahoma" w:cs="Tahoma"/>
          <w:b/>
          <w:bCs/>
          <w:color w:val="000000"/>
          <w:sz w:val="22"/>
          <w:szCs w:val="22"/>
        </w:rPr>
        <w:t>w Rozdziale XIII</w:t>
      </w:r>
      <w:r w:rsidRPr="00186FAA">
        <w:rPr>
          <w:rFonts w:ascii="Tahoma" w:hAnsi="Tahoma" w:cs="Tahoma"/>
          <w:b/>
          <w:bCs/>
          <w:color w:val="000000"/>
          <w:sz w:val="22"/>
          <w:szCs w:val="22"/>
        </w:rPr>
        <w:t xml:space="preserve"> ust. 15 pkt 1) i 2) SIWZ</w:t>
      </w:r>
      <w:r w:rsidRPr="00186FAA">
        <w:rPr>
          <w:rFonts w:ascii="Tahoma" w:hAnsi="Tahoma" w:cs="Tahoma"/>
          <w:sz w:val="22"/>
          <w:szCs w:val="22"/>
        </w:rPr>
        <w:t xml:space="preserve">, przy czym koperta zewnętrzna powinna mieć dopisek </w:t>
      </w:r>
      <w:r w:rsidRPr="00186FAA">
        <w:rPr>
          <w:rFonts w:ascii="Tahoma" w:hAnsi="Tahoma" w:cs="Tahoma"/>
          <w:i/>
          <w:iCs/>
          <w:sz w:val="22"/>
          <w:szCs w:val="22"/>
        </w:rPr>
        <w:t>„zmiana”</w:t>
      </w:r>
      <w:r w:rsidRPr="00186FAA">
        <w:rPr>
          <w:rFonts w:ascii="Tahoma" w:hAnsi="Tahoma" w:cs="Tahoma"/>
          <w:sz w:val="22"/>
          <w:szCs w:val="22"/>
        </w:rPr>
        <w:t>. Koperty oznaczone „ZMIANA” zostaną otwarte przy otwieraniu oferty Wykonawcy, który wprowadził zmiany i po stwierdzeniu poprawności procedury dokonywania zmian, zostaną dołączone do oferty.</w:t>
      </w:r>
    </w:p>
    <w:p w:rsidR="009F2114" w:rsidRPr="00186FAA" w:rsidRDefault="009F2114" w:rsidP="009F2114">
      <w:pPr>
        <w:numPr>
          <w:ilvl w:val="0"/>
          <w:numId w:val="28"/>
        </w:numPr>
        <w:spacing w:line="269" w:lineRule="auto"/>
        <w:jc w:val="both"/>
        <w:rPr>
          <w:rFonts w:ascii="Tahoma" w:hAnsi="Tahoma" w:cs="Tahoma"/>
          <w:color w:val="000000"/>
          <w:sz w:val="22"/>
          <w:szCs w:val="22"/>
        </w:rPr>
      </w:pPr>
      <w:r w:rsidRPr="00186FAA">
        <w:rPr>
          <w:rFonts w:ascii="Tahoma" w:hAnsi="Tahoma" w:cs="Tahoma"/>
          <w:sz w:val="22"/>
          <w:szCs w:val="22"/>
        </w:rPr>
        <w:t>w</w:t>
      </w:r>
      <w:r w:rsidRPr="00186FAA">
        <w:rPr>
          <w:rFonts w:ascii="Tahoma" w:hAnsi="Tahoma" w:cs="Tahoma"/>
          <w:color w:val="000000"/>
          <w:sz w:val="22"/>
          <w:szCs w:val="22"/>
        </w:rPr>
        <w:t xml:space="preserve"> przypadku wycofania oferty, Wykonawca składa pisemne oświadczenie, że ofertę swą wycofuje, w zamkniętej kopercie zaadresowanej jak w </w:t>
      </w:r>
      <w:r w:rsidRPr="00186FAA">
        <w:rPr>
          <w:rFonts w:ascii="Tahoma" w:hAnsi="Tahoma" w:cs="Tahoma"/>
          <w:b/>
          <w:bCs/>
          <w:color w:val="000000"/>
          <w:sz w:val="22"/>
          <w:szCs w:val="22"/>
        </w:rPr>
        <w:t xml:space="preserve">§ XI ust. 15 pkt 1) SIWZ </w:t>
      </w:r>
      <w:r w:rsidRPr="00186FAA">
        <w:rPr>
          <w:rFonts w:ascii="Tahoma" w:hAnsi="Tahoma" w:cs="Tahoma"/>
          <w:color w:val="000000"/>
          <w:sz w:val="22"/>
          <w:szCs w:val="22"/>
        </w:rPr>
        <w:t xml:space="preserve">z dopiskiem </w:t>
      </w:r>
      <w:r w:rsidRPr="00186FAA">
        <w:rPr>
          <w:rFonts w:ascii="Tahoma" w:hAnsi="Tahoma" w:cs="Tahoma"/>
          <w:i/>
          <w:iCs/>
          <w:color w:val="000000"/>
          <w:sz w:val="22"/>
          <w:szCs w:val="22"/>
        </w:rPr>
        <w:t xml:space="preserve">„wycofanie”. </w:t>
      </w:r>
      <w:r w:rsidRPr="00186FAA">
        <w:rPr>
          <w:rFonts w:ascii="Tahoma" w:hAnsi="Tahoma" w:cs="Tahoma"/>
          <w:color w:val="000000"/>
          <w:sz w:val="22"/>
          <w:szCs w:val="22"/>
        </w:rPr>
        <w:t>Koperty oznaczone „WYCOFANIE” będą otwierane w pierwszej kolejności po stwierdzeniu poprawności postępowania Wykonawcy. Koperty ofert wycofanych nie będą otwierane.</w:t>
      </w:r>
    </w:p>
    <w:p w:rsidR="009F2114" w:rsidRPr="00186FAA" w:rsidRDefault="009F2114" w:rsidP="009F2114">
      <w:pPr>
        <w:numPr>
          <w:ilvl w:val="0"/>
          <w:numId w:val="27"/>
        </w:numPr>
        <w:spacing w:line="269" w:lineRule="auto"/>
        <w:jc w:val="both"/>
        <w:rPr>
          <w:rFonts w:ascii="Tahoma" w:hAnsi="Tahoma" w:cs="Tahoma"/>
          <w:color w:val="000000"/>
          <w:sz w:val="22"/>
          <w:szCs w:val="22"/>
        </w:rPr>
      </w:pPr>
      <w:r w:rsidRPr="00186FAA">
        <w:rPr>
          <w:rFonts w:ascii="Tahoma" w:hAnsi="Tahoma" w:cs="Tahoma"/>
          <w:color w:val="000000"/>
          <w:sz w:val="22"/>
          <w:szCs w:val="22"/>
        </w:rPr>
        <w:t>Wykonawca nie może wprowadzić zmiany do oferty oraz wycofać jej po upływie terminu składania ofert.</w:t>
      </w:r>
    </w:p>
    <w:p w:rsidR="009F2114" w:rsidRPr="00186FAA" w:rsidRDefault="009F2114" w:rsidP="009F2114">
      <w:pPr>
        <w:numPr>
          <w:ilvl w:val="0"/>
          <w:numId w:val="27"/>
        </w:numPr>
        <w:spacing w:line="269" w:lineRule="auto"/>
        <w:rPr>
          <w:rFonts w:ascii="Tahoma" w:hAnsi="Tahoma" w:cs="Tahoma"/>
          <w:color w:val="000000"/>
          <w:sz w:val="22"/>
          <w:szCs w:val="22"/>
        </w:rPr>
      </w:pPr>
      <w:r w:rsidRPr="00186FAA">
        <w:rPr>
          <w:rFonts w:ascii="Tahoma" w:hAnsi="Tahoma" w:cs="Tahoma"/>
          <w:color w:val="000000"/>
          <w:sz w:val="22"/>
          <w:szCs w:val="22"/>
        </w:rPr>
        <w:t xml:space="preserve">Oferty złożone po terminie składania Zamawiający zwraca Wykonawcom bez otwierania </w:t>
      </w:r>
      <w:r w:rsidR="00984BAE" w:rsidRPr="00186FAA">
        <w:rPr>
          <w:rFonts w:ascii="Tahoma" w:hAnsi="Tahoma" w:cs="Tahoma"/>
          <w:color w:val="000000"/>
          <w:sz w:val="22"/>
          <w:szCs w:val="22"/>
        </w:rPr>
        <w:t>n</w:t>
      </w:r>
      <w:r w:rsidRPr="00186FAA">
        <w:rPr>
          <w:rFonts w:ascii="Tahoma" w:hAnsi="Tahoma" w:cs="Tahoma"/>
          <w:color w:val="000000"/>
          <w:sz w:val="22"/>
          <w:szCs w:val="22"/>
        </w:rPr>
        <w:t>iezwłocznie.</w:t>
      </w:r>
    </w:p>
    <w:p w:rsidR="009F2114" w:rsidRPr="00186FAA" w:rsidRDefault="009F2114" w:rsidP="009F2114">
      <w:pPr>
        <w:numPr>
          <w:ilvl w:val="0"/>
          <w:numId w:val="23"/>
        </w:numPr>
        <w:spacing w:line="269" w:lineRule="auto"/>
        <w:jc w:val="both"/>
        <w:rPr>
          <w:rFonts w:ascii="Tahoma" w:hAnsi="Tahoma" w:cs="Tahoma"/>
          <w:b/>
          <w:sz w:val="22"/>
          <w:szCs w:val="22"/>
        </w:rPr>
      </w:pPr>
      <w:bookmarkStart w:id="2" w:name="_Toc141494333"/>
      <w:r w:rsidRPr="00186FAA">
        <w:rPr>
          <w:rFonts w:ascii="Tahoma" w:hAnsi="Tahoma" w:cs="Tahoma"/>
          <w:b/>
          <w:sz w:val="22"/>
          <w:szCs w:val="22"/>
        </w:rPr>
        <w:t>Oferty wspólne</w:t>
      </w:r>
      <w:bookmarkEnd w:id="2"/>
      <w:r w:rsidRPr="00186FAA">
        <w:rPr>
          <w:rFonts w:ascii="Tahoma" w:hAnsi="Tahoma" w:cs="Tahoma"/>
          <w:b/>
          <w:sz w:val="22"/>
          <w:szCs w:val="22"/>
        </w:rPr>
        <w:t>:</w:t>
      </w:r>
    </w:p>
    <w:p w:rsidR="009F2114" w:rsidRPr="00186FAA" w:rsidRDefault="009F2114" w:rsidP="009F2114">
      <w:pPr>
        <w:numPr>
          <w:ilvl w:val="0"/>
          <w:numId w:val="21"/>
        </w:numPr>
        <w:spacing w:line="269" w:lineRule="auto"/>
        <w:jc w:val="both"/>
        <w:rPr>
          <w:rFonts w:ascii="Tahoma" w:hAnsi="Tahoma" w:cs="Tahoma"/>
          <w:color w:val="000000"/>
          <w:sz w:val="22"/>
          <w:szCs w:val="22"/>
        </w:rPr>
      </w:pPr>
      <w:r w:rsidRPr="00186FAA">
        <w:rPr>
          <w:rFonts w:ascii="Tahoma" w:hAnsi="Tahoma" w:cs="Tahoma"/>
          <w:sz w:val="22"/>
          <w:szCs w:val="22"/>
        </w:rPr>
        <w:t xml:space="preserve">Wykonawcy występujący wspólnie muszą ustanowić pełnomocnika do </w:t>
      </w:r>
      <w:r w:rsidR="00981307">
        <w:rPr>
          <w:rFonts w:ascii="Tahoma" w:hAnsi="Tahoma" w:cs="Tahoma"/>
          <w:sz w:val="22"/>
          <w:szCs w:val="22"/>
        </w:rPr>
        <w:t>r</w:t>
      </w:r>
      <w:r w:rsidRPr="00186FAA">
        <w:rPr>
          <w:rFonts w:ascii="Tahoma" w:hAnsi="Tahoma" w:cs="Tahoma"/>
          <w:sz w:val="22"/>
          <w:szCs w:val="22"/>
        </w:rPr>
        <w:t xml:space="preserve">eprezentowania ich w postępowaniu albo do reprezentowania w postępowaniu </w:t>
      </w:r>
      <w:r w:rsidR="00981307">
        <w:rPr>
          <w:rFonts w:ascii="Tahoma" w:hAnsi="Tahoma" w:cs="Tahoma"/>
          <w:sz w:val="22"/>
          <w:szCs w:val="22"/>
        </w:rPr>
        <w:br/>
      </w:r>
      <w:r w:rsidRPr="00186FAA">
        <w:rPr>
          <w:rFonts w:ascii="Tahoma" w:hAnsi="Tahoma" w:cs="Tahoma"/>
          <w:sz w:val="22"/>
          <w:szCs w:val="22"/>
        </w:rPr>
        <w:t xml:space="preserve">i zawarcia umowy w sprawie zamówienia publicznego. Dokument potwierdzający ustanowienie pełnomocnika powinien zawierać wskazanie postępowania </w:t>
      </w:r>
      <w:r w:rsidR="00981307">
        <w:rPr>
          <w:rFonts w:ascii="Tahoma" w:hAnsi="Tahoma" w:cs="Tahoma"/>
          <w:sz w:val="22"/>
          <w:szCs w:val="22"/>
        </w:rPr>
        <w:br/>
      </w:r>
      <w:r w:rsidRPr="00186FAA">
        <w:rPr>
          <w:rFonts w:ascii="Tahoma" w:hAnsi="Tahoma" w:cs="Tahoma"/>
          <w:sz w:val="22"/>
          <w:szCs w:val="22"/>
        </w:rPr>
        <w:t xml:space="preserve">o zamówienie publiczne, którego dotyczy, wykonawców ubiegających się wspólnie </w:t>
      </w:r>
      <w:r w:rsidR="00981307">
        <w:rPr>
          <w:rFonts w:ascii="Tahoma" w:hAnsi="Tahoma" w:cs="Tahoma"/>
          <w:sz w:val="22"/>
          <w:szCs w:val="22"/>
        </w:rPr>
        <w:br/>
      </w:r>
      <w:r w:rsidRPr="00186FAA">
        <w:rPr>
          <w:rFonts w:ascii="Tahoma" w:hAnsi="Tahoma" w:cs="Tahoma"/>
          <w:sz w:val="22"/>
          <w:szCs w:val="22"/>
        </w:rPr>
        <w:t xml:space="preserve">o udzielenie zamówienia, ustanowionego pełnomocnika oraz zakres jego umocowania. Podpisany przez wszystkich wykonawców ubiegających się wspólnie </w:t>
      </w:r>
      <w:r w:rsidR="00981307">
        <w:rPr>
          <w:rFonts w:ascii="Tahoma" w:hAnsi="Tahoma" w:cs="Tahoma"/>
          <w:sz w:val="22"/>
          <w:szCs w:val="22"/>
        </w:rPr>
        <w:br/>
      </w:r>
      <w:r w:rsidRPr="00186FAA">
        <w:rPr>
          <w:rFonts w:ascii="Tahoma" w:hAnsi="Tahoma" w:cs="Tahoma"/>
          <w:sz w:val="22"/>
          <w:szCs w:val="22"/>
        </w:rPr>
        <w:t xml:space="preserve">o zamówienie publiczne. Podpisy muszą zostać złożone przez osoby uprawnione do składania oświadczeń woli wymienione we właściwym rejestrze. Dokument pełnomocnika należy przedstawić w formie </w:t>
      </w:r>
      <w:r w:rsidRPr="00186FAA">
        <w:rPr>
          <w:rFonts w:ascii="Tahoma" w:hAnsi="Tahoma" w:cs="Tahoma"/>
          <w:spacing w:val="-3"/>
          <w:sz w:val="22"/>
          <w:szCs w:val="22"/>
        </w:rPr>
        <w:t>oryginału lub kopii poświadczonej notarialnie</w:t>
      </w:r>
      <w:r w:rsidRPr="00186FAA">
        <w:rPr>
          <w:rFonts w:ascii="Tahoma" w:hAnsi="Tahoma" w:cs="Tahoma"/>
          <w:sz w:val="22"/>
          <w:szCs w:val="22"/>
        </w:rPr>
        <w:t>. Wszelka korespondencja będzie prowadzona wyłącznie z podmiotem występującym jako pełnomocnik</w:t>
      </w:r>
      <w:r w:rsidRPr="00186FAA">
        <w:rPr>
          <w:rFonts w:ascii="Tahoma" w:hAnsi="Tahoma" w:cs="Tahoma"/>
          <w:color w:val="000000"/>
          <w:sz w:val="22"/>
          <w:szCs w:val="22"/>
        </w:rPr>
        <w:t xml:space="preserve">. </w:t>
      </w:r>
    </w:p>
    <w:p w:rsidR="009F2114" w:rsidRPr="00186FAA" w:rsidRDefault="009F2114" w:rsidP="009F2114">
      <w:pPr>
        <w:numPr>
          <w:ilvl w:val="0"/>
          <w:numId w:val="21"/>
        </w:numPr>
        <w:spacing w:line="269" w:lineRule="auto"/>
        <w:jc w:val="both"/>
        <w:rPr>
          <w:rFonts w:ascii="Tahoma" w:hAnsi="Tahoma" w:cs="Tahoma"/>
          <w:color w:val="000000"/>
          <w:sz w:val="22"/>
          <w:szCs w:val="22"/>
        </w:rPr>
      </w:pPr>
      <w:r w:rsidRPr="00186FAA">
        <w:rPr>
          <w:rFonts w:ascii="Tahoma" w:hAnsi="Tahoma" w:cs="Tahoma"/>
          <w:color w:val="000000"/>
          <w:sz w:val="22"/>
          <w:szCs w:val="22"/>
        </w:rPr>
        <w:t>Pełnomocnictwo, o którym mowa w pkt. 1) musi znajdować się w ofercie wspólnej wykonawców.</w:t>
      </w:r>
    </w:p>
    <w:p w:rsidR="009F2114" w:rsidRPr="00186FAA" w:rsidRDefault="009F2114" w:rsidP="009F2114">
      <w:pPr>
        <w:numPr>
          <w:ilvl w:val="0"/>
          <w:numId w:val="21"/>
        </w:numPr>
        <w:spacing w:line="269" w:lineRule="auto"/>
        <w:jc w:val="both"/>
        <w:rPr>
          <w:rFonts w:ascii="Tahoma" w:hAnsi="Tahoma" w:cs="Tahoma"/>
          <w:color w:val="000000"/>
          <w:sz w:val="22"/>
          <w:szCs w:val="22"/>
        </w:rPr>
      </w:pPr>
      <w:r w:rsidRPr="00186FAA">
        <w:rPr>
          <w:rFonts w:ascii="Tahoma" w:hAnsi="Tahoma" w:cs="Tahoma"/>
          <w:color w:val="000000"/>
          <w:sz w:val="22"/>
          <w:szCs w:val="22"/>
        </w:rPr>
        <w:t xml:space="preserve">Pełnomocnik pozostaje w kontakcie z </w:t>
      </w:r>
      <w:r w:rsidR="00984BAE" w:rsidRPr="00186FAA">
        <w:rPr>
          <w:rFonts w:ascii="Tahoma" w:hAnsi="Tahoma" w:cs="Tahoma"/>
          <w:color w:val="000000"/>
          <w:sz w:val="22"/>
          <w:szCs w:val="22"/>
        </w:rPr>
        <w:t>Z</w:t>
      </w:r>
      <w:r w:rsidRPr="00186FAA">
        <w:rPr>
          <w:rFonts w:ascii="Tahoma" w:hAnsi="Tahoma" w:cs="Tahoma"/>
          <w:color w:val="000000"/>
          <w:sz w:val="22"/>
          <w:szCs w:val="22"/>
        </w:rPr>
        <w:t>amawiającym w toku postępowania; zwraca się do Zamawiającego z wszelkimi sprawami i do niego zamawiający kieruje informacje, korespondencję, itp.</w:t>
      </w:r>
    </w:p>
    <w:p w:rsidR="009F2114" w:rsidRPr="00186FAA" w:rsidRDefault="009F2114" w:rsidP="009F2114">
      <w:pPr>
        <w:numPr>
          <w:ilvl w:val="0"/>
          <w:numId w:val="21"/>
        </w:numPr>
        <w:tabs>
          <w:tab w:val="num" w:pos="2378"/>
        </w:tabs>
        <w:spacing w:line="269" w:lineRule="auto"/>
        <w:jc w:val="both"/>
        <w:rPr>
          <w:rFonts w:ascii="Tahoma" w:hAnsi="Tahoma" w:cs="Tahoma"/>
          <w:color w:val="000000"/>
          <w:sz w:val="22"/>
          <w:szCs w:val="22"/>
        </w:rPr>
      </w:pPr>
      <w:r w:rsidRPr="00186FAA">
        <w:rPr>
          <w:rFonts w:ascii="Tahoma" w:hAnsi="Tahoma" w:cs="Tahoma"/>
          <w:color w:val="000000"/>
          <w:sz w:val="22"/>
          <w:szCs w:val="22"/>
        </w:rPr>
        <w:t>Oferta wspólna, składana pr</w:t>
      </w:r>
      <w:r w:rsidR="00913F5C" w:rsidRPr="00186FAA">
        <w:rPr>
          <w:rFonts w:ascii="Tahoma" w:hAnsi="Tahoma" w:cs="Tahoma"/>
          <w:color w:val="000000"/>
          <w:sz w:val="22"/>
          <w:szCs w:val="22"/>
        </w:rPr>
        <w:t>zez dwóch lub więcej wykonawców</w:t>
      </w:r>
      <w:r w:rsidRPr="00186FAA">
        <w:rPr>
          <w:rFonts w:ascii="Tahoma" w:hAnsi="Tahoma" w:cs="Tahoma"/>
          <w:color w:val="000000"/>
          <w:sz w:val="22"/>
          <w:szCs w:val="22"/>
        </w:rPr>
        <w:t>, powinna spełniać następujące wymagania:</w:t>
      </w:r>
    </w:p>
    <w:p w:rsidR="009F2114" w:rsidRPr="00186FAA" w:rsidRDefault="009F2114" w:rsidP="009F2114">
      <w:pPr>
        <w:numPr>
          <w:ilvl w:val="0"/>
          <w:numId w:val="22"/>
        </w:numPr>
        <w:spacing w:line="269" w:lineRule="auto"/>
        <w:jc w:val="both"/>
        <w:rPr>
          <w:rFonts w:ascii="Tahoma" w:hAnsi="Tahoma" w:cs="Tahoma"/>
          <w:sz w:val="22"/>
          <w:szCs w:val="22"/>
        </w:rPr>
      </w:pPr>
      <w:r w:rsidRPr="00186FAA">
        <w:rPr>
          <w:rFonts w:ascii="Tahoma" w:hAnsi="Tahoma" w:cs="Tahoma"/>
          <w:sz w:val="22"/>
          <w:szCs w:val="22"/>
        </w:rPr>
        <w:t>Dokumenty wspólne np.: oferta cenowa, harmonogramy itp.(jeżeli są wymagane w SIWZ) składa pełnomocnik wykonawców w imieniu wszystkich wykonawców składających ofertę wspólną,</w:t>
      </w:r>
    </w:p>
    <w:p w:rsidR="009F2114" w:rsidRPr="00186FAA" w:rsidRDefault="009F2114" w:rsidP="009F2114">
      <w:pPr>
        <w:numPr>
          <w:ilvl w:val="0"/>
          <w:numId w:val="22"/>
        </w:numPr>
        <w:spacing w:line="269" w:lineRule="auto"/>
        <w:jc w:val="both"/>
        <w:rPr>
          <w:rFonts w:ascii="Tahoma" w:hAnsi="Tahoma" w:cs="Tahoma"/>
          <w:color w:val="00B0F0"/>
          <w:sz w:val="22"/>
          <w:szCs w:val="22"/>
        </w:rPr>
      </w:pPr>
      <w:r w:rsidRPr="00186FAA">
        <w:rPr>
          <w:rFonts w:ascii="Tahoma" w:hAnsi="Tahoma" w:cs="Tahoma"/>
          <w:sz w:val="22"/>
          <w:szCs w:val="22"/>
        </w:rPr>
        <w:lastRenderedPageBreak/>
        <w:t xml:space="preserve">Wadium, (jeżeli jest wymagane w SIWZ) </w:t>
      </w:r>
      <w:r w:rsidR="00913F5C" w:rsidRPr="004C75C9">
        <w:rPr>
          <w:rFonts w:ascii="Tahoma" w:hAnsi="Tahoma" w:cs="Tahoma"/>
          <w:sz w:val="22"/>
          <w:szCs w:val="22"/>
        </w:rPr>
        <w:t>winno</w:t>
      </w:r>
      <w:r w:rsidRPr="004C75C9">
        <w:rPr>
          <w:rFonts w:ascii="Tahoma" w:hAnsi="Tahoma" w:cs="Tahoma"/>
          <w:sz w:val="22"/>
          <w:szCs w:val="22"/>
        </w:rPr>
        <w:t xml:space="preserve"> być wystawione na wszystkich wykonawców składających ofertę wspólną.</w:t>
      </w:r>
      <w:r w:rsidR="004C75C9">
        <w:rPr>
          <w:rFonts w:ascii="Tahoma" w:hAnsi="Tahoma" w:cs="Tahoma"/>
          <w:sz w:val="22"/>
          <w:szCs w:val="22"/>
        </w:rPr>
        <w:t xml:space="preserve"> </w:t>
      </w:r>
    </w:p>
    <w:p w:rsidR="009F2114" w:rsidRPr="00186FAA" w:rsidRDefault="009F2114" w:rsidP="009F2114">
      <w:pPr>
        <w:numPr>
          <w:ilvl w:val="0"/>
          <w:numId w:val="21"/>
        </w:numPr>
        <w:tabs>
          <w:tab w:val="num" w:pos="2378"/>
        </w:tabs>
        <w:spacing w:line="269" w:lineRule="auto"/>
        <w:jc w:val="both"/>
        <w:rPr>
          <w:rFonts w:ascii="Tahoma" w:hAnsi="Tahoma" w:cs="Tahoma"/>
          <w:color w:val="000000"/>
          <w:sz w:val="22"/>
          <w:szCs w:val="22"/>
        </w:rPr>
      </w:pPr>
      <w:r w:rsidRPr="00186FAA">
        <w:rPr>
          <w:rFonts w:ascii="Tahoma" w:hAnsi="Tahoma" w:cs="Tahoma"/>
          <w:color w:val="000000"/>
          <w:sz w:val="22"/>
          <w:szCs w:val="22"/>
        </w:rPr>
        <w:t xml:space="preserve">Przed podpisaniem umowy (w przypadku wygrania przetargu) </w:t>
      </w:r>
      <w:r w:rsidR="00913F5C" w:rsidRPr="00186FAA">
        <w:rPr>
          <w:rFonts w:ascii="Tahoma" w:hAnsi="Tahoma" w:cs="Tahoma"/>
          <w:color w:val="000000"/>
          <w:sz w:val="22"/>
          <w:szCs w:val="22"/>
        </w:rPr>
        <w:t>W</w:t>
      </w:r>
      <w:r w:rsidRPr="00186FAA">
        <w:rPr>
          <w:rFonts w:ascii="Tahoma" w:hAnsi="Tahoma" w:cs="Tahoma"/>
          <w:color w:val="000000"/>
          <w:sz w:val="22"/>
          <w:szCs w:val="22"/>
        </w:rPr>
        <w:t xml:space="preserve">ykonawcy składający ofertę wspólną będą mieli obowiązek przedstawić </w:t>
      </w:r>
      <w:r w:rsidR="00913F5C" w:rsidRPr="00186FAA">
        <w:rPr>
          <w:rFonts w:ascii="Tahoma" w:hAnsi="Tahoma" w:cs="Tahoma"/>
          <w:color w:val="000000"/>
          <w:sz w:val="22"/>
          <w:szCs w:val="22"/>
        </w:rPr>
        <w:t>Z</w:t>
      </w:r>
      <w:r w:rsidRPr="00186FAA">
        <w:rPr>
          <w:rFonts w:ascii="Tahoma" w:hAnsi="Tahoma" w:cs="Tahoma"/>
          <w:color w:val="000000"/>
          <w:sz w:val="22"/>
          <w:szCs w:val="22"/>
        </w:rPr>
        <w:t>amawiającemu umowę konsorcjum (list intencyjny), zawierającą, co najmniej:</w:t>
      </w:r>
    </w:p>
    <w:p w:rsidR="009F2114" w:rsidRPr="00186FAA" w:rsidRDefault="009F2114" w:rsidP="009F2114">
      <w:pPr>
        <w:numPr>
          <w:ilvl w:val="0"/>
          <w:numId w:val="29"/>
        </w:numPr>
        <w:spacing w:line="269" w:lineRule="auto"/>
        <w:jc w:val="both"/>
        <w:rPr>
          <w:rFonts w:ascii="Tahoma" w:hAnsi="Tahoma" w:cs="Tahoma"/>
          <w:sz w:val="22"/>
          <w:szCs w:val="22"/>
        </w:rPr>
      </w:pPr>
      <w:r w:rsidRPr="00186FAA">
        <w:rPr>
          <w:rFonts w:ascii="Tahoma" w:hAnsi="Tahoma" w:cs="Tahoma"/>
          <w:sz w:val="22"/>
          <w:szCs w:val="22"/>
        </w:rPr>
        <w:t>zobowiązanie do realizacji wspólnego przedsięwzięcia gospodarczego obejmującego swoim zakresem realizację przedmiotu zamówienia,</w:t>
      </w:r>
    </w:p>
    <w:p w:rsidR="009F2114" w:rsidRPr="00186FAA" w:rsidRDefault="009F2114" w:rsidP="009F2114">
      <w:pPr>
        <w:numPr>
          <w:ilvl w:val="0"/>
          <w:numId w:val="29"/>
        </w:numPr>
        <w:spacing w:line="269" w:lineRule="auto"/>
        <w:jc w:val="both"/>
        <w:rPr>
          <w:rFonts w:ascii="Tahoma" w:hAnsi="Tahoma" w:cs="Tahoma"/>
          <w:sz w:val="22"/>
          <w:szCs w:val="22"/>
        </w:rPr>
      </w:pPr>
      <w:r w:rsidRPr="00186FAA">
        <w:rPr>
          <w:rFonts w:ascii="Tahoma" w:hAnsi="Tahoma" w:cs="Tahoma"/>
          <w:sz w:val="22"/>
          <w:szCs w:val="22"/>
        </w:rPr>
        <w:t>określenie zakresu działania poszczególnych stron umowy,</w:t>
      </w:r>
    </w:p>
    <w:p w:rsidR="009F2114" w:rsidRPr="00186FAA" w:rsidRDefault="009F2114" w:rsidP="009F2114">
      <w:pPr>
        <w:numPr>
          <w:ilvl w:val="0"/>
          <w:numId w:val="29"/>
        </w:numPr>
        <w:tabs>
          <w:tab w:val="num" w:pos="3818"/>
        </w:tabs>
        <w:spacing w:line="269" w:lineRule="auto"/>
        <w:jc w:val="both"/>
        <w:rPr>
          <w:rFonts w:ascii="Tahoma" w:hAnsi="Tahoma" w:cs="Tahoma"/>
          <w:sz w:val="22"/>
          <w:szCs w:val="22"/>
        </w:rPr>
      </w:pPr>
      <w:r w:rsidRPr="00186FAA">
        <w:rPr>
          <w:rFonts w:ascii="Tahoma" w:hAnsi="Tahoma" w:cs="Tahoma"/>
          <w:sz w:val="22"/>
          <w:szCs w:val="22"/>
        </w:rPr>
        <w:t>czas obowiązywania umowy, który nie może być krótszy, niż okres obejmujący realizację zamówienia oraz czas trwania rękojmi.</w:t>
      </w:r>
    </w:p>
    <w:p w:rsidR="00F12713" w:rsidRPr="004C75C9" w:rsidRDefault="009F2114" w:rsidP="004C75C9">
      <w:pPr>
        <w:numPr>
          <w:ilvl w:val="0"/>
          <w:numId w:val="23"/>
        </w:numPr>
        <w:spacing w:line="269" w:lineRule="auto"/>
        <w:jc w:val="both"/>
        <w:rPr>
          <w:rFonts w:ascii="Tahoma" w:hAnsi="Tahoma" w:cs="Tahoma"/>
          <w:sz w:val="22"/>
          <w:szCs w:val="22"/>
        </w:rPr>
      </w:pPr>
      <w:r w:rsidRPr="00186FAA">
        <w:rPr>
          <w:rFonts w:ascii="Tahoma" w:hAnsi="Tahoma" w:cs="Tahoma"/>
          <w:sz w:val="22"/>
          <w:szCs w:val="22"/>
        </w:rPr>
        <w:t xml:space="preserve">Oferta, której treść nie będzie odpowiadać treści SIWZ, z zastrzeżeniem art. 87 ust. 2 pkt 3 ustawy </w:t>
      </w:r>
      <w:proofErr w:type="spellStart"/>
      <w:r w:rsidRPr="00186FAA">
        <w:rPr>
          <w:rFonts w:ascii="Tahoma" w:hAnsi="Tahoma" w:cs="Tahoma"/>
          <w:sz w:val="22"/>
          <w:szCs w:val="22"/>
        </w:rPr>
        <w:t>Pzp</w:t>
      </w:r>
      <w:proofErr w:type="spellEnd"/>
      <w:r w:rsidRPr="00186FAA">
        <w:rPr>
          <w:rFonts w:ascii="Tahoma" w:hAnsi="Tahoma" w:cs="Tahoma"/>
          <w:sz w:val="22"/>
          <w:szCs w:val="22"/>
        </w:rPr>
        <w:t xml:space="preserve"> zostanie odrzucona (art. 89 ust. 1 pkt 2 ustawy </w:t>
      </w:r>
      <w:proofErr w:type="spellStart"/>
      <w:r w:rsidRPr="00186FAA">
        <w:rPr>
          <w:rFonts w:ascii="Tahoma" w:hAnsi="Tahoma" w:cs="Tahoma"/>
          <w:sz w:val="22"/>
          <w:szCs w:val="22"/>
        </w:rPr>
        <w:t>Pzp</w:t>
      </w:r>
      <w:proofErr w:type="spellEnd"/>
      <w:r w:rsidRPr="00186FAA">
        <w:rPr>
          <w:rFonts w:ascii="Tahoma" w:hAnsi="Tahoma" w:cs="Tahoma"/>
          <w:sz w:val="22"/>
          <w:szCs w:val="22"/>
        </w:rPr>
        <w:t xml:space="preserve">). Wszelkie niejasności </w:t>
      </w:r>
      <w:r w:rsidR="00981307">
        <w:rPr>
          <w:rFonts w:ascii="Tahoma" w:hAnsi="Tahoma" w:cs="Tahoma"/>
          <w:sz w:val="22"/>
          <w:szCs w:val="22"/>
        </w:rPr>
        <w:br/>
      </w:r>
      <w:r w:rsidRPr="00186FAA">
        <w:rPr>
          <w:rFonts w:ascii="Tahoma" w:hAnsi="Tahoma" w:cs="Tahoma"/>
          <w:sz w:val="22"/>
          <w:szCs w:val="22"/>
        </w:rPr>
        <w:t>i obiekcje dotyczące treści zapisów w SIWZ należy zatem wyjaśnić z Zamawiającym przed terminem składania ofert w trybie przewidzianym w niniejszej SIWZ. Przepisy ustawy PZP nie przewidują negocjacji warunków udzielenia zamówienia, w tym zapisów projektu umowy, po terminie otwarcia ofert.</w:t>
      </w:r>
    </w:p>
    <w:p w:rsidR="001137BC" w:rsidRPr="005146F5" w:rsidRDefault="001137BC" w:rsidP="001137BC">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XIV. </w:t>
      </w:r>
      <w:r w:rsidRPr="005146F5">
        <w:rPr>
          <w:rFonts w:ascii="Tahoma" w:hAnsi="Tahoma" w:cs="Tahoma"/>
          <w:bCs/>
          <w:sz w:val="22"/>
          <w:szCs w:val="22"/>
          <w:u w:val="none"/>
        </w:rPr>
        <w:t>Miejsce oraz termin składania i otwarcia ofert</w:t>
      </w:r>
    </w:p>
    <w:p w:rsidR="00DB6DDB" w:rsidRPr="004C75C9" w:rsidRDefault="00DB6DDB" w:rsidP="00DB6DDB">
      <w:pPr>
        <w:numPr>
          <w:ilvl w:val="0"/>
          <w:numId w:val="30"/>
        </w:numPr>
        <w:jc w:val="both"/>
        <w:rPr>
          <w:rFonts w:ascii="Tahoma" w:hAnsi="Tahoma" w:cs="Tahoma"/>
          <w:sz w:val="22"/>
          <w:szCs w:val="22"/>
        </w:rPr>
      </w:pPr>
      <w:r w:rsidRPr="004C75C9">
        <w:rPr>
          <w:rFonts w:ascii="Tahoma" w:hAnsi="Tahoma" w:cs="Tahoma"/>
          <w:sz w:val="22"/>
          <w:szCs w:val="22"/>
        </w:rPr>
        <w:t xml:space="preserve">Oferty można składać w </w:t>
      </w:r>
      <w:bookmarkStart w:id="3" w:name="zs9959"/>
      <w:r w:rsidRPr="004C75C9">
        <w:rPr>
          <w:rFonts w:ascii="Tahoma" w:hAnsi="Tahoma" w:cs="Tahoma"/>
          <w:sz w:val="22"/>
          <w:szCs w:val="22"/>
        </w:rPr>
        <w:t xml:space="preserve">siedzibie Zamawiającego - Urząd Miejski w Giżycku, </w:t>
      </w:r>
      <w:r w:rsidR="00981307" w:rsidRPr="004C75C9">
        <w:rPr>
          <w:rFonts w:ascii="Tahoma" w:hAnsi="Tahoma" w:cs="Tahoma"/>
          <w:sz w:val="22"/>
          <w:szCs w:val="22"/>
        </w:rPr>
        <w:br/>
      </w:r>
      <w:r w:rsidRPr="004C75C9">
        <w:rPr>
          <w:rFonts w:ascii="Tahoma" w:hAnsi="Tahoma" w:cs="Tahoma"/>
          <w:sz w:val="22"/>
          <w:szCs w:val="22"/>
        </w:rPr>
        <w:t xml:space="preserve">al. 1 Maja 14, 11-500 Giżycko, w </w:t>
      </w:r>
      <w:bookmarkEnd w:id="3"/>
      <w:r w:rsidRPr="004C75C9">
        <w:rPr>
          <w:rFonts w:ascii="Tahoma" w:hAnsi="Tahoma" w:cs="Tahoma"/>
          <w:sz w:val="22"/>
          <w:szCs w:val="22"/>
        </w:rPr>
        <w:t xml:space="preserve">pokoju </w:t>
      </w:r>
      <w:r w:rsidRPr="004C75C9">
        <w:rPr>
          <w:rFonts w:ascii="Tahoma" w:hAnsi="Tahoma" w:cs="Tahoma"/>
          <w:b/>
          <w:bCs/>
          <w:sz w:val="22"/>
          <w:szCs w:val="22"/>
        </w:rPr>
        <w:t xml:space="preserve">7 (Punkt Obsługi Klienta) </w:t>
      </w:r>
      <w:r w:rsidRPr="004C75C9">
        <w:rPr>
          <w:rFonts w:ascii="Tahoma" w:hAnsi="Tahoma" w:cs="Tahoma"/>
          <w:sz w:val="22"/>
          <w:szCs w:val="22"/>
        </w:rPr>
        <w:t>w terminie do dnia</w:t>
      </w:r>
      <w:r w:rsidRPr="004C75C9">
        <w:rPr>
          <w:rFonts w:ascii="Tahoma" w:hAnsi="Tahoma" w:cs="Tahoma"/>
          <w:b/>
          <w:bCs/>
          <w:sz w:val="22"/>
          <w:szCs w:val="22"/>
        </w:rPr>
        <w:t xml:space="preserve"> </w:t>
      </w:r>
      <w:r w:rsidR="004C75C9" w:rsidRPr="004C75C9">
        <w:rPr>
          <w:rFonts w:ascii="Tahoma" w:hAnsi="Tahoma" w:cs="Tahoma"/>
          <w:b/>
          <w:bCs/>
          <w:sz w:val="22"/>
          <w:szCs w:val="22"/>
        </w:rPr>
        <w:t>10</w:t>
      </w:r>
      <w:r w:rsidRPr="004C75C9">
        <w:rPr>
          <w:rFonts w:ascii="Tahoma" w:hAnsi="Tahoma" w:cs="Tahoma"/>
          <w:b/>
          <w:bCs/>
          <w:sz w:val="22"/>
          <w:szCs w:val="22"/>
        </w:rPr>
        <w:t>.</w:t>
      </w:r>
      <w:r w:rsidR="004C75C9" w:rsidRPr="004C75C9">
        <w:rPr>
          <w:rFonts w:ascii="Tahoma" w:hAnsi="Tahoma" w:cs="Tahoma"/>
          <w:b/>
          <w:bCs/>
          <w:sz w:val="22"/>
          <w:szCs w:val="22"/>
        </w:rPr>
        <w:t>10</w:t>
      </w:r>
      <w:r w:rsidRPr="004C75C9">
        <w:rPr>
          <w:rFonts w:ascii="Tahoma" w:hAnsi="Tahoma" w:cs="Tahoma"/>
          <w:b/>
          <w:bCs/>
          <w:sz w:val="22"/>
          <w:szCs w:val="22"/>
        </w:rPr>
        <w:t>.2016</w:t>
      </w:r>
      <w:r w:rsidR="004C75C9" w:rsidRPr="004C75C9">
        <w:rPr>
          <w:rFonts w:ascii="Tahoma" w:hAnsi="Tahoma" w:cs="Tahoma"/>
          <w:b/>
          <w:bCs/>
          <w:sz w:val="22"/>
          <w:szCs w:val="22"/>
        </w:rPr>
        <w:t xml:space="preserve"> </w:t>
      </w:r>
      <w:r w:rsidRPr="004C75C9">
        <w:rPr>
          <w:rFonts w:ascii="Tahoma" w:hAnsi="Tahoma" w:cs="Tahoma"/>
          <w:b/>
          <w:bCs/>
          <w:sz w:val="22"/>
          <w:szCs w:val="22"/>
        </w:rPr>
        <w:t>r.</w:t>
      </w:r>
      <w:r w:rsidRPr="004C75C9">
        <w:rPr>
          <w:rFonts w:ascii="Tahoma" w:hAnsi="Tahoma" w:cs="Tahoma"/>
          <w:sz w:val="22"/>
          <w:szCs w:val="22"/>
        </w:rPr>
        <w:t xml:space="preserve"> do godziny </w:t>
      </w:r>
      <w:r w:rsidRPr="004C75C9">
        <w:rPr>
          <w:rFonts w:ascii="Tahoma" w:hAnsi="Tahoma" w:cs="Tahoma"/>
          <w:b/>
          <w:bCs/>
          <w:sz w:val="22"/>
          <w:szCs w:val="22"/>
        </w:rPr>
        <w:t xml:space="preserve">11.00. </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Decydujące znaczenie dla zachowania terminu składania ofert ma data i godzina wpływu oferty </w:t>
      </w:r>
      <w:r w:rsidRPr="00E71AA3">
        <w:rPr>
          <w:rFonts w:ascii="Tahoma" w:hAnsi="Tahoma" w:cs="Tahoma"/>
          <w:sz w:val="22"/>
          <w:szCs w:val="22"/>
        </w:rPr>
        <w:br/>
        <w:t>w miejsce wskazane w ust.1, a nie data jej wysłania przesyłką pocztową lub kurierską. Oferty można składać od poniedziałku do piątku w godzinach pracy Zamawiającego określonych w Rozdziale II ust. 4 SIWZ.</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Oferta złożona po terminie zostanie zwrócona nie zwłocznie wykonawcy bez otwierania (art. 84 ust.2 ustawy </w:t>
      </w:r>
      <w:proofErr w:type="spellStart"/>
      <w:r w:rsidRPr="00E71AA3">
        <w:rPr>
          <w:rFonts w:ascii="Tahoma" w:hAnsi="Tahoma" w:cs="Tahoma"/>
          <w:sz w:val="22"/>
          <w:szCs w:val="22"/>
        </w:rPr>
        <w:t>Pzp</w:t>
      </w:r>
      <w:proofErr w:type="spellEnd"/>
      <w:r w:rsidRPr="00E71AA3">
        <w:rPr>
          <w:rFonts w:ascii="Tahoma" w:hAnsi="Tahoma" w:cs="Tahoma"/>
          <w:sz w:val="22"/>
          <w:szCs w:val="22"/>
        </w:rPr>
        <w:t>).</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Oferty zostaną otwarte w </w:t>
      </w:r>
      <w:bookmarkStart w:id="4" w:name="zs9961"/>
      <w:r w:rsidRPr="00E71AA3">
        <w:rPr>
          <w:rFonts w:ascii="Tahoma" w:hAnsi="Tahoma" w:cs="Tahoma"/>
          <w:sz w:val="22"/>
          <w:szCs w:val="22"/>
        </w:rPr>
        <w:t>siedzibie</w:t>
      </w:r>
      <w:r w:rsidR="00E71AA3">
        <w:rPr>
          <w:rFonts w:ascii="Tahoma" w:hAnsi="Tahoma" w:cs="Tahoma"/>
          <w:sz w:val="22"/>
          <w:szCs w:val="22"/>
        </w:rPr>
        <w:t xml:space="preserve"> Z</w:t>
      </w:r>
      <w:r w:rsidRPr="00E71AA3">
        <w:rPr>
          <w:rFonts w:ascii="Tahoma" w:hAnsi="Tahoma" w:cs="Tahoma"/>
          <w:sz w:val="22"/>
          <w:szCs w:val="22"/>
        </w:rPr>
        <w:t>amawiającego - Urząd Miejski w Giżycku,</w:t>
      </w:r>
      <w:r w:rsidR="00E71AA3">
        <w:rPr>
          <w:rFonts w:ascii="Tahoma" w:hAnsi="Tahoma" w:cs="Tahoma"/>
          <w:sz w:val="22"/>
          <w:szCs w:val="22"/>
        </w:rPr>
        <w:t xml:space="preserve"> </w:t>
      </w:r>
      <w:r w:rsidRPr="00E71AA3">
        <w:rPr>
          <w:rFonts w:ascii="Tahoma" w:hAnsi="Tahoma" w:cs="Tahoma"/>
          <w:sz w:val="22"/>
          <w:szCs w:val="22"/>
        </w:rPr>
        <w:t xml:space="preserve">al. 1 Maja 14, 11-500 Giżycko, w </w:t>
      </w:r>
      <w:bookmarkEnd w:id="4"/>
      <w:r w:rsidRPr="00E71AA3">
        <w:rPr>
          <w:rFonts w:ascii="Tahoma" w:hAnsi="Tahoma" w:cs="Tahoma"/>
          <w:sz w:val="22"/>
          <w:szCs w:val="22"/>
        </w:rPr>
        <w:t xml:space="preserve">pok. </w:t>
      </w:r>
      <w:r w:rsidRPr="00E71AA3">
        <w:rPr>
          <w:rFonts w:ascii="Tahoma" w:hAnsi="Tahoma" w:cs="Tahoma"/>
          <w:b/>
          <w:bCs/>
          <w:sz w:val="22"/>
          <w:szCs w:val="22"/>
        </w:rPr>
        <w:t xml:space="preserve">106 </w:t>
      </w:r>
      <w:r w:rsidRPr="00E71AA3">
        <w:rPr>
          <w:rFonts w:ascii="Tahoma" w:hAnsi="Tahoma" w:cs="Tahoma"/>
          <w:sz w:val="22"/>
          <w:szCs w:val="22"/>
        </w:rPr>
        <w:t xml:space="preserve">w </w:t>
      </w:r>
      <w:r w:rsidRPr="004C75C9">
        <w:rPr>
          <w:rFonts w:ascii="Tahoma" w:hAnsi="Tahoma" w:cs="Tahoma"/>
          <w:sz w:val="22"/>
          <w:szCs w:val="22"/>
        </w:rPr>
        <w:t xml:space="preserve">dniu </w:t>
      </w:r>
      <w:r w:rsidR="004C75C9" w:rsidRPr="004C75C9">
        <w:rPr>
          <w:rFonts w:ascii="Tahoma" w:hAnsi="Tahoma" w:cs="Tahoma"/>
          <w:b/>
          <w:bCs/>
          <w:sz w:val="22"/>
          <w:szCs w:val="22"/>
        </w:rPr>
        <w:t>10</w:t>
      </w:r>
      <w:r w:rsidRPr="004C75C9">
        <w:rPr>
          <w:rFonts w:ascii="Tahoma" w:hAnsi="Tahoma" w:cs="Tahoma"/>
          <w:b/>
          <w:bCs/>
          <w:sz w:val="22"/>
          <w:szCs w:val="22"/>
        </w:rPr>
        <w:t>.</w:t>
      </w:r>
      <w:r w:rsidR="004C75C9" w:rsidRPr="004C75C9">
        <w:rPr>
          <w:rFonts w:ascii="Tahoma" w:hAnsi="Tahoma" w:cs="Tahoma"/>
          <w:b/>
          <w:bCs/>
          <w:sz w:val="22"/>
          <w:szCs w:val="22"/>
        </w:rPr>
        <w:t>10</w:t>
      </w:r>
      <w:r w:rsidRPr="004C75C9">
        <w:rPr>
          <w:rFonts w:ascii="Tahoma" w:hAnsi="Tahoma" w:cs="Tahoma"/>
          <w:b/>
          <w:bCs/>
          <w:sz w:val="22"/>
          <w:szCs w:val="22"/>
        </w:rPr>
        <w:t>.2016</w:t>
      </w:r>
      <w:r w:rsidR="004C75C9" w:rsidRPr="004C75C9">
        <w:rPr>
          <w:rFonts w:ascii="Tahoma" w:hAnsi="Tahoma" w:cs="Tahoma"/>
          <w:b/>
          <w:bCs/>
          <w:sz w:val="22"/>
          <w:szCs w:val="22"/>
        </w:rPr>
        <w:t xml:space="preserve"> </w:t>
      </w:r>
      <w:r w:rsidRPr="004C75C9">
        <w:rPr>
          <w:rFonts w:ascii="Tahoma" w:hAnsi="Tahoma" w:cs="Tahoma"/>
          <w:b/>
          <w:bCs/>
          <w:sz w:val="22"/>
          <w:szCs w:val="22"/>
        </w:rPr>
        <w:t>r. o godz. 11.10.</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Bezpośrednio przed otwarciem ofert Zamawiający poda kwotę, jaką zamierza przeznaczyć na sfinansowanie zamówienia.</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Podczas otwierania kopert z ofertami Zamawiający poda informacje, o których mowa </w:t>
      </w:r>
      <w:r w:rsidR="00981307">
        <w:rPr>
          <w:rFonts w:ascii="Tahoma" w:hAnsi="Tahoma" w:cs="Tahoma"/>
          <w:sz w:val="22"/>
          <w:szCs w:val="22"/>
        </w:rPr>
        <w:br/>
      </w:r>
      <w:r w:rsidRPr="00E71AA3">
        <w:rPr>
          <w:rFonts w:ascii="Tahoma" w:hAnsi="Tahoma" w:cs="Tahoma"/>
          <w:sz w:val="22"/>
          <w:szCs w:val="22"/>
        </w:rPr>
        <w:t xml:space="preserve">w art. 86 ust. 4 ustawy </w:t>
      </w:r>
      <w:proofErr w:type="spellStart"/>
      <w:r w:rsidRPr="00E71AA3">
        <w:rPr>
          <w:rFonts w:ascii="Tahoma" w:hAnsi="Tahoma" w:cs="Tahoma"/>
          <w:sz w:val="22"/>
          <w:szCs w:val="22"/>
        </w:rPr>
        <w:t>Pzp</w:t>
      </w:r>
      <w:proofErr w:type="spellEnd"/>
      <w:r w:rsidRPr="00E71AA3">
        <w:rPr>
          <w:rFonts w:ascii="Tahoma" w:hAnsi="Tahoma" w:cs="Tahoma"/>
          <w:sz w:val="22"/>
          <w:szCs w:val="22"/>
        </w:rPr>
        <w:t xml:space="preserve">, a następnie niezwłocznie po otwarciu ofert zamieści na stronie internetowej Zamawiającego informacje, o których mowa w art. 86 ust. 5 ustawy </w:t>
      </w:r>
      <w:proofErr w:type="spellStart"/>
      <w:r w:rsidRPr="00E71AA3">
        <w:rPr>
          <w:rFonts w:ascii="Tahoma" w:hAnsi="Tahoma" w:cs="Tahoma"/>
          <w:sz w:val="22"/>
          <w:szCs w:val="22"/>
        </w:rPr>
        <w:t>Pzp</w:t>
      </w:r>
      <w:proofErr w:type="spellEnd"/>
      <w:r w:rsidRPr="00E71AA3">
        <w:rPr>
          <w:rFonts w:ascii="Tahoma" w:hAnsi="Tahoma" w:cs="Tahoma"/>
          <w:sz w:val="22"/>
          <w:szCs w:val="22"/>
        </w:rPr>
        <w:t>.</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Koperty oznaczone „Wycofane” zostaną odczytane w pierwszej kolejności. Koperty wewnętrzne nie będą otwarte.</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W przypadku</w:t>
      </w:r>
      <w:r w:rsidRPr="00E71AA3">
        <w:rPr>
          <w:rFonts w:ascii="Tahoma" w:hAnsi="Tahoma" w:cs="Tahoma"/>
          <w:color w:val="000000"/>
          <w:sz w:val="22"/>
          <w:szCs w:val="22"/>
        </w:rPr>
        <w:t xml:space="preserve"> zmiany oferty k</w:t>
      </w:r>
      <w:r w:rsidRPr="00E71AA3">
        <w:rPr>
          <w:rFonts w:ascii="Tahoma" w:hAnsi="Tahoma" w:cs="Tahoma"/>
          <w:sz w:val="22"/>
          <w:szCs w:val="22"/>
        </w:rPr>
        <w:t>operty oznaczone „ZMIANA” zostano otwarte przy otwieraniu oferty Wykonawcy, który wprowadził zmiany i po stwierdzeniu poprawności procedury dokonywania zmian, zostaną dołączone do oferty.</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Niedopuszczalne jest prowadzenie negocjacji między Zamawiającym a Wykonawcą, dotyczących złożonej oferty oraz dokonywanie jakiejkolwiek zmiany treści złożonej oferty, w tym zwłaszcza zmiany ceny.</w:t>
      </w:r>
    </w:p>
    <w:p w:rsidR="00DB6DDB" w:rsidRPr="00E71AA3" w:rsidRDefault="00DB6DDB" w:rsidP="00DB6DDB">
      <w:pPr>
        <w:numPr>
          <w:ilvl w:val="0"/>
          <w:numId w:val="30"/>
        </w:numPr>
        <w:jc w:val="both"/>
        <w:rPr>
          <w:rFonts w:ascii="Tahoma" w:hAnsi="Tahoma" w:cs="Tahoma"/>
          <w:sz w:val="22"/>
          <w:szCs w:val="22"/>
        </w:rPr>
      </w:pPr>
      <w:r w:rsidRPr="00E71AA3">
        <w:rPr>
          <w:rFonts w:ascii="Tahoma" w:hAnsi="Tahoma" w:cs="Tahoma"/>
          <w:sz w:val="22"/>
          <w:szCs w:val="22"/>
        </w:rPr>
        <w:t xml:space="preserve">Zamawiający w celu ustalenia czy oferta zawiera rażąco niską cenę w stosunku do przedmiotu zamówienia może zwrócić się o udzielenie wyjaśnień przez Wykonawcę zgodnie z art. 90 ust. 1 ustawy </w:t>
      </w:r>
      <w:proofErr w:type="spellStart"/>
      <w:r w:rsidRPr="00E71AA3">
        <w:rPr>
          <w:rFonts w:ascii="Tahoma" w:hAnsi="Tahoma" w:cs="Tahoma"/>
          <w:sz w:val="22"/>
          <w:szCs w:val="22"/>
        </w:rPr>
        <w:t>Pzp</w:t>
      </w:r>
      <w:proofErr w:type="spellEnd"/>
      <w:r w:rsidRPr="00E71AA3">
        <w:rPr>
          <w:rFonts w:ascii="Tahoma" w:hAnsi="Tahoma" w:cs="Tahoma"/>
          <w:sz w:val="22"/>
          <w:szCs w:val="22"/>
        </w:rPr>
        <w:t>.</w:t>
      </w:r>
    </w:p>
    <w:p w:rsidR="00DB6DDB" w:rsidRPr="00E71AA3" w:rsidRDefault="00DB6DDB" w:rsidP="00DB6DDB">
      <w:pPr>
        <w:numPr>
          <w:ilvl w:val="0"/>
          <w:numId w:val="30"/>
        </w:numPr>
        <w:rPr>
          <w:rFonts w:ascii="Tahoma" w:hAnsi="Tahoma" w:cs="Tahoma"/>
          <w:sz w:val="22"/>
          <w:szCs w:val="22"/>
        </w:rPr>
      </w:pPr>
      <w:r w:rsidRPr="00E71AA3">
        <w:rPr>
          <w:rFonts w:ascii="Tahoma" w:hAnsi="Tahoma" w:cs="Tahoma"/>
          <w:sz w:val="22"/>
          <w:szCs w:val="22"/>
        </w:rPr>
        <w:t xml:space="preserve">Poprawianie omyłek nastąpi w sposób określony w art. 87 ust. 2 ustawy </w:t>
      </w:r>
      <w:proofErr w:type="spellStart"/>
      <w:r w:rsidRPr="00E71AA3">
        <w:rPr>
          <w:rFonts w:ascii="Tahoma" w:hAnsi="Tahoma" w:cs="Tahoma"/>
          <w:sz w:val="22"/>
          <w:szCs w:val="22"/>
        </w:rPr>
        <w:t>Pzp</w:t>
      </w:r>
      <w:proofErr w:type="spellEnd"/>
      <w:r w:rsidRPr="00E71AA3">
        <w:rPr>
          <w:rFonts w:ascii="Tahoma" w:hAnsi="Tahoma" w:cs="Tahoma"/>
          <w:sz w:val="22"/>
          <w:szCs w:val="22"/>
        </w:rPr>
        <w:t>. Zamawiający poprawia w ofercie:</w:t>
      </w:r>
    </w:p>
    <w:p w:rsidR="00DB6DDB" w:rsidRPr="00E71AA3" w:rsidRDefault="00DB6DDB" w:rsidP="00DB6DDB">
      <w:pPr>
        <w:numPr>
          <w:ilvl w:val="0"/>
          <w:numId w:val="32"/>
        </w:numPr>
        <w:ind w:left="714" w:hanging="357"/>
        <w:jc w:val="both"/>
        <w:rPr>
          <w:rFonts w:ascii="Tahoma" w:hAnsi="Tahoma" w:cs="Tahoma"/>
          <w:sz w:val="22"/>
          <w:szCs w:val="22"/>
        </w:rPr>
      </w:pPr>
      <w:r w:rsidRPr="00E71AA3">
        <w:rPr>
          <w:rFonts w:ascii="Tahoma" w:hAnsi="Tahoma" w:cs="Tahoma"/>
          <w:sz w:val="22"/>
          <w:szCs w:val="22"/>
        </w:rPr>
        <w:lastRenderedPageBreak/>
        <w:t xml:space="preserve">oczywiste omyłki pisarskie - Przez oczywistą omyłkę pisarską należy rozumieć widoczną, niezamierzoną niedokładność, błąd pisarski, niezamierzone opuszczenie wyrazu lub jego części lub inną podobną usterkę w tekście, niebudzącą wątpliwości </w:t>
      </w:r>
      <w:r w:rsidR="00981307">
        <w:rPr>
          <w:rFonts w:ascii="Tahoma" w:hAnsi="Tahoma" w:cs="Tahoma"/>
          <w:sz w:val="22"/>
          <w:szCs w:val="22"/>
        </w:rPr>
        <w:br/>
      </w:r>
      <w:r w:rsidRPr="00E71AA3">
        <w:rPr>
          <w:rFonts w:ascii="Tahoma" w:hAnsi="Tahoma" w:cs="Tahoma"/>
          <w:sz w:val="22"/>
          <w:szCs w:val="22"/>
        </w:rPr>
        <w:t>w jaki sposób winna być ona naprawiona;</w:t>
      </w:r>
    </w:p>
    <w:p w:rsidR="00DB6DDB" w:rsidRPr="00E71AA3" w:rsidRDefault="00DB6DDB" w:rsidP="00DB6DDB">
      <w:pPr>
        <w:numPr>
          <w:ilvl w:val="0"/>
          <w:numId w:val="32"/>
        </w:numPr>
        <w:jc w:val="both"/>
        <w:rPr>
          <w:rFonts w:ascii="Tahoma" w:hAnsi="Tahoma" w:cs="Tahoma"/>
          <w:sz w:val="22"/>
          <w:szCs w:val="22"/>
        </w:rPr>
      </w:pPr>
      <w:r w:rsidRPr="00E71AA3">
        <w:rPr>
          <w:rFonts w:ascii="Tahoma" w:hAnsi="Tahoma" w:cs="Tahoma"/>
          <w:sz w:val="22"/>
          <w:szCs w:val="22"/>
        </w:rPr>
        <w:t xml:space="preserve">oczywiste omyłki rachunkowe, które w szczególności poprawia w następujący sposób: </w:t>
      </w:r>
    </w:p>
    <w:p w:rsidR="00DB6DDB" w:rsidRPr="00E71AA3" w:rsidRDefault="00DB6DDB" w:rsidP="00DB6DDB">
      <w:pPr>
        <w:numPr>
          <w:ilvl w:val="0"/>
          <w:numId w:val="33"/>
        </w:numPr>
        <w:jc w:val="both"/>
        <w:rPr>
          <w:rFonts w:ascii="Tahoma" w:hAnsi="Tahoma" w:cs="Tahoma"/>
          <w:sz w:val="22"/>
          <w:szCs w:val="22"/>
        </w:rPr>
      </w:pPr>
      <w:r w:rsidRPr="00E71AA3">
        <w:rPr>
          <w:rFonts w:ascii="Tahoma" w:hAnsi="Tahoma" w:cs="Tahoma"/>
          <w:sz w:val="22"/>
          <w:szCs w:val="22"/>
        </w:rPr>
        <w:t xml:space="preserve">w przypadku mnożenia ceny jednostkowej i liczby jednostek miar podanych </w:t>
      </w:r>
      <w:r w:rsidR="00423357" w:rsidRPr="00E71AA3">
        <w:rPr>
          <w:rFonts w:ascii="Tahoma" w:hAnsi="Tahoma" w:cs="Tahoma"/>
          <w:sz w:val="22"/>
          <w:szCs w:val="22"/>
        </w:rPr>
        <w:br/>
      </w:r>
      <w:r w:rsidRPr="00E71AA3">
        <w:rPr>
          <w:rFonts w:ascii="Tahoma" w:hAnsi="Tahoma" w:cs="Tahoma"/>
          <w:sz w:val="22"/>
          <w:szCs w:val="22"/>
        </w:rPr>
        <w:t xml:space="preserve">w formularzach cenowych,: </w:t>
      </w:r>
    </w:p>
    <w:p w:rsidR="00DB6DDB" w:rsidRPr="00E71AA3" w:rsidRDefault="00DB6DDB" w:rsidP="00DB6DDB">
      <w:pPr>
        <w:numPr>
          <w:ilvl w:val="1"/>
          <w:numId w:val="34"/>
        </w:numPr>
        <w:tabs>
          <w:tab w:val="num" w:pos="1260"/>
        </w:tabs>
        <w:ind w:left="1260" w:hanging="180"/>
        <w:jc w:val="both"/>
        <w:rPr>
          <w:rFonts w:ascii="Tahoma" w:hAnsi="Tahoma" w:cs="Tahoma"/>
          <w:sz w:val="22"/>
          <w:szCs w:val="22"/>
        </w:rPr>
      </w:pPr>
      <w:r w:rsidRPr="00E71AA3">
        <w:rPr>
          <w:rFonts w:ascii="Tahoma" w:hAnsi="Tahoma" w:cs="Tahoma"/>
          <w:sz w:val="22"/>
          <w:szCs w:val="22"/>
        </w:rPr>
        <w:t>jeżeli obliczona cena nie odpowiada iloczynowi ceny jednostkowej zaoferowanej przez wykonawcę oraz liczby jednostek miar, przyjmuje się, że prawidłowo podano liczbę jednostek miar oraz cenę jednostkową,</w:t>
      </w:r>
    </w:p>
    <w:p w:rsidR="00DB6DDB" w:rsidRPr="00E71AA3" w:rsidRDefault="00DB6DDB" w:rsidP="00DB6DDB">
      <w:pPr>
        <w:numPr>
          <w:ilvl w:val="1"/>
          <w:numId w:val="34"/>
        </w:numPr>
        <w:tabs>
          <w:tab w:val="num" w:pos="1260"/>
        </w:tabs>
        <w:ind w:left="1260" w:hanging="180"/>
        <w:jc w:val="both"/>
        <w:rPr>
          <w:rFonts w:ascii="Tahoma" w:hAnsi="Tahoma" w:cs="Tahoma"/>
          <w:sz w:val="22"/>
          <w:szCs w:val="22"/>
        </w:rPr>
      </w:pPr>
      <w:r w:rsidRPr="00E71AA3">
        <w:rPr>
          <w:rFonts w:ascii="Tahoma" w:hAnsi="Tahoma" w:cs="Tahoma"/>
          <w:sz w:val="22"/>
          <w:szCs w:val="22"/>
        </w:rPr>
        <w:t>jeżeli cenę za część zamówienia podano rozbieżnie słownie i liczbą, przyjmuje się, że prawidłowo podano ten zapis, który odpowiada dokonanemu obliczeniu ceny w tabeli formularza cenowego,</w:t>
      </w:r>
    </w:p>
    <w:p w:rsidR="00DB6DDB" w:rsidRPr="00E71AA3" w:rsidRDefault="00DB6DDB" w:rsidP="00DB6DDB">
      <w:pPr>
        <w:numPr>
          <w:ilvl w:val="1"/>
          <w:numId w:val="34"/>
        </w:numPr>
        <w:tabs>
          <w:tab w:val="num" w:pos="1260"/>
        </w:tabs>
        <w:ind w:left="1260" w:hanging="180"/>
        <w:jc w:val="both"/>
        <w:rPr>
          <w:rFonts w:ascii="Tahoma" w:hAnsi="Tahoma" w:cs="Tahoma"/>
          <w:sz w:val="22"/>
          <w:szCs w:val="22"/>
        </w:rPr>
      </w:pPr>
      <w:r w:rsidRPr="00E71AA3">
        <w:rPr>
          <w:rFonts w:ascii="Tahoma" w:hAnsi="Tahoma" w:cs="Tahoma"/>
          <w:sz w:val="22"/>
          <w:szCs w:val="22"/>
        </w:rPr>
        <w:t xml:space="preserve">jeżeli ani cena za część zamówienia podana liczbą, ani podana słownie nie odpowiadają obliczonej cenie, przyjmuje się, że prawidłowo podano cenę obliczoną </w:t>
      </w:r>
      <w:r w:rsidR="00423357" w:rsidRPr="00E71AA3">
        <w:rPr>
          <w:rFonts w:ascii="Tahoma" w:hAnsi="Tahoma" w:cs="Tahoma"/>
          <w:sz w:val="22"/>
          <w:szCs w:val="22"/>
        </w:rPr>
        <w:br/>
      </w:r>
      <w:r w:rsidRPr="00E71AA3">
        <w:rPr>
          <w:rFonts w:ascii="Tahoma" w:hAnsi="Tahoma" w:cs="Tahoma"/>
          <w:sz w:val="22"/>
          <w:szCs w:val="22"/>
        </w:rPr>
        <w:t xml:space="preserve">w formularzu cenowym; </w:t>
      </w:r>
    </w:p>
    <w:p w:rsidR="00DB6DDB" w:rsidRPr="00E71AA3" w:rsidRDefault="00DB6DDB" w:rsidP="00DB6DDB">
      <w:pPr>
        <w:numPr>
          <w:ilvl w:val="0"/>
          <w:numId w:val="33"/>
        </w:numPr>
        <w:jc w:val="both"/>
        <w:rPr>
          <w:rFonts w:ascii="Tahoma" w:hAnsi="Tahoma" w:cs="Tahoma"/>
          <w:sz w:val="22"/>
          <w:szCs w:val="22"/>
        </w:rPr>
      </w:pPr>
      <w:r w:rsidRPr="00E71AA3">
        <w:rPr>
          <w:rFonts w:ascii="Tahoma" w:hAnsi="Tahoma" w:cs="Tahoma"/>
          <w:sz w:val="22"/>
          <w:szCs w:val="22"/>
        </w:rPr>
        <w:t xml:space="preserve"> w przypadku oferty z ceną określoną za cały przedmiot zamówienia albo jego część: </w:t>
      </w:r>
    </w:p>
    <w:p w:rsidR="00DB6DDB" w:rsidRPr="00E71AA3" w:rsidRDefault="00DB6DDB" w:rsidP="00DB6DDB">
      <w:pPr>
        <w:numPr>
          <w:ilvl w:val="1"/>
          <w:numId w:val="34"/>
        </w:numPr>
        <w:tabs>
          <w:tab w:val="num" w:pos="1260"/>
        </w:tabs>
        <w:jc w:val="both"/>
        <w:rPr>
          <w:rFonts w:ascii="Tahoma" w:hAnsi="Tahoma" w:cs="Tahoma"/>
          <w:sz w:val="22"/>
          <w:szCs w:val="22"/>
        </w:rPr>
      </w:pPr>
      <w:r w:rsidRPr="00E71AA3">
        <w:rPr>
          <w:rFonts w:ascii="Tahoma" w:hAnsi="Tahoma" w:cs="Tahoma"/>
          <w:sz w:val="22"/>
          <w:szCs w:val="22"/>
        </w:rPr>
        <w:t>przyjmuje się, że prawidłowo podano cenę bez względu na sposób jej obliczenia,</w:t>
      </w:r>
    </w:p>
    <w:p w:rsidR="00DB6DDB" w:rsidRPr="00E71AA3" w:rsidRDefault="00DB6DDB" w:rsidP="00DB6DDB">
      <w:pPr>
        <w:numPr>
          <w:ilvl w:val="1"/>
          <w:numId w:val="34"/>
        </w:numPr>
        <w:tabs>
          <w:tab w:val="num" w:pos="1260"/>
        </w:tabs>
        <w:jc w:val="both"/>
        <w:rPr>
          <w:rFonts w:ascii="Tahoma" w:hAnsi="Tahoma" w:cs="Tahoma"/>
          <w:sz w:val="22"/>
          <w:szCs w:val="22"/>
        </w:rPr>
      </w:pPr>
      <w:r w:rsidRPr="00E71AA3">
        <w:rPr>
          <w:rFonts w:ascii="Tahoma" w:hAnsi="Tahoma" w:cs="Tahoma"/>
          <w:sz w:val="22"/>
          <w:szCs w:val="22"/>
        </w:rPr>
        <w:t>jeżeli cena podana liczbą nie odpowiada cenie podanej słownie, przyjmuje się za prawidłową cenę podaną słownie,</w:t>
      </w:r>
    </w:p>
    <w:p w:rsidR="00DB6DDB" w:rsidRPr="00E71AA3" w:rsidRDefault="00DB6DDB" w:rsidP="00DB6DDB">
      <w:pPr>
        <w:numPr>
          <w:ilvl w:val="1"/>
          <w:numId w:val="34"/>
        </w:numPr>
        <w:tabs>
          <w:tab w:val="num" w:pos="1260"/>
        </w:tabs>
        <w:jc w:val="both"/>
        <w:rPr>
          <w:rFonts w:ascii="Tahoma" w:hAnsi="Tahoma" w:cs="Tahoma"/>
          <w:sz w:val="22"/>
          <w:szCs w:val="22"/>
        </w:rPr>
      </w:pPr>
      <w:r w:rsidRPr="00E71AA3">
        <w:rPr>
          <w:rFonts w:ascii="Tahoma" w:hAnsi="Tahoma" w:cs="Tahoma"/>
          <w:sz w:val="22"/>
          <w:szCs w:val="22"/>
        </w:rPr>
        <w:t xml:space="preserve">jeżeli obliczona cena nie odpowiada sumie cen, przyjmuje się, że prawidłowo podano poszczególne ceny. </w:t>
      </w:r>
    </w:p>
    <w:p w:rsidR="00DB6DDB" w:rsidRPr="00E71AA3" w:rsidRDefault="00DB6DDB" w:rsidP="00DB6DDB">
      <w:pPr>
        <w:numPr>
          <w:ilvl w:val="0"/>
          <w:numId w:val="33"/>
        </w:numPr>
        <w:jc w:val="both"/>
        <w:rPr>
          <w:rFonts w:ascii="Tahoma" w:hAnsi="Tahoma" w:cs="Tahoma"/>
          <w:sz w:val="22"/>
          <w:szCs w:val="22"/>
        </w:rPr>
      </w:pPr>
      <w:r w:rsidRPr="00E71AA3">
        <w:rPr>
          <w:rFonts w:ascii="Tahoma" w:hAnsi="Tahoma" w:cs="Tahoma"/>
          <w:sz w:val="22"/>
          <w:szCs w:val="22"/>
        </w:rPr>
        <w:t>Zamawiający poprawiając omyłki rachunkowe</w:t>
      </w:r>
      <w:r w:rsidR="00D77C7F" w:rsidRPr="00E71AA3">
        <w:rPr>
          <w:rFonts w:ascii="Tahoma" w:hAnsi="Tahoma" w:cs="Tahoma"/>
          <w:sz w:val="22"/>
          <w:szCs w:val="22"/>
        </w:rPr>
        <w:t xml:space="preserve"> zgodnie z ust. 12</w:t>
      </w:r>
      <w:r w:rsidRPr="00E71AA3">
        <w:rPr>
          <w:rFonts w:ascii="Tahoma" w:hAnsi="Tahoma" w:cs="Tahoma"/>
          <w:sz w:val="22"/>
          <w:szCs w:val="22"/>
        </w:rPr>
        <w:t xml:space="preserve"> pkt.2) uwzględnia konsekwencje rachunkowe dokonanych poprawek;</w:t>
      </w:r>
    </w:p>
    <w:p w:rsidR="00DB6DDB" w:rsidRPr="00E71AA3" w:rsidRDefault="00DB6DDB" w:rsidP="00DB6DDB">
      <w:pPr>
        <w:numPr>
          <w:ilvl w:val="0"/>
          <w:numId w:val="32"/>
        </w:numPr>
        <w:tabs>
          <w:tab w:val="left" w:pos="284"/>
        </w:tabs>
        <w:suppressAutoHyphens/>
        <w:overflowPunct w:val="0"/>
        <w:autoSpaceDE w:val="0"/>
        <w:jc w:val="both"/>
        <w:textAlignment w:val="baseline"/>
        <w:rPr>
          <w:rFonts w:ascii="Tahoma" w:hAnsi="Tahoma" w:cs="Tahoma"/>
          <w:sz w:val="22"/>
          <w:szCs w:val="22"/>
        </w:rPr>
      </w:pPr>
      <w:r w:rsidRPr="00E71AA3">
        <w:rPr>
          <w:rFonts w:ascii="Tahoma" w:hAnsi="Tahoma" w:cs="Tahoma"/>
          <w:sz w:val="22"/>
          <w:szCs w:val="22"/>
        </w:rPr>
        <w:t xml:space="preserve"> 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DB6DDB" w:rsidRPr="00E71AA3" w:rsidRDefault="00DB6DDB" w:rsidP="00DB6DDB">
      <w:pPr>
        <w:numPr>
          <w:ilvl w:val="0"/>
          <w:numId w:val="31"/>
        </w:numPr>
        <w:tabs>
          <w:tab w:val="left" w:pos="851"/>
        </w:tabs>
        <w:suppressAutoHyphens/>
        <w:overflowPunct w:val="0"/>
        <w:autoSpaceDE w:val="0"/>
        <w:ind w:left="851" w:hanging="284"/>
        <w:jc w:val="both"/>
        <w:textAlignment w:val="baseline"/>
        <w:rPr>
          <w:rFonts w:ascii="Tahoma" w:hAnsi="Tahoma" w:cs="Tahoma"/>
          <w:sz w:val="22"/>
          <w:szCs w:val="22"/>
        </w:rPr>
      </w:pPr>
      <w:r w:rsidRPr="00E71AA3">
        <w:rPr>
          <w:rFonts w:ascii="Tahoma" w:hAnsi="Tahoma" w:cs="Tahoma"/>
          <w:sz w:val="22"/>
          <w:szCs w:val="22"/>
        </w:rPr>
        <w:t xml:space="preserve">niezwłocznie zawiadamiając o tym wykonawcę, którego oferta została poprawiona </w:t>
      </w:r>
    </w:p>
    <w:p w:rsidR="00DB6DDB" w:rsidRPr="00E71AA3" w:rsidRDefault="00DB6DDB" w:rsidP="00DB6DDB">
      <w:pPr>
        <w:numPr>
          <w:ilvl w:val="0"/>
          <w:numId w:val="32"/>
        </w:numPr>
        <w:tabs>
          <w:tab w:val="left" w:pos="284"/>
        </w:tabs>
        <w:suppressAutoHyphens/>
        <w:overflowPunct w:val="0"/>
        <w:autoSpaceDE w:val="0"/>
        <w:jc w:val="both"/>
        <w:textAlignment w:val="baseline"/>
        <w:rPr>
          <w:rFonts w:ascii="Tahoma" w:hAnsi="Tahoma" w:cs="Tahoma"/>
          <w:sz w:val="22"/>
          <w:szCs w:val="22"/>
        </w:rPr>
      </w:pPr>
      <w:r w:rsidRPr="00E71AA3">
        <w:rPr>
          <w:rFonts w:ascii="Tahoma" w:hAnsi="Tahoma" w:cs="Tahoma"/>
          <w:sz w:val="22"/>
          <w:szCs w:val="22"/>
        </w:rPr>
        <w:t xml:space="preserve">Jeżeli w terminie 3 dni od dnia doręczenia zawiadomienia o poprawieniu omyłki, </w:t>
      </w:r>
      <w:r w:rsidR="00981307">
        <w:rPr>
          <w:rFonts w:ascii="Tahoma" w:hAnsi="Tahoma" w:cs="Tahoma"/>
          <w:sz w:val="22"/>
          <w:szCs w:val="22"/>
        </w:rPr>
        <w:br/>
      </w:r>
      <w:r w:rsidRPr="00E71AA3">
        <w:rPr>
          <w:rFonts w:ascii="Tahoma" w:hAnsi="Tahoma" w:cs="Tahoma"/>
          <w:sz w:val="22"/>
          <w:szCs w:val="22"/>
        </w:rPr>
        <w:t>o której mowa w ust. 15 pkt.3) wykonawca nie wyrazi pisemnego sprzeciwu na poprawienie jego oferty, dokonana poprawa oferty zostanie uznana za skuteczną.</w:t>
      </w:r>
    </w:p>
    <w:p w:rsidR="001137BC" w:rsidRPr="005146F5" w:rsidRDefault="001137BC" w:rsidP="001137BC">
      <w:pPr>
        <w:pStyle w:val="Nagwek1"/>
        <w:pBdr>
          <w:top w:val="single" w:sz="4" w:space="1" w:color="auto"/>
          <w:bottom w:val="single" w:sz="4" w:space="1" w:color="auto"/>
        </w:pBdr>
        <w:shd w:val="clear" w:color="auto" w:fill="F3F3F3"/>
        <w:tabs>
          <w:tab w:val="num" w:pos="567"/>
        </w:tabs>
        <w:rPr>
          <w:rFonts w:ascii="Tahoma" w:hAnsi="Tahoma" w:cs="Tahoma"/>
          <w:sz w:val="22"/>
          <w:szCs w:val="22"/>
          <w:u w:val="none"/>
        </w:rPr>
      </w:pPr>
      <w:r w:rsidRPr="005146F5">
        <w:rPr>
          <w:rFonts w:ascii="Tahoma" w:hAnsi="Tahoma" w:cs="Tahoma"/>
          <w:sz w:val="22"/>
          <w:szCs w:val="22"/>
          <w:u w:val="none"/>
        </w:rPr>
        <w:t xml:space="preserve">XV. </w:t>
      </w:r>
      <w:r w:rsidRPr="005146F5">
        <w:rPr>
          <w:rFonts w:ascii="Tahoma" w:hAnsi="Tahoma" w:cs="Tahoma"/>
          <w:bCs/>
          <w:sz w:val="22"/>
          <w:szCs w:val="22"/>
          <w:u w:val="none"/>
        </w:rPr>
        <w:t>Opis sposobu obliczenia ceny</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 xml:space="preserve">Wykonawca określi </w:t>
      </w:r>
      <w:r w:rsidRPr="005146F5">
        <w:rPr>
          <w:rFonts w:ascii="Tahoma" w:hAnsi="Tahoma" w:cs="Tahoma"/>
          <w:b/>
          <w:sz w:val="22"/>
          <w:szCs w:val="22"/>
        </w:rPr>
        <w:t>cenę oferty</w:t>
      </w:r>
      <w:r w:rsidRPr="005146F5">
        <w:rPr>
          <w:rFonts w:ascii="Tahoma" w:hAnsi="Tahoma" w:cs="Tahoma"/>
          <w:sz w:val="22"/>
          <w:szCs w:val="22"/>
        </w:rPr>
        <w:t xml:space="preserve"> brutto, która stanowić będzie wynagrodzenie za realizację całego przedmiotu zamówienia, podając ją w zapisie liczbowym i słownie z dokładnością do grosza (do dwóch miejsc po przecinku).</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Cena oferty brutto jest ceną ostateczną obejmującą wszystkie koszty i składniki związane z realizacją zamówienia, zgodnie z dokumentami określonymi w opisie zamówienia, w tym m.in. podatek VAT, upusty, rabaty, oraz:</w:t>
      </w:r>
    </w:p>
    <w:p w:rsidR="006674D4" w:rsidRPr="005146F5" w:rsidRDefault="006674D4" w:rsidP="006674D4">
      <w:pPr>
        <w:pStyle w:val="Teksttreci1"/>
        <w:numPr>
          <w:ilvl w:val="6"/>
          <w:numId w:val="7"/>
        </w:numPr>
        <w:shd w:val="clear" w:color="auto" w:fill="auto"/>
        <w:tabs>
          <w:tab w:val="left" w:pos="284"/>
        </w:tabs>
        <w:spacing w:before="0" w:line="240" w:lineRule="auto"/>
        <w:ind w:right="28"/>
        <w:jc w:val="both"/>
        <w:rPr>
          <w:rFonts w:ascii="Tahoma" w:hAnsi="Tahoma" w:cs="Tahoma"/>
          <w:sz w:val="22"/>
          <w:szCs w:val="22"/>
        </w:rPr>
      </w:pPr>
      <w:r w:rsidRPr="005146F5">
        <w:rPr>
          <w:rFonts w:ascii="Tahoma" w:hAnsi="Tahoma" w:cs="Tahoma"/>
          <w:sz w:val="22"/>
          <w:szCs w:val="22"/>
        </w:rPr>
        <w:t>roboty przygotowawcze, demontażowe, wykończeniowe, porządkowe, zorganizowanie i zagospodarowania placu budowy, przywrócenia terenu do stanu pierwotnego, wywóz nadmiaru gruzu, wymiany podłoża, zagęszczenia gruntu, ewentualnego pompowania wody, inflacji,</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utrzymania zaplecza budowy (naprawy, woda, energia elektryczna, telefon),</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dozorowania, zabezpieczenia i oznaczenia terenu budowy,</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zajęcia pasa drogowego, placów, chodników,</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lastRenderedPageBreak/>
        <w:t xml:space="preserve">koszty utrzymania terenu budowy i zapewnienia warunków bezpieczeństwa dla osób </w:t>
      </w:r>
      <w:r w:rsidR="00D77C7F">
        <w:rPr>
          <w:rFonts w:ascii="Tahoma" w:hAnsi="Tahoma" w:cs="Tahoma"/>
          <w:sz w:val="22"/>
          <w:szCs w:val="22"/>
        </w:rPr>
        <w:br/>
      </w:r>
      <w:r w:rsidRPr="005146F5">
        <w:rPr>
          <w:rFonts w:ascii="Tahoma" w:hAnsi="Tahoma" w:cs="Tahoma"/>
          <w:sz w:val="22"/>
          <w:szCs w:val="22"/>
        </w:rPr>
        <w:t>i pojazdów użytkujących drogę,</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zakwaterowanie łącznie z częścią socjalną i sanitarną,</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koszty składowania i utylizacji materiałów rozbiórkowych, odpadów i śmieci,</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koszty związane z utrzymaniem terenu budowy w stanie wolnym od przeszkód komunikacyjnych wynikających z lokalizacji terenu budowy,</w:t>
      </w:r>
    </w:p>
    <w:p w:rsidR="006674D4" w:rsidRPr="005146F5" w:rsidRDefault="006674D4" w:rsidP="006674D4">
      <w:pPr>
        <w:pStyle w:val="Teksttreci1"/>
        <w:numPr>
          <w:ilvl w:val="6"/>
          <w:numId w:val="7"/>
        </w:numPr>
        <w:shd w:val="clear" w:color="auto" w:fill="auto"/>
        <w:tabs>
          <w:tab w:val="left" w:pos="567"/>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 xml:space="preserve">koszty wynikające z utrudnień lokalizacyjnych placu budowy, </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odtworzenie nawierzchni, ewentualne uszkodzenia urządzeń podziemnych w obrębie placu budowy i wykonywanych robót,</w:t>
      </w:r>
    </w:p>
    <w:p w:rsidR="006674D4" w:rsidRPr="005146F5" w:rsidRDefault="006674D4" w:rsidP="006674D4">
      <w:pPr>
        <w:pStyle w:val="Teksttreci1"/>
        <w:numPr>
          <w:ilvl w:val="6"/>
          <w:numId w:val="7"/>
        </w:numPr>
        <w:shd w:val="clear" w:color="auto" w:fill="auto"/>
        <w:tabs>
          <w:tab w:val="left" w:pos="284"/>
          <w:tab w:val="num" w:pos="4253"/>
        </w:tabs>
        <w:spacing w:before="0" w:line="240" w:lineRule="auto"/>
        <w:ind w:right="28"/>
        <w:jc w:val="both"/>
        <w:rPr>
          <w:rFonts w:ascii="Tahoma" w:hAnsi="Tahoma" w:cs="Tahoma"/>
          <w:sz w:val="22"/>
          <w:szCs w:val="22"/>
        </w:rPr>
      </w:pPr>
      <w:r w:rsidRPr="005146F5">
        <w:rPr>
          <w:rFonts w:ascii="Tahoma" w:hAnsi="Tahoma" w:cs="Tahoma"/>
          <w:sz w:val="22"/>
          <w:szCs w:val="22"/>
        </w:rPr>
        <w:t xml:space="preserve">wszystkie podatki, cła i inne koszty, które będą opłacane przez Wykonawcę w ramach umowy,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wykonanie ogrodzenia i zabezpieczenia od istniejących obiektów placu budowy,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wykonania projektów organizacji ruchu na czas budowy,</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bieżących napraw dróg dojazdowych oraz dróg przez które zostanie wyznaczony objazd,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koszty obsługi geodezyjnej,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wykonanie geodezyjnego wytyczenia i dokumentacji geodezyjnej,</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 xml:space="preserve">koszty związane z odbiorami robót wykonanych, koszty wykonania dokumentacji powykonawczej, </w:t>
      </w:r>
    </w:p>
    <w:p w:rsidR="006674D4" w:rsidRPr="005146F5" w:rsidRDefault="006674D4" w:rsidP="006674D4">
      <w:pPr>
        <w:pStyle w:val="Teksttreci1"/>
        <w:numPr>
          <w:ilvl w:val="6"/>
          <w:numId w:val="7"/>
        </w:numPr>
        <w:shd w:val="clear" w:color="auto" w:fill="auto"/>
        <w:spacing w:before="0" w:line="240" w:lineRule="auto"/>
        <w:ind w:right="28"/>
        <w:jc w:val="both"/>
        <w:rPr>
          <w:rFonts w:ascii="Tahoma" w:hAnsi="Tahoma" w:cs="Tahoma"/>
          <w:sz w:val="22"/>
          <w:szCs w:val="22"/>
        </w:rPr>
      </w:pPr>
      <w:r w:rsidRPr="005146F5">
        <w:rPr>
          <w:rFonts w:ascii="Tahoma" w:hAnsi="Tahoma" w:cs="Tahoma"/>
          <w:sz w:val="22"/>
          <w:szCs w:val="22"/>
        </w:rPr>
        <w:t>zorganizowanie i przeprowadzenie niezbędnych prób, badań, odbiorów oraz ewentualnego uzupełnienia dokumentacji odbiorczej dla zakresu robót objętych przedmiotem zamówienia,</w:t>
      </w:r>
    </w:p>
    <w:p w:rsidR="006674D4" w:rsidRPr="005146F5" w:rsidRDefault="006674D4" w:rsidP="006674D4">
      <w:pPr>
        <w:numPr>
          <w:ilvl w:val="6"/>
          <w:numId w:val="7"/>
        </w:numPr>
        <w:ind w:right="28"/>
        <w:jc w:val="both"/>
        <w:rPr>
          <w:rFonts w:ascii="Tahoma" w:hAnsi="Tahoma" w:cs="Tahoma"/>
          <w:sz w:val="22"/>
          <w:szCs w:val="22"/>
        </w:rPr>
      </w:pPr>
      <w:r w:rsidRPr="005146F5">
        <w:rPr>
          <w:rFonts w:ascii="Tahoma" w:hAnsi="Tahoma" w:cs="Tahoma"/>
          <w:sz w:val="22"/>
          <w:szCs w:val="22"/>
        </w:rPr>
        <w:t xml:space="preserve">koszty pomiarów i badań materiałów oraz robót zgodnie z zasadami kontroli jakości materiałów </w:t>
      </w:r>
      <w:r w:rsidRPr="005146F5">
        <w:rPr>
          <w:rFonts w:ascii="Tahoma" w:hAnsi="Tahoma" w:cs="Tahoma"/>
          <w:sz w:val="22"/>
          <w:szCs w:val="22"/>
        </w:rPr>
        <w:br/>
        <w:t xml:space="preserve">i robót określonymi w </w:t>
      </w:r>
      <w:proofErr w:type="spellStart"/>
      <w:r w:rsidRPr="005146F5">
        <w:rPr>
          <w:rFonts w:ascii="Tahoma" w:hAnsi="Tahoma" w:cs="Tahoma"/>
          <w:sz w:val="22"/>
          <w:szCs w:val="22"/>
        </w:rPr>
        <w:t>STWiOR</w:t>
      </w:r>
      <w:proofErr w:type="spellEnd"/>
      <w:r w:rsidRPr="005146F5">
        <w:rPr>
          <w:rFonts w:ascii="Tahoma" w:hAnsi="Tahoma" w:cs="Tahoma"/>
          <w:sz w:val="22"/>
          <w:szCs w:val="22"/>
        </w:rPr>
        <w:t>.</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Jeżeli złożona oferta powodować będzie powstanie obowiązku podatkowego Zamawiającego zgodnie z przepisami o podatku od towarów i usług w zakresie dotyczącym wewnątrz</w:t>
      </w:r>
      <w:r w:rsidR="00DC2923">
        <w:rPr>
          <w:rFonts w:ascii="Tahoma" w:hAnsi="Tahoma" w:cs="Tahoma"/>
          <w:sz w:val="22"/>
          <w:szCs w:val="22"/>
        </w:rPr>
        <w:t xml:space="preserve"> </w:t>
      </w:r>
      <w:r w:rsidRPr="005146F5">
        <w:rPr>
          <w:rFonts w:ascii="Tahoma" w:hAnsi="Tahoma" w:cs="Tahoma"/>
          <w:sz w:val="22"/>
          <w:szCs w:val="22"/>
        </w:rPr>
        <w:t>wspólnotowego nabycia towarów, Zamawiający w celu oceny takiej oferty doliczy do oferowanej ceny podatek od towarów i usług, który miałby obowiązek wpłacić zgodnie z obowiązującymi przepisami.</w:t>
      </w:r>
    </w:p>
    <w:p w:rsidR="006674D4" w:rsidRPr="005146F5" w:rsidRDefault="006674D4" w:rsidP="006674D4">
      <w:pPr>
        <w:numPr>
          <w:ilvl w:val="1"/>
          <w:numId w:val="7"/>
        </w:numPr>
        <w:tabs>
          <w:tab w:val="clear" w:pos="360"/>
        </w:tabs>
        <w:ind w:left="284" w:right="28" w:hanging="284"/>
        <w:jc w:val="both"/>
        <w:rPr>
          <w:rFonts w:ascii="Tahoma" w:hAnsi="Tahoma" w:cs="Tahoma"/>
          <w:sz w:val="22"/>
          <w:szCs w:val="22"/>
        </w:rPr>
      </w:pPr>
      <w:r w:rsidRPr="005146F5">
        <w:rPr>
          <w:rFonts w:ascii="Tahoma" w:hAnsi="Tahoma" w:cs="Tahoma"/>
          <w:sz w:val="22"/>
          <w:szCs w:val="22"/>
        </w:rPr>
        <w:t>Prawidłowe ustalenie stawki podatku VAT leży po stronie Wykonawcy. Należy przyjąć obowiązującą stawkę podatku VAT zgodnie z ustawą z dnia 11 marca 2004 r. o podatku od towarów i usług (</w:t>
      </w:r>
      <w:proofErr w:type="spellStart"/>
      <w:r w:rsidRPr="005146F5">
        <w:rPr>
          <w:rFonts w:ascii="Tahoma" w:hAnsi="Tahoma" w:cs="Tahoma"/>
          <w:sz w:val="22"/>
          <w:szCs w:val="22"/>
        </w:rPr>
        <w:t>t.j</w:t>
      </w:r>
      <w:proofErr w:type="spellEnd"/>
      <w:r w:rsidRPr="005146F5">
        <w:rPr>
          <w:rFonts w:ascii="Tahoma" w:hAnsi="Tahoma" w:cs="Tahoma"/>
          <w:sz w:val="22"/>
          <w:szCs w:val="22"/>
        </w:rPr>
        <w:t xml:space="preserve">. Dz. U. z 2004 r. Nr 54, poz. 535 z </w:t>
      </w:r>
      <w:proofErr w:type="spellStart"/>
      <w:r w:rsidRPr="005146F5">
        <w:rPr>
          <w:rFonts w:ascii="Tahoma" w:hAnsi="Tahoma" w:cs="Tahoma"/>
          <w:sz w:val="22"/>
          <w:szCs w:val="22"/>
        </w:rPr>
        <w:t>póź</w:t>
      </w:r>
      <w:proofErr w:type="spellEnd"/>
      <w:r w:rsidRPr="005146F5">
        <w:rPr>
          <w:rFonts w:ascii="Tahoma" w:hAnsi="Tahoma" w:cs="Tahoma"/>
          <w:sz w:val="22"/>
          <w:szCs w:val="22"/>
        </w:rPr>
        <w:t>. zm.)</w:t>
      </w:r>
    </w:p>
    <w:p w:rsidR="006674D4" w:rsidRPr="005146F5" w:rsidRDefault="006674D4" w:rsidP="006674D4">
      <w:pPr>
        <w:jc w:val="both"/>
        <w:outlineLvl w:val="0"/>
        <w:rPr>
          <w:rFonts w:ascii="Tahoma" w:hAnsi="Tahoma" w:cs="Tahoma"/>
          <w:bCs/>
          <w:sz w:val="22"/>
          <w:szCs w:val="22"/>
        </w:rPr>
      </w:pPr>
    </w:p>
    <w:p w:rsidR="006674D4" w:rsidRPr="005146F5" w:rsidRDefault="006674D4" w:rsidP="006674D4">
      <w:pPr>
        <w:ind w:left="284" w:hanging="284"/>
        <w:jc w:val="both"/>
        <w:outlineLvl w:val="0"/>
        <w:rPr>
          <w:rFonts w:ascii="Tahoma" w:hAnsi="Tahoma" w:cs="Tahoma"/>
          <w:b/>
          <w:sz w:val="22"/>
          <w:szCs w:val="22"/>
        </w:rPr>
      </w:pPr>
      <w:r w:rsidRPr="005146F5">
        <w:rPr>
          <w:rFonts w:ascii="Tahoma" w:hAnsi="Tahoma" w:cs="Tahoma"/>
          <w:b/>
          <w:i/>
          <w:sz w:val="22"/>
          <w:szCs w:val="22"/>
        </w:rPr>
        <w:t xml:space="preserve">    W trakcie wyboru najkorzystniejszej oferty będzie brana pod uwagę przez Komisję Przetargową cena ostateczna.</w:t>
      </w:r>
    </w:p>
    <w:p w:rsidR="006674D4" w:rsidRPr="005146F5" w:rsidRDefault="006674D4" w:rsidP="006674D4">
      <w:pPr>
        <w:ind w:left="284"/>
        <w:jc w:val="both"/>
        <w:outlineLvl w:val="0"/>
        <w:rPr>
          <w:rFonts w:ascii="Tahoma" w:hAnsi="Tahoma" w:cs="Tahoma"/>
          <w:b/>
          <w:sz w:val="22"/>
          <w:szCs w:val="22"/>
        </w:rPr>
      </w:pPr>
      <w:r w:rsidRPr="005146F5">
        <w:rPr>
          <w:rFonts w:ascii="Tahoma" w:hAnsi="Tahoma" w:cs="Tahoma"/>
          <w:b/>
          <w:i/>
          <w:sz w:val="22"/>
          <w:szCs w:val="22"/>
        </w:rPr>
        <w:t>Uwaga! Gmina jest płatnikiem podatku VAT.</w:t>
      </w:r>
    </w:p>
    <w:p w:rsidR="001137BC" w:rsidRPr="005146F5" w:rsidRDefault="001137BC" w:rsidP="001160A8">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XVI. </w:t>
      </w:r>
      <w:r w:rsidR="001160A8" w:rsidRPr="005146F5">
        <w:rPr>
          <w:rFonts w:ascii="Tahoma" w:hAnsi="Tahoma" w:cs="Tahoma"/>
          <w:bCs/>
          <w:sz w:val="22"/>
          <w:szCs w:val="22"/>
          <w:u w:val="none"/>
        </w:rPr>
        <w:t>Opis kryteriów, którymi Zamawiający będzie się kierował przy wyborze oferty, wraz z podaniem znaczenia tych kryteriów i sposobu oceny ofert</w:t>
      </w:r>
    </w:p>
    <w:p w:rsidR="001137BC" w:rsidRPr="005146F5" w:rsidRDefault="001137BC" w:rsidP="00F12713">
      <w:pPr>
        <w:autoSpaceDE w:val="0"/>
        <w:autoSpaceDN w:val="0"/>
        <w:adjustRightInd w:val="0"/>
        <w:rPr>
          <w:rFonts w:ascii="Tahoma" w:hAnsi="Tahoma" w:cs="Tahoma"/>
          <w:b/>
          <w:bCs/>
          <w:sz w:val="22"/>
          <w:szCs w:val="22"/>
        </w:rPr>
      </w:pP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1. </w:t>
      </w:r>
      <w:r w:rsidRPr="005146F5">
        <w:rPr>
          <w:rFonts w:ascii="Tahoma" w:hAnsi="Tahoma" w:cs="Tahoma"/>
          <w:b/>
          <w:bCs/>
          <w:sz w:val="22"/>
          <w:szCs w:val="22"/>
        </w:rPr>
        <w:t xml:space="preserve">Kryteriami oceny ofert są </w:t>
      </w:r>
      <w:r w:rsidRPr="005146F5">
        <w:rPr>
          <w:rFonts w:ascii="Tahoma" w:hAnsi="Tahoma" w:cs="Tahoma"/>
          <w:sz w:val="22"/>
          <w:szCs w:val="22"/>
        </w:rPr>
        <w:t>:</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1.1. Cena oferty brutto (</w:t>
      </w:r>
      <w:proofErr w:type="spellStart"/>
      <w:r w:rsidRPr="005146F5">
        <w:rPr>
          <w:rFonts w:ascii="Tahoma" w:hAnsi="Tahoma" w:cs="Tahoma"/>
          <w:sz w:val="22"/>
          <w:szCs w:val="22"/>
        </w:rPr>
        <w:t>C</w:t>
      </w:r>
      <w:r w:rsidR="00064E6B" w:rsidRPr="005146F5">
        <w:rPr>
          <w:rFonts w:ascii="Tahoma" w:hAnsi="Tahoma" w:cs="Tahoma"/>
          <w:sz w:val="22"/>
          <w:szCs w:val="22"/>
        </w:rPr>
        <w:t>p</w:t>
      </w:r>
      <w:proofErr w:type="spellEnd"/>
      <w:r w:rsidRPr="005146F5">
        <w:rPr>
          <w:rFonts w:ascii="Tahoma" w:hAnsi="Tahoma" w:cs="Tahoma"/>
          <w:sz w:val="22"/>
          <w:szCs w:val="22"/>
        </w:rPr>
        <w:t>) 60 %</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1.2. </w:t>
      </w:r>
      <w:r w:rsidR="00064E6B" w:rsidRPr="005146F5">
        <w:rPr>
          <w:rFonts w:ascii="Tahoma" w:hAnsi="Tahoma" w:cs="Tahoma"/>
          <w:sz w:val="22"/>
          <w:szCs w:val="22"/>
        </w:rPr>
        <w:t xml:space="preserve">Okres rękojmi  (Or) (20%) </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1.3. </w:t>
      </w:r>
      <w:r w:rsidR="00064E6B" w:rsidRPr="005146F5">
        <w:rPr>
          <w:rFonts w:ascii="Tahoma" w:hAnsi="Tahoma" w:cs="Tahoma"/>
          <w:sz w:val="22"/>
          <w:szCs w:val="22"/>
        </w:rPr>
        <w:t>Okres terminu zakończenia zadania(Ot). (</w:t>
      </w:r>
      <w:r w:rsidR="00120D43" w:rsidRPr="005146F5">
        <w:rPr>
          <w:rFonts w:ascii="Tahoma" w:hAnsi="Tahoma" w:cs="Tahoma"/>
          <w:sz w:val="22"/>
          <w:szCs w:val="22"/>
        </w:rPr>
        <w:t>20</w:t>
      </w:r>
      <w:r w:rsidRPr="005146F5">
        <w:rPr>
          <w:rFonts w:ascii="Tahoma" w:hAnsi="Tahoma" w:cs="Tahoma"/>
          <w:sz w:val="22"/>
          <w:szCs w:val="22"/>
        </w:rPr>
        <w:t xml:space="preserve"> %</w:t>
      </w:r>
      <w:r w:rsidR="00064E6B" w:rsidRPr="005146F5">
        <w:rPr>
          <w:rFonts w:ascii="Tahoma" w:hAnsi="Tahoma" w:cs="Tahoma"/>
          <w:sz w:val="22"/>
          <w:szCs w:val="22"/>
        </w:rPr>
        <w:t xml:space="preserve">) </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2. Punkty będą przyznawane wg następujących zasad: 1% = 1 punkt.</w:t>
      </w:r>
    </w:p>
    <w:p w:rsidR="00F12713" w:rsidRPr="005146F5" w:rsidRDefault="00F12713" w:rsidP="00F12713">
      <w:pPr>
        <w:autoSpaceDE w:val="0"/>
        <w:autoSpaceDN w:val="0"/>
        <w:adjustRightInd w:val="0"/>
        <w:rPr>
          <w:rFonts w:ascii="Tahoma" w:hAnsi="Tahoma" w:cs="Tahoma"/>
          <w:b/>
          <w:bCs/>
          <w:sz w:val="22"/>
          <w:szCs w:val="22"/>
        </w:rPr>
      </w:pPr>
      <w:r w:rsidRPr="005146F5">
        <w:rPr>
          <w:rFonts w:ascii="Tahoma" w:hAnsi="Tahoma" w:cs="Tahoma"/>
          <w:b/>
          <w:bCs/>
          <w:sz w:val="22"/>
          <w:szCs w:val="22"/>
        </w:rPr>
        <w:t>2.1. Cena oferty (C)</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 xml:space="preserve">a) Oferta z najniższą ceną brutto otrzyma </w:t>
      </w:r>
      <w:r w:rsidRPr="005146F5">
        <w:rPr>
          <w:rFonts w:ascii="Tahoma" w:hAnsi="Tahoma" w:cs="Tahoma"/>
          <w:b/>
          <w:bCs/>
          <w:sz w:val="22"/>
          <w:szCs w:val="22"/>
        </w:rPr>
        <w:t>60 punktów</w:t>
      </w:r>
      <w:r w:rsidRPr="005146F5">
        <w:rPr>
          <w:rFonts w:ascii="Tahoma" w:hAnsi="Tahoma" w:cs="Tahoma"/>
          <w:sz w:val="22"/>
          <w:szCs w:val="22"/>
        </w:rPr>
        <w:t>.</w:t>
      </w:r>
    </w:p>
    <w:p w:rsidR="00F12713" w:rsidRPr="005146F5"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b) Punkty pozostałych ofert liczone będą wg proporcji matematycznej z dokładnością do</w:t>
      </w:r>
    </w:p>
    <w:p w:rsidR="00F12713" w:rsidRDefault="00F12713" w:rsidP="00F12713">
      <w:pPr>
        <w:autoSpaceDE w:val="0"/>
        <w:autoSpaceDN w:val="0"/>
        <w:adjustRightInd w:val="0"/>
        <w:rPr>
          <w:rFonts w:ascii="Tahoma" w:hAnsi="Tahoma" w:cs="Tahoma"/>
          <w:sz w:val="22"/>
          <w:szCs w:val="22"/>
        </w:rPr>
      </w:pPr>
      <w:r w:rsidRPr="005146F5">
        <w:rPr>
          <w:rFonts w:ascii="Tahoma" w:hAnsi="Tahoma" w:cs="Tahoma"/>
          <w:sz w:val="22"/>
          <w:szCs w:val="22"/>
        </w:rPr>
        <w:t>dwóch miejsc po przecinku:</w:t>
      </w:r>
    </w:p>
    <w:p w:rsidR="00197ADA" w:rsidRPr="005146F5" w:rsidRDefault="00197ADA" w:rsidP="00F12713">
      <w:pPr>
        <w:autoSpaceDE w:val="0"/>
        <w:autoSpaceDN w:val="0"/>
        <w:adjustRightInd w:val="0"/>
        <w:rPr>
          <w:rFonts w:ascii="Tahoma" w:hAnsi="Tahoma" w:cs="Tahoma"/>
          <w:sz w:val="22"/>
          <w:szCs w:val="22"/>
        </w:rPr>
      </w:pPr>
    </w:p>
    <w:p w:rsidR="005146F5" w:rsidRPr="005146F5" w:rsidRDefault="005146F5" w:rsidP="005146F5">
      <w:pPr>
        <w:rPr>
          <w:rFonts w:ascii="Tahoma" w:hAnsi="Tahoma" w:cs="Tahoma"/>
          <w:sz w:val="22"/>
          <w:szCs w:val="22"/>
        </w:rPr>
      </w:pPr>
    </w:p>
    <w:p w:rsidR="005146F5" w:rsidRPr="005146F5" w:rsidRDefault="005146F5" w:rsidP="005146F5">
      <w:pPr>
        <w:ind w:left="3402"/>
        <w:rPr>
          <w:rFonts w:ascii="Tahoma" w:hAnsi="Tahoma" w:cs="Tahoma"/>
          <w:sz w:val="22"/>
          <w:szCs w:val="22"/>
        </w:rPr>
      </w:pPr>
      <w:r w:rsidRPr="005146F5">
        <w:rPr>
          <w:rFonts w:ascii="Tahoma" w:hAnsi="Tahoma" w:cs="Tahoma"/>
          <w:sz w:val="22"/>
          <w:szCs w:val="22"/>
        </w:rPr>
        <w:lastRenderedPageBreak/>
        <w:t xml:space="preserve">    Co</w:t>
      </w:r>
    </w:p>
    <w:p w:rsidR="005146F5" w:rsidRPr="005146F5" w:rsidRDefault="00197ADA" w:rsidP="005146F5">
      <w:pPr>
        <w:rPr>
          <w:rFonts w:ascii="Tahoma" w:hAnsi="Tahoma" w:cs="Tahoma"/>
          <w:sz w:val="22"/>
          <w:szCs w:val="22"/>
        </w:rPr>
      </w:pPr>
      <w:r>
        <w:rPr>
          <w:rFonts w:ascii="Tahoma" w:hAnsi="Tahoma" w:cs="Tahoma"/>
          <w:noProof/>
          <w:sz w:val="22"/>
          <w:szCs w:val="22"/>
        </w:rPr>
        <w:pict>
          <v:shapetype id="_x0000_t32" coordsize="21600,21600" o:spt="32" o:oned="t" path="m,l21600,21600e" filled="f">
            <v:path arrowok="t" fillok="f" o:connecttype="none"/>
            <o:lock v:ext="edit" shapetype="t"/>
          </v:shapetype>
          <v:shape id="AutoShape 4" o:spid="_x0000_s1026" type="#_x0000_t32" style="position:absolute;margin-left:174.15pt;margin-top:11.35pt;width:37.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1X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"/>
        </w:pict>
      </w:r>
      <w:proofErr w:type="spellStart"/>
      <w:r w:rsidR="005146F5" w:rsidRPr="005146F5">
        <w:rPr>
          <w:rFonts w:ascii="Tahoma" w:hAnsi="Tahoma" w:cs="Tahoma"/>
          <w:sz w:val="22"/>
          <w:szCs w:val="22"/>
        </w:rPr>
        <w:t>Cp</w:t>
      </w:r>
      <w:proofErr w:type="spellEnd"/>
      <w:r w:rsidR="005146F5" w:rsidRPr="005146F5">
        <w:rPr>
          <w:rFonts w:ascii="Tahoma" w:hAnsi="Tahoma" w:cs="Tahoma"/>
          <w:sz w:val="22"/>
          <w:szCs w:val="22"/>
        </w:rPr>
        <w:t xml:space="preserve"> =                               </w:t>
      </w:r>
      <w:r w:rsidR="009E5F0C" w:rsidRPr="005146F5">
        <w:rPr>
          <w:rFonts w:ascii="Tahoma" w:hAnsi="Tahoma" w:cs="Tahoma"/>
          <w:sz w:val="22"/>
          <w:szCs w:val="22"/>
        </w:rPr>
        <w:fldChar w:fldCharType="begin"/>
      </w:r>
      <w:r w:rsidR="005146F5" w:rsidRPr="005146F5">
        <w:rPr>
          <w:rFonts w:ascii="Tahoma" w:hAnsi="Tahoma" w:cs="Tahoma"/>
          <w:sz w:val="22"/>
          <w:szCs w:val="22"/>
        </w:rPr>
        <w:instrText xml:space="preserve"> QUOTE </w:instrText>
      </w:r>
      <w:r>
        <w:rPr>
          <w:rFonts w:ascii="Tahoma" w:hAnsi="Tahoma" w:cs="Tahoma"/>
          <w:position w:val="-1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pt" equationxml="&lt;">
            <v:imagedata r:id="rId12" o:title="" chromakey="white"/>
          </v:shape>
        </w:pict>
      </w:r>
      <w:r w:rsidR="009E5F0C" w:rsidRPr="005146F5">
        <w:rPr>
          <w:rFonts w:ascii="Tahoma" w:hAnsi="Tahoma" w:cs="Tahoma"/>
          <w:sz w:val="22"/>
          <w:szCs w:val="22"/>
        </w:rPr>
        <w:fldChar w:fldCharType="end"/>
      </w:r>
      <w:r w:rsidR="005146F5" w:rsidRPr="005146F5">
        <w:rPr>
          <w:rFonts w:ascii="Tahoma" w:hAnsi="Tahoma" w:cs="Tahoma"/>
          <w:sz w:val="22"/>
          <w:szCs w:val="22"/>
        </w:rPr>
        <w:t>x 60 pkt.</w:t>
      </w:r>
    </w:p>
    <w:p w:rsidR="005146F5" w:rsidRPr="00D77C7F" w:rsidRDefault="005146F5" w:rsidP="00D77C7F">
      <w:pPr>
        <w:ind w:left="3402"/>
        <w:rPr>
          <w:rFonts w:ascii="Tahoma" w:hAnsi="Tahoma" w:cs="Tahoma"/>
          <w:sz w:val="22"/>
          <w:szCs w:val="22"/>
        </w:rPr>
      </w:pPr>
      <w:r w:rsidRPr="005146F5">
        <w:rPr>
          <w:rFonts w:ascii="Tahoma" w:hAnsi="Tahoma" w:cs="Tahoma"/>
          <w:sz w:val="22"/>
          <w:szCs w:val="22"/>
        </w:rPr>
        <w:t xml:space="preserve">    </w:t>
      </w:r>
      <w:proofErr w:type="spellStart"/>
      <w:r w:rsidRPr="005146F5">
        <w:rPr>
          <w:rFonts w:ascii="Tahoma" w:hAnsi="Tahoma" w:cs="Tahoma"/>
          <w:sz w:val="22"/>
          <w:szCs w:val="22"/>
        </w:rPr>
        <w:t>Cb</w:t>
      </w:r>
      <w:proofErr w:type="spellEnd"/>
    </w:p>
    <w:p w:rsidR="00F12713" w:rsidRPr="005146F5" w:rsidRDefault="00F12713" w:rsidP="00F12713">
      <w:pPr>
        <w:autoSpaceDE w:val="0"/>
        <w:autoSpaceDN w:val="0"/>
        <w:adjustRightInd w:val="0"/>
        <w:rPr>
          <w:rFonts w:ascii="Tahoma" w:hAnsi="Tahoma" w:cs="Tahoma"/>
          <w:i/>
          <w:iCs/>
          <w:sz w:val="22"/>
          <w:szCs w:val="22"/>
        </w:rPr>
      </w:pPr>
      <w:r w:rsidRPr="005146F5">
        <w:rPr>
          <w:rFonts w:ascii="Tahoma" w:hAnsi="Tahoma" w:cs="Tahoma"/>
          <w:i/>
          <w:iCs/>
          <w:sz w:val="22"/>
          <w:szCs w:val="22"/>
        </w:rPr>
        <w:t>gdzie:</w:t>
      </w:r>
    </w:p>
    <w:p w:rsidR="00C826DC" w:rsidRPr="00C826DC" w:rsidRDefault="00C826DC" w:rsidP="00C826DC">
      <w:pPr>
        <w:rPr>
          <w:rFonts w:ascii="Tahoma" w:hAnsi="Tahoma" w:cs="Tahoma"/>
          <w:sz w:val="22"/>
          <w:szCs w:val="22"/>
        </w:rPr>
      </w:pPr>
      <w:proofErr w:type="spellStart"/>
      <w:r w:rsidRPr="00C826DC">
        <w:rPr>
          <w:rFonts w:ascii="Tahoma" w:hAnsi="Tahoma" w:cs="Tahoma"/>
          <w:sz w:val="22"/>
          <w:szCs w:val="22"/>
        </w:rPr>
        <w:t>Cp</w:t>
      </w:r>
      <w:proofErr w:type="spellEnd"/>
      <w:r w:rsidRPr="00C826DC">
        <w:rPr>
          <w:rFonts w:ascii="Tahoma" w:hAnsi="Tahoma" w:cs="Tahoma"/>
          <w:sz w:val="22"/>
          <w:szCs w:val="22"/>
        </w:rPr>
        <w:t xml:space="preserve"> - ilość punktów badanej ceny oferty</w:t>
      </w:r>
    </w:p>
    <w:p w:rsidR="00C826DC" w:rsidRPr="00C826DC" w:rsidRDefault="00C826DC" w:rsidP="00C826DC">
      <w:pPr>
        <w:rPr>
          <w:rFonts w:ascii="Tahoma" w:hAnsi="Tahoma" w:cs="Tahoma"/>
          <w:sz w:val="22"/>
          <w:szCs w:val="22"/>
        </w:rPr>
      </w:pPr>
      <w:r w:rsidRPr="00C826DC">
        <w:rPr>
          <w:rFonts w:ascii="Tahoma" w:hAnsi="Tahoma" w:cs="Tahoma"/>
          <w:sz w:val="22"/>
          <w:szCs w:val="22"/>
        </w:rPr>
        <w:t xml:space="preserve">Co - cena oferty najniższej </w:t>
      </w:r>
    </w:p>
    <w:p w:rsidR="00C826DC" w:rsidRPr="00C826DC" w:rsidRDefault="00C826DC" w:rsidP="00C826DC">
      <w:pPr>
        <w:rPr>
          <w:rFonts w:ascii="Tahoma" w:hAnsi="Tahoma" w:cs="Tahoma"/>
          <w:sz w:val="22"/>
          <w:szCs w:val="22"/>
        </w:rPr>
      </w:pPr>
      <w:proofErr w:type="spellStart"/>
      <w:r w:rsidRPr="00C826DC">
        <w:rPr>
          <w:rFonts w:ascii="Tahoma" w:hAnsi="Tahoma" w:cs="Tahoma"/>
          <w:sz w:val="22"/>
          <w:szCs w:val="22"/>
        </w:rPr>
        <w:t>Cb</w:t>
      </w:r>
      <w:proofErr w:type="spellEnd"/>
      <w:r w:rsidRPr="00C826DC">
        <w:rPr>
          <w:rFonts w:ascii="Tahoma" w:hAnsi="Tahoma" w:cs="Tahoma"/>
          <w:sz w:val="22"/>
          <w:szCs w:val="22"/>
        </w:rPr>
        <w:t xml:space="preserve"> - cena oferty badanej</w:t>
      </w:r>
    </w:p>
    <w:p w:rsidR="001160A8" w:rsidRPr="005146F5" w:rsidRDefault="001160A8" w:rsidP="00F12713">
      <w:pPr>
        <w:autoSpaceDE w:val="0"/>
        <w:autoSpaceDN w:val="0"/>
        <w:adjustRightInd w:val="0"/>
        <w:rPr>
          <w:rFonts w:ascii="Tahoma" w:hAnsi="Tahoma" w:cs="Tahoma"/>
          <w:sz w:val="22"/>
          <w:szCs w:val="22"/>
        </w:rPr>
      </w:pPr>
    </w:p>
    <w:p w:rsidR="00064E6B" w:rsidRPr="005146F5" w:rsidRDefault="00F12713" w:rsidP="00064E6B">
      <w:pPr>
        <w:rPr>
          <w:rFonts w:ascii="Tahoma" w:hAnsi="Tahoma" w:cs="Tahoma"/>
          <w:b/>
          <w:sz w:val="22"/>
          <w:szCs w:val="22"/>
        </w:rPr>
      </w:pPr>
      <w:r w:rsidRPr="00D77C7F">
        <w:rPr>
          <w:rFonts w:ascii="Tahoma" w:hAnsi="Tahoma" w:cs="Tahoma"/>
          <w:b/>
          <w:sz w:val="22"/>
          <w:szCs w:val="22"/>
        </w:rPr>
        <w:t>2.2.</w:t>
      </w:r>
      <w:r w:rsidRPr="005146F5">
        <w:rPr>
          <w:rFonts w:ascii="Tahoma" w:hAnsi="Tahoma" w:cs="Tahoma"/>
          <w:sz w:val="22"/>
          <w:szCs w:val="22"/>
        </w:rPr>
        <w:t xml:space="preserve"> </w:t>
      </w:r>
      <w:r w:rsidR="00064E6B" w:rsidRPr="005146F5">
        <w:rPr>
          <w:rFonts w:ascii="Tahoma" w:hAnsi="Tahoma" w:cs="Tahoma"/>
          <w:b/>
          <w:sz w:val="22"/>
          <w:szCs w:val="22"/>
        </w:rPr>
        <w:t xml:space="preserve">Kryterium rękojmi </w:t>
      </w: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Liczba punktów, które można uzyskać w kryterium rękojmi (Or) zostanie obliczona zgodnie z poniższym opisem:</w:t>
      </w:r>
    </w:p>
    <w:p w:rsidR="00064E6B" w:rsidRPr="005146F5" w:rsidRDefault="00064E6B" w:rsidP="00064E6B">
      <w:pPr>
        <w:ind w:left="540" w:hanging="540"/>
        <w:rPr>
          <w:rFonts w:ascii="Tahoma" w:hAnsi="Tahoma" w:cs="Tahoma"/>
          <w:sz w:val="22"/>
          <w:szCs w:val="22"/>
        </w:rPr>
      </w:pP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Oferty w tym kryterium oceniane będą w odniesieniu do najdłuższego terminu rękojmi na wykonane roboty budowlane zastrzegając, iż minimalny termin rękojmi wynosi 3 lata wg poniższego wzoru:</w:t>
      </w:r>
    </w:p>
    <w:p w:rsidR="00064E6B" w:rsidRPr="005146F5" w:rsidRDefault="00064E6B" w:rsidP="00064E6B">
      <w:pPr>
        <w:pStyle w:val="Akapitzlist"/>
        <w:numPr>
          <w:ilvl w:val="4"/>
          <w:numId w:val="10"/>
        </w:numPr>
        <w:spacing w:after="200" w:line="276" w:lineRule="auto"/>
        <w:rPr>
          <w:rFonts w:ascii="Tahoma" w:hAnsi="Tahoma" w:cs="Tahoma"/>
          <w:sz w:val="22"/>
          <w:szCs w:val="22"/>
        </w:rPr>
      </w:pPr>
      <w:r w:rsidRPr="005146F5">
        <w:rPr>
          <w:rFonts w:ascii="Tahoma" w:hAnsi="Tahoma" w:cs="Tahoma"/>
          <w:sz w:val="22"/>
          <w:szCs w:val="22"/>
        </w:rPr>
        <w:t>3 lata rękojmi – 0 punktów,</w:t>
      </w:r>
    </w:p>
    <w:p w:rsidR="00064E6B" w:rsidRPr="005146F5" w:rsidRDefault="00064E6B" w:rsidP="00064E6B">
      <w:pPr>
        <w:pStyle w:val="Akapitzlist"/>
        <w:numPr>
          <w:ilvl w:val="4"/>
          <w:numId w:val="10"/>
        </w:numPr>
        <w:spacing w:after="200" w:line="276" w:lineRule="auto"/>
        <w:rPr>
          <w:rFonts w:ascii="Tahoma" w:hAnsi="Tahoma" w:cs="Tahoma"/>
          <w:sz w:val="22"/>
          <w:szCs w:val="22"/>
        </w:rPr>
      </w:pPr>
      <w:r w:rsidRPr="005146F5">
        <w:rPr>
          <w:rFonts w:ascii="Tahoma" w:hAnsi="Tahoma" w:cs="Tahoma"/>
          <w:sz w:val="22"/>
          <w:szCs w:val="22"/>
        </w:rPr>
        <w:t>4 lata rękojmi – 10 punktów,</w:t>
      </w:r>
    </w:p>
    <w:p w:rsidR="00064E6B" w:rsidRPr="005146F5" w:rsidRDefault="00064E6B" w:rsidP="00064E6B">
      <w:pPr>
        <w:pStyle w:val="Akapitzlist"/>
        <w:numPr>
          <w:ilvl w:val="4"/>
          <w:numId w:val="10"/>
        </w:numPr>
        <w:spacing w:after="200" w:line="276" w:lineRule="auto"/>
        <w:rPr>
          <w:rFonts w:ascii="Tahoma" w:hAnsi="Tahoma" w:cs="Tahoma"/>
          <w:sz w:val="22"/>
          <w:szCs w:val="22"/>
        </w:rPr>
      </w:pPr>
      <w:r w:rsidRPr="005146F5">
        <w:rPr>
          <w:rFonts w:ascii="Tahoma" w:hAnsi="Tahoma" w:cs="Tahoma"/>
          <w:sz w:val="22"/>
          <w:szCs w:val="22"/>
        </w:rPr>
        <w:t>5 lat i więcej  – 20 punktów.</w:t>
      </w:r>
    </w:p>
    <w:p w:rsidR="00064E6B" w:rsidRPr="005146F5" w:rsidRDefault="00AE7705" w:rsidP="00064E6B">
      <w:pPr>
        <w:rPr>
          <w:rFonts w:ascii="Tahoma" w:hAnsi="Tahoma" w:cs="Tahoma"/>
          <w:b/>
          <w:sz w:val="22"/>
          <w:szCs w:val="22"/>
        </w:rPr>
      </w:pPr>
      <w:r w:rsidRPr="005146F5">
        <w:rPr>
          <w:rFonts w:ascii="Tahoma" w:hAnsi="Tahoma" w:cs="Tahoma"/>
          <w:b/>
          <w:sz w:val="22"/>
          <w:szCs w:val="22"/>
        </w:rPr>
        <w:t>2</w:t>
      </w:r>
      <w:r w:rsidR="00064E6B" w:rsidRPr="005146F5">
        <w:rPr>
          <w:rFonts w:ascii="Tahoma" w:hAnsi="Tahoma" w:cs="Tahoma"/>
          <w:b/>
          <w:sz w:val="22"/>
          <w:szCs w:val="22"/>
        </w:rPr>
        <w:t>.3 Kryterium terminu</w:t>
      </w: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Liczba punktów, które można uzyskać w kryterium terminu (Ot) zostanie obliczona zgodnie z poniższym opisem:</w:t>
      </w:r>
    </w:p>
    <w:p w:rsidR="00064E6B" w:rsidRPr="005146F5" w:rsidRDefault="00064E6B" w:rsidP="00064E6B">
      <w:pPr>
        <w:ind w:left="540" w:hanging="540"/>
        <w:rPr>
          <w:rFonts w:ascii="Tahoma" w:hAnsi="Tahoma" w:cs="Tahoma"/>
          <w:sz w:val="22"/>
          <w:szCs w:val="22"/>
        </w:rPr>
      </w:pPr>
    </w:p>
    <w:p w:rsidR="00064E6B" w:rsidRPr="005146F5" w:rsidRDefault="00064E6B" w:rsidP="00064E6B">
      <w:pPr>
        <w:ind w:left="284" w:firstLine="27"/>
        <w:jc w:val="both"/>
        <w:rPr>
          <w:rFonts w:ascii="Tahoma" w:hAnsi="Tahoma" w:cs="Tahoma"/>
          <w:sz w:val="22"/>
          <w:szCs w:val="22"/>
        </w:rPr>
      </w:pPr>
      <w:r w:rsidRPr="005146F5">
        <w:rPr>
          <w:rFonts w:ascii="Tahoma" w:hAnsi="Tahoma" w:cs="Tahoma"/>
          <w:sz w:val="22"/>
          <w:szCs w:val="22"/>
        </w:rPr>
        <w:t>Oferty w tym kryterium oceniane będą w odniesieniu do najdłuższego terminu realizacji zadania  zastrzegając, iż m</w:t>
      </w:r>
      <w:r w:rsidR="004C75C9">
        <w:rPr>
          <w:rFonts w:ascii="Tahoma" w:hAnsi="Tahoma" w:cs="Tahoma"/>
          <w:sz w:val="22"/>
          <w:szCs w:val="22"/>
        </w:rPr>
        <w:t>aksymalny</w:t>
      </w:r>
      <w:r w:rsidRPr="005146F5">
        <w:rPr>
          <w:rFonts w:ascii="Tahoma" w:hAnsi="Tahoma" w:cs="Tahoma"/>
          <w:sz w:val="22"/>
          <w:szCs w:val="22"/>
        </w:rPr>
        <w:t xml:space="preserve"> termin zakończenia zadania przypada na dzień </w:t>
      </w:r>
      <w:r w:rsidR="004C75C9" w:rsidRPr="004C75C9">
        <w:rPr>
          <w:rFonts w:ascii="Tahoma" w:hAnsi="Tahoma" w:cs="Tahoma"/>
          <w:sz w:val="22"/>
          <w:szCs w:val="22"/>
        </w:rPr>
        <w:t>30.09</w:t>
      </w:r>
      <w:r w:rsidRPr="004C75C9">
        <w:rPr>
          <w:rFonts w:ascii="Tahoma" w:hAnsi="Tahoma" w:cs="Tahoma"/>
          <w:sz w:val="22"/>
          <w:szCs w:val="22"/>
        </w:rPr>
        <w:t>.201</w:t>
      </w:r>
      <w:r w:rsidR="004C75C9" w:rsidRPr="004C75C9">
        <w:rPr>
          <w:rFonts w:ascii="Tahoma" w:hAnsi="Tahoma" w:cs="Tahoma"/>
          <w:sz w:val="22"/>
          <w:szCs w:val="22"/>
        </w:rPr>
        <w:t>7</w:t>
      </w:r>
      <w:r w:rsidRPr="004C75C9">
        <w:rPr>
          <w:rFonts w:ascii="Tahoma" w:hAnsi="Tahoma" w:cs="Tahoma"/>
          <w:sz w:val="22"/>
          <w:szCs w:val="22"/>
        </w:rPr>
        <w:t xml:space="preserve"> r.</w:t>
      </w:r>
      <w:r w:rsidRPr="005146F5">
        <w:rPr>
          <w:rFonts w:ascii="Tahoma" w:hAnsi="Tahoma" w:cs="Tahoma"/>
          <w:sz w:val="22"/>
          <w:szCs w:val="22"/>
        </w:rPr>
        <w:t xml:space="preserve">  wg poniższego wzoru:</w:t>
      </w:r>
    </w:p>
    <w:p w:rsidR="00064E6B" w:rsidRPr="005146F5" w:rsidRDefault="00064E6B" w:rsidP="00064E6B">
      <w:pPr>
        <w:pStyle w:val="Akapitzlist"/>
        <w:numPr>
          <w:ilvl w:val="4"/>
          <w:numId w:val="11"/>
        </w:numPr>
        <w:spacing w:after="200" w:line="276" w:lineRule="auto"/>
        <w:rPr>
          <w:rFonts w:ascii="Tahoma" w:hAnsi="Tahoma" w:cs="Tahoma"/>
          <w:sz w:val="22"/>
          <w:szCs w:val="22"/>
        </w:rPr>
      </w:pPr>
      <w:r w:rsidRPr="005146F5">
        <w:rPr>
          <w:rFonts w:ascii="Tahoma" w:hAnsi="Tahoma" w:cs="Tahoma"/>
          <w:sz w:val="22"/>
          <w:szCs w:val="22"/>
        </w:rPr>
        <w:t>Termin zakończenia – 30.09.2017 r. – 0 punktów,</w:t>
      </w:r>
    </w:p>
    <w:p w:rsidR="00064E6B" w:rsidRPr="005146F5" w:rsidRDefault="00064E6B" w:rsidP="00064E6B">
      <w:pPr>
        <w:pStyle w:val="Akapitzlist"/>
        <w:numPr>
          <w:ilvl w:val="4"/>
          <w:numId w:val="11"/>
        </w:numPr>
        <w:spacing w:after="200" w:line="276" w:lineRule="auto"/>
        <w:rPr>
          <w:rFonts w:ascii="Tahoma" w:hAnsi="Tahoma" w:cs="Tahoma"/>
          <w:sz w:val="22"/>
          <w:szCs w:val="22"/>
        </w:rPr>
      </w:pPr>
      <w:r w:rsidRPr="005146F5">
        <w:rPr>
          <w:rFonts w:ascii="Tahoma" w:hAnsi="Tahoma" w:cs="Tahoma"/>
          <w:sz w:val="22"/>
          <w:szCs w:val="22"/>
        </w:rPr>
        <w:t xml:space="preserve"> Termin zakończenia – 31.08.2017 r. – 10 punktów,</w:t>
      </w:r>
    </w:p>
    <w:p w:rsidR="00064E6B" w:rsidRPr="005146F5" w:rsidRDefault="00064E6B" w:rsidP="00064E6B">
      <w:pPr>
        <w:pStyle w:val="Akapitzlist"/>
        <w:numPr>
          <w:ilvl w:val="4"/>
          <w:numId w:val="11"/>
        </w:numPr>
        <w:spacing w:after="200" w:line="276" w:lineRule="auto"/>
        <w:rPr>
          <w:rStyle w:val="ZnakZnak"/>
          <w:rFonts w:ascii="Tahoma" w:hAnsi="Tahoma" w:cs="Tahoma"/>
          <w:b w:val="0"/>
          <w:bCs w:val="0"/>
          <w:sz w:val="22"/>
          <w:szCs w:val="22"/>
        </w:rPr>
      </w:pPr>
      <w:r w:rsidRPr="005146F5">
        <w:rPr>
          <w:rFonts w:ascii="Tahoma" w:hAnsi="Tahoma" w:cs="Tahoma"/>
          <w:sz w:val="22"/>
          <w:szCs w:val="22"/>
        </w:rPr>
        <w:t>Termin zakończenia – 31.07.2017 r.</w:t>
      </w:r>
      <w:r w:rsidR="004A5728">
        <w:rPr>
          <w:rFonts w:ascii="Tahoma" w:hAnsi="Tahoma" w:cs="Tahoma"/>
          <w:sz w:val="22"/>
          <w:szCs w:val="22"/>
        </w:rPr>
        <w:t xml:space="preserve"> lub wcześniej </w:t>
      </w:r>
      <w:r w:rsidRPr="005146F5">
        <w:rPr>
          <w:rFonts w:ascii="Tahoma" w:hAnsi="Tahoma" w:cs="Tahoma"/>
          <w:sz w:val="22"/>
          <w:szCs w:val="22"/>
        </w:rPr>
        <w:t xml:space="preserve">   – 20 punktów, </w:t>
      </w:r>
    </w:p>
    <w:p w:rsidR="00981307" w:rsidRDefault="00981307" w:rsidP="00064E6B">
      <w:pPr>
        <w:ind w:left="540" w:hanging="540"/>
        <w:rPr>
          <w:rFonts w:ascii="Tahoma" w:hAnsi="Tahoma" w:cs="Tahoma"/>
          <w:sz w:val="22"/>
          <w:szCs w:val="22"/>
        </w:rPr>
      </w:pPr>
    </w:p>
    <w:p w:rsidR="00064E6B" w:rsidRPr="005146F5" w:rsidRDefault="00064E6B" w:rsidP="00064E6B">
      <w:pPr>
        <w:ind w:left="540" w:hanging="540"/>
        <w:rPr>
          <w:rFonts w:ascii="Tahoma" w:hAnsi="Tahoma" w:cs="Tahoma"/>
          <w:sz w:val="22"/>
          <w:szCs w:val="22"/>
        </w:rPr>
      </w:pPr>
      <w:r w:rsidRPr="005146F5">
        <w:rPr>
          <w:rFonts w:ascii="Tahoma" w:hAnsi="Tahoma" w:cs="Tahoma"/>
          <w:sz w:val="22"/>
          <w:szCs w:val="22"/>
        </w:rPr>
        <w:t>Wynik całkowity</w:t>
      </w:r>
    </w:p>
    <w:p w:rsidR="00064E6B" w:rsidRPr="005146F5" w:rsidRDefault="00064E6B" w:rsidP="00064E6B">
      <w:pPr>
        <w:ind w:left="540" w:hanging="540"/>
        <w:rPr>
          <w:rFonts w:ascii="Tahoma" w:hAnsi="Tahoma" w:cs="Tahoma"/>
          <w:sz w:val="22"/>
          <w:szCs w:val="22"/>
        </w:rPr>
      </w:pPr>
      <w:r w:rsidRPr="005146F5">
        <w:rPr>
          <w:rFonts w:ascii="Tahoma" w:hAnsi="Tahoma" w:cs="Tahoma"/>
          <w:sz w:val="22"/>
          <w:szCs w:val="22"/>
        </w:rPr>
        <w:t>Zamawiający może przeznaczyć Wykonawcy maksymalnie 100 punktów.</w:t>
      </w:r>
    </w:p>
    <w:p w:rsidR="00064E6B" w:rsidRPr="005146F5" w:rsidRDefault="00064E6B" w:rsidP="00064E6B">
      <w:pPr>
        <w:ind w:left="142"/>
        <w:jc w:val="both"/>
        <w:rPr>
          <w:rFonts w:ascii="Tahoma" w:hAnsi="Tahoma" w:cs="Tahoma"/>
          <w:sz w:val="22"/>
          <w:szCs w:val="22"/>
        </w:rPr>
      </w:pPr>
      <w:r w:rsidRPr="005146F5">
        <w:rPr>
          <w:rFonts w:ascii="Tahoma" w:hAnsi="Tahoma" w:cs="Tahoma"/>
          <w:sz w:val="22"/>
          <w:szCs w:val="22"/>
        </w:rPr>
        <w:t xml:space="preserve">Za najkorzystniejszą zostanie uznana oferta z największą liczbą punktów, tj. przedstawiająca  najkorzystniejszy bilans kryteriów oceny ofert wg wzoru:    </w:t>
      </w:r>
    </w:p>
    <w:p w:rsidR="00064E6B" w:rsidRPr="005146F5" w:rsidRDefault="00064E6B" w:rsidP="00064E6B">
      <w:pPr>
        <w:ind w:left="709" w:hanging="709"/>
        <w:rPr>
          <w:rFonts w:ascii="Tahoma" w:hAnsi="Tahoma" w:cs="Tahoma"/>
          <w:sz w:val="22"/>
          <w:szCs w:val="22"/>
        </w:rPr>
      </w:pPr>
    </w:p>
    <w:p w:rsidR="00064E6B" w:rsidRPr="005146F5" w:rsidRDefault="00064E6B" w:rsidP="00064E6B">
      <w:pPr>
        <w:ind w:left="709" w:hanging="709"/>
        <w:jc w:val="center"/>
        <w:rPr>
          <w:rFonts w:ascii="Tahoma" w:hAnsi="Tahoma" w:cs="Tahoma"/>
          <w:b/>
          <w:sz w:val="22"/>
          <w:szCs w:val="22"/>
        </w:rPr>
      </w:pPr>
      <w:r w:rsidRPr="005146F5">
        <w:rPr>
          <w:rFonts w:ascii="Tahoma" w:hAnsi="Tahoma" w:cs="Tahoma"/>
          <w:b/>
          <w:sz w:val="22"/>
          <w:szCs w:val="22"/>
        </w:rPr>
        <w:t xml:space="preserve">Po = </w:t>
      </w:r>
      <w:proofErr w:type="spellStart"/>
      <w:r w:rsidRPr="005146F5">
        <w:rPr>
          <w:rFonts w:ascii="Tahoma" w:hAnsi="Tahoma" w:cs="Tahoma"/>
          <w:b/>
          <w:sz w:val="22"/>
          <w:szCs w:val="22"/>
        </w:rPr>
        <w:t>Cp</w:t>
      </w:r>
      <w:proofErr w:type="spellEnd"/>
      <w:r w:rsidRPr="005146F5">
        <w:rPr>
          <w:rFonts w:ascii="Tahoma" w:hAnsi="Tahoma" w:cs="Tahoma"/>
          <w:b/>
          <w:sz w:val="22"/>
          <w:szCs w:val="22"/>
        </w:rPr>
        <w:t xml:space="preserve"> + Or + Ot,  gdzie:</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Po – suma punktów uzyskana przez ofertę,</w:t>
      </w:r>
    </w:p>
    <w:p w:rsidR="00064E6B" w:rsidRPr="005146F5" w:rsidRDefault="00064E6B" w:rsidP="00064E6B">
      <w:pPr>
        <w:ind w:left="709" w:hanging="709"/>
        <w:rPr>
          <w:rFonts w:ascii="Tahoma" w:hAnsi="Tahoma" w:cs="Tahoma"/>
          <w:sz w:val="22"/>
          <w:szCs w:val="22"/>
        </w:rPr>
      </w:pPr>
      <w:proofErr w:type="spellStart"/>
      <w:r w:rsidRPr="005146F5">
        <w:rPr>
          <w:rFonts w:ascii="Tahoma" w:hAnsi="Tahoma" w:cs="Tahoma"/>
          <w:sz w:val="22"/>
          <w:szCs w:val="22"/>
        </w:rPr>
        <w:t>Cp</w:t>
      </w:r>
      <w:proofErr w:type="spellEnd"/>
      <w:r w:rsidRPr="005146F5">
        <w:rPr>
          <w:rFonts w:ascii="Tahoma" w:hAnsi="Tahoma" w:cs="Tahoma"/>
          <w:b/>
          <w:sz w:val="22"/>
          <w:szCs w:val="22"/>
        </w:rPr>
        <w:t xml:space="preserve"> – </w:t>
      </w:r>
      <w:r w:rsidRPr="005146F5">
        <w:rPr>
          <w:rFonts w:ascii="Tahoma" w:hAnsi="Tahoma" w:cs="Tahoma"/>
          <w:sz w:val="22"/>
          <w:szCs w:val="22"/>
        </w:rPr>
        <w:t>ilość punktów uzyskanych przez ofertę w kryterium   „Cena”</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Or – ilość punktów uzyskanych przez ofertę w kryterium   „Okres rękojmi”</w:t>
      </w:r>
    </w:p>
    <w:p w:rsidR="00064E6B" w:rsidRPr="005146F5" w:rsidRDefault="00064E6B" w:rsidP="00064E6B">
      <w:pPr>
        <w:ind w:left="709" w:hanging="709"/>
        <w:rPr>
          <w:rFonts w:ascii="Tahoma" w:hAnsi="Tahoma" w:cs="Tahoma"/>
          <w:sz w:val="22"/>
          <w:szCs w:val="22"/>
        </w:rPr>
      </w:pPr>
      <w:r w:rsidRPr="005146F5">
        <w:rPr>
          <w:rFonts w:ascii="Tahoma" w:hAnsi="Tahoma" w:cs="Tahoma"/>
          <w:sz w:val="22"/>
          <w:szCs w:val="22"/>
        </w:rPr>
        <w:t>Ot – ilość punktów uzyskanych przez ofertę w kryterium  „Okres terminu”</w:t>
      </w:r>
    </w:p>
    <w:p w:rsidR="00064E6B" w:rsidRPr="005146F5" w:rsidRDefault="00064E6B" w:rsidP="00064E6B">
      <w:pPr>
        <w:ind w:left="709" w:hanging="709"/>
        <w:rPr>
          <w:rFonts w:ascii="Tahoma" w:hAnsi="Tahoma" w:cs="Tahoma"/>
          <w:b/>
          <w:sz w:val="22"/>
          <w:szCs w:val="22"/>
        </w:rPr>
      </w:pPr>
    </w:p>
    <w:p w:rsidR="00064E6B" w:rsidRPr="005146F5" w:rsidRDefault="00064E6B" w:rsidP="00064E6B">
      <w:pPr>
        <w:ind w:hanging="11"/>
        <w:jc w:val="both"/>
        <w:rPr>
          <w:rFonts w:ascii="Tahoma" w:hAnsi="Tahoma" w:cs="Tahoma"/>
          <w:sz w:val="22"/>
          <w:szCs w:val="22"/>
        </w:rPr>
      </w:pPr>
      <w:r w:rsidRPr="005146F5">
        <w:rPr>
          <w:rFonts w:ascii="Tahoma" w:hAnsi="Tahoma" w:cs="Tahoma"/>
          <w:sz w:val="22"/>
          <w:szCs w:val="22"/>
        </w:rPr>
        <w:t>Jeżeli nie można wybrać oferty najkorzystniejszej z uwagi na to, że dwie lub więcej ofert przedstawia taki sam bilans kryteriów oceny ofert, Zamawiający spośród tych ofert wybiera ofertę z najniższą ceną.</w:t>
      </w:r>
    </w:p>
    <w:p w:rsidR="00064E6B" w:rsidRPr="005146F5" w:rsidRDefault="00064E6B" w:rsidP="00064E6B">
      <w:pPr>
        <w:ind w:hanging="11"/>
        <w:jc w:val="both"/>
        <w:rPr>
          <w:rFonts w:ascii="Tahoma" w:hAnsi="Tahoma" w:cs="Tahoma"/>
          <w:sz w:val="22"/>
          <w:szCs w:val="22"/>
        </w:rPr>
      </w:pPr>
      <w:r w:rsidRPr="005146F5">
        <w:rPr>
          <w:rFonts w:ascii="Tahoma" w:hAnsi="Tahoma" w:cs="Tahoma"/>
          <w:sz w:val="22"/>
          <w:szCs w:val="22"/>
        </w:rPr>
        <w:tab/>
        <w:t>Uzyskana z wyliczenia ilość punktów w każdym z kryteriów zostanie ostatecznie</w:t>
      </w:r>
      <w:r w:rsidRPr="005146F5">
        <w:rPr>
          <w:rFonts w:ascii="Tahoma" w:hAnsi="Tahoma" w:cs="Tahoma"/>
          <w:sz w:val="22"/>
          <w:szCs w:val="22"/>
        </w:rPr>
        <w:br/>
        <w:t>wyliczona z dokładnością do drugiego miejsca po przecinku z zachowaniem następującej</w:t>
      </w:r>
      <w:r w:rsidRPr="005146F5">
        <w:rPr>
          <w:rFonts w:ascii="Tahoma" w:hAnsi="Tahoma" w:cs="Tahoma"/>
          <w:sz w:val="22"/>
          <w:szCs w:val="22"/>
        </w:rPr>
        <w:br/>
        <w:t>zasady: jeżeli parametr miejsca tysięcznego jest poniżej 5 to parametr setny zaokrągla się</w:t>
      </w:r>
      <w:r w:rsidRPr="005146F5">
        <w:rPr>
          <w:rFonts w:ascii="Tahoma" w:hAnsi="Tahoma" w:cs="Tahoma"/>
          <w:sz w:val="22"/>
          <w:szCs w:val="22"/>
        </w:rPr>
        <w:br/>
        <w:t>w dół, jeżeli parametr miejsca tysięcznego jest 5 i powyżej to parametr setny zaokrągla się</w:t>
      </w:r>
      <w:r w:rsidRPr="005146F5">
        <w:rPr>
          <w:rFonts w:ascii="Tahoma" w:hAnsi="Tahoma" w:cs="Tahoma"/>
          <w:sz w:val="22"/>
          <w:szCs w:val="22"/>
        </w:rPr>
        <w:br/>
        <w:t xml:space="preserve">w górę. </w:t>
      </w:r>
    </w:p>
    <w:p w:rsidR="00F12713" w:rsidRPr="005146F5" w:rsidRDefault="00F12713" w:rsidP="00F12713">
      <w:pPr>
        <w:autoSpaceDE w:val="0"/>
        <w:autoSpaceDN w:val="0"/>
        <w:adjustRightInd w:val="0"/>
        <w:rPr>
          <w:rFonts w:ascii="Tahoma" w:hAnsi="Tahoma" w:cs="Tahoma"/>
          <w:b/>
          <w:bCs/>
          <w:sz w:val="22"/>
          <w:szCs w:val="22"/>
        </w:rPr>
      </w:pP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lastRenderedPageBreak/>
        <w:t>Ocena punktowa będzie dotyczyć wyłącznie ofert uznanych za ważne i niepodlegających</w:t>
      </w:r>
      <w:r w:rsidR="002C6C00">
        <w:rPr>
          <w:rFonts w:ascii="Tahoma" w:hAnsi="Tahoma" w:cs="Tahoma"/>
          <w:sz w:val="22"/>
          <w:szCs w:val="22"/>
        </w:rPr>
        <w:t xml:space="preserve"> </w:t>
      </w:r>
      <w:r w:rsidRPr="005146F5">
        <w:rPr>
          <w:rFonts w:ascii="Tahoma" w:hAnsi="Tahoma" w:cs="Tahoma"/>
          <w:sz w:val="22"/>
          <w:szCs w:val="22"/>
        </w:rPr>
        <w:t>odrzuceniu.</w:t>
      </w:r>
    </w:p>
    <w:p w:rsidR="00327630" w:rsidRPr="005146F5" w:rsidRDefault="00AE7705" w:rsidP="00D05F53">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327630" w:rsidRPr="005146F5">
        <w:rPr>
          <w:rFonts w:ascii="Tahoma" w:hAnsi="Tahoma" w:cs="Tahoma"/>
          <w:sz w:val="22"/>
          <w:szCs w:val="22"/>
        </w:rPr>
        <w:t>. Jeżeli złożono ofertę, której wybór prowadziłby do powstania obowiązku podatkowego</w:t>
      </w:r>
      <w:r w:rsidR="002C6C00">
        <w:rPr>
          <w:rFonts w:ascii="Tahoma" w:hAnsi="Tahoma" w:cs="Tahoma"/>
          <w:sz w:val="22"/>
          <w:szCs w:val="22"/>
        </w:rPr>
        <w:t xml:space="preserve"> </w:t>
      </w:r>
      <w:r w:rsidR="00327630" w:rsidRPr="005146F5">
        <w:rPr>
          <w:rFonts w:ascii="Tahoma" w:hAnsi="Tahoma" w:cs="Tahoma"/>
          <w:sz w:val="22"/>
          <w:szCs w:val="22"/>
        </w:rPr>
        <w:t>Zamawiającego zgodnie z przepisami o podatku od towarów i usług w zakresie dotyczącym</w:t>
      </w:r>
      <w:r w:rsidR="002C6C00">
        <w:rPr>
          <w:rFonts w:ascii="Tahoma" w:hAnsi="Tahoma" w:cs="Tahoma"/>
          <w:sz w:val="22"/>
          <w:szCs w:val="22"/>
        </w:rPr>
        <w:t xml:space="preserve"> </w:t>
      </w:r>
      <w:r w:rsidR="00327630" w:rsidRPr="005146F5">
        <w:rPr>
          <w:rFonts w:ascii="Tahoma" w:hAnsi="Tahoma" w:cs="Tahoma"/>
          <w:sz w:val="22"/>
          <w:szCs w:val="22"/>
        </w:rPr>
        <w:t>wewnątrz</w:t>
      </w:r>
      <w:r w:rsidR="00DC2923">
        <w:rPr>
          <w:rFonts w:ascii="Tahoma" w:hAnsi="Tahoma" w:cs="Tahoma"/>
          <w:sz w:val="22"/>
          <w:szCs w:val="22"/>
        </w:rPr>
        <w:t xml:space="preserve"> </w:t>
      </w:r>
      <w:r w:rsidR="00327630" w:rsidRPr="005146F5">
        <w:rPr>
          <w:rFonts w:ascii="Tahoma" w:hAnsi="Tahoma" w:cs="Tahoma"/>
          <w:sz w:val="22"/>
          <w:szCs w:val="22"/>
        </w:rPr>
        <w:t>wspólnotowego nabycia towarów, Zamawiający w celu oceny takiej oferty dolicza do</w:t>
      </w:r>
      <w:r w:rsidR="002C6C00">
        <w:rPr>
          <w:rFonts w:ascii="Tahoma" w:hAnsi="Tahoma" w:cs="Tahoma"/>
          <w:sz w:val="22"/>
          <w:szCs w:val="22"/>
        </w:rPr>
        <w:t xml:space="preserve"> </w:t>
      </w:r>
      <w:r w:rsidR="00327630" w:rsidRPr="005146F5">
        <w:rPr>
          <w:rFonts w:ascii="Tahoma" w:hAnsi="Tahoma" w:cs="Tahoma"/>
          <w:sz w:val="22"/>
          <w:szCs w:val="22"/>
        </w:rPr>
        <w:t>przedstawionej w niej ceny podatek od towarów i usług, który miałby obowiązek wpłacić zgodn</w:t>
      </w:r>
      <w:r w:rsidR="00A17F78">
        <w:rPr>
          <w:rFonts w:ascii="Tahoma" w:hAnsi="Tahoma" w:cs="Tahoma"/>
          <w:sz w:val="22"/>
          <w:szCs w:val="22"/>
        </w:rPr>
        <w:t>ie zobowiązującymi przepisami (a</w:t>
      </w:r>
      <w:r w:rsidR="00327630" w:rsidRPr="005146F5">
        <w:rPr>
          <w:rFonts w:ascii="Tahoma" w:hAnsi="Tahoma" w:cs="Tahoma"/>
          <w:sz w:val="22"/>
          <w:szCs w:val="22"/>
        </w:rPr>
        <w:t xml:space="preserve">rt. 91 ust. 3a ustawy </w:t>
      </w:r>
      <w:proofErr w:type="spellStart"/>
      <w:r w:rsidR="00327630" w:rsidRPr="005146F5">
        <w:rPr>
          <w:rFonts w:ascii="Tahoma" w:hAnsi="Tahoma" w:cs="Tahoma"/>
          <w:sz w:val="22"/>
          <w:szCs w:val="22"/>
        </w:rPr>
        <w:t>Pzp</w:t>
      </w:r>
      <w:proofErr w:type="spellEnd"/>
      <w:r w:rsidR="00327630" w:rsidRPr="005146F5">
        <w:rPr>
          <w:rFonts w:ascii="Tahoma" w:hAnsi="Tahoma" w:cs="Tahoma"/>
          <w:sz w:val="22"/>
          <w:szCs w:val="22"/>
        </w:rPr>
        <w:t>).</w:t>
      </w:r>
    </w:p>
    <w:p w:rsidR="00D05F53" w:rsidRPr="005146F5" w:rsidRDefault="00D05F53" w:rsidP="00D05F53">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XVII. </w:t>
      </w:r>
      <w:r w:rsidRPr="005146F5">
        <w:rPr>
          <w:rFonts w:ascii="Tahoma" w:hAnsi="Tahoma" w:cs="Tahoma"/>
          <w:bCs/>
          <w:sz w:val="22"/>
          <w:szCs w:val="22"/>
          <w:u w:val="none"/>
        </w:rPr>
        <w:t>Informacje o formalnościach, jakie powinny zostać dopełnione po wyborze oferty w celu zawarcia umowy w sprawie zamówienia publicznego</w:t>
      </w:r>
    </w:p>
    <w:p w:rsidR="00D05F53" w:rsidRPr="005146F5" w:rsidRDefault="00D05F53" w:rsidP="00D05F53">
      <w:pPr>
        <w:autoSpaceDE w:val="0"/>
        <w:autoSpaceDN w:val="0"/>
        <w:adjustRightInd w:val="0"/>
        <w:rPr>
          <w:rFonts w:ascii="Tahoma" w:hAnsi="Tahoma" w:cs="Tahoma"/>
          <w:b/>
          <w:bCs/>
          <w:sz w:val="22"/>
          <w:szCs w:val="22"/>
        </w:rPr>
      </w:pPr>
    </w:p>
    <w:p w:rsidR="00327630" w:rsidRPr="005146F5" w:rsidRDefault="00327630" w:rsidP="00D05F53">
      <w:pPr>
        <w:autoSpaceDE w:val="0"/>
        <w:autoSpaceDN w:val="0"/>
        <w:adjustRightInd w:val="0"/>
        <w:jc w:val="both"/>
        <w:rPr>
          <w:rFonts w:ascii="Tahoma" w:hAnsi="Tahoma" w:cs="Tahoma"/>
          <w:b/>
          <w:bCs/>
          <w:sz w:val="22"/>
          <w:szCs w:val="22"/>
        </w:rPr>
      </w:pPr>
      <w:r w:rsidRPr="005146F5">
        <w:rPr>
          <w:rFonts w:ascii="Tahoma" w:hAnsi="Tahoma" w:cs="Tahoma"/>
          <w:b/>
          <w:bCs/>
          <w:sz w:val="22"/>
          <w:szCs w:val="22"/>
        </w:rPr>
        <w:t>Przed zawarciem umowy Wykona</w:t>
      </w:r>
      <w:r w:rsidR="00D05F53" w:rsidRPr="005146F5">
        <w:rPr>
          <w:rFonts w:ascii="Tahoma" w:hAnsi="Tahoma" w:cs="Tahoma"/>
          <w:b/>
          <w:bCs/>
          <w:sz w:val="22"/>
          <w:szCs w:val="22"/>
        </w:rPr>
        <w:t xml:space="preserve">wca będzie zobowiązany dopełnić </w:t>
      </w:r>
      <w:r w:rsidRPr="005146F5">
        <w:rPr>
          <w:rFonts w:ascii="Tahoma" w:hAnsi="Tahoma" w:cs="Tahoma"/>
          <w:b/>
          <w:bCs/>
          <w:sz w:val="22"/>
          <w:szCs w:val="22"/>
        </w:rPr>
        <w:t>następujących</w:t>
      </w:r>
      <w:r w:rsidR="002C6C00">
        <w:rPr>
          <w:rFonts w:ascii="Tahoma" w:hAnsi="Tahoma" w:cs="Tahoma"/>
          <w:b/>
          <w:bCs/>
          <w:sz w:val="22"/>
          <w:szCs w:val="22"/>
        </w:rPr>
        <w:t xml:space="preserve"> </w:t>
      </w:r>
      <w:r w:rsidRPr="005146F5">
        <w:rPr>
          <w:rFonts w:ascii="Tahoma" w:hAnsi="Tahoma" w:cs="Tahoma"/>
          <w:b/>
          <w:bCs/>
          <w:sz w:val="22"/>
          <w:szCs w:val="22"/>
        </w:rPr>
        <w:t>formalności:</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 Dostarczyć, w wyznaczonym terminie, uzgodniony z Zamawiającym harmonogram </w:t>
      </w:r>
      <w:r w:rsidR="002C6C00">
        <w:rPr>
          <w:rFonts w:ascii="Tahoma" w:hAnsi="Tahoma" w:cs="Tahoma"/>
          <w:sz w:val="22"/>
          <w:szCs w:val="22"/>
        </w:rPr>
        <w:t xml:space="preserve">rzeczowo finansowy </w:t>
      </w:r>
      <w:r w:rsidRPr="005146F5">
        <w:rPr>
          <w:rFonts w:ascii="Tahoma" w:hAnsi="Tahoma" w:cs="Tahoma"/>
          <w:sz w:val="22"/>
          <w:szCs w:val="22"/>
        </w:rPr>
        <w:t>obejmujący cały zakres rzeczowo finansowy w układzie miesięcznym oraz tabelę</w:t>
      </w:r>
      <w:r w:rsidR="002C6C00">
        <w:rPr>
          <w:rFonts w:ascii="Tahoma" w:hAnsi="Tahoma" w:cs="Tahoma"/>
          <w:sz w:val="22"/>
          <w:szCs w:val="22"/>
        </w:rPr>
        <w:t xml:space="preserve"> </w:t>
      </w:r>
      <w:r w:rsidRPr="005146F5">
        <w:rPr>
          <w:rFonts w:ascii="Tahoma" w:hAnsi="Tahoma" w:cs="Tahoma"/>
          <w:sz w:val="22"/>
          <w:szCs w:val="22"/>
        </w:rPr>
        <w:t>elementów scalonych w rozbiciu na ceny netto i brutto.</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 xml:space="preserve">2. Wnieść zabezpieczenie należytego wykonania umowy zgodnie z zasadami opisanymi </w:t>
      </w:r>
      <w:r w:rsidR="00AB6512">
        <w:rPr>
          <w:rFonts w:ascii="Tahoma" w:hAnsi="Tahoma" w:cs="Tahoma"/>
          <w:sz w:val="22"/>
          <w:szCs w:val="22"/>
        </w:rPr>
        <w:br/>
      </w:r>
      <w:r w:rsidRPr="005146F5">
        <w:rPr>
          <w:rFonts w:ascii="Tahoma" w:hAnsi="Tahoma" w:cs="Tahoma"/>
          <w:sz w:val="22"/>
          <w:szCs w:val="22"/>
        </w:rPr>
        <w:t>w SIWZ.</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3. Dostarczyć Zamawiającemu, w wyznaczonym terminie, wykaz podwykonawców, którzy będą</w:t>
      </w:r>
      <w:r w:rsidR="002C6C00">
        <w:rPr>
          <w:rFonts w:ascii="Tahoma" w:hAnsi="Tahoma" w:cs="Tahoma"/>
          <w:sz w:val="22"/>
          <w:szCs w:val="22"/>
        </w:rPr>
        <w:t xml:space="preserve"> </w:t>
      </w:r>
      <w:r w:rsidRPr="005146F5">
        <w:rPr>
          <w:rFonts w:ascii="Tahoma" w:hAnsi="Tahoma" w:cs="Tahoma"/>
          <w:sz w:val="22"/>
          <w:szCs w:val="22"/>
        </w:rPr>
        <w:t>uczestniczyć w realizacji przedmiotu zamówienia (jeżeli dotyczy).</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4. Dostarczyć Zamawiającemu kopię polisy OC na warunkach opisanych we wzorze umowy.</w:t>
      </w:r>
    </w:p>
    <w:p w:rsidR="000A4A91"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5. W wyznaczonym terminie dostarczyć do siedziby Zamawiającego niezbędne dokumenty do</w:t>
      </w:r>
      <w:r w:rsidR="002C6C00">
        <w:rPr>
          <w:rFonts w:ascii="Tahoma" w:hAnsi="Tahoma" w:cs="Tahoma"/>
          <w:sz w:val="22"/>
          <w:szCs w:val="22"/>
        </w:rPr>
        <w:t xml:space="preserve"> </w:t>
      </w:r>
      <w:r w:rsidRPr="005146F5">
        <w:rPr>
          <w:rFonts w:ascii="Tahoma" w:hAnsi="Tahoma" w:cs="Tahoma"/>
          <w:sz w:val="22"/>
          <w:szCs w:val="22"/>
        </w:rPr>
        <w:t>zgłoszenia rozpoczęcia robót w Nadzorze Budowlanym:</w:t>
      </w:r>
    </w:p>
    <w:p w:rsidR="000A4A91" w:rsidRPr="005146F5" w:rsidRDefault="000A4A91" w:rsidP="00D05F53">
      <w:pPr>
        <w:autoSpaceDE w:val="0"/>
        <w:autoSpaceDN w:val="0"/>
        <w:adjustRightInd w:val="0"/>
        <w:jc w:val="both"/>
        <w:rPr>
          <w:rFonts w:ascii="Tahoma" w:hAnsi="Tahoma" w:cs="Tahoma"/>
          <w:sz w:val="22"/>
          <w:szCs w:val="22"/>
        </w:rPr>
      </w:pPr>
      <w:r w:rsidRPr="005146F5">
        <w:rPr>
          <w:rFonts w:ascii="Tahoma" w:hAnsi="Tahoma" w:cs="Tahoma"/>
          <w:sz w:val="22"/>
          <w:szCs w:val="22"/>
        </w:rPr>
        <w:t>- oświadczenie kierownika budowy o przyjęciu obowiązków (w oryginale),</w:t>
      </w:r>
    </w:p>
    <w:p w:rsidR="000A4A91" w:rsidRPr="005146F5" w:rsidRDefault="000A4A91" w:rsidP="00D05F53">
      <w:pPr>
        <w:autoSpaceDE w:val="0"/>
        <w:autoSpaceDN w:val="0"/>
        <w:adjustRightInd w:val="0"/>
        <w:jc w:val="both"/>
        <w:rPr>
          <w:rFonts w:ascii="Tahoma" w:hAnsi="Tahoma" w:cs="Tahoma"/>
          <w:sz w:val="22"/>
          <w:szCs w:val="22"/>
        </w:rPr>
      </w:pPr>
      <w:r w:rsidRPr="005146F5">
        <w:rPr>
          <w:rFonts w:ascii="Tahoma" w:hAnsi="Tahoma" w:cs="Tahoma"/>
          <w:sz w:val="22"/>
          <w:szCs w:val="22"/>
        </w:rPr>
        <w:t xml:space="preserve">- kserokopię uprawnień budowlanych kierownika budowy potwierdzoną za zgodność </w:t>
      </w:r>
      <w:r w:rsidR="00AB6512">
        <w:rPr>
          <w:rFonts w:ascii="Tahoma" w:hAnsi="Tahoma" w:cs="Tahoma"/>
          <w:sz w:val="22"/>
          <w:szCs w:val="22"/>
        </w:rPr>
        <w:br/>
      </w:r>
      <w:r w:rsidRPr="005146F5">
        <w:rPr>
          <w:rFonts w:ascii="Tahoma" w:hAnsi="Tahoma" w:cs="Tahoma"/>
          <w:sz w:val="22"/>
          <w:szCs w:val="22"/>
        </w:rPr>
        <w:t>z oryginałem,</w:t>
      </w:r>
    </w:p>
    <w:p w:rsidR="000A4A91" w:rsidRPr="005146F5" w:rsidRDefault="000A4A91" w:rsidP="000A4A91">
      <w:pPr>
        <w:autoSpaceDE w:val="0"/>
        <w:autoSpaceDN w:val="0"/>
        <w:adjustRightInd w:val="0"/>
        <w:ind w:left="180" w:hanging="180"/>
        <w:jc w:val="both"/>
        <w:rPr>
          <w:rFonts w:ascii="Tahoma" w:hAnsi="Tahoma" w:cs="Tahoma"/>
          <w:sz w:val="22"/>
          <w:szCs w:val="22"/>
        </w:rPr>
      </w:pPr>
      <w:r w:rsidRPr="005146F5">
        <w:rPr>
          <w:rFonts w:ascii="Tahoma" w:hAnsi="Tahoma" w:cs="Tahoma"/>
          <w:sz w:val="22"/>
          <w:szCs w:val="22"/>
        </w:rPr>
        <w:t>- kserokopię aktualnego zaświadczenia o przynależności do właściwej izby, potwierdzoną za</w:t>
      </w:r>
    </w:p>
    <w:p w:rsidR="000A4A91" w:rsidRPr="005146F5" w:rsidRDefault="000A4A91" w:rsidP="000A4A91">
      <w:pPr>
        <w:autoSpaceDE w:val="0"/>
        <w:autoSpaceDN w:val="0"/>
        <w:adjustRightInd w:val="0"/>
        <w:jc w:val="both"/>
        <w:rPr>
          <w:rFonts w:ascii="Tahoma" w:hAnsi="Tahoma" w:cs="Tahoma"/>
          <w:sz w:val="22"/>
          <w:szCs w:val="22"/>
        </w:rPr>
      </w:pPr>
      <w:r w:rsidRPr="005146F5">
        <w:rPr>
          <w:rFonts w:ascii="Tahoma" w:hAnsi="Tahoma" w:cs="Tahoma"/>
          <w:sz w:val="22"/>
          <w:szCs w:val="22"/>
        </w:rPr>
        <w:t>zgodność z oryginałem,</w:t>
      </w:r>
    </w:p>
    <w:p w:rsidR="000A4A91" w:rsidRPr="005146F5" w:rsidRDefault="000A4A91" w:rsidP="000A4A91">
      <w:pPr>
        <w:autoSpaceDE w:val="0"/>
        <w:autoSpaceDN w:val="0"/>
        <w:adjustRightInd w:val="0"/>
        <w:jc w:val="both"/>
        <w:rPr>
          <w:rFonts w:ascii="Tahoma" w:hAnsi="Tahoma" w:cs="Tahoma"/>
          <w:sz w:val="22"/>
          <w:szCs w:val="22"/>
        </w:rPr>
      </w:pPr>
      <w:r w:rsidRPr="005146F5">
        <w:rPr>
          <w:rFonts w:ascii="Tahoma" w:hAnsi="Tahoma" w:cs="Tahoma"/>
          <w:sz w:val="22"/>
          <w:szCs w:val="22"/>
        </w:rPr>
        <w:t>- dane dotyczące przewidywanej liczby zatrudnionych na budowie osób.</w:t>
      </w:r>
    </w:p>
    <w:p w:rsidR="00327630" w:rsidRPr="005146F5" w:rsidRDefault="00327630" w:rsidP="00D05F53">
      <w:pPr>
        <w:autoSpaceDE w:val="0"/>
        <w:autoSpaceDN w:val="0"/>
        <w:adjustRightInd w:val="0"/>
        <w:jc w:val="both"/>
        <w:rPr>
          <w:rFonts w:ascii="Tahoma" w:hAnsi="Tahoma" w:cs="Tahoma"/>
          <w:sz w:val="22"/>
          <w:szCs w:val="22"/>
        </w:rPr>
      </w:pPr>
      <w:r w:rsidRPr="005146F5">
        <w:rPr>
          <w:rFonts w:ascii="Tahoma" w:hAnsi="Tahoma" w:cs="Tahoma"/>
          <w:sz w:val="22"/>
          <w:szCs w:val="22"/>
        </w:rPr>
        <w:t>6. W przypadku złożenia oferty wspólnej dostarczyć umowę regulującą współpracę Wykonawców.</w:t>
      </w: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XVIII. </w:t>
      </w:r>
      <w:r w:rsidRPr="005146F5">
        <w:rPr>
          <w:rFonts w:ascii="Tahoma" w:hAnsi="Tahoma" w:cs="Tahoma"/>
          <w:bCs/>
          <w:sz w:val="22"/>
          <w:szCs w:val="22"/>
          <w:u w:val="none"/>
        </w:rPr>
        <w:t>Wymagania dotyczące zabezpieczenia należytego wykonania umowy</w:t>
      </w:r>
    </w:p>
    <w:p w:rsidR="001E5ECD" w:rsidRPr="005146F5" w:rsidRDefault="001E5ECD" w:rsidP="001E5ECD">
      <w:pPr>
        <w:autoSpaceDE w:val="0"/>
        <w:autoSpaceDN w:val="0"/>
        <w:adjustRightInd w:val="0"/>
        <w:rPr>
          <w:rFonts w:ascii="Tahoma" w:hAnsi="Tahoma" w:cs="Tahoma"/>
          <w:b/>
          <w:bCs/>
          <w:sz w:val="22"/>
          <w:szCs w:val="22"/>
        </w:rPr>
      </w:pP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1. Wykonawca przed podpisaniem umowy zobowiązany jest do wniesienia zabezpieczenia należytego</w:t>
      </w:r>
      <w:r w:rsidR="002C6C00">
        <w:rPr>
          <w:rFonts w:ascii="Tahoma" w:hAnsi="Tahoma" w:cs="Tahoma"/>
          <w:sz w:val="22"/>
          <w:szCs w:val="22"/>
        </w:rPr>
        <w:t xml:space="preserve"> </w:t>
      </w:r>
      <w:r w:rsidRPr="005146F5">
        <w:rPr>
          <w:rFonts w:ascii="Tahoma" w:hAnsi="Tahoma" w:cs="Tahoma"/>
          <w:sz w:val="22"/>
          <w:szCs w:val="22"/>
        </w:rPr>
        <w:t>wykonania umowy, zwanego dalej „zabezpieczeniem”, które służy do pokrycia roszczeń z tytułu</w:t>
      </w:r>
      <w:r w:rsidR="002C6C00">
        <w:rPr>
          <w:rFonts w:ascii="Tahoma" w:hAnsi="Tahoma" w:cs="Tahoma"/>
          <w:sz w:val="22"/>
          <w:szCs w:val="22"/>
        </w:rPr>
        <w:t xml:space="preserve"> </w:t>
      </w:r>
      <w:r w:rsidRPr="005146F5">
        <w:rPr>
          <w:rFonts w:ascii="Tahoma" w:hAnsi="Tahoma" w:cs="Tahoma"/>
          <w:sz w:val="22"/>
          <w:szCs w:val="22"/>
        </w:rPr>
        <w:t>niewykonania lub nienależytego wykonania umowy. Jeżeli Wykonawca jest jednocześnie</w:t>
      </w:r>
      <w:r w:rsidR="002C6C00">
        <w:rPr>
          <w:rFonts w:ascii="Tahoma" w:hAnsi="Tahoma" w:cs="Tahoma"/>
          <w:sz w:val="22"/>
          <w:szCs w:val="22"/>
        </w:rPr>
        <w:t xml:space="preserve"> </w:t>
      </w:r>
      <w:r w:rsidRPr="005146F5">
        <w:rPr>
          <w:rFonts w:ascii="Tahoma" w:hAnsi="Tahoma" w:cs="Tahoma"/>
          <w:sz w:val="22"/>
          <w:szCs w:val="22"/>
        </w:rPr>
        <w:t xml:space="preserve">gwarantem, zabezpieczenie służy także pokryciu roszczeń z </w:t>
      </w:r>
      <w:r w:rsidRPr="004C75C9">
        <w:rPr>
          <w:rFonts w:ascii="Tahoma" w:hAnsi="Tahoma" w:cs="Tahoma"/>
          <w:sz w:val="22"/>
          <w:szCs w:val="22"/>
        </w:rPr>
        <w:t xml:space="preserve">tytułu </w:t>
      </w:r>
      <w:r w:rsidR="004C75C9" w:rsidRPr="004C75C9">
        <w:rPr>
          <w:rFonts w:ascii="Tahoma" w:hAnsi="Tahoma" w:cs="Tahoma"/>
          <w:sz w:val="22"/>
          <w:szCs w:val="22"/>
        </w:rPr>
        <w:t>rękojmi</w:t>
      </w:r>
      <w:r w:rsidRPr="005146F5">
        <w:rPr>
          <w:rFonts w:ascii="Tahoma" w:hAnsi="Tahoma" w:cs="Tahoma"/>
          <w:sz w:val="22"/>
          <w:szCs w:val="22"/>
        </w:rPr>
        <w:t>.</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2. Zabezpieczenie ustala się na 10 % ceny brutto podanej w ofercie.</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 Zabezpieczenie może być wnoszone według wyboru Wykonawcy w jednej lub w kilku</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następujących formach:</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3.1. pieniądzu;</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3.2. poręczeniach bankowych lub </w:t>
      </w:r>
      <w:r w:rsidR="001E5ECD" w:rsidRPr="005146F5">
        <w:rPr>
          <w:rFonts w:ascii="Tahoma" w:hAnsi="Tahoma" w:cs="Tahoma"/>
          <w:sz w:val="22"/>
          <w:szCs w:val="22"/>
        </w:rPr>
        <w:t xml:space="preserve">poręczeniach spółdzielczej kasy </w:t>
      </w:r>
      <w:r w:rsidRPr="005146F5">
        <w:rPr>
          <w:rFonts w:ascii="Tahoma" w:hAnsi="Tahoma" w:cs="Tahoma"/>
          <w:sz w:val="22"/>
          <w:szCs w:val="22"/>
        </w:rPr>
        <w:t>oszczędnośc</w:t>
      </w:r>
      <w:r w:rsidR="001E5ECD" w:rsidRPr="005146F5">
        <w:rPr>
          <w:rFonts w:ascii="Tahoma" w:hAnsi="Tahoma" w:cs="Tahoma"/>
          <w:sz w:val="22"/>
          <w:szCs w:val="22"/>
        </w:rPr>
        <w:t>iowo -</w:t>
      </w:r>
      <w:r w:rsidRPr="005146F5">
        <w:rPr>
          <w:rFonts w:ascii="Tahoma" w:hAnsi="Tahoma" w:cs="Tahoma"/>
          <w:sz w:val="22"/>
          <w:szCs w:val="22"/>
        </w:rPr>
        <w:t>kredytowej,</w:t>
      </w:r>
      <w:r w:rsidR="002C6C00">
        <w:rPr>
          <w:rFonts w:ascii="Tahoma" w:hAnsi="Tahoma" w:cs="Tahoma"/>
          <w:sz w:val="22"/>
          <w:szCs w:val="22"/>
        </w:rPr>
        <w:t xml:space="preserve"> </w:t>
      </w:r>
      <w:r w:rsidRPr="005146F5">
        <w:rPr>
          <w:rFonts w:ascii="Tahoma" w:hAnsi="Tahoma" w:cs="Tahoma"/>
          <w:sz w:val="22"/>
          <w:szCs w:val="22"/>
        </w:rPr>
        <w:t>z tym że zobowiązanie kasy jest zawsze zobowiązaniem pieniężnym;</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3.3. gwarancjach bankowych;</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3.4. gwarancjach ubezpieczeniowych;</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3.5. poręczeniach udzielanych przez podmioty, o których mowa w art. 6 b ust. 5 pkt 2 ustawy z</w:t>
      </w:r>
      <w:r w:rsidR="002C6C00">
        <w:rPr>
          <w:rFonts w:ascii="Tahoma" w:hAnsi="Tahoma" w:cs="Tahoma"/>
          <w:sz w:val="22"/>
          <w:szCs w:val="22"/>
        </w:rPr>
        <w:t xml:space="preserve"> </w:t>
      </w:r>
      <w:r w:rsidRPr="005146F5">
        <w:rPr>
          <w:rFonts w:ascii="Tahoma" w:hAnsi="Tahoma" w:cs="Tahoma"/>
          <w:sz w:val="22"/>
          <w:szCs w:val="22"/>
        </w:rPr>
        <w:t>dnia 9 listopada 2000 r. o utworzeniu Polskiej Agencji Rozwoju Przedsiębiorczości.</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4. Zamawiający nie wyraża zgody na wniesienie zabezpieczenia w formach o których mowa w art.148 ust. 2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5. W przypadku wniesienia zabezpieczenia w formie poręczeń bankowych lub poręczeń spółdzielczej</w:t>
      </w:r>
      <w:r w:rsidR="002C6C00">
        <w:rPr>
          <w:rFonts w:ascii="Tahoma" w:hAnsi="Tahoma" w:cs="Tahoma"/>
          <w:sz w:val="22"/>
          <w:szCs w:val="22"/>
        </w:rPr>
        <w:t xml:space="preserve"> </w:t>
      </w:r>
      <w:r w:rsidRPr="005146F5">
        <w:rPr>
          <w:rFonts w:ascii="Tahoma" w:hAnsi="Tahoma" w:cs="Tahoma"/>
          <w:sz w:val="22"/>
          <w:szCs w:val="22"/>
        </w:rPr>
        <w:t xml:space="preserve">kasy oszczędnościowo-kredytowej, gwarancji bankowych lub </w:t>
      </w:r>
      <w:r w:rsidR="00197ADA">
        <w:rPr>
          <w:rFonts w:ascii="Tahoma" w:hAnsi="Tahoma" w:cs="Tahoma"/>
          <w:sz w:val="22"/>
          <w:szCs w:val="22"/>
        </w:rPr>
        <w:lastRenderedPageBreak/>
        <w:t>u</w:t>
      </w:r>
      <w:r w:rsidRPr="005146F5">
        <w:rPr>
          <w:rFonts w:ascii="Tahoma" w:hAnsi="Tahoma" w:cs="Tahoma"/>
          <w:sz w:val="22"/>
          <w:szCs w:val="22"/>
        </w:rPr>
        <w:t>bezpieczeniowych, ich treść ma być</w:t>
      </w:r>
      <w:r w:rsidR="002C6C00">
        <w:rPr>
          <w:rFonts w:ascii="Tahoma" w:hAnsi="Tahoma" w:cs="Tahoma"/>
          <w:sz w:val="22"/>
          <w:szCs w:val="22"/>
        </w:rPr>
        <w:t xml:space="preserve"> </w:t>
      </w:r>
      <w:r w:rsidRPr="005146F5">
        <w:rPr>
          <w:rFonts w:ascii="Tahoma" w:hAnsi="Tahoma" w:cs="Tahoma"/>
          <w:sz w:val="22"/>
          <w:szCs w:val="22"/>
        </w:rPr>
        <w:t>zgodna z załączonym wzorem (bezwarunkowa i na pierwsze żądanie).</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6. Jeżeli okres na jaki ma zostać wniesione zabezpieczenie przekracza 5 lat, zabezpieczenie</w:t>
      </w:r>
      <w:r w:rsidR="002C6C00">
        <w:rPr>
          <w:rFonts w:ascii="Tahoma" w:hAnsi="Tahoma" w:cs="Tahoma"/>
          <w:sz w:val="22"/>
          <w:szCs w:val="22"/>
        </w:rPr>
        <w:t xml:space="preserve"> </w:t>
      </w:r>
      <w:r w:rsidR="00AB6512">
        <w:rPr>
          <w:rFonts w:ascii="Tahoma" w:hAnsi="Tahoma" w:cs="Tahoma"/>
          <w:sz w:val="22"/>
          <w:szCs w:val="22"/>
        </w:rPr>
        <w:br/>
      </w:r>
      <w:r w:rsidRPr="005146F5">
        <w:rPr>
          <w:rFonts w:ascii="Tahoma" w:hAnsi="Tahoma" w:cs="Tahoma"/>
          <w:sz w:val="22"/>
          <w:szCs w:val="22"/>
        </w:rPr>
        <w:t>w pieniądzu wnosi się na cały ten okres, a zabezpieczenie w innej formie wnosi się na okres nie</w:t>
      </w:r>
      <w:r w:rsidR="002C6C00">
        <w:rPr>
          <w:rFonts w:ascii="Tahoma" w:hAnsi="Tahoma" w:cs="Tahoma"/>
          <w:sz w:val="22"/>
          <w:szCs w:val="22"/>
        </w:rPr>
        <w:t xml:space="preserve"> </w:t>
      </w:r>
      <w:r w:rsidRPr="005146F5">
        <w:rPr>
          <w:rFonts w:ascii="Tahoma" w:hAnsi="Tahoma" w:cs="Tahoma"/>
          <w:sz w:val="22"/>
          <w:szCs w:val="22"/>
        </w:rPr>
        <w:t>krótszy niż 5 lat, z jednoczesnym zobowiązaniem się wykonawcy do przedłużenia zabezpieczenia</w:t>
      </w:r>
      <w:r w:rsidR="002C6C00">
        <w:rPr>
          <w:rFonts w:ascii="Tahoma" w:hAnsi="Tahoma" w:cs="Tahoma"/>
          <w:sz w:val="22"/>
          <w:szCs w:val="22"/>
        </w:rPr>
        <w:t xml:space="preserve"> </w:t>
      </w:r>
      <w:r w:rsidRPr="005146F5">
        <w:rPr>
          <w:rFonts w:ascii="Tahoma" w:hAnsi="Tahoma" w:cs="Tahoma"/>
          <w:sz w:val="22"/>
          <w:szCs w:val="22"/>
        </w:rPr>
        <w:t>lub wniesienia nowego zabezpieczenia na kolejne okresy.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6.1. W przypadku nieprzedłużenia lub niewniesienia nowego zabezpieczenia najpóźniej na 30 dni</w:t>
      </w:r>
      <w:r w:rsidR="002C6C00">
        <w:rPr>
          <w:rFonts w:ascii="Tahoma" w:hAnsi="Tahoma" w:cs="Tahoma"/>
          <w:sz w:val="22"/>
          <w:szCs w:val="22"/>
        </w:rPr>
        <w:t xml:space="preserve"> </w:t>
      </w:r>
      <w:r w:rsidRPr="005146F5">
        <w:rPr>
          <w:rFonts w:ascii="Tahoma" w:hAnsi="Tahoma" w:cs="Tahoma"/>
          <w:sz w:val="22"/>
          <w:szCs w:val="22"/>
        </w:rPr>
        <w:t>przed upływem terminu ważności dotychczasowego zabezpieczenia wniesionego w innej formie</w:t>
      </w:r>
      <w:r w:rsidR="002C6C00">
        <w:rPr>
          <w:rFonts w:ascii="Tahoma" w:hAnsi="Tahoma" w:cs="Tahoma"/>
          <w:sz w:val="22"/>
          <w:szCs w:val="22"/>
        </w:rPr>
        <w:t xml:space="preserve"> </w:t>
      </w:r>
      <w:r w:rsidRPr="005146F5">
        <w:rPr>
          <w:rFonts w:ascii="Tahoma" w:hAnsi="Tahoma" w:cs="Tahoma"/>
          <w:sz w:val="22"/>
          <w:szCs w:val="22"/>
        </w:rPr>
        <w:t>niż w pieniądzu, zamawiający zmienia formę na zabezpieczenie w pieniądzu, poprzez wypłatę</w:t>
      </w:r>
      <w:r w:rsidR="002C6C00">
        <w:rPr>
          <w:rFonts w:ascii="Tahoma" w:hAnsi="Tahoma" w:cs="Tahoma"/>
          <w:sz w:val="22"/>
          <w:szCs w:val="22"/>
        </w:rPr>
        <w:t xml:space="preserve"> </w:t>
      </w:r>
      <w:r w:rsidRPr="005146F5">
        <w:rPr>
          <w:rFonts w:ascii="Tahoma" w:hAnsi="Tahoma" w:cs="Tahoma"/>
          <w:sz w:val="22"/>
          <w:szCs w:val="22"/>
        </w:rPr>
        <w:t>kwoty z dotychczasowego zabezpieczenia.</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6.2. Wypłata, o której mowa w ust. 6.1, następuje nie później niż w ostatnim dniu ważności</w:t>
      </w:r>
      <w:r w:rsidR="002C6C00">
        <w:rPr>
          <w:rFonts w:ascii="Tahoma" w:hAnsi="Tahoma" w:cs="Tahoma"/>
          <w:sz w:val="22"/>
          <w:szCs w:val="22"/>
        </w:rPr>
        <w:t xml:space="preserve"> </w:t>
      </w:r>
      <w:r w:rsidRPr="005146F5">
        <w:rPr>
          <w:rFonts w:ascii="Tahoma" w:hAnsi="Tahoma" w:cs="Tahoma"/>
          <w:sz w:val="22"/>
          <w:szCs w:val="22"/>
        </w:rPr>
        <w:t>dotychczasowego zabezpieczenia.</w:t>
      </w:r>
    </w:p>
    <w:p w:rsidR="00327630" w:rsidRPr="005146F5" w:rsidRDefault="00327630" w:rsidP="001E5ECD">
      <w:pPr>
        <w:autoSpaceDE w:val="0"/>
        <w:autoSpaceDN w:val="0"/>
        <w:adjustRightInd w:val="0"/>
        <w:jc w:val="both"/>
        <w:rPr>
          <w:rFonts w:ascii="Tahoma" w:hAnsi="Tahoma" w:cs="Tahoma"/>
          <w:b/>
          <w:bCs/>
          <w:sz w:val="22"/>
          <w:szCs w:val="22"/>
        </w:rPr>
      </w:pPr>
      <w:r w:rsidRPr="005146F5">
        <w:rPr>
          <w:rFonts w:ascii="Tahoma" w:hAnsi="Tahoma" w:cs="Tahoma"/>
          <w:b/>
          <w:bCs/>
          <w:sz w:val="22"/>
          <w:szCs w:val="22"/>
        </w:rPr>
        <w:t>7. Dokonanie wypłaty zabezpieczonej kwoty nie może być uzależnione od spełnienia przez</w:t>
      </w:r>
      <w:r w:rsidR="002C6C00">
        <w:rPr>
          <w:rFonts w:ascii="Tahoma" w:hAnsi="Tahoma" w:cs="Tahoma"/>
          <w:b/>
          <w:bCs/>
          <w:sz w:val="22"/>
          <w:szCs w:val="22"/>
        </w:rPr>
        <w:t xml:space="preserve"> </w:t>
      </w:r>
      <w:r w:rsidRPr="005146F5">
        <w:rPr>
          <w:rFonts w:ascii="Tahoma" w:hAnsi="Tahoma" w:cs="Tahoma"/>
          <w:b/>
          <w:bCs/>
          <w:sz w:val="22"/>
          <w:szCs w:val="22"/>
        </w:rPr>
        <w:t>Zamawiającego jakichkolwiek dodatkowych warunków lub przedłożenia jakichkolwiek</w:t>
      </w:r>
      <w:r w:rsidR="002C6C00">
        <w:rPr>
          <w:rFonts w:ascii="Tahoma" w:hAnsi="Tahoma" w:cs="Tahoma"/>
          <w:b/>
          <w:bCs/>
          <w:sz w:val="22"/>
          <w:szCs w:val="22"/>
        </w:rPr>
        <w:t xml:space="preserve"> </w:t>
      </w:r>
      <w:r w:rsidRPr="005146F5">
        <w:rPr>
          <w:rFonts w:ascii="Tahoma" w:hAnsi="Tahoma" w:cs="Tahoma"/>
          <w:b/>
          <w:bCs/>
          <w:sz w:val="22"/>
          <w:szCs w:val="22"/>
        </w:rPr>
        <w:t>dokumentów. W przypadku przedłożenia gwarancji niezgodnej ze wzorem lub</w:t>
      </w:r>
      <w:r w:rsidR="002C6C00">
        <w:rPr>
          <w:rFonts w:ascii="Tahoma" w:hAnsi="Tahoma" w:cs="Tahoma"/>
          <w:b/>
          <w:bCs/>
          <w:sz w:val="22"/>
          <w:szCs w:val="22"/>
        </w:rPr>
        <w:t xml:space="preserve"> </w:t>
      </w:r>
      <w:r w:rsidRPr="005146F5">
        <w:rPr>
          <w:rFonts w:ascii="Tahoma" w:hAnsi="Tahoma" w:cs="Tahoma"/>
          <w:b/>
          <w:bCs/>
          <w:sz w:val="22"/>
          <w:szCs w:val="22"/>
        </w:rPr>
        <w:t>zawierającej jakiekolwiek dodatkowe zastrzeżenia, Zamawiający uzna, ze wykonawca</w:t>
      </w:r>
      <w:r w:rsidR="002C6C00">
        <w:rPr>
          <w:rFonts w:ascii="Tahoma" w:hAnsi="Tahoma" w:cs="Tahoma"/>
          <w:b/>
          <w:bCs/>
          <w:sz w:val="22"/>
          <w:szCs w:val="22"/>
        </w:rPr>
        <w:t xml:space="preserve"> </w:t>
      </w:r>
      <w:r w:rsidRPr="005146F5">
        <w:rPr>
          <w:rFonts w:ascii="Tahoma" w:hAnsi="Tahoma" w:cs="Tahoma"/>
          <w:b/>
          <w:bCs/>
          <w:sz w:val="22"/>
          <w:szCs w:val="22"/>
        </w:rPr>
        <w:t>nie wniósł zabezpieczenia należytego wykonania umowy.</w:t>
      </w:r>
    </w:p>
    <w:p w:rsidR="00B97AD5" w:rsidRPr="005146F5" w:rsidRDefault="00327630" w:rsidP="00AE7705">
      <w:pPr>
        <w:widowControl w:val="0"/>
        <w:ind w:firstLine="360"/>
        <w:rPr>
          <w:rFonts w:ascii="Tahoma" w:hAnsi="Tahoma" w:cs="Tahoma"/>
          <w:sz w:val="22"/>
          <w:szCs w:val="22"/>
        </w:rPr>
      </w:pPr>
      <w:r w:rsidRPr="005146F5">
        <w:rPr>
          <w:rFonts w:ascii="Tahoma" w:hAnsi="Tahoma" w:cs="Tahoma"/>
          <w:sz w:val="22"/>
          <w:szCs w:val="22"/>
        </w:rPr>
        <w:t>8. Zabezpieczenie wniesione w pieniądzu wpłacane będzie przelewem na rachunek</w:t>
      </w:r>
      <w:r w:rsidR="002C6C00">
        <w:rPr>
          <w:rFonts w:ascii="Tahoma" w:hAnsi="Tahoma" w:cs="Tahoma"/>
          <w:sz w:val="22"/>
          <w:szCs w:val="22"/>
        </w:rPr>
        <w:t xml:space="preserve"> </w:t>
      </w:r>
      <w:r w:rsidRPr="005146F5">
        <w:rPr>
          <w:rFonts w:ascii="Tahoma" w:hAnsi="Tahoma" w:cs="Tahoma"/>
          <w:sz w:val="22"/>
          <w:szCs w:val="22"/>
        </w:rPr>
        <w:t>bankowy Zamawiającego tj.:</w:t>
      </w:r>
      <w:r w:rsidR="00AB6512">
        <w:rPr>
          <w:rFonts w:ascii="Tahoma" w:hAnsi="Tahoma" w:cs="Tahoma"/>
          <w:sz w:val="22"/>
          <w:szCs w:val="22"/>
        </w:rPr>
        <w:t xml:space="preserve"> </w:t>
      </w:r>
      <w:r w:rsidR="00AE7705" w:rsidRPr="005146F5">
        <w:rPr>
          <w:rFonts w:ascii="Tahoma" w:hAnsi="Tahoma" w:cs="Tahoma"/>
          <w:sz w:val="22"/>
          <w:szCs w:val="22"/>
        </w:rPr>
        <w:t>Konto Bankowe: PEKAO SA 42 1240 5787 1111 0010 5856 4508</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9. Zamawiający zwróci zabezpieczenie wniesione w pieniądzu z odsetkami wynikającymi </w:t>
      </w:r>
      <w:r w:rsidR="00AB6512">
        <w:rPr>
          <w:rFonts w:ascii="Tahoma" w:hAnsi="Tahoma" w:cs="Tahoma"/>
          <w:sz w:val="22"/>
          <w:szCs w:val="22"/>
        </w:rPr>
        <w:br/>
      </w:r>
      <w:r w:rsidRPr="005146F5">
        <w:rPr>
          <w:rFonts w:ascii="Tahoma" w:hAnsi="Tahoma" w:cs="Tahoma"/>
          <w:sz w:val="22"/>
          <w:szCs w:val="22"/>
        </w:rPr>
        <w:t>z umowy</w:t>
      </w:r>
      <w:r w:rsidR="002C6C00">
        <w:rPr>
          <w:rFonts w:ascii="Tahoma" w:hAnsi="Tahoma" w:cs="Tahoma"/>
          <w:sz w:val="22"/>
          <w:szCs w:val="22"/>
        </w:rPr>
        <w:t xml:space="preserve"> </w:t>
      </w:r>
      <w:r w:rsidRPr="005146F5">
        <w:rPr>
          <w:rFonts w:ascii="Tahoma" w:hAnsi="Tahoma" w:cs="Tahoma"/>
          <w:sz w:val="22"/>
          <w:szCs w:val="22"/>
        </w:rPr>
        <w:t>rachunku bankowego, na którym były ono przechowywane, pomniejszone o koszt prowadzenia</w:t>
      </w:r>
      <w:r w:rsidR="002C6C00">
        <w:rPr>
          <w:rFonts w:ascii="Tahoma" w:hAnsi="Tahoma" w:cs="Tahoma"/>
          <w:sz w:val="22"/>
          <w:szCs w:val="22"/>
        </w:rPr>
        <w:t xml:space="preserve"> </w:t>
      </w:r>
      <w:r w:rsidRPr="005146F5">
        <w:rPr>
          <w:rFonts w:ascii="Tahoma" w:hAnsi="Tahoma" w:cs="Tahoma"/>
          <w:sz w:val="22"/>
          <w:szCs w:val="22"/>
        </w:rPr>
        <w:t>tego rachunku oraz prowizji bankowej za przelew pieniędzy na rachunek bankowy Wykonawcy.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10. Zabezpieczenie zostanie zwrócone w terminie 30 dni od dnia wykonania zamówienia </w:t>
      </w:r>
      <w:r w:rsidR="00AC0A59">
        <w:rPr>
          <w:rFonts w:ascii="Tahoma" w:hAnsi="Tahoma" w:cs="Tahoma"/>
          <w:sz w:val="22"/>
          <w:szCs w:val="22"/>
        </w:rPr>
        <w:br/>
      </w:r>
      <w:r w:rsidRPr="005146F5">
        <w:rPr>
          <w:rFonts w:ascii="Tahoma" w:hAnsi="Tahoma" w:cs="Tahoma"/>
          <w:sz w:val="22"/>
          <w:szCs w:val="22"/>
        </w:rPr>
        <w:t>i uznania</w:t>
      </w:r>
      <w:r w:rsidR="002C6C00">
        <w:rPr>
          <w:rFonts w:ascii="Tahoma" w:hAnsi="Tahoma" w:cs="Tahoma"/>
          <w:sz w:val="22"/>
          <w:szCs w:val="22"/>
        </w:rPr>
        <w:t xml:space="preserve"> </w:t>
      </w:r>
      <w:r w:rsidRPr="005146F5">
        <w:rPr>
          <w:rFonts w:ascii="Tahoma" w:hAnsi="Tahoma" w:cs="Tahoma"/>
          <w:sz w:val="22"/>
          <w:szCs w:val="22"/>
        </w:rPr>
        <w:t>przez Zamawiającego za należycie wykonane.</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11. Kwota pozostawiona na zabezpieczenie roszczeń z tytułu rękojmi za wady nie może przekraczać</w:t>
      </w:r>
      <w:r w:rsidR="009B6FAB">
        <w:rPr>
          <w:rFonts w:ascii="Tahoma" w:hAnsi="Tahoma" w:cs="Tahoma"/>
          <w:sz w:val="22"/>
          <w:szCs w:val="22"/>
        </w:rPr>
        <w:t xml:space="preserve"> </w:t>
      </w:r>
      <w:r w:rsidRPr="005146F5">
        <w:rPr>
          <w:rFonts w:ascii="Tahoma" w:hAnsi="Tahoma" w:cs="Tahoma"/>
          <w:sz w:val="22"/>
          <w:szCs w:val="22"/>
        </w:rPr>
        <w:t>30% wysokości zabezpieczenia. Kwota ta jest zwracana nie później niż w 15 dniu po upływie</w:t>
      </w:r>
      <w:r w:rsidR="002C6C00">
        <w:rPr>
          <w:rFonts w:ascii="Tahoma" w:hAnsi="Tahoma" w:cs="Tahoma"/>
          <w:sz w:val="22"/>
          <w:szCs w:val="22"/>
        </w:rPr>
        <w:t xml:space="preserve"> </w:t>
      </w:r>
      <w:r w:rsidRPr="005146F5">
        <w:rPr>
          <w:rFonts w:ascii="Tahoma" w:hAnsi="Tahoma" w:cs="Tahoma"/>
          <w:sz w:val="22"/>
          <w:szCs w:val="22"/>
        </w:rPr>
        <w:t>okresu rękojmi za wady.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12. Zamawiający informuje, że wartość ostatniej części wynagrodzenia nie może wynosić więcej niż</w:t>
      </w:r>
      <w:r w:rsidR="009B6FAB">
        <w:rPr>
          <w:rFonts w:ascii="Tahoma" w:hAnsi="Tahoma" w:cs="Tahoma"/>
          <w:sz w:val="22"/>
          <w:szCs w:val="22"/>
        </w:rPr>
        <w:t xml:space="preserve"> </w:t>
      </w:r>
      <w:r w:rsidRPr="005146F5">
        <w:rPr>
          <w:rFonts w:ascii="Tahoma" w:hAnsi="Tahoma" w:cs="Tahoma"/>
          <w:sz w:val="22"/>
          <w:szCs w:val="22"/>
        </w:rPr>
        <w:t>10 % wynagrodzenia należnego Wykonawcy.</w:t>
      </w: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XIX. </w:t>
      </w:r>
      <w:r w:rsidRPr="005146F5">
        <w:rPr>
          <w:rFonts w:ascii="Tahoma" w:hAnsi="Tahoma" w:cs="Tahoma"/>
          <w:bCs/>
          <w:sz w:val="22"/>
          <w:szCs w:val="22"/>
          <w:u w:val="none"/>
        </w:rPr>
        <w:t xml:space="preserve">Istotne postanowienia, które zostaną wprowadzone do treści umowy </w:t>
      </w:r>
      <w:r w:rsidR="00AC0A59">
        <w:rPr>
          <w:rFonts w:ascii="Tahoma" w:hAnsi="Tahoma" w:cs="Tahoma"/>
          <w:bCs/>
          <w:sz w:val="22"/>
          <w:szCs w:val="22"/>
          <w:u w:val="none"/>
        </w:rPr>
        <w:br/>
      </w:r>
      <w:r w:rsidRPr="005146F5">
        <w:rPr>
          <w:rFonts w:ascii="Tahoma" w:hAnsi="Tahoma" w:cs="Tahoma"/>
          <w:bCs/>
          <w:sz w:val="22"/>
          <w:szCs w:val="22"/>
          <w:u w:val="none"/>
        </w:rPr>
        <w:t>w sprawie zamówienia publicznego oraz wzór umowy</w:t>
      </w:r>
    </w:p>
    <w:p w:rsidR="001E5ECD" w:rsidRPr="005146F5" w:rsidRDefault="001E5ECD" w:rsidP="00327630">
      <w:pPr>
        <w:autoSpaceDE w:val="0"/>
        <w:autoSpaceDN w:val="0"/>
        <w:adjustRightInd w:val="0"/>
        <w:rPr>
          <w:rFonts w:ascii="Tahoma" w:hAnsi="Tahoma" w:cs="Tahoma"/>
          <w:b/>
          <w:bCs/>
          <w:sz w:val="22"/>
          <w:szCs w:val="22"/>
        </w:rPr>
      </w:pPr>
    </w:p>
    <w:p w:rsidR="00327630" w:rsidRPr="005146F5" w:rsidRDefault="00327630" w:rsidP="001E5ECD">
      <w:pPr>
        <w:autoSpaceDE w:val="0"/>
        <w:autoSpaceDN w:val="0"/>
        <w:adjustRightInd w:val="0"/>
        <w:jc w:val="both"/>
        <w:rPr>
          <w:rFonts w:ascii="Tahoma" w:hAnsi="Tahoma" w:cs="Tahoma"/>
          <w:b/>
          <w:bCs/>
          <w:sz w:val="22"/>
          <w:szCs w:val="22"/>
        </w:rPr>
      </w:pPr>
      <w:r w:rsidRPr="005146F5">
        <w:rPr>
          <w:rFonts w:ascii="Tahoma" w:hAnsi="Tahoma" w:cs="Tahoma"/>
          <w:sz w:val="22"/>
          <w:szCs w:val="22"/>
        </w:rPr>
        <w:t xml:space="preserve">1. Wykonawca udzieli na przedmiot zamówienia rękojmi na okres </w:t>
      </w:r>
      <w:r w:rsidR="004A5728">
        <w:rPr>
          <w:rFonts w:ascii="Tahoma" w:hAnsi="Tahoma" w:cs="Tahoma"/>
          <w:sz w:val="22"/>
          <w:szCs w:val="22"/>
        </w:rPr>
        <w:t xml:space="preserve">minimalny </w:t>
      </w:r>
      <w:r w:rsidR="000F09F7" w:rsidRPr="005146F5">
        <w:rPr>
          <w:rFonts w:ascii="Tahoma" w:hAnsi="Tahoma" w:cs="Tahoma"/>
          <w:b/>
          <w:bCs/>
          <w:sz w:val="22"/>
          <w:szCs w:val="22"/>
        </w:rPr>
        <w:t>36</w:t>
      </w:r>
      <w:r w:rsidRPr="005146F5">
        <w:rPr>
          <w:rFonts w:ascii="Tahoma" w:hAnsi="Tahoma" w:cs="Tahoma"/>
          <w:b/>
          <w:bCs/>
          <w:sz w:val="22"/>
          <w:szCs w:val="22"/>
        </w:rPr>
        <w:t xml:space="preserve"> miesięcy </w:t>
      </w:r>
      <w:r w:rsidRPr="005146F5">
        <w:rPr>
          <w:rFonts w:ascii="Tahoma" w:hAnsi="Tahoma" w:cs="Tahoma"/>
          <w:sz w:val="22"/>
          <w:szCs w:val="22"/>
        </w:rPr>
        <w:t>licząc od daty odbioru końcowego przedmiotu umowy. Bieg</w:t>
      </w:r>
      <w:r w:rsidR="002C6C00">
        <w:rPr>
          <w:rFonts w:ascii="Tahoma" w:hAnsi="Tahoma" w:cs="Tahoma"/>
          <w:sz w:val="22"/>
          <w:szCs w:val="22"/>
        </w:rPr>
        <w:t xml:space="preserve"> </w:t>
      </w:r>
      <w:r w:rsidR="009B6FAB">
        <w:rPr>
          <w:rFonts w:ascii="Tahoma" w:hAnsi="Tahoma" w:cs="Tahoma"/>
          <w:sz w:val="22"/>
          <w:szCs w:val="22"/>
        </w:rPr>
        <w:t>terminu</w:t>
      </w:r>
      <w:r w:rsidRPr="005146F5">
        <w:rPr>
          <w:rFonts w:ascii="Tahoma" w:hAnsi="Tahoma" w:cs="Tahoma"/>
          <w:sz w:val="22"/>
          <w:szCs w:val="22"/>
        </w:rPr>
        <w:t xml:space="preserve"> rękojmi rozpoczyna się w dniu następnym po odbiorze końcowym przedmiotu</w:t>
      </w:r>
      <w:r w:rsidR="002C6C00">
        <w:rPr>
          <w:rFonts w:ascii="Tahoma" w:hAnsi="Tahoma" w:cs="Tahoma"/>
          <w:sz w:val="22"/>
          <w:szCs w:val="22"/>
        </w:rPr>
        <w:t xml:space="preserve"> </w:t>
      </w:r>
      <w:r w:rsidRPr="005146F5">
        <w:rPr>
          <w:rFonts w:ascii="Tahoma" w:hAnsi="Tahoma" w:cs="Tahoma"/>
          <w:sz w:val="22"/>
          <w:szCs w:val="22"/>
        </w:rPr>
        <w:t>umowy.</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2. Istotne postanowienia umowne określają wzory umów, stanowiące załącznik do SIWZ.</w:t>
      </w:r>
    </w:p>
    <w:p w:rsidR="00574773"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3. Warunki dokonania zmian umowy określono w załączonym do SIWZ wzorze umowy.</w:t>
      </w:r>
      <w:r w:rsidR="002C6C00">
        <w:rPr>
          <w:rFonts w:ascii="Tahoma" w:hAnsi="Tahoma" w:cs="Tahoma"/>
          <w:sz w:val="22"/>
          <w:szCs w:val="22"/>
        </w:rPr>
        <w:t xml:space="preserve"> </w:t>
      </w:r>
      <w:r w:rsidRPr="005146F5">
        <w:rPr>
          <w:rFonts w:ascii="Tahoma" w:hAnsi="Tahoma" w:cs="Tahoma"/>
          <w:sz w:val="22"/>
          <w:szCs w:val="22"/>
        </w:rPr>
        <w:t>Możliwość dokonania zmian umowy stanowi uprawnienie Zamawiającego, a nie jego obowiązek</w:t>
      </w:r>
      <w:r w:rsidR="00AC0A59">
        <w:rPr>
          <w:rFonts w:ascii="Tahoma" w:hAnsi="Tahoma" w:cs="Tahoma"/>
          <w:sz w:val="22"/>
          <w:szCs w:val="22"/>
        </w:rPr>
        <w:t>.</w:t>
      </w: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XX. </w:t>
      </w:r>
      <w:r w:rsidRPr="005146F5">
        <w:rPr>
          <w:rFonts w:ascii="Tahoma" w:hAnsi="Tahoma" w:cs="Tahoma"/>
          <w:bCs/>
          <w:sz w:val="22"/>
          <w:szCs w:val="22"/>
          <w:u w:val="none"/>
        </w:rPr>
        <w:t>Inne wymagania</w:t>
      </w:r>
    </w:p>
    <w:p w:rsidR="001E5ECD" w:rsidRPr="005146F5" w:rsidRDefault="001E5ECD" w:rsidP="001E5ECD">
      <w:pPr>
        <w:autoSpaceDE w:val="0"/>
        <w:autoSpaceDN w:val="0"/>
        <w:adjustRightInd w:val="0"/>
        <w:rPr>
          <w:rFonts w:ascii="Tahoma" w:hAnsi="Tahoma" w:cs="Tahoma"/>
          <w:b/>
          <w:bCs/>
          <w:sz w:val="22"/>
          <w:szCs w:val="22"/>
        </w:rPr>
      </w:pP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 xml:space="preserve">1. W przypadku zamówień na roboty budowlane lub usługi, które mają być wykonane </w:t>
      </w:r>
      <w:r w:rsidR="00AC0A59">
        <w:rPr>
          <w:rFonts w:ascii="Tahoma" w:hAnsi="Tahoma" w:cs="Tahoma"/>
          <w:sz w:val="22"/>
          <w:szCs w:val="22"/>
        </w:rPr>
        <w:br/>
      </w:r>
      <w:r w:rsidRPr="005146F5">
        <w:rPr>
          <w:rFonts w:ascii="Tahoma" w:hAnsi="Tahoma" w:cs="Tahoma"/>
          <w:sz w:val="22"/>
          <w:szCs w:val="22"/>
        </w:rPr>
        <w:t>w miejscu</w:t>
      </w:r>
      <w:r w:rsidR="002C6C00">
        <w:rPr>
          <w:rFonts w:ascii="Tahoma" w:hAnsi="Tahoma" w:cs="Tahoma"/>
          <w:sz w:val="22"/>
          <w:szCs w:val="22"/>
        </w:rPr>
        <w:t xml:space="preserve"> </w:t>
      </w:r>
      <w:r w:rsidRPr="005146F5">
        <w:rPr>
          <w:rFonts w:ascii="Tahoma" w:hAnsi="Tahoma" w:cs="Tahoma"/>
          <w:sz w:val="22"/>
          <w:szCs w:val="22"/>
        </w:rPr>
        <w:t>podleg</w:t>
      </w:r>
      <w:r w:rsidR="00AC0A59">
        <w:rPr>
          <w:rFonts w:ascii="Tahoma" w:hAnsi="Tahoma" w:cs="Tahoma"/>
          <w:sz w:val="22"/>
          <w:szCs w:val="22"/>
        </w:rPr>
        <w:t>ającym bezpośredniemu nadzorowi Z</w:t>
      </w:r>
      <w:r w:rsidR="00A63C2F">
        <w:rPr>
          <w:rFonts w:ascii="Tahoma" w:hAnsi="Tahoma" w:cs="Tahoma"/>
          <w:sz w:val="22"/>
          <w:szCs w:val="22"/>
        </w:rPr>
        <w:t>amawiającego, Z</w:t>
      </w:r>
      <w:r w:rsidRPr="005146F5">
        <w:rPr>
          <w:rFonts w:ascii="Tahoma" w:hAnsi="Tahoma" w:cs="Tahoma"/>
          <w:sz w:val="22"/>
          <w:szCs w:val="22"/>
        </w:rPr>
        <w:t>amawiający żąda, aby przed</w:t>
      </w:r>
      <w:r w:rsidR="002C6C00">
        <w:rPr>
          <w:rFonts w:ascii="Tahoma" w:hAnsi="Tahoma" w:cs="Tahoma"/>
          <w:sz w:val="22"/>
          <w:szCs w:val="22"/>
        </w:rPr>
        <w:t xml:space="preserve"> </w:t>
      </w:r>
      <w:r w:rsidRPr="005146F5">
        <w:rPr>
          <w:rFonts w:ascii="Tahoma" w:hAnsi="Tahoma" w:cs="Tahoma"/>
          <w:sz w:val="22"/>
          <w:szCs w:val="22"/>
        </w:rPr>
        <w:t>przystąp</w:t>
      </w:r>
      <w:r w:rsidR="00A63C2F">
        <w:rPr>
          <w:rFonts w:ascii="Tahoma" w:hAnsi="Tahoma" w:cs="Tahoma"/>
          <w:sz w:val="22"/>
          <w:szCs w:val="22"/>
        </w:rPr>
        <w:t>ieniem do wykonania zamówienia W</w:t>
      </w:r>
      <w:r w:rsidRPr="005146F5">
        <w:rPr>
          <w:rFonts w:ascii="Tahoma" w:hAnsi="Tahoma" w:cs="Tahoma"/>
          <w:sz w:val="22"/>
          <w:szCs w:val="22"/>
        </w:rPr>
        <w:t>ykonawca, o ile są już znane, podał nazwy albo imiona</w:t>
      </w:r>
      <w:r w:rsidR="002C6C00">
        <w:rPr>
          <w:rFonts w:ascii="Tahoma" w:hAnsi="Tahoma" w:cs="Tahoma"/>
          <w:sz w:val="22"/>
          <w:szCs w:val="22"/>
        </w:rPr>
        <w:t xml:space="preserve"> </w:t>
      </w:r>
      <w:r w:rsidRPr="005146F5">
        <w:rPr>
          <w:rFonts w:ascii="Tahoma" w:hAnsi="Tahoma" w:cs="Tahoma"/>
          <w:sz w:val="22"/>
          <w:szCs w:val="22"/>
        </w:rPr>
        <w:t>i nazwiska oraz dane kontaktowe podwykonawców i osób do kontaktu z nimi, zaangażowanych w</w:t>
      </w:r>
      <w:r w:rsidR="002C6C00">
        <w:rPr>
          <w:rFonts w:ascii="Tahoma" w:hAnsi="Tahoma" w:cs="Tahoma"/>
          <w:sz w:val="22"/>
          <w:szCs w:val="22"/>
        </w:rPr>
        <w:t xml:space="preserve"> </w:t>
      </w:r>
      <w:r w:rsidRPr="005146F5">
        <w:rPr>
          <w:rFonts w:ascii="Tahoma" w:hAnsi="Tahoma" w:cs="Tahoma"/>
          <w:sz w:val="22"/>
          <w:szCs w:val="22"/>
        </w:rPr>
        <w:t>takie roboty budowlane lu</w:t>
      </w:r>
      <w:r w:rsidR="00A63C2F">
        <w:rPr>
          <w:rFonts w:ascii="Tahoma" w:hAnsi="Tahoma" w:cs="Tahoma"/>
          <w:sz w:val="22"/>
          <w:szCs w:val="22"/>
        </w:rPr>
        <w:t>b usługi. Wykonawca zawiadamia Z</w:t>
      </w:r>
      <w:r w:rsidRPr="005146F5">
        <w:rPr>
          <w:rFonts w:ascii="Tahoma" w:hAnsi="Tahoma" w:cs="Tahoma"/>
          <w:sz w:val="22"/>
          <w:szCs w:val="22"/>
        </w:rPr>
        <w:t>amawiającego o wszelkich zmianach</w:t>
      </w:r>
      <w:r w:rsidR="002C6C00">
        <w:rPr>
          <w:rFonts w:ascii="Tahoma" w:hAnsi="Tahoma" w:cs="Tahoma"/>
          <w:sz w:val="22"/>
          <w:szCs w:val="22"/>
        </w:rPr>
        <w:t xml:space="preserve"> </w:t>
      </w:r>
      <w:r w:rsidRPr="005146F5">
        <w:rPr>
          <w:rFonts w:ascii="Tahoma" w:hAnsi="Tahoma" w:cs="Tahoma"/>
          <w:sz w:val="22"/>
          <w:szCs w:val="22"/>
        </w:rPr>
        <w:t xml:space="preserve">danych, o których mowa w zdaniu pierwszym, </w:t>
      </w:r>
      <w:r w:rsidR="00A63C2F">
        <w:rPr>
          <w:rFonts w:ascii="Tahoma" w:hAnsi="Tahoma" w:cs="Tahoma"/>
          <w:sz w:val="22"/>
          <w:szCs w:val="22"/>
        </w:rPr>
        <w:br/>
      </w:r>
      <w:r w:rsidRPr="005146F5">
        <w:rPr>
          <w:rFonts w:ascii="Tahoma" w:hAnsi="Tahoma" w:cs="Tahoma"/>
          <w:sz w:val="22"/>
          <w:szCs w:val="22"/>
        </w:rPr>
        <w:lastRenderedPageBreak/>
        <w:t>w trakcie realizacji zamówienia, a także przekazuje</w:t>
      </w:r>
      <w:r w:rsidR="002C6C00">
        <w:rPr>
          <w:rFonts w:ascii="Tahoma" w:hAnsi="Tahoma" w:cs="Tahoma"/>
          <w:sz w:val="22"/>
          <w:szCs w:val="22"/>
        </w:rPr>
        <w:t xml:space="preserve"> </w:t>
      </w:r>
      <w:r w:rsidRPr="005146F5">
        <w:rPr>
          <w:rFonts w:ascii="Tahoma" w:hAnsi="Tahoma" w:cs="Tahoma"/>
          <w:sz w:val="22"/>
          <w:szCs w:val="22"/>
        </w:rPr>
        <w:t>informacje na temat nowych podwykonawców, którym w późniejszym okresie zamierza powierzyć</w:t>
      </w:r>
      <w:r w:rsidR="002C6C00">
        <w:rPr>
          <w:rFonts w:ascii="Tahoma" w:hAnsi="Tahoma" w:cs="Tahoma"/>
          <w:sz w:val="22"/>
          <w:szCs w:val="22"/>
        </w:rPr>
        <w:t xml:space="preserve"> </w:t>
      </w:r>
      <w:r w:rsidRPr="005146F5">
        <w:rPr>
          <w:rFonts w:ascii="Tahoma" w:hAnsi="Tahoma" w:cs="Tahoma"/>
          <w:sz w:val="22"/>
          <w:szCs w:val="22"/>
        </w:rPr>
        <w:t xml:space="preserve">realizację robót budowlanych lub usług – art. 36b ust. 1a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327630" w:rsidRPr="005146F5" w:rsidRDefault="00E3224B" w:rsidP="001E5ECD">
      <w:pPr>
        <w:autoSpaceDE w:val="0"/>
        <w:autoSpaceDN w:val="0"/>
        <w:adjustRightInd w:val="0"/>
        <w:jc w:val="both"/>
        <w:rPr>
          <w:rFonts w:ascii="Tahoma" w:hAnsi="Tahoma" w:cs="Tahoma"/>
          <w:sz w:val="22"/>
          <w:szCs w:val="22"/>
        </w:rPr>
      </w:pPr>
      <w:r w:rsidRPr="005146F5">
        <w:rPr>
          <w:rFonts w:ascii="Tahoma" w:hAnsi="Tahoma" w:cs="Tahoma"/>
          <w:sz w:val="22"/>
          <w:szCs w:val="22"/>
        </w:rPr>
        <w:t>2</w:t>
      </w:r>
      <w:r w:rsidR="00327630" w:rsidRPr="005146F5">
        <w:rPr>
          <w:rFonts w:ascii="Tahoma" w:hAnsi="Tahoma" w:cs="Tahoma"/>
          <w:sz w:val="22"/>
          <w:szCs w:val="22"/>
        </w:rPr>
        <w:t>. Jeżeli zmiana albo rezygnacja z podwykonawcy dotyczy podmiotu, na którego zasoby wykonawca</w:t>
      </w:r>
      <w:r w:rsidR="006257D7">
        <w:rPr>
          <w:rFonts w:ascii="Tahoma" w:hAnsi="Tahoma" w:cs="Tahoma"/>
          <w:sz w:val="22"/>
          <w:szCs w:val="22"/>
        </w:rPr>
        <w:t xml:space="preserve"> </w:t>
      </w:r>
      <w:r w:rsidR="00327630" w:rsidRPr="005146F5">
        <w:rPr>
          <w:rFonts w:ascii="Tahoma" w:hAnsi="Tahoma" w:cs="Tahoma"/>
          <w:sz w:val="22"/>
          <w:szCs w:val="22"/>
        </w:rPr>
        <w:t>powoływał się, na zasadach określonych w art. 22a ust. 1, w celu wykazania spełniania warunków</w:t>
      </w:r>
      <w:r w:rsidR="006257D7">
        <w:rPr>
          <w:rFonts w:ascii="Tahoma" w:hAnsi="Tahoma" w:cs="Tahoma"/>
          <w:sz w:val="22"/>
          <w:szCs w:val="22"/>
        </w:rPr>
        <w:t xml:space="preserve"> </w:t>
      </w:r>
      <w:r w:rsidR="00327630" w:rsidRPr="005146F5">
        <w:rPr>
          <w:rFonts w:ascii="Tahoma" w:hAnsi="Tahoma" w:cs="Tahoma"/>
          <w:sz w:val="22"/>
          <w:szCs w:val="22"/>
        </w:rPr>
        <w:t>udziału w postępowaniu lub kryteriów selekcji, wykonawca jest obowiązany wykazać</w:t>
      </w:r>
      <w:r w:rsidR="006257D7">
        <w:rPr>
          <w:rFonts w:ascii="Tahoma" w:hAnsi="Tahoma" w:cs="Tahoma"/>
          <w:sz w:val="22"/>
          <w:szCs w:val="22"/>
        </w:rPr>
        <w:t xml:space="preserve"> </w:t>
      </w:r>
      <w:r w:rsidR="00327630" w:rsidRPr="005146F5">
        <w:rPr>
          <w:rFonts w:ascii="Tahoma" w:hAnsi="Tahoma" w:cs="Tahoma"/>
          <w:sz w:val="22"/>
          <w:szCs w:val="22"/>
        </w:rPr>
        <w:t>zamawiającemu, że proponowany inny podwykonawca lub wykonawca samodzielnie spełnia je w</w:t>
      </w:r>
      <w:r w:rsidR="006257D7">
        <w:rPr>
          <w:rFonts w:ascii="Tahoma" w:hAnsi="Tahoma" w:cs="Tahoma"/>
          <w:sz w:val="22"/>
          <w:szCs w:val="22"/>
        </w:rPr>
        <w:t xml:space="preserve"> </w:t>
      </w:r>
      <w:r w:rsidR="00327630" w:rsidRPr="005146F5">
        <w:rPr>
          <w:rFonts w:ascii="Tahoma" w:hAnsi="Tahoma" w:cs="Tahoma"/>
          <w:sz w:val="22"/>
          <w:szCs w:val="22"/>
        </w:rPr>
        <w:t>stopniu nie mniejszym niż podwykonawca, na którego zasoby wykonawca powoływał się w trakcie</w:t>
      </w:r>
      <w:r w:rsidR="006257D7">
        <w:rPr>
          <w:rFonts w:ascii="Tahoma" w:hAnsi="Tahoma" w:cs="Tahoma"/>
          <w:sz w:val="22"/>
          <w:szCs w:val="22"/>
        </w:rPr>
        <w:t xml:space="preserve"> </w:t>
      </w:r>
      <w:r w:rsidR="00327630" w:rsidRPr="005146F5">
        <w:rPr>
          <w:rFonts w:ascii="Tahoma" w:hAnsi="Tahoma" w:cs="Tahoma"/>
          <w:sz w:val="22"/>
          <w:szCs w:val="22"/>
        </w:rPr>
        <w:t xml:space="preserve">postępowania o udzielenie zamówienia – art. 36ba ust. 2 ustawy </w:t>
      </w:r>
      <w:proofErr w:type="spellStart"/>
      <w:r w:rsidR="00327630" w:rsidRPr="005146F5">
        <w:rPr>
          <w:rFonts w:ascii="Tahoma" w:hAnsi="Tahoma" w:cs="Tahoma"/>
          <w:sz w:val="22"/>
          <w:szCs w:val="22"/>
        </w:rPr>
        <w:t>Pzp</w:t>
      </w:r>
      <w:proofErr w:type="spellEnd"/>
      <w:r w:rsidR="00327630" w:rsidRPr="005146F5">
        <w:rPr>
          <w:rFonts w:ascii="Tahoma" w:hAnsi="Tahoma" w:cs="Tahoma"/>
          <w:sz w:val="22"/>
          <w:szCs w:val="22"/>
        </w:rPr>
        <w:t>.</w:t>
      </w:r>
    </w:p>
    <w:p w:rsidR="00327630" w:rsidRPr="005146F5" w:rsidRDefault="00E3224B" w:rsidP="001E5ECD">
      <w:pPr>
        <w:autoSpaceDE w:val="0"/>
        <w:autoSpaceDN w:val="0"/>
        <w:adjustRightInd w:val="0"/>
        <w:jc w:val="both"/>
        <w:rPr>
          <w:rFonts w:ascii="Tahoma" w:hAnsi="Tahoma" w:cs="Tahoma"/>
          <w:sz w:val="22"/>
          <w:szCs w:val="22"/>
        </w:rPr>
      </w:pPr>
      <w:r w:rsidRPr="005146F5">
        <w:rPr>
          <w:rFonts w:ascii="Tahoma" w:hAnsi="Tahoma" w:cs="Tahoma"/>
          <w:sz w:val="22"/>
          <w:szCs w:val="22"/>
        </w:rPr>
        <w:t>3</w:t>
      </w:r>
      <w:r w:rsidR="00327630" w:rsidRPr="005146F5">
        <w:rPr>
          <w:rFonts w:ascii="Tahoma" w:hAnsi="Tahoma" w:cs="Tahoma"/>
          <w:sz w:val="22"/>
          <w:szCs w:val="22"/>
        </w:rPr>
        <w:t>. Jeżeli powierzenie podwykonawcy wykonania części zamówienia na roboty budowlane lub usługi</w:t>
      </w:r>
      <w:r w:rsidR="006257D7">
        <w:rPr>
          <w:rFonts w:ascii="Tahoma" w:hAnsi="Tahoma" w:cs="Tahoma"/>
          <w:sz w:val="22"/>
          <w:szCs w:val="22"/>
        </w:rPr>
        <w:t xml:space="preserve"> </w:t>
      </w:r>
      <w:r w:rsidR="00327630" w:rsidRPr="005146F5">
        <w:rPr>
          <w:rFonts w:ascii="Tahoma" w:hAnsi="Tahoma" w:cs="Tahoma"/>
          <w:sz w:val="22"/>
          <w:szCs w:val="22"/>
        </w:rPr>
        <w:t>następuje w trakcie jego realizacji, wykonawca na żądanie zamawiającego przedstawia</w:t>
      </w:r>
    </w:p>
    <w:p w:rsidR="00327630" w:rsidRPr="005146F5" w:rsidRDefault="00327630" w:rsidP="001E5ECD">
      <w:pPr>
        <w:autoSpaceDE w:val="0"/>
        <w:autoSpaceDN w:val="0"/>
        <w:adjustRightInd w:val="0"/>
        <w:jc w:val="both"/>
        <w:rPr>
          <w:rFonts w:ascii="Tahoma" w:hAnsi="Tahoma" w:cs="Tahoma"/>
          <w:sz w:val="22"/>
          <w:szCs w:val="22"/>
        </w:rPr>
      </w:pPr>
      <w:r w:rsidRPr="005146F5">
        <w:rPr>
          <w:rFonts w:ascii="Tahoma" w:hAnsi="Tahoma" w:cs="Tahoma"/>
          <w:sz w:val="22"/>
          <w:szCs w:val="22"/>
        </w:rPr>
        <w:t>oświadczenie, o którym mowa w art. 25a ust. 1,</w:t>
      </w:r>
      <w:r w:rsidR="001E5ECD" w:rsidRPr="005146F5">
        <w:rPr>
          <w:rFonts w:ascii="Tahoma" w:hAnsi="Tahoma" w:cs="Tahoma"/>
          <w:sz w:val="22"/>
          <w:szCs w:val="22"/>
        </w:rPr>
        <w:t xml:space="preserve"> lub oświadczenia lub dokumenty </w:t>
      </w:r>
      <w:r w:rsidRPr="005146F5">
        <w:rPr>
          <w:rFonts w:ascii="Tahoma" w:hAnsi="Tahoma" w:cs="Tahoma"/>
          <w:sz w:val="22"/>
          <w:szCs w:val="22"/>
        </w:rPr>
        <w:t>potwierdzające</w:t>
      </w:r>
      <w:r w:rsidR="006257D7">
        <w:rPr>
          <w:rFonts w:ascii="Tahoma" w:hAnsi="Tahoma" w:cs="Tahoma"/>
          <w:sz w:val="22"/>
          <w:szCs w:val="22"/>
        </w:rPr>
        <w:t xml:space="preserve"> </w:t>
      </w:r>
      <w:r w:rsidRPr="005146F5">
        <w:rPr>
          <w:rFonts w:ascii="Tahoma" w:hAnsi="Tahoma" w:cs="Tahoma"/>
          <w:sz w:val="22"/>
          <w:szCs w:val="22"/>
        </w:rPr>
        <w:t xml:space="preserve">brak podstaw wykluczenia wobec tego podwykonawcy – art. 36ba ust. 1 ustawy </w:t>
      </w:r>
      <w:proofErr w:type="spellStart"/>
      <w:r w:rsidRPr="005146F5">
        <w:rPr>
          <w:rFonts w:ascii="Tahoma" w:hAnsi="Tahoma" w:cs="Tahoma"/>
          <w:sz w:val="22"/>
          <w:szCs w:val="22"/>
        </w:rPr>
        <w:t>Pzp</w:t>
      </w:r>
      <w:proofErr w:type="spellEnd"/>
      <w:r w:rsidRPr="005146F5">
        <w:rPr>
          <w:rFonts w:ascii="Tahoma" w:hAnsi="Tahoma" w:cs="Tahoma"/>
          <w:sz w:val="22"/>
          <w:szCs w:val="22"/>
        </w:rPr>
        <w:t>.</w:t>
      </w:r>
    </w:p>
    <w:p w:rsidR="00327630" w:rsidRPr="00335836" w:rsidRDefault="00327630" w:rsidP="00335836">
      <w:pPr>
        <w:pStyle w:val="Akapitzlist"/>
        <w:numPr>
          <w:ilvl w:val="1"/>
          <w:numId w:val="7"/>
        </w:numPr>
        <w:jc w:val="both"/>
        <w:rPr>
          <w:rFonts w:ascii="Tahoma" w:hAnsi="Tahoma" w:cs="Tahoma"/>
          <w:bCs/>
          <w:sz w:val="22"/>
          <w:szCs w:val="22"/>
        </w:rPr>
      </w:pPr>
      <w:r w:rsidRPr="00335836">
        <w:rPr>
          <w:rFonts w:ascii="Tahoma" w:hAnsi="Tahoma" w:cs="Tahoma"/>
          <w:bCs/>
          <w:sz w:val="22"/>
          <w:szCs w:val="22"/>
        </w:rPr>
        <w:t>W sytuacji konieczności zmiany kierownika, nowy kierownik budowy musi legitymować</w:t>
      </w:r>
      <w:r w:rsidR="006257D7" w:rsidRPr="00335836">
        <w:rPr>
          <w:rFonts w:ascii="Tahoma" w:hAnsi="Tahoma" w:cs="Tahoma"/>
          <w:bCs/>
          <w:sz w:val="22"/>
          <w:szCs w:val="22"/>
        </w:rPr>
        <w:t xml:space="preserve"> </w:t>
      </w:r>
      <w:r w:rsidRPr="00335836">
        <w:rPr>
          <w:rFonts w:ascii="Tahoma" w:hAnsi="Tahoma" w:cs="Tahoma"/>
          <w:bCs/>
          <w:sz w:val="22"/>
          <w:szCs w:val="22"/>
        </w:rPr>
        <w:t>się doświadczeniem zawodow</w:t>
      </w:r>
      <w:r w:rsidR="001E5ECD" w:rsidRPr="00335836">
        <w:rPr>
          <w:rFonts w:ascii="Tahoma" w:hAnsi="Tahoma" w:cs="Tahoma"/>
          <w:bCs/>
          <w:sz w:val="22"/>
          <w:szCs w:val="22"/>
        </w:rPr>
        <w:t xml:space="preserve">ym nie mniejszym, niż </w:t>
      </w:r>
      <w:r w:rsidR="00E3224B" w:rsidRPr="00335836">
        <w:rPr>
          <w:rFonts w:ascii="Tahoma" w:hAnsi="Tahoma" w:cs="Tahoma"/>
          <w:bCs/>
          <w:sz w:val="22"/>
          <w:szCs w:val="22"/>
        </w:rPr>
        <w:t>wymaganym w SIWZ</w:t>
      </w:r>
      <w:r w:rsidRPr="00335836">
        <w:rPr>
          <w:rFonts w:ascii="Tahoma" w:hAnsi="Tahoma" w:cs="Tahoma"/>
          <w:bCs/>
          <w:sz w:val="22"/>
          <w:szCs w:val="22"/>
        </w:rPr>
        <w:t>.</w:t>
      </w:r>
    </w:p>
    <w:p w:rsidR="00335836" w:rsidRDefault="00335836" w:rsidP="00335836">
      <w:pPr>
        <w:pStyle w:val="Akapitzlist"/>
        <w:ind w:left="1080"/>
        <w:jc w:val="both"/>
        <w:rPr>
          <w:rFonts w:ascii="Tahoma" w:hAnsi="Tahoma" w:cs="Tahoma"/>
          <w:b/>
          <w:bCs/>
          <w:sz w:val="22"/>
          <w:szCs w:val="22"/>
        </w:rPr>
      </w:pPr>
    </w:p>
    <w:p w:rsidR="001E5ECD" w:rsidRPr="005146F5" w:rsidRDefault="001E5ECD" w:rsidP="001E5EC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5146F5">
        <w:rPr>
          <w:rFonts w:ascii="Tahoma" w:hAnsi="Tahoma" w:cs="Tahoma"/>
          <w:sz w:val="22"/>
          <w:szCs w:val="22"/>
          <w:u w:val="none"/>
        </w:rPr>
        <w:t xml:space="preserve">XXI. </w:t>
      </w:r>
      <w:r w:rsidRPr="005146F5">
        <w:rPr>
          <w:rFonts w:ascii="Tahoma" w:hAnsi="Tahoma" w:cs="Tahoma"/>
          <w:bCs/>
          <w:sz w:val="22"/>
          <w:szCs w:val="22"/>
          <w:u w:val="none"/>
        </w:rPr>
        <w:t>Pouczenie o środkach ochrony prawnej przysługujących Wykonawcy w toku postępowania o udzielenie zamówienia</w:t>
      </w:r>
    </w:p>
    <w:p w:rsidR="00335836" w:rsidRPr="00397DFB" w:rsidRDefault="00335836" w:rsidP="00335836">
      <w:pPr>
        <w:ind w:left="357"/>
        <w:jc w:val="both"/>
        <w:rPr>
          <w:rFonts w:ascii="Century Gothic" w:hAnsi="Century Gothic" w:cs="Arial"/>
          <w:b/>
          <w:sz w:val="18"/>
          <w:szCs w:val="18"/>
        </w:rPr>
      </w:pPr>
    </w:p>
    <w:p w:rsidR="00335836" w:rsidRPr="00397DFB" w:rsidRDefault="00335836" w:rsidP="00335836">
      <w:pPr>
        <w:numPr>
          <w:ilvl w:val="0"/>
          <w:numId w:val="37"/>
        </w:numPr>
        <w:jc w:val="both"/>
        <w:rPr>
          <w:rFonts w:ascii="Tahoma" w:hAnsi="Tahoma" w:cs="Tahoma"/>
          <w:b/>
          <w:sz w:val="22"/>
          <w:szCs w:val="22"/>
        </w:rPr>
      </w:pPr>
      <w:r w:rsidRPr="00397DFB">
        <w:rPr>
          <w:rFonts w:ascii="Tahoma" w:hAnsi="Tahoma" w:cs="Tahoma"/>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335836" w:rsidRPr="00397DFB" w:rsidRDefault="00335836" w:rsidP="00335836">
      <w:pPr>
        <w:numPr>
          <w:ilvl w:val="0"/>
          <w:numId w:val="37"/>
        </w:numPr>
        <w:jc w:val="both"/>
        <w:rPr>
          <w:rFonts w:ascii="Tahoma" w:hAnsi="Tahoma" w:cs="Tahoma"/>
          <w:b/>
          <w:sz w:val="22"/>
          <w:szCs w:val="22"/>
        </w:rPr>
      </w:pPr>
      <w:r w:rsidRPr="00397DFB">
        <w:rPr>
          <w:rFonts w:ascii="Tahoma" w:hAnsi="Tahoma" w:cs="Tahoma"/>
          <w:sz w:val="22"/>
          <w:szCs w:val="22"/>
        </w:rPr>
        <w:t>Środki ochrony prawnej wobec ogłoszenia o zamówieniu oraz specyfikacji istotnych warunków zamówienia przysługują również organizacjom wpisanym na listę Prezesa UZP, o której mowa w art. 154 pkt. 5.</w:t>
      </w:r>
    </w:p>
    <w:p w:rsidR="00335836" w:rsidRPr="00397DFB" w:rsidRDefault="00335836" w:rsidP="00335836">
      <w:pPr>
        <w:numPr>
          <w:ilvl w:val="0"/>
          <w:numId w:val="37"/>
        </w:numPr>
        <w:jc w:val="both"/>
        <w:rPr>
          <w:rFonts w:ascii="Tahoma" w:hAnsi="Tahoma" w:cs="Tahoma"/>
          <w:b/>
          <w:sz w:val="22"/>
          <w:szCs w:val="22"/>
        </w:rPr>
      </w:pPr>
      <w:r w:rsidRPr="00397DFB">
        <w:rPr>
          <w:rFonts w:ascii="Tahoma" w:hAnsi="Tahoma" w:cs="Tahoma"/>
          <w:sz w:val="22"/>
          <w:szCs w:val="22"/>
        </w:rPr>
        <w:t>Odwołanie przysługuje wyłącznie na czynności:</w:t>
      </w:r>
    </w:p>
    <w:p w:rsidR="00335836" w:rsidRPr="00397DFB" w:rsidRDefault="00335836" w:rsidP="00335836">
      <w:pPr>
        <w:numPr>
          <w:ilvl w:val="0"/>
          <w:numId w:val="35"/>
        </w:numPr>
        <w:autoSpaceDE w:val="0"/>
        <w:autoSpaceDN w:val="0"/>
        <w:adjustRightInd w:val="0"/>
        <w:spacing w:line="269" w:lineRule="auto"/>
        <w:ind w:left="714" w:hanging="357"/>
        <w:contextualSpacing/>
        <w:jc w:val="both"/>
        <w:rPr>
          <w:rFonts w:ascii="Tahoma" w:hAnsi="Tahoma" w:cs="Tahoma"/>
          <w:sz w:val="22"/>
          <w:szCs w:val="22"/>
        </w:rPr>
      </w:pPr>
      <w:r w:rsidRPr="00397DFB">
        <w:rPr>
          <w:rFonts w:ascii="Tahoma" w:hAnsi="Tahoma" w:cs="Tahoma"/>
          <w:sz w:val="22"/>
          <w:szCs w:val="22"/>
        </w:rPr>
        <w:t>określenia warunków udziału w postępowaniu</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wykluczenia odwołującego z postępowania o udzielenie zamówienia;</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odrzucenia oferty odwołującego.</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opisu przedmiotu zamówienia;</w:t>
      </w:r>
    </w:p>
    <w:p w:rsidR="00335836" w:rsidRPr="00397DFB" w:rsidRDefault="00335836" w:rsidP="00335836">
      <w:pPr>
        <w:numPr>
          <w:ilvl w:val="0"/>
          <w:numId w:val="35"/>
        </w:numPr>
        <w:autoSpaceDE w:val="0"/>
        <w:autoSpaceDN w:val="0"/>
        <w:adjustRightInd w:val="0"/>
        <w:spacing w:line="269" w:lineRule="auto"/>
        <w:ind w:left="714" w:hanging="357"/>
        <w:jc w:val="both"/>
        <w:rPr>
          <w:rFonts w:ascii="Tahoma" w:hAnsi="Tahoma" w:cs="Tahoma"/>
          <w:sz w:val="22"/>
          <w:szCs w:val="22"/>
        </w:rPr>
      </w:pPr>
      <w:r w:rsidRPr="00397DFB">
        <w:rPr>
          <w:rFonts w:ascii="Tahoma" w:hAnsi="Tahoma" w:cs="Tahoma"/>
          <w:sz w:val="22"/>
          <w:szCs w:val="22"/>
        </w:rPr>
        <w:t>wyboru oferty najkorzystniejszej,</w:t>
      </w:r>
    </w:p>
    <w:p w:rsidR="00335836" w:rsidRPr="00397DFB" w:rsidRDefault="00335836" w:rsidP="00335836">
      <w:pPr>
        <w:numPr>
          <w:ilvl w:val="0"/>
          <w:numId w:val="37"/>
        </w:numPr>
        <w:jc w:val="both"/>
        <w:rPr>
          <w:rFonts w:ascii="Tahoma" w:hAnsi="Tahoma" w:cs="Tahoma"/>
          <w:sz w:val="22"/>
          <w:szCs w:val="22"/>
        </w:rPr>
      </w:pPr>
      <w:r w:rsidRPr="00397DFB">
        <w:rPr>
          <w:rFonts w:ascii="Tahoma" w:hAnsi="Tahoma" w:cs="Tahoma"/>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Wykonawca lub uczestnik konkursu może w terminie przewidzianym do wniesienia odwołania poinformować Zamawiającego o niezgodnej z przepisami ustawy czynności </w:t>
      </w:r>
      <w:r w:rsidRPr="00397DFB">
        <w:rPr>
          <w:rFonts w:ascii="Tahoma" w:hAnsi="Tahoma" w:cs="Tahoma"/>
          <w:sz w:val="22"/>
          <w:szCs w:val="22"/>
        </w:rPr>
        <w:lastRenderedPageBreak/>
        <w:t>podjętej przez niego lub zaniechaniu czynności, do której jest on zobowiązany na podstawie ustawy, na które nie przysługuje odwołanie na podstawie art. 180 ust. 2.</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przypadku uznania zasadności przekazanej informacji Zamawiający powtarza czynność albo dokonuje czynności zaniechanej, informując o tym Wykonawców w sposób przewidziany w ustawie dla tej czynności.</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Na czynności, o których mowa w pkt 8), nie przysługuje odwołanie, z zastrzeżeniem </w:t>
      </w:r>
      <w:r w:rsidR="00E71AA3" w:rsidRPr="00397DFB">
        <w:rPr>
          <w:rFonts w:ascii="Tahoma" w:hAnsi="Tahoma" w:cs="Tahoma"/>
          <w:sz w:val="22"/>
          <w:szCs w:val="22"/>
        </w:rPr>
        <w:br/>
      </w:r>
      <w:r w:rsidRPr="00397DFB">
        <w:rPr>
          <w:rFonts w:ascii="Tahoma" w:hAnsi="Tahoma" w:cs="Tahoma"/>
          <w:sz w:val="22"/>
          <w:szCs w:val="22"/>
        </w:rPr>
        <w:t>art. 180 ust. 2 PZP.</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Odwołanie wnosi się:</w:t>
      </w:r>
    </w:p>
    <w:p w:rsidR="00335836" w:rsidRPr="00397DFB" w:rsidRDefault="00335836" w:rsidP="00335836">
      <w:pPr>
        <w:numPr>
          <w:ilvl w:val="0"/>
          <w:numId w:val="36"/>
        </w:numPr>
        <w:autoSpaceDE w:val="0"/>
        <w:autoSpaceDN w:val="0"/>
        <w:adjustRightInd w:val="0"/>
        <w:spacing w:line="269" w:lineRule="auto"/>
        <w:contextualSpacing/>
        <w:jc w:val="both"/>
        <w:rPr>
          <w:rFonts w:ascii="Tahoma" w:hAnsi="Tahoma" w:cs="Tahoma"/>
          <w:sz w:val="22"/>
          <w:szCs w:val="22"/>
        </w:rPr>
      </w:pPr>
      <w:r w:rsidRPr="00397DFB">
        <w:rPr>
          <w:rFonts w:ascii="Tahoma" w:hAnsi="Tahoma" w:cs="Tahoma"/>
          <w:sz w:val="22"/>
          <w:szCs w:val="22"/>
        </w:rPr>
        <w:t>w terminie 5 dni od dnia przesłania informacji (o której mowa w pkt. 7) o czynności Zamawiającego stanowiącej podstawę jego wniesienia – jeżeli zostały przesłane w sposób określony w art. 180 ust. 5 PZP, albo w terminie 10 dni – jeżeli zostały przesłane w inny sposób;</w:t>
      </w:r>
    </w:p>
    <w:p w:rsidR="00335836" w:rsidRPr="00397DFB" w:rsidRDefault="00335836" w:rsidP="00335836">
      <w:pPr>
        <w:numPr>
          <w:ilvl w:val="0"/>
          <w:numId w:val="36"/>
        </w:numPr>
        <w:autoSpaceDE w:val="0"/>
        <w:autoSpaceDN w:val="0"/>
        <w:adjustRightInd w:val="0"/>
        <w:spacing w:line="269" w:lineRule="auto"/>
        <w:jc w:val="both"/>
        <w:rPr>
          <w:rFonts w:ascii="Tahoma" w:hAnsi="Tahoma" w:cs="Tahoma"/>
          <w:sz w:val="22"/>
          <w:szCs w:val="22"/>
        </w:rPr>
      </w:pPr>
      <w:r w:rsidRPr="00397DFB">
        <w:rPr>
          <w:rFonts w:ascii="Tahoma" w:hAnsi="Tahoma" w:cs="Tahoma"/>
          <w:sz w:val="22"/>
          <w:szCs w:val="22"/>
        </w:rPr>
        <w:t>odwołanie wobec treści ogłoszenia o zamówieniu w terminie 5 dni od dnia zamieszczenia ogłoszenia w Biuletynie Zamówień Publicznych lub specyfikacji istotnych warunków zamówienia na stronie internetowej.</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Odwołanie wobec czynności innych niż określone w ust. 9 wnosi się w terminie 5 dni od dnia, w którym powzięto lub przy zachowaniu należytej staranności można było powziąć wiadomość o okolicznościach stanowiących podstawę jego wniesienia.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przypadku wniesienia odwołania wobec treści ogłoszenia o zamówieniu lub postanowień specyfikacji istotnych warunków zamówienia Zamawiający może przedłużyć termin składania ofert lub termin składania wniosków.</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przypadku wniesienia odwołania po upływie terminu składania ofert bieg terminu związania ofertą ulega zawieszeniu do czasu ogłoszenia przez Izbę orzeczenia.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sidRPr="00397DFB">
        <w:rPr>
          <w:rFonts w:ascii="Tahoma" w:hAnsi="Tahoma" w:cs="Tahoma"/>
          <w:sz w:val="22"/>
          <w:szCs w:val="22"/>
        </w:rPr>
        <w:t>niezawarcie</w:t>
      </w:r>
      <w:proofErr w:type="spellEnd"/>
      <w:r w:rsidRPr="00397DFB">
        <w:rPr>
          <w:rFonts w:ascii="Tahoma" w:hAnsi="Tahoma" w:cs="Tahoma"/>
          <w:sz w:val="22"/>
          <w:szCs w:val="22"/>
        </w:rPr>
        <w:t xml:space="preserve"> umowy mogłoby spowodować negatywne skutki dla interesu publicznego, </w:t>
      </w:r>
      <w:r w:rsidR="00E71AA3" w:rsidRPr="00397DFB">
        <w:rPr>
          <w:rFonts w:ascii="Tahoma" w:hAnsi="Tahoma" w:cs="Tahoma"/>
          <w:sz w:val="22"/>
          <w:szCs w:val="22"/>
        </w:rPr>
        <w:br/>
      </w:r>
      <w:r w:rsidRPr="00397DFB">
        <w:rPr>
          <w:rFonts w:ascii="Tahoma" w:hAnsi="Tahoma" w:cs="Tahoma"/>
          <w:sz w:val="22"/>
          <w:szCs w:val="22"/>
        </w:rPr>
        <w:t>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w:t>
      </w:r>
      <w:r w:rsidRPr="00397DFB">
        <w:rPr>
          <w:rFonts w:ascii="Tahoma" w:hAnsi="Tahoma" w:cs="Tahoma"/>
          <w:sz w:val="22"/>
          <w:szCs w:val="22"/>
        </w:rPr>
        <w:lastRenderedPageBreak/>
        <w:t>internetowej, na której jest zamieszczone ogłoszenie o zamówieniu lub jest udostępniana specyfikacja, wzywając Wykonawców do przystąpienia do postępowania odwoławczego.</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Wykonawca może zgłosić przystąpienie do postępowania odwoławczego w terminie 3 dni od dnia otrzymania kopii odwołania, wskazując stronę, do której przystępuje, i interes </w:t>
      </w:r>
      <w:r w:rsidR="00E71AA3" w:rsidRPr="00397DFB">
        <w:rPr>
          <w:rFonts w:ascii="Tahoma" w:hAnsi="Tahoma" w:cs="Tahoma"/>
          <w:sz w:val="22"/>
          <w:szCs w:val="22"/>
        </w:rPr>
        <w:br/>
      </w:r>
      <w:r w:rsidRPr="00397DFB">
        <w:rPr>
          <w:rFonts w:ascii="Tahoma" w:hAnsi="Tahoma" w:cs="Tahoma"/>
          <w:sz w:val="22"/>
          <w:szCs w:val="22"/>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Wykonawcy, którzy przystąpili do postępowania odwoławczego, stają się uczestnikami postępowania odwoławczego, jeżeli mają interes w tym, aby odwołanie zostało rozstrzygnięte na korzyść jednej ze stron.</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Odwołujący oraz Wykonawca wezwany zgodnie pkt. 15 nie mogą następnie korzystać ze środków ochrony prawnej wobec czynności Zamawiającego wykonanych zgodnie </w:t>
      </w:r>
      <w:r w:rsidR="00E71AA3" w:rsidRPr="00397DFB">
        <w:rPr>
          <w:rFonts w:ascii="Tahoma" w:hAnsi="Tahoma" w:cs="Tahoma"/>
          <w:sz w:val="22"/>
          <w:szCs w:val="22"/>
        </w:rPr>
        <w:br/>
      </w:r>
      <w:r w:rsidRPr="00397DFB">
        <w:rPr>
          <w:rFonts w:ascii="Tahoma" w:hAnsi="Tahoma" w:cs="Tahoma"/>
          <w:sz w:val="22"/>
          <w:szCs w:val="22"/>
        </w:rPr>
        <w:t>z wyrokiem Izby lub sądu albo na podstawie art. 186 ust. 2 i 3 PZP.</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 xml:space="preserve">Do postępowania odwoławczego stosuje się odpowiednio przepisy ustawy z dnia </w:t>
      </w:r>
      <w:r w:rsidR="00E71AA3" w:rsidRPr="00397DFB">
        <w:rPr>
          <w:rFonts w:ascii="Tahoma" w:hAnsi="Tahoma" w:cs="Tahoma"/>
          <w:sz w:val="22"/>
          <w:szCs w:val="22"/>
        </w:rPr>
        <w:br/>
      </w:r>
      <w:r w:rsidRPr="00397DFB">
        <w:rPr>
          <w:rFonts w:ascii="Tahoma" w:hAnsi="Tahoma" w:cs="Tahoma"/>
          <w:sz w:val="22"/>
          <w:szCs w:val="22"/>
        </w:rPr>
        <w:t>17 listopada 1964 r. – Kodeks postępowania cywilnego o sądzie polubownym (arbitrażowym), jeżeli ustawa nie stanowi inaczej.</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Na orzeczenie Izby stronom oraz uczestnikom postępowania odwoławczego przysługuje skarga do sądu.</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Skargę wnosi się do sądu okręgowego właściwego dla siedziby albo miejsca zamieszkania Zamawiającego.</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W postępowaniu toczącym się na skutek wniesienia skargi nie można rozszerzyć żądania odwołania ani występować z nowymi żądaniami.</w:t>
      </w:r>
    </w:p>
    <w:p w:rsidR="00335836" w:rsidRPr="00397DFB" w:rsidRDefault="00335836" w:rsidP="00335836">
      <w:pPr>
        <w:numPr>
          <w:ilvl w:val="0"/>
          <w:numId w:val="37"/>
        </w:numPr>
        <w:spacing w:line="269" w:lineRule="auto"/>
        <w:jc w:val="both"/>
        <w:rPr>
          <w:rFonts w:ascii="Tahoma" w:hAnsi="Tahoma" w:cs="Tahoma"/>
          <w:sz w:val="22"/>
          <w:szCs w:val="22"/>
        </w:rPr>
      </w:pPr>
      <w:r w:rsidRPr="00397DFB">
        <w:rPr>
          <w:rFonts w:ascii="Tahoma" w:hAnsi="Tahoma" w:cs="Tahoma"/>
          <w:sz w:val="22"/>
          <w:szCs w:val="22"/>
        </w:rPr>
        <w:t>Od wyroku sądu lub postanowienia kończącego postępowanie w sprawie nie przysługuje skarga kasacyjna.</w:t>
      </w:r>
    </w:p>
    <w:p w:rsidR="00577C7F" w:rsidRPr="00397DFB" w:rsidRDefault="00577C7F" w:rsidP="00577C7F">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XXII. </w:t>
      </w:r>
      <w:r w:rsidR="005C4A0D" w:rsidRPr="00397DFB">
        <w:rPr>
          <w:rFonts w:ascii="Tahoma" w:hAnsi="Tahoma" w:cs="Tahoma"/>
          <w:bCs/>
          <w:sz w:val="22"/>
          <w:szCs w:val="22"/>
          <w:u w:val="none"/>
        </w:rPr>
        <w:t>Informacja o</w:t>
      </w:r>
      <w:r w:rsidR="005C4A0D" w:rsidRPr="0011048E">
        <w:rPr>
          <w:rFonts w:ascii="Tahoma" w:hAnsi="Tahoma" w:cs="Tahoma"/>
          <w:bCs/>
          <w:color w:val="FF0000"/>
          <w:sz w:val="22"/>
          <w:szCs w:val="22"/>
          <w:u w:val="none"/>
        </w:rPr>
        <w:t xml:space="preserve"> </w:t>
      </w:r>
      <w:r w:rsidR="005C4A0D" w:rsidRPr="00397DFB">
        <w:rPr>
          <w:rFonts w:ascii="Tahoma" w:hAnsi="Tahoma" w:cs="Tahoma"/>
          <w:bCs/>
          <w:sz w:val="22"/>
          <w:szCs w:val="22"/>
          <w:u w:val="none"/>
        </w:rPr>
        <w:t>obowiązku osobistego wykonania przez Wykonawcę kluczowych części zamówienia</w:t>
      </w:r>
    </w:p>
    <w:p w:rsidR="00577C7F"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informuje, że nie zastrzega obowiązku osobistego wykonania przez Wykonawcę </w:t>
      </w:r>
      <w:r w:rsidR="00F13AD5" w:rsidRPr="00397DFB">
        <w:rPr>
          <w:rFonts w:ascii="Tahoma" w:hAnsi="Tahoma" w:cs="Tahoma"/>
          <w:bCs/>
          <w:sz w:val="22"/>
          <w:szCs w:val="22"/>
        </w:rPr>
        <w:t>kluczowych części zamó</w:t>
      </w:r>
      <w:r w:rsidRPr="00397DFB">
        <w:rPr>
          <w:rFonts w:ascii="Tahoma" w:hAnsi="Tahoma" w:cs="Tahoma"/>
          <w:bCs/>
          <w:sz w:val="22"/>
          <w:szCs w:val="22"/>
        </w:rPr>
        <w:t>w</w:t>
      </w:r>
      <w:r w:rsidR="00F13AD5" w:rsidRPr="00397DFB">
        <w:rPr>
          <w:rFonts w:ascii="Tahoma" w:hAnsi="Tahoma" w:cs="Tahoma"/>
          <w:bCs/>
          <w:sz w:val="22"/>
          <w:szCs w:val="22"/>
        </w:rPr>
        <w:t>i</w:t>
      </w:r>
      <w:r w:rsidRPr="00397DFB">
        <w:rPr>
          <w:rFonts w:ascii="Tahoma" w:hAnsi="Tahoma" w:cs="Tahoma"/>
          <w:bCs/>
          <w:sz w:val="22"/>
          <w:szCs w:val="22"/>
        </w:rPr>
        <w:t xml:space="preserve">enia, o których mowa w art. 36a ust. 2 ustawy </w:t>
      </w:r>
      <w:proofErr w:type="spellStart"/>
      <w:r w:rsidRPr="00397DFB">
        <w:rPr>
          <w:rFonts w:ascii="Tahoma" w:hAnsi="Tahoma" w:cs="Tahoma"/>
          <w:bCs/>
          <w:sz w:val="22"/>
          <w:szCs w:val="22"/>
        </w:rPr>
        <w:t>Pzp</w:t>
      </w:r>
      <w:proofErr w:type="spellEnd"/>
      <w:r w:rsidRPr="00397DFB">
        <w:rPr>
          <w:rFonts w:ascii="Tahoma" w:hAnsi="Tahoma" w:cs="Tahoma"/>
          <w:bCs/>
          <w:sz w:val="22"/>
          <w:szCs w:val="22"/>
        </w:rPr>
        <w:t xml:space="preserve">. </w:t>
      </w:r>
    </w:p>
    <w:p w:rsidR="005C4A0D" w:rsidRPr="00397DFB" w:rsidRDefault="005C4A0D" w:rsidP="001E5ECD">
      <w:pPr>
        <w:autoSpaceDE w:val="0"/>
        <w:autoSpaceDN w:val="0"/>
        <w:adjustRightInd w:val="0"/>
        <w:jc w:val="both"/>
        <w:rPr>
          <w:rFonts w:ascii="Tahoma" w:hAnsi="Tahoma" w:cs="Tahoma"/>
          <w:bCs/>
          <w:sz w:val="22"/>
          <w:szCs w:val="22"/>
        </w:rPr>
      </w:pPr>
    </w:p>
    <w:p w:rsidR="005C4A0D" w:rsidRPr="00397DFB" w:rsidRDefault="005C4A0D" w:rsidP="005C4A0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XXIII. </w:t>
      </w:r>
      <w:r w:rsidRPr="00397DFB">
        <w:rPr>
          <w:rFonts w:ascii="Tahoma" w:hAnsi="Tahoma" w:cs="Tahoma"/>
          <w:bCs/>
          <w:sz w:val="22"/>
          <w:szCs w:val="22"/>
          <w:u w:val="none"/>
        </w:rPr>
        <w:t xml:space="preserve">Opis części zamówienia </w:t>
      </w:r>
    </w:p>
    <w:p w:rsidR="005C4A0D"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dopuszcza </w:t>
      </w:r>
      <w:r w:rsidRPr="00397DFB">
        <w:rPr>
          <w:rFonts w:ascii="Tahoma" w:hAnsi="Tahoma" w:cs="Tahoma"/>
          <w:bCs/>
          <w:sz w:val="22"/>
          <w:szCs w:val="22"/>
        </w:rPr>
        <w:t xml:space="preserve">składania ofert częściowych. </w:t>
      </w:r>
    </w:p>
    <w:p w:rsidR="005C4A0D" w:rsidRPr="00397DFB" w:rsidRDefault="005C4A0D" w:rsidP="001E5ECD">
      <w:pPr>
        <w:autoSpaceDE w:val="0"/>
        <w:autoSpaceDN w:val="0"/>
        <w:adjustRightInd w:val="0"/>
        <w:jc w:val="both"/>
        <w:rPr>
          <w:rFonts w:ascii="Tahoma" w:hAnsi="Tahoma" w:cs="Tahoma"/>
          <w:b/>
          <w:bCs/>
          <w:sz w:val="22"/>
          <w:szCs w:val="22"/>
        </w:rPr>
      </w:pPr>
    </w:p>
    <w:p w:rsidR="005C4A0D" w:rsidRPr="00397DFB" w:rsidRDefault="005C4A0D" w:rsidP="005C4A0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lastRenderedPageBreak/>
        <w:t>XXIV. Umowa ramowa</w:t>
      </w:r>
    </w:p>
    <w:p w:rsidR="005C4A0D"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przewiduje </w:t>
      </w:r>
      <w:r w:rsidRPr="00397DFB">
        <w:rPr>
          <w:rFonts w:ascii="Tahoma" w:hAnsi="Tahoma" w:cs="Tahoma"/>
          <w:bCs/>
          <w:sz w:val="22"/>
          <w:szCs w:val="22"/>
        </w:rPr>
        <w:t xml:space="preserve">zawarcia umowy ramowej. </w:t>
      </w:r>
    </w:p>
    <w:p w:rsidR="005C4A0D" w:rsidRPr="00397DFB" w:rsidRDefault="005C4A0D" w:rsidP="005C4A0D">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XXV Informacja o przewidywanych zamówienia uzupełniających</w:t>
      </w:r>
    </w:p>
    <w:p w:rsidR="005C4A0D" w:rsidRPr="00397DFB" w:rsidRDefault="005C4A0D"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przewiduje </w:t>
      </w:r>
      <w:r w:rsidRPr="00397DFB">
        <w:rPr>
          <w:rFonts w:ascii="Tahoma" w:hAnsi="Tahoma" w:cs="Tahoma"/>
          <w:bCs/>
          <w:sz w:val="22"/>
          <w:szCs w:val="22"/>
        </w:rPr>
        <w:t xml:space="preserve">udzielenia zamówień uzupełniających. </w:t>
      </w:r>
    </w:p>
    <w:p w:rsidR="005C4A0D" w:rsidRPr="00397DFB" w:rsidRDefault="005C4A0D" w:rsidP="001E5ECD">
      <w:pPr>
        <w:autoSpaceDE w:val="0"/>
        <w:autoSpaceDN w:val="0"/>
        <w:adjustRightInd w:val="0"/>
        <w:jc w:val="both"/>
        <w:rPr>
          <w:rFonts w:ascii="Tahoma" w:hAnsi="Tahoma" w:cs="Tahoma"/>
          <w:bCs/>
          <w:sz w:val="22"/>
          <w:szCs w:val="22"/>
        </w:rPr>
      </w:pPr>
    </w:p>
    <w:p w:rsidR="001F0629" w:rsidRPr="00397DFB" w:rsidRDefault="001F0629" w:rsidP="001F0629">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XXVI Opis i warunki oferty wariantowej </w:t>
      </w:r>
    </w:p>
    <w:p w:rsidR="005C4A0D" w:rsidRPr="00397DFB" w:rsidRDefault="001F0629"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w:t>
      </w:r>
      <w:r w:rsidRPr="00397DFB">
        <w:rPr>
          <w:rFonts w:ascii="Tahoma" w:hAnsi="Tahoma" w:cs="Tahoma"/>
          <w:b/>
          <w:bCs/>
          <w:sz w:val="22"/>
          <w:szCs w:val="22"/>
        </w:rPr>
        <w:t xml:space="preserve">nie dopuszcza i nie przewiduje </w:t>
      </w:r>
      <w:r w:rsidRPr="00397DFB">
        <w:rPr>
          <w:rFonts w:ascii="Tahoma" w:hAnsi="Tahoma" w:cs="Tahoma"/>
          <w:bCs/>
          <w:sz w:val="22"/>
          <w:szCs w:val="22"/>
        </w:rPr>
        <w:t xml:space="preserve">składania ofert wariantowych.  </w:t>
      </w:r>
    </w:p>
    <w:p w:rsidR="001F0629" w:rsidRPr="00397DFB" w:rsidRDefault="001F0629" w:rsidP="001E5ECD">
      <w:pPr>
        <w:autoSpaceDE w:val="0"/>
        <w:autoSpaceDN w:val="0"/>
        <w:adjustRightInd w:val="0"/>
        <w:jc w:val="both"/>
        <w:rPr>
          <w:rFonts w:ascii="Tahoma" w:hAnsi="Tahoma" w:cs="Tahoma"/>
          <w:bCs/>
          <w:sz w:val="22"/>
          <w:szCs w:val="22"/>
        </w:rPr>
      </w:pPr>
    </w:p>
    <w:p w:rsidR="001F0629" w:rsidRPr="00397DFB" w:rsidRDefault="001F0629" w:rsidP="001F0629">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XXVI Poczta elektroniczna i strona internetowa Zamawiającego</w:t>
      </w:r>
    </w:p>
    <w:p w:rsidR="001F0629" w:rsidRPr="00397DFB" w:rsidRDefault="001F0629" w:rsidP="001F0629">
      <w:pPr>
        <w:pStyle w:val="Akapitzlist"/>
        <w:numPr>
          <w:ilvl w:val="0"/>
          <w:numId w:val="47"/>
        </w:numPr>
        <w:ind w:left="284" w:hanging="284"/>
        <w:rPr>
          <w:rFonts w:ascii="Tahoma" w:hAnsi="Tahoma" w:cs="Tahoma"/>
          <w:sz w:val="22"/>
          <w:szCs w:val="22"/>
        </w:rPr>
      </w:pPr>
      <w:r w:rsidRPr="00397DFB">
        <w:rPr>
          <w:rFonts w:ascii="Tahoma" w:hAnsi="Tahoma" w:cs="Tahoma"/>
          <w:sz w:val="22"/>
          <w:szCs w:val="22"/>
        </w:rPr>
        <w:t xml:space="preserve">Strona internetowa jest stroną własną Zamawiającego i ma adres: </w:t>
      </w:r>
      <w:hyperlink r:id="rId13" w:history="1">
        <w:r w:rsidRPr="00397DFB">
          <w:rPr>
            <w:rStyle w:val="Hipercze"/>
            <w:rFonts w:ascii="Tahoma" w:hAnsi="Tahoma" w:cs="Tahoma"/>
            <w:color w:val="auto"/>
            <w:sz w:val="22"/>
            <w:szCs w:val="22"/>
          </w:rPr>
          <w:t>www.bip.izycko.pl</w:t>
        </w:r>
      </w:hyperlink>
      <w:r w:rsidRPr="00397DFB">
        <w:rPr>
          <w:rFonts w:ascii="Tahoma" w:hAnsi="Tahoma" w:cs="Tahoma"/>
          <w:sz w:val="22"/>
          <w:szCs w:val="22"/>
        </w:rPr>
        <w:t xml:space="preserve">  </w:t>
      </w:r>
    </w:p>
    <w:p w:rsidR="001F0629" w:rsidRPr="00397DFB" w:rsidRDefault="001F0629" w:rsidP="001F0629">
      <w:pPr>
        <w:pStyle w:val="Akapitzlist"/>
        <w:numPr>
          <w:ilvl w:val="0"/>
          <w:numId w:val="47"/>
        </w:numPr>
        <w:ind w:left="284" w:hanging="284"/>
        <w:jc w:val="both"/>
        <w:rPr>
          <w:rFonts w:ascii="Tahoma" w:hAnsi="Tahoma" w:cs="Tahoma"/>
          <w:sz w:val="22"/>
          <w:szCs w:val="22"/>
        </w:rPr>
      </w:pPr>
      <w:r w:rsidRPr="00397DFB">
        <w:rPr>
          <w:rFonts w:ascii="Tahoma" w:hAnsi="Tahoma" w:cs="Tahoma"/>
          <w:sz w:val="22"/>
          <w:szCs w:val="22"/>
        </w:rPr>
        <w:t xml:space="preserve">Adres poczty elektronicznej, na który należy przesłać oświadczenia, wnioski, zawiadomienia, informacje: </w:t>
      </w:r>
      <w:hyperlink r:id="rId14" w:history="1">
        <w:r w:rsidRPr="00397DFB">
          <w:rPr>
            <w:rStyle w:val="Hipercze"/>
            <w:rFonts w:ascii="Tahoma" w:hAnsi="Tahoma" w:cs="Tahoma"/>
            <w:color w:val="auto"/>
            <w:sz w:val="22"/>
            <w:szCs w:val="22"/>
          </w:rPr>
          <w:t>przetargi@gizycko.pl</w:t>
        </w:r>
      </w:hyperlink>
      <w:r w:rsidRPr="00397DFB">
        <w:rPr>
          <w:rFonts w:ascii="Tahoma" w:hAnsi="Tahoma" w:cs="Tahoma"/>
          <w:sz w:val="22"/>
          <w:szCs w:val="22"/>
        </w:rPr>
        <w:t xml:space="preserve"> </w:t>
      </w:r>
    </w:p>
    <w:p w:rsidR="001F0629" w:rsidRPr="00397DFB" w:rsidRDefault="001F0629" w:rsidP="001F0629">
      <w:pPr>
        <w:ind w:left="360"/>
        <w:jc w:val="both"/>
        <w:rPr>
          <w:rFonts w:ascii="Tahoma" w:hAnsi="Tahoma" w:cs="Tahoma"/>
          <w:sz w:val="22"/>
          <w:szCs w:val="22"/>
        </w:rPr>
      </w:pPr>
    </w:p>
    <w:p w:rsidR="001F0629" w:rsidRPr="00397DFB" w:rsidRDefault="001F0629" w:rsidP="001F0629">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XXVII Rozliczenia między Zamawiającym a Wykonawcą oraz informacja </w:t>
      </w:r>
      <w:r w:rsidRPr="00397DFB">
        <w:rPr>
          <w:rFonts w:ascii="Tahoma" w:hAnsi="Tahoma" w:cs="Tahoma"/>
          <w:sz w:val="22"/>
          <w:szCs w:val="22"/>
          <w:u w:val="none"/>
        </w:rPr>
        <w:br/>
        <w:t xml:space="preserve">              o zaliczkach</w:t>
      </w:r>
    </w:p>
    <w:p w:rsidR="001F0629" w:rsidRPr="00397DFB" w:rsidRDefault="001F0629" w:rsidP="00D73FA4">
      <w:pPr>
        <w:jc w:val="both"/>
        <w:rPr>
          <w:rFonts w:ascii="Tahoma" w:hAnsi="Tahoma" w:cs="Tahoma"/>
          <w:sz w:val="22"/>
          <w:szCs w:val="22"/>
        </w:rPr>
      </w:pPr>
      <w:r w:rsidRPr="00397DFB">
        <w:rPr>
          <w:rFonts w:ascii="Tahoma" w:hAnsi="Tahoma" w:cs="Tahoma"/>
          <w:sz w:val="22"/>
          <w:szCs w:val="22"/>
        </w:rPr>
        <w:t xml:space="preserve">1. Zamawiający </w:t>
      </w:r>
      <w:r w:rsidR="00D73FA4" w:rsidRPr="00397DFB">
        <w:rPr>
          <w:rFonts w:ascii="Tahoma" w:hAnsi="Tahoma" w:cs="Tahoma"/>
          <w:sz w:val="22"/>
          <w:szCs w:val="22"/>
        </w:rPr>
        <w:t xml:space="preserve">nie przewiduje rozliczenia zawartej umowy o zamówienie publiczne </w:t>
      </w:r>
      <w:r w:rsidR="00D73FA4" w:rsidRPr="00397DFB">
        <w:rPr>
          <w:rFonts w:ascii="Tahoma" w:hAnsi="Tahoma" w:cs="Tahoma"/>
          <w:sz w:val="22"/>
          <w:szCs w:val="22"/>
        </w:rPr>
        <w:br/>
        <w:t xml:space="preserve">w walutach obcych. </w:t>
      </w:r>
    </w:p>
    <w:p w:rsidR="001F0629" w:rsidRPr="00397DFB" w:rsidRDefault="00D73FA4" w:rsidP="001F0629">
      <w:pPr>
        <w:jc w:val="both"/>
        <w:rPr>
          <w:rFonts w:ascii="Tahoma" w:hAnsi="Tahoma" w:cs="Tahoma"/>
          <w:sz w:val="22"/>
          <w:szCs w:val="22"/>
        </w:rPr>
      </w:pPr>
      <w:r w:rsidRPr="00397DFB">
        <w:rPr>
          <w:rFonts w:ascii="Tahoma" w:hAnsi="Tahoma" w:cs="Tahoma"/>
          <w:sz w:val="22"/>
          <w:szCs w:val="22"/>
        </w:rPr>
        <w:t xml:space="preserve">2. Rozliczenie między Zamawiającym a Wykonawcą  będzie prowadzone w złotych polskich. </w:t>
      </w:r>
    </w:p>
    <w:p w:rsidR="00D73FA4" w:rsidRPr="00397DFB" w:rsidRDefault="00D73FA4" w:rsidP="001F0629">
      <w:pPr>
        <w:jc w:val="both"/>
        <w:rPr>
          <w:rFonts w:ascii="Tahoma" w:hAnsi="Tahoma" w:cs="Tahoma"/>
          <w:sz w:val="22"/>
          <w:szCs w:val="22"/>
        </w:rPr>
      </w:pPr>
      <w:r w:rsidRPr="00397DFB">
        <w:rPr>
          <w:rFonts w:ascii="Tahoma" w:hAnsi="Tahoma" w:cs="Tahoma"/>
          <w:sz w:val="22"/>
          <w:szCs w:val="22"/>
        </w:rPr>
        <w:t>3. Zamawiający nie przewiduje udzielenia zaliczek na poczet wykonania zamówienia.</w:t>
      </w:r>
    </w:p>
    <w:p w:rsidR="00D73FA4" w:rsidRPr="00397DFB" w:rsidRDefault="00D73FA4" w:rsidP="00D73FA4">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rPr>
        <w:t xml:space="preserve"> </w:t>
      </w:r>
      <w:r w:rsidRPr="00397DFB">
        <w:rPr>
          <w:rFonts w:ascii="Tahoma" w:hAnsi="Tahoma" w:cs="Tahoma"/>
          <w:sz w:val="22"/>
          <w:szCs w:val="22"/>
          <w:u w:val="none"/>
        </w:rPr>
        <w:t xml:space="preserve">XXVIII  Aukcja elektroniczna </w:t>
      </w:r>
    </w:p>
    <w:p w:rsidR="00D73FA4" w:rsidRPr="00397DFB" w:rsidRDefault="00D73FA4" w:rsidP="001F0629">
      <w:pPr>
        <w:jc w:val="both"/>
        <w:rPr>
          <w:rFonts w:ascii="Tahoma" w:hAnsi="Tahoma" w:cs="Tahoma"/>
          <w:sz w:val="22"/>
          <w:szCs w:val="22"/>
        </w:rPr>
      </w:pPr>
    </w:p>
    <w:p w:rsidR="00D73FA4" w:rsidRPr="00397DFB" w:rsidRDefault="00D73FA4" w:rsidP="001F0629">
      <w:pPr>
        <w:jc w:val="both"/>
        <w:rPr>
          <w:rFonts w:ascii="Tahoma" w:hAnsi="Tahoma" w:cs="Tahoma"/>
          <w:sz w:val="22"/>
          <w:szCs w:val="22"/>
        </w:rPr>
      </w:pPr>
      <w:r w:rsidRPr="00397DFB">
        <w:rPr>
          <w:rFonts w:ascii="Tahoma" w:hAnsi="Tahoma" w:cs="Tahoma"/>
          <w:sz w:val="22"/>
          <w:szCs w:val="22"/>
        </w:rPr>
        <w:t xml:space="preserve">Zamawiający </w:t>
      </w:r>
      <w:r w:rsidRPr="00397DFB">
        <w:rPr>
          <w:rFonts w:ascii="Tahoma" w:hAnsi="Tahoma" w:cs="Tahoma"/>
          <w:b/>
          <w:sz w:val="22"/>
          <w:szCs w:val="22"/>
        </w:rPr>
        <w:t xml:space="preserve">nie przewiduje </w:t>
      </w:r>
      <w:r w:rsidRPr="00397DFB">
        <w:rPr>
          <w:rFonts w:ascii="Tahoma" w:hAnsi="Tahoma" w:cs="Tahoma"/>
          <w:sz w:val="22"/>
          <w:szCs w:val="22"/>
        </w:rPr>
        <w:t xml:space="preserve">przeprowadzenia aukcji elektronicznej. </w:t>
      </w:r>
    </w:p>
    <w:p w:rsidR="001F0629" w:rsidRPr="00397DFB" w:rsidRDefault="001F0629" w:rsidP="001E5ECD">
      <w:pPr>
        <w:autoSpaceDE w:val="0"/>
        <w:autoSpaceDN w:val="0"/>
        <w:adjustRightInd w:val="0"/>
        <w:jc w:val="both"/>
        <w:rPr>
          <w:rFonts w:ascii="Tahoma" w:hAnsi="Tahoma" w:cs="Tahoma"/>
          <w:bCs/>
          <w:sz w:val="22"/>
          <w:szCs w:val="22"/>
        </w:rPr>
      </w:pPr>
    </w:p>
    <w:p w:rsidR="00D73FA4" w:rsidRPr="00397DFB" w:rsidRDefault="00D73FA4" w:rsidP="00D73FA4">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XXIX Zwrot kosztów udziału w postępowaniu </w:t>
      </w:r>
    </w:p>
    <w:p w:rsidR="00D73FA4" w:rsidRPr="00397DFB" w:rsidRDefault="00D73FA4" w:rsidP="00D73FA4"/>
    <w:p w:rsidR="00D73FA4" w:rsidRPr="00397DFB" w:rsidRDefault="00D73FA4" w:rsidP="00D73FA4">
      <w:pPr>
        <w:jc w:val="both"/>
        <w:rPr>
          <w:rFonts w:ascii="Tahoma" w:hAnsi="Tahoma" w:cs="Tahoma"/>
          <w:sz w:val="22"/>
          <w:szCs w:val="22"/>
        </w:rPr>
      </w:pPr>
      <w:r w:rsidRPr="00397DFB">
        <w:rPr>
          <w:rFonts w:ascii="Tahoma" w:hAnsi="Tahoma" w:cs="Tahoma"/>
          <w:sz w:val="22"/>
          <w:szCs w:val="22"/>
        </w:rPr>
        <w:t xml:space="preserve">Zamawiający nie przewiduje zwrotu kosztów udziału w niniejszym postępowaniu </w:t>
      </w:r>
      <w:r w:rsidRPr="00397DFB">
        <w:rPr>
          <w:rFonts w:ascii="Tahoma" w:hAnsi="Tahoma" w:cs="Tahoma"/>
          <w:sz w:val="22"/>
          <w:szCs w:val="22"/>
        </w:rPr>
        <w:br/>
        <w:t xml:space="preserve">o zamówienie publiczne z zastrzeżeniem art. 93 ust. 4 ustawy </w:t>
      </w:r>
      <w:proofErr w:type="spellStart"/>
      <w:r w:rsidRPr="00397DFB">
        <w:rPr>
          <w:rFonts w:ascii="Tahoma" w:hAnsi="Tahoma" w:cs="Tahoma"/>
          <w:sz w:val="22"/>
          <w:szCs w:val="22"/>
        </w:rPr>
        <w:t>Pzp</w:t>
      </w:r>
      <w:proofErr w:type="spellEnd"/>
      <w:r w:rsidRPr="00397DFB">
        <w:rPr>
          <w:rFonts w:ascii="Tahoma" w:hAnsi="Tahoma" w:cs="Tahoma"/>
          <w:sz w:val="22"/>
          <w:szCs w:val="22"/>
        </w:rPr>
        <w:t xml:space="preserve">. </w:t>
      </w:r>
    </w:p>
    <w:p w:rsidR="00D73FA4" w:rsidRPr="00397DFB" w:rsidRDefault="00D73FA4" w:rsidP="001E5ECD">
      <w:pPr>
        <w:autoSpaceDE w:val="0"/>
        <w:autoSpaceDN w:val="0"/>
        <w:adjustRightInd w:val="0"/>
        <w:jc w:val="both"/>
        <w:rPr>
          <w:rFonts w:ascii="Tahoma" w:hAnsi="Tahoma" w:cs="Tahoma"/>
          <w:bCs/>
          <w:sz w:val="22"/>
          <w:szCs w:val="22"/>
        </w:rPr>
      </w:pPr>
    </w:p>
    <w:p w:rsidR="00F13AD5" w:rsidRPr="00397DFB" w:rsidRDefault="00F13AD5" w:rsidP="00F13AD5">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 Wymagania z art. 29 ust. 4 ustawy </w:t>
      </w:r>
      <w:proofErr w:type="spellStart"/>
      <w:r w:rsidRPr="00397DFB">
        <w:rPr>
          <w:rFonts w:ascii="Tahoma" w:hAnsi="Tahoma" w:cs="Tahoma"/>
          <w:sz w:val="22"/>
          <w:szCs w:val="22"/>
          <w:u w:val="none"/>
        </w:rPr>
        <w:t>Pzp</w:t>
      </w:r>
      <w:proofErr w:type="spellEnd"/>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F13AD5"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Zamawiający przy opisie przedmiotu zamówienia nie wymagał, by przy realizacji zadania uczestniczyły osoby wskazane w art. 29 ust. 4, tym, samym nie wskazuje żadnych wymagań w tym zakresie. </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F13AD5" w:rsidP="00F13AD5">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XXXI Procentowa wartość ostatniej części wynagrodzenia za wykonanie umowy </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F13AD5" w:rsidP="001E5ECD">
      <w:pPr>
        <w:autoSpaceDE w:val="0"/>
        <w:autoSpaceDN w:val="0"/>
        <w:adjustRightInd w:val="0"/>
        <w:jc w:val="both"/>
        <w:rPr>
          <w:rFonts w:ascii="Tahoma" w:hAnsi="Tahoma" w:cs="Tahoma"/>
          <w:bCs/>
          <w:sz w:val="22"/>
          <w:szCs w:val="22"/>
        </w:rPr>
      </w:pPr>
      <w:r w:rsidRPr="00397DFB">
        <w:rPr>
          <w:rFonts w:ascii="Tahoma" w:hAnsi="Tahoma" w:cs="Tahoma"/>
          <w:bCs/>
          <w:sz w:val="22"/>
          <w:szCs w:val="22"/>
        </w:rPr>
        <w:t xml:space="preserve">Wartość ostatniej części wynagrodzenia za wykonanie umowy (faktury końcowej) nie może być niższa wyższa niż 20% wartości umowy. </w:t>
      </w:r>
    </w:p>
    <w:p w:rsidR="00F13AD5" w:rsidRPr="00397DFB" w:rsidRDefault="00F13AD5" w:rsidP="00F13AD5">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XXXII Standardy jakościowe, o których mowa w art. 91 ust. 2a </w:t>
      </w:r>
    </w:p>
    <w:p w:rsidR="00F13AD5" w:rsidRPr="00397DFB" w:rsidRDefault="00F13AD5" w:rsidP="001E5ECD">
      <w:pPr>
        <w:autoSpaceDE w:val="0"/>
        <w:autoSpaceDN w:val="0"/>
        <w:adjustRightInd w:val="0"/>
        <w:jc w:val="both"/>
        <w:rPr>
          <w:rFonts w:ascii="Tahoma" w:hAnsi="Tahoma" w:cs="Tahoma"/>
          <w:bCs/>
          <w:sz w:val="22"/>
          <w:szCs w:val="22"/>
        </w:rPr>
      </w:pPr>
    </w:p>
    <w:p w:rsidR="00F13AD5" w:rsidRPr="00397DFB" w:rsidRDefault="00496E38" w:rsidP="001E5ECD">
      <w:pPr>
        <w:autoSpaceDE w:val="0"/>
        <w:autoSpaceDN w:val="0"/>
        <w:adjustRightInd w:val="0"/>
        <w:jc w:val="both"/>
        <w:rPr>
          <w:rFonts w:ascii="Tahoma" w:hAnsi="Tahoma" w:cs="Tahoma"/>
          <w:sz w:val="22"/>
          <w:szCs w:val="22"/>
        </w:rPr>
      </w:pPr>
      <w:r w:rsidRPr="00397DFB">
        <w:rPr>
          <w:rFonts w:ascii="Tahoma" w:hAnsi="Tahoma" w:cs="Tahoma"/>
          <w:sz w:val="22"/>
          <w:szCs w:val="22"/>
        </w:rPr>
        <w:t xml:space="preserve">Wszystkie wskazane z nazwy materiały i technologie użyte w dokumentacji wskazane </w:t>
      </w:r>
      <w:r w:rsidR="0011048E" w:rsidRPr="00397DFB">
        <w:rPr>
          <w:rFonts w:ascii="Tahoma" w:hAnsi="Tahoma" w:cs="Tahoma"/>
          <w:sz w:val="22"/>
          <w:szCs w:val="22"/>
        </w:rPr>
        <w:br/>
      </w:r>
      <w:r w:rsidRPr="00397DFB">
        <w:rPr>
          <w:rFonts w:ascii="Tahoma" w:hAnsi="Tahoma" w:cs="Tahoma"/>
          <w:sz w:val="22"/>
          <w:szCs w:val="22"/>
        </w:rPr>
        <w:t xml:space="preserve">w </w:t>
      </w:r>
      <w:r w:rsidR="0011048E" w:rsidRPr="00397DFB">
        <w:rPr>
          <w:rFonts w:ascii="Tahoma" w:hAnsi="Tahoma" w:cs="Tahoma"/>
          <w:sz w:val="22"/>
          <w:szCs w:val="22"/>
        </w:rPr>
        <w:t xml:space="preserve"> załącznikach </w:t>
      </w:r>
      <w:r w:rsidRPr="00397DFB">
        <w:rPr>
          <w:rFonts w:ascii="Tahoma" w:hAnsi="Tahoma" w:cs="Tahoma"/>
          <w:sz w:val="22"/>
          <w:szCs w:val="22"/>
        </w:rPr>
        <w:t xml:space="preserve">do SIWZ, należy rozumieć jako określenie wymaganych parametrów </w:t>
      </w:r>
      <w:r w:rsidRPr="00397DFB">
        <w:rPr>
          <w:rFonts w:ascii="Tahoma" w:hAnsi="Tahoma" w:cs="Tahoma"/>
          <w:sz w:val="22"/>
          <w:szCs w:val="22"/>
        </w:rPr>
        <w:lastRenderedPageBreak/>
        <w:t xml:space="preserve">technicznych i standardów jakościowych. Przedstawione parametry w dokumentacji projektowej oraz </w:t>
      </w:r>
      <w:proofErr w:type="spellStart"/>
      <w:r w:rsidRPr="00397DFB">
        <w:rPr>
          <w:rFonts w:ascii="Tahoma" w:hAnsi="Tahoma" w:cs="Tahoma"/>
          <w:sz w:val="22"/>
          <w:szCs w:val="22"/>
        </w:rPr>
        <w:t>STWiORB</w:t>
      </w:r>
      <w:proofErr w:type="spellEnd"/>
      <w:r w:rsidRPr="00397DFB">
        <w:rPr>
          <w:rFonts w:ascii="Tahoma" w:hAnsi="Tahoma" w:cs="Tahoma"/>
          <w:sz w:val="22"/>
          <w:szCs w:val="22"/>
        </w:rPr>
        <w:t xml:space="preserve"> stanowią minimum techniczne i jakościowe oczekiwane przez Zamawiającego i będą stanowiły podstawę oceny ewentualnych materiałów równoważnych. Materiały przed wbudowaniem będą przedstawione Zamawiającemu do akceptacji</w:t>
      </w:r>
      <w:r w:rsidR="0011048E" w:rsidRPr="00397DFB">
        <w:rPr>
          <w:rFonts w:ascii="Tahoma" w:hAnsi="Tahoma" w:cs="Tahoma"/>
          <w:sz w:val="22"/>
          <w:szCs w:val="22"/>
        </w:rPr>
        <w:t xml:space="preserve">. </w:t>
      </w:r>
    </w:p>
    <w:p w:rsidR="0011048E" w:rsidRPr="00397DFB" w:rsidRDefault="0011048E" w:rsidP="0011048E">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397DFB">
        <w:rPr>
          <w:rFonts w:ascii="Tahoma" w:hAnsi="Tahoma" w:cs="Tahoma"/>
          <w:sz w:val="22"/>
          <w:szCs w:val="22"/>
          <w:u w:val="none"/>
        </w:rPr>
        <w:t xml:space="preserve">XXXIII Wymóg lub możliwość złożenia ofert w postaci katalogów elektronicznych lub dołączenia  katalogów elektronicznych do oferty, w sytuacji określonej </w:t>
      </w:r>
      <w:r w:rsidRPr="00397DFB">
        <w:rPr>
          <w:rFonts w:ascii="Tahoma" w:hAnsi="Tahoma" w:cs="Tahoma"/>
          <w:sz w:val="22"/>
          <w:szCs w:val="22"/>
          <w:u w:val="none"/>
        </w:rPr>
        <w:br/>
        <w:t xml:space="preserve">w art. 10a ust. 2 ustawy </w:t>
      </w:r>
      <w:proofErr w:type="spellStart"/>
      <w:r w:rsidRPr="00397DFB">
        <w:rPr>
          <w:rFonts w:ascii="Tahoma" w:hAnsi="Tahoma" w:cs="Tahoma"/>
          <w:sz w:val="22"/>
          <w:szCs w:val="22"/>
          <w:u w:val="none"/>
        </w:rPr>
        <w:t>Pzp</w:t>
      </w:r>
      <w:proofErr w:type="spellEnd"/>
    </w:p>
    <w:p w:rsidR="0011048E" w:rsidRPr="00397DFB" w:rsidRDefault="0011048E" w:rsidP="0011048E">
      <w:pPr>
        <w:jc w:val="both"/>
        <w:rPr>
          <w:rFonts w:ascii="Tahoma" w:hAnsi="Tahoma" w:cs="Tahoma"/>
          <w:sz w:val="22"/>
          <w:szCs w:val="22"/>
        </w:rPr>
      </w:pPr>
      <w:r w:rsidRPr="00397DFB">
        <w:rPr>
          <w:rFonts w:ascii="Tahoma" w:hAnsi="Tahoma" w:cs="Tahoma"/>
          <w:sz w:val="22"/>
          <w:szCs w:val="22"/>
        </w:rPr>
        <w:t xml:space="preserve">Zamawiający nie ustala i nie dopuszcza możliwości przedstawienie informacji zawartych </w:t>
      </w:r>
      <w:r w:rsidRPr="00397DFB">
        <w:rPr>
          <w:rFonts w:ascii="Tahoma" w:hAnsi="Tahoma" w:cs="Tahoma"/>
          <w:sz w:val="22"/>
          <w:szCs w:val="22"/>
        </w:rPr>
        <w:br/>
        <w:t>w ofercie w postaci katalogu elektronicznego lub dołączenia katalogu elektronicznego do oferty.</w:t>
      </w:r>
    </w:p>
    <w:p w:rsidR="0011048E" w:rsidRPr="00397DFB" w:rsidRDefault="0011048E" w:rsidP="0011048E">
      <w:pPr>
        <w:pStyle w:val="Nagwek1"/>
        <w:pBdr>
          <w:top w:val="single" w:sz="4" w:space="1" w:color="auto"/>
          <w:bottom w:val="single" w:sz="4" w:space="1" w:color="auto"/>
        </w:pBdr>
        <w:shd w:val="clear" w:color="auto" w:fill="F3F3F3"/>
        <w:tabs>
          <w:tab w:val="num" w:pos="567"/>
        </w:tabs>
        <w:jc w:val="both"/>
        <w:rPr>
          <w:rFonts w:ascii="Tahoma" w:hAnsi="Tahoma" w:cs="Tahoma"/>
          <w:bCs/>
          <w:sz w:val="22"/>
          <w:szCs w:val="22"/>
        </w:rPr>
      </w:pPr>
      <w:r w:rsidRPr="00397DFB">
        <w:rPr>
          <w:rFonts w:ascii="Tahoma" w:hAnsi="Tahoma" w:cs="Tahoma"/>
          <w:sz w:val="22"/>
          <w:szCs w:val="22"/>
          <w:u w:val="none"/>
        </w:rPr>
        <w:t xml:space="preserve">XXXIV Liczba części zamówienia, na którą Wykonawca może złożyć ofertę lub maksymalna liczba części, na które zamówienie może zostać udzielone temu samemu Wykonawcy oraz kryteria lub zasady, które będą miały zastosowanie do udzielenia, które części zamówienia zostaną udzielone jednemu Wykonawcy, </w:t>
      </w:r>
      <w:r w:rsidRPr="00397DFB">
        <w:rPr>
          <w:rFonts w:ascii="Tahoma" w:hAnsi="Tahoma" w:cs="Tahoma"/>
          <w:sz w:val="22"/>
          <w:szCs w:val="22"/>
          <w:u w:val="none"/>
        </w:rPr>
        <w:br/>
        <w:t>w przypadku wyboru jego oferty w większej niż maksymalna liczba części</w:t>
      </w:r>
    </w:p>
    <w:p w:rsidR="0011048E" w:rsidRPr="00397DFB" w:rsidRDefault="0011048E" w:rsidP="001E5ECD">
      <w:pPr>
        <w:autoSpaceDE w:val="0"/>
        <w:autoSpaceDN w:val="0"/>
        <w:adjustRightInd w:val="0"/>
        <w:jc w:val="both"/>
        <w:rPr>
          <w:rFonts w:ascii="Tahoma" w:hAnsi="Tahoma" w:cs="Tahoma"/>
          <w:sz w:val="22"/>
          <w:szCs w:val="22"/>
        </w:rPr>
      </w:pPr>
      <w:r w:rsidRPr="00397DFB">
        <w:rPr>
          <w:rFonts w:ascii="Tahoma" w:hAnsi="Tahoma" w:cs="Tahoma"/>
          <w:sz w:val="22"/>
          <w:szCs w:val="22"/>
        </w:rPr>
        <w:t xml:space="preserve">Nie dotyczy. </w:t>
      </w:r>
    </w:p>
    <w:p w:rsidR="0011048E" w:rsidRPr="0011048E" w:rsidRDefault="0011048E" w:rsidP="001E5ECD">
      <w:pPr>
        <w:autoSpaceDE w:val="0"/>
        <w:autoSpaceDN w:val="0"/>
        <w:adjustRightInd w:val="0"/>
        <w:jc w:val="both"/>
        <w:rPr>
          <w:rFonts w:ascii="Tahoma" w:hAnsi="Tahoma" w:cs="Tahoma"/>
          <w:color w:val="FF0000"/>
          <w:sz w:val="22"/>
          <w:szCs w:val="22"/>
        </w:rPr>
      </w:pPr>
    </w:p>
    <w:p w:rsidR="0011048E" w:rsidRPr="0011048E" w:rsidRDefault="0011048E" w:rsidP="0011048E">
      <w:pPr>
        <w:pStyle w:val="Nagwek1"/>
        <w:pBdr>
          <w:top w:val="single" w:sz="4" w:space="1" w:color="auto"/>
          <w:bottom w:val="single" w:sz="4" w:space="1" w:color="auto"/>
        </w:pBdr>
        <w:shd w:val="clear" w:color="auto" w:fill="F3F3F3"/>
        <w:tabs>
          <w:tab w:val="num" w:pos="567"/>
        </w:tabs>
        <w:jc w:val="both"/>
        <w:rPr>
          <w:rFonts w:ascii="Tahoma" w:hAnsi="Tahoma" w:cs="Tahoma"/>
          <w:sz w:val="22"/>
          <w:szCs w:val="22"/>
          <w:u w:val="none"/>
        </w:rPr>
      </w:pPr>
      <w:r w:rsidRPr="0011048E">
        <w:rPr>
          <w:rFonts w:ascii="Tahoma" w:hAnsi="Tahoma" w:cs="Tahoma"/>
          <w:sz w:val="22"/>
          <w:szCs w:val="22"/>
          <w:u w:val="none"/>
        </w:rPr>
        <w:t xml:space="preserve">XXXV Informacje uzupełniające </w:t>
      </w:r>
    </w:p>
    <w:p w:rsidR="00327630" w:rsidRPr="005146F5" w:rsidRDefault="00327630" w:rsidP="00DE1C03">
      <w:pPr>
        <w:autoSpaceDE w:val="0"/>
        <w:autoSpaceDN w:val="0"/>
        <w:adjustRightInd w:val="0"/>
        <w:jc w:val="both"/>
        <w:rPr>
          <w:rFonts w:ascii="Tahoma" w:hAnsi="Tahoma" w:cs="Tahoma"/>
          <w:sz w:val="22"/>
          <w:szCs w:val="22"/>
        </w:rPr>
      </w:pPr>
      <w:r w:rsidRPr="005146F5">
        <w:rPr>
          <w:rFonts w:ascii="Tahoma" w:hAnsi="Tahoma" w:cs="Tahoma"/>
          <w:sz w:val="22"/>
          <w:szCs w:val="22"/>
        </w:rPr>
        <w:t>1. W przypadku stwierdzenia braku w dokumentacji przetargowej którejkolwiek strony, Wykonawca</w:t>
      </w:r>
      <w:r w:rsidR="006257D7">
        <w:rPr>
          <w:rFonts w:ascii="Tahoma" w:hAnsi="Tahoma" w:cs="Tahoma"/>
          <w:sz w:val="22"/>
          <w:szCs w:val="22"/>
        </w:rPr>
        <w:t xml:space="preserve"> </w:t>
      </w:r>
      <w:r w:rsidRPr="005146F5">
        <w:rPr>
          <w:rFonts w:ascii="Tahoma" w:hAnsi="Tahoma" w:cs="Tahoma"/>
          <w:sz w:val="22"/>
          <w:szCs w:val="22"/>
        </w:rPr>
        <w:t>ma obowiązek niezwłocznie zgłosić to Zamawiającemu w celu uzupełnienia.</w:t>
      </w:r>
    </w:p>
    <w:p w:rsidR="00327630" w:rsidRPr="005146F5" w:rsidRDefault="00327630" w:rsidP="00DE1C03">
      <w:pPr>
        <w:autoSpaceDE w:val="0"/>
        <w:autoSpaceDN w:val="0"/>
        <w:adjustRightInd w:val="0"/>
        <w:jc w:val="both"/>
        <w:rPr>
          <w:rFonts w:ascii="Tahoma" w:hAnsi="Tahoma" w:cs="Tahoma"/>
          <w:sz w:val="22"/>
          <w:szCs w:val="22"/>
        </w:rPr>
      </w:pPr>
      <w:r w:rsidRPr="005146F5">
        <w:rPr>
          <w:rFonts w:ascii="Tahoma" w:hAnsi="Tahoma" w:cs="Tahoma"/>
          <w:sz w:val="22"/>
          <w:szCs w:val="22"/>
        </w:rPr>
        <w:t>2. Pominięcie w wycenie ofertowej jakiegokolwiek elementu z powodu braku strony</w:t>
      </w:r>
      <w:r w:rsidR="006257D7">
        <w:rPr>
          <w:rFonts w:ascii="Tahoma" w:hAnsi="Tahoma" w:cs="Tahoma"/>
          <w:sz w:val="22"/>
          <w:szCs w:val="22"/>
        </w:rPr>
        <w:t xml:space="preserve"> </w:t>
      </w:r>
      <w:r w:rsidR="0011048E">
        <w:rPr>
          <w:rFonts w:ascii="Tahoma" w:hAnsi="Tahoma" w:cs="Tahoma"/>
          <w:sz w:val="22"/>
          <w:szCs w:val="22"/>
        </w:rPr>
        <w:br/>
      </w:r>
      <w:r w:rsidRPr="005146F5">
        <w:rPr>
          <w:rFonts w:ascii="Tahoma" w:hAnsi="Tahoma" w:cs="Tahoma"/>
          <w:sz w:val="22"/>
          <w:szCs w:val="22"/>
        </w:rPr>
        <w:t>w dokumentacji przetargowej nie będzie podstawą do wysuwania żądania dodatkowej zapłaty,</w:t>
      </w:r>
      <w:r w:rsidR="006257D7">
        <w:rPr>
          <w:rFonts w:ascii="Tahoma" w:hAnsi="Tahoma" w:cs="Tahoma"/>
          <w:sz w:val="22"/>
          <w:szCs w:val="22"/>
        </w:rPr>
        <w:t xml:space="preserve"> </w:t>
      </w:r>
      <w:r w:rsidRPr="005146F5">
        <w:rPr>
          <w:rFonts w:ascii="Tahoma" w:hAnsi="Tahoma" w:cs="Tahoma"/>
          <w:sz w:val="22"/>
          <w:szCs w:val="22"/>
        </w:rPr>
        <w:t>ponieważ zgodnie z zapisem w dokumentacji prz</w:t>
      </w:r>
      <w:r w:rsidR="00DE1C03" w:rsidRPr="005146F5">
        <w:rPr>
          <w:rFonts w:ascii="Tahoma" w:hAnsi="Tahoma" w:cs="Tahoma"/>
          <w:sz w:val="22"/>
          <w:szCs w:val="22"/>
        </w:rPr>
        <w:t xml:space="preserve">etargowej Wykonawca będzie miał </w:t>
      </w:r>
      <w:r w:rsidRPr="005146F5">
        <w:rPr>
          <w:rFonts w:ascii="Tahoma" w:hAnsi="Tahoma" w:cs="Tahoma"/>
          <w:sz w:val="22"/>
          <w:szCs w:val="22"/>
        </w:rPr>
        <w:t>obowiązek</w:t>
      </w:r>
      <w:r w:rsidR="006257D7">
        <w:rPr>
          <w:rFonts w:ascii="Tahoma" w:hAnsi="Tahoma" w:cs="Tahoma"/>
          <w:sz w:val="22"/>
          <w:szCs w:val="22"/>
        </w:rPr>
        <w:t xml:space="preserve"> </w:t>
      </w:r>
      <w:r w:rsidRPr="005146F5">
        <w:rPr>
          <w:rFonts w:ascii="Tahoma" w:hAnsi="Tahoma" w:cs="Tahoma"/>
          <w:sz w:val="22"/>
          <w:szCs w:val="22"/>
        </w:rPr>
        <w:t>wykonania przedmiotu zamówienia w cenie ryczałtowej.</w:t>
      </w:r>
    </w:p>
    <w:p w:rsidR="00327630" w:rsidRPr="005146F5" w:rsidRDefault="00327630" w:rsidP="00DE1C03">
      <w:pPr>
        <w:autoSpaceDE w:val="0"/>
        <w:autoSpaceDN w:val="0"/>
        <w:adjustRightInd w:val="0"/>
        <w:jc w:val="both"/>
        <w:rPr>
          <w:rFonts w:ascii="Tahoma" w:hAnsi="Tahoma" w:cs="Tahoma"/>
          <w:sz w:val="22"/>
          <w:szCs w:val="22"/>
        </w:rPr>
      </w:pPr>
      <w:r w:rsidRPr="005146F5">
        <w:rPr>
          <w:rFonts w:ascii="Tahoma" w:hAnsi="Tahoma" w:cs="Tahoma"/>
          <w:sz w:val="22"/>
          <w:szCs w:val="22"/>
        </w:rPr>
        <w:t>3. W sprawach nieuregulowanych w niniejszej specyfikacji mają zastosowanie odpowiednie przepisy</w:t>
      </w:r>
      <w:r w:rsidR="006257D7">
        <w:rPr>
          <w:rFonts w:ascii="Tahoma" w:hAnsi="Tahoma" w:cs="Tahoma"/>
          <w:sz w:val="22"/>
          <w:szCs w:val="22"/>
        </w:rPr>
        <w:t xml:space="preserve"> </w:t>
      </w:r>
      <w:r w:rsidRPr="005146F5">
        <w:rPr>
          <w:rFonts w:ascii="Tahoma" w:hAnsi="Tahoma" w:cs="Tahoma"/>
          <w:sz w:val="22"/>
          <w:szCs w:val="22"/>
        </w:rPr>
        <w:t>Ustawy z dnia 29 stycznia 2004r. Prawo zamówień publicznych.</w:t>
      </w:r>
    </w:p>
    <w:p w:rsidR="00DE1C03" w:rsidRPr="005146F5" w:rsidRDefault="00DE1C03" w:rsidP="00327630">
      <w:pPr>
        <w:autoSpaceDE w:val="0"/>
        <w:autoSpaceDN w:val="0"/>
        <w:adjustRightInd w:val="0"/>
        <w:rPr>
          <w:rFonts w:ascii="Tahoma" w:hAnsi="Tahoma" w:cs="Tahoma"/>
          <w:sz w:val="22"/>
          <w:szCs w:val="22"/>
        </w:rPr>
      </w:pPr>
    </w:p>
    <w:p w:rsidR="006156CA" w:rsidRDefault="006156CA" w:rsidP="00327630">
      <w:pPr>
        <w:autoSpaceDE w:val="0"/>
        <w:autoSpaceDN w:val="0"/>
        <w:adjustRightInd w:val="0"/>
        <w:rPr>
          <w:rFonts w:ascii="Tahoma" w:hAnsi="Tahoma" w:cs="Tahoma"/>
          <w:sz w:val="22"/>
          <w:szCs w:val="22"/>
        </w:rPr>
      </w:pPr>
    </w:p>
    <w:p w:rsidR="0011048E" w:rsidRPr="005146F5" w:rsidRDefault="0011048E" w:rsidP="00327630">
      <w:pPr>
        <w:autoSpaceDE w:val="0"/>
        <w:autoSpaceDN w:val="0"/>
        <w:adjustRightInd w:val="0"/>
        <w:rPr>
          <w:rFonts w:ascii="Tahoma" w:hAnsi="Tahoma" w:cs="Tahoma"/>
          <w:sz w:val="22"/>
          <w:szCs w:val="22"/>
        </w:rPr>
      </w:pPr>
    </w:p>
    <w:p w:rsidR="006156CA" w:rsidRPr="005146F5" w:rsidRDefault="006156CA" w:rsidP="00327630">
      <w:pPr>
        <w:autoSpaceDE w:val="0"/>
        <w:autoSpaceDN w:val="0"/>
        <w:adjustRightInd w:val="0"/>
        <w:rPr>
          <w:rFonts w:ascii="Tahoma" w:hAnsi="Tahoma" w:cs="Tahoma"/>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Default="00981307">
      <w:pPr>
        <w:rPr>
          <w:rFonts w:ascii="Tahoma" w:hAnsi="Tahoma" w:cs="Tahoma"/>
          <w:color w:val="FF0000"/>
          <w:sz w:val="22"/>
          <w:szCs w:val="22"/>
        </w:rPr>
      </w:pPr>
    </w:p>
    <w:p w:rsidR="00981307" w:rsidRPr="00981307" w:rsidRDefault="00981307">
      <w:pPr>
        <w:rPr>
          <w:rFonts w:ascii="Tahoma" w:hAnsi="Tahoma" w:cs="Tahoma"/>
          <w:color w:val="FF0000"/>
          <w:sz w:val="22"/>
          <w:szCs w:val="22"/>
        </w:rPr>
      </w:pPr>
    </w:p>
    <w:sectPr w:rsidR="00981307" w:rsidRPr="00981307" w:rsidSect="004F585B">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EB" w:rsidRDefault="009676EB">
      <w:r>
        <w:separator/>
      </w:r>
    </w:p>
  </w:endnote>
  <w:endnote w:type="continuationSeparator" w:id="0">
    <w:p w:rsidR="009676EB" w:rsidRDefault="0096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DA" w:rsidRDefault="00197ADA" w:rsidP="00B257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7ADA" w:rsidRDefault="00197ADA" w:rsidP="008157D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DA" w:rsidRDefault="00197ADA" w:rsidP="00B257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02E8">
      <w:rPr>
        <w:rStyle w:val="Numerstrony"/>
        <w:noProof/>
      </w:rPr>
      <w:t>20</w:t>
    </w:r>
    <w:r>
      <w:rPr>
        <w:rStyle w:val="Numerstrony"/>
      </w:rPr>
      <w:fldChar w:fldCharType="end"/>
    </w:r>
  </w:p>
  <w:p w:rsidR="00197ADA" w:rsidRDefault="00197ADA" w:rsidP="008157D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EB" w:rsidRDefault="009676EB">
      <w:r>
        <w:separator/>
      </w:r>
    </w:p>
  </w:footnote>
  <w:footnote w:type="continuationSeparator" w:id="0">
    <w:p w:rsidR="009676EB" w:rsidRDefault="00967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 w15:restartNumberingAfterBreak="0">
    <w:nsid w:val="00000018"/>
    <w:multiLevelType w:val="multilevel"/>
    <w:tmpl w:val="00000018"/>
    <w:name w:val="WW8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4" w15:restartNumberingAfterBreak="0">
    <w:nsid w:val="086C3D7B"/>
    <w:multiLevelType w:val="hybridMultilevel"/>
    <w:tmpl w:val="90A6D4B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8C7850DC">
      <w:start w:val="1"/>
      <w:numFmt w:val="decimal"/>
      <w:lvlText w:val="%6)"/>
      <w:lvlJc w:val="left"/>
      <w:pPr>
        <w:ind w:left="4140" w:hanging="360"/>
      </w:pPr>
      <w:rPr>
        <w:rFonts w:cs="Times New Roman"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1E54E9"/>
    <w:multiLevelType w:val="hybridMultilevel"/>
    <w:tmpl w:val="161A436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A33CA"/>
    <w:multiLevelType w:val="hybridMultilevel"/>
    <w:tmpl w:val="2E106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63534"/>
    <w:multiLevelType w:val="hybridMultilevel"/>
    <w:tmpl w:val="FD229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D3C5C87"/>
    <w:multiLevelType w:val="hybridMultilevel"/>
    <w:tmpl w:val="395A80F4"/>
    <w:lvl w:ilvl="0" w:tplc="AA5E4E70">
      <w:start w:val="1"/>
      <w:numFmt w:val="lowerLetter"/>
      <w:lvlText w:val="%1)"/>
      <w:lvlJc w:val="right"/>
      <w:pPr>
        <w:tabs>
          <w:tab w:val="num" w:pos="1077"/>
        </w:tabs>
        <w:ind w:left="1077" w:hanging="357"/>
      </w:pPr>
      <w:rPr>
        <w:rFonts w:ascii="Century Gothic" w:eastAsia="Times New Roman" w:hAnsi="Century Gothic" w:cs="Tahoma"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E75B2F"/>
    <w:multiLevelType w:val="hybridMultilevel"/>
    <w:tmpl w:val="D5B069E8"/>
    <w:lvl w:ilvl="0" w:tplc="FBCC5A56">
      <w:start w:val="1"/>
      <w:numFmt w:val="decimal"/>
      <w:lvlText w:val="%1)"/>
      <w:lvlJc w:val="left"/>
      <w:pPr>
        <w:tabs>
          <w:tab w:val="num" w:pos="1080"/>
        </w:tabs>
        <w:ind w:left="1080" w:hanging="360"/>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17">
      <w:start w:val="1"/>
      <w:numFmt w:val="lowerLetter"/>
      <w:lvlText w:val="%7)"/>
      <w:lvlJc w:val="left"/>
      <w:pPr>
        <w:tabs>
          <w:tab w:val="num" w:pos="502"/>
        </w:tabs>
        <w:ind w:left="502" w:hanging="360"/>
      </w:pPr>
      <w:rPr>
        <w:rFonts w:hint="default"/>
      </w:rPr>
    </w:lvl>
    <w:lvl w:ilvl="7" w:tplc="04150019">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193F41A9"/>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32115"/>
    <w:multiLevelType w:val="multilevel"/>
    <w:tmpl w:val="E0526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216703B"/>
    <w:multiLevelType w:val="hybridMultilevel"/>
    <w:tmpl w:val="D0E0C61A"/>
    <w:lvl w:ilvl="0" w:tplc="8E724720">
      <w:start w:val="1"/>
      <w:numFmt w:val="lowerLetter"/>
      <w:lvlText w:val="%1)"/>
      <w:lvlJc w:val="right"/>
      <w:pPr>
        <w:tabs>
          <w:tab w:val="num" w:pos="1077"/>
        </w:tabs>
        <w:ind w:left="1077" w:hanging="357"/>
      </w:pPr>
      <w:rPr>
        <w:rFonts w:ascii="Arial Narrow" w:eastAsia="Times New Roman" w:hAnsi="Arial Narrow" w:cs="Tahoma"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CD546D"/>
    <w:multiLevelType w:val="hybridMultilevel"/>
    <w:tmpl w:val="EC08A42E"/>
    <w:lvl w:ilvl="0" w:tplc="EA74FBA4">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4D819D1"/>
    <w:multiLevelType w:val="hybridMultilevel"/>
    <w:tmpl w:val="BEEE3118"/>
    <w:lvl w:ilvl="0" w:tplc="F28C7E0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CB15031"/>
    <w:multiLevelType w:val="hybridMultilevel"/>
    <w:tmpl w:val="F6327074"/>
    <w:lvl w:ilvl="0" w:tplc="7E54F61A">
      <w:start w:val="1"/>
      <w:numFmt w:val="decimal"/>
      <w:lvlText w:val="%1)"/>
      <w:lvlJc w:val="left"/>
      <w:pPr>
        <w:tabs>
          <w:tab w:val="num" w:pos="1077"/>
        </w:tabs>
        <w:ind w:left="1077" w:hanging="357"/>
      </w:pPr>
      <w:rPr>
        <w:rFonts w:ascii="Arial Narrow" w:eastAsia="Times New Roman" w:hAnsi="Arial Narrow"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2DC82047"/>
    <w:multiLevelType w:val="hybridMultilevel"/>
    <w:tmpl w:val="E4784D4A"/>
    <w:lvl w:ilvl="0" w:tplc="8394443E">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5D4036"/>
    <w:multiLevelType w:val="hybridMultilevel"/>
    <w:tmpl w:val="1FA45870"/>
    <w:lvl w:ilvl="0" w:tplc="3B208B80">
      <w:start w:val="1"/>
      <w:numFmt w:val="decimal"/>
      <w:lvlText w:val="%1."/>
      <w:lvlJc w:val="left"/>
      <w:pPr>
        <w:tabs>
          <w:tab w:val="num" w:pos="357"/>
        </w:tabs>
        <w:ind w:left="357" w:hanging="357"/>
      </w:pPr>
      <w:rPr>
        <w:rFonts w:ascii="Century Gothic" w:hAnsi="Century Gothic" w:hint="default"/>
        <w:b w:val="0"/>
        <w:i w:val="0"/>
        <w:color w:val="000000" w:themeColor="text1"/>
        <w:sz w:val="20"/>
        <w:szCs w:val="20"/>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76A0CD1"/>
    <w:multiLevelType w:val="hybridMultilevel"/>
    <w:tmpl w:val="C9A43FB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97035D6"/>
    <w:multiLevelType w:val="hybridMultilevel"/>
    <w:tmpl w:val="0FCEBBBE"/>
    <w:lvl w:ilvl="0" w:tplc="8394443E">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FC25CA"/>
    <w:multiLevelType w:val="hybridMultilevel"/>
    <w:tmpl w:val="BD142052"/>
    <w:lvl w:ilvl="0" w:tplc="619AE966">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F1E0A1D"/>
    <w:multiLevelType w:val="hybridMultilevel"/>
    <w:tmpl w:val="CA7A57AC"/>
    <w:lvl w:ilvl="0" w:tplc="D194D47C">
      <w:start w:val="1"/>
      <w:numFmt w:val="lowerLetter"/>
      <w:lvlText w:val="%1)"/>
      <w:lvlJc w:val="left"/>
      <w:pPr>
        <w:ind w:left="590" w:hanging="360"/>
      </w:pPr>
      <w:rPr>
        <w:rFonts w:cs="Times New Roman" w:hint="default"/>
        <w:b w:val="0"/>
        <w:i w:val="0"/>
        <w:color w:val="auto"/>
      </w:rPr>
    </w:lvl>
    <w:lvl w:ilvl="1" w:tplc="04150019" w:tentative="1">
      <w:start w:val="1"/>
      <w:numFmt w:val="lowerLetter"/>
      <w:lvlText w:val="%2."/>
      <w:lvlJc w:val="left"/>
      <w:pPr>
        <w:tabs>
          <w:tab w:val="num" w:pos="1386"/>
        </w:tabs>
        <w:ind w:left="1386" w:hanging="360"/>
      </w:pPr>
      <w:rPr>
        <w:rFonts w:cs="Times New Roman"/>
      </w:rPr>
    </w:lvl>
    <w:lvl w:ilvl="2" w:tplc="0415001B" w:tentative="1">
      <w:start w:val="1"/>
      <w:numFmt w:val="lowerRoman"/>
      <w:lvlText w:val="%3."/>
      <w:lvlJc w:val="right"/>
      <w:pPr>
        <w:tabs>
          <w:tab w:val="num" w:pos="2106"/>
        </w:tabs>
        <w:ind w:left="2106" w:hanging="180"/>
      </w:pPr>
      <w:rPr>
        <w:rFonts w:cs="Times New Roman"/>
      </w:rPr>
    </w:lvl>
    <w:lvl w:ilvl="3" w:tplc="0415000F" w:tentative="1">
      <w:start w:val="1"/>
      <w:numFmt w:val="decimal"/>
      <w:lvlText w:val="%4."/>
      <w:lvlJc w:val="left"/>
      <w:pPr>
        <w:tabs>
          <w:tab w:val="num" w:pos="2826"/>
        </w:tabs>
        <w:ind w:left="2826" w:hanging="360"/>
      </w:pPr>
      <w:rPr>
        <w:rFonts w:cs="Times New Roman"/>
      </w:rPr>
    </w:lvl>
    <w:lvl w:ilvl="4" w:tplc="04150019" w:tentative="1">
      <w:start w:val="1"/>
      <w:numFmt w:val="lowerLetter"/>
      <w:lvlText w:val="%5."/>
      <w:lvlJc w:val="left"/>
      <w:pPr>
        <w:tabs>
          <w:tab w:val="num" w:pos="3546"/>
        </w:tabs>
        <w:ind w:left="3546" w:hanging="360"/>
      </w:pPr>
      <w:rPr>
        <w:rFonts w:cs="Times New Roman"/>
      </w:rPr>
    </w:lvl>
    <w:lvl w:ilvl="5" w:tplc="0415001B" w:tentative="1">
      <w:start w:val="1"/>
      <w:numFmt w:val="lowerRoman"/>
      <w:lvlText w:val="%6."/>
      <w:lvlJc w:val="right"/>
      <w:pPr>
        <w:tabs>
          <w:tab w:val="num" w:pos="4266"/>
        </w:tabs>
        <w:ind w:left="4266" w:hanging="180"/>
      </w:pPr>
      <w:rPr>
        <w:rFonts w:cs="Times New Roman"/>
      </w:rPr>
    </w:lvl>
    <w:lvl w:ilvl="6" w:tplc="0415000F" w:tentative="1">
      <w:start w:val="1"/>
      <w:numFmt w:val="decimal"/>
      <w:lvlText w:val="%7."/>
      <w:lvlJc w:val="left"/>
      <w:pPr>
        <w:tabs>
          <w:tab w:val="num" w:pos="4986"/>
        </w:tabs>
        <w:ind w:left="4986" w:hanging="360"/>
      </w:pPr>
      <w:rPr>
        <w:rFonts w:cs="Times New Roman"/>
      </w:rPr>
    </w:lvl>
    <w:lvl w:ilvl="7" w:tplc="04150019" w:tentative="1">
      <w:start w:val="1"/>
      <w:numFmt w:val="lowerLetter"/>
      <w:lvlText w:val="%8."/>
      <w:lvlJc w:val="left"/>
      <w:pPr>
        <w:tabs>
          <w:tab w:val="num" w:pos="5706"/>
        </w:tabs>
        <w:ind w:left="5706" w:hanging="360"/>
      </w:pPr>
      <w:rPr>
        <w:rFonts w:cs="Times New Roman"/>
      </w:rPr>
    </w:lvl>
    <w:lvl w:ilvl="8" w:tplc="0415001B" w:tentative="1">
      <w:start w:val="1"/>
      <w:numFmt w:val="lowerRoman"/>
      <w:lvlText w:val="%9."/>
      <w:lvlJc w:val="right"/>
      <w:pPr>
        <w:tabs>
          <w:tab w:val="num" w:pos="6426"/>
        </w:tabs>
        <w:ind w:left="6426" w:hanging="180"/>
      </w:pPr>
      <w:rPr>
        <w:rFonts w:cs="Times New Roman"/>
      </w:rPr>
    </w:lvl>
  </w:abstractNum>
  <w:abstractNum w:abstractNumId="33" w15:restartNumberingAfterBreak="0">
    <w:nsid w:val="507C6859"/>
    <w:multiLevelType w:val="hybridMultilevel"/>
    <w:tmpl w:val="230AA6A8"/>
    <w:lvl w:ilvl="0" w:tplc="1FF8D078">
      <w:start w:val="1"/>
      <w:numFmt w:val="decimal"/>
      <w:lvlText w:val="%1)"/>
      <w:lvlJc w:val="left"/>
      <w:pPr>
        <w:tabs>
          <w:tab w:val="num" w:pos="720"/>
        </w:tabs>
        <w:ind w:left="720" w:hanging="363"/>
      </w:pPr>
      <w:rPr>
        <w:rFonts w:hint="default"/>
        <w:color w:val="auto"/>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53454953"/>
    <w:multiLevelType w:val="multilevel"/>
    <w:tmpl w:val="553E92AC"/>
    <w:lvl w:ilvl="0">
      <w:start w:val="10"/>
      <w:numFmt w:val="bullet"/>
      <w:lvlText w:val="-"/>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6" w15:restartNumberingAfterBreak="0">
    <w:nsid w:val="5974050B"/>
    <w:multiLevelType w:val="hybridMultilevel"/>
    <w:tmpl w:val="DBD29616"/>
    <w:lvl w:ilvl="0" w:tplc="3144796A">
      <w:start w:val="1"/>
      <w:numFmt w:val="decimal"/>
      <w:lvlText w:val="%1."/>
      <w:lvlJc w:val="left"/>
      <w:pPr>
        <w:ind w:left="720" w:hanging="360"/>
      </w:pPr>
      <w:rPr>
        <w:rFonts w:ascii="Century Gothic" w:hAnsi="Century Gothic"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806FA9"/>
    <w:multiLevelType w:val="hybridMultilevel"/>
    <w:tmpl w:val="F4D64968"/>
    <w:lvl w:ilvl="0" w:tplc="FD80D2C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76805DA3"/>
    <w:multiLevelType w:val="multilevel"/>
    <w:tmpl w:val="2C8EAA6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B850CE"/>
    <w:multiLevelType w:val="multilevel"/>
    <w:tmpl w:val="553E92AC"/>
    <w:lvl w:ilvl="0">
      <w:start w:val="10"/>
      <w:numFmt w:val="bullet"/>
      <w:lvlText w:val="-"/>
      <w:lvlJc w:val="left"/>
      <w:pPr>
        <w:tabs>
          <w:tab w:val="num" w:pos="631"/>
        </w:tabs>
        <w:ind w:left="631" w:hanging="930"/>
      </w:pPr>
    </w:lvl>
    <w:lvl w:ilvl="1">
      <w:start w:val="5"/>
      <w:numFmt w:val="decimal"/>
      <w:lvlText w:val="%2."/>
      <w:lvlJc w:val="left"/>
      <w:pPr>
        <w:tabs>
          <w:tab w:val="num" w:pos="61"/>
        </w:tabs>
        <w:ind w:left="-299" w:firstLine="0"/>
      </w:pPr>
    </w:lvl>
    <w:lvl w:ilvl="2">
      <w:start w:val="1"/>
      <w:numFmt w:val="decimal"/>
      <w:lvlText w:val="%2.%3"/>
      <w:lvlJc w:val="left"/>
      <w:pPr>
        <w:tabs>
          <w:tab w:val="num" w:pos="432"/>
        </w:tabs>
        <w:ind w:left="432" w:hanging="432"/>
      </w:pPr>
      <w:rPr>
        <w:strike w:val="0"/>
        <w:dstrike w:val="0"/>
        <w:u w:val="none"/>
        <w:effect w:val="none"/>
      </w:rPr>
    </w:lvl>
    <w:lvl w:ilvl="3">
      <w:start w:val="1"/>
      <w:numFmt w:val="decimal"/>
      <w:lvlText w:val=".%2%3.%4"/>
      <w:lvlJc w:val="left"/>
      <w:pPr>
        <w:tabs>
          <w:tab w:val="num" w:pos="1620"/>
        </w:tabs>
        <w:ind w:left="90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46" w15:restartNumberingAfterBreak="0">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32"/>
  </w:num>
  <w:num w:numId="3">
    <w:abstractNumId w:val="41"/>
  </w:num>
  <w:num w:numId="4">
    <w:abstractNumId w:val="4"/>
  </w:num>
  <w:num w:numId="5">
    <w:abstractNumId w:val="16"/>
  </w:num>
  <w:num w:numId="6">
    <w:abstractNumId w:val="25"/>
  </w:num>
  <w:num w:numId="7">
    <w:abstractNumId w:val="12"/>
  </w:num>
  <w:num w:numId="8">
    <w:abstractNumId w:val="1"/>
  </w:num>
  <w:num w:numId="9">
    <w:abstractNumId w:val="8"/>
  </w:num>
  <w:num w:numId="10">
    <w:abstractNumId w:val="35"/>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42"/>
  </w:num>
  <w:num w:numId="13">
    <w:abstractNumId w:val="7"/>
  </w:num>
  <w:num w:numId="14">
    <w:abstractNumId w:val="36"/>
  </w:num>
  <w:num w:numId="15">
    <w:abstractNumId w:val="17"/>
  </w:num>
  <w:num w:numId="16">
    <w:abstractNumId w:val="43"/>
  </w:num>
  <w:num w:numId="17">
    <w:abstractNumId w:val="18"/>
  </w:num>
  <w:num w:numId="18">
    <w:abstractNumId w:val="13"/>
  </w:num>
  <w:num w:numId="19">
    <w:abstractNumId w:val="31"/>
  </w:num>
  <w:num w:numId="20">
    <w:abstractNumId w:val="10"/>
  </w:num>
  <w:num w:numId="21">
    <w:abstractNumId w:val="34"/>
  </w:num>
  <w:num w:numId="22">
    <w:abstractNumId w:val="19"/>
  </w:num>
  <w:num w:numId="23">
    <w:abstractNumId w:val="24"/>
  </w:num>
  <w:num w:numId="24">
    <w:abstractNumId w:val="22"/>
  </w:num>
  <w:num w:numId="25">
    <w:abstractNumId w:val="39"/>
  </w:num>
  <w:num w:numId="26">
    <w:abstractNumId w:val="33"/>
  </w:num>
  <w:num w:numId="27">
    <w:abstractNumId w:val="30"/>
  </w:num>
  <w:num w:numId="28">
    <w:abstractNumId w:val="20"/>
  </w:num>
  <w:num w:numId="29">
    <w:abstractNumId w:val="44"/>
  </w:num>
  <w:num w:numId="30">
    <w:abstractNumId w:val="46"/>
  </w:num>
  <w:num w:numId="31">
    <w:abstractNumId w:val="0"/>
  </w:num>
  <w:num w:numId="32">
    <w:abstractNumId w:val="29"/>
  </w:num>
  <w:num w:numId="33">
    <w:abstractNumId w:val="11"/>
  </w:num>
  <w:num w:numId="34">
    <w:abstractNumId w:val="15"/>
  </w:num>
  <w:num w:numId="35">
    <w:abstractNumId w:val="5"/>
  </w:num>
  <w:num w:numId="36">
    <w:abstractNumId w:val="40"/>
  </w:num>
  <w:num w:numId="37">
    <w:abstractNumId w:val="38"/>
  </w:num>
  <w:num w:numId="38">
    <w:abstractNumId w:val="28"/>
  </w:num>
  <w:num w:numId="39">
    <w:abstractNumId w:val="9"/>
  </w:num>
  <w:num w:numId="40">
    <w:abstractNumId w:val="3"/>
  </w:num>
  <w:num w:numId="41">
    <w:abstractNumId w:val="37"/>
  </w:num>
  <w:num w:numId="42">
    <w:abstractNumId w:val="23"/>
  </w:num>
  <w:num w:numId="43">
    <w:abstractNumId w:val="14"/>
  </w:num>
  <w:num w:numId="44">
    <w:abstractNumId w:val="6"/>
  </w:num>
  <w:num w:numId="45">
    <w:abstractNumId w:val="2"/>
  </w:num>
  <w:num w:numId="46">
    <w:abstractNumId w:val="47"/>
  </w:num>
  <w:num w:numId="47">
    <w:abstractNumId w:val="2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2713"/>
    <w:rsid w:val="00012F1D"/>
    <w:rsid w:val="00017BD7"/>
    <w:rsid w:val="00032960"/>
    <w:rsid w:val="00036D23"/>
    <w:rsid w:val="00046D3E"/>
    <w:rsid w:val="0006347C"/>
    <w:rsid w:val="000641ED"/>
    <w:rsid w:val="00064E6B"/>
    <w:rsid w:val="00070F4E"/>
    <w:rsid w:val="0008187A"/>
    <w:rsid w:val="000A4A91"/>
    <w:rsid w:val="000B143D"/>
    <w:rsid w:val="000C3EC0"/>
    <w:rsid w:val="000C77A3"/>
    <w:rsid w:val="000E07FE"/>
    <w:rsid w:val="000E13F4"/>
    <w:rsid w:val="000F09F7"/>
    <w:rsid w:val="000F6B69"/>
    <w:rsid w:val="001066D5"/>
    <w:rsid w:val="0011048E"/>
    <w:rsid w:val="001137BC"/>
    <w:rsid w:val="001160A8"/>
    <w:rsid w:val="00120D43"/>
    <w:rsid w:val="00125B54"/>
    <w:rsid w:val="00133DE6"/>
    <w:rsid w:val="0014358C"/>
    <w:rsid w:val="00186FAA"/>
    <w:rsid w:val="00197ADA"/>
    <w:rsid w:val="001A0DF9"/>
    <w:rsid w:val="001C04EC"/>
    <w:rsid w:val="001C5519"/>
    <w:rsid w:val="001D1923"/>
    <w:rsid w:val="001D51B9"/>
    <w:rsid w:val="001E5ECD"/>
    <w:rsid w:val="001E5ED9"/>
    <w:rsid w:val="001F0629"/>
    <w:rsid w:val="001F27A0"/>
    <w:rsid w:val="002076F7"/>
    <w:rsid w:val="002150AF"/>
    <w:rsid w:val="00215A92"/>
    <w:rsid w:val="00217EB0"/>
    <w:rsid w:val="0022656C"/>
    <w:rsid w:val="00230A1C"/>
    <w:rsid w:val="0023209D"/>
    <w:rsid w:val="00233FC4"/>
    <w:rsid w:val="00237D0D"/>
    <w:rsid w:val="00277267"/>
    <w:rsid w:val="0028713B"/>
    <w:rsid w:val="002A1AAD"/>
    <w:rsid w:val="002A4944"/>
    <w:rsid w:val="002C6C00"/>
    <w:rsid w:val="002D3DD2"/>
    <w:rsid w:val="0031145A"/>
    <w:rsid w:val="003229A1"/>
    <w:rsid w:val="003273DC"/>
    <w:rsid w:val="00327630"/>
    <w:rsid w:val="00335836"/>
    <w:rsid w:val="0033648B"/>
    <w:rsid w:val="003445A3"/>
    <w:rsid w:val="003472F0"/>
    <w:rsid w:val="003627AF"/>
    <w:rsid w:val="00376B6F"/>
    <w:rsid w:val="00383D87"/>
    <w:rsid w:val="00397DFB"/>
    <w:rsid w:val="003A31CD"/>
    <w:rsid w:val="003B644B"/>
    <w:rsid w:val="003B71A6"/>
    <w:rsid w:val="003C7DD1"/>
    <w:rsid w:val="003E7CBD"/>
    <w:rsid w:val="0041025A"/>
    <w:rsid w:val="00423357"/>
    <w:rsid w:val="004319BE"/>
    <w:rsid w:val="004351F3"/>
    <w:rsid w:val="0044028E"/>
    <w:rsid w:val="00465FA2"/>
    <w:rsid w:val="004825C5"/>
    <w:rsid w:val="00496E38"/>
    <w:rsid w:val="004A5728"/>
    <w:rsid w:val="004B3834"/>
    <w:rsid w:val="004C75C9"/>
    <w:rsid w:val="004D199E"/>
    <w:rsid w:val="004E45F0"/>
    <w:rsid w:val="004F2878"/>
    <w:rsid w:val="004F585B"/>
    <w:rsid w:val="005146F5"/>
    <w:rsid w:val="00526D05"/>
    <w:rsid w:val="005466C9"/>
    <w:rsid w:val="00574773"/>
    <w:rsid w:val="00577C7F"/>
    <w:rsid w:val="00584CE7"/>
    <w:rsid w:val="00593B0A"/>
    <w:rsid w:val="005C4A0D"/>
    <w:rsid w:val="005F231D"/>
    <w:rsid w:val="00614E02"/>
    <w:rsid w:val="006156CA"/>
    <w:rsid w:val="00617375"/>
    <w:rsid w:val="00620C30"/>
    <w:rsid w:val="006257D7"/>
    <w:rsid w:val="00642FCD"/>
    <w:rsid w:val="00643B78"/>
    <w:rsid w:val="006550F0"/>
    <w:rsid w:val="006674D4"/>
    <w:rsid w:val="0067032D"/>
    <w:rsid w:val="006759E5"/>
    <w:rsid w:val="0067650D"/>
    <w:rsid w:val="00680065"/>
    <w:rsid w:val="00686843"/>
    <w:rsid w:val="00687E8F"/>
    <w:rsid w:val="006A5C07"/>
    <w:rsid w:val="006B367D"/>
    <w:rsid w:val="006C4F33"/>
    <w:rsid w:val="006F1083"/>
    <w:rsid w:val="006F5A69"/>
    <w:rsid w:val="007005BC"/>
    <w:rsid w:val="007069C0"/>
    <w:rsid w:val="00722637"/>
    <w:rsid w:val="00724477"/>
    <w:rsid w:val="00754924"/>
    <w:rsid w:val="00755AF6"/>
    <w:rsid w:val="007738B9"/>
    <w:rsid w:val="00785161"/>
    <w:rsid w:val="007903A7"/>
    <w:rsid w:val="0079152F"/>
    <w:rsid w:val="00792B55"/>
    <w:rsid w:val="007939A3"/>
    <w:rsid w:val="007965F6"/>
    <w:rsid w:val="007C276B"/>
    <w:rsid w:val="007C3AC2"/>
    <w:rsid w:val="007C6217"/>
    <w:rsid w:val="007D7C90"/>
    <w:rsid w:val="007E5B3F"/>
    <w:rsid w:val="007F2767"/>
    <w:rsid w:val="0081241D"/>
    <w:rsid w:val="008157D0"/>
    <w:rsid w:val="008371D7"/>
    <w:rsid w:val="008413AF"/>
    <w:rsid w:val="00843DE8"/>
    <w:rsid w:val="00846A24"/>
    <w:rsid w:val="00856C75"/>
    <w:rsid w:val="00864CFA"/>
    <w:rsid w:val="00875918"/>
    <w:rsid w:val="00887264"/>
    <w:rsid w:val="0088795D"/>
    <w:rsid w:val="008A461E"/>
    <w:rsid w:val="008B0232"/>
    <w:rsid w:val="008C7F29"/>
    <w:rsid w:val="008D135B"/>
    <w:rsid w:val="008D3958"/>
    <w:rsid w:val="008E079E"/>
    <w:rsid w:val="0090145B"/>
    <w:rsid w:val="00912C96"/>
    <w:rsid w:val="00913F5C"/>
    <w:rsid w:val="009270C2"/>
    <w:rsid w:val="00937640"/>
    <w:rsid w:val="00966030"/>
    <w:rsid w:val="009676EB"/>
    <w:rsid w:val="0097089B"/>
    <w:rsid w:val="00981307"/>
    <w:rsid w:val="00984BAE"/>
    <w:rsid w:val="00990D88"/>
    <w:rsid w:val="0099369A"/>
    <w:rsid w:val="009A3E19"/>
    <w:rsid w:val="009B6FAB"/>
    <w:rsid w:val="009D1924"/>
    <w:rsid w:val="009D6E90"/>
    <w:rsid w:val="009E527B"/>
    <w:rsid w:val="009E5F0C"/>
    <w:rsid w:val="009F2114"/>
    <w:rsid w:val="00A1002B"/>
    <w:rsid w:val="00A17F78"/>
    <w:rsid w:val="00A3235A"/>
    <w:rsid w:val="00A32370"/>
    <w:rsid w:val="00A46708"/>
    <w:rsid w:val="00A554A0"/>
    <w:rsid w:val="00A602E8"/>
    <w:rsid w:val="00A606A2"/>
    <w:rsid w:val="00A63C2F"/>
    <w:rsid w:val="00AA0281"/>
    <w:rsid w:val="00AA3321"/>
    <w:rsid w:val="00AB1729"/>
    <w:rsid w:val="00AB6512"/>
    <w:rsid w:val="00AC0A59"/>
    <w:rsid w:val="00AC6DAE"/>
    <w:rsid w:val="00AE7705"/>
    <w:rsid w:val="00B02B7E"/>
    <w:rsid w:val="00B062EC"/>
    <w:rsid w:val="00B06B37"/>
    <w:rsid w:val="00B07DF1"/>
    <w:rsid w:val="00B110E1"/>
    <w:rsid w:val="00B2577F"/>
    <w:rsid w:val="00B27F0E"/>
    <w:rsid w:val="00B37014"/>
    <w:rsid w:val="00B51070"/>
    <w:rsid w:val="00B65288"/>
    <w:rsid w:val="00B65FD1"/>
    <w:rsid w:val="00B76A21"/>
    <w:rsid w:val="00B87148"/>
    <w:rsid w:val="00B87A90"/>
    <w:rsid w:val="00B87F22"/>
    <w:rsid w:val="00B93722"/>
    <w:rsid w:val="00B94563"/>
    <w:rsid w:val="00B97AD5"/>
    <w:rsid w:val="00BA3DBD"/>
    <w:rsid w:val="00BC6DFF"/>
    <w:rsid w:val="00BF0BEB"/>
    <w:rsid w:val="00C03418"/>
    <w:rsid w:val="00C130F4"/>
    <w:rsid w:val="00C16B60"/>
    <w:rsid w:val="00C17676"/>
    <w:rsid w:val="00C33FAE"/>
    <w:rsid w:val="00C34571"/>
    <w:rsid w:val="00C4214F"/>
    <w:rsid w:val="00C43CE8"/>
    <w:rsid w:val="00C45851"/>
    <w:rsid w:val="00C63C6F"/>
    <w:rsid w:val="00C714AD"/>
    <w:rsid w:val="00C721B8"/>
    <w:rsid w:val="00C826DC"/>
    <w:rsid w:val="00CB6474"/>
    <w:rsid w:val="00CF386C"/>
    <w:rsid w:val="00CF4EA9"/>
    <w:rsid w:val="00D05F53"/>
    <w:rsid w:val="00D167EB"/>
    <w:rsid w:val="00D20CD0"/>
    <w:rsid w:val="00D33413"/>
    <w:rsid w:val="00D73FA4"/>
    <w:rsid w:val="00D77C7F"/>
    <w:rsid w:val="00D83CAC"/>
    <w:rsid w:val="00D84489"/>
    <w:rsid w:val="00D84A7F"/>
    <w:rsid w:val="00D94928"/>
    <w:rsid w:val="00DB6119"/>
    <w:rsid w:val="00DB6DDB"/>
    <w:rsid w:val="00DC2923"/>
    <w:rsid w:val="00DD73A1"/>
    <w:rsid w:val="00DE1C03"/>
    <w:rsid w:val="00DF07F1"/>
    <w:rsid w:val="00DF4FF4"/>
    <w:rsid w:val="00E24EF5"/>
    <w:rsid w:val="00E3224B"/>
    <w:rsid w:val="00E71AA3"/>
    <w:rsid w:val="00E87262"/>
    <w:rsid w:val="00E87D8F"/>
    <w:rsid w:val="00E9566F"/>
    <w:rsid w:val="00EA6014"/>
    <w:rsid w:val="00EA6DB1"/>
    <w:rsid w:val="00EC3784"/>
    <w:rsid w:val="00ED3C3F"/>
    <w:rsid w:val="00EE33FE"/>
    <w:rsid w:val="00EF2978"/>
    <w:rsid w:val="00EF6C2B"/>
    <w:rsid w:val="00EF6DF0"/>
    <w:rsid w:val="00F06A9F"/>
    <w:rsid w:val="00F10140"/>
    <w:rsid w:val="00F10AC9"/>
    <w:rsid w:val="00F12713"/>
    <w:rsid w:val="00F13AD5"/>
    <w:rsid w:val="00F30C4C"/>
    <w:rsid w:val="00F36D7E"/>
    <w:rsid w:val="00F65251"/>
    <w:rsid w:val="00F71F7F"/>
    <w:rsid w:val="00F7592B"/>
    <w:rsid w:val="00F941F4"/>
    <w:rsid w:val="00FA065B"/>
    <w:rsid w:val="00FA1EC0"/>
    <w:rsid w:val="00FC40DE"/>
    <w:rsid w:val="00FD7994"/>
    <w:rsid w:val="00FF2B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rules v:ext="edit">
        <o:r id="V:Rule1" type="connector" idref="#AutoShape 4"/>
      </o:rules>
    </o:shapelayout>
  </w:shapeDefaults>
  <w:decimalSymbol w:val=","/>
  <w:listSeparator w:val=";"/>
  <w15:docId w15:val="{A6F8C3FA-3C47-4ACA-9BE9-316F217A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713"/>
  </w:style>
  <w:style w:type="paragraph" w:styleId="Nagwek1">
    <w:name w:val="heading 1"/>
    <w:basedOn w:val="Normalny"/>
    <w:next w:val="Normalny"/>
    <w:qFormat/>
    <w:rsid w:val="00F12713"/>
    <w:pPr>
      <w:spacing w:before="240"/>
      <w:outlineLvl w:val="0"/>
    </w:pPr>
    <w:rPr>
      <w:rFonts w:ascii="Arial" w:hAnsi="Arial"/>
      <w:b/>
      <w:sz w:val="24"/>
      <w:u w:val="single"/>
    </w:rPr>
  </w:style>
  <w:style w:type="paragraph" w:styleId="Nagwek4">
    <w:name w:val="heading 4"/>
    <w:basedOn w:val="Normalny"/>
    <w:next w:val="Normalny"/>
    <w:link w:val="Nagwek4Znak"/>
    <w:semiHidden/>
    <w:unhideWhenUsed/>
    <w:qFormat/>
    <w:rsid w:val="00D844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12713"/>
    <w:pPr>
      <w:tabs>
        <w:tab w:val="center" w:pos="4536"/>
        <w:tab w:val="right" w:pos="9072"/>
      </w:tabs>
    </w:pPr>
  </w:style>
  <w:style w:type="paragraph" w:styleId="Tekstpodstawowywcity3">
    <w:name w:val="Body Text Indent 3"/>
    <w:basedOn w:val="Normalny"/>
    <w:rsid w:val="00F12713"/>
    <w:pPr>
      <w:spacing w:line="360" w:lineRule="atLeast"/>
      <w:ind w:left="284"/>
      <w:jc w:val="both"/>
    </w:pPr>
    <w:rPr>
      <w:sz w:val="26"/>
    </w:rPr>
  </w:style>
  <w:style w:type="table" w:styleId="Tabela-Siatka">
    <w:name w:val="Table Grid"/>
    <w:basedOn w:val="Standardowy"/>
    <w:rsid w:val="0011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97AD5"/>
    <w:rPr>
      <w:rFonts w:cs="Times New Roman"/>
      <w:color w:val="0000FF"/>
      <w:u w:val="single"/>
    </w:rPr>
  </w:style>
  <w:style w:type="character" w:styleId="Numerstrony">
    <w:name w:val="page number"/>
    <w:basedOn w:val="Domylnaczcionkaakapitu"/>
    <w:rsid w:val="008157D0"/>
  </w:style>
  <w:style w:type="paragraph" w:customStyle="1" w:styleId="WW-Tekstpodstawowy2">
    <w:name w:val="WW-Tekst podstawowy 2"/>
    <w:basedOn w:val="Normalny"/>
    <w:rsid w:val="00B07DF1"/>
    <w:pPr>
      <w:suppressAutoHyphens/>
      <w:jc w:val="both"/>
    </w:pPr>
    <w:rPr>
      <w:sz w:val="24"/>
    </w:rPr>
  </w:style>
  <w:style w:type="paragraph" w:customStyle="1" w:styleId="Akapitzlist1">
    <w:name w:val="Akapit z listą1"/>
    <w:basedOn w:val="Normalny"/>
    <w:link w:val="ListParagraphChar"/>
    <w:rsid w:val="00B07DF1"/>
    <w:pPr>
      <w:ind w:left="720"/>
      <w:contextualSpacing/>
    </w:pPr>
    <w:rPr>
      <w:rFonts w:ascii="Tahoma" w:hAnsi="Tahoma"/>
      <w:sz w:val="22"/>
    </w:rPr>
  </w:style>
  <w:style w:type="character" w:customStyle="1" w:styleId="ListParagraphChar">
    <w:name w:val="List Paragraph Char"/>
    <w:link w:val="Akapitzlist1"/>
    <w:locked/>
    <w:rsid w:val="00B07DF1"/>
    <w:rPr>
      <w:rFonts w:ascii="Tahoma" w:hAnsi="Tahoma"/>
      <w:sz w:val="22"/>
      <w:lang w:val="pl-PL" w:eastAsia="pl-PL" w:bidi="ar-SA"/>
    </w:rPr>
  </w:style>
  <w:style w:type="paragraph" w:customStyle="1" w:styleId="Teksttreci1">
    <w:name w:val="Tekst treści1"/>
    <w:basedOn w:val="Normalny"/>
    <w:rsid w:val="006674D4"/>
    <w:pPr>
      <w:shd w:val="clear" w:color="auto" w:fill="FFFFFF"/>
      <w:spacing w:before="300" w:line="274" w:lineRule="exact"/>
      <w:ind w:hanging="400"/>
    </w:pPr>
    <w:rPr>
      <w:sz w:val="21"/>
      <w:szCs w:val="21"/>
    </w:rPr>
  </w:style>
  <w:style w:type="paragraph" w:styleId="Tekstdymka">
    <w:name w:val="Balloon Text"/>
    <w:basedOn w:val="Normalny"/>
    <w:semiHidden/>
    <w:rsid w:val="00C17676"/>
    <w:rPr>
      <w:rFonts w:ascii="Tahoma" w:hAnsi="Tahoma" w:cs="Tahoma"/>
      <w:sz w:val="16"/>
      <w:szCs w:val="16"/>
    </w:rPr>
  </w:style>
  <w:style w:type="paragraph" w:styleId="NormalnyWeb">
    <w:name w:val="Normal (Web)"/>
    <w:basedOn w:val="Normalny"/>
    <w:uiPriority w:val="99"/>
    <w:rsid w:val="00D167EB"/>
    <w:pPr>
      <w:spacing w:before="100" w:beforeAutospacing="1" w:after="100" w:afterAutospacing="1"/>
    </w:pPr>
    <w:rPr>
      <w:sz w:val="24"/>
      <w:szCs w:val="24"/>
    </w:rPr>
  </w:style>
  <w:style w:type="paragraph" w:styleId="Tekstpodstawowywcity">
    <w:name w:val="Body Text Indent"/>
    <w:basedOn w:val="Normalny"/>
    <w:link w:val="TekstpodstawowywcityZnak"/>
    <w:uiPriority w:val="99"/>
    <w:rsid w:val="00D167EB"/>
    <w:pPr>
      <w:spacing w:after="120"/>
      <w:ind w:left="283"/>
    </w:pPr>
  </w:style>
  <w:style w:type="character" w:customStyle="1" w:styleId="TekstpodstawowywcityZnak">
    <w:name w:val="Tekst podstawowy wcięty Znak"/>
    <w:basedOn w:val="Domylnaczcionkaakapitu"/>
    <w:link w:val="Tekstpodstawowywcity"/>
    <w:uiPriority w:val="99"/>
    <w:rsid w:val="00D167EB"/>
  </w:style>
  <w:style w:type="paragraph" w:styleId="Podtytu">
    <w:name w:val="Subtitle"/>
    <w:basedOn w:val="Normalny"/>
    <w:next w:val="Tekstpodstawowy"/>
    <w:link w:val="PodtytuZnak"/>
    <w:qFormat/>
    <w:rsid w:val="00D167EB"/>
    <w:pPr>
      <w:suppressAutoHyphens/>
      <w:jc w:val="center"/>
    </w:pPr>
    <w:rPr>
      <w:b/>
      <w:i/>
      <w:iCs/>
      <w:kern w:val="1"/>
      <w:sz w:val="28"/>
      <w:lang w:eastAsia="ar-SA"/>
    </w:rPr>
  </w:style>
  <w:style w:type="character" w:customStyle="1" w:styleId="PodtytuZnak">
    <w:name w:val="Podtytuł Znak"/>
    <w:basedOn w:val="Domylnaczcionkaakapitu"/>
    <w:link w:val="Podtytu"/>
    <w:rsid w:val="00D167EB"/>
    <w:rPr>
      <w:b/>
      <w:i/>
      <w:iCs/>
      <w:kern w:val="1"/>
      <w:sz w:val="28"/>
      <w:lang w:eastAsia="ar-SA"/>
    </w:rPr>
  </w:style>
  <w:style w:type="paragraph" w:styleId="Tekstpodstawowy">
    <w:name w:val="Body Text"/>
    <w:basedOn w:val="Normalny"/>
    <w:link w:val="TekstpodstawowyZnak"/>
    <w:rsid w:val="00D167EB"/>
    <w:pPr>
      <w:spacing w:after="120"/>
    </w:pPr>
  </w:style>
  <w:style w:type="character" w:customStyle="1" w:styleId="TekstpodstawowyZnak">
    <w:name w:val="Tekst podstawowy Znak"/>
    <w:basedOn w:val="Domylnaczcionkaakapitu"/>
    <w:link w:val="Tekstpodstawowy"/>
    <w:rsid w:val="00D167EB"/>
  </w:style>
  <w:style w:type="paragraph" w:customStyle="1" w:styleId="Akapitzlist10">
    <w:name w:val="Akapit z listą1"/>
    <w:basedOn w:val="Normalny"/>
    <w:rsid w:val="00A1002B"/>
    <w:pPr>
      <w:suppressAutoHyphens/>
      <w:spacing w:after="200" w:line="276" w:lineRule="auto"/>
      <w:ind w:left="720"/>
    </w:pPr>
    <w:rPr>
      <w:rFonts w:ascii="Calibri" w:hAnsi="Calibri" w:cs="Calibri"/>
      <w:kern w:val="1"/>
      <w:sz w:val="22"/>
      <w:szCs w:val="22"/>
      <w:lang w:eastAsia="ar-SA"/>
    </w:rPr>
  </w:style>
  <w:style w:type="paragraph" w:styleId="Akapitzlist">
    <w:name w:val="List Paragraph"/>
    <w:basedOn w:val="Normalny"/>
    <w:uiPriority w:val="34"/>
    <w:qFormat/>
    <w:rsid w:val="00A1002B"/>
    <w:pPr>
      <w:ind w:left="720"/>
      <w:contextualSpacing/>
    </w:pPr>
  </w:style>
  <w:style w:type="character" w:customStyle="1" w:styleId="ZnakZnak">
    <w:name w:val="Znak Znak"/>
    <w:rsid w:val="00064E6B"/>
    <w:rPr>
      <w:rFonts w:ascii="Arial" w:hAnsi="Arial" w:cs="Arial"/>
      <w:b/>
      <w:bCs/>
      <w:kern w:val="1"/>
      <w:sz w:val="32"/>
      <w:szCs w:val="32"/>
      <w:lang w:val="pl-PL" w:eastAsia="ar-SA" w:bidi="ar-SA"/>
    </w:rPr>
  </w:style>
  <w:style w:type="character" w:customStyle="1" w:styleId="Nagwek4Znak">
    <w:name w:val="Nagłówek 4 Znak"/>
    <w:basedOn w:val="Domylnaczcionkaakapitu"/>
    <w:link w:val="Nagwek4"/>
    <w:semiHidden/>
    <w:rsid w:val="00D84489"/>
    <w:rPr>
      <w:rFonts w:asciiTheme="majorHAnsi" w:eastAsiaTheme="majorEastAsia" w:hAnsiTheme="majorHAnsi" w:cstheme="majorBidi"/>
      <w:i/>
      <w:iCs/>
      <w:color w:val="365F91" w:themeColor="accent1" w:themeShade="BF"/>
    </w:rPr>
  </w:style>
  <w:style w:type="paragraph" w:styleId="Tekstpodstawowy3">
    <w:name w:val="Body Text 3"/>
    <w:basedOn w:val="Normalny"/>
    <w:link w:val="Tekstpodstawowy3Znak"/>
    <w:semiHidden/>
    <w:unhideWhenUsed/>
    <w:rsid w:val="00D84489"/>
    <w:pPr>
      <w:spacing w:after="120"/>
    </w:pPr>
    <w:rPr>
      <w:sz w:val="16"/>
      <w:szCs w:val="16"/>
    </w:rPr>
  </w:style>
  <w:style w:type="character" w:customStyle="1" w:styleId="Tekstpodstawowy3Znak">
    <w:name w:val="Tekst podstawowy 3 Znak"/>
    <w:basedOn w:val="Domylnaczcionkaakapitu"/>
    <w:link w:val="Tekstpodstawowy3"/>
    <w:semiHidden/>
    <w:rsid w:val="00D84489"/>
    <w:rPr>
      <w:sz w:val="16"/>
      <w:szCs w:val="16"/>
    </w:rPr>
  </w:style>
  <w:style w:type="paragraph" w:styleId="Tekstpodstawowy2">
    <w:name w:val="Body Text 2"/>
    <w:basedOn w:val="Normalny"/>
    <w:link w:val="Tekstpodstawowy2Znak"/>
    <w:semiHidden/>
    <w:unhideWhenUsed/>
    <w:rsid w:val="00D84489"/>
    <w:pPr>
      <w:spacing w:after="120" w:line="480" w:lineRule="auto"/>
    </w:pPr>
  </w:style>
  <w:style w:type="character" w:customStyle="1" w:styleId="Tekstpodstawowy2Znak">
    <w:name w:val="Tekst podstawowy 2 Znak"/>
    <w:basedOn w:val="Domylnaczcionkaakapitu"/>
    <w:link w:val="Tekstpodstawowy2"/>
    <w:semiHidden/>
    <w:rsid w:val="00D8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izyc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walinowicz@gizyck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przetargi@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0836CC2-AE1F-40EC-939C-11FF8D5E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32</Pages>
  <Words>13868</Words>
  <Characters>83209</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96884</CharactersWithSpaces>
  <SharedDoc>false</SharedDoc>
  <HLinks>
    <vt:vector size="6" baseType="variant">
      <vt:variant>
        <vt:i4>5898328</vt:i4>
      </vt:variant>
      <vt:variant>
        <vt:i4>0</vt:i4>
      </vt:variant>
      <vt:variant>
        <vt:i4>0</vt:i4>
      </vt:variant>
      <vt:variant>
        <vt:i4>5</vt:i4>
      </vt:variant>
      <vt:variant>
        <vt:lpwstr>mailto:zam_pub@namyslow.um.gov.pl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cp:lastModifiedBy>Mariola Tafil</cp:lastModifiedBy>
  <cp:revision>100</cp:revision>
  <cp:lastPrinted>2016-09-23T11:36:00Z</cp:lastPrinted>
  <dcterms:created xsi:type="dcterms:W3CDTF">2016-09-19T08:36:00Z</dcterms:created>
  <dcterms:modified xsi:type="dcterms:W3CDTF">2016-09-23T12:57:00Z</dcterms:modified>
</cp:coreProperties>
</file>