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43" w:rsidRPr="008D7597" w:rsidRDefault="009E4C43" w:rsidP="009E4C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UMOWA</w:t>
      </w:r>
      <w:r w:rsidR="00DD159A">
        <w:rPr>
          <w:rFonts w:ascii="Times New Roman" w:hAnsi="Times New Roman" w:cs="Times New Roman"/>
          <w:b/>
          <w:sz w:val="24"/>
          <w:szCs w:val="24"/>
        </w:rPr>
        <w:t xml:space="preserve"> RAMOWA</w:t>
      </w:r>
    </w:p>
    <w:p w:rsidR="009E4C43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4C43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E5082D" w:rsidRPr="00022D6A">
        <w:rPr>
          <w:rFonts w:ascii="Times New Roman" w:hAnsi="Times New Roman" w:cs="Times New Roman"/>
          <w:color w:val="FFFFFF" w:themeColor="background1"/>
          <w:sz w:val="24"/>
          <w:szCs w:val="24"/>
        </w:rPr>
        <w:t>26 stycznia 2016</w:t>
      </w:r>
      <w:r w:rsidR="00E5082D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pomiędzy Gminą Miejską Giżycko, reprezentowaną </w:t>
      </w:r>
      <w:r w:rsidR="00630632">
        <w:rPr>
          <w:rFonts w:ascii="Times New Roman" w:hAnsi="Times New Roman" w:cs="Times New Roman"/>
          <w:sz w:val="24"/>
          <w:szCs w:val="24"/>
        </w:rPr>
        <w:t>przez: Wojciecha</w:t>
      </w:r>
      <w:r>
        <w:rPr>
          <w:rFonts w:ascii="Times New Roman" w:hAnsi="Times New Roman" w:cs="Times New Roman"/>
          <w:sz w:val="24"/>
          <w:szCs w:val="24"/>
        </w:rPr>
        <w:t xml:space="preserve"> Karola Iwaszkiewicz</w:t>
      </w:r>
      <w:r w:rsidR="00022D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Burmistrza Miasta Giżycka</w:t>
      </w:r>
    </w:p>
    <w:p w:rsidR="00022D6A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treści umowy „Zamawiającym” </w:t>
      </w:r>
    </w:p>
    <w:p w:rsidR="00022D6A" w:rsidRDefault="009E4C43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89D" w:rsidRDefault="004B189D" w:rsidP="00F8251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z siedzibą w</w:t>
      </w:r>
      <w:r w:rsidR="005711D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89D" w:rsidRDefault="004B189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9433ED" w:rsidRDefault="009433E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189D" w:rsidRDefault="009433ED" w:rsidP="004B189D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33ED" w:rsidRDefault="009433ED" w:rsidP="004B189D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433ED" w:rsidRDefault="009433ED" w:rsidP="009433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4C43" w:rsidRDefault="009433ED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„Wykonawcą” </w:t>
      </w:r>
      <w:r w:rsidR="009E4C43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88C" w:rsidRDefault="00B5188C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630632" w:rsidRDefault="00630632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43" w:rsidRPr="008D7597" w:rsidRDefault="009E4C43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6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1</w:t>
      </w:r>
    </w:p>
    <w:p w:rsidR="00F74038" w:rsidRDefault="009E4C43" w:rsidP="00F7403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 a W</w:t>
      </w:r>
      <w:r w:rsidR="004459EE">
        <w:rPr>
          <w:rFonts w:ascii="Times New Roman" w:hAnsi="Times New Roman" w:cs="Times New Roman"/>
          <w:sz w:val="24"/>
          <w:szCs w:val="24"/>
        </w:rPr>
        <w:t xml:space="preserve">ykonawca zobowiązuje się wykonywania </w:t>
      </w:r>
      <w:r>
        <w:rPr>
          <w:rFonts w:ascii="Times New Roman" w:hAnsi="Times New Roman" w:cs="Times New Roman"/>
          <w:sz w:val="24"/>
          <w:szCs w:val="24"/>
        </w:rPr>
        <w:t>w o</w:t>
      </w:r>
      <w:r w:rsidR="000D17A1">
        <w:rPr>
          <w:rFonts w:ascii="Times New Roman" w:hAnsi="Times New Roman" w:cs="Times New Roman"/>
          <w:sz w:val="24"/>
          <w:szCs w:val="24"/>
        </w:rPr>
        <w:t xml:space="preserve">kresie od </w:t>
      </w:r>
      <w:r w:rsidR="00E5082D" w:rsidRPr="006F5BD5">
        <w:rPr>
          <w:rFonts w:ascii="Times New Roman" w:hAnsi="Times New Roman" w:cs="Times New Roman"/>
          <w:color w:val="FFFFFF" w:themeColor="background1"/>
          <w:sz w:val="24"/>
          <w:szCs w:val="24"/>
        </w:rPr>
        <w:t>26</w:t>
      </w:r>
      <w:r w:rsidRPr="006F5BD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stycznia 2016</w:t>
      </w:r>
      <w:r>
        <w:rPr>
          <w:rFonts w:ascii="Times New Roman" w:hAnsi="Times New Roman" w:cs="Times New Roman"/>
          <w:sz w:val="24"/>
          <w:szCs w:val="24"/>
        </w:rPr>
        <w:t xml:space="preserve"> roku do </w:t>
      </w:r>
      <w:r w:rsidR="00734E55" w:rsidRPr="006F5BD5">
        <w:rPr>
          <w:rFonts w:ascii="Times New Roman" w:hAnsi="Times New Roman" w:cs="Times New Roman"/>
          <w:color w:val="FFFFFF" w:themeColor="background1"/>
          <w:sz w:val="24"/>
          <w:szCs w:val="24"/>
        </w:rPr>
        <w:t>30 czerwca 2016</w:t>
      </w:r>
      <w:r w:rsidR="00D678DD">
        <w:rPr>
          <w:rFonts w:ascii="Times New Roman" w:hAnsi="Times New Roman" w:cs="Times New Roman"/>
          <w:sz w:val="24"/>
          <w:szCs w:val="24"/>
        </w:rPr>
        <w:t xml:space="preserve"> roku</w:t>
      </w:r>
      <w:r w:rsidR="00141A46">
        <w:rPr>
          <w:rFonts w:ascii="Times New Roman" w:hAnsi="Times New Roman" w:cs="Times New Roman"/>
          <w:sz w:val="24"/>
          <w:szCs w:val="24"/>
        </w:rPr>
        <w:t xml:space="preserve"> (12</w:t>
      </w:r>
      <w:r w:rsidR="00CB4EFE">
        <w:rPr>
          <w:rFonts w:ascii="Times New Roman" w:hAnsi="Times New Roman" w:cs="Times New Roman"/>
          <w:sz w:val="24"/>
          <w:szCs w:val="24"/>
        </w:rPr>
        <w:t xml:space="preserve"> miesięcy)</w:t>
      </w:r>
      <w:r w:rsidR="00D678DD">
        <w:rPr>
          <w:rFonts w:ascii="Times New Roman" w:hAnsi="Times New Roman" w:cs="Times New Roman"/>
          <w:sz w:val="24"/>
          <w:szCs w:val="24"/>
        </w:rPr>
        <w:t xml:space="preserve"> usług polegających na sporządzaniu</w:t>
      </w:r>
      <w:r w:rsidR="00027A20">
        <w:rPr>
          <w:rFonts w:ascii="Times New Roman" w:hAnsi="Times New Roman" w:cs="Times New Roman"/>
          <w:sz w:val="24"/>
          <w:szCs w:val="24"/>
        </w:rPr>
        <w:t xml:space="preserve"> dokumentacji technicznych – inwentaryzacji zgodnie z obowiązującymi przepisami oraz aktualną wiedzą techniczną</w:t>
      </w:r>
      <w:r w:rsidR="00D42F14">
        <w:rPr>
          <w:rFonts w:ascii="Times New Roman" w:hAnsi="Times New Roman" w:cs="Times New Roman"/>
          <w:sz w:val="24"/>
          <w:szCs w:val="24"/>
        </w:rPr>
        <w:t>,</w:t>
      </w:r>
      <w:r w:rsidR="00F74038">
        <w:rPr>
          <w:rFonts w:ascii="Times New Roman" w:hAnsi="Times New Roman" w:cs="Times New Roman"/>
          <w:sz w:val="24"/>
          <w:szCs w:val="24"/>
        </w:rPr>
        <w:t xml:space="preserve"> lokali mieszkalnych i </w:t>
      </w:r>
      <w:r w:rsidR="00630632">
        <w:rPr>
          <w:rFonts w:ascii="Times New Roman" w:hAnsi="Times New Roman" w:cs="Times New Roman"/>
          <w:sz w:val="24"/>
          <w:szCs w:val="24"/>
        </w:rPr>
        <w:t>użytkowych</w:t>
      </w:r>
      <w:r w:rsidR="00F74038">
        <w:rPr>
          <w:rFonts w:ascii="Times New Roman" w:hAnsi="Times New Roman" w:cs="Times New Roman"/>
          <w:sz w:val="24"/>
          <w:szCs w:val="24"/>
        </w:rPr>
        <w:t xml:space="preserve"> wraz z piwnicami i</w:t>
      </w:r>
      <w:r w:rsidR="00526539">
        <w:rPr>
          <w:rFonts w:ascii="Times New Roman" w:hAnsi="Times New Roman" w:cs="Times New Roman"/>
          <w:sz w:val="24"/>
          <w:szCs w:val="24"/>
        </w:rPr>
        <w:t> </w:t>
      </w:r>
      <w:r w:rsidR="00F74038">
        <w:rPr>
          <w:rFonts w:ascii="Times New Roman" w:hAnsi="Times New Roman" w:cs="Times New Roman"/>
          <w:sz w:val="24"/>
          <w:szCs w:val="24"/>
        </w:rPr>
        <w:t>pomieszczeniami przynależnym z rozliczeniem udziałów przypadających na poszczególne lokale w częściach wspólnych budynków – dla obiektów, w których Z</w:t>
      </w:r>
      <w:r w:rsidR="00D42F14">
        <w:rPr>
          <w:rFonts w:ascii="Times New Roman" w:hAnsi="Times New Roman" w:cs="Times New Roman"/>
          <w:sz w:val="24"/>
          <w:szCs w:val="24"/>
        </w:rPr>
        <w:t>amawiającemu</w:t>
      </w:r>
      <w:r w:rsidR="00F74038">
        <w:rPr>
          <w:rFonts w:ascii="Times New Roman" w:hAnsi="Times New Roman" w:cs="Times New Roman"/>
          <w:sz w:val="24"/>
          <w:szCs w:val="24"/>
        </w:rPr>
        <w:t xml:space="preserve"> przysługuje własność wyodrębnionych lub niewyodrębnionych lokali.</w:t>
      </w:r>
      <w:r w:rsidR="00D42F14">
        <w:rPr>
          <w:rFonts w:ascii="Times New Roman" w:hAnsi="Times New Roman" w:cs="Times New Roman"/>
          <w:sz w:val="24"/>
          <w:szCs w:val="24"/>
        </w:rPr>
        <w:t xml:space="preserve"> Szczegółowy zakres prac obejmuje:</w:t>
      </w:r>
    </w:p>
    <w:p w:rsidR="00D678DD" w:rsidRDefault="00526539" w:rsidP="0052653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obmiarów</w:t>
      </w:r>
      <w:r w:rsidR="00D678DD">
        <w:rPr>
          <w:rFonts w:ascii="Times New Roman" w:hAnsi="Times New Roman" w:cs="Times New Roman"/>
          <w:sz w:val="24"/>
          <w:szCs w:val="24"/>
        </w:rPr>
        <w:t xml:space="preserve"> lokali wyodrębnionych oraz niewyodrębnionych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678DD">
        <w:rPr>
          <w:rFonts w:ascii="Times New Roman" w:hAnsi="Times New Roman" w:cs="Times New Roman"/>
          <w:sz w:val="24"/>
          <w:szCs w:val="24"/>
        </w:rPr>
        <w:t xml:space="preserve">pomieszczeniami do nich przynależnymi </w:t>
      </w:r>
      <w:r w:rsidR="006174AA">
        <w:rPr>
          <w:rFonts w:ascii="Times New Roman" w:hAnsi="Times New Roman" w:cs="Times New Roman"/>
          <w:sz w:val="24"/>
          <w:szCs w:val="24"/>
        </w:rPr>
        <w:t>oraz częściami wspólnymi, wg obowiązujących norm,</w:t>
      </w:r>
    </w:p>
    <w:p w:rsidR="006174AA" w:rsidRDefault="006174AA" w:rsidP="006F5BD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właścicieli lokali oraz, w przypadku najemców lokali – użytkowników faktycznie korzystających z pomieszczeń takich jak: komórki, spiżarnie, WC, garaże itp.,</w:t>
      </w:r>
    </w:p>
    <w:p w:rsidR="006174AA" w:rsidRDefault="006174AA" w:rsidP="006F5BD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dokumentacji</w:t>
      </w:r>
      <w:r w:rsidR="000D27D9">
        <w:rPr>
          <w:rFonts w:ascii="Times New Roman" w:hAnsi="Times New Roman" w:cs="Times New Roman"/>
          <w:sz w:val="24"/>
          <w:szCs w:val="24"/>
        </w:rPr>
        <w:t xml:space="preserve"> fotograficznej wszystkich lokali</w:t>
      </w:r>
      <w:r w:rsidR="00141A46">
        <w:rPr>
          <w:rFonts w:ascii="Times New Roman" w:hAnsi="Times New Roman" w:cs="Times New Roman"/>
          <w:sz w:val="24"/>
          <w:szCs w:val="24"/>
        </w:rPr>
        <w:t xml:space="preserve"> oraz części wspólnych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141A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form</w:t>
      </w:r>
      <w:r w:rsidR="000D27D9">
        <w:rPr>
          <w:rFonts w:ascii="Times New Roman" w:hAnsi="Times New Roman" w:cs="Times New Roman"/>
          <w:sz w:val="24"/>
          <w:szCs w:val="24"/>
        </w:rPr>
        <w:t>acie JPG, opisującej ich stan</w:t>
      </w:r>
      <w:r>
        <w:rPr>
          <w:rFonts w:ascii="Times New Roman" w:hAnsi="Times New Roman" w:cs="Times New Roman"/>
          <w:sz w:val="24"/>
          <w:szCs w:val="24"/>
        </w:rPr>
        <w:t xml:space="preserve"> z dnia wykonania usługi, </w:t>
      </w:r>
    </w:p>
    <w:p w:rsidR="006174AA" w:rsidRDefault="006174AA" w:rsidP="006F5BD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rysunków rzutów poszczególnych kondygnacji z wyszczególnieniem lokali or</w:t>
      </w:r>
      <w:r w:rsidR="007A3F26">
        <w:rPr>
          <w:rFonts w:ascii="Times New Roman" w:hAnsi="Times New Roman" w:cs="Times New Roman"/>
          <w:sz w:val="24"/>
          <w:szCs w:val="24"/>
        </w:rPr>
        <w:t>az części do nich przynależnych.</w:t>
      </w:r>
    </w:p>
    <w:p w:rsidR="006174AA" w:rsidRDefault="006174AA" w:rsidP="006174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3A9F" w:rsidRPr="00630632" w:rsidRDefault="004B3A9F" w:rsidP="006306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6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2</w:t>
      </w:r>
    </w:p>
    <w:p w:rsidR="004B3A9F" w:rsidRDefault="004B3A9F" w:rsidP="004B189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wykonać zlecenie dot. poszczególnych</w:t>
      </w:r>
      <w:r w:rsidR="00EB3442">
        <w:rPr>
          <w:rFonts w:ascii="Times New Roman" w:hAnsi="Times New Roman" w:cs="Times New Roman"/>
          <w:sz w:val="24"/>
          <w:szCs w:val="24"/>
        </w:rPr>
        <w:t xml:space="preserve"> lokali w</w:t>
      </w:r>
      <w:r w:rsidR="006B7143">
        <w:rPr>
          <w:rFonts w:ascii="Times New Roman" w:hAnsi="Times New Roman" w:cs="Times New Roman"/>
          <w:sz w:val="24"/>
          <w:szCs w:val="24"/>
        </w:rPr>
        <w:t xml:space="preserve"> obiekcie</w:t>
      </w:r>
      <w:r w:rsidR="00E96F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 terminie nie dłuższym niż 30 dni od daty </w:t>
      </w:r>
      <w:r w:rsidR="00E96F80">
        <w:rPr>
          <w:rFonts w:ascii="Times New Roman" w:hAnsi="Times New Roman" w:cs="Times New Roman"/>
          <w:sz w:val="24"/>
          <w:szCs w:val="24"/>
        </w:rPr>
        <w:t>zlecenia</w:t>
      </w:r>
      <w:r w:rsidR="00E7703F">
        <w:rPr>
          <w:rFonts w:ascii="Times New Roman" w:hAnsi="Times New Roman" w:cs="Times New Roman"/>
          <w:sz w:val="24"/>
          <w:szCs w:val="24"/>
        </w:rPr>
        <w:t>, niezależnie od liczby</w:t>
      </w:r>
      <w:r w:rsidR="006B7143">
        <w:rPr>
          <w:rFonts w:ascii="Times New Roman" w:hAnsi="Times New Roman" w:cs="Times New Roman"/>
          <w:sz w:val="24"/>
          <w:szCs w:val="24"/>
        </w:rPr>
        <w:t xml:space="preserve"> lokali</w:t>
      </w:r>
      <w:r w:rsidR="00EB3442">
        <w:rPr>
          <w:rFonts w:ascii="Times New Roman" w:hAnsi="Times New Roman" w:cs="Times New Roman"/>
          <w:sz w:val="24"/>
          <w:szCs w:val="24"/>
        </w:rPr>
        <w:t>, chyba że strony postanowią</w:t>
      </w:r>
      <w:r>
        <w:rPr>
          <w:rFonts w:ascii="Times New Roman" w:hAnsi="Times New Roman" w:cs="Times New Roman"/>
          <w:sz w:val="24"/>
          <w:szCs w:val="24"/>
        </w:rPr>
        <w:t xml:space="preserve"> inaczej.</w:t>
      </w:r>
    </w:p>
    <w:p w:rsidR="004B3A9F" w:rsidRDefault="004B3A9F" w:rsidP="004B189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danym okresie czasu, liczonym od dnia zlecenia do dnia wykonania usługi możliwe jest wykonywanie nie więcej niż </w:t>
      </w:r>
      <w:r w:rsidR="00A06745">
        <w:rPr>
          <w:rFonts w:ascii="Times New Roman" w:hAnsi="Times New Roman" w:cs="Times New Roman"/>
          <w:sz w:val="24"/>
          <w:szCs w:val="24"/>
        </w:rPr>
        <w:t>1 zlecenia</w:t>
      </w:r>
      <w:r>
        <w:rPr>
          <w:rFonts w:ascii="Times New Roman" w:hAnsi="Times New Roman" w:cs="Times New Roman"/>
          <w:sz w:val="24"/>
          <w:szCs w:val="24"/>
        </w:rPr>
        <w:t>, chyba że Wykonawca wyrazi zgodę, czym samym zobowiąże się do wykonywania większej ilości zleceń.</w:t>
      </w:r>
      <w:r w:rsidR="00E7703F">
        <w:rPr>
          <w:rFonts w:ascii="Times New Roman" w:hAnsi="Times New Roman" w:cs="Times New Roman"/>
          <w:sz w:val="24"/>
          <w:szCs w:val="24"/>
        </w:rPr>
        <w:t xml:space="preserve"> Uzupe</w:t>
      </w:r>
      <w:r w:rsidR="001B44C9">
        <w:rPr>
          <w:rFonts w:ascii="Times New Roman" w:hAnsi="Times New Roman" w:cs="Times New Roman"/>
          <w:sz w:val="24"/>
          <w:szCs w:val="24"/>
        </w:rPr>
        <w:t>łnie</w:t>
      </w:r>
      <w:r w:rsidR="00E7703F">
        <w:rPr>
          <w:rFonts w:ascii="Times New Roman" w:hAnsi="Times New Roman" w:cs="Times New Roman"/>
          <w:sz w:val="24"/>
          <w:szCs w:val="24"/>
        </w:rPr>
        <w:t>ni</w:t>
      </w:r>
      <w:r w:rsidR="001B44C9">
        <w:rPr>
          <w:rFonts w:ascii="Times New Roman" w:hAnsi="Times New Roman" w:cs="Times New Roman"/>
          <w:sz w:val="24"/>
          <w:szCs w:val="24"/>
        </w:rPr>
        <w:t>a wadliwej dokumentacji nie są</w:t>
      </w:r>
      <w:r w:rsidR="00E7703F">
        <w:rPr>
          <w:rFonts w:ascii="Times New Roman" w:hAnsi="Times New Roman" w:cs="Times New Roman"/>
          <w:sz w:val="24"/>
          <w:szCs w:val="24"/>
        </w:rPr>
        <w:t xml:space="preserve"> traktowanie jako wykonywanie zlecenia.</w:t>
      </w:r>
    </w:p>
    <w:p w:rsidR="004B3A9F" w:rsidRDefault="004B3A9F" w:rsidP="004B189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w wykonaniu poszczególnych zleceń powinno być każdorazowo wyjaśnione pisemnie, z podaniem przyczyn</w:t>
      </w:r>
      <w:r w:rsidR="00EB3442">
        <w:rPr>
          <w:rFonts w:ascii="Times New Roman" w:hAnsi="Times New Roman" w:cs="Times New Roman"/>
          <w:sz w:val="24"/>
          <w:szCs w:val="24"/>
        </w:rPr>
        <w:t xml:space="preserve"> jego wystąpienia. Zamawiający</w:t>
      </w:r>
      <w:r>
        <w:rPr>
          <w:rFonts w:ascii="Times New Roman" w:hAnsi="Times New Roman" w:cs="Times New Roman"/>
          <w:sz w:val="24"/>
          <w:szCs w:val="24"/>
        </w:rPr>
        <w:t xml:space="preserve"> powinien być </w:t>
      </w:r>
      <w:r>
        <w:rPr>
          <w:rFonts w:ascii="Times New Roman" w:hAnsi="Times New Roman" w:cs="Times New Roman"/>
          <w:sz w:val="24"/>
          <w:szCs w:val="24"/>
        </w:rPr>
        <w:lastRenderedPageBreak/>
        <w:t>powiadomiony pisemnie lub drogą elektroniczną co najmniej 10 dni przed ostateczną datą wykonania zlecenia.</w:t>
      </w:r>
    </w:p>
    <w:p w:rsidR="004B3A9F" w:rsidRDefault="004B3A9F" w:rsidP="004B189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Uprawnionym w imieniu Zamawiającego do dokonania zlecenia jest Pan Jacek Markowski – Naczelnik Wydziału Mienia Urzędu Miejskiego w Giżycku.</w:t>
      </w:r>
    </w:p>
    <w:p w:rsidR="0051666E" w:rsidRDefault="0051666E" w:rsidP="004B189D">
      <w:pPr>
        <w:pStyle w:val="Bezodstpw"/>
        <w:numPr>
          <w:ilvl w:val="0"/>
          <w:numId w:val="1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nieruchomości budynkowych będących przedmiotem niniejszej umowy stanowi załącznik nr 1.</w:t>
      </w:r>
    </w:p>
    <w:p w:rsidR="004B3A9F" w:rsidRDefault="004B3A9F" w:rsidP="004B3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B3A9F" w:rsidRDefault="004B3A9F" w:rsidP="004B3A9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B3442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4B3A9F" w:rsidRDefault="004B3A9F" w:rsidP="004B3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realizacji usług Wykonawca może posłużyć się podwykonawcami. Wykonawca odpowiada za działania i zaniechania podwykonawcy jak za swoje własne. </w:t>
      </w:r>
    </w:p>
    <w:p w:rsidR="008D7597" w:rsidRDefault="008D7597" w:rsidP="007103D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A43A8" w:rsidRPr="008D7597" w:rsidRDefault="009E4C43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6D0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442">
        <w:rPr>
          <w:rFonts w:ascii="Times New Roman" w:hAnsi="Times New Roman" w:cs="Times New Roman"/>
          <w:b/>
          <w:sz w:val="24"/>
          <w:szCs w:val="24"/>
        </w:rPr>
        <w:t>4</w:t>
      </w:r>
    </w:p>
    <w:p w:rsidR="00063C64" w:rsidRDefault="00063C64" w:rsidP="00060CD2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Wykonawcy jest realizacja zadań wynikających z umowy zgodnie z</w:t>
      </w:r>
      <w:r w:rsidR="00EB3442">
        <w:rPr>
          <w:rFonts w:ascii="Times New Roman" w:hAnsi="Times New Roman" w:cs="Times New Roman"/>
          <w:sz w:val="24"/>
          <w:szCs w:val="24"/>
        </w:rPr>
        <w:t> a</w:t>
      </w:r>
      <w:r>
        <w:rPr>
          <w:rFonts w:ascii="Times New Roman" w:hAnsi="Times New Roman" w:cs="Times New Roman"/>
          <w:sz w:val="24"/>
          <w:szCs w:val="24"/>
        </w:rPr>
        <w:t>ktualnym stanem prawnym, przepisami i zasadami aktualnej wiedzy technicznej, a</w:t>
      </w:r>
      <w:r w:rsidR="00EB34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nadto poszanowaniem uzasadnionych interesów osób trzecich.</w:t>
      </w:r>
    </w:p>
    <w:p w:rsidR="00875490" w:rsidRDefault="00875490" w:rsidP="00060CD2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:rsidR="00875490" w:rsidRDefault="007A3F26" w:rsidP="009E4C4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F26">
        <w:rPr>
          <w:rFonts w:ascii="Times New Roman" w:hAnsi="Times New Roman" w:cs="Times New Roman"/>
          <w:sz w:val="24"/>
          <w:szCs w:val="24"/>
        </w:rPr>
        <w:t xml:space="preserve">ustawy z </w:t>
      </w:r>
      <w:r w:rsidR="00875490" w:rsidRPr="007A3F26">
        <w:rPr>
          <w:rFonts w:ascii="Times New Roman" w:hAnsi="Times New Roman" w:cs="Times New Roman"/>
          <w:sz w:val="24"/>
          <w:szCs w:val="24"/>
        </w:rPr>
        <w:t xml:space="preserve">dnia 24 czerwca 1994 roku </w:t>
      </w:r>
      <w:r>
        <w:rPr>
          <w:rFonts w:ascii="Times New Roman" w:hAnsi="Times New Roman" w:cs="Times New Roman"/>
          <w:sz w:val="24"/>
          <w:szCs w:val="24"/>
        </w:rPr>
        <w:t>o własności lokali (Dz.U. 2015, poz. 1892 ze zmianami),</w:t>
      </w:r>
    </w:p>
    <w:p w:rsidR="00C97194" w:rsidRPr="00B53B00" w:rsidRDefault="00C97194" w:rsidP="007A3F2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00">
        <w:rPr>
          <w:rFonts w:ascii="Times New Roman" w:hAnsi="Times New Roman" w:cs="Times New Roman"/>
          <w:sz w:val="24"/>
          <w:szCs w:val="24"/>
        </w:rPr>
        <w:t>ustawa</w:t>
      </w:r>
      <w:r w:rsidR="00B53B00" w:rsidRPr="00B53B00">
        <w:rPr>
          <w:rFonts w:ascii="Times New Roman" w:hAnsi="Times New Roman" w:cs="Times New Roman"/>
          <w:sz w:val="24"/>
          <w:szCs w:val="24"/>
        </w:rPr>
        <w:t xml:space="preserve"> z dnia 21 sierpnia 1997 r. </w:t>
      </w:r>
      <w:r w:rsidRPr="00B53B00">
        <w:rPr>
          <w:rFonts w:ascii="Times New Roman" w:hAnsi="Times New Roman" w:cs="Times New Roman"/>
          <w:sz w:val="24"/>
          <w:szCs w:val="24"/>
        </w:rPr>
        <w:t xml:space="preserve">o gospodarce nieruchomościami </w:t>
      </w:r>
      <w:r w:rsidR="00B53B00">
        <w:rPr>
          <w:rFonts w:ascii="Times New Roman" w:hAnsi="Times New Roman" w:cs="Times New Roman"/>
          <w:sz w:val="24"/>
          <w:szCs w:val="24"/>
        </w:rPr>
        <w:t>(Dz.U. 2015, poz. 1774),</w:t>
      </w:r>
    </w:p>
    <w:p w:rsidR="007A3F26" w:rsidRDefault="007A3F26" w:rsidP="007A3F2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B00">
        <w:rPr>
          <w:rFonts w:ascii="Times New Roman" w:hAnsi="Times New Roman" w:cs="Times New Roman"/>
          <w:sz w:val="24"/>
          <w:szCs w:val="24"/>
        </w:rPr>
        <w:t>ustawy z dnia 7 lipca 1994 r. – Prawo budowlane (Dz.U. 2016 r., poz. 290 ze zmianami),</w:t>
      </w:r>
    </w:p>
    <w:p w:rsidR="008D7597" w:rsidRPr="00630632" w:rsidRDefault="00A17BAA" w:rsidP="006306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ze stosowanymi rozporządzeniami do wskazanych ustaw. </w:t>
      </w:r>
    </w:p>
    <w:p w:rsidR="00F06674" w:rsidRDefault="00F06674" w:rsidP="00F066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06674" w:rsidRDefault="00F06674" w:rsidP="00F066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Odbiór dokumentacji</w:t>
      </w:r>
      <w:r w:rsidR="00B90DF5">
        <w:rPr>
          <w:rFonts w:ascii="Times New Roman" w:hAnsi="Times New Roman" w:cs="Times New Roman"/>
          <w:b/>
          <w:sz w:val="24"/>
          <w:szCs w:val="24"/>
        </w:rPr>
        <w:t xml:space="preserve"> inwentaryzacyjnej</w:t>
      </w:r>
    </w:p>
    <w:p w:rsidR="00F06674" w:rsidRDefault="00F06674" w:rsidP="00F066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674" w:rsidRDefault="00F06674" w:rsidP="00F0667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B3442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F06674" w:rsidRDefault="00F06674" w:rsidP="001F7898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Akceptacja dokumentacji inwentaryzacyjnej następuje poprzez podpisanie Protokołu odbioru przez Zamawiającego w terminie 10 dni kalendarzowych od dnia przekazania dokumentacji.</w:t>
      </w:r>
    </w:p>
    <w:p w:rsidR="00F06674" w:rsidRDefault="00F06674" w:rsidP="001F7898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Zamawiający nie zgłosi uwag w terminie 10 dni kalendarzowych, nie może odmówić podpisania protokołu. Odmowa zatwierdzenia protokołu skutkuje umożliwieniem podpisania go przez Wykonawcę w ramach jednostronnej czynności prawnej.</w:t>
      </w:r>
    </w:p>
    <w:p w:rsidR="004646FE" w:rsidRDefault="00B90DF5" w:rsidP="001F7898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stwierdzenia, że przekazana dokumentacja jest niekompletna lub zawiera wady techniczne lub/i prawne, Zamawiający zwróci dokumentację do poprawy. Termin uzupełnienia dokumentacji wynosi 10 dni roboczych, chyba że, w uzasadnionych sytuacjach Zamawiający wydłuży</w:t>
      </w:r>
      <w:r w:rsidR="009B330D">
        <w:rPr>
          <w:rFonts w:ascii="Times New Roman" w:hAnsi="Times New Roman" w:cs="Times New Roman"/>
          <w:sz w:val="24"/>
          <w:szCs w:val="24"/>
        </w:rPr>
        <w:t xml:space="preserve"> ten</w:t>
      </w:r>
      <w:r>
        <w:rPr>
          <w:rFonts w:ascii="Times New Roman" w:hAnsi="Times New Roman" w:cs="Times New Roman"/>
          <w:sz w:val="24"/>
          <w:szCs w:val="24"/>
        </w:rPr>
        <w:t xml:space="preserve"> termin. Przy </w:t>
      </w:r>
      <w:r w:rsidR="00630632">
        <w:rPr>
          <w:rFonts w:ascii="Times New Roman" w:hAnsi="Times New Roman" w:cs="Times New Roman"/>
          <w:sz w:val="24"/>
          <w:szCs w:val="24"/>
        </w:rPr>
        <w:t>ocenie konieczności</w:t>
      </w:r>
      <w:r w:rsidR="004646FE">
        <w:rPr>
          <w:rFonts w:ascii="Times New Roman" w:hAnsi="Times New Roman" w:cs="Times New Roman"/>
          <w:sz w:val="24"/>
          <w:szCs w:val="24"/>
        </w:rPr>
        <w:t xml:space="preserve"> uzupełnienia dokumentacji Zamawiający obowiązany jest do stosowania zasad racjonalności oraz dobrego obyczaju, kierując się przede wszystki</w:t>
      </w:r>
      <w:r w:rsidR="00943526">
        <w:rPr>
          <w:rFonts w:ascii="Times New Roman" w:hAnsi="Times New Roman" w:cs="Times New Roman"/>
          <w:sz w:val="24"/>
          <w:szCs w:val="24"/>
        </w:rPr>
        <w:t>m zakresem prac niezbędnych do</w:t>
      </w:r>
      <w:r w:rsidR="007C27FF">
        <w:rPr>
          <w:rFonts w:ascii="Times New Roman" w:hAnsi="Times New Roman" w:cs="Times New Roman"/>
          <w:sz w:val="24"/>
          <w:szCs w:val="24"/>
        </w:rPr>
        <w:t> </w:t>
      </w:r>
      <w:r w:rsidR="00943526">
        <w:rPr>
          <w:rFonts w:ascii="Times New Roman" w:hAnsi="Times New Roman" w:cs="Times New Roman"/>
          <w:sz w:val="24"/>
          <w:szCs w:val="24"/>
        </w:rPr>
        <w:t>uzupełnienia dokumentacji.</w:t>
      </w:r>
    </w:p>
    <w:p w:rsidR="00B90DF5" w:rsidRDefault="004646FE" w:rsidP="001F7898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Procedura, której mowa w </w:t>
      </w:r>
      <w:r w:rsidR="00630632">
        <w:rPr>
          <w:rFonts w:ascii="Times New Roman" w:hAnsi="Times New Roman" w:cs="Times New Roman"/>
          <w:sz w:val="24"/>
          <w:szCs w:val="24"/>
        </w:rPr>
        <w:t>pkt.</w:t>
      </w:r>
      <w:r>
        <w:rPr>
          <w:rFonts w:ascii="Times New Roman" w:hAnsi="Times New Roman" w:cs="Times New Roman"/>
          <w:sz w:val="24"/>
          <w:szCs w:val="24"/>
        </w:rPr>
        <w:t xml:space="preserve"> 2 dotyczy ró</w:t>
      </w:r>
      <w:r w:rsidR="00874A76">
        <w:rPr>
          <w:rFonts w:ascii="Times New Roman" w:hAnsi="Times New Roman" w:cs="Times New Roman"/>
          <w:sz w:val="24"/>
          <w:szCs w:val="24"/>
        </w:rPr>
        <w:t xml:space="preserve">wnież uzupełnienia dokumentacji, aż do jej ostatecznego zatwierdzenia. </w:t>
      </w: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2A" w:rsidRDefault="00442A2A" w:rsidP="00442A2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442A2A" w:rsidRDefault="00442A2A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43" w:rsidRPr="008D7597" w:rsidRDefault="009E4C43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6F7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DBB">
        <w:rPr>
          <w:rFonts w:ascii="Times New Roman" w:hAnsi="Times New Roman" w:cs="Times New Roman"/>
          <w:b/>
          <w:sz w:val="24"/>
          <w:szCs w:val="24"/>
        </w:rPr>
        <w:t>6</w:t>
      </w:r>
    </w:p>
    <w:p w:rsidR="00285873" w:rsidRDefault="00285873" w:rsidP="00D403A9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wykonanie czynności, będących przedmiotem niniejszej umowy Wykonawcy przysługuje wynagrodzenie </w:t>
      </w:r>
      <w:r w:rsidR="004F4DBB">
        <w:rPr>
          <w:rFonts w:ascii="Times New Roman" w:hAnsi="Times New Roman" w:cs="Times New Roman"/>
          <w:sz w:val="24"/>
          <w:szCs w:val="24"/>
        </w:rPr>
        <w:t xml:space="preserve">w wysokości      </w:t>
      </w:r>
      <w:r w:rsidR="00126062">
        <w:rPr>
          <w:rFonts w:ascii="Times New Roman" w:hAnsi="Times New Roman" w:cs="Times New Roman"/>
          <w:sz w:val="24"/>
          <w:szCs w:val="24"/>
        </w:rPr>
        <w:t xml:space="preserve"> zł</w:t>
      </w:r>
      <w:r w:rsidR="004F4DBB">
        <w:rPr>
          <w:rFonts w:ascii="Times New Roman" w:hAnsi="Times New Roman" w:cs="Times New Roman"/>
          <w:sz w:val="24"/>
          <w:szCs w:val="24"/>
        </w:rPr>
        <w:t xml:space="preserve"> brutto</w:t>
      </w:r>
      <w:r w:rsidR="00126062">
        <w:rPr>
          <w:rFonts w:ascii="Times New Roman" w:hAnsi="Times New Roman" w:cs="Times New Roman"/>
          <w:sz w:val="24"/>
          <w:szCs w:val="24"/>
        </w:rPr>
        <w:t xml:space="preserve"> od pojedynczego lokalu wraz z</w:t>
      </w:r>
      <w:r w:rsidR="004F4DBB">
        <w:rPr>
          <w:rFonts w:ascii="Times New Roman" w:hAnsi="Times New Roman" w:cs="Times New Roman"/>
          <w:sz w:val="24"/>
          <w:szCs w:val="24"/>
        </w:rPr>
        <w:t> </w:t>
      </w:r>
      <w:r w:rsidR="00126062">
        <w:rPr>
          <w:rFonts w:ascii="Times New Roman" w:hAnsi="Times New Roman" w:cs="Times New Roman"/>
          <w:sz w:val="24"/>
          <w:szCs w:val="24"/>
        </w:rPr>
        <w:t>pomieszczeniami przynależnymi.</w:t>
      </w:r>
    </w:p>
    <w:p w:rsidR="004F4DBB" w:rsidRDefault="004F4DBB" w:rsidP="00D403A9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jest zaakceptowana dokumentacja inwentaryzacyjna, potwierdzona protokołem odbioru.</w:t>
      </w:r>
    </w:p>
    <w:p w:rsidR="004F4DBB" w:rsidRPr="004F4DBB" w:rsidRDefault="00126062" w:rsidP="004F4DBB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wynagrodzenie będzie każdorazowo ustalane po wykonaniu zlecenia.</w:t>
      </w:r>
    </w:p>
    <w:p w:rsidR="00D403A9" w:rsidRDefault="00D403A9" w:rsidP="009E4C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2C7D" w:rsidRPr="008D7597" w:rsidRDefault="00FF2C7D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1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C2">
        <w:rPr>
          <w:rFonts w:ascii="Times New Roman" w:hAnsi="Times New Roman" w:cs="Times New Roman"/>
          <w:b/>
          <w:sz w:val="24"/>
          <w:szCs w:val="24"/>
        </w:rPr>
        <w:t>7</w:t>
      </w:r>
    </w:p>
    <w:p w:rsidR="00316952" w:rsidRPr="00316952" w:rsidRDefault="00FF2C7D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§</w:t>
      </w:r>
      <w:r w:rsidR="00B20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3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płatne będzie po wykonaniu zlecenia w terminie 14 dni od daty odbioru przez zamawiającego faktury.</w:t>
      </w:r>
    </w:p>
    <w:p w:rsidR="00FF2C7D" w:rsidRDefault="00FF2C7D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nieterminowe wykonanie zlecenia </w:t>
      </w:r>
      <w:r w:rsidRPr="007E2BC2">
        <w:rPr>
          <w:rFonts w:ascii="Times New Roman" w:hAnsi="Times New Roman" w:cs="Times New Roman"/>
          <w:sz w:val="24"/>
          <w:szCs w:val="24"/>
        </w:rPr>
        <w:t>Zamawiającemu przysługuje prawo potrącenia z</w:t>
      </w:r>
      <w:r w:rsidR="004F4DBB" w:rsidRPr="007E2BC2">
        <w:rPr>
          <w:rFonts w:ascii="Times New Roman" w:hAnsi="Times New Roman" w:cs="Times New Roman"/>
          <w:sz w:val="24"/>
          <w:szCs w:val="24"/>
        </w:rPr>
        <w:t> </w:t>
      </w:r>
      <w:r w:rsidR="007E2BC2" w:rsidRPr="007E2BC2">
        <w:rPr>
          <w:rFonts w:ascii="Times New Roman" w:hAnsi="Times New Roman" w:cs="Times New Roman"/>
          <w:sz w:val="24"/>
          <w:szCs w:val="24"/>
        </w:rPr>
        <w:t>wynagrodzenia Wykonawcy kary umownej, o której mowa w § 10 pkt. 1.</w:t>
      </w:r>
    </w:p>
    <w:p w:rsidR="00FF2C7D" w:rsidRDefault="00FF2C7D" w:rsidP="001F7898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</w:t>
      </w:r>
      <w:r w:rsidR="007E2BC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prawo zlecenia wykonania przedmiotu umowy osobie trzeciej, obciążając kosztami Wykonawcę.</w:t>
      </w:r>
    </w:p>
    <w:p w:rsidR="008D7597" w:rsidRDefault="008D7597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7D" w:rsidRPr="008D7597" w:rsidRDefault="00FF2C7D" w:rsidP="008D75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1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C2">
        <w:rPr>
          <w:rFonts w:ascii="Times New Roman" w:hAnsi="Times New Roman" w:cs="Times New Roman"/>
          <w:b/>
          <w:sz w:val="24"/>
          <w:szCs w:val="24"/>
        </w:rPr>
        <w:t>8</w:t>
      </w:r>
    </w:p>
    <w:p w:rsidR="00B33F1F" w:rsidRDefault="00FF2C7D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rażącego naruszenia przez Wykonawcę postanowień niniejszej umowy, w</w:t>
      </w:r>
      <w:r w:rsidR="007E2BC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szczególności §</w:t>
      </w:r>
      <w:r w:rsidR="0008215A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  <w:r w:rsidR="000E03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3, bądź utraty prawa wykonywania zawodu</w:t>
      </w:r>
      <w:r w:rsidR="007E2B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Zamawiający ma prawo rozwiązania umowy w trybie natychmiastowym, bez okresu wypowiedzenia.</w:t>
      </w:r>
    </w:p>
    <w:p w:rsidR="0053389B" w:rsidRDefault="0053389B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16952" w:rsidRDefault="00316952" w:rsidP="00316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Rękojmia za wady</w:t>
      </w:r>
    </w:p>
    <w:p w:rsidR="003A582D" w:rsidRDefault="003A582D" w:rsidP="00316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82D" w:rsidRDefault="003A582D" w:rsidP="006306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1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C2">
        <w:rPr>
          <w:rFonts w:ascii="Times New Roman" w:hAnsi="Times New Roman" w:cs="Times New Roman"/>
          <w:b/>
          <w:sz w:val="24"/>
          <w:szCs w:val="24"/>
        </w:rPr>
        <w:t>9</w:t>
      </w:r>
    </w:p>
    <w:p w:rsidR="00316952" w:rsidRDefault="00316952" w:rsidP="00403B52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wady dokumentacji inwentaryzacyjnej Wykonawca odpowiada przez okres </w:t>
      </w:r>
      <w:r w:rsidR="009908B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miesięcy licząc od dnia ich protokolarnego odbioru</w:t>
      </w:r>
      <w:r w:rsidR="009908BE">
        <w:rPr>
          <w:rFonts w:ascii="Times New Roman" w:hAnsi="Times New Roman" w:cs="Times New Roman"/>
          <w:sz w:val="24"/>
          <w:szCs w:val="24"/>
        </w:rPr>
        <w:t xml:space="preserve"> dokumentacji</w:t>
      </w:r>
      <w:r>
        <w:rPr>
          <w:rFonts w:ascii="Times New Roman" w:hAnsi="Times New Roman" w:cs="Times New Roman"/>
          <w:sz w:val="24"/>
          <w:szCs w:val="24"/>
        </w:rPr>
        <w:t>. Wadą nie jest jednak zmiana rozplanowania pomieszczeń, zmiana stanu wymiaru poszczególnych obmiarów spowodowane remontem, przebudową, nadbudową, rozbudową oraz innymi dzi</w:t>
      </w:r>
      <w:r w:rsidR="00231B36">
        <w:rPr>
          <w:rFonts w:ascii="Times New Roman" w:hAnsi="Times New Roman" w:cs="Times New Roman"/>
          <w:sz w:val="24"/>
          <w:szCs w:val="24"/>
        </w:rPr>
        <w:t>ałaniami o</w:t>
      </w:r>
      <w:r w:rsidR="00004416">
        <w:rPr>
          <w:rFonts w:ascii="Times New Roman" w:hAnsi="Times New Roman" w:cs="Times New Roman"/>
          <w:sz w:val="24"/>
          <w:szCs w:val="24"/>
        </w:rPr>
        <w:t> </w:t>
      </w:r>
      <w:r w:rsidR="00231B36">
        <w:rPr>
          <w:rFonts w:ascii="Times New Roman" w:hAnsi="Times New Roman" w:cs="Times New Roman"/>
          <w:sz w:val="24"/>
          <w:szCs w:val="24"/>
        </w:rPr>
        <w:t>podobnym charakterze, dokonane po wykonaniu usługi.</w:t>
      </w:r>
    </w:p>
    <w:p w:rsidR="00316952" w:rsidRPr="00316952" w:rsidRDefault="00316952" w:rsidP="00403B52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odpowiedzialności za wady Wykonawca obowiązany jest do poprawienia dokumentacji w zakresie stanowiącym wadę.</w:t>
      </w:r>
    </w:p>
    <w:p w:rsidR="00702732" w:rsidRDefault="00702732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732" w:rsidRDefault="008C26CE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FF61B9" w:rsidRDefault="00FF61B9" w:rsidP="00FF61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B9" w:rsidRPr="008D7597" w:rsidRDefault="00FF61B9" w:rsidP="00FF61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702732" w:rsidRDefault="00FF61B9" w:rsidP="00FF61B9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zlecenia Zamawiającemu przysługuje kara umowna w wysokości 1 % wartości zlecenia za każdy dzień zwłoki.</w:t>
      </w:r>
    </w:p>
    <w:p w:rsidR="00FF61B9" w:rsidRDefault="00FF61B9" w:rsidP="00FF61B9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Zastosowanie kary umownej nie wyklucza możliwości dochodzenia odszkodowania na</w:t>
      </w:r>
      <w:r w:rsidR="000913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zasadach ogólnych.</w:t>
      </w:r>
    </w:p>
    <w:p w:rsidR="00FF61B9" w:rsidRPr="00FF61B9" w:rsidRDefault="00FF61B9" w:rsidP="00FF61B9">
      <w:pPr>
        <w:pStyle w:val="Bezodstpw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niniejszej umowy, Zamawiającemu przysługuje kara umowna w wysokości 5 000 zł.</w:t>
      </w:r>
    </w:p>
    <w:p w:rsidR="00702732" w:rsidRDefault="00702732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9B" w:rsidRDefault="0053389B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3389B" w:rsidRDefault="0053389B" w:rsidP="005338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3389B" w:rsidRPr="008D7597" w:rsidRDefault="0053389B" w:rsidP="005338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FF61B9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53389B" w:rsidRDefault="0053389B" w:rsidP="005338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389B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konawca oświadcza, iż posiada</w:t>
      </w:r>
      <w:r w:rsidR="00BA4D58">
        <w:rPr>
          <w:rFonts w:ascii="Times New Roman" w:hAnsi="Times New Roman" w:cs="Times New Roman"/>
          <w:sz w:val="24"/>
          <w:szCs w:val="24"/>
        </w:rPr>
        <w:t xml:space="preserve"> odpowiednie uprawnienia, wiedzę, doświadczenie, a także dysponuje potencjałem technicznym oraz personelem niezbędnymi</w:t>
      </w:r>
      <w:r>
        <w:rPr>
          <w:rFonts w:ascii="Times New Roman" w:hAnsi="Times New Roman" w:cs="Times New Roman"/>
          <w:sz w:val="24"/>
          <w:szCs w:val="24"/>
        </w:rPr>
        <w:t xml:space="preserve"> do należytego wykonania niniejszej Umowy.</w:t>
      </w:r>
    </w:p>
    <w:p w:rsidR="00875173" w:rsidRDefault="00875173" w:rsidP="005338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3EF6" w:rsidRPr="008D7597" w:rsidRDefault="002F3EF6" w:rsidP="002F3EF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8490E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2F3EF6" w:rsidRDefault="002F3EF6" w:rsidP="005338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34478" w:rsidRDefault="00875173" w:rsidP="00E849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E8490E">
        <w:rPr>
          <w:rFonts w:ascii="Times New Roman" w:hAnsi="Times New Roman" w:cs="Times New Roman"/>
          <w:sz w:val="24"/>
          <w:szCs w:val="24"/>
        </w:rPr>
        <w:t xml:space="preserve">konawca zobowiązuje się ponadto do udzielania Zamawiającemu lub podmiotom działającym na rzecz Zamawiającego wszelkich wyjaśnień oraz wątpliwości dotyczących </w:t>
      </w:r>
      <w:r w:rsidR="00F04373">
        <w:rPr>
          <w:rFonts w:ascii="Times New Roman" w:hAnsi="Times New Roman" w:cs="Times New Roman"/>
          <w:sz w:val="24"/>
          <w:szCs w:val="24"/>
        </w:rPr>
        <w:t>wykonywanych</w:t>
      </w:r>
      <w:r w:rsidR="00E8490E">
        <w:rPr>
          <w:rFonts w:ascii="Times New Roman" w:hAnsi="Times New Roman" w:cs="Times New Roman"/>
          <w:sz w:val="24"/>
          <w:szCs w:val="24"/>
        </w:rPr>
        <w:t xml:space="preserve"> dokumentacji, w szczególności faktycznego stanu inwentaryzacyjnego oraz zagospodarowania nieruchomości z dnia wykonania usługi przez okres 24 miesięcy od dnia odbioru dokumentacji inwentaryzacyjnej.</w:t>
      </w:r>
    </w:p>
    <w:p w:rsidR="00E8490E" w:rsidRDefault="00E8490E" w:rsidP="00E849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77EE7" w:rsidRPr="008D7597" w:rsidRDefault="00277EE7" w:rsidP="00E8490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 w:rsidR="00E8490E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134478" w:rsidRDefault="00E8490E" w:rsidP="00040BF8">
      <w:pPr>
        <w:pStyle w:val="Bezodstpw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90E">
        <w:rPr>
          <w:rFonts w:ascii="Times New Roman" w:hAnsi="Times New Roman" w:cs="Times New Roman"/>
          <w:sz w:val="24"/>
          <w:szCs w:val="24"/>
        </w:rPr>
        <w:t>Z</w:t>
      </w:r>
      <w:r w:rsidR="00134478" w:rsidRPr="00E8490E">
        <w:rPr>
          <w:rFonts w:ascii="Times New Roman" w:hAnsi="Times New Roman" w:cs="Times New Roman"/>
          <w:sz w:val="24"/>
          <w:szCs w:val="24"/>
        </w:rPr>
        <w:t>amawiający, w porozumieniu z Wykonawcą powiadomi właścicieli i użytkowników lokali o przeprowadzeniu</w:t>
      </w:r>
      <w:r>
        <w:rPr>
          <w:rFonts w:ascii="Times New Roman" w:hAnsi="Times New Roman" w:cs="Times New Roman"/>
          <w:sz w:val="24"/>
          <w:szCs w:val="24"/>
        </w:rPr>
        <w:t xml:space="preserve"> inwentaryzacji w ich lokalach.</w:t>
      </w:r>
    </w:p>
    <w:p w:rsidR="00040BF8" w:rsidRDefault="00040BF8" w:rsidP="00040BF8">
      <w:pPr>
        <w:pStyle w:val="Bezodstpw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90E"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:rsidR="00134478" w:rsidRDefault="00134478" w:rsidP="00040BF8">
      <w:pPr>
        <w:pStyle w:val="Bezodstpw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90E">
        <w:rPr>
          <w:rFonts w:ascii="Times New Roman" w:hAnsi="Times New Roman" w:cs="Times New Roman"/>
          <w:sz w:val="24"/>
          <w:szCs w:val="24"/>
        </w:rPr>
        <w:t>Wykonawca jest obowiąza</w:t>
      </w:r>
      <w:r w:rsidR="00983BA3" w:rsidRPr="00E8490E">
        <w:rPr>
          <w:rFonts w:ascii="Times New Roman" w:hAnsi="Times New Roman" w:cs="Times New Roman"/>
          <w:sz w:val="24"/>
          <w:szCs w:val="24"/>
        </w:rPr>
        <w:t>ny do zachowania w tajemnicy wszelkich informacji pozyskanych na skutek wykonania niniejszej umowy, w szczególności danych osobowych lokatorów mieszkań oraz niewykorzystywania ich do żadnych celów, zarówno z</w:t>
      </w:r>
      <w:r w:rsidR="000F1FFE" w:rsidRPr="00E8490E">
        <w:rPr>
          <w:rFonts w:ascii="Times New Roman" w:hAnsi="Times New Roman" w:cs="Times New Roman"/>
          <w:sz w:val="24"/>
          <w:szCs w:val="24"/>
        </w:rPr>
        <w:t>ewnętrznych, jak i wewnętrznych.</w:t>
      </w:r>
    </w:p>
    <w:p w:rsidR="000F1FFE" w:rsidRDefault="000F1FFE" w:rsidP="00040BF8">
      <w:pPr>
        <w:pStyle w:val="Bezodstpw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90E">
        <w:rPr>
          <w:rFonts w:ascii="Times New Roman" w:hAnsi="Times New Roman" w:cs="Times New Roman"/>
          <w:sz w:val="24"/>
          <w:szCs w:val="24"/>
        </w:rPr>
        <w:t>Zmiany umowy wymagają zachowania formy pisemnej pod rygorem nieważności.</w:t>
      </w:r>
    </w:p>
    <w:p w:rsidR="00040BF8" w:rsidRDefault="00040BF8" w:rsidP="00040BF8">
      <w:pPr>
        <w:pStyle w:val="Bezodstpw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90E">
        <w:rPr>
          <w:rFonts w:ascii="Times New Roman" w:hAnsi="Times New Roman" w:cs="Times New Roman"/>
          <w:sz w:val="24"/>
          <w:szCs w:val="24"/>
        </w:rPr>
        <w:t>W sprawach nieuregulowanych postanowieniami niniejszej umowy zastosowanie będą miały przepisy Kodeksu Cywilnego.</w:t>
      </w:r>
    </w:p>
    <w:p w:rsidR="00A31078" w:rsidRPr="00E8490E" w:rsidRDefault="00A31078" w:rsidP="00A31078">
      <w:pPr>
        <w:pStyle w:val="Bezodstpw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90E"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:rsidR="00A31078" w:rsidRDefault="00A31078" w:rsidP="00040BF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389B" w:rsidRDefault="0053389B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389B" w:rsidRDefault="0053389B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2C7D" w:rsidRDefault="00FF2C7D" w:rsidP="00FF2C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2C7D" w:rsidRPr="00FF2C7D" w:rsidRDefault="00FF2C7D" w:rsidP="00FF2C7D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C7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sectPr w:rsidR="00FF2C7D" w:rsidRPr="00FF2C7D" w:rsidSect="00C51ACE"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24A"/>
    <w:multiLevelType w:val="hybridMultilevel"/>
    <w:tmpl w:val="FF0E859E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3F9"/>
    <w:multiLevelType w:val="hybridMultilevel"/>
    <w:tmpl w:val="C4602DAA"/>
    <w:lvl w:ilvl="0" w:tplc="7F6E0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646A9"/>
    <w:multiLevelType w:val="hybridMultilevel"/>
    <w:tmpl w:val="2EEC768E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C14C5"/>
    <w:multiLevelType w:val="hybridMultilevel"/>
    <w:tmpl w:val="0744F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91DBF"/>
    <w:multiLevelType w:val="hybridMultilevel"/>
    <w:tmpl w:val="B13CD0A0"/>
    <w:lvl w:ilvl="0" w:tplc="B67A1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C25F1"/>
    <w:multiLevelType w:val="hybridMultilevel"/>
    <w:tmpl w:val="B3DA5B50"/>
    <w:lvl w:ilvl="0" w:tplc="28EEA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4507E"/>
    <w:multiLevelType w:val="hybridMultilevel"/>
    <w:tmpl w:val="10AC18FE"/>
    <w:lvl w:ilvl="0" w:tplc="1906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F36EE"/>
    <w:multiLevelType w:val="hybridMultilevel"/>
    <w:tmpl w:val="1AE0545A"/>
    <w:lvl w:ilvl="0" w:tplc="EED40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B32B8"/>
    <w:multiLevelType w:val="hybridMultilevel"/>
    <w:tmpl w:val="FDF8E012"/>
    <w:lvl w:ilvl="0" w:tplc="45309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20BF1"/>
    <w:multiLevelType w:val="hybridMultilevel"/>
    <w:tmpl w:val="4C107F58"/>
    <w:lvl w:ilvl="0" w:tplc="1906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8565B"/>
    <w:multiLevelType w:val="hybridMultilevel"/>
    <w:tmpl w:val="6E9E05E2"/>
    <w:lvl w:ilvl="0" w:tplc="0C6CC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F72D2"/>
    <w:multiLevelType w:val="hybridMultilevel"/>
    <w:tmpl w:val="89AAB194"/>
    <w:lvl w:ilvl="0" w:tplc="7B4E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C7A3A"/>
    <w:multiLevelType w:val="hybridMultilevel"/>
    <w:tmpl w:val="ADE4AEE8"/>
    <w:lvl w:ilvl="0" w:tplc="B67A1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81B01"/>
    <w:multiLevelType w:val="hybridMultilevel"/>
    <w:tmpl w:val="5A445D72"/>
    <w:lvl w:ilvl="0" w:tplc="25E2C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C2B1B"/>
    <w:multiLevelType w:val="hybridMultilevel"/>
    <w:tmpl w:val="AF0E3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92FA9"/>
    <w:multiLevelType w:val="hybridMultilevel"/>
    <w:tmpl w:val="3BC6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7"/>
  </w:num>
  <w:num w:numId="5">
    <w:abstractNumId w:val="17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16"/>
  </w:num>
  <w:num w:numId="12">
    <w:abstractNumId w:val="0"/>
  </w:num>
  <w:num w:numId="13">
    <w:abstractNumId w:val="2"/>
  </w:num>
  <w:num w:numId="14">
    <w:abstractNumId w:val="5"/>
  </w:num>
  <w:num w:numId="15">
    <w:abstractNumId w:val="14"/>
  </w:num>
  <w:num w:numId="16">
    <w:abstractNumId w:val="15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651CD"/>
    <w:rsid w:val="00002CFD"/>
    <w:rsid w:val="00004416"/>
    <w:rsid w:val="0000743C"/>
    <w:rsid w:val="00011EAF"/>
    <w:rsid w:val="00022D6A"/>
    <w:rsid w:val="00027A20"/>
    <w:rsid w:val="00040BF8"/>
    <w:rsid w:val="00060CD2"/>
    <w:rsid w:val="00063C64"/>
    <w:rsid w:val="0008215A"/>
    <w:rsid w:val="0009138C"/>
    <w:rsid w:val="00096F67"/>
    <w:rsid w:val="000B5BB8"/>
    <w:rsid w:val="000D17A1"/>
    <w:rsid w:val="000D27D9"/>
    <w:rsid w:val="000E0395"/>
    <w:rsid w:val="000E2E46"/>
    <w:rsid w:val="000E45EC"/>
    <w:rsid w:val="000F1FFE"/>
    <w:rsid w:val="000F4AA7"/>
    <w:rsid w:val="00126062"/>
    <w:rsid w:val="00134478"/>
    <w:rsid w:val="00141A46"/>
    <w:rsid w:val="00184CCB"/>
    <w:rsid w:val="001871A9"/>
    <w:rsid w:val="001B44C9"/>
    <w:rsid w:val="001F7898"/>
    <w:rsid w:val="00231B36"/>
    <w:rsid w:val="002722D2"/>
    <w:rsid w:val="00277467"/>
    <w:rsid w:val="00277EE7"/>
    <w:rsid w:val="00285873"/>
    <w:rsid w:val="002F3EF6"/>
    <w:rsid w:val="003136F7"/>
    <w:rsid w:val="00316952"/>
    <w:rsid w:val="003258F4"/>
    <w:rsid w:val="0033181A"/>
    <w:rsid w:val="00343BDB"/>
    <w:rsid w:val="00355D4E"/>
    <w:rsid w:val="003A582D"/>
    <w:rsid w:val="003D0452"/>
    <w:rsid w:val="003D41C4"/>
    <w:rsid w:val="00403B52"/>
    <w:rsid w:val="00442A2A"/>
    <w:rsid w:val="004459EE"/>
    <w:rsid w:val="00457863"/>
    <w:rsid w:val="004646FE"/>
    <w:rsid w:val="0047369F"/>
    <w:rsid w:val="004876D4"/>
    <w:rsid w:val="00492944"/>
    <w:rsid w:val="004A1B23"/>
    <w:rsid w:val="004B189D"/>
    <w:rsid w:val="004B3A9F"/>
    <w:rsid w:val="004B6DB1"/>
    <w:rsid w:val="004C31FB"/>
    <w:rsid w:val="004F4DBB"/>
    <w:rsid w:val="005012D6"/>
    <w:rsid w:val="0051666E"/>
    <w:rsid w:val="00526539"/>
    <w:rsid w:val="0053389B"/>
    <w:rsid w:val="005711DA"/>
    <w:rsid w:val="006174AA"/>
    <w:rsid w:val="00630632"/>
    <w:rsid w:val="00672F04"/>
    <w:rsid w:val="006B7143"/>
    <w:rsid w:val="006D050F"/>
    <w:rsid w:val="006F5BD5"/>
    <w:rsid w:val="006F70EA"/>
    <w:rsid w:val="007020EB"/>
    <w:rsid w:val="00702732"/>
    <w:rsid w:val="007103DF"/>
    <w:rsid w:val="00734E55"/>
    <w:rsid w:val="00767986"/>
    <w:rsid w:val="0079034E"/>
    <w:rsid w:val="007A3F26"/>
    <w:rsid w:val="007B6AFE"/>
    <w:rsid w:val="007C27FF"/>
    <w:rsid w:val="007C4237"/>
    <w:rsid w:val="007E2BC2"/>
    <w:rsid w:val="008045B2"/>
    <w:rsid w:val="00864956"/>
    <w:rsid w:val="00874A76"/>
    <w:rsid w:val="00875173"/>
    <w:rsid w:val="00875490"/>
    <w:rsid w:val="00882FD7"/>
    <w:rsid w:val="008C26CE"/>
    <w:rsid w:val="008C49F1"/>
    <w:rsid w:val="008D7597"/>
    <w:rsid w:val="0093042C"/>
    <w:rsid w:val="009433ED"/>
    <w:rsid w:val="00943526"/>
    <w:rsid w:val="00946720"/>
    <w:rsid w:val="009651CD"/>
    <w:rsid w:val="00971CC7"/>
    <w:rsid w:val="009777D1"/>
    <w:rsid w:val="00983BA3"/>
    <w:rsid w:val="009908BE"/>
    <w:rsid w:val="00990F38"/>
    <w:rsid w:val="009A43A8"/>
    <w:rsid w:val="009B330D"/>
    <w:rsid w:val="009E4C43"/>
    <w:rsid w:val="00A06745"/>
    <w:rsid w:val="00A17BAA"/>
    <w:rsid w:val="00A31078"/>
    <w:rsid w:val="00A47CC3"/>
    <w:rsid w:val="00A5739A"/>
    <w:rsid w:val="00AB1AC2"/>
    <w:rsid w:val="00B2084C"/>
    <w:rsid w:val="00B33F1F"/>
    <w:rsid w:val="00B5188C"/>
    <w:rsid w:val="00B53B00"/>
    <w:rsid w:val="00B90DF5"/>
    <w:rsid w:val="00BA4D58"/>
    <w:rsid w:val="00BD3081"/>
    <w:rsid w:val="00C070C3"/>
    <w:rsid w:val="00C404F6"/>
    <w:rsid w:val="00C454E4"/>
    <w:rsid w:val="00C51ACE"/>
    <w:rsid w:val="00C97194"/>
    <w:rsid w:val="00CB4EFE"/>
    <w:rsid w:val="00CE3D3A"/>
    <w:rsid w:val="00CF572E"/>
    <w:rsid w:val="00D0648F"/>
    <w:rsid w:val="00D403A9"/>
    <w:rsid w:val="00D42F14"/>
    <w:rsid w:val="00D678DD"/>
    <w:rsid w:val="00DD159A"/>
    <w:rsid w:val="00DD34E0"/>
    <w:rsid w:val="00E175FF"/>
    <w:rsid w:val="00E5082D"/>
    <w:rsid w:val="00E612B8"/>
    <w:rsid w:val="00E7703F"/>
    <w:rsid w:val="00E8490E"/>
    <w:rsid w:val="00E96F80"/>
    <w:rsid w:val="00EB1B97"/>
    <w:rsid w:val="00EB3442"/>
    <w:rsid w:val="00F04373"/>
    <w:rsid w:val="00F06674"/>
    <w:rsid w:val="00F17572"/>
    <w:rsid w:val="00F74038"/>
    <w:rsid w:val="00F82517"/>
    <w:rsid w:val="00FC43D2"/>
    <w:rsid w:val="00FD5A0E"/>
    <w:rsid w:val="00FD7946"/>
    <w:rsid w:val="00FF2C7D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7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8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ECD0-B09D-49D7-A65E-4447D861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grzbor</cp:lastModifiedBy>
  <cp:revision>121</cp:revision>
  <dcterms:created xsi:type="dcterms:W3CDTF">2016-01-25T11:22:00Z</dcterms:created>
  <dcterms:modified xsi:type="dcterms:W3CDTF">2016-07-15T12:33:00Z</dcterms:modified>
</cp:coreProperties>
</file>