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10"/>
        <w:tblW w:w="10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08"/>
        <w:gridCol w:w="763"/>
        <w:gridCol w:w="971"/>
        <w:gridCol w:w="971"/>
        <w:gridCol w:w="627"/>
        <w:gridCol w:w="1720"/>
        <w:gridCol w:w="1260"/>
        <w:gridCol w:w="1360"/>
        <w:gridCol w:w="1620"/>
      </w:tblGrid>
      <w:tr w:rsidR="00A82830" w:rsidRPr="00A82830" w:rsidTr="00A82830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69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Za</w:t>
            </w:r>
            <w:r w:rsidR="006935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łącznik nr 1 do Zarządzenia Nr </w:t>
            </w: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100/2015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2830" w:rsidRPr="00A82830" w:rsidTr="00A82830">
        <w:trPr>
          <w:trHeight w:val="7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</w:t>
            </w:r>
            <w:r w:rsidR="006935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</w:t>
            </w:r>
            <w:bookmarkStart w:id="0" w:name="_GoBack"/>
            <w:bookmarkEnd w:id="0"/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Burmistrza Miasta Giżycka z dnia  18 czerwca 2015 r.</w:t>
            </w:r>
          </w:p>
        </w:tc>
      </w:tr>
      <w:tr w:rsidR="00A82830" w:rsidRPr="00A82830" w:rsidTr="00A82830">
        <w:trPr>
          <w:trHeight w:val="22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82830" w:rsidRPr="00A82830" w:rsidTr="00A82830">
        <w:trPr>
          <w:trHeight w:val="2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Dz.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Nazwa klasyfikacji budżetowej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D o c h o d y </w:t>
            </w: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Plan   po  zmianie</w:t>
            </w:r>
          </w:p>
        </w:tc>
      </w:tr>
      <w:tr w:rsidR="00A82830" w:rsidRPr="00A82830" w:rsidTr="00A82830">
        <w:trPr>
          <w:trHeight w:val="6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Działalność usługowa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7 000,00</w:t>
            </w:r>
          </w:p>
        </w:tc>
      </w:tr>
      <w:tr w:rsidR="00A82830" w:rsidRPr="00A82830" w:rsidTr="00A82830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71035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7 000,00</w:t>
            </w:r>
          </w:p>
        </w:tc>
      </w:tr>
      <w:tr w:rsidR="00A82830" w:rsidRPr="00A82830" w:rsidTr="00A82830">
        <w:trPr>
          <w:trHeight w:val="10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7 000,00</w:t>
            </w:r>
          </w:p>
        </w:tc>
      </w:tr>
      <w:tr w:rsidR="00A82830" w:rsidRPr="00A82830" w:rsidTr="00A82830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10 860 117,00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45 268,00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10 905 385,00</w:t>
            </w:r>
          </w:p>
        </w:tc>
      </w:tr>
      <w:tr w:rsidR="00A82830" w:rsidRPr="00A82830" w:rsidTr="00A82830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371 448,00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45 268,00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416 716,00</w:t>
            </w:r>
          </w:p>
        </w:tc>
      </w:tr>
      <w:tr w:rsidR="00A82830" w:rsidRPr="00A82830" w:rsidTr="00A82830">
        <w:trPr>
          <w:trHeight w:val="9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Dotacje celowe otrzymane z budżetu państwa na realizację własnych zadań bieżących gmin (</w:t>
            </w:r>
            <w:proofErr w:type="spellStart"/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zwiazków</w:t>
            </w:r>
            <w:proofErr w:type="spellEnd"/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gmin),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314 560,00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45 268,00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359 828,00</w:t>
            </w:r>
          </w:p>
        </w:tc>
      </w:tr>
      <w:tr w:rsidR="00A82830" w:rsidRPr="00A82830" w:rsidTr="00A82830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ogółem: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89 718 535,19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52 268,00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89 770 803,19</w:t>
            </w:r>
          </w:p>
        </w:tc>
      </w:tr>
      <w:tr w:rsidR="00A82830" w:rsidRPr="00A82830" w:rsidTr="00A82830">
        <w:trPr>
          <w:trHeight w:val="34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w tym:  dochody bieżące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83 531 967,19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52 268,00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83 584 235,19</w:t>
            </w:r>
          </w:p>
        </w:tc>
      </w:tr>
      <w:tr w:rsidR="00A82830" w:rsidRPr="00A82830" w:rsidTr="00A82830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dochody majątkowe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6 186 568,00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6 186 568,00</w:t>
            </w:r>
          </w:p>
        </w:tc>
      </w:tr>
      <w:tr w:rsidR="00A82830" w:rsidRPr="00A82830" w:rsidTr="00A82830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2830" w:rsidRPr="00A82830" w:rsidTr="00A82830">
        <w:trPr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Rozdz.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</w:t>
            </w: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Nazwa klasyfikacji budżetowej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 y d a t k i</w:t>
            </w: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zmniejszenie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zwiększenie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Plan po zmianie</w:t>
            </w: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5 303 000,00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65 000,00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65 000,00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5 303 000,00 </w:t>
            </w:r>
          </w:p>
        </w:tc>
      </w:tr>
      <w:tr w:rsidR="00A82830" w:rsidRPr="00A82830" w:rsidTr="00A82830">
        <w:trPr>
          <w:trHeight w:val="49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70004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Różne jednostki obsługi  gospodarki mieszkaniowej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4 266 000,00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65 000,00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4 201 000,00 </w:t>
            </w: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4 266 000,00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65 000,00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4 201 000,00 </w:t>
            </w:r>
          </w:p>
        </w:tc>
      </w:tr>
      <w:tr w:rsidR="00A82830" w:rsidRPr="00A82830" w:rsidTr="00A82830">
        <w:trPr>
          <w:trHeight w:val="4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1 037 000,00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65 000,00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1 102 000,00 </w:t>
            </w: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437 000,00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65 000,00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502 000,00 </w:t>
            </w:r>
          </w:p>
        </w:tc>
      </w:tr>
      <w:tr w:rsidR="00A82830" w:rsidRPr="00A82830" w:rsidTr="00A82830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Działalność usługowa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307 234,00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314 234,00</w:t>
            </w:r>
          </w:p>
        </w:tc>
      </w:tr>
      <w:tr w:rsidR="00A82830" w:rsidRPr="00A82830" w:rsidTr="00A82830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Cmentarze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117 000,00</w:t>
            </w:r>
          </w:p>
        </w:tc>
      </w:tr>
      <w:tr w:rsidR="00A82830" w:rsidRPr="00A82830" w:rsidTr="00A82830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117 000,00</w:t>
            </w:r>
          </w:p>
        </w:tc>
      </w:tr>
      <w:tr w:rsidR="00A82830" w:rsidRPr="00A82830" w:rsidTr="00A8283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Administracja publiczna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10 256 640,00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10 266 640,00</w:t>
            </w: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Promocja jednostek </w:t>
            </w:r>
            <w:proofErr w:type="spellStart"/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samorzadu</w:t>
            </w:r>
            <w:proofErr w:type="spellEnd"/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terytorialnego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291 000,00</w:t>
            </w:r>
          </w:p>
        </w:tc>
      </w:tr>
      <w:tr w:rsidR="00A82830" w:rsidRPr="00A82830" w:rsidTr="00A82830">
        <w:trPr>
          <w:trHeight w:val="49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241 000,00</w:t>
            </w: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Urzędy naczelnych organów władzy państwowej , kontroli i ochrony prawa oraz sądownictwa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87 766,00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1 558,36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1 558,36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87 766,00</w:t>
            </w: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75107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Wybory Prezydenta Rzeczpospolitej Polskiej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1 558,36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1 558,36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76 991,00</w:t>
            </w:r>
          </w:p>
        </w:tc>
      </w:tr>
      <w:tr w:rsidR="00A82830" w:rsidRPr="00A82830" w:rsidTr="00A82830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Wynagrodzenia i składki od nich naliczane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17 809,72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1 558,36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19 368,08</w:t>
            </w:r>
          </w:p>
        </w:tc>
      </w:tr>
      <w:tr w:rsidR="00A82830" w:rsidRPr="00A82830" w:rsidTr="00A82830">
        <w:trPr>
          <w:trHeight w:val="4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16 101,28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1 558,36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14 542,92</w:t>
            </w:r>
          </w:p>
        </w:tc>
      </w:tr>
      <w:tr w:rsidR="00A82830" w:rsidRPr="00A82830" w:rsidTr="00A82830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Różne rozliczenia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944 887,00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894 387,00</w:t>
            </w:r>
          </w:p>
        </w:tc>
      </w:tr>
      <w:tr w:rsidR="00A82830" w:rsidRPr="00A82830" w:rsidTr="00A8283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75818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Rezerwy ogólne i celowe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788 280,00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737 780,00</w:t>
            </w:r>
          </w:p>
        </w:tc>
      </w:tr>
      <w:tr w:rsidR="00A82830" w:rsidRPr="00A82830" w:rsidTr="00A8283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788 280,00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737 780,00</w:t>
            </w:r>
          </w:p>
        </w:tc>
      </w:tr>
      <w:tr w:rsidR="00A82830" w:rsidRPr="00A82830" w:rsidTr="00A82830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16 813 538,00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45 268,00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16 858 806,00</w:t>
            </w:r>
          </w:p>
        </w:tc>
      </w:tr>
      <w:tr w:rsidR="00A82830" w:rsidRPr="00A82830" w:rsidTr="00A82830">
        <w:trPr>
          <w:trHeight w:val="3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799 649,00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45 268,00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844 917,00</w:t>
            </w:r>
          </w:p>
        </w:tc>
      </w:tr>
      <w:tr w:rsidR="00A82830" w:rsidRPr="00A82830" w:rsidTr="00A82830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698 560,00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45 268,00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743 828,00</w:t>
            </w:r>
          </w:p>
        </w:tc>
      </w:tr>
      <w:tr w:rsidR="00A82830" w:rsidRPr="00A82830" w:rsidTr="00A82830">
        <w:trPr>
          <w:trHeight w:val="5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8 311 501,00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8 347 001,00</w:t>
            </w:r>
          </w:p>
        </w:tc>
      </w:tr>
      <w:tr w:rsidR="00A82830" w:rsidRPr="00A82830" w:rsidTr="00A82830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105 500,00</w:t>
            </w:r>
          </w:p>
        </w:tc>
      </w:tr>
      <w:tr w:rsidR="00A82830" w:rsidRPr="00A82830" w:rsidTr="00A82830">
        <w:trPr>
          <w:trHeight w:val="43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100 500,00</w:t>
            </w:r>
          </w:p>
        </w:tc>
      </w:tr>
      <w:tr w:rsidR="00A82830" w:rsidRPr="00A82830" w:rsidTr="00A82830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Kultura fizyczna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5 391 367,00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5 396 367,00</w:t>
            </w:r>
          </w:p>
        </w:tc>
      </w:tr>
      <w:tr w:rsidR="00A82830" w:rsidRPr="00A82830" w:rsidTr="00A82830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Obiekty sportowe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3 961 358,00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3 966 358,00</w:t>
            </w:r>
          </w:p>
        </w:tc>
      </w:tr>
      <w:tr w:rsidR="00A82830" w:rsidRPr="00A82830" w:rsidTr="00A82830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2 094 558,00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2 099 558,00</w:t>
            </w:r>
          </w:p>
        </w:tc>
      </w:tr>
      <w:tr w:rsidR="00A82830" w:rsidRPr="00A82830" w:rsidTr="00A82830">
        <w:trPr>
          <w:trHeight w:val="3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ogółem: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90 465 707,19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117 058,36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169 326,36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90 517 975,19</w:t>
            </w:r>
          </w:p>
        </w:tc>
      </w:tr>
      <w:tr w:rsidR="00A82830" w:rsidRPr="00A82830" w:rsidTr="00A82830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bieżące, w tym: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81 383 087,19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117 058,36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169 326,36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81 435 355,19</w:t>
            </w:r>
          </w:p>
        </w:tc>
      </w:tr>
      <w:tr w:rsidR="00A82830" w:rsidRPr="00A82830" w:rsidTr="00A82830">
        <w:trPr>
          <w:trHeight w:val="33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wynagrodzenia i składki od nich naliczane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33 287 611,72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1 558,36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33 289 170,08</w:t>
            </w:r>
          </w:p>
        </w:tc>
      </w:tr>
      <w:tr w:rsidR="00A82830" w:rsidRPr="00A82830" w:rsidTr="00A82830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związane z realizacją statutowych zadań jednostek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21 855 769,47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117 058,36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21 861 211,11</w:t>
            </w:r>
          </w:p>
        </w:tc>
      </w:tr>
      <w:tr w:rsidR="00A82830" w:rsidRPr="00A82830" w:rsidTr="00A82830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dotacje na zadania bieżące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7 590 588,00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7 590 588,00</w:t>
            </w:r>
          </w:p>
        </w:tc>
      </w:tr>
      <w:tr w:rsidR="00A82830" w:rsidRPr="00A82830" w:rsidTr="00A82830">
        <w:trPr>
          <w:trHeight w:val="34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13 758 847,00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45 268,00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13 804 115,00</w:t>
            </w:r>
          </w:p>
        </w:tc>
      </w:tr>
      <w:tr w:rsidR="00A82830" w:rsidRPr="00A82830" w:rsidTr="00A82830">
        <w:trPr>
          <w:trHeight w:val="40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wydatki na programy finansowane z udziałem środków  opisanych w art.5 ust.1 pkt. 2 i 3 </w:t>
            </w:r>
            <w:proofErr w:type="spellStart"/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ufp</w:t>
            </w:r>
            <w:proofErr w:type="spellEnd"/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3 290 271,00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3 290 271,00</w:t>
            </w:r>
          </w:p>
        </w:tc>
      </w:tr>
      <w:tr w:rsidR="00A82830" w:rsidRPr="00A82830" w:rsidTr="00A82830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obsługę długu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1 600 000,00</w:t>
            </w:r>
          </w:p>
        </w:tc>
      </w:tr>
      <w:tr w:rsidR="00A82830" w:rsidRPr="00A82830" w:rsidTr="00A82830">
        <w:trPr>
          <w:trHeight w:val="3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majątkowe, w tym: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9 082 620,00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9 082 620,00</w:t>
            </w:r>
          </w:p>
        </w:tc>
      </w:tr>
      <w:tr w:rsidR="00A82830" w:rsidRPr="00A82830" w:rsidTr="00A82830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inwestycje i zakupy inwestycyjne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4 625 201,00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4 625 201,00</w:t>
            </w:r>
          </w:p>
        </w:tc>
      </w:tr>
      <w:tr w:rsidR="00A82830" w:rsidRPr="00A82830" w:rsidTr="00A82830">
        <w:trPr>
          <w:trHeight w:val="72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wydatki na inwestycje i zakupy inwestycyjne na programy </w:t>
            </w:r>
            <w:proofErr w:type="spellStart"/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fiansowane</w:t>
            </w:r>
            <w:proofErr w:type="spellEnd"/>
            <w:r w:rsidRPr="00A82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udziałem środków opisanych w art.5 ust.1 pkt.2 i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2 666 552,00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2 666 552,00</w:t>
            </w:r>
          </w:p>
        </w:tc>
      </w:tr>
      <w:tr w:rsidR="00A82830" w:rsidRPr="00A82830" w:rsidTr="00A82830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dotacje majątkowe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1 790 867,00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30" w:rsidRPr="00A82830" w:rsidRDefault="00A82830" w:rsidP="00A82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1 790 867,00</w:t>
            </w:r>
          </w:p>
        </w:tc>
      </w:tr>
      <w:tr w:rsidR="00A82830" w:rsidRPr="00A82830" w:rsidTr="00A82830">
        <w:trPr>
          <w:trHeight w:val="5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2830" w:rsidRPr="00A82830" w:rsidTr="00A82830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lang w:eastAsia="pl-PL"/>
              </w:rPr>
              <w:t>Burmistrz Miasta</w:t>
            </w:r>
          </w:p>
        </w:tc>
      </w:tr>
      <w:tr w:rsidR="00A82830" w:rsidRPr="00A82830" w:rsidTr="00A82830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2830">
              <w:rPr>
                <w:rFonts w:ascii="Times New Roman" w:eastAsia="Times New Roman" w:hAnsi="Times New Roman" w:cs="Times New Roman"/>
                <w:lang w:eastAsia="pl-PL"/>
              </w:rPr>
              <w:t>Wojciech Karol Iwaszkiewicz</w:t>
            </w:r>
          </w:p>
        </w:tc>
      </w:tr>
      <w:tr w:rsidR="00A82830" w:rsidRPr="00A82830" w:rsidTr="00A82830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30" w:rsidRPr="00A82830" w:rsidRDefault="00A82830" w:rsidP="00A8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D6CCA" w:rsidRDefault="00BD6CCA"/>
    <w:sectPr w:rsidR="00BD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30"/>
    <w:rsid w:val="006935AA"/>
    <w:rsid w:val="00A82830"/>
    <w:rsid w:val="00B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Wołoszyn</dc:creator>
  <cp:lastModifiedBy>Dorota Wołoszyn</cp:lastModifiedBy>
  <cp:revision>2</cp:revision>
  <dcterms:created xsi:type="dcterms:W3CDTF">2015-06-24T06:19:00Z</dcterms:created>
  <dcterms:modified xsi:type="dcterms:W3CDTF">2015-06-24T06:19:00Z</dcterms:modified>
</cp:coreProperties>
</file>