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8C" w:rsidRPr="00941596" w:rsidRDefault="00941596" w:rsidP="00941596">
      <w:pPr>
        <w:spacing w:after="0" w:line="240" w:lineRule="auto"/>
        <w:jc w:val="center"/>
        <w:rPr>
          <w:rFonts w:ascii="Times Roman" w:hAnsi="Times Roman"/>
          <w:b/>
          <w:sz w:val="24"/>
          <w:szCs w:val="24"/>
        </w:rPr>
      </w:pPr>
      <w:r w:rsidRPr="00941596">
        <w:rPr>
          <w:rFonts w:ascii="Times Roman" w:hAnsi="Times Roman"/>
          <w:b/>
          <w:sz w:val="24"/>
          <w:szCs w:val="24"/>
        </w:rPr>
        <w:t>Deklaracja</w:t>
      </w:r>
    </w:p>
    <w:p w:rsidR="00941596" w:rsidRPr="00941596" w:rsidRDefault="00941596" w:rsidP="00941596">
      <w:pPr>
        <w:spacing w:after="0" w:line="240" w:lineRule="auto"/>
        <w:jc w:val="center"/>
        <w:rPr>
          <w:rFonts w:ascii="Times Roman" w:hAnsi="Times Roman"/>
          <w:b/>
          <w:sz w:val="24"/>
          <w:szCs w:val="24"/>
        </w:rPr>
      </w:pPr>
      <w:r w:rsidRPr="00941596">
        <w:rPr>
          <w:rFonts w:ascii="Times Roman" w:hAnsi="Times Roman"/>
          <w:b/>
          <w:sz w:val="24"/>
          <w:szCs w:val="24"/>
        </w:rPr>
        <w:t>Rady Miejskiej w Giżycku</w:t>
      </w:r>
    </w:p>
    <w:p w:rsidR="00941596" w:rsidRPr="00941596" w:rsidRDefault="00941596" w:rsidP="00941596">
      <w:pPr>
        <w:spacing w:after="0" w:line="240" w:lineRule="auto"/>
        <w:jc w:val="center"/>
        <w:rPr>
          <w:rFonts w:ascii="Times Roman" w:hAnsi="Times Roman"/>
          <w:b/>
          <w:sz w:val="24"/>
          <w:szCs w:val="24"/>
        </w:rPr>
      </w:pPr>
      <w:r w:rsidRPr="00941596">
        <w:rPr>
          <w:rFonts w:ascii="Times Roman" w:hAnsi="Times Roman"/>
          <w:b/>
          <w:sz w:val="24"/>
          <w:szCs w:val="24"/>
        </w:rPr>
        <w:t>z</w:t>
      </w:r>
      <w:r w:rsidR="00A600B8">
        <w:rPr>
          <w:rFonts w:ascii="Times Roman" w:hAnsi="Times Roman"/>
          <w:b/>
          <w:sz w:val="24"/>
          <w:szCs w:val="24"/>
        </w:rPr>
        <w:t xml:space="preserve"> dnia  </w:t>
      </w:r>
    </w:p>
    <w:p w:rsidR="00941596" w:rsidRDefault="00941596" w:rsidP="00941596">
      <w:pPr>
        <w:spacing w:after="0" w:line="240" w:lineRule="auto"/>
        <w:rPr>
          <w:rFonts w:ascii="Times Roman" w:hAnsi="Times Roman"/>
          <w:sz w:val="24"/>
          <w:szCs w:val="24"/>
        </w:rPr>
      </w:pPr>
    </w:p>
    <w:p w:rsidR="00941596" w:rsidRDefault="00941596" w:rsidP="00941596">
      <w:pPr>
        <w:spacing w:after="0" w:line="240" w:lineRule="auto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 xml:space="preserve">w sprawie obchodów jubileuszu 25 </w:t>
      </w:r>
      <w:proofErr w:type="spellStart"/>
      <w:r>
        <w:rPr>
          <w:rFonts w:ascii="Times Roman" w:hAnsi="Times Roman"/>
          <w:sz w:val="24"/>
          <w:szCs w:val="24"/>
        </w:rPr>
        <w:t>lecia</w:t>
      </w:r>
      <w:proofErr w:type="spellEnd"/>
      <w:r>
        <w:rPr>
          <w:rFonts w:ascii="Times Roman" w:hAnsi="Times Roman"/>
          <w:sz w:val="24"/>
          <w:szCs w:val="24"/>
        </w:rPr>
        <w:t xml:space="preserve"> samorządności.</w:t>
      </w:r>
    </w:p>
    <w:p w:rsidR="00941596" w:rsidRDefault="00941596" w:rsidP="00941596">
      <w:pPr>
        <w:spacing w:after="0" w:line="240" w:lineRule="auto"/>
        <w:rPr>
          <w:rFonts w:ascii="Times Roman" w:hAnsi="Times Roman"/>
          <w:sz w:val="24"/>
          <w:szCs w:val="24"/>
        </w:rPr>
      </w:pPr>
    </w:p>
    <w:p w:rsidR="00941596" w:rsidRDefault="00941596" w:rsidP="00941596">
      <w:pPr>
        <w:spacing w:after="0" w:line="240" w:lineRule="auto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ab/>
        <w:t xml:space="preserve">Na podstawie § 15 ust. 2  </w:t>
      </w:r>
      <w:proofErr w:type="spellStart"/>
      <w:r>
        <w:rPr>
          <w:rFonts w:ascii="Times Roman" w:hAnsi="Times Roman"/>
          <w:sz w:val="24"/>
          <w:szCs w:val="24"/>
        </w:rPr>
        <w:t>pkt</w:t>
      </w:r>
      <w:proofErr w:type="spellEnd"/>
      <w:r>
        <w:rPr>
          <w:rFonts w:ascii="Times Roman" w:hAnsi="Times Roman"/>
          <w:sz w:val="24"/>
          <w:szCs w:val="24"/>
        </w:rPr>
        <w:t xml:space="preserve"> 2 Statutu Miasta Giżycka, Rada Miejska uchwala, co następuje:</w:t>
      </w:r>
    </w:p>
    <w:p w:rsidR="00941596" w:rsidRDefault="00941596" w:rsidP="00572EEC">
      <w:pPr>
        <w:spacing w:after="0" w:line="240" w:lineRule="auto"/>
        <w:jc w:val="both"/>
        <w:rPr>
          <w:rFonts w:ascii="Times Roman" w:hAnsi="Times Roman"/>
          <w:sz w:val="24"/>
          <w:szCs w:val="24"/>
        </w:rPr>
      </w:pPr>
    </w:p>
    <w:p w:rsidR="00941596" w:rsidRDefault="00941596" w:rsidP="00572EEC">
      <w:pPr>
        <w:spacing w:after="0" w:line="240" w:lineRule="auto"/>
        <w:jc w:val="both"/>
        <w:rPr>
          <w:rFonts w:ascii="Times Roman" w:hAnsi="Times Roman"/>
          <w:sz w:val="24"/>
          <w:szCs w:val="24"/>
        </w:rPr>
      </w:pPr>
      <w:r w:rsidRPr="00A600B8">
        <w:rPr>
          <w:rFonts w:ascii="Times Roman" w:hAnsi="Times Roman"/>
          <w:b/>
          <w:sz w:val="24"/>
          <w:szCs w:val="24"/>
        </w:rPr>
        <w:t>§ 1.</w:t>
      </w:r>
      <w:r>
        <w:rPr>
          <w:rFonts w:ascii="Times Roman" w:hAnsi="Times Roman"/>
          <w:sz w:val="24"/>
          <w:szCs w:val="24"/>
        </w:rPr>
        <w:t xml:space="preserve"> Rada Miejska w Giżycku zgodnie z Radą Gminy Giżycko i Radą Powiatu w Giżycku uznają za niezwykle cenne i wyjątkowo ważne dla rozwoju lokalnego wspólnot Giżycka </w:t>
      </w:r>
      <w:r>
        <w:rPr>
          <w:rFonts w:ascii="Times Roman" w:hAnsi="Times Roman"/>
          <w:sz w:val="24"/>
          <w:szCs w:val="24"/>
        </w:rPr>
        <w:br/>
        <w:t>i okolicy zdobycze transformacji ustrojowej z 1990 roku, której rezultatem jest Polska samorządowa.</w:t>
      </w:r>
    </w:p>
    <w:p w:rsidR="00941596" w:rsidRDefault="00941596" w:rsidP="00572EEC">
      <w:pPr>
        <w:spacing w:after="0" w:line="240" w:lineRule="auto"/>
        <w:jc w:val="both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ab/>
        <w:t xml:space="preserve">W dniu 29 maja 2015 roku uroczystą sesję trzech samorządów zainaugurujemy </w:t>
      </w:r>
      <w:r w:rsidR="00A600B8">
        <w:rPr>
          <w:rFonts w:ascii="Times Roman" w:hAnsi="Times Roman"/>
          <w:sz w:val="24"/>
          <w:szCs w:val="24"/>
        </w:rPr>
        <w:br/>
      </w:r>
      <w:r>
        <w:rPr>
          <w:rFonts w:ascii="Times Roman" w:hAnsi="Times Roman"/>
          <w:sz w:val="24"/>
          <w:szCs w:val="24"/>
        </w:rPr>
        <w:t>w Mieście Giżycko, Gminie Giżycko i Powiecie Giżyckim obchody rocznicy pierwszych wolnych wyborów samorządowych, z dnia 27 maja 1990 roku, jako święta samorządności.</w:t>
      </w:r>
    </w:p>
    <w:p w:rsidR="00941596" w:rsidRDefault="00941596" w:rsidP="00572EEC">
      <w:pPr>
        <w:spacing w:after="0" w:line="240" w:lineRule="auto"/>
        <w:jc w:val="both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ab/>
        <w:t xml:space="preserve">Rada Miejska w Giżycku występuje zgodnie z Radą Gminy Giżycka i Radą Powiatu </w:t>
      </w:r>
      <w:r w:rsidR="00572EEC">
        <w:rPr>
          <w:rFonts w:ascii="Times Roman" w:hAnsi="Times Roman"/>
          <w:sz w:val="24"/>
          <w:szCs w:val="24"/>
        </w:rPr>
        <w:br/>
      </w:r>
      <w:r>
        <w:rPr>
          <w:rFonts w:ascii="Times Roman" w:hAnsi="Times Roman"/>
          <w:sz w:val="24"/>
          <w:szCs w:val="24"/>
        </w:rPr>
        <w:t>w Giżycku zapraszając wsz</w:t>
      </w:r>
      <w:r w:rsidR="00A600B8">
        <w:rPr>
          <w:rFonts w:ascii="Times Roman" w:hAnsi="Times Roman"/>
          <w:sz w:val="24"/>
          <w:szCs w:val="24"/>
        </w:rPr>
        <w:t>ystkich mieszkańców i organizacje</w:t>
      </w:r>
      <w:r>
        <w:rPr>
          <w:rFonts w:ascii="Times Roman" w:hAnsi="Times Roman"/>
          <w:sz w:val="24"/>
          <w:szCs w:val="24"/>
        </w:rPr>
        <w:t xml:space="preserve"> </w:t>
      </w:r>
      <w:r w:rsidR="00F95F04">
        <w:rPr>
          <w:rFonts w:ascii="Times Roman" w:hAnsi="Times Roman"/>
          <w:sz w:val="24"/>
          <w:szCs w:val="24"/>
        </w:rPr>
        <w:t>do podejmowania wspólnych przedsięwzięć, w których po upływie ćwierćwiecza:</w:t>
      </w:r>
    </w:p>
    <w:p w:rsidR="00F95F04" w:rsidRDefault="00F95F04" w:rsidP="00572EEC">
      <w:pPr>
        <w:spacing w:after="0" w:line="240" w:lineRule="auto"/>
        <w:jc w:val="both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 xml:space="preserve">- okażemy </w:t>
      </w:r>
      <w:r w:rsidR="00572EEC">
        <w:rPr>
          <w:rFonts w:ascii="Times Roman" w:hAnsi="Times Roman"/>
          <w:sz w:val="24"/>
          <w:szCs w:val="24"/>
        </w:rPr>
        <w:t>jedność i podkreślimy wagę, jaka</w:t>
      </w:r>
      <w:r>
        <w:rPr>
          <w:rFonts w:ascii="Times Roman" w:hAnsi="Times Roman"/>
          <w:sz w:val="24"/>
          <w:szCs w:val="24"/>
        </w:rPr>
        <w:t xml:space="preserve"> ma dla nas wolność i prawo samostanowienia </w:t>
      </w:r>
      <w:r w:rsidR="00572EEC">
        <w:rPr>
          <w:rFonts w:ascii="Times Roman" w:hAnsi="Times Roman"/>
          <w:sz w:val="24"/>
          <w:szCs w:val="24"/>
        </w:rPr>
        <w:br/>
      </w:r>
      <w:r>
        <w:rPr>
          <w:rFonts w:ascii="Times Roman" w:hAnsi="Times Roman"/>
          <w:sz w:val="24"/>
          <w:szCs w:val="24"/>
        </w:rPr>
        <w:t>o losach naszych lokalnych wspólnot,</w:t>
      </w:r>
    </w:p>
    <w:p w:rsidR="00F95F04" w:rsidRDefault="00F95F04" w:rsidP="00572EEC">
      <w:pPr>
        <w:spacing w:after="0" w:line="240" w:lineRule="auto"/>
        <w:jc w:val="both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- przypomnimy, utrwalimy i nadamy należną rangę zmianom, jakie nastąpiły w powiecie, mieście i gminie Giżycko po roku 1990,</w:t>
      </w:r>
    </w:p>
    <w:p w:rsidR="00F95F04" w:rsidRDefault="00F95F04" w:rsidP="00572EEC">
      <w:pPr>
        <w:spacing w:after="0" w:line="240" w:lineRule="auto"/>
        <w:jc w:val="both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- wspólnie przypomnimy o datach, wydarzeniach i ludziach, którzy przez ostatnie 25 lat tworzyli podwaliny terytorialnej samorządności, byśmy dzisiaj z dumą mogli myśleć o swojej małej ojczyźnie,</w:t>
      </w:r>
    </w:p>
    <w:p w:rsidR="00F95F04" w:rsidRDefault="00F95F04" w:rsidP="00572EEC">
      <w:pPr>
        <w:spacing w:after="0" w:line="240" w:lineRule="auto"/>
        <w:jc w:val="both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- podkreślimy dorobek osiągnięty dzięki dotychczasowej współpracy samorządów: Powiatu Giżyckiego, Miasta Giżycka i Gminy Giżycko.</w:t>
      </w:r>
    </w:p>
    <w:p w:rsidR="00F95F04" w:rsidRDefault="00F95F04" w:rsidP="00572EEC">
      <w:pPr>
        <w:spacing w:after="0" w:line="240" w:lineRule="auto"/>
        <w:jc w:val="both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ab/>
        <w:t>25 lat doświadczeń samorządności skłania do podsumowania, ale i obliguje do spojrzenia w przyszłość naszego miasta, gminy i powiatu. Troska o przyszłe lata kładzie na nas obowiązek skierowania apelu do decydentów, aby prócz nałożonej już odpowiedzialności nastąpiło również zwiększenie autonomii i samodzielności samorządów w realizacji podstawowych potrzeb lokalnych, a w szczegó</w:t>
      </w:r>
      <w:r w:rsidR="00572EEC">
        <w:rPr>
          <w:rFonts w:ascii="Times Roman" w:hAnsi="Times Roman"/>
          <w:sz w:val="24"/>
          <w:szCs w:val="24"/>
        </w:rPr>
        <w:t>lności w zakresie zagospodarowani</w:t>
      </w:r>
      <w:r>
        <w:rPr>
          <w:rFonts w:ascii="Times Roman" w:hAnsi="Times Roman"/>
          <w:sz w:val="24"/>
          <w:szCs w:val="24"/>
        </w:rPr>
        <w:t>a przestrzennego, finansów publicznych, polityki edukacyjnej i oświatowej oraz pomocy społecznej.</w:t>
      </w:r>
    </w:p>
    <w:p w:rsidR="00F95F04" w:rsidRDefault="00F95F04" w:rsidP="00572EEC">
      <w:pPr>
        <w:spacing w:after="0" w:line="240" w:lineRule="auto"/>
        <w:jc w:val="both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Zadania samorządu mogą być właściwie realizowane jedynie przy zapewnieniu prawidłowego, jasnego i przejrzystego ich finansowania.</w:t>
      </w:r>
    </w:p>
    <w:p w:rsidR="00F95F04" w:rsidRDefault="00F95F04" w:rsidP="00572EEC">
      <w:pPr>
        <w:spacing w:after="0" w:line="240" w:lineRule="auto"/>
        <w:jc w:val="both"/>
        <w:rPr>
          <w:rFonts w:ascii="Times Roman" w:hAnsi="Times Roman"/>
          <w:sz w:val="24"/>
          <w:szCs w:val="24"/>
        </w:rPr>
      </w:pPr>
    </w:p>
    <w:p w:rsidR="00F95F04" w:rsidRPr="00941596" w:rsidRDefault="00F95F04" w:rsidP="00572EEC">
      <w:pPr>
        <w:spacing w:after="0" w:line="240" w:lineRule="auto"/>
        <w:jc w:val="both"/>
        <w:rPr>
          <w:rFonts w:ascii="Times Roman" w:hAnsi="Times Roman"/>
          <w:sz w:val="24"/>
          <w:szCs w:val="24"/>
        </w:rPr>
      </w:pPr>
      <w:r w:rsidRPr="00A600B8">
        <w:rPr>
          <w:rFonts w:ascii="Times Roman" w:hAnsi="Times Roman"/>
          <w:b/>
          <w:sz w:val="24"/>
          <w:szCs w:val="24"/>
        </w:rPr>
        <w:t>§ 2.</w:t>
      </w:r>
      <w:r>
        <w:rPr>
          <w:rFonts w:ascii="Times Roman" w:hAnsi="Times Roman"/>
          <w:sz w:val="24"/>
          <w:szCs w:val="24"/>
        </w:rPr>
        <w:t xml:space="preserve"> Uchwała wchodzi w życie z dniem podjęcia</w:t>
      </w:r>
    </w:p>
    <w:p w:rsidR="00941596" w:rsidRDefault="00941596" w:rsidP="00572EEC">
      <w:pPr>
        <w:jc w:val="both"/>
      </w:pPr>
    </w:p>
    <w:sectPr w:rsidR="00941596" w:rsidSect="00982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941596"/>
    <w:rsid w:val="00572EEC"/>
    <w:rsid w:val="00941596"/>
    <w:rsid w:val="0098298C"/>
    <w:rsid w:val="00A600B8"/>
    <w:rsid w:val="00F9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9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Giżycku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Gruszecka</dc:creator>
  <cp:keywords/>
  <dc:description/>
  <cp:lastModifiedBy>Krystyna Gruszecka</cp:lastModifiedBy>
  <cp:revision>3</cp:revision>
  <dcterms:created xsi:type="dcterms:W3CDTF">2015-05-18T06:39:00Z</dcterms:created>
  <dcterms:modified xsi:type="dcterms:W3CDTF">2015-05-18T07:08:00Z</dcterms:modified>
</cp:coreProperties>
</file>