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E1" w:rsidRDefault="006618E1" w:rsidP="006618E1">
      <w:pPr>
        <w:jc w:val="center"/>
      </w:pPr>
    </w:p>
    <w:p w:rsidR="006618E1" w:rsidRDefault="006618E1" w:rsidP="006618E1"/>
    <w:p w:rsidR="006618E1" w:rsidRDefault="006618E1" w:rsidP="006618E1">
      <w:pPr>
        <w:jc w:val="center"/>
      </w:pPr>
      <w:r>
        <w:rPr>
          <w:noProof/>
          <w:lang w:eastAsia="pl-PL"/>
        </w:rPr>
        <w:drawing>
          <wp:inline distT="0" distB="0" distL="0" distR="0">
            <wp:extent cx="2638530" cy="3441084"/>
            <wp:effectExtent l="19050" t="0" r="9420" b="0"/>
            <wp:docPr id="1" name="Obraz 21" descr="505px-POL_gmina_Giżyc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5px-POL_gmina_Giżycko_COA.svg.png"/>
                    <pic:cNvPicPr/>
                  </pic:nvPicPr>
                  <pic:blipFill>
                    <a:blip r:embed="rId8" cstate="print"/>
                    <a:stretch>
                      <a:fillRect/>
                    </a:stretch>
                  </pic:blipFill>
                  <pic:spPr>
                    <a:xfrm>
                      <a:off x="0" y="0"/>
                      <a:ext cx="2638530" cy="3441084"/>
                    </a:xfrm>
                    <a:prstGeom prst="rect">
                      <a:avLst/>
                    </a:prstGeom>
                  </pic:spPr>
                </pic:pic>
              </a:graphicData>
            </a:graphic>
          </wp:inline>
        </w:drawing>
      </w:r>
    </w:p>
    <w:p w:rsidR="006618E1" w:rsidRDefault="006618E1" w:rsidP="006618E1"/>
    <w:p w:rsidR="006618E1" w:rsidRDefault="006618E1" w:rsidP="006618E1"/>
    <w:p w:rsidR="006618E1" w:rsidRPr="003C1C0D" w:rsidRDefault="006618E1" w:rsidP="006618E1">
      <w:pPr>
        <w:jc w:val="center"/>
        <w:rPr>
          <w:b/>
          <w:shadow/>
          <w:sz w:val="40"/>
          <w:szCs w:val="40"/>
        </w:rPr>
      </w:pPr>
      <w:r w:rsidRPr="003C1C0D">
        <w:rPr>
          <w:b/>
          <w:shadow/>
          <w:sz w:val="40"/>
          <w:szCs w:val="40"/>
        </w:rPr>
        <w:t>PROGRAM USUWANIA AZBESTU I WYROBÓW ZAWIERAJĄCYCH AZBEST Z TERENU MIASTA GIŻYCKA NA LATA 2015-2032</w:t>
      </w:r>
    </w:p>
    <w:p w:rsidR="006618E1" w:rsidRDefault="006618E1" w:rsidP="006618E1">
      <w:pPr>
        <w:jc w:val="center"/>
        <w:rPr>
          <w:b/>
          <w:sz w:val="24"/>
          <w:szCs w:val="24"/>
        </w:rPr>
      </w:pPr>
    </w:p>
    <w:p w:rsidR="006618E1" w:rsidRDefault="006618E1" w:rsidP="006618E1">
      <w:pPr>
        <w:jc w:val="center"/>
        <w:rPr>
          <w:b/>
          <w:sz w:val="24"/>
          <w:szCs w:val="24"/>
        </w:rPr>
      </w:pPr>
    </w:p>
    <w:p w:rsidR="006618E1" w:rsidRDefault="006618E1" w:rsidP="006618E1">
      <w:pPr>
        <w:jc w:val="center"/>
        <w:rPr>
          <w:b/>
          <w:sz w:val="24"/>
          <w:szCs w:val="24"/>
        </w:rPr>
      </w:pPr>
    </w:p>
    <w:p w:rsidR="006618E1" w:rsidRDefault="006618E1" w:rsidP="006618E1">
      <w:pPr>
        <w:rPr>
          <w:b/>
          <w:sz w:val="24"/>
          <w:szCs w:val="24"/>
        </w:rPr>
      </w:pPr>
    </w:p>
    <w:p w:rsidR="006618E1" w:rsidRPr="00B62FE3" w:rsidRDefault="006618E1" w:rsidP="006618E1">
      <w:pPr>
        <w:spacing w:after="0" w:line="240" w:lineRule="auto"/>
        <w:jc w:val="center"/>
        <w:rPr>
          <w:b/>
          <w:i/>
          <w:sz w:val="24"/>
          <w:szCs w:val="24"/>
        </w:rPr>
      </w:pPr>
      <w:r w:rsidRPr="00B62FE3">
        <w:rPr>
          <w:b/>
          <w:i/>
          <w:sz w:val="24"/>
          <w:szCs w:val="24"/>
        </w:rPr>
        <w:t>Zespół autorski:</w:t>
      </w:r>
    </w:p>
    <w:p w:rsidR="006618E1" w:rsidRPr="00B62FE3" w:rsidRDefault="006618E1" w:rsidP="006618E1">
      <w:pPr>
        <w:spacing w:after="0" w:line="240" w:lineRule="auto"/>
        <w:jc w:val="center"/>
        <w:rPr>
          <w:i/>
          <w:sz w:val="24"/>
          <w:szCs w:val="24"/>
        </w:rPr>
      </w:pPr>
      <w:r w:rsidRPr="00B62FE3">
        <w:rPr>
          <w:i/>
          <w:sz w:val="24"/>
          <w:szCs w:val="24"/>
        </w:rPr>
        <w:t>mgr Jan Komorowski</w:t>
      </w:r>
    </w:p>
    <w:p w:rsidR="006618E1" w:rsidRPr="00B62FE3" w:rsidRDefault="006618E1" w:rsidP="006618E1">
      <w:pPr>
        <w:spacing w:after="0" w:line="240" w:lineRule="auto"/>
        <w:jc w:val="center"/>
        <w:rPr>
          <w:b/>
          <w:i/>
          <w:sz w:val="24"/>
          <w:szCs w:val="24"/>
        </w:rPr>
      </w:pPr>
      <w:r w:rsidRPr="00B62FE3">
        <w:rPr>
          <w:i/>
          <w:sz w:val="24"/>
          <w:szCs w:val="24"/>
        </w:rPr>
        <w:t>mgr Mateusz Wrześniewski</w:t>
      </w:r>
    </w:p>
    <w:p w:rsidR="006618E1" w:rsidRPr="00B62FE3" w:rsidRDefault="006618E1" w:rsidP="006618E1">
      <w:pPr>
        <w:jc w:val="center"/>
        <w:rPr>
          <w:b/>
          <w:i/>
          <w:sz w:val="24"/>
          <w:szCs w:val="24"/>
        </w:rPr>
      </w:pPr>
    </w:p>
    <w:p w:rsidR="006618E1" w:rsidRDefault="006618E1" w:rsidP="006618E1">
      <w:pPr>
        <w:rPr>
          <w:b/>
          <w:sz w:val="24"/>
          <w:szCs w:val="24"/>
        </w:rPr>
      </w:pPr>
    </w:p>
    <w:p w:rsidR="006618E1" w:rsidRDefault="006618E1" w:rsidP="006618E1">
      <w:pPr>
        <w:jc w:val="center"/>
        <w:rPr>
          <w:b/>
          <w:sz w:val="24"/>
          <w:szCs w:val="24"/>
        </w:rPr>
      </w:pPr>
      <w:r>
        <w:rPr>
          <w:b/>
          <w:sz w:val="24"/>
          <w:szCs w:val="24"/>
        </w:rPr>
        <w:lastRenderedPageBreak/>
        <w:t>GIŻYCKO  SIERPIEŃ 2014</w:t>
      </w:r>
    </w:p>
    <w:p w:rsidR="006618E1" w:rsidRDefault="006618E1" w:rsidP="006618E1">
      <w:pPr>
        <w:spacing w:after="0"/>
        <w:rPr>
          <w:b/>
          <w:sz w:val="24"/>
          <w:szCs w:val="24"/>
        </w:rPr>
        <w:sectPr w:rsidR="006618E1" w:rsidSect="00613526">
          <w:pgSz w:w="11906" w:h="16838"/>
          <w:pgMar w:top="1417" w:right="1417" w:bottom="1417" w:left="1417" w:header="708" w:footer="708" w:gutter="0"/>
          <w:cols w:space="708"/>
          <w:docGrid w:linePitch="360"/>
        </w:sectPr>
      </w:pPr>
    </w:p>
    <w:p w:rsidR="006618E1" w:rsidRPr="000672D9" w:rsidRDefault="006618E1" w:rsidP="006618E1">
      <w:pPr>
        <w:spacing w:line="360" w:lineRule="auto"/>
        <w:ind w:left="709"/>
        <w:rPr>
          <w:rFonts w:cs="Arial"/>
          <w:caps/>
          <w:sz w:val="32"/>
          <w:szCs w:val="32"/>
        </w:rPr>
      </w:pPr>
      <w:r w:rsidRPr="000672D9">
        <w:rPr>
          <w:rFonts w:cs="Arial"/>
          <w:caps/>
          <w:sz w:val="32"/>
          <w:szCs w:val="32"/>
        </w:rPr>
        <w:lastRenderedPageBreak/>
        <w:t>Spis Treści</w:t>
      </w:r>
    </w:p>
    <w:p w:rsidR="006618E1" w:rsidRPr="0074352A" w:rsidRDefault="006618E1" w:rsidP="006618E1">
      <w:pPr>
        <w:spacing w:line="360" w:lineRule="auto"/>
        <w:rPr>
          <w:rFonts w:cs="Arial"/>
          <w:sz w:val="24"/>
          <w:szCs w:val="24"/>
        </w:rPr>
      </w:pPr>
    </w:p>
    <w:p w:rsidR="006618E1" w:rsidRPr="0074352A" w:rsidRDefault="006618E1" w:rsidP="006618E1">
      <w:pPr>
        <w:numPr>
          <w:ilvl w:val="0"/>
          <w:numId w:val="1"/>
        </w:numPr>
        <w:tabs>
          <w:tab w:val="num" w:pos="900"/>
          <w:tab w:val="left" w:pos="8280"/>
        </w:tabs>
        <w:spacing w:after="0" w:line="360" w:lineRule="auto"/>
        <w:rPr>
          <w:rFonts w:cs="Arial"/>
          <w:sz w:val="24"/>
          <w:szCs w:val="24"/>
        </w:rPr>
      </w:pPr>
      <w:r>
        <w:rPr>
          <w:rFonts w:cs="Arial"/>
          <w:sz w:val="24"/>
          <w:szCs w:val="24"/>
        </w:rPr>
        <w:tab/>
        <w:t>Wstęp</w:t>
      </w:r>
      <w:r w:rsidRPr="0074352A">
        <w:rPr>
          <w:rFonts w:cs="Arial"/>
          <w:sz w:val="24"/>
          <w:szCs w:val="24"/>
        </w:rPr>
        <w:t xml:space="preserve"> </w:t>
      </w:r>
      <w:r w:rsidR="0006305A">
        <w:rPr>
          <w:rFonts w:cs="Arial"/>
          <w:sz w:val="24"/>
          <w:szCs w:val="24"/>
        </w:rPr>
        <w:tab/>
      </w:r>
      <w:r w:rsidR="0006305A">
        <w:rPr>
          <w:rFonts w:cs="Arial"/>
          <w:sz w:val="24"/>
          <w:szCs w:val="24"/>
        </w:rPr>
        <w:tab/>
        <w:t>3</w:t>
      </w:r>
    </w:p>
    <w:p w:rsidR="006618E1" w:rsidRPr="00E501E0" w:rsidRDefault="006618E1" w:rsidP="006618E1">
      <w:pPr>
        <w:pStyle w:val="Nagwek2"/>
        <w:keepNext w:val="0"/>
        <w:numPr>
          <w:ilvl w:val="0"/>
          <w:numId w:val="1"/>
        </w:numPr>
        <w:spacing w:before="0" w:after="0" w:line="360" w:lineRule="auto"/>
        <w:ind w:left="851" w:hanging="851"/>
        <w:rPr>
          <w:rFonts w:ascii="Calibri" w:hAnsi="Calibri" w:cs="Arial"/>
          <w:b w:val="0"/>
          <w:bCs/>
          <w:sz w:val="24"/>
          <w:szCs w:val="24"/>
        </w:rPr>
      </w:pPr>
      <w:r w:rsidRPr="0074352A">
        <w:rPr>
          <w:rFonts w:ascii="Calibri" w:hAnsi="Calibri" w:cs="Arial"/>
          <w:b w:val="0"/>
          <w:bCs/>
          <w:sz w:val="24"/>
          <w:szCs w:val="24"/>
        </w:rPr>
        <w:t xml:space="preserve">Podstawowe dane </w:t>
      </w:r>
      <w:r>
        <w:rPr>
          <w:rFonts w:ascii="Calibri" w:hAnsi="Calibri" w:cs="Arial"/>
          <w:b w:val="0"/>
          <w:bCs/>
          <w:sz w:val="24"/>
          <w:szCs w:val="24"/>
        </w:rPr>
        <w:t>dotyc</w:t>
      </w:r>
      <w:r w:rsidR="0006305A">
        <w:rPr>
          <w:rFonts w:ascii="Calibri" w:hAnsi="Calibri" w:cs="Arial"/>
          <w:b w:val="0"/>
          <w:bCs/>
          <w:sz w:val="24"/>
          <w:szCs w:val="24"/>
        </w:rPr>
        <w:t>zące obszaru miasta Giżycka</w:t>
      </w:r>
      <w:r w:rsidR="0006305A">
        <w:rPr>
          <w:rFonts w:ascii="Calibri" w:hAnsi="Calibri" w:cs="Arial"/>
          <w:b w:val="0"/>
          <w:bCs/>
          <w:sz w:val="24"/>
          <w:szCs w:val="24"/>
        </w:rPr>
        <w:tab/>
      </w:r>
      <w:r w:rsidR="0006305A">
        <w:rPr>
          <w:rFonts w:ascii="Calibri" w:hAnsi="Calibri" w:cs="Arial"/>
          <w:b w:val="0"/>
          <w:bCs/>
          <w:sz w:val="24"/>
          <w:szCs w:val="24"/>
        </w:rPr>
        <w:tab/>
      </w:r>
      <w:r w:rsidR="0006305A">
        <w:rPr>
          <w:rFonts w:ascii="Calibri" w:hAnsi="Calibri" w:cs="Arial"/>
          <w:b w:val="0"/>
          <w:bCs/>
          <w:sz w:val="24"/>
          <w:szCs w:val="24"/>
        </w:rPr>
        <w:tab/>
      </w:r>
      <w:r w:rsidR="0006305A">
        <w:rPr>
          <w:rFonts w:ascii="Calibri" w:hAnsi="Calibri" w:cs="Arial"/>
          <w:b w:val="0"/>
          <w:bCs/>
          <w:sz w:val="24"/>
          <w:szCs w:val="24"/>
        </w:rPr>
        <w:tab/>
        <w:t>3</w:t>
      </w:r>
      <w:r>
        <w:rPr>
          <w:rFonts w:ascii="Calibri" w:hAnsi="Calibri" w:cs="Arial"/>
          <w:b w:val="0"/>
          <w:bCs/>
          <w:sz w:val="24"/>
          <w:szCs w:val="24"/>
        </w:rPr>
        <w:tab/>
      </w:r>
    </w:p>
    <w:p w:rsidR="006618E1" w:rsidRPr="0074352A" w:rsidRDefault="006618E1" w:rsidP="002417FA">
      <w:pPr>
        <w:numPr>
          <w:ilvl w:val="0"/>
          <w:numId w:val="1"/>
        </w:numPr>
        <w:tabs>
          <w:tab w:val="num" w:pos="0"/>
          <w:tab w:val="left" w:pos="851"/>
        </w:tabs>
        <w:spacing w:after="0" w:line="360" w:lineRule="auto"/>
        <w:ind w:left="0" w:firstLine="0"/>
        <w:rPr>
          <w:rFonts w:cs="Arial"/>
          <w:sz w:val="24"/>
          <w:szCs w:val="24"/>
        </w:rPr>
      </w:pPr>
      <w:r>
        <w:rPr>
          <w:rFonts w:cs="Arial"/>
          <w:sz w:val="24"/>
          <w:szCs w:val="24"/>
        </w:rPr>
        <w:t>Cel i zadania P</w:t>
      </w:r>
      <w:r w:rsidRPr="0074352A">
        <w:rPr>
          <w:rFonts w:cs="Arial"/>
          <w:sz w:val="24"/>
          <w:szCs w:val="24"/>
        </w:rPr>
        <w:t>rogramu</w:t>
      </w:r>
      <w:r w:rsidR="0006305A">
        <w:rPr>
          <w:rFonts w:cs="Arial"/>
          <w:sz w:val="24"/>
          <w:szCs w:val="24"/>
        </w:rPr>
        <w:t xml:space="preserve"> Usuwania Azbestu</w:t>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t>7</w:t>
      </w:r>
    </w:p>
    <w:p w:rsidR="006618E1" w:rsidRPr="0074352A" w:rsidRDefault="006618E1" w:rsidP="006618E1">
      <w:pPr>
        <w:numPr>
          <w:ilvl w:val="0"/>
          <w:numId w:val="1"/>
        </w:numPr>
        <w:tabs>
          <w:tab w:val="num" w:pos="900"/>
        </w:tabs>
        <w:spacing w:after="0" w:line="360" w:lineRule="auto"/>
        <w:ind w:left="900" w:hanging="900"/>
        <w:rPr>
          <w:rFonts w:cs="Arial"/>
          <w:sz w:val="24"/>
          <w:szCs w:val="24"/>
        </w:rPr>
      </w:pPr>
      <w:r>
        <w:rPr>
          <w:rFonts w:cs="Arial"/>
          <w:sz w:val="24"/>
          <w:szCs w:val="24"/>
        </w:rPr>
        <w:t xml:space="preserve">Charakterystyka i zastosowanie azbestu w przemyśle </w:t>
      </w:r>
      <w:r w:rsidRPr="0074352A">
        <w:rPr>
          <w:rFonts w:cs="Arial"/>
          <w:sz w:val="24"/>
          <w:szCs w:val="24"/>
        </w:rPr>
        <w:t>i budownictwie</w:t>
      </w:r>
      <w:r w:rsidR="0006305A">
        <w:rPr>
          <w:rFonts w:cs="Arial"/>
          <w:sz w:val="24"/>
          <w:szCs w:val="24"/>
        </w:rPr>
        <w:tab/>
      </w:r>
      <w:r w:rsidR="0006305A">
        <w:rPr>
          <w:rFonts w:cs="Arial"/>
          <w:sz w:val="24"/>
          <w:szCs w:val="24"/>
        </w:rPr>
        <w:tab/>
        <w:t>9</w:t>
      </w:r>
    </w:p>
    <w:p w:rsidR="006618E1" w:rsidRDefault="006618E1" w:rsidP="006618E1">
      <w:pPr>
        <w:numPr>
          <w:ilvl w:val="0"/>
          <w:numId w:val="1"/>
        </w:numPr>
        <w:tabs>
          <w:tab w:val="num" w:pos="900"/>
        </w:tabs>
        <w:spacing w:after="0" w:line="360" w:lineRule="auto"/>
        <w:ind w:left="900" w:hanging="900"/>
        <w:rPr>
          <w:rFonts w:cs="Arial"/>
          <w:sz w:val="24"/>
          <w:szCs w:val="24"/>
        </w:rPr>
      </w:pPr>
      <w:r w:rsidRPr="0074352A">
        <w:rPr>
          <w:rFonts w:cs="Arial"/>
          <w:sz w:val="24"/>
          <w:szCs w:val="24"/>
        </w:rPr>
        <w:t>Program Rządowy usuwania a</w:t>
      </w:r>
      <w:r>
        <w:rPr>
          <w:rFonts w:cs="Arial"/>
          <w:sz w:val="24"/>
          <w:szCs w:val="24"/>
        </w:rPr>
        <w:t xml:space="preserve">zbestu i wyrobów zawierających azbest </w:t>
      </w:r>
    </w:p>
    <w:p w:rsidR="006618E1" w:rsidRPr="00E501E0" w:rsidRDefault="006618E1" w:rsidP="006618E1">
      <w:pPr>
        <w:tabs>
          <w:tab w:val="num" w:pos="900"/>
        </w:tabs>
        <w:spacing w:after="0" w:line="360" w:lineRule="auto"/>
        <w:ind w:left="900"/>
        <w:rPr>
          <w:rFonts w:cs="Arial"/>
          <w:sz w:val="24"/>
          <w:szCs w:val="24"/>
        </w:rPr>
      </w:pPr>
      <w:r w:rsidRPr="00E501E0">
        <w:rPr>
          <w:rFonts w:cs="Arial"/>
          <w:sz w:val="24"/>
          <w:szCs w:val="24"/>
        </w:rPr>
        <w:t xml:space="preserve">stosowanych na terytorium Polski – </w:t>
      </w:r>
      <w:r>
        <w:rPr>
          <w:rFonts w:cs="Arial"/>
          <w:sz w:val="24"/>
          <w:szCs w:val="24"/>
        </w:rPr>
        <w:t>w</w:t>
      </w:r>
      <w:r w:rsidR="0006305A">
        <w:rPr>
          <w:rFonts w:cs="Arial"/>
          <w:sz w:val="24"/>
          <w:szCs w:val="24"/>
        </w:rPr>
        <w:t xml:space="preserve"> aspekcie lokalnego programu</w:t>
      </w:r>
      <w:r w:rsidR="0006305A">
        <w:rPr>
          <w:rFonts w:cs="Arial"/>
          <w:sz w:val="24"/>
          <w:szCs w:val="24"/>
        </w:rPr>
        <w:tab/>
      </w:r>
      <w:r w:rsidR="0006305A">
        <w:rPr>
          <w:rFonts w:cs="Arial"/>
          <w:sz w:val="24"/>
          <w:szCs w:val="24"/>
        </w:rPr>
        <w:tab/>
        <w:t>14</w:t>
      </w:r>
    </w:p>
    <w:p w:rsidR="006618E1" w:rsidRPr="0074352A" w:rsidRDefault="006618E1" w:rsidP="006618E1">
      <w:pPr>
        <w:numPr>
          <w:ilvl w:val="0"/>
          <w:numId w:val="1"/>
        </w:numPr>
        <w:tabs>
          <w:tab w:val="num" w:pos="900"/>
        </w:tabs>
        <w:spacing w:after="0" w:line="360" w:lineRule="auto"/>
        <w:ind w:left="900" w:hanging="900"/>
        <w:rPr>
          <w:rFonts w:cs="Arial"/>
          <w:sz w:val="24"/>
          <w:szCs w:val="24"/>
        </w:rPr>
      </w:pPr>
      <w:r w:rsidRPr="0074352A">
        <w:rPr>
          <w:rFonts w:cs="Arial"/>
          <w:sz w:val="24"/>
          <w:szCs w:val="24"/>
        </w:rPr>
        <w:t>Procedury bezpie</w:t>
      </w:r>
      <w:r>
        <w:rPr>
          <w:rFonts w:cs="Arial"/>
          <w:sz w:val="24"/>
          <w:szCs w:val="24"/>
        </w:rPr>
        <w:t xml:space="preserve">cznego postępowania z wyrobami </w:t>
      </w:r>
      <w:r w:rsidRPr="0074352A">
        <w:rPr>
          <w:rFonts w:cs="Arial"/>
          <w:sz w:val="24"/>
          <w:szCs w:val="24"/>
        </w:rPr>
        <w:t>zawierającymi azbest</w:t>
      </w:r>
      <w:r w:rsidR="0006305A">
        <w:rPr>
          <w:rFonts w:cs="Arial"/>
          <w:sz w:val="24"/>
          <w:szCs w:val="24"/>
        </w:rPr>
        <w:tab/>
        <w:t>21</w:t>
      </w:r>
    </w:p>
    <w:p w:rsidR="006618E1" w:rsidRPr="0074352A" w:rsidRDefault="006618E1" w:rsidP="006618E1">
      <w:pPr>
        <w:numPr>
          <w:ilvl w:val="0"/>
          <w:numId w:val="1"/>
        </w:numPr>
        <w:tabs>
          <w:tab w:val="num" w:pos="900"/>
        </w:tabs>
        <w:spacing w:after="0" w:line="360" w:lineRule="auto"/>
        <w:ind w:left="900" w:hanging="900"/>
        <w:rPr>
          <w:rFonts w:cs="Arial"/>
          <w:sz w:val="24"/>
          <w:szCs w:val="24"/>
        </w:rPr>
      </w:pPr>
      <w:r>
        <w:rPr>
          <w:rFonts w:cs="Arial"/>
          <w:sz w:val="24"/>
          <w:szCs w:val="24"/>
        </w:rPr>
        <w:t>Wp</w:t>
      </w:r>
      <w:r w:rsidR="0006305A">
        <w:rPr>
          <w:rFonts w:cs="Arial"/>
          <w:sz w:val="24"/>
          <w:szCs w:val="24"/>
        </w:rPr>
        <w:t>ływ azbestu na zdrowie</w:t>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t>33</w:t>
      </w:r>
    </w:p>
    <w:p w:rsidR="006618E1" w:rsidRPr="00F02AB6" w:rsidRDefault="006618E1" w:rsidP="006618E1">
      <w:pPr>
        <w:numPr>
          <w:ilvl w:val="0"/>
          <w:numId w:val="1"/>
        </w:numPr>
        <w:tabs>
          <w:tab w:val="num" w:pos="900"/>
        </w:tabs>
        <w:spacing w:after="0" w:line="360" w:lineRule="auto"/>
        <w:ind w:left="900" w:hanging="900"/>
        <w:rPr>
          <w:rFonts w:cs="Arial"/>
          <w:sz w:val="24"/>
          <w:szCs w:val="24"/>
        </w:rPr>
      </w:pPr>
      <w:r w:rsidRPr="0074352A">
        <w:rPr>
          <w:rFonts w:cs="Arial"/>
          <w:sz w:val="24"/>
          <w:szCs w:val="24"/>
        </w:rPr>
        <w:t xml:space="preserve">Inwentaryzacja wyrobów zawierających azbest na terenie </w:t>
      </w:r>
      <w:r w:rsidR="0006305A">
        <w:rPr>
          <w:rFonts w:cs="Arial"/>
          <w:sz w:val="24"/>
          <w:szCs w:val="24"/>
        </w:rPr>
        <w:t>miasta Giżycka</w:t>
      </w:r>
      <w:r w:rsidR="0006305A">
        <w:rPr>
          <w:rFonts w:cs="Arial"/>
          <w:sz w:val="24"/>
          <w:szCs w:val="24"/>
        </w:rPr>
        <w:tab/>
        <w:t>36</w:t>
      </w:r>
    </w:p>
    <w:p w:rsidR="006618E1" w:rsidRPr="001074FD" w:rsidRDefault="006618E1" w:rsidP="006618E1">
      <w:pPr>
        <w:numPr>
          <w:ilvl w:val="0"/>
          <w:numId w:val="1"/>
        </w:numPr>
        <w:tabs>
          <w:tab w:val="num" w:pos="900"/>
        </w:tabs>
        <w:spacing w:after="0" w:line="360" w:lineRule="auto"/>
        <w:ind w:left="900" w:hanging="900"/>
        <w:rPr>
          <w:rFonts w:cs="Arial"/>
          <w:sz w:val="24"/>
          <w:szCs w:val="24"/>
        </w:rPr>
      </w:pPr>
      <w:r>
        <w:rPr>
          <w:rFonts w:cs="Arial"/>
          <w:sz w:val="24"/>
          <w:szCs w:val="24"/>
        </w:rPr>
        <w:t>Finansow</w:t>
      </w:r>
      <w:r w:rsidRPr="0074352A">
        <w:rPr>
          <w:rFonts w:cs="Arial"/>
          <w:sz w:val="24"/>
          <w:szCs w:val="24"/>
        </w:rPr>
        <w:t xml:space="preserve">e </w:t>
      </w:r>
      <w:r>
        <w:rPr>
          <w:rFonts w:cs="Arial"/>
          <w:sz w:val="24"/>
          <w:szCs w:val="24"/>
        </w:rPr>
        <w:t>asp</w:t>
      </w:r>
      <w:r w:rsidR="0006305A">
        <w:rPr>
          <w:rFonts w:cs="Arial"/>
          <w:sz w:val="24"/>
          <w:szCs w:val="24"/>
        </w:rPr>
        <w:t>ekty realizacji Programu</w:t>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t>39</w:t>
      </w:r>
    </w:p>
    <w:p w:rsidR="006618E1" w:rsidRPr="000672D9" w:rsidRDefault="006618E1" w:rsidP="006618E1">
      <w:pPr>
        <w:numPr>
          <w:ilvl w:val="0"/>
          <w:numId w:val="1"/>
        </w:numPr>
        <w:tabs>
          <w:tab w:val="num" w:pos="900"/>
        </w:tabs>
        <w:spacing w:after="0" w:line="360" w:lineRule="auto"/>
        <w:ind w:left="900" w:hanging="900"/>
        <w:rPr>
          <w:rFonts w:cs="Arial"/>
          <w:sz w:val="24"/>
          <w:szCs w:val="24"/>
        </w:rPr>
      </w:pPr>
      <w:r w:rsidRPr="00FE6A5C">
        <w:rPr>
          <w:sz w:val="24"/>
          <w:szCs w:val="24"/>
        </w:rPr>
        <w:t>Wytyczne dotyczące przepisów BHP w</w:t>
      </w:r>
      <w:r>
        <w:rPr>
          <w:sz w:val="24"/>
          <w:szCs w:val="24"/>
        </w:rPr>
        <w:t xml:space="preserve"> zakresie bezpiecznego usuwania</w:t>
      </w:r>
    </w:p>
    <w:p w:rsidR="006618E1" w:rsidRDefault="006618E1" w:rsidP="006618E1">
      <w:pPr>
        <w:tabs>
          <w:tab w:val="num" w:pos="900"/>
        </w:tabs>
        <w:spacing w:after="0" w:line="360" w:lineRule="auto"/>
        <w:ind w:left="900"/>
        <w:rPr>
          <w:rFonts w:cs="Arial"/>
          <w:sz w:val="24"/>
          <w:szCs w:val="24"/>
        </w:rPr>
      </w:pPr>
      <w:r w:rsidRPr="00FE6A5C">
        <w:rPr>
          <w:sz w:val="24"/>
          <w:szCs w:val="24"/>
        </w:rPr>
        <w:t>wyrobów azbestowych</w:t>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t>48</w:t>
      </w:r>
    </w:p>
    <w:p w:rsidR="006618E1" w:rsidRPr="00FE6A5C" w:rsidRDefault="006618E1" w:rsidP="006618E1">
      <w:pPr>
        <w:numPr>
          <w:ilvl w:val="0"/>
          <w:numId w:val="1"/>
        </w:numPr>
        <w:tabs>
          <w:tab w:val="num" w:pos="900"/>
        </w:tabs>
        <w:spacing w:after="0" w:line="360" w:lineRule="auto"/>
        <w:ind w:left="900" w:hanging="900"/>
        <w:rPr>
          <w:rFonts w:cs="Arial"/>
          <w:sz w:val="24"/>
          <w:szCs w:val="24"/>
        </w:rPr>
      </w:pPr>
      <w:r>
        <w:rPr>
          <w:rFonts w:cs="Arial"/>
          <w:sz w:val="24"/>
          <w:szCs w:val="24"/>
        </w:rPr>
        <w:t>Harmonogram prac związa</w:t>
      </w:r>
      <w:r w:rsidR="0006305A">
        <w:rPr>
          <w:rFonts w:cs="Arial"/>
          <w:sz w:val="24"/>
          <w:szCs w:val="24"/>
        </w:rPr>
        <w:t>nych z realizacją Programu</w:t>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t>53</w:t>
      </w:r>
    </w:p>
    <w:p w:rsidR="006618E1" w:rsidRPr="0074352A" w:rsidRDefault="006618E1" w:rsidP="006618E1">
      <w:pPr>
        <w:numPr>
          <w:ilvl w:val="0"/>
          <w:numId w:val="1"/>
        </w:numPr>
        <w:tabs>
          <w:tab w:val="num" w:pos="900"/>
        </w:tabs>
        <w:spacing w:after="0" w:line="360" w:lineRule="auto"/>
        <w:ind w:left="900" w:hanging="900"/>
        <w:rPr>
          <w:rFonts w:cs="Arial"/>
          <w:sz w:val="24"/>
          <w:szCs w:val="24"/>
        </w:rPr>
      </w:pPr>
      <w:r>
        <w:rPr>
          <w:rFonts w:cs="Arial"/>
          <w:sz w:val="24"/>
          <w:szCs w:val="24"/>
        </w:rPr>
        <w:t xml:space="preserve">Monitoring z realizacji </w:t>
      </w:r>
      <w:r w:rsidR="0006305A">
        <w:rPr>
          <w:rFonts w:cs="Arial"/>
          <w:sz w:val="24"/>
          <w:szCs w:val="24"/>
        </w:rPr>
        <w:t>Programu</w:t>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r>
      <w:r w:rsidR="0006305A">
        <w:rPr>
          <w:rFonts w:cs="Arial"/>
          <w:sz w:val="24"/>
          <w:szCs w:val="24"/>
        </w:rPr>
        <w:tab/>
        <w:t>54</w:t>
      </w:r>
    </w:p>
    <w:p w:rsidR="006618E1" w:rsidRPr="000672D9" w:rsidRDefault="0006305A" w:rsidP="006618E1">
      <w:pPr>
        <w:numPr>
          <w:ilvl w:val="0"/>
          <w:numId w:val="1"/>
        </w:numPr>
        <w:spacing w:after="0" w:line="360" w:lineRule="auto"/>
        <w:rPr>
          <w:rFonts w:cs="Arial"/>
          <w:sz w:val="24"/>
          <w:szCs w:val="24"/>
        </w:rPr>
      </w:pPr>
      <w:r>
        <w:rPr>
          <w:rFonts w:cs="Arial"/>
          <w:sz w:val="24"/>
          <w:szCs w:val="24"/>
        </w:rPr>
        <w:tab/>
        <w:t>Załączniki</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55</w:t>
      </w:r>
    </w:p>
    <w:p w:rsidR="006618E1" w:rsidRPr="0074352A"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jc w:val="center"/>
        <w:rPr>
          <w:b/>
          <w:sz w:val="24"/>
          <w:szCs w:val="24"/>
        </w:rPr>
      </w:pPr>
    </w:p>
    <w:p w:rsidR="006618E1" w:rsidRDefault="006618E1" w:rsidP="006618E1">
      <w:pPr>
        <w:spacing w:after="0" w:line="360" w:lineRule="auto"/>
        <w:ind w:left="567"/>
        <w:rPr>
          <w:b/>
          <w:sz w:val="24"/>
          <w:szCs w:val="24"/>
        </w:rPr>
      </w:pPr>
    </w:p>
    <w:p w:rsidR="006618E1" w:rsidRPr="00F02AB6" w:rsidRDefault="006618E1" w:rsidP="006618E1">
      <w:pPr>
        <w:spacing w:after="0" w:line="360" w:lineRule="auto"/>
        <w:ind w:left="567"/>
        <w:rPr>
          <w:rFonts w:cs="Arial"/>
          <w:caps/>
          <w:sz w:val="32"/>
          <w:szCs w:val="32"/>
        </w:rPr>
      </w:pPr>
      <w:r>
        <w:rPr>
          <w:rFonts w:cs="Arial"/>
          <w:caps/>
          <w:sz w:val="32"/>
          <w:szCs w:val="32"/>
        </w:rPr>
        <w:t xml:space="preserve">1. </w:t>
      </w:r>
      <w:r w:rsidRPr="00F02AB6">
        <w:rPr>
          <w:rFonts w:cs="Arial"/>
          <w:caps/>
          <w:sz w:val="32"/>
          <w:szCs w:val="32"/>
        </w:rPr>
        <w:t>Wstęp</w:t>
      </w:r>
    </w:p>
    <w:p w:rsidR="006618E1" w:rsidRDefault="006618E1" w:rsidP="006618E1">
      <w:pPr>
        <w:spacing w:line="360" w:lineRule="auto"/>
        <w:ind w:left="708"/>
        <w:rPr>
          <w:rFonts w:ascii="Arial" w:hAnsi="Arial" w:cs="Arial"/>
        </w:rPr>
      </w:pPr>
    </w:p>
    <w:p w:rsidR="006618E1" w:rsidRPr="009E1D2F" w:rsidRDefault="006618E1" w:rsidP="006618E1">
      <w:pPr>
        <w:spacing w:line="360" w:lineRule="auto"/>
        <w:ind w:left="708"/>
        <w:jc w:val="both"/>
        <w:rPr>
          <w:rFonts w:cs="Arial"/>
          <w:sz w:val="24"/>
          <w:szCs w:val="24"/>
        </w:rPr>
      </w:pPr>
      <w:r>
        <w:rPr>
          <w:rFonts w:cs="Arial"/>
          <w:sz w:val="24"/>
          <w:szCs w:val="24"/>
        </w:rPr>
        <w:tab/>
      </w:r>
      <w:r w:rsidRPr="009E1D2F">
        <w:rPr>
          <w:rFonts w:cs="Arial"/>
          <w:sz w:val="24"/>
          <w:szCs w:val="24"/>
        </w:rPr>
        <w:t>„</w:t>
      </w:r>
      <w:r>
        <w:rPr>
          <w:rFonts w:cs="Arial"/>
          <w:sz w:val="24"/>
          <w:szCs w:val="24"/>
        </w:rPr>
        <w:t>P</w:t>
      </w:r>
      <w:r w:rsidRPr="009E1D2F">
        <w:rPr>
          <w:rFonts w:cs="Arial"/>
          <w:sz w:val="24"/>
          <w:szCs w:val="24"/>
        </w:rPr>
        <w:t>rogram usuwania azbestu i wyrobów zawierających azb</w:t>
      </w:r>
      <w:r>
        <w:rPr>
          <w:rFonts w:cs="Arial"/>
          <w:sz w:val="24"/>
          <w:szCs w:val="24"/>
        </w:rPr>
        <w:t>est z terenu miasta Giżycka</w:t>
      </w:r>
      <w:r w:rsidRPr="009E1D2F">
        <w:rPr>
          <w:rFonts w:cs="Arial"/>
          <w:sz w:val="24"/>
          <w:szCs w:val="24"/>
        </w:rPr>
        <w:t>” zwany dalej P</w:t>
      </w:r>
      <w:r w:rsidR="002C362B">
        <w:rPr>
          <w:rFonts w:cs="Arial"/>
          <w:sz w:val="24"/>
          <w:szCs w:val="24"/>
        </w:rPr>
        <w:t>rogramem, powstał na zamówienie</w:t>
      </w:r>
      <w:r w:rsidRPr="009E1D2F">
        <w:rPr>
          <w:rFonts w:cs="Arial"/>
          <w:sz w:val="24"/>
          <w:szCs w:val="24"/>
        </w:rPr>
        <w:t xml:space="preserve"> </w:t>
      </w:r>
      <w:r>
        <w:rPr>
          <w:rFonts w:cs="Arial"/>
          <w:sz w:val="24"/>
          <w:szCs w:val="24"/>
        </w:rPr>
        <w:t>Gminy Miejskiej Giżycko. Wraz z prze</w:t>
      </w:r>
      <w:r w:rsidRPr="009E1D2F">
        <w:rPr>
          <w:rFonts w:cs="Arial"/>
          <w:sz w:val="24"/>
          <w:szCs w:val="24"/>
        </w:rPr>
        <w:t>pro</w:t>
      </w:r>
      <w:r>
        <w:rPr>
          <w:rFonts w:cs="Arial"/>
          <w:sz w:val="24"/>
          <w:szCs w:val="24"/>
        </w:rPr>
        <w:t xml:space="preserve">wadzoną w 2014 </w:t>
      </w:r>
      <w:r w:rsidRPr="009E1D2F">
        <w:rPr>
          <w:rFonts w:cs="Arial"/>
          <w:sz w:val="24"/>
          <w:szCs w:val="24"/>
        </w:rPr>
        <w:t>r</w:t>
      </w:r>
      <w:r>
        <w:rPr>
          <w:rFonts w:cs="Arial"/>
          <w:sz w:val="24"/>
          <w:szCs w:val="24"/>
        </w:rPr>
        <w:t>oku inwentaryzacją wyrobów azbestowych oraz ciągłą akcją informacyjną w postaci redystrybucji plakatów i ulotek uświadamiają</w:t>
      </w:r>
      <w:r w:rsidR="002C362B">
        <w:rPr>
          <w:rFonts w:cs="Arial"/>
          <w:sz w:val="24"/>
          <w:szCs w:val="24"/>
        </w:rPr>
        <w:t xml:space="preserve">cych </w:t>
      </w:r>
      <w:r>
        <w:rPr>
          <w:rFonts w:cs="Arial"/>
          <w:sz w:val="24"/>
          <w:szCs w:val="24"/>
        </w:rPr>
        <w:t>o konieczności usuwania azbestu,</w:t>
      </w:r>
      <w:r w:rsidRPr="009E1D2F">
        <w:rPr>
          <w:rFonts w:cs="Arial"/>
          <w:sz w:val="24"/>
          <w:szCs w:val="24"/>
        </w:rPr>
        <w:t xml:space="preserve"> ma na celu wyeliminowanie maksymalnie dużej ilości wyrobów zawierających azbest</w:t>
      </w:r>
      <w:r>
        <w:rPr>
          <w:rFonts w:cs="Arial"/>
          <w:sz w:val="24"/>
          <w:szCs w:val="24"/>
        </w:rPr>
        <w:t xml:space="preserve"> z terenu gminy. Powstanie Programu</w:t>
      </w:r>
      <w:r w:rsidRPr="009E1D2F">
        <w:rPr>
          <w:rFonts w:cs="Arial"/>
          <w:sz w:val="24"/>
          <w:szCs w:val="24"/>
        </w:rPr>
        <w:t xml:space="preserve"> wypełnia obowiązek  posiadania takiego dokumentu wynikający z zapisów ustawowych, otwiera drogę sięgnięcia po dofinansowanie do działań związanych z demontażem, transportem i składowaniem (ut</w:t>
      </w:r>
      <w:r>
        <w:rPr>
          <w:rFonts w:cs="Arial"/>
          <w:sz w:val="24"/>
          <w:szCs w:val="24"/>
        </w:rPr>
        <w:t>ylizacją) wyrobów azbestowych. P</w:t>
      </w:r>
      <w:r w:rsidRPr="009E1D2F">
        <w:rPr>
          <w:rFonts w:cs="Arial"/>
          <w:sz w:val="24"/>
          <w:szCs w:val="24"/>
        </w:rPr>
        <w:t>onadto jego realizacja wpły</w:t>
      </w:r>
      <w:r>
        <w:rPr>
          <w:rFonts w:cs="Arial"/>
          <w:sz w:val="24"/>
          <w:szCs w:val="24"/>
        </w:rPr>
        <w:t xml:space="preserve">nie znacząco na polepszenie jakości powietrza, </w:t>
      </w:r>
      <w:r w:rsidRPr="009E1D2F">
        <w:rPr>
          <w:rFonts w:cs="Arial"/>
          <w:sz w:val="24"/>
          <w:szCs w:val="24"/>
        </w:rPr>
        <w:t xml:space="preserve">a tym samym </w:t>
      </w:r>
      <w:r>
        <w:rPr>
          <w:rFonts w:cs="Arial"/>
          <w:sz w:val="24"/>
          <w:szCs w:val="24"/>
        </w:rPr>
        <w:t>zwiększy komfort życia w gminie,</w:t>
      </w:r>
      <w:r w:rsidRPr="009E1D2F">
        <w:rPr>
          <w:rFonts w:cs="Arial"/>
          <w:sz w:val="24"/>
          <w:szCs w:val="24"/>
        </w:rPr>
        <w:t xml:space="preserve"> poprawiając stan środowiska naturalnego.</w:t>
      </w:r>
    </w:p>
    <w:p w:rsidR="006618E1" w:rsidRPr="009E1D2F" w:rsidRDefault="006618E1" w:rsidP="006618E1">
      <w:pPr>
        <w:spacing w:line="360" w:lineRule="auto"/>
        <w:ind w:left="708"/>
        <w:jc w:val="both"/>
        <w:rPr>
          <w:rFonts w:cs="Arial"/>
          <w:sz w:val="24"/>
          <w:szCs w:val="24"/>
        </w:rPr>
      </w:pPr>
      <w:r w:rsidRPr="009E1D2F">
        <w:rPr>
          <w:rFonts w:cs="Arial"/>
          <w:sz w:val="24"/>
          <w:szCs w:val="24"/>
        </w:rPr>
        <w:t>Podstawą prawną stworzenia i realizacji P</w:t>
      </w:r>
      <w:r>
        <w:rPr>
          <w:rFonts w:cs="Arial"/>
          <w:sz w:val="24"/>
          <w:szCs w:val="24"/>
        </w:rPr>
        <w:t>rogramu</w:t>
      </w:r>
      <w:r w:rsidRPr="009E1D2F">
        <w:rPr>
          <w:rFonts w:cs="Arial"/>
          <w:sz w:val="24"/>
          <w:szCs w:val="24"/>
        </w:rPr>
        <w:t xml:space="preserve"> są:</w:t>
      </w:r>
    </w:p>
    <w:p w:rsidR="006618E1" w:rsidRPr="009E1D2F" w:rsidRDefault="006618E1" w:rsidP="006618E1">
      <w:pPr>
        <w:numPr>
          <w:ilvl w:val="0"/>
          <w:numId w:val="3"/>
        </w:numPr>
        <w:spacing w:after="0" w:line="360" w:lineRule="auto"/>
        <w:ind w:hanging="708"/>
        <w:jc w:val="both"/>
        <w:rPr>
          <w:rFonts w:cs="Arial"/>
          <w:sz w:val="24"/>
          <w:szCs w:val="24"/>
        </w:rPr>
      </w:pPr>
      <w:r w:rsidRPr="009E1D2F">
        <w:rPr>
          <w:rFonts w:cs="Arial"/>
          <w:sz w:val="24"/>
          <w:szCs w:val="24"/>
        </w:rPr>
        <w:t xml:space="preserve">Rezolucja Sejmu Rzeczpospolitej Polskiej z dnia 19 czerwca 1997r. – </w:t>
      </w:r>
      <w:r w:rsidRPr="009E1D2F">
        <w:rPr>
          <w:rFonts w:cs="Arial"/>
          <w:sz w:val="24"/>
          <w:szCs w:val="24"/>
        </w:rPr>
        <w:br/>
        <w:t>w sprawie programu wycofania azbestu z gospodarki (M.P., Nr 38, poz. 373)</w:t>
      </w:r>
      <w:r>
        <w:rPr>
          <w:rFonts w:cs="Arial"/>
          <w:sz w:val="24"/>
          <w:szCs w:val="24"/>
        </w:rPr>
        <w:t>;</w:t>
      </w:r>
    </w:p>
    <w:p w:rsidR="006618E1" w:rsidRPr="009E1D2F" w:rsidRDefault="006618E1" w:rsidP="006618E1">
      <w:pPr>
        <w:numPr>
          <w:ilvl w:val="0"/>
          <w:numId w:val="3"/>
        </w:numPr>
        <w:spacing w:after="0" w:line="360" w:lineRule="auto"/>
        <w:ind w:hanging="708"/>
        <w:jc w:val="both"/>
        <w:rPr>
          <w:rFonts w:cs="Arial"/>
          <w:sz w:val="24"/>
          <w:szCs w:val="24"/>
        </w:rPr>
      </w:pPr>
      <w:r w:rsidRPr="009E1D2F">
        <w:rPr>
          <w:rFonts w:cs="Arial"/>
          <w:sz w:val="24"/>
          <w:szCs w:val="24"/>
        </w:rPr>
        <w:t xml:space="preserve">„Rządowy Program </w:t>
      </w:r>
      <w:r>
        <w:rPr>
          <w:rFonts w:cs="Arial"/>
          <w:sz w:val="24"/>
          <w:szCs w:val="24"/>
        </w:rPr>
        <w:t>Oczyszczania Kraju z Azbestu na lata 2009-2032</w:t>
      </w:r>
      <w:r w:rsidRPr="009E1D2F">
        <w:rPr>
          <w:rFonts w:cs="Arial"/>
          <w:sz w:val="24"/>
          <w:szCs w:val="24"/>
        </w:rPr>
        <w:t>”</w:t>
      </w:r>
      <w:r>
        <w:rPr>
          <w:rFonts w:cs="Arial"/>
          <w:sz w:val="24"/>
          <w:szCs w:val="24"/>
        </w:rPr>
        <w:t>;</w:t>
      </w:r>
    </w:p>
    <w:p w:rsidR="006618E1" w:rsidRPr="009E1D2F" w:rsidRDefault="006618E1" w:rsidP="006618E1">
      <w:pPr>
        <w:numPr>
          <w:ilvl w:val="0"/>
          <w:numId w:val="3"/>
        </w:numPr>
        <w:spacing w:after="0" w:line="360" w:lineRule="auto"/>
        <w:ind w:hanging="708"/>
        <w:jc w:val="both"/>
        <w:rPr>
          <w:rFonts w:cs="Arial"/>
          <w:sz w:val="24"/>
          <w:szCs w:val="24"/>
        </w:rPr>
      </w:pPr>
      <w:r w:rsidRPr="009E1D2F">
        <w:rPr>
          <w:rFonts w:cs="Arial"/>
          <w:sz w:val="24"/>
          <w:szCs w:val="24"/>
        </w:rPr>
        <w:t>Ustawa z dnia 19 czerwca 1997r</w:t>
      </w:r>
      <w:r>
        <w:rPr>
          <w:rFonts w:cs="Arial"/>
          <w:sz w:val="24"/>
          <w:szCs w:val="24"/>
        </w:rPr>
        <w:t xml:space="preserve">. </w:t>
      </w:r>
      <w:r w:rsidRPr="009E1D2F">
        <w:rPr>
          <w:rFonts w:cs="Arial"/>
          <w:sz w:val="24"/>
          <w:szCs w:val="24"/>
        </w:rPr>
        <w:t>o zakazie stosowania wyrobów zawierających azbest (tekst jednolity Dz.</w:t>
      </w:r>
      <w:r>
        <w:rPr>
          <w:rFonts w:cs="Arial"/>
          <w:sz w:val="24"/>
          <w:szCs w:val="24"/>
        </w:rPr>
        <w:t xml:space="preserve"> </w:t>
      </w:r>
      <w:r w:rsidRPr="009E1D2F">
        <w:rPr>
          <w:rFonts w:cs="Arial"/>
          <w:sz w:val="24"/>
          <w:szCs w:val="24"/>
        </w:rPr>
        <w:t>U</w:t>
      </w:r>
      <w:r>
        <w:rPr>
          <w:rFonts w:cs="Arial"/>
          <w:sz w:val="24"/>
          <w:szCs w:val="24"/>
        </w:rPr>
        <w:t>.</w:t>
      </w:r>
      <w:r w:rsidRPr="009E1D2F">
        <w:rPr>
          <w:rFonts w:cs="Arial"/>
          <w:sz w:val="24"/>
          <w:szCs w:val="24"/>
        </w:rPr>
        <w:t xml:space="preserve"> </w:t>
      </w:r>
      <w:r>
        <w:rPr>
          <w:rFonts w:cs="Arial"/>
          <w:sz w:val="24"/>
          <w:szCs w:val="24"/>
        </w:rPr>
        <w:t>z 2004r. Nr 3 poz. 20</w:t>
      </w:r>
      <w:r w:rsidRPr="009E1D2F">
        <w:rPr>
          <w:rFonts w:cs="Arial"/>
          <w:sz w:val="24"/>
          <w:szCs w:val="24"/>
        </w:rPr>
        <w:t>) wraz z wła</w:t>
      </w:r>
      <w:r>
        <w:rPr>
          <w:rFonts w:cs="Arial"/>
          <w:sz w:val="24"/>
          <w:szCs w:val="24"/>
        </w:rPr>
        <w:t>ściwymi przepisami wykonawczymi;</w:t>
      </w:r>
    </w:p>
    <w:p w:rsidR="006618E1" w:rsidRPr="009E1D2F" w:rsidRDefault="006618E1" w:rsidP="006618E1">
      <w:pPr>
        <w:numPr>
          <w:ilvl w:val="0"/>
          <w:numId w:val="3"/>
        </w:numPr>
        <w:spacing w:after="0" w:line="360" w:lineRule="auto"/>
        <w:ind w:hanging="708"/>
        <w:jc w:val="both"/>
        <w:rPr>
          <w:rFonts w:cs="Arial"/>
          <w:sz w:val="24"/>
          <w:szCs w:val="24"/>
        </w:rPr>
      </w:pPr>
      <w:r w:rsidRPr="009E1D2F">
        <w:rPr>
          <w:rFonts w:cs="Arial"/>
          <w:sz w:val="24"/>
          <w:szCs w:val="24"/>
        </w:rPr>
        <w:t>Krajowy Plan Gospodarki Odpadami</w:t>
      </w:r>
      <w:r>
        <w:rPr>
          <w:rFonts w:cs="Arial"/>
          <w:sz w:val="24"/>
          <w:szCs w:val="24"/>
        </w:rPr>
        <w:t>;</w:t>
      </w:r>
    </w:p>
    <w:p w:rsidR="006618E1" w:rsidRPr="009E1D2F" w:rsidRDefault="006618E1" w:rsidP="006618E1">
      <w:pPr>
        <w:numPr>
          <w:ilvl w:val="0"/>
          <w:numId w:val="3"/>
        </w:numPr>
        <w:spacing w:after="0" w:line="360" w:lineRule="auto"/>
        <w:ind w:hanging="708"/>
        <w:jc w:val="both"/>
        <w:rPr>
          <w:rFonts w:cs="Arial"/>
          <w:sz w:val="24"/>
          <w:szCs w:val="24"/>
        </w:rPr>
      </w:pPr>
      <w:r w:rsidRPr="009E1D2F">
        <w:rPr>
          <w:rFonts w:cs="Arial"/>
          <w:sz w:val="24"/>
          <w:szCs w:val="24"/>
        </w:rPr>
        <w:t>Wojewódzki Plan Gospodarki Odpadami</w:t>
      </w:r>
      <w:r>
        <w:rPr>
          <w:rFonts w:cs="Arial"/>
          <w:sz w:val="24"/>
          <w:szCs w:val="24"/>
        </w:rPr>
        <w:t>.</w:t>
      </w:r>
    </w:p>
    <w:p w:rsidR="006618E1" w:rsidRDefault="006618E1" w:rsidP="006618E1">
      <w:pPr>
        <w:spacing w:line="360" w:lineRule="auto"/>
        <w:jc w:val="both"/>
        <w:rPr>
          <w:rFonts w:ascii="Arial" w:hAnsi="Arial" w:cs="Arial"/>
        </w:rPr>
      </w:pPr>
    </w:p>
    <w:p w:rsidR="006618E1" w:rsidRDefault="006618E1" w:rsidP="006D7D87">
      <w:pPr>
        <w:pStyle w:val="Nagwek2"/>
        <w:keepNext w:val="0"/>
        <w:numPr>
          <w:ilvl w:val="0"/>
          <w:numId w:val="0"/>
        </w:numPr>
        <w:spacing w:before="0" w:after="0" w:line="360" w:lineRule="auto"/>
        <w:ind w:left="284"/>
        <w:rPr>
          <w:rFonts w:ascii="Calibri" w:hAnsi="Calibri" w:cs="Arial"/>
          <w:b w:val="0"/>
          <w:bCs/>
          <w:caps/>
          <w:sz w:val="32"/>
          <w:szCs w:val="32"/>
        </w:rPr>
      </w:pPr>
      <w:r>
        <w:rPr>
          <w:rFonts w:ascii="Calibri" w:hAnsi="Calibri" w:cs="Arial"/>
          <w:b w:val="0"/>
          <w:bCs/>
          <w:caps/>
          <w:sz w:val="32"/>
          <w:szCs w:val="32"/>
        </w:rPr>
        <w:t xml:space="preserve">2. </w:t>
      </w:r>
      <w:r w:rsidRPr="00F02AB6">
        <w:rPr>
          <w:rFonts w:ascii="Calibri" w:hAnsi="Calibri" w:cs="Arial"/>
          <w:b w:val="0"/>
          <w:bCs/>
          <w:caps/>
          <w:sz w:val="32"/>
          <w:szCs w:val="32"/>
        </w:rPr>
        <w:t xml:space="preserve">Podstawowe dane dotyczące obszaru </w:t>
      </w:r>
      <w:r>
        <w:rPr>
          <w:rFonts w:ascii="Calibri" w:hAnsi="Calibri" w:cs="Arial"/>
          <w:b w:val="0"/>
          <w:bCs/>
          <w:caps/>
          <w:sz w:val="32"/>
          <w:szCs w:val="32"/>
        </w:rPr>
        <w:t>MIASTA GIŻYCKa</w:t>
      </w:r>
    </w:p>
    <w:p w:rsidR="006D7D87" w:rsidRPr="006D7D87" w:rsidRDefault="006D7D87" w:rsidP="006D7D87">
      <w:pPr>
        <w:rPr>
          <w:lang w:eastAsia="pl-PL"/>
        </w:rPr>
      </w:pPr>
    </w:p>
    <w:p w:rsidR="006618E1" w:rsidRPr="00AD4108" w:rsidRDefault="006618E1" w:rsidP="006618E1">
      <w:pPr>
        <w:pStyle w:val="Tekstpodstawowy21"/>
        <w:tabs>
          <w:tab w:val="left" w:pos="397"/>
        </w:tabs>
        <w:autoSpaceDE w:val="0"/>
        <w:autoSpaceDN w:val="0"/>
        <w:adjustRightInd w:val="0"/>
        <w:ind w:left="426"/>
        <w:rPr>
          <w:rFonts w:asciiTheme="minorHAnsi" w:hAnsiTheme="minorHAnsi"/>
          <w:noProof/>
          <w:szCs w:val="24"/>
        </w:rPr>
      </w:pPr>
      <w:r>
        <w:rPr>
          <w:rFonts w:asciiTheme="minorHAnsi" w:hAnsiTheme="minorHAnsi"/>
          <w:szCs w:val="24"/>
        </w:rPr>
        <w:tab/>
      </w:r>
      <w:r>
        <w:rPr>
          <w:rFonts w:asciiTheme="minorHAnsi" w:hAnsiTheme="minorHAnsi"/>
          <w:szCs w:val="24"/>
        </w:rPr>
        <w:tab/>
      </w:r>
      <w:r w:rsidRPr="00AD4108">
        <w:rPr>
          <w:rFonts w:asciiTheme="minorHAnsi" w:hAnsiTheme="minorHAnsi"/>
          <w:noProof/>
          <w:szCs w:val="24"/>
        </w:rPr>
        <w:t>Miasto G</w:t>
      </w:r>
      <w:r>
        <w:rPr>
          <w:rFonts w:asciiTheme="minorHAnsi" w:hAnsiTheme="minorHAnsi"/>
          <w:noProof/>
          <w:szCs w:val="24"/>
        </w:rPr>
        <w:t xml:space="preserve">iżycko, zajmujące powierzchnię 13,87 </w:t>
      </w:r>
      <w:r w:rsidRPr="00AD4108">
        <w:rPr>
          <w:rFonts w:asciiTheme="minorHAnsi" w:hAnsiTheme="minorHAnsi"/>
          <w:noProof/>
          <w:szCs w:val="24"/>
        </w:rPr>
        <w:t>km</w:t>
      </w:r>
      <w:r w:rsidRPr="00AD4108">
        <w:rPr>
          <w:rFonts w:asciiTheme="minorHAnsi" w:hAnsiTheme="minorHAnsi"/>
          <w:noProof/>
          <w:szCs w:val="24"/>
          <w:vertAlign w:val="superscript"/>
        </w:rPr>
        <w:t>2</w:t>
      </w:r>
      <w:r w:rsidRPr="00AD4108">
        <w:rPr>
          <w:rFonts w:asciiTheme="minorHAnsi" w:hAnsiTheme="minorHAnsi"/>
          <w:noProof/>
          <w:szCs w:val="24"/>
        </w:rPr>
        <w:t xml:space="preserve">, leży w północnowschodniej części Polski, w województwie warmińsko – mazurskim, na północny – wschód od Olsztyna, </w:t>
      </w:r>
      <w:r>
        <w:rPr>
          <w:rFonts w:asciiTheme="minorHAnsi" w:hAnsiTheme="minorHAnsi"/>
          <w:noProof/>
          <w:szCs w:val="24"/>
        </w:rPr>
        <w:t xml:space="preserve">                    </w:t>
      </w:r>
      <w:r w:rsidRPr="00AD4108">
        <w:rPr>
          <w:rFonts w:asciiTheme="minorHAnsi" w:hAnsiTheme="minorHAnsi"/>
          <w:noProof/>
          <w:szCs w:val="24"/>
        </w:rPr>
        <w:t xml:space="preserve">w centrum Krainy Wielkich Jezior Mazurskich. Miasto, położone na przesmyku między jeziorami Niegocin i Kisajno, ze względu na walory przyrodnicze oraz korzystne położenie, stanowi jeden z głównych ośrodków turystyczno-wypoczynkowych regionu i kraju. Wchodzi </w:t>
      </w:r>
      <w:r>
        <w:rPr>
          <w:rFonts w:asciiTheme="minorHAnsi" w:hAnsiTheme="minorHAnsi"/>
          <w:noProof/>
          <w:szCs w:val="24"/>
        </w:rPr>
        <w:t xml:space="preserve">                </w:t>
      </w:r>
      <w:r w:rsidRPr="00AD4108">
        <w:rPr>
          <w:rFonts w:asciiTheme="minorHAnsi" w:hAnsiTheme="minorHAnsi"/>
          <w:noProof/>
          <w:szCs w:val="24"/>
        </w:rPr>
        <w:t>w skład regionu stanowiącego tzw. “Zielone Płuca Polski”.</w:t>
      </w:r>
    </w:p>
    <w:p w:rsidR="006618E1"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r>
    </w:p>
    <w:p w:rsidR="006618E1" w:rsidRPr="00BC187E" w:rsidRDefault="006618E1" w:rsidP="006618E1">
      <w:pPr>
        <w:pStyle w:val="Tekstpodstawowy"/>
        <w:spacing w:line="360" w:lineRule="auto"/>
        <w:ind w:left="426"/>
        <w:jc w:val="center"/>
        <w:rPr>
          <w:rFonts w:asciiTheme="minorHAnsi" w:hAnsiTheme="minorHAnsi"/>
          <w:i w:val="0"/>
          <w:noProof/>
          <w:szCs w:val="24"/>
        </w:rPr>
      </w:pPr>
      <w:r>
        <w:rPr>
          <w:rFonts w:asciiTheme="minorHAnsi" w:hAnsiTheme="minorHAnsi"/>
          <w:i w:val="0"/>
          <w:noProof/>
          <w:szCs w:val="24"/>
        </w:rPr>
        <w:t>Rys.1  Położenie miasta na tle powiatu giżyckiego</w:t>
      </w:r>
    </w:p>
    <w:p w:rsidR="006618E1" w:rsidRPr="006D7D87" w:rsidRDefault="006618E1" w:rsidP="006D7D87">
      <w:pPr>
        <w:spacing w:line="360" w:lineRule="auto"/>
        <w:ind w:left="426"/>
        <w:jc w:val="center"/>
        <w:outlineLvl w:val="1"/>
        <w:rPr>
          <w:rFonts w:asciiTheme="minorHAnsi" w:hAnsiTheme="minorHAnsi"/>
          <w:noProof/>
          <w:sz w:val="24"/>
          <w:szCs w:val="24"/>
        </w:rPr>
      </w:pPr>
      <w:r>
        <w:rPr>
          <w:rFonts w:asciiTheme="minorHAnsi" w:hAnsiTheme="minorHAnsi"/>
          <w:noProof/>
          <w:sz w:val="24"/>
          <w:szCs w:val="24"/>
          <w:lang w:eastAsia="pl-PL"/>
        </w:rPr>
        <w:drawing>
          <wp:inline distT="0" distB="0" distL="0" distR="0">
            <wp:extent cx="5680310" cy="4189228"/>
            <wp:effectExtent l="19050" t="0" r="0" b="0"/>
            <wp:docPr id="2" name="Obraz 2" descr="gm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y.jpg"/>
                    <pic:cNvPicPr/>
                  </pic:nvPicPr>
                  <pic:blipFill>
                    <a:blip r:embed="rId9" cstate="print"/>
                    <a:stretch>
                      <a:fillRect/>
                    </a:stretch>
                  </pic:blipFill>
                  <pic:spPr>
                    <a:xfrm>
                      <a:off x="0" y="0"/>
                      <a:ext cx="5686137" cy="4193525"/>
                    </a:xfrm>
                    <a:prstGeom prst="rect">
                      <a:avLst/>
                    </a:prstGeom>
                  </pic:spPr>
                </pic:pic>
              </a:graphicData>
            </a:graphic>
          </wp:inline>
        </w:drawing>
      </w:r>
    </w:p>
    <w:p w:rsidR="006618E1" w:rsidRPr="00AD4108"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t xml:space="preserve"> </w:t>
      </w:r>
      <w:r w:rsidRPr="00BC187E">
        <w:rPr>
          <w:rFonts w:asciiTheme="minorHAnsi" w:hAnsiTheme="minorHAnsi"/>
          <w:i w:val="0"/>
          <w:noProof/>
          <w:szCs w:val="24"/>
        </w:rPr>
        <w:t xml:space="preserve">Pod względem administracyjnym </w:t>
      </w:r>
      <w:r>
        <w:rPr>
          <w:rFonts w:asciiTheme="minorHAnsi" w:hAnsiTheme="minorHAnsi"/>
          <w:i w:val="0"/>
          <w:noProof/>
          <w:szCs w:val="24"/>
        </w:rPr>
        <w:t>miasto</w:t>
      </w:r>
      <w:r w:rsidRPr="00BC187E">
        <w:rPr>
          <w:rFonts w:asciiTheme="minorHAnsi" w:hAnsiTheme="minorHAnsi"/>
          <w:i w:val="0"/>
          <w:noProof/>
          <w:szCs w:val="24"/>
        </w:rPr>
        <w:t xml:space="preserve"> należy do województwa warmińsko-mazurskiego, </w:t>
      </w:r>
      <w:r>
        <w:rPr>
          <w:rFonts w:asciiTheme="minorHAnsi" w:hAnsiTheme="minorHAnsi"/>
          <w:i w:val="0"/>
          <w:noProof/>
          <w:szCs w:val="24"/>
        </w:rPr>
        <w:t xml:space="preserve">leży w centralnej części </w:t>
      </w:r>
      <w:r w:rsidRPr="00BC187E">
        <w:rPr>
          <w:rFonts w:asciiTheme="minorHAnsi" w:hAnsiTheme="minorHAnsi"/>
          <w:i w:val="0"/>
          <w:noProof/>
          <w:szCs w:val="24"/>
        </w:rPr>
        <w:t xml:space="preserve">powiatu giżyckiego i </w:t>
      </w:r>
      <w:r>
        <w:rPr>
          <w:rFonts w:asciiTheme="minorHAnsi" w:hAnsiTheme="minorHAnsi"/>
          <w:i w:val="0"/>
          <w:noProof/>
          <w:szCs w:val="24"/>
        </w:rPr>
        <w:t xml:space="preserve">jest enklawą na terenie gminy wiejskiej GIżycko. </w:t>
      </w:r>
      <w:r w:rsidRPr="00AD4108">
        <w:rPr>
          <w:rFonts w:asciiTheme="minorHAnsi" w:hAnsiTheme="minorHAnsi"/>
          <w:i w:val="0"/>
          <w:noProof/>
          <w:szCs w:val="24"/>
        </w:rPr>
        <w:t>Gi</w:t>
      </w:r>
      <w:r>
        <w:rPr>
          <w:rFonts w:asciiTheme="minorHAnsi" w:hAnsiTheme="minorHAnsi"/>
          <w:i w:val="0"/>
          <w:noProof/>
          <w:szCs w:val="24"/>
        </w:rPr>
        <w:t>ż</w:t>
      </w:r>
      <w:r w:rsidRPr="00AD4108">
        <w:rPr>
          <w:rFonts w:asciiTheme="minorHAnsi" w:hAnsiTheme="minorHAnsi"/>
          <w:i w:val="0"/>
          <w:noProof/>
          <w:szCs w:val="24"/>
        </w:rPr>
        <w:t>ycko jest stolicą powiatu gi</w:t>
      </w:r>
      <w:r>
        <w:rPr>
          <w:rFonts w:asciiTheme="minorHAnsi" w:hAnsiTheme="minorHAnsi"/>
          <w:i w:val="0"/>
          <w:noProof/>
          <w:szCs w:val="24"/>
        </w:rPr>
        <w:t>ż</w:t>
      </w:r>
      <w:r w:rsidRPr="00AD4108">
        <w:rPr>
          <w:rFonts w:asciiTheme="minorHAnsi" w:hAnsiTheme="minorHAnsi"/>
          <w:i w:val="0"/>
          <w:noProof/>
          <w:szCs w:val="24"/>
        </w:rPr>
        <w:t>yckiego oraz</w:t>
      </w:r>
      <w:r>
        <w:rPr>
          <w:rFonts w:asciiTheme="minorHAnsi" w:hAnsiTheme="minorHAnsi"/>
          <w:i w:val="0"/>
          <w:noProof/>
          <w:szCs w:val="24"/>
        </w:rPr>
        <w:t xml:space="preserve"> letnią stolicą Warmii i Mazur. </w:t>
      </w:r>
      <w:r w:rsidRPr="00AD4108">
        <w:rPr>
          <w:rFonts w:asciiTheme="minorHAnsi" w:hAnsiTheme="minorHAnsi"/>
          <w:i w:val="0"/>
          <w:noProof/>
          <w:szCs w:val="24"/>
        </w:rPr>
        <w:t>Pełni funkcję jednego z głównych portów Wielkich Jezior Mazurskich.</w:t>
      </w:r>
      <w:r>
        <w:rPr>
          <w:rFonts w:asciiTheme="minorHAnsi" w:hAnsiTheme="minorHAnsi"/>
          <w:i w:val="0"/>
          <w:noProof/>
          <w:szCs w:val="24"/>
        </w:rPr>
        <w:t xml:space="preserve"> </w:t>
      </w:r>
      <w:r w:rsidRPr="00AD4108">
        <w:rPr>
          <w:rFonts w:asciiTheme="minorHAnsi" w:hAnsiTheme="minorHAnsi"/>
          <w:i w:val="0"/>
          <w:noProof/>
          <w:szCs w:val="24"/>
        </w:rPr>
        <w:t>Gi</w:t>
      </w:r>
      <w:r>
        <w:rPr>
          <w:rFonts w:asciiTheme="minorHAnsi" w:hAnsiTheme="minorHAnsi"/>
          <w:i w:val="0"/>
          <w:noProof/>
          <w:szCs w:val="24"/>
        </w:rPr>
        <w:t>życko zamieszkuje 29 107</w:t>
      </w:r>
      <w:r w:rsidRPr="00AD4108">
        <w:rPr>
          <w:rFonts w:asciiTheme="minorHAnsi" w:hAnsiTheme="minorHAnsi"/>
          <w:i w:val="0"/>
          <w:noProof/>
          <w:szCs w:val="24"/>
        </w:rPr>
        <w:t xml:space="preserve"> osób (stan </w:t>
      </w:r>
      <w:r>
        <w:rPr>
          <w:rFonts w:asciiTheme="minorHAnsi" w:hAnsiTheme="minorHAnsi"/>
          <w:i w:val="0"/>
          <w:noProof/>
          <w:szCs w:val="24"/>
        </w:rPr>
        <w:t xml:space="preserve">na 31 grudnia 2013 roku), co stanowi ponad 50% ludności powiatu. </w:t>
      </w:r>
      <w:r w:rsidRPr="00BC187E">
        <w:rPr>
          <w:rFonts w:asciiTheme="minorHAnsi" w:hAnsiTheme="minorHAnsi"/>
          <w:i w:val="0"/>
          <w:noProof/>
          <w:szCs w:val="24"/>
        </w:rPr>
        <w:t>Giżycko ze wschodu na zachód i z północy na południe przecinają drogi relacji odpowiednio Olsztyn – Giżycko – Suwałki i Łomża - Giżycko – Węgorzewo. Ze wschodu na zachód przebiega ciąg komunikacji kolejowej Ełk – Korsze – Olsztyn.</w:t>
      </w:r>
    </w:p>
    <w:p w:rsidR="006618E1" w:rsidRPr="00AD4108"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t>W ujęciu geograficznym m</w:t>
      </w:r>
      <w:r w:rsidRPr="00AD4108">
        <w:rPr>
          <w:rFonts w:asciiTheme="minorHAnsi" w:hAnsiTheme="minorHAnsi"/>
          <w:i w:val="0"/>
          <w:noProof/>
          <w:szCs w:val="24"/>
        </w:rPr>
        <w:t>iasto Gi</w:t>
      </w:r>
      <w:r>
        <w:rPr>
          <w:rFonts w:asciiTheme="minorHAnsi" w:hAnsiTheme="minorHAnsi"/>
          <w:i w:val="0"/>
          <w:noProof/>
          <w:szCs w:val="24"/>
        </w:rPr>
        <w:t>ż</w:t>
      </w:r>
      <w:r w:rsidRPr="00AD4108">
        <w:rPr>
          <w:rFonts w:asciiTheme="minorHAnsi" w:hAnsiTheme="minorHAnsi"/>
          <w:i w:val="0"/>
          <w:noProof/>
          <w:szCs w:val="24"/>
        </w:rPr>
        <w:t>ycko p</w:t>
      </w:r>
      <w:r>
        <w:rPr>
          <w:rFonts w:asciiTheme="minorHAnsi" w:hAnsiTheme="minorHAnsi"/>
          <w:i w:val="0"/>
          <w:noProof/>
          <w:szCs w:val="24"/>
        </w:rPr>
        <w:t xml:space="preserve">ołożone jest na obszarze trzech </w:t>
      </w:r>
      <w:r w:rsidRPr="00AD4108">
        <w:rPr>
          <w:rFonts w:asciiTheme="minorHAnsi" w:hAnsiTheme="minorHAnsi"/>
          <w:i w:val="0"/>
          <w:noProof/>
          <w:szCs w:val="24"/>
        </w:rPr>
        <w:t>mezoregionów: Wielkich Jezior Mazur</w:t>
      </w:r>
      <w:r>
        <w:rPr>
          <w:rFonts w:asciiTheme="minorHAnsi" w:hAnsiTheme="minorHAnsi"/>
          <w:i w:val="0"/>
          <w:noProof/>
          <w:szCs w:val="24"/>
        </w:rPr>
        <w:t xml:space="preserve">skich, Pojezierza Ełckiego oraz </w:t>
      </w:r>
      <w:r w:rsidRPr="00AD4108">
        <w:rPr>
          <w:rFonts w:asciiTheme="minorHAnsi" w:hAnsiTheme="minorHAnsi"/>
          <w:i w:val="0"/>
          <w:noProof/>
          <w:szCs w:val="24"/>
        </w:rPr>
        <w:t>Pojezierza Mrągowskiego, w środkowej części prekam</w:t>
      </w:r>
      <w:r>
        <w:rPr>
          <w:rFonts w:asciiTheme="minorHAnsi" w:hAnsiTheme="minorHAnsi"/>
          <w:i w:val="0"/>
          <w:noProof/>
          <w:szCs w:val="24"/>
        </w:rPr>
        <w:t xml:space="preserve">bryjskiej platformy </w:t>
      </w:r>
      <w:r w:rsidRPr="00AD4108">
        <w:rPr>
          <w:rFonts w:asciiTheme="minorHAnsi" w:hAnsiTheme="minorHAnsi"/>
          <w:i w:val="0"/>
          <w:noProof/>
          <w:szCs w:val="24"/>
        </w:rPr>
        <w:t>wschodnioeuropejskiej, w obrębie wyniesienia mazursko-suwalskiego.</w:t>
      </w:r>
      <w:r>
        <w:rPr>
          <w:rFonts w:asciiTheme="minorHAnsi" w:hAnsiTheme="minorHAnsi"/>
          <w:i w:val="0"/>
          <w:noProof/>
          <w:szCs w:val="24"/>
        </w:rPr>
        <w:t xml:space="preserve"> </w:t>
      </w:r>
      <w:r w:rsidRPr="00AD4108">
        <w:rPr>
          <w:rFonts w:asciiTheme="minorHAnsi" w:hAnsiTheme="minorHAnsi"/>
          <w:i w:val="0"/>
          <w:noProof/>
          <w:szCs w:val="24"/>
        </w:rPr>
        <w:t xml:space="preserve">Znajdujące się w obszarze </w:t>
      </w:r>
      <w:r>
        <w:rPr>
          <w:rFonts w:asciiTheme="minorHAnsi" w:hAnsiTheme="minorHAnsi"/>
          <w:i w:val="0"/>
          <w:noProof/>
          <w:szCs w:val="24"/>
        </w:rPr>
        <w:t>miasta</w:t>
      </w:r>
      <w:r w:rsidRPr="00AD4108">
        <w:rPr>
          <w:rFonts w:asciiTheme="minorHAnsi" w:hAnsiTheme="minorHAnsi"/>
          <w:i w:val="0"/>
          <w:noProof/>
          <w:szCs w:val="24"/>
        </w:rPr>
        <w:t xml:space="preserve"> utwory geologiczne, w górnych</w:t>
      </w:r>
      <w:r>
        <w:rPr>
          <w:rFonts w:asciiTheme="minorHAnsi" w:hAnsiTheme="minorHAnsi"/>
          <w:i w:val="0"/>
          <w:noProof/>
          <w:szCs w:val="24"/>
        </w:rPr>
        <w:t xml:space="preserve"> </w:t>
      </w:r>
      <w:r w:rsidRPr="00AD4108">
        <w:rPr>
          <w:rFonts w:asciiTheme="minorHAnsi" w:hAnsiTheme="minorHAnsi"/>
          <w:i w:val="0"/>
          <w:noProof/>
          <w:szCs w:val="24"/>
        </w:rPr>
        <w:t>warstwach powierzchni ziemi, nale</w:t>
      </w:r>
      <w:r>
        <w:rPr>
          <w:rFonts w:asciiTheme="minorHAnsi" w:hAnsiTheme="minorHAnsi"/>
          <w:i w:val="0"/>
          <w:noProof/>
          <w:szCs w:val="24"/>
        </w:rPr>
        <w:t xml:space="preserve">żą do formacji czwartorzędowych, </w:t>
      </w:r>
      <w:r w:rsidRPr="00AD4108">
        <w:rPr>
          <w:rFonts w:asciiTheme="minorHAnsi" w:hAnsiTheme="minorHAnsi"/>
          <w:i w:val="0"/>
          <w:noProof/>
          <w:szCs w:val="24"/>
        </w:rPr>
        <w:t>powstałych w okresie zlodowacenia</w:t>
      </w:r>
      <w:r>
        <w:rPr>
          <w:rFonts w:asciiTheme="minorHAnsi" w:hAnsiTheme="minorHAnsi"/>
          <w:i w:val="0"/>
          <w:noProof/>
          <w:szCs w:val="24"/>
        </w:rPr>
        <w:t xml:space="preserve"> północnopolskiego bałtyckiego. </w:t>
      </w:r>
      <w:r w:rsidRPr="00AD4108">
        <w:rPr>
          <w:rFonts w:asciiTheme="minorHAnsi" w:hAnsiTheme="minorHAnsi"/>
          <w:i w:val="0"/>
          <w:noProof/>
          <w:szCs w:val="24"/>
        </w:rPr>
        <w:t>Występują dwie jednostki morfol</w:t>
      </w:r>
      <w:r>
        <w:rPr>
          <w:rFonts w:asciiTheme="minorHAnsi" w:hAnsiTheme="minorHAnsi"/>
          <w:i w:val="0"/>
          <w:noProof/>
          <w:szCs w:val="24"/>
        </w:rPr>
        <w:t xml:space="preserve">ogiczne: pagórkowata wysoczyzna </w:t>
      </w:r>
      <w:r w:rsidRPr="00AD4108">
        <w:rPr>
          <w:rFonts w:asciiTheme="minorHAnsi" w:hAnsiTheme="minorHAnsi"/>
          <w:i w:val="0"/>
          <w:noProof/>
          <w:szCs w:val="24"/>
        </w:rPr>
        <w:t>plejstoceńska i obni</w:t>
      </w:r>
      <w:r>
        <w:rPr>
          <w:rFonts w:asciiTheme="minorHAnsi" w:hAnsiTheme="minorHAnsi"/>
          <w:i w:val="0"/>
          <w:noProof/>
          <w:szCs w:val="24"/>
        </w:rPr>
        <w:t>ż</w:t>
      </w:r>
      <w:r w:rsidRPr="00AD4108">
        <w:rPr>
          <w:rFonts w:asciiTheme="minorHAnsi" w:hAnsiTheme="minorHAnsi"/>
          <w:i w:val="0"/>
          <w:noProof/>
          <w:szCs w:val="24"/>
        </w:rPr>
        <w:t>enia pojeziern</w:t>
      </w:r>
      <w:r>
        <w:rPr>
          <w:rFonts w:asciiTheme="minorHAnsi" w:hAnsiTheme="minorHAnsi"/>
          <w:i w:val="0"/>
          <w:noProof/>
          <w:szCs w:val="24"/>
        </w:rPr>
        <w:t xml:space="preserve">e o płaskiej powierzchni, które </w:t>
      </w:r>
      <w:r w:rsidRPr="00AD4108">
        <w:rPr>
          <w:rFonts w:asciiTheme="minorHAnsi" w:hAnsiTheme="minorHAnsi"/>
          <w:i w:val="0"/>
          <w:noProof/>
          <w:szCs w:val="24"/>
        </w:rPr>
        <w:t>ukształtowały cenne krajobrazowo tereny płaskie, bagienne, po</w:t>
      </w:r>
      <w:r>
        <w:rPr>
          <w:rFonts w:asciiTheme="minorHAnsi" w:hAnsiTheme="minorHAnsi"/>
          <w:i w:val="0"/>
          <w:noProof/>
          <w:szCs w:val="24"/>
        </w:rPr>
        <w:t xml:space="preserve">przecinane </w:t>
      </w:r>
      <w:r w:rsidRPr="00AD4108">
        <w:rPr>
          <w:rFonts w:asciiTheme="minorHAnsi" w:hAnsiTheme="minorHAnsi"/>
          <w:i w:val="0"/>
          <w:noProof/>
          <w:szCs w:val="24"/>
        </w:rPr>
        <w:t>licznymi kanałami melioracyjnymi.</w:t>
      </w:r>
    </w:p>
    <w:p w:rsidR="006618E1" w:rsidRPr="00AD4108"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r>
      <w:r w:rsidRPr="00AD4108">
        <w:rPr>
          <w:rFonts w:asciiTheme="minorHAnsi" w:hAnsiTheme="minorHAnsi"/>
          <w:i w:val="0"/>
          <w:noProof/>
          <w:szCs w:val="24"/>
        </w:rPr>
        <w:t xml:space="preserve">Występujące na obszarze </w:t>
      </w:r>
      <w:r>
        <w:rPr>
          <w:rFonts w:asciiTheme="minorHAnsi" w:hAnsiTheme="minorHAnsi"/>
          <w:i w:val="0"/>
          <w:noProof/>
          <w:szCs w:val="24"/>
        </w:rPr>
        <w:t>miasta</w:t>
      </w:r>
      <w:r w:rsidRPr="00AD4108">
        <w:rPr>
          <w:rFonts w:asciiTheme="minorHAnsi" w:hAnsiTheme="minorHAnsi"/>
          <w:i w:val="0"/>
          <w:noProof/>
          <w:szCs w:val="24"/>
        </w:rPr>
        <w:t xml:space="preserve"> gleby</w:t>
      </w:r>
      <w:r>
        <w:rPr>
          <w:rFonts w:asciiTheme="minorHAnsi" w:hAnsiTheme="minorHAnsi"/>
          <w:i w:val="0"/>
          <w:noProof/>
          <w:szCs w:val="24"/>
        </w:rPr>
        <w:t xml:space="preserve"> pochodzą z okresu czwartorzędu </w:t>
      </w:r>
      <w:r w:rsidRPr="00AD4108">
        <w:rPr>
          <w:rFonts w:asciiTheme="minorHAnsi" w:hAnsiTheme="minorHAnsi"/>
          <w:i w:val="0"/>
          <w:noProof/>
          <w:szCs w:val="24"/>
        </w:rPr>
        <w:t>i zostały wytworzone na podło</w:t>
      </w:r>
      <w:r>
        <w:rPr>
          <w:rFonts w:asciiTheme="minorHAnsi" w:hAnsiTheme="minorHAnsi"/>
          <w:i w:val="0"/>
          <w:noProof/>
          <w:szCs w:val="24"/>
        </w:rPr>
        <w:t>ż</w:t>
      </w:r>
      <w:r w:rsidRPr="00AD4108">
        <w:rPr>
          <w:rFonts w:asciiTheme="minorHAnsi" w:hAnsiTheme="minorHAnsi"/>
          <w:i w:val="0"/>
          <w:noProof/>
          <w:szCs w:val="24"/>
        </w:rPr>
        <w:t>u glin</w:t>
      </w:r>
      <w:r>
        <w:rPr>
          <w:rFonts w:asciiTheme="minorHAnsi" w:hAnsiTheme="minorHAnsi"/>
          <w:i w:val="0"/>
          <w:noProof/>
          <w:szCs w:val="24"/>
        </w:rPr>
        <w:t xml:space="preserve"> zwałowych, przyniesionym przez </w:t>
      </w:r>
      <w:r w:rsidRPr="00AD4108">
        <w:rPr>
          <w:rFonts w:asciiTheme="minorHAnsi" w:hAnsiTheme="minorHAnsi"/>
          <w:i w:val="0"/>
          <w:noProof/>
          <w:szCs w:val="24"/>
        </w:rPr>
        <w:t>lodowiec. W przewa</w:t>
      </w:r>
      <w:r>
        <w:rPr>
          <w:rFonts w:asciiTheme="minorHAnsi" w:hAnsiTheme="minorHAnsi"/>
          <w:i w:val="0"/>
          <w:noProof/>
          <w:szCs w:val="24"/>
        </w:rPr>
        <w:t>ż</w:t>
      </w:r>
      <w:r w:rsidRPr="00AD4108">
        <w:rPr>
          <w:rFonts w:asciiTheme="minorHAnsi" w:hAnsiTheme="minorHAnsi"/>
          <w:i w:val="0"/>
          <w:noProof/>
          <w:szCs w:val="24"/>
        </w:rPr>
        <w:t>ającej mierze s</w:t>
      </w:r>
      <w:r>
        <w:rPr>
          <w:rFonts w:asciiTheme="minorHAnsi" w:hAnsiTheme="minorHAnsi"/>
          <w:i w:val="0"/>
          <w:noProof/>
          <w:szCs w:val="24"/>
        </w:rPr>
        <w:t xml:space="preserve">ą to słabe pod względem jakości </w:t>
      </w:r>
      <w:r w:rsidRPr="00AD4108">
        <w:rPr>
          <w:rFonts w:asciiTheme="minorHAnsi" w:hAnsiTheme="minorHAnsi"/>
          <w:i w:val="0"/>
          <w:noProof/>
          <w:szCs w:val="24"/>
        </w:rPr>
        <w:t>i przydatności rolniczej gleby klasy I</w:t>
      </w:r>
      <w:r>
        <w:rPr>
          <w:rFonts w:asciiTheme="minorHAnsi" w:hAnsiTheme="minorHAnsi"/>
          <w:i w:val="0"/>
          <w:noProof/>
          <w:szCs w:val="24"/>
        </w:rPr>
        <w:t xml:space="preserve">V, V i VI b. Gleby o najwyższej </w:t>
      </w:r>
      <w:r w:rsidRPr="00AD4108">
        <w:rPr>
          <w:rFonts w:asciiTheme="minorHAnsi" w:hAnsiTheme="minorHAnsi"/>
          <w:i w:val="0"/>
          <w:noProof/>
          <w:szCs w:val="24"/>
        </w:rPr>
        <w:t>wartości u</w:t>
      </w:r>
      <w:r>
        <w:rPr>
          <w:rFonts w:asciiTheme="minorHAnsi" w:hAnsiTheme="minorHAnsi"/>
          <w:i w:val="0"/>
          <w:noProof/>
          <w:szCs w:val="24"/>
        </w:rPr>
        <w:t>ż</w:t>
      </w:r>
      <w:r w:rsidRPr="00AD4108">
        <w:rPr>
          <w:rFonts w:asciiTheme="minorHAnsi" w:hAnsiTheme="minorHAnsi"/>
          <w:i w:val="0"/>
          <w:noProof/>
          <w:szCs w:val="24"/>
        </w:rPr>
        <w:t>ytkowej występują we wschodn</w:t>
      </w:r>
      <w:r>
        <w:rPr>
          <w:rFonts w:asciiTheme="minorHAnsi" w:hAnsiTheme="minorHAnsi"/>
          <w:i w:val="0"/>
          <w:noProof/>
          <w:szCs w:val="24"/>
        </w:rPr>
        <w:t xml:space="preserve">iej części miasta, o najniższej </w:t>
      </w:r>
      <w:r w:rsidRPr="00AD4108">
        <w:rPr>
          <w:rFonts w:asciiTheme="minorHAnsi" w:hAnsiTheme="minorHAnsi"/>
          <w:i w:val="0"/>
          <w:noProof/>
          <w:szCs w:val="24"/>
        </w:rPr>
        <w:t>odpowiednio w części zachodniej.</w:t>
      </w:r>
      <w:r>
        <w:rPr>
          <w:rFonts w:asciiTheme="minorHAnsi" w:hAnsiTheme="minorHAnsi"/>
          <w:i w:val="0"/>
          <w:noProof/>
          <w:szCs w:val="24"/>
        </w:rPr>
        <w:t xml:space="preserve"> </w:t>
      </w:r>
      <w:r w:rsidRPr="00AD4108">
        <w:rPr>
          <w:rFonts w:asciiTheme="minorHAnsi" w:hAnsiTheme="minorHAnsi"/>
          <w:i w:val="0"/>
          <w:noProof/>
          <w:szCs w:val="24"/>
        </w:rPr>
        <w:t>Sieć hydrograficzną Gi</w:t>
      </w:r>
      <w:r>
        <w:rPr>
          <w:rFonts w:asciiTheme="minorHAnsi" w:hAnsiTheme="minorHAnsi"/>
          <w:i w:val="0"/>
          <w:noProof/>
          <w:szCs w:val="24"/>
        </w:rPr>
        <w:t>ż</w:t>
      </w:r>
      <w:r w:rsidRPr="00AD4108">
        <w:rPr>
          <w:rFonts w:asciiTheme="minorHAnsi" w:hAnsiTheme="minorHAnsi"/>
          <w:i w:val="0"/>
          <w:noProof/>
          <w:szCs w:val="24"/>
        </w:rPr>
        <w:t>ycka stano</w:t>
      </w:r>
      <w:r>
        <w:rPr>
          <w:rFonts w:asciiTheme="minorHAnsi" w:hAnsiTheme="minorHAnsi"/>
          <w:i w:val="0"/>
          <w:noProof/>
          <w:szCs w:val="24"/>
        </w:rPr>
        <w:t xml:space="preserve">wią jeziora Niegocin </w:t>
      </w:r>
      <w:r>
        <w:rPr>
          <w:rFonts w:asciiTheme="minorHAnsi" w:hAnsiTheme="minorHAnsi"/>
          <w:i w:val="0"/>
          <w:noProof/>
          <w:szCs w:val="24"/>
        </w:rPr>
        <w:br/>
        <w:t xml:space="preserve">i Kisajno, </w:t>
      </w:r>
      <w:r w:rsidRPr="00AD4108">
        <w:rPr>
          <w:rFonts w:asciiTheme="minorHAnsi" w:hAnsiTheme="minorHAnsi"/>
          <w:i w:val="0"/>
          <w:noProof/>
          <w:szCs w:val="24"/>
        </w:rPr>
        <w:t>powiązane systemem 9 kanałów i 2 ś</w:t>
      </w:r>
      <w:r>
        <w:rPr>
          <w:rFonts w:asciiTheme="minorHAnsi" w:hAnsiTheme="minorHAnsi"/>
          <w:i w:val="0"/>
          <w:noProof/>
          <w:szCs w:val="24"/>
        </w:rPr>
        <w:t xml:space="preserve">luz z całym kompleksem Wielkich </w:t>
      </w:r>
      <w:r w:rsidRPr="00AD4108">
        <w:rPr>
          <w:rFonts w:asciiTheme="minorHAnsi" w:hAnsiTheme="minorHAnsi"/>
          <w:i w:val="0"/>
          <w:noProof/>
          <w:szCs w:val="24"/>
        </w:rPr>
        <w:t>Jezior Mazurskich. Okolice Gi</w:t>
      </w:r>
      <w:r>
        <w:rPr>
          <w:rFonts w:asciiTheme="minorHAnsi" w:hAnsiTheme="minorHAnsi"/>
          <w:i w:val="0"/>
          <w:noProof/>
          <w:szCs w:val="24"/>
        </w:rPr>
        <w:t xml:space="preserve">życka cechują się występowaniem </w:t>
      </w:r>
      <w:r w:rsidRPr="00AD4108">
        <w:rPr>
          <w:rFonts w:asciiTheme="minorHAnsi" w:hAnsiTheme="minorHAnsi"/>
          <w:i w:val="0"/>
          <w:noProof/>
          <w:szCs w:val="24"/>
        </w:rPr>
        <w:t>największej w Polsce liczby jezior, ich udzi</w:t>
      </w:r>
      <w:r>
        <w:rPr>
          <w:rFonts w:asciiTheme="minorHAnsi" w:hAnsiTheme="minorHAnsi"/>
          <w:i w:val="0"/>
          <w:noProof/>
          <w:szCs w:val="24"/>
        </w:rPr>
        <w:t xml:space="preserve">ał w ogólnej powierzchni terenu </w:t>
      </w:r>
      <w:r w:rsidRPr="00AD4108">
        <w:rPr>
          <w:rFonts w:asciiTheme="minorHAnsi" w:hAnsiTheme="minorHAnsi"/>
          <w:i w:val="0"/>
          <w:noProof/>
          <w:szCs w:val="24"/>
        </w:rPr>
        <w:t xml:space="preserve">stanowi ponad 15%. Przez obszar </w:t>
      </w:r>
      <w:r>
        <w:rPr>
          <w:rFonts w:asciiTheme="minorHAnsi" w:hAnsiTheme="minorHAnsi"/>
          <w:i w:val="0"/>
          <w:noProof/>
          <w:szCs w:val="24"/>
        </w:rPr>
        <w:t xml:space="preserve">miasta przebiegają </w:t>
      </w:r>
      <w:r>
        <w:rPr>
          <w:rFonts w:asciiTheme="minorHAnsi" w:hAnsiTheme="minorHAnsi"/>
          <w:i w:val="0"/>
          <w:noProof/>
          <w:szCs w:val="24"/>
        </w:rPr>
        <w:br/>
        <w:t xml:space="preserve">2 kanały: Kanał </w:t>
      </w:r>
      <w:r w:rsidRPr="00AD4108">
        <w:rPr>
          <w:rFonts w:asciiTheme="minorHAnsi" w:hAnsiTheme="minorHAnsi"/>
          <w:i w:val="0"/>
          <w:noProof/>
          <w:szCs w:val="24"/>
        </w:rPr>
        <w:t>Gi</w:t>
      </w:r>
      <w:r>
        <w:rPr>
          <w:rFonts w:asciiTheme="minorHAnsi" w:hAnsiTheme="minorHAnsi"/>
          <w:i w:val="0"/>
          <w:noProof/>
          <w:szCs w:val="24"/>
        </w:rPr>
        <w:t>ż</w:t>
      </w:r>
      <w:r w:rsidRPr="00AD4108">
        <w:rPr>
          <w:rFonts w:asciiTheme="minorHAnsi" w:hAnsiTheme="minorHAnsi"/>
          <w:i w:val="0"/>
          <w:noProof/>
          <w:szCs w:val="24"/>
        </w:rPr>
        <w:t>ycki oraz Kanał Niegociński.</w:t>
      </w:r>
    </w:p>
    <w:p w:rsidR="006618E1"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r>
      <w:r w:rsidRPr="00AD4108">
        <w:rPr>
          <w:rFonts w:asciiTheme="minorHAnsi" w:hAnsiTheme="minorHAnsi"/>
          <w:i w:val="0"/>
          <w:noProof/>
          <w:szCs w:val="24"/>
        </w:rPr>
        <w:t>Pod względem klimatycznym Gi</w:t>
      </w:r>
      <w:r>
        <w:rPr>
          <w:rFonts w:asciiTheme="minorHAnsi" w:hAnsiTheme="minorHAnsi"/>
          <w:i w:val="0"/>
          <w:noProof/>
          <w:szCs w:val="24"/>
        </w:rPr>
        <w:t>ż</w:t>
      </w:r>
      <w:r w:rsidRPr="00AD4108">
        <w:rPr>
          <w:rFonts w:asciiTheme="minorHAnsi" w:hAnsiTheme="minorHAnsi"/>
          <w:i w:val="0"/>
          <w:noProof/>
          <w:szCs w:val="24"/>
        </w:rPr>
        <w:t>ycko znaj</w:t>
      </w:r>
      <w:r>
        <w:rPr>
          <w:rFonts w:asciiTheme="minorHAnsi" w:hAnsiTheme="minorHAnsi"/>
          <w:i w:val="0"/>
          <w:noProof/>
          <w:szCs w:val="24"/>
        </w:rPr>
        <w:t xml:space="preserve">duje się w mazurskiej dzielnicy </w:t>
      </w:r>
      <w:r w:rsidRPr="00AD4108">
        <w:rPr>
          <w:rFonts w:asciiTheme="minorHAnsi" w:hAnsiTheme="minorHAnsi"/>
          <w:i w:val="0"/>
          <w:noProof/>
          <w:szCs w:val="24"/>
        </w:rPr>
        <w:t>klimatycznej, nale</w:t>
      </w:r>
      <w:r>
        <w:rPr>
          <w:rFonts w:asciiTheme="minorHAnsi" w:hAnsiTheme="minorHAnsi"/>
          <w:i w:val="0"/>
          <w:noProof/>
          <w:szCs w:val="24"/>
        </w:rPr>
        <w:t>ż</w:t>
      </w:r>
      <w:r w:rsidRPr="00AD4108">
        <w:rPr>
          <w:rFonts w:asciiTheme="minorHAnsi" w:hAnsiTheme="minorHAnsi"/>
          <w:i w:val="0"/>
          <w:noProof/>
          <w:szCs w:val="24"/>
        </w:rPr>
        <w:t>ącej do najzimniejszych</w:t>
      </w:r>
      <w:r>
        <w:rPr>
          <w:rFonts w:asciiTheme="minorHAnsi" w:hAnsiTheme="minorHAnsi"/>
          <w:i w:val="0"/>
          <w:noProof/>
          <w:szCs w:val="24"/>
        </w:rPr>
        <w:t xml:space="preserve"> w Polsce. Zima trwa ponad 110- </w:t>
      </w:r>
      <w:r w:rsidRPr="00AD4108">
        <w:rPr>
          <w:rFonts w:asciiTheme="minorHAnsi" w:hAnsiTheme="minorHAnsi"/>
          <w:i w:val="0"/>
          <w:noProof/>
          <w:szCs w:val="24"/>
        </w:rPr>
        <w:t>120 dni, a średnia temperatura roczn</w:t>
      </w:r>
      <w:r>
        <w:rPr>
          <w:rFonts w:asciiTheme="minorHAnsi" w:hAnsiTheme="minorHAnsi"/>
          <w:i w:val="0"/>
          <w:noProof/>
          <w:szCs w:val="24"/>
        </w:rPr>
        <w:t>a wynosi 6</w:t>
      </w:r>
      <w:r w:rsidRPr="00FB55B0">
        <w:rPr>
          <w:rFonts w:asciiTheme="minorHAnsi" w:hAnsiTheme="minorHAnsi"/>
          <w:i w:val="0"/>
          <w:noProof/>
          <w:szCs w:val="24"/>
          <w:vertAlign w:val="superscript"/>
        </w:rPr>
        <w:t>o</w:t>
      </w:r>
      <w:r>
        <w:rPr>
          <w:rFonts w:asciiTheme="minorHAnsi" w:hAnsiTheme="minorHAnsi"/>
          <w:i w:val="0"/>
          <w:noProof/>
          <w:szCs w:val="24"/>
          <w:vertAlign w:val="superscript"/>
        </w:rPr>
        <w:t xml:space="preserve"> </w:t>
      </w:r>
      <w:r>
        <w:rPr>
          <w:rFonts w:asciiTheme="minorHAnsi" w:hAnsiTheme="minorHAnsi"/>
          <w:i w:val="0"/>
          <w:noProof/>
          <w:szCs w:val="24"/>
        </w:rPr>
        <w:t xml:space="preserve">C. Znaczący wpływ na </w:t>
      </w:r>
      <w:r w:rsidRPr="00AD4108">
        <w:rPr>
          <w:rFonts w:asciiTheme="minorHAnsi" w:hAnsiTheme="minorHAnsi"/>
          <w:i w:val="0"/>
          <w:noProof/>
          <w:szCs w:val="24"/>
        </w:rPr>
        <w:t>klimat wywiera sąsiedztwo Morza Bałt</w:t>
      </w:r>
      <w:r>
        <w:rPr>
          <w:rFonts w:asciiTheme="minorHAnsi" w:hAnsiTheme="minorHAnsi"/>
          <w:i w:val="0"/>
          <w:noProof/>
          <w:szCs w:val="24"/>
        </w:rPr>
        <w:t xml:space="preserve">yckiego oraz położenie pomiędzy </w:t>
      </w:r>
      <w:r w:rsidRPr="00AD4108">
        <w:rPr>
          <w:rFonts w:asciiTheme="minorHAnsi" w:hAnsiTheme="minorHAnsi"/>
          <w:i w:val="0"/>
          <w:noProof/>
          <w:szCs w:val="24"/>
        </w:rPr>
        <w:t>dwoma jeziorami Kisajno i Niegocin. Średn</w:t>
      </w:r>
      <w:r>
        <w:rPr>
          <w:rFonts w:asciiTheme="minorHAnsi" w:hAnsiTheme="minorHAnsi"/>
          <w:i w:val="0"/>
          <w:noProof/>
          <w:szCs w:val="24"/>
        </w:rPr>
        <w:t xml:space="preserve">ia suma opadów utrzymuje się na </w:t>
      </w:r>
      <w:r w:rsidRPr="00AD4108">
        <w:rPr>
          <w:rFonts w:asciiTheme="minorHAnsi" w:hAnsiTheme="minorHAnsi"/>
          <w:i w:val="0"/>
          <w:noProof/>
          <w:szCs w:val="24"/>
        </w:rPr>
        <w:t>poziomie 586-650 mm.</w:t>
      </w:r>
    </w:p>
    <w:p w:rsidR="006618E1" w:rsidRPr="00AD4108"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r>
      <w:r w:rsidRPr="00AD4108">
        <w:rPr>
          <w:rFonts w:asciiTheme="minorHAnsi" w:hAnsiTheme="minorHAnsi"/>
          <w:i w:val="0"/>
          <w:noProof/>
          <w:szCs w:val="24"/>
        </w:rPr>
        <w:t xml:space="preserve">Układ przestrzenny </w:t>
      </w:r>
      <w:r>
        <w:rPr>
          <w:rFonts w:asciiTheme="minorHAnsi" w:hAnsiTheme="minorHAnsi"/>
          <w:i w:val="0"/>
          <w:noProof/>
          <w:szCs w:val="24"/>
        </w:rPr>
        <w:t>miasta</w:t>
      </w:r>
      <w:r w:rsidRPr="00AD4108">
        <w:rPr>
          <w:rFonts w:asciiTheme="minorHAnsi" w:hAnsiTheme="minorHAnsi"/>
          <w:i w:val="0"/>
          <w:noProof/>
          <w:szCs w:val="24"/>
        </w:rPr>
        <w:t xml:space="preserve"> tworzą dwa wyraźnie ukształtowane kompleksy:</w:t>
      </w:r>
      <w:r>
        <w:rPr>
          <w:rFonts w:asciiTheme="minorHAnsi" w:hAnsiTheme="minorHAnsi"/>
          <w:i w:val="0"/>
          <w:noProof/>
          <w:szCs w:val="24"/>
        </w:rPr>
        <w:t xml:space="preserve"> </w:t>
      </w:r>
      <w:r w:rsidRPr="00AD4108">
        <w:rPr>
          <w:rFonts w:asciiTheme="minorHAnsi" w:hAnsiTheme="minorHAnsi"/>
          <w:i w:val="0"/>
          <w:noProof/>
          <w:szCs w:val="24"/>
        </w:rPr>
        <w:t>podstawowy układ zabudowy miejskiej o m</w:t>
      </w:r>
      <w:r>
        <w:rPr>
          <w:rFonts w:asciiTheme="minorHAnsi" w:hAnsiTheme="minorHAnsi"/>
          <w:i w:val="0"/>
          <w:noProof/>
          <w:szCs w:val="24"/>
        </w:rPr>
        <w:t xml:space="preserve">ieszanych funkcjach, z przewagą w centrum zabudowy </w:t>
      </w:r>
      <w:r w:rsidRPr="00AD4108">
        <w:rPr>
          <w:rFonts w:asciiTheme="minorHAnsi" w:hAnsiTheme="minorHAnsi"/>
          <w:i w:val="0"/>
          <w:noProof/>
          <w:szCs w:val="24"/>
        </w:rPr>
        <w:t>usługowej i mieszkalno-usługowej ora</w:t>
      </w:r>
      <w:r>
        <w:rPr>
          <w:rFonts w:asciiTheme="minorHAnsi" w:hAnsiTheme="minorHAnsi"/>
          <w:i w:val="0"/>
          <w:noProof/>
          <w:szCs w:val="24"/>
        </w:rPr>
        <w:t xml:space="preserve">z kompleks </w:t>
      </w:r>
      <w:r w:rsidRPr="00AD4108">
        <w:rPr>
          <w:rFonts w:asciiTheme="minorHAnsi" w:hAnsiTheme="minorHAnsi"/>
          <w:i w:val="0"/>
          <w:noProof/>
          <w:szCs w:val="24"/>
        </w:rPr>
        <w:t>terenów leśnych wraz z Twier</w:t>
      </w:r>
      <w:r>
        <w:rPr>
          <w:rFonts w:asciiTheme="minorHAnsi" w:hAnsiTheme="minorHAnsi"/>
          <w:i w:val="0"/>
          <w:noProof/>
          <w:szCs w:val="24"/>
        </w:rPr>
        <w:t xml:space="preserve">dzą Boyen, terenami specjalnymi </w:t>
      </w:r>
      <w:r w:rsidRPr="00AD4108">
        <w:rPr>
          <w:rFonts w:asciiTheme="minorHAnsi" w:hAnsiTheme="minorHAnsi"/>
          <w:i w:val="0"/>
          <w:noProof/>
          <w:szCs w:val="24"/>
        </w:rPr>
        <w:t>(wojskowymi), terenami usług, tur</w:t>
      </w:r>
      <w:r>
        <w:rPr>
          <w:rFonts w:asciiTheme="minorHAnsi" w:hAnsiTheme="minorHAnsi"/>
          <w:i w:val="0"/>
          <w:noProof/>
          <w:szCs w:val="24"/>
        </w:rPr>
        <w:t xml:space="preserve">ystyki i mieszkalno-usługowymi, </w:t>
      </w:r>
      <w:r w:rsidRPr="00AD4108">
        <w:rPr>
          <w:rFonts w:asciiTheme="minorHAnsi" w:hAnsiTheme="minorHAnsi"/>
          <w:i w:val="0"/>
          <w:noProof/>
          <w:szCs w:val="24"/>
        </w:rPr>
        <w:t>poło</w:t>
      </w:r>
      <w:r>
        <w:rPr>
          <w:rFonts w:asciiTheme="minorHAnsi" w:hAnsiTheme="minorHAnsi"/>
          <w:i w:val="0"/>
          <w:noProof/>
          <w:szCs w:val="24"/>
        </w:rPr>
        <w:t>ż</w:t>
      </w:r>
      <w:r w:rsidRPr="00AD4108">
        <w:rPr>
          <w:rFonts w:asciiTheme="minorHAnsi" w:hAnsiTheme="minorHAnsi"/>
          <w:i w:val="0"/>
          <w:noProof/>
          <w:szCs w:val="24"/>
        </w:rPr>
        <w:t>onymi na przesmyku pomiędzy jezio</w:t>
      </w:r>
      <w:r>
        <w:rPr>
          <w:rFonts w:asciiTheme="minorHAnsi" w:hAnsiTheme="minorHAnsi"/>
          <w:i w:val="0"/>
          <w:noProof/>
          <w:szCs w:val="24"/>
        </w:rPr>
        <w:t xml:space="preserve">rami Niegocin i Kisajno. Tereny </w:t>
      </w:r>
      <w:r w:rsidRPr="00AD4108">
        <w:rPr>
          <w:rFonts w:asciiTheme="minorHAnsi" w:hAnsiTheme="minorHAnsi"/>
          <w:i w:val="0"/>
          <w:noProof/>
          <w:szCs w:val="24"/>
        </w:rPr>
        <w:t>wojskowe zlokalizowane są w obrębie ulic Nowowiejs</w:t>
      </w:r>
      <w:r>
        <w:rPr>
          <w:rFonts w:asciiTheme="minorHAnsi" w:hAnsiTheme="minorHAnsi"/>
          <w:i w:val="0"/>
          <w:noProof/>
          <w:szCs w:val="24"/>
        </w:rPr>
        <w:t xml:space="preserve">kiej – Batorego, </w:t>
      </w:r>
      <w:r w:rsidR="002C362B">
        <w:rPr>
          <w:rFonts w:asciiTheme="minorHAnsi" w:hAnsiTheme="minorHAnsi"/>
          <w:i w:val="0"/>
          <w:noProof/>
          <w:szCs w:val="24"/>
        </w:rPr>
        <w:t>Mazurskiej</w:t>
      </w:r>
      <w:r w:rsidRPr="00AD4108">
        <w:rPr>
          <w:rFonts w:asciiTheme="minorHAnsi" w:hAnsiTheme="minorHAnsi"/>
          <w:i w:val="0"/>
          <w:noProof/>
          <w:szCs w:val="24"/>
        </w:rPr>
        <w:t xml:space="preserve"> – </w:t>
      </w:r>
      <w:r w:rsidR="002C362B">
        <w:rPr>
          <w:rFonts w:asciiTheme="minorHAnsi" w:hAnsiTheme="minorHAnsi"/>
          <w:i w:val="0"/>
          <w:noProof/>
          <w:szCs w:val="24"/>
        </w:rPr>
        <w:t xml:space="preserve">ul. I Dywizji T. </w:t>
      </w:r>
      <w:r w:rsidRPr="00AD4108">
        <w:rPr>
          <w:rFonts w:asciiTheme="minorHAnsi" w:hAnsiTheme="minorHAnsi"/>
          <w:i w:val="0"/>
          <w:noProof/>
          <w:szCs w:val="24"/>
        </w:rPr>
        <w:t>Kościus</w:t>
      </w:r>
      <w:r>
        <w:rPr>
          <w:rFonts w:asciiTheme="minorHAnsi" w:hAnsiTheme="minorHAnsi"/>
          <w:i w:val="0"/>
          <w:noProof/>
          <w:szCs w:val="24"/>
        </w:rPr>
        <w:t xml:space="preserve">zki – </w:t>
      </w:r>
      <w:r w:rsidR="002C362B">
        <w:rPr>
          <w:rFonts w:asciiTheme="minorHAnsi" w:hAnsiTheme="minorHAnsi"/>
          <w:i w:val="0"/>
          <w:noProof/>
          <w:szCs w:val="24"/>
        </w:rPr>
        <w:t xml:space="preserve">al. </w:t>
      </w:r>
      <w:r>
        <w:rPr>
          <w:rFonts w:asciiTheme="minorHAnsi" w:hAnsiTheme="minorHAnsi"/>
          <w:i w:val="0"/>
          <w:noProof/>
          <w:szCs w:val="24"/>
        </w:rPr>
        <w:t xml:space="preserve">1 Maja, </w:t>
      </w:r>
      <w:r w:rsidR="002C362B">
        <w:rPr>
          <w:rFonts w:asciiTheme="minorHAnsi" w:hAnsiTheme="minorHAnsi"/>
          <w:i w:val="0"/>
          <w:noProof/>
          <w:szCs w:val="24"/>
        </w:rPr>
        <w:t xml:space="preserve">al. </w:t>
      </w:r>
      <w:r>
        <w:rPr>
          <w:rFonts w:asciiTheme="minorHAnsi" w:hAnsiTheme="minorHAnsi"/>
          <w:i w:val="0"/>
          <w:noProof/>
          <w:szCs w:val="24"/>
        </w:rPr>
        <w:t>Wojska Polskiego</w:t>
      </w:r>
      <w:r w:rsidR="002C362B">
        <w:rPr>
          <w:rFonts w:asciiTheme="minorHAnsi" w:hAnsiTheme="minorHAnsi"/>
          <w:i w:val="0"/>
          <w:noProof/>
          <w:szCs w:val="24"/>
        </w:rPr>
        <w:t xml:space="preserve"> oraz Moniuszki</w:t>
      </w:r>
      <w:r>
        <w:rPr>
          <w:rFonts w:asciiTheme="minorHAnsi" w:hAnsiTheme="minorHAnsi"/>
          <w:i w:val="0"/>
          <w:noProof/>
          <w:szCs w:val="24"/>
        </w:rPr>
        <w:t>.</w:t>
      </w:r>
    </w:p>
    <w:p w:rsidR="006618E1" w:rsidRPr="00AD4108"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r>
      <w:r w:rsidRPr="00AD4108">
        <w:rPr>
          <w:rFonts w:asciiTheme="minorHAnsi" w:hAnsiTheme="minorHAnsi"/>
          <w:i w:val="0"/>
          <w:noProof/>
          <w:szCs w:val="24"/>
        </w:rPr>
        <w:t>Na terenie Gi</w:t>
      </w:r>
      <w:r>
        <w:rPr>
          <w:rFonts w:asciiTheme="minorHAnsi" w:hAnsiTheme="minorHAnsi"/>
          <w:i w:val="0"/>
          <w:noProof/>
          <w:szCs w:val="24"/>
        </w:rPr>
        <w:t>ż</w:t>
      </w:r>
      <w:r w:rsidRPr="00AD4108">
        <w:rPr>
          <w:rFonts w:asciiTheme="minorHAnsi" w:hAnsiTheme="minorHAnsi"/>
          <w:i w:val="0"/>
          <w:noProof/>
          <w:szCs w:val="24"/>
        </w:rPr>
        <w:t>ycka występuje du</w:t>
      </w:r>
      <w:r>
        <w:rPr>
          <w:rFonts w:asciiTheme="minorHAnsi" w:hAnsiTheme="minorHAnsi"/>
          <w:i w:val="0"/>
          <w:noProof/>
          <w:szCs w:val="24"/>
        </w:rPr>
        <w:t>ż</w:t>
      </w:r>
      <w:r w:rsidRPr="00AD4108">
        <w:rPr>
          <w:rFonts w:asciiTheme="minorHAnsi" w:hAnsiTheme="minorHAnsi"/>
          <w:i w:val="0"/>
          <w:noProof/>
          <w:szCs w:val="24"/>
        </w:rPr>
        <w:t>a liczba terenów ziel</w:t>
      </w:r>
      <w:r>
        <w:rPr>
          <w:rFonts w:asciiTheme="minorHAnsi" w:hAnsiTheme="minorHAnsi"/>
          <w:i w:val="0"/>
          <w:noProof/>
          <w:szCs w:val="24"/>
        </w:rPr>
        <w:t>eni - 2,7 ha zajmują zieleńce, 11,3</w:t>
      </w:r>
      <w:r w:rsidRPr="00AD4108">
        <w:rPr>
          <w:rFonts w:asciiTheme="minorHAnsi" w:hAnsiTheme="minorHAnsi"/>
          <w:i w:val="0"/>
          <w:noProof/>
          <w:szCs w:val="24"/>
        </w:rPr>
        <w:t xml:space="preserve"> ha</w:t>
      </w:r>
      <w:r>
        <w:rPr>
          <w:rFonts w:asciiTheme="minorHAnsi" w:hAnsiTheme="minorHAnsi"/>
          <w:i w:val="0"/>
          <w:noProof/>
          <w:szCs w:val="24"/>
        </w:rPr>
        <w:t xml:space="preserve"> zieleń uliczna, 4,6 ha tereny </w:t>
      </w:r>
      <w:r w:rsidRPr="00AD4108">
        <w:rPr>
          <w:rFonts w:asciiTheme="minorHAnsi" w:hAnsiTheme="minorHAnsi"/>
          <w:i w:val="0"/>
          <w:noProof/>
          <w:szCs w:val="24"/>
        </w:rPr>
        <w:t>zieleni osiedlowej. Ponadto, dostępnych</w:t>
      </w:r>
      <w:r>
        <w:rPr>
          <w:rFonts w:asciiTheme="minorHAnsi" w:hAnsiTheme="minorHAnsi"/>
          <w:i w:val="0"/>
          <w:noProof/>
          <w:szCs w:val="24"/>
        </w:rPr>
        <w:t xml:space="preserve"> jest 79 pomników przyrody oraz sześ</w:t>
      </w:r>
      <w:r w:rsidRPr="00AD4108">
        <w:rPr>
          <w:rFonts w:asciiTheme="minorHAnsi" w:hAnsiTheme="minorHAnsi"/>
          <w:i w:val="0"/>
          <w:noProof/>
          <w:szCs w:val="24"/>
        </w:rPr>
        <w:t>ć parków spacerowo - wypoczynkowych,</w:t>
      </w:r>
      <w:r>
        <w:rPr>
          <w:rFonts w:asciiTheme="minorHAnsi" w:hAnsiTheme="minorHAnsi"/>
          <w:i w:val="0"/>
          <w:noProof/>
          <w:szCs w:val="24"/>
        </w:rPr>
        <w:t xml:space="preserve"> o łącznej powierzchni 13,6 ha, </w:t>
      </w:r>
      <w:r w:rsidRPr="00AD4108">
        <w:rPr>
          <w:rFonts w:asciiTheme="minorHAnsi" w:hAnsiTheme="minorHAnsi"/>
          <w:i w:val="0"/>
          <w:noProof/>
          <w:szCs w:val="24"/>
        </w:rPr>
        <w:t xml:space="preserve">zlokalizowanych w centrum </w:t>
      </w:r>
      <w:r>
        <w:rPr>
          <w:rFonts w:asciiTheme="minorHAnsi" w:hAnsiTheme="minorHAnsi"/>
          <w:i w:val="0"/>
          <w:noProof/>
          <w:szCs w:val="24"/>
        </w:rPr>
        <w:t>miasta</w:t>
      </w:r>
      <w:r w:rsidRPr="00AD4108">
        <w:rPr>
          <w:rFonts w:asciiTheme="minorHAnsi" w:hAnsiTheme="minorHAnsi"/>
          <w:i w:val="0"/>
          <w:noProof/>
          <w:szCs w:val="24"/>
        </w:rPr>
        <w:t>.</w:t>
      </w:r>
    </w:p>
    <w:p w:rsidR="006618E1" w:rsidRPr="00AD4108" w:rsidRDefault="006618E1" w:rsidP="006D7D87">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r>
      <w:r w:rsidRPr="00AD4108">
        <w:rPr>
          <w:rFonts w:asciiTheme="minorHAnsi" w:hAnsiTheme="minorHAnsi"/>
          <w:i w:val="0"/>
          <w:noProof/>
          <w:szCs w:val="24"/>
        </w:rPr>
        <w:t>Na bogactwo fauny i flory Gi</w:t>
      </w:r>
      <w:r>
        <w:rPr>
          <w:rFonts w:asciiTheme="minorHAnsi" w:hAnsiTheme="minorHAnsi"/>
          <w:i w:val="0"/>
          <w:noProof/>
          <w:szCs w:val="24"/>
        </w:rPr>
        <w:t>ż</w:t>
      </w:r>
      <w:r w:rsidRPr="00AD4108">
        <w:rPr>
          <w:rFonts w:asciiTheme="minorHAnsi" w:hAnsiTheme="minorHAnsi"/>
          <w:i w:val="0"/>
          <w:noProof/>
          <w:szCs w:val="24"/>
        </w:rPr>
        <w:t>yck</w:t>
      </w:r>
      <w:r>
        <w:rPr>
          <w:rFonts w:asciiTheme="minorHAnsi" w:hAnsiTheme="minorHAnsi"/>
          <w:i w:val="0"/>
          <w:noProof/>
          <w:szCs w:val="24"/>
        </w:rPr>
        <w:t xml:space="preserve">a główny wpływ wywierają liczne </w:t>
      </w:r>
      <w:r w:rsidRPr="00AD4108">
        <w:rPr>
          <w:rFonts w:asciiTheme="minorHAnsi" w:hAnsiTheme="minorHAnsi"/>
          <w:i w:val="0"/>
          <w:noProof/>
          <w:szCs w:val="24"/>
        </w:rPr>
        <w:t>jeziora, torfowiska oraz brak większego przemysłu. Szata roślinna Gi</w:t>
      </w:r>
      <w:r>
        <w:rPr>
          <w:rFonts w:asciiTheme="minorHAnsi" w:hAnsiTheme="minorHAnsi"/>
          <w:i w:val="0"/>
          <w:noProof/>
          <w:szCs w:val="24"/>
        </w:rPr>
        <w:t>ż</w:t>
      </w:r>
      <w:r w:rsidRPr="00AD4108">
        <w:rPr>
          <w:rFonts w:asciiTheme="minorHAnsi" w:hAnsiTheme="minorHAnsi"/>
          <w:i w:val="0"/>
          <w:noProof/>
          <w:szCs w:val="24"/>
        </w:rPr>
        <w:t>ycka i jego najbli</w:t>
      </w:r>
      <w:r>
        <w:rPr>
          <w:rFonts w:asciiTheme="minorHAnsi" w:hAnsiTheme="minorHAnsi"/>
          <w:i w:val="0"/>
          <w:noProof/>
          <w:szCs w:val="24"/>
        </w:rPr>
        <w:t>ż</w:t>
      </w:r>
      <w:r w:rsidRPr="00AD4108">
        <w:rPr>
          <w:rFonts w:asciiTheme="minorHAnsi" w:hAnsiTheme="minorHAnsi"/>
          <w:i w:val="0"/>
          <w:noProof/>
          <w:szCs w:val="24"/>
        </w:rPr>
        <w:t>szy</w:t>
      </w:r>
      <w:r>
        <w:rPr>
          <w:rFonts w:asciiTheme="minorHAnsi" w:hAnsiTheme="minorHAnsi"/>
          <w:i w:val="0"/>
          <w:noProof/>
          <w:szCs w:val="24"/>
        </w:rPr>
        <w:t xml:space="preserve">ch okolic ukształtowana została </w:t>
      </w:r>
      <w:r w:rsidRPr="00AD4108">
        <w:rPr>
          <w:rFonts w:asciiTheme="minorHAnsi" w:hAnsiTheme="minorHAnsi"/>
          <w:i w:val="0"/>
          <w:noProof/>
          <w:szCs w:val="24"/>
        </w:rPr>
        <w:t>pod wpływem zarówno warunków glebow</w:t>
      </w:r>
      <w:r>
        <w:rPr>
          <w:rFonts w:asciiTheme="minorHAnsi" w:hAnsiTheme="minorHAnsi"/>
          <w:i w:val="0"/>
          <w:noProof/>
          <w:szCs w:val="24"/>
        </w:rPr>
        <w:t xml:space="preserve">ych jak i klimatu występującego </w:t>
      </w:r>
      <w:r w:rsidRPr="00AD4108">
        <w:rPr>
          <w:rFonts w:asciiTheme="minorHAnsi" w:hAnsiTheme="minorHAnsi"/>
          <w:i w:val="0"/>
          <w:noProof/>
          <w:szCs w:val="24"/>
        </w:rPr>
        <w:t>na tym terenie. W drzewostanie lasów opr</w:t>
      </w:r>
      <w:r>
        <w:rPr>
          <w:rFonts w:asciiTheme="minorHAnsi" w:hAnsiTheme="minorHAnsi"/>
          <w:i w:val="0"/>
          <w:noProof/>
          <w:szCs w:val="24"/>
        </w:rPr>
        <w:t xml:space="preserve">ócz powszechnej sosny i świerka </w:t>
      </w:r>
      <w:r w:rsidRPr="00AD4108">
        <w:rPr>
          <w:rFonts w:asciiTheme="minorHAnsi" w:hAnsiTheme="minorHAnsi"/>
          <w:i w:val="0"/>
          <w:noProof/>
          <w:szCs w:val="24"/>
        </w:rPr>
        <w:t xml:space="preserve">występują niektóre gatunki drzew takich </w:t>
      </w:r>
      <w:r>
        <w:rPr>
          <w:rFonts w:asciiTheme="minorHAnsi" w:hAnsiTheme="minorHAnsi"/>
          <w:i w:val="0"/>
          <w:noProof/>
          <w:szCs w:val="24"/>
        </w:rPr>
        <w:t xml:space="preserve">jak: dąb szypułkowy, grab, lipa </w:t>
      </w:r>
      <w:r w:rsidRPr="00AD4108">
        <w:rPr>
          <w:rFonts w:asciiTheme="minorHAnsi" w:hAnsiTheme="minorHAnsi"/>
          <w:i w:val="0"/>
          <w:noProof/>
          <w:szCs w:val="24"/>
        </w:rPr>
        <w:t>drobnolistna, klon, brzoza, olsza czarna i olsza szara.</w:t>
      </w:r>
    </w:p>
    <w:p w:rsidR="006618E1" w:rsidRDefault="006618E1" w:rsidP="006618E1">
      <w:pPr>
        <w:pStyle w:val="Tekstpodstawowy"/>
        <w:spacing w:line="360" w:lineRule="auto"/>
        <w:ind w:left="426"/>
        <w:rPr>
          <w:rFonts w:asciiTheme="minorHAnsi" w:hAnsiTheme="minorHAnsi"/>
          <w:i w:val="0"/>
          <w:noProof/>
          <w:szCs w:val="24"/>
        </w:rPr>
      </w:pPr>
      <w:r>
        <w:rPr>
          <w:rFonts w:asciiTheme="minorHAnsi" w:hAnsiTheme="minorHAnsi"/>
          <w:i w:val="0"/>
          <w:noProof/>
          <w:szCs w:val="24"/>
        </w:rPr>
        <w:tab/>
      </w:r>
      <w:r>
        <w:rPr>
          <w:rFonts w:asciiTheme="minorHAnsi" w:hAnsiTheme="minorHAnsi"/>
          <w:i w:val="0"/>
          <w:noProof/>
          <w:szCs w:val="24"/>
        </w:rPr>
        <w:tab/>
        <w:t>Lasy zajmują powierzchnię 57</w:t>
      </w:r>
      <w:r w:rsidRPr="00AD4108">
        <w:rPr>
          <w:rFonts w:asciiTheme="minorHAnsi" w:hAnsiTheme="minorHAnsi"/>
          <w:i w:val="0"/>
          <w:noProof/>
          <w:szCs w:val="24"/>
        </w:rPr>
        <w:t xml:space="preserve"> ha, </w:t>
      </w:r>
      <w:r>
        <w:rPr>
          <w:rFonts w:asciiTheme="minorHAnsi" w:hAnsiTheme="minorHAnsi"/>
          <w:i w:val="0"/>
          <w:noProof/>
          <w:szCs w:val="24"/>
        </w:rPr>
        <w:t>co stanowi 4,1</w:t>
      </w:r>
      <w:r w:rsidRPr="00AD4108">
        <w:rPr>
          <w:rFonts w:asciiTheme="minorHAnsi" w:hAnsiTheme="minorHAnsi"/>
          <w:i w:val="0"/>
          <w:noProof/>
          <w:szCs w:val="24"/>
        </w:rPr>
        <w:t>% ogólne</w:t>
      </w:r>
      <w:r>
        <w:rPr>
          <w:rFonts w:asciiTheme="minorHAnsi" w:hAnsiTheme="minorHAnsi"/>
          <w:i w:val="0"/>
          <w:noProof/>
          <w:szCs w:val="24"/>
        </w:rPr>
        <w:t xml:space="preserve">j </w:t>
      </w:r>
      <w:r w:rsidRPr="00AD4108">
        <w:rPr>
          <w:rFonts w:asciiTheme="minorHAnsi" w:hAnsiTheme="minorHAnsi"/>
          <w:i w:val="0"/>
          <w:noProof/>
          <w:szCs w:val="24"/>
        </w:rPr>
        <w:t>powierzchni Gi</w:t>
      </w:r>
      <w:r>
        <w:rPr>
          <w:rFonts w:asciiTheme="minorHAnsi" w:hAnsiTheme="minorHAnsi"/>
          <w:i w:val="0"/>
          <w:noProof/>
          <w:szCs w:val="24"/>
        </w:rPr>
        <w:t>ż</w:t>
      </w:r>
      <w:r w:rsidRPr="00AD4108">
        <w:rPr>
          <w:rFonts w:asciiTheme="minorHAnsi" w:hAnsiTheme="minorHAnsi"/>
          <w:i w:val="0"/>
          <w:noProof/>
          <w:szCs w:val="24"/>
        </w:rPr>
        <w:t>ycka. Wskaźnik lesistości kształtuje się</w:t>
      </w:r>
      <w:r>
        <w:rPr>
          <w:rFonts w:asciiTheme="minorHAnsi" w:hAnsiTheme="minorHAnsi"/>
          <w:i w:val="0"/>
          <w:noProof/>
          <w:szCs w:val="24"/>
        </w:rPr>
        <w:t xml:space="preserve"> zatem na poziomie 4,1</w:t>
      </w:r>
      <w:r w:rsidRPr="00AD4108">
        <w:rPr>
          <w:rFonts w:asciiTheme="minorHAnsi" w:hAnsiTheme="minorHAnsi"/>
          <w:i w:val="0"/>
          <w:noProof/>
          <w:szCs w:val="24"/>
        </w:rPr>
        <w:t>%.</w:t>
      </w:r>
      <w:r>
        <w:rPr>
          <w:rFonts w:asciiTheme="minorHAnsi" w:hAnsiTheme="minorHAnsi"/>
          <w:i w:val="0"/>
          <w:noProof/>
          <w:szCs w:val="24"/>
        </w:rPr>
        <w:t xml:space="preserve"> </w:t>
      </w:r>
      <w:r w:rsidRPr="00AD4108">
        <w:rPr>
          <w:rFonts w:asciiTheme="minorHAnsi" w:hAnsiTheme="minorHAnsi"/>
          <w:i w:val="0"/>
          <w:noProof/>
          <w:szCs w:val="24"/>
        </w:rPr>
        <w:t>Tereny leśne w otoczeniu Gi</w:t>
      </w:r>
      <w:r>
        <w:rPr>
          <w:rFonts w:asciiTheme="minorHAnsi" w:hAnsiTheme="minorHAnsi"/>
          <w:i w:val="0"/>
          <w:noProof/>
          <w:szCs w:val="24"/>
        </w:rPr>
        <w:t>ż</w:t>
      </w:r>
      <w:r w:rsidRPr="00AD4108">
        <w:rPr>
          <w:rFonts w:asciiTheme="minorHAnsi" w:hAnsiTheme="minorHAnsi"/>
          <w:i w:val="0"/>
          <w:noProof/>
          <w:szCs w:val="24"/>
        </w:rPr>
        <w:t>ycka, w wyniku wielowiekowej działalności</w:t>
      </w:r>
      <w:r>
        <w:rPr>
          <w:rFonts w:asciiTheme="minorHAnsi" w:hAnsiTheme="minorHAnsi"/>
          <w:i w:val="0"/>
          <w:noProof/>
          <w:szCs w:val="24"/>
        </w:rPr>
        <w:t xml:space="preserve"> </w:t>
      </w:r>
      <w:r w:rsidRPr="00AD4108">
        <w:rPr>
          <w:rFonts w:asciiTheme="minorHAnsi" w:hAnsiTheme="minorHAnsi"/>
          <w:i w:val="0"/>
          <w:noProof/>
          <w:szCs w:val="24"/>
        </w:rPr>
        <w:t>człowieka uległy znacznym przeobra</w:t>
      </w:r>
      <w:r>
        <w:rPr>
          <w:rFonts w:asciiTheme="minorHAnsi" w:hAnsiTheme="minorHAnsi"/>
          <w:i w:val="0"/>
          <w:noProof/>
          <w:szCs w:val="24"/>
        </w:rPr>
        <w:t>ż</w:t>
      </w:r>
      <w:r w:rsidRPr="00AD4108">
        <w:rPr>
          <w:rFonts w:asciiTheme="minorHAnsi" w:hAnsiTheme="minorHAnsi"/>
          <w:i w:val="0"/>
          <w:noProof/>
          <w:szCs w:val="24"/>
        </w:rPr>
        <w:t>eniom. Naj</w:t>
      </w:r>
      <w:r>
        <w:rPr>
          <w:rFonts w:asciiTheme="minorHAnsi" w:hAnsiTheme="minorHAnsi"/>
          <w:i w:val="0"/>
          <w:noProof/>
          <w:szCs w:val="24"/>
        </w:rPr>
        <w:t xml:space="preserve">większa liczba kompleksów </w:t>
      </w:r>
      <w:r w:rsidRPr="00AD4108">
        <w:rPr>
          <w:rFonts w:asciiTheme="minorHAnsi" w:hAnsiTheme="minorHAnsi"/>
          <w:i w:val="0"/>
          <w:noProof/>
          <w:szCs w:val="24"/>
        </w:rPr>
        <w:t xml:space="preserve">leśnych występuje pomiędzy kanałem </w:t>
      </w:r>
      <w:r>
        <w:rPr>
          <w:rFonts w:asciiTheme="minorHAnsi" w:hAnsiTheme="minorHAnsi"/>
          <w:i w:val="0"/>
          <w:noProof/>
          <w:szCs w:val="24"/>
        </w:rPr>
        <w:t xml:space="preserve">Negocińskim i Giżyckim. Ponadto </w:t>
      </w:r>
      <w:r w:rsidRPr="00AD4108">
        <w:rPr>
          <w:rFonts w:asciiTheme="minorHAnsi" w:hAnsiTheme="minorHAnsi"/>
          <w:i w:val="0"/>
          <w:noProof/>
          <w:szCs w:val="24"/>
        </w:rPr>
        <w:t xml:space="preserve">liczne siedliska leśne znajdują się w zachodniej części </w:t>
      </w:r>
      <w:r>
        <w:rPr>
          <w:rFonts w:asciiTheme="minorHAnsi" w:hAnsiTheme="minorHAnsi"/>
          <w:i w:val="0"/>
          <w:noProof/>
          <w:szCs w:val="24"/>
        </w:rPr>
        <w:t>miasta</w:t>
      </w:r>
      <w:r w:rsidRPr="00AD4108">
        <w:rPr>
          <w:rFonts w:asciiTheme="minorHAnsi" w:hAnsiTheme="minorHAnsi"/>
          <w:i w:val="0"/>
          <w:noProof/>
          <w:szCs w:val="24"/>
        </w:rPr>
        <w:t>.</w:t>
      </w:r>
      <w:r>
        <w:rPr>
          <w:rFonts w:asciiTheme="minorHAnsi" w:hAnsiTheme="minorHAnsi"/>
          <w:i w:val="0"/>
          <w:noProof/>
          <w:szCs w:val="24"/>
        </w:rPr>
        <w:t xml:space="preserve"> </w:t>
      </w:r>
      <w:r w:rsidRPr="00AD4108">
        <w:rPr>
          <w:rFonts w:asciiTheme="minorHAnsi" w:hAnsiTheme="minorHAnsi"/>
          <w:i w:val="0"/>
          <w:noProof/>
          <w:szCs w:val="24"/>
        </w:rPr>
        <w:t xml:space="preserve">Południowo-zachodnia część </w:t>
      </w:r>
      <w:r>
        <w:rPr>
          <w:rFonts w:asciiTheme="minorHAnsi" w:hAnsiTheme="minorHAnsi"/>
          <w:i w:val="0"/>
          <w:noProof/>
          <w:szCs w:val="24"/>
        </w:rPr>
        <w:t>miasta</w:t>
      </w:r>
      <w:r w:rsidRPr="00AD4108">
        <w:rPr>
          <w:rFonts w:asciiTheme="minorHAnsi" w:hAnsiTheme="minorHAnsi"/>
          <w:i w:val="0"/>
          <w:noProof/>
          <w:szCs w:val="24"/>
        </w:rPr>
        <w:t xml:space="preserve"> z otaczającym ją kompleksem</w:t>
      </w:r>
      <w:r>
        <w:rPr>
          <w:rFonts w:asciiTheme="minorHAnsi" w:hAnsiTheme="minorHAnsi"/>
          <w:i w:val="0"/>
          <w:noProof/>
          <w:szCs w:val="24"/>
        </w:rPr>
        <w:t xml:space="preserve"> </w:t>
      </w:r>
      <w:r w:rsidRPr="00AD4108">
        <w:rPr>
          <w:rFonts w:asciiTheme="minorHAnsi" w:hAnsiTheme="minorHAnsi"/>
          <w:i w:val="0"/>
          <w:noProof/>
          <w:szCs w:val="24"/>
        </w:rPr>
        <w:t>leśnym, poło</w:t>
      </w:r>
      <w:r>
        <w:rPr>
          <w:rFonts w:asciiTheme="minorHAnsi" w:hAnsiTheme="minorHAnsi"/>
          <w:i w:val="0"/>
          <w:noProof/>
          <w:szCs w:val="24"/>
        </w:rPr>
        <w:t>ż</w:t>
      </w:r>
      <w:r w:rsidRPr="00AD4108">
        <w:rPr>
          <w:rFonts w:asciiTheme="minorHAnsi" w:hAnsiTheme="minorHAnsi"/>
          <w:i w:val="0"/>
          <w:noProof/>
          <w:szCs w:val="24"/>
        </w:rPr>
        <w:t>onym na przesmyku pomiędz</w:t>
      </w:r>
      <w:r>
        <w:rPr>
          <w:rFonts w:asciiTheme="minorHAnsi" w:hAnsiTheme="minorHAnsi"/>
          <w:i w:val="0"/>
          <w:noProof/>
          <w:szCs w:val="24"/>
        </w:rPr>
        <w:t xml:space="preserve">y jeziorami Kisajno i Niegocin, </w:t>
      </w:r>
      <w:r w:rsidRPr="00AD4108">
        <w:rPr>
          <w:rFonts w:asciiTheme="minorHAnsi" w:hAnsiTheme="minorHAnsi"/>
          <w:i w:val="0"/>
          <w:noProof/>
          <w:szCs w:val="24"/>
        </w:rPr>
        <w:t>stanowi obszar chronionego krajobrazu</w:t>
      </w:r>
      <w:r>
        <w:rPr>
          <w:rFonts w:asciiTheme="minorHAnsi" w:hAnsiTheme="minorHAnsi"/>
          <w:i w:val="0"/>
          <w:noProof/>
          <w:szCs w:val="24"/>
        </w:rPr>
        <w:t xml:space="preserve"> Jezior Mazurskich. W otoczeniu </w:t>
      </w:r>
      <w:r w:rsidRPr="00AD4108">
        <w:rPr>
          <w:rFonts w:asciiTheme="minorHAnsi" w:hAnsiTheme="minorHAnsi"/>
          <w:i w:val="0"/>
          <w:noProof/>
          <w:szCs w:val="24"/>
        </w:rPr>
        <w:t>Gi</w:t>
      </w:r>
      <w:r>
        <w:rPr>
          <w:rFonts w:asciiTheme="minorHAnsi" w:hAnsiTheme="minorHAnsi"/>
          <w:i w:val="0"/>
          <w:noProof/>
          <w:szCs w:val="24"/>
        </w:rPr>
        <w:t>ż</w:t>
      </w:r>
      <w:r w:rsidRPr="00AD4108">
        <w:rPr>
          <w:rFonts w:asciiTheme="minorHAnsi" w:hAnsiTheme="minorHAnsi"/>
          <w:i w:val="0"/>
          <w:noProof/>
          <w:szCs w:val="24"/>
        </w:rPr>
        <w:t>ycka ustanowiono tak</w:t>
      </w:r>
      <w:r>
        <w:rPr>
          <w:rFonts w:asciiTheme="minorHAnsi" w:hAnsiTheme="minorHAnsi"/>
          <w:i w:val="0"/>
          <w:noProof/>
          <w:szCs w:val="24"/>
        </w:rPr>
        <w:t>ż</w:t>
      </w:r>
      <w:r w:rsidRPr="00AD4108">
        <w:rPr>
          <w:rFonts w:asciiTheme="minorHAnsi" w:hAnsiTheme="minorHAnsi"/>
          <w:i w:val="0"/>
          <w:noProof/>
          <w:szCs w:val="24"/>
        </w:rPr>
        <w:t>e strefę ci</w:t>
      </w:r>
      <w:r>
        <w:rPr>
          <w:rFonts w:asciiTheme="minorHAnsi" w:hAnsiTheme="minorHAnsi"/>
          <w:i w:val="0"/>
          <w:noProof/>
          <w:szCs w:val="24"/>
        </w:rPr>
        <w:t xml:space="preserve">szy obejmującą jeziora Dobskie, </w:t>
      </w:r>
      <w:r w:rsidRPr="00AD4108">
        <w:rPr>
          <w:rFonts w:asciiTheme="minorHAnsi" w:hAnsiTheme="minorHAnsi"/>
          <w:i w:val="0"/>
          <w:noProof/>
          <w:szCs w:val="24"/>
        </w:rPr>
        <w:t>Dejguny, Kruklin, Ko</w:t>
      </w:r>
      <w:r>
        <w:rPr>
          <w:rFonts w:asciiTheme="minorHAnsi" w:hAnsiTheme="minorHAnsi"/>
          <w:i w:val="0"/>
          <w:noProof/>
          <w:szCs w:val="24"/>
        </w:rPr>
        <w:t>ż</w:t>
      </w:r>
      <w:r w:rsidRPr="00AD4108">
        <w:rPr>
          <w:rFonts w:asciiTheme="minorHAnsi" w:hAnsiTheme="minorHAnsi"/>
          <w:i w:val="0"/>
          <w:noProof/>
          <w:szCs w:val="24"/>
        </w:rPr>
        <w:t>uchy i Tajty.</w:t>
      </w:r>
      <w:r>
        <w:rPr>
          <w:rFonts w:asciiTheme="minorHAnsi" w:hAnsiTheme="minorHAnsi"/>
          <w:i w:val="0"/>
          <w:noProof/>
          <w:szCs w:val="24"/>
        </w:rPr>
        <w:t xml:space="preserve"> </w:t>
      </w:r>
      <w:r w:rsidRPr="00AD4108">
        <w:rPr>
          <w:rFonts w:asciiTheme="minorHAnsi" w:hAnsiTheme="minorHAnsi"/>
          <w:i w:val="0"/>
          <w:noProof/>
          <w:szCs w:val="24"/>
        </w:rPr>
        <w:t>Najbardziej zalesiony obszar na</w:t>
      </w:r>
      <w:r>
        <w:rPr>
          <w:rFonts w:asciiTheme="minorHAnsi" w:hAnsiTheme="minorHAnsi"/>
          <w:i w:val="0"/>
          <w:noProof/>
          <w:szCs w:val="24"/>
        </w:rPr>
        <w:t xml:space="preserve"> terenie Giżycka stanowi „Wyspa </w:t>
      </w:r>
      <w:r w:rsidRPr="00AD4108">
        <w:rPr>
          <w:rFonts w:asciiTheme="minorHAnsi" w:hAnsiTheme="minorHAnsi"/>
          <w:i w:val="0"/>
          <w:noProof/>
          <w:szCs w:val="24"/>
        </w:rPr>
        <w:t>Gi</w:t>
      </w:r>
      <w:r>
        <w:rPr>
          <w:rFonts w:asciiTheme="minorHAnsi" w:hAnsiTheme="minorHAnsi"/>
          <w:i w:val="0"/>
          <w:noProof/>
          <w:szCs w:val="24"/>
        </w:rPr>
        <w:t>życka</w:t>
      </w:r>
      <w:r w:rsidRPr="00AD4108">
        <w:rPr>
          <w:rFonts w:asciiTheme="minorHAnsi" w:hAnsiTheme="minorHAnsi"/>
          <w:i w:val="0"/>
          <w:noProof/>
          <w:szCs w:val="24"/>
        </w:rPr>
        <w:t>”. Wyspę porastają zbio</w:t>
      </w:r>
      <w:r>
        <w:rPr>
          <w:rFonts w:asciiTheme="minorHAnsi" w:hAnsiTheme="minorHAnsi"/>
          <w:i w:val="0"/>
          <w:noProof/>
          <w:szCs w:val="24"/>
        </w:rPr>
        <w:t xml:space="preserve">rowiska leśne należące do dwóch </w:t>
      </w:r>
      <w:r w:rsidRPr="00AD4108">
        <w:rPr>
          <w:rFonts w:asciiTheme="minorHAnsi" w:hAnsiTheme="minorHAnsi"/>
          <w:i w:val="0"/>
          <w:noProof/>
          <w:szCs w:val="24"/>
        </w:rPr>
        <w:t>ekosystemów: zbiorowiska typu ols (w stre</w:t>
      </w:r>
      <w:r>
        <w:rPr>
          <w:rFonts w:asciiTheme="minorHAnsi" w:hAnsiTheme="minorHAnsi"/>
          <w:i w:val="0"/>
          <w:noProof/>
          <w:szCs w:val="24"/>
        </w:rPr>
        <w:t xml:space="preserve">fie brzegowej) oraz zbiorowiska </w:t>
      </w:r>
      <w:r w:rsidRPr="00AD4108">
        <w:rPr>
          <w:rFonts w:asciiTheme="minorHAnsi" w:hAnsiTheme="minorHAnsi"/>
          <w:i w:val="0"/>
          <w:noProof/>
          <w:szCs w:val="24"/>
        </w:rPr>
        <w:t>typu grąd (porastają gleby pozostające poza wpływem wód gruntowych).</w:t>
      </w:r>
    </w:p>
    <w:p w:rsidR="006618E1" w:rsidRDefault="006618E1" w:rsidP="006618E1">
      <w:pPr>
        <w:pStyle w:val="Tekstpodstawowy"/>
        <w:spacing w:line="360" w:lineRule="auto"/>
        <w:ind w:left="426"/>
        <w:rPr>
          <w:rFonts w:asciiTheme="minorHAnsi" w:hAnsiTheme="minorHAnsi"/>
          <w:i w:val="0"/>
          <w:noProof/>
          <w:szCs w:val="24"/>
        </w:rPr>
      </w:pPr>
    </w:p>
    <w:p w:rsidR="006D7D87" w:rsidRDefault="006D7D87" w:rsidP="006618E1">
      <w:pPr>
        <w:pStyle w:val="Tekstpodstawowy"/>
        <w:spacing w:line="360" w:lineRule="auto"/>
        <w:ind w:left="426"/>
        <w:jc w:val="center"/>
        <w:rPr>
          <w:rFonts w:asciiTheme="minorHAnsi" w:hAnsiTheme="minorHAnsi"/>
          <w:i w:val="0"/>
          <w:noProof/>
          <w:szCs w:val="24"/>
        </w:rPr>
      </w:pPr>
    </w:p>
    <w:p w:rsidR="006D7D87" w:rsidRDefault="006D7D87" w:rsidP="006618E1">
      <w:pPr>
        <w:pStyle w:val="Tekstpodstawowy"/>
        <w:spacing w:line="360" w:lineRule="auto"/>
        <w:ind w:left="426"/>
        <w:jc w:val="center"/>
        <w:rPr>
          <w:rFonts w:asciiTheme="minorHAnsi" w:hAnsiTheme="minorHAnsi"/>
          <w:i w:val="0"/>
          <w:noProof/>
          <w:szCs w:val="24"/>
        </w:rPr>
      </w:pPr>
    </w:p>
    <w:p w:rsidR="006D7D87" w:rsidRDefault="006D7D87" w:rsidP="006618E1">
      <w:pPr>
        <w:pStyle w:val="Tekstpodstawowy"/>
        <w:spacing w:line="360" w:lineRule="auto"/>
        <w:ind w:left="426"/>
        <w:jc w:val="center"/>
        <w:rPr>
          <w:rFonts w:asciiTheme="minorHAnsi" w:hAnsiTheme="minorHAnsi"/>
          <w:i w:val="0"/>
          <w:noProof/>
          <w:szCs w:val="24"/>
        </w:rPr>
      </w:pPr>
    </w:p>
    <w:p w:rsidR="006D7D87" w:rsidRDefault="006D7D87" w:rsidP="006618E1">
      <w:pPr>
        <w:pStyle w:val="Tekstpodstawowy"/>
        <w:spacing w:line="360" w:lineRule="auto"/>
        <w:ind w:left="426"/>
        <w:jc w:val="center"/>
        <w:rPr>
          <w:rFonts w:asciiTheme="minorHAnsi" w:hAnsiTheme="minorHAnsi"/>
          <w:i w:val="0"/>
          <w:noProof/>
          <w:szCs w:val="24"/>
        </w:rPr>
      </w:pPr>
    </w:p>
    <w:p w:rsidR="006D7D87" w:rsidRDefault="006D7D87" w:rsidP="006618E1">
      <w:pPr>
        <w:pStyle w:val="Tekstpodstawowy"/>
        <w:spacing w:line="360" w:lineRule="auto"/>
        <w:ind w:left="426"/>
        <w:jc w:val="center"/>
        <w:rPr>
          <w:rFonts w:asciiTheme="minorHAnsi" w:hAnsiTheme="minorHAnsi"/>
          <w:i w:val="0"/>
          <w:noProof/>
          <w:szCs w:val="24"/>
        </w:rPr>
      </w:pPr>
    </w:p>
    <w:p w:rsidR="006D7D87" w:rsidRDefault="006D7D87" w:rsidP="006618E1">
      <w:pPr>
        <w:pStyle w:val="Tekstpodstawowy"/>
        <w:spacing w:line="360" w:lineRule="auto"/>
        <w:ind w:left="426"/>
        <w:jc w:val="center"/>
        <w:rPr>
          <w:rFonts w:asciiTheme="minorHAnsi" w:hAnsiTheme="minorHAnsi"/>
          <w:i w:val="0"/>
          <w:noProof/>
          <w:szCs w:val="24"/>
        </w:rPr>
      </w:pPr>
    </w:p>
    <w:p w:rsidR="006D7D87" w:rsidRDefault="006D7D87" w:rsidP="006618E1">
      <w:pPr>
        <w:pStyle w:val="Tekstpodstawowy"/>
        <w:spacing w:line="360" w:lineRule="auto"/>
        <w:ind w:left="426"/>
        <w:jc w:val="center"/>
        <w:rPr>
          <w:rFonts w:asciiTheme="minorHAnsi" w:hAnsiTheme="minorHAnsi"/>
          <w:i w:val="0"/>
          <w:noProof/>
          <w:szCs w:val="24"/>
        </w:rPr>
      </w:pPr>
    </w:p>
    <w:p w:rsidR="006618E1" w:rsidRPr="00BC187E" w:rsidRDefault="00885AD3" w:rsidP="006618E1">
      <w:pPr>
        <w:pStyle w:val="Tekstpodstawowy"/>
        <w:spacing w:line="360" w:lineRule="auto"/>
        <w:ind w:left="426"/>
        <w:jc w:val="center"/>
        <w:rPr>
          <w:rFonts w:asciiTheme="minorHAnsi" w:hAnsiTheme="minorHAnsi"/>
          <w:i w:val="0"/>
          <w:noProof/>
          <w:szCs w:val="24"/>
        </w:rPr>
      </w:pPr>
      <w:r>
        <w:rPr>
          <w:rFonts w:asciiTheme="minorHAnsi" w:hAnsiTheme="minorHAnsi"/>
          <w:i w:val="0"/>
          <w:noProof/>
          <w:szCs w:val="24"/>
        </w:rPr>
        <w:t>Rys. 2  Plan miasta Giżycka</w:t>
      </w:r>
    </w:p>
    <w:p w:rsidR="006618E1" w:rsidRDefault="006618E1" w:rsidP="006618E1">
      <w:pPr>
        <w:pStyle w:val="Tekstpodstawowy"/>
        <w:spacing w:line="360" w:lineRule="auto"/>
        <w:ind w:left="426"/>
        <w:rPr>
          <w:rFonts w:asciiTheme="minorHAnsi" w:hAnsiTheme="minorHAnsi"/>
          <w:i w:val="0"/>
          <w:noProof/>
          <w:szCs w:val="24"/>
        </w:rPr>
      </w:pPr>
    </w:p>
    <w:p w:rsidR="006618E1" w:rsidRDefault="006618E1" w:rsidP="006618E1">
      <w:pPr>
        <w:pStyle w:val="Tekstpodstawowy"/>
        <w:spacing w:line="360" w:lineRule="auto"/>
        <w:ind w:left="426"/>
        <w:rPr>
          <w:rFonts w:asciiTheme="minorHAnsi" w:hAnsiTheme="minorHAnsi" w:cs="Arial"/>
          <w:szCs w:val="24"/>
        </w:rPr>
      </w:pPr>
      <w:r>
        <w:rPr>
          <w:rFonts w:asciiTheme="minorHAnsi" w:hAnsiTheme="minorHAnsi"/>
          <w:i w:val="0"/>
          <w:noProof/>
          <w:szCs w:val="24"/>
        </w:rPr>
        <w:drawing>
          <wp:inline distT="0" distB="0" distL="0" distR="0">
            <wp:extent cx="6115935" cy="4752753"/>
            <wp:effectExtent l="19050" t="0" r="0" b="0"/>
            <wp:docPr id="4" name="Obraz 11" descr="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jpg"/>
                    <pic:cNvPicPr/>
                  </pic:nvPicPr>
                  <pic:blipFill>
                    <a:blip r:embed="rId10" cstate="print"/>
                    <a:stretch>
                      <a:fillRect/>
                    </a:stretch>
                  </pic:blipFill>
                  <pic:spPr>
                    <a:xfrm>
                      <a:off x="0" y="0"/>
                      <a:ext cx="6120765" cy="4756506"/>
                    </a:xfrm>
                    <a:prstGeom prst="rect">
                      <a:avLst/>
                    </a:prstGeom>
                    <a:effectLst>
                      <a:softEdge rad="31750"/>
                    </a:effectLst>
                  </pic:spPr>
                </pic:pic>
              </a:graphicData>
            </a:graphic>
          </wp:inline>
        </w:drawing>
      </w:r>
    </w:p>
    <w:p w:rsidR="006618E1" w:rsidRPr="00AD4108" w:rsidRDefault="006618E1" w:rsidP="006618E1">
      <w:pPr>
        <w:pStyle w:val="Tekstpodstawowy"/>
        <w:spacing w:line="360" w:lineRule="auto"/>
        <w:ind w:left="426"/>
        <w:rPr>
          <w:rFonts w:asciiTheme="minorHAnsi" w:hAnsiTheme="minorHAnsi" w:cs="Arial"/>
          <w:szCs w:val="24"/>
        </w:rPr>
      </w:pPr>
    </w:p>
    <w:p w:rsidR="006618E1" w:rsidRPr="002A301D" w:rsidRDefault="006618E1" w:rsidP="006D7D87">
      <w:pPr>
        <w:autoSpaceDE w:val="0"/>
        <w:autoSpaceDN w:val="0"/>
        <w:adjustRightInd w:val="0"/>
        <w:spacing w:line="360" w:lineRule="auto"/>
        <w:ind w:left="709"/>
        <w:jc w:val="both"/>
        <w:rPr>
          <w:sz w:val="24"/>
          <w:szCs w:val="24"/>
        </w:rPr>
      </w:pPr>
      <w:r w:rsidRPr="002B63C2">
        <w:rPr>
          <w:rFonts w:cs="Arial"/>
          <w:sz w:val="32"/>
          <w:szCs w:val="32"/>
        </w:rPr>
        <w:t>3. CEL I ZADANIA PROGRAMU USUWANIA AZBESTU</w:t>
      </w:r>
    </w:p>
    <w:p w:rsidR="006618E1" w:rsidRPr="00F02AB6" w:rsidRDefault="006618E1" w:rsidP="006618E1">
      <w:pPr>
        <w:spacing w:line="360" w:lineRule="auto"/>
        <w:ind w:left="709"/>
        <w:jc w:val="both"/>
        <w:rPr>
          <w:rFonts w:cs="Arial"/>
          <w:sz w:val="24"/>
          <w:szCs w:val="24"/>
        </w:rPr>
      </w:pPr>
      <w:r>
        <w:rPr>
          <w:rFonts w:cs="Arial"/>
          <w:sz w:val="24"/>
          <w:szCs w:val="24"/>
        </w:rPr>
        <w:tab/>
      </w:r>
      <w:r w:rsidRPr="00F02AB6">
        <w:rPr>
          <w:rFonts w:cs="Arial"/>
          <w:sz w:val="24"/>
          <w:szCs w:val="24"/>
        </w:rPr>
        <w:t xml:space="preserve">Celem Programu jest bezpieczne usunięcie azbestu i wyrobów zawierających azbest z obszaru </w:t>
      </w:r>
      <w:r>
        <w:rPr>
          <w:rFonts w:cs="Arial"/>
          <w:sz w:val="24"/>
          <w:szCs w:val="24"/>
        </w:rPr>
        <w:t xml:space="preserve">miasta Giżycka. </w:t>
      </w:r>
      <w:r w:rsidRPr="00F02AB6">
        <w:rPr>
          <w:rFonts w:cs="Arial"/>
          <w:sz w:val="24"/>
          <w:szCs w:val="24"/>
        </w:rPr>
        <w:t>Cel ten zostanie osiągnięty poprzez realizację niżej wymienionych zadań określonych w Programie:</w:t>
      </w:r>
    </w:p>
    <w:p w:rsidR="006618E1" w:rsidRPr="00234BDD" w:rsidRDefault="006618E1" w:rsidP="006618E1">
      <w:pPr>
        <w:numPr>
          <w:ilvl w:val="0"/>
          <w:numId w:val="4"/>
        </w:numPr>
        <w:spacing w:after="0" w:line="360" w:lineRule="auto"/>
        <w:ind w:left="1134" w:firstLine="0"/>
        <w:jc w:val="both"/>
        <w:rPr>
          <w:rFonts w:cs="Arial"/>
          <w:sz w:val="24"/>
          <w:szCs w:val="24"/>
        </w:rPr>
      </w:pPr>
      <w:r w:rsidRPr="00F02AB6">
        <w:rPr>
          <w:rFonts w:cs="Arial"/>
          <w:sz w:val="24"/>
          <w:szCs w:val="24"/>
        </w:rPr>
        <w:t xml:space="preserve">zwiększenie zakresu wiedzy mieszkańców na temat azbestu, jego bezpiecznego </w:t>
      </w:r>
      <w:r>
        <w:rPr>
          <w:rFonts w:cs="Arial"/>
          <w:sz w:val="24"/>
          <w:szCs w:val="24"/>
        </w:rPr>
        <w:tab/>
      </w:r>
      <w:r w:rsidRPr="00F02AB6">
        <w:rPr>
          <w:rFonts w:cs="Arial"/>
          <w:sz w:val="24"/>
          <w:szCs w:val="24"/>
        </w:rPr>
        <w:t xml:space="preserve">użytkowania i usuwania (likwidacja przyzwolenia społecznego na nielegalne </w:t>
      </w:r>
      <w:r>
        <w:rPr>
          <w:rFonts w:cs="Arial"/>
          <w:sz w:val="24"/>
          <w:szCs w:val="24"/>
        </w:rPr>
        <w:tab/>
        <w:t xml:space="preserve">zachowania związane z azbestem – </w:t>
      </w:r>
      <w:r w:rsidRPr="00234BDD">
        <w:rPr>
          <w:rFonts w:cs="Arial"/>
          <w:sz w:val="24"/>
          <w:szCs w:val="24"/>
        </w:rPr>
        <w:t>demontaż</w:t>
      </w:r>
      <w:r>
        <w:rPr>
          <w:rFonts w:cs="Arial"/>
          <w:sz w:val="24"/>
          <w:szCs w:val="24"/>
        </w:rPr>
        <w:t xml:space="preserve"> czy wyrzucanie odpadów);</w:t>
      </w:r>
    </w:p>
    <w:p w:rsidR="006618E1" w:rsidRPr="00F02AB6" w:rsidRDefault="006618E1" w:rsidP="006618E1">
      <w:pPr>
        <w:numPr>
          <w:ilvl w:val="0"/>
          <w:numId w:val="4"/>
        </w:numPr>
        <w:spacing w:after="0" w:line="360" w:lineRule="auto"/>
        <w:ind w:left="1134" w:firstLine="0"/>
        <w:jc w:val="both"/>
        <w:rPr>
          <w:rFonts w:cs="Arial"/>
          <w:sz w:val="24"/>
          <w:szCs w:val="24"/>
        </w:rPr>
      </w:pPr>
      <w:r w:rsidRPr="00F02AB6">
        <w:rPr>
          <w:rFonts w:cs="Arial"/>
          <w:sz w:val="24"/>
          <w:szCs w:val="24"/>
        </w:rPr>
        <w:t xml:space="preserve">stworzenie właściwych warunków do wdrożenia obowiązujących przepisów </w:t>
      </w:r>
      <w:r>
        <w:rPr>
          <w:rFonts w:cs="Arial"/>
          <w:sz w:val="24"/>
          <w:szCs w:val="24"/>
        </w:rPr>
        <w:tab/>
      </w:r>
      <w:r w:rsidRPr="00F02AB6">
        <w:rPr>
          <w:rFonts w:cs="Arial"/>
          <w:sz w:val="24"/>
          <w:szCs w:val="24"/>
        </w:rPr>
        <w:t>prawnych oraz dobrych praktyk zw</w:t>
      </w:r>
      <w:r>
        <w:rPr>
          <w:rFonts w:cs="Arial"/>
          <w:sz w:val="24"/>
          <w:szCs w:val="24"/>
        </w:rPr>
        <w:t>iązanych z wyrobami azbestowymi;</w:t>
      </w:r>
    </w:p>
    <w:p w:rsidR="006618E1" w:rsidRPr="00F02AB6" w:rsidRDefault="006618E1" w:rsidP="006618E1">
      <w:pPr>
        <w:numPr>
          <w:ilvl w:val="0"/>
          <w:numId w:val="4"/>
        </w:numPr>
        <w:spacing w:after="0" w:line="360" w:lineRule="auto"/>
        <w:ind w:left="1134" w:firstLine="0"/>
        <w:jc w:val="both"/>
        <w:rPr>
          <w:rFonts w:cs="Arial"/>
          <w:sz w:val="24"/>
          <w:szCs w:val="24"/>
        </w:rPr>
      </w:pPr>
      <w:r w:rsidRPr="00F02AB6">
        <w:rPr>
          <w:rFonts w:cs="Arial"/>
          <w:sz w:val="24"/>
          <w:szCs w:val="24"/>
        </w:rPr>
        <w:t xml:space="preserve">zachęcenie mieszkańców do udziału w Programie poprzez wykorzystanie </w:t>
      </w:r>
      <w:r>
        <w:rPr>
          <w:rFonts w:cs="Arial"/>
          <w:sz w:val="24"/>
          <w:szCs w:val="24"/>
        </w:rPr>
        <w:tab/>
      </w:r>
      <w:r w:rsidRPr="00F02AB6">
        <w:rPr>
          <w:rFonts w:cs="Arial"/>
          <w:sz w:val="24"/>
          <w:szCs w:val="24"/>
        </w:rPr>
        <w:t>potencjalnej możliwości uzyskania wsparcia finansowego ze środków pomocow</w:t>
      </w:r>
      <w:r>
        <w:rPr>
          <w:rFonts w:cs="Arial"/>
          <w:sz w:val="24"/>
          <w:szCs w:val="24"/>
        </w:rPr>
        <w:t xml:space="preserve">ych </w:t>
      </w:r>
      <w:r>
        <w:rPr>
          <w:rFonts w:cs="Arial"/>
          <w:sz w:val="24"/>
          <w:szCs w:val="24"/>
        </w:rPr>
        <w:tab/>
        <w:t xml:space="preserve">UE dzięki zapisom w RPO </w:t>
      </w:r>
      <w:r w:rsidRPr="00F02AB6">
        <w:rPr>
          <w:rFonts w:cs="Arial"/>
          <w:sz w:val="24"/>
          <w:szCs w:val="24"/>
        </w:rPr>
        <w:t>województwa</w:t>
      </w:r>
      <w:r>
        <w:rPr>
          <w:rFonts w:cs="Arial"/>
          <w:sz w:val="24"/>
          <w:szCs w:val="24"/>
        </w:rPr>
        <w:t xml:space="preserve"> warmińsko mazurskiego na lata 2014-2020;</w:t>
      </w:r>
    </w:p>
    <w:p w:rsidR="006618E1" w:rsidRPr="00F02AB6" w:rsidRDefault="006618E1" w:rsidP="006618E1">
      <w:pPr>
        <w:numPr>
          <w:ilvl w:val="0"/>
          <w:numId w:val="4"/>
        </w:numPr>
        <w:spacing w:after="0" w:line="360" w:lineRule="auto"/>
        <w:ind w:left="1134" w:firstLine="0"/>
        <w:jc w:val="both"/>
        <w:rPr>
          <w:rFonts w:cs="Arial"/>
          <w:sz w:val="24"/>
          <w:szCs w:val="24"/>
        </w:rPr>
      </w:pPr>
      <w:r w:rsidRPr="00F02AB6">
        <w:rPr>
          <w:rFonts w:cs="Arial"/>
          <w:sz w:val="24"/>
          <w:szCs w:val="24"/>
        </w:rPr>
        <w:t xml:space="preserve">stworzenie sprzyjających warunków usuwania wyrobów azbestowych </w:t>
      </w:r>
      <w:r w:rsidRPr="00F02AB6">
        <w:rPr>
          <w:rFonts w:cs="Arial"/>
          <w:sz w:val="24"/>
          <w:szCs w:val="24"/>
        </w:rPr>
        <w:br/>
      </w:r>
      <w:r>
        <w:rPr>
          <w:rFonts w:cs="Arial"/>
          <w:sz w:val="24"/>
          <w:szCs w:val="24"/>
        </w:rPr>
        <w:tab/>
      </w:r>
      <w:r w:rsidRPr="00F02AB6">
        <w:rPr>
          <w:rFonts w:cs="Arial"/>
          <w:sz w:val="24"/>
          <w:szCs w:val="24"/>
        </w:rPr>
        <w:t>w całym okresie działania Programu</w:t>
      </w:r>
      <w:r>
        <w:rPr>
          <w:rFonts w:cs="Arial"/>
          <w:sz w:val="24"/>
          <w:szCs w:val="24"/>
        </w:rPr>
        <w:t>;</w:t>
      </w:r>
    </w:p>
    <w:p w:rsidR="006618E1" w:rsidRPr="00234BDD" w:rsidRDefault="006618E1" w:rsidP="006618E1">
      <w:pPr>
        <w:numPr>
          <w:ilvl w:val="0"/>
          <w:numId w:val="4"/>
        </w:numPr>
        <w:spacing w:after="0" w:line="360" w:lineRule="auto"/>
        <w:ind w:left="1134" w:firstLine="0"/>
        <w:jc w:val="both"/>
        <w:rPr>
          <w:rFonts w:cs="Arial"/>
          <w:sz w:val="24"/>
          <w:szCs w:val="24"/>
        </w:rPr>
      </w:pPr>
      <w:r w:rsidRPr="00F02AB6">
        <w:rPr>
          <w:rFonts w:cs="Arial"/>
          <w:sz w:val="24"/>
          <w:szCs w:val="24"/>
        </w:rPr>
        <w:t xml:space="preserve">kompleksowe zorganizowanie usuwania azbestu i koordynacja robót budowlanych </w:t>
      </w:r>
      <w:r>
        <w:rPr>
          <w:rFonts w:cs="Arial"/>
          <w:sz w:val="24"/>
          <w:szCs w:val="24"/>
        </w:rPr>
        <w:tab/>
      </w:r>
      <w:r w:rsidRPr="00F02AB6">
        <w:rPr>
          <w:rFonts w:cs="Arial"/>
          <w:sz w:val="24"/>
          <w:szCs w:val="24"/>
        </w:rPr>
        <w:t>koniecznych do zakończenia procesu wymiany pokryć  na bezazbestowe.</w:t>
      </w:r>
    </w:p>
    <w:p w:rsidR="006618E1" w:rsidRDefault="006618E1" w:rsidP="006618E1">
      <w:pPr>
        <w:spacing w:after="0" w:line="360" w:lineRule="auto"/>
        <w:ind w:left="709"/>
        <w:jc w:val="both"/>
        <w:rPr>
          <w:rFonts w:cs="Arial"/>
          <w:sz w:val="24"/>
          <w:szCs w:val="24"/>
        </w:rPr>
      </w:pPr>
      <w:r>
        <w:rPr>
          <w:rFonts w:cs="Arial"/>
          <w:sz w:val="24"/>
          <w:szCs w:val="24"/>
        </w:rPr>
        <w:tab/>
      </w:r>
    </w:p>
    <w:p w:rsidR="006618E1" w:rsidRDefault="006618E1" w:rsidP="006618E1">
      <w:pPr>
        <w:spacing w:after="0" w:line="360" w:lineRule="auto"/>
        <w:ind w:left="709"/>
        <w:jc w:val="both"/>
        <w:rPr>
          <w:rFonts w:cs="Arial"/>
          <w:sz w:val="24"/>
          <w:szCs w:val="24"/>
        </w:rPr>
      </w:pPr>
      <w:r>
        <w:rPr>
          <w:rFonts w:cs="Arial"/>
          <w:sz w:val="24"/>
          <w:szCs w:val="24"/>
        </w:rPr>
        <w:tab/>
      </w:r>
      <w:r w:rsidRPr="00587E85">
        <w:rPr>
          <w:rFonts w:cs="Arial"/>
          <w:sz w:val="24"/>
          <w:szCs w:val="24"/>
        </w:rPr>
        <w:t>Realizacja Programu powinna odbywać</w:t>
      </w:r>
      <w:r>
        <w:rPr>
          <w:rFonts w:cs="Arial"/>
          <w:sz w:val="24"/>
          <w:szCs w:val="24"/>
        </w:rPr>
        <w:t xml:space="preserve"> się zgodnie z zasadami ochrony </w:t>
      </w:r>
      <w:r w:rsidRPr="00587E85">
        <w:rPr>
          <w:rFonts w:cs="Arial"/>
          <w:sz w:val="24"/>
          <w:szCs w:val="24"/>
        </w:rPr>
        <w:t>środowiska przyrodniczego: w przypadku prowadzenia prac rozbiórkowych, remontowych,</w:t>
      </w:r>
      <w:r>
        <w:rPr>
          <w:rFonts w:cs="Arial"/>
          <w:sz w:val="24"/>
          <w:szCs w:val="24"/>
        </w:rPr>
        <w:t xml:space="preserve"> modernizacyjnych i </w:t>
      </w:r>
      <w:proofErr w:type="spellStart"/>
      <w:r>
        <w:rPr>
          <w:rFonts w:cs="Arial"/>
          <w:sz w:val="24"/>
          <w:szCs w:val="24"/>
        </w:rPr>
        <w:t>termomodern</w:t>
      </w:r>
      <w:r w:rsidRPr="00587E85">
        <w:rPr>
          <w:rFonts w:cs="Arial"/>
          <w:sz w:val="24"/>
          <w:szCs w:val="24"/>
        </w:rPr>
        <w:t>izacyjnych</w:t>
      </w:r>
      <w:proofErr w:type="spellEnd"/>
      <w:r w:rsidRPr="00587E85">
        <w:rPr>
          <w:rFonts w:cs="Arial"/>
          <w:sz w:val="24"/>
          <w:szCs w:val="24"/>
        </w:rPr>
        <w:t xml:space="preserve"> (które mogą być prowadzone w celu eliminacji azbestu</w:t>
      </w:r>
      <w:r>
        <w:rPr>
          <w:rFonts w:cs="Arial"/>
          <w:sz w:val="24"/>
          <w:szCs w:val="24"/>
        </w:rPr>
        <w:t xml:space="preserve"> </w:t>
      </w:r>
      <w:r w:rsidRPr="00587E85">
        <w:rPr>
          <w:rFonts w:cs="Arial"/>
          <w:sz w:val="24"/>
          <w:szCs w:val="24"/>
        </w:rPr>
        <w:t>wbudowanego w elementy konstrukcyjne i izolacyjne obiektów budowlanych), przed ich rozpoczęciem</w:t>
      </w:r>
      <w:r>
        <w:rPr>
          <w:rFonts w:cs="Arial"/>
          <w:sz w:val="24"/>
          <w:szCs w:val="24"/>
        </w:rPr>
        <w:t xml:space="preserve"> </w:t>
      </w:r>
      <w:r w:rsidRPr="00587E85">
        <w:rPr>
          <w:rFonts w:cs="Arial"/>
          <w:sz w:val="24"/>
          <w:szCs w:val="24"/>
        </w:rPr>
        <w:t>zarządca budynku powinien zlecić ornitologowi inwenta</w:t>
      </w:r>
      <w:r>
        <w:rPr>
          <w:rFonts w:cs="Arial"/>
          <w:sz w:val="24"/>
          <w:szCs w:val="24"/>
        </w:rPr>
        <w:t xml:space="preserve">ryzację przyrodniczą w zakresie </w:t>
      </w:r>
      <w:r w:rsidRPr="00587E85">
        <w:rPr>
          <w:rFonts w:cs="Arial"/>
          <w:sz w:val="24"/>
          <w:szCs w:val="24"/>
        </w:rPr>
        <w:t>występowania ptaków gatunków chronionych, w szczególności jer</w:t>
      </w:r>
      <w:r>
        <w:rPr>
          <w:rFonts w:cs="Arial"/>
          <w:sz w:val="24"/>
          <w:szCs w:val="24"/>
        </w:rPr>
        <w:t>zyka (</w:t>
      </w:r>
      <w:proofErr w:type="spellStart"/>
      <w:r w:rsidRPr="00C5732B">
        <w:rPr>
          <w:rFonts w:cs="Arial"/>
          <w:i/>
          <w:sz w:val="24"/>
          <w:szCs w:val="24"/>
        </w:rPr>
        <w:t>Apus</w:t>
      </w:r>
      <w:proofErr w:type="spellEnd"/>
      <w:r w:rsidRPr="00C5732B">
        <w:rPr>
          <w:rFonts w:cs="Arial"/>
          <w:i/>
          <w:sz w:val="24"/>
          <w:szCs w:val="24"/>
        </w:rPr>
        <w:t xml:space="preserve"> </w:t>
      </w:r>
      <w:proofErr w:type="spellStart"/>
      <w:r w:rsidRPr="00C5732B">
        <w:rPr>
          <w:rFonts w:cs="Arial"/>
          <w:i/>
          <w:sz w:val="24"/>
          <w:szCs w:val="24"/>
        </w:rPr>
        <w:t>apus</w:t>
      </w:r>
      <w:proofErr w:type="spellEnd"/>
      <w:r>
        <w:rPr>
          <w:rFonts w:cs="Arial"/>
          <w:sz w:val="24"/>
          <w:szCs w:val="24"/>
        </w:rPr>
        <w:t xml:space="preserve">). Jerzyk objęty </w:t>
      </w:r>
      <w:r w:rsidRPr="00587E85">
        <w:rPr>
          <w:rFonts w:cs="Arial"/>
          <w:sz w:val="24"/>
          <w:szCs w:val="24"/>
        </w:rPr>
        <w:t>jest ochroną gatunkową ścisłą, na mocy</w:t>
      </w:r>
      <w:r>
        <w:rPr>
          <w:rFonts w:cs="Arial"/>
          <w:sz w:val="24"/>
          <w:szCs w:val="24"/>
        </w:rPr>
        <w:t xml:space="preserve"> ustawy z dnia 16 kwietnia 2004</w:t>
      </w:r>
      <w:r w:rsidRPr="00587E85">
        <w:rPr>
          <w:rFonts w:cs="Arial"/>
          <w:sz w:val="24"/>
          <w:szCs w:val="24"/>
        </w:rPr>
        <w:t>r</w:t>
      </w:r>
      <w:r>
        <w:rPr>
          <w:rFonts w:cs="Arial"/>
          <w:sz w:val="24"/>
          <w:szCs w:val="24"/>
        </w:rPr>
        <w:t>. o ochronie przyrody (Dz. U. z 2013</w:t>
      </w:r>
      <w:r w:rsidRPr="00587E85">
        <w:rPr>
          <w:rFonts w:cs="Arial"/>
          <w:sz w:val="24"/>
          <w:szCs w:val="24"/>
        </w:rPr>
        <w:t xml:space="preserve">r. poz. 627 </w:t>
      </w:r>
      <w:r w:rsidR="00343196">
        <w:rPr>
          <w:rFonts w:cs="Arial"/>
          <w:sz w:val="24"/>
          <w:szCs w:val="24"/>
        </w:rPr>
        <w:t xml:space="preserve">jednolity tekst ze zmianami) </w:t>
      </w:r>
      <w:r w:rsidRPr="00587E85">
        <w:rPr>
          <w:rFonts w:cs="Arial"/>
          <w:sz w:val="24"/>
          <w:szCs w:val="24"/>
        </w:rPr>
        <w:t>oraz rozporządzenia</w:t>
      </w:r>
      <w:r>
        <w:rPr>
          <w:rFonts w:cs="Arial"/>
          <w:sz w:val="24"/>
          <w:szCs w:val="24"/>
        </w:rPr>
        <w:t xml:space="preserve"> </w:t>
      </w:r>
      <w:r w:rsidR="00140211">
        <w:rPr>
          <w:rFonts w:cs="Arial"/>
          <w:sz w:val="24"/>
          <w:szCs w:val="24"/>
        </w:rPr>
        <w:t>Ministra Środowiska z dnia 6 października 2014</w:t>
      </w:r>
      <w:r w:rsidRPr="00587E85">
        <w:rPr>
          <w:rFonts w:cs="Arial"/>
          <w:sz w:val="24"/>
          <w:szCs w:val="24"/>
        </w:rPr>
        <w:t>r., w sprawie ochrony</w:t>
      </w:r>
      <w:r>
        <w:rPr>
          <w:rFonts w:cs="Arial"/>
          <w:sz w:val="24"/>
          <w:szCs w:val="24"/>
        </w:rPr>
        <w:t xml:space="preserve"> </w:t>
      </w:r>
      <w:r w:rsidRPr="00587E85">
        <w:rPr>
          <w:rFonts w:cs="Arial"/>
          <w:sz w:val="24"/>
          <w:szCs w:val="24"/>
        </w:rPr>
        <w:t>ga</w:t>
      </w:r>
      <w:r w:rsidR="00140211">
        <w:rPr>
          <w:rFonts w:cs="Arial"/>
          <w:sz w:val="24"/>
          <w:szCs w:val="24"/>
        </w:rPr>
        <w:t>tunkowej zwierząt (Dz. U. 2014, poz. 1348</w:t>
      </w:r>
      <w:r w:rsidRPr="00587E85">
        <w:rPr>
          <w:rFonts w:cs="Arial"/>
          <w:sz w:val="24"/>
          <w:szCs w:val="24"/>
        </w:rPr>
        <w:t xml:space="preserve">). </w:t>
      </w:r>
    </w:p>
    <w:p w:rsidR="006D7D87" w:rsidRDefault="006618E1" w:rsidP="00885AD3">
      <w:pPr>
        <w:spacing w:after="0" w:line="360" w:lineRule="auto"/>
        <w:ind w:left="709"/>
        <w:jc w:val="both"/>
        <w:rPr>
          <w:rFonts w:cs="Arial"/>
          <w:sz w:val="24"/>
          <w:szCs w:val="24"/>
        </w:rPr>
      </w:pPr>
      <w:r>
        <w:rPr>
          <w:rFonts w:cs="Arial"/>
          <w:sz w:val="24"/>
          <w:szCs w:val="24"/>
        </w:rPr>
        <w:tab/>
      </w:r>
      <w:r w:rsidRPr="00587E85">
        <w:rPr>
          <w:rFonts w:cs="Arial"/>
          <w:sz w:val="24"/>
          <w:szCs w:val="24"/>
        </w:rPr>
        <w:t>W sytuacji gdy zniszczenie schronienia jerzyka jest konieczne, należy zwrócić się do R</w:t>
      </w:r>
      <w:r w:rsidR="002C362B">
        <w:rPr>
          <w:rFonts w:cs="Arial"/>
          <w:sz w:val="24"/>
          <w:szCs w:val="24"/>
        </w:rPr>
        <w:t>egionalnej Dyrekcji Ochrony Środowiska</w:t>
      </w:r>
      <w:r w:rsidRPr="00587E85">
        <w:rPr>
          <w:rFonts w:cs="Arial"/>
          <w:sz w:val="24"/>
          <w:szCs w:val="24"/>
        </w:rPr>
        <w:t xml:space="preserve"> </w:t>
      </w:r>
      <w:r w:rsidR="00140211">
        <w:rPr>
          <w:rFonts w:cs="Arial"/>
          <w:sz w:val="24"/>
          <w:szCs w:val="24"/>
        </w:rPr>
        <w:t xml:space="preserve">w Olsztynie </w:t>
      </w:r>
      <w:r w:rsidRPr="00587E85">
        <w:rPr>
          <w:rFonts w:cs="Arial"/>
          <w:sz w:val="24"/>
          <w:szCs w:val="24"/>
        </w:rPr>
        <w:t>o wydanie stosownego zezwolenia oraz zapewnić temu gatunkowi zastępcze miejsca lęgowe</w:t>
      </w:r>
      <w:r>
        <w:rPr>
          <w:rFonts w:cs="Arial"/>
          <w:sz w:val="24"/>
          <w:szCs w:val="24"/>
        </w:rPr>
        <w:t>. Podczas remontu czy termomodern</w:t>
      </w:r>
      <w:r w:rsidRPr="00587E85">
        <w:rPr>
          <w:rFonts w:cs="Arial"/>
          <w:sz w:val="24"/>
          <w:szCs w:val="24"/>
        </w:rPr>
        <w:t>izacji budynku należy zawieszać budki lęgowe dla tych ptaków w miejscach, gdzie dotychczas miał</w:t>
      </w:r>
      <w:r>
        <w:rPr>
          <w:rFonts w:cs="Arial"/>
          <w:sz w:val="24"/>
          <w:szCs w:val="24"/>
        </w:rPr>
        <w:t xml:space="preserve">y one swoje lęgi. </w:t>
      </w:r>
    </w:p>
    <w:p w:rsidR="006618E1" w:rsidRPr="00587E85" w:rsidRDefault="006618E1" w:rsidP="006618E1">
      <w:pPr>
        <w:spacing w:after="0" w:line="360" w:lineRule="auto"/>
        <w:ind w:left="709"/>
        <w:jc w:val="both"/>
        <w:rPr>
          <w:rFonts w:cs="Arial"/>
          <w:sz w:val="24"/>
          <w:szCs w:val="24"/>
        </w:rPr>
      </w:pPr>
      <w:r>
        <w:rPr>
          <w:rFonts w:cs="Arial"/>
          <w:sz w:val="24"/>
          <w:szCs w:val="24"/>
        </w:rPr>
        <w:tab/>
        <w:t>Z</w:t>
      </w:r>
      <w:r w:rsidRPr="00587E85">
        <w:rPr>
          <w:rFonts w:cs="Arial"/>
          <w:sz w:val="24"/>
          <w:szCs w:val="24"/>
        </w:rPr>
        <w:t xml:space="preserve">godnie z ww. ustawą oraz rozporządzeniem, w stosunku do ptaków obowiązuje zakaz zabijania, okaleczania, chwytania, niszczenia jaj, postaci młodocianych i form rozwojowych, niszczenia gniazd i innych schronień oraz umyślnego płoszenia i niepokojenia oraz niszczenia ich siedlisk i ostoi. Dopuszcza się odstępstwo od zakazu usuwania gniazd ptasich z obiektów budowlanych i terenów zieleni, jeżeli wymagają tego względy bezpieczeństwa lub sanitarne, ale tylko od dnia 16 października do końca lutego, czyli przed kolejnym okresem lęgowym. Usuwanie nowopowstających gniazd w rozpoczętym okresie lęgowym należy traktować jako rażące naruszenie obowiązujących przepisów. Działania takie można prowadzić jedynie po uzyskaniu zwolnienia z zakazów, które w stosunku do gatunków objętych ochroną ścisłą wydaje Generalny Dyrektor Ochrony Środowiska, </w:t>
      </w:r>
      <w:r>
        <w:rPr>
          <w:rFonts w:cs="Arial"/>
          <w:sz w:val="24"/>
          <w:szCs w:val="24"/>
        </w:rPr>
        <w:br/>
      </w:r>
      <w:r w:rsidRPr="00587E85">
        <w:rPr>
          <w:rFonts w:cs="Arial"/>
          <w:sz w:val="24"/>
          <w:szCs w:val="24"/>
        </w:rPr>
        <w:t>a w stosunku do gatunków objętych ochroną częściową Regionalny Dyrektor Ochrony Środowiska.</w:t>
      </w:r>
    </w:p>
    <w:p w:rsidR="006618E1" w:rsidRPr="003440F5" w:rsidRDefault="006618E1" w:rsidP="006618E1">
      <w:pPr>
        <w:spacing w:after="0" w:line="360" w:lineRule="auto"/>
        <w:jc w:val="both"/>
        <w:rPr>
          <w:rFonts w:cs="Arial"/>
          <w:sz w:val="24"/>
          <w:szCs w:val="24"/>
        </w:rPr>
      </w:pPr>
    </w:p>
    <w:p w:rsidR="006618E1" w:rsidRDefault="006618E1" w:rsidP="00885AD3">
      <w:pPr>
        <w:spacing w:after="0" w:line="360" w:lineRule="auto"/>
        <w:ind w:left="720"/>
        <w:jc w:val="both"/>
        <w:rPr>
          <w:rFonts w:cs="Arial"/>
          <w:caps/>
          <w:sz w:val="32"/>
          <w:szCs w:val="32"/>
        </w:rPr>
      </w:pPr>
      <w:r>
        <w:rPr>
          <w:rFonts w:cs="Arial"/>
          <w:caps/>
          <w:sz w:val="32"/>
          <w:szCs w:val="32"/>
        </w:rPr>
        <w:t>4. CHARAKTERYSTYKA I ZASTOSOWANIE AZBESTU W PRZEMYŚLE I BUDOWNICTWIE</w:t>
      </w:r>
    </w:p>
    <w:p w:rsidR="00885AD3" w:rsidRPr="00885AD3" w:rsidRDefault="00885AD3" w:rsidP="00885AD3">
      <w:pPr>
        <w:spacing w:after="0" w:line="360" w:lineRule="auto"/>
        <w:ind w:left="720"/>
        <w:jc w:val="both"/>
        <w:rPr>
          <w:rFonts w:cs="Arial"/>
          <w:caps/>
          <w:sz w:val="32"/>
          <w:szCs w:val="32"/>
        </w:rPr>
      </w:pPr>
    </w:p>
    <w:p w:rsidR="006618E1" w:rsidRPr="00B62BCE" w:rsidRDefault="006618E1" w:rsidP="006618E1">
      <w:pPr>
        <w:pStyle w:val="Tekstpodstawowy"/>
        <w:spacing w:line="360" w:lineRule="auto"/>
        <w:ind w:left="709"/>
        <w:rPr>
          <w:rFonts w:ascii="Calibri" w:hAnsi="Calibri" w:cs="Arial"/>
          <w:b/>
          <w:i w:val="0"/>
        </w:rPr>
      </w:pPr>
      <w:r>
        <w:rPr>
          <w:rFonts w:ascii="Calibri" w:hAnsi="Calibri" w:cs="Arial"/>
          <w:b/>
          <w:i w:val="0"/>
        </w:rPr>
        <w:t xml:space="preserve">4.1  </w:t>
      </w:r>
      <w:r w:rsidRPr="00F02AB6">
        <w:rPr>
          <w:rFonts w:ascii="Calibri" w:hAnsi="Calibri" w:cs="Arial"/>
          <w:b/>
          <w:i w:val="0"/>
        </w:rPr>
        <w:t>Azbest - podstawowe dane</w:t>
      </w:r>
    </w:p>
    <w:p w:rsidR="006618E1" w:rsidRPr="00A528B3" w:rsidRDefault="006618E1" w:rsidP="006618E1">
      <w:pPr>
        <w:pStyle w:val="Tekstpodstawowy"/>
        <w:spacing w:line="360" w:lineRule="auto"/>
        <w:ind w:left="709"/>
        <w:rPr>
          <w:rFonts w:ascii="Calibri" w:hAnsi="Calibri" w:cs="Arial"/>
          <w:i w:val="0"/>
        </w:rPr>
      </w:pPr>
      <w:r>
        <w:rPr>
          <w:rFonts w:ascii="Calibri" w:hAnsi="Calibri" w:cs="Arial"/>
          <w:i w:val="0"/>
        </w:rPr>
        <w:tab/>
      </w:r>
      <w:r w:rsidRPr="00A528B3">
        <w:rPr>
          <w:rFonts w:ascii="Calibri" w:hAnsi="Calibri" w:cs="Arial"/>
          <w:i w:val="0"/>
        </w:rPr>
        <w:t xml:space="preserve">Azbesty, niezależnie od różnic w składzie chemicznym i różnic wynikających </w:t>
      </w:r>
      <w:r w:rsidRPr="00A528B3">
        <w:rPr>
          <w:rFonts w:ascii="Calibri" w:hAnsi="Calibri" w:cs="Arial"/>
          <w:i w:val="0"/>
        </w:rPr>
        <w:br/>
        <w:t xml:space="preserve">z budowy krystalicznej są minerałami naturalnie występującymi w przyrodzie. </w:t>
      </w:r>
      <w:r w:rsidRPr="00A528B3">
        <w:rPr>
          <w:rFonts w:ascii="Calibri" w:hAnsi="Calibri" w:cs="Arial"/>
          <w:i w:val="0"/>
        </w:rPr>
        <w:br/>
        <w:t>Ich występowanie jest dość powszechne, ale tylko w niewielu miejscach na kuli ziemskiej azbest był ( a niekiedy jeszcze jest) wydobywany na skalę przemysłową.</w:t>
      </w:r>
    </w:p>
    <w:p w:rsidR="006618E1" w:rsidRPr="00A528B3" w:rsidRDefault="006618E1" w:rsidP="006D7D87">
      <w:pPr>
        <w:pStyle w:val="Tekstpodstawowy"/>
        <w:spacing w:line="360" w:lineRule="auto"/>
        <w:ind w:left="709"/>
        <w:rPr>
          <w:rFonts w:ascii="Calibri" w:hAnsi="Calibri" w:cs="Arial"/>
          <w:i w:val="0"/>
        </w:rPr>
      </w:pPr>
      <w:r>
        <w:rPr>
          <w:rFonts w:ascii="Calibri" w:hAnsi="Calibri" w:cs="Arial"/>
          <w:i w:val="0"/>
          <w:snapToGrid w:val="0"/>
        </w:rPr>
        <w:tab/>
      </w:r>
      <w:r w:rsidRPr="00A528B3">
        <w:rPr>
          <w:rFonts w:ascii="Calibri" w:hAnsi="Calibri" w:cs="Arial"/>
          <w:i w:val="0"/>
          <w:snapToGrid w:val="0"/>
        </w:rPr>
        <w:t>Pod względem mineralogicznym rozróżnia się dwie grupy azbestów: grupę serpentynów (chryzotyli) i grupę azbestów amfibolowych</w:t>
      </w:r>
      <w:r w:rsidRPr="00A528B3">
        <w:rPr>
          <w:rFonts w:ascii="Calibri" w:hAnsi="Calibri" w:cs="Arial"/>
          <w:i w:val="0"/>
        </w:rPr>
        <w:t xml:space="preserve">. Do grupy serpentynów należy tylko jedna odmiana azbestu, azbest chryzotylowy, wydobywany i stosowany </w:t>
      </w:r>
      <w:r>
        <w:rPr>
          <w:rFonts w:ascii="Calibri" w:hAnsi="Calibri" w:cs="Arial"/>
          <w:i w:val="0"/>
        </w:rPr>
        <w:br/>
      </w:r>
      <w:r w:rsidRPr="00A528B3">
        <w:rPr>
          <w:rFonts w:ascii="Calibri" w:hAnsi="Calibri" w:cs="Arial"/>
          <w:i w:val="0"/>
        </w:rPr>
        <w:t>w największych ilościach.</w:t>
      </w:r>
    </w:p>
    <w:p w:rsidR="006618E1" w:rsidRPr="00885AD3" w:rsidRDefault="006618E1" w:rsidP="00885AD3">
      <w:pPr>
        <w:pStyle w:val="Tekstpodstawowy"/>
        <w:spacing w:line="360" w:lineRule="auto"/>
        <w:ind w:left="709"/>
        <w:rPr>
          <w:rFonts w:ascii="Calibri" w:hAnsi="Calibri" w:cs="Arial"/>
          <w:i w:val="0"/>
        </w:rPr>
      </w:pPr>
      <w:r>
        <w:rPr>
          <w:rFonts w:ascii="Calibri" w:hAnsi="Calibri" w:cs="Arial"/>
          <w:i w:val="0"/>
          <w:snapToGrid w:val="0"/>
        </w:rPr>
        <w:tab/>
      </w:r>
      <w:r w:rsidRPr="00A528B3">
        <w:rPr>
          <w:rFonts w:ascii="Calibri" w:hAnsi="Calibri" w:cs="Arial"/>
          <w:i w:val="0"/>
          <w:snapToGrid w:val="0"/>
        </w:rPr>
        <w:t>W grupie azbestów amfibolowych praktyczne znaczenie mają dwie odmiany: az</w:t>
      </w:r>
      <w:r>
        <w:rPr>
          <w:rFonts w:ascii="Calibri" w:hAnsi="Calibri" w:cs="Arial"/>
          <w:i w:val="0"/>
          <w:snapToGrid w:val="0"/>
        </w:rPr>
        <w:t xml:space="preserve">best </w:t>
      </w:r>
      <w:proofErr w:type="spellStart"/>
      <w:r>
        <w:rPr>
          <w:rFonts w:ascii="Calibri" w:hAnsi="Calibri" w:cs="Arial"/>
          <w:i w:val="0"/>
          <w:snapToGrid w:val="0"/>
        </w:rPr>
        <w:t>amozytowy</w:t>
      </w:r>
      <w:proofErr w:type="spellEnd"/>
      <w:r>
        <w:rPr>
          <w:rFonts w:ascii="Calibri" w:hAnsi="Calibri" w:cs="Arial"/>
          <w:i w:val="0"/>
          <w:snapToGrid w:val="0"/>
        </w:rPr>
        <w:t xml:space="preserve"> i </w:t>
      </w:r>
      <w:proofErr w:type="spellStart"/>
      <w:r>
        <w:rPr>
          <w:rFonts w:ascii="Calibri" w:hAnsi="Calibri" w:cs="Arial"/>
          <w:i w:val="0"/>
          <w:snapToGrid w:val="0"/>
        </w:rPr>
        <w:t>krokidolitowy</w:t>
      </w:r>
      <w:proofErr w:type="spellEnd"/>
      <w:r>
        <w:rPr>
          <w:rFonts w:ascii="Calibri" w:hAnsi="Calibri" w:cs="Arial"/>
          <w:i w:val="0"/>
          <w:snapToGrid w:val="0"/>
        </w:rPr>
        <w:t>.</w:t>
      </w:r>
      <w:r w:rsidRPr="00A528B3">
        <w:rPr>
          <w:rFonts w:ascii="Calibri" w:hAnsi="Calibri" w:cs="Arial"/>
          <w:i w:val="0"/>
          <w:snapToGrid w:val="0"/>
        </w:rPr>
        <w:t xml:space="preserve"> W niewielkich ilościach stosowany był antofilit (należący również do grupy amfiboli) do produkcji filtrów z uwagi na wyjątkowo dużą odporność chemiczną.</w:t>
      </w:r>
      <w:r>
        <w:rPr>
          <w:rFonts w:ascii="Calibri" w:hAnsi="Calibri" w:cs="Arial"/>
          <w:i w:val="0"/>
          <w:snapToGrid w:val="0"/>
        </w:rPr>
        <w:t xml:space="preserve"> </w:t>
      </w:r>
      <w:r w:rsidRPr="00A528B3">
        <w:rPr>
          <w:rFonts w:ascii="Calibri" w:hAnsi="Calibri" w:cs="Arial"/>
          <w:i w:val="0"/>
        </w:rPr>
        <w:t>Wszystkie odmiany mineralne azbestu krystalizowały w czasie mierzonym okresami geologicznymi w szczelinach w ultra zasadowych skałach w wyniku oddziaływań hydrotermalnych. Co więcej krystalizowały w postaci bardzo cienkich, wydłużonych monokryształów, któ</w:t>
      </w:r>
      <w:r>
        <w:rPr>
          <w:rFonts w:ascii="Calibri" w:hAnsi="Calibri" w:cs="Arial"/>
          <w:i w:val="0"/>
        </w:rPr>
        <w:t xml:space="preserve">rych długość dochodzi niekiedy </w:t>
      </w:r>
      <w:r w:rsidRPr="00A528B3">
        <w:rPr>
          <w:rFonts w:ascii="Calibri" w:hAnsi="Calibri" w:cs="Arial"/>
          <w:i w:val="0"/>
        </w:rPr>
        <w:t>do kilkudziesięciu centymetrów.</w:t>
      </w:r>
    </w:p>
    <w:p w:rsidR="006618E1" w:rsidRPr="00A528B3" w:rsidRDefault="006618E1" w:rsidP="006618E1">
      <w:pPr>
        <w:pStyle w:val="Tekstpodstawowy"/>
        <w:spacing w:line="360" w:lineRule="auto"/>
        <w:ind w:left="709"/>
        <w:rPr>
          <w:rFonts w:ascii="Calibri" w:hAnsi="Calibri" w:cs="Arial"/>
          <w:i w:val="0"/>
        </w:rPr>
      </w:pPr>
      <w:r>
        <w:rPr>
          <w:rFonts w:ascii="Calibri" w:hAnsi="Calibri" w:cs="Arial"/>
          <w:i w:val="0"/>
        </w:rPr>
        <w:tab/>
      </w:r>
      <w:r w:rsidRPr="00A528B3">
        <w:rPr>
          <w:rFonts w:ascii="Calibri" w:hAnsi="Calibri" w:cs="Arial"/>
          <w:i w:val="0"/>
        </w:rPr>
        <w:t>Chemicznie azbesty są uwodnionymi krzemianami magnezu zawierającymi różne pierwiastki albo jako podstawienia magnezu albo jako roztwory stałe. Warto, jako ciekawostkę dodać, że azbest chryzotylowy krystalizuje w postaci rurek, natomiast  azbesty amfibolowe to nieco grubsze pręcikowate kryształy.</w:t>
      </w:r>
    </w:p>
    <w:p w:rsidR="006618E1" w:rsidRDefault="006618E1" w:rsidP="006D7D87">
      <w:pPr>
        <w:pStyle w:val="Tekstpodstawowy"/>
        <w:spacing w:line="360" w:lineRule="auto"/>
        <w:rPr>
          <w:rFonts w:ascii="Calibri" w:hAnsi="Calibri" w:cs="Arial"/>
          <w:b/>
          <w:i w:val="0"/>
        </w:rPr>
      </w:pPr>
    </w:p>
    <w:p w:rsidR="006618E1" w:rsidRPr="00B62BCE" w:rsidRDefault="006618E1" w:rsidP="006618E1">
      <w:pPr>
        <w:pStyle w:val="Tekstpodstawowy"/>
        <w:spacing w:line="360" w:lineRule="auto"/>
        <w:ind w:left="709"/>
        <w:rPr>
          <w:rFonts w:ascii="Calibri" w:hAnsi="Calibri" w:cs="Arial"/>
          <w:b/>
          <w:i w:val="0"/>
        </w:rPr>
      </w:pPr>
      <w:r>
        <w:rPr>
          <w:rFonts w:ascii="Calibri" w:hAnsi="Calibri" w:cs="Arial"/>
          <w:b/>
          <w:i w:val="0"/>
        </w:rPr>
        <w:t xml:space="preserve">4.2  </w:t>
      </w:r>
      <w:r w:rsidRPr="00F02AB6">
        <w:rPr>
          <w:rFonts w:ascii="Calibri" w:hAnsi="Calibri" w:cs="Arial"/>
          <w:b/>
          <w:i w:val="0"/>
        </w:rPr>
        <w:t>Zastosowanie azbestu w przemyśle i budownictwie</w:t>
      </w:r>
    </w:p>
    <w:p w:rsidR="006618E1" w:rsidRPr="00A528B3" w:rsidRDefault="006618E1" w:rsidP="006618E1">
      <w:pPr>
        <w:pStyle w:val="Tekstpodstawowy"/>
        <w:tabs>
          <w:tab w:val="num" w:pos="567"/>
          <w:tab w:val="num" w:pos="1080"/>
        </w:tabs>
        <w:spacing w:line="360" w:lineRule="auto"/>
        <w:ind w:left="709"/>
        <w:rPr>
          <w:rFonts w:ascii="Calibri" w:hAnsi="Calibri" w:cs="Arial"/>
          <w:i w:val="0"/>
        </w:rPr>
      </w:pPr>
      <w:r>
        <w:rPr>
          <w:rFonts w:ascii="Calibri" w:hAnsi="Calibri" w:cs="Arial"/>
          <w:i w:val="0"/>
        </w:rPr>
        <w:tab/>
      </w:r>
      <w:r>
        <w:rPr>
          <w:rFonts w:ascii="Calibri" w:hAnsi="Calibri" w:cs="Arial"/>
          <w:i w:val="0"/>
        </w:rPr>
        <w:tab/>
      </w:r>
      <w:r w:rsidRPr="00A528B3">
        <w:rPr>
          <w:rFonts w:ascii="Calibri" w:hAnsi="Calibri" w:cs="Arial"/>
          <w:i w:val="0"/>
        </w:rPr>
        <w:t xml:space="preserve">Z uwagi na liczne, cenne własności użytkowe azbestu i relatywnie niską cenę, jego szerokie zastosowanie w stosunkowo dużych ilościach miało miejsce, niemal na całym świecie w okresie ostatnich 100 lat.  Także i ma terenie Polski azbest stosowany był </w:t>
      </w:r>
      <w:r>
        <w:rPr>
          <w:rFonts w:ascii="Calibri" w:hAnsi="Calibri" w:cs="Arial"/>
          <w:i w:val="0"/>
        </w:rPr>
        <w:br/>
      </w:r>
      <w:r w:rsidRPr="00A528B3">
        <w:rPr>
          <w:rFonts w:ascii="Calibri" w:hAnsi="Calibri" w:cs="Arial"/>
          <w:i w:val="0"/>
        </w:rPr>
        <w:t xml:space="preserve">w produkcji wielu wyrobów przemysłowych, lecz przede wszystkim, (co najmniej około 80%) do produkcji materiałów budowlanych.  Zatem azbest towarzyszy nam od dawna </w:t>
      </w:r>
      <w:r>
        <w:rPr>
          <w:rFonts w:ascii="Calibri" w:hAnsi="Calibri" w:cs="Arial"/>
          <w:i w:val="0"/>
        </w:rPr>
        <w:br/>
      </w:r>
      <w:r w:rsidRPr="00A528B3">
        <w:rPr>
          <w:rFonts w:ascii="Calibri" w:hAnsi="Calibri" w:cs="Arial"/>
          <w:i w:val="0"/>
        </w:rPr>
        <w:t>i wyprodukowano znaczne ilości rozmaitych wyrobów  z jego udziałem. Instytucje zajmujące się azbestem, takie jak np.</w:t>
      </w:r>
      <w:r w:rsidRPr="00A528B3">
        <w:rPr>
          <w:rFonts w:ascii="Calibri" w:hAnsi="Calibri" w:cs="Arial"/>
        </w:rPr>
        <w:t xml:space="preserve"> </w:t>
      </w:r>
      <w:r w:rsidRPr="00A528B3">
        <w:rPr>
          <w:rFonts w:ascii="Calibri" w:hAnsi="Calibri" w:cs="Arial"/>
          <w:i w:val="0"/>
        </w:rPr>
        <w:t xml:space="preserve">American Lang </w:t>
      </w:r>
      <w:proofErr w:type="spellStart"/>
      <w:r w:rsidRPr="00A528B3">
        <w:rPr>
          <w:rFonts w:ascii="Calibri" w:hAnsi="Calibri" w:cs="Arial"/>
          <w:i w:val="0"/>
        </w:rPr>
        <w:t>Association</w:t>
      </w:r>
      <w:proofErr w:type="spellEnd"/>
      <w:r w:rsidRPr="00A528B3">
        <w:rPr>
          <w:rFonts w:ascii="Calibri" w:hAnsi="Calibri" w:cs="Arial"/>
          <w:i w:val="0"/>
        </w:rPr>
        <w:t xml:space="preserve"> zwraca uwagę, że przeszło 3000 produktów wciąż będących w użytku w USA zawiera azbest. </w:t>
      </w:r>
    </w:p>
    <w:p w:rsidR="006618E1" w:rsidRPr="006D7D87" w:rsidRDefault="006618E1" w:rsidP="006D7D87">
      <w:pPr>
        <w:pStyle w:val="Tekstpodstawowy"/>
        <w:tabs>
          <w:tab w:val="num" w:pos="567"/>
          <w:tab w:val="num" w:pos="1080"/>
        </w:tabs>
        <w:spacing w:line="360" w:lineRule="auto"/>
        <w:ind w:left="709"/>
        <w:rPr>
          <w:rFonts w:ascii="Calibri" w:hAnsi="Calibri"/>
          <w:i w:val="0"/>
        </w:rPr>
      </w:pPr>
      <w:r>
        <w:rPr>
          <w:rFonts w:ascii="Calibri" w:hAnsi="Calibri" w:cs="Arial"/>
          <w:i w:val="0"/>
        </w:rPr>
        <w:tab/>
      </w:r>
      <w:r>
        <w:rPr>
          <w:rFonts w:ascii="Calibri" w:hAnsi="Calibri" w:cs="Arial"/>
          <w:i w:val="0"/>
        </w:rPr>
        <w:tab/>
        <w:t>W naszym kraju</w:t>
      </w:r>
      <w:r w:rsidRPr="00A528B3">
        <w:rPr>
          <w:rFonts w:ascii="Calibri" w:hAnsi="Calibri" w:cs="Arial"/>
          <w:i w:val="0"/>
        </w:rPr>
        <w:t xml:space="preserve"> jest podobnie, choć głównym ilościowo produktem zawierającym azbest są wyroby azbestowo-cementowe a w tej liczbie płaskie i faliste płyty dachowe </w:t>
      </w:r>
      <w:r>
        <w:rPr>
          <w:rFonts w:ascii="Calibri" w:hAnsi="Calibri" w:cs="Arial"/>
          <w:i w:val="0"/>
        </w:rPr>
        <w:br/>
      </w:r>
      <w:r w:rsidRPr="00A528B3">
        <w:rPr>
          <w:rFonts w:ascii="Calibri" w:hAnsi="Calibri" w:cs="Arial"/>
          <w:i w:val="0"/>
        </w:rPr>
        <w:t>i elewacyjne. Szacuje się, że na samych tylko dachach i elewacjach wciąż znajduje się przeszło miliard dwieście milionów m</w:t>
      </w:r>
      <w:r w:rsidRPr="00A528B3">
        <w:rPr>
          <w:rFonts w:ascii="Calibri" w:hAnsi="Calibri" w:cs="Arial"/>
          <w:i w:val="0"/>
          <w:vertAlign w:val="superscript"/>
        </w:rPr>
        <w:t>2</w:t>
      </w:r>
      <w:r>
        <w:rPr>
          <w:rFonts w:ascii="Calibri" w:hAnsi="Calibri" w:cs="Arial"/>
          <w:i w:val="0"/>
        </w:rPr>
        <w:t xml:space="preserve"> tych płyt, co stanowi około 15,5 miliona</w:t>
      </w:r>
      <w:r w:rsidRPr="00A528B3">
        <w:rPr>
          <w:rFonts w:ascii="Calibri" w:hAnsi="Calibri" w:cs="Arial"/>
          <w:i w:val="0"/>
        </w:rPr>
        <w:t xml:space="preserve"> ton.</w:t>
      </w:r>
      <w:r>
        <w:rPr>
          <w:rFonts w:ascii="Calibri" w:hAnsi="Calibri" w:cs="Arial"/>
          <w:i w:val="0"/>
        </w:rPr>
        <w:t xml:space="preserve"> </w:t>
      </w:r>
      <w:r>
        <w:rPr>
          <w:rFonts w:ascii="Calibri" w:hAnsi="Calibri" w:cs="Arial"/>
          <w:i w:val="0"/>
        </w:rPr>
        <w:br/>
      </w:r>
      <w:r w:rsidRPr="00B62BCE">
        <w:rPr>
          <w:rFonts w:ascii="Calibri" w:hAnsi="Calibri" w:cs="Arial"/>
          <w:i w:val="0"/>
        </w:rPr>
        <w:t>W Polsce azbest stosowano w produkcji następujących grup wyrobów:</w:t>
      </w:r>
    </w:p>
    <w:p w:rsidR="006618E1" w:rsidRPr="00A528B3"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sidRPr="00A528B3">
        <w:rPr>
          <w:rFonts w:ascii="Calibri" w:hAnsi="Calibri" w:cs="Arial"/>
          <w:sz w:val="24"/>
          <w:szCs w:val="24"/>
        </w:rPr>
        <w:t xml:space="preserve">wyroby azbestowo-cementowe [AC] - pokrycia dachowe, rury ciśnieniowe, rury i </w:t>
      </w:r>
      <w:r>
        <w:rPr>
          <w:rFonts w:ascii="Calibri" w:hAnsi="Calibri" w:cs="Arial"/>
          <w:sz w:val="24"/>
          <w:szCs w:val="24"/>
        </w:rPr>
        <w:tab/>
      </w:r>
      <w:r w:rsidRPr="00A528B3">
        <w:rPr>
          <w:rFonts w:ascii="Calibri" w:hAnsi="Calibri" w:cs="Arial"/>
          <w:sz w:val="24"/>
          <w:szCs w:val="24"/>
        </w:rPr>
        <w:t xml:space="preserve">prostokątne profile stosowane w kanałach wentylacyjnych, płyty i kształtki AC w </w:t>
      </w:r>
      <w:r>
        <w:rPr>
          <w:rFonts w:ascii="Calibri" w:hAnsi="Calibri" w:cs="Arial"/>
          <w:sz w:val="24"/>
          <w:szCs w:val="24"/>
        </w:rPr>
        <w:tab/>
      </w:r>
      <w:r w:rsidRPr="00A528B3">
        <w:rPr>
          <w:rFonts w:ascii="Calibri" w:hAnsi="Calibri" w:cs="Arial"/>
          <w:sz w:val="24"/>
          <w:szCs w:val="24"/>
        </w:rPr>
        <w:t xml:space="preserve">wymiennikach cieplnych, płyty elewacyjne AC i w niewielkie ilościowo, lecz dawniej </w:t>
      </w:r>
      <w:r>
        <w:rPr>
          <w:rFonts w:ascii="Calibri" w:hAnsi="Calibri" w:cs="Arial"/>
          <w:sz w:val="24"/>
          <w:szCs w:val="24"/>
        </w:rPr>
        <w:tab/>
      </w:r>
      <w:r w:rsidRPr="00A528B3">
        <w:rPr>
          <w:rFonts w:ascii="Calibri" w:hAnsi="Calibri" w:cs="Arial"/>
          <w:sz w:val="24"/>
          <w:szCs w:val="24"/>
        </w:rPr>
        <w:t>powszechnie stosowan</w:t>
      </w:r>
      <w:r>
        <w:rPr>
          <w:rFonts w:ascii="Calibri" w:hAnsi="Calibri" w:cs="Arial"/>
          <w:sz w:val="24"/>
          <w:szCs w:val="24"/>
        </w:rPr>
        <w:t>e kształtki elektrotechniczne (</w:t>
      </w:r>
      <w:r w:rsidRPr="00A528B3">
        <w:rPr>
          <w:rFonts w:ascii="Calibri" w:hAnsi="Calibri" w:cs="Arial"/>
          <w:sz w:val="24"/>
          <w:szCs w:val="24"/>
        </w:rPr>
        <w:t xml:space="preserve">silniki elektryczne, wyłączniki, </w:t>
      </w:r>
      <w:r>
        <w:rPr>
          <w:rFonts w:ascii="Calibri" w:hAnsi="Calibri" w:cs="Arial"/>
          <w:sz w:val="24"/>
          <w:szCs w:val="24"/>
        </w:rPr>
        <w:tab/>
      </w:r>
      <w:r w:rsidRPr="00A528B3">
        <w:rPr>
          <w:rFonts w:ascii="Calibri" w:hAnsi="Calibri" w:cs="Arial"/>
          <w:sz w:val="24"/>
          <w:szCs w:val="24"/>
        </w:rPr>
        <w:t>instalacje przemysłowe</w:t>
      </w:r>
      <w:r>
        <w:rPr>
          <w:rFonts w:ascii="Calibri" w:hAnsi="Calibri" w:cs="Arial"/>
          <w:sz w:val="24"/>
          <w:szCs w:val="24"/>
        </w:rPr>
        <w:t>);</w:t>
      </w:r>
    </w:p>
    <w:p w:rsidR="006618E1" w:rsidRPr="00A528B3"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sidRPr="00A528B3">
        <w:rPr>
          <w:rFonts w:ascii="Calibri" w:hAnsi="Calibri" w:cs="Arial"/>
          <w:sz w:val="24"/>
          <w:szCs w:val="24"/>
        </w:rPr>
        <w:t xml:space="preserve">masy </w:t>
      </w:r>
      <w:proofErr w:type="spellStart"/>
      <w:r w:rsidRPr="00A528B3">
        <w:rPr>
          <w:rFonts w:ascii="Calibri" w:hAnsi="Calibri" w:cs="Arial"/>
          <w:sz w:val="24"/>
          <w:szCs w:val="24"/>
        </w:rPr>
        <w:t>torkretowe</w:t>
      </w:r>
      <w:proofErr w:type="spellEnd"/>
      <w:r w:rsidRPr="00A528B3">
        <w:rPr>
          <w:rFonts w:ascii="Calibri" w:hAnsi="Calibri" w:cs="Arial"/>
          <w:sz w:val="24"/>
          <w:szCs w:val="24"/>
        </w:rPr>
        <w:t xml:space="preserve"> i tzw.</w:t>
      </w:r>
      <w:r>
        <w:rPr>
          <w:rFonts w:ascii="Calibri" w:hAnsi="Calibri" w:cs="Arial"/>
          <w:sz w:val="24"/>
          <w:szCs w:val="24"/>
        </w:rPr>
        <w:t xml:space="preserve"> miękkie izolacje ognioochronne;</w:t>
      </w:r>
    </w:p>
    <w:p w:rsidR="006618E1" w:rsidRPr="00A528B3"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sidRPr="00A528B3">
        <w:rPr>
          <w:rFonts w:ascii="Calibri" w:hAnsi="Calibri" w:cs="Arial"/>
          <w:sz w:val="24"/>
          <w:szCs w:val="24"/>
        </w:rPr>
        <w:t xml:space="preserve">wyroby tekstylne </w:t>
      </w:r>
      <w:r>
        <w:rPr>
          <w:rFonts w:ascii="Calibri" w:hAnsi="Calibri" w:cs="Arial"/>
          <w:sz w:val="24"/>
          <w:szCs w:val="24"/>
        </w:rPr>
        <w:t>z azbestu – sznury, maty i koce;</w:t>
      </w:r>
    </w:p>
    <w:p w:rsidR="006618E1" w:rsidRPr="00A528B3"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Pr>
          <w:rFonts w:ascii="Calibri" w:hAnsi="Calibri" w:cs="Arial"/>
          <w:sz w:val="24"/>
          <w:szCs w:val="24"/>
        </w:rPr>
        <w:t>s</w:t>
      </w:r>
      <w:r w:rsidRPr="00A528B3">
        <w:rPr>
          <w:rFonts w:ascii="Calibri" w:hAnsi="Calibri" w:cs="Arial"/>
          <w:sz w:val="24"/>
          <w:szCs w:val="24"/>
        </w:rPr>
        <w:t>pecjalne, wysokowytrzymałe uszczelki przemysłowe, wyłożenia antywibracyjne</w:t>
      </w:r>
      <w:r>
        <w:rPr>
          <w:rFonts w:ascii="Calibri" w:hAnsi="Calibri" w:cs="Arial"/>
          <w:sz w:val="24"/>
          <w:szCs w:val="24"/>
        </w:rPr>
        <w:t>;</w:t>
      </w:r>
    </w:p>
    <w:p w:rsidR="006618E1" w:rsidRPr="00A528B3"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sidRPr="00A528B3">
        <w:rPr>
          <w:rFonts w:ascii="Calibri" w:hAnsi="Calibri" w:cs="Arial"/>
          <w:sz w:val="24"/>
          <w:szCs w:val="24"/>
        </w:rPr>
        <w:t xml:space="preserve">materiały i okładziny cierne - sprzęgła i hamulce (obecnie wstępujące </w:t>
      </w:r>
      <w:r w:rsidRPr="00A528B3">
        <w:rPr>
          <w:rFonts w:ascii="Calibri" w:hAnsi="Calibri" w:cs="Arial"/>
          <w:sz w:val="24"/>
          <w:szCs w:val="24"/>
        </w:rPr>
        <w:br/>
      </w:r>
      <w:r>
        <w:rPr>
          <w:rFonts w:ascii="Calibri" w:hAnsi="Calibri" w:cs="Arial"/>
          <w:sz w:val="24"/>
          <w:szCs w:val="24"/>
        </w:rPr>
        <w:tab/>
      </w:r>
      <w:r w:rsidRPr="00A528B3">
        <w:rPr>
          <w:rFonts w:ascii="Calibri" w:hAnsi="Calibri" w:cs="Arial"/>
          <w:sz w:val="24"/>
          <w:szCs w:val="24"/>
        </w:rPr>
        <w:t xml:space="preserve">w starszych dźwigach i windach, niekiedy w sprzęgłach napędów przemysłowych, do </w:t>
      </w:r>
      <w:r>
        <w:rPr>
          <w:rFonts w:ascii="Calibri" w:hAnsi="Calibri" w:cs="Arial"/>
          <w:sz w:val="24"/>
          <w:szCs w:val="24"/>
        </w:rPr>
        <w:tab/>
      </w:r>
      <w:r w:rsidRPr="00A528B3">
        <w:rPr>
          <w:rFonts w:ascii="Calibri" w:hAnsi="Calibri" w:cs="Arial"/>
          <w:sz w:val="24"/>
          <w:szCs w:val="24"/>
        </w:rPr>
        <w:t>niedawna również w samochodach – klocki hamulcowe)</w:t>
      </w:r>
      <w:r>
        <w:rPr>
          <w:rFonts w:ascii="Calibri" w:hAnsi="Calibri" w:cs="Arial"/>
          <w:sz w:val="24"/>
          <w:szCs w:val="24"/>
        </w:rPr>
        <w:t>;</w:t>
      </w:r>
    </w:p>
    <w:p w:rsidR="006618E1" w:rsidRPr="00A528B3"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sidRPr="00A528B3">
        <w:rPr>
          <w:rFonts w:ascii="Calibri" w:hAnsi="Calibri" w:cs="Arial"/>
          <w:sz w:val="24"/>
          <w:szCs w:val="24"/>
        </w:rPr>
        <w:t>masy ogniotrwałe, masy formierskie</w:t>
      </w:r>
      <w:r>
        <w:rPr>
          <w:rFonts w:ascii="Calibri" w:hAnsi="Calibri" w:cs="Arial"/>
          <w:sz w:val="24"/>
          <w:szCs w:val="24"/>
        </w:rPr>
        <w:t>;</w:t>
      </w:r>
    </w:p>
    <w:p w:rsidR="006618E1" w:rsidRPr="00A528B3"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sidRPr="00A528B3">
        <w:rPr>
          <w:rFonts w:ascii="Calibri" w:hAnsi="Calibri" w:cs="Arial"/>
          <w:sz w:val="24"/>
          <w:szCs w:val="24"/>
        </w:rPr>
        <w:t>filtry przemysłowe i diafragmy do produkcji chloru</w:t>
      </w:r>
      <w:r>
        <w:rPr>
          <w:rFonts w:ascii="Calibri" w:hAnsi="Calibri" w:cs="Arial"/>
          <w:sz w:val="24"/>
          <w:szCs w:val="24"/>
        </w:rPr>
        <w:t>;</w:t>
      </w:r>
    </w:p>
    <w:p w:rsidR="006618E1" w:rsidRDefault="006618E1" w:rsidP="006618E1">
      <w:pPr>
        <w:pStyle w:val="Listapunktowana"/>
        <w:numPr>
          <w:ilvl w:val="0"/>
          <w:numId w:val="5"/>
        </w:numPr>
        <w:tabs>
          <w:tab w:val="num" w:pos="567"/>
        </w:tabs>
        <w:spacing w:line="360" w:lineRule="auto"/>
        <w:ind w:left="1134" w:firstLine="0"/>
        <w:jc w:val="both"/>
        <w:rPr>
          <w:rFonts w:ascii="Calibri" w:hAnsi="Calibri" w:cs="Arial"/>
          <w:sz w:val="24"/>
          <w:szCs w:val="24"/>
        </w:rPr>
      </w:pPr>
      <w:r>
        <w:rPr>
          <w:rFonts w:ascii="Calibri" w:hAnsi="Calibri" w:cs="Arial"/>
          <w:sz w:val="24"/>
          <w:szCs w:val="24"/>
        </w:rPr>
        <w:t>izolacje cieplne.</w:t>
      </w:r>
    </w:p>
    <w:p w:rsidR="006618E1" w:rsidRPr="00C5732B" w:rsidRDefault="006618E1" w:rsidP="00885AD3">
      <w:pPr>
        <w:tabs>
          <w:tab w:val="num" w:pos="567"/>
        </w:tabs>
        <w:spacing w:line="360" w:lineRule="auto"/>
        <w:ind w:left="567"/>
        <w:jc w:val="both"/>
        <w:rPr>
          <w:rFonts w:cs="Arial"/>
          <w:sz w:val="24"/>
          <w:szCs w:val="24"/>
        </w:rPr>
      </w:pPr>
      <w:r w:rsidRPr="00C5732B">
        <w:rPr>
          <w:rFonts w:cs="Arial"/>
          <w:sz w:val="24"/>
          <w:szCs w:val="24"/>
        </w:rPr>
        <w:t>Poniższy wykaz podaje dominujące ilościowo rodzaje wyrobów azbestowo-cementowych [AC] produkowanych w Polsce:</w:t>
      </w:r>
    </w:p>
    <w:p w:rsidR="006618E1" w:rsidRPr="00C5732B" w:rsidRDefault="006618E1" w:rsidP="006618E1">
      <w:pPr>
        <w:numPr>
          <w:ilvl w:val="0"/>
          <w:numId w:val="7"/>
        </w:numPr>
        <w:tabs>
          <w:tab w:val="clear" w:pos="360"/>
          <w:tab w:val="num" w:pos="567"/>
          <w:tab w:val="num" w:pos="1440"/>
        </w:tabs>
        <w:spacing w:before="20" w:after="0" w:line="360" w:lineRule="auto"/>
        <w:ind w:left="1134" w:firstLine="0"/>
        <w:jc w:val="both"/>
        <w:rPr>
          <w:rFonts w:cs="Arial"/>
          <w:sz w:val="24"/>
          <w:szCs w:val="24"/>
        </w:rPr>
      </w:pPr>
      <w:r w:rsidRPr="00C5732B">
        <w:rPr>
          <w:rFonts w:cs="Arial"/>
          <w:sz w:val="24"/>
          <w:szCs w:val="24"/>
        </w:rPr>
        <w:t>płyty płaskie prasowane tzw. szablony lu</w:t>
      </w:r>
      <w:r>
        <w:rPr>
          <w:rFonts w:cs="Arial"/>
          <w:sz w:val="24"/>
          <w:szCs w:val="24"/>
        </w:rPr>
        <w:t>b płyty „Karo" (PN-66/B -14040);</w:t>
      </w:r>
    </w:p>
    <w:p w:rsidR="006618E1" w:rsidRPr="00C5732B" w:rsidRDefault="006618E1" w:rsidP="006618E1">
      <w:pPr>
        <w:numPr>
          <w:ilvl w:val="0"/>
          <w:numId w:val="7"/>
        </w:numPr>
        <w:tabs>
          <w:tab w:val="clear" w:pos="360"/>
          <w:tab w:val="num" w:pos="567"/>
          <w:tab w:val="num" w:pos="1440"/>
        </w:tabs>
        <w:spacing w:before="20" w:after="0" w:line="360" w:lineRule="auto"/>
        <w:ind w:left="1134" w:firstLine="0"/>
        <w:jc w:val="both"/>
        <w:rPr>
          <w:rFonts w:cs="Arial"/>
          <w:sz w:val="24"/>
          <w:szCs w:val="24"/>
        </w:rPr>
      </w:pPr>
      <w:r w:rsidRPr="00C5732B">
        <w:rPr>
          <w:rFonts w:cs="Arial"/>
          <w:sz w:val="24"/>
          <w:szCs w:val="24"/>
        </w:rPr>
        <w:t>płyty faliste i gąsiory nie prasowane  (PN-68/</w:t>
      </w:r>
      <w:r>
        <w:rPr>
          <w:rFonts w:cs="Arial"/>
          <w:sz w:val="24"/>
          <w:szCs w:val="24"/>
        </w:rPr>
        <w:t xml:space="preserve">B-14041), nisko i </w:t>
      </w:r>
      <w:proofErr w:type="spellStart"/>
      <w:r>
        <w:rPr>
          <w:rFonts w:cs="Arial"/>
          <w:sz w:val="24"/>
          <w:szCs w:val="24"/>
        </w:rPr>
        <w:t>wysokofaliste</w:t>
      </w:r>
      <w:proofErr w:type="spellEnd"/>
      <w:r>
        <w:rPr>
          <w:rFonts w:cs="Arial"/>
          <w:sz w:val="24"/>
          <w:szCs w:val="24"/>
        </w:rPr>
        <w:t>;</w:t>
      </w:r>
    </w:p>
    <w:p w:rsidR="006618E1" w:rsidRPr="00C5732B" w:rsidRDefault="006618E1" w:rsidP="006618E1">
      <w:pPr>
        <w:numPr>
          <w:ilvl w:val="0"/>
          <w:numId w:val="7"/>
        </w:numPr>
        <w:tabs>
          <w:tab w:val="clear" w:pos="360"/>
          <w:tab w:val="num" w:pos="567"/>
          <w:tab w:val="num" w:pos="1440"/>
        </w:tabs>
        <w:spacing w:after="0" w:line="360" w:lineRule="auto"/>
        <w:ind w:left="1134" w:firstLine="0"/>
        <w:jc w:val="both"/>
        <w:rPr>
          <w:rFonts w:cs="Arial"/>
          <w:sz w:val="24"/>
          <w:szCs w:val="24"/>
        </w:rPr>
      </w:pPr>
      <w:r w:rsidRPr="00C5732B">
        <w:rPr>
          <w:rFonts w:cs="Arial"/>
          <w:sz w:val="24"/>
          <w:szCs w:val="24"/>
        </w:rPr>
        <w:t>płyty płaskie prasow</w:t>
      </w:r>
      <w:r>
        <w:rPr>
          <w:rFonts w:cs="Arial"/>
          <w:sz w:val="24"/>
          <w:szCs w:val="24"/>
        </w:rPr>
        <w:t>ane okładzinowe (PN-70/B-14044);</w:t>
      </w:r>
    </w:p>
    <w:p w:rsidR="006618E1" w:rsidRPr="00C5732B" w:rsidRDefault="006618E1" w:rsidP="006618E1">
      <w:pPr>
        <w:numPr>
          <w:ilvl w:val="0"/>
          <w:numId w:val="7"/>
        </w:numPr>
        <w:tabs>
          <w:tab w:val="clear" w:pos="360"/>
          <w:tab w:val="num" w:pos="567"/>
          <w:tab w:val="num" w:pos="1440"/>
        </w:tabs>
        <w:spacing w:before="20" w:after="0" w:line="360" w:lineRule="auto"/>
        <w:ind w:left="1134" w:firstLine="0"/>
        <w:jc w:val="both"/>
        <w:rPr>
          <w:rFonts w:cs="Arial"/>
          <w:sz w:val="24"/>
          <w:szCs w:val="24"/>
        </w:rPr>
      </w:pPr>
      <w:r w:rsidRPr="00C5732B">
        <w:rPr>
          <w:rFonts w:cs="Arial"/>
          <w:sz w:val="24"/>
          <w:szCs w:val="24"/>
        </w:rPr>
        <w:t xml:space="preserve">rury bezciśnieniowe </w:t>
      </w:r>
      <w:r>
        <w:rPr>
          <w:rFonts w:cs="Arial"/>
          <w:sz w:val="24"/>
          <w:szCs w:val="24"/>
        </w:rPr>
        <w:t>(kanalizacyjne) (PN-67/B-14753);</w:t>
      </w:r>
    </w:p>
    <w:p w:rsidR="006618E1" w:rsidRPr="00C5732B" w:rsidRDefault="006618E1" w:rsidP="006618E1">
      <w:pPr>
        <w:numPr>
          <w:ilvl w:val="0"/>
          <w:numId w:val="7"/>
        </w:numPr>
        <w:tabs>
          <w:tab w:val="clear" w:pos="360"/>
          <w:tab w:val="num" w:pos="567"/>
          <w:tab w:val="num" w:pos="1440"/>
        </w:tabs>
        <w:spacing w:after="0" w:line="360" w:lineRule="auto"/>
        <w:ind w:left="1134" w:firstLine="0"/>
        <w:jc w:val="both"/>
        <w:rPr>
          <w:rFonts w:cs="Arial"/>
          <w:sz w:val="24"/>
          <w:szCs w:val="24"/>
        </w:rPr>
      </w:pPr>
      <w:r w:rsidRPr="00C5732B">
        <w:rPr>
          <w:rFonts w:cs="Arial"/>
          <w:sz w:val="24"/>
          <w:szCs w:val="24"/>
        </w:rPr>
        <w:t>r</w:t>
      </w:r>
      <w:r>
        <w:rPr>
          <w:rFonts w:cs="Arial"/>
          <w:sz w:val="24"/>
          <w:szCs w:val="24"/>
        </w:rPr>
        <w:t>ury ciśnieniowe (PN-68/B-14750);</w:t>
      </w:r>
    </w:p>
    <w:p w:rsidR="006618E1" w:rsidRPr="00A528B3" w:rsidRDefault="006618E1" w:rsidP="006618E1">
      <w:pPr>
        <w:numPr>
          <w:ilvl w:val="0"/>
          <w:numId w:val="7"/>
        </w:numPr>
        <w:tabs>
          <w:tab w:val="clear" w:pos="360"/>
          <w:tab w:val="num" w:pos="567"/>
          <w:tab w:val="num" w:pos="1440"/>
        </w:tabs>
        <w:spacing w:after="0" w:line="360" w:lineRule="auto"/>
        <w:ind w:left="1134" w:firstLine="0"/>
        <w:jc w:val="both"/>
        <w:rPr>
          <w:rFonts w:cs="Arial"/>
        </w:rPr>
      </w:pPr>
      <w:r w:rsidRPr="00C5732B">
        <w:rPr>
          <w:rFonts w:cs="Arial"/>
          <w:sz w:val="24"/>
          <w:szCs w:val="24"/>
        </w:rPr>
        <w:t>kształtki kanalizacyjne (PN-68/B-14752)</w:t>
      </w:r>
      <w:r>
        <w:rPr>
          <w:rFonts w:cs="Arial"/>
          <w:sz w:val="24"/>
          <w:szCs w:val="24"/>
        </w:rPr>
        <w:t>;</w:t>
      </w:r>
    </w:p>
    <w:p w:rsidR="006618E1" w:rsidRPr="00A528B3" w:rsidRDefault="006618E1" w:rsidP="006618E1">
      <w:pPr>
        <w:numPr>
          <w:ilvl w:val="0"/>
          <w:numId w:val="7"/>
        </w:numPr>
        <w:tabs>
          <w:tab w:val="clear" w:pos="360"/>
          <w:tab w:val="num" w:pos="567"/>
          <w:tab w:val="num" w:pos="1440"/>
        </w:tabs>
        <w:spacing w:after="0" w:line="360" w:lineRule="auto"/>
        <w:ind w:left="1134" w:firstLine="0"/>
        <w:jc w:val="both"/>
        <w:rPr>
          <w:rFonts w:cs="Arial"/>
        </w:rPr>
      </w:pPr>
      <w:r w:rsidRPr="00A528B3">
        <w:rPr>
          <w:rFonts w:cs="Arial"/>
        </w:rPr>
        <w:t>kształtki do przewodów</w:t>
      </w:r>
      <w:r>
        <w:rPr>
          <w:rFonts w:cs="Arial"/>
        </w:rPr>
        <w:t xml:space="preserve"> wentylacyjnych (BN-73/8865-10);</w:t>
      </w:r>
    </w:p>
    <w:p w:rsidR="006618E1" w:rsidRPr="00A528B3" w:rsidRDefault="006618E1" w:rsidP="006618E1">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A528B3">
        <w:rPr>
          <w:rFonts w:ascii="Calibri" w:hAnsi="Calibri" w:cs="Arial"/>
        </w:rPr>
        <w:t>płytki „PACE" oraz kształtki [AC] prasowane nieimpregnowane dla elektrotechni</w:t>
      </w:r>
      <w:r w:rsidRPr="00A528B3">
        <w:rPr>
          <w:rFonts w:ascii="Calibri" w:hAnsi="Calibri" w:cs="Arial"/>
        </w:rPr>
        <w:softHyphen/>
        <w:t xml:space="preserve">ki </w:t>
      </w:r>
      <w:r>
        <w:rPr>
          <w:rFonts w:ascii="Calibri" w:hAnsi="Calibri" w:cs="Arial"/>
        </w:rPr>
        <w:tab/>
        <w:t>(BN-67/6758-01, BN-70/6754-01);</w:t>
      </w:r>
    </w:p>
    <w:p w:rsidR="006618E1" w:rsidRPr="00A528B3" w:rsidRDefault="006618E1" w:rsidP="006618E1">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Pr>
          <w:rFonts w:ascii="Calibri" w:hAnsi="Calibri" w:cs="Arial"/>
        </w:rPr>
        <w:t>zbiorniki na wodę;</w:t>
      </w:r>
    </w:p>
    <w:p w:rsidR="006618E1" w:rsidRPr="00A528B3" w:rsidRDefault="006618E1" w:rsidP="006618E1">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A528B3">
        <w:rPr>
          <w:rFonts w:ascii="Calibri" w:hAnsi="Calibri" w:cs="Arial"/>
        </w:rPr>
        <w:t>osłony do kanałów spalinowych</w:t>
      </w:r>
      <w:r>
        <w:rPr>
          <w:rFonts w:ascii="Calibri" w:hAnsi="Calibri" w:cs="Arial"/>
        </w:rPr>
        <w:t>;</w:t>
      </w:r>
    </w:p>
    <w:p w:rsidR="006618E1" w:rsidRPr="00A528B3" w:rsidRDefault="006618E1" w:rsidP="006618E1">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A528B3">
        <w:rPr>
          <w:rFonts w:ascii="Calibri" w:hAnsi="Calibri" w:cs="Arial"/>
        </w:rPr>
        <w:t>kształtki do wentylacji zewnętrznych</w:t>
      </w:r>
      <w:r>
        <w:rPr>
          <w:rFonts w:ascii="Calibri" w:hAnsi="Calibri" w:cs="Arial"/>
        </w:rPr>
        <w:t>;</w:t>
      </w:r>
    </w:p>
    <w:p w:rsidR="006618E1" w:rsidRDefault="006618E1" w:rsidP="006D7D87">
      <w:pPr>
        <w:pStyle w:val="Tekstpodstawowywcity2"/>
        <w:numPr>
          <w:ilvl w:val="0"/>
          <w:numId w:val="7"/>
        </w:numPr>
        <w:tabs>
          <w:tab w:val="clear" w:pos="360"/>
          <w:tab w:val="num" w:pos="567"/>
          <w:tab w:val="num" w:pos="1440"/>
          <w:tab w:val="num" w:pos="1788"/>
        </w:tabs>
        <w:spacing w:after="0" w:line="360" w:lineRule="auto"/>
        <w:ind w:left="1134" w:firstLine="0"/>
        <w:jc w:val="both"/>
        <w:rPr>
          <w:rFonts w:ascii="Calibri" w:hAnsi="Calibri" w:cs="Arial"/>
        </w:rPr>
      </w:pPr>
      <w:r w:rsidRPr="00A528B3">
        <w:rPr>
          <w:rFonts w:ascii="Calibri" w:hAnsi="Calibri" w:cs="Arial"/>
        </w:rPr>
        <w:t>kształtki do osłon rurociągów ciepłowniczych</w:t>
      </w:r>
      <w:r>
        <w:rPr>
          <w:rFonts w:ascii="Calibri" w:hAnsi="Calibri" w:cs="Arial"/>
        </w:rPr>
        <w:t>.</w:t>
      </w:r>
    </w:p>
    <w:p w:rsidR="00885AD3" w:rsidRPr="006D7D87" w:rsidRDefault="00885AD3" w:rsidP="00885AD3">
      <w:pPr>
        <w:pStyle w:val="Tekstpodstawowywcity2"/>
        <w:tabs>
          <w:tab w:val="num" w:pos="1440"/>
          <w:tab w:val="num" w:pos="1788"/>
        </w:tabs>
        <w:spacing w:after="0" w:line="360" w:lineRule="auto"/>
        <w:ind w:left="1134"/>
        <w:jc w:val="both"/>
        <w:rPr>
          <w:rFonts w:ascii="Calibri" w:hAnsi="Calibri" w:cs="Arial"/>
        </w:rPr>
      </w:pPr>
    </w:p>
    <w:p w:rsidR="006D7D87" w:rsidRPr="006D7D87" w:rsidRDefault="006618E1" w:rsidP="00885AD3">
      <w:pPr>
        <w:tabs>
          <w:tab w:val="num" w:pos="567"/>
        </w:tabs>
        <w:spacing w:line="360" w:lineRule="auto"/>
        <w:ind w:left="709"/>
        <w:jc w:val="both"/>
        <w:rPr>
          <w:rFonts w:cs="Arial"/>
          <w:sz w:val="24"/>
          <w:szCs w:val="24"/>
        </w:rPr>
      </w:pPr>
      <w:r>
        <w:rPr>
          <w:rFonts w:cs="Arial"/>
        </w:rPr>
        <w:tab/>
      </w:r>
      <w:r w:rsidRPr="00D76B8C">
        <w:rPr>
          <w:rFonts w:cs="Arial"/>
          <w:sz w:val="24"/>
          <w:szCs w:val="24"/>
        </w:rPr>
        <w:t xml:space="preserve">Spośród płyt płaskich najczęściej na dachach stosowano, zwłaszcza w południowej Polsce płyty typu „Karo” nazywane też, nieprawidłowo, szablonami. Były to płyty </w:t>
      </w:r>
      <w:r>
        <w:rPr>
          <w:rFonts w:cs="Arial"/>
          <w:sz w:val="24"/>
          <w:szCs w:val="24"/>
        </w:rPr>
        <w:br/>
      </w:r>
      <w:r w:rsidRPr="00D76B8C">
        <w:rPr>
          <w:rFonts w:cs="Arial"/>
          <w:sz w:val="24"/>
          <w:szCs w:val="24"/>
        </w:rPr>
        <w:t xml:space="preserve">o wymiarach 400 </w:t>
      </w:r>
      <w:r w:rsidRPr="00D76B8C">
        <w:rPr>
          <w:rFonts w:cs="Arial"/>
          <w:sz w:val="24"/>
          <w:szCs w:val="24"/>
        </w:rPr>
        <w:sym w:font="Symbol" w:char="F0B4"/>
      </w:r>
      <w:r w:rsidRPr="00D76B8C">
        <w:rPr>
          <w:rFonts w:cs="Arial"/>
          <w:sz w:val="24"/>
          <w:szCs w:val="24"/>
        </w:rPr>
        <w:t xml:space="preserve"> </w:t>
      </w:r>
      <w:smartTag w:uri="urn:schemas-microsoft-com:office:smarttags" w:element="metricconverter">
        <w:smartTagPr>
          <w:attr w:name="ProductID" w:val="400 mm"/>
        </w:smartTagPr>
        <w:r w:rsidRPr="00D76B8C">
          <w:rPr>
            <w:rFonts w:cs="Arial"/>
            <w:sz w:val="24"/>
            <w:szCs w:val="24"/>
          </w:rPr>
          <w:t>400 mm</w:t>
        </w:r>
      </w:smartTag>
      <w:r w:rsidRPr="00D76B8C">
        <w:rPr>
          <w:rFonts w:cs="Arial"/>
          <w:sz w:val="24"/>
          <w:szCs w:val="24"/>
        </w:rPr>
        <w:t xml:space="preserve"> i grubości </w:t>
      </w:r>
      <w:smartTag w:uri="urn:schemas-microsoft-com:office:smarttags" w:element="metricconverter">
        <w:smartTagPr>
          <w:attr w:name="ProductID" w:val="6 mm"/>
        </w:smartTagPr>
        <w:r w:rsidRPr="00D76B8C">
          <w:rPr>
            <w:rFonts w:cs="Arial"/>
            <w:sz w:val="24"/>
            <w:szCs w:val="24"/>
          </w:rPr>
          <w:t xml:space="preserve">6 </w:t>
        </w:r>
        <w:proofErr w:type="spellStart"/>
        <w:r w:rsidRPr="00D76B8C">
          <w:rPr>
            <w:rFonts w:cs="Arial"/>
            <w:sz w:val="24"/>
            <w:szCs w:val="24"/>
          </w:rPr>
          <w:t>mm</w:t>
        </w:r>
      </w:smartTag>
      <w:proofErr w:type="spellEnd"/>
      <w:r w:rsidRPr="00D76B8C">
        <w:rPr>
          <w:rFonts w:cs="Arial"/>
          <w:sz w:val="24"/>
          <w:szCs w:val="24"/>
        </w:rPr>
        <w:t xml:space="preserve">. Płyty te dzięki dodatkowemu zagęszczeniu </w:t>
      </w:r>
      <w:r>
        <w:rPr>
          <w:rFonts w:cs="Arial"/>
          <w:sz w:val="24"/>
          <w:szCs w:val="24"/>
        </w:rPr>
        <w:br/>
      </w:r>
      <w:r w:rsidRPr="00D76B8C">
        <w:rPr>
          <w:rFonts w:cs="Arial"/>
          <w:sz w:val="24"/>
          <w:szCs w:val="24"/>
        </w:rPr>
        <w:t>w procesie prasowania cechują się mniejszą porowatością niż płyty faliste. Różnica ta jest dość duża, co uwidacznia nasiąkliwość wynosząca dla płyt „Karo” 16%, podczas gdy nasiąkliwość płyt falistych wynosi 27%. Mała porowatość płyt prasowanych pozwala przypuszczać, że ich odporność na korozję będzie lepsza niż płyt nieprasowanych. Tak jest w istocie i świadczą za tym liczne obserwacje dachów po wielu latach eksploatacji.</w:t>
      </w:r>
    </w:p>
    <w:p w:rsidR="006D7D87" w:rsidRPr="00B62BCE" w:rsidRDefault="006618E1" w:rsidP="00885AD3">
      <w:pPr>
        <w:tabs>
          <w:tab w:val="num" w:pos="567"/>
        </w:tabs>
        <w:spacing w:after="0" w:line="360" w:lineRule="auto"/>
        <w:ind w:left="709"/>
        <w:rPr>
          <w:rFonts w:cs="Arial"/>
          <w:b/>
          <w:sz w:val="24"/>
          <w:szCs w:val="24"/>
        </w:rPr>
      </w:pPr>
      <w:r w:rsidRPr="00C5732B">
        <w:rPr>
          <w:rFonts w:cs="Arial"/>
          <w:b/>
          <w:sz w:val="24"/>
          <w:szCs w:val="24"/>
        </w:rPr>
        <w:t>4.3  Klasyfikacja wyrobów zawierających azbest</w:t>
      </w:r>
    </w:p>
    <w:p w:rsidR="006618E1" w:rsidRDefault="006618E1" w:rsidP="006D7D87">
      <w:pPr>
        <w:pStyle w:val="Tekstpodstawowy"/>
        <w:tabs>
          <w:tab w:val="num" w:pos="567"/>
        </w:tabs>
        <w:spacing w:line="360" w:lineRule="auto"/>
        <w:ind w:left="709"/>
        <w:rPr>
          <w:rFonts w:ascii="Calibri" w:hAnsi="Calibri" w:cs="Arial"/>
          <w:i w:val="0"/>
        </w:rPr>
      </w:pPr>
      <w:r>
        <w:rPr>
          <w:rFonts w:ascii="Calibri" w:hAnsi="Calibri" w:cs="Arial"/>
          <w:i w:val="0"/>
        </w:rPr>
        <w:tab/>
        <w:t>Wyróżniamy</w:t>
      </w:r>
      <w:r w:rsidRPr="00A528B3">
        <w:rPr>
          <w:rFonts w:ascii="Calibri" w:hAnsi="Calibri" w:cs="Arial"/>
          <w:i w:val="0"/>
        </w:rPr>
        <w:t xml:space="preserve"> dwie klasy w zależności od zawartości azbestu, stosowanego spoi</w:t>
      </w:r>
      <w:r>
        <w:rPr>
          <w:rFonts w:ascii="Calibri" w:hAnsi="Calibri" w:cs="Arial"/>
          <w:i w:val="0"/>
        </w:rPr>
        <w:t>wa oraz gęstości objętościowej:</w:t>
      </w:r>
    </w:p>
    <w:p w:rsidR="006618E1" w:rsidRPr="00A528B3" w:rsidRDefault="006618E1" w:rsidP="006618E1">
      <w:pPr>
        <w:pStyle w:val="Tekstpodstawowy"/>
        <w:tabs>
          <w:tab w:val="num" w:pos="567"/>
        </w:tabs>
        <w:spacing w:line="360" w:lineRule="auto"/>
        <w:ind w:left="709"/>
        <w:rPr>
          <w:rFonts w:ascii="Calibri" w:hAnsi="Calibri" w:cs="Arial"/>
          <w:i w:val="0"/>
        </w:rPr>
      </w:pPr>
      <w:r>
        <w:rPr>
          <w:rFonts w:ascii="Calibri" w:hAnsi="Calibri" w:cs="Arial"/>
          <w:i w:val="0"/>
        </w:rPr>
        <w:tab/>
      </w:r>
      <w:r>
        <w:rPr>
          <w:rFonts w:ascii="Calibri" w:hAnsi="Calibri" w:cs="Arial"/>
          <w:b/>
          <w:i w:val="0"/>
        </w:rPr>
        <w:t xml:space="preserve">Klasa </w:t>
      </w:r>
      <w:r w:rsidRPr="00F02AB6">
        <w:rPr>
          <w:rFonts w:ascii="Calibri" w:hAnsi="Calibri" w:cs="Arial"/>
          <w:b/>
          <w:i w:val="0"/>
        </w:rPr>
        <w:t>I</w:t>
      </w:r>
      <w:r w:rsidRPr="00A528B3">
        <w:rPr>
          <w:rFonts w:ascii="Calibri" w:hAnsi="Calibri" w:cs="Arial"/>
          <w:i w:val="0"/>
        </w:rPr>
        <w:t xml:space="preserve"> („miękkie”) obejmuje wyroby o gęstości objętościowej mniejszej </w:t>
      </w:r>
      <w:r w:rsidRPr="00A528B3">
        <w:rPr>
          <w:rFonts w:ascii="Calibri" w:hAnsi="Calibri" w:cs="Arial"/>
          <w:i w:val="0"/>
        </w:rPr>
        <w:br/>
        <w:t>od 1000 kg/ m</w:t>
      </w:r>
      <w:r w:rsidRPr="00A528B3">
        <w:rPr>
          <w:rFonts w:ascii="Calibri" w:hAnsi="Calibri" w:cs="Arial"/>
          <w:i w:val="0"/>
          <w:vertAlign w:val="superscript"/>
        </w:rPr>
        <w:t xml:space="preserve"> 3 </w:t>
      </w:r>
      <w:r w:rsidRPr="00A528B3">
        <w:rPr>
          <w:rFonts w:ascii="Calibri" w:hAnsi="Calibri" w:cs="Arial"/>
          <w:i w:val="0"/>
        </w:rPr>
        <w:t>, zawierające powyżej 20 % azbestu. Najczęściej stosowane w tej grupie były wyroby tekstylne, używane przez pracowników w celach ochronnych, koce gaśnicze, szczeliwa plecione, tektury, płytki podłogowe PCW, masy azbestowe natryskowe stosowane były jako izolacja ognioochronna konstrukcji stalowych i przegród budowlanych.</w:t>
      </w:r>
    </w:p>
    <w:p w:rsidR="006618E1" w:rsidRDefault="006618E1" w:rsidP="006D7D87">
      <w:pPr>
        <w:pStyle w:val="Tekstpodstawowy"/>
        <w:tabs>
          <w:tab w:val="num" w:pos="567"/>
        </w:tabs>
        <w:spacing w:line="360" w:lineRule="auto"/>
        <w:ind w:left="709"/>
        <w:rPr>
          <w:rFonts w:ascii="Calibri" w:hAnsi="Calibri" w:cs="Arial"/>
          <w:i w:val="0"/>
        </w:rPr>
      </w:pPr>
      <w:r>
        <w:rPr>
          <w:rFonts w:ascii="Calibri" w:hAnsi="Calibri" w:cs="Arial"/>
          <w:i w:val="0"/>
        </w:rPr>
        <w:tab/>
      </w:r>
      <w:r w:rsidRPr="00F02AB6">
        <w:rPr>
          <w:rFonts w:ascii="Calibri" w:hAnsi="Calibri" w:cs="Arial"/>
          <w:b/>
          <w:i w:val="0"/>
        </w:rPr>
        <w:t>Klasa II</w:t>
      </w:r>
      <w:r w:rsidRPr="00A528B3">
        <w:rPr>
          <w:rFonts w:ascii="Calibri" w:hAnsi="Calibri" w:cs="Arial"/>
          <w:i w:val="0"/>
        </w:rPr>
        <w:t xml:space="preserve"> ( „twarde”) obejmuje wyroby o gęsto</w:t>
      </w:r>
      <w:r>
        <w:rPr>
          <w:rFonts w:ascii="Calibri" w:hAnsi="Calibri" w:cs="Arial"/>
          <w:i w:val="0"/>
        </w:rPr>
        <w:t xml:space="preserve">ści objętościowej powyżej 1000 </w:t>
      </w:r>
      <w:r w:rsidRPr="00A528B3">
        <w:rPr>
          <w:rFonts w:ascii="Calibri" w:hAnsi="Calibri" w:cs="Arial"/>
          <w:i w:val="0"/>
        </w:rPr>
        <w:t>kg /m</w:t>
      </w:r>
      <w:r w:rsidRPr="00A528B3">
        <w:rPr>
          <w:rFonts w:ascii="Calibri" w:hAnsi="Calibri" w:cs="Arial"/>
          <w:i w:val="0"/>
          <w:vertAlign w:val="superscript"/>
        </w:rPr>
        <w:t>3</w:t>
      </w:r>
      <w:r w:rsidRPr="00A528B3">
        <w:rPr>
          <w:rFonts w:ascii="Calibri" w:hAnsi="Calibri" w:cs="Arial"/>
          <w:i w:val="0"/>
        </w:rPr>
        <w:t>, zawierające poniżej 20% azbestu</w:t>
      </w:r>
      <w:r>
        <w:rPr>
          <w:rFonts w:ascii="Calibri" w:hAnsi="Calibri" w:cs="Arial"/>
          <w:i w:val="0"/>
          <w:vertAlign w:val="superscript"/>
        </w:rPr>
        <w:t xml:space="preserve">. </w:t>
      </w:r>
      <w:r w:rsidRPr="00A528B3">
        <w:rPr>
          <w:rFonts w:ascii="Calibri" w:hAnsi="Calibri" w:cs="Arial"/>
          <w:i w:val="0"/>
          <w:vertAlign w:val="superscript"/>
        </w:rPr>
        <w:t xml:space="preserve"> </w:t>
      </w:r>
      <w:r w:rsidRPr="00A528B3">
        <w:rPr>
          <w:rFonts w:ascii="Calibri" w:hAnsi="Calibri" w:cs="Arial"/>
          <w:i w:val="0"/>
        </w:rPr>
        <w:t xml:space="preserve">W wyrobach tych włókna azbestowe są mocno związane. Niebezpieczeństwo dla zdrowia i środowiska stwarza mechaniczna obróbka tych wyrobów </w:t>
      </w:r>
      <w:r>
        <w:rPr>
          <w:rFonts w:ascii="Calibri" w:hAnsi="Calibri" w:cs="Arial"/>
          <w:i w:val="0"/>
        </w:rPr>
        <w:t xml:space="preserve">(cięcie, </w:t>
      </w:r>
      <w:r w:rsidRPr="00A528B3">
        <w:rPr>
          <w:rFonts w:ascii="Calibri" w:hAnsi="Calibri" w:cs="Arial"/>
          <w:i w:val="0"/>
        </w:rPr>
        <w:t>wierceni</w:t>
      </w:r>
      <w:r w:rsidR="002C362B">
        <w:rPr>
          <w:rFonts w:ascii="Calibri" w:hAnsi="Calibri" w:cs="Arial"/>
          <w:i w:val="0"/>
        </w:rPr>
        <w:t>e otworów, rozbijanie, zrzucanie</w:t>
      </w:r>
      <w:r w:rsidRPr="00A528B3">
        <w:rPr>
          <w:rFonts w:ascii="Calibri" w:hAnsi="Calibri" w:cs="Arial"/>
          <w:i w:val="0"/>
        </w:rPr>
        <w:t>). W grupie tej najbardziej rozpowszechnione są płyty azbestowo- cementowe faliste oraz płyty „karo” s</w:t>
      </w:r>
      <w:r>
        <w:rPr>
          <w:rFonts w:ascii="Calibri" w:hAnsi="Calibri" w:cs="Arial"/>
          <w:i w:val="0"/>
        </w:rPr>
        <w:t xml:space="preserve">tosowane jako pokrycia dachowe </w:t>
      </w:r>
      <w:r w:rsidRPr="00A528B3">
        <w:rPr>
          <w:rFonts w:ascii="Calibri" w:hAnsi="Calibri" w:cs="Arial"/>
          <w:i w:val="0"/>
        </w:rPr>
        <w:t xml:space="preserve">i elewacje zewnętrzne. Płyty płaskie wykorzystywane były jako elewacje zewnętrzne, ściany osłonowe, ściany działowe, osłony ścian przewodów windowych, szybów wentylacyjnych i instalacyjnych w budownictwie wielokondygnacyjnym.  </w:t>
      </w:r>
      <w:r>
        <w:rPr>
          <w:rFonts w:ascii="Calibri" w:hAnsi="Calibri" w:cs="Arial"/>
          <w:i w:val="0"/>
        </w:rPr>
        <w:br/>
      </w:r>
      <w:r w:rsidRPr="00A528B3">
        <w:rPr>
          <w:rFonts w:ascii="Calibri" w:hAnsi="Calibri" w:cs="Arial"/>
          <w:i w:val="0"/>
        </w:rPr>
        <w:t xml:space="preserve">W mniejszych ilościach stosowano rury, w instalacjach wodociągowych i kanalizacyjnych, </w:t>
      </w:r>
      <w:r>
        <w:rPr>
          <w:rFonts w:ascii="Calibri" w:hAnsi="Calibri" w:cs="Arial"/>
          <w:i w:val="0"/>
        </w:rPr>
        <w:br/>
      </w:r>
      <w:r w:rsidRPr="00A528B3">
        <w:rPr>
          <w:rFonts w:ascii="Calibri" w:hAnsi="Calibri" w:cs="Arial"/>
          <w:i w:val="0"/>
        </w:rPr>
        <w:t xml:space="preserve">a także jako przewody kominowe i zsypy. </w:t>
      </w:r>
    </w:p>
    <w:p w:rsidR="00885AD3" w:rsidRPr="006D7D87" w:rsidRDefault="00885AD3" w:rsidP="006D7D87">
      <w:pPr>
        <w:pStyle w:val="Tekstpodstawowy"/>
        <w:tabs>
          <w:tab w:val="num" w:pos="567"/>
        </w:tabs>
        <w:spacing w:line="360" w:lineRule="auto"/>
        <w:ind w:left="709"/>
        <w:rPr>
          <w:rFonts w:ascii="Calibri" w:hAnsi="Calibri" w:cs="Arial"/>
          <w:i w:val="0"/>
        </w:rPr>
      </w:pPr>
    </w:p>
    <w:p w:rsidR="00885AD3" w:rsidRPr="00B62BCE" w:rsidRDefault="006618E1" w:rsidP="00885AD3">
      <w:pPr>
        <w:pStyle w:val="Tekstpodstawowy"/>
        <w:spacing w:line="360" w:lineRule="auto"/>
        <w:ind w:left="709"/>
        <w:rPr>
          <w:rFonts w:ascii="Calibri" w:hAnsi="Calibri" w:cs="Arial"/>
          <w:b/>
          <w:i w:val="0"/>
        </w:rPr>
      </w:pPr>
      <w:r>
        <w:rPr>
          <w:rFonts w:ascii="Calibri" w:hAnsi="Calibri" w:cs="Arial"/>
          <w:b/>
          <w:i w:val="0"/>
        </w:rPr>
        <w:t xml:space="preserve">4.4  </w:t>
      </w:r>
      <w:r w:rsidRPr="00F02AB6">
        <w:rPr>
          <w:rFonts w:ascii="Calibri" w:hAnsi="Calibri" w:cs="Arial"/>
          <w:b/>
          <w:i w:val="0"/>
        </w:rPr>
        <w:t>Korozja powierzchni płyt azbestowych i emisja włókien azbestu</w:t>
      </w:r>
    </w:p>
    <w:p w:rsidR="006618E1" w:rsidRPr="00A528B3" w:rsidRDefault="006618E1" w:rsidP="00885AD3">
      <w:pPr>
        <w:pStyle w:val="Tekstpodstawowy"/>
        <w:tabs>
          <w:tab w:val="num" w:pos="567"/>
        </w:tabs>
        <w:spacing w:line="360" w:lineRule="auto"/>
        <w:ind w:left="709"/>
        <w:rPr>
          <w:rFonts w:ascii="Calibri" w:hAnsi="Calibri" w:cs="Arial"/>
          <w:i w:val="0"/>
        </w:rPr>
      </w:pPr>
      <w:r>
        <w:rPr>
          <w:rFonts w:ascii="Calibri" w:hAnsi="Calibri" w:cs="Arial"/>
          <w:i w:val="0"/>
        </w:rPr>
        <w:tab/>
        <w:t>Wyroby azbestowo-</w:t>
      </w:r>
      <w:r w:rsidRPr="00A528B3">
        <w:rPr>
          <w:rFonts w:ascii="Calibri" w:hAnsi="Calibri" w:cs="Arial"/>
          <w:i w:val="0"/>
        </w:rPr>
        <w:t xml:space="preserve">cementowe ze względu na rodzaj zastosowanych substancji składowych można </w:t>
      </w:r>
      <w:r>
        <w:rPr>
          <w:rFonts w:ascii="Calibri" w:hAnsi="Calibri" w:cs="Arial"/>
          <w:i w:val="0"/>
        </w:rPr>
        <w:t xml:space="preserve">porównać z betonem towarowym. </w:t>
      </w:r>
      <w:r w:rsidRPr="00A528B3">
        <w:rPr>
          <w:rFonts w:ascii="Calibri" w:hAnsi="Calibri" w:cs="Arial"/>
          <w:i w:val="0"/>
        </w:rPr>
        <w:t>Korozja eternitu (nazwa towarowa wyrobów azbestowo-cementowych) przebiega podobnie jak korozja betonu. Określenie czasu „technicznego życia” eternitu zależne od wielu czynników, jest przedmiotem aktywnej dyskusji środowisk naukowych. Ze względu na zróżnicowanie czynników korozyjnych występujących w środowisku przeciętny okres użytkowania waha się od 20 do 60 lat. Z tych powodów przyjmuje się, że przeciętny czas użytkowania wyrobów eternitowych (zawierających od 9,5% - 12,5% czystego azbestu) to 30 lat.</w:t>
      </w:r>
    </w:p>
    <w:p w:rsidR="006618E1" w:rsidRPr="00A528B3" w:rsidRDefault="006618E1" w:rsidP="006D7D87">
      <w:pPr>
        <w:pStyle w:val="Tekstpodstawowy"/>
        <w:tabs>
          <w:tab w:val="num" w:pos="567"/>
        </w:tabs>
        <w:spacing w:line="360" w:lineRule="auto"/>
        <w:ind w:left="709"/>
        <w:rPr>
          <w:rFonts w:ascii="Calibri" w:hAnsi="Calibri" w:cs="Arial"/>
          <w:i w:val="0"/>
        </w:rPr>
      </w:pPr>
      <w:r>
        <w:rPr>
          <w:rFonts w:ascii="Calibri" w:hAnsi="Calibri" w:cs="Arial"/>
          <w:i w:val="0"/>
        </w:rPr>
        <w:tab/>
      </w:r>
      <w:r w:rsidRPr="00A528B3">
        <w:rPr>
          <w:rFonts w:ascii="Calibri" w:hAnsi="Calibri" w:cs="Arial"/>
          <w:i w:val="0"/>
        </w:rPr>
        <w:t>Po osiągnięciu wieku technologicznego (ok</w:t>
      </w:r>
      <w:r>
        <w:rPr>
          <w:rFonts w:ascii="Calibri" w:hAnsi="Calibri" w:cs="Arial"/>
          <w:i w:val="0"/>
        </w:rPr>
        <w:t xml:space="preserve">oło 30 lat) z wyrobów azbestowo-cementowych </w:t>
      </w:r>
      <w:r w:rsidRPr="00A528B3">
        <w:rPr>
          <w:rFonts w:ascii="Calibri" w:hAnsi="Calibri" w:cs="Arial"/>
          <w:i w:val="0"/>
        </w:rPr>
        <w:t>rozpoczyna się „samois</w:t>
      </w:r>
      <w:r>
        <w:rPr>
          <w:rFonts w:ascii="Calibri" w:hAnsi="Calibri" w:cs="Arial"/>
          <w:i w:val="0"/>
        </w:rPr>
        <w:t xml:space="preserve">tne”  pylenie włókien azbestu. </w:t>
      </w:r>
      <w:r w:rsidRPr="00A528B3">
        <w:rPr>
          <w:rFonts w:ascii="Calibri" w:hAnsi="Calibri" w:cs="Arial"/>
          <w:i w:val="0"/>
        </w:rPr>
        <w:t>W niektórych przypadkach stan ten może wystąpić tak wcześniej</w:t>
      </w:r>
      <w:r>
        <w:rPr>
          <w:rFonts w:ascii="Calibri" w:hAnsi="Calibri" w:cs="Arial"/>
          <w:i w:val="0"/>
        </w:rPr>
        <w:t>,</w:t>
      </w:r>
      <w:r w:rsidRPr="00A528B3">
        <w:rPr>
          <w:rFonts w:ascii="Calibri" w:hAnsi="Calibri" w:cs="Arial"/>
          <w:i w:val="0"/>
        </w:rPr>
        <w:t xml:space="preserve"> jak i później. Powoduje to pojawianie się zwiększonego stężenia włókien w otoczeniu obiektów z wbudowanym azbestem. Dodatkowym źródłem emisji tychże włókien są wyroby z odłamanymi częściami, bądź całkowicie popękane. Kolejnym powodem zwiększenia emisji włókien do powietrza atmosferycznego jest korozja biologiczna, czyli obecność glonów i mchów na powierzchni płyty eternitowej.</w:t>
      </w:r>
      <w:r>
        <w:rPr>
          <w:rFonts w:ascii="Calibri" w:hAnsi="Calibri" w:cs="Arial"/>
          <w:i w:val="0"/>
        </w:rPr>
        <w:t xml:space="preserve"> </w:t>
      </w:r>
      <w:r w:rsidRPr="00A528B3">
        <w:rPr>
          <w:rFonts w:ascii="Calibri" w:hAnsi="Calibri" w:cs="Arial"/>
          <w:i w:val="0"/>
        </w:rPr>
        <w:t>Największym źródłem zagrożenia pyłami azbestu są wszelkie prace wykonywane przy wyrobach zawierających azbest.</w:t>
      </w:r>
    </w:p>
    <w:p w:rsidR="006618E1" w:rsidRPr="00A528B3" w:rsidRDefault="006618E1" w:rsidP="00885AD3">
      <w:pPr>
        <w:pStyle w:val="Tekstpodstawowy"/>
        <w:tabs>
          <w:tab w:val="num" w:pos="567"/>
        </w:tabs>
        <w:spacing w:line="360" w:lineRule="auto"/>
        <w:ind w:left="709"/>
        <w:rPr>
          <w:rFonts w:ascii="Calibri" w:hAnsi="Calibri" w:cs="Arial"/>
          <w:i w:val="0"/>
        </w:rPr>
      </w:pPr>
      <w:r>
        <w:rPr>
          <w:rFonts w:ascii="Calibri" w:hAnsi="Calibri" w:cs="Arial"/>
          <w:i w:val="0"/>
        </w:rPr>
        <w:tab/>
      </w:r>
      <w:r w:rsidRPr="00A528B3">
        <w:rPr>
          <w:rFonts w:ascii="Calibri" w:hAnsi="Calibri" w:cs="Arial"/>
          <w:i w:val="0"/>
        </w:rPr>
        <w:t>Biorąc pod uwagę roboty polegające na demontażu wyrobów zawierających azbest twardy (gęstość powyżej 1000 kg/m</w:t>
      </w:r>
      <w:r w:rsidRPr="00A528B3">
        <w:rPr>
          <w:rFonts w:ascii="Calibri" w:hAnsi="Calibri" w:cs="Arial"/>
          <w:i w:val="0"/>
          <w:vertAlign w:val="superscript"/>
        </w:rPr>
        <w:t>3</w:t>
      </w:r>
      <w:r w:rsidRPr="00A528B3">
        <w:rPr>
          <w:rFonts w:ascii="Calibri" w:hAnsi="Calibri" w:cs="Arial"/>
          <w:i w:val="0"/>
        </w:rPr>
        <w:t>), istniejące wymogi prawne zapewniają dużą prewencję pylenia włókien azbestu (oczywiście pod warunkiem bezwzględnego stosowania się do procedur i przepisów oraz dobrych praktyk przy usuwaniu wyrobów zawierających azbest). Podobnie sytuacja wygląda, gdy mamy do czynienia z transportem i utylizacją. Przykładem tego niech będą badania prowadzone na składowiskach wyrobów azbestowych, gdzie notowane stężenia włókien azbestu nie przekraczają norm ustalonych dla powietrza, jakim oddychają ludzie w strefie zamieszkania.</w:t>
      </w:r>
      <w:r>
        <w:rPr>
          <w:rFonts w:ascii="Calibri" w:hAnsi="Calibri" w:cs="Arial"/>
          <w:i w:val="0"/>
        </w:rPr>
        <w:t xml:space="preserve"> </w:t>
      </w:r>
      <w:r w:rsidRPr="00A528B3">
        <w:rPr>
          <w:rFonts w:ascii="Calibri" w:hAnsi="Calibri" w:cs="Arial"/>
          <w:i w:val="0"/>
        </w:rPr>
        <w:t xml:space="preserve">Natomiast demontaż (a w zasadzie zrywanie eternitu z dachów i elewacji) przez osoby nieuprawnione </w:t>
      </w:r>
      <w:r>
        <w:rPr>
          <w:rFonts w:ascii="Calibri" w:hAnsi="Calibri" w:cs="Arial"/>
          <w:i w:val="0"/>
        </w:rPr>
        <w:br/>
      </w:r>
      <w:r w:rsidRPr="00A528B3">
        <w:rPr>
          <w:rFonts w:ascii="Calibri" w:hAnsi="Calibri" w:cs="Arial"/>
          <w:i w:val="0"/>
        </w:rPr>
        <w:t xml:space="preserve">i nieprzeszkolone doprowadza do znacznych przekroczeń norm czystości powietrza </w:t>
      </w:r>
      <w:r>
        <w:rPr>
          <w:rFonts w:ascii="Calibri" w:hAnsi="Calibri" w:cs="Arial"/>
          <w:i w:val="0"/>
        </w:rPr>
        <w:br/>
      </w:r>
      <w:r w:rsidRPr="00A528B3">
        <w:rPr>
          <w:rFonts w:ascii="Calibri" w:hAnsi="Calibri" w:cs="Arial"/>
          <w:i w:val="0"/>
        </w:rPr>
        <w:t xml:space="preserve">w zakresie zapylenia pyłem i włóknami azbestu. Karygodną praktyką jest </w:t>
      </w:r>
      <w:r>
        <w:rPr>
          <w:rFonts w:ascii="Calibri" w:hAnsi="Calibri" w:cs="Arial"/>
          <w:i w:val="0"/>
        </w:rPr>
        <w:t xml:space="preserve">wyrzucanie wyrobów azbestowych </w:t>
      </w:r>
      <w:r w:rsidRPr="00A528B3">
        <w:rPr>
          <w:rFonts w:ascii="Calibri" w:hAnsi="Calibri" w:cs="Arial"/>
          <w:i w:val="0"/>
        </w:rPr>
        <w:t xml:space="preserve">do lasów, rowów i innych miejsc. Powoduje to nie tylko znaczne skażenie powietrza </w:t>
      </w:r>
      <w:r w:rsidR="002C362B">
        <w:rPr>
          <w:rFonts w:ascii="Calibri" w:hAnsi="Calibri" w:cs="Arial"/>
          <w:i w:val="0"/>
        </w:rPr>
        <w:t>w okolicy (najczęściej czystego</w:t>
      </w:r>
      <w:r w:rsidRPr="00A528B3">
        <w:rPr>
          <w:rFonts w:ascii="Calibri" w:hAnsi="Calibri" w:cs="Arial"/>
          <w:i w:val="0"/>
        </w:rPr>
        <w:t xml:space="preserve"> bo leśnego), ale ryzyko rozprzestrzenienia po większym terenie i potęgowanie skażenia. Obserwowany jest również proceder, (chociaż zmniejsza się ostatnio już jego skala) montaży eternitu z dachu na dach. Powoduje to skażenie podczas</w:t>
      </w:r>
      <w:r w:rsidR="00140211">
        <w:rPr>
          <w:rFonts w:ascii="Calibri" w:hAnsi="Calibri" w:cs="Arial"/>
          <w:i w:val="0"/>
        </w:rPr>
        <w:t xml:space="preserve"> zdejmowania z pierwszego dachu </w:t>
      </w:r>
      <w:r w:rsidRPr="00A528B3">
        <w:rPr>
          <w:rFonts w:ascii="Calibri" w:hAnsi="Calibri" w:cs="Arial"/>
          <w:i w:val="0"/>
        </w:rPr>
        <w:t xml:space="preserve">(roboty </w:t>
      </w:r>
      <w:r>
        <w:rPr>
          <w:rFonts w:ascii="Calibri" w:hAnsi="Calibri" w:cs="Arial"/>
          <w:i w:val="0"/>
        </w:rPr>
        <w:br/>
      </w:r>
      <w:r w:rsidRPr="00A528B3">
        <w:rPr>
          <w:rFonts w:ascii="Calibri" w:hAnsi="Calibri" w:cs="Arial"/>
          <w:i w:val="0"/>
        </w:rPr>
        <w:t>są wykonywane przez osoby przypadkowe, do tego w pośpiechu</w:t>
      </w:r>
      <w:r>
        <w:rPr>
          <w:rFonts w:ascii="Calibri" w:hAnsi="Calibri" w:cs="Arial"/>
          <w:i w:val="0"/>
        </w:rPr>
        <w:t xml:space="preserve">), również podczas transportu, </w:t>
      </w:r>
      <w:r w:rsidRPr="00A528B3">
        <w:rPr>
          <w:rFonts w:ascii="Calibri" w:hAnsi="Calibri" w:cs="Arial"/>
          <w:i w:val="0"/>
        </w:rPr>
        <w:t xml:space="preserve">a szczególnie  w czasie układania zdemontowanych uprzednio płyt na dachu docelowym. </w:t>
      </w:r>
    </w:p>
    <w:p w:rsidR="006618E1" w:rsidRPr="00A528B3" w:rsidRDefault="006618E1" w:rsidP="006D7D87">
      <w:pPr>
        <w:pStyle w:val="Tekstpodstawowy"/>
        <w:tabs>
          <w:tab w:val="num" w:pos="567"/>
        </w:tabs>
        <w:spacing w:line="360" w:lineRule="auto"/>
        <w:ind w:left="709"/>
        <w:rPr>
          <w:rFonts w:ascii="Calibri" w:hAnsi="Calibri" w:cs="Arial"/>
          <w:i w:val="0"/>
        </w:rPr>
      </w:pPr>
      <w:r>
        <w:rPr>
          <w:rFonts w:ascii="Calibri" w:hAnsi="Calibri" w:cs="Arial"/>
          <w:i w:val="0"/>
        </w:rPr>
        <w:tab/>
      </w:r>
      <w:r w:rsidRPr="00A528B3">
        <w:rPr>
          <w:rFonts w:ascii="Calibri" w:hAnsi="Calibri" w:cs="Arial"/>
          <w:i w:val="0"/>
        </w:rPr>
        <w:t xml:space="preserve">Wszystkie opisywane powyżej, naganne zachowania kuriozalnie uzyskują  akceptację społeczną (pomimo faktu, iż tego rodzaju działania szkodzą zdrowiu tegoż społeczeństwa) i uchodzą karze pomimo funkcjonowania odpowiednich przepisów. Warto zaznaczyć, że od stycznia 2005 </w:t>
      </w:r>
      <w:proofErr w:type="spellStart"/>
      <w:r w:rsidRPr="00A528B3">
        <w:rPr>
          <w:rFonts w:ascii="Calibri" w:hAnsi="Calibri" w:cs="Arial"/>
          <w:i w:val="0"/>
        </w:rPr>
        <w:t>r</w:t>
      </w:r>
      <w:proofErr w:type="spellEnd"/>
      <w:r w:rsidRPr="00A528B3">
        <w:rPr>
          <w:rFonts w:ascii="Calibri" w:hAnsi="Calibri" w:cs="Arial"/>
          <w:i w:val="0"/>
        </w:rPr>
        <w:t xml:space="preserve"> wymienione powyżej praktyki podlegają sankcjom karnym z mocy przepisów Kodeksu Karnego i są zagrożone oprócz grzywny karą pozbawienia wolności do lat 3.</w:t>
      </w:r>
    </w:p>
    <w:p w:rsidR="006618E1" w:rsidRDefault="006618E1" w:rsidP="006618E1">
      <w:pPr>
        <w:pStyle w:val="Tekstpodstawowy"/>
        <w:tabs>
          <w:tab w:val="num" w:pos="567"/>
        </w:tabs>
        <w:spacing w:line="360" w:lineRule="auto"/>
        <w:ind w:left="709"/>
        <w:rPr>
          <w:rFonts w:ascii="Calibri" w:hAnsi="Calibri" w:cs="Arial"/>
          <w:i w:val="0"/>
        </w:rPr>
      </w:pPr>
      <w:r>
        <w:rPr>
          <w:rFonts w:ascii="Calibri" w:hAnsi="Calibri" w:cs="Arial"/>
          <w:i w:val="0"/>
        </w:rPr>
        <w:tab/>
      </w:r>
      <w:r w:rsidRPr="00A528B3">
        <w:rPr>
          <w:rFonts w:ascii="Calibri" w:hAnsi="Calibri" w:cs="Arial"/>
          <w:i w:val="0"/>
        </w:rPr>
        <w:t>Pozostałe źródła emisji poza wspomnianymi z obiektów budowlanych, są sukcesywnie likwidowane. Jednym z największych jest emisja włókien z wyrobów i części samochodowych. Azbest był używany jako domieszka, bądź główny składnik różnych części zamiennych przemysłu samochodowego – głównie okładzin ciernych. Zatem źródłem emisji pozostają samochody używające starych (już zakazanych części), bądź impo</w:t>
      </w:r>
      <w:r>
        <w:rPr>
          <w:rFonts w:ascii="Calibri" w:hAnsi="Calibri" w:cs="Arial"/>
          <w:i w:val="0"/>
        </w:rPr>
        <w:t xml:space="preserve">rtowanych głównie </w:t>
      </w:r>
      <w:r w:rsidRPr="00A528B3">
        <w:rPr>
          <w:rFonts w:ascii="Calibri" w:hAnsi="Calibri" w:cs="Arial"/>
          <w:i w:val="0"/>
        </w:rPr>
        <w:t>z krajów byłego Związku Radzieckiego, gdzie – niestety stosowan</w:t>
      </w:r>
      <w:r>
        <w:rPr>
          <w:rFonts w:ascii="Calibri" w:hAnsi="Calibri" w:cs="Arial"/>
          <w:i w:val="0"/>
        </w:rPr>
        <w:t xml:space="preserve">ie azbestu nie jest zabronione. </w:t>
      </w:r>
      <w:r w:rsidRPr="00A528B3">
        <w:rPr>
          <w:rFonts w:ascii="Calibri" w:hAnsi="Calibri" w:cs="Arial"/>
          <w:i w:val="0"/>
        </w:rPr>
        <w:t>Istnieje również</w:t>
      </w:r>
      <w:r>
        <w:rPr>
          <w:rFonts w:ascii="Calibri" w:hAnsi="Calibri" w:cs="Arial"/>
          <w:i w:val="0"/>
        </w:rPr>
        <w:t xml:space="preserve"> śladowa ilość włókien azbestu </w:t>
      </w:r>
      <w:r w:rsidRPr="00A528B3">
        <w:rPr>
          <w:rFonts w:ascii="Calibri" w:hAnsi="Calibri" w:cs="Arial"/>
          <w:i w:val="0"/>
        </w:rPr>
        <w:t>w powietrzu pochodzenia naturalnego.</w:t>
      </w:r>
      <w:r>
        <w:rPr>
          <w:rFonts w:ascii="Calibri" w:hAnsi="Calibri" w:cs="Arial"/>
          <w:i w:val="0"/>
        </w:rPr>
        <w:t xml:space="preserve"> Jednakże w polskich warunkach </w:t>
      </w:r>
      <w:r w:rsidRPr="00A528B3">
        <w:rPr>
          <w:rFonts w:ascii="Calibri" w:hAnsi="Calibri" w:cs="Arial"/>
          <w:i w:val="0"/>
        </w:rPr>
        <w:t>(z uwagi na niewystępowanie naturalnych złóż azbestu) jest to ilość praktycznie pomijalna (na poziomie tła).</w:t>
      </w:r>
    </w:p>
    <w:p w:rsidR="006D7D87" w:rsidRPr="00A528B3" w:rsidRDefault="006D7D87" w:rsidP="006618E1">
      <w:pPr>
        <w:pStyle w:val="Tekstpodstawowy"/>
        <w:tabs>
          <w:tab w:val="num" w:pos="567"/>
        </w:tabs>
        <w:spacing w:line="360" w:lineRule="auto"/>
        <w:ind w:left="709"/>
        <w:rPr>
          <w:rFonts w:ascii="Calibri" w:hAnsi="Calibri" w:cs="Arial"/>
          <w:i w:val="0"/>
        </w:rPr>
      </w:pPr>
    </w:p>
    <w:p w:rsidR="006618E1" w:rsidRPr="006D7D87" w:rsidRDefault="006618E1" w:rsidP="006D7D87">
      <w:pPr>
        <w:spacing w:after="0" w:line="360" w:lineRule="auto"/>
        <w:ind w:left="567"/>
        <w:jc w:val="both"/>
        <w:rPr>
          <w:rFonts w:cs="Arial"/>
          <w:caps/>
          <w:sz w:val="32"/>
          <w:szCs w:val="32"/>
        </w:rPr>
      </w:pPr>
      <w:r>
        <w:rPr>
          <w:rFonts w:cs="Arial"/>
          <w:caps/>
          <w:sz w:val="32"/>
          <w:szCs w:val="32"/>
        </w:rPr>
        <w:t xml:space="preserve">5. </w:t>
      </w:r>
      <w:r w:rsidRPr="00F02AB6">
        <w:rPr>
          <w:rFonts w:cs="Arial"/>
          <w:caps/>
          <w:sz w:val="32"/>
          <w:szCs w:val="32"/>
        </w:rPr>
        <w:t>Program RZĄ</w:t>
      </w:r>
      <w:r>
        <w:rPr>
          <w:rFonts w:cs="Arial"/>
          <w:caps/>
          <w:sz w:val="32"/>
          <w:szCs w:val="32"/>
        </w:rPr>
        <w:t xml:space="preserve">DOWY Usuwania azbestu i wyrobów </w:t>
      </w:r>
      <w:r w:rsidRPr="00F02AB6">
        <w:rPr>
          <w:rFonts w:cs="Arial"/>
          <w:caps/>
          <w:sz w:val="32"/>
          <w:szCs w:val="32"/>
        </w:rPr>
        <w:t>zawierających azbest stosowanych na terytorium polski – w  aspekcie  lokalnego  pr</w:t>
      </w:r>
      <w:r>
        <w:rPr>
          <w:rFonts w:cs="Arial"/>
          <w:caps/>
          <w:sz w:val="32"/>
          <w:szCs w:val="32"/>
        </w:rPr>
        <w:t>ogramu</w:t>
      </w:r>
    </w:p>
    <w:p w:rsidR="006618E1" w:rsidRPr="00F02AB6" w:rsidRDefault="006618E1" w:rsidP="006618E1">
      <w:pPr>
        <w:tabs>
          <w:tab w:val="num" w:pos="993"/>
        </w:tabs>
        <w:spacing w:after="0" w:line="360" w:lineRule="auto"/>
        <w:ind w:left="567"/>
        <w:jc w:val="both"/>
        <w:rPr>
          <w:rFonts w:cs="Arial"/>
          <w:b/>
          <w:sz w:val="24"/>
          <w:szCs w:val="24"/>
        </w:rPr>
      </w:pPr>
      <w:r>
        <w:rPr>
          <w:rFonts w:cs="Arial"/>
          <w:b/>
          <w:sz w:val="24"/>
          <w:szCs w:val="24"/>
        </w:rPr>
        <w:t xml:space="preserve">5.1  </w:t>
      </w:r>
      <w:r w:rsidRPr="00F02AB6">
        <w:rPr>
          <w:rFonts w:cs="Arial"/>
          <w:b/>
          <w:sz w:val="24"/>
          <w:szCs w:val="24"/>
        </w:rPr>
        <w:t>Wprowadzenie</w:t>
      </w:r>
    </w:p>
    <w:p w:rsidR="006D7D87" w:rsidRDefault="006618E1" w:rsidP="006D7D87">
      <w:pPr>
        <w:spacing w:line="360" w:lineRule="auto"/>
        <w:ind w:left="567"/>
        <w:jc w:val="both"/>
        <w:rPr>
          <w:rFonts w:cs="Arial"/>
          <w:sz w:val="24"/>
          <w:szCs w:val="24"/>
        </w:rPr>
      </w:pPr>
      <w:r>
        <w:rPr>
          <w:rFonts w:cs="Arial"/>
          <w:sz w:val="24"/>
          <w:szCs w:val="24"/>
        </w:rPr>
        <w:tab/>
      </w:r>
      <w:r>
        <w:rPr>
          <w:rFonts w:cs="Arial"/>
          <w:sz w:val="24"/>
          <w:szCs w:val="24"/>
        </w:rPr>
        <w:tab/>
        <w:t>W maju 2002</w:t>
      </w:r>
      <w:r w:rsidRPr="008E64E2">
        <w:rPr>
          <w:rFonts w:cs="Arial"/>
          <w:sz w:val="24"/>
          <w:szCs w:val="24"/>
        </w:rPr>
        <w:t>r. Rada Ministrów przy</w:t>
      </w:r>
      <w:r>
        <w:rPr>
          <w:rFonts w:cs="Arial"/>
          <w:sz w:val="24"/>
          <w:szCs w:val="24"/>
        </w:rPr>
        <w:t xml:space="preserve">jęła „Program usuwania azbestu </w:t>
      </w:r>
      <w:r w:rsidRPr="008E64E2">
        <w:rPr>
          <w:rFonts w:cs="Arial"/>
          <w:sz w:val="24"/>
          <w:szCs w:val="24"/>
        </w:rPr>
        <w:t>i wyrobów zawierających  azbest stosowanych na terytorium Polski”</w:t>
      </w:r>
      <w:r>
        <w:rPr>
          <w:rFonts w:cs="Arial"/>
          <w:sz w:val="24"/>
          <w:szCs w:val="24"/>
        </w:rPr>
        <w:t xml:space="preserve">, przemianowany uchwałą Rady Ministrów z dnia 15 marca 2010 roku na „Program oczyszczania kraju z azbestu na lata 2009-2032” zwany w tym rozdziale </w:t>
      </w:r>
      <w:r w:rsidRPr="008E64E2">
        <w:rPr>
          <w:rFonts w:cs="Arial"/>
          <w:sz w:val="24"/>
          <w:szCs w:val="24"/>
        </w:rPr>
        <w:t>Programem.</w:t>
      </w:r>
    </w:p>
    <w:p w:rsidR="006618E1" w:rsidRPr="006D7D87" w:rsidRDefault="006618E1" w:rsidP="006D7D87">
      <w:pPr>
        <w:spacing w:line="360" w:lineRule="auto"/>
        <w:ind w:left="567"/>
        <w:jc w:val="both"/>
        <w:rPr>
          <w:rFonts w:cs="Arial"/>
          <w:sz w:val="24"/>
          <w:szCs w:val="24"/>
        </w:rPr>
      </w:pPr>
      <w:r w:rsidRPr="006D7D87">
        <w:rPr>
          <w:rFonts w:cs="Arial"/>
          <w:sz w:val="24"/>
          <w:szCs w:val="24"/>
        </w:rPr>
        <w:t>Program powstał w wyniku:</w:t>
      </w:r>
    </w:p>
    <w:p w:rsidR="006618E1" w:rsidRPr="00A528B3" w:rsidRDefault="006618E1" w:rsidP="006618E1">
      <w:pPr>
        <w:pStyle w:val="Tekstpodstawowy"/>
        <w:numPr>
          <w:ilvl w:val="0"/>
          <w:numId w:val="8"/>
        </w:numPr>
        <w:tabs>
          <w:tab w:val="clear" w:pos="1260"/>
          <w:tab w:val="num" w:pos="1440"/>
        </w:tabs>
        <w:spacing w:line="360" w:lineRule="auto"/>
        <w:ind w:left="1134" w:firstLine="0"/>
        <w:rPr>
          <w:rFonts w:ascii="Calibri" w:hAnsi="Calibri" w:cs="Arial"/>
          <w:i w:val="0"/>
        </w:rPr>
      </w:pPr>
      <w:r>
        <w:rPr>
          <w:rFonts w:ascii="Calibri" w:hAnsi="Calibri" w:cs="Arial"/>
          <w:i w:val="0"/>
        </w:rPr>
        <w:t>r</w:t>
      </w:r>
      <w:r w:rsidRPr="00A528B3">
        <w:rPr>
          <w:rFonts w:ascii="Calibri" w:hAnsi="Calibri" w:cs="Arial"/>
          <w:i w:val="0"/>
        </w:rPr>
        <w:t>ealizacji przyjętej przez Sejm RP R</w:t>
      </w:r>
      <w:r>
        <w:rPr>
          <w:rFonts w:ascii="Calibri" w:hAnsi="Calibri" w:cs="Arial"/>
          <w:i w:val="0"/>
        </w:rPr>
        <w:t>ezolucji z dnia 19 czerwca 1997</w:t>
      </w:r>
      <w:r w:rsidRPr="00A528B3">
        <w:rPr>
          <w:rFonts w:ascii="Calibri" w:hAnsi="Calibri" w:cs="Arial"/>
          <w:i w:val="0"/>
        </w:rPr>
        <w:t xml:space="preserve">r. – w sprawie </w:t>
      </w:r>
      <w:r>
        <w:rPr>
          <w:rFonts w:ascii="Calibri" w:hAnsi="Calibri" w:cs="Arial"/>
          <w:i w:val="0"/>
        </w:rPr>
        <w:tab/>
      </w:r>
      <w:r w:rsidRPr="00A528B3">
        <w:rPr>
          <w:rFonts w:ascii="Calibri" w:hAnsi="Calibri" w:cs="Arial"/>
          <w:i w:val="0"/>
        </w:rPr>
        <w:t xml:space="preserve">programu wycofywania azbestu z gospodarki (M.P. Nr 38, poz. 373), w której Radę </w:t>
      </w:r>
      <w:r>
        <w:rPr>
          <w:rFonts w:ascii="Calibri" w:hAnsi="Calibri" w:cs="Arial"/>
          <w:i w:val="0"/>
        </w:rPr>
        <w:tab/>
      </w:r>
      <w:r w:rsidRPr="00A528B3">
        <w:rPr>
          <w:rFonts w:ascii="Calibri" w:hAnsi="Calibri" w:cs="Arial"/>
          <w:i w:val="0"/>
        </w:rPr>
        <w:t xml:space="preserve">Ministrów zobowiązano do opracowania programu zmierzającego do wycofywania </w:t>
      </w:r>
      <w:r>
        <w:rPr>
          <w:rFonts w:ascii="Calibri" w:hAnsi="Calibri" w:cs="Arial"/>
          <w:i w:val="0"/>
        </w:rPr>
        <w:tab/>
      </w:r>
      <w:r w:rsidRPr="00A528B3">
        <w:rPr>
          <w:rFonts w:ascii="Calibri" w:hAnsi="Calibri" w:cs="Arial"/>
          <w:i w:val="0"/>
        </w:rPr>
        <w:t>azbestu i wyrobów zawierających azbest s</w:t>
      </w:r>
      <w:r>
        <w:rPr>
          <w:rFonts w:ascii="Calibri" w:hAnsi="Calibri" w:cs="Arial"/>
          <w:i w:val="0"/>
        </w:rPr>
        <w:t>tosowanych na terytorium Polski;</w:t>
      </w:r>
    </w:p>
    <w:p w:rsidR="006618E1" w:rsidRPr="002C4493" w:rsidRDefault="006618E1" w:rsidP="006618E1">
      <w:pPr>
        <w:pStyle w:val="Tekstpodstawowy"/>
        <w:numPr>
          <w:ilvl w:val="0"/>
          <w:numId w:val="9"/>
        </w:numPr>
        <w:tabs>
          <w:tab w:val="num" w:pos="1440"/>
        </w:tabs>
        <w:spacing w:line="360" w:lineRule="auto"/>
        <w:ind w:left="1134" w:firstLine="0"/>
        <w:rPr>
          <w:rFonts w:ascii="Calibri" w:hAnsi="Calibri" w:cs="Arial"/>
          <w:i w:val="0"/>
        </w:rPr>
      </w:pPr>
      <w:r w:rsidRPr="00A528B3">
        <w:rPr>
          <w:rFonts w:ascii="Calibri" w:hAnsi="Calibri" w:cs="Arial"/>
          <w:i w:val="0"/>
        </w:rPr>
        <w:t>realizacj</w:t>
      </w:r>
      <w:r>
        <w:rPr>
          <w:rFonts w:ascii="Calibri" w:hAnsi="Calibri" w:cs="Arial"/>
          <w:i w:val="0"/>
        </w:rPr>
        <w:t>i ustawy z dnia 19 czerwca 1997</w:t>
      </w:r>
      <w:r w:rsidRPr="00A528B3">
        <w:rPr>
          <w:rFonts w:ascii="Calibri" w:hAnsi="Calibri" w:cs="Arial"/>
          <w:i w:val="0"/>
        </w:rPr>
        <w:t>r. o zakazie stos</w:t>
      </w:r>
      <w:r>
        <w:rPr>
          <w:rFonts w:ascii="Calibri" w:hAnsi="Calibri" w:cs="Arial"/>
          <w:i w:val="0"/>
        </w:rPr>
        <w:t xml:space="preserve">owania wyrobów </w:t>
      </w:r>
      <w:r>
        <w:rPr>
          <w:rFonts w:ascii="Calibri" w:hAnsi="Calibri" w:cs="Arial"/>
          <w:i w:val="0"/>
        </w:rPr>
        <w:tab/>
      </w:r>
      <w:r w:rsidRPr="00A528B3">
        <w:rPr>
          <w:rFonts w:ascii="Calibri" w:hAnsi="Calibri" w:cs="Arial"/>
          <w:i w:val="0"/>
        </w:rPr>
        <w:t xml:space="preserve">zawierających azbest </w:t>
      </w:r>
      <w:r w:rsidRPr="00A0380D">
        <w:rPr>
          <w:rFonts w:asciiTheme="minorHAnsi" w:hAnsiTheme="minorHAnsi" w:cs="Arial"/>
          <w:i w:val="0"/>
        </w:rPr>
        <w:t>(</w:t>
      </w:r>
      <w:r w:rsidRPr="00B244A0">
        <w:rPr>
          <w:rFonts w:asciiTheme="minorHAnsi" w:hAnsiTheme="minorHAnsi" w:cs="Arial"/>
          <w:i w:val="0"/>
          <w:szCs w:val="24"/>
        </w:rPr>
        <w:t>tekst jedno</w:t>
      </w:r>
      <w:r>
        <w:rPr>
          <w:rFonts w:asciiTheme="minorHAnsi" w:hAnsiTheme="minorHAnsi" w:cs="Arial"/>
          <w:i w:val="0"/>
          <w:szCs w:val="24"/>
        </w:rPr>
        <w:t>lity Dz. U. z 2004</w:t>
      </w:r>
      <w:r w:rsidRPr="00B244A0">
        <w:rPr>
          <w:rFonts w:asciiTheme="minorHAnsi" w:hAnsiTheme="minorHAnsi" w:cs="Arial"/>
          <w:i w:val="0"/>
          <w:szCs w:val="24"/>
        </w:rPr>
        <w:t xml:space="preserve"> roku, Nr 3, poz. 20 z </w:t>
      </w:r>
      <w:proofErr w:type="spellStart"/>
      <w:r w:rsidRPr="00B244A0">
        <w:rPr>
          <w:rFonts w:asciiTheme="minorHAnsi" w:hAnsiTheme="minorHAnsi" w:cs="Arial"/>
          <w:i w:val="0"/>
          <w:szCs w:val="24"/>
        </w:rPr>
        <w:t>późn</w:t>
      </w:r>
      <w:proofErr w:type="spellEnd"/>
      <w:r w:rsidRPr="00B244A0">
        <w:rPr>
          <w:rFonts w:asciiTheme="minorHAnsi" w:hAnsiTheme="minorHAnsi" w:cs="Arial"/>
          <w:i w:val="0"/>
          <w:szCs w:val="24"/>
        </w:rPr>
        <w:t>. zm.)</w:t>
      </w:r>
      <w:r w:rsidRPr="009E1D2F">
        <w:rPr>
          <w:rFonts w:cs="Arial"/>
          <w:szCs w:val="24"/>
        </w:rPr>
        <w:t xml:space="preserve"> </w:t>
      </w:r>
      <w:r>
        <w:rPr>
          <w:rFonts w:cs="Arial"/>
          <w:szCs w:val="24"/>
        </w:rPr>
        <w:tab/>
      </w:r>
      <w:r w:rsidRPr="002C4493">
        <w:rPr>
          <w:rFonts w:ascii="Calibri" w:hAnsi="Calibri" w:cs="Arial"/>
          <w:i w:val="0"/>
        </w:rPr>
        <w:t>oraz odpowiednich przep</w:t>
      </w:r>
      <w:r>
        <w:rPr>
          <w:rFonts w:ascii="Calibri" w:hAnsi="Calibri" w:cs="Arial"/>
          <w:i w:val="0"/>
        </w:rPr>
        <w:t>isów wykonawczych do tej ustawy;</w:t>
      </w:r>
    </w:p>
    <w:p w:rsidR="006618E1" w:rsidRPr="006D7D87" w:rsidRDefault="006618E1" w:rsidP="006D7D87">
      <w:pPr>
        <w:pStyle w:val="Tekstpodstawowy"/>
        <w:numPr>
          <w:ilvl w:val="0"/>
          <w:numId w:val="9"/>
        </w:numPr>
        <w:tabs>
          <w:tab w:val="num" w:pos="1440"/>
        </w:tabs>
        <w:spacing w:line="360" w:lineRule="auto"/>
        <w:ind w:left="1134" w:firstLine="0"/>
        <w:rPr>
          <w:rFonts w:ascii="Calibri" w:hAnsi="Calibri" w:cs="Arial"/>
          <w:i w:val="0"/>
        </w:rPr>
      </w:pPr>
      <w:r w:rsidRPr="00A528B3">
        <w:rPr>
          <w:rFonts w:ascii="Calibri" w:hAnsi="Calibri" w:cs="Arial"/>
          <w:i w:val="0"/>
        </w:rPr>
        <w:t>potrzeby oczyszczania kraju z azbestu oraz wyrobów zawierających ten surowiec.</w:t>
      </w:r>
    </w:p>
    <w:p w:rsidR="006618E1" w:rsidRPr="00A528B3"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t>Ministerstwo Gospodarki od 1997</w:t>
      </w:r>
      <w:r w:rsidRPr="00A528B3">
        <w:rPr>
          <w:rFonts w:ascii="Calibri" w:hAnsi="Calibri" w:cs="Arial"/>
          <w:i w:val="0"/>
        </w:rPr>
        <w:t xml:space="preserve">r.  wykonało szereg prac i ekspertyz, stanowiących niezbędny materiał   bazowy do programu wycofywania azbestu z gospodarki, szczególnie </w:t>
      </w:r>
      <w:r>
        <w:rPr>
          <w:rFonts w:ascii="Calibri" w:hAnsi="Calibri" w:cs="Arial"/>
          <w:i w:val="0"/>
        </w:rPr>
        <w:br/>
      </w:r>
      <w:r w:rsidRPr="00A528B3">
        <w:rPr>
          <w:rFonts w:ascii="Calibri" w:hAnsi="Calibri" w:cs="Arial"/>
          <w:i w:val="0"/>
        </w:rPr>
        <w:t>z budownictwa. Ponadto opracowano m.in.:</w:t>
      </w:r>
    </w:p>
    <w:p w:rsidR="006618E1" w:rsidRPr="00A528B3" w:rsidRDefault="006618E1" w:rsidP="00140211">
      <w:pPr>
        <w:pStyle w:val="Tekstpodstawowy"/>
        <w:numPr>
          <w:ilvl w:val="0"/>
          <w:numId w:val="13"/>
        </w:numPr>
        <w:tabs>
          <w:tab w:val="clear" w:pos="360"/>
          <w:tab w:val="num" w:pos="1418"/>
        </w:tabs>
        <w:spacing w:line="360" w:lineRule="auto"/>
        <w:ind w:left="1418" w:hanging="284"/>
        <w:rPr>
          <w:rFonts w:ascii="Calibri" w:hAnsi="Calibri" w:cs="Arial"/>
          <w:i w:val="0"/>
        </w:rPr>
      </w:pPr>
      <w:r>
        <w:rPr>
          <w:rFonts w:ascii="Calibri" w:hAnsi="Calibri" w:cs="Arial"/>
          <w:i w:val="0"/>
        </w:rPr>
        <w:t>w 2001</w:t>
      </w:r>
      <w:r w:rsidRPr="00A528B3">
        <w:rPr>
          <w:rFonts w:ascii="Calibri" w:hAnsi="Calibri" w:cs="Arial"/>
          <w:i w:val="0"/>
        </w:rPr>
        <w:t xml:space="preserve">r. "Zbiór przepisów i procedur dotyczących bezpiecznego postępowania </w:t>
      </w:r>
      <w:r>
        <w:rPr>
          <w:rFonts w:ascii="Calibri" w:hAnsi="Calibri" w:cs="Arial"/>
          <w:i w:val="0"/>
        </w:rPr>
        <w:br/>
      </w:r>
      <w:r w:rsidRPr="00A528B3">
        <w:rPr>
          <w:rFonts w:ascii="Calibri" w:hAnsi="Calibri" w:cs="Arial"/>
          <w:i w:val="0"/>
        </w:rPr>
        <w:t>z wyrobami zawierającymi azbest" dla lokalnych władz samorządowych oraz przedsiębi</w:t>
      </w:r>
      <w:r>
        <w:rPr>
          <w:rFonts w:ascii="Calibri" w:hAnsi="Calibri" w:cs="Arial"/>
          <w:i w:val="0"/>
        </w:rPr>
        <w:t>orstw zajmujących się  naprawą lub usuwaniem tych wyrobów;</w:t>
      </w:r>
    </w:p>
    <w:p w:rsidR="006618E1" w:rsidRPr="006D7D87" w:rsidRDefault="006618E1" w:rsidP="006D7D87">
      <w:pPr>
        <w:pStyle w:val="Tekstpodstawowy"/>
        <w:numPr>
          <w:ilvl w:val="0"/>
          <w:numId w:val="13"/>
        </w:numPr>
        <w:tabs>
          <w:tab w:val="clear" w:pos="360"/>
          <w:tab w:val="num" w:pos="1134"/>
        </w:tabs>
        <w:spacing w:line="360" w:lineRule="auto"/>
        <w:ind w:left="1134" w:firstLine="0"/>
        <w:rPr>
          <w:rFonts w:ascii="Calibri" w:hAnsi="Calibri" w:cs="Arial"/>
          <w:i w:val="0"/>
        </w:rPr>
      </w:pPr>
      <w:r>
        <w:rPr>
          <w:rFonts w:ascii="Calibri" w:hAnsi="Calibri" w:cs="Arial"/>
          <w:i w:val="0"/>
        </w:rPr>
        <w:t>w 2003</w:t>
      </w:r>
      <w:r w:rsidRPr="00A528B3">
        <w:rPr>
          <w:rFonts w:ascii="Calibri" w:hAnsi="Calibri" w:cs="Arial"/>
          <w:i w:val="0"/>
        </w:rPr>
        <w:t>r. „Informator o przepisach i procedurach dotycz</w:t>
      </w:r>
      <w:r>
        <w:rPr>
          <w:rFonts w:ascii="Calibri" w:hAnsi="Calibri" w:cs="Arial"/>
          <w:i w:val="0"/>
        </w:rPr>
        <w:t xml:space="preserve">ących bezpiecznego </w:t>
      </w:r>
      <w:r>
        <w:rPr>
          <w:rFonts w:ascii="Calibri" w:hAnsi="Calibri" w:cs="Arial"/>
          <w:i w:val="0"/>
        </w:rPr>
        <w:tab/>
        <w:t xml:space="preserve">postępowania </w:t>
      </w:r>
      <w:r w:rsidRPr="00A528B3">
        <w:rPr>
          <w:rFonts w:ascii="Calibri" w:hAnsi="Calibri" w:cs="Arial"/>
          <w:i w:val="0"/>
        </w:rPr>
        <w:t>z wyrob</w:t>
      </w:r>
      <w:r>
        <w:rPr>
          <w:rFonts w:ascii="Calibri" w:hAnsi="Calibri" w:cs="Arial"/>
          <w:i w:val="0"/>
        </w:rPr>
        <w:t xml:space="preserve">ami zawierającymi azbest” </w:t>
      </w:r>
      <w:r w:rsidRPr="00A528B3">
        <w:rPr>
          <w:rFonts w:ascii="Calibri" w:hAnsi="Calibri" w:cs="Arial"/>
          <w:i w:val="0"/>
        </w:rPr>
        <w:t>(uwzgl</w:t>
      </w:r>
      <w:r>
        <w:rPr>
          <w:rFonts w:ascii="Calibri" w:hAnsi="Calibri" w:cs="Arial"/>
          <w:i w:val="0"/>
        </w:rPr>
        <w:t xml:space="preserve">ędniający Program oraz </w:t>
      </w:r>
      <w:r>
        <w:rPr>
          <w:rFonts w:ascii="Calibri" w:hAnsi="Calibri" w:cs="Arial"/>
          <w:i w:val="0"/>
        </w:rPr>
        <w:tab/>
        <w:t xml:space="preserve">przepisy zawarte w nowych ustawach </w:t>
      </w:r>
      <w:r w:rsidRPr="00A528B3">
        <w:rPr>
          <w:rFonts w:ascii="Calibri" w:hAnsi="Calibri" w:cs="Arial"/>
          <w:i w:val="0"/>
        </w:rPr>
        <w:t xml:space="preserve">i wielu aktach wykonawczych do tych ustaw, </w:t>
      </w:r>
      <w:r>
        <w:rPr>
          <w:rFonts w:ascii="Calibri" w:hAnsi="Calibri" w:cs="Arial"/>
          <w:i w:val="0"/>
        </w:rPr>
        <w:tab/>
        <w:t>które weszły w życie po 2001</w:t>
      </w:r>
      <w:r w:rsidRPr="00A528B3">
        <w:rPr>
          <w:rFonts w:ascii="Calibri" w:hAnsi="Calibri" w:cs="Arial"/>
          <w:i w:val="0"/>
        </w:rPr>
        <w:t>r.).</w:t>
      </w:r>
    </w:p>
    <w:p w:rsidR="006618E1" w:rsidRPr="00A528B3"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r>
      <w:r w:rsidRPr="00A528B3">
        <w:rPr>
          <w:rFonts w:ascii="Calibri" w:hAnsi="Calibri" w:cs="Arial"/>
          <w:i w:val="0"/>
        </w:rPr>
        <w:t xml:space="preserve">Do koordynowania prac dotyczących opracowania Programu, utworzono </w:t>
      </w:r>
      <w:r w:rsidRPr="00A528B3">
        <w:rPr>
          <w:rFonts w:ascii="Calibri" w:hAnsi="Calibri" w:cs="Arial"/>
          <w:i w:val="0"/>
        </w:rPr>
        <w:br/>
        <w:t xml:space="preserve">w Ministerstwie Gospodarki, zespół roboczy reprezentujący zainteresowane resorty i urzędy centralne: </w:t>
      </w:r>
    </w:p>
    <w:p w:rsidR="006618E1" w:rsidRPr="00A528B3" w:rsidRDefault="006618E1" w:rsidP="008A3D9D">
      <w:pPr>
        <w:pStyle w:val="Tekstpodstawowy"/>
        <w:numPr>
          <w:ilvl w:val="0"/>
          <w:numId w:val="14"/>
        </w:numPr>
        <w:tabs>
          <w:tab w:val="clear" w:pos="360"/>
          <w:tab w:val="num" w:pos="1440"/>
        </w:tabs>
        <w:spacing w:line="360" w:lineRule="auto"/>
        <w:ind w:left="1418" w:hanging="284"/>
        <w:rPr>
          <w:rFonts w:ascii="Calibri" w:hAnsi="Calibri" w:cs="Arial"/>
          <w:i w:val="0"/>
        </w:rPr>
      </w:pPr>
      <w:r w:rsidRPr="00A528B3">
        <w:rPr>
          <w:rFonts w:ascii="Calibri" w:hAnsi="Calibri" w:cs="Arial"/>
          <w:i w:val="0"/>
        </w:rPr>
        <w:t>Ministerstwo Finansów, M</w:t>
      </w:r>
      <w:r w:rsidR="008A3D9D">
        <w:rPr>
          <w:rFonts w:ascii="Calibri" w:hAnsi="Calibri" w:cs="Arial"/>
          <w:i w:val="0"/>
        </w:rPr>
        <w:t xml:space="preserve">inisterstwo Spraw Wewnętrznych </w:t>
      </w:r>
      <w:r w:rsidRPr="00A528B3">
        <w:rPr>
          <w:rFonts w:ascii="Calibri" w:hAnsi="Calibri" w:cs="Arial"/>
          <w:i w:val="0"/>
        </w:rPr>
        <w:t xml:space="preserve">i Administracji, Ministerstwo Pracy i Polityki Społecznej, Ministerstwo Środowiska, </w:t>
      </w:r>
      <w:r w:rsidR="008A3D9D">
        <w:rPr>
          <w:rFonts w:ascii="Calibri" w:hAnsi="Calibri" w:cs="Arial"/>
          <w:i w:val="0"/>
        </w:rPr>
        <w:t xml:space="preserve">Ministerstwo </w:t>
      </w:r>
      <w:r w:rsidRPr="00A528B3">
        <w:rPr>
          <w:rFonts w:ascii="Calibri" w:hAnsi="Calibri" w:cs="Arial"/>
          <w:i w:val="0"/>
        </w:rPr>
        <w:t xml:space="preserve">Zdrowia, Ministerstwo </w:t>
      </w:r>
      <w:r w:rsidR="00272960">
        <w:rPr>
          <w:rFonts w:ascii="Calibri" w:hAnsi="Calibri" w:cs="Arial"/>
          <w:i w:val="0"/>
        </w:rPr>
        <w:t>Infrastruktury i Rozwoju</w:t>
      </w:r>
      <w:r w:rsidRPr="00A528B3">
        <w:rPr>
          <w:rFonts w:ascii="Calibri" w:hAnsi="Calibri" w:cs="Arial"/>
          <w:i w:val="0"/>
        </w:rPr>
        <w:t>, Ministe</w:t>
      </w:r>
      <w:r w:rsidR="008A3D9D">
        <w:rPr>
          <w:rFonts w:ascii="Calibri" w:hAnsi="Calibri" w:cs="Arial"/>
          <w:i w:val="0"/>
        </w:rPr>
        <w:t xml:space="preserve">rstwo </w:t>
      </w:r>
      <w:r>
        <w:rPr>
          <w:rFonts w:ascii="Calibri" w:hAnsi="Calibri" w:cs="Arial"/>
          <w:i w:val="0"/>
        </w:rPr>
        <w:t>Rolnictwa i Rozwoju Wsi;</w:t>
      </w:r>
    </w:p>
    <w:p w:rsidR="006618E1" w:rsidRPr="00A528B3" w:rsidRDefault="006618E1" w:rsidP="006618E1">
      <w:pPr>
        <w:pStyle w:val="Tekstpodstawowy"/>
        <w:numPr>
          <w:ilvl w:val="0"/>
          <w:numId w:val="14"/>
        </w:numPr>
        <w:tabs>
          <w:tab w:val="clear" w:pos="360"/>
          <w:tab w:val="num" w:pos="1440"/>
          <w:tab w:val="left" w:pos="1701"/>
        </w:tabs>
        <w:spacing w:line="360" w:lineRule="auto"/>
        <w:ind w:left="1418" w:hanging="284"/>
        <w:rPr>
          <w:rFonts w:ascii="Calibri" w:hAnsi="Calibri" w:cs="Arial"/>
          <w:i w:val="0"/>
        </w:rPr>
      </w:pPr>
      <w:r w:rsidRPr="00A528B3">
        <w:rPr>
          <w:rFonts w:ascii="Calibri" w:hAnsi="Calibri" w:cs="Arial"/>
          <w:i w:val="0"/>
        </w:rPr>
        <w:t xml:space="preserve">Główny Urząd Nadzoru Budowlanego, Państwową Inspekcję Pracy, Główny </w:t>
      </w:r>
      <w:r>
        <w:rPr>
          <w:rFonts w:ascii="Calibri" w:hAnsi="Calibri" w:cs="Arial"/>
          <w:i w:val="0"/>
        </w:rPr>
        <w:tab/>
      </w:r>
      <w:r w:rsidRPr="00A528B3">
        <w:rPr>
          <w:rFonts w:ascii="Calibri" w:hAnsi="Calibri" w:cs="Arial"/>
          <w:i w:val="0"/>
        </w:rPr>
        <w:t xml:space="preserve">Inspektor Ochrony Środowiska, Narodowy Fundusz Ochrony Środowiska </w:t>
      </w:r>
      <w:r>
        <w:rPr>
          <w:rFonts w:ascii="Calibri" w:hAnsi="Calibri" w:cs="Arial"/>
          <w:i w:val="0"/>
        </w:rPr>
        <w:br/>
      </w:r>
      <w:r w:rsidRPr="00A528B3">
        <w:rPr>
          <w:rFonts w:ascii="Calibri" w:hAnsi="Calibri" w:cs="Arial"/>
          <w:i w:val="0"/>
        </w:rPr>
        <w:t xml:space="preserve">i </w:t>
      </w:r>
      <w:r>
        <w:rPr>
          <w:rFonts w:ascii="Calibri" w:hAnsi="Calibri" w:cs="Arial"/>
          <w:i w:val="0"/>
        </w:rPr>
        <w:tab/>
        <w:t>Gospodarki Wodnej;</w:t>
      </w:r>
    </w:p>
    <w:p w:rsidR="006618E1" w:rsidRPr="00B62BCE" w:rsidRDefault="006618E1" w:rsidP="006618E1">
      <w:pPr>
        <w:pStyle w:val="Tekstpodstawowy"/>
        <w:numPr>
          <w:ilvl w:val="0"/>
          <w:numId w:val="14"/>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na rzecz programu pracowali również uznani zarówno w kraju, jak i za granicą </w:t>
      </w:r>
      <w:r>
        <w:rPr>
          <w:rFonts w:ascii="Calibri" w:hAnsi="Calibri" w:cs="Arial"/>
          <w:i w:val="0"/>
        </w:rPr>
        <w:tab/>
      </w:r>
      <w:r w:rsidRPr="00A528B3">
        <w:rPr>
          <w:rFonts w:ascii="Calibri" w:hAnsi="Calibri" w:cs="Arial"/>
          <w:i w:val="0"/>
        </w:rPr>
        <w:t>eksperci w zakresie przemysłu i rozwiązywania problemów związanych z azbestem</w:t>
      </w:r>
      <w:r>
        <w:rPr>
          <w:rFonts w:ascii="Calibri" w:hAnsi="Calibri" w:cs="Arial"/>
          <w:i w:val="0"/>
        </w:rPr>
        <w:t>.</w:t>
      </w:r>
    </w:p>
    <w:p w:rsidR="006D7D87" w:rsidRDefault="006D7D87" w:rsidP="00885AD3">
      <w:pPr>
        <w:tabs>
          <w:tab w:val="num" w:pos="993"/>
        </w:tabs>
        <w:spacing w:after="0" w:line="360" w:lineRule="auto"/>
        <w:jc w:val="both"/>
        <w:rPr>
          <w:rFonts w:cs="Arial"/>
          <w:b/>
          <w:sz w:val="24"/>
          <w:szCs w:val="24"/>
        </w:rPr>
      </w:pPr>
    </w:p>
    <w:p w:rsidR="006618E1" w:rsidRPr="00B62BCE" w:rsidRDefault="006618E1" w:rsidP="006618E1">
      <w:pPr>
        <w:tabs>
          <w:tab w:val="num" w:pos="993"/>
        </w:tabs>
        <w:spacing w:after="0" w:line="360" w:lineRule="auto"/>
        <w:ind w:left="567"/>
        <w:jc w:val="both"/>
        <w:rPr>
          <w:rFonts w:cs="Arial"/>
          <w:b/>
          <w:sz w:val="24"/>
          <w:szCs w:val="24"/>
        </w:rPr>
      </w:pPr>
      <w:r>
        <w:rPr>
          <w:rFonts w:cs="Arial"/>
          <w:b/>
          <w:sz w:val="24"/>
          <w:szCs w:val="24"/>
        </w:rPr>
        <w:t xml:space="preserve">5.2  </w:t>
      </w:r>
      <w:r w:rsidRPr="00F02AB6">
        <w:rPr>
          <w:rFonts w:cs="Arial"/>
          <w:b/>
          <w:sz w:val="24"/>
          <w:szCs w:val="24"/>
        </w:rPr>
        <w:t>Zawartość i dane z Programu</w:t>
      </w:r>
    </w:p>
    <w:p w:rsidR="006618E1" w:rsidRPr="00A528B3" w:rsidRDefault="006618E1" w:rsidP="006618E1">
      <w:pPr>
        <w:pStyle w:val="Tekstpodstawowy"/>
        <w:numPr>
          <w:ilvl w:val="0"/>
          <w:numId w:val="15"/>
        </w:numPr>
        <w:tabs>
          <w:tab w:val="clear" w:pos="360"/>
          <w:tab w:val="num" w:pos="1440"/>
        </w:tabs>
        <w:spacing w:line="360" w:lineRule="auto"/>
        <w:ind w:left="1134" w:firstLine="0"/>
        <w:rPr>
          <w:rFonts w:ascii="Calibri" w:hAnsi="Calibri" w:cs="Arial"/>
          <w:i w:val="0"/>
        </w:rPr>
      </w:pPr>
      <w:r w:rsidRPr="00A528B3">
        <w:rPr>
          <w:rFonts w:ascii="Calibri" w:hAnsi="Calibri" w:cs="Arial"/>
          <w:i w:val="0"/>
        </w:rPr>
        <w:t>usuwanie azbestu z gospoda</w:t>
      </w:r>
      <w:r>
        <w:rPr>
          <w:rFonts w:ascii="Calibri" w:hAnsi="Calibri" w:cs="Arial"/>
          <w:i w:val="0"/>
        </w:rPr>
        <w:t>rki, szczególnie z budownictwa;</w:t>
      </w:r>
    </w:p>
    <w:p w:rsidR="006618E1" w:rsidRPr="00A528B3" w:rsidRDefault="006618E1" w:rsidP="006618E1">
      <w:pPr>
        <w:pStyle w:val="Tekstpodstawowy"/>
        <w:numPr>
          <w:ilvl w:val="0"/>
          <w:numId w:val="15"/>
        </w:numPr>
        <w:tabs>
          <w:tab w:val="clear" w:pos="360"/>
          <w:tab w:val="num" w:pos="1440"/>
        </w:tabs>
        <w:spacing w:line="360" w:lineRule="auto"/>
        <w:ind w:left="1134" w:firstLine="0"/>
        <w:rPr>
          <w:rFonts w:ascii="Calibri" w:hAnsi="Calibri" w:cs="Arial"/>
          <w:i w:val="0"/>
        </w:rPr>
      </w:pPr>
      <w:r w:rsidRPr="00A528B3">
        <w:rPr>
          <w:rFonts w:ascii="Calibri" w:hAnsi="Calibri" w:cs="Arial"/>
          <w:i w:val="0"/>
        </w:rPr>
        <w:t>propozycje rozwiązań składowania odp</w:t>
      </w:r>
      <w:r>
        <w:rPr>
          <w:rFonts w:ascii="Calibri" w:hAnsi="Calibri" w:cs="Arial"/>
          <w:i w:val="0"/>
        </w:rPr>
        <w:t>adów azbestowych (składowiska);</w:t>
      </w:r>
    </w:p>
    <w:p w:rsidR="006618E1" w:rsidRPr="00A528B3" w:rsidRDefault="006618E1" w:rsidP="006618E1">
      <w:pPr>
        <w:pStyle w:val="Tekstpodstawowy"/>
        <w:numPr>
          <w:ilvl w:val="0"/>
          <w:numId w:val="15"/>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postulowane zasady wsparcia finansowego zarówno ze środków budżetowych, </w:t>
      </w:r>
      <w:r>
        <w:rPr>
          <w:rFonts w:ascii="Calibri" w:hAnsi="Calibri" w:cs="Arial"/>
          <w:i w:val="0"/>
        </w:rPr>
        <w:tab/>
      </w:r>
      <w:r w:rsidRPr="00A528B3">
        <w:rPr>
          <w:rFonts w:ascii="Calibri" w:hAnsi="Calibri" w:cs="Arial"/>
          <w:i w:val="0"/>
        </w:rPr>
        <w:t>ochrony środowiska, Unii Euro</w:t>
      </w:r>
      <w:r>
        <w:rPr>
          <w:rFonts w:ascii="Calibri" w:hAnsi="Calibri" w:cs="Arial"/>
          <w:i w:val="0"/>
        </w:rPr>
        <w:t>pejskiej jak i władz terenowych;</w:t>
      </w:r>
    </w:p>
    <w:p w:rsidR="006618E1" w:rsidRPr="00A528B3" w:rsidRDefault="006618E1" w:rsidP="006618E1">
      <w:pPr>
        <w:pStyle w:val="Tekstpodstawowy"/>
        <w:numPr>
          <w:ilvl w:val="0"/>
          <w:numId w:val="15"/>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wytyczne do opracowania wojewódzkich i powiatowych programów usuwania </w:t>
      </w:r>
      <w:r>
        <w:rPr>
          <w:rFonts w:ascii="Calibri" w:hAnsi="Calibri" w:cs="Arial"/>
          <w:i w:val="0"/>
        </w:rPr>
        <w:tab/>
        <w:t>wyrobów  azbestowych;</w:t>
      </w:r>
    </w:p>
    <w:p w:rsidR="006618E1" w:rsidRPr="006D7D87" w:rsidRDefault="006618E1" w:rsidP="006D7D87">
      <w:pPr>
        <w:pStyle w:val="Tekstpodstawowy"/>
        <w:numPr>
          <w:ilvl w:val="0"/>
          <w:numId w:val="15"/>
        </w:numPr>
        <w:tabs>
          <w:tab w:val="clear" w:pos="360"/>
          <w:tab w:val="num" w:pos="1440"/>
        </w:tabs>
        <w:spacing w:line="360" w:lineRule="auto"/>
        <w:ind w:left="1134" w:firstLine="0"/>
        <w:rPr>
          <w:rFonts w:ascii="Calibri" w:hAnsi="Calibri" w:cs="Arial"/>
          <w:i w:val="0"/>
        </w:rPr>
      </w:pPr>
      <w:r w:rsidRPr="00A528B3">
        <w:rPr>
          <w:rFonts w:ascii="Calibri" w:hAnsi="Calibri" w:cs="Arial"/>
          <w:i w:val="0"/>
        </w:rPr>
        <w:t>założenia dotyczące organizacji , systemu kontroli i monitoringu programu.</w:t>
      </w:r>
    </w:p>
    <w:p w:rsidR="006618E1" w:rsidRPr="00A528B3"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r>
      <w:r w:rsidRPr="00A528B3">
        <w:rPr>
          <w:rFonts w:ascii="Calibri" w:hAnsi="Calibri" w:cs="Arial"/>
          <w:i w:val="0"/>
        </w:rPr>
        <w:t xml:space="preserve">Program </w:t>
      </w:r>
      <w:r w:rsidR="008A3D9D">
        <w:rPr>
          <w:rFonts w:ascii="Calibri" w:hAnsi="Calibri" w:cs="Arial"/>
          <w:i w:val="0"/>
        </w:rPr>
        <w:t>przewi</w:t>
      </w:r>
      <w:r w:rsidR="00A21A0A">
        <w:rPr>
          <w:rFonts w:ascii="Calibri" w:hAnsi="Calibri" w:cs="Arial"/>
          <w:i w:val="0"/>
        </w:rPr>
        <w:t>duje znowelizowane zapisy ustawy</w:t>
      </w:r>
      <w:r w:rsidRPr="00A528B3">
        <w:rPr>
          <w:rFonts w:ascii="Calibri" w:hAnsi="Calibri" w:cs="Arial"/>
          <w:i w:val="0"/>
        </w:rPr>
        <w:t xml:space="preserve"> z dnia 19 czerwca 1997r. </w:t>
      </w:r>
      <w:r w:rsidRPr="00A528B3">
        <w:rPr>
          <w:rFonts w:ascii="Calibri" w:hAnsi="Calibri" w:cs="Arial"/>
          <w:i w:val="0"/>
        </w:rPr>
        <w:br/>
        <w:t>o zakazie stosowania wyrobów zawierających azbest, szczególnie w zakresie:</w:t>
      </w:r>
    </w:p>
    <w:p w:rsidR="006618E1" w:rsidRPr="00A528B3" w:rsidRDefault="006618E1" w:rsidP="006618E1">
      <w:pPr>
        <w:pStyle w:val="Tekstpodstawowy"/>
        <w:numPr>
          <w:ilvl w:val="0"/>
          <w:numId w:val="17"/>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udzielania licencji lub innych wymagań kwalifikacyjnych dla firm, wykonujących </w:t>
      </w:r>
      <w:r>
        <w:rPr>
          <w:rFonts w:ascii="Calibri" w:hAnsi="Calibri" w:cs="Arial"/>
          <w:i w:val="0"/>
        </w:rPr>
        <w:tab/>
      </w:r>
      <w:r w:rsidRPr="00A528B3">
        <w:rPr>
          <w:rFonts w:ascii="Calibri" w:hAnsi="Calibri" w:cs="Arial"/>
          <w:i w:val="0"/>
        </w:rPr>
        <w:t xml:space="preserve">prace polegające na naprawie, konserwacji lub usuwaniu wyrobów zawierających </w:t>
      </w:r>
      <w:r>
        <w:rPr>
          <w:rFonts w:ascii="Calibri" w:hAnsi="Calibri" w:cs="Arial"/>
          <w:i w:val="0"/>
        </w:rPr>
        <w:tab/>
      </w:r>
      <w:r w:rsidRPr="00A528B3">
        <w:rPr>
          <w:rFonts w:ascii="Calibri" w:hAnsi="Calibri" w:cs="Arial"/>
          <w:i w:val="0"/>
        </w:rPr>
        <w:t xml:space="preserve">azbest – w zakresie udowodnienia odpowiedniego przeszkolenia pracowników, </w:t>
      </w:r>
      <w:r>
        <w:rPr>
          <w:rFonts w:ascii="Calibri" w:hAnsi="Calibri" w:cs="Arial"/>
          <w:i w:val="0"/>
        </w:rPr>
        <w:tab/>
      </w:r>
      <w:r w:rsidRPr="00A528B3">
        <w:rPr>
          <w:rFonts w:ascii="Calibri" w:hAnsi="Calibri" w:cs="Arial"/>
          <w:i w:val="0"/>
        </w:rPr>
        <w:t xml:space="preserve">posiadania wymaganego wyposażenia technicznego oraz stosowania technologii </w:t>
      </w:r>
      <w:r>
        <w:rPr>
          <w:rFonts w:ascii="Calibri" w:hAnsi="Calibri" w:cs="Arial"/>
          <w:i w:val="0"/>
        </w:rPr>
        <w:tab/>
      </w:r>
      <w:r w:rsidRPr="00A528B3">
        <w:rPr>
          <w:rFonts w:ascii="Calibri" w:hAnsi="Calibri" w:cs="Arial"/>
          <w:i w:val="0"/>
        </w:rPr>
        <w:t>prac, właściwej dla ochrony pracowników i środowi</w:t>
      </w:r>
      <w:r>
        <w:rPr>
          <w:rFonts w:ascii="Calibri" w:hAnsi="Calibri" w:cs="Arial"/>
          <w:i w:val="0"/>
        </w:rPr>
        <w:t>ska przed szkodliwością azbestu;</w:t>
      </w:r>
      <w:r w:rsidRPr="00A528B3">
        <w:rPr>
          <w:rFonts w:ascii="Calibri" w:hAnsi="Calibri" w:cs="Arial"/>
          <w:i w:val="0"/>
        </w:rPr>
        <w:t xml:space="preserve"> </w:t>
      </w:r>
    </w:p>
    <w:p w:rsidR="006618E1" w:rsidRPr="006D7D87" w:rsidRDefault="006618E1" w:rsidP="006D7D87">
      <w:pPr>
        <w:pStyle w:val="Tekstpodstawowy"/>
        <w:numPr>
          <w:ilvl w:val="0"/>
          <w:numId w:val="18"/>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wprowadzenia – dla właścicieli obiektów zawierających azbest – odpowiedzialności </w:t>
      </w:r>
      <w:r>
        <w:rPr>
          <w:rFonts w:ascii="Calibri" w:hAnsi="Calibri" w:cs="Arial"/>
          <w:i w:val="0"/>
        </w:rPr>
        <w:tab/>
      </w:r>
      <w:r w:rsidRPr="00A528B3">
        <w:rPr>
          <w:rFonts w:ascii="Calibri" w:hAnsi="Calibri" w:cs="Arial"/>
          <w:i w:val="0"/>
        </w:rPr>
        <w:t>administracyjnej, za nieprzestrzeganie przepisów prawa.</w:t>
      </w:r>
    </w:p>
    <w:p w:rsidR="006618E1" w:rsidRPr="00A528B3" w:rsidRDefault="006618E1" w:rsidP="006D7D87">
      <w:pPr>
        <w:pStyle w:val="Tekstpodstawowy"/>
        <w:spacing w:line="360" w:lineRule="auto"/>
        <w:ind w:left="567"/>
        <w:rPr>
          <w:rFonts w:ascii="Calibri" w:hAnsi="Calibri" w:cs="Arial"/>
          <w:i w:val="0"/>
        </w:rPr>
      </w:pPr>
      <w:r w:rsidRPr="00A528B3">
        <w:rPr>
          <w:rFonts w:ascii="Calibri" w:hAnsi="Calibri" w:cs="Arial"/>
          <w:i w:val="0"/>
        </w:rPr>
        <w:t>Według danych z Programu szacuje się, że na terenie kraju znajduje się:</w:t>
      </w:r>
    </w:p>
    <w:p w:rsidR="006618E1" w:rsidRPr="00A528B3" w:rsidRDefault="006618E1" w:rsidP="006618E1">
      <w:pPr>
        <w:pStyle w:val="Tekstpodstawowy"/>
        <w:numPr>
          <w:ilvl w:val="0"/>
          <w:numId w:val="16"/>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około  15.500 tys. ton wyrobów zawierających azbest, </w:t>
      </w:r>
    </w:p>
    <w:p w:rsidR="006618E1" w:rsidRPr="00A528B3" w:rsidRDefault="006618E1" w:rsidP="006618E1">
      <w:pPr>
        <w:pStyle w:val="Tekstpodstawowy"/>
        <w:numPr>
          <w:ilvl w:val="0"/>
          <w:numId w:val="16"/>
        </w:numPr>
        <w:tabs>
          <w:tab w:val="clear" w:pos="360"/>
          <w:tab w:val="num" w:pos="1440"/>
        </w:tabs>
        <w:spacing w:line="360" w:lineRule="auto"/>
        <w:ind w:left="1134" w:firstLine="0"/>
        <w:rPr>
          <w:rFonts w:ascii="Calibri" w:hAnsi="Calibri" w:cs="Arial"/>
          <w:i w:val="0"/>
        </w:rPr>
      </w:pPr>
      <w:r>
        <w:rPr>
          <w:rFonts w:ascii="Calibri" w:hAnsi="Calibri" w:cs="Arial"/>
          <w:i w:val="0"/>
        </w:rPr>
        <w:t xml:space="preserve">w tym: 14.900 tys. ton </w:t>
      </w:r>
      <w:r w:rsidRPr="00A528B3">
        <w:rPr>
          <w:rFonts w:ascii="Calibri" w:hAnsi="Calibri" w:cs="Arial"/>
          <w:i w:val="0"/>
        </w:rPr>
        <w:t>p</w:t>
      </w:r>
      <w:r>
        <w:rPr>
          <w:rFonts w:ascii="Calibri" w:hAnsi="Calibri" w:cs="Arial"/>
          <w:i w:val="0"/>
        </w:rPr>
        <w:t>łyt azbestowo-cementowych,</w:t>
      </w:r>
    </w:p>
    <w:p w:rsidR="006618E1" w:rsidRPr="006D7D87" w:rsidRDefault="006618E1" w:rsidP="006D7D87">
      <w:pPr>
        <w:pStyle w:val="Tekstpodstawowy"/>
        <w:numPr>
          <w:ilvl w:val="0"/>
          <w:numId w:val="16"/>
        </w:numPr>
        <w:tabs>
          <w:tab w:val="clear" w:pos="360"/>
          <w:tab w:val="num" w:pos="1440"/>
        </w:tabs>
        <w:spacing w:line="360" w:lineRule="auto"/>
        <w:ind w:left="1134" w:firstLine="0"/>
        <w:rPr>
          <w:rFonts w:ascii="Calibri" w:hAnsi="Calibri" w:cs="Arial"/>
          <w:i w:val="0"/>
        </w:rPr>
      </w:pPr>
      <w:r w:rsidRPr="00A528B3">
        <w:rPr>
          <w:rFonts w:ascii="Calibri" w:hAnsi="Calibri" w:cs="Arial"/>
          <w:i w:val="0"/>
        </w:rPr>
        <w:t>600 tys. ton rur i innych wyrobów azbestowo-cementowych.</w:t>
      </w:r>
    </w:p>
    <w:p w:rsidR="006618E1"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r>
      <w:r w:rsidRPr="00A528B3">
        <w:rPr>
          <w:rFonts w:ascii="Calibri" w:hAnsi="Calibri" w:cs="Arial"/>
          <w:i w:val="0"/>
        </w:rPr>
        <w:t>Trwa</w:t>
      </w:r>
      <w:r>
        <w:rPr>
          <w:rFonts w:ascii="Calibri" w:hAnsi="Calibri" w:cs="Arial"/>
          <w:i w:val="0"/>
        </w:rPr>
        <w:t>łość płyt azbestowo-cementowych</w:t>
      </w:r>
      <w:r w:rsidRPr="00A528B3">
        <w:rPr>
          <w:rFonts w:ascii="Calibri" w:hAnsi="Calibri" w:cs="Arial"/>
          <w:i w:val="0"/>
        </w:rPr>
        <w:t xml:space="preserve"> określa się na około 30 lat, okres eksploatacji innych</w:t>
      </w:r>
      <w:r>
        <w:rPr>
          <w:rFonts w:ascii="Calibri" w:hAnsi="Calibri" w:cs="Arial"/>
          <w:i w:val="0"/>
        </w:rPr>
        <w:t xml:space="preserve"> wyrobów jest z reguły krótszy. Wskutek ich użytkowania</w:t>
      </w:r>
      <w:r w:rsidRPr="00A528B3">
        <w:rPr>
          <w:rFonts w:ascii="Calibri" w:hAnsi="Calibri" w:cs="Arial"/>
          <w:i w:val="0"/>
        </w:rPr>
        <w:t xml:space="preserve"> powstawać będzie znaczn</w:t>
      </w:r>
      <w:r>
        <w:rPr>
          <w:rFonts w:ascii="Calibri" w:hAnsi="Calibri" w:cs="Arial"/>
          <w:i w:val="0"/>
        </w:rPr>
        <w:t xml:space="preserve">a ilość odpadów, które zgodnie </w:t>
      </w:r>
      <w:r w:rsidRPr="00A528B3">
        <w:rPr>
          <w:rFonts w:ascii="Calibri" w:hAnsi="Calibri" w:cs="Arial"/>
          <w:i w:val="0"/>
        </w:rPr>
        <w:t>z rozporządzeniem Ministra Śro</w:t>
      </w:r>
      <w:r w:rsidR="008A3D9D">
        <w:rPr>
          <w:rFonts w:ascii="Calibri" w:hAnsi="Calibri" w:cs="Arial"/>
          <w:i w:val="0"/>
        </w:rPr>
        <w:t>dowiska z dnia 9 grudnia 2014</w:t>
      </w:r>
      <w:r w:rsidRPr="00A528B3">
        <w:rPr>
          <w:rFonts w:ascii="Calibri" w:hAnsi="Calibri" w:cs="Arial"/>
          <w:i w:val="0"/>
        </w:rPr>
        <w:t>r. w sprawie</w:t>
      </w:r>
      <w:r w:rsidR="008A3D9D">
        <w:rPr>
          <w:rFonts w:ascii="Calibri" w:hAnsi="Calibri" w:cs="Arial"/>
          <w:i w:val="0"/>
        </w:rPr>
        <w:t xml:space="preserve"> katalogu odpadów (Dz. U. 2014, poz.1923</w:t>
      </w:r>
      <w:r w:rsidRPr="00A528B3">
        <w:rPr>
          <w:rFonts w:ascii="Calibri" w:hAnsi="Calibri" w:cs="Arial"/>
          <w:i w:val="0"/>
        </w:rPr>
        <w:t>) sklasyfikowane zostały na liście odpadów niebezpiecznych.</w:t>
      </w:r>
    </w:p>
    <w:p w:rsidR="00885AD3" w:rsidRPr="006D7D87" w:rsidRDefault="00885AD3" w:rsidP="006D7D87">
      <w:pPr>
        <w:pStyle w:val="Tekstpodstawowy"/>
        <w:spacing w:line="360" w:lineRule="auto"/>
        <w:ind w:left="567"/>
        <w:rPr>
          <w:rFonts w:ascii="Calibri" w:hAnsi="Calibri" w:cs="Arial"/>
          <w:i w:val="0"/>
        </w:rPr>
      </w:pPr>
    </w:p>
    <w:p w:rsidR="006618E1" w:rsidRPr="00B62BCE" w:rsidRDefault="006618E1" w:rsidP="006618E1">
      <w:pPr>
        <w:spacing w:after="0" w:line="360" w:lineRule="auto"/>
        <w:ind w:left="567"/>
        <w:rPr>
          <w:rFonts w:cs="Arial"/>
          <w:b/>
          <w:sz w:val="24"/>
          <w:szCs w:val="24"/>
        </w:rPr>
      </w:pPr>
      <w:r>
        <w:rPr>
          <w:rFonts w:cs="Arial"/>
          <w:b/>
          <w:sz w:val="24"/>
          <w:szCs w:val="24"/>
        </w:rPr>
        <w:t xml:space="preserve">5.3  </w:t>
      </w:r>
      <w:r w:rsidRPr="00F02AB6">
        <w:rPr>
          <w:rFonts w:cs="Arial"/>
          <w:b/>
          <w:sz w:val="24"/>
          <w:szCs w:val="24"/>
        </w:rPr>
        <w:t>Cele Programu</w:t>
      </w:r>
    </w:p>
    <w:p w:rsidR="006618E1" w:rsidRPr="00A528B3" w:rsidRDefault="006618E1" w:rsidP="006618E1">
      <w:pPr>
        <w:pStyle w:val="Tekstpodstawowy"/>
        <w:numPr>
          <w:ilvl w:val="0"/>
          <w:numId w:val="10"/>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oczyszczenie terytorium Polski z azbestu oraz usunięcie stosowanych od wielu lat </w:t>
      </w:r>
      <w:r>
        <w:rPr>
          <w:rFonts w:ascii="Calibri" w:hAnsi="Calibri" w:cs="Arial"/>
          <w:i w:val="0"/>
        </w:rPr>
        <w:tab/>
        <w:t>wyrobów zawierających azbest;</w:t>
      </w:r>
    </w:p>
    <w:p w:rsidR="006618E1" w:rsidRPr="00A528B3" w:rsidRDefault="006618E1" w:rsidP="006618E1">
      <w:pPr>
        <w:pStyle w:val="Tekstpodstawowy"/>
        <w:numPr>
          <w:ilvl w:val="0"/>
          <w:numId w:val="10"/>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wyeliminowanie negatywnych skutków zdrowotnych u mieszkańców Polski </w:t>
      </w:r>
      <w:r>
        <w:rPr>
          <w:rFonts w:ascii="Calibri" w:hAnsi="Calibri" w:cs="Arial"/>
          <w:i w:val="0"/>
        </w:rPr>
        <w:tab/>
      </w:r>
      <w:r w:rsidRPr="00A528B3">
        <w:rPr>
          <w:rFonts w:ascii="Calibri" w:hAnsi="Calibri" w:cs="Arial"/>
          <w:i w:val="0"/>
        </w:rPr>
        <w:t xml:space="preserve">spowodowanych azbestem oraz ustalenie </w:t>
      </w:r>
      <w:r>
        <w:rPr>
          <w:rFonts w:ascii="Calibri" w:hAnsi="Calibri" w:cs="Arial"/>
          <w:i w:val="0"/>
        </w:rPr>
        <w:t>koniecznych do tego uwarunkowań;</w:t>
      </w:r>
    </w:p>
    <w:p w:rsidR="006618E1" w:rsidRPr="00A951DB" w:rsidRDefault="006618E1" w:rsidP="006618E1">
      <w:pPr>
        <w:pStyle w:val="Tekstpodstawowy"/>
        <w:numPr>
          <w:ilvl w:val="0"/>
          <w:numId w:val="10"/>
        </w:numPr>
        <w:tabs>
          <w:tab w:val="clear" w:pos="360"/>
          <w:tab w:val="num" w:pos="1440"/>
        </w:tabs>
        <w:spacing w:line="360" w:lineRule="auto"/>
        <w:ind w:left="1418" w:hanging="284"/>
        <w:rPr>
          <w:rFonts w:ascii="Calibri" w:hAnsi="Calibri" w:cs="Arial"/>
          <w:i w:val="0"/>
        </w:rPr>
      </w:pPr>
      <w:r w:rsidRPr="00A528B3">
        <w:rPr>
          <w:rFonts w:ascii="Calibri" w:hAnsi="Calibri" w:cs="Arial"/>
          <w:i w:val="0"/>
        </w:rPr>
        <w:t>sukcesywna likwidacja oddziaływania azbestu</w:t>
      </w:r>
      <w:r>
        <w:rPr>
          <w:rFonts w:ascii="Calibri" w:hAnsi="Calibri" w:cs="Arial"/>
          <w:i w:val="0"/>
        </w:rPr>
        <w:t xml:space="preserve"> na środowisko i doprowadzenie</w:t>
      </w:r>
      <w:r w:rsidRPr="00A951DB">
        <w:rPr>
          <w:rFonts w:ascii="Calibri" w:hAnsi="Calibri" w:cs="Arial"/>
          <w:i w:val="0"/>
        </w:rPr>
        <w:t xml:space="preserve"> do spełni</w:t>
      </w:r>
      <w:r>
        <w:rPr>
          <w:rFonts w:ascii="Calibri" w:hAnsi="Calibri" w:cs="Arial"/>
          <w:i w:val="0"/>
        </w:rPr>
        <w:t>enia wymogów ochrony środowiska;</w:t>
      </w:r>
    </w:p>
    <w:p w:rsidR="006618E1" w:rsidRDefault="006618E1" w:rsidP="006618E1">
      <w:pPr>
        <w:pStyle w:val="Tekstpodstawowy"/>
        <w:numPr>
          <w:ilvl w:val="0"/>
          <w:numId w:val="10"/>
        </w:numPr>
        <w:tabs>
          <w:tab w:val="clear" w:pos="360"/>
          <w:tab w:val="num" w:pos="1440"/>
        </w:tabs>
        <w:spacing w:line="360" w:lineRule="auto"/>
        <w:ind w:left="1134" w:firstLine="0"/>
        <w:rPr>
          <w:rFonts w:ascii="Calibri" w:hAnsi="Calibri" w:cs="Arial"/>
          <w:i w:val="0"/>
        </w:rPr>
      </w:pPr>
      <w:r w:rsidRPr="00A528B3">
        <w:rPr>
          <w:rFonts w:ascii="Calibri" w:hAnsi="Calibri" w:cs="Arial"/>
          <w:i w:val="0"/>
        </w:rPr>
        <w:t xml:space="preserve">stworzenie odpowiednich warunków do wdrożenia przepisów prawnych oraz norm </w:t>
      </w:r>
      <w:r>
        <w:rPr>
          <w:rFonts w:ascii="Calibri" w:hAnsi="Calibri" w:cs="Arial"/>
          <w:i w:val="0"/>
        </w:rPr>
        <w:tab/>
      </w:r>
      <w:r w:rsidRPr="00A528B3">
        <w:rPr>
          <w:rFonts w:ascii="Calibri" w:hAnsi="Calibri" w:cs="Arial"/>
          <w:i w:val="0"/>
        </w:rPr>
        <w:t>postępowania z wyrobami zawierającymi azbest stosowanych w Unii Europejskiej.</w:t>
      </w:r>
    </w:p>
    <w:p w:rsidR="006618E1" w:rsidRPr="006778A4" w:rsidRDefault="006618E1" w:rsidP="006618E1">
      <w:pPr>
        <w:pStyle w:val="Tekstpodstawowy"/>
        <w:spacing w:line="360" w:lineRule="auto"/>
        <w:ind w:left="1134"/>
        <w:rPr>
          <w:rFonts w:ascii="Calibri" w:hAnsi="Calibri" w:cs="Arial"/>
          <w:i w:val="0"/>
        </w:rPr>
      </w:pPr>
    </w:p>
    <w:p w:rsidR="006618E1" w:rsidRDefault="006618E1" w:rsidP="006618E1">
      <w:pPr>
        <w:pStyle w:val="Tekstpodstawowy"/>
        <w:spacing w:line="360" w:lineRule="auto"/>
        <w:ind w:left="567"/>
        <w:jc w:val="center"/>
        <w:rPr>
          <w:rFonts w:ascii="Calibri" w:hAnsi="Calibri" w:cs="Arial"/>
          <w:i w:val="0"/>
        </w:rPr>
      </w:pPr>
      <w:r>
        <w:rPr>
          <w:rFonts w:ascii="Calibri" w:hAnsi="Calibri" w:cs="Arial"/>
          <w:i w:val="0"/>
        </w:rPr>
        <w:t>Rys.  4</w:t>
      </w:r>
      <w:r w:rsidRPr="00A528B3">
        <w:rPr>
          <w:rFonts w:ascii="Calibri" w:hAnsi="Calibri" w:cs="Arial"/>
          <w:i w:val="0"/>
        </w:rPr>
        <w:t xml:space="preserve"> </w:t>
      </w:r>
      <w:r>
        <w:rPr>
          <w:rFonts w:ascii="Calibri" w:hAnsi="Calibri" w:cs="Arial"/>
          <w:i w:val="0"/>
        </w:rPr>
        <w:t xml:space="preserve"> N</w:t>
      </w:r>
      <w:r w:rsidRPr="00A528B3">
        <w:rPr>
          <w:rFonts w:ascii="Calibri" w:hAnsi="Calibri" w:cs="Arial"/>
          <w:i w:val="0"/>
        </w:rPr>
        <w:t>agromadzeni</w:t>
      </w:r>
      <w:r>
        <w:rPr>
          <w:rFonts w:ascii="Calibri" w:hAnsi="Calibri" w:cs="Arial"/>
          <w:i w:val="0"/>
        </w:rPr>
        <w:t xml:space="preserve">e wyrobów zawierających azbest </w:t>
      </w:r>
      <w:r w:rsidRPr="00A528B3">
        <w:rPr>
          <w:rFonts w:ascii="Calibri" w:hAnsi="Calibri" w:cs="Arial"/>
          <w:i w:val="0"/>
        </w:rPr>
        <w:t>w układzie wojewódzkim</w:t>
      </w:r>
    </w:p>
    <w:p w:rsidR="006618E1" w:rsidRPr="00A528B3" w:rsidRDefault="006618E1" w:rsidP="006618E1">
      <w:pPr>
        <w:pStyle w:val="Tekstpodstawowy"/>
        <w:spacing w:line="360" w:lineRule="auto"/>
        <w:ind w:left="567"/>
        <w:jc w:val="center"/>
        <w:rPr>
          <w:rFonts w:ascii="Calibri" w:hAnsi="Calibri" w:cs="Arial"/>
          <w:i w:val="0"/>
        </w:rPr>
      </w:pPr>
      <w:r>
        <w:rPr>
          <w:rFonts w:ascii="Calibri" w:hAnsi="Calibri" w:cs="Arial"/>
          <w:i w:val="0"/>
          <w:noProof/>
        </w:rPr>
        <w:drawing>
          <wp:inline distT="0" distB="0" distL="0" distR="0">
            <wp:extent cx="4433777" cy="3824914"/>
            <wp:effectExtent l="19050" t="0" r="4873" b="0"/>
            <wp:docPr id="5" name="Obraz 17" descr="az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best.jpg"/>
                    <pic:cNvPicPr/>
                  </pic:nvPicPr>
                  <pic:blipFill>
                    <a:blip r:embed="rId11" cstate="print"/>
                    <a:stretch>
                      <a:fillRect/>
                    </a:stretch>
                  </pic:blipFill>
                  <pic:spPr>
                    <a:xfrm>
                      <a:off x="0" y="0"/>
                      <a:ext cx="4442594" cy="3832520"/>
                    </a:xfrm>
                    <a:prstGeom prst="rect">
                      <a:avLst/>
                    </a:prstGeom>
                  </pic:spPr>
                </pic:pic>
              </a:graphicData>
            </a:graphic>
          </wp:inline>
        </w:drawing>
      </w:r>
    </w:p>
    <w:p w:rsidR="006618E1" w:rsidRPr="006951A4" w:rsidRDefault="006618E1" w:rsidP="006D7D87">
      <w:pPr>
        <w:pStyle w:val="Tekstpodstawowy"/>
        <w:spacing w:line="360" w:lineRule="auto"/>
        <w:ind w:left="567"/>
        <w:rPr>
          <w:rFonts w:ascii="Calibri" w:hAnsi="Calibri" w:cs="Arial"/>
          <w:i w:val="0"/>
        </w:rPr>
      </w:pPr>
      <w:r>
        <w:rPr>
          <w:rFonts w:ascii="Calibri" w:hAnsi="Calibri" w:cs="Arial"/>
          <w:b/>
          <w:i w:val="0"/>
        </w:rPr>
        <w:tab/>
      </w:r>
      <w:r>
        <w:rPr>
          <w:rFonts w:ascii="Calibri" w:hAnsi="Calibri" w:cs="Arial"/>
          <w:b/>
          <w:i w:val="0"/>
        </w:rPr>
        <w:tab/>
      </w:r>
      <w:r w:rsidRPr="006951A4">
        <w:rPr>
          <w:rFonts w:ascii="Calibri" w:hAnsi="Calibri" w:cs="Arial"/>
          <w:i w:val="0"/>
        </w:rPr>
        <w:t xml:space="preserve">Zgodnie ze zmianami zawartymi w rozporządzeniu z dnia 15 marca 2010 roku, Program Oczyszczania Kraju z Azbestu na lata 2009-2032 określa nowe zadania niezbędne do oczyszczenia kraju z azbestu w okresie 24 lat, wynikające ze zmian gospodarczych </w:t>
      </w:r>
      <w:r>
        <w:rPr>
          <w:rFonts w:ascii="Calibri" w:hAnsi="Calibri" w:cs="Arial"/>
          <w:i w:val="0"/>
        </w:rPr>
        <w:br/>
      </w:r>
      <w:r w:rsidRPr="006951A4">
        <w:rPr>
          <w:rFonts w:ascii="Calibri" w:hAnsi="Calibri" w:cs="Arial"/>
          <w:i w:val="0"/>
        </w:rPr>
        <w:t>i społecznych, jakie nastąpiły m.in. w związku ze wstąpieniem Polski do Unii Europejskiej.</w:t>
      </w:r>
    </w:p>
    <w:p w:rsidR="006618E1" w:rsidRPr="006951A4"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r>
      <w:r w:rsidRPr="006951A4">
        <w:rPr>
          <w:rFonts w:ascii="Calibri" w:hAnsi="Calibri" w:cs="Arial"/>
          <w:i w:val="0"/>
        </w:rPr>
        <w:t>Nowy Program realizuje wnioski zawarte w "Raporcie z realizacji w latach 2003-2007 Programu usuwania azbestu i wyrobów zawierających azbest stosowanych na terytorium Polski" poprzez wprowadzenie jako priorytetowych zadań legislacyjnych, uruchomienie</w:t>
      </w:r>
      <w:r>
        <w:rPr>
          <w:rFonts w:ascii="Calibri" w:hAnsi="Calibri" w:cs="Arial"/>
          <w:i w:val="0"/>
        </w:rPr>
        <w:t xml:space="preserve"> </w:t>
      </w:r>
      <w:r w:rsidRPr="006951A4">
        <w:rPr>
          <w:rFonts w:ascii="Calibri" w:hAnsi="Calibri" w:cs="Arial"/>
          <w:i w:val="0"/>
        </w:rPr>
        <w:t>wsparcia finansowego dla działań prowadzonych przez jednostki samorządu terytorialnego oraz usprawnienie systemu monitoringu realizacji Programu (</w:t>
      </w:r>
      <w:proofErr w:type="spellStart"/>
      <w:r w:rsidRPr="006951A4">
        <w:rPr>
          <w:rFonts w:ascii="Calibri" w:hAnsi="Calibri" w:cs="Arial"/>
          <w:i w:val="0"/>
        </w:rPr>
        <w:t>POKzA</w:t>
      </w:r>
      <w:proofErr w:type="spellEnd"/>
      <w:r w:rsidRPr="006951A4">
        <w:rPr>
          <w:rFonts w:ascii="Calibri" w:hAnsi="Calibri" w:cs="Arial"/>
          <w:i w:val="0"/>
        </w:rPr>
        <w:t>).</w:t>
      </w:r>
    </w:p>
    <w:p w:rsidR="006618E1" w:rsidRPr="006951A4"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r>
      <w:r w:rsidRPr="006951A4">
        <w:rPr>
          <w:rFonts w:ascii="Calibri" w:hAnsi="Calibri" w:cs="Arial"/>
          <w:i w:val="0"/>
        </w:rPr>
        <w:t xml:space="preserve">Wsparcie finansowe ze środków budżetowych pozostających w gestii Ministra Gospodarki ukierunkowane jest głównie na wzmocnienie procesu inwentaryzacji wyrobów zawierających azbest przez dofinansowanie opracowywania gminnych, powiatowych </w:t>
      </w:r>
      <w:r>
        <w:rPr>
          <w:rFonts w:ascii="Calibri" w:hAnsi="Calibri" w:cs="Arial"/>
          <w:i w:val="0"/>
        </w:rPr>
        <w:br/>
      </w:r>
      <w:r w:rsidRPr="006951A4">
        <w:rPr>
          <w:rFonts w:ascii="Calibri" w:hAnsi="Calibri" w:cs="Arial"/>
          <w:i w:val="0"/>
        </w:rPr>
        <w:t>i wojewódzkich planów usuwania wyrobów zawierających azbest. Jest również przeznaczane na prowadzenie działań edukacyjno-informacyjnych, w tym szkoleń dla administracji publicznej oraz szkoleń lokalnych, dzięki którym zostanie wzmocniony proces</w:t>
      </w:r>
      <w:r>
        <w:rPr>
          <w:rFonts w:ascii="Calibri" w:hAnsi="Calibri" w:cs="Arial"/>
          <w:i w:val="0"/>
        </w:rPr>
        <w:t xml:space="preserve"> </w:t>
      </w:r>
      <w:r w:rsidRPr="006951A4">
        <w:rPr>
          <w:rFonts w:ascii="Calibri" w:hAnsi="Calibri" w:cs="Arial"/>
          <w:i w:val="0"/>
        </w:rPr>
        <w:t>usuwania wyrobów zawierających azbest z terenu nieruchomości bez korzystania z usług wyspecjalizowanych firm.</w:t>
      </w:r>
    </w:p>
    <w:p w:rsidR="006618E1" w:rsidRPr="006951A4"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r>
      <w:r w:rsidRPr="006951A4">
        <w:rPr>
          <w:rFonts w:ascii="Calibri" w:hAnsi="Calibri" w:cs="Arial"/>
          <w:i w:val="0"/>
        </w:rPr>
        <w:t>Program (</w:t>
      </w:r>
      <w:proofErr w:type="spellStart"/>
      <w:r w:rsidRPr="006951A4">
        <w:rPr>
          <w:rFonts w:ascii="Calibri" w:hAnsi="Calibri" w:cs="Arial"/>
          <w:i w:val="0"/>
        </w:rPr>
        <w:t>POKzA</w:t>
      </w:r>
      <w:proofErr w:type="spellEnd"/>
      <w:r w:rsidRPr="006951A4">
        <w:rPr>
          <w:rFonts w:ascii="Calibri" w:hAnsi="Calibri" w:cs="Arial"/>
          <w:i w:val="0"/>
        </w:rPr>
        <w:t>) grupuje zadania przewidziane do realizacji na poziomie centralnym,</w:t>
      </w:r>
      <w:r>
        <w:rPr>
          <w:rFonts w:ascii="Calibri" w:hAnsi="Calibri" w:cs="Arial"/>
          <w:i w:val="0"/>
        </w:rPr>
        <w:t xml:space="preserve"> </w:t>
      </w:r>
      <w:r w:rsidRPr="006951A4">
        <w:rPr>
          <w:rFonts w:ascii="Calibri" w:hAnsi="Calibri" w:cs="Arial"/>
          <w:i w:val="0"/>
        </w:rPr>
        <w:t>wojewódzkim i lokalnym, w pięciu blokach tematycznych:</w:t>
      </w:r>
    </w:p>
    <w:p w:rsidR="006618E1" w:rsidRPr="006951A4" w:rsidRDefault="006618E1" w:rsidP="006618E1">
      <w:pPr>
        <w:pStyle w:val="Tekstpodstawowy"/>
        <w:spacing w:line="360" w:lineRule="auto"/>
        <w:ind w:left="1134"/>
        <w:rPr>
          <w:rFonts w:ascii="Calibri" w:hAnsi="Calibri" w:cs="Arial"/>
          <w:i w:val="0"/>
        </w:rPr>
      </w:pPr>
      <w:r w:rsidRPr="006951A4">
        <w:rPr>
          <w:rFonts w:ascii="Calibri" w:hAnsi="Calibri" w:cs="Arial"/>
          <w:i w:val="0"/>
        </w:rPr>
        <w:t>1. zadania legislacyjne</w:t>
      </w:r>
      <w:r>
        <w:rPr>
          <w:rFonts w:ascii="Calibri" w:hAnsi="Calibri" w:cs="Arial"/>
          <w:i w:val="0"/>
        </w:rPr>
        <w:t>;</w:t>
      </w:r>
    </w:p>
    <w:p w:rsidR="006618E1" w:rsidRPr="006951A4" w:rsidRDefault="006618E1" w:rsidP="006618E1">
      <w:pPr>
        <w:pStyle w:val="Tekstpodstawowy"/>
        <w:spacing w:line="360" w:lineRule="auto"/>
        <w:ind w:left="1134"/>
        <w:rPr>
          <w:rFonts w:ascii="Calibri" w:hAnsi="Calibri" w:cs="Arial"/>
          <w:i w:val="0"/>
        </w:rPr>
      </w:pPr>
      <w:r w:rsidRPr="006951A4">
        <w:rPr>
          <w:rFonts w:ascii="Calibri" w:hAnsi="Calibri" w:cs="Arial"/>
          <w:i w:val="0"/>
        </w:rPr>
        <w:t xml:space="preserve">2. działania edukacyjno-informacyjne skierowane do dzieci i młodzieży, szkolenia pracowników administracji rządowej i samorządowej, opracowywanie materiałów szkoleniowych, promocja technologii unicestwiania włókien azbestowych, organizacja krajowych i międzynarodowych szkoleń, seminariów, konferencji kongresów i udział </w:t>
      </w:r>
      <w:r>
        <w:rPr>
          <w:rFonts w:ascii="Calibri" w:hAnsi="Calibri" w:cs="Arial"/>
          <w:i w:val="0"/>
        </w:rPr>
        <w:br/>
      </w:r>
      <w:r w:rsidRPr="006951A4">
        <w:rPr>
          <w:rFonts w:ascii="Calibri" w:hAnsi="Calibri" w:cs="Arial"/>
          <w:i w:val="0"/>
        </w:rPr>
        <w:t>w nich;</w:t>
      </w:r>
    </w:p>
    <w:p w:rsidR="006618E1" w:rsidRPr="006951A4" w:rsidRDefault="006618E1" w:rsidP="006618E1">
      <w:pPr>
        <w:pStyle w:val="Tekstpodstawowy"/>
        <w:spacing w:line="360" w:lineRule="auto"/>
        <w:ind w:left="1134"/>
        <w:rPr>
          <w:rFonts w:ascii="Calibri" w:hAnsi="Calibri" w:cs="Arial"/>
          <w:i w:val="0"/>
        </w:rPr>
      </w:pPr>
      <w:r w:rsidRPr="006951A4">
        <w:rPr>
          <w:rFonts w:ascii="Calibri" w:hAnsi="Calibri" w:cs="Arial"/>
          <w:i w:val="0"/>
        </w:rPr>
        <w:t>3. zadania w zakresie usuwania azbestu i wyrobów zawierających azbest z obiektów budowlanych, z obiektów użyteczności publicznej, terenów byłych producentów wyrobów azbestowych, oczyszczania terenów nieruchomości, budowy składowisk oraz instalacji do unicestwiania włókien azbestowych;</w:t>
      </w:r>
    </w:p>
    <w:p w:rsidR="006618E1" w:rsidRPr="006951A4" w:rsidRDefault="006618E1" w:rsidP="006618E1">
      <w:pPr>
        <w:pStyle w:val="Tekstpodstawowy"/>
        <w:spacing w:line="360" w:lineRule="auto"/>
        <w:ind w:left="1134"/>
        <w:rPr>
          <w:rFonts w:ascii="Calibri" w:hAnsi="Calibri" w:cs="Arial"/>
          <w:i w:val="0"/>
        </w:rPr>
      </w:pPr>
      <w:r w:rsidRPr="006951A4">
        <w:rPr>
          <w:rFonts w:ascii="Calibri" w:hAnsi="Calibri" w:cs="Arial"/>
          <w:i w:val="0"/>
        </w:rPr>
        <w:t>4. monitoring realizacji Programu przy pomocy elektronicznego systemu informacji przestrzennej;</w:t>
      </w:r>
    </w:p>
    <w:p w:rsidR="006618E1" w:rsidRDefault="006618E1" w:rsidP="006D7D87">
      <w:pPr>
        <w:pStyle w:val="Tekstpodstawowy"/>
        <w:spacing w:line="360" w:lineRule="auto"/>
        <w:ind w:left="1134"/>
        <w:rPr>
          <w:rFonts w:ascii="Calibri" w:hAnsi="Calibri" w:cs="Arial"/>
          <w:i w:val="0"/>
          <w:szCs w:val="24"/>
        </w:rPr>
      </w:pPr>
      <w:r w:rsidRPr="006951A4">
        <w:rPr>
          <w:rFonts w:ascii="Calibri" w:hAnsi="Calibri" w:cs="Arial"/>
          <w:i w:val="0"/>
          <w:szCs w:val="24"/>
        </w:rPr>
        <w:t>5. działania w zakresie oceny narażenia i ochrony zdrowia.</w:t>
      </w:r>
    </w:p>
    <w:p w:rsidR="00885AD3" w:rsidRPr="006951A4" w:rsidRDefault="00885AD3" w:rsidP="006D7D87">
      <w:pPr>
        <w:pStyle w:val="Tekstpodstawowy"/>
        <w:spacing w:line="360" w:lineRule="auto"/>
        <w:ind w:left="1134"/>
        <w:rPr>
          <w:rFonts w:ascii="Calibri" w:hAnsi="Calibri" w:cs="Arial"/>
          <w:b/>
          <w:i w:val="0"/>
          <w:szCs w:val="24"/>
        </w:rPr>
      </w:pPr>
    </w:p>
    <w:p w:rsidR="006618E1" w:rsidRPr="00B62BCE" w:rsidRDefault="006618E1" w:rsidP="006618E1">
      <w:pPr>
        <w:pStyle w:val="Tekstpodstawowy"/>
        <w:spacing w:line="360" w:lineRule="auto"/>
        <w:ind w:left="567"/>
        <w:rPr>
          <w:rFonts w:ascii="Calibri" w:hAnsi="Calibri" w:cs="Arial"/>
          <w:b/>
          <w:i w:val="0"/>
          <w:szCs w:val="24"/>
        </w:rPr>
      </w:pPr>
      <w:r w:rsidRPr="006951A4">
        <w:rPr>
          <w:rFonts w:ascii="Calibri" w:hAnsi="Calibri" w:cs="Arial"/>
          <w:b/>
          <w:i w:val="0"/>
          <w:szCs w:val="24"/>
        </w:rPr>
        <w:t>5.4  Założenia  Programu</w:t>
      </w:r>
    </w:p>
    <w:p w:rsidR="006618E1" w:rsidRPr="006951A4" w:rsidRDefault="006618E1" w:rsidP="006618E1">
      <w:pPr>
        <w:numPr>
          <w:ilvl w:val="0"/>
          <w:numId w:val="19"/>
        </w:numPr>
        <w:tabs>
          <w:tab w:val="clear" w:pos="360"/>
          <w:tab w:val="num" w:pos="1440"/>
        </w:tabs>
        <w:spacing w:after="0" w:line="360" w:lineRule="auto"/>
        <w:ind w:left="1134" w:firstLine="0"/>
        <w:jc w:val="both"/>
        <w:rPr>
          <w:rFonts w:cs="Arial"/>
          <w:sz w:val="24"/>
          <w:szCs w:val="24"/>
        </w:rPr>
      </w:pPr>
      <w:r w:rsidRPr="006951A4">
        <w:rPr>
          <w:rFonts w:cs="Arial"/>
          <w:sz w:val="24"/>
          <w:szCs w:val="24"/>
        </w:rPr>
        <w:t>w Polsce około 85% azbestu znaj</w:t>
      </w:r>
      <w:r>
        <w:rPr>
          <w:rFonts w:cs="Arial"/>
          <w:sz w:val="24"/>
          <w:szCs w:val="24"/>
        </w:rPr>
        <w:t>duje się w wyrobach budowlanych;</w:t>
      </w:r>
    </w:p>
    <w:p w:rsidR="006618E1" w:rsidRPr="006951A4" w:rsidRDefault="006618E1" w:rsidP="006618E1">
      <w:pPr>
        <w:numPr>
          <w:ilvl w:val="0"/>
          <w:numId w:val="20"/>
        </w:numPr>
        <w:tabs>
          <w:tab w:val="clear" w:pos="360"/>
          <w:tab w:val="num" w:pos="1440"/>
        </w:tabs>
        <w:spacing w:after="0" w:line="360" w:lineRule="auto"/>
        <w:ind w:left="1134" w:firstLine="0"/>
        <w:jc w:val="both"/>
        <w:rPr>
          <w:rFonts w:cs="Arial"/>
          <w:sz w:val="24"/>
          <w:szCs w:val="24"/>
        </w:rPr>
      </w:pPr>
      <w:r w:rsidRPr="006951A4">
        <w:rPr>
          <w:rFonts w:cs="Arial"/>
          <w:sz w:val="24"/>
          <w:szCs w:val="24"/>
        </w:rPr>
        <w:t>usuwanie i wymiana wyrobów zawierających azbest jest działalnością remontowo-</w:t>
      </w:r>
      <w:r w:rsidRPr="006951A4">
        <w:rPr>
          <w:rFonts w:cs="Arial"/>
          <w:sz w:val="24"/>
          <w:szCs w:val="24"/>
        </w:rPr>
        <w:tab/>
        <w:t xml:space="preserve">budowlaną i przynieść powinna znaczne ożywienie gospodarcze w dziedzinie </w:t>
      </w:r>
      <w:r>
        <w:rPr>
          <w:rFonts w:cs="Arial"/>
          <w:sz w:val="24"/>
          <w:szCs w:val="24"/>
        </w:rPr>
        <w:tab/>
      </w:r>
      <w:r w:rsidRPr="006951A4">
        <w:rPr>
          <w:rFonts w:cs="Arial"/>
          <w:sz w:val="24"/>
          <w:szCs w:val="24"/>
        </w:rPr>
        <w:t>budownictwa i p</w:t>
      </w:r>
      <w:r>
        <w:rPr>
          <w:rFonts w:cs="Arial"/>
          <w:sz w:val="24"/>
          <w:szCs w:val="24"/>
        </w:rPr>
        <w:t>rodukcji materiałów budowlanych;</w:t>
      </w:r>
    </w:p>
    <w:p w:rsidR="006618E1" w:rsidRPr="006951A4" w:rsidRDefault="006618E1" w:rsidP="006618E1">
      <w:pPr>
        <w:numPr>
          <w:ilvl w:val="0"/>
          <w:numId w:val="21"/>
        </w:numPr>
        <w:tabs>
          <w:tab w:val="clear" w:pos="360"/>
          <w:tab w:val="num" w:pos="1440"/>
        </w:tabs>
        <w:spacing w:after="0" w:line="360" w:lineRule="auto"/>
        <w:ind w:left="1134" w:firstLine="0"/>
        <w:jc w:val="both"/>
        <w:rPr>
          <w:rFonts w:cs="Arial"/>
          <w:sz w:val="24"/>
          <w:szCs w:val="24"/>
        </w:rPr>
      </w:pPr>
      <w:r w:rsidRPr="006951A4">
        <w:rPr>
          <w:rFonts w:cs="Arial"/>
          <w:sz w:val="24"/>
          <w:szCs w:val="24"/>
        </w:rPr>
        <w:t xml:space="preserve">powinien powstać rynek usług kredytowo-bankowych dla obsługi nowych klientów </w:t>
      </w:r>
      <w:r>
        <w:rPr>
          <w:rFonts w:cs="Arial"/>
          <w:sz w:val="24"/>
          <w:szCs w:val="24"/>
        </w:rPr>
        <w:tab/>
      </w:r>
      <w:r w:rsidRPr="006951A4">
        <w:rPr>
          <w:rFonts w:cs="Arial"/>
          <w:sz w:val="24"/>
          <w:szCs w:val="24"/>
        </w:rPr>
        <w:t>z atrakcyjnymi ofertami dla mniej zamożnych w</w:t>
      </w:r>
      <w:r>
        <w:rPr>
          <w:rFonts w:cs="Arial"/>
          <w:sz w:val="24"/>
          <w:szCs w:val="24"/>
        </w:rPr>
        <w:t>łaścicieli obiektów budowlanych;</w:t>
      </w:r>
    </w:p>
    <w:p w:rsidR="006618E1" w:rsidRPr="006951A4" w:rsidRDefault="006618E1" w:rsidP="006618E1">
      <w:pPr>
        <w:numPr>
          <w:ilvl w:val="0"/>
          <w:numId w:val="22"/>
        </w:numPr>
        <w:tabs>
          <w:tab w:val="clear" w:pos="360"/>
          <w:tab w:val="num" w:pos="1440"/>
        </w:tabs>
        <w:spacing w:after="0" w:line="360" w:lineRule="auto"/>
        <w:ind w:left="1134" w:firstLine="0"/>
        <w:jc w:val="both"/>
        <w:rPr>
          <w:rFonts w:cs="Arial"/>
          <w:sz w:val="24"/>
          <w:szCs w:val="24"/>
        </w:rPr>
      </w:pPr>
      <w:r w:rsidRPr="006951A4">
        <w:rPr>
          <w:rFonts w:cs="Arial"/>
          <w:sz w:val="24"/>
          <w:szCs w:val="24"/>
        </w:rPr>
        <w:t xml:space="preserve">powstaną dochody z podatków i opłat z tytułu usuwania wyrobów zawierających </w:t>
      </w:r>
      <w:r>
        <w:rPr>
          <w:rFonts w:cs="Arial"/>
          <w:sz w:val="24"/>
          <w:szCs w:val="24"/>
        </w:rPr>
        <w:tab/>
      </w:r>
      <w:r w:rsidRPr="006951A4">
        <w:rPr>
          <w:rFonts w:cs="Arial"/>
          <w:sz w:val="24"/>
          <w:szCs w:val="24"/>
        </w:rPr>
        <w:t>azbest,  a tak</w:t>
      </w:r>
      <w:r>
        <w:rPr>
          <w:rFonts w:cs="Arial"/>
          <w:sz w:val="24"/>
          <w:szCs w:val="24"/>
        </w:rPr>
        <w:t>że składowania ich jako odpadów;</w:t>
      </w:r>
    </w:p>
    <w:p w:rsidR="006618E1" w:rsidRPr="006951A4" w:rsidRDefault="006618E1" w:rsidP="006618E1">
      <w:pPr>
        <w:numPr>
          <w:ilvl w:val="0"/>
          <w:numId w:val="23"/>
        </w:numPr>
        <w:tabs>
          <w:tab w:val="clear" w:pos="360"/>
          <w:tab w:val="num" w:pos="1440"/>
        </w:tabs>
        <w:spacing w:after="0" w:line="360" w:lineRule="auto"/>
        <w:ind w:left="1134" w:firstLine="0"/>
        <w:jc w:val="both"/>
        <w:rPr>
          <w:rFonts w:cs="Arial"/>
          <w:sz w:val="24"/>
          <w:szCs w:val="24"/>
        </w:rPr>
      </w:pPr>
      <w:r w:rsidRPr="006951A4">
        <w:rPr>
          <w:rFonts w:cs="Arial"/>
          <w:sz w:val="24"/>
          <w:szCs w:val="24"/>
        </w:rPr>
        <w:t xml:space="preserve">niezbędna jest ratyfikacja przez Polskę Konwencji Międzynarodowej Organizacji </w:t>
      </w:r>
      <w:r>
        <w:rPr>
          <w:rFonts w:cs="Arial"/>
          <w:sz w:val="24"/>
          <w:szCs w:val="24"/>
        </w:rPr>
        <w:tab/>
      </w:r>
      <w:r w:rsidRPr="006951A4">
        <w:rPr>
          <w:rFonts w:cs="Arial"/>
          <w:sz w:val="24"/>
          <w:szCs w:val="24"/>
        </w:rPr>
        <w:t xml:space="preserve">Pracy (MOP) Nr 162 z 1986r. oraz dostosowanie się do wymagań dyrektyw </w:t>
      </w:r>
      <w:r>
        <w:rPr>
          <w:rFonts w:cs="Arial"/>
          <w:sz w:val="24"/>
          <w:szCs w:val="24"/>
        </w:rPr>
        <w:tab/>
      </w:r>
      <w:r w:rsidRPr="006951A4">
        <w:rPr>
          <w:rFonts w:cs="Arial"/>
          <w:sz w:val="24"/>
          <w:szCs w:val="24"/>
        </w:rPr>
        <w:t xml:space="preserve">dotyczących azbestu, których stosowanie stanowić będzie obowiązek po </w:t>
      </w:r>
      <w:r>
        <w:rPr>
          <w:rFonts w:cs="Arial"/>
          <w:sz w:val="24"/>
          <w:szCs w:val="24"/>
        </w:rPr>
        <w:tab/>
      </w:r>
      <w:r w:rsidRPr="006951A4">
        <w:rPr>
          <w:rFonts w:cs="Arial"/>
          <w:sz w:val="24"/>
          <w:szCs w:val="24"/>
        </w:rPr>
        <w:t>wejś</w:t>
      </w:r>
      <w:r>
        <w:rPr>
          <w:rFonts w:cs="Arial"/>
          <w:sz w:val="24"/>
          <w:szCs w:val="24"/>
        </w:rPr>
        <w:t>ciu Polski do Unii Europejskiej;</w:t>
      </w:r>
    </w:p>
    <w:p w:rsidR="006618E1" w:rsidRPr="00885AD3" w:rsidRDefault="006618E1" w:rsidP="006D7D87">
      <w:pPr>
        <w:numPr>
          <w:ilvl w:val="0"/>
          <w:numId w:val="24"/>
        </w:numPr>
        <w:tabs>
          <w:tab w:val="clear" w:pos="360"/>
          <w:tab w:val="num" w:pos="1440"/>
        </w:tabs>
        <w:spacing w:after="0" w:line="360" w:lineRule="auto"/>
        <w:ind w:left="1134" w:firstLine="0"/>
        <w:jc w:val="both"/>
        <w:rPr>
          <w:rFonts w:cs="Arial"/>
        </w:rPr>
      </w:pPr>
      <w:r>
        <w:rPr>
          <w:rFonts w:cs="Arial"/>
          <w:sz w:val="24"/>
          <w:szCs w:val="24"/>
        </w:rPr>
        <w:t xml:space="preserve">nadrzędne </w:t>
      </w:r>
      <w:r w:rsidRPr="006951A4">
        <w:rPr>
          <w:rFonts w:cs="Arial"/>
          <w:sz w:val="24"/>
          <w:szCs w:val="24"/>
        </w:rPr>
        <w:t xml:space="preserve">znaczenie ma ograniczenie wzrastającej ilości zachorowań </w:t>
      </w:r>
      <w:r w:rsidRPr="006951A4">
        <w:rPr>
          <w:rFonts w:cs="Arial"/>
          <w:sz w:val="24"/>
          <w:szCs w:val="24"/>
        </w:rPr>
        <w:br/>
      </w:r>
      <w:r w:rsidRPr="006951A4">
        <w:rPr>
          <w:rFonts w:cs="Arial"/>
          <w:sz w:val="24"/>
          <w:szCs w:val="24"/>
        </w:rPr>
        <w:tab/>
        <w:t xml:space="preserve">i zgonów wywoływanych szkodliwością azbestu. Potrzeba ochrony zdrowia i życia </w:t>
      </w:r>
      <w:r>
        <w:rPr>
          <w:rFonts w:cs="Arial"/>
          <w:sz w:val="24"/>
          <w:szCs w:val="24"/>
        </w:rPr>
        <w:tab/>
      </w:r>
      <w:r w:rsidRPr="006951A4">
        <w:rPr>
          <w:rFonts w:cs="Arial"/>
          <w:sz w:val="24"/>
          <w:szCs w:val="24"/>
        </w:rPr>
        <w:t xml:space="preserve">ludności zasadnym czyni skierowanie środków z funduszy ekologicznych na </w:t>
      </w:r>
      <w:r>
        <w:rPr>
          <w:rFonts w:cs="Arial"/>
          <w:sz w:val="24"/>
          <w:szCs w:val="24"/>
        </w:rPr>
        <w:tab/>
      </w:r>
      <w:r w:rsidRPr="006951A4">
        <w:rPr>
          <w:rFonts w:cs="Arial"/>
          <w:sz w:val="24"/>
          <w:szCs w:val="24"/>
        </w:rPr>
        <w:t>wsparcie Programu.</w:t>
      </w:r>
    </w:p>
    <w:p w:rsidR="00885AD3" w:rsidRPr="006D7D87" w:rsidRDefault="00885AD3" w:rsidP="00885AD3">
      <w:pPr>
        <w:spacing w:after="0" w:line="360" w:lineRule="auto"/>
        <w:ind w:left="1134"/>
        <w:jc w:val="both"/>
        <w:rPr>
          <w:rFonts w:cs="Arial"/>
        </w:rPr>
      </w:pPr>
    </w:p>
    <w:p w:rsidR="006618E1" w:rsidRPr="00B62BCE" w:rsidRDefault="006618E1" w:rsidP="006618E1">
      <w:pPr>
        <w:pStyle w:val="Tekstpodstawowy"/>
        <w:spacing w:line="360" w:lineRule="auto"/>
        <w:ind w:left="567"/>
        <w:rPr>
          <w:rFonts w:ascii="Calibri" w:hAnsi="Calibri" w:cs="Arial"/>
          <w:b/>
          <w:i w:val="0"/>
        </w:rPr>
      </w:pPr>
      <w:r>
        <w:rPr>
          <w:rFonts w:ascii="Calibri" w:hAnsi="Calibri" w:cs="Arial"/>
          <w:b/>
          <w:i w:val="0"/>
        </w:rPr>
        <w:t xml:space="preserve">5.5  </w:t>
      </w:r>
      <w:r w:rsidRPr="00F02AB6">
        <w:rPr>
          <w:rFonts w:ascii="Calibri" w:hAnsi="Calibri" w:cs="Arial"/>
          <w:b/>
          <w:i w:val="0"/>
        </w:rPr>
        <w:t>Składowanie (utylizacja) odpadów azbestowych</w:t>
      </w:r>
    </w:p>
    <w:p w:rsidR="006618E1" w:rsidRPr="00A528B3" w:rsidRDefault="006618E1" w:rsidP="006618E1">
      <w:pPr>
        <w:pStyle w:val="Tekstpodstawowy3"/>
        <w:spacing w:line="360" w:lineRule="auto"/>
        <w:ind w:left="567"/>
        <w:rPr>
          <w:rFonts w:ascii="Calibri" w:hAnsi="Calibri" w:cs="Arial"/>
          <w:sz w:val="24"/>
        </w:rPr>
      </w:pPr>
      <w:r w:rsidRPr="00A528B3">
        <w:rPr>
          <w:rFonts w:ascii="Calibri" w:hAnsi="Calibri" w:cs="Arial"/>
          <w:sz w:val="24"/>
        </w:rPr>
        <w:t>Jedyną metodą unieszkodliwiania (utylizacji) odpadów z azbestem jest ich składowanie.</w:t>
      </w:r>
    </w:p>
    <w:p w:rsidR="006618E1" w:rsidRPr="00A528B3" w:rsidRDefault="006618E1" w:rsidP="006618E1">
      <w:pPr>
        <w:pStyle w:val="Listapunktowana"/>
        <w:numPr>
          <w:ilvl w:val="0"/>
          <w:numId w:val="7"/>
        </w:numPr>
        <w:tabs>
          <w:tab w:val="clear" w:pos="360"/>
          <w:tab w:val="num" w:pos="1440"/>
        </w:tabs>
        <w:spacing w:line="360" w:lineRule="auto"/>
        <w:ind w:left="1134" w:firstLine="0"/>
        <w:rPr>
          <w:rFonts w:ascii="Calibri" w:hAnsi="Calibri" w:cs="Arial"/>
          <w:sz w:val="24"/>
          <w:szCs w:val="24"/>
        </w:rPr>
      </w:pPr>
      <w:r w:rsidRPr="00A528B3">
        <w:rPr>
          <w:rFonts w:ascii="Calibri" w:hAnsi="Calibri" w:cs="Arial"/>
          <w:sz w:val="24"/>
          <w:szCs w:val="24"/>
        </w:rPr>
        <w:t xml:space="preserve">problem unieszkodliwiania azbestu i wyrobów zawierających azbest składowanych </w:t>
      </w:r>
      <w:r>
        <w:rPr>
          <w:rFonts w:ascii="Calibri" w:hAnsi="Calibri" w:cs="Arial"/>
          <w:sz w:val="24"/>
          <w:szCs w:val="24"/>
        </w:rPr>
        <w:tab/>
      </w:r>
      <w:r w:rsidRPr="00A528B3">
        <w:rPr>
          <w:rFonts w:ascii="Calibri" w:hAnsi="Calibri" w:cs="Arial"/>
          <w:sz w:val="24"/>
          <w:szCs w:val="24"/>
        </w:rPr>
        <w:t>na istniejących i nowych składowiskach, zostanie rozwiązany w ramach wdroże</w:t>
      </w:r>
      <w:r>
        <w:rPr>
          <w:rFonts w:ascii="Calibri" w:hAnsi="Calibri" w:cs="Arial"/>
          <w:sz w:val="24"/>
          <w:szCs w:val="24"/>
        </w:rPr>
        <w:t xml:space="preserve">nia </w:t>
      </w:r>
      <w:r>
        <w:rPr>
          <w:rFonts w:ascii="Calibri" w:hAnsi="Calibri" w:cs="Arial"/>
          <w:sz w:val="24"/>
          <w:szCs w:val="24"/>
        </w:rPr>
        <w:tab/>
        <w:t xml:space="preserve">Dyrektywy Rady 1999/31/WE </w:t>
      </w:r>
      <w:r w:rsidRPr="00A528B3">
        <w:rPr>
          <w:rFonts w:ascii="Calibri" w:hAnsi="Calibri" w:cs="Arial"/>
          <w:sz w:val="24"/>
          <w:szCs w:val="24"/>
        </w:rPr>
        <w:t>w sprawie składowania o</w:t>
      </w:r>
      <w:r>
        <w:rPr>
          <w:rFonts w:ascii="Calibri" w:hAnsi="Calibri" w:cs="Arial"/>
          <w:sz w:val="24"/>
          <w:szCs w:val="24"/>
        </w:rPr>
        <w:t>dpadów;</w:t>
      </w:r>
      <w:r w:rsidRPr="00A528B3">
        <w:rPr>
          <w:rFonts w:ascii="Calibri" w:hAnsi="Calibri" w:cs="Arial"/>
          <w:sz w:val="24"/>
          <w:szCs w:val="24"/>
        </w:rPr>
        <w:t xml:space="preserve"> </w:t>
      </w:r>
    </w:p>
    <w:p w:rsidR="006618E1" w:rsidRPr="00F820B2" w:rsidRDefault="006618E1" w:rsidP="006618E1">
      <w:pPr>
        <w:numPr>
          <w:ilvl w:val="0"/>
          <w:numId w:val="25"/>
        </w:numPr>
        <w:tabs>
          <w:tab w:val="clear" w:pos="360"/>
          <w:tab w:val="num" w:pos="1440"/>
        </w:tabs>
        <w:spacing w:after="0" w:line="360" w:lineRule="auto"/>
        <w:ind w:left="1134" w:firstLine="0"/>
        <w:jc w:val="both"/>
        <w:rPr>
          <w:rFonts w:cs="Arial"/>
          <w:sz w:val="24"/>
        </w:rPr>
      </w:pPr>
      <w:r w:rsidRPr="00F820B2">
        <w:rPr>
          <w:rFonts w:cs="Arial"/>
          <w:sz w:val="24"/>
        </w:rPr>
        <w:t>składowiska niespełn</w:t>
      </w:r>
      <w:r>
        <w:rPr>
          <w:rFonts w:cs="Arial"/>
          <w:sz w:val="24"/>
        </w:rPr>
        <w:t>iające wymagań dyrektywy zostały</w:t>
      </w:r>
      <w:r w:rsidRPr="00F820B2">
        <w:rPr>
          <w:rFonts w:cs="Arial"/>
          <w:sz w:val="24"/>
        </w:rPr>
        <w:t xml:space="preserve"> zmodernizowane do 1 lipca </w:t>
      </w:r>
      <w:r>
        <w:rPr>
          <w:rFonts w:cs="Arial"/>
          <w:sz w:val="24"/>
        </w:rPr>
        <w:tab/>
        <w:t>2012r.;</w:t>
      </w:r>
    </w:p>
    <w:p w:rsidR="006618E1" w:rsidRPr="00F820B2" w:rsidRDefault="006618E1" w:rsidP="006618E1">
      <w:pPr>
        <w:numPr>
          <w:ilvl w:val="0"/>
          <w:numId w:val="25"/>
        </w:numPr>
        <w:tabs>
          <w:tab w:val="clear" w:pos="360"/>
          <w:tab w:val="num" w:pos="1440"/>
        </w:tabs>
        <w:spacing w:after="0" w:line="360" w:lineRule="auto"/>
        <w:ind w:left="1134" w:firstLine="0"/>
        <w:jc w:val="both"/>
        <w:rPr>
          <w:rFonts w:cs="Arial"/>
          <w:sz w:val="24"/>
        </w:rPr>
      </w:pPr>
      <w:r w:rsidRPr="00F820B2">
        <w:rPr>
          <w:rFonts w:cs="Arial"/>
          <w:sz w:val="24"/>
        </w:rPr>
        <w:t xml:space="preserve">nowe składowiska odpadów azbestowych spełniać powinny wymagania </w:t>
      </w:r>
      <w:r>
        <w:rPr>
          <w:rFonts w:cs="Arial"/>
          <w:sz w:val="24"/>
        </w:rPr>
        <w:tab/>
      </w:r>
      <w:r w:rsidRPr="00F820B2">
        <w:rPr>
          <w:rFonts w:cs="Arial"/>
          <w:sz w:val="24"/>
        </w:rPr>
        <w:t>konstrukcyjne dyr</w:t>
      </w:r>
      <w:r>
        <w:rPr>
          <w:rFonts w:cs="Arial"/>
          <w:sz w:val="24"/>
        </w:rPr>
        <w:t>ektywy z chwilą ich zakładania;</w:t>
      </w:r>
    </w:p>
    <w:p w:rsidR="006618E1" w:rsidRPr="006D7D87" w:rsidRDefault="006618E1" w:rsidP="00272960">
      <w:pPr>
        <w:numPr>
          <w:ilvl w:val="0"/>
          <w:numId w:val="25"/>
        </w:numPr>
        <w:tabs>
          <w:tab w:val="clear" w:pos="360"/>
          <w:tab w:val="num" w:pos="1440"/>
        </w:tabs>
        <w:spacing w:after="0" w:line="360" w:lineRule="auto"/>
        <w:ind w:left="1418" w:hanging="284"/>
        <w:jc w:val="both"/>
        <w:rPr>
          <w:rFonts w:cs="Arial"/>
          <w:sz w:val="24"/>
        </w:rPr>
      </w:pPr>
      <w:r w:rsidRPr="00F820B2">
        <w:rPr>
          <w:rFonts w:cs="Arial"/>
          <w:sz w:val="24"/>
        </w:rPr>
        <w:t>dostosowanie do wymagań prawa wspó</w:t>
      </w:r>
      <w:r w:rsidR="00272960">
        <w:rPr>
          <w:rFonts w:cs="Arial"/>
          <w:sz w:val="24"/>
        </w:rPr>
        <w:t xml:space="preserve">lnotowego w zakresie gospodarki </w:t>
      </w:r>
      <w:r w:rsidRPr="00F820B2">
        <w:rPr>
          <w:rFonts w:cs="Arial"/>
          <w:sz w:val="24"/>
        </w:rPr>
        <w:t>odpada</w:t>
      </w:r>
      <w:r w:rsidR="00272960">
        <w:rPr>
          <w:rFonts w:cs="Arial"/>
          <w:sz w:val="24"/>
        </w:rPr>
        <w:t>mi, w tym niebezpiecznymi (</w:t>
      </w:r>
      <w:r w:rsidRPr="00F820B2">
        <w:rPr>
          <w:rFonts w:cs="Arial"/>
          <w:sz w:val="24"/>
        </w:rPr>
        <w:t xml:space="preserve">azbest) zaliczone zostało do priorytetów </w:t>
      </w:r>
      <w:r w:rsidR="00272960">
        <w:rPr>
          <w:rFonts w:cs="Arial"/>
          <w:sz w:val="24"/>
        </w:rPr>
        <w:t xml:space="preserve">                      w </w:t>
      </w:r>
      <w:r w:rsidRPr="00F820B2">
        <w:rPr>
          <w:rFonts w:cs="Arial"/>
          <w:sz w:val="24"/>
        </w:rPr>
        <w:t>NPPC  w  obszarze środowiska.</w:t>
      </w:r>
    </w:p>
    <w:p w:rsidR="006618E1" w:rsidRPr="00A528B3" w:rsidRDefault="006618E1" w:rsidP="006618E1">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t xml:space="preserve">Łączna ilość odpadów (około </w:t>
      </w:r>
      <w:r w:rsidRPr="00A528B3">
        <w:rPr>
          <w:rFonts w:ascii="Calibri" w:hAnsi="Calibri" w:cs="Arial"/>
          <w:i w:val="0"/>
        </w:rPr>
        <w:t>15 500 tys. ton) azbestowych, które będą wymagały składowania w latach 2003-2032:</w:t>
      </w:r>
    </w:p>
    <w:p w:rsidR="006618E1" w:rsidRPr="00A528B3" w:rsidRDefault="006618E1" w:rsidP="006618E1">
      <w:pPr>
        <w:pStyle w:val="Tekstpodstawowy"/>
        <w:numPr>
          <w:ilvl w:val="0"/>
          <w:numId w:val="11"/>
        </w:numPr>
        <w:tabs>
          <w:tab w:val="clear" w:pos="360"/>
          <w:tab w:val="num" w:pos="1440"/>
        </w:tabs>
        <w:spacing w:line="360" w:lineRule="auto"/>
        <w:ind w:left="1134" w:firstLine="0"/>
        <w:rPr>
          <w:rFonts w:ascii="Calibri" w:hAnsi="Calibri" w:cs="Arial"/>
          <w:i w:val="0"/>
        </w:rPr>
      </w:pPr>
      <w:r w:rsidRPr="00A528B3">
        <w:rPr>
          <w:rFonts w:ascii="Calibri" w:hAnsi="Calibri" w:cs="Arial"/>
          <w:i w:val="0"/>
        </w:rPr>
        <w:t>2003-2012   -   5 400 tys. ton</w:t>
      </w:r>
    </w:p>
    <w:p w:rsidR="006618E1" w:rsidRPr="00A528B3" w:rsidRDefault="006618E1" w:rsidP="006618E1">
      <w:pPr>
        <w:pStyle w:val="Tekstpodstawowy"/>
        <w:numPr>
          <w:ilvl w:val="0"/>
          <w:numId w:val="11"/>
        </w:numPr>
        <w:tabs>
          <w:tab w:val="clear" w:pos="360"/>
          <w:tab w:val="num" w:pos="1440"/>
        </w:tabs>
        <w:spacing w:line="360" w:lineRule="auto"/>
        <w:ind w:left="1134" w:firstLine="0"/>
        <w:rPr>
          <w:rFonts w:ascii="Calibri" w:hAnsi="Calibri" w:cs="Arial"/>
          <w:i w:val="0"/>
        </w:rPr>
      </w:pPr>
      <w:r w:rsidRPr="00A528B3">
        <w:rPr>
          <w:rFonts w:ascii="Calibri" w:hAnsi="Calibri" w:cs="Arial"/>
          <w:i w:val="0"/>
        </w:rPr>
        <w:t>2013-2022   -   6 200 tys. ton</w:t>
      </w:r>
    </w:p>
    <w:p w:rsidR="006618E1" w:rsidRPr="00885AD3" w:rsidRDefault="006618E1" w:rsidP="00885AD3">
      <w:pPr>
        <w:pStyle w:val="Tekstpodstawowy"/>
        <w:numPr>
          <w:ilvl w:val="0"/>
          <w:numId w:val="11"/>
        </w:numPr>
        <w:tabs>
          <w:tab w:val="clear" w:pos="360"/>
          <w:tab w:val="num" w:pos="1440"/>
        </w:tabs>
        <w:spacing w:line="360" w:lineRule="auto"/>
        <w:ind w:left="1134" w:firstLine="0"/>
        <w:rPr>
          <w:rFonts w:ascii="Calibri" w:hAnsi="Calibri" w:cs="Arial"/>
          <w:i w:val="0"/>
        </w:rPr>
      </w:pPr>
      <w:r w:rsidRPr="00A528B3">
        <w:rPr>
          <w:rFonts w:ascii="Calibri" w:hAnsi="Calibri" w:cs="Arial"/>
          <w:i w:val="0"/>
        </w:rPr>
        <w:t>2023-2032   -   3 900 tys. ton</w:t>
      </w:r>
    </w:p>
    <w:p w:rsidR="006618E1" w:rsidRPr="00A528B3" w:rsidRDefault="006618E1" w:rsidP="006D7D87">
      <w:pPr>
        <w:pStyle w:val="Tekstpodstawowy"/>
        <w:spacing w:line="360" w:lineRule="auto"/>
        <w:ind w:left="567"/>
        <w:rPr>
          <w:rFonts w:ascii="Calibri" w:hAnsi="Calibri" w:cs="Arial"/>
          <w:i w:val="0"/>
        </w:rPr>
      </w:pPr>
      <w:r>
        <w:rPr>
          <w:rFonts w:ascii="Calibri" w:hAnsi="Calibri" w:cs="Arial"/>
          <w:i w:val="0"/>
        </w:rPr>
        <w:tab/>
      </w:r>
      <w:r>
        <w:rPr>
          <w:rFonts w:ascii="Calibri" w:hAnsi="Calibri" w:cs="Arial"/>
          <w:i w:val="0"/>
        </w:rPr>
        <w:tab/>
      </w:r>
      <w:r w:rsidRPr="00A528B3">
        <w:rPr>
          <w:rFonts w:ascii="Calibri" w:hAnsi="Calibri" w:cs="Arial"/>
          <w:i w:val="0"/>
        </w:rPr>
        <w:t xml:space="preserve">Zakłada się, że </w:t>
      </w:r>
      <w:r>
        <w:rPr>
          <w:rFonts w:ascii="Calibri" w:hAnsi="Calibri" w:cs="Arial"/>
          <w:i w:val="0"/>
        </w:rPr>
        <w:t xml:space="preserve">docelowo </w:t>
      </w:r>
      <w:r w:rsidRPr="00A528B3">
        <w:rPr>
          <w:rFonts w:ascii="Calibri" w:hAnsi="Calibri" w:cs="Arial"/>
          <w:i w:val="0"/>
        </w:rPr>
        <w:t>potrzebne będą w sumie 84 składowiska</w:t>
      </w:r>
      <w:r>
        <w:rPr>
          <w:rFonts w:ascii="Calibri" w:hAnsi="Calibri" w:cs="Arial"/>
          <w:i w:val="0"/>
        </w:rPr>
        <w:t xml:space="preserve"> o powierzchniach  1 ha, 2 ha i 5 </w:t>
      </w:r>
      <w:r w:rsidRPr="00A528B3">
        <w:rPr>
          <w:rFonts w:ascii="Calibri" w:hAnsi="Calibri" w:cs="Arial"/>
          <w:i w:val="0"/>
        </w:rPr>
        <w:t>ha.</w:t>
      </w:r>
      <w:r>
        <w:rPr>
          <w:rFonts w:ascii="Calibri" w:hAnsi="Calibri" w:cs="Arial"/>
          <w:i w:val="0"/>
        </w:rPr>
        <w:t xml:space="preserve"> </w:t>
      </w:r>
      <w:r w:rsidRPr="00A528B3">
        <w:rPr>
          <w:rFonts w:ascii="Calibri" w:hAnsi="Calibri" w:cs="Arial"/>
          <w:i w:val="0"/>
        </w:rPr>
        <w:t xml:space="preserve">Wybór miejsc lokalizacji składowisk należy dokonać w oparciu o wytyczne zawarte w dyrektywie 99/31/WE w sprawie składowania odpadów oraz rozporządzenia Ministra </w:t>
      </w:r>
      <w:r>
        <w:rPr>
          <w:rFonts w:ascii="Calibri" w:hAnsi="Calibri" w:cs="Arial"/>
          <w:i w:val="0"/>
        </w:rPr>
        <w:t>Środowiska z dnia 24 marca 2003</w:t>
      </w:r>
      <w:r w:rsidRPr="00A528B3">
        <w:rPr>
          <w:rFonts w:ascii="Calibri" w:hAnsi="Calibri" w:cs="Arial"/>
          <w:i w:val="0"/>
        </w:rPr>
        <w:t>r. w sprawie szczegółowych wymagań dotyczących lok</w:t>
      </w:r>
      <w:r>
        <w:rPr>
          <w:rFonts w:ascii="Calibri" w:hAnsi="Calibri" w:cs="Arial"/>
          <w:i w:val="0"/>
        </w:rPr>
        <w:t xml:space="preserve">alizacji, budowy, eksploatacji </w:t>
      </w:r>
      <w:r w:rsidRPr="00A528B3">
        <w:rPr>
          <w:rFonts w:ascii="Calibri" w:hAnsi="Calibri" w:cs="Arial"/>
          <w:i w:val="0"/>
        </w:rPr>
        <w:t xml:space="preserve">i zamknięcia, jakim powinny odpowiadać poszczególne typy składowisk odpadów </w:t>
      </w:r>
      <w:r>
        <w:rPr>
          <w:rFonts w:ascii="Calibri" w:hAnsi="Calibri" w:cs="Arial"/>
          <w:i w:val="0"/>
        </w:rPr>
        <w:t>(Dz. U. z 2013 roku, poz.523</w:t>
      </w:r>
      <w:r w:rsidRPr="00A528B3">
        <w:rPr>
          <w:rFonts w:ascii="Calibri" w:hAnsi="Calibri" w:cs="Arial"/>
          <w:i w:val="0"/>
        </w:rPr>
        <w:t>)</w:t>
      </w:r>
      <w:r>
        <w:rPr>
          <w:rFonts w:ascii="Calibri" w:hAnsi="Calibri" w:cs="Arial"/>
          <w:i w:val="0"/>
        </w:rPr>
        <w:t xml:space="preserve">. </w:t>
      </w:r>
      <w:r w:rsidRPr="00A528B3">
        <w:rPr>
          <w:rFonts w:ascii="Calibri" w:hAnsi="Calibri" w:cs="Arial"/>
          <w:i w:val="0"/>
        </w:rPr>
        <w:t>Ilość składowisk potrzebnych w danym województwie zależy od przyjętych koncepcji budowy:</w:t>
      </w:r>
    </w:p>
    <w:p w:rsidR="006618E1" w:rsidRPr="00A528B3" w:rsidRDefault="006618E1" w:rsidP="006618E1">
      <w:pPr>
        <w:pStyle w:val="Tekstpodstawowy2"/>
        <w:numPr>
          <w:ilvl w:val="0"/>
          <w:numId w:val="12"/>
        </w:numPr>
        <w:tabs>
          <w:tab w:val="clear" w:pos="360"/>
          <w:tab w:val="num" w:pos="1440"/>
        </w:tabs>
        <w:spacing w:line="360" w:lineRule="auto"/>
        <w:ind w:left="1134" w:firstLine="0"/>
        <w:jc w:val="both"/>
        <w:rPr>
          <w:rFonts w:ascii="Calibri" w:hAnsi="Calibri" w:cs="Arial"/>
        </w:rPr>
      </w:pPr>
      <w:r w:rsidRPr="00A528B3">
        <w:rPr>
          <w:rFonts w:ascii="Calibri" w:hAnsi="Calibri" w:cs="Arial"/>
        </w:rPr>
        <w:t xml:space="preserve">dużego „centralnego” składowiska o powierzchni </w:t>
      </w:r>
      <w:smartTag w:uri="urn:schemas-microsoft-com:office:smarttags" w:element="metricconverter">
        <w:smartTagPr>
          <w:attr w:name="ProductID" w:val="10 ha"/>
        </w:smartTagPr>
        <w:r w:rsidRPr="00A528B3">
          <w:rPr>
            <w:rFonts w:ascii="Calibri" w:hAnsi="Calibri" w:cs="Arial"/>
          </w:rPr>
          <w:t>10 ha</w:t>
        </w:r>
      </w:smartTag>
      <w:r w:rsidRPr="00A528B3">
        <w:rPr>
          <w:rFonts w:ascii="Calibri" w:hAnsi="Calibri" w:cs="Arial"/>
        </w:rPr>
        <w:t xml:space="preserve"> dla potrzeb regionu  lub </w:t>
      </w:r>
      <w:r>
        <w:rPr>
          <w:rFonts w:ascii="Calibri" w:hAnsi="Calibri" w:cs="Arial"/>
        </w:rPr>
        <w:tab/>
        <w:t>jego znacznej części;</w:t>
      </w:r>
    </w:p>
    <w:p w:rsidR="006618E1" w:rsidRPr="00A528B3" w:rsidRDefault="006618E1" w:rsidP="006618E1">
      <w:pPr>
        <w:pStyle w:val="Tekstpodstawowy2"/>
        <w:numPr>
          <w:ilvl w:val="0"/>
          <w:numId w:val="12"/>
        </w:numPr>
        <w:tabs>
          <w:tab w:val="clear" w:pos="360"/>
          <w:tab w:val="num" w:pos="1440"/>
        </w:tabs>
        <w:spacing w:line="360" w:lineRule="auto"/>
        <w:ind w:left="1134" w:firstLine="0"/>
        <w:jc w:val="both"/>
        <w:rPr>
          <w:rFonts w:ascii="Calibri" w:hAnsi="Calibri" w:cs="Arial"/>
        </w:rPr>
      </w:pPr>
      <w:r w:rsidRPr="00A528B3">
        <w:rPr>
          <w:rFonts w:ascii="Calibri" w:hAnsi="Calibri" w:cs="Arial"/>
        </w:rPr>
        <w:t>średnich s</w:t>
      </w:r>
      <w:r>
        <w:rPr>
          <w:rFonts w:ascii="Calibri" w:hAnsi="Calibri" w:cs="Arial"/>
        </w:rPr>
        <w:t>kładowisk o powierzchni ok.5 ha;</w:t>
      </w:r>
    </w:p>
    <w:p w:rsidR="006618E1" w:rsidRPr="006D7D87" w:rsidRDefault="006618E1" w:rsidP="006D7D87">
      <w:pPr>
        <w:pStyle w:val="Tekstpodstawowy2"/>
        <w:numPr>
          <w:ilvl w:val="0"/>
          <w:numId w:val="12"/>
        </w:numPr>
        <w:tabs>
          <w:tab w:val="clear" w:pos="360"/>
          <w:tab w:val="num" w:pos="1440"/>
        </w:tabs>
        <w:spacing w:after="0" w:line="360" w:lineRule="auto"/>
        <w:ind w:left="1134" w:firstLine="0"/>
        <w:jc w:val="both"/>
        <w:rPr>
          <w:rFonts w:ascii="Calibri" w:hAnsi="Calibri" w:cs="Arial"/>
        </w:rPr>
      </w:pPr>
      <w:r w:rsidRPr="00A528B3">
        <w:rPr>
          <w:rFonts w:ascii="Calibri" w:hAnsi="Calibri" w:cs="Arial"/>
        </w:rPr>
        <w:t>małyc</w:t>
      </w:r>
      <w:r>
        <w:rPr>
          <w:rFonts w:ascii="Calibri" w:hAnsi="Calibri" w:cs="Arial"/>
        </w:rPr>
        <w:t xml:space="preserve">h składowisk o powierzchni do 2 </w:t>
      </w:r>
      <w:r w:rsidRPr="00A528B3">
        <w:rPr>
          <w:rFonts w:ascii="Calibri" w:hAnsi="Calibri" w:cs="Arial"/>
        </w:rPr>
        <w:t xml:space="preserve">ha lokalizowanych przy  istniejących </w:t>
      </w:r>
      <w:r>
        <w:rPr>
          <w:rFonts w:ascii="Calibri" w:hAnsi="Calibri" w:cs="Arial"/>
        </w:rPr>
        <w:tab/>
      </w:r>
      <w:r w:rsidRPr="00A528B3">
        <w:rPr>
          <w:rFonts w:ascii="Calibri" w:hAnsi="Calibri" w:cs="Arial"/>
        </w:rPr>
        <w:t xml:space="preserve">składowiskach komunalnych na wydzielonych częściach składowisk z możliwością </w:t>
      </w:r>
      <w:r>
        <w:rPr>
          <w:rFonts w:ascii="Calibri" w:hAnsi="Calibri" w:cs="Arial"/>
        </w:rPr>
        <w:tab/>
      </w:r>
      <w:r w:rsidRPr="00A528B3">
        <w:rPr>
          <w:rFonts w:ascii="Calibri" w:hAnsi="Calibri" w:cs="Arial"/>
        </w:rPr>
        <w:t xml:space="preserve">rozbudowy pozwalającą na składowanie odpadów w następnych latach. </w:t>
      </w:r>
    </w:p>
    <w:p w:rsidR="006618E1" w:rsidRDefault="006618E1" w:rsidP="006618E1">
      <w:pPr>
        <w:pStyle w:val="Tekstpodstawowy2"/>
        <w:spacing w:after="0" w:line="360" w:lineRule="auto"/>
        <w:ind w:left="567"/>
        <w:jc w:val="both"/>
        <w:rPr>
          <w:rFonts w:ascii="Calibri" w:hAnsi="Calibri" w:cs="Arial"/>
        </w:rPr>
      </w:pPr>
      <w:r>
        <w:rPr>
          <w:rFonts w:ascii="Calibri" w:hAnsi="Calibri" w:cs="Arial"/>
        </w:rPr>
        <w:tab/>
      </w:r>
      <w:r>
        <w:rPr>
          <w:rFonts w:ascii="Calibri" w:hAnsi="Calibri" w:cs="Arial"/>
        </w:rPr>
        <w:tab/>
      </w:r>
      <w:r w:rsidRPr="00A528B3">
        <w:rPr>
          <w:rFonts w:ascii="Calibri" w:hAnsi="Calibri" w:cs="Arial"/>
        </w:rPr>
        <w:t>Jako optymalna g</w:t>
      </w:r>
      <w:r>
        <w:rPr>
          <w:rFonts w:ascii="Calibri" w:hAnsi="Calibri" w:cs="Arial"/>
        </w:rPr>
        <w:t>łębokość składowania przyjęto 8</w:t>
      </w:r>
      <w:r w:rsidRPr="00A528B3">
        <w:rPr>
          <w:rFonts w:ascii="Calibri" w:hAnsi="Calibri" w:cs="Arial"/>
        </w:rPr>
        <w:t>m</w:t>
      </w:r>
      <w:r>
        <w:rPr>
          <w:rFonts w:ascii="Calibri" w:hAnsi="Calibri" w:cs="Arial"/>
        </w:rPr>
        <w:t xml:space="preserve"> warstwowo układanych </w:t>
      </w:r>
      <w:r w:rsidRPr="00A528B3">
        <w:rPr>
          <w:rFonts w:ascii="Calibri" w:hAnsi="Calibri" w:cs="Arial"/>
        </w:rPr>
        <w:t>opakowanych odpadów, które po wypełnieniu</w:t>
      </w:r>
      <w:r>
        <w:rPr>
          <w:rFonts w:ascii="Calibri" w:hAnsi="Calibri" w:cs="Arial"/>
        </w:rPr>
        <w:t xml:space="preserve"> składowiska przysypywane są 2</w:t>
      </w:r>
      <w:r w:rsidRPr="00A528B3">
        <w:rPr>
          <w:rFonts w:ascii="Calibri" w:hAnsi="Calibri" w:cs="Arial"/>
        </w:rPr>
        <w:t>m warstwą gruntu.</w:t>
      </w:r>
      <w:r>
        <w:rPr>
          <w:rFonts w:ascii="Calibri" w:hAnsi="Calibri" w:cs="Arial"/>
        </w:rPr>
        <w:t xml:space="preserve"> </w:t>
      </w:r>
      <w:r w:rsidRPr="00A528B3">
        <w:rPr>
          <w:rFonts w:ascii="Calibri" w:hAnsi="Calibri" w:cs="Arial"/>
        </w:rPr>
        <w:t xml:space="preserve">Ilość składowisk i ich lokalizacja zależy od decyzji organów samorządu powiatowego </w:t>
      </w:r>
      <w:r>
        <w:rPr>
          <w:rFonts w:ascii="Calibri" w:hAnsi="Calibri" w:cs="Arial"/>
        </w:rPr>
        <w:br/>
      </w:r>
      <w:r w:rsidRPr="00A528B3">
        <w:rPr>
          <w:rFonts w:ascii="Calibri" w:hAnsi="Calibri" w:cs="Arial"/>
        </w:rPr>
        <w:t>i gminnego.</w:t>
      </w:r>
      <w:r>
        <w:rPr>
          <w:rFonts w:ascii="Calibri" w:hAnsi="Calibri" w:cs="Arial"/>
        </w:rPr>
        <w:t xml:space="preserve"> </w:t>
      </w:r>
      <w:r w:rsidRPr="00A528B3">
        <w:rPr>
          <w:rFonts w:ascii="Calibri" w:hAnsi="Calibri" w:cs="Arial"/>
        </w:rPr>
        <w:t xml:space="preserve">Program zakłada, że </w:t>
      </w:r>
      <w:r>
        <w:rPr>
          <w:rFonts w:ascii="Calibri" w:hAnsi="Calibri" w:cs="Arial"/>
        </w:rPr>
        <w:t>po roku 2012</w:t>
      </w:r>
      <w:r w:rsidRPr="00A528B3">
        <w:rPr>
          <w:rFonts w:ascii="Calibri" w:hAnsi="Calibri" w:cs="Arial"/>
        </w:rPr>
        <w:t xml:space="preserve"> </w:t>
      </w:r>
      <w:r>
        <w:rPr>
          <w:rFonts w:ascii="Calibri" w:hAnsi="Calibri" w:cs="Arial"/>
        </w:rPr>
        <w:t xml:space="preserve">w kraju </w:t>
      </w:r>
      <w:r w:rsidRPr="00A528B3">
        <w:rPr>
          <w:rFonts w:ascii="Calibri" w:hAnsi="Calibri" w:cs="Arial"/>
        </w:rPr>
        <w:t>po</w:t>
      </w:r>
      <w:r>
        <w:rPr>
          <w:rFonts w:ascii="Calibri" w:hAnsi="Calibri" w:cs="Arial"/>
        </w:rPr>
        <w:t xml:space="preserve">trzebnych będzie 34 składowisk </w:t>
      </w:r>
      <w:r>
        <w:rPr>
          <w:rFonts w:ascii="Calibri" w:hAnsi="Calibri" w:cs="Arial"/>
        </w:rPr>
        <w:br/>
      </w:r>
      <w:r w:rsidRPr="00A528B3">
        <w:rPr>
          <w:rFonts w:ascii="Calibri" w:hAnsi="Calibri" w:cs="Arial"/>
        </w:rPr>
        <w:t xml:space="preserve">w tym: 15 o powierzchni </w:t>
      </w:r>
      <w:smartTag w:uri="urn:schemas-microsoft-com:office:smarttags" w:element="metricconverter">
        <w:smartTagPr>
          <w:attr w:name="ProductID" w:val="1 ha"/>
        </w:smartTagPr>
        <w:r w:rsidRPr="00A528B3">
          <w:rPr>
            <w:rFonts w:ascii="Calibri" w:hAnsi="Calibri" w:cs="Arial"/>
          </w:rPr>
          <w:t>1 ha</w:t>
        </w:r>
      </w:smartTag>
      <w:r w:rsidRPr="00A528B3">
        <w:rPr>
          <w:rFonts w:ascii="Calibri" w:hAnsi="Calibri" w:cs="Arial"/>
        </w:rPr>
        <w:t xml:space="preserve">, 16 – </w:t>
      </w:r>
      <w:smartTag w:uri="urn:schemas-microsoft-com:office:smarttags" w:element="metricconverter">
        <w:smartTagPr>
          <w:attr w:name="ProductID" w:val="2 ha"/>
        </w:smartTagPr>
        <w:r w:rsidRPr="00A528B3">
          <w:rPr>
            <w:rFonts w:ascii="Calibri" w:hAnsi="Calibri" w:cs="Arial"/>
          </w:rPr>
          <w:t>2 ha</w:t>
        </w:r>
      </w:smartTag>
      <w:r w:rsidRPr="00A528B3">
        <w:rPr>
          <w:rFonts w:ascii="Calibri" w:hAnsi="Calibri" w:cs="Arial"/>
        </w:rPr>
        <w:t xml:space="preserve"> i 3 - </w:t>
      </w:r>
      <w:smartTag w:uri="urn:schemas-microsoft-com:office:smarttags" w:element="metricconverter">
        <w:smartTagPr>
          <w:attr w:name="ProductID" w:val="5 ha"/>
        </w:smartTagPr>
        <w:r w:rsidRPr="00A528B3">
          <w:rPr>
            <w:rFonts w:ascii="Calibri" w:hAnsi="Calibri" w:cs="Arial"/>
          </w:rPr>
          <w:t>5 ha</w:t>
        </w:r>
      </w:smartTag>
      <w:r w:rsidRPr="00A528B3">
        <w:rPr>
          <w:rFonts w:ascii="Calibri" w:hAnsi="Calibri" w:cs="Arial"/>
        </w:rPr>
        <w:t xml:space="preserve">. </w:t>
      </w:r>
    </w:p>
    <w:p w:rsidR="006618E1" w:rsidRPr="00A528B3" w:rsidRDefault="006618E1" w:rsidP="006618E1">
      <w:pPr>
        <w:pStyle w:val="Tekstpodstawowy2"/>
        <w:spacing w:after="0" w:line="360" w:lineRule="auto"/>
        <w:ind w:left="567"/>
        <w:rPr>
          <w:rFonts w:ascii="Calibri" w:hAnsi="Calibri" w:cs="Arial"/>
        </w:rPr>
      </w:pPr>
    </w:p>
    <w:p w:rsidR="006618E1" w:rsidRDefault="006618E1" w:rsidP="006618E1">
      <w:pPr>
        <w:pStyle w:val="Tekstpodstawowy2"/>
        <w:spacing w:after="0" w:line="360" w:lineRule="auto"/>
        <w:ind w:left="964"/>
        <w:jc w:val="center"/>
        <w:rPr>
          <w:rFonts w:ascii="Calibri" w:hAnsi="Calibri" w:cs="Arial"/>
        </w:rPr>
      </w:pPr>
      <w:r>
        <w:rPr>
          <w:rFonts w:ascii="Calibri" w:hAnsi="Calibri" w:cs="Arial"/>
        </w:rPr>
        <w:t xml:space="preserve">Tabela  2  </w:t>
      </w:r>
      <w:r w:rsidRPr="00A528B3">
        <w:rPr>
          <w:rFonts w:ascii="Calibri" w:hAnsi="Calibri" w:cs="Arial"/>
        </w:rPr>
        <w:t>Szacowane koszty realizacji  Programu w okresie 30 lat</w:t>
      </w:r>
    </w:p>
    <w:p w:rsidR="006618E1" w:rsidRPr="00A528B3" w:rsidRDefault="006618E1" w:rsidP="006618E1">
      <w:pPr>
        <w:pStyle w:val="Tekstpodstawowy2"/>
        <w:spacing w:after="0" w:line="360" w:lineRule="auto"/>
        <w:ind w:left="964"/>
        <w:jc w:val="center"/>
        <w:rPr>
          <w:rFonts w:ascii="Calibri" w:hAnsi="Calibri" w:cs="Arial"/>
        </w:rPr>
      </w:pPr>
    </w:p>
    <w:tbl>
      <w:tblPr>
        <w:tblW w:w="6660"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800"/>
      </w:tblGrid>
      <w:tr w:rsidR="006618E1" w:rsidRPr="00A528B3" w:rsidTr="006618E1">
        <w:trPr>
          <w:jc w:val="center"/>
        </w:trPr>
        <w:tc>
          <w:tcPr>
            <w:tcW w:w="4860" w:type="dxa"/>
            <w:shd w:val="pct25" w:color="auto" w:fill="auto"/>
            <w:vAlign w:val="center"/>
          </w:tcPr>
          <w:p w:rsidR="006618E1" w:rsidRPr="00A528B3" w:rsidRDefault="006618E1" w:rsidP="006618E1">
            <w:pPr>
              <w:pStyle w:val="Tekstpodstawowy2"/>
              <w:spacing w:after="0" w:line="360" w:lineRule="auto"/>
              <w:jc w:val="center"/>
              <w:rPr>
                <w:rFonts w:ascii="Calibri" w:hAnsi="Calibri" w:cs="Arial"/>
              </w:rPr>
            </w:pPr>
            <w:r w:rsidRPr="00A528B3">
              <w:rPr>
                <w:rFonts w:ascii="Calibri" w:hAnsi="Calibri" w:cs="Arial"/>
              </w:rPr>
              <w:t>Środki</w:t>
            </w:r>
          </w:p>
        </w:tc>
        <w:tc>
          <w:tcPr>
            <w:tcW w:w="1800" w:type="dxa"/>
            <w:shd w:val="pct25" w:color="auto" w:fill="auto"/>
          </w:tcPr>
          <w:p w:rsidR="006618E1" w:rsidRPr="00A528B3" w:rsidRDefault="006618E1" w:rsidP="006618E1">
            <w:pPr>
              <w:pStyle w:val="Tekstpodstawowy2"/>
              <w:spacing w:after="0" w:line="360" w:lineRule="auto"/>
              <w:jc w:val="center"/>
              <w:rPr>
                <w:rFonts w:ascii="Calibri" w:hAnsi="Calibri" w:cs="Arial"/>
              </w:rPr>
            </w:pPr>
            <w:r w:rsidRPr="00A528B3">
              <w:rPr>
                <w:rFonts w:ascii="Calibri" w:hAnsi="Calibri" w:cs="Arial"/>
              </w:rPr>
              <w:t>w milionach zł</w:t>
            </w:r>
          </w:p>
        </w:tc>
      </w:tr>
      <w:tr w:rsidR="006618E1" w:rsidRPr="00A528B3" w:rsidTr="006618E1">
        <w:trPr>
          <w:jc w:val="center"/>
        </w:trPr>
        <w:tc>
          <w:tcPr>
            <w:tcW w:w="4860" w:type="dxa"/>
            <w:tcBorders>
              <w:bottom w:val="single" w:sz="4" w:space="0" w:color="auto"/>
            </w:tcBorders>
            <w:vAlign w:val="center"/>
          </w:tcPr>
          <w:p w:rsidR="006618E1" w:rsidRPr="00A528B3" w:rsidRDefault="006618E1" w:rsidP="006618E1">
            <w:pPr>
              <w:pStyle w:val="Tekstpodstawowy2"/>
              <w:spacing w:after="0" w:line="360" w:lineRule="auto"/>
              <w:jc w:val="both"/>
              <w:rPr>
                <w:rFonts w:ascii="Calibri" w:hAnsi="Calibri" w:cs="Arial"/>
              </w:rPr>
            </w:pPr>
            <w:r w:rsidRPr="00A528B3">
              <w:rPr>
                <w:rFonts w:ascii="Calibri" w:hAnsi="Calibri" w:cs="Arial"/>
              </w:rPr>
              <w:t>koszty ogółem</w:t>
            </w:r>
          </w:p>
        </w:tc>
        <w:tc>
          <w:tcPr>
            <w:tcW w:w="1800" w:type="dxa"/>
            <w:tcBorders>
              <w:bottom w:val="single" w:sz="4" w:space="0" w:color="auto"/>
            </w:tcBorders>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48.232,00</w:t>
            </w:r>
          </w:p>
        </w:tc>
      </w:tr>
      <w:tr w:rsidR="006618E1" w:rsidRPr="00A528B3" w:rsidTr="006618E1">
        <w:trPr>
          <w:jc w:val="center"/>
        </w:trPr>
        <w:tc>
          <w:tcPr>
            <w:tcW w:w="4860" w:type="dxa"/>
            <w:shd w:val="pct10" w:color="auto" w:fill="auto"/>
            <w:vAlign w:val="center"/>
          </w:tcPr>
          <w:p w:rsidR="006618E1" w:rsidRPr="00A528B3" w:rsidRDefault="006618E1" w:rsidP="006618E1">
            <w:pPr>
              <w:pStyle w:val="Tekstpodstawowy2"/>
              <w:spacing w:after="0" w:line="360" w:lineRule="auto"/>
              <w:jc w:val="both"/>
              <w:rPr>
                <w:rFonts w:ascii="Calibri" w:hAnsi="Calibri" w:cs="Arial"/>
              </w:rPr>
            </w:pPr>
            <w:r>
              <w:rPr>
                <w:rFonts w:ascii="Calibri" w:hAnsi="Calibri" w:cs="Arial"/>
              </w:rPr>
              <w:t xml:space="preserve">  </w:t>
            </w:r>
            <w:r w:rsidRPr="00A528B3">
              <w:rPr>
                <w:rFonts w:ascii="Calibri" w:hAnsi="Calibri" w:cs="Arial"/>
              </w:rPr>
              <w:t>w tym</w:t>
            </w:r>
          </w:p>
        </w:tc>
        <w:tc>
          <w:tcPr>
            <w:tcW w:w="1800" w:type="dxa"/>
            <w:shd w:val="pct10" w:color="auto" w:fill="auto"/>
          </w:tcPr>
          <w:p w:rsidR="006618E1" w:rsidRPr="00A528B3" w:rsidRDefault="006618E1" w:rsidP="006618E1">
            <w:pPr>
              <w:pStyle w:val="Tekstpodstawowy2"/>
              <w:spacing w:after="0" w:line="360" w:lineRule="auto"/>
              <w:ind w:right="252"/>
              <w:jc w:val="center"/>
              <w:rPr>
                <w:rFonts w:ascii="Calibri" w:hAnsi="Calibri" w:cs="Arial"/>
              </w:rPr>
            </w:pP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252"/>
              <w:jc w:val="both"/>
              <w:rPr>
                <w:rFonts w:ascii="Calibri" w:hAnsi="Calibri" w:cs="Arial"/>
              </w:rPr>
            </w:pPr>
            <w:r w:rsidRPr="00A528B3">
              <w:rPr>
                <w:rFonts w:ascii="Calibri" w:hAnsi="Calibri" w:cs="Arial"/>
              </w:rPr>
              <w:t>środki prywatne</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47.198,00</w:t>
            </w: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252"/>
              <w:jc w:val="both"/>
              <w:rPr>
                <w:rFonts w:ascii="Calibri" w:hAnsi="Calibri" w:cs="Arial"/>
              </w:rPr>
            </w:pPr>
            <w:r w:rsidRPr="00A528B3">
              <w:rPr>
                <w:rFonts w:ascii="Calibri" w:hAnsi="Calibri" w:cs="Arial"/>
              </w:rPr>
              <w:t>środki zagraniczne</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212,85</w:t>
            </w:r>
          </w:p>
        </w:tc>
      </w:tr>
      <w:tr w:rsidR="006618E1" w:rsidRPr="00A528B3" w:rsidTr="006618E1">
        <w:trPr>
          <w:jc w:val="center"/>
        </w:trPr>
        <w:tc>
          <w:tcPr>
            <w:tcW w:w="4860" w:type="dxa"/>
            <w:tcBorders>
              <w:bottom w:val="single" w:sz="4" w:space="0" w:color="auto"/>
            </w:tcBorders>
            <w:vAlign w:val="center"/>
          </w:tcPr>
          <w:p w:rsidR="006618E1" w:rsidRPr="00A528B3" w:rsidRDefault="006618E1" w:rsidP="006618E1">
            <w:pPr>
              <w:pStyle w:val="Tekstpodstawowy2"/>
              <w:spacing w:after="0" w:line="360" w:lineRule="auto"/>
              <w:ind w:left="252"/>
              <w:jc w:val="both"/>
              <w:rPr>
                <w:rFonts w:ascii="Calibri" w:hAnsi="Calibri" w:cs="Arial"/>
              </w:rPr>
            </w:pPr>
            <w:r w:rsidRPr="00A528B3">
              <w:rPr>
                <w:rFonts w:ascii="Calibri" w:hAnsi="Calibri" w:cs="Arial"/>
              </w:rPr>
              <w:t>środki publiczne</w:t>
            </w:r>
          </w:p>
        </w:tc>
        <w:tc>
          <w:tcPr>
            <w:tcW w:w="1800" w:type="dxa"/>
            <w:tcBorders>
              <w:bottom w:val="single" w:sz="4" w:space="0" w:color="auto"/>
            </w:tcBorders>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821,15</w:t>
            </w:r>
          </w:p>
        </w:tc>
      </w:tr>
      <w:tr w:rsidR="006618E1" w:rsidRPr="00A528B3" w:rsidTr="006618E1">
        <w:trPr>
          <w:jc w:val="center"/>
        </w:trPr>
        <w:tc>
          <w:tcPr>
            <w:tcW w:w="4860" w:type="dxa"/>
            <w:shd w:val="pct10" w:color="auto" w:fill="auto"/>
            <w:vAlign w:val="center"/>
          </w:tcPr>
          <w:p w:rsidR="006618E1" w:rsidRPr="00A528B3" w:rsidRDefault="006618E1" w:rsidP="006618E1">
            <w:pPr>
              <w:pStyle w:val="Tekstpodstawowy2"/>
              <w:spacing w:after="0" w:line="360" w:lineRule="auto"/>
              <w:ind w:left="612"/>
              <w:jc w:val="both"/>
              <w:rPr>
                <w:rFonts w:ascii="Calibri" w:hAnsi="Calibri" w:cs="Arial"/>
              </w:rPr>
            </w:pPr>
            <w:r w:rsidRPr="00A528B3">
              <w:rPr>
                <w:rFonts w:ascii="Calibri" w:hAnsi="Calibri" w:cs="Arial"/>
              </w:rPr>
              <w:t>w ramach środków publicznych</w:t>
            </w:r>
          </w:p>
        </w:tc>
        <w:tc>
          <w:tcPr>
            <w:tcW w:w="1800" w:type="dxa"/>
            <w:shd w:val="pct10" w:color="auto" w:fill="auto"/>
          </w:tcPr>
          <w:p w:rsidR="006618E1" w:rsidRPr="00A528B3" w:rsidRDefault="006618E1" w:rsidP="006618E1">
            <w:pPr>
              <w:pStyle w:val="Tekstpodstawowy2"/>
              <w:spacing w:after="0" w:line="360" w:lineRule="auto"/>
              <w:ind w:right="252"/>
              <w:jc w:val="center"/>
              <w:rPr>
                <w:rFonts w:ascii="Calibri" w:hAnsi="Calibri" w:cs="Arial"/>
              </w:rPr>
            </w:pP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972"/>
              <w:jc w:val="both"/>
              <w:rPr>
                <w:rFonts w:ascii="Calibri" w:hAnsi="Calibri" w:cs="Arial"/>
              </w:rPr>
            </w:pPr>
            <w:r>
              <w:rPr>
                <w:rFonts w:ascii="Calibri" w:hAnsi="Calibri" w:cs="Arial"/>
              </w:rPr>
              <w:t>udział funduszy samorządowych oraz</w:t>
            </w:r>
            <w:r w:rsidRPr="00A528B3">
              <w:rPr>
                <w:rFonts w:ascii="Calibri" w:hAnsi="Calibri" w:cs="Arial"/>
              </w:rPr>
              <w:t xml:space="preserve"> ekologicznych</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711,00</w:t>
            </w: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972"/>
              <w:jc w:val="both"/>
              <w:rPr>
                <w:rFonts w:ascii="Calibri" w:hAnsi="Calibri" w:cs="Arial"/>
              </w:rPr>
            </w:pPr>
            <w:r w:rsidRPr="00A528B3">
              <w:rPr>
                <w:rFonts w:ascii="Calibri" w:hAnsi="Calibri" w:cs="Arial"/>
              </w:rPr>
              <w:t>udział Funduszu Pracy</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45,00</w:t>
            </w:r>
          </w:p>
        </w:tc>
      </w:tr>
      <w:tr w:rsidR="006618E1" w:rsidRPr="00A528B3" w:rsidTr="006618E1">
        <w:trPr>
          <w:jc w:val="center"/>
        </w:trPr>
        <w:tc>
          <w:tcPr>
            <w:tcW w:w="4860" w:type="dxa"/>
            <w:tcBorders>
              <w:bottom w:val="single" w:sz="4" w:space="0" w:color="auto"/>
            </w:tcBorders>
            <w:vAlign w:val="center"/>
          </w:tcPr>
          <w:p w:rsidR="006618E1" w:rsidRPr="00A528B3" w:rsidRDefault="006618E1" w:rsidP="006618E1">
            <w:pPr>
              <w:pStyle w:val="Tekstpodstawowy2"/>
              <w:spacing w:after="0" w:line="360" w:lineRule="auto"/>
              <w:ind w:left="972"/>
              <w:jc w:val="both"/>
              <w:rPr>
                <w:rFonts w:ascii="Calibri" w:hAnsi="Calibri" w:cs="Arial"/>
              </w:rPr>
            </w:pPr>
            <w:r w:rsidRPr="00A528B3">
              <w:rPr>
                <w:rFonts w:ascii="Calibri" w:hAnsi="Calibri" w:cs="Arial"/>
              </w:rPr>
              <w:t>udział budżetu państwa</w:t>
            </w:r>
          </w:p>
        </w:tc>
        <w:tc>
          <w:tcPr>
            <w:tcW w:w="1800" w:type="dxa"/>
            <w:tcBorders>
              <w:bottom w:val="single" w:sz="4" w:space="0" w:color="auto"/>
            </w:tcBorders>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65,15</w:t>
            </w:r>
          </w:p>
        </w:tc>
      </w:tr>
      <w:tr w:rsidR="006618E1" w:rsidRPr="00A528B3" w:rsidTr="006618E1">
        <w:trPr>
          <w:jc w:val="center"/>
        </w:trPr>
        <w:tc>
          <w:tcPr>
            <w:tcW w:w="4860" w:type="dxa"/>
            <w:shd w:val="pct10" w:color="auto" w:fill="auto"/>
            <w:vAlign w:val="center"/>
          </w:tcPr>
          <w:p w:rsidR="006618E1" w:rsidRPr="00A528B3" w:rsidRDefault="006618E1" w:rsidP="006618E1">
            <w:pPr>
              <w:pStyle w:val="Tekstpodstawowy2"/>
              <w:spacing w:after="0" w:line="360" w:lineRule="auto"/>
              <w:ind w:left="972"/>
              <w:jc w:val="both"/>
              <w:rPr>
                <w:rFonts w:ascii="Calibri" w:hAnsi="Calibri" w:cs="Arial"/>
              </w:rPr>
            </w:pPr>
            <w:r>
              <w:rPr>
                <w:rFonts w:ascii="Calibri" w:hAnsi="Calibri" w:cs="Arial"/>
              </w:rPr>
              <w:t xml:space="preserve">   </w:t>
            </w:r>
            <w:r w:rsidRPr="00A528B3">
              <w:rPr>
                <w:rFonts w:ascii="Calibri" w:hAnsi="Calibri" w:cs="Arial"/>
              </w:rPr>
              <w:t>w tym ze środków budżetu państwa</w:t>
            </w:r>
          </w:p>
        </w:tc>
        <w:tc>
          <w:tcPr>
            <w:tcW w:w="1800" w:type="dxa"/>
            <w:shd w:val="pct10" w:color="auto" w:fill="auto"/>
          </w:tcPr>
          <w:p w:rsidR="006618E1" w:rsidRPr="00A528B3" w:rsidRDefault="006618E1" w:rsidP="006618E1">
            <w:pPr>
              <w:pStyle w:val="Tekstpodstawowy2"/>
              <w:spacing w:after="0" w:line="360" w:lineRule="auto"/>
              <w:ind w:right="252"/>
              <w:jc w:val="center"/>
              <w:rPr>
                <w:rFonts w:ascii="Calibri" w:hAnsi="Calibri" w:cs="Arial"/>
              </w:rPr>
            </w:pP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1332"/>
              <w:jc w:val="both"/>
              <w:rPr>
                <w:rFonts w:ascii="Calibri" w:hAnsi="Calibri" w:cs="Arial"/>
              </w:rPr>
            </w:pPr>
            <w:r>
              <w:rPr>
                <w:rFonts w:ascii="Calibri" w:hAnsi="Calibri" w:cs="Arial"/>
              </w:rPr>
              <w:t xml:space="preserve">    </w:t>
            </w:r>
            <w:r w:rsidRPr="00A528B3">
              <w:rPr>
                <w:rFonts w:ascii="Calibri" w:hAnsi="Calibri" w:cs="Arial"/>
              </w:rPr>
              <w:t xml:space="preserve">w latach 2003 </w:t>
            </w:r>
            <w:r>
              <w:rPr>
                <w:rFonts w:ascii="Calibri" w:hAnsi="Calibri" w:cs="Arial"/>
              </w:rPr>
              <w:t>–</w:t>
            </w:r>
            <w:r w:rsidRPr="00A528B3">
              <w:rPr>
                <w:rFonts w:ascii="Calibri" w:hAnsi="Calibri" w:cs="Arial"/>
              </w:rPr>
              <w:t xml:space="preserve"> 2006</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15,75</w:t>
            </w: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1872"/>
              <w:jc w:val="both"/>
              <w:rPr>
                <w:rFonts w:ascii="Calibri" w:hAnsi="Calibri" w:cs="Arial"/>
              </w:rPr>
            </w:pPr>
            <w:r>
              <w:rPr>
                <w:rFonts w:ascii="Calibri" w:hAnsi="Calibri" w:cs="Arial"/>
              </w:rPr>
              <w:t xml:space="preserve">     </w:t>
            </w:r>
            <w:r w:rsidRPr="00A528B3">
              <w:rPr>
                <w:rFonts w:ascii="Calibri" w:hAnsi="Calibri" w:cs="Arial"/>
              </w:rPr>
              <w:t>Średniorocznie</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2,94</w:t>
            </w: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1332"/>
              <w:jc w:val="both"/>
              <w:rPr>
                <w:rFonts w:ascii="Calibri" w:hAnsi="Calibri" w:cs="Arial"/>
              </w:rPr>
            </w:pPr>
            <w:r>
              <w:rPr>
                <w:rFonts w:ascii="Calibri" w:hAnsi="Calibri" w:cs="Arial"/>
              </w:rPr>
              <w:t xml:space="preserve">    </w:t>
            </w:r>
            <w:r w:rsidRPr="00A528B3">
              <w:rPr>
                <w:rFonts w:ascii="Calibri" w:hAnsi="Calibri" w:cs="Arial"/>
              </w:rPr>
              <w:t xml:space="preserve">w latach 2006 </w:t>
            </w:r>
            <w:r>
              <w:rPr>
                <w:rFonts w:ascii="Calibri" w:hAnsi="Calibri" w:cs="Arial"/>
              </w:rPr>
              <w:t>–</w:t>
            </w:r>
            <w:r w:rsidRPr="00A528B3">
              <w:rPr>
                <w:rFonts w:ascii="Calibri" w:hAnsi="Calibri" w:cs="Arial"/>
              </w:rPr>
              <w:t xml:space="preserve"> 2032</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49,40</w:t>
            </w:r>
          </w:p>
        </w:tc>
      </w:tr>
      <w:tr w:rsidR="006618E1" w:rsidRPr="00A528B3" w:rsidTr="006618E1">
        <w:trPr>
          <w:jc w:val="center"/>
        </w:trPr>
        <w:tc>
          <w:tcPr>
            <w:tcW w:w="4860" w:type="dxa"/>
            <w:vAlign w:val="center"/>
          </w:tcPr>
          <w:p w:rsidR="006618E1" w:rsidRPr="00A528B3" w:rsidRDefault="006618E1" w:rsidP="006618E1">
            <w:pPr>
              <w:pStyle w:val="Tekstpodstawowy2"/>
              <w:spacing w:after="0" w:line="360" w:lineRule="auto"/>
              <w:ind w:left="1872"/>
              <w:jc w:val="both"/>
              <w:rPr>
                <w:rFonts w:ascii="Calibri" w:hAnsi="Calibri" w:cs="Arial"/>
              </w:rPr>
            </w:pPr>
            <w:r>
              <w:rPr>
                <w:rFonts w:ascii="Calibri" w:hAnsi="Calibri" w:cs="Arial"/>
              </w:rPr>
              <w:t xml:space="preserve">     Średnio</w:t>
            </w:r>
            <w:r w:rsidRPr="00A528B3">
              <w:rPr>
                <w:rFonts w:ascii="Calibri" w:hAnsi="Calibri" w:cs="Arial"/>
              </w:rPr>
              <w:t>rocznie</w:t>
            </w:r>
          </w:p>
        </w:tc>
        <w:tc>
          <w:tcPr>
            <w:tcW w:w="1800" w:type="dxa"/>
          </w:tcPr>
          <w:p w:rsidR="006618E1" w:rsidRPr="00A528B3" w:rsidRDefault="006618E1" w:rsidP="006618E1">
            <w:pPr>
              <w:pStyle w:val="Tekstpodstawowy2"/>
              <w:spacing w:after="0" w:line="360" w:lineRule="auto"/>
              <w:ind w:right="252"/>
              <w:jc w:val="center"/>
              <w:rPr>
                <w:rFonts w:ascii="Calibri" w:hAnsi="Calibri" w:cs="Arial"/>
              </w:rPr>
            </w:pPr>
            <w:r w:rsidRPr="00A528B3">
              <w:rPr>
                <w:rFonts w:ascii="Calibri" w:hAnsi="Calibri" w:cs="Arial"/>
              </w:rPr>
              <w:t>1,90</w:t>
            </w:r>
          </w:p>
        </w:tc>
      </w:tr>
    </w:tbl>
    <w:p w:rsidR="006618E1" w:rsidRDefault="006618E1" w:rsidP="006618E1">
      <w:pPr>
        <w:spacing w:after="0" w:line="360" w:lineRule="auto"/>
        <w:ind w:left="567"/>
        <w:jc w:val="both"/>
        <w:rPr>
          <w:rFonts w:cs="Arial"/>
        </w:rPr>
      </w:pPr>
    </w:p>
    <w:p w:rsidR="006618E1" w:rsidRDefault="006618E1" w:rsidP="006D7D87">
      <w:pPr>
        <w:spacing w:after="0" w:line="360" w:lineRule="auto"/>
        <w:jc w:val="both"/>
        <w:rPr>
          <w:rFonts w:cs="Arial"/>
        </w:rPr>
      </w:pPr>
    </w:p>
    <w:p w:rsidR="006618E1" w:rsidRPr="003F04CC" w:rsidRDefault="006618E1" w:rsidP="006618E1">
      <w:pPr>
        <w:spacing w:after="0" w:line="360" w:lineRule="auto"/>
        <w:ind w:left="567"/>
        <w:jc w:val="both"/>
        <w:rPr>
          <w:rFonts w:cs="Arial"/>
        </w:rPr>
      </w:pPr>
      <w:r w:rsidRPr="00A528B3">
        <w:rPr>
          <w:rFonts w:cs="Arial"/>
        </w:rPr>
        <w:t xml:space="preserve"> </w:t>
      </w:r>
      <w:r>
        <w:rPr>
          <w:rFonts w:cs="Arial"/>
          <w:caps/>
          <w:sz w:val="32"/>
          <w:szCs w:val="32"/>
        </w:rPr>
        <w:t xml:space="preserve">6.  </w:t>
      </w:r>
      <w:r w:rsidRPr="00F02AB6">
        <w:rPr>
          <w:rFonts w:cs="Arial"/>
          <w:caps/>
          <w:sz w:val="32"/>
          <w:szCs w:val="32"/>
        </w:rPr>
        <w:t>procedury bezpiecznego postępowania z  wyrobami  zawierającymi  azbest</w:t>
      </w:r>
    </w:p>
    <w:p w:rsidR="006618E1" w:rsidRPr="00A528B3" w:rsidRDefault="006618E1" w:rsidP="006618E1">
      <w:pPr>
        <w:tabs>
          <w:tab w:val="num" w:pos="709"/>
        </w:tabs>
        <w:spacing w:line="360" w:lineRule="auto"/>
        <w:ind w:left="720"/>
        <w:rPr>
          <w:rFonts w:cs="Arial"/>
        </w:rPr>
      </w:pPr>
    </w:p>
    <w:p w:rsidR="006618E1" w:rsidRPr="006D7D87" w:rsidRDefault="006618E1" w:rsidP="006D7D87">
      <w:pPr>
        <w:tabs>
          <w:tab w:val="num" w:pos="709"/>
        </w:tabs>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 xml:space="preserve">Problematyka bezpiecznego postępowania z wyrobami i odpadami zawierającymi azbest </w:t>
      </w:r>
      <w:r>
        <w:rPr>
          <w:sz w:val="24"/>
          <w:szCs w:val="24"/>
          <w:lang w:eastAsia="pl-PL"/>
        </w:rPr>
        <w:t>na podstawie aktualnie obowiązujących aktów prawnych przedstawia się następująco</w:t>
      </w:r>
      <w:r w:rsidRPr="00A528B3">
        <w:rPr>
          <w:sz w:val="24"/>
          <w:szCs w:val="24"/>
          <w:lang w:eastAsia="pl-PL"/>
        </w:rPr>
        <w:t>:</w:t>
      </w:r>
    </w:p>
    <w:p w:rsidR="006618E1" w:rsidRPr="00B7261F" w:rsidRDefault="006618E1" w:rsidP="006618E1">
      <w:pPr>
        <w:tabs>
          <w:tab w:val="num" w:pos="567"/>
        </w:tabs>
        <w:spacing w:line="360" w:lineRule="auto"/>
        <w:ind w:left="567"/>
        <w:rPr>
          <w:b/>
          <w:sz w:val="24"/>
          <w:szCs w:val="24"/>
          <w:lang w:eastAsia="pl-PL"/>
        </w:rPr>
      </w:pPr>
      <w:r w:rsidRPr="009151FB">
        <w:rPr>
          <w:b/>
          <w:sz w:val="24"/>
          <w:szCs w:val="24"/>
          <w:lang w:eastAsia="pl-PL"/>
        </w:rPr>
        <w:t xml:space="preserve">Procedury dotyczące obowiązków w czasie użytkowania obiektów, instalacji i urządzeń z wyrobami azbestowymi. </w:t>
      </w:r>
    </w:p>
    <w:tbl>
      <w:tblPr>
        <w:tblW w:w="8500" w:type="dxa"/>
        <w:tblCellSpacing w:w="1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3978"/>
        <w:gridCol w:w="4522"/>
      </w:tblGrid>
      <w:tr w:rsidR="006618E1" w:rsidRPr="00A528B3" w:rsidTr="006618E1">
        <w:trPr>
          <w:trHeight w:val="1066"/>
          <w:tblCellSpacing w:w="15" w:type="dxa"/>
        </w:trPr>
        <w:tc>
          <w:tcPr>
            <w:tcW w:w="3933" w:type="dxa"/>
            <w:vAlign w:val="center"/>
          </w:tcPr>
          <w:p w:rsidR="006618E1" w:rsidRPr="00A528B3" w:rsidRDefault="00A00DFC" w:rsidP="006618E1">
            <w:pPr>
              <w:tabs>
                <w:tab w:val="num" w:pos="567"/>
              </w:tabs>
              <w:spacing w:line="360" w:lineRule="auto"/>
              <w:ind w:left="567"/>
              <w:rPr>
                <w:sz w:val="24"/>
                <w:szCs w:val="24"/>
                <w:lang w:eastAsia="pl-PL"/>
              </w:rPr>
            </w:pPr>
            <w:r>
              <w:rPr>
                <w:sz w:val="24"/>
                <w:szCs w:val="24"/>
                <w:lang w:eastAsia="pl-PL"/>
              </w:rPr>
              <w:t>Sporządzenie o</w:t>
            </w:r>
            <w:r w:rsidR="006618E1" w:rsidRPr="00A528B3">
              <w:rPr>
                <w:sz w:val="24"/>
                <w:szCs w:val="24"/>
                <w:lang w:eastAsia="pl-PL"/>
              </w:rPr>
              <w:t>ceny stanu i możliwości bezpiecznego użytkowania wyrobów zawierających azbest.</w:t>
            </w:r>
          </w:p>
        </w:tc>
        <w:tc>
          <w:tcPr>
            <w:tcW w:w="0" w:type="auto"/>
            <w:vAlign w:val="center"/>
          </w:tcPr>
          <w:p w:rsidR="006618E1" w:rsidRPr="00A528B3" w:rsidRDefault="006618E1" w:rsidP="006618E1">
            <w:pPr>
              <w:tabs>
                <w:tab w:val="num" w:pos="567"/>
              </w:tabs>
              <w:spacing w:line="360" w:lineRule="auto"/>
              <w:ind w:left="567"/>
              <w:rPr>
                <w:sz w:val="24"/>
                <w:szCs w:val="24"/>
                <w:lang w:eastAsia="pl-PL"/>
              </w:rPr>
            </w:pPr>
            <w:r w:rsidRPr="00A528B3">
              <w:rPr>
                <w:sz w:val="24"/>
                <w:szCs w:val="24"/>
                <w:lang w:eastAsia="pl-PL"/>
              </w:rPr>
              <w:t>Przeprowadzenie inwentaryzacji wyrobów zawierających azbest.</w:t>
            </w:r>
          </w:p>
        </w:tc>
      </w:tr>
      <w:tr w:rsidR="006618E1" w:rsidRPr="00A528B3" w:rsidTr="006618E1">
        <w:trPr>
          <w:trHeight w:val="1079"/>
          <w:tblCellSpacing w:w="15" w:type="dxa"/>
        </w:trPr>
        <w:tc>
          <w:tcPr>
            <w:tcW w:w="3933" w:type="dxa"/>
            <w:vAlign w:val="center"/>
          </w:tcPr>
          <w:p w:rsidR="006618E1" w:rsidRPr="00A528B3" w:rsidRDefault="006618E1" w:rsidP="006618E1">
            <w:pPr>
              <w:tabs>
                <w:tab w:val="num" w:pos="567"/>
              </w:tabs>
              <w:spacing w:line="360" w:lineRule="auto"/>
              <w:ind w:left="567"/>
              <w:rPr>
                <w:sz w:val="24"/>
                <w:szCs w:val="24"/>
                <w:lang w:eastAsia="pl-PL"/>
              </w:rPr>
            </w:pPr>
            <w:r w:rsidRPr="00A528B3">
              <w:rPr>
                <w:sz w:val="24"/>
                <w:szCs w:val="24"/>
                <w:lang w:eastAsia="pl-PL"/>
              </w:rPr>
              <w:t>Opracowanie corocznego planu kontroli jakości powietrza dla pomieszczeń zawierających azbest.</w:t>
            </w:r>
          </w:p>
        </w:tc>
        <w:tc>
          <w:tcPr>
            <w:tcW w:w="0" w:type="auto"/>
            <w:vAlign w:val="center"/>
          </w:tcPr>
          <w:p w:rsidR="006618E1" w:rsidRPr="00A528B3" w:rsidRDefault="006618E1" w:rsidP="006618E1">
            <w:pPr>
              <w:tabs>
                <w:tab w:val="num" w:pos="567"/>
              </w:tabs>
              <w:spacing w:line="360" w:lineRule="auto"/>
              <w:ind w:left="567"/>
              <w:rPr>
                <w:sz w:val="24"/>
                <w:szCs w:val="24"/>
                <w:lang w:eastAsia="pl-PL"/>
              </w:rPr>
            </w:pPr>
            <w:r w:rsidRPr="00A528B3">
              <w:rPr>
                <w:sz w:val="24"/>
                <w:szCs w:val="24"/>
                <w:lang w:eastAsia="pl-PL"/>
              </w:rPr>
              <w:t>Spo</w:t>
            </w:r>
            <w:r>
              <w:rPr>
                <w:sz w:val="24"/>
                <w:szCs w:val="24"/>
                <w:lang w:eastAsia="pl-PL"/>
              </w:rPr>
              <w:t xml:space="preserve">rządzenie informacji dla Burmistrza </w:t>
            </w:r>
            <w:r w:rsidRPr="00A528B3">
              <w:rPr>
                <w:sz w:val="24"/>
                <w:szCs w:val="24"/>
                <w:lang w:eastAsia="pl-PL"/>
              </w:rPr>
              <w:t>(corocznie)</w:t>
            </w:r>
          </w:p>
        </w:tc>
      </w:tr>
      <w:tr w:rsidR="006618E1" w:rsidRPr="00A528B3" w:rsidTr="006618E1">
        <w:trPr>
          <w:trHeight w:val="1053"/>
          <w:tblCellSpacing w:w="15" w:type="dxa"/>
        </w:trPr>
        <w:tc>
          <w:tcPr>
            <w:tcW w:w="3933" w:type="dxa"/>
            <w:vAlign w:val="center"/>
          </w:tcPr>
          <w:p w:rsidR="006618E1" w:rsidRPr="00A528B3" w:rsidRDefault="006618E1" w:rsidP="006618E1">
            <w:pPr>
              <w:tabs>
                <w:tab w:val="num" w:pos="567"/>
              </w:tabs>
              <w:spacing w:line="360" w:lineRule="auto"/>
              <w:ind w:left="567"/>
              <w:rPr>
                <w:sz w:val="24"/>
                <w:szCs w:val="24"/>
                <w:lang w:eastAsia="pl-PL"/>
              </w:rPr>
            </w:pPr>
            <w:r w:rsidRPr="00A528B3">
              <w:rPr>
                <w:sz w:val="24"/>
                <w:szCs w:val="24"/>
                <w:lang w:eastAsia="pl-PL"/>
              </w:rPr>
              <w:t>Opracowanie instrukcji bezpiecznego postępowania i użytkowania pomieszczenia z wyrobami zawierającymi azbest.</w:t>
            </w:r>
          </w:p>
        </w:tc>
        <w:tc>
          <w:tcPr>
            <w:tcW w:w="0" w:type="auto"/>
            <w:vAlign w:val="center"/>
          </w:tcPr>
          <w:p w:rsidR="006618E1" w:rsidRPr="00A528B3" w:rsidRDefault="006618E1" w:rsidP="006618E1">
            <w:pPr>
              <w:tabs>
                <w:tab w:val="num" w:pos="567"/>
              </w:tabs>
              <w:spacing w:line="360" w:lineRule="auto"/>
              <w:ind w:left="567"/>
              <w:rPr>
                <w:sz w:val="24"/>
                <w:szCs w:val="24"/>
                <w:lang w:eastAsia="pl-PL"/>
              </w:rPr>
            </w:pPr>
            <w:r w:rsidRPr="00A528B3">
              <w:rPr>
                <w:sz w:val="24"/>
                <w:szCs w:val="24"/>
                <w:lang w:eastAsia="pl-PL"/>
              </w:rPr>
              <w:t>Oznakowanie pomieszczeń, gdzie znajdują się urządzenia lub instalacje z wyrobami zawierającymi azbest.</w:t>
            </w:r>
          </w:p>
        </w:tc>
      </w:tr>
      <w:tr w:rsidR="006618E1" w:rsidRPr="00A528B3" w:rsidTr="006618E1">
        <w:trPr>
          <w:trHeight w:val="1066"/>
          <w:tblCellSpacing w:w="15" w:type="dxa"/>
        </w:trPr>
        <w:tc>
          <w:tcPr>
            <w:tcW w:w="3933" w:type="dxa"/>
            <w:vAlign w:val="center"/>
          </w:tcPr>
          <w:p w:rsidR="006618E1" w:rsidRPr="00A528B3" w:rsidRDefault="006618E1" w:rsidP="006618E1">
            <w:pPr>
              <w:tabs>
                <w:tab w:val="num" w:pos="567"/>
              </w:tabs>
              <w:spacing w:line="360" w:lineRule="auto"/>
              <w:ind w:left="567"/>
              <w:rPr>
                <w:sz w:val="24"/>
                <w:szCs w:val="24"/>
                <w:lang w:eastAsia="pl-PL"/>
              </w:rPr>
            </w:pPr>
          </w:p>
        </w:tc>
        <w:tc>
          <w:tcPr>
            <w:tcW w:w="0" w:type="auto"/>
            <w:vAlign w:val="center"/>
          </w:tcPr>
          <w:p w:rsidR="006618E1" w:rsidRPr="00A528B3" w:rsidRDefault="006618E1" w:rsidP="006618E1">
            <w:pPr>
              <w:tabs>
                <w:tab w:val="num" w:pos="567"/>
              </w:tabs>
              <w:spacing w:line="360" w:lineRule="auto"/>
              <w:ind w:left="567"/>
              <w:rPr>
                <w:sz w:val="24"/>
                <w:szCs w:val="24"/>
                <w:lang w:eastAsia="pl-PL"/>
              </w:rPr>
            </w:pPr>
            <w:r w:rsidRPr="00A528B3">
              <w:rPr>
                <w:sz w:val="24"/>
                <w:szCs w:val="24"/>
                <w:lang w:eastAsia="pl-PL"/>
              </w:rPr>
              <w:t>Zaznaczenie na planach sytuacyjnych terenu miejsc z wyrobami zawierającymi azbest.</w:t>
            </w:r>
          </w:p>
        </w:tc>
      </w:tr>
    </w:tbl>
    <w:p w:rsidR="006618E1" w:rsidRPr="00A528B3" w:rsidRDefault="006618E1" w:rsidP="006618E1">
      <w:pPr>
        <w:tabs>
          <w:tab w:val="num" w:pos="567"/>
        </w:tabs>
        <w:spacing w:line="360" w:lineRule="auto"/>
        <w:ind w:left="567"/>
        <w:jc w:val="both"/>
        <w:rPr>
          <w:sz w:val="24"/>
          <w:szCs w:val="24"/>
          <w:lang w:eastAsia="pl-PL"/>
        </w:rPr>
      </w:pPr>
    </w:p>
    <w:p w:rsidR="006618E1" w:rsidRPr="00A528B3" w:rsidRDefault="006618E1" w:rsidP="006618E1">
      <w:pPr>
        <w:tabs>
          <w:tab w:val="num" w:pos="567"/>
        </w:tabs>
        <w:spacing w:line="360" w:lineRule="auto"/>
        <w:ind w:left="567"/>
        <w:jc w:val="both"/>
        <w:rPr>
          <w:sz w:val="24"/>
          <w:szCs w:val="24"/>
          <w:lang w:eastAsia="pl-PL"/>
        </w:rPr>
      </w:pPr>
      <w:r w:rsidRPr="00A528B3">
        <w:rPr>
          <w:sz w:val="24"/>
          <w:szCs w:val="24"/>
          <w:lang w:eastAsia="pl-PL"/>
        </w:rPr>
        <w:t>Cel procedury</w:t>
      </w:r>
    </w:p>
    <w:p w:rsidR="006618E1" w:rsidRDefault="006618E1" w:rsidP="006618E1">
      <w:pPr>
        <w:tabs>
          <w:tab w:val="num" w:pos="567"/>
        </w:tabs>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Celem procedury jest przedstawienie zakresu obowiązków i zasad postępowania właścicieli i zarządców budynków, budowli, instalacji i urządzeń oraz terenów gdzie znajduje się azbest lub wyroby zawierające azbest. Procedura dotyczy więc bezpiecznego ich użytkowania.</w:t>
      </w:r>
    </w:p>
    <w:p w:rsidR="006618E1" w:rsidRPr="00A528B3" w:rsidRDefault="006618E1" w:rsidP="006618E1">
      <w:pPr>
        <w:tabs>
          <w:tab w:val="num" w:pos="567"/>
        </w:tabs>
        <w:spacing w:line="360" w:lineRule="auto"/>
        <w:ind w:left="567"/>
        <w:jc w:val="both"/>
        <w:rPr>
          <w:sz w:val="24"/>
          <w:szCs w:val="24"/>
          <w:lang w:eastAsia="pl-PL"/>
        </w:rPr>
      </w:pPr>
      <w:r w:rsidRPr="00A528B3">
        <w:rPr>
          <w:sz w:val="24"/>
          <w:szCs w:val="24"/>
          <w:lang w:eastAsia="pl-PL"/>
        </w:rPr>
        <w:t>Zakres procedury</w:t>
      </w:r>
    </w:p>
    <w:p w:rsidR="006618E1" w:rsidRDefault="006618E1" w:rsidP="006618E1">
      <w:pPr>
        <w:tabs>
          <w:tab w:val="num" w:pos="567"/>
        </w:tabs>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Zakres procedury obejmuje okres posiadania budynku, budowli, instalacji lub urządzenia przemysłowego oraz terenu – niezależnie od ich wielkości lub stanu, jeżeli znajdują się tam wyroby zawierające azbest.</w:t>
      </w:r>
    </w:p>
    <w:p w:rsidR="006618E1" w:rsidRPr="00A528B3" w:rsidRDefault="006618E1" w:rsidP="006618E1">
      <w:pPr>
        <w:tabs>
          <w:tab w:val="num" w:pos="567"/>
        </w:tabs>
        <w:spacing w:line="360" w:lineRule="auto"/>
        <w:ind w:left="567"/>
        <w:jc w:val="both"/>
        <w:rPr>
          <w:sz w:val="24"/>
          <w:szCs w:val="24"/>
          <w:lang w:eastAsia="pl-PL"/>
        </w:rPr>
      </w:pPr>
      <w:r w:rsidRPr="00A528B3">
        <w:rPr>
          <w:sz w:val="24"/>
          <w:szCs w:val="24"/>
          <w:lang w:eastAsia="pl-PL"/>
        </w:rPr>
        <w:t>Opis szczegółowy</w:t>
      </w:r>
    </w:p>
    <w:p w:rsidR="006618E1" w:rsidRPr="00A528B3" w:rsidRDefault="006618E1" w:rsidP="006618E1">
      <w:pPr>
        <w:tabs>
          <w:tab w:val="num" w:pos="567"/>
        </w:tabs>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 xml:space="preserve">Właściciel lub zarządca budynku, budowli, instalacji lub urządzenia technicznego oraz terenu – gdzie znajdują się wyroby zawierające azbest – ma obowiązek sporządzenia - </w:t>
      </w:r>
      <w:r>
        <w:rPr>
          <w:sz w:val="24"/>
          <w:szCs w:val="24"/>
          <w:lang w:eastAsia="pl-PL"/>
        </w:rPr>
        <w:br/>
      </w:r>
      <w:r w:rsidRPr="00A528B3">
        <w:rPr>
          <w:sz w:val="24"/>
          <w:szCs w:val="24"/>
          <w:lang w:eastAsia="pl-PL"/>
        </w:rPr>
        <w:t>w 2 egzemplarzach - „Oceny stanu i możliwości bezpiecznego użytkowania wyrobów zawierających azbest”. Właściciele lub zarządcy, którzy spełnili ten obowiązek wcześniej – sporządzają następne „Oceny...” w terminach wynikających z warunków poprzedniej „Oceny...” – tzn.:</w:t>
      </w:r>
    </w:p>
    <w:p w:rsidR="006618E1" w:rsidRDefault="006618E1" w:rsidP="006618E1">
      <w:pPr>
        <w:spacing w:after="0" w:line="360" w:lineRule="auto"/>
        <w:ind w:left="1134"/>
        <w:jc w:val="both"/>
        <w:rPr>
          <w:sz w:val="24"/>
          <w:szCs w:val="24"/>
          <w:lang w:eastAsia="pl-PL"/>
        </w:rPr>
      </w:pPr>
      <w:r w:rsidRPr="00A528B3">
        <w:rPr>
          <w:sz w:val="24"/>
          <w:szCs w:val="24"/>
          <w:lang w:eastAsia="pl-PL"/>
        </w:rPr>
        <w:t xml:space="preserve">- Po </w:t>
      </w:r>
      <w:r>
        <w:rPr>
          <w:sz w:val="24"/>
          <w:szCs w:val="24"/>
          <w:lang w:eastAsia="pl-PL"/>
        </w:rPr>
        <w:t>pięciu</w:t>
      </w:r>
      <w:r w:rsidRPr="00A528B3">
        <w:rPr>
          <w:sz w:val="24"/>
          <w:szCs w:val="24"/>
          <w:lang w:eastAsia="pl-PL"/>
        </w:rPr>
        <w:t xml:space="preserve"> latach, – jeżeli wyroby zawierające azbest są w dobrym stanie technicznym </w:t>
      </w:r>
      <w:r>
        <w:rPr>
          <w:sz w:val="24"/>
          <w:szCs w:val="24"/>
          <w:lang w:eastAsia="pl-PL"/>
        </w:rPr>
        <w:t xml:space="preserve">       </w:t>
      </w:r>
      <w:r w:rsidRPr="00A528B3">
        <w:rPr>
          <w:sz w:val="24"/>
          <w:szCs w:val="24"/>
          <w:lang w:eastAsia="pl-PL"/>
        </w:rPr>
        <w:t xml:space="preserve">i </w:t>
      </w:r>
      <w:r>
        <w:rPr>
          <w:sz w:val="24"/>
          <w:szCs w:val="24"/>
          <w:lang w:eastAsia="pl-PL"/>
        </w:rPr>
        <w:t>nieuszkodzone;</w:t>
      </w:r>
    </w:p>
    <w:p w:rsidR="006618E1" w:rsidRPr="00A528B3" w:rsidRDefault="006618E1" w:rsidP="006618E1">
      <w:pPr>
        <w:spacing w:after="0" w:line="360" w:lineRule="auto"/>
        <w:ind w:left="1134"/>
        <w:jc w:val="both"/>
        <w:rPr>
          <w:sz w:val="24"/>
          <w:szCs w:val="24"/>
          <w:lang w:eastAsia="pl-PL"/>
        </w:rPr>
      </w:pPr>
      <w:r w:rsidRPr="00A528B3">
        <w:rPr>
          <w:sz w:val="24"/>
          <w:szCs w:val="24"/>
          <w:lang w:eastAsia="pl-PL"/>
        </w:rPr>
        <w:t xml:space="preserve">- Po </w:t>
      </w:r>
      <w:r>
        <w:rPr>
          <w:sz w:val="24"/>
          <w:szCs w:val="24"/>
          <w:lang w:eastAsia="pl-PL"/>
        </w:rPr>
        <w:t>pierwszym</w:t>
      </w:r>
      <w:r w:rsidRPr="00A528B3">
        <w:rPr>
          <w:sz w:val="24"/>
          <w:szCs w:val="24"/>
          <w:lang w:eastAsia="pl-PL"/>
        </w:rPr>
        <w:t xml:space="preserve"> roku, – jeżeli przy poprzedniej „Ocenie...” ujawnione zostały drobne (do 3% powierzchni wyrobów) uszkodzenia.</w:t>
      </w:r>
    </w:p>
    <w:p w:rsidR="006D7D87" w:rsidRDefault="006618E1" w:rsidP="006D7D87">
      <w:pPr>
        <w:tabs>
          <w:tab w:val="num" w:pos="567"/>
        </w:tabs>
        <w:spacing w:line="360" w:lineRule="auto"/>
        <w:ind w:left="567"/>
        <w:jc w:val="both"/>
        <w:rPr>
          <w:sz w:val="24"/>
          <w:szCs w:val="24"/>
          <w:lang w:eastAsia="pl-PL"/>
        </w:rPr>
      </w:pPr>
      <w:r w:rsidRPr="00A528B3">
        <w:rPr>
          <w:sz w:val="24"/>
          <w:szCs w:val="24"/>
          <w:lang w:eastAsia="pl-PL"/>
        </w:rPr>
        <w:t>Wyroby, które posiadały lub posiadają duże i widoczne uszkodzenia – powinny zostać bezzwłocznie usunięte.</w:t>
      </w:r>
    </w:p>
    <w:p w:rsidR="006618E1" w:rsidRPr="00A528B3" w:rsidRDefault="006D7D87" w:rsidP="006D7D87">
      <w:pPr>
        <w:tabs>
          <w:tab w:val="num" w:pos="567"/>
        </w:tabs>
        <w:spacing w:line="360" w:lineRule="auto"/>
        <w:ind w:left="567"/>
        <w:jc w:val="both"/>
        <w:rPr>
          <w:sz w:val="24"/>
          <w:szCs w:val="24"/>
          <w:lang w:eastAsia="pl-PL"/>
        </w:rPr>
      </w:pPr>
      <w:r>
        <w:rPr>
          <w:sz w:val="24"/>
          <w:szCs w:val="24"/>
          <w:lang w:eastAsia="pl-PL"/>
        </w:rPr>
        <w:tab/>
      </w:r>
      <w:r>
        <w:rPr>
          <w:sz w:val="24"/>
          <w:szCs w:val="24"/>
          <w:lang w:eastAsia="pl-PL"/>
        </w:rPr>
        <w:tab/>
      </w:r>
      <w:r w:rsidR="006618E1" w:rsidRPr="00A528B3">
        <w:rPr>
          <w:sz w:val="24"/>
          <w:szCs w:val="24"/>
          <w:lang w:eastAsia="pl-PL"/>
        </w:rPr>
        <w:t>Jeden egzemplarz „Oceny...” właściciel lub zarządca zobowiązany jest złożyć właściwemu terenowo organowi architektoniczno-budowlanemu lub powiatowemu inspektorowi nadzoru budowlanego – w terminie do 30-tu dni od dnia jej sporządzenia. Drugi egzemplarz zachowuje przy dokumentacji budynku, budowli, instalacji lub urządzenia przemysłowego oraz terenu – do czasu sporządzenia następnej „Oceny..”.</w:t>
      </w:r>
    </w:p>
    <w:p w:rsidR="006618E1" w:rsidRPr="00A528B3"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Właściciel lub zarządca zobowiązany jest do przeprowadzenia inwentaryzacji (spisu z natury)</w:t>
      </w:r>
      <w:r>
        <w:rPr>
          <w:sz w:val="24"/>
          <w:szCs w:val="24"/>
          <w:lang w:eastAsia="pl-PL"/>
        </w:rPr>
        <w:t xml:space="preserve"> wyrobów zawierających azbest oraz przekazać wyniki inwentaryzacji </w:t>
      </w:r>
      <w:r w:rsidRPr="00A528B3">
        <w:rPr>
          <w:sz w:val="24"/>
          <w:szCs w:val="24"/>
          <w:lang w:eastAsia="pl-PL"/>
        </w:rPr>
        <w:t xml:space="preserve">wyrobów zawierających azbest. </w:t>
      </w:r>
      <w:r>
        <w:rPr>
          <w:sz w:val="24"/>
          <w:szCs w:val="24"/>
          <w:lang w:eastAsia="pl-PL"/>
        </w:rPr>
        <w:t>P</w:t>
      </w:r>
      <w:r w:rsidRPr="00A528B3">
        <w:rPr>
          <w:sz w:val="24"/>
          <w:szCs w:val="24"/>
          <w:lang w:eastAsia="pl-PL"/>
        </w:rPr>
        <w:t>owinny</w:t>
      </w:r>
      <w:r>
        <w:rPr>
          <w:sz w:val="24"/>
          <w:szCs w:val="24"/>
          <w:lang w:eastAsia="pl-PL"/>
        </w:rPr>
        <w:t xml:space="preserve"> one</w:t>
      </w:r>
      <w:r w:rsidRPr="00A528B3">
        <w:rPr>
          <w:sz w:val="24"/>
          <w:szCs w:val="24"/>
          <w:lang w:eastAsia="pl-PL"/>
        </w:rPr>
        <w:t xml:space="preserve"> </w:t>
      </w:r>
      <w:r>
        <w:rPr>
          <w:sz w:val="24"/>
          <w:szCs w:val="24"/>
          <w:lang w:eastAsia="pl-PL"/>
        </w:rPr>
        <w:t>po</w:t>
      </w:r>
      <w:r w:rsidRPr="00A528B3">
        <w:rPr>
          <w:sz w:val="24"/>
          <w:szCs w:val="24"/>
          <w:lang w:eastAsia="pl-PL"/>
        </w:rPr>
        <w:t>służyć do sporządzenia stosownej informacji dla burmist</w:t>
      </w:r>
      <w:r>
        <w:rPr>
          <w:sz w:val="24"/>
          <w:szCs w:val="24"/>
          <w:lang w:eastAsia="pl-PL"/>
        </w:rPr>
        <w:t>rza/wójta</w:t>
      </w:r>
      <w:r w:rsidRPr="00A528B3">
        <w:rPr>
          <w:sz w:val="24"/>
          <w:szCs w:val="24"/>
          <w:lang w:eastAsia="pl-PL"/>
        </w:rPr>
        <w:t xml:space="preserve"> – właściwego dla miejsca znajdowania się budynku, budowli, instalacji lub urządzenia oraz terenu z wyrobami zawierającymi azbest. Wzory informacji przedstawione został</w:t>
      </w:r>
      <w:r>
        <w:rPr>
          <w:sz w:val="24"/>
          <w:szCs w:val="24"/>
          <w:lang w:eastAsia="pl-PL"/>
        </w:rPr>
        <w:t xml:space="preserve">y odpowiednio w załącznikach do niniejszej dokumentacji. </w:t>
      </w:r>
      <w:r w:rsidRPr="00A528B3">
        <w:rPr>
          <w:sz w:val="24"/>
          <w:szCs w:val="24"/>
          <w:lang w:eastAsia="pl-PL"/>
        </w:rPr>
        <w:t>Informacje przedkłada się corocznie, celem wykazania ewentualnych zmian w ilości posiadanych wyrobów zawierających azbest – co pozwoli na ocenę zagrożenia dla ludzi i środowiska w danym rejonie. Właściciel lub zarządca budynku, budowli, instalacji lub urządzenia oraz terenu, gdzie występują wyroby zawierające azbest, ma ponadto obowiązki:</w:t>
      </w:r>
    </w:p>
    <w:p w:rsidR="006618E1" w:rsidRDefault="006618E1" w:rsidP="006618E1">
      <w:pPr>
        <w:numPr>
          <w:ilvl w:val="0"/>
          <w:numId w:val="42"/>
        </w:numPr>
        <w:overflowPunct w:val="0"/>
        <w:autoSpaceDE w:val="0"/>
        <w:autoSpaceDN w:val="0"/>
        <w:adjustRightInd w:val="0"/>
        <w:spacing w:after="0" w:line="360" w:lineRule="auto"/>
        <w:jc w:val="both"/>
        <w:textAlignment w:val="baseline"/>
        <w:rPr>
          <w:sz w:val="24"/>
          <w:szCs w:val="24"/>
          <w:lang w:eastAsia="pl-PL"/>
        </w:rPr>
      </w:pPr>
      <w:r w:rsidRPr="00A528B3">
        <w:rPr>
          <w:sz w:val="24"/>
          <w:szCs w:val="24"/>
          <w:lang w:eastAsia="pl-PL"/>
        </w:rPr>
        <w:t>Oznakowania pomieszczeń, gdzie znajdują się urządzenia lub instalacje z wyrobami zawierającymi azbest – odpowiednim zna</w:t>
      </w:r>
      <w:r>
        <w:rPr>
          <w:sz w:val="24"/>
          <w:szCs w:val="24"/>
          <w:lang w:eastAsia="pl-PL"/>
        </w:rPr>
        <w:t>kiem ostrzegawczym dla azbestu;</w:t>
      </w:r>
    </w:p>
    <w:p w:rsidR="006618E1" w:rsidRPr="00E9603D" w:rsidRDefault="006618E1" w:rsidP="006618E1">
      <w:pPr>
        <w:numPr>
          <w:ilvl w:val="0"/>
          <w:numId w:val="42"/>
        </w:numPr>
        <w:overflowPunct w:val="0"/>
        <w:autoSpaceDE w:val="0"/>
        <w:autoSpaceDN w:val="0"/>
        <w:adjustRightInd w:val="0"/>
        <w:spacing w:after="0" w:line="360" w:lineRule="auto"/>
        <w:jc w:val="both"/>
        <w:textAlignment w:val="baseline"/>
        <w:rPr>
          <w:sz w:val="24"/>
          <w:szCs w:val="24"/>
          <w:lang w:eastAsia="pl-PL"/>
        </w:rPr>
      </w:pPr>
      <w:r w:rsidRPr="00E9603D">
        <w:rPr>
          <w:sz w:val="24"/>
          <w:szCs w:val="24"/>
          <w:lang w:eastAsia="pl-PL"/>
        </w:rPr>
        <w:t>Opracowania i wywieszenia na widocznym miejscu instrukcji bezpiecznego postępowania i użytkowania pomieszczenia z wyrobami zawierającymi azbest;</w:t>
      </w:r>
    </w:p>
    <w:p w:rsidR="006618E1" w:rsidRPr="006D7D87" w:rsidRDefault="006618E1" w:rsidP="006D7D87">
      <w:pPr>
        <w:numPr>
          <w:ilvl w:val="0"/>
          <w:numId w:val="42"/>
        </w:numPr>
        <w:overflowPunct w:val="0"/>
        <w:autoSpaceDE w:val="0"/>
        <w:autoSpaceDN w:val="0"/>
        <w:adjustRightInd w:val="0"/>
        <w:spacing w:after="0" w:line="360" w:lineRule="auto"/>
        <w:jc w:val="both"/>
        <w:textAlignment w:val="baseline"/>
        <w:rPr>
          <w:sz w:val="24"/>
          <w:szCs w:val="24"/>
          <w:lang w:eastAsia="pl-PL"/>
        </w:rPr>
      </w:pPr>
      <w:r w:rsidRPr="00A528B3">
        <w:rPr>
          <w:sz w:val="24"/>
          <w:szCs w:val="24"/>
          <w:lang w:eastAsia="pl-PL"/>
        </w:rPr>
        <w:t>Zaznaczenia na planie sytuacyjnym terenu miejsc z wyrobami zawierającymi azbest.</w:t>
      </w:r>
    </w:p>
    <w:p w:rsidR="006618E1" w:rsidRPr="00106EEB" w:rsidRDefault="006618E1" w:rsidP="006618E1">
      <w:pPr>
        <w:spacing w:line="360" w:lineRule="auto"/>
        <w:ind w:left="567"/>
        <w:jc w:val="both"/>
        <w:rPr>
          <w:sz w:val="24"/>
          <w:szCs w:val="24"/>
        </w:rPr>
      </w:pPr>
      <w:r>
        <w:rPr>
          <w:sz w:val="24"/>
          <w:szCs w:val="24"/>
          <w:lang w:eastAsia="pl-PL"/>
        </w:rPr>
        <w:tab/>
      </w:r>
      <w:r>
        <w:rPr>
          <w:sz w:val="24"/>
          <w:szCs w:val="24"/>
          <w:lang w:eastAsia="pl-PL"/>
        </w:rPr>
        <w:tab/>
      </w:r>
      <w:r w:rsidRPr="00A528B3">
        <w:rPr>
          <w:sz w:val="24"/>
          <w:szCs w:val="24"/>
          <w:lang w:eastAsia="pl-PL"/>
        </w:rPr>
        <w:t>Ponadto, jeżeli w budynku, budowli, instalacji lub urządzeniu oraz na terenie znajdują się wyroby zawierające azbest o gęstości objętościowej mniejszej niż 1000 kg/m</w:t>
      </w:r>
      <w:r w:rsidRPr="00A528B3">
        <w:rPr>
          <w:sz w:val="24"/>
          <w:szCs w:val="24"/>
          <w:vertAlign w:val="superscript"/>
          <w:lang w:eastAsia="pl-PL"/>
        </w:rPr>
        <w:t>3</w:t>
      </w:r>
      <w:r w:rsidRPr="00A528B3">
        <w:rPr>
          <w:sz w:val="24"/>
          <w:szCs w:val="24"/>
          <w:lang w:eastAsia="pl-PL"/>
        </w:rPr>
        <w:t xml:space="preserve"> (tzw. „miękkie”), lub jeżeli wyroby zawierają azbest krokidolit, a także jeżeli te wyroby znajdują się w zamkniętych pomieszczeniach, lub istnieje uzasadniona obawa dużej emisji azbestu do środowiska – właściciel lub zarządca powinien opracować </w:t>
      </w:r>
      <w:r>
        <w:rPr>
          <w:sz w:val="24"/>
          <w:szCs w:val="24"/>
          <w:lang w:eastAsia="pl-PL"/>
        </w:rPr>
        <w:t>plan kontroli jakości powietrza</w:t>
      </w:r>
      <w:r w:rsidRPr="00A528B3">
        <w:rPr>
          <w:sz w:val="24"/>
          <w:szCs w:val="24"/>
          <w:lang w:eastAsia="pl-PL"/>
        </w:rPr>
        <w:t xml:space="preserve">, a jego wyniki uwzględnić przy dalszej eksploatacji lub usuwaniu wyrobów </w:t>
      </w:r>
      <w:r>
        <w:rPr>
          <w:sz w:val="24"/>
          <w:szCs w:val="24"/>
          <w:lang w:eastAsia="pl-PL"/>
        </w:rPr>
        <w:t>azbestowych</w:t>
      </w:r>
      <w:r w:rsidRPr="00A528B3">
        <w:rPr>
          <w:sz w:val="24"/>
          <w:szCs w:val="24"/>
          <w:lang w:eastAsia="pl-PL"/>
        </w:rPr>
        <w:t xml:space="preserve">. </w:t>
      </w:r>
    </w:p>
    <w:p w:rsidR="006618E1" w:rsidRPr="00106EEB"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106EEB">
        <w:rPr>
          <w:sz w:val="24"/>
          <w:szCs w:val="24"/>
          <w:lang w:eastAsia="pl-PL"/>
        </w:rPr>
        <w:t>Postępowanie podczas usuwania wyrobów zawierających azbest zależy od rodzaju produktów azbestowych, jednak działania można sklasyfikować w postaci ogólnych zasad:</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obiekty, z których usuwany jest azbest należy zabezpieczyć przed pyleniem, np. </w:t>
      </w:r>
      <w:r>
        <w:rPr>
          <w:sz w:val="24"/>
          <w:szCs w:val="24"/>
          <w:lang w:eastAsia="pl-PL"/>
        </w:rPr>
        <w:tab/>
      </w:r>
      <w:r w:rsidRPr="00106EEB">
        <w:rPr>
          <w:sz w:val="24"/>
          <w:szCs w:val="24"/>
          <w:lang w:eastAsia="pl-PL"/>
        </w:rPr>
        <w:t xml:space="preserve">poprzez uszczelnienie otworów okiennych i drzwiowych oraz przez wykonanie </w:t>
      </w:r>
      <w:r>
        <w:rPr>
          <w:sz w:val="24"/>
          <w:szCs w:val="24"/>
          <w:lang w:eastAsia="pl-PL"/>
        </w:rPr>
        <w:tab/>
      </w:r>
      <w:r w:rsidRPr="00106EEB">
        <w:rPr>
          <w:sz w:val="24"/>
          <w:szCs w:val="24"/>
          <w:lang w:eastAsia="pl-PL"/>
        </w:rPr>
        <w:t>innych niezbędnyc</w:t>
      </w:r>
      <w:r>
        <w:rPr>
          <w:sz w:val="24"/>
          <w:szCs w:val="24"/>
          <w:lang w:eastAsia="pl-PL"/>
        </w:rPr>
        <w:t>h w danym miejscu zabezpieczeń;</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wyroby zawierające azbest poddawane rozbiórce należy mocno zwilżyć wodą przed </w:t>
      </w:r>
      <w:r>
        <w:rPr>
          <w:sz w:val="24"/>
          <w:szCs w:val="24"/>
          <w:lang w:eastAsia="pl-PL"/>
        </w:rPr>
        <w:tab/>
      </w:r>
      <w:r w:rsidRPr="00106EEB">
        <w:rPr>
          <w:sz w:val="24"/>
          <w:szCs w:val="24"/>
          <w:lang w:eastAsia="pl-PL"/>
        </w:rPr>
        <w:t>rozpoczęciem prac i utrzymywać w stan</w:t>
      </w:r>
      <w:r>
        <w:rPr>
          <w:sz w:val="24"/>
          <w:szCs w:val="24"/>
          <w:lang w:eastAsia="pl-PL"/>
        </w:rPr>
        <w:t>ie wilgotnym do ich zakończenia;</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w razie możliwości demontażowi powinny podlegać całe wyroby: płyty, rury, </w:t>
      </w:r>
      <w:r>
        <w:rPr>
          <w:sz w:val="24"/>
          <w:szCs w:val="24"/>
          <w:lang w:eastAsia="pl-PL"/>
        </w:rPr>
        <w:tab/>
      </w:r>
      <w:r w:rsidRPr="00106EEB">
        <w:rPr>
          <w:sz w:val="24"/>
          <w:szCs w:val="24"/>
          <w:lang w:eastAsia="pl-PL"/>
        </w:rPr>
        <w:t>ksz</w:t>
      </w:r>
      <w:r>
        <w:rPr>
          <w:sz w:val="24"/>
          <w:szCs w:val="24"/>
          <w:lang w:eastAsia="pl-PL"/>
        </w:rPr>
        <w:t xml:space="preserve">tałtki, bez uszkodzeń i </w:t>
      </w:r>
      <w:proofErr w:type="spellStart"/>
      <w:r>
        <w:rPr>
          <w:sz w:val="24"/>
          <w:szCs w:val="24"/>
          <w:lang w:eastAsia="pl-PL"/>
        </w:rPr>
        <w:t>odłamań</w:t>
      </w:r>
      <w:proofErr w:type="spellEnd"/>
      <w:r>
        <w:rPr>
          <w:sz w:val="24"/>
          <w:szCs w:val="24"/>
          <w:lang w:eastAsia="pl-PL"/>
        </w:rPr>
        <w:t>;</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wyroby trwale zespolone z podłożem oddzielać należy wyłącznie przy użyciu </w:t>
      </w:r>
      <w:r>
        <w:rPr>
          <w:sz w:val="24"/>
          <w:szCs w:val="24"/>
          <w:lang w:eastAsia="pl-PL"/>
        </w:rPr>
        <w:tab/>
      </w:r>
      <w:r w:rsidRPr="00106EEB">
        <w:rPr>
          <w:sz w:val="24"/>
          <w:szCs w:val="24"/>
          <w:lang w:eastAsia="pl-PL"/>
        </w:rPr>
        <w:t xml:space="preserve">narzędzi ręcznych lub narzędzi mechanicznych wolnoobrotowych zaopatrzonych </w:t>
      </w:r>
      <w:r>
        <w:rPr>
          <w:sz w:val="24"/>
          <w:szCs w:val="24"/>
          <w:lang w:eastAsia="pl-PL"/>
        </w:rPr>
        <w:br/>
        <w:t xml:space="preserve">      </w:t>
      </w:r>
      <w:r w:rsidRPr="00106EEB">
        <w:rPr>
          <w:sz w:val="24"/>
          <w:szCs w:val="24"/>
          <w:lang w:eastAsia="pl-PL"/>
        </w:rPr>
        <w:t>w i</w:t>
      </w:r>
      <w:r>
        <w:rPr>
          <w:sz w:val="24"/>
          <w:szCs w:val="24"/>
          <w:lang w:eastAsia="pl-PL"/>
        </w:rPr>
        <w:t>nstalacje odciągające powietrze;</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podczas usuwania wyrobów azbestowych elewacyjnych zaleca się stosowanie </w:t>
      </w:r>
      <w:r>
        <w:rPr>
          <w:sz w:val="24"/>
          <w:szCs w:val="24"/>
          <w:lang w:eastAsia="pl-PL"/>
        </w:rPr>
        <w:tab/>
      </w:r>
      <w:r w:rsidRPr="00106EEB">
        <w:rPr>
          <w:sz w:val="24"/>
          <w:szCs w:val="24"/>
          <w:lang w:eastAsia="pl-PL"/>
        </w:rPr>
        <w:t xml:space="preserve">kurtyn zasłaniających aż do gruntu fasadę budynku, a teren wokół powinien zostać </w:t>
      </w:r>
      <w:r>
        <w:rPr>
          <w:sz w:val="24"/>
          <w:szCs w:val="24"/>
          <w:lang w:eastAsia="pl-PL"/>
        </w:rPr>
        <w:tab/>
      </w:r>
      <w:r w:rsidRPr="00106EEB">
        <w:rPr>
          <w:sz w:val="24"/>
          <w:szCs w:val="24"/>
          <w:lang w:eastAsia="pl-PL"/>
        </w:rPr>
        <w:t>wyłożony grubą folią w celu łatwego up</w:t>
      </w:r>
      <w:r>
        <w:rPr>
          <w:sz w:val="24"/>
          <w:szCs w:val="24"/>
          <w:lang w:eastAsia="pl-PL"/>
        </w:rPr>
        <w:t>rzątnięcia pozostałości azbestu;</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pył azbestowy gromadzący się podczas prac demontażowych powinien być </w:t>
      </w:r>
      <w:r>
        <w:rPr>
          <w:sz w:val="24"/>
          <w:szCs w:val="24"/>
          <w:lang w:eastAsia="pl-PL"/>
        </w:rPr>
        <w:tab/>
      </w:r>
      <w:r w:rsidRPr="00106EEB">
        <w:rPr>
          <w:sz w:val="24"/>
          <w:szCs w:val="24"/>
          <w:lang w:eastAsia="pl-PL"/>
        </w:rPr>
        <w:t xml:space="preserve">codziennie usuwany – metodą czyszczenia na mokro lub z użyciem </w:t>
      </w:r>
      <w:r>
        <w:rPr>
          <w:sz w:val="24"/>
          <w:szCs w:val="24"/>
          <w:lang w:eastAsia="pl-PL"/>
        </w:rPr>
        <w:tab/>
      </w:r>
      <w:r w:rsidRPr="00106EEB">
        <w:rPr>
          <w:sz w:val="24"/>
          <w:szCs w:val="24"/>
          <w:lang w:eastAsia="pl-PL"/>
        </w:rPr>
        <w:t xml:space="preserve">podciśnieniowego sprzętu odkurzającego z filtrami o dużej mocy ciągu i wysokiej </w:t>
      </w:r>
      <w:r>
        <w:rPr>
          <w:sz w:val="24"/>
          <w:szCs w:val="24"/>
          <w:lang w:eastAsia="pl-PL"/>
        </w:rPr>
        <w:tab/>
      </w:r>
      <w:r w:rsidRPr="00106EEB">
        <w:rPr>
          <w:sz w:val="24"/>
          <w:szCs w:val="24"/>
          <w:lang w:eastAsia="pl-PL"/>
        </w:rPr>
        <w:t xml:space="preserve">skuteczności (99,99%). Zabrania się czyszczenia pomieszczeń i narzędzi poprzez </w:t>
      </w:r>
      <w:r>
        <w:rPr>
          <w:sz w:val="24"/>
          <w:szCs w:val="24"/>
          <w:lang w:eastAsia="pl-PL"/>
        </w:rPr>
        <w:tab/>
      </w:r>
      <w:r w:rsidRPr="00106EEB">
        <w:rPr>
          <w:sz w:val="24"/>
          <w:szCs w:val="24"/>
          <w:lang w:eastAsia="pl-PL"/>
        </w:rPr>
        <w:t>ręczne zamiatanie na sucho lub</w:t>
      </w:r>
      <w:r>
        <w:rPr>
          <w:sz w:val="24"/>
          <w:szCs w:val="24"/>
          <w:lang w:eastAsia="pl-PL"/>
        </w:rPr>
        <w:t xml:space="preserve"> z użyciem sprężonego powietrza;</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zalecany jest okresowy kontrolny monitoring powietrza, zwłaszcza gdy stężenia pyłu </w:t>
      </w:r>
      <w:r>
        <w:rPr>
          <w:sz w:val="24"/>
          <w:szCs w:val="24"/>
          <w:lang w:eastAsia="pl-PL"/>
        </w:rPr>
        <w:tab/>
      </w:r>
      <w:r w:rsidRPr="00106EEB">
        <w:rPr>
          <w:sz w:val="24"/>
          <w:szCs w:val="24"/>
          <w:lang w:eastAsia="pl-PL"/>
        </w:rPr>
        <w:t>azbestowego mogą</w:t>
      </w:r>
      <w:r>
        <w:rPr>
          <w:sz w:val="24"/>
          <w:szCs w:val="24"/>
          <w:lang w:eastAsia="pl-PL"/>
        </w:rPr>
        <w:t xml:space="preserve"> przekraczać dopuszczalne normy;</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pomieszczenia, gdzie wartości stężenia pyłu przekroczyły dopuszczalne normy </w:t>
      </w:r>
      <w:r>
        <w:rPr>
          <w:sz w:val="24"/>
          <w:szCs w:val="24"/>
          <w:lang w:eastAsia="pl-PL"/>
        </w:rPr>
        <w:tab/>
        <w:t>należy izolować;</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w przypadku prac demontażowych azbestu, gdzie stężenie uwalnianych włókien </w:t>
      </w:r>
      <w:r>
        <w:rPr>
          <w:sz w:val="24"/>
          <w:szCs w:val="24"/>
          <w:lang w:eastAsia="pl-PL"/>
        </w:rPr>
        <w:tab/>
      </w:r>
      <w:r w:rsidRPr="00106EEB">
        <w:rPr>
          <w:sz w:val="24"/>
          <w:szCs w:val="24"/>
          <w:lang w:eastAsia="pl-PL"/>
        </w:rPr>
        <w:t xml:space="preserve">przekracza dopuszczalne normy, pracownikom należy udostępnić komory </w:t>
      </w:r>
      <w:r>
        <w:rPr>
          <w:sz w:val="24"/>
          <w:szCs w:val="24"/>
          <w:lang w:eastAsia="pl-PL"/>
        </w:rPr>
        <w:tab/>
      </w:r>
      <w:r w:rsidRPr="00106EEB">
        <w:rPr>
          <w:sz w:val="24"/>
          <w:szCs w:val="24"/>
          <w:lang w:eastAsia="pl-PL"/>
        </w:rPr>
        <w:t>dekontaminacyjne, w kt</w:t>
      </w:r>
      <w:r>
        <w:rPr>
          <w:sz w:val="24"/>
          <w:szCs w:val="24"/>
          <w:lang w:eastAsia="pl-PL"/>
        </w:rPr>
        <w:t>órych możliwe jest oczyszczenie;</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odpady zawierające azbest powstałe na koniec dnia pracy zaleca się każdorazowo </w:t>
      </w:r>
      <w:r>
        <w:rPr>
          <w:sz w:val="24"/>
          <w:szCs w:val="24"/>
          <w:lang w:eastAsia="pl-PL"/>
        </w:rPr>
        <w:tab/>
      </w:r>
      <w:r w:rsidRPr="00106EEB">
        <w:rPr>
          <w:sz w:val="24"/>
          <w:szCs w:val="24"/>
          <w:lang w:eastAsia="pl-PL"/>
        </w:rPr>
        <w:t>szczelnie opakować, np. w folię z polietylenu lub po</w:t>
      </w:r>
      <w:r>
        <w:rPr>
          <w:sz w:val="24"/>
          <w:szCs w:val="24"/>
          <w:lang w:eastAsia="pl-PL"/>
        </w:rPr>
        <w:t xml:space="preserve">lipropylenu o grubości min. </w:t>
      </w:r>
      <w:r>
        <w:rPr>
          <w:sz w:val="24"/>
          <w:szCs w:val="24"/>
          <w:lang w:eastAsia="pl-PL"/>
        </w:rPr>
        <w:tab/>
        <w:t>0,2</w:t>
      </w:r>
      <w:r w:rsidRPr="00106EEB">
        <w:rPr>
          <w:sz w:val="24"/>
          <w:szCs w:val="24"/>
          <w:lang w:eastAsia="pl-PL"/>
        </w:rPr>
        <w:t xml:space="preserve">mm i zakleić taśmą lub </w:t>
      </w:r>
      <w:proofErr w:type="spellStart"/>
      <w:r w:rsidRPr="00106EEB">
        <w:rPr>
          <w:sz w:val="24"/>
          <w:szCs w:val="24"/>
          <w:lang w:eastAsia="pl-PL"/>
        </w:rPr>
        <w:t>zgrzewem</w:t>
      </w:r>
      <w:proofErr w:type="spellEnd"/>
      <w:r w:rsidRPr="00106EEB">
        <w:rPr>
          <w:sz w:val="24"/>
          <w:szCs w:val="24"/>
          <w:lang w:eastAsia="pl-PL"/>
        </w:rPr>
        <w:t xml:space="preserve"> ciągłym, tak by uniemożliwić przypadkowe </w:t>
      </w:r>
      <w:r>
        <w:rPr>
          <w:sz w:val="24"/>
          <w:szCs w:val="24"/>
          <w:lang w:eastAsia="pl-PL"/>
        </w:rPr>
        <w:tab/>
      </w:r>
      <w:r w:rsidRPr="00106EEB">
        <w:rPr>
          <w:sz w:val="24"/>
          <w:szCs w:val="24"/>
          <w:lang w:eastAsia="pl-PL"/>
        </w:rPr>
        <w:t>otwarcie, a następnie składować w tym</w:t>
      </w:r>
      <w:r>
        <w:rPr>
          <w:sz w:val="24"/>
          <w:szCs w:val="24"/>
          <w:lang w:eastAsia="pl-PL"/>
        </w:rPr>
        <w:t>czasowym miejscu magazynowania;</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zapakowane odpady azbestowe muszą zostać koniecznie oznakowane w sposób nie </w:t>
      </w:r>
      <w:r>
        <w:rPr>
          <w:sz w:val="24"/>
          <w:szCs w:val="24"/>
          <w:lang w:eastAsia="pl-PL"/>
        </w:rPr>
        <w:tab/>
      </w:r>
      <w:r w:rsidRPr="00106EEB">
        <w:rPr>
          <w:sz w:val="24"/>
          <w:szCs w:val="24"/>
          <w:lang w:eastAsia="pl-PL"/>
        </w:rPr>
        <w:t xml:space="preserve">budzący wątpliwości co do rodzaju odpadów i w sposób trwały, tak by etykiety nie </w:t>
      </w:r>
      <w:r>
        <w:rPr>
          <w:sz w:val="24"/>
          <w:szCs w:val="24"/>
          <w:lang w:eastAsia="pl-PL"/>
        </w:rPr>
        <w:tab/>
      </w:r>
      <w:r w:rsidRPr="00106EEB">
        <w:rPr>
          <w:sz w:val="24"/>
          <w:szCs w:val="24"/>
          <w:lang w:eastAsia="pl-PL"/>
        </w:rPr>
        <w:t>uległy zniszczeniu na skutek działania czynników atmosferyczny</w:t>
      </w:r>
      <w:r>
        <w:rPr>
          <w:sz w:val="24"/>
          <w:szCs w:val="24"/>
          <w:lang w:eastAsia="pl-PL"/>
        </w:rPr>
        <w:t>ch i mechanicznych;</w:t>
      </w:r>
    </w:p>
    <w:p w:rsidR="006618E1" w:rsidRPr="00106EEB" w:rsidRDefault="006618E1" w:rsidP="006618E1">
      <w:pPr>
        <w:spacing w:line="360" w:lineRule="auto"/>
        <w:ind w:left="1134"/>
        <w:jc w:val="both"/>
        <w:rPr>
          <w:sz w:val="24"/>
          <w:szCs w:val="24"/>
          <w:lang w:eastAsia="pl-PL"/>
        </w:rPr>
      </w:pPr>
      <w:r>
        <w:rPr>
          <w:sz w:val="24"/>
          <w:szCs w:val="24"/>
          <w:lang w:eastAsia="pl-PL"/>
        </w:rPr>
        <w:t>-</w:t>
      </w:r>
      <w:r w:rsidRPr="00106EEB">
        <w:rPr>
          <w:sz w:val="24"/>
          <w:szCs w:val="24"/>
          <w:lang w:eastAsia="pl-PL"/>
        </w:rPr>
        <w:t xml:space="preserve"> </w:t>
      </w:r>
      <w:r>
        <w:rPr>
          <w:sz w:val="24"/>
          <w:szCs w:val="24"/>
          <w:lang w:eastAsia="pl-PL"/>
        </w:rPr>
        <w:tab/>
      </w:r>
      <w:r w:rsidRPr="00106EEB">
        <w:rPr>
          <w:sz w:val="24"/>
          <w:szCs w:val="24"/>
          <w:lang w:eastAsia="pl-PL"/>
        </w:rPr>
        <w:t xml:space="preserve">po całkowitym zakończeniu prac usuwania wyrobów zawierających azbest, czyli </w:t>
      </w:r>
      <w:r>
        <w:rPr>
          <w:sz w:val="24"/>
          <w:szCs w:val="24"/>
          <w:lang w:eastAsia="pl-PL"/>
        </w:rPr>
        <w:tab/>
      </w:r>
      <w:r w:rsidRPr="00106EEB">
        <w:rPr>
          <w:sz w:val="24"/>
          <w:szCs w:val="24"/>
          <w:lang w:eastAsia="pl-PL"/>
        </w:rPr>
        <w:t xml:space="preserve">wytwarzania odpadów niebezpiecznych, wykonawca ma obowiązek oczyścić strefę </w:t>
      </w:r>
      <w:r>
        <w:rPr>
          <w:sz w:val="24"/>
          <w:szCs w:val="24"/>
          <w:lang w:eastAsia="pl-PL"/>
        </w:rPr>
        <w:tab/>
      </w:r>
      <w:r w:rsidRPr="00106EEB">
        <w:rPr>
          <w:sz w:val="24"/>
          <w:szCs w:val="24"/>
          <w:lang w:eastAsia="pl-PL"/>
        </w:rPr>
        <w:t xml:space="preserve">prac i otoczenie z pozostałości azbestu. Zaś w przypadku, gdy prace obejmowały </w:t>
      </w:r>
      <w:r>
        <w:rPr>
          <w:sz w:val="24"/>
          <w:szCs w:val="24"/>
          <w:lang w:eastAsia="pl-PL"/>
        </w:rPr>
        <w:tab/>
      </w:r>
      <w:r w:rsidRPr="00106EEB">
        <w:rPr>
          <w:sz w:val="24"/>
          <w:szCs w:val="24"/>
          <w:lang w:eastAsia="pl-PL"/>
        </w:rPr>
        <w:t>wyroby o gęstości objętościowej mniejszej niż 1000kg/m3, mocno uszkodzone</w:t>
      </w:r>
      <w:r>
        <w:rPr>
          <w:sz w:val="24"/>
          <w:szCs w:val="24"/>
          <w:lang w:eastAsia="pl-PL"/>
        </w:rPr>
        <w:t xml:space="preserve">, </w:t>
      </w:r>
      <w:r>
        <w:rPr>
          <w:sz w:val="24"/>
          <w:szCs w:val="24"/>
          <w:lang w:eastAsia="pl-PL"/>
        </w:rPr>
        <w:tab/>
        <w:t xml:space="preserve">zawierające azbest </w:t>
      </w:r>
      <w:proofErr w:type="spellStart"/>
      <w:r>
        <w:rPr>
          <w:sz w:val="24"/>
          <w:szCs w:val="24"/>
          <w:lang w:eastAsia="pl-PL"/>
        </w:rPr>
        <w:t>kr</w:t>
      </w:r>
      <w:r w:rsidRPr="00106EEB">
        <w:rPr>
          <w:sz w:val="24"/>
          <w:szCs w:val="24"/>
          <w:lang w:eastAsia="pl-PL"/>
        </w:rPr>
        <w:t>okidolitowy</w:t>
      </w:r>
      <w:proofErr w:type="spellEnd"/>
      <w:r w:rsidRPr="00106EEB">
        <w:rPr>
          <w:sz w:val="24"/>
          <w:szCs w:val="24"/>
          <w:lang w:eastAsia="pl-PL"/>
        </w:rPr>
        <w:t xml:space="preserve"> lub były wykonywane w pomieszczeniach </w:t>
      </w:r>
      <w:r>
        <w:rPr>
          <w:sz w:val="24"/>
          <w:szCs w:val="24"/>
          <w:lang w:eastAsia="pl-PL"/>
        </w:rPr>
        <w:tab/>
      </w:r>
      <w:r w:rsidRPr="00106EEB">
        <w:rPr>
          <w:sz w:val="24"/>
          <w:szCs w:val="24"/>
          <w:lang w:eastAsia="pl-PL"/>
        </w:rPr>
        <w:t xml:space="preserve">zamkniętych jest zobowiązany dodatkowo do przedstawienia wyników badania </w:t>
      </w:r>
      <w:r>
        <w:rPr>
          <w:sz w:val="24"/>
          <w:szCs w:val="24"/>
          <w:lang w:eastAsia="pl-PL"/>
        </w:rPr>
        <w:tab/>
      </w:r>
      <w:r w:rsidRPr="00106EEB">
        <w:rPr>
          <w:sz w:val="24"/>
          <w:szCs w:val="24"/>
          <w:lang w:eastAsia="pl-PL"/>
        </w:rPr>
        <w:t>powietrza wykonanych przez uprawnione do tego laboratorium.</w:t>
      </w:r>
    </w:p>
    <w:p w:rsidR="006618E1" w:rsidRPr="00A528B3" w:rsidRDefault="006618E1" w:rsidP="006618E1">
      <w:pPr>
        <w:spacing w:line="360" w:lineRule="auto"/>
        <w:ind w:left="567"/>
        <w:jc w:val="both"/>
        <w:rPr>
          <w:b/>
          <w:sz w:val="24"/>
          <w:szCs w:val="24"/>
          <w:lang w:eastAsia="pl-PL"/>
        </w:rPr>
      </w:pPr>
      <w:r>
        <w:rPr>
          <w:sz w:val="24"/>
          <w:szCs w:val="24"/>
          <w:lang w:eastAsia="pl-PL"/>
        </w:rPr>
        <w:tab/>
      </w:r>
      <w:r>
        <w:rPr>
          <w:sz w:val="24"/>
          <w:szCs w:val="24"/>
          <w:lang w:eastAsia="pl-PL"/>
        </w:rPr>
        <w:tab/>
      </w:r>
      <w:r w:rsidRPr="00106EEB">
        <w:rPr>
          <w:sz w:val="24"/>
          <w:szCs w:val="24"/>
          <w:lang w:eastAsia="pl-PL"/>
        </w:rPr>
        <w:t xml:space="preserve">Należy pamiętać, że prowadzone prace są często przeprowadzane </w:t>
      </w:r>
      <w:r>
        <w:rPr>
          <w:sz w:val="24"/>
          <w:szCs w:val="24"/>
          <w:lang w:eastAsia="pl-PL"/>
        </w:rPr>
        <w:br/>
      </w:r>
      <w:r w:rsidRPr="00106EEB">
        <w:rPr>
          <w:sz w:val="24"/>
          <w:szCs w:val="24"/>
          <w:lang w:eastAsia="pl-PL"/>
        </w:rPr>
        <w:t xml:space="preserve">w niesprzyjających warunkach: w wysokiej temperaturze, na dużych wysokościach, na niewielkiej powierzchni, w ubraniach ochronnych ograniczających swobodę ruchu </w:t>
      </w:r>
      <w:r>
        <w:rPr>
          <w:sz w:val="24"/>
          <w:szCs w:val="24"/>
          <w:lang w:eastAsia="pl-PL"/>
        </w:rPr>
        <w:br/>
      </w:r>
      <w:r w:rsidRPr="00106EEB">
        <w:rPr>
          <w:sz w:val="24"/>
          <w:szCs w:val="24"/>
          <w:lang w:eastAsia="pl-PL"/>
        </w:rPr>
        <w:t xml:space="preserve">i z ryzykiem upadku na odpady azbestowe. Dlatego też firma wykonująca usługi demontażu produktów azbestowych zobowiązana jest do właściwego przeszkolenia pracowników </w:t>
      </w:r>
      <w:r>
        <w:rPr>
          <w:sz w:val="24"/>
          <w:szCs w:val="24"/>
          <w:lang w:eastAsia="pl-PL"/>
        </w:rPr>
        <w:br/>
      </w:r>
      <w:r w:rsidRPr="00106EEB">
        <w:rPr>
          <w:sz w:val="24"/>
          <w:szCs w:val="24"/>
          <w:lang w:eastAsia="pl-PL"/>
        </w:rPr>
        <w:t>w zakresie ryzyka występującego podczas prac związanych z azbestem.</w:t>
      </w:r>
    </w:p>
    <w:p w:rsidR="006618E1" w:rsidRPr="002563A6" w:rsidRDefault="006618E1" w:rsidP="006618E1">
      <w:pPr>
        <w:spacing w:line="360" w:lineRule="auto"/>
        <w:ind w:left="567"/>
        <w:jc w:val="both"/>
        <w:rPr>
          <w:b/>
          <w:sz w:val="24"/>
          <w:szCs w:val="24"/>
          <w:lang w:eastAsia="pl-PL"/>
        </w:rPr>
      </w:pPr>
      <w:r w:rsidRPr="009151FB">
        <w:rPr>
          <w:b/>
          <w:sz w:val="24"/>
          <w:szCs w:val="24"/>
          <w:lang w:eastAsia="pl-PL"/>
        </w:rPr>
        <w:t xml:space="preserve">Procedury dotyczące </w:t>
      </w:r>
      <w:r w:rsidRPr="002563A6">
        <w:rPr>
          <w:b/>
          <w:sz w:val="24"/>
          <w:szCs w:val="24"/>
          <w:lang w:eastAsia="pl-PL"/>
        </w:rPr>
        <w:t xml:space="preserve">obowiązków przy usuwaniu wyrobów zawierających azbest </w:t>
      </w:r>
    </w:p>
    <w:tbl>
      <w:tblPr>
        <w:tblW w:w="9072" w:type="dxa"/>
        <w:tblCellSpacing w:w="15" w:type="dxa"/>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9072"/>
      </w:tblGrid>
      <w:tr w:rsidR="006618E1" w:rsidRPr="00A528B3" w:rsidTr="006618E1">
        <w:trPr>
          <w:trHeight w:val="515"/>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lang w:eastAsia="pl-PL"/>
              </w:rPr>
              <w:t>Podjęcie decyzji o usuwaniu wyrobów zawierających azbest.</w:t>
            </w:r>
          </w:p>
        </w:tc>
      </w:tr>
      <w:tr w:rsidR="006618E1" w:rsidRPr="00A528B3" w:rsidTr="006618E1">
        <w:trPr>
          <w:trHeight w:val="493"/>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noProof/>
                <w:lang w:eastAsia="pl-PL"/>
              </w:rPr>
              <w:drawing>
                <wp:inline distT="0" distB="0" distL="0" distR="0">
                  <wp:extent cx="152400" cy="152400"/>
                  <wp:effectExtent l="19050" t="0" r="0" b="0"/>
                  <wp:docPr id="11" name="Obraz 14" descr="azbest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azbest42"/>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618E1" w:rsidRPr="00A528B3" w:rsidTr="006618E1">
        <w:trPr>
          <w:trHeight w:val="701"/>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lang w:eastAsia="pl-PL"/>
              </w:rPr>
              <w:t>Identyfikacja azbestu w wyrobach przeznaczonych do usunięcia</w:t>
            </w:r>
            <w:r>
              <w:rPr>
                <w:lang w:eastAsia="pl-PL"/>
              </w:rPr>
              <w:t xml:space="preserve"> przez uprawnione </w:t>
            </w:r>
            <w:r w:rsidRPr="00EA0489">
              <w:rPr>
                <w:lang w:eastAsia="pl-PL"/>
              </w:rPr>
              <w:t>laboratorium.</w:t>
            </w:r>
          </w:p>
        </w:tc>
      </w:tr>
      <w:tr w:rsidR="006618E1" w:rsidRPr="00A528B3" w:rsidTr="006618E1">
        <w:trPr>
          <w:trHeight w:val="486"/>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noProof/>
                <w:lang w:eastAsia="pl-PL"/>
              </w:rPr>
              <w:drawing>
                <wp:inline distT="0" distB="0" distL="0" distR="0">
                  <wp:extent cx="209550" cy="209550"/>
                  <wp:effectExtent l="19050" t="0" r="0" b="0"/>
                  <wp:docPr id="12" name="Obraz 15" descr="azbest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azbest42"/>
                          <pic:cNvPicPr>
                            <a:picLocks noChangeAspect="1" noChangeArrowheads="1"/>
                          </pic:cNvPicPr>
                        </pic:nvPicPr>
                        <pic:blipFill>
                          <a:blip r:embed="rId12"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r>
      <w:tr w:rsidR="006618E1" w:rsidRPr="00A528B3" w:rsidTr="006618E1">
        <w:trPr>
          <w:trHeight w:val="1574"/>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lang w:eastAsia="pl-PL"/>
              </w:rPr>
              <w:t>Zgłoszenie przeprowadzenia tych prac właściwemu organowi nadzoru budowlanego, właściwemu, okręgowemu inspektorowi pracy oraz właściwemu państwowemu inspektorowi sanitarnemu w terminie co najmniej 7 dni przed rozpoczęciem prac</w:t>
            </w:r>
            <w:r w:rsidR="00A00DFC">
              <w:rPr>
                <w:lang w:eastAsia="pl-PL"/>
              </w:rPr>
              <w:t>.</w:t>
            </w:r>
          </w:p>
        </w:tc>
      </w:tr>
      <w:tr w:rsidR="006618E1" w:rsidRPr="00A528B3" w:rsidTr="006618E1">
        <w:trPr>
          <w:trHeight w:val="520"/>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noProof/>
                <w:lang w:eastAsia="pl-PL"/>
              </w:rPr>
              <w:drawing>
                <wp:inline distT="0" distB="0" distL="0" distR="0">
                  <wp:extent cx="209550" cy="209550"/>
                  <wp:effectExtent l="19050" t="0" r="0" b="0"/>
                  <wp:docPr id="19" name="Obraz 16" descr="azbest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azbest42"/>
                          <pic:cNvPicPr>
                            <a:picLocks noChangeAspect="1" noChangeArrowheads="1"/>
                          </pic:cNvPicPr>
                        </pic:nvPicPr>
                        <pic:blipFill>
                          <a:blip r:embed="rId12"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r>
      <w:tr w:rsidR="006618E1" w:rsidRPr="00A528B3" w:rsidTr="006618E1">
        <w:trPr>
          <w:trHeight w:val="793"/>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lang w:eastAsia="pl-PL"/>
              </w:rPr>
              <w:t>Dokonanie wyboru wykonawcy prac i zawarcie umowy. Określenie obowiązków stron, również w zakresie zabezpieczenia przed emisją azbestu.</w:t>
            </w:r>
          </w:p>
        </w:tc>
      </w:tr>
      <w:tr w:rsidR="006618E1" w:rsidRPr="00A528B3" w:rsidTr="006618E1">
        <w:trPr>
          <w:trHeight w:val="492"/>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noProof/>
                <w:lang w:eastAsia="pl-PL"/>
              </w:rPr>
              <w:drawing>
                <wp:inline distT="0" distB="0" distL="0" distR="0">
                  <wp:extent cx="152400" cy="152400"/>
                  <wp:effectExtent l="19050" t="0" r="0" b="0"/>
                  <wp:docPr id="21" name="Obraz 17" descr="azbest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azbest42"/>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618E1" w:rsidRPr="00A528B3" w:rsidTr="006618E1">
        <w:trPr>
          <w:trHeight w:val="793"/>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lang w:eastAsia="pl-PL"/>
              </w:rPr>
              <w:t>Poinformowanie mieszkańców/użytkowników obiektu o usuwaniu niebezpiecznych materiałów i sposobach zabezpieczenia.</w:t>
            </w:r>
          </w:p>
        </w:tc>
      </w:tr>
      <w:tr w:rsidR="006618E1" w:rsidRPr="00A528B3" w:rsidTr="006618E1">
        <w:trPr>
          <w:trHeight w:val="492"/>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noProof/>
                <w:lang w:eastAsia="pl-PL"/>
              </w:rPr>
              <w:drawing>
                <wp:inline distT="0" distB="0" distL="0" distR="0">
                  <wp:extent cx="152400" cy="152400"/>
                  <wp:effectExtent l="19050" t="0" r="0" b="0"/>
                  <wp:docPr id="23" name="Obraz 18" descr="azbest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azbest42"/>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618E1" w:rsidRPr="00A528B3" w:rsidTr="006618E1">
        <w:trPr>
          <w:trHeight w:val="793"/>
          <w:tblCellSpacing w:w="15" w:type="dxa"/>
        </w:trPr>
        <w:tc>
          <w:tcPr>
            <w:tcW w:w="9012" w:type="dxa"/>
            <w:vAlign w:val="center"/>
          </w:tcPr>
          <w:p w:rsidR="006618E1" w:rsidRPr="00EA0489" w:rsidRDefault="006618E1" w:rsidP="006618E1">
            <w:pPr>
              <w:spacing w:line="360" w:lineRule="auto"/>
              <w:ind w:left="567"/>
              <w:jc w:val="center"/>
              <w:rPr>
                <w:lang w:eastAsia="pl-PL"/>
              </w:rPr>
            </w:pPr>
            <w:r w:rsidRPr="00EA0489">
              <w:rPr>
                <w:lang w:eastAsia="pl-PL"/>
              </w:rPr>
              <w:t>Uzyskanie od wykonawcy prac świadectwa czystości powietrza po wykonaniu robót oraz jego przechowywanie przez co najmniej 5 lat</w:t>
            </w:r>
            <w:r w:rsidR="00A00DFC">
              <w:rPr>
                <w:lang w:eastAsia="pl-PL"/>
              </w:rPr>
              <w:t>.</w:t>
            </w:r>
          </w:p>
        </w:tc>
      </w:tr>
    </w:tbl>
    <w:p w:rsidR="006618E1" w:rsidRDefault="006618E1" w:rsidP="006D7D87">
      <w:pPr>
        <w:spacing w:line="360" w:lineRule="auto"/>
        <w:jc w:val="both"/>
        <w:rPr>
          <w:sz w:val="24"/>
          <w:szCs w:val="24"/>
          <w:lang w:eastAsia="pl-PL"/>
        </w:rPr>
      </w:pPr>
    </w:p>
    <w:p w:rsidR="006618E1" w:rsidRPr="00A528B3" w:rsidRDefault="006618E1" w:rsidP="006618E1">
      <w:pPr>
        <w:spacing w:line="360" w:lineRule="auto"/>
        <w:ind w:left="567"/>
        <w:jc w:val="both"/>
        <w:rPr>
          <w:sz w:val="24"/>
          <w:szCs w:val="24"/>
          <w:lang w:eastAsia="pl-PL"/>
        </w:rPr>
      </w:pPr>
      <w:r w:rsidRPr="00A528B3">
        <w:rPr>
          <w:sz w:val="24"/>
          <w:szCs w:val="24"/>
          <w:lang w:eastAsia="pl-PL"/>
        </w:rPr>
        <w:t>Cel procedury</w:t>
      </w:r>
    </w:p>
    <w:p w:rsidR="006D7D87" w:rsidRDefault="006618E1" w:rsidP="00885AD3">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Celem procedury jest przedstawienie zakresu obowiązków i postępowania właścicieli i zarządców budynków, budowli, instalacji lub urządzeń oraz terenów z</w:t>
      </w:r>
      <w:r w:rsidR="00A00DFC">
        <w:rPr>
          <w:sz w:val="24"/>
          <w:szCs w:val="24"/>
          <w:lang w:eastAsia="pl-PL"/>
        </w:rPr>
        <w:t xml:space="preserve"> wyrobami zawierającymi azbest</w:t>
      </w:r>
      <w:r w:rsidRPr="00A528B3">
        <w:rPr>
          <w:sz w:val="24"/>
          <w:szCs w:val="24"/>
          <w:lang w:eastAsia="pl-PL"/>
        </w:rPr>
        <w:t xml:space="preserve"> przed i w czasie wykonywania prac usu</w:t>
      </w:r>
      <w:r>
        <w:rPr>
          <w:sz w:val="24"/>
          <w:szCs w:val="24"/>
          <w:lang w:eastAsia="pl-PL"/>
        </w:rPr>
        <w:t>wania lub zabezpieczania takich wyrobów.</w:t>
      </w:r>
    </w:p>
    <w:p w:rsidR="006618E1" w:rsidRPr="00A528B3" w:rsidRDefault="006618E1" w:rsidP="006618E1">
      <w:pPr>
        <w:spacing w:line="360" w:lineRule="auto"/>
        <w:ind w:left="567"/>
        <w:jc w:val="both"/>
        <w:rPr>
          <w:sz w:val="24"/>
          <w:szCs w:val="24"/>
          <w:lang w:eastAsia="pl-PL"/>
        </w:rPr>
      </w:pPr>
      <w:r w:rsidRPr="00A528B3">
        <w:rPr>
          <w:sz w:val="24"/>
          <w:szCs w:val="24"/>
          <w:lang w:eastAsia="pl-PL"/>
        </w:rPr>
        <w:t>Zakres procedury</w:t>
      </w:r>
    </w:p>
    <w:p w:rsidR="006618E1"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Zakres procedury obejmuje okres od podjęcia decyzji o zabezpieczeniu lub usuwaniu wyrobów zawierających azbest, do zakończenia tych robót i uzyskania stosownego oświadczenia wykonawcy prac.</w:t>
      </w:r>
    </w:p>
    <w:p w:rsidR="006618E1" w:rsidRPr="00A528B3" w:rsidRDefault="006618E1" w:rsidP="006618E1">
      <w:pPr>
        <w:spacing w:line="360" w:lineRule="auto"/>
        <w:ind w:left="567"/>
        <w:jc w:val="both"/>
        <w:rPr>
          <w:sz w:val="24"/>
          <w:szCs w:val="24"/>
          <w:lang w:eastAsia="pl-PL"/>
        </w:rPr>
      </w:pPr>
      <w:r w:rsidRPr="00A528B3">
        <w:rPr>
          <w:sz w:val="24"/>
          <w:szCs w:val="24"/>
          <w:lang w:eastAsia="pl-PL"/>
        </w:rPr>
        <w:t>Opis szczegółowy</w:t>
      </w:r>
    </w:p>
    <w:p w:rsidR="006618E1" w:rsidRPr="00425E19"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425E19">
        <w:rPr>
          <w:sz w:val="24"/>
          <w:szCs w:val="24"/>
          <w:lang w:eastAsia="pl-PL"/>
        </w:rPr>
        <w:t>Z dniem wejścia w życie nowej ustawy o odpadach</w:t>
      </w:r>
      <w:r>
        <w:rPr>
          <w:sz w:val="24"/>
          <w:szCs w:val="24"/>
          <w:lang w:eastAsia="pl-PL"/>
        </w:rPr>
        <w:t xml:space="preserve"> z dnia 14 grudnia 2012 roku</w:t>
      </w:r>
      <w:r w:rsidRPr="00425E19">
        <w:rPr>
          <w:sz w:val="24"/>
          <w:szCs w:val="24"/>
          <w:lang w:eastAsia="pl-PL"/>
        </w:rPr>
        <w:t xml:space="preserve"> wygasają:</w:t>
      </w:r>
    </w:p>
    <w:p w:rsidR="006618E1" w:rsidRPr="00425E19"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decyzje zatwierdzające program gosp</w:t>
      </w:r>
      <w:r>
        <w:rPr>
          <w:sz w:val="24"/>
          <w:szCs w:val="24"/>
          <w:lang w:eastAsia="pl-PL"/>
        </w:rPr>
        <w:t>odarki odpadami niebezpiecznymi;</w:t>
      </w:r>
    </w:p>
    <w:p w:rsidR="006618E1" w:rsidRPr="00425E19"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decyzje zatwierdzające program gospodarki odpada</w:t>
      </w:r>
      <w:r>
        <w:rPr>
          <w:sz w:val="24"/>
          <w:szCs w:val="24"/>
          <w:lang w:eastAsia="pl-PL"/>
        </w:rPr>
        <w:t>mi;</w:t>
      </w:r>
    </w:p>
    <w:p w:rsidR="006618E1" w:rsidRDefault="006618E1" w:rsidP="006618E1">
      <w:pPr>
        <w:spacing w:line="360" w:lineRule="auto"/>
        <w:ind w:left="1134"/>
        <w:jc w:val="both"/>
        <w:rPr>
          <w:sz w:val="24"/>
          <w:szCs w:val="24"/>
          <w:lang w:eastAsia="pl-PL"/>
        </w:rPr>
      </w:pPr>
      <w:r w:rsidRPr="00425E19">
        <w:rPr>
          <w:sz w:val="24"/>
          <w:szCs w:val="24"/>
          <w:lang w:eastAsia="pl-PL"/>
        </w:rPr>
        <w:t xml:space="preserve">· informacje o wytwarzanych odpadach oraz o sposobach gospodarowania </w:t>
      </w:r>
      <w:r>
        <w:rPr>
          <w:sz w:val="24"/>
          <w:szCs w:val="24"/>
          <w:lang w:eastAsia="pl-PL"/>
        </w:rPr>
        <w:tab/>
      </w:r>
      <w:r w:rsidRPr="00425E19">
        <w:rPr>
          <w:sz w:val="24"/>
          <w:szCs w:val="24"/>
          <w:lang w:eastAsia="pl-PL"/>
        </w:rPr>
        <w:t>wytworzonymi</w:t>
      </w:r>
      <w:r>
        <w:rPr>
          <w:sz w:val="24"/>
          <w:szCs w:val="24"/>
          <w:lang w:eastAsia="pl-PL"/>
        </w:rPr>
        <w:t xml:space="preserve"> </w:t>
      </w:r>
      <w:r w:rsidRPr="00425E19">
        <w:rPr>
          <w:sz w:val="24"/>
          <w:szCs w:val="24"/>
          <w:lang w:eastAsia="pl-PL"/>
        </w:rPr>
        <w:t>odpadami.</w:t>
      </w:r>
    </w:p>
    <w:p w:rsidR="006618E1" w:rsidRPr="00425E19" w:rsidRDefault="006618E1" w:rsidP="006618E1">
      <w:pPr>
        <w:spacing w:line="360" w:lineRule="auto"/>
        <w:ind w:left="567"/>
        <w:jc w:val="both"/>
        <w:rPr>
          <w:sz w:val="24"/>
          <w:szCs w:val="24"/>
          <w:lang w:eastAsia="pl-PL"/>
        </w:rPr>
      </w:pPr>
      <w:r w:rsidRPr="00425E19">
        <w:rPr>
          <w:sz w:val="24"/>
          <w:szCs w:val="24"/>
          <w:lang w:eastAsia="pl-PL"/>
        </w:rPr>
        <w:t>Oznacza to, że nie jest</w:t>
      </w:r>
      <w:r>
        <w:rPr>
          <w:sz w:val="24"/>
          <w:szCs w:val="24"/>
          <w:lang w:eastAsia="pl-PL"/>
        </w:rPr>
        <w:t xml:space="preserve"> już</w:t>
      </w:r>
      <w:r w:rsidRPr="00425E19">
        <w:rPr>
          <w:sz w:val="24"/>
          <w:szCs w:val="24"/>
          <w:lang w:eastAsia="pl-PL"/>
        </w:rPr>
        <w:t xml:space="preserve"> wymagane:</w:t>
      </w:r>
    </w:p>
    <w:p w:rsidR="006618E1" w:rsidRPr="00425E19"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złożenie Informacji o wytwarzanych odpadach oraz o sposobach gospodarowania</w:t>
      </w:r>
      <w:r>
        <w:rPr>
          <w:sz w:val="24"/>
          <w:szCs w:val="24"/>
          <w:lang w:eastAsia="pl-PL"/>
        </w:rPr>
        <w:t xml:space="preserve"> </w:t>
      </w:r>
      <w:r>
        <w:rPr>
          <w:sz w:val="24"/>
          <w:szCs w:val="24"/>
          <w:lang w:eastAsia="pl-PL"/>
        </w:rPr>
        <w:tab/>
        <w:t>wytworzonymi odpadami;</w:t>
      </w:r>
    </w:p>
    <w:p w:rsidR="006618E1" w:rsidRPr="00425E19"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uzyskanie decyzji zatwierdzającej program gosp</w:t>
      </w:r>
      <w:r>
        <w:rPr>
          <w:sz w:val="24"/>
          <w:szCs w:val="24"/>
          <w:lang w:eastAsia="pl-PL"/>
        </w:rPr>
        <w:t>odarki odpadami niebezpiecznymi;</w:t>
      </w:r>
    </w:p>
    <w:p w:rsidR="006618E1"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uzyskanie decyzji zatwierdzającej program gospodarki odpadami.</w:t>
      </w:r>
    </w:p>
    <w:p w:rsidR="006618E1" w:rsidRPr="00425E19"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425E19">
        <w:rPr>
          <w:sz w:val="24"/>
          <w:szCs w:val="24"/>
          <w:lang w:eastAsia="pl-PL"/>
        </w:rPr>
        <w:t>Pozwolenia na wytwarzanie odpadów, wydane na podstawie przepisów dotychczasowych,</w:t>
      </w:r>
      <w:r>
        <w:rPr>
          <w:sz w:val="24"/>
          <w:szCs w:val="24"/>
          <w:lang w:eastAsia="pl-PL"/>
        </w:rPr>
        <w:t xml:space="preserve"> </w:t>
      </w:r>
      <w:r w:rsidRPr="00425E19">
        <w:rPr>
          <w:sz w:val="24"/>
          <w:szCs w:val="24"/>
          <w:lang w:eastAsia="pl-PL"/>
        </w:rPr>
        <w:t xml:space="preserve">zachowują ważność na czas, na jaki zostały wydane. W nowej ustawie </w:t>
      </w:r>
      <w:r>
        <w:rPr>
          <w:sz w:val="24"/>
          <w:szCs w:val="24"/>
          <w:lang w:eastAsia="pl-PL"/>
        </w:rPr>
        <w:br/>
      </w:r>
      <w:r w:rsidRPr="00425E19">
        <w:rPr>
          <w:sz w:val="24"/>
          <w:szCs w:val="24"/>
          <w:lang w:eastAsia="pl-PL"/>
        </w:rPr>
        <w:t>o odpad</w:t>
      </w:r>
      <w:r>
        <w:rPr>
          <w:sz w:val="24"/>
          <w:szCs w:val="24"/>
          <w:lang w:eastAsia="pl-PL"/>
        </w:rPr>
        <w:t xml:space="preserve">ach, zapisy dotyczące </w:t>
      </w:r>
      <w:r w:rsidRPr="00425E19">
        <w:rPr>
          <w:sz w:val="24"/>
          <w:szCs w:val="24"/>
          <w:lang w:eastAsia="pl-PL"/>
        </w:rPr>
        <w:t>wymogów uzyskania pozwolenia na wytwarzanie odpadów zosta</w:t>
      </w:r>
      <w:r>
        <w:rPr>
          <w:sz w:val="24"/>
          <w:szCs w:val="24"/>
          <w:lang w:eastAsia="pl-PL"/>
        </w:rPr>
        <w:t xml:space="preserve">ły przeniesione do ustawy Prawo </w:t>
      </w:r>
      <w:r w:rsidRPr="00425E19">
        <w:rPr>
          <w:sz w:val="24"/>
          <w:szCs w:val="24"/>
          <w:lang w:eastAsia="pl-PL"/>
        </w:rPr>
        <w:t xml:space="preserve">ochrony środowiska - art. 180a, 181, 184, zgodnie </w:t>
      </w:r>
      <w:r>
        <w:rPr>
          <w:sz w:val="24"/>
          <w:szCs w:val="24"/>
          <w:lang w:eastAsia="pl-PL"/>
        </w:rPr>
        <w:br/>
      </w:r>
      <w:r w:rsidRPr="00425E19">
        <w:rPr>
          <w:sz w:val="24"/>
          <w:szCs w:val="24"/>
          <w:lang w:eastAsia="pl-PL"/>
        </w:rPr>
        <w:t>z którym</w:t>
      </w:r>
      <w:r>
        <w:rPr>
          <w:sz w:val="24"/>
          <w:szCs w:val="24"/>
          <w:lang w:eastAsia="pl-PL"/>
        </w:rPr>
        <w:t xml:space="preserve">i pozwolenie jest wymagane przy </w:t>
      </w:r>
      <w:r w:rsidRPr="00425E19">
        <w:rPr>
          <w:sz w:val="24"/>
          <w:szCs w:val="24"/>
          <w:lang w:eastAsia="pl-PL"/>
        </w:rPr>
        <w:t>wytwarzaniu odpadów:</w:t>
      </w:r>
    </w:p>
    <w:p w:rsidR="006618E1" w:rsidRPr="00425E19"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niebezpiecznych o masie powyżej 1 Mg rocznie, lub</w:t>
      </w:r>
    </w:p>
    <w:p w:rsidR="006618E1"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innych niż niebezpieczne o masie powyżej 5 000 Mg rocznie.</w:t>
      </w:r>
    </w:p>
    <w:p w:rsidR="006618E1" w:rsidRPr="00425E19"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425E19">
        <w:rPr>
          <w:sz w:val="24"/>
          <w:szCs w:val="24"/>
          <w:lang w:eastAsia="pl-PL"/>
        </w:rPr>
        <w:t>Zezwolenia na zbieranie odpadów oraz zezwolenia na odzysk</w:t>
      </w:r>
      <w:r>
        <w:rPr>
          <w:sz w:val="24"/>
          <w:szCs w:val="24"/>
          <w:lang w:eastAsia="pl-PL"/>
        </w:rPr>
        <w:t xml:space="preserve"> lub unieszkodliwianie odpadów, </w:t>
      </w:r>
      <w:r w:rsidRPr="00425E19">
        <w:rPr>
          <w:sz w:val="24"/>
          <w:szCs w:val="24"/>
          <w:lang w:eastAsia="pl-PL"/>
        </w:rPr>
        <w:t>wydane na podstawie przepisów dotychczasowych zachowują ważność na czas, na jaki zostały</w:t>
      </w:r>
      <w:r>
        <w:rPr>
          <w:sz w:val="24"/>
          <w:szCs w:val="24"/>
          <w:lang w:eastAsia="pl-PL"/>
        </w:rPr>
        <w:t xml:space="preserve"> </w:t>
      </w:r>
      <w:r w:rsidRPr="00425E19">
        <w:rPr>
          <w:sz w:val="24"/>
          <w:szCs w:val="24"/>
          <w:lang w:eastAsia="pl-PL"/>
        </w:rPr>
        <w:t>wydane, nie dłużej jednak niż przez dwa lata od dnia wejścia w ży</w:t>
      </w:r>
      <w:r>
        <w:rPr>
          <w:sz w:val="24"/>
          <w:szCs w:val="24"/>
          <w:lang w:eastAsia="pl-PL"/>
        </w:rPr>
        <w:t xml:space="preserve">cie nowej ustawy o odpadach. Na </w:t>
      </w:r>
      <w:r w:rsidRPr="00425E19">
        <w:rPr>
          <w:sz w:val="24"/>
          <w:szCs w:val="24"/>
          <w:lang w:eastAsia="pl-PL"/>
        </w:rPr>
        <w:t>ten sam okres zachowują ważność decyzje zatwierdzaj</w:t>
      </w:r>
      <w:r>
        <w:rPr>
          <w:sz w:val="24"/>
          <w:szCs w:val="24"/>
          <w:lang w:eastAsia="pl-PL"/>
        </w:rPr>
        <w:t xml:space="preserve">ące program gospodarki odpadami </w:t>
      </w:r>
      <w:r w:rsidRPr="00425E19">
        <w:rPr>
          <w:sz w:val="24"/>
          <w:szCs w:val="24"/>
          <w:lang w:eastAsia="pl-PL"/>
        </w:rPr>
        <w:t>z uwzględnieniem warunków zezwolenia na zbieranie, odzysk lub unieszkodliwi</w:t>
      </w:r>
      <w:r>
        <w:rPr>
          <w:sz w:val="24"/>
          <w:szCs w:val="24"/>
          <w:lang w:eastAsia="pl-PL"/>
        </w:rPr>
        <w:t xml:space="preserve">anie w części </w:t>
      </w:r>
      <w:r w:rsidRPr="00425E19">
        <w:rPr>
          <w:sz w:val="24"/>
          <w:szCs w:val="24"/>
          <w:lang w:eastAsia="pl-PL"/>
        </w:rPr>
        <w:t>dotyczącej w/w zezwoleń.</w:t>
      </w:r>
    </w:p>
    <w:p w:rsidR="006618E1" w:rsidRPr="00425E19" w:rsidRDefault="006618E1" w:rsidP="006618E1">
      <w:pPr>
        <w:spacing w:line="360" w:lineRule="auto"/>
        <w:ind w:left="567"/>
        <w:jc w:val="both"/>
        <w:rPr>
          <w:sz w:val="24"/>
          <w:szCs w:val="24"/>
          <w:lang w:eastAsia="pl-PL"/>
        </w:rPr>
      </w:pPr>
      <w:r w:rsidRPr="00425E19">
        <w:rPr>
          <w:sz w:val="24"/>
          <w:szCs w:val="24"/>
          <w:lang w:eastAsia="pl-PL"/>
        </w:rPr>
        <w:t>Nowa ustawa o odpadach przewiduje natomiast konieczność uzyskania:</w:t>
      </w:r>
    </w:p>
    <w:p w:rsidR="006618E1" w:rsidRPr="00425E19"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zezwolenia na zbieranie odpadów i zezwolenia n</w:t>
      </w:r>
      <w:r>
        <w:rPr>
          <w:sz w:val="24"/>
          <w:szCs w:val="24"/>
          <w:lang w:eastAsia="pl-PL"/>
        </w:rPr>
        <w:t xml:space="preserve">a przetwarzanie (tj. odzysk lub </w:t>
      </w:r>
      <w:r>
        <w:rPr>
          <w:sz w:val="24"/>
          <w:szCs w:val="24"/>
          <w:lang w:eastAsia="pl-PL"/>
        </w:rPr>
        <w:tab/>
      </w:r>
      <w:r w:rsidRPr="00425E19">
        <w:rPr>
          <w:sz w:val="24"/>
          <w:szCs w:val="24"/>
          <w:lang w:eastAsia="pl-PL"/>
        </w:rPr>
        <w:t>unieszkodliwianie) odpadów - wytwórca odpadów zobowiązany do uzyska</w:t>
      </w:r>
      <w:r>
        <w:rPr>
          <w:sz w:val="24"/>
          <w:szCs w:val="24"/>
          <w:lang w:eastAsia="pl-PL"/>
        </w:rPr>
        <w:t xml:space="preserve">nia </w:t>
      </w:r>
      <w:r>
        <w:rPr>
          <w:sz w:val="24"/>
          <w:szCs w:val="24"/>
          <w:lang w:eastAsia="pl-PL"/>
        </w:rPr>
        <w:tab/>
        <w:t xml:space="preserve">pozwolenia na </w:t>
      </w:r>
      <w:r w:rsidRPr="00425E19">
        <w:rPr>
          <w:sz w:val="24"/>
          <w:szCs w:val="24"/>
          <w:lang w:eastAsia="pl-PL"/>
        </w:rPr>
        <w:t>wytwarzanie odpadów, który prowadzi jednocześnie zbier</w:t>
      </w:r>
      <w:r>
        <w:rPr>
          <w:sz w:val="24"/>
          <w:szCs w:val="24"/>
          <w:lang w:eastAsia="pl-PL"/>
        </w:rPr>
        <w:t xml:space="preserve">anie lub </w:t>
      </w:r>
      <w:r>
        <w:rPr>
          <w:sz w:val="24"/>
          <w:szCs w:val="24"/>
          <w:lang w:eastAsia="pl-PL"/>
        </w:rPr>
        <w:tab/>
        <w:t xml:space="preserve">przetwarzanie odpadów, </w:t>
      </w:r>
      <w:r w:rsidRPr="00425E19">
        <w:rPr>
          <w:sz w:val="24"/>
          <w:szCs w:val="24"/>
          <w:lang w:eastAsia="pl-PL"/>
        </w:rPr>
        <w:t>może wystąpić o wydanie decyzji łącznej – po</w:t>
      </w:r>
      <w:r>
        <w:rPr>
          <w:sz w:val="24"/>
          <w:szCs w:val="24"/>
          <w:lang w:eastAsia="pl-PL"/>
        </w:rPr>
        <w:t xml:space="preserve">zwolenia na </w:t>
      </w:r>
      <w:r>
        <w:rPr>
          <w:sz w:val="24"/>
          <w:szCs w:val="24"/>
          <w:lang w:eastAsia="pl-PL"/>
        </w:rPr>
        <w:tab/>
        <w:t xml:space="preserve">wytwarzanie odpadów </w:t>
      </w:r>
      <w:r w:rsidRPr="00425E19">
        <w:rPr>
          <w:sz w:val="24"/>
          <w:szCs w:val="24"/>
          <w:lang w:eastAsia="pl-PL"/>
        </w:rPr>
        <w:t>z uwzglę</w:t>
      </w:r>
      <w:r>
        <w:rPr>
          <w:sz w:val="24"/>
          <w:szCs w:val="24"/>
          <w:lang w:eastAsia="pl-PL"/>
        </w:rPr>
        <w:t>dnieniem warunków w/w zezwoleń,</w:t>
      </w:r>
    </w:p>
    <w:p w:rsidR="006618E1" w:rsidRPr="00425E19" w:rsidRDefault="006618E1" w:rsidP="006618E1">
      <w:pPr>
        <w:spacing w:line="360" w:lineRule="auto"/>
        <w:ind w:left="1134"/>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wpisu do rejestru podmiotów wprowadzających pr</w:t>
      </w:r>
      <w:r>
        <w:rPr>
          <w:sz w:val="24"/>
          <w:szCs w:val="24"/>
          <w:lang w:eastAsia="pl-PL"/>
        </w:rPr>
        <w:t xml:space="preserve">odukty, produkty w </w:t>
      </w:r>
      <w:r>
        <w:rPr>
          <w:sz w:val="24"/>
          <w:szCs w:val="24"/>
          <w:lang w:eastAsia="pl-PL"/>
        </w:rPr>
        <w:tab/>
        <w:t xml:space="preserve">opakowaniach </w:t>
      </w:r>
      <w:r w:rsidRPr="00425E19">
        <w:rPr>
          <w:sz w:val="24"/>
          <w:szCs w:val="24"/>
          <w:lang w:eastAsia="pl-PL"/>
        </w:rPr>
        <w:t>i gospodarujących odpadami. Rejestr ten będzie</w:t>
      </w:r>
      <w:r>
        <w:rPr>
          <w:sz w:val="24"/>
          <w:szCs w:val="24"/>
          <w:lang w:eastAsia="pl-PL"/>
        </w:rPr>
        <w:t xml:space="preserve"> założony najpóźniej </w:t>
      </w:r>
      <w:r>
        <w:rPr>
          <w:sz w:val="24"/>
          <w:szCs w:val="24"/>
          <w:lang w:eastAsia="pl-PL"/>
        </w:rPr>
        <w:tab/>
        <w:t>do 36 miesięcy od dnia wejścia w życie nowej ustawy o odpadach i</w:t>
      </w:r>
      <w:r w:rsidRPr="00425E19">
        <w:rPr>
          <w:sz w:val="24"/>
          <w:szCs w:val="24"/>
          <w:lang w:eastAsia="pl-PL"/>
        </w:rPr>
        <w:t xml:space="preserve"> prowadzony </w:t>
      </w:r>
      <w:r>
        <w:rPr>
          <w:sz w:val="24"/>
          <w:szCs w:val="24"/>
          <w:lang w:eastAsia="pl-PL"/>
        </w:rPr>
        <w:tab/>
        <w:t xml:space="preserve">będzie </w:t>
      </w:r>
      <w:r w:rsidRPr="00425E19">
        <w:rPr>
          <w:sz w:val="24"/>
          <w:szCs w:val="24"/>
          <w:lang w:eastAsia="pl-PL"/>
        </w:rPr>
        <w:t xml:space="preserve">przez </w:t>
      </w:r>
      <w:r>
        <w:rPr>
          <w:sz w:val="24"/>
          <w:szCs w:val="24"/>
          <w:lang w:eastAsia="pl-PL"/>
        </w:rPr>
        <w:t>marszałka województwa</w:t>
      </w:r>
      <w:r w:rsidRPr="00425E19">
        <w:rPr>
          <w:sz w:val="24"/>
          <w:szCs w:val="24"/>
          <w:lang w:eastAsia="pl-PL"/>
        </w:rPr>
        <w:t>. W rejes</w:t>
      </w:r>
      <w:r>
        <w:rPr>
          <w:sz w:val="24"/>
          <w:szCs w:val="24"/>
          <w:lang w:eastAsia="pl-PL"/>
        </w:rPr>
        <w:t>trze tym znajdować się będą wpisy</w:t>
      </w:r>
      <w:r w:rsidRPr="00425E19">
        <w:rPr>
          <w:sz w:val="24"/>
          <w:szCs w:val="24"/>
          <w:lang w:eastAsia="pl-PL"/>
        </w:rPr>
        <w:t>:</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posiadacza odpadów, który uzyskał pozwolenie na wytwarzanie odpadów,</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posiadacza odpadów, który uzyskał zezwolenie na z</w:t>
      </w:r>
      <w:r>
        <w:rPr>
          <w:sz w:val="24"/>
          <w:szCs w:val="24"/>
          <w:lang w:eastAsia="pl-PL"/>
        </w:rPr>
        <w:t xml:space="preserve">bieranie odpadów lub </w:t>
      </w:r>
      <w:r>
        <w:rPr>
          <w:sz w:val="24"/>
          <w:szCs w:val="24"/>
          <w:lang w:eastAsia="pl-PL"/>
        </w:rPr>
        <w:tab/>
        <w:t xml:space="preserve">zezwolenie </w:t>
      </w:r>
      <w:r w:rsidRPr="00425E19">
        <w:rPr>
          <w:sz w:val="24"/>
          <w:szCs w:val="24"/>
          <w:lang w:eastAsia="pl-PL"/>
        </w:rPr>
        <w:t>na przetwarzanie odpadów,</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prowadzących recykling odpadów opakowaniowych lub poużytkowych,</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prowadzących odzysk odpadów opakowaniowych lub poużytkowych,</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prowadzących punkty zbierania pojazdów,</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prowadzących stacje demontażu pojazdów,</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zbierających zużyty sprzęt elektryczny i elektroniczny,</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transportujących odpady,</w:t>
      </w:r>
    </w:p>
    <w:p w:rsidR="006618E1" w:rsidRPr="00425E19"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sprzedawcy odpadów,</w:t>
      </w:r>
    </w:p>
    <w:p w:rsidR="006618E1" w:rsidRDefault="006618E1" w:rsidP="006618E1">
      <w:pPr>
        <w:spacing w:line="360" w:lineRule="auto"/>
        <w:ind w:left="1701"/>
        <w:jc w:val="both"/>
        <w:rPr>
          <w:sz w:val="24"/>
          <w:szCs w:val="24"/>
          <w:lang w:eastAsia="pl-PL"/>
        </w:rPr>
      </w:pPr>
      <w:r w:rsidRPr="00425E19">
        <w:rPr>
          <w:sz w:val="24"/>
          <w:szCs w:val="24"/>
          <w:lang w:eastAsia="pl-PL"/>
        </w:rPr>
        <w:t xml:space="preserve">- </w:t>
      </w:r>
      <w:r>
        <w:rPr>
          <w:sz w:val="24"/>
          <w:szCs w:val="24"/>
          <w:lang w:eastAsia="pl-PL"/>
        </w:rPr>
        <w:tab/>
      </w:r>
      <w:r w:rsidRPr="00425E19">
        <w:rPr>
          <w:sz w:val="24"/>
          <w:szCs w:val="24"/>
          <w:lang w:eastAsia="pl-PL"/>
        </w:rPr>
        <w:t>pośrednika w obrocie odpadami.</w:t>
      </w:r>
    </w:p>
    <w:p w:rsidR="006618E1"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425E19">
        <w:rPr>
          <w:sz w:val="24"/>
          <w:szCs w:val="24"/>
          <w:lang w:eastAsia="pl-PL"/>
        </w:rPr>
        <w:t>Obecnie obowiązujące przepisy wykonawcze do poprzedn</w:t>
      </w:r>
      <w:r>
        <w:rPr>
          <w:sz w:val="24"/>
          <w:szCs w:val="24"/>
          <w:lang w:eastAsia="pl-PL"/>
        </w:rPr>
        <w:t xml:space="preserve">iej ustawy o odpadach zachowują </w:t>
      </w:r>
      <w:r w:rsidRPr="00425E19">
        <w:rPr>
          <w:sz w:val="24"/>
          <w:szCs w:val="24"/>
          <w:lang w:eastAsia="pl-PL"/>
        </w:rPr>
        <w:t>moc do dnia wejścia w życie nowych przepisów wykonawczych, nie dłużej jednak n</w:t>
      </w:r>
      <w:r>
        <w:rPr>
          <w:sz w:val="24"/>
          <w:szCs w:val="24"/>
          <w:lang w:eastAsia="pl-PL"/>
        </w:rPr>
        <w:t xml:space="preserve">iż 24 miesiące od </w:t>
      </w:r>
      <w:r w:rsidRPr="00425E19">
        <w:rPr>
          <w:sz w:val="24"/>
          <w:szCs w:val="24"/>
          <w:lang w:eastAsia="pl-PL"/>
        </w:rPr>
        <w:t>dnia wejścia w życ</w:t>
      </w:r>
      <w:r>
        <w:rPr>
          <w:sz w:val="24"/>
          <w:szCs w:val="24"/>
          <w:lang w:eastAsia="pl-PL"/>
        </w:rPr>
        <w:t>ie nowej ustawy o odpadach.</w:t>
      </w:r>
    </w:p>
    <w:p w:rsidR="006618E1" w:rsidRPr="006618E1"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Niezależnie od obowiązków wykonawcy prac, właściciel lub zarządca powinien poinformować mieszkańców lub użytkowników budynku, budowli, instal</w:t>
      </w:r>
      <w:r w:rsidR="00A00DFC">
        <w:rPr>
          <w:sz w:val="24"/>
          <w:szCs w:val="24"/>
          <w:lang w:eastAsia="pl-PL"/>
        </w:rPr>
        <w:t>acji lub urządzenia oraz terenu</w:t>
      </w:r>
      <w:r w:rsidRPr="00A528B3">
        <w:rPr>
          <w:sz w:val="24"/>
          <w:szCs w:val="24"/>
          <w:lang w:eastAsia="pl-PL"/>
        </w:rPr>
        <w:t xml:space="preserve"> o usuwaniu niebezpiecznych materiałów zawierających substancje stwarzające szczególne zagrożenie dla ludzi oraz s</w:t>
      </w:r>
      <w:r>
        <w:rPr>
          <w:sz w:val="24"/>
          <w:szCs w:val="24"/>
          <w:lang w:eastAsia="pl-PL"/>
        </w:rPr>
        <w:t>posobach zabezpieczenia przed tą</w:t>
      </w:r>
      <w:r w:rsidRPr="00A528B3">
        <w:rPr>
          <w:sz w:val="24"/>
          <w:szCs w:val="24"/>
          <w:lang w:eastAsia="pl-PL"/>
        </w:rPr>
        <w:t xml:space="preserve"> szkodliwością.</w:t>
      </w:r>
      <w:r w:rsidRPr="00A528B3">
        <w:rPr>
          <w:sz w:val="24"/>
          <w:szCs w:val="24"/>
          <w:lang w:eastAsia="pl-PL"/>
        </w:rPr>
        <w:br/>
      </w:r>
      <w:r>
        <w:rPr>
          <w:sz w:val="24"/>
          <w:szCs w:val="24"/>
          <w:lang w:eastAsia="pl-PL"/>
        </w:rPr>
        <w:t>P</w:t>
      </w:r>
      <w:r w:rsidRPr="00A528B3">
        <w:rPr>
          <w:sz w:val="24"/>
          <w:szCs w:val="24"/>
          <w:lang w:eastAsia="pl-PL"/>
        </w:rPr>
        <w:t>ow</w:t>
      </w:r>
      <w:r>
        <w:rPr>
          <w:sz w:val="24"/>
          <w:szCs w:val="24"/>
          <w:lang w:eastAsia="pl-PL"/>
        </w:rPr>
        <w:t>inien też uzyskać od wykonawcy prac</w:t>
      </w:r>
      <w:r w:rsidRPr="00A528B3">
        <w:rPr>
          <w:sz w:val="24"/>
          <w:szCs w:val="24"/>
          <w:lang w:eastAsia="pl-PL"/>
        </w:rPr>
        <w:t xml:space="preserve"> pisemne oświadczenie o prawidłowości wykonania robót i oczyszczenia z azbestu, a następnie przechowyw</w:t>
      </w:r>
      <w:r>
        <w:rPr>
          <w:sz w:val="24"/>
          <w:szCs w:val="24"/>
          <w:lang w:eastAsia="pl-PL"/>
        </w:rPr>
        <w:t>ać je przez okres co najmniej 5 lat, wraz z inną</w:t>
      </w:r>
      <w:r w:rsidRPr="00A528B3">
        <w:rPr>
          <w:sz w:val="24"/>
          <w:szCs w:val="24"/>
          <w:lang w:eastAsia="pl-PL"/>
        </w:rPr>
        <w:t xml:space="preserve"> dokumentacją budynku, budowli, instalacji lub urządzenia oraz terenu.</w:t>
      </w:r>
    </w:p>
    <w:p w:rsidR="006618E1" w:rsidRPr="00B7261F" w:rsidRDefault="006618E1" w:rsidP="006618E1">
      <w:pPr>
        <w:spacing w:line="360" w:lineRule="auto"/>
        <w:ind w:left="567"/>
        <w:jc w:val="both"/>
        <w:rPr>
          <w:b/>
          <w:sz w:val="24"/>
          <w:szCs w:val="24"/>
          <w:lang w:eastAsia="pl-PL"/>
        </w:rPr>
      </w:pPr>
      <w:r w:rsidRPr="009151FB">
        <w:rPr>
          <w:b/>
          <w:sz w:val="24"/>
          <w:szCs w:val="24"/>
          <w:lang w:eastAsia="pl-PL"/>
        </w:rPr>
        <w:t xml:space="preserve">Procedury dotyczące </w:t>
      </w:r>
      <w:r>
        <w:rPr>
          <w:b/>
          <w:sz w:val="24"/>
          <w:szCs w:val="24"/>
          <w:lang w:eastAsia="pl-PL"/>
        </w:rPr>
        <w:t>obowiązków przy transporcie</w:t>
      </w:r>
      <w:r w:rsidRPr="002563A6">
        <w:rPr>
          <w:b/>
          <w:sz w:val="24"/>
          <w:szCs w:val="24"/>
          <w:lang w:eastAsia="pl-PL"/>
        </w:rPr>
        <w:t xml:space="preserve"> wyrobów zawierających azbest </w:t>
      </w:r>
    </w:p>
    <w:p w:rsidR="006618E1" w:rsidRPr="00A528B3" w:rsidRDefault="006618E1" w:rsidP="006618E1">
      <w:pPr>
        <w:spacing w:line="360" w:lineRule="auto"/>
        <w:ind w:left="567"/>
        <w:jc w:val="both"/>
        <w:rPr>
          <w:sz w:val="24"/>
          <w:szCs w:val="24"/>
          <w:lang w:eastAsia="pl-PL"/>
        </w:rPr>
      </w:pPr>
      <w:r w:rsidRPr="00A528B3">
        <w:rPr>
          <w:sz w:val="24"/>
          <w:szCs w:val="24"/>
          <w:lang w:eastAsia="pl-PL"/>
        </w:rPr>
        <w:t>Cel procedury</w:t>
      </w:r>
    </w:p>
    <w:p w:rsidR="006618E1"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 xml:space="preserve">Celem procedury jest </w:t>
      </w:r>
      <w:r>
        <w:rPr>
          <w:sz w:val="24"/>
          <w:szCs w:val="24"/>
          <w:lang w:eastAsia="pl-PL"/>
        </w:rPr>
        <w:t>przedstawienie obowiązków</w:t>
      </w:r>
      <w:r w:rsidRPr="002563A6">
        <w:rPr>
          <w:sz w:val="24"/>
          <w:szCs w:val="24"/>
          <w:lang w:eastAsia="pl-PL"/>
        </w:rPr>
        <w:t xml:space="preserve"> </w:t>
      </w:r>
      <w:r>
        <w:rPr>
          <w:sz w:val="24"/>
          <w:szCs w:val="24"/>
          <w:lang w:eastAsia="pl-PL"/>
        </w:rPr>
        <w:t>podmiotu odpowiedzialnego</w:t>
      </w:r>
      <w:r>
        <w:rPr>
          <w:sz w:val="24"/>
          <w:szCs w:val="24"/>
          <w:lang w:eastAsia="pl-PL"/>
        </w:rPr>
        <w:br/>
        <w:t xml:space="preserve"> za przetransportowanie wyrobów azbestowych na składowisko wyrobów niebezpiecznych.</w:t>
      </w:r>
    </w:p>
    <w:p w:rsidR="006618E1" w:rsidRPr="00A528B3" w:rsidRDefault="006618E1" w:rsidP="006618E1">
      <w:pPr>
        <w:spacing w:line="360" w:lineRule="auto"/>
        <w:ind w:left="567"/>
        <w:jc w:val="both"/>
        <w:rPr>
          <w:sz w:val="24"/>
          <w:szCs w:val="24"/>
          <w:lang w:eastAsia="pl-PL"/>
        </w:rPr>
      </w:pPr>
      <w:r>
        <w:rPr>
          <w:sz w:val="24"/>
          <w:szCs w:val="24"/>
          <w:lang w:eastAsia="pl-PL"/>
        </w:rPr>
        <w:t>Zakres</w:t>
      </w:r>
      <w:r w:rsidRPr="00A528B3">
        <w:rPr>
          <w:sz w:val="24"/>
          <w:szCs w:val="24"/>
          <w:lang w:eastAsia="pl-PL"/>
        </w:rPr>
        <w:t xml:space="preserve"> procedury</w:t>
      </w:r>
    </w:p>
    <w:p w:rsidR="006618E1"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2563A6">
        <w:rPr>
          <w:sz w:val="24"/>
          <w:szCs w:val="24"/>
          <w:lang w:eastAsia="pl-PL"/>
        </w:rPr>
        <w:t>Zakres procedury obejmuje całokształt prac oraz postępowania dotyczącego przetransportowania wyrobów zawierających azbest.</w:t>
      </w:r>
    </w:p>
    <w:p w:rsidR="006618E1" w:rsidRPr="00A528B3" w:rsidRDefault="006618E1" w:rsidP="006618E1">
      <w:pPr>
        <w:spacing w:line="360" w:lineRule="auto"/>
        <w:ind w:left="567"/>
        <w:jc w:val="both"/>
        <w:rPr>
          <w:sz w:val="24"/>
          <w:szCs w:val="24"/>
          <w:lang w:eastAsia="pl-PL"/>
        </w:rPr>
      </w:pPr>
      <w:r w:rsidRPr="00A528B3">
        <w:rPr>
          <w:sz w:val="24"/>
          <w:szCs w:val="24"/>
          <w:lang w:eastAsia="pl-PL"/>
        </w:rPr>
        <w:t>Opis szczegółowy</w:t>
      </w:r>
    </w:p>
    <w:p w:rsidR="006618E1"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Odbioru odpadów od poprzedniego posiadacza może dokonać jedynie podmiot posiadający</w:t>
      </w:r>
      <w:r>
        <w:rPr>
          <w:sz w:val="24"/>
          <w:szCs w:val="24"/>
          <w:lang w:eastAsia="pl-PL"/>
        </w:rPr>
        <w:t xml:space="preserve"> </w:t>
      </w:r>
      <w:r w:rsidRPr="00805ADB">
        <w:rPr>
          <w:sz w:val="24"/>
          <w:szCs w:val="24"/>
          <w:lang w:eastAsia="pl-PL"/>
        </w:rPr>
        <w:t xml:space="preserve">zezwolenie na transport odpadów niebezpiecznych zawierających </w:t>
      </w:r>
      <w:r>
        <w:rPr>
          <w:sz w:val="24"/>
          <w:szCs w:val="24"/>
          <w:lang w:eastAsia="pl-PL"/>
        </w:rPr>
        <w:t xml:space="preserve">azbest wydane przez właściwego, </w:t>
      </w:r>
      <w:r w:rsidRPr="00805ADB">
        <w:rPr>
          <w:sz w:val="24"/>
          <w:szCs w:val="24"/>
          <w:lang w:eastAsia="pl-PL"/>
        </w:rPr>
        <w:t xml:space="preserve">ze względu </w:t>
      </w:r>
      <w:r>
        <w:rPr>
          <w:sz w:val="24"/>
          <w:szCs w:val="24"/>
          <w:lang w:eastAsia="pl-PL"/>
        </w:rPr>
        <w:t xml:space="preserve">na miejsce siedziby, starostę. </w:t>
      </w:r>
      <w:r w:rsidRPr="00805ADB">
        <w:rPr>
          <w:sz w:val="24"/>
          <w:szCs w:val="24"/>
          <w:lang w:eastAsia="pl-PL"/>
        </w:rPr>
        <w:t>Wejście w życie nowej ustawy</w:t>
      </w:r>
      <w:r>
        <w:rPr>
          <w:sz w:val="24"/>
          <w:szCs w:val="24"/>
          <w:lang w:eastAsia="pl-PL"/>
        </w:rPr>
        <w:t xml:space="preserve"> o odpadach wprowadza okres przejściowy dla </w:t>
      </w:r>
      <w:r w:rsidRPr="00805ADB">
        <w:rPr>
          <w:sz w:val="24"/>
          <w:szCs w:val="24"/>
          <w:lang w:eastAsia="pl-PL"/>
        </w:rPr>
        <w:t>transpo</w:t>
      </w:r>
      <w:r>
        <w:rPr>
          <w:sz w:val="24"/>
          <w:szCs w:val="24"/>
          <w:lang w:eastAsia="pl-PL"/>
        </w:rPr>
        <w:t>rtujących odpady niebezpieczne.</w:t>
      </w:r>
    </w:p>
    <w:p w:rsidR="006618E1" w:rsidRPr="00805ADB"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Zezwolenia na transp</w:t>
      </w:r>
      <w:r>
        <w:rPr>
          <w:sz w:val="24"/>
          <w:szCs w:val="24"/>
          <w:lang w:eastAsia="pl-PL"/>
        </w:rPr>
        <w:t>ort odpadów wydane na podstawie wcześniej obowiązujących</w:t>
      </w:r>
      <w:r w:rsidRPr="00805ADB">
        <w:rPr>
          <w:sz w:val="24"/>
          <w:szCs w:val="24"/>
          <w:lang w:eastAsia="pl-PL"/>
        </w:rPr>
        <w:t xml:space="preserve"> przepisów zachowują ważność na czas, na jaki zosta</w:t>
      </w:r>
      <w:r>
        <w:rPr>
          <w:sz w:val="24"/>
          <w:szCs w:val="24"/>
          <w:lang w:eastAsia="pl-PL"/>
        </w:rPr>
        <w:t xml:space="preserve">ły wydane nie dłużej jednak niż </w:t>
      </w:r>
      <w:r w:rsidRPr="00805ADB">
        <w:rPr>
          <w:sz w:val="24"/>
          <w:szCs w:val="24"/>
          <w:lang w:eastAsia="pl-PL"/>
        </w:rPr>
        <w:t>do czasu upływu terminu do złożenia wniosku o wpis do rejestru podm</w:t>
      </w:r>
      <w:r>
        <w:rPr>
          <w:sz w:val="24"/>
          <w:szCs w:val="24"/>
          <w:lang w:eastAsia="pl-PL"/>
        </w:rPr>
        <w:t xml:space="preserve">iotów wprowadzających </w:t>
      </w:r>
      <w:r w:rsidRPr="00805ADB">
        <w:rPr>
          <w:sz w:val="24"/>
          <w:szCs w:val="24"/>
          <w:lang w:eastAsia="pl-PL"/>
        </w:rPr>
        <w:t>produkty, produkty w opakowaniach i gospodarujących odpada</w:t>
      </w:r>
      <w:r>
        <w:rPr>
          <w:sz w:val="24"/>
          <w:szCs w:val="24"/>
          <w:lang w:eastAsia="pl-PL"/>
        </w:rPr>
        <w:t xml:space="preserve">mi prowadzonego przez marszałka </w:t>
      </w:r>
      <w:r w:rsidRPr="00805ADB">
        <w:rPr>
          <w:sz w:val="24"/>
          <w:szCs w:val="24"/>
          <w:lang w:eastAsia="pl-PL"/>
        </w:rPr>
        <w:t xml:space="preserve">województwa, lub z dniem uzyskania takiego wpisu, jeśli nastąpił </w:t>
      </w:r>
      <w:r>
        <w:rPr>
          <w:sz w:val="24"/>
          <w:szCs w:val="24"/>
          <w:lang w:eastAsia="pl-PL"/>
        </w:rPr>
        <w:t xml:space="preserve">on w terminie wcześniejszym. Do </w:t>
      </w:r>
      <w:r w:rsidRPr="00805ADB">
        <w:rPr>
          <w:sz w:val="24"/>
          <w:szCs w:val="24"/>
          <w:lang w:eastAsia="pl-PL"/>
        </w:rPr>
        <w:t>czasu utworzenia rejestru przez marszałka starosta wydaje zezwo</w:t>
      </w:r>
      <w:r>
        <w:rPr>
          <w:sz w:val="24"/>
          <w:szCs w:val="24"/>
          <w:lang w:eastAsia="pl-PL"/>
        </w:rPr>
        <w:t xml:space="preserve">lenia na transport na podstawie </w:t>
      </w:r>
      <w:r w:rsidRPr="00805ADB">
        <w:rPr>
          <w:sz w:val="24"/>
          <w:szCs w:val="24"/>
          <w:lang w:eastAsia="pl-PL"/>
        </w:rPr>
        <w:t>przepisów dotychczasowych. Podmiot jest zobowiązany do zło</w:t>
      </w:r>
      <w:r>
        <w:rPr>
          <w:sz w:val="24"/>
          <w:szCs w:val="24"/>
          <w:lang w:eastAsia="pl-PL"/>
        </w:rPr>
        <w:t xml:space="preserve">żenia wniosku o wpis w terminie </w:t>
      </w:r>
      <w:r w:rsidRPr="00805ADB">
        <w:rPr>
          <w:sz w:val="24"/>
          <w:szCs w:val="24"/>
          <w:lang w:eastAsia="pl-PL"/>
        </w:rPr>
        <w:t xml:space="preserve">6 miesięcy od utworzenia rejestru. Dodatkowo nadmienić należy, że </w:t>
      </w:r>
      <w:r>
        <w:rPr>
          <w:sz w:val="24"/>
          <w:szCs w:val="24"/>
          <w:lang w:eastAsia="pl-PL"/>
        </w:rPr>
        <w:t xml:space="preserve">nie podlega wpisowi do rejestru </w:t>
      </w:r>
      <w:r w:rsidRPr="00805ADB">
        <w:rPr>
          <w:sz w:val="24"/>
          <w:szCs w:val="24"/>
          <w:lang w:eastAsia="pl-PL"/>
        </w:rPr>
        <w:t>transportujący wytworzone przez siebie odpady.</w:t>
      </w:r>
      <w:r>
        <w:rPr>
          <w:sz w:val="24"/>
          <w:szCs w:val="24"/>
          <w:lang w:eastAsia="pl-PL"/>
        </w:rPr>
        <w:t xml:space="preserve"> </w:t>
      </w:r>
      <w:r w:rsidRPr="00805ADB">
        <w:rPr>
          <w:sz w:val="24"/>
          <w:szCs w:val="24"/>
          <w:lang w:eastAsia="pl-PL"/>
        </w:rPr>
        <w:t>Konieczne jest właściwe przygotowanie pojazdu do przewozu odpadów w zakresie:</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przygotowania dokumentów (dowód rejestracyj</w:t>
      </w:r>
      <w:r>
        <w:rPr>
          <w:sz w:val="24"/>
          <w:szCs w:val="24"/>
          <w:lang w:eastAsia="pl-PL"/>
        </w:rPr>
        <w:t xml:space="preserve">ny pojazdu, dokument przewozowy </w:t>
      </w:r>
      <w:r>
        <w:rPr>
          <w:sz w:val="24"/>
          <w:szCs w:val="24"/>
          <w:lang w:eastAsia="pl-PL"/>
        </w:rPr>
        <w:tab/>
      </w:r>
      <w:r w:rsidRPr="00805ADB">
        <w:rPr>
          <w:sz w:val="24"/>
          <w:szCs w:val="24"/>
          <w:lang w:eastAsia="pl-PL"/>
        </w:rPr>
        <w:t xml:space="preserve">z opisem przewożonych towarów, karta przekazania odpadów, świadectwo </w:t>
      </w:r>
      <w:r>
        <w:rPr>
          <w:sz w:val="24"/>
          <w:szCs w:val="24"/>
          <w:lang w:eastAsia="pl-PL"/>
        </w:rPr>
        <w:tab/>
      </w:r>
      <w:r w:rsidRPr="00805ADB">
        <w:rPr>
          <w:sz w:val="24"/>
          <w:szCs w:val="24"/>
          <w:lang w:eastAsia="pl-PL"/>
        </w:rPr>
        <w:t>dopus</w:t>
      </w:r>
      <w:r>
        <w:rPr>
          <w:sz w:val="24"/>
          <w:szCs w:val="24"/>
          <w:lang w:eastAsia="pl-PL"/>
        </w:rPr>
        <w:t xml:space="preserve">zczenia </w:t>
      </w:r>
      <w:r w:rsidRPr="00805ADB">
        <w:rPr>
          <w:sz w:val="24"/>
          <w:szCs w:val="24"/>
          <w:lang w:eastAsia="pl-PL"/>
        </w:rPr>
        <w:t>pojazdu do przewozu dro</w:t>
      </w:r>
      <w:r>
        <w:rPr>
          <w:sz w:val="24"/>
          <w:szCs w:val="24"/>
          <w:lang w:eastAsia="pl-PL"/>
        </w:rPr>
        <w:t>gowego towarów niebezpiecznych);</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uzyskania zaświadczeni</w:t>
      </w:r>
      <w:r>
        <w:rPr>
          <w:sz w:val="24"/>
          <w:szCs w:val="24"/>
          <w:lang w:eastAsia="pl-PL"/>
        </w:rPr>
        <w:t>a ADR z przeszkolenia kierowców;</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oznakowania pojazdu zgodnie z</w:t>
      </w:r>
      <w:r>
        <w:rPr>
          <w:sz w:val="24"/>
          <w:szCs w:val="24"/>
          <w:lang w:eastAsia="pl-PL"/>
        </w:rPr>
        <w:t xml:space="preserve"> umową ADR;</w:t>
      </w:r>
    </w:p>
    <w:p w:rsidR="006618E1"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wyczyszczenia skrzyni pojazdu i wyłożenia jej odpowiednią folią.</w:t>
      </w:r>
    </w:p>
    <w:p w:rsidR="006618E1" w:rsidRPr="00805ADB"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Zgodnie z Rozporządzeniem Ministra Gospodarki, Pracy i Polity</w:t>
      </w:r>
      <w:r>
        <w:rPr>
          <w:sz w:val="24"/>
          <w:szCs w:val="24"/>
          <w:lang w:eastAsia="pl-PL"/>
        </w:rPr>
        <w:t>ki Społecznej z dnia  2 kwietnia 2004</w:t>
      </w:r>
      <w:r w:rsidRPr="00805ADB">
        <w:rPr>
          <w:sz w:val="24"/>
          <w:szCs w:val="24"/>
          <w:lang w:eastAsia="pl-PL"/>
        </w:rPr>
        <w:t>r. w sprawie sposobów i warunków bezpiecznego</w:t>
      </w:r>
      <w:r>
        <w:rPr>
          <w:sz w:val="24"/>
          <w:szCs w:val="24"/>
          <w:lang w:eastAsia="pl-PL"/>
        </w:rPr>
        <w:t xml:space="preserve"> użytkowania i usuwania wyrobów </w:t>
      </w:r>
      <w:r w:rsidRPr="00805ADB">
        <w:rPr>
          <w:sz w:val="24"/>
          <w:szCs w:val="24"/>
          <w:lang w:eastAsia="pl-PL"/>
        </w:rPr>
        <w:t>zawierających azbest (Dz.</w:t>
      </w:r>
      <w:r>
        <w:rPr>
          <w:sz w:val="24"/>
          <w:szCs w:val="24"/>
          <w:lang w:eastAsia="pl-PL"/>
        </w:rPr>
        <w:t xml:space="preserve"> </w:t>
      </w:r>
      <w:r w:rsidRPr="00805ADB">
        <w:rPr>
          <w:sz w:val="24"/>
          <w:szCs w:val="24"/>
          <w:lang w:eastAsia="pl-PL"/>
        </w:rPr>
        <w:t>U. 2004 nr 71 poz. 649 ze zm.) przygo</w:t>
      </w:r>
      <w:r>
        <w:rPr>
          <w:sz w:val="24"/>
          <w:szCs w:val="24"/>
          <w:lang w:eastAsia="pl-PL"/>
        </w:rPr>
        <w:t xml:space="preserve">towanie do transportu materiału </w:t>
      </w:r>
      <w:r w:rsidRPr="00805ADB">
        <w:rPr>
          <w:sz w:val="24"/>
          <w:szCs w:val="24"/>
          <w:lang w:eastAsia="pl-PL"/>
        </w:rPr>
        <w:t>niebezpiecznego powinno być przeprowadzone w taki sposób ab</w:t>
      </w:r>
      <w:r>
        <w:rPr>
          <w:sz w:val="24"/>
          <w:szCs w:val="24"/>
          <w:lang w:eastAsia="pl-PL"/>
        </w:rPr>
        <w:t xml:space="preserve">y zminimalizować emisję włókien </w:t>
      </w:r>
      <w:r w:rsidRPr="00805ADB">
        <w:rPr>
          <w:sz w:val="24"/>
          <w:szCs w:val="24"/>
          <w:lang w:eastAsia="pl-PL"/>
        </w:rPr>
        <w:t>azbestu do powietrza. W tym celu stosuje się następujące praktyki:</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szczelne opakowanie w folię polietylenową o grubości n</w:t>
      </w:r>
      <w:r>
        <w:rPr>
          <w:sz w:val="24"/>
          <w:szCs w:val="24"/>
          <w:lang w:eastAsia="pl-PL"/>
        </w:rPr>
        <w:t xml:space="preserve">ie mniejszej niż 0,2 mm </w:t>
      </w:r>
      <w:r>
        <w:rPr>
          <w:sz w:val="24"/>
          <w:szCs w:val="24"/>
          <w:lang w:eastAsia="pl-PL"/>
        </w:rPr>
        <w:tab/>
        <w:t xml:space="preserve">wyrobów </w:t>
      </w:r>
      <w:r w:rsidRPr="00805ADB">
        <w:rPr>
          <w:sz w:val="24"/>
          <w:szCs w:val="24"/>
          <w:lang w:eastAsia="pl-PL"/>
        </w:rPr>
        <w:t>i odpadów o gęstości objętościowej ró</w:t>
      </w:r>
      <w:r>
        <w:rPr>
          <w:sz w:val="24"/>
          <w:szCs w:val="24"/>
          <w:lang w:eastAsia="pl-PL"/>
        </w:rPr>
        <w:t>wnej lub większej niż 1000 kg/m</w:t>
      </w:r>
      <w:r>
        <w:rPr>
          <w:sz w:val="24"/>
          <w:szCs w:val="24"/>
          <w:vertAlign w:val="superscript"/>
          <w:lang w:eastAsia="pl-PL"/>
        </w:rPr>
        <w:t>3</w:t>
      </w:r>
      <w:r>
        <w:rPr>
          <w:sz w:val="24"/>
          <w:szCs w:val="24"/>
          <w:lang w:eastAsia="pl-PL"/>
        </w:rPr>
        <w:t>;</w:t>
      </w:r>
    </w:p>
    <w:p w:rsidR="006618E1" w:rsidRPr="0023623A"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zestalenie przy użyciu cementu, a następnie po utwardze</w:t>
      </w:r>
      <w:r>
        <w:rPr>
          <w:sz w:val="24"/>
          <w:szCs w:val="24"/>
          <w:lang w:eastAsia="pl-PL"/>
        </w:rPr>
        <w:t xml:space="preserve">niu szczelne opakowanie w </w:t>
      </w:r>
      <w:r>
        <w:rPr>
          <w:sz w:val="24"/>
          <w:szCs w:val="24"/>
          <w:lang w:eastAsia="pl-PL"/>
        </w:rPr>
        <w:tab/>
        <w:t xml:space="preserve">folię </w:t>
      </w:r>
      <w:r w:rsidRPr="00805ADB">
        <w:rPr>
          <w:sz w:val="24"/>
          <w:szCs w:val="24"/>
          <w:lang w:eastAsia="pl-PL"/>
        </w:rPr>
        <w:t xml:space="preserve">polietylenową o grubości nie mniejszej niż 0,2 </w:t>
      </w:r>
      <w:r>
        <w:rPr>
          <w:sz w:val="24"/>
          <w:szCs w:val="24"/>
          <w:lang w:eastAsia="pl-PL"/>
        </w:rPr>
        <w:t xml:space="preserve">mm odpadów zawierających </w:t>
      </w:r>
      <w:r>
        <w:rPr>
          <w:sz w:val="24"/>
          <w:szCs w:val="24"/>
          <w:lang w:eastAsia="pl-PL"/>
        </w:rPr>
        <w:tab/>
        <w:t xml:space="preserve">azbest </w:t>
      </w:r>
      <w:r w:rsidRPr="00805ADB">
        <w:rPr>
          <w:sz w:val="24"/>
          <w:szCs w:val="24"/>
          <w:lang w:eastAsia="pl-PL"/>
        </w:rPr>
        <w:t>o gęstości objętoś</w:t>
      </w:r>
      <w:r>
        <w:rPr>
          <w:sz w:val="24"/>
          <w:szCs w:val="24"/>
          <w:lang w:eastAsia="pl-PL"/>
        </w:rPr>
        <w:t>ciowej mniejszej niż 1000 kg/m</w:t>
      </w:r>
      <w:r>
        <w:rPr>
          <w:sz w:val="24"/>
          <w:szCs w:val="24"/>
          <w:vertAlign w:val="superscript"/>
          <w:lang w:eastAsia="pl-PL"/>
        </w:rPr>
        <w:t>3</w:t>
      </w:r>
      <w:r>
        <w:rPr>
          <w:sz w:val="24"/>
          <w:szCs w:val="24"/>
          <w:lang w:eastAsia="pl-PL"/>
        </w:rPr>
        <w:t>;</w:t>
      </w:r>
    </w:p>
    <w:p w:rsidR="006618E1" w:rsidRPr="00805ADB" w:rsidRDefault="006618E1" w:rsidP="006618E1">
      <w:pPr>
        <w:spacing w:line="360" w:lineRule="auto"/>
        <w:ind w:left="1418" w:hanging="28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szczelne opakowanie odpadów pozos</w:t>
      </w:r>
      <w:r>
        <w:rPr>
          <w:sz w:val="24"/>
          <w:szCs w:val="24"/>
          <w:lang w:eastAsia="pl-PL"/>
        </w:rPr>
        <w:t xml:space="preserve">tających w kontakcie z azbestem                                 </w:t>
      </w:r>
      <w:r w:rsidRPr="00805ADB">
        <w:rPr>
          <w:sz w:val="24"/>
          <w:szCs w:val="24"/>
          <w:lang w:eastAsia="pl-PL"/>
        </w:rPr>
        <w:t>i zakwalifikowanych jako odpady o gęstości objętoś</w:t>
      </w:r>
      <w:r>
        <w:rPr>
          <w:sz w:val="24"/>
          <w:szCs w:val="24"/>
          <w:lang w:eastAsia="pl-PL"/>
        </w:rPr>
        <w:t>ciowej mniejszej niż 1000 kg/m</w:t>
      </w:r>
      <w:r>
        <w:rPr>
          <w:sz w:val="24"/>
          <w:szCs w:val="24"/>
          <w:vertAlign w:val="superscript"/>
          <w:lang w:eastAsia="pl-PL"/>
        </w:rPr>
        <w:t>3</w:t>
      </w:r>
      <w:r>
        <w:rPr>
          <w:sz w:val="24"/>
          <w:szCs w:val="24"/>
          <w:lang w:eastAsia="pl-PL"/>
        </w:rPr>
        <w:t xml:space="preserve"> w worki z folii polietylenowej </w:t>
      </w:r>
      <w:r w:rsidRPr="00805ADB">
        <w:rPr>
          <w:sz w:val="24"/>
          <w:szCs w:val="24"/>
          <w:lang w:eastAsia="pl-PL"/>
        </w:rPr>
        <w:t>o grubości nie mn</w:t>
      </w:r>
      <w:r>
        <w:rPr>
          <w:sz w:val="24"/>
          <w:szCs w:val="24"/>
          <w:lang w:eastAsia="pl-PL"/>
        </w:rPr>
        <w:t xml:space="preserve">iejszej niż 0,2 mm, a następnie </w:t>
      </w:r>
      <w:r w:rsidRPr="00805ADB">
        <w:rPr>
          <w:sz w:val="24"/>
          <w:szCs w:val="24"/>
          <w:lang w:eastAsia="pl-PL"/>
        </w:rPr>
        <w:t>umieszczenie w opakowaniu zbiorczym z folii polie</w:t>
      </w:r>
      <w:r>
        <w:rPr>
          <w:sz w:val="24"/>
          <w:szCs w:val="24"/>
          <w:lang w:eastAsia="pl-PL"/>
        </w:rPr>
        <w:t>tylenowej i szczelne zamknięcie;</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 xml:space="preserve">utrzymywanie w stanie wilgotnym odpadów w trakcie ich przygotowania do </w:t>
      </w:r>
      <w:r>
        <w:rPr>
          <w:sz w:val="24"/>
          <w:szCs w:val="24"/>
          <w:lang w:eastAsia="pl-PL"/>
        </w:rPr>
        <w:tab/>
        <w:t>transportu;</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magazynowanie przygotowanych do transpor</w:t>
      </w:r>
      <w:r>
        <w:rPr>
          <w:sz w:val="24"/>
          <w:szCs w:val="24"/>
          <w:lang w:eastAsia="pl-PL"/>
        </w:rPr>
        <w:t xml:space="preserve">tu odpadów w osobnych miejscach </w:t>
      </w:r>
      <w:r>
        <w:rPr>
          <w:sz w:val="24"/>
          <w:szCs w:val="24"/>
          <w:lang w:eastAsia="pl-PL"/>
        </w:rPr>
        <w:tab/>
      </w:r>
      <w:r w:rsidRPr="00805ADB">
        <w:rPr>
          <w:sz w:val="24"/>
          <w:szCs w:val="24"/>
          <w:lang w:eastAsia="pl-PL"/>
        </w:rPr>
        <w:t>zabezpieczonych przed dostępem osób niepowołanych.</w:t>
      </w:r>
    </w:p>
    <w:p w:rsidR="006618E1" w:rsidRDefault="006618E1" w:rsidP="006D7D87">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Po załadunku odpadów w przygotowanych pakietach fol</w:t>
      </w:r>
      <w:r>
        <w:rPr>
          <w:sz w:val="24"/>
          <w:szCs w:val="24"/>
          <w:lang w:eastAsia="pl-PL"/>
        </w:rPr>
        <w:t xml:space="preserve">iowych oraz jego zabezpieczeniu </w:t>
      </w:r>
      <w:r w:rsidRPr="00805ADB">
        <w:rPr>
          <w:sz w:val="24"/>
          <w:szCs w:val="24"/>
          <w:lang w:eastAsia="pl-PL"/>
        </w:rPr>
        <w:t>przed przesuwaniem należy ładunek przetransportować na właściwe składowisko.</w:t>
      </w:r>
    </w:p>
    <w:p w:rsidR="006618E1" w:rsidRPr="00B7261F" w:rsidRDefault="006618E1" w:rsidP="006618E1">
      <w:pPr>
        <w:spacing w:line="360" w:lineRule="auto"/>
        <w:ind w:left="567"/>
        <w:jc w:val="both"/>
        <w:rPr>
          <w:b/>
          <w:sz w:val="24"/>
          <w:szCs w:val="24"/>
          <w:lang w:eastAsia="pl-PL"/>
        </w:rPr>
      </w:pPr>
      <w:r w:rsidRPr="009151FB">
        <w:rPr>
          <w:b/>
          <w:sz w:val="24"/>
          <w:szCs w:val="24"/>
          <w:lang w:eastAsia="pl-PL"/>
        </w:rPr>
        <w:t xml:space="preserve">Procedury dotyczące </w:t>
      </w:r>
      <w:r>
        <w:rPr>
          <w:b/>
          <w:sz w:val="24"/>
          <w:szCs w:val="24"/>
          <w:lang w:eastAsia="pl-PL"/>
        </w:rPr>
        <w:t>obowiązków przy unieszkodliwianiu</w:t>
      </w:r>
      <w:r w:rsidRPr="002563A6">
        <w:rPr>
          <w:b/>
          <w:sz w:val="24"/>
          <w:szCs w:val="24"/>
          <w:lang w:eastAsia="pl-PL"/>
        </w:rPr>
        <w:t xml:space="preserve"> wyrobów zawierających azbest </w:t>
      </w:r>
    </w:p>
    <w:p w:rsidR="006618E1" w:rsidRPr="00A528B3" w:rsidRDefault="006618E1" w:rsidP="006618E1">
      <w:pPr>
        <w:spacing w:line="360" w:lineRule="auto"/>
        <w:ind w:left="567"/>
        <w:jc w:val="both"/>
        <w:rPr>
          <w:sz w:val="24"/>
          <w:szCs w:val="24"/>
          <w:lang w:eastAsia="pl-PL"/>
        </w:rPr>
      </w:pPr>
      <w:r>
        <w:rPr>
          <w:sz w:val="24"/>
          <w:szCs w:val="24"/>
          <w:lang w:eastAsia="pl-PL"/>
        </w:rPr>
        <w:t>Zakres</w:t>
      </w:r>
      <w:r w:rsidRPr="00A528B3">
        <w:rPr>
          <w:sz w:val="24"/>
          <w:szCs w:val="24"/>
          <w:lang w:eastAsia="pl-PL"/>
        </w:rPr>
        <w:t xml:space="preserve"> procedury</w:t>
      </w:r>
    </w:p>
    <w:p w:rsidR="006618E1" w:rsidRDefault="006618E1" w:rsidP="006D7D87">
      <w:pPr>
        <w:spacing w:line="360" w:lineRule="auto"/>
        <w:ind w:left="567"/>
        <w:jc w:val="both"/>
        <w:rPr>
          <w:sz w:val="24"/>
          <w:szCs w:val="24"/>
          <w:lang w:eastAsia="pl-PL"/>
        </w:rPr>
      </w:pPr>
      <w:r>
        <w:rPr>
          <w:sz w:val="24"/>
          <w:szCs w:val="24"/>
          <w:lang w:eastAsia="pl-PL"/>
        </w:rPr>
        <w:tab/>
      </w:r>
      <w:r>
        <w:rPr>
          <w:sz w:val="24"/>
          <w:szCs w:val="24"/>
          <w:lang w:eastAsia="pl-PL"/>
        </w:rPr>
        <w:tab/>
      </w:r>
      <w:r w:rsidRPr="002563A6">
        <w:rPr>
          <w:sz w:val="24"/>
          <w:szCs w:val="24"/>
          <w:lang w:eastAsia="pl-PL"/>
        </w:rPr>
        <w:t>Zakres procedury obejmuje całokształt postępowania</w:t>
      </w:r>
      <w:r>
        <w:rPr>
          <w:sz w:val="24"/>
          <w:szCs w:val="24"/>
          <w:lang w:eastAsia="pl-PL"/>
        </w:rPr>
        <w:t xml:space="preserve"> dotyczącego unieszkodliwiania</w:t>
      </w:r>
      <w:r w:rsidRPr="002563A6">
        <w:rPr>
          <w:sz w:val="24"/>
          <w:szCs w:val="24"/>
          <w:lang w:eastAsia="pl-PL"/>
        </w:rPr>
        <w:t xml:space="preserve"> wyrobów zawierających azbest.</w:t>
      </w:r>
    </w:p>
    <w:p w:rsidR="006618E1" w:rsidRDefault="006618E1" w:rsidP="006618E1">
      <w:pPr>
        <w:spacing w:line="360" w:lineRule="auto"/>
        <w:ind w:left="567"/>
        <w:jc w:val="both"/>
        <w:rPr>
          <w:sz w:val="24"/>
          <w:szCs w:val="24"/>
          <w:lang w:eastAsia="pl-PL"/>
        </w:rPr>
      </w:pPr>
      <w:r w:rsidRPr="00A528B3">
        <w:rPr>
          <w:sz w:val="24"/>
          <w:szCs w:val="24"/>
          <w:lang w:eastAsia="pl-PL"/>
        </w:rPr>
        <w:t>Opis szczegółowy</w:t>
      </w:r>
    </w:p>
    <w:p w:rsidR="006618E1" w:rsidRPr="00805ADB"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Unieszkodliwianie o</w:t>
      </w:r>
      <w:r>
        <w:rPr>
          <w:sz w:val="24"/>
          <w:szCs w:val="24"/>
          <w:lang w:eastAsia="pl-PL"/>
        </w:rPr>
        <w:t>dpadów zawierających azbest</w:t>
      </w:r>
      <w:r w:rsidRPr="00805ADB">
        <w:rPr>
          <w:sz w:val="24"/>
          <w:szCs w:val="24"/>
          <w:lang w:eastAsia="pl-PL"/>
        </w:rPr>
        <w:t xml:space="preserve"> może być wykonane przy</w:t>
      </w:r>
      <w:r>
        <w:rPr>
          <w:sz w:val="24"/>
          <w:szCs w:val="24"/>
          <w:lang w:eastAsia="pl-PL"/>
        </w:rPr>
        <w:t xml:space="preserve"> </w:t>
      </w:r>
      <w:r w:rsidRPr="00805ADB">
        <w:rPr>
          <w:sz w:val="24"/>
          <w:szCs w:val="24"/>
          <w:lang w:eastAsia="pl-PL"/>
        </w:rPr>
        <w:t>wykorzystaniu trzech metod: termicznej, chemicznej bądź składo</w:t>
      </w:r>
      <w:r>
        <w:rPr>
          <w:sz w:val="24"/>
          <w:szCs w:val="24"/>
          <w:lang w:eastAsia="pl-PL"/>
        </w:rPr>
        <w:t xml:space="preserve">wania, jednak dwa pierwsze sposoby nie znajdują </w:t>
      </w:r>
      <w:r w:rsidRPr="00805ADB">
        <w:rPr>
          <w:sz w:val="24"/>
          <w:szCs w:val="24"/>
          <w:lang w:eastAsia="pl-PL"/>
        </w:rPr>
        <w:t>zastosowania w przypadku utylizacji odpadów na</w:t>
      </w:r>
      <w:r>
        <w:rPr>
          <w:sz w:val="24"/>
          <w:szCs w:val="24"/>
          <w:lang w:eastAsia="pl-PL"/>
        </w:rPr>
        <w:t xml:space="preserve"> dużą skalę i są</w:t>
      </w:r>
      <w:r w:rsidRPr="00805ADB">
        <w:rPr>
          <w:sz w:val="24"/>
          <w:szCs w:val="24"/>
          <w:lang w:eastAsia="pl-PL"/>
        </w:rPr>
        <w:t xml:space="preserve"> ograniczone przez właściwości ter</w:t>
      </w:r>
      <w:r>
        <w:rPr>
          <w:sz w:val="24"/>
          <w:szCs w:val="24"/>
          <w:lang w:eastAsia="pl-PL"/>
        </w:rPr>
        <w:t>miczne i chemiczne azbestu oraz wysokie koszty ich realizacji. P</w:t>
      </w:r>
      <w:r w:rsidRPr="00805ADB">
        <w:rPr>
          <w:sz w:val="24"/>
          <w:szCs w:val="24"/>
          <w:lang w:eastAsia="pl-PL"/>
        </w:rPr>
        <w:t>olskie prawo jasno ws</w:t>
      </w:r>
      <w:r>
        <w:rPr>
          <w:sz w:val="24"/>
          <w:szCs w:val="24"/>
          <w:lang w:eastAsia="pl-PL"/>
        </w:rPr>
        <w:t xml:space="preserve">kazuje, że jedyną dopuszczalną, </w:t>
      </w:r>
      <w:r w:rsidRPr="00805ADB">
        <w:rPr>
          <w:sz w:val="24"/>
          <w:szCs w:val="24"/>
          <w:lang w:eastAsia="pl-PL"/>
        </w:rPr>
        <w:t>efektywną metodą unieszkodliwiania odpadów zawierających azbest jest jego składowanie.</w:t>
      </w:r>
    </w:p>
    <w:p w:rsidR="006618E1" w:rsidRPr="00805ADB"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Składowanie może być przeprowadzane tylko i wyłącznie na składowiskach odpadów</w:t>
      </w:r>
      <w:r>
        <w:rPr>
          <w:sz w:val="24"/>
          <w:szCs w:val="24"/>
          <w:lang w:eastAsia="pl-PL"/>
        </w:rPr>
        <w:t xml:space="preserve"> </w:t>
      </w:r>
      <w:r w:rsidRPr="00805ADB">
        <w:rPr>
          <w:sz w:val="24"/>
          <w:szCs w:val="24"/>
          <w:lang w:eastAsia="pl-PL"/>
        </w:rPr>
        <w:t>niebezpiecznych bądź na wydzielonych częściach składowisk odp</w:t>
      </w:r>
      <w:r>
        <w:rPr>
          <w:sz w:val="24"/>
          <w:szCs w:val="24"/>
          <w:lang w:eastAsia="pl-PL"/>
        </w:rPr>
        <w:t xml:space="preserve">adów innych niż niebezpieczne i </w:t>
      </w:r>
      <w:r w:rsidRPr="00805ADB">
        <w:rPr>
          <w:sz w:val="24"/>
          <w:szCs w:val="24"/>
          <w:lang w:eastAsia="pl-PL"/>
        </w:rPr>
        <w:t>obojętne. Zarządzający składowiskiem, przyjmując odpady, zobowią</w:t>
      </w:r>
      <w:r>
        <w:rPr>
          <w:sz w:val="24"/>
          <w:szCs w:val="24"/>
          <w:lang w:eastAsia="pl-PL"/>
        </w:rPr>
        <w:t xml:space="preserve">zany jest do potwierdzenia tego </w:t>
      </w:r>
      <w:r w:rsidRPr="00805ADB">
        <w:rPr>
          <w:sz w:val="24"/>
          <w:szCs w:val="24"/>
          <w:lang w:eastAsia="pl-PL"/>
        </w:rPr>
        <w:t>faktu na karcie przekazania odpadu. Składowiska odpadów niebezpiec</w:t>
      </w:r>
      <w:r>
        <w:rPr>
          <w:sz w:val="24"/>
          <w:szCs w:val="24"/>
          <w:lang w:eastAsia="pl-PL"/>
        </w:rPr>
        <w:t xml:space="preserve">znych lub ich wydzielone części </w:t>
      </w:r>
      <w:r w:rsidRPr="00805ADB">
        <w:rPr>
          <w:sz w:val="24"/>
          <w:szCs w:val="24"/>
          <w:lang w:eastAsia="pl-PL"/>
        </w:rPr>
        <w:t>na terenie składowisk odpadów innych niż niebezpieczne i oboję</w:t>
      </w:r>
      <w:r>
        <w:rPr>
          <w:sz w:val="24"/>
          <w:szCs w:val="24"/>
          <w:lang w:eastAsia="pl-PL"/>
        </w:rPr>
        <w:t xml:space="preserve">tne, przeznaczone do wyłącznego </w:t>
      </w:r>
      <w:r w:rsidRPr="00805ADB">
        <w:rPr>
          <w:sz w:val="24"/>
          <w:szCs w:val="24"/>
          <w:lang w:eastAsia="pl-PL"/>
        </w:rPr>
        <w:t>składowania odpadów niebezpiecznych pochodzących z budowy, remontu i rozbiórki o</w:t>
      </w:r>
      <w:r>
        <w:rPr>
          <w:sz w:val="24"/>
          <w:szCs w:val="24"/>
          <w:lang w:eastAsia="pl-PL"/>
        </w:rPr>
        <w:t xml:space="preserve">biektów </w:t>
      </w:r>
      <w:r w:rsidRPr="00805ADB">
        <w:rPr>
          <w:sz w:val="24"/>
          <w:szCs w:val="24"/>
          <w:lang w:eastAsia="pl-PL"/>
        </w:rPr>
        <w:t>budowlanych oraz infrastruktury drogowej, wymienionych w katalogu odpadów, oznaczonych</w:t>
      </w:r>
      <w:r>
        <w:rPr>
          <w:sz w:val="24"/>
          <w:szCs w:val="24"/>
          <w:lang w:eastAsia="pl-PL"/>
        </w:rPr>
        <w:t xml:space="preserve"> </w:t>
      </w:r>
      <w:r w:rsidRPr="00805ADB">
        <w:rPr>
          <w:sz w:val="24"/>
          <w:szCs w:val="24"/>
          <w:lang w:eastAsia="pl-PL"/>
        </w:rPr>
        <w:t xml:space="preserve">kodami: </w:t>
      </w:r>
      <w:r>
        <w:rPr>
          <w:sz w:val="24"/>
          <w:szCs w:val="24"/>
          <w:lang w:eastAsia="pl-PL"/>
        </w:rPr>
        <w:t xml:space="preserve">                </w:t>
      </w:r>
      <w:r w:rsidRPr="00805ADB">
        <w:rPr>
          <w:sz w:val="24"/>
          <w:szCs w:val="24"/>
          <w:lang w:eastAsia="pl-PL"/>
        </w:rPr>
        <w:t xml:space="preserve">17 06 01* lub 17 06 05*, niezawierających substancji niebezpiecznych innych niż azbest </w:t>
      </w:r>
      <w:r>
        <w:rPr>
          <w:sz w:val="24"/>
          <w:szCs w:val="24"/>
          <w:lang w:eastAsia="pl-PL"/>
        </w:rPr>
        <w:t xml:space="preserve">                 </w:t>
      </w:r>
      <w:r w:rsidRPr="00805ADB">
        <w:rPr>
          <w:sz w:val="24"/>
          <w:szCs w:val="24"/>
          <w:lang w:eastAsia="pl-PL"/>
        </w:rPr>
        <w:t>w</w:t>
      </w:r>
      <w:r>
        <w:rPr>
          <w:sz w:val="24"/>
          <w:szCs w:val="24"/>
          <w:lang w:eastAsia="pl-PL"/>
        </w:rPr>
        <w:t xml:space="preserve"> </w:t>
      </w:r>
      <w:r w:rsidRPr="00805ADB">
        <w:rPr>
          <w:sz w:val="24"/>
          <w:szCs w:val="24"/>
          <w:lang w:eastAsia="pl-PL"/>
        </w:rPr>
        <w:t>postaci związanej wraz z włóknami związanymi czynnikiem wiążącym</w:t>
      </w:r>
      <w:r>
        <w:rPr>
          <w:sz w:val="24"/>
          <w:szCs w:val="24"/>
          <w:lang w:eastAsia="pl-PL"/>
        </w:rPr>
        <w:t xml:space="preserve">, w postaci nieprzekształconej, </w:t>
      </w:r>
      <w:r w:rsidRPr="00805ADB">
        <w:rPr>
          <w:sz w:val="24"/>
          <w:szCs w:val="24"/>
          <w:lang w:eastAsia="pl-PL"/>
        </w:rPr>
        <w:t>buduje się w specjalnie wykonanych zagłębieniach terenu ze śc</w:t>
      </w:r>
      <w:r>
        <w:rPr>
          <w:sz w:val="24"/>
          <w:szCs w:val="24"/>
          <w:lang w:eastAsia="pl-PL"/>
        </w:rPr>
        <w:t xml:space="preserve">ianami bocznymi zabezpieczonymi </w:t>
      </w:r>
      <w:r w:rsidRPr="00805ADB">
        <w:rPr>
          <w:sz w:val="24"/>
          <w:szCs w:val="24"/>
          <w:lang w:eastAsia="pl-PL"/>
        </w:rPr>
        <w:t>przed osypywaniem się. Odpady, o których mowa składuje się</w:t>
      </w:r>
      <w:r>
        <w:rPr>
          <w:sz w:val="24"/>
          <w:szCs w:val="24"/>
          <w:lang w:eastAsia="pl-PL"/>
        </w:rPr>
        <w:t xml:space="preserve"> w opakowaniu, w którym zostały </w:t>
      </w:r>
      <w:r w:rsidRPr="00805ADB">
        <w:rPr>
          <w:sz w:val="24"/>
          <w:szCs w:val="24"/>
          <w:lang w:eastAsia="pl-PL"/>
        </w:rPr>
        <w:t>dostarczone na składowisko odpadów. Przy składowaniu należy spełnić następujące wymagania:</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każdorazowo po umieszczeniu odpadów na składowisku odpadów ich powierzchnię</w:t>
      </w:r>
      <w:r>
        <w:rPr>
          <w:sz w:val="24"/>
          <w:szCs w:val="24"/>
          <w:lang w:eastAsia="pl-PL"/>
        </w:rPr>
        <w:t xml:space="preserve"> </w:t>
      </w:r>
      <w:r>
        <w:rPr>
          <w:sz w:val="24"/>
          <w:szCs w:val="24"/>
          <w:lang w:eastAsia="pl-PL"/>
        </w:rPr>
        <w:tab/>
      </w:r>
      <w:r w:rsidRPr="00805ADB">
        <w:rPr>
          <w:sz w:val="24"/>
          <w:szCs w:val="24"/>
          <w:lang w:eastAsia="pl-PL"/>
        </w:rPr>
        <w:t xml:space="preserve">zabezpiecza się przed emisją pyłów przez przykrycie izolacją syntetyczną lub </w:t>
      </w:r>
      <w:r>
        <w:rPr>
          <w:sz w:val="24"/>
          <w:szCs w:val="24"/>
          <w:lang w:eastAsia="pl-PL"/>
        </w:rPr>
        <w:tab/>
      </w:r>
      <w:r w:rsidRPr="00805ADB">
        <w:rPr>
          <w:sz w:val="24"/>
          <w:szCs w:val="24"/>
          <w:lang w:eastAsia="pl-PL"/>
        </w:rPr>
        <w:t>warstwą ziemi;</w:t>
      </w:r>
    </w:p>
    <w:p w:rsidR="006618E1" w:rsidRPr="00805ADB" w:rsidRDefault="006618E1" w:rsidP="006D7D87">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 xml:space="preserve">na składowisku odpadów lub kwaterze nie prowadzi się robót mogących </w:t>
      </w:r>
      <w:r>
        <w:rPr>
          <w:sz w:val="24"/>
          <w:szCs w:val="24"/>
          <w:lang w:eastAsia="pl-PL"/>
        </w:rPr>
        <w:tab/>
      </w:r>
      <w:r w:rsidRPr="00805ADB">
        <w:rPr>
          <w:sz w:val="24"/>
          <w:szCs w:val="24"/>
          <w:lang w:eastAsia="pl-PL"/>
        </w:rPr>
        <w:t>powodować</w:t>
      </w:r>
      <w:r>
        <w:rPr>
          <w:sz w:val="24"/>
          <w:szCs w:val="24"/>
          <w:lang w:eastAsia="pl-PL"/>
        </w:rPr>
        <w:t xml:space="preserve"> uwolnienie włókien.</w:t>
      </w:r>
    </w:p>
    <w:p w:rsidR="006618E1"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Składowanie odpadów zawierających azbest</w:t>
      </w:r>
      <w:r>
        <w:rPr>
          <w:sz w:val="24"/>
          <w:szCs w:val="24"/>
          <w:lang w:eastAsia="pl-PL"/>
        </w:rPr>
        <w:t xml:space="preserve"> należy zakończyć na poziomie 2</w:t>
      </w:r>
      <w:r w:rsidRPr="00805ADB">
        <w:rPr>
          <w:sz w:val="24"/>
          <w:szCs w:val="24"/>
          <w:lang w:eastAsia="pl-PL"/>
        </w:rPr>
        <w:t>m poniżej</w:t>
      </w:r>
      <w:r>
        <w:rPr>
          <w:sz w:val="24"/>
          <w:szCs w:val="24"/>
          <w:lang w:eastAsia="pl-PL"/>
        </w:rPr>
        <w:t xml:space="preserve"> </w:t>
      </w:r>
      <w:r w:rsidRPr="00805ADB">
        <w:rPr>
          <w:sz w:val="24"/>
          <w:szCs w:val="24"/>
          <w:lang w:eastAsia="pl-PL"/>
        </w:rPr>
        <w:t>poziomu terenu otoczenia, a następnie składowisko odpadów wyp</w:t>
      </w:r>
      <w:r>
        <w:rPr>
          <w:sz w:val="24"/>
          <w:szCs w:val="24"/>
          <w:lang w:eastAsia="pl-PL"/>
        </w:rPr>
        <w:t xml:space="preserve">ełnić ziemią do poziomu terenu. </w:t>
      </w:r>
      <w:r w:rsidRPr="00805ADB">
        <w:rPr>
          <w:sz w:val="24"/>
          <w:szCs w:val="24"/>
          <w:lang w:eastAsia="pl-PL"/>
        </w:rPr>
        <w:t>Po wypełnieniu składowiska warstwą ziemi na terenie tym</w:t>
      </w:r>
      <w:r>
        <w:rPr>
          <w:sz w:val="24"/>
          <w:szCs w:val="24"/>
          <w:lang w:eastAsia="pl-PL"/>
        </w:rPr>
        <w:t xml:space="preserve"> nie mogą być budowane budynki, </w:t>
      </w:r>
      <w:r w:rsidRPr="00805ADB">
        <w:rPr>
          <w:sz w:val="24"/>
          <w:szCs w:val="24"/>
          <w:lang w:eastAsia="pl-PL"/>
        </w:rPr>
        <w:t>wykonywane wykopy, instalacje naziemne i podziemne ani</w:t>
      </w:r>
      <w:r>
        <w:rPr>
          <w:sz w:val="24"/>
          <w:szCs w:val="24"/>
          <w:lang w:eastAsia="pl-PL"/>
        </w:rPr>
        <w:t xml:space="preserve"> nie mogą być prowadzone roboty </w:t>
      </w:r>
      <w:r w:rsidRPr="00805ADB">
        <w:rPr>
          <w:sz w:val="24"/>
          <w:szCs w:val="24"/>
          <w:lang w:eastAsia="pl-PL"/>
        </w:rPr>
        <w:t>naruszające strukturę tego składowiska odpadów.</w:t>
      </w:r>
    </w:p>
    <w:p w:rsidR="006618E1" w:rsidRPr="00805ADB"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Deponowanie odpadów zawierających azbest należy prowadzić przy zachowaniu zasad</w:t>
      </w:r>
      <w:r>
        <w:rPr>
          <w:sz w:val="24"/>
          <w:szCs w:val="24"/>
          <w:lang w:eastAsia="pl-PL"/>
        </w:rPr>
        <w:t xml:space="preserve"> </w:t>
      </w:r>
      <w:r w:rsidRPr="00805ADB">
        <w:rPr>
          <w:sz w:val="24"/>
          <w:szCs w:val="24"/>
          <w:lang w:eastAsia="pl-PL"/>
        </w:rPr>
        <w:t>szczególnej ostrożności w sposób zabezpieczający przed emisją</w:t>
      </w:r>
      <w:r>
        <w:rPr>
          <w:sz w:val="24"/>
          <w:szCs w:val="24"/>
          <w:lang w:eastAsia="pl-PL"/>
        </w:rPr>
        <w:t xml:space="preserve"> pyłu azbestowego do powietrza. </w:t>
      </w:r>
      <w:r w:rsidRPr="00805ADB">
        <w:rPr>
          <w:sz w:val="24"/>
          <w:szCs w:val="24"/>
          <w:lang w:eastAsia="pl-PL"/>
        </w:rPr>
        <w:t>Niedopuszczalnym jest rozerwanie opakowań foliowych zawie</w:t>
      </w:r>
      <w:r>
        <w:rPr>
          <w:sz w:val="24"/>
          <w:szCs w:val="24"/>
          <w:lang w:eastAsia="pl-PL"/>
        </w:rPr>
        <w:t xml:space="preserve">rających azbest. Ładunek należy </w:t>
      </w:r>
      <w:r w:rsidRPr="00805ADB">
        <w:rPr>
          <w:sz w:val="24"/>
          <w:szCs w:val="24"/>
          <w:lang w:eastAsia="pl-PL"/>
        </w:rPr>
        <w:t>zdejmować z pojazdu transportującego przy wyk</w:t>
      </w:r>
      <w:r>
        <w:rPr>
          <w:sz w:val="24"/>
          <w:szCs w:val="24"/>
          <w:lang w:eastAsia="pl-PL"/>
        </w:rPr>
        <w:t xml:space="preserve">orzystaniu urządzeń dźwigowych. </w:t>
      </w:r>
      <w:r w:rsidRPr="00805ADB">
        <w:rPr>
          <w:sz w:val="24"/>
          <w:szCs w:val="24"/>
          <w:lang w:eastAsia="pl-PL"/>
        </w:rPr>
        <w:t>Ważnym elementem jest również procedura dopuszc</w:t>
      </w:r>
      <w:r>
        <w:rPr>
          <w:sz w:val="24"/>
          <w:szCs w:val="24"/>
          <w:lang w:eastAsia="pl-PL"/>
        </w:rPr>
        <w:t xml:space="preserve">zenia odpadów do składowania na </w:t>
      </w:r>
      <w:r w:rsidRPr="00805ADB">
        <w:rPr>
          <w:sz w:val="24"/>
          <w:szCs w:val="24"/>
          <w:lang w:eastAsia="pl-PL"/>
        </w:rPr>
        <w:t>składowisku danego typu. Obejmuje ona konieczność:</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przekazania podstawowej charakterystyki odpadu,</w:t>
      </w:r>
    </w:p>
    <w:p w:rsidR="006618E1" w:rsidRPr="00805ADB" w:rsidRDefault="006618E1" w:rsidP="006618E1">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okresowe dostarczanie testerów zgodności,</w:t>
      </w:r>
    </w:p>
    <w:p w:rsidR="006618E1" w:rsidRPr="00805ADB" w:rsidRDefault="006618E1" w:rsidP="006D7D87">
      <w:pPr>
        <w:spacing w:line="360" w:lineRule="auto"/>
        <w:ind w:left="1134"/>
        <w:jc w:val="both"/>
        <w:rPr>
          <w:sz w:val="24"/>
          <w:szCs w:val="24"/>
          <w:lang w:eastAsia="pl-PL"/>
        </w:rPr>
      </w:pPr>
      <w:r w:rsidRPr="00805ADB">
        <w:rPr>
          <w:sz w:val="24"/>
          <w:szCs w:val="24"/>
          <w:lang w:eastAsia="pl-PL"/>
        </w:rPr>
        <w:t xml:space="preserve">• </w:t>
      </w:r>
      <w:r>
        <w:rPr>
          <w:sz w:val="24"/>
          <w:szCs w:val="24"/>
          <w:lang w:eastAsia="pl-PL"/>
        </w:rPr>
        <w:tab/>
      </w:r>
      <w:r w:rsidRPr="00805ADB">
        <w:rPr>
          <w:sz w:val="24"/>
          <w:szCs w:val="24"/>
          <w:lang w:eastAsia="pl-PL"/>
        </w:rPr>
        <w:t xml:space="preserve">weryfikacji odpadów na miejscu ich składowania, polegającej na oględzinach przed i </w:t>
      </w:r>
      <w:r>
        <w:rPr>
          <w:sz w:val="24"/>
          <w:szCs w:val="24"/>
          <w:lang w:eastAsia="pl-PL"/>
        </w:rPr>
        <w:tab/>
      </w:r>
      <w:r w:rsidRPr="00805ADB">
        <w:rPr>
          <w:sz w:val="24"/>
          <w:szCs w:val="24"/>
          <w:lang w:eastAsia="pl-PL"/>
        </w:rPr>
        <w:t>po</w:t>
      </w:r>
      <w:r>
        <w:rPr>
          <w:sz w:val="24"/>
          <w:szCs w:val="24"/>
          <w:lang w:eastAsia="pl-PL"/>
        </w:rPr>
        <w:t xml:space="preserve"> </w:t>
      </w:r>
      <w:r w:rsidRPr="00805ADB">
        <w:rPr>
          <w:sz w:val="24"/>
          <w:szCs w:val="24"/>
          <w:lang w:eastAsia="pl-PL"/>
        </w:rPr>
        <w:t>rozładunku oraz sprawdzeniu zgodności z charakterystyką.</w:t>
      </w:r>
    </w:p>
    <w:p w:rsidR="006618E1" w:rsidRPr="0058594E" w:rsidRDefault="006618E1" w:rsidP="006D7D87">
      <w:pPr>
        <w:spacing w:line="360" w:lineRule="auto"/>
        <w:ind w:left="567"/>
        <w:jc w:val="both"/>
        <w:rPr>
          <w:sz w:val="24"/>
          <w:szCs w:val="24"/>
          <w:lang w:eastAsia="pl-PL"/>
        </w:rPr>
      </w:pPr>
      <w:r>
        <w:rPr>
          <w:sz w:val="24"/>
          <w:szCs w:val="24"/>
          <w:lang w:eastAsia="pl-PL"/>
        </w:rPr>
        <w:tab/>
      </w:r>
      <w:r>
        <w:rPr>
          <w:sz w:val="24"/>
          <w:szCs w:val="24"/>
          <w:lang w:eastAsia="pl-PL"/>
        </w:rPr>
        <w:tab/>
      </w:r>
      <w:r w:rsidRPr="00805ADB">
        <w:rPr>
          <w:sz w:val="24"/>
          <w:szCs w:val="24"/>
          <w:lang w:eastAsia="pl-PL"/>
        </w:rPr>
        <w:t>Dla każdej partii odpadów wytwarzanych nieregularnie, przed skierowaniem ich na</w:t>
      </w:r>
      <w:r>
        <w:rPr>
          <w:sz w:val="24"/>
          <w:szCs w:val="24"/>
          <w:lang w:eastAsia="pl-PL"/>
        </w:rPr>
        <w:t xml:space="preserve"> </w:t>
      </w:r>
      <w:r w:rsidRPr="00805ADB">
        <w:rPr>
          <w:sz w:val="24"/>
          <w:szCs w:val="24"/>
          <w:lang w:eastAsia="pl-PL"/>
        </w:rPr>
        <w:t>składowisko odpadów istnieje konieczność sporządzenia odrębnej podstawowej charakterystyki.</w:t>
      </w:r>
    </w:p>
    <w:p w:rsidR="006618E1" w:rsidRPr="006D7D87" w:rsidRDefault="006618E1" w:rsidP="006D7D87">
      <w:pPr>
        <w:spacing w:line="360" w:lineRule="auto"/>
        <w:ind w:left="567"/>
        <w:jc w:val="both"/>
        <w:rPr>
          <w:sz w:val="32"/>
          <w:szCs w:val="32"/>
          <w:lang w:eastAsia="pl-PL"/>
        </w:rPr>
      </w:pPr>
      <w:r w:rsidRPr="005307CC">
        <w:rPr>
          <w:sz w:val="32"/>
          <w:szCs w:val="32"/>
          <w:lang w:eastAsia="pl-PL"/>
        </w:rPr>
        <w:t>7. WPŁYW AZBESTU NA ZDROWIE</w:t>
      </w:r>
      <w:bookmarkStart w:id="0" w:name="_Toc169436291"/>
    </w:p>
    <w:p w:rsidR="006618E1" w:rsidRPr="005307CC" w:rsidRDefault="006618E1" w:rsidP="006618E1">
      <w:pPr>
        <w:pStyle w:val="Nagwek2"/>
        <w:numPr>
          <w:ilvl w:val="0"/>
          <w:numId w:val="0"/>
        </w:numPr>
        <w:spacing w:after="240" w:line="360" w:lineRule="auto"/>
        <w:ind w:left="567"/>
        <w:rPr>
          <w:rFonts w:ascii="Calibri" w:hAnsi="Calibri"/>
          <w:sz w:val="24"/>
          <w:szCs w:val="24"/>
        </w:rPr>
      </w:pPr>
      <w:r w:rsidRPr="005307CC">
        <w:rPr>
          <w:rFonts w:ascii="Calibri" w:hAnsi="Calibri"/>
          <w:sz w:val="24"/>
          <w:szCs w:val="24"/>
        </w:rPr>
        <w:t xml:space="preserve">7.1. </w:t>
      </w:r>
      <w:bookmarkEnd w:id="0"/>
      <w:r>
        <w:rPr>
          <w:rFonts w:ascii="Calibri" w:hAnsi="Calibri"/>
          <w:sz w:val="24"/>
          <w:szCs w:val="24"/>
        </w:rPr>
        <w:t>Charakterystyka oddziaływania azbestu na ludzki organizm</w:t>
      </w:r>
    </w:p>
    <w:p w:rsidR="006618E1" w:rsidRPr="00A528B3"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Oddychanie powietrzem, w którym znajdują się niewidzialne dla oka włókna azbestu prowadzi do szeregu chorób układu oddechowego:</w:t>
      </w:r>
    </w:p>
    <w:p w:rsidR="006618E1" w:rsidRPr="00A528B3" w:rsidRDefault="006618E1" w:rsidP="006618E1">
      <w:pPr>
        <w:numPr>
          <w:ilvl w:val="0"/>
          <w:numId w:val="26"/>
        </w:numPr>
        <w:spacing w:after="0" w:line="360" w:lineRule="auto"/>
        <w:ind w:left="567" w:firstLine="0"/>
        <w:rPr>
          <w:sz w:val="24"/>
          <w:szCs w:val="24"/>
          <w:lang w:eastAsia="pl-PL"/>
        </w:rPr>
      </w:pPr>
      <w:r w:rsidRPr="00A528B3">
        <w:rPr>
          <w:sz w:val="24"/>
          <w:szCs w:val="24"/>
          <w:lang w:eastAsia="pl-PL"/>
        </w:rPr>
        <w:t>pylicy azbestowej (azbestozy)</w:t>
      </w:r>
      <w:r>
        <w:rPr>
          <w:sz w:val="24"/>
          <w:szCs w:val="24"/>
          <w:lang w:eastAsia="pl-PL"/>
        </w:rPr>
        <w:t>,</w:t>
      </w:r>
    </w:p>
    <w:p w:rsidR="006618E1" w:rsidRPr="00A528B3" w:rsidRDefault="006618E1" w:rsidP="006618E1">
      <w:pPr>
        <w:numPr>
          <w:ilvl w:val="0"/>
          <w:numId w:val="26"/>
        </w:numPr>
        <w:spacing w:after="0" w:line="360" w:lineRule="auto"/>
        <w:ind w:left="567" w:firstLine="0"/>
        <w:rPr>
          <w:sz w:val="24"/>
          <w:szCs w:val="24"/>
          <w:lang w:eastAsia="pl-PL"/>
        </w:rPr>
      </w:pPr>
      <w:r w:rsidRPr="00A528B3">
        <w:rPr>
          <w:sz w:val="24"/>
          <w:szCs w:val="24"/>
          <w:lang w:eastAsia="pl-PL"/>
        </w:rPr>
        <w:t>łagodnych zmian opłucnych</w:t>
      </w:r>
      <w:r>
        <w:rPr>
          <w:sz w:val="24"/>
          <w:szCs w:val="24"/>
          <w:lang w:eastAsia="pl-PL"/>
        </w:rPr>
        <w:t>,</w:t>
      </w:r>
    </w:p>
    <w:p w:rsidR="006618E1" w:rsidRPr="00A528B3" w:rsidRDefault="006618E1" w:rsidP="006618E1">
      <w:pPr>
        <w:numPr>
          <w:ilvl w:val="0"/>
          <w:numId w:val="26"/>
        </w:numPr>
        <w:spacing w:after="0" w:line="360" w:lineRule="auto"/>
        <w:ind w:left="567" w:firstLine="0"/>
        <w:rPr>
          <w:sz w:val="24"/>
          <w:szCs w:val="24"/>
          <w:lang w:eastAsia="pl-PL"/>
        </w:rPr>
      </w:pPr>
      <w:r w:rsidRPr="00A528B3">
        <w:rPr>
          <w:sz w:val="24"/>
          <w:szCs w:val="24"/>
          <w:lang w:eastAsia="pl-PL"/>
        </w:rPr>
        <w:t>raka płuc (najpowszechniejszy nowotwór złośliwy powodowany przez azbest)</w:t>
      </w:r>
      <w:r>
        <w:rPr>
          <w:sz w:val="24"/>
          <w:szCs w:val="24"/>
          <w:lang w:eastAsia="pl-PL"/>
        </w:rPr>
        <w:t>,</w:t>
      </w:r>
    </w:p>
    <w:p w:rsidR="006618E1" w:rsidRPr="00B62BCE" w:rsidRDefault="006618E1" w:rsidP="006618E1">
      <w:pPr>
        <w:numPr>
          <w:ilvl w:val="0"/>
          <w:numId w:val="26"/>
        </w:numPr>
        <w:spacing w:after="0" w:line="360" w:lineRule="auto"/>
        <w:ind w:left="567" w:firstLine="0"/>
        <w:rPr>
          <w:sz w:val="24"/>
          <w:szCs w:val="24"/>
          <w:lang w:eastAsia="pl-PL"/>
        </w:rPr>
      </w:pPr>
      <w:proofErr w:type="spellStart"/>
      <w:r w:rsidRPr="00A528B3">
        <w:rPr>
          <w:sz w:val="24"/>
          <w:szCs w:val="24"/>
          <w:lang w:eastAsia="pl-PL"/>
        </w:rPr>
        <w:t>międzybłoniaka</w:t>
      </w:r>
      <w:proofErr w:type="spellEnd"/>
      <w:r w:rsidRPr="00A528B3">
        <w:rPr>
          <w:sz w:val="24"/>
          <w:szCs w:val="24"/>
          <w:lang w:eastAsia="pl-PL"/>
        </w:rPr>
        <w:t xml:space="preserve"> opłucnej i otrzewnej (nowotwory o wysokiej złośliwości)</w:t>
      </w:r>
      <w:r>
        <w:rPr>
          <w:sz w:val="24"/>
          <w:szCs w:val="24"/>
          <w:lang w:eastAsia="pl-PL"/>
        </w:rPr>
        <w:t>.</w:t>
      </w:r>
    </w:p>
    <w:p w:rsidR="006618E1" w:rsidRDefault="006618E1" w:rsidP="006618E1">
      <w:pPr>
        <w:spacing w:line="360" w:lineRule="auto"/>
        <w:ind w:left="567"/>
        <w:jc w:val="both"/>
      </w:pPr>
      <w:r>
        <w:rPr>
          <w:sz w:val="24"/>
          <w:szCs w:val="24"/>
        </w:rPr>
        <w:tab/>
      </w:r>
      <w:r>
        <w:rPr>
          <w:sz w:val="24"/>
          <w:szCs w:val="24"/>
        </w:rPr>
        <w:tab/>
      </w:r>
      <w:r w:rsidRPr="00A528B3">
        <w:rPr>
          <w:sz w:val="24"/>
          <w:szCs w:val="24"/>
        </w:rPr>
        <w:t>Azbest staje się zagrożeniem dla zdrowa, gdy dojdzie do korozji lub jakiegokolwiek uszkodzenia wyrobów zawierających azbest (łamanie, kruszenie, cięcie i każda inna obróbka)</w:t>
      </w:r>
      <w:r>
        <w:rPr>
          <w:sz w:val="24"/>
          <w:szCs w:val="24"/>
        </w:rPr>
        <w:t xml:space="preserve">. </w:t>
      </w:r>
      <w:r w:rsidRPr="00A528B3">
        <w:rPr>
          <w:sz w:val="24"/>
          <w:szCs w:val="24"/>
        </w:rPr>
        <w:t xml:space="preserve">Procesy te powodują uwalnianie się włókien do powietrza i możliwość wdychania ich do płuc. </w:t>
      </w:r>
      <w:r w:rsidRPr="005307CC">
        <w:rPr>
          <w:sz w:val="24"/>
          <w:szCs w:val="24"/>
        </w:rPr>
        <w:t>Azbest dobrze zabezpieczony i nieuszkodzony nie stanowi zagrożenia.</w:t>
      </w:r>
    </w:p>
    <w:p w:rsidR="006618E1" w:rsidRPr="00522E31" w:rsidRDefault="006618E1" w:rsidP="006618E1">
      <w:pPr>
        <w:spacing w:line="360" w:lineRule="auto"/>
        <w:ind w:left="567"/>
        <w:jc w:val="both"/>
      </w:pPr>
      <w:bookmarkStart w:id="1" w:name="_Toc169436292"/>
      <w:r w:rsidRPr="005307CC">
        <w:rPr>
          <w:b/>
          <w:sz w:val="24"/>
          <w:szCs w:val="24"/>
        </w:rPr>
        <w:t xml:space="preserve">7.2. </w:t>
      </w:r>
      <w:bookmarkEnd w:id="1"/>
      <w:r>
        <w:rPr>
          <w:b/>
          <w:sz w:val="24"/>
          <w:szCs w:val="24"/>
        </w:rPr>
        <w:t>Zagrożenia płynące ze strony wyrobów azbestowych</w:t>
      </w:r>
    </w:p>
    <w:p w:rsidR="006618E1" w:rsidRPr="00A528B3" w:rsidRDefault="006618E1" w:rsidP="006618E1">
      <w:pPr>
        <w:spacing w:line="360" w:lineRule="auto"/>
        <w:ind w:left="567"/>
        <w:jc w:val="both"/>
        <w:rPr>
          <w:sz w:val="24"/>
          <w:szCs w:val="24"/>
        </w:rPr>
      </w:pPr>
      <w:r>
        <w:rPr>
          <w:sz w:val="24"/>
          <w:szCs w:val="24"/>
        </w:rPr>
        <w:tab/>
      </w:r>
      <w:r>
        <w:rPr>
          <w:sz w:val="24"/>
          <w:szCs w:val="24"/>
        </w:rPr>
        <w:tab/>
      </w:r>
      <w:r w:rsidRPr="00A528B3">
        <w:rPr>
          <w:sz w:val="24"/>
          <w:szCs w:val="24"/>
        </w:rPr>
        <w:t>Zachorować mogą nie tylko osoby, które miały kontakt z azbestem ze względu na charakter wykonywanej pracy, ale i te, które narażone są na długotrwałe wdychanie włókien azbestowych o małym stężeniu lub na krótkotrwałe przebywanie w miejscu o ich bardzo wysokim stężeniu. Oznacza to, że wykonując wielokrotnie drobne naprawy w materiale zawierającym azbest, czy też mieszkając lub spędzając wakacje w okolicy, gdzie w pobliżu znajduje się nielegalne wysypisko wyrobów</w:t>
      </w:r>
      <w:r w:rsidR="00EC417A">
        <w:rPr>
          <w:sz w:val="24"/>
          <w:szCs w:val="24"/>
        </w:rPr>
        <w:t xml:space="preserve"> zawierających azbest, zdrowie twoje i t</w:t>
      </w:r>
      <w:r w:rsidRPr="00A528B3">
        <w:rPr>
          <w:sz w:val="24"/>
          <w:szCs w:val="24"/>
        </w:rPr>
        <w:t>wojej rodziny może być zagrożone.</w:t>
      </w:r>
    </w:p>
    <w:p w:rsidR="006618E1" w:rsidRPr="00A528B3" w:rsidRDefault="006618E1" w:rsidP="006618E1">
      <w:pPr>
        <w:spacing w:line="360" w:lineRule="auto"/>
        <w:ind w:left="567"/>
        <w:jc w:val="both"/>
        <w:rPr>
          <w:sz w:val="24"/>
          <w:szCs w:val="24"/>
        </w:rPr>
      </w:pPr>
      <w:r>
        <w:rPr>
          <w:sz w:val="24"/>
          <w:szCs w:val="24"/>
        </w:rPr>
        <w:tab/>
      </w:r>
      <w:r>
        <w:rPr>
          <w:sz w:val="24"/>
          <w:szCs w:val="24"/>
        </w:rPr>
        <w:tab/>
      </w:r>
      <w:r w:rsidRPr="00A528B3">
        <w:rPr>
          <w:sz w:val="24"/>
          <w:szCs w:val="24"/>
        </w:rPr>
        <w:t>Obecnie nie wiadomo, jaka minimalna ilość pyłu azbestowego wywołuje choroby. Wiemy jednak, że im więcej włókien azbestu wdychanych jest do układu oddechowego, tym większe ryzyko choroby. A ta może pojawić się nawet po ponad 30 latach od momentu kontaktu z włóknami azbestu.</w:t>
      </w:r>
    </w:p>
    <w:p w:rsidR="006618E1" w:rsidRPr="00A528B3" w:rsidRDefault="006618E1" w:rsidP="006618E1">
      <w:pPr>
        <w:spacing w:line="360" w:lineRule="auto"/>
        <w:ind w:left="567"/>
        <w:jc w:val="both"/>
        <w:rPr>
          <w:sz w:val="24"/>
          <w:szCs w:val="24"/>
        </w:rPr>
      </w:pPr>
      <w:r w:rsidRPr="00A528B3">
        <w:rPr>
          <w:sz w:val="24"/>
          <w:szCs w:val="24"/>
        </w:rPr>
        <w:t xml:space="preserve">Przypadki zachorowań spowodowanych azbestem: </w:t>
      </w:r>
    </w:p>
    <w:p w:rsidR="006618E1" w:rsidRPr="00A528B3" w:rsidRDefault="006618E1" w:rsidP="006618E1">
      <w:pPr>
        <w:numPr>
          <w:ilvl w:val="0"/>
          <w:numId w:val="27"/>
        </w:numPr>
        <w:spacing w:after="0" w:line="360" w:lineRule="auto"/>
        <w:ind w:left="567" w:firstLine="0"/>
        <w:jc w:val="both"/>
        <w:rPr>
          <w:sz w:val="24"/>
          <w:szCs w:val="24"/>
          <w:lang w:eastAsia="pl-PL"/>
        </w:rPr>
      </w:pPr>
      <w:r>
        <w:rPr>
          <w:sz w:val="24"/>
          <w:szCs w:val="24"/>
          <w:lang w:eastAsia="pl-PL"/>
        </w:rPr>
        <w:t>D</w:t>
      </w:r>
      <w:r w:rsidRPr="00A528B3">
        <w:rPr>
          <w:sz w:val="24"/>
          <w:szCs w:val="24"/>
          <w:lang w:eastAsia="pl-PL"/>
        </w:rPr>
        <w:t xml:space="preserve">o szpitala w Warszawie zgłosiła się kobieta, narzekająca na bóle w klatce piersiowej. Diagnoza wykazała, że choruje na </w:t>
      </w:r>
      <w:proofErr w:type="spellStart"/>
      <w:r w:rsidRPr="00A528B3">
        <w:rPr>
          <w:sz w:val="24"/>
          <w:szCs w:val="24"/>
          <w:lang w:eastAsia="pl-PL"/>
        </w:rPr>
        <w:t>międzybłoniaka</w:t>
      </w:r>
      <w:proofErr w:type="spellEnd"/>
      <w:r w:rsidRPr="00A528B3">
        <w:rPr>
          <w:sz w:val="24"/>
          <w:szCs w:val="24"/>
          <w:lang w:eastAsia="pl-PL"/>
        </w:rPr>
        <w:t xml:space="preserve"> opłucnej. Choroba rozwinęła się</w:t>
      </w:r>
      <w:r w:rsidR="00EC417A">
        <w:rPr>
          <w:sz w:val="24"/>
          <w:szCs w:val="24"/>
          <w:lang w:eastAsia="pl-PL"/>
        </w:rPr>
        <w:t xml:space="preserve"> </w:t>
      </w:r>
      <w:r w:rsidRPr="00A528B3">
        <w:rPr>
          <w:sz w:val="24"/>
          <w:szCs w:val="24"/>
          <w:lang w:eastAsia="pl-PL"/>
        </w:rPr>
        <w:t xml:space="preserve">w wyniku kontaktu z płytami eternitowymi, ponieważ pacjentka pomagała mężowi przy cięciu takich płyt. Poza tą sytuacją nie </w:t>
      </w:r>
      <w:r>
        <w:rPr>
          <w:sz w:val="24"/>
          <w:szCs w:val="24"/>
          <w:lang w:eastAsia="pl-PL"/>
        </w:rPr>
        <w:t>miała nigdy kontaktu z azbestem;</w:t>
      </w:r>
    </w:p>
    <w:p w:rsidR="006618E1" w:rsidRPr="00A528B3" w:rsidRDefault="006618E1" w:rsidP="006618E1">
      <w:pPr>
        <w:numPr>
          <w:ilvl w:val="0"/>
          <w:numId w:val="27"/>
        </w:numPr>
        <w:spacing w:after="0" w:line="360" w:lineRule="auto"/>
        <w:ind w:left="567" w:firstLine="0"/>
        <w:jc w:val="both"/>
        <w:rPr>
          <w:sz w:val="24"/>
          <w:szCs w:val="24"/>
          <w:lang w:eastAsia="pl-PL"/>
        </w:rPr>
      </w:pPr>
      <w:r>
        <w:rPr>
          <w:sz w:val="24"/>
          <w:szCs w:val="24"/>
          <w:lang w:eastAsia="pl-PL"/>
        </w:rPr>
        <w:t>M</w:t>
      </w:r>
      <w:r w:rsidRPr="00A528B3">
        <w:rPr>
          <w:sz w:val="24"/>
          <w:szCs w:val="24"/>
          <w:lang w:eastAsia="pl-PL"/>
        </w:rPr>
        <w:t>ężczyzna w województwie małopolskim zachorował na raka płuc. Szukając przyczyn choroby, lekarze dowiedzieli się, że do przechowywania zboża używał worków wykonan</w:t>
      </w:r>
      <w:r>
        <w:rPr>
          <w:sz w:val="24"/>
          <w:szCs w:val="24"/>
          <w:lang w:eastAsia="pl-PL"/>
        </w:rPr>
        <w:t>ych m.in. z włókien azbestowych;</w:t>
      </w:r>
    </w:p>
    <w:p w:rsidR="006618E1" w:rsidRPr="00B62BCE" w:rsidRDefault="006618E1" w:rsidP="006618E1">
      <w:pPr>
        <w:numPr>
          <w:ilvl w:val="0"/>
          <w:numId w:val="27"/>
        </w:numPr>
        <w:spacing w:after="0" w:line="360" w:lineRule="auto"/>
        <w:ind w:left="567" w:firstLine="0"/>
        <w:jc w:val="both"/>
        <w:rPr>
          <w:sz w:val="24"/>
          <w:szCs w:val="24"/>
          <w:lang w:eastAsia="pl-PL"/>
        </w:rPr>
      </w:pPr>
      <w:r>
        <w:rPr>
          <w:sz w:val="24"/>
          <w:szCs w:val="24"/>
          <w:lang w:eastAsia="pl-PL"/>
        </w:rPr>
        <w:t>S</w:t>
      </w:r>
      <w:r w:rsidRPr="00A528B3">
        <w:rPr>
          <w:sz w:val="24"/>
          <w:szCs w:val="24"/>
          <w:lang w:eastAsia="pl-PL"/>
        </w:rPr>
        <w:t>trażak pracujący w jednostce straży pożarnej na Śląsku przyniósł z pracy koc azbestowy. Kocem bawiły się dzieci strażaka, co spowodowało u nich zmiany nowotworowe w płucach.</w:t>
      </w:r>
    </w:p>
    <w:p w:rsidR="006618E1" w:rsidRPr="005307CC" w:rsidRDefault="006618E1" w:rsidP="006618E1">
      <w:pPr>
        <w:pStyle w:val="Nagwek2"/>
        <w:numPr>
          <w:ilvl w:val="0"/>
          <w:numId w:val="0"/>
        </w:numPr>
        <w:spacing w:after="240" w:line="360" w:lineRule="auto"/>
        <w:ind w:left="567"/>
        <w:rPr>
          <w:rFonts w:ascii="Calibri" w:hAnsi="Calibri"/>
          <w:bCs/>
          <w:i/>
          <w:sz w:val="24"/>
          <w:szCs w:val="24"/>
        </w:rPr>
      </w:pPr>
      <w:bookmarkStart w:id="2" w:name="_Toc169436293"/>
      <w:r w:rsidRPr="005307CC">
        <w:rPr>
          <w:rFonts w:ascii="Calibri" w:hAnsi="Calibri"/>
          <w:sz w:val="24"/>
          <w:szCs w:val="24"/>
        </w:rPr>
        <w:t xml:space="preserve">7.3. </w:t>
      </w:r>
      <w:bookmarkEnd w:id="2"/>
      <w:r>
        <w:rPr>
          <w:rFonts w:ascii="Calibri" w:hAnsi="Calibri"/>
          <w:sz w:val="24"/>
          <w:szCs w:val="24"/>
        </w:rPr>
        <w:t>Potencjalne objawy chorób wywołanych przez zatrucie azbestem</w:t>
      </w:r>
    </w:p>
    <w:p w:rsidR="006618E1" w:rsidRPr="00A528B3" w:rsidRDefault="006618E1" w:rsidP="00EC417A">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 xml:space="preserve">Azbest wywołuje choroby układu oddechowego, dlatego ból w klatce piersiowej, silny kaszel lub duszności powinny być </w:t>
      </w:r>
      <w:r>
        <w:rPr>
          <w:sz w:val="24"/>
          <w:szCs w:val="24"/>
          <w:lang w:eastAsia="pl-PL"/>
        </w:rPr>
        <w:t xml:space="preserve">natychmiastowym </w:t>
      </w:r>
      <w:r w:rsidRPr="00A528B3">
        <w:rPr>
          <w:sz w:val="24"/>
          <w:szCs w:val="24"/>
          <w:lang w:eastAsia="pl-PL"/>
        </w:rPr>
        <w:t>sygnałem</w:t>
      </w:r>
      <w:r>
        <w:rPr>
          <w:sz w:val="24"/>
          <w:szCs w:val="24"/>
          <w:lang w:eastAsia="pl-PL"/>
        </w:rPr>
        <w:t xml:space="preserve"> ostrzegawczym</w:t>
      </w:r>
      <w:r w:rsidRPr="00A528B3">
        <w:rPr>
          <w:sz w:val="24"/>
          <w:szCs w:val="24"/>
          <w:lang w:eastAsia="pl-PL"/>
        </w:rPr>
        <w:t>, by udać</w:t>
      </w:r>
      <w:r w:rsidR="00EC417A">
        <w:rPr>
          <w:sz w:val="24"/>
          <w:szCs w:val="24"/>
          <w:lang w:eastAsia="pl-PL"/>
        </w:rPr>
        <w:t xml:space="preserve"> </w:t>
      </w:r>
      <w:r w:rsidRPr="00A528B3">
        <w:rPr>
          <w:sz w:val="24"/>
          <w:szCs w:val="24"/>
          <w:lang w:eastAsia="pl-PL"/>
        </w:rPr>
        <w:t xml:space="preserve"> się </w:t>
      </w:r>
      <w:r>
        <w:rPr>
          <w:sz w:val="24"/>
          <w:szCs w:val="24"/>
          <w:lang w:eastAsia="pl-PL"/>
        </w:rPr>
        <w:t>do lekarza pierwszego kontaktu.</w:t>
      </w:r>
    </w:p>
    <w:p w:rsidR="006618E1" w:rsidRPr="005307CC" w:rsidRDefault="006618E1" w:rsidP="006618E1">
      <w:pPr>
        <w:pStyle w:val="Nagwek2"/>
        <w:numPr>
          <w:ilvl w:val="0"/>
          <w:numId w:val="0"/>
        </w:numPr>
        <w:spacing w:after="240" w:line="360" w:lineRule="auto"/>
        <w:ind w:left="567"/>
        <w:rPr>
          <w:rFonts w:ascii="Calibri" w:hAnsi="Calibri"/>
          <w:bCs/>
          <w:i/>
          <w:sz w:val="24"/>
          <w:szCs w:val="24"/>
        </w:rPr>
      </w:pPr>
      <w:bookmarkStart w:id="3" w:name="_Toc169436294"/>
      <w:r w:rsidRPr="005307CC">
        <w:rPr>
          <w:rFonts w:ascii="Calibri" w:hAnsi="Calibri"/>
          <w:sz w:val="24"/>
          <w:szCs w:val="24"/>
        </w:rPr>
        <w:t xml:space="preserve">7.4. </w:t>
      </w:r>
      <w:bookmarkEnd w:id="3"/>
      <w:r>
        <w:rPr>
          <w:rFonts w:ascii="Calibri" w:hAnsi="Calibri"/>
          <w:sz w:val="24"/>
          <w:szCs w:val="24"/>
        </w:rPr>
        <w:t>Najczęstsza lokalizacja wyrobów azbestowych</w:t>
      </w:r>
    </w:p>
    <w:p w:rsidR="006618E1" w:rsidRPr="00A528B3" w:rsidRDefault="006618E1" w:rsidP="006618E1">
      <w:pPr>
        <w:spacing w:line="360" w:lineRule="auto"/>
        <w:ind w:left="567"/>
        <w:rPr>
          <w:sz w:val="24"/>
          <w:szCs w:val="24"/>
          <w:lang w:eastAsia="pl-PL"/>
        </w:rPr>
      </w:pPr>
      <w:r>
        <w:rPr>
          <w:sz w:val="24"/>
          <w:szCs w:val="24"/>
          <w:lang w:eastAsia="pl-PL"/>
        </w:rPr>
        <w:tab/>
      </w:r>
      <w:r>
        <w:rPr>
          <w:sz w:val="24"/>
          <w:szCs w:val="24"/>
          <w:lang w:eastAsia="pl-PL"/>
        </w:rPr>
        <w:tab/>
      </w:r>
      <w:r w:rsidRPr="00A528B3">
        <w:rPr>
          <w:sz w:val="24"/>
          <w:szCs w:val="24"/>
          <w:lang w:eastAsia="pl-PL"/>
        </w:rPr>
        <w:t xml:space="preserve">W Polsce azbest najczęściej wykorzystano do produkcji: </w:t>
      </w:r>
    </w:p>
    <w:p w:rsidR="006618E1" w:rsidRPr="00A528B3" w:rsidRDefault="006618E1" w:rsidP="006618E1">
      <w:pPr>
        <w:numPr>
          <w:ilvl w:val="0"/>
          <w:numId w:val="28"/>
        </w:numPr>
        <w:spacing w:after="0" w:line="360" w:lineRule="auto"/>
        <w:ind w:left="567" w:firstLine="0"/>
        <w:rPr>
          <w:sz w:val="24"/>
          <w:szCs w:val="24"/>
          <w:lang w:eastAsia="pl-PL"/>
        </w:rPr>
      </w:pPr>
      <w:r w:rsidRPr="00A528B3">
        <w:rPr>
          <w:sz w:val="24"/>
          <w:szCs w:val="24"/>
          <w:lang w:eastAsia="pl-PL"/>
        </w:rPr>
        <w:t>pokryć dachów: eternit i papa dachowa</w:t>
      </w:r>
      <w:r>
        <w:rPr>
          <w:sz w:val="24"/>
          <w:szCs w:val="24"/>
          <w:lang w:eastAsia="pl-PL"/>
        </w:rPr>
        <w:t>;</w:t>
      </w:r>
    </w:p>
    <w:p w:rsidR="006618E1" w:rsidRPr="00A528B3" w:rsidRDefault="006618E1" w:rsidP="006618E1">
      <w:pPr>
        <w:numPr>
          <w:ilvl w:val="0"/>
          <w:numId w:val="28"/>
        </w:numPr>
        <w:spacing w:after="0" w:line="360" w:lineRule="auto"/>
        <w:ind w:left="567" w:firstLine="0"/>
        <w:rPr>
          <w:sz w:val="24"/>
          <w:szCs w:val="24"/>
          <w:lang w:eastAsia="pl-PL"/>
        </w:rPr>
      </w:pPr>
      <w:r w:rsidRPr="00A528B3">
        <w:rPr>
          <w:sz w:val="24"/>
          <w:szCs w:val="24"/>
          <w:lang w:eastAsia="pl-PL"/>
        </w:rPr>
        <w:t>płyt elewacyjnych i balkonowych</w:t>
      </w:r>
      <w:r>
        <w:rPr>
          <w:sz w:val="24"/>
          <w:szCs w:val="24"/>
          <w:lang w:eastAsia="pl-PL"/>
        </w:rPr>
        <w:t>;</w:t>
      </w:r>
    </w:p>
    <w:p w:rsidR="006618E1" w:rsidRPr="00A528B3" w:rsidRDefault="006618E1" w:rsidP="006618E1">
      <w:pPr>
        <w:numPr>
          <w:ilvl w:val="0"/>
          <w:numId w:val="28"/>
        </w:numPr>
        <w:spacing w:after="0" w:line="360" w:lineRule="auto"/>
        <w:ind w:left="567" w:firstLine="0"/>
        <w:rPr>
          <w:sz w:val="24"/>
          <w:szCs w:val="24"/>
          <w:lang w:eastAsia="pl-PL"/>
        </w:rPr>
      </w:pPr>
      <w:r w:rsidRPr="00A528B3">
        <w:rPr>
          <w:sz w:val="24"/>
          <w:szCs w:val="24"/>
          <w:lang w:eastAsia="pl-PL"/>
        </w:rPr>
        <w:t>rur do wykonywania instalacji wodociągowych, kanalizacyjnych i C.O.</w:t>
      </w:r>
      <w:r>
        <w:rPr>
          <w:sz w:val="24"/>
          <w:szCs w:val="24"/>
          <w:lang w:eastAsia="pl-PL"/>
        </w:rPr>
        <w:t>;</w:t>
      </w:r>
    </w:p>
    <w:p w:rsidR="006618E1" w:rsidRPr="00A528B3" w:rsidRDefault="006618E1" w:rsidP="006618E1">
      <w:pPr>
        <w:numPr>
          <w:ilvl w:val="0"/>
          <w:numId w:val="28"/>
        </w:numPr>
        <w:spacing w:after="0" w:line="360" w:lineRule="auto"/>
        <w:ind w:left="567" w:firstLine="0"/>
        <w:rPr>
          <w:sz w:val="24"/>
          <w:szCs w:val="24"/>
          <w:lang w:eastAsia="pl-PL"/>
        </w:rPr>
      </w:pPr>
      <w:r w:rsidRPr="00A528B3">
        <w:rPr>
          <w:sz w:val="24"/>
          <w:szCs w:val="24"/>
          <w:lang w:eastAsia="pl-PL"/>
        </w:rPr>
        <w:t>przewodów kominowych i zsypów w blokach</w:t>
      </w:r>
      <w:r>
        <w:rPr>
          <w:sz w:val="24"/>
          <w:szCs w:val="24"/>
          <w:lang w:eastAsia="pl-PL"/>
        </w:rPr>
        <w:t>;</w:t>
      </w:r>
    </w:p>
    <w:p w:rsidR="006618E1" w:rsidRPr="00A528B3" w:rsidRDefault="006618E1" w:rsidP="006618E1">
      <w:pPr>
        <w:numPr>
          <w:ilvl w:val="0"/>
          <w:numId w:val="28"/>
        </w:numPr>
        <w:spacing w:after="0" w:line="360" w:lineRule="auto"/>
        <w:ind w:left="567" w:firstLine="0"/>
        <w:rPr>
          <w:sz w:val="24"/>
          <w:szCs w:val="24"/>
          <w:lang w:eastAsia="pl-PL"/>
        </w:rPr>
      </w:pPr>
      <w:r w:rsidRPr="00A528B3">
        <w:rPr>
          <w:sz w:val="24"/>
          <w:szCs w:val="24"/>
          <w:lang w:eastAsia="pl-PL"/>
        </w:rPr>
        <w:t>sprzęgieł i hamulców do wind</w:t>
      </w:r>
      <w:r>
        <w:rPr>
          <w:sz w:val="24"/>
          <w:szCs w:val="24"/>
          <w:lang w:eastAsia="pl-PL"/>
        </w:rPr>
        <w:t>;</w:t>
      </w:r>
    </w:p>
    <w:p w:rsidR="006618E1" w:rsidRPr="00A528B3" w:rsidRDefault="006618E1" w:rsidP="006618E1">
      <w:pPr>
        <w:numPr>
          <w:ilvl w:val="0"/>
          <w:numId w:val="28"/>
        </w:numPr>
        <w:spacing w:after="0" w:line="360" w:lineRule="auto"/>
        <w:ind w:left="567" w:firstLine="0"/>
        <w:rPr>
          <w:sz w:val="24"/>
          <w:szCs w:val="24"/>
          <w:lang w:eastAsia="pl-PL"/>
        </w:rPr>
      </w:pPr>
      <w:r w:rsidRPr="00A528B3">
        <w:rPr>
          <w:sz w:val="24"/>
          <w:szCs w:val="24"/>
          <w:lang w:eastAsia="pl-PL"/>
        </w:rPr>
        <w:t>różnych typów izolacji cieplnej, bojlerów, kotłów, wymienników ciepła, przewodów C.O.</w:t>
      </w:r>
      <w:r>
        <w:rPr>
          <w:sz w:val="24"/>
          <w:szCs w:val="24"/>
          <w:lang w:eastAsia="pl-PL"/>
        </w:rPr>
        <w:t>;</w:t>
      </w:r>
    </w:p>
    <w:p w:rsidR="006618E1" w:rsidRPr="00212BC2" w:rsidRDefault="006618E1" w:rsidP="006618E1">
      <w:pPr>
        <w:numPr>
          <w:ilvl w:val="0"/>
          <w:numId w:val="28"/>
        </w:numPr>
        <w:spacing w:after="0" w:line="360" w:lineRule="auto"/>
        <w:ind w:left="567" w:firstLine="0"/>
        <w:rPr>
          <w:sz w:val="24"/>
          <w:szCs w:val="24"/>
          <w:lang w:eastAsia="pl-PL"/>
        </w:rPr>
      </w:pPr>
      <w:r w:rsidRPr="00A528B3">
        <w:rPr>
          <w:sz w:val="24"/>
          <w:szCs w:val="24"/>
          <w:lang w:eastAsia="pl-PL"/>
        </w:rPr>
        <w:t xml:space="preserve">ognioodpornych </w:t>
      </w:r>
      <w:proofErr w:type="spellStart"/>
      <w:r w:rsidRPr="00A528B3">
        <w:rPr>
          <w:sz w:val="24"/>
          <w:szCs w:val="24"/>
          <w:lang w:eastAsia="pl-PL"/>
        </w:rPr>
        <w:t>kocy</w:t>
      </w:r>
      <w:proofErr w:type="spellEnd"/>
      <w:r w:rsidRPr="00A528B3">
        <w:rPr>
          <w:sz w:val="24"/>
          <w:szCs w:val="24"/>
          <w:lang w:eastAsia="pl-PL"/>
        </w:rPr>
        <w:t xml:space="preserve"> azbestowych.</w:t>
      </w:r>
    </w:p>
    <w:p w:rsidR="006618E1" w:rsidRPr="00A528B3"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To są jedynie przykłady najliczniej obecnych w budownictwie mieszkaniowym w Polsce wyrobów z azbestem. Należy pamiętać, że azbest był stosowany w około 3000 produktów, dlatego jeżeli tylko zachodzi podejrzenie, że dany wyrób może zawierać azbest, bezpieczniej jest założyć, że tak jest. Azbest stanowi zbyt duże zagrożenie dla zdrowia ludzi i środowiska naturalnego, aby ponosić jakiekolwiek ryzyko pomyłki.</w:t>
      </w:r>
    </w:p>
    <w:p w:rsidR="006618E1" w:rsidRPr="005307CC" w:rsidRDefault="006618E1" w:rsidP="006618E1">
      <w:pPr>
        <w:pStyle w:val="Nagwek2"/>
        <w:numPr>
          <w:ilvl w:val="0"/>
          <w:numId w:val="0"/>
        </w:numPr>
        <w:spacing w:after="240" w:line="360" w:lineRule="auto"/>
        <w:ind w:left="567"/>
        <w:rPr>
          <w:rFonts w:ascii="Calibri" w:hAnsi="Calibri"/>
          <w:bCs/>
          <w:i/>
          <w:sz w:val="24"/>
          <w:szCs w:val="24"/>
        </w:rPr>
      </w:pPr>
      <w:bookmarkStart w:id="4" w:name="_Toc169436295"/>
      <w:r w:rsidRPr="005307CC">
        <w:rPr>
          <w:rFonts w:ascii="Calibri" w:hAnsi="Calibri"/>
          <w:sz w:val="24"/>
          <w:szCs w:val="24"/>
        </w:rPr>
        <w:t>7.5.</w:t>
      </w:r>
      <w:bookmarkEnd w:id="4"/>
      <w:r>
        <w:rPr>
          <w:rFonts w:ascii="Calibri" w:hAnsi="Calibri"/>
          <w:sz w:val="24"/>
          <w:szCs w:val="24"/>
        </w:rPr>
        <w:t xml:space="preserve"> Rozpoznanie obecności azbestu</w:t>
      </w:r>
    </w:p>
    <w:p w:rsidR="006618E1" w:rsidRPr="005307CC"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Azbest nie ma zapachu i trudno go samemu zidentyfikować. Każdy właściciel posiada jednak dokumentację techniczną nieruchomości i tam najpierw należy szukać informacji na temat użytych podczas budowy materiałów. W innych przypadkach obecność azbestu może określić jedynie specjalistyczne akredytowane laboratorium.</w:t>
      </w:r>
    </w:p>
    <w:p w:rsidR="006618E1" w:rsidRPr="005307CC" w:rsidRDefault="006618E1" w:rsidP="006618E1">
      <w:pPr>
        <w:pStyle w:val="Nagwek2"/>
        <w:numPr>
          <w:ilvl w:val="0"/>
          <w:numId w:val="0"/>
        </w:numPr>
        <w:spacing w:after="240" w:line="360" w:lineRule="auto"/>
        <w:ind w:left="567"/>
        <w:rPr>
          <w:rFonts w:ascii="Calibri" w:hAnsi="Calibri"/>
          <w:bCs/>
          <w:i/>
          <w:iCs/>
          <w:sz w:val="24"/>
          <w:szCs w:val="24"/>
        </w:rPr>
      </w:pPr>
      <w:bookmarkStart w:id="5" w:name="_Toc169436296"/>
      <w:r w:rsidRPr="005307CC">
        <w:rPr>
          <w:rFonts w:ascii="Calibri" w:hAnsi="Calibri"/>
          <w:sz w:val="24"/>
          <w:szCs w:val="24"/>
        </w:rPr>
        <w:t xml:space="preserve">7.6. </w:t>
      </w:r>
      <w:bookmarkEnd w:id="5"/>
      <w:r>
        <w:rPr>
          <w:rFonts w:ascii="Calibri" w:hAnsi="Calibri"/>
          <w:sz w:val="24"/>
          <w:szCs w:val="24"/>
        </w:rPr>
        <w:t>Usuwanie azbestu wspólnym obowiązkiem</w:t>
      </w:r>
    </w:p>
    <w:p w:rsidR="006618E1" w:rsidRPr="00A528B3"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 xml:space="preserve">Obowiązek inwentaryzacji i usuwania wyrobów zawierających azbest ciąży na właścicielach nieruchomości (domów, sklepów, hurtowni, </w:t>
      </w:r>
      <w:r w:rsidR="00EC417A">
        <w:rPr>
          <w:sz w:val="24"/>
          <w:szCs w:val="24"/>
          <w:lang w:eastAsia="pl-PL"/>
        </w:rPr>
        <w:t>itp.</w:t>
      </w:r>
      <w:r w:rsidRPr="00A528B3">
        <w:rPr>
          <w:sz w:val="24"/>
          <w:szCs w:val="24"/>
          <w:lang w:eastAsia="pl-PL"/>
        </w:rPr>
        <w:t>), wspólnotach i spółdzielniach mieszkaniowych, a w przypadku budynków komunalnych na gminach z tytułu własności oraz odpowiedzialności prawnej dotyczącej ochrony osób trzecich od szkód mogących wynikać z nieodpowiedniej eksploatacji przedmiotu stanowiącego własność (Rozporządzenie w sprawie wymagań w zakresie wykorzystania i przemieszczania azbestu oraz wykorzystania i oczyszczania instalacji lub urządzeń, w których był lub jest wykorzystywany azbest, Dz. U. z 20</w:t>
      </w:r>
      <w:r>
        <w:rPr>
          <w:sz w:val="24"/>
          <w:szCs w:val="24"/>
          <w:lang w:eastAsia="pl-PL"/>
        </w:rPr>
        <w:t>11</w:t>
      </w:r>
      <w:r w:rsidRPr="00A528B3">
        <w:rPr>
          <w:sz w:val="24"/>
          <w:szCs w:val="24"/>
          <w:lang w:eastAsia="pl-PL"/>
        </w:rPr>
        <w:t xml:space="preserve"> roku, nr </w:t>
      </w:r>
      <w:r>
        <w:rPr>
          <w:sz w:val="24"/>
          <w:szCs w:val="24"/>
          <w:lang w:eastAsia="pl-PL"/>
        </w:rPr>
        <w:t>8</w:t>
      </w:r>
      <w:r w:rsidRPr="00A528B3">
        <w:rPr>
          <w:sz w:val="24"/>
          <w:szCs w:val="24"/>
          <w:lang w:eastAsia="pl-PL"/>
        </w:rPr>
        <w:t xml:space="preserve">, poz. </w:t>
      </w:r>
      <w:r>
        <w:rPr>
          <w:sz w:val="24"/>
          <w:szCs w:val="24"/>
          <w:lang w:eastAsia="pl-PL"/>
        </w:rPr>
        <w:t>31</w:t>
      </w:r>
      <w:r w:rsidRPr="00A528B3">
        <w:rPr>
          <w:sz w:val="24"/>
          <w:szCs w:val="24"/>
          <w:lang w:eastAsia="pl-PL"/>
        </w:rPr>
        <w:t>).</w:t>
      </w:r>
      <w:r w:rsidRPr="009F16D8">
        <w:rPr>
          <w:sz w:val="24"/>
          <w:szCs w:val="24"/>
          <w:lang w:eastAsia="pl-PL"/>
        </w:rPr>
        <w:t xml:space="preserve"> </w:t>
      </w:r>
      <w:r w:rsidRPr="009F16D8">
        <w:rPr>
          <w:bCs/>
          <w:sz w:val="24"/>
          <w:szCs w:val="24"/>
          <w:lang w:eastAsia="pl-PL"/>
        </w:rPr>
        <w:t>Sprawdzenie, czy na terenie nieruchomości znajdują się wyroby zawierające azbest i powiadomienie o tym właściwej jednostki samorządu terytorialnego to nie tylko powinność nałożona na właścicieli przez państwo, ale i wyraz troski o zdrowie własne, naszych bliskich oraz o czystość środowiska. N</w:t>
      </w:r>
      <w:r>
        <w:rPr>
          <w:bCs/>
          <w:sz w:val="24"/>
          <w:szCs w:val="24"/>
          <w:lang w:eastAsia="pl-PL"/>
        </w:rPr>
        <w:t>ależy to zrobić jak najszybciej.</w:t>
      </w:r>
      <w:r w:rsidRPr="00A528B3">
        <w:rPr>
          <w:sz w:val="24"/>
          <w:szCs w:val="24"/>
          <w:lang w:eastAsia="pl-PL"/>
        </w:rPr>
        <w:t xml:space="preserve"> Informacji udzielają urzędy gminne, powiatowe i wojewódzkie.</w:t>
      </w:r>
    </w:p>
    <w:p w:rsidR="006618E1" w:rsidRPr="00A528B3" w:rsidRDefault="006618E1" w:rsidP="006618E1">
      <w:pPr>
        <w:spacing w:line="360" w:lineRule="auto"/>
        <w:ind w:left="567"/>
        <w:jc w:val="both"/>
        <w:rPr>
          <w:b/>
          <w:bCs/>
          <w:sz w:val="24"/>
          <w:szCs w:val="24"/>
          <w:lang w:eastAsia="pl-PL"/>
        </w:rPr>
      </w:pPr>
      <w:r>
        <w:rPr>
          <w:b/>
          <w:bCs/>
          <w:sz w:val="24"/>
          <w:szCs w:val="24"/>
          <w:lang w:eastAsia="pl-PL"/>
        </w:rPr>
        <w:t>7.7 Działania w przypadku stwierdzenia obecności azbestu na danej nieruchomości</w:t>
      </w:r>
    </w:p>
    <w:p w:rsidR="006618E1" w:rsidRPr="00A30836" w:rsidRDefault="006618E1" w:rsidP="006618E1">
      <w:pPr>
        <w:spacing w:line="360" w:lineRule="auto"/>
        <w:ind w:left="567"/>
        <w:jc w:val="both"/>
        <w:rPr>
          <w:sz w:val="24"/>
          <w:szCs w:val="24"/>
          <w:lang w:eastAsia="pl-PL"/>
        </w:rPr>
      </w:pPr>
      <w:r>
        <w:rPr>
          <w:sz w:val="24"/>
          <w:szCs w:val="24"/>
          <w:lang w:eastAsia="pl-PL"/>
        </w:rPr>
        <w:tab/>
      </w:r>
      <w:r>
        <w:rPr>
          <w:sz w:val="24"/>
          <w:szCs w:val="24"/>
          <w:lang w:eastAsia="pl-PL"/>
        </w:rPr>
        <w:tab/>
      </w:r>
      <w:r w:rsidRPr="00A528B3">
        <w:rPr>
          <w:sz w:val="24"/>
          <w:szCs w:val="24"/>
          <w:lang w:eastAsia="pl-PL"/>
        </w:rPr>
        <w:t>Jeżeli tylko istnieje takie podejrzenie, najlepiej jest jak najszybciej skontaktować się z właścicielem nieruchomości lub z urzędem gminy bądź powiatu w celu uzyskania informacji o dalszym postępowaniu oraz spowodowania, aby właściciel nieruchomości podjął działania zabezpieczające zgodnie z obowiązującymi przepisami.</w:t>
      </w:r>
    </w:p>
    <w:p w:rsidR="006618E1" w:rsidRDefault="006618E1" w:rsidP="006618E1">
      <w:pPr>
        <w:tabs>
          <w:tab w:val="num" w:pos="567"/>
        </w:tabs>
        <w:spacing w:after="0" w:line="360" w:lineRule="auto"/>
        <w:ind w:left="567"/>
        <w:rPr>
          <w:sz w:val="32"/>
          <w:szCs w:val="32"/>
          <w:lang w:eastAsia="pl-PL"/>
        </w:rPr>
      </w:pPr>
    </w:p>
    <w:p w:rsidR="006618E1" w:rsidRDefault="006618E1" w:rsidP="006D7D87">
      <w:pPr>
        <w:tabs>
          <w:tab w:val="num" w:pos="567"/>
        </w:tabs>
        <w:spacing w:after="0" w:line="360" w:lineRule="auto"/>
        <w:ind w:left="567"/>
        <w:jc w:val="both"/>
        <w:rPr>
          <w:rFonts w:cs="Arial"/>
          <w:caps/>
          <w:sz w:val="32"/>
          <w:szCs w:val="32"/>
        </w:rPr>
      </w:pPr>
      <w:r>
        <w:rPr>
          <w:sz w:val="32"/>
          <w:szCs w:val="32"/>
          <w:lang w:eastAsia="pl-PL"/>
        </w:rPr>
        <w:t>8</w:t>
      </w:r>
      <w:r w:rsidRPr="005307CC">
        <w:rPr>
          <w:sz w:val="32"/>
          <w:szCs w:val="32"/>
          <w:lang w:eastAsia="pl-PL"/>
        </w:rPr>
        <w:t xml:space="preserve">. </w:t>
      </w:r>
      <w:r w:rsidRPr="009F16D8">
        <w:rPr>
          <w:rFonts w:cs="Arial"/>
          <w:caps/>
          <w:sz w:val="32"/>
          <w:szCs w:val="32"/>
        </w:rPr>
        <w:t xml:space="preserve">Inwentaryzacja wyrobów zawierających azbest na terenie </w:t>
      </w:r>
      <w:r>
        <w:rPr>
          <w:rFonts w:cs="Arial"/>
          <w:caps/>
          <w:sz w:val="32"/>
          <w:szCs w:val="32"/>
        </w:rPr>
        <w:t>MIASTA GiŻyckA</w:t>
      </w:r>
    </w:p>
    <w:p w:rsidR="006618E1" w:rsidRPr="0058594E" w:rsidRDefault="006618E1" w:rsidP="006D7D87">
      <w:pPr>
        <w:spacing w:line="360" w:lineRule="auto"/>
        <w:ind w:left="567"/>
        <w:jc w:val="both"/>
        <w:rPr>
          <w:rFonts w:cs="Tahoma"/>
          <w:sz w:val="24"/>
          <w:szCs w:val="24"/>
        </w:rPr>
      </w:pPr>
      <w:r>
        <w:rPr>
          <w:rFonts w:cs="Arial"/>
          <w:caps/>
          <w:sz w:val="24"/>
          <w:szCs w:val="24"/>
        </w:rPr>
        <w:tab/>
      </w:r>
      <w:r>
        <w:rPr>
          <w:rFonts w:cs="Arial"/>
          <w:caps/>
          <w:sz w:val="24"/>
          <w:szCs w:val="24"/>
        </w:rPr>
        <w:tab/>
      </w:r>
      <w:r w:rsidRPr="0032767E">
        <w:rPr>
          <w:rFonts w:cs="Tahoma"/>
          <w:spacing w:val="-1"/>
          <w:sz w:val="24"/>
          <w:szCs w:val="24"/>
        </w:rPr>
        <w:t>N</w:t>
      </w:r>
      <w:r w:rsidRPr="0032767E">
        <w:rPr>
          <w:rFonts w:cs="Tahoma"/>
          <w:sz w:val="24"/>
          <w:szCs w:val="24"/>
        </w:rPr>
        <w:t>a</w:t>
      </w:r>
      <w:r w:rsidRPr="0032767E">
        <w:rPr>
          <w:rFonts w:cs="Tahoma"/>
          <w:spacing w:val="3"/>
          <w:sz w:val="24"/>
          <w:szCs w:val="24"/>
        </w:rPr>
        <w:t xml:space="preserve"> </w:t>
      </w:r>
      <w:r w:rsidRPr="0032767E">
        <w:rPr>
          <w:rFonts w:cs="Tahoma"/>
          <w:spacing w:val="-1"/>
          <w:sz w:val="24"/>
          <w:szCs w:val="24"/>
        </w:rPr>
        <w:t>t</w:t>
      </w:r>
      <w:r w:rsidRPr="0032767E">
        <w:rPr>
          <w:rFonts w:cs="Tahoma"/>
          <w:spacing w:val="2"/>
          <w:sz w:val="24"/>
          <w:szCs w:val="24"/>
        </w:rPr>
        <w:t>e</w:t>
      </w:r>
      <w:r w:rsidRPr="0032767E">
        <w:rPr>
          <w:rFonts w:cs="Tahoma"/>
          <w:spacing w:val="-1"/>
          <w:sz w:val="24"/>
          <w:szCs w:val="24"/>
        </w:rPr>
        <w:t>reni</w:t>
      </w:r>
      <w:r w:rsidRPr="0032767E">
        <w:rPr>
          <w:rFonts w:cs="Tahoma"/>
          <w:sz w:val="24"/>
          <w:szCs w:val="24"/>
        </w:rPr>
        <w:t>e</w:t>
      </w:r>
      <w:r w:rsidRPr="0032767E">
        <w:rPr>
          <w:rFonts w:cs="Tahoma"/>
          <w:spacing w:val="3"/>
          <w:sz w:val="24"/>
          <w:szCs w:val="24"/>
        </w:rPr>
        <w:t xml:space="preserve"> </w:t>
      </w:r>
      <w:r>
        <w:rPr>
          <w:rFonts w:cs="Tahoma"/>
          <w:spacing w:val="-1"/>
          <w:sz w:val="24"/>
          <w:szCs w:val="24"/>
        </w:rPr>
        <w:t>miasta</w:t>
      </w:r>
      <w:r w:rsidRPr="0032767E">
        <w:rPr>
          <w:rFonts w:cs="Tahoma"/>
          <w:spacing w:val="-1"/>
          <w:sz w:val="24"/>
          <w:szCs w:val="24"/>
        </w:rPr>
        <w:t xml:space="preserve"> </w:t>
      </w:r>
      <w:r>
        <w:rPr>
          <w:rFonts w:cs="Tahoma"/>
          <w:spacing w:val="-1"/>
          <w:sz w:val="24"/>
          <w:szCs w:val="24"/>
        </w:rPr>
        <w:t>Giżycka</w:t>
      </w:r>
      <w:r w:rsidRPr="0032767E">
        <w:rPr>
          <w:rFonts w:cs="Tahoma"/>
          <w:sz w:val="24"/>
          <w:szCs w:val="24"/>
        </w:rPr>
        <w:t>,</w:t>
      </w:r>
      <w:r w:rsidRPr="0032767E">
        <w:rPr>
          <w:rFonts w:cs="Tahoma"/>
          <w:spacing w:val="3"/>
          <w:sz w:val="24"/>
          <w:szCs w:val="24"/>
        </w:rPr>
        <w:t xml:space="preserve"> </w:t>
      </w:r>
      <w:r w:rsidRPr="0032767E">
        <w:rPr>
          <w:rFonts w:cs="Tahoma"/>
          <w:spacing w:val="-1"/>
          <w:sz w:val="24"/>
          <w:szCs w:val="24"/>
        </w:rPr>
        <w:t>dl</w:t>
      </w:r>
      <w:r w:rsidRPr="0032767E">
        <w:rPr>
          <w:rFonts w:cs="Tahoma"/>
          <w:sz w:val="24"/>
          <w:szCs w:val="24"/>
        </w:rPr>
        <w:t>a</w:t>
      </w:r>
      <w:r w:rsidRPr="0032767E">
        <w:rPr>
          <w:rFonts w:cs="Tahoma"/>
          <w:spacing w:val="4"/>
          <w:sz w:val="24"/>
          <w:szCs w:val="24"/>
        </w:rPr>
        <w:t xml:space="preserve"> </w:t>
      </w:r>
      <w:r w:rsidRPr="0032767E">
        <w:rPr>
          <w:rFonts w:cs="Tahoma"/>
          <w:spacing w:val="-1"/>
          <w:sz w:val="24"/>
          <w:szCs w:val="24"/>
        </w:rPr>
        <w:t>potrze</w:t>
      </w:r>
      <w:r w:rsidRPr="0032767E">
        <w:rPr>
          <w:rFonts w:cs="Tahoma"/>
          <w:sz w:val="24"/>
          <w:szCs w:val="24"/>
        </w:rPr>
        <w:t>b</w:t>
      </w:r>
      <w:r w:rsidRPr="0032767E">
        <w:rPr>
          <w:rFonts w:cs="Tahoma"/>
          <w:spacing w:val="3"/>
          <w:sz w:val="24"/>
          <w:szCs w:val="24"/>
        </w:rPr>
        <w:t xml:space="preserve"> </w:t>
      </w:r>
      <w:r w:rsidRPr="0032767E">
        <w:rPr>
          <w:rFonts w:cs="Tahoma"/>
          <w:spacing w:val="-1"/>
          <w:sz w:val="24"/>
          <w:szCs w:val="24"/>
        </w:rPr>
        <w:t>n</w:t>
      </w:r>
      <w:r w:rsidRPr="0032767E">
        <w:rPr>
          <w:rFonts w:cs="Tahoma"/>
          <w:spacing w:val="-5"/>
          <w:sz w:val="24"/>
          <w:szCs w:val="24"/>
        </w:rPr>
        <w:t>i</w:t>
      </w:r>
      <w:r w:rsidRPr="0032767E">
        <w:rPr>
          <w:rFonts w:cs="Tahoma"/>
          <w:spacing w:val="-1"/>
          <w:sz w:val="24"/>
          <w:szCs w:val="24"/>
        </w:rPr>
        <w:t>niej</w:t>
      </w:r>
      <w:r w:rsidRPr="0032767E">
        <w:rPr>
          <w:rFonts w:cs="Tahoma"/>
          <w:spacing w:val="4"/>
          <w:sz w:val="24"/>
          <w:szCs w:val="24"/>
        </w:rPr>
        <w:t>s</w:t>
      </w:r>
      <w:r w:rsidRPr="0032767E">
        <w:rPr>
          <w:rFonts w:cs="Tahoma"/>
          <w:spacing w:val="-1"/>
          <w:sz w:val="24"/>
          <w:szCs w:val="24"/>
        </w:rPr>
        <w:t>zeg</w:t>
      </w:r>
      <w:r w:rsidRPr="0032767E">
        <w:rPr>
          <w:rFonts w:cs="Tahoma"/>
          <w:sz w:val="24"/>
          <w:szCs w:val="24"/>
        </w:rPr>
        <w:t>o</w:t>
      </w:r>
      <w:r w:rsidRPr="0032767E">
        <w:rPr>
          <w:rFonts w:cs="Tahoma"/>
          <w:spacing w:val="3"/>
          <w:sz w:val="24"/>
          <w:szCs w:val="24"/>
        </w:rPr>
        <w:t xml:space="preserve"> </w:t>
      </w:r>
      <w:r w:rsidRPr="0032767E">
        <w:rPr>
          <w:rFonts w:cs="Tahoma"/>
          <w:spacing w:val="-1"/>
          <w:sz w:val="24"/>
          <w:szCs w:val="24"/>
        </w:rPr>
        <w:t>P</w:t>
      </w:r>
      <w:r w:rsidRPr="0032767E">
        <w:rPr>
          <w:rFonts w:cs="Tahoma"/>
          <w:spacing w:val="-5"/>
          <w:sz w:val="24"/>
          <w:szCs w:val="24"/>
        </w:rPr>
        <w:t>r</w:t>
      </w:r>
      <w:r w:rsidRPr="0032767E">
        <w:rPr>
          <w:rFonts w:cs="Tahoma"/>
          <w:spacing w:val="-1"/>
          <w:sz w:val="24"/>
          <w:szCs w:val="24"/>
        </w:rPr>
        <w:t>ogramu</w:t>
      </w:r>
      <w:r w:rsidRPr="0032767E">
        <w:rPr>
          <w:rFonts w:cs="Tahoma"/>
          <w:sz w:val="24"/>
          <w:szCs w:val="24"/>
        </w:rPr>
        <w:t>,</w:t>
      </w:r>
      <w:r w:rsidRPr="0032767E">
        <w:rPr>
          <w:rFonts w:cs="Tahoma"/>
          <w:spacing w:val="4"/>
          <w:sz w:val="24"/>
          <w:szCs w:val="24"/>
        </w:rPr>
        <w:t xml:space="preserve"> </w:t>
      </w:r>
      <w:r w:rsidRPr="0032767E">
        <w:rPr>
          <w:rFonts w:cs="Tahoma"/>
          <w:spacing w:val="-1"/>
          <w:sz w:val="24"/>
          <w:szCs w:val="24"/>
        </w:rPr>
        <w:t xml:space="preserve">przeprowadzono </w:t>
      </w:r>
      <w:r w:rsidRPr="0032767E">
        <w:rPr>
          <w:rFonts w:cs="Tahoma"/>
          <w:spacing w:val="2"/>
          <w:sz w:val="24"/>
          <w:szCs w:val="24"/>
        </w:rPr>
        <w:t>i</w:t>
      </w:r>
      <w:r w:rsidRPr="0032767E">
        <w:rPr>
          <w:rFonts w:cs="Tahoma"/>
          <w:spacing w:val="-2"/>
          <w:sz w:val="24"/>
          <w:szCs w:val="24"/>
        </w:rPr>
        <w:t>n</w:t>
      </w:r>
      <w:r w:rsidRPr="0032767E">
        <w:rPr>
          <w:rFonts w:cs="Tahoma"/>
          <w:spacing w:val="-1"/>
          <w:sz w:val="24"/>
          <w:szCs w:val="24"/>
        </w:rPr>
        <w:t>w</w:t>
      </w:r>
      <w:r w:rsidRPr="0032767E">
        <w:rPr>
          <w:rFonts w:cs="Tahoma"/>
          <w:sz w:val="24"/>
          <w:szCs w:val="24"/>
        </w:rPr>
        <w:t>e</w:t>
      </w:r>
      <w:r w:rsidRPr="0032767E">
        <w:rPr>
          <w:rFonts w:cs="Tahoma"/>
          <w:spacing w:val="-2"/>
          <w:sz w:val="24"/>
          <w:szCs w:val="24"/>
        </w:rPr>
        <w:t>n</w:t>
      </w:r>
      <w:r w:rsidRPr="0032767E">
        <w:rPr>
          <w:rFonts w:cs="Tahoma"/>
          <w:sz w:val="24"/>
          <w:szCs w:val="24"/>
        </w:rPr>
        <w:t>ta</w:t>
      </w:r>
      <w:r w:rsidRPr="0032767E">
        <w:rPr>
          <w:rFonts w:cs="Tahoma"/>
          <w:spacing w:val="-1"/>
          <w:sz w:val="24"/>
          <w:szCs w:val="24"/>
        </w:rPr>
        <w:t>r</w:t>
      </w:r>
      <w:r w:rsidRPr="0032767E">
        <w:rPr>
          <w:rFonts w:cs="Tahoma"/>
          <w:sz w:val="24"/>
          <w:szCs w:val="24"/>
        </w:rPr>
        <w:t>y</w:t>
      </w:r>
      <w:r w:rsidRPr="0032767E">
        <w:rPr>
          <w:rFonts w:cs="Tahoma"/>
          <w:spacing w:val="2"/>
          <w:sz w:val="24"/>
          <w:szCs w:val="24"/>
        </w:rPr>
        <w:t>z</w:t>
      </w:r>
      <w:r w:rsidRPr="0032767E">
        <w:rPr>
          <w:rFonts w:cs="Tahoma"/>
          <w:sz w:val="24"/>
          <w:szCs w:val="24"/>
        </w:rPr>
        <w:t>a</w:t>
      </w:r>
      <w:r w:rsidRPr="0032767E">
        <w:rPr>
          <w:rFonts w:cs="Tahoma"/>
          <w:spacing w:val="-2"/>
          <w:sz w:val="24"/>
          <w:szCs w:val="24"/>
        </w:rPr>
        <w:t>c</w:t>
      </w:r>
      <w:r w:rsidRPr="0032767E">
        <w:rPr>
          <w:rFonts w:cs="Tahoma"/>
          <w:spacing w:val="1"/>
          <w:sz w:val="24"/>
          <w:szCs w:val="24"/>
        </w:rPr>
        <w:t>j</w:t>
      </w:r>
      <w:r w:rsidRPr="0032767E">
        <w:rPr>
          <w:rFonts w:cs="Tahoma"/>
          <w:sz w:val="24"/>
          <w:szCs w:val="24"/>
        </w:rPr>
        <w:t xml:space="preserve">ę </w:t>
      </w:r>
      <w:r w:rsidRPr="0032767E">
        <w:rPr>
          <w:rFonts w:cs="Tahoma"/>
          <w:spacing w:val="62"/>
          <w:sz w:val="24"/>
          <w:szCs w:val="24"/>
        </w:rPr>
        <w:t xml:space="preserve"> </w:t>
      </w:r>
      <w:r w:rsidRPr="0032767E">
        <w:rPr>
          <w:rFonts w:cs="Tahoma"/>
          <w:sz w:val="24"/>
          <w:szCs w:val="24"/>
        </w:rPr>
        <w:t>a</w:t>
      </w:r>
      <w:r w:rsidRPr="0032767E">
        <w:rPr>
          <w:rFonts w:cs="Tahoma"/>
          <w:spacing w:val="2"/>
          <w:sz w:val="24"/>
          <w:szCs w:val="24"/>
        </w:rPr>
        <w:t>z</w:t>
      </w:r>
      <w:r w:rsidRPr="0032767E">
        <w:rPr>
          <w:rFonts w:cs="Tahoma"/>
          <w:spacing w:val="-1"/>
          <w:sz w:val="24"/>
          <w:szCs w:val="24"/>
        </w:rPr>
        <w:t>b</w:t>
      </w:r>
      <w:r w:rsidRPr="0032767E">
        <w:rPr>
          <w:rFonts w:cs="Tahoma"/>
          <w:spacing w:val="-5"/>
          <w:sz w:val="24"/>
          <w:szCs w:val="24"/>
        </w:rPr>
        <w:t>e</w:t>
      </w:r>
      <w:r w:rsidRPr="0032767E">
        <w:rPr>
          <w:rFonts w:cs="Tahoma"/>
          <w:spacing w:val="1"/>
          <w:sz w:val="24"/>
          <w:szCs w:val="24"/>
        </w:rPr>
        <w:t>s</w:t>
      </w:r>
      <w:r w:rsidRPr="0032767E">
        <w:rPr>
          <w:rFonts w:cs="Tahoma"/>
          <w:sz w:val="24"/>
          <w:szCs w:val="24"/>
        </w:rPr>
        <w:t>t</w:t>
      </w:r>
      <w:r w:rsidRPr="0032767E">
        <w:rPr>
          <w:rFonts w:cs="Tahoma"/>
          <w:spacing w:val="-2"/>
          <w:sz w:val="24"/>
          <w:szCs w:val="24"/>
        </w:rPr>
        <w:t>u</w:t>
      </w:r>
      <w:r w:rsidRPr="0032767E">
        <w:rPr>
          <w:rFonts w:cs="Tahoma"/>
          <w:sz w:val="24"/>
          <w:szCs w:val="24"/>
        </w:rPr>
        <w:t xml:space="preserve">,  </w:t>
      </w:r>
      <w:r w:rsidRPr="0032767E">
        <w:rPr>
          <w:rFonts w:cs="Tahoma"/>
          <w:spacing w:val="7"/>
          <w:sz w:val="24"/>
          <w:szCs w:val="24"/>
        </w:rPr>
        <w:t xml:space="preserve"> </w:t>
      </w:r>
      <w:r w:rsidRPr="0032767E">
        <w:rPr>
          <w:rFonts w:cs="Tahoma"/>
          <w:sz w:val="24"/>
          <w:szCs w:val="24"/>
        </w:rPr>
        <w:t xml:space="preserve">w  </w:t>
      </w:r>
      <w:r w:rsidRPr="0032767E">
        <w:rPr>
          <w:rFonts w:cs="Tahoma"/>
          <w:spacing w:val="4"/>
          <w:sz w:val="24"/>
          <w:szCs w:val="24"/>
        </w:rPr>
        <w:t xml:space="preserve"> </w:t>
      </w:r>
      <w:r w:rsidRPr="0032767E">
        <w:rPr>
          <w:rFonts w:cs="Tahoma"/>
          <w:spacing w:val="-2"/>
          <w:sz w:val="24"/>
          <w:szCs w:val="24"/>
        </w:rPr>
        <w:t>c</w:t>
      </w:r>
      <w:r w:rsidRPr="0032767E">
        <w:rPr>
          <w:rFonts w:cs="Tahoma"/>
          <w:spacing w:val="-5"/>
          <w:sz w:val="24"/>
          <w:szCs w:val="24"/>
        </w:rPr>
        <w:t>e</w:t>
      </w:r>
      <w:r w:rsidRPr="0032767E">
        <w:rPr>
          <w:rFonts w:cs="Tahoma"/>
          <w:spacing w:val="2"/>
          <w:sz w:val="24"/>
          <w:szCs w:val="24"/>
        </w:rPr>
        <w:t>l</w:t>
      </w:r>
      <w:r w:rsidRPr="0032767E">
        <w:rPr>
          <w:rFonts w:cs="Tahoma"/>
          <w:sz w:val="24"/>
          <w:szCs w:val="24"/>
        </w:rPr>
        <w:t xml:space="preserve">u  </w:t>
      </w:r>
      <w:r w:rsidRPr="0032767E">
        <w:rPr>
          <w:rFonts w:cs="Tahoma"/>
          <w:spacing w:val="2"/>
          <w:sz w:val="24"/>
          <w:szCs w:val="24"/>
        </w:rPr>
        <w:t xml:space="preserve"> </w:t>
      </w:r>
      <w:r w:rsidRPr="0032767E">
        <w:rPr>
          <w:rFonts w:cs="Tahoma"/>
          <w:spacing w:val="-2"/>
          <w:sz w:val="24"/>
          <w:szCs w:val="24"/>
        </w:rPr>
        <w:t>u</w:t>
      </w:r>
      <w:r w:rsidRPr="0032767E">
        <w:rPr>
          <w:rFonts w:cs="Tahoma"/>
          <w:spacing w:val="2"/>
          <w:sz w:val="24"/>
          <w:szCs w:val="24"/>
        </w:rPr>
        <w:t>z</w:t>
      </w:r>
      <w:r w:rsidRPr="0032767E">
        <w:rPr>
          <w:rFonts w:cs="Tahoma"/>
          <w:spacing w:val="-4"/>
          <w:sz w:val="24"/>
          <w:szCs w:val="24"/>
        </w:rPr>
        <w:t>y</w:t>
      </w:r>
      <w:r w:rsidRPr="0032767E">
        <w:rPr>
          <w:rFonts w:cs="Tahoma"/>
          <w:spacing w:val="1"/>
          <w:sz w:val="24"/>
          <w:szCs w:val="24"/>
        </w:rPr>
        <w:t>s</w:t>
      </w:r>
      <w:r w:rsidRPr="0032767E">
        <w:rPr>
          <w:rFonts w:cs="Tahoma"/>
          <w:sz w:val="24"/>
          <w:szCs w:val="24"/>
        </w:rPr>
        <w:t>ka</w:t>
      </w:r>
      <w:r w:rsidRPr="0032767E">
        <w:rPr>
          <w:rFonts w:cs="Tahoma"/>
          <w:spacing w:val="-2"/>
          <w:sz w:val="24"/>
          <w:szCs w:val="24"/>
        </w:rPr>
        <w:t>n</w:t>
      </w:r>
      <w:r w:rsidRPr="0032767E">
        <w:rPr>
          <w:rFonts w:cs="Tahoma"/>
          <w:spacing w:val="2"/>
          <w:sz w:val="24"/>
          <w:szCs w:val="24"/>
        </w:rPr>
        <w:t>i</w:t>
      </w:r>
      <w:r w:rsidRPr="0032767E">
        <w:rPr>
          <w:rFonts w:cs="Tahoma"/>
          <w:sz w:val="24"/>
          <w:szCs w:val="24"/>
        </w:rPr>
        <w:t xml:space="preserve">a   </w:t>
      </w:r>
      <w:r w:rsidRPr="0032767E">
        <w:rPr>
          <w:rFonts w:cs="Tahoma"/>
          <w:spacing w:val="-1"/>
          <w:sz w:val="24"/>
          <w:szCs w:val="24"/>
        </w:rPr>
        <w:t>r</w:t>
      </w:r>
      <w:r w:rsidRPr="0032767E">
        <w:rPr>
          <w:rFonts w:cs="Tahoma"/>
          <w:spacing w:val="2"/>
          <w:sz w:val="24"/>
          <w:szCs w:val="24"/>
        </w:rPr>
        <w:t>z</w:t>
      </w:r>
      <w:r w:rsidRPr="0032767E">
        <w:rPr>
          <w:rFonts w:cs="Tahoma"/>
          <w:sz w:val="24"/>
          <w:szCs w:val="24"/>
        </w:rPr>
        <w:t>e</w:t>
      </w:r>
      <w:r w:rsidRPr="0032767E">
        <w:rPr>
          <w:rFonts w:cs="Tahoma"/>
          <w:spacing w:val="-2"/>
          <w:sz w:val="24"/>
          <w:szCs w:val="24"/>
        </w:rPr>
        <w:t>c</w:t>
      </w:r>
      <w:r w:rsidRPr="0032767E">
        <w:rPr>
          <w:rFonts w:cs="Tahoma"/>
          <w:spacing w:val="-3"/>
          <w:sz w:val="24"/>
          <w:szCs w:val="24"/>
        </w:rPr>
        <w:t>z</w:t>
      </w:r>
      <w:r w:rsidRPr="0032767E">
        <w:rPr>
          <w:rFonts w:cs="Tahoma"/>
          <w:sz w:val="24"/>
          <w:szCs w:val="24"/>
        </w:rPr>
        <w:t>y</w:t>
      </w:r>
      <w:r w:rsidRPr="0032767E">
        <w:rPr>
          <w:rFonts w:cs="Tahoma"/>
          <w:spacing w:val="-1"/>
          <w:sz w:val="24"/>
          <w:szCs w:val="24"/>
        </w:rPr>
        <w:t>w</w:t>
      </w:r>
      <w:r w:rsidRPr="0032767E">
        <w:rPr>
          <w:rFonts w:cs="Tahoma"/>
          <w:spacing w:val="2"/>
          <w:sz w:val="24"/>
          <w:szCs w:val="24"/>
        </w:rPr>
        <w:t>i</w:t>
      </w:r>
      <w:r w:rsidRPr="0032767E">
        <w:rPr>
          <w:rFonts w:cs="Tahoma"/>
          <w:spacing w:val="1"/>
          <w:sz w:val="24"/>
          <w:szCs w:val="24"/>
        </w:rPr>
        <w:t>s</w:t>
      </w:r>
      <w:r w:rsidRPr="0032767E">
        <w:rPr>
          <w:rFonts w:cs="Tahoma"/>
          <w:sz w:val="24"/>
          <w:szCs w:val="24"/>
        </w:rPr>
        <w:t>t</w:t>
      </w:r>
      <w:r w:rsidRPr="0032767E">
        <w:rPr>
          <w:rFonts w:cs="Tahoma"/>
          <w:spacing w:val="-5"/>
          <w:sz w:val="24"/>
          <w:szCs w:val="24"/>
        </w:rPr>
        <w:t>e</w:t>
      </w:r>
      <w:r w:rsidRPr="0032767E">
        <w:rPr>
          <w:rFonts w:cs="Tahoma"/>
          <w:sz w:val="24"/>
          <w:szCs w:val="24"/>
        </w:rPr>
        <w:t xml:space="preserve">j  </w:t>
      </w:r>
      <w:r w:rsidRPr="0032767E">
        <w:rPr>
          <w:rFonts w:cs="Tahoma"/>
          <w:spacing w:val="6"/>
          <w:sz w:val="24"/>
          <w:szCs w:val="24"/>
        </w:rPr>
        <w:t xml:space="preserve"> </w:t>
      </w:r>
      <w:r w:rsidRPr="0032767E">
        <w:rPr>
          <w:rFonts w:cs="Tahoma"/>
          <w:spacing w:val="2"/>
          <w:sz w:val="24"/>
          <w:szCs w:val="24"/>
        </w:rPr>
        <w:t>i</w:t>
      </w:r>
      <w:r w:rsidRPr="0032767E">
        <w:rPr>
          <w:rFonts w:cs="Tahoma"/>
          <w:spacing w:val="-2"/>
          <w:sz w:val="24"/>
          <w:szCs w:val="24"/>
        </w:rPr>
        <w:t>nf</w:t>
      </w:r>
      <w:r w:rsidRPr="0032767E">
        <w:rPr>
          <w:rFonts w:cs="Tahoma"/>
          <w:spacing w:val="1"/>
          <w:sz w:val="24"/>
          <w:szCs w:val="24"/>
        </w:rPr>
        <w:t>o</w:t>
      </w:r>
      <w:r w:rsidRPr="0032767E">
        <w:rPr>
          <w:rFonts w:cs="Tahoma"/>
          <w:spacing w:val="-1"/>
          <w:sz w:val="24"/>
          <w:szCs w:val="24"/>
        </w:rPr>
        <w:t>rm</w:t>
      </w:r>
      <w:r w:rsidRPr="0032767E">
        <w:rPr>
          <w:rFonts w:cs="Tahoma"/>
          <w:sz w:val="24"/>
          <w:szCs w:val="24"/>
        </w:rPr>
        <w:t>a</w:t>
      </w:r>
      <w:r w:rsidRPr="0032767E">
        <w:rPr>
          <w:rFonts w:cs="Tahoma"/>
          <w:spacing w:val="-2"/>
          <w:sz w:val="24"/>
          <w:szCs w:val="24"/>
        </w:rPr>
        <w:t>c</w:t>
      </w:r>
      <w:r w:rsidRPr="0032767E">
        <w:rPr>
          <w:rFonts w:cs="Tahoma"/>
          <w:spacing w:val="-4"/>
          <w:sz w:val="24"/>
          <w:szCs w:val="24"/>
        </w:rPr>
        <w:t>j</w:t>
      </w:r>
      <w:r w:rsidRPr="0032767E">
        <w:rPr>
          <w:rFonts w:cs="Tahoma"/>
          <w:sz w:val="24"/>
          <w:szCs w:val="24"/>
        </w:rPr>
        <w:t xml:space="preserve">i  </w:t>
      </w:r>
      <w:r w:rsidRPr="0032767E">
        <w:rPr>
          <w:rFonts w:cs="Tahoma"/>
          <w:spacing w:val="8"/>
          <w:sz w:val="24"/>
          <w:szCs w:val="24"/>
        </w:rPr>
        <w:t xml:space="preserve"> </w:t>
      </w:r>
      <w:r w:rsidRPr="0032767E">
        <w:rPr>
          <w:rFonts w:cs="Tahoma"/>
          <w:spacing w:val="-2"/>
          <w:sz w:val="24"/>
          <w:szCs w:val="24"/>
        </w:rPr>
        <w:t>n</w:t>
      </w:r>
      <w:r w:rsidRPr="0032767E">
        <w:rPr>
          <w:rFonts w:cs="Tahoma"/>
          <w:sz w:val="24"/>
          <w:szCs w:val="24"/>
        </w:rPr>
        <w:t xml:space="preserve">a  </w:t>
      </w:r>
      <w:r w:rsidRPr="0032767E">
        <w:rPr>
          <w:rFonts w:cs="Tahoma"/>
          <w:spacing w:val="4"/>
          <w:sz w:val="24"/>
          <w:szCs w:val="24"/>
        </w:rPr>
        <w:t xml:space="preserve"> </w:t>
      </w:r>
      <w:r w:rsidRPr="0032767E">
        <w:rPr>
          <w:rFonts w:cs="Tahoma"/>
          <w:sz w:val="24"/>
          <w:szCs w:val="24"/>
        </w:rPr>
        <w:t>te</w:t>
      </w:r>
      <w:r w:rsidRPr="0032767E">
        <w:rPr>
          <w:rFonts w:cs="Tahoma"/>
          <w:spacing w:val="-1"/>
          <w:sz w:val="24"/>
          <w:szCs w:val="24"/>
        </w:rPr>
        <w:t>m</w:t>
      </w:r>
      <w:r w:rsidRPr="0032767E">
        <w:rPr>
          <w:rFonts w:cs="Tahoma"/>
          <w:spacing w:val="-5"/>
          <w:sz w:val="24"/>
          <w:szCs w:val="24"/>
        </w:rPr>
        <w:t>a</w:t>
      </w:r>
      <w:r w:rsidRPr="0032767E">
        <w:rPr>
          <w:rFonts w:cs="Tahoma"/>
          <w:sz w:val="24"/>
          <w:szCs w:val="24"/>
        </w:rPr>
        <w:t xml:space="preserve">t  </w:t>
      </w:r>
      <w:r w:rsidRPr="0032767E">
        <w:rPr>
          <w:rFonts w:cs="Tahoma"/>
          <w:spacing w:val="4"/>
          <w:sz w:val="24"/>
          <w:szCs w:val="24"/>
        </w:rPr>
        <w:t xml:space="preserve"> </w:t>
      </w:r>
      <w:r w:rsidRPr="0032767E">
        <w:rPr>
          <w:rFonts w:cs="Tahoma"/>
          <w:spacing w:val="-3"/>
          <w:sz w:val="24"/>
          <w:szCs w:val="24"/>
        </w:rPr>
        <w:t>i</w:t>
      </w:r>
      <w:r w:rsidRPr="0032767E">
        <w:rPr>
          <w:rFonts w:cs="Tahoma"/>
          <w:spacing w:val="2"/>
          <w:sz w:val="24"/>
          <w:szCs w:val="24"/>
        </w:rPr>
        <w:t>l</w:t>
      </w:r>
      <w:r w:rsidRPr="0032767E">
        <w:rPr>
          <w:rFonts w:cs="Tahoma"/>
          <w:spacing w:val="3"/>
          <w:sz w:val="24"/>
          <w:szCs w:val="24"/>
        </w:rPr>
        <w:t>o</w:t>
      </w:r>
      <w:r w:rsidRPr="0032767E">
        <w:rPr>
          <w:rFonts w:cs="Tahoma"/>
          <w:spacing w:val="1"/>
          <w:sz w:val="24"/>
          <w:szCs w:val="24"/>
        </w:rPr>
        <w:t>ś</w:t>
      </w:r>
      <w:r w:rsidRPr="0032767E">
        <w:rPr>
          <w:rFonts w:cs="Tahoma"/>
          <w:spacing w:val="-7"/>
          <w:sz w:val="24"/>
          <w:szCs w:val="24"/>
        </w:rPr>
        <w:t>c</w:t>
      </w:r>
      <w:r w:rsidRPr="0032767E">
        <w:rPr>
          <w:rFonts w:cs="Tahoma"/>
          <w:spacing w:val="2"/>
          <w:sz w:val="24"/>
          <w:szCs w:val="24"/>
        </w:rPr>
        <w:t>i</w:t>
      </w:r>
      <w:r w:rsidRPr="0032767E">
        <w:rPr>
          <w:rFonts w:cs="Tahoma"/>
          <w:sz w:val="24"/>
          <w:szCs w:val="24"/>
        </w:rPr>
        <w:t xml:space="preserve">,  </w:t>
      </w:r>
      <w:r w:rsidRPr="0032767E">
        <w:rPr>
          <w:rFonts w:cs="Tahoma"/>
          <w:spacing w:val="7"/>
          <w:sz w:val="24"/>
          <w:szCs w:val="24"/>
        </w:rPr>
        <w:t xml:space="preserve"> </w:t>
      </w:r>
      <w:r w:rsidRPr="0032767E">
        <w:rPr>
          <w:rFonts w:cs="Tahoma"/>
          <w:spacing w:val="-6"/>
          <w:sz w:val="24"/>
          <w:szCs w:val="24"/>
        </w:rPr>
        <w:t>m</w:t>
      </w:r>
      <w:r w:rsidRPr="0032767E">
        <w:rPr>
          <w:rFonts w:cs="Tahoma"/>
          <w:spacing w:val="2"/>
          <w:w w:val="101"/>
          <w:sz w:val="24"/>
          <w:szCs w:val="24"/>
        </w:rPr>
        <w:t>i</w:t>
      </w:r>
      <w:r w:rsidRPr="0032767E">
        <w:rPr>
          <w:rFonts w:cs="Tahoma"/>
          <w:sz w:val="24"/>
          <w:szCs w:val="24"/>
        </w:rPr>
        <w:t>e</w:t>
      </w:r>
      <w:r w:rsidRPr="0032767E">
        <w:rPr>
          <w:rFonts w:cs="Tahoma"/>
          <w:spacing w:val="-4"/>
          <w:w w:val="101"/>
          <w:sz w:val="24"/>
          <w:szCs w:val="24"/>
        </w:rPr>
        <w:t>j</w:t>
      </w:r>
      <w:r w:rsidRPr="0032767E">
        <w:rPr>
          <w:rFonts w:cs="Tahoma"/>
          <w:spacing w:val="1"/>
          <w:sz w:val="24"/>
          <w:szCs w:val="24"/>
        </w:rPr>
        <w:t>s</w:t>
      </w:r>
      <w:r w:rsidRPr="0032767E">
        <w:rPr>
          <w:rFonts w:cs="Tahoma"/>
          <w:sz w:val="24"/>
          <w:szCs w:val="24"/>
        </w:rPr>
        <w:t>c wys</w:t>
      </w:r>
      <w:r w:rsidRPr="0032767E">
        <w:rPr>
          <w:rFonts w:cs="Tahoma"/>
          <w:spacing w:val="2"/>
          <w:sz w:val="24"/>
          <w:szCs w:val="24"/>
        </w:rPr>
        <w:t>t</w:t>
      </w:r>
      <w:r w:rsidRPr="0032767E">
        <w:rPr>
          <w:rFonts w:cs="Tahoma"/>
          <w:sz w:val="24"/>
          <w:szCs w:val="24"/>
        </w:rPr>
        <w:t>ępowa</w:t>
      </w:r>
      <w:r w:rsidRPr="0032767E">
        <w:rPr>
          <w:rFonts w:cs="Tahoma"/>
          <w:spacing w:val="-6"/>
          <w:sz w:val="24"/>
          <w:szCs w:val="24"/>
        </w:rPr>
        <w:t>n</w:t>
      </w:r>
      <w:r w:rsidRPr="0032767E">
        <w:rPr>
          <w:rFonts w:cs="Tahoma"/>
          <w:sz w:val="24"/>
          <w:szCs w:val="24"/>
        </w:rPr>
        <w:t xml:space="preserve">ia,  </w:t>
      </w:r>
      <w:r w:rsidRPr="0032767E">
        <w:rPr>
          <w:rFonts w:cs="Tahoma"/>
          <w:spacing w:val="1"/>
          <w:sz w:val="24"/>
          <w:szCs w:val="24"/>
        </w:rPr>
        <w:t xml:space="preserve"> </w:t>
      </w:r>
      <w:r w:rsidRPr="0032767E">
        <w:rPr>
          <w:rFonts w:cs="Tahoma"/>
          <w:spacing w:val="-5"/>
          <w:sz w:val="24"/>
          <w:szCs w:val="24"/>
        </w:rPr>
        <w:t>r</w:t>
      </w:r>
      <w:r w:rsidRPr="0032767E">
        <w:rPr>
          <w:rFonts w:cs="Tahoma"/>
          <w:sz w:val="24"/>
          <w:szCs w:val="24"/>
        </w:rPr>
        <w:t>odza</w:t>
      </w:r>
      <w:r w:rsidRPr="0032767E">
        <w:rPr>
          <w:rFonts w:cs="Tahoma"/>
          <w:spacing w:val="3"/>
          <w:sz w:val="24"/>
          <w:szCs w:val="24"/>
        </w:rPr>
        <w:t>j</w:t>
      </w:r>
      <w:r w:rsidRPr="0032767E">
        <w:rPr>
          <w:rFonts w:cs="Tahoma"/>
          <w:sz w:val="24"/>
          <w:szCs w:val="24"/>
        </w:rPr>
        <w:t xml:space="preserve">u </w:t>
      </w:r>
      <w:r w:rsidRPr="0032767E">
        <w:rPr>
          <w:rFonts w:cs="Tahoma"/>
          <w:spacing w:val="50"/>
          <w:sz w:val="24"/>
          <w:szCs w:val="24"/>
        </w:rPr>
        <w:t xml:space="preserve"> </w:t>
      </w:r>
      <w:r w:rsidRPr="0032767E">
        <w:rPr>
          <w:rFonts w:cs="Tahoma"/>
          <w:sz w:val="24"/>
          <w:szCs w:val="24"/>
        </w:rPr>
        <w:t xml:space="preserve">i </w:t>
      </w:r>
      <w:r w:rsidRPr="0032767E">
        <w:rPr>
          <w:rFonts w:cs="Tahoma"/>
          <w:spacing w:val="60"/>
          <w:sz w:val="24"/>
          <w:szCs w:val="24"/>
        </w:rPr>
        <w:t xml:space="preserve"> </w:t>
      </w:r>
      <w:r w:rsidRPr="0032767E">
        <w:rPr>
          <w:rFonts w:cs="Tahoma"/>
          <w:sz w:val="24"/>
          <w:szCs w:val="24"/>
        </w:rPr>
        <w:t xml:space="preserve">stanu </w:t>
      </w:r>
      <w:r w:rsidRPr="0032767E">
        <w:rPr>
          <w:rFonts w:cs="Tahoma"/>
          <w:spacing w:val="56"/>
          <w:sz w:val="24"/>
          <w:szCs w:val="24"/>
        </w:rPr>
        <w:t xml:space="preserve"> </w:t>
      </w:r>
      <w:r w:rsidRPr="0032767E">
        <w:rPr>
          <w:rFonts w:cs="Tahoma"/>
          <w:sz w:val="24"/>
          <w:szCs w:val="24"/>
        </w:rPr>
        <w:t>wyro</w:t>
      </w:r>
      <w:r w:rsidRPr="0032767E">
        <w:rPr>
          <w:rFonts w:cs="Tahoma"/>
          <w:spacing w:val="-5"/>
          <w:sz w:val="24"/>
          <w:szCs w:val="24"/>
        </w:rPr>
        <w:t>b</w:t>
      </w:r>
      <w:r w:rsidRPr="0032767E">
        <w:rPr>
          <w:rFonts w:cs="Tahoma"/>
          <w:sz w:val="24"/>
          <w:szCs w:val="24"/>
        </w:rPr>
        <w:t xml:space="preserve">ów </w:t>
      </w:r>
      <w:r w:rsidRPr="0032767E">
        <w:rPr>
          <w:rFonts w:cs="Tahoma"/>
          <w:spacing w:val="56"/>
          <w:sz w:val="24"/>
          <w:szCs w:val="24"/>
        </w:rPr>
        <w:t xml:space="preserve"> </w:t>
      </w:r>
      <w:r w:rsidRPr="0032767E">
        <w:rPr>
          <w:rFonts w:cs="Tahoma"/>
          <w:spacing w:val="3"/>
          <w:sz w:val="24"/>
          <w:szCs w:val="24"/>
        </w:rPr>
        <w:t>z</w:t>
      </w:r>
      <w:r w:rsidRPr="0032767E">
        <w:rPr>
          <w:rFonts w:cs="Tahoma"/>
          <w:spacing w:val="-5"/>
          <w:sz w:val="24"/>
          <w:szCs w:val="24"/>
        </w:rPr>
        <w:t>a</w:t>
      </w:r>
      <w:r w:rsidRPr="0032767E">
        <w:rPr>
          <w:rFonts w:cs="Tahoma"/>
          <w:sz w:val="24"/>
          <w:szCs w:val="24"/>
        </w:rPr>
        <w:t>wier</w:t>
      </w:r>
      <w:r w:rsidRPr="0032767E">
        <w:rPr>
          <w:rFonts w:cs="Tahoma"/>
          <w:spacing w:val="-4"/>
          <w:sz w:val="24"/>
          <w:szCs w:val="24"/>
        </w:rPr>
        <w:t>a</w:t>
      </w:r>
      <w:r w:rsidRPr="0032767E">
        <w:rPr>
          <w:rFonts w:cs="Tahoma"/>
          <w:spacing w:val="2"/>
          <w:sz w:val="24"/>
          <w:szCs w:val="24"/>
        </w:rPr>
        <w:t>j</w:t>
      </w:r>
      <w:r w:rsidRPr="0032767E">
        <w:rPr>
          <w:rFonts w:cs="Tahoma"/>
          <w:sz w:val="24"/>
          <w:szCs w:val="24"/>
        </w:rPr>
        <w:t xml:space="preserve">ących </w:t>
      </w:r>
      <w:r w:rsidRPr="0032767E">
        <w:rPr>
          <w:rFonts w:cs="Tahoma"/>
          <w:spacing w:val="57"/>
          <w:sz w:val="24"/>
          <w:szCs w:val="24"/>
        </w:rPr>
        <w:t xml:space="preserve"> </w:t>
      </w:r>
      <w:r w:rsidRPr="0032767E">
        <w:rPr>
          <w:rFonts w:cs="Tahoma"/>
          <w:sz w:val="24"/>
          <w:szCs w:val="24"/>
        </w:rPr>
        <w:t xml:space="preserve">azbest. </w:t>
      </w:r>
      <w:r w:rsidRPr="0032767E">
        <w:rPr>
          <w:rFonts w:cs="Tahoma"/>
          <w:spacing w:val="56"/>
          <w:sz w:val="24"/>
          <w:szCs w:val="24"/>
        </w:rPr>
        <w:t xml:space="preserve"> </w:t>
      </w:r>
      <w:r w:rsidRPr="0032767E">
        <w:rPr>
          <w:rFonts w:cs="Tahoma"/>
          <w:sz w:val="24"/>
          <w:szCs w:val="24"/>
        </w:rPr>
        <w:t>Inwe</w:t>
      </w:r>
      <w:r w:rsidRPr="0032767E">
        <w:rPr>
          <w:rFonts w:cs="Tahoma"/>
          <w:spacing w:val="-4"/>
          <w:sz w:val="24"/>
          <w:szCs w:val="24"/>
        </w:rPr>
        <w:t>n</w:t>
      </w:r>
      <w:r w:rsidRPr="0032767E">
        <w:rPr>
          <w:rFonts w:cs="Tahoma"/>
          <w:sz w:val="24"/>
          <w:szCs w:val="24"/>
        </w:rPr>
        <w:t>tar</w:t>
      </w:r>
      <w:r w:rsidRPr="0032767E">
        <w:rPr>
          <w:rFonts w:cs="Tahoma"/>
          <w:spacing w:val="-4"/>
          <w:sz w:val="24"/>
          <w:szCs w:val="24"/>
        </w:rPr>
        <w:t>y</w:t>
      </w:r>
      <w:r w:rsidRPr="0032767E">
        <w:rPr>
          <w:rFonts w:cs="Tahoma"/>
          <w:sz w:val="24"/>
          <w:szCs w:val="24"/>
        </w:rPr>
        <w:t xml:space="preserve">zacja </w:t>
      </w:r>
      <w:r w:rsidRPr="0032767E">
        <w:rPr>
          <w:rFonts w:cs="Tahoma"/>
          <w:spacing w:val="59"/>
          <w:sz w:val="24"/>
          <w:szCs w:val="24"/>
        </w:rPr>
        <w:t xml:space="preserve"> </w:t>
      </w:r>
      <w:r w:rsidRPr="0032767E">
        <w:rPr>
          <w:rFonts w:cs="Tahoma"/>
          <w:sz w:val="24"/>
          <w:szCs w:val="24"/>
        </w:rPr>
        <w:t>o</w:t>
      </w:r>
      <w:r w:rsidRPr="0032767E">
        <w:rPr>
          <w:rFonts w:cs="Tahoma"/>
          <w:spacing w:val="-5"/>
          <w:sz w:val="24"/>
          <w:szCs w:val="24"/>
        </w:rPr>
        <w:t>p</w:t>
      </w:r>
      <w:r w:rsidRPr="0032767E">
        <w:rPr>
          <w:rFonts w:cs="Tahoma"/>
          <w:sz w:val="24"/>
          <w:szCs w:val="24"/>
        </w:rPr>
        <w:t>ier</w:t>
      </w:r>
      <w:r w:rsidRPr="0032767E">
        <w:rPr>
          <w:rFonts w:cs="Tahoma"/>
          <w:spacing w:val="2"/>
          <w:sz w:val="24"/>
          <w:szCs w:val="24"/>
        </w:rPr>
        <w:t>a</w:t>
      </w:r>
      <w:r w:rsidRPr="0032767E">
        <w:rPr>
          <w:rFonts w:cs="Tahoma"/>
          <w:spacing w:val="-2"/>
          <w:sz w:val="24"/>
          <w:szCs w:val="24"/>
        </w:rPr>
        <w:t>ł</w:t>
      </w:r>
      <w:r w:rsidRPr="0032767E">
        <w:rPr>
          <w:rFonts w:cs="Tahoma"/>
          <w:sz w:val="24"/>
          <w:szCs w:val="24"/>
        </w:rPr>
        <w:t xml:space="preserve">a </w:t>
      </w:r>
      <w:r w:rsidRPr="0032767E">
        <w:rPr>
          <w:rFonts w:cs="Tahoma"/>
          <w:spacing w:val="56"/>
          <w:sz w:val="24"/>
          <w:szCs w:val="24"/>
        </w:rPr>
        <w:t xml:space="preserve"> </w:t>
      </w:r>
      <w:r w:rsidRPr="0032767E">
        <w:rPr>
          <w:rFonts w:cs="Tahoma"/>
          <w:sz w:val="24"/>
          <w:szCs w:val="24"/>
        </w:rPr>
        <w:t>s</w:t>
      </w:r>
      <w:r w:rsidRPr="0032767E">
        <w:rPr>
          <w:rFonts w:cs="Tahoma"/>
          <w:spacing w:val="5"/>
          <w:sz w:val="24"/>
          <w:szCs w:val="24"/>
        </w:rPr>
        <w:t>i</w:t>
      </w:r>
      <w:r w:rsidRPr="0032767E">
        <w:rPr>
          <w:rFonts w:cs="Tahoma"/>
          <w:sz w:val="24"/>
          <w:szCs w:val="24"/>
        </w:rPr>
        <w:t>ę o</w:t>
      </w:r>
      <w:r w:rsidRPr="0032767E">
        <w:rPr>
          <w:rFonts w:cs="Tahoma"/>
          <w:spacing w:val="-1"/>
          <w:sz w:val="24"/>
          <w:szCs w:val="24"/>
        </w:rPr>
        <w:t xml:space="preserve"> </w:t>
      </w:r>
      <w:r w:rsidRPr="0032767E">
        <w:rPr>
          <w:rFonts w:cs="Tahoma"/>
          <w:spacing w:val="3"/>
          <w:sz w:val="24"/>
          <w:szCs w:val="24"/>
        </w:rPr>
        <w:t>s</w:t>
      </w:r>
      <w:r w:rsidRPr="0032767E">
        <w:rPr>
          <w:rFonts w:cs="Tahoma"/>
          <w:spacing w:val="-1"/>
          <w:sz w:val="24"/>
          <w:szCs w:val="24"/>
        </w:rPr>
        <w:t>pi</w:t>
      </w:r>
      <w:r w:rsidRPr="0032767E">
        <w:rPr>
          <w:rFonts w:cs="Tahoma"/>
          <w:sz w:val="24"/>
          <w:szCs w:val="24"/>
        </w:rPr>
        <w:t>s</w:t>
      </w:r>
      <w:r w:rsidRPr="0032767E">
        <w:rPr>
          <w:rFonts w:cs="Tahoma"/>
          <w:spacing w:val="-1"/>
          <w:sz w:val="24"/>
          <w:szCs w:val="24"/>
        </w:rPr>
        <w:t xml:space="preserve"> </w:t>
      </w:r>
      <w:r w:rsidRPr="0032767E">
        <w:rPr>
          <w:rFonts w:cs="Tahoma"/>
          <w:sz w:val="24"/>
          <w:szCs w:val="24"/>
        </w:rPr>
        <w:t>z</w:t>
      </w:r>
      <w:r w:rsidRPr="0032767E">
        <w:rPr>
          <w:rFonts w:cs="Tahoma"/>
          <w:spacing w:val="-1"/>
          <w:sz w:val="24"/>
          <w:szCs w:val="24"/>
        </w:rPr>
        <w:t xml:space="preserve"> natur</w:t>
      </w:r>
      <w:r w:rsidRPr="0032767E">
        <w:rPr>
          <w:rFonts w:cs="Tahoma"/>
          <w:sz w:val="24"/>
          <w:szCs w:val="24"/>
        </w:rPr>
        <w:t>y</w:t>
      </w:r>
      <w:r w:rsidRPr="0032767E">
        <w:rPr>
          <w:rFonts w:cs="Tahoma"/>
          <w:spacing w:val="-1"/>
          <w:sz w:val="24"/>
          <w:szCs w:val="24"/>
        </w:rPr>
        <w:t xml:space="preserve"> pr</w:t>
      </w:r>
      <w:r w:rsidRPr="0032767E">
        <w:rPr>
          <w:rFonts w:cs="Tahoma"/>
          <w:spacing w:val="3"/>
          <w:sz w:val="24"/>
          <w:szCs w:val="24"/>
        </w:rPr>
        <w:t>o</w:t>
      </w:r>
      <w:r w:rsidRPr="0032767E">
        <w:rPr>
          <w:rFonts w:cs="Tahoma"/>
          <w:spacing w:val="-6"/>
          <w:sz w:val="24"/>
          <w:szCs w:val="24"/>
        </w:rPr>
        <w:t>w</w:t>
      </w:r>
      <w:r w:rsidRPr="0032767E">
        <w:rPr>
          <w:rFonts w:cs="Tahoma"/>
          <w:spacing w:val="-1"/>
          <w:sz w:val="24"/>
          <w:szCs w:val="24"/>
        </w:rPr>
        <w:t>adz</w:t>
      </w:r>
      <w:r w:rsidRPr="0032767E">
        <w:rPr>
          <w:rFonts w:cs="Tahoma"/>
          <w:spacing w:val="3"/>
          <w:sz w:val="24"/>
          <w:szCs w:val="24"/>
        </w:rPr>
        <w:t>o</w:t>
      </w:r>
      <w:r w:rsidRPr="0032767E">
        <w:rPr>
          <w:rFonts w:cs="Tahoma"/>
          <w:spacing w:val="-1"/>
          <w:sz w:val="24"/>
          <w:szCs w:val="24"/>
        </w:rPr>
        <w:t>n</w:t>
      </w:r>
      <w:r w:rsidRPr="0032767E">
        <w:rPr>
          <w:rFonts w:cs="Tahoma"/>
          <w:sz w:val="24"/>
          <w:szCs w:val="24"/>
        </w:rPr>
        <w:t>y</w:t>
      </w:r>
      <w:r w:rsidRPr="0032767E">
        <w:rPr>
          <w:rFonts w:cs="Tahoma"/>
          <w:spacing w:val="-1"/>
          <w:sz w:val="24"/>
          <w:szCs w:val="24"/>
        </w:rPr>
        <w:t xml:space="preserve"> </w:t>
      </w:r>
      <w:r>
        <w:rPr>
          <w:rFonts w:cs="Tahoma"/>
          <w:sz w:val="24"/>
          <w:szCs w:val="24"/>
        </w:rPr>
        <w:t>w lipcu i sierpniu</w:t>
      </w:r>
      <w:r w:rsidRPr="0032767E">
        <w:rPr>
          <w:rFonts w:cs="Tahoma"/>
          <w:spacing w:val="-1"/>
          <w:sz w:val="24"/>
          <w:szCs w:val="24"/>
        </w:rPr>
        <w:t xml:space="preserve"> 2</w:t>
      </w:r>
      <w:r w:rsidRPr="0032767E">
        <w:rPr>
          <w:rFonts w:cs="Tahoma"/>
          <w:spacing w:val="3"/>
          <w:sz w:val="24"/>
          <w:szCs w:val="24"/>
        </w:rPr>
        <w:t>0</w:t>
      </w:r>
      <w:r>
        <w:rPr>
          <w:rFonts w:cs="Tahoma"/>
          <w:spacing w:val="-1"/>
          <w:sz w:val="24"/>
          <w:szCs w:val="24"/>
        </w:rPr>
        <w:t>14 roku</w:t>
      </w:r>
      <w:r w:rsidRPr="0032767E">
        <w:rPr>
          <w:rFonts w:cs="Tahoma"/>
          <w:spacing w:val="-1"/>
          <w:sz w:val="24"/>
          <w:szCs w:val="24"/>
        </w:rPr>
        <w:t xml:space="preserve">. </w:t>
      </w:r>
      <w:r w:rsidRPr="0032767E">
        <w:rPr>
          <w:sz w:val="24"/>
          <w:szCs w:val="24"/>
        </w:rPr>
        <w:t xml:space="preserve">Zinwentaryzowano </w:t>
      </w:r>
      <w:r>
        <w:rPr>
          <w:b/>
          <w:bCs/>
          <w:sz w:val="24"/>
          <w:szCs w:val="24"/>
        </w:rPr>
        <w:t xml:space="preserve">18 918,5 </w:t>
      </w:r>
      <w:r w:rsidRPr="0032767E">
        <w:rPr>
          <w:b/>
          <w:bCs/>
          <w:sz w:val="24"/>
          <w:szCs w:val="24"/>
        </w:rPr>
        <w:t>m</w:t>
      </w:r>
      <w:r w:rsidRPr="0032767E">
        <w:rPr>
          <w:b/>
          <w:bCs/>
          <w:sz w:val="24"/>
          <w:szCs w:val="24"/>
          <w:vertAlign w:val="superscript"/>
        </w:rPr>
        <w:t>2</w:t>
      </w:r>
      <w:r w:rsidRPr="0032767E">
        <w:rPr>
          <w:b/>
          <w:bCs/>
          <w:sz w:val="24"/>
          <w:szCs w:val="24"/>
        </w:rPr>
        <w:t xml:space="preserve"> </w:t>
      </w:r>
      <w:r w:rsidRPr="0032767E">
        <w:rPr>
          <w:sz w:val="24"/>
          <w:szCs w:val="24"/>
        </w:rPr>
        <w:t>pokryć z płyt azbestowo-cementowych</w:t>
      </w:r>
      <w:r>
        <w:rPr>
          <w:sz w:val="24"/>
          <w:szCs w:val="24"/>
        </w:rPr>
        <w:t>. Po przeliczeniu waga</w:t>
      </w:r>
      <w:r w:rsidRPr="0032767E">
        <w:rPr>
          <w:sz w:val="24"/>
          <w:szCs w:val="24"/>
        </w:rPr>
        <w:t xml:space="preserve"> odpadów azbestowych z </w:t>
      </w:r>
      <w:r>
        <w:rPr>
          <w:sz w:val="24"/>
          <w:szCs w:val="24"/>
        </w:rPr>
        <w:t xml:space="preserve">terenu </w:t>
      </w:r>
      <w:proofErr w:type="spellStart"/>
      <w:r>
        <w:rPr>
          <w:sz w:val="24"/>
          <w:szCs w:val="24"/>
        </w:rPr>
        <w:t>miasta</w:t>
      </w:r>
      <w:proofErr w:type="spellEnd"/>
      <w:r w:rsidRPr="0032767E">
        <w:rPr>
          <w:sz w:val="24"/>
          <w:szCs w:val="24"/>
        </w:rPr>
        <w:t xml:space="preserve"> wynosi </w:t>
      </w:r>
      <w:r>
        <w:rPr>
          <w:rFonts w:eastAsia="Times New Roman"/>
          <w:b/>
          <w:bCs/>
          <w:color w:val="000000"/>
          <w:sz w:val="24"/>
          <w:szCs w:val="24"/>
          <w:u w:val="single"/>
          <w:lang w:eastAsia="pl-PL"/>
        </w:rPr>
        <w:t>208</w:t>
      </w:r>
      <w:r w:rsidRPr="0032767E">
        <w:rPr>
          <w:rFonts w:eastAsia="Times New Roman"/>
          <w:b/>
          <w:bCs/>
          <w:color w:val="000000"/>
          <w:sz w:val="24"/>
          <w:szCs w:val="24"/>
          <w:u w:val="single"/>
          <w:lang w:eastAsia="pl-PL"/>
        </w:rPr>
        <w:t>,</w:t>
      </w:r>
      <w:r>
        <w:rPr>
          <w:rFonts w:eastAsia="Times New Roman"/>
          <w:b/>
          <w:bCs/>
          <w:color w:val="000000"/>
          <w:sz w:val="24"/>
          <w:szCs w:val="24"/>
          <w:u w:val="single"/>
          <w:lang w:eastAsia="pl-PL"/>
        </w:rPr>
        <w:t>1</w:t>
      </w:r>
      <w:r w:rsidRPr="0032767E">
        <w:rPr>
          <w:rFonts w:eastAsia="Times New Roman"/>
          <w:b/>
          <w:bCs/>
          <w:color w:val="000000"/>
          <w:sz w:val="24"/>
          <w:szCs w:val="24"/>
          <w:lang w:eastAsia="pl-PL"/>
        </w:rPr>
        <w:t xml:space="preserve"> </w:t>
      </w:r>
      <w:proofErr w:type="spellStart"/>
      <w:r w:rsidRPr="0032767E">
        <w:rPr>
          <w:b/>
          <w:bCs/>
          <w:sz w:val="24"/>
          <w:szCs w:val="24"/>
          <w:u w:val="single"/>
        </w:rPr>
        <w:t>Mg</w:t>
      </w:r>
      <w:proofErr w:type="spellEnd"/>
      <w:r w:rsidRPr="0032767E">
        <w:rPr>
          <w:sz w:val="24"/>
          <w:szCs w:val="24"/>
        </w:rPr>
        <w:t>.</w:t>
      </w:r>
      <w:r>
        <w:rPr>
          <w:rFonts w:cs="Tahoma"/>
          <w:sz w:val="24"/>
          <w:szCs w:val="24"/>
        </w:rPr>
        <w:t xml:space="preserve"> </w:t>
      </w:r>
    </w:p>
    <w:p w:rsidR="006618E1" w:rsidRDefault="006618E1" w:rsidP="006618E1">
      <w:pPr>
        <w:spacing w:line="360" w:lineRule="auto"/>
        <w:ind w:left="567"/>
        <w:jc w:val="center"/>
        <w:rPr>
          <w:rFonts w:cs="Tahoma"/>
          <w:spacing w:val="1"/>
          <w:sz w:val="24"/>
          <w:szCs w:val="24"/>
        </w:rPr>
      </w:pPr>
      <w:r>
        <w:rPr>
          <w:rFonts w:cs="Tahoma"/>
          <w:spacing w:val="1"/>
          <w:sz w:val="24"/>
          <w:szCs w:val="24"/>
        </w:rPr>
        <w:t>Rys. 5</w:t>
      </w:r>
      <w:r w:rsidRPr="000C5E13">
        <w:rPr>
          <w:rFonts w:cs="Tahoma"/>
          <w:spacing w:val="1"/>
          <w:sz w:val="24"/>
          <w:szCs w:val="24"/>
        </w:rPr>
        <w:t xml:space="preserve">  Ilość </w:t>
      </w:r>
      <w:r>
        <w:rPr>
          <w:rFonts w:cs="Tahoma"/>
          <w:spacing w:val="1"/>
          <w:sz w:val="24"/>
          <w:szCs w:val="24"/>
        </w:rPr>
        <w:t>wyrobów azbestowych z podziałem na budynki mieszkalne i pozostałe obiekty</w:t>
      </w:r>
    </w:p>
    <w:p w:rsidR="006618E1" w:rsidRPr="00E63964" w:rsidRDefault="006618E1" w:rsidP="006618E1">
      <w:pPr>
        <w:spacing w:line="360" w:lineRule="auto"/>
        <w:ind w:left="142"/>
        <w:jc w:val="center"/>
        <w:rPr>
          <w:rFonts w:cs="Tahoma"/>
          <w:sz w:val="24"/>
          <w:szCs w:val="24"/>
        </w:rPr>
      </w:pPr>
      <w:r w:rsidRPr="00B70032">
        <w:rPr>
          <w:rFonts w:cs="Tahoma"/>
          <w:noProof/>
          <w:sz w:val="24"/>
          <w:szCs w:val="24"/>
          <w:lang w:eastAsia="pl-PL"/>
        </w:rPr>
        <w:drawing>
          <wp:inline distT="0" distB="0" distL="0" distR="0">
            <wp:extent cx="5052681" cy="4199860"/>
            <wp:effectExtent l="19050" t="0" r="14619" b="0"/>
            <wp:docPr id="2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18E1" w:rsidRDefault="006618E1" w:rsidP="006618E1">
      <w:pPr>
        <w:widowControl w:val="0"/>
        <w:autoSpaceDE w:val="0"/>
        <w:autoSpaceDN w:val="0"/>
        <w:adjustRightInd w:val="0"/>
        <w:spacing w:after="0" w:line="360" w:lineRule="auto"/>
        <w:ind w:left="567" w:right="179"/>
        <w:jc w:val="both"/>
        <w:rPr>
          <w:rFonts w:cs="Tahoma"/>
          <w:sz w:val="24"/>
          <w:szCs w:val="24"/>
        </w:rPr>
      </w:pPr>
      <w:r>
        <w:rPr>
          <w:rFonts w:cs="Tahoma"/>
          <w:sz w:val="24"/>
          <w:szCs w:val="24"/>
        </w:rPr>
        <w:tab/>
      </w:r>
      <w:r>
        <w:rPr>
          <w:rFonts w:cs="Tahoma"/>
          <w:sz w:val="24"/>
          <w:szCs w:val="24"/>
        </w:rPr>
        <w:tab/>
      </w:r>
    </w:p>
    <w:p w:rsidR="006618E1" w:rsidRPr="000E32A5" w:rsidRDefault="006618E1" w:rsidP="006D7D87">
      <w:pPr>
        <w:widowControl w:val="0"/>
        <w:autoSpaceDE w:val="0"/>
        <w:autoSpaceDN w:val="0"/>
        <w:adjustRightInd w:val="0"/>
        <w:spacing w:after="0" w:line="360" w:lineRule="auto"/>
        <w:ind w:left="567"/>
        <w:jc w:val="both"/>
        <w:rPr>
          <w:rFonts w:cs="Tahoma"/>
          <w:sz w:val="24"/>
          <w:szCs w:val="24"/>
        </w:rPr>
      </w:pPr>
      <w:r>
        <w:rPr>
          <w:rFonts w:cs="Tahoma"/>
          <w:sz w:val="24"/>
          <w:szCs w:val="24"/>
        </w:rPr>
        <w:tab/>
      </w:r>
      <w:r>
        <w:rPr>
          <w:rFonts w:cs="Tahoma"/>
          <w:sz w:val="24"/>
          <w:szCs w:val="24"/>
        </w:rPr>
        <w:tab/>
      </w:r>
      <w:r w:rsidRPr="0032767E">
        <w:rPr>
          <w:rFonts w:cs="Tahoma"/>
          <w:sz w:val="24"/>
          <w:szCs w:val="24"/>
        </w:rPr>
        <w:t xml:space="preserve">W </w:t>
      </w:r>
      <w:r w:rsidRPr="0032767E">
        <w:rPr>
          <w:rFonts w:cs="Tahoma"/>
          <w:spacing w:val="-1"/>
          <w:sz w:val="24"/>
          <w:szCs w:val="24"/>
        </w:rPr>
        <w:t>wyni</w:t>
      </w:r>
      <w:r w:rsidRPr="0032767E">
        <w:rPr>
          <w:rFonts w:cs="Tahoma"/>
          <w:spacing w:val="3"/>
          <w:sz w:val="24"/>
          <w:szCs w:val="24"/>
        </w:rPr>
        <w:t>k</w:t>
      </w:r>
      <w:r w:rsidRPr="0032767E">
        <w:rPr>
          <w:rFonts w:cs="Tahoma"/>
          <w:sz w:val="24"/>
          <w:szCs w:val="24"/>
        </w:rPr>
        <w:t xml:space="preserve">u </w:t>
      </w:r>
      <w:r w:rsidRPr="0032767E">
        <w:rPr>
          <w:rFonts w:cs="Tahoma"/>
          <w:spacing w:val="-1"/>
          <w:sz w:val="24"/>
          <w:szCs w:val="24"/>
        </w:rPr>
        <w:t>pr</w:t>
      </w:r>
      <w:r w:rsidRPr="0032767E">
        <w:rPr>
          <w:rFonts w:cs="Tahoma"/>
          <w:spacing w:val="-5"/>
          <w:sz w:val="24"/>
          <w:szCs w:val="24"/>
        </w:rPr>
        <w:t>z</w:t>
      </w:r>
      <w:r w:rsidRPr="0032767E">
        <w:rPr>
          <w:rFonts w:cs="Tahoma"/>
          <w:spacing w:val="-1"/>
          <w:sz w:val="24"/>
          <w:szCs w:val="24"/>
        </w:rPr>
        <w:t>eprowa</w:t>
      </w:r>
      <w:r w:rsidRPr="0032767E">
        <w:rPr>
          <w:rFonts w:cs="Tahoma"/>
          <w:spacing w:val="-5"/>
          <w:sz w:val="24"/>
          <w:szCs w:val="24"/>
        </w:rPr>
        <w:t>d</w:t>
      </w:r>
      <w:r w:rsidRPr="0032767E">
        <w:rPr>
          <w:rFonts w:cs="Tahoma"/>
          <w:spacing w:val="-1"/>
          <w:sz w:val="24"/>
          <w:szCs w:val="24"/>
        </w:rPr>
        <w:t>z</w:t>
      </w:r>
      <w:r w:rsidRPr="0032767E">
        <w:rPr>
          <w:rFonts w:cs="Tahoma"/>
          <w:spacing w:val="3"/>
          <w:sz w:val="24"/>
          <w:szCs w:val="24"/>
        </w:rPr>
        <w:t>o</w:t>
      </w:r>
      <w:r w:rsidRPr="0032767E">
        <w:rPr>
          <w:rFonts w:cs="Tahoma"/>
          <w:spacing w:val="-1"/>
          <w:sz w:val="24"/>
          <w:szCs w:val="24"/>
        </w:rPr>
        <w:t>ne</w:t>
      </w:r>
      <w:r w:rsidRPr="0032767E">
        <w:rPr>
          <w:rFonts w:cs="Tahoma"/>
          <w:sz w:val="24"/>
          <w:szCs w:val="24"/>
        </w:rPr>
        <w:t xml:space="preserve">j </w:t>
      </w:r>
      <w:r w:rsidRPr="0032767E">
        <w:rPr>
          <w:rFonts w:cs="Tahoma"/>
          <w:spacing w:val="-1"/>
          <w:sz w:val="24"/>
          <w:szCs w:val="24"/>
        </w:rPr>
        <w:t>inwenta</w:t>
      </w:r>
      <w:r w:rsidRPr="0032767E">
        <w:rPr>
          <w:rFonts w:cs="Tahoma"/>
          <w:spacing w:val="-5"/>
          <w:sz w:val="24"/>
          <w:szCs w:val="24"/>
        </w:rPr>
        <w:t>r</w:t>
      </w:r>
      <w:r w:rsidRPr="0032767E">
        <w:rPr>
          <w:rFonts w:cs="Tahoma"/>
          <w:spacing w:val="-1"/>
          <w:sz w:val="24"/>
          <w:szCs w:val="24"/>
        </w:rPr>
        <w:t>y</w:t>
      </w:r>
      <w:r w:rsidRPr="0032767E">
        <w:rPr>
          <w:rFonts w:cs="Tahoma"/>
          <w:spacing w:val="3"/>
          <w:sz w:val="24"/>
          <w:szCs w:val="24"/>
        </w:rPr>
        <w:t>z</w:t>
      </w:r>
      <w:r w:rsidRPr="0032767E">
        <w:rPr>
          <w:rFonts w:cs="Tahoma"/>
          <w:spacing w:val="-1"/>
          <w:sz w:val="24"/>
          <w:szCs w:val="24"/>
        </w:rPr>
        <w:t>ac</w:t>
      </w:r>
      <w:r w:rsidRPr="0032767E">
        <w:rPr>
          <w:rFonts w:cs="Tahoma"/>
          <w:spacing w:val="-5"/>
          <w:sz w:val="24"/>
          <w:szCs w:val="24"/>
        </w:rPr>
        <w:t>j</w:t>
      </w:r>
      <w:r w:rsidRPr="0032767E">
        <w:rPr>
          <w:rFonts w:cs="Tahoma"/>
          <w:sz w:val="24"/>
          <w:szCs w:val="24"/>
        </w:rPr>
        <w:t xml:space="preserve">i </w:t>
      </w:r>
      <w:r w:rsidRPr="0032767E">
        <w:rPr>
          <w:rFonts w:cs="Tahoma"/>
          <w:spacing w:val="4"/>
          <w:sz w:val="24"/>
          <w:szCs w:val="24"/>
        </w:rPr>
        <w:t>s</w:t>
      </w:r>
      <w:r w:rsidRPr="0032767E">
        <w:rPr>
          <w:rFonts w:cs="Tahoma"/>
          <w:spacing w:val="-1"/>
          <w:sz w:val="24"/>
          <w:szCs w:val="24"/>
        </w:rPr>
        <w:t>t</w:t>
      </w:r>
      <w:r w:rsidRPr="0032767E">
        <w:rPr>
          <w:rFonts w:cs="Tahoma"/>
          <w:spacing w:val="-5"/>
          <w:sz w:val="24"/>
          <w:szCs w:val="24"/>
        </w:rPr>
        <w:t>w</w:t>
      </w:r>
      <w:r w:rsidRPr="0032767E">
        <w:rPr>
          <w:rFonts w:cs="Tahoma"/>
          <w:spacing w:val="-1"/>
          <w:sz w:val="24"/>
          <w:szCs w:val="24"/>
        </w:rPr>
        <w:t>ierdzon</w:t>
      </w:r>
      <w:r w:rsidRPr="0032767E">
        <w:rPr>
          <w:rFonts w:cs="Tahoma"/>
          <w:spacing w:val="-4"/>
          <w:sz w:val="24"/>
          <w:szCs w:val="24"/>
        </w:rPr>
        <w:t>o</w:t>
      </w:r>
      <w:r w:rsidRPr="0032767E">
        <w:rPr>
          <w:rFonts w:cs="Tahoma"/>
          <w:sz w:val="24"/>
          <w:szCs w:val="24"/>
        </w:rPr>
        <w:t xml:space="preserve"> obecność wy</w:t>
      </w:r>
      <w:r>
        <w:rPr>
          <w:rFonts w:cs="Tahoma"/>
          <w:sz w:val="24"/>
          <w:szCs w:val="24"/>
        </w:rPr>
        <w:t>robów azbestowych na 62 posesjach (w tym na ogródkach działkowych, traktowanych jako jedna posesja). Średni wskaźnik dot. ilości wyrobów azbestowych dla posesji z terenu miasta wynosi 3,41 Mg wyrobów azbestowych.</w:t>
      </w:r>
    </w:p>
    <w:p w:rsidR="006618E1" w:rsidRPr="00F3017D" w:rsidRDefault="006618E1" w:rsidP="006D7D87">
      <w:pPr>
        <w:widowControl w:val="0"/>
        <w:autoSpaceDE w:val="0"/>
        <w:autoSpaceDN w:val="0"/>
        <w:adjustRightInd w:val="0"/>
        <w:spacing w:after="0" w:line="360" w:lineRule="auto"/>
        <w:ind w:left="567"/>
        <w:jc w:val="both"/>
        <w:rPr>
          <w:rFonts w:cs="Tahoma"/>
          <w:sz w:val="24"/>
          <w:szCs w:val="24"/>
        </w:rPr>
      </w:pPr>
      <w:r>
        <w:rPr>
          <w:rFonts w:cs="Tahoma"/>
          <w:sz w:val="24"/>
          <w:szCs w:val="24"/>
        </w:rPr>
        <w:tab/>
      </w:r>
      <w:r>
        <w:rPr>
          <w:rFonts w:cs="Tahoma"/>
          <w:sz w:val="24"/>
          <w:szCs w:val="24"/>
        </w:rPr>
        <w:tab/>
      </w:r>
      <w:r w:rsidRPr="000C5E13">
        <w:rPr>
          <w:rFonts w:cs="Tahoma"/>
          <w:sz w:val="24"/>
          <w:szCs w:val="24"/>
        </w:rPr>
        <w:t>Da</w:t>
      </w:r>
      <w:r w:rsidRPr="000C5E13">
        <w:rPr>
          <w:rFonts w:cs="Tahoma"/>
          <w:spacing w:val="-4"/>
          <w:sz w:val="24"/>
          <w:szCs w:val="24"/>
        </w:rPr>
        <w:t>n</w:t>
      </w:r>
      <w:r w:rsidRPr="000C5E13">
        <w:rPr>
          <w:rFonts w:cs="Tahoma"/>
          <w:sz w:val="24"/>
          <w:szCs w:val="24"/>
        </w:rPr>
        <w:t>e</w:t>
      </w:r>
      <w:r w:rsidRPr="000C5E13">
        <w:rPr>
          <w:rFonts w:cs="Tahoma"/>
          <w:sz w:val="24"/>
          <w:szCs w:val="24"/>
        </w:rPr>
        <w:tab/>
        <w:t>dotyc</w:t>
      </w:r>
      <w:r w:rsidRPr="000C5E13">
        <w:rPr>
          <w:rFonts w:cs="Tahoma"/>
          <w:spacing w:val="1"/>
          <w:sz w:val="24"/>
          <w:szCs w:val="24"/>
        </w:rPr>
        <w:t>z</w:t>
      </w:r>
      <w:r w:rsidRPr="000C5E13">
        <w:rPr>
          <w:rFonts w:cs="Tahoma"/>
          <w:sz w:val="24"/>
          <w:szCs w:val="24"/>
        </w:rPr>
        <w:t>ące</w:t>
      </w:r>
      <w:r>
        <w:rPr>
          <w:rFonts w:cs="Tahoma"/>
          <w:sz w:val="24"/>
          <w:szCs w:val="24"/>
        </w:rPr>
        <w:t xml:space="preserve"> </w:t>
      </w:r>
      <w:r w:rsidRPr="000C5E13">
        <w:rPr>
          <w:rFonts w:cs="Tahoma"/>
          <w:spacing w:val="-5"/>
          <w:sz w:val="24"/>
          <w:szCs w:val="24"/>
        </w:rPr>
        <w:t>i</w:t>
      </w:r>
      <w:r w:rsidRPr="000C5E13">
        <w:rPr>
          <w:rFonts w:cs="Tahoma"/>
          <w:sz w:val="24"/>
          <w:szCs w:val="24"/>
        </w:rPr>
        <w:t>l</w:t>
      </w:r>
      <w:r w:rsidRPr="000C5E13">
        <w:rPr>
          <w:rFonts w:cs="Tahoma"/>
          <w:spacing w:val="3"/>
          <w:sz w:val="24"/>
          <w:szCs w:val="24"/>
        </w:rPr>
        <w:t>o</w:t>
      </w:r>
      <w:r w:rsidRPr="000C5E13">
        <w:rPr>
          <w:rFonts w:cs="Tahoma"/>
          <w:spacing w:val="1"/>
          <w:sz w:val="24"/>
          <w:szCs w:val="24"/>
        </w:rPr>
        <w:t>ś</w:t>
      </w:r>
      <w:r w:rsidRPr="000C5E13">
        <w:rPr>
          <w:rFonts w:cs="Tahoma"/>
          <w:spacing w:val="-7"/>
          <w:sz w:val="24"/>
          <w:szCs w:val="24"/>
        </w:rPr>
        <w:t>c</w:t>
      </w:r>
      <w:r w:rsidRPr="000C5E13">
        <w:rPr>
          <w:rFonts w:cs="Tahoma"/>
          <w:sz w:val="24"/>
          <w:szCs w:val="24"/>
        </w:rPr>
        <w:t>i</w:t>
      </w:r>
      <w:r w:rsidRPr="000C5E13">
        <w:rPr>
          <w:rFonts w:cs="Tahoma"/>
          <w:spacing w:val="-61"/>
          <w:sz w:val="24"/>
          <w:szCs w:val="24"/>
        </w:rPr>
        <w:t xml:space="preserve"> </w:t>
      </w:r>
      <w:r>
        <w:rPr>
          <w:rFonts w:cs="Tahoma"/>
          <w:sz w:val="24"/>
          <w:szCs w:val="24"/>
        </w:rPr>
        <w:t xml:space="preserve"> wyrobów </w:t>
      </w:r>
      <w:r w:rsidRPr="000C5E13">
        <w:rPr>
          <w:rFonts w:cs="Tahoma"/>
          <w:sz w:val="24"/>
          <w:szCs w:val="24"/>
        </w:rPr>
        <w:t>za</w:t>
      </w:r>
      <w:r w:rsidRPr="000C5E13">
        <w:rPr>
          <w:rFonts w:cs="Tahoma"/>
          <w:spacing w:val="-6"/>
          <w:sz w:val="24"/>
          <w:szCs w:val="24"/>
        </w:rPr>
        <w:t>w</w:t>
      </w:r>
      <w:r w:rsidRPr="000C5E13">
        <w:rPr>
          <w:rFonts w:cs="Tahoma"/>
          <w:sz w:val="24"/>
          <w:szCs w:val="24"/>
        </w:rPr>
        <w:t>iera</w:t>
      </w:r>
      <w:r w:rsidRPr="000C5E13">
        <w:rPr>
          <w:rFonts w:cs="Tahoma"/>
          <w:spacing w:val="2"/>
          <w:sz w:val="24"/>
          <w:szCs w:val="24"/>
        </w:rPr>
        <w:t>j</w:t>
      </w:r>
      <w:r>
        <w:rPr>
          <w:rFonts w:cs="Tahoma"/>
          <w:sz w:val="24"/>
          <w:szCs w:val="24"/>
        </w:rPr>
        <w:t>ących</w:t>
      </w:r>
      <w:r w:rsidRPr="000C5E13">
        <w:rPr>
          <w:rFonts w:cs="Tahoma"/>
          <w:sz w:val="24"/>
          <w:szCs w:val="24"/>
        </w:rPr>
        <w:t xml:space="preserve"> </w:t>
      </w:r>
      <w:r w:rsidRPr="000C5E13">
        <w:rPr>
          <w:rFonts w:cs="Tahoma"/>
          <w:spacing w:val="10"/>
          <w:sz w:val="24"/>
          <w:szCs w:val="24"/>
        </w:rPr>
        <w:t xml:space="preserve"> </w:t>
      </w:r>
      <w:r w:rsidRPr="000C5E13">
        <w:rPr>
          <w:rFonts w:cs="Tahoma"/>
          <w:spacing w:val="-5"/>
          <w:sz w:val="24"/>
          <w:szCs w:val="24"/>
        </w:rPr>
        <w:t>a</w:t>
      </w:r>
      <w:r w:rsidRPr="000C5E13">
        <w:rPr>
          <w:rFonts w:cs="Tahoma"/>
          <w:sz w:val="24"/>
          <w:szCs w:val="24"/>
        </w:rPr>
        <w:t>zbest</w:t>
      </w:r>
      <w:r>
        <w:rPr>
          <w:rFonts w:cs="Tahoma"/>
          <w:sz w:val="24"/>
          <w:szCs w:val="24"/>
        </w:rPr>
        <w:t xml:space="preserve"> </w:t>
      </w:r>
      <w:r w:rsidRPr="000C5E13">
        <w:rPr>
          <w:rFonts w:cs="Tahoma"/>
          <w:sz w:val="24"/>
          <w:szCs w:val="24"/>
        </w:rPr>
        <w:t>zab</w:t>
      </w:r>
      <w:r w:rsidRPr="000C5E13">
        <w:rPr>
          <w:rFonts w:cs="Tahoma"/>
          <w:spacing w:val="-3"/>
          <w:sz w:val="24"/>
          <w:szCs w:val="24"/>
        </w:rPr>
        <w:t>u</w:t>
      </w:r>
      <w:r w:rsidRPr="000C5E13">
        <w:rPr>
          <w:rFonts w:cs="Tahoma"/>
          <w:sz w:val="24"/>
          <w:szCs w:val="24"/>
        </w:rPr>
        <w:t>dowanych w b</w:t>
      </w:r>
      <w:r w:rsidRPr="000C5E13">
        <w:rPr>
          <w:rFonts w:cs="Tahoma"/>
          <w:spacing w:val="-3"/>
          <w:sz w:val="24"/>
          <w:szCs w:val="24"/>
        </w:rPr>
        <w:t>u</w:t>
      </w:r>
      <w:r w:rsidRPr="000C5E13">
        <w:rPr>
          <w:rFonts w:cs="Tahoma"/>
          <w:sz w:val="24"/>
          <w:szCs w:val="24"/>
        </w:rPr>
        <w:t xml:space="preserve">dynkach </w:t>
      </w:r>
      <w:r w:rsidRPr="000C5E13">
        <w:rPr>
          <w:rFonts w:cs="Tahoma"/>
          <w:spacing w:val="-2"/>
          <w:sz w:val="24"/>
          <w:szCs w:val="24"/>
        </w:rPr>
        <w:t>m</w:t>
      </w:r>
      <w:r w:rsidRPr="000C5E13">
        <w:rPr>
          <w:rFonts w:cs="Tahoma"/>
          <w:spacing w:val="2"/>
          <w:sz w:val="24"/>
          <w:szCs w:val="24"/>
        </w:rPr>
        <w:t>i</w:t>
      </w:r>
      <w:r w:rsidRPr="000C5E13">
        <w:rPr>
          <w:rFonts w:cs="Tahoma"/>
          <w:spacing w:val="-2"/>
          <w:sz w:val="24"/>
          <w:szCs w:val="24"/>
        </w:rPr>
        <w:t>e</w:t>
      </w:r>
      <w:r w:rsidRPr="000C5E13">
        <w:rPr>
          <w:rFonts w:cs="Tahoma"/>
          <w:spacing w:val="2"/>
          <w:sz w:val="24"/>
          <w:szCs w:val="24"/>
        </w:rPr>
        <w:t>s</w:t>
      </w:r>
      <w:r w:rsidRPr="000C5E13">
        <w:rPr>
          <w:rFonts w:cs="Tahoma"/>
          <w:spacing w:val="-2"/>
          <w:sz w:val="24"/>
          <w:szCs w:val="24"/>
        </w:rPr>
        <w:t>zka</w:t>
      </w:r>
      <w:r w:rsidRPr="000C5E13">
        <w:rPr>
          <w:rFonts w:cs="Tahoma"/>
          <w:spacing w:val="3"/>
          <w:sz w:val="24"/>
          <w:szCs w:val="24"/>
        </w:rPr>
        <w:t>l</w:t>
      </w:r>
      <w:r w:rsidRPr="000C5E13">
        <w:rPr>
          <w:rFonts w:cs="Tahoma"/>
          <w:spacing w:val="-2"/>
          <w:sz w:val="24"/>
          <w:szCs w:val="24"/>
        </w:rPr>
        <w:t>nych</w:t>
      </w:r>
      <w:r w:rsidRPr="000C5E13">
        <w:rPr>
          <w:rFonts w:cs="Tahoma"/>
          <w:sz w:val="24"/>
          <w:szCs w:val="24"/>
        </w:rPr>
        <w:t>,</w:t>
      </w:r>
      <w:r w:rsidRPr="000C5E13">
        <w:rPr>
          <w:rFonts w:cs="Tahoma"/>
          <w:spacing w:val="59"/>
          <w:sz w:val="24"/>
          <w:szCs w:val="24"/>
        </w:rPr>
        <w:t xml:space="preserve"> </w:t>
      </w:r>
      <w:r w:rsidRPr="000C5E13">
        <w:rPr>
          <w:rFonts w:cs="Tahoma"/>
          <w:spacing w:val="-2"/>
          <w:sz w:val="24"/>
          <w:szCs w:val="24"/>
        </w:rPr>
        <w:t>gosp</w:t>
      </w:r>
      <w:r w:rsidRPr="000C5E13">
        <w:rPr>
          <w:rFonts w:cs="Tahoma"/>
          <w:spacing w:val="2"/>
          <w:sz w:val="24"/>
          <w:szCs w:val="24"/>
        </w:rPr>
        <w:t>o</w:t>
      </w:r>
      <w:r w:rsidRPr="000C5E13">
        <w:rPr>
          <w:rFonts w:cs="Tahoma"/>
          <w:spacing w:val="-2"/>
          <w:sz w:val="24"/>
          <w:szCs w:val="24"/>
        </w:rPr>
        <w:t>darczyc</w:t>
      </w:r>
      <w:r w:rsidRPr="000C5E13">
        <w:rPr>
          <w:rFonts w:cs="Tahoma"/>
          <w:sz w:val="24"/>
          <w:szCs w:val="24"/>
        </w:rPr>
        <w:t>h</w:t>
      </w:r>
      <w:r w:rsidRPr="000C5E13">
        <w:rPr>
          <w:rFonts w:cs="Tahoma"/>
          <w:spacing w:val="55"/>
          <w:sz w:val="24"/>
          <w:szCs w:val="24"/>
        </w:rPr>
        <w:t xml:space="preserve"> </w:t>
      </w:r>
      <w:r w:rsidRPr="000C5E13">
        <w:rPr>
          <w:rFonts w:cs="Tahoma"/>
          <w:sz w:val="24"/>
          <w:szCs w:val="24"/>
        </w:rPr>
        <w:t>i</w:t>
      </w:r>
      <w:r w:rsidRPr="000C5E13">
        <w:rPr>
          <w:rFonts w:cs="Tahoma"/>
          <w:spacing w:val="62"/>
          <w:sz w:val="24"/>
          <w:szCs w:val="24"/>
        </w:rPr>
        <w:t xml:space="preserve"> </w:t>
      </w:r>
      <w:r w:rsidRPr="000C5E13">
        <w:rPr>
          <w:rFonts w:cs="Tahoma"/>
          <w:spacing w:val="-2"/>
          <w:sz w:val="24"/>
          <w:szCs w:val="24"/>
        </w:rPr>
        <w:t>u</w:t>
      </w:r>
      <w:r w:rsidRPr="000C5E13">
        <w:rPr>
          <w:rFonts w:cs="Tahoma"/>
          <w:spacing w:val="2"/>
          <w:sz w:val="24"/>
          <w:szCs w:val="24"/>
        </w:rPr>
        <w:t>sł</w:t>
      </w:r>
      <w:r w:rsidRPr="000C5E13">
        <w:rPr>
          <w:rFonts w:cs="Tahoma"/>
          <w:spacing w:val="-2"/>
          <w:sz w:val="24"/>
          <w:szCs w:val="24"/>
        </w:rPr>
        <w:t>ugo</w:t>
      </w:r>
      <w:r w:rsidRPr="000C5E13">
        <w:rPr>
          <w:rFonts w:cs="Tahoma"/>
          <w:spacing w:val="1"/>
          <w:sz w:val="24"/>
          <w:szCs w:val="24"/>
        </w:rPr>
        <w:t>w</w:t>
      </w:r>
      <w:r w:rsidRPr="000C5E13">
        <w:rPr>
          <w:rFonts w:cs="Tahoma"/>
          <w:spacing w:val="-2"/>
          <w:sz w:val="24"/>
          <w:szCs w:val="24"/>
        </w:rPr>
        <w:t>yc</w:t>
      </w:r>
      <w:r>
        <w:rPr>
          <w:rFonts w:cs="Tahoma"/>
          <w:sz w:val="24"/>
          <w:szCs w:val="24"/>
        </w:rPr>
        <w:t xml:space="preserve">h według </w:t>
      </w:r>
      <w:r w:rsidRPr="000C5E13">
        <w:rPr>
          <w:rFonts w:cs="Tahoma"/>
          <w:sz w:val="24"/>
          <w:szCs w:val="24"/>
        </w:rPr>
        <w:t>miejscowości</w:t>
      </w:r>
      <w:r w:rsidRPr="000C5E13">
        <w:rPr>
          <w:rFonts w:cs="Tahoma"/>
          <w:spacing w:val="56"/>
          <w:sz w:val="24"/>
          <w:szCs w:val="24"/>
        </w:rPr>
        <w:t xml:space="preserve"> </w:t>
      </w:r>
      <w:r>
        <w:rPr>
          <w:rFonts w:cs="Tahoma"/>
          <w:spacing w:val="-2"/>
          <w:sz w:val="24"/>
          <w:szCs w:val="24"/>
        </w:rPr>
        <w:t xml:space="preserve">zgromadzono </w:t>
      </w:r>
      <w:r>
        <w:rPr>
          <w:rFonts w:cs="Tahoma"/>
          <w:spacing w:val="-2"/>
          <w:sz w:val="24"/>
          <w:szCs w:val="24"/>
        </w:rPr>
        <w:br/>
        <w:t>w elektronicznej ewidencji w formacie Microsoft Excel</w:t>
      </w:r>
      <w:r w:rsidRPr="000C5E13">
        <w:rPr>
          <w:rFonts w:cs="Tahoma"/>
          <w:sz w:val="24"/>
          <w:szCs w:val="24"/>
        </w:rPr>
        <w:t>.</w:t>
      </w:r>
      <w:r>
        <w:rPr>
          <w:rFonts w:cs="Tahoma"/>
          <w:sz w:val="24"/>
          <w:szCs w:val="24"/>
        </w:rPr>
        <w:t xml:space="preserve"> Dla potrzeb Programu część z nich przedstawiona została poniżej, w celu dokładniejszego zobrazowania aktualnej sytuacji </w:t>
      </w:r>
      <w:r>
        <w:rPr>
          <w:rFonts w:cs="Tahoma"/>
          <w:sz w:val="24"/>
          <w:szCs w:val="24"/>
        </w:rPr>
        <w:br/>
        <w:t xml:space="preserve">w mieście. </w:t>
      </w:r>
    </w:p>
    <w:p w:rsidR="006618E1" w:rsidRDefault="006618E1" w:rsidP="006618E1">
      <w:pPr>
        <w:spacing w:line="360" w:lineRule="auto"/>
        <w:ind w:left="567"/>
        <w:jc w:val="both"/>
        <w:rPr>
          <w:rFonts w:cs="Tahoma"/>
          <w:sz w:val="24"/>
          <w:szCs w:val="24"/>
        </w:rPr>
      </w:pPr>
      <w:r>
        <w:rPr>
          <w:rFonts w:cs="Tahoma"/>
          <w:spacing w:val="2"/>
          <w:sz w:val="24"/>
          <w:szCs w:val="24"/>
        </w:rPr>
        <w:tab/>
      </w:r>
      <w:r>
        <w:rPr>
          <w:rFonts w:cs="Tahoma"/>
          <w:spacing w:val="2"/>
          <w:sz w:val="24"/>
          <w:szCs w:val="24"/>
        </w:rPr>
        <w:tab/>
      </w:r>
      <w:r w:rsidRPr="00B76437">
        <w:rPr>
          <w:rFonts w:cs="Tahoma"/>
          <w:spacing w:val="2"/>
          <w:sz w:val="24"/>
          <w:szCs w:val="24"/>
        </w:rPr>
        <w:t>Wy</w:t>
      </w:r>
      <w:r w:rsidRPr="00B76437">
        <w:rPr>
          <w:rFonts w:cs="Tahoma"/>
          <w:spacing w:val="-3"/>
          <w:sz w:val="24"/>
          <w:szCs w:val="24"/>
        </w:rPr>
        <w:t>r</w:t>
      </w:r>
      <w:r w:rsidRPr="00B76437">
        <w:rPr>
          <w:rFonts w:cs="Tahoma"/>
          <w:spacing w:val="2"/>
          <w:sz w:val="24"/>
          <w:szCs w:val="24"/>
        </w:rPr>
        <w:t>o</w:t>
      </w:r>
      <w:r w:rsidRPr="00B76437">
        <w:rPr>
          <w:rFonts w:cs="Tahoma"/>
          <w:spacing w:val="-2"/>
          <w:sz w:val="24"/>
          <w:szCs w:val="24"/>
        </w:rPr>
        <w:t>b</w:t>
      </w:r>
      <w:r w:rsidRPr="00B76437">
        <w:rPr>
          <w:rFonts w:cs="Tahoma"/>
          <w:sz w:val="24"/>
          <w:szCs w:val="24"/>
        </w:rPr>
        <w:t>y</w:t>
      </w:r>
      <w:r w:rsidRPr="00B76437">
        <w:rPr>
          <w:rFonts w:cs="Tahoma"/>
          <w:spacing w:val="34"/>
          <w:sz w:val="24"/>
          <w:szCs w:val="24"/>
        </w:rPr>
        <w:t xml:space="preserve"> </w:t>
      </w:r>
      <w:r w:rsidRPr="00B76437">
        <w:rPr>
          <w:rFonts w:cs="Tahoma"/>
          <w:spacing w:val="2"/>
          <w:sz w:val="24"/>
          <w:szCs w:val="24"/>
        </w:rPr>
        <w:t>az</w:t>
      </w:r>
      <w:r w:rsidRPr="00B76437">
        <w:rPr>
          <w:rFonts w:cs="Tahoma"/>
          <w:spacing w:val="-3"/>
          <w:sz w:val="24"/>
          <w:szCs w:val="24"/>
        </w:rPr>
        <w:t>b</w:t>
      </w:r>
      <w:r w:rsidRPr="00B76437">
        <w:rPr>
          <w:rFonts w:cs="Tahoma"/>
          <w:spacing w:val="2"/>
          <w:sz w:val="24"/>
          <w:szCs w:val="24"/>
        </w:rPr>
        <w:t>e</w:t>
      </w:r>
      <w:r w:rsidRPr="00B76437">
        <w:rPr>
          <w:rFonts w:cs="Tahoma"/>
          <w:spacing w:val="-6"/>
          <w:sz w:val="24"/>
          <w:szCs w:val="24"/>
        </w:rPr>
        <w:t>s</w:t>
      </w:r>
      <w:r w:rsidRPr="00B76437">
        <w:rPr>
          <w:rFonts w:cs="Tahoma"/>
          <w:spacing w:val="2"/>
          <w:sz w:val="24"/>
          <w:szCs w:val="24"/>
        </w:rPr>
        <w:t>to</w:t>
      </w:r>
      <w:r w:rsidRPr="00B76437">
        <w:rPr>
          <w:rFonts w:cs="Tahoma"/>
          <w:spacing w:val="-4"/>
          <w:sz w:val="24"/>
          <w:szCs w:val="24"/>
        </w:rPr>
        <w:t>w</w:t>
      </w:r>
      <w:r w:rsidRPr="00B76437">
        <w:rPr>
          <w:rFonts w:cs="Tahoma"/>
          <w:sz w:val="24"/>
          <w:szCs w:val="24"/>
        </w:rPr>
        <w:t>e</w:t>
      </w:r>
      <w:r w:rsidRPr="00B76437">
        <w:rPr>
          <w:rFonts w:cs="Tahoma"/>
          <w:spacing w:val="39"/>
          <w:sz w:val="24"/>
          <w:szCs w:val="24"/>
        </w:rPr>
        <w:t xml:space="preserve"> </w:t>
      </w:r>
      <w:r w:rsidRPr="00B76437">
        <w:rPr>
          <w:rFonts w:cs="Tahoma"/>
          <w:sz w:val="24"/>
          <w:szCs w:val="24"/>
        </w:rPr>
        <w:t>w</w:t>
      </w:r>
      <w:r w:rsidRPr="00B76437">
        <w:rPr>
          <w:rFonts w:cs="Tahoma"/>
          <w:spacing w:val="31"/>
          <w:sz w:val="24"/>
          <w:szCs w:val="24"/>
        </w:rPr>
        <w:t xml:space="preserve"> </w:t>
      </w:r>
      <w:r>
        <w:rPr>
          <w:rFonts w:cs="Tahoma"/>
          <w:spacing w:val="2"/>
          <w:sz w:val="24"/>
          <w:szCs w:val="24"/>
        </w:rPr>
        <w:t>mieście</w:t>
      </w:r>
      <w:r w:rsidRPr="00B76437">
        <w:rPr>
          <w:rFonts w:cs="Tahoma"/>
          <w:spacing w:val="40"/>
          <w:sz w:val="24"/>
          <w:szCs w:val="24"/>
        </w:rPr>
        <w:t xml:space="preserve"> </w:t>
      </w:r>
      <w:r w:rsidRPr="00B76437">
        <w:rPr>
          <w:rFonts w:cs="Tahoma"/>
          <w:spacing w:val="-8"/>
          <w:sz w:val="24"/>
          <w:szCs w:val="24"/>
        </w:rPr>
        <w:t>t</w:t>
      </w:r>
      <w:r w:rsidRPr="00B76437">
        <w:rPr>
          <w:rFonts w:cs="Tahoma"/>
          <w:sz w:val="24"/>
          <w:szCs w:val="24"/>
        </w:rPr>
        <w:t>o</w:t>
      </w:r>
      <w:r w:rsidRPr="00B76437">
        <w:rPr>
          <w:rFonts w:cs="Tahoma"/>
          <w:spacing w:val="39"/>
          <w:sz w:val="24"/>
          <w:szCs w:val="24"/>
        </w:rPr>
        <w:t xml:space="preserve"> </w:t>
      </w:r>
      <w:r w:rsidRPr="00B76437">
        <w:rPr>
          <w:rFonts w:cs="Tahoma"/>
          <w:spacing w:val="-1"/>
          <w:sz w:val="24"/>
          <w:szCs w:val="24"/>
        </w:rPr>
        <w:t>g</w:t>
      </w:r>
      <w:r w:rsidRPr="00B76437">
        <w:rPr>
          <w:rFonts w:cs="Tahoma"/>
          <w:spacing w:val="-2"/>
          <w:sz w:val="24"/>
          <w:szCs w:val="24"/>
        </w:rPr>
        <w:t>ł</w:t>
      </w:r>
      <w:r w:rsidRPr="00B76437">
        <w:rPr>
          <w:rFonts w:cs="Tahoma"/>
          <w:spacing w:val="-4"/>
          <w:sz w:val="24"/>
          <w:szCs w:val="24"/>
        </w:rPr>
        <w:t>ó</w:t>
      </w:r>
      <w:r w:rsidRPr="00B76437">
        <w:rPr>
          <w:rFonts w:cs="Tahoma"/>
          <w:spacing w:val="2"/>
          <w:sz w:val="24"/>
          <w:szCs w:val="24"/>
        </w:rPr>
        <w:t>w</w:t>
      </w:r>
      <w:r w:rsidRPr="00B76437">
        <w:rPr>
          <w:rFonts w:cs="Tahoma"/>
          <w:spacing w:val="-5"/>
          <w:sz w:val="24"/>
          <w:szCs w:val="24"/>
        </w:rPr>
        <w:t>n</w:t>
      </w:r>
      <w:r w:rsidRPr="00B76437">
        <w:rPr>
          <w:rFonts w:cs="Tahoma"/>
          <w:spacing w:val="2"/>
          <w:sz w:val="24"/>
          <w:szCs w:val="24"/>
        </w:rPr>
        <w:t>i</w:t>
      </w:r>
      <w:r w:rsidRPr="00B76437">
        <w:rPr>
          <w:rFonts w:cs="Tahoma"/>
          <w:sz w:val="24"/>
          <w:szCs w:val="24"/>
        </w:rPr>
        <w:t>e</w:t>
      </w:r>
      <w:r w:rsidRPr="00B76437">
        <w:rPr>
          <w:rFonts w:cs="Tahoma"/>
          <w:spacing w:val="39"/>
          <w:sz w:val="24"/>
          <w:szCs w:val="24"/>
        </w:rPr>
        <w:t xml:space="preserve"> </w:t>
      </w:r>
      <w:r w:rsidRPr="00B76437">
        <w:rPr>
          <w:rFonts w:cs="Tahoma"/>
          <w:spacing w:val="-2"/>
          <w:sz w:val="24"/>
          <w:szCs w:val="24"/>
        </w:rPr>
        <w:t>e</w:t>
      </w:r>
      <w:r w:rsidRPr="00B76437">
        <w:rPr>
          <w:rFonts w:cs="Tahoma"/>
          <w:spacing w:val="2"/>
          <w:sz w:val="24"/>
          <w:szCs w:val="24"/>
        </w:rPr>
        <w:t>t</w:t>
      </w:r>
      <w:r w:rsidRPr="00B76437">
        <w:rPr>
          <w:rFonts w:cs="Tahoma"/>
          <w:spacing w:val="-3"/>
          <w:sz w:val="24"/>
          <w:szCs w:val="24"/>
        </w:rPr>
        <w:t>e</w:t>
      </w:r>
      <w:r w:rsidRPr="00B76437">
        <w:rPr>
          <w:rFonts w:cs="Tahoma"/>
          <w:spacing w:val="2"/>
          <w:sz w:val="24"/>
          <w:szCs w:val="24"/>
        </w:rPr>
        <w:t>r</w:t>
      </w:r>
      <w:r w:rsidRPr="00B76437">
        <w:rPr>
          <w:rFonts w:cs="Tahoma"/>
          <w:spacing w:val="-4"/>
          <w:sz w:val="24"/>
          <w:szCs w:val="24"/>
        </w:rPr>
        <w:t>n</w:t>
      </w:r>
      <w:r w:rsidRPr="00B76437">
        <w:rPr>
          <w:rFonts w:cs="Tahoma"/>
          <w:spacing w:val="2"/>
          <w:sz w:val="24"/>
          <w:szCs w:val="24"/>
        </w:rPr>
        <w:t>i</w:t>
      </w:r>
      <w:r w:rsidRPr="00B76437">
        <w:rPr>
          <w:rFonts w:cs="Tahoma"/>
          <w:sz w:val="24"/>
          <w:szCs w:val="24"/>
        </w:rPr>
        <w:t>t</w:t>
      </w:r>
      <w:r w:rsidRPr="00B76437">
        <w:rPr>
          <w:rFonts w:cs="Tahoma"/>
          <w:spacing w:val="39"/>
          <w:sz w:val="24"/>
          <w:szCs w:val="24"/>
        </w:rPr>
        <w:t xml:space="preserve"> </w:t>
      </w:r>
      <w:r w:rsidRPr="00B76437">
        <w:rPr>
          <w:rFonts w:cs="Tahoma"/>
          <w:spacing w:val="-3"/>
          <w:sz w:val="24"/>
          <w:szCs w:val="24"/>
        </w:rPr>
        <w:t>f</w:t>
      </w:r>
      <w:r w:rsidRPr="00B76437">
        <w:rPr>
          <w:rFonts w:cs="Tahoma"/>
          <w:spacing w:val="-5"/>
          <w:sz w:val="24"/>
          <w:szCs w:val="24"/>
        </w:rPr>
        <w:t>a</w:t>
      </w:r>
      <w:r w:rsidRPr="00B76437">
        <w:rPr>
          <w:rFonts w:cs="Tahoma"/>
          <w:spacing w:val="2"/>
          <w:sz w:val="24"/>
          <w:szCs w:val="24"/>
        </w:rPr>
        <w:t>lis</w:t>
      </w:r>
      <w:r w:rsidRPr="00B76437">
        <w:rPr>
          <w:rFonts w:cs="Tahoma"/>
          <w:spacing w:val="-5"/>
          <w:sz w:val="24"/>
          <w:szCs w:val="24"/>
        </w:rPr>
        <w:t>t</w:t>
      </w:r>
      <w:r w:rsidRPr="00B76437">
        <w:rPr>
          <w:rFonts w:cs="Tahoma"/>
          <w:sz w:val="24"/>
          <w:szCs w:val="24"/>
        </w:rPr>
        <w:t>y</w:t>
      </w:r>
      <w:r w:rsidRPr="00B76437">
        <w:rPr>
          <w:rFonts w:cs="Tahoma"/>
          <w:spacing w:val="39"/>
          <w:sz w:val="24"/>
          <w:szCs w:val="24"/>
        </w:rPr>
        <w:t xml:space="preserve"> </w:t>
      </w:r>
      <w:r w:rsidRPr="00B76437">
        <w:rPr>
          <w:rFonts w:cs="Tahoma"/>
          <w:spacing w:val="-2"/>
          <w:sz w:val="24"/>
          <w:szCs w:val="24"/>
        </w:rPr>
        <w:t>p</w:t>
      </w:r>
      <w:r w:rsidRPr="00B76437">
        <w:rPr>
          <w:rFonts w:cs="Tahoma"/>
          <w:spacing w:val="2"/>
          <w:sz w:val="24"/>
          <w:szCs w:val="24"/>
        </w:rPr>
        <w:t>ok</w:t>
      </w:r>
      <w:r w:rsidRPr="00B76437">
        <w:rPr>
          <w:rFonts w:cs="Tahoma"/>
          <w:spacing w:val="-8"/>
          <w:sz w:val="24"/>
          <w:szCs w:val="24"/>
        </w:rPr>
        <w:t>r</w:t>
      </w:r>
      <w:r w:rsidRPr="00B76437">
        <w:rPr>
          <w:rFonts w:cs="Tahoma"/>
          <w:spacing w:val="2"/>
          <w:sz w:val="24"/>
          <w:szCs w:val="24"/>
        </w:rPr>
        <w:t>y</w:t>
      </w:r>
      <w:r w:rsidRPr="00B76437">
        <w:rPr>
          <w:rFonts w:cs="Tahoma"/>
          <w:spacing w:val="-2"/>
          <w:sz w:val="24"/>
          <w:szCs w:val="24"/>
        </w:rPr>
        <w:t>w</w:t>
      </w:r>
      <w:r w:rsidRPr="00B76437">
        <w:rPr>
          <w:rFonts w:cs="Tahoma"/>
          <w:spacing w:val="2"/>
          <w:sz w:val="24"/>
          <w:szCs w:val="24"/>
        </w:rPr>
        <w:t>a</w:t>
      </w:r>
      <w:r w:rsidRPr="00B76437">
        <w:rPr>
          <w:rFonts w:cs="Tahoma"/>
          <w:spacing w:val="-2"/>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y</w:t>
      </w:r>
      <w:r w:rsidRPr="00B76437">
        <w:rPr>
          <w:rFonts w:cs="Tahoma"/>
          <w:spacing w:val="40"/>
          <w:sz w:val="24"/>
          <w:szCs w:val="24"/>
        </w:rPr>
        <w:t xml:space="preserve"> </w:t>
      </w:r>
      <w:r w:rsidRPr="00B76437">
        <w:rPr>
          <w:rFonts w:cs="Tahoma"/>
          <w:spacing w:val="-6"/>
          <w:sz w:val="24"/>
          <w:szCs w:val="24"/>
        </w:rPr>
        <w:t>d</w:t>
      </w:r>
      <w:r w:rsidRPr="00B76437">
        <w:rPr>
          <w:rFonts w:cs="Tahoma"/>
          <w:spacing w:val="2"/>
          <w:sz w:val="24"/>
          <w:szCs w:val="24"/>
        </w:rPr>
        <w:t>a</w:t>
      </w:r>
      <w:r w:rsidRPr="00B76437">
        <w:rPr>
          <w:rFonts w:cs="Tahoma"/>
          <w:spacing w:val="-4"/>
          <w:sz w:val="24"/>
          <w:szCs w:val="24"/>
        </w:rPr>
        <w:t>c</w:t>
      </w:r>
      <w:r w:rsidRPr="00B76437">
        <w:rPr>
          <w:rFonts w:cs="Tahoma"/>
          <w:spacing w:val="-2"/>
          <w:sz w:val="24"/>
          <w:szCs w:val="24"/>
        </w:rPr>
        <w:t>h</w:t>
      </w:r>
      <w:r w:rsidRPr="00B76437">
        <w:rPr>
          <w:rFonts w:cs="Tahoma"/>
          <w:sz w:val="24"/>
          <w:szCs w:val="24"/>
        </w:rPr>
        <w:t>y oraz</w:t>
      </w:r>
      <w:r w:rsidRPr="00B76437">
        <w:rPr>
          <w:rFonts w:cs="Tahoma"/>
          <w:spacing w:val="11"/>
          <w:sz w:val="24"/>
          <w:szCs w:val="24"/>
        </w:rPr>
        <w:t xml:space="preserve"> </w:t>
      </w:r>
      <w:r w:rsidRPr="00B76437">
        <w:rPr>
          <w:rFonts w:cs="Tahoma"/>
          <w:spacing w:val="-5"/>
          <w:sz w:val="24"/>
          <w:szCs w:val="24"/>
        </w:rPr>
        <w:t>e</w:t>
      </w:r>
      <w:r w:rsidRPr="00B76437">
        <w:rPr>
          <w:rFonts w:cs="Tahoma"/>
          <w:sz w:val="24"/>
          <w:szCs w:val="24"/>
        </w:rPr>
        <w:t>lewacje</w:t>
      </w:r>
      <w:r w:rsidRPr="00B76437">
        <w:rPr>
          <w:rFonts w:cs="Tahoma"/>
          <w:spacing w:val="7"/>
          <w:sz w:val="24"/>
          <w:szCs w:val="24"/>
        </w:rPr>
        <w:t xml:space="preserve"> </w:t>
      </w:r>
      <w:r w:rsidRPr="00B76437">
        <w:rPr>
          <w:rFonts w:cs="Tahoma"/>
          <w:sz w:val="24"/>
          <w:szCs w:val="24"/>
        </w:rPr>
        <w:t>budyn</w:t>
      </w:r>
      <w:r w:rsidRPr="00B76437">
        <w:rPr>
          <w:rFonts w:cs="Tahoma"/>
          <w:spacing w:val="-7"/>
          <w:sz w:val="24"/>
          <w:szCs w:val="24"/>
        </w:rPr>
        <w:t>k</w:t>
      </w:r>
      <w:r w:rsidRPr="00B76437">
        <w:rPr>
          <w:rFonts w:cs="Tahoma"/>
          <w:sz w:val="24"/>
          <w:szCs w:val="24"/>
        </w:rPr>
        <w:t>ów.</w:t>
      </w:r>
      <w:r w:rsidRPr="00B76437">
        <w:rPr>
          <w:rFonts w:cs="Tahoma"/>
          <w:spacing w:val="7"/>
          <w:sz w:val="24"/>
          <w:szCs w:val="24"/>
        </w:rPr>
        <w:t xml:space="preserve"> </w:t>
      </w:r>
      <w:r>
        <w:rPr>
          <w:rFonts w:cs="Tahoma"/>
          <w:spacing w:val="7"/>
          <w:sz w:val="24"/>
          <w:szCs w:val="24"/>
        </w:rPr>
        <w:t xml:space="preserve">Ogólna liczba obiektów lub grup obiektów, na których zinwentaryzowano azbest wynosi 62. </w:t>
      </w:r>
      <w:r w:rsidRPr="00B76437">
        <w:rPr>
          <w:rFonts w:cs="Tahoma"/>
          <w:sz w:val="24"/>
          <w:szCs w:val="24"/>
        </w:rPr>
        <w:t>W</w:t>
      </w:r>
      <w:r w:rsidRPr="00B76437">
        <w:rPr>
          <w:rFonts w:cs="Tahoma"/>
          <w:spacing w:val="7"/>
          <w:sz w:val="24"/>
          <w:szCs w:val="24"/>
        </w:rPr>
        <w:t xml:space="preserve"> </w:t>
      </w:r>
      <w:r w:rsidRPr="00B76437">
        <w:rPr>
          <w:rFonts w:cs="Tahoma"/>
          <w:sz w:val="24"/>
          <w:szCs w:val="24"/>
        </w:rPr>
        <w:t>p</w:t>
      </w:r>
      <w:r w:rsidRPr="00B76437">
        <w:rPr>
          <w:rFonts w:cs="Tahoma"/>
          <w:spacing w:val="-6"/>
          <w:sz w:val="24"/>
          <w:szCs w:val="24"/>
        </w:rPr>
        <w:t>r</w:t>
      </w:r>
      <w:r w:rsidRPr="00B76437">
        <w:rPr>
          <w:rFonts w:cs="Tahoma"/>
          <w:sz w:val="24"/>
          <w:szCs w:val="24"/>
        </w:rPr>
        <w:t>zew</w:t>
      </w:r>
      <w:r w:rsidRPr="00B76437">
        <w:rPr>
          <w:rFonts w:cs="Tahoma"/>
          <w:spacing w:val="1"/>
          <w:sz w:val="24"/>
          <w:szCs w:val="24"/>
        </w:rPr>
        <w:t>a</w:t>
      </w:r>
      <w:r w:rsidRPr="00B76437">
        <w:rPr>
          <w:rFonts w:cs="Tahoma"/>
          <w:spacing w:val="-3"/>
          <w:sz w:val="24"/>
          <w:szCs w:val="24"/>
        </w:rPr>
        <w:t>ż</w:t>
      </w:r>
      <w:r w:rsidRPr="00B76437">
        <w:rPr>
          <w:rFonts w:cs="Tahoma"/>
          <w:sz w:val="24"/>
          <w:szCs w:val="24"/>
        </w:rPr>
        <w:t>a</w:t>
      </w:r>
      <w:r w:rsidRPr="00B76437">
        <w:rPr>
          <w:rFonts w:cs="Tahoma"/>
          <w:spacing w:val="1"/>
          <w:sz w:val="24"/>
          <w:szCs w:val="24"/>
        </w:rPr>
        <w:t>j</w:t>
      </w:r>
      <w:r w:rsidRPr="00B76437">
        <w:rPr>
          <w:rFonts w:cs="Tahoma"/>
          <w:sz w:val="24"/>
          <w:szCs w:val="24"/>
        </w:rPr>
        <w:t>ącej</w:t>
      </w:r>
      <w:r w:rsidRPr="00B76437">
        <w:rPr>
          <w:rFonts w:cs="Tahoma"/>
          <w:spacing w:val="4"/>
          <w:sz w:val="24"/>
          <w:szCs w:val="24"/>
        </w:rPr>
        <w:t xml:space="preserve"> </w:t>
      </w:r>
      <w:r w:rsidRPr="00B76437">
        <w:rPr>
          <w:rFonts w:cs="Tahoma"/>
          <w:sz w:val="24"/>
          <w:szCs w:val="24"/>
        </w:rPr>
        <w:t>ilo</w:t>
      </w:r>
      <w:r w:rsidRPr="00B76437">
        <w:rPr>
          <w:rFonts w:cs="Tahoma"/>
          <w:spacing w:val="1"/>
          <w:sz w:val="24"/>
          <w:szCs w:val="24"/>
        </w:rPr>
        <w:t>ś</w:t>
      </w:r>
      <w:r w:rsidRPr="00B76437">
        <w:rPr>
          <w:rFonts w:cs="Tahoma"/>
          <w:sz w:val="24"/>
          <w:szCs w:val="24"/>
        </w:rPr>
        <w:t>ci</w:t>
      </w:r>
      <w:r w:rsidRPr="00B76437">
        <w:rPr>
          <w:rFonts w:cs="Tahoma"/>
          <w:spacing w:val="6"/>
          <w:sz w:val="24"/>
          <w:szCs w:val="24"/>
        </w:rPr>
        <w:t xml:space="preserve"> </w:t>
      </w:r>
      <w:r w:rsidRPr="00B76437">
        <w:rPr>
          <w:rFonts w:cs="Tahoma"/>
          <w:spacing w:val="1"/>
          <w:sz w:val="24"/>
          <w:szCs w:val="24"/>
        </w:rPr>
        <w:t>s</w:t>
      </w:r>
      <w:r w:rsidRPr="00B76437">
        <w:rPr>
          <w:rFonts w:cs="Tahoma"/>
          <w:sz w:val="24"/>
          <w:szCs w:val="24"/>
        </w:rPr>
        <w:t>ą</w:t>
      </w:r>
      <w:r w:rsidRPr="00B76437">
        <w:rPr>
          <w:rFonts w:cs="Tahoma"/>
          <w:spacing w:val="7"/>
          <w:sz w:val="24"/>
          <w:szCs w:val="24"/>
        </w:rPr>
        <w:t xml:space="preserve"> </w:t>
      </w:r>
      <w:r w:rsidRPr="00B76437">
        <w:rPr>
          <w:rFonts w:cs="Tahoma"/>
          <w:spacing w:val="-4"/>
          <w:sz w:val="24"/>
          <w:szCs w:val="24"/>
        </w:rPr>
        <w:t>t</w:t>
      </w:r>
      <w:r w:rsidRPr="00B76437">
        <w:rPr>
          <w:rFonts w:cs="Tahoma"/>
          <w:sz w:val="24"/>
          <w:szCs w:val="24"/>
        </w:rPr>
        <w:t>o</w:t>
      </w:r>
      <w:r w:rsidRPr="00B76437">
        <w:rPr>
          <w:rFonts w:cs="Tahoma"/>
          <w:spacing w:val="7"/>
          <w:sz w:val="24"/>
          <w:szCs w:val="24"/>
        </w:rPr>
        <w:t xml:space="preserve"> </w:t>
      </w:r>
      <w:r w:rsidRPr="00B76437">
        <w:rPr>
          <w:rFonts w:cs="Tahoma"/>
          <w:spacing w:val="-3"/>
          <w:sz w:val="24"/>
          <w:szCs w:val="24"/>
        </w:rPr>
        <w:t>b</w:t>
      </w:r>
      <w:r w:rsidRPr="00B76437">
        <w:rPr>
          <w:rFonts w:cs="Tahoma"/>
          <w:sz w:val="24"/>
          <w:szCs w:val="24"/>
        </w:rPr>
        <w:t>udy</w:t>
      </w:r>
      <w:r w:rsidRPr="00B76437">
        <w:rPr>
          <w:rFonts w:cs="Tahoma"/>
          <w:spacing w:val="-4"/>
          <w:sz w:val="24"/>
          <w:szCs w:val="24"/>
        </w:rPr>
        <w:t>n</w:t>
      </w:r>
      <w:r w:rsidRPr="00B76437">
        <w:rPr>
          <w:rFonts w:cs="Tahoma"/>
          <w:sz w:val="24"/>
          <w:szCs w:val="24"/>
        </w:rPr>
        <w:t>ki</w:t>
      </w:r>
      <w:r w:rsidRPr="00B76437">
        <w:rPr>
          <w:rFonts w:cs="Tahoma"/>
          <w:spacing w:val="11"/>
          <w:sz w:val="24"/>
          <w:szCs w:val="24"/>
        </w:rPr>
        <w:t xml:space="preserve"> </w:t>
      </w:r>
      <w:r w:rsidRPr="00B76437">
        <w:rPr>
          <w:rFonts w:cs="Tahoma"/>
          <w:sz w:val="24"/>
          <w:szCs w:val="24"/>
        </w:rPr>
        <w:t>gos</w:t>
      </w:r>
      <w:r w:rsidRPr="00B76437">
        <w:rPr>
          <w:rFonts w:cs="Tahoma"/>
          <w:spacing w:val="-4"/>
          <w:sz w:val="24"/>
          <w:szCs w:val="24"/>
        </w:rPr>
        <w:t>p</w:t>
      </w:r>
      <w:r w:rsidRPr="00B76437">
        <w:rPr>
          <w:rFonts w:cs="Tahoma"/>
          <w:sz w:val="24"/>
          <w:szCs w:val="24"/>
        </w:rPr>
        <w:t>odarcz</w:t>
      </w:r>
      <w:r w:rsidRPr="00B76437">
        <w:rPr>
          <w:rFonts w:cs="Tahoma"/>
          <w:spacing w:val="-5"/>
          <w:sz w:val="24"/>
          <w:szCs w:val="24"/>
        </w:rPr>
        <w:t>e</w:t>
      </w:r>
      <w:r>
        <w:rPr>
          <w:rFonts w:cs="Tahoma"/>
          <w:sz w:val="24"/>
          <w:szCs w:val="24"/>
        </w:rPr>
        <w:t xml:space="preserve"> – ogółem takich obiektów jest na terenie miasta 50, co stanowi około 80% ogółu</w:t>
      </w:r>
      <w:r w:rsidRPr="00B76437">
        <w:rPr>
          <w:rFonts w:cs="Tahoma"/>
          <w:sz w:val="24"/>
          <w:szCs w:val="24"/>
        </w:rPr>
        <w:t>.</w:t>
      </w:r>
      <w:r>
        <w:rPr>
          <w:rFonts w:cs="Tahoma"/>
          <w:sz w:val="24"/>
          <w:szCs w:val="24"/>
        </w:rPr>
        <w:t xml:space="preserve"> Budynki mieszkalne i usługowe stanowią około 16% ogółu (10 obiektów), pozostałe obiekty to altany położone na terenach ogródków działkowych. W użyciu jest ok. 98,4 % </w:t>
      </w:r>
      <w:r w:rsidRPr="00B76437">
        <w:rPr>
          <w:rFonts w:cs="Tahoma"/>
          <w:sz w:val="24"/>
          <w:szCs w:val="24"/>
        </w:rPr>
        <w:t>zinwentaryzowanego azbestu</w:t>
      </w:r>
      <w:r>
        <w:rPr>
          <w:rFonts w:cs="Tahoma"/>
          <w:sz w:val="24"/>
          <w:szCs w:val="24"/>
        </w:rPr>
        <w:t>, stwierdzono składowanie wyrobów azbestowych luzem na terenie jednej posesji.</w:t>
      </w:r>
    </w:p>
    <w:p w:rsidR="006618E1" w:rsidRDefault="006618E1" w:rsidP="006618E1">
      <w:pPr>
        <w:widowControl w:val="0"/>
        <w:autoSpaceDE w:val="0"/>
        <w:autoSpaceDN w:val="0"/>
        <w:adjustRightInd w:val="0"/>
        <w:spacing w:after="0" w:line="360" w:lineRule="auto"/>
        <w:ind w:left="567" w:right="179"/>
        <w:jc w:val="both"/>
        <w:rPr>
          <w:rFonts w:cs="Tahoma"/>
          <w:spacing w:val="-1"/>
          <w:sz w:val="24"/>
          <w:szCs w:val="24"/>
        </w:rPr>
      </w:pPr>
      <w:r>
        <w:rPr>
          <w:rFonts w:cs="Tahoma"/>
          <w:sz w:val="24"/>
          <w:szCs w:val="24"/>
        </w:rPr>
        <w:tab/>
      </w:r>
      <w:r>
        <w:rPr>
          <w:rFonts w:cs="Tahoma"/>
          <w:sz w:val="24"/>
          <w:szCs w:val="24"/>
        </w:rPr>
        <w:tab/>
      </w:r>
      <w:r w:rsidRPr="00B76437">
        <w:rPr>
          <w:rFonts w:cs="Tahoma"/>
          <w:sz w:val="24"/>
          <w:szCs w:val="24"/>
        </w:rPr>
        <w:t>W celu uzyskania in</w:t>
      </w:r>
      <w:r w:rsidRPr="00B76437">
        <w:rPr>
          <w:rFonts w:cs="Tahoma"/>
          <w:spacing w:val="-4"/>
          <w:sz w:val="24"/>
          <w:szCs w:val="24"/>
        </w:rPr>
        <w:t>f</w:t>
      </w:r>
      <w:r w:rsidRPr="00B76437">
        <w:rPr>
          <w:rFonts w:cs="Tahoma"/>
          <w:sz w:val="24"/>
          <w:szCs w:val="24"/>
        </w:rPr>
        <w:t>ormacji dotyc</w:t>
      </w:r>
      <w:r w:rsidRPr="00B76437">
        <w:rPr>
          <w:rFonts w:cs="Tahoma"/>
          <w:spacing w:val="-1"/>
          <w:sz w:val="24"/>
          <w:szCs w:val="24"/>
        </w:rPr>
        <w:t>z</w:t>
      </w:r>
      <w:r w:rsidRPr="00B76437">
        <w:rPr>
          <w:rFonts w:cs="Tahoma"/>
          <w:sz w:val="24"/>
          <w:szCs w:val="24"/>
        </w:rPr>
        <w:t xml:space="preserve">ących </w:t>
      </w:r>
      <w:r w:rsidRPr="00B76437">
        <w:rPr>
          <w:rFonts w:cs="Tahoma"/>
          <w:spacing w:val="-6"/>
          <w:sz w:val="24"/>
          <w:szCs w:val="24"/>
        </w:rPr>
        <w:t>i</w:t>
      </w:r>
      <w:r w:rsidRPr="00B76437">
        <w:rPr>
          <w:rFonts w:cs="Tahoma"/>
          <w:sz w:val="24"/>
          <w:szCs w:val="24"/>
        </w:rPr>
        <w:t>l</w:t>
      </w:r>
      <w:r w:rsidRPr="00B76437">
        <w:rPr>
          <w:rFonts w:cs="Tahoma"/>
          <w:spacing w:val="-2"/>
          <w:sz w:val="24"/>
          <w:szCs w:val="24"/>
        </w:rPr>
        <w:t>o</w:t>
      </w:r>
      <w:r w:rsidRPr="00B76437">
        <w:rPr>
          <w:rFonts w:cs="Tahoma"/>
          <w:spacing w:val="1"/>
          <w:sz w:val="24"/>
          <w:szCs w:val="24"/>
        </w:rPr>
        <w:t>ś</w:t>
      </w:r>
      <w:r w:rsidRPr="00B76437">
        <w:rPr>
          <w:rFonts w:cs="Tahoma"/>
          <w:sz w:val="24"/>
          <w:szCs w:val="24"/>
        </w:rPr>
        <w:t>ci i stanu wyrobów zaw</w:t>
      </w:r>
      <w:r w:rsidRPr="00B76437">
        <w:rPr>
          <w:rFonts w:cs="Tahoma"/>
          <w:spacing w:val="-4"/>
          <w:sz w:val="24"/>
          <w:szCs w:val="24"/>
        </w:rPr>
        <w:t>i</w:t>
      </w:r>
      <w:r w:rsidRPr="00B76437">
        <w:rPr>
          <w:rFonts w:cs="Tahoma"/>
          <w:sz w:val="24"/>
          <w:szCs w:val="24"/>
        </w:rPr>
        <w:t>erających azb</w:t>
      </w:r>
      <w:r w:rsidRPr="00B76437">
        <w:rPr>
          <w:rFonts w:cs="Tahoma"/>
          <w:spacing w:val="-7"/>
          <w:sz w:val="24"/>
          <w:szCs w:val="24"/>
        </w:rPr>
        <w:t>e</w:t>
      </w:r>
      <w:r w:rsidRPr="00B76437">
        <w:rPr>
          <w:rFonts w:cs="Tahoma"/>
          <w:sz w:val="24"/>
          <w:szCs w:val="24"/>
        </w:rPr>
        <w:t>st st</w:t>
      </w:r>
      <w:r w:rsidRPr="00B76437">
        <w:rPr>
          <w:rFonts w:cs="Tahoma"/>
          <w:spacing w:val="3"/>
          <w:sz w:val="24"/>
          <w:szCs w:val="24"/>
        </w:rPr>
        <w:t>o</w:t>
      </w:r>
      <w:r w:rsidRPr="00B76437">
        <w:rPr>
          <w:rFonts w:cs="Tahoma"/>
          <w:spacing w:val="-4"/>
          <w:sz w:val="24"/>
          <w:szCs w:val="24"/>
        </w:rPr>
        <w:t>s</w:t>
      </w:r>
      <w:r w:rsidRPr="00B76437">
        <w:rPr>
          <w:rFonts w:cs="Tahoma"/>
          <w:sz w:val="24"/>
          <w:szCs w:val="24"/>
        </w:rPr>
        <w:t>owanych</w:t>
      </w:r>
      <w:r w:rsidRPr="00B76437">
        <w:rPr>
          <w:rFonts w:cs="Tahoma"/>
          <w:spacing w:val="6"/>
          <w:sz w:val="24"/>
          <w:szCs w:val="24"/>
        </w:rPr>
        <w:t xml:space="preserve"> </w:t>
      </w:r>
      <w:r w:rsidRPr="00B76437">
        <w:rPr>
          <w:rFonts w:cs="Tahoma"/>
          <w:spacing w:val="-5"/>
          <w:sz w:val="24"/>
          <w:szCs w:val="24"/>
        </w:rPr>
        <w:t>n</w:t>
      </w:r>
      <w:r w:rsidRPr="00B76437">
        <w:rPr>
          <w:rFonts w:cs="Tahoma"/>
          <w:sz w:val="24"/>
          <w:szCs w:val="24"/>
        </w:rPr>
        <w:t>a</w:t>
      </w:r>
      <w:r w:rsidRPr="00B76437">
        <w:rPr>
          <w:rFonts w:cs="Tahoma"/>
          <w:spacing w:val="6"/>
          <w:sz w:val="24"/>
          <w:szCs w:val="24"/>
        </w:rPr>
        <w:t xml:space="preserve"> </w:t>
      </w:r>
      <w:r w:rsidRPr="00B76437">
        <w:rPr>
          <w:rFonts w:cs="Tahoma"/>
          <w:sz w:val="24"/>
          <w:szCs w:val="24"/>
        </w:rPr>
        <w:t>terenie</w:t>
      </w:r>
      <w:r w:rsidRPr="00B76437">
        <w:rPr>
          <w:rFonts w:cs="Tahoma"/>
          <w:spacing w:val="5"/>
          <w:sz w:val="24"/>
          <w:szCs w:val="24"/>
        </w:rPr>
        <w:t xml:space="preserve"> </w:t>
      </w:r>
      <w:r>
        <w:rPr>
          <w:rFonts w:cs="Tahoma"/>
          <w:sz w:val="24"/>
          <w:szCs w:val="24"/>
        </w:rPr>
        <w:t>miasta</w:t>
      </w:r>
      <w:r w:rsidRPr="00B76437">
        <w:rPr>
          <w:rFonts w:cs="Tahoma"/>
          <w:spacing w:val="6"/>
          <w:sz w:val="24"/>
          <w:szCs w:val="24"/>
        </w:rPr>
        <w:t xml:space="preserve"> </w:t>
      </w:r>
      <w:r>
        <w:rPr>
          <w:rFonts w:cs="Tahoma"/>
          <w:spacing w:val="3"/>
          <w:sz w:val="24"/>
          <w:szCs w:val="24"/>
        </w:rPr>
        <w:t>Giżycka</w:t>
      </w:r>
      <w:r w:rsidRPr="00B76437">
        <w:rPr>
          <w:rFonts w:cs="Tahoma"/>
          <w:sz w:val="24"/>
          <w:szCs w:val="24"/>
        </w:rPr>
        <w:t>,</w:t>
      </w:r>
      <w:r w:rsidRPr="00B76437">
        <w:rPr>
          <w:rFonts w:cs="Tahoma"/>
          <w:spacing w:val="7"/>
          <w:sz w:val="24"/>
          <w:szCs w:val="24"/>
        </w:rPr>
        <w:t xml:space="preserve"> </w:t>
      </w:r>
      <w:r w:rsidRPr="00B76437">
        <w:rPr>
          <w:rFonts w:cs="Tahoma"/>
          <w:sz w:val="24"/>
          <w:szCs w:val="24"/>
        </w:rPr>
        <w:t>pr</w:t>
      </w:r>
      <w:r w:rsidRPr="00B76437">
        <w:rPr>
          <w:rFonts w:cs="Tahoma"/>
          <w:spacing w:val="3"/>
          <w:sz w:val="24"/>
          <w:szCs w:val="24"/>
        </w:rPr>
        <w:t>z</w:t>
      </w:r>
      <w:r w:rsidRPr="00B76437">
        <w:rPr>
          <w:rFonts w:cs="Tahoma"/>
          <w:sz w:val="24"/>
          <w:szCs w:val="24"/>
        </w:rPr>
        <w:t>ep</w:t>
      </w:r>
      <w:r w:rsidRPr="00B76437">
        <w:rPr>
          <w:rFonts w:cs="Tahoma"/>
          <w:spacing w:val="-6"/>
          <w:sz w:val="24"/>
          <w:szCs w:val="24"/>
        </w:rPr>
        <w:t>r</w:t>
      </w:r>
      <w:r w:rsidRPr="00B76437">
        <w:rPr>
          <w:rFonts w:cs="Tahoma"/>
          <w:sz w:val="24"/>
          <w:szCs w:val="24"/>
        </w:rPr>
        <w:t>owadz</w:t>
      </w:r>
      <w:r w:rsidRPr="00B76437">
        <w:rPr>
          <w:rFonts w:cs="Tahoma"/>
          <w:spacing w:val="3"/>
          <w:sz w:val="24"/>
          <w:szCs w:val="24"/>
        </w:rPr>
        <w:t>o</w:t>
      </w:r>
      <w:r w:rsidRPr="00B76437">
        <w:rPr>
          <w:rFonts w:cs="Tahoma"/>
          <w:sz w:val="24"/>
          <w:szCs w:val="24"/>
        </w:rPr>
        <w:t>na zost</w:t>
      </w:r>
      <w:r w:rsidRPr="00B76437">
        <w:rPr>
          <w:rFonts w:cs="Tahoma"/>
          <w:spacing w:val="1"/>
          <w:sz w:val="24"/>
          <w:szCs w:val="24"/>
        </w:rPr>
        <w:t>a</w:t>
      </w:r>
      <w:r w:rsidRPr="00B76437">
        <w:rPr>
          <w:rFonts w:cs="Tahoma"/>
          <w:spacing w:val="-2"/>
          <w:sz w:val="24"/>
          <w:szCs w:val="24"/>
        </w:rPr>
        <w:t>ł</w:t>
      </w:r>
      <w:r w:rsidRPr="00B76437">
        <w:rPr>
          <w:rFonts w:cs="Tahoma"/>
          <w:sz w:val="24"/>
          <w:szCs w:val="24"/>
        </w:rPr>
        <w:t>a</w:t>
      </w:r>
      <w:r>
        <w:rPr>
          <w:rFonts w:cs="Tahoma"/>
          <w:sz w:val="24"/>
          <w:szCs w:val="24"/>
        </w:rPr>
        <w:t xml:space="preserve"> również</w:t>
      </w:r>
      <w:r w:rsidRPr="00B76437">
        <w:rPr>
          <w:rFonts w:cs="Tahoma"/>
          <w:spacing w:val="6"/>
          <w:sz w:val="24"/>
          <w:szCs w:val="24"/>
        </w:rPr>
        <w:t xml:space="preserve"> </w:t>
      </w:r>
      <w:r w:rsidRPr="00B76437">
        <w:rPr>
          <w:rFonts w:cs="Tahoma"/>
          <w:sz w:val="24"/>
          <w:szCs w:val="24"/>
        </w:rPr>
        <w:t>inwentar</w:t>
      </w:r>
      <w:r w:rsidRPr="00B76437">
        <w:rPr>
          <w:rFonts w:cs="Tahoma"/>
          <w:spacing w:val="-5"/>
          <w:sz w:val="24"/>
          <w:szCs w:val="24"/>
        </w:rPr>
        <w:t>y</w:t>
      </w:r>
      <w:r w:rsidRPr="00B76437">
        <w:rPr>
          <w:rFonts w:cs="Tahoma"/>
          <w:sz w:val="24"/>
          <w:szCs w:val="24"/>
        </w:rPr>
        <w:t>zacja,</w:t>
      </w:r>
      <w:r w:rsidRPr="00B76437">
        <w:rPr>
          <w:rFonts w:cs="Tahoma"/>
          <w:spacing w:val="10"/>
          <w:sz w:val="24"/>
          <w:szCs w:val="24"/>
        </w:rPr>
        <w:t xml:space="preserve"> </w:t>
      </w:r>
      <w:r w:rsidRPr="00B76437">
        <w:rPr>
          <w:rFonts w:cs="Tahoma"/>
          <w:spacing w:val="-6"/>
          <w:sz w:val="24"/>
          <w:szCs w:val="24"/>
        </w:rPr>
        <w:t>p</w:t>
      </w:r>
      <w:r w:rsidRPr="00B76437">
        <w:rPr>
          <w:rFonts w:cs="Tahoma"/>
          <w:sz w:val="24"/>
          <w:szCs w:val="24"/>
        </w:rPr>
        <w:t>o</w:t>
      </w:r>
      <w:r w:rsidRPr="00B76437">
        <w:rPr>
          <w:rFonts w:cs="Tahoma"/>
          <w:spacing w:val="3"/>
          <w:sz w:val="24"/>
          <w:szCs w:val="24"/>
        </w:rPr>
        <w:t>z</w:t>
      </w:r>
      <w:r w:rsidRPr="00B76437">
        <w:rPr>
          <w:rFonts w:cs="Tahoma"/>
          <w:spacing w:val="-6"/>
          <w:sz w:val="24"/>
          <w:szCs w:val="24"/>
        </w:rPr>
        <w:t>w</w:t>
      </w:r>
      <w:r w:rsidRPr="00B76437">
        <w:rPr>
          <w:rFonts w:cs="Tahoma"/>
          <w:sz w:val="24"/>
          <w:szCs w:val="24"/>
        </w:rPr>
        <w:t>ala</w:t>
      </w:r>
      <w:r w:rsidRPr="00B76437">
        <w:rPr>
          <w:rFonts w:cs="Tahoma"/>
          <w:spacing w:val="-1"/>
          <w:sz w:val="24"/>
          <w:szCs w:val="24"/>
        </w:rPr>
        <w:t>j</w:t>
      </w:r>
      <w:r w:rsidRPr="00B76437">
        <w:rPr>
          <w:rFonts w:cs="Tahoma"/>
          <w:sz w:val="24"/>
          <w:szCs w:val="24"/>
        </w:rPr>
        <w:t xml:space="preserve">ąca </w:t>
      </w:r>
      <w:r w:rsidRPr="00B76437">
        <w:rPr>
          <w:rFonts w:cs="Tahoma"/>
          <w:spacing w:val="-1"/>
          <w:sz w:val="24"/>
          <w:szCs w:val="24"/>
        </w:rPr>
        <w:t>n</w:t>
      </w:r>
      <w:r w:rsidRPr="00B76437">
        <w:rPr>
          <w:rFonts w:cs="Tahoma"/>
          <w:sz w:val="24"/>
          <w:szCs w:val="24"/>
        </w:rPr>
        <w:t>a</w:t>
      </w:r>
      <w:r w:rsidRPr="00B76437">
        <w:rPr>
          <w:rFonts w:cs="Tahoma"/>
          <w:spacing w:val="-1"/>
          <w:sz w:val="24"/>
          <w:szCs w:val="24"/>
        </w:rPr>
        <w:t xml:space="preserve"> okr</w:t>
      </w:r>
      <w:r w:rsidRPr="00B76437">
        <w:rPr>
          <w:rFonts w:cs="Tahoma"/>
          <w:spacing w:val="2"/>
          <w:sz w:val="24"/>
          <w:szCs w:val="24"/>
        </w:rPr>
        <w:t>e</w:t>
      </w:r>
      <w:r w:rsidRPr="00B76437">
        <w:rPr>
          <w:rFonts w:cs="Tahoma"/>
          <w:spacing w:val="1"/>
          <w:sz w:val="24"/>
          <w:szCs w:val="24"/>
        </w:rPr>
        <w:t>ś</w:t>
      </w:r>
      <w:r w:rsidRPr="00B76437">
        <w:rPr>
          <w:rFonts w:cs="Tahoma"/>
          <w:spacing w:val="-1"/>
          <w:sz w:val="24"/>
          <w:szCs w:val="24"/>
        </w:rPr>
        <w:t>le</w:t>
      </w:r>
      <w:r w:rsidRPr="00B76437">
        <w:rPr>
          <w:rFonts w:cs="Tahoma"/>
          <w:spacing w:val="-4"/>
          <w:sz w:val="24"/>
          <w:szCs w:val="24"/>
        </w:rPr>
        <w:t>n</w:t>
      </w:r>
      <w:r w:rsidRPr="00B76437">
        <w:rPr>
          <w:rFonts w:cs="Tahoma"/>
          <w:spacing w:val="-1"/>
          <w:sz w:val="24"/>
          <w:szCs w:val="24"/>
        </w:rPr>
        <w:t>i</w:t>
      </w:r>
      <w:r w:rsidRPr="00B76437">
        <w:rPr>
          <w:rFonts w:cs="Tahoma"/>
          <w:sz w:val="24"/>
          <w:szCs w:val="24"/>
        </w:rPr>
        <w:t>e</w:t>
      </w:r>
      <w:r w:rsidRPr="00B76437">
        <w:rPr>
          <w:rFonts w:cs="Tahoma"/>
          <w:spacing w:val="2"/>
          <w:sz w:val="24"/>
          <w:szCs w:val="24"/>
        </w:rPr>
        <w:t xml:space="preserve"> </w:t>
      </w:r>
      <w:r w:rsidRPr="00B76437">
        <w:rPr>
          <w:rFonts w:cs="Tahoma"/>
          <w:spacing w:val="-1"/>
          <w:sz w:val="24"/>
          <w:szCs w:val="24"/>
        </w:rPr>
        <w:t>ro</w:t>
      </w:r>
      <w:r w:rsidRPr="00B76437">
        <w:rPr>
          <w:rFonts w:cs="Tahoma"/>
          <w:spacing w:val="-4"/>
          <w:sz w:val="24"/>
          <w:szCs w:val="24"/>
        </w:rPr>
        <w:t>d</w:t>
      </w:r>
      <w:r w:rsidRPr="00B76437">
        <w:rPr>
          <w:rFonts w:cs="Tahoma"/>
          <w:spacing w:val="-1"/>
          <w:sz w:val="24"/>
          <w:szCs w:val="24"/>
        </w:rPr>
        <w:t>za</w:t>
      </w:r>
      <w:r w:rsidRPr="00B76437">
        <w:rPr>
          <w:rFonts w:cs="Tahoma"/>
          <w:spacing w:val="3"/>
          <w:sz w:val="24"/>
          <w:szCs w:val="24"/>
        </w:rPr>
        <w:t>j</w:t>
      </w:r>
      <w:r w:rsidRPr="00B76437">
        <w:rPr>
          <w:rFonts w:cs="Tahoma"/>
          <w:spacing w:val="-1"/>
          <w:sz w:val="24"/>
          <w:szCs w:val="24"/>
        </w:rPr>
        <w:t>u</w:t>
      </w:r>
      <w:r w:rsidRPr="00B76437">
        <w:rPr>
          <w:rFonts w:cs="Tahoma"/>
          <w:sz w:val="24"/>
          <w:szCs w:val="24"/>
        </w:rPr>
        <w:t>,</w:t>
      </w:r>
      <w:r w:rsidRPr="00B76437">
        <w:rPr>
          <w:rFonts w:cs="Tahoma"/>
          <w:spacing w:val="-5"/>
          <w:sz w:val="24"/>
          <w:szCs w:val="24"/>
        </w:rPr>
        <w:t xml:space="preserve"> </w:t>
      </w:r>
      <w:r w:rsidRPr="00B76437">
        <w:rPr>
          <w:rFonts w:cs="Tahoma"/>
          <w:spacing w:val="-1"/>
          <w:sz w:val="24"/>
          <w:szCs w:val="24"/>
        </w:rPr>
        <w:t>il</w:t>
      </w:r>
      <w:r w:rsidRPr="00B76437">
        <w:rPr>
          <w:rFonts w:cs="Tahoma"/>
          <w:spacing w:val="1"/>
          <w:sz w:val="24"/>
          <w:szCs w:val="24"/>
        </w:rPr>
        <w:t>oś</w:t>
      </w:r>
      <w:r w:rsidRPr="00B76437">
        <w:rPr>
          <w:rFonts w:cs="Tahoma"/>
          <w:spacing w:val="-1"/>
          <w:sz w:val="24"/>
          <w:szCs w:val="24"/>
        </w:rPr>
        <w:t>c</w:t>
      </w:r>
      <w:r w:rsidRPr="00B76437">
        <w:rPr>
          <w:rFonts w:cs="Tahoma"/>
          <w:spacing w:val="-4"/>
          <w:sz w:val="24"/>
          <w:szCs w:val="24"/>
        </w:rPr>
        <w:t>i</w:t>
      </w:r>
      <w:r w:rsidRPr="00B76437">
        <w:rPr>
          <w:rFonts w:cs="Tahoma"/>
          <w:sz w:val="24"/>
          <w:szCs w:val="24"/>
        </w:rPr>
        <w:t xml:space="preserve">, </w:t>
      </w:r>
      <w:r w:rsidRPr="00B76437">
        <w:rPr>
          <w:rFonts w:cs="Tahoma"/>
          <w:spacing w:val="-1"/>
          <w:sz w:val="24"/>
          <w:szCs w:val="24"/>
        </w:rPr>
        <w:t>m</w:t>
      </w:r>
      <w:r w:rsidRPr="00B76437">
        <w:rPr>
          <w:rFonts w:cs="Tahoma"/>
          <w:spacing w:val="4"/>
          <w:sz w:val="24"/>
          <w:szCs w:val="24"/>
        </w:rPr>
        <w:t>i</w:t>
      </w:r>
      <w:r w:rsidRPr="00B76437">
        <w:rPr>
          <w:rFonts w:cs="Tahoma"/>
          <w:spacing w:val="-1"/>
          <w:sz w:val="24"/>
          <w:szCs w:val="24"/>
        </w:rPr>
        <w:t>e</w:t>
      </w:r>
      <w:r w:rsidRPr="00B76437">
        <w:rPr>
          <w:rFonts w:cs="Tahoma"/>
          <w:spacing w:val="-4"/>
          <w:sz w:val="24"/>
          <w:szCs w:val="24"/>
        </w:rPr>
        <w:t>j</w:t>
      </w:r>
      <w:r w:rsidRPr="00B76437">
        <w:rPr>
          <w:rFonts w:cs="Tahoma"/>
          <w:spacing w:val="-1"/>
          <w:sz w:val="24"/>
          <w:szCs w:val="24"/>
        </w:rPr>
        <w:t>s</w:t>
      </w:r>
      <w:r w:rsidRPr="00B76437">
        <w:rPr>
          <w:rFonts w:cs="Tahoma"/>
          <w:sz w:val="24"/>
          <w:szCs w:val="24"/>
        </w:rPr>
        <w:t>c</w:t>
      </w:r>
      <w:r w:rsidRPr="00B76437">
        <w:rPr>
          <w:rFonts w:cs="Tahoma"/>
          <w:spacing w:val="-2"/>
          <w:sz w:val="24"/>
          <w:szCs w:val="24"/>
        </w:rPr>
        <w:t xml:space="preserve"> </w:t>
      </w:r>
      <w:r w:rsidRPr="00B76437">
        <w:rPr>
          <w:rFonts w:cs="Tahoma"/>
          <w:spacing w:val="-1"/>
          <w:sz w:val="24"/>
          <w:szCs w:val="24"/>
        </w:rPr>
        <w:t>wy</w:t>
      </w:r>
      <w:r w:rsidRPr="00B76437">
        <w:rPr>
          <w:rFonts w:cs="Tahoma"/>
          <w:spacing w:val="4"/>
          <w:sz w:val="24"/>
          <w:szCs w:val="24"/>
        </w:rPr>
        <w:t>s</w:t>
      </w:r>
      <w:r w:rsidRPr="00B76437">
        <w:rPr>
          <w:rFonts w:cs="Tahoma"/>
          <w:sz w:val="24"/>
          <w:szCs w:val="24"/>
        </w:rPr>
        <w:t>tę</w:t>
      </w:r>
      <w:r w:rsidRPr="00B76437">
        <w:rPr>
          <w:rFonts w:cs="Tahoma"/>
          <w:spacing w:val="-6"/>
          <w:sz w:val="24"/>
          <w:szCs w:val="24"/>
        </w:rPr>
        <w:t>p</w:t>
      </w:r>
      <w:r w:rsidRPr="00B76437">
        <w:rPr>
          <w:rFonts w:cs="Tahoma"/>
          <w:spacing w:val="-1"/>
          <w:sz w:val="24"/>
          <w:szCs w:val="24"/>
        </w:rPr>
        <w:t>owani</w:t>
      </w:r>
      <w:r w:rsidRPr="00B76437">
        <w:rPr>
          <w:rFonts w:cs="Tahoma"/>
          <w:sz w:val="24"/>
          <w:szCs w:val="24"/>
        </w:rPr>
        <w:t>a</w:t>
      </w:r>
      <w:r w:rsidRPr="00B76437">
        <w:rPr>
          <w:rFonts w:cs="Tahoma"/>
          <w:spacing w:val="-1"/>
          <w:sz w:val="24"/>
          <w:szCs w:val="24"/>
        </w:rPr>
        <w:t xml:space="preserve"> ora</w:t>
      </w:r>
      <w:r w:rsidRPr="00B76437">
        <w:rPr>
          <w:rFonts w:cs="Tahoma"/>
          <w:sz w:val="24"/>
          <w:szCs w:val="24"/>
        </w:rPr>
        <w:t>z</w:t>
      </w:r>
      <w:r w:rsidRPr="00B76437">
        <w:rPr>
          <w:rFonts w:cs="Tahoma"/>
          <w:spacing w:val="-2"/>
          <w:sz w:val="24"/>
          <w:szCs w:val="24"/>
        </w:rPr>
        <w:t xml:space="preserve"> </w:t>
      </w:r>
      <w:r w:rsidRPr="00B76437">
        <w:rPr>
          <w:rFonts w:cs="Tahoma"/>
          <w:spacing w:val="-1"/>
          <w:sz w:val="24"/>
          <w:szCs w:val="24"/>
        </w:rPr>
        <w:t>stan</w:t>
      </w:r>
      <w:r w:rsidRPr="00B76437">
        <w:rPr>
          <w:rFonts w:cs="Tahoma"/>
          <w:sz w:val="24"/>
          <w:szCs w:val="24"/>
        </w:rPr>
        <w:t>u</w:t>
      </w:r>
      <w:r w:rsidRPr="00B76437">
        <w:rPr>
          <w:rFonts w:cs="Tahoma"/>
          <w:spacing w:val="-2"/>
          <w:sz w:val="24"/>
          <w:szCs w:val="24"/>
        </w:rPr>
        <w:t xml:space="preserve"> </w:t>
      </w:r>
      <w:r w:rsidRPr="00B76437">
        <w:rPr>
          <w:rFonts w:cs="Tahoma"/>
          <w:spacing w:val="-1"/>
          <w:sz w:val="24"/>
          <w:szCs w:val="24"/>
        </w:rPr>
        <w:t>materi</w:t>
      </w:r>
      <w:r w:rsidRPr="00B76437">
        <w:rPr>
          <w:rFonts w:cs="Tahoma"/>
          <w:spacing w:val="-2"/>
          <w:sz w:val="24"/>
          <w:szCs w:val="24"/>
        </w:rPr>
        <w:t>a</w:t>
      </w:r>
      <w:r w:rsidRPr="00B76437">
        <w:rPr>
          <w:rFonts w:cs="Tahoma"/>
          <w:spacing w:val="2"/>
          <w:sz w:val="24"/>
          <w:szCs w:val="24"/>
        </w:rPr>
        <w:t>ł</w:t>
      </w:r>
      <w:r w:rsidRPr="00B76437">
        <w:rPr>
          <w:rFonts w:cs="Tahoma"/>
          <w:spacing w:val="-1"/>
          <w:sz w:val="24"/>
          <w:szCs w:val="24"/>
        </w:rPr>
        <w:t>ó</w:t>
      </w:r>
      <w:r w:rsidRPr="00B76437">
        <w:rPr>
          <w:rFonts w:cs="Tahoma"/>
          <w:sz w:val="24"/>
          <w:szCs w:val="24"/>
        </w:rPr>
        <w:t>w</w:t>
      </w:r>
      <w:r w:rsidRPr="00B76437">
        <w:rPr>
          <w:rFonts w:cs="Tahoma"/>
          <w:spacing w:val="-2"/>
          <w:sz w:val="24"/>
          <w:szCs w:val="24"/>
        </w:rPr>
        <w:t xml:space="preserve"> </w:t>
      </w:r>
      <w:r w:rsidRPr="00B76437">
        <w:rPr>
          <w:rFonts w:cs="Tahoma"/>
          <w:spacing w:val="-1"/>
          <w:sz w:val="24"/>
          <w:szCs w:val="24"/>
        </w:rPr>
        <w:t>zawieraj</w:t>
      </w:r>
      <w:r w:rsidRPr="00B76437">
        <w:rPr>
          <w:rFonts w:cs="Tahoma"/>
          <w:sz w:val="24"/>
          <w:szCs w:val="24"/>
        </w:rPr>
        <w:t>ą</w:t>
      </w:r>
      <w:r w:rsidRPr="00B76437">
        <w:rPr>
          <w:rFonts w:cs="Tahoma"/>
          <w:spacing w:val="-1"/>
          <w:sz w:val="24"/>
          <w:szCs w:val="24"/>
        </w:rPr>
        <w:t>cyc</w:t>
      </w:r>
      <w:r w:rsidRPr="00B76437">
        <w:rPr>
          <w:rFonts w:cs="Tahoma"/>
          <w:sz w:val="24"/>
          <w:szCs w:val="24"/>
        </w:rPr>
        <w:t>h</w:t>
      </w:r>
      <w:r w:rsidRPr="00B76437">
        <w:rPr>
          <w:rFonts w:cs="Tahoma"/>
          <w:spacing w:val="-2"/>
          <w:sz w:val="24"/>
          <w:szCs w:val="24"/>
        </w:rPr>
        <w:t xml:space="preserve"> </w:t>
      </w:r>
      <w:r w:rsidRPr="00B76437">
        <w:rPr>
          <w:rFonts w:cs="Tahoma"/>
          <w:spacing w:val="-1"/>
          <w:sz w:val="24"/>
          <w:szCs w:val="24"/>
        </w:rPr>
        <w:t>azbest.</w:t>
      </w:r>
      <w:r>
        <w:rPr>
          <w:rFonts w:cs="Tahoma"/>
          <w:spacing w:val="-1"/>
          <w:sz w:val="24"/>
          <w:szCs w:val="24"/>
        </w:rPr>
        <w:t xml:space="preserve"> </w:t>
      </w:r>
      <w:r w:rsidRPr="00B76437">
        <w:rPr>
          <w:rFonts w:cs="Tahoma"/>
          <w:sz w:val="24"/>
          <w:szCs w:val="24"/>
        </w:rPr>
        <w:t xml:space="preserve">W  </w:t>
      </w:r>
      <w:r w:rsidRPr="00B76437">
        <w:rPr>
          <w:rFonts w:cs="Tahoma"/>
          <w:spacing w:val="2"/>
          <w:sz w:val="24"/>
          <w:szCs w:val="24"/>
        </w:rPr>
        <w:t>z</w:t>
      </w:r>
      <w:r w:rsidRPr="00B76437">
        <w:rPr>
          <w:rFonts w:cs="Tahoma"/>
          <w:spacing w:val="-5"/>
          <w:sz w:val="24"/>
          <w:szCs w:val="24"/>
        </w:rPr>
        <w:t>a</w:t>
      </w:r>
      <w:r w:rsidRPr="00B76437">
        <w:rPr>
          <w:rFonts w:cs="Tahoma"/>
          <w:spacing w:val="2"/>
          <w:sz w:val="24"/>
          <w:szCs w:val="24"/>
        </w:rPr>
        <w:t>l</w:t>
      </w:r>
      <w:r w:rsidRPr="00B76437">
        <w:rPr>
          <w:rFonts w:cs="Tahoma"/>
          <w:sz w:val="24"/>
          <w:szCs w:val="24"/>
        </w:rPr>
        <w:t>e</w:t>
      </w:r>
      <w:r w:rsidRPr="00B76437">
        <w:rPr>
          <w:rFonts w:cs="Tahoma"/>
          <w:spacing w:val="2"/>
          <w:sz w:val="24"/>
          <w:szCs w:val="24"/>
        </w:rPr>
        <w:t>ż</w:t>
      </w:r>
      <w:r w:rsidRPr="00B76437">
        <w:rPr>
          <w:rFonts w:cs="Tahoma"/>
          <w:spacing w:val="-7"/>
          <w:sz w:val="24"/>
          <w:szCs w:val="24"/>
        </w:rPr>
        <w:t>n</w:t>
      </w:r>
      <w:r w:rsidRPr="00B76437">
        <w:rPr>
          <w:rFonts w:cs="Tahoma"/>
          <w:spacing w:val="1"/>
          <w:sz w:val="24"/>
          <w:szCs w:val="24"/>
        </w:rPr>
        <w:t>oś</w:t>
      </w:r>
      <w:r w:rsidRPr="00B76437">
        <w:rPr>
          <w:rFonts w:cs="Tahoma"/>
          <w:spacing w:val="-2"/>
          <w:sz w:val="24"/>
          <w:szCs w:val="24"/>
        </w:rPr>
        <w:t>c</w:t>
      </w:r>
      <w:r w:rsidRPr="00B76437">
        <w:rPr>
          <w:rFonts w:cs="Tahoma"/>
          <w:sz w:val="24"/>
          <w:szCs w:val="24"/>
        </w:rPr>
        <w:t>i</w:t>
      </w:r>
      <w:r w:rsidRPr="00B76437">
        <w:rPr>
          <w:rFonts w:cs="Tahoma"/>
          <w:spacing w:val="60"/>
          <w:sz w:val="24"/>
          <w:szCs w:val="24"/>
        </w:rPr>
        <w:t xml:space="preserve"> </w:t>
      </w:r>
      <w:r w:rsidRPr="00B76437">
        <w:rPr>
          <w:rFonts w:cs="Tahoma"/>
          <w:spacing w:val="1"/>
          <w:sz w:val="24"/>
          <w:szCs w:val="24"/>
        </w:rPr>
        <w:t>o</w:t>
      </w:r>
      <w:r w:rsidRPr="00B76437">
        <w:rPr>
          <w:rFonts w:cs="Tahoma"/>
          <w:sz w:val="24"/>
          <w:szCs w:val="24"/>
        </w:rPr>
        <w:t>d</w:t>
      </w:r>
      <w:r w:rsidRPr="00B76437">
        <w:rPr>
          <w:rFonts w:cs="Tahoma"/>
          <w:spacing w:val="56"/>
          <w:sz w:val="24"/>
          <w:szCs w:val="24"/>
        </w:rPr>
        <w:t xml:space="preserve"> </w:t>
      </w:r>
      <w:r w:rsidRPr="00B76437">
        <w:rPr>
          <w:rFonts w:cs="Tahoma"/>
          <w:spacing w:val="1"/>
          <w:sz w:val="24"/>
          <w:szCs w:val="24"/>
        </w:rPr>
        <w:t>s</w:t>
      </w:r>
      <w:r w:rsidRPr="00B76437">
        <w:rPr>
          <w:rFonts w:cs="Tahoma"/>
          <w:sz w:val="24"/>
          <w:szCs w:val="24"/>
        </w:rPr>
        <w:t>t</w:t>
      </w:r>
      <w:r w:rsidRPr="00B76437">
        <w:rPr>
          <w:rFonts w:cs="Tahoma"/>
          <w:spacing w:val="1"/>
          <w:sz w:val="24"/>
          <w:szCs w:val="24"/>
        </w:rPr>
        <w:t>o</w:t>
      </w:r>
      <w:r w:rsidRPr="00B76437">
        <w:rPr>
          <w:rFonts w:cs="Tahoma"/>
          <w:spacing w:val="-1"/>
          <w:sz w:val="24"/>
          <w:szCs w:val="24"/>
        </w:rPr>
        <w:t>p</w:t>
      </w:r>
      <w:r w:rsidRPr="00B76437">
        <w:rPr>
          <w:rFonts w:cs="Tahoma"/>
          <w:spacing w:val="-2"/>
          <w:sz w:val="24"/>
          <w:szCs w:val="24"/>
        </w:rPr>
        <w:t>n</w:t>
      </w:r>
      <w:r w:rsidRPr="00B76437">
        <w:rPr>
          <w:rFonts w:cs="Tahoma"/>
          <w:spacing w:val="2"/>
          <w:sz w:val="24"/>
          <w:szCs w:val="24"/>
        </w:rPr>
        <w:t>i</w:t>
      </w:r>
      <w:r w:rsidRPr="00B76437">
        <w:rPr>
          <w:rFonts w:cs="Tahoma"/>
          <w:sz w:val="24"/>
          <w:szCs w:val="24"/>
        </w:rPr>
        <w:t>a</w:t>
      </w:r>
      <w:r w:rsidRPr="00B76437">
        <w:rPr>
          <w:rFonts w:cs="Tahoma"/>
          <w:spacing w:val="58"/>
          <w:sz w:val="24"/>
          <w:szCs w:val="24"/>
        </w:rPr>
        <w:t xml:space="preserve"> </w:t>
      </w:r>
      <w:r w:rsidRPr="00B76437">
        <w:rPr>
          <w:rFonts w:cs="Tahoma"/>
          <w:spacing w:val="2"/>
          <w:sz w:val="24"/>
          <w:szCs w:val="24"/>
        </w:rPr>
        <w:t>z</w:t>
      </w:r>
      <w:r w:rsidRPr="00B76437">
        <w:rPr>
          <w:rFonts w:cs="Tahoma"/>
          <w:spacing w:val="-2"/>
          <w:sz w:val="24"/>
          <w:szCs w:val="24"/>
        </w:rPr>
        <w:t>n</w:t>
      </w:r>
      <w:r w:rsidRPr="00B76437">
        <w:rPr>
          <w:rFonts w:cs="Tahoma"/>
          <w:spacing w:val="-3"/>
          <w:sz w:val="24"/>
          <w:szCs w:val="24"/>
        </w:rPr>
        <w:t>i</w:t>
      </w:r>
      <w:r w:rsidRPr="00B76437">
        <w:rPr>
          <w:rFonts w:cs="Tahoma"/>
          <w:spacing w:val="1"/>
          <w:sz w:val="24"/>
          <w:szCs w:val="24"/>
        </w:rPr>
        <w:t>s</w:t>
      </w:r>
      <w:r w:rsidRPr="00B76437">
        <w:rPr>
          <w:rFonts w:cs="Tahoma"/>
          <w:spacing w:val="2"/>
          <w:sz w:val="24"/>
          <w:szCs w:val="24"/>
        </w:rPr>
        <w:t>z</w:t>
      </w:r>
      <w:r w:rsidRPr="00B76437">
        <w:rPr>
          <w:rFonts w:cs="Tahoma"/>
          <w:spacing w:val="-7"/>
          <w:sz w:val="24"/>
          <w:szCs w:val="24"/>
        </w:rPr>
        <w:t>c</w:t>
      </w:r>
      <w:r w:rsidRPr="00B76437">
        <w:rPr>
          <w:rFonts w:cs="Tahoma"/>
          <w:spacing w:val="2"/>
          <w:sz w:val="24"/>
          <w:szCs w:val="24"/>
        </w:rPr>
        <w:t>z</w:t>
      </w:r>
      <w:r w:rsidRPr="00B76437">
        <w:rPr>
          <w:rFonts w:cs="Tahoma"/>
          <w:sz w:val="24"/>
          <w:szCs w:val="24"/>
        </w:rPr>
        <w:t>e</w:t>
      </w:r>
      <w:r w:rsidRPr="00B76437">
        <w:rPr>
          <w:rFonts w:cs="Tahoma"/>
          <w:spacing w:val="-2"/>
          <w:sz w:val="24"/>
          <w:szCs w:val="24"/>
        </w:rPr>
        <w:t>n</w:t>
      </w:r>
      <w:r w:rsidRPr="00B76437">
        <w:rPr>
          <w:rFonts w:cs="Tahoma"/>
          <w:spacing w:val="2"/>
          <w:sz w:val="24"/>
          <w:szCs w:val="24"/>
        </w:rPr>
        <w:t>i</w:t>
      </w:r>
      <w:r w:rsidRPr="00B76437">
        <w:rPr>
          <w:rFonts w:cs="Tahoma"/>
          <w:sz w:val="24"/>
          <w:szCs w:val="24"/>
        </w:rPr>
        <w:t xml:space="preserve">a </w:t>
      </w:r>
      <w:r w:rsidRPr="00B76437">
        <w:rPr>
          <w:rFonts w:cs="Tahoma"/>
          <w:spacing w:val="1"/>
          <w:sz w:val="24"/>
          <w:szCs w:val="24"/>
        </w:rPr>
        <w:t xml:space="preserve"> </w:t>
      </w:r>
      <w:r w:rsidRPr="00B76437">
        <w:rPr>
          <w:rFonts w:cs="Tahoma"/>
          <w:spacing w:val="-6"/>
          <w:sz w:val="24"/>
          <w:szCs w:val="24"/>
        </w:rPr>
        <w:t>p</w:t>
      </w:r>
      <w:r w:rsidRPr="00B76437">
        <w:rPr>
          <w:rFonts w:cs="Tahoma"/>
          <w:spacing w:val="1"/>
          <w:sz w:val="24"/>
          <w:szCs w:val="24"/>
        </w:rPr>
        <w:t>o</w:t>
      </w:r>
      <w:r w:rsidRPr="00B76437">
        <w:rPr>
          <w:rFonts w:cs="Tahoma"/>
          <w:sz w:val="24"/>
          <w:szCs w:val="24"/>
        </w:rPr>
        <w:t>k</w:t>
      </w:r>
      <w:r w:rsidRPr="00B76437">
        <w:rPr>
          <w:rFonts w:cs="Tahoma"/>
          <w:spacing w:val="-1"/>
          <w:sz w:val="24"/>
          <w:szCs w:val="24"/>
        </w:rPr>
        <w:t>r</w:t>
      </w:r>
      <w:r w:rsidRPr="00B76437">
        <w:rPr>
          <w:rFonts w:cs="Tahoma"/>
          <w:spacing w:val="1"/>
          <w:sz w:val="24"/>
          <w:szCs w:val="24"/>
        </w:rPr>
        <w:t>y</w:t>
      </w:r>
      <w:r w:rsidRPr="00B76437">
        <w:rPr>
          <w:rFonts w:cs="Tahoma"/>
          <w:sz w:val="24"/>
          <w:szCs w:val="24"/>
        </w:rPr>
        <w:t>ć</w:t>
      </w:r>
      <w:r w:rsidRPr="00B76437">
        <w:rPr>
          <w:rFonts w:cs="Tahoma"/>
          <w:spacing w:val="60"/>
          <w:sz w:val="24"/>
          <w:szCs w:val="24"/>
        </w:rPr>
        <w:t xml:space="preserve"> </w:t>
      </w:r>
      <w:r w:rsidRPr="00B76437">
        <w:rPr>
          <w:rFonts w:cs="Tahoma"/>
          <w:spacing w:val="-1"/>
          <w:sz w:val="24"/>
          <w:szCs w:val="24"/>
        </w:rPr>
        <w:t>d</w:t>
      </w:r>
      <w:r w:rsidRPr="00B76437">
        <w:rPr>
          <w:rFonts w:cs="Tahoma"/>
          <w:sz w:val="24"/>
          <w:szCs w:val="24"/>
        </w:rPr>
        <w:t>a</w:t>
      </w:r>
      <w:r w:rsidRPr="00B76437">
        <w:rPr>
          <w:rFonts w:cs="Tahoma"/>
          <w:spacing w:val="-2"/>
          <w:sz w:val="24"/>
          <w:szCs w:val="24"/>
        </w:rPr>
        <w:t>ch</w:t>
      </w:r>
      <w:r w:rsidRPr="00B76437">
        <w:rPr>
          <w:rFonts w:cs="Tahoma"/>
          <w:spacing w:val="1"/>
          <w:sz w:val="24"/>
          <w:szCs w:val="24"/>
        </w:rPr>
        <w:t>o</w:t>
      </w:r>
      <w:r w:rsidRPr="00B76437">
        <w:rPr>
          <w:rFonts w:cs="Tahoma"/>
          <w:spacing w:val="-6"/>
          <w:sz w:val="24"/>
          <w:szCs w:val="24"/>
        </w:rPr>
        <w:t>w</w:t>
      </w:r>
      <w:r w:rsidRPr="00B76437">
        <w:rPr>
          <w:rFonts w:cs="Tahoma"/>
          <w:sz w:val="24"/>
          <w:szCs w:val="24"/>
        </w:rPr>
        <w:t>y</w:t>
      </w:r>
      <w:r w:rsidRPr="00B76437">
        <w:rPr>
          <w:rFonts w:cs="Tahoma"/>
          <w:spacing w:val="-2"/>
          <w:sz w:val="24"/>
          <w:szCs w:val="24"/>
        </w:rPr>
        <w:t>c</w:t>
      </w:r>
      <w:r w:rsidRPr="00B76437">
        <w:rPr>
          <w:rFonts w:cs="Tahoma"/>
          <w:sz w:val="24"/>
          <w:szCs w:val="24"/>
        </w:rPr>
        <w:t>h</w:t>
      </w:r>
      <w:r w:rsidRPr="00B76437">
        <w:rPr>
          <w:rFonts w:cs="Tahoma"/>
          <w:spacing w:val="60"/>
          <w:sz w:val="24"/>
          <w:szCs w:val="24"/>
        </w:rPr>
        <w:t xml:space="preserve"> </w:t>
      </w:r>
      <w:r w:rsidRPr="00B76437">
        <w:rPr>
          <w:rFonts w:cs="Tahoma"/>
          <w:spacing w:val="-1"/>
          <w:sz w:val="24"/>
          <w:szCs w:val="24"/>
        </w:rPr>
        <w:t>w</w:t>
      </w:r>
      <w:r w:rsidRPr="00B76437">
        <w:rPr>
          <w:rFonts w:cs="Tahoma"/>
          <w:sz w:val="24"/>
          <w:szCs w:val="24"/>
        </w:rPr>
        <w:t>yk</w:t>
      </w:r>
      <w:r w:rsidRPr="00B76437">
        <w:rPr>
          <w:rFonts w:cs="Tahoma"/>
          <w:spacing w:val="1"/>
          <w:sz w:val="24"/>
          <w:szCs w:val="24"/>
        </w:rPr>
        <w:t>o</w:t>
      </w:r>
      <w:r w:rsidRPr="00B76437">
        <w:rPr>
          <w:rFonts w:cs="Tahoma"/>
          <w:spacing w:val="-2"/>
          <w:sz w:val="24"/>
          <w:szCs w:val="24"/>
        </w:rPr>
        <w:t>n</w:t>
      </w:r>
      <w:r w:rsidRPr="00B76437">
        <w:rPr>
          <w:rFonts w:cs="Tahoma"/>
          <w:sz w:val="24"/>
          <w:szCs w:val="24"/>
        </w:rPr>
        <w:t>a</w:t>
      </w:r>
      <w:r w:rsidRPr="00B76437">
        <w:rPr>
          <w:rFonts w:cs="Tahoma"/>
          <w:spacing w:val="-2"/>
          <w:sz w:val="24"/>
          <w:szCs w:val="24"/>
        </w:rPr>
        <w:t>n</w:t>
      </w:r>
      <w:r w:rsidRPr="00B76437">
        <w:rPr>
          <w:rFonts w:cs="Tahoma"/>
          <w:sz w:val="24"/>
          <w:szCs w:val="24"/>
        </w:rPr>
        <w:t>y</w:t>
      </w:r>
      <w:r w:rsidRPr="00B76437">
        <w:rPr>
          <w:rFonts w:cs="Tahoma"/>
          <w:spacing w:val="-2"/>
          <w:sz w:val="24"/>
          <w:szCs w:val="24"/>
        </w:rPr>
        <w:t>c</w:t>
      </w:r>
      <w:r w:rsidRPr="00B76437">
        <w:rPr>
          <w:rFonts w:cs="Tahoma"/>
          <w:sz w:val="24"/>
          <w:szCs w:val="24"/>
        </w:rPr>
        <w:t>h</w:t>
      </w:r>
      <w:r w:rsidRPr="00B76437">
        <w:rPr>
          <w:rFonts w:cs="Tahoma"/>
          <w:spacing w:val="60"/>
          <w:sz w:val="24"/>
          <w:szCs w:val="24"/>
        </w:rPr>
        <w:t xml:space="preserve"> </w:t>
      </w:r>
      <w:r w:rsidRPr="00B76437">
        <w:rPr>
          <w:rFonts w:cs="Tahoma"/>
          <w:sz w:val="24"/>
          <w:szCs w:val="24"/>
        </w:rPr>
        <w:t>z</w:t>
      </w:r>
      <w:r w:rsidRPr="00B76437">
        <w:rPr>
          <w:rFonts w:cs="Tahoma"/>
          <w:spacing w:val="59"/>
          <w:sz w:val="24"/>
          <w:szCs w:val="24"/>
        </w:rPr>
        <w:t xml:space="preserve"> </w:t>
      </w:r>
      <w:r w:rsidRPr="00B76437">
        <w:rPr>
          <w:rFonts w:cs="Tahoma"/>
          <w:spacing w:val="-1"/>
          <w:sz w:val="24"/>
          <w:szCs w:val="24"/>
        </w:rPr>
        <w:t>m</w:t>
      </w:r>
      <w:r w:rsidRPr="00B76437">
        <w:rPr>
          <w:rFonts w:cs="Tahoma"/>
          <w:sz w:val="24"/>
          <w:szCs w:val="24"/>
        </w:rPr>
        <w:t>ate</w:t>
      </w:r>
      <w:r w:rsidRPr="00B76437">
        <w:rPr>
          <w:rFonts w:cs="Tahoma"/>
          <w:spacing w:val="-1"/>
          <w:sz w:val="24"/>
          <w:szCs w:val="24"/>
        </w:rPr>
        <w:t>r</w:t>
      </w:r>
      <w:r w:rsidRPr="00B76437">
        <w:rPr>
          <w:rFonts w:cs="Tahoma"/>
          <w:spacing w:val="-3"/>
          <w:sz w:val="24"/>
          <w:szCs w:val="24"/>
        </w:rPr>
        <w:t>i</w:t>
      </w:r>
      <w:r w:rsidRPr="00B76437">
        <w:rPr>
          <w:rFonts w:cs="Tahoma"/>
          <w:sz w:val="24"/>
          <w:szCs w:val="24"/>
        </w:rPr>
        <w:t>a</w:t>
      </w:r>
      <w:r w:rsidRPr="00B76437">
        <w:rPr>
          <w:rFonts w:cs="Tahoma"/>
          <w:spacing w:val="-2"/>
          <w:sz w:val="24"/>
          <w:szCs w:val="24"/>
        </w:rPr>
        <w:t>ł</w:t>
      </w:r>
      <w:r w:rsidRPr="00B76437">
        <w:rPr>
          <w:rFonts w:cs="Tahoma"/>
          <w:spacing w:val="1"/>
          <w:sz w:val="24"/>
          <w:szCs w:val="24"/>
        </w:rPr>
        <w:t>ó</w:t>
      </w:r>
      <w:r w:rsidRPr="00B76437">
        <w:rPr>
          <w:rFonts w:cs="Tahoma"/>
          <w:sz w:val="24"/>
          <w:szCs w:val="24"/>
        </w:rPr>
        <w:t>w</w:t>
      </w:r>
      <w:r w:rsidRPr="00B76437">
        <w:rPr>
          <w:rFonts w:cs="Tahoma"/>
          <w:spacing w:val="62"/>
          <w:sz w:val="24"/>
          <w:szCs w:val="24"/>
        </w:rPr>
        <w:t xml:space="preserve"> </w:t>
      </w:r>
      <w:r w:rsidRPr="00B76437">
        <w:rPr>
          <w:rFonts w:cs="Tahoma"/>
          <w:spacing w:val="-3"/>
          <w:sz w:val="24"/>
          <w:szCs w:val="24"/>
        </w:rPr>
        <w:t>z</w:t>
      </w:r>
      <w:r w:rsidRPr="00B76437">
        <w:rPr>
          <w:rFonts w:cs="Tahoma"/>
          <w:sz w:val="24"/>
          <w:szCs w:val="24"/>
        </w:rPr>
        <w:t>a</w:t>
      </w:r>
      <w:r w:rsidRPr="00B76437">
        <w:rPr>
          <w:rFonts w:cs="Tahoma"/>
          <w:spacing w:val="-1"/>
          <w:sz w:val="24"/>
          <w:szCs w:val="24"/>
        </w:rPr>
        <w:t>w</w:t>
      </w:r>
      <w:r w:rsidRPr="00B76437">
        <w:rPr>
          <w:rFonts w:cs="Tahoma"/>
          <w:spacing w:val="2"/>
          <w:w w:val="101"/>
          <w:sz w:val="24"/>
          <w:szCs w:val="24"/>
        </w:rPr>
        <w:t>i</w:t>
      </w:r>
      <w:r w:rsidRPr="00B76437">
        <w:rPr>
          <w:rFonts w:cs="Tahoma"/>
          <w:sz w:val="24"/>
          <w:szCs w:val="24"/>
        </w:rPr>
        <w:t>e</w:t>
      </w:r>
      <w:r w:rsidRPr="00B76437">
        <w:rPr>
          <w:rFonts w:cs="Tahoma"/>
          <w:spacing w:val="-1"/>
          <w:sz w:val="24"/>
          <w:szCs w:val="24"/>
        </w:rPr>
        <w:t>r</w:t>
      </w:r>
      <w:r w:rsidRPr="00B76437">
        <w:rPr>
          <w:rFonts w:cs="Tahoma"/>
          <w:spacing w:val="-5"/>
          <w:sz w:val="24"/>
          <w:szCs w:val="24"/>
        </w:rPr>
        <w:t>a</w:t>
      </w:r>
      <w:r w:rsidRPr="00B76437">
        <w:rPr>
          <w:rFonts w:cs="Tahoma"/>
          <w:spacing w:val="1"/>
          <w:w w:val="101"/>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y</w:t>
      </w:r>
      <w:r w:rsidRPr="00B76437">
        <w:rPr>
          <w:rFonts w:cs="Tahoma"/>
          <w:spacing w:val="-2"/>
          <w:sz w:val="24"/>
          <w:szCs w:val="24"/>
        </w:rPr>
        <w:t>c</w:t>
      </w:r>
      <w:r w:rsidRPr="00B76437">
        <w:rPr>
          <w:rFonts w:cs="Tahoma"/>
          <w:sz w:val="24"/>
          <w:szCs w:val="24"/>
        </w:rPr>
        <w:t>h a</w:t>
      </w:r>
      <w:r w:rsidRPr="00B76437">
        <w:rPr>
          <w:rFonts w:cs="Tahoma"/>
          <w:spacing w:val="2"/>
          <w:sz w:val="24"/>
          <w:szCs w:val="24"/>
        </w:rPr>
        <w:t>z</w:t>
      </w:r>
      <w:r w:rsidRPr="00B76437">
        <w:rPr>
          <w:rFonts w:cs="Tahoma"/>
          <w:spacing w:val="-1"/>
          <w:sz w:val="24"/>
          <w:szCs w:val="24"/>
        </w:rPr>
        <w:t>b</w:t>
      </w:r>
      <w:r w:rsidRPr="00B76437">
        <w:rPr>
          <w:rFonts w:cs="Tahoma"/>
          <w:sz w:val="24"/>
          <w:szCs w:val="24"/>
        </w:rPr>
        <w:t>e</w:t>
      </w:r>
      <w:r w:rsidRPr="00B76437">
        <w:rPr>
          <w:rFonts w:cs="Tahoma"/>
          <w:spacing w:val="1"/>
          <w:sz w:val="24"/>
          <w:szCs w:val="24"/>
        </w:rPr>
        <w:t>s</w:t>
      </w:r>
      <w:r w:rsidRPr="00B76437">
        <w:rPr>
          <w:rFonts w:cs="Tahoma"/>
          <w:spacing w:val="-5"/>
          <w:sz w:val="24"/>
          <w:szCs w:val="24"/>
        </w:rPr>
        <w:t>t</w:t>
      </w:r>
      <w:r w:rsidRPr="00B76437">
        <w:rPr>
          <w:rFonts w:cs="Tahoma"/>
          <w:sz w:val="24"/>
          <w:szCs w:val="24"/>
        </w:rPr>
        <w:t>,</w:t>
      </w:r>
      <w:r w:rsidRPr="00B76437">
        <w:rPr>
          <w:rFonts w:cs="Tahoma"/>
          <w:spacing w:val="2"/>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1"/>
          <w:sz w:val="24"/>
          <w:szCs w:val="24"/>
        </w:rPr>
        <w:t>r</w:t>
      </w:r>
      <w:r w:rsidRPr="00B76437">
        <w:rPr>
          <w:rFonts w:cs="Tahoma"/>
          <w:spacing w:val="-4"/>
          <w:sz w:val="24"/>
          <w:szCs w:val="24"/>
        </w:rPr>
        <w:t>ó</w:t>
      </w:r>
      <w:r w:rsidRPr="00B76437">
        <w:rPr>
          <w:rFonts w:cs="Tahoma"/>
          <w:spacing w:val="2"/>
          <w:sz w:val="24"/>
          <w:szCs w:val="24"/>
        </w:rPr>
        <w:t>ż</w:t>
      </w:r>
      <w:r w:rsidRPr="00B76437">
        <w:rPr>
          <w:rFonts w:cs="Tahoma"/>
          <w:spacing w:val="-2"/>
          <w:sz w:val="24"/>
          <w:szCs w:val="24"/>
        </w:rPr>
        <w:t>n</w:t>
      </w:r>
      <w:r w:rsidRPr="00B76437">
        <w:rPr>
          <w:rFonts w:cs="Tahoma"/>
          <w:spacing w:val="2"/>
          <w:sz w:val="24"/>
          <w:szCs w:val="24"/>
        </w:rPr>
        <w:t>i</w:t>
      </w:r>
      <w:r w:rsidRPr="00B76437">
        <w:rPr>
          <w:rFonts w:cs="Tahoma"/>
          <w:spacing w:val="1"/>
          <w:sz w:val="24"/>
          <w:szCs w:val="24"/>
        </w:rPr>
        <w:t>o</w:t>
      </w:r>
      <w:r w:rsidRPr="00B76437">
        <w:rPr>
          <w:rFonts w:cs="Tahoma"/>
          <w:spacing w:val="-2"/>
          <w:sz w:val="24"/>
          <w:szCs w:val="24"/>
        </w:rPr>
        <w:t>n</w:t>
      </w:r>
      <w:r w:rsidRPr="00B76437">
        <w:rPr>
          <w:rFonts w:cs="Tahoma"/>
          <w:sz w:val="24"/>
          <w:szCs w:val="24"/>
        </w:rPr>
        <w:t>o</w:t>
      </w:r>
      <w:r w:rsidRPr="00B76437">
        <w:rPr>
          <w:rFonts w:cs="Tahoma"/>
          <w:spacing w:val="1"/>
          <w:sz w:val="24"/>
          <w:szCs w:val="24"/>
        </w:rPr>
        <w:t xml:space="preserve"> </w:t>
      </w:r>
      <w:r w:rsidRPr="00B76437">
        <w:rPr>
          <w:rFonts w:cs="Tahoma"/>
          <w:sz w:val="24"/>
          <w:szCs w:val="24"/>
        </w:rPr>
        <w:t>t</w:t>
      </w:r>
      <w:r w:rsidRPr="00B76437">
        <w:rPr>
          <w:rFonts w:cs="Tahoma"/>
          <w:spacing w:val="-5"/>
          <w:sz w:val="24"/>
          <w:szCs w:val="24"/>
        </w:rPr>
        <w:t>r</w:t>
      </w:r>
      <w:r w:rsidRPr="00B76437">
        <w:rPr>
          <w:rFonts w:cs="Tahoma"/>
          <w:spacing w:val="2"/>
          <w:sz w:val="24"/>
          <w:szCs w:val="24"/>
        </w:rPr>
        <w:t>z</w:t>
      </w:r>
      <w:r w:rsidRPr="00B76437">
        <w:rPr>
          <w:rFonts w:cs="Tahoma"/>
          <w:sz w:val="24"/>
          <w:szCs w:val="24"/>
        </w:rPr>
        <w:t>y</w:t>
      </w:r>
      <w:r w:rsidRPr="00B76437">
        <w:rPr>
          <w:rFonts w:cs="Tahoma"/>
          <w:spacing w:val="1"/>
          <w:sz w:val="24"/>
          <w:szCs w:val="24"/>
        </w:rPr>
        <w:t xml:space="preserve"> s</w:t>
      </w:r>
      <w:r w:rsidRPr="00B76437">
        <w:rPr>
          <w:rFonts w:cs="Tahoma"/>
          <w:sz w:val="24"/>
          <w:szCs w:val="24"/>
        </w:rPr>
        <w:t>ta</w:t>
      </w:r>
      <w:r w:rsidRPr="00B76437">
        <w:rPr>
          <w:rFonts w:cs="Tahoma"/>
          <w:spacing w:val="-2"/>
          <w:sz w:val="24"/>
          <w:szCs w:val="24"/>
        </w:rPr>
        <w:t>n</w:t>
      </w:r>
      <w:r w:rsidRPr="00B76437">
        <w:rPr>
          <w:rFonts w:cs="Tahoma"/>
          <w:sz w:val="24"/>
          <w:szCs w:val="24"/>
        </w:rPr>
        <w:t>y</w:t>
      </w:r>
      <w:r w:rsidRPr="00B76437">
        <w:rPr>
          <w:rFonts w:cs="Tahoma"/>
          <w:spacing w:val="1"/>
          <w:sz w:val="24"/>
          <w:szCs w:val="24"/>
        </w:rPr>
        <w:t xml:space="preserve"> </w:t>
      </w:r>
      <w:r w:rsidRPr="00B76437">
        <w:rPr>
          <w:rFonts w:cs="Tahoma"/>
          <w:spacing w:val="-1"/>
          <w:sz w:val="24"/>
          <w:szCs w:val="24"/>
        </w:rPr>
        <w:t>d</w:t>
      </w:r>
      <w:r w:rsidRPr="00B76437">
        <w:rPr>
          <w:rFonts w:cs="Tahoma"/>
          <w:spacing w:val="-5"/>
          <w:sz w:val="24"/>
          <w:szCs w:val="24"/>
        </w:rPr>
        <w:t>a</w:t>
      </w:r>
      <w:r w:rsidRPr="00B76437">
        <w:rPr>
          <w:rFonts w:cs="Tahoma"/>
          <w:spacing w:val="2"/>
          <w:sz w:val="24"/>
          <w:szCs w:val="24"/>
        </w:rPr>
        <w:t>l</w:t>
      </w:r>
      <w:r w:rsidRPr="00B76437">
        <w:rPr>
          <w:rFonts w:cs="Tahoma"/>
          <w:spacing w:val="-4"/>
          <w:sz w:val="24"/>
          <w:szCs w:val="24"/>
        </w:rPr>
        <w:t>s</w:t>
      </w:r>
      <w:r w:rsidRPr="00B76437">
        <w:rPr>
          <w:rFonts w:cs="Tahoma"/>
          <w:spacing w:val="2"/>
          <w:sz w:val="24"/>
          <w:szCs w:val="24"/>
        </w:rPr>
        <w:t>z</w:t>
      </w:r>
      <w:r w:rsidRPr="00B76437">
        <w:rPr>
          <w:rFonts w:cs="Tahoma"/>
          <w:sz w:val="24"/>
          <w:szCs w:val="24"/>
        </w:rPr>
        <w:t>ej</w:t>
      </w:r>
      <w:r w:rsidRPr="00B76437">
        <w:rPr>
          <w:rFonts w:cs="Tahoma"/>
          <w:spacing w:val="2"/>
          <w:sz w:val="24"/>
          <w:szCs w:val="24"/>
        </w:rPr>
        <w:t xml:space="preserve"> </w:t>
      </w:r>
      <w:r w:rsidRPr="00B76437">
        <w:rPr>
          <w:rFonts w:cs="Tahoma"/>
          <w:spacing w:val="-1"/>
          <w:sz w:val="24"/>
          <w:szCs w:val="24"/>
        </w:rPr>
        <w:t>pr</w:t>
      </w:r>
      <w:r w:rsidRPr="00B76437">
        <w:rPr>
          <w:rFonts w:cs="Tahoma"/>
          <w:spacing w:val="-3"/>
          <w:sz w:val="24"/>
          <w:szCs w:val="24"/>
        </w:rPr>
        <w:t>z</w:t>
      </w:r>
      <w:r w:rsidRPr="00B76437">
        <w:rPr>
          <w:rFonts w:cs="Tahoma"/>
          <w:sz w:val="24"/>
          <w:szCs w:val="24"/>
        </w:rPr>
        <w:t>y</w:t>
      </w:r>
      <w:r w:rsidRPr="00B76437">
        <w:rPr>
          <w:rFonts w:cs="Tahoma"/>
          <w:spacing w:val="-1"/>
          <w:sz w:val="24"/>
          <w:szCs w:val="24"/>
        </w:rPr>
        <w:t>d</w:t>
      </w:r>
      <w:r w:rsidRPr="00B76437">
        <w:rPr>
          <w:rFonts w:cs="Tahoma"/>
          <w:sz w:val="24"/>
          <w:szCs w:val="24"/>
        </w:rPr>
        <w:t>at</w:t>
      </w:r>
      <w:r w:rsidRPr="00B76437">
        <w:rPr>
          <w:rFonts w:cs="Tahoma"/>
          <w:spacing w:val="-2"/>
          <w:sz w:val="24"/>
          <w:szCs w:val="24"/>
        </w:rPr>
        <w:t>n</w:t>
      </w:r>
      <w:r w:rsidRPr="00B76437">
        <w:rPr>
          <w:rFonts w:cs="Tahoma"/>
          <w:spacing w:val="2"/>
          <w:sz w:val="24"/>
          <w:szCs w:val="24"/>
        </w:rPr>
        <w:t>o</w:t>
      </w:r>
      <w:r w:rsidRPr="00B76437">
        <w:rPr>
          <w:rFonts w:cs="Tahoma"/>
          <w:spacing w:val="1"/>
          <w:sz w:val="24"/>
          <w:szCs w:val="24"/>
        </w:rPr>
        <w:t>ś</w:t>
      </w:r>
      <w:r w:rsidRPr="00B76437">
        <w:rPr>
          <w:rFonts w:cs="Tahoma"/>
          <w:spacing w:val="-7"/>
          <w:sz w:val="24"/>
          <w:szCs w:val="24"/>
        </w:rPr>
        <w:t>c</w:t>
      </w:r>
      <w:r w:rsidRPr="00B76437">
        <w:rPr>
          <w:rFonts w:cs="Tahoma"/>
          <w:sz w:val="24"/>
          <w:szCs w:val="24"/>
        </w:rPr>
        <w:t>i</w:t>
      </w:r>
      <w:r w:rsidRPr="00B76437">
        <w:rPr>
          <w:rFonts w:cs="Tahoma"/>
          <w:spacing w:val="2"/>
          <w:sz w:val="24"/>
          <w:szCs w:val="24"/>
        </w:rPr>
        <w:t xml:space="preserve"> </w:t>
      </w:r>
      <w:r w:rsidRPr="00B76437">
        <w:rPr>
          <w:rFonts w:cs="Tahoma"/>
          <w:spacing w:val="-6"/>
          <w:sz w:val="24"/>
          <w:szCs w:val="24"/>
        </w:rPr>
        <w:t>d</w:t>
      </w:r>
      <w:r w:rsidRPr="00B76437">
        <w:rPr>
          <w:rFonts w:cs="Tahoma"/>
          <w:sz w:val="24"/>
          <w:szCs w:val="24"/>
        </w:rPr>
        <w:t>o</w:t>
      </w:r>
      <w:r w:rsidRPr="00B76437">
        <w:rPr>
          <w:rFonts w:cs="Tahoma"/>
          <w:spacing w:val="1"/>
          <w:sz w:val="24"/>
          <w:szCs w:val="24"/>
        </w:rPr>
        <w:t xml:space="preserve"> </w:t>
      </w:r>
      <w:r w:rsidRPr="00B76437">
        <w:rPr>
          <w:rFonts w:cs="Tahoma"/>
          <w:spacing w:val="-2"/>
          <w:sz w:val="24"/>
          <w:szCs w:val="24"/>
        </w:rPr>
        <w:t>u</w:t>
      </w:r>
      <w:r w:rsidRPr="00B76437">
        <w:rPr>
          <w:rFonts w:cs="Tahoma"/>
          <w:spacing w:val="2"/>
          <w:sz w:val="24"/>
          <w:szCs w:val="24"/>
        </w:rPr>
        <w:t>ż</w:t>
      </w:r>
      <w:r w:rsidRPr="00B76437">
        <w:rPr>
          <w:rFonts w:cs="Tahoma"/>
          <w:sz w:val="24"/>
          <w:szCs w:val="24"/>
        </w:rPr>
        <w:t>ytk</w:t>
      </w:r>
      <w:r w:rsidRPr="00B76437">
        <w:rPr>
          <w:rFonts w:cs="Tahoma"/>
          <w:spacing w:val="-4"/>
          <w:sz w:val="24"/>
          <w:szCs w:val="24"/>
        </w:rPr>
        <w:t>o</w:t>
      </w:r>
      <w:r w:rsidRPr="00B76437">
        <w:rPr>
          <w:rFonts w:cs="Tahoma"/>
          <w:spacing w:val="-1"/>
          <w:sz w:val="24"/>
          <w:szCs w:val="24"/>
        </w:rPr>
        <w:t>w</w:t>
      </w:r>
      <w:r w:rsidRPr="00B76437">
        <w:rPr>
          <w:rFonts w:cs="Tahoma"/>
          <w:sz w:val="24"/>
          <w:szCs w:val="24"/>
        </w:rPr>
        <w:t>a</w:t>
      </w:r>
      <w:r w:rsidRPr="00B76437">
        <w:rPr>
          <w:rFonts w:cs="Tahoma"/>
          <w:spacing w:val="-2"/>
          <w:sz w:val="24"/>
          <w:szCs w:val="24"/>
        </w:rPr>
        <w:t>n</w:t>
      </w:r>
      <w:r w:rsidRPr="00B76437">
        <w:rPr>
          <w:rFonts w:cs="Tahoma"/>
          <w:spacing w:val="2"/>
          <w:sz w:val="24"/>
          <w:szCs w:val="24"/>
        </w:rPr>
        <w:t>i</w:t>
      </w:r>
      <w:r w:rsidRPr="00B76437">
        <w:rPr>
          <w:rFonts w:cs="Tahoma"/>
          <w:sz w:val="24"/>
          <w:szCs w:val="24"/>
        </w:rPr>
        <w:t>a.</w:t>
      </w:r>
      <w:r w:rsidRPr="00B76437">
        <w:rPr>
          <w:rFonts w:cs="Tahoma"/>
          <w:spacing w:val="3"/>
          <w:sz w:val="24"/>
          <w:szCs w:val="24"/>
        </w:rPr>
        <w:t xml:space="preserve"> </w:t>
      </w:r>
      <w:r w:rsidRPr="00B76437">
        <w:rPr>
          <w:rFonts w:cs="Tahoma"/>
          <w:spacing w:val="-2"/>
          <w:sz w:val="24"/>
          <w:szCs w:val="24"/>
        </w:rPr>
        <w:t>Z</w:t>
      </w:r>
      <w:r w:rsidRPr="00B76437">
        <w:rPr>
          <w:rFonts w:cs="Tahoma"/>
          <w:spacing w:val="-1"/>
          <w:sz w:val="24"/>
          <w:szCs w:val="24"/>
        </w:rPr>
        <w:t>g</w:t>
      </w:r>
      <w:r w:rsidRPr="00B76437">
        <w:rPr>
          <w:rFonts w:cs="Tahoma"/>
          <w:spacing w:val="1"/>
          <w:sz w:val="24"/>
          <w:szCs w:val="24"/>
        </w:rPr>
        <w:t>o</w:t>
      </w:r>
      <w:r w:rsidRPr="00B76437">
        <w:rPr>
          <w:rFonts w:cs="Tahoma"/>
          <w:spacing w:val="-1"/>
          <w:sz w:val="24"/>
          <w:szCs w:val="24"/>
        </w:rPr>
        <w:t>d</w:t>
      </w:r>
      <w:r w:rsidRPr="00B76437">
        <w:rPr>
          <w:rFonts w:cs="Tahoma"/>
          <w:spacing w:val="-7"/>
          <w:sz w:val="24"/>
          <w:szCs w:val="24"/>
        </w:rPr>
        <w:t>n</w:t>
      </w:r>
      <w:r w:rsidRPr="00B76437">
        <w:rPr>
          <w:rFonts w:cs="Tahoma"/>
          <w:spacing w:val="2"/>
          <w:sz w:val="24"/>
          <w:szCs w:val="24"/>
        </w:rPr>
        <w:t>i</w:t>
      </w:r>
      <w:r w:rsidRPr="00B76437">
        <w:rPr>
          <w:rFonts w:cs="Tahoma"/>
          <w:sz w:val="24"/>
          <w:szCs w:val="24"/>
        </w:rPr>
        <w:t>e z</w:t>
      </w:r>
      <w:r w:rsidRPr="00B76437">
        <w:rPr>
          <w:rFonts w:cs="Tahoma"/>
          <w:spacing w:val="2"/>
          <w:sz w:val="24"/>
          <w:szCs w:val="24"/>
        </w:rPr>
        <w:t xml:space="preserve"> </w:t>
      </w:r>
      <w:r w:rsidRPr="00B76437">
        <w:rPr>
          <w:rFonts w:cs="Tahoma"/>
          <w:spacing w:val="-1"/>
          <w:sz w:val="24"/>
          <w:szCs w:val="24"/>
        </w:rPr>
        <w:t>pr</w:t>
      </w:r>
      <w:r w:rsidRPr="00B76437">
        <w:rPr>
          <w:rFonts w:cs="Tahoma"/>
          <w:spacing w:val="-3"/>
          <w:sz w:val="24"/>
          <w:szCs w:val="24"/>
        </w:rPr>
        <w:t>z</w:t>
      </w:r>
      <w:r w:rsidRPr="00B76437">
        <w:rPr>
          <w:rFonts w:cs="Tahoma"/>
          <w:sz w:val="24"/>
          <w:szCs w:val="24"/>
        </w:rPr>
        <w:t>y</w:t>
      </w:r>
      <w:r w:rsidRPr="00B76437">
        <w:rPr>
          <w:rFonts w:cs="Tahoma"/>
          <w:spacing w:val="1"/>
          <w:sz w:val="24"/>
          <w:szCs w:val="24"/>
        </w:rPr>
        <w:t>j</w:t>
      </w:r>
      <w:r w:rsidRPr="00B76437">
        <w:rPr>
          <w:rFonts w:cs="Tahoma"/>
          <w:sz w:val="24"/>
          <w:szCs w:val="24"/>
        </w:rPr>
        <w:t xml:space="preserve">ętą </w:t>
      </w:r>
      <w:r w:rsidRPr="00B76437">
        <w:rPr>
          <w:rFonts w:cs="Tahoma"/>
          <w:spacing w:val="-4"/>
          <w:sz w:val="24"/>
          <w:szCs w:val="24"/>
        </w:rPr>
        <w:t>k</w:t>
      </w:r>
      <w:r w:rsidRPr="00B76437">
        <w:rPr>
          <w:rFonts w:cs="Tahoma"/>
          <w:spacing w:val="2"/>
          <w:w w:val="101"/>
          <w:sz w:val="24"/>
          <w:szCs w:val="24"/>
        </w:rPr>
        <w:t>l</w:t>
      </w:r>
      <w:r w:rsidRPr="00B76437">
        <w:rPr>
          <w:rFonts w:cs="Tahoma"/>
          <w:sz w:val="24"/>
          <w:szCs w:val="24"/>
        </w:rPr>
        <w:t>a</w:t>
      </w:r>
      <w:r w:rsidRPr="00B76437">
        <w:rPr>
          <w:rFonts w:cs="Tahoma"/>
          <w:spacing w:val="1"/>
          <w:sz w:val="24"/>
          <w:szCs w:val="24"/>
        </w:rPr>
        <w:t>s</w:t>
      </w:r>
      <w:r w:rsidRPr="00B76437">
        <w:rPr>
          <w:rFonts w:cs="Tahoma"/>
          <w:sz w:val="24"/>
          <w:szCs w:val="24"/>
        </w:rPr>
        <w:t>y</w:t>
      </w:r>
      <w:r w:rsidRPr="00B76437">
        <w:rPr>
          <w:rFonts w:cs="Tahoma"/>
          <w:spacing w:val="-6"/>
          <w:sz w:val="24"/>
          <w:szCs w:val="24"/>
        </w:rPr>
        <w:t>f</w:t>
      </w:r>
      <w:r w:rsidRPr="00B76437">
        <w:rPr>
          <w:rFonts w:cs="Tahoma"/>
          <w:spacing w:val="2"/>
          <w:w w:val="101"/>
          <w:sz w:val="24"/>
          <w:szCs w:val="24"/>
        </w:rPr>
        <w:t>i</w:t>
      </w:r>
      <w:r w:rsidRPr="00B76437">
        <w:rPr>
          <w:rFonts w:cs="Tahoma"/>
          <w:sz w:val="24"/>
          <w:szCs w:val="24"/>
        </w:rPr>
        <w:t>ka</w:t>
      </w:r>
      <w:r w:rsidRPr="00B76437">
        <w:rPr>
          <w:rFonts w:cs="Tahoma"/>
          <w:spacing w:val="-2"/>
          <w:sz w:val="24"/>
          <w:szCs w:val="24"/>
        </w:rPr>
        <w:t>c</w:t>
      </w:r>
      <w:r w:rsidRPr="00B76437">
        <w:rPr>
          <w:rFonts w:cs="Tahoma"/>
          <w:spacing w:val="1"/>
          <w:w w:val="101"/>
          <w:sz w:val="24"/>
          <w:szCs w:val="24"/>
        </w:rPr>
        <w:t>j</w:t>
      </w:r>
      <w:r w:rsidRPr="00B76437">
        <w:rPr>
          <w:rFonts w:cs="Tahoma"/>
          <w:sz w:val="24"/>
          <w:szCs w:val="24"/>
        </w:rPr>
        <w:t xml:space="preserve">ą </w:t>
      </w:r>
      <w:r w:rsidRPr="00B76437">
        <w:rPr>
          <w:rFonts w:cs="Tahoma"/>
          <w:spacing w:val="1"/>
          <w:sz w:val="24"/>
          <w:szCs w:val="24"/>
        </w:rPr>
        <w:t>wyz</w:t>
      </w:r>
      <w:r w:rsidRPr="00B76437">
        <w:rPr>
          <w:rFonts w:cs="Tahoma"/>
          <w:spacing w:val="-5"/>
          <w:sz w:val="24"/>
          <w:szCs w:val="24"/>
        </w:rPr>
        <w:t>n</w:t>
      </w:r>
      <w:r w:rsidRPr="00B76437">
        <w:rPr>
          <w:rFonts w:cs="Tahoma"/>
          <w:spacing w:val="1"/>
          <w:sz w:val="24"/>
          <w:szCs w:val="24"/>
        </w:rPr>
        <w:t>a</w:t>
      </w:r>
      <w:r w:rsidRPr="00B76437">
        <w:rPr>
          <w:rFonts w:cs="Tahoma"/>
          <w:spacing w:val="-3"/>
          <w:sz w:val="24"/>
          <w:szCs w:val="24"/>
        </w:rPr>
        <w:t>c</w:t>
      </w:r>
      <w:r w:rsidRPr="00B76437">
        <w:rPr>
          <w:rFonts w:cs="Tahoma"/>
          <w:spacing w:val="1"/>
          <w:sz w:val="24"/>
          <w:szCs w:val="24"/>
        </w:rPr>
        <w:t>zo</w:t>
      </w:r>
      <w:r w:rsidRPr="00B76437">
        <w:rPr>
          <w:rFonts w:cs="Tahoma"/>
          <w:spacing w:val="-7"/>
          <w:sz w:val="24"/>
          <w:szCs w:val="24"/>
        </w:rPr>
        <w:t>n</w:t>
      </w:r>
      <w:r w:rsidRPr="00B76437">
        <w:rPr>
          <w:rFonts w:cs="Tahoma"/>
          <w:spacing w:val="1"/>
          <w:sz w:val="24"/>
          <w:szCs w:val="24"/>
        </w:rPr>
        <w:t>o:</w:t>
      </w:r>
    </w:p>
    <w:p w:rsidR="006618E1" w:rsidRPr="00B76437" w:rsidRDefault="006618E1" w:rsidP="006D7D87">
      <w:pPr>
        <w:widowControl w:val="0"/>
        <w:autoSpaceDE w:val="0"/>
        <w:autoSpaceDN w:val="0"/>
        <w:adjustRightInd w:val="0"/>
        <w:spacing w:after="0" w:line="360" w:lineRule="auto"/>
        <w:ind w:left="567"/>
        <w:jc w:val="both"/>
        <w:rPr>
          <w:rFonts w:cs="Tahoma"/>
          <w:sz w:val="24"/>
          <w:szCs w:val="24"/>
        </w:rPr>
      </w:pPr>
      <w:r w:rsidRPr="00B76437">
        <w:rPr>
          <w:rFonts w:cs="Tahoma"/>
          <w:b/>
          <w:bCs/>
          <w:spacing w:val="-1"/>
          <w:sz w:val="24"/>
          <w:szCs w:val="24"/>
        </w:rPr>
        <w:t>Kla</w:t>
      </w:r>
      <w:r w:rsidRPr="00B76437">
        <w:rPr>
          <w:rFonts w:cs="Tahoma"/>
          <w:b/>
          <w:bCs/>
          <w:spacing w:val="4"/>
          <w:sz w:val="24"/>
          <w:szCs w:val="24"/>
        </w:rPr>
        <w:t>s</w:t>
      </w:r>
      <w:r w:rsidRPr="00B76437">
        <w:rPr>
          <w:rFonts w:cs="Tahoma"/>
          <w:b/>
          <w:bCs/>
          <w:sz w:val="24"/>
          <w:szCs w:val="24"/>
        </w:rPr>
        <w:t>a</w:t>
      </w:r>
      <w:r w:rsidRPr="00B76437">
        <w:rPr>
          <w:rFonts w:cs="Tahoma"/>
          <w:b/>
          <w:bCs/>
          <w:spacing w:val="4"/>
          <w:sz w:val="24"/>
          <w:szCs w:val="24"/>
        </w:rPr>
        <w:t xml:space="preserve"> </w:t>
      </w:r>
      <w:r w:rsidRPr="00B76437">
        <w:rPr>
          <w:rFonts w:cs="Tahoma"/>
          <w:b/>
          <w:bCs/>
          <w:sz w:val="24"/>
          <w:szCs w:val="24"/>
        </w:rPr>
        <w:t>I</w:t>
      </w:r>
      <w:r w:rsidRPr="00B76437">
        <w:rPr>
          <w:rFonts w:cs="Tahoma"/>
          <w:b/>
          <w:bCs/>
          <w:spacing w:val="3"/>
          <w:sz w:val="24"/>
          <w:szCs w:val="24"/>
        </w:rPr>
        <w:t xml:space="preserve"> </w:t>
      </w:r>
      <w:r w:rsidRPr="00B76437">
        <w:rPr>
          <w:rFonts w:cs="Tahoma"/>
          <w:sz w:val="24"/>
          <w:szCs w:val="24"/>
        </w:rPr>
        <w:t>–</w:t>
      </w:r>
      <w:r w:rsidRPr="00B76437">
        <w:rPr>
          <w:rFonts w:cs="Tahoma"/>
          <w:spacing w:val="6"/>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5"/>
          <w:sz w:val="24"/>
          <w:szCs w:val="24"/>
        </w:rPr>
        <w:t>r</w:t>
      </w:r>
      <w:r w:rsidRPr="00B76437">
        <w:rPr>
          <w:rFonts w:cs="Tahoma"/>
          <w:spacing w:val="1"/>
          <w:sz w:val="24"/>
          <w:szCs w:val="24"/>
        </w:rPr>
        <w:t>o</w:t>
      </w:r>
      <w:r w:rsidRPr="00B76437">
        <w:rPr>
          <w:rFonts w:cs="Tahoma"/>
          <w:spacing w:val="-1"/>
          <w:sz w:val="24"/>
          <w:szCs w:val="24"/>
        </w:rPr>
        <w:t>b</w:t>
      </w:r>
      <w:r w:rsidRPr="00B76437">
        <w:rPr>
          <w:rFonts w:cs="Tahoma"/>
          <w:sz w:val="24"/>
          <w:szCs w:val="24"/>
        </w:rPr>
        <w:t>y</w:t>
      </w:r>
      <w:r w:rsidRPr="00B76437">
        <w:rPr>
          <w:rFonts w:cs="Tahoma"/>
          <w:spacing w:val="6"/>
          <w:sz w:val="24"/>
          <w:szCs w:val="24"/>
        </w:rPr>
        <w:t xml:space="preserve"> </w:t>
      </w:r>
      <w:r w:rsidRPr="00B76437">
        <w:rPr>
          <w:rFonts w:cs="Tahoma"/>
          <w:spacing w:val="-3"/>
          <w:sz w:val="24"/>
          <w:szCs w:val="24"/>
        </w:rPr>
        <w:t>z</w:t>
      </w:r>
      <w:r w:rsidRPr="00B76437">
        <w:rPr>
          <w:rFonts w:cs="Tahoma"/>
          <w:sz w:val="24"/>
          <w:szCs w:val="24"/>
        </w:rPr>
        <w:t>a</w:t>
      </w:r>
      <w:r w:rsidRPr="00B76437">
        <w:rPr>
          <w:rFonts w:cs="Tahoma"/>
          <w:spacing w:val="-1"/>
          <w:sz w:val="24"/>
          <w:szCs w:val="24"/>
        </w:rPr>
        <w:t>w</w:t>
      </w:r>
      <w:r w:rsidRPr="00B76437">
        <w:rPr>
          <w:rFonts w:cs="Tahoma"/>
          <w:spacing w:val="2"/>
          <w:sz w:val="24"/>
          <w:szCs w:val="24"/>
        </w:rPr>
        <w:t>i</w:t>
      </w:r>
      <w:r w:rsidRPr="00B76437">
        <w:rPr>
          <w:rFonts w:cs="Tahoma"/>
          <w:spacing w:val="-1"/>
          <w:sz w:val="24"/>
          <w:szCs w:val="24"/>
        </w:rPr>
        <w:t>er</w:t>
      </w:r>
      <w:r w:rsidRPr="00B76437">
        <w:rPr>
          <w:rFonts w:cs="Tahoma"/>
          <w:spacing w:val="-5"/>
          <w:sz w:val="24"/>
          <w:szCs w:val="24"/>
        </w:rPr>
        <w:t>a</w:t>
      </w:r>
      <w:r w:rsidRPr="00B76437">
        <w:rPr>
          <w:rFonts w:cs="Tahoma"/>
          <w:spacing w:val="1"/>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e</w:t>
      </w:r>
      <w:r w:rsidRPr="00B76437">
        <w:rPr>
          <w:rFonts w:cs="Tahoma"/>
          <w:spacing w:val="6"/>
          <w:sz w:val="24"/>
          <w:szCs w:val="24"/>
        </w:rPr>
        <w:t xml:space="preserve"> </w:t>
      </w:r>
      <w:r w:rsidRPr="00B76437">
        <w:rPr>
          <w:rFonts w:cs="Tahoma"/>
          <w:sz w:val="24"/>
          <w:szCs w:val="24"/>
        </w:rPr>
        <w:t>a</w:t>
      </w:r>
      <w:r w:rsidRPr="00B76437">
        <w:rPr>
          <w:rFonts w:cs="Tahoma"/>
          <w:spacing w:val="2"/>
          <w:sz w:val="24"/>
          <w:szCs w:val="24"/>
        </w:rPr>
        <w:t>z</w:t>
      </w:r>
      <w:r w:rsidRPr="00B76437">
        <w:rPr>
          <w:rFonts w:cs="Tahoma"/>
          <w:spacing w:val="-6"/>
          <w:sz w:val="24"/>
          <w:szCs w:val="24"/>
        </w:rPr>
        <w:t>b</w:t>
      </w:r>
      <w:r w:rsidRPr="00B76437">
        <w:rPr>
          <w:rFonts w:cs="Tahoma"/>
          <w:spacing w:val="-1"/>
          <w:sz w:val="24"/>
          <w:szCs w:val="24"/>
        </w:rPr>
        <w:t>e</w:t>
      </w:r>
      <w:r w:rsidRPr="00B76437">
        <w:rPr>
          <w:rFonts w:cs="Tahoma"/>
          <w:spacing w:val="1"/>
          <w:sz w:val="24"/>
          <w:szCs w:val="24"/>
        </w:rPr>
        <w:t>s</w:t>
      </w:r>
      <w:r w:rsidRPr="00B76437">
        <w:rPr>
          <w:rFonts w:cs="Tahoma"/>
          <w:sz w:val="24"/>
          <w:szCs w:val="24"/>
        </w:rPr>
        <w:t>t</w:t>
      </w:r>
      <w:r w:rsidRPr="00B76437">
        <w:rPr>
          <w:rFonts w:cs="Tahoma"/>
          <w:spacing w:val="5"/>
          <w:sz w:val="24"/>
          <w:szCs w:val="24"/>
        </w:rPr>
        <w:t xml:space="preserve"> </w:t>
      </w:r>
      <w:r w:rsidRPr="00B76437">
        <w:rPr>
          <w:rFonts w:cs="Tahoma"/>
          <w:sz w:val="24"/>
          <w:szCs w:val="24"/>
        </w:rPr>
        <w:t xml:space="preserve">w </w:t>
      </w:r>
      <w:r w:rsidRPr="00B76437">
        <w:rPr>
          <w:rFonts w:cs="Tahoma"/>
          <w:spacing w:val="-1"/>
          <w:sz w:val="24"/>
          <w:szCs w:val="24"/>
        </w:rPr>
        <w:t>b</w:t>
      </w:r>
      <w:r w:rsidRPr="00B76437">
        <w:rPr>
          <w:rFonts w:cs="Tahoma"/>
          <w:sz w:val="24"/>
          <w:szCs w:val="24"/>
        </w:rPr>
        <w:t>a</w:t>
      </w:r>
      <w:r w:rsidRPr="00B76437">
        <w:rPr>
          <w:rFonts w:cs="Tahoma"/>
          <w:spacing w:val="-1"/>
          <w:sz w:val="24"/>
          <w:szCs w:val="24"/>
        </w:rPr>
        <w:t>rd</w:t>
      </w:r>
      <w:r w:rsidRPr="00B76437">
        <w:rPr>
          <w:rFonts w:cs="Tahoma"/>
          <w:spacing w:val="-3"/>
          <w:sz w:val="24"/>
          <w:szCs w:val="24"/>
        </w:rPr>
        <w:t>z</w:t>
      </w:r>
      <w:r w:rsidRPr="00B76437">
        <w:rPr>
          <w:rFonts w:cs="Tahoma"/>
          <w:sz w:val="24"/>
          <w:szCs w:val="24"/>
        </w:rPr>
        <w:t>o</w:t>
      </w:r>
      <w:r w:rsidRPr="00B76437">
        <w:rPr>
          <w:rFonts w:cs="Tahoma"/>
          <w:spacing w:val="6"/>
          <w:sz w:val="24"/>
          <w:szCs w:val="24"/>
        </w:rPr>
        <w:t xml:space="preserve"> </w:t>
      </w:r>
      <w:r w:rsidRPr="00B76437">
        <w:rPr>
          <w:rFonts w:cs="Tahoma"/>
          <w:spacing w:val="-1"/>
          <w:sz w:val="24"/>
          <w:szCs w:val="24"/>
        </w:rPr>
        <w:t>d</w:t>
      </w:r>
      <w:r w:rsidRPr="00B76437">
        <w:rPr>
          <w:rFonts w:cs="Tahoma"/>
          <w:spacing w:val="1"/>
          <w:sz w:val="24"/>
          <w:szCs w:val="24"/>
        </w:rPr>
        <w:t>o</w:t>
      </w:r>
      <w:r w:rsidRPr="00B76437">
        <w:rPr>
          <w:rFonts w:cs="Tahoma"/>
          <w:spacing w:val="-1"/>
          <w:sz w:val="24"/>
          <w:szCs w:val="24"/>
        </w:rPr>
        <w:t>br</w:t>
      </w:r>
      <w:r w:rsidRPr="00B76437">
        <w:rPr>
          <w:rFonts w:cs="Tahoma"/>
          <w:spacing w:val="-4"/>
          <w:sz w:val="24"/>
          <w:szCs w:val="24"/>
        </w:rPr>
        <w:t>y</w:t>
      </w:r>
      <w:r w:rsidRPr="00B76437">
        <w:rPr>
          <w:rFonts w:cs="Tahoma"/>
          <w:sz w:val="24"/>
          <w:szCs w:val="24"/>
        </w:rPr>
        <w:t>m</w:t>
      </w:r>
      <w:r w:rsidRPr="00B76437">
        <w:rPr>
          <w:rFonts w:cs="Tahoma"/>
          <w:spacing w:val="4"/>
          <w:sz w:val="24"/>
          <w:szCs w:val="24"/>
        </w:rPr>
        <w:t xml:space="preserve"> </w:t>
      </w:r>
      <w:r w:rsidRPr="00B76437">
        <w:rPr>
          <w:rFonts w:cs="Tahoma"/>
          <w:sz w:val="24"/>
          <w:szCs w:val="24"/>
        </w:rPr>
        <w:t>i</w:t>
      </w:r>
      <w:r>
        <w:rPr>
          <w:rFonts w:cs="Tahoma"/>
          <w:spacing w:val="7"/>
          <w:sz w:val="24"/>
          <w:szCs w:val="24"/>
        </w:rPr>
        <w:t xml:space="preserve"> </w:t>
      </w:r>
      <w:r w:rsidRPr="00B76437">
        <w:rPr>
          <w:rFonts w:cs="Tahoma"/>
          <w:spacing w:val="-1"/>
          <w:sz w:val="24"/>
          <w:szCs w:val="24"/>
        </w:rPr>
        <w:t>d</w:t>
      </w:r>
      <w:r w:rsidRPr="00B76437">
        <w:rPr>
          <w:rFonts w:cs="Tahoma"/>
          <w:spacing w:val="1"/>
          <w:sz w:val="24"/>
          <w:szCs w:val="24"/>
        </w:rPr>
        <w:t>o</w:t>
      </w:r>
      <w:r w:rsidRPr="00B76437">
        <w:rPr>
          <w:rFonts w:cs="Tahoma"/>
          <w:spacing w:val="-1"/>
          <w:sz w:val="24"/>
          <w:szCs w:val="24"/>
        </w:rPr>
        <w:t>b</w:t>
      </w:r>
      <w:r w:rsidRPr="00B76437">
        <w:rPr>
          <w:rFonts w:cs="Tahoma"/>
          <w:spacing w:val="-5"/>
          <w:sz w:val="24"/>
          <w:szCs w:val="24"/>
        </w:rPr>
        <w:t>r</w:t>
      </w:r>
      <w:r w:rsidRPr="00B76437">
        <w:rPr>
          <w:rFonts w:cs="Tahoma"/>
          <w:sz w:val="24"/>
          <w:szCs w:val="24"/>
        </w:rPr>
        <w:t xml:space="preserve">ym </w:t>
      </w:r>
      <w:r w:rsidRPr="00B76437">
        <w:rPr>
          <w:rFonts w:cs="Tahoma"/>
          <w:spacing w:val="1"/>
          <w:sz w:val="24"/>
          <w:szCs w:val="24"/>
        </w:rPr>
        <w:t>s</w:t>
      </w:r>
      <w:r w:rsidRPr="00B76437">
        <w:rPr>
          <w:rFonts w:cs="Tahoma"/>
          <w:spacing w:val="-2"/>
          <w:sz w:val="24"/>
          <w:szCs w:val="24"/>
        </w:rPr>
        <w:t>t</w:t>
      </w:r>
      <w:r w:rsidRPr="00B76437">
        <w:rPr>
          <w:rFonts w:cs="Tahoma"/>
          <w:spacing w:val="1"/>
          <w:sz w:val="24"/>
          <w:szCs w:val="24"/>
        </w:rPr>
        <w:t>a</w:t>
      </w:r>
      <w:r w:rsidRPr="00B76437">
        <w:rPr>
          <w:rFonts w:cs="Tahoma"/>
          <w:spacing w:val="-2"/>
          <w:sz w:val="24"/>
          <w:szCs w:val="24"/>
        </w:rPr>
        <w:t>n</w:t>
      </w:r>
      <w:r w:rsidRPr="00B76437">
        <w:rPr>
          <w:rFonts w:cs="Tahoma"/>
          <w:spacing w:val="2"/>
          <w:sz w:val="24"/>
          <w:szCs w:val="24"/>
        </w:rPr>
        <w:t>i</w:t>
      </w:r>
      <w:r w:rsidRPr="00B76437">
        <w:rPr>
          <w:rFonts w:cs="Tahoma"/>
          <w:sz w:val="24"/>
          <w:szCs w:val="24"/>
        </w:rPr>
        <w:t>e</w:t>
      </w:r>
      <w:r w:rsidRPr="00B76437">
        <w:rPr>
          <w:rFonts w:cs="Tahoma"/>
          <w:spacing w:val="55"/>
          <w:sz w:val="24"/>
          <w:szCs w:val="24"/>
        </w:rPr>
        <w:t xml:space="preserve"> </w:t>
      </w:r>
      <w:r w:rsidRPr="00B76437">
        <w:rPr>
          <w:rFonts w:cs="Tahoma"/>
          <w:spacing w:val="1"/>
          <w:sz w:val="24"/>
          <w:szCs w:val="24"/>
        </w:rPr>
        <w:t>t</w:t>
      </w:r>
      <w:r w:rsidRPr="00B76437">
        <w:rPr>
          <w:rFonts w:cs="Tahoma"/>
          <w:spacing w:val="-2"/>
          <w:sz w:val="24"/>
          <w:szCs w:val="24"/>
        </w:rPr>
        <w:t>echn</w:t>
      </w:r>
      <w:r w:rsidRPr="00B76437">
        <w:rPr>
          <w:rFonts w:cs="Tahoma"/>
          <w:spacing w:val="3"/>
          <w:sz w:val="24"/>
          <w:szCs w:val="24"/>
        </w:rPr>
        <w:t>i</w:t>
      </w:r>
      <w:r w:rsidRPr="00B76437">
        <w:rPr>
          <w:rFonts w:cs="Tahoma"/>
          <w:spacing w:val="-2"/>
          <w:sz w:val="24"/>
          <w:szCs w:val="24"/>
        </w:rPr>
        <w:t>c</w:t>
      </w:r>
      <w:r w:rsidRPr="00B76437">
        <w:rPr>
          <w:rFonts w:cs="Tahoma"/>
          <w:spacing w:val="1"/>
          <w:sz w:val="24"/>
          <w:szCs w:val="24"/>
        </w:rPr>
        <w:t>z</w:t>
      </w:r>
      <w:r w:rsidRPr="00B76437">
        <w:rPr>
          <w:rFonts w:cs="Tahoma"/>
          <w:spacing w:val="-2"/>
          <w:sz w:val="24"/>
          <w:szCs w:val="24"/>
        </w:rPr>
        <w:t>nym</w:t>
      </w:r>
      <w:r w:rsidRPr="00B76437">
        <w:rPr>
          <w:rFonts w:cs="Tahoma"/>
          <w:sz w:val="24"/>
          <w:szCs w:val="24"/>
        </w:rPr>
        <w:t xml:space="preserve">,  </w:t>
      </w:r>
      <w:r w:rsidRPr="00B76437">
        <w:rPr>
          <w:rFonts w:cs="Tahoma"/>
          <w:spacing w:val="-2"/>
          <w:sz w:val="24"/>
          <w:szCs w:val="24"/>
        </w:rPr>
        <w:t>be</w:t>
      </w:r>
      <w:r w:rsidRPr="00B76437">
        <w:rPr>
          <w:rFonts w:cs="Tahoma"/>
          <w:sz w:val="24"/>
          <w:szCs w:val="24"/>
        </w:rPr>
        <w:t>z</w:t>
      </w:r>
      <w:r w:rsidRPr="00B76437">
        <w:rPr>
          <w:rFonts w:cs="Tahoma"/>
          <w:spacing w:val="61"/>
          <w:sz w:val="24"/>
          <w:szCs w:val="24"/>
        </w:rPr>
        <w:t xml:space="preserve"> </w:t>
      </w:r>
      <w:r w:rsidRPr="00B76437">
        <w:rPr>
          <w:rFonts w:cs="Tahoma"/>
          <w:spacing w:val="-6"/>
          <w:sz w:val="24"/>
          <w:szCs w:val="24"/>
        </w:rPr>
        <w:t>w</w:t>
      </w:r>
      <w:r w:rsidRPr="00B76437">
        <w:rPr>
          <w:rFonts w:cs="Tahoma"/>
          <w:spacing w:val="2"/>
          <w:sz w:val="24"/>
          <w:szCs w:val="24"/>
        </w:rPr>
        <w:t>i</w:t>
      </w:r>
      <w:r w:rsidRPr="00B76437">
        <w:rPr>
          <w:rFonts w:cs="Tahoma"/>
          <w:spacing w:val="-2"/>
          <w:sz w:val="24"/>
          <w:szCs w:val="24"/>
        </w:rPr>
        <w:t>d</w:t>
      </w:r>
      <w:r w:rsidRPr="00B76437">
        <w:rPr>
          <w:rFonts w:cs="Tahoma"/>
          <w:spacing w:val="2"/>
          <w:sz w:val="24"/>
          <w:szCs w:val="24"/>
        </w:rPr>
        <w:t>o</w:t>
      </w:r>
      <w:r w:rsidRPr="00B76437">
        <w:rPr>
          <w:rFonts w:cs="Tahoma"/>
          <w:spacing w:val="-2"/>
          <w:sz w:val="24"/>
          <w:szCs w:val="24"/>
        </w:rPr>
        <w:t>c</w:t>
      </w:r>
      <w:r w:rsidRPr="00B76437">
        <w:rPr>
          <w:rFonts w:cs="Tahoma"/>
          <w:spacing w:val="1"/>
          <w:sz w:val="24"/>
          <w:szCs w:val="24"/>
        </w:rPr>
        <w:t>z</w:t>
      </w:r>
      <w:r w:rsidRPr="00B76437">
        <w:rPr>
          <w:rFonts w:cs="Tahoma"/>
          <w:spacing w:val="-2"/>
          <w:sz w:val="24"/>
          <w:szCs w:val="24"/>
        </w:rPr>
        <w:t>nyc</w:t>
      </w:r>
      <w:r w:rsidRPr="00B76437">
        <w:rPr>
          <w:rFonts w:cs="Tahoma"/>
          <w:sz w:val="24"/>
          <w:szCs w:val="24"/>
        </w:rPr>
        <w:t>h</w:t>
      </w:r>
      <w:r w:rsidRPr="00B76437">
        <w:rPr>
          <w:rFonts w:cs="Tahoma"/>
          <w:spacing w:val="56"/>
          <w:sz w:val="24"/>
          <w:szCs w:val="24"/>
        </w:rPr>
        <w:t xml:space="preserve"> </w:t>
      </w:r>
      <w:r w:rsidRPr="00B76437">
        <w:rPr>
          <w:rFonts w:cs="Tahoma"/>
          <w:spacing w:val="-2"/>
          <w:sz w:val="24"/>
          <w:szCs w:val="24"/>
        </w:rPr>
        <w:t>u</w:t>
      </w:r>
      <w:r w:rsidRPr="00B76437">
        <w:rPr>
          <w:rFonts w:cs="Tahoma"/>
          <w:spacing w:val="3"/>
          <w:sz w:val="24"/>
          <w:szCs w:val="24"/>
        </w:rPr>
        <w:t>s</w:t>
      </w:r>
      <w:r w:rsidRPr="00B76437">
        <w:rPr>
          <w:rFonts w:cs="Tahoma"/>
          <w:spacing w:val="1"/>
          <w:sz w:val="24"/>
          <w:szCs w:val="24"/>
        </w:rPr>
        <w:t>z</w:t>
      </w:r>
      <w:r w:rsidRPr="00B76437">
        <w:rPr>
          <w:rFonts w:cs="Tahoma"/>
          <w:spacing w:val="-2"/>
          <w:sz w:val="24"/>
          <w:szCs w:val="24"/>
        </w:rPr>
        <w:t>kod</w:t>
      </w:r>
      <w:r w:rsidRPr="00B76437">
        <w:rPr>
          <w:rFonts w:cs="Tahoma"/>
          <w:spacing w:val="3"/>
          <w:sz w:val="24"/>
          <w:szCs w:val="24"/>
        </w:rPr>
        <w:t>z</w:t>
      </w:r>
      <w:r w:rsidRPr="00B76437">
        <w:rPr>
          <w:rFonts w:cs="Tahoma"/>
          <w:spacing w:val="2"/>
          <w:sz w:val="24"/>
          <w:szCs w:val="24"/>
        </w:rPr>
        <w:t>e</w:t>
      </w:r>
      <w:r w:rsidRPr="00B76437">
        <w:rPr>
          <w:rFonts w:cs="Tahoma"/>
          <w:sz w:val="24"/>
          <w:szCs w:val="24"/>
        </w:rPr>
        <w:t>ń</w:t>
      </w:r>
      <w:r w:rsidRPr="00B76437">
        <w:rPr>
          <w:rFonts w:cs="Tahoma"/>
          <w:spacing w:val="55"/>
          <w:sz w:val="24"/>
          <w:szCs w:val="24"/>
        </w:rPr>
        <w:t xml:space="preserve"> </w:t>
      </w:r>
      <w:r w:rsidRPr="00B76437">
        <w:rPr>
          <w:rFonts w:cs="Tahoma"/>
          <w:spacing w:val="-2"/>
          <w:sz w:val="24"/>
          <w:szCs w:val="24"/>
        </w:rPr>
        <w:t>mechani</w:t>
      </w:r>
      <w:r w:rsidRPr="00B76437">
        <w:rPr>
          <w:rFonts w:cs="Tahoma"/>
          <w:spacing w:val="1"/>
          <w:sz w:val="24"/>
          <w:szCs w:val="24"/>
        </w:rPr>
        <w:t>cz</w:t>
      </w:r>
      <w:r w:rsidRPr="00B76437">
        <w:rPr>
          <w:rFonts w:cs="Tahoma"/>
          <w:spacing w:val="-2"/>
          <w:sz w:val="24"/>
          <w:szCs w:val="24"/>
        </w:rPr>
        <w:t xml:space="preserve">nych, </w:t>
      </w:r>
      <w:r w:rsidRPr="00B76437">
        <w:rPr>
          <w:rFonts w:cs="Tahoma"/>
          <w:spacing w:val="-1"/>
          <w:sz w:val="24"/>
          <w:szCs w:val="24"/>
        </w:rPr>
        <w:t>p</w:t>
      </w:r>
      <w:r w:rsidRPr="00B76437">
        <w:rPr>
          <w:rFonts w:cs="Tahoma"/>
          <w:sz w:val="24"/>
          <w:szCs w:val="24"/>
        </w:rPr>
        <w:t>ęk</w:t>
      </w:r>
      <w:r w:rsidRPr="00B76437">
        <w:rPr>
          <w:rFonts w:cs="Tahoma"/>
          <w:spacing w:val="-2"/>
          <w:sz w:val="24"/>
          <w:szCs w:val="24"/>
        </w:rPr>
        <w:t>n</w:t>
      </w:r>
      <w:r w:rsidRPr="00B76437">
        <w:rPr>
          <w:rFonts w:cs="Tahoma"/>
          <w:spacing w:val="2"/>
          <w:sz w:val="24"/>
          <w:szCs w:val="24"/>
        </w:rPr>
        <w:t>i</w:t>
      </w:r>
      <w:r w:rsidRPr="00B76437">
        <w:rPr>
          <w:rFonts w:cs="Tahoma"/>
          <w:sz w:val="24"/>
          <w:szCs w:val="24"/>
        </w:rPr>
        <w:t>ęć</w:t>
      </w:r>
      <w:r w:rsidRPr="00B76437">
        <w:rPr>
          <w:rFonts w:cs="Tahoma"/>
          <w:spacing w:val="1"/>
          <w:sz w:val="24"/>
          <w:szCs w:val="24"/>
        </w:rPr>
        <w:t xml:space="preserve"> </w:t>
      </w:r>
      <w:r w:rsidRPr="00B76437">
        <w:rPr>
          <w:rFonts w:cs="Tahoma"/>
          <w:sz w:val="24"/>
          <w:szCs w:val="24"/>
        </w:rPr>
        <w:t>i</w:t>
      </w:r>
      <w:r w:rsidRPr="00B76437">
        <w:rPr>
          <w:rFonts w:cs="Tahoma"/>
          <w:spacing w:val="6"/>
          <w:sz w:val="24"/>
          <w:szCs w:val="24"/>
        </w:rPr>
        <w:t xml:space="preserve"> </w:t>
      </w:r>
      <w:r w:rsidRPr="00B76437">
        <w:rPr>
          <w:rFonts w:cs="Tahoma"/>
          <w:spacing w:val="-2"/>
          <w:sz w:val="24"/>
          <w:szCs w:val="24"/>
        </w:rPr>
        <w:t>u</w:t>
      </w:r>
      <w:r w:rsidRPr="00B76437">
        <w:rPr>
          <w:rFonts w:cs="Tahoma"/>
          <w:spacing w:val="-1"/>
          <w:sz w:val="24"/>
          <w:szCs w:val="24"/>
        </w:rPr>
        <w:t>b</w:t>
      </w:r>
      <w:r w:rsidRPr="00B76437">
        <w:rPr>
          <w:rFonts w:cs="Tahoma"/>
          <w:sz w:val="24"/>
          <w:szCs w:val="24"/>
        </w:rPr>
        <w:t>ytk</w:t>
      </w:r>
      <w:r w:rsidRPr="00B76437">
        <w:rPr>
          <w:rFonts w:cs="Tahoma"/>
          <w:spacing w:val="1"/>
          <w:sz w:val="24"/>
          <w:szCs w:val="24"/>
        </w:rPr>
        <w:t>ó</w:t>
      </w:r>
      <w:r w:rsidRPr="00B76437">
        <w:rPr>
          <w:rFonts w:cs="Tahoma"/>
          <w:spacing w:val="-1"/>
          <w:sz w:val="24"/>
          <w:szCs w:val="24"/>
        </w:rPr>
        <w:t>w</w:t>
      </w:r>
      <w:r w:rsidRPr="00B76437">
        <w:rPr>
          <w:rFonts w:cs="Tahoma"/>
          <w:sz w:val="24"/>
          <w:szCs w:val="24"/>
        </w:rPr>
        <w:t>, z</w:t>
      </w:r>
      <w:r w:rsidRPr="00B76437">
        <w:rPr>
          <w:rFonts w:cs="Tahoma"/>
          <w:spacing w:val="4"/>
          <w:sz w:val="24"/>
          <w:szCs w:val="24"/>
        </w:rPr>
        <w:t xml:space="preserve"> </w:t>
      </w:r>
      <w:r w:rsidRPr="00B76437">
        <w:rPr>
          <w:rFonts w:cs="Tahoma"/>
          <w:spacing w:val="-1"/>
          <w:sz w:val="24"/>
          <w:szCs w:val="24"/>
        </w:rPr>
        <w:t>m</w:t>
      </w:r>
      <w:r w:rsidRPr="00B76437">
        <w:rPr>
          <w:rFonts w:cs="Tahoma"/>
          <w:spacing w:val="1"/>
          <w:sz w:val="24"/>
          <w:szCs w:val="24"/>
        </w:rPr>
        <w:t>o</w:t>
      </w:r>
      <w:r w:rsidRPr="00B76437">
        <w:rPr>
          <w:rFonts w:cs="Tahoma"/>
          <w:spacing w:val="-2"/>
          <w:sz w:val="24"/>
          <w:szCs w:val="24"/>
        </w:rPr>
        <w:t>cn</w:t>
      </w:r>
      <w:r w:rsidRPr="00B76437">
        <w:rPr>
          <w:rFonts w:cs="Tahoma"/>
          <w:sz w:val="24"/>
          <w:szCs w:val="24"/>
        </w:rPr>
        <w:t>ą</w:t>
      </w:r>
      <w:r w:rsidRPr="00B76437">
        <w:rPr>
          <w:rFonts w:cs="Tahoma"/>
          <w:spacing w:val="1"/>
          <w:sz w:val="24"/>
          <w:szCs w:val="24"/>
        </w:rPr>
        <w:t xml:space="preserve"> </w:t>
      </w:r>
      <w:r w:rsidRPr="00B76437">
        <w:rPr>
          <w:rFonts w:cs="Tahoma"/>
          <w:spacing w:val="2"/>
          <w:sz w:val="24"/>
          <w:szCs w:val="24"/>
        </w:rPr>
        <w:t>s</w:t>
      </w:r>
      <w:r w:rsidRPr="00B76437">
        <w:rPr>
          <w:rFonts w:cs="Tahoma"/>
          <w:sz w:val="24"/>
          <w:szCs w:val="24"/>
        </w:rPr>
        <w:t>t</w:t>
      </w:r>
      <w:r w:rsidRPr="00B76437">
        <w:rPr>
          <w:rFonts w:cs="Tahoma"/>
          <w:spacing w:val="-1"/>
          <w:sz w:val="24"/>
          <w:szCs w:val="24"/>
        </w:rPr>
        <w:t>r</w:t>
      </w:r>
      <w:r w:rsidRPr="00B76437">
        <w:rPr>
          <w:rFonts w:cs="Tahoma"/>
          <w:spacing w:val="-2"/>
          <w:sz w:val="24"/>
          <w:szCs w:val="24"/>
        </w:rPr>
        <w:t>u</w:t>
      </w:r>
      <w:r w:rsidRPr="00B76437">
        <w:rPr>
          <w:rFonts w:cs="Tahoma"/>
          <w:sz w:val="24"/>
          <w:szCs w:val="24"/>
        </w:rPr>
        <w:t>kt</w:t>
      </w:r>
      <w:r w:rsidRPr="00B76437">
        <w:rPr>
          <w:rFonts w:cs="Tahoma"/>
          <w:spacing w:val="-2"/>
          <w:sz w:val="24"/>
          <w:szCs w:val="24"/>
        </w:rPr>
        <w:t>u</w:t>
      </w:r>
      <w:r w:rsidRPr="00B76437">
        <w:rPr>
          <w:rFonts w:cs="Tahoma"/>
          <w:spacing w:val="-1"/>
          <w:sz w:val="24"/>
          <w:szCs w:val="24"/>
        </w:rPr>
        <w:t>r</w:t>
      </w:r>
      <w:r w:rsidRPr="00B76437">
        <w:rPr>
          <w:rFonts w:cs="Tahoma"/>
          <w:sz w:val="24"/>
          <w:szCs w:val="24"/>
        </w:rPr>
        <w:t>ą</w:t>
      </w:r>
      <w:r w:rsidRPr="00B76437">
        <w:rPr>
          <w:rFonts w:cs="Tahoma"/>
          <w:spacing w:val="1"/>
          <w:sz w:val="24"/>
          <w:szCs w:val="24"/>
        </w:rPr>
        <w:t xml:space="preserve"> </w:t>
      </w:r>
      <w:r w:rsidRPr="00B76437">
        <w:rPr>
          <w:rFonts w:cs="Tahoma"/>
          <w:sz w:val="24"/>
          <w:szCs w:val="24"/>
        </w:rPr>
        <w:t>w</w:t>
      </w:r>
      <w:r w:rsidRPr="00B76437">
        <w:rPr>
          <w:rFonts w:cs="Tahoma"/>
          <w:spacing w:val="2"/>
          <w:sz w:val="24"/>
          <w:szCs w:val="24"/>
        </w:rPr>
        <w:t>ł</w:t>
      </w:r>
      <w:r w:rsidRPr="00B76437">
        <w:rPr>
          <w:rFonts w:cs="Tahoma"/>
          <w:spacing w:val="-4"/>
          <w:sz w:val="24"/>
          <w:szCs w:val="24"/>
        </w:rPr>
        <w:t>ó</w:t>
      </w:r>
      <w:r w:rsidRPr="00B76437">
        <w:rPr>
          <w:rFonts w:cs="Tahoma"/>
          <w:sz w:val="24"/>
          <w:szCs w:val="24"/>
        </w:rPr>
        <w:t>k</w:t>
      </w:r>
      <w:r w:rsidRPr="00B76437">
        <w:rPr>
          <w:rFonts w:cs="Tahoma"/>
          <w:spacing w:val="2"/>
          <w:sz w:val="24"/>
          <w:szCs w:val="24"/>
        </w:rPr>
        <w:t>i</w:t>
      </w:r>
      <w:r w:rsidRPr="00B76437">
        <w:rPr>
          <w:rFonts w:cs="Tahoma"/>
          <w:sz w:val="24"/>
          <w:szCs w:val="24"/>
        </w:rPr>
        <w:t>e</w:t>
      </w:r>
      <w:r w:rsidRPr="00B76437">
        <w:rPr>
          <w:rFonts w:cs="Tahoma"/>
          <w:spacing w:val="-2"/>
          <w:sz w:val="24"/>
          <w:szCs w:val="24"/>
        </w:rPr>
        <w:t>n</w:t>
      </w:r>
      <w:r w:rsidRPr="00B76437">
        <w:rPr>
          <w:rFonts w:cs="Tahoma"/>
          <w:sz w:val="24"/>
          <w:szCs w:val="24"/>
        </w:rPr>
        <w:t>,</w:t>
      </w:r>
      <w:r w:rsidRPr="00B76437">
        <w:rPr>
          <w:rFonts w:cs="Tahoma"/>
          <w:spacing w:val="5"/>
          <w:sz w:val="24"/>
          <w:szCs w:val="24"/>
        </w:rPr>
        <w:t xml:space="preserve"> </w:t>
      </w:r>
      <w:r w:rsidRPr="00B76437">
        <w:rPr>
          <w:rFonts w:cs="Tahoma"/>
          <w:spacing w:val="-2"/>
          <w:sz w:val="24"/>
          <w:szCs w:val="24"/>
        </w:rPr>
        <w:t>c</w:t>
      </w:r>
      <w:r w:rsidRPr="00B76437">
        <w:rPr>
          <w:rFonts w:cs="Tahoma"/>
          <w:spacing w:val="2"/>
          <w:sz w:val="24"/>
          <w:szCs w:val="24"/>
        </w:rPr>
        <w:t>z</w:t>
      </w:r>
      <w:r w:rsidRPr="00B76437">
        <w:rPr>
          <w:rFonts w:cs="Tahoma"/>
          <w:spacing w:val="-5"/>
          <w:sz w:val="24"/>
          <w:szCs w:val="24"/>
        </w:rPr>
        <w:t>ę</w:t>
      </w:r>
      <w:r w:rsidRPr="00B76437">
        <w:rPr>
          <w:rFonts w:cs="Tahoma"/>
          <w:spacing w:val="1"/>
          <w:sz w:val="24"/>
          <w:szCs w:val="24"/>
        </w:rPr>
        <w:t>s</w:t>
      </w:r>
      <w:r w:rsidRPr="00B76437">
        <w:rPr>
          <w:rFonts w:cs="Tahoma"/>
          <w:sz w:val="24"/>
          <w:szCs w:val="24"/>
        </w:rPr>
        <w:t>to</w:t>
      </w:r>
      <w:r w:rsidRPr="00B76437">
        <w:rPr>
          <w:rFonts w:cs="Tahoma"/>
          <w:spacing w:val="3"/>
          <w:sz w:val="24"/>
          <w:szCs w:val="24"/>
        </w:rPr>
        <w:t xml:space="preserve"> </w:t>
      </w:r>
      <w:r w:rsidRPr="00B76437">
        <w:rPr>
          <w:rFonts w:cs="Tahoma"/>
          <w:spacing w:val="-1"/>
          <w:sz w:val="24"/>
          <w:szCs w:val="24"/>
        </w:rPr>
        <w:t>p</w:t>
      </w:r>
      <w:r w:rsidRPr="00B76437">
        <w:rPr>
          <w:rFonts w:cs="Tahoma"/>
          <w:spacing w:val="1"/>
          <w:sz w:val="24"/>
          <w:szCs w:val="24"/>
        </w:rPr>
        <w:t>o</w:t>
      </w:r>
      <w:r w:rsidRPr="00B76437">
        <w:rPr>
          <w:rFonts w:cs="Tahoma"/>
          <w:sz w:val="24"/>
          <w:szCs w:val="24"/>
        </w:rPr>
        <w:t>k</w:t>
      </w:r>
      <w:r w:rsidRPr="00B76437">
        <w:rPr>
          <w:rFonts w:cs="Tahoma"/>
          <w:spacing w:val="-1"/>
          <w:sz w:val="24"/>
          <w:szCs w:val="24"/>
        </w:rPr>
        <w:t>r</w:t>
      </w:r>
      <w:r w:rsidRPr="00B76437">
        <w:rPr>
          <w:rFonts w:cs="Tahoma"/>
          <w:sz w:val="24"/>
          <w:szCs w:val="24"/>
        </w:rPr>
        <w:t>y</w:t>
      </w:r>
      <w:r w:rsidRPr="00B76437">
        <w:rPr>
          <w:rFonts w:cs="Tahoma"/>
          <w:spacing w:val="-5"/>
          <w:sz w:val="24"/>
          <w:szCs w:val="24"/>
        </w:rPr>
        <w:t>t</w:t>
      </w:r>
      <w:r w:rsidRPr="00B76437">
        <w:rPr>
          <w:rFonts w:cs="Tahoma"/>
          <w:sz w:val="24"/>
          <w:szCs w:val="24"/>
        </w:rPr>
        <w:t>e pow</w:t>
      </w:r>
      <w:r w:rsidRPr="00B76437">
        <w:rPr>
          <w:rFonts w:cs="Tahoma"/>
          <w:spacing w:val="2"/>
          <w:sz w:val="24"/>
          <w:szCs w:val="24"/>
        </w:rPr>
        <w:t>ł</w:t>
      </w:r>
      <w:r w:rsidRPr="00B76437">
        <w:rPr>
          <w:rFonts w:cs="Tahoma"/>
          <w:spacing w:val="-4"/>
          <w:sz w:val="24"/>
          <w:szCs w:val="24"/>
        </w:rPr>
        <w:t>o</w:t>
      </w:r>
      <w:r w:rsidRPr="00B76437">
        <w:rPr>
          <w:rFonts w:cs="Tahoma"/>
          <w:sz w:val="24"/>
          <w:szCs w:val="24"/>
        </w:rPr>
        <w:t>ką</w:t>
      </w:r>
      <w:r w:rsidRPr="00B76437">
        <w:rPr>
          <w:rFonts w:cs="Tahoma"/>
          <w:spacing w:val="4"/>
          <w:sz w:val="24"/>
          <w:szCs w:val="24"/>
        </w:rPr>
        <w:t xml:space="preserve"> </w:t>
      </w:r>
      <w:r w:rsidRPr="00B76437">
        <w:rPr>
          <w:rFonts w:cs="Tahoma"/>
          <w:sz w:val="24"/>
          <w:szCs w:val="24"/>
        </w:rPr>
        <w:t>farby</w:t>
      </w:r>
      <w:r w:rsidRPr="00B76437">
        <w:rPr>
          <w:rFonts w:cs="Tahoma"/>
          <w:spacing w:val="-1"/>
          <w:sz w:val="24"/>
          <w:szCs w:val="24"/>
        </w:rPr>
        <w:t xml:space="preserve"> </w:t>
      </w:r>
      <w:r w:rsidRPr="00B76437">
        <w:rPr>
          <w:rFonts w:cs="Tahoma"/>
          <w:sz w:val="24"/>
          <w:szCs w:val="24"/>
        </w:rPr>
        <w:t>zewnętrznej,</w:t>
      </w:r>
      <w:r w:rsidRPr="00B76437">
        <w:rPr>
          <w:rFonts w:cs="Tahoma"/>
          <w:spacing w:val="4"/>
          <w:sz w:val="24"/>
          <w:szCs w:val="24"/>
        </w:rPr>
        <w:t xml:space="preserve"> </w:t>
      </w:r>
      <w:r w:rsidRPr="00B76437">
        <w:rPr>
          <w:rFonts w:cs="Tahoma"/>
          <w:sz w:val="24"/>
          <w:szCs w:val="24"/>
        </w:rPr>
        <w:t>wy</w:t>
      </w:r>
      <w:r w:rsidRPr="00B76437">
        <w:rPr>
          <w:rFonts w:cs="Tahoma"/>
          <w:spacing w:val="-5"/>
          <w:sz w:val="24"/>
          <w:szCs w:val="24"/>
        </w:rPr>
        <w:t>r</w:t>
      </w:r>
      <w:r w:rsidRPr="00B76437">
        <w:rPr>
          <w:rFonts w:cs="Tahoma"/>
          <w:sz w:val="24"/>
          <w:szCs w:val="24"/>
        </w:rPr>
        <w:t>oby</w:t>
      </w:r>
      <w:r w:rsidRPr="00B76437">
        <w:rPr>
          <w:rFonts w:cs="Tahoma"/>
          <w:spacing w:val="4"/>
          <w:sz w:val="24"/>
          <w:szCs w:val="24"/>
        </w:rPr>
        <w:t xml:space="preserve"> </w:t>
      </w:r>
      <w:r w:rsidRPr="00B76437">
        <w:rPr>
          <w:rFonts w:cs="Tahoma"/>
          <w:sz w:val="24"/>
          <w:szCs w:val="24"/>
        </w:rPr>
        <w:t>nowe</w:t>
      </w:r>
      <w:r w:rsidRPr="00B76437">
        <w:rPr>
          <w:rFonts w:cs="Tahoma"/>
          <w:spacing w:val="4"/>
          <w:sz w:val="24"/>
          <w:szCs w:val="24"/>
        </w:rPr>
        <w:t xml:space="preserve"> </w:t>
      </w:r>
      <w:r w:rsidRPr="00B76437">
        <w:rPr>
          <w:rFonts w:cs="Tahoma"/>
          <w:sz w:val="24"/>
          <w:szCs w:val="24"/>
        </w:rPr>
        <w:t>(do</w:t>
      </w:r>
      <w:r w:rsidRPr="00B76437">
        <w:rPr>
          <w:rFonts w:cs="Tahoma"/>
          <w:spacing w:val="4"/>
          <w:sz w:val="24"/>
          <w:szCs w:val="24"/>
        </w:rPr>
        <w:t xml:space="preserve"> </w:t>
      </w:r>
      <w:r w:rsidRPr="00B76437">
        <w:rPr>
          <w:rFonts w:cs="Tahoma"/>
          <w:spacing w:val="-5"/>
          <w:sz w:val="24"/>
          <w:szCs w:val="24"/>
        </w:rPr>
        <w:t>1</w:t>
      </w:r>
      <w:r w:rsidRPr="00B76437">
        <w:rPr>
          <w:rFonts w:cs="Tahoma"/>
          <w:sz w:val="24"/>
          <w:szCs w:val="24"/>
        </w:rPr>
        <w:t>5</w:t>
      </w:r>
      <w:r w:rsidRPr="00B76437">
        <w:rPr>
          <w:rFonts w:cs="Tahoma"/>
          <w:spacing w:val="4"/>
          <w:sz w:val="24"/>
          <w:szCs w:val="24"/>
        </w:rPr>
        <w:t xml:space="preserve"> </w:t>
      </w:r>
      <w:r w:rsidRPr="00B76437">
        <w:rPr>
          <w:rFonts w:cs="Tahoma"/>
          <w:spacing w:val="3"/>
          <w:sz w:val="24"/>
          <w:szCs w:val="24"/>
        </w:rPr>
        <w:t>l</w:t>
      </w:r>
      <w:r w:rsidRPr="00B76437">
        <w:rPr>
          <w:rFonts w:cs="Tahoma"/>
          <w:spacing w:val="-5"/>
          <w:sz w:val="24"/>
          <w:szCs w:val="24"/>
        </w:rPr>
        <w:t>a</w:t>
      </w:r>
      <w:r w:rsidRPr="00B76437">
        <w:rPr>
          <w:rFonts w:cs="Tahoma"/>
          <w:sz w:val="24"/>
          <w:szCs w:val="24"/>
        </w:rPr>
        <w:t>t</w:t>
      </w:r>
      <w:r w:rsidRPr="00B76437">
        <w:rPr>
          <w:rFonts w:cs="Tahoma"/>
          <w:spacing w:val="4"/>
          <w:sz w:val="24"/>
          <w:szCs w:val="24"/>
        </w:rPr>
        <w:t xml:space="preserve"> </w:t>
      </w:r>
      <w:r w:rsidRPr="00B76437">
        <w:rPr>
          <w:rFonts w:cs="Tahoma"/>
          <w:spacing w:val="-1"/>
          <w:sz w:val="24"/>
          <w:szCs w:val="24"/>
        </w:rPr>
        <w:t>u</w:t>
      </w:r>
      <w:r w:rsidRPr="00B76437">
        <w:rPr>
          <w:rFonts w:cs="Tahoma"/>
          <w:spacing w:val="-3"/>
          <w:sz w:val="24"/>
          <w:szCs w:val="24"/>
        </w:rPr>
        <w:t>ż</w:t>
      </w:r>
      <w:r w:rsidRPr="00B76437">
        <w:rPr>
          <w:rFonts w:cs="Tahoma"/>
          <w:sz w:val="24"/>
          <w:szCs w:val="24"/>
        </w:rPr>
        <w:t>ytk</w:t>
      </w:r>
      <w:r w:rsidRPr="00B76437">
        <w:rPr>
          <w:rFonts w:cs="Tahoma"/>
          <w:spacing w:val="3"/>
          <w:sz w:val="24"/>
          <w:szCs w:val="24"/>
        </w:rPr>
        <w:t>o</w:t>
      </w:r>
      <w:r w:rsidRPr="00B76437">
        <w:rPr>
          <w:rFonts w:cs="Tahoma"/>
          <w:sz w:val="24"/>
          <w:szCs w:val="24"/>
        </w:rPr>
        <w:t>wan</w:t>
      </w:r>
      <w:r w:rsidRPr="00B76437">
        <w:rPr>
          <w:rFonts w:cs="Tahoma"/>
          <w:spacing w:val="-5"/>
          <w:sz w:val="24"/>
          <w:szCs w:val="24"/>
        </w:rPr>
        <w:t>i</w:t>
      </w:r>
      <w:r w:rsidRPr="00B76437">
        <w:rPr>
          <w:rFonts w:cs="Tahoma"/>
          <w:w w:val="101"/>
          <w:sz w:val="24"/>
          <w:szCs w:val="24"/>
        </w:rPr>
        <w:t xml:space="preserve">a), </w:t>
      </w:r>
      <w:r w:rsidRPr="00B76437">
        <w:rPr>
          <w:rFonts w:cs="Tahoma"/>
          <w:sz w:val="24"/>
          <w:szCs w:val="24"/>
        </w:rPr>
        <w:t>niestwarzające</w:t>
      </w:r>
      <w:r w:rsidRPr="00B76437">
        <w:rPr>
          <w:rFonts w:cs="Tahoma"/>
          <w:spacing w:val="42"/>
          <w:sz w:val="24"/>
          <w:szCs w:val="24"/>
        </w:rPr>
        <w:t xml:space="preserve"> </w:t>
      </w:r>
      <w:r w:rsidRPr="00B76437">
        <w:rPr>
          <w:rFonts w:cs="Tahoma"/>
          <w:sz w:val="24"/>
          <w:szCs w:val="24"/>
        </w:rPr>
        <w:t>zag</w:t>
      </w:r>
      <w:r w:rsidRPr="00B76437">
        <w:rPr>
          <w:rFonts w:cs="Tahoma"/>
          <w:spacing w:val="-5"/>
          <w:sz w:val="24"/>
          <w:szCs w:val="24"/>
        </w:rPr>
        <w:t>r</w:t>
      </w:r>
      <w:r w:rsidRPr="00B76437">
        <w:rPr>
          <w:rFonts w:cs="Tahoma"/>
          <w:spacing w:val="1"/>
          <w:sz w:val="24"/>
          <w:szCs w:val="24"/>
        </w:rPr>
        <w:t>o</w:t>
      </w:r>
      <w:r w:rsidRPr="00B76437">
        <w:rPr>
          <w:rFonts w:cs="Tahoma"/>
          <w:sz w:val="24"/>
          <w:szCs w:val="24"/>
        </w:rPr>
        <w:t>żeń</w:t>
      </w:r>
      <w:r w:rsidRPr="00B76437">
        <w:rPr>
          <w:rFonts w:cs="Tahoma"/>
          <w:spacing w:val="43"/>
          <w:sz w:val="24"/>
          <w:szCs w:val="24"/>
        </w:rPr>
        <w:t xml:space="preserve"> </w:t>
      </w:r>
      <w:r w:rsidRPr="00B76437">
        <w:rPr>
          <w:rFonts w:cs="Tahoma"/>
          <w:sz w:val="24"/>
          <w:szCs w:val="24"/>
        </w:rPr>
        <w:t>nar</w:t>
      </w:r>
      <w:r w:rsidRPr="00B76437">
        <w:rPr>
          <w:rFonts w:cs="Tahoma"/>
          <w:spacing w:val="-2"/>
          <w:sz w:val="24"/>
          <w:szCs w:val="24"/>
        </w:rPr>
        <w:t>a</w:t>
      </w:r>
      <w:r w:rsidRPr="00B76437">
        <w:rPr>
          <w:rFonts w:cs="Tahoma"/>
          <w:spacing w:val="2"/>
          <w:sz w:val="24"/>
          <w:szCs w:val="24"/>
        </w:rPr>
        <w:t>ż</w:t>
      </w:r>
      <w:r w:rsidRPr="00B76437">
        <w:rPr>
          <w:rFonts w:cs="Tahoma"/>
          <w:sz w:val="24"/>
          <w:szCs w:val="24"/>
        </w:rPr>
        <w:t>e</w:t>
      </w:r>
      <w:r w:rsidRPr="00B76437">
        <w:rPr>
          <w:rFonts w:cs="Tahoma"/>
          <w:spacing w:val="-7"/>
          <w:sz w:val="24"/>
          <w:szCs w:val="24"/>
        </w:rPr>
        <w:t>n</w:t>
      </w:r>
      <w:r w:rsidRPr="00B76437">
        <w:rPr>
          <w:rFonts w:cs="Tahoma"/>
          <w:sz w:val="24"/>
          <w:szCs w:val="24"/>
        </w:rPr>
        <w:t>ia</w:t>
      </w:r>
      <w:r w:rsidRPr="00B76437">
        <w:rPr>
          <w:rFonts w:cs="Tahoma"/>
          <w:spacing w:val="43"/>
          <w:sz w:val="24"/>
          <w:szCs w:val="24"/>
        </w:rPr>
        <w:t xml:space="preserve"> </w:t>
      </w:r>
      <w:r w:rsidRPr="00B76437">
        <w:rPr>
          <w:rFonts w:cs="Tahoma"/>
          <w:sz w:val="24"/>
          <w:szCs w:val="24"/>
        </w:rPr>
        <w:t>na</w:t>
      </w:r>
      <w:r w:rsidRPr="00B76437">
        <w:rPr>
          <w:rFonts w:cs="Tahoma"/>
          <w:spacing w:val="43"/>
          <w:sz w:val="24"/>
          <w:szCs w:val="24"/>
        </w:rPr>
        <w:t xml:space="preserve"> </w:t>
      </w:r>
      <w:r w:rsidRPr="00B76437">
        <w:rPr>
          <w:rFonts w:cs="Tahoma"/>
          <w:sz w:val="24"/>
          <w:szCs w:val="24"/>
        </w:rPr>
        <w:t>pył</w:t>
      </w:r>
      <w:r w:rsidRPr="00B76437">
        <w:rPr>
          <w:rFonts w:cs="Tahoma"/>
          <w:spacing w:val="45"/>
          <w:sz w:val="24"/>
          <w:szCs w:val="24"/>
        </w:rPr>
        <w:t xml:space="preserve"> </w:t>
      </w:r>
      <w:r w:rsidRPr="00B76437">
        <w:rPr>
          <w:rFonts w:cs="Tahoma"/>
          <w:spacing w:val="-5"/>
          <w:sz w:val="24"/>
          <w:szCs w:val="24"/>
        </w:rPr>
        <w:t>a</w:t>
      </w:r>
      <w:r w:rsidRPr="00B76437">
        <w:rPr>
          <w:rFonts w:cs="Tahoma"/>
          <w:sz w:val="24"/>
          <w:szCs w:val="24"/>
        </w:rPr>
        <w:t>zbestow</w:t>
      </w:r>
      <w:r w:rsidRPr="00B76437">
        <w:rPr>
          <w:rFonts w:cs="Tahoma"/>
          <w:spacing w:val="-5"/>
          <w:sz w:val="24"/>
          <w:szCs w:val="24"/>
        </w:rPr>
        <w:t>y</w:t>
      </w:r>
      <w:r w:rsidRPr="00B76437">
        <w:rPr>
          <w:rFonts w:cs="Tahoma"/>
          <w:sz w:val="24"/>
          <w:szCs w:val="24"/>
        </w:rPr>
        <w:t>,</w:t>
      </w:r>
      <w:r w:rsidRPr="00B76437">
        <w:rPr>
          <w:rFonts w:cs="Tahoma"/>
          <w:spacing w:val="43"/>
          <w:sz w:val="24"/>
          <w:szCs w:val="24"/>
        </w:rPr>
        <w:t xml:space="preserve"> </w:t>
      </w:r>
      <w:r w:rsidRPr="00B76437">
        <w:rPr>
          <w:rFonts w:cs="Tahoma"/>
          <w:sz w:val="24"/>
          <w:szCs w:val="24"/>
        </w:rPr>
        <w:t>prz</w:t>
      </w:r>
      <w:r w:rsidRPr="00B76437">
        <w:rPr>
          <w:rFonts w:cs="Tahoma"/>
          <w:spacing w:val="3"/>
          <w:sz w:val="24"/>
          <w:szCs w:val="24"/>
        </w:rPr>
        <w:t>y</w:t>
      </w:r>
      <w:r w:rsidRPr="00B76437">
        <w:rPr>
          <w:rFonts w:cs="Tahoma"/>
          <w:sz w:val="24"/>
          <w:szCs w:val="24"/>
        </w:rPr>
        <w:t xml:space="preserve">datne do dalszego </w:t>
      </w:r>
      <w:r w:rsidRPr="00B76437">
        <w:rPr>
          <w:rFonts w:cs="Tahoma"/>
          <w:spacing w:val="-1"/>
          <w:sz w:val="24"/>
          <w:szCs w:val="24"/>
        </w:rPr>
        <w:t>u</w:t>
      </w:r>
      <w:r w:rsidRPr="00B76437">
        <w:rPr>
          <w:rFonts w:cs="Tahoma"/>
          <w:spacing w:val="-3"/>
          <w:sz w:val="24"/>
          <w:szCs w:val="24"/>
        </w:rPr>
        <w:t>ż</w:t>
      </w:r>
      <w:r w:rsidRPr="00B76437">
        <w:rPr>
          <w:rFonts w:cs="Tahoma"/>
          <w:sz w:val="24"/>
          <w:szCs w:val="24"/>
        </w:rPr>
        <w:t>ytkowa</w:t>
      </w:r>
      <w:r w:rsidRPr="00B76437">
        <w:rPr>
          <w:rFonts w:cs="Tahoma"/>
          <w:spacing w:val="-4"/>
          <w:sz w:val="24"/>
          <w:szCs w:val="24"/>
        </w:rPr>
        <w:t>n</w:t>
      </w:r>
      <w:r w:rsidRPr="00B76437">
        <w:rPr>
          <w:rFonts w:cs="Tahoma"/>
          <w:sz w:val="24"/>
          <w:szCs w:val="24"/>
        </w:rPr>
        <w:t xml:space="preserve">ia przez </w:t>
      </w:r>
      <w:r w:rsidRPr="00B76437">
        <w:rPr>
          <w:rFonts w:cs="Tahoma"/>
          <w:spacing w:val="-4"/>
          <w:sz w:val="24"/>
          <w:szCs w:val="24"/>
        </w:rPr>
        <w:t>o</w:t>
      </w:r>
      <w:r w:rsidRPr="00B76437">
        <w:rPr>
          <w:rFonts w:cs="Tahoma"/>
          <w:sz w:val="24"/>
          <w:szCs w:val="24"/>
        </w:rPr>
        <w:t xml:space="preserve">kres </w:t>
      </w:r>
      <w:r w:rsidRPr="00B76437">
        <w:rPr>
          <w:rFonts w:cs="Tahoma"/>
          <w:spacing w:val="-4"/>
          <w:sz w:val="24"/>
          <w:szCs w:val="24"/>
        </w:rPr>
        <w:t>d</w:t>
      </w:r>
      <w:r w:rsidRPr="00B76437">
        <w:rPr>
          <w:rFonts w:cs="Tahoma"/>
          <w:sz w:val="24"/>
          <w:szCs w:val="24"/>
        </w:rPr>
        <w:t>łu</w:t>
      </w:r>
      <w:r w:rsidRPr="00B76437">
        <w:rPr>
          <w:rFonts w:cs="Tahoma"/>
          <w:spacing w:val="3"/>
          <w:sz w:val="24"/>
          <w:szCs w:val="24"/>
        </w:rPr>
        <w:t>ż</w:t>
      </w:r>
      <w:r w:rsidRPr="00B76437">
        <w:rPr>
          <w:rFonts w:cs="Tahoma"/>
          <w:spacing w:val="-4"/>
          <w:sz w:val="24"/>
          <w:szCs w:val="24"/>
        </w:rPr>
        <w:t>s</w:t>
      </w:r>
      <w:r w:rsidRPr="00B76437">
        <w:rPr>
          <w:rFonts w:cs="Tahoma"/>
          <w:sz w:val="24"/>
          <w:szCs w:val="24"/>
        </w:rPr>
        <w:t>zy n</w:t>
      </w:r>
      <w:r w:rsidRPr="00B76437">
        <w:rPr>
          <w:rFonts w:cs="Tahoma"/>
          <w:spacing w:val="-2"/>
          <w:sz w:val="24"/>
          <w:szCs w:val="24"/>
        </w:rPr>
        <w:t>i</w:t>
      </w:r>
      <w:r w:rsidRPr="00B76437">
        <w:rPr>
          <w:rFonts w:cs="Tahoma"/>
          <w:sz w:val="24"/>
          <w:szCs w:val="24"/>
        </w:rPr>
        <w:t>ż</w:t>
      </w:r>
      <w:r w:rsidRPr="00B76437">
        <w:rPr>
          <w:rFonts w:cs="Tahoma"/>
          <w:spacing w:val="2"/>
          <w:sz w:val="24"/>
          <w:szCs w:val="24"/>
        </w:rPr>
        <w:t xml:space="preserve"> </w:t>
      </w:r>
      <w:r w:rsidRPr="00B76437">
        <w:rPr>
          <w:rFonts w:cs="Tahoma"/>
          <w:sz w:val="24"/>
          <w:szCs w:val="24"/>
        </w:rPr>
        <w:t>5 lat.</w:t>
      </w:r>
    </w:p>
    <w:p w:rsidR="006618E1" w:rsidRPr="00B76437" w:rsidRDefault="00D920BC" w:rsidP="006618E1">
      <w:pPr>
        <w:widowControl w:val="0"/>
        <w:autoSpaceDE w:val="0"/>
        <w:autoSpaceDN w:val="0"/>
        <w:adjustRightInd w:val="0"/>
        <w:spacing w:after="0" w:line="360" w:lineRule="auto"/>
        <w:ind w:left="567"/>
        <w:jc w:val="both"/>
        <w:rPr>
          <w:rFonts w:cs="Tahoma"/>
          <w:sz w:val="24"/>
          <w:szCs w:val="24"/>
        </w:rPr>
      </w:pPr>
      <w:r>
        <w:rPr>
          <w:rFonts w:cs="Tahoma"/>
          <w:b/>
          <w:bCs/>
          <w:spacing w:val="1"/>
          <w:position w:val="-1"/>
          <w:sz w:val="24"/>
          <w:szCs w:val="24"/>
        </w:rPr>
        <w:t>(</w:t>
      </w:r>
      <w:r w:rsidR="006618E1" w:rsidRPr="00B76437">
        <w:rPr>
          <w:rFonts w:cs="Tahoma"/>
          <w:b/>
          <w:bCs/>
          <w:spacing w:val="1"/>
          <w:position w:val="-1"/>
          <w:sz w:val="24"/>
          <w:szCs w:val="24"/>
        </w:rPr>
        <w:t>I</w:t>
      </w:r>
      <w:r w:rsidR="006618E1" w:rsidRPr="00B76437">
        <w:rPr>
          <w:rFonts w:cs="Tahoma"/>
          <w:b/>
          <w:bCs/>
          <w:spacing w:val="-4"/>
          <w:position w:val="-1"/>
          <w:sz w:val="24"/>
          <w:szCs w:val="24"/>
        </w:rPr>
        <w:t>I</w:t>
      </w:r>
      <w:r w:rsidR="006618E1" w:rsidRPr="00B76437">
        <w:rPr>
          <w:rFonts w:cs="Tahoma"/>
          <w:b/>
          <w:bCs/>
          <w:position w:val="-1"/>
          <w:sz w:val="24"/>
          <w:szCs w:val="24"/>
        </w:rPr>
        <w:t xml:space="preserve">I </w:t>
      </w:r>
      <w:r w:rsidR="006618E1" w:rsidRPr="00B76437">
        <w:rPr>
          <w:rFonts w:cs="Tahoma"/>
          <w:b/>
          <w:bCs/>
          <w:spacing w:val="46"/>
          <w:position w:val="-1"/>
          <w:sz w:val="24"/>
          <w:szCs w:val="24"/>
        </w:rPr>
        <w:t xml:space="preserve"> </w:t>
      </w:r>
      <w:r w:rsidR="006618E1" w:rsidRPr="00B76437">
        <w:rPr>
          <w:rFonts w:cs="Tahoma"/>
          <w:b/>
          <w:bCs/>
          <w:spacing w:val="1"/>
          <w:position w:val="-1"/>
          <w:sz w:val="24"/>
          <w:szCs w:val="24"/>
        </w:rPr>
        <w:t>s</w:t>
      </w:r>
      <w:r w:rsidR="006618E1" w:rsidRPr="00B76437">
        <w:rPr>
          <w:rFonts w:cs="Tahoma"/>
          <w:b/>
          <w:bCs/>
          <w:spacing w:val="-3"/>
          <w:position w:val="-1"/>
          <w:sz w:val="24"/>
          <w:szCs w:val="24"/>
        </w:rPr>
        <w:t>t</w:t>
      </w:r>
      <w:r w:rsidR="006618E1" w:rsidRPr="00B76437">
        <w:rPr>
          <w:rFonts w:cs="Tahoma"/>
          <w:b/>
          <w:bCs/>
          <w:spacing w:val="1"/>
          <w:position w:val="-1"/>
          <w:sz w:val="24"/>
          <w:szCs w:val="24"/>
        </w:rPr>
        <w:t>opi</w:t>
      </w:r>
      <w:r w:rsidR="006618E1" w:rsidRPr="00B76437">
        <w:rPr>
          <w:rFonts w:cs="Tahoma"/>
          <w:b/>
          <w:bCs/>
          <w:spacing w:val="-1"/>
          <w:position w:val="-1"/>
          <w:sz w:val="24"/>
          <w:szCs w:val="24"/>
        </w:rPr>
        <w:t>e</w:t>
      </w:r>
      <w:r w:rsidR="006618E1" w:rsidRPr="00B76437">
        <w:rPr>
          <w:rFonts w:cs="Tahoma"/>
          <w:b/>
          <w:bCs/>
          <w:position w:val="-1"/>
          <w:sz w:val="24"/>
          <w:szCs w:val="24"/>
        </w:rPr>
        <w:t xml:space="preserve">ń </w:t>
      </w:r>
      <w:r w:rsidR="006618E1" w:rsidRPr="00B76437">
        <w:rPr>
          <w:rFonts w:cs="Tahoma"/>
          <w:b/>
          <w:bCs/>
          <w:spacing w:val="47"/>
          <w:position w:val="-1"/>
          <w:sz w:val="24"/>
          <w:szCs w:val="24"/>
        </w:rPr>
        <w:t xml:space="preserve"> </w:t>
      </w:r>
      <w:r w:rsidR="006618E1" w:rsidRPr="00B76437">
        <w:rPr>
          <w:rFonts w:cs="Tahoma"/>
          <w:b/>
          <w:bCs/>
          <w:spacing w:val="1"/>
          <w:position w:val="-1"/>
          <w:sz w:val="24"/>
          <w:szCs w:val="24"/>
        </w:rPr>
        <w:t>p</w:t>
      </w:r>
      <w:r w:rsidR="006618E1" w:rsidRPr="00B76437">
        <w:rPr>
          <w:rFonts w:cs="Tahoma"/>
          <w:b/>
          <w:bCs/>
          <w:spacing w:val="-6"/>
          <w:position w:val="-1"/>
          <w:sz w:val="24"/>
          <w:szCs w:val="24"/>
        </w:rPr>
        <w:t>i</w:t>
      </w:r>
      <w:r w:rsidR="006618E1" w:rsidRPr="00B76437">
        <w:rPr>
          <w:rFonts w:cs="Tahoma"/>
          <w:b/>
          <w:bCs/>
          <w:spacing w:val="1"/>
          <w:position w:val="-1"/>
          <w:sz w:val="24"/>
          <w:szCs w:val="24"/>
        </w:rPr>
        <w:t>ln</w:t>
      </w:r>
      <w:r w:rsidR="006618E1" w:rsidRPr="00B76437">
        <w:rPr>
          <w:rFonts w:cs="Tahoma"/>
          <w:b/>
          <w:bCs/>
          <w:spacing w:val="-3"/>
          <w:position w:val="-1"/>
          <w:sz w:val="24"/>
          <w:szCs w:val="24"/>
        </w:rPr>
        <w:t>o</w:t>
      </w:r>
      <w:r w:rsidR="006618E1" w:rsidRPr="00B76437">
        <w:rPr>
          <w:rFonts w:cs="Tahoma"/>
          <w:b/>
          <w:bCs/>
          <w:spacing w:val="2"/>
          <w:position w:val="-1"/>
          <w:sz w:val="24"/>
          <w:szCs w:val="24"/>
        </w:rPr>
        <w:t>ś</w:t>
      </w:r>
      <w:r w:rsidR="006618E1" w:rsidRPr="00B76437">
        <w:rPr>
          <w:rFonts w:cs="Tahoma"/>
          <w:b/>
          <w:bCs/>
          <w:spacing w:val="1"/>
          <w:position w:val="-1"/>
          <w:sz w:val="24"/>
          <w:szCs w:val="24"/>
        </w:rPr>
        <w:t>c</w:t>
      </w:r>
      <w:r w:rsidR="006618E1" w:rsidRPr="00B76437">
        <w:rPr>
          <w:rFonts w:cs="Tahoma"/>
          <w:b/>
          <w:bCs/>
          <w:position w:val="-1"/>
          <w:sz w:val="24"/>
          <w:szCs w:val="24"/>
        </w:rPr>
        <w:t xml:space="preserve">i </w:t>
      </w:r>
      <w:r w:rsidR="006618E1" w:rsidRPr="00B76437">
        <w:rPr>
          <w:rFonts w:cs="Tahoma"/>
          <w:b/>
          <w:bCs/>
          <w:spacing w:val="46"/>
          <w:position w:val="-1"/>
          <w:sz w:val="24"/>
          <w:szCs w:val="24"/>
        </w:rPr>
        <w:t xml:space="preserve"> </w:t>
      </w:r>
      <w:r w:rsidR="006618E1" w:rsidRPr="00B76437">
        <w:rPr>
          <w:rFonts w:cs="Tahoma"/>
          <w:position w:val="-1"/>
          <w:sz w:val="24"/>
          <w:szCs w:val="24"/>
        </w:rPr>
        <w:t xml:space="preserve">– </w:t>
      </w:r>
      <w:r w:rsidR="006618E1" w:rsidRPr="00B76437">
        <w:rPr>
          <w:rFonts w:cs="Tahoma"/>
          <w:spacing w:val="44"/>
          <w:position w:val="-1"/>
          <w:sz w:val="24"/>
          <w:szCs w:val="24"/>
        </w:rPr>
        <w:t xml:space="preserve"> </w:t>
      </w:r>
      <w:r w:rsidR="006618E1" w:rsidRPr="00B76437">
        <w:rPr>
          <w:rFonts w:cs="Tahoma"/>
          <w:spacing w:val="-6"/>
          <w:position w:val="-1"/>
          <w:sz w:val="24"/>
          <w:szCs w:val="24"/>
        </w:rPr>
        <w:t>p</w:t>
      </w:r>
      <w:r w:rsidR="006618E1" w:rsidRPr="00B76437">
        <w:rPr>
          <w:rFonts w:cs="Tahoma"/>
          <w:spacing w:val="1"/>
          <w:position w:val="-1"/>
          <w:sz w:val="24"/>
          <w:szCs w:val="24"/>
        </w:rPr>
        <w:t>o</w:t>
      </w:r>
      <w:r w:rsidR="006618E1" w:rsidRPr="00B76437">
        <w:rPr>
          <w:rFonts w:cs="Tahoma"/>
          <w:spacing w:val="-2"/>
          <w:position w:val="-1"/>
          <w:sz w:val="24"/>
          <w:szCs w:val="24"/>
        </w:rPr>
        <w:t>n</w:t>
      </w:r>
      <w:r w:rsidR="006618E1" w:rsidRPr="00B76437">
        <w:rPr>
          <w:rFonts w:cs="Tahoma"/>
          <w:spacing w:val="1"/>
          <w:position w:val="-1"/>
          <w:sz w:val="24"/>
          <w:szCs w:val="24"/>
        </w:rPr>
        <w:t>ow</w:t>
      </w:r>
      <w:r w:rsidR="006618E1" w:rsidRPr="00B76437">
        <w:rPr>
          <w:rFonts w:cs="Tahoma"/>
          <w:spacing w:val="-4"/>
          <w:position w:val="-1"/>
          <w:sz w:val="24"/>
          <w:szCs w:val="24"/>
        </w:rPr>
        <w:t>n</w:t>
      </w:r>
      <w:r w:rsidR="006618E1" w:rsidRPr="00B76437">
        <w:rPr>
          <w:rFonts w:cs="Tahoma"/>
          <w:position w:val="-1"/>
          <w:sz w:val="24"/>
          <w:szCs w:val="24"/>
        </w:rPr>
        <w:t xml:space="preserve">a </w:t>
      </w:r>
      <w:r w:rsidR="006618E1" w:rsidRPr="00B76437">
        <w:rPr>
          <w:rFonts w:cs="Tahoma"/>
          <w:spacing w:val="44"/>
          <w:position w:val="-1"/>
          <w:sz w:val="24"/>
          <w:szCs w:val="24"/>
        </w:rPr>
        <w:t xml:space="preserve"> </w:t>
      </w:r>
      <w:r w:rsidR="006618E1" w:rsidRPr="00B76437">
        <w:rPr>
          <w:rFonts w:cs="Tahoma"/>
          <w:spacing w:val="1"/>
          <w:position w:val="-1"/>
          <w:sz w:val="24"/>
          <w:szCs w:val="24"/>
        </w:rPr>
        <w:t>o</w:t>
      </w:r>
      <w:r w:rsidR="006618E1" w:rsidRPr="00B76437">
        <w:rPr>
          <w:rFonts w:cs="Tahoma"/>
          <w:spacing w:val="-3"/>
          <w:position w:val="-1"/>
          <w:sz w:val="24"/>
          <w:szCs w:val="24"/>
        </w:rPr>
        <w:t>c</w:t>
      </w:r>
      <w:r w:rsidR="006618E1" w:rsidRPr="00B76437">
        <w:rPr>
          <w:rFonts w:cs="Tahoma"/>
          <w:spacing w:val="1"/>
          <w:position w:val="-1"/>
          <w:sz w:val="24"/>
          <w:szCs w:val="24"/>
        </w:rPr>
        <w:t>e</w:t>
      </w:r>
      <w:r w:rsidR="006618E1" w:rsidRPr="00B76437">
        <w:rPr>
          <w:rFonts w:cs="Tahoma"/>
          <w:spacing w:val="-3"/>
          <w:position w:val="-1"/>
          <w:sz w:val="24"/>
          <w:szCs w:val="24"/>
        </w:rPr>
        <w:t>n</w:t>
      </w:r>
      <w:r w:rsidR="006618E1" w:rsidRPr="00B76437">
        <w:rPr>
          <w:rFonts w:cs="Tahoma"/>
          <w:position w:val="-1"/>
          <w:sz w:val="24"/>
          <w:szCs w:val="24"/>
        </w:rPr>
        <w:t xml:space="preserve">a </w:t>
      </w:r>
      <w:r w:rsidR="006618E1" w:rsidRPr="00B76437">
        <w:rPr>
          <w:rFonts w:cs="Tahoma"/>
          <w:spacing w:val="38"/>
          <w:position w:val="-1"/>
          <w:sz w:val="24"/>
          <w:szCs w:val="24"/>
        </w:rPr>
        <w:t xml:space="preserve"> </w:t>
      </w:r>
      <w:r w:rsidR="006618E1" w:rsidRPr="00B76437">
        <w:rPr>
          <w:rFonts w:cs="Tahoma"/>
          <w:spacing w:val="1"/>
          <w:position w:val="-1"/>
          <w:sz w:val="24"/>
          <w:szCs w:val="24"/>
        </w:rPr>
        <w:t>sta</w:t>
      </w:r>
      <w:r w:rsidR="006618E1" w:rsidRPr="00B76437">
        <w:rPr>
          <w:rFonts w:cs="Tahoma"/>
          <w:spacing w:val="-4"/>
          <w:position w:val="-1"/>
          <w:sz w:val="24"/>
          <w:szCs w:val="24"/>
        </w:rPr>
        <w:t>n</w:t>
      </w:r>
      <w:r w:rsidR="006618E1" w:rsidRPr="00B76437">
        <w:rPr>
          <w:rFonts w:cs="Tahoma"/>
          <w:position w:val="-1"/>
          <w:sz w:val="24"/>
          <w:szCs w:val="24"/>
        </w:rPr>
        <w:t xml:space="preserve">u </w:t>
      </w:r>
      <w:r w:rsidR="006618E1" w:rsidRPr="00B76437">
        <w:rPr>
          <w:rFonts w:cs="Tahoma"/>
          <w:spacing w:val="36"/>
          <w:position w:val="-1"/>
          <w:sz w:val="24"/>
          <w:szCs w:val="24"/>
        </w:rPr>
        <w:t xml:space="preserve"> </w:t>
      </w:r>
      <w:r w:rsidR="006618E1" w:rsidRPr="00B76437">
        <w:rPr>
          <w:rFonts w:cs="Tahoma"/>
          <w:spacing w:val="1"/>
          <w:position w:val="-1"/>
          <w:sz w:val="24"/>
          <w:szCs w:val="24"/>
        </w:rPr>
        <w:t>m</w:t>
      </w:r>
      <w:r w:rsidR="006618E1" w:rsidRPr="00B76437">
        <w:rPr>
          <w:rFonts w:cs="Tahoma"/>
          <w:spacing w:val="-1"/>
          <w:position w:val="-1"/>
          <w:sz w:val="24"/>
          <w:szCs w:val="24"/>
        </w:rPr>
        <w:t>o</w:t>
      </w:r>
      <w:r w:rsidR="006618E1" w:rsidRPr="00B76437">
        <w:rPr>
          <w:rFonts w:cs="Tahoma"/>
          <w:spacing w:val="-3"/>
          <w:position w:val="-1"/>
          <w:sz w:val="24"/>
          <w:szCs w:val="24"/>
        </w:rPr>
        <w:t>ż</w:t>
      </w:r>
      <w:r w:rsidR="006618E1" w:rsidRPr="00B76437">
        <w:rPr>
          <w:rFonts w:cs="Tahoma"/>
          <w:spacing w:val="1"/>
          <w:position w:val="-1"/>
          <w:sz w:val="24"/>
          <w:szCs w:val="24"/>
        </w:rPr>
        <w:t>li</w:t>
      </w:r>
      <w:r w:rsidR="006618E1" w:rsidRPr="00B76437">
        <w:rPr>
          <w:rFonts w:cs="Tahoma"/>
          <w:spacing w:val="-4"/>
          <w:position w:val="-1"/>
          <w:sz w:val="24"/>
          <w:szCs w:val="24"/>
        </w:rPr>
        <w:t>w</w:t>
      </w:r>
      <w:r w:rsidR="006618E1" w:rsidRPr="00B76437">
        <w:rPr>
          <w:rFonts w:cs="Tahoma"/>
          <w:spacing w:val="1"/>
          <w:position w:val="-1"/>
          <w:sz w:val="24"/>
          <w:szCs w:val="24"/>
        </w:rPr>
        <w:t>ości</w:t>
      </w:r>
      <w:r w:rsidR="006618E1">
        <w:rPr>
          <w:rFonts w:cs="Tahoma"/>
          <w:sz w:val="24"/>
          <w:szCs w:val="24"/>
        </w:rPr>
        <w:t xml:space="preserve"> </w:t>
      </w:r>
      <w:r w:rsidR="006618E1" w:rsidRPr="00B76437">
        <w:rPr>
          <w:rFonts w:cs="Tahoma"/>
          <w:spacing w:val="2"/>
          <w:sz w:val="24"/>
          <w:szCs w:val="24"/>
        </w:rPr>
        <w:t>b</w:t>
      </w:r>
      <w:r w:rsidR="006618E1" w:rsidRPr="00B76437">
        <w:rPr>
          <w:rFonts w:cs="Tahoma"/>
          <w:spacing w:val="-3"/>
          <w:sz w:val="24"/>
          <w:szCs w:val="24"/>
        </w:rPr>
        <w:t>e</w:t>
      </w:r>
      <w:r w:rsidR="006618E1" w:rsidRPr="00B76437">
        <w:rPr>
          <w:rFonts w:cs="Tahoma"/>
          <w:spacing w:val="2"/>
          <w:sz w:val="24"/>
          <w:szCs w:val="24"/>
        </w:rPr>
        <w:t>z</w:t>
      </w:r>
      <w:r w:rsidR="006618E1" w:rsidRPr="00B76437">
        <w:rPr>
          <w:rFonts w:cs="Tahoma"/>
          <w:spacing w:val="-1"/>
          <w:sz w:val="24"/>
          <w:szCs w:val="24"/>
        </w:rPr>
        <w:t>p</w:t>
      </w:r>
      <w:r w:rsidR="006618E1" w:rsidRPr="00B76437">
        <w:rPr>
          <w:rFonts w:cs="Tahoma"/>
          <w:spacing w:val="2"/>
          <w:sz w:val="24"/>
          <w:szCs w:val="24"/>
        </w:rPr>
        <w:t>ie</w:t>
      </w:r>
      <w:r w:rsidR="006618E1" w:rsidRPr="00B76437">
        <w:rPr>
          <w:rFonts w:cs="Tahoma"/>
          <w:spacing w:val="-4"/>
          <w:sz w:val="24"/>
          <w:szCs w:val="24"/>
        </w:rPr>
        <w:t>c</w:t>
      </w:r>
      <w:r w:rsidR="006618E1" w:rsidRPr="00B76437">
        <w:rPr>
          <w:rFonts w:cs="Tahoma"/>
          <w:spacing w:val="2"/>
          <w:sz w:val="24"/>
          <w:szCs w:val="24"/>
        </w:rPr>
        <w:t>z</w:t>
      </w:r>
      <w:r w:rsidR="006618E1" w:rsidRPr="00B76437">
        <w:rPr>
          <w:rFonts w:cs="Tahoma"/>
          <w:spacing w:val="-2"/>
          <w:sz w:val="24"/>
          <w:szCs w:val="24"/>
        </w:rPr>
        <w:t>n</w:t>
      </w:r>
      <w:r w:rsidR="006618E1" w:rsidRPr="00B76437">
        <w:rPr>
          <w:rFonts w:cs="Tahoma"/>
          <w:spacing w:val="2"/>
          <w:sz w:val="24"/>
          <w:szCs w:val="24"/>
        </w:rPr>
        <w:t>e</w:t>
      </w:r>
      <w:r w:rsidR="006618E1" w:rsidRPr="00B76437">
        <w:rPr>
          <w:rFonts w:cs="Tahoma"/>
          <w:spacing w:val="-8"/>
          <w:sz w:val="24"/>
          <w:szCs w:val="24"/>
        </w:rPr>
        <w:t>g</w:t>
      </w:r>
      <w:r w:rsidR="006618E1" w:rsidRPr="00B76437">
        <w:rPr>
          <w:rFonts w:cs="Tahoma"/>
          <w:sz w:val="24"/>
          <w:szCs w:val="24"/>
        </w:rPr>
        <w:t>o</w:t>
      </w:r>
      <w:r w:rsidR="006618E1" w:rsidRPr="00B76437">
        <w:rPr>
          <w:rFonts w:cs="Tahoma"/>
          <w:spacing w:val="1"/>
          <w:sz w:val="24"/>
          <w:szCs w:val="24"/>
        </w:rPr>
        <w:t xml:space="preserve"> </w:t>
      </w:r>
      <w:r w:rsidR="006618E1" w:rsidRPr="00B76437">
        <w:rPr>
          <w:rFonts w:cs="Tahoma"/>
          <w:spacing w:val="-2"/>
          <w:sz w:val="24"/>
          <w:szCs w:val="24"/>
        </w:rPr>
        <w:t>u</w:t>
      </w:r>
      <w:r w:rsidR="006618E1" w:rsidRPr="00B76437">
        <w:rPr>
          <w:rFonts w:cs="Tahoma"/>
          <w:spacing w:val="2"/>
          <w:sz w:val="24"/>
          <w:szCs w:val="24"/>
        </w:rPr>
        <w:t>ży</w:t>
      </w:r>
      <w:r w:rsidR="006618E1" w:rsidRPr="00B76437">
        <w:rPr>
          <w:rFonts w:cs="Tahoma"/>
          <w:spacing w:val="-2"/>
          <w:sz w:val="24"/>
          <w:szCs w:val="24"/>
        </w:rPr>
        <w:t>t</w:t>
      </w:r>
      <w:r w:rsidR="006618E1" w:rsidRPr="00B76437">
        <w:rPr>
          <w:rFonts w:cs="Tahoma"/>
          <w:spacing w:val="-4"/>
          <w:sz w:val="24"/>
          <w:szCs w:val="24"/>
        </w:rPr>
        <w:t>k</w:t>
      </w:r>
      <w:r w:rsidR="006618E1" w:rsidRPr="00B76437">
        <w:rPr>
          <w:rFonts w:cs="Tahoma"/>
          <w:spacing w:val="2"/>
          <w:sz w:val="24"/>
          <w:szCs w:val="24"/>
        </w:rPr>
        <w:t>o</w:t>
      </w:r>
      <w:r w:rsidR="006618E1" w:rsidRPr="00B76437">
        <w:rPr>
          <w:rFonts w:cs="Tahoma"/>
          <w:spacing w:val="-2"/>
          <w:sz w:val="24"/>
          <w:szCs w:val="24"/>
        </w:rPr>
        <w:t>w</w:t>
      </w:r>
      <w:r w:rsidR="006618E1" w:rsidRPr="00B76437">
        <w:rPr>
          <w:rFonts w:cs="Tahoma"/>
          <w:spacing w:val="2"/>
          <w:sz w:val="24"/>
          <w:szCs w:val="24"/>
        </w:rPr>
        <w:t>a</w:t>
      </w:r>
      <w:r w:rsidR="006618E1" w:rsidRPr="00B76437">
        <w:rPr>
          <w:rFonts w:cs="Tahoma"/>
          <w:spacing w:val="-4"/>
          <w:sz w:val="24"/>
          <w:szCs w:val="24"/>
        </w:rPr>
        <w:t>n</w:t>
      </w:r>
      <w:r w:rsidR="006618E1" w:rsidRPr="00B76437">
        <w:rPr>
          <w:rFonts w:cs="Tahoma"/>
          <w:spacing w:val="2"/>
          <w:sz w:val="24"/>
          <w:szCs w:val="24"/>
        </w:rPr>
        <w:t>i</w:t>
      </w:r>
      <w:r w:rsidR="006618E1" w:rsidRPr="00B76437">
        <w:rPr>
          <w:rFonts w:cs="Tahoma"/>
          <w:sz w:val="24"/>
          <w:szCs w:val="24"/>
        </w:rPr>
        <w:t>a</w:t>
      </w:r>
      <w:r w:rsidR="006618E1" w:rsidRPr="00B76437">
        <w:rPr>
          <w:rFonts w:cs="Tahoma"/>
          <w:spacing w:val="1"/>
          <w:sz w:val="24"/>
          <w:szCs w:val="24"/>
        </w:rPr>
        <w:t xml:space="preserve"> </w:t>
      </w:r>
      <w:r w:rsidR="006618E1">
        <w:rPr>
          <w:rFonts w:cs="Tahoma"/>
          <w:spacing w:val="1"/>
          <w:sz w:val="24"/>
          <w:szCs w:val="24"/>
        </w:rPr>
        <w:br/>
      </w:r>
      <w:r w:rsidR="006618E1" w:rsidRPr="00B76437">
        <w:rPr>
          <w:rFonts w:cs="Tahoma"/>
          <w:sz w:val="24"/>
          <w:szCs w:val="24"/>
        </w:rPr>
        <w:t>w</w:t>
      </w:r>
      <w:r w:rsidR="006618E1" w:rsidRPr="00B76437">
        <w:rPr>
          <w:rFonts w:cs="Tahoma"/>
          <w:spacing w:val="-2"/>
          <w:sz w:val="24"/>
          <w:szCs w:val="24"/>
        </w:rPr>
        <w:t xml:space="preserve"> </w:t>
      </w:r>
      <w:r w:rsidR="006618E1" w:rsidRPr="00B76437">
        <w:rPr>
          <w:rFonts w:cs="Tahoma"/>
          <w:spacing w:val="2"/>
          <w:sz w:val="24"/>
          <w:szCs w:val="24"/>
        </w:rPr>
        <w:t>t</w:t>
      </w:r>
      <w:r w:rsidR="006618E1" w:rsidRPr="00B76437">
        <w:rPr>
          <w:rFonts w:cs="Tahoma"/>
          <w:spacing w:val="-3"/>
          <w:sz w:val="24"/>
          <w:szCs w:val="24"/>
        </w:rPr>
        <w:t>e</w:t>
      </w:r>
      <w:r w:rsidR="006618E1" w:rsidRPr="00B76437">
        <w:rPr>
          <w:rFonts w:cs="Tahoma"/>
          <w:spacing w:val="2"/>
          <w:sz w:val="24"/>
          <w:szCs w:val="24"/>
        </w:rPr>
        <w:t>r</w:t>
      </w:r>
      <w:r w:rsidR="006618E1" w:rsidRPr="00B76437">
        <w:rPr>
          <w:rFonts w:cs="Tahoma"/>
          <w:spacing w:val="-9"/>
          <w:sz w:val="24"/>
          <w:szCs w:val="24"/>
        </w:rPr>
        <w:t>m</w:t>
      </w:r>
      <w:r w:rsidR="006618E1" w:rsidRPr="00B76437">
        <w:rPr>
          <w:rFonts w:cs="Tahoma"/>
          <w:spacing w:val="2"/>
          <w:sz w:val="24"/>
          <w:szCs w:val="24"/>
        </w:rPr>
        <w:t>i</w:t>
      </w:r>
      <w:r w:rsidR="006618E1" w:rsidRPr="00B76437">
        <w:rPr>
          <w:rFonts w:cs="Tahoma"/>
          <w:spacing w:val="-2"/>
          <w:sz w:val="24"/>
          <w:szCs w:val="24"/>
        </w:rPr>
        <w:t>n</w:t>
      </w:r>
      <w:r w:rsidR="006618E1" w:rsidRPr="00B76437">
        <w:rPr>
          <w:rFonts w:cs="Tahoma"/>
          <w:spacing w:val="2"/>
          <w:sz w:val="24"/>
          <w:szCs w:val="24"/>
        </w:rPr>
        <w:t>i</w:t>
      </w:r>
      <w:r w:rsidR="006618E1" w:rsidRPr="00B76437">
        <w:rPr>
          <w:rFonts w:cs="Tahoma"/>
          <w:sz w:val="24"/>
          <w:szCs w:val="24"/>
        </w:rPr>
        <w:t>e</w:t>
      </w:r>
      <w:r w:rsidR="006618E1" w:rsidRPr="00B76437">
        <w:rPr>
          <w:rFonts w:cs="Tahoma"/>
          <w:spacing w:val="1"/>
          <w:sz w:val="24"/>
          <w:szCs w:val="24"/>
        </w:rPr>
        <w:t xml:space="preserve"> </w:t>
      </w:r>
      <w:r w:rsidR="006618E1" w:rsidRPr="00B76437">
        <w:rPr>
          <w:rFonts w:cs="Tahoma"/>
          <w:spacing w:val="-7"/>
          <w:sz w:val="24"/>
          <w:szCs w:val="24"/>
        </w:rPr>
        <w:t>d</w:t>
      </w:r>
      <w:r w:rsidR="006618E1" w:rsidRPr="00B76437">
        <w:rPr>
          <w:rFonts w:cs="Tahoma"/>
          <w:sz w:val="24"/>
          <w:szCs w:val="24"/>
        </w:rPr>
        <w:t>o</w:t>
      </w:r>
      <w:r w:rsidR="006618E1" w:rsidRPr="00B76437">
        <w:rPr>
          <w:rFonts w:cs="Tahoma"/>
          <w:spacing w:val="1"/>
          <w:sz w:val="24"/>
          <w:szCs w:val="24"/>
        </w:rPr>
        <w:t xml:space="preserve"> </w:t>
      </w:r>
      <w:r w:rsidR="006618E1" w:rsidRPr="00B76437">
        <w:rPr>
          <w:rFonts w:cs="Tahoma"/>
          <w:spacing w:val="-1"/>
          <w:sz w:val="24"/>
          <w:szCs w:val="24"/>
        </w:rPr>
        <w:t>p</w:t>
      </w:r>
      <w:r w:rsidR="006618E1" w:rsidRPr="00B76437">
        <w:rPr>
          <w:rFonts w:cs="Tahoma"/>
          <w:spacing w:val="2"/>
          <w:sz w:val="24"/>
          <w:szCs w:val="24"/>
        </w:rPr>
        <w:t>i</w:t>
      </w:r>
      <w:r w:rsidR="006618E1" w:rsidRPr="00B76437">
        <w:rPr>
          <w:rFonts w:cs="Tahoma"/>
          <w:sz w:val="24"/>
          <w:szCs w:val="24"/>
        </w:rPr>
        <w:t>ę</w:t>
      </w:r>
      <w:r w:rsidR="006618E1" w:rsidRPr="00B76437">
        <w:rPr>
          <w:rFonts w:cs="Tahoma"/>
          <w:spacing w:val="-2"/>
          <w:sz w:val="24"/>
          <w:szCs w:val="24"/>
        </w:rPr>
        <w:t>c</w:t>
      </w:r>
      <w:r w:rsidR="006618E1" w:rsidRPr="00B76437">
        <w:rPr>
          <w:rFonts w:cs="Tahoma"/>
          <w:spacing w:val="2"/>
          <w:sz w:val="24"/>
          <w:szCs w:val="24"/>
        </w:rPr>
        <w:t>i</w:t>
      </w:r>
      <w:r w:rsidR="006618E1" w:rsidRPr="00B76437">
        <w:rPr>
          <w:rFonts w:cs="Tahoma"/>
          <w:sz w:val="24"/>
          <w:szCs w:val="24"/>
        </w:rPr>
        <w:t>u</w:t>
      </w:r>
      <w:r w:rsidR="006618E1" w:rsidRPr="00B76437">
        <w:rPr>
          <w:rFonts w:cs="Tahoma"/>
          <w:spacing w:val="-7"/>
          <w:sz w:val="24"/>
          <w:szCs w:val="24"/>
        </w:rPr>
        <w:t xml:space="preserve"> </w:t>
      </w:r>
      <w:r w:rsidR="006618E1" w:rsidRPr="00B76437">
        <w:rPr>
          <w:rFonts w:cs="Tahoma"/>
          <w:spacing w:val="2"/>
          <w:sz w:val="24"/>
          <w:szCs w:val="24"/>
        </w:rPr>
        <w:t>la</w:t>
      </w:r>
      <w:r w:rsidR="006618E1" w:rsidRPr="00B76437">
        <w:rPr>
          <w:rFonts w:cs="Tahoma"/>
          <w:spacing w:val="-2"/>
          <w:sz w:val="24"/>
          <w:szCs w:val="24"/>
        </w:rPr>
        <w:t>t</w:t>
      </w:r>
      <w:r>
        <w:rPr>
          <w:rFonts w:cs="Tahoma"/>
          <w:w w:val="101"/>
          <w:sz w:val="24"/>
          <w:szCs w:val="24"/>
        </w:rPr>
        <w:t>)</w:t>
      </w:r>
      <w:r w:rsidR="006618E1">
        <w:rPr>
          <w:rFonts w:cs="Tahoma"/>
          <w:w w:val="101"/>
          <w:sz w:val="24"/>
          <w:szCs w:val="24"/>
        </w:rPr>
        <w:t>.</w:t>
      </w:r>
    </w:p>
    <w:p w:rsidR="006618E1" w:rsidRPr="00B76437" w:rsidRDefault="006618E1" w:rsidP="006618E1">
      <w:pPr>
        <w:widowControl w:val="0"/>
        <w:tabs>
          <w:tab w:val="left" w:pos="780"/>
          <w:tab w:val="left" w:pos="1660"/>
          <w:tab w:val="left" w:pos="2060"/>
          <w:tab w:val="left" w:pos="2540"/>
          <w:tab w:val="left" w:pos="2840"/>
          <w:tab w:val="left" w:pos="3320"/>
          <w:tab w:val="left" w:pos="4540"/>
          <w:tab w:val="left" w:pos="4740"/>
          <w:tab w:val="left" w:pos="5500"/>
        </w:tabs>
        <w:autoSpaceDE w:val="0"/>
        <w:autoSpaceDN w:val="0"/>
        <w:adjustRightInd w:val="0"/>
        <w:spacing w:after="0" w:line="360" w:lineRule="auto"/>
        <w:ind w:left="567"/>
        <w:jc w:val="both"/>
        <w:rPr>
          <w:rFonts w:cs="Tahoma"/>
          <w:sz w:val="24"/>
          <w:szCs w:val="24"/>
        </w:rPr>
      </w:pPr>
      <w:r w:rsidRPr="00B76437">
        <w:rPr>
          <w:rFonts w:cs="Tahoma"/>
          <w:b/>
          <w:bCs/>
          <w:spacing w:val="-1"/>
          <w:sz w:val="24"/>
          <w:szCs w:val="24"/>
        </w:rPr>
        <w:t>Kla</w:t>
      </w:r>
      <w:r w:rsidRPr="00B76437">
        <w:rPr>
          <w:rFonts w:cs="Tahoma"/>
          <w:b/>
          <w:bCs/>
          <w:spacing w:val="4"/>
          <w:sz w:val="24"/>
          <w:szCs w:val="24"/>
        </w:rPr>
        <w:t>s</w:t>
      </w:r>
      <w:r w:rsidRPr="00B76437">
        <w:rPr>
          <w:rFonts w:cs="Tahoma"/>
          <w:b/>
          <w:bCs/>
          <w:sz w:val="24"/>
          <w:szCs w:val="24"/>
        </w:rPr>
        <w:t>a</w:t>
      </w:r>
      <w:r w:rsidRPr="00B76437">
        <w:rPr>
          <w:rFonts w:cs="Tahoma"/>
          <w:b/>
          <w:bCs/>
          <w:spacing w:val="54"/>
          <w:sz w:val="24"/>
          <w:szCs w:val="24"/>
        </w:rPr>
        <w:t xml:space="preserve"> </w:t>
      </w:r>
      <w:r w:rsidRPr="00B76437">
        <w:rPr>
          <w:rFonts w:cs="Tahoma"/>
          <w:b/>
          <w:bCs/>
          <w:spacing w:val="-1"/>
          <w:sz w:val="24"/>
          <w:szCs w:val="24"/>
        </w:rPr>
        <w:t>I</w:t>
      </w:r>
      <w:r w:rsidRPr="00B76437">
        <w:rPr>
          <w:rFonts w:cs="Tahoma"/>
          <w:b/>
          <w:bCs/>
          <w:sz w:val="24"/>
          <w:szCs w:val="24"/>
        </w:rPr>
        <w:t xml:space="preserve">I  </w:t>
      </w:r>
      <w:r w:rsidRPr="00B76437">
        <w:rPr>
          <w:rFonts w:cs="Tahoma"/>
          <w:sz w:val="24"/>
          <w:szCs w:val="24"/>
        </w:rPr>
        <w:t>–</w:t>
      </w:r>
      <w:r w:rsidRPr="00B76437">
        <w:rPr>
          <w:rFonts w:cs="Tahoma"/>
          <w:spacing w:val="51"/>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1"/>
          <w:sz w:val="24"/>
          <w:szCs w:val="24"/>
        </w:rPr>
        <w:t>r</w:t>
      </w:r>
      <w:r w:rsidRPr="00B76437">
        <w:rPr>
          <w:rFonts w:cs="Tahoma"/>
          <w:spacing w:val="1"/>
          <w:sz w:val="24"/>
          <w:szCs w:val="24"/>
        </w:rPr>
        <w:t>o</w:t>
      </w:r>
      <w:r w:rsidRPr="00B76437">
        <w:rPr>
          <w:rFonts w:cs="Tahoma"/>
          <w:spacing w:val="-6"/>
          <w:sz w:val="24"/>
          <w:szCs w:val="24"/>
        </w:rPr>
        <w:t>b</w:t>
      </w:r>
      <w:r w:rsidRPr="00B76437">
        <w:rPr>
          <w:rFonts w:cs="Tahoma"/>
          <w:sz w:val="24"/>
          <w:szCs w:val="24"/>
        </w:rPr>
        <w:t>y</w:t>
      </w:r>
      <w:r w:rsidRPr="00B76437">
        <w:rPr>
          <w:rFonts w:cs="Tahoma"/>
          <w:spacing w:val="56"/>
          <w:sz w:val="24"/>
          <w:szCs w:val="24"/>
        </w:rPr>
        <w:t xml:space="preserve"> </w:t>
      </w:r>
      <w:r w:rsidRPr="00B76437">
        <w:rPr>
          <w:rFonts w:cs="Tahoma"/>
          <w:spacing w:val="2"/>
          <w:sz w:val="24"/>
          <w:szCs w:val="24"/>
        </w:rPr>
        <w:t>z</w:t>
      </w:r>
      <w:r w:rsidRPr="00B76437">
        <w:rPr>
          <w:rFonts w:cs="Tahoma"/>
          <w:spacing w:val="-5"/>
          <w:sz w:val="24"/>
          <w:szCs w:val="24"/>
        </w:rPr>
        <w:t>a</w:t>
      </w:r>
      <w:r w:rsidRPr="00B76437">
        <w:rPr>
          <w:rFonts w:cs="Tahoma"/>
          <w:spacing w:val="-1"/>
          <w:sz w:val="24"/>
          <w:szCs w:val="24"/>
        </w:rPr>
        <w:t>w</w:t>
      </w:r>
      <w:r w:rsidRPr="00B76437">
        <w:rPr>
          <w:rFonts w:cs="Tahoma"/>
          <w:spacing w:val="2"/>
          <w:sz w:val="24"/>
          <w:szCs w:val="24"/>
        </w:rPr>
        <w:t>i</w:t>
      </w:r>
      <w:r w:rsidRPr="00B76437">
        <w:rPr>
          <w:rFonts w:cs="Tahoma"/>
          <w:sz w:val="24"/>
          <w:szCs w:val="24"/>
        </w:rPr>
        <w:t>e</w:t>
      </w:r>
      <w:r w:rsidRPr="00B76437">
        <w:rPr>
          <w:rFonts w:cs="Tahoma"/>
          <w:spacing w:val="-1"/>
          <w:sz w:val="24"/>
          <w:szCs w:val="24"/>
        </w:rPr>
        <w:t>r</w:t>
      </w:r>
      <w:r w:rsidRPr="00B76437">
        <w:rPr>
          <w:rFonts w:cs="Tahoma"/>
          <w:sz w:val="24"/>
          <w:szCs w:val="24"/>
        </w:rPr>
        <w:t>a</w:t>
      </w:r>
      <w:r w:rsidRPr="00B76437">
        <w:rPr>
          <w:rFonts w:cs="Tahoma"/>
          <w:spacing w:val="-5"/>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e</w:t>
      </w:r>
      <w:r w:rsidRPr="00B76437">
        <w:rPr>
          <w:rFonts w:cs="Tahoma"/>
          <w:spacing w:val="56"/>
          <w:sz w:val="24"/>
          <w:szCs w:val="24"/>
        </w:rPr>
        <w:t xml:space="preserve"> </w:t>
      </w:r>
      <w:r w:rsidRPr="00B76437">
        <w:rPr>
          <w:rFonts w:cs="Tahoma"/>
          <w:sz w:val="24"/>
          <w:szCs w:val="24"/>
        </w:rPr>
        <w:t>a</w:t>
      </w:r>
      <w:r w:rsidRPr="00B76437">
        <w:rPr>
          <w:rFonts w:cs="Tahoma"/>
          <w:spacing w:val="2"/>
          <w:sz w:val="24"/>
          <w:szCs w:val="24"/>
        </w:rPr>
        <w:t>z</w:t>
      </w:r>
      <w:r w:rsidRPr="00B76437">
        <w:rPr>
          <w:rFonts w:cs="Tahoma"/>
          <w:spacing w:val="-1"/>
          <w:sz w:val="24"/>
          <w:szCs w:val="24"/>
        </w:rPr>
        <w:t>b</w:t>
      </w:r>
      <w:r w:rsidRPr="00B76437">
        <w:rPr>
          <w:rFonts w:cs="Tahoma"/>
          <w:spacing w:val="-5"/>
          <w:sz w:val="24"/>
          <w:szCs w:val="24"/>
        </w:rPr>
        <w:t>e</w:t>
      </w:r>
      <w:r w:rsidRPr="00B76437">
        <w:rPr>
          <w:rFonts w:cs="Tahoma"/>
          <w:spacing w:val="1"/>
          <w:sz w:val="24"/>
          <w:szCs w:val="24"/>
        </w:rPr>
        <w:t>s</w:t>
      </w:r>
      <w:r w:rsidRPr="00B76437">
        <w:rPr>
          <w:rFonts w:cs="Tahoma"/>
          <w:sz w:val="24"/>
          <w:szCs w:val="24"/>
        </w:rPr>
        <w:t>t</w:t>
      </w:r>
      <w:r w:rsidRPr="00B76437">
        <w:rPr>
          <w:rFonts w:cs="Tahoma"/>
          <w:spacing w:val="55"/>
          <w:sz w:val="24"/>
          <w:szCs w:val="24"/>
        </w:rPr>
        <w:t xml:space="preserve"> </w:t>
      </w:r>
      <w:r w:rsidRPr="00B76437">
        <w:rPr>
          <w:rFonts w:cs="Tahoma"/>
          <w:sz w:val="24"/>
          <w:szCs w:val="24"/>
        </w:rPr>
        <w:t>w</w:t>
      </w:r>
      <w:r w:rsidRPr="00B76437">
        <w:rPr>
          <w:rFonts w:cs="Tahoma"/>
          <w:spacing w:val="54"/>
          <w:sz w:val="24"/>
          <w:szCs w:val="24"/>
        </w:rPr>
        <w:t xml:space="preserve"> </w:t>
      </w:r>
      <w:r w:rsidRPr="00B76437">
        <w:rPr>
          <w:rFonts w:cs="Tahoma"/>
          <w:spacing w:val="-6"/>
          <w:sz w:val="24"/>
          <w:szCs w:val="24"/>
        </w:rPr>
        <w:t>d</w:t>
      </w:r>
      <w:r w:rsidRPr="00B76437">
        <w:rPr>
          <w:rFonts w:cs="Tahoma"/>
          <w:spacing w:val="1"/>
          <w:sz w:val="24"/>
          <w:szCs w:val="24"/>
        </w:rPr>
        <w:t>os</w:t>
      </w:r>
      <w:r w:rsidRPr="00B76437">
        <w:rPr>
          <w:rFonts w:cs="Tahoma"/>
          <w:sz w:val="24"/>
          <w:szCs w:val="24"/>
        </w:rPr>
        <w:t>tate</w:t>
      </w:r>
      <w:r w:rsidRPr="00B76437">
        <w:rPr>
          <w:rFonts w:cs="Tahoma"/>
          <w:spacing w:val="-7"/>
          <w:sz w:val="24"/>
          <w:szCs w:val="24"/>
        </w:rPr>
        <w:t>c</w:t>
      </w:r>
      <w:r w:rsidRPr="00B76437">
        <w:rPr>
          <w:rFonts w:cs="Tahoma"/>
          <w:spacing w:val="-3"/>
          <w:sz w:val="24"/>
          <w:szCs w:val="24"/>
        </w:rPr>
        <w:t>z</w:t>
      </w:r>
      <w:r w:rsidRPr="00B76437">
        <w:rPr>
          <w:rFonts w:cs="Tahoma"/>
          <w:spacing w:val="-2"/>
          <w:sz w:val="24"/>
          <w:szCs w:val="24"/>
        </w:rPr>
        <w:t>n</w:t>
      </w:r>
      <w:r w:rsidRPr="00B76437">
        <w:rPr>
          <w:rFonts w:cs="Tahoma"/>
          <w:sz w:val="24"/>
          <w:szCs w:val="24"/>
        </w:rPr>
        <w:t>ym</w:t>
      </w:r>
      <w:r w:rsidRPr="00B76437">
        <w:rPr>
          <w:rFonts w:cs="Tahoma"/>
          <w:spacing w:val="54"/>
          <w:sz w:val="24"/>
          <w:szCs w:val="24"/>
        </w:rPr>
        <w:t xml:space="preserve"> </w:t>
      </w:r>
      <w:r w:rsidRPr="00B76437">
        <w:rPr>
          <w:rFonts w:cs="Tahoma"/>
          <w:spacing w:val="1"/>
          <w:sz w:val="24"/>
          <w:szCs w:val="24"/>
        </w:rPr>
        <w:t>s</w:t>
      </w:r>
      <w:r w:rsidRPr="00B76437">
        <w:rPr>
          <w:rFonts w:cs="Tahoma"/>
          <w:sz w:val="24"/>
          <w:szCs w:val="24"/>
        </w:rPr>
        <w:t>ta</w:t>
      </w:r>
      <w:r w:rsidRPr="00B76437">
        <w:rPr>
          <w:rFonts w:cs="Tahoma"/>
          <w:spacing w:val="-2"/>
          <w:sz w:val="24"/>
          <w:szCs w:val="24"/>
        </w:rPr>
        <w:t>n</w:t>
      </w:r>
      <w:r w:rsidRPr="00B76437">
        <w:rPr>
          <w:rFonts w:cs="Tahoma"/>
          <w:spacing w:val="2"/>
          <w:w w:val="101"/>
          <w:sz w:val="24"/>
          <w:szCs w:val="24"/>
        </w:rPr>
        <w:t>i</w:t>
      </w:r>
      <w:r w:rsidRPr="00B76437">
        <w:rPr>
          <w:rFonts w:cs="Tahoma"/>
          <w:sz w:val="24"/>
          <w:szCs w:val="24"/>
        </w:rPr>
        <w:t xml:space="preserve">e </w:t>
      </w:r>
      <w:r w:rsidRPr="00B76437">
        <w:rPr>
          <w:rFonts w:cs="Tahoma"/>
          <w:spacing w:val="-2"/>
          <w:sz w:val="24"/>
          <w:szCs w:val="24"/>
        </w:rPr>
        <w:t>t</w:t>
      </w:r>
      <w:r w:rsidRPr="00B76437">
        <w:rPr>
          <w:rFonts w:cs="Tahoma"/>
          <w:spacing w:val="1"/>
          <w:sz w:val="24"/>
          <w:szCs w:val="24"/>
        </w:rPr>
        <w:t>e</w:t>
      </w:r>
      <w:r w:rsidRPr="00B76437">
        <w:rPr>
          <w:rFonts w:cs="Tahoma"/>
          <w:spacing w:val="-2"/>
          <w:sz w:val="24"/>
          <w:szCs w:val="24"/>
        </w:rPr>
        <w:t>chn</w:t>
      </w:r>
      <w:r w:rsidRPr="00B76437">
        <w:rPr>
          <w:rFonts w:cs="Tahoma"/>
          <w:spacing w:val="2"/>
          <w:sz w:val="24"/>
          <w:szCs w:val="24"/>
        </w:rPr>
        <w:t>i</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w:t>
      </w:r>
      <w:r w:rsidRPr="00B76437">
        <w:rPr>
          <w:rFonts w:cs="Tahoma"/>
          <w:spacing w:val="1"/>
          <w:sz w:val="24"/>
          <w:szCs w:val="24"/>
        </w:rPr>
        <w:t>m</w:t>
      </w:r>
      <w:r w:rsidRPr="00B76437">
        <w:rPr>
          <w:rFonts w:cs="Tahoma"/>
          <w:sz w:val="24"/>
          <w:szCs w:val="24"/>
        </w:rPr>
        <w:t>,</w:t>
      </w:r>
      <w:r w:rsidRPr="00B76437">
        <w:rPr>
          <w:rFonts w:cs="Tahoma"/>
          <w:spacing w:val="-62"/>
          <w:sz w:val="24"/>
          <w:szCs w:val="24"/>
        </w:rPr>
        <w:t xml:space="preserve"> </w:t>
      </w:r>
      <w:r w:rsidRPr="00B76437">
        <w:rPr>
          <w:rFonts w:cs="Tahoma"/>
          <w:sz w:val="24"/>
          <w:szCs w:val="24"/>
        </w:rPr>
        <w:tab/>
      </w:r>
      <w:r w:rsidRPr="00B76437">
        <w:rPr>
          <w:rFonts w:cs="Tahoma"/>
          <w:spacing w:val="-2"/>
          <w:sz w:val="24"/>
          <w:szCs w:val="24"/>
        </w:rPr>
        <w:t>j</w:t>
      </w:r>
      <w:r w:rsidRPr="00B76437">
        <w:rPr>
          <w:rFonts w:cs="Tahoma"/>
          <w:spacing w:val="2"/>
          <w:sz w:val="24"/>
          <w:szCs w:val="24"/>
        </w:rPr>
        <w:t>e</w:t>
      </w:r>
      <w:r w:rsidRPr="00B76437">
        <w:rPr>
          <w:rFonts w:cs="Tahoma"/>
          <w:spacing w:val="-2"/>
          <w:sz w:val="24"/>
          <w:szCs w:val="24"/>
        </w:rPr>
        <w:t>dna</w:t>
      </w:r>
      <w:r w:rsidRPr="00B76437">
        <w:rPr>
          <w:rFonts w:cs="Tahoma"/>
          <w:sz w:val="24"/>
          <w:szCs w:val="24"/>
        </w:rPr>
        <w:t>k</w:t>
      </w:r>
      <w:r w:rsidRPr="00B76437">
        <w:rPr>
          <w:rFonts w:cs="Tahoma"/>
          <w:spacing w:val="2"/>
          <w:sz w:val="24"/>
          <w:szCs w:val="24"/>
        </w:rPr>
        <w:t>ż</w:t>
      </w:r>
      <w:r w:rsidR="00D920BC">
        <w:rPr>
          <w:rFonts w:cs="Tahoma"/>
          <w:sz w:val="24"/>
          <w:szCs w:val="24"/>
        </w:rPr>
        <w:t xml:space="preserve">e </w:t>
      </w:r>
      <w:r w:rsidRPr="00B76437">
        <w:rPr>
          <w:rFonts w:cs="Tahoma"/>
          <w:sz w:val="24"/>
          <w:szCs w:val="24"/>
        </w:rPr>
        <w:t>z</w:t>
      </w:r>
      <w:r>
        <w:rPr>
          <w:rFonts w:cs="Tahoma"/>
          <w:sz w:val="24"/>
          <w:szCs w:val="24"/>
        </w:rPr>
        <w:t xml:space="preserve"> </w:t>
      </w:r>
      <w:r w:rsidRPr="00B76437">
        <w:rPr>
          <w:rFonts w:cs="Tahoma"/>
          <w:spacing w:val="-6"/>
          <w:sz w:val="24"/>
          <w:szCs w:val="24"/>
        </w:rPr>
        <w:t>w</w:t>
      </w:r>
      <w:r w:rsidRPr="00B76437">
        <w:rPr>
          <w:rFonts w:cs="Tahoma"/>
          <w:spacing w:val="2"/>
          <w:sz w:val="24"/>
          <w:szCs w:val="24"/>
        </w:rPr>
        <w:t>i</w:t>
      </w:r>
      <w:r w:rsidRPr="00B76437">
        <w:rPr>
          <w:rFonts w:cs="Tahoma"/>
          <w:spacing w:val="-2"/>
          <w:sz w:val="24"/>
          <w:szCs w:val="24"/>
        </w:rPr>
        <w:t>d</w:t>
      </w:r>
      <w:r w:rsidRPr="00B76437">
        <w:rPr>
          <w:rFonts w:cs="Tahoma"/>
          <w:spacing w:val="2"/>
          <w:sz w:val="24"/>
          <w:szCs w:val="24"/>
        </w:rPr>
        <w:t>o</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nym</w:t>
      </w:r>
      <w:r w:rsidRPr="00B76437">
        <w:rPr>
          <w:rFonts w:cs="Tahoma"/>
          <w:sz w:val="24"/>
          <w:szCs w:val="24"/>
        </w:rPr>
        <w:t>i</w:t>
      </w:r>
      <w:r>
        <w:rPr>
          <w:rFonts w:cs="Tahoma"/>
          <w:sz w:val="24"/>
          <w:szCs w:val="24"/>
        </w:rPr>
        <w:t xml:space="preserve"> </w:t>
      </w:r>
      <w:r w:rsidRPr="00B76437">
        <w:rPr>
          <w:rFonts w:cs="Tahoma"/>
          <w:spacing w:val="-62"/>
          <w:sz w:val="24"/>
          <w:szCs w:val="24"/>
        </w:rPr>
        <w:t xml:space="preserve"> </w:t>
      </w:r>
      <w:r w:rsidRPr="00B76437">
        <w:rPr>
          <w:rFonts w:cs="Tahoma"/>
          <w:spacing w:val="-2"/>
          <w:sz w:val="24"/>
          <w:szCs w:val="24"/>
        </w:rPr>
        <w:t>usz</w:t>
      </w:r>
      <w:r w:rsidRPr="00B76437">
        <w:rPr>
          <w:rFonts w:cs="Tahoma"/>
          <w:spacing w:val="2"/>
          <w:sz w:val="24"/>
          <w:szCs w:val="24"/>
        </w:rPr>
        <w:t>k</w:t>
      </w:r>
      <w:r w:rsidRPr="00B76437">
        <w:rPr>
          <w:rFonts w:cs="Tahoma"/>
          <w:spacing w:val="1"/>
          <w:sz w:val="24"/>
          <w:szCs w:val="24"/>
        </w:rPr>
        <w:t>o</w:t>
      </w:r>
      <w:r w:rsidRPr="00B76437">
        <w:rPr>
          <w:rFonts w:cs="Tahoma"/>
          <w:spacing w:val="-6"/>
          <w:sz w:val="24"/>
          <w:szCs w:val="24"/>
        </w:rPr>
        <w:t>d</w:t>
      </w:r>
      <w:r w:rsidRPr="00B76437">
        <w:rPr>
          <w:rFonts w:cs="Tahoma"/>
          <w:spacing w:val="1"/>
          <w:sz w:val="24"/>
          <w:szCs w:val="24"/>
        </w:rPr>
        <w:t>z</w:t>
      </w:r>
      <w:r w:rsidRPr="00B76437">
        <w:rPr>
          <w:rFonts w:cs="Tahoma"/>
          <w:spacing w:val="-2"/>
          <w:sz w:val="24"/>
          <w:szCs w:val="24"/>
        </w:rPr>
        <w:t>en</w:t>
      </w:r>
      <w:r w:rsidRPr="00B76437">
        <w:rPr>
          <w:rFonts w:cs="Tahoma"/>
          <w:spacing w:val="3"/>
          <w:sz w:val="24"/>
          <w:szCs w:val="24"/>
        </w:rPr>
        <w:t>i</w:t>
      </w:r>
      <w:r w:rsidRPr="00B76437">
        <w:rPr>
          <w:rFonts w:cs="Tahoma"/>
          <w:spacing w:val="-2"/>
          <w:sz w:val="24"/>
          <w:szCs w:val="24"/>
        </w:rPr>
        <w:t xml:space="preserve">ami </w:t>
      </w:r>
      <w:r w:rsidRPr="00B76437">
        <w:rPr>
          <w:rFonts w:cs="Tahoma"/>
          <w:spacing w:val="-1"/>
          <w:sz w:val="24"/>
          <w:szCs w:val="24"/>
        </w:rPr>
        <w:t>m</w:t>
      </w:r>
      <w:r w:rsidRPr="00B76437">
        <w:rPr>
          <w:rFonts w:cs="Tahoma"/>
          <w:spacing w:val="2"/>
          <w:sz w:val="24"/>
          <w:szCs w:val="24"/>
        </w:rPr>
        <w:t>e</w:t>
      </w:r>
      <w:r w:rsidRPr="00B76437">
        <w:rPr>
          <w:rFonts w:cs="Tahoma"/>
          <w:spacing w:val="-4"/>
          <w:sz w:val="24"/>
          <w:szCs w:val="24"/>
        </w:rPr>
        <w:t>c</w:t>
      </w:r>
      <w:r w:rsidRPr="00B76437">
        <w:rPr>
          <w:rFonts w:cs="Tahoma"/>
          <w:spacing w:val="-2"/>
          <w:sz w:val="24"/>
          <w:szCs w:val="24"/>
        </w:rPr>
        <w:t>h</w:t>
      </w:r>
      <w:r w:rsidRPr="00B76437">
        <w:rPr>
          <w:rFonts w:cs="Tahoma"/>
          <w:spacing w:val="2"/>
          <w:sz w:val="24"/>
          <w:szCs w:val="24"/>
        </w:rPr>
        <w:t>a</w:t>
      </w:r>
      <w:r w:rsidRPr="00B76437">
        <w:rPr>
          <w:rFonts w:cs="Tahoma"/>
          <w:spacing w:val="-4"/>
          <w:sz w:val="24"/>
          <w:szCs w:val="24"/>
        </w:rPr>
        <w:t>n</w:t>
      </w:r>
      <w:r w:rsidRPr="00B76437">
        <w:rPr>
          <w:rFonts w:cs="Tahoma"/>
          <w:spacing w:val="2"/>
          <w:sz w:val="24"/>
          <w:szCs w:val="24"/>
        </w:rPr>
        <w:t>i</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w:t>
      </w:r>
      <w:r w:rsidRPr="00B76437">
        <w:rPr>
          <w:rFonts w:cs="Tahoma"/>
          <w:spacing w:val="2"/>
          <w:sz w:val="24"/>
          <w:szCs w:val="24"/>
        </w:rPr>
        <w:t>y</w:t>
      </w:r>
      <w:r w:rsidRPr="00B76437">
        <w:rPr>
          <w:rFonts w:cs="Tahoma"/>
          <w:spacing w:val="-3"/>
          <w:sz w:val="24"/>
          <w:szCs w:val="24"/>
        </w:rPr>
        <w:t>m</w:t>
      </w:r>
      <w:r w:rsidRPr="00B76437">
        <w:rPr>
          <w:rFonts w:cs="Tahoma"/>
          <w:sz w:val="24"/>
          <w:szCs w:val="24"/>
        </w:rPr>
        <w:t>i</w:t>
      </w:r>
      <w:r w:rsidRPr="00B76437">
        <w:rPr>
          <w:rFonts w:cs="Tahoma"/>
          <w:spacing w:val="1"/>
          <w:sz w:val="24"/>
          <w:szCs w:val="24"/>
        </w:rPr>
        <w:t xml:space="preserve"> </w:t>
      </w:r>
      <w:r w:rsidRPr="00B76437">
        <w:rPr>
          <w:rFonts w:cs="Tahoma"/>
          <w:spacing w:val="2"/>
          <w:sz w:val="24"/>
          <w:szCs w:val="24"/>
        </w:rPr>
        <w:t>(</w:t>
      </w:r>
      <w:r w:rsidRPr="00B76437">
        <w:rPr>
          <w:rFonts w:cs="Tahoma"/>
          <w:spacing w:val="-3"/>
          <w:sz w:val="24"/>
          <w:szCs w:val="24"/>
        </w:rPr>
        <w:t>d</w:t>
      </w:r>
      <w:r w:rsidRPr="00B76437">
        <w:rPr>
          <w:rFonts w:cs="Tahoma"/>
          <w:sz w:val="24"/>
          <w:szCs w:val="24"/>
        </w:rPr>
        <w:t>o</w:t>
      </w:r>
      <w:r w:rsidRPr="00B76437">
        <w:rPr>
          <w:rFonts w:cs="Tahoma"/>
          <w:spacing w:val="1"/>
          <w:sz w:val="24"/>
          <w:szCs w:val="24"/>
        </w:rPr>
        <w:t xml:space="preserve"> </w:t>
      </w:r>
      <w:r w:rsidRPr="00B76437">
        <w:rPr>
          <w:rFonts w:cs="Tahoma"/>
          <w:spacing w:val="2"/>
          <w:sz w:val="24"/>
          <w:szCs w:val="24"/>
        </w:rPr>
        <w:t>5</w:t>
      </w:r>
      <w:r w:rsidRPr="00B76437">
        <w:rPr>
          <w:rFonts w:cs="Tahoma"/>
          <w:sz w:val="24"/>
          <w:szCs w:val="24"/>
        </w:rPr>
        <w:t>%</w:t>
      </w:r>
      <w:r w:rsidRPr="00B76437">
        <w:rPr>
          <w:rFonts w:cs="Tahoma"/>
          <w:spacing w:val="-2"/>
          <w:sz w:val="24"/>
          <w:szCs w:val="24"/>
        </w:rPr>
        <w:t xml:space="preserve"> </w:t>
      </w:r>
      <w:r w:rsidRPr="00B76437">
        <w:rPr>
          <w:rFonts w:cs="Tahoma"/>
          <w:spacing w:val="-6"/>
          <w:sz w:val="24"/>
          <w:szCs w:val="24"/>
        </w:rPr>
        <w:t>p</w:t>
      </w:r>
      <w:r w:rsidRPr="00B76437">
        <w:rPr>
          <w:rFonts w:cs="Tahoma"/>
          <w:spacing w:val="2"/>
          <w:sz w:val="24"/>
          <w:szCs w:val="24"/>
        </w:rPr>
        <w:t>o</w:t>
      </w:r>
      <w:r w:rsidRPr="00B76437">
        <w:rPr>
          <w:rFonts w:cs="Tahoma"/>
          <w:spacing w:val="-2"/>
          <w:sz w:val="24"/>
          <w:szCs w:val="24"/>
        </w:rPr>
        <w:t>w</w:t>
      </w:r>
      <w:r w:rsidRPr="00B76437">
        <w:rPr>
          <w:rFonts w:cs="Tahoma"/>
          <w:spacing w:val="2"/>
          <w:sz w:val="24"/>
          <w:szCs w:val="24"/>
        </w:rPr>
        <w:t>ie</w:t>
      </w:r>
      <w:r w:rsidRPr="00B76437">
        <w:rPr>
          <w:rFonts w:cs="Tahoma"/>
          <w:spacing w:val="-8"/>
          <w:sz w:val="24"/>
          <w:szCs w:val="24"/>
        </w:rPr>
        <w:t>r</w:t>
      </w:r>
      <w:r w:rsidRPr="00B76437">
        <w:rPr>
          <w:rFonts w:cs="Tahoma"/>
          <w:spacing w:val="2"/>
          <w:sz w:val="24"/>
          <w:szCs w:val="24"/>
        </w:rPr>
        <w:t>z</w:t>
      </w:r>
      <w:r w:rsidRPr="00B76437">
        <w:rPr>
          <w:rFonts w:cs="Tahoma"/>
          <w:spacing w:val="-2"/>
          <w:sz w:val="24"/>
          <w:szCs w:val="24"/>
        </w:rPr>
        <w:t>chn</w:t>
      </w:r>
      <w:r w:rsidRPr="00B76437">
        <w:rPr>
          <w:rFonts w:cs="Tahoma"/>
          <w:spacing w:val="2"/>
          <w:sz w:val="24"/>
          <w:szCs w:val="24"/>
        </w:rPr>
        <w:t>i)</w:t>
      </w:r>
      <w:r w:rsidRPr="00B76437">
        <w:rPr>
          <w:rFonts w:cs="Tahoma"/>
          <w:sz w:val="24"/>
          <w:szCs w:val="24"/>
        </w:rPr>
        <w:t>,</w:t>
      </w:r>
      <w:r w:rsidRPr="00B76437">
        <w:rPr>
          <w:rFonts w:cs="Tahoma"/>
          <w:spacing w:val="2"/>
          <w:sz w:val="24"/>
          <w:szCs w:val="24"/>
        </w:rPr>
        <w:t xml:space="preserve"> </w:t>
      </w:r>
      <w:r w:rsidRPr="00B76437">
        <w:rPr>
          <w:rFonts w:cs="Tahoma"/>
          <w:sz w:val="24"/>
          <w:szCs w:val="24"/>
        </w:rPr>
        <w:t>z</w:t>
      </w:r>
      <w:r w:rsidRPr="00B76437">
        <w:rPr>
          <w:rFonts w:cs="Tahoma"/>
          <w:spacing w:val="-5"/>
          <w:sz w:val="24"/>
          <w:szCs w:val="24"/>
        </w:rPr>
        <w:t xml:space="preserve"> </w:t>
      </w:r>
      <w:r w:rsidRPr="00B76437">
        <w:rPr>
          <w:rFonts w:cs="Tahoma"/>
          <w:spacing w:val="2"/>
          <w:sz w:val="24"/>
          <w:szCs w:val="24"/>
        </w:rPr>
        <w:t>le</w:t>
      </w:r>
      <w:r w:rsidRPr="00B76437">
        <w:rPr>
          <w:rFonts w:cs="Tahoma"/>
          <w:spacing w:val="-2"/>
          <w:sz w:val="24"/>
          <w:szCs w:val="24"/>
        </w:rPr>
        <w:t>k</w:t>
      </w:r>
      <w:r w:rsidRPr="00B76437">
        <w:rPr>
          <w:rFonts w:cs="Tahoma"/>
          <w:spacing w:val="-4"/>
          <w:sz w:val="24"/>
          <w:szCs w:val="24"/>
        </w:rPr>
        <w:t>k</w:t>
      </w:r>
      <w:r w:rsidRPr="00B76437">
        <w:rPr>
          <w:rFonts w:cs="Tahoma"/>
          <w:spacing w:val="2"/>
          <w:sz w:val="24"/>
          <w:szCs w:val="24"/>
        </w:rPr>
        <w:t>i</w:t>
      </w:r>
      <w:r w:rsidRPr="00B76437">
        <w:rPr>
          <w:rFonts w:cs="Tahoma"/>
          <w:spacing w:val="-1"/>
          <w:sz w:val="24"/>
          <w:szCs w:val="24"/>
        </w:rPr>
        <w:t>m</w:t>
      </w:r>
      <w:r w:rsidRPr="00B76437">
        <w:rPr>
          <w:rFonts w:cs="Tahoma"/>
          <w:sz w:val="24"/>
          <w:szCs w:val="24"/>
        </w:rPr>
        <w:t>i</w:t>
      </w:r>
      <w:r w:rsidRPr="00B76437">
        <w:rPr>
          <w:rFonts w:cs="Tahoma"/>
          <w:spacing w:val="1"/>
          <w:sz w:val="24"/>
          <w:szCs w:val="24"/>
        </w:rPr>
        <w:t xml:space="preserve"> </w:t>
      </w:r>
      <w:r w:rsidRPr="00B76437">
        <w:rPr>
          <w:rFonts w:cs="Tahoma"/>
          <w:sz w:val="24"/>
          <w:szCs w:val="24"/>
        </w:rPr>
        <w:t>pę</w:t>
      </w:r>
      <w:r w:rsidRPr="00B76437">
        <w:rPr>
          <w:rFonts w:cs="Tahoma"/>
          <w:spacing w:val="2"/>
          <w:sz w:val="24"/>
          <w:szCs w:val="24"/>
        </w:rPr>
        <w:t>k</w:t>
      </w:r>
      <w:r w:rsidRPr="00B76437">
        <w:rPr>
          <w:rFonts w:cs="Tahoma"/>
          <w:spacing w:val="-8"/>
          <w:sz w:val="24"/>
          <w:szCs w:val="24"/>
        </w:rPr>
        <w:t>n</w:t>
      </w:r>
      <w:r w:rsidRPr="00B76437">
        <w:rPr>
          <w:rFonts w:cs="Tahoma"/>
          <w:spacing w:val="2"/>
          <w:sz w:val="24"/>
          <w:szCs w:val="24"/>
        </w:rPr>
        <w:t>i</w:t>
      </w:r>
      <w:r w:rsidRPr="00B76437">
        <w:rPr>
          <w:rFonts w:cs="Tahoma"/>
          <w:sz w:val="24"/>
          <w:szCs w:val="24"/>
        </w:rPr>
        <w:t>ę</w:t>
      </w:r>
      <w:r w:rsidRPr="00B76437">
        <w:rPr>
          <w:rFonts w:cs="Tahoma"/>
          <w:spacing w:val="-2"/>
          <w:sz w:val="24"/>
          <w:szCs w:val="24"/>
        </w:rPr>
        <w:t>c</w:t>
      </w:r>
      <w:r w:rsidRPr="00B76437">
        <w:rPr>
          <w:rFonts w:cs="Tahoma"/>
          <w:spacing w:val="2"/>
          <w:sz w:val="24"/>
          <w:szCs w:val="24"/>
        </w:rPr>
        <w:t>ia</w:t>
      </w:r>
      <w:r w:rsidRPr="00B76437">
        <w:rPr>
          <w:rFonts w:cs="Tahoma"/>
          <w:spacing w:val="-3"/>
          <w:sz w:val="24"/>
          <w:szCs w:val="24"/>
        </w:rPr>
        <w:t>m</w:t>
      </w:r>
      <w:r w:rsidRPr="00B76437">
        <w:rPr>
          <w:rFonts w:cs="Tahoma"/>
          <w:spacing w:val="2"/>
          <w:sz w:val="24"/>
          <w:szCs w:val="24"/>
        </w:rPr>
        <w:t>i</w:t>
      </w:r>
      <w:r w:rsidRPr="00B76437">
        <w:rPr>
          <w:rFonts w:cs="Tahoma"/>
          <w:sz w:val="24"/>
          <w:szCs w:val="24"/>
        </w:rPr>
        <w:t>,</w:t>
      </w:r>
      <w:r w:rsidRPr="00B76437">
        <w:rPr>
          <w:rFonts w:cs="Tahoma"/>
          <w:spacing w:val="2"/>
          <w:sz w:val="24"/>
          <w:szCs w:val="24"/>
        </w:rPr>
        <w:t xml:space="preserve"> </w:t>
      </w:r>
      <w:r w:rsidRPr="00B76437">
        <w:rPr>
          <w:rFonts w:cs="Tahoma"/>
          <w:spacing w:val="-7"/>
          <w:sz w:val="24"/>
          <w:szCs w:val="24"/>
        </w:rPr>
        <w:t>c</w:t>
      </w:r>
      <w:r w:rsidRPr="00B76437">
        <w:rPr>
          <w:rFonts w:cs="Tahoma"/>
          <w:spacing w:val="2"/>
          <w:sz w:val="24"/>
          <w:szCs w:val="24"/>
        </w:rPr>
        <w:t>z</w:t>
      </w:r>
      <w:r w:rsidRPr="00B76437">
        <w:rPr>
          <w:rFonts w:cs="Tahoma"/>
          <w:sz w:val="24"/>
          <w:szCs w:val="24"/>
        </w:rPr>
        <w:t>ę</w:t>
      </w:r>
      <w:r w:rsidRPr="00B76437">
        <w:rPr>
          <w:rFonts w:cs="Tahoma"/>
          <w:spacing w:val="2"/>
          <w:sz w:val="24"/>
          <w:szCs w:val="24"/>
        </w:rPr>
        <w:t>s</w:t>
      </w:r>
      <w:r w:rsidRPr="00B76437">
        <w:rPr>
          <w:rFonts w:cs="Tahoma"/>
          <w:spacing w:val="-6"/>
          <w:sz w:val="24"/>
          <w:szCs w:val="24"/>
        </w:rPr>
        <w:t>t</w:t>
      </w:r>
      <w:r w:rsidRPr="00B76437">
        <w:rPr>
          <w:rFonts w:cs="Tahoma"/>
          <w:sz w:val="24"/>
          <w:szCs w:val="24"/>
        </w:rPr>
        <w:t xml:space="preserve">o </w:t>
      </w:r>
      <w:r w:rsidRPr="00B76437">
        <w:rPr>
          <w:rFonts w:cs="Tahoma"/>
          <w:spacing w:val="2"/>
          <w:sz w:val="24"/>
          <w:szCs w:val="24"/>
        </w:rPr>
        <w:t>o</w:t>
      </w:r>
      <w:r w:rsidRPr="00B76437">
        <w:rPr>
          <w:rFonts w:cs="Tahoma"/>
          <w:spacing w:val="-2"/>
          <w:sz w:val="24"/>
          <w:szCs w:val="24"/>
        </w:rPr>
        <w:t>m</w:t>
      </w:r>
      <w:r w:rsidRPr="00B76437">
        <w:rPr>
          <w:rFonts w:cs="Tahoma"/>
          <w:spacing w:val="2"/>
          <w:sz w:val="24"/>
          <w:szCs w:val="24"/>
        </w:rPr>
        <w:t>s</w:t>
      </w:r>
      <w:r w:rsidRPr="00B76437">
        <w:rPr>
          <w:rFonts w:cs="Tahoma"/>
          <w:spacing w:val="-4"/>
          <w:sz w:val="24"/>
          <w:szCs w:val="24"/>
        </w:rPr>
        <w:t>z</w:t>
      </w:r>
      <w:r w:rsidRPr="00B76437">
        <w:rPr>
          <w:rFonts w:cs="Tahoma"/>
          <w:spacing w:val="2"/>
          <w:sz w:val="24"/>
          <w:szCs w:val="24"/>
        </w:rPr>
        <w:t>o</w:t>
      </w:r>
      <w:r w:rsidRPr="00B76437">
        <w:rPr>
          <w:rFonts w:cs="Tahoma"/>
          <w:spacing w:val="-3"/>
          <w:sz w:val="24"/>
          <w:szCs w:val="24"/>
        </w:rPr>
        <w:t>n</w:t>
      </w:r>
      <w:r w:rsidRPr="00B76437">
        <w:rPr>
          <w:rFonts w:cs="Tahoma"/>
          <w:spacing w:val="2"/>
          <w:sz w:val="24"/>
          <w:szCs w:val="24"/>
        </w:rPr>
        <w:t>e</w:t>
      </w:r>
      <w:r w:rsidRPr="00B76437">
        <w:rPr>
          <w:rFonts w:cs="Tahoma"/>
          <w:sz w:val="24"/>
          <w:szCs w:val="24"/>
        </w:rPr>
        <w:t>,</w:t>
      </w:r>
      <w:r w:rsidRPr="00B76437">
        <w:rPr>
          <w:rFonts w:cs="Tahoma"/>
          <w:spacing w:val="6"/>
          <w:sz w:val="24"/>
          <w:szCs w:val="24"/>
        </w:rPr>
        <w:t xml:space="preserve"> </w:t>
      </w:r>
      <w:r w:rsidRPr="00B76437">
        <w:rPr>
          <w:rFonts w:cs="Tahoma"/>
          <w:spacing w:val="-3"/>
          <w:sz w:val="24"/>
          <w:szCs w:val="24"/>
        </w:rPr>
        <w:t>b</w:t>
      </w:r>
      <w:r w:rsidRPr="00B76437">
        <w:rPr>
          <w:rFonts w:cs="Tahoma"/>
          <w:spacing w:val="2"/>
          <w:sz w:val="24"/>
          <w:szCs w:val="24"/>
        </w:rPr>
        <w:t>e</w:t>
      </w:r>
      <w:r w:rsidRPr="00B76437">
        <w:rPr>
          <w:rFonts w:cs="Tahoma"/>
          <w:sz w:val="24"/>
          <w:szCs w:val="24"/>
        </w:rPr>
        <w:t>z</w:t>
      </w:r>
      <w:r w:rsidRPr="00B76437">
        <w:rPr>
          <w:rFonts w:cs="Tahoma"/>
          <w:spacing w:val="6"/>
          <w:sz w:val="24"/>
          <w:szCs w:val="24"/>
        </w:rPr>
        <w:t xml:space="preserve"> </w:t>
      </w:r>
      <w:r w:rsidRPr="00B76437">
        <w:rPr>
          <w:rFonts w:cs="Tahoma"/>
          <w:spacing w:val="-3"/>
          <w:sz w:val="24"/>
          <w:szCs w:val="24"/>
        </w:rPr>
        <w:t>u</w:t>
      </w:r>
      <w:r w:rsidRPr="00B76437">
        <w:rPr>
          <w:rFonts w:cs="Tahoma"/>
          <w:spacing w:val="2"/>
          <w:sz w:val="24"/>
          <w:szCs w:val="24"/>
        </w:rPr>
        <w:t>b</w:t>
      </w:r>
      <w:r w:rsidRPr="00B76437">
        <w:rPr>
          <w:rFonts w:cs="Tahoma"/>
          <w:spacing w:val="-3"/>
          <w:sz w:val="24"/>
          <w:szCs w:val="24"/>
        </w:rPr>
        <w:t>y</w:t>
      </w:r>
      <w:r w:rsidRPr="00B76437">
        <w:rPr>
          <w:rFonts w:cs="Tahoma"/>
          <w:spacing w:val="-5"/>
          <w:sz w:val="24"/>
          <w:szCs w:val="24"/>
        </w:rPr>
        <w:t>t</w:t>
      </w:r>
      <w:r w:rsidRPr="00B76437">
        <w:rPr>
          <w:rFonts w:cs="Tahoma"/>
          <w:spacing w:val="2"/>
          <w:sz w:val="24"/>
          <w:szCs w:val="24"/>
        </w:rPr>
        <w:t>kó</w:t>
      </w:r>
      <w:r w:rsidRPr="00B76437">
        <w:rPr>
          <w:rFonts w:cs="Tahoma"/>
          <w:sz w:val="24"/>
          <w:szCs w:val="24"/>
        </w:rPr>
        <w:t>w</w:t>
      </w:r>
      <w:r w:rsidRPr="00B76437">
        <w:rPr>
          <w:rFonts w:cs="Tahoma"/>
          <w:spacing w:val="3"/>
          <w:sz w:val="24"/>
          <w:szCs w:val="24"/>
        </w:rPr>
        <w:t xml:space="preserve"> </w:t>
      </w:r>
      <w:r w:rsidRPr="00B76437">
        <w:rPr>
          <w:rFonts w:cs="Tahoma"/>
          <w:spacing w:val="2"/>
          <w:sz w:val="24"/>
          <w:szCs w:val="24"/>
        </w:rPr>
        <w:t>l</w:t>
      </w:r>
      <w:r w:rsidRPr="00B76437">
        <w:rPr>
          <w:rFonts w:cs="Tahoma"/>
          <w:spacing w:val="-2"/>
          <w:sz w:val="24"/>
          <w:szCs w:val="24"/>
        </w:rPr>
        <w:t>u</w:t>
      </w:r>
      <w:r w:rsidRPr="00B76437">
        <w:rPr>
          <w:rFonts w:cs="Tahoma"/>
          <w:sz w:val="24"/>
          <w:szCs w:val="24"/>
        </w:rPr>
        <w:t>b z</w:t>
      </w:r>
      <w:r w:rsidRPr="00B76437">
        <w:rPr>
          <w:rFonts w:cs="Tahoma"/>
          <w:spacing w:val="6"/>
          <w:sz w:val="24"/>
          <w:szCs w:val="24"/>
        </w:rPr>
        <w:t xml:space="preserve"> </w:t>
      </w:r>
      <w:r w:rsidRPr="00B76437">
        <w:rPr>
          <w:rFonts w:cs="Tahoma"/>
          <w:spacing w:val="2"/>
          <w:sz w:val="24"/>
          <w:szCs w:val="24"/>
        </w:rPr>
        <w:t>ni</w:t>
      </w:r>
      <w:r w:rsidRPr="00B76437">
        <w:rPr>
          <w:rFonts w:cs="Tahoma"/>
          <w:spacing w:val="-3"/>
          <w:sz w:val="24"/>
          <w:szCs w:val="24"/>
        </w:rPr>
        <w:t>e</w:t>
      </w:r>
      <w:r w:rsidRPr="00B76437">
        <w:rPr>
          <w:rFonts w:cs="Tahoma"/>
          <w:spacing w:val="2"/>
          <w:sz w:val="24"/>
          <w:szCs w:val="24"/>
        </w:rPr>
        <w:t>wi</w:t>
      </w:r>
      <w:r w:rsidRPr="00B76437">
        <w:rPr>
          <w:rFonts w:cs="Tahoma"/>
          <w:spacing w:val="-8"/>
          <w:sz w:val="24"/>
          <w:szCs w:val="24"/>
        </w:rPr>
        <w:t>e</w:t>
      </w:r>
      <w:r w:rsidRPr="00B76437">
        <w:rPr>
          <w:rFonts w:cs="Tahoma"/>
          <w:spacing w:val="2"/>
          <w:sz w:val="24"/>
          <w:szCs w:val="24"/>
        </w:rPr>
        <w:t>l</w:t>
      </w:r>
      <w:r w:rsidRPr="00B76437">
        <w:rPr>
          <w:rFonts w:cs="Tahoma"/>
          <w:spacing w:val="-4"/>
          <w:sz w:val="24"/>
          <w:szCs w:val="24"/>
        </w:rPr>
        <w:t>k</w:t>
      </w:r>
      <w:r w:rsidRPr="00B76437">
        <w:rPr>
          <w:rFonts w:cs="Tahoma"/>
          <w:spacing w:val="2"/>
          <w:sz w:val="24"/>
          <w:szCs w:val="24"/>
        </w:rPr>
        <w:t>i</w:t>
      </w:r>
      <w:r w:rsidRPr="00B76437">
        <w:rPr>
          <w:rFonts w:cs="Tahoma"/>
          <w:spacing w:val="-1"/>
          <w:sz w:val="24"/>
          <w:szCs w:val="24"/>
        </w:rPr>
        <w:t>m</w:t>
      </w:r>
      <w:r w:rsidRPr="00B76437">
        <w:rPr>
          <w:rFonts w:cs="Tahoma"/>
          <w:sz w:val="24"/>
          <w:szCs w:val="24"/>
        </w:rPr>
        <w:t>i</w:t>
      </w:r>
      <w:r w:rsidRPr="00B76437">
        <w:rPr>
          <w:rFonts w:cs="Tahoma"/>
          <w:spacing w:val="7"/>
          <w:sz w:val="24"/>
          <w:szCs w:val="24"/>
        </w:rPr>
        <w:t xml:space="preserve"> </w:t>
      </w:r>
      <w:r w:rsidRPr="00B76437">
        <w:rPr>
          <w:rFonts w:cs="Tahoma"/>
          <w:spacing w:val="2"/>
          <w:sz w:val="24"/>
          <w:szCs w:val="24"/>
        </w:rPr>
        <w:t>u</w:t>
      </w:r>
      <w:r w:rsidRPr="00B76437">
        <w:rPr>
          <w:rFonts w:cs="Tahoma"/>
          <w:spacing w:val="-4"/>
          <w:sz w:val="24"/>
          <w:szCs w:val="24"/>
        </w:rPr>
        <w:t>b</w:t>
      </w:r>
      <w:r w:rsidRPr="00B76437">
        <w:rPr>
          <w:rFonts w:cs="Tahoma"/>
          <w:spacing w:val="2"/>
          <w:sz w:val="24"/>
          <w:szCs w:val="24"/>
        </w:rPr>
        <w:t>y</w:t>
      </w:r>
      <w:r w:rsidRPr="00B76437">
        <w:rPr>
          <w:rFonts w:cs="Tahoma"/>
          <w:spacing w:val="-2"/>
          <w:sz w:val="24"/>
          <w:szCs w:val="24"/>
        </w:rPr>
        <w:t>t</w:t>
      </w:r>
      <w:r w:rsidRPr="00B76437">
        <w:rPr>
          <w:rFonts w:cs="Tahoma"/>
          <w:spacing w:val="-4"/>
          <w:sz w:val="24"/>
          <w:szCs w:val="24"/>
        </w:rPr>
        <w:t>k</w:t>
      </w:r>
      <w:r w:rsidRPr="00B76437">
        <w:rPr>
          <w:rFonts w:cs="Tahoma"/>
          <w:spacing w:val="2"/>
          <w:sz w:val="24"/>
          <w:szCs w:val="24"/>
        </w:rPr>
        <w:t>a</w:t>
      </w:r>
      <w:r w:rsidRPr="00B76437">
        <w:rPr>
          <w:rFonts w:cs="Tahoma"/>
          <w:spacing w:val="-3"/>
          <w:sz w:val="24"/>
          <w:szCs w:val="24"/>
        </w:rPr>
        <w:t>m</w:t>
      </w:r>
      <w:r w:rsidRPr="00B76437">
        <w:rPr>
          <w:rFonts w:cs="Tahoma"/>
          <w:spacing w:val="2"/>
          <w:sz w:val="24"/>
          <w:szCs w:val="24"/>
        </w:rPr>
        <w:t>i</w:t>
      </w:r>
      <w:r w:rsidRPr="00B76437">
        <w:rPr>
          <w:rFonts w:cs="Tahoma"/>
          <w:sz w:val="24"/>
          <w:szCs w:val="24"/>
        </w:rPr>
        <w:t>,</w:t>
      </w:r>
      <w:r w:rsidRPr="00B76437">
        <w:rPr>
          <w:rFonts w:cs="Tahoma"/>
          <w:spacing w:val="3"/>
          <w:sz w:val="24"/>
          <w:szCs w:val="24"/>
        </w:rPr>
        <w:t xml:space="preserve"> </w:t>
      </w:r>
      <w:r w:rsidRPr="00B76437">
        <w:rPr>
          <w:rFonts w:cs="Tahoma"/>
          <w:spacing w:val="2"/>
          <w:sz w:val="24"/>
          <w:szCs w:val="24"/>
        </w:rPr>
        <w:t>b</w:t>
      </w:r>
      <w:r w:rsidRPr="00B76437">
        <w:rPr>
          <w:rFonts w:cs="Tahoma"/>
          <w:spacing w:val="-3"/>
          <w:sz w:val="24"/>
          <w:szCs w:val="24"/>
        </w:rPr>
        <w:t>e</w:t>
      </w:r>
      <w:r w:rsidRPr="00B76437">
        <w:rPr>
          <w:rFonts w:cs="Tahoma"/>
          <w:sz w:val="24"/>
          <w:szCs w:val="24"/>
        </w:rPr>
        <w:t>z</w:t>
      </w:r>
      <w:r w:rsidRPr="00B76437">
        <w:rPr>
          <w:rFonts w:cs="Tahoma"/>
          <w:spacing w:val="6"/>
          <w:sz w:val="24"/>
          <w:szCs w:val="24"/>
        </w:rPr>
        <w:t xml:space="preserve"> </w:t>
      </w:r>
      <w:r w:rsidRPr="00B76437">
        <w:rPr>
          <w:rFonts w:cs="Tahoma"/>
          <w:spacing w:val="2"/>
          <w:sz w:val="24"/>
          <w:szCs w:val="24"/>
        </w:rPr>
        <w:t>po</w:t>
      </w:r>
      <w:r w:rsidRPr="00B76437">
        <w:rPr>
          <w:rFonts w:cs="Tahoma"/>
          <w:spacing w:val="-3"/>
          <w:sz w:val="24"/>
          <w:szCs w:val="24"/>
        </w:rPr>
        <w:t>w</w:t>
      </w:r>
      <w:r w:rsidRPr="00B76437">
        <w:rPr>
          <w:rFonts w:cs="Tahoma"/>
          <w:spacing w:val="-2"/>
          <w:sz w:val="24"/>
          <w:szCs w:val="24"/>
        </w:rPr>
        <w:t>ł</w:t>
      </w:r>
      <w:r w:rsidRPr="00B76437">
        <w:rPr>
          <w:rFonts w:cs="Tahoma"/>
          <w:spacing w:val="2"/>
          <w:sz w:val="24"/>
          <w:szCs w:val="24"/>
        </w:rPr>
        <w:t>o</w:t>
      </w:r>
      <w:r w:rsidRPr="00B76437">
        <w:rPr>
          <w:rFonts w:cs="Tahoma"/>
          <w:spacing w:val="-5"/>
          <w:sz w:val="24"/>
          <w:szCs w:val="24"/>
        </w:rPr>
        <w:t>k</w:t>
      </w:r>
      <w:r w:rsidRPr="00B76437">
        <w:rPr>
          <w:rFonts w:cs="Tahoma"/>
          <w:w w:val="101"/>
          <w:sz w:val="24"/>
          <w:szCs w:val="24"/>
        </w:rPr>
        <w:t xml:space="preserve">i </w:t>
      </w:r>
      <w:r>
        <w:rPr>
          <w:rFonts w:cs="Tahoma"/>
          <w:sz w:val="24"/>
          <w:szCs w:val="24"/>
        </w:rPr>
        <w:t xml:space="preserve">farby </w:t>
      </w:r>
      <w:r w:rsidRPr="00B76437">
        <w:rPr>
          <w:rFonts w:cs="Tahoma"/>
          <w:sz w:val="24"/>
          <w:szCs w:val="24"/>
        </w:rPr>
        <w:t>zew</w:t>
      </w:r>
      <w:r w:rsidRPr="00B76437">
        <w:rPr>
          <w:rFonts w:cs="Tahoma"/>
          <w:spacing w:val="-2"/>
          <w:sz w:val="24"/>
          <w:szCs w:val="24"/>
        </w:rPr>
        <w:t>n</w:t>
      </w:r>
      <w:r w:rsidRPr="00B76437">
        <w:rPr>
          <w:rFonts w:cs="Tahoma"/>
          <w:sz w:val="24"/>
          <w:szCs w:val="24"/>
        </w:rPr>
        <w:t>ętrznej</w:t>
      </w:r>
      <w:r>
        <w:rPr>
          <w:rFonts w:cs="Tahoma"/>
          <w:sz w:val="24"/>
          <w:szCs w:val="24"/>
        </w:rPr>
        <w:t xml:space="preserve"> </w:t>
      </w:r>
      <w:r w:rsidRPr="00B76437">
        <w:rPr>
          <w:rFonts w:cs="Tahoma"/>
          <w:spacing w:val="3"/>
          <w:sz w:val="24"/>
          <w:szCs w:val="24"/>
        </w:rPr>
        <w:t>l</w:t>
      </w:r>
      <w:r w:rsidRPr="00B76437">
        <w:rPr>
          <w:rFonts w:cs="Tahoma"/>
          <w:sz w:val="24"/>
          <w:szCs w:val="24"/>
        </w:rPr>
        <w:t>ub</w:t>
      </w:r>
      <w:r>
        <w:rPr>
          <w:rFonts w:cs="Tahoma"/>
          <w:sz w:val="24"/>
          <w:szCs w:val="24"/>
        </w:rPr>
        <w:t xml:space="preserve"> </w:t>
      </w:r>
      <w:r w:rsidRPr="00B76437">
        <w:rPr>
          <w:rFonts w:cs="Tahoma"/>
          <w:sz w:val="24"/>
          <w:szCs w:val="24"/>
        </w:rPr>
        <w:t>z</w:t>
      </w:r>
      <w:r w:rsidRPr="00B76437">
        <w:rPr>
          <w:rFonts w:cs="Tahoma"/>
          <w:sz w:val="24"/>
          <w:szCs w:val="24"/>
        </w:rPr>
        <w:tab/>
        <w:t>niew</w:t>
      </w:r>
      <w:r w:rsidRPr="00B76437">
        <w:rPr>
          <w:rFonts w:cs="Tahoma"/>
          <w:spacing w:val="-5"/>
          <w:sz w:val="24"/>
          <w:szCs w:val="24"/>
        </w:rPr>
        <w:t>y</w:t>
      </w:r>
      <w:r w:rsidRPr="00B76437">
        <w:rPr>
          <w:rFonts w:cs="Tahoma"/>
          <w:sz w:val="24"/>
          <w:szCs w:val="24"/>
        </w:rPr>
        <w:t>starcza</w:t>
      </w:r>
      <w:r w:rsidRPr="00B76437">
        <w:rPr>
          <w:rFonts w:cs="Tahoma"/>
          <w:spacing w:val="-1"/>
          <w:sz w:val="24"/>
          <w:szCs w:val="24"/>
        </w:rPr>
        <w:t>j</w:t>
      </w:r>
      <w:r w:rsidRPr="00B76437">
        <w:rPr>
          <w:rFonts w:cs="Tahoma"/>
          <w:sz w:val="24"/>
          <w:szCs w:val="24"/>
        </w:rPr>
        <w:t>ącą</w:t>
      </w:r>
      <w:r w:rsidRPr="00B76437">
        <w:rPr>
          <w:rFonts w:cs="Tahoma"/>
          <w:sz w:val="24"/>
          <w:szCs w:val="24"/>
        </w:rPr>
        <w:tab/>
        <w:t>pow</w:t>
      </w:r>
      <w:r w:rsidRPr="00B76437">
        <w:rPr>
          <w:rFonts w:cs="Tahoma"/>
          <w:spacing w:val="-2"/>
          <w:sz w:val="24"/>
          <w:szCs w:val="24"/>
        </w:rPr>
        <w:t>ł</w:t>
      </w:r>
      <w:r w:rsidRPr="00B76437">
        <w:rPr>
          <w:rFonts w:cs="Tahoma"/>
          <w:sz w:val="24"/>
          <w:szCs w:val="24"/>
        </w:rPr>
        <w:t>o</w:t>
      </w:r>
      <w:r w:rsidRPr="00B76437">
        <w:rPr>
          <w:rFonts w:cs="Tahoma"/>
          <w:spacing w:val="2"/>
          <w:sz w:val="24"/>
          <w:szCs w:val="24"/>
        </w:rPr>
        <w:t>k</w:t>
      </w:r>
      <w:r>
        <w:rPr>
          <w:rFonts w:cs="Tahoma"/>
          <w:sz w:val="24"/>
          <w:szCs w:val="24"/>
        </w:rPr>
        <w:t xml:space="preserve">ą </w:t>
      </w:r>
      <w:r w:rsidRPr="00B76437">
        <w:rPr>
          <w:rFonts w:cs="Tahoma"/>
          <w:sz w:val="24"/>
          <w:szCs w:val="24"/>
        </w:rPr>
        <w:t xml:space="preserve">farby, </w:t>
      </w:r>
      <w:r w:rsidRPr="00B76437">
        <w:rPr>
          <w:rFonts w:cs="Tahoma"/>
          <w:spacing w:val="-1"/>
          <w:sz w:val="24"/>
          <w:szCs w:val="24"/>
        </w:rPr>
        <w:t>m</w:t>
      </w:r>
      <w:r w:rsidRPr="00B76437">
        <w:rPr>
          <w:rFonts w:cs="Tahoma"/>
          <w:sz w:val="24"/>
          <w:szCs w:val="24"/>
        </w:rPr>
        <w:t>o</w:t>
      </w:r>
      <w:r w:rsidRPr="00B76437">
        <w:rPr>
          <w:rFonts w:cs="Tahoma"/>
          <w:spacing w:val="2"/>
          <w:sz w:val="24"/>
          <w:szCs w:val="24"/>
        </w:rPr>
        <w:t>ż</w:t>
      </w:r>
      <w:r w:rsidRPr="00B76437">
        <w:rPr>
          <w:rFonts w:cs="Tahoma"/>
          <w:spacing w:val="-1"/>
          <w:sz w:val="24"/>
          <w:szCs w:val="24"/>
        </w:rPr>
        <w:t>liw</w:t>
      </w:r>
      <w:r w:rsidRPr="00B76437">
        <w:rPr>
          <w:rFonts w:cs="Tahoma"/>
          <w:spacing w:val="-3"/>
          <w:sz w:val="24"/>
          <w:szCs w:val="24"/>
        </w:rPr>
        <w:t>o</w:t>
      </w:r>
      <w:r w:rsidRPr="00B76437">
        <w:rPr>
          <w:rFonts w:cs="Tahoma"/>
          <w:spacing w:val="-1"/>
          <w:sz w:val="24"/>
          <w:szCs w:val="24"/>
        </w:rPr>
        <w:t>ś</w:t>
      </w:r>
      <w:r w:rsidRPr="00B76437">
        <w:rPr>
          <w:rFonts w:cs="Tahoma"/>
          <w:sz w:val="24"/>
          <w:szCs w:val="24"/>
        </w:rPr>
        <w:t xml:space="preserve">ć </w:t>
      </w:r>
      <w:r w:rsidRPr="00B76437">
        <w:rPr>
          <w:rFonts w:cs="Tahoma"/>
          <w:spacing w:val="-2"/>
          <w:sz w:val="24"/>
          <w:szCs w:val="24"/>
        </w:rPr>
        <w:t>u</w:t>
      </w:r>
      <w:r w:rsidRPr="00B76437">
        <w:rPr>
          <w:rFonts w:cs="Tahoma"/>
          <w:spacing w:val="2"/>
          <w:sz w:val="24"/>
          <w:szCs w:val="24"/>
        </w:rPr>
        <w:t>ż</w:t>
      </w:r>
      <w:r w:rsidRPr="00B76437">
        <w:rPr>
          <w:rFonts w:cs="Tahoma"/>
          <w:spacing w:val="-1"/>
          <w:sz w:val="24"/>
          <w:szCs w:val="24"/>
        </w:rPr>
        <w:t>ytkowani</w:t>
      </w:r>
      <w:r w:rsidRPr="00B76437">
        <w:rPr>
          <w:rFonts w:cs="Tahoma"/>
          <w:sz w:val="24"/>
          <w:szCs w:val="24"/>
        </w:rPr>
        <w:t>a</w:t>
      </w:r>
      <w:r w:rsidRPr="00B76437">
        <w:rPr>
          <w:rFonts w:cs="Tahoma"/>
          <w:spacing w:val="-1"/>
          <w:sz w:val="24"/>
          <w:szCs w:val="24"/>
        </w:rPr>
        <w:t xml:space="preserve"> </w:t>
      </w:r>
      <w:r w:rsidRPr="00B76437">
        <w:rPr>
          <w:rFonts w:cs="Tahoma"/>
          <w:spacing w:val="-4"/>
          <w:sz w:val="24"/>
          <w:szCs w:val="24"/>
        </w:rPr>
        <w:t>d</w:t>
      </w:r>
      <w:r w:rsidRPr="00B76437">
        <w:rPr>
          <w:rFonts w:cs="Tahoma"/>
          <w:sz w:val="24"/>
          <w:szCs w:val="24"/>
        </w:rPr>
        <w:t>o</w:t>
      </w:r>
      <w:r w:rsidRPr="00B76437">
        <w:rPr>
          <w:rFonts w:cs="Tahoma"/>
          <w:spacing w:val="-1"/>
          <w:sz w:val="24"/>
          <w:szCs w:val="24"/>
        </w:rPr>
        <w:t xml:space="preserve"> </w:t>
      </w:r>
      <w:r w:rsidRPr="00B76437">
        <w:rPr>
          <w:rFonts w:cs="Tahoma"/>
          <w:sz w:val="24"/>
          <w:szCs w:val="24"/>
        </w:rPr>
        <w:t>5</w:t>
      </w:r>
      <w:r w:rsidRPr="00B76437">
        <w:rPr>
          <w:rFonts w:cs="Tahoma"/>
          <w:spacing w:val="-1"/>
          <w:sz w:val="24"/>
          <w:szCs w:val="24"/>
        </w:rPr>
        <w:t xml:space="preserve"> </w:t>
      </w:r>
      <w:r w:rsidRPr="00B76437">
        <w:rPr>
          <w:rFonts w:cs="Tahoma"/>
          <w:spacing w:val="4"/>
          <w:w w:val="101"/>
          <w:sz w:val="24"/>
          <w:szCs w:val="24"/>
        </w:rPr>
        <w:t>l</w:t>
      </w:r>
      <w:r w:rsidRPr="00B76437">
        <w:rPr>
          <w:rFonts w:cs="Tahoma"/>
          <w:spacing w:val="-5"/>
          <w:sz w:val="24"/>
          <w:szCs w:val="24"/>
        </w:rPr>
        <w:t>a</w:t>
      </w:r>
      <w:r w:rsidRPr="00B76437">
        <w:rPr>
          <w:rFonts w:cs="Tahoma"/>
          <w:spacing w:val="-1"/>
          <w:sz w:val="24"/>
          <w:szCs w:val="24"/>
        </w:rPr>
        <w:t>t.</w:t>
      </w:r>
    </w:p>
    <w:p w:rsidR="006618E1" w:rsidRPr="00B76437" w:rsidRDefault="00D920BC" w:rsidP="006618E1">
      <w:pPr>
        <w:widowControl w:val="0"/>
        <w:autoSpaceDE w:val="0"/>
        <w:autoSpaceDN w:val="0"/>
        <w:adjustRightInd w:val="0"/>
        <w:spacing w:after="0" w:line="360" w:lineRule="auto"/>
        <w:ind w:left="567"/>
        <w:jc w:val="both"/>
        <w:rPr>
          <w:rFonts w:cs="Tahoma"/>
          <w:sz w:val="24"/>
          <w:szCs w:val="24"/>
        </w:rPr>
      </w:pPr>
      <w:r>
        <w:rPr>
          <w:rFonts w:cs="Tahoma"/>
          <w:b/>
          <w:bCs/>
          <w:position w:val="-1"/>
          <w:sz w:val="24"/>
          <w:szCs w:val="24"/>
        </w:rPr>
        <w:t>(</w:t>
      </w:r>
      <w:r w:rsidR="006618E1" w:rsidRPr="00B76437">
        <w:rPr>
          <w:rFonts w:cs="Tahoma"/>
          <w:b/>
          <w:bCs/>
          <w:position w:val="-1"/>
          <w:sz w:val="24"/>
          <w:szCs w:val="24"/>
        </w:rPr>
        <w:t xml:space="preserve">II </w:t>
      </w:r>
      <w:r w:rsidR="006618E1" w:rsidRPr="00B76437">
        <w:rPr>
          <w:rFonts w:cs="Tahoma"/>
          <w:b/>
          <w:bCs/>
          <w:spacing w:val="56"/>
          <w:position w:val="-1"/>
          <w:sz w:val="24"/>
          <w:szCs w:val="24"/>
        </w:rPr>
        <w:t xml:space="preserve"> </w:t>
      </w:r>
      <w:r w:rsidR="006618E1" w:rsidRPr="00B76437">
        <w:rPr>
          <w:rFonts w:cs="Tahoma"/>
          <w:b/>
          <w:bCs/>
          <w:position w:val="-1"/>
          <w:sz w:val="24"/>
          <w:szCs w:val="24"/>
        </w:rPr>
        <w:t>sto</w:t>
      </w:r>
      <w:r w:rsidR="006618E1" w:rsidRPr="00B76437">
        <w:rPr>
          <w:rFonts w:cs="Tahoma"/>
          <w:b/>
          <w:bCs/>
          <w:spacing w:val="-3"/>
          <w:position w:val="-1"/>
          <w:sz w:val="24"/>
          <w:szCs w:val="24"/>
        </w:rPr>
        <w:t>p</w:t>
      </w:r>
      <w:r w:rsidR="006618E1" w:rsidRPr="00B76437">
        <w:rPr>
          <w:rFonts w:cs="Tahoma"/>
          <w:b/>
          <w:bCs/>
          <w:position w:val="-1"/>
          <w:sz w:val="24"/>
          <w:szCs w:val="24"/>
        </w:rPr>
        <w:t>i</w:t>
      </w:r>
      <w:r w:rsidR="006618E1" w:rsidRPr="00B76437">
        <w:rPr>
          <w:rFonts w:cs="Tahoma"/>
          <w:b/>
          <w:bCs/>
          <w:spacing w:val="1"/>
          <w:position w:val="-1"/>
          <w:sz w:val="24"/>
          <w:szCs w:val="24"/>
        </w:rPr>
        <w:t>e</w:t>
      </w:r>
      <w:r w:rsidR="006618E1" w:rsidRPr="00B76437">
        <w:rPr>
          <w:rFonts w:cs="Tahoma"/>
          <w:b/>
          <w:bCs/>
          <w:position w:val="-1"/>
          <w:sz w:val="24"/>
          <w:szCs w:val="24"/>
        </w:rPr>
        <w:t xml:space="preserve">ń </w:t>
      </w:r>
      <w:r w:rsidR="006618E1" w:rsidRPr="00B76437">
        <w:rPr>
          <w:rFonts w:cs="Tahoma"/>
          <w:b/>
          <w:bCs/>
          <w:spacing w:val="56"/>
          <w:position w:val="-1"/>
          <w:sz w:val="24"/>
          <w:szCs w:val="24"/>
        </w:rPr>
        <w:t xml:space="preserve"> </w:t>
      </w:r>
      <w:r w:rsidR="006618E1" w:rsidRPr="00B76437">
        <w:rPr>
          <w:rFonts w:cs="Tahoma"/>
          <w:b/>
          <w:bCs/>
          <w:position w:val="-1"/>
          <w:sz w:val="24"/>
          <w:szCs w:val="24"/>
        </w:rPr>
        <w:t>pi</w:t>
      </w:r>
      <w:r w:rsidR="006618E1" w:rsidRPr="00B76437">
        <w:rPr>
          <w:rFonts w:cs="Tahoma"/>
          <w:b/>
          <w:bCs/>
          <w:spacing w:val="-5"/>
          <w:position w:val="-1"/>
          <w:sz w:val="24"/>
          <w:szCs w:val="24"/>
        </w:rPr>
        <w:t>l</w:t>
      </w:r>
      <w:r w:rsidR="006618E1" w:rsidRPr="00B76437">
        <w:rPr>
          <w:rFonts w:cs="Tahoma"/>
          <w:b/>
          <w:bCs/>
          <w:position w:val="-1"/>
          <w:sz w:val="24"/>
          <w:szCs w:val="24"/>
        </w:rPr>
        <w:t>n</w:t>
      </w:r>
      <w:r w:rsidR="006618E1" w:rsidRPr="00B76437">
        <w:rPr>
          <w:rFonts w:cs="Tahoma"/>
          <w:b/>
          <w:bCs/>
          <w:spacing w:val="1"/>
          <w:position w:val="-1"/>
          <w:sz w:val="24"/>
          <w:szCs w:val="24"/>
        </w:rPr>
        <w:t>o</w:t>
      </w:r>
      <w:r w:rsidR="006618E1" w:rsidRPr="00B76437">
        <w:rPr>
          <w:rFonts w:cs="Tahoma"/>
          <w:b/>
          <w:bCs/>
          <w:spacing w:val="2"/>
          <w:position w:val="-1"/>
          <w:sz w:val="24"/>
          <w:szCs w:val="24"/>
        </w:rPr>
        <w:t>ś</w:t>
      </w:r>
      <w:r w:rsidR="006618E1" w:rsidRPr="00B76437">
        <w:rPr>
          <w:rFonts w:cs="Tahoma"/>
          <w:b/>
          <w:bCs/>
          <w:spacing w:val="-5"/>
          <w:position w:val="-1"/>
          <w:sz w:val="24"/>
          <w:szCs w:val="24"/>
        </w:rPr>
        <w:t>c</w:t>
      </w:r>
      <w:r w:rsidR="006618E1" w:rsidRPr="00B76437">
        <w:rPr>
          <w:rFonts w:cs="Tahoma"/>
          <w:b/>
          <w:bCs/>
          <w:position w:val="-1"/>
          <w:sz w:val="24"/>
          <w:szCs w:val="24"/>
        </w:rPr>
        <w:t xml:space="preserve">i  </w:t>
      </w:r>
      <w:r w:rsidR="006618E1" w:rsidRPr="00B76437">
        <w:rPr>
          <w:rFonts w:cs="Tahoma"/>
          <w:b/>
          <w:bCs/>
          <w:spacing w:val="8"/>
          <w:position w:val="-1"/>
          <w:sz w:val="24"/>
          <w:szCs w:val="24"/>
        </w:rPr>
        <w:t xml:space="preserve"> </w:t>
      </w:r>
      <w:r w:rsidR="006618E1" w:rsidRPr="00B76437">
        <w:rPr>
          <w:rFonts w:cs="Tahoma"/>
          <w:position w:val="-1"/>
          <w:sz w:val="24"/>
          <w:szCs w:val="24"/>
        </w:rPr>
        <w:t xml:space="preserve">– </w:t>
      </w:r>
      <w:r w:rsidR="006618E1" w:rsidRPr="00B76437">
        <w:rPr>
          <w:rFonts w:cs="Tahoma"/>
          <w:spacing w:val="56"/>
          <w:position w:val="-1"/>
          <w:sz w:val="24"/>
          <w:szCs w:val="24"/>
        </w:rPr>
        <w:t xml:space="preserve"> </w:t>
      </w:r>
      <w:r w:rsidR="006618E1" w:rsidRPr="00B76437">
        <w:rPr>
          <w:rFonts w:cs="Tahoma"/>
          <w:spacing w:val="-3"/>
          <w:position w:val="-1"/>
          <w:sz w:val="24"/>
          <w:szCs w:val="24"/>
        </w:rPr>
        <w:t>p</w:t>
      </w:r>
      <w:r w:rsidR="006618E1" w:rsidRPr="00B76437">
        <w:rPr>
          <w:rFonts w:cs="Tahoma"/>
          <w:spacing w:val="1"/>
          <w:position w:val="-1"/>
          <w:sz w:val="24"/>
          <w:szCs w:val="24"/>
        </w:rPr>
        <w:t>o</w:t>
      </w:r>
      <w:r w:rsidR="006618E1" w:rsidRPr="00B76437">
        <w:rPr>
          <w:rFonts w:cs="Tahoma"/>
          <w:spacing w:val="-2"/>
          <w:position w:val="-1"/>
          <w:sz w:val="24"/>
          <w:szCs w:val="24"/>
        </w:rPr>
        <w:t>n</w:t>
      </w:r>
      <w:r w:rsidR="006618E1" w:rsidRPr="00B76437">
        <w:rPr>
          <w:rFonts w:cs="Tahoma"/>
          <w:spacing w:val="-4"/>
          <w:position w:val="-1"/>
          <w:sz w:val="24"/>
          <w:szCs w:val="24"/>
        </w:rPr>
        <w:t>o</w:t>
      </w:r>
      <w:r w:rsidR="006618E1" w:rsidRPr="00B76437">
        <w:rPr>
          <w:rFonts w:cs="Tahoma"/>
          <w:spacing w:val="1"/>
          <w:position w:val="-1"/>
          <w:sz w:val="24"/>
          <w:szCs w:val="24"/>
        </w:rPr>
        <w:t>w</w:t>
      </w:r>
      <w:r w:rsidR="006618E1" w:rsidRPr="00B76437">
        <w:rPr>
          <w:rFonts w:cs="Tahoma"/>
          <w:spacing w:val="-4"/>
          <w:position w:val="-1"/>
          <w:sz w:val="24"/>
          <w:szCs w:val="24"/>
        </w:rPr>
        <w:t>n</w:t>
      </w:r>
      <w:r w:rsidR="006618E1" w:rsidRPr="00B76437">
        <w:rPr>
          <w:rFonts w:cs="Tahoma"/>
          <w:position w:val="-1"/>
          <w:sz w:val="24"/>
          <w:szCs w:val="24"/>
        </w:rPr>
        <w:t xml:space="preserve">a </w:t>
      </w:r>
      <w:r w:rsidR="006618E1" w:rsidRPr="00B76437">
        <w:rPr>
          <w:rFonts w:cs="Tahoma"/>
          <w:spacing w:val="56"/>
          <w:position w:val="-1"/>
          <w:sz w:val="24"/>
          <w:szCs w:val="24"/>
        </w:rPr>
        <w:t xml:space="preserve"> </w:t>
      </w:r>
      <w:r w:rsidR="006618E1" w:rsidRPr="00B76437">
        <w:rPr>
          <w:rFonts w:cs="Tahoma"/>
          <w:spacing w:val="1"/>
          <w:position w:val="-1"/>
          <w:sz w:val="24"/>
          <w:szCs w:val="24"/>
        </w:rPr>
        <w:t>oc</w:t>
      </w:r>
      <w:r w:rsidR="006618E1" w:rsidRPr="00B76437">
        <w:rPr>
          <w:rFonts w:cs="Tahoma"/>
          <w:spacing w:val="-3"/>
          <w:position w:val="-1"/>
          <w:sz w:val="24"/>
          <w:szCs w:val="24"/>
        </w:rPr>
        <w:t>e</w:t>
      </w:r>
      <w:r w:rsidR="006618E1" w:rsidRPr="00B76437">
        <w:rPr>
          <w:rFonts w:cs="Tahoma"/>
          <w:spacing w:val="-2"/>
          <w:position w:val="-1"/>
          <w:sz w:val="24"/>
          <w:szCs w:val="24"/>
        </w:rPr>
        <w:t>n</w:t>
      </w:r>
      <w:r w:rsidR="006618E1" w:rsidRPr="00B76437">
        <w:rPr>
          <w:rFonts w:cs="Tahoma"/>
          <w:position w:val="-1"/>
          <w:sz w:val="24"/>
          <w:szCs w:val="24"/>
        </w:rPr>
        <w:t xml:space="preserve">a </w:t>
      </w:r>
      <w:r w:rsidR="006618E1" w:rsidRPr="00B76437">
        <w:rPr>
          <w:rFonts w:cs="Tahoma"/>
          <w:spacing w:val="52"/>
          <w:position w:val="-1"/>
          <w:sz w:val="24"/>
          <w:szCs w:val="24"/>
        </w:rPr>
        <w:t xml:space="preserve"> </w:t>
      </w:r>
      <w:r w:rsidR="006618E1" w:rsidRPr="00B76437">
        <w:rPr>
          <w:rFonts w:cs="Tahoma"/>
          <w:spacing w:val="1"/>
          <w:position w:val="-1"/>
          <w:sz w:val="24"/>
          <w:szCs w:val="24"/>
        </w:rPr>
        <w:t>sta</w:t>
      </w:r>
      <w:r w:rsidR="006618E1" w:rsidRPr="00B76437">
        <w:rPr>
          <w:rFonts w:cs="Tahoma"/>
          <w:spacing w:val="-4"/>
          <w:position w:val="-1"/>
          <w:sz w:val="24"/>
          <w:szCs w:val="24"/>
        </w:rPr>
        <w:t>n</w:t>
      </w:r>
      <w:r w:rsidR="006618E1" w:rsidRPr="00B76437">
        <w:rPr>
          <w:rFonts w:cs="Tahoma"/>
          <w:position w:val="-1"/>
          <w:sz w:val="24"/>
          <w:szCs w:val="24"/>
        </w:rPr>
        <w:t xml:space="preserve">u </w:t>
      </w:r>
      <w:r w:rsidR="006618E1" w:rsidRPr="00B76437">
        <w:rPr>
          <w:rFonts w:cs="Tahoma"/>
          <w:spacing w:val="50"/>
          <w:position w:val="-1"/>
          <w:sz w:val="24"/>
          <w:szCs w:val="24"/>
        </w:rPr>
        <w:t xml:space="preserve"> </w:t>
      </w:r>
      <w:r w:rsidR="006618E1" w:rsidRPr="00B76437">
        <w:rPr>
          <w:rFonts w:cs="Tahoma"/>
          <w:spacing w:val="1"/>
          <w:position w:val="-1"/>
          <w:sz w:val="24"/>
          <w:szCs w:val="24"/>
        </w:rPr>
        <w:t>m</w:t>
      </w:r>
      <w:r w:rsidR="006618E1" w:rsidRPr="00B76437">
        <w:rPr>
          <w:rFonts w:cs="Tahoma"/>
          <w:spacing w:val="-1"/>
          <w:position w:val="-1"/>
          <w:sz w:val="24"/>
          <w:szCs w:val="24"/>
        </w:rPr>
        <w:t>o</w:t>
      </w:r>
      <w:r w:rsidR="006618E1" w:rsidRPr="00B76437">
        <w:rPr>
          <w:rFonts w:cs="Tahoma"/>
          <w:spacing w:val="-3"/>
          <w:position w:val="-1"/>
          <w:sz w:val="24"/>
          <w:szCs w:val="24"/>
        </w:rPr>
        <w:t>ż</w:t>
      </w:r>
      <w:r w:rsidR="006618E1" w:rsidRPr="00B76437">
        <w:rPr>
          <w:rFonts w:cs="Tahoma"/>
          <w:spacing w:val="1"/>
          <w:position w:val="-1"/>
          <w:sz w:val="24"/>
          <w:szCs w:val="24"/>
        </w:rPr>
        <w:t>li</w:t>
      </w:r>
      <w:r w:rsidR="006618E1" w:rsidRPr="00B76437">
        <w:rPr>
          <w:rFonts w:cs="Tahoma"/>
          <w:spacing w:val="-4"/>
          <w:position w:val="-1"/>
          <w:sz w:val="24"/>
          <w:szCs w:val="24"/>
        </w:rPr>
        <w:t>w</w:t>
      </w:r>
      <w:r w:rsidR="006618E1" w:rsidRPr="00B76437">
        <w:rPr>
          <w:rFonts w:cs="Tahoma"/>
          <w:spacing w:val="1"/>
          <w:position w:val="-1"/>
          <w:sz w:val="24"/>
          <w:szCs w:val="24"/>
        </w:rPr>
        <w:t>ości</w:t>
      </w:r>
      <w:r w:rsidR="006618E1">
        <w:rPr>
          <w:rFonts w:cs="Tahoma"/>
          <w:sz w:val="24"/>
          <w:szCs w:val="24"/>
        </w:rPr>
        <w:t xml:space="preserve"> </w:t>
      </w:r>
      <w:r w:rsidR="006618E1" w:rsidRPr="00B76437">
        <w:rPr>
          <w:rFonts w:cs="Tahoma"/>
          <w:sz w:val="24"/>
          <w:szCs w:val="24"/>
        </w:rPr>
        <w:t>bezp</w:t>
      </w:r>
      <w:r w:rsidR="006618E1" w:rsidRPr="00B76437">
        <w:rPr>
          <w:rFonts w:cs="Tahoma"/>
          <w:spacing w:val="3"/>
          <w:sz w:val="24"/>
          <w:szCs w:val="24"/>
        </w:rPr>
        <w:t>i</w:t>
      </w:r>
      <w:r w:rsidR="006618E1" w:rsidRPr="00B76437">
        <w:rPr>
          <w:rFonts w:cs="Tahoma"/>
          <w:sz w:val="24"/>
          <w:szCs w:val="24"/>
        </w:rPr>
        <w:t>eczne</w:t>
      </w:r>
      <w:r w:rsidR="006618E1" w:rsidRPr="00B76437">
        <w:rPr>
          <w:rFonts w:cs="Tahoma"/>
          <w:spacing w:val="-7"/>
          <w:sz w:val="24"/>
          <w:szCs w:val="24"/>
        </w:rPr>
        <w:t>g</w:t>
      </w:r>
      <w:r w:rsidR="006618E1" w:rsidRPr="00B76437">
        <w:rPr>
          <w:rFonts w:cs="Tahoma"/>
          <w:sz w:val="24"/>
          <w:szCs w:val="24"/>
        </w:rPr>
        <w:t>o</w:t>
      </w:r>
      <w:r w:rsidR="006618E1" w:rsidRPr="00B76437">
        <w:rPr>
          <w:rFonts w:cs="Tahoma"/>
          <w:spacing w:val="-1"/>
          <w:sz w:val="24"/>
          <w:szCs w:val="24"/>
        </w:rPr>
        <w:t xml:space="preserve"> </w:t>
      </w:r>
      <w:r w:rsidR="006618E1" w:rsidRPr="00B76437">
        <w:rPr>
          <w:rFonts w:cs="Tahoma"/>
          <w:spacing w:val="1"/>
          <w:sz w:val="24"/>
          <w:szCs w:val="24"/>
        </w:rPr>
        <w:t>u</w:t>
      </w:r>
      <w:r w:rsidR="006618E1" w:rsidRPr="00B76437">
        <w:rPr>
          <w:rFonts w:cs="Tahoma"/>
          <w:spacing w:val="2"/>
          <w:sz w:val="24"/>
          <w:szCs w:val="24"/>
        </w:rPr>
        <w:t>ż</w:t>
      </w:r>
      <w:r w:rsidR="006618E1" w:rsidRPr="00B76437">
        <w:rPr>
          <w:rFonts w:cs="Tahoma"/>
          <w:sz w:val="24"/>
          <w:szCs w:val="24"/>
        </w:rPr>
        <w:t>ytkowania</w:t>
      </w:r>
      <w:r w:rsidR="006618E1" w:rsidRPr="00B76437">
        <w:rPr>
          <w:rFonts w:cs="Tahoma"/>
          <w:spacing w:val="-1"/>
          <w:sz w:val="24"/>
          <w:szCs w:val="24"/>
        </w:rPr>
        <w:t xml:space="preserve"> </w:t>
      </w:r>
      <w:r w:rsidR="006618E1">
        <w:rPr>
          <w:rFonts w:cs="Tahoma"/>
          <w:spacing w:val="-1"/>
          <w:sz w:val="24"/>
          <w:szCs w:val="24"/>
        </w:rPr>
        <w:br/>
      </w:r>
      <w:r w:rsidR="006618E1" w:rsidRPr="00B76437">
        <w:rPr>
          <w:rFonts w:cs="Tahoma"/>
          <w:sz w:val="24"/>
          <w:szCs w:val="24"/>
        </w:rPr>
        <w:t>w</w:t>
      </w:r>
      <w:r w:rsidR="006618E1" w:rsidRPr="00B76437">
        <w:rPr>
          <w:rFonts w:cs="Tahoma"/>
          <w:spacing w:val="-1"/>
          <w:sz w:val="24"/>
          <w:szCs w:val="24"/>
        </w:rPr>
        <w:t xml:space="preserve"> </w:t>
      </w:r>
      <w:r w:rsidR="006618E1" w:rsidRPr="00B76437">
        <w:rPr>
          <w:rFonts w:cs="Tahoma"/>
          <w:sz w:val="24"/>
          <w:szCs w:val="24"/>
        </w:rPr>
        <w:t>ter</w:t>
      </w:r>
      <w:r w:rsidR="006618E1" w:rsidRPr="00B76437">
        <w:rPr>
          <w:rFonts w:cs="Tahoma"/>
          <w:spacing w:val="-5"/>
          <w:sz w:val="24"/>
          <w:szCs w:val="24"/>
        </w:rPr>
        <w:t>m</w:t>
      </w:r>
      <w:r w:rsidR="006618E1" w:rsidRPr="00B76437">
        <w:rPr>
          <w:rFonts w:cs="Tahoma"/>
          <w:sz w:val="24"/>
          <w:szCs w:val="24"/>
        </w:rPr>
        <w:t>inie</w:t>
      </w:r>
      <w:r w:rsidR="006618E1" w:rsidRPr="00B76437">
        <w:rPr>
          <w:rFonts w:cs="Tahoma"/>
          <w:spacing w:val="-1"/>
          <w:sz w:val="24"/>
          <w:szCs w:val="24"/>
        </w:rPr>
        <w:t xml:space="preserve"> </w:t>
      </w:r>
      <w:r w:rsidR="006618E1" w:rsidRPr="00B76437">
        <w:rPr>
          <w:rFonts w:cs="Tahoma"/>
          <w:sz w:val="24"/>
          <w:szCs w:val="24"/>
        </w:rPr>
        <w:t>jednego</w:t>
      </w:r>
      <w:r w:rsidR="006618E1" w:rsidRPr="00B76437">
        <w:rPr>
          <w:rFonts w:cs="Tahoma"/>
          <w:spacing w:val="-1"/>
          <w:sz w:val="24"/>
          <w:szCs w:val="24"/>
        </w:rPr>
        <w:t xml:space="preserve"> </w:t>
      </w:r>
      <w:r>
        <w:rPr>
          <w:rFonts w:cs="Tahoma"/>
          <w:sz w:val="24"/>
          <w:szCs w:val="24"/>
        </w:rPr>
        <w:t>roku)</w:t>
      </w:r>
      <w:r w:rsidR="006618E1">
        <w:rPr>
          <w:rFonts w:cs="Tahoma"/>
          <w:sz w:val="24"/>
          <w:szCs w:val="24"/>
        </w:rPr>
        <w:t>.</w:t>
      </w:r>
    </w:p>
    <w:p w:rsidR="006618E1" w:rsidRPr="00B76437" w:rsidRDefault="006618E1" w:rsidP="006618E1">
      <w:pPr>
        <w:widowControl w:val="0"/>
        <w:autoSpaceDE w:val="0"/>
        <w:autoSpaceDN w:val="0"/>
        <w:adjustRightInd w:val="0"/>
        <w:spacing w:after="0" w:line="360" w:lineRule="auto"/>
        <w:ind w:left="567"/>
        <w:jc w:val="both"/>
        <w:rPr>
          <w:rFonts w:cs="Tahoma"/>
          <w:spacing w:val="-2"/>
          <w:sz w:val="24"/>
          <w:szCs w:val="24"/>
        </w:rPr>
      </w:pPr>
      <w:r w:rsidRPr="00B76437">
        <w:rPr>
          <w:rFonts w:cs="Tahoma"/>
          <w:b/>
          <w:bCs/>
          <w:spacing w:val="-1"/>
          <w:sz w:val="24"/>
          <w:szCs w:val="24"/>
        </w:rPr>
        <w:t>K</w:t>
      </w:r>
      <w:r w:rsidRPr="00B76437">
        <w:rPr>
          <w:rFonts w:cs="Tahoma"/>
          <w:b/>
          <w:bCs/>
          <w:spacing w:val="2"/>
          <w:sz w:val="24"/>
          <w:szCs w:val="24"/>
        </w:rPr>
        <w:t>l</w:t>
      </w:r>
      <w:r w:rsidRPr="00B76437">
        <w:rPr>
          <w:rFonts w:cs="Tahoma"/>
          <w:b/>
          <w:bCs/>
          <w:spacing w:val="-1"/>
          <w:sz w:val="24"/>
          <w:szCs w:val="24"/>
        </w:rPr>
        <w:t>a</w:t>
      </w:r>
      <w:r w:rsidRPr="00B76437">
        <w:rPr>
          <w:rFonts w:cs="Tahoma"/>
          <w:b/>
          <w:bCs/>
          <w:spacing w:val="2"/>
          <w:sz w:val="24"/>
          <w:szCs w:val="24"/>
        </w:rPr>
        <w:t>s</w:t>
      </w:r>
      <w:r w:rsidRPr="00B76437">
        <w:rPr>
          <w:rFonts w:cs="Tahoma"/>
          <w:b/>
          <w:bCs/>
          <w:sz w:val="24"/>
          <w:szCs w:val="24"/>
        </w:rPr>
        <w:t xml:space="preserve">a </w:t>
      </w:r>
      <w:r w:rsidRPr="00B76437">
        <w:rPr>
          <w:rFonts w:cs="Tahoma"/>
          <w:b/>
          <w:bCs/>
          <w:spacing w:val="-1"/>
          <w:sz w:val="24"/>
          <w:szCs w:val="24"/>
        </w:rPr>
        <w:t>II</w:t>
      </w:r>
      <w:r w:rsidRPr="00B76437">
        <w:rPr>
          <w:rFonts w:cs="Tahoma"/>
          <w:b/>
          <w:bCs/>
          <w:sz w:val="24"/>
          <w:szCs w:val="24"/>
        </w:rPr>
        <w:t>I</w:t>
      </w:r>
      <w:r w:rsidRPr="00B76437">
        <w:rPr>
          <w:rFonts w:cs="Tahoma"/>
          <w:b/>
          <w:bCs/>
          <w:spacing w:val="4"/>
          <w:sz w:val="24"/>
          <w:szCs w:val="24"/>
        </w:rPr>
        <w:t xml:space="preserve"> </w:t>
      </w:r>
      <w:r w:rsidRPr="00B76437">
        <w:rPr>
          <w:rFonts w:cs="Tahoma"/>
          <w:sz w:val="24"/>
          <w:szCs w:val="24"/>
        </w:rPr>
        <w:t>–</w:t>
      </w:r>
      <w:r w:rsidRPr="00B76437">
        <w:rPr>
          <w:rFonts w:cs="Tahoma"/>
          <w:spacing w:val="2"/>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1"/>
          <w:sz w:val="24"/>
          <w:szCs w:val="24"/>
        </w:rPr>
        <w:t>r</w:t>
      </w:r>
      <w:r w:rsidRPr="00B76437">
        <w:rPr>
          <w:rFonts w:cs="Tahoma"/>
          <w:spacing w:val="1"/>
          <w:sz w:val="24"/>
          <w:szCs w:val="24"/>
        </w:rPr>
        <w:t>o</w:t>
      </w:r>
      <w:r w:rsidRPr="00B76437">
        <w:rPr>
          <w:rFonts w:cs="Tahoma"/>
          <w:spacing w:val="-1"/>
          <w:sz w:val="24"/>
          <w:szCs w:val="24"/>
        </w:rPr>
        <w:t>b</w:t>
      </w:r>
      <w:r w:rsidRPr="00B76437">
        <w:rPr>
          <w:rFonts w:cs="Tahoma"/>
          <w:sz w:val="24"/>
          <w:szCs w:val="24"/>
        </w:rPr>
        <w:t>y</w:t>
      </w:r>
      <w:r w:rsidRPr="00B76437">
        <w:rPr>
          <w:rFonts w:cs="Tahoma"/>
          <w:spacing w:val="2"/>
          <w:sz w:val="24"/>
          <w:szCs w:val="24"/>
        </w:rPr>
        <w:t xml:space="preserve"> z</w:t>
      </w:r>
      <w:r w:rsidRPr="00B76437">
        <w:rPr>
          <w:rFonts w:cs="Tahoma"/>
          <w:sz w:val="24"/>
          <w:szCs w:val="24"/>
        </w:rPr>
        <w:t>a</w:t>
      </w:r>
      <w:r w:rsidRPr="00B76437">
        <w:rPr>
          <w:rFonts w:cs="Tahoma"/>
          <w:spacing w:val="-1"/>
          <w:sz w:val="24"/>
          <w:szCs w:val="24"/>
        </w:rPr>
        <w:t>w</w:t>
      </w:r>
      <w:r w:rsidRPr="00B76437">
        <w:rPr>
          <w:rFonts w:cs="Tahoma"/>
          <w:spacing w:val="2"/>
          <w:sz w:val="24"/>
          <w:szCs w:val="24"/>
        </w:rPr>
        <w:t>i</w:t>
      </w:r>
      <w:r w:rsidRPr="00B76437">
        <w:rPr>
          <w:rFonts w:cs="Tahoma"/>
          <w:sz w:val="24"/>
          <w:szCs w:val="24"/>
        </w:rPr>
        <w:t>e</w:t>
      </w:r>
      <w:r w:rsidRPr="00B76437">
        <w:rPr>
          <w:rFonts w:cs="Tahoma"/>
          <w:spacing w:val="-1"/>
          <w:sz w:val="24"/>
          <w:szCs w:val="24"/>
        </w:rPr>
        <w:t>r</w:t>
      </w:r>
      <w:r w:rsidRPr="00B76437">
        <w:rPr>
          <w:rFonts w:cs="Tahoma"/>
          <w:spacing w:val="-5"/>
          <w:sz w:val="24"/>
          <w:szCs w:val="24"/>
        </w:rPr>
        <w:t>a</w:t>
      </w:r>
      <w:r w:rsidRPr="00B76437">
        <w:rPr>
          <w:rFonts w:cs="Tahoma"/>
          <w:spacing w:val="1"/>
          <w:sz w:val="24"/>
          <w:szCs w:val="24"/>
        </w:rPr>
        <w:t>j</w:t>
      </w:r>
      <w:r w:rsidRPr="00B76437">
        <w:rPr>
          <w:rFonts w:cs="Tahoma"/>
          <w:sz w:val="24"/>
          <w:szCs w:val="24"/>
        </w:rPr>
        <w:t>ą</w:t>
      </w:r>
      <w:r w:rsidRPr="00B76437">
        <w:rPr>
          <w:rFonts w:cs="Tahoma"/>
          <w:spacing w:val="-2"/>
          <w:sz w:val="24"/>
          <w:szCs w:val="24"/>
        </w:rPr>
        <w:t>c</w:t>
      </w:r>
      <w:r w:rsidRPr="00B76437">
        <w:rPr>
          <w:rFonts w:cs="Tahoma"/>
          <w:sz w:val="24"/>
          <w:szCs w:val="24"/>
        </w:rPr>
        <w:t>e</w:t>
      </w:r>
      <w:r w:rsidRPr="00B76437">
        <w:rPr>
          <w:rFonts w:cs="Tahoma"/>
          <w:spacing w:val="2"/>
          <w:sz w:val="24"/>
          <w:szCs w:val="24"/>
        </w:rPr>
        <w:t xml:space="preserve"> </w:t>
      </w:r>
      <w:r w:rsidRPr="00B76437">
        <w:rPr>
          <w:rFonts w:cs="Tahoma"/>
          <w:sz w:val="24"/>
          <w:szCs w:val="24"/>
        </w:rPr>
        <w:t>a</w:t>
      </w:r>
      <w:r w:rsidRPr="00B76437">
        <w:rPr>
          <w:rFonts w:cs="Tahoma"/>
          <w:spacing w:val="2"/>
          <w:sz w:val="24"/>
          <w:szCs w:val="24"/>
        </w:rPr>
        <w:t>z</w:t>
      </w:r>
      <w:r w:rsidRPr="00B76437">
        <w:rPr>
          <w:rFonts w:cs="Tahoma"/>
          <w:spacing w:val="-1"/>
          <w:sz w:val="24"/>
          <w:szCs w:val="24"/>
        </w:rPr>
        <w:t>b</w:t>
      </w:r>
      <w:r w:rsidRPr="00B76437">
        <w:rPr>
          <w:rFonts w:cs="Tahoma"/>
          <w:sz w:val="24"/>
          <w:szCs w:val="24"/>
        </w:rPr>
        <w:t>e</w:t>
      </w:r>
      <w:r w:rsidRPr="00B76437">
        <w:rPr>
          <w:rFonts w:cs="Tahoma"/>
          <w:spacing w:val="1"/>
          <w:sz w:val="24"/>
          <w:szCs w:val="24"/>
        </w:rPr>
        <w:t>s</w:t>
      </w:r>
      <w:r w:rsidRPr="00B76437">
        <w:rPr>
          <w:rFonts w:cs="Tahoma"/>
          <w:sz w:val="24"/>
          <w:szCs w:val="24"/>
        </w:rPr>
        <w:t>t</w:t>
      </w:r>
      <w:r w:rsidRPr="00B76437">
        <w:rPr>
          <w:rFonts w:cs="Tahoma"/>
          <w:spacing w:val="1"/>
          <w:sz w:val="24"/>
          <w:szCs w:val="24"/>
        </w:rPr>
        <w:t xml:space="preserve"> </w:t>
      </w:r>
      <w:r w:rsidRPr="00B76437">
        <w:rPr>
          <w:rFonts w:cs="Tahoma"/>
          <w:sz w:val="24"/>
          <w:szCs w:val="24"/>
        </w:rPr>
        <w:t>w</w:t>
      </w:r>
      <w:r w:rsidRPr="00B76437">
        <w:rPr>
          <w:rFonts w:cs="Tahoma"/>
          <w:spacing w:val="1"/>
          <w:sz w:val="24"/>
          <w:szCs w:val="24"/>
        </w:rPr>
        <w:t xml:space="preserve"> </w:t>
      </w:r>
      <w:r w:rsidRPr="00B76437">
        <w:rPr>
          <w:rFonts w:cs="Tahoma"/>
          <w:spacing w:val="-2"/>
          <w:sz w:val="24"/>
          <w:szCs w:val="24"/>
        </w:rPr>
        <w:t>n</w:t>
      </w:r>
      <w:r w:rsidRPr="00B76437">
        <w:rPr>
          <w:rFonts w:cs="Tahoma"/>
          <w:spacing w:val="2"/>
          <w:sz w:val="24"/>
          <w:szCs w:val="24"/>
        </w:rPr>
        <w:t>i</w:t>
      </w:r>
      <w:r w:rsidRPr="00B76437">
        <w:rPr>
          <w:rFonts w:cs="Tahoma"/>
          <w:sz w:val="24"/>
          <w:szCs w:val="24"/>
        </w:rPr>
        <w:t>e</w:t>
      </w:r>
      <w:r w:rsidRPr="00B76437">
        <w:rPr>
          <w:rFonts w:cs="Tahoma"/>
          <w:spacing w:val="-1"/>
          <w:sz w:val="24"/>
          <w:szCs w:val="24"/>
        </w:rPr>
        <w:t>d</w:t>
      </w:r>
      <w:r w:rsidRPr="00B76437">
        <w:rPr>
          <w:rFonts w:cs="Tahoma"/>
          <w:spacing w:val="-4"/>
          <w:sz w:val="24"/>
          <w:szCs w:val="24"/>
        </w:rPr>
        <w:t>o</w:t>
      </w:r>
      <w:r w:rsidRPr="00B76437">
        <w:rPr>
          <w:rFonts w:cs="Tahoma"/>
          <w:spacing w:val="1"/>
          <w:sz w:val="24"/>
          <w:szCs w:val="24"/>
        </w:rPr>
        <w:t>s</w:t>
      </w:r>
      <w:r w:rsidRPr="00B76437">
        <w:rPr>
          <w:rFonts w:cs="Tahoma"/>
          <w:sz w:val="24"/>
          <w:szCs w:val="24"/>
        </w:rPr>
        <w:t>tate</w:t>
      </w:r>
      <w:r w:rsidRPr="00B76437">
        <w:rPr>
          <w:rFonts w:cs="Tahoma"/>
          <w:spacing w:val="-7"/>
          <w:sz w:val="24"/>
          <w:szCs w:val="24"/>
        </w:rPr>
        <w:t>c</w:t>
      </w:r>
      <w:r w:rsidRPr="00B76437">
        <w:rPr>
          <w:rFonts w:cs="Tahoma"/>
          <w:spacing w:val="2"/>
          <w:sz w:val="24"/>
          <w:szCs w:val="24"/>
        </w:rPr>
        <w:t>z</w:t>
      </w:r>
      <w:r w:rsidRPr="00B76437">
        <w:rPr>
          <w:rFonts w:cs="Tahoma"/>
          <w:spacing w:val="-2"/>
          <w:sz w:val="24"/>
          <w:szCs w:val="24"/>
        </w:rPr>
        <w:t>n</w:t>
      </w:r>
      <w:r w:rsidRPr="00B76437">
        <w:rPr>
          <w:rFonts w:cs="Tahoma"/>
          <w:sz w:val="24"/>
          <w:szCs w:val="24"/>
        </w:rPr>
        <w:t xml:space="preserve">ym </w:t>
      </w:r>
      <w:r w:rsidRPr="00B76437">
        <w:rPr>
          <w:rFonts w:cs="Tahoma"/>
          <w:spacing w:val="1"/>
          <w:sz w:val="24"/>
          <w:szCs w:val="24"/>
        </w:rPr>
        <w:t>s</w:t>
      </w:r>
      <w:r w:rsidRPr="00B76437">
        <w:rPr>
          <w:rFonts w:cs="Tahoma"/>
          <w:sz w:val="24"/>
          <w:szCs w:val="24"/>
        </w:rPr>
        <w:t>ta</w:t>
      </w:r>
      <w:r w:rsidRPr="00B76437">
        <w:rPr>
          <w:rFonts w:cs="Tahoma"/>
          <w:spacing w:val="-2"/>
          <w:sz w:val="24"/>
          <w:szCs w:val="24"/>
        </w:rPr>
        <w:t>n</w:t>
      </w:r>
      <w:r w:rsidRPr="00B76437">
        <w:rPr>
          <w:rFonts w:cs="Tahoma"/>
          <w:spacing w:val="2"/>
          <w:w w:val="101"/>
          <w:sz w:val="24"/>
          <w:szCs w:val="24"/>
        </w:rPr>
        <w:t>i</w:t>
      </w:r>
      <w:r w:rsidRPr="00B76437">
        <w:rPr>
          <w:rFonts w:cs="Tahoma"/>
          <w:sz w:val="24"/>
          <w:szCs w:val="24"/>
        </w:rPr>
        <w:t xml:space="preserve">e </w:t>
      </w:r>
      <w:r w:rsidRPr="00B76437">
        <w:rPr>
          <w:rFonts w:cs="Tahoma"/>
          <w:spacing w:val="-2"/>
          <w:sz w:val="24"/>
          <w:szCs w:val="24"/>
        </w:rPr>
        <w:t>t</w:t>
      </w:r>
      <w:r w:rsidRPr="00B76437">
        <w:rPr>
          <w:rFonts w:cs="Tahoma"/>
          <w:spacing w:val="1"/>
          <w:sz w:val="24"/>
          <w:szCs w:val="24"/>
        </w:rPr>
        <w:t>e</w:t>
      </w:r>
      <w:r w:rsidRPr="00B76437">
        <w:rPr>
          <w:rFonts w:cs="Tahoma"/>
          <w:spacing w:val="-2"/>
          <w:sz w:val="24"/>
          <w:szCs w:val="24"/>
        </w:rPr>
        <w:t>chn</w:t>
      </w:r>
      <w:r w:rsidRPr="00B76437">
        <w:rPr>
          <w:rFonts w:cs="Tahoma"/>
          <w:spacing w:val="2"/>
          <w:sz w:val="24"/>
          <w:szCs w:val="24"/>
        </w:rPr>
        <w:t>i</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w:t>
      </w:r>
      <w:r w:rsidRPr="00B76437">
        <w:rPr>
          <w:rFonts w:cs="Tahoma"/>
          <w:spacing w:val="1"/>
          <w:sz w:val="24"/>
          <w:szCs w:val="24"/>
        </w:rPr>
        <w:t>m</w:t>
      </w:r>
      <w:r w:rsidRPr="00B76437">
        <w:rPr>
          <w:rFonts w:cs="Tahoma"/>
          <w:sz w:val="24"/>
          <w:szCs w:val="24"/>
        </w:rPr>
        <w:t xml:space="preserve">, </w:t>
      </w:r>
      <w:r w:rsidRPr="00B76437">
        <w:rPr>
          <w:rFonts w:cs="Tahoma"/>
          <w:spacing w:val="4"/>
          <w:sz w:val="24"/>
          <w:szCs w:val="24"/>
        </w:rPr>
        <w:t xml:space="preserve"> </w:t>
      </w:r>
      <w:r w:rsidRPr="00B76437">
        <w:rPr>
          <w:rFonts w:cs="Tahoma"/>
          <w:spacing w:val="1"/>
          <w:sz w:val="24"/>
          <w:szCs w:val="24"/>
        </w:rPr>
        <w:t>z</w:t>
      </w:r>
      <w:r w:rsidRPr="00B76437">
        <w:rPr>
          <w:rFonts w:cs="Tahoma"/>
          <w:sz w:val="24"/>
          <w:szCs w:val="24"/>
        </w:rPr>
        <w:t xml:space="preserve">e  </w:t>
      </w:r>
      <w:r w:rsidRPr="00B76437">
        <w:rPr>
          <w:rFonts w:cs="Tahoma"/>
          <w:spacing w:val="3"/>
          <w:sz w:val="24"/>
          <w:szCs w:val="24"/>
        </w:rPr>
        <w:t>z</w:t>
      </w:r>
      <w:r w:rsidRPr="00B76437">
        <w:rPr>
          <w:rFonts w:cs="Tahoma"/>
          <w:spacing w:val="-2"/>
          <w:sz w:val="24"/>
          <w:szCs w:val="24"/>
        </w:rPr>
        <w:t>nac</w:t>
      </w:r>
      <w:r w:rsidRPr="00B76437">
        <w:rPr>
          <w:rFonts w:cs="Tahoma"/>
          <w:spacing w:val="4"/>
          <w:sz w:val="24"/>
          <w:szCs w:val="24"/>
        </w:rPr>
        <w:t>z</w:t>
      </w:r>
      <w:r w:rsidRPr="00B76437">
        <w:rPr>
          <w:rFonts w:cs="Tahoma"/>
          <w:spacing w:val="-2"/>
          <w:sz w:val="24"/>
          <w:szCs w:val="24"/>
        </w:rPr>
        <w:t>nym</w:t>
      </w:r>
      <w:r w:rsidRPr="00B76437">
        <w:rPr>
          <w:rFonts w:cs="Tahoma"/>
          <w:sz w:val="24"/>
          <w:szCs w:val="24"/>
        </w:rPr>
        <w:t xml:space="preserve">i  </w:t>
      </w:r>
      <w:r w:rsidRPr="00B76437">
        <w:rPr>
          <w:rFonts w:cs="Tahoma"/>
          <w:spacing w:val="-2"/>
          <w:sz w:val="24"/>
          <w:szCs w:val="24"/>
        </w:rPr>
        <w:t>u</w:t>
      </w:r>
      <w:r w:rsidRPr="00B76437">
        <w:rPr>
          <w:rFonts w:cs="Tahoma"/>
          <w:spacing w:val="1"/>
          <w:sz w:val="24"/>
          <w:szCs w:val="24"/>
        </w:rPr>
        <w:t>b</w:t>
      </w:r>
      <w:r w:rsidRPr="00B76437">
        <w:rPr>
          <w:rFonts w:cs="Tahoma"/>
          <w:spacing w:val="-2"/>
          <w:sz w:val="24"/>
          <w:szCs w:val="24"/>
        </w:rPr>
        <w:t>y</w:t>
      </w:r>
      <w:r w:rsidRPr="00B76437">
        <w:rPr>
          <w:rFonts w:cs="Tahoma"/>
          <w:spacing w:val="2"/>
          <w:sz w:val="24"/>
          <w:szCs w:val="24"/>
        </w:rPr>
        <w:t>t</w:t>
      </w:r>
      <w:r w:rsidRPr="00B76437">
        <w:rPr>
          <w:rFonts w:cs="Tahoma"/>
          <w:spacing w:val="-2"/>
          <w:sz w:val="24"/>
          <w:szCs w:val="24"/>
        </w:rPr>
        <w:t>k</w:t>
      </w:r>
      <w:r w:rsidRPr="00B76437">
        <w:rPr>
          <w:rFonts w:cs="Tahoma"/>
          <w:spacing w:val="2"/>
          <w:sz w:val="24"/>
          <w:szCs w:val="24"/>
        </w:rPr>
        <w:t>a</w:t>
      </w:r>
      <w:r w:rsidRPr="00B76437">
        <w:rPr>
          <w:rFonts w:cs="Tahoma"/>
          <w:spacing w:val="-2"/>
          <w:sz w:val="24"/>
          <w:szCs w:val="24"/>
        </w:rPr>
        <w:t>mi</w:t>
      </w:r>
      <w:r w:rsidRPr="00B76437">
        <w:rPr>
          <w:rFonts w:cs="Tahoma"/>
          <w:sz w:val="24"/>
          <w:szCs w:val="24"/>
        </w:rPr>
        <w:t xml:space="preserve">, </w:t>
      </w:r>
      <w:r w:rsidRPr="00B76437">
        <w:rPr>
          <w:rFonts w:cs="Tahoma"/>
          <w:spacing w:val="3"/>
          <w:sz w:val="24"/>
          <w:szCs w:val="24"/>
        </w:rPr>
        <w:t xml:space="preserve"> </w:t>
      </w:r>
      <w:r w:rsidRPr="00B76437">
        <w:rPr>
          <w:rFonts w:cs="Tahoma"/>
          <w:spacing w:val="-2"/>
          <w:sz w:val="24"/>
          <w:szCs w:val="24"/>
        </w:rPr>
        <w:t>w</w:t>
      </w:r>
      <w:r w:rsidRPr="00B76437">
        <w:rPr>
          <w:rFonts w:cs="Tahoma"/>
          <w:spacing w:val="3"/>
          <w:sz w:val="24"/>
          <w:szCs w:val="24"/>
        </w:rPr>
        <w:t>i</w:t>
      </w:r>
      <w:r w:rsidRPr="00B76437">
        <w:rPr>
          <w:rFonts w:cs="Tahoma"/>
          <w:spacing w:val="-2"/>
          <w:sz w:val="24"/>
          <w:szCs w:val="24"/>
        </w:rPr>
        <w:t>d</w:t>
      </w:r>
      <w:r w:rsidRPr="00B76437">
        <w:rPr>
          <w:rFonts w:cs="Tahoma"/>
          <w:spacing w:val="2"/>
          <w:sz w:val="24"/>
          <w:szCs w:val="24"/>
        </w:rPr>
        <w:t>o</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nym</w:t>
      </w:r>
      <w:r w:rsidRPr="00B76437">
        <w:rPr>
          <w:rFonts w:cs="Tahoma"/>
          <w:sz w:val="24"/>
          <w:szCs w:val="24"/>
        </w:rPr>
        <w:t xml:space="preserve">i  </w:t>
      </w:r>
      <w:r w:rsidRPr="00B76437">
        <w:rPr>
          <w:rFonts w:cs="Tahoma"/>
          <w:spacing w:val="4"/>
          <w:sz w:val="24"/>
          <w:szCs w:val="24"/>
        </w:rPr>
        <w:t>p</w:t>
      </w:r>
      <w:r w:rsidRPr="00B76437">
        <w:rPr>
          <w:rFonts w:cs="Tahoma"/>
          <w:sz w:val="24"/>
          <w:szCs w:val="24"/>
        </w:rPr>
        <w:t>ę</w:t>
      </w:r>
      <w:r w:rsidRPr="00B76437">
        <w:rPr>
          <w:rFonts w:cs="Tahoma"/>
          <w:spacing w:val="-2"/>
          <w:sz w:val="24"/>
          <w:szCs w:val="24"/>
        </w:rPr>
        <w:t>kn</w:t>
      </w:r>
      <w:r w:rsidRPr="00B76437">
        <w:rPr>
          <w:rFonts w:cs="Tahoma"/>
          <w:spacing w:val="4"/>
          <w:sz w:val="24"/>
          <w:szCs w:val="24"/>
        </w:rPr>
        <w:t>i</w:t>
      </w:r>
      <w:r w:rsidRPr="00B76437">
        <w:rPr>
          <w:rFonts w:cs="Tahoma"/>
          <w:sz w:val="24"/>
          <w:szCs w:val="24"/>
        </w:rPr>
        <w:t>ę</w:t>
      </w:r>
      <w:r w:rsidRPr="00B76437">
        <w:rPr>
          <w:rFonts w:cs="Tahoma"/>
          <w:spacing w:val="-2"/>
          <w:sz w:val="24"/>
          <w:szCs w:val="24"/>
        </w:rPr>
        <w:t>c</w:t>
      </w:r>
      <w:r w:rsidRPr="00B76437">
        <w:rPr>
          <w:rFonts w:cs="Tahoma"/>
          <w:spacing w:val="2"/>
          <w:sz w:val="24"/>
          <w:szCs w:val="24"/>
        </w:rPr>
        <w:t>i</w:t>
      </w:r>
      <w:r w:rsidRPr="00B76437">
        <w:rPr>
          <w:rFonts w:cs="Tahoma"/>
          <w:spacing w:val="-2"/>
          <w:sz w:val="24"/>
          <w:szCs w:val="24"/>
        </w:rPr>
        <w:t xml:space="preserve">ami </w:t>
      </w:r>
      <w:r w:rsidRPr="00B76437">
        <w:rPr>
          <w:rFonts w:cs="Tahoma"/>
          <w:sz w:val="24"/>
          <w:szCs w:val="24"/>
        </w:rPr>
        <w:t>oraz</w:t>
      </w:r>
      <w:r w:rsidRPr="00B76437">
        <w:rPr>
          <w:rFonts w:cs="Tahoma"/>
          <w:spacing w:val="8"/>
          <w:sz w:val="24"/>
          <w:szCs w:val="24"/>
        </w:rPr>
        <w:t xml:space="preserve"> </w:t>
      </w:r>
      <w:r w:rsidRPr="00B76437">
        <w:rPr>
          <w:rFonts w:cs="Tahoma"/>
          <w:sz w:val="24"/>
          <w:szCs w:val="24"/>
        </w:rPr>
        <w:t>r</w:t>
      </w:r>
      <w:r w:rsidRPr="00B76437">
        <w:rPr>
          <w:rFonts w:cs="Tahoma"/>
          <w:spacing w:val="-4"/>
          <w:sz w:val="24"/>
          <w:szCs w:val="24"/>
        </w:rPr>
        <w:t>o</w:t>
      </w:r>
      <w:r w:rsidRPr="00B76437">
        <w:rPr>
          <w:rFonts w:cs="Tahoma"/>
          <w:sz w:val="24"/>
          <w:szCs w:val="24"/>
        </w:rPr>
        <w:t>z</w:t>
      </w:r>
      <w:r w:rsidRPr="00B76437">
        <w:rPr>
          <w:rFonts w:cs="Tahoma"/>
          <w:spacing w:val="4"/>
          <w:sz w:val="24"/>
          <w:szCs w:val="24"/>
        </w:rPr>
        <w:t>l</w:t>
      </w:r>
      <w:r w:rsidRPr="00B76437">
        <w:rPr>
          <w:rFonts w:cs="Tahoma"/>
          <w:spacing w:val="-6"/>
          <w:sz w:val="24"/>
          <w:szCs w:val="24"/>
        </w:rPr>
        <w:t>u</w:t>
      </w:r>
      <w:r w:rsidRPr="00B76437">
        <w:rPr>
          <w:rFonts w:cs="Tahoma"/>
          <w:spacing w:val="2"/>
          <w:sz w:val="24"/>
          <w:szCs w:val="24"/>
        </w:rPr>
        <w:t>ź</w:t>
      </w:r>
      <w:r w:rsidRPr="00B76437">
        <w:rPr>
          <w:rFonts w:cs="Tahoma"/>
          <w:sz w:val="24"/>
          <w:szCs w:val="24"/>
        </w:rPr>
        <w:t>nioną struktu</w:t>
      </w:r>
      <w:r w:rsidRPr="00B76437">
        <w:rPr>
          <w:rFonts w:cs="Tahoma"/>
          <w:spacing w:val="-1"/>
          <w:sz w:val="24"/>
          <w:szCs w:val="24"/>
        </w:rPr>
        <w:t>r</w:t>
      </w:r>
      <w:r w:rsidRPr="00B76437">
        <w:rPr>
          <w:rFonts w:cs="Tahoma"/>
          <w:sz w:val="24"/>
          <w:szCs w:val="24"/>
        </w:rPr>
        <w:t>ą</w:t>
      </w:r>
      <w:r w:rsidRPr="00B76437">
        <w:rPr>
          <w:rFonts w:cs="Tahoma"/>
          <w:spacing w:val="4"/>
          <w:sz w:val="24"/>
          <w:szCs w:val="24"/>
        </w:rPr>
        <w:t xml:space="preserve"> </w:t>
      </w:r>
      <w:r w:rsidRPr="00B76437">
        <w:rPr>
          <w:rFonts w:cs="Tahoma"/>
          <w:sz w:val="24"/>
          <w:szCs w:val="24"/>
        </w:rPr>
        <w:t>w</w:t>
      </w:r>
      <w:r w:rsidRPr="00B76437">
        <w:rPr>
          <w:rFonts w:cs="Tahoma"/>
          <w:spacing w:val="-2"/>
          <w:sz w:val="24"/>
          <w:szCs w:val="24"/>
        </w:rPr>
        <w:t>ł</w:t>
      </w:r>
      <w:r w:rsidRPr="00B76437">
        <w:rPr>
          <w:rFonts w:cs="Tahoma"/>
          <w:sz w:val="24"/>
          <w:szCs w:val="24"/>
        </w:rPr>
        <w:t>ókien,</w:t>
      </w:r>
      <w:r w:rsidRPr="00B76437">
        <w:rPr>
          <w:rFonts w:cs="Tahoma"/>
          <w:spacing w:val="4"/>
          <w:sz w:val="24"/>
          <w:szCs w:val="24"/>
        </w:rPr>
        <w:t xml:space="preserve"> </w:t>
      </w:r>
      <w:r w:rsidRPr="00B76437">
        <w:rPr>
          <w:rFonts w:cs="Tahoma"/>
          <w:sz w:val="24"/>
          <w:szCs w:val="24"/>
        </w:rPr>
        <w:t>stwarza</w:t>
      </w:r>
      <w:r w:rsidRPr="00B76437">
        <w:rPr>
          <w:rFonts w:cs="Tahoma"/>
          <w:spacing w:val="-5"/>
          <w:sz w:val="24"/>
          <w:szCs w:val="24"/>
        </w:rPr>
        <w:t>j</w:t>
      </w:r>
      <w:r w:rsidRPr="00B76437">
        <w:rPr>
          <w:rFonts w:cs="Tahoma"/>
          <w:sz w:val="24"/>
          <w:szCs w:val="24"/>
        </w:rPr>
        <w:t>ące</w:t>
      </w:r>
      <w:r w:rsidRPr="00B76437">
        <w:rPr>
          <w:rFonts w:cs="Tahoma"/>
          <w:spacing w:val="4"/>
          <w:sz w:val="24"/>
          <w:szCs w:val="24"/>
        </w:rPr>
        <w:t xml:space="preserve"> </w:t>
      </w:r>
      <w:r w:rsidRPr="00B76437">
        <w:rPr>
          <w:rFonts w:cs="Tahoma"/>
          <w:sz w:val="24"/>
          <w:szCs w:val="24"/>
        </w:rPr>
        <w:t>realne zagr</w:t>
      </w:r>
      <w:r w:rsidRPr="00B76437">
        <w:rPr>
          <w:rFonts w:cs="Tahoma"/>
          <w:spacing w:val="-2"/>
          <w:sz w:val="24"/>
          <w:szCs w:val="24"/>
        </w:rPr>
        <w:t>o</w:t>
      </w:r>
      <w:r w:rsidRPr="00B76437">
        <w:rPr>
          <w:rFonts w:cs="Tahoma"/>
          <w:spacing w:val="2"/>
          <w:sz w:val="24"/>
          <w:szCs w:val="24"/>
        </w:rPr>
        <w:t>ż</w:t>
      </w:r>
      <w:r w:rsidRPr="00B76437">
        <w:rPr>
          <w:rFonts w:cs="Tahoma"/>
          <w:sz w:val="24"/>
          <w:szCs w:val="24"/>
        </w:rPr>
        <w:t xml:space="preserve">enie </w:t>
      </w:r>
      <w:r w:rsidRPr="00B76437">
        <w:rPr>
          <w:rFonts w:cs="Tahoma"/>
          <w:spacing w:val="-1"/>
          <w:sz w:val="24"/>
          <w:szCs w:val="24"/>
        </w:rPr>
        <w:t>nara</w:t>
      </w:r>
      <w:r w:rsidRPr="00B76437">
        <w:rPr>
          <w:rFonts w:cs="Tahoma"/>
          <w:spacing w:val="2"/>
          <w:sz w:val="24"/>
          <w:szCs w:val="24"/>
        </w:rPr>
        <w:t>ż</w:t>
      </w:r>
      <w:r w:rsidRPr="00B76437">
        <w:rPr>
          <w:rFonts w:cs="Tahoma"/>
          <w:spacing w:val="-1"/>
          <w:sz w:val="24"/>
          <w:szCs w:val="24"/>
        </w:rPr>
        <w:t>eni</w:t>
      </w:r>
      <w:r w:rsidRPr="00B76437">
        <w:rPr>
          <w:rFonts w:cs="Tahoma"/>
          <w:sz w:val="24"/>
          <w:szCs w:val="24"/>
        </w:rPr>
        <w:t xml:space="preserve">a </w:t>
      </w:r>
      <w:r w:rsidRPr="00B76437">
        <w:rPr>
          <w:rFonts w:cs="Tahoma"/>
          <w:spacing w:val="-1"/>
          <w:sz w:val="24"/>
          <w:szCs w:val="24"/>
        </w:rPr>
        <w:t>n</w:t>
      </w:r>
      <w:r w:rsidRPr="00B76437">
        <w:rPr>
          <w:rFonts w:cs="Tahoma"/>
          <w:sz w:val="24"/>
          <w:szCs w:val="24"/>
        </w:rPr>
        <w:t xml:space="preserve">a </w:t>
      </w:r>
      <w:r w:rsidRPr="00B76437">
        <w:rPr>
          <w:rFonts w:cs="Tahoma"/>
          <w:spacing w:val="-1"/>
          <w:sz w:val="24"/>
          <w:szCs w:val="24"/>
        </w:rPr>
        <w:t>p</w:t>
      </w:r>
      <w:r w:rsidRPr="00B76437">
        <w:rPr>
          <w:rFonts w:cs="Tahoma"/>
          <w:spacing w:val="-4"/>
          <w:sz w:val="24"/>
          <w:szCs w:val="24"/>
        </w:rPr>
        <w:t>y</w:t>
      </w:r>
      <w:r w:rsidRPr="00B76437">
        <w:rPr>
          <w:rFonts w:cs="Tahoma"/>
          <w:sz w:val="24"/>
          <w:szCs w:val="24"/>
        </w:rPr>
        <w:t>ł</w:t>
      </w:r>
      <w:r w:rsidRPr="00B76437">
        <w:rPr>
          <w:rFonts w:cs="Tahoma"/>
          <w:spacing w:val="2"/>
          <w:sz w:val="24"/>
          <w:szCs w:val="24"/>
        </w:rPr>
        <w:t xml:space="preserve"> </w:t>
      </w:r>
      <w:r w:rsidRPr="00B76437">
        <w:rPr>
          <w:rFonts w:cs="Tahoma"/>
          <w:spacing w:val="-1"/>
          <w:sz w:val="24"/>
          <w:szCs w:val="24"/>
        </w:rPr>
        <w:t>azbestowy</w:t>
      </w:r>
      <w:r w:rsidRPr="00B76437">
        <w:rPr>
          <w:rFonts w:cs="Tahoma"/>
          <w:sz w:val="24"/>
          <w:szCs w:val="24"/>
        </w:rPr>
        <w:t>,</w:t>
      </w:r>
      <w:r w:rsidRPr="00B76437">
        <w:rPr>
          <w:rFonts w:cs="Tahoma"/>
          <w:spacing w:val="-1"/>
          <w:sz w:val="24"/>
          <w:szCs w:val="24"/>
        </w:rPr>
        <w:t xml:space="preserve"> z</w:t>
      </w:r>
      <w:r w:rsidRPr="00B76437">
        <w:rPr>
          <w:rFonts w:cs="Tahoma"/>
          <w:sz w:val="24"/>
          <w:szCs w:val="24"/>
        </w:rPr>
        <w:t>e</w:t>
      </w:r>
      <w:r w:rsidRPr="00B76437">
        <w:rPr>
          <w:rFonts w:cs="Tahoma"/>
          <w:spacing w:val="-1"/>
          <w:sz w:val="24"/>
          <w:szCs w:val="24"/>
        </w:rPr>
        <w:t xml:space="preserve"> wsk</w:t>
      </w:r>
      <w:r w:rsidRPr="00B76437">
        <w:rPr>
          <w:rFonts w:cs="Tahoma"/>
          <w:spacing w:val="-5"/>
          <w:sz w:val="24"/>
          <w:szCs w:val="24"/>
        </w:rPr>
        <w:t>a</w:t>
      </w:r>
      <w:r w:rsidRPr="00B76437">
        <w:rPr>
          <w:rFonts w:cs="Tahoma"/>
          <w:spacing w:val="-1"/>
          <w:sz w:val="24"/>
          <w:szCs w:val="24"/>
        </w:rPr>
        <w:t>zan</w:t>
      </w:r>
      <w:r w:rsidRPr="00B76437">
        <w:rPr>
          <w:rFonts w:cs="Tahoma"/>
          <w:spacing w:val="3"/>
          <w:sz w:val="24"/>
          <w:szCs w:val="24"/>
        </w:rPr>
        <w:t>i</w:t>
      </w:r>
      <w:r w:rsidRPr="00B76437">
        <w:rPr>
          <w:rFonts w:cs="Tahoma"/>
          <w:spacing w:val="-1"/>
          <w:sz w:val="24"/>
          <w:szCs w:val="24"/>
        </w:rPr>
        <w:t>e</w:t>
      </w:r>
      <w:r w:rsidRPr="00B76437">
        <w:rPr>
          <w:rFonts w:cs="Tahoma"/>
          <w:sz w:val="24"/>
          <w:szCs w:val="24"/>
        </w:rPr>
        <w:t>m</w:t>
      </w:r>
      <w:r w:rsidRPr="00B76437">
        <w:rPr>
          <w:rFonts w:cs="Tahoma"/>
          <w:spacing w:val="-1"/>
          <w:sz w:val="24"/>
          <w:szCs w:val="24"/>
        </w:rPr>
        <w:t xml:space="preserve"> d</w:t>
      </w:r>
      <w:r w:rsidRPr="00B76437">
        <w:rPr>
          <w:rFonts w:cs="Tahoma"/>
          <w:sz w:val="24"/>
          <w:szCs w:val="24"/>
        </w:rPr>
        <w:t xml:space="preserve">o </w:t>
      </w:r>
      <w:r w:rsidRPr="00B76437">
        <w:rPr>
          <w:rFonts w:cs="Tahoma"/>
          <w:spacing w:val="-6"/>
          <w:sz w:val="24"/>
          <w:szCs w:val="24"/>
        </w:rPr>
        <w:t>m</w:t>
      </w:r>
      <w:r w:rsidRPr="00B76437">
        <w:rPr>
          <w:rFonts w:cs="Tahoma"/>
          <w:spacing w:val="1"/>
          <w:sz w:val="24"/>
          <w:szCs w:val="24"/>
        </w:rPr>
        <w:t>o</w:t>
      </w:r>
      <w:r w:rsidRPr="00B76437">
        <w:rPr>
          <w:rFonts w:cs="Tahoma"/>
          <w:spacing w:val="-3"/>
          <w:sz w:val="24"/>
          <w:szCs w:val="24"/>
        </w:rPr>
        <w:t>ż</w:t>
      </w:r>
      <w:r w:rsidRPr="00B76437">
        <w:rPr>
          <w:rFonts w:cs="Tahoma"/>
          <w:spacing w:val="-1"/>
          <w:sz w:val="24"/>
          <w:szCs w:val="24"/>
        </w:rPr>
        <w:t>l</w:t>
      </w:r>
      <w:r w:rsidRPr="00B76437">
        <w:rPr>
          <w:rFonts w:cs="Tahoma"/>
          <w:spacing w:val="4"/>
          <w:sz w:val="24"/>
          <w:szCs w:val="24"/>
        </w:rPr>
        <w:t>i</w:t>
      </w:r>
      <w:r w:rsidRPr="00B76437">
        <w:rPr>
          <w:rFonts w:cs="Tahoma"/>
          <w:spacing w:val="-6"/>
          <w:sz w:val="24"/>
          <w:szCs w:val="24"/>
        </w:rPr>
        <w:t>w</w:t>
      </w:r>
      <w:r w:rsidRPr="00B76437">
        <w:rPr>
          <w:rFonts w:cs="Tahoma"/>
          <w:spacing w:val="-1"/>
          <w:sz w:val="24"/>
          <w:szCs w:val="24"/>
        </w:rPr>
        <w:t>i</w:t>
      </w:r>
      <w:r w:rsidRPr="00B76437">
        <w:rPr>
          <w:rFonts w:cs="Tahoma"/>
          <w:sz w:val="24"/>
          <w:szCs w:val="24"/>
        </w:rPr>
        <w:t xml:space="preserve">e </w:t>
      </w:r>
      <w:r w:rsidRPr="00B76437">
        <w:rPr>
          <w:rFonts w:cs="Tahoma"/>
          <w:spacing w:val="-1"/>
          <w:sz w:val="24"/>
          <w:szCs w:val="24"/>
        </w:rPr>
        <w:t>sz</w:t>
      </w:r>
      <w:r w:rsidRPr="00B76437">
        <w:rPr>
          <w:rFonts w:cs="Tahoma"/>
          <w:spacing w:val="2"/>
          <w:sz w:val="24"/>
          <w:szCs w:val="24"/>
        </w:rPr>
        <w:t>y</w:t>
      </w:r>
      <w:r w:rsidRPr="00B76437">
        <w:rPr>
          <w:rFonts w:cs="Tahoma"/>
          <w:spacing w:val="-1"/>
          <w:sz w:val="24"/>
          <w:szCs w:val="24"/>
        </w:rPr>
        <w:t>b</w:t>
      </w:r>
      <w:r w:rsidRPr="00B76437">
        <w:rPr>
          <w:rFonts w:cs="Tahoma"/>
          <w:spacing w:val="-5"/>
          <w:sz w:val="24"/>
          <w:szCs w:val="24"/>
        </w:rPr>
        <w:t>k</w:t>
      </w:r>
      <w:r w:rsidRPr="00B76437">
        <w:rPr>
          <w:rFonts w:cs="Tahoma"/>
          <w:spacing w:val="-1"/>
          <w:sz w:val="24"/>
          <w:szCs w:val="24"/>
        </w:rPr>
        <w:t xml:space="preserve">iego </w:t>
      </w:r>
      <w:r w:rsidRPr="00B76437">
        <w:rPr>
          <w:rFonts w:cs="Tahoma"/>
          <w:spacing w:val="-2"/>
          <w:sz w:val="24"/>
          <w:szCs w:val="24"/>
        </w:rPr>
        <w:t>u</w:t>
      </w:r>
      <w:r w:rsidRPr="00B76437">
        <w:rPr>
          <w:rFonts w:cs="Tahoma"/>
          <w:spacing w:val="1"/>
          <w:sz w:val="24"/>
          <w:szCs w:val="24"/>
        </w:rPr>
        <w:t>s</w:t>
      </w:r>
      <w:r w:rsidRPr="00B76437">
        <w:rPr>
          <w:rFonts w:cs="Tahoma"/>
          <w:spacing w:val="-2"/>
          <w:sz w:val="24"/>
          <w:szCs w:val="24"/>
        </w:rPr>
        <w:t>un</w:t>
      </w:r>
      <w:r w:rsidRPr="00B76437">
        <w:rPr>
          <w:rFonts w:cs="Tahoma"/>
          <w:spacing w:val="2"/>
          <w:sz w:val="24"/>
          <w:szCs w:val="24"/>
        </w:rPr>
        <w:t>i</w:t>
      </w:r>
      <w:r w:rsidRPr="00B76437">
        <w:rPr>
          <w:rFonts w:cs="Tahoma"/>
          <w:sz w:val="24"/>
          <w:szCs w:val="24"/>
        </w:rPr>
        <w:t>ę</w:t>
      </w:r>
      <w:r w:rsidRPr="00B76437">
        <w:rPr>
          <w:rFonts w:cs="Tahoma"/>
          <w:spacing w:val="-2"/>
          <w:sz w:val="24"/>
          <w:szCs w:val="24"/>
        </w:rPr>
        <w:t>c</w:t>
      </w:r>
      <w:r w:rsidRPr="00B76437">
        <w:rPr>
          <w:rFonts w:cs="Tahoma"/>
          <w:spacing w:val="2"/>
          <w:sz w:val="24"/>
          <w:szCs w:val="24"/>
        </w:rPr>
        <w:t>i</w:t>
      </w:r>
      <w:r w:rsidRPr="00B76437">
        <w:rPr>
          <w:rFonts w:cs="Tahoma"/>
          <w:spacing w:val="-2"/>
          <w:sz w:val="24"/>
          <w:szCs w:val="24"/>
        </w:rPr>
        <w:t>a.</w:t>
      </w:r>
    </w:p>
    <w:p w:rsidR="006618E1" w:rsidRPr="00B76437" w:rsidRDefault="00D920BC" w:rsidP="006618E1">
      <w:pPr>
        <w:widowControl w:val="0"/>
        <w:autoSpaceDE w:val="0"/>
        <w:autoSpaceDN w:val="0"/>
        <w:adjustRightInd w:val="0"/>
        <w:spacing w:after="0" w:line="360" w:lineRule="auto"/>
        <w:ind w:left="567"/>
        <w:jc w:val="both"/>
        <w:rPr>
          <w:rFonts w:cs="Tahoma"/>
          <w:sz w:val="24"/>
          <w:szCs w:val="24"/>
        </w:rPr>
      </w:pPr>
      <w:r>
        <w:rPr>
          <w:rFonts w:cs="Tahoma"/>
          <w:b/>
          <w:bCs/>
          <w:position w:val="-1"/>
          <w:sz w:val="24"/>
          <w:szCs w:val="24"/>
        </w:rPr>
        <w:t>(</w:t>
      </w:r>
      <w:r w:rsidR="006618E1" w:rsidRPr="00B76437">
        <w:rPr>
          <w:rFonts w:cs="Tahoma"/>
          <w:b/>
          <w:bCs/>
          <w:position w:val="-1"/>
          <w:sz w:val="24"/>
          <w:szCs w:val="24"/>
        </w:rPr>
        <w:t xml:space="preserve">I </w:t>
      </w:r>
      <w:r w:rsidR="006618E1" w:rsidRPr="00B76437">
        <w:rPr>
          <w:rFonts w:cs="Tahoma"/>
          <w:b/>
          <w:bCs/>
          <w:spacing w:val="56"/>
          <w:position w:val="-1"/>
          <w:sz w:val="24"/>
          <w:szCs w:val="24"/>
        </w:rPr>
        <w:t xml:space="preserve"> </w:t>
      </w:r>
      <w:r w:rsidR="006618E1" w:rsidRPr="00B76437">
        <w:rPr>
          <w:rFonts w:cs="Tahoma"/>
          <w:b/>
          <w:bCs/>
          <w:position w:val="-1"/>
          <w:sz w:val="24"/>
          <w:szCs w:val="24"/>
        </w:rPr>
        <w:t>sto</w:t>
      </w:r>
      <w:r w:rsidR="006618E1" w:rsidRPr="00B76437">
        <w:rPr>
          <w:rFonts w:cs="Tahoma"/>
          <w:b/>
          <w:bCs/>
          <w:spacing w:val="-3"/>
          <w:position w:val="-1"/>
          <w:sz w:val="24"/>
          <w:szCs w:val="24"/>
        </w:rPr>
        <w:t>p</w:t>
      </w:r>
      <w:r w:rsidR="006618E1" w:rsidRPr="00B76437">
        <w:rPr>
          <w:rFonts w:cs="Tahoma"/>
          <w:b/>
          <w:bCs/>
          <w:position w:val="-1"/>
          <w:sz w:val="24"/>
          <w:szCs w:val="24"/>
        </w:rPr>
        <w:t>i</w:t>
      </w:r>
      <w:r w:rsidR="006618E1" w:rsidRPr="00B76437">
        <w:rPr>
          <w:rFonts w:cs="Tahoma"/>
          <w:b/>
          <w:bCs/>
          <w:spacing w:val="1"/>
          <w:position w:val="-1"/>
          <w:sz w:val="24"/>
          <w:szCs w:val="24"/>
        </w:rPr>
        <w:t>e</w:t>
      </w:r>
      <w:r w:rsidR="006618E1" w:rsidRPr="00B76437">
        <w:rPr>
          <w:rFonts w:cs="Tahoma"/>
          <w:b/>
          <w:bCs/>
          <w:position w:val="-1"/>
          <w:sz w:val="24"/>
          <w:szCs w:val="24"/>
        </w:rPr>
        <w:t xml:space="preserve">ń </w:t>
      </w:r>
      <w:r w:rsidR="006618E1" w:rsidRPr="00B76437">
        <w:rPr>
          <w:rFonts w:cs="Tahoma"/>
          <w:b/>
          <w:bCs/>
          <w:spacing w:val="56"/>
          <w:position w:val="-1"/>
          <w:sz w:val="24"/>
          <w:szCs w:val="24"/>
        </w:rPr>
        <w:t xml:space="preserve"> </w:t>
      </w:r>
      <w:r w:rsidR="006618E1" w:rsidRPr="00B76437">
        <w:rPr>
          <w:rFonts w:cs="Tahoma"/>
          <w:b/>
          <w:bCs/>
          <w:position w:val="-1"/>
          <w:sz w:val="24"/>
          <w:szCs w:val="24"/>
        </w:rPr>
        <w:t>pi</w:t>
      </w:r>
      <w:r w:rsidR="006618E1" w:rsidRPr="00B76437">
        <w:rPr>
          <w:rFonts w:cs="Tahoma"/>
          <w:b/>
          <w:bCs/>
          <w:spacing w:val="-5"/>
          <w:position w:val="-1"/>
          <w:sz w:val="24"/>
          <w:szCs w:val="24"/>
        </w:rPr>
        <w:t>l</w:t>
      </w:r>
      <w:r w:rsidR="006618E1" w:rsidRPr="00B76437">
        <w:rPr>
          <w:rFonts w:cs="Tahoma"/>
          <w:b/>
          <w:bCs/>
          <w:position w:val="-1"/>
          <w:sz w:val="24"/>
          <w:szCs w:val="24"/>
        </w:rPr>
        <w:t>n</w:t>
      </w:r>
      <w:r w:rsidR="006618E1" w:rsidRPr="00B76437">
        <w:rPr>
          <w:rFonts w:cs="Tahoma"/>
          <w:b/>
          <w:bCs/>
          <w:spacing w:val="1"/>
          <w:position w:val="-1"/>
          <w:sz w:val="24"/>
          <w:szCs w:val="24"/>
        </w:rPr>
        <w:t>o</w:t>
      </w:r>
      <w:r w:rsidR="006618E1" w:rsidRPr="00B76437">
        <w:rPr>
          <w:rFonts w:cs="Tahoma"/>
          <w:b/>
          <w:bCs/>
          <w:spacing w:val="2"/>
          <w:position w:val="-1"/>
          <w:sz w:val="24"/>
          <w:szCs w:val="24"/>
        </w:rPr>
        <w:t>ś</w:t>
      </w:r>
      <w:r w:rsidR="006618E1" w:rsidRPr="00B76437">
        <w:rPr>
          <w:rFonts w:cs="Tahoma"/>
          <w:b/>
          <w:bCs/>
          <w:spacing w:val="-5"/>
          <w:position w:val="-1"/>
          <w:sz w:val="24"/>
          <w:szCs w:val="24"/>
        </w:rPr>
        <w:t>c</w:t>
      </w:r>
      <w:r w:rsidR="006618E1" w:rsidRPr="00B76437">
        <w:rPr>
          <w:rFonts w:cs="Tahoma"/>
          <w:b/>
          <w:bCs/>
          <w:position w:val="-1"/>
          <w:sz w:val="24"/>
          <w:szCs w:val="24"/>
        </w:rPr>
        <w:t xml:space="preserve">i  </w:t>
      </w:r>
      <w:r w:rsidR="006618E1" w:rsidRPr="00B76437">
        <w:rPr>
          <w:rFonts w:cs="Tahoma"/>
          <w:b/>
          <w:bCs/>
          <w:spacing w:val="8"/>
          <w:position w:val="-1"/>
          <w:sz w:val="24"/>
          <w:szCs w:val="24"/>
        </w:rPr>
        <w:t xml:space="preserve"> </w:t>
      </w:r>
      <w:r w:rsidR="006618E1" w:rsidRPr="00B76437">
        <w:rPr>
          <w:rFonts w:cs="Tahoma"/>
          <w:position w:val="-1"/>
          <w:sz w:val="24"/>
          <w:szCs w:val="24"/>
        </w:rPr>
        <w:t xml:space="preserve">– </w:t>
      </w:r>
      <w:r w:rsidR="006618E1" w:rsidRPr="00B76437">
        <w:rPr>
          <w:rFonts w:cs="Tahoma"/>
          <w:spacing w:val="56"/>
          <w:position w:val="-1"/>
          <w:sz w:val="24"/>
          <w:szCs w:val="24"/>
        </w:rPr>
        <w:t xml:space="preserve"> </w:t>
      </w:r>
      <w:r w:rsidR="006618E1" w:rsidRPr="00B76437">
        <w:rPr>
          <w:rFonts w:cs="Tahoma"/>
          <w:spacing w:val="-3"/>
          <w:position w:val="-1"/>
          <w:sz w:val="24"/>
          <w:szCs w:val="24"/>
        </w:rPr>
        <w:t>wyroby należy możliwie najszybciej usunąć</w:t>
      </w:r>
      <w:r>
        <w:rPr>
          <w:rFonts w:cs="Tahoma"/>
          <w:sz w:val="24"/>
          <w:szCs w:val="24"/>
        </w:rPr>
        <w:t>)</w:t>
      </w:r>
      <w:r w:rsidR="006618E1">
        <w:rPr>
          <w:rFonts w:cs="Tahoma"/>
          <w:sz w:val="24"/>
          <w:szCs w:val="24"/>
        </w:rPr>
        <w:t>.</w:t>
      </w:r>
    </w:p>
    <w:p w:rsidR="006618E1" w:rsidRPr="00B76437" w:rsidRDefault="006618E1" w:rsidP="006618E1">
      <w:pPr>
        <w:widowControl w:val="0"/>
        <w:autoSpaceDE w:val="0"/>
        <w:autoSpaceDN w:val="0"/>
        <w:adjustRightInd w:val="0"/>
        <w:spacing w:after="0" w:line="360" w:lineRule="auto"/>
        <w:ind w:left="567" w:right="3339"/>
        <w:jc w:val="both"/>
        <w:rPr>
          <w:rFonts w:cs="Tahoma"/>
          <w:sz w:val="24"/>
          <w:szCs w:val="24"/>
        </w:rPr>
      </w:pPr>
    </w:p>
    <w:p w:rsidR="00354A5D" w:rsidRDefault="00354A5D" w:rsidP="00354A5D">
      <w:pPr>
        <w:widowControl w:val="0"/>
        <w:autoSpaceDE w:val="0"/>
        <w:autoSpaceDN w:val="0"/>
        <w:adjustRightInd w:val="0"/>
        <w:spacing w:after="0" w:line="360" w:lineRule="auto"/>
        <w:ind w:left="567" w:right="173"/>
        <w:rPr>
          <w:rFonts w:cs="Arial"/>
          <w:sz w:val="24"/>
          <w:szCs w:val="24"/>
        </w:rPr>
      </w:pPr>
      <w:r>
        <w:rPr>
          <w:rFonts w:cs="Tahoma"/>
          <w:spacing w:val="1"/>
          <w:sz w:val="24"/>
          <w:szCs w:val="24"/>
        </w:rPr>
        <w:t>Rys. 6</w:t>
      </w:r>
      <w:r w:rsidRPr="000C5E13">
        <w:rPr>
          <w:rFonts w:cs="Tahoma"/>
          <w:spacing w:val="1"/>
          <w:sz w:val="24"/>
          <w:szCs w:val="24"/>
        </w:rPr>
        <w:t xml:space="preserve">  </w:t>
      </w:r>
      <w:r>
        <w:rPr>
          <w:rFonts w:cs="Arial"/>
          <w:sz w:val="24"/>
          <w:szCs w:val="24"/>
        </w:rPr>
        <w:t>Pilność usunięcia wyrobów azbestowych</w:t>
      </w:r>
    </w:p>
    <w:p w:rsidR="006618E1" w:rsidRDefault="006618E1" w:rsidP="006D7D87">
      <w:pPr>
        <w:widowControl w:val="0"/>
        <w:autoSpaceDE w:val="0"/>
        <w:autoSpaceDN w:val="0"/>
        <w:adjustRightInd w:val="0"/>
        <w:spacing w:after="0" w:line="360" w:lineRule="auto"/>
        <w:ind w:right="173"/>
        <w:jc w:val="both"/>
        <w:rPr>
          <w:rFonts w:cs="Tahoma"/>
          <w:sz w:val="24"/>
          <w:szCs w:val="24"/>
        </w:rPr>
      </w:pPr>
    </w:p>
    <w:p w:rsidR="006618E1" w:rsidRDefault="006D7D87" w:rsidP="006618E1">
      <w:pPr>
        <w:widowControl w:val="0"/>
        <w:autoSpaceDE w:val="0"/>
        <w:autoSpaceDN w:val="0"/>
        <w:adjustRightInd w:val="0"/>
        <w:spacing w:after="0" w:line="360" w:lineRule="auto"/>
        <w:ind w:left="567" w:right="173"/>
        <w:jc w:val="center"/>
        <w:rPr>
          <w:rFonts w:cs="Arial"/>
          <w:sz w:val="24"/>
          <w:szCs w:val="24"/>
        </w:rPr>
      </w:pPr>
      <w:r w:rsidRPr="00B70032">
        <w:rPr>
          <w:rFonts w:cs="Arial"/>
          <w:noProof/>
          <w:sz w:val="24"/>
          <w:szCs w:val="24"/>
          <w:lang w:eastAsia="pl-PL"/>
        </w:rPr>
        <w:drawing>
          <wp:inline distT="0" distB="0" distL="0" distR="0">
            <wp:extent cx="4961905" cy="4231758"/>
            <wp:effectExtent l="19050" t="0" r="10145" b="0"/>
            <wp:docPr id="28"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18E1" w:rsidRPr="0095558E" w:rsidRDefault="006618E1" w:rsidP="006618E1">
      <w:pPr>
        <w:widowControl w:val="0"/>
        <w:autoSpaceDE w:val="0"/>
        <w:autoSpaceDN w:val="0"/>
        <w:adjustRightInd w:val="0"/>
        <w:spacing w:after="0" w:line="360" w:lineRule="auto"/>
        <w:ind w:right="173"/>
        <w:jc w:val="center"/>
        <w:rPr>
          <w:rFonts w:cs="Arial"/>
          <w:sz w:val="24"/>
          <w:szCs w:val="24"/>
        </w:rPr>
      </w:pPr>
    </w:p>
    <w:p w:rsidR="006618E1" w:rsidRDefault="006618E1" w:rsidP="003805BD">
      <w:pPr>
        <w:pStyle w:val="Tekst2"/>
        <w:spacing w:line="360" w:lineRule="auto"/>
        <w:ind w:left="709" w:hanging="1"/>
        <w:jc w:val="left"/>
        <w:rPr>
          <w:rFonts w:ascii="Calibri" w:hAnsi="Calibri"/>
          <w:sz w:val="24"/>
          <w:szCs w:val="24"/>
        </w:rPr>
      </w:pPr>
    </w:p>
    <w:p w:rsidR="006618E1" w:rsidRPr="00354A5D" w:rsidRDefault="006618E1" w:rsidP="00354A5D">
      <w:pPr>
        <w:widowControl w:val="0"/>
        <w:autoSpaceDE w:val="0"/>
        <w:autoSpaceDN w:val="0"/>
        <w:adjustRightInd w:val="0"/>
        <w:spacing w:after="0" w:line="360" w:lineRule="auto"/>
        <w:ind w:left="567" w:right="173"/>
        <w:jc w:val="both"/>
        <w:rPr>
          <w:rFonts w:cs="Tahoma"/>
          <w:sz w:val="24"/>
          <w:szCs w:val="24"/>
        </w:rPr>
      </w:pPr>
      <w:r>
        <w:rPr>
          <w:rFonts w:cs="Tahoma"/>
          <w:sz w:val="24"/>
          <w:szCs w:val="24"/>
        </w:rPr>
        <w:tab/>
      </w:r>
      <w:r>
        <w:rPr>
          <w:rFonts w:cs="Tahoma"/>
          <w:sz w:val="24"/>
          <w:szCs w:val="24"/>
        </w:rPr>
        <w:tab/>
      </w:r>
      <w:r w:rsidRPr="00B76437">
        <w:rPr>
          <w:rFonts w:cs="Tahoma"/>
          <w:sz w:val="24"/>
          <w:szCs w:val="24"/>
        </w:rPr>
        <w:t>Wyr</w:t>
      </w:r>
      <w:r w:rsidRPr="00B76437">
        <w:rPr>
          <w:rFonts w:cs="Tahoma"/>
          <w:spacing w:val="2"/>
          <w:sz w:val="24"/>
          <w:szCs w:val="24"/>
        </w:rPr>
        <w:t>o</w:t>
      </w:r>
      <w:r w:rsidRPr="00B76437">
        <w:rPr>
          <w:rFonts w:cs="Tahoma"/>
          <w:sz w:val="24"/>
          <w:szCs w:val="24"/>
        </w:rPr>
        <w:t>by</w:t>
      </w:r>
      <w:r w:rsidRPr="00B76437">
        <w:rPr>
          <w:rFonts w:cs="Tahoma"/>
          <w:spacing w:val="4"/>
          <w:sz w:val="24"/>
          <w:szCs w:val="24"/>
        </w:rPr>
        <w:t xml:space="preserve"> </w:t>
      </w:r>
      <w:r w:rsidRPr="00B76437">
        <w:rPr>
          <w:rFonts w:cs="Tahoma"/>
          <w:spacing w:val="-4"/>
          <w:sz w:val="24"/>
          <w:szCs w:val="24"/>
        </w:rPr>
        <w:t>a</w:t>
      </w:r>
      <w:r w:rsidRPr="00B76437">
        <w:rPr>
          <w:rFonts w:cs="Tahoma"/>
          <w:sz w:val="24"/>
          <w:szCs w:val="24"/>
        </w:rPr>
        <w:t>zbe</w:t>
      </w:r>
      <w:r w:rsidRPr="00B76437">
        <w:rPr>
          <w:rFonts w:cs="Tahoma"/>
          <w:spacing w:val="3"/>
          <w:sz w:val="24"/>
          <w:szCs w:val="24"/>
        </w:rPr>
        <w:t>s</w:t>
      </w:r>
      <w:r w:rsidRPr="00B76437">
        <w:rPr>
          <w:rFonts w:cs="Tahoma"/>
          <w:spacing w:val="-5"/>
          <w:sz w:val="24"/>
          <w:szCs w:val="24"/>
        </w:rPr>
        <w:t>t</w:t>
      </w:r>
      <w:r w:rsidRPr="00B76437">
        <w:rPr>
          <w:rFonts w:cs="Tahoma"/>
          <w:sz w:val="24"/>
          <w:szCs w:val="24"/>
        </w:rPr>
        <w:t>owe</w:t>
      </w:r>
      <w:r w:rsidRPr="00B76437">
        <w:rPr>
          <w:rFonts w:cs="Tahoma"/>
          <w:spacing w:val="3"/>
          <w:sz w:val="24"/>
          <w:szCs w:val="24"/>
        </w:rPr>
        <w:t xml:space="preserve"> z</w:t>
      </w:r>
      <w:r w:rsidRPr="00B76437">
        <w:rPr>
          <w:rFonts w:cs="Tahoma"/>
          <w:sz w:val="24"/>
          <w:szCs w:val="24"/>
        </w:rPr>
        <w:t>najd</w:t>
      </w:r>
      <w:r w:rsidRPr="00B76437">
        <w:rPr>
          <w:rFonts w:cs="Tahoma"/>
          <w:spacing w:val="-7"/>
          <w:sz w:val="24"/>
          <w:szCs w:val="24"/>
        </w:rPr>
        <w:t>u</w:t>
      </w:r>
      <w:r w:rsidRPr="00B76437">
        <w:rPr>
          <w:rFonts w:cs="Tahoma"/>
          <w:spacing w:val="1"/>
          <w:sz w:val="24"/>
          <w:szCs w:val="24"/>
        </w:rPr>
        <w:t>j</w:t>
      </w:r>
      <w:r w:rsidRPr="00B76437">
        <w:rPr>
          <w:rFonts w:cs="Tahoma"/>
          <w:sz w:val="24"/>
          <w:szCs w:val="24"/>
        </w:rPr>
        <w:t>ące</w:t>
      </w:r>
      <w:r w:rsidRPr="00B76437">
        <w:rPr>
          <w:rFonts w:cs="Tahoma"/>
          <w:spacing w:val="4"/>
          <w:sz w:val="24"/>
          <w:szCs w:val="24"/>
        </w:rPr>
        <w:t xml:space="preserve"> </w:t>
      </w:r>
      <w:r w:rsidRPr="00B76437">
        <w:rPr>
          <w:rFonts w:cs="Tahoma"/>
          <w:sz w:val="24"/>
          <w:szCs w:val="24"/>
        </w:rPr>
        <w:t>s</w:t>
      </w:r>
      <w:r w:rsidRPr="00B76437">
        <w:rPr>
          <w:rFonts w:cs="Tahoma"/>
          <w:spacing w:val="3"/>
          <w:sz w:val="24"/>
          <w:szCs w:val="24"/>
        </w:rPr>
        <w:t>i</w:t>
      </w:r>
      <w:r w:rsidRPr="00B76437">
        <w:rPr>
          <w:rFonts w:cs="Tahoma"/>
          <w:sz w:val="24"/>
          <w:szCs w:val="24"/>
        </w:rPr>
        <w:t>ę</w:t>
      </w:r>
      <w:r w:rsidRPr="00B76437">
        <w:rPr>
          <w:rFonts w:cs="Tahoma"/>
          <w:spacing w:val="4"/>
          <w:sz w:val="24"/>
          <w:szCs w:val="24"/>
        </w:rPr>
        <w:t xml:space="preserve"> </w:t>
      </w:r>
      <w:r w:rsidRPr="00B76437">
        <w:rPr>
          <w:rFonts w:cs="Tahoma"/>
          <w:sz w:val="24"/>
          <w:szCs w:val="24"/>
        </w:rPr>
        <w:t>na</w:t>
      </w:r>
      <w:r w:rsidRPr="00B76437">
        <w:rPr>
          <w:rFonts w:cs="Tahoma"/>
          <w:spacing w:val="4"/>
          <w:sz w:val="24"/>
          <w:szCs w:val="24"/>
        </w:rPr>
        <w:t xml:space="preserve"> </w:t>
      </w:r>
      <w:r w:rsidRPr="00B76437">
        <w:rPr>
          <w:rFonts w:cs="Tahoma"/>
          <w:sz w:val="24"/>
          <w:szCs w:val="24"/>
        </w:rPr>
        <w:t>tere</w:t>
      </w:r>
      <w:r w:rsidRPr="00B76437">
        <w:rPr>
          <w:rFonts w:cs="Tahoma"/>
          <w:spacing w:val="-7"/>
          <w:sz w:val="24"/>
          <w:szCs w:val="24"/>
        </w:rPr>
        <w:t>n</w:t>
      </w:r>
      <w:r w:rsidRPr="00B76437">
        <w:rPr>
          <w:rFonts w:cs="Tahoma"/>
          <w:sz w:val="24"/>
          <w:szCs w:val="24"/>
        </w:rPr>
        <w:t>ie</w:t>
      </w:r>
      <w:r w:rsidRPr="00B76437">
        <w:rPr>
          <w:rFonts w:cs="Tahoma"/>
          <w:spacing w:val="7"/>
          <w:sz w:val="24"/>
          <w:szCs w:val="24"/>
        </w:rPr>
        <w:t xml:space="preserve"> </w:t>
      </w:r>
      <w:r>
        <w:rPr>
          <w:rFonts w:cs="Tahoma"/>
          <w:sz w:val="24"/>
          <w:szCs w:val="24"/>
        </w:rPr>
        <w:t>miasta</w:t>
      </w:r>
      <w:r w:rsidRPr="00B76437">
        <w:rPr>
          <w:rFonts w:cs="Tahoma"/>
          <w:spacing w:val="4"/>
          <w:sz w:val="24"/>
          <w:szCs w:val="24"/>
        </w:rPr>
        <w:t xml:space="preserve"> </w:t>
      </w:r>
      <w:r>
        <w:rPr>
          <w:rFonts w:cs="Tahoma"/>
          <w:sz w:val="24"/>
          <w:szCs w:val="24"/>
        </w:rPr>
        <w:t>Giżycka</w:t>
      </w:r>
      <w:r w:rsidRPr="00B76437">
        <w:rPr>
          <w:rFonts w:cs="Tahoma"/>
          <w:spacing w:val="3"/>
          <w:sz w:val="24"/>
          <w:szCs w:val="24"/>
        </w:rPr>
        <w:t xml:space="preserve"> </w:t>
      </w:r>
      <w:r w:rsidRPr="00B76437">
        <w:rPr>
          <w:rFonts w:cs="Tahoma"/>
          <w:sz w:val="24"/>
          <w:szCs w:val="24"/>
        </w:rPr>
        <w:t>w</w:t>
      </w:r>
      <w:r w:rsidRPr="00B76437">
        <w:rPr>
          <w:rFonts w:cs="Tahoma"/>
          <w:spacing w:val="3"/>
          <w:sz w:val="24"/>
          <w:szCs w:val="24"/>
        </w:rPr>
        <w:t xml:space="preserve"> przeważającej </w:t>
      </w:r>
      <w:r w:rsidRPr="00B76437">
        <w:rPr>
          <w:rFonts w:cs="Tahoma"/>
          <w:sz w:val="24"/>
          <w:szCs w:val="24"/>
        </w:rPr>
        <w:t>w</w:t>
      </w:r>
      <w:r w:rsidRPr="00B76437">
        <w:rPr>
          <w:rFonts w:cs="Tahoma"/>
          <w:spacing w:val="-2"/>
          <w:sz w:val="24"/>
          <w:szCs w:val="24"/>
        </w:rPr>
        <w:t>i</w:t>
      </w:r>
      <w:r w:rsidRPr="00B76437">
        <w:rPr>
          <w:rFonts w:cs="Tahoma"/>
          <w:sz w:val="24"/>
          <w:szCs w:val="24"/>
        </w:rPr>
        <w:t>ększ</w:t>
      </w:r>
      <w:r w:rsidRPr="00B76437">
        <w:rPr>
          <w:rFonts w:cs="Tahoma"/>
          <w:spacing w:val="1"/>
          <w:sz w:val="24"/>
          <w:szCs w:val="24"/>
        </w:rPr>
        <w:t>oś</w:t>
      </w:r>
      <w:r w:rsidRPr="00B76437">
        <w:rPr>
          <w:rFonts w:cs="Tahoma"/>
          <w:spacing w:val="-7"/>
          <w:sz w:val="24"/>
          <w:szCs w:val="24"/>
        </w:rPr>
        <w:t>c</w:t>
      </w:r>
      <w:r w:rsidRPr="00B76437">
        <w:rPr>
          <w:rFonts w:cs="Tahoma"/>
          <w:sz w:val="24"/>
          <w:szCs w:val="24"/>
        </w:rPr>
        <w:t>i</w:t>
      </w:r>
      <w:r w:rsidRPr="00B76437">
        <w:rPr>
          <w:rFonts w:cs="Tahoma"/>
          <w:spacing w:val="6"/>
          <w:sz w:val="24"/>
          <w:szCs w:val="24"/>
        </w:rPr>
        <w:t xml:space="preserve"> </w:t>
      </w:r>
      <w:r w:rsidRPr="00B76437">
        <w:rPr>
          <w:rFonts w:cs="Tahoma"/>
          <w:sz w:val="24"/>
          <w:szCs w:val="24"/>
        </w:rPr>
        <w:t>znajdu</w:t>
      </w:r>
      <w:r w:rsidRPr="00B76437">
        <w:rPr>
          <w:rFonts w:cs="Tahoma"/>
          <w:spacing w:val="1"/>
          <w:sz w:val="24"/>
          <w:szCs w:val="24"/>
        </w:rPr>
        <w:t>j</w:t>
      </w:r>
      <w:r w:rsidRPr="00B76437">
        <w:rPr>
          <w:rFonts w:cs="Tahoma"/>
          <w:sz w:val="24"/>
          <w:szCs w:val="24"/>
        </w:rPr>
        <w:t>ą s</w:t>
      </w:r>
      <w:r w:rsidRPr="00B76437">
        <w:rPr>
          <w:rFonts w:cs="Tahoma"/>
          <w:spacing w:val="4"/>
          <w:sz w:val="24"/>
          <w:szCs w:val="24"/>
        </w:rPr>
        <w:t>i</w:t>
      </w:r>
      <w:r w:rsidRPr="00B76437">
        <w:rPr>
          <w:rFonts w:cs="Tahoma"/>
          <w:sz w:val="24"/>
          <w:szCs w:val="24"/>
        </w:rPr>
        <w:t xml:space="preserve">ę w </w:t>
      </w:r>
      <w:r w:rsidRPr="00B76437">
        <w:rPr>
          <w:rFonts w:cs="Tahoma"/>
          <w:spacing w:val="18"/>
          <w:sz w:val="24"/>
          <w:szCs w:val="24"/>
        </w:rPr>
        <w:t xml:space="preserve"> </w:t>
      </w:r>
      <w:r w:rsidRPr="00B76437">
        <w:rPr>
          <w:rFonts w:cs="Tahoma"/>
          <w:spacing w:val="2"/>
          <w:sz w:val="24"/>
          <w:szCs w:val="24"/>
        </w:rPr>
        <w:t>I</w:t>
      </w:r>
      <w:r w:rsidRPr="00B76437">
        <w:rPr>
          <w:rFonts w:cs="Tahoma"/>
          <w:sz w:val="24"/>
          <w:szCs w:val="24"/>
        </w:rPr>
        <w:t xml:space="preserve">I </w:t>
      </w:r>
      <w:r w:rsidRPr="00B76437">
        <w:rPr>
          <w:rFonts w:cs="Tahoma"/>
          <w:spacing w:val="16"/>
          <w:sz w:val="24"/>
          <w:szCs w:val="24"/>
        </w:rPr>
        <w:t xml:space="preserve"> </w:t>
      </w:r>
      <w:r w:rsidRPr="00B76437">
        <w:rPr>
          <w:rFonts w:cs="Tahoma"/>
          <w:spacing w:val="-4"/>
          <w:sz w:val="24"/>
          <w:szCs w:val="24"/>
        </w:rPr>
        <w:t>k</w:t>
      </w:r>
      <w:r w:rsidRPr="00B76437">
        <w:rPr>
          <w:rFonts w:cs="Tahoma"/>
          <w:spacing w:val="2"/>
          <w:sz w:val="24"/>
          <w:szCs w:val="24"/>
        </w:rPr>
        <w:t>l</w:t>
      </w:r>
      <w:r w:rsidRPr="00B76437">
        <w:rPr>
          <w:rFonts w:cs="Tahoma"/>
          <w:sz w:val="24"/>
          <w:szCs w:val="24"/>
        </w:rPr>
        <w:t>a</w:t>
      </w:r>
      <w:r w:rsidRPr="00B76437">
        <w:rPr>
          <w:rFonts w:cs="Tahoma"/>
          <w:spacing w:val="-4"/>
          <w:sz w:val="24"/>
          <w:szCs w:val="24"/>
        </w:rPr>
        <w:t>s</w:t>
      </w:r>
      <w:r w:rsidRPr="00B76437">
        <w:rPr>
          <w:rFonts w:cs="Tahoma"/>
          <w:spacing w:val="2"/>
          <w:sz w:val="24"/>
          <w:szCs w:val="24"/>
        </w:rPr>
        <w:t>i</w:t>
      </w:r>
      <w:r w:rsidRPr="00B76437">
        <w:rPr>
          <w:rFonts w:cs="Tahoma"/>
          <w:sz w:val="24"/>
          <w:szCs w:val="24"/>
        </w:rPr>
        <w:t xml:space="preserve">e </w:t>
      </w:r>
      <w:r w:rsidRPr="00B76437">
        <w:rPr>
          <w:rFonts w:cs="Tahoma"/>
          <w:spacing w:val="20"/>
          <w:sz w:val="24"/>
          <w:szCs w:val="24"/>
        </w:rPr>
        <w:t xml:space="preserve"> </w:t>
      </w:r>
      <w:r w:rsidRPr="00B76437">
        <w:rPr>
          <w:rFonts w:cs="Tahoma"/>
          <w:spacing w:val="-1"/>
          <w:sz w:val="24"/>
          <w:szCs w:val="24"/>
        </w:rPr>
        <w:t>d</w:t>
      </w:r>
      <w:r w:rsidRPr="00B76437">
        <w:rPr>
          <w:rFonts w:cs="Tahoma"/>
          <w:spacing w:val="-5"/>
          <w:sz w:val="24"/>
          <w:szCs w:val="24"/>
        </w:rPr>
        <w:t>a</w:t>
      </w:r>
      <w:r w:rsidRPr="00B76437">
        <w:rPr>
          <w:rFonts w:cs="Tahoma"/>
          <w:spacing w:val="2"/>
          <w:sz w:val="24"/>
          <w:szCs w:val="24"/>
        </w:rPr>
        <w:t>l</w:t>
      </w:r>
      <w:r w:rsidRPr="00B76437">
        <w:rPr>
          <w:rFonts w:cs="Tahoma"/>
          <w:spacing w:val="-4"/>
          <w:sz w:val="24"/>
          <w:szCs w:val="24"/>
        </w:rPr>
        <w:t>s</w:t>
      </w:r>
      <w:r w:rsidRPr="00B76437">
        <w:rPr>
          <w:rFonts w:cs="Tahoma"/>
          <w:spacing w:val="2"/>
          <w:sz w:val="24"/>
          <w:szCs w:val="24"/>
        </w:rPr>
        <w:t>z</w:t>
      </w:r>
      <w:r w:rsidRPr="00B76437">
        <w:rPr>
          <w:rFonts w:cs="Tahoma"/>
          <w:sz w:val="24"/>
          <w:szCs w:val="24"/>
        </w:rPr>
        <w:t xml:space="preserve">ej </w:t>
      </w:r>
      <w:r w:rsidRPr="00B76437">
        <w:rPr>
          <w:rFonts w:cs="Tahoma"/>
          <w:spacing w:val="16"/>
          <w:sz w:val="24"/>
          <w:szCs w:val="24"/>
        </w:rPr>
        <w:t xml:space="preserve"> </w:t>
      </w:r>
      <w:r w:rsidRPr="00B76437">
        <w:rPr>
          <w:rFonts w:cs="Tahoma"/>
          <w:spacing w:val="-1"/>
          <w:sz w:val="24"/>
          <w:szCs w:val="24"/>
        </w:rPr>
        <w:t>pr</w:t>
      </w:r>
      <w:r w:rsidRPr="00B76437">
        <w:rPr>
          <w:rFonts w:cs="Tahoma"/>
          <w:spacing w:val="2"/>
          <w:sz w:val="24"/>
          <w:szCs w:val="24"/>
        </w:rPr>
        <w:t>z</w:t>
      </w:r>
      <w:r w:rsidRPr="00B76437">
        <w:rPr>
          <w:rFonts w:cs="Tahoma"/>
          <w:sz w:val="24"/>
          <w:szCs w:val="24"/>
        </w:rPr>
        <w:t>y</w:t>
      </w:r>
      <w:r w:rsidRPr="00B76437">
        <w:rPr>
          <w:rFonts w:cs="Tahoma"/>
          <w:spacing w:val="-1"/>
          <w:sz w:val="24"/>
          <w:szCs w:val="24"/>
        </w:rPr>
        <w:t>d</w:t>
      </w:r>
      <w:r w:rsidRPr="00B76437">
        <w:rPr>
          <w:rFonts w:cs="Tahoma"/>
          <w:sz w:val="24"/>
          <w:szCs w:val="24"/>
        </w:rPr>
        <w:t>at</w:t>
      </w:r>
      <w:r w:rsidRPr="00B76437">
        <w:rPr>
          <w:rFonts w:cs="Tahoma"/>
          <w:spacing w:val="-7"/>
          <w:sz w:val="24"/>
          <w:szCs w:val="24"/>
        </w:rPr>
        <w:t>n</w:t>
      </w:r>
      <w:r w:rsidRPr="00B76437">
        <w:rPr>
          <w:rFonts w:cs="Tahoma"/>
          <w:spacing w:val="1"/>
          <w:sz w:val="24"/>
          <w:szCs w:val="24"/>
        </w:rPr>
        <w:t>oś</w:t>
      </w:r>
      <w:r w:rsidRPr="00B76437">
        <w:rPr>
          <w:rFonts w:cs="Tahoma"/>
          <w:spacing w:val="-2"/>
          <w:sz w:val="24"/>
          <w:szCs w:val="24"/>
        </w:rPr>
        <w:t>c</w:t>
      </w:r>
      <w:r w:rsidRPr="00B76437">
        <w:rPr>
          <w:rFonts w:cs="Tahoma"/>
          <w:sz w:val="24"/>
          <w:szCs w:val="24"/>
        </w:rPr>
        <w:t xml:space="preserve">i </w:t>
      </w:r>
      <w:r w:rsidRPr="00B76437">
        <w:rPr>
          <w:rFonts w:cs="Tahoma"/>
          <w:spacing w:val="16"/>
          <w:sz w:val="24"/>
          <w:szCs w:val="24"/>
        </w:rPr>
        <w:t xml:space="preserve"> </w:t>
      </w:r>
      <w:r w:rsidRPr="00B76437">
        <w:rPr>
          <w:rFonts w:cs="Tahoma"/>
          <w:spacing w:val="-1"/>
          <w:sz w:val="24"/>
          <w:szCs w:val="24"/>
        </w:rPr>
        <w:t>d</w:t>
      </w:r>
      <w:r w:rsidRPr="00B76437">
        <w:rPr>
          <w:rFonts w:cs="Tahoma"/>
          <w:sz w:val="24"/>
          <w:szCs w:val="24"/>
        </w:rPr>
        <w:t xml:space="preserve">o </w:t>
      </w:r>
      <w:r w:rsidRPr="00B76437">
        <w:rPr>
          <w:rFonts w:cs="Tahoma"/>
          <w:spacing w:val="15"/>
          <w:sz w:val="24"/>
          <w:szCs w:val="24"/>
        </w:rPr>
        <w:t xml:space="preserve"> </w:t>
      </w:r>
      <w:r w:rsidRPr="00B76437">
        <w:rPr>
          <w:rFonts w:cs="Tahoma"/>
          <w:spacing w:val="-2"/>
          <w:sz w:val="24"/>
          <w:szCs w:val="24"/>
        </w:rPr>
        <w:t>u</w:t>
      </w:r>
      <w:r w:rsidRPr="00B76437">
        <w:rPr>
          <w:rFonts w:cs="Tahoma"/>
          <w:spacing w:val="2"/>
          <w:sz w:val="24"/>
          <w:szCs w:val="24"/>
        </w:rPr>
        <w:t>ż</w:t>
      </w:r>
      <w:r w:rsidRPr="00B76437">
        <w:rPr>
          <w:rFonts w:cs="Tahoma"/>
          <w:sz w:val="24"/>
          <w:szCs w:val="24"/>
        </w:rPr>
        <w:t>yt</w:t>
      </w:r>
      <w:r w:rsidRPr="00B76437">
        <w:rPr>
          <w:rFonts w:cs="Tahoma"/>
          <w:spacing w:val="-4"/>
          <w:sz w:val="24"/>
          <w:szCs w:val="24"/>
        </w:rPr>
        <w:t>k</w:t>
      </w:r>
      <w:r w:rsidRPr="00B76437">
        <w:rPr>
          <w:rFonts w:cs="Tahoma"/>
          <w:spacing w:val="1"/>
          <w:sz w:val="24"/>
          <w:szCs w:val="24"/>
        </w:rPr>
        <w:t>o</w:t>
      </w:r>
      <w:r w:rsidRPr="00B76437">
        <w:rPr>
          <w:rFonts w:cs="Tahoma"/>
          <w:spacing w:val="-1"/>
          <w:sz w:val="24"/>
          <w:szCs w:val="24"/>
        </w:rPr>
        <w:t>w</w:t>
      </w:r>
      <w:r w:rsidRPr="00B76437">
        <w:rPr>
          <w:rFonts w:cs="Tahoma"/>
          <w:sz w:val="24"/>
          <w:szCs w:val="24"/>
        </w:rPr>
        <w:t>a</w:t>
      </w:r>
      <w:r w:rsidRPr="00B76437">
        <w:rPr>
          <w:rFonts w:cs="Tahoma"/>
          <w:spacing w:val="-2"/>
          <w:sz w:val="24"/>
          <w:szCs w:val="24"/>
        </w:rPr>
        <w:t>n</w:t>
      </w:r>
      <w:r w:rsidRPr="00B76437">
        <w:rPr>
          <w:rFonts w:cs="Tahoma"/>
          <w:spacing w:val="2"/>
          <w:sz w:val="24"/>
          <w:szCs w:val="24"/>
        </w:rPr>
        <w:t>i</w:t>
      </w:r>
      <w:r w:rsidRPr="00B76437">
        <w:rPr>
          <w:rFonts w:cs="Tahoma"/>
          <w:sz w:val="24"/>
          <w:szCs w:val="24"/>
        </w:rPr>
        <w:t xml:space="preserve">a </w:t>
      </w:r>
      <w:r w:rsidRPr="00B76437">
        <w:rPr>
          <w:rFonts w:cs="Tahoma"/>
          <w:spacing w:val="14"/>
          <w:sz w:val="24"/>
          <w:szCs w:val="24"/>
        </w:rPr>
        <w:t xml:space="preserve"> </w:t>
      </w:r>
      <w:r w:rsidRPr="00B76437">
        <w:rPr>
          <w:rFonts w:cs="Tahoma"/>
          <w:spacing w:val="-5"/>
          <w:sz w:val="24"/>
          <w:szCs w:val="24"/>
        </w:rPr>
        <w:t>(</w:t>
      </w:r>
      <w:r>
        <w:rPr>
          <w:rFonts w:cs="Tahoma"/>
          <w:spacing w:val="-1"/>
          <w:sz w:val="24"/>
          <w:szCs w:val="24"/>
        </w:rPr>
        <w:t>około</w:t>
      </w:r>
      <w:r w:rsidRPr="00B76437">
        <w:rPr>
          <w:rFonts w:cs="Tahoma"/>
          <w:spacing w:val="19"/>
          <w:sz w:val="24"/>
          <w:szCs w:val="24"/>
        </w:rPr>
        <w:t xml:space="preserve"> </w:t>
      </w:r>
      <w:r w:rsidRPr="00B76437">
        <w:rPr>
          <w:rFonts w:cs="Tahoma"/>
          <w:sz w:val="24"/>
          <w:szCs w:val="24"/>
        </w:rPr>
        <w:t>9</w:t>
      </w:r>
      <w:r>
        <w:rPr>
          <w:rFonts w:cs="Tahoma"/>
          <w:spacing w:val="-4"/>
          <w:sz w:val="24"/>
          <w:szCs w:val="24"/>
        </w:rPr>
        <w:t>5</w:t>
      </w:r>
      <w:r w:rsidRPr="00B76437">
        <w:rPr>
          <w:rFonts w:cs="Tahoma"/>
          <w:sz w:val="24"/>
          <w:szCs w:val="24"/>
        </w:rPr>
        <w:t xml:space="preserve">%). </w:t>
      </w:r>
      <w:r w:rsidRPr="00B76437">
        <w:rPr>
          <w:rFonts w:cs="Tahoma"/>
          <w:spacing w:val="17"/>
          <w:sz w:val="24"/>
          <w:szCs w:val="24"/>
        </w:rPr>
        <w:t xml:space="preserve"> </w:t>
      </w:r>
      <w:r w:rsidRPr="00B76437">
        <w:rPr>
          <w:rFonts w:cs="Tahoma"/>
          <w:spacing w:val="1"/>
          <w:sz w:val="24"/>
          <w:szCs w:val="24"/>
        </w:rPr>
        <w:t>O</w:t>
      </w:r>
      <w:r w:rsidRPr="00B76437">
        <w:rPr>
          <w:rFonts w:cs="Tahoma"/>
          <w:spacing w:val="2"/>
          <w:sz w:val="24"/>
          <w:szCs w:val="24"/>
        </w:rPr>
        <w:t>z</w:t>
      </w:r>
      <w:r w:rsidRPr="00B76437">
        <w:rPr>
          <w:rFonts w:cs="Tahoma"/>
          <w:spacing w:val="-2"/>
          <w:sz w:val="24"/>
          <w:szCs w:val="24"/>
        </w:rPr>
        <w:t>n</w:t>
      </w:r>
      <w:r w:rsidRPr="00B76437">
        <w:rPr>
          <w:rFonts w:cs="Tahoma"/>
          <w:sz w:val="24"/>
          <w:szCs w:val="24"/>
        </w:rPr>
        <w:t>a</w:t>
      </w:r>
      <w:r w:rsidRPr="00B76437">
        <w:rPr>
          <w:rFonts w:cs="Tahoma"/>
          <w:spacing w:val="-7"/>
          <w:sz w:val="24"/>
          <w:szCs w:val="24"/>
        </w:rPr>
        <w:t>c</w:t>
      </w:r>
      <w:r w:rsidRPr="00B76437">
        <w:rPr>
          <w:rFonts w:cs="Tahoma"/>
          <w:spacing w:val="2"/>
          <w:sz w:val="24"/>
          <w:szCs w:val="24"/>
        </w:rPr>
        <w:t>z</w:t>
      </w:r>
      <w:r w:rsidRPr="00B76437">
        <w:rPr>
          <w:rFonts w:cs="Tahoma"/>
          <w:sz w:val="24"/>
          <w:szCs w:val="24"/>
        </w:rPr>
        <w:t xml:space="preserve">a </w:t>
      </w:r>
      <w:r w:rsidRPr="00B76437">
        <w:rPr>
          <w:rFonts w:cs="Tahoma"/>
          <w:spacing w:val="19"/>
          <w:sz w:val="24"/>
          <w:szCs w:val="24"/>
        </w:rPr>
        <w:t xml:space="preserve"> </w:t>
      </w:r>
      <w:r w:rsidRPr="00B76437">
        <w:rPr>
          <w:rFonts w:cs="Tahoma"/>
          <w:spacing w:val="-5"/>
          <w:sz w:val="24"/>
          <w:szCs w:val="24"/>
        </w:rPr>
        <w:t>t</w:t>
      </w:r>
      <w:r w:rsidRPr="00B76437">
        <w:rPr>
          <w:rFonts w:cs="Tahoma"/>
          <w:spacing w:val="1"/>
          <w:sz w:val="24"/>
          <w:szCs w:val="24"/>
        </w:rPr>
        <w:t>o</w:t>
      </w:r>
      <w:r w:rsidRPr="00B76437">
        <w:rPr>
          <w:rFonts w:cs="Tahoma"/>
          <w:sz w:val="24"/>
          <w:szCs w:val="24"/>
        </w:rPr>
        <w:t xml:space="preserve">, </w:t>
      </w:r>
      <w:r w:rsidRPr="00B76437">
        <w:rPr>
          <w:rFonts w:cs="Tahoma"/>
          <w:spacing w:val="17"/>
          <w:sz w:val="24"/>
          <w:szCs w:val="24"/>
        </w:rPr>
        <w:t xml:space="preserve"> </w:t>
      </w:r>
      <w:r w:rsidRPr="00B76437">
        <w:rPr>
          <w:rFonts w:cs="Tahoma"/>
          <w:spacing w:val="-2"/>
          <w:sz w:val="24"/>
          <w:szCs w:val="24"/>
        </w:rPr>
        <w:t>i</w:t>
      </w:r>
      <w:r w:rsidRPr="00B76437">
        <w:rPr>
          <w:rFonts w:cs="Tahoma"/>
          <w:sz w:val="24"/>
          <w:szCs w:val="24"/>
        </w:rPr>
        <w:t xml:space="preserve">ż </w:t>
      </w:r>
      <w:r w:rsidRPr="00B76437">
        <w:rPr>
          <w:rFonts w:cs="Tahoma"/>
          <w:spacing w:val="21"/>
          <w:sz w:val="24"/>
          <w:szCs w:val="24"/>
        </w:rPr>
        <w:t xml:space="preserve"> </w:t>
      </w:r>
      <w:r w:rsidRPr="00B76437">
        <w:rPr>
          <w:rFonts w:cs="Tahoma"/>
          <w:spacing w:val="-3"/>
          <w:sz w:val="24"/>
          <w:szCs w:val="24"/>
        </w:rPr>
        <w:t>s</w:t>
      </w:r>
      <w:r w:rsidRPr="00B76437">
        <w:rPr>
          <w:rFonts w:cs="Tahoma"/>
          <w:sz w:val="24"/>
          <w:szCs w:val="24"/>
        </w:rPr>
        <w:t xml:space="preserve">ą </w:t>
      </w:r>
      <w:r w:rsidRPr="00B76437">
        <w:rPr>
          <w:rFonts w:cs="Tahoma"/>
          <w:spacing w:val="19"/>
          <w:sz w:val="24"/>
          <w:szCs w:val="24"/>
        </w:rPr>
        <w:t xml:space="preserve"> </w:t>
      </w:r>
      <w:r w:rsidRPr="00B76437">
        <w:rPr>
          <w:rFonts w:cs="Tahoma"/>
          <w:sz w:val="24"/>
          <w:szCs w:val="24"/>
        </w:rPr>
        <w:t xml:space="preserve">to </w:t>
      </w:r>
      <w:r w:rsidRPr="00B76437">
        <w:rPr>
          <w:rFonts w:cs="Tahoma"/>
          <w:spacing w:val="15"/>
          <w:sz w:val="24"/>
          <w:szCs w:val="24"/>
        </w:rPr>
        <w:t xml:space="preserve"> </w:t>
      </w:r>
      <w:r w:rsidRPr="00B76437">
        <w:rPr>
          <w:rFonts w:cs="Tahoma"/>
          <w:spacing w:val="-1"/>
          <w:sz w:val="24"/>
          <w:szCs w:val="24"/>
        </w:rPr>
        <w:t>w</w:t>
      </w:r>
      <w:r w:rsidRPr="00B76437">
        <w:rPr>
          <w:rFonts w:cs="Tahoma"/>
          <w:sz w:val="24"/>
          <w:szCs w:val="24"/>
        </w:rPr>
        <w:t>y</w:t>
      </w:r>
      <w:r w:rsidRPr="00B76437">
        <w:rPr>
          <w:rFonts w:cs="Tahoma"/>
          <w:spacing w:val="-5"/>
          <w:sz w:val="24"/>
          <w:szCs w:val="24"/>
        </w:rPr>
        <w:t>r</w:t>
      </w:r>
      <w:r w:rsidRPr="00B76437">
        <w:rPr>
          <w:rFonts w:cs="Tahoma"/>
          <w:spacing w:val="1"/>
          <w:sz w:val="24"/>
          <w:szCs w:val="24"/>
        </w:rPr>
        <w:t>o</w:t>
      </w:r>
      <w:r w:rsidRPr="00B76437">
        <w:rPr>
          <w:rFonts w:cs="Tahoma"/>
          <w:spacing w:val="-1"/>
          <w:sz w:val="24"/>
          <w:szCs w:val="24"/>
        </w:rPr>
        <w:t>b</w:t>
      </w:r>
      <w:r w:rsidRPr="00B76437">
        <w:rPr>
          <w:rFonts w:cs="Tahoma"/>
          <w:sz w:val="24"/>
          <w:szCs w:val="24"/>
        </w:rPr>
        <w:t xml:space="preserve">y w </w:t>
      </w:r>
      <w:r w:rsidRPr="00B76437">
        <w:rPr>
          <w:rFonts w:cs="Tahoma"/>
          <w:spacing w:val="1"/>
          <w:sz w:val="24"/>
          <w:szCs w:val="24"/>
        </w:rPr>
        <w:t>dos</w:t>
      </w:r>
      <w:r w:rsidRPr="00B76437">
        <w:rPr>
          <w:rFonts w:cs="Tahoma"/>
          <w:spacing w:val="-2"/>
          <w:sz w:val="24"/>
          <w:szCs w:val="24"/>
        </w:rPr>
        <w:t>t</w:t>
      </w:r>
      <w:r w:rsidRPr="00B76437">
        <w:rPr>
          <w:rFonts w:cs="Tahoma"/>
          <w:spacing w:val="1"/>
          <w:sz w:val="24"/>
          <w:szCs w:val="24"/>
        </w:rPr>
        <w:t>a</w:t>
      </w:r>
      <w:r w:rsidRPr="00B76437">
        <w:rPr>
          <w:rFonts w:cs="Tahoma"/>
          <w:spacing w:val="-2"/>
          <w:sz w:val="24"/>
          <w:szCs w:val="24"/>
        </w:rPr>
        <w:t>t</w:t>
      </w:r>
      <w:r w:rsidRPr="00B76437">
        <w:rPr>
          <w:rFonts w:cs="Tahoma"/>
          <w:spacing w:val="1"/>
          <w:sz w:val="24"/>
          <w:szCs w:val="24"/>
        </w:rPr>
        <w:t>e</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w:t>
      </w:r>
      <w:r w:rsidRPr="00B76437">
        <w:rPr>
          <w:rFonts w:cs="Tahoma"/>
          <w:sz w:val="24"/>
          <w:szCs w:val="24"/>
        </w:rPr>
        <w:t xml:space="preserve">m </w:t>
      </w:r>
      <w:r w:rsidRPr="00B76437">
        <w:rPr>
          <w:rFonts w:cs="Tahoma"/>
          <w:spacing w:val="-2"/>
          <w:sz w:val="24"/>
          <w:szCs w:val="24"/>
        </w:rPr>
        <w:t>s</w:t>
      </w:r>
      <w:r w:rsidRPr="00B76437">
        <w:rPr>
          <w:rFonts w:cs="Tahoma"/>
          <w:spacing w:val="2"/>
          <w:sz w:val="24"/>
          <w:szCs w:val="24"/>
        </w:rPr>
        <w:t>t</w:t>
      </w:r>
      <w:r w:rsidRPr="00B76437">
        <w:rPr>
          <w:rFonts w:cs="Tahoma"/>
          <w:spacing w:val="-2"/>
          <w:sz w:val="24"/>
          <w:szCs w:val="24"/>
        </w:rPr>
        <w:t>an</w:t>
      </w:r>
      <w:r w:rsidRPr="00B76437">
        <w:rPr>
          <w:rFonts w:cs="Tahoma"/>
          <w:spacing w:val="4"/>
          <w:sz w:val="24"/>
          <w:szCs w:val="24"/>
        </w:rPr>
        <w:t>i</w:t>
      </w:r>
      <w:r w:rsidRPr="00B76437">
        <w:rPr>
          <w:rFonts w:cs="Tahoma"/>
          <w:sz w:val="24"/>
          <w:szCs w:val="24"/>
        </w:rPr>
        <w:t xml:space="preserve">e </w:t>
      </w:r>
      <w:r w:rsidRPr="00B76437">
        <w:rPr>
          <w:rFonts w:cs="Tahoma"/>
          <w:spacing w:val="2"/>
          <w:sz w:val="24"/>
          <w:szCs w:val="24"/>
        </w:rPr>
        <w:t>t</w:t>
      </w:r>
      <w:r w:rsidRPr="00B76437">
        <w:rPr>
          <w:rFonts w:cs="Tahoma"/>
          <w:spacing w:val="-2"/>
          <w:sz w:val="24"/>
          <w:szCs w:val="24"/>
        </w:rPr>
        <w:t>echn</w:t>
      </w:r>
      <w:r w:rsidRPr="00B76437">
        <w:rPr>
          <w:rFonts w:cs="Tahoma"/>
          <w:spacing w:val="4"/>
          <w:sz w:val="24"/>
          <w:szCs w:val="24"/>
        </w:rPr>
        <w:t>i</w:t>
      </w:r>
      <w:r w:rsidRPr="00B76437">
        <w:rPr>
          <w:rFonts w:cs="Tahoma"/>
          <w:spacing w:val="-2"/>
          <w:sz w:val="24"/>
          <w:szCs w:val="24"/>
        </w:rPr>
        <w:t>c</w:t>
      </w:r>
      <w:r w:rsidRPr="00B76437">
        <w:rPr>
          <w:rFonts w:cs="Tahoma"/>
          <w:spacing w:val="2"/>
          <w:sz w:val="24"/>
          <w:szCs w:val="24"/>
        </w:rPr>
        <w:t>z</w:t>
      </w:r>
      <w:r w:rsidRPr="00B76437">
        <w:rPr>
          <w:rFonts w:cs="Tahoma"/>
          <w:spacing w:val="-2"/>
          <w:sz w:val="24"/>
          <w:szCs w:val="24"/>
        </w:rPr>
        <w:t>nym</w:t>
      </w:r>
      <w:r w:rsidRPr="00B76437">
        <w:rPr>
          <w:rFonts w:cs="Tahoma"/>
          <w:sz w:val="24"/>
          <w:szCs w:val="24"/>
        </w:rPr>
        <w:t xml:space="preserve">, </w:t>
      </w:r>
      <w:r w:rsidRPr="00B76437">
        <w:rPr>
          <w:rFonts w:cs="Tahoma"/>
          <w:spacing w:val="3"/>
          <w:sz w:val="24"/>
          <w:szCs w:val="24"/>
        </w:rPr>
        <w:t>j</w:t>
      </w:r>
      <w:r w:rsidRPr="00B76437">
        <w:rPr>
          <w:rFonts w:cs="Tahoma"/>
          <w:spacing w:val="-2"/>
          <w:sz w:val="24"/>
          <w:szCs w:val="24"/>
        </w:rPr>
        <w:t>edn</w:t>
      </w:r>
      <w:r w:rsidRPr="00B76437">
        <w:rPr>
          <w:rFonts w:cs="Tahoma"/>
          <w:spacing w:val="2"/>
          <w:sz w:val="24"/>
          <w:szCs w:val="24"/>
        </w:rPr>
        <w:t>a</w:t>
      </w:r>
      <w:r w:rsidRPr="00B76437">
        <w:rPr>
          <w:rFonts w:cs="Tahoma"/>
          <w:spacing w:val="-2"/>
          <w:sz w:val="24"/>
          <w:szCs w:val="24"/>
        </w:rPr>
        <w:t>k</w:t>
      </w:r>
      <w:r w:rsidRPr="00B76437">
        <w:rPr>
          <w:rFonts w:cs="Tahoma"/>
          <w:spacing w:val="2"/>
          <w:sz w:val="24"/>
          <w:szCs w:val="24"/>
        </w:rPr>
        <w:t>ż</w:t>
      </w:r>
      <w:r w:rsidRPr="00B76437">
        <w:rPr>
          <w:rFonts w:cs="Tahoma"/>
          <w:sz w:val="24"/>
          <w:szCs w:val="24"/>
        </w:rPr>
        <w:t>e</w:t>
      </w:r>
      <w:r w:rsidRPr="00B76437">
        <w:rPr>
          <w:rFonts w:cs="Tahoma"/>
          <w:spacing w:val="1"/>
          <w:sz w:val="24"/>
          <w:szCs w:val="24"/>
        </w:rPr>
        <w:t xml:space="preserve"> </w:t>
      </w:r>
      <w:r w:rsidRPr="00B76437">
        <w:rPr>
          <w:rFonts w:cs="Tahoma"/>
          <w:sz w:val="24"/>
          <w:szCs w:val="24"/>
        </w:rPr>
        <w:t>z</w:t>
      </w:r>
      <w:r w:rsidRPr="00B76437">
        <w:rPr>
          <w:rFonts w:cs="Tahoma"/>
          <w:spacing w:val="7"/>
          <w:sz w:val="24"/>
          <w:szCs w:val="24"/>
        </w:rPr>
        <w:t xml:space="preserve"> </w:t>
      </w:r>
      <w:r w:rsidRPr="00B76437">
        <w:rPr>
          <w:rFonts w:cs="Tahoma"/>
          <w:spacing w:val="-2"/>
          <w:sz w:val="24"/>
          <w:szCs w:val="24"/>
        </w:rPr>
        <w:t>w</w:t>
      </w:r>
      <w:r w:rsidRPr="00B76437">
        <w:rPr>
          <w:rFonts w:cs="Tahoma"/>
          <w:spacing w:val="3"/>
          <w:sz w:val="24"/>
          <w:szCs w:val="24"/>
        </w:rPr>
        <w:t>i</w:t>
      </w:r>
      <w:r w:rsidRPr="00B76437">
        <w:rPr>
          <w:rFonts w:cs="Tahoma"/>
          <w:spacing w:val="-6"/>
          <w:sz w:val="24"/>
          <w:szCs w:val="24"/>
        </w:rPr>
        <w:t>d</w:t>
      </w:r>
      <w:r w:rsidRPr="00B76437">
        <w:rPr>
          <w:rFonts w:cs="Tahoma"/>
          <w:spacing w:val="-2"/>
          <w:sz w:val="24"/>
          <w:szCs w:val="24"/>
        </w:rPr>
        <w:t>oczn</w:t>
      </w:r>
      <w:r w:rsidRPr="00B76437">
        <w:rPr>
          <w:rFonts w:cs="Tahoma"/>
          <w:spacing w:val="2"/>
          <w:sz w:val="24"/>
          <w:szCs w:val="24"/>
        </w:rPr>
        <w:t>y</w:t>
      </w:r>
      <w:r w:rsidRPr="00B76437">
        <w:rPr>
          <w:rFonts w:cs="Tahoma"/>
          <w:spacing w:val="-2"/>
          <w:sz w:val="24"/>
          <w:szCs w:val="24"/>
        </w:rPr>
        <w:t>m</w:t>
      </w:r>
      <w:r w:rsidRPr="00B76437">
        <w:rPr>
          <w:rFonts w:cs="Tahoma"/>
          <w:sz w:val="24"/>
          <w:szCs w:val="24"/>
        </w:rPr>
        <w:t>i</w:t>
      </w:r>
      <w:r w:rsidRPr="00B76437">
        <w:rPr>
          <w:rFonts w:cs="Tahoma"/>
          <w:spacing w:val="5"/>
          <w:sz w:val="24"/>
          <w:szCs w:val="24"/>
        </w:rPr>
        <w:t xml:space="preserve"> </w:t>
      </w:r>
      <w:r w:rsidRPr="00B76437">
        <w:rPr>
          <w:rFonts w:cs="Tahoma"/>
          <w:spacing w:val="-2"/>
          <w:sz w:val="24"/>
          <w:szCs w:val="24"/>
        </w:rPr>
        <w:t>u</w:t>
      </w:r>
      <w:r w:rsidRPr="00B76437">
        <w:rPr>
          <w:rFonts w:cs="Tahoma"/>
          <w:spacing w:val="1"/>
          <w:sz w:val="24"/>
          <w:szCs w:val="24"/>
        </w:rPr>
        <w:t>s</w:t>
      </w:r>
      <w:r w:rsidRPr="00B76437">
        <w:rPr>
          <w:rFonts w:cs="Tahoma"/>
          <w:spacing w:val="-2"/>
          <w:sz w:val="24"/>
          <w:szCs w:val="24"/>
        </w:rPr>
        <w:t>zk</w:t>
      </w:r>
      <w:r w:rsidRPr="00B76437">
        <w:rPr>
          <w:rFonts w:cs="Tahoma"/>
          <w:spacing w:val="2"/>
          <w:sz w:val="24"/>
          <w:szCs w:val="24"/>
        </w:rPr>
        <w:t>o</w:t>
      </w:r>
      <w:r w:rsidRPr="00B76437">
        <w:rPr>
          <w:rFonts w:cs="Tahoma"/>
          <w:spacing w:val="-2"/>
          <w:sz w:val="24"/>
          <w:szCs w:val="24"/>
        </w:rPr>
        <w:t>dzen</w:t>
      </w:r>
      <w:r w:rsidRPr="00B76437">
        <w:rPr>
          <w:rFonts w:cs="Tahoma"/>
          <w:spacing w:val="3"/>
          <w:sz w:val="24"/>
          <w:szCs w:val="24"/>
        </w:rPr>
        <w:t>i</w:t>
      </w:r>
      <w:r w:rsidRPr="00B76437">
        <w:rPr>
          <w:rFonts w:cs="Tahoma"/>
          <w:spacing w:val="-2"/>
          <w:sz w:val="24"/>
          <w:szCs w:val="24"/>
        </w:rPr>
        <w:t>am</w:t>
      </w:r>
      <w:r w:rsidRPr="00B76437">
        <w:rPr>
          <w:rFonts w:cs="Tahoma"/>
          <w:sz w:val="24"/>
          <w:szCs w:val="24"/>
        </w:rPr>
        <w:t>i</w:t>
      </w:r>
      <w:r w:rsidRPr="00B76437">
        <w:rPr>
          <w:rFonts w:cs="Tahoma"/>
          <w:spacing w:val="7"/>
          <w:sz w:val="24"/>
          <w:szCs w:val="24"/>
        </w:rPr>
        <w:t xml:space="preserve"> </w:t>
      </w:r>
      <w:r w:rsidRPr="00B76437">
        <w:rPr>
          <w:rFonts w:cs="Tahoma"/>
          <w:spacing w:val="-2"/>
          <w:sz w:val="24"/>
          <w:szCs w:val="24"/>
        </w:rPr>
        <w:t>mech</w:t>
      </w:r>
      <w:r w:rsidRPr="00B76437">
        <w:rPr>
          <w:rFonts w:cs="Tahoma"/>
          <w:spacing w:val="2"/>
          <w:sz w:val="24"/>
          <w:szCs w:val="24"/>
        </w:rPr>
        <w:t>a</w:t>
      </w:r>
      <w:r w:rsidRPr="00B76437">
        <w:rPr>
          <w:rFonts w:cs="Tahoma"/>
          <w:spacing w:val="-2"/>
          <w:sz w:val="24"/>
          <w:szCs w:val="24"/>
        </w:rPr>
        <w:t>n</w:t>
      </w:r>
      <w:r w:rsidRPr="00B76437">
        <w:rPr>
          <w:rFonts w:cs="Tahoma"/>
          <w:spacing w:val="2"/>
          <w:sz w:val="24"/>
          <w:szCs w:val="24"/>
        </w:rPr>
        <w:t>i</w:t>
      </w:r>
      <w:r w:rsidRPr="00B76437">
        <w:rPr>
          <w:rFonts w:cs="Tahoma"/>
          <w:spacing w:val="-7"/>
          <w:sz w:val="24"/>
          <w:szCs w:val="24"/>
        </w:rPr>
        <w:t>c</w:t>
      </w:r>
      <w:r w:rsidRPr="00B76437">
        <w:rPr>
          <w:rFonts w:cs="Tahoma"/>
          <w:spacing w:val="1"/>
          <w:sz w:val="24"/>
          <w:szCs w:val="24"/>
        </w:rPr>
        <w:t>z</w:t>
      </w:r>
      <w:r w:rsidRPr="00B76437">
        <w:rPr>
          <w:rFonts w:cs="Tahoma"/>
          <w:spacing w:val="-2"/>
          <w:sz w:val="24"/>
          <w:szCs w:val="24"/>
        </w:rPr>
        <w:t>ny</w:t>
      </w:r>
      <w:r w:rsidRPr="00B76437">
        <w:rPr>
          <w:rFonts w:cs="Tahoma"/>
          <w:spacing w:val="1"/>
          <w:sz w:val="24"/>
          <w:szCs w:val="24"/>
        </w:rPr>
        <w:t>m</w:t>
      </w:r>
      <w:r w:rsidRPr="00B76437">
        <w:rPr>
          <w:rFonts w:cs="Tahoma"/>
          <w:sz w:val="24"/>
          <w:szCs w:val="24"/>
        </w:rPr>
        <w:t>i</w:t>
      </w:r>
      <w:r w:rsidRPr="00B76437">
        <w:rPr>
          <w:rFonts w:cs="Tahoma"/>
          <w:spacing w:val="4"/>
          <w:sz w:val="24"/>
          <w:szCs w:val="24"/>
        </w:rPr>
        <w:t xml:space="preserve"> </w:t>
      </w:r>
      <w:r w:rsidRPr="00B76437">
        <w:rPr>
          <w:rFonts w:cs="Tahoma"/>
          <w:spacing w:val="-2"/>
          <w:sz w:val="24"/>
          <w:szCs w:val="24"/>
        </w:rPr>
        <w:t>(d</w:t>
      </w:r>
      <w:r w:rsidRPr="00B76437">
        <w:rPr>
          <w:rFonts w:cs="Tahoma"/>
          <w:sz w:val="24"/>
          <w:szCs w:val="24"/>
        </w:rPr>
        <w:t xml:space="preserve">o </w:t>
      </w:r>
      <w:r w:rsidRPr="00B76437">
        <w:rPr>
          <w:rFonts w:cs="Tahoma"/>
          <w:spacing w:val="2"/>
          <w:sz w:val="24"/>
          <w:szCs w:val="24"/>
        </w:rPr>
        <w:t>5</w:t>
      </w:r>
      <w:r w:rsidRPr="00B76437">
        <w:rPr>
          <w:rFonts w:cs="Tahoma"/>
          <w:sz w:val="24"/>
          <w:szCs w:val="24"/>
        </w:rPr>
        <w:t xml:space="preserve">% </w:t>
      </w:r>
      <w:r w:rsidRPr="00B76437">
        <w:rPr>
          <w:rFonts w:cs="Tahoma"/>
          <w:spacing w:val="2"/>
          <w:sz w:val="24"/>
          <w:szCs w:val="24"/>
        </w:rPr>
        <w:t>p</w:t>
      </w:r>
      <w:r w:rsidRPr="00B76437">
        <w:rPr>
          <w:rFonts w:cs="Tahoma"/>
          <w:spacing w:val="-2"/>
          <w:sz w:val="24"/>
          <w:szCs w:val="24"/>
        </w:rPr>
        <w:t>o</w:t>
      </w:r>
      <w:r w:rsidRPr="00B76437">
        <w:rPr>
          <w:rFonts w:cs="Tahoma"/>
          <w:spacing w:val="2"/>
          <w:sz w:val="24"/>
          <w:szCs w:val="24"/>
        </w:rPr>
        <w:t>wi</w:t>
      </w:r>
      <w:r w:rsidRPr="00B76437">
        <w:rPr>
          <w:rFonts w:cs="Tahoma"/>
          <w:spacing w:val="-3"/>
          <w:sz w:val="24"/>
          <w:szCs w:val="24"/>
        </w:rPr>
        <w:t>e</w:t>
      </w:r>
      <w:r w:rsidRPr="00B76437">
        <w:rPr>
          <w:rFonts w:cs="Tahoma"/>
          <w:spacing w:val="2"/>
          <w:sz w:val="24"/>
          <w:szCs w:val="24"/>
        </w:rPr>
        <w:t>rz</w:t>
      </w:r>
      <w:r w:rsidRPr="00B76437">
        <w:rPr>
          <w:rFonts w:cs="Tahoma"/>
          <w:spacing w:val="-4"/>
          <w:sz w:val="24"/>
          <w:szCs w:val="24"/>
        </w:rPr>
        <w:t>c</w:t>
      </w:r>
      <w:r w:rsidRPr="00B76437">
        <w:rPr>
          <w:rFonts w:cs="Tahoma"/>
          <w:spacing w:val="-2"/>
          <w:sz w:val="24"/>
          <w:szCs w:val="24"/>
        </w:rPr>
        <w:t>hn</w:t>
      </w:r>
      <w:r w:rsidRPr="00B76437">
        <w:rPr>
          <w:rFonts w:cs="Tahoma"/>
          <w:spacing w:val="2"/>
          <w:sz w:val="24"/>
          <w:szCs w:val="24"/>
        </w:rPr>
        <w:t>i</w:t>
      </w:r>
      <w:r w:rsidRPr="00B76437">
        <w:rPr>
          <w:rFonts w:cs="Tahoma"/>
          <w:spacing w:val="-5"/>
          <w:sz w:val="24"/>
          <w:szCs w:val="24"/>
        </w:rPr>
        <w:t>)</w:t>
      </w:r>
      <w:r w:rsidRPr="00B76437">
        <w:rPr>
          <w:rFonts w:cs="Tahoma"/>
          <w:sz w:val="24"/>
          <w:szCs w:val="24"/>
        </w:rPr>
        <w:t>,</w:t>
      </w:r>
      <w:r w:rsidRPr="00B76437">
        <w:rPr>
          <w:rFonts w:cs="Tahoma"/>
          <w:spacing w:val="8"/>
          <w:sz w:val="24"/>
          <w:szCs w:val="24"/>
        </w:rPr>
        <w:t xml:space="preserve"> </w:t>
      </w:r>
      <w:r w:rsidRPr="00B76437">
        <w:rPr>
          <w:rFonts w:cs="Tahoma"/>
          <w:sz w:val="24"/>
          <w:szCs w:val="24"/>
        </w:rPr>
        <w:t>z</w:t>
      </w:r>
      <w:r w:rsidRPr="00B76437">
        <w:rPr>
          <w:rFonts w:cs="Tahoma"/>
          <w:spacing w:val="7"/>
          <w:sz w:val="24"/>
          <w:szCs w:val="24"/>
        </w:rPr>
        <w:t xml:space="preserve"> </w:t>
      </w:r>
      <w:r w:rsidRPr="00B76437">
        <w:rPr>
          <w:rFonts w:cs="Tahoma"/>
          <w:spacing w:val="2"/>
          <w:sz w:val="24"/>
          <w:szCs w:val="24"/>
        </w:rPr>
        <w:t>l</w:t>
      </w:r>
      <w:r w:rsidRPr="00B76437">
        <w:rPr>
          <w:rFonts w:cs="Tahoma"/>
          <w:spacing w:val="-6"/>
          <w:sz w:val="24"/>
          <w:szCs w:val="24"/>
        </w:rPr>
        <w:t>e</w:t>
      </w:r>
      <w:r w:rsidRPr="00B76437">
        <w:rPr>
          <w:rFonts w:cs="Tahoma"/>
          <w:spacing w:val="2"/>
          <w:sz w:val="24"/>
          <w:szCs w:val="24"/>
        </w:rPr>
        <w:t>kki</w:t>
      </w:r>
      <w:r w:rsidRPr="00B76437">
        <w:rPr>
          <w:rFonts w:cs="Tahoma"/>
          <w:spacing w:val="-9"/>
          <w:sz w:val="24"/>
          <w:szCs w:val="24"/>
        </w:rPr>
        <w:t>m</w:t>
      </w:r>
      <w:r w:rsidRPr="00B76437">
        <w:rPr>
          <w:rFonts w:cs="Tahoma"/>
          <w:sz w:val="24"/>
          <w:szCs w:val="24"/>
        </w:rPr>
        <w:t>i</w:t>
      </w:r>
      <w:r w:rsidRPr="00B76437">
        <w:rPr>
          <w:rFonts w:cs="Tahoma"/>
          <w:spacing w:val="8"/>
          <w:sz w:val="24"/>
          <w:szCs w:val="24"/>
        </w:rPr>
        <w:t xml:space="preserve"> </w:t>
      </w:r>
      <w:r w:rsidRPr="00B76437">
        <w:rPr>
          <w:rFonts w:cs="Tahoma"/>
          <w:spacing w:val="-1"/>
          <w:sz w:val="24"/>
          <w:szCs w:val="24"/>
        </w:rPr>
        <w:t>p</w:t>
      </w:r>
      <w:r w:rsidRPr="00B76437">
        <w:rPr>
          <w:rFonts w:cs="Tahoma"/>
          <w:sz w:val="24"/>
          <w:szCs w:val="24"/>
        </w:rPr>
        <w:t>ę</w:t>
      </w:r>
      <w:r w:rsidRPr="00B76437">
        <w:rPr>
          <w:rFonts w:cs="Tahoma"/>
          <w:spacing w:val="2"/>
          <w:sz w:val="24"/>
          <w:szCs w:val="24"/>
        </w:rPr>
        <w:t>k</w:t>
      </w:r>
      <w:r w:rsidRPr="00B76437">
        <w:rPr>
          <w:rFonts w:cs="Tahoma"/>
          <w:spacing w:val="-4"/>
          <w:sz w:val="24"/>
          <w:szCs w:val="24"/>
        </w:rPr>
        <w:t>n</w:t>
      </w:r>
      <w:r w:rsidRPr="00B76437">
        <w:rPr>
          <w:rFonts w:cs="Tahoma"/>
          <w:spacing w:val="2"/>
          <w:sz w:val="24"/>
          <w:szCs w:val="24"/>
        </w:rPr>
        <w:t>i</w:t>
      </w:r>
      <w:r w:rsidRPr="00B76437">
        <w:rPr>
          <w:rFonts w:cs="Tahoma"/>
          <w:sz w:val="24"/>
          <w:szCs w:val="24"/>
        </w:rPr>
        <w:t>ę</w:t>
      </w:r>
      <w:r w:rsidRPr="00B76437">
        <w:rPr>
          <w:rFonts w:cs="Tahoma"/>
          <w:spacing w:val="-7"/>
          <w:sz w:val="24"/>
          <w:szCs w:val="24"/>
        </w:rPr>
        <w:t>c</w:t>
      </w:r>
      <w:r w:rsidRPr="00B76437">
        <w:rPr>
          <w:rFonts w:cs="Tahoma"/>
          <w:spacing w:val="2"/>
          <w:sz w:val="24"/>
          <w:szCs w:val="24"/>
        </w:rPr>
        <w:t>ia</w:t>
      </w:r>
      <w:r w:rsidRPr="00B76437">
        <w:rPr>
          <w:rFonts w:cs="Tahoma"/>
          <w:spacing w:val="-3"/>
          <w:sz w:val="24"/>
          <w:szCs w:val="24"/>
        </w:rPr>
        <w:t>mi</w:t>
      </w:r>
      <w:r w:rsidRPr="00B76437">
        <w:rPr>
          <w:rFonts w:cs="Tahoma"/>
          <w:sz w:val="24"/>
          <w:szCs w:val="24"/>
        </w:rPr>
        <w:t>,</w:t>
      </w:r>
      <w:r w:rsidRPr="00B76437">
        <w:rPr>
          <w:rFonts w:cs="Tahoma"/>
          <w:spacing w:val="8"/>
          <w:sz w:val="24"/>
          <w:szCs w:val="24"/>
        </w:rPr>
        <w:t xml:space="preserve"> </w:t>
      </w:r>
      <w:r w:rsidRPr="00B76437">
        <w:rPr>
          <w:rFonts w:cs="Tahoma"/>
          <w:spacing w:val="-2"/>
          <w:sz w:val="24"/>
          <w:szCs w:val="24"/>
        </w:rPr>
        <w:t>c</w:t>
      </w:r>
      <w:r w:rsidRPr="00B76437">
        <w:rPr>
          <w:rFonts w:cs="Tahoma"/>
          <w:spacing w:val="2"/>
          <w:sz w:val="24"/>
          <w:szCs w:val="24"/>
        </w:rPr>
        <w:t>z</w:t>
      </w:r>
      <w:r w:rsidRPr="00B76437">
        <w:rPr>
          <w:rFonts w:cs="Tahoma"/>
          <w:sz w:val="24"/>
          <w:szCs w:val="24"/>
        </w:rPr>
        <w:t>ę</w:t>
      </w:r>
      <w:r w:rsidRPr="00B76437">
        <w:rPr>
          <w:rFonts w:cs="Tahoma"/>
          <w:spacing w:val="2"/>
          <w:sz w:val="24"/>
          <w:szCs w:val="24"/>
        </w:rPr>
        <w:t>s</w:t>
      </w:r>
      <w:r w:rsidRPr="00B76437">
        <w:rPr>
          <w:rFonts w:cs="Tahoma"/>
          <w:spacing w:val="-6"/>
          <w:sz w:val="24"/>
          <w:szCs w:val="24"/>
        </w:rPr>
        <w:t>t</w:t>
      </w:r>
      <w:r w:rsidRPr="00B76437">
        <w:rPr>
          <w:rFonts w:cs="Tahoma"/>
          <w:sz w:val="24"/>
          <w:szCs w:val="24"/>
        </w:rPr>
        <w:t>o</w:t>
      </w:r>
      <w:r w:rsidRPr="00B76437">
        <w:rPr>
          <w:rFonts w:cs="Tahoma"/>
          <w:spacing w:val="7"/>
          <w:sz w:val="24"/>
          <w:szCs w:val="24"/>
        </w:rPr>
        <w:t xml:space="preserve"> </w:t>
      </w:r>
      <w:r w:rsidRPr="00B76437">
        <w:rPr>
          <w:rFonts w:cs="Tahoma"/>
          <w:spacing w:val="2"/>
          <w:sz w:val="24"/>
          <w:szCs w:val="24"/>
        </w:rPr>
        <w:t>o</w:t>
      </w:r>
      <w:r w:rsidRPr="00B76437">
        <w:rPr>
          <w:rFonts w:cs="Tahoma"/>
          <w:spacing w:val="-3"/>
          <w:sz w:val="24"/>
          <w:szCs w:val="24"/>
        </w:rPr>
        <w:t>m</w:t>
      </w:r>
      <w:r w:rsidRPr="00B76437">
        <w:rPr>
          <w:rFonts w:cs="Tahoma"/>
          <w:spacing w:val="-4"/>
          <w:sz w:val="24"/>
          <w:szCs w:val="24"/>
        </w:rPr>
        <w:t>s</w:t>
      </w:r>
      <w:r w:rsidRPr="00B76437">
        <w:rPr>
          <w:rFonts w:cs="Tahoma"/>
          <w:spacing w:val="2"/>
          <w:sz w:val="24"/>
          <w:szCs w:val="24"/>
        </w:rPr>
        <w:t>zo</w:t>
      </w:r>
      <w:r w:rsidRPr="00B76437">
        <w:rPr>
          <w:rFonts w:cs="Tahoma"/>
          <w:spacing w:val="-3"/>
          <w:sz w:val="24"/>
          <w:szCs w:val="24"/>
        </w:rPr>
        <w:t>n</w:t>
      </w:r>
      <w:r w:rsidRPr="00B76437">
        <w:rPr>
          <w:rFonts w:cs="Tahoma"/>
          <w:spacing w:val="2"/>
          <w:sz w:val="24"/>
          <w:szCs w:val="24"/>
        </w:rPr>
        <w:t>e</w:t>
      </w:r>
      <w:r w:rsidRPr="00B76437">
        <w:rPr>
          <w:rFonts w:cs="Tahoma"/>
          <w:sz w:val="24"/>
          <w:szCs w:val="24"/>
        </w:rPr>
        <w:t xml:space="preserve">, </w:t>
      </w:r>
      <w:r w:rsidRPr="00B76437">
        <w:rPr>
          <w:rFonts w:cs="Tahoma"/>
          <w:spacing w:val="2"/>
          <w:sz w:val="24"/>
          <w:szCs w:val="24"/>
        </w:rPr>
        <w:t>b</w:t>
      </w:r>
      <w:r w:rsidRPr="00B76437">
        <w:rPr>
          <w:rFonts w:cs="Tahoma"/>
          <w:spacing w:val="-3"/>
          <w:sz w:val="24"/>
          <w:szCs w:val="24"/>
        </w:rPr>
        <w:t>e</w:t>
      </w:r>
      <w:r w:rsidRPr="00B76437">
        <w:rPr>
          <w:rFonts w:cs="Tahoma"/>
          <w:sz w:val="24"/>
          <w:szCs w:val="24"/>
        </w:rPr>
        <w:t>z</w:t>
      </w:r>
      <w:r w:rsidRPr="00B76437">
        <w:rPr>
          <w:rFonts w:cs="Tahoma"/>
          <w:spacing w:val="7"/>
          <w:sz w:val="24"/>
          <w:szCs w:val="24"/>
        </w:rPr>
        <w:t xml:space="preserve"> </w:t>
      </w:r>
      <w:r w:rsidRPr="00B76437">
        <w:rPr>
          <w:rFonts w:cs="Tahoma"/>
          <w:spacing w:val="-2"/>
          <w:sz w:val="24"/>
          <w:szCs w:val="24"/>
        </w:rPr>
        <w:t>u</w:t>
      </w:r>
      <w:r w:rsidRPr="00B76437">
        <w:rPr>
          <w:rFonts w:cs="Tahoma"/>
          <w:spacing w:val="2"/>
          <w:sz w:val="24"/>
          <w:szCs w:val="24"/>
        </w:rPr>
        <w:t>b</w:t>
      </w:r>
      <w:r w:rsidRPr="00B76437">
        <w:rPr>
          <w:rFonts w:cs="Tahoma"/>
          <w:spacing w:val="-3"/>
          <w:sz w:val="24"/>
          <w:szCs w:val="24"/>
        </w:rPr>
        <w:t>y</w:t>
      </w:r>
      <w:r w:rsidRPr="00B76437">
        <w:rPr>
          <w:rFonts w:cs="Tahoma"/>
          <w:spacing w:val="2"/>
          <w:sz w:val="24"/>
          <w:szCs w:val="24"/>
        </w:rPr>
        <w:t>t</w:t>
      </w:r>
      <w:r w:rsidRPr="00B76437">
        <w:rPr>
          <w:rFonts w:cs="Tahoma"/>
          <w:spacing w:val="-2"/>
          <w:sz w:val="24"/>
          <w:szCs w:val="24"/>
        </w:rPr>
        <w:t>k</w:t>
      </w:r>
      <w:r w:rsidRPr="00B76437">
        <w:rPr>
          <w:rFonts w:cs="Tahoma"/>
          <w:spacing w:val="2"/>
          <w:sz w:val="24"/>
          <w:szCs w:val="24"/>
        </w:rPr>
        <w:t>ó</w:t>
      </w:r>
      <w:r w:rsidRPr="00B76437">
        <w:rPr>
          <w:rFonts w:cs="Tahoma"/>
          <w:sz w:val="24"/>
          <w:szCs w:val="24"/>
        </w:rPr>
        <w:t>w</w:t>
      </w:r>
      <w:r w:rsidRPr="00B76437">
        <w:rPr>
          <w:rFonts w:cs="Tahoma"/>
          <w:spacing w:val="3"/>
          <w:sz w:val="24"/>
          <w:szCs w:val="24"/>
        </w:rPr>
        <w:t xml:space="preserve"> </w:t>
      </w:r>
      <w:r w:rsidRPr="00B76437">
        <w:rPr>
          <w:rFonts w:cs="Tahoma"/>
          <w:spacing w:val="2"/>
          <w:sz w:val="24"/>
          <w:szCs w:val="24"/>
        </w:rPr>
        <w:t>l</w:t>
      </w:r>
      <w:r w:rsidRPr="00B76437">
        <w:rPr>
          <w:rFonts w:cs="Tahoma"/>
          <w:spacing w:val="-2"/>
          <w:sz w:val="24"/>
          <w:szCs w:val="24"/>
        </w:rPr>
        <w:t>u</w:t>
      </w:r>
      <w:r w:rsidRPr="00B76437">
        <w:rPr>
          <w:rFonts w:cs="Tahoma"/>
          <w:sz w:val="24"/>
          <w:szCs w:val="24"/>
        </w:rPr>
        <w:t>b</w:t>
      </w:r>
      <w:r w:rsidRPr="00B76437">
        <w:rPr>
          <w:rFonts w:cs="Tahoma"/>
          <w:spacing w:val="7"/>
          <w:sz w:val="24"/>
          <w:szCs w:val="24"/>
        </w:rPr>
        <w:t xml:space="preserve"> </w:t>
      </w:r>
      <w:r w:rsidRPr="00B76437">
        <w:rPr>
          <w:rFonts w:cs="Tahoma"/>
          <w:sz w:val="24"/>
          <w:szCs w:val="24"/>
        </w:rPr>
        <w:t>z</w:t>
      </w:r>
      <w:r w:rsidRPr="00B76437">
        <w:rPr>
          <w:rFonts w:cs="Tahoma"/>
          <w:spacing w:val="4"/>
          <w:sz w:val="24"/>
          <w:szCs w:val="24"/>
        </w:rPr>
        <w:t xml:space="preserve"> </w:t>
      </w:r>
      <w:r w:rsidRPr="00B76437">
        <w:rPr>
          <w:rFonts w:cs="Tahoma"/>
          <w:spacing w:val="-2"/>
          <w:sz w:val="24"/>
          <w:szCs w:val="24"/>
        </w:rPr>
        <w:t>n</w:t>
      </w:r>
      <w:r w:rsidRPr="00B76437">
        <w:rPr>
          <w:rFonts w:cs="Tahoma"/>
          <w:spacing w:val="-3"/>
          <w:sz w:val="24"/>
          <w:szCs w:val="24"/>
        </w:rPr>
        <w:t>i</w:t>
      </w:r>
      <w:r w:rsidRPr="00B76437">
        <w:rPr>
          <w:rFonts w:cs="Tahoma"/>
          <w:spacing w:val="2"/>
          <w:sz w:val="24"/>
          <w:szCs w:val="24"/>
        </w:rPr>
        <w:t>e</w:t>
      </w:r>
      <w:r w:rsidRPr="00B76437">
        <w:rPr>
          <w:rFonts w:cs="Tahoma"/>
          <w:spacing w:val="-3"/>
          <w:sz w:val="24"/>
          <w:szCs w:val="24"/>
        </w:rPr>
        <w:t>w</w:t>
      </w:r>
      <w:r w:rsidRPr="00B76437">
        <w:rPr>
          <w:rFonts w:cs="Tahoma"/>
          <w:spacing w:val="2"/>
          <w:sz w:val="24"/>
          <w:szCs w:val="24"/>
        </w:rPr>
        <w:t>i</w:t>
      </w:r>
      <w:r w:rsidRPr="00B76437">
        <w:rPr>
          <w:rFonts w:cs="Tahoma"/>
          <w:spacing w:val="-5"/>
          <w:sz w:val="24"/>
          <w:szCs w:val="24"/>
        </w:rPr>
        <w:t>e</w:t>
      </w:r>
      <w:r w:rsidRPr="00B76437">
        <w:rPr>
          <w:rFonts w:cs="Tahoma"/>
          <w:spacing w:val="2"/>
          <w:sz w:val="24"/>
          <w:szCs w:val="24"/>
        </w:rPr>
        <w:t>lki</w:t>
      </w:r>
      <w:r w:rsidRPr="00B76437">
        <w:rPr>
          <w:rFonts w:cs="Tahoma"/>
          <w:spacing w:val="-7"/>
          <w:sz w:val="24"/>
          <w:szCs w:val="24"/>
        </w:rPr>
        <w:t>m</w:t>
      </w:r>
      <w:r w:rsidRPr="00B76437">
        <w:rPr>
          <w:rFonts w:cs="Tahoma"/>
          <w:sz w:val="24"/>
          <w:szCs w:val="24"/>
        </w:rPr>
        <w:t>i</w:t>
      </w:r>
      <w:r w:rsidRPr="00B76437">
        <w:rPr>
          <w:rFonts w:cs="Tahoma"/>
          <w:spacing w:val="8"/>
          <w:sz w:val="24"/>
          <w:szCs w:val="24"/>
        </w:rPr>
        <w:t xml:space="preserve"> </w:t>
      </w:r>
      <w:r w:rsidRPr="00B76437">
        <w:rPr>
          <w:rFonts w:cs="Tahoma"/>
          <w:spacing w:val="-2"/>
          <w:sz w:val="24"/>
          <w:szCs w:val="24"/>
        </w:rPr>
        <w:t>u</w:t>
      </w:r>
      <w:r w:rsidRPr="00B76437">
        <w:rPr>
          <w:rFonts w:cs="Tahoma"/>
          <w:spacing w:val="2"/>
          <w:sz w:val="24"/>
          <w:szCs w:val="24"/>
        </w:rPr>
        <w:t>b</w:t>
      </w:r>
      <w:r w:rsidRPr="00B76437">
        <w:rPr>
          <w:rFonts w:cs="Tahoma"/>
          <w:spacing w:val="-3"/>
          <w:sz w:val="24"/>
          <w:szCs w:val="24"/>
        </w:rPr>
        <w:t>y</w:t>
      </w:r>
      <w:r w:rsidRPr="00B76437">
        <w:rPr>
          <w:rFonts w:cs="Tahoma"/>
          <w:spacing w:val="2"/>
          <w:sz w:val="24"/>
          <w:szCs w:val="24"/>
        </w:rPr>
        <w:t>t</w:t>
      </w:r>
      <w:r w:rsidRPr="00B76437">
        <w:rPr>
          <w:rFonts w:cs="Tahoma"/>
          <w:spacing w:val="-2"/>
          <w:sz w:val="24"/>
          <w:szCs w:val="24"/>
        </w:rPr>
        <w:t>k</w:t>
      </w:r>
      <w:r w:rsidRPr="00B76437">
        <w:rPr>
          <w:rFonts w:cs="Tahoma"/>
          <w:spacing w:val="2"/>
          <w:sz w:val="24"/>
          <w:szCs w:val="24"/>
        </w:rPr>
        <w:t>a</w:t>
      </w:r>
      <w:r w:rsidRPr="00B76437">
        <w:rPr>
          <w:rFonts w:cs="Tahoma"/>
          <w:spacing w:val="-8"/>
          <w:sz w:val="24"/>
          <w:szCs w:val="24"/>
        </w:rPr>
        <w:t>m</w:t>
      </w:r>
      <w:r w:rsidRPr="00B76437">
        <w:rPr>
          <w:rFonts w:cs="Tahoma"/>
          <w:spacing w:val="2"/>
          <w:sz w:val="24"/>
          <w:szCs w:val="24"/>
        </w:rPr>
        <w:t>i</w:t>
      </w:r>
      <w:r w:rsidRPr="00B76437">
        <w:rPr>
          <w:rFonts w:cs="Tahoma"/>
          <w:sz w:val="24"/>
          <w:szCs w:val="24"/>
        </w:rPr>
        <w:t>,</w:t>
      </w:r>
      <w:r w:rsidRPr="00B76437">
        <w:rPr>
          <w:rFonts w:cs="Tahoma"/>
          <w:spacing w:val="8"/>
          <w:sz w:val="24"/>
          <w:szCs w:val="24"/>
        </w:rPr>
        <w:t xml:space="preserve"> </w:t>
      </w:r>
      <w:r w:rsidRPr="00B76437">
        <w:rPr>
          <w:rFonts w:cs="Tahoma"/>
          <w:spacing w:val="-2"/>
          <w:sz w:val="24"/>
          <w:szCs w:val="24"/>
        </w:rPr>
        <w:t>b</w:t>
      </w:r>
      <w:r w:rsidRPr="00B76437">
        <w:rPr>
          <w:rFonts w:cs="Tahoma"/>
          <w:spacing w:val="2"/>
          <w:sz w:val="24"/>
          <w:szCs w:val="24"/>
        </w:rPr>
        <w:t xml:space="preserve">ez </w:t>
      </w:r>
      <w:r w:rsidRPr="00B76437">
        <w:rPr>
          <w:rFonts w:cs="Tahoma"/>
          <w:sz w:val="24"/>
          <w:szCs w:val="24"/>
        </w:rPr>
        <w:t>pow</w:t>
      </w:r>
      <w:r w:rsidRPr="00B76437">
        <w:rPr>
          <w:rFonts w:cs="Tahoma"/>
          <w:spacing w:val="2"/>
          <w:sz w:val="24"/>
          <w:szCs w:val="24"/>
        </w:rPr>
        <w:t>ł</w:t>
      </w:r>
      <w:r w:rsidRPr="00B76437">
        <w:rPr>
          <w:rFonts w:cs="Tahoma"/>
          <w:spacing w:val="-4"/>
          <w:sz w:val="24"/>
          <w:szCs w:val="24"/>
        </w:rPr>
        <w:t>o</w:t>
      </w:r>
      <w:r w:rsidRPr="00B76437">
        <w:rPr>
          <w:rFonts w:cs="Tahoma"/>
          <w:sz w:val="24"/>
          <w:szCs w:val="24"/>
        </w:rPr>
        <w:t>ki</w:t>
      </w:r>
      <w:r w:rsidRPr="00B76437">
        <w:rPr>
          <w:rFonts w:cs="Tahoma"/>
          <w:spacing w:val="7"/>
          <w:sz w:val="24"/>
          <w:szCs w:val="24"/>
        </w:rPr>
        <w:t xml:space="preserve"> </w:t>
      </w:r>
      <w:r w:rsidRPr="00B76437">
        <w:rPr>
          <w:rFonts w:cs="Tahoma"/>
          <w:sz w:val="24"/>
          <w:szCs w:val="24"/>
        </w:rPr>
        <w:t>farby</w:t>
      </w:r>
      <w:r w:rsidRPr="00B76437">
        <w:rPr>
          <w:rFonts w:cs="Tahoma"/>
          <w:spacing w:val="3"/>
          <w:sz w:val="24"/>
          <w:szCs w:val="24"/>
        </w:rPr>
        <w:t xml:space="preserve"> </w:t>
      </w:r>
      <w:r w:rsidRPr="00B76437">
        <w:rPr>
          <w:rFonts w:cs="Tahoma"/>
          <w:sz w:val="24"/>
          <w:szCs w:val="24"/>
        </w:rPr>
        <w:t>zew</w:t>
      </w:r>
      <w:r w:rsidRPr="00B76437">
        <w:rPr>
          <w:rFonts w:cs="Tahoma"/>
          <w:spacing w:val="-1"/>
          <w:sz w:val="24"/>
          <w:szCs w:val="24"/>
        </w:rPr>
        <w:t>n</w:t>
      </w:r>
      <w:r w:rsidRPr="00B76437">
        <w:rPr>
          <w:rFonts w:cs="Tahoma"/>
          <w:sz w:val="24"/>
          <w:szCs w:val="24"/>
        </w:rPr>
        <w:t>ęt</w:t>
      </w:r>
      <w:r w:rsidRPr="00B76437">
        <w:rPr>
          <w:rFonts w:cs="Tahoma"/>
          <w:spacing w:val="-5"/>
          <w:sz w:val="24"/>
          <w:szCs w:val="24"/>
        </w:rPr>
        <w:t>r</w:t>
      </w:r>
      <w:r w:rsidRPr="00B76437">
        <w:rPr>
          <w:rFonts w:cs="Tahoma"/>
          <w:sz w:val="24"/>
          <w:szCs w:val="24"/>
        </w:rPr>
        <w:t>znej</w:t>
      </w:r>
      <w:r w:rsidRPr="00B76437">
        <w:rPr>
          <w:rFonts w:cs="Tahoma"/>
          <w:spacing w:val="3"/>
          <w:sz w:val="24"/>
          <w:szCs w:val="24"/>
        </w:rPr>
        <w:t xml:space="preserve"> </w:t>
      </w:r>
      <w:r w:rsidRPr="00B76437">
        <w:rPr>
          <w:rFonts w:cs="Tahoma"/>
          <w:spacing w:val="4"/>
          <w:sz w:val="24"/>
          <w:szCs w:val="24"/>
        </w:rPr>
        <w:t>l</w:t>
      </w:r>
      <w:r w:rsidRPr="00B76437">
        <w:rPr>
          <w:rFonts w:cs="Tahoma"/>
          <w:sz w:val="24"/>
          <w:szCs w:val="24"/>
        </w:rPr>
        <w:t>ub</w:t>
      </w:r>
      <w:r w:rsidRPr="00B76437">
        <w:rPr>
          <w:rFonts w:cs="Tahoma"/>
          <w:spacing w:val="4"/>
          <w:sz w:val="24"/>
          <w:szCs w:val="24"/>
        </w:rPr>
        <w:t xml:space="preserve"> </w:t>
      </w:r>
      <w:r>
        <w:rPr>
          <w:rFonts w:cs="Tahoma"/>
          <w:spacing w:val="4"/>
          <w:sz w:val="24"/>
          <w:szCs w:val="24"/>
        </w:rPr>
        <w:br/>
      </w:r>
      <w:r w:rsidRPr="00B76437">
        <w:rPr>
          <w:rFonts w:cs="Tahoma"/>
          <w:sz w:val="24"/>
          <w:szCs w:val="24"/>
        </w:rPr>
        <w:t>z</w:t>
      </w:r>
      <w:r w:rsidRPr="00B76437">
        <w:rPr>
          <w:rFonts w:cs="Tahoma"/>
          <w:spacing w:val="3"/>
          <w:sz w:val="24"/>
          <w:szCs w:val="24"/>
        </w:rPr>
        <w:t xml:space="preserve"> </w:t>
      </w:r>
      <w:r w:rsidRPr="00B76437">
        <w:rPr>
          <w:rFonts w:cs="Tahoma"/>
          <w:sz w:val="24"/>
          <w:szCs w:val="24"/>
        </w:rPr>
        <w:t>niewystar</w:t>
      </w:r>
      <w:r w:rsidRPr="00B76437">
        <w:rPr>
          <w:rFonts w:cs="Tahoma"/>
          <w:spacing w:val="-4"/>
          <w:sz w:val="24"/>
          <w:szCs w:val="24"/>
        </w:rPr>
        <w:t>c</w:t>
      </w:r>
      <w:r w:rsidRPr="00B76437">
        <w:rPr>
          <w:rFonts w:cs="Tahoma"/>
          <w:sz w:val="24"/>
          <w:szCs w:val="24"/>
        </w:rPr>
        <w:t>za</w:t>
      </w:r>
      <w:r w:rsidRPr="00B76437">
        <w:rPr>
          <w:rFonts w:cs="Tahoma"/>
          <w:spacing w:val="3"/>
          <w:sz w:val="24"/>
          <w:szCs w:val="24"/>
        </w:rPr>
        <w:t>j</w:t>
      </w:r>
      <w:r w:rsidRPr="00B76437">
        <w:rPr>
          <w:rFonts w:cs="Tahoma"/>
          <w:sz w:val="24"/>
          <w:szCs w:val="24"/>
        </w:rPr>
        <w:t>ącą</w:t>
      </w:r>
      <w:r w:rsidRPr="00B76437">
        <w:rPr>
          <w:rFonts w:cs="Tahoma"/>
          <w:spacing w:val="2"/>
          <w:sz w:val="24"/>
          <w:szCs w:val="24"/>
        </w:rPr>
        <w:t xml:space="preserve"> </w:t>
      </w:r>
      <w:r w:rsidRPr="00B76437">
        <w:rPr>
          <w:rFonts w:cs="Tahoma"/>
          <w:sz w:val="24"/>
          <w:szCs w:val="24"/>
        </w:rPr>
        <w:t>po</w:t>
      </w:r>
      <w:r w:rsidRPr="00B76437">
        <w:rPr>
          <w:rFonts w:cs="Tahoma"/>
          <w:spacing w:val="-5"/>
          <w:sz w:val="24"/>
          <w:szCs w:val="24"/>
        </w:rPr>
        <w:t>w</w:t>
      </w:r>
      <w:r w:rsidRPr="00B76437">
        <w:rPr>
          <w:rFonts w:cs="Tahoma"/>
          <w:spacing w:val="2"/>
          <w:sz w:val="24"/>
          <w:szCs w:val="24"/>
        </w:rPr>
        <w:t>ł</w:t>
      </w:r>
      <w:r w:rsidRPr="00B76437">
        <w:rPr>
          <w:rFonts w:cs="Tahoma"/>
          <w:sz w:val="24"/>
          <w:szCs w:val="24"/>
        </w:rPr>
        <w:t>o</w:t>
      </w:r>
      <w:r w:rsidRPr="00B76437">
        <w:rPr>
          <w:rFonts w:cs="Tahoma"/>
          <w:spacing w:val="2"/>
          <w:sz w:val="24"/>
          <w:szCs w:val="24"/>
        </w:rPr>
        <w:t>k</w:t>
      </w:r>
      <w:r w:rsidRPr="00B76437">
        <w:rPr>
          <w:rFonts w:cs="Tahoma"/>
          <w:sz w:val="24"/>
          <w:szCs w:val="24"/>
        </w:rPr>
        <w:t>ą</w:t>
      </w:r>
      <w:r w:rsidRPr="00B76437">
        <w:rPr>
          <w:rFonts w:cs="Tahoma"/>
          <w:spacing w:val="4"/>
          <w:sz w:val="24"/>
          <w:szCs w:val="24"/>
        </w:rPr>
        <w:t xml:space="preserve"> </w:t>
      </w:r>
      <w:r w:rsidRPr="00B76437">
        <w:rPr>
          <w:rFonts w:cs="Tahoma"/>
          <w:sz w:val="24"/>
          <w:szCs w:val="24"/>
        </w:rPr>
        <w:t xml:space="preserve">farby. </w:t>
      </w:r>
      <w:r>
        <w:rPr>
          <w:rFonts w:cs="Tahoma"/>
          <w:sz w:val="24"/>
          <w:szCs w:val="24"/>
        </w:rPr>
        <w:t>Z</w:t>
      </w:r>
      <w:r w:rsidRPr="00B76437">
        <w:rPr>
          <w:rFonts w:cs="Tahoma"/>
          <w:sz w:val="24"/>
          <w:szCs w:val="24"/>
        </w:rPr>
        <w:t>e</w:t>
      </w:r>
      <w:r w:rsidRPr="00B76437">
        <w:rPr>
          <w:rFonts w:cs="Tahoma"/>
          <w:spacing w:val="3"/>
          <w:sz w:val="24"/>
          <w:szCs w:val="24"/>
        </w:rPr>
        <w:t xml:space="preserve"> </w:t>
      </w:r>
      <w:r w:rsidRPr="00B76437">
        <w:rPr>
          <w:rFonts w:cs="Tahoma"/>
          <w:sz w:val="24"/>
          <w:szCs w:val="24"/>
        </w:rPr>
        <w:t>w</w:t>
      </w:r>
      <w:r w:rsidRPr="00B76437">
        <w:rPr>
          <w:rFonts w:cs="Tahoma"/>
          <w:spacing w:val="4"/>
          <w:sz w:val="24"/>
          <w:szCs w:val="24"/>
        </w:rPr>
        <w:t>z</w:t>
      </w:r>
      <w:r w:rsidRPr="00B76437">
        <w:rPr>
          <w:rFonts w:cs="Tahoma"/>
          <w:sz w:val="24"/>
          <w:szCs w:val="24"/>
        </w:rPr>
        <w:t>g</w:t>
      </w:r>
      <w:r w:rsidRPr="00B76437">
        <w:rPr>
          <w:rFonts w:cs="Tahoma"/>
          <w:spacing w:val="1"/>
          <w:sz w:val="24"/>
          <w:szCs w:val="24"/>
        </w:rPr>
        <w:t>l</w:t>
      </w:r>
      <w:r w:rsidRPr="00B76437">
        <w:rPr>
          <w:rFonts w:cs="Tahoma"/>
          <w:sz w:val="24"/>
          <w:szCs w:val="24"/>
        </w:rPr>
        <w:t>ędu</w:t>
      </w:r>
      <w:r w:rsidRPr="00B76437">
        <w:rPr>
          <w:rFonts w:cs="Tahoma"/>
          <w:spacing w:val="4"/>
          <w:sz w:val="24"/>
          <w:szCs w:val="24"/>
        </w:rPr>
        <w:t xml:space="preserve"> </w:t>
      </w:r>
      <w:r w:rsidRPr="00B76437">
        <w:rPr>
          <w:rFonts w:cs="Tahoma"/>
          <w:spacing w:val="-4"/>
          <w:sz w:val="24"/>
          <w:szCs w:val="24"/>
        </w:rPr>
        <w:t>n</w:t>
      </w:r>
      <w:r w:rsidRPr="00B76437">
        <w:rPr>
          <w:rFonts w:cs="Tahoma"/>
          <w:sz w:val="24"/>
          <w:szCs w:val="24"/>
        </w:rPr>
        <w:t>a</w:t>
      </w:r>
      <w:r w:rsidRPr="00B76437">
        <w:rPr>
          <w:rFonts w:cs="Tahoma"/>
          <w:spacing w:val="3"/>
          <w:sz w:val="24"/>
          <w:szCs w:val="24"/>
        </w:rPr>
        <w:t xml:space="preserve"> </w:t>
      </w:r>
      <w:r w:rsidRPr="00B76437">
        <w:rPr>
          <w:rFonts w:cs="Tahoma"/>
          <w:sz w:val="24"/>
          <w:szCs w:val="24"/>
        </w:rPr>
        <w:t>nar</w:t>
      </w:r>
      <w:r w:rsidRPr="00B76437">
        <w:rPr>
          <w:rFonts w:cs="Tahoma"/>
          <w:spacing w:val="-1"/>
          <w:sz w:val="24"/>
          <w:szCs w:val="24"/>
        </w:rPr>
        <w:t>a</w:t>
      </w:r>
      <w:r w:rsidRPr="00B76437">
        <w:rPr>
          <w:rFonts w:cs="Tahoma"/>
          <w:spacing w:val="2"/>
          <w:sz w:val="24"/>
          <w:szCs w:val="24"/>
        </w:rPr>
        <w:t>ż</w:t>
      </w:r>
      <w:r w:rsidRPr="00B76437">
        <w:rPr>
          <w:rFonts w:cs="Tahoma"/>
          <w:sz w:val="24"/>
          <w:szCs w:val="24"/>
        </w:rPr>
        <w:t xml:space="preserve">enie </w:t>
      </w:r>
      <w:r w:rsidRPr="00B76437">
        <w:rPr>
          <w:rFonts w:cs="Tahoma"/>
          <w:spacing w:val="-2"/>
          <w:sz w:val="24"/>
          <w:szCs w:val="24"/>
        </w:rPr>
        <w:t>t</w:t>
      </w:r>
      <w:r w:rsidRPr="00B76437">
        <w:rPr>
          <w:rFonts w:cs="Tahoma"/>
          <w:spacing w:val="2"/>
          <w:sz w:val="24"/>
          <w:szCs w:val="24"/>
        </w:rPr>
        <w:t>y</w:t>
      </w:r>
      <w:r w:rsidRPr="00B76437">
        <w:rPr>
          <w:rFonts w:cs="Tahoma"/>
          <w:spacing w:val="-2"/>
          <w:sz w:val="24"/>
          <w:szCs w:val="24"/>
        </w:rPr>
        <w:t>c</w:t>
      </w:r>
      <w:r w:rsidRPr="00B76437">
        <w:rPr>
          <w:rFonts w:cs="Tahoma"/>
          <w:sz w:val="24"/>
          <w:szCs w:val="24"/>
        </w:rPr>
        <w:t xml:space="preserve">h  </w:t>
      </w:r>
      <w:r w:rsidRPr="00B76437">
        <w:rPr>
          <w:rFonts w:cs="Tahoma"/>
          <w:spacing w:val="-2"/>
          <w:sz w:val="24"/>
          <w:szCs w:val="24"/>
        </w:rPr>
        <w:t>w</w:t>
      </w:r>
      <w:r w:rsidRPr="00B76437">
        <w:rPr>
          <w:rFonts w:cs="Tahoma"/>
          <w:spacing w:val="2"/>
          <w:sz w:val="24"/>
          <w:szCs w:val="24"/>
        </w:rPr>
        <w:t>y</w:t>
      </w:r>
      <w:r w:rsidRPr="00B76437">
        <w:rPr>
          <w:rFonts w:cs="Tahoma"/>
          <w:spacing w:val="-2"/>
          <w:sz w:val="24"/>
          <w:szCs w:val="24"/>
        </w:rPr>
        <w:t>r</w:t>
      </w:r>
      <w:r w:rsidRPr="00B76437">
        <w:rPr>
          <w:rFonts w:cs="Tahoma"/>
          <w:spacing w:val="2"/>
          <w:sz w:val="24"/>
          <w:szCs w:val="24"/>
        </w:rPr>
        <w:t>o</w:t>
      </w:r>
      <w:r w:rsidRPr="00B76437">
        <w:rPr>
          <w:rFonts w:cs="Tahoma"/>
          <w:spacing w:val="-2"/>
          <w:sz w:val="24"/>
          <w:szCs w:val="24"/>
        </w:rPr>
        <w:t>b</w:t>
      </w:r>
      <w:r w:rsidRPr="00B76437">
        <w:rPr>
          <w:rFonts w:cs="Tahoma"/>
          <w:spacing w:val="2"/>
          <w:sz w:val="24"/>
          <w:szCs w:val="24"/>
        </w:rPr>
        <w:t>ó</w:t>
      </w:r>
      <w:r w:rsidRPr="00B76437">
        <w:rPr>
          <w:rFonts w:cs="Tahoma"/>
          <w:sz w:val="24"/>
          <w:szCs w:val="24"/>
        </w:rPr>
        <w:t xml:space="preserve">w  </w:t>
      </w:r>
      <w:r w:rsidRPr="00B76437">
        <w:rPr>
          <w:rFonts w:cs="Tahoma"/>
          <w:spacing w:val="-2"/>
          <w:sz w:val="24"/>
          <w:szCs w:val="24"/>
        </w:rPr>
        <w:t>n</w:t>
      </w:r>
      <w:r w:rsidRPr="00B76437">
        <w:rPr>
          <w:rFonts w:cs="Tahoma"/>
          <w:sz w:val="24"/>
          <w:szCs w:val="24"/>
        </w:rPr>
        <w:t xml:space="preserve">a </w:t>
      </w:r>
      <w:r w:rsidRPr="00B76437">
        <w:rPr>
          <w:rFonts w:cs="Tahoma"/>
          <w:spacing w:val="3"/>
          <w:sz w:val="24"/>
          <w:szCs w:val="24"/>
        </w:rPr>
        <w:t xml:space="preserve"> </w:t>
      </w:r>
      <w:r w:rsidRPr="00B76437">
        <w:rPr>
          <w:rFonts w:cs="Tahoma"/>
          <w:spacing w:val="-2"/>
          <w:sz w:val="24"/>
          <w:szCs w:val="24"/>
        </w:rPr>
        <w:t>dz</w:t>
      </w:r>
      <w:r w:rsidRPr="00B76437">
        <w:rPr>
          <w:rFonts w:cs="Tahoma"/>
          <w:spacing w:val="2"/>
          <w:sz w:val="24"/>
          <w:szCs w:val="24"/>
        </w:rPr>
        <w:t>i</w:t>
      </w:r>
      <w:r w:rsidRPr="00B76437">
        <w:rPr>
          <w:rFonts w:cs="Tahoma"/>
          <w:spacing w:val="-4"/>
          <w:sz w:val="24"/>
          <w:szCs w:val="24"/>
        </w:rPr>
        <w:t>a</w:t>
      </w:r>
      <w:r w:rsidRPr="00B76437">
        <w:rPr>
          <w:rFonts w:cs="Tahoma"/>
          <w:spacing w:val="2"/>
          <w:sz w:val="24"/>
          <w:szCs w:val="24"/>
        </w:rPr>
        <w:t>ł</w:t>
      </w:r>
      <w:r w:rsidRPr="00B76437">
        <w:rPr>
          <w:rFonts w:cs="Tahoma"/>
          <w:spacing w:val="-2"/>
          <w:sz w:val="24"/>
          <w:szCs w:val="24"/>
        </w:rPr>
        <w:t>an</w:t>
      </w:r>
      <w:r w:rsidRPr="00B76437">
        <w:rPr>
          <w:rFonts w:cs="Tahoma"/>
          <w:spacing w:val="4"/>
          <w:sz w:val="24"/>
          <w:szCs w:val="24"/>
        </w:rPr>
        <w:t>i</w:t>
      </w:r>
      <w:r w:rsidRPr="00B76437">
        <w:rPr>
          <w:rFonts w:cs="Tahoma"/>
          <w:sz w:val="24"/>
          <w:szCs w:val="24"/>
        </w:rPr>
        <w:t xml:space="preserve">e  </w:t>
      </w:r>
      <w:r w:rsidRPr="00B76437">
        <w:rPr>
          <w:rFonts w:cs="Tahoma"/>
          <w:spacing w:val="-2"/>
          <w:sz w:val="24"/>
          <w:szCs w:val="24"/>
        </w:rPr>
        <w:t>cz</w:t>
      </w:r>
      <w:r w:rsidRPr="00B76437">
        <w:rPr>
          <w:rFonts w:cs="Tahoma"/>
          <w:spacing w:val="1"/>
          <w:sz w:val="24"/>
          <w:szCs w:val="24"/>
        </w:rPr>
        <w:t>y</w:t>
      </w:r>
      <w:r w:rsidRPr="00B76437">
        <w:rPr>
          <w:rFonts w:cs="Tahoma"/>
          <w:spacing w:val="-2"/>
          <w:sz w:val="24"/>
          <w:szCs w:val="24"/>
        </w:rPr>
        <w:t>nn</w:t>
      </w:r>
      <w:r w:rsidRPr="00B76437">
        <w:rPr>
          <w:rFonts w:cs="Tahoma"/>
          <w:spacing w:val="2"/>
          <w:sz w:val="24"/>
          <w:szCs w:val="24"/>
        </w:rPr>
        <w:t>i</w:t>
      </w:r>
      <w:r w:rsidRPr="00B76437">
        <w:rPr>
          <w:rFonts w:cs="Tahoma"/>
          <w:spacing w:val="-2"/>
          <w:sz w:val="24"/>
          <w:szCs w:val="24"/>
        </w:rPr>
        <w:t>k</w:t>
      </w:r>
      <w:r w:rsidRPr="00B76437">
        <w:rPr>
          <w:rFonts w:cs="Tahoma"/>
          <w:spacing w:val="3"/>
          <w:sz w:val="24"/>
          <w:szCs w:val="24"/>
        </w:rPr>
        <w:t>ó</w:t>
      </w:r>
      <w:r w:rsidRPr="00B76437">
        <w:rPr>
          <w:rFonts w:cs="Tahoma"/>
          <w:sz w:val="24"/>
          <w:szCs w:val="24"/>
        </w:rPr>
        <w:t xml:space="preserve">w  </w:t>
      </w:r>
      <w:r w:rsidRPr="00B76437">
        <w:rPr>
          <w:rFonts w:cs="Tahoma"/>
          <w:spacing w:val="1"/>
          <w:sz w:val="24"/>
          <w:szCs w:val="24"/>
        </w:rPr>
        <w:t>a</w:t>
      </w:r>
      <w:r w:rsidRPr="00B76437">
        <w:rPr>
          <w:rFonts w:cs="Tahoma"/>
          <w:spacing w:val="-2"/>
          <w:sz w:val="24"/>
          <w:szCs w:val="24"/>
        </w:rPr>
        <w:t>tmo</w:t>
      </w:r>
      <w:r w:rsidRPr="00B76437">
        <w:rPr>
          <w:rFonts w:cs="Tahoma"/>
          <w:spacing w:val="2"/>
          <w:sz w:val="24"/>
          <w:szCs w:val="24"/>
        </w:rPr>
        <w:t>s</w:t>
      </w:r>
      <w:r w:rsidRPr="00B76437">
        <w:rPr>
          <w:rFonts w:cs="Tahoma"/>
          <w:spacing w:val="-2"/>
          <w:sz w:val="24"/>
          <w:szCs w:val="24"/>
        </w:rPr>
        <w:t>fe</w:t>
      </w:r>
      <w:r w:rsidRPr="00B76437">
        <w:rPr>
          <w:rFonts w:cs="Tahoma"/>
          <w:spacing w:val="1"/>
          <w:sz w:val="24"/>
          <w:szCs w:val="24"/>
        </w:rPr>
        <w:t>r</w:t>
      </w:r>
      <w:r w:rsidRPr="00B76437">
        <w:rPr>
          <w:rFonts w:cs="Tahoma"/>
          <w:spacing w:val="-2"/>
          <w:sz w:val="24"/>
          <w:szCs w:val="24"/>
        </w:rPr>
        <w:t>ycznyc</w:t>
      </w:r>
      <w:r w:rsidRPr="00B76437">
        <w:rPr>
          <w:rFonts w:cs="Tahoma"/>
          <w:sz w:val="24"/>
          <w:szCs w:val="24"/>
        </w:rPr>
        <w:t xml:space="preserve">h  </w:t>
      </w:r>
      <w:r w:rsidRPr="00B76437">
        <w:rPr>
          <w:rFonts w:cs="Tahoma"/>
          <w:spacing w:val="-2"/>
          <w:sz w:val="24"/>
          <w:szCs w:val="24"/>
        </w:rPr>
        <w:t>o</w:t>
      </w:r>
      <w:r w:rsidRPr="00B76437">
        <w:rPr>
          <w:rFonts w:cs="Tahoma"/>
          <w:spacing w:val="2"/>
          <w:sz w:val="24"/>
          <w:szCs w:val="24"/>
        </w:rPr>
        <w:t>r</w:t>
      </w:r>
      <w:r w:rsidRPr="00B76437">
        <w:rPr>
          <w:rFonts w:cs="Tahoma"/>
          <w:spacing w:val="-2"/>
          <w:sz w:val="24"/>
          <w:szCs w:val="24"/>
        </w:rPr>
        <w:t>a</w:t>
      </w:r>
      <w:r w:rsidRPr="00B76437">
        <w:rPr>
          <w:rFonts w:cs="Tahoma"/>
          <w:sz w:val="24"/>
          <w:szCs w:val="24"/>
        </w:rPr>
        <w:t xml:space="preserve">z </w:t>
      </w:r>
      <w:r w:rsidRPr="00B76437">
        <w:rPr>
          <w:rFonts w:cs="Tahoma"/>
          <w:spacing w:val="6"/>
          <w:sz w:val="24"/>
          <w:szCs w:val="24"/>
        </w:rPr>
        <w:t xml:space="preserve"> </w:t>
      </w:r>
      <w:r w:rsidRPr="00B76437">
        <w:rPr>
          <w:rFonts w:cs="Tahoma"/>
          <w:spacing w:val="-2"/>
          <w:sz w:val="24"/>
          <w:szCs w:val="24"/>
        </w:rPr>
        <w:t>n</w:t>
      </w:r>
      <w:r w:rsidRPr="00B76437">
        <w:rPr>
          <w:rFonts w:cs="Tahoma"/>
          <w:spacing w:val="2"/>
          <w:sz w:val="24"/>
          <w:szCs w:val="24"/>
        </w:rPr>
        <w:t>i</w:t>
      </w:r>
      <w:r w:rsidRPr="00B76437">
        <w:rPr>
          <w:rFonts w:cs="Tahoma"/>
          <w:spacing w:val="-2"/>
          <w:sz w:val="24"/>
          <w:szCs w:val="24"/>
        </w:rPr>
        <w:t>e</w:t>
      </w:r>
      <w:r w:rsidRPr="00B76437">
        <w:rPr>
          <w:rFonts w:cs="Tahoma"/>
          <w:spacing w:val="3"/>
          <w:sz w:val="24"/>
          <w:szCs w:val="24"/>
        </w:rPr>
        <w:t>z</w:t>
      </w:r>
      <w:r w:rsidRPr="00B76437">
        <w:rPr>
          <w:rFonts w:cs="Tahoma"/>
          <w:spacing w:val="-2"/>
          <w:sz w:val="24"/>
          <w:szCs w:val="24"/>
        </w:rPr>
        <w:t>naczn</w:t>
      </w:r>
      <w:r w:rsidRPr="00B76437">
        <w:rPr>
          <w:rFonts w:cs="Tahoma"/>
          <w:sz w:val="24"/>
          <w:szCs w:val="24"/>
        </w:rPr>
        <w:t xml:space="preserve">y </w:t>
      </w:r>
      <w:r w:rsidRPr="00B76437">
        <w:rPr>
          <w:rFonts w:cs="Tahoma"/>
          <w:spacing w:val="4"/>
          <w:sz w:val="24"/>
          <w:szCs w:val="24"/>
        </w:rPr>
        <w:t xml:space="preserve"> </w:t>
      </w:r>
      <w:r w:rsidRPr="00B76437">
        <w:rPr>
          <w:rFonts w:cs="Tahoma"/>
          <w:spacing w:val="1"/>
          <w:sz w:val="24"/>
          <w:szCs w:val="24"/>
        </w:rPr>
        <w:t>s</w:t>
      </w:r>
      <w:r w:rsidRPr="00B76437">
        <w:rPr>
          <w:rFonts w:cs="Tahoma"/>
          <w:spacing w:val="-2"/>
          <w:sz w:val="24"/>
          <w:szCs w:val="24"/>
        </w:rPr>
        <w:t>t</w:t>
      </w:r>
      <w:r w:rsidRPr="00B76437">
        <w:rPr>
          <w:rFonts w:cs="Tahoma"/>
          <w:spacing w:val="3"/>
          <w:sz w:val="24"/>
          <w:szCs w:val="24"/>
        </w:rPr>
        <w:t>o</w:t>
      </w:r>
      <w:r w:rsidRPr="00B76437">
        <w:rPr>
          <w:rFonts w:cs="Tahoma"/>
          <w:spacing w:val="-6"/>
          <w:sz w:val="24"/>
          <w:szCs w:val="24"/>
        </w:rPr>
        <w:t>p</w:t>
      </w:r>
      <w:r w:rsidRPr="00B76437">
        <w:rPr>
          <w:rFonts w:cs="Tahoma"/>
          <w:spacing w:val="2"/>
          <w:sz w:val="24"/>
          <w:szCs w:val="24"/>
        </w:rPr>
        <w:t>ie</w:t>
      </w:r>
      <w:r w:rsidRPr="00B76437">
        <w:rPr>
          <w:rFonts w:cs="Tahoma"/>
          <w:sz w:val="24"/>
          <w:szCs w:val="24"/>
        </w:rPr>
        <w:t xml:space="preserve">ń  </w:t>
      </w:r>
      <w:r w:rsidRPr="00B76437">
        <w:rPr>
          <w:rFonts w:cs="Tahoma"/>
          <w:spacing w:val="1"/>
          <w:sz w:val="24"/>
          <w:szCs w:val="24"/>
        </w:rPr>
        <w:t>z</w:t>
      </w:r>
      <w:r w:rsidRPr="00B76437">
        <w:rPr>
          <w:rFonts w:cs="Tahoma"/>
          <w:spacing w:val="-2"/>
          <w:sz w:val="24"/>
          <w:szCs w:val="24"/>
        </w:rPr>
        <w:t>abe</w:t>
      </w:r>
      <w:r w:rsidRPr="00B76437">
        <w:rPr>
          <w:rFonts w:cs="Tahoma"/>
          <w:spacing w:val="1"/>
          <w:sz w:val="24"/>
          <w:szCs w:val="24"/>
        </w:rPr>
        <w:t>z</w:t>
      </w:r>
      <w:r w:rsidRPr="00B76437">
        <w:rPr>
          <w:rFonts w:cs="Tahoma"/>
          <w:spacing w:val="-2"/>
          <w:sz w:val="24"/>
          <w:szCs w:val="24"/>
        </w:rPr>
        <w:t>p</w:t>
      </w:r>
      <w:r w:rsidRPr="00B76437">
        <w:rPr>
          <w:rFonts w:cs="Tahoma"/>
          <w:spacing w:val="3"/>
          <w:sz w:val="24"/>
          <w:szCs w:val="24"/>
        </w:rPr>
        <w:t>i</w:t>
      </w:r>
      <w:r w:rsidRPr="00B76437">
        <w:rPr>
          <w:rFonts w:cs="Tahoma"/>
          <w:spacing w:val="-2"/>
          <w:sz w:val="24"/>
          <w:szCs w:val="24"/>
        </w:rPr>
        <w:t>eczen</w:t>
      </w:r>
      <w:r w:rsidRPr="00B76437">
        <w:rPr>
          <w:rFonts w:cs="Tahoma"/>
          <w:spacing w:val="4"/>
          <w:sz w:val="24"/>
          <w:szCs w:val="24"/>
        </w:rPr>
        <w:t>i</w:t>
      </w:r>
      <w:r w:rsidRPr="00B76437">
        <w:rPr>
          <w:rFonts w:cs="Tahoma"/>
          <w:sz w:val="24"/>
          <w:szCs w:val="24"/>
        </w:rPr>
        <w:t>a eternitu</w:t>
      </w:r>
      <w:r w:rsidRPr="00B76437">
        <w:rPr>
          <w:rFonts w:cs="Tahoma"/>
          <w:spacing w:val="23"/>
          <w:sz w:val="24"/>
          <w:szCs w:val="24"/>
        </w:rPr>
        <w:t xml:space="preserve"> </w:t>
      </w:r>
      <w:r w:rsidRPr="00B76437">
        <w:rPr>
          <w:rFonts w:cs="Tahoma"/>
          <w:sz w:val="24"/>
          <w:szCs w:val="24"/>
        </w:rPr>
        <w:t>pow</w:t>
      </w:r>
      <w:r w:rsidRPr="00B76437">
        <w:rPr>
          <w:rFonts w:cs="Tahoma"/>
          <w:spacing w:val="2"/>
          <w:sz w:val="24"/>
          <w:szCs w:val="24"/>
        </w:rPr>
        <w:t>ł</w:t>
      </w:r>
      <w:r w:rsidRPr="00B76437">
        <w:rPr>
          <w:rFonts w:cs="Tahoma"/>
          <w:spacing w:val="-4"/>
          <w:sz w:val="24"/>
          <w:szCs w:val="24"/>
        </w:rPr>
        <w:t>o</w:t>
      </w:r>
      <w:r w:rsidRPr="00B76437">
        <w:rPr>
          <w:rFonts w:cs="Tahoma"/>
          <w:sz w:val="24"/>
          <w:szCs w:val="24"/>
        </w:rPr>
        <w:t>ką</w:t>
      </w:r>
      <w:r w:rsidRPr="00B76437">
        <w:rPr>
          <w:rFonts w:cs="Tahoma"/>
          <w:spacing w:val="24"/>
          <w:sz w:val="24"/>
          <w:szCs w:val="24"/>
        </w:rPr>
        <w:t xml:space="preserve"> </w:t>
      </w:r>
      <w:r w:rsidRPr="00B76437">
        <w:rPr>
          <w:rFonts w:cs="Tahoma"/>
          <w:sz w:val="24"/>
          <w:szCs w:val="24"/>
        </w:rPr>
        <w:t>farby</w:t>
      </w:r>
      <w:r w:rsidRPr="00B76437">
        <w:rPr>
          <w:rFonts w:cs="Tahoma"/>
          <w:spacing w:val="23"/>
          <w:sz w:val="24"/>
          <w:szCs w:val="24"/>
        </w:rPr>
        <w:t xml:space="preserve"> </w:t>
      </w:r>
      <w:r w:rsidRPr="00B76437">
        <w:rPr>
          <w:rFonts w:cs="Tahoma"/>
          <w:sz w:val="24"/>
          <w:szCs w:val="24"/>
        </w:rPr>
        <w:t>niez</w:t>
      </w:r>
      <w:r w:rsidRPr="00B76437">
        <w:rPr>
          <w:rFonts w:cs="Tahoma"/>
          <w:spacing w:val="1"/>
          <w:sz w:val="24"/>
          <w:szCs w:val="24"/>
        </w:rPr>
        <w:t>b</w:t>
      </w:r>
      <w:r w:rsidRPr="00B76437">
        <w:rPr>
          <w:rFonts w:cs="Tahoma"/>
          <w:sz w:val="24"/>
          <w:szCs w:val="24"/>
        </w:rPr>
        <w:t>ędna</w:t>
      </w:r>
      <w:r w:rsidRPr="00B76437">
        <w:rPr>
          <w:rFonts w:cs="Tahoma"/>
          <w:spacing w:val="24"/>
          <w:sz w:val="24"/>
          <w:szCs w:val="24"/>
        </w:rPr>
        <w:t xml:space="preserve"> </w:t>
      </w:r>
      <w:r w:rsidRPr="00B76437">
        <w:rPr>
          <w:rFonts w:cs="Tahoma"/>
          <w:spacing w:val="-3"/>
          <w:sz w:val="24"/>
          <w:szCs w:val="24"/>
        </w:rPr>
        <w:t>b</w:t>
      </w:r>
      <w:r w:rsidRPr="00B76437">
        <w:rPr>
          <w:rFonts w:cs="Tahoma"/>
          <w:sz w:val="24"/>
          <w:szCs w:val="24"/>
        </w:rPr>
        <w:t>ę</w:t>
      </w:r>
      <w:r w:rsidRPr="00B76437">
        <w:rPr>
          <w:rFonts w:cs="Tahoma"/>
          <w:spacing w:val="-6"/>
          <w:sz w:val="24"/>
          <w:szCs w:val="24"/>
        </w:rPr>
        <w:t>d</w:t>
      </w:r>
      <w:r w:rsidRPr="00B76437">
        <w:rPr>
          <w:rFonts w:cs="Tahoma"/>
          <w:sz w:val="24"/>
          <w:szCs w:val="24"/>
        </w:rPr>
        <w:t>z</w:t>
      </w:r>
      <w:r w:rsidRPr="00B76437">
        <w:rPr>
          <w:rFonts w:cs="Tahoma"/>
          <w:spacing w:val="4"/>
          <w:sz w:val="24"/>
          <w:szCs w:val="24"/>
        </w:rPr>
        <w:t>i</w:t>
      </w:r>
      <w:r w:rsidRPr="00B76437">
        <w:rPr>
          <w:rFonts w:cs="Tahoma"/>
          <w:sz w:val="24"/>
          <w:szCs w:val="24"/>
        </w:rPr>
        <w:t>e</w:t>
      </w:r>
      <w:r w:rsidRPr="00B76437">
        <w:rPr>
          <w:rFonts w:cs="Tahoma"/>
          <w:spacing w:val="23"/>
          <w:sz w:val="24"/>
          <w:szCs w:val="24"/>
        </w:rPr>
        <w:t xml:space="preserve"> </w:t>
      </w:r>
      <w:r w:rsidRPr="00B76437">
        <w:rPr>
          <w:rFonts w:cs="Tahoma"/>
          <w:sz w:val="24"/>
          <w:szCs w:val="24"/>
        </w:rPr>
        <w:t>ocena</w:t>
      </w:r>
      <w:r w:rsidRPr="00B76437">
        <w:rPr>
          <w:rFonts w:cs="Tahoma"/>
          <w:spacing w:val="23"/>
          <w:sz w:val="24"/>
          <w:szCs w:val="24"/>
        </w:rPr>
        <w:t xml:space="preserve"> </w:t>
      </w:r>
      <w:r w:rsidRPr="00B76437">
        <w:rPr>
          <w:rFonts w:cs="Tahoma"/>
          <w:sz w:val="24"/>
          <w:szCs w:val="24"/>
        </w:rPr>
        <w:t>pr</w:t>
      </w:r>
      <w:r w:rsidRPr="00B76437">
        <w:rPr>
          <w:rFonts w:cs="Tahoma"/>
          <w:spacing w:val="-5"/>
          <w:sz w:val="24"/>
          <w:szCs w:val="24"/>
        </w:rPr>
        <w:t>z</w:t>
      </w:r>
      <w:r w:rsidRPr="00B76437">
        <w:rPr>
          <w:rFonts w:cs="Tahoma"/>
          <w:sz w:val="24"/>
          <w:szCs w:val="24"/>
        </w:rPr>
        <w:t>y</w:t>
      </w:r>
      <w:r w:rsidRPr="00B76437">
        <w:rPr>
          <w:rFonts w:cs="Tahoma"/>
          <w:spacing w:val="-5"/>
          <w:sz w:val="24"/>
          <w:szCs w:val="24"/>
        </w:rPr>
        <w:t>d</w:t>
      </w:r>
      <w:r w:rsidRPr="00B76437">
        <w:rPr>
          <w:rFonts w:cs="Tahoma"/>
          <w:sz w:val="24"/>
          <w:szCs w:val="24"/>
        </w:rPr>
        <w:t>atno</w:t>
      </w:r>
      <w:r w:rsidRPr="00B76437">
        <w:rPr>
          <w:rFonts w:cs="Tahoma"/>
          <w:spacing w:val="1"/>
          <w:sz w:val="24"/>
          <w:szCs w:val="24"/>
        </w:rPr>
        <w:t>ś</w:t>
      </w:r>
      <w:r w:rsidRPr="00B76437">
        <w:rPr>
          <w:rFonts w:cs="Tahoma"/>
          <w:sz w:val="24"/>
          <w:szCs w:val="24"/>
        </w:rPr>
        <w:t>ci</w:t>
      </w:r>
      <w:r w:rsidRPr="00B76437">
        <w:rPr>
          <w:rFonts w:cs="Tahoma"/>
          <w:spacing w:val="24"/>
          <w:sz w:val="24"/>
          <w:szCs w:val="24"/>
        </w:rPr>
        <w:t xml:space="preserve"> </w:t>
      </w:r>
      <w:r w:rsidRPr="00B76437">
        <w:rPr>
          <w:rFonts w:cs="Tahoma"/>
          <w:sz w:val="24"/>
          <w:szCs w:val="24"/>
        </w:rPr>
        <w:t>do</w:t>
      </w:r>
      <w:r w:rsidRPr="00B76437">
        <w:rPr>
          <w:rFonts w:cs="Tahoma"/>
          <w:spacing w:val="24"/>
          <w:sz w:val="24"/>
          <w:szCs w:val="24"/>
        </w:rPr>
        <w:t xml:space="preserve"> </w:t>
      </w:r>
      <w:r w:rsidRPr="00B76437">
        <w:rPr>
          <w:rFonts w:cs="Tahoma"/>
          <w:sz w:val="24"/>
          <w:szCs w:val="24"/>
        </w:rPr>
        <w:t>d</w:t>
      </w:r>
      <w:r w:rsidRPr="00B76437">
        <w:rPr>
          <w:rFonts w:cs="Tahoma"/>
          <w:spacing w:val="-4"/>
          <w:sz w:val="24"/>
          <w:szCs w:val="24"/>
        </w:rPr>
        <w:t>a</w:t>
      </w:r>
      <w:r w:rsidRPr="00B76437">
        <w:rPr>
          <w:rFonts w:cs="Tahoma"/>
          <w:sz w:val="24"/>
          <w:szCs w:val="24"/>
        </w:rPr>
        <w:t>l</w:t>
      </w:r>
      <w:r w:rsidRPr="00B76437">
        <w:rPr>
          <w:rFonts w:cs="Tahoma"/>
          <w:spacing w:val="3"/>
          <w:sz w:val="24"/>
          <w:szCs w:val="24"/>
        </w:rPr>
        <w:t>s</w:t>
      </w:r>
      <w:r w:rsidRPr="00B76437">
        <w:rPr>
          <w:rFonts w:cs="Tahoma"/>
          <w:sz w:val="24"/>
          <w:szCs w:val="24"/>
        </w:rPr>
        <w:t>ze</w:t>
      </w:r>
      <w:r w:rsidRPr="00B76437">
        <w:rPr>
          <w:rFonts w:cs="Tahoma"/>
          <w:spacing w:val="-4"/>
          <w:sz w:val="24"/>
          <w:szCs w:val="24"/>
        </w:rPr>
        <w:t>g</w:t>
      </w:r>
      <w:r w:rsidRPr="00B76437">
        <w:rPr>
          <w:rFonts w:cs="Tahoma"/>
          <w:sz w:val="24"/>
          <w:szCs w:val="24"/>
        </w:rPr>
        <w:t>o</w:t>
      </w:r>
      <w:r w:rsidRPr="00B76437">
        <w:rPr>
          <w:rFonts w:cs="Tahoma"/>
          <w:spacing w:val="24"/>
          <w:sz w:val="24"/>
          <w:szCs w:val="24"/>
        </w:rPr>
        <w:t xml:space="preserve"> </w:t>
      </w:r>
      <w:r w:rsidRPr="00B76437">
        <w:rPr>
          <w:rFonts w:cs="Tahoma"/>
          <w:sz w:val="24"/>
          <w:szCs w:val="24"/>
        </w:rPr>
        <w:t>u</w:t>
      </w:r>
      <w:r w:rsidRPr="00B76437">
        <w:rPr>
          <w:rFonts w:cs="Tahoma"/>
          <w:spacing w:val="2"/>
          <w:sz w:val="24"/>
          <w:szCs w:val="24"/>
        </w:rPr>
        <w:t>ż</w:t>
      </w:r>
      <w:r w:rsidRPr="00B76437">
        <w:rPr>
          <w:rFonts w:cs="Tahoma"/>
          <w:sz w:val="24"/>
          <w:szCs w:val="24"/>
        </w:rPr>
        <w:t>y</w:t>
      </w:r>
      <w:r w:rsidRPr="00B76437">
        <w:rPr>
          <w:rFonts w:cs="Tahoma"/>
          <w:spacing w:val="-4"/>
          <w:sz w:val="24"/>
          <w:szCs w:val="24"/>
        </w:rPr>
        <w:t>t</w:t>
      </w:r>
      <w:r w:rsidRPr="00B76437">
        <w:rPr>
          <w:rFonts w:cs="Tahoma"/>
          <w:sz w:val="24"/>
          <w:szCs w:val="24"/>
        </w:rPr>
        <w:t>kowania</w:t>
      </w:r>
      <w:r w:rsidRPr="00B76437">
        <w:rPr>
          <w:rFonts w:cs="Tahoma"/>
          <w:spacing w:val="24"/>
          <w:sz w:val="24"/>
          <w:szCs w:val="24"/>
        </w:rPr>
        <w:t xml:space="preserve"> </w:t>
      </w:r>
      <w:r w:rsidRPr="00B76437">
        <w:rPr>
          <w:rFonts w:cs="Tahoma"/>
          <w:sz w:val="24"/>
          <w:szCs w:val="24"/>
        </w:rPr>
        <w:t>w</w:t>
      </w:r>
      <w:r w:rsidRPr="00B76437">
        <w:rPr>
          <w:rFonts w:cs="Tahoma"/>
          <w:spacing w:val="23"/>
          <w:sz w:val="24"/>
          <w:szCs w:val="24"/>
        </w:rPr>
        <w:t xml:space="preserve"> </w:t>
      </w:r>
      <w:r w:rsidRPr="00B76437">
        <w:rPr>
          <w:rFonts w:cs="Tahoma"/>
          <w:sz w:val="24"/>
          <w:szCs w:val="24"/>
        </w:rPr>
        <w:t>okresie</w:t>
      </w:r>
      <w:r w:rsidRPr="00B76437">
        <w:rPr>
          <w:rFonts w:cs="Tahoma"/>
          <w:spacing w:val="23"/>
          <w:sz w:val="24"/>
          <w:szCs w:val="24"/>
        </w:rPr>
        <w:t xml:space="preserve"> </w:t>
      </w:r>
      <w:r w:rsidRPr="00B76437">
        <w:rPr>
          <w:rFonts w:cs="Tahoma"/>
          <w:sz w:val="24"/>
          <w:szCs w:val="24"/>
        </w:rPr>
        <w:t>do</w:t>
      </w:r>
      <w:r>
        <w:rPr>
          <w:rFonts w:cs="Tahoma"/>
          <w:sz w:val="24"/>
          <w:szCs w:val="24"/>
        </w:rPr>
        <w:t xml:space="preserve"> </w:t>
      </w:r>
      <w:r w:rsidRPr="00B76437">
        <w:rPr>
          <w:rFonts w:cs="Tahoma"/>
          <w:sz w:val="24"/>
          <w:szCs w:val="24"/>
        </w:rPr>
        <w:t>5</w:t>
      </w:r>
      <w:r w:rsidRPr="00B76437">
        <w:rPr>
          <w:rFonts w:cs="Tahoma"/>
          <w:spacing w:val="-1"/>
          <w:sz w:val="24"/>
          <w:szCs w:val="24"/>
        </w:rPr>
        <w:t xml:space="preserve"> </w:t>
      </w:r>
      <w:r w:rsidRPr="00B76437">
        <w:rPr>
          <w:rFonts w:cs="Tahoma"/>
          <w:spacing w:val="3"/>
          <w:sz w:val="24"/>
          <w:szCs w:val="24"/>
        </w:rPr>
        <w:t>l</w:t>
      </w:r>
      <w:r w:rsidRPr="00B76437">
        <w:rPr>
          <w:rFonts w:cs="Tahoma"/>
          <w:spacing w:val="-1"/>
          <w:sz w:val="24"/>
          <w:szCs w:val="24"/>
        </w:rPr>
        <w:t>at</w:t>
      </w:r>
      <w:r w:rsidRPr="00B76437">
        <w:rPr>
          <w:rFonts w:cs="Tahoma"/>
          <w:sz w:val="24"/>
          <w:szCs w:val="24"/>
        </w:rPr>
        <w:t>.</w:t>
      </w:r>
    </w:p>
    <w:p w:rsidR="006618E1" w:rsidRDefault="006618E1" w:rsidP="006618E1">
      <w:pPr>
        <w:pStyle w:val="Tekst2"/>
        <w:spacing w:line="360" w:lineRule="auto"/>
        <w:ind w:left="567" w:hanging="1"/>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W celu oznaczenia wysokości środków finansowych niezbędnych do likwidacji wyrobów azbestowych z terenu miasta Giżycka przyjęto, iż ś</w:t>
      </w:r>
      <w:r w:rsidRPr="00E31CC5">
        <w:rPr>
          <w:rFonts w:ascii="Calibri" w:hAnsi="Calibri"/>
          <w:sz w:val="24"/>
          <w:szCs w:val="24"/>
        </w:rPr>
        <w:t>redni koszt usunięcia 1m</w:t>
      </w:r>
      <w:r w:rsidRPr="00E31CC5">
        <w:rPr>
          <w:rFonts w:ascii="Calibri" w:hAnsi="Calibri"/>
          <w:sz w:val="24"/>
          <w:szCs w:val="24"/>
          <w:vertAlign w:val="superscript"/>
        </w:rPr>
        <w:t>2</w:t>
      </w:r>
      <w:r w:rsidRPr="00E31CC5">
        <w:rPr>
          <w:rFonts w:ascii="Calibri" w:hAnsi="Calibri"/>
          <w:sz w:val="24"/>
          <w:szCs w:val="24"/>
        </w:rPr>
        <w:t xml:space="preserve"> płyty cementowo-azbestowej wynosi </w:t>
      </w:r>
      <w:r>
        <w:rPr>
          <w:rFonts w:ascii="Calibri" w:hAnsi="Calibri"/>
          <w:sz w:val="24"/>
          <w:szCs w:val="24"/>
        </w:rPr>
        <w:t xml:space="preserve">ok. </w:t>
      </w:r>
      <w:r>
        <w:rPr>
          <w:rFonts w:ascii="Calibri" w:hAnsi="Calibri"/>
          <w:b/>
          <w:sz w:val="24"/>
          <w:szCs w:val="24"/>
        </w:rPr>
        <w:t xml:space="preserve">13 </w:t>
      </w:r>
      <w:r w:rsidRPr="00E31CC5">
        <w:rPr>
          <w:rFonts w:ascii="Calibri" w:hAnsi="Calibri"/>
          <w:b/>
          <w:sz w:val="24"/>
          <w:szCs w:val="24"/>
        </w:rPr>
        <w:t>zł netto</w:t>
      </w:r>
      <w:r>
        <w:rPr>
          <w:rFonts w:ascii="Calibri" w:hAnsi="Calibri"/>
          <w:b/>
          <w:sz w:val="24"/>
          <w:szCs w:val="24"/>
        </w:rPr>
        <w:t xml:space="preserve"> </w:t>
      </w:r>
      <w:r>
        <w:rPr>
          <w:rFonts w:ascii="Calibri" w:hAnsi="Calibri"/>
          <w:sz w:val="24"/>
          <w:szCs w:val="24"/>
        </w:rPr>
        <w:t>(dane uśrednione, cenniki określonych firm mogą ul</w:t>
      </w:r>
      <w:r w:rsidR="00D920BC">
        <w:rPr>
          <w:rFonts w:ascii="Calibri" w:hAnsi="Calibri"/>
          <w:sz w:val="24"/>
          <w:szCs w:val="24"/>
        </w:rPr>
        <w:t xml:space="preserve">ec </w:t>
      </w:r>
      <w:r>
        <w:rPr>
          <w:rFonts w:ascii="Calibri" w:hAnsi="Calibri"/>
          <w:sz w:val="24"/>
          <w:szCs w:val="24"/>
        </w:rPr>
        <w:t>zmianom).</w:t>
      </w:r>
    </w:p>
    <w:p w:rsidR="006618E1" w:rsidRPr="00E31CC5" w:rsidRDefault="00354A5D" w:rsidP="00354A5D">
      <w:pPr>
        <w:pStyle w:val="Tekst2"/>
        <w:spacing w:line="360" w:lineRule="auto"/>
        <w:ind w:left="0" w:firstLine="0"/>
        <w:rPr>
          <w:rFonts w:ascii="Calibri" w:hAnsi="Calibri"/>
          <w:sz w:val="24"/>
          <w:szCs w:val="24"/>
        </w:rPr>
      </w:pPr>
      <w:r>
        <w:rPr>
          <w:rFonts w:ascii="Calibri" w:hAnsi="Calibri"/>
          <w:sz w:val="24"/>
          <w:szCs w:val="24"/>
        </w:rPr>
        <w:t xml:space="preserve">           </w:t>
      </w:r>
      <w:r w:rsidR="006618E1" w:rsidRPr="00E31CC5">
        <w:rPr>
          <w:rFonts w:ascii="Calibri" w:hAnsi="Calibri"/>
          <w:sz w:val="24"/>
          <w:szCs w:val="24"/>
        </w:rPr>
        <w:t>Przy utylizacji dużych ilości azbestu cena</w:t>
      </w:r>
      <w:r w:rsidR="006618E1">
        <w:rPr>
          <w:rFonts w:ascii="Calibri" w:hAnsi="Calibri"/>
          <w:sz w:val="24"/>
          <w:szCs w:val="24"/>
        </w:rPr>
        <w:t xml:space="preserve"> zazwyczaj podlega negocjacjom</w:t>
      </w:r>
      <w:r w:rsidR="006618E1" w:rsidRPr="00E31CC5">
        <w:rPr>
          <w:rFonts w:ascii="Calibri" w:hAnsi="Calibri"/>
          <w:sz w:val="24"/>
          <w:szCs w:val="24"/>
        </w:rPr>
        <w:t>.</w:t>
      </w:r>
    </w:p>
    <w:p w:rsidR="006618E1" w:rsidRPr="00E31CC5" w:rsidRDefault="006618E1" w:rsidP="00354A5D">
      <w:pPr>
        <w:pStyle w:val="Tekst2"/>
        <w:spacing w:line="360" w:lineRule="auto"/>
        <w:ind w:left="567" w:firstLine="0"/>
        <w:rPr>
          <w:rFonts w:ascii="Calibri" w:hAnsi="Calibri"/>
          <w:sz w:val="24"/>
          <w:szCs w:val="24"/>
        </w:rPr>
      </w:pPr>
      <w:r w:rsidRPr="00E31CC5">
        <w:rPr>
          <w:rFonts w:ascii="Calibri" w:hAnsi="Calibri"/>
          <w:sz w:val="24"/>
          <w:szCs w:val="24"/>
        </w:rPr>
        <w:t>Cena demontażu uzależniona jest również od wysokości budynku, gdyż przy zabudowie wysokiej konieczne jest r</w:t>
      </w:r>
      <w:r>
        <w:rPr>
          <w:rFonts w:ascii="Calibri" w:hAnsi="Calibri"/>
          <w:sz w:val="24"/>
          <w:szCs w:val="24"/>
        </w:rPr>
        <w:t xml:space="preserve">ozstawienie rusztowań, co </w:t>
      </w:r>
      <w:r w:rsidRPr="00E31CC5">
        <w:rPr>
          <w:rFonts w:ascii="Calibri" w:hAnsi="Calibri"/>
          <w:sz w:val="24"/>
          <w:szCs w:val="24"/>
        </w:rPr>
        <w:t>wi</w:t>
      </w:r>
      <w:r>
        <w:rPr>
          <w:rFonts w:ascii="Calibri" w:hAnsi="Calibri"/>
          <w:sz w:val="24"/>
          <w:szCs w:val="24"/>
        </w:rPr>
        <w:t xml:space="preserve">ąże się z dodatkowymi </w:t>
      </w:r>
      <w:r w:rsidRPr="00E31CC5">
        <w:rPr>
          <w:rFonts w:ascii="Calibri" w:hAnsi="Calibri"/>
          <w:sz w:val="24"/>
          <w:szCs w:val="24"/>
        </w:rPr>
        <w:t>kosztami.</w:t>
      </w:r>
    </w:p>
    <w:p w:rsidR="006618E1" w:rsidRPr="00E31CC5" w:rsidRDefault="006618E1" w:rsidP="003805BD">
      <w:pPr>
        <w:pStyle w:val="Tekst2"/>
        <w:spacing w:line="360" w:lineRule="auto"/>
        <w:ind w:left="567" w:firstLine="0"/>
        <w:rPr>
          <w:rFonts w:ascii="Calibri" w:hAnsi="Calibri"/>
          <w:sz w:val="24"/>
          <w:szCs w:val="24"/>
        </w:rPr>
      </w:pPr>
      <w:r w:rsidRPr="00E31CC5">
        <w:rPr>
          <w:rFonts w:ascii="Calibri" w:hAnsi="Calibri"/>
          <w:sz w:val="24"/>
          <w:szCs w:val="24"/>
        </w:rPr>
        <w:t>Przybliżony łączny koszt usunięcia</w:t>
      </w:r>
      <w:r>
        <w:rPr>
          <w:rFonts w:ascii="Calibri" w:hAnsi="Calibri"/>
          <w:sz w:val="24"/>
          <w:szCs w:val="24"/>
        </w:rPr>
        <w:t xml:space="preserve"> wyrobów azbestowo-cementowych z terenu miasta </w:t>
      </w:r>
      <w:r w:rsidRPr="00E31CC5">
        <w:rPr>
          <w:rFonts w:ascii="Calibri" w:hAnsi="Calibri"/>
          <w:sz w:val="24"/>
          <w:szCs w:val="24"/>
        </w:rPr>
        <w:t>wynosi zatem:</w:t>
      </w:r>
    </w:p>
    <w:p w:rsidR="006618E1" w:rsidRPr="00354A5D" w:rsidRDefault="006618E1" w:rsidP="00354A5D">
      <w:pPr>
        <w:spacing w:line="360" w:lineRule="auto"/>
        <w:ind w:left="567" w:hanging="1"/>
        <w:jc w:val="center"/>
        <w:rPr>
          <w:b/>
          <w:sz w:val="32"/>
          <w:szCs w:val="32"/>
          <w:u w:val="single"/>
        </w:rPr>
      </w:pPr>
      <w:r>
        <w:rPr>
          <w:b/>
          <w:bCs/>
          <w:sz w:val="32"/>
          <w:szCs w:val="32"/>
        </w:rPr>
        <w:t>18 918,48</w:t>
      </w:r>
      <w:r>
        <w:rPr>
          <w:b/>
          <w:bCs/>
          <w:sz w:val="24"/>
          <w:szCs w:val="24"/>
        </w:rPr>
        <w:t xml:space="preserve"> </w:t>
      </w:r>
      <w:r w:rsidRPr="0059624E">
        <w:rPr>
          <w:b/>
          <w:sz w:val="32"/>
          <w:szCs w:val="32"/>
        </w:rPr>
        <w:t>m</w:t>
      </w:r>
      <w:r w:rsidRPr="0059624E">
        <w:rPr>
          <w:b/>
          <w:sz w:val="32"/>
          <w:szCs w:val="32"/>
          <w:vertAlign w:val="superscript"/>
        </w:rPr>
        <w:t xml:space="preserve">2 </w:t>
      </w:r>
      <w:r>
        <w:rPr>
          <w:b/>
          <w:sz w:val="32"/>
          <w:szCs w:val="32"/>
        </w:rPr>
        <w:t>x 13</w:t>
      </w:r>
      <w:r w:rsidRPr="0059624E">
        <w:rPr>
          <w:b/>
          <w:sz w:val="32"/>
          <w:szCs w:val="32"/>
        </w:rPr>
        <w:t xml:space="preserve"> zł/m</w:t>
      </w:r>
      <w:r w:rsidRPr="0059624E">
        <w:rPr>
          <w:b/>
          <w:sz w:val="32"/>
          <w:szCs w:val="32"/>
          <w:vertAlign w:val="superscript"/>
        </w:rPr>
        <w:t>2</w:t>
      </w:r>
      <w:r w:rsidRPr="0059624E">
        <w:rPr>
          <w:b/>
          <w:sz w:val="32"/>
          <w:szCs w:val="32"/>
        </w:rPr>
        <w:t xml:space="preserve"> = </w:t>
      </w:r>
      <w:r>
        <w:rPr>
          <w:b/>
          <w:sz w:val="32"/>
          <w:szCs w:val="32"/>
          <w:u w:val="single"/>
        </w:rPr>
        <w:t>245 940</w:t>
      </w:r>
      <w:r w:rsidRPr="0059624E">
        <w:rPr>
          <w:b/>
          <w:sz w:val="32"/>
          <w:szCs w:val="32"/>
          <w:u w:val="single"/>
        </w:rPr>
        <w:t xml:space="preserve"> zł netto</w:t>
      </w:r>
    </w:p>
    <w:p w:rsidR="006618E1" w:rsidRPr="004A7E78" w:rsidRDefault="006618E1" w:rsidP="006618E1">
      <w:pPr>
        <w:spacing w:line="360" w:lineRule="auto"/>
        <w:ind w:left="567" w:hanging="1"/>
        <w:jc w:val="center"/>
        <w:rPr>
          <w:sz w:val="24"/>
          <w:szCs w:val="24"/>
        </w:rPr>
      </w:pPr>
      <w:r>
        <w:rPr>
          <w:sz w:val="24"/>
          <w:szCs w:val="24"/>
        </w:rPr>
        <w:t>Lista</w:t>
      </w:r>
      <w:r w:rsidRPr="00533AE5">
        <w:rPr>
          <w:sz w:val="24"/>
          <w:szCs w:val="24"/>
        </w:rPr>
        <w:t xml:space="preserve"> okolicznych składowisk</w:t>
      </w:r>
      <w:r>
        <w:rPr>
          <w:sz w:val="24"/>
          <w:szCs w:val="24"/>
        </w:rPr>
        <w:t xml:space="preserve"> oraz firm posiadających zezwolenie na utylizację wyrobów azbestowych</w:t>
      </w:r>
      <w:r w:rsidRPr="00533AE5">
        <w:rPr>
          <w:sz w:val="24"/>
          <w:szCs w:val="24"/>
        </w:rPr>
        <w:t xml:space="preserve"> dostępna</w:t>
      </w:r>
      <w:r>
        <w:rPr>
          <w:sz w:val="24"/>
          <w:szCs w:val="24"/>
        </w:rPr>
        <w:t xml:space="preserve"> jest</w:t>
      </w:r>
      <w:r w:rsidRPr="00533AE5">
        <w:rPr>
          <w:sz w:val="24"/>
          <w:szCs w:val="24"/>
        </w:rPr>
        <w:t xml:space="preserve"> w załącznikach</w:t>
      </w:r>
      <w:r>
        <w:rPr>
          <w:sz w:val="24"/>
          <w:szCs w:val="24"/>
        </w:rPr>
        <w:t>.</w:t>
      </w:r>
    </w:p>
    <w:p w:rsidR="006618E1" w:rsidRPr="00354A5D" w:rsidRDefault="006618E1" w:rsidP="00354A5D">
      <w:pPr>
        <w:spacing w:line="360" w:lineRule="auto"/>
        <w:ind w:left="567"/>
        <w:jc w:val="both"/>
        <w:rPr>
          <w:sz w:val="32"/>
          <w:szCs w:val="32"/>
        </w:rPr>
      </w:pPr>
      <w:r>
        <w:rPr>
          <w:sz w:val="32"/>
          <w:szCs w:val="32"/>
        </w:rPr>
        <w:t>9</w:t>
      </w:r>
      <w:r w:rsidRPr="005307CC">
        <w:rPr>
          <w:sz w:val="32"/>
          <w:szCs w:val="32"/>
        </w:rPr>
        <w:t>. FINANSOWE ASPEKTY REALIZACJI PROGRAMU</w:t>
      </w:r>
    </w:p>
    <w:p w:rsidR="006618E1" w:rsidRPr="001F4900" w:rsidRDefault="006618E1" w:rsidP="006618E1">
      <w:pPr>
        <w:spacing w:line="360" w:lineRule="auto"/>
        <w:ind w:left="567"/>
        <w:jc w:val="both"/>
        <w:rPr>
          <w:sz w:val="24"/>
          <w:szCs w:val="24"/>
        </w:rPr>
      </w:pPr>
      <w:r>
        <w:rPr>
          <w:sz w:val="24"/>
          <w:szCs w:val="24"/>
        </w:rPr>
        <w:tab/>
      </w:r>
      <w:r>
        <w:rPr>
          <w:sz w:val="24"/>
          <w:szCs w:val="24"/>
        </w:rPr>
        <w:tab/>
      </w:r>
      <w:r w:rsidRPr="001F4900">
        <w:rPr>
          <w:sz w:val="24"/>
          <w:szCs w:val="24"/>
        </w:rPr>
        <w:t>Samodzielna realizacja projektów i inwestycji proekologicznych stanowi zbyt duże obciążenie dla budżetu gminy. Z tego powodu powinna ona korzystać z zewnętrznych źródeł f</w:t>
      </w:r>
      <w:r>
        <w:rPr>
          <w:sz w:val="24"/>
          <w:szCs w:val="24"/>
        </w:rPr>
        <w:t>inansowania. Środki własne gmin</w:t>
      </w:r>
      <w:r w:rsidRPr="001F4900">
        <w:rPr>
          <w:sz w:val="24"/>
          <w:szCs w:val="24"/>
        </w:rPr>
        <w:t>y na etapie rozpoczęcia przedsięwzięcia stanowią jedynie wysokość niezbędną do pozyskania środków zewnętrznych. Główne źródła finansowania inwestycji środowiskowych to:</w:t>
      </w:r>
    </w:p>
    <w:p w:rsidR="006618E1" w:rsidRPr="001F4900" w:rsidRDefault="006618E1" w:rsidP="006618E1">
      <w:pPr>
        <w:pStyle w:val="Akapitzlist"/>
        <w:numPr>
          <w:ilvl w:val="0"/>
          <w:numId w:val="29"/>
        </w:numPr>
        <w:ind w:left="567" w:firstLine="0"/>
        <w:rPr>
          <w:rFonts w:ascii="Calibri" w:hAnsi="Calibri"/>
          <w:szCs w:val="24"/>
        </w:rPr>
      </w:pPr>
      <w:r w:rsidRPr="001F4900">
        <w:rPr>
          <w:rFonts w:ascii="Calibri" w:hAnsi="Calibri"/>
          <w:szCs w:val="24"/>
        </w:rPr>
        <w:t xml:space="preserve">fundusze krajowe – Fundusz Krajowy, Fundusze Wojewódzkie </w:t>
      </w:r>
      <w:r>
        <w:rPr>
          <w:rFonts w:ascii="Calibri" w:hAnsi="Calibri"/>
          <w:szCs w:val="24"/>
        </w:rPr>
        <w:t>oraz EKO</w:t>
      </w:r>
      <w:r w:rsidRPr="001F4900">
        <w:rPr>
          <w:rFonts w:ascii="Calibri" w:hAnsi="Calibri"/>
          <w:szCs w:val="24"/>
        </w:rPr>
        <w:t>FUNDUSZ</w:t>
      </w:r>
      <w:r>
        <w:rPr>
          <w:rFonts w:ascii="Calibri" w:hAnsi="Calibri"/>
          <w:szCs w:val="24"/>
        </w:rPr>
        <w:t>,</w:t>
      </w:r>
    </w:p>
    <w:p w:rsidR="006618E1" w:rsidRPr="001F4900" w:rsidRDefault="006618E1" w:rsidP="006618E1">
      <w:pPr>
        <w:pStyle w:val="Akapitzlist"/>
        <w:numPr>
          <w:ilvl w:val="0"/>
          <w:numId w:val="29"/>
        </w:numPr>
        <w:ind w:left="567" w:firstLine="0"/>
        <w:rPr>
          <w:rFonts w:ascii="Calibri" w:hAnsi="Calibri"/>
          <w:szCs w:val="24"/>
        </w:rPr>
      </w:pPr>
      <w:r w:rsidRPr="001F4900">
        <w:rPr>
          <w:rFonts w:ascii="Calibri" w:hAnsi="Calibri"/>
          <w:szCs w:val="24"/>
        </w:rPr>
        <w:t>banki</w:t>
      </w:r>
      <w:r>
        <w:rPr>
          <w:rFonts w:ascii="Calibri" w:hAnsi="Calibri"/>
          <w:szCs w:val="24"/>
        </w:rPr>
        <w:t>,</w:t>
      </w:r>
      <w:r w:rsidRPr="001F4900">
        <w:rPr>
          <w:rFonts w:ascii="Calibri" w:hAnsi="Calibri"/>
          <w:szCs w:val="24"/>
        </w:rPr>
        <w:t xml:space="preserve"> np. Bank Ochrony Środowiska</w:t>
      </w:r>
      <w:r>
        <w:rPr>
          <w:rFonts w:ascii="Calibri" w:hAnsi="Calibri"/>
          <w:szCs w:val="24"/>
        </w:rPr>
        <w:t>,</w:t>
      </w:r>
    </w:p>
    <w:p w:rsidR="006618E1" w:rsidRDefault="006618E1" w:rsidP="006618E1">
      <w:pPr>
        <w:pStyle w:val="Akapitzlist"/>
        <w:numPr>
          <w:ilvl w:val="0"/>
          <w:numId w:val="29"/>
        </w:numPr>
        <w:ind w:left="567" w:firstLine="0"/>
        <w:rPr>
          <w:rFonts w:ascii="Calibri" w:hAnsi="Calibri"/>
          <w:szCs w:val="24"/>
        </w:rPr>
      </w:pPr>
      <w:r w:rsidRPr="001F4900">
        <w:rPr>
          <w:rFonts w:ascii="Calibri" w:hAnsi="Calibri"/>
          <w:szCs w:val="24"/>
        </w:rPr>
        <w:t>program</w:t>
      </w:r>
      <w:r>
        <w:rPr>
          <w:rFonts w:ascii="Calibri" w:hAnsi="Calibri"/>
          <w:szCs w:val="24"/>
        </w:rPr>
        <w:t>y unijne.</w:t>
      </w:r>
    </w:p>
    <w:p w:rsidR="003805BD" w:rsidRPr="001F4900" w:rsidRDefault="003805BD" w:rsidP="003805BD">
      <w:pPr>
        <w:pStyle w:val="Akapitzlist"/>
        <w:ind w:left="567"/>
        <w:rPr>
          <w:rFonts w:ascii="Calibri" w:hAnsi="Calibri"/>
          <w:szCs w:val="24"/>
        </w:rPr>
      </w:pPr>
    </w:p>
    <w:p w:rsidR="006618E1" w:rsidRPr="001F4900" w:rsidRDefault="006618E1" w:rsidP="006618E1">
      <w:pPr>
        <w:pStyle w:val="Akapitzlist"/>
        <w:ind w:left="567"/>
        <w:rPr>
          <w:szCs w:val="24"/>
        </w:rPr>
      </w:pPr>
    </w:p>
    <w:p w:rsidR="006618E1" w:rsidRPr="001F4900" w:rsidRDefault="006618E1" w:rsidP="00354A5D">
      <w:pPr>
        <w:spacing w:line="360" w:lineRule="auto"/>
        <w:ind w:left="567"/>
        <w:jc w:val="center"/>
        <w:rPr>
          <w:rFonts w:eastAsia="Arial Unicode MS"/>
          <w:color w:val="000000"/>
          <w:sz w:val="24"/>
          <w:szCs w:val="24"/>
        </w:rPr>
      </w:pPr>
      <w:r>
        <w:rPr>
          <w:rFonts w:eastAsia="Arial Unicode MS"/>
          <w:color w:val="000000"/>
          <w:sz w:val="24"/>
          <w:szCs w:val="24"/>
        </w:rPr>
        <w:t xml:space="preserve">Schemat  </w:t>
      </w:r>
      <w:r w:rsidRPr="001F4900">
        <w:rPr>
          <w:rFonts w:eastAsia="Arial Unicode MS"/>
          <w:color w:val="000000"/>
          <w:sz w:val="24"/>
          <w:szCs w:val="24"/>
        </w:rPr>
        <w:t xml:space="preserve"> Struktura finansowania inwestycji z zakresu ochrony środowiska ze środków publicznych</w:t>
      </w:r>
    </w:p>
    <w:p w:rsidR="006618E1" w:rsidRPr="001F4900" w:rsidRDefault="005D21F4" w:rsidP="006618E1">
      <w:pPr>
        <w:spacing w:line="360" w:lineRule="auto"/>
        <w:ind w:left="567"/>
        <w:jc w:val="both"/>
        <w:rPr>
          <w:sz w:val="24"/>
          <w:szCs w:val="24"/>
        </w:rPr>
      </w:pPr>
      <w:r>
        <w:rPr>
          <w:noProof/>
          <w:sz w:val="24"/>
          <w:szCs w:val="24"/>
          <w:lang w:eastAsia="pl-PL"/>
        </w:rPr>
        <w:pict>
          <v:group id="_x0000_s1215" style="position:absolute;left:0;text-align:left;margin-left:323.45pt;margin-top:10.45pt;width:123.85pt;height:33.05pt;z-index:251662336;mso-wrap-distance-left:0;mso-wrap-distance-right:0" coordorigin="6323,92" coordsize="2655,661" o:allowincell="f">
            <o:lock v:ext="edit" text="t"/>
            <v:shapetype id="_x0000_t109" coordsize="21600,21600" o:spt="109" path="m,l,21600r21600,l21600,xe">
              <v:stroke joinstyle="miter"/>
              <v:path gradientshapeok="t" o:connecttype="rect"/>
            </v:shapetype>
            <v:shape id="_x0000_s1216" type="#_x0000_t109" style="position:absolute;left:6323;top:138;width:2655;height:615;v-text-anchor:middle" fillcolor="#9cf" strokeweight=".26mm">
              <v:fill color2="#630"/>
              <v:stroke joinstyle="round"/>
            </v:shape>
            <v:shapetype id="_x0000_t202" coordsize="21600,21600" o:spt="202" path="m,l,21600r21600,l21600,xe">
              <v:stroke joinstyle="miter"/>
              <v:path gradientshapeok="t" o:connecttype="rect"/>
            </v:shapetype>
            <v:shape id="_x0000_s1217" type="#_x0000_t202" style="position:absolute;left:6518;top:92;width:2262;height:615;v-text-anchor:middle" filled="f" stroked="f">
              <v:stroke joinstyle="round"/>
              <v:textbox style="mso-next-textbox:#_x0000_s1217;mso-rotate-with-shape:t" inset="0,0,0,0">
                <w:txbxContent>
                  <w:p w:rsidR="00010BD0" w:rsidRDefault="00010BD0" w:rsidP="006618E1">
                    <w:pPr>
                      <w:jc w:val="center"/>
                      <w:rPr>
                        <w:rFonts w:eastAsia="Arial Unicode MS"/>
                        <w:sz w:val="12"/>
                      </w:rPr>
                    </w:pPr>
                  </w:p>
                  <w:p w:rsidR="00010BD0" w:rsidRDefault="00010BD0" w:rsidP="006618E1">
                    <w:pPr>
                      <w:jc w:val="center"/>
                      <w:rPr>
                        <w:rFonts w:eastAsia="Arial Unicode MS"/>
                      </w:rPr>
                    </w:pPr>
                    <w:r>
                      <w:rPr>
                        <w:rFonts w:eastAsia="Arial Unicode MS"/>
                      </w:rPr>
                      <w:t>Ministerstwo Finansów</w:t>
                    </w:r>
                  </w:p>
                </w:txbxContent>
              </v:textbox>
            </v:shape>
          </v:group>
        </w:pict>
      </w:r>
      <w:r>
        <w:rPr>
          <w:noProof/>
          <w:sz w:val="24"/>
          <w:szCs w:val="24"/>
          <w:lang w:eastAsia="pl-PL"/>
        </w:rPr>
        <w:pict>
          <v:group id="_x0000_s1212" style="position:absolute;left:0;text-align:left;margin-left:197.45pt;margin-top:11.95pt;width:119.7pt;height:33.05pt;z-index:251661312;mso-wrap-distance-left:0;mso-wrap-distance-right:0" coordorigin="3623,122" coordsize="2565,661" o:allowincell="f">
            <o:lock v:ext="edit" text="t"/>
            <v:shape id="_x0000_s1213" type="#_x0000_t109" style="position:absolute;left:3623;top:168;width:2565;height:615;v-text-anchor:middle" fillcolor="#9cf" strokeweight=".26mm">
              <v:fill color2="#630"/>
              <v:stroke joinstyle="round"/>
            </v:shape>
            <v:shape id="_x0000_s1214" type="#_x0000_t202" style="position:absolute;left:3672;top:122;width:2462;height:615;v-text-anchor:middle" filled="f" stroked="f">
              <v:stroke joinstyle="round"/>
              <v:textbox style="mso-next-textbox:#_x0000_s1214;mso-rotate-with-shape:t" inset="0,0,0,0">
                <w:txbxContent>
                  <w:p w:rsidR="00010BD0" w:rsidRDefault="00010BD0" w:rsidP="006618E1">
                    <w:pPr>
                      <w:jc w:val="center"/>
                      <w:rPr>
                        <w:rFonts w:eastAsia="Arial Unicode MS"/>
                        <w:sz w:val="12"/>
                      </w:rPr>
                    </w:pPr>
                  </w:p>
                  <w:p w:rsidR="00010BD0" w:rsidRDefault="00010BD0" w:rsidP="006618E1">
                    <w:pPr>
                      <w:jc w:val="center"/>
                      <w:rPr>
                        <w:rFonts w:eastAsia="Arial Unicode MS"/>
                      </w:rPr>
                    </w:pPr>
                    <w:r>
                      <w:rPr>
                        <w:rFonts w:eastAsia="Arial Unicode MS"/>
                      </w:rPr>
                      <w:t>Ministerstwo Środowiska</w:t>
                    </w:r>
                  </w:p>
                </w:txbxContent>
              </v:textbox>
            </v:shape>
          </v:group>
        </w:pict>
      </w:r>
      <w:r>
        <w:rPr>
          <w:noProof/>
          <w:sz w:val="24"/>
          <w:szCs w:val="24"/>
          <w:lang w:eastAsia="pl-PL"/>
        </w:rPr>
        <w:pict>
          <v:group id="_x0000_s1209" style="position:absolute;left:0;text-align:left;margin-left:64.45pt;margin-top:13.15pt;width:119pt;height:32.2pt;z-index:251660288;mso-wrap-distance-left:0;mso-wrap-distance-right:0" coordorigin="773,146" coordsize="2550,644" o:allowincell="f">
            <o:lock v:ext="edit" text="t"/>
            <v:shape id="_x0000_s1210" type="#_x0000_t109" style="position:absolute;left:773;top:187;width:2550;height:604;v-text-anchor:middle" fillcolor="#9cf" strokeweight=".26mm">
              <v:fill color2="#630"/>
              <v:stroke endarrow="block" joinstyle="round"/>
              <v:path arrowok="t"/>
            </v:shape>
            <v:shape id="_x0000_s1211" type="#_x0000_t202" style="position:absolute;left:844;top:146;width:2315;height:604;v-text-anchor:middle" filled="f" stroked="f">
              <v:stroke joinstyle="round"/>
              <v:textbox style="mso-next-textbox:#_x0000_s1211;mso-rotate-with-shape:t" inset="0,0,0,0">
                <w:txbxContent>
                  <w:p w:rsidR="00010BD0" w:rsidRDefault="00010BD0" w:rsidP="006618E1">
                    <w:pPr>
                      <w:spacing w:line="240" w:lineRule="auto"/>
                      <w:jc w:val="center"/>
                      <w:rPr>
                        <w:rFonts w:eastAsia="Arial Unicode MS"/>
                      </w:rPr>
                    </w:pPr>
                    <w:proofErr w:type="spellStart"/>
                    <w:r>
                      <w:rPr>
                        <w:rFonts w:eastAsia="Arial Unicode MS"/>
                      </w:rPr>
                      <w:t>UE-Komisja</w:t>
                    </w:r>
                    <w:proofErr w:type="spellEnd"/>
                    <w:r>
                      <w:rPr>
                        <w:rFonts w:eastAsia="Arial Unicode MS"/>
                      </w:rPr>
                      <w:t xml:space="preserve"> Europejska</w:t>
                    </w:r>
                  </w:p>
                </w:txbxContent>
              </v:textbox>
            </v:shape>
          </v:group>
        </w:pict>
      </w:r>
    </w:p>
    <w:p w:rsidR="006618E1" w:rsidRPr="001F4900" w:rsidRDefault="005D21F4" w:rsidP="006618E1">
      <w:pPr>
        <w:spacing w:line="360" w:lineRule="auto"/>
        <w:ind w:left="567"/>
        <w:jc w:val="both"/>
        <w:rPr>
          <w:sz w:val="24"/>
          <w:szCs w:val="24"/>
        </w:rPr>
      </w:pPr>
      <w:r>
        <w:rPr>
          <w:noProof/>
          <w:sz w:val="24"/>
          <w:szCs w:val="24"/>
          <w:lang w:eastAsia="pl-PL"/>
        </w:rPr>
        <w:pict>
          <v:shapetype id="_x0000_t32" coordsize="21600,21600" o:spt="32" o:oned="t" path="m,l21600,21600e" filled="f">
            <v:path arrowok="t" fillok="f" o:connecttype="none"/>
            <o:lock v:ext="edit" shapetype="t"/>
          </v:shapetype>
          <v:shape id="_x0000_s1242" type="#_x0000_t32" style="position:absolute;left:0;text-align:left;margin-left:35.75pt;margin-top:.2pt;width:28.7pt;height:0;z-index:251675648" o:connectortype="straight"/>
        </w:pict>
      </w:r>
      <w:r>
        <w:rPr>
          <w:noProof/>
          <w:sz w:val="24"/>
          <w:szCs w:val="24"/>
          <w:lang w:eastAsia="pl-PL"/>
        </w:rPr>
        <w:pict>
          <v:line id="_x0000_s1241" style="position:absolute;left:0;text-align:left;z-index:251674624" from="35.75pt,.2pt" to="36.25pt,189.5pt" o:allowincell="f" strokeweight=".26mm">
            <v:stroke endarrow="block" joinstyle="miter"/>
          </v:line>
        </w:pict>
      </w:r>
      <w:r>
        <w:rPr>
          <w:noProof/>
          <w:sz w:val="24"/>
          <w:szCs w:val="24"/>
          <w:lang w:eastAsia="pl-PL"/>
        </w:rPr>
        <w:pict>
          <v:line id="_x0000_s1238" style="position:absolute;left:0;text-align:left;z-index:251671552" from="183.45pt,17.2pt" to="217.05pt,41.45pt" o:allowincell="f" strokeweight=".26mm">
            <v:stroke endarrow="block" joinstyle="miter"/>
          </v:line>
        </w:pict>
      </w:r>
      <w:r>
        <w:rPr>
          <w:noProof/>
          <w:sz w:val="24"/>
          <w:szCs w:val="24"/>
          <w:lang w:eastAsia="pl-PL"/>
        </w:rPr>
        <w:pict>
          <v:line id="_x0000_s1237" style="position:absolute;left:0;text-align:left;z-index:251670528" from="389.2pt,15.85pt" to="389.2pt,41.35pt" o:allowincell="f" strokeweight=".26mm">
            <v:stroke endarrow="block" joinstyle="miter"/>
          </v:line>
        </w:pict>
      </w:r>
      <w:r>
        <w:rPr>
          <w:noProof/>
          <w:sz w:val="24"/>
          <w:szCs w:val="24"/>
          <w:lang w:eastAsia="pl-PL"/>
        </w:rPr>
        <w:pict>
          <v:line id="_x0000_s1236" style="position:absolute;left:0;text-align:left;z-index:251669504" from="256.25pt,17.2pt" to="256.25pt,41.45pt" o:allowincell="f" strokeweight=".26mm">
            <v:stroke endarrow="block" joinstyle="miter"/>
          </v:line>
        </w:pict>
      </w:r>
    </w:p>
    <w:p w:rsidR="006618E1" w:rsidRPr="001F4900" w:rsidRDefault="005D21F4" w:rsidP="006618E1">
      <w:pPr>
        <w:spacing w:line="360" w:lineRule="auto"/>
        <w:ind w:left="567"/>
        <w:jc w:val="both"/>
        <w:rPr>
          <w:sz w:val="24"/>
          <w:szCs w:val="24"/>
        </w:rPr>
      </w:pPr>
      <w:r>
        <w:rPr>
          <w:noProof/>
          <w:sz w:val="24"/>
          <w:szCs w:val="24"/>
          <w:lang w:eastAsia="pl-PL"/>
        </w:rPr>
        <w:pict>
          <v:line id="_x0000_s1239" style="position:absolute;left:0;text-align:left;z-index:251672576" from="163.85pt,21.3pt" to="194.65pt,21.3pt" o:allowincell="f" strokeweight=".26mm">
            <v:stroke startarrow="block" joinstyle="miter"/>
          </v:line>
        </w:pict>
      </w:r>
      <w:r>
        <w:rPr>
          <w:noProof/>
          <w:sz w:val="24"/>
          <w:szCs w:val="24"/>
          <w:lang w:eastAsia="pl-PL"/>
        </w:rPr>
        <w:pict>
          <v:group id="_x0000_s1227" style="position:absolute;left:0;text-align:left;margin-left:39.25pt;margin-top:14.15pt;width:124.6pt;height:15pt;z-index:251666432;mso-wrap-distance-left:0;mso-wrap-distance-right:0" coordorigin="233,137" coordsize="2670,300" o:allowincell="f">
            <o:lock v:ext="edit" text="t"/>
            <v:shape id="_x0000_s1228" type="#_x0000_t109" style="position:absolute;left:233;top:137;width:2670;height:300;v-text-anchor:middle" fillcolor="#9cf" strokeweight=".26mm">
              <v:fill color2="#630"/>
              <v:stroke joinstyle="round"/>
            </v:shape>
            <v:shape id="_x0000_s1229" type="#_x0000_t202" style="position:absolute;left:233;top:137;width:2670;height:300;v-text-anchor:middle" filled="f" stroked="f">
              <v:stroke joinstyle="round"/>
              <v:textbox style="mso-next-textbox:#_x0000_s1229;mso-rotate-with-shape:t" inset="0,0,0,0">
                <w:txbxContent>
                  <w:p w:rsidR="00010BD0" w:rsidRDefault="00010BD0" w:rsidP="006618E1">
                    <w:pPr>
                      <w:jc w:val="center"/>
                      <w:rPr>
                        <w:rFonts w:eastAsia="Arial Unicode MS"/>
                      </w:rPr>
                    </w:pPr>
                    <w:r>
                      <w:rPr>
                        <w:rFonts w:eastAsia="Arial Unicode MS"/>
                      </w:rPr>
                      <w:t>BOŚ S.A.</w:t>
                    </w:r>
                  </w:p>
                </w:txbxContent>
              </v:textbox>
            </v:shape>
          </v:group>
        </w:pict>
      </w:r>
      <w:r>
        <w:rPr>
          <w:noProof/>
          <w:sz w:val="24"/>
          <w:szCs w:val="24"/>
          <w:lang w:eastAsia="pl-PL"/>
        </w:rPr>
        <w:pict>
          <v:group id="_x0000_s1224" style="position:absolute;left:0;text-align:left;margin-left:324.4pt;margin-top:14.5pt;width:124.6pt;height:15pt;z-index:251665408;mso-wrap-distance-left:0;mso-wrap-distance-right:0" coordorigin="6344,144" coordsize="2670,300" o:allowincell="f">
            <o:lock v:ext="edit" text="t"/>
            <v:shape id="_x0000_s1225" type="#_x0000_t109" style="position:absolute;left:6344;top:144;width:2670;height:300;v-text-anchor:middle" fillcolor="#9cf" strokeweight=".26mm">
              <v:fill color2="#630"/>
              <v:stroke joinstyle="round"/>
            </v:shape>
            <v:shape id="_x0000_s1226" type="#_x0000_t202" style="position:absolute;left:7047;top:144;width:1262;height:300;v-text-anchor:middle" filled="f" stroked="f">
              <v:stroke joinstyle="round"/>
              <v:textbox style="mso-next-textbox:#_x0000_s1226;mso-rotate-with-shape:t" inset="0,0,0,0">
                <w:txbxContent>
                  <w:p w:rsidR="00010BD0" w:rsidRDefault="00010BD0" w:rsidP="006618E1">
                    <w:pPr>
                      <w:jc w:val="center"/>
                      <w:rPr>
                        <w:rFonts w:eastAsia="Arial Unicode MS"/>
                      </w:rPr>
                    </w:pPr>
                    <w:r>
                      <w:rPr>
                        <w:rFonts w:eastAsia="Arial Unicode MS"/>
                      </w:rPr>
                      <w:t>Eko Fundusz</w:t>
                    </w:r>
                  </w:p>
                </w:txbxContent>
              </v:textbox>
            </v:shape>
          </v:group>
        </w:pict>
      </w:r>
      <w:r>
        <w:rPr>
          <w:noProof/>
          <w:sz w:val="24"/>
          <w:szCs w:val="24"/>
          <w:lang w:eastAsia="pl-PL"/>
        </w:rPr>
        <w:pict>
          <v:group id="_x0000_s1221" style="position:absolute;left:0;text-align:left;margin-left:194.65pt;margin-top:14.6pt;width:124.6pt;height:15pt;z-index:251664384;mso-wrap-distance-left:0;mso-wrap-distance-right:0" coordorigin="3563,146" coordsize="2670,300" o:allowincell="f">
            <o:lock v:ext="edit" text="t"/>
            <v:shape id="_x0000_s1222" type="#_x0000_t109" style="position:absolute;left:3563;top:146;width:2670;height:300;v-text-anchor:middle" fillcolor="#9cf" strokeweight=".26mm">
              <v:fill color2="#630"/>
              <v:stroke joinstyle="round"/>
            </v:shape>
            <v:shape id="_x0000_s1223" type="#_x0000_t202" style="position:absolute;left:4356;top:146;width:1082;height:300;v-text-anchor:middle" filled="f" stroked="f">
              <v:stroke joinstyle="round"/>
              <v:textbox style="mso-next-textbox:#_x0000_s1223;mso-rotate-with-shape:t" inset="0,0,0,0">
                <w:txbxContent>
                  <w:p w:rsidR="00010BD0" w:rsidRDefault="00010BD0" w:rsidP="006618E1">
                    <w:pPr>
                      <w:jc w:val="center"/>
                      <w:rPr>
                        <w:rFonts w:eastAsia="Arial Unicode MS"/>
                      </w:rPr>
                    </w:pPr>
                    <w:proofErr w:type="spellStart"/>
                    <w:r>
                      <w:rPr>
                        <w:rFonts w:eastAsia="Arial Unicode MS"/>
                      </w:rPr>
                      <w:t>NFOŚiGW</w:t>
                    </w:r>
                    <w:proofErr w:type="spellEnd"/>
                  </w:p>
                </w:txbxContent>
              </v:textbox>
            </v:shape>
          </v:group>
        </w:pict>
      </w:r>
    </w:p>
    <w:p w:rsidR="006618E1" w:rsidRPr="001F4900" w:rsidRDefault="006618E1" w:rsidP="006618E1">
      <w:pPr>
        <w:spacing w:line="360" w:lineRule="auto"/>
        <w:ind w:left="567"/>
        <w:jc w:val="both"/>
        <w:rPr>
          <w:sz w:val="24"/>
          <w:szCs w:val="24"/>
        </w:rPr>
      </w:pPr>
    </w:p>
    <w:p w:rsidR="006618E1" w:rsidRPr="001F4900" w:rsidRDefault="005D21F4" w:rsidP="006618E1">
      <w:pPr>
        <w:spacing w:line="360" w:lineRule="auto"/>
        <w:ind w:left="567"/>
        <w:jc w:val="both"/>
        <w:rPr>
          <w:sz w:val="24"/>
          <w:szCs w:val="24"/>
        </w:rPr>
      </w:pPr>
      <w:r>
        <w:rPr>
          <w:noProof/>
          <w:sz w:val="24"/>
          <w:szCs w:val="24"/>
          <w:lang w:eastAsia="pl-PL"/>
        </w:rPr>
        <w:pict>
          <v:group id="_x0000_s1233" style="position:absolute;left:0;text-align:left;margin-left:230.35pt;margin-top:.5pt;width:140.15pt;height:36.05pt;z-index:251668480;mso-wrap-distance-left:0;mso-wrap-distance-right:0" coordorigin="3608,2117" coordsize="2670,865" o:allowincell="f">
            <o:lock v:ext="edit" text="t"/>
            <v:shape id="_x0000_s1234" type="#_x0000_t109" style="position:absolute;left:3608;top:2163;width:2670;height:819;v-text-anchor:middle" fillcolor="#9cf" strokeweight=".26mm">
              <v:fill color2="#630"/>
              <v:stroke joinstyle="round"/>
            </v:shape>
            <v:shape id="_x0000_s1235" type="#_x0000_t202" style="position:absolute;left:4444;top:2117;width:909;height:819;v-text-anchor:middle" filled="f" stroked="f">
              <v:stroke joinstyle="round"/>
              <v:textbox style="mso-next-textbox:#_x0000_s1235;mso-rotate-with-shape:t" inset="0,0,0,0">
                <w:txbxContent>
                  <w:p w:rsidR="00010BD0" w:rsidRDefault="00010BD0" w:rsidP="006618E1">
                    <w:pPr>
                      <w:spacing w:line="240" w:lineRule="auto"/>
                      <w:jc w:val="center"/>
                      <w:rPr>
                        <w:rFonts w:eastAsia="Arial Unicode MS"/>
                      </w:rPr>
                    </w:pPr>
                    <w:r>
                      <w:rPr>
                        <w:rFonts w:eastAsia="Arial Unicode MS"/>
                      </w:rPr>
                      <w:t xml:space="preserve">16 </w:t>
                    </w:r>
                    <w:proofErr w:type="spellStart"/>
                    <w:r>
                      <w:rPr>
                        <w:rFonts w:eastAsia="Arial Unicode MS"/>
                      </w:rPr>
                      <w:t>WFOŚiGW</w:t>
                    </w:r>
                    <w:proofErr w:type="spellEnd"/>
                  </w:p>
                </w:txbxContent>
              </v:textbox>
            </v:shape>
          </v:group>
        </w:pict>
      </w:r>
      <w:r>
        <w:rPr>
          <w:noProof/>
          <w:sz w:val="24"/>
          <w:szCs w:val="24"/>
          <w:lang w:eastAsia="pl-PL"/>
        </w:rPr>
        <w:pict>
          <v:line id="_x0000_s1240" style="position:absolute;left:0;text-align:left;flip:y;z-index:251673600" from="189.75pt,16.8pt" to="230.35pt,86.4pt" o:allowincell="f" strokeweight=".26mm">
            <v:stroke endarrow="block" joinstyle="miter"/>
          </v:line>
        </w:pict>
      </w:r>
    </w:p>
    <w:p w:rsidR="006618E1" w:rsidRPr="001F4900" w:rsidRDefault="006618E1" w:rsidP="006618E1">
      <w:pPr>
        <w:spacing w:line="360" w:lineRule="auto"/>
        <w:ind w:left="567"/>
        <w:jc w:val="both"/>
        <w:rPr>
          <w:sz w:val="24"/>
          <w:szCs w:val="24"/>
        </w:rPr>
      </w:pPr>
    </w:p>
    <w:p w:rsidR="006618E1" w:rsidRPr="001F4900" w:rsidRDefault="005D21F4" w:rsidP="006618E1">
      <w:pPr>
        <w:spacing w:line="360" w:lineRule="auto"/>
        <w:ind w:left="567"/>
        <w:jc w:val="both"/>
        <w:rPr>
          <w:sz w:val="24"/>
          <w:szCs w:val="24"/>
        </w:rPr>
      </w:pPr>
      <w:r>
        <w:rPr>
          <w:noProof/>
          <w:sz w:val="24"/>
          <w:szCs w:val="24"/>
          <w:lang w:eastAsia="pl-PL"/>
        </w:rPr>
        <w:pict>
          <v:group id="_x0000_s1230" style="position:absolute;left:0;text-align:left;margin-left:57.45pt;margin-top:5.3pt;width:132.3pt;height:32.3pt;z-index:251667456;mso-wrap-distance-left:0;mso-wrap-distance-right:0" coordorigin="623,1832" coordsize="2835,474" o:allowincell="f">
            <o:lock v:ext="edit" text="t"/>
            <v:shape id="_x0000_s1231" type="#_x0000_t109" style="position:absolute;left:623;top:1832;width:2835;height:474;v-text-anchor:middle" fillcolor="#9cf" strokeweight=".26mm">
              <v:fill color2="#630"/>
              <v:stroke joinstyle="round"/>
            </v:shape>
            <v:shape id="_x0000_s1232" type="#_x0000_t202" style="position:absolute;left:914;top:1832;width:2248;height:474;v-text-anchor:middle" filled="f" stroked="f">
              <v:stroke joinstyle="round"/>
              <v:textbox style="mso-next-textbox:#_x0000_s1232;mso-rotate-with-shape:t" inset="0,0,0,0">
                <w:txbxContent>
                  <w:p w:rsidR="00010BD0" w:rsidRDefault="00010BD0" w:rsidP="006618E1">
                    <w:pPr>
                      <w:jc w:val="center"/>
                      <w:rPr>
                        <w:rFonts w:eastAsia="Arial Unicode MS"/>
                        <w:sz w:val="6"/>
                      </w:rPr>
                    </w:pPr>
                  </w:p>
                  <w:p w:rsidR="00010BD0" w:rsidRDefault="00010BD0" w:rsidP="006618E1">
                    <w:pPr>
                      <w:jc w:val="center"/>
                      <w:rPr>
                        <w:rFonts w:eastAsia="Arial Unicode MS"/>
                      </w:rPr>
                    </w:pPr>
                    <w:r>
                      <w:rPr>
                        <w:rFonts w:eastAsia="Arial Unicode MS"/>
                      </w:rPr>
                      <w:t>Samorządy terytorialne</w:t>
                    </w:r>
                  </w:p>
                </w:txbxContent>
              </v:textbox>
            </v:shape>
          </v:group>
        </w:pict>
      </w:r>
    </w:p>
    <w:p w:rsidR="006618E1" w:rsidRPr="001F4900" w:rsidRDefault="006618E1" w:rsidP="006618E1">
      <w:pPr>
        <w:spacing w:line="360" w:lineRule="auto"/>
        <w:ind w:left="567"/>
        <w:jc w:val="both"/>
        <w:rPr>
          <w:sz w:val="24"/>
          <w:szCs w:val="24"/>
        </w:rPr>
      </w:pPr>
    </w:p>
    <w:p w:rsidR="006618E1" w:rsidRPr="001F4900" w:rsidRDefault="005D21F4" w:rsidP="006618E1">
      <w:pPr>
        <w:spacing w:line="360" w:lineRule="auto"/>
        <w:ind w:left="567"/>
        <w:jc w:val="both"/>
        <w:rPr>
          <w:sz w:val="24"/>
          <w:szCs w:val="24"/>
        </w:rPr>
      </w:pPr>
      <w:r>
        <w:rPr>
          <w:noProof/>
          <w:sz w:val="24"/>
          <w:szCs w:val="24"/>
          <w:lang w:eastAsia="pl-PL"/>
        </w:rPr>
        <w:pict>
          <v:group id="_x0000_s1218" style="position:absolute;left:0;text-align:left;margin-left:29.45pt;margin-top:1.55pt;width:79.8pt;height:19.5pt;z-index:251663360;mso-wrap-distance-left:0;mso-wrap-distance-right:0" coordorigin="23,2831" coordsize="1710,390" o:allowincell="f">
            <o:lock v:ext="edit" text="t"/>
            <v:shape id="_x0000_s1219" type="#_x0000_t109" style="position:absolute;left:23;top:2831;width:1710;height:390;v-text-anchor:middle" fillcolor="#9cf" strokeweight=".26mm">
              <v:fill color2="#630"/>
              <v:stroke joinstyle="round"/>
            </v:shape>
            <v:shape id="_x0000_s1220" type="#_x0000_t202" style="position:absolute;left:170;top:2831;width:1409;height:390;v-text-anchor:middle" filled="f" stroked="f">
              <v:stroke joinstyle="round"/>
              <v:textbox style="mso-next-textbox:#_x0000_s1220;mso-rotate-with-shape:t" inset="0,0,0,0">
                <w:txbxContent>
                  <w:p w:rsidR="00010BD0" w:rsidRDefault="00010BD0" w:rsidP="006618E1">
                    <w:pPr>
                      <w:spacing w:line="240" w:lineRule="auto"/>
                      <w:jc w:val="center"/>
                      <w:rPr>
                        <w:rFonts w:eastAsia="Arial Unicode MS"/>
                      </w:rPr>
                    </w:pPr>
                    <w:r>
                      <w:rPr>
                        <w:rFonts w:eastAsia="Arial Unicode MS"/>
                      </w:rPr>
                      <w:t>Inne podmioty</w:t>
                    </w:r>
                  </w:p>
                </w:txbxContent>
              </v:textbox>
            </v:shape>
          </v:group>
        </w:pict>
      </w:r>
    </w:p>
    <w:p w:rsidR="006618E1" w:rsidRDefault="006618E1" w:rsidP="006618E1">
      <w:pPr>
        <w:spacing w:line="360" w:lineRule="auto"/>
        <w:ind w:left="567"/>
        <w:jc w:val="both"/>
        <w:rPr>
          <w:sz w:val="24"/>
          <w:szCs w:val="24"/>
        </w:rPr>
      </w:pPr>
      <w:r>
        <w:rPr>
          <w:sz w:val="24"/>
          <w:szCs w:val="24"/>
        </w:rPr>
        <w:tab/>
      </w:r>
      <w:r>
        <w:rPr>
          <w:sz w:val="24"/>
          <w:szCs w:val="24"/>
        </w:rPr>
        <w:tab/>
      </w:r>
      <w:r w:rsidRPr="001F4900">
        <w:rPr>
          <w:sz w:val="24"/>
          <w:szCs w:val="24"/>
        </w:rPr>
        <w:t xml:space="preserve">Wiele instytucji finansowych uznaje jako udział własny gminy środki pozyskane </w:t>
      </w:r>
      <w:r>
        <w:rPr>
          <w:sz w:val="24"/>
          <w:szCs w:val="24"/>
        </w:rPr>
        <w:br/>
      </w:r>
      <w:r w:rsidRPr="001F4900">
        <w:rPr>
          <w:sz w:val="24"/>
          <w:szCs w:val="24"/>
        </w:rPr>
        <w:t>z innych źródeł pomocy finansowej. Z reguły wymaga się, aby gmina w swoim budżecie zarezerwowała środki wymagane do zrealizowania całego przedsięwzięcia inwestycyjnego, z zaznaczeniem która część pochodzi będzie z zewnętrznych źródeł finansowania. Instytucje finansujące środki wypłacają w ratach lub po ukończeniu projektu. Najważniejsze jest aby przepływ środków następował zgodnie z harmonogramem wypłat ustalonych w ramach umowy podpisanej z instytucją finansującą.</w:t>
      </w:r>
    </w:p>
    <w:p w:rsidR="00354A5D" w:rsidRPr="003805BD" w:rsidRDefault="006618E1" w:rsidP="003805BD">
      <w:pPr>
        <w:spacing w:line="360" w:lineRule="auto"/>
        <w:ind w:firstLine="567"/>
        <w:jc w:val="both"/>
        <w:rPr>
          <w:sz w:val="24"/>
          <w:szCs w:val="24"/>
        </w:rPr>
      </w:pPr>
      <w:r w:rsidRPr="00617C0A">
        <w:rPr>
          <w:b/>
          <w:caps/>
          <w:sz w:val="24"/>
          <w:szCs w:val="24"/>
        </w:rPr>
        <w:t>Fundusze własne gminy</w:t>
      </w:r>
      <w:r w:rsidRPr="001F4900">
        <w:rPr>
          <w:b/>
          <w:sz w:val="24"/>
          <w:szCs w:val="24"/>
        </w:rPr>
        <w:t xml:space="preserve"> </w:t>
      </w:r>
      <w:r>
        <w:rPr>
          <w:sz w:val="24"/>
          <w:szCs w:val="24"/>
        </w:rPr>
        <w:t>pochodzące z budżetu</w:t>
      </w:r>
      <w:r w:rsidRPr="001F4900">
        <w:rPr>
          <w:sz w:val="24"/>
          <w:szCs w:val="24"/>
        </w:rPr>
        <w:t xml:space="preserve"> gminy na dany rok.</w:t>
      </w:r>
    </w:p>
    <w:p w:rsidR="006618E1" w:rsidRPr="00617C0A" w:rsidRDefault="006618E1" w:rsidP="006618E1">
      <w:pPr>
        <w:spacing w:line="360" w:lineRule="auto"/>
        <w:ind w:left="567"/>
        <w:jc w:val="both"/>
        <w:rPr>
          <w:b/>
          <w:caps/>
          <w:sz w:val="24"/>
          <w:szCs w:val="24"/>
        </w:rPr>
      </w:pPr>
      <w:r w:rsidRPr="00617C0A">
        <w:rPr>
          <w:b/>
          <w:caps/>
          <w:sz w:val="24"/>
          <w:szCs w:val="24"/>
        </w:rPr>
        <w:t>Fundusze ochrony środowiska i gospodarki wodnej</w:t>
      </w:r>
    </w:p>
    <w:p w:rsidR="006618E1" w:rsidRPr="001F4900" w:rsidRDefault="006618E1" w:rsidP="006618E1">
      <w:pPr>
        <w:spacing w:line="360" w:lineRule="auto"/>
        <w:ind w:left="567"/>
        <w:jc w:val="both"/>
        <w:rPr>
          <w:sz w:val="24"/>
          <w:szCs w:val="24"/>
        </w:rPr>
      </w:pPr>
      <w:r>
        <w:rPr>
          <w:sz w:val="24"/>
          <w:szCs w:val="24"/>
        </w:rPr>
        <w:tab/>
      </w:r>
      <w:r>
        <w:rPr>
          <w:sz w:val="24"/>
          <w:szCs w:val="24"/>
        </w:rPr>
        <w:tab/>
      </w:r>
      <w:r w:rsidRPr="001F4900">
        <w:rPr>
          <w:sz w:val="24"/>
          <w:szCs w:val="24"/>
        </w:rPr>
        <w:t>Rozdział 4. ust</w:t>
      </w:r>
      <w:r>
        <w:rPr>
          <w:sz w:val="24"/>
          <w:szCs w:val="24"/>
        </w:rPr>
        <w:t>awy Prawo ochrony środowiska (t</w:t>
      </w:r>
      <w:r w:rsidRPr="001F4900">
        <w:rPr>
          <w:sz w:val="24"/>
          <w:szCs w:val="24"/>
        </w:rPr>
        <w:t>j. Dz.</w:t>
      </w:r>
      <w:r w:rsidR="00354A5D">
        <w:rPr>
          <w:sz w:val="24"/>
          <w:szCs w:val="24"/>
        </w:rPr>
        <w:t xml:space="preserve"> </w:t>
      </w:r>
      <w:r w:rsidRPr="001F4900">
        <w:rPr>
          <w:sz w:val="24"/>
          <w:szCs w:val="24"/>
        </w:rPr>
        <w:t xml:space="preserve">U. </w:t>
      </w:r>
      <w:r>
        <w:rPr>
          <w:sz w:val="24"/>
          <w:szCs w:val="24"/>
        </w:rPr>
        <w:t>2013, poz. 1232</w:t>
      </w:r>
      <w:r w:rsidR="00D920BC">
        <w:rPr>
          <w:sz w:val="24"/>
          <w:szCs w:val="24"/>
        </w:rPr>
        <w:t xml:space="preserve"> ze zmianami</w:t>
      </w:r>
      <w:r w:rsidRPr="001F4900">
        <w:rPr>
          <w:sz w:val="24"/>
          <w:szCs w:val="24"/>
        </w:rPr>
        <w:t xml:space="preserve">) określa przepisy regulujące tworzenie i funkcjonowanie funduszy celowych wykorzystywanych na przedsięwzięcia ochrony środowiska i gospodarki wodnej. Podstawę prawną działania wszystkich funduszy celowych stanowi ustawa o finansach publicznych, zaliczająca fundusze celowe do sektora finansów publicznych. </w:t>
      </w:r>
    </w:p>
    <w:p w:rsidR="006618E1" w:rsidRPr="001F4900" w:rsidRDefault="006618E1" w:rsidP="006618E1">
      <w:pPr>
        <w:spacing w:line="360" w:lineRule="auto"/>
        <w:ind w:left="567"/>
        <w:jc w:val="both"/>
        <w:rPr>
          <w:sz w:val="24"/>
          <w:szCs w:val="24"/>
        </w:rPr>
      </w:pPr>
      <w:r>
        <w:rPr>
          <w:sz w:val="24"/>
          <w:szCs w:val="24"/>
        </w:rPr>
        <w:t>Wyróżnia się dwa</w:t>
      </w:r>
      <w:r w:rsidRPr="001F4900">
        <w:rPr>
          <w:sz w:val="24"/>
          <w:szCs w:val="24"/>
        </w:rPr>
        <w:t xml:space="preserve"> rodzaje funduszy ochrony środowiska i gospodarki wodnej:</w:t>
      </w:r>
    </w:p>
    <w:p w:rsidR="006618E1" w:rsidRPr="001F4900" w:rsidRDefault="006618E1" w:rsidP="006618E1">
      <w:pPr>
        <w:spacing w:line="360" w:lineRule="auto"/>
        <w:ind w:left="567"/>
        <w:jc w:val="both"/>
        <w:rPr>
          <w:sz w:val="24"/>
          <w:szCs w:val="24"/>
        </w:rPr>
      </w:pPr>
      <w:r w:rsidRPr="001F4900">
        <w:rPr>
          <w:sz w:val="24"/>
          <w:szCs w:val="24"/>
        </w:rPr>
        <w:t>1) Narodowy Fundusz Ochrony Środowiska i Gospodarki Wodnej</w:t>
      </w:r>
      <w:r>
        <w:rPr>
          <w:sz w:val="24"/>
          <w:szCs w:val="24"/>
        </w:rPr>
        <w:t>,</w:t>
      </w:r>
    </w:p>
    <w:p w:rsidR="006618E1" w:rsidRPr="001F4900" w:rsidRDefault="006618E1" w:rsidP="006618E1">
      <w:pPr>
        <w:spacing w:line="360" w:lineRule="auto"/>
        <w:ind w:left="567"/>
        <w:jc w:val="both"/>
        <w:rPr>
          <w:sz w:val="24"/>
          <w:szCs w:val="24"/>
        </w:rPr>
      </w:pPr>
      <w:r>
        <w:rPr>
          <w:sz w:val="24"/>
          <w:szCs w:val="24"/>
        </w:rPr>
        <w:t>2) Wojewódzkie Fundusze Ochrony Środowiska i Gospodarki W</w:t>
      </w:r>
      <w:r w:rsidRPr="001F4900">
        <w:rPr>
          <w:sz w:val="24"/>
          <w:szCs w:val="24"/>
        </w:rPr>
        <w:t>odnej</w:t>
      </w:r>
      <w:r>
        <w:rPr>
          <w:sz w:val="24"/>
          <w:szCs w:val="24"/>
        </w:rPr>
        <w:t>.</w:t>
      </w:r>
    </w:p>
    <w:p w:rsidR="006618E1" w:rsidRPr="001F4900" w:rsidRDefault="006618E1" w:rsidP="006618E1">
      <w:pPr>
        <w:spacing w:line="360" w:lineRule="auto"/>
        <w:ind w:left="567"/>
        <w:jc w:val="both"/>
        <w:rPr>
          <w:sz w:val="24"/>
          <w:szCs w:val="24"/>
        </w:rPr>
      </w:pPr>
      <w:r>
        <w:rPr>
          <w:sz w:val="24"/>
          <w:szCs w:val="24"/>
        </w:rPr>
        <w:tab/>
      </w:r>
      <w:r>
        <w:rPr>
          <w:sz w:val="24"/>
          <w:szCs w:val="24"/>
        </w:rPr>
        <w:tab/>
      </w:r>
      <w:r w:rsidRPr="001F4900">
        <w:rPr>
          <w:sz w:val="24"/>
          <w:szCs w:val="24"/>
        </w:rPr>
        <w:t>Narodowy i wojewódzkie fundusze prowadzą samodzielną gospodarkę finansową. Mogą aktywnie uczestniczyć w obrocie gospodarczym, być stroną umów, dysponować nie tylko środkami finansowymi, ale i majątkiem. Podstawą gospodarki finansowej w/w funduszy są roczne plany finansowe. Wydatki mogą być dokonywane wyłącznie w ramach posiadanych przez fundusze środków obejmujących bieżące przychody i pozostałości środków z okresów poprzednich.</w:t>
      </w:r>
    </w:p>
    <w:p w:rsidR="006618E1" w:rsidRPr="00617C0A" w:rsidRDefault="006618E1" w:rsidP="006618E1">
      <w:pPr>
        <w:spacing w:line="360" w:lineRule="auto"/>
        <w:ind w:left="567"/>
        <w:jc w:val="both"/>
        <w:rPr>
          <w:b/>
          <w:caps/>
          <w:sz w:val="24"/>
          <w:szCs w:val="24"/>
        </w:rPr>
      </w:pPr>
      <w:r w:rsidRPr="00617C0A">
        <w:rPr>
          <w:b/>
          <w:caps/>
          <w:sz w:val="24"/>
          <w:szCs w:val="24"/>
        </w:rPr>
        <w:t>Narodowy Fundusz Ochrony Środowiska</w:t>
      </w:r>
    </w:p>
    <w:p w:rsidR="006618E1" w:rsidRPr="001F4900" w:rsidRDefault="006618E1" w:rsidP="006618E1">
      <w:pPr>
        <w:spacing w:line="360" w:lineRule="auto"/>
        <w:ind w:left="567"/>
        <w:jc w:val="both"/>
        <w:rPr>
          <w:sz w:val="24"/>
          <w:szCs w:val="24"/>
        </w:rPr>
      </w:pPr>
      <w:r>
        <w:rPr>
          <w:sz w:val="24"/>
          <w:szCs w:val="24"/>
        </w:rPr>
        <w:tab/>
      </w:r>
      <w:r>
        <w:rPr>
          <w:sz w:val="24"/>
          <w:szCs w:val="24"/>
        </w:rPr>
        <w:tab/>
      </w:r>
      <w:r w:rsidRPr="001F4900">
        <w:rPr>
          <w:sz w:val="24"/>
          <w:szCs w:val="24"/>
        </w:rPr>
        <w:t xml:space="preserve">Narodowy Fundusz Ochrony środowiska i Ochrony Środowiska został utworzony </w:t>
      </w:r>
      <w:r>
        <w:rPr>
          <w:sz w:val="24"/>
          <w:szCs w:val="24"/>
        </w:rPr>
        <w:br/>
      </w:r>
      <w:r w:rsidRPr="001F4900">
        <w:rPr>
          <w:sz w:val="24"/>
          <w:szCs w:val="24"/>
        </w:rPr>
        <w:t xml:space="preserve">w 1989r. I od razu stał się największą w Polsce  instytucją finansującą przedsięwzięcia </w:t>
      </w:r>
      <w:r>
        <w:rPr>
          <w:sz w:val="24"/>
          <w:szCs w:val="24"/>
        </w:rPr>
        <w:br/>
      </w:r>
      <w:r w:rsidRPr="001F4900">
        <w:rPr>
          <w:sz w:val="24"/>
          <w:szCs w:val="24"/>
        </w:rPr>
        <w:t xml:space="preserve">z dziedziny ochrony środowiska. Zakres działań </w:t>
      </w:r>
      <w:proofErr w:type="spellStart"/>
      <w:r w:rsidRPr="001F4900">
        <w:rPr>
          <w:sz w:val="24"/>
          <w:szCs w:val="24"/>
        </w:rPr>
        <w:t>NFOŚiGW</w:t>
      </w:r>
      <w:proofErr w:type="spellEnd"/>
      <w:r w:rsidRPr="001F4900">
        <w:rPr>
          <w:sz w:val="24"/>
          <w:szCs w:val="24"/>
        </w:rPr>
        <w:t xml:space="preserve"> obejmuje finansowe wspieranie przedsięwzięć proekologicznych o zasięgu ogólnokrajowym i ponadregionalnym.</w:t>
      </w:r>
    </w:p>
    <w:p w:rsidR="006618E1" w:rsidRPr="001F4900" w:rsidRDefault="006618E1" w:rsidP="006618E1">
      <w:pPr>
        <w:spacing w:line="360" w:lineRule="auto"/>
        <w:ind w:left="567"/>
        <w:jc w:val="both"/>
        <w:rPr>
          <w:sz w:val="24"/>
          <w:szCs w:val="24"/>
        </w:rPr>
      </w:pPr>
      <w:r w:rsidRPr="001F4900">
        <w:rPr>
          <w:sz w:val="24"/>
          <w:szCs w:val="24"/>
        </w:rPr>
        <w:t xml:space="preserve">Środki, którymi dysponuje  </w:t>
      </w:r>
      <w:proofErr w:type="spellStart"/>
      <w:r w:rsidRPr="001F4900">
        <w:rPr>
          <w:sz w:val="24"/>
          <w:szCs w:val="24"/>
        </w:rPr>
        <w:t>NFOŚiGW</w:t>
      </w:r>
      <w:proofErr w:type="spellEnd"/>
      <w:r w:rsidRPr="001F4900">
        <w:rPr>
          <w:sz w:val="24"/>
          <w:szCs w:val="24"/>
        </w:rPr>
        <w:t xml:space="preserve">  pochodzą głownie z opłat za korzystanie ze środowiska i administracyjnych kar pieniężnych. Przychodami funduszu są także, wpływy z opłat produktowych, oraz z opłat i kar pieniężnych nakładanych na podstawie przepisów ustawy Prawo geologiczne i górnicze. </w:t>
      </w:r>
    </w:p>
    <w:p w:rsidR="006618E1" w:rsidRPr="001F4900" w:rsidRDefault="006618E1" w:rsidP="006618E1">
      <w:pPr>
        <w:spacing w:line="360" w:lineRule="auto"/>
        <w:ind w:left="567"/>
        <w:jc w:val="both"/>
        <w:rPr>
          <w:sz w:val="24"/>
          <w:szCs w:val="24"/>
        </w:rPr>
      </w:pPr>
      <w:r w:rsidRPr="001F4900">
        <w:rPr>
          <w:sz w:val="24"/>
          <w:szCs w:val="24"/>
        </w:rPr>
        <w:t xml:space="preserve">Dodatkowo dochodami </w:t>
      </w:r>
      <w:proofErr w:type="spellStart"/>
      <w:r w:rsidRPr="001F4900">
        <w:rPr>
          <w:sz w:val="24"/>
          <w:szCs w:val="24"/>
        </w:rPr>
        <w:t>NFOŚiGW</w:t>
      </w:r>
      <w:proofErr w:type="spellEnd"/>
      <w:r w:rsidRPr="001F4900">
        <w:rPr>
          <w:sz w:val="24"/>
          <w:szCs w:val="24"/>
        </w:rPr>
        <w:t xml:space="preserve"> mogą być środki z tytułu:</w:t>
      </w:r>
    </w:p>
    <w:p w:rsidR="006618E1" w:rsidRPr="001F4900" w:rsidRDefault="006618E1" w:rsidP="006618E1">
      <w:pPr>
        <w:pStyle w:val="Akapitzlist"/>
        <w:numPr>
          <w:ilvl w:val="0"/>
          <w:numId w:val="30"/>
        </w:numPr>
        <w:ind w:left="1134" w:firstLine="0"/>
        <w:rPr>
          <w:rFonts w:ascii="Calibri" w:hAnsi="Calibri"/>
          <w:szCs w:val="24"/>
        </w:rPr>
      </w:pPr>
      <w:r w:rsidRPr="001F4900">
        <w:rPr>
          <w:rFonts w:ascii="Calibri" w:hAnsi="Calibri"/>
          <w:szCs w:val="24"/>
        </w:rPr>
        <w:t>odsetek od udzielanych kredytów,</w:t>
      </w:r>
    </w:p>
    <w:p w:rsidR="006618E1" w:rsidRPr="001F4900" w:rsidRDefault="006618E1" w:rsidP="006618E1">
      <w:pPr>
        <w:pStyle w:val="Akapitzlist"/>
        <w:numPr>
          <w:ilvl w:val="0"/>
          <w:numId w:val="30"/>
        </w:numPr>
        <w:ind w:left="1134" w:firstLine="0"/>
        <w:rPr>
          <w:rFonts w:ascii="Calibri" w:hAnsi="Calibri"/>
          <w:szCs w:val="24"/>
        </w:rPr>
      </w:pPr>
      <w:r w:rsidRPr="001F4900">
        <w:rPr>
          <w:rFonts w:ascii="Calibri" w:hAnsi="Calibri"/>
          <w:szCs w:val="24"/>
        </w:rPr>
        <w:t>udziałów w spółkach,</w:t>
      </w:r>
    </w:p>
    <w:p w:rsidR="006618E1" w:rsidRPr="001F4900" w:rsidRDefault="006618E1" w:rsidP="006618E1">
      <w:pPr>
        <w:pStyle w:val="Akapitzlist"/>
        <w:numPr>
          <w:ilvl w:val="0"/>
          <w:numId w:val="30"/>
        </w:numPr>
        <w:ind w:left="1134" w:firstLine="0"/>
        <w:rPr>
          <w:rFonts w:ascii="Calibri" w:hAnsi="Calibri"/>
          <w:szCs w:val="24"/>
        </w:rPr>
      </w:pPr>
      <w:r w:rsidRPr="001F4900">
        <w:rPr>
          <w:rFonts w:ascii="Calibri" w:hAnsi="Calibri"/>
          <w:szCs w:val="24"/>
        </w:rPr>
        <w:t>emisji obligacji,</w:t>
      </w:r>
    </w:p>
    <w:p w:rsidR="006618E1" w:rsidRPr="001F4900" w:rsidRDefault="006618E1" w:rsidP="006618E1">
      <w:pPr>
        <w:pStyle w:val="Akapitzlist"/>
        <w:numPr>
          <w:ilvl w:val="0"/>
          <w:numId w:val="30"/>
        </w:numPr>
        <w:ind w:left="1134" w:firstLine="0"/>
        <w:rPr>
          <w:rFonts w:ascii="Calibri" w:hAnsi="Calibri"/>
          <w:szCs w:val="24"/>
        </w:rPr>
      </w:pPr>
      <w:r w:rsidRPr="001F4900">
        <w:rPr>
          <w:rFonts w:ascii="Calibri" w:hAnsi="Calibri"/>
          <w:szCs w:val="24"/>
        </w:rPr>
        <w:t>zaciągania kredytów,</w:t>
      </w:r>
    </w:p>
    <w:p w:rsidR="006618E1" w:rsidRPr="001F4900" w:rsidRDefault="006618E1" w:rsidP="006618E1">
      <w:pPr>
        <w:pStyle w:val="Akapitzlist"/>
        <w:numPr>
          <w:ilvl w:val="0"/>
          <w:numId w:val="30"/>
        </w:numPr>
        <w:ind w:left="1134" w:firstLine="0"/>
        <w:rPr>
          <w:rFonts w:ascii="Calibri" w:hAnsi="Calibri"/>
          <w:szCs w:val="24"/>
        </w:rPr>
      </w:pPr>
      <w:r w:rsidRPr="001F4900">
        <w:rPr>
          <w:rFonts w:ascii="Calibri" w:hAnsi="Calibri"/>
          <w:szCs w:val="24"/>
        </w:rPr>
        <w:t>zysków ze sprzedaży i posiadania papierów wartościowych,</w:t>
      </w:r>
    </w:p>
    <w:p w:rsidR="006618E1" w:rsidRPr="001F4900" w:rsidRDefault="006618E1" w:rsidP="006618E1">
      <w:pPr>
        <w:pStyle w:val="Akapitzlist"/>
        <w:numPr>
          <w:ilvl w:val="0"/>
          <w:numId w:val="30"/>
        </w:numPr>
        <w:ind w:left="1134" w:firstLine="0"/>
        <w:rPr>
          <w:rFonts w:ascii="Calibri" w:hAnsi="Calibri"/>
          <w:szCs w:val="24"/>
        </w:rPr>
      </w:pPr>
      <w:r w:rsidRPr="001F4900">
        <w:rPr>
          <w:rFonts w:ascii="Calibri" w:hAnsi="Calibri"/>
          <w:szCs w:val="24"/>
        </w:rPr>
        <w:t>oprocentowania  lokat i rachunków bankowych,</w:t>
      </w:r>
    </w:p>
    <w:p w:rsidR="006618E1" w:rsidRPr="001F4900" w:rsidRDefault="006618E1" w:rsidP="006618E1">
      <w:pPr>
        <w:pStyle w:val="Akapitzlist"/>
        <w:numPr>
          <w:ilvl w:val="0"/>
          <w:numId w:val="30"/>
        </w:numPr>
        <w:ind w:left="1134" w:firstLine="0"/>
        <w:rPr>
          <w:rFonts w:ascii="Calibri" w:hAnsi="Calibri"/>
          <w:szCs w:val="24"/>
        </w:rPr>
      </w:pPr>
      <w:r w:rsidRPr="001F4900">
        <w:rPr>
          <w:rFonts w:ascii="Calibri" w:hAnsi="Calibri"/>
          <w:szCs w:val="24"/>
        </w:rPr>
        <w:t>wpłat z innych funduszy,</w:t>
      </w:r>
    </w:p>
    <w:p w:rsidR="006618E1" w:rsidRPr="00A528B3" w:rsidRDefault="006618E1" w:rsidP="006618E1">
      <w:pPr>
        <w:pStyle w:val="Akapitzlist"/>
        <w:numPr>
          <w:ilvl w:val="0"/>
          <w:numId w:val="30"/>
        </w:numPr>
        <w:ind w:left="1134" w:hanging="11"/>
        <w:rPr>
          <w:rFonts w:ascii="Calibri" w:hAnsi="Calibri"/>
        </w:rPr>
      </w:pPr>
      <w:r w:rsidRPr="00A528B3">
        <w:rPr>
          <w:rFonts w:ascii="Calibri" w:hAnsi="Calibri"/>
        </w:rPr>
        <w:t xml:space="preserve">wpływów z przedsięwzięć organizowanych na rzecz ochrony środowiska i </w:t>
      </w:r>
      <w:r>
        <w:rPr>
          <w:rFonts w:ascii="Calibri" w:hAnsi="Calibri"/>
        </w:rPr>
        <w:tab/>
      </w:r>
      <w:r w:rsidRPr="00A528B3">
        <w:rPr>
          <w:rFonts w:ascii="Calibri" w:hAnsi="Calibri"/>
        </w:rPr>
        <w:t>gospodarki wodnej,</w:t>
      </w:r>
    </w:p>
    <w:p w:rsidR="006618E1" w:rsidRPr="00A528B3" w:rsidRDefault="006618E1" w:rsidP="006618E1">
      <w:pPr>
        <w:pStyle w:val="Akapitzlist"/>
        <w:numPr>
          <w:ilvl w:val="0"/>
          <w:numId w:val="30"/>
        </w:numPr>
        <w:ind w:left="1134" w:hanging="11"/>
        <w:rPr>
          <w:rFonts w:ascii="Calibri" w:hAnsi="Calibri"/>
        </w:rPr>
      </w:pPr>
      <w:r w:rsidRPr="00A528B3">
        <w:rPr>
          <w:rFonts w:ascii="Calibri" w:hAnsi="Calibri"/>
        </w:rPr>
        <w:t xml:space="preserve">dobrowolnych darowizn, zapisów i wpłat dokonywanych przez osoby fizyczne </w:t>
      </w:r>
      <w:r>
        <w:rPr>
          <w:rFonts w:ascii="Calibri" w:hAnsi="Calibri"/>
        </w:rPr>
        <w:tab/>
      </w:r>
      <w:r w:rsidRPr="00A528B3">
        <w:rPr>
          <w:rFonts w:ascii="Calibri" w:hAnsi="Calibri"/>
        </w:rPr>
        <w:t>i prawne,</w:t>
      </w:r>
    </w:p>
    <w:p w:rsidR="006618E1" w:rsidRPr="00354A5D" w:rsidRDefault="006618E1" w:rsidP="00354A5D">
      <w:pPr>
        <w:pStyle w:val="Akapitzlist"/>
        <w:numPr>
          <w:ilvl w:val="0"/>
          <w:numId w:val="30"/>
        </w:numPr>
        <w:ind w:left="1134" w:hanging="11"/>
        <w:rPr>
          <w:rFonts w:ascii="Calibri" w:hAnsi="Calibri"/>
        </w:rPr>
      </w:pPr>
      <w:r w:rsidRPr="00A528B3">
        <w:rPr>
          <w:rFonts w:ascii="Calibri" w:hAnsi="Calibri"/>
        </w:rPr>
        <w:t>innych dochodów określonych przez Radę Ministrów.</w:t>
      </w:r>
    </w:p>
    <w:p w:rsidR="006618E1" w:rsidRPr="00617C0A" w:rsidRDefault="006618E1" w:rsidP="006618E1">
      <w:pPr>
        <w:spacing w:line="360" w:lineRule="auto"/>
        <w:ind w:left="426" w:hanging="11"/>
        <w:jc w:val="both"/>
        <w:rPr>
          <w:sz w:val="24"/>
          <w:szCs w:val="24"/>
        </w:rPr>
      </w:pPr>
      <w:r>
        <w:tab/>
      </w:r>
      <w:r>
        <w:tab/>
      </w:r>
      <w:r>
        <w:tab/>
      </w:r>
      <w:proofErr w:type="spellStart"/>
      <w:r w:rsidRPr="00617C0A">
        <w:rPr>
          <w:sz w:val="24"/>
          <w:szCs w:val="24"/>
        </w:rPr>
        <w:t>NFOŚiGW</w:t>
      </w:r>
      <w:proofErr w:type="spellEnd"/>
      <w:r w:rsidRPr="00617C0A">
        <w:rPr>
          <w:sz w:val="24"/>
          <w:szCs w:val="24"/>
        </w:rPr>
        <w:t xml:space="preserve"> dysponuje i administruje również środkami zagranicznymi przeznaczonymi na ochronę środowiska. Rokrocznie przygotowywane są i zatwierdzane przez Radę Nadzorczą zasady form i sposobów finansowania zadań proekologicznych. Ustalane są kryteria wyboru przedsięwzięć, określana jest lista programów priorytetowych, zasady udzielania dotacji oraz  udzielania i umarzania pożyczek. </w:t>
      </w:r>
    </w:p>
    <w:p w:rsidR="006618E1" w:rsidRPr="00617C0A" w:rsidRDefault="006618E1" w:rsidP="006618E1">
      <w:pPr>
        <w:spacing w:line="360" w:lineRule="auto"/>
        <w:ind w:left="567" w:hanging="141"/>
        <w:jc w:val="both"/>
        <w:rPr>
          <w:sz w:val="24"/>
          <w:szCs w:val="24"/>
        </w:rPr>
      </w:pPr>
      <w:r w:rsidRPr="00617C0A">
        <w:rPr>
          <w:sz w:val="24"/>
          <w:szCs w:val="24"/>
        </w:rPr>
        <w:t xml:space="preserve">Do podstawowych form finansowania przez </w:t>
      </w:r>
      <w:proofErr w:type="spellStart"/>
      <w:r w:rsidRPr="00617C0A">
        <w:rPr>
          <w:sz w:val="24"/>
          <w:szCs w:val="24"/>
        </w:rPr>
        <w:t>NFOŚiGW</w:t>
      </w:r>
      <w:proofErr w:type="spellEnd"/>
      <w:r w:rsidRPr="00617C0A">
        <w:rPr>
          <w:sz w:val="24"/>
          <w:szCs w:val="24"/>
        </w:rPr>
        <w:t xml:space="preserve"> zadań proekologicznych zalicza się:</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pożyczki preferencyjne,</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pożyczki płatnicze,</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 xml:space="preserve">kredyty udzielane ze środków Narodowego Funduszu przez banki w ramach linii </w:t>
      </w:r>
      <w:r>
        <w:rPr>
          <w:rFonts w:ascii="Calibri" w:hAnsi="Calibri"/>
          <w:szCs w:val="24"/>
        </w:rPr>
        <w:tab/>
      </w:r>
      <w:r w:rsidRPr="00617C0A">
        <w:rPr>
          <w:rFonts w:ascii="Calibri" w:hAnsi="Calibri"/>
          <w:szCs w:val="24"/>
        </w:rPr>
        <w:t>kredytowych,</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dotacje,</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dopłaty do oprocentowania preferencyjnych kredytów i pożyczek,</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pożyczki w ramach umowy konsorcjum,</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promesy pomocy finansowej przedsięwzięcia,</w:t>
      </w:r>
    </w:p>
    <w:p w:rsidR="006618E1" w:rsidRPr="00617C0A" w:rsidRDefault="006618E1" w:rsidP="006618E1">
      <w:pPr>
        <w:pStyle w:val="Akapitzlist"/>
        <w:numPr>
          <w:ilvl w:val="0"/>
          <w:numId w:val="31"/>
        </w:numPr>
        <w:ind w:left="993" w:hanging="141"/>
        <w:rPr>
          <w:rFonts w:ascii="Calibri" w:hAnsi="Calibri"/>
          <w:szCs w:val="24"/>
        </w:rPr>
      </w:pPr>
      <w:r w:rsidRPr="00617C0A">
        <w:rPr>
          <w:rFonts w:ascii="Calibri" w:hAnsi="Calibri"/>
          <w:szCs w:val="24"/>
        </w:rPr>
        <w:t xml:space="preserve">poręczenia spłaty kredytów oraz zwrotu środków przyznanych przez rządy państw </w:t>
      </w:r>
      <w:r>
        <w:rPr>
          <w:rFonts w:ascii="Calibri" w:hAnsi="Calibri"/>
          <w:szCs w:val="24"/>
        </w:rPr>
        <w:tab/>
      </w:r>
      <w:r w:rsidRPr="00617C0A">
        <w:rPr>
          <w:rFonts w:ascii="Calibri" w:hAnsi="Calibri"/>
          <w:szCs w:val="24"/>
        </w:rPr>
        <w:t xml:space="preserve">obcych i organizacje międzynarodowe, przeznaczonych na realizację zadań ochrony </w:t>
      </w:r>
      <w:r>
        <w:rPr>
          <w:rFonts w:ascii="Calibri" w:hAnsi="Calibri"/>
          <w:szCs w:val="24"/>
        </w:rPr>
        <w:tab/>
      </w:r>
      <w:r w:rsidRPr="00617C0A">
        <w:rPr>
          <w:rFonts w:ascii="Calibri" w:hAnsi="Calibri"/>
          <w:szCs w:val="24"/>
        </w:rPr>
        <w:t>środowiska i gospodarki wodnej,</w:t>
      </w:r>
    </w:p>
    <w:p w:rsidR="006618E1" w:rsidRPr="0095558E" w:rsidRDefault="006618E1" w:rsidP="006618E1">
      <w:pPr>
        <w:pStyle w:val="Akapitzlist"/>
        <w:numPr>
          <w:ilvl w:val="0"/>
          <w:numId w:val="31"/>
        </w:numPr>
        <w:ind w:left="993" w:hanging="141"/>
        <w:rPr>
          <w:rFonts w:ascii="Calibri" w:hAnsi="Calibri"/>
          <w:szCs w:val="24"/>
        </w:rPr>
      </w:pPr>
      <w:r w:rsidRPr="00617C0A">
        <w:rPr>
          <w:rFonts w:ascii="Calibri" w:hAnsi="Calibri"/>
          <w:szCs w:val="24"/>
        </w:rPr>
        <w:t>umorzenia pożyczek preferencyjnych</w:t>
      </w:r>
      <w:r>
        <w:rPr>
          <w:rFonts w:ascii="Calibri" w:hAnsi="Calibri"/>
          <w:szCs w:val="24"/>
        </w:rPr>
        <w:t>,</w:t>
      </w:r>
    </w:p>
    <w:p w:rsidR="006618E1" w:rsidRPr="00354A5D" w:rsidRDefault="006618E1" w:rsidP="00354A5D">
      <w:pPr>
        <w:pStyle w:val="Akapitzlist"/>
        <w:numPr>
          <w:ilvl w:val="0"/>
          <w:numId w:val="31"/>
        </w:numPr>
        <w:ind w:left="993" w:hanging="141"/>
        <w:rPr>
          <w:rFonts w:ascii="Calibri" w:hAnsi="Calibri"/>
          <w:szCs w:val="24"/>
        </w:rPr>
      </w:pPr>
      <w:r w:rsidRPr="00617C0A">
        <w:rPr>
          <w:rFonts w:ascii="Calibri" w:hAnsi="Calibri"/>
          <w:szCs w:val="24"/>
        </w:rPr>
        <w:t>przekazanie środków jednostkom budżetowym.</w:t>
      </w:r>
    </w:p>
    <w:p w:rsidR="006618E1" w:rsidRPr="00617C0A" w:rsidRDefault="006618E1" w:rsidP="006618E1">
      <w:pPr>
        <w:spacing w:line="360" w:lineRule="auto"/>
        <w:ind w:left="567"/>
        <w:jc w:val="both"/>
        <w:rPr>
          <w:sz w:val="24"/>
          <w:szCs w:val="24"/>
        </w:rPr>
      </w:pPr>
      <w:r w:rsidRPr="00617C0A">
        <w:rPr>
          <w:sz w:val="24"/>
          <w:szCs w:val="24"/>
        </w:rPr>
        <w:tab/>
      </w:r>
      <w:r>
        <w:rPr>
          <w:sz w:val="24"/>
          <w:szCs w:val="24"/>
        </w:rPr>
        <w:tab/>
      </w:r>
      <w:r w:rsidRPr="00617C0A">
        <w:rPr>
          <w:sz w:val="24"/>
          <w:szCs w:val="24"/>
        </w:rPr>
        <w:t>Pożyczka udzielona przez Narodowy Fundusz nie może przekroczyć 80% kosztów przedsięwzięcia, za wyjątkiem przedsięwzięć, dofin</w:t>
      </w:r>
      <w:r>
        <w:rPr>
          <w:sz w:val="24"/>
          <w:szCs w:val="24"/>
        </w:rPr>
        <w:t xml:space="preserve">ansowywanych z niepodlegających </w:t>
      </w:r>
      <w:r w:rsidRPr="00617C0A">
        <w:rPr>
          <w:sz w:val="24"/>
          <w:szCs w:val="24"/>
        </w:rPr>
        <w:t>zwrotowi środków zagranicznych. Wysokość pożyczki na przedsięwzięcia finansowane wyłącznie ze środków Narodowego Funduszu ni</w:t>
      </w:r>
      <w:r>
        <w:rPr>
          <w:sz w:val="24"/>
          <w:szCs w:val="24"/>
        </w:rPr>
        <w:t>e może być niższa niż 2.000.000</w:t>
      </w:r>
      <w:r w:rsidRPr="00617C0A">
        <w:rPr>
          <w:sz w:val="24"/>
          <w:szCs w:val="24"/>
        </w:rPr>
        <w:t xml:space="preserve">zł </w:t>
      </w:r>
      <w:r>
        <w:rPr>
          <w:sz w:val="24"/>
          <w:szCs w:val="24"/>
        </w:rPr>
        <w:br/>
      </w:r>
      <w:r w:rsidRPr="00617C0A">
        <w:rPr>
          <w:sz w:val="24"/>
          <w:szCs w:val="24"/>
        </w:rPr>
        <w:t xml:space="preserve">z wyłączeniem pożyczek płatniczych oraz pożyczek udzielanych ze środków </w:t>
      </w:r>
      <w:proofErr w:type="spellStart"/>
      <w:r w:rsidRPr="00617C0A">
        <w:rPr>
          <w:sz w:val="24"/>
          <w:szCs w:val="24"/>
        </w:rPr>
        <w:t>subfunduszy</w:t>
      </w:r>
      <w:proofErr w:type="spellEnd"/>
      <w:r w:rsidRPr="00617C0A">
        <w:rPr>
          <w:sz w:val="24"/>
          <w:szCs w:val="24"/>
        </w:rPr>
        <w:t xml:space="preserve">. </w:t>
      </w:r>
    </w:p>
    <w:p w:rsidR="006618E1" w:rsidRPr="00617C0A" w:rsidRDefault="006618E1" w:rsidP="006618E1">
      <w:pPr>
        <w:spacing w:line="360" w:lineRule="auto"/>
        <w:ind w:left="567"/>
        <w:jc w:val="both"/>
        <w:rPr>
          <w:sz w:val="24"/>
          <w:szCs w:val="24"/>
        </w:rPr>
      </w:pPr>
      <w:r w:rsidRPr="00617C0A">
        <w:rPr>
          <w:sz w:val="24"/>
          <w:szCs w:val="24"/>
        </w:rPr>
        <w:tab/>
      </w:r>
      <w:r>
        <w:rPr>
          <w:sz w:val="24"/>
          <w:szCs w:val="24"/>
        </w:rPr>
        <w:tab/>
      </w:r>
      <w:r w:rsidRPr="00617C0A">
        <w:rPr>
          <w:sz w:val="24"/>
          <w:szCs w:val="24"/>
        </w:rPr>
        <w:t xml:space="preserve">Najczęściej stosowanymi formami finansowania są nisko oprocentowane pożyczki </w:t>
      </w:r>
      <w:r>
        <w:rPr>
          <w:sz w:val="24"/>
          <w:szCs w:val="24"/>
        </w:rPr>
        <w:br/>
      </w:r>
      <w:r w:rsidRPr="00617C0A">
        <w:rPr>
          <w:sz w:val="24"/>
          <w:szCs w:val="24"/>
        </w:rPr>
        <w:t xml:space="preserve">i dotacje. Zaletą pożyczek preferencyjnych jest niskie oprocentowanie w stosunku do kredytów komercyjnych, dłuższy okres karencji spłaty pożyczki oraz możliwość jej częściowego umorzenia. </w:t>
      </w:r>
    </w:p>
    <w:p w:rsidR="006618E1" w:rsidRPr="00617C0A" w:rsidRDefault="006618E1" w:rsidP="006618E1">
      <w:pPr>
        <w:spacing w:line="360" w:lineRule="auto"/>
        <w:ind w:left="567"/>
        <w:jc w:val="both"/>
        <w:rPr>
          <w:sz w:val="24"/>
          <w:szCs w:val="24"/>
        </w:rPr>
      </w:pPr>
      <w:r w:rsidRPr="00617C0A">
        <w:rPr>
          <w:sz w:val="24"/>
          <w:szCs w:val="24"/>
        </w:rPr>
        <w:t>Fundusz udziela dotacji zgodnie z kryteriami wyboru przedsięwzięć finansowanych ze środków Narodowego Funduszu Ochrony Środowiska i Gospodarki Wodnej.</w:t>
      </w:r>
    </w:p>
    <w:p w:rsidR="006618E1" w:rsidRPr="00617C0A" w:rsidRDefault="006618E1" w:rsidP="006618E1">
      <w:pPr>
        <w:spacing w:line="360" w:lineRule="auto"/>
        <w:ind w:left="567"/>
        <w:jc w:val="both"/>
        <w:rPr>
          <w:sz w:val="24"/>
          <w:szCs w:val="24"/>
        </w:rPr>
      </w:pPr>
      <w:r w:rsidRPr="00617C0A">
        <w:rPr>
          <w:sz w:val="24"/>
          <w:szCs w:val="24"/>
        </w:rPr>
        <w:t xml:space="preserve">W celu realizacji zadań określonych w niniejszym programie dotacje pochodzące wyłącznie ze środków Narodowego Funduszu mogą być udzielane na: </w:t>
      </w:r>
    </w:p>
    <w:p w:rsidR="006618E1" w:rsidRPr="00617C0A" w:rsidRDefault="006618E1" w:rsidP="006618E1">
      <w:pPr>
        <w:pStyle w:val="Akapitzlist"/>
        <w:numPr>
          <w:ilvl w:val="0"/>
          <w:numId w:val="32"/>
        </w:numPr>
        <w:ind w:left="567" w:firstLine="0"/>
        <w:rPr>
          <w:rFonts w:ascii="Calibri" w:hAnsi="Calibri"/>
          <w:szCs w:val="24"/>
        </w:rPr>
      </w:pPr>
      <w:r w:rsidRPr="00617C0A">
        <w:rPr>
          <w:rFonts w:ascii="Calibri" w:hAnsi="Calibri"/>
          <w:szCs w:val="24"/>
        </w:rPr>
        <w:t xml:space="preserve">monitoring środowiska, </w:t>
      </w:r>
    </w:p>
    <w:p w:rsidR="006618E1" w:rsidRPr="00617C0A" w:rsidRDefault="006618E1" w:rsidP="006618E1">
      <w:pPr>
        <w:pStyle w:val="Akapitzlist"/>
        <w:numPr>
          <w:ilvl w:val="0"/>
          <w:numId w:val="32"/>
        </w:numPr>
        <w:ind w:left="567" w:firstLine="0"/>
        <w:rPr>
          <w:rFonts w:ascii="Calibri" w:hAnsi="Calibri"/>
          <w:szCs w:val="24"/>
        </w:rPr>
      </w:pPr>
      <w:r w:rsidRPr="00617C0A">
        <w:rPr>
          <w:rFonts w:ascii="Calibri" w:hAnsi="Calibri"/>
          <w:szCs w:val="24"/>
        </w:rPr>
        <w:t xml:space="preserve">kształtowanie ekologicznych postaw i zachowań społeczeństwa, </w:t>
      </w:r>
    </w:p>
    <w:p w:rsidR="006618E1" w:rsidRDefault="006618E1" w:rsidP="006618E1">
      <w:pPr>
        <w:pStyle w:val="Akapitzlist"/>
        <w:numPr>
          <w:ilvl w:val="0"/>
          <w:numId w:val="32"/>
        </w:numPr>
        <w:ind w:left="567" w:firstLine="0"/>
        <w:rPr>
          <w:rFonts w:ascii="Calibri" w:hAnsi="Calibri"/>
          <w:szCs w:val="24"/>
        </w:rPr>
      </w:pPr>
      <w:r w:rsidRPr="00617C0A">
        <w:rPr>
          <w:rFonts w:ascii="Calibri" w:hAnsi="Calibri"/>
          <w:szCs w:val="24"/>
        </w:rPr>
        <w:t>przedsięwzięcia wskazane przez Ministra Środowiska, szczególnie ważne z punktu widzenia polityki ekologicznej państwa, uwzględnione w planie działalności Narodowego Funduszu, oraz wspieranie kształcenia kadr dla potrzeb rozwoju regionalnego na kierunku gospodarka przestrzenna – specjalnościach zamawianych u Minist</w:t>
      </w:r>
      <w:r>
        <w:rPr>
          <w:rFonts w:ascii="Calibri" w:hAnsi="Calibri"/>
          <w:szCs w:val="24"/>
        </w:rPr>
        <w:t xml:space="preserve">ra </w:t>
      </w:r>
      <w:r w:rsidR="00D920BC">
        <w:rPr>
          <w:rFonts w:ascii="Calibri" w:hAnsi="Calibri"/>
          <w:szCs w:val="24"/>
        </w:rPr>
        <w:t>Nauki i Szkolnictwa Wyższego.</w:t>
      </w:r>
    </w:p>
    <w:p w:rsidR="006618E1" w:rsidRPr="00F3017D" w:rsidRDefault="006618E1" w:rsidP="006618E1">
      <w:pPr>
        <w:pStyle w:val="Akapitzlist"/>
        <w:ind w:left="567"/>
        <w:rPr>
          <w:rFonts w:ascii="Calibri" w:hAnsi="Calibri"/>
          <w:szCs w:val="24"/>
        </w:rPr>
      </w:pPr>
    </w:p>
    <w:p w:rsidR="006618E1" w:rsidRPr="00147F31" w:rsidRDefault="006618E1" w:rsidP="006618E1">
      <w:pPr>
        <w:spacing w:line="360" w:lineRule="auto"/>
        <w:ind w:left="567"/>
        <w:jc w:val="both"/>
        <w:rPr>
          <w:b/>
          <w:caps/>
          <w:sz w:val="24"/>
          <w:szCs w:val="24"/>
        </w:rPr>
      </w:pPr>
      <w:r w:rsidRPr="00617C0A">
        <w:rPr>
          <w:b/>
          <w:caps/>
          <w:sz w:val="24"/>
          <w:szCs w:val="24"/>
        </w:rPr>
        <w:t>Wojewódzkie Fundusze Ochrony Środowiska i Gospodarki Wodnej</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Wojewódzkie Fundusze Ochrony Środowiska i Gospodarki Wodnej  udzielają pomocy finansowej w formie pożyczek i dotacji na cele określone w Ustawie z dnia 27 kwietnia 2001r. P</w:t>
      </w:r>
      <w:r>
        <w:rPr>
          <w:sz w:val="24"/>
          <w:szCs w:val="24"/>
        </w:rPr>
        <w:t>rawo ochrony środowiska (Dz. U. 2013 poz. 1232</w:t>
      </w:r>
      <w:r w:rsidR="00D920BC">
        <w:rPr>
          <w:sz w:val="24"/>
          <w:szCs w:val="24"/>
        </w:rPr>
        <w:t xml:space="preserve"> ze zmianami</w:t>
      </w:r>
      <w:r w:rsidRPr="00617C0A">
        <w:rPr>
          <w:sz w:val="24"/>
          <w:szCs w:val="24"/>
        </w:rPr>
        <w:t xml:space="preserve">) zgodnie z priorytetami, kryteriami wyboru przedsięwzięć i planami działalności Funduszu. </w:t>
      </w:r>
    </w:p>
    <w:p w:rsidR="003805BD" w:rsidRDefault="006618E1" w:rsidP="003805BD">
      <w:pPr>
        <w:spacing w:after="0" w:line="360" w:lineRule="auto"/>
        <w:ind w:left="567"/>
        <w:jc w:val="both"/>
        <w:rPr>
          <w:sz w:val="24"/>
          <w:szCs w:val="24"/>
        </w:rPr>
      </w:pPr>
      <w:r>
        <w:rPr>
          <w:sz w:val="24"/>
          <w:szCs w:val="24"/>
        </w:rPr>
        <w:tab/>
      </w:r>
      <w:r>
        <w:rPr>
          <w:sz w:val="24"/>
          <w:szCs w:val="24"/>
        </w:rPr>
        <w:tab/>
        <w:t>W ramach obowiązującej w 2008r. i uchwalonej na 2009</w:t>
      </w:r>
      <w:r w:rsidRPr="00617C0A">
        <w:rPr>
          <w:sz w:val="24"/>
          <w:szCs w:val="24"/>
        </w:rPr>
        <w:t>r. Listy Przedsięwzięć Priorytetowych w priorytecie dziedzinowym Ochrona powierzchni ziemi (Przeciwdziałanie powstawaniu odpadów, w tym niebezpiecznych oraz działania systemowe na rzecz ich odzysku, unieszkodliwiania i gospodarczego wykorzystania) przedmiotem dofinansowania środkami Funduszu może być bezpieczne usuwanie wyrobów zawierających azbest.</w:t>
      </w:r>
    </w:p>
    <w:p w:rsidR="006618E1" w:rsidRPr="003805BD" w:rsidRDefault="006618E1" w:rsidP="003805BD">
      <w:pPr>
        <w:spacing w:after="0" w:line="360" w:lineRule="auto"/>
        <w:ind w:left="567"/>
        <w:jc w:val="both"/>
        <w:rPr>
          <w:sz w:val="24"/>
          <w:szCs w:val="24"/>
        </w:rPr>
      </w:pPr>
      <w:r w:rsidRPr="00A528B3">
        <w:rPr>
          <w:b/>
          <w:sz w:val="24"/>
          <w:szCs w:val="24"/>
        </w:rPr>
        <w:t>Beneficjenci</w:t>
      </w:r>
    </w:p>
    <w:p w:rsidR="006618E1" w:rsidRPr="00A528B3" w:rsidRDefault="006618E1" w:rsidP="00D920BC">
      <w:pPr>
        <w:spacing w:after="0" w:line="360" w:lineRule="auto"/>
        <w:ind w:left="567"/>
        <w:jc w:val="both"/>
        <w:rPr>
          <w:sz w:val="24"/>
          <w:szCs w:val="24"/>
        </w:rPr>
      </w:pPr>
      <w:r w:rsidRPr="00A528B3">
        <w:rPr>
          <w:sz w:val="24"/>
          <w:szCs w:val="24"/>
        </w:rPr>
        <w:t>Beneficjentami wsparcia w ramach dofinansowania usuwania wyrobów</w:t>
      </w:r>
      <w:r>
        <w:rPr>
          <w:sz w:val="24"/>
          <w:szCs w:val="24"/>
        </w:rPr>
        <w:t xml:space="preserve"> </w:t>
      </w:r>
      <w:r w:rsidRPr="00A528B3">
        <w:rPr>
          <w:sz w:val="24"/>
          <w:szCs w:val="24"/>
        </w:rPr>
        <w:t>zawierających azbest przez Wojewódzki Fundusz Ochrony Środowiska i Gospodarki</w:t>
      </w:r>
      <w:r>
        <w:rPr>
          <w:sz w:val="24"/>
          <w:szCs w:val="24"/>
        </w:rPr>
        <w:t xml:space="preserve"> </w:t>
      </w:r>
      <w:r w:rsidRPr="00A528B3">
        <w:rPr>
          <w:sz w:val="24"/>
          <w:szCs w:val="24"/>
        </w:rPr>
        <w:t xml:space="preserve">Wodnej w </w:t>
      </w:r>
      <w:r>
        <w:rPr>
          <w:sz w:val="24"/>
          <w:szCs w:val="24"/>
        </w:rPr>
        <w:t>Olsztynie</w:t>
      </w:r>
      <w:r w:rsidR="00D920BC">
        <w:rPr>
          <w:sz w:val="24"/>
          <w:szCs w:val="24"/>
        </w:rPr>
        <w:t xml:space="preserve"> mogą być J</w:t>
      </w:r>
      <w:r w:rsidRPr="00A528B3">
        <w:rPr>
          <w:sz w:val="24"/>
          <w:szCs w:val="24"/>
        </w:rPr>
        <w:t>ednostki samorządu terytorialnego,</w:t>
      </w:r>
      <w:r>
        <w:rPr>
          <w:sz w:val="24"/>
          <w:szCs w:val="24"/>
        </w:rPr>
        <w:t xml:space="preserve"> na terenie których przeprowadzono inwentaryzację wyrobów azbestowych oraz uchwalono Program Usuwania Azbestu.</w:t>
      </w:r>
    </w:p>
    <w:p w:rsidR="006618E1" w:rsidRDefault="006618E1" w:rsidP="006618E1">
      <w:pPr>
        <w:spacing w:after="0" w:line="360" w:lineRule="auto"/>
        <w:ind w:left="567"/>
        <w:jc w:val="both"/>
        <w:rPr>
          <w:b/>
          <w:sz w:val="24"/>
          <w:szCs w:val="24"/>
        </w:rPr>
      </w:pPr>
      <w:r w:rsidRPr="00A528B3">
        <w:rPr>
          <w:b/>
          <w:sz w:val="24"/>
          <w:szCs w:val="24"/>
        </w:rPr>
        <w:t>Koszty kwalifikowane</w:t>
      </w:r>
    </w:p>
    <w:p w:rsidR="006618E1" w:rsidRDefault="006618E1" w:rsidP="006618E1">
      <w:pPr>
        <w:spacing w:after="0" w:line="360" w:lineRule="auto"/>
        <w:ind w:left="567"/>
        <w:jc w:val="both"/>
        <w:rPr>
          <w:sz w:val="24"/>
          <w:szCs w:val="24"/>
        </w:rPr>
      </w:pPr>
      <w:r w:rsidRPr="00A528B3">
        <w:rPr>
          <w:sz w:val="24"/>
          <w:szCs w:val="24"/>
        </w:rPr>
        <w:t>W ramach zadań związanych z usuwaniem azbestu dofinansowywane są koszty dotyczące demontażu, transportu oraz unieszkodliwiania odpadów azbestowych na uprawnionym składowisku.</w:t>
      </w:r>
    </w:p>
    <w:p w:rsidR="006618E1" w:rsidRPr="00A528B3" w:rsidRDefault="006618E1" w:rsidP="006618E1">
      <w:pPr>
        <w:spacing w:after="0" w:line="360" w:lineRule="auto"/>
        <w:jc w:val="both"/>
        <w:rPr>
          <w:b/>
          <w:sz w:val="24"/>
          <w:szCs w:val="24"/>
        </w:rPr>
      </w:pPr>
      <w:r>
        <w:rPr>
          <w:b/>
          <w:sz w:val="24"/>
          <w:szCs w:val="24"/>
        </w:rPr>
        <w:t xml:space="preserve">          </w:t>
      </w:r>
      <w:r w:rsidRPr="00A528B3">
        <w:rPr>
          <w:b/>
          <w:sz w:val="24"/>
          <w:szCs w:val="24"/>
        </w:rPr>
        <w:t>Forma wsparcia</w:t>
      </w:r>
    </w:p>
    <w:p w:rsidR="006618E1" w:rsidRPr="00A528B3" w:rsidRDefault="006618E1" w:rsidP="006618E1">
      <w:pPr>
        <w:spacing w:after="0" w:line="360" w:lineRule="auto"/>
        <w:ind w:left="567"/>
        <w:jc w:val="both"/>
        <w:rPr>
          <w:sz w:val="24"/>
          <w:szCs w:val="24"/>
        </w:rPr>
      </w:pPr>
      <w:r w:rsidRPr="00A528B3">
        <w:rPr>
          <w:sz w:val="24"/>
          <w:szCs w:val="24"/>
        </w:rPr>
        <w:t xml:space="preserve">Fundusz oferuje wsparcie w formie </w:t>
      </w:r>
      <w:r>
        <w:rPr>
          <w:sz w:val="24"/>
          <w:szCs w:val="24"/>
        </w:rPr>
        <w:t xml:space="preserve">dotacji, dofinansowującej środki udostępnione przez </w:t>
      </w:r>
      <w:proofErr w:type="spellStart"/>
      <w:r>
        <w:rPr>
          <w:sz w:val="24"/>
          <w:szCs w:val="24"/>
        </w:rPr>
        <w:t>NFOŚiGW</w:t>
      </w:r>
      <w:proofErr w:type="spellEnd"/>
      <w:r>
        <w:rPr>
          <w:sz w:val="24"/>
          <w:szCs w:val="24"/>
        </w:rPr>
        <w:t>.</w:t>
      </w:r>
    </w:p>
    <w:p w:rsidR="006618E1" w:rsidRPr="00A528B3" w:rsidRDefault="006618E1" w:rsidP="006618E1">
      <w:pPr>
        <w:spacing w:after="0" w:line="360" w:lineRule="auto"/>
        <w:ind w:left="567"/>
        <w:jc w:val="both"/>
        <w:rPr>
          <w:b/>
          <w:sz w:val="24"/>
          <w:szCs w:val="24"/>
        </w:rPr>
      </w:pPr>
      <w:r w:rsidRPr="00A528B3">
        <w:rPr>
          <w:b/>
          <w:sz w:val="24"/>
          <w:szCs w:val="24"/>
        </w:rPr>
        <w:t>Warunki dofinansowania</w:t>
      </w:r>
    </w:p>
    <w:p w:rsidR="006618E1" w:rsidRPr="00147F31" w:rsidRDefault="006618E1" w:rsidP="006618E1">
      <w:pPr>
        <w:spacing w:after="0" w:line="360" w:lineRule="auto"/>
        <w:ind w:left="567"/>
        <w:jc w:val="both"/>
        <w:rPr>
          <w:sz w:val="24"/>
          <w:szCs w:val="24"/>
        </w:rPr>
      </w:pPr>
      <w:r w:rsidRPr="00A528B3">
        <w:rPr>
          <w:sz w:val="24"/>
          <w:szCs w:val="24"/>
        </w:rPr>
        <w:t>W ram</w:t>
      </w:r>
      <w:r>
        <w:rPr>
          <w:sz w:val="24"/>
          <w:szCs w:val="24"/>
        </w:rPr>
        <w:t>ach wsparcia można otrzymać do 5</w:t>
      </w:r>
      <w:r w:rsidRPr="00A528B3">
        <w:rPr>
          <w:sz w:val="24"/>
          <w:szCs w:val="24"/>
        </w:rPr>
        <w:t>0% kosztów</w:t>
      </w:r>
      <w:r>
        <w:rPr>
          <w:sz w:val="24"/>
          <w:szCs w:val="24"/>
        </w:rPr>
        <w:t xml:space="preserve"> kwalifikowanych w formie dotacji</w:t>
      </w:r>
      <w:r w:rsidRPr="00A528B3">
        <w:rPr>
          <w:sz w:val="24"/>
          <w:szCs w:val="24"/>
        </w:rPr>
        <w:t xml:space="preserve">. Wojewódzki Fundusz udziela dofinansowania pod warunkiem prowadzenia prac zgodnie </w:t>
      </w:r>
      <w:r>
        <w:rPr>
          <w:sz w:val="24"/>
          <w:szCs w:val="24"/>
        </w:rPr>
        <w:br/>
      </w:r>
      <w:r w:rsidRPr="00A528B3">
        <w:rPr>
          <w:sz w:val="24"/>
          <w:szCs w:val="24"/>
        </w:rPr>
        <w:t>z wymogami prawa na podstawie umowy cywilnoprawnej określającej warunki dofinansowania podmiotom, posiadającym zdolność do zaciągania zobowiązań finansowych.</w:t>
      </w:r>
    </w:p>
    <w:p w:rsidR="006618E1" w:rsidRDefault="006618E1" w:rsidP="006618E1">
      <w:pPr>
        <w:spacing w:line="360" w:lineRule="auto"/>
        <w:ind w:left="567"/>
        <w:jc w:val="both"/>
      </w:pPr>
    </w:p>
    <w:p w:rsidR="006618E1" w:rsidRPr="003360DD" w:rsidRDefault="006618E1" w:rsidP="006618E1">
      <w:pPr>
        <w:spacing w:line="360" w:lineRule="auto"/>
        <w:ind w:left="567"/>
        <w:jc w:val="both"/>
        <w:rPr>
          <w:b/>
          <w:sz w:val="24"/>
          <w:szCs w:val="24"/>
        </w:rPr>
      </w:pPr>
      <w:r w:rsidRPr="003360DD">
        <w:rPr>
          <w:b/>
          <w:sz w:val="24"/>
          <w:szCs w:val="24"/>
        </w:rPr>
        <w:t>FUNDACJA EKOFUNDUSZ</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 xml:space="preserve">Podstawowym źródłem przychodów </w:t>
      </w:r>
      <w:proofErr w:type="spellStart"/>
      <w:r w:rsidRPr="00617C0A">
        <w:rPr>
          <w:sz w:val="24"/>
          <w:szCs w:val="24"/>
        </w:rPr>
        <w:t>EkoFunduszu</w:t>
      </w:r>
      <w:proofErr w:type="spellEnd"/>
      <w:r w:rsidRPr="00617C0A">
        <w:rPr>
          <w:sz w:val="24"/>
          <w:szCs w:val="24"/>
        </w:rPr>
        <w:t xml:space="preserve"> są wpływy z ekokonwersji polskiego długu, wynikające z umów Polski ze Stanami Zjednoczonymi, Francją, Szwajcarią, Włochami i Norwegią.</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W 1991r. Klub Paryski zrzeszający państwa będące wierzycielami Polski podjął decyzję o redukcji polskiego długu o 50 % -  pod warunkiem spłaty reszty zobowiązań do 2010r.</w:t>
      </w:r>
      <w:r w:rsidR="00D920BC">
        <w:rPr>
          <w:sz w:val="24"/>
          <w:szCs w:val="24"/>
        </w:rPr>
        <w:t>, oraz dodatkową redukcję długu</w:t>
      </w:r>
      <w:r w:rsidRPr="00617C0A">
        <w:rPr>
          <w:sz w:val="24"/>
          <w:szCs w:val="24"/>
        </w:rPr>
        <w:t xml:space="preserve"> o kolejne 10% z przeznaczeniem go na przedsięwzięcia w ochronie środowiska. Odpowiednie kwoty z tego tytułu zagwarantowane są corocznie w ustawie budżetowej i regularnie wpłacane na konto </w:t>
      </w:r>
      <w:proofErr w:type="spellStart"/>
      <w:r w:rsidRPr="00617C0A">
        <w:rPr>
          <w:sz w:val="24"/>
          <w:szCs w:val="24"/>
        </w:rPr>
        <w:t>EkoFunduszu</w:t>
      </w:r>
      <w:proofErr w:type="spellEnd"/>
      <w:r w:rsidRPr="00617C0A">
        <w:rPr>
          <w:sz w:val="24"/>
          <w:szCs w:val="24"/>
        </w:rPr>
        <w:t xml:space="preserve"> z budżetu państwa, jako zobowiązanie Polski wobec krajów</w:t>
      </w:r>
      <w:r w:rsidR="00D920BC">
        <w:rPr>
          <w:sz w:val="24"/>
          <w:szCs w:val="24"/>
        </w:rPr>
        <w:t xml:space="preserve"> </w:t>
      </w:r>
      <w:r w:rsidRPr="00617C0A">
        <w:rPr>
          <w:sz w:val="24"/>
          <w:szCs w:val="24"/>
        </w:rPr>
        <w:t>-</w:t>
      </w:r>
      <w:r w:rsidR="00D920BC">
        <w:rPr>
          <w:sz w:val="24"/>
          <w:szCs w:val="24"/>
        </w:rPr>
        <w:t xml:space="preserve"> </w:t>
      </w:r>
      <w:r w:rsidRPr="00617C0A">
        <w:rPr>
          <w:sz w:val="24"/>
          <w:szCs w:val="24"/>
        </w:rPr>
        <w:t>donatorów.</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 xml:space="preserve">Zgodnie z zapisami w statucie  środki </w:t>
      </w:r>
      <w:proofErr w:type="spellStart"/>
      <w:r w:rsidRPr="00617C0A">
        <w:rPr>
          <w:sz w:val="24"/>
          <w:szCs w:val="24"/>
        </w:rPr>
        <w:t>EkoFunduszu</w:t>
      </w:r>
      <w:proofErr w:type="spellEnd"/>
      <w:r w:rsidRPr="00617C0A">
        <w:rPr>
          <w:sz w:val="24"/>
          <w:szCs w:val="24"/>
        </w:rPr>
        <w:t xml:space="preserve">  mogą być przeznaczone </w:t>
      </w:r>
      <w:r>
        <w:rPr>
          <w:sz w:val="24"/>
          <w:szCs w:val="24"/>
        </w:rPr>
        <w:br/>
      </w:r>
      <w:r w:rsidRPr="00617C0A">
        <w:rPr>
          <w:sz w:val="24"/>
          <w:szCs w:val="24"/>
        </w:rPr>
        <w:t>w szczególności na rac</w:t>
      </w:r>
      <w:r>
        <w:rPr>
          <w:sz w:val="24"/>
          <w:szCs w:val="24"/>
        </w:rPr>
        <w:t>jonalizację gospodarki odpadami.</w:t>
      </w:r>
    </w:p>
    <w:p w:rsidR="006618E1" w:rsidRPr="00617C0A" w:rsidRDefault="006618E1" w:rsidP="006618E1">
      <w:pPr>
        <w:spacing w:line="360" w:lineRule="auto"/>
        <w:ind w:left="567"/>
        <w:jc w:val="both"/>
        <w:rPr>
          <w:sz w:val="24"/>
          <w:szCs w:val="24"/>
        </w:rPr>
      </w:pPr>
      <w:r w:rsidRPr="00617C0A">
        <w:rPr>
          <w:sz w:val="24"/>
          <w:szCs w:val="24"/>
        </w:rPr>
        <w:t>W zakresie gospodarki odpadami szczegółowo wyróżnia się:</w:t>
      </w:r>
    </w:p>
    <w:p w:rsidR="006618E1" w:rsidRPr="00617C0A" w:rsidRDefault="006618E1" w:rsidP="006618E1">
      <w:pPr>
        <w:pStyle w:val="Akapitzlist"/>
        <w:numPr>
          <w:ilvl w:val="0"/>
          <w:numId w:val="33"/>
        </w:numPr>
        <w:ind w:left="567" w:firstLine="0"/>
        <w:rPr>
          <w:rFonts w:ascii="Calibri" w:hAnsi="Calibri"/>
          <w:szCs w:val="24"/>
        </w:rPr>
      </w:pPr>
      <w:r w:rsidRPr="00617C0A">
        <w:rPr>
          <w:rFonts w:ascii="Calibri" w:hAnsi="Calibri"/>
          <w:szCs w:val="24"/>
        </w:rPr>
        <w:t xml:space="preserve">organizację kompleksowych systemów zbiórki, recyklingu i zagospodarowania odpadów komunalnych obsługujących 50 - 250 tys. mieszkańców; </w:t>
      </w:r>
    </w:p>
    <w:p w:rsidR="006618E1" w:rsidRPr="00617C0A" w:rsidRDefault="006618E1" w:rsidP="006618E1">
      <w:pPr>
        <w:pStyle w:val="Akapitzlist"/>
        <w:numPr>
          <w:ilvl w:val="0"/>
          <w:numId w:val="33"/>
        </w:numPr>
        <w:ind w:left="567" w:firstLine="0"/>
        <w:rPr>
          <w:rFonts w:ascii="Calibri" w:hAnsi="Calibri"/>
          <w:szCs w:val="24"/>
        </w:rPr>
      </w:pPr>
      <w:r w:rsidRPr="00617C0A">
        <w:rPr>
          <w:rFonts w:ascii="Calibri" w:hAnsi="Calibri"/>
          <w:szCs w:val="24"/>
        </w:rPr>
        <w:t xml:space="preserve">unieszkodliwianie odpadów niebezpiecznych; </w:t>
      </w:r>
    </w:p>
    <w:p w:rsidR="006618E1" w:rsidRPr="00617C0A" w:rsidRDefault="006618E1" w:rsidP="006618E1">
      <w:pPr>
        <w:pStyle w:val="Akapitzlist"/>
        <w:numPr>
          <w:ilvl w:val="0"/>
          <w:numId w:val="33"/>
        </w:numPr>
        <w:ind w:left="567" w:firstLine="0"/>
        <w:rPr>
          <w:rFonts w:ascii="Calibri" w:hAnsi="Calibri"/>
          <w:szCs w:val="24"/>
        </w:rPr>
      </w:pPr>
      <w:r w:rsidRPr="00617C0A">
        <w:rPr>
          <w:rFonts w:ascii="Calibri" w:hAnsi="Calibri"/>
          <w:szCs w:val="24"/>
        </w:rPr>
        <w:t>budowę instalacji do recyklingu odpadów komunalnych i niebezpiecznych.</w:t>
      </w:r>
    </w:p>
    <w:p w:rsidR="006618E1" w:rsidRPr="00617C0A" w:rsidRDefault="006618E1" w:rsidP="00354A5D">
      <w:pPr>
        <w:spacing w:line="360" w:lineRule="auto"/>
        <w:ind w:left="567" w:firstLine="567"/>
        <w:jc w:val="both"/>
        <w:rPr>
          <w:sz w:val="24"/>
          <w:szCs w:val="24"/>
        </w:rPr>
      </w:pPr>
      <w:r w:rsidRPr="00617C0A">
        <w:rPr>
          <w:sz w:val="24"/>
          <w:szCs w:val="24"/>
        </w:rPr>
        <w:t xml:space="preserve">Dofinansowanie ze środków </w:t>
      </w:r>
      <w:proofErr w:type="spellStart"/>
      <w:r w:rsidRPr="00617C0A">
        <w:rPr>
          <w:sz w:val="24"/>
          <w:szCs w:val="24"/>
        </w:rPr>
        <w:t>EkoFunduszu</w:t>
      </w:r>
      <w:proofErr w:type="spellEnd"/>
      <w:r w:rsidRPr="00617C0A">
        <w:rPr>
          <w:sz w:val="24"/>
          <w:szCs w:val="24"/>
        </w:rPr>
        <w:t xml:space="preserve"> uzyskać mogą jedynie projekty dotyczące inwestycji bezpośrednio związanych z ochroną środowiska, a w dziedzinie ochrony przyrody również projekty </w:t>
      </w:r>
      <w:proofErr w:type="spellStart"/>
      <w:r w:rsidRPr="00617C0A">
        <w:rPr>
          <w:sz w:val="24"/>
          <w:szCs w:val="24"/>
        </w:rPr>
        <w:t>nieinwestycyjne</w:t>
      </w:r>
      <w:proofErr w:type="spellEnd"/>
      <w:r w:rsidRPr="00617C0A">
        <w:rPr>
          <w:sz w:val="24"/>
          <w:szCs w:val="24"/>
        </w:rPr>
        <w:t xml:space="preserve">. Środki </w:t>
      </w:r>
      <w:proofErr w:type="spellStart"/>
      <w:r w:rsidRPr="00617C0A">
        <w:rPr>
          <w:sz w:val="24"/>
          <w:szCs w:val="24"/>
        </w:rPr>
        <w:t>EkoFunduszu</w:t>
      </w:r>
      <w:proofErr w:type="spellEnd"/>
      <w:r w:rsidRPr="00617C0A">
        <w:rPr>
          <w:sz w:val="24"/>
          <w:szCs w:val="24"/>
        </w:rPr>
        <w:t xml:space="preserve"> mają charakter bezzwrotnej pomocy zagranicznej.</w:t>
      </w:r>
    </w:p>
    <w:p w:rsidR="006618E1" w:rsidRPr="00617C0A" w:rsidRDefault="006618E1" w:rsidP="006618E1">
      <w:pPr>
        <w:spacing w:line="360" w:lineRule="auto"/>
        <w:ind w:left="567"/>
        <w:jc w:val="both"/>
        <w:rPr>
          <w:sz w:val="24"/>
          <w:szCs w:val="24"/>
        </w:rPr>
      </w:pPr>
      <w:r>
        <w:rPr>
          <w:sz w:val="24"/>
          <w:szCs w:val="24"/>
        </w:rPr>
        <w:tab/>
      </w:r>
      <w:r>
        <w:rPr>
          <w:sz w:val="24"/>
          <w:szCs w:val="24"/>
        </w:rPr>
        <w:tab/>
      </w:r>
      <w:proofErr w:type="spellStart"/>
      <w:r w:rsidRPr="00617C0A">
        <w:rPr>
          <w:sz w:val="24"/>
          <w:szCs w:val="24"/>
        </w:rPr>
        <w:t>EkoFundusz</w:t>
      </w:r>
      <w:proofErr w:type="spellEnd"/>
      <w:r w:rsidRPr="00617C0A">
        <w:rPr>
          <w:sz w:val="24"/>
          <w:szCs w:val="24"/>
        </w:rPr>
        <w:t xml:space="preserve"> nie dofinansowuje projektów dotyczących prowadzenia badań naukowych, akcji monitoringowych, konferencji i sympozjów oraz innych form działalności edukacyjnej. Wyjątkami od tej reguły są zadania edukacyjne i szkoleniowe stanowiące integralną część projektów innowacyjnych oraz projektów w dziedzinie ochrony przyrody.</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 xml:space="preserve">Wszystkie wnioski o dofinansowanie oceniane są według obowiązujących procedur </w:t>
      </w:r>
      <w:proofErr w:type="spellStart"/>
      <w:r w:rsidRPr="00617C0A">
        <w:rPr>
          <w:sz w:val="24"/>
          <w:szCs w:val="24"/>
        </w:rPr>
        <w:t>EkoFunduszu</w:t>
      </w:r>
      <w:proofErr w:type="spellEnd"/>
      <w:r w:rsidRPr="00617C0A">
        <w:rPr>
          <w:sz w:val="24"/>
          <w:szCs w:val="24"/>
        </w:rPr>
        <w:t xml:space="preserve"> na podstawie kryteriów: ekologicznego, technologicznego, ekonomicznego i organizacyjnego. </w:t>
      </w:r>
    </w:p>
    <w:p w:rsidR="006618E1" w:rsidRDefault="006618E1" w:rsidP="006618E1">
      <w:pPr>
        <w:spacing w:line="360" w:lineRule="auto"/>
        <w:ind w:left="567"/>
        <w:jc w:val="both"/>
        <w:rPr>
          <w:sz w:val="24"/>
          <w:szCs w:val="24"/>
        </w:rPr>
      </w:pPr>
      <w:r>
        <w:rPr>
          <w:sz w:val="24"/>
          <w:szCs w:val="24"/>
        </w:rPr>
        <w:tab/>
      </w:r>
      <w:r>
        <w:rPr>
          <w:sz w:val="24"/>
          <w:szCs w:val="24"/>
        </w:rPr>
        <w:tab/>
      </w:r>
      <w:proofErr w:type="spellStart"/>
      <w:r w:rsidRPr="00617C0A">
        <w:rPr>
          <w:sz w:val="24"/>
          <w:szCs w:val="24"/>
        </w:rPr>
        <w:t>EkoFundusz</w:t>
      </w:r>
      <w:proofErr w:type="spellEnd"/>
      <w:r w:rsidRPr="00617C0A">
        <w:rPr>
          <w:sz w:val="24"/>
          <w:szCs w:val="24"/>
        </w:rPr>
        <w:t xml:space="preserve"> może wspierać finansowo zarówno projekty dopiero rozpoczynane, jak i będące w fazie realizacji, jeżeli ich zaawansowanie finansowe nie przekracza 60% w dniu złożenia wniosku do </w:t>
      </w:r>
      <w:proofErr w:type="spellStart"/>
      <w:r w:rsidRPr="00617C0A">
        <w:rPr>
          <w:sz w:val="24"/>
          <w:szCs w:val="24"/>
        </w:rPr>
        <w:t>EkoFunduszu</w:t>
      </w:r>
      <w:proofErr w:type="spellEnd"/>
      <w:r w:rsidRPr="00617C0A">
        <w:rPr>
          <w:sz w:val="24"/>
          <w:szCs w:val="24"/>
        </w:rPr>
        <w:t>.</w:t>
      </w:r>
    </w:p>
    <w:p w:rsidR="006618E1" w:rsidRDefault="006618E1" w:rsidP="006618E1">
      <w:pPr>
        <w:spacing w:line="360" w:lineRule="auto"/>
        <w:ind w:left="567"/>
        <w:jc w:val="both"/>
        <w:rPr>
          <w:b/>
          <w:caps/>
          <w:sz w:val="24"/>
          <w:szCs w:val="24"/>
        </w:rPr>
      </w:pPr>
      <w:r w:rsidRPr="00617C0A">
        <w:rPr>
          <w:b/>
          <w:caps/>
          <w:sz w:val="24"/>
          <w:szCs w:val="24"/>
        </w:rPr>
        <w:t>Banki</w:t>
      </w:r>
    </w:p>
    <w:p w:rsidR="006618E1" w:rsidRPr="00617C0A" w:rsidRDefault="006618E1" w:rsidP="006618E1">
      <w:pPr>
        <w:spacing w:line="360" w:lineRule="auto"/>
        <w:ind w:left="567"/>
        <w:jc w:val="both"/>
        <w:rPr>
          <w:sz w:val="24"/>
          <w:szCs w:val="24"/>
        </w:rPr>
      </w:pPr>
      <w:r>
        <w:rPr>
          <w:b/>
          <w:caps/>
          <w:sz w:val="24"/>
          <w:szCs w:val="24"/>
        </w:rPr>
        <w:tab/>
      </w:r>
      <w:r>
        <w:rPr>
          <w:b/>
          <w:caps/>
          <w:sz w:val="24"/>
          <w:szCs w:val="24"/>
        </w:rPr>
        <w:tab/>
      </w:r>
      <w:r>
        <w:rPr>
          <w:sz w:val="24"/>
          <w:szCs w:val="24"/>
        </w:rPr>
        <w:t>Obecnie na p</w:t>
      </w:r>
      <w:r w:rsidRPr="00617C0A">
        <w:rPr>
          <w:sz w:val="24"/>
          <w:szCs w:val="24"/>
        </w:rPr>
        <w:t xml:space="preserve">olskim rynku powstaje coraz więcej banków wprowadzających w swej ofercie kredyty preferencyjne przeznaczone na inwestycje proekologiczne. Bankom dopłat do oprocentowania tych kredytów udzielają fundusze ochrony środowiska gospodarki wodnej. W ten sposób obniżany zostaje koszt kredytu dla podmiotu realizującego przedsięwzięcie w zakresie ochrony środowiska. </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Znaczącą rolę w udzielaniu kredytów na inwestycje proekologiczne odgrywa Bank Ochrony Środowiska. Jak dotychczas oferuje on największą gamę tego typu kredytów, zarówno dla podmiotów prywatnych, samorządów, jak też osób fizycznych.</w:t>
      </w:r>
    </w:p>
    <w:p w:rsidR="006618E1" w:rsidRPr="00617C0A" w:rsidRDefault="006618E1" w:rsidP="006618E1">
      <w:pPr>
        <w:spacing w:after="0" w:line="360" w:lineRule="auto"/>
        <w:ind w:left="567"/>
        <w:jc w:val="both"/>
        <w:rPr>
          <w:sz w:val="24"/>
          <w:szCs w:val="24"/>
        </w:rPr>
      </w:pPr>
      <w:r>
        <w:rPr>
          <w:sz w:val="24"/>
          <w:szCs w:val="24"/>
        </w:rPr>
        <w:tab/>
      </w:r>
      <w:r>
        <w:rPr>
          <w:sz w:val="24"/>
          <w:szCs w:val="24"/>
        </w:rPr>
        <w:tab/>
      </w:r>
      <w:r w:rsidRPr="00617C0A">
        <w:rPr>
          <w:sz w:val="24"/>
          <w:szCs w:val="24"/>
        </w:rPr>
        <w:t>Bank Ochrony Środowiska Oddział współpracuje z Wojewódzkim</w:t>
      </w:r>
      <w:r>
        <w:rPr>
          <w:sz w:val="24"/>
          <w:szCs w:val="24"/>
        </w:rPr>
        <w:t>i Fundusza</w:t>
      </w:r>
      <w:r w:rsidRPr="00617C0A">
        <w:rPr>
          <w:sz w:val="24"/>
          <w:szCs w:val="24"/>
        </w:rPr>
        <w:t>m</w:t>
      </w:r>
      <w:r>
        <w:rPr>
          <w:sz w:val="24"/>
          <w:szCs w:val="24"/>
        </w:rPr>
        <w:t>i</w:t>
      </w:r>
      <w:r w:rsidRPr="00617C0A">
        <w:rPr>
          <w:sz w:val="24"/>
          <w:szCs w:val="24"/>
        </w:rPr>
        <w:t xml:space="preserve"> Ochrony Środowiska i Gospodarki Wodnej w zakresie preferencyjnego kredytowania inwestycji, polegających na usuwaniu wyrobów zawierających azbest, realizowanych na terenie </w:t>
      </w:r>
      <w:r>
        <w:rPr>
          <w:sz w:val="24"/>
          <w:szCs w:val="24"/>
        </w:rPr>
        <w:t>całego kraju</w:t>
      </w:r>
      <w:r w:rsidRPr="00617C0A">
        <w:rPr>
          <w:sz w:val="24"/>
          <w:szCs w:val="24"/>
        </w:rPr>
        <w:t>.</w:t>
      </w:r>
    </w:p>
    <w:p w:rsidR="006618E1" w:rsidRPr="00617C0A" w:rsidRDefault="006618E1" w:rsidP="006618E1">
      <w:pPr>
        <w:spacing w:after="0" w:line="360" w:lineRule="auto"/>
        <w:ind w:left="567"/>
        <w:jc w:val="both"/>
        <w:rPr>
          <w:sz w:val="24"/>
          <w:szCs w:val="24"/>
        </w:rPr>
      </w:pPr>
      <w:r w:rsidRPr="00617C0A">
        <w:rPr>
          <w:sz w:val="24"/>
          <w:szCs w:val="24"/>
        </w:rPr>
        <w:t>Umowa jest zawarta na czas nieokreślony.</w:t>
      </w:r>
    </w:p>
    <w:p w:rsidR="006618E1" w:rsidRPr="00617C0A" w:rsidRDefault="006618E1" w:rsidP="006618E1">
      <w:pPr>
        <w:spacing w:after="0" w:line="360" w:lineRule="auto"/>
        <w:ind w:left="567"/>
        <w:jc w:val="both"/>
        <w:rPr>
          <w:b/>
          <w:sz w:val="24"/>
          <w:szCs w:val="24"/>
        </w:rPr>
      </w:pPr>
    </w:p>
    <w:p w:rsidR="006618E1" w:rsidRPr="00617C0A" w:rsidRDefault="006618E1" w:rsidP="006618E1">
      <w:pPr>
        <w:spacing w:after="0" w:line="360" w:lineRule="auto"/>
        <w:ind w:left="567"/>
        <w:jc w:val="both"/>
        <w:rPr>
          <w:b/>
          <w:sz w:val="24"/>
          <w:szCs w:val="24"/>
        </w:rPr>
      </w:pPr>
      <w:r w:rsidRPr="00617C0A">
        <w:rPr>
          <w:b/>
          <w:sz w:val="24"/>
          <w:szCs w:val="24"/>
        </w:rPr>
        <w:t>Podmioty uprawnione</w:t>
      </w:r>
    </w:p>
    <w:p w:rsidR="006618E1" w:rsidRPr="00617C0A" w:rsidRDefault="006618E1" w:rsidP="006618E1">
      <w:pPr>
        <w:spacing w:after="0" w:line="360" w:lineRule="auto"/>
        <w:ind w:left="567"/>
        <w:jc w:val="both"/>
        <w:rPr>
          <w:sz w:val="24"/>
          <w:szCs w:val="24"/>
        </w:rPr>
      </w:pPr>
      <w:r w:rsidRPr="00617C0A">
        <w:rPr>
          <w:sz w:val="24"/>
          <w:szCs w:val="24"/>
        </w:rPr>
        <w:t xml:space="preserve">Kredyty preferencyjne z dopłatami do oprocentowania Wojewódzkiego Funduszu Ochrony </w:t>
      </w:r>
      <w:r>
        <w:rPr>
          <w:sz w:val="24"/>
          <w:szCs w:val="24"/>
        </w:rPr>
        <w:t>Środowiska i Gospodarki Wodnej</w:t>
      </w:r>
      <w:r w:rsidRPr="00617C0A">
        <w:rPr>
          <w:sz w:val="24"/>
          <w:szCs w:val="24"/>
        </w:rPr>
        <w:t xml:space="preserve"> są przeznaczone dla:</w:t>
      </w:r>
    </w:p>
    <w:p w:rsidR="006618E1" w:rsidRPr="00617C0A" w:rsidRDefault="006618E1" w:rsidP="006618E1">
      <w:pPr>
        <w:spacing w:after="0" w:line="360" w:lineRule="auto"/>
        <w:ind w:left="567"/>
        <w:jc w:val="both"/>
        <w:rPr>
          <w:sz w:val="24"/>
          <w:szCs w:val="24"/>
        </w:rPr>
      </w:pPr>
      <w:r w:rsidRPr="00617C0A">
        <w:rPr>
          <w:sz w:val="24"/>
          <w:szCs w:val="24"/>
        </w:rPr>
        <w:t>1. osób fizycznych,</w:t>
      </w:r>
    </w:p>
    <w:p w:rsidR="006618E1" w:rsidRPr="00617C0A" w:rsidRDefault="006618E1" w:rsidP="006618E1">
      <w:pPr>
        <w:spacing w:after="0" w:line="360" w:lineRule="auto"/>
        <w:ind w:left="567"/>
        <w:jc w:val="both"/>
        <w:rPr>
          <w:sz w:val="24"/>
          <w:szCs w:val="24"/>
        </w:rPr>
      </w:pPr>
      <w:r w:rsidRPr="00617C0A">
        <w:rPr>
          <w:sz w:val="24"/>
          <w:szCs w:val="24"/>
        </w:rPr>
        <w:t>2. osób prawnych,</w:t>
      </w:r>
    </w:p>
    <w:p w:rsidR="006618E1" w:rsidRPr="00617C0A" w:rsidRDefault="006618E1" w:rsidP="006618E1">
      <w:pPr>
        <w:spacing w:after="0" w:line="360" w:lineRule="auto"/>
        <w:ind w:left="567"/>
        <w:jc w:val="both"/>
        <w:rPr>
          <w:sz w:val="24"/>
          <w:szCs w:val="24"/>
        </w:rPr>
      </w:pPr>
      <w:r w:rsidRPr="00617C0A">
        <w:rPr>
          <w:sz w:val="24"/>
          <w:szCs w:val="24"/>
        </w:rPr>
        <w:t>3. innych jednostek organizacyjnych nie posiadających osobowości prawnej, którym przepisy prawa zezwalają na nabywanie praw oraz na zaciąganie zobowiązań we własnym imieniu (np. wspólnoty mieszkaniowe),</w:t>
      </w:r>
    </w:p>
    <w:p w:rsidR="006618E1" w:rsidRPr="00F3017D" w:rsidRDefault="006618E1" w:rsidP="006618E1">
      <w:pPr>
        <w:spacing w:after="0" w:line="360" w:lineRule="auto"/>
        <w:ind w:left="567"/>
        <w:jc w:val="both"/>
        <w:rPr>
          <w:sz w:val="24"/>
          <w:szCs w:val="24"/>
        </w:rPr>
      </w:pPr>
      <w:r w:rsidRPr="00617C0A">
        <w:rPr>
          <w:sz w:val="24"/>
          <w:szCs w:val="24"/>
        </w:rPr>
        <w:t>4. właścicieli nieruchomości lub podmiotów dysponujących innym prawem władania nieruchomością.</w:t>
      </w:r>
    </w:p>
    <w:p w:rsidR="006618E1" w:rsidRPr="00617C0A" w:rsidRDefault="006618E1" w:rsidP="006618E1">
      <w:pPr>
        <w:spacing w:after="0" w:line="360" w:lineRule="auto"/>
        <w:ind w:left="567"/>
        <w:jc w:val="both"/>
        <w:rPr>
          <w:b/>
          <w:sz w:val="24"/>
          <w:szCs w:val="24"/>
        </w:rPr>
      </w:pPr>
      <w:r w:rsidRPr="00617C0A">
        <w:rPr>
          <w:b/>
          <w:sz w:val="24"/>
          <w:szCs w:val="24"/>
        </w:rPr>
        <w:t>Przedmiot kredytowania</w:t>
      </w:r>
    </w:p>
    <w:p w:rsidR="006618E1" w:rsidRPr="00F3017D" w:rsidRDefault="006618E1" w:rsidP="006618E1">
      <w:pPr>
        <w:spacing w:after="0" w:line="360" w:lineRule="auto"/>
        <w:ind w:left="567"/>
        <w:jc w:val="both"/>
        <w:rPr>
          <w:sz w:val="24"/>
          <w:szCs w:val="24"/>
        </w:rPr>
      </w:pPr>
      <w:r w:rsidRPr="00617C0A">
        <w:rPr>
          <w:sz w:val="24"/>
          <w:szCs w:val="24"/>
        </w:rPr>
        <w:t xml:space="preserve">Przedmiotem kredytowania objęte są zadania związane z usuwaniem i unieszkodliwianiem azbestu i wyrobów zawierających azbest, polegające na demontażu, transporcie </w:t>
      </w:r>
      <w:r>
        <w:rPr>
          <w:sz w:val="24"/>
          <w:szCs w:val="24"/>
        </w:rPr>
        <w:br/>
      </w:r>
      <w:r w:rsidRPr="00617C0A">
        <w:rPr>
          <w:sz w:val="24"/>
          <w:szCs w:val="24"/>
        </w:rPr>
        <w:t>i unieszkodliwieniu odpadów azbestowych z dachów i elewacji.</w:t>
      </w:r>
    </w:p>
    <w:p w:rsidR="006618E1" w:rsidRPr="00617C0A" w:rsidRDefault="006618E1" w:rsidP="006618E1">
      <w:pPr>
        <w:spacing w:after="0" w:line="360" w:lineRule="auto"/>
        <w:ind w:left="567"/>
        <w:jc w:val="both"/>
        <w:rPr>
          <w:b/>
          <w:sz w:val="24"/>
          <w:szCs w:val="24"/>
        </w:rPr>
      </w:pPr>
      <w:r w:rsidRPr="00617C0A">
        <w:rPr>
          <w:b/>
          <w:sz w:val="24"/>
          <w:szCs w:val="24"/>
        </w:rPr>
        <w:t>Warunki kredytowania</w:t>
      </w:r>
    </w:p>
    <w:p w:rsidR="006618E1" w:rsidRPr="00617C0A" w:rsidRDefault="006618E1" w:rsidP="006618E1">
      <w:pPr>
        <w:spacing w:after="0" w:line="360" w:lineRule="auto"/>
        <w:ind w:left="567"/>
        <w:jc w:val="both"/>
        <w:rPr>
          <w:sz w:val="24"/>
          <w:szCs w:val="24"/>
        </w:rPr>
      </w:pPr>
      <w:r w:rsidRPr="00617C0A">
        <w:rPr>
          <w:sz w:val="24"/>
          <w:szCs w:val="24"/>
        </w:rPr>
        <w:t xml:space="preserve">1. oprocentowanie: zmienne [0,8 </w:t>
      </w:r>
      <w:proofErr w:type="spellStart"/>
      <w:r w:rsidRPr="00617C0A">
        <w:rPr>
          <w:sz w:val="24"/>
          <w:szCs w:val="24"/>
        </w:rPr>
        <w:t>srw</w:t>
      </w:r>
      <w:proofErr w:type="spellEnd"/>
      <w:r w:rsidRPr="00617C0A">
        <w:rPr>
          <w:sz w:val="24"/>
          <w:szCs w:val="24"/>
        </w:rPr>
        <w:t>],</w:t>
      </w:r>
    </w:p>
    <w:p w:rsidR="006618E1" w:rsidRPr="00617C0A" w:rsidRDefault="006618E1" w:rsidP="006618E1">
      <w:pPr>
        <w:spacing w:after="0" w:line="360" w:lineRule="auto"/>
        <w:ind w:left="567"/>
        <w:jc w:val="both"/>
        <w:rPr>
          <w:sz w:val="24"/>
          <w:szCs w:val="24"/>
        </w:rPr>
      </w:pPr>
      <w:r w:rsidRPr="00617C0A">
        <w:rPr>
          <w:sz w:val="24"/>
          <w:szCs w:val="24"/>
        </w:rPr>
        <w:t>2. kwota kredytu: do 80% kwalifikowanych kosztów realizowanej inwestycji, lecz nie więcej niż 100 tys. zł dla osób fizycznych, 300 tys. zł dla pozostałych kredytobiorców,</w:t>
      </w:r>
    </w:p>
    <w:p w:rsidR="006618E1" w:rsidRPr="00617C0A" w:rsidRDefault="006618E1" w:rsidP="006618E1">
      <w:pPr>
        <w:spacing w:after="0" w:line="360" w:lineRule="auto"/>
        <w:ind w:left="567"/>
        <w:jc w:val="both"/>
        <w:rPr>
          <w:sz w:val="24"/>
          <w:szCs w:val="24"/>
        </w:rPr>
      </w:pPr>
      <w:r w:rsidRPr="00617C0A">
        <w:rPr>
          <w:sz w:val="24"/>
          <w:szCs w:val="24"/>
        </w:rPr>
        <w:t>3. okres kredytowania: w zależności od zdolności kredytowej,</w:t>
      </w:r>
    </w:p>
    <w:p w:rsidR="006618E1" w:rsidRDefault="006618E1" w:rsidP="00354A5D">
      <w:pPr>
        <w:autoSpaceDE w:val="0"/>
        <w:autoSpaceDN w:val="0"/>
        <w:adjustRightInd w:val="0"/>
        <w:spacing w:after="0" w:line="360" w:lineRule="auto"/>
        <w:ind w:left="567"/>
        <w:jc w:val="both"/>
        <w:rPr>
          <w:sz w:val="24"/>
          <w:szCs w:val="24"/>
        </w:rPr>
      </w:pPr>
      <w:r w:rsidRPr="00617C0A">
        <w:rPr>
          <w:sz w:val="24"/>
          <w:szCs w:val="24"/>
        </w:rPr>
        <w:t>4. okres karencji: do 6 miesięcy od daty zakończenia inwestycji.</w:t>
      </w:r>
    </w:p>
    <w:p w:rsidR="00354A5D" w:rsidRPr="00354A5D" w:rsidRDefault="00354A5D" w:rsidP="00354A5D">
      <w:pPr>
        <w:autoSpaceDE w:val="0"/>
        <w:autoSpaceDN w:val="0"/>
        <w:adjustRightInd w:val="0"/>
        <w:spacing w:after="0" w:line="360" w:lineRule="auto"/>
        <w:ind w:left="567"/>
        <w:jc w:val="both"/>
        <w:rPr>
          <w:sz w:val="24"/>
          <w:szCs w:val="24"/>
        </w:rPr>
      </w:pPr>
    </w:p>
    <w:p w:rsidR="006618E1" w:rsidRPr="00F3017D" w:rsidRDefault="006618E1" w:rsidP="006618E1">
      <w:pPr>
        <w:spacing w:after="0" w:line="360" w:lineRule="auto"/>
        <w:ind w:left="567"/>
        <w:jc w:val="both"/>
        <w:rPr>
          <w:b/>
          <w:caps/>
          <w:sz w:val="24"/>
          <w:szCs w:val="24"/>
        </w:rPr>
      </w:pPr>
      <w:r>
        <w:rPr>
          <w:b/>
          <w:caps/>
          <w:sz w:val="24"/>
          <w:szCs w:val="24"/>
        </w:rPr>
        <w:t>REGIONALNY PROGRAM OPERACYJNY DLA WOJEWÓDZTWA WARMIŃSKO-MAZURSKIEGO na lata 2014-2020</w:t>
      </w:r>
    </w:p>
    <w:p w:rsidR="006618E1" w:rsidRPr="00354A5D" w:rsidRDefault="006618E1" w:rsidP="00354A5D">
      <w:pPr>
        <w:spacing w:line="360" w:lineRule="auto"/>
        <w:ind w:left="567"/>
        <w:jc w:val="both"/>
        <w:rPr>
          <w:rFonts w:cs="Arial"/>
          <w:sz w:val="24"/>
          <w:szCs w:val="24"/>
        </w:rPr>
      </w:pPr>
      <w:r>
        <w:rPr>
          <w:sz w:val="24"/>
          <w:szCs w:val="24"/>
        </w:rPr>
        <w:tab/>
      </w:r>
      <w:r>
        <w:rPr>
          <w:sz w:val="24"/>
          <w:szCs w:val="24"/>
        </w:rPr>
        <w:tab/>
      </w:r>
      <w:r>
        <w:rPr>
          <w:rFonts w:cs="Arial"/>
          <w:sz w:val="24"/>
          <w:szCs w:val="24"/>
        </w:rPr>
        <w:t>Na chwilę obecną brak ostatecznych informacji dotyczących nowej perspektywy finansowania na lata 2014-2020, ale można założyć, iż na gospodarkę odpadami przeznaczone zostaną środki z powyższego programu. Aby je pozyskać należy dotrzeć do dokumentów programowych i zapoznać się z niezbędnymi warunkami.</w:t>
      </w:r>
    </w:p>
    <w:p w:rsidR="006618E1" w:rsidRPr="00D67410" w:rsidRDefault="006618E1" w:rsidP="006618E1">
      <w:pPr>
        <w:spacing w:line="360" w:lineRule="auto"/>
        <w:ind w:left="567"/>
        <w:jc w:val="both"/>
        <w:rPr>
          <w:b/>
          <w:caps/>
          <w:sz w:val="24"/>
          <w:szCs w:val="24"/>
        </w:rPr>
      </w:pPr>
      <w:r w:rsidRPr="00D67410">
        <w:rPr>
          <w:b/>
          <w:caps/>
          <w:sz w:val="24"/>
          <w:szCs w:val="24"/>
        </w:rPr>
        <w:t>Fundusz Spójności</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Zasięg działania Funduszu Spójności obejmuje wyłącznie pomoc finansową o zasięgu krajowym w przeciwieństwie do Funduszy Strukturalnych obejmujących zasięg regionalny. Fundusz obejmuje finansowanie projektów dotyczących inwestycji w zakresie ochrony środowiska i infrastruktury transportowej, w tym wspieranie rozwoju sieci korytarzy transeuropejskich.</w:t>
      </w:r>
    </w:p>
    <w:p w:rsidR="006618E1" w:rsidRPr="00617C0A" w:rsidRDefault="006618E1" w:rsidP="006618E1">
      <w:pPr>
        <w:spacing w:line="360" w:lineRule="auto"/>
        <w:ind w:left="567"/>
        <w:jc w:val="both"/>
        <w:rPr>
          <w:sz w:val="24"/>
          <w:szCs w:val="24"/>
        </w:rPr>
      </w:pPr>
      <w:r>
        <w:rPr>
          <w:sz w:val="24"/>
          <w:szCs w:val="24"/>
        </w:rPr>
        <w:tab/>
      </w:r>
      <w:r>
        <w:rPr>
          <w:sz w:val="24"/>
          <w:szCs w:val="24"/>
        </w:rPr>
        <w:tab/>
      </w:r>
      <w:r w:rsidRPr="00617C0A">
        <w:rPr>
          <w:sz w:val="24"/>
          <w:szCs w:val="24"/>
        </w:rPr>
        <w:t>Pozyskanie środków z Funduszu Spójności możliwe jest przy łączeniu zadań w ramach programów regionalnych, ponieważ dotyczy  projektów inwestycyjnych o wartości nie niższej niż 10 mln Euro.</w:t>
      </w:r>
    </w:p>
    <w:p w:rsidR="006618E1" w:rsidRPr="00D67410" w:rsidRDefault="006618E1" w:rsidP="006618E1">
      <w:pPr>
        <w:spacing w:line="360" w:lineRule="auto"/>
        <w:ind w:left="567"/>
        <w:jc w:val="both"/>
        <w:rPr>
          <w:b/>
          <w:caps/>
          <w:sz w:val="24"/>
          <w:szCs w:val="24"/>
        </w:rPr>
      </w:pPr>
      <w:r w:rsidRPr="00D67410">
        <w:rPr>
          <w:b/>
          <w:caps/>
          <w:sz w:val="24"/>
          <w:szCs w:val="24"/>
        </w:rPr>
        <w:t>Europejski Fundusz Rozwoju Regionalnego</w:t>
      </w:r>
    </w:p>
    <w:p w:rsidR="006618E1" w:rsidRPr="00617C0A" w:rsidRDefault="006618E1" w:rsidP="006618E1">
      <w:pPr>
        <w:spacing w:line="360" w:lineRule="auto"/>
        <w:ind w:left="567"/>
        <w:jc w:val="both"/>
        <w:rPr>
          <w:sz w:val="24"/>
          <w:szCs w:val="24"/>
        </w:rPr>
      </w:pPr>
      <w:r w:rsidRPr="00617C0A">
        <w:rPr>
          <w:sz w:val="24"/>
          <w:szCs w:val="24"/>
        </w:rPr>
        <w:t xml:space="preserve">Korzystanie ze środków EFRR będzie miało na celu poparcie działań zmierzających do: </w:t>
      </w:r>
    </w:p>
    <w:p w:rsidR="006618E1" w:rsidRPr="00617C0A" w:rsidRDefault="006618E1" w:rsidP="006618E1">
      <w:pPr>
        <w:pStyle w:val="Akapitzlist"/>
        <w:numPr>
          <w:ilvl w:val="0"/>
          <w:numId w:val="34"/>
        </w:numPr>
        <w:ind w:left="567" w:firstLine="0"/>
        <w:rPr>
          <w:rFonts w:ascii="Calibri" w:hAnsi="Calibri"/>
          <w:szCs w:val="24"/>
        </w:rPr>
      </w:pPr>
      <w:r w:rsidRPr="00617C0A">
        <w:rPr>
          <w:rFonts w:ascii="Calibri" w:hAnsi="Calibri"/>
          <w:szCs w:val="24"/>
        </w:rPr>
        <w:t xml:space="preserve">modernizacji i dywersyfikacji struktur gospodarczych w państwach członkowskich </w:t>
      </w:r>
      <w:r>
        <w:rPr>
          <w:rFonts w:ascii="Calibri" w:hAnsi="Calibri"/>
          <w:szCs w:val="24"/>
        </w:rPr>
        <w:tab/>
      </w:r>
      <w:r w:rsidRPr="00617C0A">
        <w:rPr>
          <w:rFonts w:ascii="Calibri" w:hAnsi="Calibri"/>
          <w:szCs w:val="24"/>
        </w:rPr>
        <w:t xml:space="preserve">i regionach, </w:t>
      </w:r>
    </w:p>
    <w:p w:rsidR="006618E1" w:rsidRPr="00617C0A" w:rsidRDefault="006618E1" w:rsidP="006618E1">
      <w:pPr>
        <w:pStyle w:val="Akapitzlist"/>
        <w:numPr>
          <w:ilvl w:val="0"/>
          <w:numId w:val="34"/>
        </w:numPr>
        <w:ind w:left="567" w:firstLine="0"/>
        <w:rPr>
          <w:rFonts w:ascii="Calibri" w:hAnsi="Calibri"/>
          <w:szCs w:val="24"/>
        </w:rPr>
      </w:pPr>
      <w:r w:rsidRPr="00617C0A">
        <w:rPr>
          <w:rFonts w:ascii="Calibri" w:hAnsi="Calibri"/>
          <w:szCs w:val="24"/>
        </w:rPr>
        <w:t>rozwijania i ulepszanie infrastruktury podstawowej,</w:t>
      </w:r>
    </w:p>
    <w:p w:rsidR="006618E1" w:rsidRPr="00617C0A" w:rsidRDefault="006618E1" w:rsidP="006618E1">
      <w:pPr>
        <w:pStyle w:val="Akapitzlist"/>
        <w:numPr>
          <w:ilvl w:val="0"/>
          <w:numId w:val="34"/>
        </w:numPr>
        <w:ind w:left="567" w:firstLine="0"/>
        <w:rPr>
          <w:rFonts w:ascii="Calibri" w:hAnsi="Calibri"/>
          <w:szCs w:val="24"/>
        </w:rPr>
      </w:pPr>
      <w:r w:rsidRPr="00617C0A">
        <w:rPr>
          <w:rFonts w:ascii="Calibri" w:hAnsi="Calibri"/>
          <w:szCs w:val="24"/>
        </w:rPr>
        <w:t xml:space="preserve">ochrony środowiska w tym realizacja przedsięwzięć związanych z zagospodarowaniem </w:t>
      </w:r>
      <w:r>
        <w:rPr>
          <w:rFonts w:ascii="Calibri" w:hAnsi="Calibri"/>
          <w:szCs w:val="24"/>
        </w:rPr>
        <w:tab/>
      </w:r>
      <w:r w:rsidRPr="00617C0A">
        <w:rPr>
          <w:rFonts w:ascii="Calibri" w:hAnsi="Calibri"/>
          <w:szCs w:val="24"/>
        </w:rPr>
        <w:t>odpadów,</w:t>
      </w:r>
    </w:p>
    <w:p w:rsidR="006618E1" w:rsidRPr="00F3017D" w:rsidRDefault="006618E1" w:rsidP="006618E1">
      <w:pPr>
        <w:pStyle w:val="Akapitzlist"/>
        <w:numPr>
          <w:ilvl w:val="0"/>
          <w:numId w:val="34"/>
        </w:numPr>
        <w:ind w:left="567" w:firstLine="0"/>
        <w:rPr>
          <w:rFonts w:ascii="Calibri" w:hAnsi="Calibri"/>
          <w:szCs w:val="24"/>
        </w:rPr>
      </w:pPr>
      <w:r w:rsidRPr="00617C0A">
        <w:rPr>
          <w:rFonts w:ascii="Calibri" w:hAnsi="Calibri"/>
          <w:szCs w:val="24"/>
        </w:rPr>
        <w:t xml:space="preserve">wzmocnienia zdolności instytucjonalnej krajowej i regionalnej administracji zarządzającej </w:t>
      </w:r>
      <w:r>
        <w:rPr>
          <w:rFonts w:ascii="Calibri" w:hAnsi="Calibri"/>
          <w:szCs w:val="24"/>
        </w:rPr>
        <w:tab/>
      </w:r>
      <w:r w:rsidRPr="00617C0A">
        <w:rPr>
          <w:rFonts w:ascii="Calibri" w:hAnsi="Calibri"/>
          <w:szCs w:val="24"/>
        </w:rPr>
        <w:t>funduszem.</w:t>
      </w:r>
    </w:p>
    <w:p w:rsidR="006618E1" w:rsidRPr="00617C0A" w:rsidRDefault="006618E1" w:rsidP="00354A5D">
      <w:pPr>
        <w:spacing w:line="360" w:lineRule="auto"/>
        <w:ind w:left="567"/>
        <w:jc w:val="both"/>
        <w:rPr>
          <w:sz w:val="24"/>
          <w:szCs w:val="24"/>
        </w:rPr>
      </w:pPr>
      <w:r>
        <w:rPr>
          <w:sz w:val="24"/>
          <w:szCs w:val="24"/>
        </w:rPr>
        <w:tab/>
      </w:r>
      <w:r>
        <w:rPr>
          <w:sz w:val="24"/>
          <w:szCs w:val="24"/>
        </w:rPr>
        <w:tab/>
      </w:r>
      <w:r w:rsidRPr="00617C0A">
        <w:rPr>
          <w:sz w:val="24"/>
          <w:szCs w:val="24"/>
        </w:rPr>
        <w:t>Środki z EFRR gmina może pozyskać, jeżeli koszty wnioskowanych przedsięwzięć uwzględnione są odpowiednich programach op</w:t>
      </w:r>
      <w:bookmarkStart w:id="6" w:name="_Toc169436305"/>
      <w:r w:rsidRPr="00617C0A">
        <w:rPr>
          <w:sz w:val="24"/>
          <w:szCs w:val="24"/>
        </w:rPr>
        <w:t>eracyjnych.</w:t>
      </w:r>
    </w:p>
    <w:p w:rsidR="006618E1" w:rsidRDefault="006618E1" w:rsidP="00354A5D">
      <w:pPr>
        <w:pStyle w:val="Nagwek1"/>
        <w:spacing w:line="360" w:lineRule="auto"/>
        <w:ind w:left="567"/>
        <w:jc w:val="both"/>
        <w:rPr>
          <w:rFonts w:ascii="Calibri" w:hAnsi="Calibri"/>
          <w:b w:val="0"/>
          <w:caps/>
        </w:rPr>
      </w:pPr>
      <w:bookmarkStart w:id="7" w:name="_Toc159291568"/>
      <w:bookmarkStart w:id="8" w:name="_Toc213560896"/>
      <w:bookmarkEnd w:id="6"/>
      <w:r>
        <w:rPr>
          <w:rFonts w:ascii="Calibri" w:hAnsi="Calibri"/>
          <w:b w:val="0"/>
          <w:caps/>
          <w:noProof/>
        </w:rPr>
        <w:t>10</w:t>
      </w:r>
      <w:r w:rsidRPr="003360DD">
        <w:rPr>
          <w:rFonts w:ascii="Calibri" w:hAnsi="Calibri"/>
          <w:b w:val="0"/>
          <w:caps/>
          <w:noProof/>
        </w:rPr>
        <w:t>.</w:t>
      </w:r>
      <w:r w:rsidRPr="003360DD">
        <w:rPr>
          <w:rFonts w:ascii="Calibri" w:hAnsi="Calibri"/>
          <w:b w:val="0"/>
          <w:caps/>
        </w:rPr>
        <w:t xml:space="preserve"> Wytyczne dotyczące przepisów BHP w zakresie bezpiecznego usuwania wyrobów azbestowych</w:t>
      </w:r>
      <w:bookmarkEnd w:id="7"/>
      <w:bookmarkEnd w:id="8"/>
    </w:p>
    <w:p w:rsidR="00354A5D" w:rsidRPr="00354A5D" w:rsidRDefault="00354A5D" w:rsidP="00354A5D"/>
    <w:p w:rsidR="006618E1" w:rsidRDefault="006618E1" w:rsidP="00354A5D">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 xml:space="preserve">Wyroby zawierające azbest znajdujące się w budynkach nie są samoczynnym zagrożeniem dla jego mieszkańców. Nie muszą być bezwzględnie usuwane z obiektu. Ważne jest, aby były one prawidłowo eksploatowane, tj. zgodnie ze swoim przeznaczeniem i zgodnie z zaleceniami dotyczącymi użytkowania wyrobów azbestowych lub ich opisem technicznym, ewentualnie gwarancją. W celu przedłużenia użytkowania wyrobów zawierających azbest </w:t>
      </w:r>
      <w:r>
        <w:rPr>
          <w:rFonts w:ascii="Calibri" w:hAnsi="Calibri"/>
          <w:bCs w:val="0"/>
          <w:sz w:val="24"/>
          <w:szCs w:val="24"/>
        </w:rPr>
        <w:br/>
      </w:r>
      <w:r w:rsidRPr="00A528B3">
        <w:rPr>
          <w:rFonts w:ascii="Calibri" w:hAnsi="Calibri"/>
          <w:bCs w:val="0"/>
          <w:sz w:val="24"/>
          <w:szCs w:val="24"/>
        </w:rPr>
        <w:t>i zachowania ich dobrego stanu możliwa jest impregnacja lub pomalowanie. Dotyczy to tylko wyrobów, które są w dobrym stanie technicznym i których powierzchnia jest czysta. Są to mimo wszystko rozwiązania tymczasowe, gdyż jedynie przesuwają w czasie istniejący problem, nie rozwiązując go. Z kolei wyroby typu: izolacje azbestowe, tektury, sznury itp. oraz wyroby znajdujące się wewnątrz obiektów, zwłaszcza wyroby w obiektach systematycznie użytkowanych, należy bezwarunkowo usunąć.</w:t>
      </w:r>
      <w:r>
        <w:rPr>
          <w:rFonts w:ascii="Calibri" w:hAnsi="Calibri"/>
          <w:bCs w:val="0"/>
          <w:sz w:val="24"/>
          <w:szCs w:val="24"/>
        </w:rPr>
        <w:tab/>
      </w:r>
    </w:p>
    <w:p w:rsidR="006618E1" w:rsidRPr="00A528B3" w:rsidRDefault="006618E1" w:rsidP="003805BD">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 xml:space="preserve">Właściciel (zarządca) obiektów i urządzeń budowlanych z zabudowanymi wyrobami zawierającymi azbest powinien dokonać ich przeglądu technicznego, zgodnie </w:t>
      </w:r>
      <w:r>
        <w:rPr>
          <w:rFonts w:ascii="Calibri" w:hAnsi="Calibri"/>
          <w:bCs w:val="0"/>
          <w:sz w:val="24"/>
          <w:szCs w:val="24"/>
        </w:rPr>
        <w:br/>
      </w:r>
      <w:r w:rsidRPr="00A528B3">
        <w:rPr>
          <w:rFonts w:ascii="Calibri" w:hAnsi="Calibri"/>
          <w:bCs w:val="0"/>
          <w:sz w:val="24"/>
          <w:szCs w:val="24"/>
        </w:rPr>
        <w:t>z Rozporządzeniem Ministra Gospodarki, Pracy i Polityki Sp</w:t>
      </w:r>
      <w:r>
        <w:rPr>
          <w:rFonts w:ascii="Calibri" w:hAnsi="Calibri"/>
          <w:bCs w:val="0"/>
          <w:sz w:val="24"/>
          <w:szCs w:val="24"/>
        </w:rPr>
        <w:t>ołecznej z dnia 2 kwietnia 2004</w:t>
      </w:r>
      <w:r w:rsidRPr="00A528B3">
        <w:rPr>
          <w:rFonts w:ascii="Calibri" w:hAnsi="Calibri"/>
          <w:bCs w:val="0"/>
          <w:sz w:val="24"/>
          <w:szCs w:val="24"/>
        </w:rPr>
        <w:t>r. w sprawie sposobów i warunków bezpiecznego użytkowania i usuwania wyrobów zawierających azbest (Dz. U. Nr 71 poz. 649</w:t>
      </w:r>
      <w:r>
        <w:rPr>
          <w:rFonts w:ascii="Calibri" w:hAnsi="Calibri"/>
          <w:bCs w:val="0"/>
          <w:sz w:val="24"/>
          <w:szCs w:val="24"/>
        </w:rPr>
        <w:t xml:space="preserve"> z późniejszymi zmianami</w:t>
      </w:r>
      <w:r w:rsidR="005C4057">
        <w:rPr>
          <w:rFonts w:ascii="Calibri" w:hAnsi="Calibri"/>
          <w:bCs w:val="0"/>
          <w:sz w:val="24"/>
          <w:szCs w:val="24"/>
        </w:rPr>
        <w:t xml:space="preserve">) </w:t>
      </w:r>
      <w:r w:rsidRPr="00A528B3">
        <w:rPr>
          <w:rFonts w:ascii="Calibri" w:hAnsi="Calibri"/>
          <w:bCs w:val="0"/>
          <w:sz w:val="24"/>
          <w:szCs w:val="24"/>
        </w:rPr>
        <w:t xml:space="preserve">oraz Rozporządzeniem Ministra Gospodarki, Pracy </w:t>
      </w:r>
      <w:r>
        <w:rPr>
          <w:rFonts w:ascii="Calibri" w:hAnsi="Calibri"/>
          <w:bCs w:val="0"/>
          <w:sz w:val="24"/>
          <w:szCs w:val="24"/>
        </w:rPr>
        <w:t>i Polityki Społecznej z dnia 13 grudnia 2010</w:t>
      </w:r>
      <w:r w:rsidRPr="00A528B3">
        <w:rPr>
          <w:rFonts w:ascii="Calibri" w:hAnsi="Calibri"/>
          <w:bCs w:val="0"/>
          <w:sz w:val="24"/>
          <w:szCs w:val="24"/>
        </w:rPr>
        <w:t>r. w sprawie wymagań w zakresie wykorzystania i przemieszczania azbestu oraz wykorzystania i oczyszczania instalacji lub urządzeń, w których był lub jest wykorzystywany azbest (</w:t>
      </w:r>
      <w:r>
        <w:rPr>
          <w:rFonts w:ascii="Calibri" w:hAnsi="Calibri"/>
          <w:bCs w:val="0"/>
          <w:sz w:val="24"/>
          <w:szCs w:val="24"/>
        </w:rPr>
        <w:t>Dz. U. z 2011</w:t>
      </w:r>
      <w:r w:rsidRPr="00940A91">
        <w:rPr>
          <w:rFonts w:ascii="Calibri" w:hAnsi="Calibri"/>
          <w:bCs w:val="0"/>
          <w:sz w:val="24"/>
          <w:szCs w:val="24"/>
        </w:rPr>
        <w:t xml:space="preserve">r., Nr </w:t>
      </w:r>
      <w:r>
        <w:rPr>
          <w:rFonts w:ascii="Calibri" w:hAnsi="Calibri"/>
          <w:bCs w:val="0"/>
          <w:sz w:val="24"/>
          <w:szCs w:val="24"/>
        </w:rPr>
        <w:t>8, poz. 31</w:t>
      </w:r>
      <w:r w:rsidRPr="00A528B3">
        <w:rPr>
          <w:rFonts w:ascii="Calibri" w:hAnsi="Calibri"/>
          <w:bCs w:val="0"/>
          <w:sz w:val="24"/>
          <w:szCs w:val="24"/>
        </w:rPr>
        <w:t>).</w:t>
      </w:r>
    </w:p>
    <w:p w:rsidR="006618E1" w:rsidRPr="00A528B3" w:rsidRDefault="006618E1" w:rsidP="00354A5D">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 xml:space="preserve">Wszelkie prace związane z usuwaniem wyrobów zawierających azbest należy dokonywać zgodnie z przepisami ustawy z dnia 7 lipca 1994 r. Prawo budowlane, rozdz. 4 “Postępowanie poprzedzające rozpoczęcie robót budowlanych”, rozdz. 5 “Budowa </w:t>
      </w:r>
      <w:r>
        <w:rPr>
          <w:rFonts w:ascii="Calibri" w:hAnsi="Calibri"/>
          <w:bCs w:val="0"/>
          <w:sz w:val="24"/>
          <w:szCs w:val="24"/>
        </w:rPr>
        <w:br/>
      </w:r>
      <w:r w:rsidRPr="00A528B3">
        <w:rPr>
          <w:rFonts w:ascii="Calibri" w:hAnsi="Calibri"/>
          <w:bCs w:val="0"/>
          <w:sz w:val="24"/>
          <w:szCs w:val="24"/>
        </w:rPr>
        <w:t xml:space="preserve">i oddawanie do użytku obiektów budowlanych”. W przypadku konieczności usunięcia elementów zawierających azbest z obiektów budowlanych, inwestor musi przestrzegać przepisów Prawa Budowlanego oraz przepisów specjalnych dotyczących azbestu. </w:t>
      </w:r>
    </w:p>
    <w:p w:rsidR="006618E1" w:rsidRPr="00A528B3" w:rsidRDefault="006618E1" w:rsidP="006618E1">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Inwestor jest zobowiązany do zorganizowania procesu budowy, z uwzględnieniem zawartych w przepisach zasad bezpieczeństwa i ochrony zdrowia, a w szczególności zapewnienie:</w:t>
      </w:r>
    </w:p>
    <w:p w:rsidR="006618E1" w:rsidRPr="00940A91" w:rsidRDefault="006618E1" w:rsidP="006618E1">
      <w:pPr>
        <w:widowControl w:val="0"/>
        <w:numPr>
          <w:ilvl w:val="0"/>
          <w:numId w:val="35"/>
        </w:numPr>
        <w:adjustRightInd w:val="0"/>
        <w:spacing w:after="0" w:line="360" w:lineRule="auto"/>
        <w:ind w:left="1134" w:firstLine="0"/>
        <w:jc w:val="both"/>
        <w:textAlignment w:val="baseline"/>
        <w:rPr>
          <w:rFonts w:cs="Arial"/>
          <w:sz w:val="24"/>
          <w:szCs w:val="24"/>
          <w:lang w:eastAsia="ar-SA"/>
        </w:rPr>
      </w:pPr>
      <w:r w:rsidRPr="00940A91">
        <w:rPr>
          <w:rFonts w:cs="Arial"/>
          <w:sz w:val="24"/>
          <w:szCs w:val="24"/>
          <w:lang w:eastAsia="ar-SA"/>
        </w:rPr>
        <w:t>opracowania projektu budowlanego i, stosownie do potrzeb, innych projektów</w:t>
      </w:r>
      <w:r>
        <w:rPr>
          <w:rFonts w:cs="Arial"/>
          <w:sz w:val="24"/>
          <w:szCs w:val="24"/>
          <w:lang w:eastAsia="ar-SA"/>
        </w:rPr>
        <w:t>;</w:t>
      </w:r>
    </w:p>
    <w:p w:rsidR="006618E1" w:rsidRPr="00940A91" w:rsidRDefault="006618E1" w:rsidP="006618E1">
      <w:pPr>
        <w:widowControl w:val="0"/>
        <w:numPr>
          <w:ilvl w:val="0"/>
          <w:numId w:val="35"/>
        </w:numPr>
        <w:adjustRightInd w:val="0"/>
        <w:spacing w:after="0" w:line="360" w:lineRule="auto"/>
        <w:ind w:left="1134" w:firstLine="0"/>
        <w:jc w:val="both"/>
        <w:textAlignment w:val="baseline"/>
        <w:rPr>
          <w:rFonts w:cs="Arial"/>
          <w:sz w:val="24"/>
          <w:szCs w:val="24"/>
          <w:lang w:eastAsia="ar-SA"/>
        </w:rPr>
      </w:pPr>
      <w:r w:rsidRPr="00940A91">
        <w:rPr>
          <w:rFonts w:cs="Arial"/>
          <w:sz w:val="24"/>
          <w:szCs w:val="24"/>
          <w:lang w:eastAsia="ar-SA"/>
        </w:rPr>
        <w:t>objęcia kierownictwa budowy przez kierownika budowy</w:t>
      </w:r>
      <w:r>
        <w:rPr>
          <w:rFonts w:cs="Arial"/>
          <w:sz w:val="24"/>
          <w:szCs w:val="24"/>
          <w:lang w:eastAsia="ar-SA"/>
        </w:rPr>
        <w:t>;</w:t>
      </w:r>
    </w:p>
    <w:p w:rsidR="006618E1" w:rsidRPr="00940A91" w:rsidRDefault="006618E1" w:rsidP="006618E1">
      <w:pPr>
        <w:widowControl w:val="0"/>
        <w:numPr>
          <w:ilvl w:val="0"/>
          <w:numId w:val="35"/>
        </w:numPr>
        <w:adjustRightInd w:val="0"/>
        <w:spacing w:after="0" w:line="360" w:lineRule="auto"/>
        <w:ind w:left="1134" w:firstLine="0"/>
        <w:jc w:val="both"/>
        <w:textAlignment w:val="baseline"/>
        <w:rPr>
          <w:rFonts w:cs="Arial"/>
          <w:sz w:val="24"/>
          <w:szCs w:val="24"/>
          <w:lang w:eastAsia="ar-SA"/>
        </w:rPr>
      </w:pPr>
      <w:r w:rsidRPr="00940A91">
        <w:rPr>
          <w:rFonts w:cs="Arial"/>
          <w:sz w:val="24"/>
          <w:szCs w:val="24"/>
          <w:lang w:eastAsia="ar-SA"/>
        </w:rPr>
        <w:t>opracowania planu bezpieczeństwa i ochrony zdrowia</w:t>
      </w:r>
      <w:r>
        <w:rPr>
          <w:rFonts w:cs="Arial"/>
          <w:sz w:val="24"/>
          <w:szCs w:val="24"/>
          <w:lang w:eastAsia="ar-SA"/>
        </w:rPr>
        <w:t>;</w:t>
      </w:r>
    </w:p>
    <w:p w:rsidR="006618E1" w:rsidRPr="00354A5D" w:rsidRDefault="006618E1" w:rsidP="00354A5D">
      <w:pPr>
        <w:widowControl w:val="0"/>
        <w:numPr>
          <w:ilvl w:val="0"/>
          <w:numId w:val="35"/>
        </w:numPr>
        <w:adjustRightInd w:val="0"/>
        <w:spacing w:after="0" w:line="360" w:lineRule="auto"/>
        <w:ind w:left="1134" w:firstLine="0"/>
        <w:jc w:val="both"/>
        <w:textAlignment w:val="baseline"/>
        <w:rPr>
          <w:rFonts w:cs="Arial"/>
          <w:lang w:eastAsia="ar-SA"/>
        </w:rPr>
      </w:pPr>
      <w:r w:rsidRPr="00940A91">
        <w:rPr>
          <w:rFonts w:cs="Arial"/>
          <w:sz w:val="24"/>
          <w:szCs w:val="24"/>
          <w:lang w:eastAsia="ar-SA"/>
        </w:rPr>
        <w:t xml:space="preserve">wykonania i odbioru robót budowlanych przez osoby o odpowiednich kwalifikacjach </w:t>
      </w:r>
      <w:r w:rsidRPr="00940A91">
        <w:rPr>
          <w:rFonts w:cs="Arial"/>
          <w:sz w:val="24"/>
          <w:szCs w:val="24"/>
          <w:lang w:eastAsia="ar-SA"/>
        </w:rPr>
        <w:tab/>
        <w:t>zawodowych – art. 18 ust. 1 Usta</w:t>
      </w:r>
      <w:r>
        <w:rPr>
          <w:rFonts w:cs="Arial"/>
          <w:sz w:val="24"/>
          <w:szCs w:val="24"/>
          <w:lang w:eastAsia="ar-SA"/>
        </w:rPr>
        <w:t>wy z dnia 27 lipca 2001</w:t>
      </w:r>
      <w:r w:rsidRPr="00940A91">
        <w:rPr>
          <w:rFonts w:cs="Arial"/>
          <w:sz w:val="24"/>
          <w:szCs w:val="24"/>
          <w:lang w:eastAsia="ar-SA"/>
        </w:rPr>
        <w:t xml:space="preserve">r. o zmianie ustawy – </w:t>
      </w:r>
      <w:r>
        <w:rPr>
          <w:rFonts w:cs="Arial"/>
          <w:sz w:val="24"/>
          <w:szCs w:val="24"/>
          <w:lang w:eastAsia="ar-SA"/>
        </w:rPr>
        <w:tab/>
      </w:r>
      <w:r w:rsidRPr="00940A91">
        <w:rPr>
          <w:rFonts w:cs="Arial"/>
          <w:sz w:val="24"/>
          <w:szCs w:val="24"/>
          <w:lang w:eastAsia="ar-SA"/>
        </w:rPr>
        <w:t xml:space="preserve">Prawo </w:t>
      </w:r>
      <w:r>
        <w:rPr>
          <w:rFonts w:cs="Arial"/>
          <w:sz w:val="24"/>
          <w:szCs w:val="24"/>
          <w:lang w:eastAsia="ar-SA"/>
        </w:rPr>
        <w:t>B</w:t>
      </w:r>
      <w:r w:rsidRPr="00940A91">
        <w:rPr>
          <w:rFonts w:cs="Arial"/>
          <w:sz w:val="24"/>
          <w:szCs w:val="24"/>
          <w:lang w:eastAsia="ar-SA"/>
        </w:rPr>
        <w:t>udowlane.</w:t>
      </w:r>
    </w:p>
    <w:p w:rsidR="006618E1" w:rsidRDefault="006618E1" w:rsidP="00354A5D">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Jeżeli przy usuwaniu, demontażu i rozbiórce elementów azbestowych lub materiałów zawierających azbest nie wystąpi naruszenie ani wymiana fragmentów konstrukcji budynku oraz gdy nie ulegnie zmianie wygląd elewacji, to pozwolenie na budowę, będące jednocześnie pozwoleniem na rozbiórkę, nie jest wymagane. W przeciwnym wypadku uzyskanie takiego pozwolenia jest konieczne.</w:t>
      </w:r>
      <w:r>
        <w:rPr>
          <w:rFonts w:ascii="Calibri" w:hAnsi="Calibri"/>
          <w:bCs w:val="0"/>
          <w:sz w:val="24"/>
          <w:szCs w:val="24"/>
        </w:rPr>
        <w:t xml:space="preserve"> </w:t>
      </w:r>
      <w:r w:rsidRPr="00A528B3">
        <w:rPr>
          <w:rFonts w:ascii="Calibri" w:hAnsi="Calibri"/>
          <w:bCs w:val="0"/>
          <w:sz w:val="24"/>
          <w:szCs w:val="24"/>
        </w:rPr>
        <w:t>Prace mające na celu usunięcie azbestu</w:t>
      </w:r>
      <w:r>
        <w:rPr>
          <w:rFonts w:ascii="Calibri" w:hAnsi="Calibri"/>
          <w:bCs w:val="0"/>
          <w:sz w:val="24"/>
          <w:szCs w:val="24"/>
        </w:rPr>
        <w:br/>
      </w:r>
      <w:r w:rsidRPr="00A528B3">
        <w:rPr>
          <w:rFonts w:ascii="Calibri" w:hAnsi="Calibri"/>
          <w:bCs w:val="0"/>
          <w:sz w:val="24"/>
          <w:szCs w:val="24"/>
        </w:rPr>
        <w:t xml:space="preserve"> z obiektu budowlanego, powinny być poprzedzone zgłoszeniem tego faktu </w:t>
      </w:r>
      <w:r w:rsidRPr="00233F4D">
        <w:rPr>
          <w:rFonts w:ascii="Calibri" w:hAnsi="Calibri"/>
          <w:bCs w:val="0"/>
          <w:sz w:val="24"/>
          <w:szCs w:val="24"/>
        </w:rPr>
        <w:t>właściwemu organowi nadzoru budowlanego, właściwemu, okręgowemu inspektorowi pracy oraz właściwemu państwowemu inspektorowi sanitarnemu w terminie co najmniej 7 dni przed rozpoczęciem prac</w:t>
      </w:r>
      <w:r>
        <w:rPr>
          <w:rFonts w:ascii="Calibri" w:hAnsi="Calibri"/>
          <w:bCs w:val="0"/>
          <w:sz w:val="24"/>
          <w:szCs w:val="24"/>
        </w:rPr>
        <w:t>.</w:t>
      </w:r>
    </w:p>
    <w:p w:rsidR="006618E1" w:rsidRPr="00A528B3" w:rsidRDefault="006618E1" w:rsidP="006618E1">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 xml:space="preserve">Tylko przedsiębiorcy posiadający odpowiednią decyzję sankcjonującą wytwarzanie odpadów niebezpiecznych mogą wykonywać prace związane z usuwaniem azbestu. </w:t>
      </w:r>
    </w:p>
    <w:p w:rsidR="006618E1" w:rsidRPr="0052306A" w:rsidRDefault="006618E1" w:rsidP="003805BD">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Wykonanie prac przez inwestora we własnym zakresie także wymaga uzyskania takiej decyzji. Wykonawca prac zobowiązany jest sporządzić szczegółowy plan prac, który zawiera przede wszystkim:</w:t>
      </w:r>
    </w:p>
    <w:p w:rsidR="006618E1" w:rsidRPr="0052306A" w:rsidRDefault="006618E1" w:rsidP="006618E1">
      <w:pPr>
        <w:widowControl w:val="0"/>
        <w:numPr>
          <w:ilvl w:val="0"/>
          <w:numId w:val="36"/>
        </w:numPr>
        <w:autoSpaceDE w:val="0"/>
        <w:autoSpaceDN w:val="0"/>
        <w:adjustRightInd w:val="0"/>
        <w:spacing w:after="0" w:line="360" w:lineRule="auto"/>
        <w:ind w:left="1134" w:firstLine="0"/>
        <w:jc w:val="both"/>
        <w:textAlignment w:val="baseline"/>
        <w:rPr>
          <w:rFonts w:cs="Arial"/>
          <w:sz w:val="24"/>
          <w:szCs w:val="24"/>
        </w:rPr>
      </w:pPr>
      <w:r w:rsidRPr="0052306A">
        <w:rPr>
          <w:rFonts w:cs="Arial"/>
          <w:sz w:val="24"/>
          <w:szCs w:val="24"/>
        </w:rPr>
        <w:t>ilość wytworzonych odpadów</w:t>
      </w:r>
      <w:r>
        <w:rPr>
          <w:rFonts w:cs="Arial"/>
          <w:sz w:val="24"/>
          <w:szCs w:val="24"/>
        </w:rPr>
        <w:t>,</w:t>
      </w:r>
    </w:p>
    <w:p w:rsidR="006618E1" w:rsidRPr="0052306A" w:rsidRDefault="006618E1" w:rsidP="006618E1">
      <w:pPr>
        <w:widowControl w:val="0"/>
        <w:numPr>
          <w:ilvl w:val="0"/>
          <w:numId w:val="36"/>
        </w:numPr>
        <w:autoSpaceDE w:val="0"/>
        <w:autoSpaceDN w:val="0"/>
        <w:adjustRightInd w:val="0"/>
        <w:spacing w:after="0" w:line="360" w:lineRule="auto"/>
        <w:ind w:left="1134" w:firstLine="0"/>
        <w:jc w:val="both"/>
        <w:textAlignment w:val="baseline"/>
        <w:rPr>
          <w:rFonts w:cs="Arial"/>
          <w:sz w:val="24"/>
          <w:szCs w:val="24"/>
        </w:rPr>
      </w:pPr>
      <w:r w:rsidRPr="0052306A">
        <w:rPr>
          <w:rFonts w:cs="Arial"/>
          <w:sz w:val="24"/>
          <w:szCs w:val="24"/>
        </w:rPr>
        <w:t>identyfikację rodzaju azbestu</w:t>
      </w:r>
      <w:r>
        <w:rPr>
          <w:rFonts w:cs="Arial"/>
          <w:sz w:val="24"/>
          <w:szCs w:val="24"/>
        </w:rPr>
        <w:t>,</w:t>
      </w:r>
    </w:p>
    <w:p w:rsidR="006618E1" w:rsidRPr="0052306A" w:rsidRDefault="006618E1" w:rsidP="006618E1">
      <w:pPr>
        <w:widowControl w:val="0"/>
        <w:numPr>
          <w:ilvl w:val="0"/>
          <w:numId w:val="36"/>
        </w:numPr>
        <w:autoSpaceDE w:val="0"/>
        <w:autoSpaceDN w:val="0"/>
        <w:adjustRightInd w:val="0"/>
        <w:spacing w:after="0" w:line="360" w:lineRule="auto"/>
        <w:ind w:left="1134" w:firstLine="0"/>
        <w:jc w:val="both"/>
        <w:textAlignment w:val="baseline"/>
        <w:rPr>
          <w:rFonts w:cs="Arial"/>
          <w:sz w:val="24"/>
          <w:szCs w:val="24"/>
        </w:rPr>
      </w:pPr>
      <w:r w:rsidRPr="0052306A">
        <w:rPr>
          <w:rFonts w:cs="Arial"/>
          <w:sz w:val="24"/>
          <w:szCs w:val="24"/>
        </w:rPr>
        <w:t>klasyfikację wytworzonego odpadu</w:t>
      </w:r>
      <w:r>
        <w:rPr>
          <w:rFonts w:cs="Arial"/>
          <w:sz w:val="24"/>
          <w:szCs w:val="24"/>
        </w:rPr>
        <w:t>,</w:t>
      </w:r>
    </w:p>
    <w:p w:rsidR="006618E1" w:rsidRPr="00FC153E" w:rsidRDefault="006618E1" w:rsidP="006618E1">
      <w:pPr>
        <w:widowControl w:val="0"/>
        <w:numPr>
          <w:ilvl w:val="0"/>
          <w:numId w:val="36"/>
        </w:numPr>
        <w:autoSpaceDE w:val="0"/>
        <w:autoSpaceDN w:val="0"/>
        <w:adjustRightInd w:val="0"/>
        <w:spacing w:after="0" w:line="360" w:lineRule="auto"/>
        <w:ind w:left="1134" w:firstLine="0"/>
        <w:jc w:val="both"/>
        <w:textAlignment w:val="baseline"/>
        <w:rPr>
          <w:rFonts w:cs="Arial"/>
        </w:rPr>
      </w:pPr>
      <w:r w:rsidRPr="0052306A">
        <w:rPr>
          <w:rFonts w:cs="Arial"/>
          <w:sz w:val="24"/>
          <w:szCs w:val="24"/>
        </w:rPr>
        <w:t>warunki ochrony zdrowia i bezpieczeństwa pracy</w:t>
      </w:r>
      <w:r>
        <w:rPr>
          <w:rFonts w:cs="Arial"/>
          <w:sz w:val="24"/>
          <w:szCs w:val="24"/>
        </w:rPr>
        <w:t>.</w:t>
      </w:r>
    </w:p>
    <w:p w:rsidR="006618E1" w:rsidRPr="0052306A" w:rsidRDefault="006618E1" w:rsidP="00354A5D">
      <w:pPr>
        <w:pStyle w:val="Tekst1"/>
        <w:spacing w:line="360" w:lineRule="auto"/>
        <w:ind w:left="567" w:firstLine="0"/>
        <w:rPr>
          <w:rFonts w:ascii="Calibri" w:hAnsi="Calibri"/>
          <w:bCs w:val="0"/>
          <w:sz w:val="24"/>
          <w:szCs w:val="24"/>
        </w:rPr>
      </w:pPr>
      <w:r w:rsidRPr="0052306A">
        <w:rPr>
          <w:rFonts w:ascii="Calibri" w:hAnsi="Calibri"/>
          <w:bCs w:val="0"/>
          <w:sz w:val="24"/>
          <w:szCs w:val="24"/>
        </w:rPr>
        <w:tab/>
      </w:r>
      <w:r w:rsidRPr="0052306A">
        <w:rPr>
          <w:rFonts w:ascii="Calibri" w:hAnsi="Calibri"/>
          <w:bCs w:val="0"/>
          <w:sz w:val="24"/>
          <w:szCs w:val="24"/>
        </w:rPr>
        <w:tab/>
        <w:t>W celu zapewnienia warunków bezpiecznego usuwania wyrobów zawierających azbest z miejsca ich występowania, wykonawca prac obowiązany jest do:</w:t>
      </w:r>
    </w:p>
    <w:p w:rsidR="006618E1" w:rsidRPr="0052306A"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sz w:val="24"/>
          <w:szCs w:val="24"/>
        </w:rPr>
      </w:pPr>
      <w:r w:rsidRPr="0052306A">
        <w:rPr>
          <w:rFonts w:cs="Arial"/>
          <w:sz w:val="24"/>
          <w:szCs w:val="24"/>
        </w:rPr>
        <w:t xml:space="preserve">izolowania od otoczenia obszaru prac przez stosowanie osłon zabezpieczających </w:t>
      </w:r>
      <w:r>
        <w:rPr>
          <w:rFonts w:cs="Arial"/>
          <w:sz w:val="24"/>
          <w:szCs w:val="24"/>
        </w:rPr>
        <w:tab/>
      </w:r>
      <w:r w:rsidRPr="0052306A">
        <w:rPr>
          <w:rFonts w:cs="Arial"/>
          <w:sz w:val="24"/>
          <w:szCs w:val="24"/>
        </w:rPr>
        <w:t>przenikanie azbestu do środowiska;</w:t>
      </w:r>
    </w:p>
    <w:p w:rsidR="006618E1" w:rsidRPr="0052306A"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sz w:val="24"/>
          <w:szCs w:val="24"/>
        </w:rPr>
      </w:pPr>
      <w:r w:rsidRPr="0052306A">
        <w:rPr>
          <w:rFonts w:cs="Arial"/>
          <w:sz w:val="24"/>
          <w:szCs w:val="24"/>
        </w:rPr>
        <w:t xml:space="preserve">ogrodzenia terenu prac z zachowaniem bezpiecznej odległości od traktów </w:t>
      </w:r>
      <w:r>
        <w:rPr>
          <w:rFonts w:cs="Arial"/>
          <w:sz w:val="24"/>
          <w:szCs w:val="24"/>
        </w:rPr>
        <w:tab/>
      </w:r>
      <w:r w:rsidRPr="0052306A">
        <w:rPr>
          <w:rFonts w:cs="Arial"/>
          <w:sz w:val="24"/>
          <w:szCs w:val="24"/>
        </w:rPr>
        <w:t xml:space="preserve">komunikacyjnych dla osób pieszych, nie mniejszej niż </w:t>
      </w:r>
      <w:smartTag w:uri="urn:schemas-microsoft-com:office:smarttags" w:element="metricconverter">
        <w:smartTagPr>
          <w:attr w:name="ProductID" w:val="1 m"/>
        </w:smartTagPr>
        <w:r w:rsidRPr="0052306A">
          <w:rPr>
            <w:rFonts w:cs="Arial"/>
            <w:sz w:val="24"/>
            <w:szCs w:val="24"/>
          </w:rPr>
          <w:t>1 m</w:t>
        </w:r>
      </w:smartTag>
      <w:r w:rsidRPr="0052306A">
        <w:rPr>
          <w:rFonts w:cs="Arial"/>
          <w:sz w:val="24"/>
          <w:szCs w:val="24"/>
        </w:rPr>
        <w:t xml:space="preserve">, przy zastosowaniu osłon </w:t>
      </w:r>
      <w:r>
        <w:rPr>
          <w:rFonts w:cs="Arial"/>
          <w:sz w:val="24"/>
          <w:szCs w:val="24"/>
        </w:rPr>
        <w:tab/>
      </w:r>
      <w:r w:rsidRPr="0052306A">
        <w:rPr>
          <w:rFonts w:cs="Arial"/>
          <w:sz w:val="24"/>
          <w:szCs w:val="24"/>
        </w:rPr>
        <w:t>zabezpieczających przed przenikaniem azbestu do środowiska;</w:t>
      </w:r>
    </w:p>
    <w:p w:rsidR="006618E1" w:rsidRPr="0052306A" w:rsidRDefault="006618E1" w:rsidP="006618E1">
      <w:pPr>
        <w:widowControl w:val="0"/>
        <w:numPr>
          <w:ilvl w:val="0"/>
          <w:numId w:val="37"/>
        </w:numPr>
        <w:shd w:val="clear" w:color="auto" w:fill="FFFFFF"/>
        <w:tabs>
          <w:tab w:val="clear" w:pos="2271"/>
          <w:tab w:val="left" w:pos="1134"/>
        </w:tabs>
        <w:adjustRightInd w:val="0"/>
        <w:spacing w:after="0" w:line="360" w:lineRule="auto"/>
        <w:ind w:left="1134" w:firstLine="0"/>
        <w:jc w:val="both"/>
        <w:textAlignment w:val="baseline"/>
        <w:rPr>
          <w:rFonts w:cs="Arial"/>
          <w:sz w:val="24"/>
          <w:szCs w:val="24"/>
        </w:rPr>
      </w:pPr>
      <w:r w:rsidRPr="0052306A">
        <w:rPr>
          <w:rFonts w:cs="Arial"/>
          <w:sz w:val="24"/>
          <w:szCs w:val="24"/>
        </w:rPr>
        <w:t xml:space="preserve">umieszczenia w strefie prac w widocznym miejscu tablic informacyjnych o </w:t>
      </w:r>
      <w:r>
        <w:rPr>
          <w:rFonts w:cs="Arial"/>
          <w:sz w:val="24"/>
          <w:szCs w:val="24"/>
        </w:rPr>
        <w:tab/>
      </w:r>
      <w:r w:rsidRPr="0052306A">
        <w:rPr>
          <w:rFonts w:cs="Arial"/>
          <w:sz w:val="24"/>
          <w:szCs w:val="24"/>
        </w:rPr>
        <w:t xml:space="preserve">następującej treści: "Uwaga! Zagrożenie azbestem"; w przypadku prowadzenia prac </w:t>
      </w:r>
      <w:r>
        <w:rPr>
          <w:rFonts w:cs="Arial"/>
          <w:sz w:val="24"/>
          <w:szCs w:val="24"/>
        </w:rPr>
        <w:tab/>
      </w:r>
      <w:r w:rsidRPr="0052306A">
        <w:rPr>
          <w:rFonts w:cs="Arial"/>
          <w:sz w:val="24"/>
          <w:szCs w:val="24"/>
        </w:rPr>
        <w:t xml:space="preserve">z wyrobami zawierającymi krokidolit treść tablic informacyjnych powinna być </w:t>
      </w:r>
      <w:r>
        <w:rPr>
          <w:rFonts w:cs="Arial"/>
          <w:sz w:val="24"/>
          <w:szCs w:val="24"/>
        </w:rPr>
        <w:tab/>
      </w:r>
      <w:r w:rsidRPr="0052306A">
        <w:rPr>
          <w:rFonts w:cs="Arial"/>
          <w:sz w:val="24"/>
          <w:szCs w:val="24"/>
        </w:rPr>
        <w:t>następująca: "Uwaga! Zagrożenie azbestem - krokidolitem";</w:t>
      </w:r>
    </w:p>
    <w:p w:rsidR="006618E1" w:rsidRPr="0052306A"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sz w:val="24"/>
          <w:szCs w:val="24"/>
        </w:rPr>
      </w:pPr>
      <w:r w:rsidRPr="0052306A">
        <w:rPr>
          <w:rFonts w:cs="Arial"/>
          <w:sz w:val="24"/>
          <w:szCs w:val="24"/>
        </w:rPr>
        <w:t xml:space="preserve">zastosowania odpowiednich środków technicznych ograniczających do minimum </w:t>
      </w:r>
      <w:r>
        <w:rPr>
          <w:rFonts w:cs="Arial"/>
          <w:sz w:val="24"/>
          <w:szCs w:val="24"/>
        </w:rPr>
        <w:tab/>
      </w:r>
      <w:r w:rsidRPr="0052306A">
        <w:rPr>
          <w:rFonts w:cs="Arial"/>
          <w:sz w:val="24"/>
          <w:szCs w:val="24"/>
        </w:rPr>
        <w:t>emisję azbestu do środowiska;</w:t>
      </w:r>
    </w:p>
    <w:p w:rsidR="006618E1" w:rsidRPr="0052306A"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sz w:val="24"/>
          <w:szCs w:val="24"/>
        </w:rPr>
      </w:pPr>
      <w:r w:rsidRPr="0052306A">
        <w:rPr>
          <w:rFonts w:cs="Arial"/>
          <w:sz w:val="24"/>
          <w:szCs w:val="24"/>
        </w:rPr>
        <w:t xml:space="preserve">zastosowania w obiekcie, gdzie prowadzone są prace, odpowiednich zabezpieczeń </w:t>
      </w:r>
      <w:r>
        <w:rPr>
          <w:rFonts w:cs="Arial"/>
          <w:sz w:val="24"/>
          <w:szCs w:val="24"/>
        </w:rPr>
        <w:tab/>
      </w:r>
      <w:r w:rsidRPr="0052306A">
        <w:rPr>
          <w:rFonts w:cs="Arial"/>
          <w:sz w:val="24"/>
          <w:szCs w:val="24"/>
        </w:rPr>
        <w:t xml:space="preserve">przed pyleniem i narażeniem na azbest, w tym uszczelnienia otworów okiennych i </w:t>
      </w:r>
      <w:r>
        <w:rPr>
          <w:rFonts w:cs="Arial"/>
          <w:sz w:val="24"/>
          <w:szCs w:val="24"/>
        </w:rPr>
        <w:tab/>
      </w:r>
      <w:r w:rsidRPr="0052306A">
        <w:rPr>
          <w:rFonts w:cs="Arial"/>
          <w:sz w:val="24"/>
          <w:szCs w:val="24"/>
        </w:rPr>
        <w:t xml:space="preserve">drzwiowych, a także innych zabezpieczeń przewidzianych w planie bezpieczeństwa i </w:t>
      </w:r>
      <w:r>
        <w:rPr>
          <w:rFonts w:cs="Arial"/>
          <w:sz w:val="24"/>
          <w:szCs w:val="24"/>
        </w:rPr>
        <w:tab/>
      </w:r>
      <w:r w:rsidRPr="0052306A">
        <w:rPr>
          <w:rFonts w:cs="Arial"/>
          <w:sz w:val="24"/>
          <w:szCs w:val="24"/>
        </w:rPr>
        <w:t>ochrony zdrowia;</w:t>
      </w:r>
    </w:p>
    <w:p w:rsidR="006618E1" w:rsidRPr="0052306A"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sz w:val="24"/>
          <w:szCs w:val="24"/>
        </w:rPr>
      </w:pPr>
      <w:r w:rsidRPr="0052306A">
        <w:rPr>
          <w:rFonts w:cs="Arial"/>
          <w:sz w:val="24"/>
          <w:szCs w:val="24"/>
        </w:rPr>
        <w:t xml:space="preserve">codziennego usuwania pozostałości pyłu azbestowego ze strefy prac przy </w:t>
      </w:r>
      <w:r>
        <w:rPr>
          <w:rFonts w:cs="Arial"/>
          <w:sz w:val="24"/>
          <w:szCs w:val="24"/>
        </w:rPr>
        <w:tab/>
      </w:r>
      <w:r w:rsidRPr="0052306A">
        <w:rPr>
          <w:rFonts w:cs="Arial"/>
          <w:sz w:val="24"/>
          <w:szCs w:val="24"/>
        </w:rPr>
        <w:t xml:space="preserve">zastosowaniu podciśnieniowego sprzętu odkurzającego lub metodą czyszczenia na </w:t>
      </w:r>
      <w:r>
        <w:rPr>
          <w:rFonts w:cs="Arial"/>
          <w:sz w:val="24"/>
          <w:szCs w:val="24"/>
        </w:rPr>
        <w:tab/>
      </w:r>
      <w:r w:rsidRPr="0052306A">
        <w:rPr>
          <w:rFonts w:cs="Arial"/>
          <w:sz w:val="24"/>
          <w:szCs w:val="24"/>
        </w:rPr>
        <w:t>mokro;</w:t>
      </w:r>
    </w:p>
    <w:p w:rsidR="006618E1" w:rsidRPr="0052306A"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sz w:val="24"/>
          <w:szCs w:val="24"/>
        </w:rPr>
      </w:pPr>
      <w:r w:rsidRPr="0052306A">
        <w:rPr>
          <w:rFonts w:cs="Arial"/>
          <w:sz w:val="24"/>
          <w:szCs w:val="24"/>
        </w:rPr>
        <w:t xml:space="preserve">izolowania pomieszczeń, w których zostały przekroczone dopuszczalne wartości </w:t>
      </w:r>
      <w:r>
        <w:rPr>
          <w:rFonts w:cs="Arial"/>
          <w:sz w:val="24"/>
          <w:szCs w:val="24"/>
        </w:rPr>
        <w:tab/>
      </w:r>
      <w:r w:rsidRPr="0052306A">
        <w:rPr>
          <w:rFonts w:cs="Arial"/>
          <w:sz w:val="24"/>
          <w:szCs w:val="24"/>
        </w:rPr>
        <w:t xml:space="preserve">stężeń pyłu azbestowego dla obszaru prac, w szczególności izolowania pomieszczeń </w:t>
      </w:r>
      <w:r>
        <w:rPr>
          <w:rFonts w:cs="Arial"/>
          <w:sz w:val="24"/>
          <w:szCs w:val="24"/>
        </w:rPr>
        <w:tab/>
      </w:r>
      <w:r w:rsidRPr="0052306A">
        <w:rPr>
          <w:rFonts w:cs="Arial"/>
          <w:sz w:val="24"/>
          <w:szCs w:val="24"/>
        </w:rPr>
        <w:t>w przypadku prowadzenia prac z wyrobami zawierającymi krokidolit;</w:t>
      </w:r>
    </w:p>
    <w:p w:rsidR="006618E1" w:rsidRPr="0052306A"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sz w:val="24"/>
          <w:szCs w:val="24"/>
        </w:rPr>
      </w:pPr>
      <w:r w:rsidRPr="0052306A">
        <w:rPr>
          <w:rFonts w:cs="Arial"/>
          <w:sz w:val="24"/>
          <w:szCs w:val="24"/>
        </w:rPr>
        <w:t xml:space="preserve">stosowania zespołu szczelnych pomieszczeń, w których następuje oczyszczenie </w:t>
      </w:r>
      <w:r>
        <w:rPr>
          <w:rFonts w:cs="Arial"/>
          <w:sz w:val="24"/>
          <w:szCs w:val="24"/>
        </w:rPr>
        <w:tab/>
      </w:r>
      <w:r w:rsidRPr="0052306A">
        <w:rPr>
          <w:rFonts w:cs="Arial"/>
          <w:sz w:val="24"/>
          <w:szCs w:val="24"/>
        </w:rPr>
        <w:t xml:space="preserve">pracowników z azbestu (komora dekontaminacyjna), przy usuwaniu pyłu </w:t>
      </w:r>
      <w:r>
        <w:rPr>
          <w:rFonts w:cs="Arial"/>
          <w:sz w:val="24"/>
          <w:szCs w:val="24"/>
        </w:rPr>
        <w:tab/>
      </w:r>
      <w:r w:rsidRPr="0052306A">
        <w:rPr>
          <w:rFonts w:cs="Arial"/>
          <w:sz w:val="24"/>
          <w:szCs w:val="24"/>
        </w:rPr>
        <w:t>azbestowego przekraczającego dopuszczalne wartości stężeń;</w:t>
      </w:r>
    </w:p>
    <w:p w:rsidR="006618E1" w:rsidRPr="00760B07" w:rsidRDefault="006618E1" w:rsidP="006618E1">
      <w:pPr>
        <w:numPr>
          <w:ilvl w:val="0"/>
          <w:numId w:val="37"/>
        </w:numPr>
        <w:shd w:val="clear" w:color="auto" w:fill="FFFFFF"/>
        <w:tabs>
          <w:tab w:val="clear" w:pos="2271"/>
          <w:tab w:val="left" w:pos="1134"/>
        </w:tabs>
        <w:spacing w:after="0" w:line="360" w:lineRule="auto"/>
        <w:ind w:left="1134" w:firstLine="0"/>
        <w:jc w:val="both"/>
        <w:rPr>
          <w:rFonts w:cs="Arial"/>
        </w:rPr>
      </w:pPr>
      <w:r w:rsidRPr="0052306A">
        <w:rPr>
          <w:rFonts w:cs="Arial"/>
          <w:sz w:val="24"/>
          <w:szCs w:val="24"/>
        </w:rPr>
        <w:t xml:space="preserve">zapoznania pracowników bezpośrednio zatrudnionych przy pracach z wyrobami </w:t>
      </w:r>
      <w:r>
        <w:rPr>
          <w:rFonts w:cs="Arial"/>
          <w:sz w:val="24"/>
          <w:szCs w:val="24"/>
        </w:rPr>
        <w:tab/>
      </w:r>
      <w:r w:rsidRPr="0052306A">
        <w:rPr>
          <w:rFonts w:cs="Arial"/>
          <w:sz w:val="24"/>
          <w:szCs w:val="24"/>
        </w:rPr>
        <w:t xml:space="preserve">zawierającymi azbest lub ich przedstawicieli z planem prac, a w szczególności z </w:t>
      </w:r>
      <w:r>
        <w:rPr>
          <w:rFonts w:cs="Arial"/>
          <w:sz w:val="24"/>
          <w:szCs w:val="24"/>
        </w:rPr>
        <w:tab/>
      </w:r>
      <w:r w:rsidRPr="0052306A">
        <w:rPr>
          <w:rFonts w:cs="Arial"/>
          <w:sz w:val="24"/>
          <w:szCs w:val="24"/>
        </w:rPr>
        <w:t>wymogami dotyczącymi bezpieczeństwa i higieny pracy w czasie wykonywania prac.</w:t>
      </w:r>
    </w:p>
    <w:p w:rsidR="006618E1" w:rsidRDefault="006618E1" w:rsidP="006618E1">
      <w:pPr>
        <w:pStyle w:val="Tekst1"/>
        <w:spacing w:line="360" w:lineRule="auto"/>
        <w:ind w:left="0" w:firstLine="0"/>
        <w:rPr>
          <w:rFonts w:ascii="Calibri" w:hAnsi="Calibri"/>
          <w:bCs w:val="0"/>
          <w:sz w:val="10"/>
          <w:szCs w:val="10"/>
        </w:rPr>
      </w:pPr>
    </w:p>
    <w:p w:rsidR="006618E1" w:rsidRPr="00A528B3" w:rsidRDefault="006618E1" w:rsidP="006618E1">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Prace związane z usuwaniem wyrobów zawierających azbest prowadzi się w sposób uniemożliwiający emisję azbestu do środowiska oraz powodujący zminimalizowanie pylenia poprzez:</w:t>
      </w:r>
    </w:p>
    <w:p w:rsidR="006618E1" w:rsidRPr="0079613D" w:rsidRDefault="006618E1" w:rsidP="006618E1">
      <w:pPr>
        <w:widowControl w:val="0"/>
        <w:numPr>
          <w:ilvl w:val="0"/>
          <w:numId w:val="43"/>
        </w:numPr>
        <w:shd w:val="clear" w:color="auto" w:fill="FFFFFF"/>
        <w:adjustRightInd w:val="0"/>
        <w:spacing w:after="0" w:line="360" w:lineRule="auto"/>
        <w:ind w:left="1134" w:firstLine="0"/>
        <w:jc w:val="both"/>
        <w:textAlignment w:val="baseline"/>
        <w:rPr>
          <w:rFonts w:cs="Arial"/>
          <w:sz w:val="24"/>
          <w:szCs w:val="24"/>
        </w:rPr>
      </w:pPr>
      <w:r w:rsidRPr="0079613D">
        <w:rPr>
          <w:rFonts w:cs="Arial"/>
          <w:sz w:val="24"/>
          <w:szCs w:val="24"/>
        </w:rPr>
        <w:t xml:space="preserve">nawilżanie wodą wyrobów zawierających azbest przed ich usuwaniem lub </w:t>
      </w:r>
      <w:r>
        <w:rPr>
          <w:rFonts w:cs="Arial"/>
          <w:sz w:val="24"/>
          <w:szCs w:val="24"/>
        </w:rPr>
        <w:tab/>
      </w:r>
      <w:r w:rsidRPr="0079613D">
        <w:rPr>
          <w:rFonts w:cs="Arial"/>
          <w:sz w:val="24"/>
          <w:szCs w:val="24"/>
        </w:rPr>
        <w:t>demontażem i utrzymywanie w stanie wilgotnym przez cały czas pracy;</w:t>
      </w:r>
    </w:p>
    <w:p w:rsidR="006618E1" w:rsidRPr="0079613D" w:rsidRDefault="006618E1" w:rsidP="006618E1">
      <w:pPr>
        <w:widowControl w:val="0"/>
        <w:numPr>
          <w:ilvl w:val="0"/>
          <w:numId w:val="43"/>
        </w:numPr>
        <w:shd w:val="clear" w:color="auto" w:fill="FFFFFF"/>
        <w:adjustRightInd w:val="0"/>
        <w:spacing w:after="0" w:line="360" w:lineRule="auto"/>
        <w:ind w:left="1134" w:firstLine="0"/>
        <w:jc w:val="both"/>
        <w:textAlignment w:val="baseline"/>
        <w:rPr>
          <w:rFonts w:cs="Arial"/>
          <w:sz w:val="24"/>
          <w:szCs w:val="24"/>
        </w:rPr>
      </w:pPr>
      <w:r w:rsidRPr="0079613D">
        <w:rPr>
          <w:rFonts w:cs="Arial"/>
          <w:sz w:val="24"/>
          <w:szCs w:val="24"/>
        </w:rPr>
        <w:t xml:space="preserve">demontaż całych wyrobów (płyt, rur, kształtek) bez jakiegokolwiek uszkadzania, tam </w:t>
      </w:r>
      <w:r>
        <w:rPr>
          <w:rFonts w:cs="Arial"/>
          <w:sz w:val="24"/>
          <w:szCs w:val="24"/>
        </w:rPr>
        <w:tab/>
      </w:r>
      <w:r w:rsidRPr="0079613D">
        <w:rPr>
          <w:rFonts w:cs="Arial"/>
          <w:sz w:val="24"/>
          <w:szCs w:val="24"/>
        </w:rPr>
        <w:t>gdzie jest to technicznie możliwe;</w:t>
      </w:r>
    </w:p>
    <w:p w:rsidR="006618E1" w:rsidRPr="0079613D" w:rsidRDefault="006618E1" w:rsidP="006618E1">
      <w:pPr>
        <w:widowControl w:val="0"/>
        <w:numPr>
          <w:ilvl w:val="0"/>
          <w:numId w:val="43"/>
        </w:numPr>
        <w:shd w:val="clear" w:color="auto" w:fill="FFFFFF"/>
        <w:adjustRightInd w:val="0"/>
        <w:spacing w:after="0" w:line="360" w:lineRule="auto"/>
        <w:ind w:left="1134" w:firstLine="0"/>
        <w:jc w:val="both"/>
        <w:textAlignment w:val="baseline"/>
        <w:rPr>
          <w:rFonts w:cs="Arial"/>
          <w:sz w:val="24"/>
          <w:szCs w:val="24"/>
        </w:rPr>
      </w:pPr>
      <w:r w:rsidRPr="0079613D">
        <w:rPr>
          <w:rFonts w:cs="Arial"/>
          <w:sz w:val="24"/>
          <w:szCs w:val="24"/>
        </w:rPr>
        <w:t xml:space="preserve">odspajanie materiałów trwale związanych z podłożem przy stosowaniu wyłącznie </w:t>
      </w:r>
      <w:r>
        <w:rPr>
          <w:rFonts w:cs="Arial"/>
          <w:sz w:val="24"/>
          <w:szCs w:val="24"/>
        </w:rPr>
        <w:tab/>
      </w:r>
      <w:r w:rsidRPr="0079613D">
        <w:rPr>
          <w:rFonts w:cs="Arial"/>
          <w:sz w:val="24"/>
          <w:szCs w:val="24"/>
        </w:rPr>
        <w:t xml:space="preserve">narzędzi ręcznych lub wolnoobrotowych, wyposażonych w miejscowe instalacje </w:t>
      </w:r>
      <w:r>
        <w:rPr>
          <w:rFonts w:cs="Arial"/>
          <w:sz w:val="24"/>
          <w:szCs w:val="24"/>
        </w:rPr>
        <w:tab/>
      </w:r>
      <w:r w:rsidRPr="0079613D">
        <w:rPr>
          <w:rFonts w:cs="Arial"/>
          <w:sz w:val="24"/>
          <w:szCs w:val="24"/>
        </w:rPr>
        <w:t>odciągające powietrze;</w:t>
      </w:r>
    </w:p>
    <w:p w:rsidR="006618E1" w:rsidRPr="0079613D" w:rsidRDefault="006618E1" w:rsidP="006618E1">
      <w:pPr>
        <w:widowControl w:val="0"/>
        <w:numPr>
          <w:ilvl w:val="0"/>
          <w:numId w:val="43"/>
        </w:numPr>
        <w:shd w:val="clear" w:color="auto" w:fill="FFFFFF"/>
        <w:adjustRightInd w:val="0"/>
        <w:spacing w:after="0" w:line="360" w:lineRule="auto"/>
        <w:ind w:left="1134" w:firstLine="0"/>
        <w:jc w:val="both"/>
        <w:textAlignment w:val="baseline"/>
        <w:rPr>
          <w:rFonts w:cs="Arial"/>
          <w:sz w:val="24"/>
          <w:szCs w:val="24"/>
        </w:rPr>
      </w:pPr>
      <w:r w:rsidRPr="0079613D">
        <w:rPr>
          <w:rFonts w:cs="Arial"/>
          <w:sz w:val="24"/>
          <w:szCs w:val="24"/>
        </w:rPr>
        <w:t xml:space="preserve">prowadzenie kontrolnego monitoringu powietrza w przypadku stwierdzenia </w:t>
      </w:r>
      <w:r>
        <w:rPr>
          <w:rFonts w:cs="Arial"/>
          <w:sz w:val="24"/>
          <w:szCs w:val="24"/>
        </w:rPr>
        <w:tab/>
      </w:r>
      <w:r w:rsidRPr="0079613D">
        <w:rPr>
          <w:rFonts w:cs="Arial"/>
          <w:sz w:val="24"/>
          <w:szCs w:val="24"/>
        </w:rPr>
        <w:t xml:space="preserve">występowania przekroczeń najwyższych dopuszczalnych stężeń pyłu azbestu w </w:t>
      </w:r>
      <w:r>
        <w:rPr>
          <w:rFonts w:cs="Arial"/>
          <w:sz w:val="24"/>
          <w:szCs w:val="24"/>
        </w:rPr>
        <w:tab/>
      </w:r>
      <w:r w:rsidRPr="0079613D">
        <w:rPr>
          <w:rFonts w:cs="Arial"/>
          <w:sz w:val="24"/>
          <w:szCs w:val="24"/>
        </w:rPr>
        <w:t xml:space="preserve">środowisku pracy, w miejscach prowadzonych prac, w tym również z wyrobami </w:t>
      </w:r>
      <w:r>
        <w:rPr>
          <w:rFonts w:cs="Arial"/>
          <w:sz w:val="24"/>
          <w:szCs w:val="24"/>
        </w:rPr>
        <w:tab/>
      </w:r>
      <w:r w:rsidRPr="0079613D">
        <w:rPr>
          <w:rFonts w:cs="Arial"/>
          <w:sz w:val="24"/>
          <w:szCs w:val="24"/>
        </w:rPr>
        <w:t>zawierającymi krokidolit;</w:t>
      </w:r>
    </w:p>
    <w:p w:rsidR="006618E1" w:rsidRPr="00390556" w:rsidRDefault="006618E1" w:rsidP="006618E1">
      <w:pPr>
        <w:widowControl w:val="0"/>
        <w:numPr>
          <w:ilvl w:val="0"/>
          <w:numId w:val="43"/>
        </w:numPr>
        <w:shd w:val="clear" w:color="auto" w:fill="FFFFFF"/>
        <w:adjustRightInd w:val="0"/>
        <w:spacing w:after="0" w:line="360" w:lineRule="auto"/>
        <w:ind w:left="1134" w:firstLine="0"/>
        <w:jc w:val="both"/>
        <w:textAlignment w:val="baseline"/>
        <w:rPr>
          <w:rFonts w:cs="Arial"/>
          <w:sz w:val="24"/>
          <w:szCs w:val="24"/>
        </w:rPr>
      </w:pPr>
      <w:r w:rsidRPr="0079613D">
        <w:rPr>
          <w:rFonts w:cs="Arial"/>
          <w:sz w:val="24"/>
          <w:szCs w:val="24"/>
        </w:rPr>
        <w:t xml:space="preserve">codzienne zabezpieczanie zdemontowanych wyrobów i odpadów zawierających </w:t>
      </w:r>
      <w:r>
        <w:rPr>
          <w:rFonts w:cs="Arial"/>
          <w:sz w:val="24"/>
          <w:szCs w:val="24"/>
        </w:rPr>
        <w:tab/>
      </w:r>
      <w:r w:rsidRPr="0079613D">
        <w:rPr>
          <w:rFonts w:cs="Arial"/>
          <w:sz w:val="24"/>
          <w:szCs w:val="24"/>
        </w:rPr>
        <w:t>azbest oraz ich magazynowanie na wyznaczonym i zabezpieczonym miejscu.</w:t>
      </w:r>
    </w:p>
    <w:p w:rsidR="006618E1" w:rsidRPr="00A528B3" w:rsidRDefault="006618E1" w:rsidP="006618E1">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Wykonawca usuwający azbest zobowiązany jest złożyć właścicielowi/ zarządcy nieruchomości pisemne oświadczenie o prawidłowości wykonanych prac i oczyszczeniu terenu z pyłu azbestowego. Oświadczenie to przechowuje się przez okres co najmniej 5 lat. Ponadto wykonawca pakuje i przygotowuje odpady azbestowe do transportu.</w:t>
      </w:r>
    </w:p>
    <w:p w:rsidR="006618E1" w:rsidRPr="00A528B3" w:rsidRDefault="006618E1" w:rsidP="006618E1">
      <w:pPr>
        <w:pStyle w:val="Tekst1"/>
        <w:spacing w:line="360" w:lineRule="auto"/>
        <w:ind w:left="567" w:firstLine="0"/>
        <w:rPr>
          <w:rFonts w:ascii="Calibri" w:hAnsi="Calibri"/>
          <w:bCs w:val="0"/>
          <w:sz w:val="10"/>
          <w:szCs w:val="10"/>
        </w:rPr>
      </w:pPr>
    </w:p>
    <w:p w:rsidR="006618E1" w:rsidRPr="00A528B3" w:rsidRDefault="006618E1" w:rsidP="003805BD">
      <w:pPr>
        <w:pStyle w:val="Tekst1"/>
        <w:spacing w:line="360" w:lineRule="auto"/>
        <w:ind w:left="567" w:firstLine="0"/>
        <w:rPr>
          <w:rFonts w:ascii="Calibri" w:hAnsi="Calibri"/>
          <w:bCs w:val="0"/>
          <w:sz w:val="24"/>
          <w:szCs w:val="24"/>
        </w:rPr>
      </w:pPr>
      <w:r>
        <w:rPr>
          <w:rFonts w:ascii="Calibri" w:hAnsi="Calibri"/>
          <w:bCs w:val="0"/>
          <w:sz w:val="24"/>
          <w:szCs w:val="24"/>
        </w:rPr>
        <w:tab/>
      </w:r>
      <w:r>
        <w:rPr>
          <w:rFonts w:ascii="Calibri" w:hAnsi="Calibri"/>
          <w:bCs w:val="0"/>
          <w:sz w:val="24"/>
          <w:szCs w:val="24"/>
        </w:rPr>
        <w:tab/>
      </w:r>
      <w:r w:rsidRPr="00A528B3">
        <w:rPr>
          <w:rFonts w:ascii="Calibri" w:hAnsi="Calibri"/>
          <w:bCs w:val="0"/>
          <w:sz w:val="24"/>
          <w:szCs w:val="24"/>
        </w:rPr>
        <w:t>Transport wyrobów i odpadów zawierających azbest, należy wykonać w sposób uniemożliwiający emisję azbestu do środowiska, w szczególności przez:</w:t>
      </w:r>
    </w:p>
    <w:p w:rsidR="006618E1" w:rsidRPr="0079613D" w:rsidRDefault="006618E1" w:rsidP="006618E1">
      <w:pPr>
        <w:numPr>
          <w:ilvl w:val="0"/>
          <w:numId w:val="38"/>
        </w:numPr>
        <w:shd w:val="clear" w:color="auto" w:fill="FFFFFF"/>
        <w:tabs>
          <w:tab w:val="clear" w:pos="2064"/>
          <w:tab w:val="num" w:pos="900"/>
        </w:tabs>
        <w:spacing w:after="0" w:line="360" w:lineRule="auto"/>
        <w:ind w:left="1134" w:firstLine="0"/>
        <w:jc w:val="both"/>
        <w:rPr>
          <w:rFonts w:cs="Arial"/>
          <w:sz w:val="24"/>
          <w:szCs w:val="24"/>
        </w:rPr>
      </w:pPr>
      <w:r w:rsidRPr="0079613D">
        <w:rPr>
          <w:rFonts w:cs="Arial"/>
          <w:sz w:val="24"/>
          <w:szCs w:val="24"/>
        </w:rPr>
        <w:t xml:space="preserve">szczelne opakowanie w folię polietylenową o grubości nie mniejszej niż </w:t>
      </w:r>
      <w:smartTag w:uri="urn:schemas-microsoft-com:office:smarttags" w:element="metricconverter">
        <w:smartTagPr>
          <w:attr w:name="ProductID" w:val="0,2 mm"/>
        </w:smartTagPr>
        <w:r w:rsidRPr="0079613D">
          <w:rPr>
            <w:rFonts w:cs="Arial"/>
            <w:sz w:val="24"/>
            <w:szCs w:val="24"/>
          </w:rPr>
          <w:t>0,2 mm</w:t>
        </w:r>
      </w:smartTag>
      <w:r w:rsidRPr="0079613D">
        <w:rPr>
          <w:rFonts w:cs="Arial"/>
          <w:sz w:val="24"/>
          <w:szCs w:val="24"/>
        </w:rPr>
        <w:t xml:space="preserve"> </w:t>
      </w:r>
      <w:r>
        <w:rPr>
          <w:rFonts w:cs="Arial"/>
          <w:sz w:val="24"/>
          <w:szCs w:val="24"/>
        </w:rPr>
        <w:tab/>
      </w:r>
      <w:r w:rsidRPr="0079613D">
        <w:rPr>
          <w:rFonts w:cs="Arial"/>
          <w:sz w:val="24"/>
          <w:szCs w:val="24"/>
        </w:rPr>
        <w:t>wyrobów i odpadów o gęstości objętościowej równej lub większej niż 1.000 kg/m</w:t>
      </w:r>
      <w:r w:rsidRPr="0079613D">
        <w:rPr>
          <w:rFonts w:cs="Arial"/>
          <w:sz w:val="24"/>
          <w:szCs w:val="24"/>
          <w:vertAlign w:val="superscript"/>
        </w:rPr>
        <w:t>3</w:t>
      </w:r>
      <w:r w:rsidRPr="0079613D">
        <w:rPr>
          <w:rFonts w:cs="Arial"/>
          <w:sz w:val="24"/>
          <w:szCs w:val="24"/>
        </w:rPr>
        <w:t>;</w:t>
      </w:r>
    </w:p>
    <w:p w:rsidR="006618E1" w:rsidRPr="0079613D" w:rsidRDefault="006618E1" w:rsidP="006618E1">
      <w:pPr>
        <w:numPr>
          <w:ilvl w:val="0"/>
          <w:numId w:val="38"/>
        </w:numPr>
        <w:shd w:val="clear" w:color="auto" w:fill="FFFFFF"/>
        <w:tabs>
          <w:tab w:val="clear" w:pos="2064"/>
          <w:tab w:val="num" w:pos="900"/>
        </w:tabs>
        <w:spacing w:after="0" w:line="360" w:lineRule="auto"/>
        <w:ind w:left="1134" w:firstLine="0"/>
        <w:jc w:val="both"/>
        <w:rPr>
          <w:rFonts w:cs="Arial"/>
          <w:sz w:val="24"/>
          <w:szCs w:val="24"/>
        </w:rPr>
      </w:pPr>
      <w:r w:rsidRPr="0079613D">
        <w:rPr>
          <w:rFonts w:cs="Arial"/>
          <w:sz w:val="24"/>
          <w:szCs w:val="24"/>
        </w:rPr>
        <w:t xml:space="preserve">zestalenie przy użyciu cementu, a następnie po utwardzeniu szczelne opakowanie w </w:t>
      </w:r>
      <w:r>
        <w:rPr>
          <w:rFonts w:cs="Arial"/>
          <w:sz w:val="24"/>
          <w:szCs w:val="24"/>
        </w:rPr>
        <w:tab/>
      </w:r>
      <w:r w:rsidRPr="0079613D">
        <w:rPr>
          <w:rFonts w:cs="Arial"/>
          <w:sz w:val="24"/>
          <w:szCs w:val="24"/>
        </w:rPr>
        <w:t xml:space="preserve">folię polietylenową o grubości nie mniejszej niż </w:t>
      </w:r>
      <w:smartTag w:uri="urn:schemas-microsoft-com:office:smarttags" w:element="metricconverter">
        <w:smartTagPr>
          <w:attr w:name="ProductID" w:val="0,2 mm"/>
        </w:smartTagPr>
        <w:r w:rsidRPr="0079613D">
          <w:rPr>
            <w:rFonts w:cs="Arial"/>
            <w:sz w:val="24"/>
            <w:szCs w:val="24"/>
          </w:rPr>
          <w:t>0,2 mm</w:t>
        </w:r>
      </w:smartTag>
      <w:r w:rsidRPr="0079613D">
        <w:rPr>
          <w:rFonts w:cs="Arial"/>
          <w:sz w:val="24"/>
          <w:szCs w:val="24"/>
        </w:rPr>
        <w:t xml:space="preserve"> odpadów zawierających </w:t>
      </w:r>
      <w:r>
        <w:rPr>
          <w:rFonts w:cs="Arial"/>
          <w:sz w:val="24"/>
          <w:szCs w:val="24"/>
        </w:rPr>
        <w:tab/>
      </w:r>
      <w:r w:rsidRPr="0079613D">
        <w:rPr>
          <w:rFonts w:cs="Arial"/>
          <w:sz w:val="24"/>
          <w:szCs w:val="24"/>
        </w:rPr>
        <w:t>azbest o gęstości objętościowej mniejszej niż 1.000 kg/m</w:t>
      </w:r>
      <w:r w:rsidRPr="0079613D">
        <w:rPr>
          <w:rFonts w:cs="Arial"/>
          <w:sz w:val="24"/>
          <w:szCs w:val="24"/>
          <w:vertAlign w:val="superscript"/>
        </w:rPr>
        <w:t>3</w:t>
      </w:r>
      <w:r w:rsidRPr="0079613D">
        <w:rPr>
          <w:rFonts w:cs="Arial"/>
          <w:sz w:val="24"/>
          <w:szCs w:val="24"/>
        </w:rPr>
        <w:t>;</w:t>
      </w:r>
    </w:p>
    <w:p w:rsidR="006618E1" w:rsidRDefault="006618E1" w:rsidP="006618E1">
      <w:pPr>
        <w:numPr>
          <w:ilvl w:val="0"/>
          <w:numId w:val="38"/>
        </w:numPr>
        <w:shd w:val="clear" w:color="auto" w:fill="FFFFFF"/>
        <w:tabs>
          <w:tab w:val="clear" w:pos="2064"/>
          <w:tab w:val="num" w:pos="900"/>
        </w:tabs>
        <w:spacing w:after="0" w:line="360" w:lineRule="auto"/>
        <w:ind w:left="1134" w:firstLine="0"/>
        <w:jc w:val="both"/>
        <w:rPr>
          <w:rFonts w:cs="Arial"/>
          <w:sz w:val="24"/>
          <w:szCs w:val="24"/>
        </w:rPr>
      </w:pPr>
      <w:r w:rsidRPr="0079613D">
        <w:rPr>
          <w:rFonts w:cs="Arial"/>
          <w:sz w:val="24"/>
          <w:szCs w:val="24"/>
        </w:rPr>
        <w:t xml:space="preserve">szczelne opakowanie odpadów pozostających w kontakcie z azbestem i </w:t>
      </w:r>
      <w:r>
        <w:rPr>
          <w:rFonts w:cs="Arial"/>
          <w:sz w:val="24"/>
          <w:szCs w:val="24"/>
        </w:rPr>
        <w:tab/>
      </w:r>
      <w:r w:rsidRPr="0079613D">
        <w:rPr>
          <w:rFonts w:cs="Arial"/>
          <w:sz w:val="24"/>
          <w:szCs w:val="24"/>
        </w:rPr>
        <w:t>zakwalifikowanych jako odpady o gęstości objętościowej mniejszej niż 1.000 kg/m</w:t>
      </w:r>
      <w:r w:rsidRPr="0079613D">
        <w:rPr>
          <w:rFonts w:cs="Arial"/>
          <w:sz w:val="24"/>
          <w:szCs w:val="24"/>
          <w:vertAlign w:val="superscript"/>
        </w:rPr>
        <w:t>3</w:t>
      </w:r>
      <w:r w:rsidRPr="0079613D">
        <w:rPr>
          <w:rFonts w:cs="Arial"/>
          <w:sz w:val="24"/>
          <w:szCs w:val="24"/>
        </w:rPr>
        <w:t xml:space="preserve"> </w:t>
      </w:r>
      <w:r>
        <w:rPr>
          <w:rFonts w:cs="Arial"/>
          <w:sz w:val="24"/>
          <w:szCs w:val="24"/>
        </w:rPr>
        <w:tab/>
      </w:r>
      <w:r w:rsidRPr="0079613D">
        <w:rPr>
          <w:rFonts w:cs="Arial"/>
          <w:sz w:val="24"/>
          <w:szCs w:val="24"/>
        </w:rPr>
        <w:t xml:space="preserve">w worki z folii polietylenowej o grubości nie mniejszej niż </w:t>
      </w:r>
      <w:smartTag w:uri="urn:schemas-microsoft-com:office:smarttags" w:element="metricconverter">
        <w:smartTagPr>
          <w:attr w:name="ProductID" w:val="0,2 mm"/>
        </w:smartTagPr>
        <w:r w:rsidRPr="0079613D">
          <w:rPr>
            <w:rFonts w:cs="Arial"/>
            <w:sz w:val="24"/>
            <w:szCs w:val="24"/>
          </w:rPr>
          <w:t>0,2 mm</w:t>
        </w:r>
      </w:smartTag>
      <w:r w:rsidRPr="0079613D">
        <w:rPr>
          <w:rFonts w:cs="Arial"/>
          <w:sz w:val="24"/>
          <w:szCs w:val="24"/>
        </w:rPr>
        <w:t xml:space="preserve">, a następnie </w:t>
      </w:r>
      <w:r>
        <w:rPr>
          <w:rFonts w:cs="Arial"/>
          <w:sz w:val="24"/>
          <w:szCs w:val="24"/>
        </w:rPr>
        <w:tab/>
      </w:r>
      <w:r w:rsidRPr="0079613D">
        <w:rPr>
          <w:rFonts w:cs="Arial"/>
          <w:sz w:val="24"/>
          <w:szCs w:val="24"/>
        </w:rPr>
        <w:t>umieszczenie w opakowaniu zbiorczym z folii polietylenowej i szczelne zamknięcie;</w:t>
      </w:r>
    </w:p>
    <w:p w:rsidR="006618E1" w:rsidRPr="00233F4D" w:rsidRDefault="006618E1" w:rsidP="006618E1">
      <w:pPr>
        <w:numPr>
          <w:ilvl w:val="0"/>
          <w:numId w:val="38"/>
        </w:numPr>
        <w:shd w:val="clear" w:color="auto" w:fill="FFFFFF"/>
        <w:tabs>
          <w:tab w:val="clear" w:pos="2064"/>
          <w:tab w:val="num" w:pos="900"/>
        </w:tabs>
        <w:spacing w:after="0" w:line="360" w:lineRule="auto"/>
        <w:ind w:left="1134" w:firstLine="0"/>
        <w:jc w:val="both"/>
        <w:rPr>
          <w:rFonts w:cs="Arial"/>
          <w:sz w:val="24"/>
          <w:szCs w:val="24"/>
        </w:rPr>
      </w:pPr>
      <w:r w:rsidRPr="00233F4D">
        <w:rPr>
          <w:rFonts w:cs="Arial"/>
          <w:sz w:val="24"/>
          <w:szCs w:val="24"/>
        </w:rPr>
        <w:t xml:space="preserve">utrzymywanie w stanie wilgotnym odpadów zawierających azbest w trakcie ich </w:t>
      </w:r>
      <w:r>
        <w:rPr>
          <w:rFonts w:cs="Arial"/>
          <w:sz w:val="24"/>
          <w:szCs w:val="24"/>
        </w:rPr>
        <w:tab/>
      </w:r>
      <w:r w:rsidRPr="00233F4D">
        <w:rPr>
          <w:rFonts w:cs="Arial"/>
          <w:sz w:val="24"/>
          <w:szCs w:val="24"/>
        </w:rPr>
        <w:t>przygotowywania</w:t>
      </w:r>
      <w:r>
        <w:rPr>
          <w:rFonts w:cs="Arial"/>
          <w:sz w:val="24"/>
          <w:szCs w:val="24"/>
        </w:rPr>
        <w:t xml:space="preserve"> </w:t>
      </w:r>
      <w:r w:rsidRPr="00233F4D">
        <w:rPr>
          <w:rFonts w:cs="Arial"/>
          <w:sz w:val="24"/>
          <w:szCs w:val="24"/>
        </w:rPr>
        <w:t>do transportu;</w:t>
      </w:r>
    </w:p>
    <w:p w:rsidR="006618E1" w:rsidRPr="0079613D" w:rsidRDefault="006618E1" w:rsidP="006618E1">
      <w:pPr>
        <w:numPr>
          <w:ilvl w:val="0"/>
          <w:numId w:val="38"/>
        </w:numPr>
        <w:shd w:val="clear" w:color="auto" w:fill="FFFFFF"/>
        <w:tabs>
          <w:tab w:val="clear" w:pos="2064"/>
          <w:tab w:val="num" w:pos="900"/>
        </w:tabs>
        <w:spacing w:after="0" w:line="360" w:lineRule="auto"/>
        <w:ind w:left="1134" w:firstLine="0"/>
        <w:jc w:val="both"/>
        <w:rPr>
          <w:rFonts w:cs="Arial"/>
          <w:sz w:val="24"/>
          <w:szCs w:val="24"/>
        </w:rPr>
      </w:pPr>
      <w:r w:rsidRPr="0079613D">
        <w:rPr>
          <w:rFonts w:cs="Arial"/>
          <w:sz w:val="24"/>
          <w:szCs w:val="24"/>
        </w:rPr>
        <w:t>oznakowanie opakowań;</w:t>
      </w:r>
    </w:p>
    <w:p w:rsidR="006618E1" w:rsidRPr="0079613D" w:rsidRDefault="006618E1" w:rsidP="006618E1">
      <w:pPr>
        <w:numPr>
          <w:ilvl w:val="0"/>
          <w:numId w:val="38"/>
        </w:numPr>
        <w:shd w:val="clear" w:color="auto" w:fill="FFFFFF"/>
        <w:tabs>
          <w:tab w:val="clear" w:pos="2064"/>
          <w:tab w:val="num" w:pos="900"/>
        </w:tabs>
        <w:spacing w:after="0" w:line="360" w:lineRule="auto"/>
        <w:ind w:left="1134" w:firstLine="0"/>
        <w:jc w:val="both"/>
        <w:rPr>
          <w:rFonts w:cs="Arial"/>
          <w:sz w:val="24"/>
          <w:szCs w:val="24"/>
        </w:rPr>
      </w:pPr>
      <w:r w:rsidRPr="0079613D">
        <w:rPr>
          <w:rFonts w:cs="Arial"/>
          <w:sz w:val="24"/>
          <w:szCs w:val="24"/>
        </w:rPr>
        <w:t xml:space="preserve">magazynowanie przygotowanych do transportu opakowań w osobnych miejscach </w:t>
      </w:r>
      <w:r>
        <w:rPr>
          <w:rFonts w:cs="Arial"/>
          <w:sz w:val="24"/>
          <w:szCs w:val="24"/>
        </w:rPr>
        <w:tab/>
      </w:r>
      <w:r w:rsidRPr="0079613D">
        <w:rPr>
          <w:rFonts w:cs="Arial"/>
          <w:sz w:val="24"/>
          <w:szCs w:val="24"/>
        </w:rPr>
        <w:t>zabezpieczonych przed dostępem osób niepowołanych.</w:t>
      </w:r>
    </w:p>
    <w:p w:rsidR="006618E1" w:rsidRPr="00A528B3" w:rsidRDefault="006618E1" w:rsidP="006618E1">
      <w:pPr>
        <w:pStyle w:val="Tekst1"/>
        <w:spacing w:line="360" w:lineRule="auto"/>
        <w:ind w:left="567" w:firstLine="0"/>
        <w:rPr>
          <w:rFonts w:ascii="Calibri" w:hAnsi="Calibri"/>
          <w:sz w:val="10"/>
          <w:szCs w:val="10"/>
        </w:rPr>
      </w:pPr>
    </w:p>
    <w:p w:rsidR="006618E1" w:rsidRPr="00CD5124" w:rsidRDefault="006618E1" w:rsidP="003805BD">
      <w:pPr>
        <w:spacing w:line="360" w:lineRule="auto"/>
        <w:ind w:left="567"/>
        <w:jc w:val="both"/>
        <w:rPr>
          <w:sz w:val="24"/>
          <w:szCs w:val="24"/>
        </w:rPr>
      </w:pPr>
      <w:r>
        <w:rPr>
          <w:sz w:val="24"/>
          <w:szCs w:val="24"/>
        </w:rPr>
        <w:tab/>
      </w:r>
      <w:r w:rsidRPr="00CD5124">
        <w:rPr>
          <w:sz w:val="24"/>
          <w:szCs w:val="24"/>
        </w:rPr>
        <w:tab/>
        <w:t>Wszystkie zdemontowane wyroby zawierające azbest p</w:t>
      </w:r>
      <w:r>
        <w:rPr>
          <w:sz w:val="24"/>
          <w:szCs w:val="24"/>
        </w:rPr>
        <w:t xml:space="preserve">owinny być szczelnie opakowane </w:t>
      </w:r>
      <w:r w:rsidRPr="00CD5124">
        <w:rPr>
          <w:sz w:val="24"/>
          <w:szCs w:val="24"/>
        </w:rPr>
        <w:t xml:space="preserve">w folie z polietylenu, lub polipropylenu o grubości nie mniejszej niż </w:t>
      </w:r>
      <w:smartTag w:uri="urn:schemas-microsoft-com:office:smarttags" w:element="metricconverter">
        <w:smartTagPr>
          <w:attr w:name="ProductID" w:val="0,2 mm"/>
        </w:smartTagPr>
        <w:r w:rsidRPr="00CD5124">
          <w:rPr>
            <w:sz w:val="24"/>
            <w:szCs w:val="24"/>
          </w:rPr>
          <w:t>0,2 mm</w:t>
        </w:r>
      </w:smartTag>
      <w:r>
        <w:rPr>
          <w:sz w:val="24"/>
          <w:szCs w:val="24"/>
        </w:rPr>
        <w:t xml:space="preserve">                       i zamykane </w:t>
      </w:r>
      <w:r w:rsidRPr="00CD5124">
        <w:rPr>
          <w:sz w:val="24"/>
          <w:szCs w:val="24"/>
        </w:rPr>
        <w:t>w sposób uniemożliwiający przypadkowe otwarcie (</w:t>
      </w:r>
      <w:proofErr w:type="spellStart"/>
      <w:r w:rsidRPr="00CD5124">
        <w:rPr>
          <w:sz w:val="24"/>
          <w:szCs w:val="24"/>
        </w:rPr>
        <w:t>zgrzewem</w:t>
      </w:r>
      <w:proofErr w:type="spellEnd"/>
      <w:r w:rsidRPr="00CD5124">
        <w:rPr>
          <w:sz w:val="24"/>
          <w:szCs w:val="24"/>
        </w:rPr>
        <w:t xml:space="preserve"> ciągłym lub taśmą klejącą). Niedopuszczalne jest stosowanie worków papierowych. Odpady powstałe </w:t>
      </w:r>
      <w:r>
        <w:rPr>
          <w:sz w:val="24"/>
          <w:szCs w:val="24"/>
        </w:rPr>
        <w:t xml:space="preserve">                           </w:t>
      </w:r>
      <w:r w:rsidRPr="00CD5124">
        <w:rPr>
          <w:sz w:val="24"/>
          <w:szCs w:val="24"/>
        </w:rPr>
        <w:t>z wyrobów o gęstości objętościowej większej niż 1000kg/m</w:t>
      </w:r>
      <w:r w:rsidRPr="00CD5124">
        <w:rPr>
          <w:sz w:val="24"/>
          <w:szCs w:val="24"/>
          <w:vertAlign w:val="superscript"/>
        </w:rPr>
        <w:t>3</w:t>
      </w:r>
      <w:r w:rsidRPr="00CD5124">
        <w:rPr>
          <w:sz w:val="24"/>
          <w:szCs w:val="24"/>
        </w:rPr>
        <w:t>, a więc płyty i rury azbestowo-cementowe, lub ich części powinny być szczelnie opakowane w folie. Pył azbestowy oraz odpady powstałe z wyrobów o gęstości objętościowej mniejszej niż 1000kg/m</w:t>
      </w:r>
      <w:r w:rsidRPr="00CD5124">
        <w:rPr>
          <w:sz w:val="24"/>
          <w:szCs w:val="24"/>
          <w:vertAlign w:val="superscript"/>
        </w:rPr>
        <w:t>3</w:t>
      </w:r>
      <w:r w:rsidRPr="00CD5124">
        <w:rPr>
          <w:sz w:val="24"/>
          <w:szCs w:val="24"/>
        </w:rPr>
        <w:t xml:space="preserve"> powinny być zestalone przy użyciu cementu lub żywic syntetycznych i po związaniu spoiwa szczelnie zapakowane w folię. Pakowanie usuniętych wyrobów zawierających azbest powinno odbywać się wyłącznie do opakowań przeznaczonych do ostatecznego składowania </w:t>
      </w:r>
      <w:r>
        <w:rPr>
          <w:sz w:val="24"/>
          <w:szCs w:val="24"/>
        </w:rPr>
        <w:t xml:space="preserve">                          </w:t>
      </w:r>
      <w:r w:rsidRPr="00CD5124">
        <w:rPr>
          <w:sz w:val="24"/>
          <w:szCs w:val="24"/>
        </w:rPr>
        <w:t>i wyraźnie oznakowane, w sposób określony dla azbestu. Etykiety i zamieszczone na nich napisy powinny być trwałe, nieulegające zniszczeniu, pod wpływem warunków atmosferycznych i czynników mechanicznych. Dla usuniętych odpadów niebezpiecznych zawierających azbest oraz ich transportu na składowisko odpadó</w:t>
      </w:r>
      <w:r>
        <w:rPr>
          <w:sz w:val="24"/>
          <w:szCs w:val="24"/>
        </w:rPr>
        <w:t xml:space="preserve">w niebezpiecznych, wypełnia się </w:t>
      </w:r>
      <w:r w:rsidRPr="00CD5124">
        <w:rPr>
          <w:sz w:val="24"/>
          <w:szCs w:val="24"/>
        </w:rPr>
        <w:t>kartę ewidencji odpadu</w:t>
      </w:r>
      <w:r>
        <w:rPr>
          <w:sz w:val="24"/>
          <w:szCs w:val="24"/>
        </w:rPr>
        <w:t xml:space="preserve"> oraz </w:t>
      </w:r>
      <w:r w:rsidRPr="00CD5124">
        <w:rPr>
          <w:sz w:val="24"/>
          <w:szCs w:val="24"/>
        </w:rPr>
        <w:t>kartę przekazania odpadów</w:t>
      </w:r>
      <w:r>
        <w:rPr>
          <w:sz w:val="24"/>
          <w:szCs w:val="24"/>
        </w:rPr>
        <w:t>.</w:t>
      </w:r>
    </w:p>
    <w:p w:rsidR="006618E1" w:rsidRPr="00F3017D" w:rsidRDefault="006618E1" w:rsidP="003805BD">
      <w:pPr>
        <w:spacing w:line="360" w:lineRule="auto"/>
        <w:ind w:left="567" w:firstLine="141"/>
        <w:jc w:val="both"/>
        <w:rPr>
          <w:rFonts w:ascii="Garamond" w:hAnsi="Garamond"/>
          <w:spacing w:val="-3"/>
        </w:rPr>
      </w:pPr>
      <w:r>
        <w:rPr>
          <w:spacing w:val="-3"/>
          <w:sz w:val="24"/>
          <w:szCs w:val="24"/>
        </w:rPr>
        <w:tab/>
      </w:r>
      <w:r w:rsidRPr="00CD5124">
        <w:rPr>
          <w:spacing w:val="-3"/>
          <w:sz w:val="24"/>
          <w:szCs w:val="24"/>
        </w:rPr>
        <w:t>Po zakończeniu prac polegających na usuwaniu wyrobów zawierających azbest – wytwarzaniu odpadów niebezpiecznych – wykonawca prac ma obowiązek dokonania prawidłowego oczyszczenia strefy prac i otoczenia z pozostałości azbestu. Oczyszczenie powinno nastąpić przez zastosowanie urządzeń filtracyjno-wentylacyjnych z wysoko-skutecznym filtrem (99,99%) lub na mokro. Wykonawca prac ma obowiązek przedstawienia właścicielowi lub zarządcy obiektu, będącego przedmiotem prac, oświadczenia stwierdzającego prawidłowość wykonania prac i oczyszczenia z azbestu. W przypadku, kiedy przedmiotem prac były wyroby o gęstości objętościowej mniejszej niż 1000kg/m</w:t>
      </w:r>
      <w:r w:rsidRPr="00CD5124">
        <w:rPr>
          <w:spacing w:val="-3"/>
          <w:sz w:val="24"/>
          <w:szCs w:val="24"/>
          <w:vertAlign w:val="superscript"/>
        </w:rPr>
        <w:t xml:space="preserve">3 </w:t>
      </w:r>
      <w:r w:rsidRPr="00CD5124">
        <w:rPr>
          <w:spacing w:val="-3"/>
          <w:sz w:val="24"/>
          <w:szCs w:val="24"/>
        </w:rPr>
        <w:t xml:space="preserve"> lub wyroby mocno uszkodzone </w:t>
      </w:r>
      <w:r>
        <w:rPr>
          <w:spacing w:val="-3"/>
          <w:sz w:val="24"/>
          <w:szCs w:val="24"/>
        </w:rPr>
        <w:br/>
      </w:r>
      <w:r w:rsidRPr="00CD5124">
        <w:rPr>
          <w:spacing w:val="-3"/>
          <w:sz w:val="24"/>
          <w:szCs w:val="24"/>
        </w:rPr>
        <w:t>i zniszczone lub prace obejmowały wyroby zawierające azbest krokidolit lub prowadzone były w pomieszczeniach  zamkniętych, wykonawca prac ma obowiązek przedstawienia wyników badania powietrza, przeprowadzonego przez uprawnione do tego laboratorium lub instytucję.</w:t>
      </w:r>
    </w:p>
    <w:p w:rsidR="006618E1" w:rsidRPr="00354A5D" w:rsidRDefault="006618E1" w:rsidP="00354A5D">
      <w:pPr>
        <w:pStyle w:val="Nagwek3"/>
        <w:numPr>
          <w:ilvl w:val="0"/>
          <w:numId w:val="0"/>
        </w:numPr>
        <w:spacing w:line="360" w:lineRule="auto"/>
        <w:ind w:left="567"/>
        <w:rPr>
          <w:rFonts w:ascii="Calibri" w:hAnsi="Calibri"/>
          <w:b w:val="0"/>
          <w:caps/>
          <w:szCs w:val="24"/>
        </w:rPr>
      </w:pPr>
      <w:r>
        <w:rPr>
          <w:rFonts w:ascii="Calibri" w:hAnsi="Calibri"/>
          <w:b w:val="0"/>
          <w:caps/>
          <w:sz w:val="32"/>
          <w:szCs w:val="32"/>
        </w:rPr>
        <w:t xml:space="preserve">11. </w:t>
      </w:r>
      <w:r w:rsidRPr="003360DD">
        <w:rPr>
          <w:rFonts w:ascii="Calibri" w:hAnsi="Calibri"/>
          <w:b w:val="0"/>
          <w:caps/>
          <w:sz w:val="32"/>
          <w:szCs w:val="32"/>
        </w:rPr>
        <w:t>Harmonogram prac związanych z realizacją Programu</w:t>
      </w:r>
    </w:p>
    <w:p w:rsidR="006618E1" w:rsidRDefault="006618E1" w:rsidP="006618E1">
      <w:pPr>
        <w:ind w:left="567"/>
        <w:jc w:val="center"/>
        <w:rPr>
          <w:sz w:val="24"/>
          <w:szCs w:val="24"/>
        </w:rPr>
      </w:pPr>
      <w:r w:rsidRPr="00E501E0">
        <w:rPr>
          <w:sz w:val="24"/>
          <w:szCs w:val="24"/>
        </w:rPr>
        <w:t>Harmonogram prac przy udzielaniu pomocy finansowej</w:t>
      </w:r>
    </w:p>
    <w:p w:rsidR="006618E1" w:rsidRPr="00E501E0" w:rsidRDefault="006618E1" w:rsidP="006618E1">
      <w:pPr>
        <w:ind w:left="567"/>
        <w:jc w:val="center"/>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821"/>
        <w:gridCol w:w="2216"/>
      </w:tblGrid>
      <w:tr w:rsidR="006618E1" w:rsidRPr="00E501E0" w:rsidTr="006618E1">
        <w:tc>
          <w:tcPr>
            <w:tcW w:w="1143" w:type="dxa"/>
            <w:tcBorders>
              <w:bottom w:val="single" w:sz="4" w:space="0" w:color="auto"/>
            </w:tcBorders>
            <w:shd w:val="pct25" w:color="auto" w:fill="auto"/>
            <w:vAlign w:val="center"/>
          </w:tcPr>
          <w:p w:rsidR="006618E1" w:rsidRPr="00E501E0" w:rsidRDefault="006618E1" w:rsidP="006618E1">
            <w:pPr>
              <w:ind w:left="567"/>
              <w:jc w:val="center"/>
              <w:rPr>
                <w:b/>
                <w:sz w:val="24"/>
                <w:szCs w:val="24"/>
              </w:rPr>
            </w:pPr>
            <w:r w:rsidRPr="00E501E0">
              <w:rPr>
                <w:b/>
                <w:sz w:val="24"/>
                <w:szCs w:val="24"/>
              </w:rPr>
              <w:t>L.p.</w:t>
            </w:r>
          </w:p>
        </w:tc>
        <w:tc>
          <w:tcPr>
            <w:tcW w:w="5821" w:type="dxa"/>
            <w:shd w:val="pct25" w:color="auto" w:fill="auto"/>
            <w:vAlign w:val="center"/>
          </w:tcPr>
          <w:p w:rsidR="006618E1" w:rsidRPr="00E501E0" w:rsidRDefault="006618E1" w:rsidP="006618E1">
            <w:pPr>
              <w:ind w:left="567"/>
              <w:jc w:val="center"/>
              <w:rPr>
                <w:b/>
                <w:sz w:val="24"/>
                <w:szCs w:val="24"/>
              </w:rPr>
            </w:pPr>
            <w:r w:rsidRPr="00E501E0">
              <w:rPr>
                <w:b/>
                <w:sz w:val="24"/>
                <w:szCs w:val="24"/>
              </w:rPr>
              <w:t>Nazwa zadania</w:t>
            </w:r>
          </w:p>
        </w:tc>
        <w:tc>
          <w:tcPr>
            <w:tcW w:w="2216" w:type="dxa"/>
            <w:shd w:val="pct25" w:color="auto" w:fill="auto"/>
            <w:vAlign w:val="center"/>
          </w:tcPr>
          <w:p w:rsidR="006618E1" w:rsidRPr="00E501E0" w:rsidRDefault="006618E1" w:rsidP="006618E1">
            <w:pPr>
              <w:ind w:left="567"/>
              <w:jc w:val="center"/>
              <w:rPr>
                <w:b/>
                <w:sz w:val="24"/>
                <w:szCs w:val="24"/>
              </w:rPr>
            </w:pPr>
            <w:r w:rsidRPr="00E501E0">
              <w:rPr>
                <w:b/>
                <w:sz w:val="24"/>
                <w:szCs w:val="24"/>
              </w:rPr>
              <w:t>Okres realizacji</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sidRPr="004D37D0">
              <w:rPr>
                <w:sz w:val="23"/>
                <w:szCs w:val="23"/>
              </w:rPr>
              <w:t>1.</w:t>
            </w:r>
          </w:p>
        </w:tc>
        <w:tc>
          <w:tcPr>
            <w:tcW w:w="5821" w:type="dxa"/>
            <w:vAlign w:val="center"/>
          </w:tcPr>
          <w:p w:rsidR="006618E1" w:rsidRPr="004D37D0" w:rsidRDefault="006618E1" w:rsidP="006618E1">
            <w:pPr>
              <w:ind w:left="567"/>
              <w:jc w:val="center"/>
              <w:rPr>
                <w:sz w:val="23"/>
                <w:szCs w:val="23"/>
              </w:rPr>
            </w:pPr>
            <w:r w:rsidRPr="004D37D0">
              <w:rPr>
                <w:sz w:val="23"/>
                <w:szCs w:val="23"/>
              </w:rPr>
              <w:t>Inwentaryzacja wyrobów zawierających azbest u osób fizycznych</w:t>
            </w:r>
          </w:p>
        </w:tc>
        <w:tc>
          <w:tcPr>
            <w:tcW w:w="2216" w:type="dxa"/>
            <w:vAlign w:val="center"/>
          </w:tcPr>
          <w:p w:rsidR="006618E1" w:rsidRPr="004D37D0" w:rsidRDefault="006618E1" w:rsidP="006618E1">
            <w:pPr>
              <w:ind w:left="567"/>
              <w:jc w:val="center"/>
              <w:rPr>
                <w:sz w:val="23"/>
                <w:szCs w:val="23"/>
              </w:rPr>
            </w:pPr>
            <w:r w:rsidRPr="004D37D0">
              <w:rPr>
                <w:sz w:val="23"/>
                <w:szCs w:val="23"/>
              </w:rPr>
              <w:t>20</w:t>
            </w:r>
            <w:r>
              <w:rPr>
                <w:sz w:val="23"/>
                <w:szCs w:val="23"/>
              </w:rPr>
              <w:t>14</w:t>
            </w:r>
            <w:r w:rsidRPr="004D37D0">
              <w:rPr>
                <w:sz w:val="23"/>
                <w:szCs w:val="23"/>
              </w:rPr>
              <w:t xml:space="preserve"> - 2032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sidRPr="004D37D0">
              <w:rPr>
                <w:sz w:val="23"/>
                <w:szCs w:val="23"/>
              </w:rPr>
              <w:t>2.</w:t>
            </w:r>
          </w:p>
        </w:tc>
        <w:tc>
          <w:tcPr>
            <w:tcW w:w="5821" w:type="dxa"/>
            <w:vAlign w:val="center"/>
          </w:tcPr>
          <w:p w:rsidR="006618E1" w:rsidRPr="004D37D0" w:rsidRDefault="006618E1" w:rsidP="006618E1">
            <w:pPr>
              <w:ind w:left="567"/>
              <w:jc w:val="center"/>
              <w:rPr>
                <w:sz w:val="23"/>
                <w:szCs w:val="23"/>
              </w:rPr>
            </w:pPr>
            <w:r w:rsidRPr="004D37D0">
              <w:rPr>
                <w:sz w:val="23"/>
                <w:szCs w:val="23"/>
              </w:rPr>
              <w:t>Opracowanie programu usuwania wyrobów</w:t>
            </w:r>
            <w:r>
              <w:rPr>
                <w:sz w:val="23"/>
                <w:szCs w:val="23"/>
              </w:rPr>
              <w:t xml:space="preserve"> zawierających azbest z terenu miasta Giżyck</w:t>
            </w:r>
            <w:r w:rsidR="005C4057">
              <w:rPr>
                <w:sz w:val="23"/>
                <w:szCs w:val="23"/>
              </w:rPr>
              <w:t>a</w:t>
            </w:r>
          </w:p>
        </w:tc>
        <w:tc>
          <w:tcPr>
            <w:tcW w:w="2216" w:type="dxa"/>
            <w:vAlign w:val="center"/>
          </w:tcPr>
          <w:p w:rsidR="006618E1" w:rsidRPr="004D37D0" w:rsidRDefault="006618E1" w:rsidP="006618E1">
            <w:pPr>
              <w:ind w:left="567"/>
              <w:jc w:val="center"/>
              <w:rPr>
                <w:sz w:val="23"/>
                <w:szCs w:val="23"/>
              </w:rPr>
            </w:pPr>
            <w:r>
              <w:rPr>
                <w:sz w:val="23"/>
                <w:szCs w:val="23"/>
              </w:rPr>
              <w:t>2014</w:t>
            </w:r>
            <w:r w:rsidRPr="004D37D0">
              <w:rPr>
                <w:sz w:val="23"/>
                <w:szCs w:val="23"/>
              </w:rPr>
              <w:t>r.</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sidRPr="004D37D0">
              <w:rPr>
                <w:sz w:val="23"/>
                <w:szCs w:val="23"/>
              </w:rPr>
              <w:t>3.</w:t>
            </w:r>
          </w:p>
        </w:tc>
        <w:tc>
          <w:tcPr>
            <w:tcW w:w="5821" w:type="dxa"/>
            <w:vAlign w:val="center"/>
          </w:tcPr>
          <w:p w:rsidR="006618E1" w:rsidRPr="004D37D0" w:rsidRDefault="006618E1" w:rsidP="006618E1">
            <w:pPr>
              <w:ind w:left="567"/>
              <w:jc w:val="center"/>
              <w:rPr>
                <w:sz w:val="23"/>
                <w:szCs w:val="23"/>
              </w:rPr>
            </w:pPr>
            <w:r w:rsidRPr="004D37D0">
              <w:rPr>
                <w:sz w:val="23"/>
                <w:szCs w:val="23"/>
              </w:rPr>
              <w:t>Przyjęcie przez Radę</w:t>
            </w:r>
            <w:r>
              <w:rPr>
                <w:sz w:val="23"/>
                <w:szCs w:val="23"/>
              </w:rPr>
              <w:t xml:space="preserve"> Miejską </w:t>
            </w:r>
            <w:r w:rsidR="005C4057">
              <w:rPr>
                <w:sz w:val="23"/>
                <w:szCs w:val="23"/>
              </w:rPr>
              <w:t xml:space="preserve">w Giżycku </w:t>
            </w:r>
            <w:r w:rsidRPr="004D37D0">
              <w:rPr>
                <w:sz w:val="23"/>
                <w:szCs w:val="23"/>
              </w:rPr>
              <w:t>Programu Usuwania Wyrobów Zawierających Azbest z terenu</w:t>
            </w:r>
            <w:r w:rsidR="005C4057">
              <w:rPr>
                <w:sz w:val="23"/>
                <w:szCs w:val="23"/>
              </w:rPr>
              <w:t xml:space="preserve"> miasta Giżycka na lata 2015</w:t>
            </w:r>
            <w:r w:rsidRPr="004D37D0">
              <w:rPr>
                <w:sz w:val="23"/>
                <w:szCs w:val="23"/>
              </w:rPr>
              <w:t>-2032</w:t>
            </w:r>
          </w:p>
        </w:tc>
        <w:tc>
          <w:tcPr>
            <w:tcW w:w="2216" w:type="dxa"/>
            <w:vAlign w:val="center"/>
          </w:tcPr>
          <w:p w:rsidR="006618E1" w:rsidRPr="004D37D0" w:rsidRDefault="006618E1" w:rsidP="006618E1">
            <w:pPr>
              <w:ind w:left="567"/>
              <w:jc w:val="center"/>
              <w:rPr>
                <w:sz w:val="23"/>
                <w:szCs w:val="23"/>
              </w:rPr>
            </w:pPr>
            <w:r>
              <w:rPr>
                <w:sz w:val="23"/>
                <w:szCs w:val="23"/>
              </w:rPr>
              <w:t>2015</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sidRPr="004D37D0">
              <w:rPr>
                <w:sz w:val="23"/>
                <w:szCs w:val="23"/>
              </w:rPr>
              <w:t>4.</w:t>
            </w:r>
          </w:p>
        </w:tc>
        <w:tc>
          <w:tcPr>
            <w:tcW w:w="5821" w:type="dxa"/>
            <w:vAlign w:val="center"/>
          </w:tcPr>
          <w:p w:rsidR="006618E1" w:rsidRPr="004D37D0" w:rsidRDefault="006618E1" w:rsidP="006618E1">
            <w:pPr>
              <w:tabs>
                <w:tab w:val="left" w:pos="3255"/>
              </w:tabs>
              <w:ind w:left="567"/>
              <w:jc w:val="center"/>
              <w:rPr>
                <w:sz w:val="23"/>
                <w:szCs w:val="23"/>
              </w:rPr>
            </w:pPr>
            <w:r w:rsidRPr="004D37D0">
              <w:rPr>
                <w:sz w:val="23"/>
                <w:szCs w:val="23"/>
              </w:rPr>
              <w:t xml:space="preserve">Opracowanie uchwały Rady </w:t>
            </w:r>
            <w:r>
              <w:rPr>
                <w:sz w:val="23"/>
                <w:szCs w:val="23"/>
              </w:rPr>
              <w:t xml:space="preserve">Miejskiej </w:t>
            </w:r>
            <w:r w:rsidR="005C4057">
              <w:rPr>
                <w:sz w:val="23"/>
                <w:szCs w:val="23"/>
              </w:rPr>
              <w:t xml:space="preserve">w Giżycku </w:t>
            </w:r>
            <w:r w:rsidRPr="004D37D0">
              <w:rPr>
                <w:sz w:val="23"/>
                <w:szCs w:val="23"/>
              </w:rPr>
              <w:t>w sprawie dofinansowania kosztów demontażu, transportu i składowania wyrobów zawierających azbest</w:t>
            </w:r>
          </w:p>
        </w:tc>
        <w:tc>
          <w:tcPr>
            <w:tcW w:w="2216" w:type="dxa"/>
            <w:vAlign w:val="center"/>
          </w:tcPr>
          <w:p w:rsidR="006618E1" w:rsidRPr="004D37D0" w:rsidRDefault="006618E1" w:rsidP="006618E1">
            <w:pPr>
              <w:ind w:left="567"/>
              <w:jc w:val="center"/>
              <w:rPr>
                <w:sz w:val="23"/>
                <w:szCs w:val="23"/>
              </w:rPr>
            </w:pPr>
            <w:r>
              <w:rPr>
                <w:sz w:val="23"/>
                <w:szCs w:val="23"/>
              </w:rPr>
              <w:t>2015</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sidRPr="004D37D0">
              <w:rPr>
                <w:sz w:val="23"/>
                <w:szCs w:val="23"/>
              </w:rPr>
              <w:t>5.</w:t>
            </w:r>
          </w:p>
        </w:tc>
        <w:tc>
          <w:tcPr>
            <w:tcW w:w="5821" w:type="dxa"/>
            <w:vAlign w:val="center"/>
          </w:tcPr>
          <w:p w:rsidR="006618E1" w:rsidRPr="004D37D0" w:rsidRDefault="006618E1" w:rsidP="006618E1">
            <w:pPr>
              <w:ind w:left="567"/>
              <w:jc w:val="center"/>
              <w:rPr>
                <w:sz w:val="23"/>
                <w:szCs w:val="23"/>
              </w:rPr>
            </w:pPr>
            <w:r w:rsidRPr="004D37D0">
              <w:rPr>
                <w:sz w:val="23"/>
                <w:szCs w:val="23"/>
              </w:rPr>
              <w:t>Składanie wniosków przez osoby fizyczne</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Pr>
                <w:sz w:val="23"/>
                <w:szCs w:val="23"/>
              </w:rPr>
              <w:t>6</w:t>
            </w:r>
            <w:r w:rsidRPr="004D37D0">
              <w:rPr>
                <w:sz w:val="23"/>
                <w:szCs w:val="23"/>
              </w:rPr>
              <w:t>.</w:t>
            </w:r>
          </w:p>
        </w:tc>
        <w:tc>
          <w:tcPr>
            <w:tcW w:w="5821" w:type="dxa"/>
            <w:vAlign w:val="center"/>
          </w:tcPr>
          <w:p w:rsidR="006618E1" w:rsidRPr="004D37D0" w:rsidRDefault="006618E1" w:rsidP="006618E1">
            <w:pPr>
              <w:ind w:left="567"/>
              <w:jc w:val="center"/>
              <w:rPr>
                <w:sz w:val="23"/>
                <w:szCs w:val="23"/>
              </w:rPr>
            </w:pPr>
            <w:r>
              <w:rPr>
                <w:sz w:val="23"/>
                <w:szCs w:val="23"/>
              </w:rPr>
              <w:t xml:space="preserve">Analiza złożonych wniosków poprzez ustalenie priorytetowego traktowania usuwania wyrobów </w:t>
            </w:r>
            <w:r w:rsidR="005C4057">
              <w:rPr>
                <w:sz w:val="23"/>
                <w:szCs w:val="23"/>
              </w:rPr>
              <w:t xml:space="preserve">                 </w:t>
            </w:r>
            <w:r>
              <w:rPr>
                <w:sz w:val="23"/>
                <w:szCs w:val="23"/>
              </w:rPr>
              <w:t>o najwyższym stopniu pilności usunięcia</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Pr>
                <w:sz w:val="23"/>
                <w:szCs w:val="23"/>
              </w:rPr>
              <w:t>7</w:t>
            </w:r>
            <w:r w:rsidRPr="004D37D0">
              <w:rPr>
                <w:sz w:val="23"/>
                <w:szCs w:val="23"/>
              </w:rPr>
              <w:t>.</w:t>
            </w:r>
          </w:p>
        </w:tc>
        <w:tc>
          <w:tcPr>
            <w:tcW w:w="5821" w:type="dxa"/>
            <w:vAlign w:val="center"/>
          </w:tcPr>
          <w:p w:rsidR="006618E1" w:rsidRPr="004D37D0" w:rsidRDefault="005C4057" w:rsidP="006618E1">
            <w:pPr>
              <w:ind w:left="567"/>
              <w:jc w:val="center"/>
              <w:rPr>
                <w:sz w:val="23"/>
                <w:szCs w:val="23"/>
              </w:rPr>
            </w:pPr>
            <w:r>
              <w:rPr>
                <w:sz w:val="23"/>
                <w:szCs w:val="23"/>
              </w:rPr>
              <w:t>Wnioskowanie o dofinansowanie p</w:t>
            </w:r>
            <w:r w:rsidR="006618E1" w:rsidRPr="004D37D0">
              <w:rPr>
                <w:sz w:val="23"/>
                <w:szCs w:val="23"/>
              </w:rPr>
              <w:t>rogramu ze środków zewnętrznych</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Pr>
                <w:sz w:val="23"/>
                <w:szCs w:val="23"/>
              </w:rPr>
              <w:t>8</w:t>
            </w:r>
            <w:r w:rsidRPr="004D37D0">
              <w:rPr>
                <w:sz w:val="23"/>
                <w:szCs w:val="23"/>
              </w:rPr>
              <w:t>.</w:t>
            </w:r>
          </w:p>
        </w:tc>
        <w:tc>
          <w:tcPr>
            <w:tcW w:w="5821" w:type="dxa"/>
            <w:vAlign w:val="center"/>
          </w:tcPr>
          <w:p w:rsidR="006618E1" w:rsidRPr="004D37D0" w:rsidRDefault="006618E1" w:rsidP="006618E1">
            <w:pPr>
              <w:ind w:left="567"/>
              <w:jc w:val="center"/>
              <w:rPr>
                <w:sz w:val="23"/>
                <w:szCs w:val="23"/>
              </w:rPr>
            </w:pPr>
            <w:r w:rsidRPr="004D37D0">
              <w:rPr>
                <w:sz w:val="23"/>
                <w:szCs w:val="23"/>
              </w:rPr>
              <w:t>Dofinansowanie kosztów demontażu, transportu</w:t>
            </w:r>
            <w:r w:rsidR="005C4057">
              <w:rPr>
                <w:sz w:val="23"/>
                <w:szCs w:val="23"/>
              </w:rPr>
              <w:t xml:space="preserve">                </w:t>
            </w:r>
            <w:r w:rsidRPr="004D37D0">
              <w:rPr>
                <w:sz w:val="23"/>
                <w:szCs w:val="23"/>
              </w:rPr>
              <w:t xml:space="preserve"> i składowania odpadów zawierających azbest poniesionych przez osoby fizyczne</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Pr>
                <w:sz w:val="23"/>
                <w:szCs w:val="23"/>
              </w:rPr>
              <w:t>9</w:t>
            </w:r>
            <w:r w:rsidRPr="004D37D0">
              <w:rPr>
                <w:sz w:val="23"/>
                <w:szCs w:val="23"/>
              </w:rPr>
              <w:t>.</w:t>
            </w:r>
          </w:p>
        </w:tc>
        <w:tc>
          <w:tcPr>
            <w:tcW w:w="5821" w:type="dxa"/>
            <w:vAlign w:val="center"/>
          </w:tcPr>
          <w:p w:rsidR="006618E1" w:rsidRPr="004D37D0" w:rsidRDefault="006618E1" w:rsidP="006618E1">
            <w:pPr>
              <w:ind w:left="567"/>
              <w:jc w:val="center"/>
              <w:rPr>
                <w:sz w:val="23"/>
                <w:szCs w:val="23"/>
              </w:rPr>
            </w:pPr>
            <w:r w:rsidRPr="004D37D0">
              <w:rPr>
                <w:sz w:val="23"/>
                <w:szCs w:val="23"/>
              </w:rPr>
              <w:t xml:space="preserve">Działalność informacyjna i edukacyjna </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Pr>
                <w:sz w:val="23"/>
                <w:szCs w:val="23"/>
              </w:rPr>
              <w:t>10</w:t>
            </w:r>
            <w:r w:rsidRPr="004D37D0">
              <w:rPr>
                <w:sz w:val="23"/>
                <w:szCs w:val="23"/>
              </w:rPr>
              <w:t>.</w:t>
            </w:r>
          </w:p>
        </w:tc>
        <w:tc>
          <w:tcPr>
            <w:tcW w:w="5821" w:type="dxa"/>
            <w:vAlign w:val="center"/>
          </w:tcPr>
          <w:p w:rsidR="006618E1" w:rsidRPr="004D37D0" w:rsidRDefault="006618E1" w:rsidP="006618E1">
            <w:pPr>
              <w:ind w:left="567"/>
              <w:jc w:val="center"/>
              <w:rPr>
                <w:sz w:val="23"/>
                <w:szCs w:val="23"/>
              </w:rPr>
            </w:pPr>
            <w:r w:rsidRPr="004D37D0">
              <w:rPr>
                <w:sz w:val="23"/>
                <w:szCs w:val="23"/>
              </w:rPr>
              <w:t>Aktualizacja bazy danych</w:t>
            </w:r>
            <w:r>
              <w:rPr>
                <w:sz w:val="23"/>
                <w:szCs w:val="23"/>
              </w:rPr>
              <w:t xml:space="preserve">, ze szczególnym zwróceniem uwagi na oszacowanie ilości azbestu </w:t>
            </w:r>
            <w:r w:rsidR="005C4057">
              <w:rPr>
                <w:sz w:val="23"/>
                <w:szCs w:val="23"/>
              </w:rPr>
              <w:t xml:space="preserve">             </w:t>
            </w:r>
            <w:r>
              <w:rPr>
                <w:sz w:val="23"/>
                <w:szCs w:val="23"/>
              </w:rPr>
              <w:t>w rurach azbestowo-cementowych instalacji podziemnych oraz w płytach drogowych zawierających azbest (o ile takie istnieją).</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Pr>
                <w:sz w:val="23"/>
                <w:szCs w:val="23"/>
              </w:rPr>
              <w:t>11</w:t>
            </w:r>
            <w:r w:rsidRPr="004D37D0">
              <w:rPr>
                <w:sz w:val="23"/>
                <w:szCs w:val="23"/>
              </w:rPr>
              <w:t>.</w:t>
            </w:r>
          </w:p>
        </w:tc>
        <w:tc>
          <w:tcPr>
            <w:tcW w:w="5821" w:type="dxa"/>
            <w:vAlign w:val="center"/>
          </w:tcPr>
          <w:p w:rsidR="006618E1" w:rsidRPr="004D37D0" w:rsidRDefault="006618E1" w:rsidP="006618E1">
            <w:pPr>
              <w:ind w:left="567"/>
              <w:jc w:val="center"/>
              <w:rPr>
                <w:sz w:val="23"/>
                <w:szCs w:val="23"/>
              </w:rPr>
            </w:pPr>
            <w:r w:rsidRPr="004D37D0">
              <w:rPr>
                <w:sz w:val="23"/>
                <w:szCs w:val="23"/>
              </w:rPr>
              <w:t xml:space="preserve">Monitoring i ocena realizacji programu w zakresie usuwania azbestu z terenu </w:t>
            </w:r>
            <w:r>
              <w:rPr>
                <w:sz w:val="23"/>
                <w:szCs w:val="23"/>
              </w:rPr>
              <w:t>miasta</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r w:rsidR="006618E1" w:rsidRPr="00E501E0" w:rsidTr="006618E1">
        <w:tc>
          <w:tcPr>
            <w:tcW w:w="1143" w:type="dxa"/>
            <w:shd w:val="pct10" w:color="auto" w:fill="auto"/>
            <w:vAlign w:val="center"/>
          </w:tcPr>
          <w:p w:rsidR="006618E1" w:rsidRPr="004D37D0" w:rsidRDefault="006618E1" w:rsidP="006618E1">
            <w:pPr>
              <w:ind w:left="567"/>
              <w:jc w:val="center"/>
              <w:rPr>
                <w:sz w:val="23"/>
                <w:szCs w:val="23"/>
              </w:rPr>
            </w:pPr>
            <w:r>
              <w:rPr>
                <w:sz w:val="23"/>
                <w:szCs w:val="23"/>
              </w:rPr>
              <w:t>12</w:t>
            </w:r>
            <w:r w:rsidRPr="004D37D0">
              <w:rPr>
                <w:sz w:val="23"/>
                <w:szCs w:val="23"/>
              </w:rPr>
              <w:t>.</w:t>
            </w:r>
          </w:p>
        </w:tc>
        <w:tc>
          <w:tcPr>
            <w:tcW w:w="5821" w:type="dxa"/>
            <w:vAlign w:val="center"/>
          </w:tcPr>
          <w:p w:rsidR="006618E1" w:rsidRPr="004D37D0" w:rsidRDefault="006618E1" w:rsidP="006618E1">
            <w:pPr>
              <w:ind w:left="567"/>
              <w:jc w:val="center"/>
              <w:rPr>
                <w:sz w:val="23"/>
                <w:szCs w:val="23"/>
              </w:rPr>
            </w:pPr>
            <w:r w:rsidRPr="004D37D0">
              <w:rPr>
                <w:sz w:val="23"/>
                <w:szCs w:val="23"/>
              </w:rPr>
              <w:t>Likwidacja dzikich składowisk odpadów zawierających azbest</w:t>
            </w:r>
          </w:p>
        </w:tc>
        <w:tc>
          <w:tcPr>
            <w:tcW w:w="2216" w:type="dxa"/>
            <w:vAlign w:val="center"/>
          </w:tcPr>
          <w:p w:rsidR="006618E1" w:rsidRPr="004D37D0" w:rsidRDefault="006618E1" w:rsidP="006618E1">
            <w:pPr>
              <w:ind w:left="567"/>
              <w:jc w:val="center"/>
              <w:rPr>
                <w:sz w:val="23"/>
                <w:szCs w:val="23"/>
              </w:rPr>
            </w:pPr>
            <w:r>
              <w:rPr>
                <w:sz w:val="23"/>
                <w:szCs w:val="23"/>
              </w:rPr>
              <w:t>2015-</w:t>
            </w:r>
            <w:r w:rsidRPr="004D37D0">
              <w:rPr>
                <w:sz w:val="23"/>
                <w:szCs w:val="23"/>
              </w:rPr>
              <w:t>2032</w:t>
            </w:r>
          </w:p>
        </w:tc>
      </w:tr>
    </w:tbl>
    <w:p w:rsidR="006618E1" w:rsidRDefault="006618E1" w:rsidP="00354A5D">
      <w:pPr>
        <w:rPr>
          <w:sz w:val="24"/>
          <w:szCs w:val="24"/>
        </w:rPr>
      </w:pPr>
    </w:p>
    <w:p w:rsidR="006618E1" w:rsidRDefault="006618E1" w:rsidP="006618E1">
      <w:pPr>
        <w:ind w:left="567"/>
        <w:jc w:val="center"/>
        <w:rPr>
          <w:sz w:val="24"/>
          <w:szCs w:val="24"/>
        </w:rPr>
      </w:pPr>
      <w:r w:rsidRPr="00E501E0">
        <w:rPr>
          <w:sz w:val="24"/>
          <w:szCs w:val="24"/>
        </w:rPr>
        <w:t>Harmonogram prac przy udzielaniu pomocy organizacyjnej</w:t>
      </w:r>
    </w:p>
    <w:p w:rsidR="006618E1" w:rsidRPr="00E501E0" w:rsidRDefault="006618E1" w:rsidP="006618E1">
      <w:pPr>
        <w:ind w:left="567"/>
        <w:jc w:val="center"/>
        <w:rPr>
          <w:sz w:val="24"/>
          <w:szCs w:val="24"/>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5851"/>
        <w:gridCol w:w="2221"/>
      </w:tblGrid>
      <w:tr w:rsidR="006618E1" w:rsidRPr="00E501E0" w:rsidTr="006618E1">
        <w:tc>
          <w:tcPr>
            <w:tcW w:w="1142" w:type="dxa"/>
            <w:tcBorders>
              <w:bottom w:val="single" w:sz="4" w:space="0" w:color="auto"/>
            </w:tcBorders>
            <w:shd w:val="pct25" w:color="auto" w:fill="auto"/>
            <w:vAlign w:val="center"/>
          </w:tcPr>
          <w:p w:rsidR="006618E1" w:rsidRPr="00E501E0" w:rsidRDefault="006618E1" w:rsidP="006618E1">
            <w:pPr>
              <w:ind w:left="567"/>
              <w:jc w:val="center"/>
              <w:rPr>
                <w:b/>
                <w:sz w:val="24"/>
                <w:szCs w:val="24"/>
              </w:rPr>
            </w:pPr>
            <w:r w:rsidRPr="00E501E0">
              <w:rPr>
                <w:b/>
                <w:sz w:val="24"/>
                <w:szCs w:val="24"/>
              </w:rPr>
              <w:t>L.p.</w:t>
            </w:r>
          </w:p>
        </w:tc>
        <w:tc>
          <w:tcPr>
            <w:tcW w:w="5851" w:type="dxa"/>
            <w:shd w:val="pct25" w:color="auto" w:fill="auto"/>
            <w:vAlign w:val="center"/>
          </w:tcPr>
          <w:p w:rsidR="006618E1" w:rsidRPr="00E501E0" w:rsidRDefault="006618E1" w:rsidP="006618E1">
            <w:pPr>
              <w:ind w:left="567"/>
              <w:jc w:val="center"/>
              <w:rPr>
                <w:b/>
                <w:sz w:val="24"/>
                <w:szCs w:val="24"/>
              </w:rPr>
            </w:pPr>
            <w:r w:rsidRPr="00E501E0">
              <w:rPr>
                <w:b/>
                <w:sz w:val="24"/>
                <w:szCs w:val="24"/>
              </w:rPr>
              <w:t>Nazwa zadania</w:t>
            </w:r>
          </w:p>
        </w:tc>
        <w:tc>
          <w:tcPr>
            <w:tcW w:w="2221" w:type="dxa"/>
            <w:shd w:val="pct25" w:color="auto" w:fill="auto"/>
            <w:vAlign w:val="center"/>
          </w:tcPr>
          <w:p w:rsidR="006618E1" w:rsidRPr="00E501E0" w:rsidRDefault="006618E1" w:rsidP="006618E1">
            <w:pPr>
              <w:ind w:left="567"/>
              <w:jc w:val="center"/>
              <w:rPr>
                <w:b/>
                <w:sz w:val="24"/>
                <w:szCs w:val="24"/>
              </w:rPr>
            </w:pPr>
            <w:r w:rsidRPr="00E501E0">
              <w:rPr>
                <w:b/>
                <w:sz w:val="24"/>
                <w:szCs w:val="24"/>
              </w:rPr>
              <w:t>Okres realizacji</w:t>
            </w:r>
          </w:p>
        </w:tc>
      </w:tr>
      <w:tr w:rsidR="006618E1" w:rsidRPr="00E501E0" w:rsidTr="006618E1">
        <w:tc>
          <w:tcPr>
            <w:tcW w:w="1142" w:type="dxa"/>
            <w:shd w:val="pct10" w:color="auto" w:fill="auto"/>
            <w:vAlign w:val="center"/>
          </w:tcPr>
          <w:p w:rsidR="006618E1" w:rsidRPr="00E501E0" w:rsidRDefault="006618E1" w:rsidP="006618E1">
            <w:pPr>
              <w:ind w:left="567"/>
              <w:jc w:val="center"/>
              <w:rPr>
                <w:sz w:val="24"/>
                <w:szCs w:val="24"/>
              </w:rPr>
            </w:pPr>
            <w:r w:rsidRPr="00E501E0">
              <w:rPr>
                <w:sz w:val="24"/>
                <w:szCs w:val="24"/>
              </w:rPr>
              <w:t>1.</w:t>
            </w:r>
          </w:p>
        </w:tc>
        <w:tc>
          <w:tcPr>
            <w:tcW w:w="5851" w:type="dxa"/>
            <w:vAlign w:val="center"/>
          </w:tcPr>
          <w:p w:rsidR="006618E1" w:rsidRPr="00E501E0" w:rsidRDefault="006618E1" w:rsidP="006618E1">
            <w:pPr>
              <w:ind w:left="567"/>
              <w:jc w:val="center"/>
              <w:rPr>
                <w:sz w:val="24"/>
                <w:szCs w:val="24"/>
              </w:rPr>
            </w:pPr>
            <w:r w:rsidRPr="00E501E0">
              <w:rPr>
                <w:sz w:val="24"/>
                <w:szCs w:val="24"/>
              </w:rPr>
              <w:t>Informowanie przedsiębiorców o obowiązkac</w:t>
            </w:r>
            <w:r>
              <w:rPr>
                <w:sz w:val="24"/>
                <w:szCs w:val="24"/>
              </w:rPr>
              <w:t>h wynikających z przepisów dotyczących usuwania wyrobów azbestowych</w:t>
            </w:r>
          </w:p>
        </w:tc>
        <w:tc>
          <w:tcPr>
            <w:tcW w:w="2221" w:type="dxa"/>
            <w:vAlign w:val="center"/>
          </w:tcPr>
          <w:p w:rsidR="006618E1" w:rsidRPr="00E501E0" w:rsidRDefault="005C4057" w:rsidP="006618E1">
            <w:pPr>
              <w:ind w:left="567"/>
              <w:jc w:val="center"/>
              <w:rPr>
                <w:sz w:val="24"/>
                <w:szCs w:val="24"/>
              </w:rPr>
            </w:pPr>
            <w:r>
              <w:rPr>
                <w:sz w:val="24"/>
                <w:szCs w:val="24"/>
              </w:rPr>
              <w:t>2015</w:t>
            </w:r>
            <w:r w:rsidR="006618E1">
              <w:rPr>
                <w:sz w:val="24"/>
                <w:szCs w:val="24"/>
              </w:rPr>
              <w:t>-</w:t>
            </w:r>
            <w:r w:rsidR="006618E1" w:rsidRPr="00E501E0">
              <w:rPr>
                <w:sz w:val="24"/>
                <w:szCs w:val="24"/>
              </w:rPr>
              <w:t>2032</w:t>
            </w:r>
          </w:p>
        </w:tc>
      </w:tr>
      <w:tr w:rsidR="006618E1" w:rsidRPr="00E501E0" w:rsidTr="006618E1">
        <w:tc>
          <w:tcPr>
            <w:tcW w:w="1142" w:type="dxa"/>
            <w:shd w:val="pct10" w:color="auto" w:fill="auto"/>
            <w:vAlign w:val="center"/>
          </w:tcPr>
          <w:p w:rsidR="006618E1" w:rsidRPr="00E501E0" w:rsidRDefault="006618E1" w:rsidP="006618E1">
            <w:pPr>
              <w:ind w:left="567"/>
              <w:jc w:val="center"/>
              <w:rPr>
                <w:sz w:val="24"/>
                <w:szCs w:val="24"/>
              </w:rPr>
            </w:pPr>
            <w:r w:rsidRPr="00E501E0">
              <w:rPr>
                <w:sz w:val="24"/>
                <w:szCs w:val="24"/>
              </w:rPr>
              <w:t>2.</w:t>
            </w:r>
          </w:p>
        </w:tc>
        <w:tc>
          <w:tcPr>
            <w:tcW w:w="5851" w:type="dxa"/>
            <w:vAlign w:val="center"/>
          </w:tcPr>
          <w:p w:rsidR="006618E1" w:rsidRPr="00E501E0" w:rsidRDefault="006618E1" w:rsidP="006618E1">
            <w:pPr>
              <w:ind w:left="567"/>
              <w:jc w:val="center"/>
              <w:rPr>
                <w:sz w:val="24"/>
                <w:szCs w:val="24"/>
              </w:rPr>
            </w:pPr>
            <w:r w:rsidRPr="00E501E0">
              <w:rPr>
                <w:sz w:val="24"/>
                <w:szCs w:val="24"/>
              </w:rPr>
              <w:t>Prowadzenie monitoringu firm zajmujących się usuwaniem, transportem i składowaniem wyrobów zawierających azbest</w:t>
            </w:r>
          </w:p>
        </w:tc>
        <w:tc>
          <w:tcPr>
            <w:tcW w:w="2221" w:type="dxa"/>
            <w:vAlign w:val="center"/>
          </w:tcPr>
          <w:p w:rsidR="006618E1" w:rsidRPr="00E501E0" w:rsidRDefault="006618E1" w:rsidP="006618E1">
            <w:pPr>
              <w:ind w:left="567"/>
              <w:jc w:val="center"/>
              <w:rPr>
                <w:sz w:val="24"/>
                <w:szCs w:val="24"/>
              </w:rPr>
            </w:pPr>
            <w:r>
              <w:rPr>
                <w:sz w:val="24"/>
                <w:szCs w:val="24"/>
              </w:rPr>
              <w:t>2015-</w:t>
            </w:r>
            <w:r w:rsidRPr="00E501E0">
              <w:rPr>
                <w:sz w:val="24"/>
                <w:szCs w:val="24"/>
              </w:rPr>
              <w:t>2032</w:t>
            </w:r>
          </w:p>
        </w:tc>
      </w:tr>
      <w:tr w:rsidR="006618E1" w:rsidRPr="00E501E0" w:rsidTr="006618E1">
        <w:tc>
          <w:tcPr>
            <w:tcW w:w="1142" w:type="dxa"/>
            <w:shd w:val="pct10" w:color="auto" w:fill="auto"/>
            <w:vAlign w:val="center"/>
          </w:tcPr>
          <w:p w:rsidR="006618E1" w:rsidRPr="00E501E0" w:rsidRDefault="006618E1" w:rsidP="006618E1">
            <w:pPr>
              <w:ind w:left="567"/>
              <w:jc w:val="center"/>
              <w:rPr>
                <w:sz w:val="24"/>
                <w:szCs w:val="24"/>
              </w:rPr>
            </w:pPr>
            <w:r w:rsidRPr="00E501E0">
              <w:rPr>
                <w:sz w:val="24"/>
                <w:szCs w:val="24"/>
              </w:rPr>
              <w:t>3.</w:t>
            </w:r>
          </w:p>
        </w:tc>
        <w:tc>
          <w:tcPr>
            <w:tcW w:w="5851" w:type="dxa"/>
            <w:vAlign w:val="center"/>
          </w:tcPr>
          <w:p w:rsidR="006618E1" w:rsidRPr="00E501E0" w:rsidRDefault="006618E1" w:rsidP="006618E1">
            <w:pPr>
              <w:ind w:left="567"/>
              <w:jc w:val="center"/>
              <w:rPr>
                <w:sz w:val="24"/>
                <w:szCs w:val="24"/>
              </w:rPr>
            </w:pPr>
            <w:r w:rsidRPr="00E501E0">
              <w:rPr>
                <w:sz w:val="24"/>
                <w:szCs w:val="24"/>
              </w:rPr>
              <w:t>Prowadzenie monitoringu programów o dofinansowanie usuwania, transportu i składowania wyrobów zawierających azbest</w:t>
            </w:r>
          </w:p>
        </w:tc>
        <w:tc>
          <w:tcPr>
            <w:tcW w:w="2221" w:type="dxa"/>
            <w:vAlign w:val="center"/>
          </w:tcPr>
          <w:p w:rsidR="006618E1" w:rsidRPr="00E501E0" w:rsidRDefault="006618E1" w:rsidP="006618E1">
            <w:pPr>
              <w:ind w:left="567"/>
              <w:jc w:val="center"/>
              <w:rPr>
                <w:sz w:val="24"/>
                <w:szCs w:val="24"/>
              </w:rPr>
            </w:pPr>
            <w:r>
              <w:rPr>
                <w:sz w:val="24"/>
                <w:szCs w:val="24"/>
              </w:rPr>
              <w:t>2015-</w:t>
            </w:r>
            <w:r w:rsidRPr="00E501E0">
              <w:rPr>
                <w:sz w:val="24"/>
                <w:szCs w:val="24"/>
              </w:rPr>
              <w:t>2032</w:t>
            </w:r>
          </w:p>
        </w:tc>
      </w:tr>
      <w:tr w:rsidR="006618E1" w:rsidRPr="00E501E0" w:rsidTr="006618E1">
        <w:tc>
          <w:tcPr>
            <w:tcW w:w="1142" w:type="dxa"/>
            <w:shd w:val="pct10" w:color="auto" w:fill="auto"/>
            <w:vAlign w:val="center"/>
          </w:tcPr>
          <w:p w:rsidR="006618E1" w:rsidRPr="00E501E0" w:rsidRDefault="006618E1" w:rsidP="006618E1">
            <w:pPr>
              <w:ind w:left="567"/>
              <w:jc w:val="center"/>
              <w:rPr>
                <w:sz w:val="24"/>
                <w:szCs w:val="24"/>
              </w:rPr>
            </w:pPr>
            <w:r w:rsidRPr="00E501E0">
              <w:rPr>
                <w:sz w:val="24"/>
                <w:szCs w:val="24"/>
              </w:rPr>
              <w:t>4.</w:t>
            </w:r>
          </w:p>
        </w:tc>
        <w:tc>
          <w:tcPr>
            <w:tcW w:w="5851" w:type="dxa"/>
            <w:vAlign w:val="center"/>
          </w:tcPr>
          <w:p w:rsidR="006618E1" w:rsidRPr="00E501E0" w:rsidRDefault="006618E1" w:rsidP="006618E1">
            <w:pPr>
              <w:ind w:left="567"/>
              <w:jc w:val="center"/>
              <w:rPr>
                <w:sz w:val="24"/>
                <w:szCs w:val="24"/>
              </w:rPr>
            </w:pPr>
            <w:r w:rsidRPr="00E501E0">
              <w:rPr>
                <w:sz w:val="24"/>
                <w:szCs w:val="24"/>
              </w:rPr>
              <w:t>Działalność informacyjna i edukacyjna</w:t>
            </w:r>
          </w:p>
        </w:tc>
        <w:tc>
          <w:tcPr>
            <w:tcW w:w="2221" w:type="dxa"/>
            <w:vAlign w:val="center"/>
          </w:tcPr>
          <w:p w:rsidR="006618E1" w:rsidRPr="00E501E0" w:rsidRDefault="005C4057" w:rsidP="006618E1">
            <w:pPr>
              <w:ind w:left="567"/>
              <w:jc w:val="center"/>
              <w:rPr>
                <w:sz w:val="24"/>
                <w:szCs w:val="24"/>
              </w:rPr>
            </w:pPr>
            <w:r>
              <w:rPr>
                <w:sz w:val="24"/>
                <w:szCs w:val="24"/>
              </w:rPr>
              <w:t>2015</w:t>
            </w:r>
            <w:r w:rsidR="006618E1">
              <w:rPr>
                <w:sz w:val="24"/>
                <w:szCs w:val="24"/>
              </w:rPr>
              <w:t>-</w:t>
            </w:r>
            <w:r w:rsidR="006618E1" w:rsidRPr="00E501E0">
              <w:rPr>
                <w:sz w:val="24"/>
                <w:szCs w:val="24"/>
              </w:rPr>
              <w:t>2032</w:t>
            </w:r>
          </w:p>
        </w:tc>
      </w:tr>
    </w:tbl>
    <w:p w:rsidR="006618E1" w:rsidRDefault="006618E1" w:rsidP="00354A5D">
      <w:pPr>
        <w:pStyle w:val="Tekst1"/>
        <w:spacing w:line="360" w:lineRule="auto"/>
        <w:ind w:left="0" w:firstLine="0"/>
        <w:rPr>
          <w:rFonts w:ascii="Calibri" w:hAnsi="Calibri"/>
          <w:b/>
          <w:sz w:val="24"/>
          <w:szCs w:val="24"/>
        </w:rPr>
      </w:pPr>
    </w:p>
    <w:p w:rsidR="006618E1" w:rsidRPr="003360DD" w:rsidRDefault="006618E1" w:rsidP="006618E1">
      <w:pPr>
        <w:ind w:left="567"/>
        <w:rPr>
          <w:caps/>
          <w:sz w:val="32"/>
          <w:szCs w:val="32"/>
        </w:rPr>
      </w:pPr>
      <w:r w:rsidRPr="003360DD">
        <w:rPr>
          <w:caps/>
          <w:sz w:val="32"/>
          <w:szCs w:val="32"/>
        </w:rPr>
        <w:t>12. Monitoring z realizacji Programu</w:t>
      </w:r>
    </w:p>
    <w:p w:rsidR="006618E1" w:rsidRPr="00DB7055" w:rsidRDefault="006618E1" w:rsidP="006618E1">
      <w:pPr>
        <w:ind w:left="567"/>
        <w:rPr>
          <w:b/>
        </w:rPr>
      </w:pPr>
    </w:p>
    <w:p w:rsidR="006618E1" w:rsidRPr="00F27A94" w:rsidRDefault="006618E1" w:rsidP="00354A5D">
      <w:pPr>
        <w:ind w:left="567"/>
        <w:rPr>
          <w:sz w:val="24"/>
          <w:szCs w:val="24"/>
        </w:rPr>
      </w:pPr>
      <w:r w:rsidRPr="00F27A94">
        <w:rPr>
          <w:sz w:val="24"/>
          <w:szCs w:val="24"/>
        </w:rPr>
        <w:t>Monitoring z realizacji Programu ma na celu:</w:t>
      </w:r>
    </w:p>
    <w:p w:rsidR="006618E1" w:rsidRPr="00F27A94" w:rsidRDefault="006618E1" w:rsidP="006618E1">
      <w:pPr>
        <w:ind w:left="1134"/>
        <w:rPr>
          <w:sz w:val="24"/>
          <w:szCs w:val="24"/>
        </w:rPr>
      </w:pPr>
      <w:r w:rsidRPr="00F27A94">
        <w:rPr>
          <w:sz w:val="24"/>
          <w:szCs w:val="24"/>
        </w:rPr>
        <w:t>- określenie ilości unieszkodliwionych wyrobów zawierających azbest w danym roku,</w:t>
      </w:r>
    </w:p>
    <w:p w:rsidR="006618E1" w:rsidRPr="00F27A94" w:rsidRDefault="006618E1" w:rsidP="006618E1">
      <w:pPr>
        <w:ind w:left="1134"/>
        <w:rPr>
          <w:sz w:val="24"/>
          <w:szCs w:val="24"/>
        </w:rPr>
      </w:pPr>
      <w:r w:rsidRPr="00F27A94">
        <w:rPr>
          <w:sz w:val="24"/>
          <w:szCs w:val="24"/>
        </w:rPr>
        <w:t>- określenie ilości wyrobów zawierających wyroby azbestowe pozostałych do likwidacji,</w:t>
      </w:r>
    </w:p>
    <w:p w:rsidR="006618E1" w:rsidRPr="00F27A94" w:rsidRDefault="006618E1" w:rsidP="006618E1">
      <w:pPr>
        <w:ind w:left="1134"/>
        <w:rPr>
          <w:sz w:val="24"/>
          <w:szCs w:val="24"/>
        </w:rPr>
      </w:pPr>
      <w:r w:rsidRPr="00F27A94">
        <w:rPr>
          <w:sz w:val="24"/>
          <w:szCs w:val="24"/>
        </w:rPr>
        <w:t>- upublicznienie raportu przedstawiającego wyniki realizacji programu co 2 lata.</w:t>
      </w:r>
    </w:p>
    <w:p w:rsidR="006618E1" w:rsidRPr="00F27A94" w:rsidRDefault="006618E1" w:rsidP="006618E1">
      <w:pPr>
        <w:ind w:left="567"/>
        <w:rPr>
          <w:sz w:val="24"/>
          <w:szCs w:val="24"/>
        </w:rPr>
      </w:pPr>
    </w:p>
    <w:p w:rsidR="003805BD" w:rsidRDefault="006618E1" w:rsidP="006618E1">
      <w:pPr>
        <w:ind w:left="567"/>
        <w:rPr>
          <w:sz w:val="24"/>
          <w:szCs w:val="24"/>
        </w:rPr>
      </w:pPr>
      <w:r w:rsidRPr="00F27A94">
        <w:rPr>
          <w:sz w:val="24"/>
          <w:szCs w:val="24"/>
        </w:rPr>
        <w:t xml:space="preserve">                         </w:t>
      </w:r>
    </w:p>
    <w:p w:rsidR="006618E1" w:rsidRPr="003805BD" w:rsidRDefault="006618E1" w:rsidP="003805BD">
      <w:pPr>
        <w:ind w:left="567"/>
        <w:rPr>
          <w:caps/>
          <w:sz w:val="28"/>
          <w:szCs w:val="28"/>
        </w:rPr>
      </w:pPr>
      <w:r w:rsidRPr="00F27A94">
        <w:rPr>
          <w:sz w:val="24"/>
          <w:szCs w:val="24"/>
        </w:rPr>
        <w:t xml:space="preserve"> </w:t>
      </w:r>
      <w:r w:rsidRPr="00E05EA6">
        <w:rPr>
          <w:caps/>
          <w:sz w:val="28"/>
          <w:szCs w:val="28"/>
        </w:rPr>
        <w:t>Wskaźniki monitorowania Programu</w:t>
      </w:r>
    </w:p>
    <w:p w:rsidR="006618E1" w:rsidRPr="00F27A94" w:rsidRDefault="006618E1" w:rsidP="003805BD">
      <w:pPr>
        <w:ind w:left="567"/>
        <w:rPr>
          <w:sz w:val="24"/>
          <w:szCs w:val="24"/>
        </w:rPr>
      </w:pPr>
      <w:r w:rsidRPr="00F27A94">
        <w:rPr>
          <w:sz w:val="24"/>
          <w:szCs w:val="24"/>
        </w:rPr>
        <w:t>Lp.                 Wskaźnik monitoringu                                                            Jednostka miary</w:t>
      </w:r>
    </w:p>
    <w:p w:rsidR="006618E1" w:rsidRPr="00F27A94" w:rsidRDefault="006618E1" w:rsidP="006618E1">
      <w:pPr>
        <w:ind w:left="567"/>
        <w:rPr>
          <w:sz w:val="24"/>
          <w:szCs w:val="24"/>
        </w:rPr>
      </w:pPr>
      <w:r w:rsidRPr="00F27A94">
        <w:rPr>
          <w:sz w:val="24"/>
          <w:szCs w:val="24"/>
        </w:rPr>
        <w:t>1.     Ilość wyrobów zawierających azbest w przeliczeniu na m</w:t>
      </w:r>
      <w:r w:rsidRPr="00F27A94">
        <w:rPr>
          <w:sz w:val="24"/>
          <w:szCs w:val="24"/>
          <w:vertAlign w:val="superscript"/>
        </w:rPr>
        <w:t>2</w:t>
      </w:r>
      <w:r w:rsidRPr="00F27A94">
        <w:rPr>
          <w:sz w:val="24"/>
          <w:szCs w:val="24"/>
        </w:rPr>
        <w:t xml:space="preserve">                   Mg/m</w:t>
      </w:r>
      <w:r w:rsidRPr="00F27A94">
        <w:rPr>
          <w:sz w:val="24"/>
          <w:szCs w:val="24"/>
          <w:vertAlign w:val="superscript"/>
        </w:rPr>
        <w:t>2</w:t>
      </w:r>
      <w:r w:rsidRPr="00F27A94">
        <w:rPr>
          <w:sz w:val="24"/>
          <w:szCs w:val="24"/>
        </w:rPr>
        <w:t>/rok</w:t>
      </w:r>
    </w:p>
    <w:p w:rsidR="006618E1" w:rsidRDefault="006618E1" w:rsidP="009E41E7">
      <w:pPr>
        <w:ind w:left="567"/>
        <w:rPr>
          <w:sz w:val="24"/>
          <w:szCs w:val="24"/>
        </w:rPr>
      </w:pPr>
      <w:r>
        <w:rPr>
          <w:sz w:val="24"/>
          <w:szCs w:val="24"/>
        </w:rPr>
        <w:t xml:space="preserve">        powierzchni miasta</w:t>
      </w:r>
      <w:r w:rsidRPr="00F27A94">
        <w:rPr>
          <w:sz w:val="24"/>
          <w:szCs w:val="24"/>
        </w:rPr>
        <w:t xml:space="preserve"> przed rozpoczęciem realizacji Programu</w:t>
      </w:r>
    </w:p>
    <w:p w:rsidR="006618E1" w:rsidRPr="00F27A94" w:rsidRDefault="006618E1" w:rsidP="006618E1">
      <w:pPr>
        <w:ind w:left="567"/>
        <w:rPr>
          <w:sz w:val="24"/>
          <w:szCs w:val="24"/>
        </w:rPr>
      </w:pPr>
      <w:r w:rsidRPr="00F27A94">
        <w:rPr>
          <w:sz w:val="24"/>
          <w:szCs w:val="24"/>
        </w:rPr>
        <w:t>2.     Ilość wyrobów zawierających azbest w przeliczeniu na m</w:t>
      </w:r>
      <w:r w:rsidRPr="00F27A94">
        <w:rPr>
          <w:sz w:val="24"/>
          <w:szCs w:val="24"/>
          <w:vertAlign w:val="superscript"/>
        </w:rPr>
        <w:t>2</w:t>
      </w:r>
      <w:r w:rsidRPr="00F27A94">
        <w:rPr>
          <w:sz w:val="24"/>
          <w:szCs w:val="24"/>
        </w:rPr>
        <w:t xml:space="preserve">                    Mg/m</w:t>
      </w:r>
      <w:r w:rsidRPr="00F27A94">
        <w:rPr>
          <w:sz w:val="24"/>
          <w:szCs w:val="24"/>
          <w:vertAlign w:val="superscript"/>
        </w:rPr>
        <w:t>2</w:t>
      </w:r>
      <w:r w:rsidRPr="00F27A94">
        <w:rPr>
          <w:sz w:val="24"/>
          <w:szCs w:val="24"/>
        </w:rPr>
        <w:t>/rok</w:t>
      </w:r>
    </w:p>
    <w:p w:rsidR="006618E1" w:rsidRDefault="006618E1" w:rsidP="009E41E7">
      <w:pPr>
        <w:ind w:left="567"/>
        <w:rPr>
          <w:sz w:val="24"/>
          <w:szCs w:val="24"/>
        </w:rPr>
      </w:pPr>
      <w:r w:rsidRPr="00F27A94">
        <w:rPr>
          <w:sz w:val="24"/>
          <w:szCs w:val="24"/>
        </w:rPr>
        <w:t xml:space="preserve">       </w:t>
      </w:r>
      <w:r>
        <w:rPr>
          <w:sz w:val="24"/>
          <w:szCs w:val="24"/>
        </w:rPr>
        <w:t xml:space="preserve"> </w:t>
      </w:r>
      <w:r w:rsidR="005C4057">
        <w:rPr>
          <w:sz w:val="24"/>
          <w:szCs w:val="24"/>
        </w:rPr>
        <w:t>powierzchni miasta w latach 2015</w:t>
      </w:r>
      <w:r>
        <w:rPr>
          <w:sz w:val="24"/>
          <w:szCs w:val="24"/>
        </w:rPr>
        <w:t>-</w:t>
      </w:r>
      <w:r w:rsidRPr="00F27A94">
        <w:rPr>
          <w:sz w:val="24"/>
          <w:szCs w:val="24"/>
        </w:rPr>
        <w:t>2032</w:t>
      </w:r>
    </w:p>
    <w:p w:rsidR="006618E1" w:rsidRPr="00F27A94" w:rsidRDefault="006618E1" w:rsidP="006618E1">
      <w:pPr>
        <w:ind w:left="567"/>
        <w:rPr>
          <w:sz w:val="24"/>
          <w:szCs w:val="24"/>
        </w:rPr>
      </w:pPr>
      <w:r w:rsidRPr="00F27A94">
        <w:rPr>
          <w:sz w:val="24"/>
          <w:szCs w:val="24"/>
        </w:rPr>
        <w:t>3.     Procentowa ilość usuniętych odpadów zawierających azbest                        %</w:t>
      </w:r>
    </w:p>
    <w:p w:rsidR="006618E1" w:rsidRDefault="006618E1" w:rsidP="009E41E7">
      <w:pPr>
        <w:ind w:left="567"/>
        <w:rPr>
          <w:sz w:val="24"/>
          <w:szCs w:val="24"/>
        </w:rPr>
      </w:pPr>
      <w:r w:rsidRPr="00F27A94">
        <w:rPr>
          <w:sz w:val="24"/>
          <w:szCs w:val="24"/>
        </w:rPr>
        <w:t xml:space="preserve">        w stosunku do ilości zinwentaryzowanej w latach realizacji Programu</w:t>
      </w:r>
    </w:p>
    <w:p w:rsidR="006618E1" w:rsidRPr="00F27A94" w:rsidRDefault="006618E1" w:rsidP="006618E1">
      <w:pPr>
        <w:ind w:left="567"/>
        <w:rPr>
          <w:sz w:val="24"/>
          <w:szCs w:val="24"/>
        </w:rPr>
      </w:pPr>
      <w:r w:rsidRPr="00F27A94">
        <w:rPr>
          <w:sz w:val="24"/>
          <w:szCs w:val="24"/>
        </w:rPr>
        <w:t>4.     Procentowa ilość usuniętych odpadów zawierających azbest                         %</w:t>
      </w:r>
    </w:p>
    <w:p w:rsidR="006618E1" w:rsidRDefault="006618E1" w:rsidP="009E41E7">
      <w:pPr>
        <w:ind w:left="567"/>
        <w:rPr>
          <w:sz w:val="24"/>
          <w:szCs w:val="24"/>
        </w:rPr>
      </w:pPr>
      <w:r w:rsidRPr="00F27A94">
        <w:rPr>
          <w:sz w:val="24"/>
          <w:szCs w:val="24"/>
        </w:rPr>
        <w:t xml:space="preserve">       w stosunku do ilości zinwentaryzowanej w latach realizacji Programu</w:t>
      </w:r>
    </w:p>
    <w:p w:rsidR="006618E1" w:rsidRPr="00F27A94" w:rsidRDefault="006618E1" w:rsidP="006618E1">
      <w:pPr>
        <w:ind w:left="567"/>
        <w:rPr>
          <w:sz w:val="24"/>
          <w:szCs w:val="24"/>
        </w:rPr>
      </w:pPr>
      <w:r w:rsidRPr="00F27A94">
        <w:rPr>
          <w:sz w:val="24"/>
          <w:szCs w:val="24"/>
        </w:rPr>
        <w:t>5.     Nakłady ogółem poniesione na usunięcie odpadów zawierających          PLN/rok</w:t>
      </w:r>
    </w:p>
    <w:p w:rsidR="006618E1" w:rsidRDefault="006618E1" w:rsidP="003805BD">
      <w:pPr>
        <w:ind w:left="567"/>
        <w:rPr>
          <w:sz w:val="24"/>
          <w:szCs w:val="24"/>
        </w:rPr>
      </w:pPr>
      <w:r w:rsidRPr="00F27A94">
        <w:rPr>
          <w:sz w:val="24"/>
          <w:szCs w:val="24"/>
        </w:rPr>
        <w:t xml:space="preserve">        azbest</w:t>
      </w:r>
    </w:p>
    <w:p w:rsidR="006618E1" w:rsidRDefault="006618E1" w:rsidP="009E41E7">
      <w:pPr>
        <w:ind w:left="567"/>
        <w:rPr>
          <w:sz w:val="24"/>
          <w:szCs w:val="24"/>
        </w:rPr>
      </w:pPr>
      <w:r w:rsidRPr="00F27A94">
        <w:rPr>
          <w:sz w:val="24"/>
          <w:szCs w:val="24"/>
        </w:rPr>
        <w:t>6.     Wysokość dofinansowania udzielona przez gminę                                  PLN/rok</w:t>
      </w:r>
    </w:p>
    <w:p w:rsidR="006618E1" w:rsidRPr="00F27A94" w:rsidRDefault="006618E1" w:rsidP="006618E1">
      <w:pPr>
        <w:ind w:left="567"/>
        <w:rPr>
          <w:sz w:val="24"/>
          <w:szCs w:val="24"/>
        </w:rPr>
      </w:pPr>
      <w:r w:rsidRPr="00F27A94">
        <w:rPr>
          <w:sz w:val="24"/>
          <w:szCs w:val="24"/>
        </w:rPr>
        <w:t>7.     Ilość zlikwidowanych dzikich składowisk odpadów zawierających        szt./Mg/m</w:t>
      </w:r>
      <w:r w:rsidRPr="00F27A94">
        <w:rPr>
          <w:sz w:val="24"/>
          <w:szCs w:val="24"/>
          <w:vertAlign w:val="superscript"/>
        </w:rPr>
        <w:t>2</w:t>
      </w:r>
      <w:r w:rsidRPr="00F27A94">
        <w:rPr>
          <w:sz w:val="24"/>
          <w:szCs w:val="24"/>
        </w:rPr>
        <w:t>/rok</w:t>
      </w:r>
    </w:p>
    <w:p w:rsidR="006618E1" w:rsidRDefault="006618E1" w:rsidP="003805BD">
      <w:pPr>
        <w:ind w:left="567"/>
        <w:rPr>
          <w:sz w:val="24"/>
          <w:szCs w:val="24"/>
        </w:rPr>
      </w:pPr>
      <w:r w:rsidRPr="00F27A94">
        <w:rPr>
          <w:sz w:val="24"/>
          <w:szCs w:val="24"/>
        </w:rPr>
        <w:t xml:space="preserve">        azbest i koszty ich likwidacji                                                                     PLN/rok</w:t>
      </w:r>
    </w:p>
    <w:p w:rsidR="009E41E7" w:rsidRDefault="006618E1" w:rsidP="003805BD">
      <w:pPr>
        <w:ind w:left="567"/>
        <w:jc w:val="both"/>
        <w:rPr>
          <w:b/>
          <w:sz w:val="24"/>
          <w:szCs w:val="24"/>
        </w:rPr>
      </w:pPr>
      <w:r w:rsidRPr="00E05EA6">
        <w:rPr>
          <w:b/>
          <w:sz w:val="24"/>
          <w:szCs w:val="24"/>
        </w:rPr>
        <w:t xml:space="preserve">Ważnym elementem Programu, w tym narzędziem monitoringu powinna być ciągła współpraca z Bazą Azbestową – </w:t>
      </w:r>
      <w:r>
        <w:rPr>
          <w:b/>
          <w:sz w:val="24"/>
          <w:szCs w:val="24"/>
        </w:rPr>
        <w:t>systemem</w:t>
      </w:r>
      <w:r w:rsidRPr="00E05EA6">
        <w:rPr>
          <w:b/>
          <w:sz w:val="24"/>
          <w:szCs w:val="24"/>
        </w:rPr>
        <w:t xml:space="preserve"> gromadzenia i przetwarzania informacji uzyskanych z inwentaryzacji wyrobów zawierających azbest – www.bazaazbestowa.p</w:t>
      </w:r>
      <w:r>
        <w:rPr>
          <w:b/>
          <w:sz w:val="24"/>
          <w:szCs w:val="24"/>
        </w:rPr>
        <w:t>l</w:t>
      </w:r>
    </w:p>
    <w:p w:rsidR="006618E1" w:rsidRPr="003805BD" w:rsidRDefault="006618E1" w:rsidP="003805BD">
      <w:pPr>
        <w:pStyle w:val="Nagwek1"/>
        <w:spacing w:line="360" w:lineRule="auto"/>
        <w:ind w:left="567"/>
        <w:rPr>
          <w:rFonts w:ascii="Calibri" w:hAnsi="Calibri"/>
          <w:b w:val="0"/>
          <w:bCs w:val="0"/>
          <w:caps/>
          <w:szCs w:val="24"/>
        </w:rPr>
      </w:pPr>
      <w:r w:rsidRPr="003360DD">
        <w:rPr>
          <w:rFonts w:ascii="Calibri" w:hAnsi="Calibri"/>
          <w:b w:val="0"/>
          <w:bCs w:val="0"/>
          <w:caps/>
          <w:szCs w:val="24"/>
        </w:rPr>
        <w:t>13. Załączniki</w:t>
      </w:r>
      <w:r w:rsidR="00456406">
        <w:rPr>
          <w:rFonts w:ascii="Calibri" w:hAnsi="Calibri"/>
          <w:b w:val="0"/>
          <w:bCs w:val="0"/>
          <w:caps/>
          <w:szCs w:val="24"/>
        </w:rPr>
        <w:t xml:space="preserve"> </w:t>
      </w:r>
      <w:r w:rsidR="001F37FF">
        <w:rPr>
          <w:rFonts w:ascii="Calibri" w:hAnsi="Calibri"/>
          <w:b w:val="0"/>
          <w:bCs w:val="0"/>
          <w:caps/>
          <w:szCs w:val="24"/>
        </w:rPr>
        <w:t xml:space="preserve"> </w:t>
      </w:r>
    </w:p>
    <w:p w:rsidR="006618E1" w:rsidRPr="004C0E3C"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sidRPr="00E501E0">
        <w:rPr>
          <w:rFonts w:cs="Arial"/>
          <w:bCs/>
          <w:sz w:val="24"/>
          <w:szCs w:val="24"/>
        </w:rPr>
        <w:t xml:space="preserve">Informacja o </w:t>
      </w:r>
      <w:r>
        <w:rPr>
          <w:rFonts w:cs="Arial"/>
          <w:bCs/>
          <w:sz w:val="24"/>
          <w:szCs w:val="24"/>
        </w:rPr>
        <w:t xml:space="preserve">wyrobach zawierających azbest </w:t>
      </w:r>
      <w:r w:rsidRPr="00E501E0">
        <w:rPr>
          <w:rFonts w:cs="Arial"/>
          <w:bCs/>
          <w:sz w:val="24"/>
          <w:szCs w:val="24"/>
        </w:rPr>
        <w:t>- wzór dokumentu</w:t>
      </w:r>
      <w:r>
        <w:rPr>
          <w:rFonts w:cs="Arial"/>
          <w:bCs/>
          <w:sz w:val="24"/>
          <w:szCs w:val="24"/>
        </w:rPr>
        <w:t>.</w:t>
      </w:r>
    </w:p>
    <w:p w:rsidR="006618E1" w:rsidRPr="00BB5FED"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sidRPr="00C47EF3">
        <w:rPr>
          <w:rFonts w:eastAsia="Times New Roman"/>
          <w:bCs/>
          <w:spacing w:val="7"/>
          <w:sz w:val="24"/>
          <w:szCs w:val="24"/>
          <w:lang w:eastAsia="ar-SA"/>
        </w:rPr>
        <w:t>Wykaz podstawowych aktów prawnych dot. azbestu obowiązujących w Polsce</w:t>
      </w:r>
      <w:r>
        <w:rPr>
          <w:rFonts w:eastAsia="Times New Roman"/>
          <w:bCs/>
          <w:spacing w:val="7"/>
          <w:sz w:val="24"/>
          <w:szCs w:val="24"/>
          <w:lang w:eastAsia="ar-SA"/>
        </w:rPr>
        <w:t>.</w:t>
      </w:r>
    </w:p>
    <w:p w:rsidR="006618E1" w:rsidRPr="007A7F78"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Pr>
          <w:rFonts w:eastAsia="Times New Roman"/>
          <w:bCs/>
          <w:spacing w:val="7"/>
          <w:sz w:val="24"/>
          <w:szCs w:val="24"/>
          <w:lang w:eastAsia="ar-SA"/>
        </w:rPr>
        <w:t xml:space="preserve">Wykaz przedsiębiorstw prowadzących usługi związane z usuwaniem azbestu oraz </w:t>
      </w:r>
      <w:r>
        <w:rPr>
          <w:rFonts w:eastAsia="Times New Roman"/>
          <w:bCs/>
          <w:spacing w:val="7"/>
          <w:sz w:val="24"/>
          <w:szCs w:val="24"/>
          <w:lang w:eastAsia="ar-SA"/>
        </w:rPr>
        <w:tab/>
        <w:t>lista najbliższych składowisk odpadów azbestowych.</w:t>
      </w:r>
    </w:p>
    <w:p w:rsidR="006618E1" w:rsidRPr="009F11BB"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sidRPr="00B85779">
        <w:rPr>
          <w:sz w:val="24"/>
          <w:szCs w:val="24"/>
        </w:rPr>
        <w:t>Wzór oznakowania wyrobów, odpadów i opakowa</w:t>
      </w:r>
      <w:r w:rsidRPr="00B85779">
        <w:rPr>
          <w:rFonts w:cs="TTE15B4850t00"/>
          <w:sz w:val="24"/>
          <w:szCs w:val="24"/>
        </w:rPr>
        <w:t xml:space="preserve">ń </w:t>
      </w:r>
      <w:r w:rsidRPr="00B85779">
        <w:rPr>
          <w:sz w:val="24"/>
          <w:szCs w:val="24"/>
        </w:rPr>
        <w:t>zawieraj</w:t>
      </w:r>
      <w:r w:rsidRPr="00B85779">
        <w:rPr>
          <w:rFonts w:cs="TTE15B4850t00"/>
          <w:sz w:val="24"/>
          <w:szCs w:val="24"/>
        </w:rPr>
        <w:t>ą</w:t>
      </w:r>
      <w:r w:rsidRPr="00B85779">
        <w:rPr>
          <w:sz w:val="24"/>
          <w:szCs w:val="24"/>
        </w:rPr>
        <w:t xml:space="preserve">cych azbest lub wyrobów </w:t>
      </w:r>
      <w:r>
        <w:rPr>
          <w:sz w:val="24"/>
          <w:szCs w:val="24"/>
        </w:rPr>
        <w:tab/>
      </w:r>
      <w:r w:rsidRPr="00B85779">
        <w:rPr>
          <w:sz w:val="24"/>
          <w:szCs w:val="24"/>
        </w:rPr>
        <w:t>zawieraj</w:t>
      </w:r>
      <w:r w:rsidRPr="00B85779">
        <w:rPr>
          <w:rFonts w:cs="TTE15B4850t00"/>
          <w:sz w:val="24"/>
          <w:szCs w:val="24"/>
        </w:rPr>
        <w:t>ą</w:t>
      </w:r>
      <w:r w:rsidRPr="00B85779">
        <w:rPr>
          <w:sz w:val="24"/>
          <w:szCs w:val="24"/>
        </w:rPr>
        <w:t>cych azbest, jak i miejsc ich wyst</w:t>
      </w:r>
      <w:r w:rsidRPr="00B85779">
        <w:rPr>
          <w:rFonts w:cs="TTE15B4850t00"/>
          <w:sz w:val="24"/>
          <w:szCs w:val="24"/>
        </w:rPr>
        <w:t>ę</w:t>
      </w:r>
      <w:r w:rsidRPr="00B85779">
        <w:rPr>
          <w:sz w:val="24"/>
          <w:szCs w:val="24"/>
        </w:rPr>
        <w:t>powania</w:t>
      </w:r>
      <w:r>
        <w:rPr>
          <w:sz w:val="24"/>
          <w:szCs w:val="24"/>
        </w:rPr>
        <w:t>.</w:t>
      </w:r>
    </w:p>
    <w:p w:rsidR="006618E1" w:rsidRPr="00036ECC" w:rsidRDefault="006618E1" w:rsidP="006618E1">
      <w:pPr>
        <w:numPr>
          <w:ilvl w:val="0"/>
          <w:numId w:val="39"/>
        </w:numPr>
        <w:shd w:val="clear" w:color="auto" w:fill="FFFFFF"/>
        <w:tabs>
          <w:tab w:val="clear" w:pos="2271"/>
          <w:tab w:val="num" w:pos="1080"/>
        </w:tabs>
        <w:spacing w:after="0" w:line="360" w:lineRule="auto"/>
        <w:ind w:left="567" w:firstLine="0"/>
        <w:jc w:val="both"/>
        <w:rPr>
          <w:rFonts w:asciiTheme="minorHAnsi" w:hAnsiTheme="minorHAnsi" w:cs="Arial"/>
          <w:sz w:val="24"/>
          <w:szCs w:val="24"/>
        </w:rPr>
      </w:pPr>
      <w:r w:rsidRPr="00036ECC">
        <w:rPr>
          <w:rFonts w:asciiTheme="minorHAnsi" w:hAnsiTheme="minorHAnsi"/>
          <w:sz w:val="24"/>
          <w:szCs w:val="24"/>
        </w:rPr>
        <w:t>Załącznik do wniosku o dofinansowanie ze środków Wojewódzkiego Funduszu Ochrony</w:t>
      </w:r>
      <w:r>
        <w:rPr>
          <w:rFonts w:asciiTheme="minorHAnsi" w:hAnsiTheme="minorHAnsi"/>
          <w:sz w:val="24"/>
          <w:szCs w:val="24"/>
        </w:rPr>
        <w:t xml:space="preserve"> </w:t>
      </w:r>
      <w:r>
        <w:rPr>
          <w:rFonts w:asciiTheme="minorHAnsi" w:hAnsiTheme="minorHAnsi"/>
          <w:sz w:val="24"/>
          <w:szCs w:val="24"/>
        </w:rPr>
        <w:tab/>
        <w:t>Środowiska i Gospodarki Wodnej.</w:t>
      </w:r>
    </w:p>
    <w:p w:rsidR="006618E1" w:rsidRPr="00C71222"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sidRPr="00C71222">
        <w:rPr>
          <w:sz w:val="24"/>
          <w:szCs w:val="24"/>
        </w:rPr>
        <w:t>Wzór  Karty Ewidencji Odpadu</w:t>
      </w:r>
      <w:r>
        <w:rPr>
          <w:sz w:val="24"/>
          <w:szCs w:val="24"/>
        </w:rPr>
        <w:t>.</w:t>
      </w:r>
    </w:p>
    <w:p w:rsidR="006618E1" w:rsidRPr="00AE4186"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sidRPr="00C71222">
        <w:rPr>
          <w:sz w:val="24"/>
          <w:szCs w:val="24"/>
        </w:rPr>
        <w:t>Wzór  Karty Przekazania Odpadu</w:t>
      </w:r>
      <w:r>
        <w:rPr>
          <w:sz w:val="24"/>
          <w:szCs w:val="24"/>
        </w:rPr>
        <w:t>.</w:t>
      </w:r>
    </w:p>
    <w:p w:rsidR="006618E1" w:rsidRPr="00F3017D"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sidRPr="00E501E0">
        <w:rPr>
          <w:rFonts w:cs="Arial"/>
          <w:bCs/>
          <w:sz w:val="24"/>
          <w:szCs w:val="24"/>
        </w:rPr>
        <w:t>Ocena</w:t>
      </w:r>
      <w:r w:rsidRPr="00E501E0">
        <w:rPr>
          <w:rFonts w:cs="Arial"/>
          <w:sz w:val="24"/>
          <w:szCs w:val="24"/>
        </w:rPr>
        <w:t xml:space="preserve"> </w:t>
      </w:r>
      <w:r w:rsidRPr="00E501E0">
        <w:rPr>
          <w:rFonts w:cs="Arial"/>
          <w:bCs/>
          <w:sz w:val="24"/>
          <w:szCs w:val="24"/>
        </w:rPr>
        <w:t xml:space="preserve">stanu i możliwości bezpiecznego użytkowania wyrobów zawierających azbest - </w:t>
      </w:r>
      <w:r>
        <w:rPr>
          <w:rFonts w:cs="Arial"/>
          <w:bCs/>
          <w:sz w:val="24"/>
          <w:szCs w:val="24"/>
        </w:rPr>
        <w:tab/>
      </w:r>
      <w:r w:rsidRPr="00E501E0">
        <w:rPr>
          <w:rFonts w:cs="Arial"/>
          <w:bCs/>
          <w:sz w:val="24"/>
          <w:szCs w:val="24"/>
        </w:rPr>
        <w:t>wzór dokumentu</w:t>
      </w:r>
      <w:r>
        <w:rPr>
          <w:rFonts w:cs="Arial"/>
          <w:bCs/>
          <w:sz w:val="24"/>
          <w:szCs w:val="24"/>
        </w:rPr>
        <w:t>.</w:t>
      </w:r>
    </w:p>
    <w:p w:rsidR="006618E1" w:rsidRDefault="006618E1" w:rsidP="006618E1">
      <w:pPr>
        <w:numPr>
          <w:ilvl w:val="0"/>
          <w:numId w:val="39"/>
        </w:numPr>
        <w:shd w:val="clear" w:color="auto" w:fill="FFFFFF"/>
        <w:tabs>
          <w:tab w:val="clear" w:pos="2271"/>
          <w:tab w:val="num" w:pos="1080"/>
        </w:tabs>
        <w:spacing w:after="0" w:line="360" w:lineRule="auto"/>
        <w:ind w:left="567" w:firstLine="0"/>
        <w:jc w:val="both"/>
        <w:rPr>
          <w:rFonts w:cs="Arial"/>
          <w:sz w:val="24"/>
          <w:szCs w:val="24"/>
        </w:rPr>
      </w:pPr>
      <w:r>
        <w:rPr>
          <w:rFonts w:cs="Arial"/>
          <w:sz w:val="24"/>
          <w:szCs w:val="24"/>
        </w:rPr>
        <w:t>Dokumenty z inwentaryzacji wyrobów azbestowych.</w:t>
      </w:r>
    </w:p>
    <w:p w:rsidR="006618E1" w:rsidRPr="00F3017D" w:rsidRDefault="006618E1" w:rsidP="006618E1">
      <w:pPr>
        <w:shd w:val="clear" w:color="auto" w:fill="FFFFFF"/>
        <w:spacing w:after="0" w:line="360" w:lineRule="auto"/>
        <w:ind w:left="567"/>
        <w:jc w:val="both"/>
        <w:rPr>
          <w:rFonts w:cs="Arial"/>
          <w:sz w:val="24"/>
          <w:szCs w:val="24"/>
        </w:rPr>
        <w:sectPr w:rsidR="006618E1" w:rsidRPr="00F3017D" w:rsidSect="00A91E42">
          <w:headerReference w:type="even" r:id="rId15"/>
          <w:headerReference w:type="default" r:id="rId16"/>
          <w:footerReference w:type="default" r:id="rId17"/>
          <w:headerReference w:type="first" r:id="rId18"/>
          <w:pgSz w:w="11906" w:h="16838"/>
          <w:pgMar w:top="1417" w:right="1274" w:bottom="1417" w:left="993" w:header="510" w:footer="0" w:gutter="0"/>
          <w:cols w:space="708"/>
          <w:docGrid w:linePitch="360"/>
        </w:sectPr>
      </w:pPr>
    </w:p>
    <w:p w:rsidR="006618E1" w:rsidRPr="00FE6A5C" w:rsidRDefault="006618E1" w:rsidP="006618E1">
      <w:pPr>
        <w:shd w:val="clear" w:color="auto" w:fill="FFFFFF"/>
        <w:ind w:left="567"/>
        <w:rPr>
          <w:b/>
          <w:bCs/>
          <w:sz w:val="28"/>
          <w:szCs w:val="28"/>
        </w:rPr>
      </w:pPr>
      <w:r>
        <w:rPr>
          <w:b/>
          <w:bCs/>
          <w:sz w:val="28"/>
          <w:szCs w:val="28"/>
        </w:rPr>
        <w:t>ZAŁĄCZNIK 1</w:t>
      </w:r>
    </w:p>
    <w:p w:rsidR="006618E1" w:rsidRDefault="006618E1" w:rsidP="006618E1">
      <w:pPr>
        <w:shd w:val="clear" w:color="auto" w:fill="FFFFFF"/>
        <w:ind w:left="567"/>
        <w:rPr>
          <w:sz w:val="16"/>
          <w:szCs w:val="16"/>
        </w:rPr>
      </w:pPr>
      <w:r>
        <w:rPr>
          <w:sz w:val="16"/>
          <w:szCs w:val="16"/>
        </w:rPr>
        <w:t>(Dz.U.08. poz. 31)</w:t>
      </w:r>
    </w:p>
    <w:p w:rsidR="006618E1" w:rsidRDefault="006618E1" w:rsidP="006618E1">
      <w:pPr>
        <w:framePr w:w="4812" w:wrap="auto" w:hAnchor="text" w:x="1127" w:y="2623"/>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4812" w:wrap="auto" w:hAnchor="text" w:x="1127" w:y="2623"/>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1. Nazwa miejsca/urządzenia/instalacji, adres</w:t>
      </w:r>
      <w:r w:rsidRPr="00234AA6">
        <w:rPr>
          <w:rFonts w:ascii="UniversPro Roman" w:hAnsi="UniversPro Roman" w:cs="UniversPro Roman"/>
          <w:color w:val="221E1F"/>
          <w:sz w:val="18"/>
          <w:szCs w:val="18"/>
          <w:vertAlign w:val="superscript"/>
        </w:rPr>
        <w:t>2)</w:t>
      </w:r>
      <w:r>
        <w:rPr>
          <w:rFonts w:ascii="UniversPro Roman" w:hAnsi="UniversPro Roman" w:cs="UniversPro Roman"/>
          <w:color w:val="221E1F"/>
          <w:sz w:val="17"/>
          <w:szCs w:val="17"/>
        </w:rPr>
        <w:t>:</w:t>
      </w:r>
    </w:p>
    <w:p w:rsidR="006618E1" w:rsidRDefault="006618E1" w:rsidP="006618E1">
      <w:pPr>
        <w:framePr w:w="10129" w:wrap="auto" w:hAnchor="text" w:x="1341" w:y="301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129" w:wrap="auto" w:hAnchor="text" w:x="1341" w:y="3012"/>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6618E1" w:rsidRDefault="006618E1" w:rsidP="006618E1">
      <w:pPr>
        <w:framePr w:w="10129" w:wrap="auto" w:hAnchor="text" w:x="1341" w:y="331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Pr="00234AA6" w:rsidRDefault="006618E1" w:rsidP="006618E1">
      <w:pPr>
        <w:framePr w:w="10129" w:wrap="auto" w:hAnchor="text" w:x="1341" w:y="3312"/>
        <w:widowControl w:val="0"/>
        <w:autoSpaceDE w:val="0"/>
        <w:autoSpaceDN w:val="0"/>
        <w:adjustRightInd w:val="0"/>
        <w:snapToGrid w:val="0"/>
        <w:spacing w:after="0" w:line="240" w:lineRule="auto"/>
        <w:rPr>
          <w:rFonts w:ascii="UniversPro Roman" w:hAnsi="UniversPro Roman" w:cs="UniversPro Roman"/>
          <w:color w:val="221E1F"/>
          <w:sz w:val="17"/>
          <w:szCs w:val="17"/>
        </w:rPr>
      </w:pPr>
      <w:r>
        <w:rPr>
          <w:rFonts w:ascii="UniversPro Roman" w:hAnsi="UniversPro Roman" w:cs="UniversPro Roman"/>
          <w:color w:val="221E1F"/>
          <w:sz w:val="17"/>
          <w:szCs w:val="17"/>
        </w:rPr>
        <w:t>....................................................................................................................................................................................</w:t>
      </w:r>
    </w:p>
    <w:p w:rsidR="006618E1" w:rsidRDefault="006618E1" w:rsidP="006618E1">
      <w:pPr>
        <w:framePr w:w="8022" w:wrap="auto" w:hAnchor="text" w:x="1127" w:y="3613"/>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8022" w:wrap="auto" w:hAnchor="text" w:x="1127" w:y="3613"/>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2. Wykorzystujący wyroby zawierające azbest — imię i nazwisko lub nazwa i adres:</w:t>
      </w:r>
    </w:p>
    <w:p w:rsidR="006618E1" w:rsidRDefault="006618E1" w:rsidP="006618E1">
      <w:pPr>
        <w:framePr w:w="10123" w:wrap="auto" w:hAnchor="text" w:x="1341" w:y="3914"/>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123" w:wrap="auto" w:hAnchor="text" w:x="1341" w:y="3914"/>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6618E1" w:rsidRDefault="006618E1" w:rsidP="006618E1">
      <w:pPr>
        <w:framePr w:w="10129" w:wrap="auto" w:hAnchor="text" w:x="1341" w:y="4214"/>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129" w:wrap="auto" w:hAnchor="text" w:x="1341" w:y="4214"/>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6618E1" w:rsidRDefault="006618E1" w:rsidP="006618E1">
      <w:pPr>
        <w:framePr w:w="10377" w:wrap="auto" w:hAnchor="text" w:x="1127" w:y="4487"/>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377" w:wrap="auto" w:hAnchor="text" w:x="1127" w:y="4487"/>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3. Rodzaj zabudowy</w:t>
      </w:r>
      <w:r w:rsidRPr="00234AA6">
        <w:rPr>
          <w:rFonts w:ascii="UniversPro Roman" w:hAnsi="UniversPro Roman" w:cs="UniversPro Roman"/>
          <w:color w:val="221E1F"/>
          <w:sz w:val="18"/>
          <w:szCs w:val="18"/>
          <w:vertAlign w:val="superscript"/>
        </w:rPr>
        <w:t>3)</w:t>
      </w:r>
      <w:r>
        <w:rPr>
          <w:rFonts w:ascii="UniversPro Roman" w:hAnsi="UniversPro Roman" w:cs="UniversPro Roman"/>
          <w:color w:val="221E1F"/>
          <w:sz w:val="17"/>
          <w:szCs w:val="17"/>
        </w:rPr>
        <w:t>: ..…………………………………………………………………................................................…...</w:t>
      </w:r>
    </w:p>
    <w:p w:rsidR="006618E1" w:rsidRDefault="006618E1" w:rsidP="006618E1">
      <w:pPr>
        <w:framePr w:w="10356" w:wrap="auto" w:hAnchor="text" w:x="1127" w:y="4788"/>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356" w:wrap="auto" w:hAnchor="text" w:x="1127" w:y="4788"/>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4. Numer działki ewidencyjnej</w:t>
      </w:r>
      <w:r w:rsidRPr="00234AA6">
        <w:rPr>
          <w:rFonts w:ascii="UniversPro Roman" w:hAnsi="UniversPro Roman" w:cs="UniversPro Roman"/>
          <w:color w:val="221E1F"/>
          <w:sz w:val="18"/>
          <w:szCs w:val="18"/>
          <w:vertAlign w:val="superscript"/>
        </w:rPr>
        <w:t>4)</w:t>
      </w:r>
      <w:r>
        <w:rPr>
          <w:rFonts w:ascii="UniversPro Roman" w:hAnsi="UniversPro Roman" w:cs="UniversPro Roman"/>
          <w:color w:val="221E1F"/>
          <w:sz w:val="17"/>
          <w:szCs w:val="17"/>
        </w:rPr>
        <w:t>: …………………………...………………………..............................................…….…</w:t>
      </w:r>
    </w:p>
    <w:p w:rsidR="006618E1" w:rsidRDefault="006618E1" w:rsidP="006618E1">
      <w:pPr>
        <w:framePr w:w="10377" w:wrap="auto" w:hAnchor="text" w:x="1127" w:y="5088"/>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377" w:wrap="auto" w:hAnchor="text" w:x="1127" w:y="5088"/>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5. Numer obrębu ewidencyjnego</w:t>
      </w:r>
      <w:r w:rsidRPr="00234AA6">
        <w:rPr>
          <w:rFonts w:ascii="UniversPro Roman" w:hAnsi="UniversPro Roman" w:cs="UniversPro Roman"/>
          <w:color w:val="221E1F"/>
          <w:sz w:val="18"/>
          <w:szCs w:val="18"/>
          <w:vertAlign w:val="superscript"/>
        </w:rPr>
        <w:t>4)</w:t>
      </w:r>
      <w:r>
        <w:rPr>
          <w:rFonts w:ascii="UniversPro Roman" w:hAnsi="UniversPro Roman" w:cs="UniversPro Roman"/>
          <w:color w:val="221E1F"/>
          <w:sz w:val="17"/>
          <w:szCs w:val="17"/>
        </w:rPr>
        <w:t>: ………………………...………….........................................…………….....………</w:t>
      </w:r>
    </w:p>
    <w:p w:rsidR="006618E1" w:rsidRDefault="006618E1" w:rsidP="006618E1">
      <w:pPr>
        <w:framePr w:w="10349" w:wrap="auto" w:hAnchor="text" w:x="1127" w:y="5389"/>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349" w:wrap="auto" w:hAnchor="text" w:x="1127" w:y="5389"/>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6. Nazwa, rodzaj wyrobu</w:t>
      </w:r>
      <w:r w:rsidRPr="00234AA6">
        <w:rPr>
          <w:rFonts w:ascii="UniversPro Roman" w:hAnsi="UniversPro Roman" w:cs="UniversPro Roman"/>
          <w:color w:val="221E1F"/>
          <w:sz w:val="18"/>
          <w:szCs w:val="18"/>
          <w:vertAlign w:val="superscript"/>
        </w:rPr>
        <w:t>5)</w:t>
      </w:r>
      <w:r>
        <w:rPr>
          <w:rFonts w:ascii="UniversPro Roman" w:hAnsi="UniversPro Roman" w:cs="UniversPro Roman"/>
          <w:color w:val="221E1F"/>
          <w:sz w:val="17"/>
          <w:szCs w:val="17"/>
        </w:rPr>
        <w:t>: ..........................................................................................................................................</w:t>
      </w:r>
    </w:p>
    <w:p w:rsidR="006618E1" w:rsidRDefault="006618E1" w:rsidP="006618E1">
      <w:pPr>
        <w:framePr w:w="10165" w:wrap="auto" w:hAnchor="text" w:x="1341" w:y="5718"/>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165" w:wrap="auto" w:hAnchor="text" w:x="1341" w:y="5718"/>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w:t>
      </w:r>
    </w:p>
    <w:p w:rsidR="006618E1" w:rsidRDefault="006618E1" w:rsidP="006618E1">
      <w:pPr>
        <w:framePr w:w="10380" w:wrap="auto" w:hAnchor="text" w:x="1127" w:y="5990"/>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380" w:wrap="auto" w:hAnchor="text" w:x="1127" w:y="5990"/>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7. Ilość posiadanych wyrobów</w:t>
      </w:r>
      <w:r w:rsidRPr="00234AA6">
        <w:rPr>
          <w:rFonts w:ascii="UniversPro Roman" w:hAnsi="UniversPro Roman" w:cs="UniversPro Roman"/>
          <w:color w:val="221E1F"/>
          <w:sz w:val="18"/>
          <w:szCs w:val="18"/>
          <w:vertAlign w:val="superscript"/>
        </w:rPr>
        <w:t>6)</w:t>
      </w:r>
      <w:r>
        <w:rPr>
          <w:rFonts w:ascii="UniversPro Roman" w:hAnsi="UniversPro Roman" w:cs="UniversPro Roman"/>
          <w:color w:val="221E1F"/>
          <w:sz w:val="17"/>
          <w:szCs w:val="17"/>
        </w:rPr>
        <w:t>: .................................................................................................................................</w:t>
      </w:r>
    </w:p>
    <w:p w:rsidR="006618E1" w:rsidRDefault="006618E1" w:rsidP="006618E1">
      <w:pPr>
        <w:framePr w:w="10380" w:wrap="auto" w:hAnchor="text" w:x="1127" w:y="6291"/>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380" w:wrap="auto" w:hAnchor="text" w:x="1127" w:y="6291"/>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8. Stopień pilności</w:t>
      </w:r>
      <w:r w:rsidRPr="00234AA6">
        <w:rPr>
          <w:rFonts w:ascii="UniversPro Roman" w:hAnsi="UniversPro Roman" w:cs="UniversPro Roman"/>
          <w:color w:val="221E1F"/>
          <w:sz w:val="18"/>
          <w:szCs w:val="18"/>
          <w:vertAlign w:val="superscript"/>
        </w:rPr>
        <w:t>7)</w:t>
      </w:r>
      <w:r>
        <w:rPr>
          <w:rFonts w:ascii="UniversPro Roman" w:hAnsi="UniversPro Roman" w:cs="UniversPro Roman"/>
          <w:color w:val="221E1F"/>
          <w:sz w:val="17"/>
          <w:szCs w:val="17"/>
        </w:rPr>
        <w:t>: .....................................................................................................................................................</w:t>
      </w:r>
    </w:p>
    <w:p w:rsidR="006618E1" w:rsidRDefault="006618E1" w:rsidP="006618E1">
      <w:pPr>
        <w:framePr w:w="5086" w:wrap="auto" w:hAnchor="text" w:x="1127" w:y="659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5086" w:wrap="auto" w:hAnchor="text" w:x="1127" w:y="6592"/>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9. Zaznaczenie miejsca występowania wyrobów</w:t>
      </w:r>
      <w:r w:rsidRPr="00234AA6">
        <w:rPr>
          <w:rFonts w:ascii="UniversPro Roman" w:hAnsi="UniversPro Roman" w:cs="UniversPro Roman"/>
          <w:color w:val="221E1F"/>
          <w:sz w:val="18"/>
          <w:szCs w:val="18"/>
          <w:vertAlign w:val="superscript"/>
        </w:rPr>
        <w:t>8)</w:t>
      </w:r>
      <w:r>
        <w:rPr>
          <w:rFonts w:ascii="UniversPro Roman" w:hAnsi="UniversPro Roman" w:cs="UniversPro Roman"/>
          <w:color w:val="221E1F"/>
          <w:sz w:val="17"/>
          <w:szCs w:val="17"/>
        </w:rPr>
        <w:t>:</w:t>
      </w:r>
    </w:p>
    <w:p w:rsidR="006618E1" w:rsidRDefault="006618E1" w:rsidP="006618E1">
      <w:pPr>
        <w:framePr w:w="10134" w:wrap="auto" w:hAnchor="text" w:x="1341" w:y="6920"/>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134" w:wrap="auto" w:hAnchor="text" w:x="1341" w:y="6920"/>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a) nazwa i numer dokumentu: ……………………………………….................................................……...…….……</w:t>
      </w:r>
    </w:p>
    <w:p w:rsidR="006618E1" w:rsidRDefault="006618E1" w:rsidP="006618E1">
      <w:pPr>
        <w:framePr w:w="10127" w:wrap="auto" w:hAnchor="text" w:x="1341" w:y="7221"/>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127" w:wrap="auto" w:hAnchor="text" w:x="1341" w:y="7221"/>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b) data ostatniej aktualizacji: ...................................................................................................................................</w:t>
      </w:r>
    </w:p>
    <w:p w:rsidR="006618E1" w:rsidRDefault="006618E1" w:rsidP="006618E1">
      <w:pPr>
        <w:framePr w:w="10483" w:wrap="auto" w:hAnchor="text" w:x="1021" w:y="752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483" w:wrap="auto" w:hAnchor="text" w:x="1021" w:y="7522"/>
        <w:widowControl w:val="0"/>
        <w:autoSpaceDE w:val="0"/>
        <w:autoSpaceDN w:val="0"/>
        <w:adjustRightInd w:val="0"/>
        <w:snapToGrid w:val="0"/>
        <w:spacing w:after="0" w:line="240" w:lineRule="auto"/>
        <w:rPr>
          <w:rFonts w:ascii="UniversPro Roman" w:hAnsi="UniversPro Roman" w:cs="UniversPro Roman"/>
          <w:color w:val="221E1F"/>
          <w:sz w:val="17"/>
          <w:szCs w:val="17"/>
        </w:rPr>
      </w:pPr>
      <w:r>
        <w:rPr>
          <w:rFonts w:ascii="UniversPro Roman" w:hAnsi="UniversPro Roman" w:cs="UniversPro Roman"/>
          <w:color w:val="221E1F"/>
          <w:sz w:val="17"/>
          <w:szCs w:val="17"/>
        </w:rPr>
        <w:t>10. Przewidywany termin usunięcia wyrobów: ……………………………………...…........................................………</w:t>
      </w:r>
    </w:p>
    <w:p w:rsidR="006618E1" w:rsidRDefault="006618E1" w:rsidP="006618E1">
      <w:pPr>
        <w:framePr w:w="10483" w:wrap="auto" w:hAnchor="text" w:x="1021" w:y="7522"/>
        <w:widowControl w:val="0"/>
        <w:autoSpaceDE w:val="0"/>
        <w:autoSpaceDN w:val="0"/>
        <w:adjustRightInd w:val="0"/>
        <w:snapToGrid w:val="0"/>
        <w:spacing w:after="0" w:line="240" w:lineRule="auto"/>
        <w:rPr>
          <w:rFonts w:ascii="UniversPro Roman" w:hAnsi="UniversPro Roman" w:cs="UniversPro Roman"/>
          <w:color w:val="221E1F"/>
          <w:sz w:val="17"/>
          <w:szCs w:val="17"/>
        </w:rPr>
      </w:pPr>
    </w:p>
    <w:p w:rsidR="006618E1" w:rsidRDefault="006618E1" w:rsidP="006618E1">
      <w:pPr>
        <w:framePr w:w="10483" w:wrap="auto" w:hAnchor="text" w:x="1021" w:y="7522"/>
        <w:widowControl w:val="0"/>
        <w:autoSpaceDE w:val="0"/>
        <w:autoSpaceDN w:val="0"/>
        <w:adjustRightInd w:val="0"/>
        <w:snapToGrid w:val="0"/>
        <w:spacing w:after="0" w:line="240" w:lineRule="auto"/>
        <w:rPr>
          <w:rFonts w:ascii="Times New Roman" w:hAnsi="Times New Roman"/>
          <w:sz w:val="24"/>
          <w:szCs w:val="24"/>
        </w:rPr>
      </w:pPr>
      <w:r>
        <w:rPr>
          <w:rFonts w:ascii="UniversPro Roman" w:hAnsi="UniversPro Roman" w:cs="UniversPro Roman"/>
          <w:color w:val="221E1F"/>
          <w:sz w:val="17"/>
          <w:szCs w:val="17"/>
        </w:rPr>
        <w:t>11. Ilość usuniętych wyrobów zawierających azbest przekazanych do unieszkodliwienia</w:t>
      </w:r>
      <w:r w:rsidRPr="00234AA6">
        <w:rPr>
          <w:rFonts w:ascii="UniversPro Roman" w:hAnsi="UniversPro Roman" w:cs="UniversPro Roman"/>
          <w:color w:val="221E1F"/>
          <w:sz w:val="18"/>
          <w:szCs w:val="18"/>
          <w:vertAlign w:val="superscript"/>
        </w:rPr>
        <w:t>6)</w:t>
      </w:r>
      <w:r>
        <w:rPr>
          <w:rFonts w:ascii="UniversPro Roman" w:hAnsi="UniversPro Roman" w:cs="UniversPro Roman"/>
          <w:color w:val="221E1F"/>
          <w:sz w:val="17"/>
          <w:szCs w:val="17"/>
        </w:rPr>
        <w:t>: …...…….............…….</w:t>
      </w:r>
    </w:p>
    <w:p w:rsidR="006618E1" w:rsidRDefault="006618E1" w:rsidP="006618E1">
      <w:pPr>
        <w:shd w:val="clear" w:color="auto" w:fill="FFFFFF"/>
        <w:ind w:left="567"/>
        <w:rPr>
          <w:sz w:val="16"/>
          <w:szCs w:val="16"/>
        </w:rPr>
      </w:pPr>
    </w:p>
    <w:p w:rsidR="006618E1" w:rsidRPr="004C0E3C" w:rsidRDefault="006618E1" w:rsidP="006618E1">
      <w:pPr>
        <w:framePr w:w="1201" w:wrap="auto" w:vAnchor="page" w:hAnchor="text" w:x="5663" w:y="2708"/>
        <w:widowControl w:val="0"/>
        <w:autoSpaceDE w:val="0"/>
        <w:autoSpaceDN w:val="0"/>
        <w:adjustRightInd w:val="0"/>
        <w:snapToGrid w:val="0"/>
        <w:spacing w:after="0" w:line="240" w:lineRule="auto"/>
        <w:rPr>
          <w:rFonts w:ascii="Times New Roman" w:hAnsi="Times New Roman"/>
          <w:b/>
          <w:sz w:val="20"/>
          <w:szCs w:val="20"/>
        </w:rPr>
      </w:pPr>
      <w:r w:rsidRPr="004C0E3C">
        <w:rPr>
          <w:rFonts w:ascii="UniversPro Oblique" w:hAnsi="UniversPro Oblique" w:cs="UniversPro Oblique"/>
          <w:b/>
          <w:color w:val="221E1F"/>
          <w:sz w:val="20"/>
          <w:szCs w:val="20"/>
        </w:rPr>
        <w:t>WZÓR</w:t>
      </w:r>
    </w:p>
    <w:p w:rsidR="006618E1" w:rsidRPr="004C0E3C" w:rsidRDefault="006618E1" w:rsidP="006618E1">
      <w:pPr>
        <w:framePr w:w="5868" w:wrap="auto" w:vAnchor="page" w:hAnchor="page" w:x="4762" w:y="3053"/>
        <w:widowControl w:val="0"/>
        <w:autoSpaceDE w:val="0"/>
        <w:autoSpaceDN w:val="0"/>
        <w:adjustRightInd w:val="0"/>
        <w:snapToGrid w:val="0"/>
        <w:spacing w:after="0" w:line="240" w:lineRule="auto"/>
        <w:rPr>
          <w:rFonts w:ascii="UniversPro Roman" w:hAnsi="UniversPro Roman" w:cs="UniversPro Roman"/>
          <w:b/>
          <w:color w:val="221E1F"/>
          <w:sz w:val="20"/>
          <w:szCs w:val="20"/>
          <w:vertAlign w:val="superscript"/>
        </w:rPr>
      </w:pPr>
      <w:r w:rsidRPr="004C0E3C">
        <w:rPr>
          <w:rFonts w:ascii="UniversPro Roman" w:hAnsi="UniversPro Roman" w:cs="UniversPro Roman"/>
          <w:b/>
          <w:color w:val="221E1F"/>
          <w:sz w:val="20"/>
          <w:szCs w:val="20"/>
        </w:rPr>
        <w:t>INFORMACJA O WYROBACH ZAWIERAJĄCYCH AZBEST</w:t>
      </w:r>
      <w:r w:rsidRPr="004C0E3C">
        <w:rPr>
          <w:rFonts w:ascii="UniversPro Roman" w:hAnsi="UniversPro Roman" w:cs="UniversPro Roman"/>
          <w:b/>
          <w:color w:val="221E1F"/>
          <w:sz w:val="20"/>
          <w:szCs w:val="20"/>
          <w:vertAlign w:val="superscript"/>
        </w:rPr>
        <w:t>1)</w:t>
      </w:r>
    </w:p>
    <w:p w:rsidR="006618E1" w:rsidRDefault="006618E1" w:rsidP="006618E1">
      <w:pPr>
        <w:shd w:val="clear" w:color="auto" w:fill="FFFFFF"/>
        <w:ind w:left="567"/>
        <w:rPr>
          <w:sz w:val="16"/>
          <w:szCs w:val="16"/>
        </w:rPr>
      </w:pPr>
    </w:p>
    <w:p w:rsidR="006618E1" w:rsidRDefault="006618E1" w:rsidP="006618E1">
      <w:pPr>
        <w:shd w:val="clear" w:color="auto" w:fill="FFFFFF"/>
        <w:ind w:left="567"/>
        <w:rPr>
          <w:sz w:val="16"/>
          <w:szCs w:val="16"/>
        </w:rPr>
      </w:pPr>
      <w:r>
        <w:rPr>
          <w:rStyle w:val="t31"/>
          <w:sz w:val="16"/>
          <w:szCs w:val="16"/>
        </w:rPr>
        <w:t>                                     </w:t>
      </w:r>
    </w:p>
    <w:p w:rsidR="006618E1" w:rsidRDefault="006618E1" w:rsidP="006618E1">
      <w:pPr>
        <w:shd w:val="clear" w:color="auto" w:fill="FFFFFF"/>
        <w:ind w:left="567"/>
        <w:rPr>
          <w:rStyle w:val="t31"/>
          <w:sz w:val="16"/>
          <w:szCs w:val="16"/>
        </w:rPr>
      </w:pPr>
      <w:r>
        <w:rPr>
          <w:rStyle w:val="t31"/>
          <w:sz w:val="16"/>
          <w:szCs w:val="16"/>
        </w:rPr>
        <w:t xml:space="preserve">                                          </w:t>
      </w:r>
    </w:p>
    <w:p w:rsidR="006618E1" w:rsidRDefault="006618E1" w:rsidP="006618E1">
      <w:pPr>
        <w:shd w:val="clear" w:color="auto" w:fill="FFFFFF"/>
        <w:ind w:left="567"/>
        <w:rPr>
          <w:rStyle w:val="t31"/>
          <w:sz w:val="16"/>
          <w:szCs w:val="16"/>
        </w:rPr>
      </w:pPr>
    </w:p>
    <w:p w:rsidR="006618E1" w:rsidRDefault="006618E1" w:rsidP="006618E1">
      <w:pPr>
        <w:shd w:val="clear" w:color="auto" w:fill="FFFFFF"/>
        <w:ind w:left="567"/>
        <w:jc w:val="right"/>
        <w:rPr>
          <w:rStyle w:val="t31"/>
          <w:sz w:val="16"/>
          <w:szCs w:val="16"/>
        </w:rPr>
      </w:pPr>
      <w:r>
        <w:rPr>
          <w:rStyle w:val="t31"/>
          <w:sz w:val="16"/>
          <w:szCs w:val="16"/>
        </w:rPr>
        <w:t>…………………………………………</w:t>
      </w:r>
    </w:p>
    <w:p w:rsidR="006618E1" w:rsidRDefault="006618E1" w:rsidP="006618E1">
      <w:pPr>
        <w:shd w:val="clear" w:color="auto" w:fill="FFFFFF"/>
        <w:ind w:left="567"/>
        <w:jc w:val="right"/>
        <w:rPr>
          <w:sz w:val="16"/>
          <w:szCs w:val="16"/>
        </w:rPr>
      </w:pPr>
      <w:r>
        <w:rPr>
          <w:rStyle w:val="t31"/>
          <w:sz w:val="16"/>
          <w:szCs w:val="16"/>
        </w:rPr>
        <w:t>(podpis)</w:t>
      </w:r>
    </w:p>
    <w:p w:rsidR="006618E1" w:rsidRDefault="006618E1" w:rsidP="006618E1">
      <w:pPr>
        <w:shd w:val="clear" w:color="auto" w:fill="FFFFFF"/>
        <w:ind w:left="567"/>
        <w:rPr>
          <w:sz w:val="16"/>
          <w:szCs w:val="16"/>
        </w:rPr>
      </w:pPr>
    </w:p>
    <w:p w:rsidR="006618E1" w:rsidRDefault="006618E1" w:rsidP="006618E1">
      <w:pPr>
        <w:shd w:val="clear" w:color="auto" w:fill="FFFFFF"/>
        <w:ind w:left="567"/>
        <w:rPr>
          <w:sz w:val="16"/>
          <w:szCs w:val="16"/>
        </w:rPr>
      </w:pPr>
      <w:r>
        <w:rPr>
          <w:rStyle w:val="t31"/>
          <w:sz w:val="16"/>
          <w:szCs w:val="16"/>
        </w:rPr>
        <w:t>Data ...........</w:t>
      </w:r>
    </w:p>
    <w:p w:rsidR="006618E1" w:rsidRDefault="006618E1" w:rsidP="006618E1">
      <w:pPr>
        <w:shd w:val="clear" w:color="auto" w:fill="FFFFFF"/>
        <w:ind w:left="567"/>
        <w:rPr>
          <w:sz w:val="16"/>
          <w:szCs w:val="16"/>
        </w:rPr>
      </w:pPr>
    </w:p>
    <w:p w:rsidR="006618E1" w:rsidRDefault="006618E1" w:rsidP="006618E1">
      <w:pPr>
        <w:shd w:val="clear" w:color="auto" w:fill="FFFFFF"/>
        <w:ind w:left="567"/>
        <w:rPr>
          <w:sz w:val="16"/>
          <w:szCs w:val="16"/>
        </w:rPr>
      </w:pPr>
    </w:p>
    <w:p w:rsidR="006618E1" w:rsidRDefault="006618E1" w:rsidP="006618E1">
      <w:pPr>
        <w:shd w:val="clear" w:color="auto" w:fill="FFFFFF"/>
        <w:ind w:left="567"/>
        <w:rPr>
          <w:sz w:val="16"/>
          <w:szCs w:val="16"/>
        </w:rPr>
      </w:pPr>
      <w:r>
        <w:rPr>
          <w:sz w:val="16"/>
          <w:szCs w:val="16"/>
        </w:rPr>
        <w:t>________</w:t>
      </w:r>
    </w:p>
    <w:p w:rsidR="006618E1" w:rsidRPr="00710AD6" w:rsidRDefault="006618E1" w:rsidP="006618E1">
      <w:pPr>
        <w:shd w:val="clear" w:color="auto" w:fill="FFFFFF"/>
        <w:ind w:left="567"/>
        <w:rPr>
          <w:sz w:val="16"/>
          <w:szCs w:val="16"/>
        </w:rPr>
      </w:pPr>
      <w:r w:rsidRPr="00710AD6">
        <w:rPr>
          <w:sz w:val="16"/>
          <w:szCs w:val="16"/>
        </w:rPr>
        <w:t>1) Za wyrób zawierający azbest uznaje się każdy wyrób zawierający wagowo 0,1 % lub więcej azbestu.</w:t>
      </w:r>
    </w:p>
    <w:p w:rsidR="006618E1" w:rsidRPr="00710AD6" w:rsidRDefault="006618E1" w:rsidP="006618E1">
      <w:pPr>
        <w:shd w:val="clear" w:color="auto" w:fill="FFFFFF"/>
        <w:ind w:left="567"/>
        <w:rPr>
          <w:sz w:val="16"/>
          <w:szCs w:val="16"/>
        </w:rPr>
      </w:pPr>
      <w:r w:rsidRPr="00710AD6">
        <w:rPr>
          <w:sz w:val="16"/>
          <w:szCs w:val="16"/>
        </w:rPr>
        <w:t>2) Adres faktycznego miejsca występowania azbestu należy uzupełnić w następującym formacie: województwo, powiat,</w:t>
      </w:r>
    </w:p>
    <w:p w:rsidR="006618E1" w:rsidRPr="00710AD6" w:rsidRDefault="006618E1" w:rsidP="006618E1">
      <w:pPr>
        <w:shd w:val="clear" w:color="auto" w:fill="FFFFFF"/>
        <w:ind w:left="567"/>
        <w:rPr>
          <w:sz w:val="16"/>
          <w:szCs w:val="16"/>
        </w:rPr>
      </w:pPr>
      <w:r w:rsidRPr="00710AD6">
        <w:rPr>
          <w:sz w:val="16"/>
          <w:szCs w:val="16"/>
        </w:rPr>
        <w:t>gmina, miejscowość, ulica, numer nieruchomości.</w:t>
      </w:r>
    </w:p>
    <w:p w:rsidR="006618E1" w:rsidRPr="00710AD6" w:rsidRDefault="006618E1" w:rsidP="006618E1">
      <w:pPr>
        <w:shd w:val="clear" w:color="auto" w:fill="FFFFFF"/>
        <w:ind w:left="567"/>
        <w:rPr>
          <w:sz w:val="16"/>
          <w:szCs w:val="16"/>
        </w:rPr>
      </w:pPr>
      <w:r w:rsidRPr="00710AD6">
        <w:rPr>
          <w:sz w:val="16"/>
          <w:szCs w:val="16"/>
        </w:rPr>
        <w:t>3) Należy podać rodzaj zabudowy: budynek mieszkalny, budynek gospodarczy, budynek przemysłowy, budynek mieszkalno-</w:t>
      </w:r>
    </w:p>
    <w:p w:rsidR="006618E1" w:rsidRPr="00710AD6" w:rsidRDefault="006618E1" w:rsidP="006618E1">
      <w:pPr>
        <w:shd w:val="clear" w:color="auto" w:fill="FFFFFF"/>
        <w:ind w:left="567"/>
        <w:rPr>
          <w:sz w:val="16"/>
          <w:szCs w:val="16"/>
        </w:rPr>
      </w:pPr>
      <w:r w:rsidRPr="00710AD6">
        <w:rPr>
          <w:sz w:val="16"/>
          <w:szCs w:val="16"/>
        </w:rPr>
        <w:t>-gospodarczy, inny.</w:t>
      </w:r>
    </w:p>
    <w:p w:rsidR="006618E1" w:rsidRPr="00710AD6" w:rsidRDefault="006618E1" w:rsidP="006618E1">
      <w:pPr>
        <w:shd w:val="clear" w:color="auto" w:fill="FFFFFF"/>
        <w:ind w:left="567"/>
        <w:rPr>
          <w:sz w:val="16"/>
          <w:szCs w:val="16"/>
        </w:rPr>
      </w:pPr>
      <w:r w:rsidRPr="00710AD6">
        <w:rPr>
          <w:sz w:val="16"/>
          <w:szCs w:val="16"/>
        </w:rPr>
        <w:t>4) Należy podać numer działki ewidencyjnej i numer obrębu ewidencyjnego faktycznego miejsca występowania azbestu.</w:t>
      </w:r>
    </w:p>
    <w:p w:rsidR="006618E1" w:rsidRPr="00710AD6" w:rsidRDefault="006618E1" w:rsidP="006618E1">
      <w:pPr>
        <w:shd w:val="clear" w:color="auto" w:fill="FFFFFF"/>
        <w:ind w:left="567"/>
        <w:rPr>
          <w:sz w:val="16"/>
          <w:szCs w:val="16"/>
        </w:rPr>
      </w:pPr>
      <w:r w:rsidRPr="00710AD6">
        <w:rPr>
          <w:sz w:val="16"/>
          <w:szCs w:val="16"/>
        </w:rPr>
        <w:t>5) Przy określaniu rodzaju wyrobu zawierającego azbest należy stosować następującą klasyfikację:</w:t>
      </w:r>
    </w:p>
    <w:p w:rsidR="006618E1" w:rsidRPr="00710AD6" w:rsidRDefault="006618E1" w:rsidP="006618E1">
      <w:pPr>
        <w:shd w:val="clear" w:color="auto" w:fill="FFFFFF"/>
        <w:ind w:left="567"/>
        <w:rPr>
          <w:sz w:val="16"/>
          <w:szCs w:val="16"/>
        </w:rPr>
      </w:pPr>
      <w:r w:rsidRPr="00710AD6">
        <w:rPr>
          <w:sz w:val="16"/>
          <w:szCs w:val="16"/>
        </w:rPr>
        <w:t>— płyty azbestowo-cementowe płaskie stosowane w budownictwie,</w:t>
      </w:r>
    </w:p>
    <w:p w:rsidR="006618E1" w:rsidRPr="00710AD6" w:rsidRDefault="006618E1" w:rsidP="006618E1">
      <w:pPr>
        <w:shd w:val="clear" w:color="auto" w:fill="FFFFFF"/>
        <w:ind w:left="567"/>
        <w:rPr>
          <w:sz w:val="16"/>
          <w:szCs w:val="16"/>
        </w:rPr>
      </w:pPr>
      <w:r w:rsidRPr="00710AD6">
        <w:rPr>
          <w:sz w:val="16"/>
          <w:szCs w:val="16"/>
        </w:rPr>
        <w:t>— płyty faliste azbestowo-cementowe stosowane w budownictwie,</w:t>
      </w:r>
    </w:p>
    <w:p w:rsidR="006618E1" w:rsidRPr="00710AD6" w:rsidRDefault="006618E1" w:rsidP="006618E1">
      <w:pPr>
        <w:shd w:val="clear" w:color="auto" w:fill="FFFFFF"/>
        <w:ind w:left="567"/>
        <w:rPr>
          <w:sz w:val="16"/>
          <w:szCs w:val="16"/>
        </w:rPr>
      </w:pPr>
      <w:r w:rsidRPr="00710AD6">
        <w:rPr>
          <w:sz w:val="16"/>
          <w:szCs w:val="16"/>
        </w:rPr>
        <w:t>— rury i złącza azbestowo-cementowe,</w:t>
      </w:r>
    </w:p>
    <w:p w:rsidR="006618E1" w:rsidRPr="00710AD6" w:rsidRDefault="006618E1" w:rsidP="006618E1">
      <w:pPr>
        <w:shd w:val="clear" w:color="auto" w:fill="FFFFFF"/>
        <w:ind w:left="567"/>
        <w:rPr>
          <w:sz w:val="16"/>
          <w:szCs w:val="16"/>
        </w:rPr>
      </w:pPr>
      <w:r w:rsidRPr="00710AD6">
        <w:rPr>
          <w:sz w:val="16"/>
          <w:szCs w:val="16"/>
        </w:rPr>
        <w:t>— rury i złącza azbestowo-cementowe pozostawione w ziemi,</w:t>
      </w:r>
    </w:p>
    <w:p w:rsidR="006618E1" w:rsidRPr="00710AD6" w:rsidRDefault="006618E1" w:rsidP="006618E1">
      <w:pPr>
        <w:shd w:val="clear" w:color="auto" w:fill="FFFFFF"/>
        <w:ind w:left="567"/>
        <w:rPr>
          <w:sz w:val="16"/>
          <w:szCs w:val="16"/>
        </w:rPr>
      </w:pPr>
      <w:r w:rsidRPr="00710AD6">
        <w:rPr>
          <w:sz w:val="16"/>
          <w:szCs w:val="16"/>
        </w:rPr>
        <w:t>— izolacje natryskowe środkami zawierającymi w swoim składzie azbest,</w:t>
      </w:r>
    </w:p>
    <w:p w:rsidR="006618E1" w:rsidRPr="00710AD6" w:rsidRDefault="006618E1" w:rsidP="006618E1">
      <w:pPr>
        <w:shd w:val="clear" w:color="auto" w:fill="FFFFFF"/>
        <w:ind w:left="567"/>
        <w:rPr>
          <w:sz w:val="16"/>
          <w:szCs w:val="16"/>
        </w:rPr>
      </w:pPr>
      <w:r w:rsidRPr="00710AD6">
        <w:rPr>
          <w:sz w:val="16"/>
          <w:szCs w:val="16"/>
        </w:rPr>
        <w:t>— wyroby cierne azbestowo-kauczukowe,</w:t>
      </w:r>
    </w:p>
    <w:p w:rsidR="006618E1" w:rsidRPr="00710AD6" w:rsidRDefault="006618E1" w:rsidP="006618E1">
      <w:pPr>
        <w:shd w:val="clear" w:color="auto" w:fill="FFFFFF"/>
        <w:ind w:left="567"/>
        <w:rPr>
          <w:sz w:val="16"/>
          <w:szCs w:val="16"/>
        </w:rPr>
      </w:pPr>
      <w:r w:rsidRPr="00710AD6">
        <w:rPr>
          <w:sz w:val="16"/>
          <w:szCs w:val="16"/>
        </w:rPr>
        <w:t>— przędza specjalna, w tym włókna azbestowe obrobione,</w:t>
      </w:r>
    </w:p>
    <w:p w:rsidR="006618E1" w:rsidRPr="00710AD6" w:rsidRDefault="006618E1" w:rsidP="006618E1">
      <w:pPr>
        <w:shd w:val="clear" w:color="auto" w:fill="FFFFFF"/>
        <w:ind w:left="567"/>
        <w:rPr>
          <w:sz w:val="16"/>
          <w:szCs w:val="16"/>
        </w:rPr>
      </w:pPr>
      <w:r w:rsidRPr="00710AD6">
        <w:rPr>
          <w:sz w:val="16"/>
          <w:szCs w:val="16"/>
        </w:rPr>
        <w:t>— szczeliwa azbestowe,</w:t>
      </w:r>
    </w:p>
    <w:p w:rsidR="006618E1" w:rsidRPr="00710AD6" w:rsidRDefault="006618E1" w:rsidP="006618E1">
      <w:pPr>
        <w:shd w:val="clear" w:color="auto" w:fill="FFFFFF"/>
        <w:ind w:left="567"/>
        <w:rPr>
          <w:sz w:val="16"/>
          <w:szCs w:val="16"/>
        </w:rPr>
      </w:pPr>
      <w:r w:rsidRPr="00710AD6">
        <w:rPr>
          <w:sz w:val="16"/>
          <w:szCs w:val="16"/>
        </w:rPr>
        <w:t>— taśmy tkane i plecione, sznury i sznurki,</w:t>
      </w:r>
    </w:p>
    <w:p w:rsidR="006618E1" w:rsidRPr="00710AD6" w:rsidRDefault="006618E1" w:rsidP="006618E1">
      <w:pPr>
        <w:shd w:val="clear" w:color="auto" w:fill="FFFFFF"/>
        <w:ind w:left="567"/>
        <w:rPr>
          <w:sz w:val="16"/>
          <w:szCs w:val="16"/>
        </w:rPr>
      </w:pPr>
      <w:r w:rsidRPr="00710AD6">
        <w:rPr>
          <w:sz w:val="16"/>
          <w:szCs w:val="16"/>
        </w:rPr>
        <w:t>— wyroby azbestowo-kauczukowe, z wyjątkiem wyrobów ciernych,</w:t>
      </w:r>
    </w:p>
    <w:p w:rsidR="006618E1" w:rsidRPr="00710AD6" w:rsidRDefault="006618E1" w:rsidP="006618E1">
      <w:pPr>
        <w:shd w:val="clear" w:color="auto" w:fill="FFFFFF"/>
        <w:ind w:left="567"/>
        <w:rPr>
          <w:sz w:val="16"/>
          <w:szCs w:val="16"/>
        </w:rPr>
      </w:pPr>
      <w:r w:rsidRPr="00710AD6">
        <w:rPr>
          <w:sz w:val="16"/>
          <w:szCs w:val="16"/>
        </w:rPr>
        <w:t>— papier, tektura,</w:t>
      </w:r>
    </w:p>
    <w:p w:rsidR="006618E1" w:rsidRPr="00710AD6" w:rsidRDefault="006618E1" w:rsidP="006618E1">
      <w:pPr>
        <w:shd w:val="clear" w:color="auto" w:fill="FFFFFF"/>
        <w:ind w:left="567"/>
        <w:rPr>
          <w:sz w:val="16"/>
          <w:szCs w:val="16"/>
        </w:rPr>
      </w:pPr>
      <w:r w:rsidRPr="00710AD6">
        <w:rPr>
          <w:sz w:val="16"/>
          <w:szCs w:val="16"/>
        </w:rPr>
        <w:t>— drogi zabezpieczone (drogi utwardzone odpadami zawierającymi azbest przed wejściem w życie ustawy z dnia</w:t>
      </w:r>
    </w:p>
    <w:p w:rsidR="006618E1" w:rsidRDefault="006618E1" w:rsidP="006618E1">
      <w:pPr>
        <w:shd w:val="clear" w:color="auto" w:fill="FFFFFF"/>
        <w:ind w:left="567"/>
        <w:rPr>
          <w:sz w:val="16"/>
          <w:szCs w:val="16"/>
        </w:rPr>
      </w:pPr>
      <w:r w:rsidRPr="00710AD6">
        <w:rPr>
          <w:sz w:val="16"/>
          <w:szCs w:val="16"/>
        </w:rPr>
        <w:t>19 czerwca 1997 r. o zakazie stosowania wyrobów zawierających azbest, po trwałym zabezpieczeniu przed emisją włókien</w:t>
      </w:r>
    </w:p>
    <w:p w:rsidR="006618E1" w:rsidRPr="00710AD6" w:rsidRDefault="006618E1" w:rsidP="006618E1">
      <w:pPr>
        <w:shd w:val="clear" w:color="auto" w:fill="FFFFFF"/>
        <w:ind w:left="567"/>
        <w:rPr>
          <w:sz w:val="16"/>
          <w:szCs w:val="16"/>
        </w:rPr>
      </w:pPr>
      <w:r w:rsidRPr="00710AD6">
        <w:rPr>
          <w:sz w:val="16"/>
          <w:szCs w:val="16"/>
        </w:rPr>
        <w:t xml:space="preserve"> azbestu),</w:t>
      </w:r>
    </w:p>
    <w:p w:rsidR="006618E1" w:rsidRPr="00710AD6" w:rsidRDefault="006618E1" w:rsidP="006618E1">
      <w:pPr>
        <w:shd w:val="clear" w:color="auto" w:fill="FFFFFF"/>
        <w:ind w:left="567"/>
        <w:rPr>
          <w:sz w:val="16"/>
          <w:szCs w:val="16"/>
        </w:rPr>
      </w:pPr>
      <w:r w:rsidRPr="00710AD6">
        <w:rPr>
          <w:sz w:val="16"/>
          <w:szCs w:val="16"/>
        </w:rPr>
        <w:t>— drogi utwardzone odpadami zawierającymi azbest przed wejściem w życie ustawy z dnia 19 czerwca 1997 r. o zakazie</w:t>
      </w:r>
    </w:p>
    <w:p w:rsidR="006618E1" w:rsidRPr="00710AD6" w:rsidRDefault="006618E1" w:rsidP="006618E1">
      <w:pPr>
        <w:shd w:val="clear" w:color="auto" w:fill="FFFFFF"/>
        <w:ind w:left="567"/>
        <w:rPr>
          <w:sz w:val="16"/>
          <w:szCs w:val="16"/>
        </w:rPr>
      </w:pPr>
      <w:r w:rsidRPr="00710AD6">
        <w:rPr>
          <w:sz w:val="16"/>
          <w:szCs w:val="16"/>
        </w:rPr>
        <w:t>stosowania wyrobów zawierających azbest, ale niezabezpieczone trwale przed emisją włókien azbestu,</w:t>
      </w:r>
    </w:p>
    <w:p w:rsidR="006618E1" w:rsidRPr="00710AD6" w:rsidRDefault="006618E1" w:rsidP="006618E1">
      <w:pPr>
        <w:shd w:val="clear" w:color="auto" w:fill="FFFFFF"/>
        <w:ind w:left="567"/>
        <w:rPr>
          <w:sz w:val="16"/>
          <w:szCs w:val="16"/>
        </w:rPr>
      </w:pPr>
      <w:r w:rsidRPr="00710AD6">
        <w:rPr>
          <w:sz w:val="16"/>
          <w:szCs w:val="16"/>
        </w:rPr>
        <w:t>— inne wyroby zawierające azbest, oddzielnie niewymienione, w tym papier i tektura; podać jakie.</w:t>
      </w:r>
    </w:p>
    <w:p w:rsidR="006618E1" w:rsidRPr="00710AD6" w:rsidRDefault="006618E1" w:rsidP="006618E1">
      <w:pPr>
        <w:shd w:val="clear" w:color="auto" w:fill="FFFFFF"/>
        <w:ind w:left="567"/>
        <w:rPr>
          <w:sz w:val="16"/>
          <w:szCs w:val="16"/>
        </w:rPr>
      </w:pPr>
      <w:r w:rsidRPr="00710AD6">
        <w:rPr>
          <w:sz w:val="16"/>
          <w:szCs w:val="16"/>
        </w:rPr>
        <w:t>6) Ilość wyrobów zawierających azbest należy podać w jednostkach właściwych dla danego wyrobu (kg, m2, m3, m.b., km).</w:t>
      </w:r>
    </w:p>
    <w:p w:rsidR="006618E1" w:rsidRPr="00710AD6" w:rsidRDefault="006618E1" w:rsidP="006618E1">
      <w:pPr>
        <w:shd w:val="clear" w:color="auto" w:fill="FFFFFF"/>
        <w:ind w:left="567"/>
        <w:rPr>
          <w:sz w:val="16"/>
          <w:szCs w:val="16"/>
        </w:rPr>
      </w:pPr>
      <w:r w:rsidRPr="00710AD6">
        <w:rPr>
          <w:sz w:val="16"/>
          <w:szCs w:val="16"/>
        </w:rPr>
        <w:t>7) Według „Oceny stanu i możliwości bezpiecznego użytkowania wyrobów zawierających azbest” określonej w załączniku</w:t>
      </w:r>
    </w:p>
    <w:p w:rsidR="006618E1" w:rsidRPr="00710AD6" w:rsidRDefault="006618E1" w:rsidP="006618E1">
      <w:pPr>
        <w:shd w:val="clear" w:color="auto" w:fill="FFFFFF"/>
        <w:ind w:left="567"/>
        <w:rPr>
          <w:sz w:val="16"/>
          <w:szCs w:val="16"/>
        </w:rPr>
      </w:pPr>
      <w:r w:rsidRPr="00710AD6">
        <w:rPr>
          <w:sz w:val="16"/>
          <w:szCs w:val="16"/>
        </w:rPr>
        <w:t>nr 1 do rozporządzenia Ministra Gospodarki, Pracy i Polityki Społecznej z dnia 2 kwietnia 2004 r. w sprawie sposobów</w:t>
      </w:r>
    </w:p>
    <w:p w:rsidR="006618E1" w:rsidRPr="00710AD6" w:rsidRDefault="006618E1" w:rsidP="006618E1">
      <w:pPr>
        <w:shd w:val="clear" w:color="auto" w:fill="FFFFFF"/>
        <w:ind w:left="567"/>
        <w:rPr>
          <w:sz w:val="16"/>
          <w:szCs w:val="16"/>
        </w:rPr>
      </w:pPr>
      <w:r w:rsidRPr="00710AD6">
        <w:rPr>
          <w:sz w:val="16"/>
          <w:szCs w:val="16"/>
        </w:rPr>
        <w:t>i warunków bezpiecznego użytkowania i usuwania wyrobów zawierających azbest (Dz. U. Nr 71, poz. 649 oraz z 2010 r.</w:t>
      </w:r>
    </w:p>
    <w:p w:rsidR="006618E1" w:rsidRPr="00710AD6" w:rsidRDefault="006618E1" w:rsidP="006618E1">
      <w:pPr>
        <w:shd w:val="clear" w:color="auto" w:fill="FFFFFF"/>
        <w:ind w:left="567"/>
        <w:rPr>
          <w:sz w:val="16"/>
          <w:szCs w:val="16"/>
        </w:rPr>
      </w:pPr>
      <w:r w:rsidRPr="00710AD6">
        <w:rPr>
          <w:sz w:val="16"/>
          <w:szCs w:val="16"/>
        </w:rPr>
        <w:t>Nr 162, poz. 1089).</w:t>
      </w:r>
    </w:p>
    <w:p w:rsidR="006618E1" w:rsidRDefault="006618E1" w:rsidP="006618E1">
      <w:pPr>
        <w:shd w:val="clear" w:color="auto" w:fill="FFFFFF"/>
        <w:ind w:left="567"/>
        <w:rPr>
          <w:sz w:val="16"/>
          <w:szCs w:val="16"/>
        </w:rPr>
      </w:pPr>
      <w:r w:rsidRPr="00710AD6">
        <w:rPr>
          <w:sz w:val="16"/>
          <w:szCs w:val="16"/>
        </w:rPr>
        <w:t>8) Nie dotyczy osób fizycznych niebędących przedsiębiorcami. Należy podać nazwę i numer dokumentu oraz datę jego ostatniej</w:t>
      </w:r>
    </w:p>
    <w:p w:rsidR="006618E1" w:rsidRDefault="006618E1" w:rsidP="006618E1">
      <w:pPr>
        <w:shd w:val="clear" w:color="auto" w:fill="FFFFFF"/>
        <w:ind w:left="567"/>
        <w:rPr>
          <w:sz w:val="16"/>
          <w:szCs w:val="16"/>
        </w:rPr>
      </w:pPr>
      <w:r w:rsidRPr="00710AD6">
        <w:rPr>
          <w:sz w:val="16"/>
          <w:szCs w:val="16"/>
        </w:rPr>
        <w:t xml:space="preserve"> aktualizacji, w którym zostały oznaczone miejsca występowania wyrobów zawierając</w:t>
      </w:r>
      <w:r>
        <w:rPr>
          <w:sz w:val="16"/>
          <w:szCs w:val="16"/>
        </w:rPr>
        <w:t>ych azbest, w szczególności pla</w:t>
      </w:r>
      <w:r w:rsidRPr="00710AD6">
        <w:rPr>
          <w:sz w:val="16"/>
          <w:szCs w:val="16"/>
        </w:rPr>
        <w:t>nu</w:t>
      </w:r>
    </w:p>
    <w:p w:rsidR="006618E1" w:rsidRDefault="006618E1" w:rsidP="006618E1">
      <w:pPr>
        <w:shd w:val="clear" w:color="auto" w:fill="FFFFFF"/>
        <w:ind w:left="567"/>
        <w:rPr>
          <w:sz w:val="16"/>
          <w:szCs w:val="16"/>
        </w:rPr>
      </w:pPr>
      <w:r w:rsidRPr="00710AD6">
        <w:rPr>
          <w:sz w:val="16"/>
          <w:szCs w:val="16"/>
        </w:rPr>
        <w:t xml:space="preserve"> sytuacyjnego terenu instalacji lub urządzenia zawierającego azbest, dokumentacji technicznej.</w:t>
      </w:r>
    </w:p>
    <w:p w:rsidR="006618E1" w:rsidRDefault="006618E1" w:rsidP="006618E1">
      <w:pPr>
        <w:rPr>
          <w:b/>
          <w:bCs/>
        </w:rPr>
      </w:pPr>
    </w:p>
    <w:p w:rsidR="006618E1" w:rsidRDefault="006618E1" w:rsidP="006618E1">
      <w:pPr>
        <w:shd w:val="clear" w:color="auto" w:fill="FFFFFF"/>
        <w:rPr>
          <w:b/>
          <w:bCs/>
        </w:rPr>
      </w:pPr>
    </w:p>
    <w:p w:rsidR="006618E1" w:rsidRPr="009E41E7" w:rsidRDefault="006618E1" w:rsidP="006618E1">
      <w:pPr>
        <w:shd w:val="clear" w:color="auto" w:fill="FFFFFF"/>
        <w:rPr>
          <w:b/>
          <w:bCs/>
          <w:sz w:val="28"/>
          <w:szCs w:val="28"/>
        </w:rPr>
      </w:pPr>
      <w:r>
        <w:rPr>
          <w:b/>
          <w:bCs/>
          <w:sz w:val="28"/>
          <w:szCs w:val="28"/>
        </w:rPr>
        <w:t>ZAŁĄCZNIK 2</w:t>
      </w:r>
    </w:p>
    <w:p w:rsidR="006618E1" w:rsidRPr="009E41E7" w:rsidRDefault="006618E1" w:rsidP="009E41E7">
      <w:pPr>
        <w:shd w:val="clear" w:color="auto" w:fill="FFFFFF"/>
        <w:tabs>
          <w:tab w:val="left" w:pos="264"/>
        </w:tabs>
        <w:spacing w:line="413" w:lineRule="exact"/>
        <w:ind w:left="5"/>
        <w:jc w:val="center"/>
        <w:rPr>
          <w:rFonts w:eastAsia="Times New Roman"/>
          <w:bCs/>
          <w:spacing w:val="7"/>
          <w:sz w:val="32"/>
          <w:szCs w:val="32"/>
          <w:lang w:eastAsia="ar-SA"/>
        </w:rPr>
      </w:pPr>
      <w:r w:rsidRPr="00C47EF3">
        <w:rPr>
          <w:rFonts w:eastAsia="Times New Roman"/>
          <w:bCs/>
          <w:spacing w:val="7"/>
          <w:sz w:val="32"/>
          <w:szCs w:val="32"/>
          <w:lang w:eastAsia="ar-SA"/>
        </w:rPr>
        <w:t>Wykaz podstawowych aktów prawnych dot. azbestu obowiązujących w Polsce</w:t>
      </w:r>
      <w:r>
        <w:rPr>
          <w:rFonts w:eastAsia="Times New Roman"/>
          <w:b/>
          <w:bCs/>
          <w:spacing w:val="7"/>
          <w:lang w:eastAsia="ar-SA"/>
        </w:rPr>
        <w:t xml:space="preserve">                                </w:t>
      </w:r>
    </w:p>
    <w:p w:rsidR="006618E1" w:rsidRDefault="006618E1" w:rsidP="006618E1">
      <w:pPr>
        <w:shd w:val="clear" w:color="auto" w:fill="FFFFFF"/>
        <w:tabs>
          <w:tab w:val="left" w:pos="264"/>
        </w:tabs>
        <w:spacing w:line="413" w:lineRule="exact"/>
        <w:ind w:left="5"/>
        <w:rPr>
          <w:rFonts w:eastAsia="Times New Roman"/>
          <w:b/>
          <w:bCs/>
          <w:color w:val="434343"/>
          <w:u w:val="single"/>
          <w:lang w:eastAsia="ar-SA"/>
        </w:rPr>
      </w:pPr>
      <w:r>
        <w:rPr>
          <w:rFonts w:eastAsia="Times New Roman"/>
          <w:b/>
          <w:bCs/>
          <w:color w:val="434343"/>
          <w:spacing w:val="7"/>
          <w:sz w:val="28"/>
          <w:szCs w:val="28"/>
          <w:u w:val="single"/>
          <w:lang w:eastAsia="ar-SA"/>
        </w:rPr>
        <w:t>I. Ustawy:</w:t>
      </w:r>
      <w:r>
        <w:rPr>
          <w:rFonts w:eastAsia="Times New Roman"/>
          <w:b/>
          <w:bCs/>
          <w:color w:val="434343"/>
          <w:u w:val="single"/>
          <w:lang w:eastAsia="ar-SA"/>
        </w:rPr>
        <w:t xml:space="preserve"> </w:t>
      </w:r>
    </w:p>
    <w:p w:rsidR="006618E1" w:rsidRPr="000D72F8" w:rsidRDefault="005C4057" w:rsidP="006618E1">
      <w:pPr>
        <w:shd w:val="clear" w:color="auto" w:fill="FFFFFF"/>
        <w:tabs>
          <w:tab w:val="left" w:pos="264"/>
        </w:tabs>
        <w:spacing w:before="14" w:line="413" w:lineRule="exact"/>
        <w:ind w:left="5"/>
        <w:jc w:val="both"/>
        <w:rPr>
          <w:rFonts w:asciiTheme="minorHAnsi" w:eastAsia="Times New Roman" w:hAnsiTheme="minorHAnsi"/>
          <w:spacing w:val="2"/>
          <w:sz w:val="24"/>
          <w:szCs w:val="24"/>
          <w:lang w:eastAsia="ar-SA"/>
        </w:rPr>
      </w:pPr>
      <w:r>
        <w:rPr>
          <w:rFonts w:asciiTheme="minorHAnsi" w:eastAsia="Times New Roman" w:hAnsiTheme="minorHAnsi"/>
          <w:b/>
          <w:bCs/>
          <w:spacing w:val="2"/>
          <w:sz w:val="24"/>
          <w:szCs w:val="24"/>
          <w:lang w:eastAsia="ar-SA"/>
        </w:rPr>
        <w:t>1. Ustawa z dnia 1</w:t>
      </w:r>
      <w:r w:rsidR="006618E1" w:rsidRPr="000D72F8">
        <w:rPr>
          <w:rFonts w:asciiTheme="minorHAnsi" w:eastAsia="Times New Roman" w:hAnsiTheme="minorHAnsi"/>
          <w:b/>
          <w:bCs/>
          <w:spacing w:val="2"/>
          <w:sz w:val="24"/>
          <w:szCs w:val="24"/>
          <w:lang w:eastAsia="ar-SA"/>
        </w:rPr>
        <w:t xml:space="preserve"> </w:t>
      </w:r>
      <w:r>
        <w:rPr>
          <w:rFonts w:asciiTheme="minorHAnsi" w:eastAsia="Times New Roman" w:hAnsiTheme="minorHAnsi"/>
          <w:b/>
          <w:bCs/>
          <w:spacing w:val="2"/>
          <w:sz w:val="24"/>
          <w:szCs w:val="24"/>
          <w:lang w:eastAsia="ar-SA"/>
        </w:rPr>
        <w:t>lipca1994</w:t>
      </w:r>
      <w:r w:rsidR="006618E1" w:rsidRPr="000D72F8">
        <w:rPr>
          <w:rFonts w:asciiTheme="minorHAnsi" w:eastAsia="Times New Roman" w:hAnsiTheme="minorHAnsi"/>
          <w:b/>
          <w:bCs/>
          <w:spacing w:val="2"/>
          <w:sz w:val="24"/>
          <w:szCs w:val="24"/>
          <w:lang w:eastAsia="ar-SA"/>
        </w:rPr>
        <w:t xml:space="preserve">r. Prawo budowlane </w:t>
      </w:r>
      <w:r>
        <w:rPr>
          <w:rFonts w:asciiTheme="minorHAnsi" w:eastAsia="Times New Roman" w:hAnsiTheme="minorHAnsi"/>
          <w:spacing w:val="2"/>
          <w:sz w:val="24"/>
          <w:szCs w:val="24"/>
          <w:lang w:eastAsia="ar-SA"/>
        </w:rPr>
        <w:t>(tj. Dz. U. z  2013r., poz.</w:t>
      </w:r>
      <w:r w:rsidR="00494BAE">
        <w:rPr>
          <w:rFonts w:asciiTheme="minorHAnsi" w:eastAsia="Times New Roman" w:hAnsiTheme="minorHAnsi"/>
          <w:spacing w:val="2"/>
          <w:sz w:val="24"/>
          <w:szCs w:val="24"/>
          <w:lang w:eastAsia="ar-SA"/>
        </w:rPr>
        <w:t xml:space="preserve"> 1409 </w:t>
      </w:r>
      <w:r w:rsidR="006618E1" w:rsidRPr="000D72F8">
        <w:rPr>
          <w:rFonts w:asciiTheme="minorHAnsi" w:eastAsia="Times New Roman" w:hAnsiTheme="minorHAnsi"/>
          <w:spacing w:val="2"/>
          <w:sz w:val="24"/>
          <w:szCs w:val="24"/>
          <w:lang w:eastAsia="ar-SA"/>
        </w:rPr>
        <w:t xml:space="preserve">z późniejszymi zmianami). </w:t>
      </w:r>
    </w:p>
    <w:p w:rsidR="006618E1" w:rsidRPr="000D72F8" w:rsidRDefault="006618E1" w:rsidP="006618E1">
      <w:pPr>
        <w:shd w:val="clear" w:color="auto" w:fill="FFFFFF"/>
        <w:tabs>
          <w:tab w:val="left" w:pos="264"/>
        </w:tabs>
        <w:spacing w:before="14" w:line="413" w:lineRule="exact"/>
        <w:ind w:left="5"/>
        <w:jc w:val="both"/>
        <w:rPr>
          <w:rFonts w:asciiTheme="minorHAnsi" w:eastAsia="Times New Roman" w:hAnsiTheme="minorHAnsi"/>
          <w:spacing w:val="1"/>
          <w:sz w:val="24"/>
          <w:szCs w:val="24"/>
          <w:lang w:eastAsia="ar-SA"/>
        </w:rPr>
      </w:pPr>
      <w:r w:rsidRPr="000D72F8">
        <w:rPr>
          <w:rFonts w:asciiTheme="minorHAnsi" w:eastAsia="Times New Roman" w:hAnsiTheme="minorHAnsi"/>
          <w:spacing w:val="2"/>
          <w:sz w:val="24"/>
          <w:szCs w:val="24"/>
          <w:lang w:eastAsia="ar-SA"/>
        </w:rPr>
        <w:t xml:space="preserve">Zgodnie z art. 30 ust. 7 w/w ustawy w  przypadku występowania azbestu właściwy organ może nałożyć, w drodze </w:t>
      </w:r>
      <w:r w:rsidRPr="000D72F8">
        <w:rPr>
          <w:rFonts w:asciiTheme="minorHAnsi" w:eastAsia="Times New Roman" w:hAnsiTheme="minorHAnsi"/>
          <w:spacing w:val="6"/>
          <w:sz w:val="24"/>
          <w:szCs w:val="24"/>
          <w:lang w:eastAsia="ar-SA"/>
        </w:rPr>
        <w:t xml:space="preserve">decyzji, obowiązek uzyskania pozwolenia na wykonanie określonego obiektu lub robót budowlanych objętych obowiązkiem zgłoszenia, o którym mowa w ust. 1 w/w artykułu, </w:t>
      </w:r>
      <w:r w:rsidRPr="000D72F8">
        <w:rPr>
          <w:rFonts w:asciiTheme="minorHAnsi" w:eastAsia="Times New Roman" w:hAnsiTheme="minorHAnsi"/>
          <w:spacing w:val="2"/>
          <w:sz w:val="24"/>
          <w:szCs w:val="24"/>
          <w:lang w:eastAsia="ar-SA"/>
        </w:rPr>
        <w:t xml:space="preserve">jeśli ich realizacja m.in. może spowodować zagrożenie bezpieczeństwa ludzi, pogorszenie </w:t>
      </w:r>
      <w:r w:rsidRPr="000D72F8">
        <w:rPr>
          <w:rFonts w:asciiTheme="minorHAnsi" w:eastAsia="Times New Roman" w:hAnsiTheme="minorHAnsi"/>
          <w:spacing w:val="1"/>
          <w:sz w:val="24"/>
          <w:szCs w:val="24"/>
          <w:lang w:eastAsia="ar-SA"/>
        </w:rPr>
        <w:t>stanu środowiska bądź pogorszenie warunków zdrowotno-sanitarnych.</w:t>
      </w:r>
    </w:p>
    <w:p w:rsidR="006618E1" w:rsidRPr="000D72F8" w:rsidRDefault="006618E1" w:rsidP="006618E1">
      <w:pPr>
        <w:shd w:val="clear" w:color="auto" w:fill="FFFFFF"/>
        <w:tabs>
          <w:tab w:val="left" w:pos="264"/>
        </w:tabs>
        <w:spacing w:before="139" w:line="408" w:lineRule="exact"/>
        <w:ind w:left="5"/>
        <w:jc w:val="both"/>
        <w:rPr>
          <w:rFonts w:asciiTheme="minorHAnsi" w:eastAsia="Times New Roman" w:hAnsiTheme="minorHAnsi"/>
          <w:spacing w:val="4"/>
          <w:sz w:val="24"/>
          <w:szCs w:val="24"/>
          <w:lang w:eastAsia="ar-SA"/>
        </w:rPr>
      </w:pPr>
      <w:r w:rsidRPr="000D72F8">
        <w:rPr>
          <w:rFonts w:asciiTheme="minorHAnsi" w:eastAsia="Times New Roman" w:hAnsiTheme="minorHAnsi"/>
          <w:b/>
          <w:bCs/>
          <w:spacing w:val="10"/>
          <w:sz w:val="24"/>
          <w:szCs w:val="24"/>
          <w:lang w:eastAsia="ar-SA"/>
        </w:rPr>
        <w:t xml:space="preserve">2.Ustawa z dnia 19 czerwca 1997r. o zakazie stosowania wyrobów zawierających </w:t>
      </w:r>
      <w:r w:rsidRPr="000D72F8">
        <w:rPr>
          <w:rFonts w:asciiTheme="minorHAnsi" w:eastAsia="Times New Roman" w:hAnsiTheme="minorHAnsi"/>
          <w:b/>
          <w:bCs/>
          <w:spacing w:val="3"/>
          <w:sz w:val="24"/>
          <w:szCs w:val="24"/>
          <w:lang w:eastAsia="ar-SA"/>
        </w:rPr>
        <w:t xml:space="preserve">azbest </w:t>
      </w:r>
      <w:r w:rsidRPr="000D72F8">
        <w:rPr>
          <w:rFonts w:asciiTheme="minorHAnsi" w:eastAsia="Times New Roman" w:hAnsiTheme="minorHAnsi"/>
          <w:spacing w:val="3"/>
          <w:sz w:val="24"/>
          <w:szCs w:val="24"/>
          <w:lang w:eastAsia="ar-SA"/>
        </w:rPr>
        <w:t>(</w:t>
      </w:r>
      <w:proofErr w:type="spellStart"/>
      <w:r w:rsidR="00010BD0">
        <w:rPr>
          <w:rFonts w:asciiTheme="minorHAnsi" w:hAnsiTheme="minorHAnsi" w:cs="Arial"/>
          <w:sz w:val="24"/>
          <w:szCs w:val="24"/>
        </w:rPr>
        <w:t>t.j</w:t>
      </w:r>
      <w:proofErr w:type="spellEnd"/>
      <w:r w:rsidR="00010BD0">
        <w:rPr>
          <w:rFonts w:asciiTheme="minorHAnsi" w:hAnsiTheme="minorHAnsi" w:cs="Arial"/>
          <w:sz w:val="24"/>
          <w:szCs w:val="24"/>
        </w:rPr>
        <w:t>. Dz. U. z 2004</w:t>
      </w:r>
      <w:r>
        <w:rPr>
          <w:rFonts w:asciiTheme="minorHAnsi" w:hAnsiTheme="minorHAnsi" w:cs="Arial"/>
          <w:sz w:val="24"/>
          <w:szCs w:val="24"/>
        </w:rPr>
        <w:t>r.</w:t>
      </w:r>
      <w:r w:rsidRPr="000D72F8">
        <w:rPr>
          <w:rFonts w:asciiTheme="minorHAnsi" w:hAnsiTheme="minorHAnsi" w:cs="Arial"/>
          <w:sz w:val="24"/>
          <w:szCs w:val="24"/>
        </w:rPr>
        <w:t>, Nr 3, poz. 20 z późniejszymi zmianami).</w:t>
      </w:r>
    </w:p>
    <w:p w:rsidR="006618E1" w:rsidRPr="000D72F8" w:rsidRDefault="006618E1" w:rsidP="006618E1">
      <w:pPr>
        <w:shd w:val="clear" w:color="auto" w:fill="FFFFFF"/>
        <w:tabs>
          <w:tab w:val="left" w:pos="264"/>
        </w:tabs>
        <w:spacing w:before="139" w:line="408" w:lineRule="exact"/>
        <w:ind w:left="5"/>
        <w:jc w:val="both"/>
        <w:rPr>
          <w:rFonts w:asciiTheme="minorHAnsi" w:eastAsia="Times New Roman" w:hAnsiTheme="minorHAnsi"/>
          <w:spacing w:val="3"/>
          <w:sz w:val="24"/>
          <w:szCs w:val="24"/>
          <w:lang w:eastAsia="ar-SA"/>
        </w:rPr>
      </w:pPr>
      <w:r w:rsidRPr="000D72F8">
        <w:rPr>
          <w:rFonts w:asciiTheme="minorHAnsi" w:eastAsia="Times New Roman" w:hAnsiTheme="minorHAnsi"/>
          <w:spacing w:val="4"/>
          <w:sz w:val="24"/>
          <w:szCs w:val="24"/>
          <w:lang w:eastAsia="ar-SA"/>
        </w:rPr>
        <w:t xml:space="preserve">Ustawa </w:t>
      </w:r>
      <w:r w:rsidRPr="000D72F8">
        <w:rPr>
          <w:rFonts w:asciiTheme="minorHAnsi" w:eastAsia="Times New Roman" w:hAnsiTheme="minorHAnsi"/>
          <w:spacing w:val="6"/>
          <w:sz w:val="24"/>
          <w:szCs w:val="24"/>
          <w:lang w:eastAsia="ar-SA"/>
        </w:rPr>
        <w:t xml:space="preserve">zakazuje wprowadzania na polski obszar celny azbestu, wyrobów zawierających </w:t>
      </w:r>
      <w:r w:rsidRPr="000D72F8">
        <w:rPr>
          <w:rFonts w:asciiTheme="minorHAnsi" w:eastAsia="Times New Roman" w:hAnsiTheme="minorHAnsi"/>
          <w:spacing w:val="4"/>
          <w:sz w:val="24"/>
          <w:szCs w:val="24"/>
          <w:lang w:eastAsia="ar-SA"/>
        </w:rPr>
        <w:t xml:space="preserve">azbest,  produkcji  wyrobów zawierających  azbest  oraz  obrotu  azbestem i  wyrobami </w:t>
      </w:r>
      <w:r w:rsidRPr="000D72F8">
        <w:rPr>
          <w:rFonts w:asciiTheme="minorHAnsi" w:eastAsia="Times New Roman" w:hAnsiTheme="minorHAnsi"/>
          <w:spacing w:val="5"/>
          <w:sz w:val="24"/>
          <w:szCs w:val="24"/>
          <w:lang w:eastAsia="ar-SA"/>
        </w:rPr>
        <w:t xml:space="preserve">zawierającymi ten surowiec. Zgodnie z ustawą produkcja płyt azbestowo-cementowych </w:t>
      </w:r>
      <w:r w:rsidRPr="000D72F8">
        <w:rPr>
          <w:rFonts w:asciiTheme="minorHAnsi" w:eastAsia="Times New Roman" w:hAnsiTheme="minorHAnsi"/>
          <w:spacing w:val="3"/>
          <w:sz w:val="24"/>
          <w:szCs w:val="24"/>
          <w:lang w:eastAsia="ar-SA"/>
        </w:rPr>
        <w:t>została zakończona we wszystkic</w:t>
      </w:r>
      <w:r>
        <w:rPr>
          <w:rFonts w:asciiTheme="minorHAnsi" w:eastAsia="Times New Roman" w:hAnsiTheme="minorHAnsi"/>
          <w:spacing w:val="3"/>
          <w:sz w:val="24"/>
          <w:szCs w:val="24"/>
          <w:lang w:eastAsia="ar-SA"/>
        </w:rPr>
        <w:t>h zakładach do 28 września 1998</w:t>
      </w:r>
      <w:r w:rsidRPr="000D72F8">
        <w:rPr>
          <w:rFonts w:asciiTheme="minorHAnsi" w:eastAsia="Times New Roman" w:hAnsiTheme="minorHAnsi"/>
          <w:spacing w:val="3"/>
          <w:sz w:val="24"/>
          <w:szCs w:val="24"/>
          <w:lang w:eastAsia="ar-SA"/>
        </w:rPr>
        <w:t xml:space="preserve">r., a z dniem 28 marca </w:t>
      </w:r>
      <w:r>
        <w:rPr>
          <w:rFonts w:asciiTheme="minorHAnsi" w:eastAsia="Times New Roman" w:hAnsiTheme="minorHAnsi"/>
          <w:spacing w:val="9"/>
          <w:sz w:val="24"/>
          <w:szCs w:val="24"/>
          <w:lang w:eastAsia="ar-SA"/>
        </w:rPr>
        <w:t>1999</w:t>
      </w:r>
      <w:r w:rsidRPr="000D72F8">
        <w:rPr>
          <w:rFonts w:asciiTheme="minorHAnsi" w:eastAsia="Times New Roman" w:hAnsiTheme="minorHAnsi"/>
          <w:spacing w:val="9"/>
          <w:sz w:val="24"/>
          <w:szCs w:val="24"/>
          <w:lang w:eastAsia="ar-SA"/>
        </w:rPr>
        <w:t xml:space="preserve">r. nastąpił zakaz obrotu tymi płytami. Do wyjątków należy azbest i wyroby </w:t>
      </w:r>
      <w:r w:rsidRPr="000D72F8">
        <w:rPr>
          <w:rFonts w:asciiTheme="minorHAnsi" w:eastAsia="Times New Roman" w:hAnsiTheme="minorHAnsi"/>
          <w:spacing w:val="1"/>
          <w:sz w:val="24"/>
          <w:szCs w:val="24"/>
          <w:lang w:eastAsia="ar-SA"/>
        </w:rPr>
        <w:t xml:space="preserve">zawierające azbest dopuszczone do produkcji lub do wprowadzenia na polski obszar celny </w:t>
      </w:r>
      <w:r w:rsidRPr="000D72F8">
        <w:rPr>
          <w:rFonts w:asciiTheme="minorHAnsi" w:eastAsia="Times New Roman" w:hAnsiTheme="minorHAnsi"/>
          <w:spacing w:val="2"/>
          <w:sz w:val="24"/>
          <w:szCs w:val="24"/>
          <w:lang w:eastAsia="ar-SA"/>
        </w:rPr>
        <w:t xml:space="preserve">spośród wyrobów określonych w załączniku nr 1 do ustawy. Wykaz tych wyrobów określa </w:t>
      </w:r>
      <w:r w:rsidRPr="000D72F8">
        <w:rPr>
          <w:rFonts w:asciiTheme="minorHAnsi" w:eastAsia="Times New Roman" w:hAnsiTheme="minorHAnsi"/>
          <w:spacing w:val="9"/>
          <w:sz w:val="24"/>
          <w:szCs w:val="24"/>
          <w:lang w:eastAsia="ar-SA"/>
        </w:rPr>
        <w:t xml:space="preserve">corocznie Minister właściwy do spraw gospodarki w drodze rozporządzenia. Ustawa </w:t>
      </w:r>
      <w:r w:rsidRPr="000D72F8">
        <w:rPr>
          <w:rFonts w:asciiTheme="minorHAnsi" w:eastAsia="Times New Roman" w:hAnsiTheme="minorHAnsi"/>
          <w:spacing w:val="5"/>
          <w:sz w:val="24"/>
          <w:szCs w:val="24"/>
          <w:lang w:eastAsia="ar-SA"/>
        </w:rPr>
        <w:t xml:space="preserve">reguluje również zagadnienia związane z opieką zdrowotną pracowników, którzy mieli </w:t>
      </w:r>
      <w:r w:rsidRPr="000D72F8">
        <w:rPr>
          <w:rFonts w:asciiTheme="minorHAnsi" w:eastAsia="Times New Roman" w:hAnsiTheme="minorHAnsi"/>
          <w:sz w:val="24"/>
          <w:szCs w:val="24"/>
          <w:lang w:eastAsia="ar-SA"/>
        </w:rPr>
        <w:t>kontakt z azbestem.</w:t>
      </w:r>
    </w:p>
    <w:p w:rsidR="006618E1" w:rsidRPr="000D72F8" w:rsidRDefault="006618E1" w:rsidP="006618E1">
      <w:pPr>
        <w:shd w:val="clear" w:color="auto" w:fill="FFFFFF"/>
        <w:tabs>
          <w:tab w:val="left" w:pos="264"/>
        </w:tabs>
        <w:spacing w:before="139" w:line="408" w:lineRule="exact"/>
        <w:ind w:left="5"/>
        <w:jc w:val="both"/>
        <w:rPr>
          <w:rFonts w:asciiTheme="minorHAnsi" w:eastAsia="Times New Roman" w:hAnsiTheme="minorHAnsi"/>
          <w:spacing w:val="9"/>
          <w:sz w:val="24"/>
          <w:szCs w:val="24"/>
          <w:lang w:eastAsia="ar-SA"/>
        </w:rPr>
      </w:pPr>
      <w:r w:rsidRPr="000D72F8">
        <w:rPr>
          <w:rFonts w:asciiTheme="minorHAnsi" w:eastAsia="Times New Roman" w:hAnsiTheme="minorHAnsi"/>
          <w:b/>
          <w:bCs/>
          <w:spacing w:val="3"/>
          <w:sz w:val="24"/>
          <w:szCs w:val="24"/>
          <w:lang w:eastAsia="ar-SA"/>
        </w:rPr>
        <w:t xml:space="preserve">3.Ustawa z dnia 25 lutego 2011r. o substancjach chemicznych i ich mieszaninach </w:t>
      </w:r>
      <w:r w:rsidRPr="000D72F8">
        <w:rPr>
          <w:rFonts w:asciiTheme="minorHAnsi" w:eastAsia="Times New Roman" w:hAnsiTheme="minorHAnsi"/>
          <w:spacing w:val="3"/>
          <w:sz w:val="24"/>
          <w:szCs w:val="24"/>
          <w:lang w:eastAsia="ar-SA"/>
        </w:rPr>
        <w:t xml:space="preserve">(Dz. U. </w:t>
      </w:r>
      <w:r w:rsidR="00010BD0">
        <w:rPr>
          <w:rFonts w:asciiTheme="minorHAnsi" w:eastAsia="Times New Roman" w:hAnsiTheme="minorHAnsi"/>
          <w:spacing w:val="3"/>
          <w:sz w:val="24"/>
          <w:szCs w:val="24"/>
          <w:lang w:eastAsia="ar-SA"/>
        </w:rPr>
        <w:t xml:space="preserve">z 2011r. </w:t>
      </w:r>
      <w:r w:rsidRPr="000D72F8">
        <w:rPr>
          <w:rFonts w:asciiTheme="minorHAnsi" w:eastAsia="Times New Roman" w:hAnsiTheme="minorHAnsi"/>
          <w:spacing w:val="9"/>
          <w:sz w:val="24"/>
          <w:szCs w:val="24"/>
          <w:lang w:eastAsia="ar-SA"/>
        </w:rPr>
        <w:t xml:space="preserve">Nr 63, poz. 322, z późniejszymi zmianami). </w:t>
      </w:r>
    </w:p>
    <w:p w:rsidR="006618E1" w:rsidRPr="000D72F8" w:rsidRDefault="006618E1" w:rsidP="006618E1">
      <w:pPr>
        <w:shd w:val="clear" w:color="auto" w:fill="FFFFFF"/>
        <w:tabs>
          <w:tab w:val="left" w:pos="278"/>
        </w:tabs>
        <w:spacing w:before="139" w:line="408" w:lineRule="exact"/>
        <w:ind w:left="5"/>
        <w:jc w:val="both"/>
        <w:rPr>
          <w:rFonts w:asciiTheme="minorHAnsi" w:eastAsia="Times New Roman" w:hAnsiTheme="minorHAnsi"/>
          <w:sz w:val="24"/>
          <w:szCs w:val="24"/>
          <w:lang w:eastAsia="ar-SA"/>
        </w:rPr>
      </w:pPr>
      <w:r w:rsidRPr="000D72F8">
        <w:rPr>
          <w:rFonts w:asciiTheme="minorHAnsi" w:eastAsia="Times New Roman" w:hAnsiTheme="minorHAnsi"/>
          <w:spacing w:val="9"/>
          <w:sz w:val="24"/>
          <w:szCs w:val="24"/>
          <w:lang w:eastAsia="ar-SA"/>
        </w:rPr>
        <w:t xml:space="preserve">Ustawa reguluje problematykę dotycząca substancji i </w:t>
      </w:r>
      <w:r w:rsidRPr="000D72F8">
        <w:rPr>
          <w:rFonts w:asciiTheme="minorHAnsi" w:eastAsia="Times New Roman" w:hAnsiTheme="minorHAnsi"/>
          <w:spacing w:val="6"/>
          <w:sz w:val="24"/>
          <w:szCs w:val="24"/>
          <w:lang w:eastAsia="ar-SA"/>
        </w:rPr>
        <w:t xml:space="preserve">preparatów chemicznych, w tym  niebezpiecznych oraz określa warunki, zakazy lub </w:t>
      </w:r>
      <w:r w:rsidRPr="000D72F8">
        <w:rPr>
          <w:rFonts w:asciiTheme="minorHAnsi" w:eastAsia="Times New Roman" w:hAnsiTheme="minorHAnsi"/>
          <w:spacing w:val="4"/>
          <w:sz w:val="24"/>
          <w:szCs w:val="24"/>
          <w:lang w:eastAsia="ar-SA"/>
        </w:rPr>
        <w:t xml:space="preserve">ograniczenia produkcji, wprowadzania do obrotu lub stosowania substancji i preparatów </w:t>
      </w:r>
      <w:r w:rsidRPr="000D72F8">
        <w:rPr>
          <w:rFonts w:asciiTheme="minorHAnsi" w:eastAsia="Times New Roman" w:hAnsiTheme="minorHAnsi"/>
          <w:spacing w:val="1"/>
          <w:sz w:val="24"/>
          <w:szCs w:val="24"/>
          <w:lang w:eastAsia="ar-SA"/>
        </w:rPr>
        <w:t xml:space="preserve">chemicznych, w celu ochrony przed szkodliwym wpływem tych substancji i preparatów na </w:t>
      </w:r>
      <w:r w:rsidRPr="000D72F8">
        <w:rPr>
          <w:rFonts w:asciiTheme="minorHAnsi" w:eastAsia="Times New Roman" w:hAnsiTheme="minorHAnsi"/>
          <w:sz w:val="24"/>
          <w:szCs w:val="24"/>
          <w:lang w:eastAsia="ar-SA"/>
        </w:rPr>
        <w:t>zdrowie człowieka lub na środowisko.</w:t>
      </w:r>
    </w:p>
    <w:p w:rsidR="006618E1" w:rsidRPr="000D72F8" w:rsidRDefault="006618E1" w:rsidP="006618E1">
      <w:pPr>
        <w:shd w:val="clear" w:color="auto" w:fill="FFFFFF"/>
        <w:tabs>
          <w:tab w:val="left" w:pos="278"/>
        </w:tabs>
        <w:spacing w:line="413" w:lineRule="exact"/>
        <w:jc w:val="both"/>
        <w:rPr>
          <w:rFonts w:asciiTheme="minorHAnsi" w:eastAsia="Times New Roman" w:hAnsiTheme="minorHAnsi"/>
          <w:spacing w:val="6"/>
          <w:sz w:val="24"/>
          <w:szCs w:val="24"/>
          <w:lang w:eastAsia="ar-SA"/>
        </w:rPr>
      </w:pPr>
      <w:r w:rsidRPr="000D72F8">
        <w:rPr>
          <w:rFonts w:asciiTheme="minorHAnsi" w:eastAsia="Times New Roman" w:hAnsiTheme="minorHAnsi"/>
          <w:b/>
          <w:bCs/>
          <w:spacing w:val="6"/>
          <w:sz w:val="24"/>
          <w:szCs w:val="24"/>
          <w:lang w:eastAsia="ar-SA"/>
        </w:rPr>
        <w:t xml:space="preserve">4.Ustawa z dnia 14 grudnia 2012r. o odpadach  </w:t>
      </w:r>
      <w:r w:rsidRPr="000D72F8">
        <w:rPr>
          <w:rFonts w:asciiTheme="minorHAnsi" w:eastAsia="Times New Roman" w:hAnsiTheme="minorHAnsi"/>
          <w:spacing w:val="6"/>
          <w:sz w:val="24"/>
          <w:szCs w:val="24"/>
          <w:lang w:eastAsia="ar-SA"/>
        </w:rPr>
        <w:t>(Dz. U. z 2013r. poz. 21 z późniejszymi zmianami).</w:t>
      </w:r>
    </w:p>
    <w:p w:rsidR="006618E1" w:rsidRPr="00B94822" w:rsidRDefault="006618E1" w:rsidP="006618E1">
      <w:pPr>
        <w:shd w:val="clear" w:color="auto" w:fill="FFFFFF"/>
        <w:tabs>
          <w:tab w:val="left" w:pos="278"/>
        </w:tabs>
        <w:spacing w:line="413" w:lineRule="exact"/>
        <w:jc w:val="both"/>
        <w:rPr>
          <w:rFonts w:asciiTheme="minorHAnsi" w:eastAsia="Times New Roman" w:hAnsiTheme="minorHAnsi"/>
          <w:spacing w:val="9"/>
          <w:sz w:val="24"/>
          <w:szCs w:val="24"/>
          <w:lang w:eastAsia="ar-SA"/>
        </w:rPr>
      </w:pPr>
      <w:r w:rsidRPr="00B94822">
        <w:rPr>
          <w:rFonts w:asciiTheme="minorHAnsi" w:eastAsia="Times New Roman" w:hAnsiTheme="minorHAnsi"/>
          <w:spacing w:val="9"/>
          <w:sz w:val="24"/>
          <w:szCs w:val="24"/>
          <w:lang w:eastAsia="ar-SA"/>
        </w:rPr>
        <w:t>Zgodnie z art.  1  ust.  1  Art. 1. ustawa określa środki służące ochronie środowiska, życia i zdrowia ludzi zapobiegające i zmniejszające negatywny wpływ na środowisko oraz zdrowie ludzi wynikający z wytwarzania odpadów i gospodarowania nimi oraz ograniczające ogólne skutki użytkowania zasobów i poprawiające efektywność takiego użytkowania.</w:t>
      </w:r>
      <w:r w:rsidRPr="00B94822">
        <w:rPr>
          <w:rFonts w:asciiTheme="minorHAnsi" w:eastAsia="Times New Roman" w:hAnsiTheme="minorHAnsi"/>
          <w:spacing w:val="8"/>
          <w:sz w:val="24"/>
          <w:szCs w:val="24"/>
          <w:lang w:eastAsia="ar-SA"/>
        </w:rPr>
        <w:t xml:space="preserve"> Ustawa określa obowiązki wytwórców i posiadaczy odpadów, w tym m.in. </w:t>
      </w:r>
      <w:r w:rsidRPr="00B94822">
        <w:rPr>
          <w:rFonts w:asciiTheme="minorHAnsi" w:eastAsia="Times New Roman" w:hAnsiTheme="minorHAnsi"/>
          <w:sz w:val="24"/>
          <w:szCs w:val="24"/>
          <w:lang w:eastAsia="ar-SA"/>
        </w:rPr>
        <w:t xml:space="preserve">odpadów niebezpiecznych. Ustawa reguluje postępowanie w zakresie zbierania, transportu, </w:t>
      </w:r>
      <w:r w:rsidRPr="00B94822">
        <w:rPr>
          <w:rFonts w:asciiTheme="minorHAnsi" w:eastAsia="Times New Roman" w:hAnsiTheme="minorHAnsi"/>
          <w:spacing w:val="2"/>
          <w:sz w:val="24"/>
          <w:szCs w:val="24"/>
          <w:lang w:eastAsia="ar-SA"/>
        </w:rPr>
        <w:t xml:space="preserve">odzysku i unieszkodliwiania, w tym składowania odpadów, a także wymagania techniczne </w:t>
      </w:r>
      <w:r>
        <w:rPr>
          <w:rFonts w:asciiTheme="minorHAnsi" w:eastAsia="Times New Roman" w:hAnsiTheme="minorHAnsi"/>
          <w:spacing w:val="3"/>
          <w:sz w:val="24"/>
          <w:szCs w:val="24"/>
          <w:lang w:eastAsia="ar-SA"/>
        </w:rPr>
        <w:t>i organizacyjne dotyczące</w:t>
      </w:r>
      <w:r w:rsidRPr="00B94822">
        <w:rPr>
          <w:rFonts w:asciiTheme="minorHAnsi" w:eastAsia="Times New Roman" w:hAnsiTheme="minorHAnsi"/>
          <w:spacing w:val="3"/>
          <w:sz w:val="24"/>
          <w:szCs w:val="24"/>
          <w:lang w:eastAsia="ar-SA"/>
        </w:rPr>
        <w:t xml:space="preserve"> składo</w:t>
      </w:r>
      <w:r>
        <w:rPr>
          <w:rFonts w:asciiTheme="minorHAnsi" w:eastAsia="Times New Roman" w:hAnsiTheme="minorHAnsi"/>
          <w:spacing w:val="3"/>
          <w:sz w:val="24"/>
          <w:szCs w:val="24"/>
          <w:lang w:eastAsia="ar-SA"/>
        </w:rPr>
        <w:t>wisk odpadów.</w:t>
      </w:r>
      <w:r w:rsidRPr="00B94822">
        <w:rPr>
          <w:rFonts w:asciiTheme="minorHAnsi" w:eastAsia="Times New Roman" w:hAnsiTheme="minorHAnsi"/>
          <w:spacing w:val="3"/>
          <w:sz w:val="24"/>
          <w:szCs w:val="24"/>
          <w:lang w:eastAsia="ar-SA"/>
        </w:rPr>
        <w:t xml:space="preserve"> </w:t>
      </w:r>
      <w:r w:rsidRPr="00B94822">
        <w:rPr>
          <w:rFonts w:asciiTheme="minorHAnsi" w:eastAsia="Times New Roman" w:hAnsiTheme="minorHAnsi"/>
          <w:spacing w:val="9"/>
          <w:sz w:val="24"/>
          <w:szCs w:val="24"/>
          <w:lang w:eastAsia="ar-SA"/>
        </w:rPr>
        <w:t xml:space="preserve">Ustawa określa m.in. zakres planów gospodarki odpadami, </w:t>
      </w:r>
      <w:r>
        <w:rPr>
          <w:rFonts w:asciiTheme="minorHAnsi" w:eastAsia="Times New Roman" w:hAnsiTheme="minorHAnsi"/>
          <w:spacing w:val="6"/>
          <w:sz w:val="24"/>
          <w:szCs w:val="24"/>
          <w:lang w:eastAsia="ar-SA"/>
        </w:rPr>
        <w:t>sposób ich opiniowania i</w:t>
      </w:r>
      <w:r w:rsidRPr="00B94822">
        <w:rPr>
          <w:rFonts w:asciiTheme="minorHAnsi" w:eastAsia="Times New Roman" w:hAnsiTheme="minorHAnsi"/>
          <w:spacing w:val="6"/>
          <w:sz w:val="24"/>
          <w:szCs w:val="24"/>
          <w:lang w:eastAsia="ar-SA"/>
        </w:rPr>
        <w:t xml:space="preserve"> sposób monitorowania, zasadę spójności planu z planem </w:t>
      </w:r>
      <w:r w:rsidRPr="00B94822">
        <w:rPr>
          <w:rFonts w:asciiTheme="minorHAnsi" w:eastAsia="Times New Roman" w:hAnsiTheme="minorHAnsi"/>
          <w:spacing w:val="7"/>
          <w:sz w:val="24"/>
          <w:szCs w:val="24"/>
          <w:lang w:eastAsia="ar-SA"/>
        </w:rPr>
        <w:t xml:space="preserve">wyższego szczebla oraz określa rodzaj odpadów, które powinny być ujęte na każdym </w:t>
      </w:r>
      <w:r w:rsidRPr="00B94822">
        <w:rPr>
          <w:rFonts w:asciiTheme="minorHAnsi" w:eastAsia="Times New Roman" w:hAnsiTheme="minorHAnsi"/>
          <w:sz w:val="24"/>
          <w:szCs w:val="24"/>
          <w:lang w:eastAsia="ar-SA"/>
        </w:rPr>
        <w:t>szczeblu ich opracowania.</w:t>
      </w:r>
    </w:p>
    <w:p w:rsidR="006618E1" w:rsidRPr="000D72F8" w:rsidRDefault="006618E1" w:rsidP="006618E1">
      <w:pPr>
        <w:shd w:val="clear" w:color="auto" w:fill="FFFFFF"/>
        <w:tabs>
          <w:tab w:val="left" w:pos="278"/>
        </w:tabs>
        <w:spacing w:line="413" w:lineRule="exact"/>
        <w:jc w:val="both"/>
        <w:rPr>
          <w:rFonts w:asciiTheme="minorHAnsi" w:eastAsia="Times New Roman" w:hAnsiTheme="minorHAnsi"/>
          <w:spacing w:val="6"/>
          <w:sz w:val="24"/>
          <w:szCs w:val="24"/>
          <w:lang w:eastAsia="ar-SA"/>
        </w:rPr>
      </w:pPr>
      <w:r w:rsidRPr="000D72F8">
        <w:rPr>
          <w:rFonts w:asciiTheme="minorHAnsi" w:eastAsia="Times New Roman" w:hAnsiTheme="minorHAnsi"/>
          <w:b/>
          <w:bCs/>
          <w:spacing w:val="2"/>
          <w:sz w:val="24"/>
          <w:szCs w:val="24"/>
          <w:lang w:eastAsia="ar-SA"/>
        </w:rPr>
        <w:t xml:space="preserve">5.Ustawa z dnia 26 sierpnia 2013r. Prawo ochrony środowiska </w:t>
      </w:r>
      <w:r w:rsidRPr="000D72F8">
        <w:rPr>
          <w:rFonts w:asciiTheme="minorHAnsi" w:eastAsia="Times New Roman" w:hAnsiTheme="minorHAnsi"/>
          <w:spacing w:val="2"/>
          <w:sz w:val="24"/>
          <w:szCs w:val="24"/>
          <w:lang w:eastAsia="ar-SA"/>
        </w:rPr>
        <w:t>(</w:t>
      </w:r>
      <w:proofErr w:type="spellStart"/>
      <w:r w:rsidR="00010BD0">
        <w:rPr>
          <w:rFonts w:asciiTheme="minorHAnsi" w:eastAsia="Times New Roman" w:hAnsiTheme="minorHAnsi"/>
          <w:spacing w:val="2"/>
          <w:sz w:val="24"/>
          <w:szCs w:val="24"/>
          <w:lang w:eastAsia="ar-SA"/>
        </w:rPr>
        <w:t>t.j</w:t>
      </w:r>
      <w:proofErr w:type="spellEnd"/>
      <w:r w:rsidR="00010BD0">
        <w:rPr>
          <w:rFonts w:asciiTheme="minorHAnsi" w:eastAsia="Times New Roman" w:hAnsiTheme="minorHAnsi"/>
          <w:spacing w:val="2"/>
          <w:sz w:val="24"/>
          <w:szCs w:val="24"/>
          <w:lang w:eastAsia="ar-SA"/>
        </w:rPr>
        <w:t xml:space="preserve">. </w:t>
      </w:r>
      <w:r w:rsidRPr="000D72F8">
        <w:rPr>
          <w:rFonts w:asciiTheme="minorHAnsi" w:eastAsia="Times New Roman" w:hAnsiTheme="minorHAnsi"/>
          <w:spacing w:val="2"/>
          <w:sz w:val="24"/>
          <w:szCs w:val="24"/>
          <w:lang w:eastAsia="ar-SA"/>
        </w:rPr>
        <w:t xml:space="preserve">Dz. U. </w:t>
      </w:r>
      <w:r>
        <w:rPr>
          <w:rFonts w:asciiTheme="minorHAnsi" w:eastAsia="Times New Roman" w:hAnsiTheme="minorHAnsi"/>
          <w:spacing w:val="2"/>
          <w:sz w:val="24"/>
          <w:szCs w:val="24"/>
          <w:lang w:eastAsia="ar-SA"/>
        </w:rPr>
        <w:t xml:space="preserve">z </w:t>
      </w:r>
      <w:r w:rsidRPr="000D72F8">
        <w:rPr>
          <w:rFonts w:asciiTheme="minorHAnsi" w:eastAsia="Times New Roman" w:hAnsiTheme="minorHAnsi"/>
          <w:spacing w:val="2"/>
          <w:sz w:val="24"/>
          <w:szCs w:val="24"/>
          <w:lang w:eastAsia="ar-SA"/>
        </w:rPr>
        <w:t>2013. poz. 1232</w:t>
      </w:r>
      <w:r w:rsidR="00010BD0">
        <w:rPr>
          <w:rFonts w:asciiTheme="minorHAnsi" w:eastAsia="Times New Roman" w:hAnsiTheme="minorHAnsi"/>
          <w:spacing w:val="2"/>
          <w:sz w:val="24"/>
          <w:szCs w:val="24"/>
          <w:lang w:eastAsia="ar-SA"/>
        </w:rPr>
        <w:t xml:space="preserve"> z późniejszymi zmianami</w:t>
      </w:r>
      <w:r w:rsidRPr="000D72F8">
        <w:rPr>
          <w:rFonts w:asciiTheme="minorHAnsi" w:eastAsia="Times New Roman" w:hAnsiTheme="minorHAnsi"/>
          <w:spacing w:val="6"/>
          <w:sz w:val="24"/>
          <w:szCs w:val="24"/>
          <w:lang w:eastAsia="ar-SA"/>
        </w:rPr>
        <w:t>).</w:t>
      </w:r>
    </w:p>
    <w:p w:rsidR="006618E1" w:rsidRPr="000D72F8" w:rsidRDefault="006618E1" w:rsidP="006618E1">
      <w:pPr>
        <w:shd w:val="clear" w:color="auto" w:fill="FFFFFF"/>
        <w:tabs>
          <w:tab w:val="left" w:pos="278"/>
        </w:tabs>
        <w:spacing w:line="413" w:lineRule="exact"/>
        <w:jc w:val="both"/>
        <w:rPr>
          <w:rFonts w:asciiTheme="minorHAnsi" w:eastAsia="Times New Roman" w:hAnsiTheme="minorHAnsi"/>
          <w:spacing w:val="-1"/>
          <w:sz w:val="24"/>
          <w:szCs w:val="24"/>
          <w:lang w:eastAsia="ar-SA"/>
        </w:rPr>
      </w:pPr>
      <w:r w:rsidRPr="000D72F8">
        <w:rPr>
          <w:rFonts w:asciiTheme="minorHAnsi" w:eastAsia="Times New Roman" w:hAnsiTheme="minorHAnsi"/>
          <w:spacing w:val="6"/>
          <w:sz w:val="24"/>
          <w:szCs w:val="24"/>
          <w:lang w:eastAsia="ar-SA"/>
        </w:rPr>
        <w:t xml:space="preserve">Zgodnie z art. 1 ustawa określa zasady ochrony środowiska oraz warunki </w:t>
      </w:r>
      <w:r w:rsidRPr="000D72F8">
        <w:rPr>
          <w:rFonts w:asciiTheme="minorHAnsi" w:eastAsia="Times New Roman" w:hAnsiTheme="minorHAnsi"/>
          <w:spacing w:val="8"/>
          <w:sz w:val="24"/>
          <w:szCs w:val="24"/>
          <w:lang w:eastAsia="ar-SA"/>
        </w:rPr>
        <w:t xml:space="preserve">korzystania  </w:t>
      </w:r>
      <w:r>
        <w:rPr>
          <w:rFonts w:asciiTheme="minorHAnsi" w:eastAsia="Times New Roman" w:hAnsiTheme="minorHAnsi"/>
          <w:spacing w:val="8"/>
          <w:sz w:val="24"/>
          <w:szCs w:val="24"/>
          <w:lang w:eastAsia="ar-SA"/>
        </w:rPr>
        <w:br/>
      </w:r>
      <w:r w:rsidRPr="000D72F8">
        <w:rPr>
          <w:rFonts w:asciiTheme="minorHAnsi" w:eastAsia="Times New Roman" w:hAnsiTheme="minorHAnsi"/>
          <w:spacing w:val="8"/>
          <w:sz w:val="24"/>
          <w:szCs w:val="24"/>
          <w:lang w:eastAsia="ar-SA"/>
        </w:rPr>
        <w:t xml:space="preserve">z jego zasobów, z uwzględnieniem wymagań zrównoważonego rozwoju. </w:t>
      </w:r>
      <w:r w:rsidRPr="000D72F8">
        <w:rPr>
          <w:rFonts w:asciiTheme="minorHAnsi" w:eastAsia="Times New Roman" w:hAnsiTheme="minorHAnsi"/>
          <w:sz w:val="24"/>
          <w:szCs w:val="24"/>
          <w:lang w:eastAsia="ar-SA"/>
        </w:rPr>
        <w:t xml:space="preserve">Ustawa reguluje m.in.   opracowanie   programów   ochrony   środowiska,   prowadzenie </w:t>
      </w:r>
      <w:r w:rsidRPr="000D72F8">
        <w:rPr>
          <w:rFonts w:asciiTheme="minorHAnsi" w:eastAsia="Times New Roman" w:hAnsiTheme="minorHAnsi"/>
          <w:spacing w:val="4"/>
          <w:sz w:val="24"/>
          <w:szCs w:val="24"/>
          <w:lang w:eastAsia="ar-SA"/>
        </w:rPr>
        <w:t xml:space="preserve">państwowego monitoringu środowiska, postępowanie w sprawie ocen oddziaływania na </w:t>
      </w:r>
      <w:r w:rsidR="009E41E7">
        <w:rPr>
          <w:rFonts w:asciiTheme="minorHAnsi" w:eastAsia="Times New Roman" w:hAnsiTheme="minorHAnsi"/>
          <w:spacing w:val="2"/>
          <w:sz w:val="24"/>
          <w:szCs w:val="24"/>
          <w:lang w:eastAsia="ar-SA"/>
        </w:rPr>
        <w:t>środowisko,  ochronę powietrza przed</w:t>
      </w:r>
      <w:r w:rsidRPr="000D72F8">
        <w:rPr>
          <w:rFonts w:asciiTheme="minorHAnsi" w:eastAsia="Times New Roman" w:hAnsiTheme="minorHAnsi"/>
          <w:spacing w:val="2"/>
          <w:sz w:val="24"/>
          <w:szCs w:val="24"/>
          <w:lang w:eastAsia="ar-SA"/>
        </w:rPr>
        <w:t xml:space="preserve"> </w:t>
      </w:r>
      <w:r w:rsidR="009E41E7">
        <w:rPr>
          <w:rFonts w:asciiTheme="minorHAnsi" w:eastAsia="Times New Roman" w:hAnsiTheme="minorHAnsi"/>
          <w:spacing w:val="2"/>
          <w:sz w:val="24"/>
          <w:szCs w:val="24"/>
          <w:lang w:eastAsia="ar-SA"/>
        </w:rPr>
        <w:t xml:space="preserve">zanieczyszczeniem i sposób </w:t>
      </w:r>
      <w:r w:rsidRPr="000D72F8">
        <w:rPr>
          <w:rFonts w:asciiTheme="minorHAnsi" w:eastAsia="Times New Roman" w:hAnsiTheme="minorHAnsi"/>
          <w:spacing w:val="2"/>
          <w:sz w:val="24"/>
          <w:szCs w:val="24"/>
          <w:lang w:eastAsia="ar-SA"/>
        </w:rPr>
        <w:t xml:space="preserve">postępowania z substancjami stwarzającymi szczególne zagrożenie dla środowiska, ochronę powierzchni </w:t>
      </w:r>
      <w:r w:rsidRPr="000D72F8">
        <w:rPr>
          <w:rFonts w:asciiTheme="minorHAnsi" w:eastAsia="Times New Roman" w:hAnsiTheme="minorHAnsi"/>
          <w:spacing w:val="1"/>
          <w:sz w:val="24"/>
          <w:szCs w:val="24"/>
          <w:lang w:eastAsia="ar-SA"/>
        </w:rPr>
        <w:t xml:space="preserve">ziemi, przeciwdziałania zanieczyszczeniom w tym: konieczność oznaczenia instalacji lub </w:t>
      </w:r>
      <w:r w:rsidRPr="000D72F8">
        <w:rPr>
          <w:rFonts w:asciiTheme="minorHAnsi" w:eastAsia="Times New Roman" w:hAnsiTheme="minorHAnsi"/>
          <w:spacing w:val="6"/>
          <w:sz w:val="24"/>
          <w:szCs w:val="24"/>
          <w:lang w:eastAsia="ar-SA"/>
        </w:rPr>
        <w:t xml:space="preserve">urządzeń, w których był lub jest wykorzystywany azbest oraz miejsc, w których on się </w:t>
      </w:r>
      <w:r w:rsidRPr="000D72F8">
        <w:rPr>
          <w:rFonts w:asciiTheme="minorHAnsi" w:eastAsia="Times New Roman" w:hAnsiTheme="minorHAnsi"/>
          <w:spacing w:val="1"/>
          <w:sz w:val="24"/>
          <w:szCs w:val="24"/>
          <w:lang w:eastAsia="ar-SA"/>
        </w:rPr>
        <w:t xml:space="preserve">znajduje, konieczność dokumentowania informacji dotyczącej m.in. występowania </w:t>
      </w:r>
      <w:r w:rsidRPr="000D72F8">
        <w:rPr>
          <w:rFonts w:asciiTheme="minorHAnsi" w:eastAsia="Times New Roman" w:hAnsiTheme="minorHAnsi"/>
          <w:spacing w:val="-1"/>
          <w:sz w:val="24"/>
          <w:szCs w:val="24"/>
          <w:lang w:eastAsia="ar-SA"/>
        </w:rPr>
        <w:t>azbestu.</w:t>
      </w:r>
    </w:p>
    <w:p w:rsidR="006618E1" w:rsidRPr="000D72F8" w:rsidRDefault="006618E1" w:rsidP="006618E1">
      <w:pPr>
        <w:shd w:val="clear" w:color="auto" w:fill="FFFFFF"/>
        <w:spacing w:before="437" w:line="360" w:lineRule="auto"/>
        <w:jc w:val="both"/>
        <w:rPr>
          <w:rFonts w:asciiTheme="minorHAnsi" w:eastAsia="Times New Roman" w:hAnsiTheme="minorHAnsi"/>
          <w:spacing w:val="8"/>
          <w:sz w:val="24"/>
          <w:szCs w:val="24"/>
          <w:lang w:eastAsia="ar-SA"/>
        </w:rPr>
      </w:pPr>
      <w:r>
        <w:rPr>
          <w:rFonts w:asciiTheme="minorHAnsi" w:eastAsia="Times New Roman" w:hAnsiTheme="minorHAnsi"/>
          <w:b/>
          <w:bCs/>
          <w:spacing w:val="2"/>
          <w:sz w:val="24"/>
          <w:szCs w:val="24"/>
          <w:lang w:eastAsia="ar-SA"/>
        </w:rPr>
        <w:t>6. Ustawa z dnia 27 lipca 2001</w:t>
      </w:r>
      <w:r w:rsidRPr="000D72F8">
        <w:rPr>
          <w:rFonts w:asciiTheme="minorHAnsi" w:eastAsia="Times New Roman" w:hAnsiTheme="minorHAnsi"/>
          <w:b/>
          <w:bCs/>
          <w:spacing w:val="2"/>
          <w:sz w:val="24"/>
          <w:szCs w:val="24"/>
          <w:lang w:eastAsia="ar-SA"/>
        </w:rPr>
        <w:t xml:space="preserve">r. o wprowadzeniu ustawy - Prawo ochrony środowiska, </w:t>
      </w:r>
      <w:r w:rsidRPr="000D72F8">
        <w:rPr>
          <w:rFonts w:asciiTheme="minorHAnsi" w:eastAsia="Times New Roman" w:hAnsiTheme="minorHAnsi"/>
          <w:b/>
          <w:bCs/>
          <w:spacing w:val="3"/>
          <w:sz w:val="24"/>
          <w:szCs w:val="24"/>
          <w:lang w:eastAsia="ar-SA"/>
        </w:rPr>
        <w:t xml:space="preserve">ustawy o odpadach oraz zmianie niektórych ustaw </w:t>
      </w:r>
      <w:r w:rsidRPr="000D72F8">
        <w:rPr>
          <w:rFonts w:asciiTheme="minorHAnsi" w:eastAsia="Times New Roman" w:hAnsiTheme="minorHAnsi"/>
          <w:spacing w:val="3"/>
          <w:sz w:val="24"/>
          <w:szCs w:val="24"/>
          <w:lang w:eastAsia="ar-SA"/>
        </w:rPr>
        <w:t>(Dz.</w:t>
      </w:r>
      <w:r w:rsidR="00494BAE">
        <w:rPr>
          <w:rFonts w:asciiTheme="minorHAnsi" w:eastAsia="Times New Roman" w:hAnsiTheme="minorHAnsi"/>
          <w:spacing w:val="3"/>
          <w:sz w:val="24"/>
          <w:szCs w:val="24"/>
          <w:lang w:eastAsia="ar-SA"/>
        </w:rPr>
        <w:t xml:space="preserve"> U. z 2001r. nr 100, poz. 1085,</w:t>
      </w:r>
      <w:r>
        <w:rPr>
          <w:rFonts w:asciiTheme="minorHAnsi" w:eastAsia="Times New Roman" w:hAnsiTheme="minorHAnsi"/>
          <w:spacing w:val="3"/>
          <w:sz w:val="24"/>
          <w:szCs w:val="24"/>
          <w:lang w:eastAsia="ar-SA"/>
        </w:rPr>
        <w:t xml:space="preserve"> </w:t>
      </w:r>
      <w:r w:rsidRPr="000D72F8">
        <w:rPr>
          <w:rFonts w:asciiTheme="minorHAnsi" w:eastAsia="Times New Roman" w:hAnsiTheme="minorHAnsi"/>
          <w:spacing w:val="3"/>
          <w:sz w:val="24"/>
          <w:szCs w:val="24"/>
          <w:lang w:eastAsia="ar-SA"/>
        </w:rPr>
        <w:t>z późniejszymi zmianami</w:t>
      </w:r>
      <w:r w:rsidRPr="000D72F8">
        <w:rPr>
          <w:rFonts w:asciiTheme="minorHAnsi" w:eastAsia="Times New Roman" w:hAnsiTheme="minorHAnsi"/>
          <w:spacing w:val="8"/>
          <w:sz w:val="24"/>
          <w:szCs w:val="24"/>
          <w:lang w:eastAsia="ar-SA"/>
        </w:rPr>
        <w:t>).</w:t>
      </w:r>
    </w:p>
    <w:p w:rsidR="006618E1" w:rsidRPr="000D72F8" w:rsidRDefault="006618E1" w:rsidP="006618E1">
      <w:pPr>
        <w:shd w:val="clear" w:color="auto" w:fill="FFFFFF"/>
        <w:spacing w:before="437" w:line="360" w:lineRule="auto"/>
        <w:jc w:val="both"/>
        <w:rPr>
          <w:rFonts w:asciiTheme="minorHAnsi" w:eastAsia="Times New Roman" w:hAnsiTheme="minorHAnsi"/>
          <w:spacing w:val="8"/>
          <w:sz w:val="24"/>
          <w:szCs w:val="24"/>
          <w:lang w:eastAsia="ar-SA"/>
        </w:rPr>
      </w:pPr>
      <w:r w:rsidRPr="000D72F8">
        <w:rPr>
          <w:rFonts w:asciiTheme="minorHAnsi" w:eastAsia="Times New Roman" w:hAnsiTheme="minorHAnsi"/>
          <w:spacing w:val="8"/>
          <w:sz w:val="24"/>
          <w:szCs w:val="24"/>
          <w:lang w:eastAsia="ar-SA"/>
        </w:rPr>
        <w:t xml:space="preserve">Ustawa reguluje sposób postępowania oraz obowiązki podmiotów określanych </w:t>
      </w:r>
      <w:r w:rsidRPr="000D72F8">
        <w:rPr>
          <w:rFonts w:asciiTheme="minorHAnsi" w:eastAsia="Times New Roman" w:hAnsiTheme="minorHAnsi"/>
          <w:spacing w:val="6"/>
          <w:sz w:val="24"/>
          <w:szCs w:val="24"/>
          <w:lang w:eastAsia="ar-SA"/>
        </w:rPr>
        <w:t xml:space="preserve">ustawą. Art. 54 ustawy odnosi się do odpowiednich zapisów ustawy z dnia 19 czerwca </w:t>
      </w:r>
      <w:r w:rsidR="00494BAE">
        <w:rPr>
          <w:rFonts w:asciiTheme="minorHAnsi" w:eastAsia="Times New Roman" w:hAnsiTheme="minorHAnsi"/>
          <w:spacing w:val="5"/>
          <w:sz w:val="24"/>
          <w:szCs w:val="24"/>
          <w:lang w:eastAsia="ar-SA"/>
        </w:rPr>
        <w:t xml:space="preserve">1997r. </w:t>
      </w:r>
      <w:r w:rsidRPr="000D72F8">
        <w:rPr>
          <w:rFonts w:asciiTheme="minorHAnsi" w:eastAsia="Times New Roman" w:hAnsiTheme="minorHAnsi"/>
          <w:spacing w:val="5"/>
          <w:sz w:val="24"/>
          <w:szCs w:val="24"/>
          <w:lang w:eastAsia="ar-SA"/>
        </w:rPr>
        <w:t xml:space="preserve">o zakazie stosowania wyrobów zawierających azbest. Ustawa udziela delegacji </w:t>
      </w:r>
      <w:r w:rsidRPr="000D72F8">
        <w:rPr>
          <w:rFonts w:asciiTheme="minorHAnsi" w:eastAsia="Times New Roman" w:hAnsiTheme="minorHAnsi"/>
          <w:spacing w:val="4"/>
          <w:sz w:val="24"/>
          <w:szCs w:val="24"/>
          <w:lang w:eastAsia="ar-SA"/>
        </w:rPr>
        <w:t xml:space="preserve">ministrowi właściwemu do spraw gospodarki, do określenia w drodze rozporządzenia w </w:t>
      </w:r>
      <w:r w:rsidRPr="000D72F8">
        <w:rPr>
          <w:rFonts w:asciiTheme="minorHAnsi" w:eastAsia="Times New Roman" w:hAnsiTheme="minorHAnsi"/>
          <w:spacing w:val="2"/>
          <w:sz w:val="24"/>
          <w:szCs w:val="24"/>
          <w:lang w:eastAsia="ar-SA"/>
        </w:rPr>
        <w:t xml:space="preserve">porozumieniu z ministrem właściwym do spraw wewnętrznych, ministrem właściwym do </w:t>
      </w:r>
      <w:r w:rsidRPr="000D72F8">
        <w:rPr>
          <w:rFonts w:asciiTheme="minorHAnsi" w:eastAsia="Times New Roman" w:hAnsiTheme="minorHAnsi"/>
          <w:spacing w:val="1"/>
          <w:sz w:val="24"/>
          <w:szCs w:val="24"/>
          <w:lang w:eastAsia="ar-SA"/>
        </w:rPr>
        <w:t xml:space="preserve">spraw transportu oraz ministrem właściwym do spraw środowiska - sposobów i warunków </w:t>
      </w:r>
      <w:r w:rsidRPr="000D72F8">
        <w:rPr>
          <w:rFonts w:asciiTheme="minorHAnsi" w:eastAsia="Times New Roman" w:hAnsiTheme="minorHAnsi"/>
          <w:sz w:val="24"/>
          <w:szCs w:val="24"/>
          <w:lang w:eastAsia="ar-SA"/>
        </w:rPr>
        <w:t>bezpiecznego użytkowania i usuwania wyrobów zawierających azbest.</w:t>
      </w:r>
    </w:p>
    <w:p w:rsidR="006618E1" w:rsidRPr="000D72F8" w:rsidRDefault="006618E1" w:rsidP="006618E1">
      <w:pPr>
        <w:shd w:val="clear" w:color="auto" w:fill="FFFFFF"/>
        <w:tabs>
          <w:tab w:val="left" w:pos="269"/>
        </w:tabs>
        <w:spacing w:line="360" w:lineRule="auto"/>
        <w:jc w:val="both"/>
        <w:rPr>
          <w:rFonts w:asciiTheme="minorHAnsi" w:eastAsia="Times New Roman" w:hAnsiTheme="minorHAnsi"/>
          <w:spacing w:val="2"/>
          <w:sz w:val="24"/>
          <w:szCs w:val="24"/>
          <w:lang w:eastAsia="ar-SA"/>
        </w:rPr>
      </w:pPr>
      <w:r w:rsidRPr="000D72F8">
        <w:rPr>
          <w:rFonts w:asciiTheme="minorHAnsi" w:eastAsia="Times New Roman" w:hAnsiTheme="minorHAnsi"/>
          <w:b/>
          <w:bCs/>
          <w:spacing w:val="5"/>
          <w:sz w:val="24"/>
          <w:szCs w:val="24"/>
          <w:lang w:eastAsia="ar-SA"/>
        </w:rPr>
        <w:t>7. Ustaw</w:t>
      </w:r>
      <w:r w:rsidR="00494BAE">
        <w:rPr>
          <w:rFonts w:asciiTheme="minorHAnsi" w:eastAsia="Times New Roman" w:hAnsiTheme="minorHAnsi"/>
          <w:b/>
          <w:bCs/>
          <w:spacing w:val="5"/>
          <w:sz w:val="24"/>
          <w:szCs w:val="24"/>
          <w:lang w:eastAsia="ar-SA"/>
        </w:rPr>
        <w:t xml:space="preserve">a  z   dnia </w:t>
      </w:r>
      <w:r>
        <w:rPr>
          <w:rFonts w:asciiTheme="minorHAnsi" w:eastAsia="Times New Roman" w:hAnsiTheme="minorHAnsi"/>
          <w:b/>
          <w:bCs/>
          <w:spacing w:val="5"/>
          <w:sz w:val="24"/>
          <w:szCs w:val="24"/>
          <w:lang w:eastAsia="ar-SA"/>
        </w:rPr>
        <w:t xml:space="preserve"> 19 sierpnia 2011</w:t>
      </w:r>
      <w:r w:rsidRPr="000D72F8">
        <w:rPr>
          <w:rFonts w:asciiTheme="minorHAnsi" w:eastAsia="Times New Roman" w:hAnsiTheme="minorHAnsi"/>
          <w:b/>
          <w:bCs/>
          <w:spacing w:val="5"/>
          <w:sz w:val="24"/>
          <w:szCs w:val="24"/>
          <w:lang w:eastAsia="ar-SA"/>
        </w:rPr>
        <w:t xml:space="preserve">r. o przewozie towarów </w:t>
      </w:r>
      <w:r>
        <w:rPr>
          <w:rFonts w:asciiTheme="minorHAnsi" w:eastAsia="Times New Roman" w:hAnsiTheme="minorHAnsi"/>
          <w:b/>
          <w:bCs/>
          <w:spacing w:val="2"/>
          <w:sz w:val="24"/>
          <w:szCs w:val="24"/>
          <w:lang w:eastAsia="ar-SA"/>
        </w:rPr>
        <w:t>niebezpiecznych</w:t>
      </w:r>
      <w:r w:rsidRPr="000D72F8">
        <w:rPr>
          <w:rFonts w:asciiTheme="minorHAnsi" w:eastAsia="Times New Roman" w:hAnsiTheme="minorHAnsi"/>
          <w:b/>
          <w:bCs/>
          <w:spacing w:val="2"/>
          <w:sz w:val="24"/>
          <w:szCs w:val="24"/>
          <w:lang w:eastAsia="ar-SA"/>
        </w:rPr>
        <w:t xml:space="preserve"> </w:t>
      </w:r>
      <w:r w:rsidRPr="000D72F8">
        <w:rPr>
          <w:rFonts w:asciiTheme="minorHAnsi" w:eastAsia="Times New Roman" w:hAnsiTheme="minorHAnsi"/>
          <w:spacing w:val="2"/>
          <w:sz w:val="24"/>
          <w:szCs w:val="24"/>
          <w:lang w:eastAsia="ar-SA"/>
        </w:rPr>
        <w:t>(Dz. U. z 2011r.  nr</w:t>
      </w:r>
      <w:r>
        <w:rPr>
          <w:rFonts w:asciiTheme="minorHAnsi" w:eastAsia="Times New Roman" w:hAnsiTheme="minorHAnsi"/>
          <w:spacing w:val="2"/>
          <w:sz w:val="24"/>
          <w:szCs w:val="24"/>
          <w:lang w:eastAsia="ar-SA"/>
        </w:rPr>
        <w:t xml:space="preserve"> 227, poz.</w:t>
      </w:r>
      <w:r w:rsidRPr="000D72F8">
        <w:rPr>
          <w:rFonts w:asciiTheme="minorHAnsi" w:eastAsia="Times New Roman" w:hAnsiTheme="minorHAnsi"/>
          <w:spacing w:val="2"/>
          <w:sz w:val="24"/>
          <w:szCs w:val="24"/>
          <w:lang w:eastAsia="ar-SA"/>
        </w:rPr>
        <w:t xml:space="preserve"> 1367 z późniejszymi zmianami).  </w:t>
      </w:r>
    </w:p>
    <w:p w:rsidR="006618E1" w:rsidRPr="000D72F8" w:rsidRDefault="006618E1" w:rsidP="006618E1">
      <w:pPr>
        <w:shd w:val="clear" w:color="auto" w:fill="FFFFFF"/>
        <w:tabs>
          <w:tab w:val="left" w:pos="269"/>
        </w:tabs>
        <w:spacing w:line="360" w:lineRule="auto"/>
        <w:jc w:val="both"/>
        <w:rPr>
          <w:rFonts w:asciiTheme="minorHAnsi" w:eastAsia="Times New Roman" w:hAnsiTheme="minorHAnsi"/>
          <w:b/>
          <w:bCs/>
          <w:spacing w:val="10"/>
          <w:sz w:val="24"/>
          <w:szCs w:val="24"/>
          <w:lang w:eastAsia="ar-SA"/>
        </w:rPr>
      </w:pPr>
      <w:r w:rsidRPr="000D72F8">
        <w:rPr>
          <w:rFonts w:asciiTheme="minorHAnsi" w:eastAsia="Times New Roman" w:hAnsiTheme="minorHAnsi"/>
          <w:spacing w:val="2"/>
          <w:sz w:val="24"/>
          <w:szCs w:val="24"/>
          <w:lang w:eastAsia="ar-SA"/>
        </w:rPr>
        <w:t xml:space="preserve">Ustawa  reguluje zasady  przewozu </w:t>
      </w:r>
      <w:r w:rsidRPr="000D72F8">
        <w:rPr>
          <w:rFonts w:asciiTheme="minorHAnsi" w:eastAsia="Times New Roman" w:hAnsiTheme="minorHAnsi"/>
          <w:spacing w:val="8"/>
          <w:sz w:val="24"/>
          <w:szCs w:val="24"/>
          <w:lang w:eastAsia="ar-SA"/>
        </w:rPr>
        <w:t xml:space="preserve">drogowego towarów niebezpiecznych, wymagania                   w stosunku do kierowców i innych </w:t>
      </w:r>
      <w:r w:rsidRPr="000D72F8">
        <w:rPr>
          <w:rFonts w:asciiTheme="minorHAnsi" w:eastAsia="Times New Roman" w:hAnsiTheme="minorHAnsi"/>
          <w:spacing w:val="10"/>
          <w:sz w:val="24"/>
          <w:szCs w:val="24"/>
          <w:lang w:eastAsia="ar-SA"/>
        </w:rPr>
        <w:t xml:space="preserve">osób wykonujących czynności związane z tym przewozem oraz organy właściwe do </w:t>
      </w:r>
      <w:r w:rsidRPr="000D72F8">
        <w:rPr>
          <w:rFonts w:asciiTheme="minorHAnsi" w:eastAsia="Times New Roman" w:hAnsiTheme="minorHAnsi"/>
          <w:spacing w:val="2"/>
          <w:sz w:val="24"/>
          <w:szCs w:val="24"/>
          <w:lang w:eastAsia="ar-SA"/>
        </w:rPr>
        <w:t>sprawowania nadzoru i kontroli w tych sprawach. Przewóz materiałów niebezpiecznych w kraju określają p</w:t>
      </w:r>
      <w:r w:rsidR="00494BAE">
        <w:rPr>
          <w:rFonts w:asciiTheme="minorHAnsi" w:eastAsia="Times New Roman" w:hAnsiTheme="minorHAnsi"/>
          <w:spacing w:val="2"/>
          <w:sz w:val="24"/>
          <w:szCs w:val="24"/>
          <w:lang w:eastAsia="ar-SA"/>
        </w:rPr>
        <w:t>rzepisy zawarte w załącznikach</w:t>
      </w:r>
      <w:r>
        <w:rPr>
          <w:rFonts w:asciiTheme="minorHAnsi" w:eastAsia="Times New Roman" w:hAnsiTheme="minorHAnsi"/>
          <w:spacing w:val="2"/>
          <w:sz w:val="24"/>
          <w:szCs w:val="24"/>
          <w:lang w:eastAsia="ar-SA"/>
        </w:rPr>
        <w:t xml:space="preserve"> </w:t>
      </w:r>
      <w:r w:rsidRPr="000D72F8">
        <w:rPr>
          <w:rFonts w:asciiTheme="minorHAnsi" w:eastAsia="Times New Roman" w:hAnsiTheme="minorHAnsi"/>
          <w:spacing w:val="2"/>
          <w:sz w:val="24"/>
          <w:szCs w:val="24"/>
          <w:lang w:eastAsia="ar-SA"/>
        </w:rPr>
        <w:t xml:space="preserve">A i B do Umowy europejskiej dotyczącej </w:t>
      </w:r>
      <w:r w:rsidR="00EB69FA">
        <w:rPr>
          <w:rFonts w:asciiTheme="minorHAnsi" w:eastAsia="Times New Roman" w:hAnsiTheme="minorHAnsi"/>
          <w:spacing w:val="3"/>
          <w:sz w:val="24"/>
          <w:szCs w:val="24"/>
          <w:lang w:eastAsia="ar-SA"/>
        </w:rPr>
        <w:t>międzynarodowego przewozu</w:t>
      </w:r>
      <w:r w:rsidR="00494BAE">
        <w:rPr>
          <w:rFonts w:asciiTheme="minorHAnsi" w:eastAsia="Times New Roman" w:hAnsiTheme="minorHAnsi"/>
          <w:spacing w:val="3"/>
          <w:sz w:val="24"/>
          <w:szCs w:val="24"/>
          <w:lang w:eastAsia="ar-SA"/>
        </w:rPr>
        <w:t xml:space="preserve"> drogowego </w:t>
      </w:r>
      <w:r w:rsidRPr="000D72F8">
        <w:rPr>
          <w:rFonts w:asciiTheme="minorHAnsi" w:eastAsia="Times New Roman" w:hAnsiTheme="minorHAnsi"/>
          <w:spacing w:val="3"/>
          <w:sz w:val="24"/>
          <w:szCs w:val="24"/>
          <w:lang w:eastAsia="ar-SA"/>
        </w:rPr>
        <w:t xml:space="preserve">towarów  niebezpiecznych (ADR).  Przepisy </w:t>
      </w:r>
      <w:r w:rsidRPr="000D72F8">
        <w:rPr>
          <w:rFonts w:asciiTheme="minorHAnsi" w:eastAsia="Times New Roman" w:hAnsiTheme="minorHAnsi"/>
          <w:sz w:val="24"/>
          <w:szCs w:val="24"/>
          <w:lang w:eastAsia="ar-SA"/>
        </w:rPr>
        <w:t>umowy ADR oraz usta</w:t>
      </w:r>
      <w:r w:rsidR="00EB69FA">
        <w:rPr>
          <w:rFonts w:asciiTheme="minorHAnsi" w:eastAsia="Times New Roman" w:hAnsiTheme="minorHAnsi"/>
          <w:sz w:val="24"/>
          <w:szCs w:val="24"/>
          <w:lang w:eastAsia="ar-SA"/>
        </w:rPr>
        <w:t xml:space="preserve">wy określają warunki załadunku </w:t>
      </w:r>
      <w:r w:rsidRPr="000D72F8">
        <w:rPr>
          <w:rFonts w:asciiTheme="minorHAnsi" w:eastAsia="Times New Roman" w:hAnsiTheme="minorHAnsi"/>
          <w:sz w:val="24"/>
          <w:szCs w:val="24"/>
          <w:lang w:eastAsia="ar-SA"/>
        </w:rPr>
        <w:t>i wyładunku oraz przewozu</w:t>
      </w:r>
      <w:r w:rsidRPr="000D72F8">
        <w:rPr>
          <w:rFonts w:asciiTheme="minorHAnsi" w:eastAsia="Times New Roman" w:hAnsiTheme="minorHAnsi"/>
          <w:spacing w:val="11"/>
          <w:sz w:val="24"/>
          <w:szCs w:val="24"/>
          <w:lang w:eastAsia="ar-SA"/>
        </w:rPr>
        <w:t xml:space="preserve"> </w:t>
      </w:r>
      <w:r w:rsidR="00EB69FA">
        <w:rPr>
          <w:rFonts w:asciiTheme="minorHAnsi" w:eastAsia="Times New Roman" w:hAnsiTheme="minorHAnsi"/>
          <w:spacing w:val="8"/>
          <w:sz w:val="24"/>
          <w:szCs w:val="24"/>
          <w:lang w:eastAsia="ar-SA"/>
        </w:rPr>
        <w:t xml:space="preserve">odpadów niebezpiecznych. </w:t>
      </w:r>
      <w:r w:rsidRPr="000D72F8">
        <w:rPr>
          <w:rFonts w:asciiTheme="minorHAnsi" w:eastAsia="Times New Roman" w:hAnsiTheme="minorHAnsi"/>
          <w:spacing w:val="8"/>
          <w:sz w:val="24"/>
          <w:szCs w:val="24"/>
          <w:lang w:eastAsia="ar-SA"/>
        </w:rPr>
        <w:t xml:space="preserve">Wymagane są świadectwa dopuszczenia </w:t>
      </w:r>
      <w:r w:rsidRPr="000D72F8">
        <w:rPr>
          <w:rFonts w:asciiTheme="minorHAnsi" w:eastAsia="Times New Roman" w:hAnsiTheme="minorHAnsi"/>
          <w:spacing w:val="9"/>
          <w:sz w:val="24"/>
          <w:szCs w:val="24"/>
          <w:lang w:eastAsia="ar-SA"/>
        </w:rPr>
        <w:t xml:space="preserve">pojazdu do przewozu materiałów niebezpiecznych wydane przez upoważnioną stację </w:t>
      </w:r>
      <w:r w:rsidRPr="000D72F8">
        <w:rPr>
          <w:rFonts w:asciiTheme="minorHAnsi" w:eastAsia="Times New Roman" w:hAnsiTheme="minorHAnsi"/>
          <w:spacing w:val="10"/>
          <w:sz w:val="24"/>
          <w:szCs w:val="24"/>
          <w:lang w:eastAsia="ar-SA"/>
        </w:rPr>
        <w:t xml:space="preserve">kontroli pojazdów oraz szkolenie kierowcy pojazdów w zakresie przewozu towarów </w:t>
      </w:r>
      <w:r w:rsidRPr="000D72F8">
        <w:rPr>
          <w:rFonts w:asciiTheme="minorHAnsi" w:eastAsia="Times New Roman" w:hAnsiTheme="minorHAnsi"/>
          <w:sz w:val="24"/>
          <w:szCs w:val="24"/>
          <w:lang w:eastAsia="ar-SA"/>
        </w:rPr>
        <w:t>niebezpiecznych.</w:t>
      </w:r>
    </w:p>
    <w:p w:rsidR="006618E1" w:rsidRPr="000D72F8" w:rsidRDefault="006618E1" w:rsidP="006618E1">
      <w:pPr>
        <w:shd w:val="clear" w:color="auto" w:fill="FFFFFF"/>
        <w:tabs>
          <w:tab w:val="left" w:pos="264"/>
        </w:tabs>
        <w:spacing w:line="413" w:lineRule="exact"/>
        <w:ind w:left="5"/>
        <w:jc w:val="both"/>
        <w:rPr>
          <w:rFonts w:asciiTheme="minorHAnsi" w:eastAsia="Times New Roman" w:hAnsiTheme="minorHAnsi"/>
          <w:b/>
          <w:bCs/>
          <w:spacing w:val="1"/>
          <w:sz w:val="24"/>
          <w:szCs w:val="24"/>
          <w:u w:val="single"/>
          <w:lang w:eastAsia="ar-SA"/>
        </w:rPr>
      </w:pPr>
      <w:r w:rsidRPr="000D72F8">
        <w:rPr>
          <w:rFonts w:asciiTheme="minorHAnsi" w:eastAsia="Times New Roman" w:hAnsiTheme="minorHAnsi"/>
          <w:b/>
          <w:bCs/>
          <w:spacing w:val="1"/>
          <w:sz w:val="24"/>
          <w:szCs w:val="24"/>
          <w:u w:val="single"/>
          <w:lang w:eastAsia="ar-SA"/>
        </w:rPr>
        <w:t>II. Rozporządzenia:</w:t>
      </w:r>
    </w:p>
    <w:p w:rsidR="006618E1" w:rsidRPr="000D72F8" w:rsidRDefault="006618E1" w:rsidP="006618E1">
      <w:pPr>
        <w:shd w:val="clear" w:color="auto" w:fill="FFFFFF"/>
        <w:spacing w:line="360" w:lineRule="auto"/>
        <w:jc w:val="both"/>
        <w:rPr>
          <w:rFonts w:asciiTheme="minorHAnsi" w:eastAsia="Times New Roman" w:hAnsiTheme="minorHAnsi"/>
          <w:spacing w:val="-5"/>
          <w:sz w:val="24"/>
          <w:szCs w:val="24"/>
          <w:lang w:eastAsia="ar-SA"/>
        </w:rPr>
      </w:pPr>
      <w:r w:rsidRPr="000D72F8">
        <w:rPr>
          <w:rFonts w:asciiTheme="minorHAnsi" w:eastAsia="Times New Roman" w:hAnsiTheme="minorHAnsi"/>
          <w:b/>
          <w:bCs/>
          <w:sz w:val="24"/>
          <w:szCs w:val="24"/>
          <w:lang w:eastAsia="ar-SA"/>
        </w:rPr>
        <w:t xml:space="preserve">1. Rozporządzenie Ministra Środowiska </w:t>
      </w:r>
      <w:r w:rsidR="00010BD0">
        <w:rPr>
          <w:rFonts w:asciiTheme="minorHAnsi" w:eastAsia="Times New Roman" w:hAnsiTheme="minorHAnsi"/>
          <w:b/>
          <w:bCs/>
          <w:sz w:val="24"/>
          <w:szCs w:val="24"/>
          <w:lang w:eastAsia="ar-SA"/>
        </w:rPr>
        <w:t>z dnia 9 grudnia 2014</w:t>
      </w:r>
      <w:r w:rsidRPr="000D72F8">
        <w:rPr>
          <w:rFonts w:asciiTheme="minorHAnsi" w:eastAsia="Times New Roman" w:hAnsiTheme="minorHAnsi"/>
          <w:b/>
          <w:bCs/>
          <w:sz w:val="24"/>
          <w:szCs w:val="24"/>
          <w:lang w:eastAsia="ar-SA"/>
        </w:rPr>
        <w:t xml:space="preserve">r. w sprawie katalogu </w:t>
      </w:r>
      <w:r w:rsidRPr="000D72F8">
        <w:rPr>
          <w:rFonts w:asciiTheme="minorHAnsi" w:eastAsia="Times New Roman" w:hAnsiTheme="minorHAnsi"/>
          <w:b/>
          <w:bCs/>
          <w:spacing w:val="-5"/>
          <w:sz w:val="24"/>
          <w:szCs w:val="24"/>
          <w:lang w:eastAsia="ar-SA"/>
        </w:rPr>
        <w:t>odpadów</w:t>
      </w:r>
      <w:r w:rsidRPr="000D72F8">
        <w:rPr>
          <w:rFonts w:asciiTheme="minorHAnsi" w:eastAsia="Times New Roman" w:hAnsiTheme="minorHAnsi"/>
          <w:spacing w:val="-5"/>
          <w:sz w:val="24"/>
          <w:szCs w:val="24"/>
          <w:lang w:eastAsia="ar-SA"/>
        </w:rPr>
        <w:t xml:space="preserve"> (Dz. U. </w:t>
      </w:r>
      <w:r w:rsidR="00010BD0">
        <w:rPr>
          <w:rFonts w:asciiTheme="minorHAnsi" w:eastAsia="Times New Roman" w:hAnsiTheme="minorHAnsi"/>
          <w:spacing w:val="-5"/>
          <w:sz w:val="24"/>
          <w:szCs w:val="24"/>
          <w:lang w:eastAsia="ar-SA"/>
        </w:rPr>
        <w:t>z 2014r., poz. 1923</w:t>
      </w:r>
      <w:r w:rsidRPr="000D72F8">
        <w:rPr>
          <w:rFonts w:asciiTheme="minorHAnsi" w:eastAsia="Times New Roman" w:hAnsiTheme="minorHAnsi"/>
          <w:spacing w:val="-5"/>
          <w:sz w:val="24"/>
          <w:szCs w:val="24"/>
          <w:lang w:eastAsia="ar-SA"/>
        </w:rPr>
        <w:t xml:space="preserve">). </w:t>
      </w:r>
      <w:r w:rsidRPr="000D72F8">
        <w:rPr>
          <w:rFonts w:asciiTheme="minorHAnsi" w:eastAsia="Times New Roman" w:hAnsiTheme="minorHAnsi"/>
          <w:sz w:val="24"/>
          <w:szCs w:val="24"/>
          <w:lang w:eastAsia="ar-SA"/>
        </w:rPr>
        <w:t xml:space="preserve">zamieszcza rodzaje odpadów zawierających azbest na liście odpadów niebezpiecznych w wymienionych niżej grupach i podgrupach z przypisanym kodem klasyfikacyjnym: </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 xml:space="preserve">06 07 01* - Odpady azbestowe z elektrolizy, </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 xml:space="preserve">06 13 04* - Odpady z przetwarzania azbestu, </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 xml:space="preserve">10 11 81* - Odpady zawierające azbest (z hutnictwa szkła), </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10 13 09* - Odpady zawierające azbest z produkcji elementów cementowo -azbestowych,</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15 01 11* - Opakowania z metali zawierające niebezpieczne,</w:t>
      </w:r>
      <w:r>
        <w:rPr>
          <w:rFonts w:asciiTheme="minorHAnsi" w:eastAsia="Times New Roman" w:hAnsiTheme="minorHAnsi"/>
          <w:szCs w:val="24"/>
          <w:lang w:eastAsia="ar-SA"/>
        </w:rPr>
        <w:t xml:space="preserve"> porowate elementy wzmocnienia </w:t>
      </w:r>
      <w:r w:rsidRPr="001836DD">
        <w:rPr>
          <w:rFonts w:asciiTheme="minorHAnsi" w:eastAsia="Times New Roman" w:hAnsiTheme="minorHAnsi"/>
          <w:szCs w:val="24"/>
          <w:lang w:eastAsia="ar-SA"/>
        </w:rPr>
        <w:t xml:space="preserve">konstrukcyjnego (np. azbest) włącznie z pustymi pojemnikami ciśnieniowymi, </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 xml:space="preserve">16 01 11* - Okładziny hamulcowe zawierające azbest, </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 xml:space="preserve">16 02 12* - Zużyte urządzenia zawierające azbest, </w:t>
      </w:r>
    </w:p>
    <w:p w:rsidR="006618E1"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 xml:space="preserve"> 17 06 01* - Materiały izolacyjne zawierające azbest,</w:t>
      </w:r>
    </w:p>
    <w:p w:rsidR="006618E1" w:rsidRPr="001836DD" w:rsidRDefault="006618E1" w:rsidP="006618E1">
      <w:pPr>
        <w:pStyle w:val="Akapitzlist"/>
        <w:numPr>
          <w:ilvl w:val="0"/>
          <w:numId w:val="47"/>
        </w:numPr>
        <w:rPr>
          <w:rFonts w:asciiTheme="minorHAnsi" w:eastAsia="Times New Roman" w:hAnsiTheme="minorHAnsi"/>
          <w:szCs w:val="24"/>
          <w:lang w:eastAsia="ar-SA"/>
        </w:rPr>
      </w:pPr>
      <w:r w:rsidRPr="001836DD">
        <w:rPr>
          <w:rFonts w:asciiTheme="minorHAnsi" w:eastAsia="Times New Roman" w:hAnsiTheme="minorHAnsi"/>
          <w:szCs w:val="24"/>
          <w:lang w:eastAsia="ar-SA"/>
        </w:rPr>
        <w:t>17 06 05* - Materiały konstrukcyjne zawierające azbest.</w:t>
      </w:r>
    </w:p>
    <w:p w:rsidR="006618E1" w:rsidRPr="000D72F8" w:rsidRDefault="006618E1" w:rsidP="006618E1">
      <w:pPr>
        <w:shd w:val="clear" w:color="auto" w:fill="FFFFFF"/>
        <w:spacing w:before="144" w:line="360" w:lineRule="auto"/>
        <w:ind w:left="5" w:right="10"/>
        <w:jc w:val="both"/>
        <w:rPr>
          <w:rFonts w:asciiTheme="minorHAnsi" w:eastAsia="Times New Roman" w:hAnsiTheme="minorHAnsi"/>
          <w:spacing w:val="-4"/>
          <w:sz w:val="24"/>
          <w:szCs w:val="24"/>
          <w:lang w:eastAsia="ar-SA"/>
        </w:rPr>
      </w:pPr>
      <w:r w:rsidRPr="000D72F8">
        <w:rPr>
          <w:rFonts w:asciiTheme="minorHAnsi" w:eastAsia="Times New Roman" w:hAnsiTheme="minorHAnsi"/>
          <w:b/>
          <w:bCs/>
          <w:sz w:val="24"/>
          <w:szCs w:val="24"/>
          <w:lang w:eastAsia="ar-SA"/>
        </w:rPr>
        <w:t>2. Rozporządzenie Ministra Ś</w:t>
      </w:r>
      <w:r w:rsidR="00010BD0">
        <w:rPr>
          <w:rFonts w:asciiTheme="minorHAnsi" w:eastAsia="Times New Roman" w:hAnsiTheme="minorHAnsi"/>
          <w:b/>
          <w:bCs/>
          <w:sz w:val="24"/>
          <w:szCs w:val="24"/>
          <w:lang w:eastAsia="ar-SA"/>
        </w:rPr>
        <w:t>rodowiska z dnia 12 grudnia 2014</w:t>
      </w:r>
      <w:r w:rsidRPr="000D72F8">
        <w:rPr>
          <w:rFonts w:asciiTheme="minorHAnsi" w:eastAsia="Times New Roman" w:hAnsiTheme="minorHAnsi"/>
          <w:b/>
          <w:bCs/>
          <w:sz w:val="24"/>
          <w:szCs w:val="24"/>
          <w:lang w:eastAsia="ar-SA"/>
        </w:rPr>
        <w:t xml:space="preserve">r. w sprawie wzorów </w:t>
      </w:r>
      <w:r w:rsidRPr="000D72F8">
        <w:rPr>
          <w:rFonts w:asciiTheme="minorHAnsi" w:eastAsia="Times New Roman" w:hAnsiTheme="minorHAnsi"/>
          <w:b/>
          <w:bCs/>
          <w:spacing w:val="-4"/>
          <w:sz w:val="24"/>
          <w:szCs w:val="24"/>
          <w:lang w:eastAsia="ar-SA"/>
        </w:rPr>
        <w:t>dokumentów stosowanych na potrzeby ewidencji odpadów</w:t>
      </w:r>
      <w:r w:rsidR="00010BD0">
        <w:rPr>
          <w:rFonts w:asciiTheme="minorHAnsi" w:eastAsia="Times New Roman" w:hAnsiTheme="minorHAnsi"/>
          <w:spacing w:val="-4"/>
          <w:sz w:val="24"/>
          <w:szCs w:val="24"/>
          <w:lang w:eastAsia="ar-SA"/>
        </w:rPr>
        <w:t xml:space="preserve"> (Dz. U. z 2014r.</w:t>
      </w:r>
      <w:r w:rsidRPr="000D72F8">
        <w:rPr>
          <w:rFonts w:asciiTheme="minorHAnsi" w:eastAsia="Times New Roman" w:hAnsiTheme="minorHAnsi"/>
          <w:spacing w:val="-4"/>
          <w:sz w:val="24"/>
          <w:szCs w:val="24"/>
          <w:lang w:eastAsia="ar-SA"/>
        </w:rPr>
        <w:t>, poz. 1673).</w:t>
      </w:r>
    </w:p>
    <w:p w:rsidR="006618E1" w:rsidRPr="000D72F8" w:rsidRDefault="006618E1" w:rsidP="006618E1">
      <w:pPr>
        <w:shd w:val="clear" w:color="auto" w:fill="FFFFFF"/>
        <w:spacing w:before="149" w:line="413" w:lineRule="exact"/>
        <w:ind w:right="14"/>
        <w:jc w:val="both"/>
        <w:rPr>
          <w:rFonts w:asciiTheme="minorHAnsi" w:eastAsia="Times New Roman" w:hAnsiTheme="minorHAnsi"/>
          <w:spacing w:val="-4"/>
          <w:sz w:val="24"/>
          <w:szCs w:val="24"/>
          <w:lang w:eastAsia="ar-SA"/>
        </w:rPr>
      </w:pPr>
      <w:r w:rsidRPr="000D72F8">
        <w:rPr>
          <w:rFonts w:asciiTheme="minorHAnsi" w:eastAsia="Times New Roman" w:hAnsiTheme="minorHAnsi"/>
          <w:b/>
          <w:bCs/>
          <w:spacing w:val="1"/>
          <w:sz w:val="24"/>
          <w:szCs w:val="24"/>
          <w:lang w:eastAsia="ar-SA"/>
        </w:rPr>
        <w:t xml:space="preserve">3. Rozporządzenie Ministra Środowiska z dnia </w:t>
      </w:r>
      <w:r w:rsidR="00010BD0">
        <w:rPr>
          <w:rFonts w:asciiTheme="minorHAnsi" w:eastAsia="Times New Roman" w:hAnsiTheme="minorHAnsi"/>
          <w:b/>
          <w:bCs/>
          <w:sz w:val="24"/>
          <w:szCs w:val="24"/>
          <w:lang w:eastAsia="ar-SA"/>
        </w:rPr>
        <w:t>8 grudnia 2010</w:t>
      </w:r>
      <w:r w:rsidRPr="000D72F8">
        <w:rPr>
          <w:rFonts w:asciiTheme="minorHAnsi" w:eastAsia="Times New Roman" w:hAnsiTheme="minorHAnsi"/>
          <w:b/>
          <w:bCs/>
          <w:sz w:val="24"/>
          <w:szCs w:val="24"/>
          <w:lang w:eastAsia="ar-SA"/>
        </w:rPr>
        <w:t xml:space="preserve">r. </w:t>
      </w:r>
      <w:r w:rsidRPr="000D72F8">
        <w:rPr>
          <w:rFonts w:asciiTheme="minorHAnsi" w:eastAsia="Times New Roman" w:hAnsiTheme="minorHAnsi"/>
          <w:b/>
          <w:bCs/>
          <w:spacing w:val="1"/>
          <w:sz w:val="24"/>
          <w:szCs w:val="24"/>
          <w:lang w:eastAsia="ar-SA"/>
        </w:rPr>
        <w:t xml:space="preserve">w sprawie zakresu </w:t>
      </w:r>
      <w:r w:rsidRPr="000D72F8">
        <w:rPr>
          <w:rFonts w:asciiTheme="minorHAnsi" w:eastAsia="Times New Roman" w:hAnsiTheme="minorHAnsi"/>
          <w:b/>
          <w:bCs/>
          <w:sz w:val="24"/>
          <w:szCs w:val="24"/>
          <w:lang w:eastAsia="ar-SA"/>
        </w:rPr>
        <w:t xml:space="preserve">informacji oraz wzorów formularzy służących do sporządzania i przekazywania </w:t>
      </w:r>
      <w:r w:rsidRPr="000D72F8">
        <w:rPr>
          <w:rFonts w:asciiTheme="minorHAnsi" w:eastAsia="Times New Roman" w:hAnsiTheme="minorHAnsi"/>
          <w:b/>
          <w:bCs/>
          <w:spacing w:val="-4"/>
          <w:sz w:val="24"/>
          <w:szCs w:val="24"/>
          <w:lang w:eastAsia="ar-SA"/>
        </w:rPr>
        <w:t>zbiorczych zestawień danych</w:t>
      </w:r>
      <w:r w:rsidRPr="000D72F8">
        <w:rPr>
          <w:rFonts w:asciiTheme="minorHAnsi" w:eastAsia="Times New Roman" w:hAnsiTheme="minorHAnsi"/>
          <w:spacing w:val="-4"/>
          <w:sz w:val="24"/>
          <w:szCs w:val="24"/>
          <w:lang w:eastAsia="ar-SA"/>
        </w:rPr>
        <w:t xml:space="preserve"> (Dz. U. z 2</w:t>
      </w:r>
      <w:r w:rsidR="00010BD0">
        <w:rPr>
          <w:rFonts w:asciiTheme="minorHAnsi" w:eastAsia="Times New Roman" w:hAnsiTheme="minorHAnsi"/>
          <w:spacing w:val="-4"/>
          <w:sz w:val="24"/>
          <w:szCs w:val="24"/>
          <w:lang w:eastAsia="ar-SA"/>
        </w:rPr>
        <w:t>010r. Nr 249,  poz. 1973</w:t>
      </w:r>
      <w:r w:rsidRPr="000D72F8">
        <w:rPr>
          <w:rFonts w:asciiTheme="minorHAnsi" w:eastAsia="Times New Roman" w:hAnsiTheme="minorHAnsi"/>
          <w:spacing w:val="-4"/>
          <w:sz w:val="24"/>
          <w:szCs w:val="24"/>
          <w:lang w:eastAsia="ar-SA"/>
        </w:rPr>
        <w:t>)</w:t>
      </w:r>
      <w:r w:rsidRPr="000D72F8">
        <w:rPr>
          <w:rFonts w:asciiTheme="minorHAnsi" w:eastAsia="Times New Roman" w:hAnsiTheme="minorHAnsi"/>
          <w:spacing w:val="-9"/>
          <w:sz w:val="24"/>
          <w:szCs w:val="24"/>
          <w:lang w:eastAsia="ar-SA"/>
        </w:rPr>
        <w:t>.</w:t>
      </w:r>
    </w:p>
    <w:p w:rsidR="006618E1" w:rsidRPr="000D72F8" w:rsidRDefault="006618E1" w:rsidP="006618E1">
      <w:pPr>
        <w:shd w:val="clear" w:color="auto" w:fill="FFFFFF"/>
        <w:spacing w:before="144" w:line="408" w:lineRule="exact"/>
        <w:ind w:left="5" w:right="24"/>
        <w:jc w:val="both"/>
        <w:rPr>
          <w:rFonts w:asciiTheme="minorHAnsi" w:eastAsia="Times New Roman" w:hAnsiTheme="minorHAnsi"/>
          <w:bCs/>
          <w:spacing w:val="1"/>
          <w:sz w:val="24"/>
          <w:szCs w:val="24"/>
          <w:lang w:eastAsia="ar-SA"/>
        </w:rPr>
      </w:pPr>
      <w:r w:rsidRPr="000D72F8">
        <w:rPr>
          <w:rFonts w:asciiTheme="minorHAnsi" w:eastAsia="Times New Roman" w:hAnsiTheme="minorHAnsi"/>
          <w:b/>
          <w:bCs/>
          <w:spacing w:val="5"/>
          <w:sz w:val="24"/>
          <w:szCs w:val="24"/>
          <w:lang w:eastAsia="ar-SA"/>
        </w:rPr>
        <w:t xml:space="preserve">4. </w:t>
      </w:r>
      <w:r w:rsidRPr="000D72F8">
        <w:rPr>
          <w:rFonts w:asciiTheme="minorHAnsi" w:eastAsia="Times New Roman" w:hAnsiTheme="minorHAnsi"/>
          <w:b/>
          <w:bCs/>
          <w:spacing w:val="1"/>
          <w:sz w:val="24"/>
          <w:szCs w:val="24"/>
          <w:lang w:eastAsia="ar-SA"/>
        </w:rPr>
        <w:t>Rozporządzenie Ministra Śr</w:t>
      </w:r>
      <w:r>
        <w:rPr>
          <w:rFonts w:asciiTheme="minorHAnsi" w:eastAsia="Times New Roman" w:hAnsiTheme="minorHAnsi"/>
          <w:b/>
          <w:bCs/>
          <w:spacing w:val="1"/>
          <w:sz w:val="24"/>
          <w:szCs w:val="24"/>
          <w:lang w:eastAsia="ar-SA"/>
        </w:rPr>
        <w:t>odowiska z dnia 20 grudnia 2012</w:t>
      </w:r>
      <w:r w:rsidRPr="000D72F8">
        <w:rPr>
          <w:rFonts w:asciiTheme="minorHAnsi" w:eastAsia="Times New Roman" w:hAnsiTheme="minorHAnsi"/>
          <w:b/>
          <w:bCs/>
          <w:spacing w:val="1"/>
          <w:sz w:val="24"/>
          <w:szCs w:val="24"/>
          <w:lang w:eastAsia="ar-SA"/>
        </w:rPr>
        <w:t xml:space="preserve">r. w sprawie </w:t>
      </w:r>
      <w:r w:rsidRPr="000D72F8">
        <w:rPr>
          <w:rFonts w:asciiTheme="minorHAnsi" w:eastAsia="Times New Roman" w:hAnsiTheme="minorHAnsi"/>
          <w:b/>
          <w:bCs/>
          <w:spacing w:val="7"/>
          <w:sz w:val="24"/>
          <w:szCs w:val="24"/>
          <w:lang w:eastAsia="ar-SA"/>
        </w:rPr>
        <w:t xml:space="preserve">zmiany rozporządzenia w sprawie przedkładania marszałkowi województwa informacji </w:t>
      </w:r>
      <w:r>
        <w:rPr>
          <w:rFonts w:asciiTheme="minorHAnsi" w:eastAsia="Times New Roman" w:hAnsiTheme="minorHAnsi"/>
          <w:b/>
          <w:bCs/>
          <w:spacing w:val="7"/>
          <w:sz w:val="24"/>
          <w:szCs w:val="24"/>
          <w:lang w:eastAsia="ar-SA"/>
        </w:rPr>
        <w:t xml:space="preserve">                        </w:t>
      </w:r>
      <w:r w:rsidRPr="000D72F8">
        <w:rPr>
          <w:rFonts w:asciiTheme="minorHAnsi" w:eastAsia="Times New Roman" w:hAnsiTheme="minorHAnsi"/>
          <w:b/>
          <w:bCs/>
          <w:spacing w:val="7"/>
          <w:sz w:val="24"/>
          <w:szCs w:val="24"/>
          <w:lang w:eastAsia="ar-SA"/>
        </w:rPr>
        <w:t xml:space="preserve">o rodzaju, ilości i miejscach występowania substancji stwarzających szczególne zagrożenie dla środowiska </w:t>
      </w:r>
      <w:r>
        <w:rPr>
          <w:rFonts w:asciiTheme="minorHAnsi" w:eastAsia="Times New Roman" w:hAnsiTheme="minorHAnsi"/>
          <w:spacing w:val="-6"/>
          <w:sz w:val="24"/>
          <w:szCs w:val="24"/>
          <w:lang w:eastAsia="ar-SA"/>
        </w:rPr>
        <w:t>(Dz. U. z 2013</w:t>
      </w:r>
      <w:r w:rsidRPr="000D72F8">
        <w:rPr>
          <w:rFonts w:asciiTheme="minorHAnsi" w:eastAsia="Times New Roman" w:hAnsiTheme="minorHAnsi"/>
          <w:spacing w:val="-6"/>
          <w:sz w:val="24"/>
          <w:szCs w:val="24"/>
          <w:lang w:eastAsia="ar-SA"/>
        </w:rPr>
        <w:t>r., poz. 24) – zgodnie ze zmianą informacje dotyczące wyrobów zawierających azbest są</w:t>
      </w:r>
      <w:r>
        <w:rPr>
          <w:rFonts w:asciiTheme="minorHAnsi" w:eastAsia="Times New Roman" w:hAnsiTheme="minorHAnsi"/>
          <w:spacing w:val="-6"/>
          <w:sz w:val="24"/>
          <w:szCs w:val="24"/>
          <w:lang w:eastAsia="ar-SA"/>
        </w:rPr>
        <w:t xml:space="preserve"> bezpośrednio wprowadzane przez </w:t>
      </w:r>
      <w:r w:rsidRPr="000D72F8">
        <w:rPr>
          <w:rFonts w:asciiTheme="minorHAnsi" w:eastAsia="Times New Roman" w:hAnsiTheme="minorHAnsi"/>
          <w:spacing w:val="-6"/>
          <w:sz w:val="24"/>
          <w:szCs w:val="24"/>
          <w:lang w:eastAsia="ar-SA"/>
        </w:rPr>
        <w:t>wójta/burmistrza/prezydenta miasta do bazy azbestowej, administrowanej przez ministra właściwego do spraw gospodarki, dostępnej pod adresem internetowym www.bazaazbestowa.gov.pl.</w:t>
      </w:r>
    </w:p>
    <w:p w:rsidR="006618E1" w:rsidRPr="000D72F8" w:rsidRDefault="006618E1" w:rsidP="006618E1">
      <w:pPr>
        <w:shd w:val="clear" w:color="auto" w:fill="FFFFFF"/>
        <w:spacing w:before="154" w:line="413" w:lineRule="exact"/>
        <w:ind w:left="19" w:right="24"/>
        <w:jc w:val="both"/>
        <w:rPr>
          <w:rFonts w:asciiTheme="minorHAnsi" w:eastAsia="Times New Roman" w:hAnsiTheme="minorHAnsi"/>
          <w:spacing w:val="-10"/>
          <w:sz w:val="24"/>
          <w:szCs w:val="24"/>
          <w:lang w:eastAsia="ar-SA"/>
        </w:rPr>
      </w:pPr>
      <w:r w:rsidRPr="000D72F8">
        <w:rPr>
          <w:rFonts w:asciiTheme="minorHAnsi" w:eastAsia="Times New Roman" w:hAnsiTheme="minorHAnsi"/>
          <w:b/>
          <w:bCs/>
          <w:spacing w:val="2"/>
          <w:sz w:val="24"/>
          <w:szCs w:val="24"/>
          <w:lang w:eastAsia="ar-SA"/>
        </w:rPr>
        <w:t>5. Rozporządzenie Ministra Gospoda</w:t>
      </w:r>
      <w:r>
        <w:rPr>
          <w:rFonts w:asciiTheme="minorHAnsi" w:eastAsia="Times New Roman" w:hAnsiTheme="minorHAnsi"/>
          <w:b/>
          <w:bCs/>
          <w:spacing w:val="2"/>
          <w:sz w:val="24"/>
          <w:szCs w:val="24"/>
          <w:lang w:eastAsia="ar-SA"/>
        </w:rPr>
        <w:t>rki z dnia 30 października 2002</w:t>
      </w:r>
      <w:r w:rsidRPr="000D72F8">
        <w:rPr>
          <w:rFonts w:asciiTheme="minorHAnsi" w:eastAsia="Times New Roman" w:hAnsiTheme="minorHAnsi"/>
          <w:b/>
          <w:bCs/>
          <w:spacing w:val="2"/>
          <w:sz w:val="24"/>
          <w:szCs w:val="24"/>
          <w:lang w:eastAsia="ar-SA"/>
        </w:rPr>
        <w:t xml:space="preserve">r. w sprawie </w:t>
      </w:r>
      <w:r w:rsidRPr="000D72F8">
        <w:rPr>
          <w:rFonts w:asciiTheme="minorHAnsi" w:eastAsia="Times New Roman" w:hAnsiTheme="minorHAnsi"/>
          <w:b/>
          <w:bCs/>
          <w:spacing w:val="-2"/>
          <w:sz w:val="24"/>
          <w:szCs w:val="24"/>
          <w:lang w:eastAsia="ar-SA"/>
        </w:rPr>
        <w:t>rodzajów odpadów, które mogą być składowane w sposób nie selektywny</w:t>
      </w:r>
      <w:r w:rsidRPr="000D72F8">
        <w:rPr>
          <w:rFonts w:asciiTheme="minorHAnsi" w:eastAsia="Times New Roman" w:hAnsiTheme="minorHAnsi"/>
          <w:spacing w:val="-2"/>
          <w:sz w:val="24"/>
          <w:szCs w:val="24"/>
          <w:lang w:eastAsia="ar-SA"/>
        </w:rPr>
        <w:t xml:space="preserve">   (Dz. U. </w:t>
      </w:r>
      <w:r w:rsidR="00010BD0">
        <w:rPr>
          <w:rFonts w:asciiTheme="minorHAnsi" w:eastAsia="Times New Roman" w:hAnsiTheme="minorHAnsi"/>
          <w:spacing w:val="-2"/>
          <w:sz w:val="24"/>
          <w:szCs w:val="24"/>
          <w:lang w:eastAsia="ar-SA"/>
        </w:rPr>
        <w:t xml:space="preserve">z 2002r. </w:t>
      </w:r>
      <w:r w:rsidRPr="000D72F8">
        <w:rPr>
          <w:rFonts w:asciiTheme="minorHAnsi" w:eastAsia="Times New Roman" w:hAnsiTheme="minorHAnsi"/>
          <w:spacing w:val="-2"/>
          <w:sz w:val="24"/>
          <w:szCs w:val="24"/>
          <w:lang w:eastAsia="ar-SA"/>
        </w:rPr>
        <w:t xml:space="preserve">Nr </w:t>
      </w:r>
      <w:r w:rsidRPr="000D72F8">
        <w:rPr>
          <w:rFonts w:asciiTheme="minorHAnsi" w:eastAsia="Times New Roman" w:hAnsiTheme="minorHAnsi"/>
          <w:spacing w:val="-10"/>
          <w:sz w:val="24"/>
          <w:szCs w:val="24"/>
          <w:lang w:eastAsia="ar-SA"/>
        </w:rPr>
        <w:t>191, poz. 1595).</w:t>
      </w:r>
    </w:p>
    <w:p w:rsidR="006618E1" w:rsidRPr="000D72F8" w:rsidRDefault="006618E1" w:rsidP="006618E1">
      <w:pPr>
        <w:shd w:val="clear" w:color="auto" w:fill="FFFFFF"/>
        <w:spacing w:before="130" w:line="413" w:lineRule="exact"/>
        <w:ind w:left="14" w:right="34"/>
        <w:jc w:val="both"/>
        <w:rPr>
          <w:rFonts w:asciiTheme="minorHAnsi" w:eastAsia="Times New Roman" w:hAnsiTheme="minorHAnsi"/>
          <w:spacing w:val="-5"/>
          <w:sz w:val="24"/>
          <w:szCs w:val="24"/>
          <w:lang w:eastAsia="ar-SA"/>
        </w:rPr>
      </w:pPr>
      <w:r w:rsidRPr="000D72F8">
        <w:rPr>
          <w:rFonts w:asciiTheme="minorHAnsi" w:eastAsia="Times New Roman" w:hAnsiTheme="minorHAnsi"/>
          <w:b/>
          <w:bCs/>
          <w:spacing w:val="1"/>
          <w:sz w:val="24"/>
          <w:szCs w:val="24"/>
          <w:lang w:eastAsia="ar-SA"/>
        </w:rPr>
        <w:t>6. Rozporządzenie Ministra Pracy i Polityki Soc</w:t>
      </w:r>
      <w:r>
        <w:rPr>
          <w:rFonts w:asciiTheme="minorHAnsi" w:eastAsia="Times New Roman" w:hAnsiTheme="minorHAnsi"/>
          <w:b/>
          <w:bCs/>
          <w:spacing w:val="1"/>
          <w:sz w:val="24"/>
          <w:szCs w:val="24"/>
          <w:lang w:eastAsia="ar-SA"/>
        </w:rPr>
        <w:t xml:space="preserve">jalnej z dnia </w:t>
      </w:r>
      <w:r w:rsidR="00010BD0">
        <w:rPr>
          <w:rFonts w:asciiTheme="minorHAnsi" w:eastAsia="Times New Roman" w:hAnsiTheme="minorHAnsi"/>
          <w:b/>
          <w:bCs/>
          <w:spacing w:val="1"/>
          <w:sz w:val="24"/>
          <w:szCs w:val="24"/>
          <w:lang w:eastAsia="ar-SA"/>
        </w:rPr>
        <w:t>6 czerwca  2014</w:t>
      </w:r>
      <w:r w:rsidRPr="000D72F8">
        <w:rPr>
          <w:rFonts w:asciiTheme="minorHAnsi" w:eastAsia="Times New Roman" w:hAnsiTheme="minorHAnsi"/>
          <w:b/>
          <w:bCs/>
          <w:spacing w:val="1"/>
          <w:sz w:val="24"/>
          <w:szCs w:val="24"/>
          <w:lang w:eastAsia="ar-SA"/>
        </w:rPr>
        <w:t xml:space="preserve">r. w </w:t>
      </w:r>
      <w:r w:rsidRPr="000D72F8">
        <w:rPr>
          <w:rFonts w:asciiTheme="minorHAnsi" w:eastAsia="Times New Roman" w:hAnsiTheme="minorHAnsi"/>
          <w:b/>
          <w:bCs/>
          <w:spacing w:val="-2"/>
          <w:sz w:val="24"/>
          <w:szCs w:val="24"/>
          <w:lang w:eastAsia="ar-SA"/>
        </w:rPr>
        <w:t xml:space="preserve">sprawie najwyższych dopuszczalnych stężeń i natężeń czynników szkodliwych dla </w:t>
      </w:r>
      <w:r w:rsidRPr="000D72F8">
        <w:rPr>
          <w:rFonts w:asciiTheme="minorHAnsi" w:eastAsia="Times New Roman" w:hAnsiTheme="minorHAnsi"/>
          <w:b/>
          <w:bCs/>
          <w:spacing w:val="-5"/>
          <w:sz w:val="24"/>
          <w:szCs w:val="24"/>
          <w:lang w:eastAsia="ar-SA"/>
        </w:rPr>
        <w:t xml:space="preserve">zdrowia </w:t>
      </w:r>
      <w:r>
        <w:rPr>
          <w:rFonts w:asciiTheme="minorHAnsi" w:eastAsia="Times New Roman" w:hAnsiTheme="minorHAnsi"/>
          <w:b/>
          <w:bCs/>
          <w:spacing w:val="-5"/>
          <w:sz w:val="24"/>
          <w:szCs w:val="24"/>
          <w:lang w:eastAsia="ar-SA"/>
        </w:rPr>
        <w:t xml:space="preserve">                                </w:t>
      </w:r>
      <w:r w:rsidRPr="000D72F8">
        <w:rPr>
          <w:rFonts w:asciiTheme="minorHAnsi" w:eastAsia="Times New Roman" w:hAnsiTheme="minorHAnsi"/>
          <w:b/>
          <w:bCs/>
          <w:spacing w:val="-5"/>
          <w:sz w:val="24"/>
          <w:szCs w:val="24"/>
          <w:lang w:eastAsia="ar-SA"/>
        </w:rPr>
        <w:t>w środowisku pracy</w:t>
      </w:r>
      <w:r w:rsidRPr="000D72F8">
        <w:rPr>
          <w:rFonts w:asciiTheme="minorHAnsi" w:eastAsia="Times New Roman" w:hAnsiTheme="minorHAnsi"/>
          <w:spacing w:val="-5"/>
          <w:sz w:val="24"/>
          <w:szCs w:val="24"/>
          <w:lang w:eastAsia="ar-SA"/>
        </w:rPr>
        <w:t xml:space="preserve"> (Dz. U. </w:t>
      </w:r>
      <w:r w:rsidR="00010BD0">
        <w:rPr>
          <w:rFonts w:asciiTheme="minorHAnsi" w:eastAsia="Times New Roman" w:hAnsiTheme="minorHAnsi"/>
          <w:spacing w:val="-5"/>
          <w:sz w:val="24"/>
          <w:szCs w:val="24"/>
          <w:lang w:eastAsia="ar-SA"/>
        </w:rPr>
        <w:t>z 2014r., poz. 817</w:t>
      </w:r>
      <w:r w:rsidRPr="000D72F8">
        <w:rPr>
          <w:rFonts w:asciiTheme="minorHAnsi" w:eastAsia="Times New Roman" w:hAnsiTheme="minorHAnsi"/>
          <w:spacing w:val="-5"/>
          <w:sz w:val="24"/>
          <w:szCs w:val="24"/>
          <w:lang w:eastAsia="ar-SA"/>
        </w:rPr>
        <w:t>).</w:t>
      </w:r>
    </w:p>
    <w:p w:rsidR="006618E1" w:rsidRPr="000D72F8" w:rsidRDefault="006618E1" w:rsidP="006618E1">
      <w:pPr>
        <w:shd w:val="clear" w:color="auto" w:fill="FFFFFF"/>
        <w:spacing w:before="144" w:line="408" w:lineRule="exact"/>
        <w:ind w:left="24" w:right="38"/>
        <w:jc w:val="both"/>
        <w:rPr>
          <w:rFonts w:asciiTheme="minorHAnsi" w:eastAsia="Times New Roman" w:hAnsiTheme="minorHAnsi"/>
          <w:spacing w:val="-3"/>
          <w:sz w:val="24"/>
          <w:szCs w:val="24"/>
          <w:lang w:eastAsia="ar-SA"/>
        </w:rPr>
      </w:pPr>
      <w:r w:rsidRPr="000D72F8">
        <w:rPr>
          <w:rFonts w:asciiTheme="minorHAnsi" w:eastAsia="Times New Roman" w:hAnsiTheme="minorHAnsi"/>
          <w:b/>
          <w:bCs/>
          <w:spacing w:val="-1"/>
          <w:sz w:val="24"/>
          <w:szCs w:val="24"/>
          <w:lang w:eastAsia="ar-SA"/>
        </w:rPr>
        <w:t>7. Rozporządzenie Ministra Śro</w:t>
      </w:r>
      <w:r>
        <w:rPr>
          <w:rFonts w:asciiTheme="minorHAnsi" w:eastAsia="Times New Roman" w:hAnsiTheme="minorHAnsi"/>
          <w:b/>
          <w:bCs/>
          <w:spacing w:val="-1"/>
          <w:sz w:val="24"/>
          <w:szCs w:val="24"/>
          <w:lang w:eastAsia="ar-SA"/>
        </w:rPr>
        <w:t>dowiska z dnia 26 stycznia 2010</w:t>
      </w:r>
      <w:r w:rsidRPr="000D72F8">
        <w:rPr>
          <w:rFonts w:asciiTheme="minorHAnsi" w:eastAsia="Times New Roman" w:hAnsiTheme="minorHAnsi"/>
          <w:b/>
          <w:bCs/>
          <w:spacing w:val="-1"/>
          <w:sz w:val="24"/>
          <w:szCs w:val="24"/>
          <w:lang w:eastAsia="ar-SA"/>
        </w:rPr>
        <w:t xml:space="preserve">r. w sprawie wartości </w:t>
      </w:r>
      <w:r w:rsidRPr="000D72F8">
        <w:rPr>
          <w:rFonts w:asciiTheme="minorHAnsi" w:eastAsia="Times New Roman" w:hAnsiTheme="minorHAnsi"/>
          <w:b/>
          <w:bCs/>
          <w:spacing w:val="-3"/>
          <w:sz w:val="24"/>
          <w:szCs w:val="24"/>
          <w:lang w:eastAsia="ar-SA"/>
        </w:rPr>
        <w:t xml:space="preserve">odniesienia dla niektórych substancji w powietrzu </w:t>
      </w:r>
      <w:r w:rsidR="00010BD0">
        <w:rPr>
          <w:rFonts w:asciiTheme="minorHAnsi" w:eastAsia="Times New Roman" w:hAnsiTheme="minorHAnsi"/>
          <w:spacing w:val="-3"/>
          <w:sz w:val="24"/>
          <w:szCs w:val="24"/>
          <w:lang w:eastAsia="ar-SA"/>
        </w:rPr>
        <w:t xml:space="preserve">(Dz. U. z 1010r. </w:t>
      </w:r>
      <w:r w:rsidRPr="000D72F8">
        <w:rPr>
          <w:rFonts w:asciiTheme="minorHAnsi" w:eastAsia="Times New Roman" w:hAnsiTheme="minorHAnsi"/>
          <w:spacing w:val="-3"/>
          <w:sz w:val="24"/>
          <w:szCs w:val="24"/>
          <w:lang w:eastAsia="ar-SA"/>
        </w:rPr>
        <w:t>Nr 16, poz. 87).</w:t>
      </w:r>
    </w:p>
    <w:p w:rsidR="006618E1" w:rsidRPr="000D72F8" w:rsidRDefault="006618E1" w:rsidP="006618E1">
      <w:pPr>
        <w:shd w:val="clear" w:color="auto" w:fill="FFFFFF"/>
        <w:spacing w:before="139" w:line="418" w:lineRule="exact"/>
        <w:ind w:right="43"/>
        <w:jc w:val="both"/>
        <w:rPr>
          <w:rFonts w:asciiTheme="minorHAnsi" w:eastAsia="Times New Roman" w:hAnsiTheme="minorHAnsi"/>
          <w:spacing w:val="-8"/>
          <w:sz w:val="24"/>
          <w:szCs w:val="24"/>
          <w:lang w:eastAsia="ar-SA"/>
        </w:rPr>
      </w:pPr>
      <w:r w:rsidRPr="000D72F8">
        <w:rPr>
          <w:rFonts w:asciiTheme="minorHAnsi" w:eastAsia="Times New Roman" w:hAnsiTheme="minorHAnsi"/>
          <w:b/>
          <w:bCs/>
          <w:spacing w:val="1"/>
          <w:sz w:val="24"/>
          <w:szCs w:val="24"/>
          <w:lang w:eastAsia="ar-SA"/>
        </w:rPr>
        <w:t xml:space="preserve">8. </w:t>
      </w:r>
      <w:r w:rsidR="00494BAE">
        <w:rPr>
          <w:rFonts w:asciiTheme="minorHAnsi" w:eastAsia="Times New Roman" w:hAnsiTheme="minorHAnsi"/>
          <w:b/>
          <w:bCs/>
          <w:sz w:val="24"/>
          <w:szCs w:val="24"/>
          <w:lang w:eastAsia="ar-SA"/>
        </w:rPr>
        <w:t>Rozporządzenie Ministra   Środowiska</w:t>
      </w:r>
      <w:r w:rsidRPr="000D72F8">
        <w:rPr>
          <w:rFonts w:asciiTheme="minorHAnsi" w:eastAsia="Times New Roman" w:hAnsiTheme="minorHAnsi"/>
          <w:b/>
          <w:bCs/>
          <w:sz w:val="24"/>
          <w:szCs w:val="24"/>
          <w:lang w:eastAsia="ar-SA"/>
        </w:rPr>
        <w:t xml:space="preserve"> z</w:t>
      </w:r>
      <w:r w:rsidR="00494BAE">
        <w:rPr>
          <w:rFonts w:asciiTheme="minorHAnsi" w:eastAsia="Times New Roman" w:hAnsiTheme="minorHAnsi"/>
          <w:b/>
          <w:bCs/>
          <w:sz w:val="24"/>
          <w:szCs w:val="24"/>
          <w:lang w:eastAsia="ar-SA"/>
        </w:rPr>
        <w:t xml:space="preserve"> dnia 30 kwietnia</w:t>
      </w:r>
      <w:r>
        <w:rPr>
          <w:rFonts w:asciiTheme="minorHAnsi" w:eastAsia="Times New Roman" w:hAnsiTheme="minorHAnsi"/>
          <w:b/>
          <w:bCs/>
          <w:sz w:val="24"/>
          <w:szCs w:val="24"/>
          <w:lang w:eastAsia="ar-SA"/>
        </w:rPr>
        <w:t xml:space="preserve">  2013</w:t>
      </w:r>
      <w:r w:rsidR="00494BAE">
        <w:rPr>
          <w:rFonts w:asciiTheme="minorHAnsi" w:eastAsia="Times New Roman" w:hAnsiTheme="minorHAnsi"/>
          <w:b/>
          <w:bCs/>
          <w:sz w:val="24"/>
          <w:szCs w:val="24"/>
          <w:lang w:eastAsia="ar-SA"/>
        </w:rPr>
        <w:t>r. w</w:t>
      </w:r>
      <w:r w:rsidRPr="000D72F8">
        <w:rPr>
          <w:rFonts w:asciiTheme="minorHAnsi" w:eastAsia="Times New Roman" w:hAnsiTheme="minorHAnsi"/>
          <w:b/>
          <w:bCs/>
          <w:sz w:val="24"/>
          <w:szCs w:val="24"/>
          <w:lang w:eastAsia="ar-SA"/>
        </w:rPr>
        <w:t xml:space="preserve"> sprawie </w:t>
      </w:r>
      <w:r w:rsidRPr="000D72F8">
        <w:rPr>
          <w:rFonts w:asciiTheme="minorHAnsi" w:eastAsia="Times New Roman" w:hAnsiTheme="minorHAnsi"/>
          <w:b/>
          <w:bCs/>
          <w:spacing w:val="-1"/>
          <w:sz w:val="24"/>
          <w:szCs w:val="24"/>
          <w:lang w:eastAsia="ar-SA"/>
        </w:rPr>
        <w:t>składowisk odpadów</w:t>
      </w:r>
      <w:r w:rsidRPr="000D72F8">
        <w:rPr>
          <w:rFonts w:asciiTheme="minorHAnsi" w:eastAsia="Times New Roman" w:hAnsiTheme="minorHAnsi"/>
          <w:spacing w:val="2"/>
          <w:sz w:val="24"/>
          <w:szCs w:val="24"/>
          <w:lang w:eastAsia="ar-SA"/>
        </w:rPr>
        <w:t xml:space="preserve">    (Dz. U. z 2013r. , </w:t>
      </w:r>
      <w:r w:rsidRPr="000D72F8">
        <w:rPr>
          <w:rFonts w:asciiTheme="minorHAnsi" w:eastAsia="Times New Roman" w:hAnsiTheme="minorHAnsi"/>
          <w:spacing w:val="-8"/>
          <w:sz w:val="24"/>
          <w:szCs w:val="24"/>
          <w:lang w:eastAsia="ar-SA"/>
        </w:rPr>
        <w:t>poz. 523).</w:t>
      </w:r>
    </w:p>
    <w:p w:rsidR="006618E1" w:rsidRPr="000D72F8" w:rsidRDefault="00BA7F8E" w:rsidP="006618E1">
      <w:pPr>
        <w:shd w:val="clear" w:color="auto" w:fill="FFFFFF"/>
        <w:tabs>
          <w:tab w:val="left" w:pos="540"/>
        </w:tabs>
        <w:spacing w:before="134" w:line="413" w:lineRule="exact"/>
        <w:jc w:val="both"/>
        <w:rPr>
          <w:rFonts w:asciiTheme="minorHAnsi" w:eastAsia="Times New Roman" w:hAnsiTheme="minorHAnsi"/>
          <w:spacing w:val="-5"/>
          <w:sz w:val="24"/>
          <w:szCs w:val="24"/>
          <w:lang w:eastAsia="ar-SA"/>
        </w:rPr>
      </w:pPr>
      <w:r>
        <w:rPr>
          <w:rFonts w:asciiTheme="minorHAnsi" w:eastAsia="Times New Roman" w:hAnsiTheme="minorHAnsi"/>
          <w:b/>
          <w:bCs/>
          <w:spacing w:val="3"/>
          <w:sz w:val="24"/>
          <w:szCs w:val="24"/>
          <w:lang w:eastAsia="ar-SA"/>
        </w:rPr>
        <w:t>9</w:t>
      </w:r>
      <w:r w:rsidR="006618E1" w:rsidRPr="000D72F8">
        <w:rPr>
          <w:rFonts w:asciiTheme="minorHAnsi" w:eastAsia="Times New Roman" w:hAnsiTheme="minorHAnsi"/>
          <w:b/>
          <w:bCs/>
          <w:spacing w:val="3"/>
          <w:sz w:val="24"/>
          <w:szCs w:val="24"/>
          <w:lang w:eastAsia="ar-SA"/>
        </w:rPr>
        <w:t>. Rozporząd</w:t>
      </w:r>
      <w:r w:rsidR="00494BAE">
        <w:rPr>
          <w:rFonts w:asciiTheme="minorHAnsi" w:eastAsia="Times New Roman" w:hAnsiTheme="minorHAnsi"/>
          <w:b/>
          <w:bCs/>
          <w:spacing w:val="3"/>
          <w:sz w:val="24"/>
          <w:szCs w:val="24"/>
          <w:lang w:eastAsia="ar-SA"/>
        </w:rPr>
        <w:t>zenie  Ministra  Infrastruktury z</w:t>
      </w:r>
      <w:r w:rsidR="006618E1" w:rsidRPr="000D72F8">
        <w:rPr>
          <w:rFonts w:asciiTheme="minorHAnsi" w:eastAsia="Times New Roman" w:hAnsiTheme="minorHAnsi"/>
          <w:b/>
          <w:bCs/>
          <w:spacing w:val="3"/>
          <w:sz w:val="24"/>
          <w:szCs w:val="24"/>
          <w:lang w:eastAsia="ar-SA"/>
        </w:rPr>
        <w:t xml:space="preserve"> dnia  23  czerwca  2003r. w  sprawie </w:t>
      </w:r>
      <w:r w:rsidR="006618E1" w:rsidRPr="000D72F8">
        <w:rPr>
          <w:rFonts w:asciiTheme="minorHAnsi" w:eastAsia="Times New Roman" w:hAnsiTheme="minorHAnsi"/>
          <w:b/>
          <w:bCs/>
          <w:spacing w:val="-1"/>
          <w:sz w:val="24"/>
          <w:szCs w:val="24"/>
          <w:lang w:eastAsia="ar-SA"/>
        </w:rPr>
        <w:t>informacji dotyczących bezpieczeństwa i ochrony zd</w:t>
      </w:r>
      <w:r w:rsidR="00494BAE">
        <w:rPr>
          <w:rFonts w:asciiTheme="minorHAnsi" w:eastAsia="Times New Roman" w:hAnsiTheme="minorHAnsi"/>
          <w:b/>
          <w:bCs/>
          <w:spacing w:val="-1"/>
          <w:sz w:val="24"/>
          <w:szCs w:val="24"/>
          <w:lang w:eastAsia="ar-SA"/>
        </w:rPr>
        <w:t xml:space="preserve">rowia oraz planu bezpieczeństwa </w:t>
      </w:r>
      <w:r w:rsidR="006618E1">
        <w:rPr>
          <w:rFonts w:asciiTheme="minorHAnsi" w:eastAsia="Times New Roman" w:hAnsiTheme="minorHAnsi"/>
          <w:b/>
          <w:bCs/>
          <w:spacing w:val="-1"/>
          <w:sz w:val="24"/>
          <w:szCs w:val="24"/>
          <w:lang w:eastAsia="ar-SA"/>
        </w:rPr>
        <w:t xml:space="preserve"> </w:t>
      </w:r>
      <w:r w:rsidR="006618E1" w:rsidRPr="000D72F8">
        <w:rPr>
          <w:rFonts w:asciiTheme="minorHAnsi" w:eastAsia="Times New Roman" w:hAnsiTheme="minorHAnsi"/>
          <w:b/>
          <w:bCs/>
          <w:spacing w:val="-5"/>
          <w:sz w:val="24"/>
          <w:szCs w:val="24"/>
          <w:lang w:eastAsia="ar-SA"/>
        </w:rPr>
        <w:t>i ochrony zdrowia</w:t>
      </w:r>
      <w:r w:rsidR="006618E1" w:rsidRPr="000D72F8">
        <w:rPr>
          <w:rFonts w:asciiTheme="minorHAnsi" w:eastAsia="Times New Roman" w:hAnsiTheme="minorHAnsi"/>
          <w:spacing w:val="-5"/>
          <w:sz w:val="24"/>
          <w:szCs w:val="24"/>
          <w:lang w:eastAsia="ar-SA"/>
        </w:rPr>
        <w:t xml:space="preserve"> (Dz. U. </w:t>
      </w:r>
      <w:r w:rsidR="00010BD0">
        <w:rPr>
          <w:rFonts w:asciiTheme="minorHAnsi" w:eastAsia="Times New Roman" w:hAnsiTheme="minorHAnsi"/>
          <w:spacing w:val="-5"/>
          <w:sz w:val="24"/>
          <w:szCs w:val="24"/>
          <w:lang w:eastAsia="ar-SA"/>
        </w:rPr>
        <w:t xml:space="preserve">z 2003r. </w:t>
      </w:r>
      <w:r w:rsidR="006618E1" w:rsidRPr="000D72F8">
        <w:rPr>
          <w:rFonts w:asciiTheme="minorHAnsi" w:eastAsia="Times New Roman" w:hAnsiTheme="minorHAnsi"/>
          <w:spacing w:val="-5"/>
          <w:sz w:val="24"/>
          <w:szCs w:val="24"/>
          <w:lang w:eastAsia="ar-SA"/>
        </w:rPr>
        <w:t>Nr 120, poz. 1126).</w:t>
      </w:r>
    </w:p>
    <w:p w:rsidR="006618E1" w:rsidRPr="000D72F8" w:rsidRDefault="00BA7F8E" w:rsidP="006618E1">
      <w:pPr>
        <w:shd w:val="clear" w:color="auto" w:fill="FFFFFF"/>
        <w:tabs>
          <w:tab w:val="left" w:pos="269"/>
        </w:tabs>
        <w:spacing w:before="144" w:line="408" w:lineRule="exact"/>
        <w:jc w:val="both"/>
        <w:rPr>
          <w:rFonts w:asciiTheme="minorHAnsi" w:eastAsia="Times New Roman" w:hAnsiTheme="minorHAnsi"/>
          <w:spacing w:val="-4"/>
          <w:sz w:val="24"/>
          <w:szCs w:val="24"/>
          <w:lang w:eastAsia="ar-SA"/>
        </w:rPr>
      </w:pPr>
      <w:r>
        <w:rPr>
          <w:rFonts w:asciiTheme="minorHAnsi" w:eastAsia="Times New Roman" w:hAnsiTheme="minorHAnsi"/>
          <w:b/>
          <w:bCs/>
          <w:spacing w:val="2"/>
          <w:sz w:val="24"/>
          <w:szCs w:val="24"/>
          <w:lang w:eastAsia="ar-SA"/>
        </w:rPr>
        <w:t>10</w:t>
      </w:r>
      <w:r w:rsidR="006618E1" w:rsidRPr="000D72F8">
        <w:rPr>
          <w:rFonts w:asciiTheme="minorHAnsi" w:eastAsia="Times New Roman" w:hAnsiTheme="minorHAnsi"/>
          <w:b/>
          <w:bCs/>
          <w:spacing w:val="2"/>
          <w:sz w:val="24"/>
          <w:szCs w:val="24"/>
          <w:lang w:eastAsia="ar-SA"/>
        </w:rPr>
        <w:t xml:space="preserve">. Rozporządzenie Ministra Gospodarki, Pracy i Polityki Społecznej z dnia 2 kwietnia </w:t>
      </w:r>
      <w:r w:rsidR="006618E1" w:rsidRPr="000D72F8">
        <w:rPr>
          <w:rFonts w:asciiTheme="minorHAnsi" w:eastAsia="Times New Roman" w:hAnsiTheme="minorHAnsi"/>
          <w:b/>
          <w:bCs/>
          <w:spacing w:val="7"/>
          <w:sz w:val="24"/>
          <w:szCs w:val="24"/>
          <w:lang w:eastAsia="ar-SA"/>
        </w:rPr>
        <w:t>2004</w:t>
      </w:r>
      <w:r w:rsidR="006618E1">
        <w:rPr>
          <w:rFonts w:asciiTheme="minorHAnsi" w:eastAsia="Times New Roman" w:hAnsiTheme="minorHAnsi"/>
          <w:b/>
          <w:bCs/>
          <w:spacing w:val="7"/>
          <w:sz w:val="24"/>
          <w:szCs w:val="24"/>
          <w:lang w:eastAsia="ar-SA"/>
        </w:rPr>
        <w:t xml:space="preserve">r. </w:t>
      </w:r>
      <w:r w:rsidR="006618E1" w:rsidRPr="000D72F8">
        <w:rPr>
          <w:rFonts w:asciiTheme="minorHAnsi" w:eastAsia="Times New Roman" w:hAnsiTheme="minorHAnsi"/>
          <w:b/>
          <w:bCs/>
          <w:spacing w:val="7"/>
          <w:sz w:val="24"/>
          <w:szCs w:val="24"/>
          <w:lang w:eastAsia="ar-SA"/>
        </w:rPr>
        <w:t xml:space="preserve">w sprawie sposobów i warunków bezpiecznego użytkowania i usuwania </w:t>
      </w:r>
      <w:r w:rsidR="006618E1" w:rsidRPr="000D72F8">
        <w:rPr>
          <w:rFonts w:asciiTheme="minorHAnsi" w:eastAsia="Times New Roman" w:hAnsiTheme="minorHAnsi"/>
          <w:b/>
          <w:bCs/>
          <w:spacing w:val="-4"/>
          <w:sz w:val="24"/>
          <w:szCs w:val="24"/>
          <w:lang w:eastAsia="ar-SA"/>
        </w:rPr>
        <w:t>wyrobów zawierających azbest</w:t>
      </w:r>
      <w:r w:rsidR="006618E1" w:rsidRPr="000D72F8">
        <w:rPr>
          <w:rFonts w:asciiTheme="minorHAnsi" w:eastAsia="Times New Roman" w:hAnsiTheme="minorHAnsi"/>
          <w:spacing w:val="-4"/>
          <w:sz w:val="24"/>
          <w:szCs w:val="24"/>
          <w:lang w:eastAsia="ar-SA"/>
        </w:rPr>
        <w:t xml:space="preserve"> (Dz. U. </w:t>
      </w:r>
      <w:r w:rsidR="00010BD0">
        <w:rPr>
          <w:rFonts w:asciiTheme="minorHAnsi" w:eastAsia="Times New Roman" w:hAnsiTheme="minorHAnsi"/>
          <w:spacing w:val="-4"/>
          <w:sz w:val="24"/>
          <w:szCs w:val="24"/>
          <w:lang w:eastAsia="ar-SA"/>
        </w:rPr>
        <w:t xml:space="preserve"> z 2004r. </w:t>
      </w:r>
      <w:r w:rsidR="006618E1" w:rsidRPr="000D72F8">
        <w:rPr>
          <w:rFonts w:asciiTheme="minorHAnsi" w:eastAsia="Times New Roman" w:hAnsiTheme="minorHAnsi"/>
          <w:spacing w:val="-4"/>
          <w:sz w:val="24"/>
          <w:szCs w:val="24"/>
          <w:lang w:eastAsia="ar-SA"/>
        </w:rPr>
        <w:t>Nr 71 poz. 649).</w:t>
      </w:r>
    </w:p>
    <w:p w:rsidR="006618E1" w:rsidRPr="000D72F8" w:rsidRDefault="00BA7F8E" w:rsidP="006618E1">
      <w:pPr>
        <w:shd w:val="clear" w:color="auto" w:fill="FFFFFF"/>
        <w:spacing w:before="134" w:line="408" w:lineRule="exact"/>
        <w:ind w:left="5" w:right="19"/>
        <w:jc w:val="both"/>
        <w:rPr>
          <w:rFonts w:asciiTheme="minorHAnsi" w:eastAsia="Times New Roman" w:hAnsiTheme="minorHAnsi"/>
          <w:spacing w:val="-3"/>
          <w:sz w:val="24"/>
          <w:szCs w:val="24"/>
          <w:lang w:eastAsia="ar-SA"/>
        </w:rPr>
      </w:pPr>
      <w:r>
        <w:rPr>
          <w:rFonts w:asciiTheme="minorHAnsi" w:eastAsia="Times New Roman" w:hAnsiTheme="minorHAnsi"/>
          <w:b/>
          <w:bCs/>
          <w:sz w:val="24"/>
          <w:szCs w:val="24"/>
          <w:lang w:eastAsia="ar-SA"/>
        </w:rPr>
        <w:t>11</w:t>
      </w:r>
      <w:r w:rsidR="006618E1" w:rsidRPr="000D72F8">
        <w:rPr>
          <w:rFonts w:asciiTheme="minorHAnsi" w:eastAsia="Times New Roman" w:hAnsiTheme="minorHAnsi"/>
          <w:b/>
          <w:bCs/>
          <w:sz w:val="24"/>
          <w:szCs w:val="24"/>
          <w:lang w:eastAsia="ar-SA"/>
        </w:rPr>
        <w:t xml:space="preserve">. Rozporządzenie Rady Ministrów z dnia 9 listopada  2010r. w sprawie określenia </w:t>
      </w:r>
      <w:r w:rsidR="006618E1" w:rsidRPr="000D72F8">
        <w:rPr>
          <w:rFonts w:asciiTheme="minorHAnsi" w:eastAsia="Times New Roman" w:hAnsiTheme="minorHAnsi"/>
          <w:b/>
          <w:bCs/>
          <w:spacing w:val="3"/>
          <w:sz w:val="24"/>
          <w:szCs w:val="24"/>
          <w:lang w:eastAsia="ar-SA"/>
        </w:rPr>
        <w:t xml:space="preserve">rodzajów przedsięwzięć mogących znacząco oddziaływać na środowisko oraz </w:t>
      </w:r>
      <w:r w:rsidR="006618E1" w:rsidRPr="000D72F8">
        <w:rPr>
          <w:rFonts w:asciiTheme="minorHAnsi" w:eastAsia="Times New Roman" w:hAnsiTheme="minorHAnsi"/>
          <w:b/>
          <w:bCs/>
          <w:spacing w:val="5"/>
          <w:sz w:val="24"/>
          <w:szCs w:val="24"/>
          <w:lang w:eastAsia="ar-SA"/>
        </w:rPr>
        <w:t xml:space="preserve">szczegółowych uwarunkowań związanych z kwalifikowaniem przedsięwzięcia do </w:t>
      </w:r>
      <w:r w:rsidR="006618E1" w:rsidRPr="000D72F8">
        <w:rPr>
          <w:rFonts w:asciiTheme="minorHAnsi" w:eastAsia="Times New Roman" w:hAnsiTheme="minorHAnsi"/>
          <w:b/>
          <w:bCs/>
          <w:spacing w:val="-3"/>
          <w:sz w:val="24"/>
          <w:szCs w:val="24"/>
          <w:lang w:eastAsia="ar-SA"/>
        </w:rPr>
        <w:t xml:space="preserve">sporządzenia raportu o oddziaływaniu na środowisko  </w:t>
      </w:r>
      <w:r w:rsidR="006618E1" w:rsidRPr="000D72F8">
        <w:rPr>
          <w:rFonts w:asciiTheme="minorHAnsi" w:eastAsia="Times New Roman" w:hAnsiTheme="minorHAnsi"/>
          <w:spacing w:val="-3"/>
          <w:sz w:val="24"/>
          <w:szCs w:val="24"/>
          <w:lang w:eastAsia="ar-SA"/>
        </w:rPr>
        <w:t xml:space="preserve">(Dz. U. </w:t>
      </w:r>
      <w:r w:rsidR="00010BD0">
        <w:rPr>
          <w:rFonts w:asciiTheme="minorHAnsi" w:eastAsia="Times New Roman" w:hAnsiTheme="minorHAnsi"/>
          <w:spacing w:val="-3"/>
          <w:sz w:val="24"/>
          <w:szCs w:val="24"/>
          <w:lang w:eastAsia="ar-SA"/>
        </w:rPr>
        <w:t xml:space="preserve">z 2010r. </w:t>
      </w:r>
      <w:r w:rsidR="006618E1" w:rsidRPr="000D72F8">
        <w:rPr>
          <w:rFonts w:asciiTheme="minorHAnsi" w:eastAsia="Times New Roman" w:hAnsiTheme="minorHAnsi"/>
          <w:spacing w:val="-3"/>
          <w:sz w:val="24"/>
          <w:szCs w:val="24"/>
          <w:lang w:eastAsia="ar-SA"/>
        </w:rPr>
        <w:t>Nr 213, poz. 1397</w:t>
      </w:r>
      <w:r w:rsidR="006618E1">
        <w:rPr>
          <w:rFonts w:asciiTheme="minorHAnsi" w:eastAsia="Times New Roman" w:hAnsiTheme="minorHAnsi"/>
          <w:spacing w:val="-3"/>
          <w:sz w:val="24"/>
          <w:szCs w:val="24"/>
          <w:lang w:eastAsia="ar-SA"/>
        </w:rPr>
        <w:t xml:space="preserve"> ze zm.</w:t>
      </w:r>
      <w:r w:rsidR="006618E1" w:rsidRPr="000D72F8">
        <w:rPr>
          <w:rFonts w:asciiTheme="minorHAnsi" w:eastAsia="Times New Roman" w:hAnsiTheme="minorHAnsi"/>
          <w:spacing w:val="-3"/>
          <w:sz w:val="24"/>
          <w:szCs w:val="24"/>
          <w:lang w:eastAsia="ar-SA"/>
        </w:rPr>
        <w:t>).</w:t>
      </w:r>
    </w:p>
    <w:p w:rsidR="006618E1" w:rsidRPr="000D72F8" w:rsidRDefault="00BA7F8E" w:rsidP="006618E1">
      <w:pPr>
        <w:shd w:val="clear" w:color="auto" w:fill="FFFFFF"/>
        <w:tabs>
          <w:tab w:val="left" w:pos="269"/>
        </w:tabs>
        <w:spacing w:before="134" w:line="413" w:lineRule="exact"/>
        <w:jc w:val="both"/>
        <w:rPr>
          <w:rFonts w:asciiTheme="minorHAnsi" w:eastAsia="Times New Roman" w:hAnsiTheme="minorHAnsi"/>
          <w:spacing w:val="-5"/>
          <w:sz w:val="24"/>
          <w:szCs w:val="24"/>
          <w:lang w:eastAsia="ar-SA"/>
        </w:rPr>
      </w:pPr>
      <w:r>
        <w:rPr>
          <w:rFonts w:asciiTheme="minorHAnsi" w:eastAsia="Times New Roman" w:hAnsiTheme="minorHAnsi"/>
          <w:b/>
          <w:bCs/>
          <w:spacing w:val="8"/>
          <w:sz w:val="24"/>
          <w:szCs w:val="24"/>
          <w:lang w:eastAsia="ar-SA"/>
        </w:rPr>
        <w:t>12</w:t>
      </w:r>
      <w:r w:rsidR="006618E1" w:rsidRPr="000D72F8">
        <w:rPr>
          <w:rFonts w:asciiTheme="minorHAnsi" w:eastAsia="Times New Roman" w:hAnsiTheme="minorHAnsi"/>
          <w:b/>
          <w:bCs/>
          <w:spacing w:val="8"/>
          <w:sz w:val="24"/>
          <w:szCs w:val="24"/>
          <w:lang w:eastAsia="ar-SA"/>
        </w:rPr>
        <w:t>. Rozporządzenie Ministra Go</w:t>
      </w:r>
      <w:r w:rsidR="006618E1">
        <w:rPr>
          <w:rFonts w:asciiTheme="minorHAnsi" w:eastAsia="Times New Roman" w:hAnsiTheme="minorHAnsi"/>
          <w:b/>
          <w:bCs/>
          <w:spacing w:val="8"/>
          <w:sz w:val="24"/>
          <w:szCs w:val="24"/>
          <w:lang w:eastAsia="ar-SA"/>
        </w:rPr>
        <w:t>spodarki z dnia 8 stycznia 2013</w:t>
      </w:r>
      <w:r w:rsidR="006618E1" w:rsidRPr="000D72F8">
        <w:rPr>
          <w:rFonts w:asciiTheme="minorHAnsi" w:eastAsia="Times New Roman" w:hAnsiTheme="minorHAnsi"/>
          <w:b/>
          <w:bCs/>
          <w:spacing w:val="8"/>
          <w:sz w:val="24"/>
          <w:szCs w:val="24"/>
          <w:lang w:eastAsia="ar-SA"/>
        </w:rPr>
        <w:t xml:space="preserve">r. w sprawie kryteriów oraz procedur dopuszczania odpadów do składowania na składowisku odpadów danego typu </w:t>
      </w:r>
      <w:r w:rsidR="006618E1" w:rsidRPr="000D72F8">
        <w:rPr>
          <w:rFonts w:asciiTheme="minorHAnsi" w:eastAsia="Times New Roman" w:hAnsiTheme="minorHAnsi"/>
          <w:spacing w:val="-5"/>
          <w:sz w:val="24"/>
          <w:szCs w:val="24"/>
          <w:lang w:eastAsia="ar-SA"/>
        </w:rPr>
        <w:t>(Dz. U. z 2013r., poz. 38).</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bCs/>
          <w:spacing w:val="1"/>
          <w:sz w:val="24"/>
          <w:szCs w:val="24"/>
          <w:lang w:eastAsia="ar-SA"/>
        </w:rPr>
        <w:t>13</w:t>
      </w:r>
      <w:r w:rsidR="006618E1" w:rsidRPr="000D72F8">
        <w:rPr>
          <w:rFonts w:asciiTheme="minorHAnsi" w:eastAsia="Times New Roman" w:hAnsiTheme="minorHAnsi"/>
          <w:b/>
          <w:bCs/>
          <w:spacing w:val="1"/>
          <w:sz w:val="24"/>
          <w:szCs w:val="24"/>
          <w:lang w:eastAsia="ar-SA"/>
        </w:rPr>
        <w:t>. Rozporządzenie Ministra Gospodarki i Pr</w:t>
      </w:r>
      <w:r w:rsidR="006618E1">
        <w:rPr>
          <w:rFonts w:asciiTheme="minorHAnsi" w:eastAsia="Times New Roman" w:hAnsiTheme="minorHAnsi"/>
          <w:b/>
          <w:bCs/>
          <w:spacing w:val="1"/>
          <w:sz w:val="24"/>
          <w:szCs w:val="24"/>
          <w:lang w:eastAsia="ar-SA"/>
        </w:rPr>
        <w:t>acy z dnia 14 października 2005</w:t>
      </w:r>
      <w:r w:rsidR="006618E1" w:rsidRPr="000D72F8">
        <w:rPr>
          <w:rFonts w:asciiTheme="minorHAnsi" w:eastAsia="Times New Roman" w:hAnsiTheme="minorHAnsi"/>
          <w:b/>
          <w:bCs/>
          <w:spacing w:val="1"/>
          <w:sz w:val="24"/>
          <w:szCs w:val="24"/>
          <w:lang w:eastAsia="ar-SA"/>
        </w:rPr>
        <w:t xml:space="preserve">r. sprawie </w:t>
      </w:r>
      <w:r w:rsidR="006618E1" w:rsidRPr="000D72F8">
        <w:rPr>
          <w:rFonts w:asciiTheme="minorHAnsi" w:eastAsia="Times New Roman" w:hAnsiTheme="minorHAnsi"/>
          <w:b/>
          <w:bCs/>
          <w:spacing w:val="7"/>
          <w:sz w:val="24"/>
          <w:szCs w:val="24"/>
          <w:lang w:eastAsia="ar-SA"/>
        </w:rPr>
        <w:t xml:space="preserve">zasad bezpieczeństwa i higieny pracy przy zabezpieczaniu i usuwaniu wyrobów </w:t>
      </w:r>
      <w:r w:rsidR="006618E1" w:rsidRPr="000D72F8">
        <w:rPr>
          <w:rFonts w:asciiTheme="minorHAnsi" w:eastAsia="Times New Roman" w:hAnsiTheme="minorHAnsi"/>
          <w:b/>
          <w:bCs/>
          <w:spacing w:val="-1"/>
          <w:sz w:val="24"/>
          <w:szCs w:val="24"/>
          <w:lang w:eastAsia="ar-SA"/>
        </w:rPr>
        <w:t>zawierających</w:t>
      </w:r>
      <w:r w:rsidR="006618E1" w:rsidRPr="000D72F8">
        <w:rPr>
          <w:rFonts w:asciiTheme="minorHAnsi" w:eastAsia="Times New Roman" w:hAnsiTheme="minorHAnsi"/>
          <w:spacing w:val="-1"/>
          <w:sz w:val="24"/>
          <w:szCs w:val="24"/>
          <w:lang w:eastAsia="ar-SA"/>
        </w:rPr>
        <w:t xml:space="preserve"> </w:t>
      </w:r>
      <w:r w:rsidR="006618E1" w:rsidRPr="000D72F8">
        <w:rPr>
          <w:rFonts w:asciiTheme="minorHAnsi" w:eastAsia="Times New Roman" w:hAnsiTheme="minorHAnsi"/>
          <w:b/>
          <w:bCs/>
          <w:spacing w:val="-1"/>
          <w:sz w:val="24"/>
          <w:szCs w:val="24"/>
          <w:lang w:eastAsia="ar-SA"/>
        </w:rPr>
        <w:t xml:space="preserve">azbest oraz programu szkolenia w zakresie bezpiecznego użytkowania </w:t>
      </w:r>
      <w:r w:rsidR="006618E1" w:rsidRPr="000D72F8">
        <w:rPr>
          <w:rFonts w:asciiTheme="minorHAnsi" w:eastAsia="Times New Roman" w:hAnsiTheme="minorHAnsi"/>
          <w:b/>
          <w:bCs/>
          <w:spacing w:val="-6"/>
          <w:sz w:val="24"/>
          <w:szCs w:val="24"/>
          <w:lang w:eastAsia="ar-SA"/>
        </w:rPr>
        <w:t xml:space="preserve">takich wyrobów </w:t>
      </w:r>
      <w:r w:rsidR="006618E1" w:rsidRPr="000D72F8">
        <w:rPr>
          <w:rFonts w:asciiTheme="minorHAnsi" w:eastAsia="Times New Roman" w:hAnsiTheme="minorHAnsi"/>
          <w:spacing w:val="-6"/>
          <w:sz w:val="24"/>
          <w:szCs w:val="24"/>
          <w:lang w:eastAsia="ar-SA"/>
        </w:rPr>
        <w:t xml:space="preserve"> (Dz. U. </w:t>
      </w:r>
      <w:r w:rsidR="00010BD0">
        <w:rPr>
          <w:rFonts w:asciiTheme="minorHAnsi" w:eastAsia="Times New Roman" w:hAnsiTheme="minorHAnsi"/>
          <w:spacing w:val="-6"/>
          <w:sz w:val="24"/>
          <w:szCs w:val="24"/>
          <w:lang w:eastAsia="ar-SA"/>
        </w:rPr>
        <w:t xml:space="preserve">z 2005r. </w:t>
      </w:r>
      <w:r w:rsidR="006618E1" w:rsidRPr="000D72F8">
        <w:rPr>
          <w:rFonts w:asciiTheme="minorHAnsi" w:eastAsia="Times New Roman" w:hAnsiTheme="minorHAnsi"/>
          <w:spacing w:val="-6"/>
          <w:sz w:val="24"/>
          <w:szCs w:val="24"/>
          <w:lang w:eastAsia="ar-SA"/>
        </w:rPr>
        <w:t>Nr 216, poz. 1824).</w:t>
      </w:r>
    </w:p>
    <w:p w:rsidR="006618E1" w:rsidRPr="000D72F8" w:rsidRDefault="00BA7F8E" w:rsidP="006618E1">
      <w:pPr>
        <w:shd w:val="clear" w:color="auto" w:fill="FFFFFF"/>
        <w:tabs>
          <w:tab w:val="left" w:pos="269"/>
        </w:tabs>
        <w:spacing w:before="134" w:line="418" w:lineRule="exact"/>
        <w:jc w:val="both"/>
        <w:rPr>
          <w:rFonts w:asciiTheme="minorHAnsi" w:eastAsia="Times New Roman" w:hAnsiTheme="minorHAnsi"/>
          <w:spacing w:val="-7"/>
          <w:sz w:val="24"/>
          <w:szCs w:val="24"/>
          <w:lang w:eastAsia="ar-SA"/>
        </w:rPr>
      </w:pPr>
      <w:r>
        <w:rPr>
          <w:rFonts w:asciiTheme="minorHAnsi" w:eastAsia="Times New Roman" w:hAnsiTheme="minorHAnsi"/>
          <w:b/>
          <w:bCs/>
          <w:spacing w:val="3"/>
          <w:sz w:val="24"/>
          <w:szCs w:val="24"/>
          <w:lang w:eastAsia="ar-SA"/>
        </w:rPr>
        <w:t>14</w:t>
      </w:r>
      <w:r w:rsidR="006618E1" w:rsidRPr="000D72F8">
        <w:rPr>
          <w:rFonts w:asciiTheme="minorHAnsi" w:eastAsia="Times New Roman" w:hAnsiTheme="minorHAnsi"/>
          <w:b/>
          <w:bCs/>
          <w:spacing w:val="3"/>
          <w:sz w:val="24"/>
          <w:szCs w:val="24"/>
          <w:lang w:eastAsia="ar-SA"/>
        </w:rPr>
        <w:t>. Rozporządzenie  Ministra  Transportu, Budownictwa i Gospodarki Mors</w:t>
      </w:r>
      <w:r w:rsidR="006618E1">
        <w:rPr>
          <w:rFonts w:asciiTheme="minorHAnsi" w:eastAsia="Times New Roman" w:hAnsiTheme="minorHAnsi"/>
          <w:b/>
          <w:bCs/>
          <w:spacing w:val="3"/>
          <w:sz w:val="24"/>
          <w:szCs w:val="24"/>
          <w:lang w:eastAsia="ar-SA"/>
        </w:rPr>
        <w:t>kiej  z  dnia  15 lutego 2012r.</w:t>
      </w:r>
      <w:r w:rsidR="006618E1" w:rsidRPr="000D72F8">
        <w:rPr>
          <w:rFonts w:asciiTheme="minorHAnsi" w:eastAsia="Times New Roman" w:hAnsiTheme="minorHAnsi"/>
          <w:b/>
          <w:bCs/>
          <w:spacing w:val="3"/>
          <w:sz w:val="24"/>
          <w:szCs w:val="24"/>
          <w:lang w:eastAsia="ar-SA"/>
        </w:rPr>
        <w:t xml:space="preserve"> w  sprawie </w:t>
      </w:r>
      <w:r w:rsidR="006618E1" w:rsidRPr="000D72F8">
        <w:rPr>
          <w:rFonts w:asciiTheme="minorHAnsi" w:eastAsia="Times New Roman" w:hAnsiTheme="minorHAnsi"/>
          <w:b/>
          <w:bCs/>
          <w:spacing w:val="-1"/>
          <w:sz w:val="24"/>
          <w:szCs w:val="24"/>
          <w:lang w:eastAsia="ar-SA"/>
        </w:rPr>
        <w:t xml:space="preserve">świadectwa dopuszczenia pojazdu ADR  </w:t>
      </w:r>
      <w:r w:rsidR="006618E1" w:rsidRPr="000D72F8">
        <w:rPr>
          <w:rFonts w:asciiTheme="minorHAnsi" w:eastAsia="Times New Roman" w:hAnsiTheme="minorHAnsi"/>
          <w:spacing w:val="-7"/>
          <w:sz w:val="24"/>
          <w:szCs w:val="24"/>
          <w:lang w:eastAsia="ar-SA"/>
        </w:rPr>
        <w:t>(Dz. U. z 2012r., Nr 192).</w:t>
      </w:r>
    </w:p>
    <w:p w:rsidR="006618E1" w:rsidRPr="000D72F8" w:rsidRDefault="00BA7F8E" w:rsidP="006618E1">
      <w:pPr>
        <w:shd w:val="clear" w:color="auto" w:fill="FFFFFF"/>
        <w:tabs>
          <w:tab w:val="left" w:pos="269"/>
        </w:tabs>
        <w:spacing w:before="134" w:line="413" w:lineRule="exact"/>
        <w:jc w:val="both"/>
        <w:rPr>
          <w:rFonts w:asciiTheme="minorHAnsi" w:eastAsia="Times New Roman" w:hAnsiTheme="minorHAnsi"/>
          <w:spacing w:val="-5"/>
          <w:sz w:val="24"/>
          <w:szCs w:val="24"/>
          <w:lang w:eastAsia="ar-SA"/>
        </w:rPr>
      </w:pPr>
      <w:r>
        <w:rPr>
          <w:rFonts w:asciiTheme="minorHAnsi" w:eastAsia="Times New Roman" w:hAnsiTheme="minorHAnsi"/>
          <w:b/>
          <w:bCs/>
          <w:spacing w:val="3"/>
          <w:sz w:val="24"/>
          <w:szCs w:val="24"/>
          <w:lang w:eastAsia="ar-SA"/>
        </w:rPr>
        <w:t>15</w:t>
      </w:r>
      <w:r w:rsidR="006618E1" w:rsidRPr="000D72F8">
        <w:rPr>
          <w:rFonts w:asciiTheme="minorHAnsi" w:eastAsia="Times New Roman" w:hAnsiTheme="minorHAnsi"/>
          <w:b/>
          <w:bCs/>
          <w:spacing w:val="3"/>
          <w:sz w:val="24"/>
          <w:szCs w:val="24"/>
          <w:lang w:eastAsia="ar-SA"/>
        </w:rPr>
        <w:t>. Rozporządzenie  Ministra  Infrastruktur</w:t>
      </w:r>
      <w:r w:rsidR="006618E1">
        <w:rPr>
          <w:rFonts w:asciiTheme="minorHAnsi" w:eastAsia="Times New Roman" w:hAnsiTheme="minorHAnsi"/>
          <w:b/>
          <w:bCs/>
          <w:spacing w:val="3"/>
          <w:sz w:val="24"/>
          <w:szCs w:val="24"/>
          <w:lang w:eastAsia="ar-SA"/>
        </w:rPr>
        <w:t>y  z  dnia  23  czerwca  2003</w:t>
      </w:r>
      <w:r w:rsidR="006618E1" w:rsidRPr="000D72F8">
        <w:rPr>
          <w:rFonts w:asciiTheme="minorHAnsi" w:eastAsia="Times New Roman" w:hAnsiTheme="minorHAnsi"/>
          <w:b/>
          <w:bCs/>
          <w:spacing w:val="3"/>
          <w:sz w:val="24"/>
          <w:szCs w:val="24"/>
          <w:lang w:eastAsia="ar-SA"/>
        </w:rPr>
        <w:t xml:space="preserve">r.  w  sprawie </w:t>
      </w:r>
      <w:r w:rsidR="006618E1" w:rsidRPr="000D72F8">
        <w:rPr>
          <w:rFonts w:asciiTheme="minorHAnsi" w:eastAsia="Times New Roman" w:hAnsiTheme="minorHAnsi"/>
          <w:b/>
          <w:bCs/>
          <w:spacing w:val="-1"/>
          <w:sz w:val="24"/>
          <w:szCs w:val="24"/>
          <w:lang w:eastAsia="ar-SA"/>
        </w:rPr>
        <w:t>informacji dotyczących bezpieczeństwa i ochrony zd</w:t>
      </w:r>
      <w:r w:rsidR="00494BAE">
        <w:rPr>
          <w:rFonts w:asciiTheme="minorHAnsi" w:eastAsia="Times New Roman" w:hAnsiTheme="minorHAnsi"/>
          <w:b/>
          <w:bCs/>
          <w:spacing w:val="-1"/>
          <w:sz w:val="24"/>
          <w:szCs w:val="24"/>
          <w:lang w:eastAsia="ar-SA"/>
        </w:rPr>
        <w:t xml:space="preserve">rowia oraz planu bezpieczeństwa </w:t>
      </w:r>
      <w:r w:rsidR="006618E1">
        <w:rPr>
          <w:rFonts w:asciiTheme="minorHAnsi" w:eastAsia="Times New Roman" w:hAnsiTheme="minorHAnsi"/>
          <w:b/>
          <w:bCs/>
          <w:spacing w:val="-1"/>
          <w:sz w:val="24"/>
          <w:szCs w:val="24"/>
          <w:lang w:eastAsia="ar-SA"/>
        </w:rPr>
        <w:t xml:space="preserve"> </w:t>
      </w:r>
      <w:r w:rsidR="006618E1" w:rsidRPr="000D72F8">
        <w:rPr>
          <w:rFonts w:asciiTheme="minorHAnsi" w:eastAsia="Times New Roman" w:hAnsiTheme="minorHAnsi"/>
          <w:b/>
          <w:bCs/>
          <w:spacing w:val="-5"/>
          <w:sz w:val="24"/>
          <w:szCs w:val="24"/>
          <w:lang w:eastAsia="ar-SA"/>
        </w:rPr>
        <w:t>i ochrony zdrowia</w:t>
      </w:r>
      <w:r w:rsidR="006618E1" w:rsidRPr="000D72F8">
        <w:rPr>
          <w:rFonts w:asciiTheme="minorHAnsi" w:eastAsia="Times New Roman" w:hAnsiTheme="minorHAnsi"/>
          <w:spacing w:val="-5"/>
          <w:sz w:val="24"/>
          <w:szCs w:val="24"/>
          <w:lang w:eastAsia="ar-SA"/>
        </w:rPr>
        <w:t xml:space="preserve"> (Dz. </w:t>
      </w:r>
      <w:r w:rsidR="00010BD0">
        <w:rPr>
          <w:rFonts w:asciiTheme="minorHAnsi" w:eastAsia="Times New Roman" w:hAnsiTheme="minorHAnsi"/>
          <w:spacing w:val="-5"/>
          <w:sz w:val="24"/>
          <w:szCs w:val="24"/>
          <w:lang w:eastAsia="ar-SA"/>
        </w:rPr>
        <w:t xml:space="preserve">z 2003r. </w:t>
      </w:r>
      <w:r w:rsidR="006618E1" w:rsidRPr="000D72F8">
        <w:rPr>
          <w:rFonts w:asciiTheme="minorHAnsi" w:eastAsia="Times New Roman" w:hAnsiTheme="minorHAnsi"/>
          <w:spacing w:val="-5"/>
          <w:sz w:val="24"/>
          <w:szCs w:val="24"/>
          <w:lang w:eastAsia="ar-SA"/>
        </w:rPr>
        <w:t>U. Nr 120, poz. 1126).</w:t>
      </w:r>
    </w:p>
    <w:p w:rsidR="006618E1" w:rsidRPr="000D72F8" w:rsidRDefault="00BA7F8E" w:rsidP="006618E1">
      <w:pPr>
        <w:shd w:val="clear" w:color="auto" w:fill="FFFFFF"/>
        <w:tabs>
          <w:tab w:val="left" w:pos="269"/>
        </w:tabs>
        <w:spacing w:before="134" w:line="408" w:lineRule="exact"/>
        <w:jc w:val="both"/>
        <w:rPr>
          <w:rFonts w:asciiTheme="minorHAnsi" w:eastAsia="Times New Roman" w:hAnsiTheme="minorHAnsi"/>
          <w:spacing w:val="-3"/>
          <w:sz w:val="24"/>
          <w:szCs w:val="24"/>
          <w:lang w:eastAsia="ar-SA"/>
        </w:rPr>
      </w:pPr>
      <w:r>
        <w:rPr>
          <w:rFonts w:asciiTheme="minorHAnsi" w:eastAsia="Times New Roman" w:hAnsiTheme="minorHAnsi"/>
          <w:b/>
          <w:bCs/>
          <w:spacing w:val="-2"/>
          <w:sz w:val="24"/>
          <w:szCs w:val="24"/>
          <w:lang w:eastAsia="ar-SA"/>
        </w:rPr>
        <w:t>16</w:t>
      </w:r>
      <w:r w:rsidR="006618E1" w:rsidRPr="000D72F8">
        <w:rPr>
          <w:rFonts w:asciiTheme="minorHAnsi" w:eastAsia="Times New Roman" w:hAnsiTheme="minorHAnsi"/>
          <w:b/>
          <w:bCs/>
          <w:spacing w:val="-2"/>
          <w:sz w:val="24"/>
          <w:szCs w:val="24"/>
          <w:lang w:eastAsia="ar-SA"/>
        </w:rPr>
        <w:t>. Rozporządze</w:t>
      </w:r>
      <w:r w:rsidR="00010BD0">
        <w:rPr>
          <w:rFonts w:asciiTheme="minorHAnsi" w:eastAsia="Times New Roman" w:hAnsiTheme="minorHAnsi"/>
          <w:b/>
          <w:bCs/>
          <w:spacing w:val="-2"/>
          <w:sz w:val="24"/>
          <w:szCs w:val="24"/>
          <w:lang w:eastAsia="ar-SA"/>
        </w:rPr>
        <w:t>nie   Ministra Gospodarki z</w:t>
      </w:r>
      <w:r w:rsidR="006618E1" w:rsidRPr="000D72F8">
        <w:rPr>
          <w:rFonts w:asciiTheme="minorHAnsi" w:eastAsia="Times New Roman" w:hAnsiTheme="minorHAnsi"/>
          <w:b/>
          <w:bCs/>
          <w:spacing w:val="-2"/>
          <w:sz w:val="24"/>
          <w:szCs w:val="24"/>
          <w:lang w:eastAsia="ar-SA"/>
        </w:rPr>
        <w:t xml:space="preserve"> dnia   13  grudnia 2010</w:t>
      </w:r>
      <w:r w:rsidR="006618E1">
        <w:rPr>
          <w:rFonts w:asciiTheme="minorHAnsi" w:eastAsia="Times New Roman" w:hAnsiTheme="minorHAnsi"/>
          <w:b/>
          <w:bCs/>
          <w:spacing w:val="-1"/>
          <w:sz w:val="24"/>
          <w:szCs w:val="24"/>
          <w:lang w:eastAsia="ar-SA"/>
        </w:rPr>
        <w:t>r. w sprawie wymagań w</w:t>
      </w:r>
      <w:r w:rsidR="006618E1" w:rsidRPr="000D72F8">
        <w:rPr>
          <w:rFonts w:asciiTheme="minorHAnsi" w:eastAsia="Times New Roman" w:hAnsiTheme="minorHAnsi"/>
          <w:b/>
          <w:bCs/>
          <w:spacing w:val="-1"/>
          <w:sz w:val="24"/>
          <w:szCs w:val="24"/>
          <w:lang w:eastAsia="ar-SA"/>
        </w:rPr>
        <w:t xml:space="preserve"> zakresie wykorzystywania i </w:t>
      </w:r>
      <w:r w:rsidR="006618E1">
        <w:rPr>
          <w:rFonts w:asciiTheme="minorHAnsi" w:eastAsia="Times New Roman" w:hAnsiTheme="minorHAnsi"/>
          <w:b/>
          <w:bCs/>
          <w:sz w:val="24"/>
          <w:szCs w:val="24"/>
          <w:lang w:eastAsia="ar-SA"/>
        </w:rPr>
        <w:t>przemieszczania azbestu</w:t>
      </w:r>
      <w:r w:rsidR="00494BAE">
        <w:rPr>
          <w:rFonts w:asciiTheme="minorHAnsi" w:eastAsia="Times New Roman" w:hAnsiTheme="minorHAnsi"/>
          <w:b/>
          <w:bCs/>
          <w:sz w:val="24"/>
          <w:szCs w:val="24"/>
          <w:lang w:eastAsia="ar-SA"/>
        </w:rPr>
        <w:t xml:space="preserve"> oraz</w:t>
      </w:r>
      <w:r w:rsidR="006618E1" w:rsidRPr="000D72F8">
        <w:rPr>
          <w:rFonts w:asciiTheme="minorHAnsi" w:eastAsia="Times New Roman" w:hAnsiTheme="minorHAnsi"/>
          <w:b/>
          <w:bCs/>
          <w:sz w:val="24"/>
          <w:szCs w:val="24"/>
          <w:lang w:eastAsia="ar-SA"/>
        </w:rPr>
        <w:t xml:space="preserve"> w</w:t>
      </w:r>
      <w:r w:rsidR="006618E1">
        <w:rPr>
          <w:rFonts w:asciiTheme="minorHAnsi" w:eastAsia="Times New Roman" w:hAnsiTheme="minorHAnsi"/>
          <w:b/>
          <w:bCs/>
          <w:sz w:val="24"/>
          <w:szCs w:val="24"/>
          <w:lang w:eastAsia="ar-SA"/>
        </w:rPr>
        <w:t>ykorzystywania i oczyszczania instalacji</w:t>
      </w:r>
      <w:r w:rsidR="006618E1" w:rsidRPr="000D72F8">
        <w:rPr>
          <w:rFonts w:asciiTheme="minorHAnsi" w:eastAsia="Times New Roman" w:hAnsiTheme="minorHAnsi"/>
          <w:b/>
          <w:bCs/>
          <w:sz w:val="24"/>
          <w:szCs w:val="24"/>
          <w:lang w:eastAsia="ar-SA"/>
        </w:rPr>
        <w:t xml:space="preserve"> lub </w:t>
      </w:r>
      <w:r w:rsidR="006618E1">
        <w:rPr>
          <w:rFonts w:asciiTheme="minorHAnsi" w:eastAsia="Times New Roman" w:hAnsiTheme="minorHAnsi"/>
          <w:b/>
          <w:bCs/>
          <w:spacing w:val="-3"/>
          <w:sz w:val="24"/>
          <w:szCs w:val="24"/>
          <w:lang w:eastAsia="ar-SA"/>
        </w:rPr>
        <w:t xml:space="preserve">urządzeń, </w:t>
      </w:r>
      <w:r w:rsidR="006618E1" w:rsidRPr="000D72F8">
        <w:rPr>
          <w:rFonts w:asciiTheme="minorHAnsi" w:eastAsia="Times New Roman" w:hAnsiTheme="minorHAnsi"/>
          <w:b/>
          <w:bCs/>
          <w:spacing w:val="-3"/>
          <w:sz w:val="24"/>
          <w:szCs w:val="24"/>
          <w:lang w:eastAsia="ar-SA"/>
        </w:rPr>
        <w:t xml:space="preserve">w których był lub </w:t>
      </w:r>
      <w:r>
        <w:rPr>
          <w:rFonts w:asciiTheme="minorHAnsi" w:eastAsia="Times New Roman" w:hAnsiTheme="minorHAnsi"/>
          <w:b/>
          <w:bCs/>
          <w:spacing w:val="-3"/>
          <w:sz w:val="24"/>
          <w:szCs w:val="24"/>
          <w:lang w:eastAsia="ar-SA"/>
        </w:rPr>
        <w:t>są wykorzystywane wyroby zawierające</w:t>
      </w:r>
      <w:r w:rsidR="006618E1" w:rsidRPr="000D72F8">
        <w:rPr>
          <w:rFonts w:asciiTheme="minorHAnsi" w:eastAsia="Times New Roman" w:hAnsiTheme="minorHAnsi"/>
          <w:b/>
          <w:bCs/>
          <w:spacing w:val="-3"/>
          <w:sz w:val="24"/>
          <w:szCs w:val="24"/>
          <w:lang w:eastAsia="ar-SA"/>
        </w:rPr>
        <w:t xml:space="preserve"> azbest</w:t>
      </w:r>
      <w:r w:rsidR="006618E1" w:rsidRPr="000D72F8">
        <w:rPr>
          <w:rFonts w:asciiTheme="minorHAnsi" w:eastAsia="Times New Roman" w:hAnsiTheme="minorHAnsi"/>
          <w:spacing w:val="-3"/>
          <w:sz w:val="24"/>
          <w:szCs w:val="24"/>
          <w:lang w:eastAsia="ar-SA"/>
        </w:rPr>
        <w:t xml:space="preserve">  (Dz. U. Nr 8, poz. 31).</w:t>
      </w:r>
    </w:p>
    <w:p w:rsidR="006618E1" w:rsidRPr="000D72F8" w:rsidRDefault="00BA7F8E" w:rsidP="006618E1">
      <w:pPr>
        <w:shd w:val="clear" w:color="auto" w:fill="FFFFFF"/>
        <w:tabs>
          <w:tab w:val="left" w:pos="269"/>
        </w:tabs>
        <w:spacing w:before="134" w:line="413" w:lineRule="exact"/>
        <w:jc w:val="both"/>
        <w:rPr>
          <w:rFonts w:asciiTheme="minorHAnsi" w:eastAsia="Times New Roman" w:hAnsiTheme="minorHAnsi"/>
          <w:spacing w:val="-5"/>
          <w:sz w:val="24"/>
          <w:szCs w:val="24"/>
          <w:lang w:eastAsia="ar-SA"/>
        </w:rPr>
      </w:pPr>
      <w:r>
        <w:rPr>
          <w:rFonts w:asciiTheme="minorHAnsi" w:eastAsia="Times New Roman" w:hAnsiTheme="minorHAnsi"/>
          <w:b/>
          <w:bCs/>
          <w:spacing w:val="8"/>
          <w:sz w:val="24"/>
          <w:szCs w:val="24"/>
          <w:lang w:eastAsia="ar-SA"/>
        </w:rPr>
        <w:t>17</w:t>
      </w:r>
      <w:r w:rsidR="006618E1">
        <w:rPr>
          <w:rFonts w:asciiTheme="minorHAnsi" w:eastAsia="Times New Roman" w:hAnsiTheme="minorHAnsi"/>
          <w:b/>
          <w:bCs/>
          <w:spacing w:val="8"/>
          <w:sz w:val="24"/>
          <w:szCs w:val="24"/>
          <w:lang w:eastAsia="ar-SA"/>
        </w:rPr>
        <w:t xml:space="preserve">. </w:t>
      </w:r>
      <w:r w:rsidR="006618E1" w:rsidRPr="000D72F8">
        <w:rPr>
          <w:rFonts w:asciiTheme="minorHAnsi" w:eastAsia="Times New Roman" w:hAnsiTheme="minorHAnsi"/>
          <w:b/>
          <w:bCs/>
          <w:spacing w:val="8"/>
          <w:sz w:val="24"/>
          <w:szCs w:val="24"/>
          <w:lang w:eastAsia="ar-SA"/>
        </w:rPr>
        <w:t>Rozporządzenie Ministra Go</w:t>
      </w:r>
      <w:r w:rsidR="006618E1">
        <w:rPr>
          <w:rFonts w:asciiTheme="minorHAnsi" w:eastAsia="Times New Roman" w:hAnsiTheme="minorHAnsi"/>
          <w:b/>
          <w:bCs/>
          <w:spacing w:val="8"/>
          <w:sz w:val="24"/>
          <w:szCs w:val="24"/>
          <w:lang w:eastAsia="ar-SA"/>
        </w:rPr>
        <w:t>spodarki z dnia 8 stycznia 2013</w:t>
      </w:r>
      <w:r w:rsidR="006618E1" w:rsidRPr="000D72F8">
        <w:rPr>
          <w:rFonts w:asciiTheme="minorHAnsi" w:eastAsia="Times New Roman" w:hAnsiTheme="minorHAnsi"/>
          <w:b/>
          <w:bCs/>
          <w:spacing w:val="8"/>
          <w:sz w:val="24"/>
          <w:szCs w:val="24"/>
          <w:lang w:eastAsia="ar-SA"/>
        </w:rPr>
        <w:t xml:space="preserve">r. w sprawie kryteriów oraz procedur dopuszczania odpadów do składowania na składowisku odpadów danego typu </w:t>
      </w:r>
      <w:r w:rsidR="006618E1" w:rsidRPr="000D72F8">
        <w:rPr>
          <w:rFonts w:asciiTheme="minorHAnsi" w:eastAsia="Times New Roman" w:hAnsiTheme="minorHAnsi"/>
          <w:spacing w:val="-5"/>
          <w:sz w:val="24"/>
          <w:szCs w:val="24"/>
          <w:lang w:eastAsia="ar-SA"/>
        </w:rPr>
        <w:t>(Dz. U. z 2013r., poz. 38).</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bCs/>
          <w:spacing w:val="1"/>
          <w:sz w:val="24"/>
          <w:szCs w:val="24"/>
          <w:lang w:eastAsia="ar-SA"/>
        </w:rPr>
        <w:t>18</w:t>
      </w:r>
      <w:r w:rsidR="006618E1" w:rsidRPr="000D72F8">
        <w:rPr>
          <w:rFonts w:asciiTheme="minorHAnsi" w:eastAsia="Times New Roman" w:hAnsiTheme="minorHAnsi"/>
          <w:b/>
          <w:bCs/>
          <w:spacing w:val="1"/>
          <w:sz w:val="24"/>
          <w:szCs w:val="24"/>
          <w:lang w:eastAsia="ar-SA"/>
        </w:rPr>
        <w:t>. Rozporządzenie Ministra Śr</w:t>
      </w:r>
      <w:r w:rsidR="006618E1">
        <w:rPr>
          <w:rFonts w:asciiTheme="minorHAnsi" w:eastAsia="Times New Roman" w:hAnsiTheme="minorHAnsi"/>
          <w:b/>
          <w:bCs/>
          <w:spacing w:val="1"/>
          <w:sz w:val="24"/>
          <w:szCs w:val="24"/>
          <w:lang w:eastAsia="ar-SA"/>
        </w:rPr>
        <w:t>odowiska z dnia 20 grudnia 2012</w:t>
      </w:r>
      <w:r w:rsidR="006618E1" w:rsidRPr="000D72F8">
        <w:rPr>
          <w:rFonts w:asciiTheme="minorHAnsi" w:eastAsia="Times New Roman" w:hAnsiTheme="minorHAnsi"/>
          <w:b/>
          <w:bCs/>
          <w:spacing w:val="1"/>
          <w:sz w:val="24"/>
          <w:szCs w:val="24"/>
          <w:lang w:eastAsia="ar-SA"/>
        </w:rPr>
        <w:t xml:space="preserve">r. sprawie </w:t>
      </w:r>
      <w:r w:rsidR="006618E1" w:rsidRPr="000D72F8">
        <w:rPr>
          <w:rFonts w:asciiTheme="minorHAnsi" w:eastAsia="Times New Roman" w:hAnsiTheme="minorHAnsi"/>
          <w:b/>
          <w:bCs/>
          <w:spacing w:val="7"/>
          <w:sz w:val="24"/>
          <w:szCs w:val="24"/>
          <w:lang w:eastAsia="ar-SA"/>
        </w:rPr>
        <w:t xml:space="preserve">sposobu prowadzenia przez marszałka województwa rejestru wyrobów zawierających azbest </w:t>
      </w:r>
      <w:r w:rsidR="006618E1">
        <w:rPr>
          <w:rFonts w:asciiTheme="minorHAnsi" w:eastAsia="Times New Roman" w:hAnsiTheme="minorHAnsi"/>
          <w:spacing w:val="-6"/>
          <w:sz w:val="24"/>
          <w:szCs w:val="24"/>
          <w:lang w:eastAsia="ar-SA"/>
        </w:rPr>
        <w:t>(Dz. U. z 2013</w:t>
      </w:r>
      <w:r w:rsidR="006618E1" w:rsidRPr="000D72F8">
        <w:rPr>
          <w:rFonts w:asciiTheme="minorHAnsi" w:eastAsia="Times New Roman" w:hAnsiTheme="minorHAnsi"/>
          <w:spacing w:val="-6"/>
          <w:sz w:val="24"/>
          <w:szCs w:val="24"/>
          <w:lang w:eastAsia="ar-SA"/>
        </w:rPr>
        <w:t>r., poz. 25).</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19</w:t>
      </w:r>
      <w:r w:rsidR="006618E1" w:rsidRPr="000D72F8">
        <w:rPr>
          <w:rFonts w:asciiTheme="minorHAnsi" w:eastAsia="Times New Roman" w:hAnsiTheme="minorHAnsi"/>
          <w:b/>
          <w:spacing w:val="-6"/>
          <w:sz w:val="24"/>
          <w:szCs w:val="24"/>
          <w:lang w:eastAsia="ar-SA"/>
        </w:rPr>
        <w:t>.  Rozporządzenie Ministra</w:t>
      </w:r>
      <w:r w:rsidR="006618E1">
        <w:rPr>
          <w:rFonts w:asciiTheme="minorHAnsi" w:eastAsia="Times New Roman" w:hAnsiTheme="minorHAnsi"/>
          <w:b/>
          <w:spacing w:val="-6"/>
          <w:sz w:val="24"/>
          <w:szCs w:val="24"/>
          <w:lang w:eastAsia="ar-SA"/>
        </w:rPr>
        <w:t xml:space="preserve"> Zdrowia z dnia 4 sierpnia 2004</w:t>
      </w:r>
      <w:r w:rsidR="006618E1" w:rsidRPr="000D72F8">
        <w:rPr>
          <w:rFonts w:asciiTheme="minorHAnsi" w:eastAsia="Times New Roman" w:hAnsiTheme="minorHAnsi"/>
          <w:b/>
          <w:spacing w:val="-6"/>
          <w:sz w:val="24"/>
          <w:szCs w:val="24"/>
          <w:lang w:eastAsia="ar-SA"/>
        </w:rPr>
        <w:t>r. w sprawie okresowych badań lekarskich pracowników zatrudnionych w zakładach, które stosowały azbest w produkcji</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2014r. </w:t>
      </w:r>
      <w:r w:rsidR="006618E1" w:rsidRPr="000D72F8">
        <w:rPr>
          <w:rFonts w:asciiTheme="minorHAnsi" w:eastAsia="Times New Roman" w:hAnsiTheme="minorHAnsi"/>
          <w:spacing w:val="-6"/>
          <w:sz w:val="24"/>
          <w:szCs w:val="24"/>
          <w:lang w:eastAsia="ar-SA"/>
        </w:rPr>
        <w:t>Nr 183, poz. 1896)</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20.</w:t>
      </w:r>
      <w:r w:rsidR="006618E1" w:rsidRPr="000D72F8">
        <w:rPr>
          <w:rFonts w:asciiTheme="minorHAnsi" w:eastAsia="Times New Roman" w:hAnsiTheme="minorHAnsi"/>
          <w:b/>
          <w:spacing w:val="-6"/>
          <w:sz w:val="24"/>
          <w:szCs w:val="24"/>
          <w:lang w:eastAsia="ar-SA"/>
        </w:rPr>
        <w:t xml:space="preserve">  Rozporządzenie Ministra</w:t>
      </w:r>
      <w:r w:rsidR="006618E1">
        <w:rPr>
          <w:rFonts w:asciiTheme="minorHAnsi" w:eastAsia="Times New Roman" w:hAnsiTheme="minorHAnsi"/>
          <w:b/>
          <w:spacing w:val="-6"/>
          <w:sz w:val="24"/>
          <w:szCs w:val="24"/>
          <w:lang w:eastAsia="ar-SA"/>
        </w:rPr>
        <w:t xml:space="preserve"> Zdrowia z dnia 9 sierpnia 2004</w:t>
      </w:r>
      <w:r w:rsidR="006618E1" w:rsidRPr="000D72F8">
        <w:rPr>
          <w:rFonts w:asciiTheme="minorHAnsi" w:eastAsia="Times New Roman" w:hAnsiTheme="minorHAnsi"/>
          <w:b/>
          <w:spacing w:val="-6"/>
          <w:sz w:val="24"/>
          <w:szCs w:val="24"/>
          <w:lang w:eastAsia="ar-SA"/>
        </w:rPr>
        <w:t>r. w sprawie leczenia uzdrowiskowego osób zatrudnionych przy produkcji wyrobów zawierających azbest</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z 2004r. Nr 185, poz. 1920</w:t>
      </w:r>
      <w:r w:rsidR="006618E1" w:rsidRPr="000D72F8">
        <w:rPr>
          <w:rFonts w:asciiTheme="minorHAnsi" w:eastAsia="Times New Roman" w:hAnsiTheme="minorHAnsi"/>
          <w:spacing w:val="-6"/>
          <w:sz w:val="24"/>
          <w:szCs w:val="24"/>
          <w:lang w:eastAsia="ar-SA"/>
        </w:rPr>
        <w:t>)</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21</w:t>
      </w:r>
      <w:r w:rsidR="006618E1" w:rsidRPr="000D72F8">
        <w:rPr>
          <w:rFonts w:asciiTheme="minorHAnsi" w:eastAsia="Times New Roman" w:hAnsiTheme="minorHAnsi"/>
          <w:b/>
          <w:spacing w:val="-6"/>
          <w:sz w:val="24"/>
          <w:szCs w:val="24"/>
          <w:lang w:eastAsia="ar-SA"/>
        </w:rPr>
        <w:t xml:space="preserve">. Rozporządzenie Ministra </w:t>
      </w:r>
      <w:r w:rsidR="006618E1">
        <w:rPr>
          <w:rFonts w:asciiTheme="minorHAnsi" w:eastAsia="Times New Roman" w:hAnsiTheme="minorHAnsi"/>
          <w:b/>
          <w:spacing w:val="-6"/>
          <w:sz w:val="24"/>
          <w:szCs w:val="24"/>
          <w:lang w:eastAsia="ar-SA"/>
        </w:rPr>
        <w:t>Zdrowia z dnia 10 stycznia 2005</w:t>
      </w:r>
      <w:r w:rsidR="006618E1" w:rsidRPr="000D72F8">
        <w:rPr>
          <w:rFonts w:asciiTheme="minorHAnsi" w:eastAsia="Times New Roman" w:hAnsiTheme="minorHAnsi"/>
          <w:b/>
          <w:spacing w:val="-6"/>
          <w:sz w:val="24"/>
          <w:szCs w:val="24"/>
          <w:lang w:eastAsia="ar-SA"/>
        </w:rPr>
        <w:t>r. w sprawie wzoru książeczki badań profilaktycznych dla osoby, która była lub jest zatrudniona w warunkach narażenia zawodowego w zakładach stosujących azbest w procesach technologicznych, sposobu jej wypełnienia</w:t>
      </w:r>
      <w:r w:rsidR="00494BAE">
        <w:rPr>
          <w:rFonts w:asciiTheme="minorHAnsi" w:eastAsia="Times New Roman" w:hAnsiTheme="minorHAnsi"/>
          <w:b/>
          <w:spacing w:val="-6"/>
          <w:sz w:val="24"/>
          <w:szCs w:val="24"/>
          <w:lang w:eastAsia="ar-SA"/>
        </w:rPr>
        <w:t xml:space="preserve"> </w:t>
      </w:r>
      <w:r w:rsidR="006618E1" w:rsidRPr="000D72F8">
        <w:rPr>
          <w:rFonts w:asciiTheme="minorHAnsi" w:eastAsia="Times New Roman" w:hAnsiTheme="minorHAnsi"/>
          <w:b/>
          <w:spacing w:val="-6"/>
          <w:sz w:val="24"/>
          <w:szCs w:val="24"/>
          <w:lang w:eastAsia="ar-SA"/>
        </w:rPr>
        <w:t xml:space="preserve"> i aktualizacji</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2005r. </w:t>
      </w:r>
      <w:r w:rsidR="006618E1" w:rsidRPr="000D72F8">
        <w:rPr>
          <w:rFonts w:asciiTheme="minorHAnsi" w:eastAsia="Times New Roman" w:hAnsiTheme="minorHAnsi"/>
          <w:spacing w:val="-6"/>
          <w:sz w:val="24"/>
          <w:szCs w:val="24"/>
          <w:lang w:eastAsia="ar-SA"/>
        </w:rPr>
        <w:t>Nr 13, poz. 109)</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22</w:t>
      </w:r>
      <w:r w:rsidR="006618E1" w:rsidRPr="000D72F8">
        <w:rPr>
          <w:rFonts w:asciiTheme="minorHAnsi" w:eastAsia="Times New Roman" w:hAnsiTheme="minorHAnsi"/>
          <w:b/>
          <w:spacing w:val="-6"/>
          <w:sz w:val="24"/>
          <w:szCs w:val="24"/>
          <w:lang w:eastAsia="ar-SA"/>
        </w:rPr>
        <w:t xml:space="preserve">.  Rozporządzenie Ministra </w:t>
      </w:r>
      <w:r w:rsidR="006618E1">
        <w:rPr>
          <w:rFonts w:asciiTheme="minorHAnsi" w:eastAsia="Times New Roman" w:hAnsiTheme="minorHAnsi"/>
          <w:b/>
          <w:spacing w:val="-6"/>
          <w:sz w:val="24"/>
          <w:szCs w:val="24"/>
          <w:lang w:eastAsia="ar-SA"/>
        </w:rPr>
        <w:t>Zdrowia z dnia 15 września 2005</w:t>
      </w:r>
      <w:r w:rsidR="006618E1" w:rsidRPr="000D72F8">
        <w:rPr>
          <w:rFonts w:asciiTheme="minorHAnsi" w:eastAsia="Times New Roman" w:hAnsiTheme="minorHAnsi"/>
          <w:b/>
          <w:spacing w:val="-6"/>
          <w:sz w:val="24"/>
          <w:szCs w:val="24"/>
          <w:lang w:eastAsia="ar-SA"/>
        </w:rPr>
        <w:t>r. w sprawie leków związanych z chorobami wywołanymi pracą przy azbeście</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2005r. </w:t>
      </w:r>
      <w:r w:rsidR="006618E1" w:rsidRPr="000D72F8">
        <w:rPr>
          <w:rFonts w:asciiTheme="minorHAnsi" w:eastAsia="Times New Roman" w:hAnsiTheme="minorHAnsi"/>
          <w:spacing w:val="-6"/>
          <w:sz w:val="24"/>
          <w:szCs w:val="24"/>
          <w:lang w:eastAsia="ar-SA"/>
        </w:rPr>
        <w:t>Nr 189, poz. 1603)</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23</w:t>
      </w:r>
      <w:r w:rsidR="006618E1" w:rsidRPr="000D72F8">
        <w:rPr>
          <w:rFonts w:asciiTheme="minorHAnsi" w:eastAsia="Times New Roman" w:hAnsiTheme="minorHAnsi"/>
          <w:b/>
          <w:spacing w:val="-6"/>
          <w:sz w:val="24"/>
          <w:szCs w:val="24"/>
          <w:lang w:eastAsia="ar-SA"/>
        </w:rPr>
        <w:t>. Rozporządzenie Minist</w:t>
      </w:r>
      <w:r w:rsidR="006618E1">
        <w:rPr>
          <w:rFonts w:asciiTheme="minorHAnsi" w:eastAsia="Times New Roman" w:hAnsiTheme="minorHAnsi"/>
          <w:b/>
          <w:spacing w:val="-6"/>
          <w:sz w:val="24"/>
          <w:szCs w:val="24"/>
          <w:lang w:eastAsia="ar-SA"/>
        </w:rPr>
        <w:t>ra Zdrowia z dnia 2 lutego 2011</w:t>
      </w:r>
      <w:r w:rsidR="006618E1" w:rsidRPr="000D72F8">
        <w:rPr>
          <w:rFonts w:asciiTheme="minorHAnsi" w:eastAsia="Times New Roman" w:hAnsiTheme="minorHAnsi"/>
          <w:b/>
          <w:spacing w:val="-6"/>
          <w:sz w:val="24"/>
          <w:szCs w:val="24"/>
          <w:lang w:eastAsia="ar-SA"/>
        </w:rPr>
        <w:t>r. w sprawie badań i pomiarów czynników szkodliwych dla zdrowia w środowisku pracy</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2011r. </w:t>
      </w:r>
      <w:r w:rsidR="006618E1" w:rsidRPr="000D72F8">
        <w:rPr>
          <w:rFonts w:asciiTheme="minorHAnsi" w:eastAsia="Times New Roman" w:hAnsiTheme="minorHAnsi"/>
          <w:spacing w:val="-6"/>
          <w:sz w:val="24"/>
          <w:szCs w:val="24"/>
          <w:lang w:eastAsia="ar-SA"/>
        </w:rPr>
        <w:t>Nr 33, poz. 166)</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24</w:t>
      </w:r>
      <w:r w:rsidR="006618E1" w:rsidRPr="000D72F8">
        <w:rPr>
          <w:rFonts w:asciiTheme="minorHAnsi" w:eastAsia="Times New Roman" w:hAnsiTheme="minorHAnsi"/>
          <w:b/>
          <w:spacing w:val="-6"/>
          <w:sz w:val="24"/>
          <w:szCs w:val="24"/>
          <w:lang w:eastAsia="ar-SA"/>
        </w:rPr>
        <w:t>.  Rozporządzenie Minist</w:t>
      </w:r>
      <w:r w:rsidR="006618E1">
        <w:rPr>
          <w:rFonts w:asciiTheme="minorHAnsi" w:eastAsia="Times New Roman" w:hAnsiTheme="minorHAnsi"/>
          <w:b/>
          <w:spacing w:val="-6"/>
          <w:sz w:val="24"/>
          <w:szCs w:val="24"/>
          <w:lang w:eastAsia="ar-SA"/>
        </w:rPr>
        <w:t>ra Zdrowia z dnia 24 lipca 2012</w:t>
      </w:r>
      <w:r w:rsidR="006618E1" w:rsidRPr="000D72F8">
        <w:rPr>
          <w:rFonts w:asciiTheme="minorHAnsi" w:eastAsia="Times New Roman" w:hAnsiTheme="minorHAnsi"/>
          <w:b/>
          <w:spacing w:val="-6"/>
          <w:sz w:val="24"/>
          <w:szCs w:val="24"/>
          <w:lang w:eastAsia="ar-SA"/>
        </w:rPr>
        <w:t>r. w sprawie w sprawie substancji chemicznych, ich mieszanin, czynników lub procesów technologicznych o działaniu rakotwórczym lub mutagennym w środowisku pracy</w:t>
      </w:r>
      <w:r>
        <w:rPr>
          <w:rFonts w:asciiTheme="minorHAnsi" w:eastAsia="Times New Roman" w:hAnsiTheme="minorHAnsi"/>
          <w:spacing w:val="-6"/>
          <w:sz w:val="24"/>
          <w:szCs w:val="24"/>
          <w:lang w:eastAsia="ar-SA"/>
        </w:rPr>
        <w:t xml:space="preserve"> (Dz. U. 2012r.</w:t>
      </w:r>
      <w:r w:rsidR="006618E1" w:rsidRPr="000D72F8">
        <w:rPr>
          <w:rFonts w:asciiTheme="minorHAnsi" w:eastAsia="Times New Roman" w:hAnsiTheme="minorHAnsi"/>
          <w:spacing w:val="-6"/>
          <w:sz w:val="24"/>
          <w:szCs w:val="24"/>
          <w:lang w:eastAsia="ar-SA"/>
        </w:rPr>
        <w:t>, poz. 890)</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25</w:t>
      </w:r>
      <w:r w:rsidR="006618E1" w:rsidRPr="000D72F8">
        <w:rPr>
          <w:rFonts w:asciiTheme="minorHAnsi" w:eastAsia="Times New Roman" w:hAnsiTheme="minorHAnsi"/>
          <w:b/>
          <w:spacing w:val="-6"/>
          <w:sz w:val="24"/>
          <w:szCs w:val="24"/>
          <w:lang w:eastAsia="ar-SA"/>
        </w:rPr>
        <w:t>.  Rozporządzenie Ministra</w:t>
      </w:r>
      <w:r w:rsidR="006618E1">
        <w:rPr>
          <w:rFonts w:asciiTheme="minorHAnsi" w:eastAsia="Times New Roman" w:hAnsiTheme="minorHAnsi"/>
          <w:b/>
          <w:spacing w:val="-6"/>
          <w:sz w:val="24"/>
          <w:szCs w:val="24"/>
          <w:lang w:eastAsia="ar-SA"/>
        </w:rPr>
        <w:t xml:space="preserve"> Środowiska z dnia 13 maja 2004</w:t>
      </w:r>
      <w:r w:rsidR="006618E1" w:rsidRPr="000D72F8">
        <w:rPr>
          <w:rFonts w:asciiTheme="minorHAnsi" w:eastAsia="Times New Roman" w:hAnsiTheme="minorHAnsi"/>
          <w:b/>
          <w:spacing w:val="-6"/>
          <w:sz w:val="24"/>
          <w:szCs w:val="24"/>
          <w:lang w:eastAsia="ar-SA"/>
        </w:rPr>
        <w:t>r. w sprawie warunków, w których uznaje się, że odpady nie są niebezpieczne</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2004r. </w:t>
      </w:r>
      <w:r w:rsidR="006618E1" w:rsidRPr="000D72F8">
        <w:rPr>
          <w:rFonts w:asciiTheme="minorHAnsi" w:eastAsia="Times New Roman" w:hAnsiTheme="minorHAnsi"/>
          <w:spacing w:val="-6"/>
          <w:sz w:val="24"/>
          <w:szCs w:val="24"/>
          <w:lang w:eastAsia="ar-SA"/>
        </w:rPr>
        <w:t>Nr 128, poz. 1347)</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26</w:t>
      </w:r>
      <w:r w:rsidR="006618E1" w:rsidRPr="000D72F8">
        <w:rPr>
          <w:rFonts w:asciiTheme="minorHAnsi" w:eastAsia="Times New Roman" w:hAnsiTheme="minorHAnsi"/>
          <w:b/>
          <w:spacing w:val="-6"/>
          <w:sz w:val="24"/>
          <w:szCs w:val="24"/>
          <w:lang w:eastAsia="ar-SA"/>
        </w:rPr>
        <w:t xml:space="preserve">. Rozporządzenie Ministra </w:t>
      </w:r>
      <w:r w:rsidR="006618E1">
        <w:rPr>
          <w:rFonts w:asciiTheme="minorHAnsi" w:eastAsia="Times New Roman" w:hAnsiTheme="minorHAnsi"/>
          <w:b/>
          <w:spacing w:val="-6"/>
          <w:sz w:val="24"/>
          <w:szCs w:val="24"/>
          <w:lang w:eastAsia="ar-SA"/>
        </w:rPr>
        <w:t>Środowiska z dnia 21 marca 2006</w:t>
      </w:r>
      <w:r w:rsidR="006618E1" w:rsidRPr="000D72F8">
        <w:rPr>
          <w:rFonts w:asciiTheme="minorHAnsi" w:eastAsia="Times New Roman" w:hAnsiTheme="minorHAnsi"/>
          <w:b/>
          <w:spacing w:val="-6"/>
          <w:sz w:val="24"/>
          <w:szCs w:val="24"/>
          <w:lang w:eastAsia="ar-SA"/>
        </w:rPr>
        <w:t>r. w sprawie odzysku lub unieszkodliwiania odpadów poza instalacjami i urządzeniami</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2006r. </w:t>
      </w:r>
      <w:r w:rsidR="006618E1" w:rsidRPr="000D72F8">
        <w:rPr>
          <w:rFonts w:asciiTheme="minorHAnsi" w:eastAsia="Times New Roman" w:hAnsiTheme="minorHAnsi"/>
          <w:spacing w:val="-6"/>
          <w:sz w:val="24"/>
          <w:szCs w:val="24"/>
          <w:lang w:eastAsia="ar-SA"/>
        </w:rPr>
        <w:t>Nr 49, poz. 356)</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27</w:t>
      </w:r>
      <w:r w:rsidR="006618E1" w:rsidRPr="000D72F8">
        <w:rPr>
          <w:rFonts w:asciiTheme="minorHAnsi" w:eastAsia="Times New Roman" w:hAnsiTheme="minorHAnsi"/>
          <w:b/>
          <w:spacing w:val="-6"/>
          <w:sz w:val="24"/>
          <w:szCs w:val="24"/>
          <w:lang w:eastAsia="ar-SA"/>
        </w:rPr>
        <w:t>.  Rozporządzenie Ministra Śr</w:t>
      </w:r>
      <w:r w:rsidR="006618E1">
        <w:rPr>
          <w:rFonts w:asciiTheme="minorHAnsi" w:eastAsia="Times New Roman" w:hAnsiTheme="minorHAnsi"/>
          <w:b/>
          <w:spacing w:val="-6"/>
          <w:sz w:val="24"/>
          <w:szCs w:val="24"/>
          <w:lang w:eastAsia="ar-SA"/>
        </w:rPr>
        <w:t>odowiska z dnia 24 czerwca 2008</w:t>
      </w:r>
      <w:r w:rsidR="006618E1" w:rsidRPr="000D72F8">
        <w:rPr>
          <w:rFonts w:asciiTheme="minorHAnsi" w:eastAsia="Times New Roman" w:hAnsiTheme="minorHAnsi"/>
          <w:b/>
          <w:spacing w:val="-6"/>
          <w:sz w:val="24"/>
          <w:szCs w:val="24"/>
          <w:lang w:eastAsia="ar-SA"/>
        </w:rPr>
        <w:t>r. w sprawie rodzajów odpadów, których przewóz w celu unieszkodliwiania jest zabroniony</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2008r. </w:t>
      </w:r>
      <w:r w:rsidR="006618E1" w:rsidRPr="000D72F8">
        <w:rPr>
          <w:rFonts w:asciiTheme="minorHAnsi" w:eastAsia="Times New Roman" w:hAnsiTheme="minorHAnsi"/>
          <w:spacing w:val="-6"/>
          <w:sz w:val="24"/>
          <w:szCs w:val="24"/>
          <w:lang w:eastAsia="ar-SA"/>
        </w:rPr>
        <w:t>Nr 119, poz. 769)</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28</w:t>
      </w:r>
      <w:r w:rsidR="006618E1" w:rsidRPr="000D72F8">
        <w:rPr>
          <w:rFonts w:asciiTheme="minorHAnsi" w:eastAsia="Times New Roman" w:hAnsiTheme="minorHAnsi"/>
          <w:b/>
          <w:spacing w:val="-6"/>
          <w:sz w:val="24"/>
          <w:szCs w:val="24"/>
          <w:lang w:eastAsia="ar-SA"/>
        </w:rPr>
        <w:t xml:space="preserve">.  Rozporządzenie Ministra </w:t>
      </w:r>
      <w:r w:rsidR="006618E1">
        <w:rPr>
          <w:rFonts w:asciiTheme="minorHAnsi" w:eastAsia="Times New Roman" w:hAnsiTheme="minorHAnsi"/>
          <w:b/>
          <w:spacing w:val="-6"/>
          <w:sz w:val="24"/>
          <w:szCs w:val="24"/>
          <w:lang w:eastAsia="ar-SA"/>
        </w:rPr>
        <w:t>Środowiska z dnia 23 lipca 2009</w:t>
      </w:r>
      <w:r w:rsidR="006618E1" w:rsidRPr="000D72F8">
        <w:rPr>
          <w:rFonts w:asciiTheme="minorHAnsi" w:eastAsia="Times New Roman" w:hAnsiTheme="minorHAnsi"/>
          <w:b/>
          <w:spacing w:val="-6"/>
          <w:sz w:val="24"/>
          <w:szCs w:val="24"/>
          <w:lang w:eastAsia="ar-SA"/>
        </w:rPr>
        <w:t>r. w sprawie sposobu przedkładania marszałkowi województwa informacji o występowaniu substancji stwarzających szczególne zagrożenie dla środowiska</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2009r. </w:t>
      </w:r>
      <w:r w:rsidR="006618E1" w:rsidRPr="000D72F8">
        <w:rPr>
          <w:rFonts w:asciiTheme="minorHAnsi" w:eastAsia="Times New Roman" w:hAnsiTheme="minorHAnsi"/>
          <w:spacing w:val="-6"/>
          <w:sz w:val="24"/>
          <w:szCs w:val="24"/>
          <w:lang w:eastAsia="ar-SA"/>
        </w:rPr>
        <w:t>Nr 124, poz. 1033)</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29</w:t>
      </w:r>
      <w:r w:rsidR="006618E1" w:rsidRPr="000D72F8">
        <w:rPr>
          <w:rFonts w:asciiTheme="minorHAnsi" w:eastAsia="Times New Roman" w:hAnsiTheme="minorHAnsi"/>
          <w:b/>
          <w:spacing w:val="-6"/>
          <w:sz w:val="24"/>
          <w:szCs w:val="24"/>
          <w:lang w:eastAsia="ar-SA"/>
        </w:rPr>
        <w:t>.  Rozporządzenie Ministra Śro</w:t>
      </w:r>
      <w:r w:rsidR="006618E1">
        <w:rPr>
          <w:rFonts w:asciiTheme="minorHAnsi" w:eastAsia="Times New Roman" w:hAnsiTheme="minorHAnsi"/>
          <w:b/>
          <w:spacing w:val="-6"/>
          <w:sz w:val="24"/>
          <w:szCs w:val="24"/>
          <w:lang w:eastAsia="ar-SA"/>
        </w:rPr>
        <w:t>dowiska z dnia 26 stycznia 2010</w:t>
      </w:r>
      <w:r w:rsidR="006618E1" w:rsidRPr="000D72F8">
        <w:rPr>
          <w:rFonts w:asciiTheme="minorHAnsi" w:eastAsia="Times New Roman" w:hAnsiTheme="minorHAnsi"/>
          <w:b/>
          <w:spacing w:val="-6"/>
          <w:sz w:val="24"/>
          <w:szCs w:val="24"/>
          <w:lang w:eastAsia="ar-SA"/>
        </w:rPr>
        <w:t xml:space="preserve">r. w sprawie wartości odniesienia dla niektórych substancji w powietrzu </w:t>
      </w:r>
      <w:r w:rsidR="006618E1" w:rsidRPr="000D72F8">
        <w:rPr>
          <w:rFonts w:asciiTheme="minorHAnsi" w:eastAsia="Times New Roman" w:hAnsiTheme="minorHAnsi"/>
          <w:spacing w:val="-6"/>
          <w:sz w:val="24"/>
          <w:szCs w:val="24"/>
          <w:lang w:eastAsia="ar-SA"/>
        </w:rPr>
        <w:t xml:space="preserve">(Dz. U. </w:t>
      </w:r>
      <w:r>
        <w:rPr>
          <w:rFonts w:asciiTheme="minorHAnsi" w:eastAsia="Times New Roman" w:hAnsiTheme="minorHAnsi"/>
          <w:spacing w:val="-6"/>
          <w:sz w:val="24"/>
          <w:szCs w:val="24"/>
          <w:lang w:eastAsia="ar-SA"/>
        </w:rPr>
        <w:t xml:space="preserve">z 2010r. </w:t>
      </w:r>
      <w:r w:rsidR="006618E1" w:rsidRPr="000D72F8">
        <w:rPr>
          <w:rFonts w:asciiTheme="minorHAnsi" w:eastAsia="Times New Roman" w:hAnsiTheme="minorHAnsi"/>
          <w:spacing w:val="-6"/>
          <w:sz w:val="24"/>
          <w:szCs w:val="24"/>
          <w:lang w:eastAsia="ar-SA"/>
        </w:rPr>
        <w:t>Nr 16, poz. 87)</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30.</w:t>
      </w:r>
      <w:r w:rsidR="006618E1" w:rsidRPr="000D72F8">
        <w:rPr>
          <w:rFonts w:asciiTheme="minorHAnsi" w:eastAsia="Times New Roman" w:hAnsiTheme="minorHAnsi"/>
          <w:b/>
          <w:spacing w:val="-6"/>
          <w:sz w:val="24"/>
          <w:szCs w:val="24"/>
          <w:lang w:eastAsia="ar-SA"/>
        </w:rPr>
        <w:t xml:space="preserve">  Rozporządzenie Ministra Śr</w:t>
      </w:r>
      <w:r w:rsidR="006618E1">
        <w:rPr>
          <w:rFonts w:asciiTheme="minorHAnsi" w:eastAsia="Times New Roman" w:hAnsiTheme="minorHAnsi"/>
          <w:b/>
          <w:spacing w:val="-6"/>
          <w:sz w:val="24"/>
          <w:szCs w:val="24"/>
          <w:lang w:eastAsia="ar-SA"/>
        </w:rPr>
        <w:t>odowiska z dnia 28 grudnia 2011</w:t>
      </w:r>
      <w:r w:rsidR="006618E1" w:rsidRPr="000D72F8">
        <w:rPr>
          <w:rFonts w:asciiTheme="minorHAnsi" w:eastAsia="Times New Roman" w:hAnsiTheme="minorHAnsi"/>
          <w:b/>
          <w:spacing w:val="-6"/>
          <w:sz w:val="24"/>
          <w:szCs w:val="24"/>
          <w:lang w:eastAsia="ar-SA"/>
        </w:rPr>
        <w:t>r. w sprawie podziemnych składowisk odpadów</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2011r. </w:t>
      </w:r>
      <w:r w:rsidR="006618E1" w:rsidRPr="000D72F8">
        <w:rPr>
          <w:rFonts w:asciiTheme="minorHAnsi" w:eastAsia="Times New Roman" w:hAnsiTheme="minorHAnsi"/>
          <w:spacing w:val="-6"/>
          <w:sz w:val="24"/>
          <w:szCs w:val="24"/>
          <w:lang w:eastAsia="ar-SA"/>
        </w:rPr>
        <w:t>Nr 298, poz. 1771)</w:t>
      </w:r>
      <w:r w:rsidR="006618E1">
        <w:rPr>
          <w:rFonts w:asciiTheme="minorHAnsi" w:eastAsia="Times New Roman" w:hAnsiTheme="minorHAnsi"/>
          <w:spacing w:val="-6"/>
          <w:sz w:val="24"/>
          <w:szCs w:val="24"/>
          <w:lang w:eastAsia="ar-SA"/>
        </w:rPr>
        <w:t>.</w:t>
      </w:r>
    </w:p>
    <w:p w:rsidR="006618E1" w:rsidRPr="000D72F8"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31</w:t>
      </w:r>
      <w:r w:rsidR="006618E1" w:rsidRPr="000D72F8">
        <w:rPr>
          <w:rFonts w:asciiTheme="minorHAnsi" w:eastAsia="Times New Roman" w:hAnsiTheme="minorHAnsi"/>
          <w:b/>
          <w:spacing w:val="-6"/>
          <w:sz w:val="24"/>
          <w:szCs w:val="24"/>
          <w:lang w:eastAsia="ar-SA"/>
        </w:rPr>
        <w:t>.  Rozporządzenie Ministra Infras</w:t>
      </w:r>
      <w:r w:rsidR="006618E1">
        <w:rPr>
          <w:rFonts w:asciiTheme="minorHAnsi" w:eastAsia="Times New Roman" w:hAnsiTheme="minorHAnsi"/>
          <w:b/>
          <w:spacing w:val="-6"/>
          <w:sz w:val="24"/>
          <w:szCs w:val="24"/>
          <w:lang w:eastAsia="ar-SA"/>
        </w:rPr>
        <w:t>truktury z dnia 26 czerwca 2002</w:t>
      </w:r>
      <w:r w:rsidR="006618E1" w:rsidRPr="000D72F8">
        <w:rPr>
          <w:rFonts w:asciiTheme="minorHAnsi" w:eastAsia="Times New Roman" w:hAnsiTheme="minorHAnsi"/>
          <w:b/>
          <w:spacing w:val="-6"/>
          <w:sz w:val="24"/>
          <w:szCs w:val="24"/>
          <w:lang w:eastAsia="ar-SA"/>
        </w:rPr>
        <w:t>r. w sprawie dziennika budowy, montażu i rozbiórki, tablicy informacyjnej oraz ogłoszenia zawierającego dane dotyczące bezpieczeństwa pracy i ochrony zdrowia</w:t>
      </w:r>
      <w:r w:rsidR="006618E1" w:rsidRPr="000D72F8">
        <w:rPr>
          <w:rFonts w:asciiTheme="minorHAnsi" w:eastAsia="Times New Roman" w:hAnsiTheme="minorHAnsi"/>
          <w:spacing w:val="-6"/>
          <w:sz w:val="24"/>
          <w:szCs w:val="24"/>
          <w:lang w:eastAsia="ar-SA"/>
        </w:rPr>
        <w:t xml:space="preserve"> (Dz. U. </w:t>
      </w:r>
      <w:r>
        <w:rPr>
          <w:rFonts w:asciiTheme="minorHAnsi" w:eastAsia="Times New Roman" w:hAnsiTheme="minorHAnsi"/>
          <w:spacing w:val="-6"/>
          <w:sz w:val="24"/>
          <w:szCs w:val="24"/>
          <w:lang w:eastAsia="ar-SA"/>
        </w:rPr>
        <w:t xml:space="preserve">z 2002r. </w:t>
      </w:r>
      <w:r w:rsidR="006618E1" w:rsidRPr="000D72F8">
        <w:rPr>
          <w:rFonts w:asciiTheme="minorHAnsi" w:eastAsia="Times New Roman" w:hAnsiTheme="minorHAnsi"/>
          <w:spacing w:val="-6"/>
          <w:sz w:val="24"/>
          <w:szCs w:val="24"/>
          <w:lang w:eastAsia="ar-SA"/>
        </w:rPr>
        <w:t xml:space="preserve">Nr 108, poz. 953, z </w:t>
      </w:r>
      <w:proofErr w:type="spellStart"/>
      <w:r w:rsidR="006618E1" w:rsidRPr="000D72F8">
        <w:rPr>
          <w:rFonts w:asciiTheme="minorHAnsi" w:eastAsia="Times New Roman" w:hAnsiTheme="minorHAnsi"/>
          <w:spacing w:val="-6"/>
          <w:sz w:val="24"/>
          <w:szCs w:val="24"/>
          <w:lang w:eastAsia="ar-SA"/>
        </w:rPr>
        <w:t>późn</w:t>
      </w:r>
      <w:proofErr w:type="spellEnd"/>
      <w:r w:rsidR="006618E1" w:rsidRPr="000D72F8">
        <w:rPr>
          <w:rFonts w:asciiTheme="minorHAnsi" w:eastAsia="Times New Roman" w:hAnsiTheme="minorHAnsi"/>
          <w:spacing w:val="-6"/>
          <w:sz w:val="24"/>
          <w:szCs w:val="24"/>
          <w:lang w:eastAsia="ar-SA"/>
        </w:rPr>
        <w:t>. zm.)</w:t>
      </w:r>
      <w:r w:rsidR="006618E1">
        <w:rPr>
          <w:rFonts w:asciiTheme="minorHAnsi" w:eastAsia="Times New Roman" w:hAnsiTheme="minorHAnsi"/>
          <w:spacing w:val="-6"/>
          <w:sz w:val="24"/>
          <w:szCs w:val="24"/>
          <w:lang w:eastAsia="ar-SA"/>
        </w:rPr>
        <w:t>.</w:t>
      </w:r>
    </w:p>
    <w:p w:rsidR="006618E1" w:rsidRDefault="00BA7F8E"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Pr>
          <w:rFonts w:asciiTheme="minorHAnsi" w:eastAsia="Times New Roman" w:hAnsiTheme="minorHAnsi"/>
          <w:b/>
          <w:spacing w:val="-6"/>
          <w:sz w:val="24"/>
          <w:szCs w:val="24"/>
          <w:lang w:eastAsia="ar-SA"/>
        </w:rPr>
        <w:t>32</w:t>
      </w:r>
      <w:r w:rsidR="006618E1" w:rsidRPr="000D72F8">
        <w:rPr>
          <w:rFonts w:asciiTheme="minorHAnsi" w:eastAsia="Times New Roman" w:hAnsiTheme="minorHAnsi"/>
          <w:b/>
          <w:spacing w:val="-6"/>
          <w:sz w:val="24"/>
          <w:szCs w:val="24"/>
          <w:lang w:eastAsia="ar-SA"/>
        </w:rPr>
        <w:t>.  Rozporządzenie Ministra Transportu, Budownictwa i Gospodar</w:t>
      </w:r>
      <w:r w:rsidR="006618E1">
        <w:rPr>
          <w:rFonts w:asciiTheme="minorHAnsi" w:eastAsia="Times New Roman" w:hAnsiTheme="minorHAnsi"/>
          <w:b/>
          <w:spacing w:val="-6"/>
          <w:sz w:val="24"/>
          <w:szCs w:val="24"/>
          <w:lang w:eastAsia="ar-SA"/>
        </w:rPr>
        <w:t>ki Morskiej z dnia 29 maja 2012</w:t>
      </w:r>
      <w:r w:rsidR="006618E1" w:rsidRPr="000D72F8">
        <w:rPr>
          <w:rFonts w:asciiTheme="minorHAnsi" w:eastAsia="Times New Roman" w:hAnsiTheme="minorHAnsi"/>
          <w:b/>
          <w:spacing w:val="-6"/>
          <w:sz w:val="24"/>
          <w:szCs w:val="24"/>
          <w:lang w:eastAsia="ar-SA"/>
        </w:rPr>
        <w:t>r. w sprawie prowadzenia kursów w zakresie przewozu towarów niebezpiecznych</w:t>
      </w:r>
      <w:r w:rsidR="006618E1" w:rsidRPr="000D72F8">
        <w:rPr>
          <w:rFonts w:asciiTheme="minorHAnsi" w:eastAsia="Times New Roman" w:hAnsiTheme="minorHAnsi"/>
          <w:spacing w:val="-6"/>
          <w:sz w:val="24"/>
          <w:szCs w:val="24"/>
          <w:lang w:eastAsia="ar-SA"/>
        </w:rPr>
        <w:t xml:space="preserve"> (Dz. U. </w:t>
      </w:r>
      <w:r w:rsidR="006618E1">
        <w:rPr>
          <w:rFonts w:asciiTheme="minorHAnsi" w:eastAsia="Times New Roman" w:hAnsiTheme="minorHAnsi"/>
          <w:spacing w:val="-6"/>
          <w:sz w:val="24"/>
          <w:szCs w:val="24"/>
          <w:lang w:eastAsia="ar-SA"/>
        </w:rPr>
        <w:br/>
      </w:r>
      <w:r>
        <w:rPr>
          <w:rFonts w:asciiTheme="minorHAnsi" w:eastAsia="Times New Roman" w:hAnsiTheme="minorHAnsi"/>
          <w:spacing w:val="-6"/>
          <w:sz w:val="24"/>
          <w:szCs w:val="24"/>
          <w:lang w:eastAsia="ar-SA"/>
        </w:rPr>
        <w:t>z 2012r.</w:t>
      </w:r>
      <w:r w:rsidR="006618E1" w:rsidRPr="000D72F8">
        <w:rPr>
          <w:rFonts w:asciiTheme="minorHAnsi" w:eastAsia="Times New Roman" w:hAnsiTheme="minorHAnsi"/>
          <w:spacing w:val="-6"/>
          <w:sz w:val="24"/>
          <w:szCs w:val="24"/>
          <w:lang w:eastAsia="ar-SA"/>
        </w:rPr>
        <w:t>, poz. 619)</w:t>
      </w:r>
      <w:r w:rsidR="006618E1">
        <w:rPr>
          <w:rFonts w:asciiTheme="minorHAnsi" w:eastAsia="Times New Roman" w:hAnsiTheme="minorHAnsi"/>
          <w:spacing w:val="-6"/>
          <w:sz w:val="24"/>
          <w:szCs w:val="24"/>
          <w:lang w:eastAsia="ar-SA"/>
        </w:rPr>
        <w:t>.</w:t>
      </w:r>
    </w:p>
    <w:p w:rsidR="006618E1" w:rsidRPr="00B662A2" w:rsidRDefault="006618E1" w:rsidP="006618E1">
      <w:pPr>
        <w:shd w:val="clear" w:color="auto" w:fill="FFFFFF"/>
        <w:tabs>
          <w:tab w:val="left" w:pos="269"/>
        </w:tabs>
        <w:spacing w:before="144" w:line="413" w:lineRule="exact"/>
        <w:jc w:val="both"/>
        <w:rPr>
          <w:rFonts w:asciiTheme="minorHAnsi" w:eastAsia="Times New Roman" w:hAnsiTheme="minorHAnsi"/>
          <w:spacing w:val="-6"/>
          <w:sz w:val="24"/>
          <w:szCs w:val="24"/>
          <w:lang w:eastAsia="ar-SA"/>
        </w:rPr>
      </w:pPr>
      <w:r w:rsidRPr="000D72F8">
        <w:rPr>
          <w:rFonts w:asciiTheme="minorHAnsi" w:eastAsia="Times New Roman" w:hAnsiTheme="minorHAnsi"/>
          <w:b/>
          <w:bCs/>
          <w:sz w:val="24"/>
          <w:szCs w:val="24"/>
          <w:lang w:eastAsia="ar-SA"/>
        </w:rPr>
        <w:t>III. Zarządzenia:</w:t>
      </w:r>
    </w:p>
    <w:p w:rsidR="006618E1" w:rsidRDefault="006618E1" w:rsidP="006618E1">
      <w:pPr>
        <w:shd w:val="clear" w:color="auto" w:fill="FFFFFF"/>
        <w:tabs>
          <w:tab w:val="left" w:pos="288"/>
        </w:tabs>
        <w:spacing w:before="139" w:line="360" w:lineRule="auto"/>
        <w:ind w:left="14"/>
        <w:jc w:val="both"/>
        <w:rPr>
          <w:rFonts w:asciiTheme="minorHAnsi" w:eastAsia="Times New Roman" w:hAnsiTheme="minorHAnsi"/>
          <w:b/>
          <w:bCs/>
          <w:spacing w:val="1"/>
          <w:sz w:val="24"/>
          <w:szCs w:val="24"/>
          <w:lang w:eastAsia="ar-SA"/>
        </w:rPr>
      </w:pPr>
      <w:r w:rsidRPr="000D72F8">
        <w:rPr>
          <w:rFonts w:asciiTheme="minorHAnsi" w:eastAsia="Times New Roman" w:hAnsiTheme="minorHAnsi"/>
          <w:b/>
          <w:bCs/>
          <w:spacing w:val="1"/>
          <w:sz w:val="24"/>
          <w:szCs w:val="24"/>
          <w:lang w:eastAsia="ar-SA"/>
        </w:rPr>
        <w:t xml:space="preserve">1. Zarządzenie Ministra Zdrowia i Opieki </w:t>
      </w:r>
      <w:r>
        <w:rPr>
          <w:rFonts w:asciiTheme="minorHAnsi" w:eastAsia="Times New Roman" w:hAnsiTheme="minorHAnsi"/>
          <w:b/>
          <w:bCs/>
          <w:spacing w:val="1"/>
          <w:sz w:val="24"/>
          <w:szCs w:val="24"/>
          <w:lang w:eastAsia="ar-SA"/>
        </w:rPr>
        <w:t>Społecznej z dnia 12 marca 1996</w:t>
      </w:r>
      <w:r w:rsidRPr="000D72F8">
        <w:rPr>
          <w:rFonts w:asciiTheme="minorHAnsi" w:eastAsia="Times New Roman" w:hAnsiTheme="minorHAnsi"/>
          <w:b/>
          <w:bCs/>
          <w:spacing w:val="1"/>
          <w:sz w:val="24"/>
          <w:szCs w:val="24"/>
          <w:lang w:eastAsia="ar-SA"/>
        </w:rPr>
        <w:t xml:space="preserve">r. w sprawie </w:t>
      </w:r>
      <w:r w:rsidRPr="000D72F8">
        <w:rPr>
          <w:rFonts w:asciiTheme="minorHAnsi" w:eastAsia="Times New Roman" w:hAnsiTheme="minorHAnsi"/>
          <w:b/>
          <w:bCs/>
          <w:spacing w:val="4"/>
          <w:sz w:val="24"/>
          <w:szCs w:val="24"/>
          <w:lang w:eastAsia="ar-SA"/>
        </w:rPr>
        <w:t xml:space="preserve">dopuszczalnych stężeń i natężeń czynników szkodliwych dla zdrowia, wydzielonych przez materiały budowlane, urządzenia i elementy wyposażenia w pomieszczeniach </w:t>
      </w:r>
      <w:r w:rsidRPr="000D72F8">
        <w:rPr>
          <w:rFonts w:asciiTheme="minorHAnsi" w:eastAsia="Times New Roman" w:hAnsiTheme="minorHAnsi"/>
          <w:b/>
          <w:bCs/>
          <w:spacing w:val="1"/>
          <w:sz w:val="24"/>
          <w:szCs w:val="24"/>
          <w:lang w:eastAsia="ar-SA"/>
        </w:rPr>
        <w:t xml:space="preserve">przeznaczonych na pobyt ludzi (M.P. </w:t>
      </w:r>
      <w:r w:rsidR="00BA7F8E">
        <w:rPr>
          <w:rFonts w:asciiTheme="minorHAnsi" w:eastAsia="Times New Roman" w:hAnsiTheme="minorHAnsi"/>
          <w:b/>
          <w:bCs/>
          <w:spacing w:val="1"/>
          <w:sz w:val="24"/>
          <w:szCs w:val="24"/>
          <w:lang w:eastAsia="ar-SA"/>
        </w:rPr>
        <w:t xml:space="preserve">z 1996r. </w:t>
      </w:r>
      <w:r w:rsidRPr="000D72F8">
        <w:rPr>
          <w:rFonts w:asciiTheme="minorHAnsi" w:eastAsia="Times New Roman" w:hAnsiTheme="minorHAnsi"/>
          <w:b/>
          <w:bCs/>
          <w:spacing w:val="1"/>
          <w:sz w:val="24"/>
          <w:szCs w:val="24"/>
          <w:lang w:eastAsia="ar-SA"/>
        </w:rPr>
        <w:t>Nr 19, poz. 23</w:t>
      </w:r>
      <w:r w:rsidR="00BA7F8E">
        <w:rPr>
          <w:rFonts w:asciiTheme="minorHAnsi" w:eastAsia="Times New Roman" w:hAnsiTheme="minorHAnsi"/>
          <w:b/>
          <w:bCs/>
          <w:spacing w:val="1"/>
          <w:sz w:val="24"/>
          <w:szCs w:val="24"/>
          <w:lang w:eastAsia="ar-SA"/>
        </w:rPr>
        <w:t>1</w:t>
      </w:r>
      <w:r w:rsidRPr="000D72F8">
        <w:rPr>
          <w:rFonts w:asciiTheme="minorHAnsi" w:eastAsia="Times New Roman" w:hAnsiTheme="minorHAnsi"/>
          <w:b/>
          <w:bCs/>
          <w:spacing w:val="1"/>
          <w:sz w:val="24"/>
          <w:szCs w:val="24"/>
          <w:lang w:eastAsia="ar-SA"/>
        </w:rPr>
        <w:t>).</w:t>
      </w:r>
    </w:p>
    <w:p w:rsidR="001E4D77" w:rsidRDefault="001E4D77" w:rsidP="006618E1">
      <w:pPr>
        <w:shd w:val="clear" w:color="auto" w:fill="FFFFFF"/>
        <w:tabs>
          <w:tab w:val="left" w:pos="288"/>
        </w:tabs>
        <w:spacing w:before="139" w:line="360" w:lineRule="auto"/>
        <w:ind w:left="14"/>
        <w:jc w:val="both"/>
        <w:rPr>
          <w:rFonts w:asciiTheme="minorHAnsi" w:eastAsia="Times New Roman" w:hAnsiTheme="minorHAnsi"/>
          <w:b/>
          <w:bCs/>
          <w:spacing w:val="1"/>
          <w:sz w:val="24"/>
          <w:szCs w:val="24"/>
          <w:lang w:eastAsia="ar-SA"/>
        </w:rPr>
      </w:pPr>
    </w:p>
    <w:p w:rsidR="00BA7F8E" w:rsidRPr="00B94822" w:rsidRDefault="00BA7F8E" w:rsidP="006618E1">
      <w:pPr>
        <w:shd w:val="clear" w:color="auto" w:fill="FFFFFF"/>
        <w:tabs>
          <w:tab w:val="left" w:pos="288"/>
        </w:tabs>
        <w:spacing w:before="139" w:line="360" w:lineRule="auto"/>
        <w:ind w:left="14"/>
        <w:jc w:val="both"/>
        <w:rPr>
          <w:rFonts w:asciiTheme="minorHAnsi" w:eastAsia="Times New Roman" w:hAnsiTheme="minorHAnsi"/>
          <w:b/>
          <w:bCs/>
          <w:spacing w:val="1"/>
          <w:sz w:val="24"/>
          <w:szCs w:val="24"/>
          <w:lang w:eastAsia="ar-SA"/>
        </w:rPr>
      </w:pPr>
    </w:p>
    <w:p w:rsidR="00494BAE" w:rsidRDefault="00494BAE" w:rsidP="006618E1">
      <w:pPr>
        <w:spacing w:after="0"/>
        <w:rPr>
          <w:b/>
          <w:bCs/>
          <w:sz w:val="32"/>
          <w:szCs w:val="32"/>
        </w:rPr>
      </w:pPr>
    </w:p>
    <w:p w:rsidR="00494BAE" w:rsidRDefault="00494BAE" w:rsidP="006618E1">
      <w:pPr>
        <w:spacing w:after="0"/>
        <w:rPr>
          <w:b/>
          <w:bCs/>
          <w:sz w:val="32"/>
          <w:szCs w:val="32"/>
        </w:rPr>
      </w:pPr>
    </w:p>
    <w:p w:rsidR="00494BAE" w:rsidRDefault="00494BAE" w:rsidP="006618E1">
      <w:pPr>
        <w:spacing w:after="0"/>
        <w:rPr>
          <w:b/>
          <w:bCs/>
          <w:sz w:val="32"/>
          <w:szCs w:val="32"/>
        </w:rPr>
      </w:pPr>
    </w:p>
    <w:p w:rsidR="00494BAE" w:rsidRDefault="00494BAE" w:rsidP="006618E1">
      <w:pPr>
        <w:spacing w:after="0"/>
        <w:rPr>
          <w:b/>
          <w:bCs/>
          <w:sz w:val="32"/>
          <w:szCs w:val="32"/>
        </w:rPr>
      </w:pPr>
    </w:p>
    <w:p w:rsidR="006618E1" w:rsidRPr="002D73AB" w:rsidRDefault="006618E1" w:rsidP="006618E1">
      <w:pPr>
        <w:spacing w:after="0"/>
        <w:rPr>
          <w:b/>
          <w:bCs/>
          <w:sz w:val="32"/>
          <w:szCs w:val="32"/>
        </w:rPr>
      </w:pPr>
      <w:r>
        <w:rPr>
          <w:b/>
          <w:bCs/>
          <w:sz w:val="32"/>
          <w:szCs w:val="32"/>
        </w:rPr>
        <w:t>ZAŁĄCZNIK 3</w:t>
      </w:r>
    </w:p>
    <w:p w:rsidR="006618E1" w:rsidRDefault="006618E1" w:rsidP="006618E1">
      <w:pPr>
        <w:spacing w:after="0"/>
        <w:ind w:left="-284"/>
        <w:jc w:val="center"/>
        <w:rPr>
          <w:rFonts w:eastAsia="Times New Roman"/>
          <w:bCs/>
          <w:spacing w:val="7"/>
          <w:sz w:val="32"/>
          <w:szCs w:val="32"/>
          <w:lang w:eastAsia="ar-SA"/>
        </w:rPr>
      </w:pPr>
    </w:p>
    <w:p w:rsidR="006618E1" w:rsidRDefault="006618E1" w:rsidP="006618E1">
      <w:pPr>
        <w:spacing w:after="0"/>
        <w:rPr>
          <w:sz w:val="24"/>
          <w:szCs w:val="24"/>
        </w:rPr>
      </w:pPr>
    </w:p>
    <w:p w:rsidR="006618E1" w:rsidRDefault="006618E1" w:rsidP="006618E1">
      <w:pPr>
        <w:spacing w:after="0"/>
        <w:jc w:val="center"/>
        <w:rPr>
          <w:sz w:val="26"/>
          <w:szCs w:val="26"/>
        </w:rPr>
      </w:pPr>
      <w:r>
        <w:rPr>
          <w:sz w:val="26"/>
          <w:szCs w:val="26"/>
        </w:rPr>
        <w:t>Okoliczne składowiska</w:t>
      </w:r>
      <w:r w:rsidRPr="009F525B">
        <w:rPr>
          <w:sz w:val="26"/>
          <w:szCs w:val="26"/>
        </w:rPr>
        <w:t xml:space="preserve"> </w:t>
      </w:r>
      <w:r>
        <w:rPr>
          <w:sz w:val="26"/>
          <w:szCs w:val="26"/>
        </w:rPr>
        <w:t>odpadów azbestowych</w:t>
      </w:r>
    </w:p>
    <w:p w:rsidR="006618E1" w:rsidRDefault="006618E1" w:rsidP="006618E1">
      <w:pPr>
        <w:spacing w:after="0"/>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2279"/>
        <w:gridCol w:w="2555"/>
        <w:gridCol w:w="2159"/>
      </w:tblGrid>
      <w:tr w:rsidR="006618E1" w:rsidRPr="006D44D0" w:rsidTr="006618E1">
        <w:trPr>
          <w:trHeight w:val="531"/>
        </w:trPr>
        <w:tc>
          <w:tcPr>
            <w:tcW w:w="2293" w:type="dxa"/>
            <w:shd w:val="pct25" w:color="auto" w:fill="auto"/>
            <w:vAlign w:val="center"/>
          </w:tcPr>
          <w:p w:rsidR="006618E1" w:rsidRPr="006D44D0" w:rsidRDefault="006618E1" w:rsidP="006618E1">
            <w:pPr>
              <w:spacing w:after="0"/>
              <w:jc w:val="center"/>
              <w:rPr>
                <w:sz w:val="24"/>
                <w:szCs w:val="24"/>
              </w:rPr>
            </w:pPr>
            <w:r w:rsidRPr="006D44D0">
              <w:rPr>
                <w:sz w:val="24"/>
                <w:szCs w:val="24"/>
              </w:rPr>
              <w:t>Miejscowość</w:t>
            </w:r>
          </w:p>
        </w:tc>
        <w:tc>
          <w:tcPr>
            <w:tcW w:w="2279" w:type="dxa"/>
            <w:shd w:val="pct25" w:color="auto" w:fill="auto"/>
            <w:vAlign w:val="center"/>
          </w:tcPr>
          <w:p w:rsidR="006618E1" w:rsidRPr="006D44D0" w:rsidRDefault="006618E1" w:rsidP="006618E1">
            <w:pPr>
              <w:spacing w:after="0"/>
              <w:jc w:val="center"/>
              <w:rPr>
                <w:sz w:val="24"/>
                <w:szCs w:val="24"/>
              </w:rPr>
            </w:pPr>
            <w:r w:rsidRPr="006D44D0">
              <w:rPr>
                <w:sz w:val="24"/>
                <w:szCs w:val="24"/>
              </w:rPr>
              <w:t>Gmina</w:t>
            </w:r>
          </w:p>
        </w:tc>
        <w:tc>
          <w:tcPr>
            <w:tcW w:w="2555" w:type="dxa"/>
            <w:shd w:val="pct25" w:color="auto" w:fill="auto"/>
            <w:vAlign w:val="center"/>
          </w:tcPr>
          <w:p w:rsidR="006618E1" w:rsidRPr="006D44D0" w:rsidRDefault="006618E1" w:rsidP="006618E1">
            <w:pPr>
              <w:spacing w:after="0"/>
              <w:jc w:val="center"/>
              <w:rPr>
                <w:sz w:val="24"/>
                <w:szCs w:val="24"/>
              </w:rPr>
            </w:pPr>
            <w:r w:rsidRPr="006D44D0">
              <w:rPr>
                <w:sz w:val="24"/>
                <w:szCs w:val="24"/>
              </w:rPr>
              <w:t>Kody przyjmowanych odpadów</w:t>
            </w:r>
          </w:p>
        </w:tc>
        <w:tc>
          <w:tcPr>
            <w:tcW w:w="2159" w:type="dxa"/>
            <w:shd w:val="pct25" w:color="auto" w:fill="auto"/>
          </w:tcPr>
          <w:p w:rsidR="006618E1" w:rsidRPr="006D44D0" w:rsidRDefault="006618E1" w:rsidP="006618E1">
            <w:pPr>
              <w:spacing w:after="0"/>
              <w:jc w:val="center"/>
              <w:rPr>
                <w:sz w:val="24"/>
                <w:szCs w:val="24"/>
              </w:rPr>
            </w:pPr>
            <w:r>
              <w:rPr>
                <w:sz w:val="24"/>
                <w:szCs w:val="24"/>
              </w:rPr>
              <w:t>Pojemność składowiska</w:t>
            </w:r>
          </w:p>
        </w:tc>
      </w:tr>
      <w:tr w:rsidR="006618E1" w:rsidRPr="006D44D0" w:rsidTr="006618E1">
        <w:trPr>
          <w:trHeight w:val="397"/>
        </w:trPr>
        <w:tc>
          <w:tcPr>
            <w:tcW w:w="2293" w:type="dxa"/>
            <w:vAlign w:val="center"/>
          </w:tcPr>
          <w:p w:rsidR="006618E1" w:rsidRDefault="006618E1" w:rsidP="006618E1">
            <w:pPr>
              <w:spacing w:after="0"/>
              <w:jc w:val="center"/>
              <w:rPr>
                <w:sz w:val="24"/>
                <w:szCs w:val="24"/>
              </w:rPr>
            </w:pPr>
            <w:r>
              <w:rPr>
                <w:sz w:val="24"/>
                <w:szCs w:val="24"/>
              </w:rPr>
              <w:t>Wysieka</w:t>
            </w:r>
          </w:p>
        </w:tc>
        <w:tc>
          <w:tcPr>
            <w:tcW w:w="2279" w:type="dxa"/>
            <w:vAlign w:val="center"/>
          </w:tcPr>
          <w:p w:rsidR="006618E1" w:rsidRDefault="006618E1" w:rsidP="006618E1">
            <w:pPr>
              <w:spacing w:after="0"/>
              <w:jc w:val="center"/>
              <w:rPr>
                <w:sz w:val="24"/>
                <w:szCs w:val="24"/>
              </w:rPr>
            </w:pPr>
            <w:r>
              <w:rPr>
                <w:sz w:val="24"/>
                <w:szCs w:val="24"/>
              </w:rPr>
              <w:t>Bartoszyce</w:t>
            </w:r>
          </w:p>
        </w:tc>
        <w:tc>
          <w:tcPr>
            <w:tcW w:w="2555" w:type="dxa"/>
            <w:vAlign w:val="center"/>
          </w:tcPr>
          <w:p w:rsidR="006618E1" w:rsidRPr="006D44D0" w:rsidRDefault="006618E1" w:rsidP="006618E1">
            <w:pPr>
              <w:spacing w:after="0"/>
              <w:jc w:val="center"/>
              <w:rPr>
                <w:sz w:val="24"/>
                <w:szCs w:val="24"/>
              </w:rPr>
            </w:pPr>
            <w:r>
              <w:rPr>
                <w:sz w:val="24"/>
                <w:szCs w:val="24"/>
              </w:rPr>
              <w:t>170605</w:t>
            </w:r>
          </w:p>
        </w:tc>
        <w:tc>
          <w:tcPr>
            <w:tcW w:w="2159" w:type="dxa"/>
            <w:vAlign w:val="center"/>
          </w:tcPr>
          <w:p w:rsidR="006618E1" w:rsidRPr="00D978A7" w:rsidRDefault="006618E1" w:rsidP="006618E1">
            <w:pPr>
              <w:jc w:val="center"/>
              <w:rPr>
                <w:sz w:val="24"/>
                <w:szCs w:val="24"/>
              </w:rPr>
            </w:pPr>
            <w:r>
              <w:rPr>
                <w:sz w:val="24"/>
                <w:szCs w:val="24"/>
              </w:rPr>
              <w:t>12 454 m</w:t>
            </w:r>
            <w:r>
              <w:rPr>
                <w:sz w:val="24"/>
                <w:szCs w:val="24"/>
                <w:vertAlign w:val="superscript"/>
              </w:rPr>
              <w:t>3</w:t>
            </w:r>
          </w:p>
        </w:tc>
      </w:tr>
      <w:tr w:rsidR="006618E1" w:rsidRPr="006D44D0" w:rsidTr="006618E1">
        <w:trPr>
          <w:trHeight w:val="397"/>
        </w:trPr>
        <w:tc>
          <w:tcPr>
            <w:tcW w:w="2293" w:type="dxa"/>
            <w:vAlign w:val="center"/>
          </w:tcPr>
          <w:p w:rsidR="006618E1" w:rsidRPr="006D44D0" w:rsidRDefault="006618E1" w:rsidP="006618E1">
            <w:pPr>
              <w:spacing w:after="0"/>
              <w:jc w:val="center"/>
              <w:rPr>
                <w:sz w:val="24"/>
                <w:szCs w:val="24"/>
              </w:rPr>
            </w:pPr>
            <w:r>
              <w:rPr>
                <w:sz w:val="24"/>
                <w:szCs w:val="24"/>
              </w:rPr>
              <w:t>Gilwa Mała</w:t>
            </w:r>
          </w:p>
        </w:tc>
        <w:tc>
          <w:tcPr>
            <w:tcW w:w="2279" w:type="dxa"/>
            <w:vAlign w:val="center"/>
          </w:tcPr>
          <w:p w:rsidR="006618E1" w:rsidRPr="006D44D0" w:rsidRDefault="006618E1" w:rsidP="006618E1">
            <w:pPr>
              <w:spacing w:after="0"/>
              <w:jc w:val="center"/>
              <w:rPr>
                <w:sz w:val="24"/>
                <w:szCs w:val="24"/>
              </w:rPr>
            </w:pPr>
            <w:r>
              <w:rPr>
                <w:sz w:val="24"/>
                <w:szCs w:val="24"/>
              </w:rPr>
              <w:t>Kwidzyn</w:t>
            </w:r>
          </w:p>
        </w:tc>
        <w:tc>
          <w:tcPr>
            <w:tcW w:w="2555" w:type="dxa"/>
            <w:vAlign w:val="center"/>
          </w:tcPr>
          <w:p w:rsidR="006618E1" w:rsidRPr="006D44D0" w:rsidRDefault="006618E1" w:rsidP="006618E1">
            <w:pPr>
              <w:spacing w:after="0"/>
              <w:jc w:val="center"/>
              <w:rPr>
                <w:sz w:val="24"/>
                <w:szCs w:val="24"/>
              </w:rPr>
            </w:pPr>
            <w:r w:rsidRPr="006D44D0">
              <w:rPr>
                <w:sz w:val="24"/>
                <w:szCs w:val="24"/>
              </w:rPr>
              <w:t>170601 , 170605</w:t>
            </w:r>
          </w:p>
        </w:tc>
        <w:tc>
          <w:tcPr>
            <w:tcW w:w="2159" w:type="dxa"/>
            <w:vAlign w:val="center"/>
          </w:tcPr>
          <w:p w:rsidR="006618E1" w:rsidRDefault="006618E1" w:rsidP="006618E1">
            <w:pPr>
              <w:jc w:val="center"/>
            </w:pPr>
            <w:r>
              <w:rPr>
                <w:sz w:val="24"/>
                <w:szCs w:val="24"/>
              </w:rPr>
              <w:t>55</w:t>
            </w:r>
            <w:r w:rsidRPr="002B3302">
              <w:rPr>
                <w:sz w:val="24"/>
                <w:szCs w:val="24"/>
              </w:rPr>
              <w:t> </w:t>
            </w:r>
            <w:r>
              <w:rPr>
                <w:sz w:val="24"/>
                <w:szCs w:val="24"/>
              </w:rPr>
              <w:t>991</w:t>
            </w:r>
            <w:r w:rsidRPr="002B3302">
              <w:rPr>
                <w:sz w:val="24"/>
                <w:szCs w:val="24"/>
              </w:rPr>
              <w:t xml:space="preserve"> m</w:t>
            </w:r>
            <w:r w:rsidRPr="002B3302">
              <w:rPr>
                <w:sz w:val="24"/>
                <w:szCs w:val="24"/>
                <w:vertAlign w:val="superscript"/>
              </w:rPr>
              <w:t>3</w:t>
            </w:r>
          </w:p>
        </w:tc>
      </w:tr>
      <w:tr w:rsidR="006618E1" w:rsidRPr="006D44D0" w:rsidTr="006618E1">
        <w:trPr>
          <w:trHeight w:val="433"/>
        </w:trPr>
        <w:tc>
          <w:tcPr>
            <w:tcW w:w="2293" w:type="dxa"/>
            <w:vAlign w:val="center"/>
          </w:tcPr>
          <w:p w:rsidR="006618E1" w:rsidRDefault="006618E1" w:rsidP="006618E1">
            <w:pPr>
              <w:spacing w:after="0"/>
              <w:jc w:val="center"/>
              <w:rPr>
                <w:sz w:val="24"/>
                <w:szCs w:val="24"/>
              </w:rPr>
            </w:pPr>
            <w:proofErr w:type="spellStart"/>
            <w:r>
              <w:rPr>
                <w:sz w:val="24"/>
                <w:szCs w:val="24"/>
              </w:rPr>
              <w:t>Szadółki</w:t>
            </w:r>
            <w:proofErr w:type="spellEnd"/>
          </w:p>
        </w:tc>
        <w:tc>
          <w:tcPr>
            <w:tcW w:w="2279" w:type="dxa"/>
            <w:vAlign w:val="center"/>
          </w:tcPr>
          <w:p w:rsidR="006618E1" w:rsidRDefault="006618E1" w:rsidP="006618E1">
            <w:pPr>
              <w:spacing w:after="0"/>
              <w:jc w:val="center"/>
              <w:rPr>
                <w:sz w:val="24"/>
                <w:szCs w:val="24"/>
              </w:rPr>
            </w:pPr>
            <w:r>
              <w:rPr>
                <w:sz w:val="24"/>
                <w:szCs w:val="24"/>
              </w:rPr>
              <w:t>Gdańsk</w:t>
            </w:r>
          </w:p>
        </w:tc>
        <w:tc>
          <w:tcPr>
            <w:tcW w:w="2555" w:type="dxa"/>
            <w:vAlign w:val="center"/>
          </w:tcPr>
          <w:p w:rsidR="006618E1" w:rsidRDefault="006618E1" w:rsidP="006618E1">
            <w:pPr>
              <w:spacing w:after="0"/>
              <w:jc w:val="center"/>
              <w:rPr>
                <w:sz w:val="24"/>
                <w:szCs w:val="24"/>
              </w:rPr>
            </w:pPr>
            <w:r w:rsidRPr="006D44D0">
              <w:rPr>
                <w:sz w:val="24"/>
                <w:szCs w:val="24"/>
              </w:rPr>
              <w:t>170601 , 170605</w:t>
            </w:r>
          </w:p>
        </w:tc>
        <w:tc>
          <w:tcPr>
            <w:tcW w:w="2159" w:type="dxa"/>
            <w:vAlign w:val="center"/>
          </w:tcPr>
          <w:p w:rsidR="006618E1" w:rsidRDefault="006618E1" w:rsidP="006618E1">
            <w:pPr>
              <w:jc w:val="center"/>
            </w:pPr>
            <w:r>
              <w:rPr>
                <w:sz w:val="24"/>
                <w:szCs w:val="24"/>
              </w:rPr>
              <w:t>91 471</w:t>
            </w:r>
            <w:r w:rsidRPr="002B3302">
              <w:rPr>
                <w:sz w:val="24"/>
                <w:szCs w:val="24"/>
              </w:rPr>
              <w:t xml:space="preserve"> m</w:t>
            </w:r>
            <w:r w:rsidRPr="002B3302">
              <w:rPr>
                <w:sz w:val="24"/>
                <w:szCs w:val="24"/>
                <w:vertAlign w:val="superscript"/>
              </w:rPr>
              <w:t>3</w:t>
            </w:r>
          </w:p>
        </w:tc>
      </w:tr>
      <w:tr w:rsidR="006618E1" w:rsidRPr="006D44D0" w:rsidTr="006618E1">
        <w:trPr>
          <w:trHeight w:val="433"/>
        </w:trPr>
        <w:tc>
          <w:tcPr>
            <w:tcW w:w="2293" w:type="dxa"/>
            <w:vAlign w:val="center"/>
          </w:tcPr>
          <w:p w:rsidR="006618E1" w:rsidRPr="006D44D0" w:rsidRDefault="006618E1" w:rsidP="006618E1">
            <w:pPr>
              <w:spacing w:after="0"/>
              <w:jc w:val="center"/>
              <w:rPr>
                <w:sz w:val="24"/>
                <w:szCs w:val="24"/>
              </w:rPr>
            </w:pPr>
            <w:r>
              <w:rPr>
                <w:sz w:val="24"/>
                <w:szCs w:val="24"/>
              </w:rPr>
              <w:t>Miastkowo</w:t>
            </w:r>
          </w:p>
        </w:tc>
        <w:tc>
          <w:tcPr>
            <w:tcW w:w="2279" w:type="dxa"/>
            <w:vAlign w:val="center"/>
          </w:tcPr>
          <w:p w:rsidR="006618E1" w:rsidRPr="006D44D0" w:rsidRDefault="006618E1" w:rsidP="006618E1">
            <w:pPr>
              <w:spacing w:after="0"/>
              <w:jc w:val="center"/>
              <w:rPr>
                <w:sz w:val="24"/>
                <w:szCs w:val="24"/>
              </w:rPr>
            </w:pPr>
            <w:r>
              <w:rPr>
                <w:sz w:val="24"/>
                <w:szCs w:val="24"/>
              </w:rPr>
              <w:t>Miastkowo</w:t>
            </w:r>
          </w:p>
        </w:tc>
        <w:tc>
          <w:tcPr>
            <w:tcW w:w="2555" w:type="dxa"/>
            <w:vAlign w:val="center"/>
          </w:tcPr>
          <w:p w:rsidR="006618E1" w:rsidRPr="006D44D0" w:rsidRDefault="006618E1" w:rsidP="006618E1">
            <w:pPr>
              <w:spacing w:after="0"/>
              <w:jc w:val="center"/>
              <w:rPr>
                <w:sz w:val="24"/>
                <w:szCs w:val="24"/>
              </w:rPr>
            </w:pPr>
            <w:r>
              <w:rPr>
                <w:sz w:val="24"/>
                <w:szCs w:val="24"/>
              </w:rPr>
              <w:t xml:space="preserve">170601 </w:t>
            </w:r>
            <w:r w:rsidRPr="006D44D0">
              <w:rPr>
                <w:sz w:val="24"/>
                <w:szCs w:val="24"/>
              </w:rPr>
              <w:t>, 170605</w:t>
            </w:r>
          </w:p>
        </w:tc>
        <w:tc>
          <w:tcPr>
            <w:tcW w:w="2159" w:type="dxa"/>
            <w:vAlign w:val="center"/>
          </w:tcPr>
          <w:p w:rsidR="006618E1" w:rsidRDefault="006618E1" w:rsidP="006618E1">
            <w:pPr>
              <w:jc w:val="center"/>
            </w:pPr>
            <w:r>
              <w:rPr>
                <w:sz w:val="24"/>
                <w:szCs w:val="24"/>
              </w:rPr>
              <w:t>8 387</w:t>
            </w:r>
            <w:r w:rsidRPr="002B3302">
              <w:rPr>
                <w:sz w:val="24"/>
                <w:szCs w:val="24"/>
              </w:rPr>
              <w:t xml:space="preserve"> m</w:t>
            </w:r>
            <w:r w:rsidRPr="002B3302">
              <w:rPr>
                <w:sz w:val="24"/>
                <w:szCs w:val="24"/>
                <w:vertAlign w:val="superscript"/>
              </w:rPr>
              <w:t>3</w:t>
            </w:r>
          </w:p>
        </w:tc>
      </w:tr>
      <w:tr w:rsidR="006618E1" w:rsidRPr="006D44D0" w:rsidTr="006618E1">
        <w:trPr>
          <w:trHeight w:val="433"/>
        </w:trPr>
        <w:tc>
          <w:tcPr>
            <w:tcW w:w="2293" w:type="dxa"/>
            <w:vAlign w:val="center"/>
          </w:tcPr>
          <w:p w:rsidR="006618E1" w:rsidRDefault="006618E1" w:rsidP="006618E1">
            <w:pPr>
              <w:spacing w:after="0"/>
              <w:jc w:val="center"/>
              <w:rPr>
                <w:sz w:val="24"/>
                <w:szCs w:val="24"/>
              </w:rPr>
            </w:pPr>
            <w:r>
              <w:rPr>
                <w:sz w:val="24"/>
                <w:szCs w:val="24"/>
              </w:rPr>
              <w:t>Rachocin</w:t>
            </w:r>
          </w:p>
        </w:tc>
        <w:tc>
          <w:tcPr>
            <w:tcW w:w="2279" w:type="dxa"/>
            <w:vAlign w:val="center"/>
          </w:tcPr>
          <w:p w:rsidR="006618E1" w:rsidRDefault="006618E1" w:rsidP="006618E1">
            <w:pPr>
              <w:spacing w:after="0"/>
              <w:jc w:val="center"/>
              <w:rPr>
                <w:sz w:val="24"/>
                <w:szCs w:val="24"/>
              </w:rPr>
            </w:pPr>
            <w:r>
              <w:rPr>
                <w:sz w:val="24"/>
                <w:szCs w:val="24"/>
              </w:rPr>
              <w:t>Sierpc</w:t>
            </w:r>
          </w:p>
        </w:tc>
        <w:tc>
          <w:tcPr>
            <w:tcW w:w="2555" w:type="dxa"/>
            <w:vAlign w:val="center"/>
          </w:tcPr>
          <w:p w:rsidR="006618E1" w:rsidRDefault="006618E1" w:rsidP="006618E1">
            <w:pPr>
              <w:spacing w:after="0"/>
              <w:jc w:val="center"/>
              <w:rPr>
                <w:sz w:val="24"/>
                <w:szCs w:val="24"/>
              </w:rPr>
            </w:pPr>
            <w:r>
              <w:rPr>
                <w:sz w:val="24"/>
                <w:szCs w:val="24"/>
              </w:rPr>
              <w:t>170605</w:t>
            </w:r>
          </w:p>
        </w:tc>
        <w:tc>
          <w:tcPr>
            <w:tcW w:w="2159" w:type="dxa"/>
            <w:vAlign w:val="center"/>
          </w:tcPr>
          <w:p w:rsidR="006618E1" w:rsidRPr="003B54F2" w:rsidRDefault="006618E1" w:rsidP="006618E1">
            <w:pPr>
              <w:spacing w:after="0"/>
              <w:jc w:val="center"/>
              <w:rPr>
                <w:sz w:val="24"/>
                <w:szCs w:val="24"/>
                <w:vertAlign w:val="superscript"/>
              </w:rPr>
            </w:pPr>
            <w:r w:rsidRPr="002B3302">
              <w:rPr>
                <w:sz w:val="24"/>
                <w:szCs w:val="24"/>
              </w:rPr>
              <w:t>44 600 m</w:t>
            </w:r>
            <w:r w:rsidRPr="002B3302">
              <w:rPr>
                <w:sz w:val="24"/>
                <w:szCs w:val="24"/>
                <w:vertAlign w:val="superscript"/>
              </w:rPr>
              <w:t>3</w:t>
            </w:r>
          </w:p>
        </w:tc>
      </w:tr>
    </w:tbl>
    <w:p w:rsidR="006618E1" w:rsidRDefault="006618E1" w:rsidP="006618E1">
      <w:pPr>
        <w:jc w:val="both"/>
        <w:rPr>
          <w:bCs/>
          <w:i/>
          <w:sz w:val="20"/>
          <w:szCs w:val="20"/>
        </w:rPr>
      </w:pPr>
    </w:p>
    <w:p w:rsidR="006618E1" w:rsidRDefault="006618E1" w:rsidP="006618E1">
      <w:pPr>
        <w:jc w:val="both"/>
        <w:rPr>
          <w:bCs/>
          <w:i/>
          <w:sz w:val="20"/>
          <w:szCs w:val="20"/>
        </w:rPr>
      </w:pPr>
      <w:r>
        <w:rPr>
          <w:bCs/>
          <w:i/>
          <w:sz w:val="20"/>
          <w:szCs w:val="20"/>
        </w:rPr>
        <w:t xml:space="preserve">Składowisko w </w:t>
      </w:r>
      <w:proofErr w:type="spellStart"/>
      <w:r>
        <w:rPr>
          <w:bCs/>
          <w:i/>
          <w:sz w:val="20"/>
          <w:szCs w:val="20"/>
        </w:rPr>
        <w:t>Wysiece</w:t>
      </w:r>
      <w:proofErr w:type="spellEnd"/>
      <w:r>
        <w:rPr>
          <w:bCs/>
          <w:i/>
          <w:sz w:val="20"/>
          <w:szCs w:val="20"/>
        </w:rPr>
        <w:t xml:space="preserve"> uruchomione zostanie w roku 2015, w chwili obecnej przyjmowane i magazynowane są tam odpady z przeznaczeniem na utylizację w nowopowstałym składowisku.</w:t>
      </w:r>
    </w:p>
    <w:p w:rsidR="006618E1" w:rsidRDefault="006618E1" w:rsidP="006618E1">
      <w:pPr>
        <w:jc w:val="both"/>
        <w:rPr>
          <w:bCs/>
          <w:i/>
          <w:sz w:val="20"/>
          <w:szCs w:val="20"/>
        </w:rPr>
      </w:pPr>
    </w:p>
    <w:p w:rsidR="006618E1" w:rsidRPr="00D978A7" w:rsidRDefault="006618E1" w:rsidP="006618E1">
      <w:pPr>
        <w:jc w:val="center"/>
        <w:rPr>
          <w:bCs/>
          <w:i/>
          <w:sz w:val="20"/>
          <w:szCs w:val="20"/>
        </w:rPr>
      </w:pPr>
      <w:r>
        <w:rPr>
          <w:sz w:val="26"/>
          <w:szCs w:val="26"/>
        </w:rPr>
        <w:t>Wykaz przedsiębiorców świadczą</w:t>
      </w:r>
      <w:r w:rsidRPr="002D73AB">
        <w:rPr>
          <w:sz w:val="26"/>
          <w:szCs w:val="26"/>
        </w:rPr>
        <w:t>cych usługi związane z usuwaniem azbestu na terenie województwa Warmińsko-Mazurskiego</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79"/>
        <w:gridCol w:w="2126"/>
        <w:gridCol w:w="850"/>
        <w:gridCol w:w="1202"/>
      </w:tblGrid>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"MAKRODACH" Mariusz Krajewski</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Rumienica 37</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14-260</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Rumienica</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"FALBUD"</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ul. Towarowa 15</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10-416</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Olsztyn</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Miejskie Przedsiębiorstwo Oczyszczania Sp. z o.o. w Elblągu</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ul. Szańcowa 1</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82-300</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Elbląg</w:t>
            </w:r>
          </w:p>
        </w:tc>
      </w:tr>
      <w:tr w:rsidR="006618E1" w:rsidRPr="008F7420" w:rsidTr="006618E1">
        <w:trPr>
          <w:trHeight w:val="300"/>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EFEKT Firma Handlowo-Usługowa</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ul Dworcowa 11b/9</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12-200</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Pisz</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SZYK-BUD Szymczak Krzysztof F.U.H Usługi Blacharsko-Dekarskie</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ul. Spółdzielców 16</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11-200</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Bartoszyce</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Wojewódzka Stacja Sanitarno-Epidemiologiczna w Olsztynie</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ul. Żołnierska 16</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10-561</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Olsztyn</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Laboratorium Badań Środowiska Pracy S.C. Kinga Kosmalska, Bogdan Sawko</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ul. Wierzbowa 6/2</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10-159</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Olsztyn</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Zakład Remontowo-Budowlany Andrzej Milewski</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ul. Łokietka 24/54</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11-400</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Kętrzyn</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Firma Usługowa MALBET Marian Stańczak</w:t>
            </w:r>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Pr>
                <w:rFonts w:eastAsia="Times New Roman" w:cs="Arial"/>
                <w:sz w:val="24"/>
                <w:szCs w:val="24"/>
                <w:lang w:eastAsia="pl-PL"/>
              </w:rPr>
              <w:t>ul</w:t>
            </w:r>
            <w:r w:rsidRPr="008F7420">
              <w:rPr>
                <w:rFonts w:eastAsia="Times New Roman" w:cs="Arial"/>
                <w:sz w:val="24"/>
                <w:szCs w:val="24"/>
                <w:lang w:eastAsia="pl-PL"/>
              </w:rPr>
              <w:t>. Fiołkowa 40</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11-041</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Olsztyn</w:t>
            </w:r>
          </w:p>
        </w:tc>
      </w:tr>
      <w:tr w:rsidR="006618E1" w:rsidRPr="008F7420" w:rsidTr="006618E1">
        <w:trPr>
          <w:trHeight w:val="315"/>
        </w:trPr>
        <w:tc>
          <w:tcPr>
            <w:tcW w:w="4979"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 xml:space="preserve">INTRAX Zakład </w:t>
            </w:r>
            <w:proofErr w:type="spellStart"/>
            <w:r>
              <w:rPr>
                <w:rFonts w:eastAsia="Times New Roman" w:cs="Arial"/>
                <w:sz w:val="24"/>
                <w:szCs w:val="24"/>
                <w:lang w:eastAsia="pl-PL"/>
              </w:rPr>
              <w:t>Instalacyjno-Remontowo-Budowlan</w:t>
            </w:r>
            <w:r w:rsidRPr="008F7420">
              <w:rPr>
                <w:rFonts w:eastAsia="Times New Roman" w:cs="Arial"/>
                <w:sz w:val="24"/>
                <w:szCs w:val="24"/>
                <w:lang w:eastAsia="pl-PL"/>
              </w:rPr>
              <w:t>y</w:t>
            </w:r>
            <w:proofErr w:type="spellEnd"/>
            <w:r w:rsidRPr="008F7420">
              <w:rPr>
                <w:rFonts w:eastAsia="Times New Roman" w:cs="Arial"/>
                <w:sz w:val="24"/>
                <w:szCs w:val="24"/>
                <w:lang w:eastAsia="pl-PL"/>
              </w:rPr>
              <w:t xml:space="preserve"> Stanisław </w:t>
            </w:r>
            <w:proofErr w:type="spellStart"/>
            <w:r w:rsidRPr="008F7420">
              <w:rPr>
                <w:rFonts w:eastAsia="Times New Roman" w:cs="Arial"/>
                <w:sz w:val="24"/>
                <w:szCs w:val="24"/>
                <w:lang w:eastAsia="pl-PL"/>
              </w:rPr>
              <w:t>Morusiewicz</w:t>
            </w:r>
            <w:proofErr w:type="spellEnd"/>
          </w:p>
        </w:tc>
        <w:tc>
          <w:tcPr>
            <w:tcW w:w="2126"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Pr>
                <w:rFonts w:eastAsia="Times New Roman" w:cs="Arial"/>
                <w:sz w:val="24"/>
                <w:szCs w:val="24"/>
                <w:lang w:eastAsia="pl-PL"/>
              </w:rPr>
              <w:t>ul</w:t>
            </w:r>
            <w:r w:rsidRPr="008F7420">
              <w:rPr>
                <w:rFonts w:eastAsia="Times New Roman" w:cs="Arial"/>
                <w:sz w:val="24"/>
                <w:szCs w:val="24"/>
                <w:lang w:eastAsia="pl-PL"/>
              </w:rPr>
              <w:t>. Lipowa 2a</w:t>
            </w:r>
          </w:p>
        </w:tc>
        <w:tc>
          <w:tcPr>
            <w:tcW w:w="850"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19-404</w:t>
            </w:r>
          </w:p>
        </w:tc>
        <w:tc>
          <w:tcPr>
            <w:tcW w:w="1202" w:type="dxa"/>
            <w:shd w:val="clear" w:color="auto" w:fill="auto"/>
            <w:noWrap/>
            <w:hideMark/>
          </w:tcPr>
          <w:p w:rsidR="006618E1" w:rsidRPr="008F7420" w:rsidRDefault="006618E1" w:rsidP="006618E1">
            <w:pPr>
              <w:spacing w:after="0" w:line="240" w:lineRule="auto"/>
              <w:rPr>
                <w:rFonts w:eastAsia="Times New Roman" w:cs="Arial"/>
                <w:sz w:val="24"/>
                <w:szCs w:val="24"/>
                <w:lang w:eastAsia="pl-PL"/>
              </w:rPr>
            </w:pPr>
            <w:r w:rsidRPr="008F7420">
              <w:rPr>
                <w:rFonts w:eastAsia="Times New Roman" w:cs="Arial"/>
                <w:sz w:val="24"/>
                <w:szCs w:val="24"/>
                <w:lang w:eastAsia="pl-PL"/>
              </w:rPr>
              <w:t>Wieliczki</w:t>
            </w:r>
          </w:p>
        </w:tc>
      </w:tr>
    </w:tbl>
    <w:p w:rsidR="006618E1" w:rsidRDefault="006618E1" w:rsidP="006618E1">
      <w:pPr>
        <w:rPr>
          <w:b/>
          <w:bCs/>
          <w:sz w:val="32"/>
          <w:szCs w:val="32"/>
        </w:rPr>
      </w:pPr>
    </w:p>
    <w:p w:rsidR="006618E1" w:rsidRDefault="006618E1" w:rsidP="006618E1">
      <w:pPr>
        <w:rPr>
          <w:b/>
          <w:bCs/>
          <w:sz w:val="32"/>
          <w:szCs w:val="32"/>
        </w:rPr>
      </w:pPr>
      <w:r w:rsidRPr="00F74D64">
        <w:rPr>
          <w:b/>
          <w:bCs/>
          <w:sz w:val="32"/>
          <w:szCs w:val="32"/>
        </w:rPr>
        <w:t xml:space="preserve">ZAŁĄCZNIK </w:t>
      </w:r>
      <w:r>
        <w:rPr>
          <w:b/>
          <w:bCs/>
          <w:sz w:val="32"/>
          <w:szCs w:val="32"/>
        </w:rPr>
        <w:t>4</w:t>
      </w:r>
    </w:p>
    <w:p w:rsidR="006618E1" w:rsidRDefault="006618E1" w:rsidP="006618E1">
      <w:pPr>
        <w:rPr>
          <w:rFonts w:ascii="TTE1651448t00" w:hAnsi="TTE1651448t00" w:cs="TTE1651448t00"/>
          <w:sz w:val="23"/>
          <w:szCs w:val="23"/>
        </w:rPr>
      </w:pPr>
    </w:p>
    <w:p w:rsidR="006618E1" w:rsidRDefault="005D21F4" w:rsidP="006618E1">
      <w:pPr>
        <w:rPr>
          <w:rFonts w:ascii="TTE1651448t00" w:hAnsi="TTE1651448t00" w:cs="TTE1651448t00"/>
          <w:sz w:val="23"/>
          <w:szCs w:val="23"/>
        </w:rPr>
      </w:pPr>
      <w:r>
        <w:rPr>
          <w:rFonts w:ascii="TTE1651448t00" w:hAnsi="TTE1651448t00" w:cs="TTE1651448t00"/>
          <w:noProof/>
          <w:sz w:val="23"/>
          <w:szCs w:val="23"/>
        </w:rPr>
        <w:pict>
          <v:group id="_x0000_s1243" style="position:absolute;margin-left:32.75pt;margin-top:8.95pt;width:320.9pt;height:340.6pt;z-index:251676672;mso-wrap-distance-left:0;mso-wrap-distance-right:0" coordorigin="886,-16" coordsize="6418,6812">
            <o:lock v:ext="edit" text="t"/>
            <v:line id="_x0000_s1244" style="position:absolute;flip:x" from="2592,2659" to="3443,2659" strokeweight=".26mm"/>
            <v:line id="_x0000_s1245" style="position:absolute" from="2877,-16" to="2877,2660" strokeweight=".26mm">
              <v:stroke startarrow="block" endarrow="block"/>
            </v:line>
            <v:shape id="_x0000_s1246" type="#_x0000_t202" style="position:absolute;left:1387;top:1117;width:1991;height:568" filled="f" stroked="f">
              <v:textbox style="mso-next-textbox:#_x0000_s1246;mso-rotate-with-shape:t" inset=".49mm,0,.49mm,0">
                <w:txbxContent>
                  <w:p w:rsidR="00010BD0" w:rsidRDefault="00010BD0" w:rsidP="006618E1">
                    <w:pPr>
                      <w:jc w:val="center"/>
                      <w:rPr>
                        <w:sz w:val="20"/>
                        <w:lang w:eastAsia="ar-SA"/>
                      </w:rPr>
                    </w:pPr>
                    <w:r>
                      <w:rPr>
                        <w:sz w:val="20"/>
                        <w:lang w:eastAsia="ar-SA"/>
                      </w:rPr>
                      <w:t xml:space="preserve">h </w:t>
                    </w:r>
                    <w:r>
                      <w:rPr>
                        <w:sz w:val="20"/>
                        <w:vertAlign w:val="subscript"/>
                        <w:lang w:eastAsia="ar-SA"/>
                      </w:rPr>
                      <w:t>1</w:t>
                    </w:r>
                    <w:r>
                      <w:rPr>
                        <w:sz w:val="20"/>
                        <w:lang w:eastAsia="ar-SA"/>
                      </w:rPr>
                      <w:t>= 40% H</w:t>
                    </w:r>
                  </w:p>
                </w:txbxContent>
              </v:textbox>
            </v:shape>
            <v:line id="_x0000_s1247" style="position:absolute;flip:x" from="1386,6795" to="3443,6795" strokeweight=".26mm"/>
            <v:line id="_x0000_s1248" style="position:absolute" from="1743,-16" to="1743,6796" strokeweight=".26mm">
              <v:stroke startarrow="block" endarrow="block"/>
            </v:line>
            <v:shape id="_x0000_s1249" type="#_x0000_t202" style="position:absolute;left:886;top:2659;width:1424;height:567" filled="f" stroked="f">
              <v:textbox style="mso-next-textbox:#_x0000_s1249;mso-rotate-with-shape:t" inset=".49mm,0,.49mm,0">
                <w:txbxContent>
                  <w:p w:rsidR="00010BD0" w:rsidRDefault="00010BD0" w:rsidP="006618E1">
                    <w:pPr>
                      <w:jc w:val="center"/>
                      <w:rPr>
                        <w:sz w:val="20"/>
                        <w:lang w:eastAsia="ar-SA"/>
                      </w:rPr>
                    </w:pPr>
                    <w:r>
                      <w:rPr>
                        <w:sz w:val="20"/>
                        <w:lang w:eastAsia="ar-SA"/>
                      </w:rPr>
                      <w:t>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left:3444;top:-16;width:3860;height:6812" fillcolor="#050505" stroked="t" o:insetmode="auto">
              <v:fill color2="#050505" type="frame"/>
              <v:imagedata r:id="rId19" o:title=""/>
            </v:shape>
            <v:line id="_x0000_s1251" style="position:absolute;flip:x" from="1387,-16" to="5429,-16" strokeweight=".26mm"/>
            <v:line id="_x0000_s1252" style="position:absolute" from="2872,2639" to="2872,6793" strokeweight=".26mm">
              <v:stroke startarrow="block" endarrow="block"/>
            </v:line>
            <v:shape id="_x0000_s1253" type="#_x0000_t202" style="position:absolute;left:1347;top:4597;width:1991;height:568" filled="f" stroked="f">
              <v:textbox style="mso-next-textbox:#_x0000_s1253;mso-rotate-with-shape:t" inset=".49mm,0,.49mm,0">
                <w:txbxContent>
                  <w:p w:rsidR="00010BD0" w:rsidRDefault="00010BD0" w:rsidP="006618E1">
                    <w:pPr>
                      <w:jc w:val="center"/>
                      <w:rPr>
                        <w:sz w:val="20"/>
                        <w:lang w:eastAsia="ar-SA"/>
                      </w:rPr>
                    </w:pPr>
                    <w:r>
                      <w:rPr>
                        <w:sz w:val="20"/>
                        <w:lang w:eastAsia="ar-SA"/>
                      </w:rPr>
                      <w:t xml:space="preserve">h </w:t>
                    </w:r>
                    <w:r>
                      <w:rPr>
                        <w:sz w:val="20"/>
                        <w:vertAlign w:val="subscript"/>
                        <w:lang w:eastAsia="ar-SA"/>
                      </w:rPr>
                      <w:t>2</w:t>
                    </w:r>
                    <w:r>
                      <w:rPr>
                        <w:sz w:val="20"/>
                        <w:lang w:eastAsia="ar-SA"/>
                      </w:rPr>
                      <w:t>= 60% H</w:t>
                    </w:r>
                  </w:p>
                </w:txbxContent>
              </v:textbox>
            </v:shape>
          </v:group>
        </w:pict>
      </w: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Default="006618E1" w:rsidP="006618E1">
      <w:pPr>
        <w:rPr>
          <w:rFonts w:ascii="TTE1651448t00" w:hAnsi="TTE1651448t00" w:cs="TTE1651448t00"/>
          <w:sz w:val="23"/>
          <w:szCs w:val="23"/>
        </w:rPr>
      </w:pPr>
    </w:p>
    <w:p w:rsidR="006618E1" w:rsidRPr="00B62FE3" w:rsidRDefault="006618E1" w:rsidP="006618E1">
      <w:pPr>
        <w:spacing w:after="0" w:line="240" w:lineRule="auto"/>
        <w:jc w:val="both"/>
        <w:rPr>
          <w:rFonts w:asciiTheme="minorHAnsi" w:hAnsiTheme="minorHAnsi" w:cs="TTE1651448t00"/>
          <w:sz w:val="24"/>
          <w:szCs w:val="24"/>
        </w:rPr>
      </w:pPr>
      <w:r w:rsidRPr="00B62FE3">
        <w:rPr>
          <w:rFonts w:asciiTheme="minorHAnsi" w:hAnsiTheme="minorHAnsi" w:cs="TTE1651448t00"/>
          <w:sz w:val="24"/>
          <w:szCs w:val="24"/>
        </w:rPr>
        <w:t>Oznakowanie wzorowane jest na postanowieniu Unii Europejskiej (załącznik II do Dyrektywy</w:t>
      </w:r>
    </w:p>
    <w:p w:rsidR="006618E1" w:rsidRPr="00B62FE3" w:rsidRDefault="006618E1" w:rsidP="006618E1">
      <w:pPr>
        <w:spacing w:after="0" w:line="240" w:lineRule="auto"/>
        <w:rPr>
          <w:rFonts w:asciiTheme="minorHAnsi" w:hAnsiTheme="minorHAnsi" w:cs="TTE1651448t00"/>
          <w:sz w:val="24"/>
          <w:szCs w:val="24"/>
        </w:rPr>
      </w:pPr>
      <w:r w:rsidRPr="00B62FE3">
        <w:rPr>
          <w:rFonts w:asciiTheme="minorHAnsi" w:hAnsiTheme="minorHAnsi" w:cs="TTE1651448t00"/>
          <w:sz w:val="24"/>
          <w:szCs w:val="24"/>
        </w:rPr>
        <w:t>83/478/EWG).</w:t>
      </w:r>
    </w:p>
    <w:p w:rsidR="006618E1" w:rsidRPr="00B62FE3" w:rsidRDefault="006618E1" w:rsidP="006618E1">
      <w:pPr>
        <w:jc w:val="both"/>
        <w:rPr>
          <w:rFonts w:asciiTheme="minorHAnsi" w:hAnsiTheme="minorHAnsi" w:cs="TTE1651448t00"/>
          <w:sz w:val="24"/>
          <w:szCs w:val="24"/>
        </w:rPr>
      </w:pPr>
      <w:r w:rsidRPr="00B62FE3">
        <w:rPr>
          <w:rFonts w:asciiTheme="minorHAnsi" w:hAnsiTheme="minorHAnsi" w:cs="TTE1651448t00"/>
          <w:sz w:val="24"/>
          <w:szCs w:val="24"/>
        </w:rPr>
        <w:t>Wszystkie wyroby zawierające azbest oraz odpady lub miejsca ich występowania powinny być oznakowane w następujący sposób:</w:t>
      </w:r>
    </w:p>
    <w:p w:rsidR="006618E1" w:rsidRPr="00B62FE3" w:rsidRDefault="006618E1" w:rsidP="006618E1">
      <w:pPr>
        <w:numPr>
          <w:ilvl w:val="3"/>
          <w:numId w:val="41"/>
        </w:numPr>
        <w:tabs>
          <w:tab w:val="clear" w:pos="2880"/>
        </w:tabs>
        <w:autoSpaceDE w:val="0"/>
        <w:autoSpaceDN w:val="0"/>
        <w:adjustRightInd w:val="0"/>
        <w:spacing w:after="0" w:line="240" w:lineRule="auto"/>
        <w:ind w:left="567"/>
        <w:jc w:val="both"/>
        <w:rPr>
          <w:rFonts w:asciiTheme="minorHAnsi" w:hAnsiTheme="minorHAnsi" w:cs="TTE1651448t00"/>
          <w:sz w:val="24"/>
          <w:szCs w:val="24"/>
        </w:rPr>
      </w:pPr>
      <w:r w:rsidRPr="00B62FE3">
        <w:rPr>
          <w:rFonts w:asciiTheme="minorHAnsi" w:hAnsiTheme="minorHAnsi" w:cs="TTE1651448t00"/>
          <w:sz w:val="24"/>
          <w:szCs w:val="24"/>
        </w:rPr>
        <w:t xml:space="preserve">oznakowanie zgodne z podanym wzorem, powinno posiadać wymiary co najmniej </w:t>
      </w:r>
      <w:smartTag w:uri="urn:schemas-microsoft-com:office:smarttags" w:element="metricconverter">
        <w:smartTagPr>
          <w:attr w:name="ProductID" w:val="5 cm"/>
        </w:smartTagPr>
        <w:r w:rsidRPr="00B62FE3">
          <w:rPr>
            <w:rFonts w:asciiTheme="minorHAnsi" w:hAnsiTheme="minorHAnsi" w:cs="TTE1651448t00"/>
            <w:sz w:val="24"/>
            <w:szCs w:val="24"/>
          </w:rPr>
          <w:t>5 cm</w:t>
        </w:r>
      </w:smartTag>
      <w:r w:rsidRPr="00B62FE3">
        <w:rPr>
          <w:rFonts w:asciiTheme="minorHAnsi" w:hAnsiTheme="minorHAnsi" w:cs="TTE1651448t00"/>
          <w:sz w:val="24"/>
          <w:szCs w:val="24"/>
        </w:rPr>
        <w:t xml:space="preserve"> wysokości (H) i </w:t>
      </w:r>
      <w:smartTag w:uri="urn:schemas-microsoft-com:office:smarttags" w:element="metricconverter">
        <w:smartTagPr>
          <w:attr w:name="ProductID" w:val="2,5 cm"/>
        </w:smartTagPr>
        <w:r w:rsidRPr="00B62FE3">
          <w:rPr>
            <w:rFonts w:asciiTheme="minorHAnsi" w:hAnsiTheme="minorHAnsi" w:cs="TTE1651448t00"/>
            <w:sz w:val="24"/>
            <w:szCs w:val="24"/>
          </w:rPr>
          <w:t>2,5 cm</w:t>
        </w:r>
      </w:smartTag>
      <w:r w:rsidRPr="00B62FE3">
        <w:rPr>
          <w:rFonts w:asciiTheme="minorHAnsi" w:hAnsiTheme="minorHAnsi" w:cs="TTE1651448t00"/>
          <w:sz w:val="24"/>
          <w:szCs w:val="24"/>
        </w:rPr>
        <w:t xml:space="preserve"> szerokości,</w:t>
      </w:r>
    </w:p>
    <w:p w:rsidR="006618E1" w:rsidRPr="00B62FE3" w:rsidRDefault="006618E1" w:rsidP="006618E1">
      <w:pPr>
        <w:numPr>
          <w:ilvl w:val="3"/>
          <w:numId w:val="41"/>
        </w:numPr>
        <w:tabs>
          <w:tab w:val="clear" w:pos="2880"/>
        </w:tabs>
        <w:autoSpaceDE w:val="0"/>
        <w:autoSpaceDN w:val="0"/>
        <w:adjustRightInd w:val="0"/>
        <w:spacing w:after="0" w:line="240" w:lineRule="auto"/>
        <w:ind w:left="567"/>
        <w:jc w:val="both"/>
        <w:rPr>
          <w:rFonts w:asciiTheme="minorHAnsi" w:hAnsiTheme="minorHAnsi" w:cs="TTE1651448t00"/>
          <w:sz w:val="24"/>
          <w:szCs w:val="24"/>
        </w:rPr>
      </w:pPr>
      <w:r w:rsidRPr="00B62FE3">
        <w:rPr>
          <w:rFonts w:asciiTheme="minorHAnsi" w:hAnsiTheme="minorHAnsi" w:cs="TTE1651448t00"/>
          <w:sz w:val="24"/>
          <w:szCs w:val="24"/>
        </w:rPr>
        <w:t>oznakowanie powinno się składać z dwóch części: części górnej (h1 = 40% H) zawierającej literę „a” w białym kolorze na czarnym tle, części dolnej (h2 =60% H), zawierającej standardowy napis w białym i/lub czarnym kolorze na czerwonym tle i powinien być wyraźnie czytelny,</w:t>
      </w:r>
    </w:p>
    <w:p w:rsidR="006618E1" w:rsidRPr="001E4D77" w:rsidRDefault="006618E1" w:rsidP="006618E1">
      <w:pPr>
        <w:numPr>
          <w:ilvl w:val="3"/>
          <w:numId w:val="41"/>
        </w:numPr>
        <w:tabs>
          <w:tab w:val="clear" w:pos="2880"/>
        </w:tabs>
        <w:autoSpaceDE w:val="0"/>
        <w:autoSpaceDN w:val="0"/>
        <w:adjustRightInd w:val="0"/>
        <w:spacing w:after="0" w:line="240" w:lineRule="auto"/>
        <w:ind w:left="567"/>
        <w:jc w:val="both"/>
        <w:rPr>
          <w:rFonts w:asciiTheme="minorHAnsi" w:hAnsiTheme="minorHAnsi" w:cs="TTE1651448t00"/>
          <w:sz w:val="24"/>
          <w:szCs w:val="24"/>
        </w:rPr>
      </w:pPr>
      <w:r w:rsidRPr="00B62FE3">
        <w:rPr>
          <w:rFonts w:asciiTheme="minorHAnsi" w:hAnsiTheme="minorHAnsi" w:cs="TTE1651448t00"/>
          <w:sz w:val="24"/>
          <w:szCs w:val="24"/>
        </w:rPr>
        <w:t>jeżeli wyrób zawiera krokidolit, standardowo stosowany zwrot „zawiera azbest" powinien być zastąpiony zwrotem „zawiera krokidolit-azbest niebieski”.</w:t>
      </w:r>
    </w:p>
    <w:p w:rsidR="006618E1" w:rsidRDefault="006618E1" w:rsidP="006618E1">
      <w:pPr>
        <w:spacing w:after="0"/>
        <w:ind w:left="284"/>
        <w:rPr>
          <w:b/>
          <w:bCs/>
          <w:sz w:val="32"/>
          <w:szCs w:val="32"/>
        </w:rPr>
      </w:pPr>
      <w:r w:rsidRPr="00F74D64">
        <w:rPr>
          <w:b/>
          <w:bCs/>
          <w:sz w:val="32"/>
          <w:szCs w:val="32"/>
        </w:rPr>
        <w:t xml:space="preserve">ZAŁĄCZNIK </w:t>
      </w:r>
      <w:r>
        <w:rPr>
          <w:b/>
          <w:bCs/>
          <w:sz w:val="32"/>
          <w:szCs w:val="32"/>
        </w:rPr>
        <w:t>5</w:t>
      </w:r>
    </w:p>
    <w:p w:rsidR="006618E1" w:rsidRDefault="006618E1" w:rsidP="006618E1">
      <w:pPr>
        <w:spacing w:after="0"/>
        <w:rPr>
          <w:b/>
          <w:bCs/>
          <w:sz w:val="32"/>
          <w:szCs w:val="32"/>
        </w:rPr>
      </w:pPr>
    </w:p>
    <w:p w:rsidR="006618E1" w:rsidRDefault="006618E1" w:rsidP="006618E1">
      <w:pPr>
        <w:spacing w:after="0"/>
        <w:rPr>
          <w:sz w:val="24"/>
          <w:szCs w:val="24"/>
        </w:rPr>
      </w:pPr>
    </w:p>
    <w:p w:rsidR="006618E1" w:rsidRDefault="006618E1" w:rsidP="006618E1">
      <w:pPr>
        <w:ind w:left="284"/>
        <w:jc w:val="both"/>
        <w:rPr>
          <w:rFonts w:ascii="Times New Roman" w:hAnsi="Times New Roman"/>
          <w:sz w:val="24"/>
          <w:szCs w:val="24"/>
        </w:rPr>
      </w:pPr>
      <w:r w:rsidRPr="00387603">
        <w:rPr>
          <w:rFonts w:ascii="Times New Roman" w:hAnsi="Times New Roman"/>
          <w:b/>
          <w:sz w:val="24"/>
          <w:szCs w:val="24"/>
        </w:rPr>
        <w:t>Załącznik do wniosku</w:t>
      </w:r>
      <w:r>
        <w:rPr>
          <w:rFonts w:ascii="Times New Roman" w:hAnsi="Times New Roman"/>
          <w:sz w:val="24"/>
          <w:szCs w:val="24"/>
        </w:rPr>
        <w:t xml:space="preserve"> </w:t>
      </w:r>
      <w:r>
        <w:rPr>
          <w:rFonts w:ascii="Times New Roman" w:hAnsi="Times New Roman"/>
          <w:b/>
          <w:sz w:val="24"/>
          <w:szCs w:val="24"/>
        </w:rPr>
        <w:t xml:space="preserve">o dofinansowanie ze środków Wojewódzkiego Funduszu Ochrony Środowiska i Gospodarki Wodnej w Olsztynie i Narodowego Funduszu Ochrony Środowiska i Gospodarki Wodnej w ramach Programu Priorytetowego </w:t>
      </w:r>
      <w:proofErr w:type="spellStart"/>
      <w:r>
        <w:rPr>
          <w:rFonts w:ascii="Times New Roman" w:hAnsi="Times New Roman"/>
          <w:b/>
          <w:sz w:val="24"/>
          <w:szCs w:val="24"/>
        </w:rPr>
        <w:t>NFOŚiGW</w:t>
      </w:r>
      <w:proofErr w:type="spellEnd"/>
      <w:r>
        <w:rPr>
          <w:rFonts w:ascii="Times New Roman" w:hAnsi="Times New Roman"/>
          <w:b/>
          <w:sz w:val="24"/>
          <w:szCs w:val="24"/>
        </w:rPr>
        <w:t xml:space="preserve"> pod nazwą </w:t>
      </w:r>
      <w:r w:rsidRPr="00387603">
        <w:rPr>
          <w:rFonts w:ascii="Times New Roman" w:hAnsi="Times New Roman"/>
          <w:b/>
          <w:i/>
          <w:sz w:val="24"/>
          <w:szCs w:val="24"/>
        </w:rPr>
        <w:t>„Gospodarowanie odpadami innymi niż komunalne</w:t>
      </w:r>
      <w:r w:rsidR="00494BAE">
        <w:rPr>
          <w:rFonts w:ascii="Times New Roman" w:hAnsi="Times New Roman"/>
          <w:b/>
          <w:sz w:val="24"/>
          <w:szCs w:val="24"/>
        </w:rPr>
        <w:t xml:space="preserve">, </w:t>
      </w:r>
      <w:r>
        <w:rPr>
          <w:rFonts w:ascii="Times New Roman" w:hAnsi="Times New Roman"/>
          <w:b/>
          <w:sz w:val="24"/>
          <w:szCs w:val="24"/>
        </w:rPr>
        <w:t xml:space="preserve">Część II – </w:t>
      </w:r>
      <w:r w:rsidRPr="00387603">
        <w:rPr>
          <w:rFonts w:ascii="Times New Roman" w:hAnsi="Times New Roman"/>
          <w:b/>
          <w:i/>
          <w:sz w:val="24"/>
          <w:szCs w:val="24"/>
        </w:rPr>
        <w:t>Usuwanie wyrobów zawierających azbest”</w:t>
      </w:r>
      <w:r>
        <w:rPr>
          <w:rFonts w:ascii="Times New Roman" w:hAnsi="Times New Roman"/>
          <w:b/>
          <w:i/>
          <w:sz w:val="24"/>
          <w:szCs w:val="24"/>
        </w:rPr>
        <w:t>.</w:t>
      </w:r>
      <w:r w:rsidRPr="00387603">
        <w:rPr>
          <w:rFonts w:ascii="Times New Roman" w:hAnsi="Times New Roman"/>
          <w:b/>
          <w:i/>
          <w:sz w:val="24"/>
          <w:szCs w:val="24"/>
        </w:rPr>
        <w:t xml:space="preserve"> </w:t>
      </w:r>
      <w:r w:rsidRPr="00387603">
        <w:rPr>
          <w:rFonts w:ascii="Times New Roman" w:hAnsi="Times New Roman"/>
          <w:sz w:val="24"/>
          <w:szCs w:val="24"/>
        </w:rPr>
        <w:t xml:space="preserve"> </w:t>
      </w:r>
    </w:p>
    <w:p w:rsidR="006618E1" w:rsidRDefault="006618E1" w:rsidP="006618E1">
      <w:pPr>
        <w:jc w:val="both"/>
        <w:rPr>
          <w:rFonts w:ascii="Times New Roman" w:hAnsi="Times New Roman"/>
          <w:sz w:val="24"/>
          <w:szCs w:val="24"/>
        </w:rPr>
      </w:pPr>
    </w:p>
    <w:p w:rsidR="006618E1" w:rsidRDefault="006618E1" w:rsidP="006618E1">
      <w:pPr>
        <w:pStyle w:val="Akapitzlist"/>
        <w:numPr>
          <w:ilvl w:val="0"/>
          <w:numId w:val="44"/>
        </w:numPr>
        <w:spacing w:after="200" w:line="276" w:lineRule="auto"/>
        <w:rPr>
          <w:b/>
          <w:szCs w:val="24"/>
        </w:rPr>
      </w:pPr>
      <w:r>
        <w:rPr>
          <w:b/>
          <w:szCs w:val="24"/>
        </w:rPr>
        <w:t>PRZEWIDYWANY EFEKT RZECZOWY I EKOLOGICZNY:</w:t>
      </w:r>
    </w:p>
    <w:p w:rsidR="006618E1" w:rsidRDefault="006618E1" w:rsidP="006618E1">
      <w:pPr>
        <w:pStyle w:val="Akapitzlist"/>
        <w:ind w:left="1080"/>
        <w:rPr>
          <w:b/>
          <w:szCs w:val="24"/>
        </w:rPr>
      </w:pPr>
    </w:p>
    <w:p w:rsidR="006618E1" w:rsidRDefault="006618E1" w:rsidP="006618E1">
      <w:pPr>
        <w:pStyle w:val="Akapitzlist"/>
        <w:numPr>
          <w:ilvl w:val="0"/>
          <w:numId w:val="45"/>
        </w:numPr>
        <w:spacing w:after="200" w:line="276" w:lineRule="auto"/>
        <w:rPr>
          <w:b/>
          <w:szCs w:val="24"/>
        </w:rPr>
      </w:pPr>
      <w:r>
        <w:rPr>
          <w:b/>
          <w:szCs w:val="24"/>
        </w:rPr>
        <w:t>Planowana ilość materiałów zawierających azbest, które zostaną unieszkodliwione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3789"/>
        <w:gridCol w:w="1598"/>
        <w:gridCol w:w="1417"/>
        <w:gridCol w:w="1559"/>
      </w:tblGrid>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b/>
                <w:sz w:val="16"/>
                <w:szCs w:val="16"/>
              </w:rPr>
            </w:pPr>
            <w:proofErr w:type="spellStart"/>
            <w:r w:rsidRPr="0060606C">
              <w:rPr>
                <w:rFonts w:ascii="Times New Roman" w:hAnsi="Times New Roman"/>
                <w:b/>
                <w:sz w:val="16"/>
                <w:szCs w:val="16"/>
              </w:rPr>
              <w:t>lp</w:t>
            </w:r>
            <w:proofErr w:type="spellEnd"/>
          </w:p>
        </w:tc>
        <w:tc>
          <w:tcPr>
            <w:tcW w:w="3789" w:type="dxa"/>
            <w:shd w:val="clear" w:color="auto" w:fill="auto"/>
          </w:tcPr>
          <w:p w:rsidR="006618E1" w:rsidRPr="0060606C" w:rsidRDefault="006618E1" w:rsidP="006618E1">
            <w:pPr>
              <w:spacing w:after="0" w:line="240" w:lineRule="auto"/>
              <w:jc w:val="both"/>
              <w:rPr>
                <w:rFonts w:ascii="Times New Roman" w:hAnsi="Times New Roman"/>
                <w:b/>
                <w:sz w:val="24"/>
                <w:szCs w:val="24"/>
              </w:rPr>
            </w:pPr>
            <w:r w:rsidRPr="0060606C">
              <w:rPr>
                <w:rFonts w:ascii="Times New Roman" w:hAnsi="Times New Roman"/>
                <w:b/>
                <w:sz w:val="24"/>
                <w:szCs w:val="24"/>
              </w:rPr>
              <w:t>Rodzaj materiałów zawierających azbest</w:t>
            </w:r>
          </w:p>
        </w:tc>
        <w:tc>
          <w:tcPr>
            <w:tcW w:w="1598" w:type="dxa"/>
            <w:shd w:val="clear" w:color="auto" w:fill="auto"/>
          </w:tcPr>
          <w:p w:rsidR="006618E1" w:rsidRPr="0060606C" w:rsidRDefault="006618E1" w:rsidP="006618E1">
            <w:pPr>
              <w:spacing w:after="0" w:line="240" w:lineRule="auto"/>
              <w:jc w:val="center"/>
              <w:rPr>
                <w:rFonts w:ascii="Times New Roman" w:hAnsi="Times New Roman"/>
                <w:b/>
                <w:sz w:val="24"/>
                <w:szCs w:val="24"/>
                <w:vertAlign w:val="superscript"/>
              </w:rPr>
            </w:pPr>
            <w:r w:rsidRPr="0060606C">
              <w:rPr>
                <w:rFonts w:ascii="Times New Roman" w:hAnsi="Times New Roman"/>
                <w:b/>
                <w:sz w:val="24"/>
                <w:szCs w:val="24"/>
              </w:rPr>
              <w:t>Ilość w m</w:t>
            </w:r>
            <w:r w:rsidRPr="0060606C">
              <w:rPr>
                <w:rFonts w:ascii="Times New Roman" w:hAnsi="Times New Roman"/>
                <w:b/>
                <w:sz w:val="24"/>
                <w:szCs w:val="24"/>
                <w:vertAlign w:val="superscript"/>
              </w:rPr>
              <w:t>2</w:t>
            </w:r>
          </w:p>
        </w:tc>
        <w:tc>
          <w:tcPr>
            <w:tcW w:w="1417" w:type="dxa"/>
            <w:shd w:val="clear" w:color="auto" w:fill="auto"/>
          </w:tcPr>
          <w:p w:rsidR="006618E1" w:rsidRPr="0060606C" w:rsidRDefault="006618E1" w:rsidP="006618E1">
            <w:pPr>
              <w:spacing w:after="0" w:line="240" w:lineRule="auto"/>
              <w:jc w:val="center"/>
              <w:rPr>
                <w:rFonts w:ascii="Times New Roman" w:hAnsi="Times New Roman"/>
                <w:b/>
                <w:sz w:val="24"/>
                <w:szCs w:val="24"/>
              </w:rPr>
            </w:pPr>
            <w:r w:rsidRPr="0060606C">
              <w:rPr>
                <w:rFonts w:ascii="Times New Roman" w:hAnsi="Times New Roman"/>
                <w:b/>
                <w:sz w:val="24"/>
                <w:szCs w:val="24"/>
              </w:rPr>
              <w:t>Ilość w mb</w:t>
            </w:r>
          </w:p>
        </w:tc>
        <w:tc>
          <w:tcPr>
            <w:tcW w:w="1559" w:type="dxa"/>
            <w:shd w:val="clear" w:color="auto" w:fill="auto"/>
          </w:tcPr>
          <w:p w:rsidR="006618E1" w:rsidRPr="0060606C" w:rsidRDefault="006618E1" w:rsidP="006618E1">
            <w:pPr>
              <w:spacing w:after="0" w:line="240" w:lineRule="auto"/>
              <w:jc w:val="center"/>
              <w:rPr>
                <w:rFonts w:ascii="Times New Roman" w:hAnsi="Times New Roman"/>
                <w:b/>
                <w:sz w:val="24"/>
                <w:szCs w:val="24"/>
              </w:rPr>
            </w:pPr>
            <w:r w:rsidRPr="0060606C">
              <w:rPr>
                <w:rFonts w:ascii="Times New Roman" w:hAnsi="Times New Roman"/>
                <w:b/>
                <w:sz w:val="24"/>
                <w:szCs w:val="24"/>
              </w:rPr>
              <w:t>Ilość w Mg</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1</w:t>
            </w:r>
          </w:p>
        </w:tc>
        <w:tc>
          <w:tcPr>
            <w:tcW w:w="3789"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Płyty eternitowe faliste</w:t>
            </w:r>
          </w:p>
        </w:tc>
        <w:tc>
          <w:tcPr>
            <w:tcW w:w="1598"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417"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59"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2</w:t>
            </w:r>
          </w:p>
        </w:tc>
        <w:tc>
          <w:tcPr>
            <w:tcW w:w="3789"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Płyty płaskie</w:t>
            </w:r>
          </w:p>
        </w:tc>
        <w:tc>
          <w:tcPr>
            <w:tcW w:w="1598"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417"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59"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3</w:t>
            </w:r>
          </w:p>
        </w:tc>
        <w:tc>
          <w:tcPr>
            <w:tcW w:w="3789"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Okładziny ścian</w:t>
            </w:r>
          </w:p>
        </w:tc>
        <w:tc>
          <w:tcPr>
            <w:tcW w:w="1598"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417"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59"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4</w:t>
            </w:r>
          </w:p>
        </w:tc>
        <w:tc>
          <w:tcPr>
            <w:tcW w:w="3789"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Elementy zabudowy balkonów, ogrodzeń itp.</w:t>
            </w:r>
          </w:p>
        </w:tc>
        <w:tc>
          <w:tcPr>
            <w:tcW w:w="1598"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417"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59"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5</w:t>
            </w:r>
          </w:p>
        </w:tc>
        <w:tc>
          <w:tcPr>
            <w:tcW w:w="3789"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Rury azbestowo-cementowe</w:t>
            </w:r>
          </w:p>
        </w:tc>
        <w:tc>
          <w:tcPr>
            <w:tcW w:w="1598"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417"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59"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6</w:t>
            </w:r>
          </w:p>
        </w:tc>
        <w:tc>
          <w:tcPr>
            <w:tcW w:w="3789"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Inne (podać jakie)</w:t>
            </w:r>
          </w:p>
        </w:tc>
        <w:tc>
          <w:tcPr>
            <w:tcW w:w="1598"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417"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59"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3789" w:type="dxa"/>
            <w:shd w:val="clear" w:color="auto" w:fill="auto"/>
          </w:tcPr>
          <w:p w:rsidR="006618E1" w:rsidRPr="0060606C" w:rsidRDefault="006618E1" w:rsidP="006618E1">
            <w:pPr>
              <w:spacing w:after="0" w:line="240" w:lineRule="auto"/>
              <w:jc w:val="right"/>
              <w:rPr>
                <w:rFonts w:ascii="Times New Roman" w:hAnsi="Times New Roman"/>
                <w:b/>
                <w:sz w:val="24"/>
                <w:szCs w:val="24"/>
              </w:rPr>
            </w:pPr>
            <w:r w:rsidRPr="0060606C">
              <w:rPr>
                <w:rFonts w:ascii="Times New Roman" w:hAnsi="Times New Roman"/>
                <w:b/>
                <w:sz w:val="24"/>
                <w:szCs w:val="24"/>
              </w:rPr>
              <w:t>Razem:</w:t>
            </w:r>
          </w:p>
        </w:tc>
        <w:tc>
          <w:tcPr>
            <w:tcW w:w="1598"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417"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59"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bl>
    <w:p w:rsidR="006618E1" w:rsidRDefault="006618E1" w:rsidP="006618E1">
      <w:pPr>
        <w:pStyle w:val="Akapitzlist"/>
        <w:rPr>
          <w:b/>
          <w:szCs w:val="24"/>
        </w:rPr>
      </w:pPr>
    </w:p>
    <w:p w:rsidR="006618E1" w:rsidRDefault="006618E1" w:rsidP="006618E1">
      <w:pPr>
        <w:pStyle w:val="Akapitzlist"/>
        <w:numPr>
          <w:ilvl w:val="0"/>
          <w:numId w:val="45"/>
        </w:numPr>
        <w:spacing w:after="200" w:line="276" w:lineRule="auto"/>
        <w:rPr>
          <w:b/>
          <w:szCs w:val="24"/>
        </w:rPr>
      </w:pPr>
      <w:r>
        <w:rPr>
          <w:b/>
          <w:szCs w:val="24"/>
        </w:rPr>
        <w:t>Planowana ilość materiałów zawierających azbest, które zostaną unieszkodliwione             wg źródła ich pochodzenia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897"/>
        <w:gridCol w:w="1490"/>
        <w:gridCol w:w="1525"/>
        <w:gridCol w:w="1591"/>
      </w:tblGrid>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b/>
                <w:sz w:val="16"/>
                <w:szCs w:val="16"/>
              </w:rPr>
            </w:pPr>
            <w:proofErr w:type="spellStart"/>
            <w:r w:rsidRPr="0060606C">
              <w:rPr>
                <w:rFonts w:ascii="Times New Roman" w:hAnsi="Times New Roman"/>
                <w:b/>
                <w:sz w:val="16"/>
                <w:szCs w:val="16"/>
              </w:rPr>
              <w:t>Lp</w:t>
            </w:r>
            <w:proofErr w:type="spellEnd"/>
          </w:p>
        </w:tc>
        <w:tc>
          <w:tcPr>
            <w:tcW w:w="3897" w:type="dxa"/>
            <w:shd w:val="clear" w:color="auto" w:fill="auto"/>
          </w:tcPr>
          <w:p w:rsidR="006618E1" w:rsidRPr="0060606C" w:rsidRDefault="006618E1" w:rsidP="006618E1">
            <w:pPr>
              <w:spacing w:after="0" w:line="240" w:lineRule="auto"/>
              <w:jc w:val="center"/>
              <w:rPr>
                <w:rFonts w:ascii="Times New Roman" w:hAnsi="Times New Roman"/>
                <w:b/>
                <w:sz w:val="24"/>
                <w:szCs w:val="24"/>
              </w:rPr>
            </w:pPr>
            <w:r w:rsidRPr="0060606C">
              <w:rPr>
                <w:rFonts w:ascii="Times New Roman" w:hAnsi="Times New Roman"/>
                <w:b/>
                <w:sz w:val="24"/>
                <w:szCs w:val="24"/>
              </w:rPr>
              <w:t>Źródło pochodzenia odpadów</w:t>
            </w:r>
          </w:p>
        </w:tc>
        <w:tc>
          <w:tcPr>
            <w:tcW w:w="1490" w:type="dxa"/>
            <w:shd w:val="clear" w:color="auto" w:fill="auto"/>
          </w:tcPr>
          <w:p w:rsidR="006618E1" w:rsidRPr="0060606C" w:rsidRDefault="006618E1" w:rsidP="006618E1">
            <w:pPr>
              <w:spacing w:after="0" w:line="240" w:lineRule="auto"/>
              <w:jc w:val="center"/>
              <w:rPr>
                <w:rFonts w:ascii="Times New Roman" w:hAnsi="Times New Roman"/>
                <w:b/>
                <w:sz w:val="24"/>
                <w:szCs w:val="24"/>
                <w:vertAlign w:val="superscript"/>
              </w:rPr>
            </w:pPr>
            <w:r w:rsidRPr="0060606C">
              <w:rPr>
                <w:rFonts w:ascii="Times New Roman" w:hAnsi="Times New Roman"/>
                <w:b/>
                <w:sz w:val="24"/>
                <w:szCs w:val="24"/>
              </w:rPr>
              <w:t>Ilość w m</w:t>
            </w:r>
            <w:r w:rsidRPr="0060606C">
              <w:rPr>
                <w:rFonts w:ascii="Times New Roman" w:hAnsi="Times New Roman"/>
                <w:b/>
                <w:sz w:val="24"/>
                <w:szCs w:val="24"/>
                <w:vertAlign w:val="superscript"/>
              </w:rPr>
              <w:t>2</w:t>
            </w:r>
          </w:p>
        </w:tc>
        <w:tc>
          <w:tcPr>
            <w:tcW w:w="1525" w:type="dxa"/>
            <w:shd w:val="clear" w:color="auto" w:fill="auto"/>
          </w:tcPr>
          <w:p w:rsidR="006618E1" w:rsidRPr="0060606C" w:rsidRDefault="006618E1" w:rsidP="006618E1">
            <w:pPr>
              <w:spacing w:after="0" w:line="240" w:lineRule="auto"/>
              <w:jc w:val="center"/>
              <w:rPr>
                <w:rFonts w:ascii="Times New Roman" w:hAnsi="Times New Roman"/>
                <w:b/>
                <w:sz w:val="24"/>
                <w:szCs w:val="24"/>
              </w:rPr>
            </w:pPr>
            <w:r w:rsidRPr="0060606C">
              <w:rPr>
                <w:rFonts w:ascii="Times New Roman" w:hAnsi="Times New Roman"/>
                <w:b/>
                <w:sz w:val="24"/>
                <w:szCs w:val="24"/>
              </w:rPr>
              <w:t>Ilość w mb</w:t>
            </w:r>
          </w:p>
        </w:tc>
        <w:tc>
          <w:tcPr>
            <w:tcW w:w="1591" w:type="dxa"/>
            <w:shd w:val="clear" w:color="auto" w:fill="auto"/>
          </w:tcPr>
          <w:p w:rsidR="006618E1" w:rsidRPr="0060606C" w:rsidRDefault="006618E1" w:rsidP="006618E1">
            <w:pPr>
              <w:spacing w:after="0" w:line="240" w:lineRule="auto"/>
              <w:jc w:val="center"/>
              <w:rPr>
                <w:rFonts w:ascii="Times New Roman" w:hAnsi="Times New Roman"/>
                <w:b/>
                <w:sz w:val="24"/>
                <w:szCs w:val="24"/>
              </w:rPr>
            </w:pPr>
            <w:r w:rsidRPr="0060606C">
              <w:rPr>
                <w:rFonts w:ascii="Times New Roman" w:hAnsi="Times New Roman"/>
                <w:b/>
                <w:sz w:val="24"/>
                <w:szCs w:val="24"/>
              </w:rPr>
              <w:t>Ilość w Mg</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1</w:t>
            </w:r>
          </w:p>
        </w:tc>
        <w:tc>
          <w:tcPr>
            <w:tcW w:w="3897"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 xml:space="preserve">Pokrycia dachowe i inne elementy budowlane zawierające azbest planowane do demontażu i unieszkodliwienia z obiektów należących do osób fizycznych </w:t>
            </w:r>
          </w:p>
        </w:tc>
        <w:tc>
          <w:tcPr>
            <w:tcW w:w="1490"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25"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91"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2</w:t>
            </w:r>
          </w:p>
        </w:tc>
        <w:tc>
          <w:tcPr>
            <w:tcW w:w="3897"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Pokrycia dachowe i inne elementy budowlane zawierające azbest planowane do demontażu i unieszkodliwienia z obiektów należących do jednostek samorządu terytorialnego</w:t>
            </w:r>
          </w:p>
        </w:tc>
        <w:tc>
          <w:tcPr>
            <w:tcW w:w="1490"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25"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91"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3</w:t>
            </w:r>
          </w:p>
        </w:tc>
        <w:tc>
          <w:tcPr>
            <w:tcW w:w="3897"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 xml:space="preserve">Materiały budowlane zawierające azbest zgromadzone na działkach gruntowych należących do osób fizycznych </w:t>
            </w:r>
          </w:p>
        </w:tc>
        <w:tc>
          <w:tcPr>
            <w:tcW w:w="1490"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25"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91"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4</w:t>
            </w:r>
          </w:p>
        </w:tc>
        <w:tc>
          <w:tcPr>
            <w:tcW w:w="3897"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 xml:space="preserve">Materiały budowlane zawierające azbest zgromadzone na działkach gruntowych należących do jednostki samorządu terytorialnego </w:t>
            </w:r>
          </w:p>
        </w:tc>
        <w:tc>
          <w:tcPr>
            <w:tcW w:w="1490"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25"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91"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3897" w:type="dxa"/>
            <w:shd w:val="clear" w:color="auto" w:fill="auto"/>
          </w:tcPr>
          <w:p w:rsidR="006618E1" w:rsidRPr="0060606C" w:rsidRDefault="006618E1" w:rsidP="006618E1">
            <w:pPr>
              <w:spacing w:after="0" w:line="240" w:lineRule="auto"/>
              <w:jc w:val="right"/>
              <w:rPr>
                <w:rFonts w:ascii="Times New Roman" w:hAnsi="Times New Roman"/>
                <w:b/>
                <w:sz w:val="24"/>
                <w:szCs w:val="24"/>
              </w:rPr>
            </w:pPr>
            <w:r w:rsidRPr="0060606C">
              <w:rPr>
                <w:rFonts w:ascii="Times New Roman" w:hAnsi="Times New Roman"/>
                <w:b/>
                <w:sz w:val="24"/>
                <w:szCs w:val="24"/>
              </w:rPr>
              <w:t>Razem:</w:t>
            </w:r>
          </w:p>
        </w:tc>
        <w:tc>
          <w:tcPr>
            <w:tcW w:w="1490"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25"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c>
          <w:tcPr>
            <w:tcW w:w="1591" w:type="dxa"/>
            <w:shd w:val="clear" w:color="auto" w:fill="auto"/>
          </w:tcPr>
          <w:p w:rsidR="006618E1" w:rsidRPr="0060606C" w:rsidRDefault="006618E1" w:rsidP="006618E1">
            <w:pPr>
              <w:spacing w:after="0" w:line="240" w:lineRule="auto"/>
              <w:jc w:val="both"/>
              <w:rPr>
                <w:rFonts w:ascii="Times New Roman" w:hAnsi="Times New Roman"/>
                <w:sz w:val="24"/>
                <w:szCs w:val="24"/>
              </w:rPr>
            </w:pPr>
          </w:p>
        </w:tc>
      </w:tr>
    </w:tbl>
    <w:p w:rsidR="006618E1" w:rsidRDefault="006618E1" w:rsidP="006618E1">
      <w:pPr>
        <w:pStyle w:val="Akapitzlist"/>
        <w:rPr>
          <w:b/>
          <w:szCs w:val="24"/>
        </w:rPr>
      </w:pPr>
    </w:p>
    <w:p w:rsidR="006618E1" w:rsidRPr="00A31629" w:rsidRDefault="006618E1" w:rsidP="006618E1">
      <w:pPr>
        <w:pStyle w:val="Akapitzlist"/>
        <w:numPr>
          <w:ilvl w:val="0"/>
          <w:numId w:val="45"/>
        </w:numPr>
        <w:spacing w:after="200" w:line="276" w:lineRule="auto"/>
        <w:rPr>
          <w:b/>
          <w:szCs w:val="24"/>
        </w:rPr>
      </w:pPr>
      <w:r>
        <w:rPr>
          <w:b/>
          <w:szCs w:val="24"/>
        </w:rPr>
        <w:t xml:space="preserve">Sposób określenia planowanego efektu ekologicznego </w:t>
      </w:r>
      <w:r>
        <w:rPr>
          <w:szCs w:val="24"/>
        </w:rPr>
        <w:t>/podać zastosowane przeliczniki m</w:t>
      </w:r>
      <w:r>
        <w:rPr>
          <w:szCs w:val="24"/>
          <w:vertAlign w:val="superscript"/>
        </w:rPr>
        <w:t>2</w:t>
      </w:r>
      <w:r>
        <w:rPr>
          <w:szCs w:val="24"/>
        </w:rPr>
        <w:t xml:space="preserve"> na Mg/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8"/>
      </w:tblGrid>
      <w:tr w:rsidR="006618E1" w:rsidRPr="0060606C" w:rsidTr="006618E1">
        <w:trPr>
          <w:trHeight w:val="2333"/>
        </w:trPr>
        <w:tc>
          <w:tcPr>
            <w:tcW w:w="9038" w:type="dxa"/>
            <w:shd w:val="clear" w:color="auto" w:fill="auto"/>
          </w:tcPr>
          <w:p w:rsidR="006618E1" w:rsidRPr="0060606C" w:rsidRDefault="006618E1" w:rsidP="006618E1">
            <w:pPr>
              <w:pStyle w:val="Akapitzlist"/>
              <w:spacing w:line="240" w:lineRule="auto"/>
              <w:ind w:left="0"/>
              <w:rPr>
                <w:szCs w:val="24"/>
              </w:rPr>
            </w:pPr>
          </w:p>
        </w:tc>
      </w:tr>
    </w:tbl>
    <w:p w:rsidR="006618E1" w:rsidRDefault="006618E1" w:rsidP="006618E1">
      <w:pPr>
        <w:pStyle w:val="Akapitzlist"/>
        <w:ind w:left="1080"/>
        <w:rPr>
          <w:b/>
          <w:szCs w:val="24"/>
        </w:rPr>
      </w:pPr>
    </w:p>
    <w:p w:rsidR="006618E1" w:rsidRDefault="006618E1" w:rsidP="006618E1">
      <w:pPr>
        <w:pStyle w:val="Akapitzlist"/>
        <w:spacing w:after="200" w:line="276" w:lineRule="auto"/>
        <w:ind w:left="1080"/>
        <w:rPr>
          <w:b/>
          <w:szCs w:val="24"/>
        </w:rPr>
      </w:pPr>
    </w:p>
    <w:p w:rsidR="006618E1" w:rsidRDefault="006618E1" w:rsidP="006618E1">
      <w:pPr>
        <w:pStyle w:val="Akapitzlist"/>
        <w:numPr>
          <w:ilvl w:val="0"/>
          <w:numId w:val="44"/>
        </w:numPr>
        <w:spacing w:after="200" w:line="276" w:lineRule="auto"/>
        <w:rPr>
          <w:b/>
          <w:szCs w:val="24"/>
        </w:rPr>
      </w:pPr>
      <w:r>
        <w:rPr>
          <w:b/>
          <w:szCs w:val="24"/>
        </w:rPr>
        <w:t>STAN FORMALNO-PRAWNY PRZYGOTOWANIA ZADANIA: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3787"/>
        <w:gridCol w:w="2421"/>
        <w:gridCol w:w="2303"/>
      </w:tblGrid>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1</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Czy na teranie jed</w:t>
            </w:r>
            <w:r>
              <w:rPr>
                <w:rFonts w:ascii="Times New Roman" w:hAnsi="Times New Roman"/>
                <w:sz w:val="24"/>
                <w:szCs w:val="24"/>
              </w:rPr>
              <w:t xml:space="preserve">nostki samorządu terytorialnego </w:t>
            </w:r>
            <w:r w:rsidRPr="0060606C">
              <w:rPr>
                <w:rFonts w:ascii="Times New Roman" w:hAnsi="Times New Roman"/>
                <w:sz w:val="24"/>
                <w:szCs w:val="24"/>
              </w:rPr>
              <w:t>przeprowadzono inwentaryzację wyrobów zawierających azbest?</w:t>
            </w:r>
          </w:p>
        </w:tc>
        <w:tc>
          <w:tcPr>
            <w:tcW w:w="2421"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b/>
                <w:sz w:val="24"/>
                <w:szCs w:val="24"/>
              </w:rPr>
              <w:t xml:space="preserve">TAK – </w:t>
            </w:r>
            <w:r w:rsidRPr="0060606C">
              <w:rPr>
                <w:rFonts w:ascii="Times New Roman" w:hAnsi="Times New Roman"/>
                <w:sz w:val="18"/>
                <w:szCs w:val="18"/>
              </w:rPr>
              <w:t>podać datę i sposób przeprowadzenia</w:t>
            </w:r>
          </w:p>
        </w:tc>
        <w:tc>
          <w:tcPr>
            <w:tcW w:w="2303" w:type="dxa"/>
            <w:shd w:val="clear" w:color="auto" w:fill="auto"/>
          </w:tcPr>
          <w:p w:rsidR="006618E1" w:rsidRPr="0060606C" w:rsidRDefault="006618E1" w:rsidP="006618E1">
            <w:pPr>
              <w:spacing w:after="0" w:line="240" w:lineRule="auto"/>
              <w:jc w:val="both"/>
              <w:rPr>
                <w:rFonts w:ascii="Times New Roman" w:hAnsi="Times New Roman"/>
                <w:sz w:val="18"/>
                <w:szCs w:val="18"/>
              </w:rPr>
            </w:pPr>
            <w:r w:rsidRPr="0060606C">
              <w:rPr>
                <w:rFonts w:ascii="Times New Roman" w:hAnsi="Times New Roman"/>
                <w:b/>
                <w:sz w:val="24"/>
                <w:szCs w:val="24"/>
              </w:rPr>
              <w:t xml:space="preserve">NIE – </w:t>
            </w:r>
            <w:r w:rsidRPr="0060606C">
              <w:rPr>
                <w:rFonts w:ascii="Times New Roman" w:hAnsi="Times New Roman"/>
                <w:sz w:val="18"/>
                <w:szCs w:val="18"/>
              </w:rPr>
              <w:t>ewentualnie podać planowana datę wykonania</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2</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Czy jednostka samorządu terytorialnego posiada program usuwania azbestu?</w:t>
            </w:r>
          </w:p>
        </w:tc>
        <w:tc>
          <w:tcPr>
            <w:tcW w:w="2421" w:type="dxa"/>
            <w:shd w:val="clear" w:color="auto" w:fill="auto"/>
          </w:tcPr>
          <w:p w:rsidR="006618E1" w:rsidRPr="0060606C" w:rsidRDefault="006618E1" w:rsidP="006618E1">
            <w:pPr>
              <w:spacing w:after="0" w:line="240" w:lineRule="auto"/>
              <w:jc w:val="both"/>
              <w:rPr>
                <w:rFonts w:ascii="Times New Roman" w:hAnsi="Times New Roman"/>
                <w:sz w:val="18"/>
                <w:szCs w:val="18"/>
              </w:rPr>
            </w:pPr>
            <w:r w:rsidRPr="0060606C">
              <w:rPr>
                <w:rFonts w:ascii="Times New Roman" w:hAnsi="Times New Roman"/>
                <w:b/>
                <w:sz w:val="24"/>
                <w:szCs w:val="24"/>
              </w:rPr>
              <w:t xml:space="preserve">TAK – </w:t>
            </w:r>
            <w:r w:rsidRPr="0060606C">
              <w:rPr>
                <w:rFonts w:ascii="Times New Roman" w:hAnsi="Times New Roman"/>
                <w:sz w:val="18"/>
                <w:szCs w:val="18"/>
              </w:rPr>
              <w:t>podać datę uchwały rady samorządu terytorialnego</w:t>
            </w:r>
          </w:p>
        </w:tc>
        <w:tc>
          <w:tcPr>
            <w:tcW w:w="2303" w:type="dxa"/>
            <w:shd w:val="clear" w:color="auto" w:fill="auto"/>
          </w:tcPr>
          <w:p w:rsidR="006618E1" w:rsidRPr="0060606C" w:rsidRDefault="006618E1" w:rsidP="006618E1">
            <w:pPr>
              <w:spacing w:after="0" w:line="240" w:lineRule="auto"/>
              <w:jc w:val="both"/>
              <w:rPr>
                <w:rFonts w:ascii="Times New Roman" w:hAnsi="Times New Roman"/>
                <w:sz w:val="18"/>
                <w:szCs w:val="18"/>
              </w:rPr>
            </w:pPr>
            <w:r w:rsidRPr="0060606C">
              <w:rPr>
                <w:rFonts w:ascii="Times New Roman" w:hAnsi="Times New Roman"/>
                <w:b/>
                <w:sz w:val="24"/>
                <w:szCs w:val="24"/>
              </w:rPr>
              <w:t xml:space="preserve">NIE – </w:t>
            </w:r>
            <w:r w:rsidRPr="0060606C">
              <w:rPr>
                <w:rFonts w:ascii="Times New Roman" w:hAnsi="Times New Roman"/>
                <w:sz w:val="18"/>
                <w:szCs w:val="18"/>
              </w:rPr>
              <w:t>ewentualnie podać planowaną datę wykonania</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3</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Ilość materiałów zawierających azbest znajdująca się na terenie jednostki samorządu terytorialnego</w:t>
            </w:r>
          </w:p>
        </w:tc>
        <w:tc>
          <w:tcPr>
            <w:tcW w:w="2421" w:type="dxa"/>
            <w:shd w:val="clear" w:color="auto" w:fill="auto"/>
          </w:tcPr>
          <w:p w:rsidR="006618E1" w:rsidRPr="0060606C" w:rsidRDefault="006618E1" w:rsidP="006618E1">
            <w:pPr>
              <w:spacing w:after="0" w:line="240" w:lineRule="auto"/>
              <w:jc w:val="both"/>
              <w:rPr>
                <w:rFonts w:ascii="Times New Roman" w:hAnsi="Times New Roman"/>
                <w:sz w:val="18"/>
                <w:szCs w:val="18"/>
              </w:rPr>
            </w:pPr>
            <w:r w:rsidRPr="0060606C">
              <w:rPr>
                <w:rFonts w:ascii="Times New Roman" w:hAnsi="Times New Roman"/>
                <w:sz w:val="18"/>
                <w:szCs w:val="18"/>
              </w:rPr>
              <w:t>Według inwentaryzacji z dnia ……………………………….</w:t>
            </w:r>
          </w:p>
        </w:tc>
        <w:tc>
          <w:tcPr>
            <w:tcW w:w="2303" w:type="dxa"/>
            <w:shd w:val="clear" w:color="auto" w:fill="auto"/>
          </w:tcPr>
          <w:p w:rsidR="006618E1" w:rsidRPr="0060606C" w:rsidRDefault="006618E1" w:rsidP="006618E1">
            <w:pPr>
              <w:spacing w:after="0" w:line="240" w:lineRule="auto"/>
              <w:jc w:val="both"/>
              <w:rPr>
                <w:rFonts w:ascii="Times New Roman" w:hAnsi="Times New Roman"/>
                <w:sz w:val="18"/>
                <w:szCs w:val="18"/>
              </w:rPr>
            </w:pPr>
            <w:r w:rsidRPr="0060606C">
              <w:rPr>
                <w:rFonts w:ascii="Times New Roman" w:hAnsi="Times New Roman"/>
                <w:sz w:val="18"/>
                <w:szCs w:val="18"/>
              </w:rPr>
              <w:t>Według programu usuwania azbesty przyjętego przez radę samorządu terytorialnego w dniu ……………………………..</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4</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Czy jednostka samorządu terytorialnego prowadziła już zadania związane z usuwaniem azbestu?</w:t>
            </w:r>
          </w:p>
        </w:tc>
        <w:tc>
          <w:tcPr>
            <w:tcW w:w="2421" w:type="dxa"/>
            <w:shd w:val="clear" w:color="auto" w:fill="auto"/>
          </w:tcPr>
          <w:p w:rsidR="006618E1" w:rsidRPr="0060606C" w:rsidRDefault="006618E1" w:rsidP="006618E1">
            <w:pPr>
              <w:spacing w:after="0" w:line="240" w:lineRule="auto"/>
              <w:jc w:val="both"/>
              <w:rPr>
                <w:rFonts w:ascii="Times New Roman" w:hAnsi="Times New Roman"/>
                <w:sz w:val="18"/>
                <w:szCs w:val="18"/>
              </w:rPr>
            </w:pPr>
            <w:r w:rsidRPr="0060606C">
              <w:rPr>
                <w:rFonts w:ascii="Times New Roman" w:hAnsi="Times New Roman"/>
                <w:b/>
                <w:sz w:val="24"/>
                <w:szCs w:val="24"/>
              </w:rPr>
              <w:t xml:space="preserve">TAK – </w:t>
            </w:r>
            <w:r w:rsidRPr="0060606C">
              <w:rPr>
                <w:rFonts w:ascii="Times New Roman" w:hAnsi="Times New Roman"/>
                <w:sz w:val="18"/>
                <w:szCs w:val="18"/>
              </w:rPr>
              <w:t>podać rok lub lata realizacji i łączną ilość unieszkodliwionych odpadów zawierających azbest</w:t>
            </w:r>
          </w:p>
        </w:tc>
        <w:tc>
          <w:tcPr>
            <w:tcW w:w="2303" w:type="dxa"/>
            <w:shd w:val="clear" w:color="auto" w:fill="auto"/>
          </w:tcPr>
          <w:p w:rsidR="006618E1" w:rsidRPr="0060606C" w:rsidRDefault="006618E1" w:rsidP="006618E1">
            <w:pPr>
              <w:spacing w:after="0" w:line="240" w:lineRule="auto"/>
              <w:jc w:val="both"/>
              <w:rPr>
                <w:rFonts w:ascii="Times New Roman" w:hAnsi="Times New Roman"/>
                <w:sz w:val="18"/>
                <w:szCs w:val="18"/>
              </w:rPr>
            </w:pPr>
            <w:r w:rsidRPr="0060606C">
              <w:rPr>
                <w:rFonts w:ascii="Times New Roman" w:hAnsi="Times New Roman"/>
                <w:b/>
                <w:sz w:val="24"/>
                <w:szCs w:val="24"/>
              </w:rPr>
              <w:t xml:space="preserve">NIE – </w:t>
            </w:r>
            <w:r w:rsidRPr="0060606C">
              <w:rPr>
                <w:rFonts w:ascii="Times New Roman" w:hAnsi="Times New Roman"/>
                <w:sz w:val="18"/>
                <w:szCs w:val="18"/>
              </w:rPr>
              <w:t>podać powód</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5</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W przypadku zgłoszenia zadania do realizacji, dane podane we wniosku będą zgodne z lokalnym programem usuwania azbestu?</w:t>
            </w:r>
          </w:p>
        </w:tc>
        <w:tc>
          <w:tcPr>
            <w:tcW w:w="2421" w:type="dxa"/>
            <w:shd w:val="clear" w:color="auto" w:fill="auto"/>
          </w:tcPr>
          <w:p w:rsidR="006618E1" w:rsidRPr="0060606C" w:rsidRDefault="006618E1" w:rsidP="006618E1">
            <w:pPr>
              <w:spacing w:after="0" w:line="240" w:lineRule="auto"/>
              <w:jc w:val="both"/>
              <w:rPr>
                <w:rFonts w:ascii="Times New Roman" w:hAnsi="Times New Roman"/>
                <w:b/>
                <w:sz w:val="24"/>
                <w:szCs w:val="24"/>
              </w:rPr>
            </w:pPr>
            <w:r w:rsidRPr="0060606C">
              <w:rPr>
                <w:rFonts w:ascii="Times New Roman" w:hAnsi="Times New Roman"/>
                <w:b/>
                <w:sz w:val="24"/>
                <w:szCs w:val="24"/>
              </w:rPr>
              <w:t>TAK</w:t>
            </w:r>
          </w:p>
        </w:tc>
        <w:tc>
          <w:tcPr>
            <w:tcW w:w="2303" w:type="dxa"/>
            <w:shd w:val="clear" w:color="auto" w:fill="auto"/>
          </w:tcPr>
          <w:p w:rsidR="006618E1" w:rsidRPr="0060606C" w:rsidRDefault="006618E1" w:rsidP="006618E1">
            <w:pPr>
              <w:spacing w:after="0" w:line="240" w:lineRule="auto"/>
              <w:jc w:val="both"/>
              <w:rPr>
                <w:rFonts w:ascii="Times New Roman" w:hAnsi="Times New Roman"/>
                <w:b/>
                <w:sz w:val="24"/>
                <w:szCs w:val="24"/>
              </w:rPr>
            </w:pPr>
            <w:r w:rsidRPr="0060606C">
              <w:rPr>
                <w:rFonts w:ascii="Times New Roman" w:hAnsi="Times New Roman"/>
                <w:b/>
                <w:sz w:val="24"/>
                <w:szCs w:val="24"/>
              </w:rPr>
              <w:t>NIE</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6</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Czy dane zawarte we wniosku przedstawiono w oparciu o wnioski z</w:t>
            </w:r>
            <w:r>
              <w:rPr>
                <w:rFonts w:ascii="Times New Roman" w:hAnsi="Times New Roman"/>
                <w:sz w:val="24"/>
                <w:szCs w:val="24"/>
              </w:rPr>
              <w:t>łożone przez mieszkańców na 2015</w:t>
            </w:r>
            <w:r w:rsidRPr="0060606C">
              <w:rPr>
                <w:rFonts w:ascii="Times New Roman" w:hAnsi="Times New Roman"/>
                <w:sz w:val="24"/>
                <w:szCs w:val="24"/>
              </w:rPr>
              <w:t xml:space="preserve"> rok?</w:t>
            </w:r>
          </w:p>
        </w:tc>
        <w:tc>
          <w:tcPr>
            <w:tcW w:w="2421" w:type="dxa"/>
            <w:shd w:val="clear" w:color="auto" w:fill="auto"/>
          </w:tcPr>
          <w:p w:rsidR="006618E1" w:rsidRPr="0060606C" w:rsidRDefault="006618E1" w:rsidP="006618E1">
            <w:pPr>
              <w:spacing w:after="0" w:line="240" w:lineRule="auto"/>
              <w:jc w:val="both"/>
              <w:rPr>
                <w:rFonts w:ascii="Times New Roman" w:hAnsi="Times New Roman"/>
                <w:b/>
                <w:sz w:val="24"/>
                <w:szCs w:val="24"/>
              </w:rPr>
            </w:pPr>
            <w:r w:rsidRPr="0060606C">
              <w:rPr>
                <w:rFonts w:ascii="Times New Roman" w:hAnsi="Times New Roman"/>
                <w:b/>
                <w:sz w:val="24"/>
                <w:szCs w:val="24"/>
              </w:rPr>
              <w:t xml:space="preserve">TAK – </w:t>
            </w:r>
            <w:r w:rsidRPr="0060606C">
              <w:rPr>
                <w:rFonts w:ascii="Times New Roman" w:hAnsi="Times New Roman"/>
                <w:sz w:val="18"/>
                <w:szCs w:val="18"/>
              </w:rPr>
              <w:t>podać datę naboru</w:t>
            </w:r>
          </w:p>
        </w:tc>
        <w:tc>
          <w:tcPr>
            <w:tcW w:w="2303" w:type="dxa"/>
            <w:shd w:val="clear" w:color="auto" w:fill="auto"/>
          </w:tcPr>
          <w:p w:rsidR="006618E1" w:rsidRPr="0060606C" w:rsidRDefault="006618E1" w:rsidP="006618E1">
            <w:pPr>
              <w:spacing w:after="0" w:line="240" w:lineRule="auto"/>
              <w:jc w:val="both"/>
              <w:rPr>
                <w:rFonts w:ascii="Times New Roman" w:hAnsi="Times New Roman"/>
                <w:b/>
                <w:sz w:val="24"/>
                <w:szCs w:val="24"/>
              </w:rPr>
            </w:pPr>
            <w:r w:rsidRPr="0060606C">
              <w:rPr>
                <w:rFonts w:ascii="Times New Roman" w:hAnsi="Times New Roman"/>
                <w:b/>
                <w:sz w:val="24"/>
                <w:szCs w:val="24"/>
              </w:rPr>
              <w:t xml:space="preserve">NIE – </w:t>
            </w:r>
            <w:r w:rsidRPr="0060606C">
              <w:rPr>
                <w:rFonts w:ascii="Times New Roman" w:hAnsi="Times New Roman"/>
                <w:sz w:val="18"/>
                <w:szCs w:val="18"/>
              </w:rPr>
              <w:t>podać planowaną datę naboru wniosków</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7</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Czy podpisano umowy z mieszkańcami na dofinansowanie usuwania materiałów zawierających azbest z obiektów należących do osób fizycznych i</w:t>
            </w:r>
            <w:r>
              <w:rPr>
                <w:rFonts w:ascii="Times New Roman" w:hAnsi="Times New Roman"/>
                <w:sz w:val="24"/>
                <w:szCs w:val="24"/>
              </w:rPr>
              <w:t xml:space="preserve"> wspólnot mieszkaniowych na 2015</w:t>
            </w:r>
            <w:r w:rsidRPr="0060606C">
              <w:rPr>
                <w:rFonts w:ascii="Times New Roman" w:hAnsi="Times New Roman"/>
                <w:sz w:val="24"/>
                <w:szCs w:val="24"/>
              </w:rPr>
              <w:t xml:space="preserve"> rok?</w:t>
            </w:r>
          </w:p>
        </w:tc>
        <w:tc>
          <w:tcPr>
            <w:tcW w:w="2421" w:type="dxa"/>
            <w:shd w:val="clear" w:color="auto" w:fill="auto"/>
          </w:tcPr>
          <w:p w:rsidR="006618E1" w:rsidRPr="0060606C" w:rsidRDefault="006618E1" w:rsidP="006618E1">
            <w:pPr>
              <w:spacing w:after="0" w:line="240" w:lineRule="auto"/>
              <w:jc w:val="both"/>
              <w:rPr>
                <w:rFonts w:ascii="Times New Roman" w:hAnsi="Times New Roman"/>
                <w:b/>
                <w:sz w:val="24"/>
                <w:szCs w:val="24"/>
              </w:rPr>
            </w:pPr>
            <w:r w:rsidRPr="0060606C">
              <w:rPr>
                <w:rFonts w:ascii="Times New Roman" w:hAnsi="Times New Roman"/>
                <w:b/>
                <w:sz w:val="24"/>
                <w:szCs w:val="24"/>
              </w:rPr>
              <w:t>TAK</w:t>
            </w:r>
          </w:p>
        </w:tc>
        <w:tc>
          <w:tcPr>
            <w:tcW w:w="2303" w:type="dxa"/>
            <w:shd w:val="clear" w:color="auto" w:fill="auto"/>
          </w:tcPr>
          <w:p w:rsidR="006618E1" w:rsidRPr="0060606C" w:rsidRDefault="006618E1" w:rsidP="006618E1">
            <w:pPr>
              <w:spacing w:after="0" w:line="240" w:lineRule="auto"/>
              <w:jc w:val="both"/>
              <w:rPr>
                <w:rFonts w:ascii="Times New Roman" w:hAnsi="Times New Roman"/>
                <w:b/>
                <w:sz w:val="24"/>
                <w:szCs w:val="24"/>
              </w:rPr>
            </w:pPr>
            <w:r w:rsidRPr="0060606C">
              <w:rPr>
                <w:rFonts w:ascii="Times New Roman" w:hAnsi="Times New Roman"/>
                <w:b/>
                <w:sz w:val="24"/>
                <w:szCs w:val="24"/>
              </w:rPr>
              <w:t xml:space="preserve">NIE – </w:t>
            </w:r>
            <w:r w:rsidRPr="0060606C">
              <w:rPr>
                <w:rFonts w:ascii="Times New Roman" w:hAnsi="Times New Roman"/>
                <w:sz w:val="18"/>
                <w:szCs w:val="18"/>
              </w:rPr>
              <w:t>podać planowaną datę zawarcia umów</w:t>
            </w:r>
          </w:p>
        </w:tc>
      </w:tr>
      <w:tr w:rsidR="006618E1" w:rsidRPr="0060606C" w:rsidTr="006618E1">
        <w:tc>
          <w:tcPr>
            <w:tcW w:w="425" w:type="dxa"/>
            <w:shd w:val="clear" w:color="auto" w:fill="auto"/>
          </w:tcPr>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8</w:t>
            </w:r>
          </w:p>
        </w:tc>
        <w:tc>
          <w:tcPr>
            <w:tcW w:w="3787" w:type="dxa"/>
            <w:shd w:val="clear" w:color="auto" w:fill="auto"/>
          </w:tcPr>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Posiadane uzgodnienia i decyzje administracyjne:</w:t>
            </w:r>
          </w:p>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 tytuły prawne do nieruchomości;</w:t>
            </w:r>
          </w:p>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rPr>
                <w:rFonts w:ascii="Times New Roman" w:hAnsi="Times New Roman"/>
                <w:sz w:val="24"/>
                <w:szCs w:val="24"/>
              </w:rPr>
            </w:pPr>
            <w:r w:rsidRPr="0060606C">
              <w:rPr>
                <w:rFonts w:ascii="Times New Roman" w:hAnsi="Times New Roman"/>
                <w:sz w:val="24"/>
                <w:szCs w:val="24"/>
              </w:rPr>
              <w:t>- zgłoszenie prac w Starostwie Powiatowym z potwierdzeniem braku sprzeciwu.</w:t>
            </w:r>
          </w:p>
        </w:tc>
        <w:tc>
          <w:tcPr>
            <w:tcW w:w="2421" w:type="dxa"/>
            <w:shd w:val="clear" w:color="auto" w:fill="auto"/>
          </w:tcPr>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Tak</w:t>
            </w:r>
          </w:p>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Tak</w:t>
            </w:r>
          </w:p>
          <w:p w:rsidR="006618E1" w:rsidRPr="0060606C" w:rsidRDefault="006618E1" w:rsidP="006618E1">
            <w:pPr>
              <w:spacing w:after="0" w:line="240" w:lineRule="auto"/>
              <w:jc w:val="both"/>
              <w:rPr>
                <w:rFonts w:ascii="Times New Roman" w:hAnsi="Times New Roman"/>
                <w:sz w:val="24"/>
                <w:szCs w:val="24"/>
              </w:rPr>
            </w:pPr>
          </w:p>
        </w:tc>
        <w:tc>
          <w:tcPr>
            <w:tcW w:w="2303" w:type="dxa"/>
            <w:shd w:val="clear" w:color="auto" w:fill="auto"/>
          </w:tcPr>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jc w:val="both"/>
              <w:rPr>
                <w:rFonts w:ascii="Times New Roman" w:hAnsi="Times New Roman"/>
                <w:sz w:val="24"/>
                <w:szCs w:val="24"/>
              </w:rPr>
            </w:pPr>
          </w:p>
          <w:p w:rsidR="006618E1" w:rsidRPr="0060606C" w:rsidRDefault="006618E1" w:rsidP="006618E1">
            <w:pPr>
              <w:spacing w:after="0" w:line="240" w:lineRule="auto"/>
              <w:jc w:val="both"/>
              <w:rPr>
                <w:rFonts w:ascii="Times New Roman" w:hAnsi="Times New Roman"/>
                <w:i/>
                <w:sz w:val="24"/>
                <w:szCs w:val="24"/>
              </w:rPr>
            </w:pPr>
            <w:r w:rsidRPr="0060606C">
              <w:rPr>
                <w:rFonts w:ascii="Times New Roman" w:hAnsi="Times New Roman"/>
                <w:sz w:val="24"/>
                <w:szCs w:val="24"/>
              </w:rPr>
              <w:t xml:space="preserve">Nie – </w:t>
            </w:r>
            <w:r w:rsidRPr="0060606C">
              <w:rPr>
                <w:rFonts w:ascii="Times New Roman" w:hAnsi="Times New Roman"/>
                <w:i/>
                <w:sz w:val="24"/>
                <w:szCs w:val="24"/>
              </w:rPr>
              <w:t>podać termin uzyskania</w:t>
            </w:r>
          </w:p>
          <w:p w:rsidR="006618E1" w:rsidRPr="0060606C" w:rsidRDefault="006618E1" w:rsidP="006618E1">
            <w:pPr>
              <w:spacing w:after="0" w:line="240" w:lineRule="auto"/>
              <w:jc w:val="both"/>
              <w:rPr>
                <w:rFonts w:ascii="Times New Roman" w:hAnsi="Times New Roman"/>
                <w:i/>
                <w:sz w:val="24"/>
                <w:szCs w:val="24"/>
              </w:rPr>
            </w:pPr>
          </w:p>
          <w:p w:rsidR="006618E1" w:rsidRPr="0060606C" w:rsidRDefault="006618E1" w:rsidP="006618E1">
            <w:pPr>
              <w:spacing w:after="0" w:line="240" w:lineRule="auto"/>
              <w:jc w:val="both"/>
              <w:rPr>
                <w:rFonts w:ascii="Times New Roman" w:hAnsi="Times New Roman"/>
                <w:sz w:val="24"/>
                <w:szCs w:val="24"/>
              </w:rPr>
            </w:pPr>
            <w:r w:rsidRPr="0060606C">
              <w:rPr>
                <w:rFonts w:ascii="Times New Roman" w:hAnsi="Times New Roman"/>
                <w:sz w:val="24"/>
                <w:szCs w:val="24"/>
              </w:rPr>
              <w:t xml:space="preserve">Nie – </w:t>
            </w:r>
            <w:r w:rsidRPr="0060606C">
              <w:rPr>
                <w:rFonts w:ascii="Times New Roman" w:hAnsi="Times New Roman"/>
                <w:i/>
                <w:sz w:val="24"/>
                <w:szCs w:val="24"/>
              </w:rPr>
              <w:t>podać termin uzyskania</w:t>
            </w:r>
          </w:p>
        </w:tc>
      </w:tr>
    </w:tbl>
    <w:p w:rsidR="00E01E31" w:rsidRPr="006618E1" w:rsidRDefault="00E01E31" w:rsidP="00D667E1">
      <w:pPr>
        <w:rPr>
          <w:szCs w:val="24"/>
        </w:rPr>
      </w:pPr>
    </w:p>
    <w:sectPr w:rsidR="00E01E31" w:rsidRPr="006618E1" w:rsidSect="00B62FE3">
      <w:headerReference w:type="even" r:id="rId20"/>
      <w:headerReference w:type="default" r:id="rId21"/>
      <w:footerReference w:type="default" r:id="rId22"/>
      <w:headerReference w:type="first" r:id="rId23"/>
      <w:pgSz w:w="11906" w:h="16838"/>
      <w:pgMar w:top="1418" w:right="1276" w:bottom="1418" w:left="992"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BD0" w:rsidRDefault="00010BD0" w:rsidP="00354BB1">
      <w:pPr>
        <w:spacing w:after="0" w:line="240" w:lineRule="auto"/>
      </w:pPr>
      <w:r>
        <w:separator/>
      </w:r>
    </w:p>
  </w:endnote>
  <w:endnote w:type="continuationSeparator" w:id="1">
    <w:p w:rsidR="00010BD0" w:rsidRDefault="00010BD0" w:rsidP="00354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Garamond">
    <w:panose1 w:val="02020404030301010803"/>
    <w:charset w:val="EE"/>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5B4850t00">
    <w:altName w:val="Times New Roman"/>
    <w:panose1 w:val="00000000000000000000"/>
    <w:charset w:val="00"/>
    <w:family w:val="auto"/>
    <w:notTrueType/>
    <w:pitch w:val="default"/>
    <w:sig w:usb0="00000003" w:usb1="00000000" w:usb2="00000000" w:usb3="00000000" w:csb0="00000001" w:csb1="00000000"/>
  </w:font>
  <w:font w:name="UniversPro Roman">
    <w:panose1 w:val="00000000000000000000"/>
    <w:charset w:val="EE"/>
    <w:family w:val="auto"/>
    <w:notTrueType/>
    <w:pitch w:val="default"/>
    <w:sig w:usb0="00000005" w:usb1="00000000" w:usb2="00000000" w:usb3="00000000" w:csb0="00000002" w:csb1="00000000"/>
  </w:font>
  <w:font w:name="UniversPro Oblique">
    <w:panose1 w:val="00000000000000000000"/>
    <w:charset w:val="EE"/>
    <w:family w:val="auto"/>
    <w:notTrueType/>
    <w:pitch w:val="default"/>
    <w:sig w:usb0="00000005" w:usb1="00000000" w:usb2="00000000" w:usb3="00000000" w:csb0="00000002" w:csb1="00000000"/>
  </w:font>
  <w:font w:name="TTE165144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Stopka"/>
    </w:pPr>
  </w:p>
  <w:tbl>
    <w:tblPr>
      <w:tblW w:w="9709" w:type="dxa"/>
      <w:tblBorders>
        <w:top w:val="single" w:sz="4" w:space="0" w:color="auto"/>
      </w:tblBorders>
      <w:tblCellMar>
        <w:left w:w="70" w:type="dxa"/>
        <w:right w:w="70" w:type="dxa"/>
      </w:tblCellMar>
      <w:tblLook w:val="0000"/>
    </w:tblPr>
    <w:tblGrid>
      <w:gridCol w:w="974"/>
      <w:gridCol w:w="8735"/>
    </w:tblGrid>
    <w:tr w:rsidR="00010BD0" w:rsidTr="00206D44">
      <w:trPr>
        <w:cantSplit/>
        <w:trHeight w:val="1044"/>
      </w:trPr>
      <w:tc>
        <w:tcPr>
          <w:tcW w:w="974" w:type="dxa"/>
          <w:vAlign w:val="bottom"/>
        </w:tcPr>
        <w:p w:rsidR="00010BD0" w:rsidRDefault="00010BD0" w:rsidP="004149F4">
          <w:pPr>
            <w:pStyle w:val="Stopka"/>
            <w:ind w:left="307"/>
            <w:jc w:val="center"/>
          </w:pPr>
          <w:r>
            <w:rPr>
              <w:noProof/>
              <w:lang w:eastAsia="pl-PL"/>
            </w:rPr>
            <w:drawing>
              <wp:inline distT="0" distB="0" distL="0" distR="0">
                <wp:extent cx="236148" cy="307977"/>
                <wp:effectExtent l="19050" t="0" r="0" b="0"/>
                <wp:docPr id="26" name="Obraz 11" descr="Kiszkowo_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zkowo_herb.gif"/>
                        <pic:cNvPicPr/>
                      </pic:nvPicPr>
                      <pic:blipFill>
                        <a:blip r:embed="rId1"/>
                        <a:stretch>
                          <a:fillRect/>
                        </a:stretch>
                      </pic:blipFill>
                      <pic:spPr>
                        <a:xfrm>
                          <a:off x="0" y="0"/>
                          <a:ext cx="236148" cy="307977"/>
                        </a:xfrm>
                        <a:prstGeom prst="rect">
                          <a:avLst/>
                        </a:prstGeom>
                      </pic:spPr>
                    </pic:pic>
                  </a:graphicData>
                </a:graphic>
              </wp:inline>
            </w:drawing>
          </w:r>
        </w:p>
      </w:tc>
      <w:tc>
        <w:tcPr>
          <w:tcW w:w="8735" w:type="dxa"/>
          <w:vAlign w:val="center"/>
        </w:tcPr>
        <w:p w:rsidR="00010BD0" w:rsidRDefault="00010BD0" w:rsidP="00807ABF">
          <w:pPr>
            <w:pStyle w:val="Stopka"/>
            <w:spacing w:after="0"/>
            <w:ind w:left="266"/>
            <w:jc w:val="center"/>
            <w:rPr>
              <w:sz w:val="19"/>
              <w:szCs w:val="19"/>
            </w:rPr>
          </w:pPr>
        </w:p>
        <w:p w:rsidR="00010BD0" w:rsidRDefault="00010BD0" w:rsidP="00807ABF">
          <w:pPr>
            <w:pStyle w:val="Stopka"/>
            <w:spacing w:after="0"/>
            <w:ind w:left="266"/>
            <w:jc w:val="center"/>
            <w:rPr>
              <w:sz w:val="19"/>
              <w:szCs w:val="19"/>
            </w:rPr>
          </w:pPr>
          <w:r w:rsidRPr="00326C91">
            <w:rPr>
              <w:sz w:val="19"/>
              <w:szCs w:val="19"/>
            </w:rPr>
            <w:t xml:space="preserve">PROGRAM USUWANIA AZBESTU I WYROBÓW ZAWIERAJĄCYCH AZBEST DLA </w:t>
          </w:r>
          <w:r>
            <w:rPr>
              <w:sz w:val="19"/>
              <w:szCs w:val="19"/>
            </w:rPr>
            <w:t xml:space="preserve">MIASTA GIŻYCKA </w:t>
          </w:r>
        </w:p>
        <w:p w:rsidR="00010BD0" w:rsidRPr="0038493E" w:rsidRDefault="00010BD0" w:rsidP="00807ABF">
          <w:pPr>
            <w:pStyle w:val="Stopka"/>
            <w:spacing w:after="0"/>
            <w:ind w:left="266"/>
            <w:jc w:val="center"/>
            <w:rPr>
              <w:sz w:val="19"/>
              <w:szCs w:val="19"/>
            </w:rPr>
          </w:pPr>
          <w:r>
            <w:rPr>
              <w:sz w:val="19"/>
              <w:szCs w:val="19"/>
            </w:rPr>
            <w:t>NA LATA 2015-2032</w:t>
          </w:r>
        </w:p>
        <w:p w:rsidR="00010BD0" w:rsidRPr="006F0D5C" w:rsidRDefault="00010BD0" w:rsidP="00807ABF">
          <w:pPr>
            <w:pStyle w:val="Stopka"/>
            <w:spacing w:after="0"/>
            <w:ind w:left="266"/>
            <w:jc w:val="center"/>
            <w:rPr>
              <w:sz w:val="20"/>
              <w:szCs w:val="20"/>
            </w:rPr>
          </w:pPr>
          <w:r w:rsidRPr="006F0D5C">
            <w:rPr>
              <w:sz w:val="20"/>
              <w:szCs w:val="20"/>
            </w:rPr>
            <w:t xml:space="preserve">str. </w:t>
          </w:r>
          <w:r w:rsidR="005D21F4" w:rsidRPr="006F0D5C">
            <w:rPr>
              <w:sz w:val="20"/>
              <w:szCs w:val="20"/>
            </w:rPr>
            <w:fldChar w:fldCharType="begin"/>
          </w:r>
          <w:r w:rsidRPr="006F0D5C">
            <w:rPr>
              <w:sz w:val="20"/>
              <w:szCs w:val="20"/>
            </w:rPr>
            <w:instrText xml:space="preserve"> PAGE    \* MERGEFORMAT </w:instrText>
          </w:r>
          <w:r w:rsidR="005D21F4" w:rsidRPr="006F0D5C">
            <w:rPr>
              <w:sz w:val="20"/>
              <w:szCs w:val="20"/>
            </w:rPr>
            <w:fldChar w:fldCharType="separate"/>
          </w:r>
          <w:r w:rsidR="003E5AD2">
            <w:rPr>
              <w:noProof/>
              <w:sz w:val="20"/>
              <w:szCs w:val="20"/>
            </w:rPr>
            <w:t>54</w:t>
          </w:r>
          <w:r w:rsidR="005D21F4" w:rsidRPr="006F0D5C">
            <w:rPr>
              <w:sz w:val="20"/>
              <w:szCs w:val="20"/>
            </w:rPr>
            <w:fldChar w:fldCharType="end"/>
          </w:r>
        </w:p>
      </w:tc>
    </w:tr>
  </w:tbl>
  <w:p w:rsidR="00010BD0" w:rsidRDefault="00010BD0" w:rsidP="00354BB1">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Stopka"/>
    </w:pPr>
  </w:p>
  <w:tbl>
    <w:tblPr>
      <w:tblW w:w="9709" w:type="dxa"/>
      <w:tblBorders>
        <w:top w:val="single" w:sz="4" w:space="0" w:color="auto"/>
      </w:tblBorders>
      <w:tblCellMar>
        <w:left w:w="70" w:type="dxa"/>
        <w:right w:w="70" w:type="dxa"/>
      </w:tblCellMar>
      <w:tblLook w:val="0000"/>
    </w:tblPr>
    <w:tblGrid>
      <w:gridCol w:w="995"/>
      <w:gridCol w:w="8714"/>
    </w:tblGrid>
    <w:tr w:rsidR="00010BD0" w:rsidTr="00206D44">
      <w:trPr>
        <w:cantSplit/>
        <w:trHeight w:val="1044"/>
      </w:trPr>
      <w:tc>
        <w:tcPr>
          <w:tcW w:w="974" w:type="dxa"/>
          <w:vAlign w:val="bottom"/>
        </w:tcPr>
        <w:p w:rsidR="00010BD0" w:rsidRDefault="00010BD0" w:rsidP="004149F4">
          <w:pPr>
            <w:pStyle w:val="Stopka"/>
            <w:ind w:left="307"/>
            <w:jc w:val="center"/>
          </w:pPr>
          <w:r w:rsidRPr="00B62BCE">
            <w:rPr>
              <w:noProof/>
              <w:lang w:eastAsia="pl-PL"/>
            </w:rPr>
            <w:drawing>
              <wp:inline distT="0" distB="0" distL="0" distR="0">
                <wp:extent cx="328658" cy="428625"/>
                <wp:effectExtent l="19050" t="0" r="0" b="0"/>
                <wp:docPr id="6" name="Obraz 19" descr="bialowieza_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alowieza_mala"/>
                        <pic:cNvPicPr>
                          <a:picLocks noChangeAspect="1" noChangeArrowheads="1"/>
                        </pic:cNvPicPr>
                      </pic:nvPicPr>
                      <pic:blipFill>
                        <a:blip r:embed="rId1"/>
                        <a:stretch>
                          <a:fillRect/>
                        </a:stretch>
                      </pic:blipFill>
                      <pic:spPr bwMode="auto">
                        <a:xfrm>
                          <a:off x="0" y="0"/>
                          <a:ext cx="328658" cy="428625"/>
                        </a:xfrm>
                        <a:prstGeom prst="rect">
                          <a:avLst/>
                        </a:prstGeom>
                        <a:noFill/>
                        <a:ln w="9525">
                          <a:noFill/>
                          <a:miter lim="800000"/>
                          <a:headEnd/>
                          <a:tailEnd/>
                        </a:ln>
                      </pic:spPr>
                    </pic:pic>
                  </a:graphicData>
                </a:graphic>
              </wp:inline>
            </w:drawing>
          </w:r>
        </w:p>
      </w:tc>
      <w:tc>
        <w:tcPr>
          <w:tcW w:w="8735" w:type="dxa"/>
          <w:vAlign w:val="center"/>
        </w:tcPr>
        <w:p w:rsidR="00010BD0" w:rsidRDefault="00010BD0" w:rsidP="00807ABF">
          <w:pPr>
            <w:pStyle w:val="Stopka"/>
            <w:spacing w:after="0"/>
            <w:ind w:left="266"/>
            <w:jc w:val="center"/>
            <w:rPr>
              <w:sz w:val="19"/>
              <w:szCs w:val="19"/>
            </w:rPr>
          </w:pPr>
        </w:p>
        <w:p w:rsidR="00010BD0" w:rsidRPr="0038493E" w:rsidRDefault="00010BD0" w:rsidP="00807ABF">
          <w:pPr>
            <w:pStyle w:val="Stopka"/>
            <w:spacing w:after="0"/>
            <w:ind w:left="266"/>
            <w:jc w:val="center"/>
            <w:rPr>
              <w:sz w:val="19"/>
              <w:szCs w:val="19"/>
            </w:rPr>
          </w:pPr>
          <w:r w:rsidRPr="00326C91">
            <w:rPr>
              <w:sz w:val="19"/>
              <w:szCs w:val="19"/>
            </w:rPr>
            <w:t>PROGRAM USUWANIA AZBESTU I WYROBÓW ZAWIERAJĄ</w:t>
          </w:r>
          <w:r>
            <w:rPr>
              <w:sz w:val="19"/>
              <w:szCs w:val="19"/>
            </w:rPr>
            <w:t>CYCH AZBEST DLA MIASTA</w:t>
          </w:r>
          <w:r w:rsidRPr="00326C91">
            <w:rPr>
              <w:sz w:val="19"/>
              <w:szCs w:val="19"/>
            </w:rPr>
            <w:t xml:space="preserve"> </w:t>
          </w:r>
          <w:r>
            <w:rPr>
              <w:sz w:val="19"/>
              <w:szCs w:val="19"/>
            </w:rPr>
            <w:t>GIŻYCKA NA LATA 2014-2032</w:t>
          </w:r>
        </w:p>
        <w:p w:rsidR="00010BD0" w:rsidRPr="006F0D5C" w:rsidRDefault="00010BD0" w:rsidP="00807ABF">
          <w:pPr>
            <w:pStyle w:val="Stopka"/>
            <w:spacing w:after="0"/>
            <w:ind w:left="266"/>
            <w:jc w:val="center"/>
            <w:rPr>
              <w:sz w:val="20"/>
              <w:szCs w:val="20"/>
            </w:rPr>
          </w:pPr>
          <w:r w:rsidRPr="006F0D5C">
            <w:rPr>
              <w:sz w:val="20"/>
              <w:szCs w:val="20"/>
            </w:rPr>
            <w:t xml:space="preserve">str. </w:t>
          </w:r>
          <w:r w:rsidR="005D21F4" w:rsidRPr="006F0D5C">
            <w:rPr>
              <w:sz w:val="20"/>
              <w:szCs w:val="20"/>
            </w:rPr>
            <w:fldChar w:fldCharType="begin"/>
          </w:r>
          <w:r w:rsidRPr="006F0D5C">
            <w:rPr>
              <w:sz w:val="20"/>
              <w:szCs w:val="20"/>
            </w:rPr>
            <w:instrText xml:space="preserve"> PAGE    \* MERGEFORMAT </w:instrText>
          </w:r>
          <w:r w:rsidR="005D21F4" w:rsidRPr="006F0D5C">
            <w:rPr>
              <w:sz w:val="20"/>
              <w:szCs w:val="20"/>
            </w:rPr>
            <w:fldChar w:fldCharType="separate"/>
          </w:r>
          <w:r w:rsidR="003E5AD2">
            <w:rPr>
              <w:noProof/>
              <w:sz w:val="20"/>
              <w:szCs w:val="20"/>
            </w:rPr>
            <w:t>65</w:t>
          </w:r>
          <w:r w:rsidR="005D21F4" w:rsidRPr="006F0D5C">
            <w:rPr>
              <w:sz w:val="20"/>
              <w:szCs w:val="20"/>
            </w:rPr>
            <w:fldChar w:fldCharType="end"/>
          </w:r>
        </w:p>
      </w:tc>
    </w:tr>
  </w:tbl>
  <w:p w:rsidR="00010BD0" w:rsidRDefault="00010BD0" w:rsidP="00354BB1">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BD0" w:rsidRDefault="00010BD0" w:rsidP="00354BB1">
      <w:pPr>
        <w:spacing w:after="0" w:line="240" w:lineRule="auto"/>
      </w:pPr>
      <w:r>
        <w:separator/>
      </w:r>
    </w:p>
  </w:footnote>
  <w:footnote w:type="continuationSeparator" w:id="1">
    <w:p w:rsidR="00010BD0" w:rsidRDefault="00010BD0" w:rsidP="00354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D0" w:rsidRDefault="00010BD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94C78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1428"/>
        </w:tabs>
      </w:pPr>
      <w:rPr>
        <w:rFonts w:ascii="Symbol" w:hAnsi="Symbol"/>
      </w:rPr>
    </w:lvl>
    <w:lvl w:ilvl="1">
      <w:start w:val="1"/>
      <w:numFmt w:val="bullet"/>
      <w:lvlText w:val="o"/>
      <w:lvlJc w:val="left"/>
      <w:pPr>
        <w:tabs>
          <w:tab w:val="num" w:pos="2148"/>
        </w:tabs>
      </w:pPr>
      <w:rPr>
        <w:rFonts w:ascii="Courier New" w:hAnsi="Courier New"/>
      </w:rPr>
    </w:lvl>
    <w:lvl w:ilvl="2">
      <w:start w:val="1"/>
      <w:numFmt w:val="bullet"/>
      <w:lvlText w:val="§"/>
      <w:lvlJc w:val="left"/>
      <w:pPr>
        <w:tabs>
          <w:tab w:val="num" w:pos="2868"/>
        </w:tabs>
      </w:pPr>
      <w:rPr>
        <w:rFonts w:ascii="Wingdings" w:hAnsi="Wingdings"/>
      </w:rPr>
    </w:lvl>
    <w:lvl w:ilvl="3">
      <w:start w:val="1"/>
      <w:numFmt w:val="bullet"/>
      <w:lvlText w:val="·"/>
      <w:lvlJc w:val="left"/>
      <w:pPr>
        <w:tabs>
          <w:tab w:val="num" w:pos="3588"/>
        </w:tabs>
      </w:pPr>
      <w:rPr>
        <w:rFonts w:ascii="Symbol" w:hAnsi="Symbol"/>
      </w:rPr>
    </w:lvl>
    <w:lvl w:ilvl="4">
      <w:start w:val="1"/>
      <w:numFmt w:val="bullet"/>
      <w:lvlText w:val="o"/>
      <w:lvlJc w:val="left"/>
      <w:pPr>
        <w:tabs>
          <w:tab w:val="num" w:pos="4308"/>
        </w:tabs>
      </w:pPr>
      <w:rPr>
        <w:rFonts w:ascii="Courier New" w:hAnsi="Courier New"/>
      </w:rPr>
    </w:lvl>
    <w:lvl w:ilvl="5">
      <w:start w:val="1"/>
      <w:numFmt w:val="bullet"/>
      <w:lvlText w:val="§"/>
      <w:lvlJc w:val="left"/>
      <w:pPr>
        <w:tabs>
          <w:tab w:val="num" w:pos="5028"/>
        </w:tabs>
      </w:pPr>
      <w:rPr>
        <w:rFonts w:ascii="Wingdings" w:hAnsi="Wingdings"/>
      </w:rPr>
    </w:lvl>
    <w:lvl w:ilvl="6">
      <w:start w:val="1"/>
      <w:numFmt w:val="bullet"/>
      <w:lvlText w:val="·"/>
      <w:lvlJc w:val="left"/>
      <w:pPr>
        <w:tabs>
          <w:tab w:val="num" w:pos="5748"/>
        </w:tabs>
      </w:pPr>
      <w:rPr>
        <w:rFonts w:ascii="Symbol" w:hAnsi="Symbol"/>
      </w:rPr>
    </w:lvl>
    <w:lvl w:ilvl="7">
      <w:start w:val="1"/>
      <w:numFmt w:val="bullet"/>
      <w:lvlText w:val="o"/>
      <w:lvlJc w:val="left"/>
      <w:pPr>
        <w:tabs>
          <w:tab w:val="num" w:pos="6468"/>
        </w:tabs>
      </w:pPr>
      <w:rPr>
        <w:rFonts w:ascii="Courier New" w:hAnsi="Courier New"/>
      </w:rPr>
    </w:lvl>
    <w:lvl w:ilvl="8">
      <w:start w:val="1"/>
      <w:numFmt w:val="bullet"/>
      <w:lvlText w:val="§"/>
      <w:lvlJc w:val="left"/>
      <w:pPr>
        <w:tabs>
          <w:tab w:val="num" w:pos="7188"/>
        </w:tabs>
      </w:pPr>
      <w:rPr>
        <w:rFonts w:ascii="Wingdings" w:hAnsi="Wingdings"/>
      </w:rPr>
    </w:lvl>
  </w:abstractNum>
  <w:abstractNum w:abstractNumId="4">
    <w:nsid w:val="00000006"/>
    <w:multiLevelType w:val="multilevel"/>
    <w:tmpl w:val="C7AEEB3E"/>
    <w:name w:val="WW8Num6"/>
    <w:lvl w:ilvl="0">
      <w:start w:val="1"/>
      <w:numFmt w:val="decimal"/>
      <w:lvlText w:val="%1."/>
      <w:lvlJc w:val="left"/>
      <w:pPr>
        <w:tabs>
          <w:tab w:val="num" w:pos="720"/>
        </w:tabs>
        <w:ind w:left="720" w:hanging="720"/>
      </w:pPr>
      <w:rPr>
        <w:rFonts w:hint="default"/>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6">
    <w:nsid w:val="00000008"/>
    <w:multiLevelType w:val="multilevel"/>
    <w:tmpl w:val="1958BDD2"/>
    <w:name w:val="WW8Num8"/>
    <w:lvl w:ilvl="0">
      <w:start w:val="1"/>
      <w:numFmt w:val="decimal"/>
      <w:lvlText w:val="%1."/>
      <w:lvlJc w:val="left"/>
      <w:pPr>
        <w:tabs>
          <w:tab w:val="num" w:pos="720"/>
        </w:tabs>
        <w:ind w:left="0" w:firstLine="0"/>
      </w:pPr>
      <w:rPr>
        <w:rFonts w:ascii="Arial" w:hAnsi="Arial" w:cs="Times New Roman" w:hint="default"/>
      </w:rPr>
    </w:lvl>
    <w:lvl w:ilvl="1">
      <w:start w:val="1"/>
      <w:numFmt w:val="bullet"/>
      <w:lvlText w:val="·"/>
      <w:lvlJc w:val="left"/>
      <w:pPr>
        <w:tabs>
          <w:tab w:val="num" w:pos="1440"/>
        </w:tabs>
        <w:ind w:left="0" w:firstLine="0"/>
      </w:pPr>
      <w:rPr>
        <w:rFonts w:ascii="Symbol" w:hAnsi="Symbol"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7">
    <w:nsid w:val="00000009"/>
    <w:multiLevelType w:val="multilevel"/>
    <w:tmpl w:val="00000009"/>
    <w:name w:val="WW8Num9"/>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9">
    <w:nsid w:val="0000000E"/>
    <w:multiLevelType w:val="multilevel"/>
    <w:tmpl w:val="0000000E"/>
    <w:name w:val="WW8Num14"/>
    <w:lvl w:ilvl="0">
      <w:start w:val="1"/>
      <w:numFmt w:val="bullet"/>
      <w:lvlText w:val="·"/>
      <w:lvlJc w:val="left"/>
      <w:pPr>
        <w:tabs>
          <w:tab w:val="num" w:pos="720"/>
        </w:tabs>
      </w:pPr>
      <w:rPr>
        <w:rFonts w:ascii="Symbol" w:hAnsi="Symbol"/>
      </w:rPr>
    </w:lvl>
    <w:lvl w:ilvl="1">
      <w:start w:val="1"/>
      <w:numFmt w:val="upperLetter"/>
      <w:lvlText w:val="%2."/>
      <w:lvlJc w:val="left"/>
      <w:pPr>
        <w:tabs>
          <w:tab w:val="num" w:pos="1485"/>
        </w:tabs>
      </w:p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10">
    <w:nsid w:val="0000000F"/>
    <w:multiLevelType w:val="multilevel"/>
    <w:tmpl w:val="1A162378"/>
    <w:name w:val="WW8Num15"/>
    <w:lvl w:ilvl="0">
      <w:start w:val="1"/>
      <w:numFmt w:val="bullet"/>
      <w:lvlText w:val="·"/>
      <w:lvlJc w:val="left"/>
      <w:pPr>
        <w:tabs>
          <w:tab w:val="num" w:pos="1418"/>
        </w:tabs>
        <w:ind w:left="1418" w:hanging="709"/>
      </w:pPr>
      <w:rPr>
        <w:rFonts w:ascii="Symbol" w:hAnsi="Symbol" w:hint="default"/>
      </w:rPr>
    </w:lvl>
    <w:lvl w:ilvl="1">
      <w:start w:val="1"/>
      <w:numFmt w:val="bullet"/>
      <w:lvlText w:val="o"/>
      <w:lvlJc w:val="left"/>
      <w:pPr>
        <w:tabs>
          <w:tab w:val="num" w:pos="1440"/>
        </w:tabs>
        <w:ind w:left="0" w:firstLine="0"/>
      </w:pPr>
      <w:rPr>
        <w:rFonts w:ascii="Courier New" w:hAnsi="Courier New" w:hint="default"/>
      </w:rPr>
    </w:lvl>
    <w:lvl w:ilvl="2">
      <w:start w:val="1"/>
      <w:numFmt w:val="bullet"/>
      <w:lvlText w:val="§"/>
      <w:lvlJc w:val="left"/>
      <w:pPr>
        <w:tabs>
          <w:tab w:val="num" w:pos="2160"/>
        </w:tabs>
        <w:ind w:left="0" w:firstLine="0"/>
      </w:pPr>
      <w:rPr>
        <w:rFonts w:ascii="Wingdings" w:hAnsi="Wingdings" w:hint="default"/>
      </w:rPr>
    </w:lvl>
    <w:lvl w:ilvl="3">
      <w:start w:val="1"/>
      <w:numFmt w:val="bullet"/>
      <w:lvlText w:val="·"/>
      <w:lvlJc w:val="left"/>
      <w:pPr>
        <w:tabs>
          <w:tab w:val="num" w:pos="2880"/>
        </w:tabs>
        <w:ind w:left="0" w:firstLine="0"/>
      </w:pPr>
      <w:rPr>
        <w:rFonts w:ascii="Symbol" w:hAnsi="Symbol" w:hint="default"/>
      </w:rPr>
    </w:lvl>
    <w:lvl w:ilvl="4">
      <w:start w:val="1"/>
      <w:numFmt w:val="bullet"/>
      <w:lvlText w:val="o"/>
      <w:lvlJc w:val="left"/>
      <w:pPr>
        <w:tabs>
          <w:tab w:val="num" w:pos="3600"/>
        </w:tabs>
        <w:ind w:left="0" w:firstLine="0"/>
      </w:pPr>
      <w:rPr>
        <w:rFonts w:ascii="Courier New" w:hAnsi="Courier New" w:hint="default"/>
      </w:rPr>
    </w:lvl>
    <w:lvl w:ilvl="5">
      <w:start w:val="1"/>
      <w:numFmt w:val="bullet"/>
      <w:lvlText w:val="§"/>
      <w:lvlJc w:val="left"/>
      <w:pPr>
        <w:tabs>
          <w:tab w:val="num" w:pos="4320"/>
        </w:tabs>
        <w:ind w:left="0" w:firstLine="0"/>
      </w:pPr>
      <w:rPr>
        <w:rFonts w:ascii="Wingdings" w:hAnsi="Wingdings" w:hint="default"/>
      </w:rPr>
    </w:lvl>
    <w:lvl w:ilvl="6">
      <w:start w:val="1"/>
      <w:numFmt w:val="bullet"/>
      <w:lvlText w:val="·"/>
      <w:lvlJc w:val="left"/>
      <w:pPr>
        <w:tabs>
          <w:tab w:val="num" w:pos="5040"/>
        </w:tabs>
        <w:ind w:left="0" w:firstLine="0"/>
      </w:pPr>
      <w:rPr>
        <w:rFonts w:ascii="Symbol" w:hAnsi="Symbol" w:hint="default"/>
      </w:rPr>
    </w:lvl>
    <w:lvl w:ilvl="7">
      <w:start w:val="1"/>
      <w:numFmt w:val="bullet"/>
      <w:lvlText w:val="o"/>
      <w:lvlJc w:val="left"/>
      <w:pPr>
        <w:tabs>
          <w:tab w:val="num" w:pos="5760"/>
        </w:tabs>
        <w:ind w:left="0" w:firstLine="0"/>
      </w:pPr>
      <w:rPr>
        <w:rFonts w:ascii="Courier New" w:hAnsi="Courier New" w:hint="default"/>
      </w:rPr>
    </w:lvl>
    <w:lvl w:ilvl="8">
      <w:start w:val="1"/>
      <w:numFmt w:val="bullet"/>
      <w:lvlText w:val="§"/>
      <w:lvlJc w:val="left"/>
      <w:pPr>
        <w:tabs>
          <w:tab w:val="num" w:pos="6480"/>
        </w:tabs>
        <w:ind w:left="0" w:firstLine="0"/>
      </w:pPr>
      <w:rPr>
        <w:rFonts w:ascii="Wingdings" w:hAnsi="Wingdings" w:hint="default"/>
      </w:rPr>
    </w:lvl>
  </w:abstractNum>
  <w:abstractNum w:abstractNumId="11">
    <w:nsid w:val="00950E84"/>
    <w:multiLevelType w:val="singleLevel"/>
    <w:tmpl w:val="AB1004F6"/>
    <w:lvl w:ilvl="0">
      <w:start w:val="1"/>
      <w:numFmt w:val="bullet"/>
      <w:lvlText w:val=""/>
      <w:lvlJc w:val="left"/>
      <w:pPr>
        <w:tabs>
          <w:tab w:val="num" w:pos="360"/>
        </w:tabs>
        <w:ind w:left="360" w:hanging="360"/>
      </w:pPr>
      <w:rPr>
        <w:rFonts w:ascii="Symbol" w:hAnsi="Symbol" w:hint="default"/>
      </w:rPr>
    </w:lvl>
  </w:abstractNum>
  <w:abstractNum w:abstractNumId="12">
    <w:nsid w:val="042D5E84"/>
    <w:multiLevelType w:val="hybridMultilevel"/>
    <w:tmpl w:val="4DEA8946"/>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04A732C3"/>
    <w:multiLevelType w:val="hybridMultilevel"/>
    <w:tmpl w:val="30EEA82C"/>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4">
    <w:nsid w:val="0DB169C7"/>
    <w:multiLevelType w:val="hybridMultilevel"/>
    <w:tmpl w:val="CB806ED4"/>
    <w:lvl w:ilvl="0" w:tplc="2112F7A2">
      <w:start w:val="1"/>
      <w:numFmt w:val="decimal"/>
      <w:lvlText w:val="%1)"/>
      <w:lvlJc w:val="left"/>
      <w:pPr>
        <w:ind w:left="786" w:hanging="360"/>
      </w:pPr>
      <w:rPr>
        <w:rFonts w:hint="default"/>
      </w:rPr>
    </w:lvl>
    <w:lvl w:ilvl="1" w:tplc="96E07636" w:tentative="1">
      <w:start w:val="1"/>
      <w:numFmt w:val="lowerLetter"/>
      <w:lvlText w:val="%2."/>
      <w:lvlJc w:val="left"/>
      <w:pPr>
        <w:ind w:left="1506" w:hanging="360"/>
      </w:pPr>
    </w:lvl>
    <w:lvl w:ilvl="2" w:tplc="72941B5A" w:tentative="1">
      <w:start w:val="1"/>
      <w:numFmt w:val="lowerRoman"/>
      <w:lvlText w:val="%3."/>
      <w:lvlJc w:val="right"/>
      <w:pPr>
        <w:ind w:left="2226" w:hanging="180"/>
      </w:pPr>
    </w:lvl>
    <w:lvl w:ilvl="3" w:tplc="A5A4FE90" w:tentative="1">
      <w:start w:val="1"/>
      <w:numFmt w:val="decimal"/>
      <w:lvlText w:val="%4."/>
      <w:lvlJc w:val="left"/>
      <w:pPr>
        <w:ind w:left="2946" w:hanging="360"/>
      </w:pPr>
    </w:lvl>
    <w:lvl w:ilvl="4" w:tplc="77883B98" w:tentative="1">
      <w:start w:val="1"/>
      <w:numFmt w:val="lowerLetter"/>
      <w:lvlText w:val="%5."/>
      <w:lvlJc w:val="left"/>
      <w:pPr>
        <w:ind w:left="3666" w:hanging="360"/>
      </w:pPr>
    </w:lvl>
    <w:lvl w:ilvl="5" w:tplc="A2EA6F7C" w:tentative="1">
      <w:start w:val="1"/>
      <w:numFmt w:val="lowerRoman"/>
      <w:lvlText w:val="%6."/>
      <w:lvlJc w:val="right"/>
      <w:pPr>
        <w:ind w:left="4386" w:hanging="180"/>
      </w:pPr>
    </w:lvl>
    <w:lvl w:ilvl="6" w:tplc="7BB2E41C" w:tentative="1">
      <w:start w:val="1"/>
      <w:numFmt w:val="decimal"/>
      <w:lvlText w:val="%7."/>
      <w:lvlJc w:val="left"/>
      <w:pPr>
        <w:ind w:left="5106" w:hanging="360"/>
      </w:pPr>
    </w:lvl>
    <w:lvl w:ilvl="7" w:tplc="8E2A798E" w:tentative="1">
      <w:start w:val="1"/>
      <w:numFmt w:val="lowerLetter"/>
      <w:lvlText w:val="%8."/>
      <w:lvlJc w:val="left"/>
      <w:pPr>
        <w:ind w:left="5826" w:hanging="360"/>
      </w:pPr>
    </w:lvl>
    <w:lvl w:ilvl="8" w:tplc="A448046C" w:tentative="1">
      <w:start w:val="1"/>
      <w:numFmt w:val="lowerRoman"/>
      <w:lvlText w:val="%9."/>
      <w:lvlJc w:val="right"/>
      <w:pPr>
        <w:ind w:left="6546" w:hanging="180"/>
      </w:pPr>
    </w:lvl>
  </w:abstractNum>
  <w:abstractNum w:abstractNumId="15">
    <w:nsid w:val="0E690149"/>
    <w:multiLevelType w:val="multilevel"/>
    <w:tmpl w:val="E1F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546572"/>
    <w:multiLevelType w:val="multilevel"/>
    <w:tmpl w:val="CEF2C41E"/>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9127B99"/>
    <w:multiLevelType w:val="hybridMultilevel"/>
    <w:tmpl w:val="CA526B02"/>
    <w:lvl w:ilvl="0" w:tplc="9BD02554">
      <w:start w:val="1"/>
      <w:numFmt w:val="bullet"/>
      <w:lvlText w:val=""/>
      <w:lvlJc w:val="left"/>
      <w:pPr>
        <w:ind w:left="720" w:hanging="360"/>
      </w:pPr>
      <w:rPr>
        <w:rFonts w:ascii="Wingdings" w:hAnsi="Wingdings" w:hint="default"/>
      </w:rPr>
    </w:lvl>
    <w:lvl w:ilvl="1" w:tplc="4C5CCAF0" w:tentative="1">
      <w:start w:val="1"/>
      <w:numFmt w:val="bullet"/>
      <w:lvlText w:val="o"/>
      <w:lvlJc w:val="left"/>
      <w:pPr>
        <w:ind w:left="1440" w:hanging="360"/>
      </w:pPr>
      <w:rPr>
        <w:rFonts w:ascii="Courier New" w:hAnsi="Courier New" w:cs="Courier New" w:hint="default"/>
      </w:rPr>
    </w:lvl>
    <w:lvl w:ilvl="2" w:tplc="F6500C44" w:tentative="1">
      <w:start w:val="1"/>
      <w:numFmt w:val="bullet"/>
      <w:lvlText w:val=""/>
      <w:lvlJc w:val="left"/>
      <w:pPr>
        <w:ind w:left="2160" w:hanging="360"/>
      </w:pPr>
      <w:rPr>
        <w:rFonts w:ascii="Wingdings" w:hAnsi="Wingdings" w:hint="default"/>
      </w:rPr>
    </w:lvl>
    <w:lvl w:ilvl="3" w:tplc="F4282E8E" w:tentative="1">
      <w:start w:val="1"/>
      <w:numFmt w:val="bullet"/>
      <w:lvlText w:val=""/>
      <w:lvlJc w:val="left"/>
      <w:pPr>
        <w:ind w:left="2880" w:hanging="360"/>
      </w:pPr>
      <w:rPr>
        <w:rFonts w:ascii="Symbol" w:hAnsi="Symbol" w:hint="default"/>
      </w:rPr>
    </w:lvl>
    <w:lvl w:ilvl="4" w:tplc="5F3AA4AA" w:tentative="1">
      <w:start w:val="1"/>
      <w:numFmt w:val="bullet"/>
      <w:lvlText w:val="o"/>
      <w:lvlJc w:val="left"/>
      <w:pPr>
        <w:ind w:left="3600" w:hanging="360"/>
      </w:pPr>
      <w:rPr>
        <w:rFonts w:ascii="Courier New" w:hAnsi="Courier New" w:cs="Courier New" w:hint="default"/>
      </w:rPr>
    </w:lvl>
    <w:lvl w:ilvl="5" w:tplc="83280802" w:tentative="1">
      <w:start w:val="1"/>
      <w:numFmt w:val="bullet"/>
      <w:lvlText w:val=""/>
      <w:lvlJc w:val="left"/>
      <w:pPr>
        <w:ind w:left="4320" w:hanging="360"/>
      </w:pPr>
      <w:rPr>
        <w:rFonts w:ascii="Wingdings" w:hAnsi="Wingdings" w:hint="default"/>
      </w:rPr>
    </w:lvl>
    <w:lvl w:ilvl="6" w:tplc="90768D24" w:tentative="1">
      <w:start w:val="1"/>
      <w:numFmt w:val="bullet"/>
      <w:lvlText w:val=""/>
      <w:lvlJc w:val="left"/>
      <w:pPr>
        <w:ind w:left="5040" w:hanging="360"/>
      </w:pPr>
      <w:rPr>
        <w:rFonts w:ascii="Symbol" w:hAnsi="Symbol" w:hint="default"/>
      </w:rPr>
    </w:lvl>
    <w:lvl w:ilvl="7" w:tplc="4802FB4C" w:tentative="1">
      <w:start w:val="1"/>
      <w:numFmt w:val="bullet"/>
      <w:lvlText w:val="o"/>
      <w:lvlJc w:val="left"/>
      <w:pPr>
        <w:ind w:left="5760" w:hanging="360"/>
      </w:pPr>
      <w:rPr>
        <w:rFonts w:ascii="Courier New" w:hAnsi="Courier New" w:cs="Courier New" w:hint="default"/>
      </w:rPr>
    </w:lvl>
    <w:lvl w:ilvl="8" w:tplc="5E009F6E" w:tentative="1">
      <w:start w:val="1"/>
      <w:numFmt w:val="bullet"/>
      <w:lvlText w:val=""/>
      <w:lvlJc w:val="left"/>
      <w:pPr>
        <w:ind w:left="6480" w:hanging="360"/>
      </w:pPr>
      <w:rPr>
        <w:rFonts w:ascii="Wingdings" w:hAnsi="Wingdings" w:hint="default"/>
      </w:rPr>
    </w:lvl>
  </w:abstractNum>
  <w:abstractNum w:abstractNumId="18">
    <w:nsid w:val="1AE5065B"/>
    <w:multiLevelType w:val="hybridMultilevel"/>
    <w:tmpl w:val="20E692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BBB0B97"/>
    <w:multiLevelType w:val="hybridMultilevel"/>
    <w:tmpl w:val="B128E4E4"/>
    <w:lvl w:ilvl="0" w:tplc="7F7E6F4E">
      <w:start w:val="1"/>
      <w:numFmt w:val="decimal"/>
      <w:lvlText w:val="%1."/>
      <w:lvlJc w:val="left"/>
      <w:pPr>
        <w:tabs>
          <w:tab w:val="num" w:pos="2064"/>
        </w:tabs>
        <w:ind w:left="206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B970D8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2CC840D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2">
    <w:nsid w:val="2D34703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3">
    <w:nsid w:val="2DD33498"/>
    <w:multiLevelType w:val="hybridMultilevel"/>
    <w:tmpl w:val="EA6018E8"/>
    <w:lvl w:ilvl="0" w:tplc="F4945898">
      <w:start w:val="1"/>
      <w:numFmt w:val="bullet"/>
      <w:lvlText w:val=""/>
      <w:lvlJc w:val="left"/>
      <w:pPr>
        <w:ind w:left="720" w:hanging="360"/>
      </w:pPr>
      <w:rPr>
        <w:rFonts w:ascii="Wingdings" w:hAnsi="Wingdings" w:hint="default"/>
      </w:rPr>
    </w:lvl>
    <w:lvl w:ilvl="1" w:tplc="4350CF20" w:tentative="1">
      <w:start w:val="1"/>
      <w:numFmt w:val="bullet"/>
      <w:lvlText w:val="o"/>
      <w:lvlJc w:val="left"/>
      <w:pPr>
        <w:ind w:left="1440" w:hanging="360"/>
      </w:pPr>
      <w:rPr>
        <w:rFonts w:ascii="Courier New" w:hAnsi="Courier New" w:cs="Courier New" w:hint="default"/>
      </w:rPr>
    </w:lvl>
    <w:lvl w:ilvl="2" w:tplc="B7280B2A" w:tentative="1">
      <w:start w:val="1"/>
      <w:numFmt w:val="bullet"/>
      <w:lvlText w:val=""/>
      <w:lvlJc w:val="left"/>
      <w:pPr>
        <w:ind w:left="2160" w:hanging="360"/>
      </w:pPr>
      <w:rPr>
        <w:rFonts w:ascii="Wingdings" w:hAnsi="Wingdings" w:hint="default"/>
      </w:rPr>
    </w:lvl>
    <w:lvl w:ilvl="3" w:tplc="851C225C" w:tentative="1">
      <w:start w:val="1"/>
      <w:numFmt w:val="bullet"/>
      <w:lvlText w:val=""/>
      <w:lvlJc w:val="left"/>
      <w:pPr>
        <w:ind w:left="2880" w:hanging="360"/>
      </w:pPr>
      <w:rPr>
        <w:rFonts w:ascii="Symbol" w:hAnsi="Symbol" w:hint="default"/>
      </w:rPr>
    </w:lvl>
    <w:lvl w:ilvl="4" w:tplc="871221B0" w:tentative="1">
      <w:start w:val="1"/>
      <w:numFmt w:val="bullet"/>
      <w:lvlText w:val="o"/>
      <w:lvlJc w:val="left"/>
      <w:pPr>
        <w:ind w:left="3600" w:hanging="360"/>
      </w:pPr>
      <w:rPr>
        <w:rFonts w:ascii="Courier New" w:hAnsi="Courier New" w:cs="Courier New" w:hint="default"/>
      </w:rPr>
    </w:lvl>
    <w:lvl w:ilvl="5" w:tplc="BB4247BA" w:tentative="1">
      <w:start w:val="1"/>
      <w:numFmt w:val="bullet"/>
      <w:lvlText w:val=""/>
      <w:lvlJc w:val="left"/>
      <w:pPr>
        <w:ind w:left="4320" w:hanging="360"/>
      </w:pPr>
      <w:rPr>
        <w:rFonts w:ascii="Wingdings" w:hAnsi="Wingdings" w:hint="default"/>
      </w:rPr>
    </w:lvl>
    <w:lvl w:ilvl="6" w:tplc="2FA8BF5C" w:tentative="1">
      <w:start w:val="1"/>
      <w:numFmt w:val="bullet"/>
      <w:lvlText w:val=""/>
      <w:lvlJc w:val="left"/>
      <w:pPr>
        <w:ind w:left="5040" w:hanging="360"/>
      </w:pPr>
      <w:rPr>
        <w:rFonts w:ascii="Symbol" w:hAnsi="Symbol" w:hint="default"/>
      </w:rPr>
    </w:lvl>
    <w:lvl w:ilvl="7" w:tplc="BAF6181A" w:tentative="1">
      <w:start w:val="1"/>
      <w:numFmt w:val="bullet"/>
      <w:lvlText w:val="o"/>
      <w:lvlJc w:val="left"/>
      <w:pPr>
        <w:ind w:left="5760" w:hanging="360"/>
      </w:pPr>
      <w:rPr>
        <w:rFonts w:ascii="Courier New" w:hAnsi="Courier New" w:cs="Courier New" w:hint="default"/>
      </w:rPr>
    </w:lvl>
    <w:lvl w:ilvl="8" w:tplc="FB36F4DE" w:tentative="1">
      <w:start w:val="1"/>
      <w:numFmt w:val="bullet"/>
      <w:lvlText w:val=""/>
      <w:lvlJc w:val="left"/>
      <w:pPr>
        <w:ind w:left="6480" w:hanging="360"/>
      </w:pPr>
      <w:rPr>
        <w:rFonts w:ascii="Wingdings" w:hAnsi="Wingdings" w:hint="default"/>
      </w:rPr>
    </w:lvl>
  </w:abstractNum>
  <w:abstractNum w:abstractNumId="24">
    <w:nsid w:val="31D7426E"/>
    <w:multiLevelType w:val="hybridMultilevel"/>
    <w:tmpl w:val="635AD0F2"/>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nsid w:val="354250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nsid w:val="36F62E4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nsid w:val="3834501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8">
    <w:nsid w:val="3BFF559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nsid w:val="3DEA725C"/>
    <w:multiLevelType w:val="hybridMultilevel"/>
    <w:tmpl w:val="3F8C63B2"/>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3E063982"/>
    <w:multiLevelType w:val="hybridMultilevel"/>
    <w:tmpl w:val="CBE49CC2"/>
    <w:lvl w:ilvl="0" w:tplc="CB3C3338">
      <w:start w:val="1"/>
      <w:numFmt w:val="decimal"/>
      <w:lvlText w:val="%1."/>
      <w:lvlJc w:val="left"/>
      <w:pPr>
        <w:tabs>
          <w:tab w:val="num" w:pos="2271"/>
        </w:tabs>
        <w:ind w:left="2271"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E185F41"/>
    <w:multiLevelType w:val="hybridMultilevel"/>
    <w:tmpl w:val="09E88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606C87"/>
    <w:multiLevelType w:val="hybridMultilevel"/>
    <w:tmpl w:val="A9B88CAC"/>
    <w:lvl w:ilvl="0" w:tplc="8458B76E">
      <w:start w:val="1"/>
      <w:numFmt w:val="bullet"/>
      <w:lvlText w:val=""/>
      <w:lvlJc w:val="left"/>
      <w:pPr>
        <w:ind w:left="720" w:hanging="360"/>
      </w:pPr>
      <w:rPr>
        <w:rFonts w:ascii="Wingdings" w:hAnsi="Wingdings" w:hint="default"/>
      </w:rPr>
    </w:lvl>
    <w:lvl w:ilvl="1" w:tplc="A6B268F8" w:tentative="1">
      <w:start w:val="1"/>
      <w:numFmt w:val="bullet"/>
      <w:lvlText w:val="o"/>
      <w:lvlJc w:val="left"/>
      <w:pPr>
        <w:ind w:left="1440" w:hanging="360"/>
      </w:pPr>
      <w:rPr>
        <w:rFonts w:ascii="Courier New" w:hAnsi="Courier New" w:cs="Courier New" w:hint="default"/>
      </w:rPr>
    </w:lvl>
    <w:lvl w:ilvl="2" w:tplc="4AE6F138" w:tentative="1">
      <w:start w:val="1"/>
      <w:numFmt w:val="bullet"/>
      <w:lvlText w:val=""/>
      <w:lvlJc w:val="left"/>
      <w:pPr>
        <w:ind w:left="2160" w:hanging="360"/>
      </w:pPr>
      <w:rPr>
        <w:rFonts w:ascii="Wingdings" w:hAnsi="Wingdings" w:hint="default"/>
      </w:rPr>
    </w:lvl>
    <w:lvl w:ilvl="3" w:tplc="94865616" w:tentative="1">
      <w:start w:val="1"/>
      <w:numFmt w:val="bullet"/>
      <w:lvlText w:val=""/>
      <w:lvlJc w:val="left"/>
      <w:pPr>
        <w:ind w:left="2880" w:hanging="360"/>
      </w:pPr>
      <w:rPr>
        <w:rFonts w:ascii="Symbol" w:hAnsi="Symbol" w:hint="default"/>
      </w:rPr>
    </w:lvl>
    <w:lvl w:ilvl="4" w:tplc="22E2A64C" w:tentative="1">
      <w:start w:val="1"/>
      <w:numFmt w:val="bullet"/>
      <w:lvlText w:val="o"/>
      <w:lvlJc w:val="left"/>
      <w:pPr>
        <w:ind w:left="3600" w:hanging="360"/>
      </w:pPr>
      <w:rPr>
        <w:rFonts w:ascii="Courier New" w:hAnsi="Courier New" w:cs="Courier New" w:hint="default"/>
      </w:rPr>
    </w:lvl>
    <w:lvl w:ilvl="5" w:tplc="48C40C90" w:tentative="1">
      <w:start w:val="1"/>
      <w:numFmt w:val="bullet"/>
      <w:lvlText w:val=""/>
      <w:lvlJc w:val="left"/>
      <w:pPr>
        <w:ind w:left="4320" w:hanging="360"/>
      </w:pPr>
      <w:rPr>
        <w:rFonts w:ascii="Wingdings" w:hAnsi="Wingdings" w:hint="default"/>
      </w:rPr>
    </w:lvl>
    <w:lvl w:ilvl="6" w:tplc="596E6664" w:tentative="1">
      <w:start w:val="1"/>
      <w:numFmt w:val="bullet"/>
      <w:lvlText w:val=""/>
      <w:lvlJc w:val="left"/>
      <w:pPr>
        <w:ind w:left="5040" w:hanging="360"/>
      </w:pPr>
      <w:rPr>
        <w:rFonts w:ascii="Symbol" w:hAnsi="Symbol" w:hint="default"/>
      </w:rPr>
    </w:lvl>
    <w:lvl w:ilvl="7" w:tplc="A78664EC" w:tentative="1">
      <w:start w:val="1"/>
      <w:numFmt w:val="bullet"/>
      <w:lvlText w:val="o"/>
      <w:lvlJc w:val="left"/>
      <w:pPr>
        <w:ind w:left="5760" w:hanging="360"/>
      </w:pPr>
      <w:rPr>
        <w:rFonts w:ascii="Courier New" w:hAnsi="Courier New" w:cs="Courier New" w:hint="default"/>
      </w:rPr>
    </w:lvl>
    <w:lvl w:ilvl="8" w:tplc="47FE5984" w:tentative="1">
      <w:start w:val="1"/>
      <w:numFmt w:val="bullet"/>
      <w:lvlText w:val=""/>
      <w:lvlJc w:val="left"/>
      <w:pPr>
        <w:ind w:left="6480" w:hanging="360"/>
      </w:pPr>
      <w:rPr>
        <w:rFonts w:ascii="Wingdings" w:hAnsi="Wingdings" w:hint="default"/>
      </w:rPr>
    </w:lvl>
  </w:abstractNum>
  <w:abstractNum w:abstractNumId="33">
    <w:nsid w:val="4DAF6A4E"/>
    <w:multiLevelType w:val="singleLevel"/>
    <w:tmpl w:val="513CD9E4"/>
    <w:lvl w:ilvl="0">
      <w:start w:val="1"/>
      <w:numFmt w:val="bullet"/>
      <w:lvlText w:val=""/>
      <w:lvlJc w:val="left"/>
      <w:pPr>
        <w:tabs>
          <w:tab w:val="num" w:pos="360"/>
        </w:tabs>
        <w:ind w:left="360" w:hanging="360"/>
      </w:pPr>
      <w:rPr>
        <w:rFonts w:ascii="Symbol" w:hAnsi="Symbol" w:hint="default"/>
      </w:rPr>
    </w:lvl>
  </w:abstractNum>
  <w:abstractNum w:abstractNumId="34">
    <w:nsid w:val="4E0277D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5">
    <w:nsid w:val="4F4960C1"/>
    <w:multiLevelType w:val="hybridMultilevel"/>
    <w:tmpl w:val="4C60626A"/>
    <w:lvl w:ilvl="0" w:tplc="04150001">
      <w:start w:val="1"/>
      <w:numFmt w:val="bullet"/>
      <w:lvlText w:val=""/>
      <w:lvlJc w:val="left"/>
      <w:pPr>
        <w:tabs>
          <w:tab w:val="num" w:pos="1140"/>
        </w:tabs>
        <w:ind w:left="11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nsid w:val="500052F1"/>
    <w:multiLevelType w:val="multilevel"/>
    <w:tmpl w:val="9D74F1C0"/>
    <w:name w:val="WW8Num152222222"/>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440"/>
        </w:tabs>
        <w:ind w:left="1224" w:hanging="37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4E81136"/>
    <w:multiLevelType w:val="singleLevel"/>
    <w:tmpl w:val="AB1004F6"/>
    <w:lvl w:ilvl="0">
      <w:start w:val="1"/>
      <w:numFmt w:val="bullet"/>
      <w:lvlText w:val=""/>
      <w:lvlJc w:val="left"/>
      <w:pPr>
        <w:tabs>
          <w:tab w:val="num" w:pos="360"/>
        </w:tabs>
        <w:ind w:left="360" w:hanging="360"/>
      </w:pPr>
      <w:rPr>
        <w:rFonts w:ascii="Symbol" w:hAnsi="Symbol" w:hint="default"/>
      </w:rPr>
    </w:lvl>
  </w:abstractNum>
  <w:abstractNum w:abstractNumId="38">
    <w:nsid w:val="555607C6"/>
    <w:multiLevelType w:val="hybridMultilevel"/>
    <w:tmpl w:val="ED3CAAE0"/>
    <w:lvl w:ilvl="0" w:tplc="61E4CA5E">
      <w:start w:val="1"/>
      <w:numFmt w:val="bullet"/>
      <w:lvlText w:val=""/>
      <w:lvlJc w:val="left"/>
      <w:pPr>
        <w:tabs>
          <w:tab w:val="num" w:pos="1428"/>
        </w:tabs>
        <w:ind w:left="1428" w:hanging="360"/>
      </w:pPr>
      <w:rPr>
        <w:rFonts w:ascii="Symbol" w:hAnsi="Symbol" w:hint="default"/>
      </w:rPr>
    </w:lvl>
    <w:lvl w:ilvl="1" w:tplc="029EA75C" w:tentative="1">
      <w:start w:val="1"/>
      <w:numFmt w:val="bullet"/>
      <w:lvlText w:val="o"/>
      <w:lvlJc w:val="left"/>
      <w:pPr>
        <w:tabs>
          <w:tab w:val="num" w:pos="2148"/>
        </w:tabs>
        <w:ind w:left="2148" w:hanging="360"/>
      </w:pPr>
      <w:rPr>
        <w:rFonts w:ascii="Courier New" w:hAnsi="Courier New" w:cs="Courier New" w:hint="default"/>
      </w:rPr>
    </w:lvl>
    <w:lvl w:ilvl="2" w:tplc="13701950" w:tentative="1">
      <w:start w:val="1"/>
      <w:numFmt w:val="bullet"/>
      <w:lvlText w:val=""/>
      <w:lvlJc w:val="left"/>
      <w:pPr>
        <w:tabs>
          <w:tab w:val="num" w:pos="2868"/>
        </w:tabs>
        <w:ind w:left="2868" w:hanging="360"/>
      </w:pPr>
      <w:rPr>
        <w:rFonts w:ascii="Wingdings" w:hAnsi="Wingdings" w:hint="default"/>
      </w:rPr>
    </w:lvl>
    <w:lvl w:ilvl="3" w:tplc="89F06112" w:tentative="1">
      <w:start w:val="1"/>
      <w:numFmt w:val="bullet"/>
      <w:lvlText w:val=""/>
      <w:lvlJc w:val="left"/>
      <w:pPr>
        <w:tabs>
          <w:tab w:val="num" w:pos="3588"/>
        </w:tabs>
        <w:ind w:left="3588" w:hanging="360"/>
      </w:pPr>
      <w:rPr>
        <w:rFonts w:ascii="Symbol" w:hAnsi="Symbol" w:hint="default"/>
      </w:rPr>
    </w:lvl>
    <w:lvl w:ilvl="4" w:tplc="662C0618" w:tentative="1">
      <w:start w:val="1"/>
      <w:numFmt w:val="bullet"/>
      <w:lvlText w:val="o"/>
      <w:lvlJc w:val="left"/>
      <w:pPr>
        <w:tabs>
          <w:tab w:val="num" w:pos="4308"/>
        </w:tabs>
        <w:ind w:left="4308" w:hanging="360"/>
      </w:pPr>
      <w:rPr>
        <w:rFonts w:ascii="Courier New" w:hAnsi="Courier New" w:cs="Courier New" w:hint="default"/>
      </w:rPr>
    </w:lvl>
    <w:lvl w:ilvl="5" w:tplc="28AA6D8A" w:tentative="1">
      <w:start w:val="1"/>
      <w:numFmt w:val="bullet"/>
      <w:lvlText w:val=""/>
      <w:lvlJc w:val="left"/>
      <w:pPr>
        <w:tabs>
          <w:tab w:val="num" w:pos="5028"/>
        </w:tabs>
        <w:ind w:left="5028" w:hanging="360"/>
      </w:pPr>
      <w:rPr>
        <w:rFonts w:ascii="Wingdings" w:hAnsi="Wingdings" w:hint="default"/>
      </w:rPr>
    </w:lvl>
    <w:lvl w:ilvl="6" w:tplc="A32C5484" w:tentative="1">
      <w:start w:val="1"/>
      <w:numFmt w:val="bullet"/>
      <w:lvlText w:val=""/>
      <w:lvlJc w:val="left"/>
      <w:pPr>
        <w:tabs>
          <w:tab w:val="num" w:pos="5748"/>
        </w:tabs>
        <w:ind w:left="5748" w:hanging="360"/>
      </w:pPr>
      <w:rPr>
        <w:rFonts w:ascii="Symbol" w:hAnsi="Symbol" w:hint="default"/>
      </w:rPr>
    </w:lvl>
    <w:lvl w:ilvl="7" w:tplc="D9B6DCF4" w:tentative="1">
      <w:start w:val="1"/>
      <w:numFmt w:val="bullet"/>
      <w:lvlText w:val="o"/>
      <w:lvlJc w:val="left"/>
      <w:pPr>
        <w:tabs>
          <w:tab w:val="num" w:pos="6468"/>
        </w:tabs>
        <w:ind w:left="6468" w:hanging="360"/>
      </w:pPr>
      <w:rPr>
        <w:rFonts w:ascii="Courier New" w:hAnsi="Courier New" w:cs="Courier New" w:hint="default"/>
      </w:rPr>
    </w:lvl>
    <w:lvl w:ilvl="8" w:tplc="16A04840" w:tentative="1">
      <w:start w:val="1"/>
      <w:numFmt w:val="bullet"/>
      <w:lvlText w:val=""/>
      <w:lvlJc w:val="left"/>
      <w:pPr>
        <w:tabs>
          <w:tab w:val="num" w:pos="7188"/>
        </w:tabs>
        <w:ind w:left="7188" w:hanging="360"/>
      </w:pPr>
      <w:rPr>
        <w:rFonts w:ascii="Wingdings" w:hAnsi="Wingdings" w:hint="default"/>
      </w:rPr>
    </w:lvl>
  </w:abstractNum>
  <w:abstractNum w:abstractNumId="39">
    <w:nsid w:val="55FF5F8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0">
    <w:nsid w:val="56D901B3"/>
    <w:multiLevelType w:val="hybridMultilevel"/>
    <w:tmpl w:val="52E461DE"/>
    <w:lvl w:ilvl="0" w:tplc="69FC6B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E117CB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nsid w:val="5F9356D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3">
    <w:nsid w:val="628B2BB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4">
    <w:nsid w:val="64334A12"/>
    <w:multiLevelType w:val="hybridMultilevel"/>
    <w:tmpl w:val="4D587FC4"/>
    <w:lvl w:ilvl="0" w:tplc="CB3C3338">
      <w:start w:val="1"/>
      <w:numFmt w:val="decimal"/>
      <w:lvlText w:val="%1."/>
      <w:lvlJc w:val="left"/>
      <w:pPr>
        <w:tabs>
          <w:tab w:val="num" w:pos="2271"/>
        </w:tabs>
        <w:ind w:left="2271" w:hanging="567"/>
      </w:pPr>
      <w:rPr>
        <w:rFonts w:hint="default"/>
      </w:rPr>
    </w:lvl>
    <w:lvl w:ilvl="1" w:tplc="EC82F55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560532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6">
    <w:nsid w:val="66744A47"/>
    <w:multiLevelType w:val="singleLevel"/>
    <w:tmpl w:val="AB1004F6"/>
    <w:lvl w:ilvl="0">
      <w:start w:val="1"/>
      <w:numFmt w:val="bullet"/>
      <w:lvlText w:val=""/>
      <w:lvlJc w:val="left"/>
      <w:pPr>
        <w:tabs>
          <w:tab w:val="num" w:pos="1260"/>
        </w:tabs>
        <w:ind w:left="1260" w:hanging="360"/>
      </w:pPr>
      <w:rPr>
        <w:rFonts w:ascii="Symbol" w:hAnsi="Symbol" w:hint="default"/>
      </w:rPr>
    </w:lvl>
  </w:abstractNum>
  <w:abstractNum w:abstractNumId="47">
    <w:nsid w:val="68567ECC"/>
    <w:multiLevelType w:val="hybridMultilevel"/>
    <w:tmpl w:val="179AE13E"/>
    <w:lvl w:ilvl="0" w:tplc="E51860B8">
      <w:start w:val="1"/>
      <w:numFmt w:val="bullet"/>
      <w:lvlText w:val=""/>
      <w:lvlJc w:val="left"/>
      <w:pPr>
        <w:ind w:left="720" w:hanging="360"/>
      </w:pPr>
      <w:rPr>
        <w:rFonts w:ascii="Wingdings" w:hAnsi="Wingdings" w:hint="default"/>
      </w:rPr>
    </w:lvl>
    <w:lvl w:ilvl="1" w:tplc="F056C50A" w:tentative="1">
      <w:start w:val="1"/>
      <w:numFmt w:val="bullet"/>
      <w:lvlText w:val="o"/>
      <w:lvlJc w:val="left"/>
      <w:pPr>
        <w:ind w:left="1440" w:hanging="360"/>
      </w:pPr>
      <w:rPr>
        <w:rFonts w:ascii="Courier New" w:hAnsi="Courier New" w:cs="Courier New" w:hint="default"/>
      </w:rPr>
    </w:lvl>
    <w:lvl w:ilvl="2" w:tplc="C7FE0FB6" w:tentative="1">
      <w:start w:val="1"/>
      <w:numFmt w:val="bullet"/>
      <w:lvlText w:val=""/>
      <w:lvlJc w:val="left"/>
      <w:pPr>
        <w:ind w:left="2160" w:hanging="360"/>
      </w:pPr>
      <w:rPr>
        <w:rFonts w:ascii="Wingdings" w:hAnsi="Wingdings" w:hint="default"/>
      </w:rPr>
    </w:lvl>
    <w:lvl w:ilvl="3" w:tplc="2342F732" w:tentative="1">
      <w:start w:val="1"/>
      <w:numFmt w:val="bullet"/>
      <w:lvlText w:val=""/>
      <w:lvlJc w:val="left"/>
      <w:pPr>
        <w:ind w:left="2880" w:hanging="360"/>
      </w:pPr>
      <w:rPr>
        <w:rFonts w:ascii="Symbol" w:hAnsi="Symbol" w:hint="default"/>
      </w:rPr>
    </w:lvl>
    <w:lvl w:ilvl="4" w:tplc="C786FEF8" w:tentative="1">
      <w:start w:val="1"/>
      <w:numFmt w:val="bullet"/>
      <w:lvlText w:val="o"/>
      <w:lvlJc w:val="left"/>
      <w:pPr>
        <w:ind w:left="3600" w:hanging="360"/>
      </w:pPr>
      <w:rPr>
        <w:rFonts w:ascii="Courier New" w:hAnsi="Courier New" w:cs="Courier New" w:hint="default"/>
      </w:rPr>
    </w:lvl>
    <w:lvl w:ilvl="5" w:tplc="26E8E854" w:tentative="1">
      <w:start w:val="1"/>
      <w:numFmt w:val="bullet"/>
      <w:lvlText w:val=""/>
      <w:lvlJc w:val="left"/>
      <w:pPr>
        <w:ind w:left="4320" w:hanging="360"/>
      </w:pPr>
      <w:rPr>
        <w:rFonts w:ascii="Wingdings" w:hAnsi="Wingdings" w:hint="default"/>
      </w:rPr>
    </w:lvl>
    <w:lvl w:ilvl="6" w:tplc="744619FA" w:tentative="1">
      <w:start w:val="1"/>
      <w:numFmt w:val="bullet"/>
      <w:lvlText w:val=""/>
      <w:lvlJc w:val="left"/>
      <w:pPr>
        <w:ind w:left="5040" w:hanging="360"/>
      </w:pPr>
      <w:rPr>
        <w:rFonts w:ascii="Symbol" w:hAnsi="Symbol" w:hint="default"/>
      </w:rPr>
    </w:lvl>
    <w:lvl w:ilvl="7" w:tplc="F4528E70" w:tentative="1">
      <w:start w:val="1"/>
      <w:numFmt w:val="bullet"/>
      <w:lvlText w:val="o"/>
      <w:lvlJc w:val="left"/>
      <w:pPr>
        <w:ind w:left="5760" w:hanging="360"/>
      </w:pPr>
      <w:rPr>
        <w:rFonts w:ascii="Courier New" w:hAnsi="Courier New" w:cs="Courier New" w:hint="default"/>
      </w:rPr>
    </w:lvl>
    <w:lvl w:ilvl="8" w:tplc="DD4C37B4" w:tentative="1">
      <w:start w:val="1"/>
      <w:numFmt w:val="bullet"/>
      <w:lvlText w:val=""/>
      <w:lvlJc w:val="left"/>
      <w:pPr>
        <w:ind w:left="6480" w:hanging="360"/>
      </w:pPr>
      <w:rPr>
        <w:rFonts w:ascii="Wingdings" w:hAnsi="Wingdings" w:hint="default"/>
      </w:rPr>
    </w:lvl>
  </w:abstractNum>
  <w:abstractNum w:abstractNumId="48">
    <w:nsid w:val="687B7C77"/>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9">
    <w:nsid w:val="6892060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0">
    <w:nsid w:val="6EAC1A7C"/>
    <w:multiLevelType w:val="multilevel"/>
    <w:tmpl w:val="9526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233FE2"/>
    <w:multiLevelType w:val="multilevel"/>
    <w:tmpl w:val="F7C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1D33D0"/>
    <w:multiLevelType w:val="hybridMultilevel"/>
    <w:tmpl w:val="A31281D0"/>
    <w:lvl w:ilvl="0" w:tplc="0415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A26CB34A">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54537E1"/>
    <w:multiLevelType w:val="multilevel"/>
    <w:tmpl w:val="1A162378"/>
    <w:name w:val="WW8Num152"/>
    <w:lvl w:ilvl="0">
      <w:start w:val="1"/>
      <w:numFmt w:val="bullet"/>
      <w:lvlText w:val="·"/>
      <w:lvlJc w:val="left"/>
      <w:pPr>
        <w:tabs>
          <w:tab w:val="num" w:pos="1418"/>
        </w:tabs>
        <w:ind w:left="1418" w:hanging="709"/>
      </w:pPr>
      <w:rPr>
        <w:rFonts w:ascii="Symbol" w:hAnsi="Symbol" w:hint="default"/>
      </w:rPr>
    </w:lvl>
    <w:lvl w:ilvl="1">
      <w:start w:val="1"/>
      <w:numFmt w:val="bullet"/>
      <w:lvlText w:val="o"/>
      <w:lvlJc w:val="left"/>
      <w:pPr>
        <w:tabs>
          <w:tab w:val="num" w:pos="1440"/>
        </w:tabs>
        <w:ind w:left="0" w:firstLine="0"/>
      </w:pPr>
      <w:rPr>
        <w:rFonts w:ascii="Courier New" w:hAnsi="Courier New" w:hint="default"/>
      </w:rPr>
    </w:lvl>
    <w:lvl w:ilvl="2">
      <w:start w:val="1"/>
      <w:numFmt w:val="bullet"/>
      <w:lvlText w:val="§"/>
      <w:lvlJc w:val="left"/>
      <w:pPr>
        <w:tabs>
          <w:tab w:val="num" w:pos="2160"/>
        </w:tabs>
        <w:ind w:left="0" w:firstLine="0"/>
      </w:pPr>
      <w:rPr>
        <w:rFonts w:ascii="Wingdings" w:hAnsi="Wingdings" w:hint="default"/>
      </w:rPr>
    </w:lvl>
    <w:lvl w:ilvl="3">
      <w:start w:val="1"/>
      <w:numFmt w:val="bullet"/>
      <w:lvlText w:val="·"/>
      <w:lvlJc w:val="left"/>
      <w:pPr>
        <w:tabs>
          <w:tab w:val="num" w:pos="2880"/>
        </w:tabs>
        <w:ind w:left="0" w:firstLine="0"/>
      </w:pPr>
      <w:rPr>
        <w:rFonts w:ascii="Symbol" w:hAnsi="Symbol" w:hint="default"/>
      </w:rPr>
    </w:lvl>
    <w:lvl w:ilvl="4">
      <w:start w:val="1"/>
      <w:numFmt w:val="bullet"/>
      <w:lvlText w:val="o"/>
      <w:lvlJc w:val="left"/>
      <w:pPr>
        <w:tabs>
          <w:tab w:val="num" w:pos="3600"/>
        </w:tabs>
        <w:ind w:left="0" w:firstLine="0"/>
      </w:pPr>
      <w:rPr>
        <w:rFonts w:ascii="Courier New" w:hAnsi="Courier New" w:hint="default"/>
      </w:rPr>
    </w:lvl>
    <w:lvl w:ilvl="5">
      <w:start w:val="1"/>
      <w:numFmt w:val="bullet"/>
      <w:lvlText w:val="§"/>
      <w:lvlJc w:val="left"/>
      <w:pPr>
        <w:tabs>
          <w:tab w:val="num" w:pos="4320"/>
        </w:tabs>
        <w:ind w:left="0" w:firstLine="0"/>
      </w:pPr>
      <w:rPr>
        <w:rFonts w:ascii="Wingdings" w:hAnsi="Wingdings" w:hint="default"/>
      </w:rPr>
    </w:lvl>
    <w:lvl w:ilvl="6">
      <w:start w:val="1"/>
      <w:numFmt w:val="bullet"/>
      <w:lvlText w:val="·"/>
      <w:lvlJc w:val="left"/>
      <w:pPr>
        <w:tabs>
          <w:tab w:val="num" w:pos="5040"/>
        </w:tabs>
        <w:ind w:left="0" w:firstLine="0"/>
      </w:pPr>
      <w:rPr>
        <w:rFonts w:ascii="Symbol" w:hAnsi="Symbol" w:hint="default"/>
      </w:rPr>
    </w:lvl>
    <w:lvl w:ilvl="7">
      <w:start w:val="1"/>
      <w:numFmt w:val="bullet"/>
      <w:lvlText w:val="o"/>
      <w:lvlJc w:val="left"/>
      <w:pPr>
        <w:tabs>
          <w:tab w:val="num" w:pos="5760"/>
        </w:tabs>
        <w:ind w:left="0" w:firstLine="0"/>
      </w:pPr>
      <w:rPr>
        <w:rFonts w:ascii="Courier New" w:hAnsi="Courier New" w:hint="default"/>
      </w:rPr>
    </w:lvl>
    <w:lvl w:ilvl="8">
      <w:start w:val="1"/>
      <w:numFmt w:val="bullet"/>
      <w:lvlText w:val="§"/>
      <w:lvlJc w:val="left"/>
      <w:pPr>
        <w:tabs>
          <w:tab w:val="num" w:pos="6480"/>
        </w:tabs>
        <w:ind w:left="0" w:firstLine="0"/>
      </w:pPr>
      <w:rPr>
        <w:rFonts w:ascii="Wingdings" w:hAnsi="Wingdings" w:hint="default"/>
      </w:rPr>
    </w:lvl>
  </w:abstractNum>
  <w:abstractNum w:abstractNumId="54">
    <w:nsid w:val="75F80A0B"/>
    <w:multiLevelType w:val="hybridMultilevel"/>
    <w:tmpl w:val="F6D87A08"/>
    <w:lvl w:ilvl="0" w:tplc="6B94A494">
      <w:start w:val="1"/>
      <w:numFmt w:val="bullet"/>
      <w:lvlText w:val=""/>
      <w:lvlJc w:val="left"/>
      <w:pPr>
        <w:ind w:left="720" w:hanging="360"/>
      </w:pPr>
      <w:rPr>
        <w:rFonts w:ascii="Wingdings" w:hAnsi="Wingdings" w:hint="default"/>
      </w:rPr>
    </w:lvl>
    <w:lvl w:ilvl="1" w:tplc="36B8B788" w:tentative="1">
      <w:start w:val="1"/>
      <w:numFmt w:val="bullet"/>
      <w:lvlText w:val="o"/>
      <w:lvlJc w:val="left"/>
      <w:pPr>
        <w:ind w:left="1440" w:hanging="360"/>
      </w:pPr>
      <w:rPr>
        <w:rFonts w:ascii="Courier New" w:hAnsi="Courier New" w:cs="Courier New" w:hint="default"/>
      </w:rPr>
    </w:lvl>
    <w:lvl w:ilvl="2" w:tplc="6C16EAAA" w:tentative="1">
      <w:start w:val="1"/>
      <w:numFmt w:val="bullet"/>
      <w:lvlText w:val=""/>
      <w:lvlJc w:val="left"/>
      <w:pPr>
        <w:ind w:left="2160" w:hanging="360"/>
      </w:pPr>
      <w:rPr>
        <w:rFonts w:ascii="Wingdings" w:hAnsi="Wingdings" w:hint="default"/>
      </w:rPr>
    </w:lvl>
    <w:lvl w:ilvl="3" w:tplc="0616C652" w:tentative="1">
      <w:start w:val="1"/>
      <w:numFmt w:val="bullet"/>
      <w:lvlText w:val=""/>
      <w:lvlJc w:val="left"/>
      <w:pPr>
        <w:ind w:left="2880" w:hanging="360"/>
      </w:pPr>
      <w:rPr>
        <w:rFonts w:ascii="Symbol" w:hAnsi="Symbol" w:hint="default"/>
      </w:rPr>
    </w:lvl>
    <w:lvl w:ilvl="4" w:tplc="ED0C7EDC" w:tentative="1">
      <w:start w:val="1"/>
      <w:numFmt w:val="bullet"/>
      <w:lvlText w:val="o"/>
      <w:lvlJc w:val="left"/>
      <w:pPr>
        <w:ind w:left="3600" w:hanging="360"/>
      </w:pPr>
      <w:rPr>
        <w:rFonts w:ascii="Courier New" w:hAnsi="Courier New" w:cs="Courier New" w:hint="default"/>
      </w:rPr>
    </w:lvl>
    <w:lvl w:ilvl="5" w:tplc="30C68E14" w:tentative="1">
      <w:start w:val="1"/>
      <w:numFmt w:val="bullet"/>
      <w:lvlText w:val=""/>
      <w:lvlJc w:val="left"/>
      <w:pPr>
        <w:ind w:left="4320" w:hanging="360"/>
      </w:pPr>
      <w:rPr>
        <w:rFonts w:ascii="Wingdings" w:hAnsi="Wingdings" w:hint="default"/>
      </w:rPr>
    </w:lvl>
    <w:lvl w:ilvl="6" w:tplc="387E8596" w:tentative="1">
      <w:start w:val="1"/>
      <w:numFmt w:val="bullet"/>
      <w:lvlText w:val=""/>
      <w:lvlJc w:val="left"/>
      <w:pPr>
        <w:ind w:left="5040" w:hanging="360"/>
      </w:pPr>
      <w:rPr>
        <w:rFonts w:ascii="Symbol" w:hAnsi="Symbol" w:hint="default"/>
      </w:rPr>
    </w:lvl>
    <w:lvl w:ilvl="7" w:tplc="3522CBDC" w:tentative="1">
      <w:start w:val="1"/>
      <w:numFmt w:val="bullet"/>
      <w:lvlText w:val="o"/>
      <w:lvlJc w:val="left"/>
      <w:pPr>
        <w:ind w:left="5760" w:hanging="360"/>
      </w:pPr>
      <w:rPr>
        <w:rFonts w:ascii="Courier New" w:hAnsi="Courier New" w:cs="Courier New" w:hint="default"/>
      </w:rPr>
    </w:lvl>
    <w:lvl w:ilvl="8" w:tplc="2F38C884" w:tentative="1">
      <w:start w:val="1"/>
      <w:numFmt w:val="bullet"/>
      <w:lvlText w:val=""/>
      <w:lvlJc w:val="left"/>
      <w:pPr>
        <w:ind w:left="6480" w:hanging="360"/>
      </w:pPr>
      <w:rPr>
        <w:rFonts w:ascii="Wingdings" w:hAnsi="Wingdings" w:hint="default"/>
      </w:rPr>
    </w:lvl>
  </w:abstractNum>
  <w:abstractNum w:abstractNumId="55">
    <w:nsid w:val="7648066D"/>
    <w:multiLevelType w:val="multilevel"/>
    <w:tmpl w:val="014E4B04"/>
    <w:lvl w:ilvl="0">
      <w:start w:val="1"/>
      <w:numFmt w:val="decimal"/>
      <w:lvlText w:val="%1."/>
      <w:lvlJc w:val="left"/>
      <w:pPr>
        <w:tabs>
          <w:tab w:val="num" w:pos="851"/>
        </w:tabs>
        <w:ind w:left="360" w:hanging="360"/>
      </w:pPr>
      <w:rPr>
        <w:rFonts w:hint="default"/>
      </w:rPr>
    </w:lvl>
    <w:lvl w:ilvl="1">
      <w:start w:val="1"/>
      <w:numFmt w:val="decimal"/>
      <w:lvlText w:val="%1.%2."/>
      <w:lvlJc w:val="left"/>
      <w:pPr>
        <w:tabs>
          <w:tab w:val="num" w:pos="851"/>
        </w:tabs>
        <w:ind w:left="851" w:hanging="68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77E60275"/>
    <w:multiLevelType w:val="hybridMultilevel"/>
    <w:tmpl w:val="F1CEFB6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5"/>
  </w:num>
  <w:num w:numId="2">
    <w:abstractNumId w:val="16"/>
  </w:num>
  <w:num w:numId="3">
    <w:abstractNumId w:val="24"/>
  </w:num>
  <w:num w:numId="4">
    <w:abstractNumId w:val="13"/>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num>
  <w:num w:numId="7">
    <w:abstractNumId w:val="33"/>
  </w:num>
  <w:num w:numId="8">
    <w:abstractNumId w:val="46"/>
  </w:num>
  <w:num w:numId="9">
    <w:abstractNumId w:val="37"/>
  </w:num>
  <w:num w:numId="10">
    <w:abstractNumId w:val="11"/>
  </w:num>
  <w:num w:numId="11">
    <w:abstractNumId w:val="26"/>
  </w:num>
  <w:num w:numId="12">
    <w:abstractNumId w:val="34"/>
  </w:num>
  <w:num w:numId="13">
    <w:abstractNumId w:val="25"/>
  </w:num>
  <w:num w:numId="14">
    <w:abstractNumId w:val="39"/>
  </w:num>
  <w:num w:numId="15">
    <w:abstractNumId w:val="41"/>
  </w:num>
  <w:num w:numId="16">
    <w:abstractNumId w:val="49"/>
  </w:num>
  <w:num w:numId="17">
    <w:abstractNumId w:val="42"/>
  </w:num>
  <w:num w:numId="18">
    <w:abstractNumId w:val="48"/>
  </w:num>
  <w:num w:numId="19">
    <w:abstractNumId w:val="28"/>
  </w:num>
  <w:num w:numId="20">
    <w:abstractNumId w:val="45"/>
  </w:num>
  <w:num w:numId="21">
    <w:abstractNumId w:val="21"/>
  </w:num>
  <w:num w:numId="22">
    <w:abstractNumId w:val="20"/>
  </w:num>
  <w:num w:numId="23">
    <w:abstractNumId w:val="27"/>
  </w:num>
  <w:num w:numId="24">
    <w:abstractNumId w:val="22"/>
  </w:num>
  <w:num w:numId="25">
    <w:abstractNumId w:val="43"/>
  </w:num>
  <w:num w:numId="26">
    <w:abstractNumId w:val="50"/>
  </w:num>
  <w:num w:numId="27">
    <w:abstractNumId w:val="51"/>
  </w:num>
  <w:num w:numId="28">
    <w:abstractNumId w:val="15"/>
  </w:num>
  <w:num w:numId="29">
    <w:abstractNumId w:val="47"/>
  </w:num>
  <w:num w:numId="30">
    <w:abstractNumId w:val="54"/>
  </w:num>
  <w:num w:numId="31">
    <w:abstractNumId w:val="14"/>
  </w:num>
  <w:num w:numId="32">
    <w:abstractNumId w:val="23"/>
  </w:num>
  <w:num w:numId="33">
    <w:abstractNumId w:val="17"/>
  </w:num>
  <w:num w:numId="34">
    <w:abstractNumId w:val="32"/>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9"/>
  </w:num>
  <w:num w:numId="39">
    <w:abstractNumId w:val="30"/>
  </w:num>
  <w:num w:numId="40">
    <w:abstractNumId w:val="38"/>
  </w:num>
  <w:num w:numId="41">
    <w:abstractNumId w:val="52"/>
  </w:num>
  <w:num w:numId="42">
    <w:abstractNumId w:val="18"/>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31"/>
  </w:num>
  <w:num w:numId="46">
    <w:abstractNumId w:val="12"/>
  </w:num>
  <w:num w:numId="47">
    <w:abstractNumId w:val="5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65537">
      <o:colormenu v:ext="edit" fillcolor="none" strokecolor="none"/>
    </o:shapedefaults>
  </w:hdrShapeDefaults>
  <w:footnotePr>
    <w:footnote w:id="0"/>
    <w:footnote w:id="1"/>
  </w:footnotePr>
  <w:endnotePr>
    <w:endnote w:id="0"/>
    <w:endnote w:id="1"/>
  </w:endnotePr>
  <w:compat/>
  <w:rsids>
    <w:rsidRoot w:val="00E52AE7"/>
    <w:rsid w:val="00005792"/>
    <w:rsid w:val="00010BD0"/>
    <w:rsid w:val="00012591"/>
    <w:rsid w:val="00021015"/>
    <w:rsid w:val="00024FAB"/>
    <w:rsid w:val="000271BE"/>
    <w:rsid w:val="00034607"/>
    <w:rsid w:val="00036ECC"/>
    <w:rsid w:val="00043C07"/>
    <w:rsid w:val="00052EB0"/>
    <w:rsid w:val="00052FA7"/>
    <w:rsid w:val="0006305A"/>
    <w:rsid w:val="000672D9"/>
    <w:rsid w:val="000737D8"/>
    <w:rsid w:val="00097CAB"/>
    <w:rsid w:val="000A102E"/>
    <w:rsid w:val="000A3B8A"/>
    <w:rsid w:val="000B1F60"/>
    <w:rsid w:val="000C128A"/>
    <w:rsid w:val="000C5E13"/>
    <w:rsid w:val="000D5297"/>
    <w:rsid w:val="000D72F8"/>
    <w:rsid w:val="000E2D3B"/>
    <w:rsid w:val="000E32A5"/>
    <w:rsid w:val="000E46AC"/>
    <w:rsid w:val="000F1D76"/>
    <w:rsid w:val="000F4ADC"/>
    <w:rsid w:val="00105275"/>
    <w:rsid w:val="00106832"/>
    <w:rsid w:val="001074FD"/>
    <w:rsid w:val="00117A8D"/>
    <w:rsid w:val="0012301B"/>
    <w:rsid w:val="00123437"/>
    <w:rsid w:val="00123797"/>
    <w:rsid w:val="00134E7D"/>
    <w:rsid w:val="00140211"/>
    <w:rsid w:val="00146441"/>
    <w:rsid w:val="00147F31"/>
    <w:rsid w:val="00154EE1"/>
    <w:rsid w:val="00157B21"/>
    <w:rsid w:val="0016122B"/>
    <w:rsid w:val="00171E8E"/>
    <w:rsid w:val="001836DD"/>
    <w:rsid w:val="00184396"/>
    <w:rsid w:val="00186613"/>
    <w:rsid w:val="00187544"/>
    <w:rsid w:val="00190EEA"/>
    <w:rsid w:val="00192394"/>
    <w:rsid w:val="00194B8F"/>
    <w:rsid w:val="001A454E"/>
    <w:rsid w:val="001B2C50"/>
    <w:rsid w:val="001B508F"/>
    <w:rsid w:val="001C3FCF"/>
    <w:rsid w:val="001D43EA"/>
    <w:rsid w:val="001D7D12"/>
    <w:rsid w:val="001E4D77"/>
    <w:rsid w:val="001F37FF"/>
    <w:rsid w:val="001F410A"/>
    <w:rsid w:val="001F4900"/>
    <w:rsid w:val="001F51EB"/>
    <w:rsid w:val="00204AE3"/>
    <w:rsid w:val="002051A7"/>
    <w:rsid w:val="002059F5"/>
    <w:rsid w:val="002067F0"/>
    <w:rsid w:val="00206D44"/>
    <w:rsid w:val="00212BC2"/>
    <w:rsid w:val="00221543"/>
    <w:rsid w:val="0022359F"/>
    <w:rsid w:val="002241D6"/>
    <w:rsid w:val="0022708C"/>
    <w:rsid w:val="00230ABA"/>
    <w:rsid w:val="00234AA6"/>
    <w:rsid w:val="00234BDD"/>
    <w:rsid w:val="00236086"/>
    <w:rsid w:val="0023623A"/>
    <w:rsid w:val="00236E13"/>
    <w:rsid w:val="002417FA"/>
    <w:rsid w:val="0025025C"/>
    <w:rsid w:val="00255EC5"/>
    <w:rsid w:val="002561CE"/>
    <w:rsid w:val="0027150F"/>
    <w:rsid w:val="00272960"/>
    <w:rsid w:val="002844D1"/>
    <w:rsid w:val="00285FCE"/>
    <w:rsid w:val="00293B7D"/>
    <w:rsid w:val="00294BEB"/>
    <w:rsid w:val="002A7B8B"/>
    <w:rsid w:val="002B5A6E"/>
    <w:rsid w:val="002B63C2"/>
    <w:rsid w:val="002C362B"/>
    <w:rsid w:val="002C4493"/>
    <w:rsid w:val="002C5840"/>
    <w:rsid w:val="002D596F"/>
    <w:rsid w:val="002D73AB"/>
    <w:rsid w:val="002F1BAC"/>
    <w:rsid w:val="002F230D"/>
    <w:rsid w:val="002F2FFC"/>
    <w:rsid w:val="0030166C"/>
    <w:rsid w:val="003128EC"/>
    <w:rsid w:val="0032333D"/>
    <w:rsid w:val="00326C91"/>
    <w:rsid w:val="0032767E"/>
    <w:rsid w:val="0033383C"/>
    <w:rsid w:val="003360DD"/>
    <w:rsid w:val="00343196"/>
    <w:rsid w:val="003440F5"/>
    <w:rsid w:val="003515CA"/>
    <w:rsid w:val="0035452D"/>
    <w:rsid w:val="00354A5D"/>
    <w:rsid w:val="00354BB1"/>
    <w:rsid w:val="00354E64"/>
    <w:rsid w:val="003559CE"/>
    <w:rsid w:val="00357DE6"/>
    <w:rsid w:val="00360C18"/>
    <w:rsid w:val="00363EE3"/>
    <w:rsid w:val="0036544D"/>
    <w:rsid w:val="00376683"/>
    <w:rsid w:val="003805BD"/>
    <w:rsid w:val="0038493E"/>
    <w:rsid w:val="00390CA8"/>
    <w:rsid w:val="003916ED"/>
    <w:rsid w:val="00394055"/>
    <w:rsid w:val="00395B9C"/>
    <w:rsid w:val="00396CCB"/>
    <w:rsid w:val="00397B46"/>
    <w:rsid w:val="003A0497"/>
    <w:rsid w:val="003B03D4"/>
    <w:rsid w:val="003B0B4C"/>
    <w:rsid w:val="003B0FC3"/>
    <w:rsid w:val="003B2232"/>
    <w:rsid w:val="003B3DC8"/>
    <w:rsid w:val="003B54D3"/>
    <w:rsid w:val="003B64B5"/>
    <w:rsid w:val="003C1C0D"/>
    <w:rsid w:val="003C65F5"/>
    <w:rsid w:val="003D0282"/>
    <w:rsid w:val="003D27D9"/>
    <w:rsid w:val="003D36E1"/>
    <w:rsid w:val="003E155C"/>
    <w:rsid w:val="003E5AD2"/>
    <w:rsid w:val="003E6429"/>
    <w:rsid w:val="003E7BB0"/>
    <w:rsid w:val="003F04CC"/>
    <w:rsid w:val="003F6D7E"/>
    <w:rsid w:val="004149F4"/>
    <w:rsid w:val="00415AFE"/>
    <w:rsid w:val="00420C0A"/>
    <w:rsid w:val="00423A9A"/>
    <w:rsid w:val="00433B41"/>
    <w:rsid w:val="00435481"/>
    <w:rsid w:val="0043612B"/>
    <w:rsid w:val="00440F4B"/>
    <w:rsid w:val="00453F61"/>
    <w:rsid w:val="00456406"/>
    <w:rsid w:val="004603E3"/>
    <w:rsid w:val="00466B51"/>
    <w:rsid w:val="00476348"/>
    <w:rsid w:val="0048033E"/>
    <w:rsid w:val="00485D19"/>
    <w:rsid w:val="00494BAE"/>
    <w:rsid w:val="00495C4E"/>
    <w:rsid w:val="004A7E78"/>
    <w:rsid w:val="004C0E3C"/>
    <w:rsid w:val="004C1794"/>
    <w:rsid w:val="004D300B"/>
    <w:rsid w:val="004D37D0"/>
    <w:rsid w:val="004D732B"/>
    <w:rsid w:val="004E3DB4"/>
    <w:rsid w:val="004F63A9"/>
    <w:rsid w:val="004F6B0C"/>
    <w:rsid w:val="00506B2B"/>
    <w:rsid w:val="005123D3"/>
    <w:rsid w:val="00522E31"/>
    <w:rsid w:val="005307CC"/>
    <w:rsid w:val="00533AE5"/>
    <w:rsid w:val="00535EE2"/>
    <w:rsid w:val="00544168"/>
    <w:rsid w:val="00546D6E"/>
    <w:rsid w:val="00562874"/>
    <w:rsid w:val="00571CA3"/>
    <w:rsid w:val="005739D7"/>
    <w:rsid w:val="0058594E"/>
    <w:rsid w:val="00587C8F"/>
    <w:rsid w:val="005931D5"/>
    <w:rsid w:val="0059624E"/>
    <w:rsid w:val="005B60A1"/>
    <w:rsid w:val="005B738B"/>
    <w:rsid w:val="005C1EBE"/>
    <w:rsid w:val="005C255F"/>
    <w:rsid w:val="005C270F"/>
    <w:rsid w:val="005C4057"/>
    <w:rsid w:val="005C5AD8"/>
    <w:rsid w:val="005D21F4"/>
    <w:rsid w:val="005D32B9"/>
    <w:rsid w:val="005D4268"/>
    <w:rsid w:val="005E6610"/>
    <w:rsid w:val="005E6B6A"/>
    <w:rsid w:val="005F4F59"/>
    <w:rsid w:val="005F6D1E"/>
    <w:rsid w:val="00613526"/>
    <w:rsid w:val="00617C0A"/>
    <w:rsid w:val="00617E78"/>
    <w:rsid w:val="00621867"/>
    <w:rsid w:val="00625CAD"/>
    <w:rsid w:val="00630831"/>
    <w:rsid w:val="00636A72"/>
    <w:rsid w:val="00637395"/>
    <w:rsid w:val="00641BF4"/>
    <w:rsid w:val="00645D29"/>
    <w:rsid w:val="00651DC1"/>
    <w:rsid w:val="00653670"/>
    <w:rsid w:val="00655ACB"/>
    <w:rsid w:val="006573B8"/>
    <w:rsid w:val="006618E1"/>
    <w:rsid w:val="00672157"/>
    <w:rsid w:val="00674E4C"/>
    <w:rsid w:val="0067527D"/>
    <w:rsid w:val="00675A00"/>
    <w:rsid w:val="00675DD7"/>
    <w:rsid w:val="00684948"/>
    <w:rsid w:val="006B3977"/>
    <w:rsid w:val="006B621D"/>
    <w:rsid w:val="006D2C8D"/>
    <w:rsid w:val="006D44D0"/>
    <w:rsid w:val="006D7D87"/>
    <w:rsid w:val="006E36ED"/>
    <w:rsid w:val="006E6420"/>
    <w:rsid w:val="006F0D5C"/>
    <w:rsid w:val="006F5B9F"/>
    <w:rsid w:val="0070054A"/>
    <w:rsid w:val="00703D05"/>
    <w:rsid w:val="00704391"/>
    <w:rsid w:val="00710AD6"/>
    <w:rsid w:val="007250ED"/>
    <w:rsid w:val="00725146"/>
    <w:rsid w:val="007277C1"/>
    <w:rsid w:val="00727E36"/>
    <w:rsid w:val="0073084E"/>
    <w:rsid w:val="00733596"/>
    <w:rsid w:val="00733F5A"/>
    <w:rsid w:val="00740384"/>
    <w:rsid w:val="0074352A"/>
    <w:rsid w:val="007574EF"/>
    <w:rsid w:val="0076088B"/>
    <w:rsid w:val="00762097"/>
    <w:rsid w:val="00765134"/>
    <w:rsid w:val="00766697"/>
    <w:rsid w:val="0076738A"/>
    <w:rsid w:val="007810FC"/>
    <w:rsid w:val="00782874"/>
    <w:rsid w:val="00794CD6"/>
    <w:rsid w:val="007963C4"/>
    <w:rsid w:val="007A7F78"/>
    <w:rsid w:val="007E2280"/>
    <w:rsid w:val="007F75B8"/>
    <w:rsid w:val="00802D9A"/>
    <w:rsid w:val="00804C07"/>
    <w:rsid w:val="00807ABF"/>
    <w:rsid w:val="00811E90"/>
    <w:rsid w:val="00812525"/>
    <w:rsid w:val="00824398"/>
    <w:rsid w:val="00847B4B"/>
    <w:rsid w:val="00852CAD"/>
    <w:rsid w:val="008537EB"/>
    <w:rsid w:val="008745A2"/>
    <w:rsid w:val="00877EDA"/>
    <w:rsid w:val="00885AD3"/>
    <w:rsid w:val="0088659D"/>
    <w:rsid w:val="00893BF1"/>
    <w:rsid w:val="0089500C"/>
    <w:rsid w:val="00895E95"/>
    <w:rsid w:val="00896D59"/>
    <w:rsid w:val="008A1080"/>
    <w:rsid w:val="008A3D9D"/>
    <w:rsid w:val="008A7009"/>
    <w:rsid w:val="008B766D"/>
    <w:rsid w:val="008C526D"/>
    <w:rsid w:val="008D45DA"/>
    <w:rsid w:val="008D525C"/>
    <w:rsid w:val="008E64E2"/>
    <w:rsid w:val="008F5CFE"/>
    <w:rsid w:val="008F7420"/>
    <w:rsid w:val="009006AC"/>
    <w:rsid w:val="00904D62"/>
    <w:rsid w:val="009056FE"/>
    <w:rsid w:val="00925FD9"/>
    <w:rsid w:val="009333C2"/>
    <w:rsid w:val="00940A91"/>
    <w:rsid w:val="00946082"/>
    <w:rsid w:val="0095558E"/>
    <w:rsid w:val="00963947"/>
    <w:rsid w:val="00964863"/>
    <w:rsid w:val="009B7E27"/>
    <w:rsid w:val="009C39A0"/>
    <w:rsid w:val="009C7064"/>
    <w:rsid w:val="009E1D2F"/>
    <w:rsid w:val="009E1DA0"/>
    <w:rsid w:val="009E20F8"/>
    <w:rsid w:val="009E41E7"/>
    <w:rsid w:val="009E5672"/>
    <w:rsid w:val="009F11BB"/>
    <w:rsid w:val="009F16D8"/>
    <w:rsid w:val="009F27AA"/>
    <w:rsid w:val="009F525B"/>
    <w:rsid w:val="009F75E1"/>
    <w:rsid w:val="00A00DFC"/>
    <w:rsid w:val="00A01468"/>
    <w:rsid w:val="00A01C73"/>
    <w:rsid w:val="00A04FD4"/>
    <w:rsid w:val="00A15250"/>
    <w:rsid w:val="00A21A0A"/>
    <w:rsid w:val="00A248C2"/>
    <w:rsid w:val="00A24A03"/>
    <w:rsid w:val="00A30836"/>
    <w:rsid w:val="00A329C3"/>
    <w:rsid w:val="00A32CC7"/>
    <w:rsid w:val="00A528B3"/>
    <w:rsid w:val="00A57E54"/>
    <w:rsid w:val="00A61765"/>
    <w:rsid w:val="00A72C7A"/>
    <w:rsid w:val="00A806C6"/>
    <w:rsid w:val="00A91E42"/>
    <w:rsid w:val="00A951DB"/>
    <w:rsid w:val="00AA5BA1"/>
    <w:rsid w:val="00AB08FE"/>
    <w:rsid w:val="00AC49B5"/>
    <w:rsid w:val="00AC53EC"/>
    <w:rsid w:val="00AD0C5F"/>
    <w:rsid w:val="00AD4108"/>
    <w:rsid w:val="00AD78E8"/>
    <w:rsid w:val="00AD7B26"/>
    <w:rsid w:val="00AE4186"/>
    <w:rsid w:val="00AF42FF"/>
    <w:rsid w:val="00B041FC"/>
    <w:rsid w:val="00B13891"/>
    <w:rsid w:val="00B16A04"/>
    <w:rsid w:val="00B23979"/>
    <w:rsid w:val="00B262EC"/>
    <w:rsid w:val="00B27B18"/>
    <w:rsid w:val="00B316CB"/>
    <w:rsid w:val="00B31A7D"/>
    <w:rsid w:val="00B364D1"/>
    <w:rsid w:val="00B4426E"/>
    <w:rsid w:val="00B47545"/>
    <w:rsid w:val="00B51E3F"/>
    <w:rsid w:val="00B62BCE"/>
    <w:rsid w:val="00B62FE3"/>
    <w:rsid w:val="00B662A2"/>
    <w:rsid w:val="00B70032"/>
    <w:rsid w:val="00B70F48"/>
    <w:rsid w:val="00B7261F"/>
    <w:rsid w:val="00B76437"/>
    <w:rsid w:val="00B76B4C"/>
    <w:rsid w:val="00B85779"/>
    <w:rsid w:val="00B94822"/>
    <w:rsid w:val="00BA4603"/>
    <w:rsid w:val="00BA7F8E"/>
    <w:rsid w:val="00BB35E1"/>
    <w:rsid w:val="00BB3DAF"/>
    <w:rsid w:val="00BB4C2E"/>
    <w:rsid w:val="00BB5FED"/>
    <w:rsid w:val="00BC187E"/>
    <w:rsid w:val="00BC2EFF"/>
    <w:rsid w:val="00BC5675"/>
    <w:rsid w:val="00BC6E98"/>
    <w:rsid w:val="00BE77B1"/>
    <w:rsid w:val="00BF72FA"/>
    <w:rsid w:val="00C0754E"/>
    <w:rsid w:val="00C106F9"/>
    <w:rsid w:val="00C10A6D"/>
    <w:rsid w:val="00C12533"/>
    <w:rsid w:val="00C126D4"/>
    <w:rsid w:val="00C152FC"/>
    <w:rsid w:val="00C1554B"/>
    <w:rsid w:val="00C25383"/>
    <w:rsid w:val="00C25F88"/>
    <w:rsid w:val="00C30E41"/>
    <w:rsid w:val="00C34FD8"/>
    <w:rsid w:val="00C42264"/>
    <w:rsid w:val="00C47EF3"/>
    <w:rsid w:val="00C51291"/>
    <w:rsid w:val="00C56AC6"/>
    <w:rsid w:val="00C65CB9"/>
    <w:rsid w:val="00C65CC9"/>
    <w:rsid w:val="00C71222"/>
    <w:rsid w:val="00C72E30"/>
    <w:rsid w:val="00C73009"/>
    <w:rsid w:val="00C74238"/>
    <w:rsid w:val="00C92B3A"/>
    <w:rsid w:val="00C9433C"/>
    <w:rsid w:val="00C96659"/>
    <w:rsid w:val="00CA5FD1"/>
    <w:rsid w:val="00CA746C"/>
    <w:rsid w:val="00CB006A"/>
    <w:rsid w:val="00CB1B47"/>
    <w:rsid w:val="00CB59C4"/>
    <w:rsid w:val="00CB6035"/>
    <w:rsid w:val="00CD22FA"/>
    <w:rsid w:val="00CE513F"/>
    <w:rsid w:val="00CE78CB"/>
    <w:rsid w:val="00CF0B89"/>
    <w:rsid w:val="00CF27DE"/>
    <w:rsid w:val="00CF527D"/>
    <w:rsid w:val="00D061F2"/>
    <w:rsid w:val="00D077AE"/>
    <w:rsid w:val="00D10ED8"/>
    <w:rsid w:val="00D140A8"/>
    <w:rsid w:val="00D20D07"/>
    <w:rsid w:val="00D21261"/>
    <w:rsid w:val="00D3278E"/>
    <w:rsid w:val="00D33192"/>
    <w:rsid w:val="00D36BA1"/>
    <w:rsid w:val="00D36C4B"/>
    <w:rsid w:val="00D618C0"/>
    <w:rsid w:val="00D62137"/>
    <w:rsid w:val="00D64F11"/>
    <w:rsid w:val="00D667E1"/>
    <w:rsid w:val="00D66CBF"/>
    <w:rsid w:val="00D67410"/>
    <w:rsid w:val="00D73600"/>
    <w:rsid w:val="00D74810"/>
    <w:rsid w:val="00D76B8C"/>
    <w:rsid w:val="00D81AE8"/>
    <w:rsid w:val="00D920BC"/>
    <w:rsid w:val="00D978A7"/>
    <w:rsid w:val="00DA25F7"/>
    <w:rsid w:val="00DA5916"/>
    <w:rsid w:val="00DB07A9"/>
    <w:rsid w:val="00DB271D"/>
    <w:rsid w:val="00DB39EE"/>
    <w:rsid w:val="00DB433F"/>
    <w:rsid w:val="00DB5396"/>
    <w:rsid w:val="00DC55A2"/>
    <w:rsid w:val="00DD7561"/>
    <w:rsid w:val="00DE18BA"/>
    <w:rsid w:val="00E01E31"/>
    <w:rsid w:val="00E03F95"/>
    <w:rsid w:val="00E07F8C"/>
    <w:rsid w:val="00E12299"/>
    <w:rsid w:val="00E1784E"/>
    <w:rsid w:val="00E2531F"/>
    <w:rsid w:val="00E3168C"/>
    <w:rsid w:val="00E31CC5"/>
    <w:rsid w:val="00E33CDF"/>
    <w:rsid w:val="00E36CDE"/>
    <w:rsid w:val="00E44998"/>
    <w:rsid w:val="00E47355"/>
    <w:rsid w:val="00E501E0"/>
    <w:rsid w:val="00E52AE7"/>
    <w:rsid w:val="00E55091"/>
    <w:rsid w:val="00E57BB0"/>
    <w:rsid w:val="00E6316E"/>
    <w:rsid w:val="00E63964"/>
    <w:rsid w:val="00E70107"/>
    <w:rsid w:val="00E80C1B"/>
    <w:rsid w:val="00E94299"/>
    <w:rsid w:val="00E94CD8"/>
    <w:rsid w:val="00E9603D"/>
    <w:rsid w:val="00E97EDF"/>
    <w:rsid w:val="00EA6E34"/>
    <w:rsid w:val="00EB1811"/>
    <w:rsid w:val="00EB69FA"/>
    <w:rsid w:val="00EC417A"/>
    <w:rsid w:val="00ED6964"/>
    <w:rsid w:val="00EE1347"/>
    <w:rsid w:val="00EE3A5A"/>
    <w:rsid w:val="00EE61F6"/>
    <w:rsid w:val="00F02AB6"/>
    <w:rsid w:val="00F042CC"/>
    <w:rsid w:val="00F060D8"/>
    <w:rsid w:val="00F128CB"/>
    <w:rsid w:val="00F2618F"/>
    <w:rsid w:val="00F261FB"/>
    <w:rsid w:val="00F274E8"/>
    <w:rsid w:val="00F27A94"/>
    <w:rsid w:val="00F3017D"/>
    <w:rsid w:val="00F51ECC"/>
    <w:rsid w:val="00F67A2C"/>
    <w:rsid w:val="00F73468"/>
    <w:rsid w:val="00F74D64"/>
    <w:rsid w:val="00F84C30"/>
    <w:rsid w:val="00F92992"/>
    <w:rsid w:val="00F96E1E"/>
    <w:rsid w:val="00FA1527"/>
    <w:rsid w:val="00FA5B56"/>
    <w:rsid w:val="00FB55B0"/>
    <w:rsid w:val="00FC0AA2"/>
    <w:rsid w:val="00FE08CF"/>
    <w:rsid w:val="00FE231E"/>
    <w:rsid w:val="00FE6A5C"/>
    <w:rsid w:val="00FF1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colormenu v:ext="edit" fillcolor="none" strokecolor="none"/>
    </o:shapedefaults>
    <o:shapelayout v:ext="edit">
      <o:idmap v:ext="edit" data="1"/>
      <o:rules v:ext="edit">
        <o:r id="V:Rule2" type="connector" idref="#_x0000_s124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26E"/>
    <w:pPr>
      <w:spacing w:after="200" w:line="276" w:lineRule="auto"/>
    </w:pPr>
    <w:rPr>
      <w:sz w:val="22"/>
      <w:szCs w:val="22"/>
      <w:lang w:eastAsia="en-US"/>
    </w:rPr>
  </w:style>
  <w:style w:type="paragraph" w:styleId="Nagwek1">
    <w:name w:val="heading 1"/>
    <w:basedOn w:val="Normalny"/>
    <w:next w:val="Normalny"/>
    <w:link w:val="Nagwek1Znak"/>
    <w:uiPriority w:val="9"/>
    <w:qFormat/>
    <w:rsid w:val="00925FD9"/>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74352A"/>
    <w:pPr>
      <w:keepNext/>
      <w:numPr>
        <w:ilvl w:val="1"/>
        <w:numId w:val="2"/>
      </w:numPr>
      <w:spacing w:before="240" w:after="60" w:line="240" w:lineRule="auto"/>
      <w:outlineLvl w:val="1"/>
    </w:pPr>
    <w:rPr>
      <w:rFonts w:ascii="Arial" w:eastAsia="Times New Roman" w:hAnsi="Arial"/>
      <w:b/>
      <w:sz w:val="28"/>
      <w:szCs w:val="20"/>
      <w:lang w:eastAsia="pl-PL"/>
    </w:rPr>
  </w:style>
  <w:style w:type="paragraph" w:styleId="Nagwek3">
    <w:name w:val="heading 3"/>
    <w:basedOn w:val="Normalny"/>
    <w:next w:val="Normalny"/>
    <w:link w:val="Nagwek3Znak"/>
    <w:qFormat/>
    <w:rsid w:val="0074352A"/>
    <w:pPr>
      <w:keepNext/>
      <w:numPr>
        <w:ilvl w:val="2"/>
        <w:numId w:val="2"/>
      </w:numPr>
      <w:spacing w:before="240" w:after="60" w:line="240" w:lineRule="auto"/>
      <w:outlineLvl w:val="2"/>
    </w:pPr>
    <w:rPr>
      <w:rFonts w:ascii="Arial" w:eastAsia="Times New Roman" w:hAnsi="Arial"/>
      <w:b/>
      <w:sz w:val="24"/>
      <w:szCs w:val="20"/>
      <w:lang w:eastAsia="pl-PL"/>
    </w:rPr>
  </w:style>
  <w:style w:type="paragraph" w:styleId="Nagwek4">
    <w:name w:val="heading 4"/>
    <w:basedOn w:val="Normalny"/>
    <w:next w:val="Normalny"/>
    <w:link w:val="Nagwek4Znak"/>
    <w:qFormat/>
    <w:rsid w:val="0074352A"/>
    <w:pPr>
      <w:keepNext/>
      <w:numPr>
        <w:ilvl w:val="3"/>
        <w:numId w:val="2"/>
      </w:numPr>
      <w:spacing w:before="240" w:after="60" w:line="240" w:lineRule="auto"/>
      <w:outlineLvl w:val="3"/>
    </w:pPr>
    <w:rPr>
      <w:rFonts w:ascii="Arial" w:eastAsia="Times New Roman" w:hAnsi="Arial"/>
      <w:sz w:val="24"/>
      <w:szCs w:val="20"/>
      <w:lang w:eastAsia="pl-PL"/>
    </w:rPr>
  </w:style>
  <w:style w:type="paragraph" w:styleId="Nagwek7">
    <w:name w:val="heading 7"/>
    <w:basedOn w:val="Normalny"/>
    <w:next w:val="Normalny"/>
    <w:link w:val="Nagwek7Znak"/>
    <w:uiPriority w:val="9"/>
    <w:semiHidden/>
    <w:unhideWhenUsed/>
    <w:qFormat/>
    <w:rsid w:val="0096486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52A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2AE7"/>
    <w:rPr>
      <w:rFonts w:ascii="Tahoma" w:hAnsi="Tahoma" w:cs="Tahoma"/>
      <w:sz w:val="16"/>
      <w:szCs w:val="16"/>
    </w:rPr>
  </w:style>
  <w:style w:type="character" w:styleId="Hipercze">
    <w:name w:val="Hyperlink"/>
    <w:basedOn w:val="Domylnaczcionkaakapitu"/>
    <w:uiPriority w:val="99"/>
    <w:unhideWhenUsed/>
    <w:rsid w:val="00EE61F6"/>
    <w:rPr>
      <w:color w:val="0000FF"/>
      <w:u w:val="single"/>
    </w:rPr>
  </w:style>
  <w:style w:type="paragraph" w:styleId="Nagwek">
    <w:name w:val="header"/>
    <w:basedOn w:val="Normalny"/>
    <w:link w:val="NagwekZnak"/>
    <w:uiPriority w:val="99"/>
    <w:unhideWhenUsed/>
    <w:rsid w:val="00354BB1"/>
    <w:pPr>
      <w:tabs>
        <w:tab w:val="center" w:pos="4536"/>
        <w:tab w:val="right" w:pos="9072"/>
      </w:tabs>
    </w:pPr>
  </w:style>
  <w:style w:type="character" w:customStyle="1" w:styleId="NagwekZnak">
    <w:name w:val="Nagłówek Znak"/>
    <w:basedOn w:val="Domylnaczcionkaakapitu"/>
    <w:link w:val="Nagwek"/>
    <w:uiPriority w:val="99"/>
    <w:rsid w:val="00354BB1"/>
    <w:rPr>
      <w:sz w:val="22"/>
      <w:szCs w:val="22"/>
      <w:lang w:eastAsia="en-US"/>
    </w:rPr>
  </w:style>
  <w:style w:type="paragraph" w:styleId="Stopka">
    <w:name w:val="footer"/>
    <w:basedOn w:val="Normalny"/>
    <w:link w:val="StopkaZnak"/>
    <w:uiPriority w:val="99"/>
    <w:unhideWhenUsed/>
    <w:rsid w:val="00354BB1"/>
    <w:pPr>
      <w:tabs>
        <w:tab w:val="center" w:pos="4536"/>
        <w:tab w:val="right" w:pos="9072"/>
      </w:tabs>
    </w:pPr>
  </w:style>
  <w:style w:type="character" w:customStyle="1" w:styleId="StopkaZnak">
    <w:name w:val="Stopka Znak"/>
    <w:basedOn w:val="Domylnaczcionkaakapitu"/>
    <w:link w:val="Stopka"/>
    <w:uiPriority w:val="99"/>
    <w:rsid w:val="00354BB1"/>
    <w:rPr>
      <w:sz w:val="22"/>
      <w:szCs w:val="22"/>
      <w:lang w:eastAsia="en-US"/>
    </w:rPr>
  </w:style>
  <w:style w:type="character" w:customStyle="1" w:styleId="Nagwek2Znak">
    <w:name w:val="Nagłówek 2 Znak"/>
    <w:basedOn w:val="Domylnaczcionkaakapitu"/>
    <w:link w:val="Nagwek2"/>
    <w:rsid w:val="0074352A"/>
    <w:rPr>
      <w:rFonts w:ascii="Arial" w:eastAsia="Times New Roman" w:hAnsi="Arial"/>
      <w:b/>
      <w:sz w:val="28"/>
    </w:rPr>
  </w:style>
  <w:style w:type="character" w:customStyle="1" w:styleId="Nagwek3Znak">
    <w:name w:val="Nagłówek 3 Znak"/>
    <w:basedOn w:val="Domylnaczcionkaakapitu"/>
    <w:link w:val="Nagwek3"/>
    <w:rsid w:val="0074352A"/>
    <w:rPr>
      <w:rFonts w:ascii="Arial" w:eastAsia="Times New Roman" w:hAnsi="Arial"/>
      <w:b/>
      <w:sz w:val="24"/>
    </w:rPr>
  </w:style>
  <w:style w:type="character" w:customStyle="1" w:styleId="Nagwek4Znak">
    <w:name w:val="Nagłówek 4 Znak"/>
    <w:basedOn w:val="Domylnaczcionkaakapitu"/>
    <w:link w:val="Nagwek4"/>
    <w:rsid w:val="0074352A"/>
    <w:rPr>
      <w:rFonts w:ascii="Arial" w:eastAsia="Times New Roman" w:hAnsi="Arial"/>
      <w:sz w:val="24"/>
    </w:rPr>
  </w:style>
  <w:style w:type="paragraph" w:styleId="Tekstpodstawowy">
    <w:name w:val="Body Text"/>
    <w:basedOn w:val="Normalny"/>
    <w:link w:val="TekstpodstawowyZnak"/>
    <w:rsid w:val="00190EEA"/>
    <w:pPr>
      <w:spacing w:after="0" w:line="240" w:lineRule="auto"/>
      <w:jc w:val="both"/>
    </w:pPr>
    <w:rPr>
      <w:rFonts w:ascii="Times New Roman" w:eastAsia="Times New Roman" w:hAnsi="Times New Roman"/>
      <w:i/>
      <w:sz w:val="24"/>
      <w:szCs w:val="20"/>
      <w:lang w:eastAsia="pl-PL"/>
    </w:rPr>
  </w:style>
  <w:style w:type="character" w:customStyle="1" w:styleId="TekstpodstawowyZnak">
    <w:name w:val="Tekst podstawowy Znak"/>
    <w:basedOn w:val="Domylnaczcionkaakapitu"/>
    <w:link w:val="Tekstpodstawowy"/>
    <w:rsid w:val="00190EEA"/>
    <w:rPr>
      <w:rFonts w:ascii="Times New Roman" w:eastAsia="Times New Roman" w:hAnsi="Times New Roman"/>
      <w:i/>
      <w:sz w:val="24"/>
    </w:rPr>
  </w:style>
  <w:style w:type="paragraph" w:styleId="Tekstpodstawowy2">
    <w:name w:val="Body Text 2"/>
    <w:basedOn w:val="Normalny"/>
    <w:link w:val="Tekstpodstawowy2Znak"/>
    <w:rsid w:val="00190EEA"/>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190EEA"/>
    <w:rPr>
      <w:rFonts w:ascii="Times New Roman" w:eastAsia="Times New Roman" w:hAnsi="Times New Roman"/>
      <w:sz w:val="24"/>
      <w:szCs w:val="24"/>
    </w:rPr>
  </w:style>
  <w:style w:type="paragraph" w:styleId="Listapunktowana">
    <w:name w:val="List Bullet"/>
    <w:basedOn w:val="Normalny"/>
    <w:rsid w:val="00190EEA"/>
    <w:pPr>
      <w:numPr>
        <w:numId w:val="6"/>
      </w:numPr>
      <w:spacing w:after="0" w:line="240" w:lineRule="auto"/>
    </w:pPr>
    <w:rPr>
      <w:rFonts w:ascii="Times New Roman" w:eastAsia="Times New Roman" w:hAnsi="Times New Roman"/>
      <w:sz w:val="20"/>
      <w:szCs w:val="20"/>
      <w:lang w:eastAsia="pl-PL"/>
    </w:rPr>
  </w:style>
  <w:style w:type="paragraph" w:styleId="Tekstpodstawowywcity2">
    <w:name w:val="Body Text Indent 2"/>
    <w:basedOn w:val="Normalny"/>
    <w:link w:val="Tekstpodstawowywcity2Znak"/>
    <w:rsid w:val="00190EEA"/>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190EEA"/>
    <w:rPr>
      <w:rFonts w:ascii="Times New Roman" w:eastAsia="Times New Roman" w:hAnsi="Times New Roman"/>
      <w:sz w:val="24"/>
      <w:szCs w:val="24"/>
    </w:rPr>
  </w:style>
  <w:style w:type="paragraph" w:styleId="Tekstprzypisudolnego">
    <w:name w:val="footnote text"/>
    <w:basedOn w:val="Normalny"/>
    <w:link w:val="TekstprzypisudolnegoZnak"/>
    <w:semiHidden/>
    <w:rsid w:val="00190EE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190EEA"/>
    <w:rPr>
      <w:rFonts w:ascii="Times New Roman" w:eastAsia="Times New Roman" w:hAnsi="Times New Roman"/>
    </w:rPr>
  </w:style>
  <w:style w:type="paragraph" w:styleId="Tekstpodstawowy3">
    <w:name w:val="Body Text 3"/>
    <w:basedOn w:val="Normalny"/>
    <w:link w:val="Tekstpodstawowy3Znak"/>
    <w:rsid w:val="00190EEA"/>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190EEA"/>
    <w:rPr>
      <w:rFonts w:ascii="Times New Roman" w:eastAsia="Times New Roman" w:hAnsi="Times New Roman"/>
      <w:sz w:val="16"/>
      <w:szCs w:val="16"/>
    </w:rPr>
  </w:style>
  <w:style w:type="paragraph" w:styleId="Lista">
    <w:name w:val="List"/>
    <w:basedOn w:val="Tekstpodstawowy"/>
    <w:rsid w:val="00190EEA"/>
    <w:pPr>
      <w:widowControl w:val="0"/>
      <w:suppressAutoHyphens/>
      <w:spacing w:after="120"/>
      <w:jc w:val="left"/>
    </w:pPr>
    <w:rPr>
      <w:rFonts w:eastAsia="Lucida Sans Unicode" w:cs="Tahoma"/>
      <w:i w:val="0"/>
    </w:rPr>
  </w:style>
  <w:style w:type="paragraph" w:customStyle="1" w:styleId="WW-Zawartotabeli11">
    <w:name w:val="WW-Zawartość tabeli11"/>
    <w:basedOn w:val="Tekstpodstawowy"/>
    <w:rsid w:val="00190EEA"/>
    <w:pPr>
      <w:widowControl w:val="0"/>
      <w:suppressLineNumbers/>
      <w:suppressAutoHyphens/>
      <w:spacing w:after="120"/>
      <w:jc w:val="left"/>
    </w:pPr>
    <w:rPr>
      <w:rFonts w:eastAsia="Lucida Sans Unicode"/>
      <w:i w:val="0"/>
    </w:rPr>
  </w:style>
  <w:style w:type="paragraph" w:customStyle="1" w:styleId="WW-Tekstpodstawowy2">
    <w:name w:val="WW-Tekst podstawowy 2"/>
    <w:basedOn w:val="Normalny"/>
    <w:rsid w:val="00190EEA"/>
    <w:pPr>
      <w:widowControl w:val="0"/>
      <w:suppressAutoHyphens/>
      <w:spacing w:after="0" w:line="240" w:lineRule="auto"/>
      <w:jc w:val="center"/>
    </w:pPr>
    <w:rPr>
      <w:rFonts w:ascii="Arial" w:eastAsia="Lucida Sans Unicode" w:hAnsi="Arial" w:cs="Arial"/>
      <w:szCs w:val="20"/>
      <w:lang w:eastAsia="pl-PL"/>
    </w:rPr>
  </w:style>
  <w:style w:type="table" w:styleId="Tabela-Siatka">
    <w:name w:val="Table Grid"/>
    <w:basedOn w:val="Standardowy"/>
    <w:rsid w:val="008B76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925FD9"/>
    <w:pPr>
      <w:spacing w:after="0" w:line="360" w:lineRule="auto"/>
      <w:ind w:left="720"/>
      <w:contextualSpacing/>
      <w:jc w:val="both"/>
    </w:pPr>
    <w:rPr>
      <w:rFonts w:ascii="Times New Roman" w:hAnsi="Times New Roman"/>
      <w:sz w:val="24"/>
    </w:rPr>
  </w:style>
  <w:style w:type="character" w:customStyle="1" w:styleId="Nagwek1Znak">
    <w:name w:val="Nagłówek 1 Znak"/>
    <w:basedOn w:val="Domylnaczcionkaakapitu"/>
    <w:link w:val="Nagwek1"/>
    <w:uiPriority w:val="9"/>
    <w:rsid w:val="00925FD9"/>
    <w:rPr>
      <w:rFonts w:ascii="Cambria" w:eastAsia="Times New Roman" w:hAnsi="Cambria" w:cs="Times New Roman"/>
      <w:b/>
      <w:bCs/>
      <w:kern w:val="32"/>
      <w:sz w:val="32"/>
      <w:szCs w:val="32"/>
      <w:lang w:eastAsia="en-US"/>
    </w:rPr>
  </w:style>
  <w:style w:type="paragraph" w:customStyle="1" w:styleId="Tekst1">
    <w:name w:val="Tekst 1"/>
    <w:basedOn w:val="Nagwek1"/>
    <w:rsid w:val="003559CE"/>
    <w:pPr>
      <w:keepNext w:val="0"/>
      <w:spacing w:before="0" w:after="0" w:line="240" w:lineRule="auto"/>
      <w:ind w:left="170" w:firstLine="454"/>
      <w:jc w:val="both"/>
    </w:pPr>
    <w:rPr>
      <w:rFonts w:ascii="Arial" w:hAnsi="Arial" w:cs="Arial"/>
      <w:b w:val="0"/>
      <w:kern w:val="2"/>
      <w:sz w:val="20"/>
      <w:lang w:eastAsia="ar-SA"/>
    </w:rPr>
  </w:style>
  <w:style w:type="character" w:customStyle="1" w:styleId="t31">
    <w:name w:val="t31"/>
    <w:basedOn w:val="Domylnaczcionkaakapitu"/>
    <w:rsid w:val="003559CE"/>
    <w:rPr>
      <w:rFonts w:ascii="Courier New" w:hAnsi="Courier New" w:cs="Courier New" w:hint="default"/>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
    <w:basedOn w:val="Normalny"/>
    <w:next w:val="Normalny"/>
    <w:qFormat/>
    <w:rsid w:val="00DC55A2"/>
    <w:pPr>
      <w:spacing w:before="120" w:after="120" w:line="240" w:lineRule="auto"/>
    </w:pPr>
    <w:rPr>
      <w:rFonts w:ascii="Arial" w:eastAsia="Times New Roman" w:hAnsi="Arial"/>
      <w:b/>
      <w:bCs/>
      <w:sz w:val="20"/>
      <w:szCs w:val="20"/>
      <w:lang w:eastAsia="ar-SA"/>
    </w:rPr>
  </w:style>
  <w:style w:type="paragraph" w:customStyle="1" w:styleId="Tekst2">
    <w:name w:val="Tekst 2"/>
    <w:basedOn w:val="Nagwek2"/>
    <w:rsid w:val="00DC55A2"/>
    <w:pPr>
      <w:keepNext w:val="0"/>
      <w:numPr>
        <w:ilvl w:val="0"/>
        <w:numId w:val="0"/>
      </w:numPr>
      <w:spacing w:before="0" w:after="0"/>
      <w:ind w:left="284" w:firstLine="454"/>
      <w:jc w:val="both"/>
    </w:pPr>
    <w:rPr>
      <w:rFonts w:cs="Arial"/>
      <w:b w:val="0"/>
      <w:bCs/>
      <w:iCs/>
      <w:sz w:val="20"/>
      <w:szCs w:val="28"/>
      <w:lang w:eastAsia="ar-SA"/>
    </w:rPr>
  </w:style>
  <w:style w:type="character" w:styleId="Uwydatnienie">
    <w:name w:val="Emphasis"/>
    <w:basedOn w:val="Domylnaczcionkaakapitu"/>
    <w:uiPriority w:val="20"/>
    <w:qFormat/>
    <w:rsid w:val="00157B21"/>
    <w:rPr>
      <w:i/>
      <w:iCs/>
    </w:rPr>
  </w:style>
  <w:style w:type="paragraph" w:styleId="NormalnyWeb">
    <w:name w:val="Normal (Web)"/>
    <w:basedOn w:val="Normalny"/>
    <w:uiPriority w:val="99"/>
    <w:unhideWhenUsed/>
    <w:rsid w:val="00AB08F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EWERYNT2">
    <w:name w:val="SEWERYN T2"/>
    <w:basedOn w:val="Spistreci2"/>
    <w:rsid w:val="00B85779"/>
    <w:pPr>
      <w:autoSpaceDE w:val="0"/>
      <w:autoSpaceDN w:val="0"/>
      <w:adjustRightInd w:val="0"/>
      <w:spacing w:after="0" w:line="240" w:lineRule="auto"/>
      <w:ind w:left="240"/>
    </w:pPr>
    <w:rPr>
      <w:rFonts w:ascii="Garamond" w:eastAsia="Times New Roman" w:hAnsi="Garamond" w:cs="Times-Bold"/>
      <w:b/>
      <w:bCs/>
      <w:sz w:val="24"/>
      <w:szCs w:val="24"/>
      <w:lang w:eastAsia="pl-PL"/>
    </w:rPr>
  </w:style>
  <w:style w:type="paragraph" w:styleId="Spistreci2">
    <w:name w:val="toc 2"/>
    <w:basedOn w:val="Normalny"/>
    <w:next w:val="Normalny"/>
    <w:autoRedefine/>
    <w:uiPriority w:val="39"/>
    <w:semiHidden/>
    <w:unhideWhenUsed/>
    <w:rsid w:val="00B85779"/>
    <w:pPr>
      <w:ind w:left="220"/>
    </w:pPr>
  </w:style>
  <w:style w:type="paragraph" w:customStyle="1" w:styleId="bulety">
    <w:name w:val="bulety"/>
    <w:basedOn w:val="Normalny"/>
    <w:rsid w:val="00034607"/>
    <w:pPr>
      <w:widowControl w:val="0"/>
      <w:adjustRightInd w:val="0"/>
      <w:spacing w:before="60" w:after="60" w:line="360" w:lineRule="auto"/>
      <w:jc w:val="both"/>
      <w:textAlignment w:val="baseline"/>
    </w:pPr>
    <w:rPr>
      <w:rFonts w:ascii="Arial" w:eastAsia="Times New Roman" w:hAnsi="Arial"/>
      <w:snapToGrid w:val="0"/>
      <w:sz w:val="24"/>
      <w:szCs w:val="20"/>
      <w:lang w:eastAsia="pl-PL"/>
    </w:rPr>
  </w:style>
  <w:style w:type="paragraph" w:styleId="Tekstpodstawowywcity3">
    <w:name w:val="Body Text Indent 3"/>
    <w:basedOn w:val="Normalny"/>
    <w:link w:val="Tekstpodstawowywcity3Znak"/>
    <w:uiPriority w:val="99"/>
    <w:semiHidden/>
    <w:unhideWhenUsed/>
    <w:rsid w:val="00E01E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01E31"/>
    <w:rPr>
      <w:sz w:val="16"/>
      <w:szCs w:val="16"/>
      <w:lang w:eastAsia="en-US"/>
    </w:rPr>
  </w:style>
  <w:style w:type="character" w:customStyle="1" w:styleId="o2address">
    <w:name w:val="o2address"/>
    <w:basedOn w:val="Domylnaczcionkaakapitu"/>
    <w:rsid w:val="004C1794"/>
  </w:style>
  <w:style w:type="character" w:customStyle="1" w:styleId="Nagwek7Znak">
    <w:name w:val="Nagłówek 7 Znak"/>
    <w:basedOn w:val="Domylnaczcionkaakapitu"/>
    <w:link w:val="Nagwek7"/>
    <w:uiPriority w:val="9"/>
    <w:semiHidden/>
    <w:rsid w:val="00964863"/>
    <w:rPr>
      <w:rFonts w:asciiTheme="majorHAnsi" w:eastAsiaTheme="majorEastAsia" w:hAnsiTheme="majorHAnsi" w:cstheme="majorBidi"/>
      <w:i/>
      <w:iCs/>
      <w:color w:val="404040" w:themeColor="text1" w:themeTint="BF"/>
      <w:sz w:val="22"/>
      <w:szCs w:val="22"/>
      <w:lang w:eastAsia="en-US"/>
    </w:rPr>
  </w:style>
  <w:style w:type="paragraph" w:customStyle="1" w:styleId="zalacznik">
    <w:name w:val="zalacznik"/>
    <w:basedOn w:val="Normalny"/>
    <w:rsid w:val="00964863"/>
    <w:pPr>
      <w:spacing w:before="120" w:after="120" w:line="240" w:lineRule="auto"/>
      <w:jc w:val="both"/>
    </w:pPr>
    <w:rPr>
      <w:rFonts w:ascii="Times New Roman" w:eastAsia="Times New Roman" w:hAnsi="Times New Roman"/>
      <w:b/>
      <w:sz w:val="24"/>
      <w:szCs w:val="20"/>
      <w:lang w:eastAsia="pl-PL"/>
    </w:rPr>
  </w:style>
  <w:style w:type="character" w:customStyle="1" w:styleId="spelle">
    <w:name w:val="spelle"/>
    <w:basedOn w:val="Domylnaczcionkaakapitu"/>
    <w:rsid w:val="00964863"/>
  </w:style>
  <w:style w:type="paragraph" w:customStyle="1" w:styleId="Tekstpodstawowy21">
    <w:name w:val="Tekst podstawowy 21"/>
    <w:basedOn w:val="Normalny"/>
    <w:rsid w:val="00964863"/>
    <w:pPr>
      <w:spacing w:after="0" w:line="360" w:lineRule="auto"/>
      <w:jc w:val="both"/>
    </w:pPr>
    <w:rPr>
      <w:rFonts w:ascii="Arial" w:eastAsia="Times New Roman" w:hAnsi="Arial"/>
      <w:sz w:val="24"/>
      <w:szCs w:val="20"/>
      <w:lang w:eastAsia="pl-PL"/>
    </w:rPr>
  </w:style>
  <w:style w:type="paragraph" w:customStyle="1" w:styleId="Standard">
    <w:name w:val="Standard"/>
    <w:rsid w:val="00440F4B"/>
    <w:pPr>
      <w:autoSpaceDE w:val="0"/>
      <w:autoSpaceDN w:val="0"/>
      <w:adjustRightInd w:val="0"/>
    </w:pPr>
    <w:rPr>
      <w:rFonts w:ascii="Times New Roman" w:eastAsia="Times New Roman" w:hAnsi="Times New Roman"/>
      <w:sz w:val="24"/>
      <w:szCs w:val="24"/>
    </w:rPr>
  </w:style>
  <w:style w:type="character" w:customStyle="1" w:styleId="tel">
    <w:name w:val="tel"/>
    <w:basedOn w:val="Domylnaczcionkaakapitu"/>
    <w:rsid w:val="00440F4B"/>
  </w:style>
  <w:style w:type="character" w:customStyle="1" w:styleId="value">
    <w:name w:val="value"/>
    <w:basedOn w:val="Domylnaczcionkaakapitu"/>
    <w:rsid w:val="00440F4B"/>
  </w:style>
  <w:style w:type="paragraph" w:styleId="Tekstpodstawowywcity">
    <w:name w:val="Body Text Indent"/>
    <w:basedOn w:val="Normalny"/>
    <w:link w:val="TekstpodstawowywcityZnak"/>
    <w:uiPriority w:val="99"/>
    <w:semiHidden/>
    <w:unhideWhenUsed/>
    <w:rsid w:val="00B7261F"/>
    <w:pPr>
      <w:spacing w:after="120"/>
      <w:ind w:left="283"/>
    </w:pPr>
  </w:style>
  <w:style w:type="character" w:customStyle="1" w:styleId="TekstpodstawowywcityZnak">
    <w:name w:val="Tekst podstawowy wcięty Znak"/>
    <w:basedOn w:val="Domylnaczcionkaakapitu"/>
    <w:link w:val="Tekstpodstawowywcity"/>
    <w:uiPriority w:val="99"/>
    <w:semiHidden/>
    <w:rsid w:val="00B7261F"/>
    <w:rPr>
      <w:sz w:val="22"/>
      <w:szCs w:val="22"/>
      <w:lang w:eastAsia="en-US"/>
    </w:rPr>
  </w:style>
  <w:style w:type="character" w:customStyle="1" w:styleId="ajaxsearchhighlight">
    <w:name w:val="ajaxsearch_highlight"/>
    <w:basedOn w:val="Domylnaczcionkaakapitu"/>
    <w:rsid w:val="00B7261F"/>
  </w:style>
  <w:style w:type="character" w:customStyle="1" w:styleId="WW8Num11z0">
    <w:name w:val="WW8Num11z0"/>
    <w:rsid w:val="00B7261F"/>
    <w:rPr>
      <w:rFonts w:ascii="Symbol" w:hAnsi="Symbol"/>
    </w:rPr>
  </w:style>
  <w:style w:type="paragraph" w:customStyle="1" w:styleId="yiv190546638msonormal">
    <w:name w:val="yiv190546638msonormal"/>
    <w:basedOn w:val="Normalny"/>
    <w:rsid w:val="00B7261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6374793">
      <w:bodyDiv w:val="1"/>
      <w:marLeft w:val="0"/>
      <w:marRight w:val="0"/>
      <w:marTop w:val="0"/>
      <w:marBottom w:val="0"/>
      <w:divBdr>
        <w:top w:val="none" w:sz="0" w:space="0" w:color="auto"/>
        <w:left w:val="none" w:sz="0" w:space="0" w:color="auto"/>
        <w:bottom w:val="none" w:sz="0" w:space="0" w:color="auto"/>
        <w:right w:val="none" w:sz="0" w:space="0" w:color="auto"/>
      </w:divBdr>
      <w:divsChild>
        <w:div w:id="518278337">
          <w:marLeft w:val="0"/>
          <w:marRight w:val="0"/>
          <w:marTop w:val="0"/>
          <w:marBottom w:val="0"/>
          <w:divBdr>
            <w:top w:val="none" w:sz="0" w:space="0" w:color="auto"/>
            <w:left w:val="none" w:sz="0" w:space="0" w:color="auto"/>
            <w:bottom w:val="none" w:sz="0" w:space="0" w:color="auto"/>
            <w:right w:val="none" w:sz="0" w:space="0" w:color="auto"/>
          </w:divBdr>
        </w:div>
        <w:div w:id="644894287">
          <w:marLeft w:val="0"/>
          <w:marRight w:val="0"/>
          <w:marTop w:val="0"/>
          <w:marBottom w:val="0"/>
          <w:divBdr>
            <w:top w:val="none" w:sz="0" w:space="0" w:color="auto"/>
            <w:left w:val="none" w:sz="0" w:space="0" w:color="auto"/>
            <w:bottom w:val="none" w:sz="0" w:space="0" w:color="auto"/>
            <w:right w:val="none" w:sz="0" w:space="0" w:color="auto"/>
          </w:divBdr>
        </w:div>
        <w:div w:id="652220459">
          <w:marLeft w:val="0"/>
          <w:marRight w:val="0"/>
          <w:marTop w:val="0"/>
          <w:marBottom w:val="0"/>
          <w:divBdr>
            <w:top w:val="none" w:sz="0" w:space="0" w:color="auto"/>
            <w:left w:val="none" w:sz="0" w:space="0" w:color="auto"/>
            <w:bottom w:val="none" w:sz="0" w:space="0" w:color="auto"/>
            <w:right w:val="none" w:sz="0" w:space="0" w:color="auto"/>
          </w:divBdr>
        </w:div>
        <w:div w:id="695812789">
          <w:marLeft w:val="0"/>
          <w:marRight w:val="0"/>
          <w:marTop w:val="0"/>
          <w:marBottom w:val="0"/>
          <w:divBdr>
            <w:top w:val="none" w:sz="0" w:space="0" w:color="auto"/>
            <w:left w:val="none" w:sz="0" w:space="0" w:color="auto"/>
            <w:bottom w:val="none" w:sz="0" w:space="0" w:color="auto"/>
            <w:right w:val="none" w:sz="0" w:space="0" w:color="auto"/>
          </w:divBdr>
        </w:div>
        <w:div w:id="747074997">
          <w:marLeft w:val="0"/>
          <w:marRight w:val="0"/>
          <w:marTop w:val="0"/>
          <w:marBottom w:val="0"/>
          <w:divBdr>
            <w:top w:val="none" w:sz="0" w:space="0" w:color="auto"/>
            <w:left w:val="none" w:sz="0" w:space="0" w:color="auto"/>
            <w:bottom w:val="none" w:sz="0" w:space="0" w:color="auto"/>
            <w:right w:val="none" w:sz="0" w:space="0" w:color="auto"/>
          </w:divBdr>
        </w:div>
        <w:div w:id="917403626">
          <w:marLeft w:val="0"/>
          <w:marRight w:val="0"/>
          <w:marTop w:val="0"/>
          <w:marBottom w:val="0"/>
          <w:divBdr>
            <w:top w:val="none" w:sz="0" w:space="0" w:color="auto"/>
            <w:left w:val="none" w:sz="0" w:space="0" w:color="auto"/>
            <w:bottom w:val="none" w:sz="0" w:space="0" w:color="auto"/>
            <w:right w:val="none" w:sz="0" w:space="0" w:color="auto"/>
          </w:divBdr>
        </w:div>
        <w:div w:id="982537614">
          <w:marLeft w:val="0"/>
          <w:marRight w:val="0"/>
          <w:marTop w:val="0"/>
          <w:marBottom w:val="0"/>
          <w:divBdr>
            <w:top w:val="none" w:sz="0" w:space="0" w:color="auto"/>
            <w:left w:val="none" w:sz="0" w:space="0" w:color="auto"/>
            <w:bottom w:val="none" w:sz="0" w:space="0" w:color="auto"/>
            <w:right w:val="none" w:sz="0" w:space="0" w:color="auto"/>
          </w:divBdr>
        </w:div>
        <w:div w:id="1061367290">
          <w:marLeft w:val="0"/>
          <w:marRight w:val="0"/>
          <w:marTop w:val="0"/>
          <w:marBottom w:val="0"/>
          <w:divBdr>
            <w:top w:val="none" w:sz="0" w:space="0" w:color="auto"/>
            <w:left w:val="none" w:sz="0" w:space="0" w:color="auto"/>
            <w:bottom w:val="none" w:sz="0" w:space="0" w:color="auto"/>
            <w:right w:val="none" w:sz="0" w:space="0" w:color="auto"/>
          </w:divBdr>
        </w:div>
        <w:div w:id="1078599828">
          <w:marLeft w:val="0"/>
          <w:marRight w:val="0"/>
          <w:marTop w:val="0"/>
          <w:marBottom w:val="0"/>
          <w:divBdr>
            <w:top w:val="none" w:sz="0" w:space="0" w:color="auto"/>
            <w:left w:val="none" w:sz="0" w:space="0" w:color="auto"/>
            <w:bottom w:val="none" w:sz="0" w:space="0" w:color="auto"/>
            <w:right w:val="none" w:sz="0" w:space="0" w:color="auto"/>
          </w:divBdr>
        </w:div>
        <w:div w:id="1150058145">
          <w:marLeft w:val="0"/>
          <w:marRight w:val="0"/>
          <w:marTop w:val="0"/>
          <w:marBottom w:val="0"/>
          <w:divBdr>
            <w:top w:val="none" w:sz="0" w:space="0" w:color="auto"/>
            <w:left w:val="none" w:sz="0" w:space="0" w:color="auto"/>
            <w:bottom w:val="none" w:sz="0" w:space="0" w:color="auto"/>
            <w:right w:val="none" w:sz="0" w:space="0" w:color="auto"/>
          </w:divBdr>
        </w:div>
        <w:div w:id="1176847456">
          <w:marLeft w:val="0"/>
          <w:marRight w:val="0"/>
          <w:marTop w:val="0"/>
          <w:marBottom w:val="0"/>
          <w:divBdr>
            <w:top w:val="none" w:sz="0" w:space="0" w:color="auto"/>
            <w:left w:val="none" w:sz="0" w:space="0" w:color="auto"/>
            <w:bottom w:val="none" w:sz="0" w:space="0" w:color="auto"/>
            <w:right w:val="none" w:sz="0" w:space="0" w:color="auto"/>
          </w:divBdr>
        </w:div>
        <w:div w:id="1481995967">
          <w:marLeft w:val="0"/>
          <w:marRight w:val="0"/>
          <w:marTop w:val="0"/>
          <w:marBottom w:val="0"/>
          <w:divBdr>
            <w:top w:val="none" w:sz="0" w:space="0" w:color="auto"/>
            <w:left w:val="none" w:sz="0" w:space="0" w:color="auto"/>
            <w:bottom w:val="none" w:sz="0" w:space="0" w:color="auto"/>
            <w:right w:val="none" w:sz="0" w:space="0" w:color="auto"/>
          </w:divBdr>
        </w:div>
        <w:div w:id="1505319150">
          <w:marLeft w:val="0"/>
          <w:marRight w:val="0"/>
          <w:marTop w:val="0"/>
          <w:marBottom w:val="0"/>
          <w:divBdr>
            <w:top w:val="none" w:sz="0" w:space="0" w:color="auto"/>
            <w:left w:val="none" w:sz="0" w:space="0" w:color="auto"/>
            <w:bottom w:val="none" w:sz="0" w:space="0" w:color="auto"/>
            <w:right w:val="none" w:sz="0" w:space="0" w:color="auto"/>
          </w:divBdr>
        </w:div>
        <w:div w:id="1857887418">
          <w:marLeft w:val="0"/>
          <w:marRight w:val="0"/>
          <w:marTop w:val="0"/>
          <w:marBottom w:val="0"/>
          <w:divBdr>
            <w:top w:val="none" w:sz="0" w:space="0" w:color="auto"/>
            <w:left w:val="none" w:sz="0" w:space="0" w:color="auto"/>
            <w:bottom w:val="none" w:sz="0" w:space="0" w:color="auto"/>
            <w:right w:val="none" w:sz="0" w:space="0" w:color="auto"/>
          </w:divBdr>
        </w:div>
        <w:div w:id="1923680214">
          <w:marLeft w:val="0"/>
          <w:marRight w:val="0"/>
          <w:marTop w:val="0"/>
          <w:marBottom w:val="0"/>
          <w:divBdr>
            <w:top w:val="none" w:sz="0" w:space="0" w:color="auto"/>
            <w:left w:val="none" w:sz="0" w:space="0" w:color="auto"/>
            <w:bottom w:val="none" w:sz="0" w:space="0" w:color="auto"/>
            <w:right w:val="none" w:sz="0" w:space="0" w:color="auto"/>
          </w:divBdr>
        </w:div>
        <w:div w:id="1926916156">
          <w:marLeft w:val="0"/>
          <w:marRight w:val="0"/>
          <w:marTop w:val="0"/>
          <w:marBottom w:val="0"/>
          <w:divBdr>
            <w:top w:val="none" w:sz="0" w:space="0" w:color="auto"/>
            <w:left w:val="none" w:sz="0" w:space="0" w:color="auto"/>
            <w:bottom w:val="none" w:sz="0" w:space="0" w:color="auto"/>
            <w:right w:val="none" w:sz="0" w:space="0" w:color="auto"/>
          </w:divBdr>
        </w:div>
      </w:divsChild>
    </w:div>
    <w:div w:id="260375857">
      <w:bodyDiv w:val="1"/>
      <w:marLeft w:val="0"/>
      <w:marRight w:val="0"/>
      <w:marTop w:val="0"/>
      <w:marBottom w:val="0"/>
      <w:divBdr>
        <w:top w:val="none" w:sz="0" w:space="0" w:color="auto"/>
        <w:left w:val="none" w:sz="0" w:space="0" w:color="auto"/>
        <w:bottom w:val="none" w:sz="0" w:space="0" w:color="auto"/>
        <w:right w:val="none" w:sz="0" w:space="0" w:color="auto"/>
      </w:divBdr>
      <w:divsChild>
        <w:div w:id="371616919">
          <w:marLeft w:val="0"/>
          <w:marRight w:val="0"/>
          <w:marTop w:val="0"/>
          <w:marBottom w:val="0"/>
          <w:divBdr>
            <w:top w:val="none" w:sz="0" w:space="0" w:color="auto"/>
            <w:left w:val="none" w:sz="0" w:space="0" w:color="auto"/>
            <w:bottom w:val="none" w:sz="0" w:space="0" w:color="auto"/>
            <w:right w:val="none" w:sz="0" w:space="0" w:color="auto"/>
          </w:divBdr>
        </w:div>
      </w:divsChild>
    </w:div>
    <w:div w:id="399249563">
      <w:bodyDiv w:val="1"/>
      <w:marLeft w:val="0"/>
      <w:marRight w:val="0"/>
      <w:marTop w:val="0"/>
      <w:marBottom w:val="0"/>
      <w:divBdr>
        <w:top w:val="none" w:sz="0" w:space="0" w:color="auto"/>
        <w:left w:val="none" w:sz="0" w:space="0" w:color="auto"/>
        <w:bottom w:val="none" w:sz="0" w:space="0" w:color="auto"/>
        <w:right w:val="none" w:sz="0" w:space="0" w:color="auto"/>
      </w:divBdr>
    </w:div>
    <w:div w:id="436365349">
      <w:bodyDiv w:val="1"/>
      <w:marLeft w:val="0"/>
      <w:marRight w:val="0"/>
      <w:marTop w:val="0"/>
      <w:marBottom w:val="0"/>
      <w:divBdr>
        <w:top w:val="none" w:sz="0" w:space="0" w:color="auto"/>
        <w:left w:val="none" w:sz="0" w:space="0" w:color="auto"/>
        <w:bottom w:val="none" w:sz="0" w:space="0" w:color="auto"/>
        <w:right w:val="none" w:sz="0" w:space="0" w:color="auto"/>
      </w:divBdr>
    </w:div>
    <w:div w:id="451290218">
      <w:bodyDiv w:val="1"/>
      <w:marLeft w:val="0"/>
      <w:marRight w:val="0"/>
      <w:marTop w:val="0"/>
      <w:marBottom w:val="0"/>
      <w:divBdr>
        <w:top w:val="none" w:sz="0" w:space="0" w:color="auto"/>
        <w:left w:val="none" w:sz="0" w:space="0" w:color="auto"/>
        <w:bottom w:val="none" w:sz="0" w:space="0" w:color="auto"/>
        <w:right w:val="none" w:sz="0" w:space="0" w:color="auto"/>
      </w:divBdr>
    </w:div>
    <w:div w:id="658850839">
      <w:bodyDiv w:val="1"/>
      <w:marLeft w:val="0"/>
      <w:marRight w:val="0"/>
      <w:marTop w:val="0"/>
      <w:marBottom w:val="0"/>
      <w:divBdr>
        <w:top w:val="none" w:sz="0" w:space="0" w:color="auto"/>
        <w:left w:val="none" w:sz="0" w:space="0" w:color="auto"/>
        <w:bottom w:val="none" w:sz="0" w:space="0" w:color="auto"/>
        <w:right w:val="none" w:sz="0" w:space="0" w:color="auto"/>
      </w:divBdr>
    </w:div>
    <w:div w:id="1030031118">
      <w:bodyDiv w:val="1"/>
      <w:marLeft w:val="0"/>
      <w:marRight w:val="0"/>
      <w:marTop w:val="0"/>
      <w:marBottom w:val="0"/>
      <w:divBdr>
        <w:top w:val="none" w:sz="0" w:space="0" w:color="auto"/>
        <w:left w:val="none" w:sz="0" w:space="0" w:color="auto"/>
        <w:bottom w:val="none" w:sz="0" w:space="0" w:color="auto"/>
        <w:right w:val="none" w:sz="0" w:space="0" w:color="auto"/>
      </w:divBdr>
    </w:div>
    <w:div w:id="1135833848">
      <w:bodyDiv w:val="1"/>
      <w:marLeft w:val="0"/>
      <w:marRight w:val="0"/>
      <w:marTop w:val="0"/>
      <w:marBottom w:val="0"/>
      <w:divBdr>
        <w:top w:val="none" w:sz="0" w:space="0" w:color="auto"/>
        <w:left w:val="none" w:sz="0" w:space="0" w:color="auto"/>
        <w:bottom w:val="none" w:sz="0" w:space="0" w:color="auto"/>
        <w:right w:val="none" w:sz="0" w:space="0" w:color="auto"/>
      </w:divBdr>
    </w:div>
    <w:div w:id="1266381836">
      <w:bodyDiv w:val="1"/>
      <w:marLeft w:val="0"/>
      <w:marRight w:val="0"/>
      <w:marTop w:val="0"/>
      <w:marBottom w:val="0"/>
      <w:divBdr>
        <w:top w:val="none" w:sz="0" w:space="0" w:color="auto"/>
        <w:left w:val="none" w:sz="0" w:space="0" w:color="auto"/>
        <w:bottom w:val="none" w:sz="0" w:space="0" w:color="auto"/>
        <w:right w:val="none" w:sz="0" w:space="0" w:color="auto"/>
      </w:divBdr>
      <w:divsChild>
        <w:div w:id="1133208038">
          <w:marLeft w:val="0"/>
          <w:marRight w:val="0"/>
          <w:marTop w:val="0"/>
          <w:marBottom w:val="0"/>
          <w:divBdr>
            <w:top w:val="none" w:sz="0" w:space="0" w:color="auto"/>
            <w:left w:val="none" w:sz="0" w:space="0" w:color="auto"/>
            <w:bottom w:val="none" w:sz="0" w:space="0" w:color="auto"/>
            <w:right w:val="none" w:sz="0" w:space="0" w:color="auto"/>
          </w:divBdr>
        </w:div>
      </w:divsChild>
    </w:div>
    <w:div w:id="1316488499">
      <w:bodyDiv w:val="1"/>
      <w:marLeft w:val="0"/>
      <w:marRight w:val="0"/>
      <w:marTop w:val="0"/>
      <w:marBottom w:val="0"/>
      <w:divBdr>
        <w:top w:val="none" w:sz="0" w:space="0" w:color="auto"/>
        <w:left w:val="none" w:sz="0" w:space="0" w:color="auto"/>
        <w:bottom w:val="none" w:sz="0" w:space="0" w:color="auto"/>
        <w:right w:val="none" w:sz="0" w:space="0" w:color="auto"/>
      </w:divBdr>
    </w:div>
    <w:div w:id="1385786811">
      <w:bodyDiv w:val="1"/>
      <w:marLeft w:val="0"/>
      <w:marRight w:val="0"/>
      <w:marTop w:val="0"/>
      <w:marBottom w:val="0"/>
      <w:divBdr>
        <w:top w:val="none" w:sz="0" w:space="0" w:color="auto"/>
        <w:left w:val="none" w:sz="0" w:space="0" w:color="auto"/>
        <w:bottom w:val="none" w:sz="0" w:space="0" w:color="auto"/>
        <w:right w:val="none" w:sz="0" w:space="0" w:color="auto"/>
      </w:divBdr>
    </w:div>
    <w:div w:id="1569414340">
      <w:bodyDiv w:val="1"/>
      <w:marLeft w:val="0"/>
      <w:marRight w:val="0"/>
      <w:marTop w:val="0"/>
      <w:marBottom w:val="0"/>
      <w:divBdr>
        <w:top w:val="none" w:sz="0" w:space="0" w:color="auto"/>
        <w:left w:val="none" w:sz="0" w:space="0" w:color="auto"/>
        <w:bottom w:val="none" w:sz="0" w:space="0" w:color="auto"/>
        <w:right w:val="none" w:sz="0" w:space="0" w:color="auto"/>
      </w:divBdr>
    </w:div>
    <w:div w:id="1598369747">
      <w:bodyDiv w:val="1"/>
      <w:marLeft w:val="0"/>
      <w:marRight w:val="0"/>
      <w:marTop w:val="0"/>
      <w:marBottom w:val="0"/>
      <w:divBdr>
        <w:top w:val="none" w:sz="0" w:space="0" w:color="auto"/>
        <w:left w:val="none" w:sz="0" w:space="0" w:color="auto"/>
        <w:bottom w:val="none" w:sz="0" w:space="0" w:color="auto"/>
        <w:right w:val="none" w:sz="0" w:space="0" w:color="auto"/>
      </w:divBdr>
    </w:div>
    <w:div w:id="162615958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
        <w:div w:id="730229094">
          <w:marLeft w:val="0"/>
          <w:marRight w:val="0"/>
          <w:marTop w:val="0"/>
          <w:marBottom w:val="0"/>
          <w:divBdr>
            <w:top w:val="none" w:sz="0" w:space="0" w:color="auto"/>
            <w:left w:val="none" w:sz="0" w:space="0" w:color="auto"/>
            <w:bottom w:val="none" w:sz="0" w:space="0" w:color="auto"/>
            <w:right w:val="none" w:sz="0" w:space="0" w:color="auto"/>
          </w:divBdr>
        </w:div>
        <w:div w:id="1251307344">
          <w:marLeft w:val="0"/>
          <w:marRight w:val="0"/>
          <w:marTop w:val="0"/>
          <w:marBottom w:val="0"/>
          <w:divBdr>
            <w:top w:val="none" w:sz="0" w:space="0" w:color="auto"/>
            <w:left w:val="none" w:sz="0" w:space="0" w:color="auto"/>
            <w:bottom w:val="none" w:sz="0" w:space="0" w:color="auto"/>
            <w:right w:val="none" w:sz="0" w:space="0" w:color="auto"/>
          </w:divBdr>
        </w:div>
        <w:div w:id="1605191527">
          <w:marLeft w:val="0"/>
          <w:marRight w:val="0"/>
          <w:marTop w:val="0"/>
          <w:marBottom w:val="0"/>
          <w:divBdr>
            <w:top w:val="none" w:sz="0" w:space="0" w:color="auto"/>
            <w:left w:val="none" w:sz="0" w:space="0" w:color="auto"/>
            <w:bottom w:val="none" w:sz="0" w:space="0" w:color="auto"/>
            <w:right w:val="none" w:sz="0" w:space="0" w:color="auto"/>
          </w:divBdr>
        </w:div>
        <w:div w:id="1737360658">
          <w:marLeft w:val="0"/>
          <w:marRight w:val="0"/>
          <w:marTop w:val="0"/>
          <w:marBottom w:val="0"/>
          <w:divBdr>
            <w:top w:val="none" w:sz="0" w:space="0" w:color="auto"/>
            <w:left w:val="none" w:sz="0" w:space="0" w:color="auto"/>
            <w:bottom w:val="none" w:sz="0" w:space="0" w:color="auto"/>
            <w:right w:val="none" w:sz="0" w:space="0" w:color="auto"/>
          </w:divBdr>
        </w:div>
        <w:div w:id="2098355653">
          <w:marLeft w:val="0"/>
          <w:marRight w:val="0"/>
          <w:marTop w:val="0"/>
          <w:marBottom w:val="0"/>
          <w:divBdr>
            <w:top w:val="none" w:sz="0" w:space="0" w:color="auto"/>
            <w:left w:val="none" w:sz="0" w:space="0" w:color="auto"/>
            <w:bottom w:val="none" w:sz="0" w:space="0" w:color="auto"/>
            <w:right w:val="none" w:sz="0" w:space="0" w:color="auto"/>
          </w:divBdr>
        </w:div>
      </w:divsChild>
    </w:div>
    <w:div w:id="1690057945">
      <w:bodyDiv w:val="1"/>
      <w:marLeft w:val="0"/>
      <w:marRight w:val="0"/>
      <w:marTop w:val="0"/>
      <w:marBottom w:val="0"/>
      <w:divBdr>
        <w:top w:val="none" w:sz="0" w:space="0" w:color="auto"/>
        <w:left w:val="none" w:sz="0" w:space="0" w:color="auto"/>
        <w:bottom w:val="none" w:sz="0" w:space="0" w:color="auto"/>
        <w:right w:val="none" w:sz="0" w:space="0" w:color="auto"/>
      </w:divBdr>
    </w:div>
    <w:div w:id="1713269681">
      <w:bodyDiv w:val="1"/>
      <w:marLeft w:val="0"/>
      <w:marRight w:val="0"/>
      <w:marTop w:val="0"/>
      <w:marBottom w:val="0"/>
      <w:divBdr>
        <w:top w:val="none" w:sz="0" w:space="0" w:color="auto"/>
        <w:left w:val="none" w:sz="0" w:space="0" w:color="auto"/>
        <w:bottom w:val="none" w:sz="0" w:space="0" w:color="auto"/>
        <w:right w:val="none" w:sz="0" w:space="0" w:color="auto"/>
      </w:divBdr>
    </w:div>
    <w:div w:id="1714646814">
      <w:bodyDiv w:val="1"/>
      <w:marLeft w:val="0"/>
      <w:marRight w:val="0"/>
      <w:marTop w:val="0"/>
      <w:marBottom w:val="0"/>
      <w:divBdr>
        <w:top w:val="none" w:sz="0" w:space="0" w:color="auto"/>
        <w:left w:val="none" w:sz="0" w:space="0" w:color="auto"/>
        <w:bottom w:val="none" w:sz="0" w:space="0" w:color="auto"/>
        <w:right w:val="none" w:sz="0" w:space="0" w:color="auto"/>
      </w:divBdr>
    </w:div>
    <w:div w:id="1726369727">
      <w:bodyDiv w:val="1"/>
      <w:marLeft w:val="0"/>
      <w:marRight w:val="0"/>
      <w:marTop w:val="0"/>
      <w:marBottom w:val="0"/>
      <w:divBdr>
        <w:top w:val="none" w:sz="0" w:space="0" w:color="auto"/>
        <w:left w:val="none" w:sz="0" w:space="0" w:color="auto"/>
        <w:bottom w:val="none" w:sz="0" w:space="0" w:color="auto"/>
        <w:right w:val="none" w:sz="0" w:space="0" w:color="auto"/>
      </w:divBdr>
      <w:divsChild>
        <w:div w:id="590624736">
          <w:marLeft w:val="0"/>
          <w:marRight w:val="0"/>
          <w:marTop w:val="0"/>
          <w:marBottom w:val="0"/>
          <w:divBdr>
            <w:top w:val="none" w:sz="0" w:space="0" w:color="auto"/>
            <w:left w:val="none" w:sz="0" w:space="0" w:color="auto"/>
            <w:bottom w:val="none" w:sz="0" w:space="0" w:color="auto"/>
            <w:right w:val="none" w:sz="0" w:space="0" w:color="auto"/>
          </w:divBdr>
        </w:div>
        <w:div w:id="719019674">
          <w:marLeft w:val="0"/>
          <w:marRight w:val="0"/>
          <w:marTop w:val="0"/>
          <w:marBottom w:val="0"/>
          <w:divBdr>
            <w:top w:val="none" w:sz="0" w:space="0" w:color="auto"/>
            <w:left w:val="none" w:sz="0" w:space="0" w:color="auto"/>
            <w:bottom w:val="none" w:sz="0" w:space="0" w:color="auto"/>
            <w:right w:val="none" w:sz="0" w:space="0" w:color="auto"/>
          </w:divBdr>
        </w:div>
        <w:div w:id="73435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Pulpit\MW%20Projekt\Azbest\Gi&#380;ycko%20Miasto\wykres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Pulpit\MW%20Projekt\Azbest\Gi&#380;ycko%20Miasto\wykres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en-US" sz="1600"/>
              <a:t>Podział obiektów z wyrobami azbestowymi ze względu na ich przeznaczenie</a:t>
            </a:r>
          </a:p>
        </c:rich>
      </c:tx>
      <c:layout>
        <c:manualLayout>
          <c:xMode val="edge"/>
          <c:yMode val="edge"/>
          <c:x val="0.17422232924300463"/>
          <c:y val="0"/>
        </c:manualLayout>
      </c:layout>
    </c:title>
    <c:plotArea>
      <c:layout>
        <c:manualLayout>
          <c:layoutTarget val="inner"/>
          <c:xMode val="edge"/>
          <c:yMode val="edge"/>
          <c:x val="6.2704760795843445E-2"/>
          <c:y val="0.1703938511984"/>
          <c:w val="0.65731506979063847"/>
          <c:h val="0.81000699411140942"/>
        </c:manualLayout>
      </c:layout>
      <c:pieChart>
        <c:varyColors val="1"/>
        <c:ser>
          <c:idx val="0"/>
          <c:order val="0"/>
          <c:tx>
            <c:v>Podział obiektów z wyrobami azbestowymi ze względu na ich przeznaczenie</c:v>
          </c:tx>
          <c:dPt>
            <c:idx val="0"/>
            <c:explosion val="2"/>
          </c:dPt>
          <c:dLbls>
            <c:dLblPos val="bestFit"/>
            <c:showVal val="1"/>
            <c:showLeaderLines val="1"/>
          </c:dLbls>
          <c:cat>
            <c:strRef>
              <c:f>PODSUMOWANIE!$I$4:$I$6</c:f>
              <c:strCache>
                <c:ptCount val="3"/>
                <c:pt idx="0">
                  <c:v>budynki gospodarcze</c:v>
                </c:pt>
                <c:pt idx="1">
                  <c:v>pozostałe</c:v>
                </c:pt>
                <c:pt idx="2">
                  <c:v>budynki mieszkalne i usługowe</c:v>
                </c:pt>
              </c:strCache>
            </c:strRef>
          </c:cat>
          <c:val>
            <c:numRef>
              <c:f>PODSUMOWANIE!$J$4:$J$6</c:f>
              <c:numCache>
                <c:formatCode>General</c:formatCode>
                <c:ptCount val="3"/>
                <c:pt idx="0">
                  <c:v>50</c:v>
                </c:pt>
                <c:pt idx="1">
                  <c:v>2</c:v>
                </c:pt>
                <c:pt idx="2">
                  <c:v>10</c:v>
                </c:pt>
              </c:numCache>
            </c:numRef>
          </c:val>
        </c:ser>
        <c:firstSliceAng val="0"/>
      </c:pieChart>
      <c:spPr>
        <a:noFill/>
        <a:ln w="25400">
          <a:noFill/>
        </a:ln>
      </c:spPr>
    </c:plotArea>
    <c:legend>
      <c:legendPos val="r"/>
      <c:legendEntry>
        <c:idx val="0"/>
        <c:txPr>
          <a:bodyPr/>
          <a:lstStyle/>
          <a:p>
            <a:pPr>
              <a:defRPr sz="1200"/>
            </a:pPr>
            <a:endParaRPr lang="pl-PL"/>
          </a:p>
        </c:txPr>
      </c:legendEntry>
      <c:legendEntry>
        <c:idx val="1"/>
        <c:txPr>
          <a:bodyPr/>
          <a:lstStyle/>
          <a:p>
            <a:pPr>
              <a:defRPr sz="1200"/>
            </a:pPr>
            <a:endParaRPr lang="pl-PL"/>
          </a:p>
        </c:txPr>
      </c:legendEntry>
      <c:layout>
        <c:manualLayout>
          <c:xMode val="edge"/>
          <c:yMode val="edge"/>
          <c:x val="0.78632458185241805"/>
          <c:y val="0.30100369259000231"/>
          <c:w val="0.19116228140572669"/>
          <c:h val="0.39130925253254595"/>
        </c:manualLayout>
      </c:layout>
      <c:txPr>
        <a:bodyPr/>
        <a:lstStyle/>
        <a:p>
          <a:pPr>
            <a:defRPr sz="1200"/>
          </a:pPr>
          <a:endParaRPr lang="pl-PL"/>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6"/>
  <c:chart>
    <c:title/>
    <c:plotArea>
      <c:layout>
        <c:manualLayout>
          <c:layoutTarget val="inner"/>
          <c:xMode val="edge"/>
          <c:yMode val="edge"/>
          <c:x val="6.2704732043907044E-2"/>
          <c:y val="0.12467713028076392"/>
          <c:w val="0.71949401397174984"/>
          <c:h val="0.82365249110008265"/>
        </c:manualLayout>
      </c:layout>
      <c:pieChart>
        <c:varyColors val="1"/>
        <c:ser>
          <c:idx val="0"/>
          <c:order val="0"/>
          <c:tx>
            <c:v>Podział wyrobów azbestowych ze względu na stopień pilności na posesjach</c:v>
          </c:tx>
          <c:explosion val="25"/>
          <c:dPt>
            <c:idx val="0"/>
            <c:explosion val="1"/>
          </c:dPt>
          <c:dLbls>
            <c:dLblPos val="bestFit"/>
            <c:showVal val="1"/>
            <c:showLeaderLines val="1"/>
          </c:dLbls>
          <c:cat>
            <c:strRef>
              <c:f>PODSUMOWANIE!$F$4:$F$5</c:f>
              <c:strCache>
                <c:ptCount val="2"/>
                <c:pt idx="0">
                  <c:v>I stopień</c:v>
                </c:pt>
                <c:pt idx="1">
                  <c:v>II stopień</c:v>
                </c:pt>
              </c:strCache>
            </c:strRef>
          </c:cat>
          <c:val>
            <c:numRef>
              <c:f>PODSUMOWANIE!$G$4:$G$5</c:f>
              <c:numCache>
                <c:formatCode>0.00%</c:formatCode>
                <c:ptCount val="2"/>
                <c:pt idx="0">
                  <c:v>4.8387096774193554E-2</c:v>
                </c:pt>
                <c:pt idx="1">
                  <c:v>0.95161290322580661</c:v>
                </c:pt>
              </c:numCache>
            </c:numRef>
          </c:val>
        </c:ser>
        <c:firstSliceAng val="0"/>
      </c:pieChart>
      <c:spPr>
        <a:noFill/>
        <a:ln w="25400">
          <a:noFill/>
        </a:ln>
      </c:spPr>
    </c:plotArea>
    <c:legend>
      <c:legendPos val="r"/>
      <c:legendEntry>
        <c:idx val="0"/>
        <c:txPr>
          <a:bodyPr/>
          <a:lstStyle/>
          <a:p>
            <a:pPr>
              <a:defRPr sz="1200"/>
            </a:pPr>
            <a:endParaRPr lang="pl-PL"/>
          </a:p>
        </c:txPr>
      </c:legendEntry>
      <c:legendEntry>
        <c:idx val="1"/>
        <c:txPr>
          <a:bodyPr/>
          <a:lstStyle/>
          <a:p>
            <a:pPr>
              <a:defRPr sz="1200"/>
            </a:pPr>
            <a:endParaRPr lang="pl-PL"/>
          </a:p>
        </c:txPr>
      </c:legendEntry>
      <c:layout>
        <c:manualLayout>
          <c:xMode val="edge"/>
          <c:yMode val="edge"/>
          <c:x val="0.77659828455953073"/>
          <c:y val="0.44905048633626682"/>
          <c:w val="0.20628113065709491"/>
          <c:h val="0.16599702443611691"/>
        </c:manualLayout>
      </c:layout>
      <c:txPr>
        <a:bodyPr/>
        <a:lstStyle/>
        <a:p>
          <a:pPr>
            <a:defRPr sz="1200"/>
          </a:pPr>
          <a:endParaRPr lang="pl-PL"/>
        </a:p>
      </c:txPr>
    </c:legend>
    <c:plotVisOnly val="1"/>
    <c:dispBlanksAs val="zero"/>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15A98A-0FE3-494B-BCF5-AF33CC08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16424</Words>
  <Characters>98550</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Program Usuwania Azbestu - Giżycko</vt:lpstr>
    </vt:vector>
  </TitlesOfParts>
  <Company>Urbanika</Company>
  <LinksUpToDate>false</LinksUpToDate>
  <CharactersWithSpaces>114745</CharactersWithSpaces>
  <SharedDoc>false</SharedDoc>
  <HLinks>
    <vt:vector size="48" baseType="variant">
      <vt:variant>
        <vt:i4>1179735</vt:i4>
      </vt:variant>
      <vt:variant>
        <vt:i4>27</vt:i4>
      </vt:variant>
      <vt:variant>
        <vt:i4>0</vt:i4>
      </vt:variant>
      <vt:variant>
        <vt:i4>5</vt:i4>
      </vt:variant>
      <vt:variant>
        <vt:lpwstr>http://bazaazbestowa.pl/</vt:lpwstr>
      </vt:variant>
      <vt:variant>
        <vt:lpwstr/>
      </vt:variant>
      <vt:variant>
        <vt:i4>6225984</vt:i4>
      </vt:variant>
      <vt:variant>
        <vt:i4>24</vt:i4>
      </vt:variant>
      <vt:variant>
        <vt:i4>0</vt:i4>
      </vt:variant>
      <vt:variant>
        <vt:i4>5</vt:i4>
      </vt:variant>
      <vt:variant>
        <vt:lpwstr>http://www.e-azbest.pl/index.php?action=proc6</vt:lpwstr>
      </vt:variant>
      <vt:variant>
        <vt:lpwstr/>
      </vt:variant>
      <vt:variant>
        <vt:i4>6225984</vt:i4>
      </vt:variant>
      <vt:variant>
        <vt:i4>21</vt:i4>
      </vt:variant>
      <vt:variant>
        <vt:i4>0</vt:i4>
      </vt:variant>
      <vt:variant>
        <vt:i4>5</vt:i4>
      </vt:variant>
      <vt:variant>
        <vt:lpwstr>http://www.e-azbest.pl/index.php?action=proc5</vt:lpwstr>
      </vt:variant>
      <vt:variant>
        <vt:lpwstr/>
      </vt:variant>
      <vt:variant>
        <vt:i4>6225984</vt:i4>
      </vt:variant>
      <vt:variant>
        <vt:i4>18</vt:i4>
      </vt:variant>
      <vt:variant>
        <vt:i4>0</vt:i4>
      </vt:variant>
      <vt:variant>
        <vt:i4>5</vt:i4>
      </vt:variant>
      <vt:variant>
        <vt:lpwstr>http://www.e-azbest.pl/index.php?action=proc4</vt:lpwstr>
      </vt:variant>
      <vt:variant>
        <vt:lpwstr/>
      </vt:variant>
      <vt:variant>
        <vt:i4>6225984</vt:i4>
      </vt:variant>
      <vt:variant>
        <vt:i4>15</vt:i4>
      </vt:variant>
      <vt:variant>
        <vt:i4>0</vt:i4>
      </vt:variant>
      <vt:variant>
        <vt:i4>5</vt:i4>
      </vt:variant>
      <vt:variant>
        <vt:lpwstr>http://www.e-azbest.pl/index.php?action=proc3</vt:lpwstr>
      </vt:variant>
      <vt:variant>
        <vt:lpwstr/>
      </vt:variant>
      <vt:variant>
        <vt:i4>6225984</vt:i4>
      </vt:variant>
      <vt:variant>
        <vt:i4>12</vt:i4>
      </vt:variant>
      <vt:variant>
        <vt:i4>0</vt:i4>
      </vt:variant>
      <vt:variant>
        <vt:i4>5</vt:i4>
      </vt:variant>
      <vt:variant>
        <vt:lpwstr>http://www.e-azbest.pl/index.php?action=proc2</vt:lpwstr>
      </vt:variant>
      <vt:variant>
        <vt:lpwstr/>
      </vt:variant>
      <vt:variant>
        <vt:i4>6225984</vt:i4>
      </vt:variant>
      <vt:variant>
        <vt:i4>9</vt:i4>
      </vt:variant>
      <vt:variant>
        <vt:i4>0</vt:i4>
      </vt:variant>
      <vt:variant>
        <vt:i4>5</vt:i4>
      </vt:variant>
      <vt:variant>
        <vt:lpwstr>http://www.e-azbest.pl/index.php?action=proc1</vt:lpwstr>
      </vt:variant>
      <vt:variant>
        <vt:lpwstr/>
      </vt:variant>
      <vt:variant>
        <vt:i4>8126559</vt:i4>
      </vt:variant>
      <vt:variant>
        <vt:i4>0</vt:i4>
      </vt:variant>
      <vt:variant>
        <vt:i4>0</vt:i4>
      </vt:variant>
      <vt:variant>
        <vt:i4>5</vt:i4>
      </vt:variant>
      <vt:variant>
        <vt:lpwstr>mailto:urbanika@yahoo.pl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Usuwania Azbestu - Giżycko</dc:title>
  <dc:subject/>
  <dc:creator>Urbanika</dc:creator>
  <cp:keywords/>
  <dc:description/>
  <cp:lastModifiedBy>jacsta</cp:lastModifiedBy>
  <cp:revision>2</cp:revision>
  <cp:lastPrinted>2015-02-10T10:56:00Z</cp:lastPrinted>
  <dcterms:created xsi:type="dcterms:W3CDTF">2015-02-10T12:40:00Z</dcterms:created>
  <dcterms:modified xsi:type="dcterms:W3CDTF">2015-02-10T12:40:00Z</dcterms:modified>
</cp:coreProperties>
</file>