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EC" w:rsidRPr="001E7DB1" w:rsidRDefault="00F128EC" w:rsidP="00F128EC">
      <w:pPr>
        <w:pStyle w:val="Nagwek"/>
        <w:tabs>
          <w:tab w:val="clear" w:pos="4536"/>
          <w:tab w:val="clear" w:pos="9072"/>
        </w:tabs>
        <w:ind w:left="4956" w:firstLine="708"/>
        <w:jc w:val="both"/>
      </w:pPr>
      <w:r w:rsidRPr="001E7DB1">
        <w:t xml:space="preserve">Załącznik  Nr  4 do Zarządzenia Nr </w:t>
      </w:r>
      <w:r>
        <w:t xml:space="preserve"> 325</w:t>
      </w:r>
      <w:r w:rsidRPr="001E7DB1">
        <w:t>/2013</w:t>
      </w:r>
    </w:p>
    <w:p w:rsidR="00F128EC" w:rsidRPr="001E7DB1" w:rsidRDefault="00F128EC" w:rsidP="00F128EC">
      <w:pPr>
        <w:pStyle w:val="Nagwek"/>
        <w:tabs>
          <w:tab w:val="clear" w:pos="4536"/>
          <w:tab w:val="clear" w:pos="9072"/>
        </w:tabs>
        <w:ind w:left="4956" w:firstLine="708"/>
        <w:jc w:val="both"/>
      </w:pPr>
      <w:r w:rsidRPr="001E7DB1">
        <w:t>Burmistrza  Miasta  Giżycka</w:t>
      </w:r>
    </w:p>
    <w:p w:rsidR="00F128EC" w:rsidRPr="001E7DB1" w:rsidRDefault="00F128EC" w:rsidP="00F128EC">
      <w:pPr>
        <w:pStyle w:val="Nagwek"/>
        <w:tabs>
          <w:tab w:val="clear" w:pos="4536"/>
          <w:tab w:val="clear" w:pos="9072"/>
        </w:tabs>
        <w:ind w:left="4956" w:firstLine="708"/>
        <w:jc w:val="both"/>
      </w:pPr>
      <w:r w:rsidRPr="001E7DB1">
        <w:t xml:space="preserve">z dnia </w:t>
      </w:r>
      <w:r>
        <w:t>28</w:t>
      </w:r>
      <w:r w:rsidRPr="001E7DB1">
        <w:t xml:space="preserve">  sierpnia  2013  r.</w:t>
      </w:r>
    </w:p>
    <w:p w:rsidR="00F128EC" w:rsidRPr="001E7DB1" w:rsidRDefault="00F128EC" w:rsidP="00F128EC">
      <w:pPr>
        <w:pStyle w:val="Nagwek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F128EC" w:rsidRPr="001E7DB1" w:rsidRDefault="00F128EC" w:rsidP="00F128EC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1E7DB1">
        <w:rPr>
          <w:b/>
          <w:sz w:val="24"/>
          <w:szCs w:val="24"/>
        </w:rPr>
        <w:t>Informacja  o  kształtowaniu  się  wieloletniej  prognozy  finansowej</w:t>
      </w:r>
    </w:p>
    <w:p w:rsidR="00F128EC" w:rsidRPr="001E7DB1" w:rsidRDefault="00F128EC" w:rsidP="00F128EC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1E7DB1">
        <w:rPr>
          <w:b/>
          <w:sz w:val="24"/>
          <w:szCs w:val="24"/>
        </w:rPr>
        <w:t>i  o  przebiegu  realizacji  przedsięwzięć</w:t>
      </w:r>
    </w:p>
    <w:p w:rsidR="00F128EC" w:rsidRPr="001E7DB1" w:rsidRDefault="00F128EC" w:rsidP="00F128EC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128EC" w:rsidRPr="001E7DB1" w:rsidRDefault="00F128EC" w:rsidP="00F128EC">
      <w:pPr>
        <w:pStyle w:val="Nagwek"/>
        <w:tabs>
          <w:tab w:val="clear" w:pos="4536"/>
          <w:tab w:val="clear" w:pos="9072"/>
        </w:tabs>
        <w:ind w:firstLine="708"/>
        <w:jc w:val="both"/>
        <w:rPr>
          <w:sz w:val="24"/>
          <w:szCs w:val="24"/>
        </w:rPr>
      </w:pPr>
      <w:r w:rsidRPr="001E7DB1">
        <w:rPr>
          <w:sz w:val="24"/>
          <w:szCs w:val="24"/>
        </w:rPr>
        <w:t>Zadłużenie  na  koniec  I  półrocza  2013 roku  wynosi  34.111.536 zł, tj. 42,4% do  dochodów  ogółem. Na  koniec  2013  roku  przewidywana  kwota  zadłużenia  wyniesie  34.730.987  zł, co stanowi  43,2% do dochodów  ogółem.  Dokonano  spłaty   wcześniej zaciągniętych   kredytów  i  pożyczek  w  wysokości  2.010.240 zł.  Dochody  na  planowaną kwotę 80.484.907 zł, zrealizowano w wysokości 41.700.226 zł, tj. 51,8 % rocznego planu.  Wydatki  na planowaną  kwotę 79.596.118 zł, zrealizowano 35.060.971 zł, tj. 44,0 % planu. I  półrocze  2013 roku  zamknięto  nadwyżką  budżetową  w  wysokości  6.639.254,74  zł.</w:t>
      </w:r>
    </w:p>
    <w:p w:rsidR="00F128EC" w:rsidRPr="00A54BDE" w:rsidRDefault="00F128EC" w:rsidP="00F128EC">
      <w:pPr>
        <w:pStyle w:val="Nagwek"/>
        <w:tabs>
          <w:tab w:val="clear" w:pos="4536"/>
          <w:tab w:val="clear" w:pos="9072"/>
        </w:tabs>
        <w:jc w:val="both"/>
        <w:rPr>
          <w:color w:val="FF0000"/>
          <w:sz w:val="24"/>
          <w:szCs w:val="24"/>
        </w:rPr>
      </w:pPr>
    </w:p>
    <w:p w:rsidR="00F128EC" w:rsidRPr="00994303" w:rsidRDefault="00F128EC" w:rsidP="00F128EC">
      <w:pPr>
        <w:pStyle w:val="Nagwek"/>
        <w:tabs>
          <w:tab w:val="clear" w:pos="4536"/>
          <w:tab w:val="clear" w:pos="9072"/>
        </w:tabs>
        <w:jc w:val="center"/>
        <w:rPr>
          <w:b/>
          <w:i/>
          <w:sz w:val="24"/>
          <w:szCs w:val="24"/>
        </w:rPr>
      </w:pPr>
      <w:r w:rsidRPr="00994303">
        <w:rPr>
          <w:b/>
          <w:i/>
          <w:sz w:val="24"/>
          <w:szCs w:val="24"/>
        </w:rPr>
        <w:t>Realizacja  przedsięwzięć</w:t>
      </w:r>
    </w:p>
    <w:p w:rsidR="00F128EC" w:rsidRPr="00994303" w:rsidRDefault="00F128EC" w:rsidP="00F128EC">
      <w:pPr>
        <w:pStyle w:val="Nagwek"/>
        <w:tabs>
          <w:tab w:val="clear" w:pos="4536"/>
          <w:tab w:val="clear" w:pos="9072"/>
        </w:tabs>
        <w:jc w:val="both"/>
        <w:rPr>
          <w:b/>
          <w:i/>
          <w:sz w:val="24"/>
          <w:szCs w:val="24"/>
        </w:rPr>
      </w:pPr>
    </w:p>
    <w:p w:rsidR="00F128EC" w:rsidRPr="00994303" w:rsidRDefault="00F128EC" w:rsidP="00F128EC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center"/>
        <w:rPr>
          <w:b/>
          <w:i/>
          <w:sz w:val="24"/>
          <w:szCs w:val="24"/>
        </w:rPr>
      </w:pPr>
      <w:r w:rsidRPr="00994303">
        <w:rPr>
          <w:b/>
          <w:i/>
          <w:sz w:val="24"/>
          <w:szCs w:val="24"/>
        </w:rPr>
        <w:t>Przedsięwzięcia  inwestycyjne:</w:t>
      </w:r>
    </w:p>
    <w:p w:rsidR="00F128EC" w:rsidRPr="00994303" w:rsidRDefault="00F128EC" w:rsidP="00F128EC">
      <w:pPr>
        <w:pStyle w:val="Nagwek"/>
        <w:tabs>
          <w:tab w:val="clear" w:pos="4536"/>
          <w:tab w:val="clear" w:pos="9072"/>
        </w:tabs>
        <w:jc w:val="both"/>
        <w:rPr>
          <w:b/>
          <w:i/>
          <w:sz w:val="24"/>
          <w:szCs w:val="24"/>
        </w:rPr>
      </w:pPr>
    </w:p>
    <w:p w:rsidR="00F128EC" w:rsidRPr="00994303" w:rsidRDefault="00F128EC" w:rsidP="00F128EC">
      <w:pPr>
        <w:pStyle w:val="Nagwek"/>
        <w:tabs>
          <w:tab w:val="clear" w:pos="4536"/>
          <w:tab w:val="clear" w:pos="9072"/>
        </w:tabs>
        <w:ind w:firstLine="360"/>
        <w:jc w:val="both"/>
        <w:rPr>
          <w:sz w:val="24"/>
          <w:szCs w:val="24"/>
        </w:rPr>
      </w:pPr>
      <w:r w:rsidRPr="00994303">
        <w:rPr>
          <w:sz w:val="24"/>
          <w:szCs w:val="24"/>
        </w:rPr>
        <w:t>W  budżecie  2013</w:t>
      </w:r>
      <w:r>
        <w:rPr>
          <w:sz w:val="24"/>
          <w:szCs w:val="24"/>
        </w:rPr>
        <w:t xml:space="preserve">  roku  zaplanowano wydatki  majątkowe  w  programach  finansowanych</w:t>
      </w:r>
      <w:r w:rsidRPr="00994303">
        <w:rPr>
          <w:sz w:val="24"/>
          <w:szCs w:val="24"/>
        </w:rPr>
        <w:t xml:space="preserve">  z  udziałem środków, o  których  mowa  w  art.5 ust.1 pkt. 2 i 3 Ustawy o finansach  publicznych  w  wysokości  7.293.775 zł.  Ich  realizacja  w  I  półroczu  2013 roku wyniosła  344.761 zł, co stanowi  4,7% realizacji założeń  planowych.  </w:t>
      </w:r>
    </w:p>
    <w:p w:rsidR="00F128EC" w:rsidRPr="00994303" w:rsidRDefault="00F128EC" w:rsidP="00F128EC">
      <w:pPr>
        <w:pStyle w:val="Nagwek"/>
        <w:tabs>
          <w:tab w:val="clear" w:pos="4536"/>
          <w:tab w:val="clear" w:pos="9072"/>
        </w:tabs>
        <w:jc w:val="both"/>
        <w:rPr>
          <w:b/>
          <w:i/>
          <w:sz w:val="24"/>
          <w:szCs w:val="24"/>
        </w:rPr>
      </w:pPr>
    </w:p>
    <w:p w:rsidR="00F128EC" w:rsidRPr="00E13C75" w:rsidRDefault="00F128EC" w:rsidP="00F128E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13C75">
        <w:rPr>
          <w:i/>
          <w:sz w:val="24"/>
          <w:szCs w:val="24"/>
        </w:rPr>
        <w:t xml:space="preserve">Budowa ciągu pieszego wraz z tarasem widokowym przy </w:t>
      </w:r>
      <w:proofErr w:type="spellStart"/>
      <w:r w:rsidRPr="00E13C75">
        <w:rPr>
          <w:i/>
          <w:sz w:val="24"/>
          <w:szCs w:val="24"/>
        </w:rPr>
        <w:t>rewitalizowanym</w:t>
      </w:r>
      <w:proofErr w:type="spellEnd"/>
      <w:r w:rsidRPr="00E13C75">
        <w:rPr>
          <w:i/>
          <w:sz w:val="24"/>
          <w:szCs w:val="24"/>
        </w:rPr>
        <w:t xml:space="preserve"> nabrzeżu jeziora Niegocin –</w:t>
      </w:r>
      <w:r w:rsidRPr="00E13C75">
        <w:rPr>
          <w:sz w:val="24"/>
          <w:szCs w:val="24"/>
        </w:rPr>
        <w:t xml:space="preserve"> zadanie  jest w trakcie  realizacji  na   planowaną</w:t>
      </w:r>
      <w:r>
        <w:rPr>
          <w:sz w:val="24"/>
          <w:szCs w:val="24"/>
        </w:rPr>
        <w:t xml:space="preserve">  kwotę  3.800.000 zł </w:t>
      </w:r>
      <w:r w:rsidRPr="00E13C75">
        <w:rPr>
          <w:sz w:val="24"/>
          <w:szCs w:val="24"/>
        </w:rPr>
        <w:t xml:space="preserve">zrealizowano 344.645 zł. </w:t>
      </w:r>
      <w:r>
        <w:rPr>
          <w:sz w:val="24"/>
          <w:szCs w:val="24"/>
        </w:rPr>
        <w:t>Wykonano 100 % palowania, trwały</w:t>
      </w:r>
      <w:r w:rsidRPr="00E13C75">
        <w:rPr>
          <w:sz w:val="24"/>
          <w:szCs w:val="24"/>
        </w:rPr>
        <w:t xml:space="preserve"> prace związane z deskowaniem, zbrojeniem i betonowaniem oczepów pali i słupów.</w:t>
      </w:r>
    </w:p>
    <w:p w:rsidR="00F128EC" w:rsidRPr="00E13C75" w:rsidRDefault="00F128EC" w:rsidP="00F128E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13C75">
        <w:rPr>
          <w:i/>
          <w:sz w:val="24"/>
          <w:szCs w:val="24"/>
        </w:rPr>
        <w:t xml:space="preserve">Adaptacja obiektów w Twierdzy </w:t>
      </w:r>
      <w:proofErr w:type="spellStart"/>
      <w:r w:rsidRPr="00E13C75">
        <w:rPr>
          <w:i/>
          <w:sz w:val="24"/>
          <w:szCs w:val="24"/>
        </w:rPr>
        <w:t>Boyen</w:t>
      </w:r>
      <w:proofErr w:type="spellEnd"/>
      <w:r w:rsidRPr="00E13C75">
        <w:rPr>
          <w:i/>
          <w:sz w:val="24"/>
          <w:szCs w:val="24"/>
        </w:rPr>
        <w:t xml:space="preserve"> w Giżycku wraz z zagospodarowaniem terenów oraz zakupem wyposażenia wpływającego na ich unowocześnienie –</w:t>
      </w:r>
      <w:r w:rsidRPr="00E13C75">
        <w:rPr>
          <w:sz w:val="24"/>
          <w:szCs w:val="24"/>
        </w:rPr>
        <w:t xml:space="preserve"> zaplanowane do wydatkowania w 2013 roku  środki w wysokości  1.605.774</w:t>
      </w:r>
      <w:r>
        <w:rPr>
          <w:sz w:val="24"/>
          <w:szCs w:val="24"/>
        </w:rPr>
        <w:t xml:space="preserve"> zł  będą </w:t>
      </w:r>
      <w:r w:rsidRPr="00E13C75">
        <w:rPr>
          <w:sz w:val="24"/>
          <w:szCs w:val="24"/>
        </w:rPr>
        <w:t xml:space="preserve">realizowane  w  II  półroczu 2013 roku. Trwają  prace  związane z aktualizacją programu funkcjonalno – użytkowego oraz opracowaniem badań konserwatorskich wyżej wymienionych obiektów. </w:t>
      </w:r>
    </w:p>
    <w:p w:rsidR="00F128EC" w:rsidRPr="00E13C75" w:rsidRDefault="00F128EC" w:rsidP="00F128E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13C75">
        <w:rPr>
          <w:i/>
          <w:sz w:val="24"/>
          <w:szCs w:val="24"/>
        </w:rPr>
        <w:t>Przebudowa targowiska  miejskiego w Giżycku -</w:t>
      </w:r>
      <w:r w:rsidRPr="00E13C75">
        <w:rPr>
          <w:sz w:val="24"/>
          <w:szCs w:val="24"/>
        </w:rPr>
        <w:t xml:space="preserve">  zaplanowane  środki na  realizację tego zadania wynoszą  1.382.074 zł, trwają  prace  budowlane,  finansowanie  ich  odbędzie się  w  II  półroczu.</w:t>
      </w:r>
    </w:p>
    <w:p w:rsidR="00F128EC" w:rsidRPr="00E13C75" w:rsidRDefault="00F128EC" w:rsidP="00F128E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13C75">
        <w:rPr>
          <w:i/>
          <w:sz w:val="24"/>
          <w:szCs w:val="24"/>
        </w:rPr>
        <w:t>Przebudowa budynku kina „Fala” w Giżycku wraz zagospodarowaniem terenu przyległego –</w:t>
      </w:r>
      <w:r>
        <w:rPr>
          <w:sz w:val="24"/>
          <w:szCs w:val="24"/>
        </w:rPr>
        <w:t xml:space="preserve"> zaplanowano</w:t>
      </w:r>
      <w:r w:rsidRPr="00E13C75">
        <w:rPr>
          <w:sz w:val="24"/>
          <w:szCs w:val="24"/>
        </w:rPr>
        <w:t xml:space="preserve">  środki na to zadanie  w wysokości  505.927 zł. Zadanie  zostanie  uruchomione  po  ewentualnym  podpisaniu umowy na dofinansowanie w ramach RPO Warmia i Mazury na lata 2007 -2013 (projekt na liście rezerwowej).</w:t>
      </w: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ind w:left="659"/>
        <w:jc w:val="both"/>
        <w:rPr>
          <w:b/>
          <w:i/>
          <w:sz w:val="24"/>
          <w:szCs w:val="24"/>
        </w:rPr>
      </w:pP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ind w:left="659"/>
        <w:jc w:val="center"/>
        <w:rPr>
          <w:b/>
          <w:i/>
          <w:sz w:val="24"/>
          <w:szCs w:val="24"/>
        </w:rPr>
      </w:pPr>
      <w:r w:rsidRPr="00E13C75">
        <w:rPr>
          <w:b/>
          <w:i/>
          <w:sz w:val="24"/>
          <w:szCs w:val="24"/>
        </w:rPr>
        <w:t>2. Przedsięwzięcia  bieżące</w:t>
      </w: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ind w:left="659"/>
        <w:jc w:val="both"/>
        <w:rPr>
          <w:b/>
          <w:i/>
          <w:sz w:val="24"/>
          <w:szCs w:val="24"/>
        </w:rPr>
      </w:pP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Na  wydatki bieżące w programach finansowanych</w:t>
      </w:r>
      <w:r w:rsidRPr="00E13C75">
        <w:rPr>
          <w:sz w:val="24"/>
          <w:szCs w:val="24"/>
        </w:rPr>
        <w:t xml:space="preserve"> z udziałem środków opisanych w art.5 ust.1 pkt.2 i 3 ustawy o finansach publicznych w  budżecie 2013 roku  zaplanowano  kwotę  1.052.071 zł, wydatkowano 328.120 zł, co stanowi 31,2 % realizacji planu.</w:t>
      </w: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128EC" w:rsidRPr="00902797" w:rsidRDefault="00F128EC" w:rsidP="00F128E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13C75">
        <w:rPr>
          <w:i/>
          <w:sz w:val="24"/>
          <w:szCs w:val="24"/>
        </w:rPr>
        <w:t xml:space="preserve">Giżycko 2011 – 2013 – budowa marki, promocja lokalnej  gospodarki  poprzez  organizację  oraz  udział  w  ponadregionalnych  i  regionalnych  wydarzeniach </w:t>
      </w:r>
      <w:r w:rsidRPr="00E13C75">
        <w:rPr>
          <w:sz w:val="24"/>
          <w:szCs w:val="24"/>
        </w:rPr>
        <w:t>-  na  planowaną  kwotę  715.921 zł , wydatkowano 232.129  zł. Zrealizowano następujące  imprezy  promujące  Giżycko  jako  markę:</w:t>
      </w:r>
    </w:p>
    <w:p w:rsidR="00F128EC" w:rsidRPr="00902797" w:rsidRDefault="00F128EC" w:rsidP="00F128EC">
      <w:pPr>
        <w:pStyle w:val="Bezodstpw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902797">
        <w:rPr>
          <w:rFonts w:eastAsia="Calibri"/>
          <w:sz w:val="24"/>
          <w:szCs w:val="24"/>
          <w:lang w:eastAsia="en-US"/>
        </w:rPr>
        <w:lastRenderedPageBreak/>
        <w:t>Wielkie Otwarcie Sezonu – Mazu</w:t>
      </w:r>
      <w:r>
        <w:rPr>
          <w:rFonts w:eastAsia="Calibri"/>
          <w:sz w:val="24"/>
          <w:szCs w:val="24"/>
          <w:lang w:eastAsia="en-US"/>
        </w:rPr>
        <w:t xml:space="preserve">rska Majówka w Giżycku  </w:t>
      </w:r>
      <w:r w:rsidRPr="00902797">
        <w:rPr>
          <w:rFonts w:eastAsia="Calibri"/>
          <w:sz w:val="24"/>
          <w:szCs w:val="24"/>
          <w:lang w:eastAsia="en-US"/>
        </w:rPr>
        <w:t>- uroczyste otwarcie mostu obrotowego, parada jednostek pływających, występy artystyczne</w:t>
      </w:r>
    </w:p>
    <w:p w:rsidR="00F128EC" w:rsidRPr="00902797" w:rsidRDefault="00F128EC" w:rsidP="00F128EC">
      <w:pPr>
        <w:pStyle w:val="Bezodstpw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902797">
        <w:rPr>
          <w:rFonts w:eastAsia="Calibri"/>
          <w:sz w:val="24"/>
          <w:szCs w:val="24"/>
          <w:lang w:eastAsia="en-US"/>
        </w:rPr>
        <w:t xml:space="preserve">Dni Giżycka i Święto Trzech Leszczy, konkurs kulinarny dla uczniów, gotowanie z Marcinem Budynkiem, </w:t>
      </w:r>
      <w:r>
        <w:rPr>
          <w:rFonts w:eastAsia="Calibri"/>
          <w:sz w:val="24"/>
          <w:szCs w:val="24"/>
          <w:lang w:eastAsia="en-US"/>
        </w:rPr>
        <w:t xml:space="preserve">degustacje, koncerty Electric </w:t>
      </w:r>
      <w:proofErr w:type="spellStart"/>
      <w:r>
        <w:rPr>
          <w:rFonts w:eastAsia="Calibri"/>
          <w:sz w:val="24"/>
          <w:szCs w:val="24"/>
          <w:lang w:eastAsia="en-US"/>
        </w:rPr>
        <w:t>L</w:t>
      </w:r>
      <w:r w:rsidRPr="00902797">
        <w:rPr>
          <w:rFonts w:eastAsia="Calibri"/>
          <w:sz w:val="24"/>
          <w:szCs w:val="24"/>
          <w:lang w:eastAsia="en-US"/>
        </w:rPr>
        <w:t>ight</w:t>
      </w:r>
      <w:proofErr w:type="spellEnd"/>
      <w:r w:rsidRPr="00902797">
        <w:rPr>
          <w:rFonts w:eastAsia="Calibri"/>
          <w:sz w:val="24"/>
          <w:szCs w:val="24"/>
          <w:lang w:eastAsia="en-US"/>
        </w:rPr>
        <w:t xml:space="preserve"> Orchestra i Poparzeni Kawą Trzy</w:t>
      </w:r>
    </w:p>
    <w:p w:rsidR="00F128EC" w:rsidRPr="00902797" w:rsidRDefault="000976F6" w:rsidP="000976F6">
      <w:pPr>
        <w:pStyle w:val="Bezodstpw"/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F128EC" w:rsidRPr="00902797">
        <w:rPr>
          <w:rFonts w:eastAsia="Calibri"/>
          <w:sz w:val="24"/>
          <w:szCs w:val="24"/>
        </w:rPr>
        <w:t xml:space="preserve">Kampania w telewizji. Emisja spotów w TVP1 i TVP2 promujących produkt - Giżycko jako </w:t>
      </w:r>
    </w:p>
    <w:p w:rsidR="00F128EC" w:rsidRPr="00902797" w:rsidRDefault="00F128EC" w:rsidP="00F128EC">
      <w:pPr>
        <w:pStyle w:val="Bezodstpw"/>
        <w:jc w:val="both"/>
        <w:rPr>
          <w:rFonts w:eastAsia="Calibri"/>
          <w:sz w:val="24"/>
          <w:szCs w:val="24"/>
        </w:rPr>
      </w:pPr>
      <w:r w:rsidRPr="00902797">
        <w:rPr>
          <w:rFonts w:eastAsia="Calibri"/>
          <w:sz w:val="24"/>
          <w:szCs w:val="24"/>
        </w:rPr>
        <w:t xml:space="preserve">marka i giżyckie wydarzenia „Giżyckie Lato z Haendlem” oraz „Święto Twierdzy </w:t>
      </w:r>
      <w:proofErr w:type="spellStart"/>
      <w:r w:rsidRPr="00902797">
        <w:rPr>
          <w:rFonts w:eastAsia="Calibri"/>
          <w:sz w:val="24"/>
          <w:szCs w:val="24"/>
        </w:rPr>
        <w:t>Boyen</w:t>
      </w:r>
      <w:proofErr w:type="spellEnd"/>
      <w:r w:rsidRPr="00902797">
        <w:rPr>
          <w:rFonts w:eastAsia="Calibri"/>
          <w:sz w:val="24"/>
          <w:szCs w:val="24"/>
        </w:rPr>
        <w:t>”.</w:t>
      </w:r>
    </w:p>
    <w:p w:rsidR="00F128EC" w:rsidRPr="00F128EC" w:rsidRDefault="000976F6" w:rsidP="000976F6">
      <w:pPr>
        <w:pStyle w:val="Bezodstpw"/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proofErr w:type="spellStart"/>
      <w:r w:rsidR="00F128EC">
        <w:rPr>
          <w:rFonts w:eastAsia="Calibri"/>
          <w:sz w:val="24"/>
          <w:szCs w:val="24"/>
        </w:rPr>
        <w:t>Baner</w:t>
      </w:r>
      <w:proofErr w:type="spellEnd"/>
      <w:r w:rsidR="00F128EC">
        <w:rPr>
          <w:rFonts w:eastAsia="Calibri"/>
          <w:sz w:val="24"/>
          <w:szCs w:val="24"/>
        </w:rPr>
        <w:t xml:space="preserve"> </w:t>
      </w:r>
      <w:r w:rsidR="00F128EC" w:rsidRPr="00902797">
        <w:rPr>
          <w:rFonts w:eastAsia="Calibri"/>
          <w:sz w:val="24"/>
          <w:szCs w:val="24"/>
        </w:rPr>
        <w:t xml:space="preserve"> na Galeonie promujący wydarzenia realizowane w ramach projektu i </w:t>
      </w:r>
      <w:r w:rsidR="00F128EC">
        <w:rPr>
          <w:rFonts w:eastAsia="Calibri"/>
          <w:sz w:val="24"/>
          <w:szCs w:val="24"/>
        </w:rPr>
        <w:t xml:space="preserve"> </w:t>
      </w:r>
      <w:r w:rsidR="00F128EC" w:rsidRPr="00902797">
        <w:rPr>
          <w:rFonts w:eastAsia="Calibri"/>
          <w:sz w:val="24"/>
          <w:szCs w:val="24"/>
        </w:rPr>
        <w:t xml:space="preserve">kampanię budującą </w:t>
      </w:r>
      <w:r w:rsidR="00F128EC" w:rsidRPr="00F128EC">
        <w:rPr>
          <w:rFonts w:eastAsia="Calibri"/>
          <w:sz w:val="24"/>
          <w:szCs w:val="24"/>
        </w:rPr>
        <w:t>markę Giżycka.</w:t>
      </w:r>
    </w:p>
    <w:p w:rsidR="00F128EC" w:rsidRDefault="000976F6" w:rsidP="000976F6">
      <w:pPr>
        <w:pStyle w:val="Bezodstpw"/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proofErr w:type="spellStart"/>
      <w:r w:rsidR="00F128EC">
        <w:rPr>
          <w:rFonts w:eastAsia="Calibri"/>
          <w:sz w:val="24"/>
          <w:szCs w:val="24"/>
        </w:rPr>
        <w:t>Ba</w:t>
      </w:r>
      <w:r w:rsidR="00F128EC" w:rsidRPr="00902797">
        <w:rPr>
          <w:rFonts w:eastAsia="Calibri"/>
          <w:sz w:val="24"/>
          <w:szCs w:val="24"/>
        </w:rPr>
        <w:t>nery</w:t>
      </w:r>
      <w:proofErr w:type="spellEnd"/>
      <w:r w:rsidR="00F128EC" w:rsidRPr="00902797">
        <w:rPr>
          <w:rFonts w:eastAsia="Calibri"/>
          <w:sz w:val="24"/>
          <w:szCs w:val="24"/>
        </w:rPr>
        <w:t xml:space="preserve"> </w:t>
      </w:r>
      <w:proofErr w:type="spellStart"/>
      <w:r w:rsidR="00F128EC" w:rsidRPr="00902797">
        <w:rPr>
          <w:rFonts w:eastAsia="Calibri"/>
          <w:sz w:val="24"/>
          <w:szCs w:val="24"/>
        </w:rPr>
        <w:t>flash</w:t>
      </w:r>
      <w:proofErr w:type="spellEnd"/>
      <w:r w:rsidR="00F128EC" w:rsidRPr="00902797">
        <w:rPr>
          <w:rFonts w:eastAsia="Calibri"/>
          <w:sz w:val="24"/>
          <w:szCs w:val="24"/>
        </w:rPr>
        <w:t xml:space="preserve"> na oficjalnej stronie internetowej gizycko.pl, promujące poszczególne wydarzenia </w:t>
      </w:r>
      <w:r w:rsidR="00F128EC" w:rsidRPr="00F128EC">
        <w:rPr>
          <w:rFonts w:eastAsia="Calibri"/>
          <w:sz w:val="24"/>
          <w:szCs w:val="24"/>
        </w:rPr>
        <w:t>budujące wizerunek miasta i markę Giżycko.</w:t>
      </w:r>
    </w:p>
    <w:p w:rsidR="00F128EC" w:rsidRPr="00902797" w:rsidRDefault="000976F6" w:rsidP="000976F6">
      <w:pPr>
        <w:pStyle w:val="Bezodstpw"/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proofErr w:type="spellStart"/>
      <w:r w:rsidR="00F128EC">
        <w:rPr>
          <w:rFonts w:eastAsia="Calibri"/>
          <w:sz w:val="24"/>
          <w:szCs w:val="24"/>
        </w:rPr>
        <w:t>Baner</w:t>
      </w:r>
      <w:proofErr w:type="spellEnd"/>
      <w:r w:rsidR="00F128EC">
        <w:rPr>
          <w:rFonts w:eastAsia="Calibri"/>
          <w:sz w:val="24"/>
          <w:szCs w:val="24"/>
        </w:rPr>
        <w:t xml:space="preserve"> sezonowy - 4 </w:t>
      </w:r>
      <w:proofErr w:type="spellStart"/>
      <w:r w:rsidR="00F128EC">
        <w:rPr>
          <w:rFonts w:eastAsia="Calibri"/>
          <w:sz w:val="24"/>
          <w:szCs w:val="24"/>
        </w:rPr>
        <w:t>ba</w:t>
      </w:r>
      <w:r w:rsidR="00F128EC" w:rsidRPr="00902797">
        <w:rPr>
          <w:rFonts w:eastAsia="Calibri"/>
          <w:sz w:val="24"/>
          <w:szCs w:val="24"/>
        </w:rPr>
        <w:t>nery</w:t>
      </w:r>
      <w:proofErr w:type="spellEnd"/>
      <w:r w:rsidR="00F128EC" w:rsidRPr="00902797">
        <w:rPr>
          <w:rFonts w:eastAsia="Calibri"/>
          <w:sz w:val="24"/>
          <w:szCs w:val="24"/>
        </w:rPr>
        <w:t xml:space="preserve"> promujące </w:t>
      </w:r>
      <w:r w:rsidR="00F128EC">
        <w:rPr>
          <w:rFonts w:eastAsia="Calibri"/>
          <w:sz w:val="24"/>
          <w:szCs w:val="24"/>
        </w:rPr>
        <w:t>imprezy.</w:t>
      </w:r>
    </w:p>
    <w:p w:rsidR="00F128EC" w:rsidRDefault="000976F6" w:rsidP="000976F6">
      <w:pPr>
        <w:pStyle w:val="Bezodstpw"/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F128EC" w:rsidRPr="00902797">
        <w:rPr>
          <w:rFonts w:eastAsia="Calibri"/>
          <w:sz w:val="24"/>
          <w:szCs w:val="24"/>
        </w:rPr>
        <w:t>Kampania w prasie – artykuł w prasie ogólnopolskiej (Fakt).</w:t>
      </w:r>
    </w:p>
    <w:p w:rsidR="00F128EC" w:rsidRPr="00902797" w:rsidRDefault="000976F6" w:rsidP="000976F6">
      <w:pPr>
        <w:pStyle w:val="Bezodstpw"/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F128EC" w:rsidRPr="00902797">
        <w:rPr>
          <w:rFonts w:eastAsia="Calibri"/>
          <w:sz w:val="24"/>
          <w:szCs w:val="24"/>
        </w:rPr>
        <w:t xml:space="preserve">Kampania w Internecie – billboard w ogólnopolskim serwisie, na stronie głównej WP.PL </w:t>
      </w:r>
    </w:p>
    <w:p w:rsidR="00F128EC" w:rsidRPr="00902797" w:rsidRDefault="00F128EC" w:rsidP="00F128EC">
      <w:pPr>
        <w:pStyle w:val="Bezodstpw"/>
        <w:ind w:left="720"/>
        <w:jc w:val="both"/>
        <w:rPr>
          <w:rFonts w:eastAsia="Calibri"/>
          <w:sz w:val="24"/>
          <w:szCs w:val="24"/>
        </w:rPr>
      </w:pPr>
      <w:r w:rsidRPr="00902797">
        <w:rPr>
          <w:rFonts w:eastAsia="Calibri"/>
          <w:sz w:val="24"/>
          <w:szCs w:val="24"/>
        </w:rPr>
        <w:t xml:space="preserve">(promowane imprezy: Mazury </w:t>
      </w:r>
      <w:proofErr w:type="spellStart"/>
      <w:r w:rsidRPr="00902797">
        <w:rPr>
          <w:rFonts w:eastAsia="Calibri"/>
          <w:sz w:val="24"/>
          <w:szCs w:val="24"/>
        </w:rPr>
        <w:t>AirShow</w:t>
      </w:r>
      <w:proofErr w:type="spellEnd"/>
      <w:r w:rsidRPr="00902797">
        <w:rPr>
          <w:rFonts w:eastAsia="Calibri"/>
          <w:sz w:val="24"/>
          <w:szCs w:val="24"/>
        </w:rPr>
        <w:t xml:space="preserve">, Giżyckie Święto Rowerów, Giżyckie Lato z Haendlem, święto Twierdzy </w:t>
      </w:r>
      <w:proofErr w:type="spellStart"/>
      <w:r w:rsidRPr="00902797">
        <w:rPr>
          <w:rFonts w:eastAsia="Calibri"/>
          <w:sz w:val="24"/>
          <w:szCs w:val="24"/>
        </w:rPr>
        <w:t>Boyen</w:t>
      </w:r>
      <w:proofErr w:type="spellEnd"/>
      <w:r w:rsidRPr="00902797">
        <w:rPr>
          <w:rFonts w:eastAsia="Calibri"/>
          <w:sz w:val="24"/>
          <w:szCs w:val="24"/>
        </w:rPr>
        <w:t>.</w:t>
      </w:r>
    </w:p>
    <w:p w:rsidR="00F128EC" w:rsidRPr="00F128EC" w:rsidRDefault="000976F6" w:rsidP="000976F6">
      <w:pPr>
        <w:pStyle w:val="Bezodstpw"/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F128EC" w:rsidRPr="00902797">
        <w:rPr>
          <w:rFonts w:eastAsia="Calibri"/>
          <w:sz w:val="24"/>
          <w:szCs w:val="24"/>
        </w:rPr>
        <w:t>Kampania w radiu – 2 spoty emitowane w ogólnopolsk</w:t>
      </w:r>
      <w:r w:rsidR="00F128EC">
        <w:rPr>
          <w:rFonts w:eastAsia="Calibri"/>
          <w:sz w:val="24"/>
          <w:szCs w:val="24"/>
        </w:rPr>
        <w:t xml:space="preserve">iej rozgłośni radiowej RMF FM </w:t>
      </w:r>
      <w:r w:rsidR="00F128EC" w:rsidRPr="00902797">
        <w:rPr>
          <w:rFonts w:eastAsia="Calibri"/>
          <w:sz w:val="24"/>
          <w:szCs w:val="24"/>
        </w:rPr>
        <w:t>(1 promujący Giżyck</w:t>
      </w:r>
      <w:r w:rsidR="00F128EC">
        <w:rPr>
          <w:rFonts w:eastAsia="Calibri"/>
          <w:sz w:val="24"/>
          <w:szCs w:val="24"/>
        </w:rPr>
        <w:t>o jako żeglarską stolicę</w:t>
      </w:r>
      <w:r w:rsidR="00F128EC" w:rsidRPr="00902797">
        <w:rPr>
          <w:rFonts w:eastAsia="Calibri"/>
          <w:sz w:val="24"/>
          <w:szCs w:val="24"/>
        </w:rPr>
        <w:t xml:space="preserve"> Polski i wydarzenia: koncert Dżem, Giżycki Tydzień </w:t>
      </w:r>
      <w:r w:rsidR="00F128EC" w:rsidRPr="00F128EC">
        <w:rPr>
          <w:rFonts w:eastAsia="Calibri"/>
          <w:sz w:val="24"/>
          <w:szCs w:val="24"/>
        </w:rPr>
        <w:t xml:space="preserve">Żeglarski, Regaty 7 Cudów Mazur i Festiwal Szanty, 2 promujący Giżyckie Lato z Haendlem, Giżyckie Święto Rowerów, Święto Twierdzy </w:t>
      </w:r>
      <w:proofErr w:type="spellStart"/>
      <w:r w:rsidR="00F128EC" w:rsidRPr="00F128EC">
        <w:rPr>
          <w:rFonts w:eastAsia="Calibri"/>
          <w:sz w:val="24"/>
          <w:szCs w:val="24"/>
        </w:rPr>
        <w:t>Boyen</w:t>
      </w:r>
      <w:proofErr w:type="spellEnd"/>
      <w:r w:rsidR="00F128EC" w:rsidRPr="00F128EC">
        <w:rPr>
          <w:rFonts w:eastAsia="Calibri"/>
          <w:sz w:val="24"/>
          <w:szCs w:val="24"/>
        </w:rPr>
        <w:t xml:space="preserve"> i Filmowe Giżycko).</w:t>
      </w:r>
    </w:p>
    <w:p w:rsidR="00F128EC" w:rsidRPr="00F128EC" w:rsidRDefault="000976F6" w:rsidP="000976F6">
      <w:pPr>
        <w:pStyle w:val="Bezodstpw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- </w:t>
      </w:r>
      <w:r w:rsidR="00F128EC" w:rsidRPr="00902797">
        <w:rPr>
          <w:rFonts w:eastAsia="Calibri"/>
          <w:sz w:val="24"/>
          <w:szCs w:val="24"/>
        </w:rPr>
        <w:t>Folder „Giżycko spacer po mieście”</w:t>
      </w:r>
      <w:r w:rsidR="00F128EC" w:rsidRPr="00902797">
        <w:rPr>
          <w:rFonts w:eastAsia="Calibri"/>
          <w:sz w:val="24"/>
          <w:szCs w:val="24"/>
          <w:lang w:eastAsia="en-US"/>
        </w:rPr>
        <w:t xml:space="preserve"> 16000 sztuk w 6 wersjach językowych</w:t>
      </w:r>
      <w:r w:rsidR="00F128EC">
        <w:rPr>
          <w:rFonts w:eastAsia="Calibri"/>
          <w:sz w:val="24"/>
          <w:szCs w:val="24"/>
          <w:lang w:eastAsia="en-US"/>
        </w:rPr>
        <w:t xml:space="preserve"> polsko-niemieckiej, </w:t>
      </w:r>
      <w:r w:rsidR="00F128EC" w:rsidRPr="00F128EC">
        <w:rPr>
          <w:rFonts w:eastAsia="Calibri"/>
          <w:sz w:val="24"/>
          <w:szCs w:val="24"/>
          <w:lang w:eastAsia="en-US"/>
        </w:rPr>
        <w:t>angielskiej, rosyjskiej, francuskiej, ukraińskiej i litewskiej.</w:t>
      </w:r>
    </w:p>
    <w:p w:rsidR="00F128EC" w:rsidRPr="00F128EC" w:rsidRDefault="00F128EC" w:rsidP="00F128EC">
      <w:pPr>
        <w:pStyle w:val="Bezodstpw"/>
        <w:ind w:left="720"/>
        <w:jc w:val="both"/>
        <w:rPr>
          <w:rFonts w:eastAsia="Calibri"/>
          <w:sz w:val="24"/>
          <w:szCs w:val="24"/>
        </w:rPr>
      </w:pPr>
    </w:p>
    <w:p w:rsidR="00F128EC" w:rsidRPr="00902797" w:rsidRDefault="00F128EC" w:rsidP="00F128EC">
      <w:pPr>
        <w:pStyle w:val="Bezodstpw"/>
        <w:jc w:val="both"/>
        <w:rPr>
          <w:rFonts w:eastAsia="Calibri"/>
          <w:sz w:val="24"/>
          <w:szCs w:val="24"/>
          <w:lang w:eastAsia="en-US"/>
        </w:rPr>
      </w:pPr>
      <w:r w:rsidRPr="00E13C75">
        <w:rPr>
          <w:i/>
          <w:sz w:val="24"/>
          <w:szCs w:val="24"/>
        </w:rPr>
        <w:t>2. Indywidualizacja procesu nauczania i wycho</w:t>
      </w:r>
      <w:r>
        <w:rPr>
          <w:i/>
          <w:sz w:val="24"/>
          <w:szCs w:val="24"/>
        </w:rPr>
        <w:t>wania uczniów klas I – III szkół</w:t>
      </w:r>
      <w:r w:rsidRPr="00E13C75">
        <w:rPr>
          <w:i/>
          <w:sz w:val="24"/>
          <w:szCs w:val="24"/>
        </w:rPr>
        <w:t xml:space="preserve"> podstawowych w Gminie Miejskiej Giżycko</w:t>
      </w:r>
      <w:r w:rsidRPr="00E13C75">
        <w:rPr>
          <w:sz w:val="24"/>
          <w:szCs w:val="24"/>
        </w:rPr>
        <w:t xml:space="preserve"> – na planowaną kwotę 88.210</w:t>
      </w:r>
      <w:r>
        <w:rPr>
          <w:sz w:val="24"/>
          <w:szCs w:val="24"/>
        </w:rPr>
        <w:t xml:space="preserve"> zł </w:t>
      </w:r>
      <w:r w:rsidRPr="00E13C75">
        <w:rPr>
          <w:sz w:val="24"/>
          <w:szCs w:val="24"/>
        </w:rPr>
        <w:t xml:space="preserve"> w I półroczu 2013 roku zrealizowano 86.880 zł. Celem projektu jest wyrównywanie szans edukacyjnych  podczas procesu kształcenia uczniów klas I – III we wszystkich szkołach  podstawowych poprzez  organizację  zajęć i dop</w:t>
      </w:r>
      <w:r>
        <w:rPr>
          <w:sz w:val="24"/>
          <w:szCs w:val="24"/>
        </w:rPr>
        <w:t>osażenie placówek. W projekcie</w:t>
      </w:r>
      <w:r w:rsidRPr="00E13C75">
        <w:rPr>
          <w:sz w:val="24"/>
          <w:szCs w:val="24"/>
        </w:rPr>
        <w:t xml:space="preserve"> uczestniczyło 409 uczniów. Projekt został zakończony w czerwcu 2013 roku.</w:t>
      </w: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13C75">
        <w:rPr>
          <w:i/>
          <w:sz w:val="24"/>
          <w:szCs w:val="24"/>
        </w:rPr>
        <w:t>3</w:t>
      </w:r>
      <w:r w:rsidRPr="00E13C75">
        <w:rPr>
          <w:sz w:val="24"/>
          <w:szCs w:val="24"/>
        </w:rPr>
        <w:t xml:space="preserve">. </w:t>
      </w:r>
      <w:r w:rsidRPr="00E13C75">
        <w:rPr>
          <w:i/>
          <w:sz w:val="24"/>
          <w:szCs w:val="24"/>
        </w:rPr>
        <w:t xml:space="preserve">Międzynarodowa wymiana dzieci i młodzieży  </w:t>
      </w:r>
      <w:r w:rsidRPr="00E13C75">
        <w:rPr>
          <w:sz w:val="24"/>
          <w:szCs w:val="24"/>
        </w:rPr>
        <w:t>- na planowaną  kwotę 9.111 zł</w:t>
      </w:r>
      <w:r>
        <w:rPr>
          <w:sz w:val="24"/>
          <w:szCs w:val="24"/>
        </w:rPr>
        <w:t xml:space="preserve"> </w:t>
      </w:r>
      <w:r w:rsidRPr="00E13C75">
        <w:rPr>
          <w:sz w:val="24"/>
          <w:szCs w:val="24"/>
        </w:rPr>
        <w:t xml:space="preserve"> zrealizowano  9.111 zł. Zadanie  to  prowadzone  jest przez Szkołę  Podstawową  nr 7. W  ramach  programu</w:t>
      </w:r>
      <w:r>
        <w:rPr>
          <w:sz w:val="24"/>
          <w:szCs w:val="24"/>
        </w:rPr>
        <w:t xml:space="preserve"> Comenius Partnerskie projekty s</w:t>
      </w:r>
      <w:r w:rsidRPr="00E13C75">
        <w:rPr>
          <w:sz w:val="24"/>
          <w:szCs w:val="24"/>
        </w:rPr>
        <w:t xml:space="preserve">zkół  zrealizowano spotkanie robocze w Hiszpanii. Realizacja projektu  została zakończona w  I  </w:t>
      </w:r>
      <w:bookmarkStart w:id="0" w:name="_GoBack"/>
      <w:bookmarkEnd w:id="0"/>
      <w:r w:rsidRPr="00E13C75">
        <w:rPr>
          <w:sz w:val="24"/>
          <w:szCs w:val="24"/>
        </w:rPr>
        <w:t>półroczu 2013 roku.</w:t>
      </w: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13C75">
        <w:rPr>
          <w:i/>
          <w:sz w:val="24"/>
          <w:szCs w:val="24"/>
        </w:rPr>
        <w:t>4</w:t>
      </w:r>
      <w:r w:rsidRPr="00E13C75">
        <w:rPr>
          <w:sz w:val="24"/>
          <w:szCs w:val="24"/>
        </w:rPr>
        <w:t xml:space="preserve">. </w:t>
      </w:r>
      <w:r w:rsidRPr="00E13C75">
        <w:rPr>
          <w:i/>
          <w:sz w:val="24"/>
          <w:szCs w:val="24"/>
        </w:rPr>
        <w:t xml:space="preserve">Społeczno – zawodowa  aktywna  </w:t>
      </w:r>
      <w:proofErr w:type="spellStart"/>
      <w:r w:rsidRPr="00E13C75">
        <w:rPr>
          <w:i/>
          <w:sz w:val="24"/>
          <w:szCs w:val="24"/>
        </w:rPr>
        <w:t>integracja</w:t>
      </w:r>
      <w:proofErr w:type="spellEnd"/>
      <w:r w:rsidRPr="00E13C75">
        <w:rPr>
          <w:i/>
          <w:sz w:val="24"/>
          <w:szCs w:val="24"/>
        </w:rPr>
        <w:t xml:space="preserve">  bezrobotnych  z  terenu  miasta  Giżycka  - </w:t>
      </w:r>
      <w:r w:rsidRPr="00E13C75">
        <w:rPr>
          <w:sz w:val="24"/>
          <w:szCs w:val="24"/>
        </w:rPr>
        <w:t xml:space="preserve">planowana  kwota 80.029  zł - projekt jest  w trakcie  uruchamiania, realizacja  odbędzie  się  w  II półroczu 2013 roku. </w:t>
      </w: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E13C75">
        <w:rPr>
          <w:i/>
          <w:sz w:val="24"/>
          <w:szCs w:val="24"/>
        </w:rPr>
        <w:t>5. Planowanie miejskiego obszaru funkcjonalnego na terenie Krainy Wielkich Jezior Mazurskich –</w:t>
      </w:r>
      <w:r w:rsidRPr="00E13C75">
        <w:rPr>
          <w:sz w:val="24"/>
          <w:szCs w:val="24"/>
        </w:rPr>
        <w:t xml:space="preserve"> planowa do wydatkowania kwota w 2013 roku wynosi  158.800  zł i będzie zrealizowana w II półroczu.</w:t>
      </w: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ind w:left="4956" w:firstLine="708"/>
        <w:jc w:val="both"/>
        <w:rPr>
          <w:sz w:val="24"/>
          <w:szCs w:val="24"/>
        </w:rPr>
      </w:pPr>
      <w:r w:rsidRPr="00E13C75">
        <w:rPr>
          <w:sz w:val="24"/>
          <w:szCs w:val="24"/>
        </w:rPr>
        <w:t>Burmistrz Miasta</w:t>
      </w: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F128EC" w:rsidRPr="00E13C75" w:rsidRDefault="00F128EC" w:rsidP="00F128EC">
      <w:pPr>
        <w:pStyle w:val="Nagwek"/>
        <w:tabs>
          <w:tab w:val="clear" w:pos="4536"/>
          <w:tab w:val="clear" w:pos="9072"/>
        </w:tabs>
        <w:ind w:left="4956" w:firstLine="708"/>
        <w:jc w:val="both"/>
      </w:pPr>
      <w:r w:rsidRPr="00E13C75">
        <w:rPr>
          <w:sz w:val="24"/>
          <w:szCs w:val="24"/>
        </w:rPr>
        <w:t>Jolanta  Piotrowska</w:t>
      </w:r>
    </w:p>
    <w:p w:rsidR="00783345" w:rsidRDefault="00783345" w:rsidP="00F128EC"/>
    <w:sectPr w:rsidR="00783345" w:rsidSect="00A103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75D"/>
    <w:multiLevelType w:val="hybridMultilevel"/>
    <w:tmpl w:val="E3ACD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30F0"/>
    <w:multiLevelType w:val="hybridMultilevel"/>
    <w:tmpl w:val="4FFCDC84"/>
    <w:lvl w:ilvl="0" w:tplc="332EB868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363A3"/>
    <w:multiLevelType w:val="hybridMultilevel"/>
    <w:tmpl w:val="BB0E8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0920"/>
    <w:multiLevelType w:val="hybridMultilevel"/>
    <w:tmpl w:val="336C2BD0"/>
    <w:lvl w:ilvl="0" w:tplc="CCA0A1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8EC"/>
    <w:rsid w:val="000064DE"/>
    <w:rsid w:val="00006D32"/>
    <w:rsid w:val="00006F00"/>
    <w:rsid w:val="00010B04"/>
    <w:rsid w:val="000124A7"/>
    <w:rsid w:val="00015240"/>
    <w:rsid w:val="0002098E"/>
    <w:rsid w:val="00020BF8"/>
    <w:rsid w:val="000354A7"/>
    <w:rsid w:val="0003761E"/>
    <w:rsid w:val="00043F4C"/>
    <w:rsid w:val="00045399"/>
    <w:rsid w:val="00050AA6"/>
    <w:rsid w:val="0005171D"/>
    <w:rsid w:val="0005598F"/>
    <w:rsid w:val="0005601B"/>
    <w:rsid w:val="00057133"/>
    <w:rsid w:val="00061E68"/>
    <w:rsid w:val="00062F75"/>
    <w:rsid w:val="00063F2B"/>
    <w:rsid w:val="000713AB"/>
    <w:rsid w:val="000744B8"/>
    <w:rsid w:val="00081FEF"/>
    <w:rsid w:val="00096E62"/>
    <w:rsid w:val="000976F6"/>
    <w:rsid w:val="000A23E6"/>
    <w:rsid w:val="000A33D0"/>
    <w:rsid w:val="000A3E1A"/>
    <w:rsid w:val="000A5F3C"/>
    <w:rsid w:val="000A759A"/>
    <w:rsid w:val="000B1BD9"/>
    <w:rsid w:val="000B1C85"/>
    <w:rsid w:val="000B444A"/>
    <w:rsid w:val="000B4BDB"/>
    <w:rsid w:val="000B684F"/>
    <w:rsid w:val="000C3A86"/>
    <w:rsid w:val="000C53FE"/>
    <w:rsid w:val="000D0B38"/>
    <w:rsid w:val="000D6520"/>
    <w:rsid w:val="000E6404"/>
    <w:rsid w:val="000F62D3"/>
    <w:rsid w:val="000F799F"/>
    <w:rsid w:val="00100EB0"/>
    <w:rsid w:val="00101E12"/>
    <w:rsid w:val="001065B5"/>
    <w:rsid w:val="00111DAC"/>
    <w:rsid w:val="00114370"/>
    <w:rsid w:val="0011708C"/>
    <w:rsid w:val="00120055"/>
    <w:rsid w:val="00123218"/>
    <w:rsid w:val="00124010"/>
    <w:rsid w:val="00130802"/>
    <w:rsid w:val="00132EC8"/>
    <w:rsid w:val="00135BC8"/>
    <w:rsid w:val="00144D17"/>
    <w:rsid w:val="00155179"/>
    <w:rsid w:val="00161BDF"/>
    <w:rsid w:val="001666D0"/>
    <w:rsid w:val="001719C5"/>
    <w:rsid w:val="0017398F"/>
    <w:rsid w:val="00175203"/>
    <w:rsid w:val="0017545D"/>
    <w:rsid w:val="001803A5"/>
    <w:rsid w:val="00181358"/>
    <w:rsid w:val="00183DB0"/>
    <w:rsid w:val="0018568E"/>
    <w:rsid w:val="00191192"/>
    <w:rsid w:val="00193BF6"/>
    <w:rsid w:val="001970EC"/>
    <w:rsid w:val="001B26DD"/>
    <w:rsid w:val="001B5EBF"/>
    <w:rsid w:val="001C05EB"/>
    <w:rsid w:val="001C13BB"/>
    <w:rsid w:val="001C2032"/>
    <w:rsid w:val="001C4D94"/>
    <w:rsid w:val="001C73EF"/>
    <w:rsid w:val="001C7C64"/>
    <w:rsid w:val="001D06E7"/>
    <w:rsid w:val="001D2E5B"/>
    <w:rsid w:val="001D587B"/>
    <w:rsid w:val="001E1B48"/>
    <w:rsid w:val="001E3EE1"/>
    <w:rsid w:val="001E445E"/>
    <w:rsid w:val="001E53B4"/>
    <w:rsid w:val="001E7764"/>
    <w:rsid w:val="001F0D01"/>
    <w:rsid w:val="001F3479"/>
    <w:rsid w:val="001F37CD"/>
    <w:rsid w:val="001F77F3"/>
    <w:rsid w:val="00203DBC"/>
    <w:rsid w:val="002051B2"/>
    <w:rsid w:val="00206459"/>
    <w:rsid w:val="00207B66"/>
    <w:rsid w:val="00210511"/>
    <w:rsid w:val="00213212"/>
    <w:rsid w:val="0021355D"/>
    <w:rsid w:val="0021522A"/>
    <w:rsid w:val="0021545F"/>
    <w:rsid w:val="00217C29"/>
    <w:rsid w:val="002203A7"/>
    <w:rsid w:val="00227E9C"/>
    <w:rsid w:val="00233B71"/>
    <w:rsid w:val="00235079"/>
    <w:rsid w:val="00245857"/>
    <w:rsid w:val="00245863"/>
    <w:rsid w:val="00245AD6"/>
    <w:rsid w:val="00246CC6"/>
    <w:rsid w:val="00247377"/>
    <w:rsid w:val="00253942"/>
    <w:rsid w:val="0025776E"/>
    <w:rsid w:val="00257A2D"/>
    <w:rsid w:val="002750D4"/>
    <w:rsid w:val="00276B75"/>
    <w:rsid w:val="0028103F"/>
    <w:rsid w:val="00282A61"/>
    <w:rsid w:val="002850E8"/>
    <w:rsid w:val="0028722F"/>
    <w:rsid w:val="002876FF"/>
    <w:rsid w:val="00293FD5"/>
    <w:rsid w:val="002961C4"/>
    <w:rsid w:val="002974EE"/>
    <w:rsid w:val="002A0179"/>
    <w:rsid w:val="002A2095"/>
    <w:rsid w:val="002A2205"/>
    <w:rsid w:val="002A3365"/>
    <w:rsid w:val="002A5B77"/>
    <w:rsid w:val="002B4051"/>
    <w:rsid w:val="002B5D02"/>
    <w:rsid w:val="002B6470"/>
    <w:rsid w:val="002B74D9"/>
    <w:rsid w:val="002C226F"/>
    <w:rsid w:val="002C60C4"/>
    <w:rsid w:val="002D15A2"/>
    <w:rsid w:val="002D18B7"/>
    <w:rsid w:val="002D1B99"/>
    <w:rsid w:val="002D6B7C"/>
    <w:rsid w:val="002D77DD"/>
    <w:rsid w:val="002E16EC"/>
    <w:rsid w:val="002E3284"/>
    <w:rsid w:val="002E4777"/>
    <w:rsid w:val="002E5D1A"/>
    <w:rsid w:val="002E74EA"/>
    <w:rsid w:val="002F6497"/>
    <w:rsid w:val="003047B0"/>
    <w:rsid w:val="00305250"/>
    <w:rsid w:val="00307D85"/>
    <w:rsid w:val="00313E6E"/>
    <w:rsid w:val="00315B2D"/>
    <w:rsid w:val="003164B0"/>
    <w:rsid w:val="0032010F"/>
    <w:rsid w:val="003211BC"/>
    <w:rsid w:val="00322435"/>
    <w:rsid w:val="0032373F"/>
    <w:rsid w:val="00323B39"/>
    <w:rsid w:val="00323F00"/>
    <w:rsid w:val="0032418D"/>
    <w:rsid w:val="00331D27"/>
    <w:rsid w:val="003327C4"/>
    <w:rsid w:val="00334B2D"/>
    <w:rsid w:val="00346B9A"/>
    <w:rsid w:val="0034788C"/>
    <w:rsid w:val="003607CE"/>
    <w:rsid w:val="0036566C"/>
    <w:rsid w:val="00372DC3"/>
    <w:rsid w:val="003745D9"/>
    <w:rsid w:val="00375249"/>
    <w:rsid w:val="0039456D"/>
    <w:rsid w:val="00395788"/>
    <w:rsid w:val="003A42FF"/>
    <w:rsid w:val="003A796C"/>
    <w:rsid w:val="003B1C2F"/>
    <w:rsid w:val="003B2DA1"/>
    <w:rsid w:val="003B3A92"/>
    <w:rsid w:val="003C0C96"/>
    <w:rsid w:val="003C19A0"/>
    <w:rsid w:val="003D07F3"/>
    <w:rsid w:val="003D3F72"/>
    <w:rsid w:val="003D6390"/>
    <w:rsid w:val="003E33EB"/>
    <w:rsid w:val="003E4A94"/>
    <w:rsid w:val="003E6F38"/>
    <w:rsid w:val="003F4090"/>
    <w:rsid w:val="003F7327"/>
    <w:rsid w:val="00402C8E"/>
    <w:rsid w:val="00402D1F"/>
    <w:rsid w:val="004034BF"/>
    <w:rsid w:val="00404566"/>
    <w:rsid w:val="00417647"/>
    <w:rsid w:val="0042005D"/>
    <w:rsid w:val="00422661"/>
    <w:rsid w:val="00422B18"/>
    <w:rsid w:val="004237CC"/>
    <w:rsid w:val="0042444D"/>
    <w:rsid w:val="0042719F"/>
    <w:rsid w:val="00432900"/>
    <w:rsid w:val="00434C0C"/>
    <w:rsid w:val="00437AF8"/>
    <w:rsid w:val="00437E95"/>
    <w:rsid w:val="004412FC"/>
    <w:rsid w:val="00441E4F"/>
    <w:rsid w:val="00444634"/>
    <w:rsid w:val="004515E2"/>
    <w:rsid w:val="00456771"/>
    <w:rsid w:val="0046437A"/>
    <w:rsid w:val="004750F3"/>
    <w:rsid w:val="00481519"/>
    <w:rsid w:val="004823D7"/>
    <w:rsid w:val="004839A0"/>
    <w:rsid w:val="004841B0"/>
    <w:rsid w:val="0049045F"/>
    <w:rsid w:val="00492D0C"/>
    <w:rsid w:val="0049417C"/>
    <w:rsid w:val="00495BCD"/>
    <w:rsid w:val="004A0126"/>
    <w:rsid w:val="004A2E6B"/>
    <w:rsid w:val="004A4D3D"/>
    <w:rsid w:val="004A5385"/>
    <w:rsid w:val="004A7841"/>
    <w:rsid w:val="004A79B8"/>
    <w:rsid w:val="004B7619"/>
    <w:rsid w:val="004C0F10"/>
    <w:rsid w:val="004C1A1C"/>
    <w:rsid w:val="004C3787"/>
    <w:rsid w:val="004C7ADC"/>
    <w:rsid w:val="004D0A19"/>
    <w:rsid w:val="004D115C"/>
    <w:rsid w:val="004D283D"/>
    <w:rsid w:val="004D6709"/>
    <w:rsid w:val="004E1395"/>
    <w:rsid w:val="004E419A"/>
    <w:rsid w:val="004F04E1"/>
    <w:rsid w:val="004F493F"/>
    <w:rsid w:val="00506748"/>
    <w:rsid w:val="005075F7"/>
    <w:rsid w:val="005123EF"/>
    <w:rsid w:val="005147B8"/>
    <w:rsid w:val="0052211B"/>
    <w:rsid w:val="00530B83"/>
    <w:rsid w:val="00532622"/>
    <w:rsid w:val="005332C0"/>
    <w:rsid w:val="00536BB6"/>
    <w:rsid w:val="00541AB0"/>
    <w:rsid w:val="00541B66"/>
    <w:rsid w:val="00546562"/>
    <w:rsid w:val="00551398"/>
    <w:rsid w:val="00553EE7"/>
    <w:rsid w:val="00553F1B"/>
    <w:rsid w:val="00561AB8"/>
    <w:rsid w:val="00561FF1"/>
    <w:rsid w:val="005642C1"/>
    <w:rsid w:val="00564543"/>
    <w:rsid w:val="00575081"/>
    <w:rsid w:val="00576BAC"/>
    <w:rsid w:val="005850CE"/>
    <w:rsid w:val="00587941"/>
    <w:rsid w:val="0059147D"/>
    <w:rsid w:val="00594628"/>
    <w:rsid w:val="00595707"/>
    <w:rsid w:val="005975CC"/>
    <w:rsid w:val="005979E7"/>
    <w:rsid w:val="00597D9C"/>
    <w:rsid w:val="005A3057"/>
    <w:rsid w:val="005A3588"/>
    <w:rsid w:val="005A5EFE"/>
    <w:rsid w:val="005B17D0"/>
    <w:rsid w:val="005B1EF8"/>
    <w:rsid w:val="005B3600"/>
    <w:rsid w:val="005B3D65"/>
    <w:rsid w:val="005B3F99"/>
    <w:rsid w:val="005C09A6"/>
    <w:rsid w:val="005C126D"/>
    <w:rsid w:val="005C43F0"/>
    <w:rsid w:val="005C7345"/>
    <w:rsid w:val="005D1C24"/>
    <w:rsid w:val="005D2794"/>
    <w:rsid w:val="005D6342"/>
    <w:rsid w:val="005D7C6D"/>
    <w:rsid w:val="005E1F2C"/>
    <w:rsid w:val="005F3BB6"/>
    <w:rsid w:val="005F3E70"/>
    <w:rsid w:val="00601EE3"/>
    <w:rsid w:val="00602205"/>
    <w:rsid w:val="00604D36"/>
    <w:rsid w:val="006057F3"/>
    <w:rsid w:val="00605B33"/>
    <w:rsid w:val="00613F7B"/>
    <w:rsid w:val="00622800"/>
    <w:rsid w:val="006241D1"/>
    <w:rsid w:val="00625275"/>
    <w:rsid w:val="00631FC4"/>
    <w:rsid w:val="006323F1"/>
    <w:rsid w:val="00643033"/>
    <w:rsid w:val="00654B84"/>
    <w:rsid w:val="0066326E"/>
    <w:rsid w:val="00663793"/>
    <w:rsid w:val="00664D46"/>
    <w:rsid w:val="00665F58"/>
    <w:rsid w:val="00666E02"/>
    <w:rsid w:val="006674C2"/>
    <w:rsid w:val="00690843"/>
    <w:rsid w:val="00693723"/>
    <w:rsid w:val="0069547A"/>
    <w:rsid w:val="00695FF8"/>
    <w:rsid w:val="006A0595"/>
    <w:rsid w:val="006A1DCB"/>
    <w:rsid w:val="006A59D8"/>
    <w:rsid w:val="006B1CE4"/>
    <w:rsid w:val="006B1EBE"/>
    <w:rsid w:val="006B2AA2"/>
    <w:rsid w:val="006B450C"/>
    <w:rsid w:val="006C130D"/>
    <w:rsid w:val="006C7334"/>
    <w:rsid w:val="006D3805"/>
    <w:rsid w:val="006D6C46"/>
    <w:rsid w:val="006E3B72"/>
    <w:rsid w:val="006E3D28"/>
    <w:rsid w:val="006E4322"/>
    <w:rsid w:val="006E4EB0"/>
    <w:rsid w:val="006E5ABD"/>
    <w:rsid w:val="006F2D3B"/>
    <w:rsid w:val="006F68D0"/>
    <w:rsid w:val="00700458"/>
    <w:rsid w:val="007022B7"/>
    <w:rsid w:val="007060DA"/>
    <w:rsid w:val="00712BFE"/>
    <w:rsid w:val="007131F9"/>
    <w:rsid w:val="00714146"/>
    <w:rsid w:val="0071474C"/>
    <w:rsid w:val="007249D7"/>
    <w:rsid w:val="00724BD6"/>
    <w:rsid w:val="00730E6B"/>
    <w:rsid w:val="007315B8"/>
    <w:rsid w:val="0073324B"/>
    <w:rsid w:val="0073571D"/>
    <w:rsid w:val="007371FF"/>
    <w:rsid w:val="00741BDF"/>
    <w:rsid w:val="007425EC"/>
    <w:rsid w:val="0074612A"/>
    <w:rsid w:val="00756BE0"/>
    <w:rsid w:val="00761BC7"/>
    <w:rsid w:val="00764B8E"/>
    <w:rsid w:val="00770302"/>
    <w:rsid w:val="00771397"/>
    <w:rsid w:val="007729B0"/>
    <w:rsid w:val="007767C7"/>
    <w:rsid w:val="0078161B"/>
    <w:rsid w:val="00783345"/>
    <w:rsid w:val="0078481C"/>
    <w:rsid w:val="00785987"/>
    <w:rsid w:val="00795E12"/>
    <w:rsid w:val="007A0983"/>
    <w:rsid w:val="007A26BC"/>
    <w:rsid w:val="007A47F5"/>
    <w:rsid w:val="007A5864"/>
    <w:rsid w:val="007B0A4E"/>
    <w:rsid w:val="007B399E"/>
    <w:rsid w:val="007B3E92"/>
    <w:rsid w:val="007B579D"/>
    <w:rsid w:val="007D2E2D"/>
    <w:rsid w:val="007D6D47"/>
    <w:rsid w:val="007E6C79"/>
    <w:rsid w:val="007F14E7"/>
    <w:rsid w:val="007F72E0"/>
    <w:rsid w:val="007F7E5A"/>
    <w:rsid w:val="00805303"/>
    <w:rsid w:val="00805EA9"/>
    <w:rsid w:val="0081293B"/>
    <w:rsid w:val="00814494"/>
    <w:rsid w:val="00817EA2"/>
    <w:rsid w:val="0082121A"/>
    <w:rsid w:val="00827E48"/>
    <w:rsid w:val="0083097E"/>
    <w:rsid w:val="00833606"/>
    <w:rsid w:val="008372EF"/>
    <w:rsid w:val="00843C5F"/>
    <w:rsid w:val="00844044"/>
    <w:rsid w:val="00845EB4"/>
    <w:rsid w:val="008557BA"/>
    <w:rsid w:val="00862E00"/>
    <w:rsid w:val="00866474"/>
    <w:rsid w:val="00867B0A"/>
    <w:rsid w:val="008720DC"/>
    <w:rsid w:val="00875FBF"/>
    <w:rsid w:val="00891FD2"/>
    <w:rsid w:val="00893203"/>
    <w:rsid w:val="00895D9A"/>
    <w:rsid w:val="008A6FF0"/>
    <w:rsid w:val="008B4C22"/>
    <w:rsid w:val="008C62A6"/>
    <w:rsid w:val="008C67E0"/>
    <w:rsid w:val="008D12D0"/>
    <w:rsid w:val="008D3124"/>
    <w:rsid w:val="008D6156"/>
    <w:rsid w:val="008E5266"/>
    <w:rsid w:val="008E7184"/>
    <w:rsid w:val="008F420C"/>
    <w:rsid w:val="008F7EF7"/>
    <w:rsid w:val="00902168"/>
    <w:rsid w:val="00907BB1"/>
    <w:rsid w:val="00907D38"/>
    <w:rsid w:val="009210E7"/>
    <w:rsid w:val="009211BB"/>
    <w:rsid w:val="00926BF6"/>
    <w:rsid w:val="009311E9"/>
    <w:rsid w:val="0093194B"/>
    <w:rsid w:val="00931FA8"/>
    <w:rsid w:val="009331ED"/>
    <w:rsid w:val="00933D08"/>
    <w:rsid w:val="00941C7B"/>
    <w:rsid w:val="00942D6D"/>
    <w:rsid w:val="009441E7"/>
    <w:rsid w:val="00960294"/>
    <w:rsid w:val="0096190E"/>
    <w:rsid w:val="0096220C"/>
    <w:rsid w:val="00963A01"/>
    <w:rsid w:val="00967546"/>
    <w:rsid w:val="00970160"/>
    <w:rsid w:val="00970BC5"/>
    <w:rsid w:val="00970C9E"/>
    <w:rsid w:val="009718B8"/>
    <w:rsid w:val="00971CB3"/>
    <w:rsid w:val="00973804"/>
    <w:rsid w:val="009836F0"/>
    <w:rsid w:val="00987014"/>
    <w:rsid w:val="00992AF9"/>
    <w:rsid w:val="009A72D2"/>
    <w:rsid w:val="009B36CF"/>
    <w:rsid w:val="009B7313"/>
    <w:rsid w:val="009C3FE3"/>
    <w:rsid w:val="009C6F7D"/>
    <w:rsid w:val="009C7081"/>
    <w:rsid w:val="009D1B0A"/>
    <w:rsid w:val="009D230E"/>
    <w:rsid w:val="009D316D"/>
    <w:rsid w:val="009D625F"/>
    <w:rsid w:val="009D6D04"/>
    <w:rsid w:val="009E141F"/>
    <w:rsid w:val="009E1EA6"/>
    <w:rsid w:val="009F09BA"/>
    <w:rsid w:val="009F4B83"/>
    <w:rsid w:val="00A05452"/>
    <w:rsid w:val="00A05D46"/>
    <w:rsid w:val="00A060D7"/>
    <w:rsid w:val="00A07A92"/>
    <w:rsid w:val="00A1305B"/>
    <w:rsid w:val="00A16A75"/>
    <w:rsid w:val="00A20D8A"/>
    <w:rsid w:val="00A245C8"/>
    <w:rsid w:val="00A2591C"/>
    <w:rsid w:val="00A42125"/>
    <w:rsid w:val="00A4608B"/>
    <w:rsid w:val="00A5012D"/>
    <w:rsid w:val="00A504C6"/>
    <w:rsid w:val="00A57C06"/>
    <w:rsid w:val="00A66F7B"/>
    <w:rsid w:val="00A67087"/>
    <w:rsid w:val="00A73624"/>
    <w:rsid w:val="00A7717C"/>
    <w:rsid w:val="00A77F08"/>
    <w:rsid w:val="00A80668"/>
    <w:rsid w:val="00A95089"/>
    <w:rsid w:val="00AB3138"/>
    <w:rsid w:val="00AC2523"/>
    <w:rsid w:val="00AC258E"/>
    <w:rsid w:val="00AC2B71"/>
    <w:rsid w:val="00AC464B"/>
    <w:rsid w:val="00AC5B55"/>
    <w:rsid w:val="00AC6411"/>
    <w:rsid w:val="00AC76C7"/>
    <w:rsid w:val="00AD3CA6"/>
    <w:rsid w:val="00AE06E6"/>
    <w:rsid w:val="00AE0BB5"/>
    <w:rsid w:val="00AE189A"/>
    <w:rsid w:val="00AE3F1C"/>
    <w:rsid w:val="00AE43B1"/>
    <w:rsid w:val="00AE4E21"/>
    <w:rsid w:val="00AE59E5"/>
    <w:rsid w:val="00AF3695"/>
    <w:rsid w:val="00AF3793"/>
    <w:rsid w:val="00AF3E54"/>
    <w:rsid w:val="00AF4C7A"/>
    <w:rsid w:val="00AF7D67"/>
    <w:rsid w:val="00B00319"/>
    <w:rsid w:val="00B007CC"/>
    <w:rsid w:val="00B10E56"/>
    <w:rsid w:val="00B12CF7"/>
    <w:rsid w:val="00B14989"/>
    <w:rsid w:val="00B20487"/>
    <w:rsid w:val="00B278FD"/>
    <w:rsid w:val="00B50AB1"/>
    <w:rsid w:val="00B5681B"/>
    <w:rsid w:val="00B56E02"/>
    <w:rsid w:val="00B63842"/>
    <w:rsid w:val="00B64695"/>
    <w:rsid w:val="00B647F3"/>
    <w:rsid w:val="00B64E84"/>
    <w:rsid w:val="00B65604"/>
    <w:rsid w:val="00B70420"/>
    <w:rsid w:val="00B746FE"/>
    <w:rsid w:val="00B76443"/>
    <w:rsid w:val="00B76D69"/>
    <w:rsid w:val="00B80BDC"/>
    <w:rsid w:val="00B8607B"/>
    <w:rsid w:val="00B92E75"/>
    <w:rsid w:val="00B943C4"/>
    <w:rsid w:val="00B9649E"/>
    <w:rsid w:val="00BA24CF"/>
    <w:rsid w:val="00BA27C7"/>
    <w:rsid w:val="00BA3446"/>
    <w:rsid w:val="00BA5576"/>
    <w:rsid w:val="00BB518E"/>
    <w:rsid w:val="00BC266B"/>
    <w:rsid w:val="00BC43CA"/>
    <w:rsid w:val="00BC531B"/>
    <w:rsid w:val="00BC71A8"/>
    <w:rsid w:val="00BD0F59"/>
    <w:rsid w:val="00BD2274"/>
    <w:rsid w:val="00BD3DD3"/>
    <w:rsid w:val="00BD41AA"/>
    <w:rsid w:val="00BE0B98"/>
    <w:rsid w:val="00BF1729"/>
    <w:rsid w:val="00C01BA8"/>
    <w:rsid w:val="00C025B4"/>
    <w:rsid w:val="00C048ED"/>
    <w:rsid w:val="00C10A81"/>
    <w:rsid w:val="00C117FF"/>
    <w:rsid w:val="00C137AB"/>
    <w:rsid w:val="00C14B05"/>
    <w:rsid w:val="00C160AF"/>
    <w:rsid w:val="00C17854"/>
    <w:rsid w:val="00C20F39"/>
    <w:rsid w:val="00C21864"/>
    <w:rsid w:val="00C23B42"/>
    <w:rsid w:val="00C26B66"/>
    <w:rsid w:val="00C3171D"/>
    <w:rsid w:val="00C33B8E"/>
    <w:rsid w:val="00C34744"/>
    <w:rsid w:val="00C36F8C"/>
    <w:rsid w:val="00C3712C"/>
    <w:rsid w:val="00C44214"/>
    <w:rsid w:val="00C46CC1"/>
    <w:rsid w:val="00C7292D"/>
    <w:rsid w:val="00C73A4B"/>
    <w:rsid w:val="00C81E9B"/>
    <w:rsid w:val="00C86FD5"/>
    <w:rsid w:val="00C91710"/>
    <w:rsid w:val="00CA159B"/>
    <w:rsid w:val="00CA32A7"/>
    <w:rsid w:val="00CB2CC7"/>
    <w:rsid w:val="00CB5219"/>
    <w:rsid w:val="00CB6C70"/>
    <w:rsid w:val="00CC25B3"/>
    <w:rsid w:val="00CC54F3"/>
    <w:rsid w:val="00CC63A9"/>
    <w:rsid w:val="00CC7FDB"/>
    <w:rsid w:val="00CD0077"/>
    <w:rsid w:val="00CD42E6"/>
    <w:rsid w:val="00CD4343"/>
    <w:rsid w:val="00CD613C"/>
    <w:rsid w:val="00CE7B1F"/>
    <w:rsid w:val="00CF0748"/>
    <w:rsid w:val="00CF0C37"/>
    <w:rsid w:val="00CF3C78"/>
    <w:rsid w:val="00D02363"/>
    <w:rsid w:val="00D06288"/>
    <w:rsid w:val="00D118D6"/>
    <w:rsid w:val="00D12EA7"/>
    <w:rsid w:val="00D169D6"/>
    <w:rsid w:val="00D209EC"/>
    <w:rsid w:val="00D276E5"/>
    <w:rsid w:val="00D27EAC"/>
    <w:rsid w:val="00D3120E"/>
    <w:rsid w:val="00D3299C"/>
    <w:rsid w:val="00D36DF6"/>
    <w:rsid w:val="00D426A8"/>
    <w:rsid w:val="00D455E6"/>
    <w:rsid w:val="00D47B29"/>
    <w:rsid w:val="00D5030D"/>
    <w:rsid w:val="00D525FF"/>
    <w:rsid w:val="00D5769A"/>
    <w:rsid w:val="00D65A5D"/>
    <w:rsid w:val="00D76757"/>
    <w:rsid w:val="00D77F3A"/>
    <w:rsid w:val="00D827DE"/>
    <w:rsid w:val="00D851E9"/>
    <w:rsid w:val="00D93081"/>
    <w:rsid w:val="00DA2F4F"/>
    <w:rsid w:val="00DA648C"/>
    <w:rsid w:val="00DA7206"/>
    <w:rsid w:val="00DB0E2B"/>
    <w:rsid w:val="00DB68C7"/>
    <w:rsid w:val="00DC2BAF"/>
    <w:rsid w:val="00DC3051"/>
    <w:rsid w:val="00DC551B"/>
    <w:rsid w:val="00DC743E"/>
    <w:rsid w:val="00DD303A"/>
    <w:rsid w:val="00DD51CB"/>
    <w:rsid w:val="00DD5C74"/>
    <w:rsid w:val="00DE1193"/>
    <w:rsid w:val="00DE1219"/>
    <w:rsid w:val="00DE15C4"/>
    <w:rsid w:val="00DE2062"/>
    <w:rsid w:val="00DE2861"/>
    <w:rsid w:val="00DE2C26"/>
    <w:rsid w:val="00DE5935"/>
    <w:rsid w:val="00DF6371"/>
    <w:rsid w:val="00E01763"/>
    <w:rsid w:val="00E01D1F"/>
    <w:rsid w:val="00E02985"/>
    <w:rsid w:val="00E05D24"/>
    <w:rsid w:val="00E06E00"/>
    <w:rsid w:val="00E10404"/>
    <w:rsid w:val="00E209F4"/>
    <w:rsid w:val="00E2121B"/>
    <w:rsid w:val="00E239AC"/>
    <w:rsid w:val="00E25EC0"/>
    <w:rsid w:val="00E27345"/>
    <w:rsid w:val="00E42F6F"/>
    <w:rsid w:val="00E44001"/>
    <w:rsid w:val="00E50E56"/>
    <w:rsid w:val="00E5221E"/>
    <w:rsid w:val="00E55886"/>
    <w:rsid w:val="00E56B39"/>
    <w:rsid w:val="00E647BD"/>
    <w:rsid w:val="00E727AE"/>
    <w:rsid w:val="00E728EF"/>
    <w:rsid w:val="00E7353D"/>
    <w:rsid w:val="00E803BA"/>
    <w:rsid w:val="00E808A0"/>
    <w:rsid w:val="00E9738B"/>
    <w:rsid w:val="00EA0F05"/>
    <w:rsid w:val="00EA6985"/>
    <w:rsid w:val="00EB0C9B"/>
    <w:rsid w:val="00EB2D03"/>
    <w:rsid w:val="00EB6A10"/>
    <w:rsid w:val="00EC2678"/>
    <w:rsid w:val="00EC3AB7"/>
    <w:rsid w:val="00EC5D0B"/>
    <w:rsid w:val="00EC64CD"/>
    <w:rsid w:val="00EC6B13"/>
    <w:rsid w:val="00ED438F"/>
    <w:rsid w:val="00EE1715"/>
    <w:rsid w:val="00EE216E"/>
    <w:rsid w:val="00EE4AE9"/>
    <w:rsid w:val="00EE51E6"/>
    <w:rsid w:val="00EE6472"/>
    <w:rsid w:val="00EE6DD2"/>
    <w:rsid w:val="00EF0D33"/>
    <w:rsid w:val="00EF34B1"/>
    <w:rsid w:val="00EF34B3"/>
    <w:rsid w:val="00F02955"/>
    <w:rsid w:val="00F07A11"/>
    <w:rsid w:val="00F07DDF"/>
    <w:rsid w:val="00F11E1C"/>
    <w:rsid w:val="00F128EC"/>
    <w:rsid w:val="00F13F73"/>
    <w:rsid w:val="00F143BF"/>
    <w:rsid w:val="00F22993"/>
    <w:rsid w:val="00F27AD0"/>
    <w:rsid w:val="00F360D0"/>
    <w:rsid w:val="00F53F5F"/>
    <w:rsid w:val="00F61DA6"/>
    <w:rsid w:val="00F636D6"/>
    <w:rsid w:val="00F6554A"/>
    <w:rsid w:val="00F74EF1"/>
    <w:rsid w:val="00F752F2"/>
    <w:rsid w:val="00F755A1"/>
    <w:rsid w:val="00F81485"/>
    <w:rsid w:val="00F871AD"/>
    <w:rsid w:val="00F9397C"/>
    <w:rsid w:val="00F95070"/>
    <w:rsid w:val="00F97BB9"/>
    <w:rsid w:val="00FA0685"/>
    <w:rsid w:val="00FA2434"/>
    <w:rsid w:val="00FA25B5"/>
    <w:rsid w:val="00FA3B0E"/>
    <w:rsid w:val="00FA5C56"/>
    <w:rsid w:val="00FA5DFD"/>
    <w:rsid w:val="00FA7197"/>
    <w:rsid w:val="00FB029D"/>
    <w:rsid w:val="00FB207D"/>
    <w:rsid w:val="00FB4B69"/>
    <w:rsid w:val="00FB4C40"/>
    <w:rsid w:val="00FB7BFD"/>
    <w:rsid w:val="00FC1369"/>
    <w:rsid w:val="00FC5BBF"/>
    <w:rsid w:val="00FD1962"/>
    <w:rsid w:val="00FD2A50"/>
    <w:rsid w:val="00FD48C1"/>
    <w:rsid w:val="00FD4BF5"/>
    <w:rsid w:val="00FD7C96"/>
    <w:rsid w:val="00FE2D36"/>
    <w:rsid w:val="00FE7635"/>
    <w:rsid w:val="00FF2ED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FA8"/>
    <w:pPr>
      <w:spacing w:after="0" w:line="240" w:lineRule="auto"/>
      <w:jc w:val="both"/>
    </w:pPr>
    <w:rPr>
      <w:rFonts w:eastAsiaTheme="minorEastAsi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F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FA8"/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1FA8"/>
    <w:pPr>
      <w:ind w:left="720"/>
      <w:contextualSpacing/>
    </w:pPr>
  </w:style>
  <w:style w:type="paragraph" w:styleId="Nagwek">
    <w:name w:val="header"/>
    <w:basedOn w:val="Normalny"/>
    <w:link w:val="NagwekZnak"/>
    <w:rsid w:val="00F128EC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128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1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magcie</dc:creator>
  <cp:keywords/>
  <dc:description/>
  <cp:lastModifiedBy>magcie</cp:lastModifiedBy>
  <cp:revision>1</cp:revision>
  <dcterms:created xsi:type="dcterms:W3CDTF">2013-08-29T08:25:00Z</dcterms:created>
  <dcterms:modified xsi:type="dcterms:W3CDTF">2013-08-29T08:39:00Z</dcterms:modified>
</cp:coreProperties>
</file>