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E5AA">
      <w:pPr>
        <w:ind w:firstLine="5040" w:firstLineChars="2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Domaniów,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r.</w:t>
      </w:r>
    </w:p>
    <w:p w14:paraId="40684C0C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7B1632D0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281142AB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17BE158A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7E60D346">
      <w:pPr>
        <w:ind w:left="4956" w:leftChars="0" w:firstLine="708" w:firstLineChars="0"/>
        <w:rPr>
          <w:rFonts w:hint="default"/>
          <w:sz w:val="24"/>
          <w:szCs w:val="24"/>
        </w:rPr>
      </w:pPr>
    </w:p>
    <w:p w14:paraId="47A33042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INFORMACJA O ROZSTRZYGNIĘCIU POSTĘPOWANIA</w:t>
      </w:r>
    </w:p>
    <w:p w14:paraId="052C9C72">
      <w:pPr>
        <w:ind w:left="1416" w:leftChars="0" w:firstLine="708" w:firstLineChars="0"/>
        <w:rPr>
          <w:rFonts w:hint="default" w:ascii="Arial" w:hAnsi="Arial" w:cs="Arial"/>
        </w:rPr>
      </w:pPr>
    </w:p>
    <w:p w14:paraId="4A2A04D5">
      <w:pPr>
        <w:ind w:left="1416" w:leftChars="0" w:firstLine="708" w:firstLineChars="0"/>
        <w:rPr>
          <w:rFonts w:hint="default"/>
        </w:rPr>
      </w:pPr>
    </w:p>
    <w:p w14:paraId="7FBBBE49">
      <w:pPr>
        <w:pStyle w:val="2"/>
        <w:keepNext w:val="0"/>
        <w:keepLines w:val="0"/>
        <w:widowControl/>
        <w:suppressLineNumbers w:val="0"/>
        <w:jc w:val="both"/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</w:pP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d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otyczy: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zaproszenia do składania ofert na „</w:t>
      </w:r>
      <w:r>
        <w:rPr>
          <w:rFonts w:hint="default" w:ascii="Arial" w:hAnsi="Arial" w:cs="Arial"/>
          <w:sz w:val="24"/>
          <w:szCs w:val="24"/>
        </w:rPr>
        <w:t>Przyznanie wyłączności obsługi wesołego miasteczka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” podczas Święta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Gminy Domaniów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               </w:t>
      </w:r>
      <w:bookmarkStart w:id="0" w:name="_GoBack"/>
      <w:bookmarkEnd w:id="0"/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w miejscowości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>Domaniów w dni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u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 od 31 sierpnia 20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>24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</w:rPr>
        <w:t xml:space="preserve"> r. </w:t>
      </w:r>
      <w:r>
        <w:rPr>
          <w:rFonts w:hint="default" w:ascii="Bahnschrift Light" w:hAnsi="Bahnschrift Light" w:cs="Bahnschrift Light"/>
          <w:b/>
          <w:bCs/>
          <w:i w:val="0"/>
          <w:iCs w:val="0"/>
          <w:sz w:val="24"/>
          <w:szCs w:val="24"/>
          <w:lang w:val="pl-PL"/>
        </w:rPr>
        <w:t xml:space="preserve"> </w:t>
      </w:r>
    </w:p>
    <w:p w14:paraId="5A3646D7">
      <w:pPr>
        <w:spacing w:line="360" w:lineRule="auto"/>
        <w:ind w:left="843" w:hanging="840" w:hangingChars="350"/>
        <w:jc w:val="both"/>
        <w:rPr>
          <w:rFonts w:hint="default" w:ascii="Bahnschrift Light" w:hAnsi="Bahnschrift Light" w:cs="Bahnschrift Light"/>
          <w:b w:val="0"/>
          <w:bCs w:val="0"/>
          <w:i/>
          <w:iCs/>
          <w:sz w:val="24"/>
          <w:szCs w:val="24"/>
          <w:lang w:val="pl-PL"/>
        </w:rPr>
      </w:pPr>
    </w:p>
    <w:p w14:paraId="38682B0B">
      <w:pPr>
        <w:jc w:val="both"/>
        <w:rPr>
          <w:rFonts w:hint="default"/>
        </w:rPr>
      </w:pPr>
    </w:p>
    <w:p w14:paraId="5E619618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Działając w imieniu zamawiającego, tj. Centrum Kultury i Czytelnictwa Gminy Domaniów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informuję, że na podstawie ofert złożonych przez Oferentów do dnia 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24</w:t>
      </w:r>
      <w:r>
        <w:rPr>
          <w:rFonts w:hint="default" w:ascii="Times New Roman" w:hAnsi="Times New Roman" w:cs="Times New Roman"/>
          <w:sz w:val="24"/>
          <w:szCs w:val="24"/>
        </w:rPr>
        <w:t xml:space="preserve"> r. jako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najkorzystniejsza wybrana została oferta firmy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COOL’s Grzegorza Jasonek, ul. Sosnowa 3, 55-095 Byków.</w:t>
      </w:r>
    </w:p>
    <w:p w14:paraId="4806322B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299355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FAA4162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CDC5748"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EE4A5B8">
      <w:pPr>
        <w:spacing w:line="360" w:lineRule="auto"/>
        <w:ind w:firstLine="6240" w:firstLineChars="26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Dyrektor</w:t>
      </w:r>
    </w:p>
    <w:p w14:paraId="38295BC6">
      <w:pPr>
        <w:spacing w:line="360" w:lineRule="auto"/>
        <w:ind w:firstLine="5040" w:firstLineChars="21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Centrum Kultury i Czytelnictwa</w:t>
      </w:r>
    </w:p>
    <w:p w14:paraId="7DCECF88">
      <w:pPr>
        <w:spacing w:line="360" w:lineRule="auto"/>
        <w:ind w:firstLine="5760" w:firstLineChars="240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Gminy Domaniów</w:t>
      </w:r>
    </w:p>
    <w:p w14:paraId="2A670648">
      <w:pPr>
        <w:spacing w:line="360" w:lineRule="auto"/>
        <w:ind w:firstLine="5880" w:firstLineChars="24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/-/ </w:t>
      </w:r>
      <w:r>
        <w:rPr>
          <w:rFonts w:hint="default" w:ascii="Times New Roman" w:hAnsi="Times New Roman"/>
          <w:sz w:val="24"/>
          <w:szCs w:val="24"/>
          <w:lang w:val="pl-PL"/>
        </w:rPr>
        <w:t>Elżbieta Ożg</w:t>
      </w:r>
      <w:r>
        <w:rPr>
          <w:rFonts w:hint="default" w:ascii="Times New Roman" w:hAnsi="Times New Roman"/>
          <w:sz w:val="24"/>
          <w:szCs w:val="24"/>
        </w:rPr>
        <w:t>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4675"/>
    <w:rsid w:val="2CA47CE0"/>
    <w:rsid w:val="341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2024-06-28T09:48:00Z</dcterms:created>
  <dc:creator>CKiC</dc:creator>
  <cp:lastModifiedBy>Elal Ożga</cp:lastModifiedBy>
  <dcterms:modified xsi:type="dcterms:W3CDTF">2024-07-10T11:28:03Z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EC293912F19E4E618A858013B853E861_13</vt:lpwstr>
  </property>
</Properties>
</file>