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E1F1" w14:textId="3BFB786D" w:rsidR="003433CD" w:rsidRPr="003433CD" w:rsidRDefault="003433CD" w:rsidP="00B4483D">
      <w:pPr>
        <w:suppressAutoHyphens/>
        <w:spacing w:line="276" w:lineRule="auto"/>
        <w:jc w:val="center"/>
        <w:rPr>
          <w:rFonts w:ascii="Verdana" w:hAnsi="Verdana" w:cs="Arial"/>
          <w:bCs/>
          <w:sz w:val="20"/>
          <w:szCs w:val="24"/>
          <w:lang w:val="pl-PL" w:eastAsia="ar-SA"/>
        </w:rPr>
      </w:pPr>
      <w:r w:rsidRPr="003433CD">
        <w:rPr>
          <w:rFonts w:ascii="Verdana" w:hAnsi="Verdana" w:cs="Arial"/>
          <w:bCs/>
          <w:sz w:val="20"/>
          <w:szCs w:val="24"/>
          <w:lang w:val="pl-PL" w:eastAsia="ar-SA"/>
        </w:rPr>
        <w:t xml:space="preserve">                                               </w:t>
      </w:r>
      <w:r>
        <w:rPr>
          <w:rFonts w:ascii="Verdana" w:hAnsi="Verdana" w:cs="Arial"/>
          <w:bCs/>
          <w:sz w:val="20"/>
          <w:szCs w:val="24"/>
          <w:lang w:val="pl-PL" w:eastAsia="ar-SA"/>
        </w:rPr>
        <w:t xml:space="preserve">                                          </w:t>
      </w:r>
      <w:r w:rsidRPr="003433CD">
        <w:rPr>
          <w:rFonts w:ascii="Verdana" w:hAnsi="Verdana" w:cs="Arial"/>
          <w:bCs/>
          <w:sz w:val="20"/>
          <w:szCs w:val="24"/>
          <w:lang w:val="pl-PL" w:eastAsia="ar-SA"/>
        </w:rPr>
        <w:t xml:space="preserve">  Projekt umowy</w:t>
      </w:r>
    </w:p>
    <w:p w14:paraId="425EB7C6" w14:textId="4ACDC8C4" w:rsidR="00B4483D" w:rsidRPr="003433CD" w:rsidRDefault="00B4483D" w:rsidP="00B4483D">
      <w:pPr>
        <w:suppressAutoHyphens/>
        <w:spacing w:line="276" w:lineRule="auto"/>
        <w:jc w:val="center"/>
        <w:rPr>
          <w:rFonts w:ascii="Verdana" w:hAnsi="Verdana" w:cs="Arial"/>
          <w:sz w:val="28"/>
          <w:szCs w:val="28"/>
          <w:lang w:val="pl-PL" w:eastAsia="ar-SA"/>
        </w:rPr>
      </w:pPr>
      <w:r w:rsidRPr="003433CD">
        <w:rPr>
          <w:rFonts w:ascii="Verdana" w:hAnsi="Verdana" w:cs="Arial"/>
          <w:b/>
          <w:sz w:val="28"/>
          <w:szCs w:val="28"/>
          <w:lang w:val="pl-PL" w:eastAsia="ar-SA"/>
        </w:rPr>
        <w:t>UMOW</w:t>
      </w:r>
      <w:r w:rsidR="0029727A" w:rsidRPr="003433CD">
        <w:rPr>
          <w:rFonts w:ascii="Verdana" w:hAnsi="Verdana" w:cs="Arial"/>
          <w:b/>
          <w:sz w:val="28"/>
          <w:szCs w:val="28"/>
          <w:lang w:val="pl-PL" w:eastAsia="ar-SA"/>
        </w:rPr>
        <w:t>A</w:t>
      </w:r>
    </w:p>
    <w:p w14:paraId="46BCFD5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18"/>
          <w:lang w:val="pl-PL" w:eastAsia="ar-SA"/>
        </w:rPr>
      </w:pPr>
      <w:r w:rsidRPr="006631EA">
        <w:rPr>
          <w:rFonts w:ascii="Verdana" w:hAnsi="Verdana" w:cs="Arial"/>
          <w:sz w:val="18"/>
          <w:lang w:val="pl-PL" w:eastAsia="ar-SA"/>
        </w:rPr>
        <w:t xml:space="preserve"> </w:t>
      </w:r>
    </w:p>
    <w:p w14:paraId="06D75DCC" w14:textId="77777777" w:rsidR="00B4483D" w:rsidRPr="006631EA" w:rsidRDefault="00B4483D" w:rsidP="00B4483D">
      <w:pPr>
        <w:spacing w:line="276" w:lineRule="auto"/>
        <w:rPr>
          <w:rFonts w:ascii="Verdana" w:hAnsi="Verdana" w:cs="Arial"/>
          <w:b/>
          <w:sz w:val="20"/>
          <w:szCs w:val="20"/>
          <w:lang w:val="pl-PL" w:eastAsia="ar-SA"/>
        </w:rPr>
      </w:pPr>
    </w:p>
    <w:p w14:paraId="0F360765" w14:textId="29597A5A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zawarta dnia  roku w </w:t>
      </w:r>
      <w:r w:rsidR="00E90B0A">
        <w:rPr>
          <w:rFonts w:ascii="Verdana" w:hAnsi="Verdana" w:cs="Arial"/>
          <w:sz w:val="20"/>
          <w:szCs w:val="20"/>
          <w:lang w:val="pl-PL"/>
        </w:rPr>
        <w:t>Domaniowie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</w:t>
      </w:r>
    </w:p>
    <w:p w14:paraId="26C66E95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58D0925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pomiędzy:</w:t>
      </w:r>
    </w:p>
    <w:p w14:paraId="2EA4A111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</w:p>
    <w:p w14:paraId="59A20378" w14:textId="77777777" w:rsidR="00A93F1F" w:rsidRDefault="00B4483D" w:rsidP="00E90B0A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6631EA">
        <w:rPr>
          <w:rFonts w:ascii="Verdana" w:hAnsi="Verdana" w:cs="Arial"/>
          <w:b/>
          <w:sz w:val="20"/>
          <w:szCs w:val="20"/>
          <w:lang w:val="pl-PL"/>
        </w:rPr>
        <w:t xml:space="preserve">Gminą </w:t>
      </w:r>
      <w:r w:rsidR="00E90B0A">
        <w:rPr>
          <w:rFonts w:ascii="Verdana" w:hAnsi="Verdana" w:cs="Arial"/>
          <w:b/>
          <w:sz w:val="20"/>
          <w:szCs w:val="20"/>
          <w:lang w:val="pl-PL"/>
        </w:rPr>
        <w:t>Domaniów</w:t>
      </w:r>
      <w:r w:rsidR="00310149" w:rsidRPr="006631EA">
        <w:rPr>
          <w:rFonts w:ascii="Verdana" w:hAnsi="Verdana" w:cs="Arial"/>
          <w:b/>
          <w:sz w:val="20"/>
          <w:szCs w:val="20"/>
          <w:lang w:val="pl-PL"/>
        </w:rPr>
        <w:t xml:space="preserve">, </w:t>
      </w:r>
      <w:r w:rsidR="00E90B0A" w:rsidRPr="00E90B0A">
        <w:rPr>
          <w:rFonts w:ascii="Verdana" w:hAnsi="Verdana" w:cs="Arial"/>
          <w:b/>
          <w:sz w:val="20"/>
          <w:szCs w:val="20"/>
          <w:lang w:val="pl-PL"/>
        </w:rPr>
        <w:t>Domaniów 56</w:t>
      </w:r>
      <w:r w:rsidR="00E90B0A">
        <w:rPr>
          <w:rFonts w:ascii="Verdana" w:hAnsi="Verdana" w:cs="Arial"/>
          <w:b/>
          <w:sz w:val="20"/>
          <w:szCs w:val="20"/>
          <w:lang w:val="pl-PL"/>
        </w:rPr>
        <w:t xml:space="preserve">, </w:t>
      </w:r>
      <w:r w:rsidR="00E90B0A" w:rsidRPr="00E90B0A">
        <w:rPr>
          <w:rFonts w:ascii="Verdana" w:hAnsi="Verdana" w:cs="Arial"/>
          <w:b/>
          <w:sz w:val="20"/>
          <w:szCs w:val="20"/>
          <w:lang w:val="pl-PL"/>
        </w:rPr>
        <w:t>55-216 Domaniów</w:t>
      </w:r>
      <w:r w:rsidR="00745AF6" w:rsidRPr="006631EA">
        <w:rPr>
          <w:rFonts w:ascii="Verdana" w:hAnsi="Verdana" w:cs="Arial"/>
          <w:b/>
          <w:sz w:val="20"/>
          <w:szCs w:val="20"/>
          <w:lang w:val="pl-PL"/>
        </w:rPr>
        <w:t>,</w:t>
      </w:r>
      <w:r w:rsidR="00310149" w:rsidRPr="006631EA">
        <w:rPr>
          <w:rFonts w:ascii="Verdana" w:hAnsi="Verdana" w:cs="Arial"/>
          <w:b/>
          <w:sz w:val="20"/>
          <w:szCs w:val="20"/>
          <w:lang w:val="pl-PL"/>
        </w:rPr>
        <w:t xml:space="preserve"> </w:t>
      </w:r>
      <w:r w:rsidR="00BC0B39">
        <w:rPr>
          <w:rFonts w:ascii="Verdana" w:hAnsi="Verdana" w:cs="Arial"/>
          <w:b/>
          <w:sz w:val="20"/>
          <w:szCs w:val="20"/>
          <w:lang w:val="pl-PL"/>
        </w:rPr>
        <w:t xml:space="preserve">NIP 912-17-16-512 </w:t>
      </w:r>
      <w:r w:rsidR="00BC0B39" w:rsidRPr="00BC0B39">
        <w:rPr>
          <w:rFonts w:ascii="Verdana" w:hAnsi="Verdana" w:cs="Arial"/>
          <w:bCs/>
          <w:sz w:val="20"/>
          <w:szCs w:val="20"/>
          <w:lang w:val="pl-PL"/>
        </w:rPr>
        <w:t>dzia</w:t>
      </w:r>
      <w:r w:rsidR="00B9723A">
        <w:rPr>
          <w:rFonts w:ascii="Verdana" w:hAnsi="Verdana" w:cs="Arial"/>
          <w:bCs/>
          <w:sz w:val="20"/>
          <w:szCs w:val="20"/>
          <w:lang w:val="pl-PL"/>
        </w:rPr>
        <w:t>ł</w:t>
      </w:r>
      <w:r w:rsidR="00BC0B39" w:rsidRPr="00BC0B39">
        <w:rPr>
          <w:rFonts w:ascii="Verdana" w:hAnsi="Verdana" w:cs="Arial"/>
          <w:bCs/>
          <w:sz w:val="20"/>
          <w:szCs w:val="20"/>
          <w:lang w:val="pl-PL"/>
        </w:rPr>
        <w:t>aj</w:t>
      </w:r>
      <w:r w:rsidR="00B9723A">
        <w:rPr>
          <w:rFonts w:ascii="Verdana" w:hAnsi="Verdana" w:cs="Arial"/>
          <w:bCs/>
          <w:sz w:val="20"/>
          <w:szCs w:val="20"/>
          <w:lang w:val="pl-PL"/>
        </w:rPr>
        <w:t>ą</w:t>
      </w:r>
      <w:r w:rsidR="00BC0B39" w:rsidRPr="00BC0B39">
        <w:rPr>
          <w:rFonts w:ascii="Verdana" w:hAnsi="Verdana" w:cs="Arial"/>
          <w:bCs/>
          <w:sz w:val="20"/>
          <w:szCs w:val="20"/>
          <w:lang w:val="pl-PL"/>
        </w:rPr>
        <w:t>c</w:t>
      </w:r>
      <w:r w:rsidR="00A93F1F">
        <w:rPr>
          <w:rFonts w:ascii="Verdana" w:hAnsi="Verdana" w:cs="Arial"/>
          <w:bCs/>
          <w:sz w:val="20"/>
          <w:szCs w:val="20"/>
          <w:lang w:val="pl-PL"/>
        </w:rPr>
        <w:t>ą</w:t>
      </w:r>
      <w:r w:rsidR="00BC0B39" w:rsidRPr="00BC0B39">
        <w:rPr>
          <w:rFonts w:ascii="Verdana" w:hAnsi="Verdana" w:cs="Arial"/>
          <w:bCs/>
          <w:sz w:val="20"/>
          <w:szCs w:val="20"/>
          <w:lang w:val="pl-PL"/>
        </w:rPr>
        <w:t xml:space="preserve"> przez swoja jednost</w:t>
      </w:r>
      <w:r w:rsidR="00B9723A">
        <w:rPr>
          <w:rFonts w:ascii="Verdana" w:hAnsi="Verdana" w:cs="Arial"/>
          <w:bCs/>
          <w:sz w:val="20"/>
          <w:szCs w:val="20"/>
          <w:lang w:val="pl-PL"/>
        </w:rPr>
        <w:t>kę</w:t>
      </w:r>
      <w:r w:rsidR="00BC0B39" w:rsidRPr="00BC0B39">
        <w:rPr>
          <w:rFonts w:ascii="Verdana" w:hAnsi="Verdana" w:cs="Arial"/>
          <w:bCs/>
          <w:sz w:val="20"/>
          <w:szCs w:val="20"/>
          <w:lang w:val="pl-PL"/>
        </w:rPr>
        <w:t xml:space="preserve"> budżetow</w:t>
      </w:r>
      <w:r w:rsidR="00B9723A">
        <w:rPr>
          <w:rFonts w:ascii="Verdana" w:hAnsi="Verdana" w:cs="Arial"/>
          <w:bCs/>
          <w:sz w:val="20"/>
          <w:szCs w:val="20"/>
          <w:lang w:val="pl-PL"/>
        </w:rPr>
        <w:t>ą</w:t>
      </w:r>
      <w:r w:rsidR="00BC0B39" w:rsidRPr="00BC0B39">
        <w:rPr>
          <w:rFonts w:ascii="Verdana" w:hAnsi="Verdana" w:cs="Arial"/>
          <w:bCs/>
          <w:sz w:val="20"/>
          <w:szCs w:val="20"/>
          <w:lang w:val="pl-PL"/>
        </w:rPr>
        <w:t xml:space="preserve"> Gminny Zespół Oswiaty w Domaniowie</w:t>
      </w:r>
      <w:r w:rsidR="00BC0B39">
        <w:rPr>
          <w:rFonts w:ascii="Verdana" w:hAnsi="Verdana" w:cs="Arial"/>
          <w:b/>
          <w:sz w:val="20"/>
          <w:szCs w:val="20"/>
          <w:lang w:val="pl-PL"/>
        </w:rPr>
        <w:t xml:space="preserve"> </w:t>
      </w:r>
    </w:p>
    <w:p w14:paraId="7CC3CDBB" w14:textId="5829E0CD" w:rsidR="00B4483D" w:rsidRPr="006631EA" w:rsidRDefault="00B9723A" w:rsidP="00E90B0A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B9723A">
        <w:rPr>
          <w:rFonts w:ascii="Verdana" w:hAnsi="Verdana" w:cs="Arial"/>
          <w:bCs/>
          <w:sz w:val="20"/>
          <w:szCs w:val="20"/>
          <w:lang w:val="pl-PL"/>
        </w:rPr>
        <w:t>zwan</w:t>
      </w:r>
      <w:r w:rsidR="00A93F1F">
        <w:rPr>
          <w:rFonts w:ascii="Verdana" w:hAnsi="Verdana" w:cs="Arial"/>
          <w:bCs/>
          <w:sz w:val="20"/>
          <w:szCs w:val="20"/>
          <w:lang w:val="pl-PL"/>
        </w:rPr>
        <w:t>ą</w:t>
      </w:r>
      <w:r w:rsidRPr="00B9723A">
        <w:rPr>
          <w:rFonts w:ascii="Verdana" w:hAnsi="Verdana" w:cs="Arial"/>
          <w:bCs/>
          <w:sz w:val="20"/>
          <w:szCs w:val="20"/>
          <w:lang w:val="pl-PL"/>
        </w:rPr>
        <w:t xml:space="preserve"> dalej</w:t>
      </w:r>
      <w:r>
        <w:rPr>
          <w:rFonts w:ascii="Verdana" w:hAnsi="Verdana" w:cs="Arial"/>
          <w:b/>
          <w:sz w:val="20"/>
          <w:szCs w:val="20"/>
          <w:lang w:val="pl-PL"/>
        </w:rPr>
        <w:t xml:space="preserve"> Zamawiającym </w:t>
      </w:r>
      <w:r w:rsidR="00B4483D" w:rsidRPr="006631EA">
        <w:rPr>
          <w:rFonts w:ascii="Verdana" w:hAnsi="Verdana" w:cs="Arial"/>
          <w:sz w:val="20"/>
          <w:szCs w:val="20"/>
          <w:lang w:val="pl-PL"/>
        </w:rPr>
        <w:t>w imieniu której działa:</w:t>
      </w:r>
    </w:p>
    <w:p w14:paraId="730490E8" w14:textId="7EAA8EA6" w:rsidR="00B4483D" w:rsidRPr="00B9723A" w:rsidRDefault="00B9723A" w:rsidP="00B4483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>Dyrektor Gminnego Zespołu O</w:t>
      </w:r>
      <w:r w:rsidR="001E797F">
        <w:rPr>
          <w:rFonts w:ascii="Verdana" w:hAnsi="Verdana" w:cs="Arial"/>
          <w:sz w:val="20"/>
          <w:szCs w:val="20"/>
          <w:lang w:val="pl-PL"/>
        </w:rPr>
        <w:t>ś</w:t>
      </w:r>
      <w:r>
        <w:rPr>
          <w:rFonts w:ascii="Verdana" w:hAnsi="Verdana" w:cs="Arial"/>
          <w:sz w:val="20"/>
          <w:szCs w:val="20"/>
          <w:lang w:val="pl-PL"/>
        </w:rPr>
        <w:t>wiaty</w:t>
      </w:r>
      <w:r w:rsidR="00B4483D" w:rsidRPr="006631EA">
        <w:rPr>
          <w:rFonts w:ascii="Verdana" w:hAnsi="Verdana" w:cs="Arial"/>
          <w:sz w:val="20"/>
          <w:szCs w:val="20"/>
          <w:lang w:val="pl-PL"/>
        </w:rPr>
        <w:t xml:space="preserve"> – </w:t>
      </w:r>
      <w:r>
        <w:rPr>
          <w:rFonts w:ascii="Verdana" w:hAnsi="Verdana" w:cs="Arial"/>
          <w:b/>
          <w:sz w:val="20"/>
          <w:szCs w:val="20"/>
          <w:lang w:val="pl-PL"/>
        </w:rPr>
        <w:t>Magdalena Foltyńska</w:t>
      </w:r>
    </w:p>
    <w:p w14:paraId="113807D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a</w:t>
      </w:r>
    </w:p>
    <w:p w14:paraId="3EA4956E" w14:textId="3DF78D3F" w:rsidR="00A93F1F" w:rsidRDefault="0054044E" w:rsidP="00B4483D">
      <w:pPr>
        <w:spacing w:line="276" w:lineRule="auto"/>
        <w:jc w:val="both"/>
        <w:rPr>
          <w:rFonts w:ascii="Verdana" w:hAnsi="Verdana" w:cs="Arial"/>
          <w:iCs/>
          <w:sz w:val="20"/>
          <w:szCs w:val="20"/>
          <w:lang w:val="pl-PL"/>
        </w:rPr>
      </w:pPr>
      <w:r>
        <w:rPr>
          <w:rFonts w:ascii="Verdana" w:hAnsi="Verdana" w:cs="Arial"/>
          <w:bCs/>
          <w:iCs/>
          <w:sz w:val="20"/>
          <w:szCs w:val="20"/>
          <w:lang w:val="pl-PL"/>
        </w:rPr>
        <w:t>……………………………………………………………</w:t>
      </w:r>
      <w:r w:rsidR="00A93F1F" w:rsidRPr="00A93F1F">
        <w:rPr>
          <w:rFonts w:ascii="Verdana" w:hAnsi="Verdana" w:cs="Arial"/>
          <w:b/>
          <w:iCs/>
          <w:sz w:val="20"/>
          <w:szCs w:val="20"/>
          <w:lang w:val="pl-PL"/>
        </w:rPr>
        <w:t xml:space="preserve"> 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>z siedzibą przy ul</w:t>
      </w:r>
      <w:r>
        <w:rPr>
          <w:rFonts w:ascii="Verdana" w:hAnsi="Verdana" w:cs="Arial"/>
          <w:iCs/>
          <w:sz w:val="20"/>
          <w:szCs w:val="20"/>
          <w:lang w:val="pl-PL"/>
        </w:rPr>
        <w:t xml:space="preserve"> ………………………………………………..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 xml:space="preserve">, wpisaną do Centralnej Ewidencji i Informacji o Działalności Gospodarczej, REGON: </w:t>
      </w:r>
      <w:r>
        <w:rPr>
          <w:rFonts w:ascii="Verdana" w:hAnsi="Verdana" w:cs="Arial"/>
          <w:iCs/>
          <w:sz w:val="20"/>
          <w:szCs w:val="20"/>
          <w:lang w:val="pl-PL"/>
        </w:rPr>
        <w:t>………………………. NIP……………………………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 xml:space="preserve">, </w:t>
      </w:r>
    </w:p>
    <w:p w14:paraId="3BCE7375" w14:textId="0A0E0032" w:rsidR="00A93F1F" w:rsidRPr="00A93F1F" w:rsidRDefault="00A93F1F" w:rsidP="00B4483D">
      <w:pPr>
        <w:spacing w:line="276" w:lineRule="auto"/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A93F1F">
        <w:rPr>
          <w:rFonts w:ascii="Verdana" w:hAnsi="Verdana" w:cs="Arial"/>
          <w:iCs/>
          <w:sz w:val="20"/>
          <w:szCs w:val="20"/>
          <w:lang w:val="pl-PL"/>
        </w:rPr>
        <w:t xml:space="preserve">którą reprezentuje: </w:t>
      </w:r>
      <w:r w:rsidR="00A4179F">
        <w:rPr>
          <w:rFonts w:ascii="Verdana" w:hAnsi="Verdana" w:cs="Arial"/>
          <w:iCs/>
          <w:sz w:val="20"/>
          <w:szCs w:val="20"/>
          <w:lang w:val="pl-PL"/>
        </w:rPr>
        <w:t>…………………………………………</w:t>
      </w:r>
      <w:r w:rsidRPr="00A93F1F">
        <w:rPr>
          <w:rFonts w:ascii="Verdana" w:hAnsi="Verdana" w:cs="Arial"/>
          <w:iCs/>
          <w:sz w:val="20"/>
          <w:szCs w:val="20"/>
          <w:lang w:val="pl-PL"/>
        </w:rPr>
        <w:t>,</w:t>
      </w:r>
    </w:p>
    <w:p w14:paraId="2A0A0674" w14:textId="55E9F982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zwan</w:t>
      </w:r>
      <w:r w:rsidR="00A93F1F">
        <w:rPr>
          <w:rFonts w:ascii="Verdana" w:hAnsi="Verdana" w:cs="Arial"/>
          <w:sz w:val="20"/>
          <w:szCs w:val="20"/>
          <w:lang w:val="pl-PL"/>
        </w:rPr>
        <w:t>ą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dalej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 xml:space="preserve"> „</w:t>
      </w:r>
      <w:r w:rsidRPr="006631EA">
        <w:rPr>
          <w:rFonts w:ascii="Verdana" w:hAnsi="Verdana" w:cs="Arial"/>
          <w:b/>
          <w:bCs/>
          <w:i/>
          <w:sz w:val="20"/>
          <w:szCs w:val="20"/>
          <w:lang w:val="pl-PL"/>
        </w:rPr>
        <w:t>Wykonawcą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>”</w:t>
      </w:r>
      <w:r w:rsidRPr="006631EA">
        <w:rPr>
          <w:rFonts w:ascii="Verdana" w:hAnsi="Verdana" w:cs="Arial"/>
          <w:sz w:val="20"/>
          <w:szCs w:val="20"/>
          <w:lang w:val="pl-PL"/>
        </w:rPr>
        <w:t>,</w:t>
      </w:r>
    </w:p>
    <w:p w14:paraId="5DA66389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53455EFA" w14:textId="67C407EC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Niniejsza umowa zostaje zawarta w rezultacie dokonania przez Zamawiającego wyboru oferty po przeprowadzonym zapytaniu ofertowym </w:t>
      </w:r>
      <w:r w:rsidR="0075748F" w:rsidRPr="0075748F">
        <w:rPr>
          <w:rFonts w:ascii="Verdana" w:hAnsi="Verdana" w:cs="Arial"/>
          <w:sz w:val="20"/>
          <w:szCs w:val="20"/>
          <w:lang w:val="pl-PL"/>
        </w:rPr>
        <w:t xml:space="preserve">na podstawie </w:t>
      </w:r>
      <w:r w:rsidR="00952300">
        <w:rPr>
          <w:rFonts w:ascii="Verdana" w:hAnsi="Verdana" w:cs="Arial"/>
          <w:sz w:val="20"/>
          <w:szCs w:val="20"/>
          <w:lang w:val="pl-PL"/>
        </w:rPr>
        <w:t>art.2 ust.1 ustawy z dnia 11 września 2019 r. (Dz.U. z 2021 r. poz1129 ze zm.) Prawo</w:t>
      </w:r>
      <w:r w:rsidR="0075748F" w:rsidRPr="0075748F">
        <w:rPr>
          <w:rFonts w:ascii="Verdana" w:hAnsi="Verdana" w:cs="Arial"/>
          <w:sz w:val="20"/>
          <w:szCs w:val="20"/>
          <w:lang w:val="pl-PL"/>
        </w:rPr>
        <w:t xml:space="preserve"> zamówień publicznych, których wartość szacunkowa nie przekracza wyrażonej w złotych równowartości kwoty </w:t>
      </w:r>
      <w:r w:rsidR="00952300">
        <w:rPr>
          <w:rFonts w:ascii="Verdana" w:hAnsi="Verdana" w:cs="Arial"/>
          <w:sz w:val="20"/>
          <w:szCs w:val="20"/>
          <w:lang w:val="pl-PL"/>
        </w:rPr>
        <w:t>130.000 złotych.</w:t>
      </w:r>
    </w:p>
    <w:p w14:paraId="27597F5A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F777411" w14:textId="056927B5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Umowa zostaje zawarta </w:t>
      </w:r>
      <w:r w:rsidRPr="006631EA">
        <w:rPr>
          <w:rFonts w:ascii="Verdana" w:eastAsia="Calibri" w:hAnsi="Verdana" w:cs="Arial"/>
          <w:sz w:val="20"/>
          <w:szCs w:val="20"/>
          <w:lang w:val="pl-PL"/>
        </w:rPr>
        <w:t xml:space="preserve">w ramach projektu </w:t>
      </w:r>
      <w:r w:rsidRPr="006631EA">
        <w:rPr>
          <w:rFonts w:ascii="Verdana" w:eastAsia="Calibri" w:hAnsi="Verdana" w:cs="Arial"/>
          <w:b/>
          <w:sz w:val="20"/>
          <w:lang w:val="pl-PL"/>
        </w:rPr>
        <w:t>„</w:t>
      </w:r>
      <w:r w:rsidR="00775559">
        <w:rPr>
          <w:rFonts w:ascii="Verdana" w:eastAsia="Calibri" w:hAnsi="Verdana" w:cs="Arial"/>
          <w:b/>
          <w:sz w:val="20"/>
          <w:lang w:val="pl-PL"/>
        </w:rPr>
        <w:t>Rozwój edukacji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</w:t>
      </w:r>
      <w:r w:rsidR="00952300">
        <w:rPr>
          <w:rFonts w:ascii="Verdana" w:eastAsia="Calibri" w:hAnsi="Verdana" w:cs="Arial"/>
          <w:b/>
          <w:sz w:val="20"/>
          <w:lang w:val="pl-PL"/>
        </w:rPr>
        <w:t>G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>minie Domaniów</w:t>
      </w:r>
      <w:r w:rsidR="0075748F" w:rsidRPr="006631EA">
        <w:rPr>
          <w:rFonts w:ascii="Verdana" w:eastAsia="Calibri" w:hAnsi="Verdana" w:cs="Arial"/>
          <w:sz w:val="20"/>
          <w:lang w:val="pl-PL"/>
        </w:rPr>
        <w:t xml:space="preserve">”, </w:t>
      </w:r>
      <w:r w:rsidR="0075748F">
        <w:rPr>
          <w:rFonts w:ascii="Verdana" w:eastAsia="Calibri" w:hAnsi="Verdana" w:cs="Arial"/>
          <w:sz w:val="20"/>
          <w:lang w:val="pl-PL"/>
        </w:rPr>
        <w:t>Podd</w:t>
      </w:r>
      <w:r w:rsidR="0075748F" w:rsidRPr="006631EA">
        <w:rPr>
          <w:rFonts w:ascii="Verdana" w:eastAsia="Calibri" w:hAnsi="Verdana" w:cs="Arial"/>
          <w:sz w:val="20"/>
          <w:lang w:val="pl-PL"/>
        </w:rPr>
        <w:t xml:space="preserve">ziałanie </w:t>
      </w:r>
      <w:r w:rsidR="00775559">
        <w:rPr>
          <w:rFonts w:ascii="Verdana" w:eastAsia="Calibri" w:hAnsi="Verdana" w:cs="Arial"/>
          <w:sz w:val="20"/>
          <w:lang w:val="pl-PL"/>
        </w:rPr>
        <w:t>10.2.1</w:t>
      </w:r>
      <w:r w:rsidR="00A4179F">
        <w:rPr>
          <w:rFonts w:ascii="Verdana" w:eastAsia="Calibri" w:hAnsi="Verdana" w:cs="Arial"/>
          <w:sz w:val="20"/>
          <w:lang w:val="pl-PL"/>
        </w:rPr>
        <w:t xml:space="preserve"> zapewnienie równego dostępu do wysokiej jakości edukacji podstawowej, gimnazjalnej i ponadgimnazjalnej</w:t>
      </w:r>
      <w:r w:rsidR="00775559">
        <w:rPr>
          <w:rFonts w:ascii="Verdana" w:eastAsia="Calibri" w:hAnsi="Verdana" w:cs="Arial"/>
          <w:sz w:val="20"/>
          <w:lang w:val="pl-PL"/>
        </w:rPr>
        <w:t xml:space="preserve"> </w:t>
      </w:r>
      <w:r w:rsidR="0075748F" w:rsidRPr="00327D85">
        <w:rPr>
          <w:rFonts w:ascii="Verdana" w:eastAsia="Calibri" w:hAnsi="Verdana" w:cs="Arial"/>
          <w:sz w:val="20"/>
          <w:lang w:val="pl-PL"/>
        </w:rPr>
        <w:t xml:space="preserve"> - konkursy horyzontalne</w:t>
      </w:r>
      <w:r w:rsidR="0075748F" w:rsidRPr="006631EA">
        <w:rPr>
          <w:rFonts w:ascii="Verdana" w:eastAsia="Calibri" w:hAnsi="Verdana" w:cs="Arial"/>
          <w:sz w:val="20"/>
          <w:lang w:val="pl-PL"/>
        </w:rPr>
        <w:t>, współfinansowanym ze środków Europejskiego Funduszu Społecznego w ramach Regionalnego Programu Operacyjnego</w:t>
      </w:r>
      <w:r w:rsidR="0075748F">
        <w:rPr>
          <w:rFonts w:ascii="Verdana" w:eastAsia="Calibri" w:hAnsi="Verdana" w:cs="Arial"/>
          <w:sz w:val="20"/>
          <w:lang w:val="pl-PL"/>
        </w:rPr>
        <w:t xml:space="preserve"> Województwa Dolnośląskiego</w:t>
      </w:r>
      <w:r w:rsidR="00EB07A9" w:rsidRPr="006631EA">
        <w:rPr>
          <w:rFonts w:ascii="Verdana" w:eastAsia="Calibri" w:hAnsi="Verdana" w:cs="Arial"/>
          <w:sz w:val="20"/>
          <w:lang w:val="pl-PL"/>
        </w:rPr>
        <w:t xml:space="preserve"> na lata 2014-2020</w:t>
      </w:r>
      <w:r w:rsidRPr="006631EA">
        <w:rPr>
          <w:rFonts w:ascii="Verdana" w:hAnsi="Verdana" w:cs="Arial"/>
          <w:sz w:val="20"/>
          <w:szCs w:val="20"/>
          <w:lang w:val="pl-PL"/>
        </w:rPr>
        <w:t>, i otrzymuje niniejsze brzmienie:</w:t>
      </w:r>
    </w:p>
    <w:p w14:paraId="14AC77E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377FEC6C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</w:t>
      </w:r>
    </w:p>
    <w:p w14:paraId="419DC479" w14:textId="494354E5" w:rsidR="00B4483D" w:rsidRPr="006631EA" w:rsidRDefault="00B4483D" w:rsidP="00B4483D">
      <w:pPr>
        <w:widowControl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Przedmiotem umowy jest zarządzanie projektem </w:t>
      </w:r>
      <w:r w:rsidRPr="006631EA">
        <w:rPr>
          <w:rFonts w:ascii="Verdana" w:eastAsia="Calibri" w:hAnsi="Verdana" w:cs="Arial"/>
          <w:b/>
          <w:sz w:val="20"/>
          <w:lang w:val="pl-PL"/>
        </w:rPr>
        <w:t>„</w:t>
      </w:r>
      <w:r w:rsidR="00A4179F">
        <w:rPr>
          <w:rFonts w:ascii="Verdana" w:eastAsia="Calibri" w:hAnsi="Verdana" w:cs="Arial"/>
          <w:b/>
          <w:sz w:val="20"/>
          <w:lang w:val="pl-PL"/>
        </w:rPr>
        <w:t>Rozwój edukacji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</w:t>
      </w:r>
      <w:r w:rsidR="00A4179F">
        <w:rPr>
          <w:rFonts w:ascii="Verdana" w:eastAsia="Calibri" w:hAnsi="Verdana" w:cs="Arial"/>
          <w:b/>
          <w:sz w:val="20"/>
          <w:lang w:val="pl-PL"/>
        </w:rPr>
        <w:t>G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>minie Domaniów</w:t>
      </w:r>
      <w:r w:rsidRPr="006631EA">
        <w:rPr>
          <w:rFonts w:ascii="Verdana" w:eastAsia="Calibri" w:hAnsi="Verdana" w:cs="Arial"/>
          <w:sz w:val="20"/>
          <w:lang w:val="pl-PL"/>
        </w:rPr>
        <w:t>”</w:t>
      </w:r>
      <w:r w:rsidRPr="006631EA">
        <w:rPr>
          <w:rFonts w:ascii="Verdana" w:hAnsi="Verdana" w:cs="Arial"/>
          <w:sz w:val="20"/>
          <w:szCs w:val="20"/>
          <w:lang w:val="pl-PL"/>
        </w:rPr>
        <w:t>.</w:t>
      </w:r>
    </w:p>
    <w:p w14:paraId="5C873C9B" w14:textId="77777777" w:rsidR="00B4483D" w:rsidRPr="006631EA" w:rsidRDefault="00B4483D" w:rsidP="00B4483D">
      <w:pPr>
        <w:widowControl/>
        <w:numPr>
          <w:ilvl w:val="0"/>
          <w:numId w:val="25"/>
        </w:numPr>
        <w:spacing w:line="276" w:lineRule="auto"/>
        <w:ind w:left="709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Szczegółowy zakres obowiązków został określony w treści zapytania ofertowego, które stanowi załącznik do umowy.</w:t>
      </w:r>
    </w:p>
    <w:p w14:paraId="4B2D00AB" w14:textId="77777777" w:rsidR="00B4483D" w:rsidRPr="006631EA" w:rsidRDefault="00B4483D" w:rsidP="00B4483D">
      <w:pPr>
        <w:widowControl/>
        <w:numPr>
          <w:ilvl w:val="0"/>
          <w:numId w:val="25"/>
        </w:numPr>
        <w:spacing w:line="276" w:lineRule="auto"/>
        <w:ind w:left="709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u w:val="single"/>
          <w:lang w:val="pl-PL"/>
        </w:rPr>
        <w:t>Podstawą realizacji niniejszej umowy są następujące dokumenty</w:t>
      </w:r>
      <w:r w:rsidRPr="006631EA">
        <w:rPr>
          <w:rFonts w:ascii="Verdana" w:hAnsi="Verdana" w:cs="Arial"/>
          <w:sz w:val="20"/>
          <w:szCs w:val="20"/>
          <w:lang w:val="pl-PL"/>
        </w:rPr>
        <w:t>:</w:t>
      </w:r>
    </w:p>
    <w:p w14:paraId="187F6B5A" w14:textId="3CC74406" w:rsidR="00B4483D" w:rsidRPr="006631EA" w:rsidRDefault="00B4483D" w:rsidP="00B4483D">
      <w:pPr>
        <w:pStyle w:val="Akapitzlist"/>
        <w:widowControl/>
        <w:numPr>
          <w:ilvl w:val="0"/>
          <w:numId w:val="26"/>
        </w:numPr>
        <w:spacing w:line="276" w:lineRule="auto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Wniosek o dofinansowanie projektu „</w:t>
      </w:r>
      <w:r w:rsidR="00A4179F">
        <w:rPr>
          <w:rFonts w:ascii="Verdana" w:eastAsia="Calibri" w:hAnsi="Verdana" w:cs="Arial"/>
          <w:b/>
          <w:sz w:val="20"/>
          <w:lang w:val="pl-PL"/>
        </w:rPr>
        <w:t>Rozwój edukacji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</w:t>
      </w:r>
      <w:r w:rsidR="00A4179F">
        <w:rPr>
          <w:rFonts w:ascii="Verdana" w:eastAsia="Calibri" w:hAnsi="Verdana" w:cs="Arial"/>
          <w:b/>
          <w:sz w:val="20"/>
          <w:lang w:val="pl-PL"/>
        </w:rPr>
        <w:t>G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>minie Domaniów</w:t>
      </w:r>
      <w:r w:rsidRPr="006631EA">
        <w:rPr>
          <w:rFonts w:ascii="Verdana" w:hAnsi="Verdana" w:cs="Arial"/>
          <w:sz w:val="20"/>
          <w:szCs w:val="20"/>
          <w:lang w:val="pl-PL"/>
        </w:rPr>
        <w:t>”,</w:t>
      </w:r>
    </w:p>
    <w:p w14:paraId="6B461D41" w14:textId="3502C219" w:rsidR="00B4483D" w:rsidRPr="006631EA" w:rsidRDefault="00B4483D" w:rsidP="00B4483D">
      <w:pPr>
        <w:pStyle w:val="Akapitzlist"/>
        <w:widowControl/>
        <w:numPr>
          <w:ilvl w:val="0"/>
          <w:numId w:val="26"/>
        </w:numPr>
        <w:spacing w:line="276" w:lineRule="auto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Umowa o dofinansowanie projektu „</w:t>
      </w:r>
      <w:r w:rsidR="00A4179F">
        <w:rPr>
          <w:rFonts w:ascii="Verdana" w:eastAsia="Calibri" w:hAnsi="Verdana" w:cs="Arial"/>
          <w:b/>
          <w:sz w:val="20"/>
          <w:lang w:val="pl-PL"/>
        </w:rPr>
        <w:t>Rozwój edukacji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</w:t>
      </w:r>
      <w:r w:rsidR="00A4179F">
        <w:rPr>
          <w:rFonts w:ascii="Verdana" w:eastAsia="Calibri" w:hAnsi="Verdana" w:cs="Arial"/>
          <w:b/>
          <w:sz w:val="20"/>
          <w:lang w:val="pl-PL"/>
        </w:rPr>
        <w:t>G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>minie Domaniów</w:t>
      </w:r>
      <w:r w:rsidRPr="006631EA">
        <w:rPr>
          <w:rFonts w:ascii="Verdana" w:hAnsi="Verdana" w:cs="Arial"/>
          <w:sz w:val="20"/>
          <w:szCs w:val="20"/>
          <w:lang w:val="pl-PL"/>
        </w:rPr>
        <w:t>”.</w:t>
      </w:r>
    </w:p>
    <w:p w14:paraId="7BDD4457" w14:textId="77777777" w:rsidR="00B4483D" w:rsidRPr="006631EA" w:rsidRDefault="00B4483D" w:rsidP="00B4483D">
      <w:pPr>
        <w:pStyle w:val="Tekstpodstawowy"/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93B603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2</w:t>
      </w:r>
    </w:p>
    <w:p w14:paraId="27BA8D66" w14:textId="77777777" w:rsidR="00B4483D" w:rsidRPr="006631EA" w:rsidRDefault="00B4483D" w:rsidP="00B9723A">
      <w:pPr>
        <w:pStyle w:val="Tekstpodstawowy"/>
        <w:widowControl/>
        <w:numPr>
          <w:ilvl w:val="0"/>
          <w:numId w:val="27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zobowiązuje się, że zrealizuje usługę wymienioną w paragrafie 1 niniejszej umowy, stosując się przy tym do wszystkich zasad obowiązujących w tym zakresie, z należytą starannością.</w:t>
      </w:r>
    </w:p>
    <w:p w14:paraId="3ACF42B8" w14:textId="77777777" w:rsidR="00B4483D" w:rsidRPr="006631EA" w:rsidRDefault="00B4483D" w:rsidP="00B9723A">
      <w:pPr>
        <w:widowControl/>
        <w:numPr>
          <w:ilvl w:val="0"/>
          <w:numId w:val="27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Wykonawca w ramach realizacji przedmiotu umowy zobowiązany jest ściśle współpracować </w:t>
      </w:r>
      <w:r w:rsidRPr="006631EA">
        <w:rPr>
          <w:rFonts w:ascii="Verdana" w:hAnsi="Verdana" w:cs="Arial"/>
          <w:bCs/>
          <w:sz w:val="20"/>
          <w:szCs w:val="20"/>
          <w:lang w:val="pl-PL"/>
        </w:rPr>
        <w:t>z Zespołem Zarządzającym projektem</w:t>
      </w:r>
      <w:r w:rsidRPr="006631EA">
        <w:rPr>
          <w:rFonts w:ascii="Verdana" w:hAnsi="Verdana" w:cs="Arial"/>
          <w:sz w:val="20"/>
          <w:szCs w:val="20"/>
          <w:lang w:val="pl-PL"/>
        </w:rPr>
        <w:t>.</w:t>
      </w:r>
    </w:p>
    <w:p w14:paraId="3C3F5D51" w14:textId="77777777" w:rsidR="00B4483D" w:rsidRPr="006631EA" w:rsidRDefault="00B4483D" w:rsidP="00B9723A">
      <w:pPr>
        <w:widowControl/>
        <w:numPr>
          <w:ilvl w:val="0"/>
          <w:numId w:val="27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oświadcza, że posiada niezbędne kwalifikacje i doświadczenie do wykonania przedmiotu umowy w sposób profesjonalny. </w:t>
      </w:r>
    </w:p>
    <w:p w14:paraId="65EBC969" w14:textId="77777777" w:rsidR="00B4483D" w:rsidRPr="006631EA" w:rsidRDefault="00B4483D" w:rsidP="00B9723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lastRenderedPageBreak/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zobowiązuje się do oznaczenia dokumentacji projektu zgodnie z wytycznymi dotyczącymi oznaczania projektów współfinansowanych ze środków Unii Europejskiej w ramach Europejskiego Funduszu Społecznego.</w:t>
      </w:r>
    </w:p>
    <w:p w14:paraId="219AAAF2" w14:textId="77777777" w:rsidR="00B4483D" w:rsidRPr="006631EA" w:rsidRDefault="00B4483D" w:rsidP="00B4483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459CCBAC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3</w:t>
      </w:r>
    </w:p>
    <w:p w14:paraId="2B3E6372" w14:textId="5B958B5F" w:rsidR="00B4483D" w:rsidRPr="006631EA" w:rsidRDefault="00B4483D" w:rsidP="00B9723A">
      <w:pPr>
        <w:widowControl/>
        <w:numPr>
          <w:ilvl w:val="0"/>
          <w:numId w:val="28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shd w:val="clear" w:color="auto" w:fill="FFFFFF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zobowiązuje się zrealizować przedmiot umowy w terminie do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 xml:space="preserve"> 3</w:t>
      </w:r>
      <w:r w:rsidR="00775559">
        <w:rPr>
          <w:rFonts w:ascii="Verdana" w:hAnsi="Verdana" w:cs="Arial"/>
          <w:sz w:val="20"/>
          <w:szCs w:val="20"/>
          <w:shd w:val="clear" w:color="auto" w:fill="FFFFFF"/>
          <w:lang w:val="pl-PL"/>
        </w:rPr>
        <w:t>0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>.</w:t>
      </w:r>
      <w:r w:rsidR="00775559">
        <w:rPr>
          <w:rFonts w:ascii="Verdana" w:hAnsi="Verdana" w:cs="Arial"/>
          <w:sz w:val="20"/>
          <w:szCs w:val="20"/>
          <w:shd w:val="clear" w:color="auto" w:fill="FFFFFF"/>
          <w:lang w:val="pl-PL"/>
        </w:rPr>
        <w:t>06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>.202</w:t>
      </w:r>
      <w:r w:rsidR="00775559">
        <w:rPr>
          <w:rFonts w:ascii="Verdana" w:hAnsi="Verdana" w:cs="Arial"/>
          <w:sz w:val="20"/>
          <w:szCs w:val="20"/>
          <w:shd w:val="clear" w:color="auto" w:fill="FFFFFF"/>
          <w:lang w:val="pl-PL"/>
        </w:rPr>
        <w:t>3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 xml:space="preserve"> r.</w:t>
      </w:r>
    </w:p>
    <w:p w14:paraId="39059D43" w14:textId="2A50F4AC" w:rsidR="00523F37" w:rsidRPr="006631EA" w:rsidRDefault="00523F37" w:rsidP="00B9723A">
      <w:pPr>
        <w:pStyle w:val="Akapitzlist"/>
        <w:numPr>
          <w:ilvl w:val="0"/>
          <w:numId w:val="28"/>
        </w:numPr>
        <w:ind w:left="360"/>
        <w:rPr>
          <w:rFonts w:ascii="Verdana" w:hAnsi="Verdana" w:cs="Arial"/>
          <w:sz w:val="20"/>
          <w:szCs w:val="20"/>
          <w:shd w:val="clear" w:color="auto" w:fill="FFFFFF"/>
          <w:lang w:val="pl-PL"/>
        </w:rPr>
      </w:pP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>Wykonawca będzie wykonywał swoje obowiązki do momentu całkowitego rozliczenia projektu, tj. do momentu zaakceptowania końcowego wniosku o płatność.</w:t>
      </w:r>
    </w:p>
    <w:p w14:paraId="1379DDB7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453B6C07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4</w:t>
      </w:r>
    </w:p>
    <w:p w14:paraId="13AC2B60" w14:textId="77777777" w:rsidR="00B4483D" w:rsidRPr="006631EA" w:rsidRDefault="00B4483D" w:rsidP="00B4483D">
      <w:pPr>
        <w:pStyle w:val="Tekstpodstawowy"/>
        <w:widowControl/>
        <w:numPr>
          <w:ilvl w:val="0"/>
          <w:numId w:val="29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Zamawiający, na czas realizacji przedmiotu umowy, zobowiązany jest współpracować z Wykonawcą, w sposób zapewniający profesjonalną realizację przedmiotu zamówienia.</w:t>
      </w:r>
    </w:p>
    <w:p w14:paraId="1F7D88B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DF20FD9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5</w:t>
      </w:r>
    </w:p>
    <w:p w14:paraId="3A56C2FC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 celu powierzenia Wykonawcy przetwarzania danych osobowych niezbędnych do realizacji przedmiotu zamówienia Zamawiający zawrze z Wykonawcą umowę powierzenia przetwarzania danych osobowych.</w:t>
      </w:r>
    </w:p>
    <w:p w14:paraId="2D831E81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Przy przetwarzaniu danych osobowych Wykonawca zobowiązany jest do przestrzegania zasad wskazanych w niniejszym paragrafie oraz w Ustawie z dnia 10 maja 2018 r. o ochronie danych osobowych.</w:t>
      </w:r>
    </w:p>
    <w:p w14:paraId="1A36165A" w14:textId="54A72C9A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Powierzone dane osobowe mogą być przetwarzane przez Wykonawcę wyłącznie w celu realizacji </w:t>
      </w:r>
      <w:r w:rsidR="0086619F">
        <w:rPr>
          <w:rFonts w:ascii="Verdana" w:hAnsi="Verdana" w:cs="Arial"/>
          <w:sz w:val="20"/>
          <w:szCs w:val="20"/>
          <w:lang w:val="pl-PL"/>
        </w:rPr>
        <w:t>obowiązków umowy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określonych w przedmiocie zamówienia.</w:t>
      </w:r>
    </w:p>
    <w:p w14:paraId="28044C38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Do przetwarzania danych osobowych mogą być dopuszczone jedynie osoby upoważnione przez Wykonawcę, posiadające imienne upoważnienie do przetwarzania danych osobowych. </w:t>
      </w:r>
    </w:p>
    <w:p w14:paraId="47ECCBCC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Wykonawca zobowiązany jest do podjęcia wszelkich kroków służących zachowaniu poufności danych osobowych.</w:t>
      </w:r>
    </w:p>
    <w:p w14:paraId="62532793" w14:textId="77777777" w:rsidR="00B4483D" w:rsidRPr="006631EA" w:rsidRDefault="00B4483D" w:rsidP="00B4483D">
      <w:pPr>
        <w:pStyle w:val="Akapitzlist"/>
        <w:spacing w:line="276" w:lineRule="auto"/>
        <w:ind w:left="36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2B2223C5" w14:textId="77777777" w:rsidR="00B4483D" w:rsidRPr="006631EA" w:rsidRDefault="00B4483D" w:rsidP="00B4483D">
      <w:pPr>
        <w:pStyle w:val="Akapitzlist"/>
        <w:spacing w:line="276" w:lineRule="auto"/>
        <w:ind w:left="360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6</w:t>
      </w:r>
    </w:p>
    <w:p w14:paraId="57C30F96" w14:textId="0E599B14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Wynagrodzenie za wykonanie przedmiotu umowy strony ustalają zgodnie ze złożoną ofertą w kwocie</w:t>
      </w:r>
      <w:r w:rsidR="00B1621C">
        <w:rPr>
          <w:rFonts w:ascii="Verdana" w:hAnsi="Verdana" w:cs="Arial"/>
          <w:sz w:val="20"/>
          <w:szCs w:val="20"/>
          <w:lang w:val="pl-PL"/>
        </w:rPr>
        <w:t xml:space="preserve"> …………….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 xml:space="preserve">zł. brutto (słownie </w:t>
      </w:r>
      <w:r w:rsidR="00B1621C">
        <w:rPr>
          <w:rFonts w:ascii="Verdana" w:hAnsi="Verdana" w:cs="Arial"/>
          <w:b/>
          <w:bCs/>
          <w:sz w:val="20"/>
          <w:szCs w:val="20"/>
          <w:lang w:val="pl-PL"/>
        </w:rPr>
        <w:t>złotych ………………………………………………….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>)</w:t>
      </w:r>
      <w:r w:rsidRPr="006631EA">
        <w:rPr>
          <w:rFonts w:ascii="Verdana" w:hAnsi="Verdana" w:cs="Arial"/>
          <w:bCs/>
          <w:sz w:val="20"/>
          <w:szCs w:val="20"/>
          <w:lang w:val="pl-PL"/>
        </w:rPr>
        <w:t>.</w:t>
      </w:r>
    </w:p>
    <w:p w14:paraId="7139D138" w14:textId="77777777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z w:val="20"/>
          <w:szCs w:val="20"/>
          <w:lang w:val="pl-PL"/>
        </w:rPr>
      </w:pPr>
      <w:r w:rsidRPr="006631EA">
        <w:rPr>
          <w:rFonts w:ascii="Verdana" w:hAnsi="Verdana" w:cs="Arial"/>
          <w:bCs/>
          <w:sz w:val="20"/>
          <w:szCs w:val="20"/>
          <w:lang w:val="pl-PL"/>
        </w:rPr>
        <w:t>Płatność wynagrodzenia za realizację usługi następować będzie w okresach miesięcznych.</w:t>
      </w:r>
    </w:p>
    <w:p w14:paraId="521C487B" w14:textId="40C22453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Należność za wykonanie przedmiotu umowy nastąpi na podstawie wystawionej przez </w:t>
      </w:r>
      <w:r w:rsidRPr="006631EA">
        <w:rPr>
          <w:rFonts w:ascii="Verdana" w:hAnsi="Verdana" w:cs="Arial"/>
          <w:i/>
          <w:sz w:val="20"/>
          <w:szCs w:val="20"/>
          <w:lang w:val="pl-PL"/>
        </w:rPr>
        <w:t>Wykonawcę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faktury VAT w terminie 14 dni od daty jej otrzymania poleceniem przelewu na rachunek bankowy </w:t>
      </w:r>
      <w:r w:rsidRPr="006631EA">
        <w:rPr>
          <w:rFonts w:ascii="Verdana" w:hAnsi="Verdana" w:cs="Arial"/>
          <w:i/>
          <w:sz w:val="20"/>
          <w:szCs w:val="20"/>
          <w:lang w:val="pl-PL"/>
        </w:rPr>
        <w:t>Wykonawcy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podany na fakturze. </w:t>
      </w:r>
    </w:p>
    <w:p w14:paraId="22156955" w14:textId="77777777" w:rsidR="00B4483D" w:rsidRPr="006631EA" w:rsidRDefault="00B4483D" w:rsidP="00DF68AE">
      <w:pPr>
        <w:pStyle w:val="Tekstpodstawowy"/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Odbiór realizacji usługi będącej przedmiotem umowy zostanie udokumentowany poprzez protokół odbioru w formie pisemnej pod rygorem nieważności.</w:t>
      </w:r>
    </w:p>
    <w:p w14:paraId="2A76A2C5" w14:textId="57720EF2" w:rsidR="00B4483D" w:rsidRPr="006631EA" w:rsidRDefault="00B4483D" w:rsidP="00DF68AE">
      <w:pPr>
        <w:pStyle w:val="Tekstpodstawowy"/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Zamawiający wyraża zgodę na przesłanie wystawionych przez Wykonawcę faktur VAT drogą elektroniczną, bez podpisu osoby uprawnionej, zgodnie z art. 106n ust. 1 ustawy o podatku od towarów i usług z dnia 11 marca 2004 roku (Dz. U. z 2004 r., Nr 54, poz. 535 z </w:t>
      </w:r>
      <w:proofErr w:type="spellStart"/>
      <w:r w:rsidRPr="006631EA">
        <w:rPr>
          <w:rFonts w:ascii="Verdana" w:hAnsi="Verdana" w:cs="Arial"/>
          <w:sz w:val="20"/>
          <w:szCs w:val="20"/>
          <w:lang w:val="pl-PL"/>
        </w:rPr>
        <w:t>późn</w:t>
      </w:r>
      <w:proofErr w:type="spellEnd"/>
      <w:r w:rsidRPr="006631EA">
        <w:rPr>
          <w:rFonts w:ascii="Verdana" w:hAnsi="Verdana" w:cs="Arial"/>
          <w:sz w:val="20"/>
          <w:szCs w:val="20"/>
          <w:lang w:val="pl-PL"/>
        </w:rPr>
        <w:t xml:space="preserve">. zm.), na adres e-mail: </w:t>
      </w:r>
      <w:r w:rsidR="00B1621C">
        <w:rPr>
          <w:rStyle w:val="Hipercze"/>
          <w:rFonts w:ascii="Verdana" w:hAnsi="Verdana" w:cs="Arial"/>
          <w:sz w:val="20"/>
          <w:szCs w:val="20"/>
          <w:lang w:val="pl-PL"/>
        </w:rPr>
        <w:t>gzo</w:t>
      </w:r>
      <w:r w:rsidR="0086619F" w:rsidRPr="0086619F">
        <w:rPr>
          <w:rStyle w:val="Hipercze"/>
          <w:rFonts w:ascii="Verdana" w:hAnsi="Verdana" w:cs="Arial"/>
          <w:sz w:val="20"/>
          <w:szCs w:val="20"/>
          <w:lang w:val="pl-PL"/>
        </w:rPr>
        <w:t>@gminadomaniow.pl</w:t>
      </w:r>
      <w:r w:rsidRPr="006631EA">
        <w:rPr>
          <w:rFonts w:ascii="Verdana" w:hAnsi="Verdana" w:cs="Arial"/>
          <w:sz w:val="20"/>
          <w:szCs w:val="20"/>
          <w:lang w:val="pl-PL"/>
        </w:rPr>
        <w:t>, począwszy od dnia podpisania niniejszej umowy</w:t>
      </w:r>
    </w:p>
    <w:p w14:paraId="244F1E95" w14:textId="77777777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został poinformowany o finansowaniu wynagrodzenia ze środków Unii Europejskiej w ramach Europejskiego Funduszu Społecznego.</w:t>
      </w:r>
    </w:p>
    <w:p w14:paraId="0A550AC1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B8A52AB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7</w:t>
      </w:r>
    </w:p>
    <w:p w14:paraId="0492720C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lastRenderedPageBreak/>
        <w:t xml:space="preserve">Wykonawca zapłaci Zamawiającemu kary umowne: </w:t>
      </w:r>
    </w:p>
    <w:p w14:paraId="012DD6A8" w14:textId="77777777" w:rsidR="00B4483D" w:rsidRPr="006631EA" w:rsidRDefault="00B4483D" w:rsidP="00B9723A">
      <w:pPr>
        <w:widowControl/>
        <w:numPr>
          <w:ilvl w:val="1"/>
          <w:numId w:val="32"/>
        </w:numPr>
        <w:spacing w:line="276" w:lineRule="auto"/>
        <w:ind w:left="7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za wykonywanie przedmiotu umowy w sposób nienależyty – w wysokości 1% wynagrodzenia ofertowego brutto, określonego w §7 ust. 1 umowy za każdy stwierdzony i udokumentowany taki przypadek.</w:t>
      </w:r>
    </w:p>
    <w:p w14:paraId="5690A985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Strony zastrzegają sobie prawo do odszkodowania na zasadach ogólnych, o ile wartość faktycznie poniesionych szkód przekracza wysokość kar umownych. </w:t>
      </w:r>
    </w:p>
    <w:p w14:paraId="06C43FE4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Kary umowne naliczone Wykonawcy podlegają potrąceniu z wynagrodzenia. </w:t>
      </w:r>
    </w:p>
    <w:p w14:paraId="31D3D456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Wykonawca zobowiązuje się do pokrycia wszelkich szkód w pełnej wysokości, jeżeli na skutek jego działania, zaniechania, niewykonania lub nieterminowego wykonania przedmiotu zamówienia Zamawiający poniesie szkodę.</w:t>
      </w:r>
    </w:p>
    <w:p w14:paraId="2685BE29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3DCF957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8</w:t>
      </w:r>
    </w:p>
    <w:p w14:paraId="7F56859F" w14:textId="5C0D96E0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1.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Umowa zostaje zawarta na czas określony w </w:t>
      </w:r>
      <w:r w:rsidRPr="006631EA">
        <w:rPr>
          <w:rStyle w:val="FontStyle14"/>
          <w:rFonts w:ascii="Verdana" w:hAnsi="Verdana" w:cs="Arial"/>
          <w:sz w:val="20"/>
          <w:szCs w:val="20"/>
          <w:lang w:val="pl-PL"/>
        </w:rPr>
        <w:t xml:space="preserve">§ 3 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z możliwością jej rozwiązania przez każdą ze Stron w formie pisemnego wypowiedzenia z zachowaniem </w:t>
      </w:r>
      <w:r w:rsidR="006141F4">
        <w:rPr>
          <w:rFonts w:ascii="Verdana" w:hAnsi="Verdana" w:cs="Arial"/>
          <w:sz w:val="20"/>
          <w:szCs w:val="20"/>
          <w:lang w:val="pl-PL"/>
        </w:rPr>
        <w:t>trzy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miesięcznego okresu wypowiedzenia. </w:t>
      </w:r>
    </w:p>
    <w:p w14:paraId="35513141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2.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Od dnia rozpoczęcia biegu okresu wypowiedzenia Wykonawca nie może podjąć żadnych działań skutkujących zobowiązaniem Zamawiającego do płatności wobec Wykonawcy lub osób trzecich, bez pisemnej zgody Zamawiającego. </w:t>
      </w:r>
    </w:p>
    <w:p w14:paraId="06DB5446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3.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Jeżeli w trakcie realizacji Umowy, Zamawiający stwierdzi, że jej kontynuacja jest niecelowa, powiadomi o tym pisemnie Wykonawcę. Z chwilą otrzymania powiadomienia Wykonawca przerwie realizację przedmiotu Umowy. </w:t>
      </w:r>
    </w:p>
    <w:p w14:paraId="273CA3C0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4.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>W przypadku rozwiązania albo odstąpienia od Umowy Strony w ciągu 14 dni od dnia otrzymania zawiadomienia o odstąpieniu od Umowy albo upływu terminu wypowiedzenia, sporządzą protokół ustalający stan zaawansowania prac oraz Wykonawca przedstawi Zamawiającemu wszystkie udokumentowane koszty wynikające z realizacji Umowy.</w:t>
      </w:r>
    </w:p>
    <w:p w14:paraId="5C62B791" w14:textId="79323196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5.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Należne wynagrodzenie oraz zasadne, udokumentowane koszty, o których mowa wyżej zostaną wypłacone Zleceniobiorcy w terminie </w:t>
      </w:r>
      <w:r w:rsidR="00AF32FD">
        <w:rPr>
          <w:rFonts w:ascii="Verdana" w:hAnsi="Verdana" w:cs="Arial"/>
          <w:sz w:val="20"/>
          <w:szCs w:val="20"/>
          <w:lang w:val="pl-PL"/>
        </w:rPr>
        <w:t>14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dni, po dokonaniu ustaleń w trybie ust. 4.</w:t>
      </w:r>
    </w:p>
    <w:p w14:paraId="52292611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6.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>Pomimo rozwiązania Umowy w mocy pozostają zobowiązania Stron przyjęte do realizacji przed datą wypowiedzenia albo odstąpienia, o ile Strony nie postanowią inaczej.</w:t>
      </w:r>
    </w:p>
    <w:p w14:paraId="0FA645B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8CCB09A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9</w:t>
      </w:r>
    </w:p>
    <w:p w14:paraId="5F9FF636" w14:textId="77777777" w:rsidR="00B4483D" w:rsidRPr="006631EA" w:rsidRDefault="00B4483D" w:rsidP="00B4483D">
      <w:pPr>
        <w:widowControl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Zamawiającemu przysługuje prawo odstąpienia od umowy, gdy: </w:t>
      </w:r>
    </w:p>
    <w:p w14:paraId="16B54F9C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Wykonawca przerwał z przyczyn leżących po stronie Wykonawcy realizację przedmiotu umowy, </w:t>
      </w:r>
    </w:p>
    <w:p w14:paraId="44BBCCEB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umowy, </w:t>
      </w:r>
    </w:p>
    <w:p w14:paraId="73B12484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Wykonawca realizuje zamówienie w sposób niezgodny z niniejszą umową, treścią zapytania ofertowego, ofertą lub wskazaniami Zamawiającego,</w:t>
      </w:r>
    </w:p>
    <w:p w14:paraId="6DD2D14A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Zostanie ogłoszona upadłość Wykonawcy lub Wykonawca utraci uprawnienia konieczne do wykonania przedmiotu niniejszej umowy. </w:t>
      </w:r>
    </w:p>
    <w:p w14:paraId="4BB3EF1B" w14:textId="77777777" w:rsidR="00B4483D" w:rsidRPr="006631EA" w:rsidRDefault="00B4483D" w:rsidP="00B4483D">
      <w:pPr>
        <w:widowControl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Wykonawcy przysługuje prawo odstąpienia od umowy, jeżeli Zamawiający odmawia bez wskazania uzasadnionej przyczyny odbioru przedmiotu zamówienia. </w:t>
      </w:r>
    </w:p>
    <w:p w14:paraId="50E8B5F3" w14:textId="77777777" w:rsidR="00B4483D" w:rsidRPr="006631EA" w:rsidRDefault="00B4483D" w:rsidP="00B4483D">
      <w:pPr>
        <w:widowControl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lastRenderedPageBreak/>
        <w:t xml:space="preserve">Odstąpienie od umowy powinno nastąpić w formie pisemnej pod rygorem nieważności takiego oświadczenia i powinno zawierać uzasadnienie. </w:t>
      </w:r>
    </w:p>
    <w:p w14:paraId="0A990EA3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2CD33126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10</w:t>
      </w:r>
    </w:p>
    <w:p w14:paraId="3D113F8B" w14:textId="77777777" w:rsidR="00B4483D" w:rsidRPr="006631EA" w:rsidRDefault="00B4483D" w:rsidP="00B4483D">
      <w:pPr>
        <w:pStyle w:val="Tekstpodstawowy2"/>
        <w:spacing w:after="0"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Wszelkie zmiany niniejszej umowy wymagają formy pisemnej pod rygorem nieważności. </w:t>
      </w:r>
    </w:p>
    <w:p w14:paraId="59BF8EF0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DB660E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11</w:t>
      </w:r>
    </w:p>
    <w:p w14:paraId="0FE6EAE6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i/>
          <w:iCs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 przypadku sporów związanych z realizacją przedmiotu umowy strony zobowiązują się do ich polubownego rozwiązania, a w przypadku braku porozumienia sądem właściwym do rozpoznania sporów będzie sąd właściwy miejscowo dla </w:t>
      </w:r>
      <w:r w:rsidRPr="006631EA">
        <w:rPr>
          <w:rFonts w:ascii="Verdana" w:hAnsi="Verdana" w:cs="Arial"/>
          <w:i/>
          <w:iCs/>
          <w:sz w:val="20"/>
          <w:szCs w:val="20"/>
          <w:lang w:val="pl-PL"/>
        </w:rPr>
        <w:t>Zamawiającego.</w:t>
      </w:r>
    </w:p>
    <w:p w14:paraId="28CE3BCB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0AD8A41B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12</w:t>
      </w:r>
    </w:p>
    <w:p w14:paraId="341C4C9E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 sprawach nieuregulowanych umową mają zastosowanie przepisy kodeksu cywilnego.</w:t>
      </w:r>
    </w:p>
    <w:p w14:paraId="3CB414B4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638B05EB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13</w:t>
      </w:r>
    </w:p>
    <w:p w14:paraId="676F01FA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Umowę sporządzono w dwóch jednobrzmiących egzemplarzach, po jednym dla każdej ze stron.</w:t>
      </w:r>
    </w:p>
    <w:p w14:paraId="28ABCC75" w14:textId="1553A000" w:rsidR="00B4483D" w:rsidRDefault="00B4483D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</w:p>
    <w:p w14:paraId="442DDAD2" w14:textId="77777777" w:rsidR="00A52D01" w:rsidRPr="006631EA" w:rsidRDefault="00A52D01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</w:p>
    <w:p w14:paraId="61CF68E9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</w:p>
    <w:p w14:paraId="6CF8ACA0" w14:textId="0C6DA965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          .............................</w:t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="00A52D01">
        <w:rPr>
          <w:rFonts w:ascii="Verdana" w:hAnsi="Verdana" w:cs="Arial"/>
          <w:sz w:val="20"/>
          <w:szCs w:val="20"/>
          <w:lang w:val="pl-PL"/>
        </w:rPr>
        <w:t xml:space="preserve">                 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…………………………</w:t>
      </w:r>
    </w:p>
    <w:p w14:paraId="09758DF4" w14:textId="10E43C07" w:rsidR="002F47C1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             (Wykonawca)</w:t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  <w:t>(Zamawiający)</w:t>
      </w:r>
    </w:p>
    <w:p w14:paraId="30604701" w14:textId="5670CAD9" w:rsidR="002F47C1" w:rsidRPr="006631EA" w:rsidRDefault="002F47C1" w:rsidP="000F649E">
      <w:pPr>
        <w:spacing w:line="276" w:lineRule="auto"/>
        <w:jc w:val="both"/>
        <w:rPr>
          <w:rFonts w:ascii="Verdana" w:hAnsi="Verdana"/>
          <w:sz w:val="20"/>
          <w:lang w:val="pl-PL"/>
        </w:rPr>
      </w:pP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4752" w14:textId="77777777" w:rsidR="0003401A" w:rsidRDefault="0003401A" w:rsidP="00FF1BBB">
      <w:r>
        <w:separator/>
      </w:r>
    </w:p>
  </w:endnote>
  <w:endnote w:type="continuationSeparator" w:id="0">
    <w:p w14:paraId="50F1E787" w14:textId="77777777" w:rsidR="0003401A" w:rsidRDefault="0003401A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080A" w14:textId="77777777" w:rsidR="0003401A" w:rsidRDefault="0003401A" w:rsidP="00FF1BBB">
      <w:r>
        <w:separator/>
      </w:r>
    </w:p>
  </w:footnote>
  <w:footnote w:type="continuationSeparator" w:id="0">
    <w:p w14:paraId="3B1D8CB3" w14:textId="77777777" w:rsidR="0003401A" w:rsidRDefault="0003401A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383E8713" w:rsidR="00FF1BBB" w:rsidRDefault="00577433" w:rsidP="00FF1BBB">
    <w:pPr>
      <w:pStyle w:val="Nagwek"/>
      <w:jc w:val="center"/>
    </w:pPr>
    <w:r w:rsidRPr="00FB4902">
      <w:rPr>
        <w:noProof/>
      </w:rPr>
      <w:drawing>
        <wp:inline distT="0" distB="0" distL="0" distR="0" wp14:anchorId="0F45A38A" wp14:editId="31AF96F2">
          <wp:extent cx="5764530" cy="795020"/>
          <wp:effectExtent l="0" t="0" r="7620" b="5080"/>
          <wp:docPr id="2" name="Obraz 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3176">
    <w:abstractNumId w:val="37"/>
  </w:num>
  <w:num w:numId="2" w16cid:durableId="1799228097">
    <w:abstractNumId w:val="4"/>
  </w:num>
  <w:num w:numId="3" w16cid:durableId="257442604">
    <w:abstractNumId w:val="30"/>
  </w:num>
  <w:num w:numId="4" w16cid:durableId="749501120">
    <w:abstractNumId w:val="15"/>
  </w:num>
  <w:num w:numId="5" w16cid:durableId="479537850">
    <w:abstractNumId w:val="28"/>
  </w:num>
  <w:num w:numId="6" w16cid:durableId="590311235">
    <w:abstractNumId w:val="29"/>
  </w:num>
  <w:num w:numId="7" w16cid:durableId="1363673533">
    <w:abstractNumId w:val="16"/>
  </w:num>
  <w:num w:numId="8" w16cid:durableId="1005859645">
    <w:abstractNumId w:val="18"/>
  </w:num>
  <w:num w:numId="9" w16cid:durableId="2028942427">
    <w:abstractNumId w:val="31"/>
  </w:num>
  <w:num w:numId="10" w16cid:durableId="1864584838">
    <w:abstractNumId w:val="1"/>
  </w:num>
  <w:num w:numId="11" w16cid:durableId="1839299454">
    <w:abstractNumId w:val="2"/>
  </w:num>
  <w:num w:numId="12" w16cid:durableId="1752391116">
    <w:abstractNumId w:val="8"/>
  </w:num>
  <w:num w:numId="13" w16cid:durableId="1768622842">
    <w:abstractNumId w:val="32"/>
  </w:num>
  <w:num w:numId="14" w16cid:durableId="1457219588">
    <w:abstractNumId w:val="7"/>
  </w:num>
  <w:num w:numId="15" w16cid:durableId="964580330">
    <w:abstractNumId w:val="3"/>
  </w:num>
  <w:num w:numId="16" w16cid:durableId="533423369">
    <w:abstractNumId w:val="23"/>
  </w:num>
  <w:num w:numId="17" w16cid:durableId="1384207070">
    <w:abstractNumId w:val="6"/>
  </w:num>
  <w:num w:numId="18" w16cid:durableId="1006249003">
    <w:abstractNumId w:val="36"/>
  </w:num>
  <w:num w:numId="19" w16cid:durableId="546645258">
    <w:abstractNumId w:val="20"/>
  </w:num>
  <w:num w:numId="20" w16cid:durableId="60565091">
    <w:abstractNumId w:val="33"/>
  </w:num>
  <w:num w:numId="21" w16cid:durableId="2021540138">
    <w:abstractNumId w:val="38"/>
  </w:num>
  <w:num w:numId="22" w16cid:durableId="28377385">
    <w:abstractNumId w:val="41"/>
  </w:num>
  <w:num w:numId="23" w16cid:durableId="1048411065">
    <w:abstractNumId w:val="13"/>
  </w:num>
  <w:num w:numId="24" w16cid:durableId="189859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4692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645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582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13654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0314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33298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3383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4953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72645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7543688">
    <w:abstractNumId w:val="24"/>
  </w:num>
  <w:num w:numId="35" w16cid:durableId="1826435432">
    <w:abstractNumId w:val="5"/>
  </w:num>
  <w:num w:numId="36" w16cid:durableId="1562207474">
    <w:abstractNumId w:val="25"/>
  </w:num>
  <w:num w:numId="37" w16cid:durableId="1881626137">
    <w:abstractNumId w:val="22"/>
  </w:num>
  <w:num w:numId="38" w16cid:durableId="2105180146">
    <w:abstractNumId w:val="25"/>
    <w:lvlOverride w:ilvl="0">
      <w:startOverride w:val="1"/>
    </w:lvlOverride>
  </w:num>
  <w:num w:numId="39" w16cid:durableId="1703361359">
    <w:abstractNumId w:val="25"/>
    <w:lvlOverride w:ilvl="0">
      <w:startOverride w:val="1"/>
    </w:lvlOverride>
  </w:num>
  <w:num w:numId="40" w16cid:durableId="1301617966">
    <w:abstractNumId w:val="25"/>
    <w:lvlOverride w:ilvl="0">
      <w:startOverride w:val="1"/>
    </w:lvlOverride>
  </w:num>
  <w:num w:numId="41" w16cid:durableId="1173842172">
    <w:abstractNumId w:val="25"/>
    <w:lvlOverride w:ilvl="0">
      <w:startOverride w:val="1"/>
    </w:lvlOverride>
  </w:num>
  <w:num w:numId="42" w16cid:durableId="1647472511">
    <w:abstractNumId w:val="25"/>
    <w:lvlOverride w:ilvl="0">
      <w:startOverride w:val="1"/>
    </w:lvlOverride>
  </w:num>
  <w:num w:numId="43" w16cid:durableId="1205292550">
    <w:abstractNumId w:val="25"/>
    <w:lvlOverride w:ilvl="0">
      <w:startOverride w:val="1"/>
    </w:lvlOverride>
  </w:num>
  <w:num w:numId="44" w16cid:durableId="1904438558">
    <w:abstractNumId w:val="25"/>
    <w:lvlOverride w:ilvl="0">
      <w:startOverride w:val="1"/>
    </w:lvlOverride>
  </w:num>
  <w:num w:numId="45" w16cid:durableId="199784604">
    <w:abstractNumId w:val="25"/>
    <w:lvlOverride w:ilvl="0">
      <w:startOverride w:val="1"/>
    </w:lvlOverride>
  </w:num>
  <w:num w:numId="46" w16cid:durableId="1151750857">
    <w:abstractNumId w:val="11"/>
  </w:num>
  <w:num w:numId="47" w16cid:durableId="1160273670">
    <w:abstractNumId w:val="39"/>
  </w:num>
  <w:num w:numId="48" w16cid:durableId="145709435">
    <w:abstractNumId w:val="27"/>
  </w:num>
  <w:num w:numId="49" w16cid:durableId="1671133550">
    <w:abstractNumId w:val="34"/>
  </w:num>
  <w:num w:numId="50" w16cid:durableId="58670711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401A"/>
    <w:rsid w:val="000374A4"/>
    <w:rsid w:val="00041531"/>
    <w:rsid w:val="000478AA"/>
    <w:rsid w:val="000705E8"/>
    <w:rsid w:val="000750A1"/>
    <w:rsid w:val="00082475"/>
    <w:rsid w:val="00091242"/>
    <w:rsid w:val="000B1289"/>
    <w:rsid w:val="000C33F3"/>
    <w:rsid w:val="000D46CE"/>
    <w:rsid w:val="000D521B"/>
    <w:rsid w:val="000D6E3F"/>
    <w:rsid w:val="000D7BB1"/>
    <w:rsid w:val="000E65D6"/>
    <w:rsid w:val="000F649E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E797F"/>
    <w:rsid w:val="001F09BC"/>
    <w:rsid w:val="002215D5"/>
    <w:rsid w:val="00222971"/>
    <w:rsid w:val="002277E9"/>
    <w:rsid w:val="00230E46"/>
    <w:rsid w:val="00242196"/>
    <w:rsid w:val="00253EF2"/>
    <w:rsid w:val="00254F06"/>
    <w:rsid w:val="00264AE2"/>
    <w:rsid w:val="0029727A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698E"/>
    <w:rsid w:val="00320D23"/>
    <w:rsid w:val="00327D85"/>
    <w:rsid w:val="0033466F"/>
    <w:rsid w:val="003433CD"/>
    <w:rsid w:val="00350BA9"/>
    <w:rsid w:val="0035631F"/>
    <w:rsid w:val="003779F7"/>
    <w:rsid w:val="00390E3E"/>
    <w:rsid w:val="00394A00"/>
    <w:rsid w:val="003A07FB"/>
    <w:rsid w:val="003A7FA6"/>
    <w:rsid w:val="003B366A"/>
    <w:rsid w:val="003B56F8"/>
    <w:rsid w:val="003C4061"/>
    <w:rsid w:val="003D1E1A"/>
    <w:rsid w:val="003D3B50"/>
    <w:rsid w:val="003D3D92"/>
    <w:rsid w:val="0040093F"/>
    <w:rsid w:val="00414604"/>
    <w:rsid w:val="0041709B"/>
    <w:rsid w:val="00421B10"/>
    <w:rsid w:val="004266C3"/>
    <w:rsid w:val="00456C73"/>
    <w:rsid w:val="00463278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4044E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B01DB"/>
    <w:rsid w:val="006D070E"/>
    <w:rsid w:val="006D61F1"/>
    <w:rsid w:val="006D6E49"/>
    <w:rsid w:val="006E31FC"/>
    <w:rsid w:val="006F461D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75559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52300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4179F"/>
    <w:rsid w:val="00A52D01"/>
    <w:rsid w:val="00A537E6"/>
    <w:rsid w:val="00A66A57"/>
    <w:rsid w:val="00A747CF"/>
    <w:rsid w:val="00A75C53"/>
    <w:rsid w:val="00A8081A"/>
    <w:rsid w:val="00A81870"/>
    <w:rsid w:val="00A84370"/>
    <w:rsid w:val="00A93F1F"/>
    <w:rsid w:val="00AC077A"/>
    <w:rsid w:val="00AD1477"/>
    <w:rsid w:val="00AD2584"/>
    <w:rsid w:val="00AE5A7D"/>
    <w:rsid w:val="00AF023D"/>
    <w:rsid w:val="00AF1F86"/>
    <w:rsid w:val="00AF1FEE"/>
    <w:rsid w:val="00AF32FD"/>
    <w:rsid w:val="00B1621C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05BA-1DBF-45B9-BEF8-325AE000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7</cp:revision>
  <cp:lastPrinted>2019-11-08T06:40:00Z</cp:lastPrinted>
  <dcterms:created xsi:type="dcterms:W3CDTF">2019-11-08T06:41:00Z</dcterms:created>
  <dcterms:modified xsi:type="dcterms:W3CDTF">2022-07-19T08:04:00Z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