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91EC" w14:textId="6B07E262" w:rsidR="003F3FF2" w:rsidRPr="008C2F0D" w:rsidRDefault="00CB3E2B" w:rsidP="008C2F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F0D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222EF96" w14:textId="7AF7305D" w:rsidR="00CD567B" w:rsidRPr="008C2F0D" w:rsidRDefault="005F61A2" w:rsidP="008C2F0D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F0D"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5226EE" w:rsidRPr="008C2F0D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8C2F0D" w:rsidRPr="008C2F0D">
        <w:rPr>
          <w:rFonts w:ascii="Times New Roman" w:hAnsi="Times New Roman" w:cs="Times New Roman"/>
          <w:b/>
          <w:bCs/>
          <w:sz w:val="24"/>
          <w:szCs w:val="24"/>
        </w:rPr>
        <w:t>przystąpienia do sporządzenia zmiany miejscowego planu zagospodarowania przestrzennego wsi Domaniów w Gminie Domaniów</w:t>
      </w:r>
    </w:p>
    <w:p w14:paraId="29571EB4" w14:textId="77777777" w:rsidR="005226EE" w:rsidRPr="008C2F0D" w:rsidRDefault="005226EE" w:rsidP="008C2F0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7F85" w14:textId="493DD5DC" w:rsidR="008C2F0D" w:rsidRPr="00B12602" w:rsidRDefault="00EA18A1" w:rsidP="003E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60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Przedmiotowy teren jest objęty ustaleniami </w:t>
      </w:r>
      <w:r w:rsidR="005577FD" w:rsidRPr="00B1260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miejscowego planu zagospodarowania</w:t>
      </w:r>
      <w:r w:rsidR="005577FD" w:rsidRPr="00B12602">
        <w:rPr>
          <w:rFonts w:ascii="Times New Roman" w:hAnsi="Times New Roman" w:cs="Times New Roman"/>
          <w:sz w:val="24"/>
          <w:szCs w:val="24"/>
        </w:rPr>
        <w:t xml:space="preserve"> przestrzennego 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wsi Domaniów przyjętego uchwałą nr XLVIII/319/14 Rady Gminy Domaniów z dnia 30 września 2014 r., Dz. Urz. Woj. </w:t>
      </w:r>
      <w:proofErr w:type="spellStart"/>
      <w:r w:rsidR="008C2F0D" w:rsidRPr="00B12602">
        <w:rPr>
          <w:rFonts w:ascii="Times New Roman" w:eastAsia="Times New Roman" w:hAnsi="Times New Roman" w:cs="Times New Roman"/>
          <w:sz w:val="24"/>
          <w:szCs w:val="24"/>
          <w:lang w:eastAsia="pl-PL"/>
        </w:rPr>
        <w:t>Doln</w:t>
      </w:r>
      <w:proofErr w:type="spellEnd"/>
      <w:r w:rsidR="008C2F0D" w:rsidRPr="00B12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2014 r., poz. 4243, zmienionego uchwałą nr XXV/148/16 Rady Gminy Domaniów z dnia 28 grudnia 2016 r., Dz. Urz. Woj. </w:t>
      </w:r>
      <w:proofErr w:type="spellStart"/>
      <w:r w:rsidR="008C2F0D" w:rsidRPr="00B12602">
        <w:rPr>
          <w:rFonts w:ascii="Times New Roman" w:eastAsia="Times New Roman" w:hAnsi="Times New Roman" w:cs="Times New Roman"/>
          <w:sz w:val="24"/>
          <w:szCs w:val="24"/>
          <w:lang w:eastAsia="pl-PL"/>
        </w:rPr>
        <w:t>Doln</w:t>
      </w:r>
      <w:proofErr w:type="spellEnd"/>
      <w:r w:rsidR="008C2F0D" w:rsidRPr="00B12602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="00B12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  <w:lang w:eastAsia="pl-PL"/>
        </w:rPr>
        <w:t>2017 r., poz. 60, a następnie zmienionego uchwałą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 xml:space="preserve"> XL/266/18 z</w:t>
      </w:r>
      <w:r w:rsidR="008C2F0D" w:rsidRPr="00B1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8C2F0D" w:rsidRPr="00B126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 xml:space="preserve">28 marca 2018 r. Dz. Urz. Woj. </w:t>
      </w:r>
      <w:proofErr w:type="spellStart"/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>Doln</w:t>
      </w:r>
      <w:proofErr w:type="spellEnd"/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>. z dnia 4 kwietnia 2018 r., poz. 1680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zmienionego uchwałą nr 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>XIII/74/19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8C2F0D" w:rsidRPr="00B1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8C2F0D" w:rsidRPr="00B126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 xml:space="preserve">18 września 2019 r. </w:t>
      </w:r>
      <w:r w:rsidR="008C2F0D" w:rsidRPr="00B126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 xml:space="preserve">Dz. Urz. Woj. </w:t>
      </w:r>
      <w:proofErr w:type="spellStart"/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>Doln</w:t>
      </w:r>
      <w:proofErr w:type="spellEnd"/>
      <w:r w:rsidR="008C2F0D" w:rsidRPr="00B12602">
        <w:rPr>
          <w:rFonts w:ascii="Times New Roman" w:eastAsia="Times New Roman" w:hAnsi="Times New Roman" w:cs="Times New Roman"/>
          <w:sz w:val="24"/>
          <w:szCs w:val="24"/>
        </w:rPr>
        <w:t>. z dnia 24 września 2019 r., poz. 5532</w:t>
      </w:r>
      <w:r w:rsidR="008C2F0D" w:rsidRPr="00B126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A362AD" w14:textId="21D43792" w:rsidR="005226EE" w:rsidRPr="008C2F0D" w:rsidRDefault="005226EE" w:rsidP="00BF6A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602">
        <w:rPr>
          <w:rFonts w:ascii="Times New Roman" w:hAnsi="Times New Roman" w:cs="Times New Roman"/>
          <w:bCs/>
          <w:sz w:val="24"/>
          <w:szCs w:val="24"/>
        </w:rPr>
        <w:t xml:space="preserve">Przedmiotowa zmiana spowodowana jest wnioskami o zmianę </w:t>
      </w:r>
      <w:proofErr w:type="spellStart"/>
      <w:r w:rsidRPr="00B12602">
        <w:rPr>
          <w:rFonts w:ascii="Times New Roman" w:hAnsi="Times New Roman" w:cs="Times New Roman"/>
          <w:bCs/>
          <w:sz w:val="24"/>
          <w:szCs w:val="24"/>
        </w:rPr>
        <w:t>mpzp</w:t>
      </w:r>
      <w:proofErr w:type="spellEnd"/>
      <w:r w:rsidRPr="00B12602">
        <w:rPr>
          <w:rFonts w:ascii="Times New Roman" w:hAnsi="Times New Roman" w:cs="Times New Roman"/>
          <w:bCs/>
          <w:sz w:val="24"/>
          <w:szCs w:val="24"/>
        </w:rPr>
        <w:t xml:space="preserve"> wsi </w:t>
      </w:r>
      <w:r w:rsidR="00CA1A47">
        <w:rPr>
          <w:rFonts w:ascii="Times New Roman" w:hAnsi="Times New Roman" w:cs="Times New Roman"/>
          <w:bCs/>
          <w:sz w:val="24"/>
          <w:szCs w:val="24"/>
        </w:rPr>
        <w:t>Domaniów</w:t>
      </w:r>
      <w:r w:rsidRPr="00B12602">
        <w:rPr>
          <w:rFonts w:ascii="Times New Roman" w:hAnsi="Times New Roman" w:cs="Times New Roman"/>
          <w:bCs/>
          <w:sz w:val="24"/>
          <w:szCs w:val="24"/>
        </w:rPr>
        <w:t xml:space="preserve"> właścicieli nieruchomości znajdujących się w granicach obszaru objętego planem</w:t>
      </w:r>
      <w:r w:rsidRPr="008C2F0D">
        <w:rPr>
          <w:rFonts w:ascii="Times New Roman" w:hAnsi="Times New Roman" w:cs="Times New Roman"/>
          <w:bCs/>
          <w:sz w:val="24"/>
          <w:szCs w:val="24"/>
        </w:rPr>
        <w:t xml:space="preserve">. Wnioski zawierały prośbę o zmianę </w:t>
      </w:r>
      <w:r w:rsidR="00BF6A7B" w:rsidRPr="008C2F0D">
        <w:rPr>
          <w:rFonts w:ascii="Times New Roman" w:hAnsi="Times New Roman" w:cs="Times New Roman"/>
          <w:bCs/>
          <w:sz w:val="24"/>
          <w:szCs w:val="24"/>
        </w:rPr>
        <w:t>przeznaczeni</w:t>
      </w:r>
      <w:r w:rsidR="00BF6A7B">
        <w:rPr>
          <w:rFonts w:ascii="Times New Roman" w:hAnsi="Times New Roman" w:cs="Times New Roman"/>
          <w:bCs/>
          <w:sz w:val="24"/>
          <w:szCs w:val="24"/>
        </w:rPr>
        <w:t>a</w:t>
      </w:r>
      <w:r w:rsidR="00BF6A7B" w:rsidRPr="008C2F0D">
        <w:rPr>
          <w:rFonts w:ascii="Times New Roman" w:hAnsi="Times New Roman" w:cs="Times New Roman"/>
          <w:bCs/>
          <w:sz w:val="24"/>
          <w:szCs w:val="24"/>
        </w:rPr>
        <w:t xml:space="preserve"> obszarów wskazanych w miejscowym planie jako RM – tereny zabudowy zagrodowej na MN – tereny zabudowy mieszkaniowej jednorodzinnej, co umożliwi  zakup działek i późniejszą zabudowę osobom nie będącym rolnikami</w:t>
      </w:r>
      <w:r w:rsidR="00BF6A7B">
        <w:rPr>
          <w:rFonts w:ascii="Times New Roman" w:hAnsi="Times New Roman" w:cs="Times New Roman"/>
          <w:bCs/>
          <w:sz w:val="24"/>
          <w:szCs w:val="24"/>
        </w:rPr>
        <w:t xml:space="preserve">; zmianę </w:t>
      </w:r>
      <w:r w:rsidRPr="008C2F0D">
        <w:rPr>
          <w:rFonts w:ascii="Times New Roman" w:hAnsi="Times New Roman" w:cs="Times New Roman"/>
          <w:bCs/>
          <w:sz w:val="24"/>
          <w:szCs w:val="24"/>
        </w:rPr>
        <w:t xml:space="preserve">ustaleń określających kolorystykę i kąt nachylenia połaci dachowych na działkach stanowiących własność wnioskodawców </w:t>
      </w:r>
      <w:r w:rsidR="00E7700B" w:rsidRPr="008C2F0D">
        <w:rPr>
          <w:rFonts w:ascii="Times New Roman" w:hAnsi="Times New Roman" w:cs="Times New Roman"/>
          <w:bCs/>
          <w:sz w:val="24"/>
          <w:szCs w:val="24"/>
        </w:rPr>
        <w:t>(mieszkańców gminy). Według zawartych we wnioskach informacji właściciele nieruchomości na tych terenach planują budowę budynków mieszkalnych jednorodzinnych z dachami w kolorze szarym lub antracytowym o kącie nachylenia połaci 30</w:t>
      </w:r>
      <w:r w:rsidR="00E7700B" w:rsidRPr="008C2F0D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="00E7700B" w:rsidRPr="008C2F0D">
        <w:rPr>
          <w:rFonts w:ascii="Times New Roman" w:hAnsi="Times New Roman" w:cs="Times New Roman"/>
          <w:bCs/>
          <w:sz w:val="24"/>
          <w:szCs w:val="24"/>
        </w:rPr>
        <w:t>.</w:t>
      </w:r>
      <w:r w:rsidR="009A6136" w:rsidRPr="008C2F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B986BB" w14:textId="5172BCE7" w:rsidR="009E7518" w:rsidRPr="008C2F0D" w:rsidRDefault="009E7518" w:rsidP="008C2F0D">
      <w:pPr>
        <w:pStyle w:val="Tekstpodstawowy"/>
        <w:spacing w:after="0" w:line="360" w:lineRule="auto"/>
        <w:ind w:firstLine="425"/>
        <w:jc w:val="both"/>
        <w:rPr>
          <w:bCs/>
          <w:lang w:val="pl-PL"/>
        </w:rPr>
      </w:pPr>
      <w:r w:rsidRPr="008C2F0D">
        <w:rPr>
          <w:rFonts w:eastAsiaTheme="minorHAnsi"/>
          <w:lang w:val="pl-PL" w:eastAsia="en-US"/>
        </w:rPr>
        <w:t xml:space="preserve">Ponadto podczas dokonywania zmiany planu planowane jest wyeliminowanie zapisów niezgodnych z obowiązującymi przepisami aktów prawnych wyższego rzędu (np. ustaw), zmiana podyktowana jest również cyfryzacją planowania przestrzennego poprzez utworzenie </w:t>
      </w:r>
      <w:r w:rsidRPr="008C2F0D">
        <w:rPr>
          <w:bCs/>
          <w:lang w:val="pl-PL"/>
        </w:rPr>
        <w:t>i aktualizowanie zbiorów danych przestrzennych w celu dostosowania ich do dyrektywy INSPIRE.</w:t>
      </w:r>
    </w:p>
    <w:p w14:paraId="70D51091" w14:textId="756C744C" w:rsidR="005F61A2" w:rsidRPr="008C2F0D" w:rsidRDefault="009E7518" w:rsidP="008C2F0D">
      <w:pPr>
        <w:pStyle w:val="Tekstpodstawowy"/>
        <w:spacing w:line="360" w:lineRule="auto"/>
        <w:ind w:firstLine="708"/>
        <w:jc w:val="both"/>
        <w:rPr>
          <w:bCs/>
          <w:lang w:val="pl-PL"/>
        </w:rPr>
      </w:pPr>
      <w:r w:rsidRPr="008C2F0D">
        <w:rPr>
          <w:bCs/>
          <w:lang w:val="pl-PL"/>
        </w:rPr>
        <w:t>Dodatkowym pozytywnym aspektem dla Gminy, są wpływy z opłat w związku ze wzrostem wartości nieruchomości, naliczanych w przypadku jej zbycia, tzw. „renta planistyczna”. Z uwagi na rezerwę terenów pod zabudowę mieszkaniowa w obrębie wsi Piskorzów, można liczyć na wpływy do budżetu Gminy środków z renty planistycznej. Dochody te wykorzystać można na budowę infrastruktury technicznej na tych i innych obszarach Gminy.</w:t>
      </w:r>
    </w:p>
    <w:p w14:paraId="6853C21A" w14:textId="78201E0C" w:rsidR="005577FD" w:rsidRPr="008C2F0D" w:rsidRDefault="005F61A2" w:rsidP="0005478E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C2F0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W związku z powyższym zasadne jest podjęcie przez Radę Gminy Domaniów przedmiotowej uchwały.</w:t>
      </w:r>
      <w:r w:rsidR="00EA18A1" w:rsidRPr="008C2F0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CA1A4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Niniejszą uchwałą rozpoczęty zostanie tryb formalno-prawny sporządzenia zmiany miejscowego planu dla obszaru wskazanego w załączniku.</w:t>
      </w:r>
    </w:p>
    <w:sectPr w:rsidR="005577FD" w:rsidRPr="008C2F0D" w:rsidSect="0005478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2B"/>
    <w:rsid w:val="000052F3"/>
    <w:rsid w:val="0005478E"/>
    <w:rsid w:val="001026A7"/>
    <w:rsid w:val="001D5382"/>
    <w:rsid w:val="00287A5E"/>
    <w:rsid w:val="003E3D87"/>
    <w:rsid w:val="003F3FF2"/>
    <w:rsid w:val="005226EE"/>
    <w:rsid w:val="005577FD"/>
    <w:rsid w:val="005F61A2"/>
    <w:rsid w:val="007577EA"/>
    <w:rsid w:val="00805263"/>
    <w:rsid w:val="008C2F0D"/>
    <w:rsid w:val="009A6136"/>
    <w:rsid w:val="009E7518"/>
    <w:rsid w:val="00B12602"/>
    <w:rsid w:val="00BF6A7B"/>
    <w:rsid w:val="00CA1A47"/>
    <w:rsid w:val="00CB3E2B"/>
    <w:rsid w:val="00CD567B"/>
    <w:rsid w:val="00E7700B"/>
    <w:rsid w:val="00EA18A1"/>
    <w:rsid w:val="00F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2797"/>
  <w15:chartTrackingRefBased/>
  <w15:docId w15:val="{7E443BB5-8768-4988-AA90-E4641A4F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61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F61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EA18A1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5226EE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A5E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8C2F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7</cp:revision>
  <dcterms:created xsi:type="dcterms:W3CDTF">2021-06-24T07:46:00Z</dcterms:created>
  <dcterms:modified xsi:type="dcterms:W3CDTF">2021-06-24T08:28:00Z</dcterms:modified>
</cp:coreProperties>
</file>