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3FD5" w:rsidRDefault="00E23FD5"/>
    <w:tbl>
      <w:tblPr>
        <w:tblStyle w:val="Tabela-Siatka"/>
        <w:tblW w:w="9923"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67"/>
        <w:gridCol w:w="2834"/>
        <w:gridCol w:w="2978"/>
        <w:gridCol w:w="423"/>
        <w:gridCol w:w="1278"/>
        <w:gridCol w:w="564"/>
        <w:gridCol w:w="439"/>
        <w:gridCol w:w="840"/>
      </w:tblGrid>
      <w:tr w:rsidR="007A2D89" w:rsidRPr="00E522E4" w:rsidTr="00D9275F">
        <w:tc>
          <w:tcPr>
            <w:tcW w:w="9923" w:type="dxa"/>
            <w:gridSpan w:val="8"/>
          </w:tcPr>
          <w:p w:rsidR="007A2D89" w:rsidRPr="00E23FD5" w:rsidRDefault="007A2D89" w:rsidP="00003A35">
            <w:pPr>
              <w:pStyle w:val="Standard"/>
              <w:spacing w:before="60" w:after="60"/>
              <w:jc w:val="center"/>
              <w:rPr>
                <w:rFonts w:ascii="Arial" w:hAnsi="Arial"/>
                <w:b/>
                <w:bCs/>
                <w:sz w:val="28"/>
                <w:szCs w:val="28"/>
              </w:rPr>
            </w:pPr>
            <w:r w:rsidRPr="00E23FD5">
              <w:rPr>
                <w:rFonts w:ascii="Arial" w:hAnsi="Arial"/>
                <w:b/>
                <w:bCs/>
                <w:sz w:val="28"/>
                <w:szCs w:val="28"/>
              </w:rPr>
              <w:t>SPIS ZAWARTOŚCI PROJEKTU BUDOWLANEGO</w:t>
            </w:r>
          </w:p>
        </w:tc>
      </w:tr>
      <w:tr w:rsidR="00E522E4" w:rsidRPr="00E522E4" w:rsidTr="00D9275F">
        <w:tc>
          <w:tcPr>
            <w:tcW w:w="9923" w:type="dxa"/>
            <w:gridSpan w:val="8"/>
          </w:tcPr>
          <w:p w:rsidR="00E522E4" w:rsidRPr="00E522E4" w:rsidRDefault="00E522E4" w:rsidP="004E10B8">
            <w:pPr>
              <w:pStyle w:val="Standard"/>
              <w:jc w:val="center"/>
              <w:rPr>
                <w:rFonts w:ascii="Arial" w:hAnsi="Arial"/>
                <w:b/>
                <w:bCs/>
                <w:sz w:val="32"/>
                <w:szCs w:val="32"/>
              </w:rPr>
            </w:pPr>
          </w:p>
        </w:tc>
      </w:tr>
      <w:tr w:rsidR="00615CF6" w:rsidRPr="00E522E4" w:rsidTr="007512C6">
        <w:trPr>
          <w:trHeight w:val="70"/>
        </w:trPr>
        <w:tc>
          <w:tcPr>
            <w:tcW w:w="8080" w:type="dxa"/>
            <w:gridSpan w:val="5"/>
          </w:tcPr>
          <w:p w:rsidR="00615CF6" w:rsidRPr="00E522E4" w:rsidRDefault="00615CF6" w:rsidP="00003A35">
            <w:pPr>
              <w:spacing w:line="276" w:lineRule="auto"/>
              <w:rPr>
                <w:b/>
              </w:rPr>
            </w:pPr>
            <w:r w:rsidRPr="00E522E4">
              <w:rPr>
                <w:b/>
              </w:rPr>
              <w:t>1. STRONA TYTUŁOWA</w:t>
            </w:r>
          </w:p>
        </w:tc>
        <w:tc>
          <w:tcPr>
            <w:tcW w:w="1003" w:type="dxa"/>
            <w:gridSpan w:val="2"/>
            <w:vAlign w:val="center"/>
          </w:tcPr>
          <w:p w:rsidR="00615CF6" w:rsidRPr="00DA4AF4" w:rsidRDefault="00615CF6" w:rsidP="00DA4AF4">
            <w:pPr>
              <w:ind w:left="71"/>
              <w:rPr>
                <w:rFonts w:eastAsia="TT22Co00"/>
                <w:sz w:val="16"/>
              </w:rPr>
            </w:pPr>
          </w:p>
        </w:tc>
        <w:tc>
          <w:tcPr>
            <w:tcW w:w="840" w:type="dxa"/>
            <w:vAlign w:val="center"/>
          </w:tcPr>
          <w:p w:rsidR="00615CF6" w:rsidRPr="00DA4AF4" w:rsidRDefault="00615CF6" w:rsidP="00DA4AF4">
            <w:pPr>
              <w:ind w:left="71"/>
              <w:rPr>
                <w:rFonts w:eastAsia="TT22Co00"/>
                <w:sz w:val="16"/>
              </w:rPr>
            </w:pPr>
          </w:p>
        </w:tc>
      </w:tr>
      <w:tr w:rsidR="00615CF6" w:rsidRPr="00E522E4" w:rsidTr="007512C6">
        <w:tc>
          <w:tcPr>
            <w:tcW w:w="8080" w:type="dxa"/>
            <w:gridSpan w:val="5"/>
            <w:vAlign w:val="center"/>
          </w:tcPr>
          <w:p w:rsidR="00615CF6" w:rsidRPr="00E522E4" w:rsidRDefault="00615CF6" w:rsidP="00003A35">
            <w:pPr>
              <w:ind w:left="709"/>
            </w:pPr>
            <w:r w:rsidRPr="00E522E4">
              <w:t xml:space="preserve">Strona tytułowa </w:t>
            </w:r>
          </w:p>
        </w:tc>
        <w:tc>
          <w:tcPr>
            <w:tcW w:w="1003" w:type="dxa"/>
            <w:gridSpan w:val="2"/>
            <w:vAlign w:val="center"/>
          </w:tcPr>
          <w:p w:rsidR="00615CF6" w:rsidRPr="00DA4AF4" w:rsidRDefault="00615CF6" w:rsidP="00DA4AF4">
            <w:pPr>
              <w:ind w:left="71"/>
              <w:rPr>
                <w:rFonts w:eastAsia="TT22Co00"/>
                <w:sz w:val="16"/>
              </w:rPr>
            </w:pPr>
          </w:p>
        </w:tc>
        <w:tc>
          <w:tcPr>
            <w:tcW w:w="840" w:type="dxa"/>
            <w:vAlign w:val="center"/>
          </w:tcPr>
          <w:p w:rsidR="00615CF6" w:rsidRPr="00DA4AF4" w:rsidRDefault="00615CF6" w:rsidP="00DA4AF4">
            <w:pPr>
              <w:ind w:left="71"/>
              <w:rPr>
                <w:rFonts w:eastAsia="TT22Co00"/>
                <w:sz w:val="16"/>
              </w:rPr>
            </w:pPr>
            <w:r w:rsidRPr="00DA4AF4">
              <w:rPr>
                <w:rFonts w:eastAsia="TT22Co00"/>
                <w:sz w:val="16"/>
              </w:rPr>
              <w:t>s.</w:t>
            </w:r>
            <w:r w:rsidR="001D473C" w:rsidRPr="00DA4AF4">
              <w:rPr>
                <w:rFonts w:eastAsia="TT22Co00"/>
                <w:sz w:val="16"/>
              </w:rPr>
              <w:t>1</w:t>
            </w:r>
          </w:p>
        </w:tc>
      </w:tr>
      <w:tr w:rsidR="00615CF6" w:rsidRPr="00E522E4" w:rsidTr="007512C6">
        <w:tc>
          <w:tcPr>
            <w:tcW w:w="8080" w:type="dxa"/>
            <w:gridSpan w:val="5"/>
            <w:vAlign w:val="center"/>
          </w:tcPr>
          <w:p w:rsidR="00615CF6" w:rsidRPr="00E522E4" w:rsidRDefault="00615CF6" w:rsidP="00003A35">
            <w:pPr>
              <w:ind w:left="709"/>
            </w:pPr>
            <w:r w:rsidRPr="00E522E4">
              <w:t xml:space="preserve">Zawartość </w:t>
            </w:r>
            <w:r w:rsidR="001769E2">
              <w:t>projektu budowlanego</w:t>
            </w:r>
          </w:p>
        </w:tc>
        <w:tc>
          <w:tcPr>
            <w:tcW w:w="1003" w:type="dxa"/>
            <w:gridSpan w:val="2"/>
            <w:vAlign w:val="center"/>
          </w:tcPr>
          <w:p w:rsidR="00615CF6" w:rsidRPr="00DA4AF4" w:rsidRDefault="00615CF6" w:rsidP="00DA4AF4">
            <w:pPr>
              <w:ind w:left="71"/>
              <w:rPr>
                <w:rFonts w:eastAsia="TT22Co00"/>
                <w:sz w:val="16"/>
              </w:rPr>
            </w:pPr>
          </w:p>
        </w:tc>
        <w:tc>
          <w:tcPr>
            <w:tcW w:w="840" w:type="dxa"/>
            <w:vAlign w:val="center"/>
          </w:tcPr>
          <w:p w:rsidR="00615CF6" w:rsidRPr="00DA4AF4" w:rsidRDefault="0032205D" w:rsidP="0032205D">
            <w:pPr>
              <w:ind w:left="71"/>
              <w:rPr>
                <w:rFonts w:eastAsia="TT22Co00"/>
                <w:sz w:val="16"/>
              </w:rPr>
            </w:pPr>
            <w:r>
              <w:rPr>
                <w:rFonts w:eastAsia="TT22Co00"/>
                <w:sz w:val="16"/>
              </w:rPr>
              <w:t>s.2</w:t>
            </w:r>
          </w:p>
        </w:tc>
      </w:tr>
      <w:tr w:rsidR="00813E69" w:rsidRPr="00E522E4" w:rsidTr="007512C6">
        <w:tc>
          <w:tcPr>
            <w:tcW w:w="8080" w:type="dxa"/>
            <w:gridSpan w:val="5"/>
            <w:vAlign w:val="center"/>
          </w:tcPr>
          <w:p w:rsidR="00813E69" w:rsidRPr="00E522E4" w:rsidRDefault="00813E69" w:rsidP="00003A35">
            <w:pPr>
              <w:spacing w:line="276" w:lineRule="auto"/>
            </w:pPr>
          </w:p>
        </w:tc>
        <w:tc>
          <w:tcPr>
            <w:tcW w:w="1003" w:type="dxa"/>
            <w:gridSpan w:val="2"/>
            <w:vAlign w:val="center"/>
          </w:tcPr>
          <w:p w:rsidR="00813E69" w:rsidRPr="00DA4AF4" w:rsidRDefault="00813E69" w:rsidP="00DA4AF4">
            <w:pPr>
              <w:ind w:left="71"/>
              <w:rPr>
                <w:rFonts w:eastAsia="TT22Co00"/>
                <w:sz w:val="16"/>
              </w:rPr>
            </w:pPr>
          </w:p>
        </w:tc>
        <w:tc>
          <w:tcPr>
            <w:tcW w:w="840" w:type="dxa"/>
            <w:vAlign w:val="center"/>
          </w:tcPr>
          <w:p w:rsidR="00813E69" w:rsidRPr="00DA4AF4" w:rsidRDefault="00813E69" w:rsidP="00DA4AF4">
            <w:pPr>
              <w:ind w:left="71"/>
              <w:rPr>
                <w:rFonts w:eastAsia="TT22Co00"/>
                <w:sz w:val="16"/>
              </w:rPr>
            </w:pPr>
          </w:p>
        </w:tc>
      </w:tr>
      <w:tr w:rsidR="0001160B" w:rsidRPr="00E522E4" w:rsidTr="007512C6">
        <w:tc>
          <w:tcPr>
            <w:tcW w:w="8080" w:type="dxa"/>
            <w:gridSpan w:val="5"/>
            <w:vAlign w:val="bottom"/>
          </w:tcPr>
          <w:p w:rsidR="0001160B" w:rsidRPr="00E522E4" w:rsidRDefault="0001160B" w:rsidP="00003A35">
            <w:pPr>
              <w:spacing w:line="276" w:lineRule="auto"/>
            </w:pPr>
            <w:r w:rsidRPr="0001160B">
              <w:rPr>
                <w:b/>
              </w:rPr>
              <w:t>2. CZĘŚĆ OG</w:t>
            </w:r>
            <w:r w:rsidR="00222C17">
              <w:rPr>
                <w:b/>
              </w:rPr>
              <w:t>Ó</w:t>
            </w:r>
            <w:r w:rsidRPr="0001160B">
              <w:rPr>
                <w:b/>
              </w:rPr>
              <w:t>LNA</w:t>
            </w:r>
          </w:p>
        </w:tc>
        <w:tc>
          <w:tcPr>
            <w:tcW w:w="1003" w:type="dxa"/>
            <w:gridSpan w:val="2"/>
            <w:vAlign w:val="center"/>
          </w:tcPr>
          <w:p w:rsidR="0001160B" w:rsidRPr="00DA4AF4" w:rsidRDefault="0001160B" w:rsidP="00DA4AF4">
            <w:pPr>
              <w:ind w:left="71"/>
              <w:rPr>
                <w:rFonts w:eastAsia="TT22Co00"/>
                <w:sz w:val="16"/>
              </w:rPr>
            </w:pPr>
          </w:p>
        </w:tc>
        <w:tc>
          <w:tcPr>
            <w:tcW w:w="840" w:type="dxa"/>
            <w:vAlign w:val="center"/>
          </w:tcPr>
          <w:p w:rsidR="0001160B" w:rsidRPr="00DA4AF4" w:rsidRDefault="0001160B" w:rsidP="00DA4AF4">
            <w:pPr>
              <w:ind w:left="71"/>
              <w:rPr>
                <w:rFonts w:eastAsia="TT22Co00"/>
                <w:sz w:val="16"/>
              </w:rPr>
            </w:pPr>
          </w:p>
        </w:tc>
      </w:tr>
      <w:tr w:rsidR="0001160B" w:rsidRPr="00E522E4" w:rsidTr="007512C6">
        <w:tc>
          <w:tcPr>
            <w:tcW w:w="8080" w:type="dxa"/>
            <w:gridSpan w:val="5"/>
            <w:vAlign w:val="center"/>
          </w:tcPr>
          <w:p w:rsidR="0001160B" w:rsidRPr="00E522E4" w:rsidRDefault="00F168F8" w:rsidP="00003A35">
            <w:pPr>
              <w:ind w:left="709"/>
            </w:pPr>
            <w:r>
              <w:t>Uprawnienia projektowe oraz z</w:t>
            </w:r>
            <w:r w:rsidR="00837A62" w:rsidRPr="002232BD">
              <w:t>aświadczenia izb zawodowych</w:t>
            </w:r>
          </w:p>
        </w:tc>
        <w:tc>
          <w:tcPr>
            <w:tcW w:w="1003" w:type="dxa"/>
            <w:gridSpan w:val="2"/>
            <w:vAlign w:val="center"/>
          </w:tcPr>
          <w:p w:rsidR="0001160B" w:rsidRPr="00DA4AF4" w:rsidRDefault="0001160B" w:rsidP="00DA4AF4">
            <w:pPr>
              <w:ind w:left="71"/>
              <w:rPr>
                <w:rFonts w:eastAsia="TT22Co00"/>
                <w:sz w:val="16"/>
              </w:rPr>
            </w:pPr>
          </w:p>
        </w:tc>
        <w:tc>
          <w:tcPr>
            <w:tcW w:w="840" w:type="dxa"/>
            <w:vAlign w:val="center"/>
          </w:tcPr>
          <w:p w:rsidR="0001160B" w:rsidRPr="00DA4AF4" w:rsidRDefault="001769E2" w:rsidP="00DA4AF4">
            <w:pPr>
              <w:ind w:left="71"/>
              <w:rPr>
                <w:rFonts w:eastAsia="TT22Co00"/>
                <w:sz w:val="16"/>
              </w:rPr>
            </w:pPr>
            <w:r w:rsidRPr="00DA4AF4">
              <w:rPr>
                <w:rFonts w:eastAsia="TT22Co00"/>
                <w:sz w:val="16"/>
              </w:rPr>
              <w:t>s.</w:t>
            </w:r>
            <w:r w:rsidR="00222C17" w:rsidRPr="00DA4AF4">
              <w:rPr>
                <w:rFonts w:eastAsia="TT22Co00"/>
                <w:sz w:val="16"/>
              </w:rPr>
              <w:t>3</w:t>
            </w:r>
          </w:p>
        </w:tc>
      </w:tr>
      <w:tr w:rsidR="00E13FBF" w:rsidRPr="00E522E4" w:rsidTr="007512C6">
        <w:trPr>
          <w:trHeight w:val="296"/>
        </w:trPr>
        <w:tc>
          <w:tcPr>
            <w:tcW w:w="8080" w:type="dxa"/>
            <w:gridSpan w:val="5"/>
            <w:vAlign w:val="center"/>
          </w:tcPr>
          <w:p w:rsidR="00DB2C93" w:rsidRPr="00E522E4" w:rsidRDefault="002F1CEF" w:rsidP="00003A35">
            <w:pPr>
              <w:spacing w:line="276" w:lineRule="auto"/>
              <w:ind w:left="709"/>
            </w:pPr>
            <w:r>
              <w:t>Oświadczenia projektantów i sprawdzających</w:t>
            </w:r>
          </w:p>
        </w:tc>
        <w:tc>
          <w:tcPr>
            <w:tcW w:w="1003" w:type="dxa"/>
            <w:gridSpan w:val="2"/>
            <w:vAlign w:val="center"/>
          </w:tcPr>
          <w:p w:rsidR="00E13FBF" w:rsidRPr="00DA4AF4" w:rsidRDefault="00E13FBF" w:rsidP="00DA4AF4">
            <w:pPr>
              <w:ind w:left="71"/>
              <w:rPr>
                <w:rFonts w:eastAsia="TT22Co00"/>
                <w:sz w:val="16"/>
              </w:rPr>
            </w:pPr>
          </w:p>
        </w:tc>
        <w:tc>
          <w:tcPr>
            <w:tcW w:w="840" w:type="dxa"/>
            <w:vAlign w:val="center"/>
          </w:tcPr>
          <w:p w:rsidR="00E13FBF" w:rsidRPr="00DA4AF4" w:rsidRDefault="007512C6" w:rsidP="00DA4AF4">
            <w:pPr>
              <w:ind w:left="71"/>
              <w:rPr>
                <w:rFonts w:eastAsia="TT22Co00"/>
                <w:sz w:val="16"/>
              </w:rPr>
            </w:pPr>
            <w:r>
              <w:rPr>
                <w:rFonts w:eastAsia="TT22Co00"/>
                <w:sz w:val="16"/>
              </w:rPr>
              <w:t>s.15</w:t>
            </w:r>
          </w:p>
        </w:tc>
      </w:tr>
      <w:tr w:rsidR="002F1CEF" w:rsidRPr="00E522E4" w:rsidTr="007512C6">
        <w:trPr>
          <w:trHeight w:val="296"/>
        </w:trPr>
        <w:tc>
          <w:tcPr>
            <w:tcW w:w="8080" w:type="dxa"/>
            <w:gridSpan w:val="5"/>
            <w:vAlign w:val="center"/>
          </w:tcPr>
          <w:p w:rsidR="002F1CEF" w:rsidRDefault="002F1CEF" w:rsidP="00003A35">
            <w:pPr>
              <w:spacing w:line="276" w:lineRule="auto"/>
              <w:ind w:left="709"/>
            </w:pPr>
            <w:r>
              <w:t xml:space="preserve">Opinia </w:t>
            </w:r>
            <w:proofErr w:type="spellStart"/>
            <w:r>
              <w:t>geotechnicza</w:t>
            </w:r>
            <w:proofErr w:type="spellEnd"/>
          </w:p>
        </w:tc>
        <w:tc>
          <w:tcPr>
            <w:tcW w:w="1003" w:type="dxa"/>
            <w:gridSpan w:val="2"/>
            <w:vAlign w:val="center"/>
          </w:tcPr>
          <w:p w:rsidR="002F1CEF" w:rsidRPr="00DA4AF4" w:rsidRDefault="002F1CEF" w:rsidP="00DA4AF4">
            <w:pPr>
              <w:ind w:left="71"/>
              <w:rPr>
                <w:rFonts w:eastAsia="TT22Co00"/>
                <w:sz w:val="16"/>
              </w:rPr>
            </w:pPr>
          </w:p>
        </w:tc>
        <w:tc>
          <w:tcPr>
            <w:tcW w:w="840" w:type="dxa"/>
            <w:vAlign w:val="center"/>
          </w:tcPr>
          <w:p w:rsidR="002F1CEF" w:rsidRPr="00DA4AF4" w:rsidRDefault="007512C6" w:rsidP="00DA4AF4">
            <w:pPr>
              <w:ind w:left="71"/>
              <w:rPr>
                <w:rFonts w:eastAsia="TT22Co00"/>
                <w:sz w:val="16"/>
              </w:rPr>
            </w:pPr>
            <w:r>
              <w:rPr>
                <w:rFonts w:eastAsia="TT22Co00"/>
                <w:sz w:val="16"/>
              </w:rPr>
              <w:t>s.18</w:t>
            </w:r>
          </w:p>
        </w:tc>
      </w:tr>
      <w:tr w:rsidR="002F1CEF" w:rsidRPr="00E522E4" w:rsidTr="007512C6">
        <w:trPr>
          <w:trHeight w:val="296"/>
        </w:trPr>
        <w:tc>
          <w:tcPr>
            <w:tcW w:w="8080" w:type="dxa"/>
            <w:gridSpan w:val="5"/>
            <w:vAlign w:val="center"/>
          </w:tcPr>
          <w:p w:rsidR="002F1CEF" w:rsidRDefault="002F1CEF" w:rsidP="00003A35">
            <w:pPr>
              <w:spacing w:line="276" w:lineRule="auto"/>
              <w:ind w:left="709"/>
            </w:pPr>
            <w:r>
              <w:t>Uzgodnienie  lokalizacji zjazdu z drogi wewnętrznej</w:t>
            </w:r>
          </w:p>
        </w:tc>
        <w:tc>
          <w:tcPr>
            <w:tcW w:w="1003" w:type="dxa"/>
            <w:gridSpan w:val="2"/>
            <w:vAlign w:val="center"/>
          </w:tcPr>
          <w:p w:rsidR="002F1CEF" w:rsidRPr="00DA4AF4" w:rsidRDefault="002F1CEF" w:rsidP="00DA4AF4">
            <w:pPr>
              <w:ind w:left="71"/>
              <w:rPr>
                <w:rFonts w:eastAsia="TT22Co00"/>
                <w:sz w:val="16"/>
              </w:rPr>
            </w:pPr>
          </w:p>
        </w:tc>
        <w:tc>
          <w:tcPr>
            <w:tcW w:w="840" w:type="dxa"/>
            <w:vAlign w:val="center"/>
          </w:tcPr>
          <w:p w:rsidR="002F1CEF" w:rsidRPr="00DA4AF4" w:rsidRDefault="007512C6" w:rsidP="00DA4AF4">
            <w:pPr>
              <w:ind w:left="71"/>
              <w:rPr>
                <w:rFonts w:eastAsia="TT22Co00"/>
                <w:sz w:val="16"/>
              </w:rPr>
            </w:pPr>
            <w:r>
              <w:rPr>
                <w:rFonts w:eastAsia="TT22Co00"/>
                <w:sz w:val="16"/>
              </w:rPr>
              <w:t>s.25</w:t>
            </w:r>
          </w:p>
        </w:tc>
      </w:tr>
      <w:tr w:rsidR="002F1CEF" w:rsidRPr="00E522E4" w:rsidTr="007512C6">
        <w:trPr>
          <w:trHeight w:val="296"/>
        </w:trPr>
        <w:tc>
          <w:tcPr>
            <w:tcW w:w="8080" w:type="dxa"/>
            <w:gridSpan w:val="5"/>
            <w:vAlign w:val="center"/>
          </w:tcPr>
          <w:p w:rsidR="002F1CEF" w:rsidRDefault="002F1CEF" w:rsidP="00003A35">
            <w:pPr>
              <w:spacing w:line="276" w:lineRule="auto"/>
              <w:ind w:left="709"/>
            </w:pPr>
            <w:r>
              <w:t>Decyzja nr 18 z dn.02.03.2020r Starosty Oławskiego na usunięcie drzew</w:t>
            </w:r>
          </w:p>
        </w:tc>
        <w:tc>
          <w:tcPr>
            <w:tcW w:w="1003" w:type="dxa"/>
            <w:gridSpan w:val="2"/>
            <w:vAlign w:val="center"/>
          </w:tcPr>
          <w:p w:rsidR="002F1CEF" w:rsidRPr="00DA4AF4" w:rsidRDefault="002F1CEF" w:rsidP="00DA4AF4">
            <w:pPr>
              <w:ind w:left="71"/>
              <w:rPr>
                <w:rFonts w:eastAsia="TT22Co00"/>
                <w:sz w:val="16"/>
              </w:rPr>
            </w:pPr>
          </w:p>
        </w:tc>
        <w:tc>
          <w:tcPr>
            <w:tcW w:w="840" w:type="dxa"/>
            <w:vAlign w:val="center"/>
          </w:tcPr>
          <w:p w:rsidR="002F1CEF" w:rsidRPr="00DA4AF4" w:rsidRDefault="007512C6" w:rsidP="00DA4AF4">
            <w:pPr>
              <w:ind w:left="71"/>
              <w:rPr>
                <w:rFonts w:eastAsia="TT22Co00"/>
                <w:sz w:val="16"/>
              </w:rPr>
            </w:pPr>
            <w:r>
              <w:rPr>
                <w:rFonts w:eastAsia="TT22Co00"/>
                <w:sz w:val="16"/>
              </w:rPr>
              <w:t>s.27</w:t>
            </w:r>
          </w:p>
        </w:tc>
      </w:tr>
      <w:tr w:rsidR="002F1CEF" w:rsidRPr="00E522E4" w:rsidTr="007512C6">
        <w:trPr>
          <w:trHeight w:val="296"/>
        </w:trPr>
        <w:tc>
          <w:tcPr>
            <w:tcW w:w="8080" w:type="dxa"/>
            <w:gridSpan w:val="5"/>
            <w:vAlign w:val="center"/>
          </w:tcPr>
          <w:p w:rsidR="002F1CEF" w:rsidRDefault="002F1CEF" w:rsidP="00003A35">
            <w:pPr>
              <w:spacing w:line="276" w:lineRule="auto"/>
              <w:ind w:left="709"/>
            </w:pPr>
          </w:p>
        </w:tc>
        <w:tc>
          <w:tcPr>
            <w:tcW w:w="1003" w:type="dxa"/>
            <w:gridSpan w:val="2"/>
            <w:vAlign w:val="center"/>
          </w:tcPr>
          <w:p w:rsidR="002F1CEF" w:rsidRPr="00DA4AF4" w:rsidRDefault="002F1CEF" w:rsidP="00DA4AF4">
            <w:pPr>
              <w:ind w:left="71"/>
              <w:rPr>
                <w:rFonts w:eastAsia="TT22Co00"/>
                <w:sz w:val="16"/>
              </w:rPr>
            </w:pPr>
          </w:p>
        </w:tc>
        <w:tc>
          <w:tcPr>
            <w:tcW w:w="840" w:type="dxa"/>
            <w:vAlign w:val="center"/>
          </w:tcPr>
          <w:p w:rsidR="002F1CEF" w:rsidRPr="00DA4AF4" w:rsidRDefault="002F1CEF" w:rsidP="00DA4AF4">
            <w:pPr>
              <w:ind w:left="71"/>
              <w:rPr>
                <w:rFonts w:eastAsia="TT22Co00"/>
                <w:sz w:val="16"/>
              </w:rPr>
            </w:pPr>
          </w:p>
        </w:tc>
      </w:tr>
      <w:tr w:rsidR="00E13FBF" w:rsidRPr="00E522E4" w:rsidTr="007512C6">
        <w:tc>
          <w:tcPr>
            <w:tcW w:w="8080" w:type="dxa"/>
            <w:gridSpan w:val="5"/>
            <w:vAlign w:val="center"/>
          </w:tcPr>
          <w:p w:rsidR="00E13FBF" w:rsidRPr="00E522E4" w:rsidRDefault="00E13FBF" w:rsidP="00003A35">
            <w:pPr>
              <w:spacing w:line="276" w:lineRule="auto"/>
              <w:ind w:left="709" w:firstLine="299"/>
            </w:pPr>
          </w:p>
        </w:tc>
        <w:tc>
          <w:tcPr>
            <w:tcW w:w="1003" w:type="dxa"/>
            <w:gridSpan w:val="2"/>
            <w:vAlign w:val="center"/>
          </w:tcPr>
          <w:p w:rsidR="00E13FBF" w:rsidRPr="00DA4AF4" w:rsidRDefault="00E13FBF" w:rsidP="00DA4AF4">
            <w:pPr>
              <w:ind w:left="71"/>
              <w:rPr>
                <w:rFonts w:eastAsia="TT22Co00"/>
                <w:sz w:val="16"/>
              </w:rPr>
            </w:pPr>
          </w:p>
        </w:tc>
        <w:tc>
          <w:tcPr>
            <w:tcW w:w="840" w:type="dxa"/>
            <w:vAlign w:val="center"/>
          </w:tcPr>
          <w:p w:rsidR="00E13FBF" w:rsidRPr="00DA4AF4" w:rsidRDefault="00E13FBF" w:rsidP="00DA4AF4">
            <w:pPr>
              <w:ind w:left="71"/>
              <w:rPr>
                <w:rFonts w:eastAsia="TT22Co00"/>
                <w:sz w:val="16"/>
              </w:rPr>
            </w:pPr>
          </w:p>
        </w:tc>
      </w:tr>
      <w:tr w:rsidR="00E13FBF" w:rsidRPr="00E522E4" w:rsidTr="007512C6">
        <w:tc>
          <w:tcPr>
            <w:tcW w:w="8080" w:type="dxa"/>
            <w:gridSpan w:val="5"/>
            <w:vAlign w:val="center"/>
          </w:tcPr>
          <w:p w:rsidR="00E13FBF" w:rsidRPr="00E522E4" w:rsidRDefault="00E13FBF" w:rsidP="00003A35">
            <w:pPr>
              <w:spacing w:line="276" w:lineRule="auto"/>
              <w:rPr>
                <w:b/>
              </w:rPr>
            </w:pPr>
            <w:r w:rsidRPr="00E522E4">
              <w:rPr>
                <w:b/>
              </w:rPr>
              <w:t>3. PROJEKT ZAGOSPODAROWANIA TERENU</w:t>
            </w:r>
          </w:p>
        </w:tc>
        <w:tc>
          <w:tcPr>
            <w:tcW w:w="1003" w:type="dxa"/>
            <w:gridSpan w:val="2"/>
            <w:vAlign w:val="center"/>
          </w:tcPr>
          <w:p w:rsidR="00E13FBF" w:rsidRPr="00DA4AF4" w:rsidRDefault="00E13FBF" w:rsidP="00DA4AF4">
            <w:pPr>
              <w:ind w:left="71"/>
              <w:rPr>
                <w:rFonts w:eastAsia="TT22Co00"/>
                <w:sz w:val="16"/>
              </w:rPr>
            </w:pPr>
          </w:p>
        </w:tc>
        <w:tc>
          <w:tcPr>
            <w:tcW w:w="840" w:type="dxa"/>
            <w:vAlign w:val="center"/>
          </w:tcPr>
          <w:p w:rsidR="00E13FBF" w:rsidRPr="00DA4AF4" w:rsidRDefault="00E13FBF" w:rsidP="00DA4AF4">
            <w:pPr>
              <w:ind w:left="71"/>
              <w:rPr>
                <w:rFonts w:eastAsia="TT22Co00"/>
                <w:sz w:val="16"/>
              </w:rPr>
            </w:pPr>
          </w:p>
        </w:tc>
      </w:tr>
      <w:tr w:rsidR="00E13FBF" w:rsidRPr="00E522E4" w:rsidTr="007512C6">
        <w:tc>
          <w:tcPr>
            <w:tcW w:w="8080" w:type="dxa"/>
            <w:gridSpan w:val="5"/>
            <w:vAlign w:val="center"/>
          </w:tcPr>
          <w:p w:rsidR="00E13FBF" w:rsidRPr="00E522E4" w:rsidRDefault="00E13FBF" w:rsidP="00003A35">
            <w:pPr>
              <w:spacing w:line="276" w:lineRule="auto"/>
              <w:ind w:left="709"/>
            </w:pPr>
            <w:r w:rsidRPr="00E522E4">
              <w:t xml:space="preserve">Opis techniczny </w:t>
            </w:r>
          </w:p>
        </w:tc>
        <w:tc>
          <w:tcPr>
            <w:tcW w:w="1003" w:type="dxa"/>
            <w:gridSpan w:val="2"/>
            <w:vAlign w:val="center"/>
          </w:tcPr>
          <w:p w:rsidR="00E13FBF" w:rsidRPr="00DA4AF4" w:rsidRDefault="00E13FBF" w:rsidP="00DA4AF4">
            <w:pPr>
              <w:ind w:left="71"/>
              <w:rPr>
                <w:rFonts w:eastAsia="TT22Co00"/>
                <w:sz w:val="16"/>
              </w:rPr>
            </w:pPr>
          </w:p>
        </w:tc>
        <w:tc>
          <w:tcPr>
            <w:tcW w:w="840" w:type="dxa"/>
            <w:vAlign w:val="center"/>
          </w:tcPr>
          <w:p w:rsidR="00E13FBF" w:rsidRPr="00DA4AF4" w:rsidRDefault="00E13FBF" w:rsidP="00DA4AF4">
            <w:pPr>
              <w:ind w:left="71"/>
              <w:rPr>
                <w:rFonts w:eastAsia="TT22Co00"/>
                <w:sz w:val="16"/>
              </w:rPr>
            </w:pPr>
            <w:r w:rsidRPr="00DA4AF4">
              <w:rPr>
                <w:rFonts w:eastAsia="TT22Co00"/>
                <w:sz w:val="16"/>
              </w:rPr>
              <w:t>s.</w:t>
            </w:r>
            <w:r w:rsidR="00A1170A" w:rsidRPr="00DA4AF4">
              <w:rPr>
                <w:rFonts w:eastAsia="TT22Co00"/>
                <w:sz w:val="16"/>
              </w:rPr>
              <w:t>25</w:t>
            </w:r>
          </w:p>
        </w:tc>
      </w:tr>
      <w:tr w:rsidR="00E13FBF" w:rsidRPr="00E522E4" w:rsidTr="007512C6">
        <w:tc>
          <w:tcPr>
            <w:tcW w:w="8080" w:type="dxa"/>
            <w:gridSpan w:val="5"/>
            <w:vAlign w:val="center"/>
          </w:tcPr>
          <w:p w:rsidR="00E13FBF" w:rsidRPr="00E522E4" w:rsidRDefault="00E13FBF" w:rsidP="00003A35">
            <w:pPr>
              <w:spacing w:line="276" w:lineRule="auto"/>
              <w:ind w:left="709"/>
            </w:pPr>
            <w:r>
              <w:t>Rysunki:</w:t>
            </w:r>
          </w:p>
        </w:tc>
        <w:tc>
          <w:tcPr>
            <w:tcW w:w="1003" w:type="dxa"/>
            <w:gridSpan w:val="2"/>
            <w:vAlign w:val="center"/>
          </w:tcPr>
          <w:p w:rsidR="00E13FBF" w:rsidRPr="00DA4AF4" w:rsidRDefault="00E13FBF" w:rsidP="00DA4AF4">
            <w:pPr>
              <w:ind w:left="71"/>
              <w:rPr>
                <w:rFonts w:eastAsia="TT22Co00"/>
                <w:sz w:val="16"/>
              </w:rPr>
            </w:pPr>
          </w:p>
        </w:tc>
        <w:tc>
          <w:tcPr>
            <w:tcW w:w="840" w:type="dxa"/>
            <w:vAlign w:val="center"/>
          </w:tcPr>
          <w:p w:rsidR="00E13FBF" w:rsidRPr="00DA4AF4" w:rsidRDefault="00E13FBF" w:rsidP="00DA4AF4">
            <w:pPr>
              <w:ind w:left="71"/>
              <w:rPr>
                <w:rFonts w:eastAsia="TT22Co00"/>
                <w:sz w:val="16"/>
              </w:rPr>
            </w:pPr>
          </w:p>
        </w:tc>
      </w:tr>
      <w:tr w:rsidR="00E13FBF" w:rsidRPr="00E522E4" w:rsidTr="007512C6">
        <w:tc>
          <w:tcPr>
            <w:tcW w:w="8080" w:type="dxa"/>
            <w:gridSpan w:val="5"/>
            <w:vAlign w:val="center"/>
          </w:tcPr>
          <w:p w:rsidR="00E13FBF" w:rsidRPr="00E522E4" w:rsidRDefault="00E13FBF" w:rsidP="00003A35">
            <w:pPr>
              <w:spacing w:line="276" w:lineRule="auto"/>
              <w:ind w:left="1008"/>
            </w:pPr>
            <w:r>
              <w:t xml:space="preserve">A 100 plan zagospodarowania </w:t>
            </w:r>
            <w:r w:rsidR="00A1170A">
              <w:t>terenu</w:t>
            </w:r>
            <w:r w:rsidRPr="00E522E4">
              <w:t xml:space="preserve"> </w:t>
            </w:r>
          </w:p>
        </w:tc>
        <w:tc>
          <w:tcPr>
            <w:tcW w:w="1003" w:type="dxa"/>
            <w:gridSpan w:val="2"/>
            <w:vAlign w:val="center"/>
          </w:tcPr>
          <w:p w:rsidR="00E13FBF" w:rsidRPr="00DA4AF4" w:rsidRDefault="00E13FBF" w:rsidP="00DA4AF4">
            <w:pPr>
              <w:ind w:left="71"/>
              <w:rPr>
                <w:rFonts w:eastAsia="TT22Co00"/>
                <w:sz w:val="16"/>
              </w:rPr>
            </w:pPr>
            <w:r w:rsidRPr="00DA4AF4">
              <w:rPr>
                <w:rFonts w:eastAsia="TT22Co00"/>
                <w:sz w:val="16"/>
              </w:rPr>
              <w:t>1:500</w:t>
            </w:r>
          </w:p>
        </w:tc>
        <w:tc>
          <w:tcPr>
            <w:tcW w:w="840" w:type="dxa"/>
            <w:vAlign w:val="center"/>
          </w:tcPr>
          <w:p w:rsidR="00E13FBF" w:rsidRPr="00DA4AF4" w:rsidRDefault="00E13FBF" w:rsidP="00DA4AF4">
            <w:pPr>
              <w:ind w:left="71"/>
              <w:rPr>
                <w:rFonts w:eastAsia="TT22Co00"/>
                <w:sz w:val="16"/>
              </w:rPr>
            </w:pPr>
            <w:r w:rsidRPr="00DA4AF4">
              <w:rPr>
                <w:rFonts w:eastAsia="TT22Co00"/>
                <w:sz w:val="16"/>
              </w:rPr>
              <w:t>s.</w:t>
            </w:r>
            <w:r w:rsidR="00A1170A" w:rsidRPr="00DA4AF4">
              <w:rPr>
                <w:rFonts w:eastAsia="TT22Co00"/>
                <w:sz w:val="16"/>
              </w:rPr>
              <w:t>28</w:t>
            </w:r>
          </w:p>
        </w:tc>
      </w:tr>
      <w:tr w:rsidR="007512C6" w:rsidRPr="00E522E4" w:rsidTr="007512C6">
        <w:tc>
          <w:tcPr>
            <w:tcW w:w="8080" w:type="dxa"/>
            <w:gridSpan w:val="5"/>
            <w:vAlign w:val="center"/>
          </w:tcPr>
          <w:p w:rsidR="007512C6" w:rsidRDefault="007512C6" w:rsidP="00003A35">
            <w:pPr>
              <w:spacing w:line="276" w:lineRule="auto"/>
              <w:ind w:left="1008"/>
            </w:pPr>
          </w:p>
        </w:tc>
        <w:tc>
          <w:tcPr>
            <w:tcW w:w="1003" w:type="dxa"/>
            <w:gridSpan w:val="2"/>
            <w:vAlign w:val="center"/>
          </w:tcPr>
          <w:p w:rsidR="007512C6" w:rsidRPr="00DA4AF4" w:rsidRDefault="007512C6" w:rsidP="00DA4AF4">
            <w:pPr>
              <w:ind w:left="71"/>
              <w:rPr>
                <w:rFonts w:eastAsia="TT22Co00"/>
                <w:sz w:val="16"/>
              </w:rPr>
            </w:pPr>
          </w:p>
        </w:tc>
        <w:tc>
          <w:tcPr>
            <w:tcW w:w="840" w:type="dxa"/>
            <w:vAlign w:val="center"/>
          </w:tcPr>
          <w:p w:rsidR="007512C6" w:rsidRPr="00DA4AF4" w:rsidRDefault="007512C6" w:rsidP="00DA4AF4">
            <w:pPr>
              <w:ind w:left="71"/>
              <w:rPr>
                <w:rFonts w:eastAsia="TT22Co00"/>
                <w:sz w:val="16"/>
              </w:rPr>
            </w:pPr>
          </w:p>
        </w:tc>
      </w:tr>
      <w:tr w:rsidR="00E13FBF" w:rsidRPr="00E522E4" w:rsidTr="007512C6">
        <w:tc>
          <w:tcPr>
            <w:tcW w:w="8080" w:type="dxa"/>
            <w:gridSpan w:val="5"/>
            <w:vAlign w:val="center"/>
          </w:tcPr>
          <w:p w:rsidR="00E13FBF" w:rsidRPr="00E522E4" w:rsidRDefault="002F1CEF" w:rsidP="00003A35">
            <w:pPr>
              <w:spacing w:line="276" w:lineRule="auto"/>
            </w:pPr>
            <w:r>
              <w:rPr>
                <w:b/>
              </w:rPr>
              <w:t>4. PROJEKT ARCHITEKTONICZNO-BUDOWLANY</w:t>
            </w:r>
          </w:p>
        </w:tc>
        <w:tc>
          <w:tcPr>
            <w:tcW w:w="1003" w:type="dxa"/>
            <w:gridSpan w:val="2"/>
            <w:vAlign w:val="center"/>
          </w:tcPr>
          <w:p w:rsidR="00E13FBF" w:rsidRPr="00DA4AF4" w:rsidRDefault="00E13FBF" w:rsidP="00DA4AF4">
            <w:pPr>
              <w:ind w:left="71"/>
              <w:rPr>
                <w:rFonts w:eastAsia="TT22Co00"/>
                <w:sz w:val="16"/>
              </w:rPr>
            </w:pPr>
          </w:p>
        </w:tc>
        <w:tc>
          <w:tcPr>
            <w:tcW w:w="840" w:type="dxa"/>
            <w:vAlign w:val="center"/>
          </w:tcPr>
          <w:p w:rsidR="00E13FBF" w:rsidRPr="00DA4AF4" w:rsidRDefault="00E13FBF" w:rsidP="00DA4AF4">
            <w:pPr>
              <w:ind w:left="71"/>
              <w:rPr>
                <w:rFonts w:eastAsia="TT22Co00"/>
                <w:sz w:val="16"/>
              </w:rPr>
            </w:pPr>
          </w:p>
        </w:tc>
      </w:tr>
      <w:tr w:rsidR="007512C6" w:rsidRPr="00E522E4" w:rsidTr="007512C6">
        <w:tc>
          <w:tcPr>
            <w:tcW w:w="8080" w:type="dxa"/>
            <w:gridSpan w:val="5"/>
            <w:vAlign w:val="center"/>
          </w:tcPr>
          <w:p w:rsidR="007512C6" w:rsidRPr="00E522E4" w:rsidRDefault="007512C6" w:rsidP="007F6633">
            <w:pPr>
              <w:spacing w:line="276" w:lineRule="auto"/>
              <w:ind w:left="885"/>
            </w:pPr>
            <w:r>
              <w:t>Opis techniczny</w:t>
            </w:r>
          </w:p>
        </w:tc>
        <w:tc>
          <w:tcPr>
            <w:tcW w:w="1003" w:type="dxa"/>
            <w:gridSpan w:val="2"/>
            <w:vAlign w:val="center"/>
          </w:tcPr>
          <w:p w:rsidR="007512C6" w:rsidRPr="00DA4AF4" w:rsidRDefault="007512C6" w:rsidP="007F6633">
            <w:pPr>
              <w:ind w:left="71"/>
              <w:rPr>
                <w:rFonts w:eastAsia="TT22Co00"/>
                <w:sz w:val="16"/>
              </w:rPr>
            </w:pPr>
          </w:p>
        </w:tc>
        <w:tc>
          <w:tcPr>
            <w:tcW w:w="840" w:type="dxa"/>
            <w:vAlign w:val="center"/>
          </w:tcPr>
          <w:p w:rsidR="007512C6" w:rsidRPr="00DA4AF4" w:rsidRDefault="007512C6" w:rsidP="007F6633">
            <w:pPr>
              <w:ind w:left="71"/>
              <w:rPr>
                <w:rFonts w:eastAsia="TT22Co00"/>
                <w:sz w:val="16"/>
              </w:rPr>
            </w:pPr>
            <w:r>
              <w:rPr>
                <w:rFonts w:eastAsia="TT22Co00"/>
                <w:sz w:val="16"/>
              </w:rPr>
              <w:t>s.34</w:t>
            </w:r>
          </w:p>
        </w:tc>
      </w:tr>
      <w:tr w:rsidR="007512C6" w:rsidRPr="00E522E4" w:rsidTr="007512C6">
        <w:tc>
          <w:tcPr>
            <w:tcW w:w="8080" w:type="dxa"/>
            <w:gridSpan w:val="5"/>
            <w:vAlign w:val="center"/>
          </w:tcPr>
          <w:p w:rsidR="007512C6" w:rsidRPr="00E522E4" w:rsidRDefault="007512C6" w:rsidP="007F6633">
            <w:pPr>
              <w:spacing w:line="276" w:lineRule="auto"/>
              <w:ind w:left="885"/>
            </w:pPr>
            <w:r>
              <w:t>Plan BIOZ</w:t>
            </w:r>
          </w:p>
        </w:tc>
        <w:tc>
          <w:tcPr>
            <w:tcW w:w="1003" w:type="dxa"/>
            <w:gridSpan w:val="2"/>
            <w:vAlign w:val="center"/>
          </w:tcPr>
          <w:p w:rsidR="007512C6" w:rsidRPr="00DA4AF4" w:rsidRDefault="007512C6" w:rsidP="007F6633">
            <w:pPr>
              <w:ind w:left="71"/>
              <w:rPr>
                <w:rFonts w:eastAsia="TT22Co00"/>
                <w:sz w:val="16"/>
              </w:rPr>
            </w:pPr>
          </w:p>
        </w:tc>
        <w:tc>
          <w:tcPr>
            <w:tcW w:w="840" w:type="dxa"/>
            <w:vAlign w:val="center"/>
          </w:tcPr>
          <w:p w:rsidR="007512C6" w:rsidRPr="00DA4AF4" w:rsidRDefault="007512C6" w:rsidP="007F6633">
            <w:pPr>
              <w:ind w:left="71"/>
              <w:rPr>
                <w:rFonts w:eastAsia="TT22Co00"/>
                <w:sz w:val="16"/>
              </w:rPr>
            </w:pPr>
            <w:r>
              <w:rPr>
                <w:rFonts w:eastAsia="TT22Co00"/>
                <w:sz w:val="16"/>
              </w:rPr>
              <w:t>s.73</w:t>
            </w:r>
          </w:p>
        </w:tc>
      </w:tr>
      <w:tr w:rsidR="007512C6" w:rsidRPr="00E522E4" w:rsidTr="007512C6">
        <w:tc>
          <w:tcPr>
            <w:tcW w:w="8080" w:type="dxa"/>
            <w:gridSpan w:val="5"/>
            <w:vAlign w:val="center"/>
          </w:tcPr>
          <w:p w:rsidR="007512C6" w:rsidRPr="00E522E4" w:rsidRDefault="007512C6" w:rsidP="007F6633">
            <w:pPr>
              <w:spacing w:line="276" w:lineRule="auto"/>
              <w:ind w:left="885"/>
            </w:pPr>
            <w:r>
              <w:t>Rysunki</w:t>
            </w:r>
          </w:p>
        </w:tc>
        <w:tc>
          <w:tcPr>
            <w:tcW w:w="1003" w:type="dxa"/>
            <w:gridSpan w:val="2"/>
            <w:vAlign w:val="center"/>
          </w:tcPr>
          <w:p w:rsidR="007512C6" w:rsidRPr="00DA4AF4" w:rsidRDefault="007512C6" w:rsidP="007F6633">
            <w:pPr>
              <w:ind w:left="71"/>
              <w:rPr>
                <w:rFonts w:eastAsia="TT22Co00"/>
                <w:sz w:val="16"/>
              </w:rPr>
            </w:pPr>
          </w:p>
        </w:tc>
        <w:tc>
          <w:tcPr>
            <w:tcW w:w="840" w:type="dxa"/>
            <w:vAlign w:val="center"/>
          </w:tcPr>
          <w:p w:rsidR="007512C6" w:rsidRPr="00DA4AF4" w:rsidRDefault="007512C6" w:rsidP="007F6633">
            <w:pPr>
              <w:ind w:left="71"/>
              <w:rPr>
                <w:rFonts w:eastAsia="TT22Co00"/>
                <w:sz w:val="16"/>
              </w:rPr>
            </w:pPr>
            <w:r>
              <w:rPr>
                <w:rFonts w:eastAsia="TT22Co00"/>
                <w:sz w:val="16"/>
              </w:rPr>
              <w:t>s.78</w:t>
            </w:r>
          </w:p>
        </w:tc>
      </w:tr>
      <w:tr w:rsidR="007512C6" w:rsidRPr="00E522E4" w:rsidTr="007512C6">
        <w:tc>
          <w:tcPr>
            <w:tcW w:w="8080" w:type="dxa"/>
            <w:gridSpan w:val="5"/>
            <w:vAlign w:val="center"/>
          </w:tcPr>
          <w:p w:rsidR="007512C6" w:rsidRPr="00E522E4" w:rsidRDefault="007512C6" w:rsidP="007F6633">
            <w:pPr>
              <w:spacing w:line="276" w:lineRule="auto"/>
              <w:ind w:left="885"/>
            </w:pPr>
            <w:r>
              <w:t xml:space="preserve">A 101 rzut strefy </w:t>
            </w:r>
            <w:proofErr w:type="spellStart"/>
            <w:r>
              <w:t>strzelań</w:t>
            </w:r>
            <w:proofErr w:type="spellEnd"/>
          </w:p>
        </w:tc>
        <w:tc>
          <w:tcPr>
            <w:tcW w:w="1003" w:type="dxa"/>
            <w:gridSpan w:val="2"/>
            <w:vAlign w:val="center"/>
          </w:tcPr>
          <w:p w:rsidR="007512C6" w:rsidRPr="00DA4AF4" w:rsidRDefault="007512C6" w:rsidP="007F6633">
            <w:pPr>
              <w:ind w:left="71"/>
              <w:rPr>
                <w:rFonts w:eastAsia="TT22Co00"/>
                <w:sz w:val="16"/>
              </w:rPr>
            </w:pPr>
            <w:r>
              <w:rPr>
                <w:rFonts w:eastAsia="TT22Co00"/>
                <w:sz w:val="16"/>
              </w:rPr>
              <w:t>1: 100</w:t>
            </w:r>
          </w:p>
        </w:tc>
        <w:tc>
          <w:tcPr>
            <w:tcW w:w="840" w:type="dxa"/>
            <w:vAlign w:val="center"/>
          </w:tcPr>
          <w:p w:rsidR="007512C6" w:rsidRPr="00DA4AF4" w:rsidRDefault="007512C6" w:rsidP="007F6633">
            <w:pPr>
              <w:ind w:left="71"/>
              <w:rPr>
                <w:rFonts w:eastAsia="TT22Co00"/>
                <w:sz w:val="16"/>
              </w:rPr>
            </w:pPr>
            <w:r>
              <w:rPr>
                <w:rFonts w:eastAsia="TT22Co00"/>
                <w:sz w:val="16"/>
              </w:rPr>
              <w:t>s.78</w:t>
            </w:r>
          </w:p>
        </w:tc>
      </w:tr>
      <w:tr w:rsidR="007512C6" w:rsidRPr="00E522E4" w:rsidTr="007512C6">
        <w:tc>
          <w:tcPr>
            <w:tcW w:w="8080" w:type="dxa"/>
            <w:gridSpan w:val="5"/>
            <w:vAlign w:val="center"/>
          </w:tcPr>
          <w:p w:rsidR="007512C6" w:rsidRPr="00E522E4" w:rsidRDefault="007512C6" w:rsidP="007F6633">
            <w:pPr>
              <w:spacing w:line="276" w:lineRule="auto"/>
              <w:ind w:left="885"/>
            </w:pPr>
            <w:r>
              <w:t>A 102 rzut dachów</w:t>
            </w:r>
          </w:p>
        </w:tc>
        <w:tc>
          <w:tcPr>
            <w:tcW w:w="1003" w:type="dxa"/>
            <w:gridSpan w:val="2"/>
            <w:vAlign w:val="center"/>
          </w:tcPr>
          <w:p w:rsidR="007512C6" w:rsidRPr="00DA4AF4" w:rsidRDefault="007512C6" w:rsidP="007F6633">
            <w:pPr>
              <w:ind w:left="71"/>
              <w:rPr>
                <w:rFonts w:eastAsia="TT22Co00"/>
                <w:sz w:val="16"/>
              </w:rPr>
            </w:pPr>
            <w:r>
              <w:rPr>
                <w:rFonts w:eastAsia="TT22Co00"/>
                <w:sz w:val="16"/>
              </w:rPr>
              <w:t>1: 100</w:t>
            </w:r>
          </w:p>
        </w:tc>
        <w:tc>
          <w:tcPr>
            <w:tcW w:w="840" w:type="dxa"/>
            <w:vAlign w:val="center"/>
          </w:tcPr>
          <w:p w:rsidR="007512C6" w:rsidRPr="00DA4AF4" w:rsidRDefault="007512C6" w:rsidP="007F6633">
            <w:pPr>
              <w:ind w:left="71"/>
              <w:rPr>
                <w:rFonts w:eastAsia="TT22Co00"/>
                <w:sz w:val="16"/>
              </w:rPr>
            </w:pPr>
            <w:r>
              <w:rPr>
                <w:rFonts w:eastAsia="TT22Co00"/>
                <w:sz w:val="16"/>
              </w:rPr>
              <w:t>s.79</w:t>
            </w:r>
          </w:p>
        </w:tc>
      </w:tr>
      <w:tr w:rsidR="007512C6" w:rsidRPr="00E522E4" w:rsidTr="007512C6">
        <w:tc>
          <w:tcPr>
            <w:tcW w:w="8080" w:type="dxa"/>
            <w:gridSpan w:val="5"/>
            <w:vAlign w:val="center"/>
          </w:tcPr>
          <w:p w:rsidR="007512C6" w:rsidRPr="00E522E4" w:rsidRDefault="007512C6" w:rsidP="007F6633">
            <w:pPr>
              <w:spacing w:line="276" w:lineRule="auto"/>
              <w:ind w:left="885"/>
            </w:pPr>
            <w:r>
              <w:t>A 103 przekrój podłużny</w:t>
            </w:r>
          </w:p>
        </w:tc>
        <w:tc>
          <w:tcPr>
            <w:tcW w:w="1003" w:type="dxa"/>
            <w:gridSpan w:val="2"/>
            <w:vAlign w:val="center"/>
          </w:tcPr>
          <w:p w:rsidR="007512C6" w:rsidRPr="00DA4AF4" w:rsidRDefault="007512C6" w:rsidP="007F6633">
            <w:pPr>
              <w:ind w:left="71"/>
              <w:rPr>
                <w:rFonts w:eastAsia="TT22Co00"/>
                <w:sz w:val="16"/>
              </w:rPr>
            </w:pPr>
            <w:r>
              <w:rPr>
                <w:rFonts w:eastAsia="TT22Co00"/>
                <w:sz w:val="16"/>
              </w:rPr>
              <w:t>1: 100</w:t>
            </w:r>
          </w:p>
        </w:tc>
        <w:tc>
          <w:tcPr>
            <w:tcW w:w="840" w:type="dxa"/>
            <w:vAlign w:val="center"/>
          </w:tcPr>
          <w:p w:rsidR="007512C6" w:rsidRPr="00DA4AF4" w:rsidRDefault="007512C6" w:rsidP="007F6633">
            <w:pPr>
              <w:ind w:left="71"/>
              <w:rPr>
                <w:rFonts w:eastAsia="TT22Co00"/>
                <w:sz w:val="16"/>
              </w:rPr>
            </w:pPr>
            <w:r>
              <w:rPr>
                <w:rFonts w:eastAsia="TT22Co00"/>
                <w:sz w:val="16"/>
              </w:rPr>
              <w:t>s.80</w:t>
            </w:r>
          </w:p>
        </w:tc>
      </w:tr>
      <w:tr w:rsidR="007512C6" w:rsidRPr="00E522E4" w:rsidTr="007512C6">
        <w:tc>
          <w:tcPr>
            <w:tcW w:w="8080" w:type="dxa"/>
            <w:gridSpan w:val="5"/>
            <w:vAlign w:val="center"/>
          </w:tcPr>
          <w:p w:rsidR="007512C6" w:rsidRPr="00E522E4" w:rsidRDefault="007512C6" w:rsidP="007F6633">
            <w:pPr>
              <w:spacing w:line="276" w:lineRule="auto"/>
              <w:ind w:left="885"/>
            </w:pPr>
            <w:r>
              <w:t>A 104 przekrój poprzeczny</w:t>
            </w:r>
          </w:p>
        </w:tc>
        <w:tc>
          <w:tcPr>
            <w:tcW w:w="1003" w:type="dxa"/>
            <w:gridSpan w:val="2"/>
            <w:vAlign w:val="center"/>
          </w:tcPr>
          <w:p w:rsidR="007512C6" w:rsidRPr="00DA4AF4" w:rsidRDefault="007512C6" w:rsidP="007F6633">
            <w:pPr>
              <w:ind w:left="71"/>
              <w:rPr>
                <w:rFonts w:eastAsia="TT22Co00"/>
                <w:sz w:val="16"/>
              </w:rPr>
            </w:pPr>
            <w:r>
              <w:rPr>
                <w:rFonts w:eastAsia="TT22Co00"/>
                <w:sz w:val="16"/>
              </w:rPr>
              <w:t>1: 100</w:t>
            </w:r>
          </w:p>
        </w:tc>
        <w:tc>
          <w:tcPr>
            <w:tcW w:w="840" w:type="dxa"/>
            <w:vAlign w:val="center"/>
          </w:tcPr>
          <w:p w:rsidR="007512C6" w:rsidRPr="00DA4AF4" w:rsidRDefault="007512C6" w:rsidP="007F6633">
            <w:pPr>
              <w:ind w:left="71"/>
              <w:rPr>
                <w:rFonts w:eastAsia="TT22Co00"/>
                <w:sz w:val="16"/>
              </w:rPr>
            </w:pPr>
            <w:r>
              <w:rPr>
                <w:rFonts w:eastAsia="TT22Co00"/>
                <w:sz w:val="16"/>
              </w:rPr>
              <w:t>s.81</w:t>
            </w:r>
          </w:p>
        </w:tc>
      </w:tr>
      <w:tr w:rsidR="007512C6" w:rsidRPr="00E522E4" w:rsidTr="007512C6">
        <w:tc>
          <w:tcPr>
            <w:tcW w:w="8080" w:type="dxa"/>
            <w:gridSpan w:val="5"/>
            <w:vAlign w:val="center"/>
          </w:tcPr>
          <w:p w:rsidR="007512C6" w:rsidRPr="00E522E4" w:rsidRDefault="007512C6" w:rsidP="007F6633">
            <w:pPr>
              <w:spacing w:line="276" w:lineRule="auto"/>
              <w:ind w:left="885"/>
            </w:pPr>
            <w:r>
              <w:t>A 105 wiata szkoleniowa</w:t>
            </w:r>
          </w:p>
        </w:tc>
        <w:tc>
          <w:tcPr>
            <w:tcW w:w="1003" w:type="dxa"/>
            <w:gridSpan w:val="2"/>
            <w:vAlign w:val="center"/>
          </w:tcPr>
          <w:p w:rsidR="007512C6" w:rsidRPr="00DA4AF4" w:rsidRDefault="007512C6" w:rsidP="007F6633">
            <w:pPr>
              <w:ind w:left="71"/>
              <w:rPr>
                <w:rFonts w:eastAsia="TT22Co00"/>
                <w:sz w:val="16"/>
              </w:rPr>
            </w:pPr>
            <w:r>
              <w:rPr>
                <w:rFonts w:eastAsia="TT22Co00"/>
                <w:sz w:val="16"/>
              </w:rPr>
              <w:t>1: 100</w:t>
            </w:r>
          </w:p>
        </w:tc>
        <w:tc>
          <w:tcPr>
            <w:tcW w:w="840" w:type="dxa"/>
            <w:vAlign w:val="center"/>
          </w:tcPr>
          <w:p w:rsidR="007512C6" w:rsidRPr="00DA4AF4" w:rsidRDefault="007512C6" w:rsidP="007F6633">
            <w:pPr>
              <w:ind w:left="71"/>
              <w:rPr>
                <w:rFonts w:eastAsia="TT22Co00"/>
                <w:sz w:val="16"/>
              </w:rPr>
            </w:pPr>
            <w:r>
              <w:rPr>
                <w:rFonts w:eastAsia="TT22Co00"/>
                <w:sz w:val="16"/>
              </w:rPr>
              <w:t>s.82</w:t>
            </w:r>
          </w:p>
        </w:tc>
      </w:tr>
      <w:tr w:rsidR="007512C6" w:rsidRPr="00E522E4" w:rsidTr="007512C6">
        <w:tc>
          <w:tcPr>
            <w:tcW w:w="8080" w:type="dxa"/>
            <w:gridSpan w:val="5"/>
            <w:vAlign w:val="center"/>
          </w:tcPr>
          <w:p w:rsidR="007512C6" w:rsidRPr="00E522E4" w:rsidRDefault="007512C6" w:rsidP="007F6633">
            <w:pPr>
              <w:spacing w:line="276" w:lineRule="auto"/>
              <w:ind w:left="885"/>
            </w:pPr>
            <w:r>
              <w:t>K-01 rzut fundamentów</w:t>
            </w:r>
          </w:p>
        </w:tc>
        <w:tc>
          <w:tcPr>
            <w:tcW w:w="1003" w:type="dxa"/>
            <w:gridSpan w:val="2"/>
            <w:vAlign w:val="center"/>
          </w:tcPr>
          <w:p w:rsidR="007512C6" w:rsidRPr="00DA4AF4" w:rsidRDefault="007512C6" w:rsidP="007F6633">
            <w:pPr>
              <w:ind w:left="71"/>
              <w:rPr>
                <w:rFonts w:eastAsia="TT22Co00"/>
                <w:sz w:val="16"/>
              </w:rPr>
            </w:pPr>
            <w:r>
              <w:rPr>
                <w:rFonts w:eastAsia="TT22Co00"/>
                <w:sz w:val="16"/>
              </w:rPr>
              <w:t>1: 100</w:t>
            </w:r>
          </w:p>
        </w:tc>
        <w:tc>
          <w:tcPr>
            <w:tcW w:w="840" w:type="dxa"/>
            <w:vAlign w:val="center"/>
          </w:tcPr>
          <w:p w:rsidR="007512C6" w:rsidRPr="00DA4AF4" w:rsidRDefault="007512C6" w:rsidP="007F6633">
            <w:pPr>
              <w:ind w:left="71"/>
              <w:rPr>
                <w:rFonts w:eastAsia="TT22Co00"/>
                <w:sz w:val="16"/>
              </w:rPr>
            </w:pPr>
            <w:r>
              <w:rPr>
                <w:rFonts w:eastAsia="TT22Co00"/>
                <w:sz w:val="16"/>
              </w:rPr>
              <w:t>s.83</w:t>
            </w:r>
          </w:p>
        </w:tc>
      </w:tr>
      <w:tr w:rsidR="007512C6" w:rsidRPr="00E522E4" w:rsidTr="007512C6">
        <w:tc>
          <w:tcPr>
            <w:tcW w:w="8080" w:type="dxa"/>
            <w:gridSpan w:val="5"/>
            <w:vAlign w:val="center"/>
          </w:tcPr>
          <w:p w:rsidR="007512C6" w:rsidRPr="00E522E4" w:rsidRDefault="007512C6" w:rsidP="007F6633">
            <w:pPr>
              <w:spacing w:line="276" w:lineRule="auto"/>
              <w:ind w:left="885"/>
            </w:pPr>
            <w:r>
              <w:t>K-02 rysunek zestawczy</w:t>
            </w:r>
          </w:p>
        </w:tc>
        <w:tc>
          <w:tcPr>
            <w:tcW w:w="1003" w:type="dxa"/>
            <w:gridSpan w:val="2"/>
            <w:vAlign w:val="center"/>
          </w:tcPr>
          <w:p w:rsidR="007512C6" w:rsidRPr="00DA4AF4" w:rsidRDefault="007512C6" w:rsidP="007F6633">
            <w:pPr>
              <w:ind w:left="71"/>
              <w:rPr>
                <w:rFonts w:eastAsia="TT22Co00"/>
                <w:sz w:val="16"/>
              </w:rPr>
            </w:pPr>
            <w:r>
              <w:rPr>
                <w:rFonts w:eastAsia="TT22Co00"/>
                <w:sz w:val="16"/>
              </w:rPr>
              <w:t>1: 100</w:t>
            </w:r>
          </w:p>
        </w:tc>
        <w:tc>
          <w:tcPr>
            <w:tcW w:w="840" w:type="dxa"/>
            <w:vAlign w:val="center"/>
          </w:tcPr>
          <w:p w:rsidR="007512C6" w:rsidRPr="00DA4AF4" w:rsidRDefault="007512C6" w:rsidP="007F6633">
            <w:pPr>
              <w:ind w:left="71"/>
              <w:rPr>
                <w:rFonts w:eastAsia="TT22Co00"/>
                <w:sz w:val="16"/>
              </w:rPr>
            </w:pPr>
            <w:r>
              <w:rPr>
                <w:rFonts w:eastAsia="TT22Co00"/>
                <w:sz w:val="16"/>
              </w:rPr>
              <w:t>s.84</w:t>
            </w:r>
          </w:p>
        </w:tc>
      </w:tr>
      <w:tr w:rsidR="007512C6" w:rsidRPr="00E522E4" w:rsidTr="007512C6">
        <w:tc>
          <w:tcPr>
            <w:tcW w:w="8080" w:type="dxa"/>
            <w:gridSpan w:val="5"/>
            <w:vAlign w:val="center"/>
          </w:tcPr>
          <w:p w:rsidR="007512C6" w:rsidRPr="00E522E4" w:rsidRDefault="007512C6" w:rsidP="007512C6">
            <w:pPr>
              <w:spacing w:line="276" w:lineRule="auto"/>
              <w:ind w:left="743"/>
            </w:pPr>
          </w:p>
        </w:tc>
        <w:tc>
          <w:tcPr>
            <w:tcW w:w="1003" w:type="dxa"/>
            <w:gridSpan w:val="2"/>
            <w:vAlign w:val="center"/>
          </w:tcPr>
          <w:p w:rsidR="007512C6" w:rsidRPr="00DA4AF4" w:rsidRDefault="007512C6" w:rsidP="00DA4AF4">
            <w:pPr>
              <w:ind w:left="71"/>
              <w:rPr>
                <w:rFonts w:eastAsia="TT22Co00"/>
                <w:sz w:val="16"/>
              </w:rPr>
            </w:pPr>
          </w:p>
        </w:tc>
        <w:tc>
          <w:tcPr>
            <w:tcW w:w="840" w:type="dxa"/>
            <w:vAlign w:val="center"/>
          </w:tcPr>
          <w:p w:rsidR="007512C6" w:rsidRPr="00DA4AF4" w:rsidRDefault="007512C6" w:rsidP="00DA4AF4">
            <w:pPr>
              <w:ind w:left="71"/>
              <w:rPr>
                <w:rFonts w:eastAsia="TT22Co00"/>
                <w:sz w:val="16"/>
              </w:rPr>
            </w:pPr>
          </w:p>
        </w:tc>
      </w:tr>
      <w:tr w:rsidR="007512C6" w:rsidRPr="00E522E4" w:rsidTr="007512C6">
        <w:tc>
          <w:tcPr>
            <w:tcW w:w="8080" w:type="dxa"/>
            <w:gridSpan w:val="5"/>
            <w:vAlign w:val="center"/>
          </w:tcPr>
          <w:p w:rsidR="007512C6" w:rsidRPr="00E522E4" w:rsidRDefault="007512C6" w:rsidP="007512C6">
            <w:pPr>
              <w:spacing w:line="276" w:lineRule="auto"/>
              <w:ind w:left="743"/>
            </w:pPr>
          </w:p>
        </w:tc>
        <w:tc>
          <w:tcPr>
            <w:tcW w:w="1003" w:type="dxa"/>
            <w:gridSpan w:val="2"/>
            <w:vAlign w:val="center"/>
          </w:tcPr>
          <w:p w:rsidR="007512C6" w:rsidRPr="00DA4AF4" w:rsidRDefault="007512C6" w:rsidP="00DA4AF4">
            <w:pPr>
              <w:ind w:left="71"/>
              <w:rPr>
                <w:rFonts w:eastAsia="TT22Co00"/>
                <w:sz w:val="16"/>
              </w:rPr>
            </w:pPr>
          </w:p>
        </w:tc>
        <w:tc>
          <w:tcPr>
            <w:tcW w:w="840" w:type="dxa"/>
            <w:vAlign w:val="center"/>
          </w:tcPr>
          <w:p w:rsidR="007512C6" w:rsidRPr="00DA4AF4" w:rsidRDefault="007512C6" w:rsidP="00DA4AF4">
            <w:pPr>
              <w:ind w:left="71"/>
              <w:rPr>
                <w:rFonts w:eastAsia="TT22Co00"/>
                <w:sz w:val="16"/>
              </w:rPr>
            </w:pPr>
          </w:p>
        </w:tc>
      </w:tr>
      <w:tr w:rsidR="007512C6" w:rsidRPr="00E522E4" w:rsidTr="007512C6">
        <w:tc>
          <w:tcPr>
            <w:tcW w:w="8080" w:type="dxa"/>
            <w:gridSpan w:val="5"/>
            <w:vAlign w:val="center"/>
          </w:tcPr>
          <w:p w:rsidR="007512C6" w:rsidRPr="00E522E4" w:rsidRDefault="007512C6" w:rsidP="007512C6">
            <w:pPr>
              <w:spacing w:line="276" w:lineRule="auto"/>
              <w:ind w:left="743"/>
            </w:pPr>
          </w:p>
        </w:tc>
        <w:tc>
          <w:tcPr>
            <w:tcW w:w="1003" w:type="dxa"/>
            <w:gridSpan w:val="2"/>
            <w:vAlign w:val="center"/>
          </w:tcPr>
          <w:p w:rsidR="007512C6" w:rsidRPr="00DA4AF4" w:rsidRDefault="007512C6" w:rsidP="00DA4AF4">
            <w:pPr>
              <w:ind w:left="71"/>
              <w:rPr>
                <w:rFonts w:eastAsia="TT22Co00"/>
                <w:sz w:val="16"/>
              </w:rPr>
            </w:pPr>
          </w:p>
        </w:tc>
        <w:tc>
          <w:tcPr>
            <w:tcW w:w="840" w:type="dxa"/>
            <w:vAlign w:val="center"/>
          </w:tcPr>
          <w:p w:rsidR="007512C6" w:rsidRPr="00DA4AF4" w:rsidRDefault="007512C6" w:rsidP="00DA4AF4">
            <w:pPr>
              <w:ind w:left="71"/>
              <w:rPr>
                <w:rFonts w:eastAsia="TT22Co00"/>
                <w:sz w:val="16"/>
              </w:rPr>
            </w:pPr>
          </w:p>
        </w:tc>
      </w:tr>
      <w:tr w:rsidR="007512C6" w:rsidRPr="00E522E4" w:rsidTr="007512C6">
        <w:tc>
          <w:tcPr>
            <w:tcW w:w="8080" w:type="dxa"/>
            <w:gridSpan w:val="5"/>
            <w:vAlign w:val="center"/>
          </w:tcPr>
          <w:p w:rsidR="007512C6" w:rsidRPr="00E522E4" w:rsidRDefault="007512C6" w:rsidP="007512C6">
            <w:pPr>
              <w:spacing w:line="276" w:lineRule="auto"/>
              <w:ind w:left="743"/>
            </w:pPr>
          </w:p>
        </w:tc>
        <w:tc>
          <w:tcPr>
            <w:tcW w:w="1003" w:type="dxa"/>
            <w:gridSpan w:val="2"/>
            <w:vAlign w:val="center"/>
          </w:tcPr>
          <w:p w:rsidR="007512C6" w:rsidRPr="00DA4AF4" w:rsidRDefault="007512C6" w:rsidP="00DA4AF4">
            <w:pPr>
              <w:ind w:left="71"/>
              <w:rPr>
                <w:rFonts w:eastAsia="TT22Co00"/>
                <w:sz w:val="16"/>
              </w:rPr>
            </w:pPr>
          </w:p>
        </w:tc>
        <w:tc>
          <w:tcPr>
            <w:tcW w:w="840" w:type="dxa"/>
            <w:vAlign w:val="center"/>
          </w:tcPr>
          <w:p w:rsidR="007512C6" w:rsidRPr="00DA4AF4" w:rsidRDefault="007512C6" w:rsidP="00DA4AF4">
            <w:pPr>
              <w:ind w:left="71"/>
              <w:rPr>
                <w:rFonts w:eastAsia="TT22Co00"/>
                <w:sz w:val="16"/>
              </w:rPr>
            </w:pPr>
          </w:p>
        </w:tc>
      </w:tr>
      <w:tr w:rsidR="007512C6" w:rsidRPr="00E522E4" w:rsidTr="007512C6">
        <w:tc>
          <w:tcPr>
            <w:tcW w:w="8080" w:type="dxa"/>
            <w:gridSpan w:val="5"/>
            <w:vAlign w:val="center"/>
          </w:tcPr>
          <w:p w:rsidR="007512C6" w:rsidRPr="00E522E4" w:rsidRDefault="007512C6" w:rsidP="007512C6">
            <w:pPr>
              <w:spacing w:line="276" w:lineRule="auto"/>
              <w:ind w:left="743"/>
            </w:pPr>
          </w:p>
        </w:tc>
        <w:tc>
          <w:tcPr>
            <w:tcW w:w="1003" w:type="dxa"/>
            <w:gridSpan w:val="2"/>
            <w:vAlign w:val="center"/>
          </w:tcPr>
          <w:p w:rsidR="007512C6" w:rsidRPr="00DA4AF4" w:rsidRDefault="007512C6" w:rsidP="00DA4AF4">
            <w:pPr>
              <w:ind w:left="71"/>
              <w:rPr>
                <w:rFonts w:eastAsia="TT22Co00"/>
                <w:sz w:val="16"/>
              </w:rPr>
            </w:pPr>
          </w:p>
        </w:tc>
        <w:tc>
          <w:tcPr>
            <w:tcW w:w="840" w:type="dxa"/>
            <w:vAlign w:val="center"/>
          </w:tcPr>
          <w:p w:rsidR="007512C6" w:rsidRPr="00DA4AF4" w:rsidRDefault="007512C6" w:rsidP="00DA4AF4">
            <w:pPr>
              <w:ind w:left="71"/>
              <w:rPr>
                <w:rFonts w:eastAsia="TT22Co00"/>
                <w:sz w:val="16"/>
              </w:rPr>
            </w:pPr>
          </w:p>
        </w:tc>
      </w:tr>
      <w:tr w:rsidR="007512C6" w:rsidRPr="00E522E4" w:rsidTr="007512C6">
        <w:tc>
          <w:tcPr>
            <w:tcW w:w="8080" w:type="dxa"/>
            <w:gridSpan w:val="5"/>
            <w:vAlign w:val="center"/>
          </w:tcPr>
          <w:p w:rsidR="007512C6" w:rsidRPr="00E522E4" w:rsidRDefault="007512C6" w:rsidP="007512C6">
            <w:pPr>
              <w:spacing w:line="276" w:lineRule="auto"/>
              <w:ind w:left="743"/>
            </w:pPr>
          </w:p>
        </w:tc>
        <w:tc>
          <w:tcPr>
            <w:tcW w:w="1003" w:type="dxa"/>
            <w:gridSpan w:val="2"/>
            <w:vAlign w:val="center"/>
          </w:tcPr>
          <w:p w:rsidR="007512C6" w:rsidRPr="00DA4AF4" w:rsidRDefault="007512C6" w:rsidP="00DA4AF4">
            <w:pPr>
              <w:ind w:left="71"/>
              <w:rPr>
                <w:rFonts w:eastAsia="TT22Co00"/>
                <w:sz w:val="16"/>
              </w:rPr>
            </w:pPr>
          </w:p>
        </w:tc>
        <w:tc>
          <w:tcPr>
            <w:tcW w:w="840" w:type="dxa"/>
            <w:vAlign w:val="center"/>
          </w:tcPr>
          <w:p w:rsidR="007512C6" w:rsidRPr="00DA4AF4" w:rsidRDefault="007512C6" w:rsidP="00DA4AF4">
            <w:pPr>
              <w:ind w:left="71"/>
              <w:rPr>
                <w:rFonts w:eastAsia="TT22Co00"/>
                <w:sz w:val="16"/>
              </w:rPr>
            </w:pPr>
          </w:p>
        </w:tc>
      </w:tr>
      <w:tr w:rsidR="007512C6" w:rsidRPr="00E522E4" w:rsidTr="007512C6">
        <w:tc>
          <w:tcPr>
            <w:tcW w:w="8080" w:type="dxa"/>
            <w:gridSpan w:val="5"/>
            <w:vAlign w:val="center"/>
          </w:tcPr>
          <w:p w:rsidR="007512C6" w:rsidRPr="00E522E4" w:rsidRDefault="007512C6" w:rsidP="007512C6">
            <w:pPr>
              <w:spacing w:line="276" w:lineRule="auto"/>
              <w:ind w:left="743"/>
            </w:pPr>
          </w:p>
        </w:tc>
        <w:tc>
          <w:tcPr>
            <w:tcW w:w="1003" w:type="dxa"/>
            <w:gridSpan w:val="2"/>
            <w:vAlign w:val="center"/>
          </w:tcPr>
          <w:p w:rsidR="007512C6" w:rsidRPr="00DA4AF4" w:rsidRDefault="007512C6" w:rsidP="00DA4AF4">
            <w:pPr>
              <w:ind w:left="71"/>
              <w:rPr>
                <w:rFonts w:eastAsia="TT22Co00"/>
                <w:sz w:val="16"/>
              </w:rPr>
            </w:pPr>
          </w:p>
        </w:tc>
        <w:tc>
          <w:tcPr>
            <w:tcW w:w="840" w:type="dxa"/>
            <w:vAlign w:val="center"/>
          </w:tcPr>
          <w:p w:rsidR="007512C6" w:rsidRPr="00DA4AF4" w:rsidRDefault="007512C6" w:rsidP="00DA4AF4">
            <w:pPr>
              <w:ind w:left="71"/>
              <w:rPr>
                <w:rFonts w:eastAsia="TT22Co00"/>
                <w:sz w:val="16"/>
              </w:rPr>
            </w:pPr>
          </w:p>
        </w:tc>
      </w:tr>
      <w:tr w:rsidR="007512C6" w:rsidRPr="00E522E4" w:rsidTr="007512C6">
        <w:tc>
          <w:tcPr>
            <w:tcW w:w="8080" w:type="dxa"/>
            <w:gridSpan w:val="5"/>
            <w:vAlign w:val="center"/>
          </w:tcPr>
          <w:p w:rsidR="007512C6" w:rsidRPr="00E522E4" w:rsidRDefault="007512C6" w:rsidP="007512C6">
            <w:pPr>
              <w:spacing w:line="276" w:lineRule="auto"/>
              <w:ind w:left="743"/>
            </w:pPr>
          </w:p>
        </w:tc>
        <w:tc>
          <w:tcPr>
            <w:tcW w:w="1003" w:type="dxa"/>
            <w:gridSpan w:val="2"/>
            <w:vAlign w:val="center"/>
          </w:tcPr>
          <w:p w:rsidR="007512C6" w:rsidRPr="00DA4AF4" w:rsidRDefault="007512C6" w:rsidP="00DA4AF4">
            <w:pPr>
              <w:ind w:left="71"/>
              <w:rPr>
                <w:rFonts w:eastAsia="TT22Co00"/>
                <w:sz w:val="16"/>
              </w:rPr>
            </w:pPr>
          </w:p>
        </w:tc>
        <w:tc>
          <w:tcPr>
            <w:tcW w:w="840" w:type="dxa"/>
            <w:vAlign w:val="center"/>
          </w:tcPr>
          <w:p w:rsidR="007512C6" w:rsidRPr="00DA4AF4" w:rsidRDefault="007512C6" w:rsidP="00DA4AF4">
            <w:pPr>
              <w:ind w:left="71"/>
              <w:rPr>
                <w:rFonts w:eastAsia="TT22Co00"/>
                <w:sz w:val="16"/>
              </w:rPr>
            </w:pPr>
          </w:p>
        </w:tc>
      </w:tr>
      <w:tr w:rsidR="007512C6" w:rsidRPr="00E522E4" w:rsidTr="007512C6">
        <w:tc>
          <w:tcPr>
            <w:tcW w:w="8080" w:type="dxa"/>
            <w:gridSpan w:val="5"/>
            <w:vAlign w:val="center"/>
          </w:tcPr>
          <w:p w:rsidR="007512C6" w:rsidRPr="00E522E4" w:rsidRDefault="007512C6" w:rsidP="007512C6">
            <w:pPr>
              <w:spacing w:line="276" w:lineRule="auto"/>
              <w:ind w:left="743"/>
            </w:pPr>
          </w:p>
        </w:tc>
        <w:tc>
          <w:tcPr>
            <w:tcW w:w="1003" w:type="dxa"/>
            <w:gridSpan w:val="2"/>
            <w:vAlign w:val="center"/>
          </w:tcPr>
          <w:p w:rsidR="007512C6" w:rsidRPr="00DA4AF4" w:rsidRDefault="007512C6" w:rsidP="00DA4AF4">
            <w:pPr>
              <w:ind w:left="71"/>
              <w:rPr>
                <w:rFonts w:eastAsia="TT22Co00"/>
                <w:sz w:val="16"/>
              </w:rPr>
            </w:pPr>
          </w:p>
        </w:tc>
        <w:tc>
          <w:tcPr>
            <w:tcW w:w="840" w:type="dxa"/>
            <w:vAlign w:val="center"/>
          </w:tcPr>
          <w:p w:rsidR="007512C6" w:rsidRPr="00DA4AF4" w:rsidRDefault="007512C6" w:rsidP="00DA4AF4">
            <w:pPr>
              <w:ind w:left="71"/>
              <w:rPr>
                <w:rFonts w:eastAsia="TT22Co00"/>
                <w:sz w:val="16"/>
              </w:rPr>
            </w:pPr>
          </w:p>
        </w:tc>
      </w:tr>
      <w:tr w:rsidR="007512C6" w:rsidRPr="00E522E4" w:rsidTr="007512C6">
        <w:tc>
          <w:tcPr>
            <w:tcW w:w="8080" w:type="dxa"/>
            <w:gridSpan w:val="5"/>
            <w:vAlign w:val="center"/>
          </w:tcPr>
          <w:p w:rsidR="007512C6" w:rsidRPr="00E522E4" w:rsidRDefault="007512C6" w:rsidP="007512C6">
            <w:pPr>
              <w:spacing w:line="276" w:lineRule="auto"/>
              <w:ind w:left="743"/>
            </w:pPr>
          </w:p>
        </w:tc>
        <w:tc>
          <w:tcPr>
            <w:tcW w:w="1003" w:type="dxa"/>
            <w:gridSpan w:val="2"/>
            <w:vAlign w:val="center"/>
          </w:tcPr>
          <w:p w:rsidR="007512C6" w:rsidRPr="00DA4AF4" w:rsidRDefault="007512C6" w:rsidP="00DA4AF4">
            <w:pPr>
              <w:ind w:left="71"/>
              <w:rPr>
                <w:rFonts w:eastAsia="TT22Co00"/>
                <w:sz w:val="16"/>
              </w:rPr>
            </w:pPr>
          </w:p>
        </w:tc>
        <w:tc>
          <w:tcPr>
            <w:tcW w:w="840" w:type="dxa"/>
            <w:vAlign w:val="center"/>
          </w:tcPr>
          <w:p w:rsidR="007512C6" w:rsidRPr="00DA4AF4" w:rsidRDefault="007512C6" w:rsidP="00DA4AF4">
            <w:pPr>
              <w:ind w:left="71"/>
              <w:rPr>
                <w:rFonts w:eastAsia="TT22Co00"/>
                <w:sz w:val="16"/>
              </w:rPr>
            </w:pPr>
          </w:p>
        </w:tc>
      </w:tr>
      <w:tr w:rsidR="007512C6" w:rsidRPr="00E522E4" w:rsidTr="007512C6">
        <w:tc>
          <w:tcPr>
            <w:tcW w:w="8080" w:type="dxa"/>
            <w:gridSpan w:val="5"/>
            <w:vAlign w:val="center"/>
          </w:tcPr>
          <w:p w:rsidR="007512C6" w:rsidRPr="00E522E4" w:rsidRDefault="007512C6" w:rsidP="00003A35">
            <w:pPr>
              <w:spacing w:line="276" w:lineRule="auto"/>
            </w:pPr>
          </w:p>
        </w:tc>
        <w:tc>
          <w:tcPr>
            <w:tcW w:w="1003" w:type="dxa"/>
            <w:gridSpan w:val="2"/>
            <w:vAlign w:val="center"/>
          </w:tcPr>
          <w:p w:rsidR="007512C6" w:rsidRPr="00DA4AF4" w:rsidRDefault="007512C6" w:rsidP="00DA4AF4">
            <w:pPr>
              <w:ind w:left="71"/>
              <w:rPr>
                <w:rFonts w:eastAsia="TT22Co00"/>
                <w:sz w:val="16"/>
              </w:rPr>
            </w:pPr>
          </w:p>
        </w:tc>
        <w:tc>
          <w:tcPr>
            <w:tcW w:w="840" w:type="dxa"/>
            <w:vAlign w:val="center"/>
          </w:tcPr>
          <w:p w:rsidR="007512C6" w:rsidRPr="00DA4AF4" w:rsidRDefault="007512C6" w:rsidP="00DA4AF4">
            <w:pPr>
              <w:ind w:left="71"/>
              <w:rPr>
                <w:rFonts w:eastAsia="TT22Co00"/>
                <w:sz w:val="16"/>
              </w:rPr>
            </w:pPr>
          </w:p>
        </w:tc>
      </w:tr>
      <w:tr w:rsidR="007512C6" w:rsidRPr="00E522E4" w:rsidTr="007512C6">
        <w:tc>
          <w:tcPr>
            <w:tcW w:w="8080" w:type="dxa"/>
            <w:gridSpan w:val="5"/>
            <w:vAlign w:val="center"/>
          </w:tcPr>
          <w:p w:rsidR="007512C6" w:rsidRPr="00E522E4" w:rsidRDefault="007512C6" w:rsidP="00003A35">
            <w:pPr>
              <w:spacing w:line="276" w:lineRule="auto"/>
            </w:pPr>
          </w:p>
        </w:tc>
        <w:tc>
          <w:tcPr>
            <w:tcW w:w="1003" w:type="dxa"/>
            <w:gridSpan w:val="2"/>
            <w:vAlign w:val="center"/>
          </w:tcPr>
          <w:p w:rsidR="007512C6" w:rsidRPr="00DA4AF4" w:rsidRDefault="007512C6" w:rsidP="00DA4AF4">
            <w:pPr>
              <w:ind w:left="71"/>
              <w:rPr>
                <w:rFonts w:eastAsia="TT22Co00"/>
                <w:sz w:val="16"/>
              </w:rPr>
            </w:pPr>
          </w:p>
        </w:tc>
        <w:tc>
          <w:tcPr>
            <w:tcW w:w="840" w:type="dxa"/>
            <w:vAlign w:val="center"/>
          </w:tcPr>
          <w:p w:rsidR="007512C6" w:rsidRPr="00DA4AF4" w:rsidRDefault="007512C6" w:rsidP="00DA4AF4">
            <w:pPr>
              <w:ind w:left="71"/>
              <w:rPr>
                <w:rFonts w:eastAsia="TT22Co00"/>
                <w:sz w:val="16"/>
              </w:rPr>
            </w:pPr>
          </w:p>
        </w:tc>
      </w:tr>
      <w:tr w:rsidR="007512C6" w:rsidRPr="00E522E4" w:rsidTr="007512C6">
        <w:tc>
          <w:tcPr>
            <w:tcW w:w="8080" w:type="dxa"/>
            <w:gridSpan w:val="5"/>
            <w:vAlign w:val="center"/>
          </w:tcPr>
          <w:p w:rsidR="007512C6" w:rsidRPr="00E522E4" w:rsidRDefault="007512C6" w:rsidP="007F6633">
            <w:pPr>
              <w:spacing w:line="276" w:lineRule="auto"/>
              <w:ind w:left="885"/>
            </w:pPr>
          </w:p>
        </w:tc>
        <w:tc>
          <w:tcPr>
            <w:tcW w:w="1003" w:type="dxa"/>
            <w:gridSpan w:val="2"/>
            <w:vAlign w:val="center"/>
          </w:tcPr>
          <w:p w:rsidR="007512C6" w:rsidRPr="00DA4AF4" w:rsidRDefault="007512C6" w:rsidP="007F6633">
            <w:pPr>
              <w:ind w:left="71"/>
              <w:rPr>
                <w:rFonts w:eastAsia="TT22Co00"/>
                <w:sz w:val="16"/>
              </w:rPr>
            </w:pPr>
          </w:p>
        </w:tc>
        <w:tc>
          <w:tcPr>
            <w:tcW w:w="840" w:type="dxa"/>
            <w:vAlign w:val="center"/>
          </w:tcPr>
          <w:p w:rsidR="007512C6" w:rsidRPr="00DA4AF4" w:rsidRDefault="007512C6" w:rsidP="007F6633">
            <w:pPr>
              <w:ind w:left="71"/>
              <w:rPr>
                <w:rFonts w:eastAsia="TT22Co00"/>
                <w:sz w:val="16"/>
              </w:rPr>
            </w:pPr>
          </w:p>
        </w:tc>
      </w:tr>
      <w:tr w:rsidR="007512C6" w:rsidRPr="00E522E4" w:rsidTr="007512C6">
        <w:tc>
          <w:tcPr>
            <w:tcW w:w="8080" w:type="dxa"/>
            <w:gridSpan w:val="5"/>
            <w:vAlign w:val="center"/>
          </w:tcPr>
          <w:p w:rsidR="007512C6" w:rsidRPr="00E522E4" w:rsidRDefault="007512C6" w:rsidP="007F6633">
            <w:pPr>
              <w:spacing w:line="276" w:lineRule="auto"/>
              <w:ind w:left="885"/>
            </w:pPr>
          </w:p>
        </w:tc>
        <w:tc>
          <w:tcPr>
            <w:tcW w:w="1003" w:type="dxa"/>
            <w:gridSpan w:val="2"/>
            <w:vAlign w:val="center"/>
          </w:tcPr>
          <w:p w:rsidR="007512C6" w:rsidRPr="00DA4AF4" w:rsidRDefault="007512C6" w:rsidP="007F6633">
            <w:pPr>
              <w:ind w:left="71"/>
              <w:rPr>
                <w:rFonts w:eastAsia="TT22Co00"/>
                <w:sz w:val="16"/>
              </w:rPr>
            </w:pPr>
          </w:p>
        </w:tc>
        <w:tc>
          <w:tcPr>
            <w:tcW w:w="840" w:type="dxa"/>
            <w:vAlign w:val="center"/>
          </w:tcPr>
          <w:p w:rsidR="007512C6" w:rsidRPr="00DA4AF4" w:rsidRDefault="007512C6" w:rsidP="007F6633">
            <w:pPr>
              <w:ind w:left="71"/>
              <w:rPr>
                <w:rFonts w:eastAsia="TT22Co00"/>
                <w:sz w:val="16"/>
              </w:rPr>
            </w:pPr>
          </w:p>
        </w:tc>
      </w:tr>
      <w:tr w:rsidR="007512C6" w:rsidRPr="00E522E4" w:rsidTr="007512C6">
        <w:tc>
          <w:tcPr>
            <w:tcW w:w="8080" w:type="dxa"/>
            <w:gridSpan w:val="5"/>
            <w:vAlign w:val="center"/>
          </w:tcPr>
          <w:p w:rsidR="007512C6" w:rsidRPr="00E522E4" w:rsidRDefault="007512C6" w:rsidP="007F6633">
            <w:pPr>
              <w:spacing w:line="276" w:lineRule="auto"/>
              <w:ind w:left="885"/>
            </w:pPr>
          </w:p>
        </w:tc>
        <w:tc>
          <w:tcPr>
            <w:tcW w:w="1003" w:type="dxa"/>
            <w:gridSpan w:val="2"/>
            <w:vAlign w:val="center"/>
          </w:tcPr>
          <w:p w:rsidR="007512C6" w:rsidRPr="00DA4AF4" w:rsidRDefault="007512C6" w:rsidP="007F6633">
            <w:pPr>
              <w:ind w:left="71"/>
              <w:rPr>
                <w:rFonts w:eastAsia="TT22Co00"/>
                <w:sz w:val="16"/>
              </w:rPr>
            </w:pPr>
          </w:p>
        </w:tc>
        <w:tc>
          <w:tcPr>
            <w:tcW w:w="840" w:type="dxa"/>
            <w:vAlign w:val="center"/>
          </w:tcPr>
          <w:p w:rsidR="007512C6" w:rsidRPr="00DA4AF4" w:rsidRDefault="007512C6" w:rsidP="007F6633">
            <w:pPr>
              <w:ind w:left="71"/>
              <w:rPr>
                <w:rFonts w:eastAsia="TT22Co00"/>
                <w:sz w:val="16"/>
              </w:rPr>
            </w:pPr>
          </w:p>
        </w:tc>
      </w:tr>
      <w:tr w:rsidR="007512C6" w:rsidRPr="00E522E4" w:rsidTr="007512C6">
        <w:tc>
          <w:tcPr>
            <w:tcW w:w="8080" w:type="dxa"/>
            <w:gridSpan w:val="5"/>
            <w:vAlign w:val="center"/>
          </w:tcPr>
          <w:p w:rsidR="007512C6" w:rsidRPr="00E522E4" w:rsidRDefault="007512C6" w:rsidP="007F6633">
            <w:pPr>
              <w:spacing w:line="276" w:lineRule="auto"/>
              <w:ind w:left="885"/>
            </w:pPr>
          </w:p>
        </w:tc>
        <w:tc>
          <w:tcPr>
            <w:tcW w:w="1003" w:type="dxa"/>
            <w:gridSpan w:val="2"/>
            <w:vAlign w:val="center"/>
          </w:tcPr>
          <w:p w:rsidR="007512C6" w:rsidRPr="00DA4AF4" w:rsidRDefault="007512C6" w:rsidP="007F6633">
            <w:pPr>
              <w:ind w:left="71"/>
              <w:rPr>
                <w:rFonts w:eastAsia="TT22Co00"/>
                <w:sz w:val="16"/>
              </w:rPr>
            </w:pPr>
          </w:p>
        </w:tc>
        <w:tc>
          <w:tcPr>
            <w:tcW w:w="840" w:type="dxa"/>
            <w:vAlign w:val="center"/>
          </w:tcPr>
          <w:p w:rsidR="007512C6" w:rsidRPr="00DA4AF4" w:rsidRDefault="007512C6" w:rsidP="007F6633">
            <w:pPr>
              <w:ind w:left="71"/>
              <w:rPr>
                <w:rFonts w:eastAsia="TT22Co00"/>
                <w:sz w:val="16"/>
              </w:rPr>
            </w:pPr>
          </w:p>
        </w:tc>
      </w:tr>
      <w:tr w:rsidR="007512C6" w:rsidRPr="00E522E4" w:rsidTr="007512C6">
        <w:tc>
          <w:tcPr>
            <w:tcW w:w="8080" w:type="dxa"/>
            <w:gridSpan w:val="5"/>
            <w:vAlign w:val="center"/>
          </w:tcPr>
          <w:p w:rsidR="007512C6" w:rsidRPr="00E522E4" w:rsidRDefault="007512C6" w:rsidP="007F6633">
            <w:pPr>
              <w:spacing w:line="276" w:lineRule="auto"/>
              <w:ind w:left="885"/>
            </w:pPr>
          </w:p>
        </w:tc>
        <w:tc>
          <w:tcPr>
            <w:tcW w:w="1003" w:type="dxa"/>
            <w:gridSpan w:val="2"/>
            <w:vAlign w:val="center"/>
          </w:tcPr>
          <w:p w:rsidR="007512C6" w:rsidRPr="00DA4AF4" w:rsidRDefault="007512C6" w:rsidP="007F6633">
            <w:pPr>
              <w:ind w:left="71"/>
              <w:rPr>
                <w:rFonts w:eastAsia="TT22Co00"/>
                <w:sz w:val="16"/>
              </w:rPr>
            </w:pPr>
          </w:p>
        </w:tc>
        <w:tc>
          <w:tcPr>
            <w:tcW w:w="840" w:type="dxa"/>
            <w:vAlign w:val="center"/>
          </w:tcPr>
          <w:p w:rsidR="007512C6" w:rsidRPr="00DA4AF4" w:rsidRDefault="007512C6" w:rsidP="007F6633">
            <w:pPr>
              <w:ind w:left="71"/>
              <w:rPr>
                <w:rFonts w:eastAsia="TT22Co00"/>
                <w:sz w:val="16"/>
              </w:rPr>
            </w:pPr>
          </w:p>
        </w:tc>
      </w:tr>
      <w:tr w:rsidR="007512C6" w:rsidRPr="00E522E4" w:rsidTr="007512C6">
        <w:tc>
          <w:tcPr>
            <w:tcW w:w="8080" w:type="dxa"/>
            <w:gridSpan w:val="5"/>
            <w:vAlign w:val="center"/>
          </w:tcPr>
          <w:p w:rsidR="007512C6" w:rsidRPr="00E522E4" w:rsidRDefault="007512C6" w:rsidP="007F6633">
            <w:pPr>
              <w:spacing w:line="276" w:lineRule="auto"/>
              <w:ind w:left="885"/>
            </w:pPr>
          </w:p>
        </w:tc>
        <w:tc>
          <w:tcPr>
            <w:tcW w:w="1003" w:type="dxa"/>
            <w:gridSpan w:val="2"/>
            <w:vAlign w:val="center"/>
          </w:tcPr>
          <w:p w:rsidR="007512C6" w:rsidRPr="00DA4AF4" w:rsidRDefault="007512C6" w:rsidP="007F6633">
            <w:pPr>
              <w:ind w:left="71"/>
              <w:rPr>
                <w:rFonts w:eastAsia="TT22Co00"/>
                <w:sz w:val="16"/>
              </w:rPr>
            </w:pPr>
          </w:p>
        </w:tc>
        <w:tc>
          <w:tcPr>
            <w:tcW w:w="840" w:type="dxa"/>
            <w:vAlign w:val="center"/>
          </w:tcPr>
          <w:p w:rsidR="007512C6" w:rsidRPr="00DA4AF4" w:rsidRDefault="007512C6" w:rsidP="007F6633">
            <w:pPr>
              <w:ind w:left="71"/>
              <w:rPr>
                <w:rFonts w:eastAsia="TT22Co00"/>
                <w:sz w:val="16"/>
              </w:rPr>
            </w:pPr>
          </w:p>
        </w:tc>
      </w:tr>
      <w:tr w:rsidR="007512C6" w:rsidRPr="00E522E4" w:rsidTr="007512C6">
        <w:tc>
          <w:tcPr>
            <w:tcW w:w="8080" w:type="dxa"/>
            <w:gridSpan w:val="5"/>
            <w:vAlign w:val="center"/>
          </w:tcPr>
          <w:p w:rsidR="007512C6" w:rsidRPr="00E522E4" w:rsidRDefault="007512C6" w:rsidP="007F6633">
            <w:pPr>
              <w:spacing w:line="276" w:lineRule="auto"/>
              <w:ind w:left="885"/>
            </w:pPr>
          </w:p>
        </w:tc>
        <w:tc>
          <w:tcPr>
            <w:tcW w:w="1003" w:type="dxa"/>
            <w:gridSpan w:val="2"/>
            <w:vAlign w:val="center"/>
          </w:tcPr>
          <w:p w:rsidR="007512C6" w:rsidRPr="00DA4AF4" w:rsidRDefault="007512C6" w:rsidP="007F6633">
            <w:pPr>
              <w:ind w:left="71"/>
              <w:rPr>
                <w:rFonts w:eastAsia="TT22Co00"/>
                <w:sz w:val="16"/>
              </w:rPr>
            </w:pPr>
          </w:p>
        </w:tc>
        <w:tc>
          <w:tcPr>
            <w:tcW w:w="840" w:type="dxa"/>
            <w:vAlign w:val="center"/>
          </w:tcPr>
          <w:p w:rsidR="007512C6" w:rsidRPr="00DA4AF4" w:rsidRDefault="007512C6" w:rsidP="007F6633">
            <w:pPr>
              <w:ind w:left="71"/>
              <w:rPr>
                <w:rFonts w:eastAsia="TT22Co00"/>
                <w:sz w:val="16"/>
              </w:rPr>
            </w:pPr>
          </w:p>
        </w:tc>
      </w:tr>
      <w:tr w:rsidR="007512C6" w:rsidRPr="00E522E4" w:rsidTr="007512C6">
        <w:tc>
          <w:tcPr>
            <w:tcW w:w="8080" w:type="dxa"/>
            <w:gridSpan w:val="5"/>
            <w:vAlign w:val="center"/>
          </w:tcPr>
          <w:p w:rsidR="007512C6" w:rsidRPr="00E522E4" w:rsidRDefault="007512C6" w:rsidP="007F6633">
            <w:pPr>
              <w:spacing w:line="276" w:lineRule="auto"/>
              <w:ind w:left="885"/>
            </w:pPr>
          </w:p>
        </w:tc>
        <w:tc>
          <w:tcPr>
            <w:tcW w:w="1003" w:type="dxa"/>
            <w:gridSpan w:val="2"/>
            <w:vAlign w:val="center"/>
          </w:tcPr>
          <w:p w:rsidR="007512C6" w:rsidRPr="00DA4AF4" w:rsidRDefault="007512C6" w:rsidP="007F6633">
            <w:pPr>
              <w:ind w:left="71"/>
              <w:rPr>
                <w:rFonts w:eastAsia="TT22Co00"/>
                <w:sz w:val="16"/>
              </w:rPr>
            </w:pPr>
          </w:p>
        </w:tc>
        <w:tc>
          <w:tcPr>
            <w:tcW w:w="840" w:type="dxa"/>
            <w:vAlign w:val="center"/>
          </w:tcPr>
          <w:p w:rsidR="007512C6" w:rsidRPr="00DA4AF4" w:rsidRDefault="007512C6" w:rsidP="007F6633">
            <w:pPr>
              <w:ind w:left="71"/>
              <w:rPr>
                <w:rFonts w:eastAsia="TT22Co00"/>
                <w:sz w:val="16"/>
              </w:rPr>
            </w:pPr>
          </w:p>
        </w:tc>
      </w:tr>
      <w:tr w:rsidR="007512C6" w:rsidRPr="00E522E4" w:rsidTr="007512C6">
        <w:tc>
          <w:tcPr>
            <w:tcW w:w="8080" w:type="dxa"/>
            <w:gridSpan w:val="5"/>
            <w:vAlign w:val="center"/>
          </w:tcPr>
          <w:p w:rsidR="007512C6" w:rsidRPr="00E522E4" w:rsidRDefault="007512C6" w:rsidP="007F6633">
            <w:pPr>
              <w:spacing w:line="276" w:lineRule="auto"/>
              <w:ind w:left="885"/>
            </w:pPr>
          </w:p>
        </w:tc>
        <w:tc>
          <w:tcPr>
            <w:tcW w:w="1003" w:type="dxa"/>
            <w:gridSpan w:val="2"/>
            <w:vAlign w:val="center"/>
          </w:tcPr>
          <w:p w:rsidR="007512C6" w:rsidRPr="00DA4AF4" w:rsidRDefault="007512C6" w:rsidP="007F6633">
            <w:pPr>
              <w:ind w:left="71"/>
              <w:rPr>
                <w:rFonts w:eastAsia="TT22Co00"/>
                <w:sz w:val="16"/>
              </w:rPr>
            </w:pPr>
          </w:p>
        </w:tc>
        <w:tc>
          <w:tcPr>
            <w:tcW w:w="840" w:type="dxa"/>
            <w:vAlign w:val="center"/>
          </w:tcPr>
          <w:p w:rsidR="007512C6" w:rsidRPr="00DA4AF4" w:rsidRDefault="007512C6" w:rsidP="007F6633">
            <w:pPr>
              <w:ind w:left="71"/>
              <w:rPr>
                <w:rFonts w:eastAsia="TT22Co00"/>
                <w:sz w:val="16"/>
              </w:rPr>
            </w:pPr>
          </w:p>
        </w:tc>
      </w:tr>
      <w:tr w:rsidR="007512C6" w:rsidRPr="00E522E4" w:rsidTr="007512C6">
        <w:tc>
          <w:tcPr>
            <w:tcW w:w="8080" w:type="dxa"/>
            <w:gridSpan w:val="5"/>
            <w:vAlign w:val="center"/>
          </w:tcPr>
          <w:p w:rsidR="007512C6" w:rsidRPr="00E522E4" w:rsidRDefault="007512C6" w:rsidP="007F6633">
            <w:pPr>
              <w:spacing w:line="276" w:lineRule="auto"/>
              <w:ind w:left="885"/>
            </w:pPr>
          </w:p>
        </w:tc>
        <w:tc>
          <w:tcPr>
            <w:tcW w:w="1003" w:type="dxa"/>
            <w:gridSpan w:val="2"/>
            <w:vAlign w:val="center"/>
          </w:tcPr>
          <w:p w:rsidR="007512C6" w:rsidRPr="00DA4AF4" w:rsidRDefault="007512C6" w:rsidP="007F6633">
            <w:pPr>
              <w:ind w:left="71"/>
              <w:rPr>
                <w:rFonts w:eastAsia="TT22Co00"/>
                <w:sz w:val="16"/>
              </w:rPr>
            </w:pPr>
          </w:p>
        </w:tc>
        <w:tc>
          <w:tcPr>
            <w:tcW w:w="840" w:type="dxa"/>
            <w:vAlign w:val="center"/>
          </w:tcPr>
          <w:p w:rsidR="007512C6" w:rsidRPr="00DA4AF4" w:rsidRDefault="007512C6" w:rsidP="007F6633">
            <w:pPr>
              <w:ind w:left="71"/>
              <w:rPr>
                <w:rFonts w:eastAsia="TT22Co00"/>
                <w:sz w:val="16"/>
              </w:rPr>
            </w:pPr>
          </w:p>
        </w:tc>
      </w:tr>
      <w:tr w:rsidR="007512C6" w:rsidRPr="00E522E4" w:rsidTr="007512C6">
        <w:tc>
          <w:tcPr>
            <w:tcW w:w="8080" w:type="dxa"/>
            <w:gridSpan w:val="5"/>
            <w:vAlign w:val="center"/>
          </w:tcPr>
          <w:p w:rsidR="007512C6" w:rsidRPr="00E522E4" w:rsidRDefault="007512C6" w:rsidP="00003A35">
            <w:pPr>
              <w:spacing w:line="276" w:lineRule="auto"/>
            </w:pPr>
          </w:p>
        </w:tc>
        <w:tc>
          <w:tcPr>
            <w:tcW w:w="1003" w:type="dxa"/>
            <w:gridSpan w:val="2"/>
            <w:vAlign w:val="center"/>
          </w:tcPr>
          <w:p w:rsidR="007512C6" w:rsidRPr="00DA4AF4" w:rsidRDefault="007512C6" w:rsidP="00DA4AF4">
            <w:pPr>
              <w:ind w:left="71"/>
              <w:rPr>
                <w:rFonts w:eastAsia="TT22Co00"/>
                <w:sz w:val="16"/>
              </w:rPr>
            </w:pPr>
          </w:p>
        </w:tc>
        <w:tc>
          <w:tcPr>
            <w:tcW w:w="840" w:type="dxa"/>
            <w:vAlign w:val="center"/>
          </w:tcPr>
          <w:p w:rsidR="007512C6" w:rsidRPr="00DA4AF4" w:rsidRDefault="007512C6" w:rsidP="00DA4AF4">
            <w:pPr>
              <w:ind w:left="71"/>
              <w:rPr>
                <w:rFonts w:eastAsia="TT22Co00"/>
                <w:sz w:val="16"/>
              </w:rPr>
            </w:pPr>
          </w:p>
        </w:tc>
      </w:tr>
      <w:tr w:rsidR="007512C6" w:rsidRPr="00E522E4" w:rsidTr="007512C6">
        <w:tc>
          <w:tcPr>
            <w:tcW w:w="8080" w:type="dxa"/>
            <w:gridSpan w:val="5"/>
            <w:vAlign w:val="center"/>
          </w:tcPr>
          <w:p w:rsidR="007512C6" w:rsidRPr="00E522E4" w:rsidRDefault="007512C6" w:rsidP="00003A35">
            <w:pPr>
              <w:spacing w:line="276" w:lineRule="auto"/>
            </w:pPr>
          </w:p>
        </w:tc>
        <w:tc>
          <w:tcPr>
            <w:tcW w:w="1003" w:type="dxa"/>
            <w:gridSpan w:val="2"/>
            <w:vAlign w:val="center"/>
          </w:tcPr>
          <w:p w:rsidR="007512C6" w:rsidRPr="00DA4AF4" w:rsidRDefault="007512C6" w:rsidP="00DA4AF4">
            <w:pPr>
              <w:ind w:left="71"/>
              <w:rPr>
                <w:rFonts w:eastAsia="TT22Co00"/>
                <w:sz w:val="16"/>
              </w:rPr>
            </w:pPr>
          </w:p>
        </w:tc>
        <w:tc>
          <w:tcPr>
            <w:tcW w:w="840" w:type="dxa"/>
            <w:vAlign w:val="center"/>
          </w:tcPr>
          <w:p w:rsidR="007512C6" w:rsidRPr="00DA4AF4" w:rsidRDefault="007512C6" w:rsidP="00DA4AF4">
            <w:pPr>
              <w:ind w:left="71"/>
              <w:rPr>
                <w:rFonts w:eastAsia="TT22Co00"/>
                <w:sz w:val="16"/>
              </w:rPr>
            </w:pPr>
          </w:p>
        </w:tc>
      </w:tr>
      <w:tr w:rsidR="007512C6"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20"/>
        </w:trPr>
        <w:tc>
          <w:tcPr>
            <w:tcW w:w="9923" w:type="dxa"/>
            <w:gridSpan w:val="8"/>
            <w:tcBorders>
              <w:top w:val="nil"/>
              <w:left w:val="nil"/>
              <w:bottom w:val="single" w:sz="4" w:space="0" w:color="auto"/>
              <w:right w:val="nil"/>
            </w:tcBorders>
            <w:vAlign w:val="center"/>
          </w:tcPr>
          <w:p w:rsidR="007512C6" w:rsidRPr="00CE0EA1" w:rsidRDefault="007512C6" w:rsidP="00003A35">
            <w:pPr>
              <w:pStyle w:val="Standard"/>
              <w:spacing w:before="60" w:after="60"/>
              <w:jc w:val="center"/>
              <w:rPr>
                <w:rFonts w:ascii="Arial" w:hAnsi="Arial"/>
                <w:b/>
                <w:bCs/>
                <w:sz w:val="28"/>
                <w:szCs w:val="28"/>
              </w:rPr>
            </w:pPr>
            <w:r>
              <w:rPr>
                <w:rFonts w:ascii="Arial" w:hAnsi="Arial"/>
                <w:b/>
                <w:bCs/>
                <w:sz w:val="28"/>
                <w:szCs w:val="28"/>
              </w:rPr>
              <w:lastRenderedPageBreak/>
              <w:t xml:space="preserve">PROJEKT </w:t>
            </w:r>
            <w:r w:rsidRPr="00CE0EA1">
              <w:rPr>
                <w:rFonts w:ascii="Arial" w:hAnsi="Arial"/>
                <w:b/>
                <w:bCs/>
                <w:sz w:val="28"/>
                <w:szCs w:val="28"/>
              </w:rPr>
              <w:t>ZAGOSPODAROWANIA TERENU</w:t>
            </w:r>
          </w:p>
        </w:tc>
      </w:tr>
      <w:tr w:rsidR="007512C6" w:rsidRPr="00CE0EA1" w:rsidTr="002F1CE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567" w:type="dxa"/>
            <w:tcBorders>
              <w:top w:val="single" w:sz="4" w:space="0" w:color="auto"/>
              <w:left w:val="nil"/>
              <w:bottom w:val="nil"/>
              <w:right w:val="nil"/>
            </w:tcBorders>
            <w:vAlign w:val="center"/>
          </w:tcPr>
          <w:p w:rsidR="007512C6" w:rsidRPr="00CB679C" w:rsidRDefault="007512C6" w:rsidP="00CB679C">
            <w:pPr>
              <w:rPr>
                <w:b/>
              </w:rPr>
            </w:pPr>
            <w:r w:rsidRPr="00CB679C">
              <w:rPr>
                <w:b/>
              </w:rPr>
              <w:t xml:space="preserve">1. </w:t>
            </w:r>
          </w:p>
        </w:tc>
        <w:tc>
          <w:tcPr>
            <w:tcW w:w="9356" w:type="dxa"/>
            <w:gridSpan w:val="7"/>
            <w:tcBorders>
              <w:top w:val="single" w:sz="4" w:space="0" w:color="auto"/>
              <w:left w:val="nil"/>
              <w:bottom w:val="nil"/>
              <w:right w:val="nil"/>
            </w:tcBorders>
            <w:vAlign w:val="center"/>
          </w:tcPr>
          <w:p w:rsidR="007512C6" w:rsidRPr="00CB679C" w:rsidRDefault="007512C6" w:rsidP="006A5BB9">
            <w:pPr>
              <w:spacing w:before="60" w:after="60"/>
              <w:rPr>
                <w:b/>
              </w:rPr>
            </w:pPr>
            <w:r w:rsidRPr="00CB679C">
              <w:rPr>
                <w:b/>
              </w:rPr>
              <w:t>PODSTAWA OPRACOWANIA</w:t>
            </w:r>
          </w:p>
        </w:tc>
      </w:tr>
      <w:tr w:rsidR="007512C6" w:rsidRPr="00CE0EA1" w:rsidTr="002F1CE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67" w:type="dxa"/>
            <w:tcBorders>
              <w:top w:val="nil"/>
              <w:left w:val="nil"/>
              <w:bottom w:val="nil"/>
              <w:right w:val="nil"/>
            </w:tcBorders>
          </w:tcPr>
          <w:p w:rsidR="007512C6" w:rsidRPr="00CB679C" w:rsidRDefault="007512C6" w:rsidP="00CE0EA1">
            <w:pPr>
              <w:rPr>
                <w:b/>
              </w:rPr>
            </w:pPr>
          </w:p>
        </w:tc>
        <w:tc>
          <w:tcPr>
            <w:tcW w:w="9356" w:type="dxa"/>
            <w:gridSpan w:val="7"/>
            <w:tcBorders>
              <w:top w:val="nil"/>
              <w:left w:val="nil"/>
              <w:bottom w:val="nil"/>
              <w:right w:val="nil"/>
            </w:tcBorders>
          </w:tcPr>
          <w:p w:rsidR="007512C6" w:rsidRPr="002D7BFD" w:rsidRDefault="007512C6" w:rsidP="006A5BB9">
            <w:pPr>
              <w:spacing w:line="276" w:lineRule="auto"/>
              <w:rPr>
                <w:b/>
                <w:sz w:val="18"/>
                <w:szCs w:val="18"/>
              </w:rPr>
            </w:pPr>
          </w:p>
        </w:tc>
      </w:tr>
      <w:tr w:rsidR="007512C6" w:rsidRPr="00CE0EA1" w:rsidTr="002F1CE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567" w:type="dxa"/>
            <w:tcBorders>
              <w:top w:val="nil"/>
              <w:left w:val="nil"/>
              <w:bottom w:val="nil"/>
              <w:right w:val="nil"/>
            </w:tcBorders>
          </w:tcPr>
          <w:p w:rsidR="007512C6" w:rsidRPr="00CE0EA1" w:rsidRDefault="007512C6" w:rsidP="00CE0EA1">
            <w:pPr>
              <w:rPr>
                <w:color w:val="auto"/>
              </w:rPr>
            </w:pPr>
          </w:p>
        </w:tc>
        <w:tc>
          <w:tcPr>
            <w:tcW w:w="9356" w:type="dxa"/>
            <w:gridSpan w:val="7"/>
            <w:tcBorders>
              <w:top w:val="nil"/>
              <w:left w:val="nil"/>
              <w:bottom w:val="nil"/>
              <w:right w:val="nil"/>
            </w:tcBorders>
          </w:tcPr>
          <w:p w:rsidR="007512C6" w:rsidRDefault="007512C6" w:rsidP="006A5BB9">
            <w:pPr>
              <w:pStyle w:val="Akapitzlist"/>
              <w:numPr>
                <w:ilvl w:val="0"/>
                <w:numId w:val="31"/>
              </w:numPr>
              <w:spacing w:before="60" w:after="60" w:line="276" w:lineRule="auto"/>
              <w:ind w:left="730" w:hanging="284"/>
              <w:rPr>
                <w:sz w:val="18"/>
                <w:szCs w:val="18"/>
              </w:rPr>
            </w:pPr>
            <w:r w:rsidRPr="00FB28B6">
              <w:rPr>
                <w:sz w:val="18"/>
                <w:szCs w:val="18"/>
              </w:rPr>
              <w:t xml:space="preserve">zlecenie - umowa z Inwestorem ( gmina </w:t>
            </w:r>
            <w:r>
              <w:rPr>
                <w:sz w:val="18"/>
                <w:szCs w:val="18"/>
              </w:rPr>
              <w:t>Domaniów</w:t>
            </w:r>
            <w:r w:rsidRPr="00FB28B6">
              <w:rPr>
                <w:sz w:val="18"/>
                <w:szCs w:val="18"/>
              </w:rPr>
              <w:t>)</w:t>
            </w:r>
          </w:p>
          <w:p w:rsidR="007512C6" w:rsidRDefault="007512C6" w:rsidP="006A5BB9">
            <w:pPr>
              <w:numPr>
                <w:ilvl w:val="0"/>
                <w:numId w:val="12"/>
              </w:numPr>
              <w:autoSpaceDE/>
              <w:autoSpaceDN/>
              <w:adjustRightInd/>
              <w:spacing w:before="60" w:after="60" w:line="276" w:lineRule="auto"/>
              <w:ind w:hanging="274"/>
              <w:rPr>
                <w:rFonts w:eastAsia="Times New Roman"/>
                <w:color w:val="auto"/>
                <w:sz w:val="18"/>
                <w:szCs w:val="18"/>
              </w:rPr>
            </w:pPr>
            <w:r>
              <w:rPr>
                <w:sz w:val="18"/>
                <w:szCs w:val="18"/>
              </w:rPr>
              <w:t xml:space="preserve">Uchwała Nr XXV/145/16Rady Gminy </w:t>
            </w:r>
            <w:proofErr w:type="spellStart"/>
            <w:r>
              <w:rPr>
                <w:sz w:val="18"/>
                <w:szCs w:val="18"/>
              </w:rPr>
              <w:t>Domianów</w:t>
            </w:r>
            <w:proofErr w:type="spellEnd"/>
            <w:r>
              <w:rPr>
                <w:sz w:val="18"/>
                <w:szCs w:val="18"/>
              </w:rPr>
              <w:t xml:space="preserve"> z dn.28 grudnia 2016r w sprawie uchwalenia zmian miejscowego planu zagospodarowania </w:t>
            </w:r>
            <w:proofErr w:type="spellStart"/>
            <w:r>
              <w:rPr>
                <w:sz w:val="18"/>
                <w:szCs w:val="18"/>
              </w:rPr>
              <w:t>przestrzennego"Farma</w:t>
            </w:r>
            <w:proofErr w:type="spellEnd"/>
            <w:r>
              <w:rPr>
                <w:sz w:val="18"/>
                <w:szCs w:val="18"/>
              </w:rPr>
              <w:t xml:space="preserve"> Wiatrowa-Domaniów2"</w:t>
            </w:r>
          </w:p>
          <w:p w:rsidR="007512C6" w:rsidRPr="00061261" w:rsidRDefault="007512C6" w:rsidP="00297D50">
            <w:pPr>
              <w:numPr>
                <w:ilvl w:val="0"/>
                <w:numId w:val="12"/>
              </w:numPr>
              <w:autoSpaceDE/>
              <w:autoSpaceDN/>
              <w:adjustRightInd/>
              <w:spacing w:before="60" w:after="60" w:line="276" w:lineRule="auto"/>
              <w:ind w:hanging="274"/>
              <w:rPr>
                <w:rFonts w:eastAsia="Times New Roman"/>
                <w:color w:val="auto"/>
                <w:sz w:val="18"/>
                <w:szCs w:val="18"/>
              </w:rPr>
            </w:pPr>
            <w:r w:rsidRPr="00061261">
              <w:rPr>
                <w:rFonts w:eastAsia="Times New Roman"/>
                <w:color w:val="auto"/>
                <w:sz w:val="18"/>
                <w:szCs w:val="18"/>
              </w:rPr>
              <w:t xml:space="preserve">Prawo Budowlane ( tekst jednolity - </w:t>
            </w:r>
            <w:proofErr w:type="spellStart"/>
            <w:r w:rsidRPr="00061261">
              <w:rPr>
                <w:rFonts w:eastAsia="Times New Roman"/>
                <w:color w:val="auto"/>
                <w:sz w:val="18"/>
                <w:szCs w:val="18"/>
              </w:rPr>
              <w:t>Dz.U</w:t>
            </w:r>
            <w:proofErr w:type="spellEnd"/>
            <w:r w:rsidRPr="00061261">
              <w:rPr>
                <w:rFonts w:eastAsia="Times New Roman"/>
                <w:color w:val="auto"/>
                <w:sz w:val="18"/>
                <w:szCs w:val="18"/>
              </w:rPr>
              <w:t xml:space="preserve">. </w:t>
            </w:r>
            <w:r>
              <w:rPr>
                <w:rFonts w:eastAsia="Times New Roman"/>
                <w:color w:val="auto"/>
                <w:sz w:val="18"/>
                <w:szCs w:val="18"/>
              </w:rPr>
              <w:t>poz.1186 z 2019r</w:t>
            </w:r>
            <w:r w:rsidRPr="00061261">
              <w:rPr>
                <w:rFonts w:eastAsia="Times New Roman"/>
                <w:color w:val="auto"/>
                <w:sz w:val="18"/>
                <w:szCs w:val="18"/>
              </w:rPr>
              <w:t>)</w:t>
            </w:r>
          </w:p>
          <w:p w:rsidR="007512C6" w:rsidRPr="00061261" w:rsidRDefault="007512C6" w:rsidP="00297D50">
            <w:pPr>
              <w:numPr>
                <w:ilvl w:val="0"/>
                <w:numId w:val="12"/>
              </w:numPr>
              <w:autoSpaceDE/>
              <w:autoSpaceDN/>
              <w:adjustRightInd/>
              <w:spacing w:before="60" w:after="60" w:line="276" w:lineRule="auto"/>
              <w:ind w:hanging="274"/>
              <w:rPr>
                <w:rFonts w:eastAsia="Times New Roman"/>
                <w:color w:val="auto"/>
                <w:sz w:val="18"/>
                <w:szCs w:val="18"/>
              </w:rPr>
            </w:pPr>
            <w:r>
              <w:rPr>
                <w:rFonts w:eastAsia="Times New Roman"/>
                <w:sz w:val="18"/>
                <w:szCs w:val="18"/>
              </w:rPr>
              <w:t xml:space="preserve">Ustawa </w:t>
            </w:r>
            <w:r w:rsidRPr="00061261">
              <w:rPr>
                <w:rFonts w:eastAsia="Times New Roman"/>
                <w:sz w:val="18"/>
                <w:szCs w:val="18"/>
              </w:rPr>
              <w:t>o planowaniu i zagospodarowaniu przestrzen</w:t>
            </w:r>
            <w:r>
              <w:rPr>
                <w:rFonts w:eastAsia="Times New Roman"/>
                <w:sz w:val="18"/>
                <w:szCs w:val="18"/>
              </w:rPr>
              <w:t xml:space="preserve">nym ( tekst jednolity </w:t>
            </w:r>
            <w:proofErr w:type="spellStart"/>
            <w:r>
              <w:rPr>
                <w:rFonts w:eastAsia="Times New Roman"/>
                <w:sz w:val="18"/>
                <w:szCs w:val="18"/>
              </w:rPr>
              <w:t>Dz.U</w:t>
            </w:r>
            <w:proofErr w:type="spellEnd"/>
            <w:r>
              <w:rPr>
                <w:rFonts w:eastAsia="Times New Roman"/>
                <w:sz w:val="18"/>
                <w:szCs w:val="18"/>
              </w:rPr>
              <w:t>. 2018</w:t>
            </w:r>
            <w:r w:rsidRPr="00061261">
              <w:rPr>
                <w:rFonts w:eastAsia="Times New Roman"/>
                <w:sz w:val="18"/>
                <w:szCs w:val="18"/>
              </w:rPr>
              <w:t xml:space="preserve"> poz. </w:t>
            </w:r>
            <w:r>
              <w:rPr>
                <w:rFonts w:eastAsia="Times New Roman"/>
                <w:sz w:val="18"/>
                <w:szCs w:val="18"/>
              </w:rPr>
              <w:t>1945)</w:t>
            </w:r>
          </w:p>
          <w:p w:rsidR="007512C6" w:rsidRPr="00061261" w:rsidRDefault="007512C6" w:rsidP="00297D50">
            <w:pPr>
              <w:numPr>
                <w:ilvl w:val="0"/>
                <w:numId w:val="12"/>
              </w:numPr>
              <w:autoSpaceDE/>
              <w:autoSpaceDN/>
              <w:adjustRightInd/>
              <w:spacing w:before="60" w:after="60" w:line="276" w:lineRule="auto"/>
              <w:ind w:hanging="274"/>
              <w:rPr>
                <w:rFonts w:eastAsia="Times New Roman"/>
                <w:color w:val="auto"/>
                <w:sz w:val="18"/>
                <w:szCs w:val="18"/>
              </w:rPr>
            </w:pPr>
            <w:r w:rsidRPr="00061261">
              <w:rPr>
                <w:rFonts w:eastAsia="Times New Roman"/>
                <w:sz w:val="18"/>
                <w:szCs w:val="18"/>
              </w:rPr>
              <w:t>Rozporządzenie Ministra</w:t>
            </w:r>
            <w:r>
              <w:rPr>
                <w:rFonts w:eastAsia="Times New Roman"/>
                <w:sz w:val="18"/>
                <w:szCs w:val="18"/>
              </w:rPr>
              <w:t xml:space="preserve"> Inwestycji i Rozwoju (Dz.U.poz.1065 z 2019r</w:t>
            </w:r>
            <w:r w:rsidRPr="00061261">
              <w:rPr>
                <w:rFonts w:eastAsia="Times New Roman"/>
                <w:sz w:val="18"/>
                <w:szCs w:val="18"/>
              </w:rPr>
              <w:t>) w sprawie warunków technic</w:t>
            </w:r>
            <w:r w:rsidRPr="00061261">
              <w:rPr>
                <w:rFonts w:eastAsia="Times New Roman"/>
                <w:sz w:val="18"/>
                <w:szCs w:val="18"/>
              </w:rPr>
              <w:t>z</w:t>
            </w:r>
            <w:r w:rsidRPr="00061261">
              <w:rPr>
                <w:rFonts w:eastAsia="Times New Roman"/>
                <w:sz w:val="18"/>
                <w:szCs w:val="18"/>
              </w:rPr>
              <w:t xml:space="preserve">nych jakim powinny odpowiadać budynki i ich usytuowanie </w:t>
            </w:r>
          </w:p>
          <w:p w:rsidR="007512C6" w:rsidRPr="00157058" w:rsidRDefault="007512C6" w:rsidP="00297D50">
            <w:pPr>
              <w:numPr>
                <w:ilvl w:val="0"/>
                <w:numId w:val="12"/>
              </w:numPr>
              <w:autoSpaceDE/>
              <w:autoSpaceDN/>
              <w:adjustRightInd/>
              <w:spacing w:before="60" w:after="60" w:line="276" w:lineRule="auto"/>
              <w:ind w:left="714" w:hanging="274"/>
              <w:rPr>
                <w:rFonts w:eastAsia="Times New Roman"/>
                <w:color w:val="auto"/>
                <w:sz w:val="18"/>
                <w:szCs w:val="18"/>
              </w:rPr>
            </w:pPr>
            <w:r w:rsidRPr="00061261">
              <w:rPr>
                <w:rFonts w:eastAsia="Times New Roman"/>
                <w:sz w:val="18"/>
                <w:szCs w:val="18"/>
              </w:rPr>
              <w:t xml:space="preserve">Rozporządzenie Ministra Transportu, Budownictwa i Gospodarki Morskiej </w:t>
            </w:r>
            <w:r w:rsidRPr="00F632C1">
              <w:rPr>
                <w:rFonts w:eastAsia="Times New Roman"/>
                <w:sz w:val="18"/>
                <w:szCs w:val="18"/>
              </w:rPr>
              <w:t>w sprawie szczegółowego z</w:t>
            </w:r>
            <w:r w:rsidRPr="00F632C1">
              <w:rPr>
                <w:rFonts w:eastAsia="Times New Roman"/>
                <w:sz w:val="18"/>
                <w:szCs w:val="18"/>
              </w:rPr>
              <w:t>a</w:t>
            </w:r>
            <w:r w:rsidRPr="00F632C1">
              <w:rPr>
                <w:rFonts w:eastAsia="Times New Roman"/>
                <w:sz w:val="18"/>
                <w:szCs w:val="18"/>
              </w:rPr>
              <w:t>kresu i formy projektu bud</w:t>
            </w:r>
            <w:r>
              <w:rPr>
                <w:rFonts w:eastAsia="Times New Roman"/>
                <w:sz w:val="18"/>
                <w:szCs w:val="18"/>
              </w:rPr>
              <w:t>owlanego (</w:t>
            </w:r>
            <w:proofErr w:type="spellStart"/>
            <w:r>
              <w:rPr>
                <w:rFonts w:eastAsia="Times New Roman"/>
                <w:sz w:val="18"/>
                <w:szCs w:val="18"/>
              </w:rPr>
              <w:t>Dz.U.poz</w:t>
            </w:r>
            <w:proofErr w:type="spellEnd"/>
            <w:r>
              <w:rPr>
                <w:rFonts w:eastAsia="Times New Roman"/>
                <w:sz w:val="18"/>
                <w:szCs w:val="18"/>
              </w:rPr>
              <w:t xml:space="preserve">. 1554z 2015, Dz.U.poz.762z 2013, dz.u.poz.462 </w:t>
            </w:r>
          </w:p>
          <w:p w:rsidR="007512C6" w:rsidRPr="00061261" w:rsidRDefault="007512C6" w:rsidP="00297D50">
            <w:pPr>
              <w:autoSpaceDE/>
              <w:autoSpaceDN/>
              <w:adjustRightInd/>
              <w:spacing w:before="60" w:after="60" w:line="276" w:lineRule="auto"/>
              <w:ind w:left="714"/>
              <w:rPr>
                <w:rFonts w:eastAsia="Times New Roman"/>
                <w:color w:val="auto"/>
                <w:sz w:val="18"/>
                <w:szCs w:val="18"/>
              </w:rPr>
            </w:pPr>
            <w:r>
              <w:rPr>
                <w:rFonts w:eastAsia="Times New Roman"/>
                <w:sz w:val="18"/>
                <w:szCs w:val="18"/>
              </w:rPr>
              <w:t>z 2012)</w:t>
            </w:r>
            <w:r w:rsidRPr="00F632C1">
              <w:rPr>
                <w:rFonts w:eastAsia="Times New Roman"/>
                <w:sz w:val="18"/>
                <w:szCs w:val="18"/>
              </w:rPr>
              <w:t xml:space="preserve"> </w:t>
            </w:r>
            <w:r w:rsidRPr="00061261">
              <w:rPr>
                <w:rFonts w:eastAsia="Times New Roman"/>
                <w:sz w:val="18"/>
                <w:szCs w:val="18"/>
              </w:rPr>
              <w:t xml:space="preserve">z </w:t>
            </w:r>
            <w:proofErr w:type="spellStart"/>
            <w:r w:rsidRPr="00061261">
              <w:rPr>
                <w:rFonts w:eastAsia="Times New Roman"/>
                <w:sz w:val="18"/>
                <w:szCs w:val="18"/>
              </w:rPr>
              <w:t>póżn</w:t>
            </w:r>
            <w:proofErr w:type="spellEnd"/>
            <w:r w:rsidRPr="00061261">
              <w:rPr>
                <w:rFonts w:eastAsia="Times New Roman"/>
                <w:sz w:val="18"/>
                <w:szCs w:val="18"/>
              </w:rPr>
              <w:t xml:space="preserve">, zmianami- </w:t>
            </w:r>
            <w:proofErr w:type="spellStart"/>
            <w:r w:rsidRPr="00061261">
              <w:rPr>
                <w:rFonts w:eastAsia="Times New Roman"/>
                <w:sz w:val="18"/>
                <w:szCs w:val="18"/>
              </w:rPr>
              <w:t>Dz.U</w:t>
            </w:r>
            <w:proofErr w:type="spellEnd"/>
            <w:r w:rsidRPr="00061261">
              <w:rPr>
                <w:rFonts w:eastAsia="Times New Roman"/>
                <w:sz w:val="18"/>
                <w:szCs w:val="18"/>
              </w:rPr>
              <w:t>. 10.03.2013 poz. 762))</w:t>
            </w:r>
          </w:p>
          <w:p w:rsidR="007512C6" w:rsidRPr="00061261" w:rsidRDefault="007512C6" w:rsidP="00297D50">
            <w:pPr>
              <w:numPr>
                <w:ilvl w:val="0"/>
                <w:numId w:val="12"/>
              </w:numPr>
              <w:autoSpaceDE/>
              <w:autoSpaceDN/>
              <w:adjustRightInd/>
              <w:spacing w:before="60" w:after="60" w:line="276" w:lineRule="auto"/>
              <w:ind w:hanging="274"/>
              <w:rPr>
                <w:rFonts w:eastAsia="Times New Roman"/>
                <w:color w:val="auto"/>
                <w:sz w:val="18"/>
                <w:szCs w:val="18"/>
              </w:rPr>
            </w:pPr>
            <w:r w:rsidRPr="00061261">
              <w:rPr>
                <w:rFonts w:eastAsia="Times New Roman"/>
                <w:sz w:val="18"/>
                <w:szCs w:val="18"/>
              </w:rPr>
              <w:t>Rozporządzenie Ministra Spraw Wewnętrznych i Administracji z dnia 7 czerwca 2010 r. w sprawie</w:t>
            </w:r>
          </w:p>
          <w:p w:rsidR="007512C6" w:rsidRPr="00061261" w:rsidRDefault="007512C6" w:rsidP="00297D50">
            <w:pPr>
              <w:autoSpaceDE/>
              <w:autoSpaceDN/>
              <w:adjustRightInd/>
              <w:spacing w:before="60" w:after="60" w:line="276" w:lineRule="auto"/>
              <w:ind w:left="720"/>
              <w:rPr>
                <w:rFonts w:eastAsia="Times New Roman"/>
                <w:color w:val="auto"/>
                <w:sz w:val="18"/>
                <w:szCs w:val="18"/>
              </w:rPr>
            </w:pPr>
            <w:r w:rsidRPr="00061261">
              <w:rPr>
                <w:rFonts w:eastAsia="Times New Roman"/>
                <w:sz w:val="18"/>
                <w:szCs w:val="18"/>
              </w:rPr>
              <w:t>ochrony przeciwpożarowej budynków, innych obiektów budowlanych i terenów (</w:t>
            </w:r>
            <w:proofErr w:type="spellStart"/>
            <w:r w:rsidRPr="00061261">
              <w:rPr>
                <w:rFonts w:eastAsia="Times New Roman"/>
                <w:sz w:val="18"/>
                <w:szCs w:val="18"/>
              </w:rPr>
              <w:t>Dz.U</w:t>
            </w:r>
            <w:proofErr w:type="spellEnd"/>
            <w:r w:rsidRPr="00061261">
              <w:rPr>
                <w:rFonts w:eastAsia="Times New Roman"/>
                <w:sz w:val="18"/>
                <w:szCs w:val="18"/>
              </w:rPr>
              <w:t xml:space="preserve">. 2010 nr 109 </w:t>
            </w:r>
          </w:p>
          <w:p w:rsidR="007512C6" w:rsidRPr="00061261" w:rsidRDefault="007512C6" w:rsidP="00297D50">
            <w:pPr>
              <w:tabs>
                <w:tab w:val="num" w:pos="730"/>
              </w:tabs>
              <w:autoSpaceDE/>
              <w:autoSpaceDN/>
              <w:adjustRightInd/>
              <w:spacing w:before="60" w:after="60" w:line="276" w:lineRule="auto"/>
              <w:ind w:left="720" w:firstLine="10"/>
              <w:rPr>
                <w:rFonts w:eastAsia="Times New Roman"/>
                <w:color w:val="auto"/>
                <w:sz w:val="18"/>
                <w:szCs w:val="18"/>
              </w:rPr>
            </w:pPr>
            <w:r w:rsidRPr="00061261">
              <w:rPr>
                <w:rFonts w:eastAsia="Times New Roman"/>
                <w:sz w:val="18"/>
                <w:szCs w:val="18"/>
              </w:rPr>
              <w:t>poz. 719)</w:t>
            </w:r>
          </w:p>
          <w:p w:rsidR="007512C6" w:rsidRPr="00157058" w:rsidRDefault="007512C6" w:rsidP="00297D50">
            <w:pPr>
              <w:numPr>
                <w:ilvl w:val="0"/>
                <w:numId w:val="12"/>
              </w:numPr>
              <w:tabs>
                <w:tab w:val="clear" w:pos="720"/>
                <w:tab w:val="num" w:pos="730"/>
              </w:tabs>
              <w:autoSpaceDE/>
              <w:autoSpaceDN/>
              <w:adjustRightInd/>
              <w:spacing w:before="60" w:after="60" w:line="276" w:lineRule="auto"/>
              <w:ind w:hanging="274"/>
              <w:rPr>
                <w:rFonts w:eastAsia="Times New Roman"/>
                <w:color w:val="auto"/>
                <w:sz w:val="18"/>
                <w:szCs w:val="18"/>
              </w:rPr>
            </w:pPr>
            <w:r w:rsidRPr="00061261">
              <w:rPr>
                <w:rFonts w:eastAsia="Times New Roman"/>
                <w:sz w:val="18"/>
                <w:szCs w:val="18"/>
              </w:rPr>
              <w:t xml:space="preserve">Rozporządzenie Ministra Spraw Wewnętrznych i Administracji z dnia 16 czerwca 2003 r. </w:t>
            </w:r>
            <w:r w:rsidRPr="00157058">
              <w:rPr>
                <w:rFonts w:eastAsia="Times New Roman"/>
                <w:sz w:val="18"/>
                <w:szCs w:val="18"/>
              </w:rPr>
              <w:t xml:space="preserve">w sprawie uzgadniania projektu budowlanego pod względem ochrony przeciwpożarowej (Dz. </w:t>
            </w:r>
            <w:proofErr w:type="spellStart"/>
            <w:r w:rsidRPr="00157058">
              <w:rPr>
                <w:rFonts w:eastAsia="Times New Roman"/>
                <w:sz w:val="18"/>
                <w:szCs w:val="18"/>
              </w:rPr>
              <w:t>U.Nr</w:t>
            </w:r>
            <w:proofErr w:type="spellEnd"/>
            <w:r w:rsidRPr="00157058">
              <w:rPr>
                <w:rFonts w:eastAsia="Times New Roman"/>
                <w:sz w:val="18"/>
                <w:szCs w:val="18"/>
              </w:rPr>
              <w:t xml:space="preserve"> 121, poz. 1137) wraz z późniejszymi zmianami z dnia 16 lipca 2009 r. (Dz. U. Nr 119, poz. 998)</w:t>
            </w:r>
          </w:p>
          <w:p w:rsidR="007512C6" w:rsidRPr="00157058" w:rsidRDefault="007512C6" w:rsidP="00297D50">
            <w:pPr>
              <w:numPr>
                <w:ilvl w:val="0"/>
                <w:numId w:val="12"/>
              </w:numPr>
              <w:tabs>
                <w:tab w:val="clear" w:pos="720"/>
                <w:tab w:val="num" w:pos="730"/>
              </w:tabs>
              <w:autoSpaceDE/>
              <w:autoSpaceDN/>
              <w:adjustRightInd/>
              <w:spacing w:before="60" w:after="60" w:line="276" w:lineRule="auto"/>
              <w:ind w:hanging="274"/>
              <w:rPr>
                <w:rFonts w:eastAsia="Times New Roman"/>
                <w:color w:val="auto"/>
                <w:sz w:val="18"/>
                <w:szCs w:val="18"/>
              </w:rPr>
            </w:pPr>
            <w:r w:rsidRPr="00061261">
              <w:rPr>
                <w:rFonts w:eastAsia="Times New Roman"/>
                <w:sz w:val="18"/>
                <w:szCs w:val="18"/>
              </w:rPr>
              <w:t>Rozporządzenie Ministra Pracy i Polityki Socjalnej z dnia 26.09.1997 r. w sprawie ogólnych przepisów</w:t>
            </w:r>
            <w:r>
              <w:rPr>
                <w:rFonts w:eastAsia="Times New Roman"/>
                <w:color w:val="auto"/>
                <w:sz w:val="18"/>
                <w:szCs w:val="18"/>
              </w:rPr>
              <w:t xml:space="preserve"> </w:t>
            </w:r>
            <w:r w:rsidRPr="00157058">
              <w:rPr>
                <w:rFonts w:eastAsia="Times New Roman"/>
                <w:sz w:val="18"/>
                <w:szCs w:val="18"/>
              </w:rPr>
              <w:t>bezpieczeństwa i higieny pracy (</w:t>
            </w:r>
            <w:proofErr w:type="spellStart"/>
            <w:r w:rsidRPr="00157058">
              <w:rPr>
                <w:rFonts w:eastAsia="Times New Roman"/>
                <w:sz w:val="18"/>
                <w:szCs w:val="18"/>
              </w:rPr>
              <w:t>Dz.U</w:t>
            </w:r>
            <w:proofErr w:type="spellEnd"/>
            <w:r w:rsidRPr="00157058">
              <w:rPr>
                <w:rFonts w:eastAsia="Times New Roman"/>
                <w:sz w:val="18"/>
                <w:szCs w:val="18"/>
              </w:rPr>
              <w:t>. nr 129, poz. 844).</w:t>
            </w:r>
          </w:p>
          <w:p w:rsidR="007512C6" w:rsidRPr="00F632C1" w:rsidRDefault="007512C6" w:rsidP="00297D50">
            <w:pPr>
              <w:numPr>
                <w:ilvl w:val="0"/>
                <w:numId w:val="12"/>
              </w:numPr>
              <w:autoSpaceDE/>
              <w:autoSpaceDN/>
              <w:adjustRightInd/>
              <w:spacing w:before="60" w:after="60" w:line="276" w:lineRule="auto"/>
              <w:ind w:hanging="274"/>
              <w:rPr>
                <w:rFonts w:eastAsia="Times New Roman"/>
                <w:color w:val="auto"/>
                <w:sz w:val="18"/>
                <w:szCs w:val="18"/>
              </w:rPr>
            </w:pPr>
            <w:r w:rsidRPr="00061261">
              <w:rPr>
                <w:rFonts w:eastAsia="Times New Roman"/>
                <w:color w:val="auto"/>
                <w:sz w:val="18"/>
                <w:szCs w:val="18"/>
              </w:rPr>
              <w:t>Rozporządzenie Ministra Środowiska z dnia 9 stycznia 2002 r. w sprawie wartości progowych poziomów</w:t>
            </w:r>
            <w:r>
              <w:rPr>
                <w:rFonts w:eastAsia="Times New Roman"/>
                <w:color w:val="auto"/>
                <w:sz w:val="18"/>
                <w:szCs w:val="18"/>
              </w:rPr>
              <w:t xml:space="preserve"> </w:t>
            </w:r>
            <w:r w:rsidRPr="00F632C1">
              <w:rPr>
                <w:rFonts w:eastAsia="Times New Roman"/>
                <w:color w:val="auto"/>
                <w:sz w:val="18"/>
                <w:szCs w:val="18"/>
              </w:rPr>
              <w:t>hałasu (Dz. U. nr 8/2002, poz. 81)</w:t>
            </w:r>
          </w:p>
          <w:p w:rsidR="007512C6" w:rsidRPr="00061261" w:rsidRDefault="007512C6" w:rsidP="00297D50">
            <w:pPr>
              <w:numPr>
                <w:ilvl w:val="0"/>
                <w:numId w:val="12"/>
              </w:numPr>
              <w:autoSpaceDE/>
              <w:autoSpaceDN/>
              <w:adjustRightInd/>
              <w:spacing w:before="60" w:after="60" w:line="276" w:lineRule="auto"/>
              <w:ind w:hanging="274"/>
              <w:rPr>
                <w:rFonts w:eastAsia="Times New Roman"/>
                <w:color w:val="auto"/>
                <w:sz w:val="18"/>
                <w:szCs w:val="18"/>
              </w:rPr>
            </w:pPr>
            <w:r w:rsidRPr="00061261">
              <w:rPr>
                <w:rFonts w:eastAsia="Times New Roman"/>
                <w:color w:val="auto"/>
                <w:sz w:val="18"/>
                <w:szCs w:val="18"/>
              </w:rPr>
              <w:t>Rozporządzenie Ministra Pracy i Polityki Socjalnej z dnia 29.11.2002 r. w sprawie najwyższych</w:t>
            </w:r>
          </w:p>
          <w:p w:rsidR="007512C6" w:rsidRPr="00061261" w:rsidRDefault="007512C6" w:rsidP="00297D50">
            <w:pPr>
              <w:tabs>
                <w:tab w:val="num" w:pos="730"/>
              </w:tabs>
              <w:autoSpaceDE/>
              <w:autoSpaceDN/>
              <w:adjustRightInd/>
              <w:spacing w:before="60" w:after="60" w:line="276" w:lineRule="auto"/>
              <w:ind w:left="720" w:firstLine="10"/>
              <w:rPr>
                <w:rFonts w:eastAsia="Times New Roman"/>
                <w:color w:val="auto"/>
                <w:sz w:val="18"/>
                <w:szCs w:val="18"/>
              </w:rPr>
            </w:pPr>
            <w:r w:rsidRPr="00061261">
              <w:rPr>
                <w:rFonts w:eastAsia="Times New Roman"/>
                <w:color w:val="auto"/>
                <w:sz w:val="18"/>
                <w:szCs w:val="18"/>
              </w:rPr>
              <w:t>dopuszczalnych stężeń i natężeń czynników szkodliwych dla zdrowia w środowisku pracy (</w:t>
            </w:r>
            <w:proofErr w:type="spellStart"/>
            <w:r w:rsidRPr="00061261">
              <w:rPr>
                <w:rFonts w:eastAsia="Times New Roman"/>
                <w:color w:val="auto"/>
                <w:sz w:val="18"/>
                <w:szCs w:val="18"/>
              </w:rPr>
              <w:t>Dz.U</w:t>
            </w:r>
            <w:proofErr w:type="spellEnd"/>
            <w:r w:rsidRPr="00061261">
              <w:rPr>
                <w:rFonts w:eastAsia="Times New Roman"/>
                <w:color w:val="auto"/>
                <w:sz w:val="18"/>
                <w:szCs w:val="18"/>
              </w:rPr>
              <w:t xml:space="preserve">. </w:t>
            </w:r>
          </w:p>
          <w:p w:rsidR="007512C6" w:rsidRPr="00061261" w:rsidRDefault="007512C6" w:rsidP="00297D50">
            <w:pPr>
              <w:tabs>
                <w:tab w:val="num" w:pos="730"/>
              </w:tabs>
              <w:autoSpaceDE/>
              <w:autoSpaceDN/>
              <w:adjustRightInd/>
              <w:spacing w:before="60" w:after="60" w:line="276" w:lineRule="auto"/>
              <w:ind w:left="720" w:firstLine="10"/>
              <w:rPr>
                <w:rFonts w:eastAsia="Times New Roman"/>
                <w:color w:val="auto"/>
                <w:sz w:val="18"/>
                <w:szCs w:val="18"/>
              </w:rPr>
            </w:pPr>
            <w:r w:rsidRPr="00061261">
              <w:rPr>
                <w:rFonts w:eastAsia="Times New Roman"/>
                <w:color w:val="auto"/>
                <w:sz w:val="18"/>
                <w:szCs w:val="18"/>
              </w:rPr>
              <w:t xml:space="preserve">nr 217/2002, poz. 1833 z </w:t>
            </w:r>
            <w:proofErr w:type="spellStart"/>
            <w:r w:rsidRPr="00061261">
              <w:rPr>
                <w:rFonts w:eastAsia="Times New Roman"/>
                <w:color w:val="auto"/>
                <w:sz w:val="18"/>
                <w:szCs w:val="18"/>
              </w:rPr>
              <w:t>późn</w:t>
            </w:r>
            <w:proofErr w:type="spellEnd"/>
            <w:r w:rsidRPr="00061261">
              <w:rPr>
                <w:rFonts w:eastAsia="Times New Roman"/>
                <w:color w:val="auto"/>
                <w:sz w:val="18"/>
                <w:szCs w:val="18"/>
              </w:rPr>
              <w:t xml:space="preserve">. </w:t>
            </w:r>
            <w:proofErr w:type="spellStart"/>
            <w:r w:rsidRPr="00061261">
              <w:rPr>
                <w:rFonts w:eastAsia="Times New Roman"/>
                <w:color w:val="auto"/>
                <w:sz w:val="18"/>
                <w:szCs w:val="18"/>
              </w:rPr>
              <w:t>Zm</w:t>
            </w:r>
            <w:proofErr w:type="spellEnd"/>
            <w:r w:rsidRPr="00061261">
              <w:rPr>
                <w:rFonts w:eastAsia="Times New Roman"/>
                <w:color w:val="auto"/>
                <w:sz w:val="18"/>
                <w:szCs w:val="18"/>
              </w:rPr>
              <w:t>, )</w:t>
            </w:r>
          </w:p>
          <w:p w:rsidR="007512C6" w:rsidRPr="00061261" w:rsidRDefault="007512C6" w:rsidP="00297D50">
            <w:pPr>
              <w:numPr>
                <w:ilvl w:val="0"/>
                <w:numId w:val="12"/>
              </w:numPr>
              <w:autoSpaceDE/>
              <w:autoSpaceDN/>
              <w:adjustRightInd/>
              <w:spacing w:before="60" w:after="60" w:line="276" w:lineRule="auto"/>
              <w:ind w:hanging="274"/>
              <w:rPr>
                <w:rFonts w:eastAsia="Times New Roman"/>
                <w:color w:val="auto"/>
                <w:sz w:val="18"/>
                <w:szCs w:val="18"/>
              </w:rPr>
            </w:pPr>
            <w:r w:rsidRPr="00061261">
              <w:rPr>
                <w:rFonts w:eastAsia="Times New Roman"/>
                <w:color w:val="auto"/>
                <w:sz w:val="18"/>
                <w:szCs w:val="18"/>
              </w:rPr>
              <w:t>rozporządzenie Ministra Ochrony Środowiska, Zasobów Naturalnych i Leśnictwa z dnia 13.05.1998 r.</w:t>
            </w:r>
          </w:p>
          <w:p w:rsidR="007512C6" w:rsidRPr="00061261" w:rsidRDefault="007512C6" w:rsidP="00297D50">
            <w:pPr>
              <w:tabs>
                <w:tab w:val="num" w:pos="730"/>
              </w:tabs>
              <w:autoSpaceDE/>
              <w:autoSpaceDN/>
              <w:adjustRightInd/>
              <w:spacing w:before="60" w:after="60" w:line="276" w:lineRule="auto"/>
              <w:ind w:left="720" w:firstLine="10"/>
              <w:rPr>
                <w:rFonts w:eastAsia="Times New Roman"/>
                <w:color w:val="auto"/>
                <w:sz w:val="18"/>
                <w:szCs w:val="18"/>
              </w:rPr>
            </w:pPr>
            <w:r w:rsidRPr="00061261">
              <w:rPr>
                <w:rFonts w:eastAsia="Times New Roman"/>
                <w:color w:val="auto"/>
                <w:sz w:val="18"/>
                <w:szCs w:val="18"/>
              </w:rPr>
              <w:t xml:space="preserve">w sprawie dopuszczalnych wartości hałasu w środowisku ( </w:t>
            </w:r>
            <w:proofErr w:type="spellStart"/>
            <w:r w:rsidRPr="00061261">
              <w:rPr>
                <w:rFonts w:eastAsia="Times New Roman"/>
                <w:color w:val="auto"/>
                <w:sz w:val="18"/>
                <w:szCs w:val="18"/>
              </w:rPr>
              <w:t>Dz.U</w:t>
            </w:r>
            <w:proofErr w:type="spellEnd"/>
            <w:r w:rsidRPr="00061261">
              <w:rPr>
                <w:rFonts w:eastAsia="Times New Roman"/>
                <w:color w:val="auto"/>
                <w:sz w:val="18"/>
                <w:szCs w:val="18"/>
              </w:rPr>
              <w:t xml:space="preserve">. nr 66/1998, poz. 436) </w:t>
            </w:r>
          </w:p>
          <w:p w:rsidR="007512C6" w:rsidRPr="00061261" w:rsidRDefault="007512C6" w:rsidP="00297D50">
            <w:pPr>
              <w:numPr>
                <w:ilvl w:val="0"/>
                <w:numId w:val="12"/>
              </w:numPr>
              <w:autoSpaceDE/>
              <w:autoSpaceDN/>
              <w:adjustRightInd/>
              <w:spacing w:before="60" w:after="60" w:line="276" w:lineRule="auto"/>
              <w:ind w:hanging="274"/>
              <w:rPr>
                <w:rFonts w:eastAsia="Times New Roman"/>
                <w:color w:val="auto"/>
                <w:sz w:val="18"/>
                <w:szCs w:val="18"/>
              </w:rPr>
            </w:pPr>
            <w:r w:rsidRPr="00061261">
              <w:rPr>
                <w:rFonts w:eastAsia="Times New Roman"/>
                <w:color w:val="auto"/>
                <w:sz w:val="18"/>
                <w:szCs w:val="18"/>
              </w:rPr>
              <w:t>Rozporządzenie Ministra Zdrowia z 20 kwietnia 2005r. W sprawie badań i pomiarów czynników</w:t>
            </w:r>
          </w:p>
          <w:p w:rsidR="007512C6" w:rsidRPr="00061261" w:rsidRDefault="007512C6" w:rsidP="00297D50">
            <w:pPr>
              <w:tabs>
                <w:tab w:val="num" w:pos="730"/>
              </w:tabs>
              <w:autoSpaceDE/>
              <w:autoSpaceDN/>
              <w:adjustRightInd/>
              <w:spacing w:before="60" w:after="60" w:line="276" w:lineRule="auto"/>
              <w:ind w:left="720" w:firstLine="10"/>
              <w:rPr>
                <w:rFonts w:eastAsia="Times New Roman"/>
                <w:color w:val="auto"/>
                <w:sz w:val="18"/>
                <w:szCs w:val="18"/>
              </w:rPr>
            </w:pPr>
            <w:r w:rsidRPr="00061261">
              <w:rPr>
                <w:rFonts w:eastAsia="Times New Roman"/>
                <w:color w:val="auto"/>
                <w:sz w:val="18"/>
                <w:szCs w:val="18"/>
              </w:rPr>
              <w:t>czynników szkodliwych dla zdrowia w środowisku pracy (</w:t>
            </w:r>
            <w:proofErr w:type="spellStart"/>
            <w:r w:rsidRPr="00061261">
              <w:rPr>
                <w:rFonts w:eastAsia="Times New Roman"/>
                <w:color w:val="auto"/>
                <w:sz w:val="18"/>
                <w:szCs w:val="18"/>
              </w:rPr>
              <w:t>Dz.U</w:t>
            </w:r>
            <w:proofErr w:type="spellEnd"/>
            <w:r w:rsidRPr="00061261">
              <w:rPr>
                <w:rFonts w:eastAsia="Times New Roman"/>
                <w:color w:val="auto"/>
                <w:sz w:val="18"/>
                <w:szCs w:val="18"/>
              </w:rPr>
              <w:t>. Nr 73, poz. 645)</w:t>
            </w:r>
          </w:p>
          <w:p w:rsidR="007512C6" w:rsidRDefault="007512C6" w:rsidP="00297D50">
            <w:pPr>
              <w:numPr>
                <w:ilvl w:val="0"/>
                <w:numId w:val="12"/>
              </w:numPr>
              <w:autoSpaceDE/>
              <w:autoSpaceDN/>
              <w:adjustRightInd/>
              <w:spacing w:before="60" w:after="60" w:line="276" w:lineRule="auto"/>
              <w:ind w:hanging="274"/>
              <w:rPr>
                <w:rFonts w:eastAsia="Times New Roman"/>
                <w:color w:val="auto"/>
                <w:sz w:val="18"/>
                <w:szCs w:val="18"/>
              </w:rPr>
            </w:pPr>
            <w:r w:rsidRPr="00061261">
              <w:rPr>
                <w:rFonts w:eastAsia="Times New Roman"/>
                <w:color w:val="auto"/>
                <w:sz w:val="18"/>
                <w:szCs w:val="18"/>
              </w:rPr>
              <w:t>Ustawa z dnia 31 stycznia 1980 r., o ochronie i kształtowaniu środowiska - tekst jednolity (</w:t>
            </w:r>
            <w:proofErr w:type="spellStart"/>
            <w:r w:rsidRPr="00061261">
              <w:rPr>
                <w:rFonts w:eastAsia="Times New Roman"/>
                <w:color w:val="auto"/>
                <w:sz w:val="18"/>
                <w:szCs w:val="18"/>
              </w:rPr>
              <w:t>Dz.U</w:t>
            </w:r>
            <w:proofErr w:type="spellEnd"/>
            <w:r w:rsidRPr="00061261">
              <w:rPr>
                <w:rFonts w:eastAsia="Times New Roman"/>
                <w:color w:val="auto"/>
                <w:sz w:val="18"/>
                <w:szCs w:val="18"/>
              </w:rPr>
              <w:t xml:space="preserve">. </w:t>
            </w:r>
          </w:p>
          <w:p w:rsidR="007512C6" w:rsidRPr="00061261" w:rsidRDefault="007512C6" w:rsidP="00297D50">
            <w:pPr>
              <w:autoSpaceDE/>
              <w:autoSpaceDN/>
              <w:adjustRightInd/>
              <w:spacing w:before="60" w:after="60" w:line="276" w:lineRule="auto"/>
              <w:ind w:left="720"/>
              <w:rPr>
                <w:rFonts w:eastAsia="Times New Roman"/>
                <w:color w:val="auto"/>
                <w:sz w:val="18"/>
                <w:szCs w:val="18"/>
              </w:rPr>
            </w:pPr>
            <w:r w:rsidRPr="00061261">
              <w:rPr>
                <w:rFonts w:eastAsia="Times New Roman"/>
                <w:color w:val="auto"/>
                <w:sz w:val="18"/>
                <w:szCs w:val="18"/>
              </w:rPr>
              <w:t>Nr</w:t>
            </w:r>
            <w:r>
              <w:rPr>
                <w:rFonts w:eastAsia="Times New Roman"/>
                <w:color w:val="auto"/>
                <w:sz w:val="18"/>
                <w:szCs w:val="18"/>
              </w:rPr>
              <w:t xml:space="preserve"> </w:t>
            </w:r>
            <w:r w:rsidRPr="00061261">
              <w:rPr>
                <w:rFonts w:eastAsia="Times New Roman"/>
                <w:color w:val="auto"/>
                <w:sz w:val="18"/>
                <w:szCs w:val="18"/>
              </w:rPr>
              <w:t xml:space="preserve">49/1994 r. poz. 196 z </w:t>
            </w:r>
            <w:proofErr w:type="spellStart"/>
            <w:r w:rsidRPr="00061261">
              <w:rPr>
                <w:rFonts w:eastAsia="Times New Roman"/>
                <w:color w:val="auto"/>
                <w:sz w:val="18"/>
                <w:szCs w:val="18"/>
              </w:rPr>
              <w:t>późn</w:t>
            </w:r>
            <w:proofErr w:type="spellEnd"/>
            <w:r w:rsidRPr="00061261">
              <w:rPr>
                <w:rFonts w:eastAsia="Times New Roman"/>
                <w:color w:val="auto"/>
                <w:sz w:val="18"/>
                <w:szCs w:val="18"/>
              </w:rPr>
              <w:t>. zmianami)</w:t>
            </w:r>
          </w:p>
          <w:p w:rsidR="007512C6" w:rsidRPr="00061261" w:rsidRDefault="007512C6" w:rsidP="00297D50">
            <w:pPr>
              <w:numPr>
                <w:ilvl w:val="0"/>
                <w:numId w:val="12"/>
              </w:numPr>
              <w:autoSpaceDE/>
              <w:autoSpaceDN/>
              <w:adjustRightInd/>
              <w:spacing w:before="60" w:after="60" w:line="276" w:lineRule="auto"/>
              <w:ind w:hanging="274"/>
              <w:rPr>
                <w:rFonts w:eastAsia="Times New Roman"/>
                <w:color w:val="auto"/>
                <w:sz w:val="18"/>
                <w:szCs w:val="18"/>
              </w:rPr>
            </w:pPr>
            <w:r w:rsidRPr="00061261">
              <w:rPr>
                <w:rFonts w:eastAsia="Times New Roman"/>
                <w:color w:val="auto"/>
                <w:sz w:val="18"/>
                <w:szCs w:val="18"/>
              </w:rPr>
              <w:t xml:space="preserve">Ustawa z dnia 27 kwietnia 2001 r. - prawo ochrony środowiska (Dz. U. nr 62, poz. 627z </w:t>
            </w:r>
            <w:proofErr w:type="spellStart"/>
            <w:r w:rsidRPr="00061261">
              <w:rPr>
                <w:rFonts w:eastAsia="Times New Roman"/>
                <w:color w:val="auto"/>
                <w:sz w:val="18"/>
                <w:szCs w:val="18"/>
              </w:rPr>
              <w:t>późn</w:t>
            </w:r>
            <w:proofErr w:type="spellEnd"/>
            <w:r w:rsidRPr="00061261">
              <w:rPr>
                <w:rFonts w:eastAsia="Times New Roman"/>
                <w:color w:val="auto"/>
                <w:sz w:val="18"/>
                <w:szCs w:val="18"/>
              </w:rPr>
              <w:t xml:space="preserve"> . Zmianami)</w:t>
            </w:r>
          </w:p>
          <w:p w:rsidR="007512C6" w:rsidRPr="00061261" w:rsidRDefault="007512C6" w:rsidP="00297D50">
            <w:pPr>
              <w:numPr>
                <w:ilvl w:val="0"/>
                <w:numId w:val="12"/>
              </w:numPr>
              <w:autoSpaceDE/>
              <w:autoSpaceDN/>
              <w:adjustRightInd/>
              <w:spacing w:before="60" w:after="60" w:line="276" w:lineRule="auto"/>
              <w:ind w:hanging="274"/>
              <w:rPr>
                <w:rFonts w:eastAsia="Times New Roman"/>
                <w:color w:val="auto"/>
                <w:sz w:val="18"/>
                <w:szCs w:val="18"/>
              </w:rPr>
            </w:pPr>
            <w:r w:rsidRPr="00061261">
              <w:rPr>
                <w:rFonts w:eastAsia="Times New Roman"/>
                <w:sz w:val="18"/>
                <w:szCs w:val="18"/>
              </w:rPr>
              <w:t>Ustawa z dnia 3 października 2008 r. o udostępnianiu informacji o środowisku i jego ochronie, udziale</w:t>
            </w:r>
          </w:p>
          <w:p w:rsidR="007512C6" w:rsidRDefault="007512C6" w:rsidP="00297D50">
            <w:pPr>
              <w:tabs>
                <w:tab w:val="num" w:pos="730"/>
              </w:tabs>
              <w:autoSpaceDE/>
              <w:autoSpaceDN/>
              <w:adjustRightInd/>
              <w:spacing w:before="60" w:after="60" w:line="276" w:lineRule="auto"/>
              <w:ind w:left="720" w:firstLine="10"/>
              <w:rPr>
                <w:rFonts w:eastAsia="Times New Roman"/>
                <w:sz w:val="18"/>
                <w:szCs w:val="18"/>
              </w:rPr>
            </w:pPr>
            <w:r w:rsidRPr="00061261">
              <w:rPr>
                <w:rFonts w:eastAsia="Times New Roman"/>
                <w:sz w:val="18"/>
                <w:szCs w:val="18"/>
              </w:rPr>
              <w:t xml:space="preserve">społeczeństwa w ochronie środowiska oraz o ocenach oddziaływania na środowisko)(Dz. U. z 2008 r. Nr 199 z </w:t>
            </w:r>
            <w:proofErr w:type="spellStart"/>
            <w:r w:rsidRPr="00061261">
              <w:rPr>
                <w:rFonts w:eastAsia="Times New Roman"/>
                <w:sz w:val="18"/>
                <w:szCs w:val="18"/>
              </w:rPr>
              <w:t>późn</w:t>
            </w:r>
            <w:proofErr w:type="spellEnd"/>
            <w:r w:rsidRPr="00061261">
              <w:rPr>
                <w:rFonts w:eastAsia="Times New Roman"/>
                <w:sz w:val="18"/>
                <w:szCs w:val="18"/>
              </w:rPr>
              <w:t>. zmianami poz. 1227, Nr 227, poz. 1505, z 2009 r. Nr 42, poz. 340</w:t>
            </w:r>
            <w:r>
              <w:rPr>
                <w:rFonts w:eastAsia="Times New Roman"/>
                <w:color w:val="auto"/>
                <w:sz w:val="18"/>
                <w:szCs w:val="18"/>
              </w:rPr>
              <w:t>,</w:t>
            </w:r>
            <w:r w:rsidRPr="00061261">
              <w:rPr>
                <w:rFonts w:eastAsia="Times New Roman"/>
                <w:sz w:val="18"/>
                <w:szCs w:val="18"/>
              </w:rPr>
              <w:t xml:space="preserve">Nr 84, poz. 700, </w:t>
            </w:r>
          </w:p>
          <w:p w:rsidR="007512C6" w:rsidRPr="00061261" w:rsidRDefault="007512C6" w:rsidP="00297D50">
            <w:pPr>
              <w:tabs>
                <w:tab w:val="num" w:pos="730"/>
              </w:tabs>
              <w:autoSpaceDE/>
              <w:autoSpaceDN/>
              <w:adjustRightInd/>
              <w:spacing w:before="60" w:after="60" w:line="276" w:lineRule="auto"/>
              <w:ind w:left="720" w:firstLine="10"/>
              <w:rPr>
                <w:rFonts w:eastAsia="Times New Roman"/>
                <w:color w:val="auto"/>
                <w:sz w:val="18"/>
                <w:szCs w:val="18"/>
              </w:rPr>
            </w:pPr>
            <w:r w:rsidRPr="00061261">
              <w:rPr>
                <w:rFonts w:eastAsia="Times New Roman"/>
                <w:sz w:val="18"/>
                <w:szCs w:val="18"/>
              </w:rPr>
              <w:t>Nr 157, poz. 1241, z 2010 r. Nr 28, poz. 145, Nr 106, poz. 675, Nr 119, poz. 804, Nr 143,</w:t>
            </w:r>
            <w:r>
              <w:rPr>
                <w:rFonts w:eastAsia="Times New Roman"/>
                <w:color w:val="auto"/>
                <w:sz w:val="18"/>
                <w:szCs w:val="18"/>
              </w:rPr>
              <w:t xml:space="preserve"> </w:t>
            </w:r>
            <w:r w:rsidRPr="00061261">
              <w:rPr>
                <w:rFonts w:eastAsia="Times New Roman"/>
                <w:sz w:val="18"/>
                <w:szCs w:val="18"/>
              </w:rPr>
              <w:t>poz. 963)</w:t>
            </w:r>
          </w:p>
          <w:p w:rsidR="007512C6" w:rsidRPr="00061261" w:rsidRDefault="007512C6" w:rsidP="00297D50">
            <w:pPr>
              <w:numPr>
                <w:ilvl w:val="0"/>
                <w:numId w:val="12"/>
              </w:numPr>
              <w:autoSpaceDE/>
              <w:autoSpaceDN/>
              <w:adjustRightInd/>
              <w:spacing w:before="60" w:after="60" w:line="276" w:lineRule="auto"/>
              <w:ind w:hanging="274"/>
              <w:rPr>
                <w:rFonts w:eastAsia="Times New Roman"/>
                <w:color w:val="auto"/>
                <w:sz w:val="18"/>
                <w:szCs w:val="18"/>
              </w:rPr>
            </w:pPr>
            <w:r w:rsidRPr="00061261">
              <w:rPr>
                <w:rFonts w:eastAsia="Times New Roman"/>
                <w:color w:val="auto"/>
                <w:sz w:val="18"/>
                <w:szCs w:val="18"/>
              </w:rPr>
              <w:t xml:space="preserve">Ustawa z dnia 27 kwietnia 2001 r. - Ustawa o odpadach (Obwieszczenie MS RP z dnia 14.09.2010 </w:t>
            </w:r>
          </w:p>
          <w:p w:rsidR="007512C6" w:rsidRPr="00061261" w:rsidRDefault="007512C6" w:rsidP="00297D50">
            <w:pPr>
              <w:tabs>
                <w:tab w:val="num" w:pos="730"/>
              </w:tabs>
              <w:autoSpaceDE/>
              <w:autoSpaceDN/>
              <w:adjustRightInd/>
              <w:spacing w:before="60" w:after="60" w:line="276" w:lineRule="auto"/>
              <w:ind w:left="720" w:firstLine="10"/>
              <w:rPr>
                <w:rFonts w:eastAsia="Times New Roman"/>
                <w:color w:val="auto"/>
                <w:sz w:val="18"/>
                <w:szCs w:val="18"/>
              </w:rPr>
            </w:pPr>
            <w:r w:rsidRPr="00061261">
              <w:rPr>
                <w:rFonts w:eastAsia="Times New Roman"/>
                <w:color w:val="auto"/>
                <w:sz w:val="18"/>
                <w:szCs w:val="18"/>
              </w:rPr>
              <w:t xml:space="preserve">w sprawie ogłoszenia jednolitego tekstu </w:t>
            </w:r>
            <w:proofErr w:type="spellStart"/>
            <w:r w:rsidRPr="00061261">
              <w:rPr>
                <w:rFonts w:eastAsia="Times New Roman"/>
                <w:color w:val="auto"/>
                <w:sz w:val="18"/>
                <w:szCs w:val="18"/>
              </w:rPr>
              <w:t>Dz,U</w:t>
            </w:r>
            <w:proofErr w:type="spellEnd"/>
            <w:r w:rsidRPr="00061261">
              <w:rPr>
                <w:rFonts w:eastAsia="Times New Roman"/>
                <w:color w:val="auto"/>
                <w:sz w:val="18"/>
                <w:szCs w:val="18"/>
              </w:rPr>
              <w:t xml:space="preserve">. Nr 185 poz. 1243) </w:t>
            </w:r>
          </w:p>
          <w:p w:rsidR="007512C6" w:rsidRPr="00061261" w:rsidRDefault="007512C6" w:rsidP="00297D50">
            <w:pPr>
              <w:numPr>
                <w:ilvl w:val="0"/>
                <w:numId w:val="12"/>
              </w:numPr>
              <w:autoSpaceDE/>
              <w:autoSpaceDN/>
              <w:adjustRightInd/>
              <w:spacing w:before="60" w:after="60" w:line="276" w:lineRule="auto"/>
              <w:ind w:hanging="274"/>
              <w:rPr>
                <w:rFonts w:eastAsia="Times New Roman"/>
                <w:color w:val="auto"/>
                <w:sz w:val="18"/>
                <w:szCs w:val="18"/>
              </w:rPr>
            </w:pPr>
            <w:r w:rsidRPr="00061261">
              <w:rPr>
                <w:rFonts w:eastAsia="Times New Roman"/>
                <w:color w:val="auto"/>
                <w:sz w:val="18"/>
                <w:szCs w:val="18"/>
              </w:rPr>
              <w:t xml:space="preserve">Rozporządzenie Rady Ministrów z dnia 24 września 2002 r. w sprawie określenia rodzajów przedsięwzięć </w:t>
            </w:r>
            <w:r w:rsidRPr="00061261">
              <w:rPr>
                <w:rFonts w:eastAsia="Times New Roman"/>
                <w:sz w:val="18"/>
                <w:szCs w:val="18"/>
              </w:rPr>
              <w:t xml:space="preserve">mogących znacząco oddziaływać na środowisko oraz szczegółowych kryteriów związanych </w:t>
            </w:r>
          </w:p>
          <w:p w:rsidR="007512C6" w:rsidRPr="00061261" w:rsidRDefault="007512C6" w:rsidP="00297D50">
            <w:pPr>
              <w:tabs>
                <w:tab w:val="num" w:pos="730"/>
              </w:tabs>
              <w:autoSpaceDE/>
              <w:autoSpaceDN/>
              <w:adjustRightInd/>
              <w:spacing w:before="60" w:after="60" w:line="276" w:lineRule="auto"/>
              <w:ind w:left="720" w:firstLine="10"/>
              <w:rPr>
                <w:rFonts w:eastAsia="Times New Roman"/>
                <w:color w:val="auto"/>
                <w:sz w:val="18"/>
                <w:szCs w:val="18"/>
              </w:rPr>
            </w:pPr>
            <w:r w:rsidRPr="00061261">
              <w:rPr>
                <w:rFonts w:eastAsia="Times New Roman"/>
                <w:sz w:val="18"/>
                <w:szCs w:val="18"/>
              </w:rPr>
              <w:t xml:space="preserve">z kwalifikowaniem przedsięwzięć do sporządzenia raportu o oddziaływaniu na środowisko </w:t>
            </w:r>
          </w:p>
          <w:p w:rsidR="007512C6" w:rsidRPr="00061261" w:rsidRDefault="007512C6" w:rsidP="00297D50">
            <w:pPr>
              <w:tabs>
                <w:tab w:val="num" w:pos="730"/>
              </w:tabs>
              <w:autoSpaceDE/>
              <w:autoSpaceDN/>
              <w:adjustRightInd/>
              <w:spacing w:before="60" w:after="60" w:line="276" w:lineRule="auto"/>
              <w:ind w:left="720" w:firstLine="10"/>
              <w:rPr>
                <w:rFonts w:eastAsia="Times New Roman"/>
                <w:color w:val="auto"/>
                <w:sz w:val="18"/>
                <w:szCs w:val="18"/>
              </w:rPr>
            </w:pPr>
            <w:r w:rsidRPr="00061261">
              <w:rPr>
                <w:rFonts w:eastAsia="Times New Roman"/>
                <w:sz w:val="18"/>
                <w:szCs w:val="18"/>
              </w:rPr>
              <w:t>( Dz. U. nr 179/2002 poz. 1490 z dnia 29.10.2002r. )</w:t>
            </w:r>
          </w:p>
          <w:p w:rsidR="007512C6" w:rsidRPr="00061261" w:rsidRDefault="007512C6" w:rsidP="00297D50">
            <w:pPr>
              <w:numPr>
                <w:ilvl w:val="0"/>
                <w:numId w:val="12"/>
              </w:numPr>
              <w:autoSpaceDE/>
              <w:autoSpaceDN/>
              <w:adjustRightInd/>
              <w:spacing w:before="60" w:after="60" w:line="276" w:lineRule="auto"/>
              <w:ind w:hanging="274"/>
              <w:rPr>
                <w:rFonts w:eastAsia="Times New Roman"/>
                <w:color w:val="auto"/>
                <w:sz w:val="18"/>
                <w:szCs w:val="18"/>
              </w:rPr>
            </w:pPr>
            <w:r w:rsidRPr="00061261">
              <w:rPr>
                <w:rFonts w:eastAsia="Times New Roman"/>
                <w:sz w:val="18"/>
                <w:szCs w:val="18"/>
              </w:rPr>
              <w:t>Rozporządzenie Ministra Środowiska z dnia 26 lipca 2002 r. w sprawie rodzajów instalacji mogących p</w:t>
            </w:r>
            <w:r w:rsidRPr="00061261">
              <w:rPr>
                <w:rFonts w:eastAsia="Times New Roman"/>
                <w:sz w:val="18"/>
                <w:szCs w:val="18"/>
              </w:rPr>
              <w:t>o</w:t>
            </w:r>
            <w:r w:rsidRPr="00061261">
              <w:rPr>
                <w:rFonts w:eastAsia="Times New Roman"/>
                <w:sz w:val="18"/>
                <w:szCs w:val="18"/>
              </w:rPr>
              <w:t xml:space="preserve">wodować znaczne zanieczyszczenie poszczególnych elementów przyrodniczych albo środowiska jako całości ( </w:t>
            </w:r>
            <w:proofErr w:type="spellStart"/>
            <w:r w:rsidRPr="00061261">
              <w:rPr>
                <w:rFonts w:eastAsia="Times New Roman"/>
                <w:sz w:val="18"/>
                <w:szCs w:val="18"/>
              </w:rPr>
              <w:t>Dz.U</w:t>
            </w:r>
            <w:proofErr w:type="spellEnd"/>
            <w:r w:rsidRPr="00061261">
              <w:rPr>
                <w:rFonts w:eastAsia="Times New Roman"/>
                <w:sz w:val="18"/>
                <w:szCs w:val="18"/>
              </w:rPr>
              <w:t xml:space="preserve">. nr 122/2002, poz. 1055 z dnia 1 sierpnia 2002r.) </w:t>
            </w:r>
          </w:p>
          <w:p w:rsidR="007512C6" w:rsidRPr="00061261" w:rsidRDefault="007512C6" w:rsidP="00297D50">
            <w:pPr>
              <w:numPr>
                <w:ilvl w:val="0"/>
                <w:numId w:val="12"/>
              </w:numPr>
              <w:autoSpaceDE/>
              <w:autoSpaceDN/>
              <w:adjustRightInd/>
              <w:spacing w:before="60" w:after="60" w:line="276" w:lineRule="auto"/>
              <w:ind w:left="714" w:hanging="274"/>
              <w:rPr>
                <w:rFonts w:eastAsia="Times New Roman"/>
                <w:color w:val="auto"/>
                <w:sz w:val="18"/>
                <w:szCs w:val="18"/>
              </w:rPr>
            </w:pPr>
            <w:r w:rsidRPr="00061261">
              <w:rPr>
                <w:rFonts w:eastAsia="Times New Roman"/>
                <w:sz w:val="18"/>
                <w:szCs w:val="18"/>
              </w:rPr>
              <w:t>Ustawa o broni i amunicji z dnia 21 maja 1999 r. Obwieszczenie Marszałka Sejmu Rzeczypospolitej Po</w:t>
            </w:r>
            <w:r w:rsidRPr="00061261">
              <w:rPr>
                <w:rFonts w:eastAsia="Times New Roman"/>
                <w:sz w:val="18"/>
                <w:szCs w:val="18"/>
              </w:rPr>
              <w:t>l</w:t>
            </w:r>
            <w:r w:rsidRPr="00061261">
              <w:rPr>
                <w:rFonts w:eastAsia="Times New Roman"/>
                <w:sz w:val="18"/>
                <w:szCs w:val="18"/>
              </w:rPr>
              <w:t>skiej z dnia 18 marca 2004 r. „w sprawie ogłoszenia jednolitego tekstu ustawy o broni i amunicji", (</w:t>
            </w:r>
            <w:proofErr w:type="spellStart"/>
            <w:r w:rsidRPr="00061261">
              <w:rPr>
                <w:rFonts w:eastAsia="Times New Roman"/>
                <w:sz w:val="18"/>
                <w:szCs w:val="18"/>
              </w:rPr>
              <w:t>Dz.U</w:t>
            </w:r>
            <w:proofErr w:type="spellEnd"/>
            <w:r w:rsidRPr="00061261">
              <w:rPr>
                <w:rFonts w:eastAsia="Times New Roman"/>
                <w:sz w:val="18"/>
                <w:szCs w:val="18"/>
              </w:rPr>
              <w:t>. Nr 52 z dnia 31 marca 2004 r. poz. 525),</w:t>
            </w:r>
          </w:p>
          <w:p w:rsidR="007512C6" w:rsidRPr="00061261" w:rsidRDefault="007512C6" w:rsidP="00297D50">
            <w:pPr>
              <w:numPr>
                <w:ilvl w:val="0"/>
                <w:numId w:val="12"/>
              </w:numPr>
              <w:autoSpaceDE/>
              <w:autoSpaceDN/>
              <w:adjustRightInd/>
              <w:spacing w:before="60" w:after="60" w:line="276" w:lineRule="auto"/>
              <w:ind w:left="714" w:hanging="274"/>
              <w:rPr>
                <w:rFonts w:eastAsia="Times New Roman"/>
                <w:color w:val="auto"/>
                <w:sz w:val="18"/>
                <w:szCs w:val="18"/>
              </w:rPr>
            </w:pPr>
            <w:r w:rsidRPr="00061261">
              <w:rPr>
                <w:rFonts w:eastAsia="Times New Roman"/>
                <w:sz w:val="18"/>
                <w:szCs w:val="18"/>
              </w:rPr>
              <w:lastRenderedPageBreak/>
              <w:t xml:space="preserve">Rozporządzenie </w:t>
            </w:r>
            <w:proofErr w:type="spellStart"/>
            <w:r w:rsidRPr="00061261">
              <w:rPr>
                <w:rFonts w:eastAsia="Times New Roman"/>
                <w:sz w:val="18"/>
                <w:szCs w:val="18"/>
              </w:rPr>
              <w:t>MSWiA</w:t>
            </w:r>
            <w:proofErr w:type="spellEnd"/>
            <w:r w:rsidRPr="00061261">
              <w:rPr>
                <w:rFonts w:eastAsia="Times New Roman"/>
                <w:sz w:val="18"/>
                <w:szCs w:val="18"/>
              </w:rPr>
              <w:t xml:space="preserve"> z dnia 15 marca 2000 r. w sprawie wzorcowego regulaminu strzelnic (Dz. U. Nr 18/2000, poz. 234, zmiany Dz. U. Nr 51/2000 poz. 618 z dnia 15 czerwca 2000r., </w:t>
            </w:r>
            <w:proofErr w:type="spellStart"/>
            <w:r w:rsidRPr="00061261">
              <w:rPr>
                <w:rFonts w:eastAsia="Times New Roman"/>
                <w:sz w:val="18"/>
                <w:szCs w:val="18"/>
              </w:rPr>
              <w:t>Dz.U</w:t>
            </w:r>
            <w:proofErr w:type="spellEnd"/>
            <w:r w:rsidRPr="00061261">
              <w:rPr>
                <w:rFonts w:eastAsia="Times New Roman"/>
                <w:sz w:val="18"/>
                <w:szCs w:val="18"/>
              </w:rPr>
              <w:t>. 23/2002 poz. 238)</w:t>
            </w:r>
          </w:p>
          <w:p w:rsidR="007512C6" w:rsidRPr="008B7CE0" w:rsidRDefault="007512C6" w:rsidP="00297D50">
            <w:pPr>
              <w:numPr>
                <w:ilvl w:val="0"/>
                <w:numId w:val="12"/>
              </w:numPr>
              <w:autoSpaceDE/>
              <w:autoSpaceDN/>
              <w:adjustRightInd/>
              <w:spacing w:before="60" w:after="60" w:line="276" w:lineRule="auto"/>
              <w:ind w:hanging="274"/>
              <w:rPr>
                <w:rFonts w:eastAsia="Times New Roman"/>
                <w:color w:val="auto"/>
                <w:sz w:val="18"/>
                <w:szCs w:val="18"/>
              </w:rPr>
            </w:pPr>
            <w:r w:rsidRPr="00061261">
              <w:rPr>
                <w:rFonts w:eastAsia="Times New Roman"/>
                <w:sz w:val="18"/>
                <w:szCs w:val="18"/>
              </w:rPr>
              <w:t>Rozporządzenie Ministra Ochrony Środowiska z dnia 4 kwietnia 2000r. w sprawie wymagań w zakresie</w:t>
            </w:r>
            <w:r>
              <w:rPr>
                <w:rFonts w:eastAsia="Times New Roman"/>
                <w:color w:val="auto"/>
                <w:sz w:val="18"/>
                <w:szCs w:val="18"/>
              </w:rPr>
              <w:t xml:space="preserve"> </w:t>
            </w:r>
            <w:r w:rsidRPr="008B7CE0">
              <w:rPr>
                <w:rFonts w:eastAsia="Times New Roman"/>
                <w:sz w:val="18"/>
                <w:szCs w:val="18"/>
              </w:rPr>
              <w:t>ochrony środowiska dotyczących budowy i użytkowania strzelnic (</w:t>
            </w:r>
            <w:proofErr w:type="spellStart"/>
            <w:r w:rsidRPr="008B7CE0">
              <w:rPr>
                <w:rFonts w:eastAsia="Times New Roman"/>
                <w:sz w:val="18"/>
                <w:szCs w:val="18"/>
              </w:rPr>
              <w:t>Dz.U</w:t>
            </w:r>
            <w:proofErr w:type="spellEnd"/>
            <w:r w:rsidRPr="008B7CE0">
              <w:rPr>
                <w:rFonts w:eastAsia="Times New Roman"/>
                <w:sz w:val="18"/>
                <w:szCs w:val="18"/>
              </w:rPr>
              <w:t>. nr 27/2000, poz. 341)</w:t>
            </w:r>
          </w:p>
          <w:p w:rsidR="007512C6" w:rsidRPr="00061261" w:rsidRDefault="007512C6" w:rsidP="00297D50">
            <w:pPr>
              <w:numPr>
                <w:ilvl w:val="0"/>
                <w:numId w:val="12"/>
              </w:numPr>
              <w:autoSpaceDE/>
              <w:autoSpaceDN/>
              <w:adjustRightInd/>
              <w:spacing w:before="60" w:after="60" w:line="276" w:lineRule="auto"/>
              <w:ind w:hanging="274"/>
              <w:rPr>
                <w:rFonts w:eastAsia="Times New Roman"/>
                <w:color w:val="auto"/>
                <w:sz w:val="18"/>
                <w:szCs w:val="18"/>
              </w:rPr>
            </w:pPr>
            <w:r w:rsidRPr="00061261">
              <w:rPr>
                <w:rFonts w:eastAsia="Times New Roman"/>
                <w:sz w:val="18"/>
                <w:szCs w:val="18"/>
              </w:rPr>
              <w:t xml:space="preserve">Rozporządzenie Rady Ministrów z dnia 27 listopada 2001 r. w sprawie uprawiania sportów o charakterze strzeleckim. (Dz. U. Nr 141/2001, poz. 1586) </w:t>
            </w:r>
          </w:p>
          <w:p w:rsidR="007512C6" w:rsidRPr="00F632C1" w:rsidRDefault="007512C6" w:rsidP="00297D50">
            <w:pPr>
              <w:numPr>
                <w:ilvl w:val="0"/>
                <w:numId w:val="12"/>
              </w:numPr>
              <w:autoSpaceDE/>
              <w:autoSpaceDN/>
              <w:adjustRightInd/>
              <w:spacing w:before="60" w:after="60" w:line="276" w:lineRule="auto"/>
              <w:ind w:hanging="274"/>
              <w:rPr>
                <w:rFonts w:eastAsia="Times New Roman"/>
                <w:color w:val="auto"/>
                <w:sz w:val="18"/>
                <w:szCs w:val="18"/>
              </w:rPr>
            </w:pPr>
            <w:r w:rsidRPr="00061261">
              <w:rPr>
                <w:rFonts w:eastAsia="Times New Roman"/>
                <w:sz w:val="18"/>
                <w:szCs w:val="18"/>
              </w:rPr>
              <w:t xml:space="preserve">Rozporządzenie </w:t>
            </w:r>
            <w:proofErr w:type="spellStart"/>
            <w:r w:rsidRPr="00061261">
              <w:rPr>
                <w:rFonts w:eastAsia="Times New Roman"/>
                <w:sz w:val="18"/>
                <w:szCs w:val="18"/>
              </w:rPr>
              <w:t>MSWiA</w:t>
            </w:r>
            <w:proofErr w:type="spellEnd"/>
            <w:r w:rsidRPr="00061261">
              <w:rPr>
                <w:rFonts w:eastAsia="Times New Roman"/>
                <w:sz w:val="18"/>
                <w:szCs w:val="18"/>
              </w:rPr>
              <w:t xml:space="preserve"> z dnia 3 kwietnia 2000 r. w sprawie przechowywania, noszenia oraz</w:t>
            </w:r>
            <w:r>
              <w:rPr>
                <w:rFonts w:eastAsia="Times New Roman"/>
                <w:color w:val="auto"/>
                <w:sz w:val="18"/>
                <w:szCs w:val="18"/>
              </w:rPr>
              <w:t xml:space="preserve"> </w:t>
            </w:r>
            <w:r w:rsidRPr="00F632C1">
              <w:rPr>
                <w:rFonts w:eastAsia="Times New Roman"/>
                <w:sz w:val="18"/>
                <w:szCs w:val="18"/>
              </w:rPr>
              <w:t>ewidencj</w:t>
            </w:r>
            <w:r w:rsidRPr="00F632C1">
              <w:rPr>
                <w:rFonts w:eastAsia="Times New Roman"/>
                <w:sz w:val="18"/>
                <w:szCs w:val="18"/>
              </w:rPr>
              <w:t>o</w:t>
            </w:r>
            <w:r w:rsidRPr="00F632C1">
              <w:rPr>
                <w:rFonts w:eastAsia="Times New Roman"/>
                <w:sz w:val="18"/>
                <w:szCs w:val="18"/>
              </w:rPr>
              <w:t>nowania broni i amunicji (</w:t>
            </w:r>
            <w:proofErr w:type="spellStart"/>
            <w:r w:rsidRPr="00F632C1">
              <w:rPr>
                <w:rFonts w:eastAsia="Times New Roman"/>
                <w:sz w:val="18"/>
                <w:szCs w:val="18"/>
              </w:rPr>
              <w:t>Dz.U</w:t>
            </w:r>
            <w:proofErr w:type="spellEnd"/>
            <w:r w:rsidRPr="00F632C1">
              <w:rPr>
                <w:rFonts w:eastAsia="Times New Roman"/>
                <w:sz w:val="18"/>
                <w:szCs w:val="18"/>
              </w:rPr>
              <w:t>. Nr 27/2000, poz. 343)</w:t>
            </w:r>
          </w:p>
          <w:p w:rsidR="007512C6" w:rsidRPr="00061261" w:rsidRDefault="007512C6" w:rsidP="00297D50">
            <w:pPr>
              <w:numPr>
                <w:ilvl w:val="0"/>
                <w:numId w:val="12"/>
              </w:numPr>
              <w:autoSpaceDE/>
              <w:autoSpaceDN/>
              <w:adjustRightInd/>
              <w:spacing w:before="60" w:after="60" w:line="276" w:lineRule="auto"/>
              <w:ind w:hanging="274"/>
              <w:rPr>
                <w:rFonts w:eastAsia="Times New Roman"/>
                <w:color w:val="auto"/>
                <w:sz w:val="18"/>
                <w:szCs w:val="18"/>
              </w:rPr>
            </w:pPr>
            <w:r w:rsidRPr="00061261">
              <w:rPr>
                <w:rFonts w:eastAsia="Times New Roman"/>
                <w:sz w:val="18"/>
                <w:szCs w:val="18"/>
              </w:rPr>
              <w:t>Ustawa z dnia 22 sierpnia 1997r. - o ochronie osób i mienia (</w:t>
            </w:r>
            <w:proofErr w:type="spellStart"/>
            <w:r w:rsidRPr="00061261">
              <w:rPr>
                <w:rFonts w:eastAsia="Times New Roman"/>
                <w:sz w:val="18"/>
                <w:szCs w:val="18"/>
              </w:rPr>
              <w:t>Dz.U</w:t>
            </w:r>
            <w:proofErr w:type="spellEnd"/>
            <w:r w:rsidRPr="00061261">
              <w:rPr>
                <w:rFonts w:eastAsia="Times New Roman"/>
                <w:sz w:val="18"/>
                <w:szCs w:val="18"/>
              </w:rPr>
              <w:t>. Nr 14, poz. 740),</w:t>
            </w:r>
          </w:p>
          <w:p w:rsidR="007512C6" w:rsidRPr="00061261" w:rsidRDefault="007512C6" w:rsidP="00297D50">
            <w:pPr>
              <w:numPr>
                <w:ilvl w:val="0"/>
                <w:numId w:val="12"/>
              </w:numPr>
              <w:autoSpaceDE/>
              <w:autoSpaceDN/>
              <w:adjustRightInd/>
              <w:spacing w:before="60" w:after="60" w:line="276" w:lineRule="auto"/>
              <w:ind w:hanging="274"/>
              <w:rPr>
                <w:rFonts w:eastAsia="Times New Roman"/>
                <w:color w:val="auto"/>
                <w:sz w:val="18"/>
                <w:szCs w:val="18"/>
              </w:rPr>
            </w:pPr>
            <w:r w:rsidRPr="00061261">
              <w:rPr>
                <w:rFonts w:eastAsia="Times New Roman"/>
                <w:sz w:val="18"/>
                <w:szCs w:val="18"/>
              </w:rPr>
              <w:t>Regulaminy i wytyczne techniczne Międzynarodowej Federacji Strzeleckiej ISSF oraz PZSS;</w:t>
            </w:r>
          </w:p>
          <w:p w:rsidR="007512C6" w:rsidRPr="00F632C1" w:rsidRDefault="007512C6" w:rsidP="00297D50">
            <w:pPr>
              <w:numPr>
                <w:ilvl w:val="0"/>
                <w:numId w:val="12"/>
              </w:numPr>
              <w:autoSpaceDE/>
              <w:autoSpaceDN/>
              <w:adjustRightInd/>
              <w:spacing w:before="60" w:after="60" w:line="276" w:lineRule="auto"/>
              <w:ind w:left="714" w:hanging="274"/>
              <w:rPr>
                <w:rFonts w:eastAsia="Times New Roman"/>
                <w:color w:val="auto"/>
                <w:sz w:val="18"/>
                <w:szCs w:val="18"/>
              </w:rPr>
            </w:pPr>
            <w:r w:rsidRPr="00061261">
              <w:rPr>
                <w:rFonts w:eastAsia="Times New Roman"/>
                <w:sz w:val="18"/>
                <w:szCs w:val="18"/>
              </w:rPr>
              <w:t>Projekty typowe strzelnic sportowych - dla strzelectwa sportowego, pięcioboju nowoczesnego i dwuboju</w:t>
            </w:r>
            <w:r>
              <w:rPr>
                <w:rFonts w:eastAsia="Times New Roman"/>
                <w:color w:val="auto"/>
                <w:sz w:val="18"/>
                <w:szCs w:val="18"/>
              </w:rPr>
              <w:t xml:space="preserve"> </w:t>
            </w:r>
            <w:r w:rsidRPr="00F632C1">
              <w:rPr>
                <w:rFonts w:eastAsia="Times New Roman"/>
                <w:sz w:val="18"/>
                <w:szCs w:val="18"/>
              </w:rPr>
              <w:t xml:space="preserve">zimowego -POLSPORT Zielona Góra; </w:t>
            </w:r>
          </w:p>
          <w:p w:rsidR="007512C6" w:rsidRPr="00F632C1" w:rsidRDefault="007512C6" w:rsidP="00297D50">
            <w:pPr>
              <w:numPr>
                <w:ilvl w:val="0"/>
                <w:numId w:val="12"/>
              </w:numPr>
              <w:autoSpaceDE/>
              <w:autoSpaceDN/>
              <w:adjustRightInd/>
              <w:spacing w:before="60" w:after="60" w:line="276" w:lineRule="auto"/>
              <w:ind w:left="714" w:hanging="274"/>
              <w:rPr>
                <w:rFonts w:eastAsia="Times New Roman"/>
                <w:color w:val="auto"/>
                <w:sz w:val="18"/>
                <w:szCs w:val="18"/>
              </w:rPr>
            </w:pPr>
            <w:r w:rsidRPr="00061261">
              <w:rPr>
                <w:rFonts w:eastAsia="Times New Roman"/>
                <w:sz w:val="18"/>
                <w:szCs w:val="18"/>
              </w:rPr>
              <w:t xml:space="preserve">Zarządzenia nr 2 Ministra Budownictwa i Przemysłu Materiałów Budowlanych a dnia 23 stycznia 1969r. </w:t>
            </w:r>
            <w:r w:rsidRPr="00F632C1">
              <w:rPr>
                <w:rFonts w:eastAsia="Times New Roman"/>
                <w:sz w:val="18"/>
                <w:szCs w:val="18"/>
              </w:rPr>
              <w:t>w sprawie ustanowienia normatywu technicznego projektowania strzelnic do strzelania z broni</w:t>
            </w:r>
          </w:p>
          <w:p w:rsidR="007512C6" w:rsidRPr="00061261" w:rsidRDefault="007512C6" w:rsidP="00297D50">
            <w:pPr>
              <w:tabs>
                <w:tab w:val="num" w:pos="730"/>
              </w:tabs>
              <w:autoSpaceDE/>
              <w:autoSpaceDN/>
              <w:adjustRightInd/>
              <w:spacing w:before="60" w:after="60" w:line="276" w:lineRule="auto"/>
              <w:ind w:left="720" w:firstLine="10"/>
              <w:rPr>
                <w:rFonts w:eastAsia="Times New Roman"/>
                <w:color w:val="auto"/>
                <w:sz w:val="18"/>
                <w:szCs w:val="18"/>
              </w:rPr>
            </w:pPr>
            <w:r w:rsidRPr="00061261">
              <w:rPr>
                <w:rFonts w:eastAsia="Times New Roman"/>
                <w:sz w:val="18"/>
                <w:szCs w:val="18"/>
              </w:rPr>
              <w:t>małokalibrowej (</w:t>
            </w:r>
            <w:proofErr w:type="spellStart"/>
            <w:r w:rsidRPr="00061261">
              <w:rPr>
                <w:rFonts w:eastAsia="Times New Roman"/>
                <w:sz w:val="18"/>
                <w:szCs w:val="18"/>
              </w:rPr>
              <w:t>Dz.B</w:t>
            </w:r>
            <w:proofErr w:type="spellEnd"/>
            <w:r w:rsidRPr="00061261">
              <w:rPr>
                <w:rFonts w:eastAsia="Times New Roman"/>
                <w:sz w:val="18"/>
                <w:szCs w:val="18"/>
              </w:rPr>
              <w:t>. nr 5/69)( materiał pomocniczy)</w:t>
            </w:r>
          </w:p>
          <w:p w:rsidR="007512C6" w:rsidRPr="00061261" w:rsidRDefault="007512C6" w:rsidP="00297D50">
            <w:pPr>
              <w:numPr>
                <w:ilvl w:val="0"/>
                <w:numId w:val="12"/>
              </w:numPr>
              <w:autoSpaceDE/>
              <w:autoSpaceDN/>
              <w:adjustRightInd/>
              <w:spacing w:before="60" w:after="60" w:line="276" w:lineRule="auto"/>
              <w:ind w:left="714" w:hanging="274"/>
              <w:rPr>
                <w:rFonts w:eastAsia="Times New Roman"/>
                <w:color w:val="auto"/>
                <w:sz w:val="18"/>
                <w:szCs w:val="18"/>
              </w:rPr>
            </w:pPr>
            <w:r w:rsidRPr="00061261">
              <w:rPr>
                <w:rFonts w:eastAsia="Times New Roman"/>
                <w:sz w:val="18"/>
                <w:szCs w:val="18"/>
              </w:rPr>
              <w:t xml:space="preserve">Opracowania Komitetu Technicznego CIE TC-4.4 Oświetlenie strzelnic; </w:t>
            </w:r>
          </w:p>
          <w:p w:rsidR="007512C6" w:rsidRPr="00061261" w:rsidRDefault="007512C6" w:rsidP="00297D50">
            <w:pPr>
              <w:numPr>
                <w:ilvl w:val="0"/>
                <w:numId w:val="12"/>
              </w:numPr>
              <w:autoSpaceDE/>
              <w:autoSpaceDN/>
              <w:adjustRightInd/>
              <w:spacing w:before="60" w:after="60" w:line="276" w:lineRule="auto"/>
              <w:ind w:hanging="274"/>
              <w:rPr>
                <w:rFonts w:eastAsia="Times New Roman"/>
                <w:color w:val="auto"/>
                <w:sz w:val="18"/>
                <w:szCs w:val="18"/>
              </w:rPr>
            </w:pPr>
            <w:r w:rsidRPr="00061261">
              <w:rPr>
                <w:rFonts w:eastAsia="Times New Roman"/>
                <w:color w:val="auto"/>
                <w:sz w:val="18"/>
                <w:szCs w:val="18"/>
              </w:rPr>
              <w:t>Katalogi urządzeń i wyposażenia strzelnic sportowych, policyjnych, wojskowych i myśliwskich.</w:t>
            </w:r>
          </w:p>
          <w:p w:rsidR="007512C6" w:rsidRDefault="007512C6" w:rsidP="00297D50">
            <w:pPr>
              <w:numPr>
                <w:ilvl w:val="0"/>
                <w:numId w:val="12"/>
              </w:numPr>
              <w:autoSpaceDE/>
              <w:autoSpaceDN/>
              <w:adjustRightInd/>
              <w:spacing w:before="60" w:after="60" w:line="276" w:lineRule="auto"/>
              <w:ind w:hanging="274"/>
              <w:rPr>
                <w:rFonts w:eastAsia="Times New Roman"/>
                <w:color w:val="auto"/>
                <w:sz w:val="18"/>
                <w:szCs w:val="18"/>
              </w:rPr>
            </w:pPr>
            <w:r w:rsidRPr="00061261">
              <w:rPr>
                <w:rFonts w:eastAsia="Times New Roman"/>
                <w:color w:val="auto"/>
                <w:sz w:val="18"/>
                <w:szCs w:val="18"/>
              </w:rPr>
              <w:t>Obowiązujące normy i normatywy.</w:t>
            </w:r>
          </w:p>
          <w:p w:rsidR="007512C6" w:rsidRPr="00F632C1" w:rsidRDefault="007512C6" w:rsidP="00297D50">
            <w:pPr>
              <w:numPr>
                <w:ilvl w:val="0"/>
                <w:numId w:val="12"/>
              </w:numPr>
              <w:autoSpaceDE/>
              <w:autoSpaceDN/>
              <w:adjustRightInd/>
              <w:spacing w:before="60" w:after="60" w:line="276" w:lineRule="auto"/>
              <w:ind w:hanging="274"/>
              <w:rPr>
                <w:rFonts w:eastAsia="Times New Roman"/>
                <w:color w:val="auto"/>
                <w:sz w:val="18"/>
                <w:szCs w:val="18"/>
              </w:rPr>
            </w:pPr>
            <w:r>
              <w:rPr>
                <w:rFonts w:eastAsia="Times New Roman"/>
                <w:color w:val="auto"/>
                <w:sz w:val="18"/>
                <w:szCs w:val="18"/>
              </w:rPr>
              <w:t>wizja lokalna</w:t>
            </w:r>
          </w:p>
        </w:tc>
      </w:tr>
      <w:tr w:rsidR="007512C6"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23" w:type="dxa"/>
            <w:gridSpan w:val="8"/>
            <w:tcBorders>
              <w:top w:val="nil"/>
              <w:left w:val="nil"/>
              <w:bottom w:val="nil"/>
              <w:right w:val="nil"/>
            </w:tcBorders>
          </w:tcPr>
          <w:p w:rsidR="007512C6" w:rsidRPr="002D7BFD" w:rsidRDefault="007512C6" w:rsidP="00003A35">
            <w:pPr>
              <w:spacing w:before="60" w:after="60"/>
              <w:rPr>
                <w:sz w:val="18"/>
                <w:szCs w:val="18"/>
              </w:rPr>
            </w:pPr>
          </w:p>
        </w:tc>
      </w:tr>
      <w:tr w:rsidR="007512C6" w:rsidRPr="00CE0EA1" w:rsidTr="000925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567" w:type="dxa"/>
            <w:tcBorders>
              <w:top w:val="nil"/>
              <w:left w:val="nil"/>
              <w:bottom w:val="nil"/>
              <w:right w:val="nil"/>
            </w:tcBorders>
            <w:vAlign w:val="center"/>
          </w:tcPr>
          <w:p w:rsidR="007512C6" w:rsidRPr="00CB679C" w:rsidRDefault="007512C6" w:rsidP="008D1E2F">
            <w:pPr>
              <w:spacing w:before="60" w:after="60"/>
              <w:rPr>
                <w:b/>
              </w:rPr>
            </w:pPr>
            <w:r w:rsidRPr="00CB679C">
              <w:rPr>
                <w:b/>
              </w:rPr>
              <w:t xml:space="preserve">2. </w:t>
            </w:r>
          </w:p>
        </w:tc>
        <w:tc>
          <w:tcPr>
            <w:tcW w:w="9356" w:type="dxa"/>
            <w:gridSpan w:val="7"/>
            <w:tcBorders>
              <w:top w:val="nil"/>
              <w:left w:val="nil"/>
              <w:bottom w:val="nil"/>
              <w:right w:val="nil"/>
            </w:tcBorders>
            <w:vAlign w:val="center"/>
          </w:tcPr>
          <w:p w:rsidR="007512C6" w:rsidRPr="00CB679C" w:rsidRDefault="007512C6" w:rsidP="008D1E2F">
            <w:pPr>
              <w:spacing w:before="60" w:after="60"/>
              <w:rPr>
                <w:b/>
              </w:rPr>
            </w:pPr>
            <w:r w:rsidRPr="00CB679C">
              <w:rPr>
                <w:b/>
              </w:rPr>
              <w:t>PRZEDMIOT INWESTYCJI</w:t>
            </w:r>
          </w:p>
        </w:tc>
      </w:tr>
      <w:tr w:rsidR="007512C6" w:rsidRPr="00CE0EA1" w:rsidTr="000925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67" w:type="dxa"/>
            <w:tcBorders>
              <w:top w:val="nil"/>
              <w:left w:val="nil"/>
              <w:bottom w:val="nil"/>
              <w:right w:val="nil"/>
            </w:tcBorders>
          </w:tcPr>
          <w:p w:rsidR="007512C6" w:rsidRPr="00CB679C" w:rsidRDefault="007512C6" w:rsidP="002563E4">
            <w:pPr>
              <w:rPr>
                <w:b/>
              </w:rPr>
            </w:pPr>
          </w:p>
        </w:tc>
        <w:tc>
          <w:tcPr>
            <w:tcW w:w="9356" w:type="dxa"/>
            <w:gridSpan w:val="7"/>
            <w:tcBorders>
              <w:top w:val="nil"/>
              <w:left w:val="nil"/>
              <w:bottom w:val="nil"/>
              <w:right w:val="nil"/>
            </w:tcBorders>
          </w:tcPr>
          <w:p w:rsidR="007512C6" w:rsidRPr="00CB679C" w:rsidRDefault="007512C6" w:rsidP="003D752D">
            <w:pPr>
              <w:rPr>
                <w:b/>
              </w:rPr>
            </w:pPr>
          </w:p>
        </w:tc>
      </w:tr>
      <w:tr w:rsidR="007512C6" w:rsidRPr="00CE0EA1" w:rsidTr="000925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04"/>
        </w:trPr>
        <w:tc>
          <w:tcPr>
            <w:tcW w:w="567" w:type="dxa"/>
            <w:tcBorders>
              <w:top w:val="nil"/>
              <w:left w:val="nil"/>
              <w:bottom w:val="nil"/>
              <w:right w:val="nil"/>
            </w:tcBorders>
          </w:tcPr>
          <w:p w:rsidR="007512C6" w:rsidRPr="00CE0EA1" w:rsidRDefault="007512C6" w:rsidP="003D752D">
            <w:r w:rsidRPr="00CE0EA1">
              <w:t xml:space="preserve"> </w:t>
            </w:r>
          </w:p>
        </w:tc>
        <w:tc>
          <w:tcPr>
            <w:tcW w:w="9356" w:type="dxa"/>
            <w:gridSpan w:val="7"/>
            <w:tcBorders>
              <w:top w:val="nil"/>
              <w:left w:val="nil"/>
              <w:bottom w:val="nil"/>
              <w:right w:val="nil"/>
            </w:tcBorders>
          </w:tcPr>
          <w:p w:rsidR="007512C6" w:rsidRDefault="007512C6" w:rsidP="006E6C5E">
            <w:pPr>
              <w:spacing w:before="60" w:after="60" w:line="276" w:lineRule="auto"/>
              <w:ind w:firstLine="164"/>
              <w:jc w:val="both"/>
            </w:pPr>
            <w:r>
              <w:t xml:space="preserve">Przedmiotem inwestycji jest budowa strzelnicy sportowo-rekreacyjnej wraz z zapleczem w postaci </w:t>
            </w:r>
          </w:p>
          <w:p w:rsidR="007512C6" w:rsidRDefault="007512C6" w:rsidP="006E6C5E">
            <w:pPr>
              <w:spacing w:before="60" w:after="60" w:line="276" w:lineRule="auto"/>
              <w:ind w:firstLine="164"/>
              <w:jc w:val="both"/>
            </w:pPr>
            <w:r>
              <w:t xml:space="preserve">kontenera magazynowo-gospodarczego, dwóch toalet przenośnych, miejscami parkingowymi oraz </w:t>
            </w:r>
          </w:p>
          <w:p w:rsidR="007512C6" w:rsidRDefault="007512C6" w:rsidP="006E6C5E">
            <w:pPr>
              <w:spacing w:before="60" w:after="60" w:line="276" w:lineRule="auto"/>
              <w:ind w:firstLine="164"/>
              <w:jc w:val="both"/>
            </w:pPr>
            <w:r>
              <w:t xml:space="preserve">ogrodzeniem strzelnicy umożliwiająca wykonywanie </w:t>
            </w:r>
            <w:proofErr w:type="spellStart"/>
            <w:r>
              <w:t>strzelań</w:t>
            </w:r>
            <w:proofErr w:type="spellEnd"/>
            <w:r>
              <w:t xml:space="preserve"> z broni kulowej na odległości 25m</w:t>
            </w:r>
          </w:p>
          <w:p w:rsidR="007512C6" w:rsidRDefault="007512C6" w:rsidP="006E6C5E">
            <w:pPr>
              <w:spacing w:before="60" w:after="60" w:line="276" w:lineRule="auto"/>
              <w:ind w:firstLine="164"/>
              <w:jc w:val="both"/>
            </w:pPr>
            <w:r>
              <w:t>i 100m w miejscu istniejącej nieczynnej odkrytej strzelnicy sportowej zlokalizowane w odległości</w:t>
            </w:r>
          </w:p>
          <w:p w:rsidR="007512C6" w:rsidRDefault="007512C6" w:rsidP="006E6C5E">
            <w:pPr>
              <w:spacing w:before="60" w:after="60" w:line="276" w:lineRule="auto"/>
              <w:ind w:firstLine="164"/>
              <w:jc w:val="both"/>
            </w:pPr>
            <w:r>
              <w:t xml:space="preserve">ok.1300m od zabudowań miejscowości Domaniów na terenie działki nr 353/9 obręb Domaniów </w:t>
            </w:r>
          </w:p>
          <w:p w:rsidR="007512C6" w:rsidRPr="00CE0EA1" w:rsidRDefault="007512C6" w:rsidP="006E6C5E">
            <w:pPr>
              <w:spacing w:before="60" w:after="60" w:line="276" w:lineRule="auto"/>
              <w:ind w:firstLine="164"/>
              <w:jc w:val="both"/>
            </w:pPr>
            <w:r>
              <w:t>w Domaniowie.</w:t>
            </w:r>
          </w:p>
        </w:tc>
      </w:tr>
      <w:tr w:rsidR="007512C6"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23" w:type="dxa"/>
            <w:gridSpan w:val="8"/>
            <w:tcBorders>
              <w:top w:val="nil"/>
              <w:left w:val="nil"/>
              <w:bottom w:val="nil"/>
              <w:right w:val="nil"/>
            </w:tcBorders>
          </w:tcPr>
          <w:p w:rsidR="007512C6" w:rsidRPr="00CE0EA1" w:rsidRDefault="007512C6" w:rsidP="00003A35">
            <w:pPr>
              <w:spacing w:before="60" w:after="60"/>
            </w:pPr>
          </w:p>
        </w:tc>
      </w:tr>
      <w:tr w:rsidR="007512C6" w:rsidRPr="00CE0EA1" w:rsidTr="000925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567" w:type="dxa"/>
            <w:tcBorders>
              <w:top w:val="nil"/>
              <w:left w:val="nil"/>
              <w:bottom w:val="nil"/>
              <w:right w:val="nil"/>
            </w:tcBorders>
            <w:vAlign w:val="center"/>
          </w:tcPr>
          <w:p w:rsidR="007512C6" w:rsidRPr="00CB679C" w:rsidRDefault="007512C6" w:rsidP="008D1E2F">
            <w:pPr>
              <w:spacing w:before="60" w:after="60"/>
              <w:rPr>
                <w:b/>
              </w:rPr>
            </w:pPr>
            <w:r w:rsidRPr="00CB679C">
              <w:rPr>
                <w:b/>
              </w:rPr>
              <w:t xml:space="preserve">3. </w:t>
            </w:r>
          </w:p>
        </w:tc>
        <w:tc>
          <w:tcPr>
            <w:tcW w:w="9356" w:type="dxa"/>
            <w:gridSpan w:val="7"/>
            <w:tcBorders>
              <w:top w:val="nil"/>
              <w:left w:val="nil"/>
              <w:bottom w:val="nil"/>
              <w:right w:val="nil"/>
            </w:tcBorders>
            <w:vAlign w:val="center"/>
          </w:tcPr>
          <w:p w:rsidR="007512C6" w:rsidRPr="00CB679C" w:rsidRDefault="007512C6" w:rsidP="008D1E2F">
            <w:pPr>
              <w:spacing w:before="60" w:after="60"/>
              <w:rPr>
                <w:b/>
              </w:rPr>
            </w:pPr>
            <w:r w:rsidRPr="00CB679C">
              <w:rPr>
                <w:b/>
              </w:rPr>
              <w:t>ISTNIEJĄCY STAN ZAGOSPODAROWANIA DZIAŁKI</w:t>
            </w:r>
          </w:p>
        </w:tc>
      </w:tr>
      <w:tr w:rsidR="007512C6" w:rsidRPr="00CE0EA1" w:rsidTr="000925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67" w:type="dxa"/>
            <w:tcBorders>
              <w:top w:val="nil"/>
              <w:left w:val="nil"/>
              <w:bottom w:val="nil"/>
              <w:right w:val="nil"/>
            </w:tcBorders>
          </w:tcPr>
          <w:p w:rsidR="007512C6" w:rsidRPr="00CB679C" w:rsidRDefault="007512C6" w:rsidP="002563E4">
            <w:pPr>
              <w:rPr>
                <w:b/>
              </w:rPr>
            </w:pPr>
          </w:p>
        </w:tc>
        <w:tc>
          <w:tcPr>
            <w:tcW w:w="9356" w:type="dxa"/>
            <w:gridSpan w:val="7"/>
            <w:tcBorders>
              <w:top w:val="nil"/>
              <w:left w:val="nil"/>
              <w:bottom w:val="nil"/>
              <w:right w:val="nil"/>
            </w:tcBorders>
          </w:tcPr>
          <w:p w:rsidR="007512C6" w:rsidRPr="002D7BFD" w:rsidRDefault="007512C6" w:rsidP="003D752D">
            <w:pPr>
              <w:rPr>
                <w:b/>
                <w:sz w:val="18"/>
                <w:szCs w:val="18"/>
              </w:rPr>
            </w:pPr>
          </w:p>
        </w:tc>
      </w:tr>
      <w:tr w:rsidR="007512C6" w:rsidRPr="00CE0EA1" w:rsidTr="000925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0"/>
        </w:trPr>
        <w:tc>
          <w:tcPr>
            <w:tcW w:w="567" w:type="dxa"/>
            <w:tcBorders>
              <w:top w:val="nil"/>
              <w:left w:val="nil"/>
              <w:bottom w:val="nil"/>
              <w:right w:val="nil"/>
            </w:tcBorders>
          </w:tcPr>
          <w:p w:rsidR="007512C6" w:rsidRPr="00CE0EA1" w:rsidRDefault="007512C6" w:rsidP="00884799">
            <w:r>
              <w:t xml:space="preserve"> </w:t>
            </w:r>
          </w:p>
        </w:tc>
        <w:tc>
          <w:tcPr>
            <w:tcW w:w="9356" w:type="dxa"/>
            <w:gridSpan w:val="7"/>
            <w:tcBorders>
              <w:top w:val="nil"/>
              <w:left w:val="nil"/>
              <w:bottom w:val="nil"/>
              <w:right w:val="nil"/>
            </w:tcBorders>
          </w:tcPr>
          <w:p w:rsidR="007512C6" w:rsidRDefault="007512C6" w:rsidP="006E6C5E">
            <w:pPr>
              <w:spacing w:before="60" w:after="60" w:line="276" w:lineRule="auto"/>
              <w:ind w:right="34" w:firstLine="164"/>
              <w:jc w:val="both"/>
              <w:rPr>
                <w:sz w:val="18"/>
                <w:szCs w:val="18"/>
              </w:rPr>
            </w:pPr>
            <w:r w:rsidRPr="002D7BFD">
              <w:rPr>
                <w:sz w:val="18"/>
                <w:szCs w:val="18"/>
              </w:rPr>
              <w:t xml:space="preserve">Działka </w:t>
            </w:r>
            <w:r>
              <w:rPr>
                <w:sz w:val="18"/>
                <w:szCs w:val="18"/>
              </w:rPr>
              <w:t xml:space="preserve">przeznaczona </w:t>
            </w:r>
            <w:r w:rsidRPr="002D7BFD">
              <w:rPr>
                <w:sz w:val="18"/>
                <w:szCs w:val="18"/>
              </w:rPr>
              <w:t xml:space="preserve">pod inwestycję jest </w:t>
            </w:r>
            <w:r>
              <w:rPr>
                <w:sz w:val="18"/>
                <w:szCs w:val="18"/>
              </w:rPr>
              <w:t>nie</w:t>
            </w:r>
            <w:r w:rsidRPr="002D7BFD">
              <w:rPr>
                <w:sz w:val="18"/>
                <w:szCs w:val="18"/>
              </w:rPr>
              <w:t xml:space="preserve">zagospodarowana oraz </w:t>
            </w:r>
            <w:r>
              <w:rPr>
                <w:sz w:val="18"/>
                <w:szCs w:val="18"/>
              </w:rPr>
              <w:t>nie</w:t>
            </w:r>
            <w:r w:rsidRPr="002D7BFD">
              <w:rPr>
                <w:sz w:val="18"/>
                <w:szCs w:val="18"/>
              </w:rPr>
              <w:t>ogrodzona.</w:t>
            </w:r>
            <w:r>
              <w:rPr>
                <w:sz w:val="18"/>
                <w:szCs w:val="18"/>
              </w:rPr>
              <w:t xml:space="preserve"> Na terenie znajdują się uwałowania byłej strzelnicy sportowej oraz zieleń wysoka(drzewa) po zewnętrznej stronie obwałowań, jedynie kilka drzew znajduje sie na wewnętrznej części wałów. Powierzchnia wokół strzelnicy jest płaska, dno strzelnicy jest obniżone w stosunku do terenu zewnętrznego o ok.2,0m.Istniejące obwałowania są wyniesione ponad teren zewnętrzny ok. 1,0-2,0m.W zachodniej części </w:t>
            </w:r>
            <w:proofErr w:type="spellStart"/>
            <w:r>
              <w:rPr>
                <w:sz w:val="18"/>
                <w:szCs w:val="18"/>
              </w:rPr>
              <w:t>istn</w:t>
            </w:r>
            <w:proofErr w:type="spellEnd"/>
            <w:r>
              <w:rPr>
                <w:sz w:val="18"/>
                <w:szCs w:val="18"/>
              </w:rPr>
              <w:t xml:space="preserve">. strzelnicy istnieje zagłębienie terenu o wymiarach ok.22x33m i gł. ok. 2,0m porośnięte trzciną. </w:t>
            </w:r>
          </w:p>
          <w:p w:rsidR="007512C6" w:rsidRDefault="007512C6" w:rsidP="00297D50">
            <w:pPr>
              <w:spacing w:before="60" w:after="60" w:line="276" w:lineRule="auto"/>
              <w:ind w:right="33" w:firstLine="164"/>
              <w:jc w:val="both"/>
              <w:rPr>
                <w:sz w:val="18"/>
                <w:szCs w:val="18"/>
              </w:rPr>
            </w:pPr>
            <w:r>
              <w:rPr>
                <w:sz w:val="18"/>
                <w:szCs w:val="18"/>
              </w:rPr>
              <w:t xml:space="preserve">Na podstawie badań geologicznych wodę stwierdzono na gł. 2,4-2,8m poniżej dna strzelnicy i warunki </w:t>
            </w:r>
            <w:r w:rsidRPr="002D7BFD">
              <w:rPr>
                <w:sz w:val="18"/>
                <w:szCs w:val="18"/>
              </w:rPr>
              <w:t xml:space="preserve">gruntowe </w:t>
            </w:r>
            <w:r>
              <w:rPr>
                <w:sz w:val="18"/>
                <w:szCs w:val="18"/>
              </w:rPr>
              <w:t xml:space="preserve">i wodne zaliczono </w:t>
            </w:r>
            <w:r w:rsidRPr="002D7BFD">
              <w:rPr>
                <w:sz w:val="18"/>
                <w:szCs w:val="18"/>
              </w:rPr>
              <w:t>do prostych warunków gruntowych</w:t>
            </w:r>
            <w:r>
              <w:rPr>
                <w:sz w:val="18"/>
                <w:szCs w:val="18"/>
              </w:rPr>
              <w:t xml:space="preserve">. </w:t>
            </w:r>
            <w:r w:rsidRPr="002D7BFD">
              <w:rPr>
                <w:sz w:val="18"/>
                <w:szCs w:val="18"/>
              </w:rPr>
              <w:t xml:space="preserve">Dostęp do działki zapewniony jest od strony </w:t>
            </w:r>
            <w:r>
              <w:rPr>
                <w:sz w:val="18"/>
                <w:szCs w:val="18"/>
              </w:rPr>
              <w:t xml:space="preserve">południowej </w:t>
            </w:r>
            <w:r w:rsidRPr="002D7BFD">
              <w:rPr>
                <w:sz w:val="18"/>
                <w:szCs w:val="18"/>
              </w:rPr>
              <w:t xml:space="preserve">z drogi </w:t>
            </w:r>
            <w:r>
              <w:rPr>
                <w:sz w:val="18"/>
                <w:szCs w:val="18"/>
              </w:rPr>
              <w:t xml:space="preserve">gminnej </w:t>
            </w:r>
            <w:r w:rsidRPr="002D7BFD">
              <w:rPr>
                <w:sz w:val="18"/>
                <w:szCs w:val="18"/>
              </w:rPr>
              <w:t>dz</w:t>
            </w:r>
            <w:r>
              <w:rPr>
                <w:sz w:val="18"/>
                <w:szCs w:val="18"/>
              </w:rPr>
              <w:t xml:space="preserve">iałka </w:t>
            </w:r>
            <w:r w:rsidRPr="002D7BFD">
              <w:rPr>
                <w:sz w:val="18"/>
                <w:szCs w:val="18"/>
              </w:rPr>
              <w:t xml:space="preserve">nr </w:t>
            </w:r>
            <w:r>
              <w:rPr>
                <w:sz w:val="18"/>
                <w:szCs w:val="18"/>
              </w:rPr>
              <w:t>ewid.353/10 z drogi wewnętrznej działka nr 456.</w:t>
            </w:r>
          </w:p>
          <w:p w:rsidR="007512C6" w:rsidRDefault="007512C6" w:rsidP="00297D50">
            <w:pPr>
              <w:spacing w:before="60" w:after="60" w:line="276" w:lineRule="auto"/>
              <w:ind w:right="33" w:firstLine="164"/>
              <w:jc w:val="both"/>
              <w:rPr>
                <w:sz w:val="18"/>
                <w:szCs w:val="18"/>
              </w:rPr>
            </w:pPr>
            <w:r>
              <w:rPr>
                <w:sz w:val="18"/>
                <w:szCs w:val="18"/>
              </w:rPr>
              <w:t>Działka jest nieuzbrojona .</w:t>
            </w:r>
          </w:p>
          <w:p w:rsidR="007512C6" w:rsidRDefault="007512C6" w:rsidP="00297D50">
            <w:pPr>
              <w:spacing w:before="60" w:after="60" w:line="276" w:lineRule="auto"/>
              <w:ind w:right="33" w:firstLine="164"/>
              <w:jc w:val="both"/>
              <w:rPr>
                <w:sz w:val="18"/>
                <w:szCs w:val="18"/>
              </w:rPr>
            </w:pPr>
            <w:r>
              <w:rPr>
                <w:sz w:val="18"/>
                <w:szCs w:val="18"/>
              </w:rPr>
              <w:t xml:space="preserve">Działka częściowo zadrzewiona. Część drzew znajduje się na terenie opuszczonej strzelnicy w </w:t>
            </w:r>
            <w:proofErr w:type="spellStart"/>
            <w:r>
              <w:rPr>
                <w:sz w:val="18"/>
                <w:szCs w:val="18"/>
              </w:rPr>
              <w:t>tzw</w:t>
            </w:r>
            <w:proofErr w:type="spellEnd"/>
            <w:r>
              <w:rPr>
                <w:sz w:val="18"/>
                <w:szCs w:val="18"/>
              </w:rPr>
              <w:t xml:space="preserve"> strefie </w:t>
            </w:r>
            <w:proofErr w:type="spellStart"/>
            <w:r>
              <w:rPr>
                <w:sz w:val="18"/>
                <w:szCs w:val="18"/>
              </w:rPr>
              <w:t>strz</w:t>
            </w:r>
            <w:r>
              <w:rPr>
                <w:sz w:val="18"/>
                <w:szCs w:val="18"/>
              </w:rPr>
              <w:t>e</w:t>
            </w:r>
            <w:r>
              <w:rPr>
                <w:sz w:val="18"/>
                <w:szCs w:val="18"/>
              </w:rPr>
              <w:t>lań</w:t>
            </w:r>
            <w:proofErr w:type="spellEnd"/>
            <w:r>
              <w:rPr>
                <w:sz w:val="18"/>
                <w:szCs w:val="18"/>
              </w:rPr>
              <w:t xml:space="preserve"> oraz na wewnętrznej stronie istniejących uwałowań i koliduje z nowoprojektowanymi obiektami strzelnicy 100m.</w:t>
            </w:r>
          </w:p>
          <w:p w:rsidR="007512C6" w:rsidRDefault="007512C6" w:rsidP="00297D50">
            <w:pPr>
              <w:spacing w:before="60" w:after="60" w:line="276" w:lineRule="auto"/>
              <w:ind w:right="33" w:firstLine="164"/>
              <w:jc w:val="both"/>
              <w:rPr>
                <w:sz w:val="18"/>
                <w:szCs w:val="18"/>
              </w:rPr>
            </w:pPr>
            <w:r>
              <w:rPr>
                <w:sz w:val="18"/>
                <w:szCs w:val="18"/>
              </w:rPr>
              <w:t>W związku z projektowanymi elementami strzelnicy niezbędnymi do jej prawidłowego funkcjonowania istnieje konieczność ich usunięcia.</w:t>
            </w:r>
          </w:p>
          <w:p w:rsidR="007512C6" w:rsidRPr="002D7BFD" w:rsidRDefault="007512C6" w:rsidP="00881AB4">
            <w:pPr>
              <w:spacing w:before="60" w:after="60" w:line="276" w:lineRule="auto"/>
              <w:ind w:right="33" w:firstLine="164"/>
              <w:jc w:val="both"/>
              <w:rPr>
                <w:sz w:val="18"/>
                <w:szCs w:val="18"/>
              </w:rPr>
            </w:pPr>
            <w:r>
              <w:rPr>
                <w:sz w:val="18"/>
                <w:szCs w:val="18"/>
              </w:rPr>
              <w:t xml:space="preserve">UG Domaniów uzyskał od Starosty </w:t>
            </w:r>
            <w:proofErr w:type="spellStart"/>
            <w:r>
              <w:rPr>
                <w:sz w:val="18"/>
                <w:szCs w:val="18"/>
              </w:rPr>
              <w:t>Oławawskiego</w:t>
            </w:r>
            <w:proofErr w:type="spellEnd"/>
            <w:r>
              <w:rPr>
                <w:sz w:val="18"/>
                <w:szCs w:val="18"/>
              </w:rPr>
              <w:t xml:space="preserve"> zezwolenie na wycinkę kolidujących z inwestycją drzew wskazanych na ryz planu zagospodarowania działki</w:t>
            </w:r>
          </w:p>
        </w:tc>
      </w:tr>
      <w:tr w:rsidR="007512C6" w:rsidRPr="00CE0EA1" w:rsidTr="000925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567" w:type="dxa"/>
            <w:tcBorders>
              <w:top w:val="nil"/>
              <w:left w:val="nil"/>
              <w:bottom w:val="nil"/>
              <w:right w:val="nil"/>
            </w:tcBorders>
            <w:vAlign w:val="center"/>
          </w:tcPr>
          <w:p w:rsidR="007512C6" w:rsidRPr="00CB679C" w:rsidRDefault="007512C6" w:rsidP="00CB679C">
            <w:pPr>
              <w:rPr>
                <w:b/>
              </w:rPr>
            </w:pPr>
          </w:p>
        </w:tc>
        <w:tc>
          <w:tcPr>
            <w:tcW w:w="9356" w:type="dxa"/>
            <w:gridSpan w:val="7"/>
            <w:tcBorders>
              <w:top w:val="nil"/>
              <w:left w:val="nil"/>
              <w:bottom w:val="nil"/>
              <w:right w:val="nil"/>
            </w:tcBorders>
            <w:vAlign w:val="center"/>
          </w:tcPr>
          <w:p w:rsidR="007512C6" w:rsidRDefault="007512C6" w:rsidP="00003A35">
            <w:pPr>
              <w:spacing w:before="60" w:after="60"/>
              <w:rPr>
                <w:b/>
              </w:rPr>
            </w:pPr>
          </w:p>
          <w:p w:rsidR="007512C6" w:rsidRPr="00CB679C" w:rsidRDefault="007512C6" w:rsidP="00003A35">
            <w:pPr>
              <w:spacing w:before="60" w:after="60"/>
              <w:rPr>
                <w:b/>
              </w:rPr>
            </w:pPr>
          </w:p>
        </w:tc>
      </w:tr>
      <w:tr w:rsidR="007512C6" w:rsidRPr="00CE0EA1" w:rsidTr="000925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67" w:type="dxa"/>
            <w:tcBorders>
              <w:top w:val="nil"/>
              <w:left w:val="nil"/>
              <w:bottom w:val="nil"/>
              <w:right w:val="nil"/>
            </w:tcBorders>
          </w:tcPr>
          <w:p w:rsidR="007512C6" w:rsidRPr="00CB679C" w:rsidRDefault="007512C6" w:rsidP="008D1E2F">
            <w:pPr>
              <w:spacing w:before="60" w:after="60"/>
              <w:rPr>
                <w:b/>
              </w:rPr>
            </w:pPr>
            <w:r w:rsidRPr="00CB679C">
              <w:rPr>
                <w:b/>
              </w:rPr>
              <w:lastRenderedPageBreak/>
              <w:t>4.</w:t>
            </w:r>
          </w:p>
        </w:tc>
        <w:tc>
          <w:tcPr>
            <w:tcW w:w="9356" w:type="dxa"/>
            <w:gridSpan w:val="7"/>
            <w:tcBorders>
              <w:top w:val="nil"/>
              <w:left w:val="nil"/>
              <w:bottom w:val="nil"/>
              <w:right w:val="nil"/>
            </w:tcBorders>
          </w:tcPr>
          <w:p w:rsidR="007512C6" w:rsidRPr="002D7BFD" w:rsidRDefault="007512C6" w:rsidP="008D1E2F">
            <w:pPr>
              <w:spacing w:before="60" w:after="60"/>
              <w:rPr>
                <w:b/>
                <w:sz w:val="18"/>
                <w:szCs w:val="18"/>
              </w:rPr>
            </w:pPr>
            <w:r w:rsidRPr="00CB679C">
              <w:rPr>
                <w:b/>
              </w:rPr>
              <w:t>PROJEKTOWANE ZAGOSPODAROWANIE TERENU</w:t>
            </w:r>
          </w:p>
        </w:tc>
      </w:tr>
      <w:tr w:rsidR="007512C6" w:rsidRPr="00CE0EA1" w:rsidTr="000925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567" w:type="dxa"/>
            <w:tcBorders>
              <w:top w:val="nil"/>
              <w:left w:val="nil"/>
              <w:bottom w:val="nil"/>
              <w:right w:val="nil"/>
            </w:tcBorders>
            <w:vAlign w:val="center"/>
          </w:tcPr>
          <w:p w:rsidR="007512C6" w:rsidRPr="00CB679C" w:rsidRDefault="007512C6" w:rsidP="00CB679C">
            <w:pPr>
              <w:rPr>
                <w:b/>
              </w:rPr>
            </w:pPr>
          </w:p>
        </w:tc>
        <w:tc>
          <w:tcPr>
            <w:tcW w:w="9356" w:type="dxa"/>
            <w:gridSpan w:val="7"/>
            <w:tcBorders>
              <w:top w:val="nil"/>
              <w:left w:val="nil"/>
              <w:bottom w:val="nil"/>
              <w:right w:val="nil"/>
            </w:tcBorders>
            <w:vAlign w:val="center"/>
          </w:tcPr>
          <w:p w:rsidR="007512C6" w:rsidRDefault="007512C6" w:rsidP="00D151B5">
            <w:pPr>
              <w:spacing w:before="60" w:after="60" w:line="276" w:lineRule="auto"/>
              <w:ind w:firstLine="164"/>
              <w:jc w:val="both"/>
              <w:rPr>
                <w:sz w:val="18"/>
                <w:szCs w:val="18"/>
              </w:rPr>
            </w:pPr>
            <w:r w:rsidRPr="002D7BFD">
              <w:rPr>
                <w:sz w:val="18"/>
                <w:szCs w:val="18"/>
              </w:rPr>
              <w:t xml:space="preserve">Projektowana </w:t>
            </w:r>
            <w:r>
              <w:rPr>
                <w:sz w:val="18"/>
                <w:szCs w:val="18"/>
              </w:rPr>
              <w:t>zagospodarowanie i przekształcenie terenu działki nr 353/9 jest ograniczone do obszaru istniej</w:t>
            </w:r>
            <w:r>
              <w:rPr>
                <w:sz w:val="18"/>
                <w:szCs w:val="18"/>
              </w:rPr>
              <w:t>ą</w:t>
            </w:r>
            <w:r>
              <w:rPr>
                <w:sz w:val="18"/>
                <w:szCs w:val="18"/>
              </w:rPr>
              <w:t>cych strzelnic wyznaczonych obwałowaniami oraz południowo-zachodniej części działki.</w:t>
            </w:r>
          </w:p>
          <w:p w:rsidR="007512C6" w:rsidRDefault="007512C6" w:rsidP="00D151B5">
            <w:pPr>
              <w:spacing w:before="60" w:after="60" w:line="276" w:lineRule="auto"/>
              <w:ind w:firstLine="164"/>
              <w:jc w:val="both"/>
              <w:rPr>
                <w:sz w:val="18"/>
                <w:szCs w:val="18"/>
              </w:rPr>
            </w:pPr>
            <w:r>
              <w:rPr>
                <w:sz w:val="18"/>
                <w:szCs w:val="18"/>
              </w:rPr>
              <w:t>Projektowane zagospodarowanie terenu przewiduje budowę zjazdu oraz utwardzenia terenu pod miejsca pa</w:t>
            </w:r>
            <w:r>
              <w:rPr>
                <w:sz w:val="18"/>
                <w:szCs w:val="18"/>
              </w:rPr>
              <w:t>r</w:t>
            </w:r>
            <w:r>
              <w:rPr>
                <w:sz w:val="18"/>
                <w:szCs w:val="18"/>
              </w:rPr>
              <w:t>kingowe o nawierzchni z klińca kamiennego. Zjazd na działkę oraz utwardzenia pod miejsca parkingowe należy realizować wg odrębnego opracowania projektu branży drogowej.</w:t>
            </w:r>
          </w:p>
          <w:p w:rsidR="007512C6" w:rsidRDefault="007512C6" w:rsidP="00D151B5">
            <w:pPr>
              <w:spacing w:before="60" w:after="60" w:line="276" w:lineRule="auto"/>
              <w:ind w:firstLine="164"/>
              <w:jc w:val="both"/>
              <w:rPr>
                <w:sz w:val="18"/>
                <w:szCs w:val="18"/>
              </w:rPr>
            </w:pPr>
            <w:r>
              <w:rPr>
                <w:sz w:val="18"/>
                <w:szCs w:val="18"/>
              </w:rPr>
              <w:t>W południowo-zachodniej części działki, projektuje się ustawienie kontenera o wym. 3,2 x 6,2m na fundamencie który będzie służył jako zaplecze magazynowe strzelnicy, ustawienie dwóch toalet przenośnych typu "</w:t>
            </w:r>
            <w:proofErr w:type="spellStart"/>
            <w:r>
              <w:rPr>
                <w:sz w:val="18"/>
                <w:szCs w:val="18"/>
              </w:rPr>
              <w:t>TOY-TOY</w:t>
            </w:r>
            <w:proofErr w:type="spellEnd"/>
            <w:r>
              <w:rPr>
                <w:sz w:val="18"/>
                <w:szCs w:val="18"/>
              </w:rPr>
              <w:t xml:space="preserve">" oraz pojemnika na odpady o pojemności 1100l.Projektowane zagospodarowanie obejmuję również realizację wiaty do szkoleń o </w:t>
            </w:r>
            <w:proofErr w:type="spellStart"/>
            <w:r>
              <w:rPr>
                <w:sz w:val="18"/>
                <w:szCs w:val="18"/>
              </w:rPr>
              <w:t>wym</w:t>
            </w:r>
            <w:proofErr w:type="spellEnd"/>
            <w:r>
              <w:rPr>
                <w:sz w:val="18"/>
                <w:szCs w:val="18"/>
              </w:rPr>
              <w:t xml:space="preserve"> 4 x 9m,którą zlokalizowano na przedłużeniu północnego wału ochronnego strzelnicy, teren pod wiatą projektuje się jako utwardzony z kostki betonowej brukowej o gr. 6,0cm na </w:t>
            </w:r>
            <w:proofErr w:type="spellStart"/>
            <w:r>
              <w:rPr>
                <w:sz w:val="18"/>
                <w:szCs w:val="18"/>
              </w:rPr>
              <w:t>satbilizowanejpodsypce</w:t>
            </w:r>
            <w:proofErr w:type="spellEnd"/>
            <w:r>
              <w:rPr>
                <w:sz w:val="18"/>
                <w:szCs w:val="18"/>
              </w:rPr>
              <w:t xml:space="preserve"> piask</w:t>
            </w:r>
            <w:r>
              <w:rPr>
                <w:sz w:val="18"/>
                <w:szCs w:val="18"/>
              </w:rPr>
              <w:t>o</w:t>
            </w:r>
            <w:r>
              <w:rPr>
                <w:sz w:val="18"/>
                <w:szCs w:val="18"/>
              </w:rPr>
              <w:t>wo-cementowej.</w:t>
            </w:r>
          </w:p>
          <w:p w:rsidR="007512C6" w:rsidRDefault="007512C6" w:rsidP="00D151B5">
            <w:pPr>
              <w:spacing w:before="60" w:after="60" w:line="276" w:lineRule="auto"/>
              <w:ind w:firstLine="164"/>
              <w:jc w:val="both"/>
              <w:rPr>
                <w:sz w:val="18"/>
                <w:szCs w:val="18"/>
              </w:rPr>
            </w:pPr>
            <w:r>
              <w:rPr>
                <w:sz w:val="18"/>
                <w:szCs w:val="18"/>
              </w:rPr>
              <w:t xml:space="preserve">Na ścianie wschodniej (od strony strzelnicy) kontenera umieszczona zostanie tablica </w:t>
            </w:r>
            <w:proofErr w:type="spellStart"/>
            <w:r>
              <w:rPr>
                <w:sz w:val="18"/>
                <w:szCs w:val="18"/>
              </w:rPr>
              <w:t>inormacyjna</w:t>
            </w:r>
            <w:proofErr w:type="spellEnd"/>
            <w:r>
              <w:rPr>
                <w:sz w:val="18"/>
                <w:szCs w:val="18"/>
              </w:rPr>
              <w:t xml:space="preserve"> z regulam</w:t>
            </w:r>
            <w:r>
              <w:rPr>
                <w:sz w:val="18"/>
                <w:szCs w:val="18"/>
              </w:rPr>
              <w:t>i</w:t>
            </w:r>
            <w:r>
              <w:rPr>
                <w:sz w:val="18"/>
                <w:szCs w:val="18"/>
              </w:rPr>
              <w:t>nem strzelnicy.</w:t>
            </w:r>
          </w:p>
          <w:p w:rsidR="007512C6" w:rsidRDefault="007512C6" w:rsidP="00D151B5">
            <w:pPr>
              <w:spacing w:before="60" w:after="60" w:line="276" w:lineRule="auto"/>
              <w:ind w:firstLine="164"/>
              <w:jc w:val="both"/>
              <w:rPr>
                <w:sz w:val="18"/>
                <w:szCs w:val="18"/>
              </w:rPr>
            </w:pPr>
            <w:r>
              <w:rPr>
                <w:sz w:val="18"/>
                <w:szCs w:val="18"/>
              </w:rPr>
              <w:t>W linii ogrodzenia przy bramce wejściowej zostanie umieszczona tablica informacyjna po otrzymaniu dofinans</w:t>
            </w:r>
            <w:r>
              <w:rPr>
                <w:sz w:val="18"/>
                <w:szCs w:val="18"/>
              </w:rPr>
              <w:t>o</w:t>
            </w:r>
            <w:r>
              <w:rPr>
                <w:sz w:val="18"/>
                <w:szCs w:val="18"/>
              </w:rPr>
              <w:t>wania z MON</w:t>
            </w:r>
          </w:p>
          <w:p w:rsidR="007512C6" w:rsidRDefault="007512C6" w:rsidP="00D151B5">
            <w:pPr>
              <w:spacing w:before="60" w:after="60" w:line="276" w:lineRule="auto"/>
              <w:ind w:firstLine="164"/>
              <w:jc w:val="both"/>
              <w:rPr>
                <w:sz w:val="18"/>
                <w:szCs w:val="18"/>
              </w:rPr>
            </w:pPr>
            <w:r>
              <w:rPr>
                <w:sz w:val="18"/>
                <w:szCs w:val="18"/>
              </w:rPr>
              <w:t>Projektowane zagospodarowanie opuszczonej strzelnicy zakłada korektę istniejących uwałowań poprzez prz</w:t>
            </w:r>
            <w:r>
              <w:rPr>
                <w:sz w:val="18"/>
                <w:szCs w:val="18"/>
              </w:rPr>
              <w:t>e</w:t>
            </w:r>
            <w:r>
              <w:rPr>
                <w:sz w:val="18"/>
                <w:szCs w:val="18"/>
              </w:rPr>
              <w:t>mieszczenie mas ziemnych i ukształtowanie wg wytycznych zawartych w projekcie technologicznym i budowl</w:t>
            </w:r>
            <w:r>
              <w:rPr>
                <w:sz w:val="18"/>
                <w:szCs w:val="18"/>
              </w:rPr>
              <w:t>a</w:t>
            </w:r>
            <w:r>
              <w:rPr>
                <w:sz w:val="18"/>
                <w:szCs w:val="18"/>
              </w:rPr>
              <w:t xml:space="preserve">nym, wykonanie nad stanowiskami strzeleckimi, na </w:t>
            </w:r>
            <w:proofErr w:type="spellStart"/>
            <w:r>
              <w:rPr>
                <w:sz w:val="18"/>
                <w:szCs w:val="18"/>
              </w:rPr>
              <w:t>odl</w:t>
            </w:r>
            <w:proofErr w:type="spellEnd"/>
            <w:r>
              <w:rPr>
                <w:sz w:val="18"/>
                <w:szCs w:val="18"/>
              </w:rPr>
              <w:t>. 25,0m i 100,0m od kulochwytu głównego, zadaszeń i d</w:t>
            </w:r>
            <w:r>
              <w:rPr>
                <w:sz w:val="18"/>
                <w:szCs w:val="18"/>
              </w:rPr>
              <w:t>a</w:t>
            </w:r>
            <w:r>
              <w:rPr>
                <w:sz w:val="18"/>
                <w:szCs w:val="18"/>
              </w:rPr>
              <w:t>chów ochronnych(balistycznych), wykonanie przesłon poprzecznych górnych i dolnych a także zadaszenia kul</w:t>
            </w:r>
            <w:r>
              <w:rPr>
                <w:sz w:val="18"/>
                <w:szCs w:val="18"/>
              </w:rPr>
              <w:t>o</w:t>
            </w:r>
            <w:r>
              <w:rPr>
                <w:sz w:val="18"/>
                <w:szCs w:val="18"/>
              </w:rPr>
              <w:t>chwytu głównego w celu ograniczenia możliwości niekontrolowanego opuszczenia strzelnicy przez pocisk wystrz</w:t>
            </w:r>
            <w:r>
              <w:rPr>
                <w:sz w:val="18"/>
                <w:szCs w:val="18"/>
              </w:rPr>
              <w:t>e</w:t>
            </w:r>
            <w:r>
              <w:rPr>
                <w:sz w:val="18"/>
                <w:szCs w:val="18"/>
              </w:rPr>
              <w:t>lony z wyznaczonego stanowiska strzeleckiego oraz prawidłowej pozycji strzelającego.</w:t>
            </w:r>
          </w:p>
          <w:p w:rsidR="007512C6" w:rsidRDefault="007512C6" w:rsidP="00D151B5">
            <w:pPr>
              <w:spacing w:before="60" w:after="60" w:line="276" w:lineRule="auto"/>
              <w:ind w:firstLine="164"/>
              <w:jc w:val="both"/>
              <w:rPr>
                <w:sz w:val="18"/>
                <w:szCs w:val="18"/>
              </w:rPr>
            </w:pPr>
            <w:r>
              <w:rPr>
                <w:sz w:val="18"/>
                <w:szCs w:val="18"/>
              </w:rPr>
              <w:t xml:space="preserve">Projektuje się ukształtowanie powierzchni strefy </w:t>
            </w:r>
            <w:proofErr w:type="spellStart"/>
            <w:r>
              <w:rPr>
                <w:sz w:val="18"/>
                <w:szCs w:val="18"/>
              </w:rPr>
              <w:t>strzelań</w:t>
            </w:r>
            <w:proofErr w:type="spellEnd"/>
            <w:r>
              <w:rPr>
                <w:sz w:val="18"/>
                <w:szCs w:val="18"/>
              </w:rPr>
              <w:t xml:space="preserve"> jako dwupoziomowe. Teren dojścia do strzelnicy od miejsc parkingowych oraz stanowiska strzeleckie do wykonywania </w:t>
            </w:r>
            <w:proofErr w:type="spellStart"/>
            <w:r>
              <w:rPr>
                <w:sz w:val="18"/>
                <w:szCs w:val="18"/>
              </w:rPr>
              <w:t>strzelań</w:t>
            </w:r>
            <w:proofErr w:type="spellEnd"/>
            <w:r>
              <w:rPr>
                <w:sz w:val="18"/>
                <w:szCs w:val="18"/>
              </w:rPr>
              <w:t xml:space="preserve"> na </w:t>
            </w:r>
            <w:proofErr w:type="spellStart"/>
            <w:r>
              <w:rPr>
                <w:sz w:val="18"/>
                <w:szCs w:val="18"/>
              </w:rPr>
              <w:t>odl</w:t>
            </w:r>
            <w:proofErr w:type="spellEnd"/>
            <w:r>
              <w:rPr>
                <w:sz w:val="18"/>
                <w:szCs w:val="18"/>
              </w:rPr>
              <w:t>. 100,0m projektuje się na p</w:t>
            </w:r>
            <w:r>
              <w:rPr>
                <w:sz w:val="18"/>
                <w:szCs w:val="18"/>
              </w:rPr>
              <w:t>o</w:t>
            </w:r>
            <w:r>
              <w:rPr>
                <w:sz w:val="18"/>
                <w:szCs w:val="18"/>
              </w:rPr>
              <w:t xml:space="preserve">ziomie </w:t>
            </w:r>
            <w:r w:rsidRPr="00FA6AA3">
              <w:rPr>
                <w:rFonts w:eastAsia="Lucida Sans Unicode"/>
                <w:color w:val="auto"/>
                <w:sz w:val="18"/>
                <w:szCs w:val="18"/>
              </w:rPr>
              <w:t>±</w:t>
            </w:r>
            <w:r>
              <w:rPr>
                <w:sz w:val="18"/>
                <w:szCs w:val="18"/>
              </w:rPr>
              <w:t xml:space="preserve">0,00=146,10m </w:t>
            </w:r>
            <w:proofErr w:type="spellStart"/>
            <w:r>
              <w:rPr>
                <w:sz w:val="18"/>
                <w:szCs w:val="18"/>
              </w:rPr>
              <w:t>n.p.m</w:t>
            </w:r>
            <w:proofErr w:type="spellEnd"/>
            <w:r>
              <w:rPr>
                <w:sz w:val="18"/>
                <w:szCs w:val="18"/>
              </w:rPr>
              <w:t xml:space="preserve">, natomiast pozostałą strefę </w:t>
            </w:r>
            <w:proofErr w:type="spellStart"/>
            <w:r>
              <w:rPr>
                <w:sz w:val="18"/>
                <w:szCs w:val="18"/>
              </w:rPr>
              <w:t>strzelań</w:t>
            </w:r>
            <w:proofErr w:type="spellEnd"/>
            <w:r>
              <w:rPr>
                <w:sz w:val="18"/>
                <w:szCs w:val="18"/>
              </w:rPr>
              <w:t xml:space="preserve"> na długości 100,0m do kulochwytu głównego na której zaprojektowano stanowiska strzeleckie do </w:t>
            </w:r>
            <w:proofErr w:type="spellStart"/>
            <w:r>
              <w:rPr>
                <w:sz w:val="18"/>
                <w:szCs w:val="18"/>
              </w:rPr>
              <w:t>strzelań</w:t>
            </w:r>
            <w:proofErr w:type="spellEnd"/>
            <w:r>
              <w:rPr>
                <w:sz w:val="18"/>
                <w:szCs w:val="18"/>
              </w:rPr>
              <w:t xml:space="preserve"> na </w:t>
            </w:r>
            <w:proofErr w:type="spellStart"/>
            <w:r>
              <w:rPr>
                <w:sz w:val="18"/>
                <w:szCs w:val="18"/>
              </w:rPr>
              <w:t>odl</w:t>
            </w:r>
            <w:proofErr w:type="spellEnd"/>
            <w:r>
              <w:rPr>
                <w:sz w:val="18"/>
                <w:szCs w:val="18"/>
              </w:rPr>
              <w:t>. 25,0m w kierunku kulochwytu głównego projekt</w:t>
            </w:r>
            <w:r>
              <w:rPr>
                <w:sz w:val="18"/>
                <w:szCs w:val="18"/>
              </w:rPr>
              <w:t>u</w:t>
            </w:r>
            <w:r>
              <w:rPr>
                <w:sz w:val="18"/>
                <w:szCs w:val="18"/>
              </w:rPr>
              <w:t xml:space="preserve">je się jako obniżoną w stosunku do poziomu </w:t>
            </w:r>
            <w:r w:rsidRPr="0099445F">
              <w:rPr>
                <w:rFonts w:eastAsia="Lucida Sans Unicode"/>
                <w:color w:val="auto"/>
                <w:sz w:val="18"/>
                <w:szCs w:val="18"/>
              </w:rPr>
              <w:t>±</w:t>
            </w:r>
            <w:r>
              <w:rPr>
                <w:sz w:val="18"/>
                <w:szCs w:val="18"/>
              </w:rPr>
              <w:t xml:space="preserve"> 0,00 o -60,0cm tj. na poziomie 145,50 </w:t>
            </w:r>
            <w:proofErr w:type="spellStart"/>
            <w:r>
              <w:rPr>
                <w:sz w:val="18"/>
                <w:szCs w:val="18"/>
              </w:rPr>
              <w:t>mn.p.m</w:t>
            </w:r>
            <w:proofErr w:type="spellEnd"/>
            <w:r>
              <w:rPr>
                <w:sz w:val="18"/>
                <w:szCs w:val="18"/>
              </w:rPr>
              <w:t>.</w:t>
            </w:r>
          </w:p>
          <w:p w:rsidR="007512C6" w:rsidRDefault="007512C6" w:rsidP="00D151B5">
            <w:pPr>
              <w:spacing w:before="60" w:after="60" w:line="276" w:lineRule="auto"/>
              <w:jc w:val="both"/>
              <w:rPr>
                <w:rFonts w:eastAsia="Lucida Sans Unicode"/>
                <w:color w:val="auto"/>
                <w:sz w:val="18"/>
                <w:szCs w:val="18"/>
              </w:rPr>
            </w:pPr>
            <w:r>
              <w:rPr>
                <w:sz w:val="18"/>
                <w:szCs w:val="18"/>
              </w:rPr>
              <w:t xml:space="preserve">Poziom korony wałów zaprojektowano na wysokość 4,0m od poziomu </w:t>
            </w:r>
            <w:r w:rsidRPr="00E57DB1">
              <w:rPr>
                <w:rFonts w:eastAsia="Lucida Sans Unicode"/>
                <w:color w:val="auto"/>
                <w:sz w:val="18"/>
                <w:szCs w:val="18"/>
              </w:rPr>
              <w:t>±</w:t>
            </w:r>
            <w:r>
              <w:rPr>
                <w:rFonts w:eastAsia="Lucida Sans Unicode"/>
                <w:color w:val="auto"/>
                <w:sz w:val="18"/>
                <w:szCs w:val="18"/>
              </w:rPr>
              <w:t>0,00=146,10mnpm.</w:t>
            </w:r>
          </w:p>
          <w:p w:rsidR="007512C6" w:rsidRDefault="007512C6" w:rsidP="00D151B5">
            <w:pPr>
              <w:spacing w:before="60" w:after="60" w:line="276" w:lineRule="auto"/>
              <w:jc w:val="both"/>
              <w:rPr>
                <w:rFonts w:eastAsia="Lucida Sans Unicode"/>
                <w:color w:val="auto"/>
                <w:sz w:val="18"/>
                <w:szCs w:val="18"/>
              </w:rPr>
            </w:pPr>
            <w:r>
              <w:rPr>
                <w:rFonts w:eastAsia="Lucida Sans Unicode"/>
                <w:color w:val="auto"/>
                <w:sz w:val="18"/>
                <w:szCs w:val="18"/>
              </w:rPr>
              <w:t xml:space="preserve">Płaszczyzna strefy </w:t>
            </w:r>
            <w:proofErr w:type="spellStart"/>
            <w:r>
              <w:rPr>
                <w:rFonts w:eastAsia="Lucida Sans Unicode"/>
                <w:color w:val="auto"/>
                <w:sz w:val="18"/>
                <w:szCs w:val="18"/>
              </w:rPr>
              <w:t>strzelań</w:t>
            </w:r>
            <w:proofErr w:type="spellEnd"/>
            <w:r>
              <w:rPr>
                <w:rFonts w:eastAsia="Lucida Sans Unicode"/>
                <w:color w:val="auto"/>
                <w:sz w:val="18"/>
                <w:szCs w:val="18"/>
              </w:rPr>
              <w:t xml:space="preserve"> oraz wały boczne wykonane będą o nawierzchni trawiastej.</w:t>
            </w:r>
          </w:p>
          <w:p w:rsidR="007512C6" w:rsidRDefault="007512C6" w:rsidP="00D151B5">
            <w:pPr>
              <w:spacing w:before="60" w:after="60" w:line="276" w:lineRule="auto"/>
              <w:jc w:val="both"/>
              <w:rPr>
                <w:rFonts w:eastAsia="Lucida Sans Unicode"/>
                <w:color w:val="auto"/>
                <w:sz w:val="18"/>
                <w:szCs w:val="18"/>
              </w:rPr>
            </w:pPr>
            <w:r>
              <w:rPr>
                <w:rFonts w:eastAsia="Lucida Sans Unicode"/>
                <w:color w:val="auto"/>
                <w:sz w:val="18"/>
                <w:szCs w:val="18"/>
              </w:rPr>
              <w:t xml:space="preserve">Powierzchnie stanowiska dowodzenia, stanowisk strzeleckich do </w:t>
            </w:r>
            <w:proofErr w:type="spellStart"/>
            <w:r>
              <w:rPr>
                <w:rFonts w:eastAsia="Lucida Sans Unicode"/>
                <w:color w:val="auto"/>
                <w:sz w:val="18"/>
                <w:szCs w:val="18"/>
              </w:rPr>
              <w:t>strzelań</w:t>
            </w:r>
            <w:proofErr w:type="spellEnd"/>
            <w:r>
              <w:rPr>
                <w:rFonts w:eastAsia="Lucida Sans Unicode"/>
                <w:color w:val="auto"/>
                <w:sz w:val="18"/>
                <w:szCs w:val="18"/>
              </w:rPr>
              <w:t xml:space="preserve"> na </w:t>
            </w:r>
            <w:proofErr w:type="spellStart"/>
            <w:r>
              <w:rPr>
                <w:rFonts w:eastAsia="Lucida Sans Unicode"/>
                <w:color w:val="auto"/>
                <w:sz w:val="18"/>
                <w:szCs w:val="18"/>
              </w:rPr>
              <w:t>odl</w:t>
            </w:r>
            <w:proofErr w:type="spellEnd"/>
            <w:r>
              <w:rPr>
                <w:rFonts w:eastAsia="Lucida Sans Unicode"/>
                <w:color w:val="auto"/>
                <w:sz w:val="18"/>
                <w:szCs w:val="18"/>
              </w:rPr>
              <w:t xml:space="preserve">. 100m wyłożone guma </w:t>
            </w:r>
            <w:proofErr w:type="spellStart"/>
            <w:r>
              <w:rPr>
                <w:rFonts w:eastAsia="Lucida Sans Unicode"/>
                <w:color w:val="auto"/>
                <w:sz w:val="18"/>
                <w:szCs w:val="18"/>
              </w:rPr>
              <w:t>antyryk</w:t>
            </w:r>
            <w:r>
              <w:rPr>
                <w:rFonts w:eastAsia="Lucida Sans Unicode"/>
                <w:color w:val="auto"/>
                <w:sz w:val="18"/>
                <w:szCs w:val="18"/>
              </w:rPr>
              <w:t>o</w:t>
            </w:r>
            <w:r>
              <w:rPr>
                <w:rFonts w:eastAsia="Lucida Sans Unicode"/>
                <w:color w:val="auto"/>
                <w:sz w:val="18"/>
                <w:szCs w:val="18"/>
              </w:rPr>
              <w:t>szetową</w:t>
            </w:r>
            <w:proofErr w:type="spellEnd"/>
            <w:r>
              <w:rPr>
                <w:rFonts w:eastAsia="Lucida Sans Unicode"/>
                <w:color w:val="auto"/>
                <w:sz w:val="18"/>
                <w:szCs w:val="18"/>
              </w:rPr>
              <w:t xml:space="preserve"> gr. 5,0cm na podłożu z kostki brukowej betonowej,</w:t>
            </w:r>
          </w:p>
          <w:p w:rsidR="007512C6" w:rsidRPr="00DA0302" w:rsidRDefault="007512C6" w:rsidP="00D151B5">
            <w:pPr>
              <w:spacing w:before="60" w:after="60" w:line="276" w:lineRule="auto"/>
              <w:jc w:val="both"/>
              <w:rPr>
                <w:rFonts w:eastAsia="Lucida Sans Unicode"/>
                <w:color w:val="auto"/>
                <w:sz w:val="18"/>
                <w:szCs w:val="18"/>
              </w:rPr>
            </w:pPr>
            <w:r>
              <w:rPr>
                <w:rFonts w:eastAsia="Lucida Sans Unicode"/>
                <w:color w:val="auto"/>
                <w:sz w:val="18"/>
                <w:szCs w:val="18"/>
              </w:rPr>
              <w:t xml:space="preserve">Stanowisko dowodzenia oraz stanowiska </w:t>
            </w:r>
            <w:proofErr w:type="spellStart"/>
            <w:r>
              <w:rPr>
                <w:rFonts w:eastAsia="Lucida Sans Unicode"/>
                <w:color w:val="auto"/>
                <w:sz w:val="18"/>
                <w:szCs w:val="18"/>
              </w:rPr>
              <w:t>strzelań</w:t>
            </w:r>
            <w:proofErr w:type="spellEnd"/>
            <w:r>
              <w:rPr>
                <w:rFonts w:eastAsia="Lucida Sans Unicode"/>
                <w:color w:val="auto"/>
                <w:sz w:val="18"/>
                <w:szCs w:val="18"/>
              </w:rPr>
              <w:t xml:space="preserve"> na </w:t>
            </w:r>
            <w:proofErr w:type="spellStart"/>
            <w:r>
              <w:rPr>
                <w:rFonts w:eastAsia="Lucida Sans Unicode"/>
                <w:color w:val="auto"/>
                <w:sz w:val="18"/>
                <w:szCs w:val="18"/>
              </w:rPr>
              <w:t>odl</w:t>
            </w:r>
            <w:proofErr w:type="spellEnd"/>
            <w:r>
              <w:rPr>
                <w:rFonts w:eastAsia="Lucida Sans Unicode"/>
                <w:color w:val="auto"/>
                <w:sz w:val="18"/>
                <w:szCs w:val="18"/>
              </w:rPr>
              <w:t xml:space="preserve"> 25,0m a także dojście (chodnik) biegnący wzdłuż wałów do kulochwytu głównego projektuje sie wyłożone guma </w:t>
            </w:r>
            <w:proofErr w:type="spellStart"/>
            <w:r>
              <w:rPr>
                <w:rFonts w:eastAsia="Lucida Sans Unicode"/>
                <w:color w:val="auto"/>
                <w:sz w:val="18"/>
                <w:szCs w:val="18"/>
              </w:rPr>
              <w:t>antyrykoszetową</w:t>
            </w:r>
            <w:proofErr w:type="spellEnd"/>
            <w:r>
              <w:rPr>
                <w:rFonts w:eastAsia="Lucida Sans Unicode"/>
                <w:color w:val="auto"/>
                <w:sz w:val="18"/>
                <w:szCs w:val="18"/>
              </w:rPr>
              <w:t xml:space="preserve"> </w:t>
            </w:r>
            <w:proofErr w:type="spellStart"/>
            <w:r>
              <w:rPr>
                <w:rFonts w:eastAsia="Lucida Sans Unicode"/>
                <w:color w:val="auto"/>
                <w:sz w:val="18"/>
                <w:szCs w:val="18"/>
              </w:rPr>
              <w:t>gr</w:t>
            </w:r>
            <w:proofErr w:type="spellEnd"/>
            <w:r>
              <w:rPr>
                <w:rFonts w:eastAsia="Lucida Sans Unicode"/>
                <w:color w:val="auto"/>
                <w:sz w:val="18"/>
                <w:szCs w:val="18"/>
              </w:rPr>
              <w:t xml:space="preserve"> 5,0cm ułożona na warstwie zagęs</w:t>
            </w:r>
            <w:r>
              <w:rPr>
                <w:rFonts w:eastAsia="Lucida Sans Unicode"/>
                <w:color w:val="auto"/>
                <w:sz w:val="18"/>
                <w:szCs w:val="18"/>
              </w:rPr>
              <w:t>z</w:t>
            </w:r>
            <w:r>
              <w:rPr>
                <w:rFonts w:eastAsia="Lucida Sans Unicode"/>
                <w:color w:val="auto"/>
                <w:sz w:val="18"/>
                <w:szCs w:val="18"/>
              </w:rPr>
              <w:t>czonej podsypki piaskowej.</w:t>
            </w:r>
          </w:p>
          <w:p w:rsidR="007512C6" w:rsidRDefault="007512C6" w:rsidP="00D151B5">
            <w:pPr>
              <w:spacing w:before="60" w:after="60" w:line="276" w:lineRule="auto"/>
              <w:jc w:val="both"/>
              <w:rPr>
                <w:sz w:val="18"/>
                <w:szCs w:val="18"/>
              </w:rPr>
            </w:pPr>
            <w:r>
              <w:rPr>
                <w:sz w:val="18"/>
                <w:szCs w:val="18"/>
              </w:rPr>
              <w:t>W celu zapewnienia bezpieczeństwa użytkowania strzelnic projektuje się wykonanie</w:t>
            </w:r>
            <w:r w:rsidRPr="002D7BFD">
              <w:rPr>
                <w:sz w:val="18"/>
                <w:szCs w:val="18"/>
              </w:rPr>
              <w:t xml:space="preserve"> ogrodzenia </w:t>
            </w:r>
            <w:r>
              <w:rPr>
                <w:sz w:val="18"/>
                <w:szCs w:val="18"/>
              </w:rPr>
              <w:t>dookoła uwał</w:t>
            </w:r>
            <w:r>
              <w:rPr>
                <w:sz w:val="18"/>
                <w:szCs w:val="18"/>
              </w:rPr>
              <w:t>o</w:t>
            </w:r>
            <w:r>
              <w:rPr>
                <w:sz w:val="18"/>
                <w:szCs w:val="18"/>
              </w:rPr>
              <w:t>wań strzelnicy oraz przed strefą bezpośredniego dojścia do strzelnicy zgodnie z rysunkiem planu zagospodarow</w:t>
            </w:r>
            <w:r>
              <w:rPr>
                <w:sz w:val="18"/>
                <w:szCs w:val="18"/>
              </w:rPr>
              <w:t>a</w:t>
            </w:r>
            <w:r>
              <w:rPr>
                <w:sz w:val="18"/>
                <w:szCs w:val="18"/>
              </w:rPr>
              <w:t xml:space="preserve">nia działki z siatki zgrzewanej o </w:t>
            </w:r>
            <w:proofErr w:type="spellStart"/>
            <w:r>
              <w:rPr>
                <w:sz w:val="18"/>
                <w:szCs w:val="18"/>
              </w:rPr>
              <w:t>wysokosci</w:t>
            </w:r>
            <w:proofErr w:type="spellEnd"/>
            <w:r>
              <w:rPr>
                <w:sz w:val="18"/>
                <w:szCs w:val="18"/>
              </w:rPr>
              <w:t xml:space="preserve"> 1,5m z bramką wejściową oraz bramą wjazdową na teren </w:t>
            </w:r>
            <w:proofErr w:type="spellStart"/>
            <w:r>
              <w:rPr>
                <w:sz w:val="18"/>
                <w:szCs w:val="18"/>
              </w:rPr>
              <w:t>strzelań</w:t>
            </w:r>
            <w:proofErr w:type="spellEnd"/>
            <w:r>
              <w:rPr>
                <w:sz w:val="18"/>
                <w:szCs w:val="18"/>
              </w:rPr>
              <w:t xml:space="preserve">. W miejscach załamań ogrodzenia należy ustawić  tablice ostrzegawcze. Za stanowiskiem dowodzenia projektuje sie ustawienie masztu wysokości 3,0m w </w:t>
            </w:r>
            <w:proofErr w:type="spellStart"/>
            <w:r>
              <w:rPr>
                <w:sz w:val="18"/>
                <w:szCs w:val="18"/>
              </w:rPr>
              <w:t>konstr</w:t>
            </w:r>
            <w:proofErr w:type="spellEnd"/>
            <w:r>
              <w:rPr>
                <w:sz w:val="18"/>
                <w:szCs w:val="18"/>
              </w:rPr>
              <w:t>. stalowej z sygnalizacją świetlna ostrzegawczego</w:t>
            </w:r>
          </w:p>
          <w:p w:rsidR="007512C6" w:rsidRPr="00D151B5" w:rsidRDefault="007512C6" w:rsidP="00D151B5">
            <w:pPr>
              <w:spacing w:before="60" w:after="60" w:line="276" w:lineRule="auto"/>
              <w:jc w:val="both"/>
              <w:rPr>
                <w:sz w:val="18"/>
                <w:szCs w:val="18"/>
              </w:rPr>
            </w:pPr>
            <w:r>
              <w:rPr>
                <w:sz w:val="18"/>
                <w:szCs w:val="18"/>
              </w:rPr>
              <w:t xml:space="preserve">Odwodnienie z dachów projektuje się bezpośrednio na teren strzelnicy jedynie odwodnienie z dachu kulochwytu głównego projektuje się za pomocą rury drenarskiej i wyprowadzenia odwodnienia na </w:t>
            </w:r>
            <w:proofErr w:type="spellStart"/>
            <w:r>
              <w:rPr>
                <w:sz w:val="18"/>
                <w:szCs w:val="18"/>
              </w:rPr>
              <w:t>zewn</w:t>
            </w:r>
            <w:r>
              <w:rPr>
                <w:sz w:val="18"/>
                <w:szCs w:val="18"/>
              </w:rPr>
              <w:fldChar w:fldCharType="begin"/>
            </w:r>
            <w:r>
              <w:rPr>
                <w:sz w:val="18"/>
                <w:szCs w:val="18"/>
              </w:rPr>
              <w:instrText xml:space="preserve"> LISTNUM </w:instrText>
            </w:r>
            <w:r>
              <w:rPr>
                <w:sz w:val="18"/>
                <w:szCs w:val="18"/>
              </w:rPr>
              <w:fldChar w:fldCharType="end"/>
            </w:r>
            <w:r>
              <w:rPr>
                <w:sz w:val="18"/>
                <w:szCs w:val="18"/>
              </w:rPr>
              <w:t>trzną</w:t>
            </w:r>
            <w:proofErr w:type="spellEnd"/>
            <w:r>
              <w:rPr>
                <w:sz w:val="18"/>
                <w:szCs w:val="18"/>
              </w:rPr>
              <w:t xml:space="preserve"> stronę wałów </w:t>
            </w:r>
            <w:r w:rsidRPr="00D151B5">
              <w:rPr>
                <w:sz w:val="18"/>
                <w:szCs w:val="18"/>
              </w:rPr>
              <w:t>bocznych</w:t>
            </w:r>
          </w:p>
          <w:p w:rsidR="007512C6" w:rsidRDefault="007512C6" w:rsidP="00D151B5">
            <w:pPr>
              <w:spacing w:before="60" w:after="60" w:line="276" w:lineRule="auto"/>
              <w:jc w:val="both"/>
              <w:rPr>
                <w:sz w:val="18"/>
                <w:szCs w:val="18"/>
              </w:rPr>
            </w:pPr>
            <w:r w:rsidRPr="00D151B5">
              <w:rPr>
                <w:sz w:val="18"/>
                <w:szCs w:val="18"/>
              </w:rPr>
              <w:t>Ukształtowanie terenu ogranicza sie do korekty istniejących uwałowań byłej strzelnicy, zasypania istniejącego zagłębienia, wykonania utwardzenia pod miejsca parkingowe oraz dojazdu do parkingu. Masy ziemne z niwelacji i obniżenia terenu strzelnicy a także z wykopów pod fundamenty zostanie przemieszczona na wały ziemne i wyk</w:t>
            </w:r>
            <w:r w:rsidRPr="00D151B5">
              <w:rPr>
                <w:sz w:val="18"/>
                <w:szCs w:val="18"/>
              </w:rPr>
              <w:t>o</w:t>
            </w:r>
            <w:r w:rsidRPr="00D151B5">
              <w:rPr>
                <w:sz w:val="18"/>
                <w:szCs w:val="18"/>
              </w:rPr>
              <w:t>rzystana do ich częściowego podwyższenia w miejscach wyznaczonych w projekcie technologii strzelnicy i wyró</w:t>
            </w:r>
            <w:r w:rsidRPr="00D151B5">
              <w:rPr>
                <w:sz w:val="18"/>
                <w:szCs w:val="18"/>
              </w:rPr>
              <w:t>w</w:t>
            </w:r>
            <w:r w:rsidRPr="00D151B5">
              <w:rPr>
                <w:sz w:val="18"/>
                <w:szCs w:val="18"/>
              </w:rPr>
              <w:t>nania powierzchni wałów.</w:t>
            </w:r>
            <w:r>
              <w:rPr>
                <w:sz w:val="18"/>
                <w:szCs w:val="18"/>
              </w:rPr>
              <w:t xml:space="preserve"> Nadmiar mas ziemnych zostanie rozplantowany na pozostałej -północno-zachodniej , niezagospodarowanej powierzchni działki.</w:t>
            </w:r>
          </w:p>
          <w:p w:rsidR="007512C6" w:rsidRPr="002D7BFD" w:rsidRDefault="007512C6" w:rsidP="002B5B19">
            <w:pPr>
              <w:jc w:val="both"/>
              <w:rPr>
                <w:b/>
                <w:sz w:val="18"/>
                <w:szCs w:val="18"/>
              </w:rPr>
            </w:pPr>
          </w:p>
        </w:tc>
      </w:tr>
      <w:tr w:rsidR="007512C6" w:rsidRPr="00CE0EA1" w:rsidTr="000925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567" w:type="dxa"/>
            <w:tcBorders>
              <w:top w:val="nil"/>
              <w:left w:val="nil"/>
              <w:bottom w:val="nil"/>
              <w:right w:val="nil"/>
            </w:tcBorders>
            <w:vAlign w:val="center"/>
          </w:tcPr>
          <w:p w:rsidR="007512C6" w:rsidRPr="00CB679C" w:rsidRDefault="007512C6" w:rsidP="00CB679C">
            <w:pPr>
              <w:rPr>
                <w:b/>
              </w:rPr>
            </w:pPr>
          </w:p>
        </w:tc>
        <w:tc>
          <w:tcPr>
            <w:tcW w:w="9356" w:type="dxa"/>
            <w:gridSpan w:val="7"/>
            <w:tcBorders>
              <w:top w:val="nil"/>
              <w:left w:val="nil"/>
              <w:bottom w:val="nil"/>
              <w:right w:val="nil"/>
            </w:tcBorders>
            <w:vAlign w:val="center"/>
          </w:tcPr>
          <w:p w:rsidR="007512C6" w:rsidRPr="002D7BFD" w:rsidRDefault="007512C6" w:rsidP="00CB679C">
            <w:pPr>
              <w:rPr>
                <w:b/>
                <w:sz w:val="18"/>
                <w:szCs w:val="18"/>
              </w:rPr>
            </w:pPr>
          </w:p>
        </w:tc>
      </w:tr>
      <w:tr w:rsidR="007512C6" w:rsidRPr="00CE0EA1" w:rsidTr="000925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567" w:type="dxa"/>
            <w:tcBorders>
              <w:top w:val="nil"/>
              <w:left w:val="nil"/>
              <w:bottom w:val="nil"/>
              <w:right w:val="nil"/>
            </w:tcBorders>
            <w:vAlign w:val="center"/>
          </w:tcPr>
          <w:p w:rsidR="007512C6" w:rsidRPr="00CB679C" w:rsidRDefault="007512C6" w:rsidP="00CB679C">
            <w:pPr>
              <w:rPr>
                <w:b/>
              </w:rPr>
            </w:pPr>
            <w:r w:rsidRPr="00CB679C">
              <w:rPr>
                <w:b/>
              </w:rPr>
              <w:t xml:space="preserve">5. </w:t>
            </w:r>
          </w:p>
        </w:tc>
        <w:tc>
          <w:tcPr>
            <w:tcW w:w="9356" w:type="dxa"/>
            <w:gridSpan w:val="7"/>
            <w:tcBorders>
              <w:top w:val="nil"/>
              <w:left w:val="nil"/>
              <w:bottom w:val="nil"/>
              <w:right w:val="nil"/>
            </w:tcBorders>
            <w:vAlign w:val="center"/>
          </w:tcPr>
          <w:p w:rsidR="007512C6" w:rsidRPr="00CB679C" w:rsidRDefault="007512C6" w:rsidP="00CB679C">
            <w:pPr>
              <w:rPr>
                <w:b/>
              </w:rPr>
            </w:pPr>
            <w:r w:rsidRPr="00CB679C">
              <w:rPr>
                <w:b/>
              </w:rPr>
              <w:t>BILANS TERENU</w:t>
            </w:r>
          </w:p>
        </w:tc>
      </w:tr>
      <w:tr w:rsidR="007512C6" w:rsidRPr="00CE0EA1" w:rsidTr="000925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Borders>
              <w:top w:val="nil"/>
              <w:left w:val="nil"/>
              <w:bottom w:val="nil"/>
              <w:right w:val="nil"/>
            </w:tcBorders>
          </w:tcPr>
          <w:p w:rsidR="007512C6" w:rsidRPr="00CE0EA1" w:rsidRDefault="007512C6" w:rsidP="002563E4"/>
        </w:tc>
        <w:tc>
          <w:tcPr>
            <w:tcW w:w="9356" w:type="dxa"/>
            <w:gridSpan w:val="7"/>
            <w:tcBorders>
              <w:top w:val="nil"/>
              <w:left w:val="nil"/>
              <w:bottom w:val="nil"/>
              <w:right w:val="nil"/>
            </w:tcBorders>
          </w:tcPr>
          <w:p w:rsidR="007512C6" w:rsidRPr="00CE0EA1" w:rsidRDefault="007512C6" w:rsidP="003D752D"/>
        </w:tc>
      </w:tr>
      <w:tr w:rsidR="007512C6" w:rsidRPr="00CE0EA1" w:rsidTr="000925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567" w:type="dxa"/>
            <w:tcBorders>
              <w:top w:val="nil"/>
              <w:left w:val="nil"/>
              <w:bottom w:val="nil"/>
              <w:right w:val="nil"/>
            </w:tcBorders>
          </w:tcPr>
          <w:p w:rsidR="007512C6" w:rsidRPr="00CE0EA1" w:rsidRDefault="007512C6" w:rsidP="002563E4">
            <w:pPr>
              <w:rPr>
                <w:b/>
              </w:rPr>
            </w:pPr>
          </w:p>
        </w:tc>
        <w:tc>
          <w:tcPr>
            <w:tcW w:w="6235" w:type="dxa"/>
            <w:gridSpan w:val="3"/>
            <w:tcBorders>
              <w:top w:val="nil"/>
              <w:left w:val="nil"/>
              <w:bottom w:val="nil"/>
              <w:right w:val="nil"/>
            </w:tcBorders>
            <w:vAlign w:val="center"/>
          </w:tcPr>
          <w:p w:rsidR="007512C6" w:rsidRPr="008D1E2F" w:rsidRDefault="007512C6" w:rsidP="008D1E2F">
            <w:pPr>
              <w:spacing w:before="60" w:after="60"/>
              <w:rPr>
                <w:b/>
                <w:sz w:val="18"/>
                <w:szCs w:val="18"/>
              </w:rPr>
            </w:pPr>
            <w:r w:rsidRPr="008D1E2F">
              <w:rPr>
                <w:b/>
                <w:sz w:val="18"/>
                <w:szCs w:val="18"/>
              </w:rPr>
              <w:t>Powierzchnia działki</w:t>
            </w:r>
          </w:p>
        </w:tc>
        <w:tc>
          <w:tcPr>
            <w:tcW w:w="1842" w:type="dxa"/>
            <w:gridSpan w:val="2"/>
            <w:tcBorders>
              <w:top w:val="nil"/>
              <w:left w:val="nil"/>
              <w:bottom w:val="nil"/>
              <w:right w:val="nil"/>
            </w:tcBorders>
            <w:vAlign w:val="center"/>
          </w:tcPr>
          <w:p w:rsidR="007512C6" w:rsidRPr="008D1E2F" w:rsidRDefault="007512C6" w:rsidP="00F8714C">
            <w:pPr>
              <w:jc w:val="right"/>
              <w:rPr>
                <w:b/>
                <w:color w:val="auto"/>
                <w:sz w:val="18"/>
                <w:szCs w:val="18"/>
              </w:rPr>
            </w:pPr>
            <w:r w:rsidRPr="008D1E2F">
              <w:rPr>
                <w:b/>
                <w:color w:val="auto"/>
                <w:sz w:val="18"/>
                <w:szCs w:val="18"/>
              </w:rPr>
              <w:t>10941,73 m</w:t>
            </w:r>
            <w:r w:rsidRPr="008D1E2F">
              <w:rPr>
                <w:b/>
                <w:color w:val="auto"/>
                <w:sz w:val="18"/>
                <w:szCs w:val="18"/>
                <w:vertAlign w:val="superscript"/>
              </w:rPr>
              <w:t>2</w:t>
            </w:r>
          </w:p>
        </w:tc>
        <w:tc>
          <w:tcPr>
            <w:tcW w:w="1279" w:type="dxa"/>
            <w:gridSpan w:val="2"/>
            <w:tcBorders>
              <w:top w:val="nil"/>
              <w:left w:val="nil"/>
              <w:bottom w:val="nil"/>
              <w:right w:val="nil"/>
            </w:tcBorders>
            <w:vAlign w:val="center"/>
          </w:tcPr>
          <w:p w:rsidR="007512C6" w:rsidRPr="008D1E2F" w:rsidRDefault="007512C6" w:rsidP="008162F0">
            <w:pPr>
              <w:jc w:val="right"/>
              <w:rPr>
                <w:b/>
                <w:color w:val="auto"/>
                <w:sz w:val="18"/>
                <w:szCs w:val="18"/>
                <w:highlight w:val="green"/>
              </w:rPr>
            </w:pPr>
            <w:r w:rsidRPr="008D1E2F">
              <w:rPr>
                <w:b/>
                <w:color w:val="auto"/>
                <w:sz w:val="18"/>
                <w:szCs w:val="18"/>
              </w:rPr>
              <w:t>100,0 %</w:t>
            </w:r>
          </w:p>
        </w:tc>
      </w:tr>
      <w:tr w:rsidR="007512C6" w:rsidRPr="00CE0EA1" w:rsidTr="000925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567" w:type="dxa"/>
            <w:tcBorders>
              <w:top w:val="nil"/>
              <w:left w:val="nil"/>
              <w:bottom w:val="nil"/>
              <w:right w:val="nil"/>
            </w:tcBorders>
          </w:tcPr>
          <w:p w:rsidR="007512C6" w:rsidRPr="00CE0EA1" w:rsidRDefault="007512C6" w:rsidP="003D752D">
            <w:pPr>
              <w:rPr>
                <w:b/>
              </w:rPr>
            </w:pPr>
          </w:p>
        </w:tc>
        <w:tc>
          <w:tcPr>
            <w:tcW w:w="6235" w:type="dxa"/>
            <w:gridSpan w:val="3"/>
            <w:tcBorders>
              <w:top w:val="nil"/>
              <w:left w:val="nil"/>
              <w:bottom w:val="nil"/>
              <w:right w:val="nil"/>
            </w:tcBorders>
            <w:vAlign w:val="center"/>
          </w:tcPr>
          <w:p w:rsidR="007512C6" w:rsidRPr="002D7BFD" w:rsidRDefault="007512C6" w:rsidP="008D1E2F">
            <w:pPr>
              <w:spacing w:before="60" w:after="60"/>
              <w:rPr>
                <w:b/>
                <w:sz w:val="18"/>
                <w:szCs w:val="18"/>
              </w:rPr>
            </w:pPr>
            <w:r w:rsidRPr="002D7BFD">
              <w:rPr>
                <w:b/>
                <w:sz w:val="18"/>
                <w:szCs w:val="18"/>
              </w:rPr>
              <w:t xml:space="preserve">Powierzchnia utwardzona dojść </w:t>
            </w:r>
            <w:r>
              <w:rPr>
                <w:b/>
                <w:sz w:val="18"/>
                <w:szCs w:val="18"/>
              </w:rPr>
              <w:t>stanowisk strzeleckich na terenie przekształcanym</w:t>
            </w:r>
          </w:p>
        </w:tc>
        <w:tc>
          <w:tcPr>
            <w:tcW w:w="1842" w:type="dxa"/>
            <w:gridSpan w:val="2"/>
            <w:tcBorders>
              <w:top w:val="nil"/>
              <w:left w:val="nil"/>
              <w:bottom w:val="nil"/>
              <w:right w:val="nil"/>
            </w:tcBorders>
            <w:vAlign w:val="center"/>
          </w:tcPr>
          <w:p w:rsidR="007512C6" w:rsidRPr="002D7BFD" w:rsidRDefault="007512C6" w:rsidP="008D1E2F">
            <w:pPr>
              <w:spacing w:before="60" w:after="60"/>
              <w:jc w:val="right"/>
              <w:rPr>
                <w:b/>
                <w:sz w:val="18"/>
                <w:szCs w:val="18"/>
              </w:rPr>
            </w:pPr>
            <w:r>
              <w:rPr>
                <w:b/>
                <w:sz w:val="18"/>
                <w:szCs w:val="18"/>
              </w:rPr>
              <w:t>311,51</w:t>
            </w:r>
            <w:r w:rsidRPr="002D7BFD">
              <w:rPr>
                <w:b/>
                <w:sz w:val="18"/>
                <w:szCs w:val="18"/>
              </w:rPr>
              <w:t xml:space="preserve"> m</w:t>
            </w:r>
            <w:r w:rsidRPr="002D7BFD">
              <w:rPr>
                <w:b/>
                <w:sz w:val="18"/>
                <w:szCs w:val="18"/>
                <w:vertAlign w:val="superscript"/>
              </w:rPr>
              <w:t>2</w:t>
            </w:r>
          </w:p>
        </w:tc>
        <w:tc>
          <w:tcPr>
            <w:tcW w:w="1279" w:type="dxa"/>
            <w:gridSpan w:val="2"/>
            <w:tcBorders>
              <w:top w:val="nil"/>
              <w:left w:val="nil"/>
              <w:bottom w:val="nil"/>
              <w:right w:val="nil"/>
            </w:tcBorders>
            <w:vAlign w:val="center"/>
          </w:tcPr>
          <w:p w:rsidR="007512C6" w:rsidRPr="002D7BFD" w:rsidRDefault="007512C6" w:rsidP="008D1E2F">
            <w:pPr>
              <w:spacing w:before="60" w:after="60"/>
              <w:jc w:val="right"/>
              <w:rPr>
                <w:b/>
                <w:color w:val="auto"/>
                <w:sz w:val="18"/>
                <w:szCs w:val="18"/>
                <w:highlight w:val="green"/>
              </w:rPr>
            </w:pPr>
            <w:r>
              <w:rPr>
                <w:b/>
                <w:color w:val="auto"/>
                <w:sz w:val="18"/>
                <w:szCs w:val="18"/>
              </w:rPr>
              <w:t>2,85</w:t>
            </w:r>
            <w:r w:rsidRPr="002D7BFD">
              <w:rPr>
                <w:b/>
                <w:color w:val="auto"/>
                <w:sz w:val="18"/>
                <w:szCs w:val="18"/>
              </w:rPr>
              <w:t xml:space="preserve"> %</w:t>
            </w:r>
          </w:p>
        </w:tc>
      </w:tr>
      <w:tr w:rsidR="007512C6" w:rsidRPr="00CE0EA1" w:rsidTr="000925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567" w:type="dxa"/>
            <w:tcBorders>
              <w:top w:val="nil"/>
              <w:left w:val="nil"/>
              <w:bottom w:val="nil"/>
              <w:right w:val="nil"/>
            </w:tcBorders>
          </w:tcPr>
          <w:p w:rsidR="007512C6" w:rsidRPr="00CE0EA1" w:rsidRDefault="007512C6" w:rsidP="003D752D">
            <w:pPr>
              <w:rPr>
                <w:b/>
              </w:rPr>
            </w:pPr>
          </w:p>
        </w:tc>
        <w:tc>
          <w:tcPr>
            <w:tcW w:w="6235" w:type="dxa"/>
            <w:gridSpan w:val="3"/>
            <w:tcBorders>
              <w:top w:val="nil"/>
              <w:left w:val="nil"/>
              <w:bottom w:val="nil"/>
              <w:right w:val="nil"/>
            </w:tcBorders>
            <w:vAlign w:val="center"/>
          </w:tcPr>
          <w:p w:rsidR="007512C6" w:rsidRPr="002D7BFD" w:rsidRDefault="007512C6" w:rsidP="008D1E2F">
            <w:pPr>
              <w:spacing w:before="60" w:after="60"/>
              <w:rPr>
                <w:b/>
                <w:sz w:val="18"/>
                <w:szCs w:val="18"/>
              </w:rPr>
            </w:pPr>
            <w:r w:rsidRPr="002D7BFD">
              <w:rPr>
                <w:b/>
                <w:sz w:val="18"/>
                <w:szCs w:val="18"/>
              </w:rPr>
              <w:t>Powierzchnia utwardzona dojazdów</w:t>
            </w:r>
            <w:r>
              <w:rPr>
                <w:b/>
                <w:sz w:val="18"/>
                <w:szCs w:val="18"/>
              </w:rPr>
              <w:t>,</w:t>
            </w:r>
            <w:r w:rsidRPr="002D7BFD">
              <w:rPr>
                <w:b/>
                <w:sz w:val="18"/>
                <w:szCs w:val="18"/>
              </w:rPr>
              <w:t xml:space="preserve"> </w:t>
            </w:r>
            <w:r>
              <w:rPr>
                <w:b/>
                <w:sz w:val="18"/>
                <w:szCs w:val="18"/>
              </w:rPr>
              <w:t>miejsc parkingowych</w:t>
            </w:r>
            <w:r w:rsidRPr="002D7BFD">
              <w:rPr>
                <w:b/>
                <w:sz w:val="18"/>
                <w:szCs w:val="18"/>
              </w:rPr>
              <w:t>,</w:t>
            </w:r>
            <w:r>
              <w:rPr>
                <w:b/>
                <w:sz w:val="18"/>
                <w:szCs w:val="18"/>
              </w:rPr>
              <w:t xml:space="preserve"> na terenie przekształcanym</w:t>
            </w:r>
          </w:p>
        </w:tc>
        <w:tc>
          <w:tcPr>
            <w:tcW w:w="1842" w:type="dxa"/>
            <w:gridSpan w:val="2"/>
            <w:tcBorders>
              <w:top w:val="nil"/>
              <w:left w:val="nil"/>
              <w:bottom w:val="nil"/>
              <w:right w:val="nil"/>
            </w:tcBorders>
            <w:vAlign w:val="center"/>
          </w:tcPr>
          <w:p w:rsidR="007512C6" w:rsidRDefault="007512C6" w:rsidP="008D1E2F">
            <w:pPr>
              <w:spacing w:before="60" w:after="60"/>
              <w:jc w:val="right"/>
              <w:rPr>
                <w:b/>
                <w:sz w:val="18"/>
                <w:szCs w:val="18"/>
              </w:rPr>
            </w:pPr>
            <w:r>
              <w:rPr>
                <w:b/>
                <w:sz w:val="18"/>
                <w:szCs w:val="18"/>
              </w:rPr>
              <w:t>755,49</w:t>
            </w:r>
            <w:r w:rsidRPr="002D7BFD">
              <w:rPr>
                <w:b/>
                <w:sz w:val="18"/>
                <w:szCs w:val="18"/>
              </w:rPr>
              <w:t xml:space="preserve"> m</w:t>
            </w:r>
            <w:r w:rsidRPr="002D7BFD">
              <w:rPr>
                <w:b/>
                <w:sz w:val="18"/>
                <w:szCs w:val="18"/>
                <w:vertAlign w:val="superscript"/>
              </w:rPr>
              <w:t>2</w:t>
            </w:r>
          </w:p>
        </w:tc>
        <w:tc>
          <w:tcPr>
            <w:tcW w:w="1279" w:type="dxa"/>
            <w:gridSpan w:val="2"/>
            <w:tcBorders>
              <w:top w:val="nil"/>
              <w:left w:val="nil"/>
              <w:bottom w:val="nil"/>
              <w:right w:val="nil"/>
            </w:tcBorders>
            <w:vAlign w:val="center"/>
          </w:tcPr>
          <w:p w:rsidR="007512C6" w:rsidRDefault="007512C6" w:rsidP="008D1E2F">
            <w:pPr>
              <w:spacing w:before="60" w:after="60"/>
              <w:jc w:val="right"/>
              <w:rPr>
                <w:b/>
                <w:color w:val="auto"/>
                <w:sz w:val="18"/>
                <w:szCs w:val="18"/>
              </w:rPr>
            </w:pPr>
            <w:r>
              <w:rPr>
                <w:b/>
                <w:color w:val="auto"/>
                <w:sz w:val="18"/>
                <w:szCs w:val="18"/>
              </w:rPr>
              <w:t>6,9</w:t>
            </w:r>
            <w:r w:rsidRPr="002D7BFD">
              <w:rPr>
                <w:b/>
                <w:color w:val="auto"/>
                <w:sz w:val="18"/>
                <w:szCs w:val="18"/>
              </w:rPr>
              <w:t xml:space="preserve"> %</w:t>
            </w:r>
          </w:p>
        </w:tc>
      </w:tr>
      <w:tr w:rsidR="007512C6" w:rsidRPr="00CE0EA1" w:rsidTr="000925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567" w:type="dxa"/>
            <w:tcBorders>
              <w:top w:val="nil"/>
              <w:left w:val="nil"/>
              <w:bottom w:val="nil"/>
              <w:right w:val="nil"/>
            </w:tcBorders>
          </w:tcPr>
          <w:p w:rsidR="007512C6" w:rsidRPr="00CE0EA1" w:rsidRDefault="007512C6" w:rsidP="002563E4">
            <w:pPr>
              <w:rPr>
                <w:b/>
              </w:rPr>
            </w:pPr>
          </w:p>
        </w:tc>
        <w:tc>
          <w:tcPr>
            <w:tcW w:w="6235" w:type="dxa"/>
            <w:gridSpan w:val="3"/>
            <w:tcBorders>
              <w:top w:val="nil"/>
              <w:left w:val="nil"/>
              <w:bottom w:val="nil"/>
              <w:right w:val="nil"/>
            </w:tcBorders>
            <w:vAlign w:val="center"/>
          </w:tcPr>
          <w:p w:rsidR="007512C6" w:rsidRPr="002D7BFD" w:rsidRDefault="007512C6" w:rsidP="008D1E2F">
            <w:pPr>
              <w:spacing w:before="60" w:after="60"/>
              <w:rPr>
                <w:b/>
                <w:sz w:val="18"/>
                <w:szCs w:val="18"/>
              </w:rPr>
            </w:pPr>
            <w:r w:rsidRPr="002D7BFD">
              <w:rPr>
                <w:b/>
                <w:sz w:val="18"/>
                <w:szCs w:val="18"/>
              </w:rPr>
              <w:t>Powierzchn</w:t>
            </w:r>
            <w:r>
              <w:rPr>
                <w:b/>
                <w:sz w:val="18"/>
                <w:szCs w:val="18"/>
              </w:rPr>
              <w:t>ia zieleni, biologicznie czynna terenu przekształcanego</w:t>
            </w:r>
          </w:p>
        </w:tc>
        <w:tc>
          <w:tcPr>
            <w:tcW w:w="1842" w:type="dxa"/>
            <w:gridSpan w:val="2"/>
            <w:tcBorders>
              <w:top w:val="nil"/>
              <w:left w:val="nil"/>
              <w:bottom w:val="nil"/>
              <w:right w:val="nil"/>
            </w:tcBorders>
            <w:vAlign w:val="center"/>
          </w:tcPr>
          <w:p w:rsidR="007512C6" w:rsidRPr="002D7BFD" w:rsidRDefault="007512C6" w:rsidP="008D1E2F">
            <w:pPr>
              <w:spacing w:before="60" w:after="60"/>
              <w:jc w:val="right"/>
              <w:rPr>
                <w:b/>
                <w:sz w:val="18"/>
                <w:szCs w:val="18"/>
              </w:rPr>
            </w:pPr>
            <w:r>
              <w:rPr>
                <w:b/>
                <w:sz w:val="18"/>
                <w:szCs w:val="18"/>
              </w:rPr>
              <w:t>9836,29</w:t>
            </w:r>
            <w:r w:rsidRPr="002D7BFD">
              <w:rPr>
                <w:b/>
                <w:sz w:val="18"/>
                <w:szCs w:val="18"/>
              </w:rPr>
              <w:t xml:space="preserve"> m</w:t>
            </w:r>
            <w:r w:rsidRPr="002D7BFD">
              <w:rPr>
                <w:b/>
                <w:sz w:val="18"/>
                <w:szCs w:val="18"/>
                <w:vertAlign w:val="superscript"/>
              </w:rPr>
              <w:t>2</w:t>
            </w:r>
          </w:p>
        </w:tc>
        <w:tc>
          <w:tcPr>
            <w:tcW w:w="1279" w:type="dxa"/>
            <w:gridSpan w:val="2"/>
            <w:tcBorders>
              <w:top w:val="nil"/>
              <w:left w:val="nil"/>
              <w:bottom w:val="nil"/>
              <w:right w:val="nil"/>
            </w:tcBorders>
            <w:vAlign w:val="center"/>
          </w:tcPr>
          <w:p w:rsidR="007512C6" w:rsidRPr="002D7BFD" w:rsidRDefault="007512C6" w:rsidP="008D1E2F">
            <w:pPr>
              <w:spacing w:before="60" w:after="60"/>
              <w:jc w:val="right"/>
              <w:rPr>
                <w:b/>
                <w:color w:val="auto"/>
                <w:sz w:val="18"/>
                <w:szCs w:val="18"/>
                <w:highlight w:val="green"/>
              </w:rPr>
            </w:pPr>
            <w:r>
              <w:rPr>
                <w:b/>
                <w:color w:val="auto"/>
                <w:sz w:val="18"/>
                <w:szCs w:val="18"/>
              </w:rPr>
              <w:t>89,89</w:t>
            </w:r>
            <w:r w:rsidRPr="002D7BFD">
              <w:rPr>
                <w:b/>
                <w:color w:val="auto"/>
                <w:sz w:val="18"/>
                <w:szCs w:val="18"/>
              </w:rPr>
              <w:t xml:space="preserve"> %</w:t>
            </w:r>
          </w:p>
        </w:tc>
      </w:tr>
      <w:tr w:rsidR="007512C6" w:rsidRPr="00CE0EA1" w:rsidTr="000925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567" w:type="dxa"/>
            <w:tcBorders>
              <w:top w:val="nil"/>
              <w:left w:val="nil"/>
              <w:bottom w:val="nil"/>
              <w:right w:val="nil"/>
            </w:tcBorders>
          </w:tcPr>
          <w:p w:rsidR="007512C6" w:rsidRPr="00CE0EA1" w:rsidRDefault="007512C6" w:rsidP="002563E4">
            <w:pPr>
              <w:rPr>
                <w:b/>
              </w:rPr>
            </w:pPr>
          </w:p>
        </w:tc>
        <w:tc>
          <w:tcPr>
            <w:tcW w:w="6235" w:type="dxa"/>
            <w:gridSpan w:val="3"/>
            <w:tcBorders>
              <w:top w:val="nil"/>
              <w:left w:val="nil"/>
              <w:bottom w:val="nil"/>
              <w:right w:val="nil"/>
            </w:tcBorders>
            <w:vAlign w:val="center"/>
          </w:tcPr>
          <w:p w:rsidR="007512C6" w:rsidRPr="002D7BFD" w:rsidRDefault="007512C6" w:rsidP="008D1E2F">
            <w:pPr>
              <w:spacing w:before="60" w:after="60"/>
              <w:rPr>
                <w:b/>
                <w:sz w:val="18"/>
                <w:szCs w:val="18"/>
              </w:rPr>
            </w:pPr>
            <w:r>
              <w:rPr>
                <w:b/>
                <w:sz w:val="18"/>
                <w:szCs w:val="18"/>
              </w:rPr>
              <w:t>Powierzchnia zabudowy kontenera gospodarczego</w:t>
            </w:r>
          </w:p>
        </w:tc>
        <w:tc>
          <w:tcPr>
            <w:tcW w:w="1842" w:type="dxa"/>
            <w:gridSpan w:val="2"/>
            <w:tcBorders>
              <w:top w:val="nil"/>
              <w:left w:val="nil"/>
              <w:bottom w:val="nil"/>
              <w:right w:val="nil"/>
            </w:tcBorders>
            <w:vAlign w:val="center"/>
          </w:tcPr>
          <w:p w:rsidR="007512C6" w:rsidRPr="002D7BFD" w:rsidRDefault="007512C6" w:rsidP="008D1E2F">
            <w:pPr>
              <w:spacing w:before="60" w:after="60"/>
              <w:jc w:val="right"/>
              <w:rPr>
                <w:b/>
                <w:color w:val="auto"/>
                <w:sz w:val="18"/>
                <w:szCs w:val="18"/>
              </w:rPr>
            </w:pPr>
            <w:r>
              <w:rPr>
                <w:b/>
                <w:color w:val="auto"/>
                <w:sz w:val="18"/>
                <w:szCs w:val="18"/>
              </w:rPr>
              <w:t>38,44</w:t>
            </w:r>
            <w:r w:rsidRPr="002D7BFD">
              <w:rPr>
                <w:b/>
                <w:color w:val="auto"/>
                <w:sz w:val="18"/>
                <w:szCs w:val="18"/>
              </w:rPr>
              <w:t xml:space="preserve"> m</w:t>
            </w:r>
            <w:r w:rsidRPr="002D7BFD">
              <w:rPr>
                <w:b/>
                <w:color w:val="auto"/>
                <w:sz w:val="18"/>
                <w:szCs w:val="18"/>
                <w:vertAlign w:val="superscript"/>
              </w:rPr>
              <w:t>2</w:t>
            </w:r>
          </w:p>
        </w:tc>
        <w:tc>
          <w:tcPr>
            <w:tcW w:w="1279" w:type="dxa"/>
            <w:gridSpan w:val="2"/>
            <w:tcBorders>
              <w:top w:val="nil"/>
              <w:left w:val="nil"/>
              <w:bottom w:val="nil"/>
              <w:right w:val="nil"/>
            </w:tcBorders>
            <w:vAlign w:val="center"/>
          </w:tcPr>
          <w:p w:rsidR="007512C6" w:rsidRPr="002D7BFD" w:rsidRDefault="007512C6" w:rsidP="008D1E2F">
            <w:pPr>
              <w:spacing w:before="60" w:after="60"/>
              <w:jc w:val="right"/>
              <w:rPr>
                <w:b/>
                <w:sz w:val="18"/>
                <w:szCs w:val="18"/>
              </w:rPr>
            </w:pPr>
            <w:r>
              <w:rPr>
                <w:b/>
                <w:sz w:val="18"/>
                <w:szCs w:val="18"/>
              </w:rPr>
              <w:t>0.36%</w:t>
            </w:r>
          </w:p>
        </w:tc>
      </w:tr>
      <w:tr w:rsidR="007512C6" w:rsidRPr="00CE0EA1" w:rsidTr="000925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567" w:type="dxa"/>
            <w:tcBorders>
              <w:top w:val="nil"/>
              <w:left w:val="nil"/>
              <w:bottom w:val="nil"/>
              <w:right w:val="nil"/>
            </w:tcBorders>
          </w:tcPr>
          <w:p w:rsidR="007512C6" w:rsidRPr="00CE0EA1" w:rsidRDefault="007512C6" w:rsidP="002563E4">
            <w:pPr>
              <w:rPr>
                <w:b/>
              </w:rPr>
            </w:pPr>
          </w:p>
        </w:tc>
        <w:tc>
          <w:tcPr>
            <w:tcW w:w="6235" w:type="dxa"/>
            <w:gridSpan w:val="3"/>
            <w:tcBorders>
              <w:top w:val="nil"/>
              <w:left w:val="nil"/>
              <w:bottom w:val="nil"/>
              <w:right w:val="nil"/>
            </w:tcBorders>
            <w:vAlign w:val="center"/>
          </w:tcPr>
          <w:p w:rsidR="007512C6" w:rsidRDefault="007512C6" w:rsidP="001116A7">
            <w:pPr>
              <w:rPr>
                <w:b/>
                <w:sz w:val="18"/>
                <w:szCs w:val="18"/>
              </w:rPr>
            </w:pPr>
          </w:p>
        </w:tc>
        <w:tc>
          <w:tcPr>
            <w:tcW w:w="1842" w:type="dxa"/>
            <w:gridSpan w:val="2"/>
            <w:tcBorders>
              <w:top w:val="nil"/>
              <w:left w:val="nil"/>
              <w:bottom w:val="nil"/>
              <w:right w:val="nil"/>
            </w:tcBorders>
            <w:vAlign w:val="center"/>
          </w:tcPr>
          <w:p w:rsidR="007512C6" w:rsidRDefault="007512C6" w:rsidP="00884799">
            <w:pPr>
              <w:jc w:val="right"/>
              <w:rPr>
                <w:b/>
                <w:color w:val="auto"/>
                <w:sz w:val="18"/>
                <w:szCs w:val="18"/>
              </w:rPr>
            </w:pPr>
          </w:p>
        </w:tc>
        <w:tc>
          <w:tcPr>
            <w:tcW w:w="1279" w:type="dxa"/>
            <w:gridSpan w:val="2"/>
            <w:tcBorders>
              <w:top w:val="nil"/>
              <w:left w:val="nil"/>
              <w:bottom w:val="nil"/>
              <w:right w:val="nil"/>
            </w:tcBorders>
            <w:vAlign w:val="center"/>
          </w:tcPr>
          <w:p w:rsidR="007512C6" w:rsidRDefault="007512C6" w:rsidP="00884799">
            <w:pPr>
              <w:jc w:val="right"/>
              <w:rPr>
                <w:b/>
                <w:sz w:val="18"/>
                <w:szCs w:val="18"/>
              </w:rPr>
            </w:pPr>
          </w:p>
        </w:tc>
      </w:tr>
      <w:tr w:rsidR="007512C6" w:rsidRPr="00CE0EA1" w:rsidTr="000925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567" w:type="dxa"/>
            <w:tcBorders>
              <w:top w:val="nil"/>
              <w:left w:val="nil"/>
              <w:bottom w:val="nil"/>
              <w:right w:val="nil"/>
            </w:tcBorders>
            <w:vAlign w:val="center"/>
          </w:tcPr>
          <w:p w:rsidR="007512C6" w:rsidRPr="00CB679C" w:rsidRDefault="007512C6" w:rsidP="008D1E2F">
            <w:pPr>
              <w:spacing w:before="60" w:after="60"/>
              <w:rPr>
                <w:b/>
              </w:rPr>
            </w:pPr>
            <w:r w:rsidRPr="00CB679C">
              <w:rPr>
                <w:b/>
              </w:rPr>
              <w:t xml:space="preserve">6. </w:t>
            </w:r>
          </w:p>
        </w:tc>
        <w:tc>
          <w:tcPr>
            <w:tcW w:w="9356" w:type="dxa"/>
            <w:gridSpan w:val="7"/>
            <w:tcBorders>
              <w:top w:val="nil"/>
              <w:left w:val="nil"/>
              <w:bottom w:val="nil"/>
              <w:right w:val="nil"/>
            </w:tcBorders>
            <w:vAlign w:val="center"/>
          </w:tcPr>
          <w:p w:rsidR="007512C6" w:rsidRPr="00CB679C" w:rsidRDefault="007512C6" w:rsidP="008D1E2F">
            <w:pPr>
              <w:spacing w:before="60" w:after="60"/>
              <w:rPr>
                <w:b/>
              </w:rPr>
            </w:pPr>
            <w:r w:rsidRPr="00CB679C">
              <w:rPr>
                <w:b/>
              </w:rPr>
              <w:t>UZBROJENIE TERENU.</w:t>
            </w:r>
          </w:p>
        </w:tc>
      </w:tr>
      <w:tr w:rsidR="007512C6" w:rsidRPr="00CE0EA1" w:rsidTr="000925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567" w:type="dxa"/>
            <w:tcBorders>
              <w:top w:val="nil"/>
              <w:left w:val="nil"/>
              <w:bottom w:val="nil"/>
              <w:right w:val="nil"/>
            </w:tcBorders>
          </w:tcPr>
          <w:p w:rsidR="007512C6" w:rsidRPr="00CB679C" w:rsidRDefault="007512C6" w:rsidP="002563E4">
            <w:pPr>
              <w:rPr>
                <w:b/>
              </w:rPr>
            </w:pPr>
          </w:p>
        </w:tc>
        <w:tc>
          <w:tcPr>
            <w:tcW w:w="9356" w:type="dxa"/>
            <w:gridSpan w:val="7"/>
            <w:tcBorders>
              <w:top w:val="nil"/>
              <w:left w:val="nil"/>
              <w:bottom w:val="nil"/>
              <w:right w:val="nil"/>
            </w:tcBorders>
          </w:tcPr>
          <w:p w:rsidR="007512C6" w:rsidRPr="002D7BFD" w:rsidRDefault="007512C6" w:rsidP="0032205D">
            <w:pPr>
              <w:rPr>
                <w:b/>
                <w:sz w:val="18"/>
                <w:szCs w:val="18"/>
              </w:rPr>
            </w:pPr>
          </w:p>
        </w:tc>
      </w:tr>
      <w:tr w:rsidR="007512C6" w:rsidRPr="00CE0EA1" w:rsidTr="000925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31"/>
        </w:trPr>
        <w:tc>
          <w:tcPr>
            <w:tcW w:w="567" w:type="dxa"/>
            <w:tcBorders>
              <w:top w:val="nil"/>
              <w:left w:val="nil"/>
              <w:bottom w:val="nil"/>
              <w:right w:val="nil"/>
            </w:tcBorders>
          </w:tcPr>
          <w:p w:rsidR="007512C6" w:rsidRPr="00CE0EA1" w:rsidRDefault="007512C6" w:rsidP="008D1E2F">
            <w:pPr>
              <w:spacing w:before="60" w:after="60" w:line="276" w:lineRule="auto"/>
            </w:pPr>
          </w:p>
          <w:p w:rsidR="007512C6" w:rsidRPr="00CE0EA1" w:rsidRDefault="007512C6" w:rsidP="008D1E2F">
            <w:pPr>
              <w:spacing w:before="60" w:after="60" w:line="276" w:lineRule="auto"/>
            </w:pPr>
          </w:p>
        </w:tc>
        <w:tc>
          <w:tcPr>
            <w:tcW w:w="9356" w:type="dxa"/>
            <w:gridSpan w:val="7"/>
            <w:tcBorders>
              <w:top w:val="nil"/>
              <w:left w:val="nil"/>
              <w:bottom w:val="nil"/>
              <w:right w:val="nil"/>
            </w:tcBorders>
          </w:tcPr>
          <w:p w:rsidR="007512C6" w:rsidRPr="002D7BFD" w:rsidRDefault="007512C6" w:rsidP="008D1E2F">
            <w:pPr>
              <w:spacing w:before="60" w:after="60" w:line="276" w:lineRule="auto"/>
              <w:jc w:val="both"/>
              <w:rPr>
                <w:sz w:val="18"/>
                <w:szCs w:val="18"/>
              </w:rPr>
            </w:pPr>
            <w:r>
              <w:rPr>
                <w:sz w:val="18"/>
                <w:szCs w:val="18"/>
              </w:rPr>
              <w:t>Teren nie posiada uzbrojenia w infrastrukturę techniczną</w:t>
            </w:r>
          </w:p>
          <w:p w:rsidR="007512C6" w:rsidRPr="002D7BFD" w:rsidRDefault="007512C6" w:rsidP="008D1E2F">
            <w:pPr>
              <w:spacing w:before="60" w:after="60" w:line="276" w:lineRule="auto"/>
              <w:jc w:val="both"/>
              <w:rPr>
                <w:sz w:val="18"/>
                <w:szCs w:val="18"/>
              </w:rPr>
            </w:pPr>
            <w:r>
              <w:rPr>
                <w:sz w:val="18"/>
                <w:szCs w:val="18"/>
              </w:rPr>
              <w:t>Zasilanie energetyczne projektuje się z agregatu prądotwórczego o mocy min. 3,0kW dla potrzeb zasilania oświ</w:t>
            </w:r>
            <w:r>
              <w:rPr>
                <w:sz w:val="18"/>
                <w:szCs w:val="18"/>
              </w:rPr>
              <w:t>e</w:t>
            </w:r>
            <w:r>
              <w:rPr>
                <w:sz w:val="18"/>
                <w:szCs w:val="18"/>
              </w:rPr>
              <w:t xml:space="preserve">tlenia kontenera gospodarczego oraz oświetlenia ostrzegawczego podłączanego na czas </w:t>
            </w:r>
            <w:proofErr w:type="spellStart"/>
            <w:r>
              <w:rPr>
                <w:sz w:val="18"/>
                <w:szCs w:val="18"/>
              </w:rPr>
              <w:t>wykonywnia</w:t>
            </w:r>
            <w:proofErr w:type="spellEnd"/>
            <w:r>
              <w:rPr>
                <w:sz w:val="18"/>
                <w:szCs w:val="18"/>
              </w:rPr>
              <w:t xml:space="preserve"> </w:t>
            </w:r>
            <w:proofErr w:type="spellStart"/>
            <w:r>
              <w:rPr>
                <w:sz w:val="18"/>
                <w:szCs w:val="18"/>
              </w:rPr>
              <w:t>strzelań</w:t>
            </w:r>
            <w:proofErr w:type="spellEnd"/>
            <w:r>
              <w:rPr>
                <w:sz w:val="18"/>
                <w:szCs w:val="18"/>
              </w:rPr>
              <w:t>.</w:t>
            </w:r>
            <w:r w:rsidRPr="002D7BFD">
              <w:rPr>
                <w:sz w:val="18"/>
                <w:szCs w:val="18"/>
              </w:rPr>
              <w:t xml:space="preserve"> </w:t>
            </w:r>
          </w:p>
        </w:tc>
      </w:tr>
      <w:tr w:rsidR="007512C6"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23" w:type="dxa"/>
            <w:gridSpan w:val="8"/>
            <w:tcBorders>
              <w:top w:val="nil"/>
              <w:left w:val="nil"/>
              <w:bottom w:val="nil"/>
              <w:right w:val="nil"/>
            </w:tcBorders>
          </w:tcPr>
          <w:p w:rsidR="007512C6" w:rsidRPr="002D7BFD" w:rsidRDefault="007512C6" w:rsidP="003D752D">
            <w:pPr>
              <w:rPr>
                <w:sz w:val="18"/>
                <w:szCs w:val="18"/>
              </w:rPr>
            </w:pPr>
          </w:p>
        </w:tc>
      </w:tr>
      <w:tr w:rsidR="007512C6" w:rsidRPr="00CE0EA1" w:rsidTr="000925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567" w:type="dxa"/>
            <w:tcBorders>
              <w:top w:val="nil"/>
              <w:left w:val="nil"/>
              <w:bottom w:val="nil"/>
              <w:right w:val="nil"/>
            </w:tcBorders>
            <w:vAlign w:val="center"/>
          </w:tcPr>
          <w:p w:rsidR="007512C6" w:rsidRPr="00CB679C" w:rsidRDefault="007512C6" w:rsidP="00CB679C">
            <w:pPr>
              <w:rPr>
                <w:b/>
              </w:rPr>
            </w:pPr>
            <w:r w:rsidRPr="00CB679C">
              <w:rPr>
                <w:b/>
              </w:rPr>
              <w:t xml:space="preserve">7. </w:t>
            </w:r>
          </w:p>
        </w:tc>
        <w:tc>
          <w:tcPr>
            <w:tcW w:w="9356" w:type="dxa"/>
            <w:gridSpan w:val="7"/>
            <w:tcBorders>
              <w:top w:val="nil"/>
              <w:left w:val="nil"/>
              <w:bottom w:val="nil"/>
              <w:right w:val="nil"/>
            </w:tcBorders>
            <w:vAlign w:val="center"/>
          </w:tcPr>
          <w:p w:rsidR="007512C6" w:rsidRPr="00CB679C" w:rsidRDefault="007512C6" w:rsidP="008D1E2F">
            <w:pPr>
              <w:spacing w:before="60" w:after="60"/>
              <w:rPr>
                <w:b/>
              </w:rPr>
            </w:pPr>
            <w:r w:rsidRPr="00CB679C">
              <w:rPr>
                <w:b/>
              </w:rPr>
              <w:t>WYMAGANIA W ZAKRESIE OCHRONY DZIAŁKI I POSZANOWANIE INTERESÓW OSÓB TRZ</w:t>
            </w:r>
            <w:r w:rsidRPr="00CB679C">
              <w:rPr>
                <w:b/>
              </w:rPr>
              <w:t>E</w:t>
            </w:r>
            <w:r w:rsidRPr="00CB679C">
              <w:rPr>
                <w:b/>
              </w:rPr>
              <w:t>CICH.</w:t>
            </w:r>
          </w:p>
        </w:tc>
      </w:tr>
      <w:tr w:rsidR="007512C6" w:rsidRPr="00CE0EA1" w:rsidTr="000925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567" w:type="dxa"/>
            <w:tcBorders>
              <w:top w:val="nil"/>
              <w:left w:val="nil"/>
              <w:bottom w:val="nil"/>
              <w:right w:val="nil"/>
            </w:tcBorders>
          </w:tcPr>
          <w:p w:rsidR="007512C6" w:rsidRPr="00CB679C" w:rsidRDefault="007512C6" w:rsidP="002563E4">
            <w:pPr>
              <w:rPr>
                <w:b/>
              </w:rPr>
            </w:pPr>
          </w:p>
        </w:tc>
        <w:tc>
          <w:tcPr>
            <w:tcW w:w="9356" w:type="dxa"/>
            <w:gridSpan w:val="7"/>
            <w:tcBorders>
              <w:top w:val="nil"/>
              <w:left w:val="nil"/>
              <w:bottom w:val="nil"/>
              <w:right w:val="nil"/>
            </w:tcBorders>
          </w:tcPr>
          <w:p w:rsidR="007512C6" w:rsidRPr="002D7BFD" w:rsidRDefault="007512C6" w:rsidP="003D752D">
            <w:pPr>
              <w:rPr>
                <w:b/>
                <w:sz w:val="18"/>
                <w:szCs w:val="18"/>
              </w:rPr>
            </w:pPr>
          </w:p>
        </w:tc>
      </w:tr>
      <w:tr w:rsidR="007512C6" w:rsidRPr="00CE0EA1" w:rsidTr="000925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150"/>
        </w:trPr>
        <w:tc>
          <w:tcPr>
            <w:tcW w:w="567" w:type="dxa"/>
            <w:tcBorders>
              <w:top w:val="nil"/>
              <w:left w:val="nil"/>
              <w:bottom w:val="nil"/>
              <w:right w:val="nil"/>
            </w:tcBorders>
          </w:tcPr>
          <w:p w:rsidR="007512C6" w:rsidRPr="00CE0EA1" w:rsidRDefault="007512C6" w:rsidP="003D752D"/>
        </w:tc>
        <w:tc>
          <w:tcPr>
            <w:tcW w:w="9356" w:type="dxa"/>
            <w:gridSpan w:val="7"/>
            <w:tcBorders>
              <w:top w:val="nil"/>
              <w:left w:val="nil"/>
              <w:bottom w:val="nil"/>
              <w:right w:val="nil"/>
            </w:tcBorders>
            <w:vAlign w:val="center"/>
          </w:tcPr>
          <w:p w:rsidR="007512C6" w:rsidRDefault="007512C6" w:rsidP="00003A35">
            <w:pPr>
              <w:spacing w:before="60" w:after="60" w:line="276" w:lineRule="auto"/>
              <w:jc w:val="both"/>
              <w:rPr>
                <w:sz w:val="18"/>
                <w:szCs w:val="18"/>
              </w:rPr>
            </w:pPr>
            <w:r w:rsidRPr="002D7BFD">
              <w:rPr>
                <w:sz w:val="18"/>
                <w:szCs w:val="18"/>
              </w:rPr>
              <w:t>Teren</w:t>
            </w:r>
            <w:r>
              <w:rPr>
                <w:sz w:val="18"/>
                <w:szCs w:val="18"/>
              </w:rPr>
              <w:t xml:space="preserve"> działki</w:t>
            </w:r>
            <w:r w:rsidRPr="002D7BFD">
              <w:rPr>
                <w:sz w:val="18"/>
                <w:szCs w:val="18"/>
              </w:rPr>
              <w:t xml:space="preserve"> nie został wpisany do rejestru zabytków </w:t>
            </w:r>
            <w:r>
              <w:rPr>
                <w:sz w:val="18"/>
                <w:szCs w:val="18"/>
              </w:rPr>
              <w:t>jednakże z godnie z rysunkiem miejscowego planu zag</w:t>
            </w:r>
            <w:r>
              <w:rPr>
                <w:sz w:val="18"/>
                <w:szCs w:val="18"/>
              </w:rPr>
              <w:t>o</w:t>
            </w:r>
            <w:r>
              <w:rPr>
                <w:sz w:val="18"/>
                <w:szCs w:val="18"/>
              </w:rPr>
              <w:t>spodarowania przestrzennego leży w obrębie</w:t>
            </w:r>
            <w:r w:rsidRPr="002D7BFD">
              <w:rPr>
                <w:sz w:val="18"/>
                <w:szCs w:val="18"/>
              </w:rPr>
              <w:t xml:space="preserve"> </w:t>
            </w:r>
            <w:r>
              <w:rPr>
                <w:sz w:val="18"/>
                <w:szCs w:val="18"/>
              </w:rPr>
              <w:t>strefy ochrony konserwatorskiej OW obszaru ujętego w ewidencji zabytków.</w:t>
            </w:r>
          </w:p>
          <w:p w:rsidR="007512C6" w:rsidRPr="002D7BFD" w:rsidRDefault="007512C6" w:rsidP="00003A35">
            <w:pPr>
              <w:spacing w:before="60" w:after="60" w:line="276" w:lineRule="auto"/>
              <w:jc w:val="both"/>
              <w:rPr>
                <w:sz w:val="18"/>
                <w:szCs w:val="18"/>
              </w:rPr>
            </w:pPr>
            <w:r w:rsidRPr="002D7BFD">
              <w:rPr>
                <w:sz w:val="18"/>
                <w:szCs w:val="18"/>
              </w:rPr>
              <w:t xml:space="preserve">Projekt zagospodarowania </w:t>
            </w:r>
            <w:r>
              <w:rPr>
                <w:sz w:val="18"/>
                <w:szCs w:val="18"/>
              </w:rPr>
              <w:t>działki</w:t>
            </w:r>
            <w:r w:rsidRPr="002D7BFD">
              <w:rPr>
                <w:sz w:val="18"/>
                <w:szCs w:val="18"/>
              </w:rPr>
              <w:t xml:space="preserve"> i projekt budowlany </w:t>
            </w:r>
            <w:r>
              <w:rPr>
                <w:sz w:val="18"/>
                <w:szCs w:val="18"/>
              </w:rPr>
              <w:t xml:space="preserve">strzelnicy, przesłon poprzecznych i zadaszeń </w:t>
            </w:r>
            <w:r w:rsidRPr="002D7BFD">
              <w:rPr>
                <w:sz w:val="18"/>
                <w:szCs w:val="18"/>
              </w:rPr>
              <w:t>został wyk</w:t>
            </w:r>
            <w:r w:rsidRPr="002D7BFD">
              <w:rPr>
                <w:sz w:val="18"/>
                <w:szCs w:val="18"/>
              </w:rPr>
              <w:t>o</w:t>
            </w:r>
            <w:r w:rsidRPr="002D7BFD">
              <w:rPr>
                <w:sz w:val="18"/>
                <w:szCs w:val="18"/>
              </w:rPr>
              <w:t>nany</w:t>
            </w:r>
            <w:r>
              <w:rPr>
                <w:sz w:val="18"/>
                <w:szCs w:val="18"/>
              </w:rPr>
              <w:t xml:space="preserve"> </w:t>
            </w:r>
            <w:r w:rsidRPr="002D7BFD">
              <w:rPr>
                <w:sz w:val="18"/>
                <w:szCs w:val="18"/>
              </w:rPr>
              <w:t>z poszanowaniem interesów osób trzecich.</w:t>
            </w:r>
          </w:p>
        </w:tc>
      </w:tr>
      <w:tr w:rsidR="007512C6"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23" w:type="dxa"/>
            <w:gridSpan w:val="8"/>
            <w:tcBorders>
              <w:top w:val="nil"/>
              <w:left w:val="nil"/>
              <w:bottom w:val="nil"/>
              <w:right w:val="nil"/>
            </w:tcBorders>
          </w:tcPr>
          <w:p w:rsidR="007512C6" w:rsidRPr="002D7BFD" w:rsidRDefault="007512C6" w:rsidP="003D752D">
            <w:pPr>
              <w:rPr>
                <w:sz w:val="18"/>
                <w:szCs w:val="18"/>
              </w:rPr>
            </w:pPr>
          </w:p>
        </w:tc>
      </w:tr>
      <w:tr w:rsidR="007512C6" w:rsidRPr="00CE0EA1" w:rsidTr="000925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567" w:type="dxa"/>
            <w:tcBorders>
              <w:top w:val="nil"/>
              <w:left w:val="nil"/>
              <w:bottom w:val="nil"/>
              <w:right w:val="nil"/>
            </w:tcBorders>
            <w:vAlign w:val="center"/>
          </w:tcPr>
          <w:p w:rsidR="007512C6" w:rsidRPr="00CB679C" w:rsidRDefault="007512C6" w:rsidP="00CB679C">
            <w:pPr>
              <w:rPr>
                <w:b/>
              </w:rPr>
            </w:pPr>
            <w:r w:rsidRPr="00CB679C">
              <w:rPr>
                <w:b/>
              </w:rPr>
              <w:t xml:space="preserve">8. </w:t>
            </w:r>
          </w:p>
        </w:tc>
        <w:tc>
          <w:tcPr>
            <w:tcW w:w="9356" w:type="dxa"/>
            <w:gridSpan w:val="7"/>
            <w:tcBorders>
              <w:top w:val="nil"/>
              <w:left w:val="nil"/>
              <w:bottom w:val="nil"/>
              <w:right w:val="nil"/>
            </w:tcBorders>
            <w:vAlign w:val="center"/>
          </w:tcPr>
          <w:p w:rsidR="007512C6" w:rsidRPr="00CB679C" w:rsidRDefault="007512C6" w:rsidP="008D1E2F">
            <w:pPr>
              <w:spacing w:before="60" w:after="60"/>
              <w:rPr>
                <w:b/>
              </w:rPr>
            </w:pPr>
            <w:r w:rsidRPr="00CB679C">
              <w:rPr>
                <w:b/>
              </w:rPr>
              <w:t>INFORMACJA O ZAGROŻENIACH I WPŁYWIE INWESTYCJI NA ZABUDOWĘ I SĄSIEDNIE DZIAŁKI.</w:t>
            </w:r>
          </w:p>
        </w:tc>
      </w:tr>
      <w:tr w:rsidR="007512C6" w:rsidRPr="00CE0EA1" w:rsidTr="000925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567" w:type="dxa"/>
            <w:tcBorders>
              <w:top w:val="nil"/>
              <w:left w:val="nil"/>
              <w:bottom w:val="nil"/>
              <w:right w:val="nil"/>
            </w:tcBorders>
          </w:tcPr>
          <w:p w:rsidR="007512C6" w:rsidRPr="00CB679C" w:rsidRDefault="007512C6" w:rsidP="002563E4">
            <w:pPr>
              <w:rPr>
                <w:b/>
              </w:rPr>
            </w:pPr>
          </w:p>
        </w:tc>
        <w:tc>
          <w:tcPr>
            <w:tcW w:w="9356" w:type="dxa"/>
            <w:gridSpan w:val="7"/>
            <w:tcBorders>
              <w:top w:val="nil"/>
              <w:left w:val="nil"/>
              <w:bottom w:val="nil"/>
              <w:right w:val="nil"/>
            </w:tcBorders>
          </w:tcPr>
          <w:p w:rsidR="007512C6" w:rsidRPr="002D7BFD" w:rsidRDefault="007512C6" w:rsidP="003D752D">
            <w:pPr>
              <w:rPr>
                <w:b/>
                <w:sz w:val="18"/>
                <w:szCs w:val="18"/>
              </w:rPr>
            </w:pPr>
          </w:p>
        </w:tc>
      </w:tr>
      <w:tr w:rsidR="007512C6" w:rsidRPr="00CE0EA1" w:rsidTr="000925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20"/>
        </w:trPr>
        <w:tc>
          <w:tcPr>
            <w:tcW w:w="567" w:type="dxa"/>
            <w:tcBorders>
              <w:top w:val="nil"/>
              <w:left w:val="nil"/>
              <w:bottom w:val="nil"/>
              <w:right w:val="nil"/>
            </w:tcBorders>
          </w:tcPr>
          <w:p w:rsidR="007512C6" w:rsidRPr="00CE0EA1" w:rsidRDefault="007512C6" w:rsidP="003D752D"/>
        </w:tc>
        <w:tc>
          <w:tcPr>
            <w:tcW w:w="9356" w:type="dxa"/>
            <w:gridSpan w:val="7"/>
            <w:tcBorders>
              <w:top w:val="nil"/>
              <w:left w:val="nil"/>
              <w:bottom w:val="nil"/>
              <w:right w:val="nil"/>
            </w:tcBorders>
            <w:vAlign w:val="center"/>
          </w:tcPr>
          <w:p w:rsidR="007512C6" w:rsidRPr="002D7BFD" w:rsidRDefault="007512C6" w:rsidP="00003A35">
            <w:pPr>
              <w:spacing w:before="60" w:after="60" w:line="276" w:lineRule="auto"/>
              <w:rPr>
                <w:sz w:val="18"/>
                <w:szCs w:val="18"/>
              </w:rPr>
            </w:pPr>
            <w:r w:rsidRPr="002D7BFD">
              <w:rPr>
                <w:sz w:val="18"/>
                <w:szCs w:val="18"/>
              </w:rPr>
              <w:t xml:space="preserve">Inwestycja nie stwarza zagrożeń dla środowiska oraz higieny i zdrowia mieszkańców budynku oraz mieszkańców sąsiednich zabudowań. Przewidywane emisje </w:t>
            </w:r>
            <w:r>
              <w:rPr>
                <w:sz w:val="18"/>
                <w:szCs w:val="18"/>
              </w:rPr>
              <w:t xml:space="preserve">hałasu i </w:t>
            </w:r>
            <w:r w:rsidRPr="002D7BFD">
              <w:rPr>
                <w:sz w:val="18"/>
                <w:szCs w:val="18"/>
              </w:rPr>
              <w:t>zanieczyszczeń są dopuszczalne zgodnie z przepisami odrębnymi. Działki sąsiednie nie będą zagrożone spływem wód opadowych i roztopowych z projektowanego ter</w:t>
            </w:r>
            <w:r w:rsidRPr="002D7BFD">
              <w:rPr>
                <w:sz w:val="18"/>
                <w:szCs w:val="18"/>
              </w:rPr>
              <w:t>e</w:t>
            </w:r>
            <w:r w:rsidRPr="002D7BFD">
              <w:rPr>
                <w:sz w:val="18"/>
                <w:szCs w:val="18"/>
              </w:rPr>
              <w:t xml:space="preserve">nu. </w:t>
            </w:r>
          </w:p>
        </w:tc>
      </w:tr>
      <w:tr w:rsidR="007512C6"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9923" w:type="dxa"/>
            <w:gridSpan w:val="8"/>
            <w:tcBorders>
              <w:top w:val="nil"/>
              <w:left w:val="nil"/>
              <w:bottom w:val="nil"/>
              <w:right w:val="nil"/>
            </w:tcBorders>
          </w:tcPr>
          <w:p w:rsidR="007512C6" w:rsidRPr="002D7BFD" w:rsidRDefault="007512C6" w:rsidP="00CB679C">
            <w:pPr>
              <w:rPr>
                <w:sz w:val="18"/>
                <w:szCs w:val="18"/>
              </w:rPr>
            </w:pPr>
          </w:p>
        </w:tc>
      </w:tr>
      <w:tr w:rsidR="007512C6" w:rsidRPr="00CE0EA1" w:rsidTr="000925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567" w:type="dxa"/>
            <w:tcBorders>
              <w:top w:val="nil"/>
              <w:left w:val="nil"/>
              <w:bottom w:val="nil"/>
              <w:right w:val="nil"/>
            </w:tcBorders>
          </w:tcPr>
          <w:p w:rsidR="007512C6" w:rsidRPr="00112658" w:rsidRDefault="007512C6" w:rsidP="008D1E2F">
            <w:pPr>
              <w:spacing w:before="60" w:after="60"/>
              <w:rPr>
                <w:b/>
              </w:rPr>
            </w:pPr>
            <w:r w:rsidRPr="00112658">
              <w:rPr>
                <w:b/>
              </w:rPr>
              <w:t>9</w:t>
            </w:r>
          </w:p>
        </w:tc>
        <w:tc>
          <w:tcPr>
            <w:tcW w:w="9356" w:type="dxa"/>
            <w:gridSpan w:val="7"/>
            <w:tcBorders>
              <w:top w:val="nil"/>
              <w:left w:val="nil"/>
              <w:bottom w:val="nil"/>
              <w:right w:val="nil"/>
            </w:tcBorders>
          </w:tcPr>
          <w:p w:rsidR="007512C6" w:rsidRPr="00322FA7" w:rsidRDefault="007512C6" w:rsidP="008D1E2F">
            <w:pPr>
              <w:spacing w:before="60" w:after="60"/>
              <w:rPr>
                <w:b/>
              </w:rPr>
            </w:pPr>
            <w:r>
              <w:rPr>
                <w:b/>
              </w:rPr>
              <w:t>OBSZAR ODDZIAŁYWANIA OBIEKTU</w:t>
            </w:r>
          </w:p>
        </w:tc>
      </w:tr>
      <w:tr w:rsidR="007512C6" w:rsidRPr="00CE0EA1" w:rsidTr="000925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567" w:type="dxa"/>
            <w:tcBorders>
              <w:top w:val="nil"/>
              <w:left w:val="nil"/>
              <w:bottom w:val="nil"/>
              <w:right w:val="nil"/>
            </w:tcBorders>
          </w:tcPr>
          <w:p w:rsidR="007512C6" w:rsidRPr="00112658" w:rsidRDefault="007512C6" w:rsidP="00CB679C">
            <w:pPr>
              <w:rPr>
                <w:b/>
              </w:rPr>
            </w:pPr>
          </w:p>
        </w:tc>
        <w:tc>
          <w:tcPr>
            <w:tcW w:w="9356" w:type="dxa"/>
            <w:gridSpan w:val="7"/>
            <w:tcBorders>
              <w:top w:val="nil"/>
              <w:left w:val="nil"/>
              <w:bottom w:val="nil"/>
              <w:right w:val="nil"/>
            </w:tcBorders>
          </w:tcPr>
          <w:p w:rsidR="007512C6" w:rsidRDefault="007512C6" w:rsidP="009D61CE">
            <w:pPr>
              <w:rPr>
                <w:b/>
              </w:rPr>
            </w:pPr>
          </w:p>
        </w:tc>
      </w:tr>
      <w:tr w:rsidR="007512C6" w:rsidRPr="00CE0EA1" w:rsidTr="000925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567" w:type="dxa"/>
            <w:tcBorders>
              <w:top w:val="nil"/>
              <w:left w:val="nil"/>
              <w:bottom w:val="nil"/>
              <w:right w:val="nil"/>
            </w:tcBorders>
          </w:tcPr>
          <w:p w:rsidR="007512C6" w:rsidRPr="00CE0EA1" w:rsidRDefault="007512C6" w:rsidP="00CB679C"/>
        </w:tc>
        <w:tc>
          <w:tcPr>
            <w:tcW w:w="9356" w:type="dxa"/>
            <w:gridSpan w:val="7"/>
            <w:tcBorders>
              <w:top w:val="nil"/>
              <w:left w:val="nil"/>
              <w:bottom w:val="nil"/>
              <w:right w:val="nil"/>
            </w:tcBorders>
          </w:tcPr>
          <w:p w:rsidR="007512C6" w:rsidRDefault="007512C6" w:rsidP="00003A35">
            <w:pPr>
              <w:pStyle w:val="western"/>
              <w:spacing w:before="60" w:beforeAutospacing="0" w:after="60" w:afterAutospacing="0" w:line="276" w:lineRule="auto"/>
              <w:rPr>
                <w:rFonts w:ascii="Arial" w:hAnsi="Arial" w:cs="Arial"/>
                <w:b w:val="0"/>
                <w:bCs w:val="0"/>
                <w:color w:val="000000"/>
                <w:sz w:val="18"/>
                <w:szCs w:val="18"/>
              </w:rPr>
            </w:pPr>
            <w:r w:rsidRPr="0009775E">
              <w:rPr>
                <w:rFonts w:ascii="Arial" w:hAnsi="Arial" w:cs="Arial"/>
                <w:b w:val="0"/>
                <w:bCs w:val="0"/>
                <w:color w:val="000000"/>
                <w:sz w:val="18"/>
                <w:szCs w:val="18"/>
              </w:rPr>
              <w:t xml:space="preserve">Obszar oddziaływania wyznaczono zgodnie z art. 3, pkt. 20 Ustawy Prawo Budowlane </w:t>
            </w:r>
            <w:r>
              <w:rPr>
                <w:rFonts w:ascii="Arial" w:hAnsi="Arial" w:cs="Arial"/>
                <w:b w:val="0"/>
                <w:bCs w:val="0"/>
                <w:color w:val="000000"/>
                <w:sz w:val="18"/>
                <w:szCs w:val="18"/>
              </w:rPr>
              <w:t xml:space="preserve">oraz </w:t>
            </w:r>
            <w:r w:rsidRPr="0009775E">
              <w:rPr>
                <w:rFonts w:ascii="Arial" w:hAnsi="Arial" w:cs="Arial"/>
                <w:b w:val="0"/>
                <w:bCs w:val="0"/>
                <w:color w:val="000000"/>
                <w:sz w:val="18"/>
                <w:szCs w:val="18"/>
              </w:rPr>
              <w:t xml:space="preserve">na podstawie przepisów </w:t>
            </w:r>
          </w:p>
          <w:p w:rsidR="007512C6" w:rsidRDefault="007512C6" w:rsidP="00003A35">
            <w:pPr>
              <w:pStyle w:val="western"/>
              <w:spacing w:before="60" w:beforeAutospacing="0" w:after="60" w:afterAutospacing="0" w:line="276" w:lineRule="auto"/>
              <w:rPr>
                <w:rFonts w:ascii="Arial" w:hAnsi="Arial" w:cs="Arial"/>
                <w:b w:val="0"/>
                <w:bCs w:val="0"/>
                <w:color w:val="000000"/>
                <w:sz w:val="18"/>
                <w:szCs w:val="18"/>
              </w:rPr>
            </w:pPr>
            <w:r>
              <w:rPr>
                <w:rFonts w:ascii="Arial" w:hAnsi="Arial" w:cs="Arial"/>
                <w:b w:val="0"/>
                <w:bCs w:val="0"/>
                <w:color w:val="000000"/>
                <w:sz w:val="18"/>
                <w:szCs w:val="18"/>
              </w:rPr>
              <w:t>odrębnych.</w:t>
            </w:r>
          </w:p>
          <w:p w:rsidR="007512C6" w:rsidRPr="0009775E" w:rsidRDefault="007512C6" w:rsidP="00003A35">
            <w:pPr>
              <w:pStyle w:val="western"/>
              <w:spacing w:before="60" w:beforeAutospacing="0" w:after="60" w:afterAutospacing="0" w:line="276" w:lineRule="auto"/>
              <w:rPr>
                <w:rFonts w:ascii="Arial" w:hAnsi="Arial" w:cs="Arial"/>
                <w:b w:val="0"/>
                <w:bCs w:val="0"/>
                <w:color w:val="000000"/>
                <w:sz w:val="18"/>
                <w:szCs w:val="18"/>
              </w:rPr>
            </w:pPr>
            <w:r w:rsidRPr="0009775E">
              <w:rPr>
                <w:rFonts w:ascii="Arial" w:hAnsi="Arial" w:cs="Arial"/>
                <w:b w:val="0"/>
                <w:bCs w:val="0"/>
                <w:color w:val="000000"/>
                <w:sz w:val="18"/>
                <w:szCs w:val="18"/>
              </w:rPr>
              <w:t>Analizie</w:t>
            </w:r>
            <w:r>
              <w:rPr>
                <w:rFonts w:ascii="Arial" w:hAnsi="Arial" w:cs="Arial"/>
                <w:b w:val="0"/>
                <w:bCs w:val="0"/>
                <w:color w:val="000000"/>
                <w:sz w:val="18"/>
                <w:szCs w:val="18"/>
              </w:rPr>
              <w:t xml:space="preserve"> </w:t>
            </w:r>
            <w:r w:rsidRPr="0009775E">
              <w:rPr>
                <w:rFonts w:ascii="Arial" w:hAnsi="Arial" w:cs="Arial"/>
                <w:b w:val="0"/>
                <w:bCs w:val="0"/>
                <w:color w:val="000000"/>
                <w:sz w:val="18"/>
                <w:szCs w:val="18"/>
              </w:rPr>
              <w:t>poddano następujące akty prawne:</w:t>
            </w:r>
          </w:p>
          <w:p w:rsidR="007512C6" w:rsidRPr="0009775E" w:rsidRDefault="007512C6" w:rsidP="00003A35">
            <w:pPr>
              <w:autoSpaceDE/>
              <w:autoSpaceDN/>
              <w:adjustRightInd/>
              <w:spacing w:before="60" w:after="60" w:line="276" w:lineRule="auto"/>
              <w:ind w:left="21"/>
              <w:rPr>
                <w:rFonts w:eastAsia="Times New Roman"/>
                <w:sz w:val="18"/>
                <w:szCs w:val="18"/>
              </w:rPr>
            </w:pPr>
            <w:r w:rsidRPr="0009775E">
              <w:rPr>
                <w:rFonts w:eastAsia="Times New Roman"/>
                <w:sz w:val="18"/>
                <w:szCs w:val="18"/>
              </w:rPr>
              <w:t>ustawę Prawo budowane oraz przepisy techniczno-budowlane wydane na postawie art. 7. Prawa budowanego,</w:t>
            </w:r>
          </w:p>
          <w:p w:rsidR="007512C6" w:rsidRPr="0009775E" w:rsidRDefault="007512C6" w:rsidP="00003A35">
            <w:pPr>
              <w:autoSpaceDE/>
              <w:autoSpaceDN/>
              <w:adjustRightInd/>
              <w:spacing w:before="60" w:after="60" w:line="276" w:lineRule="auto"/>
              <w:ind w:left="21"/>
              <w:rPr>
                <w:rFonts w:eastAsia="Times New Roman"/>
                <w:sz w:val="18"/>
                <w:szCs w:val="18"/>
              </w:rPr>
            </w:pPr>
            <w:r w:rsidRPr="0009775E">
              <w:rPr>
                <w:rFonts w:eastAsia="Times New Roman"/>
                <w:sz w:val="18"/>
                <w:szCs w:val="18"/>
              </w:rPr>
              <w:t xml:space="preserve">Prawo ochrony środowiska (Dz. U. z 2008r. Nr 25, poz. 150 z </w:t>
            </w:r>
            <w:proofErr w:type="spellStart"/>
            <w:r w:rsidRPr="0009775E">
              <w:rPr>
                <w:rFonts w:eastAsia="Times New Roman"/>
                <w:sz w:val="18"/>
                <w:szCs w:val="18"/>
              </w:rPr>
              <w:t>późn</w:t>
            </w:r>
            <w:proofErr w:type="spellEnd"/>
            <w:r w:rsidRPr="0009775E">
              <w:rPr>
                <w:rFonts w:eastAsia="Times New Roman"/>
                <w:sz w:val="18"/>
                <w:szCs w:val="18"/>
              </w:rPr>
              <w:t>. zm.),</w:t>
            </w:r>
            <w:r>
              <w:rPr>
                <w:rFonts w:eastAsia="Times New Roman"/>
                <w:sz w:val="18"/>
                <w:szCs w:val="18"/>
              </w:rPr>
              <w:t>ustalenia miejscowego planu zagospod</w:t>
            </w:r>
            <w:r>
              <w:rPr>
                <w:rFonts w:eastAsia="Times New Roman"/>
                <w:sz w:val="18"/>
                <w:szCs w:val="18"/>
              </w:rPr>
              <w:t>a</w:t>
            </w:r>
            <w:r>
              <w:rPr>
                <w:rFonts w:eastAsia="Times New Roman"/>
                <w:sz w:val="18"/>
                <w:szCs w:val="18"/>
              </w:rPr>
              <w:t>rowania przestrzennego, rozporządzenie w sprawie ochrony przeciwpożarowej budynków, innych obiektów b</w:t>
            </w:r>
            <w:r>
              <w:rPr>
                <w:rFonts w:eastAsia="Times New Roman"/>
                <w:sz w:val="18"/>
                <w:szCs w:val="18"/>
              </w:rPr>
              <w:t>u</w:t>
            </w:r>
            <w:r>
              <w:rPr>
                <w:rFonts w:eastAsia="Times New Roman"/>
                <w:sz w:val="18"/>
                <w:szCs w:val="18"/>
              </w:rPr>
              <w:t>dowlanych i terenów.</w:t>
            </w:r>
          </w:p>
          <w:p w:rsidR="007512C6" w:rsidRDefault="007512C6" w:rsidP="00003A35">
            <w:pPr>
              <w:autoSpaceDE/>
              <w:autoSpaceDN/>
              <w:adjustRightInd/>
              <w:spacing w:before="60" w:after="60" w:line="276" w:lineRule="auto"/>
              <w:rPr>
                <w:rFonts w:eastAsia="Times New Roman"/>
                <w:sz w:val="18"/>
                <w:szCs w:val="18"/>
              </w:rPr>
            </w:pPr>
            <w:r w:rsidRPr="0009775E">
              <w:rPr>
                <w:rFonts w:eastAsia="Times New Roman"/>
                <w:sz w:val="18"/>
                <w:szCs w:val="18"/>
              </w:rPr>
              <w:t>Oddziaływania projektowanego przedsi</w:t>
            </w:r>
            <w:r>
              <w:rPr>
                <w:rFonts w:eastAsia="Times New Roman"/>
                <w:sz w:val="18"/>
                <w:szCs w:val="18"/>
              </w:rPr>
              <w:t>ęwzięcia zamknie się w granicy ewidencyjnej działki</w:t>
            </w:r>
            <w:r w:rsidRPr="0009775E">
              <w:rPr>
                <w:rFonts w:eastAsia="Times New Roman"/>
                <w:sz w:val="18"/>
                <w:szCs w:val="18"/>
              </w:rPr>
              <w:t xml:space="preserve"> </w:t>
            </w:r>
            <w:r>
              <w:rPr>
                <w:rFonts w:eastAsia="Times New Roman"/>
                <w:sz w:val="18"/>
                <w:szCs w:val="18"/>
              </w:rPr>
              <w:t xml:space="preserve"> nr 353/9 </w:t>
            </w:r>
            <w:r w:rsidRPr="0009775E">
              <w:rPr>
                <w:rFonts w:eastAsia="Times New Roman"/>
                <w:sz w:val="18"/>
                <w:szCs w:val="18"/>
              </w:rPr>
              <w:t xml:space="preserve">będących we władaniu Inwestora </w:t>
            </w:r>
          </w:p>
          <w:p w:rsidR="007512C6" w:rsidRDefault="007512C6" w:rsidP="00003A35">
            <w:pPr>
              <w:autoSpaceDE/>
              <w:autoSpaceDN/>
              <w:adjustRightInd/>
              <w:spacing w:before="60" w:after="60" w:line="276" w:lineRule="auto"/>
              <w:rPr>
                <w:rFonts w:eastAsia="Times New Roman"/>
                <w:sz w:val="18"/>
                <w:szCs w:val="18"/>
              </w:rPr>
            </w:pPr>
            <w:r w:rsidRPr="00B71FA5">
              <w:rPr>
                <w:rFonts w:eastAsia="Times New Roman"/>
              </w:rPr>
              <w:t>Przedsięwzięcie jest zgodne w Miejscowym planem zagospodarowania</w:t>
            </w:r>
          </w:p>
          <w:p w:rsidR="007512C6" w:rsidRDefault="007512C6" w:rsidP="00003A35">
            <w:pPr>
              <w:autoSpaceDE/>
              <w:autoSpaceDN/>
              <w:adjustRightInd/>
              <w:spacing w:before="60" w:after="60" w:line="276" w:lineRule="auto"/>
              <w:rPr>
                <w:rFonts w:eastAsia="Times New Roman"/>
                <w:sz w:val="18"/>
                <w:szCs w:val="18"/>
              </w:rPr>
            </w:pPr>
            <w:r>
              <w:rPr>
                <w:rFonts w:eastAsia="Times New Roman"/>
                <w:sz w:val="18"/>
                <w:szCs w:val="18"/>
              </w:rPr>
              <w:t>Zgodnie z zapisami miejscowego planu zagospodarowania przestrzennego działki sąsiednie graniczące z działką nr 353/9 znajdują sie na obszarze z przeznaczeniem użytkowania jako tereny rolnicze</w:t>
            </w:r>
          </w:p>
          <w:p w:rsidR="007512C6" w:rsidRDefault="007512C6" w:rsidP="00003A35">
            <w:pPr>
              <w:autoSpaceDE/>
              <w:autoSpaceDN/>
              <w:adjustRightInd/>
              <w:spacing w:before="60" w:after="60" w:line="276" w:lineRule="auto"/>
              <w:rPr>
                <w:rFonts w:eastAsia="Times New Roman"/>
              </w:rPr>
            </w:pPr>
            <w:r w:rsidRPr="00B71FA5">
              <w:rPr>
                <w:rFonts w:eastAsia="Times New Roman"/>
              </w:rPr>
              <w:t>Projektowana inwestycja nie pozbawi osób trzecich możliwości korzystania z wody, energii elektryc</w:t>
            </w:r>
            <w:r w:rsidRPr="00B71FA5">
              <w:rPr>
                <w:rFonts w:eastAsia="Times New Roman"/>
              </w:rPr>
              <w:t>z</w:t>
            </w:r>
            <w:r w:rsidRPr="00B71FA5">
              <w:rPr>
                <w:rFonts w:eastAsia="Times New Roman"/>
              </w:rPr>
              <w:t>nej, środków łącz</w:t>
            </w:r>
            <w:r>
              <w:rPr>
                <w:rFonts w:eastAsia="Times New Roman"/>
              </w:rPr>
              <w:t>ności i możliwości dostępu do d</w:t>
            </w:r>
            <w:r w:rsidRPr="00B71FA5">
              <w:rPr>
                <w:rFonts w:eastAsia="Times New Roman"/>
              </w:rPr>
              <w:t>rogi publicznej</w:t>
            </w:r>
          </w:p>
          <w:p w:rsidR="007512C6" w:rsidRPr="009D61CE" w:rsidRDefault="007512C6" w:rsidP="00003A35">
            <w:pPr>
              <w:autoSpaceDE/>
              <w:autoSpaceDN/>
              <w:adjustRightInd/>
              <w:spacing w:before="60" w:after="60" w:line="276" w:lineRule="auto"/>
              <w:rPr>
                <w:rFonts w:eastAsia="Times New Roman"/>
                <w:sz w:val="18"/>
                <w:szCs w:val="18"/>
              </w:rPr>
            </w:pPr>
            <w:r w:rsidRPr="00B71FA5">
              <w:rPr>
                <w:rFonts w:eastAsia="Times New Roman"/>
              </w:rPr>
              <w:t>Nie zwiększy zanieczyszczenia powietrza, hałasu, nie ograniczy dostępu do światła dziennego</w:t>
            </w:r>
          </w:p>
          <w:p w:rsidR="007512C6" w:rsidRPr="00CE0EA1" w:rsidRDefault="007512C6" w:rsidP="00725B00"/>
        </w:tc>
      </w:tr>
      <w:tr w:rsidR="007512C6"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9923" w:type="dxa"/>
            <w:gridSpan w:val="8"/>
            <w:tcBorders>
              <w:top w:val="nil"/>
              <w:left w:val="nil"/>
              <w:bottom w:val="nil"/>
              <w:right w:val="nil"/>
            </w:tcBorders>
          </w:tcPr>
          <w:p w:rsidR="007512C6" w:rsidRDefault="007512C6" w:rsidP="00CB679C"/>
          <w:p w:rsidR="007512C6" w:rsidRDefault="007512C6" w:rsidP="00CB679C"/>
          <w:p w:rsidR="007512C6" w:rsidRDefault="007512C6" w:rsidP="00CB679C"/>
          <w:p w:rsidR="007512C6" w:rsidRDefault="007512C6" w:rsidP="00CB679C"/>
          <w:p w:rsidR="007512C6" w:rsidRDefault="007512C6" w:rsidP="00CB679C"/>
          <w:p w:rsidR="007512C6" w:rsidRDefault="007512C6" w:rsidP="00CB679C"/>
          <w:p w:rsidR="007512C6" w:rsidRDefault="007512C6" w:rsidP="00CB679C"/>
          <w:p w:rsidR="007512C6" w:rsidRDefault="007512C6" w:rsidP="00CB679C"/>
          <w:p w:rsidR="007512C6" w:rsidRDefault="007512C6" w:rsidP="00CB679C"/>
          <w:p w:rsidR="007512C6" w:rsidRPr="00CE0EA1" w:rsidRDefault="007512C6" w:rsidP="00CB679C"/>
        </w:tc>
      </w:tr>
      <w:tr w:rsidR="007512C6"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8"/>
        </w:trPr>
        <w:tc>
          <w:tcPr>
            <w:tcW w:w="9923" w:type="dxa"/>
            <w:gridSpan w:val="8"/>
            <w:tcBorders>
              <w:top w:val="nil"/>
              <w:left w:val="nil"/>
              <w:right w:val="nil"/>
            </w:tcBorders>
            <w:vAlign w:val="center"/>
          </w:tcPr>
          <w:p w:rsidR="007512C6" w:rsidRPr="00CE0EA1" w:rsidRDefault="007512C6" w:rsidP="0074485D">
            <w:pPr>
              <w:jc w:val="center"/>
            </w:pPr>
            <w:r w:rsidRPr="00884799">
              <w:rPr>
                <w:b/>
                <w:bCs/>
                <w:sz w:val="28"/>
                <w:szCs w:val="28"/>
              </w:rPr>
              <w:lastRenderedPageBreak/>
              <w:t>PROJEKT ARCHITEKTONICZNO</w:t>
            </w:r>
            <w:r>
              <w:rPr>
                <w:b/>
                <w:bCs/>
                <w:sz w:val="28"/>
                <w:szCs w:val="28"/>
              </w:rPr>
              <w:t xml:space="preserve"> </w:t>
            </w:r>
            <w:r w:rsidRPr="00884799">
              <w:rPr>
                <w:b/>
                <w:bCs/>
                <w:sz w:val="28"/>
                <w:szCs w:val="28"/>
              </w:rPr>
              <w:t>BUDOWLANY</w:t>
            </w:r>
          </w:p>
        </w:tc>
      </w:tr>
      <w:tr w:rsidR="007512C6"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67" w:type="dxa"/>
            <w:tcBorders>
              <w:top w:val="nil"/>
              <w:left w:val="nil"/>
              <w:bottom w:val="nil"/>
              <w:right w:val="nil"/>
            </w:tcBorders>
            <w:vAlign w:val="center"/>
          </w:tcPr>
          <w:p w:rsidR="007512C6" w:rsidRPr="00CE0EA1" w:rsidRDefault="007512C6" w:rsidP="0074485D"/>
        </w:tc>
        <w:tc>
          <w:tcPr>
            <w:tcW w:w="9356" w:type="dxa"/>
            <w:gridSpan w:val="7"/>
            <w:tcBorders>
              <w:top w:val="nil"/>
              <w:left w:val="nil"/>
              <w:bottom w:val="nil"/>
              <w:right w:val="nil"/>
            </w:tcBorders>
            <w:vAlign w:val="center"/>
          </w:tcPr>
          <w:p w:rsidR="007512C6" w:rsidRPr="002D7BFD" w:rsidRDefault="007512C6" w:rsidP="0074485D">
            <w:pPr>
              <w:rPr>
                <w:sz w:val="18"/>
                <w:szCs w:val="18"/>
              </w:rPr>
            </w:pPr>
          </w:p>
        </w:tc>
      </w:tr>
      <w:tr w:rsidR="007512C6"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567" w:type="dxa"/>
            <w:tcBorders>
              <w:top w:val="nil"/>
              <w:left w:val="nil"/>
              <w:bottom w:val="nil"/>
              <w:right w:val="nil"/>
            </w:tcBorders>
            <w:vAlign w:val="center"/>
          </w:tcPr>
          <w:p w:rsidR="007512C6" w:rsidRPr="0074485D" w:rsidRDefault="007512C6" w:rsidP="0074485D">
            <w:pPr>
              <w:rPr>
                <w:b/>
              </w:rPr>
            </w:pPr>
            <w:r w:rsidRPr="0074485D">
              <w:rPr>
                <w:b/>
              </w:rPr>
              <w:t>1.</w:t>
            </w:r>
          </w:p>
        </w:tc>
        <w:tc>
          <w:tcPr>
            <w:tcW w:w="9356" w:type="dxa"/>
            <w:gridSpan w:val="7"/>
            <w:tcBorders>
              <w:top w:val="nil"/>
              <w:left w:val="nil"/>
              <w:bottom w:val="nil"/>
              <w:right w:val="nil"/>
            </w:tcBorders>
            <w:vAlign w:val="center"/>
          </w:tcPr>
          <w:p w:rsidR="007512C6" w:rsidRPr="0074485D" w:rsidRDefault="007512C6" w:rsidP="0074485D">
            <w:pPr>
              <w:rPr>
                <w:b/>
              </w:rPr>
            </w:pPr>
            <w:r>
              <w:rPr>
                <w:b/>
              </w:rPr>
              <w:t>PRZEDMIOT INWESTYCJI</w:t>
            </w:r>
          </w:p>
        </w:tc>
      </w:tr>
      <w:tr w:rsidR="007512C6"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67" w:type="dxa"/>
            <w:tcBorders>
              <w:top w:val="nil"/>
              <w:left w:val="nil"/>
              <w:bottom w:val="nil"/>
              <w:right w:val="nil"/>
            </w:tcBorders>
            <w:vAlign w:val="center"/>
          </w:tcPr>
          <w:p w:rsidR="007512C6" w:rsidRPr="00CE0EA1" w:rsidRDefault="007512C6" w:rsidP="0074485D"/>
        </w:tc>
        <w:tc>
          <w:tcPr>
            <w:tcW w:w="9356" w:type="dxa"/>
            <w:gridSpan w:val="7"/>
            <w:tcBorders>
              <w:top w:val="nil"/>
              <w:left w:val="nil"/>
              <w:bottom w:val="nil"/>
              <w:right w:val="nil"/>
            </w:tcBorders>
            <w:vAlign w:val="center"/>
          </w:tcPr>
          <w:p w:rsidR="007512C6" w:rsidRPr="002D7BFD" w:rsidRDefault="007512C6" w:rsidP="0074485D">
            <w:pPr>
              <w:rPr>
                <w:i/>
                <w:sz w:val="18"/>
                <w:szCs w:val="18"/>
              </w:rPr>
            </w:pPr>
          </w:p>
        </w:tc>
      </w:tr>
      <w:tr w:rsidR="007512C6"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567" w:type="dxa"/>
            <w:tcBorders>
              <w:top w:val="nil"/>
              <w:left w:val="nil"/>
              <w:bottom w:val="nil"/>
              <w:right w:val="nil"/>
            </w:tcBorders>
            <w:vAlign w:val="center"/>
          </w:tcPr>
          <w:p w:rsidR="007512C6" w:rsidRPr="00CE0EA1" w:rsidRDefault="007512C6" w:rsidP="0074485D"/>
        </w:tc>
        <w:tc>
          <w:tcPr>
            <w:tcW w:w="9356" w:type="dxa"/>
            <w:gridSpan w:val="7"/>
            <w:tcBorders>
              <w:top w:val="nil"/>
              <w:left w:val="nil"/>
              <w:bottom w:val="nil"/>
              <w:right w:val="nil"/>
            </w:tcBorders>
            <w:vAlign w:val="center"/>
          </w:tcPr>
          <w:p w:rsidR="007512C6" w:rsidRDefault="007512C6" w:rsidP="00160CA2">
            <w:pPr>
              <w:spacing w:line="276" w:lineRule="auto"/>
              <w:ind w:firstLine="164"/>
              <w:jc w:val="both"/>
            </w:pPr>
            <w:r>
              <w:t xml:space="preserve">Przedmiotem inwestycji jest budowa strzelnicy sportowo-rekreacyjnej wraz z zapleczem w postaci </w:t>
            </w:r>
          </w:p>
          <w:p w:rsidR="007512C6" w:rsidRDefault="007512C6" w:rsidP="00160CA2">
            <w:pPr>
              <w:spacing w:line="276" w:lineRule="auto"/>
              <w:ind w:firstLine="164"/>
              <w:jc w:val="both"/>
            </w:pPr>
            <w:r>
              <w:t>kontenera o funkcji magazynowo-gospodarczej, toalet przenośnych, miejscami parkingowymi oraz</w:t>
            </w:r>
          </w:p>
          <w:p w:rsidR="007512C6" w:rsidRDefault="007512C6" w:rsidP="00160CA2">
            <w:pPr>
              <w:spacing w:line="276" w:lineRule="auto"/>
              <w:ind w:firstLine="164"/>
              <w:jc w:val="both"/>
            </w:pPr>
            <w:r>
              <w:t xml:space="preserve">ogrodzeniem strzelnicy umożliwiająca wykonywanie </w:t>
            </w:r>
            <w:proofErr w:type="spellStart"/>
            <w:r>
              <w:t>strzelań</w:t>
            </w:r>
            <w:proofErr w:type="spellEnd"/>
            <w:r>
              <w:t xml:space="preserve"> z broni kulowej na odległości 25m </w:t>
            </w:r>
          </w:p>
          <w:p w:rsidR="007512C6" w:rsidRDefault="007512C6" w:rsidP="00D9528D">
            <w:pPr>
              <w:spacing w:line="276" w:lineRule="auto"/>
              <w:ind w:right="34" w:firstLine="164"/>
              <w:jc w:val="both"/>
            </w:pPr>
            <w:r>
              <w:t xml:space="preserve">i 100m w miejscu istniejącej, nieczynnej odkrytej strzelnicy sportowej. </w:t>
            </w:r>
          </w:p>
          <w:p w:rsidR="007512C6" w:rsidRDefault="007512C6" w:rsidP="00160CA2">
            <w:pPr>
              <w:spacing w:line="276" w:lineRule="auto"/>
              <w:ind w:firstLine="164"/>
              <w:jc w:val="both"/>
            </w:pPr>
            <w:r>
              <w:t xml:space="preserve">W zakres robót budowlanych wymagających wykonania strzelnicy wchodzi wynikających z projektu </w:t>
            </w:r>
          </w:p>
          <w:p w:rsidR="007512C6" w:rsidRDefault="007512C6" w:rsidP="00160CA2">
            <w:pPr>
              <w:spacing w:line="276" w:lineRule="auto"/>
              <w:ind w:firstLine="164"/>
              <w:jc w:val="both"/>
            </w:pPr>
            <w:r>
              <w:t>technologii strzelnicy otwartej oraz przepisów technicznych w sprawie warunków jakim powinny od</w:t>
            </w:r>
          </w:p>
          <w:p w:rsidR="007512C6" w:rsidRDefault="007512C6" w:rsidP="00160CA2">
            <w:pPr>
              <w:spacing w:line="276" w:lineRule="auto"/>
              <w:ind w:firstLine="164"/>
              <w:jc w:val="both"/>
            </w:pPr>
            <w:r>
              <w:t>powiadać strzelnice otwarte wchodzi:</w:t>
            </w:r>
          </w:p>
          <w:p w:rsidR="007512C6" w:rsidRDefault="007512C6" w:rsidP="004A6802">
            <w:pPr>
              <w:pStyle w:val="Akapitzlist"/>
              <w:numPr>
                <w:ilvl w:val="0"/>
                <w:numId w:val="34"/>
              </w:numPr>
              <w:spacing w:line="276" w:lineRule="auto"/>
              <w:jc w:val="both"/>
            </w:pPr>
            <w:r>
              <w:t>niwelacja terenu, korekta i częściowe nadsypanie istniejących uwałowań strzelnicy,</w:t>
            </w:r>
          </w:p>
          <w:p w:rsidR="007512C6" w:rsidRDefault="007512C6" w:rsidP="004A6802">
            <w:pPr>
              <w:pStyle w:val="Akapitzlist"/>
              <w:numPr>
                <w:ilvl w:val="0"/>
                <w:numId w:val="34"/>
              </w:numPr>
              <w:spacing w:line="276" w:lineRule="auto"/>
              <w:jc w:val="both"/>
            </w:pPr>
            <w:r>
              <w:t>utwardzenia miejsc pod stanowiska strzeleckie,</w:t>
            </w:r>
          </w:p>
          <w:p w:rsidR="007512C6" w:rsidRDefault="007512C6" w:rsidP="004A6802">
            <w:pPr>
              <w:pStyle w:val="Akapitzlist"/>
              <w:numPr>
                <w:ilvl w:val="0"/>
                <w:numId w:val="34"/>
              </w:numPr>
              <w:spacing w:line="276" w:lineRule="auto"/>
              <w:jc w:val="both"/>
            </w:pPr>
            <w:r>
              <w:t xml:space="preserve"> wykonanie zadaszeń ochronnych nad stanowiskami strzeleckimi, </w:t>
            </w:r>
          </w:p>
          <w:p w:rsidR="007512C6" w:rsidRDefault="007512C6" w:rsidP="004A6802">
            <w:pPr>
              <w:pStyle w:val="Akapitzlist"/>
              <w:numPr>
                <w:ilvl w:val="0"/>
                <w:numId w:val="34"/>
              </w:numPr>
              <w:spacing w:line="276" w:lineRule="auto"/>
              <w:jc w:val="both"/>
            </w:pPr>
            <w:r>
              <w:t xml:space="preserve">wykonanie poprzecznych przesłon pionowych </w:t>
            </w:r>
          </w:p>
          <w:p w:rsidR="007512C6" w:rsidRDefault="007512C6" w:rsidP="004A6802">
            <w:pPr>
              <w:pStyle w:val="Akapitzlist"/>
              <w:numPr>
                <w:ilvl w:val="0"/>
                <w:numId w:val="34"/>
              </w:numPr>
              <w:spacing w:line="276" w:lineRule="auto"/>
              <w:jc w:val="both"/>
            </w:pPr>
            <w:r>
              <w:t xml:space="preserve"> zadaszenia ochronnego kulochwytu głównego</w:t>
            </w:r>
          </w:p>
          <w:p w:rsidR="007512C6" w:rsidRDefault="007512C6" w:rsidP="004A6802">
            <w:pPr>
              <w:pStyle w:val="Akapitzlist"/>
              <w:numPr>
                <w:ilvl w:val="0"/>
                <w:numId w:val="34"/>
              </w:numPr>
              <w:spacing w:line="276" w:lineRule="auto"/>
              <w:jc w:val="both"/>
            </w:pPr>
            <w:r>
              <w:t>budowa wiaty szkoleniowej</w:t>
            </w:r>
          </w:p>
          <w:p w:rsidR="007512C6" w:rsidRDefault="007512C6" w:rsidP="00160CA2">
            <w:pPr>
              <w:spacing w:line="276" w:lineRule="auto"/>
              <w:ind w:firstLine="164"/>
              <w:jc w:val="both"/>
            </w:pPr>
          </w:p>
          <w:p w:rsidR="007512C6" w:rsidRPr="00533DF5" w:rsidRDefault="007512C6" w:rsidP="00160CA2">
            <w:pPr>
              <w:autoSpaceDE/>
              <w:autoSpaceDN/>
              <w:adjustRightInd/>
              <w:spacing w:line="276" w:lineRule="auto"/>
              <w:rPr>
                <w:rFonts w:ascii="Times New Roman" w:eastAsia="Times New Roman" w:hAnsi="Times New Roman" w:cs="Times New Roman"/>
                <w:color w:val="auto"/>
                <w:sz w:val="18"/>
                <w:szCs w:val="18"/>
              </w:rPr>
            </w:pPr>
            <w:r w:rsidRPr="00533DF5">
              <w:rPr>
                <w:rFonts w:eastAsia="Times New Roman"/>
                <w:b/>
                <w:bCs/>
                <w:sz w:val="18"/>
                <w:szCs w:val="18"/>
              </w:rPr>
              <w:t>Podstawowe dane techniczne</w:t>
            </w:r>
          </w:p>
          <w:p w:rsidR="007512C6" w:rsidRPr="00EE7330" w:rsidRDefault="007512C6" w:rsidP="00EE7330">
            <w:pPr>
              <w:autoSpaceDE/>
              <w:autoSpaceDN/>
              <w:adjustRightInd/>
              <w:spacing w:line="276" w:lineRule="auto"/>
              <w:ind w:left="567" w:hanging="284"/>
              <w:rPr>
                <w:rFonts w:ascii="Times New Roman" w:eastAsia="Times New Roman" w:hAnsi="Times New Roman" w:cs="Times New Roman"/>
                <w:color w:val="auto"/>
                <w:sz w:val="18"/>
                <w:szCs w:val="18"/>
              </w:rPr>
            </w:pPr>
            <w:r w:rsidRPr="00533DF5">
              <w:rPr>
                <w:rFonts w:eastAsia="Times New Roman"/>
                <w:sz w:val="18"/>
                <w:szCs w:val="18"/>
              </w:rPr>
              <w:t>Charakterystyka techniczna obiektu:</w:t>
            </w:r>
          </w:p>
          <w:p w:rsidR="007512C6" w:rsidRPr="00EE7330" w:rsidRDefault="007512C6" w:rsidP="00EE7330">
            <w:pPr>
              <w:autoSpaceDE/>
              <w:autoSpaceDN/>
              <w:adjustRightInd/>
              <w:spacing w:before="60" w:after="60" w:line="276" w:lineRule="auto"/>
              <w:ind w:left="318"/>
              <w:rPr>
                <w:rFonts w:ascii="Times New Roman" w:eastAsia="Times New Roman" w:hAnsi="Times New Roman" w:cs="Times New Roman"/>
                <w:color w:val="auto"/>
                <w:sz w:val="24"/>
                <w:szCs w:val="24"/>
              </w:rPr>
            </w:pPr>
            <w:r w:rsidRPr="00EE7330">
              <w:rPr>
                <w:rFonts w:eastAsia="Times New Roman"/>
                <w:b/>
                <w:bCs/>
                <w:sz w:val="18"/>
                <w:szCs w:val="18"/>
              </w:rPr>
              <w:t>strzelnica kulowa - 25m, 100 m</w:t>
            </w:r>
            <w:r w:rsidRPr="00EE7330">
              <w:rPr>
                <w:rFonts w:eastAsia="Times New Roman"/>
                <w:sz w:val="18"/>
                <w:szCs w:val="18"/>
              </w:rPr>
              <w:br/>
              <w:t xml:space="preserve">- </w:t>
            </w:r>
            <w:r>
              <w:rPr>
                <w:rFonts w:eastAsia="Times New Roman"/>
                <w:sz w:val="18"/>
                <w:szCs w:val="18"/>
              </w:rPr>
              <w:t xml:space="preserve">dwie stałe linie otwarcia ognia- 25, </w:t>
            </w:r>
            <w:r w:rsidRPr="00EE7330">
              <w:rPr>
                <w:rFonts w:eastAsia="Times New Roman"/>
                <w:sz w:val="18"/>
                <w:szCs w:val="18"/>
              </w:rPr>
              <w:t>100 m,</w:t>
            </w:r>
            <w:r w:rsidRPr="00EE7330">
              <w:rPr>
                <w:rFonts w:eastAsia="Times New Roman"/>
                <w:sz w:val="18"/>
                <w:szCs w:val="18"/>
              </w:rPr>
              <w:br/>
              <w:t xml:space="preserve">- stała linie celów na odległości 100 m </w:t>
            </w:r>
          </w:p>
          <w:p w:rsidR="007512C6" w:rsidRDefault="007512C6" w:rsidP="00EE7330">
            <w:pPr>
              <w:autoSpaceDE/>
              <w:autoSpaceDN/>
              <w:adjustRightInd/>
              <w:spacing w:before="60" w:after="60" w:line="276" w:lineRule="auto"/>
              <w:ind w:left="318"/>
              <w:rPr>
                <w:rFonts w:ascii="Times New Roman" w:eastAsia="Times New Roman" w:hAnsi="Times New Roman" w:cs="Times New Roman"/>
                <w:color w:val="auto"/>
                <w:sz w:val="24"/>
                <w:szCs w:val="24"/>
              </w:rPr>
            </w:pPr>
            <w:r w:rsidRPr="00EE7330">
              <w:rPr>
                <w:rFonts w:eastAsia="Times New Roman"/>
                <w:b/>
                <w:bCs/>
                <w:sz w:val="18"/>
                <w:szCs w:val="18"/>
              </w:rPr>
              <w:t xml:space="preserve">Odległość strzelania - 100 m </w:t>
            </w:r>
            <w:r w:rsidRPr="00EE7330">
              <w:rPr>
                <w:rFonts w:eastAsia="Times New Roman"/>
                <w:b/>
                <w:bCs/>
                <w:sz w:val="18"/>
                <w:szCs w:val="18"/>
              </w:rPr>
              <w:br/>
            </w:r>
            <w:r w:rsidRPr="00EE7330">
              <w:rPr>
                <w:rFonts w:eastAsia="Times New Roman"/>
                <w:bCs/>
                <w:sz w:val="18"/>
                <w:szCs w:val="18"/>
              </w:rPr>
              <w:t>-</w:t>
            </w:r>
            <w:r w:rsidRPr="00EE7330">
              <w:rPr>
                <w:rFonts w:eastAsia="Times New Roman"/>
                <w:sz w:val="18"/>
                <w:szCs w:val="18"/>
              </w:rPr>
              <w:t xml:space="preserve"> stała linie celów na odległości 100 m,</w:t>
            </w:r>
          </w:p>
          <w:p w:rsidR="007512C6" w:rsidRPr="00EE7330" w:rsidRDefault="007512C6" w:rsidP="00EE7330">
            <w:pPr>
              <w:autoSpaceDE/>
              <w:autoSpaceDN/>
              <w:adjustRightInd/>
              <w:spacing w:before="60" w:after="60" w:line="276" w:lineRule="auto"/>
              <w:ind w:left="318"/>
              <w:rPr>
                <w:rFonts w:ascii="Times New Roman" w:eastAsia="Times New Roman" w:hAnsi="Times New Roman" w:cs="Times New Roman"/>
                <w:color w:val="auto"/>
                <w:sz w:val="24"/>
                <w:szCs w:val="24"/>
              </w:rPr>
            </w:pPr>
            <w:r w:rsidRPr="00EE7330">
              <w:rPr>
                <w:rFonts w:eastAsia="Times New Roman"/>
                <w:sz w:val="18"/>
                <w:szCs w:val="18"/>
              </w:rPr>
              <w:t xml:space="preserve">- do </w:t>
            </w:r>
            <w:proofErr w:type="spellStart"/>
            <w:r w:rsidRPr="00EE7330">
              <w:rPr>
                <w:rFonts w:eastAsia="Times New Roman"/>
                <w:sz w:val="18"/>
                <w:szCs w:val="18"/>
              </w:rPr>
              <w:t>strzelań</w:t>
            </w:r>
            <w:proofErr w:type="spellEnd"/>
            <w:r w:rsidRPr="00EE7330">
              <w:rPr>
                <w:rFonts w:eastAsia="Times New Roman"/>
                <w:sz w:val="18"/>
                <w:szCs w:val="18"/>
              </w:rPr>
              <w:t xml:space="preserve"> z karabinu, </w:t>
            </w:r>
          </w:p>
          <w:p w:rsidR="007512C6" w:rsidRPr="00EE7330" w:rsidRDefault="007512C6" w:rsidP="00EE7330">
            <w:pPr>
              <w:autoSpaceDE/>
              <w:autoSpaceDN/>
              <w:adjustRightInd/>
              <w:spacing w:before="60" w:after="60" w:line="276" w:lineRule="auto"/>
              <w:ind w:left="318"/>
              <w:rPr>
                <w:rFonts w:ascii="Times New Roman" w:eastAsia="Times New Roman" w:hAnsi="Times New Roman" w:cs="Times New Roman"/>
                <w:color w:val="auto"/>
                <w:sz w:val="24"/>
                <w:szCs w:val="24"/>
              </w:rPr>
            </w:pPr>
            <w:r w:rsidRPr="00EE7330">
              <w:rPr>
                <w:rFonts w:eastAsia="Times New Roman"/>
                <w:sz w:val="18"/>
                <w:szCs w:val="18"/>
              </w:rPr>
              <w:t>- ilość stanowisk do</w:t>
            </w:r>
            <w:r>
              <w:rPr>
                <w:rFonts w:eastAsia="Times New Roman"/>
                <w:sz w:val="18"/>
                <w:szCs w:val="18"/>
              </w:rPr>
              <w:t xml:space="preserve"> </w:t>
            </w:r>
            <w:proofErr w:type="spellStart"/>
            <w:r>
              <w:rPr>
                <w:rFonts w:eastAsia="Times New Roman"/>
                <w:sz w:val="18"/>
                <w:szCs w:val="18"/>
              </w:rPr>
              <w:t>strzelań</w:t>
            </w:r>
            <w:proofErr w:type="spellEnd"/>
            <w:r>
              <w:rPr>
                <w:rFonts w:eastAsia="Times New Roman"/>
                <w:sz w:val="18"/>
                <w:szCs w:val="18"/>
              </w:rPr>
              <w:t xml:space="preserve"> statycznych. - min. 6, max.12</w:t>
            </w:r>
          </w:p>
          <w:p w:rsidR="007512C6" w:rsidRPr="00EE7330" w:rsidRDefault="007512C6" w:rsidP="00EE7330">
            <w:pPr>
              <w:autoSpaceDE/>
              <w:autoSpaceDN/>
              <w:adjustRightInd/>
              <w:spacing w:before="60" w:after="60" w:line="276" w:lineRule="auto"/>
              <w:ind w:left="567" w:hanging="340"/>
              <w:rPr>
                <w:rFonts w:ascii="Times New Roman" w:eastAsia="Times New Roman" w:hAnsi="Times New Roman" w:cs="Times New Roman"/>
                <w:color w:val="auto"/>
                <w:sz w:val="24"/>
                <w:szCs w:val="24"/>
              </w:rPr>
            </w:pPr>
            <w:r w:rsidRPr="00EE7330">
              <w:rPr>
                <w:rFonts w:eastAsia="Times New Roman"/>
                <w:b/>
                <w:bCs/>
                <w:sz w:val="18"/>
                <w:szCs w:val="18"/>
              </w:rPr>
              <w:t xml:space="preserve">Odległość strzelania 25 m </w:t>
            </w:r>
          </w:p>
          <w:p w:rsidR="007512C6" w:rsidRPr="00EE7330" w:rsidRDefault="007512C6" w:rsidP="00EE7330">
            <w:pPr>
              <w:autoSpaceDE/>
              <w:autoSpaceDN/>
              <w:adjustRightInd/>
              <w:spacing w:before="60" w:after="60" w:line="276" w:lineRule="auto"/>
              <w:ind w:left="318"/>
              <w:rPr>
                <w:rFonts w:ascii="Times New Roman" w:eastAsia="Times New Roman" w:hAnsi="Times New Roman" w:cs="Times New Roman"/>
                <w:color w:val="auto"/>
                <w:sz w:val="24"/>
                <w:szCs w:val="24"/>
              </w:rPr>
            </w:pPr>
            <w:r w:rsidRPr="00EE7330">
              <w:rPr>
                <w:rFonts w:eastAsia="Times New Roman"/>
                <w:b/>
                <w:bCs/>
                <w:sz w:val="18"/>
                <w:szCs w:val="18"/>
              </w:rPr>
              <w:t xml:space="preserve">- </w:t>
            </w:r>
            <w:r w:rsidRPr="00EE7330">
              <w:rPr>
                <w:rFonts w:eastAsia="Times New Roman"/>
                <w:sz w:val="18"/>
                <w:szCs w:val="18"/>
              </w:rPr>
              <w:t>stała linie celów na odległości 100 m,</w:t>
            </w:r>
          </w:p>
          <w:p w:rsidR="007512C6" w:rsidRPr="00EE7330" w:rsidRDefault="007512C6" w:rsidP="00EE7330">
            <w:pPr>
              <w:autoSpaceDE/>
              <w:autoSpaceDN/>
              <w:adjustRightInd/>
              <w:spacing w:before="60" w:after="60" w:line="276" w:lineRule="auto"/>
              <w:ind w:left="318"/>
              <w:rPr>
                <w:rFonts w:ascii="Times New Roman" w:eastAsia="Times New Roman" w:hAnsi="Times New Roman" w:cs="Times New Roman"/>
                <w:color w:val="auto"/>
                <w:sz w:val="24"/>
                <w:szCs w:val="24"/>
              </w:rPr>
            </w:pPr>
            <w:r w:rsidRPr="00EE7330">
              <w:rPr>
                <w:rFonts w:eastAsia="Times New Roman"/>
                <w:sz w:val="18"/>
                <w:szCs w:val="18"/>
              </w:rPr>
              <w:t>- linia otwarcia ognia w odległości 25 m od linii celów 100m.</w:t>
            </w:r>
            <w:r w:rsidRPr="00EE7330">
              <w:rPr>
                <w:rFonts w:eastAsia="Times New Roman"/>
                <w:sz w:val="18"/>
                <w:szCs w:val="18"/>
              </w:rPr>
              <w:br/>
              <w:t xml:space="preserve">- do </w:t>
            </w:r>
            <w:proofErr w:type="spellStart"/>
            <w:r w:rsidRPr="00EE7330">
              <w:rPr>
                <w:rFonts w:eastAsia="Times New Roman"/>
                <w:sz w:val="18"/>
                <w:szCs w:val="18"/>
              </w:rPr>
              <w:t>strzelań</w:t>
            </w:r>
            <w:proofErr w:type="spellEnd"/>
            <w:r w:rsidRPr="00EE7330">
              <w:rPr>
                <w:rFonts w:eastAsia="Times New Roman"/>
                <w:sz w:val="18"/>
                <w:szCs w:val="18"/>
              </w:rPr>
              <w:t xml:space="preserve"> z pistoletów,</w:t>
            </w:r>
          </w:p>
          <w:p w:rsidR="007512C6" w:rsidRPr="00EE7330" w:rsidRDefault="007512C6" w:rsidP="00EE7330">
            <w:pPr>
              <w:autoSpaceDE/>
              <w:autoSpaceDN/>
              <w:adjustRightInd/>
              <w:spacing w:before="60" w:after="60" w:line="276" w:lineRule="auto"/>
              <w:ind w:left="318"/>
              <w:rPr>
                <w:rFonts w:ascii="Times New Roman" w:eastAsia="Times New Roman" w:hAnsi="Times New Roman" w:cs="Times New Roman"/>
                <w:color w:val="auto"/>
                <w:sz w:val="24"/>
                <w:szCs w:val="24"/>
              </w:rPr>
            </w:pPr>
            <w:r w:rsidRPr="00EE7330">
              <w:rPr>
                <w:rFonts w:eastAsia="Times New Roman"/>
              </w:rPr>
              <w:t xml:space="preserve">- </w:t>
            </w:r>
            <w:r w:rsidRPr="00EE7330">
              <w:rPr>
                <w:rFonts w:eastAsia="Times New Roman"/>
                <w:sz w:val="18"/>
                <w:szCs w:val="18"/>
              </w:rPr>
              <w:t xml:space="preserve">ilość stanowisk do </w:t>
            </w:r>
            <w:proofErr w:type="spellStart"/>
            <w:r w:rsidRPr="00EE7330">
              <w:rPr>
                <w:rFonts w:eastAsia="Times New Roman"/>
                <w:sz w:val="18"/>
                <w:szCs w:val="18"/>
              </w:rPr>
              <w:t>strzela</w:t>
            </w:r>
            <w:r>
              <w:rPr>
                <w:rFonts w:eastAsia="Times New Roman"/>
                <w:sz w:val="18"/>
                <w:szCs w:val="18"/>
              </w:rPr>
              <w:t>ń</w:t>
            </w:r>
            <w:proofErr w:type="spellEnd"/>
            <w:r>
              <w:rPr>
                <w:rFonts w:eastAsia="Times New Roman"/>
                <w:sz w:val="18"/>
                <w:szCs w:val="18"/>
              </w:rPr>
              <w:t xml:space="preserve"> statycznych na 25 m. - min. 6, max.12</w:t>
            </w:r>
            <w:r w:rsidRPr="00EE7330">
              <w:rPr>
                <w:rFonts w:eastAsia="Times New Roman"/>
                <w:sz w:val="18"/>
                <w:szCs w:val="18"/>
              </w:rPr>
              <w:t xml:space="preserve"> </w:t>
            </w:r>
          </w:p>
        </w:tc>
      </w:tr>
      <w:tr w:rsidR="007512C6"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67" w:type="dxa"/>
            <w:tcBorders>
              <w:top w:val="nil"/>
              <w:left w:val="nil"/>
              <w:bottom w:val="nil"/>
              <w:right w:val="nil"/>
            </w:tcBorders>
            <w:vAlign w:val="center"/>
          </w:tcPr>
          <w:p w:rsidR="007512C6" w:rsidRDefault="007512C6" w:rsidP="0074485D"/>
        </w:tc>
        <w:tc>
          <w:tcPr>
            <w:tcW w:w="9356" w:type="dxa"/>
            <w:gridSpan w:val="7"/>
            <w:tcBorders>
              <w:top w:val="nil"/>
              <w:left w:val="nil"/>
              <w:bottom w:val="nil"/>
              <w:right w:val="nil"/>
            </w:tcBorders>
            <w:vAlign w:val="center"/>
          </w:tcPr>
          <w:p w:rsidR="007512C6" w:rsidRPr="002D7BFD" w:rsidRDefault="007512C6" w:rsidP="0074485D">
            <w:pPr>
              <w:rPr>
                <w:sz w:val="18"/>
                <w:szCs w:val="18"/>
              </w:rPr>
            </w:pPr>
          </w:p>
        </w:tc>
      </w:tr>
      <w:tr w:rsidR="007512C6"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567" w:type="dxa"/>
            <w:tcBorders>
              <w:top w:val="nil"/>
              <w:left w:val="nil"/>
              <w:bottom w:val="nil"/>
              <w:right w:val="nil"/>
            </w:tcBorders>
            <w:vAlign w:val="center"/>
          </w:tcPr>
          <w:p w:rsidR="007512C6" w:rsidRPr="00DC2A78" w:rsidRDefault="007512C6" w:rsidP="0074485D">
            <w:pPr>
              <w:rPr>
                <w:b/>
              </w:rPr>
            </w:pPr>
            <w:r w:rsidRPr="00DC2A78">
              <w:rPr>
                <w:b/>
              </w:rPr>
              <w:t>2.</w:t>
            </w:r>
          </w:p>
        </w:tc>
        <w:tc>
          <w:tcPr>
            <w:tcW w:w="9356" w:type="dxa"/>
            <w:gridSpan w:val="7"/>
            <w:tcBorders>
              <w:top w:val="nil"/>
              <w:left w:val="nil"/>
              <w:bottom w:val="nil"/>
              <w:right w:val="nil"/>
            </w:tcBorders>
            <w:vAlign w:val="center"/>
          </w:tcPr>
          <w:p w:rsidR="007512C6" w:rsidRPr="00DC2A78" w:rsidRDefault="007512C6" w:rsidP="0074485D">
            <w:pPr>
              <w:rPr>
                <w:b/>
              </w:rPr>
            </w:pPr>
            <w:r w:rsidRPr="00DC2A78">
              <w:rPr>
                <w:b/>
              </w:rPr>
              <w:t>PRZEZNACZENIE I PROGRAM UŻYTKOWY OBIEKTU</w:t>
            </w:r>
          </w:p>
        </w:tc>
      </w:tr>
      <w:tr w:rsidR="007512C6"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67" w:type="dxa"/>
            <w:tcBorders>
              <w:top w:val="nil"/>
              <w:left w:val="nil"/>
              <w:bottom w:val="nil"/>
              <w:right w:val="nil"/>
            </w:tcBorders>
            <w:vAlign w:val="center"/>
          </w:tcPr>
          <w:p w:rsidR="007512C6" w:rsidRPr="00CE0EA1" w:rsidRDefault="007512C6" w:rsidP="0074485D"/>
        </w:tc>
        <w:tc>
          <w:tcPr>
            <w:tcW w:w="9356" w:type="dxa"/>
            <w:gridSpan w:val="7"/>
            <w:tcBorders>
              <w:top w:val="nil"/>
              <w:left w:val="nil"/>
              <w:bottom w:val="nil"/>
              <w:right w:val="nil"/>
            </w:tcBorders>
            <w:vAlign w:val="center"/>
          </w:tcPr>
          <w:p w:rsidR="007512C6" w:rsidRPr="002D7BFD" w:rsidRDefault="007512C6" w:rsidP="0074485D">
            <w:pPr>
              <w:rPr>
                <w:sz w:val="18"/>
                <w:szCs w:val="18"/>
              </w:rPr>
            </w:pPr>
          </w:p>
        </w:tc>
      </w:tr>
      <w:tr w:rsidR="007512C6"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567" w:type="dxa"/>
            <w:tcBorders>
              <w:top w:val="nil"/>
              <w:left w:val="nil"/>
              <w:bottom w:val="nil"/>
              <w:right w:val="nil"/>
            </w:tcBorders>
            <w:vAlign w:val="center"/>
          </w:tcPr>
          <w:p w:rsidR="007512C6" w:rsidRPr="00CE0EA1" w:rsidRDefault="007512C6" w:rsidP="0074485D"/>
        </w:tc>
        <w:tc>
          <w:tcPr>
            <w:tcW w:w="9356" w:type="dxa"/>
            <w:gridSpan w:val="7"/>
            <w:tcBorders>
              <w:top w:val="nil"/>
              <w:left w:val="nil"/>
              <w:bottom w:val="nil"/>
              <w:right w:val="nil"/>
            </w:tcBorders>
            <w:vAlign w:val="center"/>
          </w:tcPr>
          <w:p w:rsidR="007512C6" w:rsidRPr="00933F81" w:rsidRDefault="007512C6" w:rsidP="00983DBC">
            <w:pPr>
              <w:autoSpaceDE/>
              <w:autoSpaceDN/>
              <w:adjustRightInd/>
              <w:spacing w:before="60" w:after="60" w:line="276" w:lineRule="auto"/>
              <w:ind w:left="318" w:firstLine="34"/>
              <w:rPr>
                <w:rFonts w:eastAsia="Times New Roman"/>
                <w:color w:val="auto"/>
                <w:sz w:val="18"/>
                <w:szCs w:val="18"/>
              </w:rPr>
            </w:pPr>
            <w:r w:rsidRPr="00933F81">
              <w:rPr>
                <w:rFonts w:eastAsia="Times New Roman"/>
                <w:color w:val="auto"/>
                <w:sz w:val="18"/>
                <w:szCs w:val="18"/>
              </w:rPr>
              <w:t>Projektuje się strzelnice</w:t>
            </w:r>
            <w:r>
              <w:rPr>
                <w:rFonts w:eastAsia="Times New Roman"/>
                <w:color w:val="auto"/>
                <w:sz w:val="18"/>
                <w:szCs w:val="18"/>
              </w:rPr>
              <w:t xml:space="preserve"> z dwoma liniami otwarcia ognia</w:t>
            </w:r>
            <w:r w:rsidRPr="00933F81">
              <w:rPr>
                <w:rFonts w:eastAsia="Times New Roman"/>
                <w:color w:val="auto"/>
                <w:sz w:val="18"/>
                <w:szCs w:val="18"/>
              </w:rPr>
              <w:t xml:space="preserve"> </w:t>
            </w:r>
            <w:r>
              <w:rPr>
                <w:rFonts w:eastAsia="Times New Roman"/>
                <w:color w:val="auto"/>
                <w:sz w:val="18"/>
                <w:szCs w:val="18"/>
              </w:rPr>
              <w:t>i stałą linia celów na odległości 100m, wraz z zabe</w:t>
            </w:r>
            <w:r>
              <w:rPr>
                <w:rFonts w:eastAsia="Times New Roman"/>
                <w:color w:val="auto"/>
                <w:sz w:val="18"/>
                <w:szCs w:val="18"/>
              </w:rPr>
              <w:t>z</w:t>
            </w:r>
            <w:r>
              <w:rPr>
                <w:rFonts w:eastAsia="Times New Roman"/>
                <w:color w:val="auto"/>
                <w:sz w:val="18"/>
                <w:szCs w:val="18"/>
              </w:rPr>
              <w:t xml:space="preserve">pieczeniami bocznymi w postaci wałów o wys.4,0m licząc od płaszczyzny </w:t>
            </w:r>
            <w:proofErr w:type="spellStart"/>
            <w:r>
              <w:rPr>
                <w:rFonts w:eastAsia="Times New Roman"/>
                <w:color w:val="auto"/>
                <w:sz w:val="18"/>
                <w:szCs w:val="18"/>
              </w:rPr>
              <w:t>strzelań</w:t>
            </w:r>
            <w:proofErr w:type="spellEnd"/>
            <w:r>
              <w:rPr>
                <w:rFonts w:eastAsia="Times New Roman"/>
                <w:color w:val="auto"/>
                <w:sz w:val="18"/>
                <w:szCs w:val="18"/>
              </w:rPr>
              <w:t>, zadaszonym kulochwytem głównym piaskowym w postaci wału ziemnego o wys. 4,0m, kulochwytami poprzecznymi (górnymi i dolnymi ) w celu</w:t>
            </w:r>
            <w:r w:rsidRPr="00972787">
              <w:rPr>
                <w:rFonts w:eastAsia="Times New Roman"/>
                <w:color w:val="auto"/>
                <w:sz w:val="18"/>
                <w:szCs w:val="18"/>
              </w:rPr>
              <w:t xml:space="preserve"> umożliwi</w:t>
            </w:r>
            <w:r>
              <w:rPr>
                <w:rFonts w:eastAsia="Times New Roman"/>
                <w:color w:val="auto"/>
                <w:sz w:val="18"/>
                <w:szCs w:val="18"/>
              </w:rPr>
              <w:t>enia</w:t>
            </w:r>
            <w:r w:rsidRPr="00972787">
              <w:rPr>
                <w:rFonts w:eastAsia="Times New Roman"/>
                <w:color w:val="auto"/>
                <w:sz w:val="18"/>
                <w:szCs w:val="18"/>
              </w:rPr>
              <w:t xml:space="preserve"> organiza</w:t>
            </w:r>
            <w:r>
              <w:rPr>
                <w:rFonts w:eastAsia="Times New Roman"/>
                <w:color w:val="auto"/>
                <w:sz w:val="18"/>
                <w:szCs w:val="18"/>
              </w:rPr>
              <w:t>cji</w:t>
            </w:r>
            <w:r w:rsidRPr="00972787">
              <w:rPr>
                <w:rFonts w:eastAsia="Times New Roman"/>
                <w:color w:val="auto"/>
                <w:sz w:val="18"/>
                <w:szCs w:val="18"/>
              </w:rPr>
              <w:t xml:space="preserve"> i przeprowadz</w:t>
            </w:r>
            <w:r>
              <w:rPr>
                <w:rFonts w:eastAsia="Times New Roman"/>
                <w:color w:val="auto"/>
                <w:sz w:val="18"/>
                <w:szCs w:val="18"/>
              </w:rPr>
              <w:t>ania</w:t>
            </w:r>
            <w:r w:rsidRPr="00972787">
              <w:rPr>
                <w:rFonts w:eastAsia="Times New Roman"/>
                <w:color w:val="auto"/>
                <w:sz w:val="18"/>
                <w:szCs w:val="18"/>
              </w:rPr>
              <w:t xml:space="preserve"> szkole</w:t>
            </w:r>
            <w:r>
              <w:rPr>
                <w:rFonts w:eastAsia="Times New Roman"/>
                <w:color w:val="auto"/>
                <w:sz w:val="18"/>
                <w:szCs w:val="18"/>
              </w:rPr>
              <w:t>ń</w:t>
            </w:r>
            <w:r w:rsidRPr="00972787">
              <w:rPr>
                <w:rFonts w:eastAsia="Times New Roman"/>
                <w:color w:val="auto"/>
                <w:sz w:val="18"/>
                <w:szCs w:val="18"/>
              </w:rPr>
              <w:t xml:space="preserve">, treningów i zawodów </w:t>
            </w:r>
            <w:r>
              <w:rPr>
                <w:rFonts w:eastAsia="Times New Roman"/>
                <w:color w:val="auto"/>
                <w:sz w:val="18"/>
                <w:szCs w:val="18"/>
              </w:rPr>
              <w:t>a także aby spełniały</w:t>
            </w:r>
            <w:r w:rsidRPr="00972787">
              <w:rPr>
                <w:rFonts w:eastAsia="Times New Roman"/>
                <w:color w:val="auto"/>
                <w:sz w:val="18"/>
                <w:szCs w:val="18"/>
              </w:rPr>
              <w:t xml:space="preserve"> przep</w:t>
            </w:r>
            <w:r w:rsidRPr="00972787">
              <w:rPr>
                <w:rFonts w:eastAsia="Times New Roman"/>
                <w:color w:val="auto"/>
                <w:sz w:val="18"/>
                <w:szCs w:val="18"/>
              </w:rPr>
              <w:t>i</w:t>
            </w:r>
            <w:r w:rsidRPr="00972787">
              <w:rPr>
                <w:rFonts w:eastAsia="Times New Roman"/>
                <w:color w:val="auto"/>
                <w:sz w:val="18"/>
                <w:szCs w:val="18"/>
              </w:rPr>
              <w:t>sy i regulaminy odpowiednich organizacji strzelec</w:t>
            </w:r>
            <w:r>
              <w:rPr>
                <w:rFonts w:eastAsia="Times New Roman"/>
                <w:color w:val="auto"/>
                <w:sz w:val="18"/>
                <w:szCs w:val="18"/>
              </w:rPr>
              <w:t>kich i</w:t>
            </w:r>
            <w:r w:rsidRPr="00972787">
              <w:rPr>
                <w:rFonts w:eastAsia="Times New Roman"/>
                <w:color w:val="auto"/>
                <w:sz w:val="18"/>
                <w:szCs w:val="18"/>
              </w:rPr>
              <w:t xml:space="preserve"> możliwe do spełnienia wymagania określone w zał. nr 3 Konkursu Ministerstwa Obrony Narodowej pn. „Strzelnica w powiecie”</w:t>
            </w:r>
            <w:r>
              <w:rPr>
                <w:rFonts w:eastAsia="Times New Roman"/>
                <w:color w:val="auto"/>
                <w:sz w:val="18"/>
                <w:szCs w:val="18"/>
              </w:rPr>
              <w:t>. Strzelnica</w:t>
            </w:r>
            <w:r w:rsidRPr="00933F81">
              <w:rPr>
                <w:rFonts w:eastAsia="Times New Roman"/>
                <w:color w:val="auto"/>
                <w:sz w:val="18"/>
                <w:szCs w:val="18"/>
              </w:rPr>
              <w:t xml:space="preserve"> na której mogą się odbywać strzelania objęte regulaminami Międzynarodowej Federacji Strzeleckiej ISSF </w:t>
            </w:r>
            <w:r>
              <w:rPr>
                <w:rFonts w:eastAsia="Times New Roman"/>
                <w:color w:val="auto"/>
                <w:sz w:val="18"/>
                <w:szCs w:val="18"/>
              </w:rPr>
              <w:t>o</w:t>
            </w:r>
            <w:r w:rsidRPr="00933F81">
              <w:rPr>
                <w:rFonts w:eastAsia="Times New Roman"/>
                <w:color w:val="auto"/>
                <w:sz w:val="18"/>
                <w:szCs w:val="18"/>
              </w:rPr>
              <w:t>raz Polskiego Związku Strzele</w:t>
            </w:r>
            <w:r w:rsidRPr="00933F81">
              <w:rPr>
                <w:rFonts w:eastAsia="Times New Roman"/>
                <w:color w:val="auto"/>
                <w:sz w:val="18"/>
                <w:szCs w:val="18"/>
              </w:rPr>
              <w:t>c</w:t>
            </w:r>
            <w:r w:rsidRPr="00933F81">
              <w:rPr>
                <w:rFonts w:eastAsia="Times New Roman"/>
                <w:color w:val="auto"/>
                <w:sz w:val="18"/>
                <w:szCs w:val="18"/>
              </w:rPr>
              <w:t>twa Sportowego (PZSS) musi odpowiadać wymaganiom zawartym w przepisach tych organizacji. Na regul</w:t>
            </w:r>
            <w:r w:rsidRPr="00933F81">
              <w:rPr>
                <w:rFonts w:eastAsia="Times New Roman"/>
                <w:color w:val="auto"/>
                <w:sz w:val="18"/>
                <w:szCs w:val="18"/>
              </w:rPr>
              <w:t>a</w:t>
            </w:r>
            <w:r w:rsidRPr="00933F81">
              <w:rPr>
                <w:rFonts w:eastAsia="Times New Roman"/>
                <w:color w:val="auto"/>
                <w:sz w:val="18"/>
                <w:szCs w:val="18"/>
              </w:rPr>
              <w:t xml:space="preserve">minach tych oparta jest również większość </w:t>
            </w:r>
            <w:proofErr w:type="spellStart"/>
            <w:r w:rsidRPr="00933F81">
              <w:rPr>
                <w:rFonts w:eastAsia="Times New Roman"/>
                <w:color w:val="auto"/>
                <w:sz w:val="18"/>
                <w:szCs w:val="18"/>
              </w:rPr>
              <w:t>strzelań</w:t>
            </w:r>
            <w:proofErr w:type="spellEnd"/>
            <w:r w:rsidRPr="00933F81">
              <w:rPr>
                <w:rFonts w:eastAsia="Times New Roman"/>
                <w:color w:val="auto"/>
                <w:sz w:val="18"/>
                <w:szCs w:val="18"/>
              </w:rPr>
              <w:t xml:space="preserve"> innych formacji mundurowych</w:t>
            </w:r>
            <w:r w:rsidRPr="00933F81">
              <w:rPr>
                <w:rFonts w:eastAsia="Times New Roman"/>
                <w:color w:val="auto"/>
              </w:rPr>
              <w:t xml:space="preserve"> .</w:t>
            </w:r>
          </w:p>
        </w:tc>
      </w:tr>
      <w:tr w:rsidR="007512C6"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67" w:type="dxa"/>
            <w:tcBorders>
              <w:top w:val="nil"/>
              <w:left w:val="nil"/>
              <w:bottom w:val="nil"/>
              <w:right w:val="nil"/>
            </w:tcBorders>
            <w:vAlign w:val="center"/>
          </w:tcPr>
          <w:p w:rsidR="007512C6" w:rsidRPr="00CE0EA1" w:rsidRDefault="007512C6" w:rsidP="0074485D"/>
        </w:tc>
        <w:tc>
          <w:tcPr>
            <w:tcW w:w="9356" w:type="dxa"/>
            <w:gridSpan w:val="7"/>
            <w:tcBorders>
              <w:top w:val="nil"/>
              <w:left w:val="nil"/>
              <w:bottom w:val="nil"/>
              <w:right w:val="nil"/>
            </w:tcBorders>
            <w:vAlign w:val="center"/>
          </w:tcPr>
          <w:p w:rsidR="007512C6" w:rsidRPr="002D7BFD" w:rsidRDefault="007512C6" w:rsidP="0027647C">
            <w:pPr>
              <w:spacing w:line="276" w:lineRule="auto"/>
              <w:rPr>
                <w:sz w:val="18"/>
                <w:szCs w:val="18"/>
              </w:rPr>
            </w:pPr>
          </w:p>
        </w:tc>
      </w:tr>
      <w:tr w:rsidR="007512C6"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567" w:type="dxa"/>
            <w:tcBorders>
              <w:top w:val="nil"/>
              <w:left w:val="nil"/>
              <w:bottom w:val="nil"/>
              <w:right w:val="nil"/>
            </w:tcBorders>
            <w:vAlign w:val="center"/>
          </w:tcPr>
          <w:p w:rsidR="007512C6" w:rsidRPr="00DC2A78" w:rsidRDefault="007512C6" w:rsidP="00EE7D5C">
            <w:pPr>
              <w:spacing w:before="60" w:after="60"/>
              <w:rPr>
                <w:b/>
              </w:rPr>
            </w:pPr>
            <w:r w:rsidRPr="00DC2A78">
              <w:rPr>
                <w:b/>
              </w:rPr>
              <w:t>3.</w:t>
            </w:r>
          </w:p>
        </w:tc>
        <w:tc>
          <w:tcPr>
            <w:tcW w:w="9356" w:type="dxa"/>
            <w:gridSpan w:val="7"/>
            <w:tcBorders>
              <w:top w:val="nil"/>
              <w:left w:val="nil"/>
              <w:bottom w:val="nil"/>
              <w:right w:val="nil"/>
            </w:tcBorders>
            <w:vAlign w:val="center"/>
          </w:tcPr>
          <w:p w:rsidR="007512C6" w:rsidRPr="00DC2A78" w:rsidRDefault="007512C6" w:rsidP="00EE7D5C">
            <w:pPr>
              <w:spacing w:before="60" w:after="60"/>
              <w:rPr>
                <w:b/>
              </w:rPr>
            </w:pPr>
            <w:r w:rsidRPr="00DC2A78">
              <w:rPr>
                <w:b/>
              </w:rPr>
              <w:t>CHARAKTERYSTYCZNE WIELKOŚCI</w:t>
            </w:r>
          </w:p>
        </w:tc>
      </w:tr>
      <w:tr w:rsidR="007512C6"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67" w:type="dxa"/>
            <w:tcBorders>
              <w:top w:val="nil"/>
              <w:left w:val="nil"/>
              <w:bottom w:val="nil"/>
              <w:right w:val="nil"/>
            </w:tcBorders>
            <w:vAlign w:val="center"/>
          </w:tcPr>
          <w:p w:rsidR="007512C6" w:rsidRPr="00CE0EA1" w:rsidRDefault="007512C6" w:rsidP="0074485D"/>
        </w:tc>
        <w:tc>
          <w:tcPr>
            <w:tcW w:w="9356" w:type="dxa"/>
            <w:gridSpan w:val="7"/>
            <w:tcBorders>
              <w:top w:val="nil"/>
              <w:left w:val="nil"/>
              <w:bottom w:val="nil"/>
              <w:right w:val="nil"/>
            </w:tcBorders>
            <w:vAlign w:val="center"/>
          </w:tcPr>
          <w:p w:rsidR="007512C6" w:rsidRPr="002D7BFD" w:rsidRDefault="007512C6" w:rsidP="0074485D">
            <w:pPr>
              <w:rPr>
                <w:sz w:val="18"/>
                <w:szCs w:val="18"/>
              </w:rPr>
            </w:pPr>
          </w:p>
        </w:tc>
      </w:tr>
      <w:tr w:rsidR="007512C6"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567" w:type="dxa"/>
            <w:tcBorders>
              <w:top w:val="nil"/>
              <w:left w:val="nil"/>
              <w:bottom w:val="nil"/>
              <w:right w:val="nil"/>
            </w:tcBorders>
            <w:vAlign w:val="center"/>
          </w:tcPr>
          <w:p w:rsidR="007512C6" w:rsidRPr="00CE0EA1" w:rsidRDefault="007512C6" w:rsidP="0074485D"/>
        </w:tc>
        <w:tc>
          <w:tcPr>
            <w:tcW w:w="5812" w:type="dxa"/>
            <w:gridSpan w:val="2"/>
            <w:tcBorders>
              <w:top w:val="nil"/>
              <w:left w:val="nil"/>
              <w:bottom w:val="nil"/>
              <w:right w:val="nil"/>
            </w:tcBorders>
            <w:vAlign w:val="center"/>
          </w:tcPr>
          <w:p w:rsidR="007512C6" w:rsidRPr="002D7BFD" w:rsidRDefault="007512C6" w:rsidP="00EE7D5C">
            <w:pPr>
              <w:pStyle w:val="Akapitzlist"/>
              <w:ind w:left="175"/>
              <w:rPr>
                <w:sz w:val="18"/>
                <w:szCs w:val="18"/>
              </w:rPr>
            </w:pPr>
            <w:r w:rsidRPr="002D7BFD">
              <w:rPr>
                <w:sz w:val="18"/>
                <w:szCs w:val="18"/>
              </w:rPr>
              <w:t>powierzchnia zabudowy</w:t>
            </w:r>
            <w:r>
              <w:rPr>
                <w:sz w:val="18"/>
                <w:szCs w:val="18"/>
              </w:rPr>
              <w:t xml:space="preserve"> kontenera </w:t>
            </w:r>
          </w:p>
        </w:tc>
        <w:tc>
          <w:tcPr>
            <w:tcW w:w="3544" w:type="dxa"/>
            <w:gridSpan w:val="5"/>
            <w:tcBorders>
              <w:top w:val="nil"/>
              <w:left w:val="nil"/>
              <w:bottom w:val="nil"/>
              <w:right w:val="nil"/>
            </w:tcBorders>
            <w:vAlign w:val="center"/>
          </w:tcPr>
          <w:p w:rsidR="007512C6" w:rsidRPr="002D7BFD" w:rsidRDefault="007512C6" w:rsidP="00EE7D5C">
            <w:pPr>
              <w:jc w:val="right"/>
              <w:rPr>
                <w:b/>
                <w:i/>
                <w:sz w:val="18"/>
                <w:szCs w:val="18"/>
              </w:rPr>
            </w:pPr>
            <w:r>
              <w:rPr>
                <w:b/>
                <w:color w:val="auto"/>
                <w:sz w:val="18"/>
                <w:szCs w:val="18"/>
              </w:rPr>
              <w:t>19,84</w:t>
            </w:r>
            <w:r w:rsidRPr="002D7BFD">
              <w:rPr>
                <w:b/>
                <w:color w:val="auto"/>
                <w:sz w:val="18"/>
                <w:szCs w:val="18"/>
              </w:rPr>
              <w:t xml:space="preserve"> m</w:t>
            </w:r>
            <w:r w:rsidRPr="002D7BFD">
              <w:rPr>
                <w:b/>
                <w:color w:val="auto"/>
                <w:sz w:val="18"/>
                <w:szCs w:val="18"/>
                <w:vertAlign w:val="superscript"/>
              </w:rPr>
              <w:t>2</w:t>
            </w:r>
            <w:r>
              <w:rPr>
                <w:b/>
                <w:sz w:val="18"/>
                <w:szCs w:val="18"/>
              </w:rPr>
              <w:t xml:space="preserve"> </w:t>
            </w:r>
          </w:p>
        </w:tc>
      </w:tr>
      <w:tr w:rsidR="007512C6"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567" w:type="dxa"/>
            <w:tcBorders>
              <w:top w:val="nil"/>
              <w:left w:val="nil"/>
              <w:bottom w:val="nil"/>
              <w:right w:val="nil"/>
            </w:tcBorders>
            <w:vAlign w:val="center"/>
          </w:tcPr>
          <w:p w:rsidR="007512C6" w:rsidRPr="00CE0EA1" w:rsidRDefault="007512C6" w:rsidP="0074485D"/>
        </w:tc>
        <w:tc>
          <w:tcPr>
            <w:tcW w:w="5812" w:type="dxa"/>
            <w:gridSpan w:val="2"/>
            <w:tcBorders>
              <w:top w:val="nil"/>
              <w:left w:val="nil"/>
              <w:bottom w:val="nil"/>
              <w:right w:val="nil"/>
            </w:tcBorders>
            <w:vAlign w:val="center"/>
          </w:tcPr>
          <w:p w:rsidR="007512C6" w:rsidRPr="002D7BFD" w:rsidRDefault="007512C6" w:rsidP="00EE7D5C">
            <w:pPr>
              <w:pStyle w:val="Akapitzlist"/>
              <w:ind w:left="175"/>
              <w:rPr>
                <w:sz w:val="18"/>
                <w:szCs w:val="18"/>
              </w:rPr>
            </w:pPr>
            <w:r>
              <w:rPr>
                <w:sz w:val="18"/>
                <w:szCs w:val="18"/>
              </w:rPr>
              <w:t xml:space="preserve">długość  </w:t>
            </w:r>
          </w:p>
        </w:tc>
        <w:tc>
          <w:tcPr>
            <w:tcW w:w="3544" w:type="dxa"/>
            <w:gridSpan w:val="5"/>
            <w:tcBorders>
              <w:top w:val="nil"/>
              <w:left w:val="nil"/>
              <w:bottom w:val="nil"/>
              <w:right w:val="nil"/>
            </w:tcBorders>
            <w:vAlign w:val="center"/>
          </w:tcPr>
          <w:p w:rsidR="007512C6" w:rsidRPr="002D7BFD" w:rsidRDefault="007512C6" w:rsidP="00EE7D5C">
            <w:pPr>
              <w:rPr>
                <w:b/>
                <w:sz w:val="18"/>
                <w:szCs w:val="18"/>
              </w:rPr>
            </w:pPr>
            <w:r>
              <w:rPr>
                <w:sz w:val="18"/>
                <w:szCs w:val="18"/>
              </w:rPr>
              <w:t>6,2m</w:t>
            </w:r>
          </w:p>
        </w:tc>
      </w:tr>
      <w:tr w:rsidR="007512C6"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567" w:type="dxa"/>
            <w:tcBorders>
              <w:top w:val="nil"/>
              <w:left w:val="nil"/>
              <w:bottom w:val="nil"/>
              <w:right w:val="nil"/>
            </w:tcBorders>
            <w:vAlign w:val="center"/>
          </w:tcPr>
          <w:p w:rsidR="007512C6" w:rsidRPr="00CE0EA1" w:rsidRDefault="007512C6" w:rsidP="0074485D"/>
        </w:tc>
        <w:tc>
          <w:tcPr>
            <w:tcW w:w="5812" w:type="dxa"/>
            <w:gridSpan w:val="2"/>
            <w:tcBorders>
              <w:top w:val="nil"/>
              <w:left w:val="nil"/>
              <w:bottom w:val="nil"/>
              <w:right w:val="nil"/>
            </w:tcBorders>
            <w:vAlign w:val="center"/>
          </w:tcPr>
          <w:p w:rsidR="007512C6" w:rsidRPr="002D7BFD" w:rsidRDefault="007512C6" w:rsidP="00EE7D5C">
            <w:pPr>
              <w:pStyle w:val="Akapitzlist"/>
              <w:ind w:left="175"/>
              <w:rPr>
                <w:sz w:val="18"/>
                <w:szCs w:val="18"/>
              </w:rPr>
            </w:pPr>
            <w:r>
              <w:rPr>
                <w:sz w:val="18"/>
                <w:szCs w:val="18"/>
              </w:rPr>
              <w:t>szerokość</w:t>
            </w:r>
          </w:p>
        </w:tc>
        <w:tc>
          <w:tcPr>
            <w:tcW w:w="3544" w:type="dxa"/>
            <w:gridSpan w:val="5"/>
            <w:tcBorders>
              <w:top w:val="nil"/>
              <w:left w:val="nil"/>
              <w:bottom w:val="nil"/>
              <w:right w:val="nil"/>
            </w:tcBorders>
            <w:vAlign w:val="center"/>
          </w:tcPr>
          <w:p w:rsidR="007512C6" w:rsidRPr="00CE4F40" w:rsidRDefault="007512C6" w:rsidP="00EE7D5C">
            <w:pPr>
              <w:rPr>
                <w:sz w:val="18"/>
                <w:szCs w:val="18"/>
              </w:rPr>
            </w:pPr>
            <w:r w:rsidRPr="00CE4F40">
              <w:rPr>
                <w:sz w:val="18"/>
                <w:szCs w:val="18"/>
              </w:rPr>
              <w:t>3,2m1</w:t>
            </w:r>
          </w:p>
        </w:tc>
      </w:tr>
      <w:tr w:rsidR="007512C6"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567" w:type="dxa"/>
            <w:tcBorders>
              <w:top w:val="nil"/>
              <w:left w:val="nil"/>
              <w:bottom w:val="nil"/>
              <w:right w:val="nil"/>
            </w:tcBorders>
            <w:vAlign w:val="center"/>
          </w:tcPr>
          <w:p w:rsidR="007512C6" w:rsidRPr="00CE0EA1" w:rsidRDefault="007512C6" w:rsidP="0074485D"/>
        </w:tc>
        <w:tc>
          <w:tcPr>
            <w:tcW w:w="5812" w:type="dxa"/>
            <w:gridSpan w:val="2"/>
            <w:tcBorders>
              <w:top w:val="nil"/>
              <w:left w:val="nil"/>
              <w:bottom w:val="nil"/>
              <w:right w:val="nil"/>
            </w:tcBorders>
            <w:vAlign w:val="center"/>
          </w:tcPr>
          <w:p w:rsidR="007512C6" w:rsidRPr="002D7BFD" w:rsidRDefault="007512C6" w:rsidP="00EE7D5C">
            <w:pPr>
              <w:pStyle w:val="Akapitzlist"/>
              <w:ind w:left="175"/>
              <w:rPr>
                <w:sz w:val="18"/>
                <w:szCs w:val="18"/>
              </w:rPr>
            </w:pPr>
            <w:r>
              <w:rPr>
                <w:sz w:val="18"/>
                <w:szCs w:val="18"/>
              </w:rPr>
              <w:t xml:space="preserve">Wysokość </w:t>
            </w:r>
          </w:p>
        </w:tc>
        <w:tc>
          <w:tcPr>
            <w:tcW w:w="3544" w:type="dxa"/>
            <w:gridSpan w:val="5"/>
            <w:tcBorders>
              <w:top w:val="nil"/>
              <w:left w:val="nil"/>
              <w:bottom w:val="nil"/>
              <w:right w:val="nil"/>
            </w:tcBorders>
            <w:vAlign w:val="center"/>
          </w:tcPr>
          <w:p w:rsidR="007512C6" w:rsidRPr="00CE4F40" w:rsidRDefault="007512C6" w:rsidP="00EE7D5C">
            <w:pPr>
              <w:rPr>
                <w:sz w:val="18"/>
                <w:szCs w:val="18"/>
              </w:rPr>
            </w:pPr>
            <w:r w:rsidRPr="00CE4F40">
              <w:rPr>
                <w:sz w:val="18"/>
                <w:szCs w:val="18"/>
              </w:rPr>
              <w:t>2,8m</w:t>
            </w:r>
          </w:p>
        </w:tc>
      </w:tr>
      <w:tr w:rsidR="007512C6"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567" w:type="dxa"/>
            <w:tcBorders>
              <w:top w:val="nil"/>
              <w:left w:val="nil"/>
              <w:bottom w:val="nil"/>
              <w:right w:val="nil"/>
            </w:tcBorders>
            <w:vAlign w:val="center"/>
          </w:tcPr>
          <w:p w:rsidR="007512C6" w:rsidRPr="00CE0EA1" w:rsidRDefault="007512C6" w:rsidP="0074485D"/>
        </w:tc>
        <w:tc>
          <w:tcPr>
            <w:tcW w:w="5812" w:type="dxa"/>
            <w:gridSpan w:val="2"/>
            <w:tcBorders>
              <w:top w:val="nil"/>
              <w:left w:val="nil"/>
              <w:bottom w:val="nil"/>
              <w:right w:val="nil"/>
            </w:tcBorders>
            <w:vAlign w:val="center"/>
          </w:tcPr>
          <w:p w:rsidR="007512C6" w:rsidRPr="002D7BFD" w:rsidRDefault="007512C6" w:rsidP="00EE7D5C">
            <w:pPr>
              <w:pStyle w:val="Akapitzlist"/>
              <w:ind w:left="175"/>
              <w:rPr>
                <w:sz w:val="18"/>
                <w:szCs w:val="18"/>
              </w:rPr>
            </w:pPr>
            <w:r>
              <w:rPr>
                <w:sz w:val="18"/>
                <w:szCs w:val="18"/>
              </w:rPr>
              <w:t>Powierzchnia zabudowy wiaty szkoleniowej</w:t>
            </w:r>
          </w:p>
        </w:tc>
        <w:tc>
          <w:tcPr>
            <w:tcW w:w="3544" w:type="dxa"/>
            <w:gridSpan w:val="5"/>
            <w:tcBorders>
              <w:top w:val="nil"/>
              <w:left w:val="nil"/>
              <w:bottom w:val="nil"/>
              <w:right w:val="nil"/>
            </w:tcBorders>
            <w:vAlign w:val="center"/>
          </w:tcPr>
          <w:p w:rsidR="007512C6" w:rsidRPr="002D7BFD" w:rsidRDefault="007512C6" w:rsidP="00EE7D5C">
            <w:pPr>
              <w:jc w:val="right"/>
              <w:rPr>
                <w:b/>
                <w:sz w:val="18"/>
                <w:szCs w:val="18"/>
              </w:rPr>
            </w:pPr>
            <w:r>
              <w:rPr>
                <w:b/>
                <w:color w:val="auto"/>
                <w:sz w:val="18"/>
                <w:szCs w:val="18"/>
              </w:rPr>
              <w:t>50,00</w:t>
            </w:r>
            <w:r w:rsidRPr="002D7BFD">
              <w:rPr>
                <w:b/>
                <w:color w:val="auto"/>
                <w:sz w:val="18"/>
                <w:szCs w:val="18"/>
              </w:rPr>
              <w:t xml:space="preserve"> m</w:t>
            </w:r>
            <w:r w:rsidRPr="002D7BFD">
              <w:rPr>
                <w:b/>
                <w:color w:val="auto"/>
                <w:sz w:val="18"/>
                <w:szCs w:val="18"/>
                <w:vertAlign w:val="superscript"/>
              </w:rPr>
              <w:t>2</w:t>
            </w:r>
            <w:r w:rsidRPr="002D7BFD">
              <w:rPr>
                <w:b/>
                <w:color w:val="auto"/>
                <w:sz w:val="18"/>
                <w:szCs w:val="18"/>
              </w:rPr>
              <w:t xml:space="preserve">  </w:t>
            </w:r>
          </w:p>
        </w:tc>
      </w:tr>
      <w:tr w:rsidR="007512C6"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567" w:type="dxa"/>
            <w:tcBorders>
              <w:top w:val="nil"/>
              <w:left w:val="nil"/>
              <w:bottom w:val="nil"/>
              <w:right w:val="nil"/>
            </w:tcBorders>
            <w:vAlign w:val="center"/>
          </w:tcPr>
          <w:p w:rsidR="007512C6" w:rsidRPr="00CE0EA1" w:rsidRDefault="007512C6" w:rsidP="0074485D"/>
        </w:tc>
        <w:tc>
          <w:tcPr>
            <w:tcW w:w="5812" w:type="dxa"/>
            <w:gridSpan w:val="2"/>
            <w:tcBorders>
              <w:top w:val="nil"/>
              <w:left w:val="nil"/>
              <w:bottom w:val="nil"/>
              <w:right w:val="nil"/>
            </w:tcBorders>
            <w:vAlign w:val="center"/>
          </w:tcPr>
          <w:p w:rsidR="007512C6" w:rsidRPr="002D7BFD" w:rsidRDefault="007512C6" w:rsidP="00EE7D5C">
            <w:pPr>
              <w:pStyle w:val="Akapitzlist"/>
              <w:ind w:left="175"/>
              <w:rPr>
                <w:sz w:val="18"/>
                <w:szCs w:val="18"/>
              </w:rPr>
            </w:pPr>
            <w:r>
              <w:rPr>
                <w:sz w:val="18"/>
                <w:szCs w:val="18"/>
              </w:rPr>
              <w:t>długość</w:t>
            </w:r>
          </w:p>
        </w:tc>
        <w:tc>
          <w:tcPr>
            <w:tcW w:w="3544" w:type="dxa"/>
            <w:gridSpan w:val="5"/>
            <w:tcBorders>
              <w:top w:val="nil"/>
              <w:left w:val="nil"/>
              <w:bottom w:val="nil"/>
              <w:right w:val="nil"/>
            </w:tcBorders>
            <w:vAlign w:val="center"/>
          </w:tcPr>
          <w:p w:rsidR="007512C6" w:rsidRPr="00B3431E" w:rsidRDefault="007512C6" w:rsidP="00EE7D5C">
            <w:pPr>
              <w:rPr>
                <w:sz w:val="18"/>
                <w:szCs w:val="18"/>
              </w:rPr>
            </w:pPr>
            <w:r w:rsidRPr="00B3431E">
              <w:rPr>
                <w:sz w:val="18"/>
                <w:szCs w:val="18"/>
              </w:rPr>
              <w:t>10,0m</w:t>
            </w:r>
          </w:p>
        </w:tc>
      </w:tr>
      <w:tr w:rsidR="007512C6"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567" w:type="dxa"/>
            <w:tcBorders>
              <w:top w:val="nil"/>
              <w:left w:val="nil"/>
              <w:bottom w:val="nil"/>
              <w:right w:val="nil"/>
            </w:tcBorders>
            <w:vAlign w:val="center"/>
          </w:tcPr>
          <w:p w:rsidR="007512C6" w:rsidRPr="00CE0EA1" w:rsidRDefault="007512C6" w:rsidP="0074485D"/>
        </w:tc>
        <w:tc>
          <w:tcPr>
            <w:tcW w:w="5812" w:type="dxa"/>
            <w:gridSpan w:val="2"/>
            <w:tcBorders>
              <w:top w:val="nil"/>
              <w:left w:val="nil"/>
              <w:bottom w:val="nil"/>
              <w:right w:val="nil"/>
            </w:tcBorders>
            <w:vAlign w:val="center"/>
          </w:tcPr>
          <w:p w:rsidR="007512C6" w:rsidRPr="002D7BFD" w:rsidRDefault="007512C6" w:rsidP="00EE7D5C">
            <w:pPr>
              <w:pStyle w:val="Akapitzlist"/>
              <w:ind w:left="175"/>
              <w:rPr>
                <w:sz w:val="18"/>
                <w:szCs w:val="18"/>
              </w:rPr>
            </w:pPr>
            <w:r>
              <w:rPr>
                <w:sz w:val="18"/>
                <w:szCs w:val="18"/>
              </w:rPr>
              <w:t>szerokość</w:t>
            </w:r>
          </w:p>
        </w:tc>
        <w:tc>
          <w:tcPr>
            <w:tcW w:w="3544" w:type="dxa"/>
            <w:gridSpan w:val="5"/>
            <w:tcBorders>
              <w:top w:val="nil"/>
              <w:left w:val="nil"/>
              <w:bottom w:val="nil"/>
              <w:right w:val="nil"/>
            </w:tcBorders>
            <w:vAlign w:val="center"/>
          </w:tcPr>
          <w:p w:rsidR="007512C6" w:rsidRPr="00B3431E" w:rsidRDefault="007512C6" w:rsidP="00EE7D5C">
            <w:pPr>
              <w:ind w:left="176"/>
              <w:rPr>
                <w:sz w:val="18"/>
                <w:szCs w:val="18"/>
              </w:rPr>
            </w:pPr>
            <w:r>
              <w:rPr>
                <w:sz w:val="18"/>
                <w:szCs w:val="18"/>
              </w:rPr>
              <w:t>5,0m</w:t>
            </w:r>
          </w:p>
        </w:tc>
      </w:tr>
      <w:tr w:rsidR="007512C6"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567" w:type="dxa"/>
            <w:tcBorders>
              <w:top w:val="nil"/>
              <w:left w:val="nil"/>
              <w:bottom w:val="nil"/>
              <w:right w:val="nil"/>
            </w:tcBorders>
            <w:vAlign w:val="center"/>
          </w:tcPr>
          <w:p w:rsidR="007512C6" w:rsidRPr="00CE0EA1" w:rsidRDefault="007512C6" w:rsidP="0074485D"/>
        </w:tc>
        <w:tc>
          <w:tcPr>
            <w:tcW w:w="5812" w:type="dxa"/>
            <w:gridSpan w:val="2"/>
            <w:tcBorders>
              <w:top w:val="nil"/>
              <w:left w:val="nil"/>
              <w:bottom w:val="nil"/>
              <w:right w:val="nil"/>
            </w:tcBorders>
            <w:vAlign w:val="center"/>
          </w:tcPr>
          <w:p w:rsidR="007512C6" w:rsidRPr="002D7BFD" w:rsidRDefault="007512C6" w:rsidP="00EE7D5C">
            <w:pPr>
              <w:pStyle w:val="Akapitzlist"/>
              <w:ind w:left="176"/>
              <w:rPr>
                <w:sz w:val="18"/>
                <w:szCs w:val="18"/>
              </w:rPr>
            </w:pPr>
            <w:r>
              <w:rPr>
                <w:sz w:val="18"/>
                <w:szCs w:val="18"/>
              </w:rPr>
              <w:t>wysokość</w:t>
            </w:r>
          </w:p>
        </w:tc>
        <w:tc>
          <w:tcPr>
            <w:tcW w:w="3544" w:type="dxa"/>
            <w:gridSpan w:val="5"/>
            <w:tcBorders>
              <w:top w:val="nil"/>
              <w:left w:val="nil"/>
              <w:bottom w:val="nil"/>
              <w:right w:val="nil"/>
            </w:tcBorders>
            <w:vAlign w:val="center"/>
          </w:tcPr>
          <w:p w:rsidR="007512C6" w:rsidRPr="00B3431E" w:rsidRDefault="007512C6" w:rsidP="00EE7D5C">
            <w:pPr>
              <w:rPr>
                <w:sz w:val="18"/>
                <w:szCs w:val="18"/>
              </w:rPr>
            </w:pPr>
            <w:r>
              <w:rPr>
                <w:sz w:val="18"/>
                <w:szCs w:val="18"/>
              </w:rPr>
              <w:t>2,78m</w:t>
            </w:r>
          </w:p>
        </w:tc>
      </w:tr>
      <w:tr w:rsidR="007512C6"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567" w:type="dxa"/>
            <w:tcBorders>
              <w:top w:val="nil"/>
              <w:left w:val="nil"/>
              <w:bottom w:val="nil"/>
              <w:right w:val="nil"/>
            </w:tcBorders>
            <w:vAlign w:val="center"/>
          </w:tcPr>
          <w:p w:rsidR="007512C6" w:rsidRPr="00CE0EA1" w:rsidRDefault="007512C6" w:rsidP="0074485D"/>
        </w:tc>
        <w:tc>
          <w:tcPr>
            <w:tcW w:w="5812" w:type="dxa"/>
            <w:gridSpan w:val="2"/>
            <w:tcBorders>
              <w:top w:val="nil"/>
              <w:left w:val="nil"/>
              <w:bottom w:val="nil"/>
              <w:right w:val="nil"/>
            </w:tcBorders>
            <w:vAlign w:val="center"/>
          </w:tcPr>
          <w:p w:rsidR="007512C6" w:rsidRPr="002D7BFD" w:rsidRDefault="007512C6" w:rsidP="00EE7D5C">
            <w:pPr>
              <w:ind w:left="176"/>
              <w:rPr>
                <w:sz w:val="18"/>
                <w:szCs w:val="18"/>
              </w:rPr>
            </w:pPr>
            <w:r>
              <w:rPr>
                <w:sz w:val="18"/>
                <w:szCs w:val="18"/>
              </w:rPr>
              <w:t>Powierzchnia zadaszenia - wiaty-stanowisko strzeleckie-100m</w:t>
            </w:r>
          </w:p>
        </w:tc>
        <w:tc>
          <w:tcPr>
            <w:tcW w:w="3544" w:type="dxa"/>
            <w:gridSpan w:val="5"/>
            <w:tcBorders>
              <w:top w:val="nil"/>
              <w:left w:val="nil"/>
              <w:bottom w:val="nil"/>
              <w:right w:val="nil"/>
            </w:tcBorders>
            <w:vAlign w:val="center"/>
          </w:tcPr>
          <w:p w:rsidR="007512C6" w:rsidRPr="000772A3" w:rsidRDefault="007512C6" w:rsidP="00EE7D5C">
            <w:pPr>
              <w:ind w:left="176"/>
              <w:jc w:val="right"/>
              <w:rPr>
                <w:b/>
                <w:sz w:val="18"/>
                <w:szCs w:val="18"/>
              </w:rPr>
            </w:pPr>
            <w:r>
              <w:rPr>
                <w:b/>
                <w:sz w:val="18"/>
                <w:szCs w:val="18"/>
              </w:rPr>
              <w:t>164,55</w:t>
            </w:r>
            <w:r w:rsidRPr="002D7BFD">
              <w:rPr>
                <w:b/>
                <w:color w:val="auto"/>
                <w:sz w:val="18"/>
                <w:szCs w:val="18"/>
              </w:rPr>
              <w:t xml:space="preserve"> m</w:t>
            </w:r>
            <w:r w:rsidRPr="002D7BFD">
              <w:rPr>
                <w:b/>
                <w:color w:val="auto"/>
                <w:sz w:val="18"/>
                <w:szCs w:val="18"/>
                <w:vertAlign w:val="superscript"/>
              </w:rPr>
              <w:t>2</w:t>
            </w:r>
          </w:p>
        </w:tc>
      </w:tr>
      <w:tr w:rsidR="007512C6"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67" w:type="dxa"/>
            <w:tcBorders>
              <w:top w:val="nil"/>
              <w:left w:val="nil"/>
              <w:bottom w:val="nil"/>
              <w:right w:val="nil"/>
            </w:tcBorders>
            <w:vAlign w:val="center"/>
          </w:tcPr>
          <w:p w:rsidR="007512C6" w:rsidRPr="00CE0EA1" w:rsidRDefault="007512C6" w:rsidP="0074485D"/>
        </w:tc>
        <w:tc>
          <w:tcPr>
            <w:tcW w:w="5812" w:type="dxa"/>
            <w:gridSpan w:val="2"/>
            <w:tcBorders>
              <w:top w:val="nil"/>
              <w:left w:val="nil"/>
              <w:bottom w:val="nil"/>
              <w:right w:val="nil"/>
            </w:tcBorders>
            <w:vAlign w:val="center"/>
          </w:tcPr>
          <w:p w:rsidR="007512C6" w:rsidRPr="002D7BFD" w:rsidRDefault="007512C6" w:rsidP="00EE7D5C">
            <w:pPr>
              <w:pStyle w:val="Akapitzlist"/>
              <w:ind w:left="175"/>
              <w:rPr>
                <w:sz w:val="18"/>
                <w:szCs w:val="18"/>
              </w:rPr>
            </w:pPr>
            <w:r>
              <w:rPr>
                <w:sz w:val="18"/>
                <w:szCs w:val="18"/>
              </w:rPr>
              <w:t>długość</w:t>
            </w:r>
          </w:p>
        </w:tc>
        <w:tc>
          <w:tcPr>
            <w:tcW w:w="3544" w:type="dxa"/>
            <w:gridSpan w:val="5"/>
            <w:tcBorders>
              <w:top w:val="nil"/>
              <w:left w:val="nil"/>
              <w:bottom w:val="nil"/>
              <w:right w:val="nil"/>
            </w:tcBorders>
            <w:vAlign w:val="center"/>
          </w:tcPr>
          <w:p w:rsidR="007512C6" w:rsidRPr="001D2135" w:rsidRDefault="007512C6" w:rsidP="00EE7D5C">
            <w:pPr>
              <w:ind w:left="34"/>
              <w:rPr>
                <w:sz w:val="18"/>
                <w:szCs w:val="18"/>
              </w:rPr>
            </w:pPr>
            <w:r w:rsidRPr="001D2135">
              <w:rPr>
                <w:sz w:val="18"/>
                <w:szCs w:val="18"/>
              </w:rPr>
              <w:t>25,46</w:t>
            </w:r>
            <w:r>
              <w:rPr>
                <w:sz w:val="18"/>
                <w:szCs w:val="18"/>
              </w:rPr>
              <w:t>m</w:t>
            </w:r>
          </w:p>
        </w:tc>
      </w:tr>
      <w:tr w:rsidR="007512C6"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67" w:type="dxa"/>
            <w:tcBorders>
              <w:top w:val="nil"/>
              <w:left w:val="nil"/>
              <w:bottom w:val="nil"/>
              <w:right w:val="nil"/>
            </w:tcBorders>
            <w:vAlign w:val="center"/>
          </w:tcPr>
          <w:p w:rsidR="007512C6" w:rsidRPr="00CE0EA1" w:rsidRDefault="007512C6" w:rsidP="0074485D"/>
        </w:tc>
        <w:tc>
          <w:tcPr>
            <w:tcW w:w="5812" w:type="dxa"/>
            <w:gridSpan w:val="2"/>
            <w:tcBorders>
              <w:top w:val="nil"/>
              <w:left w:val="nil"/>
              <w:bottom w:val="nil"/>
              <w:right w:val="nil"/>
            </w:tcBorders>
            <w:vAlign w:val="center"/>
          </w:tcPr>
          <w:p w:rsidR="007512C6" w:rsidRPr="002D7BFD" w:rsidRDefault="007512C6" w:rsidP="00EE7D5C">
            <w:pPr>
              <w:pStyle w:val="Akapitzlist"/>
              <w:ind w:left="175"/>
              <w:rPr>
                <w:sz w:val="18"/>
                <w:szCs w:val="18"/>
              </w:rPr>
            </w:pPr>
            <w:r>
              <w:rPr>
                <w:sz w:val="18"/>
                <w:szCs w:val="18"/>
              </w:rPr>
              <w:t>szerokość</w:t>
            </w:r>
          </w:p>
        </w:tc>
        <w:tc>
          <w:tcPr>
            <w:tcW w:w="3544" w:type="dxa"/>
            <w:gridSpan w:val="5"/>
            <w:tcBorders>
              <w:top w:val="nil"/>
              <w:left w:val="nil"/>
              <w:bottom w:val="nil"/>
              <w:right w:val="nil"/>
            </w:tcBorders>
            <w:vAlign w:val="center"/>
          </w:tcPr>
          <w:p w:rsidR="007512C6" w:rsidRPr="002D7BFD" w:rsidRDefault="007512C6" w:rsidP="00EE7D5C">
            <w:pPr>
              <w:ind w:left="176"/>
              <w:rPr>
                <w:sz w:val="18"/>
                <w:szCs w:val="18"/>
              </w:rPr>
            </w:pPr>
            <w:r>
              <w:rPr>
                <w:sz w:val="18"/>
                <w:szCs w:val="18"/>
              </w:rPr>
              <w:t>6,90m</w:t>
            </w:r>
          </w:p>
        </w:tc>
      </w:tr>
      <w:tr w:rsidR="007512C6"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67" w:type="dxa"/>
            <w:tcBorders>
              <w:top w:val="nil"/>
              <w:left w:val="nil"/>
              <w:bottom w:val="nil"/>
              <w:right w:val="nil"/>
            </w:tcBorders>
            <w:vAlign w:val="center"/>
          </w:tcPr>
          <w:p w:rsidR="007512C6" w:rsidRPr="00CE0EA1" w:rsidRDefault="007512C6" w:rsidP="0074485D"/>
        </w:tc>
        <w:tc>
          <w:tcPr>
            <w:tcW w:w="5812" w:type="dxa"/>
            <w:gridSpan w:val="2"/>
            <w:tcBorders>
              <w:top w:val="nil"/>
              <w:left w:val="nil"/>
              <w:right w:val="nil"/>
            </w:tcBorders>
            <w:vAlign w:val="center"/>
          </w:tcPr>
          <w:p w:rsidR="007512C6" w:rsidRPr="002D7BFD" w:rsidRDefault="007512C6" w:rsidP="00EE7D5C">
            <w:pPr>
              <w:pStyle w:val="Akapitzlist"/>
              <w:ind w:left="176"/>
              <w:rPr>
                <w:sz w:val="18"/>
                <w:szCs w:val="18"/>
              </w:rPr>
            </w:pPr>
            <w:r>
              <w:rPr>
                <w:sz w:val="18"/>
                <w:szCs w:val="18"/>
              </w:rPr>
              <w:t>wysokość</w:t>
            </w:r>
          </w:p>
        </w:tc>
        <w:tc>
          <w:tcPr>
            <w:tcW w:w="3544" w:type="dxa"/>
            <w:gridSpan w:val="5"/>
            <w:tcBorders>
              <w:top w:val="nil"/>
              <w:left w:val="nil"/>
              <w:right w:val="nil"/>
            </w:tcBorders>
            <w:vAlign w:val="center"/>
          </w:tcPr>
          <w:p w:rsidR="007512C6" w:rsidRPr="002D7BFD" w:rsidRDefault="007512C6" w:rsidP="00EE7D5C">
            <w:pPr>
              <w:ind w:left="176"/>
              <w:rPr>
                <w:sz w:val="18"/>
                <w:szCs w:val="18"/>
              </w:rPr>
            </w:pPr>
            <w:r>
              <w:rPr>
                <w:sz w:val="18"/>
                <w:szCs w:val="18"/>
              </w:rPr>
              <w:t>3,05m</w:t>
            </w:r>
          </w:p>
        </w:tc>
      </w:tr>
      <w:tr w:rsidR="007512C6"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67" w:type="dxa"/>
            <w:tcBorders>
              <w:top w:val="nil"/>
              <w:left w:val="nil"/>
              <w:bottom w:val="nil"/>
              <w:right w:val="nil"/>
            </w:tcBorders>
            <w:vAlign w:val="center"/>
          </w:tcPr>
          <w:p w:rsidR="007512C6" w:rsidRPr="00CE0EA1" w:rsidRDefault="007512C6" w:rsidP="0074485D"/>
        </w:tc>
        <w:tc>
          <w:tcPr>
            <w:tcW w:w="5812" w:type="dxa"/>
            <w:gridSpan w:val="2"/>
            <w:tcBorders>
              <w:left w:val="nil"/>
              <w:right w:val="nil"/>
            </w:tcBorders>
            <w:vAlign w:val="center"/>
          </w:tcPr>
          <w:p w:rsidR="007512C6" w:rsidRPr="002D7BFD" w:rsidRDefault="007512C6" w:rsidP="00EE7D5C">
            <w:pPr>
              <w:ind w:left="176"/>
              <w:rPr>
                <w:sz w:val="18"/>
                <w:szCs w:val="18"/>
              </w:rPr>
            </w:pPr>
            <w:r>
              <w:rPr>
                <w:sz w:val="18"/>
                <w:szCs w:val="18"/>
              </w:rPr>
              <w:t xml:space="preserve">Powierzchnia </w:t>
            </w:r>
            <w:proofErr w:type="spellStart"/>
            <w:r>
              <w:rPr>
                <w:sz w:val="18"/>
                <w:szCs w:val="18"/>
              </w:rPr>
              <w:t>zadaszenia-wiaty-stanowisko</w:t>
            </w:r>
            <w:proofErr w:type="spellEnd"/>
            <w:r>
              <w:rPr>
                <w:sz w:val="18"/>
                <w:szCs w:val="18"/>
              </w:rPr>
              <w:t xml:space="preserve"> strzeleckie-25m</w:t>
            </w:r>
          </w:p>
        </w:tc>
        <w:tc>
          <w:tcPr>
            <w:tcW w:w="3544" w:type="dxa"/>
            <w:gridSpan w:val="5"/>
            <w:tcBorders>
              <w:left w:val="nil"/>
              <w:right w:val="nil"/>
            </w:tcBorders>
            <w:vAlign w:val="center"/>
          </w:tcPr>
          <w:p w:rsidR="007512C6" w:rsidRPr="000772A3" w:rsidRDefault="007512C6" w:rsidP="00EE7D5C">
            <w:pPr>
              <w:ind w:left="176"/>
              <w:jc w:val="right"/>
              <w:rPr>
                <w:b/>
                <w:sz w:val="18"/>
                <w:szCs w:val="18"/>
              </w:rPr>
            </w:pPr>
            <w:r>
              <w:rPr>
                <w:b/>
                <w:sz w:val="18"/>
                <w:szCs w:val="18"/>
              </w:rPr>
              <w:t>170,37</w:t>
            </w:r>
            <w:r w:rsidRPr="002D7BFD">
              <w:rPr>
                <w:b/>
                <w:color w:val="auto"/>
                <w:sz w:val="18"/>
                <w:szCs w:val="18"/>
              </w:rPr>
              <w:t xml:space="preserve"> m</w:t>
            </w:r>
            <w:r w:rsidRPr="002D7BFD">
              <w:rPr>
                <w:b/>
                <w:color w:val="auto"/>
                <w:sz w:val="18"/>
                <w:szCs w:val="18"/>
                <w:vertAlign w:val="superscript"/>
              </w:rPr>
              <w:t>2</w:t>
            </w:r>
          </w:p>
        </w:tc>
      </w:tr>
      <w:tr w:rsidR="007512C6"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67" w:type="dxa"/>
            <w:tcBorders>
              <w:top w:val="nil"/>
              <w:left w:val="nil"/>
              <w:bottom w:val="nil"/>
              <w:right w:val="nil"/>
            </w:tcBorders>
            <w:vAlign w:val="center"/>
          </w:tcPr>
          <w:p w:rsidR="007512C6" w:rsidRPr="00CE0EA1" w:rsidRDefault="007512C6" w:rsidP="0074485D"/>
        </w:tc>
        <w:tc>
          <w:tcPr>
            <w:tcW w:w="5812" w:type="dxa"/>
            <w:gridSpan w:val="2"/>
            <w:tcBorders>
              <w:left w:val="nil"/>
              <w:right w:val="nil"/>
            </w:tcBorders>
            <w:vAlign w:val="center"/>
          </w:tcPr>
          <w:p w:rsidR="007512C6" w:rsidRPr="002D7BFD" w:rsidRDefault="007512C6" w:rsidP="00EE7D5C">
            <w:pPr>
              <w:pStyle w:val="Akapitzlist"/>
              <w:ind w:left="175"/>
              <w:rPr>
                <w:sz w:val="18"/>
                <w:szCs w:val="18"/>
              </w:rPr>
            </w:pPr>
            <w:r>
              <w:rPr>
                <w:sz w:val="18"/>
                <w:szCs w:val="18"/>
              </w:rPr>
              <w:t>długość</w:t>
            </w:r>
          </w:p>
        </w:tc>
        <w:tc>
          <w:tcPr>
            <w:tcW w:w="3544" w:type="dxa"/>
            <w:gridSpan w:val="5"/>
            <w:tcBorders>
              <w:left w:val="nil"/>
              <w:right w:val="nil"/>
            </w:tcBorders>
            <w:vAlign w:val="center"/>
          </w:tcPr>
          <w:p w:rsidR="007512C6" w:rsidRPr="002D7BFD" w:rsidRDefault="007512C6" w:rsidP="00EE7D5C">
            <w:pPr>
              <w:rPr>
                <w:sz w:val="18"/>
                <w:szCs w:val="18"/>
              </w:rPr>
            </w:pPr>
            <w:r>
              <w:rPr>
                <w:sz w:val="18"/>
                <w:szCs w:val="18"/>
              </w:rPr>
              <w:t>25,49</w:t>
            </w:r>
          </w:p>
        </w:tc>
      </w:tr>
      <w:tr w:rsidR="007512C6"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67" w:type="dxa"/>
            <w:tcBorders>
              <w:top w:val="nil"/>
              <w:left w:val="nil"/>
              <w:bottom w:val="nil"/>
              <w:right w:val="nil"/>
            </w:tcBorders>
            <w:vAlign w:val="center"/>
          </w:tcPr>
          <w:p w:rsidR="007512C6" w:rsidRPr="00CE0EA1" w:rsidRDefault="007512C6" w:rsidP="0074485D"/>
        </w:tc>
        <w:tc>
          <w:tcPr>
            <w:tcW w:w="5812" w:type="dxa"/>
            <w:gridSpan w:val="2"/>
            <w:tcBorders>
              <w:left w:val="nil"/>
              <w:right w:val="nil"/>
            </w:tcBorders>
            <w:vAlign w:val="center"/>
          </w:tcPr>
          <w:p w:rsidR="007512C6" w:rsidRPr="002D7BFD" w:rsidRDefault="007512C6" w:rsidP="00EE7D5C">
            <w:pPr>
              <w:pStyle w:val="Akapitzlist"/>
              <w:ind w:left="175"/>
              <w:rPr>
                <w:sz w:val="18"/>
                <w:szCs w:val="18"/>
              </w:rPr>
            </w:pPr>
            <w:r>
              <w:rPr>
                <w:sz w:val="18"/>
                <w:szCs w:val="18"/>
              </w:rPr>
              <w:t>szerokość</w:t>
            </w:r>
          </w:p>
        </w:tc>
        <w:tc>
          <w:tcPr>
            <w:tcW w:w="3544" w:type="dxa"/>
            <w:gridSpan w:val="5"/>
            <w:tcBorders>
              <w:left w:val="nil"/>
              <w:right w:val="nil"/>
            </w:tcBorders>
            <w:vAlign w:val="center"/>
          </w:tcPr>
          <w:p w:rsidR="007512C6" w:rsidRPr="002D7BFD" w:rsidRDefault="007512C6" w:rsidP="00EE7D5C">
            <w:pPr>
              <w:ind w:left="176"/>
              <w:rPr>
                <w:sz w:val="18"/>
                <w:szCs w:val="18"/>
              </w:rPr>
            </w:pPr>
            <w:r>
              <w:rPr>
                <w:sz w:val="18"/>
                <w:szCs w:val="18"/>
              </w:rPr>
              <w:t>6,83</w:t>
            </w:r>
          </w:p>
        </w:tc>
      </w:tr>
      <w:tr w:rsidR="007512C6"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67" w:type="dxa"/>
            <w:tcBorders>
              <w:top w:val="nil"/>
              <w:left w:val="nil"/>
              <w:bottom w:val="nil"/>
              <w:right w:val="nil"/>
            </w:tcBorders>
            <w:vAlign w:val="center"/>
          </w:tcPr>
          <w:p w:rsidR="007512C6" w:rsidRPr="00CE0EA1" w:rsidRDefault="007512C6" w:rsidP="0074485D"/>
        </w:tc>
        <w:tc>
          <w:tcPr>
            <w:tcW w:w="5812" w:type="dxa"/>
            <w:gridSpan w:val="2"/>
            <w:tcBorders>
              <w:left w:val="nil"/>
              <w:right w:val="nil"/>
            </w:tcBorders>
            <w:vAlign w:val="center"/>
          </w:tcPr>
          <w:p w:rsidR="007512C6" w:rsidRPr="002D7BFD" w:rsidRDefault="007512C6" w:rsidP="00EE7D5C">
            <w:pPr>
              <w:pStyle w:val="Akapitzlist"/>
              <w:ind w:left="176"/>
              <w:rPr>
                <w:sz w:val="18"/>
                <w:szCs w:val="18"/>
              </w:rPr>
            </w:pPr>
            <w:r>
              <w:rPr>
                <w:sz w:val="18"/>
                <w:szCs w:val="18"/>
              </w:rPr>
              <w:t>wysokość</w:t>
            </w:r>
          </w:p>
        </w:tc>
        <w:tc>
          <w:tcPr>
            <w:tcW w:w="3544" w:type="dxa"/>
            <w:gridSpan w:val="5"/>
            <w:tcBorders>
              <w:left w:val="nil"/>
              <w:right w:val="nil"/>
            </w:tcBorders>
            <w:vAlign w:val="center"/>
          </w:tcPr>
          <w:p w:rsidR="007512C6" w:rsidRPr="002D7BFD" w:rsidRDefault="007512C6" w:rsidP="00EE7D5C">
            <w:pPr>
              <w:ind w:left="176"/>
              <w:rPr>
                <w:sz w:val="18"/>
                <w:szCs w:val="18"/>
              </w:rPr>
            </w:pPr>
            <w:r>
              <w:rPr>
                <w:sz w:val="18"/>
                <w:szCs w:val="18"/>
              </w:rPr>
              <w:t>2,90m</w:t>
            </w:r>
          </w:p>
        </w:tc>
      </w:tr>
      <w:tr w:rsidR="007512C6"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67" w:type="dxa"/>
            <w:tcBorders>
              <w:top w:val="nil"/>
              <w:left w:val="nil"/>
              <w:bottom w:val="nil"/>
              <w:right w:val="nil"/>
            </w:tcBorders>
            <w:vAlign w:val="center"/>
          </w:tcPr>
          <w:p w:rsidR="007512C6" w:rsidRPr="00CE0EA1" w:rsidRDefault="007512C6" w:rsidP="0074485D"/>
        </w:tc>
        <w:tc>
          <w:tcPr>
            <w:tcW w:w="5812" w:type="dxa"/>
            <w:gridSpan w:val="2"/>
            <w:tcBorders>
              <w:left w:val="nil"/>
              <w:right w:val="nil"/>
            </w:tcBorders>
            <w:vAlign w:val="center"/>
          </w:tcPr>
          <w:p w:rsidR="007512C6" w:rsidRPr="002D7BFD" w:rsidRDefault="007512C6" w:rsidP="00EE7D5C">
            <w:pPr>
              <w:ind w:left="176"/>
              <w:rPr>
                <w:sz w:val="18"/>
                <w:szCs w:val="18"/>
              </w:rPr>
            </w:pPr>
            <w:r>
              <w:rPr>
                <w:sz w:val="18"/>
                <w:szCs w:val="18"/>
              </w:rPr>
              <w:t>Powierzchnia zadaszenia-kulochwytu głównego</w:t>
            </w:r>
          </w:p>
        </w:tc>
        <w:tc>
          <w:tcPr>
            <w:tcW w:w="3544" w:type="dxa"/>
            <w:gridSpan w:val="5"/>
            <w:tcBorders>
              <w:left w:val="nil"/>
              <w:right w:val="nil"/>
            </w:tcBorders>
            <w:vAlign w:val="center"/>
          </w:tcPr>
          <w:p w:rsidR="007512C6" w:rsidRPr="002D7BFD" w:rsidRDefault="007512C6" w:rsidP="00EE7D5C">
            <w:pPr>
              <w:jc w:val="right"/>
              <w:rPr>
                <w:sz w:val="18"/>
                <w:szCs w:val="18"/>
              </w:rPr>
            </w:pPr>
            <w:r>
              <w:rPr>
                <w:b/>
                <w:sz w:val="18"/>
                <w:szCs w:val="18"/>
              </w:rPr>
              <w:t>186,23</w:t>
            </w:r>
            <w:r w:rsidRPr="002D7BFD">
              <w:rPr>
                <w:b/>
                <w:color w:val="auto"/>
                <w:sz w:val="18"/>
                <w:szCs w:val="18"/>
              </w:rPr>
              <w:t xml:space="preserve"> m</w:t>
            </w:r>
            <w:r w:rsidRPr="002D7BFD">
              <w:rPr>
                <w:b/>
                <w:color w:val="auto"/>
                <w:sz w:val="18"/>
                <w:szCs w:val="18"/>
                <w:vertAlign w:val="superscript"/>
              </w:rPr>
              <w:t>2</w:t>
            </w:r>
          </w:p>
        </w:tc>
      </w:tr>
      <w:tr w:rsidR="007512C6"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67" w:type="dxa"/>
            <w:tcBorders>
              <w:top w:val="nil"/>
              <w:left w:val="nil"/>
              <w:bottom w:val="nil"/>
              <w:right w:val="nil"/>
            </w:tcBorders>
            <w:vAlign w:val="center"/>
          </w:tcPr>
          <w:p w:rsidR="007512C6" w:rsidRPr="00CE0EA1" w:rsidRDefault="007512C6" w:rsidP="0074485D"/>
        </w:tc>
        <w:tc>
          <w:tcPr>
            <w:tcW w:w="5812" w:type="dxa"/>
            <w:gridSpan w:val="2"/>
            <w:tcBorders>
              <w:left w:val="nil"/>
              <w:right w:val="nil"/>
            </w:tcBorders>
            <w:vAlign w:val="center"/>
          </w:tcPr>
          <w:p w:rsidR="007512C6" w:rsidRPr="002D7BFD" w:rsidRDefault="007512C6" w:rsidP="00EE7D5C">
            <w:pPr>
              <w:ind w:left="176"/>
              <w:rPr>
                <w:sz w:val="18"/>
                <w:szCs w:val="18"/>
              </w:rPr>
            </w:pPr>
            <w:r>
              <w:rPr>
                <w:sz w:val="18"/>
                <w:szCs w:val="18"/>
              </w:rPr>
              <w:t xml:space="preserve">długość </w:t>
            </w:r>
          </w:p>
        </w:tc>
        <w:tc>
          <w:tcPr>
            <w:tcW w:w="3544" w:type="dxa"/>
            <w:gridSpan w:val="5"/>
            <w:tcBorders>
              <w:left w:val="nil"/>
              <w:right w:val="nil"/>
            </w:tcBorders>
            <w:vAlign w:val="center"/>
          </w:tcPr>
          <w:p w:rsidR="007512C6" w:rsidRPr="002D7BFD" w:rsidRDefault="007512C6" w:rsidP="00EE7D5C">
            <w:pPr>
              <w:rPr>
                <w:sz w:val="18"/>
                <w:szCs w:val="18"/>
              </w:rPr>
            </w:pPr>
            <w:r>
              <w:rPr>
                <w:sz w:val="18"/>
                <w:szCs w:val="18"/>
              </w:rPr>
              <w:t>27,75m</w:t>
            </w:r>
          </w:p>
        </w:tc>
      </w:tr>
      <w:tr w:rsidR="007512C6"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67" w:type="dxa"/>
            <w:tcBorders>
              <w:top w:val="nil"/>
              <w:left w:val="nil"/>
              <w:bottom w:val="nil"/>
              <w:right w:val="nil"/>
            </w:tcBorders>
            <w:vAlign w:val="center"/>
          </w:tcPr>
          <w:p w:rsidR="007512C6" w:rsidRPr="00CE0EA1" w:rsidRDefault="007512C6" w:rsidP="0074485D"/>
        </w:tc>
        <w:tc>
          <w:tcPr>
            <w:tcW w:w="5812" w:type="dxa"/>
            <w:gridSpan w:val="2"/>
            <w:tcBorders>
              <w:left w:val="nil"/>
              <w:right w:val="nil"/>
            </w:tcBorders>
            <w:vAlign w:val="center"/>
          </w:tcPr>
          <w:p w:rsidR="007512C6" w:rsidRPr="002D7BFD" w:rsidRDefault="007512C6" w:rsidP="00EE7D5C">
            <w:pPr>
              <w:ind w:left="176"/>
              <w:rPr>
                <w:sz w:val="18"/>
                <w:szCs w:val="18"/>
              </w:rPr>
            </w:pPr>
            <w:r>
              <w:rPr>
                <w:sz w:val="18"/>
                <w:szCs w:val="18"/>
              </w:rPr>
              <w:t>szerokość</w:t>
            </w:r>
          </w:p>
        </w:tc>
        <w:tc>
          <w:tcPr>
            <w:tcW w:w="3544" w:type="dxa"/>
            <w:gridSpan w:val="5"/>
            <w:tcBorders>
              <w:left w:val="nil"/>
              <w:right w:val="nil"/>
            </w:tcBorders>
            <w:vAlign w:val="center"/>
          </w:tcPr>
          <w:p w:rsidR="007512C6" w:rsidRPr="002D7BFD" w:rsidRDefault="007512C6" w:rsidP="00EE7D5C">
            <w:pPr>
              <w:ind w:left="176"/>
              <w:rPr>
                <w:sz w:val="18"/>
                <w:szCs w:val="18"/>
              </w:rPr>
            </w:pPr>
            <w:r>
              <w:rPr>
                <w:sz w:val="18"/>
                <w:szCs w:val="18"/>
              </w:rPr>
              <w:t>6,78m</w:t>
            </w:r>
          </w:p>
        </w:tc>
      </w:tr>
      <w:tr w:rsidR="007512C6"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67" w:type="dxa"/>
            <w:tcBorders>
              <w:top w:val="nil"/>
              <w:left w:val="nil"/>
              <w:bottom w:val="nil"/>
              <w:right w:val="nil"/>
            </w:tcBorders>
            <w:vAlign w:val="center"/>
          </w:tcPr>
          <w:p w:rsidR="007512C6" w:rsidRPr="00CE0EA1" w:rsidRDefault="007512C6" w:rsidP="0074485D"/>
        </w:tc>
        <w:tc>
          <w:tcPr>
            <w:tcW w:w="5812" w:type="dxa"/>
            <w:gridSpan w:val="2"/>
            <w:tcBorders>
              <w:left w:val="nil"/>
              <w:right w:val="nil"/>
            </w:tcBorders>
            <w:vAlign w:val="center"/>
          </w:tcPr>
          <w:p w:rsidR="007512C6" w:rsidRDefault="007512C6" w:rsidP="00EE7D5C">
            <w:pPr>
              <w:ind w:left="176"/>
              <w:rPr>
                <w:sz w:val="18"/>
                <w:szCs w:val="18"/>
              </w:rPr>
            </w:pPr>
            <w:r>
              <w:rPr>
                <w:sz w:val="18"/>
                <w:szCs w:val="18"/>
              </w:rPr>
              <w:t>wysokość</w:t>
            </w:r>
          </w:p>
        </w:tc>
        <w:tc>
          <w:tcPr>
            <w:tcW w:w="3544" w:type="dxa"/>
            <w:gridSpan w:val="5"/>
            <w:tcBorders>
              <w:left w:val="nil"/>
              <w:right w:val="nil"/>
            </w:tcBorders>
            <w:vAlign w:val="center"/>
          </w:tcPr>
          <w:p w:rsidR="007512C6" w:rsidRDefault="007512C6" w:rsidP="00EE7D5C">
            <w:pPr>
              <w:ind w:left="176"/>
              <w:rPr>
                <w:sz w:val="18"/>
                <w:szCs w:val="18"/>
              </w:rPr>
            </w:pPr>
            <w:r>
              <w:rPr>
                <w:sz w:val="18"/>
                <w:szCs w:val="18"/>
              </w:rPr>
              <w:t>3,88m</w:t>
            </w:r>
          </w:p>
        </w:tc>
      </w:tr>
      <w:tr w:rsidR="007512C6"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67" w:type="dxa"/>
            <w:tcBorders>
              <w:top w:val="nil"/>
              <w:left w:val="nil"/>
              <w:bottom w:val="nil"/>
              <w:right w:val="nil"/>
            </w:tcBorders>
            <w:vAlign w:val="center"/>
          </w:tcPr>
          <w:p w:rsidR="007512C6" w:rsidRPr="00CE0EA1" w:rsidRDefault="007512C6" w:rsidP="0074485D"/>
        </w:tc>
        <w:tc>
          <w:tcPr>
            <w:tcW w:w="5812" w:type="dxa"/>
            <w:gridSpan w:val="2"/>
            <w:tcBorders>
              <w:left w:val="nil"/>
              <w:right w:val="nil"/>
            </w:tcBorders>
            <w:vAlign w:val="center"/>
          </w:tcPr>
          <w:p w:rsidR="007512C6" w:rsidRPr="002D7BFD" w:rsidRDefault="007512C6" w:rsidP="00EE7D5C">
            <w:pPr>
              <w:ind w:left="176"/>
              <w:rPr>
                <w:sz w:val="18"/>
                <w:szCs w:val="18"/>
              </w:rPr>
            </w:pPr>
            <w:r>
              <w:rPr>
                <w:sz w:val="18"/>
                <w:szCs w:val="18"/>
              </w:rPr>
              <w:t>Przesłony poprzeczne  szt.6</w:t>
            </w:r>
          </w:p>
        </w:tc>
        <w:tc>
          <w:tcPr>
            <w:tcW w:w="3544" w:type="dxa"/>
            <w:gridSpan w:val="5"/>
            <w:tcBorders>
              <w:left w:val="nil"/>
              <w:right w:val="nil"/>
            </w:tcBorders>
            <w:vAlign w:val="center"/>
          </w:tcPr>
          <w:p w:rsidR="007512C6" w:rsidRPr="002D7BFD" w:rsidRDefault="007512C6" w:rsidP="00EE7D5C">
            <w:pPr>
              <w:rPr>
                <w:sz w:val="18"/>
                <w:szCs w:val="18"/>
              </w:rPr>
            </w:pPr>
          </w:p>
        </w:tc>
      </w:tr>
      <w:tr w:rsidR="007512C6"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67" w:type="dxa"/>
            <w:tcBorders>
              <w:top w:val="nil"/>
              <w:left w:val="nil"/>
              <w:bottom w:val="nil"/>
              <w:right w:val="nil"/>
            </w:tcBorders>
            <w:vAlign w:val="center"/>
          </w:tcPr>
          <w:p w:rsidR="007512C6" w:rsidRPr="00CE0EA1" w:rsidRDefault="007512C6" w:rsidP="0074485D"/>
        </w:tc>
        <w:tc>
          <w:tcPr>
            <w:tcW w:w="5812" w:type="dxa"/>
            <w:gridSpan w:val="2"/>
            <w:tcBorders>
              <w:left w:val="nil"/>
              <w:right w:val="nil"/>
            </w:tcBorders>
            <w:vAlign w:val="center"/>
          </w:tcPr>
          <w:p w:rsidR="007512C6" w:rsidRPr="002D7BFD" w:rsidRDefault="007512C6" w:rsidP="00EE7D5C">
            <w:pPr>
              <w:ind w:left="176"/>
              <w:rPr>
                <w:sz w:val="18"/>
                <w:szCs w:val="18"/>
              </w:rPr>
            </w:pPr>
            <w:r>
              <w:rPr>
                <w:sz w:val="18"/>
                <w:szCs w:val="18"/>
              </w:rPr>
              <w:t>długość</w:t>
            </w:r>
          </w:p>
        </w:tc>
        <w:tc>
          <w:tcPr>
            <w:tcW w:w="3544" w:type="dxa"/>
            <w:gridSpan w:val="5"/>
            <w:tcBorders>
              <w:left w:val="nil"/>
              <w:right w:val="nil"/>
            </w:tcBorders>
            <w:vAlign w:val="center"/>
          </w:tcPr>
          <w:p w:rsidR="007512C6" w:rsidRPr="002D7BFD" w:rsidRDefault="007512C6" w:rsidP="00EE7D5C">
            <w:pPr>
              <w:rPr>
                <w:sz w:val="18"/>
                <w:szCs w:val="18"/>
              </w:rPr>
            </w:pPr>
            <w:r>
              <w:rPr>
                <w:sz w:val="18"/>
                <w:szCs w:val="18"/>
              </w:rPr>
              <w:t>28,60m</w:t>
            </w:r>
          </w:p>
        </w:tc>
      </w:tr>
      <w:tr w:rsidR="007512C6"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67" w:type="dxa"/>
            <w:tcBorders>
              <w:top w:val="nil"/>
              <w:left w:val="nil"/>
              <w:bottom w:val="nil"/>
              <w:right w:val="nil"/>
            </w:tcBorders>
            <w:vAlign w:val="center"/>
          </w:tcPr>
          <w:p w:rsidR="007512C6" w:rsidRPr="00CE0EA1" w:rsidRDefault="007512C6" w:rsidP="0074485D"/>
        </w:tc>
        <w:tc>
          <w:tcPr>
            <w:tcW w:w="5812" w:type="dxa"/>
            <w:gridSpan w:val="2"/>
            <w:tcBorders>
              <w:left w:val="nil"/>
              <w:right w:val="nil"/>
            </w:tcBorders>
            <w:vAlign w:val="center"/>
          </w:tcPr>
          <w:p w:rsidR="007512C6" w:rsidRPr="002D7BFD" w:rsidRDefault="007512C6" w:rsidP="00EE7D5C">
            <w:pPr>
              <w:ind w:left="176"/>
              <w:rPr>
                <w:sz w:val="18"/>
                <w:szCs w:val="18"/>
              </w:rPr>
            </w:pPr>
            <w:r>
              <w:rPr>
                <w:sz w:val="18"/>
                <w:szCs w:val="18"/>
              </w:rPr>
              <w:t>wysokość</w:t>
            </w:r>
          </w:p>
        </w:tc>
        <w:tc>
          <w:tcPr>
            <w:tcW w:w="3544" w:type="dxa"/>
            <w:gridSpan w:val="5"/>
            <w:tcBorders>
              <w:left w:val="nil"/>
              <w:right w:val="nil"/>
            </w:tcBorders>
            <w:vAlign w:val="center"/>
          </w:tcPr>
          <w:p w:rsidR="007512C6" w:rsidRPr="002D7BFD" w:rsidRDefault="007512C6" w:rsidP="00EE7D5C">
            <w:pPr>
              <w:ind w:left="176"/>
              <w:rPr>
                <w:sz w:val="18"/>
                <w:szCs w:val="18"/>
              </w:rPr>
            </w:pPr>
            <w:r>
              <w:rPr>
                <w:sz w:val="18"/>
                <w:szCs w:val="18"/>
              </w:rPr>
              <w:t>4,0m</w:t>
            </w:r>
          </w:p>
        </w:tc>
      </w:tr>
      <w:tr w:rsidR="007512C6"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67" w:type="dxa"/>
            <w:tcBorders>
              <w:top w:val="nil"/>
              <w:left w:val="nil"/>
              <w:bottom w:val="nil"/>
              <w:right w:val="nil"/>
            </w:tcBorders>
            <w:vAlign w:val="center"/>
          </w:tcPr>
          <w:p w:rsidR="007512C6" w:rsidRPr="00CE0EA1" w:rsidRDefault="007512C6" w:rsidP="0074485D"/>
        </w:tc>
        <w:tc>
          <w:tcPr>
            <w:tcW w:w="5812" w:type="dxa"/>
            <w:gridSpan w:val="2"/>
            <w:tcBorders>
              <w:left w:val="nil"/>
              <w:bottom w:val="nil"/>
              <w:right w:val="nil"/>
            </w:tcBorders>
            <w:vAlign w:val="center"/>
          </w:tcPr>
          <w:p w:rsidR="007512C6" w:rsidRPr="002D7BFD" w:rsidRDefault="007512C6" w:rsidP="006E6C5E">
            <w:pPr>
              <w:spacing w:before="60" w:after="60" w:line="276" w:lineRule="auto"/>
              <w:rPr>
                <w:sz w:val="18"/>
                <w:szCs w:val="18"/>
              </w:rPr>
            </w:pPr>
          </w:p>
        </w:tc>
        <w:tc>
          <w:tcPr>
            <w:tcW w:w="3544" w:type="dxa"/>
            <w:gridSpan w:val="5"/>
            <w:tcBorders>
              <w:left w:val="nil"/>
              <w:bottom w:val="nil"/>
              <w:right w:val="nil"/>
            </w:tcBorders>
            <w:vAlign w:val="center"/>
          </w:tcPr>
          <w:p w:rsidR="007512C6" w:rsidRPr="002D7BFD" w:rsidRDefault="007512C6" w:rsidP="0074485D">
            <w:pPr>
              <w:rPr>
                <w:sz w:val="18"/>
                <w:szCs w:val="18"/>
              </w:rPr>
            </w:pPr>
          </w:p>
        </w:tc>
      </w:tr>
      <w:tr w:rsidR="007512C6"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567" w:type="dxa"/>
            <w:tcBorders>
              <w:top w:val="nil"/>
              <w:left w:val="nil"/>
              <w:bottom w:val="nil"/>
              <w:right w:val="nil"/>
            </w:tcBorders>
            <w:vAlign w:val="center"/>
          </w:tcPr>
          <w:p w:rsidR="007512C6" w:rsidRPr="00B819C2" w:rsidRDefault="007512C6" w:rsidP="00EE7D5C">
            <w:pPr>
              <w:spacing w:before="60" w:after="60"/>
              <w:rPr>
                <w:b/>
              </w:rPr>
            </w:pPr>
            <w:r w:rsidRPr="00B819C2">
              <w:rPr>
                <w:b/>
              </w:rPr>
              <w:t>4.</w:t>
            </w:r>
          </w:p>
        </w:tc>
        <w:tc>
          <w:tcPr>
            <w:tcW w:w="9356" w:type="dxa"/>
            <w:gridSpan w:val="7"/>
            <w:tcBorders>
              <w:top w:val="nil"/>
              <w:left w:val="nil"/>
              <w:bottom w:val="nil"/>
              <w:right w:val="nil"/>
            </w:tcBorders>
            <w:vAlign w:val="center"/>
          </w:tcPr>
          <w:p w:rsidR="007512C6" w:rsidRPr="00B819C2" w:rsidRDefault="007512C6" w:rsidP="00EE7D5C">
            <w:pPr>
              <w:spacing w:before="60" w:after="60"/>
              <w:rPr>
                <w:b/>
              </w:rPr>
            </w:pPr>
            <w:r w:rsidRPr="00B819C2">
              <w:rPr>
                <w:b/>
              </w:rPr>
              <w:t>FORMA I FUNKCJA OBIEKTU</w:t>
            </w:r>
          </w:p>
        </w:tc>
      </w:tr>
      <w:tr w:rsidR="007512C6"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67" w:type="dxa"/>
            <w:tcBorders>
              <w:top w:val="nil"/>
              <w:left w:val="nil"/>
              <w:bottom w:val="nil"/>
              <w:right w:val="nil"/>
            </w:tcBorders>
            <w:vAlign w:val="center"/>
          </w:tcPr>
          <w:p w:rsidR="007512C6" w:rsidRDefault="007512C6" w:rsidP="0074485D"/>
        </w:tc>
        <w:tc>
          <w:tcPr>
            <w:tcW w:w="9356" w:type="dxa"/>
            <w:gridSpan w:val="7"/>
            <w:tcBorders>
              <w:top w:val="nil"/>
              <w:left w:val="nil"/>
              <w:bottom w:val="nil"/>
              <w:right w:val="nil"/>
            </w:tcBorders>
            <w:vAlign w:val="center"/>
          </w:tcPr>
          <w:p w:rsidR="007512C6" w:rsidRPr="002D7BFD" w:rsidRDefault="007512C6" w:rsidP="008D1E2F">
            <w:pPr>
              <w:rPr>
                <w:sz w:val="18"/>
                <w:szCs w:val="18"/>
              </w:rPr>
            </w:pPr>
          </w:p>
        </w:tc>
      </w:tr>
      <w:tr w:rsidR="007512C6"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567" w:type="dxa"/>
            <w:tcBorders>
              <w:top w:val="nil"/>
              <w:left w:val="nil"/>
              <w:bottom w:val="nil"/>
              <w:right w:val="nil"/>
            </w:tcBorders>
            <w:vAlign w:val="center"/>
          </w:tcPr>
          <w:p w:rsidR="007512C6" w:rsidRDefault="007512C6" w:rsidP="0074485D"/>
        </w:tc>
        <w:tc>
          <w:tcPr>
            <w:tcW w:w="2834" w:type="dxa"/>
            <w:tcBorders>
              <w:top w:val="nil"/>
              <w:left w:val="nil"/>
              <w:bottom w:val="single" w:sz="4" w:space="0" w:color="auto"/>
              <w:right w:val="single" w:sz="4" w:space="0" w:color="auto"/>
            </w:tcBorders>
            <w:vAlign w:val="center"/>
          </w:tcPr>
          <w:p w:rsidR="007512C6" w:rsidRPr="002D7BFD" w:rsidRDefault="007512C6" w:rsidP="0074485D">
            <w:pPr>
              <w:rPr>
                <w:sz w:val="18"/>
                <w:szCs w:val="18"/>
              </w:rPr>
            </w:pPr>
            <w:r w:rsidRPr="002D7BFD">
              <w:rPr>
                <w:sz w:val="18"/>
                <w:szCs w:val="18"/>
              </w:rPr>
              <w:t>FORMA:</w:t>
            </w:r>
          </w:p>
        </w:tc>
        <w:tc>
          <w:tcPr>
            <w:tcW w:w="6522" w:type="dxa"/>
            <w:gridSpan w:val="6"/>
            <w:tcBorders>
              <w:top w:val="nil"/>
              <w:left w:val="single" w:sz="4" w:space="0" w:color="auto"/>
              <w:bottom w:val="single" w:sz="4" w:space="0" w:color="auto"/>
              <w:right w:val="nil"/>
            </w:tcBorders>
            <w:vAlign w:val="center"/>
          </w:tcPr>
          <w:p w:rsidR="007512C6" w:rsidRDefault="007512C6" w:rsidP="003E75DE">
            <w:pPr>
              <w:shd w:val="clear" w:color="auto" w:fill="FFFFFF"/>
              <w:autoSpaceDE/>
              <w:autoSpaceDN/>
              <w:adjustRightInd/>
              <w:spacing w:before="60" w:after="60" w:line="276" w:lineRule="auto"/>
              <w:ind w:left="34"/>
              <w:rPr>
                <w:sz w:val="18"/>
                <w:szCs w:val="18"/>
              </w:rPr>
            </w:pPr>
            <w:r>
              <w:rPr>
                <w:sz w:val="18"/>
                <w:szCs w:val="18"/>
              </w:rPr>
              <w:t>Projektuje się zaplecze gospodarczo magazynowe w postaci obiektu konten</w:t>
            </w:r>
            <w:r>
              <w:rPr>
                <w:sz w:val="18"/>
                <w:szCs w:val="18"/>
              </w:rPr>
              <w:t>e</w:t>
            </w:r>
            <w:r>
              <w:rPr>
                <w:sz w:val="18"/>
                <w:szCs w:val="18"/>
              </w:rPr>
              <w:t xml:space="preserve">rowego w konstrukcji stalowej o </w:t>
            </w:r>
            <w:proofErr w:type="spellStart"/>
            <w:r>
              <w:rPr>
                <w:sz w:val="18"/>
                <w:szCs w:val="18"/>
              </w:rPr>
              <w:t>wym</w:t>
            </w:r>
            <w:proofErr w:type="spellEnd"/>
            <w:r>
              <w:rPr>
                <w:sz w:val="18"/>
                <w:szCs w:val="18"/>
              </w:rPr>
              <w:t xml:space="preserve"> 6,20x 3,20m i </w:t>
            </w:r>
            <w:proofErr w:type="spellStart"/>
            <w:r>
              <w:rPr>
                <w:sz w:val="18"/>
                <w:szCs w:val="18"/>
              </w:rPr>
              <w:t>wys</w:t>
            </w:r>
            <w:proofErr w:type="spellEnd"/>
            <w:r>
              <w:rPr>
                <w:sz w:val="18"/>
                <w:szCs w:val="18"/>
              </w:rPr>
              <w:t xml:space="preserve"> 2,8m wg wybranego producenta. Ścianami z płyty warstwowej z drzwiami  z zamkiem, oknami PCV z kratami, wyposażonymi w instalację elektryczną, podłogę z płyt wodoodpo</w:t>
            </w:r>
            <w:r>
              <w:rPr>
                <w:sz w:val="18"/>
                <w:szCs w:val="18"/>
              </w:rPr>
              <w:t>r</w:t>
            </w:r>
            <w:r>
              <w:rPr>
                <w:sz w:val="18"/>
                <w:szCs w:val="18"/>
              </w:rPr>
              <w:t>nych z wykładziną podłogową PCV.</w:t>
            </w:r>
          </w:p>
          <w:p w:rsidR="007512C6" w:rsidRDefault="007512C6" w:rsidP="003E75DE">
            <w:pPr>
              <w:shd w:val="clear" w:color="auto" w:fill="FFFFFF"/>
              <w:autoSpaceDE/>
              <w:autoSpaceDN/>
              <w:adjustRightInd/>
              <w:spacing w:before="60" w:after="60" w:line="276" w:lineRule="auto"/>
              <w:ind w:left="34"/>
              <w:rPr>
                <w:sz w:val="18"/>
                <w:szCs w:val="18"/>
              </w:rPr>
            </w:pPr>
            <w:r>
              <w:rPr>
                <w:sz w:val="18"/>
                <w:szCs w:val="18"/>
              </w:rPr>
              <w:t>Posadowienie kontenera na bloczkach lub podłożu betonowym  wg wytyc</w:t>
            </w:r>
            <w:r>
              <w:rPr>
                <w:sz w:val="18"/>
                <w:szCs w:val="18"/>
              </w:rPr>
              <w:t>z</w:t>
            </w:r>
            <w:r>
              <w:rPr>
                <w:sz w:val="18"/>
                <w:szCs w:val="18"/>
              </w:rPr>
              <w:t>nych producenta.</w:t>
            </w:r>
          </w:p>
          <w:p w:rsidR="007512C6" w:rsidRDefault="007512C6" w:rsidP="00AD45CB">
            <w:pPr>
              <w:shd w:val="clear" w:color="auto" w:fill="FFFFFF"/>
              <w:autoSpaceDE/>
              <w:autoSpaceDN/>
              <w:adjustRightInd/>
              <w:spacing w:before="60" w:after="60" w:line="276" w:lineRule="auto"/>
              <w:ind w:left="34"/>
              <w:rPr>
                <w:sz w:val="18"/>
                <w:szCs w:val="18"/>
              </w:rPr>
            </w:pPr>
            <w:r>
              <w:rPr>
                <w:sz w:val="18"/>
                <w:szCs w:val="18"/>
              </w:rPr>
              <w:t>Do ścian zewnętrznych kontenera projektuje się przymocowanie paneli z siatki zgrzewanej a następnie posadzenie wokół kontenera roślinności pnącej m</w:t>
            </w:r>
            <w:r>
              <w:rPr>
                <w:sz w:val="18"/>
                <w:szCs w:val="18"/>
              </w:rPr>
              <w:t>a</w:t>
            </w:r>
            <w:r>
              <w:rPr>
                <w:sz w:val="18"/>
                <w:szCs w:val="18"/>
              </w:rPr>
              <w:t>skującej ściany z płyty warstwowej.</w:t>
            </w:r>
          </w:p>
          <w:p w:rsidR="007512C6" w:rsidRDefault="007512C6" w:rsidP="003E75DE">
            <w:pPr>
              <w:shd w:val="clear" w:color="auto" w:fill="FFFFFF"/>
              <w:autoSpaceDE/>
              <w:autoSpaceDN/>
              <w:adjustRightInd/>
              <w:spacing w:before="60" w:after="60" w:line="276" w:lineRule="auto"/>
              <w:ind w:left="34"/>
              <w:rPr>
                <w:sz w:val="18"/>
                <w:szCs w:val="18"/>
              </w:rPr>
            </w:pPr>
            <w:r>
              <w:rPr>
                <w:sz w:val="18"/>
                <w:szCs w:val="18"/>
              </w:rPr>
              <w:t>Wiatę do szkoleń zaprojektowano w konstrukcji nośnej stalowej na które wspiera się dach drewniany pogrążony z widocznymi belkami konstrukcji oraz poszycia wykonanego z płyty wiórowej MFP.</w:t>
            </w:r>
          </w:p>
          <w:p w:rsidR="007512C6" w:rsidRPr="002D7BFD" w:rsidRDefault="007512C6" w:rsidP="00F1712E">
            <w:pPr>
              <w:shd w:val="clear" w:color="auto" w:fill="FFFFFF"/>
              <w:autoSpaceDE/>
              <w:autoSpaceDN/>
              <w:adjustRightInd/>
              <w:spacing w:before="60" w:after="60" w:line="276" w:lineRule="auto"/>
              <w:ind w:left="34"/>
              <w:rPr>
                <w:sz w:val="18"/>
                <w:szCs w:val="18"/>
              </w:rPr>
            </w:pPr>
            <w:r>
              <w:rPr>
                <w:sz w:val="18"/>
                <w:szCs w:val="18"/>
              </w:rPr>
              <w:t>Waty stanowisk strzeleckich oraz zadaszenie kulochwytu głównego zaproje</w:t>
            </w:r>
            <w:r>
              <w:rPr>
                <w:sz w:val="18"/>
                <w:szCs w:val="18"/>
              </w:rPr>
              <w:t>k</w:t>
            </w:r>
            <w:r>
              <w:rPr>
                <w:sz w:val="18"/>
                <w:szCs w:val="18"/>
              </w:rPr>
              <w:t>towano w konstrukcji stalowej nośnej oraz konstrukcji drewnianej jako jedn</w:t>
            </w:r>
            <w:r>
              <w:rPr>
                <w:sz w:val="18"/>
                <w:szCs w:val="18"/>
              </w:rPr>
              <w:t>o</w:t>
            </w:r>
            <w:r>
              <w:rPr>
                <w:sz w:val="18"/>
                <w:szCs w:val="18"/>
              </w:rPr>
              <w:t>spadowe i płaskie kryte gontem papowym lub papą termozgrzewalną na z papie podkładowej.</w:t>
            </w:r>
          </w:p>
        </w:tc>
      </w:tr>
      <w:tr w:rsidR="007512C6"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567" w:type="dxa"/>
            <w:tcBorders>
              <w:top w:val="nil"/>
              <w:left w:val="nil"/>
              <w:bottom w:val="nil"/>
              <w:right w:val="nil"/>
            </w:tcBorders>
            <w:vAlign w:val="center"/>
          </w:tcPr>
          <w:p w:rsidR="007512C6" w:rsidRDefault="007512C6" w:rsidP="0074485D"/>
        </w:tc>
        <w:tc>
          <w:tcPr>
            <w:tcW w:w="2834" w:type="dxa"/>
            <w:tcBorders>
              <w:top w:val="nil"/>
              <w:left w:val="nil"/>
              <w:bottom w:val="single" w:sz="4" w:space="0" w:color="auto"/>
              <w:right w:val="single" w:sz="4" w:space="0" w:color="auto"/>
            </w:tcBorders>
            <w:vAlign w:val="center"/>
          </w:tcPr>
          <w:p w:rsidR="007512C6" w:rsidRPr="002D7BFD" w:rsidRDefault="007512C6" w:rsidP="0074485D">
            <w:pPr>
              <w:rPr>
                <w:sz w:val="18"/>
                <w:szCs w:val="18"/>
              </w:rPr>
            </w:pPr>
          </w:p>
        </w:tc>
        <w:tc>
          <w:tcPr>
            <w:tcW w:w="6522" w:type="dxa"/>
            <w:gridSpan w:val="6"/>
            <w:tcBorders>
              <w:top w:val="nil"/>
              <w:left w:val="single" w:sz="4" w:space="0" w:color="auto"/>
              <w:bottom w:val="single" w:sz="4" w:space="0" w:color="auto"/>
              <w:right w:val="nil"/>
            </w:tcBorders>
            <w:vAlign w:val="center"/>
          </w:tcPr>
          <w:p w:rsidR="007512C6" w:rsidRPr="00210544" w:rsidRDefault="007512C6" w:rsidP="003E75DE">
            <w:pPr>
              <w:pStyle w:val="Standard"/>
              <w:tabs>
                <w:tab w:val="left" w:pos="567"/>
              </w:tabs>
              <w:spacing w:before="60" w:after="60" w:line="276" w:lineRule="auto"/>
              <w:jc w:val="both"/>
              <w:rPr>
                <w:rFonts w:ascii="Arial" w:hAnsi="Arial" w:cs="Arial"/>
                <w:color w:val="000000"/>
                <w:spacing w:val="1"/>
                <w:sz w:val="18"/>
                <w:szCs w:val="18"/>
              </w:rPr>
            </w:pPr>
            <w:r w:rsidRPr="00210544">
              <w:rPr>
                <w:rFonts w:ascii="Arial" w:hAnsi="Arial" w:cs="Arial"/>
                <w:color w:val="000000"/>
                <w:spacing w:val="1"/>
                <w:sz w:val="18"/>
                <w:szCs w:val="18"/>
              </w:rPr>
              <w:t xml:space="preserve">Konstrukcja </w:t>
            </w:r>
            <w:r>
              <w:rPr>
                <w:rFonts w:ascii="Arial" w:hAnsi="Arial" w:cs="Arial"/>
                <w:color w:val="000000"/>
                <w:spacing w:val="1"/>
                <w:sz w:val="18"/>
                <w:szCs w:val="18"/>
              </w:rPr>
              <w:t>zadaszeń-wiat stanowiskowych ma</w:t>
            </w:r>
            <w:r w:rsidRPr="00210544">
              <w:rPr>
                <w:rFonts w:ascii="Arial" w:hAnsi="Arial" w:cs="Arial"/>
                <w:color w:val="000000"/>
                <w:spacing w:val="1"/>
                <w:sz w:val="18"/>
                <w:szCs w:val="18"/>
              </w:rPr>
              <w:t xml:space="preserve"> zapewniać ochronę strzelców przed</w:t>
            </w:r>
            <w:r>
              <w:rPr>
                <w:rFonts w:ascii="Arial" w:hAnsi="Arial" w:cs="Arial"/>
                <w:color w:val="000000"/>
                <w:spacing w:val="1"/>
                <w:sz w:val="18"/>
                <w:szCs w:val="18"/>
              </w:rPr>
              <w:t xml:space="preserve"> </w:t>
            </w:r>
            <w:r w:rsidRPr="00210544">
              <w:rPr>
                <w:rFonts w:ascii="Arial" w:hAnsi="Arial" w:cs="Arial"/>
                <w:color w:val="000000"/>
                <w:spacing w:val="1"/>
                <w:sz w:val="18"/>
                <w:szCs w:val="18"/>
              </w:rPr>
              <w:t xml:space="preserve">warunkami atmosferycznymi oraz zapewnia bezpieczeństwo </w:t>
            </w:r>
            <w:proofErr w:type="spellStart"/>
            <w:r>
              <w:rPr>
                <w:rFonts w:ascii="Arial" w:hAnsi="Arial" w:cs="Arial"/>
                <w:color w:val="000000"/>
                <w:spacing w:val="1"/>
                <w:sz w:val="18"/>
                <w:szCs w:val="18"/>
              </w:rPr>
              <w:t>u</w:t>
            </w:r>
            <w:r w:rsidRPr="00210544">
              <w:rPr>
                <w:rFonts w:ascii="Arial" w:hAnsi="Arial" w:cs="Arial"/>
                <w:color w:val="000000"/>
                <w:spacing w:val="1"/>
                <w:sz w:val="18"/>
                <w:szCs w:val="18"/>
              </w:rPr>
              <w:t>żytko</w:t>
            </w:r>
            <w:r>
              <w:rPr>
                <w:rFonts w:ascii="Arial" w:hAnsi="Arial" w:cs="Arial"/>
                <w:color w:val="000000"/>
                <w:spacing w:val="1"/>
                <w:sz w:val="18"/>
                <w:szCs w:val="18"/>
              </w:rPr>
              <w:t>-</w:t>
            </w:r>
            <w:r w:rsidRPr="00210544">
              <w:rPr>
                <w:rFonts w:ascii="Arial" w:hAnsi="Arial" w:cs="Arial"/>
                <w:color w:val="000000"/>
                <w:spacing w:val="1"/>
                <w:sz w:val="18"/>
                <w:szCs w:val="18"/>
              </w:rPr>
              <w:t>wania</w:t>
            </w:r>
            <w:proofErr w:type="spellEnd"/>
            <w:r>
              <w:rPr>
                <w:rFonts w:ascii="Arial" w:hAnsi="Arial" w:cs="Arial"/>
                <w:color w:val="000000"/>
                <w:spacing w:val="1"/>
                <w:sz w:val="18"/>
                <w:szCs w:val="18"/>
              </w:rPr>
              <w:t xml:space="preserve"> oraz dodatkowo ograniczać poziom hałasu emitowany podczas wykonywania </w:t>
            </w:r>
            <w:proofErr w:type="spellStart"/>
            <w:r>
              <w:rPr>
                <w:rFonts w:ascii="Arial" w:hAnsi="Arial" w:cs="Arial"/>
                <w:color w:val="000000"/>
                <w:spacing w:val="1"/>
                <w:sz w:val="18"/>
                <w:szCs w:val="18"/>
              </w:rPr>
              <w:t>strzelań</w:t>
            </w:r>
            <w:proofErr w:type="spellEnd"/>
            <w:r>
              <w:rPr>
                <w:rFonts w:ascii="Arial" w:hAnsi="Arial" w:cs="Arial"/>
                <w:color w:val="000000"/>
                <w:spacing w:val="1"/>
                <w:sz w:val="18"/>
                <w:szCs w:val="18"/>
              </w:rPr>
              <w:t>.</w:t>
            </w:r>
          </w:p>
          <w:p w:rsidR="007512C6" w:rsidRPr="00210544" w:rsidRDefault="007512C6" w:rsidP="003E75DE">
            <w:pPr>
              <w:pStyle w:val="Standard"/>
              <w:spacing w:before="60" w:after="60" w:line="276" w:lineRule="auto"/>
              <w:jc w:val="both"/>
              <w:rPr>
                <w:rFonts w:ascii="Arial" w:hAnsi="Arial" w:cs="Arial"/>
                <w:color w:val="000000"/>
                <w:spacing w:val="1"/>
                <w:sz w:val="18"/>
                <w:szCs w:val="18"/>
              </w:rPr>
            </w:pPr>
            <w:r w:rsidRPr="00210544">
              <w:rPr>
                <w:rFonts w:ascii="Arial" w:hAnsi="Arial" w:cs="Arial"/>
                <w:color w:val="000000"/>
                <w:spacing w:val="1"/>
                <w:sz w:val="18"/>
                <w:szCs w:val="18"/>
              </w:rPr>
              <w:t>Wymiary stanowisk zostały określone zgodnie z wymaganiami ISSF</w:t>
            </w:r>
            <w:r>
              <w:rPr>
                <w:rFonts w:ascii="Arial" w:hAnsi="Arial" w:cs="Arial"/>
                <w:color w:val="000000"/>
                <w:spacing w:val="1"/>
                <w:sz w:val="18"/>
                <w:szCs w:val="18"/>
              </w:rPr>
              <w:t xml:space="preserve"> </w:t>
            </w:r>
            <w:r w:rsidRPr="00210544">
              <w:rPr>
                <w:rFonts w:ascii="Arial" w:hAnsi="Arial" w:cs="Arial"/>
                <w:color w:val="000000"/>
                <w:spacing w:val="1"/>
                <w:sz w:val="18"/>
                <w:szCs w:val="18"/>
              </w:rPr>
              <w:t xml:space="preserve">oraz </w:t>
            </w:r>
            <w:r>
              <w:rPr>
                <w:rFonts w:ascii="Arial" w:hAnsi="Arial" w:cs="Arial"/>
                <w:color w:val="000000"/>
                <w:spacing w:val="1"/>
                <w:sz w:val="18"/>
                <w:szCs w:val="18"/>
              </w:rPr>
              <w:t>p</w:t>
            </w:r>
            <w:r w:rsidRPr="00210544">
              <w:rPr>
                <w:rFonts w:ascii="Arial" w:hAnsi="Arial" w:cs="Arial"/>
                <w:color w:val="000000"/>
                <w:spacing w:val="1"/>
                <w:sz w:val="18"/>
                <w:szCs w:val="18"/>
              </w:rPr>
              <w:t>rzepisami MON. Podłoże stanowisk musi być równe, poziome,</w:t>
            </w:r>
            <w:r>
              <w:rPr>
                <w:rFonts w:ascii="Arial" w:hAnsi="Arial" w:cs="Arial"/>
                <w:color w:val="000000"/>
                <w:spacing w:val="1"/>
                <w:sz w:val="18"/>
                <w:szCs w:val="18"/>
              </w:rPr>
              <w:t xml:space="preserve"> </w:t>
            </w:r>
            <w:r w:rsidRPr="00210544">
              <w:rPr>
                <w:rFonts w:ascii="Arial" w:hAnsi="Arial" w:cs="Arial"/>
                <w:color w:val="000000"/>
                <w:spacing w:val="1"/>
                <w:sz w:val="18"/>
                <w:szCs w:val="18"/>
              </w:rPr>
              <w:t>zapewniające przyjęcie stabilnej postawy strzeleckiej.</w:t>
            </w:r>
          </w:p>
          <w:p w:rsidR="007512C6" w:rsidRPr="00210544" w:rsidRDefault="007512C6" w:rsidP="003E75DE">
            <w:pPr>
              <w:pStyle w:val="Standard"/>
              <w:tabs>
                <w:tab w:val="left" w:pos="567"/>
              </w:tabs>
              <w:spacing w:before="60" w:after="60" w:line="276" w:lineRule="auto"/>
              <w:jc w:val="both"/>
              <w:rPr>
                <w:rFonts w:ascii="Arial" w:hAnsi="Arial" w:cs="Arial"/>
                <w:color w:val="000000"/>
                <w:spacing w:val="1"/>
                <w:sz w:val="18"/>
                <w:szCs w:val="18"/>
              </w:rPr>
            </w:pPr>
            <w:r w:rsidRPr="00210544">
              <w:rPr>
                <w:rFonts w:ascii="Arial" w:hAnsi="Arial" w:cs="Arial"/>
                <w:color w:val="000000"/>
                <w:spacing w:val="1"/>
                <w:sz w:val="18"/>
                <w:szCs w:val="18"/>
              </w:rPr>
              <w:t xml:space="preserve">Minimalna wysokość w rejonie stanowisk 220 </w:t>
            </w:r>
            <w:proofErr w:type="spellStart"/>
            <w:r w:rsidRPr="00210544">
              <w:rPr>
                <w:rFonts w:ascii="Arial" w:hAnsi="Arial" w:cs="Arial"/>
                <w:color w:val="000000"/>
                <w:spacing w:val="1"/>
                <w:sz w:val="18"/>
                <w:szCs w:val="18"/>
              </w:rPr>
              <w:t>cm</w:t>
            </w:r>
            <w:proofErr w:type="spellEnd"/>
            <w:r w:rsidRPr="00210544">
              <w:rPr>
                <w:rFonts w:ascii="Arial" w:hAnsi="Arial" w:cs="Arial"/>
                <w:color w:val="000000"/>
                <w:spacing w:val="1"/>
                <w:sz w:val="18"/>
                <w:szCs w:val="18"/>
              </w:rPr>
              <w:t>.</w:t>
            </w:r>
          </w:p>
        </w:tc>
      </w:tr>
      <w:tr w:rsidR="007512C6"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567" w:type="dxa"/>
            <w:tcBorders>
              <w:top w:val="nil"/>
              <w:left w:val="nil"/>
              <w:bottom w:val="nil"/>
              <w:right w:val="nil"/>
            </w:tcBorders>
            <w:vAlign w:val="center"/>
          </w:tcPr>
          <w:p w:rsidR="007512C6" w:rsidRDefault="007512C6" w:rsidP="0074485D"/>
        </w:tc>
        <w:tc>
          <w:tcPr>
            <w:tcW w:w="2834" w:type="dxa"/>
            <w:tcBorders>
              <w:top w:val="nil"/>
              <w:left w:val="nil"/>
              <w:bottom w:val="single" w:sz="4" w:space="0" w:color="auto"/>
              <w:right w:val="single" w:sz="4" w:space="0" w:color="auto"/>
            </w:tcBorders>
            <w:vAlign w:val="center"/>
          </w:tcPr>
          <w:p w:rsidR="007512C6" w:rsidRPr="002D7BFD" w:rsidRDefault="007512C6" w:rsidP="0074485D">
            <w:pPr>
              <w:rPr>
                <w:sz w:val="18"/>
                <w:szCs w:val="18"/>
              </w:rPr>
            </w:pPr>
          </w:p>
        </w:tc>
        <w:tc>
          <w:tcPr>
            <w:tcW w:w="6522" w:type="dxa"/>
            <w:gridSpan w:val="6"/>
            <w:tcBorders>
              <w:top w:val="nil"/>
              <w:left w:val="single" w:sz="4" w:space="0" w:color="auto"/>
              <w:bottom w:val="single" w:sz="4" w:space="0" w:color="auto"/>
              <w:right w:val="nil"/>
            </w:tcBorders>
            <w:vAlign w:val="center"/>
          </w:tcPr>
          <w:p w:rsidR="007512C6" w:rsidRPr="00210544" w:rsidRDefault="007512C6" w:rsidP="003E75DE">
            <w:pPr>
              <w:pStyle w:val="Standard"/>
              <w:tabs>
                <w:tab w:val="left" w:pos="104"/>
              </w:tabs>
              <w:spacing w:before="60" w:after="60" w:line="276" w:lineRule="auto"/>
              <w:jc w:val="both"/>
              <w:rPr>
                <w:rFonts w:ascii="Arial" w:hAnsi="Arial" w:cs="Arial"/>
                <w:color w:val="000000"/>
                <w:spacing w:val="1"/>
                <w:sz w:val="18"/>
                <w:szCs w:val="18"/>
              </w:rPr>
            </w:pPr>
            <w:r>
              <w:rPr>
                <w:rFonts w:ascii="Arial" w:hAnsi="Arial" w:cs="Arial"/>
                <w:color w:val="000000"/>
                <w:spacing w:val="1"/>
                <w:sz w:val="18"/>
                <w:szCs w:val="18"/>
              </w:rPr>
              <w:t>Konstrukcja wiat</w:t>
            </w:r>
            <w:r w:rsidRPr="00210544">
              <w:rPr>
                <w:rFonts w:ascii="Arial" w:hAnsi="Arial" w:cs="Arial"/>
                <w:color w:val="000000"/>
                <w:spacing w:val="1"/>
                <w:sz w:val="18"/>
                <w:szCs w:val="18"/>
              </w:rPr>
              <w:t xml:space="preserve"> stalowa na sł</w:t>
            </w:r>
            <w:r>
              <w:rPr>
                <w:rFonts w:ascii="Arial" w:hAnsi="Arial" w:cs="Arial"/>
                <w:color w:val="000000"/>
                <w:spacing w:val="1"/>
                <w:sz w:val="18"/>
                <w:szCs w:val="18"/>
              </w:rPr>
              <w:t xml:space="preserve">upach i belkach stalowych HEB </w:t>
            </w:r>
            <w:r w:rsidRPr="00210544">
              <w:rPr>
                <w:rFonts w:ascii="Arial" w:hAnsi="Arial" w:cs="Arial"/>
                <w:color w:val="000000"/>
                <w:spacing w:val="1"/>
                <w:sz w:val="18"/>
                <w:szCs w:val="18"/>
              </w:rPr>
              <w:t xml:space="preserve">kotwionych </w:t>
            </w:r>
            <w:r>
              <w:rPr>
                <w:rFonts w:ascii="Arial" w:hAnsi="Arial" w:cs="Arial"/>
                <w:color w:val="000000"/>
                <w:spacing w:val="1"/>
                <w:sz w:val="18"/>
                <w:szCs w:val="18"/>
              </w:rPr>
              <w:t>do żelbetowej stopy fundamentowej.</w:t>
            </w:r>
          </w:p>
          <w:p w:rsidR="007512C6" w:rsidRDefault="007512C6" w:rsidP="003E75DE">
            <w:pPr>
              <w:pStyle w:val="Standard"/>
              <w:tabs>
                <w:tab w:val="left" w:pos="104"/>
              </w:tabs>
              <w:spacing w:before="60" w:after="60" w:line="276" w:lineRule="auto"/>
              <w:jc w:val="both"/>
              <w:rPr>
                <w:rFonts w:ascii="Arial" w:hAnsi="Arial" w:cs="Arial"/>
                <w:color w:val="000000"/>
                <w:spacing w:val="1"/>
                <w:sz w:val="18"/>
                <w:szCs w:val="18"/>
              </w:rPr>
            </w:pPr>
            <w:r w:rsidRPr="00210544">
              <w:rPr>
                <w:rFonts w:ascii="Arial" w:hAnsi="Arial" w:cs="Arial"/>
                <w:color w:val="000000"/>
                <w:spacing w:val="1"/>
                <w:sz w:val="18"/>
                <w:szCs w:val="18"/>
              </w:rPr>
              <w:t xml:space="preserve">Od linii ognia </w:t>
            </w:r>
            <w:r>
              <w:rPr>
                <w:rFonts w:ascii="Arial" w:hAnsi="Arial" w:cs="Arial"/>
                <w:color w:val="000000"/>
                <w:spacing w:val="1"/>
                <w:sz w:val="18"/>
                <w:szCs w:val="18"/>
              </w:rPr>
              <w:t xml:space="preserve">poszczególnych stanowisk strzeleckich </w:t>
            </w:r>
            <w:r w:rsidRPr="00210544">
              <w:rPr>
                <w:rFonts w:ascii="Arial" w:hAnsi="Arial" w:cs="Arial"/>
                <w:color w:val="000000"/>
                <w:spacing w:val="1"/>
                <w:sz w:val="18"/>
                <w:szCs w:val="18"/>
              </w:rPr>
              <w:t>w kierunku kulochwytu</w:t>
            </w:r>
            <w:r>
              <w:rPr>
                <w:rFonts w:ascii="Arial" w:hAnsi="Arial" w:cs="Arial"/>
                <w:color w:val="000000"/>
                <w:spacing w:val="1"/>
                <w:sz w:val="18"/>
                <w:szCs w:val="18"/>
              </w:rPr>
              <w:t xml:space="preserve"> głównego zaprojektowano daszki balistyczne z belek drewnianych</w:t>
            </w:r>
            <w:r w:rsidRPr="00210544">
              <w:rPr>
                <w:rFonts w:ascii="Arial" w:hAnsi="Arial" w:cs="Arial"/>
                <w:color w:val="000000"/>
                <w:spacing w:val="1"/>
                <w:sz w:val="18"/>
                <w:szCs w:val="18"/>
              </w:rPr>
              <w:t xml:space="preserve"> </w:t>
            </w:r>
            <w:r>
              <w:rPr>
                <w:rFonts w:ascii="Arial" w:hAnsi="Arial" w:cs="Arial"/>
                <w:color w:val="000000"/>
                <w:spacing w:val="1"/>
                <w:sz w:val="18"/>
                <w:szCs w:val="18"/>
              </w:rPr>
              <w:t>ws</w:t>
            </w:r>
            <w:r w:rsidRPr="00210544">
              <w:rPr>
                <w:rFonts w:ascii="Arial" w:hAnsi="Arial" w:cs="Arial"/>
                <w:color w:val="000000"/>
                <w:spacing w:val="1"/>
                <w:sz w:val="18"/>
                <w:szCs w:val="18"/>
              </w:rPr>
              <w:t>p</w:t>
            </w:r>
            <w:r>
              <w:rPr>
                <w:rFonts w:ascii="Arial" w:hAnsi="Arial" w:cs="Arial"/>
                <w:color w:val="000000"/>
                <w:spacing w:val="1"/>
                <w:sz w:val="18"/>
                <w:szCs w:val="18"/>
              </w:rPr>
              <w:t>artych</w:t>
            </w:r>
            <w:r w:rsidRPr="00210544">
              <w:rPr>
                <w:rFonts w:ascii="Arial" w:hAnsi="Arial" w:cs="Arial"/>
                <w:color w:val="000000"/>
                <w:spacing w:val="1"/>
                <w:sz w:val="18"/>
                <w:szCs w:val="18"/>
              </w:rPr>
              <w:t xml:space="preserve"> na</w:t>
            </w:r>
            <w:r>
              <w:rPr>
                <w:rFonts w:ascii="Arial" w:hAnsi="Arial" w:cs="Arial"/>
                <w:color w:val="000000"/>
                <w:spacing w:val="1"/>
                <w:sz w:val="18"/>
                <w:szCs w:val="18"/>
              </w:rPr>
              <w:t xml:space="preserve"> dźwigarach stalowych HEA ora</w:t>
            </w:r>
            <w:r w:rsidRPr="00210544">
              <w:rPr>
                <w:rFonts w:ascii="Arial" w:hAnsi="Arial" w:cs="Arial"/>
                <w:color w:val="000000"/>
                <w:spacing w:val="1"/>
                <w:sz w:val="18"/>
                <w:szCs w:val="18"/>
              </w:rPr>
              <w:t xml:space="preserve">z profilowanych łat drewnianych opartych na </w:t>
            </w:r>
            <w:r>
              <w:rPr>
                <w:rFonts w:ascii="Arial" w:hAnsi="Arial" w:cs="Arial"/>
                <w:color w:val="000000"/>
                <w:spacing w:val="1"/>
                <w:sz w:val="18"/>
                <w:szCs w:val="18"/>
              </w:rPr>
              <w:t>belkach</w:t>
            </w:r>
            <w:r w:rsidRPr="00210544">
              <w:rPr>
                <w:rFonts w:ascii="Arial" w:hAnsi="Arial" w:cs="Arial"/>
                <w:color w:val="000000"/>
                <w:spacing w:val="1"/>
                <w:sz w:val="18"/>
                <w:szCs w:val="18"/>
              </w:rPr>
              <w:t xml:space="preserve"> pokryty </w:t>
            </w:r>
            <w:r>
              <w:rPr>
                <w:rFonts w:ascii="Arial" w:hAnsi="Arial" w:cs="Arial"/>
                <w:color w:val="000000"/>
                <w:spacing w:val="1"/>
                <w:sz w:val="18"/>
                <w:szCs w:val="18"/>
              </w:rPr>
              <w:t>gontem papowym lub papą termozgrzewalną na papie podkładowej ułożonej</w:t>
            </w:r>
            <w:r w:rsidRPr="00210544">
              <w:rPr>
                <w:rFonts w:ascii="Arial" w:hAnsi="Arial" w:cs="Arial"/>
                <w:color w:val="000000"/>
                <w:spacing w:val="1"/>
                <w:sz w:val="18"/>
                <w:szCs w:val="18"/>
              </w:rPr>
              <w:t xml:space="preserve"> na płycie OSB3</w:t>
            </w:r>
            <w:r>
              <w:rPr>
                <w:rFonts w:ascii="Arial" w:hAnsi="Arial" w:cs="Arial"/>
                <w:color w:val="000000"/>
                <w:spacing w:val="1"/>
                <w:sz w:val="18"/>
                <w:szCs w:val="18"/>
              </w:rPr>
              <w:t xml:space="preserve"> lub MFP</w:t>
            </w:r>
            <w:r w:rsidRPr="00210544">
              <w:rPr>
                <w:rFonts w:ascii="Arial" w:hAnsi="Arial" w:cs="Arial"/>
                <w:color w:val="000000"/>
                <w:spacing w:val="1"/>
                <w:sz w:val="18"/>
                <w:szCs w:val="18"/>
              </w:rPr>
              <w:t>.</w:t>
            </w:r>
            <w:r>
              <w:rPr>
                <w:rFonts w:ascii="Arial" w:hAnsi="Arial" w:cs="Arial"/>
                <w:color w:val="000000"/>
                <w:spacing w:val="1"/>
                <w:sz w:val="18"/>
                <w:szCs w:val="18"/>
              </w:rPr>
              <w:t xml:space="preserve"> </w:t>
            </w:r>
            <w:r w:rsidRPr="00210544">
              <w:rPr>
                <w:rFonts w:ascii="Arial" w:hAnsi="Arial" w:cs="Arial"/>
                <w:color w:val="000000"/>
                <w:spacing w:val="1"/>
                <w:sz w:val="18"/>
                <w:szCs w:val="18"/>
              </w:rPr>
              <w:t>Stronę spodnią daszka</w:t>
            </w:r>
            <w:r>
              <w:rPr>
                <w:rFonts w:ascii="Arial" w:hAnsi="Arial" w:cs="Arial"/>
                <w:color w:val="000000"/>
                <w:spacing w:val="1"/>
                <w:sz w:val="18"/>
                <w:szCs w:val="18"/>
              </w:rPr>
              <w:t xml:space="preserve"> </w:t>
            </w:r>
            <w:r w:rsidRPr="00210544">
              <w:rPr>
                <w:rFonts w:ascii="Arial" w:hAnsi="Arial" w:cs="Arial"/>
                <w:color w:val="000000"/>
                <w:spacing w:val="1"/>
                <w:sz w:val="18"/>
                <w:szCs w:val="18"/>
              </w:rPr>
              <w:t xml:space="preserve">balistycznego stanowi blacha stalowa </w:t>
            </w:r>
            <w:r>
              <w:rPr>
                <w:rFonts w:ascii="Arial" w:hAnsi="Arial" w:cs="Arial"/>
                <w:color w:val="000000"/>
                <w:spacing w:val="1"/>
                <w:sz w:val="18"/>
                <w:szCs w:val="18"/>
              </w:rPr>
              <w:t>trudnościeralna typu 500 malowana antykorozyjnie</w:t>
            </w:r>
            <w:r w:rsidRPr="00210544">
              <w:rPr>
                <w:rFonts w:ascii="Arial" w:hAnsi="Arial" w:cs="Arial"/>
                <w:color w:val="000000"/>
                <w:spacing w:val="1"/>
                <w:sz w:val="18"/>
                <w:szCs w:val="18"/>
              </w:rPr>
              <w:t xml:space="preserve"> do której mo</w:t>
            </w:r>
            <w:r>
              <w:rPr>
                <w:rFonts w:ascii="Arial" w:hAnsi="Arial" w:cs="Arial"/>
                <w:color w:val="000000"/>
                <w:spacing w:val="1"/>
                <w:sz w:val="18"/>
                <w:szCs w:val="18"/>
              </w:rPr>
              <w:t>cowana jest gu</w:t>
            </w:r>
            <w:r w:rsidRPr="00210544">
              <w:rPr>
                <w:rFonts w:ascii="Arial" w:hAnsi="Arial" w:cs="Arial"/>
                <w:color w:val="000000"/>
                <w:spacing w:val="1"/>
                <w:sz w:val="18"/>
                <w:szCs w:val="18"/>
              </w:rPr>
              <w:t xml:space="preserve">ma </w:t>
            </w:r>
            <w:proofErr w:type="spellStart"/>
            <w:r w:rsidRPr="00210544">
              <w:rPr>
                <w:rFonts w:ascii="Arial" w:hAnsi="Arial" w:cs="Arial"/>
                <w:color w:val="000000"/>
                <w:spacing w:val="1"/>
                <w:sz w:val="18"/>
                <w:szCs w:val="18"/>
              </w:rPr>
              <w:t>antyrykoszetowa</w:t>
            </w:r>
            <w:proofErr w:type="spellEnd"/>
            <w:r w:rsidRPr="00210544">
              <w:rPr>
                <w:rFonts w:ascii="Arial" w:hAnsi="Arial" w:cs="Arial"/>
                <w:color w:val="000000"/>
                <w:spacing w:val="1"/>
                <w:sz w:val="18"/>
                <w:szCs w:val="18"/>
              </w:rPr>
              <w:t xml:space="preserve"> gr.50,0mm układana na</w:t>
            </w:r>
            <w:r>
              <w:rPr>
                <w:rFonts w:ascii="Arial" w:hAnsi="Arial" w:cs="Arial"/>
                <w:color w:val="000000"/>
                <w:spacing w:val="1"/>
                <w:sz w:val="18"/>
                <w:szCs w:val="18"/>
              </w:rPr>
              <w:t xml:space="preserve"> </w:t>
            </w:r>
            <w:r w:rsidRPr="00210544">
              <w:rPr>
                <w:rFonts w:ascii="Arial" w:hAnsi="Arial" w:cs="Arial"/>
                <w:color w:val="000000"/>
                <w:spacing w:val="1"/>
                <w:sz w:val="18"/>
                <w:szCs w:val="18"/>
              </w:rPr>
              <w:t>paskach z gumy gr.50,0mm</w:t>
            </w:r>
            <w:r>
              <w:rPr>
                <w:rFonts w:ascii="Arial" w:hAnsi="Arial" w:cs="Arial"/>
                <w:color w:val="000000"/>
                <w:spacing w:val="1"/>
                <w:sz w:val="18"/>
                <w:szCs w:val="18"/>
              </w:rPr>
              <w:t>.</w:t>
            </w:r>
          </w:p>
          <w:p w:rsidR="007512C6" w:rsidRDefault="007512C6" w:rsidP="003E75DE">
            <w:pPr>
              <w:pStyle w:val="Standard"/>
              <w:tabs>
                <w:tab w:val="left" w:pos="104"/>
              </w:tabs>
              <w:spacing w:before="60" w:after="60" w:line="276" w:lineRule="auto"/>
              <w:jc w:val="both"/>
              <w:rPr>
                <w:rFonts w:ascii="Arial" w:hAnsi="Arial" w:cs="Arial"/>
                <w:color w:val="000000"/>
                <w:spacing w:val="1"/>
                <w:sz w:val="18"/>
                <w:szCs w:val="18"/>
              </w:rPr>
            </w:pPr>
            <w:r>
              <w:rPr>
                <w:rFonts w:ascii="Arial" w:hAnsi="Arial" w:cs="Arial"/>
                <w:color w:val="000000"/>
                <w:spacing w:val="1"/>
                <w:sz w:val="18"/>
                <w:szCs w:val="18"/>
              </w:rPr>
              <w:t xml:space="preserve">Daszek </w:t>
            </w:r>
            <w:r w:rsidRPr="00210544">
              <w:rPr>
                <w:rFonts w:ascii="Arial" w:hAnsi="Arial" w:cs="Arial"/>
                <w:color w:val="000000"/>
                <w:spacing w:val="1"/>
                <w:sz w:val="18"/>
                <w:szCs w:val="18"/>
              </w:rPr>
              <w:t>przeznaczony jest do przechwytywania</w:t>
            </w:r>
            <w:r>
              <w:rPr>
                <w:rFonts w:ascii="Arial" w:hAnsi="Arial" w:cs="Arial"/>
                <w:color w:val="000000"/>
                <w:spacing w:val="1"/>
                <w:sz w:val="18"/>
                <w:szCs w:val="18"/>
              </w:rPr>
              <w:t xml:space="preserve"> i </w:t>
            </w:r>
            <w:r w:rsidRPr="00210544">
              <w:rPr>
                <w:rFonts w:ascii="Arial" w:hAnsi="Arial" w:cs="Arial"/>
                <w:color w:val="000000"/>
                <w:spacing w:val="1"/>
                <w:sz w:val="18"/>
                <w:szCs w:val="18"/>
              </w:rPr>
              <w:t>wyłapywania pocisków nieprawidłowo wystrzelonych do góry w kierunku</w:t>
            </w:r>
            <w:r>
              <w:rPr>
                <w:rFonts w:ascii="Arial" w:hAnsi="Arial" w:cs="Arial"/>
                <w:color w:val="000000"/>
                <w:spacing w:val="1"/>
                <w:sz w:val="18"/>
                <w:szCs w:val="18"/>
              </w:rPr>
              <w:t xml:space="preserve"> </w:t>
            </w:r>
            <w:r w:rsidRPr="00210544">
              <w:rPr>
                <w:rFonts w:ascii="Arial" w:hAnsi="Arial" w:cs="Arial"/>
                <w:color w:val="000000"/>
                <w:spacing w:val="1"/>
                <w:sz w:val="18"/>
                <w:szCs w:val="18"/>
              </w:rPr>
              <w:t>zabezpieczeń górnych, aby</w:t>
            </w:r>
            <w:r>
              <w:rPr>
                <w:rFonts w:ascii="Arial" w:hAnsi="Arial" w:cs="Arial"/>
                <w:color w:val="000000"/>
                <w:spacing w:val="1"/>
                <w:sz w:val="18"/>
                <w:szCs w:val="18"/>
              </w:rPr>
              <w:t xml:space="preserve"> </w:t>
            </w:r>
            <w:r w:rsidRPr="00210544">
              <w:rPr>
                <w:rFonts w:ascii="Arial" w:hAnsi="Arial" w:cs="Arial"/>
                <w:color w:val="000000"/>
                <w:spacing w:val="1"/>
                <w:sz w:val="18"/>
                <w:szCs w:val="18"/>
              </w:rPr>
              <w:t>uniemożliwić bezpośrednie wyjście pocisków</w:t>
            </w:r>
            <w:r>
              <w:rPr>
                <w:rFonts w:ascii="Arial" w:hAnsi="Arial" w:cs="Arial"/>
                <w:color w:val="000000"/>
                <w:spacing w:val="1"/>
                <w:sz w:val="18"/>
                <w:szCs w:val="18"/>
              </w:rPr>
              <w:t xml:space="preserve"> poza strefę </w:t>
            </w:r>
            <w:proofErr w:type="spellStart"/>
            <w:r>
              <w:rPr>
                <w:rFonts w:ascii="Arial" w:hAnsi="Arial" w:cs="Arial"/>
                <w:color w:val="000000"/>
                <w:spacing w:val="1"/>
                <w:sz w:val="18"/>
                <w:szCs w:val="18"/>
              </w:rPr>
              <w:t>strzelań</w:t>
            </w:r>
            <w:proofErr w:type="spellEnd"/>
            <w:r>
              <w:rPr>
                <w:rFonts w:ascii="Arial" w:hAnsi="Arial" w:cs="Arial"/>
                <w:color w:val="000000"/>
                <w:spacing w:val="1"/>
                <w:sz w:val="18"/>
                <w:szCs w:val="18"/>
              </w:rPr>
              <w:t>.</w:t>
            </w:r>
          </w:p>
          <w:p w:rsidR="007512C6" w:rsidRDefault="007512C6" w:rsidP="003E75DE">
            <w:pPr>
              <w:pStyle w:val="Standard"/>
              <w:tabs>
                <w:tab w:val="left" w:pos="104"/>
              </w:tabs>
              <w:spacing w:before="60" w:after="60" w:line="276" w:lineRule="auto"/>
              <w:jc w:val="both"/>
              <w:rPr>
                <w:rFonts w:ascii="Arial" w:hAnsi="Arial" w:cs="Arial"/>
                <w:color w:val="000000"/>
                <w:spacing w:val="1"/>
                <w:sz w:val="18"/>
                <w:szCs w:val="18"/>
              </w:rPr>
            </w:pPr>
            <w:r w:rsidRPr="00210544">
              <w:rPr>
                <w:rFonts w:ascii="Arial" w:hAnsi="Arial" w:cs="Arial"/>
                <w:bCs/>
                <w:color w:val="000000"/>
                <w:spacing w:val="1"/>
                <w:sz w:val="18"/>
                <w:szCs w:val="18"/>
              </w:rPr>
              <w:t>Współczyn</w:t>
            </w:r>
            <w:r>
              <w:rPr>
                <w:rFonts w:ascii="Arial" w:hAnsi="Arial" w:cs="Arial"/>
                <w:bCs/>
                <w:color w:val="000000"/>
                <w:spacing w:val="1"/>
                <w:sz w:val="18"/>
                <w:szCs w:val="18"/>
              </w:rPr>
              <w:t xml:space="preserve">nik bezpieczeństwa na przebicie </w:t>
            </w:r>
            <w:r>
              <w:rPr>
                <w:rFonts w:ascii="Arial" w:hAnsi="Arial" w:cs="Arial"/>
                <w:color w:val="000000"/>
                <w:spacing w:val="1"/>
                <w:sz w:val="18"/>
                <w:szCs w:val="18"/>
              </w:rPr>
              <w:t>min. 2</w:t>
            </w:r>
          </w:p>
          <w:p w:rsidR="007512C6" w:rsidRDefault="007512C6" w:rsidP="003E75DE">
            <w:pPr>
              <w:pStyle w:val="Standard"/>
              <w:tabs>
                <w:tab w:val="left" w:pos="104"/>
              </w:tabs>
              <w:spacing w:before="60" w:after="60" w:line="276" w:lineRule="auto"/>
              <w:jc w:val="both"/>
              <w:rPr>
                <w:rFonts w:ascii="Arial" w:hAnsi="Arial" w:cs="Arial"/>
                <w:color w:val="000000"/>
                <w:spacing w:val="1"/>
                <w:sz w:val="18"/>
                <w:szCs w:val="18"/>
              </w:rPr>
            </w:pPr>
            <w:r w:rsidRPr="00210544">
              <w:rPr>
                <w:rFonts w:ascii="Arial" w:hAnsi="Arial" w:cs="Arial"/>
                <w:color w:val="000000"/>
                <w:spacing w:val="1"/>
                <w:sz w:val="18"/>
                <w:szCs w:val="18"/>
              </w:rPr>
              <w:lastRenderedPageBreak/>
              <w:t>Daszek od dołu należy wyłożyć ok</w:t>
            </w:r>
            <w:r>
              <w:rPr>
                <w:rFonts w:ascii="Arial" w:hAnsi="Arial" w:cs="Arial"/>
                <w:color w:val="000000"/>
                <w:spacing w:val="1"/>
                <w:sz w:val="18"/>
                <w:szCs w:val="18"/>
              </w:rPr>
              <w:t xml:space="preserve">ładziną </w:t>
            </w:r>
            <w:proofErr w:type="spellStart"/>
            <w:r>
              <w:rPr>
                <w:rFonts w:ascii="Arial" w:hAnsi="Arial" w:cs="Arial"/>
                <w:color w:val="000000"/>
                <w:spacing w:val="1"/>
                <w:sz w:val="18"/>
                <w:szCs w:val="18"/>
              </w:rPr>
              <w:t>antyrykoszetową</w:t>
            </w:r>
            <w:proofErr w:type="spellEnd"/>
            <w:r>
              <w:rPr>
                <w:rFonts w:ascii="Arial" w:hAnsi="Arial" w:cs="Arial"/>
                <w:color w:val="000000"/>
                <w:spacing w:val="1"/>
                <w:sz w:val="18"/>
                <w:szCs w:val="18"/>
              </w:rPr>
              <w:t xml:space="preserve"> o dobrym</w:t>
            </w:r>
          </w:p>
          <w:p w:rsidR="007512C6" w:rsidRDefault="007512C6" w:rsidP="003E75DE">
            <w:pPr>
              <w:pStyle w:val="Standard"/>
              <w:tabs>
                <w:tab w:val="left" w:pos="104"/>
              </w:tabs>
              <w:spacing w:before="60" w:after="60" w:line="276" w:lineRule="auto"/>
              <w:jc w:val="both"/>
              <w:rPr>
                <w:rFonts w:ascii="Arial" w:hAnsi="Arial" w:cs="Arial"/>
                <w:color w:val="000000"/>
                <w:spacing w:val="1"/>
                <w:sz w:val="18"/>
                <w:szCs w:val="18"/>
              </w:rPr>
            </w:pPr>
            <w:r w:rsidRPr="00210544">
              <w:rPr>
                <w:rFonts w:ascii="Arial" w:hAnsi="Arial" w:cs="Arial"/>
                <w:color w:val="000000"/>
                <w:spacing w:val="1"/>
                <w:sz w:val="18"/>
                <w:szCs w:val="18"/>
              </w:rPr>
              <w:t>współczy</w:t>
            </w:r>
            <w:r>
              <w:rPr>
                <w:rFonts w:ascii="Arial" w:hAnsi="Arial" w:cs="Arial"/>
                <w:color w:val="000000"/>
                <w:spacing w:val="1"/>
                <w:sz w:val="18"/>
                <w:szCs w:val="18"/>
              </w:rPr>
              <w:t xml:space="preserve">nnikiem tłumienności akustycznej. </w:t>
            </w:r>
          </w:p>
          <w:p w:rsidR="007512C6" w:rsidRDefault="007512C6" w:rsidP="003E75DE">
            <w:pPr>
              <w:pStyle w:val="Standard"/>
              <w:tabs>
                <w:tab w:val="left" w:pos="104"/>
              </w:tabs>
              <w:spacing w:before="60" w:after="60" w:line="276" w:lineRule="auto"/>
              <w:jc w:val="both"/>
              <w:rPr>
                <w:rFonts w:ascii="Arial" w:hAnsi="Arial" w:cs="Arial"/>
                <w:color w:val="000000"/>
                <w:spacing w:val="1"/>
                <w:sz w:val="18"/>
                <w:szCs w:val="18"/>
              </w:rPr>
            </w:pPr>
            <w:r>
              <w:rPr>
                <w:rFonts w:ascii="Arial" w:hAnsi="Arial" w:cs="Arial"/>
                <w:color w:val="000000"/>
                <w:spacing w:val="1"/>
                <w:sz w:val="18"/>
                <w:szCs w:val="18"/>
              </w:rPr>
              <w:t xml:space="preserve">Przestrzeń pomiędzy belkami drewnianymi </w:t>
            </w:r>
            <w:proofErr w:type="spellStart"/>
            <w:r>
              <w:rPr>
                <w:rFonts w:ascii="Arial" w:hAnsi="Arial" w:cs="Arial"/>
                <w:color w:val="000000"/>
                <w:spacing w:val="1"/>
                <w:sz w:val="18"/>
                <w:szCs w:val="18"/>
              </w:rPr>
              <w:t>wypełnic</w:t>
            </w:r>
            <w:proofErr w:type="spellEnd"/>
            <w:r>
              <w:rPr>
                <w:rFonts w:ascii="Arial" w:hAnsi="Arial" w:cs="Arial"/>
                <w:color w:val="000000"/>
                <w:spacing w:val="1"/>
                <w:sz w:val="18"/>
                <w:szCs w:val="18"/>
              </w:rPr>
              <w:t xml:space="preserve"> wełną skalna o </w:t>
            </w:r>
            <w:proofErr w:type="spellStart"/>
            <w:r>
              <w:rPr>
                <w:rFonts w:ascii="Arial" w:hAnsi="Arial" w:cs="Arial"/>
                <w:color w:val="000000"/>
                <w:spacing w:val="1"/>
                <w:sz w:val="18"/>
                <w:szCs w:val="18"/>
              </w:rPr>
              <w:t>podwyż-szonej</w:t>
            </w:r>
            <w:proofErr w:type="spellEnd"/>
            <w:r>
              <w:rPr>
                <w:rFonts w:ascii="Arial" w:hAnsi="Arial" w:cs="Arial"/>
                <w:color w:val="000000"/>
                <w:spacing w:val="1"/>
                <w:sz w:val="18"/>
                <w:szCs w:val="18"/>
              </w:rPr>
              <w:t xml:space="preserve"> izolacyjności akustycznej</w:t>
            </w:r>
          </w:p>
          <w:p w:rsidR="007512C6" w:rsidRDefault="007512C6" w:rsidP="00F1712E">
            <w:pPr>
              <w:pStyle w:val="Standard"/>
              <w:tabs>
                <w:tab w:val="left" w:pos="104"/>
              </w:tabs>
              <w:spacing w:before="60" w:after="60" w:line="276" w:lineRule="auto"/>
              <w:ind w:firstLine="177"/>
              <w:jc w:val="both"/>
              <w:rPr>
                <w:rFonts w:ascii="Arial" w:hAnsi="Arial" w:cs="Arial"/>
                <w:color w:val="000000"/>
                <w:spacing w:val="1"/>
                <w:sz w:val="18"/>
                <w:szCs w:val="18"/>
              </w:rPr>
            </w:pPr>
            <w:r>
              <w:rPr>
                <w:rFonts w:ascii="Arial" w:hAnsi="Arial" w:cs="Arial"/>
                <w:color w:val="000000"/>
                <w:spacing w:val="1"/>
                <w:sz w:val="18"/>
                <w:szCs w:val="18"/>
              </w:rPr>
              <w:t>Pod wiatą znajdują się 6 (SC-W) lub 12(SC)</w:t>
            </w:r>
            <w:r w:rsidRPr="00210544">
              <w:rPr>
                <w:rFonts w:ascii="Arial" w:hAnsi="Arial" w:cs="Arial"/>
                <w:color w:val="000000"/>
                <w:spacing w:val="1"/>
                <w:sz w:val="18"/>
                <w:szCs w:val="18"/>
              </w:rPr>
              <w:t xml:space="preserve"> stanowisk</w:t>
            </w:r>
            <w:r>
              <w:rPr>
                <w:rFonts w:ascii="Arial" w:hAnsi="Arial" w:cs="Arial"/>
                <w:color w:val="000000"/>
                <w:spacing w:val="1"/>
                <w:sz w:val="18"/>
                <w:szCs w:val="18"/>
              </w:rPr>
              <w:t xml:space="preserve"> strzeleckich </w:t>
            </w:r>
          </w:p>
          <w:p w:rsidR="007512C6" w:rsidRDefault="007512C6" w:rsidP="00F1712E">
            <w:pPr>
              <w:pStyle w:val="Standard"/>
              <w:tabs>
                <w:tab w:val="left" w:pos="104"/>
              </w:tabs>
              <w:spacing w:before="60" w:after="60" w:line="276" w:lineRule="auto"/>
              <w:ind w:firstLine="35"/>
              <w:jc w:val="both"/>
              <w:rPr>
                <w:rFonts w:ascii="Arial" w:hAnsi="Arial" w:cs="Arial"/>
                <w:color w:val="000000"/>
                <w:spacing w:val="1"/>
                <w:sz w:val="18"/>
                <w:szCs w:val="18"/>
              </w:rPr>
            </w:pPr>
            <w:r>
              <w:rPr>
                <w:rFonts w:ascii="Arial" w:hAnsi="Arial" w:cs="Arial"/>
                <w:color w:val="000000"/>
                <w:spacing w:val="1"/>
                <w:sz w:val="18"/>
                <w:szCs w:val="18"/>
              </w:rPr>
              <w:t>o szerokości 120 cm i dł. 250cm</w:t>
            </w:r>
          </w:p>
          <w:p w:rsidR="007512C6" w:rsidRDefault="007512C6" w:rsidP="00F1712E">
            <w:pPr>
              <w:pStyle w:val="NormalnyWeb"/>
              <w:spacing w:before="60" w:beforeAutospacing="0" w:after="60" w:afterAutospacing="0" w:line="276" w:lineRule="auto"/>
              <w:ind w:left="34"/>
              <w:rPr>
                <w:rFonts w:cs="Arial"/>
                <w:sz w:val="18"/>
                <w:szCs w:val="18"/>
              </w:rPr>
            </w:pPr>
            <w:r>
              <w:rPr>
                <w:rFonts w:cs="Arial"/>
                <w:sz w:val="18"/>
                <w:szCs w:val="18"/>
              </w:rPr>
              <w:t>Projektuje się kulochwyt ziemny zadaszony o wysokości wału 400cm. Wa</w:t>
            </w:r>
            <w:r>
              <w:rPr>
                <w:rFonts w:cs="Arial"/>
                <w:sz w:val="18"/>
                <w:szCs w:val="18"/>
              </w:rPr>
              <w:t>r</w:t>
            </w:r>
            <w:r>
              <w:rPr>
                <w:rFonts w:cs="Arial"/>
                <w:sz w:val="18"/>
                <w:szCs w:val="18"/>
              </w:rPr>
              <w:t>stwa wierzchnia kulochwytu od strony stanowisk strzeleckich powinna być przesiana, pozbawiona w warstwie zewnętrznej o grubości do 20 cm</w:t>
            </w:r>
            <w:r>
              <w:t xml:space="preserve"> </w:t>
            </w:r>
            <w:r>
              <w:rPr>
                <w:rFonts w:cs="Arial"/>
                <w:sz w:val="18"/>
                <w:szCs w:val="18"/>
              </w:rPr>
              <w:t>jakic</w:t>
            </w:r>
            <w:r>
              <w:rPr>
                <w:rFonts w:cs="Arial"/>
                <w:sz w:val="18"/>
                <w:szCs w:val="18"/>
              </w:rPr>
              <w:t>h</w:t>
            </w:r>
            <w:r>
              <w:rPr>
                <w:rFonts w:cs="Arial"/>
                <w:sz w:val="18"/>
                <w:szCs w:val="18"/>
              </w:rPr>
              <w:t xml:space="preserve">kolwiek materiałów </w:t>
            </w:r>
            <w:proofErr w:type="spellStart"/>
            <w:r>
              <w:rPr>
                <w:rFonts w:cs="Arial"/>
                <w:sz w:val="18"/>
                <w:szCs w:val="18"/>
              </w:rPr>
              <w:t>twardych,takich</w:t>
            </w:r>
            <w:proofErr w:type="spellEnd"/>
            <w:r>
              <w:rPr>
                <w:rFonts w:cs="Arial"/>
                <w:sz w:val="18"/>
                <w:szCs w:val="18"/>
              </w:rPr>
              <w:t xml:space="preserve"> jak: kamienie, gruz, złom stalowy itp. P</w:t>
            </w:r>
            <w:r>
              <w:rPr>
                <w:rFonts w:cs="Arial"/>
                <w:sz w:val="18"/>
                <w:szCs w:val="18"/>
              </w:rPr>
              <w:t>o</w:t>
            </w:r>
            <w:r>
              <w:rPr>
                <w:rFonts w:cs="Arial"/>
                <w:sz w:val="18"/>
                <w:szCs w:val="18"/>
              </w:rPr>
              <w:t xml:space="preserve">wierzchnią czołową kulochwytu oraz części ziemnej kulochwytu, wykonuje się z materiałów o granulacji </w:t>
            </w:r>
            <w:proofErr w:type="spellStart"/>
            <w:r>
              <w:rPr>
                <w:rFonts w:cs="Arial"/>
                <w:sz w:val="18"/>
                <w:szCs w:val="18"/>
              </w:rPr>
              <w:t>max</w:t>
            </w:r>
            <w:proofErr w:type="spellEnd"/>
            <w:r>
              <w:rPr>
                <w:rFonts w:cs="Arial"/>
                <w:sz w:val="18"/>
                <w:szCs w:val="18"/>
              </w:rPr>
              <w:t xml:space="preserve">. do 5 </w:t>
            </w:r>
            <w:proofErr w:type="spellStart"/>
            <w:r>
              <w:rPr>
                <w:rFonts w:cs="Arial"/>
                <w:sz w:val="18"/>
                <w:szCs w:val="18"/>
              </w:rPr>
              <w:t>mm</w:t>
            </w:r>
            <w:proofErr w:type="spellEnd"/>
            <w:r>
              <w:rPr>
                <w:rFonts w:cs="Arial"/>
                <w:sz w:val="18"/>
                <w:szCs w:val="18"/>
              </w:rPr>
              <w:t xml:space="preserve">. Szerokość korony kulochwytu, o którym mowa wyżej nie może wynosić mniej niż 100 </w:t>
            </w:r>
            <w:proofErr w:type="spellStart"/>
            <w:r>
              <w:rPr>
                <w:rFonts w:cs="Arial"/>
                <w:sz w:val="18"/>
                <w:szCs w:val="18"/>
              </w:rPr>
              <w:t>cm</w:t>
            </w:r>
            <w:proofErr w:type="spellEnd"/>
            <w:r>
              <w:rPr>
                <w:rFonts w:cs="Arial"/>
                <w:sz w:val="18"/>
                <w:szCs w:val="18"/>
              </w:rPr>
              <w:t>. Aby uniemożliwić przedostawanie się do gruntu zanieczyszczeń w rejonie padania pocisków zaprojektowano ułożenie folii zabezpieczającej. Grubość warstwy piasku (zi</w:t>
            </w:r>
            <w:r>
              <w:rPr>
                <w:rFonts w:cs="Arial"/>
                <w:sz w:val="18"/>
                <w:szCs w:val="18"/>
              </w:rPr>
              <w:t>e</w:t>
            </w:r>
            <w:r>
              <w:rPr>
                <w:rFonts w:cs="Arial"/>
                <w:sz w:val="18"/>
                <w:szCs w:val="18"/>
              </w:rPr>
              <w:t xml:space="preserve">mi) prostopadle do foli zabezpieczającej min. 100 </w:t>
            </w:r>
            <w:proofErr w:type="spellStart"/>
            <w:r>
              <w:rPr>
                <w:rFonts w:cs="Arial"/>
                <w:sz w:val="18"/>
                <w:szCs w:val="18"/>
              </w:rPr>
              <w:t>cm</w:t>
            </w:r>
            <w:proofErr w:type="spellEnd"/>
            <w:r>
              <w:rPr>
                <w:rFonts w:cs="Arial"/>
                <w:sz w:val="18"/>
                <w:szCs w:val="18"/>
              </w:rPr>
              <w:t>.</w:t>
            </w:r>
          </w:p>
          <w:p w:rsidR="007512C6" w:rsidRPr="00F1712E" w:rsidRDefault="007512C6" w:rsidP="00F1712E">
            <w:pPr>
              <w:pStyle w:val="NormalnyWeb"/>
              <w:spacing w:before="60" w:beforeAutospacing="0" w:after="60" w:afterAutospacing="0" w:line="276" w:lineRule="auto"/>
              <w:ind w:left="34"/>
              <w:rPr>
                <w:rFonts w:cs="Arial"/>
                <w:sz w:val="18"/>
                <w:szCs w:val="18"/>
              </w:rPr>
            </w:pPr>
            <w:r>
              <w:rPr>
                <w:rFonts w:cs="Arial"/>
                <w:sz w:val="18"/>
                <w:szCs w:val="18"/>
              </w:rPr>
              <w:t xml:space="preserve">Zadaszenie kulochwytu ma na celu zatrzymanie powstających rykoszetów od płaszczyzny czołowej kulochwytu. Dla przedmiotowej strzelnicy projektuje się zadaszenie kulochwytu głównego wykonane w konstrukcji stalowej nośnej i drewnianej z poszyciem z płyty wiórowej MFP na </w:t>
            </w:r>
            <w:proofErr w:type="spellStart"/>
            <w:r>
              <w:rPr>
                <w:rFonts w:cs="Arial"/>
                <w:sz w:val="18"/>
                <w:szCs w:val="18"/>
              </w:rPr>
              <w:t>którj</w:t>
            </w:r>
            <w:proofErr w:type="spellEnd"/>
            <w:r>
              <w:rPr>
                <w:rFonts w:cs="Arial"/>
                <w:sz w:val="18"/>
                <w:szCs w:val="18"/>
              </w:rPr>
              <w:t xml:space="preserve"> ułożyć należy </w:t>
            </w:r>
            <w:proofErr w:type="spellStart"/>
            <w:r>
              <w:rPr>
                <w:rFonts w:cs="Arial"/>
                <w:sz w:val="18"/>
                <w:szCs w:val="18"/>
              </w:rPr>
              <w:t>pape</w:t>
            </w:r>
            <w:proofErr w:type="spellEnd"/>
            <w:r>
              <w:rPr>
                <w:rFonts w:cs="Arial"/>
                <w:sz w:val="18"/>
                <w:szCs w:val="18"/>
              </w:rPr>
              <w:t xml:space="preserve"> podkładową a następnie papę </w:t>
            </w:r>
            <w:proofErr w:type="spellStart"/>
            <w:r>
              <w:rPr>
                <w:rFonts w:cs="Arial"/>
                <w:sz w:val="18"/>
                <w:szCs w:val="18"/>
              </w:rPr>
              <w:t>termozgrzewalną.Dodatkowo</w:t>
            </w:r>
            <w:proofErr w:type="spellEnd"/>
            <w:r>
              <w:rPr>
                <w:rFonts w:cs="Arial"/>
                <w:sz w:val="18"/>
                <w:szCs w:val="18"/>
              </w:rPr>
              <w:t xml:space="preserve"> daszek ogranicza penetrację wody w kulochwycie. </w:t>
            </w:r>
          </w:p>
        </w:tc>
      </w:tr>
      <w:tr w:rsidR="007512C6"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567" w:type="dxa"/>
            <w:tcBorders>
              <w:top w:val="nil"/>
              <w:left w:val="nil"/>
              <w:bottom w:val="nil"/>
              <w:right w:val="nil"/>
            </w:tcBorders>
            <w:vAlign w:val="center"/>
          </w:tcPr>
          <w:p w:rsidR="007512C6" w:rsidRDefault="007512C6" w:rsidP="0074485D"/>
        </w:tc>
        <w:tc>
          <w:tcPr>
            <w:tcW w:w="2834" w:type="dxa"/>
            <w:tcBorders>
              <w:top w:val="single" w:sz="4" w:space="0" w:color="auto"/>
              <w:left w:val="nil"/>
              <w:bottom w:val="single" w:sz="4" w:space="0" w:color="auto"/>
              <w:right w:val="single" w:sz="4" w:space="0" w:color="auto"/>
            </w:tcBorders>
            <w:vAlign w:val="center"/>
          </w:tcPr>
          <w:p w:rsidR="007512C6" w:rsidRPr="002D7BFD" w:rsidRDefault="007512C6" w:rsidP="0074485D">
            <w:pPr>
              <w:rPr>
                <w:sz w:val="18"/>
                <w:szCs w:val="18"/>
              </w:rPr>
            </w:pPr>
            <w:r w:rsidRPr="002D7BFD">
              <w:rPr>
                <w:sz w:val="18"/>
                <w:szCs w:val="18"/>
              </w:rPr>
              <w:t>POZIOM POSADOWIENIA</w:t>
            </w:r>
          </w:p>
          <w:p w:rsidR="007512C6" w:rsidRPr="002D7BFD" w:rsidRDefault="007512C6" w:rsidP="0074485D">
            <w:pPr>
              <w:rPr>
                <w:sz w:val="18"/>
                <w:szCs w:val="18"/>
              </w:rPr>
            </w:pPr>
            <w:r w:rsidRPr="002D7BFD">
              <w:rPr>
                <w:sz w:val="18"/>
                <w:szCs w:val="18"/>
              </w:rPr>
              <w:t xml:space="preserve"> PARTERU ±</w:t>
            </w:r>
            <w:r w:rsidRPr="002D7BFD">
              <w:rPr>
                <w:rFonts w:ascii="TT226o00"/>
                <w:sz w:val="18"/>
                <w:szCs w:val="18"/>
              </w:rPr>
              <w:t xml:space="preserve"> </w:t>
            </w:r>
            <w:r w:rsidRPr="002D7BFD">
              <w:rPr>
                <w:sz w:val="18"/>
                <w:szCs w:val="18"/>
              </w:rPr>
              <w:t>0,00</w:t>
            </w:r>
          </w:p>
        </w:tc>
        <w:tc>
          <w:tcPr>
            <w:tcW w:w="6522" w:type="dxa"/>
            <w:gridSpan w:val="6"/>
            <w:tcBorders>
              <w:top w:val="nil"/>
              <w:left w:val="single" w:sz="4" w:space="0" w:color="auto"/>
              <w:bottom w:val="single" w:sz="4" w:space="0" w:color="auto"/>
              <w:right w:val="nil"/>
            </w:tcBorders>
            <w:vAlign w:val="center"/>
          </w:tcPr>
          <w:p w:rsidR="007512C6" w:rsidRPr="0054173A" w:rsidRDefault="007512C6" w:rsidP="00604D93">
            <w:pPr>
              <w:pStyle w:val="Standard"/>
              <w:tabs>
                <w:tab w:val="left" w:pos="567"/>
              </w:tabs>
              <w:spacing w:before="60" w:after="60" w:line="276" w:lineRule="auto"/>
              <w:jc w:val="both"/>
              <w:rPr>
                <w:rFonts w:ascii="Arial" w:hAnsi="Arial" w:cs="Arial"/>
                <w:sz w:val="18"/>
                <w:szCs w:val="18"/>
              </w:rPr>
            </w:pPr>
            <w:r>
              <w:rPr>
                <w:rFonts w:ascii="Arial" w:hAnsi="Arial" w:cs="Arial"/>
                <w:sz w:val="18"/>
                <w:szCs w:val="18"/>
              </w:rPr>
              <w:t>Wiata szkoleniowa 1</w:t>
            </w:r>
            <w:r w:rsidRPr="0054173A">
              <w:rPr>
                <w:rFonts w:ascii="Arial" w:hAnsi="Arial" w:cs="Arial"/>
                <w:sz w:val="18"/>
                <w:szCs w:val="18"/>
              </w:rPr>
              <w:t xml:space="preserve">00m  </w:t>
            </w:r>
            <w:r>
              <w:rPr>
                <w:rFonts w:ascii="Arial" w:hAnsi="Arial" w:cs="Arial"/>
                <w:sz w:val="18"/>
                <w:szCs w:val="18"/>
              </w:rPr>
              <w:t xml:space="preserve">                                            </w:t>
            </w:r>
            <w:r>
              <w:rPr>
                <w:sz w:val="26"/>
                <w:szCs w:val="26"/>
              </w:rPr>
              <w:t>±</w:t>
            </w:r>
            <w:r>
              <w:rPr>
                <w:rFonts w:ascii="Arial" w:hAnsi="Arial" w:cs="Arial"/>
                <w:sz w:val="18"/>
                <w:szCs w:val="18"/>
              </w:rPr>
              <w:t xml:space="preserve">0,00=146,10 </w:t>
            </w:r>
            <w:proofErr w:type="spellStart"/>
            <w:r w:rsidRPr="0054173A">
              <w:rPr>
                <w:rFonts w:ascii="Arial" w:hAnsi="Arial" w:cs="Arial"/>
                <w:sz w:val="18"/>
                <w:szCs w:val="18"/>
              </w:rPr>
              <w:t>mnpm</w:t>
            </w:r>
            <w:proofErr w:type="spellEnd"/>
          </w:p>
          <w:p w:rsidR="007512C6" w:rsidRDefault="007512C6" w:rsidP="00604D93">
            <w:pPr>
              <w:pStyle w:val="Standard"/>
              <w:tabs>
                <w:tab w:val="left" w:pos="567"/>
              </w:tabs>
              <w:spacing w:before="60" w:after="60" w:line="276" w:lineRule="auto"/>
              <w:jc w:val="both"/>
              <w:rPr>
                <w:rFonts w:ascii="Arial" w:hAnsi="Arial" w:cs="Arial"/>
                <w:sz w:val="18"/>
                <w:szCs w:val="18"/>
              </w:rPr>
            </w:pPr>
            <w:r>
              <w:rPr>
                <w:rFonts w:ascii="Arial" w:hAnsi="Arial" w:cs="Arial"/>
                <w:sz w:val="18"/>
                <w:szCs w:val="18"/>
              </w:rPr>
              <w:t>Stanowiska strzeleckie 10</w:t>
            </w:r>
            <w:r w:rsidRPr="0054173A">
              <w:rPr>
                <w:rFonts w:ascii="Arial" w:hAnsi="Arial" w:cs="Arial"/>
                <w:sz w:val="18"/>
                <w:szCs w:val="18"/>
              </w:rPr>
              <w:t>0m</w:t>
            </w:r>
            <w:r>
              <w:rPr>
                <w:rFonts w:ascii="Arial" w:hAnsi="Arial" w:cs="Arial"/>
                <w:sz w:val="18"/>
                <w:szCs w:val="18"/>
              </w:rPr>
              <w:t xml:space="preserve">.          </w:t>
            </w:r>
            <w:r w:rsidRPr="0054173A">
              <w:rPr>
                <w:rFonts w:ascii="Arial" w:hAnsi="Arial" w:cs="Arial"/>
                <w:sz w:val="18"/>
                <w:szCs w:val="18"/>
              </w:rPr>
              <w:t xml:space="preserve"> </w:t>
            </w:r>
            <w:r>
              <w:rPr>
                <w:rFonts w:ascii="Arial" w:hAnsi="Arial" w:cs="Arial"/>
                <w:sz w:val="18"/>
                <w:szCs w:val="18"/>
              </w:rPr>
              <w:t>............................</w:t>
            </w:r>
            <w:r>
              <w:rPr>
                <w:sz w:val="26"/>
                <w:szCs w:val="26"/>
              </w:rPr>
              <w:t>±</w:t>
            </w:r>
            <w:r>
              <w:rPr>
                <w:rFonts w:ascii="Arial" w:hAnsi="Arial" w:cs="Arial"/>
                <w:sz w:val="18"/>
                <w:szCs w:val="18"/>
              </w:rPr>
              <w:t xml:space="preserve">0,00=146,10 </w:t>
            </w:r>
            <w:proofErr w:type="spellStart"/>
            <w:r w:rsidRPr="0054173A">
              <w:rPr>
                <w:rFonts w:ascii="Arial" w:hAnsi="Arial" w:cs="Arial"/>
                <w:sz w:val="18"/>
                <w:szCs w:val="18"/>
              </w:rPr>
              <w:t>mnpm</w:t>
            </w:r>
            <w:proofErr w:type="spellEnd"/>
          </w:p>
          <w:p w:rsidR="007512C6" w:rsidRPr="00CD792F" w:rsidRDefault="007512C6" w:rsidP="00604D93">
            <w:pPr>
              <w:pStyle w:val="Standard"/>
              <w:tabs>
                <w:tab w:val="left" w:pos="567"/>
              </w:tabs>
              <w:spacing w:before="60" w:after="60" w:line="276" w:lineRule="auto"/>
              <w:jc w:val="both"/>
              <w:rPr>
                <w:rFonts w:ascii="Arial" w:hAnsi="Arial" w:cs="Arial"/>
                <w:sz w:val="18"/>
                <w:szCs w:val="18"/>
              </w:rPr>
            </w:pPr>
            <w:r>
              <w:rPr>
                <w:rFonts w:ascii="Arial" w:hAnsi="Arial" w:cs="Arial"/>
                <w:sz w:val="18"/>
                <w:szCs w:val="18"/>
              </w:rPr>
              <w:t>Stanowiska strzeleckie 25</w:t>
            </w:r>
            <w:r w:rsidRPr="0054173A">
              <w:rPr>
                <w:rFonts w:ascii="Arial" w:hAnsi="Arial" w:cs="Arial"/>
                <w:sz w:val="18"/>
                <w:szCs w:val="18"/>
              </w:rPr>
              <w:t>m</w:t>
            </w:r>
            <w:r>
              <w:rPr>
                <w:rFonts w:ascii="Arial" w:hAnsi="Arial" w:cs="Arial"/>
                <w:sz w:val="18"/>
                <w:szCs w:val="18"/>
              </w:rPr>
              <w:t xml:space="preserve">.               </w:t>
            </w:r>
            <w:r w:rsidRPr="0054173A">
              <w:rPr>
                <w:rFonts w:ascii="Arial" w:hAnsi="Arial" w:cs="Arial"/>
                <w:sz w:val="18"/>
                <w:szCs w:val="18"/>
              </w:rPr>
              <w:t xml:space="preserve"> </w:t>
            </w:r>
            <w:r>
              <w:rPr>
                <w:rFonts w:ascii="Arial" w:hAnsi="Arial" w:cs="Arial"/>
                <w:sz w:val="18"/>
                <w:szCs w:val="18"/>
              </w:rPr>
              <w:t xml:space="preserve">                           </w:t>
            </w:r>
            <w:r>
              <w:rPr>
                <w:sz w:val="26"/>
                <w:szCs w:val="26"/>
              </w:rPr>
              <w:t>-</w:t>
            </w:r>
            <w:r>
              <w:rPr>
                <w:rFonts w:ascii="Arial" w:hAnsi="Arial" w:cs="Arial"/>
                <w:sz w:val="18"/>
                <w:szCs w:val="18"/>
              </w:rPr>
              <w:t xml:space="preserve">0,60=145,50 </w:t>
            </w:r>
            <w:proofErr w:type="spellStart"/>
            <w:r w:rsidRPr="0054173A">
              <w:rPr>
                <w:rFonts w:ascii="Arial" w:hAnsi="Arial" w:cs="Arial"/>
                <w:sz w:val="18"/>
                <w:szCs w:val="18"/>
              </w:rPr>
              <w:t>mnpm</w:t>
            </w:r>
            <w:proofErr w:type="spellEnd"/>
          </w:p>
        </w:tc>
      </w:tr>
      <w:tr w:rsidR="007512C6"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567" w:type="dxa"/>
            <w:tcBorders>
              <w:top w:val="nil"/>
              <w:left w:val="nil"/>
              <w:bottom w:val="nil"/>
              <w:right w:val="nil"/>
            </w:tcBorders>
            <w:vAlign w:val="center"/>
          </w:tcPr>
          <w:p w:rsidR="007512C6" w:rsidRDefault="007512C6" w:rsidP="0074485D"/>
        </w:tc>
        <w:tc>
          <w:tcPr>
            <w:tcW w:w="2834" w:type="dxa"/>
            <w:tcBorders>
              <w:top w:val="single" w:sz="4" w:space="0" w:color="auto"/>
              <w:left w:val="nil"/>
              <w:bottom w:val="nil"/>
              <w:right w:val="single" w:sz="4" w:space="0" w:color="auto"/>
            </w:tcBorders>
            <w:vAlign w:val="center"/>
          </w:tcPr>
          <w:p w:rsidR="007512C6" w:rsidRPr="002D7BFD" w:rsidRDefault="007512C6" w:rsidP="00B87B01">
            <w:pPr>
              <w:rPr>
                <w:sz w:val="18"/>
                <w:szCs w:val="18"/>
              </w:rPr>
            </w:pPr>
            <w:r>
              <w:rPr>
                <w:sz w:val="18"/>
                <w:szCs w:val="18"/>
              </w:rPr>
              <w:t>PPRZEGRODY POPRZECZNE</w:t>
            </w:r>
          </w:p>
        </w:tc>
        <w:tc>
          <w:tcPr>
            <w:tcW w:w="6522" w:type="dxa"/>
            <w:gridSpan w:val="6"/>
            <w:tcBorders>
              <w:top w:val="single" w:sz="4" w:space="0" w:color="auto"/>
              <w:left w:val="single" w:sz="4" w:space="0" w:color="auto"/>
              <w:bottom w:val="nil"/>
              <w:right w:val="nil"/>
            </w:tcBorders>
            <w:vAlign w:val="center"/>
          </w:tcPr>
          <w:p w:rsidR="007512C6" w:rsidRDefault="007512C6" w:rsidP="00604D93">
            <w:pPr>
              <w:spacing w:before="60" w:after="60" w:line="276" w:lineRule="auto"/>
              <w:rPr>
                <w:sz w:val="18"/>
                <w:szCs w:val="18"/>
              </w:rPr>
            </w:pPr>
            <w:r>
              <w:rPr>
                <w:sz w:val="18"/>
                <w:szCs w:val="18"/>
              </w:rPr>
              <w:t>w konstrukcji stalowej słupy i podciągi z kształtownika HEB z belką stężającą z kształtownika HEB Słupy kotwione do fundamentów żelbetowych.</w:t>
            </w:r>
          </w:p>
          <w:p w:rsidR="007512C6" w:rsidRDefault="007512C6" w:rsidP="00604D93">
            <w:pPr>
              <w:spacing w:before="60" w:after="60" w:line="276" w:lineRule="auto"/>
              <w:rPr>
                <w:sz w:val="18"/>
                <w:szCs w:val="18"/>
              </w:rPr>
            </w:pPr>
            <w:r>
              <w:rPr>
                <w:sz w:val="18"/>
                <w:szCs w:val="18"/>
              </w:rPr>
              <w:t xml:space="preserve">Wypełnienie przesłon stanowi stalowa </w:t>
            </w:r>
            <w:proofErr w:type="spellStart"/>
            <w:r>
              <w:rPr>
                <w:sz w:val="18"/>
                <w:szCs w:val="18"/>
              </w:rPr>
              <w:t>podkonstrukcja</w:t>
            </w:r>
            <w:proofErr w:type="spellEnd"/>
            <w:r>
              <w:rPr>
                <w:sz w:val="18"/>
                <w:szCs w:val="18"/>
              </w:rPr>
              <w:t xml:space="preserve"> z profili zamkniętych ocynkowanych do której mocowany jest krzyżowy stelaż z łat drewnianych a następnie mocowane są deski gr. 5,0cm. Tylna ścianę przesłony zaprojekt</w:t>
            </w:r>
            <w:r>
              <w:rPr>
                <w:sz w:val="18"/>
                <w:szCs w:val="18"/>
              </w:rPr>
              <w:t>o</w:t>
            </w:r>
            <w:r>
              <w:rPr>
                <w:sz w:val="18"/>
                <w:szCs w:val="18"/>
              </w:rPr>
              <w:t>wano z blachy trudnościeralnej typu 500 na gr. 10,0mm malowanej farbami antykorozyjnymi.</w:t>
            </w:r>
          </w:p>
          <w:p w:rsidR="007512C6" w:rsidRDefault="007512C6" w:rsidP="00604D93">
            <w:pPr>
              <w:spacing w:before="60" w:after="60" w:line="276" w:lineRule="auto"/>
              <w:rPr>
                <w:sz w:val="18"/>
                <w:szCs w:val="18"/>
              </w:rPr>
            </w:pPr>
            <w:r>
              <w:rPr>
                <w:sz w:val="18"/>
                <w:szCs w:val="18"/>
              </w:rPr>
              <w:t>Wypełnienie przesłony zaprojektowano z tłucznia granitowego frakcji 20-40mm</w:t>
            </w:r>
          </w:p>
        </w:tc>
      </w:tr>
      <w:tr w:rsidR="007512C6"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567" w:type="dxa"/>
            <w:tcBorders>
              <w:top w:val="nil"/>
              <w:left w:val="nil"/>
              <w:bottom w:val="nil"/>
              <w:right w:val="nil"/>
            </w:tcBorders>
            <w:vAlign w:val="center"/>
          </w:tcPr>
          <w:p w:rsidR="007512C6" w:rsidRDefault="007512C6" w:rsidP="0074485D"/>
        </w:tc>
        <w:tc>
          <w:tcPr>
            <w:tcW w:w="2834" w:type="dxa"/>
            <w:tcBorders>
              <w:top w:val="single" w:sz="4" w:space="0" w:color="auto"/>
              <w:left w:val="nil"/>
              <w:bottom w:val="nil"/>
              <w:right w:val="single" w:sz="4" w:space="0" w:color="auto"/>
            </w:tcBorders>
            <w:vAlign w:val="center"/>
          </w:tcPr>
          <w:p w:rsidR="007512C6" w:rsidRPr="002D7BFD" w:rsidRDefault="007512C6" w:rsidP="00B87B01">
            <w:pPr>
              <w:rPr>
                <w:sz w:val="18"/>
                <w:szCs w:val="18"/>
              </w:rPr>
            </w:pPr>
            <w:r>
              <w:rPr>
                <w:sz w:val="18"/>
                <w:szCs w:val="18"/>
              </w:rPr>
              <w:t>KULOCHWYTY DOLNE</w:t>
            </w:r>
          </w:p>
        </w:tc>
        <w:tc>
          <w:tcPr>
            <w:tcW w:w="6522" w:type="dxa"/>
            <w:gridSpan w:val="6"/>
            <w:tcBorders>
              <w:top w:val="single" w:sz="4" w:space="0" w:color="auto"/>
              <w:left w:val="single" w:sz="4" w:space="0" w:color="auto"/>
              <w:bottom w:val="nil"/>
              <w:right w:val="nil"/>
            </w:tcBorders>
            <w:vAlign w:val="center"/>
          </w:tcPr>
          <w:p w:rsidR="007512C6" w:rsidRDefault="007512C6" w:rsidP="00604D93">
            <w:pPr>
              <w:spacing w:before="60" w:after="60" w:line="276" w:lineRule="auto"/>
              <w:rPr>
                <w:sz w:val="18"/>
                <w:szCs w:val="18"/>
              </w:rPr>
            </w:pPr>
            <w:r>
              <w:rPr>
                <w:sz w:val="18"/>
                <w:szCs w:val="18"/>
              </w:rPr>
              <w:t>Kulochwyty dolne zaprojektowano jako ścianki wys. 50 cm bali drewnianych 25x25 cm zakotwionych w ziemi i obsypanych ziemią od strony kulochwytu głównego.</w:t>
            </w:r>
          </w:p>
          <w:p w:rsidR="007512C6" w:rsidRDefault="007512C6" w:rsidP="00604D93">
            <w:pPr>
              <w:spacing w:before="60" w:after="60" w:line="276" w:lineRule="auto"/>
              <w:rPr>
                <w:sz w:val="18"/>
                <w:szCs w:val="18"/>
              </w:rPr>
            </w:pPr>
            <w:r>
              <w:rPr>
                <w:sz w:val="18"/>
                <w:szCs w:val="18"/>
              </w:rPr>
              <w:t>Od góry ściankę z bali kulochwytu zabezpieczono blachą trudnościeralną gr. 10,0mm wykonaną na podstawie projektu wykonawczego</w:t>
            </w:r>
          </w:p>
          <w:p w:rsidR="007512C6" w:rsidRDefault="007512C6" w:rsidP="00604D93">
            <w:pPr>
              <w:spacing w:before="60" w:after="60" w:line="276" w:lineRule="auto"/>
              <w:rPr>
                <w:sz w:val="18"/>
                <w:szCs w:val="18"/>
              </w:rPr>
            </w:pPr>
          </w:p>
        </w:tc>
      </w:tr>
      <w:tr w:rsidR="007512C6" w:rsidRPr="00CE0EA1" w:rsidTr="008D1E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2"/>
        </w:trPr>
        <w:tc>
          <w:tcPr>
            <w:tcW w:w="567" w:type="dxa"/>
            <w:tcBorders>
              <w:top w:val="nil"/>
              <w:left w:val="nil"/>
              <w:bottom w:val="nil"/>
              <w:right w:val="nil"/>
            </w:tcBorders>
            <w:vAlign w:val="center"/>
          </w:tcPr>
          <w:p w:rsidR="007512C6" w:rsidRDefault="007512C6" w:rsidP="0074485D"/>
        </w:tc>
        <w:tc>
          <w:tcPr>
            <w:tcW w:w="2834" w:type="dxa"/>
            <w:tcBorders>
              <w:top w:val="single" w:sz="4" w:space="0" w:color="auto"/>
              <w:left w:val="nil"/>
              <w:bottom w:val="nil"/>
              <w:right w:val="single" w:sz="4" w:space="0" w:color="auto"/>
            </w:tcBorders>
            <w:vAlign w:val="center"/>
          </w:tcPr>
          <w:p w:rsidR="007512C6" w:rsidRDefault="007512C6" w:rsidP="00B87B01">
            <w:pPr>
              <w:rPr>
                <w:sz w:val="18"/>
                <w:szCs w:val="18"/>
              </w:rPr>
            </w:pPr>
            <w:r>
              <w:rPr>
                <w:sz w:val="18"/>
                <w:szCs w:val="18"/>
              </w:rPr>
              <w:t>KULOCHWYT GŁÓWNY</w:t>
            </w:r>
          </w:p>
          <w:p w:rsidR="007512C6" w:rsidRDefault="007512C6" w:rsidP="00B87B01">
            <w:pPr>
              <w:rPr>
                <w:sz w:val="18"/>
                <w:szCs w:val="18"/>
              </w:rPr>
            </w:pPr>
          </w:p>
          <w:p w:rsidR="007512C6" w:rsidRPr="002D7BFD" w:rsidRDefault="007512C6" w:rsidP="00B87B01">
            <w:pPr>
              <w:rPr>
                <w:sz w:val="18"/>
                <w:szCs w:val="18"/>
              </w:rPr>
            </w:pPr>
          </w:p>
        </w:tc>
        <w:tc>
          <w:tcPr>
            <w:tcW w:w="6522" w:type="dxa"/>
            <w:gridSpan w:val="6"/>
            <w:tcBorders>
              <w:top w:val="single" w:sz="4" w:space="0" w:color="auto"/>
              <w:left w:val="single" w:sz="4" w:space="0" w:color="auto"/>
              <w:bottom w:val="nil"/>
              <w:right w:val="nil"/>
            </w:tcBorders>
            <w:vAlign w:val="center"/>
          </w:tcPr>
          <w:p w:rsidR="007512C6" w:rsidRDefault="007512C6" w:rsidP="00604D93">
            <w:pPr>
              <w:spacing w:before="60" w:after="60" w:line="276" w:lineRule="auto"/>
              <w:rPr>
                <w:sz w:val="18"/>
                <w:szCs w:val="18"/>
              </w:rPr>
            </w:pPr>
            <w:r>
              <w:rPr>
                <w:sz w:val="18"/>
                <w:szCs w:val="18"/>
              </w:rPr>
              <w:t>Kulochwyt główne zaprojektowano jako kulochwyty ziemne zabezpieczone daszkiem balistycznym.</w:t>
            </w:r>
          </w:p>
          <w:p w:rsidR="007512C6" w:rsidRDefault="007512C6" w:rsidP="00604D93">
            <w:pPr>
              <w:spacing w:before="60" w:after="60" w:line="276" w:lineRule="auto"/>
              <w:rPr>
                <w:sz w:val="18"/>
                <w:szCs w:val="18"/>
              </w:rPr>
            </w:pPr>
            <w:r>
              <w:rPr>
                <w:sz w:val="18"/>
                <w:szCs w:val="18"/>
              </w:rPr>
              <w:t>Konstrukcja zadaszenia stalowa słupy i podciągi z kształtowników HEB na których opierają się belki drewniane w rozstawie 70,0cm,</w:t>
            </w:r>
          </w:p>
          <w:p w:rsidR="007512C6" w:rsidRDefault="007512C6" w:rsidP="00604D93">
            <w:pPr>
              <w:spacing w:before="60" w:after="60" w:line="276" w:lineRule="auto"/>
              <w:rPr>
                <w:sz w:val="18"/>
                <w:szCs w:val="18"/>
              </w:rPr>
            </w:pPr>
            <w:r>
              <w:rPr>
                <w:sz w:val="18"/>
                <w:szCs w:val="18"/>
              </w:rPr>
              <w:t>Pokrycie dachów z gontu papowego na podkładzie z papy podkładowej term</w:t>
            </w:r>
            <w:r>
              <w:rPr>
                <w:sz w:val="18"/>
                <w:szCs w:val="18"/>
              </w:rPr>
              <w:t>o</w:t>
            </w:r>
            <w:r>
              <w:rPr>
                <w:sz w:val="18"/>
                <w:szCs w:val="18"/>
              </w:rPr>
              <w:t>zgrzewalnej,</w:t>
            </w:r>
          </w:p>
          <w:p w:rsidR="007512C6" w:rsidRPr="008D1E2F" w:rsidRDefault="007512C6" w:rsidP="008D1E2F">
            <w:pPr>
              <w:spacing w:before="60" w:after="60" w:line="276" w:lineRule="auto"/>
              <w:rPr>
                <w:sz w:val="18"/>
                <w:szCs w:val="18"/>
              </w:rPr>
            </w:pPr>
            <w:r>
              <w:rPr>
                <w:sz w:val="18"/>
                <w:szCs w:val="18"/>
              </w:rPr>
              <w:t>Do spodu do krokwi zamocowano blachę ochronną trudnościeralną  gr. 5,0mm malowaną farbami antykorozyjnymi oraz deski gr.5,0cm na łatach drewnianych gr. 4,0cm</w:t>
            </w:r>
          </w:p>
        </w:tc>
      </w:tr>
      <w:tr w:rsidR="007512C6"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67" w:type="dxa"/>
            <w:tcBorders>
              <w:top w:val="nil"/>
              <w:left w:val="nil"/>
              <w:bottom w:val="nil"/>
              <w:right w:val="nil"/>
            </w:tcBorders>
            <w:vAlign w:val="center"/>
          </w:tcPr>
          <w:p w:rsidR="007512C6" w:rsidRDefault="007512C6" w:rsidP="0074485D"/>
        </w:tc>
        <w:tc>
          <w:tcPr>
            <w:tcW w:w="9356" w:type="dxa"/>
            <w:gridSpan w:val="7"/>
            <w:tcBorders>
              <w:top w:val="nil"/>
              <w:left w:val="nil"/>
              <w:bottom w:val="nil"/>
              <w:right w:val="nil"/>
            </w:tcBorders>
            <w:vAlign w:val="center"/>
          </w:tcPr>
          <w:p w:rsidR="007512C6" w:rsidRPr="006E6C5E" w:rsidRDefault="007512C6" w:rsidP="006E6C5E">
            <w:pPr>
              <w:spacing w:before="60" w:after="60" w:line="276" w:lineRule="auto"/>
              <w:rPr>
                <w:sz w:val="18"/>
                <w:szCs w:val="18"/>
              </w:rPr>
            </w:pPr>
          </w:p>
        </w:tc>
      </w:tr>
      <w:tr w:rsidR="007512C6"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567" w:type="dxa"/>
            <w:tcBorders>
              <w:top w:val="nil"/>
              <w:left w:val="nil"/>
              <w:bottom w:val="nil"/>
              <w:right w:val="nil"/>
            </w:tcBorders>
            <w:vAlign w:val="center"/>
          </w:tcPr>
          <w:p w:rsidR="007512C6" w:rsidRPr="00DC2A78" w:rsidRDefault="007512C6" w:rsidP="0074485D">
            <w:pPr>
              <w:rPr>
                <w:b/>
              </w:rPr>
            </w:pPr>
            <w:r w:rsidRPr="00DC2A78">
              <w:rPr>
                <w:b/>
              </w:rPr>
              <w:t>5.</w:t>
            </w:r>
          </w:p>
        </w:tc>
        <w:tc>
          <w:tcPr>
            <w:tcW w:w="9356" w:type="dxa"/>
            <w:gridSpan w:val="7"/>
            <w:tcBorders>
              <w:top w:val="nil"/>
              <w:left w:val="nil"/>
              <w:bottom w:val="nil"/>
              <w:right w:val="nil"/>
            </w:tcBorders>
            <w:vAlign w:val="center"/>
          </w:tcPr>
          <w:p w:rsidR="007512C6" w:rsidRPr="00DC2A78" w:rsidRDefault="007512C6" w:rsidP="00EE7D5C">
            <w:pPr>
              <w:spacing w:before="60" w:after="60"/>
              <w:rPr>
                <w:b/>
              </w:rPr>
            </w:pPr>
            <w:r>
              <w:rPr>
                <w:b/>
              </w:rPr>
              <w:t>UKŁAD KONSTRUKCYNY OBIEKTU BUDOWLANEGO</w:t>
            </w:r>
          </w:p>
        </w:tc>
      </w:tr>
      <w:tr w:rsidR="007512C6"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567" w:type="dxa"/>
            <w:tcBorders>
              <w:top w:val="nil"/>
              <w:left w:val="nil"/>
              <w:bottom w:val="nil"/>
              <w:right w:val="nil"/>
            </w:tcBorders>
            <w:vAlign w:val="center"/>
          </w:tcPr>
          <w:p w:rsidR="007512C6" w:rsidRPr="00DC2A78" w:rsidRDefault="007512C6" w:rsidP="0074485D">
            <w:pPr>
              <w:rPr>
                <w:b/>
              </w:rPr>
            </w:pPr>
          </w:p>
        </w:tc>
        <w:tc>
          <w:tcPr>
            <w:tcW w:w="9356" w:type="dxa"/>
            <w:gridSpan w:val="7"/>
            <w:tcBorders>
              <w:top w:val="nil"/>
              <w:left w:val="nil"/>
              <w:bottom w:val="nil"/>
              <w:right w:val="nil"/>
            </w:tcBorders>
            <w:vAlign w:val="center"/>
          </w:tcPr>
          <w:p w:rsidR="007512C6" w:rsidRPr="006F6BA6" w:rsidRDefault="007512C6" w:rsidP="0074485D">
            <w:pPr>
              <w:rPr>
                <w:sz w:val="18"/>
                <w:szCs w:val="18"/>
              </w:rPr>
            </w:pPr>
          </w:p>
        </w:tc>
      </w:tr>
      <w:tr w:rsidR="007512C6"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567" w:type="dxa"/>
            <w:tcBorders>
              <w:top w:val="nil"/>
              <w:left w:val="nil"/>
              <w:bottom w:val="nil"/>
              <w:right w:val="nil"/>
            </w:tcBorders>
            <w:vAlign w:val="center"/>
          </w:tcPr>
          <w:p w:rsidR="007512C6" w:rsidRPr="00DC2A78" w:rsidRDefault="007512C6" w:rsidP="0074485D">
            <w:pPr>
              <w:rPr>
                <w:b/>
              </w:rPr>
            </w:pPr>
          </w:p>
        </w:tc>
        <w:tc>
          <w:tcPr>
            <w:tcW w:w="9356" w:type="dxa"/>
            <w:gridSpan w:val="7"/>
            <w:tcBorders>
              <w:top w:val="nil"/>
              <w:left w:val="nil"/>
              <w:bottom w:val="nil"/>
              <w:right w:val="nil"/>
            </w:tcBorders>
            <w:vAlign w:val="center"/>
          </w:tcPr>
          <w:p w:rsidR="007512C6" w:rsidRDefault="007512C6" w:rsidP="0074485D">
            <w:pPr>
              <w:rPr>
                <w:sz w:val="18"/>
                <w:szCs w:val="18"/>
              </w:rPr>
            </w:pPr>
          </w:p>
        </w:tc>
      </w:tr>
      <w:tr w:rsidR="007512C6" w:rsidRPr="004748E6"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67" w:type="dxa"/>
            <w:tcBorders>
              <w:top w:val="nil"/>
              <w:left w:val="nil"/>
              <w:bottom w:val="nil"/>
              <w:right w:val="nil"/>
            </w:tcBorders>
            <w:vAlign w:val="center"/>
          </w:tcPr>
          <w:p w:rsidR="007512C6" w:rsidRPr="005C57F0" w:rsidRDefault="007512C6" w:rsidP="0074485D">
            <w:pPr>
              <w:rPr>
                <w:b/>
              </w:rPr>
            </w:pPr>
            <w:r>
              <w:rPr>
                <w:b/>
              </w:rPr>
              <w:t>6.</w:t>
            </w:r>
          </w:p>
        </w:tc>
        <w:tc>
          <w:tcPr>
            <w:tcW w:w="9356" w:type="dxa"/>
            <w:gridSpan w:val="7"/>
            <w:tcBorders>
              <w:top w:val="nil"/>
              <w:left w:val="nil"/>
              <w:bottom w:val="nil"/>
              <w:right w:val="nil"/>
            </w:tcBorders>
            <w:vAlign w:val="center"/>
          </w:tcPr>
          <w:p w:rsidR="007512C6" w:rsidRPr="006D74C4" w:rsidRDefault="007512C6" w:rsidP="00112658">
            <w:pPr>
              <w:pStyle w:val="Nagwek3"/>
              <w:keepNext w:val="0"/>
              <w:keepLines w:val="0"/>
              <w:numPr>
                <w:ilvl w:val="0"/>
                <w:numId w:val="0"/>
              </w:numPr>
              <w:spacing w:before="100" w:line="240" w:lineRule="auto"/>
              <w:ind w:left="210"/>
              <w:jc w:val="both"/>
              <w:rPr>
                <w:rFonts w:ascii="Arial" w:hAnsi="Arial" w:cs="Arial"/>
                <w:b/>
                <w:sz w:val="20"/>
                <w:szCs w:val="20"/>
              </w:rPr>
            </w:pPr>
            <w:r>
              <w:rPr>
                <w:rFonts w:ascii="Arial" w:hAnsi="Arial" w:cs="Arial"/>
                <w:b/>
                <w:sz w:val="20"/>
                <w:szCs w:val="20"/>
              </w:rPr>
              <w:t>WYPOSAŻENIE ELEKTRYCZNE</w:t>
            </w:r>
          </w:p>
        </w:tc>
      </w:tr>
      <w:tr w:rsidR="007512C6" w:rsidRPr="004748E6"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67" w:type="dxa"/>
            <w:tcBorders>
              <w:top w:val="nil"/>
              <w:left w:val="nil"/>
              <w:bottom w:val="nil"/>
              <w:right w:val="nil"/>
            </w:tcBorders>
            <w:vAlign w:val="center"/>
          </w:tcPr>
          <w:p w:rsidR="007512C6" w:rsidRPr="004748E6" w:rsidRDefault="007512C6" w:rsidP="0074485D"/>
        </w:tc>
        <w:tc>
          <w:tcPr>
            <w:tcW w:w="9356" w:type="dxa"/>
            <w:gridSpan w:val="7"/>
            <w:tcBorders>
              <w:top w:val="nil"/>
              <w:left w:val="nil"/>
              <w:bottom w:val="nil"/>
              <w:right w:val="nil"/>
            </w:tcBorders>
            <w:vAlign w:val="center"/>
          </w:tcPr>
          <w:p w:rsidR="007512C6" w:rsidRPr="006D74C4" w:rsidRDefault="007512C6" w:rsidP="004D6722">
            <w:pPr>
              <w:pStyle w:val="Nagwek3"/>
              <w:keepNext w:val="0"/>
              <w:keepLines w:val="0"/>
              <w:numPr>
                <w:ilvl w:val="0"/>
                <w:numId w:val="0"/>
              </w:numPr>
              <w:spacing w:before="0" w:line="240" w:lineRule="auto"/>
              <w:ind w:left="210"/>
              <w:jc w:val="both"/>
              <w:rPr>
                <w:rFonts w:ascii="Arial" w:hAnsi="Arial" w:cs="Arial"/>
                <w:b/>
                <w:sz w:val="20"/>
                <w:szCs w:val="20"/>
              </w:rPr>
            </w:pPr>
          </w:p>
        </w:tc>
      </w:tr>
      <w:tr w:rsidR="007512C6" w:rsidRPr="004748E6"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67" w:type="dxa"/>
            <w:tcBorders>
              <w:top w:val="nil"/>
              <w:left w:val="nil"/>
              <w:bottom w:val="nil"/>
              <w:right w:val="nil"/>
            </w:tcBorders>
            <w:vAlign w:val="center"/>
          </w:tcPr>
          <w:p w:rsidR="007512C6" w:rsidRPr="004748E6" w:rsidRDefault="007512C6" w:rsidP="0074485D"/>
        </w:tc>
        <w:tc>
          <w:tcPr>
            <w:tcW w:w="9356" w:type="dxa"/>
            <w:gridSpan w:val="7"/>
            <w:tcBorders>
              <w:top w:val="nil"/>
              <w:left w:val="nil"/>
              <w:bottom w:val="nil"/>
              <w:right w:val="nil"/>
            </w:tcBorders>
            <w:vAlign w:val="center"/>
          </w:tcPr>
          <w:p w:rsidR="007512C6" w:rsidRPr="004072F7" w:rsidRDefault="007512C6" w:rsidP="00EE7D5C">
            <w:pPr>
              <w:spacing w:before="60" w:after="60" w:line="276" w:lineRule="auto"/>
              <w:jc w:val="both"/>
              <w:rPr>
                <w:bCs/>
                <w:sz w:val="18"/>
                <w:szCs w:val="18"/>
              </w:rPr>
            </w:pPr>
            <w:r w:rsidRPr="004072F7">
              <w:rPr>
                <w:bCs/>
                <w:sz w:val="18"/>
                <w:szCs w:val="18"/>
              </w:rPr>
              <w:t xml:space="preserve">ZASILANIE OBIEKTU </w:t>
            </w:r>
          </w:p>
        </w:tc>
      </w:tr>
      <w:tr w:rsidR="007512C6" w:rsidRPr="004748E6"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67" w:type="dxa"/>
            <w:tcBorders>
              <w:top w:val="nil"/>
              <w:left w:val="nil"/>
              <w:bottom w:val="nil"/>
              <w:right w:val="nil"/>
            </w:tcBorders>
            <w:vAlign w:val="center"/>
          </w:tcPr>
          <w:p w:rsidR="007512C6" w:rsidRPr="004748E6" w:rsidRDefault="007512C6" w:rsidP="0074485D"/>
        </w:tc>
        <w:tc>
          <w:tcPr>
            <w:tcW w:w="9356" w:type="dxa"/>
            <w:gridSpan w:val="7"/>
            <w:tcBorders>
              <w:top w:val="nil"/>
              <w:left w:val="nil"/>
              <w:bottom w:val="nil"/>
              <w:right w:val="nil"/>
            </w:tcBorders>
            <w:vAlign w:val="center"/>
          </w:tcPr>
          <w:p w:rsidR="007512C6" w:rsidRDefault="007512C6" w:rsidP="00D9275F">
            <w:pPr>
              <w:spacing w:before="60" w:after="60" w:line="276" w:lineRule="auto"/>
              <w:jc w:val="both"/>
              <w:rPr>
                <w:bCs/>
                <w:sz w:val="18"/>
                <w:szCs w:val="18"/>
              </w:rPr>
            </w:pPr>
            <w:r w:rsidRPr="004072F7">
              <w:rPr>
                <w:bCs/>
                <w:sz w:val="18"/>
                <w:szCs w:val="18"/>
              </w:rPr>
              <w:t>w energię elektryczna zaprojektowano z wykorzystaniem agregatu prądotwórczego</w:t>
            </w:r>
            <w:r>
              <w:rPr>
                <w:bCs/>
                <w:sz w:val="18"/>
                <w:szCs w:val="18"/>
              </w:rPr>
              <w:t xml:space="preserve"> o mocy powyżej 2,6kWz sy</w:t>
            </w:r>
            <w:r>
              <w:rPr>
                <w:bCs/>
                <w:sz w:val="18"/>
                <w:szCs w:val="18"/>
              </w:rPr>
              <w:t>s</w:t>
            </w:r>
            <w:r>
              <w:rPr>
                <w:bCs/>
                <w:sz w:val="18"/>
                <w:szCs w:val="18"/>
              </w:rPr>
              <w:t>temem automatycznego rozruchu zasilany olejem napędowym. Agregat usytuowany jest w bezpośrednim sąsied</w:t>
            </w:r>
            <w:r>
              <w:rPr>
                <w:bCs/>
                <w:sz w:val="18"/>
                <w:szCs w:val="18"/>
              </w:rPr>
              <w:t>z</w:t>
            </w:r>
            <w:r>
              <w:rPr>
                <w:bCs/>
                <w:sz w:val="18"/>
                <w:szCs w:val="18"/>
              </w:rPr>
              <w:t>twie kontenera technicznego w skrzyni zabezpieczającej przed demontażem przez osoby nieupoważnione. Proje</w:t>
            </w:r>
            <w:r>
              <w:rPr>
                <w:bCs/>
                <w:sz w:val="18"/>
                <w:szCs w:val="18"/>
              </w:rPr>
              <w:t>k</w:t>
            </w:r>
            <w:r>
              <w:rPr>
                <w:bCs/>
                <w:sz w:val="18"/>
                <w:szCs w:val="18"/>
              </w:rPr>
              <w:t>tuje się rozdzielnię główną RG na skrzyni w której znajduje sie agregat oraz tablicę sterującą oświetleniem ostrz</w:t>
            </w:r>
            <w:r>
              <w:rPr>
                <w:bCs/>
                <w:sz w:val="18"/>
                <w:szCs w:val="18"/>
              </w:rPr>
              <w:t>e</w:t>
            </w:r>
            <w:r>
              <w:rPr>
                <w:bCs/>
                <w:sz w:val="18"/>
                <w:szCs w:val="18"/>
              </w:rPr>
              <w:t>gawczym na stanowisku dowodzenia.</w:t>
            </w:r>
          </w:p>
          <w:p w:rsidR="007512C6" w:rsidRDefault="007512C6" w:rsidP="00D9275F">
            <w:pPr>
              <w:spacing w:before="60" w:after="60" w:line="276" w:lineRule="auto"/>
              <w:jc w:val="both"/>
              <w:rPr>
                <w:bCs/>
                <w:sz w:val="18"/>
                <w:szCs w:val="18"/>
              </w:rPr>
            </w:pPr>
            <w:r>
              <w:rPr>
                <w:bCs/>
                <w:sz w:val="18"/>
                <w:szCs w:val="18"/>
              </w:rPr>
              <w:t>Z rozdzielnicy RG zasilić :</w:t>
            </w:r>
          </w:p>
          <w:p w:rsidR="007512C6" w:rsidRDefault="007512C6" w:rsidP="00D9275F">
            <w:pPr>
              <w:spacing w:before="60" w:after="60" w:line="276" w:lineRule="auto"/>
              <w:jc w:val="both"/>
              <w:rPr>
                <w:bCs/>
                <w:sz w:val="18"/>
                <w:szCs w:val="18"/>
              </w:rPr>
            </w:pPr>
            <w:r>
              <w:rPr>
                <w:bCs/>
                <w:sz w:val="18"/>
                <w:szCs w:val="18"/>
              </w:rPr>
              <w:t>-tablicę sterująca TS</w:t>
            </w:r>
          </w:p>
          <w:p w:rsidR="007512C6" w:rsidRDefault="007512C6" w:rsidP="00D9275F">
            <w:pPr>
              <w:spacing w:before="60" w:after="60" w:line="276" w:lineRule="auto"/>
              <w:jc w:val="both"/>
              <w:rPr>
                <w:bCs/>
                <w:sz w:val="18"/>
                <w:szCs w:val="18"/>
              </w:rPr>
            </w:pPr>
            <w:r>
              <w:rPr>
                <w:bCs/>
                <w:sz w:val="18"/>
                <w:szCs w:val="18"/>
              </w:rPr>
              <w:t xml:space="preserve">-oświetlenie ostrzegawcze kulochwytu </w:t>
            </w:r>
            <w:proofErr w:type="spellStart"/>
            <w:r>
              <w:rPr>
                <w:bCs/>
                <w:sz w:val="18"/>
                <w:szCs w:val="18"/>
              </w:rPr>
              <w:t>główneg</w:t>
            </w:r>
            <w:proofErr w:type="spellEnd"/>
          </w:p>
          <w:p w:rsidR="007512C6" w:rsidRDefault="007512C6" w:rsidP="00D9275F">
            <w:pPr>
              <w:spacing w:before="60" w:after="60" w:line="276" w:lineRule="auto"/>
              <w:jc w:val="both"/>
              <w:rPr>
                <w:bCs/>
                <w:sz w:val="18"/>
                <w:szCs w:val="18"/>
              </w:rPr>
            </w:pPr>
            <w:r>
              <w:rPr>
                <w:bCs/>
                <w:sz w:val="18"/>
                <w:szCs w:val="18"/>
              </w:rPr>
              <w:t>-oświetlenie ostrzegawcze linii wyjściowej otwarcia ognia i stanowiska dowodzenia</w:t>
            </w:r>
          </w:p>
          <w:p w:rsidR="007512C6" w:rsidRDefault="007512C6" w:rsidP="00D9275F">
            <w:pPr>
              <w:spacing w:before="60" w:after="60" w:line="276" w:lineRule="auto"/>
              <w:jc w:val="both"/>
              <w:rPr>
                <w:bCs/>
                <w:sz w:val="18"/>
                <w:szCs w:val="18"/>
              </w:rPr>
            </w:pPr>
            <w:r>
              <w:rPr>
                <w:bCs/>
                <w:sz w:val="18"/>
                <w:szCs w:val="18"/>
              </w:rPr>
              <w:t>Przeciwpożarowy wyłącznik prądu DXP125 zainstalować  w obudowie rozdzielnicy RG</w:t>
            </w:r>
          </w:p>
          <w:p w:rsidR="007512C6" w:rsidRDefault="007512C6" w:rsidP="00D9275F">
            <w:pPr>
              <w:spacing w:before="60" w:after="60" w:line="276" w:lineRule="auto"/>
              <w:jc w:val="both"/>
              <w:rPr>
                <w:bCs/>
                <w:sz w:val="18"/>
                <w:szCs w:val="18"/>
              </w:rPr>
            </w:pPr>
            <w:r>
              <w:rPr>
                <w:bCs/>
                <w:sz w:val="18"/>
                <w:szCs w:val="18"/>
              </w:rPr>
              <w:t>Rozdzielnice</w:t>
            </w:r>
          </w:p>
          <w:p w:rsidR="007512C6" w:rsidRDefault="007512C6" w:rsidP="00D9275F">
            <w:pPr>
              <w:spacing w:before="60" w:after="60" w:line="276" w:lineRule="auto"/>
              <w:jc w:val="both"/>
              <w:rPr>
                <w:bCs/>
                <w:sz w:val="18"/>
                <w:szCs w:val="18"/>
              </w:rPr>
            </w:pPr>
            <w:r>
              <w:rPr>
                <w:bCs/>
                <w:sz w:val="18"/>
                <w:szCs w:val="18"/>
              </w:rPr>
              <w:t xml:space="preserve"> W rozdzielnicy zastosowano wyłącznik główny FR303. Jako wyłączniki przeciwporażeniowe zastosowano w</w:t>
            </w:r>
            <w:r>
              <w:rPr>
                <w:bCs/>
                <w:sz w:val="18"/>
                <w:szCs w:val="18"/>
              </w:rPr>
              <w:t>y</w:t>
            </w:r>
            <w:r>
              <w:rPr>
                <w:bCs/>
                <w:sz w:val="18"/>
                <w:szCs w:val="18"/>
              </w:rPr>
              <w:t>łączniki różnicowoprądowe o prądzie zadziałania 30mA.</w:t>
            </w:r>
          </w:p>
          <w:p w:rsidR="007512C6" w:rsidRDefault="007512C6" w:rsidP="00D9275F">
            <w:pPr>
              <w:spacing w:before="60" w:after="60" w:line="276" w:lineRule="auto"/>
              <w:jc w:val="both"/>
              <w:rPr>
                <w:bCs/>
                <w:sz w:val="18"/>
                <w:szCs w:val="18"/>
              </w:rPr>
            </w:pPr>
            <w:r>
              <w:rPr>
                <w:bCs/>
                <w:sz w:val="18"/>
                <w:szCs w:val="18"/>
              </w:rPr>
              <w:t xml:space="preserve">W strefie </w:t>
            </w:r>
            <w:proofErr w:type="spellStart"/>
            <w:r>
              <w:rPr>
                <w:bCs/>
                <w:sz w:val="18"/>
                <w:szCs w:val="18"/>
              </w:rPr>
              <w:t>strzelań</w:t>
            </w:r>
            <w:proofErr w:type="spellEnd"/>
            <w:r>
              <w:rPr>
                <w:bCs/>
                <w:sz w:val="18"/>
                <w:szCs w:val="18"/>
              </w:rPr>
              <w:t xml:space="preserve"> instalacje kablowe układać w rurach osłonowych na głębokości nie mniejszej niż 1,2m. Instalację układać wyłącznie równolegle lub prostopadle do linii początkowej strzelnicy SC-W  w rurach osłonowych o śre</w:t>
            </w:r>
            <w:r>
              <w:rPr>
                <w:bCs/>
                <w:sz w:val="18"/>
                <w:szCs w:val="18"/>
              </w:rPr>
              <w:t>d</w:t>
            </w:r>
            <w:r>
              <w:rPr>
                <w:bCs/>
                <w:sz w:val="18"/>
                <w:szCs w:val="18"/>
              </w:rPr>
              <w:t>nicy DVR 50.Dla kabli energetycznych stosować rury osłonowe w kolorze niebieskim. Przy rozgałęzieniach stos</w:t>
            </w:r>
            <w:r>
              <w:rPr>
                <w:bCs/>
                <w:sz w:val="18"/>
                <w:szCs w:val="18"/>
              </w:rPr>
              <w:t>o</w:t>
            </w:r>
            <w:r>
              <w:rPr>
                <w:bCs/>
                <w:sz w:val="18"/>
                <w:szCs w:val="18"/>
              </w:rPr>
              <w:t>wać studzienki kablowe z tworzyw sztucznych z pierścieniem studni i pokrywą obciążalna ruchem pieszym. St</w:t>
            </w:r>
            <w:r>
              <w:rPr>
                <w:bCs/>
                <w:sz w:val="18"/>
                <w:szCs w:val="18"/>
              </w:rPr>
              <w:t>u</w:t>
            </w:r>
            <w:r>
              <w:rPr>
                <w:bCs/>
                <w:sz w:val="18"/>
                <w:szCs w:val="18"/>
              </w:rPr>
              <w:t>dzienki montować na zagęszczonej podsypce z piasku o gr. min 10,0cm.</w:t>
            </w:r>
          </w:p>
          <w:p w:rsidR="007512C6" w:rsidRPr="00BF6565" w:rsidRDefault="007512C6" w:rsidP="00D9275F">
            <w:pPr>
              <w:spacing w:before="60" w:after="60" w:line="276" w:lineRule="auto"/>
              <w:jc w:val="both"/>
              <w:rPr>
                <w:bCs/>
                <w:sz w:val="18"/>
                <w:szCs w:val="18"/>
              </w:rPr>
            </w:pPr>
            <w:r>
              <w:rPr>
                <w:bCs/>
                <w:sz w:val="18"/>
                <w:szCs w:val="18"/>
              </w:rPr>
              <w:t xml:space="preserve">poza strefą </w:t>
            </w:r>
            <w:proofErr w:type="spellStart"/>
            <w:r>
              <w:rPr>
                <w:bCs/>
                <w:sz w:val="18"/>
                <w:szCs w:val="18"/>
              </w:rPr>
              <w:t>strzelań</w:t>
            </w:r>
            <w:proofErr w:type="spellEnd"/>
            <w:r>
              <w:rPr>
                <w:bCs/>
                <w:sz w:val="18"/>
                <w:szCs w:val="18"/>
              </w:rPr>
              <w:t xml:space="preserve"> kable układać w wykopie na gł. 0,7m z zastosowaniem podsypki piaskowej gr. 10,0cmpod kablem oraz </w:t>
            </w:r>
            <w:proofErr w:type="spellStart"/>
            <w:r>
              <w:rPr>
                <w:bCs/>
                <w:sz w:val="18"/>
                <w:szCs w:val="18"/>
              </w:rPr>
              <w:t>nadsypkę</w:t>
            </w:r>
            <w:proofErr w:type="spellEnd"/>
            <w:r>
              <w:rPr>
                <w:bCs/>
                <w:sz w:val="18"/>
                <w:szCs w:val="18"/>
              </w:rPr>
              <w:t xml:space="preserve"> </w:t>
            </w:r>
            <w:proofErr w:type="spellStart"/>
            <w:r>
              <w:rPr>
                <w:bCs/>
                <w:sz w:val="18"/>
                <w:szCs w:val="18"/>
              </w:rPr>
              <w:t>gr</w:t>
            </w:r>
            <w:proofErr w:type="spellEnd"/>
            <w:r>
              <w:rPr>
                <w:bCs/>
                <w:sz w:val="18"/>
                <w:szCs w:val="18"/>
              </w:rPr>
              <w:t xml:space="preserve"> 10cm z piasku i dodatkowo </w:t>
            </w:r>
            <w:proofErr w:type="spellStart"/>
            <w:r>
              <w:rPr>
                <w:bCs/>
                <w:sz w:val="18"/>
                <w:szCs w:val="18"/>
              </w:rPr>
              <w:t>gr</w:t>
            </w:r>
            <w:proofErr w:type="spellEnd"/>
            <w:r>
              <w:rPr>
                <w:bCs/>
                <w:sz w:val="18"/>
                <w:szCs w:val="18"/>
              </w:rPr>
              <w:t xml:space="preserve"> 15,0cm z gruntu rodzimego</w:t>
            </w:r>
          </w:p>
        </w:tc>
      </w:tr>
      <w:tr w:rsidR="007512C6"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567" w:type="dxa"/>
            <w:tcBorders>
              <w:top w:val="nil"/>
              <w:left w:val="nil"/>
              <w:bottom w:val="nil"/>
              <w:right w:val="nil"/>
            </w:tcBorders>
            <w:vAlign w:val="center"/>
          </w:tcPr>
          <w:p w:rsidR="007512C6" w:rsidRPr="0046080E" w:rsidRDefault="007512C6" w:rsidP="0074485D">
            <w:pPr>
              <w:rPr>
                <w:b/>
              </w:rPr>
            </w:pPr>
          </w:p>
        </w:tc>
        <w:tc>
          <w:tcPr>
            <w:tcW w:w="9356" w:type="dxa"/>
            <w:gridSpan w:val="7"/>
            <w:tcBorders>
              <w:top w:val="nil"/>
              <w:left w:val="nil"/>
              <w:bottom w:val="nil"/>
              <w:right w:val="nil"/>
            </w:tcBorders>
            <w:vAlign w:val="center"/>
          </w:tcPr>
          <w:p w:rsidR="007512C6" w:rsidRPr="004D6722" w:rsidRDefault="007512C6" w:rsidP="0074485D">
            <w:pPr>
              <w:rPr>
                <w:b/>
                <w:sz w:val="18"/>
                <w:szCs w:val="18"/>
              </w:rPr>
            </w:pPr>
          </w:p>
        </w:tc>
      </w:tr>
      <w:tr w:rsidR="007512C6"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8"/>
        </w:trPr>
        <w:tc>
          <w:tcPr>
            <w:tcW w:w="567" w:type="dxa"/>
            <w:tcBorders>
              <w:top w:val="nil"/>
              <w:left w:val="nil"/>
              <w:bottom w:val="nil"/>
              <w:right w:val="nil"/>
            </w:tcBorders>
            <w:vAlign w:val="center"/>
          </w:tcPr>
          <w:p w:rsidR="007512C6" w:rsidRPr="005C57F0" w:rsidRDefault="007512C6" w:rsidP="00EE7D5C">
            <w:pPr>
              <w:spacing w:before="60" w:after="60"/>
              <w:rPr>
                <w:b/>
              </w:rPr>
            </w:pPr>
            <w:r w:rsidRPr="005C57F0">
              <w:rPr>
                <w:b/>
              </w:rPr>
              <w:t>7</w:t>
            </w:r>
          </w:p>
        </w:tc>
        <w:tc>
          <w:tcPr>
            <w:tcW w:w="9356" w:type="dxa"/>
            <w:gridSpan w:val="7"/>
            <w:tcBorders>
              <w:top w:val="nil"/>
              <w:left w:val="nil"/>
              <w:bottom w:val="nil"/>
              <w:right w:val="nil"/>
            </w:tcBorders>
            <w:vAlign w:val="center"/>
          </w:tcPr>
          <w:p w:rsidR="007512C6" w:rsidRPr="00CE0EA1" w:rsidRDefault="007512C6" w:rsidP="00EE7D5C">
            <w:pPr>
              <w:spacing w:before="60" w:after="60"/>
            </w:pPr>
            <w:r w:rsidRPr="0046080E">
              <w:rPr>
                <w:b/>
              </w:rPr>
              <w:t>CHARAKTERYSTYKA ENERGETYCZNA BUDYNKU</w:t>
            </w:r>
          </w:p>
        </w:tc>
      </w:tr>
      <w:tr w:rsidR="007512C6"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567" w:type="dxa"/>
            <w:tcBorders>
              <w:top w:val="nil"/>
              <w:left w:val="nil"/>
              <w:bottom w:val="nil"/>
              <w:right w:val="nil"/>
            </w:tcBorders>
            <w:vAlign w:val="center"/>
          </w:tcPr>
          <w:p w:rsidR="007512C6" w:rsidRPr="00CE0EA1" w:rsidRDefault="007512C6" w:rsidP="0074485D"/>
        </w:tc>
        <w:tc>
          <w:tcPr>
            <w:tcW w:w="9356" w:type="dxa"/>
            <w:gridSpan w:val="7"/>
            <w:tcBorders>
              <w:top w:val="nil"/>
              <w:left w:val="nil"/>
              <w:bottom w:val="nil"/>
              <w:right w:val="nil"/>
            </w:tcBorders>
            <w:vAlign w:val="center"/>
          </w:tcPr>
          <w:p w:rsidR="007512C6" w:rsidRDefault="007512C6" w:rsidP="00691211">
            <w:pPr>
              <w:pStyle w:val="Akapitzlist"/>
              <w:ind w:left="0"/>
            </w:pPr>
          </w:p>
        </w:tc>
      </w:tr>
      <w:tr w:rsidR="007512C6"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567" w:type="dxa"/>
            <w:tcBorders>
              <w:top w:val="nil"/>
              <w:left w:val="nil"/>
              <w:bottom w:val="nil"/>
              <w:right w:val="nil"/>
            </w:tcBorders>
            <w:vAlign w:val="center"/>
          </w:tcPr>
          <w:p w:rsidR="007512C6" w:rsidRPr="00CE0EA1" w:rsidRDefault="007512C6" w:rsidP="0074485D"/>
        </w:tc>
        <w:tc>
          <w:tcPr>
            <w:tcW w:w="9356" w:type="dxa"/>
            <w:gridSpan w:val="7"/>
            <w:tcBorders>
              <w:top w:val="nil"/>
              <w:left w:val="nil"/>
              <w:bottom w:val="nil"/>
              <w:right w:val="nil"/>
            </w:tcBorders>
            <w:vAlign w:val="center"/>
          </w:tcPr>
          <w:p w:rsidR="007512C6" w:rsidRDefault="007512C6" w:rsidP="005C57F0">
            <w:pPr>
              <w:pStyle w:val="Akapitzlist"/>
              <w:ind w:left="0"/>
            </w:pPr>
            <w:r>
              <w:t>NIE DOTYCZY obiekty nieogrzewane</w:t>
            </w:r>
          </w:p>
        </w:tc>
      </w:tr>
      <w:tr w:rsidR="007512C6"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567" w:type="dxa"/>
            <w:tcBorders>
              <w:top w:val="nil"/>
              <w:left w:val="nil"/>
              <w:bottom w:val="nil"/>
              <w:right w:val="nil"/>
            </w:tcBorders>
            <w:vAlign w:val="center"/>
          </w:tcPr>
          <w:p w:rsidR="007512C6" w:rsidRPr="00CE0EA1" w:rsidRDefault="007512C6" w:rsidP="0074485D"/>
        </w:tc>
        <w:tc>
          <w:tcPr>
            <w:tcW w:w="9356" w:type="dxa"/>
            <w:gridSpan w:val="7"/>
            <w:tcBorders>
              <w:top w:val="nil"/>
              <w:left w:val="nil"/>
              <w:bottom w:val="nil"/>
              <w:right w:val="nil"/>
            </w:tcBorders>
            <w:vAlign w:val="center"/>
          </w:tcPr>
          <w:p w:rsidR="007512C6" w:rsidRPr="00CE0EA1" w:rsidRDefault="007512C6" w:rsidP="005C57F0">
            <w:pPr>
              <w:pStyle w:val="Akapitzlist"/>
              <w:ind w:left="0"/>
            </w:pPr>
          </w:p>
        </w:tc>
      </w:tr>
      <w:tr w:rsidR="007512C6"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567" w:type="dxa"/>
            <w:tcBorders>
              <w:top w:val="nil"/>
              <w:left w:val="nil"/>
              <w:bottom w:val="nil"/>
              <w:right w:val="nil"/>
            </w:tcBorders>
            <w:vAlign w:val="center"/>
          </w:tcPr>
          <w:p w:rsidR="007512C6" w:rsidRPr="0046080E" w:rsidRDefault="007512C6" w:rsidP="0074485D">
            <w:pPr>
              <w:rPr>
                <w:b/>
              </w:rPr>
            </w:pPr>
            <w:r>
              <w:rPr>
                <w:b/>
              </w:rPr>
              <w:t>8.</w:t>
            </w:r>
          </w:p>
        </w:tc>
        <w:tc>
          <w:tcPr>
            <w:tcW w:w="9356" w:type="dxa"/>
            <w:gridSpan w:val="7"/>
            <w:tcBorders>
              <w:top w:val="nil"/>
              <w:left w:val="nil"/>
              <w:bottom w:val="nil"/>
              <w:right w:val="nil"/>
            </w:tcBorders>
            <w:vAlign w:val="center"/>
          </w:tcPr>
          <w:p w:rsidR="007512C6" w:rsidRPr="0046080E" w:rsidRDefault="007512C6" w:rsidP="00EE7D5C">
            <w:pPr>
              <w:spacing w:before="60" w:after="60"/>
              <w:rPr>
                <w:b/>
              </w:rPr>
            </w:pPr>
            <w:r>
              <w:rPr>
                <w:b/>
              </w:rPr>
              <w:t>DANE TECHNICZNE OBIEKTU BUDOWLANEGO CHARAKTERYZUJACE WPŁYW OBIEKTU NA ŚRODOWISKO, JEGO WYKORZYSTANIE ORAZ NA ZDROWIE LUDZI I OBIEKTY SĄSIEDNIE</w:t>
            </w:r>
          </w:p>
        </w:tc>
      </w:tr>
      <w:tr w:rsidR="007512C6"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567" w:type="dxa"/>
            <w:tcBorders>
              <w:top w:val="nil"/>
              <w:left w:val="nil"/>
              <w:bottom w:val="nil"/>
              <w:right w:val="nil"/>
            </w:tcBorders>
            <w:vAlign w:val="center"/>
          </w:tcPr>
          <w:p w:rsidR="007512C6" w:rsidRPr="0046080E" w:rsidRDefault="007512C6" w:rsidP="0074485D">
            <w:pPr>
              <w:rPr>
                <w:b/>
              </w:rPr>
            </w:pPr>
          </w:p>
        </w:tc>
        <w:tc>
          <w:tcPr>
            <w:tcW w:w="9356" w:type="dxa"/>
            <w:gridSpan w:val="7"/>
            <w:tcBorders>
              <w:top w:val="nil"/>
              <w:left w:val="nil"/>
              <w:bottom w:val="nil"/>
              <w:right w:val="nil"/>
            </w:tcBorders>
            <w:vAlign w:val="center"/>
          </w:tcPr>
          <w:p w:rsidR="007512C6" w:rsidRPr="00784463" w:rsidRDefault="007512C6" w:rsidP="0074485D"/>
        </w:tc>
      </w:tr>
      <w:tr w:rsidR="007512C6" w:rsidRPr="002F6889"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567" w:type="dxa"/>
            <w:tcBorders>
              <w:top w:val="nil"/>
              <w:left w:val="nil"/>
              <w:bottom w:val="nil"/>
              <w:right w:val="nil"/>
            </w:tcBorders>
            <w:vAlign w:val="center"/>
          </w:tcPr>
          <w:p w:rsidR="007512C6" w:rsidRPr="002F6889" w:rsidRDefault="007512C6" w:rsidP="0074485D">
            <w:pPr>
              <w:rPr>
                <w:b/>
              </w:rPr>
            </w:pPr>
          </w:p>
        </w:tc>
        <w:tc>
          <w:tcPr>
            <w:tcW w:w="9356" w:type="dxa"/>
            <w:gridSpan w:val="7"/>
            <w:tcBorders>
              <w:top w:val="nil"/>
              <w:left w:val="nil"/>
              <w:bottom w:val="nil"/>
              <w:right w:val="nil"/>
            </w:tcBorders>
            <w:vAlign w:val="center"/>
          </w:tcPr>
          <w:p w:rsidR="007512C6" w:rsidRPr="004B5559" w:rsidRDefault="007512C6" w:rsidP="00D9275F">
            <w:pPr>
              <w:spacing w:before="60" w:after="60" w:line="276" w:lineRule="auto"/>
            </w:pPr>
            <w:r>
              <w:t xml:space="preserve">Budowa strzelnicy oraz przegród poprzecznych i zadaszonych kulochwytów </w:t>
            </w:r>
            <w:r w:rsidRPr="004B5559">
              <w:t>nie wpływa negatywnie środowisko oraz zdrowie ludzi i obiekty sąsiedn</w:t>
            </w:r>
            <w:r>
              <w:t xml:space="preserve">ie oraz </w:t>
            </w:r>
            <w:r w:rsidRPr="004B5559">
              <w:t>istniejący drzewostan</w:t>
            </w:r>
          </w:p>
        </w:tc>
      </w:tr>
      <w:tr w:rsidR="007512C6" w:rsidRPr="002F6889"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567" w:type="dxa"/>
            <w:tcBorders>
              <w:top w:val="nil"/>
              <w:left w:val="nil"/>
              <w:bottom w:val="nil"/>
              <w:right w:val="nil"/>
            </w:tcBorders>
            <w:vAlign w:val="center"/>
          </w:tcPr>
          <w:p w:rsidR="007512C6" w:rsidRPr="002F6889" w:rsidRDefault="007512C6" w:rsidP="0074485D">
            <w:pPr>
              <w:rPr>
                <w:b/>
              </w:rPr>
            </w:pPr>
          </w:p>
        </w:tc>
        <w:tc>
          <w:tcPr>
            <w:tcW w:w="9356" w:type="dxa"/>
            <w:gridSpan w:val="7"/>
            <w:tcBorders>
              <w:top w:val="nil"/>
              <w:left w:val="nil"/>
              <w:bottom w:val="nil"/>
              <w:right w:val="nil"/>
            </w:tcBorders>
            <w:vAlign w:val="center"/>
          </w:tcPr>
          <w:p w:rsidR="007512C6" w:rsidRDefault="007512C6" w:rsidP="0074485D">
            <w:pPr>
              <w:rPr>
                <w:b/>
              </w:rPr>
            </w:pPr>
          </w:p>
        </w:tc>
      </w:tr>
      <w:tr w:rsidR="007512C6" w:rsidRPr="002F6889"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567" w:type="dxa"/>
            <w:tcBorders>
              <w:top w:val="nil"/>
              <w:left w:val="nil"/>
              <w:bottom w:val="nil"/>
              <w:right w:val="nil"/>
            </w:tcBorders>
            <w:vAlign w:val="center"/>
          </w:tcPr>
          <w:p w:rsidR="007512C6" w:rsidRPr="002F6889" w:rsidRDefault="007512C6" w:rsidP="0074485D">
            <w:pPr>
              <w:rPr>
                <w:b/>
              </w:rPr>
            </w:pPr>
            <w:r>
              <w:rPr>
                <w:b/>
              </w:rPr>
              <w:t>9</w:t>
            </w:r>
            <w:r w:rsidRPr="002F6889">
              <w:rPr>
                <w:b/>
              </w:rPr>
              <w:t>.</w:t>
            </w:r>
          </w:p>
        </w:tc>
        <w:tc>
          <w:tcPr>
            <w:tcW w:w="9356" w:type="dxa"/>
            <w:gridSpan w:val="7"/>
            <w:tcBorders>
              <w:top w:val="nil"/>
              <w:left w:val="nil"/>
              <w:bottom w:val="nil"/>
              <w:right w:val="nil"/>
            </w:tcBorders>
            <w:vAlign w:val="center"/>
          </w:tcPr>
          <w:p w:rsidR="007512C6" w:rsidRPr="002F6889" w:rsidRDefault="007512C6" w:rsidP="00EE7D5C">
            <w:pPr>
              <w:spacing w:before="60" w:after="60"/>
              <w:rPr>
                <w:b/>
              </w:rPr>
            </w:pPr>
            <w:r>
              <w:rPr>
                <w:b/>
              </w:rPr>
              <w:t>ELEMENTY WYKOŃ</w:t>
            </w:r>
            <w:r w:rsidRPr="002F6889">
              <w:rPr>
                <w:b/>
              </w:rPr>
              <w:t xml:space="preserve">CZENIA </w:t>
            </w:r>
          </w:p>
        </w:tc>
      </w:tr>
      <w:tr w:rsidR="007512C6"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67" w:type="dxa"/>
            <w:tcBorders>
              <w:top w:val="nil"/>
              <w:left w:val="nil"/>
              <w:bottom w:val="nil"/>
              <w:right w:val="nil"/>
            </w:tcBorders>
            <w:vAlign w:val="center"/>
          </w:tcPr>
          <w:p w:rsidR="007512C6" w:rsidRDefault="007512C6" w:rsidP="0074485D"/>
        </w:tc>
        <w:tc>
          <w:tcPr>
            <w:tcW w:w="9356" w:type="dxa"/>
            <w:gridSpan w:val="7"/>
            <w:tcBorders>
              <w:top w:val="nil"/>
              <w:left w:val="nil"/>
              <w:bottom w:val="nil"/>
              <w:right w:val="nil"/>
            </w:tcBorders>
            <w:vAlign w:val="center"/>
          </w:tcPr>
          <w:p w:rsidR="007512C6" w:rsidRDefault="007512C6" w:rsidP="0074485D"/>
        </w:tc>
      </w:tr>
      <w:tr w:rsidR="007512C6"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567" w:type="dxa"/>
            <w:tcBorders>
              <w:top w:val="nil"/>
              <w:left w:val="nil"/>
              <w:bottom w:val="nil"/>
              <w:right w:val="nil"/>
            </w:tcBorders>
            <w:vAlign w:val="center"/>
          </w:tcPr>
          <w:p w:rsidR="007512C6" w:rsidRPr="00CE0EA1" w:rsidRDefault="007512C6" w:rsidP="0074485D"/>
        </w:tc>
        <w:tc>
          <w:tcPr>
            <w:tcW w:w="9356" w:type="dxa"/>
            <w:gridSpan w:val="7"/>
            <w:tcBorders>
              <w:top w:val="nil"/>
              <w:left w:val="nil"/>
              <w:bottom w:val="nil"/>
              <w:right w:val="nil"/>
            </w:tcBorders>
            <w:vAlign w:val="center"/>
          </w:tcPr>
          <w:p w:rsidR="007512C6" w:rsidRDefault="007512C6" w:rsidP="00D9275F">
            <w:pPr>
              <w:spacing w:before="60" w:after="60" w:line="276" w:lineRule="auto"/>
            </w:pPr>
            <w:r w:rsidRPr="007972BA">
              <w:t>wszystkie elementy stalowe należy zabezpieczyć antykorozyjnie</w:t>
            </w:r>
            <w:r>
              <w:t xml:space="preserve"> poprzez ocynkowanie natomiast bl</w:t>
            </w:r>
            <w:r>
              <w:t>a</w:t>
            </w:r>
            <w:r>
              <w:t>chy trudnościeralne przez malowanie farbami antykorozyjnymi</w:t>
            </w:r>
            <w:r w:rsidRPr="007972BA">
              <w:t xml:space="preserve"> </w:t>
            </w:r>
          </w:p>
          <w:p w:rsidR="007512C6" w:rsidRDefault="007512C6" w:rsidP="00D9275F">
            <w:pPr>
              <w:spacing w:before="60" w:after="60" w:line="276" w:lineRule="auto"/>
            </w:pPr>
            <w:r w:rsidRPr="007972BA">
              <w:t>Elementy drewniane</w:t>
            </w:r>
            <w:r>
              <w:t xml:space="preserve"> </w:t>
            </w:r>
            <w:r w:rsidRPr="007972BA">
              <w:t xml:space="preserve">analogicznie zabezpieczać przeciwwilgociowo i </w:t>
            </w:r>
            <w:proofErr w:type="spellStart"/>
            <w:r w:rsidRPr="007972BA">
              <w:t>antygrzybiczne</w:t>
            </w:r>
            <w:proofErr w:type="spellEnd"/>
            <w:r w:rsidRPr="007972BA">
              <w:t>:</w:t>
            </w:r>
          </w:p>
          <w:p w:rsidR="007512C6" w:rsidRDefault="007512C6" w:rsidP="00D9275F">
            <w:pPr>
              <w:spacing w:before="60" w:after="60" w:line="276" w:lineRule="auto"/>
            </w:pPr>
            <w:r w:rsidRPr="007972BA">
              <w:t xml:space="preserve"> niewi</w:t>
            </w:r>
            <w:r>
              <w:t xml:space="preserve">doczne </w:t>
            </w:r>
            <w:r w:rsidRPr="007972BA">
              <w:t>impregnowane</w:t>
            </w:r>
            <w:r>
              <w:t xml:space="preserve"> </w:t>
            </w:r>
            <w:r w:rsidRPr="007972BA">
              <w:t xml:space="preserve">preparatami </w:t>
            </w:r>
            <w:proofErr w:type="spellStart"/>
            <w:r>
              <w:t>antygrzybicznymi</w:t>
            </w:r>
            <w:proofErr w:type="spellEnd"/>
            <w:r w:rsidRPr="007972BA">
              <w:t>,</w:t>
            </w:r>
          </w:p>
          <w:p w:rsidR="007512C6" w:rsidRDefault="007512C6" w:rsidP="00D9275F">
            <w:pPr>
              <w:spacing w:before="60" w:after="60" w:line="276" w:lineRule="auto"/>
            </w:pPr>
            <w:r w:rsidRPr="007972BA">
              <w:t xml:space="preserve"> widoczne lakierowane/bejcowane </w:t>
            </w:r>
            <w:r>
              <w:t>w naturalnym</w:t>
            </w:r>
            <w:r w:rsidRPr="007972BA">
              <w:t xml:space="preserve"> odcie</w:t>
            </w:r>
            <w:r>
              <w:t>niu drewna</w:t>
            </w:r>
          </w:p>
          <w:p w:rsidR="007512C6" w:rsidRPr="00CE0EA1" w:rsidRDefault="007512C6" w:rsidP="00D9275F">
            <w:pPr>
              <w:spacing w:before="60" w:after="60" w:line="276" w:lineRule="auto"/>
            </w:pPr>
            <w:r>
              <w:t>Niezbędne obróbki blacharskie, rynny i rury spustowe z blachy cynkowej lub cynkowo-tytanowej</w:t>
            </w:r>
          </w:p>
        </w:tc>
      </w:tr>
      <w:tr w:rsidR="007512C6"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567" w:type="dxa"/>
            <w:tcBorders>
              <w:top w:val="nil"/>
              <w:left w:val="nil"/>
              <w:bottom w:val="nil"/>
              <w:right w:val="nil"/>
            </w:tcBorders>
            <w:vAlign w:val="center"/>
          </w:tcPr>
          <w:p w:rsidR="007512C6" w:rsidRPr="00CE0EA1" w:rsidRDefault="007512C6" w:rsidP="0074485D"/>
        </w:tc>
        <w:tc>
          <w:tcPr>
            <w:tcW w:w="9356" w:type="dxa"/>
            <w:gridSpan w:val="7"/>
            <w:tcBorders>
              <w:top w:val="nil"/>
              <w:left w:val="nil"/>
              <w:bottom w:val="nil"/>
              <w:right w:val="nil"/>
            </w:tcBorders>
            <w:vAlign w:val="center"/>
          </w:tcPr>
          <w:p w:rsidR="007512C6" w:rsidRPr="00946C84" w:rsidRDefault="007512C6" w:rsidP="00343482">
            <w:pPr>
              <w:pStyle w:val="Akapitzlist"/>
              <w:numPr>
                <w:ilvl w:val="0"/>
                <w:numId w:val="1"/>
              </w:numPr>
              <w:rPr>
                <w:i/>
              </w:rPr>
            </w:pPr>
          </w:p>
        </w:tc>
      </w:tr>
      <w:tr w:rsidR="007512C6"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2"/>
        </w:trPr>
        <w:tc>
          <w:tcPr>
            <w:tcW w:w="567" w:type="dxa"/>
            <w:tcBorders>
              <w:top w:val="nil"/>
              <w:left w:val="nil"/>
              <w:bottom w:val="nil"/>
              <w:right w:val="nil"/>
            </w:tcBorders>
            <w:vAlign w:val="center"/>
          </w:tcPr>
          <w:p w:rsidR="007512C6" w:rsidRPr="002F6889" w:rsidRDefault="007512C6" w:rsidP="00A55F03">
            <w:pPr>
              <w:rPr>
                <w:b/>
              </w:rPr>
            </w:pPr>
            <w:r w:rsidRPr="002F6889">
              <w:rPr>
                <w:b/>
              </w:rPr>
              <w:t>1</w:t>
            </w:r>
            <w:r>
              <w:rPr>
                <w:b/>
              </w:rPr>
              <w:t>2.</w:t>
            </w:r>
          </w:p>
        </w:tc>
        <w:tc>
          <w:tcPr>
            <w:tcW w:w="9356" w:type="dxa"/>
            <w:gridSpan w:val="7"/>
            <w:tcBorders>
              <w:top w:val="nil"/>
              <w:left w:val="nil"/>
              <w:bottom w:val="nil"/>
              <w:right w:val="nil"/>
            </w:tcBorders>
            <w:vAlign w:val="center"/>
          </w:tcPr>
          <w:p w:rsidR="007512C6" w:rsidRPr="002F6889" w:rsidRDefault="007512C6" w:rsidP="00A55F03">
            <w:pPr>
              <w:rPr>
                <w:b/>
              </w:rPr>
            </w:pPr>
            <w:r>
              <w:rPr>
                <w:b/>
              </w:rPr>
              <w:t>AKUSTYKA</w:t>
            </w:r>
          </w:p>
        </w:tc>
      </w:tr>
      <w:tr w:rsidR="007512C6"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2"/>
        </w:trPr>
        <w:tc>
          <w:tcPr>
            <w:tcW w:w="567" w:type="dxa"/>
            <w:tcBorders>
              <w:top w:val="nil"/>
              <w:left w:val="nil"/>
              <w:bottom w:val="nil"/>
              <w:right w:val="nil"/>
            </w:tcBorders>
            <w:vAlign w:val="center"/>
          </w:tcPr>
          <w:p w:rsidR="007512C6" w:rsidRPr="00CE0EA1" w:rsidRDefault="007512C6" w:rsidP="0074485D"/>
        </w:tc>
        <w:tc>
          <w:tcPr>
            <w:tcW w:w="9356" w:type="dxa"/>
            <w:gridSpan w:val="7"/>
            <w:tcBorders>
              <w:top w:val="nil"/>
              <w:left w:val="nil"/>
              <w:bottom w:val="nil"/>
              <w:right w:val="nil"/>
            </w:tcBorders>
            <w:vAlign w:val="center"/>
          </w:tcPr>
          <w:p w:rsidR="007512C6" w:rsidRPr="00CE0EA1" w:rsidRDefault="007512C6" w:rsidP="0074485D"/>
        </w:tc>
      </w:tr>
      <w:tr w:rsidR="007512C6"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2"/>
        </w:trPr>
        <w:tc>
          <w:tcPr>
            <w:tcW w:w="567" w:type="dxa"/>
            <w:tcBorders>
              <w:top w:val="nil"/>
              <w:left w:val="nil"/>
              <w:bottom w:val="nil"/>
              <w:right w:val="nil"/>
            </w:tcBorders>
            <w:vAlign w:val="center"/>
          </w:tcPr>
          <w:p w:rsidR="007512C6" w:rsidRPr="00CE0EA1" w:rsidRDefault="007512C6" w:rsidP="0074485D"/>
        </w:tc>
        <w:tc>
          <w:tcPr>
            <w:tcW w:w="9356" w:type="dxa"/>
            <w:gridSpan w:val="7"/>
            <w:tcBorders>
              <w:top w:val="nil"/>
              <w:left w:val="nil"/>
              <w:bottom w:val="nil"/>
              <w:right w:val="nil"/>
            </w:tcBorders>
            <w:vAlign w:val="center"/>
          </w:tcPr>
          <w:p w:rsidR="007512C6" w:rsidRPr="00F342C2" w:rsidRDefault="007512C6" w:rsidP="00D9275F">
            <w:pPr>
              <w:autoSpaceDE/>
              <w:autoSpaceDN/>
              <w:adjustRightInd/>
              <w:spacing w:before="60" w:after="60" w:line="276" w:lineRule="auto"/>
              <w:ind w:left="34"/>
              <w:rPr>
                <w:rFonts w:ascii="Times New Roman" w:eastAsia="Times New Roman" w:hAnsi="Times New Roman" w:cs="Times New Roman"/>
                <w:color w:val="auto"/>
                <w:sz w:val="18"/>
                <w:szCs w:val="18"/>
              </w:rPr>
            </w:pPr>
            <w:r w:rsidRPr="00F342C2">
              <w:rPr>
                <w:rFonts w:eastAsia="Times New Roman"/>
                <w:color w:val="auto"/>
                <w:sz w:val="18"/>
                <w:szCs w:val="18"/>
              </w:rPr>
              <w:t xml:space="preserve">Właściwa akustyka strzelnicy należy do bardzo ważnych i trudnych problemów </w:t>
            </w:r>
            <w:proofErr w:type="spellStart"/>
            <w:r w:rsidRPr="00F342C2">
              <w:rPr>
                <w:rFonts w:eastAsia="Times New Roman"/>
                <w:color w:val="auto"/>
                <w:sz w:val="18"/>
                <w:szCs w:val="18"/>
              </w:rPr>
              <w:t>projektowych,decydujących</w:t>
            </w:r>
            <w:proofErr w:type="spellEnd"/>
            <w:r w:rsidRPr="00F342C2">
              <w:rPr>
                <w:rFonts w:eastAsia="Times New Roman"/>
                <w:color w:val="auto"/>
                <w:sz w:val="18"/>
                <w:szCs w:val="18"/>
              </w:rPr>
              <w:t xml:space="preserve"> o w</w:t>
            </w:r>
            <w:r w:rsidRPr="00F342C2">
              <w:rPr>
                <w:rFonts w:eastAsia="Times New Roman"/>
                <w:color w:val="auto"/>
                <w:sz w:val="18"/>
                <w:szCs w:val="18"/>
              </w:rPr>
              <w:t>a</w:t>
            </w:r>
            <w:r w:rsidRPr="00F342C2">
              <w:rPr>
                <w:rFonts w:eastAsia="Times New Roman"/>
                <w:color w:val="auto"/>
                <w:sz w:val="18"/>
                <w:szCs w:val="18"/>
              </w:rPr>
              <w:t>runkach użytkowania obiektu, o zdrowiu strzelców, instruktorów, trenerów, sędziów</w:t>
            </w:r>
            <w:r>
              <w:rPr>
                <w:rFonts w:ascii="Times New Roman" w:eastAsia="Times New Roman" w:hAnsi="Times New Roman" w:cs="Times New Roman"/>
                <w:color w:val="auto"/>
                <w:sz w:val="18"/>
                <w:szCs w:val="18"/>
              </w:rPr>
              <w:t xml:space="preserve"> </w:t>
            </w:r>
            <w:r w:rsidRPr="00F342C2">
              <w:rPr>
                <w:rFonts w:eastAsia="Times New Roman"/>
                <w:color w:val="auto"/>
                <w:sz w:val="18"/>
                <w:szCs w:val="18"/>
              </w:rPr>
              <w:t>i widzów jak również jej wpł</w:t>
            </w:r>
            <w:r w:rsidRPr="00F342C2">
              <w:rPr>
                <w:rFonts w:eastAsia="Times New Roman"/>
                <w:color w:val="auto"/>
                <w:sz w:val="18"/>
                <w:szCs w:val="18"/>
              </w:rPr>
              <w:t>y</w:t>
            </w:r>
            <w:r w:rsidRPr="00F342C2">
              <w:rPr>
                <w:rFonts w:eastAsia="Times New Roman"/>
                <w:color w:val="auto"/>
                <w:sz w:val="18"/>
                <w:szCs w:val="18"/>
              </w:rPr>
              <w:t xml:space="preserve">wie na otoczenie. </w:t>
            </w:r>
          </w:p>
          <w:p w:rsidR="007512C6" w:rsidRPr="00F342C2" w:rsidRDefault="007512C6" w:rsidP="00D9275F">
            <w:pPr>
              <w:autoSpaceDE/>
              <w:autoSpaceDN/>
              <w:adjustRightInd/>
              <w:spacing w:before="60" w:after="60" w:line="276" w:lineRule="auto"/>
              <w:ind w:left="34"/>
              <w:rPr>
                <w:rFonts w:ascii="Times New Roman" w:eastAsia="Times New Roman" w:hAnsi="Times New Roman" w:cs="Times New Roman"/>
                <w:color w:val="auto"/>
                <w:sz w:val="18"/>
                <w:szCs w:val="18"/>
              </w:rPr>
            </w:pPr>
            <w:r w:rsidRPr="00F342C2">
              <w:rPr>
                <w:rFonts w:eastAsia="Times New Roman"/>
                <w:color w:val="auto"/>
                <w:sz w:val="18"/>
                <w:szCs w:val="18"/>
              </w:rPr>
              <w:t>Przy analizie akustyki strzelnicy występują dwa problemy do rozwiązania:</w:t>
            </w:r>
          </w:p>
          <w:p w:rsidR="007512C6" w:rsidRPr="00F342C2" w:rsidRDefault="007512C6" w:rsidP="00D9275F">
            <w:pPr>
              <w:autoSpaceDE/>
              <w:autoSpaceDN/>
              <w:adjustRightInd/>
              <w:spacing w:before="60" w:after="60" w:line="276" w:lineRule="auto"/>
              <w:ind w:left="34"/>
              <w:rPr>
                <w:rFonts w:ascii="Times New Roman" w:eastAsia="Times New Roman" w:hAnsi="Times New Roman" w:cs="Times New Roman"/>
                <w:color w:val="auto"/>
                <w:sz w:val="18"/>
                <w:szCs w:val="18"/>
              </w:rPr>
            </w:pPr>
            <w:r w:rsidRPr="00F342C2">
              <w:rPr>
                <w:rFonts w:eastAsia="Times New Roman"/>
                <w:color w:val="auto"/>
                <w:sz w:val="18"/>
                <w:szCs w:val="18"/>
              </w:rPr>
              <w:t>1. Zapewnienie odpowiedniej ochrony przed nadmiernym hałasem osób przebywających na strzelnicy,</w:t>
            </w:r>
          </w:p>
          <w:p w:rsidR="007512C6" w:rsidRPr="00F342C2" w:rsidRDefault="007512C6" w:rsidP="00D9275F">
            <w:pPr>
              <w:autoSpaceDE/>
              <w:autoSpaceDN/>
              <w:adjustRightInd/>
              <w:spacing w:before="60" w:after="60" w:line="276" w:lineRule="auto"/>
              <w:ind w:left="34" w:firstLine="284"/>
              <w:rPr>
                <w:rFonts w:ascii="Times New Roman" w:eastAsia="Times New Roman" w:hAnsi="Times New Roman" w:cs="Times New Roman"/>
                <w:color w:val="auto"/>
                <w:sz w:val="18"/>
                <w:szCs w:val="18"/>
              </w:rPr>
            </w:pPr>
            <w:r w:rsidRPr="00F342C2">
              <w:rPr>
                <w:rFonts w:eastAsia="Times New Roman"/>
                <w:color w:val="auto"/>
                <w:sz w:val="18"/>
                <w:szCs w:val="18"/>
              </w:rPr>
              <w:t>tj. zapewnienie odpowiedniej chłonności akustycznej strzelnicy</w:t>
            </w:r>
          </w:p>
          <w:p w:rsidR="007512C6" w:rsidRPr="00F342C2" w:rsidRDefault="007512C6" w:rsidP="00D9275F">
            <w:pPr>
              <w:autoSpaceDE/>
              <w:autoSpaceDN/>
              <w:adjustRightInd/>
              <w:spacing w:before="60" w:after="60" w:line="276" w:lineRule="auto"/>
              <w:ind w:left="34"/>
              <w:rPr>
                <w:rFonts w:ascii="Times New Roman" w:eastAsia="Times New Roman" w:hAnsi="Times New Roman" w:cs="Times New Roman"/>
                <w:color w:val="auto"/>
                <w:sz w:val="18"/>
                <w:szCs w:val="18"/>
              </w:rPr>
            </w:pPr>
            <w:r w:rsidRPr="00F342C2">
              <w:rPr>
                <w:rFonts w:eastAsia="Times New Roman"/>
                <w:color w:val="auto"/>
                <w:sz w:val="18"/>
                <w:szCs w:val="18"/>
              </w:rPr>
              <w:t>2. Zapewnienie odpowiedniej izolacyjności akustycznej przegród, przed wydostawaniem się dźwięków na</w:t>
            </w:r>
          </w:p>
          <w:p w:rsidR="007512C6" w:rsidRDefault="007512C6" w:rsidP="00D9275F">
            <w:pPr>
              <w:autoSpaceDE/>
              <w:autoSpaceDN/>
              <w:adjustRightInd/>
              <w:spacing w:before="60" w:after="60" w:line="276" w:lineRule="auto"/>
              <w:ind w:left="34" w:firstLine="284"/>
              <w:rPr>
                <w:rFonts w:eastAsia="Times New Roman"/>
                <w:color w:val="auto"/>
                <w:sz w:val="18"/>
                <w:szCs w:val="18"/>
              </w:rPr>
            </w:pPr>
            <w:r w:rsidRPr="00F342C2">
              <w:rPr>
                <w:rFonts w:eastAsia="Times New Roman"/>
                <w:color w:val="auto"/>
                <w:sz w:val="18"/>
                <w:szCs w:val="18"/>
              </w:rPr>
              <w:t>zewnątrz strzelnicy przenoszonych przez powietrze.</w:t>
            </w:r>
          </w:p>
          <w:p w:rsidR="007512C6" w:rsidRDefault="007512C6" w:rsidP="00D9275F">
            <w:pPr>
              <w:autoSpaceDE/>
              <w:autoSpaceDN/>
              <w:adjustRightInd/>
              <w:spacing w:before="60" w:after="60" w:line="276" w:lineRule="auto"/>
              <w:ind w:left="34" w:firstLine="284"/>
              <w:rPr>
                <w:rFonts w:eastAsia="Times New Roman"/>
                <w:color w:val="auto"/>
                <w:sz w:val="18"/>
                <w:szCs w:val="18"/>
              </w:rPr>
            </w:pPr>
            <w:r>
              <w:rPr>
                <w:rFonts w:eastAsia="Times New Roman"/>
                <w:color w:val="auto"/>
                <w:sz w:val="18"/>
                <w:szCs w:val="18"/>
              </w:rPr>
              <w:t xml:space="preserve">W projekcie pawilonów strzeleckich zastosowano następujące rozwiązania zwiększające akustykę </w:t>
            </w:r>
          </w:p>
          <w:p w:rsidR="007512C6" w:rsidRDefault="007512C6" w:rsidP="00D9275F">
            <w:pPr>
              <w:autoSpaceDE/>
              <w:autoSpaceDN/>
              <w:adjustRightInd/>
              <w:spacing w:before="60" w:after="60" w:line="276" w:lineRule="auto"/>
              <w:ind w:left="34" w:firstLine="284"/>
              <w:rPr>
                <w:rFonts w:eastAsia="Times New Roman"/>
                <w:color w:val="auto"/>
                <w:sz w:val="18"/>
                <w:szCs w:val="18"/>
              </w:rPr>
            </w:pPr>
            <w:r>
              <w:rPr>
                <w:rFonts w:eastAsia="Times New Roman"/>
                <w:color w:val="auto"/>
                <w:sz w:val="18"/>
                <w:szCs w:val="18"/>
              </w:rPr>
              <w:lastRenderedPageBreak/>
              <w:t>obiektów:</w:t>
            </w:r>
          </w:p>
          <w:p w:rsidR="007512C6" w:rsidRPr="00D9275F" w:rsidRDefault="007512C6" w:rsidP="00D9275F">
            <w:pPr>
              <w:autoSpaceDE/>
              <w:autoSpaceDN/>
              <w:adjustRightInd/>
              <w:spacing w:before="60" w:after="60" w:line="276" w:lineRule="auto"/>
              <w:ind w:left="34"/>
              <w:rPr>
                <w:rFonts w:eastAsia="Times New Roman"/>
                <w:color w:val="auto"/>
                <w:sz w:val="18"/>
                <w:szCs w:val="18"/>
              </w:rPr>
            </w:pPr>
            <w:r>
              <w:rPr>
                <w:rFonts w:eastAsia="Times New Roman"/>
                <w:color w:val="auto"/>
                <w:sz w:val="18"/>
                <w:szCs w:val="18"/>
              </w:rPr>
              <w:t>-zadaszenia stanowisk strzeleckich oraz daszki balistyczne zaprojektowano, z wypełnieniem przestrzeni konstru</w:t>
            </w:r>
            <w:r>
              <w:rPr>
                <w:rFonts w:eastAsia="Times New Roman"/>
                <w:color w:val="auto"/>
                <w:sz w:val="18"/>
                <w:szCs w:val="18"/>
              </w:rPr>
              <w:t>k</w:t>
            </w:r>
            <w:r>
              <w:rPr>
                <w:rFonts w:eastAsia="Times New Roman"/>
                <w:color w:val="auto"/>
                <w:sz w:val="18"/>
                <w:szCs w:val="18"/>
              </w:rPr>
              <w:t xml:space="preserve">cyjnej wełną skalną akustyczna zwiększając w dużym stopniu akustykę obiektu, </w:t>
            </w:r>
          </w:p>
        </w:tc>
      </w:tr>
      <w:tr w:rsidR="007512C6"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2"/>
        </w:trPr>
        <w:tc>
          <w:tcPr>
            <w:tcW w:w="567" w:type="dxa"/>
            <w:tcBorders>
              <w:top w:val="nil"/>
              <w:left w:val="nil"/>
              <w:bottom w:val="nil"/>
              <w:right w:val="nil"/>
            </w:tcBorders>
            <w:vAlign w:val="center"/>
          </w:tcPr>
          <w:p w:rsidR="007512C6" w:rsidRPr="00CE0EA1" w:rsidRDefault="007512C6" w:rsidP="0074485D"/>
        </w:tc>
        <w:tc>
          <w:tcPr>
            <w:tcW w:w="9356" w:type="dxa"/>
            <w:gridSpan w:val="7"/>
            <w:tcBorders>
              <w:top w:val="nil"/>
              <w:left w:val="nil"/>
              <w:bottom w:val="nil"/>
              <w:right w:val="nil"/>
            </w:tcBorders>
            <w:vAlign w:val="center"/>
          </w:tcPr>
          <w:p w:rsidR="007512C6" w:rsidRPr="00CE0EA1" w:rsidRDefault="007512C6" w:rsidP="0074485D"/>
        </w:tc>
      </w:tr>
      <w:tr w:rsidR="007512C6"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567" w:type="dxa"/>
            <w:tcBorders>
              <w:top w:val="nil"/>
              <w:left w:val="nil"/>
              <w:bottom w:val="nil"/>
              <w:right w:val="nil"/>
            </w:tcBorders>
            <w:vAlign w:val="center"/>
          </w:tcPr>
          <w:p w:rsidR="007512C6" w:rsidRPr="002F6889" w:rsidRDefault="007512C6" w:rsidP="00EE7D5C">
            <w:pPr>
              <w:spacing w:before="60" w:after="60"/>
              <w:rPr>
                <w:b/>
              </w:rPr>
            </w:pPr>
            <w:r>
              <w:rPr>
                <w:b/>
              </w:rPr>
              <w:t>13</w:t>
            </w:r>
          </w:p>
        </w:tc>
        <w:tc>
          <w:tcPr>
            <w:tcW w:w="9356" w:type="dxa"/>
            <w:gridSpan w:val="7"/>
            <w:tcBorders>
              <w:top w:val="nil"/>
              <w:left w:val="nil"/>
              <w:bottom w:val="nil"/>
              <w:right w:val="nil"/>
            </w:tcBorders>
            <w:vAlign w:val="center"/>
          </w:tcPr>
          <w:p w:rsidR="007512C6" w:rsidRPr="002F6889" w:rsidRDefault="007512C6" w:rsidP="00EE7D5C">
            <w:pPr>
              <w:spacing w:before="60" w:after="60"/>
              <w:rPr>
                <w:b/>
              </w:rPr>
            </w:pPr>
            <w:r w:rsidRPr="002F6889">
              <w:rPr>
                <w:b/>
              </w:rPr>
              <w:t>WARUNKI OCHRONY PRZECIWPOŻAROWEJ</w:t>
            </w:r>
          </w:p>
        </w:tc>
      </w:tr>
      <w:tr w:rsidR="007512C6"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567" w:type="dxa"/>
            <w:tcBorders>
              <w:top w:val="nil"/>
              <w:left w:val="nil"/>
              <w:bottom w:val="nil"/>
              <w:right w:val="nil"/>
            </w:tcBorders>
            <w:vAlign w:val="center"/>
          </w:tcPr>
          <w:p w:rsidR="007512C6" w:rsidRPr="002F6889" w:rsidRDefault="007512C6" w:rsidP="0074485D">
            <w:pPr>
              <w:rPr>
                <w:b/>
              </w:rPr>
            </w:pPr>
          </w:p>
        </w:tc>
        <w:tc>
          <w:tcPr>
            <w:tcW w:w="9356" w:type="dxa"/>
            <w:gridSpan w:val="7"/>
            <w:tcBorders>
              <w:top w:val="nil"/>
              <w:left w:val="nil"/>
              <w:bottom w:val="nil"/>
              <w:right w:val="nil"/>
            </w:tcBorders>
            <w:vAlign w:val="center"/>
          </w:tcPr>
          <w:p w:rsidR="007512C6" w:rsidRPr="002F6889" w:rsidRDefault="007512C6" w:rsidP="0074485D">
            <w:pPr>
              <w:rPr>
                <w:b/>
              </w:rPr>
            </w:pPr>
          </w:p>
        </w:tc>
      </w:tr>
      <w:tr w:rsidR="007512C6"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567" w:type="dxa"/>
            <w:tcBorders>
              <w:top w:val="nil"/>
              <w:left w:val="nil"/>
              <w:bottom w:val="nil"/>
              <w:right w:val="nil"/>
            </w:tcBorders>
            <w:vAlign w:val="center"/>
          </w:tcPr>
          <w:p w:rsidR="007512C6" w:rsidRPr="002F6889" w:rsidRDefault="007512C6" w:rsidP="0074485D">
            <w:pPr>
              <w:rPr>
                <w:b/>
              </w:rPr>
            </w:pPr>
          </w:p>
        </w:tc>
        <w:tc>
          <w:tcPr>
            <w:tcW w:w="9356" w:type="dxa"/>
            <w:gridSpan w:val="7"/>
            <w:tcBorders>
              <w:top w:val="nil"/>
              <w:left w:val="nil"/>
              <w:bottom w:val="nil"/>
              <w:right w:val="nil"/>
            </w:tcBorders>
            <w:vAlign w:val="center"/>
          </w:tcPr>
          <w:p w:rsidR="007512C6" w:rsidRDefault="007512C6" w:rsidP="00D9275F">
            <w:pPr>
              <w:autoSpaceDE/>
              <w:autoSpaceDN/>
              <w:adjustRightInd/>
              <w:spacing w:before="60" w:line="276" w:lineRule="auto"/>
              <w:rPr>
                <w:rFonts w:eastAsia="Times New Roman"/>
                <w:sz w:val="18"/>
                <w:szCs w:val="18"/>
              </w:rPr>
            </w:pPr>
            <w:r w:rsidRPr="00E8122D">
              <w:rPr>
                <w:rFonts w:eastAsia="Times New Roman"/>
                <w:sz w:val="18"/>
                <w:szCs w:val="18"/>
              </w:rPr>
              <w:t>Gęstość obciążenia ogniowego nie przekroczy 500MJ/m</w:t>
            </w:r>
            <w:r w:rsidRPr="00E8122D">
              <w:rPr>
                <w:rFonts w:eastAsia="Times New Roman"/>
                <w:sz w:val="18"/>
                <w:szCs w:val="18"/>
                <w:vertAlign w:val="superscript"/>
              </w:rPr>
              <w:t>2</w:t>
            </w:r>
            <w:r w:rsidRPr="00E8122D">
              <w:rPr>
                <w:rFonts w:eastAsia="Times New Roman"/>
                <w:sz w:val="18"/>
                <w:szCs w:val="18"/>
              </w:rPr>
              <w:t>, powierzchnia strefy obiektów budowlanych ma</w:t>
            </w:r>
            <w:r>
              <w:rPr>
                <w:rFonts w:eastAsia="Times New Roman"/>
                <w:sz w:val="18"/>
                <w:szCs w:val="18"/>
              </w:rPr>
              <w:t>ją</w:t>
            </w:r>
            <w:r w:rsidRPr="00E8122D">
              <w:rPr>
                <w:rFonts w:eastAsia="Times New Roman"/>
                <w:sz w:val="18"/>
                <w:szCs w:val="18"/>
              </w:rPr>
              <w:t xml:space="preserve"> p</w:t>
            </w:r>
            <w:r w:rsidRPr="00E8122D">
              <w:rPr>
                <w:rFonts w:eastAsia="Times New Roman"/>
                <w:sz w:val="18"/>
                <w:szCs w:val="18"/>
              </w:rPr>
              <w:t>o</w:t>
            </w:r>
            <w:r w:rsidRPr="00E8122D">
              <w:rPr>
                <w:rFonts w:eastAsia="Times New Roman"/>
                <w:sz w:val="18"/>
                <w:szCs w:val="18"/>
              </w:rPr>
              <w:t>wierzchnie mniejszą niż 1000,00m</w:t>
            </w:r>
            <w:r w:rsidRPr="00E8122D">
              <w:rPr>
                <w:rFonts w:eastAsia="Times New Roman"/>
                <w:sz w:val="18"/>
                <w:szCs w:val="18"/>
                <w:vertAlign w:val="superscript"/>
              </w:rPr>
              <w:t>2</w:t>
            </w:r>
            <w:r w:rsidRPr="00E8122D">
              <w:rPr>
                <w:rFonts w:eastAsia="Times New Roman"/>
                <w:sz w:val="18"/>
                <w:szCs w:val="18"/>
              </w:rPr>
              <w:t xml:space="preserve"> </w:t>
            </w:r>
          </w:p>
          <w:p w:rsidR="007512C6" w:rsidRDefault="007512C6" w:rsidP="004D55CA">
            <w:pPr>
              <w:autoSpaceDE/>
              <w:autoSpaceDN/>
              <w:adjustRightInd/>
              <w:spacing w:before="60" w:after="60" w:line="276" w:lineRule="auto"/>
              <w:rPr>
                <w:rFonts w:eastAsia="Times New Roman"/>
                <w:sz w:val="18"/>
                <w:szCs w:val="18"/>
              </w:rPr>
            </w:pPr>
            <w:r w:rsidRPr="00E8122D">
              <w:rPr>
                <w:rFonts w:eastAsia="Times New Roman"/>
                <w:sz w:val="18"/>
                <w:szCs w:val="18"/>
              </w:rPr>
              <w:t xml:space="preserve">Projekt nie podlega uzgodnieniu w zakresie ochrony </w:t>
            </w:r>
            <w:proofErr w:type="spellStart"/>
            <w:r w:rsidRPr="00E8122D">
              <w:rPr>
                <w:rFonts w:eastAsia="Times New Roman"/>
                <w:sz w:val="18"/>
                <w:szCs w:val="18"/>
              </w:rPr>
              <w:t>p.poż</w:t>
            </w:r>
            <w:proofErr w:type="spellEnd"/>
            <w:r w:rsidRPr="00E8122D">
              <w:rPr>
                <w:rFonts w:eastAsia="Times New Roman"/>
                <w:sz w:val="18"/>
                <w:szCs w:val="18"/>
              </w:rPr>
              <w:t>. (zgodnie z Rozporządzeniem Ministra Spraw W</w:t>
            </w:r>
            <w:r w:rsidRPr="00E8122D">
              <w:rPr>
                <w:rFonts w:eastAsia="Times New Roman"/>
                <w:sz w:val="18"/>
                <w:szCs w:val="18"/>
              </w:rPr>
              <w:t>e</w:t>
            </w:r>
            <w:r w:rsidRPr="00E8122D">
              <w:rPr>
                <w:rFonts w:eastAsia="Times New Roman"/>
                <w:sz w:val="18"/>
                <w:szCs w:val="18"/>
              </w:rPr>
              <w:t xml:space="preserve">wnętrznych i Administracji z dnia 16.06.2003r. z </w:t>
            </w:r>
            <w:proofErr w:type="spellStart"/>
            <w:r w:rsidRPr="00E8122D">
              <w:rPr>
                <w:rFonts w:eastAsia="Times New Roman"/>
                <w:sz w:val="18"/>
                <w:szCs w:val="18"/>
              </w:rPr>
              <w:t>późn</w:t>
            </w:r>
            <w:proofErr w:type="spellEnd"/>
            <w:r w:rsidRPr="00E8122D">
              <w:rPr>
                <w:rFonts w:eastAsia="Times New Roman"/>
                <w:sz w:val="18"/>
                <w:szCs w:val="18"/>
              </w:rPr>
              <w:t>. zmianami.)</w:t>
            </w:r>
          </w:p>
          <w:p w:rsidR="007512C6" w:rsidRPr="004D55CA" w:rsidRDefault="007512C6" w:rsidP="004D55CA">
            <w:pPr>
              <w:autoSpaceDE/>
              <w:autoSpaceDN/>
              <w:adjustRightInd/>
              <w:spacing w:before="60" w:after="60" w:line="276" w:lineRule="auto"/>
              <w:rPr>
                <w:rFonts w:ascii="Times New Roman" w:eastAsia="Times New Roman" w:hAnsi="Times New Roman" w:cs="Times New Roman"/>
              </w:rPr>
            </w:pPr>
            <w:r w:rsidRPr="004D55CA">
              <w:rPr>
                <w:rFonts w:eastAsia="Times New Roman"/>
              </w:rPr>
              <w:t>Bud</w:t>
            </w:r>
            <w:r>
              <w:rPr>
                <w:rFonts w:eastAsia="Times New Roman"/>
              </w:rPr>
              <w:t>ynek kontenera (pow. zabudowy 19</w:t>
            </w:r>
            <w:r w:rsidRPr="004D55CA">
              <w:rPr>
                <w:rFonts w:eastAsia="Times New Roman"/>
              </w:rPr>
              <w:t>,8</w:t>
            </w:r>
            <w:r>
              <w:rPr>
                <w:rFonts w:eastAsia="Times New Roman"/>
              </w:rPr>
              <w:t>4</w:t>
            </w:r>
            <w:r w:rsidRPr="004D55CA">
              <w:rPr>
                <w:rFonts w:eastAsia="Times New Roman"/>
              </w:rPr>
              <w:t>m</w:t>
            </w:r>
            <w:r w:rsidRPr="004D55CA">
              <w:rPr>
                <w:rFonts w:eastAsia="Times New Roman"/>
                <w:vertAlign w:val="superscript"/>
              </w:rPr>
              <w:t>2</w:t>
            </w:r>
            <w:r w:rsidRPr="004D55CA">
              <w:rPr>
                <w:rFonts w:eastAsia="Times New Roman"/>
              </w:rPr>
              <w:t>)</w:t>
            </w:r>
            <w:r w:rsidRPr="004D55CA">
              <w:rPr>
                <w:rFonts w:eastAsia="Times New Roman"/>
                <w:vertAlign w:val="superscript"/>
              </w:rPr>
              <w:t xml:space="preserve"> </w:t>
            </w:r>
            <w:r w:rsidRPr="004D55CA">
              <w:rPr>
                <w:rFonts w:eastAsia="Times New Roman"/>
              </w:rPr>
              <w:t xml:space="preserve">obsługujący strzelnicę jest budynkiem niskim (wysokość </w:t>
            </w:r>
            <w:r>
              <w:rPr>
                <w:rFonts w:eastAsia="Times New Roman"/>
              </w:rPr>
              <w:t>2,80</w:t>
            </w:r>
            <w:r w:rsidRPr="004D55CA">
              <w:rPr>
                <w:rFonts w:eastAsia="Times New Roman"/>
              </w:rPr>
              <w:t>) o funkcji magazynowo-go</w:t>
            </w:r>
            <w:r>
              <w:rPr>
                <w:rFonts w:eastAsia="Times New Roman"/>
              </w:rPr>
              <w:t xml:space="preserve">spodarczej oraz obsługi </w:t>
            </w:r>
            <w:proofErr w:type="spellStart"/>
            <w:r>
              <w:rPr>
                <w:rFonts w:eastAsia="Times New Roman"/>
              </w:rPr>
              <w:t>zawodów.</w:t>
            </w:r>
            <w:r w:rsidRPr="004D55CA">
              <w:rPr>
                <w:rFonts w:eastAsia="Times New Roman"/>
              </w:rPr>
              <w:t>Budynek</w:t>
            </w:r>
            <w:proofErr w:type="spellEnd"/>
            <w:r w:rsidRPr="004D55CA">
              <w:rPr>
                <w:rFonts w:eastAsia="Times New Roman"/>
              </w:rPr>
              <w:t xml:space="preserve"> kontenera zaliczony do kategorii ZLIII i odporności pożarowej „D”.</w:t>
            </w:r>
          </w:p>
          <w:p w:rsidR="007512C6" w:rsidRPr="00D9275F" w:rsidRDefault="007512C6" w:rsidP="00D9275F">
            <w:pPr>
              <w:autoSpaceDE/>
              <w:autoSpaceDN/>
              <w:adjustRightInd/>
              <w:spacing w:before="60" w:after="60" w:line="276" w:lineRule="auto"/>
              <w:rPr>
                <w:rFonts w:ascii="Times New Roman" w:eastAsia="Times New Roman" w:hAnsi="Times New Roman" w:cs="Times New Roman"/>
                <w:sz w:val="18"/>
                <w:szCs w:val="18"/>
              </w:rPr>
            </w:pPr>
            <w:r w:rsidRPr="00E8122D">
              <w:rPr>
                <w:rFonts w:eastAsia="Times New Roman"/>
                <w:sz w:val="18"/>
                <w:szCs w:val="18"/>
              </w:rPr>
              <w:t>W trakcie organizowanych zawodów sportowych liczba osób przebywających na obiekcie będzie wynosiła mniej niż 50. W związku z powyższym nie wymaga się projektowania drogi przeciwpożarowej wraz z placem manewr</w:t>
            </w:r>
            <w:r w:rsidRPr="00E8122D">
              <w:rPr>
                <w:rFonts w:eastAsia="Times New Roman"/>
                <w:sz w:val="18"/>
                <w:szCs w:val="18"/>
              </w:rPr>
              <w:t>o</w:t>
            </w:r>
            <w:r w:rsidRPr="00E8122D">
              <w:rPr>
                <w:rFonts w:eastAsia="Times New Roman"/>
                <w:sz w:val="18"/>
                <w:szCs w:val="18"/>
              </w:rPr>
              <w:t>wym oraz lokalizacji zewnętrznego hydrantu przeciwpożarowego.</w:t>
            </w:r>
          </w:p>
        </w:tc>
      </w:tr>
      <w:tr w:rsidR="007512C6"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67" w:type="dxa"/>
            <w:tcBorders>
              <w:top w:val="nil"/>
              <w:left w:val="nil"/>
              <w:bottom w:val="nil"/>
              <w:right w:val="nil"/>
            </w:tcBorders>
            <w:vAlign w:val="center"/>
          </w:tcPr>
          <w:p w:rsidR="007512C6" w:rsidRPr="00CE0EA1" w:rsidRDefault="007512C6" w:rsidP="0074485D"/>
        </w:tc>
        <w:tc>
          <w:tcPr>
            <w:tcW w:w="9356" w:type="dxa"/>
            <w:gridSpan w:val="7"/>
            <w:tcBorders>
              <w:top w:val="nil"/>
              <w:left w:val="nil"/>
              <w:bottom w:val="nil"/>
              <w:right w:val="nil"/>
            </w:tcBorders>
            <w:vAlign w:val="center"/>
          </w:tcPr>
          <w:p w:rsidR="007512C6" w:rsidRPr="00CE0EA1" w:rsidRDefault="007512C6" w:rsidP="004D6722">
            <w:pPr>
              <w:spacing w:line="276" w:lineRule="auto"/>
            </w:pPr>
          </w:p>
        </w:tc>
      </w:tr>
      <w:tr w:rsidR="007512C6"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67" w:type="dxa"/>
            <w:tcBorders>
              <w:top w:val="nil"/>
              <w:left w:val="nil"/>
              <w:bottom w:val="nil"/>
              <w:right w:val="nil"/>
            </w:tcBorders>
            <w:vAlign w:val="center"/>
          </w:tcPr>
          <w:p w:rsidR="007512C6" w:rsidRPr="00063711" w:rsidRDefault="007512C6" w:rsidP="0074485D">
            <w:pPr>
              <w:rPr>
                <w:b/>
              </w:rPr>
            </w:pPr>
            <w:r w:rsidRPr="00063711">
              <w:rPr>
                <w:b/>
              </w:rPr>
              <w:t>14</w:t>
            </w:r>
          </w:p>
        </w:tc>
        <w:tc>
          <w:tcPr>
            <w:tcW w:w="9356" w:type="dxa"/>
            <w:gridSpan w:val="7"/>
            <w:tcBorders>
              <w:top w:val="nil"/>
              <w:left w:val="nil"/>
              <w:bottom w:val="nil"/>
              <w:right w:val="nil"/>
            </w:tcBorders>
            <w:vAlign w:val="center"/>
          </w:tcPr>
          <w:p w:rsidR="007512C6" w:rsidRPr="00CE0EA1" w:rsidRDefault="007512C6" w:rsidP="00F35A8F">
            <w:pPr>
              <w:spacing w:line="276" w:lineRule="auto"/>
            </w:pPr>
            <w:r>
              <w:rPr>
                <w:b/>
              </w:rPr>
              <w:t>OBSZAR ODDZIAŁYWANIA OBIEKTU</w:t>
            </w:r>
          </w:p>
        </w:tc>
      </w:tr>
      <w:tr w:rsidR="007512C6"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67" w:type="dxa"/>
            <w:tcBorders>
              <w:top w:val="nil"/>
              <w:left w:val="nil"/>
              <w:bottom w:val="nil"/>
              <w:right w:val="nil"/>
            </w:tcBorders>
            <w:vAlign w:val="center"/>
          </w:tcPr>
          <w:p w:rsidR="007512C6" w:rsidRPr="00CE0EA1" w:rsidRDefault="007512C6" w:rsidP="0074485D"/>
        </w:tc>
        <w:tc>
          <w:tcPr>
            <w:tcW w:w="9356" w:type="dxa"/>
            <w:gridSpan w:val="7"/>
            <w:tcBorders>
              <w:top w:val="nil"/>
              <w:left w:val="nil"/>
              <w:bottom w:val="nil"/>
              <w:right w:val="nil"/>
            </w:tcBorders>
            <w:vAlign w:val="center"/>
          </w:tcPr>
          <w:p w:rsidR="007512C6" w:rsidRPr="00CE0EA1" w:rsidRDefault="007512C6" w:rsidP="004D6722">
            <w:pPr>
              <w:spacing w:line="276" w:lineRule="auto"/>
            </w:pPr>
          </w:p>
        </w:tc>
      </w:tr>
      <w:tr w:rsidR="007512C6"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67" w:type="dxa"/>
            <w:tcBorders>
              <w:top w:val="nil"/>
              <w:left w:val="nil"/>
              <w:bottom w:val="nil"/>
              <w:right w:val="nil"/>
            </w:tcBorders>
            <w:vAlign w:val="center"/>
          </w:tcPr>
          <w:p w:rsidR="007512C6" w:rsidRPr="00CE0EA1" w:rsidRDefault="007512C6" w:rsidP="0074485D"/>
        </w:tc>
        <w:tc>
          <w:tcPr>
            <w:tcW w:w="9356" w:type="dxa"/>
            <w:gridSpan w:val="7"/>
            <w:tcBorders>
              <w:top w:val="nil"/>
              <w:left w:val="nil"/>
              <w:bottom w:val="nil"/>
              <w:right w:val="nil"/>
            </w:tcBorders>
            <w:vAlign w:val="center"/>
          </w:tcPr>
          <w:p w:rsidR="007512C6" w:rsidRPr="00CE0EA1" w:rsidRDefault="007512C6" w:rsidP="00F35A8F">
            <w:pPr>
              <w:spacing w:line="276" w:lineRule="auto"/>
            </w:pPr>
            <w:r w:rsidRPr="00D9275F">
              <w:t xml:space="preserve">Po przeprowadzeniu analizy na podstawie Warunków Technicznych </w:t>
            </w:r>
            <w:r w:rsidRPr="00D9275F">
              <w:rPr>
                <w:rFonts w:eastAsia="Lucida Sans Unicode"/>
                <w:color w:val="auto"/>
              </w:rPr>
              <w:t>§</w:t>
            </w:r>
            <w:r w:rsidRPr="00D9275F">
              <w:t xml:space="preserve"> 13.1 oraz </w:t>
            </w:r>
            <w:r w:rsidRPr="00D9275F">
              <w:rPr>
                <w:rFonts w:eastAsia="Lucida Sans Unicode"/>
                <w:color w:val="auto"/>
              </w:rPr>
              <w:t>§</w:t>
            </w:r>
            <w:r w:rsidRPr="00D9275F">
              <w:t xml:space="preserve"> 60 i </w:t>
            </w:r>
            <w:r w:rsidRPr="00D9275F">
              <w:rPr>
                <w:rFonts w:eastAsia="Lucida Sans Unicode"/>
                <w:color w:val="auto"/>
              </w:rPr>
              <w:t>§</w:t>
            </w:r>
            <w:r w:rsidRPr="00D9275F">
              <w:t xml:space="preserve"> 40 oraz zap</w:t>
            </w:r>
            <w:r w:rsidRPr="00D9275F">
              <w:t>i</w:t>
            </w:r>
            <w:r w:rsidRPr="00D9275F">
              <w:t>sów miejscowego planu zagospodarowania przestrzennego obszar oddziaływania obiektu zawiera się na ternie działki.</w:t>
            </w:r>
          </w:p>
        </w:tc>
      </w:tr>
      <w:tr w:rsidR="007512C6"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67" w:type="dxa"/>
            <w:tcBorders>
              <w:top w:val="nil"/>
              <w:left w:val="nil"/>
              <w:bottom w:val="nil"/>
              <w:right w:val="nil"/>
            </w:tcBorders>
            <w:vAlign w:val="center"/>
          </w:tcPr>
          <w:p w:rsidR="007512C6" w:rsidRPr="00CE0EA1" w:rsidRDefault="007512C6" w:rsidP="0074485D"/>
        </w:tc>
        <w:tc>
          <w:tcPr>
            <w:tcW w:w="9356" w:type="dxa"/>
            <w:gridSpan w:val="7"/>
            <w:tcBorders>
              <w:top w:val="nil"/>
              <w:left w:val="nil"/>
              <w:bottom w:val="nil"/>
              <w:right w:val="nil"/>
            </w:tcBorders>
            <w:vAlign w:val="center"/>
          </w:tcPr>
          <w:p w:rsidR="007512C6" w:rsidRPr="00CE0EA1" w:rsidRDefault="007512C6" w:rsidP="004D6722">
            <w:pPr>
              <w:spacing w:line="276" w:lineRule="auto"/>
            </w:pPr>
          </w:p>
        </w:tc>
      </w:tr>
      <w:tr w:rsidR="007512C6"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567" w:type="dxa"/>
            <w:tcBorders>
              <w:top w:val="nil"/>
              <w:left w:val="nil"/>
              <w:bottom w:val="nil"/>
              <w:right w:val="nil"/>
            </w:tcBorders>
            <w:vAlign w:val="center"/>
          </w:tcPr>
          <w:p w:rsidR="007512C6" w:rsidRPr="002F6889" w:rsidRDefault="007512C6" w:rsidP="0074485D">
            <w:pPr>
              <w:rPr>
                <w:b/>
              </w:rPr>
            </w:pPr>
            <w:r>
              <w:rPr>
                <w:b/>
              </w:rPr>
              <w:t>15</w:t>
            </w:r>
            <w:r w:rsidRPr="002F6889">
              <w:rPr>
                <w:b/>
              </w:rPr>
              <w:t>.</w:t>
            </w:r>
          </w:p>
        </w:tc>
        <w:tc>
          <w:tcPr>
            <w:tcW w:w="9356" w:type="dxa"/>
            <w:gridSpan w:val="7"/>
            <w:tcBorders>
              <w:top w:val="nil"/>
              <w:left w:val="nil"/>
              <w:bottom w:val="nil"/>
              <w:right w:val="nil"/>
            </w:tcBorders>
            <w:vAlign w:val="center"/>
          </w:tcPr>
          <w:p w:rsidR="007512C6" w:rsidRPr="002F6889" w:rsidRDefault="007512C6" w:rsidP="0074485D">
            <w:pPr>
              <w:rPr>
                <w:b/>
              </w:rPr>
            </w:pPr>
            <w:r w:rsidRPr="002F6889">
              <w:rPr>
                <w:b/>
              </w:rPr>
              <w:t>UWAGI KOŃCOWE</w:t>
            </w:r>
          </w:p>
        </w:tc>
      </w:tr>
      <w:tr w:rsidR="007512C6"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67" w:type="dxa"/>
            <w:tcBorders>
              <w:top w:val="nil"/>
              <w:left w:val="nil"/>
              <w:bottom w:val="nil"/>
              <w:right w:val="nil"/>
            </w:tcBorders>
            <w:vAlign w:val="center"/>
          </w:tcPr>
          <w:p w:rsidR="007512C6" w:rsidRPr="00CE0EA1" w:rsidRDefault="007512C6" w:rsidP="0074485D"/>
        </w:tc>
        <w:tc>
          <w:tcPr>
            <w:tcW w:w="9356" w:type="dxa"/>
            <w:gridSpan w:val="7"/>
            <w:tcBorders>
              <w:top w:val="nil"/>
              <w:left w:val="nil"/>
              <w:bottom w:val="nil"/>
              <w:right w:val="nil"/>
            </w:tcBorders>
            <w:vAlign w:val="center"/>
          </w:tcPr>
          <w:p w:rsidR="007512C6" w:rsidRPr="00CE0EA1" w:rsidRDefault="007512C6" w:rsidP="0074485D"/>
        </w:tc>
      </w:tr>
      <w:tr w:rsidR="007512C6" w:rsidRPr="00CE0EA1" w:rsidTr="00D92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567" w:type="dxa"/>
            <w:tcBorders>
              <w:top w:val="nil"/>
              <w:left w:val="nil"/>
              <w:bottom w:val="nil"/>
              <w:right w:val="nil"/>
            </w:tcBorders>
            <w:vAlign w:val="center"/>
          </w:tcPr>
          <w:p w:rsidR="007512C6" w:rsidRPr="00CE0EA1" w:rsidRDefault="007512C6" w:rsidP="0074485D"/>
        </w:tc>
        <w:tc>
          <w:tcPr>
            <w:tcW w:w="9356" w:type="dxa"/>
            <w:gridSpan w:val="7"/>
            <w:tcBorders>
              <w:top w:val="nil"/>
              <w:left w:val="nil"/>
              <w:bottom w:val="nil"/>
              <w:right w:val="nil"/>
            </w:tcBorders>
            <w:vAlign w:val="center"/>
          </w:tcPr>
          <w:p w:rsidR="007512C6" w:rsidRDefault="007512C6" w:rsidP="000E59E9">
            <w:pPr>
              <w:spacing w:before="60" w:after="60" w:line="276" w:lineRule="auto"/>
              <w:ind w:left="249"/>
            </w:pPr>
            <w:r w:rsidRPr="007972BA">
              <w:t>Projekt przeznaczony jest do jednorazowej realizacji i jest chroniony prawem autorskim (Dz. U.</w:t>
            </w:r>
            <w:r>
              <w:t xml:space="preserve"> </w:t>
            </w:r>
            <w:r w:rsidRPr="007972BA">
              <w:t xml:space="preserve">2006 nr 90 poz. 631 z </w:t>
            </w:r>
            <w:proofErr w:type="spellStart"/>
            <w:r w:rsidRPr="007972BA">
              <w:t>poźn</w:t>
            </w:r>
            <w:proofErr w:type="spellEnd"/>
            <w:r w:rsidRPr="007972BA">
              <w:t>. zmianami). Całość prac należy prowadzić zgodnie z obowiązującymi</w:t>
            </w:r>
            <w:r>
              <w:t xml:space="preserve"> </w:t>
            </w:r>
            <w:r w:rsidRPr="007972BA">
              <w:t>norm</w:t>
            </w:r>
            <w:r w:rsidRPr="007972BA">
              <w:t>a</w:t>
            </w:r>
            <w:r w:rsidRPr="007972BA">
              <w:t>mi i przepisami. Podstawą wykonania prac jest upraw</w:t>
            </w:r>
            <w:r>
              <w:t xml:space="preserve">omocniona decyzja pozwolenia na </w:t>
            </w:r>
            <w:r w:rsidRPr="007972BA">
              <w:t>budowę. Prace należy realizować zgodnie ze sztuką budowlaną</w:t>
            </w:r>
            <w:r>
              <w:t xml:space="preserve">. Wszystkie materiały budowlane </w:t>
            </w:r>
            <w:r w:rsidRPr="007972BA">
              <w:t>stosowane do realizacji powinny być dopuszczone do stosowania i obrotu, posiadać c</w:t>
            </w:r>
            <w:r>
              <w:t xml:space="preserve">ertyfikat lub </w:t>
            </w:r>
            <w:r w:rsidRPr="007972BA">
              <w:t>aprobatę techniczną, a urządzenia certyfikat na znak bezpieczeństwa. W przypadku rozbieżności</w:t>
            </w:r>
            <w:r>
              <w:t xml:space="preserve"> </w:t>
            </w:r>
            <w:r w:rsidRPr="007972BA">
              <w:t>należy z</w:t>
            </w:r>
            <w:r>
              <w:t>wrócić się do projektantó</w:t>
            </w:r>
            <w:r w:rsidRPr="007972BA">
              <w:t>w. Wszystkie wymiary sprawdzić w naturze.</w:t>
            </w:r>
          </w:p>
          <w:p w:rsidR="007512C6" w:rsidRPr="00CE0EA1" w:rsidRDefault="007512C6" w:rsidP="0074485D"/>
        </w:tc>
      </w:tr>
    </w:tbl>
    <w:p w:rsidR="00CE0EA1" w:rsidRDefault="00CE0EA1" w:rsidP="00232E60">
      <w:pPr>
        <w:pStyle w:val="Standard"/>
        <w:spacing w:line="360" w:lineRule="auto"/>
        <w:jc w:val="both"/>
        <w:rPr>
          <w:rFonts w:ascii="Arial" w:hAnsi="Arial"/>
          <w:sz w:val="22"/>
          <w:szCs w:val="22"/>
        </w:rPr>
      </w:pPr>
    </w:p>
    <w:p w:rsidR="002865A5" w:rsidRDefault="002865A5" w:rsidP="00232E60">
      <w:pPr>
        <w:pStyle w:val="Standard"/>
        <w:spacing w:line="360" w:lineRule="auto"/>
        <w:jc w:val="both"/>
        <w:rPr>
          <w:rFonts w:ascii="Arial" w:hAnsi="Arial"/>
          <w:sz w:val="22"/>
          <w:szCs w:val="22"/>
        </w:rPr>
      </w:pPr>
    </w:p>
    <w:p w:rsidR="002865A5" w:rsidRDefault="002865A5" w:rsidP="00232E60">
      <w:pPr>
        <w:pStyle w:val="Standard"/>
        <w:spacing w:line="360" w:lineRule="auto"/>
        <w:jc w:val="both"/>
        <w:rPr>
          <w:rFonts w:ascii="Arial" w:hAnsi="Arial"/>
          <w:sz w:val="22"/>
          <w:szCs w:val="22"/>
        </w:rPr>
      </w:pPr>
    </w:p>
    <w:p w:rsidR="002865A5" w:rsidRDefault="002865A5" w:rsidP="00232E60">
      <w:pPr>
        <w:pStyle w:val="Standard"/>
        <w:spacing w:line="360" w:lineRule="auto"/>
        <w:jc w:val="both"/>
        <w:rPr>
          <w:rFonts w:ascii="Arial" w:hAnsi="Arial"/>
          <w:sz w:val="22"/>
          <w:szCs w:val="22"/>
        </w:rPr>
      </w:pPr>
    </w:p>
    <w:p w:rsidR="000E59E9" w:rsidRDefault="000E59E9" w:rsidP="00232E60">
      <w:pPr>
        <w:pStyle w:val="Standard"/>
        <w:spacing w:line="360" w:lineRule="auto"/>
        <w:jc w:val="both"/>
        <w:rPr>
          <w:rFonts w:ascii="Arial" w:hAnsi="Arial"/>
          <w:sz w:val="22"/>
          <w:szCs w:val="22"/>
        </w:rPr>
      </w:pPr>
    </w:p>
    <w:p w:rsidR="000E59E9" w:rsidRDefault="000E59E9" w:rsidP="00232E60">
      <w:pPr>
        <w:pStyle w:val="Standard"/>
        <w:spacing w:line="360" w:lineRule="auto"/>
        <w:jc w:val="both"/>
        <w:rPr>
          <w:rFonts w:ascii="Arial" w:hAnsi="Arial"/>
          <w:sz w:val="22"/>
          <w:szCs w:val="22"/>
        </w:rPr>
      </w:pPr>
    </w:p>
    <w:p w:rsidR="000E59E9" w:rsidRDefault="000E59E9" w:rsidP="00232E60">
      <w:pPr>
        <w:pStyle w:val="Standard"/>
        <w:spacing w:line="360" w:lineRule="auto"/>
        <w:jc w:val="both"/>
        <w:rPr>
          <w:rFonts w:ascii="Arial" w:hAnsi="Arial"/>
          <w:sz w:val="22"/>
          <w:szCs w:val="22"/>
        </w:rPr>
      </w:pPr>
    </w:p>
    <w:p w:rsidR="000E59E9" w:rsidRDefault="000E59E9" w:rsidP="00232E60">
      <w:pPr>
        <w:pStyle w:val="Standard"/>
        <w:spacing w:line="360" w:lineRule="auto"/>
        <w:jc w:val="both"/>
        <w:rPr>
          <w:rFonts w:ascii="Arial" w:hAnsi="Arial"/>
          <w:sz w:val="22"/>
          <w:szCs w:val="22"/>
        </w:rPr>
      </w:pPr>
    </w:p>
    <w:p w:rsidR="000E59E9" w:rsidRDefault="000E59E9" w:rsidP="00232E60">
      <w:pPr>
        <w:pStyle w:val="Standard"/>
        <w:spacing w:line="360" w:lineRule="auto"/>
        <w:jc w:val="both"/>
        <w:rPr>
          <w:rFonts w:ascii="Arial" w:hAnsi="Arial"/>
          <w:sz w:val="22"/>
          <w:szCs w:val="22"/>
        </w:rPr>
      </w:pPr>
    </w:p>
    <w:p w:rsidR="000E59E9" w:rsidRDefault="000E59E9" w:rsidP="00232E60">
      <w:pPr>
        <w:pStyle w:val="Standard"/>
        <w:spacing w:line="360" w:lineRule="auto"/>
        <w:jc w:val="both"/>
        <w:rPr>
          <w:rFonts w:ascii="Arial" w:hAnsi="Arial"/>
          <w:sz w:val="22"/>
          <w:szCs w:val="22"/>
        </w:rPr>
      </w:pPr>
    </w:p>
    <w:p w:rsidR="000E59E9" w:rsidRDefault="000E59E9" w:rsidP="00232E60">
      <w:pPr>
        <w:pStyle w:val="Standard"/>
        <w:spacing w:line="360" w:lineRule="auto"/>
        <w:jc w:val="both"/>
        <w:rPr>
          <w:rFonts w:ascii="Arial" w:hAnsi="Arial"/>
          <w:sz w:val="22"/>
          <w:szCs w:val="22"/>
        </w:rPr>
      </w:pPr>
    </w:p>
    <w:p w:rsidR="004B5559" w:rsidRDefault="004B5559" w:rsidP="00232E60">
      <w:pPr>
        <w:pStyle w:val="Standard"/>
        <w:spacing w:line="360" w:lineRule="auto"/>
        <w:jc w:val="both"/>
        <w:rPr>
          <w:rFonts w:ascii="Arial" w:hAnsi="Arial"/>
          <w:sz w:val="22"/>
          <w:szCs w:val="22"/>
        </w:rPr>
      </w:pPr>
    </w:p>
    <w:p w:rsidR="00997779" w:rsidRDefault="00997779" w:rsidP="00232E60">
      <w:pPr>
        <w:pStyle w:val="Standard"/>
        <w:spacing w:line="360" w:lineRule="auto"/>
        <w:jc w:val="both"/>
        <w:rPr>
          <w:rFonts w:ascii="Arial" w:hAnsi="Arial"/>
          <w:sz w:val="22"/>
          <w:szCs w:val="22"/>
        </w:rPr>
      </w:pPr>
    </w:p>
    <w:p w:rsidR="00936010" w:rsidRDefault="00936010" w:rsidP="00936010">
      <w:pPr>
        <w:jc w:val="center"/>
      </w:pPr>
      <w:r w:rsidRPr="00DF2229">
        <w:rPr>
          <w:sz w:val="40"/>
          <w:szCs w:val="40"/>
        </w:rPr>
        <w:t>INFORMACJA BIOZ – STRONA TYTUŁOWA</w:t>
      </w:r>
    </w:p>
    <w:p w:rsidR="00936010" w:rsidRDefault="00936010" w:rsidP="00936010"/>
    <w:p w:rsidR="00936010" w:rsidRDefault="00936010" w:rsidP="00936010"/>
    <w:p w:rsidR="00936010" w:rsidRDefault="00936010" w:rsidP="00936010"/>
    <w:p w:rsidR="00936010" w:rsidRDefault="00936010" w:rsidP="00936010"/>
    <w:p w:rsidR="00936010" w:rsidRDefault="00936010" w:rsidP="00936010">
      <w:pPr>
        <w:rPr>
          <w:b/>
          <w:sz w:val="22"/>
          <w:szCs w:val="22"/>
        </w:rPr>
      </w:pPr>
      <w:r w:rsidRPr="00950953">
        <w:rPr>
          <w:b/>
          <w:sz w:val="22"/>
          <w:szCs w:val="22"/>
        </w:rPr>
        <w:t>Inwestycja:</w:t>
      </w:r>
    </w:p>
    <w:p w:rsidR="000E59E9" w:rsidRDefault="000E59E9" w:rsidP="000E59E9">
      <w:pPr>
        <w:ind w:left="1276"/>
        <w:rPr>
          <w:sz w:val="24"/>
          <w:szCs w:val="24"/>
        </w:rPr>
      </w:pPr>
      <w:r w:rsidRPr="000E59E9">
        <w:rPr>
          <w:sz w:val="24"/>
          <w:szCs w:val="24"/>
        </w:rPr>
        <w:t>STRZELNICA  CYWILNA SPORTOWO – REKREACYJNA Z MOŻLIW</w:t>
      </w:r>
      <w:r w:rsidRPr="000E59E9">
        <w:rPr>
          <w:sz w:val="24"/>
          <w:szCs w:val="24"/>
        </w:rPr>
        <w:t>O</w:t>
      </w:r>
      <w:r w:rsidRPr="000E59E9">
        <w:rPr>
          <w:sz w:val="24"/>
          <w:szCs w:val="24"/>
        </w:rPr>
        <w:t xml:space="preserve">ŚCIĄ </w:t>
      </w:r>
      <w:r>
        <w:rPr>
          <w:sz w:val="24"/>
          <w:szCs w:val="24"/>
        </w:rPr>
        <w:t xml:space="preserve"> </w:t>
      </w:r>
      <w:r w:rsidRPr="000E59E9">
        <w:rPr>
          <w:sz w:val="24"/>
          <w:szCs w:val="24"/>
        </w:rPr>
        <w:t xml:space="preserve">WYKORZYSTYWANIA </w:t>
      </w:r>
      <w:r>
        <w:rPr>
          <w:sz w:val="24"/>
          <w:szCs w:val="24"/>
        </w:rPr>
        <w:t xml:space="preserve"> </w:t>
      </w:r>
      <w:r w:rsidRPr="000E59E9">
        <w:rPr>
          <w:sz w:val="24"/>
          <w:szCs w:val="24"/>
        </w:rPr>
        <w:t>DO</w:t>
      </w:r>
      <w:r>
        <w:rPr>
          <w:sz w:val="24"/>
          <w:szCs w:val="24"/>
        </w:rPr>
        <w:t xml:space="preserve"> </w:t>
      </w:r>
      <w:r w:rsidRPr="000E59E9">
        <w:rPr>
          <w:sz w:val="24"/>
          <w:szCs w:val="24"/>
        </w:rPr>
        <w:t xml:space="preserve"> SZKOLENIA</w:t>
      </w:r>
      <w:r>
        <w:rPr>
          <w:sz w:val="24"/>
          <w:szCs w:val="24"/>
        </w:rPr>
        <w:t xml:space="preserve"> </w:t>
      </w:r>
      <w:r w:rsidRPr="000E59E9">
        <w:rPr>
          <w:sz w:val="24"/>
          <w:szCs w:val="24"/>
        </w:rPr>
        <w:t xml:space="preserve"> STRZELECKIEGO</w:t>
      </w:r>
    </w:p>
    <w:p w:rsidR="005277A2" w:rsidRDefault="000E59E9" w:rsidP="000E59E9">
      <w:pPr>
        <w:ind w:left="1276"/>
        <w:rPr>
          <w:sz w:val="24"/>
          <w:szCs w:val="24"/>
        </w:rPr>
      </w:pPr>
      <w:r w:rsidRPr="000E59E9">
        <w:rPr>
          <w:sz w:val="24"/>
          <w:szCs w:val="24"/>
        </w:rPr>
        <w:t xml:space="preserve">WOJSKA </w:t>
      </w:r>
      <w:r>
        <w:rPr>
          <w:sz w:val="24"/>
          <w:szCs w:val="24"/>
        </w:rPr>
        <w:t xml:space="preserve"> </w:t>
      </w:r>
      <w:r w:rsidRPr="000E59E9">
        <w:rPr>
          <w:sz w:val="24"/>
          <w:szCs w:val="24"/>
        </w:rPr>
        <w:t>(SC-W)</w:t>
      </w:r>
    </w:p>
    <w:p w:rsidR="000E59E9" w:rsidRDefault="000E59E9" w:rsidP="000E59E9">
      <w:pPr>
        <w:rPr>
          <w:b/>
          <w:sz w:val="22"/>
          <w:szCs w:val="22"/>
        </w:rPr>
      </w:pPr>
      <w:r>
        <w:rPr>
          <w:b/>
          <w:sz w:val="22"/>
          <w:szCs w:val="22"/>
        </w:rPr>
        <w:t>Adres</w:t>
      </w:r>
    </w:p>
    <w:p w:rsidR="000E59E9" w:rsidRPr="00997779" w:rsidRDefault="000E59E9" w:rsidP="000E59E9">
      <w:pPr>
        <w:ind w:left="1276"/>
      </w:pPr>
      <w:r>
        <w:rPr>
          <w:sz w:val="24"/>
          <w:szCs w:val="24"/>
        </w:rPr>
        <w:t>:</w:t>
      </w:r>
    </w:p>
    <w:p w:rsidR="000E59E9" w:rsidRPr="000E59E9" w:rsidRDefault="000E59E9" w:rsidP="000E59E9">
      <w:pPr>
        <w:ind w:firstLine="1276"/>
        <w:rPr>
          <w:sz w:val="24"/>
          <w:szCs w:val="24"/>
        </w:rPr>
      </w:pPr>
      <w:r w:rsidRPr="000E59E9">
        <w:rPr>
          <w:sz w:val="24"/>
          <w:szCs w:val="24"/>
        </w:rPr>
        <w:t xml:space="preserve"> DOMANIÓW</w:t>
      </w:r>
    </w:p>
    <w:p w:rsidR="000E59E9" w:rsidRPr="000E59E9" w:rsidRDefault="000E59E9" w:rsidP="000E59E9">
      <w:pPr>
        <w:ind w:firstLine="1276"/>
        <w:rPr>
          <w:sz w:val="24"/>
          <w:szCs w:val="24"/>
        </w:rPr>
      </w:pPr>
      <w:r w:rsidRPr="000E59E9">
        <w:rPr>
          <w:sz w:val="24"/>
          <w:szCs w:val="24"/>
        </w:rPr>
        <w:t>gm. DOMANIÓW</w:t>
      </w:r>
    </w:p>
    <w:p w:rsidR="000E59E9" w:rsidRDefault="000E59E9" w:rsidP="000E59E9">
      <w:pPr>
        <w:ind w:firstLine="1276"/>
      </w:pPr>
    </w:p>
    <w:p w:rsidR="000E59E9" w:rsidRPr="00997779" w:rsidRDefault="000E59E9" w:rsidP="000E59E9">
      <w:pPr>
        <w:ind w:firstLine="1276"/>
      </w:pPr>
    </w:p>
    <w:p w:rsidR="005277A2" w:rsidRPr="000E59E9" w:rsidRDefault="000E59E9" w:rsidP="005277A2">
      <w:pPr>
        <w:ind w:firstLine="1276"/>
        <w:rPr>
          <w:sz w:val="24"/>
          <w:szCs w:val="24"/>
          <w:highlight w:val="yellow"/>
        </w:rPr>
      </w:pPr>
      <w:r>
        <w:rPr>
          <w:sz w:val="24"/>
          <w:szCs w:val="24"/>
        </w:rPr>
        <w:t xml:space="preserve">działka nr </w:t>
      </w:r>
      <w:r w:rsidRPr="000E59E9">
        <w:rPr>
          <w:sz w:val="24"/>
          <w:szCs w:val="24"/>
        </w:rPr>
        <w:t>353/9</w:t>
      </w:r>
    </w:p>
    <w:p w:rsidR="005277A2" w:rsidRPr="00F35A8F" w:rsidRDefault="005277A2" w:rsidP="005277A2">
      <w:pPr>
        <w:ind w:firstLine="1276"/>
        <w:rPr>
          <w:sz w:val="24"/>
          <w:szCs w:val="24"/>
          <w:highlight w:val="yellow"/>
        </w:rPr>
      </w:pPr>
    </w:p>
    <w:p w:rsidR="00936010" w:rsidRPr="000E59E9" w:rsidRDefault="00936010" w:rsidP="00936010">
      <w:pPr>
        <w:rPr>
          <w:b/>
          <w:sz w:val="24"/>
          <w:szCs w:val="24"/>
        </w:rPr>
      </w:pPr>
      <w:r w:rsidRPr="000E59E9">
        <w:rPr>
          <w:b/>
          <w:sz w:val="24"/>
          <w:szCs w:val="24"/>
        </w:rPr>
        <w:t>Inwestor:</w:t>
      </w:r>
      <w:r w:rsidR="002D66C1" w:rsidRPr="000E59E9">
        <w:rPr>
          <w:b/>
          <w:sz w:val="24"/>
          <w:szCs w:val="24"/>
        </w:rPr>
        <w:t xml:space="preserve"> </w:t>
      </w:r>
    </w:p>
    <w:p w:rsidR="000E59E9" w:rsidRPr="0032205D" w:rsidRDefault="000E59E9" w:rsidP="000E59E9">
      <w:pPr>
        <w:pStyle w:val="western"/>
        <w:spacing w:before="0" w:beforeAutospacing="0" w:after="0" w:afterAutospacing="0" w:line="276" w:lineRule="auto"/>
        <w:ind w:left="1276" w:right="0"/>
        <w:rPr>
          <w:rFonts w:ascii="Arial" w:hAnsi="Arial" w:cs="Arial"/>
          <w:b w:val="0"/>
          <w:sz w:val="22"/>
          <w:szCs w:val="22"/>
        </w:rPr>
      </w:pPr>
      <w:r w:rsidRPr="0032205D">
        <w:rPr>
          <w:rFonts w:ascii="Arial" w:hAnsi="Arial" w:cs="Arial"/>
          <w:b w:val="0"/>
          <w:sz w:val="22"/>
          <w:szCs w:val="22"/>
        </w:rPr>
        <w:t>GMINA DOMANIÓW</w:t>
      </w:r>
    </w:p>
    <w:p w:rsidR="000E59E9" w:rsidRPr="0032205D" w:rsidRDefault="000E59E9" w:rsidP="000E59E9">
      <w:pPr>
        <w:pStyle w:val="western"/>
        <w:spacing w:before="0" w:beforeAutospacing="0" w:after="0" w:afterAutospacing="0" w:line="276" w:lineRule="auto"/>
        <w:ind w:left="1276" w:right="0"/>
        <w:rPr>
          <w:rFonts w:ascii="Arial" w:hAnsi="Arial" w:cs="Arial"/>
          <w:b w:val="0"/>
          <w:sz w:val="22"/>
          <w:szCs w:val="22"/>
        </w:rPr>
      </w:pPr>
      <w:r w:rsidRPr="0032205D">
        <w:rPr>
          <w:rFonts w:ascii="Arial" w:hAnsi="Arial" w:cs="Arial"/>
          <w:b w:val="0"/>
          <w:sz w:val="22"/>
          <w:szCs w:val="22"/>
        </w:rPr>
        <w:t>DOMANIÓW 56</w:t>
      </w:r>
    </w:p>
    <w:p w:rsidR="000E59E9" w:rsidRPr="0032205D" w:rsidRDefault="000E59E9" w:rsidP="000E59E9">
      <w:pPr>
        <w:pStyle w:val="western"/>
        <w:spacing w:before="0" w:beforeAutospacing="0" w:after="0" w:afterAutospacing="0" w:line="276" w:lineRule="auto"/>
        <w:ind w:left="1276" w:right="0"/>
        <w:rPr>
          <w:rFonts w:ascii="Arial" w:hAnsi="Arial" w:cs="Arial"/>
          <w:b w:val="0"/>
          <w:sz w:val="22"/>
          <w:szCs w:val="22"/>
        </w:rPr>
      </w:pPr>
      <w:r w:rsidRPr="0032205D">
        <w:rPr>
          <w:rFonts w:ascii="Arial" w:hAnsi="Arial" w:cs="Arial"/>
          <w:b w:val="0"/>
          <w:sz w:val="22"/>
          <w:szCs w:val="22"/>
        </w:rPr>
        <w:t>55-216 DOMANIÓW</w:t>
      </w:r>
    </w:p>
    <w:p w:rsidR="00936010" w:rsidRPr="00F35A8F" w:rsidRDefault="00936010" w:rsidP="00936010">
      <w:pPr>
        <w:rPr>
          <w:rStyle w:val="Domylnaczcionkaakapitu1"/>
          <w:rFonts w:eastAsia="Times New Roman"/>
          <w:highlight w:val="yellow"/>
        </w:rPr>
      </w:pPr>
    </w:p>
    <w:p w:rsidR="000E59E9" w:rsidRPr="000E59E9" w:rsidRDefault="00936010" w:rsidP="00936010">
      <w:pPr>
        <w:rPr>
          <w:b/>
          <w:sz w:val="22"/>
          <w:szCs w:val="22"/>
        </w:rPr>
      </w:pPr>
      <w:r w:rsidRPr="000E59E9">
        <w:rPr>
          <w:b/>
          <w:sz w:val="22"/>
          <w:szCs w:val="22"/>
        </w:rPr>
        <w:t xml:space="preserve">Jednostka </w:t>
      </w:r>
    </w:p>
    <w:p w:rsidR="00936010" w:rsidRPr="000E59E9" w:rsidRDefault="00936010" w:rsidP="00936010">
      <w:pPr>
        <w:rPr>
          <w:b/>
          <w:sz w:val="22"/>
          <w:szCs w:val="22"/>
        </w:rPr>
      </w:pPr>
      <w:r w:rsidRPr="000E59E9">
        <w:rPr>
          <w:b/>
          <w:sz w:val="22"/>
          <w:szCs w:val="22"/>
        </w:rPr>
        <w:t>projektowa:</w:t>
      </w:r>
    </w:p>
    <w:p w:rsidR="00936010" w:rsidRPr="000E59E9" w:rsidRDefault="00936010" w:rsidP="00936010"/>
    <w:p w:rsidR="00C82DCC" w:rsidRPr="000E59E9" w:rsidRDefault="00F62D1B" w:rsidP="000E59E9">
      <w:pPr>
        <w:pStyle w:val="Stopka"/>
        <w:tabs>
          <w:tab w:val="clear" w:pos="9638"/>
          <w:tab w:val="right" w:pos="9498"/>
        </w:tabs>
        <w:spacing w:line="276" w:lineRule="auto"/>
        <w:ind w:left="1276"/>
        <w:rPr>
          <w:rFonts w:ascii="Arial" w:hAnsi="Arial" w:cs="Arial"/>
          <w:i/>
          <w:sz w:val="22"/>
          <w:szCs w:val="22"/>
        </w:rPr>
      </w:pPr>
      <w:r w:rsidRPr="000E59E9">
        <w:rPr>
          <w:rFonts w:ascii="Arial" w:hAnsi="Arial" w:cs="Arial"/>
          <w:i/>
          <w:sz w:val="22"/>
          <w:szCs w:val="22"/>
        </w:rPr>
        <w:t xml:space="preserve">PRACOWNIA ARCHITEKTONICZNA </w:t>
      </w:r>
      <w:proofErr w:type="spellStart"/>
      <w:r w:rsidRPr="000E59E9">
        <w:rPr>
          <w:rFonts w:ascii="Arial" w:hAnsi="Arial" w:cs="Arial"/>
          <w:i/>
          <w:sz w:val="22"/>
          <w:szCs w:val="22"/>
        </w:rPr>
        <w:t>SPATA-ART</w:t>
      </w:r>
      <w:proofErr w:type="spellEnd"/>
      <w:r w:rsidRPr="000E59E9">
        <w:rPr>
          <w:rFonts w:ascii="Arial" w:hAnsi="Arial" w:cs="Arial"/>
          <w:i/>
          <w:sz w:val="22"/>
          <w:szCs w:val="22"/>
        </w:rPr>
        <w:t>,</w:t>
      </w:r>
    </w:p>
    <w:p w:rsidR="00F62D1B" w:rsidRPr="000E59E9" w:rsidRDefault="00C82DCC" w:rsidP="000E59E9">
      <w:pPr>
        <w:pStyle w:val="Stopka"/>
        <w:tabs>
          <w:tab w:val="clear" w:pos="9638"/>
          <w:tab w:val="right" w:pos="9498"/>
        </w:tabs>
        <w:spacing w:line="276" w:lineRule="auto"/>
        <w:ind w:left="1276"/>
        <w:rPr>
          <w:rFonts w:ascii="Arial" w:hAnsi="Arial" w:cs="Arial"/>
          <w:i/>
          <w:sz w:val="22"/>
          <w:szCs w:val="22"/>
        </w:rPr>
      </w:pPr>
      <w:r w:rsidRPr="000E59E9">
        <w:rPr>
          <w:rFonts w:ascii="Arial" w:hAnsi="Arial" w:cs="Arial"/>
          <w:i/>
          <w:sz w:val="22"/>
          <w:szCs w:val="22"/>
        </w:rPr>
        <w:t xml:space="preserve"> arch</w:t>
      </w:r>
      <w:r w:rsidR="00F62D1B" w:rsidRPr="000E59E9">
        <w:rPr>
          <w:rFonts w:ascii="Arial" w:hAnsi="Arial" w:cs="Arial"/>
          <w:i/>
          <w:sz w:val="22"/>
          <w:szCs w:val="22"/>
        </w:rPr>
        <w:t>. TADEUSZ A.SPASIŃSKI</w:t>
      </w:r>
    </w:p>
    <w:p w:rsidR="00F62D1B" w:rsidRPr="00F62D1B" w:rsidRDefault="00F62D1B" w:rsidP="000E59E9">
      <w:pPr>
        <w:pStyle w:val="Stopka"/>
        <w:tabs>
          <w:tab w:val="clear" w:pos="9638"/>
          <w:tab w:val="right" w:pos="9498"/>
        </w:tabs>
        <w:spacing w:line="276" w:lineRule="auto"/>
        <w:ind w:left="1276"/>
        <w:rPr>
          <w:rFonts w:ascii="Arial" w:hAnsi="Arial" w:cs="Arial"/>
          <w:i/>
          <w:sz w:val="22"/>
          <w:szCs w:val="22"/>
        </w:rPr>
      </w:pPr>
      <w:r w:rsidRPr="000E59E9">
        <w:rPr>
          <w:rFonts w:ascii="Arial" w:hAnsi="Arial" w:cs="Arial"/>
          <w:i/>
          <w:sz w:val="22"/>
          <w:szCs w:val="22"/>
        </w:rPr>
        <w:t>UL. BR.GIERYMSKICH 103, 5-140 ZIELONA GÓRA</w:t>
      </w:r>
    </w:p>
    <w:p w:rsidR="00936010" w:rsidRDefault="00936010" w:rsidP="00936010"/>
    <w:p w:rsidR="00936010" w:rsidRDefault="00936010" w:rsidP="00936010"/>
    <w:p w:rsidR="005277A2" w:rsidRDefault="005277A2" w:rsidP="00936010"/>
    <w:p w:rsidR="005277A2" w:rsidRDefault="005277A2" w:rsidP="00936010"/>
    <w:p w:rsidR="005277A2" w:rsidRDefault="005277A2" w:rsidP="00936010"/>
    <w:p w:rsidR="005277A2" w:rsidRDefault="005277A2" w:rsidP="00936010"/>
    <w:p w:rsidR="005277A2" w:rsidRDefault="005277A2" w:rsidP="00936010"/>
    <w:p w:rsidR="005277A2" w:rsidRDefault="005277A2" w:rsidP="00936010"/>
    <w:p w:rsidR="005277A2" w:rsidRDefault="005277A2" w:rsidP="00936010"/>
    <w:p w:rsidR="005277A2" w:rsidRDefault="005277A2" w:rsidP="00936010"/>
    <w:p w:rsidR="005277A2" w:rsidRDefault="005277A2" w:rsidP="00936010"/>
    <w:p w:rsidR="005277A2" w:rsidRDefault="005277A2" w:rsidP="00936010"/>
    <w:p w:rsidR="005277A2" w:rsidRDefault="005277A2" w:rsidP="00936010"/>
    <w:p w:rsidR="005277A2" w:rsidRDefault="005277A2" w:rsidP="00936010"/>
    <w:p w:rsidR="005277A2" w:rsidRDefault="005277A2" w:rsidP="00936010"/>
    <w:p w:rsidR="005277A2" w:rsidRDefault="005277A2" w:rsidP="00936010"/>
    <w:p w:rsidR="005277A2" w:rsidRDefault="005277A2" w:rsidP="00936010"/>
    <w:p w:rsidR="005277A2" w:rsidRDefault="005277A2" w:rsidP="00936010"/>
    <w:p w:rsidR="005277A2" w:rsidRDefault="005277A2" w:rsidP="00936010"/>
    <w:p w:rsidR="005277A2" w:rsidRDefault="005277A2" w:rsidP="00936010"/>
    <w:p w:rsidR="005277A2" w:rsidRDefault="005277A2" w:rsidP="00936010"/>
    <w:p w:rsidR="005277A2" w:rsidRDefault="005277A2" w:rsidP="00936010"/>
    <w:p w:rsidR="005277A2" w:rsidRDefault="005277A2" w:rsidP="00936010"/>
    <w:p w:rsidR="005277A2" w:rsidRDefault="005277A2" w:rsidP="00936010"/>
    <w:p w:rsidR="005277A2" w:rsidRDefault="005277A2" w:rsidP="00936010"/>
    <w:p w:rsidR="005277A2" w:rsidRDefault="005277A2" w:rsidP="00936010"/>
    <w:p w:rsidR="005277A2" w:rsidRDefault="005277A2" w:rsidP="00936010"/>
    <w:p w:rsidR="00997779" w:rsidRDefault="00997779" w:rsidP="00936010"/>
    <w:p w:rsidR="00936010" w:rsidRPr="00B60158" w:rsidRDefault="00936010" w:rsidP="00936010"/>
    <w:p w:rsidR="00936010" w:rsidRPr="00950953" w:rsidRDefault="00936010" w:rsidP="00997779">
      <w:pPr>
        <w:jc w:val="center"/>
        <w:rPr>
          <w:sz w:val="22"/>
          <w:szCs w:val="22"/>
        </w:rPr>
      </w:pPr>
      <w:r w:rsidRPr="00950953">
        <w:rPr>
          <w:sz w:val="22"/>
          <w:szCs w:val="22"/>
        </w:rPr>
        <w:t>Data opracowania:</w:t>
      </w:r>
    </w:p>
    <w:p w:rsidR="00B60158" w:rsidRPr="00997779" w:rsidRDefault="000E59E9" w:rsidP="00997779">
      <w:pPr>
        <w:jc w:val="center"/>
        <w:rPr>
          <w:sz w:val="22"/>
          <w:szCs w:val="22"/>
        </w:rPr>
      </w:pPr>
      <w:r>
        <w:rPr>
          <w:sz w:val="22"/>
          <w:szCs w:val="22"/>
        </w:rPr>
        <w:t>luty</w:t>
      </w:r>
      <w:r w:rsidR="00936010" w:rsidRPr="00950953">
        <w:rPr>
          <w:sz w:val="22"/>
          <w:szCs w:val="22"/>
        </w:rPr>
        <w:t xml:space="preserve"> .20</w:t>
      </w:r>
      <w:r>
        <w:rPr>
          <w:sz w:val="22"/>
          <w:szCs w:val="22"/>
        </w:rPr>
        <w:t>20</w:t>
      </w:r>
    </w:p>
    <w:p w:rsidR="00936010" w:rsidRPr="00B60158" w:rsidRDefault="00936010" w:rsidP="00936010"/>
    <w:p w:rsidR="00936010" w:rsidRPr="00DF2229" w:rsidRDefault="00936010" w:rsidP="00936010">
      <w:pPr>
        <w:rPr>
          <w:sz w:val="24"/>
          <w:szCs w:val="24"/>
        </w:rPr>
      </w:pPr>
      <w:r w:rsidRPr="00DF2229">
        <w:rPr>
          <w:sz w:val="24"/>
          <w:szCs w:val="24"/>
        </w:rPr>
        <w:t>BRANŻA ARCHITEKTONICZNO-BUDOWLANA</w:t>
      </w:r>
    </w:p>
    <w:p w:rsidR="00725B00" w:rsidRDefault="00725B00" w:rsidP="004D55CA">
      <w:pPr>
        <w:spacing w:before="60" w:after="60" w:line="276" w:lineRule="auto"/>
      </w:pPr>
    </w:p>
    <w:p w:rsidR="00725B00" w:rsidRDefault="00725B00" w:rsidP="00725B00">
      <w:pPr>
        <w:pStyle w:val="Standarduser"/>
        <w:numPr>
          <w:ilvl w:val="0"/>
          <w:numId w:val="44"/>
        </w:numPr>
        <w:jc w:val="both"/>
      </w:pPr>
      <w:r>
        <w:rPr>
          <w:rFonts w:ascii="Calibri" w:eastAsia="Arial" w:hAnsi="Calibri" w:cs="Arial"/>
          <w:b/>
          <w:sz w:val="22"/>
          <w:szCs w:val="22"/>
          <w:lang w:bidi="pl-PL"/>
        </w:rPr>
        <w:t>ZAWARTOŚĆ OPRACOWANIA:</w:t>
      </w:r>
    </w:p>
    <w:p w:rsidR="00725B00" w:rsidRDefault="00725B00" w:rsidP="00725B00">
      <w:pPr>
        <w:pStyle w:val="Standarduser"/>
        <w:numPr>
          <w:ilvl w:val="0"/>
          <w:numId w:val="44"/>
        </w:numPr>
        <w:jc w:val="both"/>
        <w:rPr>
          <w:rFonts w:ascii="Calibri" w:eastAsia="Arial" w:hAnsi="Calibri" w:cs="Arial"/>
          <w:b/>
          <w:sz w:val="22"/>
          <w:szCs w:val="22"/>
          <w:lang w:bidi="pl-PL"/>
        </w:rPr>
      </w:pPr>
    </w:p>
    <w:p w:rsidR="00725B00" w:rsidRDefault="00725B00" w:rsidP="00725B00">
      <w:pPr>
        <w:pStyle w:val="Standarduser"/>
        <w:numPr>
          <w:ilvl w:val="0"/>
          <w:numId w:val="43"/>
        </w:numPr>
        <w:tabs>
          <w:tab w:val="clear" w:pos="360"/>
          <w:tab w:val="num" w:pos="0"/>
        </w:tabs>
        <w:ind w:left="862"/>
        <w:jc w:val="both"/>
      </w:pPr>
      <w:r>
        <w:rPr>
          <w:rFonts w:ascii="Calibri" w:eastAsia="Arial" w:hAnsi="Calibri" w:cs="Arial"/>
          <w:sz w:val="22"/>
          <w:szCs w:val="22"/>
          <w:lang w:bidi="pl-PL"/>
        </w:rPr>
        <w:lastRenderedPageBreak/>
        <w:t>Zakres robót dla całego zamierzenia budowlanego oraz kolejność realizacji poszczególnych obiektów</w:t>
      </w:r>
    </w:p>
    <w:p w:rsidR="00725B00" w:rsidRDefault="00725B00" w:rsidP="00725B00">
      <w:pPr>
        <w:pStyle w:val="Standarduser"/>
        <w:numPr>
          <w:ilvl w:val="0"/>
          <w:numId w:val="43"/>
        </w:numPr>
        <w:tabs>
          <w:tab w:val="clear" w:pos="360"/>
          <w:tab w:val="num" w:pos="0"/>
        </w:tabs>
        <w:ind w:left="862"/>
        <w:jc w:val="both"/>
      </w:pPr>
      <w:r>
        <w:rPr>
          <w:rFonts w:ascii="Calibri" w:eastAsia="Arial" w:hAnsi="Calibri" w:cs="Arial"/>
          <w:sz w:val="22"/>
          <w:szCs w:val="22"/>
          <w:lang w:bidi="pl-PL"/>
        </w:rPr>
        <w:t>Wykaz istniejących obiektów budowlanych</w:t>
      </w:r>
    </w:p>
    <w:p w:rsidR="00725B00" w:rsidRDefault="00725B00" w:rsidP="00725B00">
      <w:pPr>
        <w:pStyle w:val="Standarduser"/>
        <w:numPr>
          <w:ilvl w:val="0"/>
          <w:numId w:val="43"/>
        </w:numPr>
        <w:tabs>
          <w:tab w:val="clear" w:pos="360"/>
          <w:tab w:val="num" w:pos="0"/>
        </w:tabs>
        <w:ind w:left="862"/>
        <w:jc w:val="both"/>
      </w:pPr>
      <w:r>
        <w:rPr>
          <w:rFonts w:ascii="Calibri" w:eastAsia="Arial" w:hAnsi="Calibri" w:cs="Arial"/>
          <w:sz w:val="22"/>
          <w:szCs w:val="22"/>
          <w:lang w:bidi="pl-PL"/>
        </w:rPr>
        <w:t>Występujące zagrożenia</w:t>
      </w:r>
    </w:p>
    <w:p w:rsidR="00725B00" w:rsidRDefault="00725B00" w:rsidP="00725B00">
      <w:pPr>
        <w:pStyle w:val="Standarduser"/>
        <w:numPr>
          <w:ilvl w:val="0"/>
          <w:numId w:val="43"/>
        </w:numPr>
        <w:tabs>
          <w:tab w:val="clear" w:pos="360"/>
          <w:tab w:val="num" w:pos="0"/>
        </w:tabs>
        <w:ind w:left="862"/>
        <w:jc w:val="both"/>
      </w:pPr>
      <w:r>
        <w:rPr>
          <w:rFonts w:ascii="Calibri" w:eastAsia="Arial" w:hAnsi="Calibri" w:cs="Arial"/>
          <w:sz w:val="22"/>
          <w:szCs w:val="22"/>
          <w:lang w:bidi="pl-PL"/>
        </w:rPr>
        <w:t>Wskazanie sposobu prowadzenia instruktażu pracowników przed przystąpieniem do realizacji robót szczególnie niebezpiecznych</w:t>
      </w:r>
    </w:p>
    <w:p w:rsidR="00725B00" w:rsidRDefault="00725B00" w:rsidP="00725B00">
      <w:pPr>
        <w:pStyle w:val="Standarduser"/>
        <w:numPr>
          <w:ilvl w:val="0"/>
          <w:numId w:val="43"/>
        </w:numPr>
        <w:tabs>
          <w:tab w:val="clear" w:pos="360"/>
          <w:tab w:val="num" w:pos="0"/>
        </w:tabs>
        <w:ind w:left="862"/>
        <w:jc w:val="both"/>
      </w:pPr>
      <w:r>
        <w:rPr>
          <w:rFonts w:ascii="Calibri" w:eastAsia="Arial" w:hAnsi="Calibri" w:cs="Arial"/>
          <w:sz w:val="22"/>
          <w:szCs w:val="22"/>
          <w:lang w:bidi="pl-PL"/>
        </w:rPr>
        <w:t xml:space="preserve">Wskazanie środków technicznych i organizacyjnych, zapobiegających niebezpieczeństwom wynikającym </w:t>
      </w:r>
      <w:r>
        <w:rPr>
          <w:rFonts w:ascii="Calibri" w:eastAsia="Arial" w:hAnsi="Calibri" w:cs="Arial"/>
          <w:sz w:val="22"/>
          <w:szCs w:val="22"/>
          <w:lang w:bidi="pl-PL"/>
        </w:rPr>
        <w:br/>
        <w:t>z wykonywania robót budowlanych w strefach szczególnego zagrożenia zdrowia lub w ich sąsiedztwie, w tym zapewniających bezpieczną i sprawną komunikację, umożliwiającą szybką ewakuację na wypadek pożaru, awarii i innych zagrożeń</w:t>
      </w:r>
    </w:p>
    <w:p w:rsidR="00725B00" w:rsidRDefault="00725B00" w:rsidP="00725B00">
      <w:pPr>
        <w:pStyle w:val="Standarduser"/>
        <w:numPr>
          <w:ilvl w:val="0"/>
          <w:numId w:val="43"/>
        </w:numPr>
        <w:tabs>
          <w:tab w:val="clear" w:pos="360"/>
          <w:tab w:val="num" w:pos="0"/>
        </w:tabs>
        <w:ind w:left="862"/>
        <w:jc w:val="both"/>
      </w:pPr>
      <w:r>
        <w:rPr>
          <w:rFonts w:ascii="Calibri" w:eastAsia="Arial" w:hAnsi="Calibri" w:cs="Arial"/>
          <w:sz w:val="22"/>
          <w:szCs w:val="22"/>
          <w:lang w:bidi="pl-PL"/>
        </w:rPr>
        <w:t>Warunki przygotowania i prowadzenia robót budowlanych</w:t>
      </w:r>
    </w:p>
    <w:p w:rsidR="00725B00" w:rsidRDefault="00725B00" w:rsidP="00725B00">
      <w:pPr>
        <w:pStyle w:val="Standarduser"/>
        <w:numPr>
          <w:ilvl w:val="0"/>
          <w:numId w:val="44"/>
        </w:numPr>
        <w:jc w:val="both"/>
        <w:rPr>
          <w:rFonts w:ascii="Calibri" w:eastAsia="Arial" w:hAnsi="Calibri" w:cs="Arial"/>
          <w:sz w:val="22"/>
          <w:szCs w:val="22"/>
          <w:lang w:bidi="pl-PL"/>
        </w:rPr>
      </w:pPr>
    </w:p>
    <w:p w:rsidR="00725B00" w:rsidRDefault="00725B00" w:rsidP="00725B00">
      <w:pPr>
        <w:pStyle w:val="Standarduser"/>
        <w:numPr>
          <w:ilvl w:val="0"/>
          <w:numId w:val="44"/>
        </w:numPr>
        <w:jc w:val="both"/>
      </w:pPr>
      <w:r>
        <w:rPr>
          <w:rFonts w:ascii="Calibri" w:eastAsia="Arial" w:hAnsi="Calibri" w:cs="Arial"/>
          <w:b/>
          <w:sz w:val="22"/>
          <w:szCs w:val="22"/>
          <w:lang w:bidi="pl-PL"/>
        </w:rPr>
        <w:t>Na podstawie art.21a ust.3 ustawy z dnia 7 lipca 1994 r. – Prawo budowlane (jednolity tekst Dz. U. z 2013 r.</w:t>
      </w:r>
    </w:p>
    <w:p w:rsidR="00725B00" w:rsidRDefault="00725B00" w:rsidP="00725B00">
      <w:pPr>
        <w:pStyle w:val="Standarduser"/>
        <w:numPr>
          <w:ilvl w:val="0"/>
          <w:numId w:val="44"/>
        </w:numPr>
        <w:jc w:val="both"/>
      </w:pPr>
      <w:r>
        <w:rPr>
          <w:rFonts w:ascii="Calibri" w:eastAsia="Arial" w:hAnsi="Calibri" w:cs="Arial"/>
          <w:b/>
          <w:sz w:val="22"/>
          <w:szCs w:val="22"/>
          <w:lang w:bidi="pl-PL"/>
        </w:rPr>
        <w:t>poz. 1409, z późniejszymi zmianami z późniejszymi zmianami) Kierownik Budowy zobowiązany jest do</w:t>
      </w:r>
    </w:p>
    <w:p w:rsidR="00725B00" w:rsidRDefault="00725B00" w:rsidP="00725B00">
      <w:pPr>
        <w:pStyle w:val="Standarduser"/>
        <w:numPr>
          <w:ilvl w:val="0"/>
          <w:numId w:val="44"/>
        </w:numPr>
        <w:jc w:val="both"/>
      </w:pPr>
      <w:r>
        <w:rPr>
          <w:rFonts w:ascii="Calibri" w:eastAsia="Arial" w:hAnsi="Calibri" w:cs="Arial"/>
          <w:b/>
          <w:sz w:val="22"/>
          <w:szCs w:val="22"/>
          <w:lang w:bidi="pl-PL"/>
        </w:rPr>
        <w:t>opracowania „Planu Bezpieczeństwa i Ochrony Zdrowia”.</w:t>
      </w:r>
    </w:p>
    <w:p w:rsidR="00725B00" w:rsidRPr="00725B00" w:rsidRDefault="00725B00" w:rsidP="00725B00">
      <w:pPr>
        <w:pStyle w:val="Standarduser"/>
        <w:numPr>
          <w:ilvl w:val="0"/>
          <w:numId w:val="44"/>
        </w:numPr>
        <w:jc w:val="both"/>
        <w:rPr>
          <w:rFonts w:ascii="Calibri" w:eastAsia="Arial" w:hAnsi="Calibri" w:cs="Arial"/>
          <w:b/>
          <w:sz w:val="22"/>
          <w:szCs w:val="22"/>
          <w:shd w:val="clear" w:color="auto" w:fill="FFFF00"/>
          <w:lang w:bidi="pl-PL"/>
        </w:rPr>
      </w:pPr>
    </w:p>
    <w:p w:rsidR="00DB5E25" w:rsidRPr="00725B00" w:rsidRDefault="00725B00" w:rsidP="004D55CA">
      <w:pPr>
        <w:spacing w:before="60" w:after="60" w:line="276" w:lineRule="auto"/>
        <w:rPr>
          <w:b/>
        </w:rPr>
      </w:pPr>
      <w:r w:rsidRPr="00725B00">
        <w:rPr>
          <w:b/>
        </w:rPr>
        <w:t>1. ZAKRES ROBOT I KOLEJNOŚĆ REALIZACJI POSZCZEGÓLNYCH OBIEKTÓW:</w:t>
      </w:r>
    </w:p>
    <w:p w:rsidR="00936010" w:rsidRPr="0059698E" w:rsidRDefault="00936010" w:rsidP="00725B00">
      <w:pPr>
        <w:spacing w:before="60" w:after="60" w:line="276" w:lineRule="auto"/>
        <w:ind w:firstLine="284"/>
      </w:pPr>
      <w:r w:rsidRPr="0059698E">
        <w:t xml:space="preserve">Inwestycja obejmuje </w:t>
      </w:r>
      <w:r w:rsidR="004913A8">
        <w:t xml:space="preserve">korektę istniejących wałów ziemnych </w:t>
      </w:r>
      <w:r w:rsidR="00725B00">
        <w:t>dostosowując ich wysokość, nachylenie do potrzeb zapewnienia bezpieczeństwa użytkowania nowej strzelnicy 100m.B</w:t>
      </w:r>
      <w:r w:rsidR="005277A2">
        <w:t>udowę</w:t>
      </w:r>
      <w:r w:rsidR="00DB5E25">
        <w:t xml:space="preserve"> </w:t>
      </w:r>
      <w:r w:rsidR="004D55CA">
        <w:t>stanowisk strzeleckich z zadaszeniami</w:t>
      </w:r>
      <w:r w:rsidR="005277A2">
        <w:t xml:space="preserve"> ora</w:t>
      </w:r>
      <w:r w:rsidR="004D55CA">
        <w:t>z</w:t>
      </w:r>
      <w:r w:rsidR="005277A2">
        <w:t xml:space="preserve"> zabezpieczeń w postaci kulochwy</w:t>
      </w:r>
      <w:r w:rsidR="004D55CA">
        <w:t>tu głównego zadaszonego</w:t>
      </w:r>
      <w:r w:rsidR="005277A2">
        <w:t>, przesłon</w:t>
      </w:r>
      <w:r w:rsidR="00725B00">
        <w:t xml:space="preserve"> poprzecznych </w:t>
      </w:r>
      <w:r w:rsidR="005277A2">
        <w:t xml:space="preserve"> kulochwytów dolnych</w:t>
      </w:r>
      <w:r w:rsidR="00725B00">
        <w:t>, budowa wiaty szkoleniowej. Wykonanie ogrodzenia terenu strzelnicy oraz wykon</w:t>
      </w:r>
      <w:r w:rsidR="00725B00">
        <w:t>a</w:t>
      </w:r>
      <w:r w:rsidR="00725B00">
        <w:t>nie dojazdu p miejsc parkingowych</w:t>
      </w:r>
    </w:p>
    <w:p w:rsidR="00B94CDB" w:rsidRPr="00725B00" w:rsidRDefault="00725B00" w:rsidP="004D55CA">
      <w:pPr>
        <w:spacing w:before="60" w:after="60" w:line="276" w:lineRule="auto"/>
        <w:rPr>
          <w:b/>
        </w:rPr>
      </w:pPr>
      <w:r w:rsidRPr="00725B00">
        <w:rPr>
          <w:b/>
        </w:rPr>
        <w:t xml:space="preserve">2. WYKAZ ISTNIEJĄCYCH OBIEKTÓW BUDOWLANYCH NA DZIAŁCE </w:t>
      </w:r>
    </w:p>
    <w:p w:rsidR="00936010" w:rsidRPr="0059698E" w:rsidRDefault="004D55CA" w:rsidP="004D55CA">
      <w:pPr>
        <w:spacing w:before="60" w:after="60" w:line="276" w:lineRule="auto"/>
        <w:ind w:firstLine="284"/>
      </w:pPr>
      <w:r>
        <w:t>brak obiektów</w:t>
      </w:r>
    </w:p>
    <w:p w:rsidR="00725B00" w:rsidRDefault="00725B00" w:rsidP="00725B00">
      <w:pPr>
        <w:pStyle w:val="Standard"/>
        <w:jc w:val="both"/>
        <w:rPr>
          <w:rFonts w:ascii="Calibri" w:hAnsi="Calibri" w:cs="Calibri"/>
          <w:b/>
          <w:bCs/>
          <w:sz w:val="22"/>
          <w:szCs w:val="22"/>
        </w:rPr>
      </w:pPr>
      <w:r w:rsidRPr="00725B00">
        <w:rPr>
          <w:rFonts w:ascii="Calibri" w:hAnsi="Calibri" w:cs="Calibri"/>
          <w:b/>
          <w:bCs/>
          <w:sz w:val="22"/>
          <w:szCs w:val="22"/>
        </w:rPr>
        <w:t xml:space="preserve"> </w:t>
      </w:r>
      <w:r>
        <w:rPr>
          <w:rFonts w:ascii="Calibri" w:hAnsi="Calibri" w:cs="Calibri"/>
          <w:b/>
          <w:bCs/>
          <w:sz w:val="22"/>
          <w:szCs w:val="22"/>
        </w:rPr>
        <w:t>3. WSKAZANIA DOTYCZĄCE PRZEWIDYWANYCH ZAGROŻEŃ WYSTĘPUJĄCYCH PODCZAS REALIZACJI ROBÓT BUDOWLANYCH</w:t>
      </w:r>
    </w:p>
    <w:p w:rsidR="00725B00" w:rsidRPr="00725B00" w:rsidRDefault="00725B00" w:rsidP="00725B00">
      <w:pPr>
        <w:pStyle w:val="Standard"/>
        <w:jc w:val="both"/>
        <w:rPr>
          <w:sz w:val="22"/>
          <w:szCs w:val="22"/>
        </w:rPr>
      </w:pPr>
    </w:p>
    <w:p w:rsidR="00725B00" w:rsidRDefault="00725B00" w:rsidP="00725B00">
      <w:pPr>
        <w:pStyle w:val="Standard"/>
        <w:jc w:val="both"/>
      </w:pPr>
      <w:r>
        <w:rPr>
          <w:rFonts w:ascii="Calibri" w:hAnsi="Calibri" w:cs="Calibri"/>
          <w:sz w:val="22"/>
          <w:szCs w:val="22"/>
        </w:rPr>
        <w:t>Ze względu na specyfikę zamierzenia wskazuje się na możliwość wystąpienia następujących zagrożeń:</w:t>
      </w:r>
    </w:p>
    <w:p w:rsidR="00725B00" w:rsidRDefault="00725B00" w:rsidP="00725B00">
      <w:pPr>
        <w:pStyle w:val="Standard"/>
        <w:widowControl/>
        <w:numPr>
          <w:ilvl w:val="0"/>
          <w:numId w:val="40"/>
        </w:numPr>
        <w:autoSpaceDN/>
        <w:spacing w:line="276" w:lineRule="auto"/>
        <w:jc w:val="both"/>
      </w:pPr>
      <w:r>
        <w:rPr>
          <w:rFonts w:ascii="Calibri" w:eastAsia="Arial" w:hAnsi="Calibri" w:cs="Arial"/>
          <w:sz w:val="22"/>
          <w:szCs w:val="22"/>
          <w:lang w:bidi="pl-PL"/>
        </w:rPr>
        <w:t>zagro</w:t>
      </w:r>
      <w:r>
        <w:rPr>
          <w:rFonts w:ascii="Calibri" w:eastAsia="Arial" w:hAnsi="Calibri" w:cs="Arial"/>
          <w:sz w:val="22"/>
          <w:szCs w:val="22"/>
          <w:lang w:eastAsia="zh-CN" w:bidi="pl-PL"/>
        </w:rPr>
        <w:t>żenie upadkiem z wysokości,</w:t>
      </w:r>
    </w:p>
    <w:p w:rsidR="00725B00" w:rsidRDefault="00725B00" w:rsidP="00725B00">
      <w:pPr>
        <w:pStyle w:val="Standard"/>
        <w:widowControl/>
        <w:numPr>
          <w:ilvl w:val="0"/>
          <w:numId w:val="40"/>
        </w:numPr>
        <w:autoSpaceDN/>
        <w:spacing w:line="276" w:lineRule="auto"/>
        <w:jc w:val="both"/>
      </w:pPr>
      <w:r>
        <w:rPr>
          <w:rFonts w:ascii="Calibri" w:eastAsia="Arial" w:hAnsi="Calibri" w:cs="Arial"/>
          <w:sz w:val="22"/>
          <w:szCs w:val="22"/>
          <w:lang w:bidi="pl-PL"/>
        </w:rPr>
        <w:t>zagro</w:t>
      </w:r>
      <w:r>
        <w:rPr>
          <w:rFonts w:ascii="Calibri" w:eastAsia="Arial" w:hAnsi="Calibri" w:cs="Arial"/>
          <w:sz w:val="22"/>
          <w:szCs w:val="22"/>
          <w:lang w:eastAsia="zh-CN" w:bidi="pl-PL"/>
        </w:rPr>
        <w:t>żenie od spadających z wysokości materiałów budowlanych i narzędzi,</w:t>
      </w:r>
    </w:p>
    <w:p w:rsidR="00725B00" w:rsidRDefault="00725B00" w:rsidP="00725B00">
      <w:pPr>
        <w:pStyle w:val="Standard"/>
        <w:widowControl/>
        <w:numPr>
          <w:ilvl w:val="0"/>
          <w:numId w:val="40"/>
        </w:numPr>
        <w:autoSpaceDN/>
        <w:spacing w:line="276" w:lineRule="auto"/>
        <w:jc w:val="both"/>
      </w:pPr>
      <w:r>
        <w:rPr>
          <w:rFonts w:ascii="Calibri" w:eastAsia="Arial" w:hAnsi="Calibri" w:cs="Arial"/>
          <w:sz w:val="22"/>
          <w:szCs w:val="22"/>
          <w:lang w:bidi="pl-PL"/>
        </w:rPr>
        <w:t>zagro</w:t>
      </w:r>
      <w:r>
        <w:rPr>
          <w:rFonts w:ascii="Calibri" w:eastAsia="Arial" w:hAnsi="Calibri" w:cs="Arial"/>
          <w:sz w:val="22"/>
          <w:szCs w:val="22"/>
          <w:lang w:eastAsia="zh-CN" w:bidi="pl-PL"/>
        </w:rPr>
        <w:t>żenie katastrofą budowlaną wywołaną prowadzeniem robót niezgodnie z projektem lub obowiązującymi przepisami i wiedzą techniczną,</w:t>
      </w:r>
    </w:p>
    <w:p w:rsidR="00725B00" w:rsidRDefault="00725B00" w:rsidP="00725B00">
      <w:pPr>
        <w:pStyle w:val="Standard"/>
        <w:widowControl/>
        <w:numPr>
          <w:ilvl w:val="0"/>
          <w:numId w:val="40"/>
        </w:numPr>
        <w:autoSpaceDN/>
        <w:spacing w:line="276" w:lineRule="auto"/>
        <w:jc w:val="both"/>
      </w:pPr>
      <w:r>
        <w:rPr>
          <w:rFonts w:ascii="Calibri" w:eastAsia="Arial" w:hAnsi="Calibri" w:cs="Arial"/>
          <w:sz w:val="22"/>
          <w:szCs w:val="22"/>
          <w:lang w:bidi="pl-PL"/>
        </w:rPr>
        <w:t>zagro</w:t>
      </w:r>
      <w:r>
        <w:rPr>
          <w:rFonts w:ascii="Calibri" w:eastAsia="Arial" w:hAnsi="Calibri" w:cs="Arial"/>
          <w:sz w:val="22"/>
          <w:szCs w:val="22"/>
          <w:lang w:eastAsia="zh-CN" w:bidi="pl-PL"/>
        </w:rPr>
        <w:t>żenie porażeniem prądem elektrycznym,</w:t>
      </w:r>
    </w:p>
    <w:p w:rsidR="00725B00" w:rsidRDefault="00725B00" w:rsidP="00725B00">
      <w:pPr>
        <w:pStyle w:val="Standard"/>
        <w:widowControl/>
        <w:numPr>
          <w:ilvl w:val="0"/>
          <w:numId w:val="40"/>
        </w:numPr>
        <w:autoSpaceDN/>
        <w:spacing w:line="276" w:lineRule="auto"/>
        <w:jc w:val="both"/>
      </w:pPr>
      <w:r>
        <w:rPr>
          <w:rFonts w:ascii="Calibri" w:eastAsia="Arial" w:hAnsi="Calibri" w:cs="Arial"/>
          <w:sz w:val="22"/>
          <w:szCs w:val="22"/>
          <w:lang w:bidi="pl-PL"/>
        </w:rPr>
        <w:t>zagro</w:t>
      </w:r>
      <w:r>
        <w:rPr>
          <w:rFonts w:ascii="Calibri" w:eastAsia="Arial" w:hAnsi="Calibri" w:cs="Arial"/>
          <w:sz w:val="22"/>
          <w:szCs w:val="22"/>
          <w:lang w:eastAsia="zh-CN" w:bidi="pl-PL"/>
        </w:rPr>
        <w:t>żenie od niewłaściwego posługiwania się narzędziami i urządzeniami oraz nieprzestrzegania wymogów technologicznych,</w:t>
      </w:r>
    </w:p>
    <w:p w:rsidR="00725B00" w:rsidRDefault="00725B00" w:rsidP="00725B00">
      <w:pPr>
        <w:pStyle w:val="Standard"/>
        <w:widowControl/>
        <w:numPr>
          <w:ilvl w:val="0"/>
          <w:numId w:val="40"/>
        </w:numPr>
        <w:autoSpaceDN/>
        <w:spacing w:line="276" w:lineRule="auto"/>
        <w:jc w:val="both"/>
      </w:pPr>
      <w:r>
        <w:rPr>
          <w:rFonts w:ascii="Calibri" w:eastAsia="Arial" w:hAnsi="Calibri" w:cs="Arial"/>
          <w:sz w:val="22"/>
          <w:szCs w:val="22"/>
          <w:lang w:bidi="pl-PL"/>
        </w:rPr>
        <w:t>zagro</w:t>
      </w:r>
      <w:r>
        <w:rPr>
          <w:rFonts w:ascii="Calibri" w:eastAsia="Arial" w:hAnsi="Calibri" w:cs="Arial"/>
          <w:sz w:val="22"/>
          <w:szCs w:val="22"/>
          <w:lang w:eastAsia="zh-CN" w:bidi="pl-PL"/>
        </w:rPr>
        <w:t>żenie wypadkami komunikacyjnymi,</w:t>
      </w:r>
    </w:p>
    <w:p w:rsidR="00725B00" w:rsidRDefault="00725B00" w:rsidP="00725B00">
      <w:pPr>
        <w:pStyle w:val="Standard"/>
        <w:widowControl/>
        <w:numPr>
          <w:ilvl w:val="0"/>
          <w:numId w:val="40"/>
        </w:numPr>
        <w:autoSpaceDN/>
        <w:spacing w:line="276" w:lineRule="auto"/>
        <w:jc w:val="both"/>
      </w:pPr>
      <w:r>
        <w:rPr>
          <w:rFonts w:ascii="Calibri" w:eastAsia="Arial" w:hAnsi="Calibri" w:cs="Arial"/>
          <w:sz w:val="22"/>
          <w:szCs w:val="22"/>
          <w:lang w:bidi="pl-PL"/>
        </w:rPr>
        <w:t>zagro</w:t>
      </w:r>
      <w:r>
        <w:rPr>
          <w:rFonts w:ascii="Calibri" w:eastAsia="Arial" w:hAnsi="Calibri" w:cs="Arial"/>
          <w:sz w:val="22"/>
          <w:szCs w:val="22"/>
          <w:lang w:eastAsia="zh-CN" w:bidi="pl-PL"/>
        </w:rPr>
        <w:t>żenie wynikające z niewłaściwego transportu i składowania materiałów budowlanych,</w:t>
      </w:r>
    </w:p>
    <w:p w:rsidR="00725B00" w:rsidRDefault="00725B00" w:rsidP="00725B00">
      <w:pPr>
        <w:pStyle w:val="Standard"/>
        <w:widowControl/>
        <w:numPr>
          <w:ilvl w:val="0"/>
          <w:numId w:val="40"/>
        </w:numPr>
        <w:autoSpaceDN/>
        <w:spacing w:line="276" w:lineRule="auto"/>
        <w:jc w:val="both"/>
      </w:pPr>
      <w:r>
        <w:rPr>
          <w:rFonts w:ascii="Calibri" w:eastAsia="Arial" w:hAnsi="Calibri" w:cs="Arial"/>
          <w:sz w:val="22"/>
          <w:szCs w:val="22"/>
          <w:lang w:bidi="pl-PL"/>
        </w:rPr>
        <w:t>zagro</w:t>
      </w:r>
      <w:r>
        <w:rPr>
          <w:rFonts w:ascii="Calibri" w:eastAsia="Arial" w:hAnsi="Calibri" w:cs="Arial"/>
          <w:sz w:val="22"/>
          <w:szCs w:val="22"/>
          <w:lang w:eastAsia="zh-CN" w:bidi="pl-PL"/>
        </w:rPr>
        <w:t>żenie wywołane niezdolnością do pracy,</w:t>
      </w:r>
    </w:p>
    <w:p w:rsidR="00725B00" w:rsidRDefault="00725B00" w:rsidP="00725B00">
      <w:pPr>
        <w:pStyle w:val="Standard"/>
        <w:widowControl/>
        <w:numPr>
          <w:ilvl w:val="0"/>
          <w:numId w:val="40"/>
        </w:numPr>
        <w:autoSpaceDN/>
        <w:spacing w:line="276" w:lineRule="auto"/>
        <w:jc w:val="both"/>
      </w:pPr>
      <w:r>
        <w:rPr>
          <w:rFonts w:ascii="Calibri" w:eastAsia="Arial" w:hAnsi="Calibri" w:cs="Arial"/>
          <w:sz w:val="22"/>
          <w:szCs w:val="22"/>
          <w:lang w:bidi="pl-PL"/>
        </w:rPr>
        <w:t>wszystkie inne nie wymienione lub b</w:t>
      </w:r>
      <w:r>
        <w:rPr>
          <w:rFonts w:ascii="Calibri" w:eastAsia="Arial" w:hAnsi="Calibri" w:cs="Arial"/>
          <w:sz w:val="22"/>
          <w:szCs w:val="22"/>
          <w:lang w:eastAsia="zh-CN" w:bidi="pl-PL"/>
        </w:rPr>
        <w:t>ędące wynikiem nałożenia się na siebie ww.</w:t>
      </w:r>
    </w:p>
    <w:p w:rsidR="00725B00" w:rsidRDefault="00725B00" w:rsidP="00725B00">
      <w:pPr>
        <w:pStyle w:val="Standard"/>
        <w:jc w:val="both"/>
        <w:rPr>
          <w:rFonts w:ascii="Calibri" w:hAnsi="Calibri" w:cs="Calibri"/>
          <w:sz w:val="22"/>
          <w:szCs w:val="22"/>
        </w:rPr>
      </w:pPr>
    </w:p>
    <w:p w:rsidR="00725B00" w:rsidRDefault="00725B00" w:rsidP="00725B00">
      <w:pPr>
        <w:pStyle w:val="Standard"/>
        <w:jc w:val="both"/>
      </w:pPr>
      <w:r>
        <w:rPr>
          <w:rFonts w:ascii="Calibri" w:eastAsia="Arial" w:hAnsi="Calibri" w:cs="Arial"/>
          <w:sz w:val="22"/>
          <w:szCs w:val="22"/>
          <w:lang w:bidi="pl-PL"/>
        </w:rPr>
        <w:t>Powy</w:t>
      </w:r>
      <w:r>
        <w:rPr>
          <w:rFonts w:ascii="Calibri" w:eastAsia="Arial" w:hAnsi="Calibri" w:cs="Arial"/>
          <w:sz w:val="22"/>
          <w:szCs w:val="22"/>
          <w:lang w:eastAsia="zh-CN" w:bidi="pl-PL"/>
        </w:rPr>
        <w:t>ższe zagrożenia są niebezpieczne dla zdrowia i życia osób przebywających na budowie oraz w jej pobliżu i występują przez cały czas trwania budowy.</w:t>
      </w:r>
    </w:p>
    <w:p w:rsidR="00725B00" w:rsidRDefault="00725B00" w:rsidP="00725B00">
      <w:pPr>
        <w:pStyle w:val="Standard"/>
        <w:jc w:val="both"/>
      </w:pPr>
      <w:r>
        <w:rPr>
          <w:rFonts w:ascii="Calibri" w:eastAsia="Arial" w:hAnsi="Calibri" w:cs="Arial"/>
          <w:sz w:val="22"/>
          <w:szCs w:val="22"/>
          <w:lang w:bidi="pl-PL"/>
        </w:rPr>
        <w:t>Czas zagro</w:t>
      </w:r>
      <w:r>
        <w:rPr>
          <w:rFonts w:ascii="Calibri" w:eastAsia="Arial" w:hAnsi="Calibri" w:cs="Arial"/>
          <w:sz w:val="22"/>
          <w:szCs w:val="22"/>
          <w:lang w:eastAsia="zh-CN" w:bidi="pl-PL"/>
        </w:rPr>
        <w:t>żenia katastrofą budowlaną – nie dający się przewidzieć trwający przez cały okres budowy.</w:t>
      </w:r>
    </w:p>
    <w:p w:rsidR="00725B00" w:rsidRDefault="00725B00" w:rsidP="00725B00">
      <w:pPr>
        <w:pStyle w:val="Standard"/>
        <w:jc w:val="both"/>
      </w:pPr>
      <w:r>
        <w:rPr>
          <w:rFonts w:ascii="Calibri" w:eastAsia="Arial" w:hAnsi="Calibri" w:cs="Arial"/>
          <w:sz w:val="22"/>
          <w:szCs w:val="22"/>
          <w:lang w:bidi="pl-PL"/>
        </w:rPr>
        <w:t>Skala zagro</w:t>
      </w:r>
      <w:r>
        <w:rPr>
          <w:rFonts w:ascii="Calibri" w:eastAsia="Arial" w:hAnsi="Calibri" w:cs="Arial"/>
          <w:sz w:val="22"/>
          <w:szCs w:val="22"/>
          <w:lang w:eastAsia="zh-CN" w:bidi="pl-PL"/>
        </w:rPr>
        <w:t>żeń jest wprost proporcjonalna do ilości pracowników, ilości sprzętu, skomplikowania procesów technologicznych, ilości niebezpiecznych materiałów i tempa pracy, a odwrotnie proporcjonalna do intensywności i jakości nadzoru oraz kwalifikacji pracowników.</w:t>
      </w:r>
    </w:p>
    <w:p w:rsidR="00725B00" w:rsidRDefault="00725B00" w:rsidP="00725B00">
      <w:pPr>
        <w:pStyle w:val="Standarduser"/>
        <w:jc w:val="both"/>
        <w:rPr>
          <w:rFonts w:ascii="Calibri" w:hAnsi="Calibri" w:cs="Calibri"/>
          <w:sz w:val="22"/>
          <w:szCs w:val="22"/>
        </w:rPr>
      </w:pPr>
    </w:p>
    <w:p w:rsidR="00725B00" w:rsidRDefault="00725B00" w:rsidP="00725B00">
      <w:pPr>
        <w:pStyle w:val="Standard"/>
        <w:jc w:val="both"/>
      </w:pPr>
      <w:r>
        <w:rPr>
          <w:rFonts w:ascii="Calibri" w:hAnsi="Calibri" w:cs="Calibri"/>
          <w:b/>
          <w:bCs/>
          <w:sz w:val="22"/>
          <w:szCs w:val="22"/>
        </w:rPr>
        <w:t>4. WSKAZANIA SPOSOBU PROWADZENIA INSTRUKTAŻU PRACOWNIKÓW PRZED PRZYSTĄPIENIEM DO REALIZACJI ROBÓT SZCZEGÓLNIE NIEBEZPIECZNYCH</w:t>
      </w:r>
    </w:p>
    <w:p w:rsidR="00725B00" w:rsidRDefault="00725B00" w:rsidP="00725B00">
      <w:pPr>
        <w:pStyle w:val="Standard"/>
        <w:jc w:val="both"/>
        <w:rPr>
          <w:rFonts w:ascii="Calibri" w:hAnsi="Calibri" w:cs="Calibri"/>
          <w:b/>
          <w:bCs/>
          <w:sz w:val="22"/>
          <w:szCs w:val="22"/>
          <w:shd w:val="clear" w:color="auto" w:fill="FFFF00"/>
        </w:rPr>
      </w:pPr>
    </w:p>
    <w:p w:rsidR="00725B00" w:rsidRDefault="00725B00" w:rsidP="00725B00">
      <w:pPr>
        <w:pStyle w:val="Standarduser"/>
        <w:jc w:val="both"/>
      </w:pPr>
      <w:r>
        <w:rPr>
          <w:rFonts w:ascii="Calibri" w:eastAsia="Arial" w:hAnsi="Calibri" w:cs="Arial"/>
          <w:b/>
          <w:sz w:val="22"/>
          <w:szCs w:val="22"/>
          <w:lang w:bidi="pl-PL"/>
        </w:rPr>
        <w:t>Instruktaż</w:t>
      </w:r>
    </w:p>
    <w:p w:rsidR="00725B00" w:rsidRDefault="00725B00" w:rsidP="00725B00">
      <w:pPr>
        <w:pStyle w:val="Standarduser"/>
        <w:jc w:val="both"/>
      </w:pPr>
      <w:r>
        <w:rPr>
          <w:rFonts w:ascii="Calibri" w:eastAsia="Arial" w:hAnsi="Calibri" w:cs="Arial"/>
          <w:sz w:val="22"/>
          <w:szCs w:val="22"/>
          <w:lang w:bidi="pl-PL"/>
        </w:rPr>
        <w:lastRenderedPageBreak/>
        <w:t>Pracownik przeszkolony będzie w zakresie:</w:t>
      </w:r>
    </w:p>
    <w:p w:rsidR="00725B00" w:rsidRDefault="00725B00" w:rsidP="00725B00">
      <w:pPr>
        <w:pStyle w:val="Standarduser"/>
        <w:numPr>
          <w:ilvl w:val="0"/>
          <w:numId w:val="42"/>
        </w:numPr>
        <w:jc w:val="both"/>
      </w:pPr>
      <w:r>
        <w:rPr>
          <w:rFonts w:ascii="Calibri" w:eastAsia="Arial" w:hAnsi="Calibri" w:cs="Arial"/>
          <w:sz w:val="22"/>
          <w:szCs w:val="22"/>
          <w:lang w:bidi="pl-PL"/>
        </w:rPr>
        <w:t>pierwszej pomocy,</w:t>
      </w:r>
    </w:p>
    <w:p w:rsidR="00725B00" w:rsidRDefault="00725B00" w:rsidP="00725B00">
      <w:pPr>
        <w:pStyle w:val="Standarduser"/>
        <w:numPr>
          <w:ilvl w:val="0"/>
          <w:numId w:val="42"/>
        </w:numPr>
        <w:jc w:val="both"/>
      </w:pPr>
      <w:r>
        <w:rPr>
          <w:rFonts w:ascii="Calibri" w:eastAsia="Arial" w:hAnsi="Calibri" w:cs="Arial"/>
          <w:sz w:val="22"/>
          <w:szCs w:val="22"/>
          <w:lang w:bidi="pl-PL"/>
        </w:rPr>
        <w:t>ogólnych warunków higieny i bezpieczeństwa pracy,</w:t>
      </w:r>
    </w:p>
    <w:p w:rsidR="00725B00" w:rsidRDefault="00725B00" w:rsidP="00725B00">
      <w:pPr>
        <w:pStyle w:val="Standarduser"/>
        <w:numPr>
          <w:ilvl w:val="0"/>
          <w:numId w:val="42"/>
        </w:numPr>
        <w:jc w:val="both"/>
      </w:pPr>
      <w:r>
        <w:rPr>
          <w:rFonts w:ascii="Calibri" w:eastAsia="Arial" w:hAnsi="Calibri" w:cs="Arial"/>
          <w:sz w:val="22"/>
          <w:szCs w:val="22"/>
          <w:lang w:bidi="pl-PL"/>
        </w:rPr>
        <w:t>szczegółowych warunków higieny i bezpieczeństwa pracy zależnych od wykonywanych robót,</w:t>
      </w:r>
    </w:p>
    <w:p w:rsidR="00725B00" w:rsidRDefault="00725B00" w:rsidP="00725B00">
      <w:pPr>
        <w:pStyle w:val="Standarduser"/>
        <w:numPr>
          <w:ilvl w:val="0"/>
          <w:numId w:val="42"/>
        </w:numPr>
        <w:jc w:val="both"/>
      </w:pPr>
      <w:r>
        <w:rPr>
          <w:rFonts w:ascii="Calibri" w:eastAsia="Arial" w:hAnsi="Calibri" w:cs="Arial"/>
          <w:sz w:val="22"/>
          <w:szCs w:val="22"/>
          <w:lang w:bidi="pl-PL"/>
        </w:rPr>
        <w:t>dokumentacji techniczno-rozruchowej obsługiwanego urządzenia.</w:t>
      </w:r>
    </w:p>
    <w:p w:rsidR="00725B00" w:rsidRDefault="00725B00" w:rsidP="00725B00">
      <w:pPr>
        <w:pStyle w:val="Standarduser"/>
        <w:jc w:val="both"/>
        <w:rPr>
          <w:rFonts w:ascii="Calibri" w:eastAsia="Arial" w:hAnsi="Calibri" w:cs="Arial"/>
          <w:sz w:val="22"/>
          <w:szCs w:val="22"/>
          <w:lang w:bidi="pl-PL"/>
        </w:rPr>
      </w:pPr>
    </w:p>
    <w:p w:rsidR="00725B00" w:rsidRPr="00725B00" w:rsidRDefault="00725B00" w:rsidP="00725B00">
      <w:pPr>
        <w:pStyle w:val="Standarduser"/>
        <w:jc w:val="both"/>
        <w:rPr>
          <w:rFonts w:ascii="Calibri" w:eastAsia="Arial" w:hAnsi="Calibri" w:cs="Arial"/>
          <w:sz w:val="22"/>
          <w:szCs w:val="22"/>
          <w:lang w:bidi="pl-PL"/>
        </w:rPr>
      </w:pPr>
      <w:r>
        <w:rPr>
          <w:rFonts w:ascii="Calibri" w:eastAsia="Arial" w:hAnsi="Calibri" w:cs="Arial"/>
          <w:sz w:val="22"/>
          <w:szCs w:val="22"/>
          <w:lang w:bidi="pl-PL"/>
        </w:rPr>
        <w:t>Ponadto prowadzenie instruktażu powinno być powierzone osobie o odpowiednich kwalifikacjach zawodowych oraz posiadającej stosowną wiedzę techniczną. Instruktaż przed przystąpieniem do realizacji robót szczególnie niebezpiecznych, jak również powierzenie czynności związanych z ich wykonywaniem powinny być prowadzone w stosunku do osób o odpowiednich kwalifikacjach zawodowych. Instruktaż należy prowadzić, co najmniej dzień przed rozpoczęciem robót.</w:t>
      </w:r>
    </w:p>
    <w:p w:rsidR="00725B00" w:rsidRDefault="00725B00" w:rsidP="00725B00">
      <w:pPr>
        <w:pStyle w:val="Standarduser"/>
        <w:jc w:val="both"/>
        <w:rPr>
          <w:rFonts w:ascii="Calibri" w:eastAsia="Arial" w:hAnsi="Calibri" w:cs="Arial"/>
          <w:sz w:val="22"/>
          <w:szCs w:val="22"/>
          <w:lang w:bidi="pl-PL"/>
        </w:rPr>
      </w:pPr>
    </w:p>
    <w:p w:rsidR="00725B00" w:rsidRDefault="00725B00" w:rsidP="00725B00">
      <w:pPr>
        <w:pStyle w:val="Standarduser"/>
        <w:jc w:val="both"/>
      </w:pPr>
      <w:r>
        <w:rPr>
          <w:rFonts w:ascii="Calibri" w:eastAsia="Arial" w:hAnsi="Calibri" w:cs="Arial"/>
          <w:sz w:val="22"/>
          <w:szCs w:val="22"/>
          <w:lang w:bidi="pl-PL"/>
        </w:rPr>
        <w:t>Podczas instruktażu powinny być poruszone tematy dotyczące:</w:t>
      </w:r>
    </w:p>
    <w:p w:rsidR="00725B00" w:rsidRDefault="00725B00" w:rsidP="00725B00">
      <w:pPr>
        <w:pStyle w:val="Standarduser"/>
        <w:numPr>
          <w:ilvl w:val="0"/>
          <w:numId w:val="37"/>
        </w:numPr>
        <w:jc w:val="both"/>
      </w:pPr>
      <w:r>
        <w:rPr>
          <w:rFonts w:ascii="Calibri" w:eastAsia="Arial" w:hAnsi="Calibri" w:cs="Arial"/>
          <w:sz w:val="22"/>
          <w:szCs w:val="22"/>
          <w:lang w:bidi="pl-PL"/>
        </w:rPr>
        <w:t>zakresu prowadzenia robót,</w:t>
      </w:r>
    </w:p>
    <w:p w:rsidR="00725B00" w:rsidRDefault="00725B00" w:rsidP="00725B00">
      <w:pPr>
        <w:pStyle w:val="Standarduser"/>
        <w:numPr>
          <w:ilvl w:val="0"/>
          <w:numId w:val="37"/>
        </w:numPr>
        <w:jc w:val="both"/>
      </w:pPr>
      <w:r>
        <w:rPr>
          <w:rFonts w:ascii="Calibri" w:eastAsia="Arial" w:hAnsi="Calibri" w:cs="Arial"/>
          <w:sz w:val="22"/>
          <w:szCs w:val="22"/>
          <w:lang w:bidi="pl-PL"/>
        </w:rPr>
        <w:t>sposobu i technologii prowadzenia robót,</w:t>
      </w:r>
    </w:p>
    <w:p w:rsidR="00725B00" w:rsidRDefault="00725B00" w:rsidP="00725B00">
      <w:pPr>
        <w:pStyle w:val="Standarduser"/>
        <w:numPr>
          <w:ilvl w:val="0"/>
          <w:numId w:val="37"/>
        </w:numPr>
        <w:jc w:val="both"/>
      </w:pPr>
      <w:r>
        <w:rPr>
          <w:rFonts w:ascii="Calibri" w:eastAsia="Arial" w:hAnsi="Calibri" w:cs="Arial"/>
          <w:sz w:val="22"/>
          <w:szCs w:val="22"/>
          <w:lang w:bidi="pl-PL"/>
        </w:rPr>
        <w:t>stanu istniejącego – przed rozpoczęciem robót,</w:t>
      </w:r>
    </w:p>
    <w:p w:rsidR="00725B00" w:rsidRDefault="00725B00" w:rsidP="00725B00">
      <w:pPr>
        <w:pStyle w:val="Standarduser"/>
        <w:numPr>
          <w:ilvl w:val="0"/>
          <w:numId w:val="37"/>
        </w:numPr>
        <w:jc w:val="both"/>
      </w:pPr>
      <w:r>
        <w:rPr>
          <w:rFonts w:ascii="Calibri" w:eastAsia="Arial" w:hAnsi="Calibri" w:cs="Arial"/>
          <w:sz w:val="22"/>
          <w:szCs w:val="22"/>
          <w:lang w:bidi="pl-PL"/>
        </w:rPr>
        <w:t>efektu końcowego wykonywania prac,</w:t>
      </w:r>
    </w:p>
    <w:p w:rsidR="00725B00" w:rsidRDefault="00725B00" w:rsidP="00725B00">
      <w:pPr>
        <w:pStyle w:val="Standarduser"/>
        <w:numPr>
          <w:ilvl w:val="0"/>
          <w:numId w:val="37"/>
        </w:numPr>
        <w:jc w:val="both"/>
      </w:pPr>
      <w:r>
        <w:rPr>
          <w:rFonts w:ascii="Calibri" w:eastAsia="Arial" w:hAnsi="Calibri" w:cs="Arial"/>
          <w:sz w:val="22"/>
          <w:szCs w:val="22"/>
          <w:lang w:bidi="pl-PL"/>
        </w:rPr>
        <w:t>wymaganych warunków atmosferycznych,</w:t>
      </w:r>
    </w:p>
    <w:p w:rsidR="00725B00" w:rsidRDefault="00725B00" w:rsidP="00725B00">
      <w:pPr>
        <w:pStyle w:val="Standarduser"/>
        <w:numPr>
          <w:ilvl w:val="0"/>
          <w:numId w:val="37"/>
        </w:numPr>
        <w:jc w:val="both"/>
      </w:pPr>
      <w:r>
        <w:rPr>
          <w:rFonts w:ascii="Calibri" w:eastAsia="Arial" w:hAnsi="Calibri" w:cs="Arial"/>
          <w:sz w:val="22"/>
          <w:szCs w:val="22"/>
          <w:lang w:bidi="pl-PL"/>
        </w:rPr>
        <w:t>przydzielenia obowiązków i zadań poszczególnym pracownikom,</w:t>
      </w:r>
    </w:p>
    <w:p w:rsidR="00725B00" w:rsidRDefault="00725B00" w:rsidP="00725B00">
      <w:pPr>
        <w:pStyle w:val="Standarduser"/>
        <w:numPr>
          <w:ilvl w:val="0"/>
          <w:numId w:val="37"/>
        </w:numPr>
        <w:jc w:val="both"/>
      </w:pPr>
      <w:r>
        <w:rPr>
          <w:rFonts w:ascii="Calibri" w:eastAsia="Arial" w:hAnsi="Calibri" w:cs="Arial"/>
          <w:sz w:val="22"/>
          <w:szCs w:val="22"/>
          <w:lang w:bidi="pl-PL"/>
        </w:rPr>
        <w:t>zasad udzielenia pierwszej pomocy,</w:t>
      </w:r>
    </w:p>
    <w:p w:rsidR="00725B00" w:rsidRDefault="00725B00" w:rsidP="00725B00">
      <w:pPr>
        <w:pStyle w:val="Standarduser"/>
        <w:numPr>
          <w:ilvl w:val="0"/>
          <w:numId w:val="37"/>
        </w:numPr>
        <w:jc w:val="both"/>
      </w:pPr>
      <w:r>
        <w:rPr>
          <w:rFonts w:ascii="Calibri" w:eastAsia="Arial" w:hAnsi="Calibri" w:cs="Arial"/>
          <w:sz w:val="22"/>
          <w:szCs w:val="22"/>
          <w:lang w:bidi="pl-PL"/>
        </w:rPr>
        <w:t>innych niezbędnych dla prawidłowego i bezpiecznego wykonania robót.</w:t>
      </w:r>
    </w:p>
    <w:p w:rsidR="00725B00" w:rsidRDefault="00725B00" w:rsidP="00725B00">
      <w:pPr>
        <w:pStyle w:val="Standarduser"/>
        <w:jc w:val="both"/>
        <w:rPr>
          <w:rFonts w:ascii="Calibri" w:eastAsia="Arial" w:hAnsi="Calibri" w:cs="Arial"/>
          <w:sz w:val="22"/>
          <w:szCs w:val="22"/>
          <w:lang w:bidi="pl-PL"/>
        </w:rPr>
      </w:pPr>
    </w:p>
    <w:p w:rsidR="00725B00" w:rsidRDefault="00725B00" w:rsidP="00725B00">
      <w:pPr>
        <w:pStyle w:val="Standarduser"/>
        <w:jc w:val="both"/>
      </w:pPr>
      <w:r>
        <w:rPr>
          <w:rFonts w:ascii="Calibri" w:eastAsia="Arial" w:hAnsi="Calibri" w:cs="Arial"/>
          <w:sz w:val="22"/>
          <w:szCs w:val="22"/>
          <w:lang w:bidi="pl-PL"/>
        </w:rPr>
        <w:t>Przed przystąpieniem do robót powinna odbyć się odprawa, z przypomnieniem tematów poruszanych podczas instruktażu.</w:t>
      </w:r>
    </w:p>
    <w:p w:rsidR="00725B00" w:rsidRDefault="00725B00" w:rsidP="00725B00">
      <w:pPr>
        <w:pStyle w:val="Standarduser"/>
        <w:jc w:val="both"/>
        <w:rPr>
          <w:rFonts w:ascii="Calibri" w:eastAsia="Arial" w:hAnsi="Calibri" w:cs="Arial"/>
          <w:sz w:val="22"/>
          <w:szCs w:val="22"/>
          <w:lang w:bidi="pl-PL"/>
        </w:rPr>
      </w:pPr>
    </w:p>
    <w:p w:rsidR="00725B00" w:rsidRDefault="00725B00" w:rsidP="00725B00">
      <w:pPr>
        <w:pStyle w:val="Standarduser"/>
        <w:jc w:val="both"/>
      </w:pPr>
      <w:r>
        <w:rPr>
          <w:rFonts w:ascii="Calibri" w:eastAsia="Arial" w:hAnsi="Calibri" w:cs="Arial"/>
          <w:b/>
          <w:sz w:val="22"/>
          <w:szCs w:val="22"/>
          <w:lang w:bidi="pl-PL"/>
        </w:rPr>
        <w:t>Ochrona osobista pracowników</w:t>
      </w:r>
    </w:p>
    <w:p w:rsidR="00725B00" w:rsidRDefault="00725B00" w:rsidP="00725B00">
      <w:pPr>
        <w:pStyle w:val="Standarduser"/>
        <w:jc w:val="both"/>
      </w:pPr>
      <w:r>
        <w:rPr>
          <w:rFonts w:ascii="Calibri" w:eastAsia="Arial" w:hAnsi="Calibri" w:cs="Arial"/>
          <w:sz w:val="22"/>
          <w:szCs w:val="22"/>
          <w:lang w:bidi="pl-PL"/>
        </w:rPr>
        <w:t>Przed dopuszczeniem pracownika do pracy zakład obowiązany będzie zaopatrzyć go w odzież roboczą i ochronną zgodnie z obowiązującymi w tym zakresie przepisami.</w:t>
      </w:r>
    </w:p>
    <w:p w:rsidR="00725B00" w:rsidRDefault="00725B00" w:rsidP="00725B00">
      <w:pPr>
        <w:pStyle w:val="Standarduser"/>
        <w:jc w:val="both"/>
      </w:pPr>
      <w:r>
        <w:rPr>
          <w:rFonts w:ascii="Calibri" w:eastAsia="Arial" w:hAnsi="Calibri" w:cs="Arial"/>
          <w:sz w:val="22"/>
          <w:szCs w:val="22"/>
          <w:lang w:bidi="pl-PL"/>
        </w:rPr>
        <w:t>Pracownicy narażeni na urazy mechaniczne, porażenia prądem, upadki z wysokości, oparzenia, zatrucia, promieniowanie, wibracje oraz inne szkodliwe czynniki i zagrożenia związane z wykonywaną pracą będą zaopatrzeni w sprzęt ochrony osobistej - dotyczy to również innych osób przebywających na terenie zakładu pracy.</w:t>
      </w:r>
    </w:p>
    <w:p w:rsidR="00725B00" w:rsidRDefault="00725B00" w:rsidP="00725B00">
      <w:pPr>
        <w:pStyle w:val="Standarduser"/>
        <w:jc w:val="both"/>
      </w:pPr>
      <w:r>
        <w:rPr>
          <w:rFonts w:ascii="Calibri" w:eastAsia="Arial" w:hAnsi="Calibri" w:cs="Arial"/>
          <w:sz w:val="22"/>
          <w:szCs w:val="22"/>
          <w:lang w:bidi="pl-PL"/>
        </w:rPr>
        <w:t xml:space="preserve">Sprzęt ochrony osobistej pracowników będzie posiadać atesty oraz instrukcje określające sposób jego </w:t>
      </w:r>
      <w:proofErr w:type="spellStart"/>
      <w:r>
        <w:rPr>
          <w:rFonts w:ascii="Calibri" w:eastAsia="Arial" w:hAnsi="Calibri" w:cs="Arial"/>
          <w:sz w:val="22"/>
          <w:szCs w:val="22"/>
          <w:lang w:bidi="pl-PL"/>
        </w:rPr>
        <w:t>użytkowania,konserwacji</w:t>
      </w:r>
      <w:proofErr w:type="spellEnd"/>
      <w:r>
        <w:rPr>
          <w:rFonts w:ascii="Calibri" w:eastAsia="Arial" w:hAnsi="Calibri" w:cs="Arial"/>
          <w:sz w:val="22"/>
          <w:szCs w:val="22"/>
          <w:lang w:bidi="pl-PL"/>
        </w:rPr>
        <w:t xml:space="preserve"> i przechowywania.</w:t>
      </w:r>
    </w:p>
    <w:p w:rsidR="00725B00" w:rsidRDefault="00725B00" w:rsidP="00725B00">
      <w:pPr>
        <w:pStyle w:val="Standarduser"/>
        <w:jc w:val="both"/>
        <w:rPr>
          <w:rFonts w:ascii="Calibri" w:eastAsia="Arial" w:hAnsi="Calibri" w:cs="Arial"/>
          <w:sz w:val="22"/>
          <w:szCs w:val="22"/>
          <w:lang w:bidi="pl-PL"/>
        </w:rPr>
      </w:pPr>
    </w:p>
    <w:p w:rsidR="00725B00" w:rsidRDefault="00725B00" w:rsidP="00725B00">
      <w:pPr>
        <w:pStyle w:val="Standarduser"/>
        <w:jc w:val="both"/>
      </w:pPr>
      <w:r>
        <w:rPr>
          <w:rFonts w:ascii="Calibri" w:eastAsia="Arial" w:hAnsi="Calibri" w:cs="Arial"/>
          <w:b/>
          <w:sz w:val="22"/>
          <w:szCs w:val="22"/>
          <w:lang w:bidi="pl-PL"/>
        </w:rPr>
        <w:t>Pierwsza pomoc</w:t>
      </w:r>
    </w:p>
    <w:p w:rsidR="00725B00" w:rsidRDefault="00725B00" w:rsidP="00725B00">
      <w:pPr>
        <w:pStyle w:val="Standarduser"/>
        <w:jc w:val="both"/>
      </w:pPr>
      <w:r>
        <w:rPr>
          <w:rFonts w:ascii="Calibri" w:eastAsia="Arial" w:hAnsi="Calibri" w:cs="Arial"/>
          <w:sz w:val="22"/>
          <w:szCs w:val="22"/>
          <w:lang w:bidi="pl-PL"/>
        </w:rPr>
        <w:t>Na budowie będą urządzone punkty pierwszej pomocy obsługiwane przez wyszkolonych w tym zakresie pracowników.</w:t>
      </w:r>
    </w:p>
    <w:p w:rsidR="00725B00" w:rsidRDefault="00725B00" w:rsidP="00725B00">
      <w:pPr>
        <w:pStyle w:val="Standarduser"/>
        <w:jc w:val="both"/>
      </w:pPr>
      <w:r>
        <w:rPr>
          <w:rFonts w:ascii="Calibri" w:eastAsia="Arial" w:hAnsi="Calibri" w:cs="Arial"/>
          <w:sz w:val="22"/>
          <w:szCs w:val="22"/>
          <w:lang w:bidi="pl-PL"/>
        </w:rPr>
        <w:t>Jeżeli roboty będą wykonywane w odległości większej niż 500 m od punktu pierwszej pomocy, w miejscu pracy będzie znajdować się przenośna apteczka.</w:t>
      </w:r>
    </w:p>
    <w:p w:rsidR="00725B00" w:rsidRDefault="00725B00" w:rsidP="00725B00">
      <w:pPr>
        <w:pStyle w:val="Standarduser"/>
        <w:jc w:val="both"/>
      </w:pPr>
      <w:r>
        <w:rPr>
          <w:rFonts w:ascii="Calibri" w:eastAsia="Arial" w:hAnsi="Calibri" w:cs="Arial"/>
          <w:sz w:val="22"/>
          <w:szCs w:val="22"/>
          <w:lang w:bidi="pl-PL"/>
        </w:rPr>
        <w:t>Jeżeli w razie wypadku publiczne środki transportowe służby zdrowia nie mogą zapewnić szybkiego przewozu poszkodowanych; kierownictwo budowy dostarczy dostępne mu środki lokomocji.</w:t>
      </w:r>
    </w:p>
    <w:p w:rsidR="00725B00" w:rsidRDefault="00725B00" w:rsidP="00725B00">
      <w:pPr>
        <w:pStyle w:val="Standarduser"/>
        <w:jc w:val="both"/>
        <w:rPr>
          <w:rFonts w:ascii="Calibri" w:hAnsi="Calibri" w:cs="Calibri"/>
          <w:sz w:val="22"/>
          <w:szCs w:val="22"/>
          <w:shd w:val="clear" w:color="auto" w:fill="FFFF00"/>
        </w:rPr>
      </w:pPr>
    </w:p>
    <w:p w:rsidR="00725B00" w:rsidRDefault="00725B00" w:rsidP="00725B00">
      <w:pPr>
        <w:pStyle w:val="Standard"/>
        <w:jc w:val="both"/>
      </w:pPr>
      <w:r>
        <w:rPr>
          <w:rFonts w:ascii="Calibri" w:hAnsi="Calibri" w:cs="Calibri"/>
          <w:b/>
          <w:bCs/>
          <w:sz w:val="22"/>
          <w:szCs w:val="22"/>
        </w:rPr>
        <w:t xml:space="preserve">5. </w:t>
      </w:r>
      <w:r>
        <w:rPr>
          <w:rFonts w:ascii="Calibri" w:eastAsia="Arial" w:hAnsi="Calibri" w:cs="Arial"/>
          <w:b/>
          <w:bCs/>
          <w:sz w:val="22"/>
          <w:szCs w:val="22"/>
          <w:lang w:bidi="pl-PL"/>
        </w:rPr>
        <w:t xml:space="preserve">WSKAZANIE </w:t>
      </w:r>
      <w:r>
        <w:rPr>
          <w:rFonts w:ascii="Calibri" w:eastAsia="Arial" w:hAnsi="Calibri" w:cs="Arial"/>
          <w:b/>
          <w:bCs/>
          <w:sz w:val="22"/>
          <w:szCs w:val="22"/>
          <w:lang w:eastAsia="zh-CN" w:bidi="pl-PL"/>
        </w:rPr>
        <w:t>ŚRODKÓW TECHNICZNYCH I ORGANIZACYJNYCH, ZAPOBIEGAJĄCYCH NIEBEZPIECZEŃSTWOM WYNIKAJĄCYM Z WYKONYWANIA ROBÓT BUDOWLANYCH W STREFACH SZCZEGÓLNEGO ZAGROŻENIA ZDROWIA LUB W ICH SĄSIEDZTWIE, W TYM ZAPEWNIAJĄCYCH BEZPIECZNĄ I SPRAWNĄ KOMUNIKACJĘ, UMOŻLIWIAJĄCĄ SZYBKĄ EWAKUACJĘ NA WYPADEK POŻARU, AWARII I INNYCH ZAGROŻEŃ</w:t>
      </w:r>
    </w:p>
    <w:p w:rsidR="00725B00" w:rsidRDefault="00725B00" w:rsidP="00725B00">
      <w:pPr>
        <w:pStyle w:val="Standarduser"/>
        <w:jc w:val="both"/>
        <w:rPr>
          <w:rFonts w:ascii="Calibri" w:eastAsia="Arial" w:hAnsi="Calibri" w:cs="Arial"/>
          <w:b/>
          <w:sz w:val="22"/>
          <w:szCs w:val="22"/>
          <w:lang w:bidi="pl-PL"/>
        </w:rPr>
      </w:pPr>
    </w:p>
    <w:p w:rsidR="00725B00" w:rsidRDefault="00725B00" w:rsidP="00725B00">
      <w:pPr>
        <w:pStyle w:val="Standard"/>
        <w:suppressAutoHyphens w:val="0"/>
        <w:jc w:val="both"/>
      </w:pPr>
      <w:r>
        <w:rPr>
          <w:rFonts w:ascii="Calibri" w:eastAsia="Arial" w:hAnsi="Calibri" w:cs="Arial"/>
          <w:sz w:val="22"/>
          <w:szCs w:val="22"/>
          <w:lang w:bidi="pl-PL"/>
        </w:rPr>
        <w:t>Do podstawowych środków technicznych i organizacyjnych zapobiegających niebezpieczeństwom wyn</w:t>
      </w:r>
      <w:r>
        <w:rPr>
          <w:rFonts w:ascii="Calibri" w:eastAsia="Arial" w:hAnsi="Calibri" w:cs="Arial"/>
          <w:sz w:val="22"/>
          <w:szCs w:val="22"/>
          <w:lang w:bidi="pl-PL"/>
        </w:rPr>
        <w:t>i</w:t>
      </w:r>
      <w:r>
        <w:rPr>
          <w:rFonts w:ascii="Calibri" w:eastAsia="Arial" w:hAnsi="Calibri" w:cs="Arial"/>
          <w:sz w:val="22"/>
          <w:szCs w:val="22"/>
          <w:lang w:bidi="pl-PL"/>
        </w:rPr>
        <w:t>kającym</w:t>
      </w:r>
    </w:p>
    <w:p w:rsidR="00725B00" w:rsidRDefault="00725B00" w:rsidP="00725B00">
      <w:pPr>
        <w:pStyle w:val="Standard"/>
        <w:suppressAutoHyphens w:val="0"/>
        <w:jc w:val="both"/>
      </w:pPr>
      <w:r>
        <w:rPr>
          <w:rFonts w:ascii="Calibri" w:eastAsia="Arial" w:hAnsi="Calibri" w:cs="Arial"/>
          <w:sz w:val="22"/>
          <w:szCs w:val="22"/>
          <w:lang w:bidi="pl-PL"/>
        </w:rPr>
        <w:t>z wykonywania robót budowlanych należą:</w:t>
      </w:r>
    </w:p>
    <w:p w:rsidR="00725B00" w:rsidRDefault="00725B00" w:rsidP="00725B00">
      <w:pPr>
        <w:pStyle w:val="Standard"/>
        <w:numPr>
          <w:ilvl w:val="0"/>
          <w:numId w:val="39"/>
        </w:numPr>
        <w:suppressAutoHyphens w:val="0"/>
        <w:autoSpaceDN/>
        <w:spacing w:line="276" w:lineRule="auto"/>
        <w:jc w:val="both"/>
      </w:pPr>
      <w:r>
        <w:rPr>
          <w:rFonts w:ascii="Calibri" w:eastAsia="Arial" w:hAnsi="Calibri" w:cs="Arial"/>
          <w:sz w:val="22"/>
          <w:szCs w:val="22"/>
          <w:lang w:bidi="pl-PL"/>
        </w:rPr>
        <w:t>Zagospodarowanie placu budowy, w tym m. in.:</w:t>
      </w:r>
    </w:p>
    <w:p w:rsidR="00725B00" w:rsidRDefault="00725B00" w:rsidP="00725B00">
      <w:pPr>
        <w:pStyle w:val="Standard"/>
        <w:numPr>
          <w:ilvl w:val="1"/>
          <w:numId w:val="39"/>
        </w:numPr>
        <w:suppressAutoHyphens w:val="0"/>
        <w:autoSpaceDN/>
        <w:spacing w:line="276" w:lineRule="auto"/>
        <w:jc w:val="both"/>
      </w:pPr>
      <w:r>
        <w:rPr>
          <w:rFonts w:ascii="Calibri" w:eastAsia="Arial" w:hAnsi="Calibri" w:cs="Arial"/>
          <w:sz w:val="22"/>
          <w:szCs w:val="22"/>
          <w:lang w:bidi="pl-PL"/>
        </w:rPr>
        <w:t>oznaczenie stref niebezpiecznych,</w:t>
      </w:r>
    </w:p>
    <w:p w:rsidR="00725B00" w:rsidRDefault="00725B00" w:rsidP="00725B00">
      <w:pPr>
        <w:pStyle w:val="Standard"/>
        <w:numPr>
          <w:ilvl w:val="1"/>
          <w:numId w:val="39"/>
        </w:numPr>
        <w:suppressAutoHyphens w:val="0"/>
        <w:autoSpaceDN/>
        <w:spacing w:line="276" w:lineRule="auto"/>
        <w:jc w:val="both"/>
      </w:pPr>
      <w:r>
        <w:rPr>
          <w:rFonts w:ascii="Calibri" w:eastAsia="Arial" w:hAnsi="Calibri" w:cs="Arial"/>
          <w:sz w:val="22"/>
          <w:szCs w:val="22"/>
          <w:lang w:bidi="pl-PL"/>
        </w:rPr>
        <w:t>urządzenie składowisk materiałów i wyrobów,</w:t>
      </w:r>
    </w:p>
    <w:p w:rsidR="00725B00" w:rsidRDefault="00725B00" w:rsidP="00725B00">
      <w:pPr>
        <w:pStyle w:val="Standard"/>
        <w:numPr>
          <w:ilvl w:val="1"/>
          <w:numId w:val="39"/>
        </w:numPr>
        <w:suppressAutoHyphens w:val="0"/>
        <w:autoSpaceDN/>
        <w:spacing w:line="276" w:lineRule="auto"/>
        <w:jc w:val="both"/>
      </w:pPr>
      <w:r>
        <w:rPr>
          <w:rFonts w:ascii="Calibri" w:eastAsia="Arial" w:hAnsi="Calibri" w:cs="Arial"/>
          <w:sz w:val="22"/>
          <w:szCs w:val="22"/>
          <w:lang w:bidi="pl-PL"/>
        </w:rPr>
        <w:lastRenderedPageBreak/>
        <w:t>urządzenie pomieszczeń sanitarno-higienicznych i socjalnych, lub zapewnienie dostępu do ogólnodostępnych pomieszczeń sanitarnych</w:t>
      </w:r>
    </w:p>
    <w:p w:rsidR="00725B00" w:rsidRDefault="00725B00" w:rsidP="00725B00">
      <w:pPr>
        <w:pStyle w:val="Standard"/>
        <w:numPr>
          <w:ilvl w:val="1"/>
          <w:numId w:val="39"/>
        </w:numPr>
        <w:suppressAutoHyphens w:val="0"/>
        <w:autoSpaceDN/>
        <w:spacing w:line="276" w:lineRule="auto"/>
        <w:jc w:val="both"/>
      </w:pPr>
      <w:r>
        <w:rPr>
          <w:rFonts w:ascii="Calibri" w:eastAsia="Arial" w:hAnsi="Calibri" w:cs="Arial"/>
          <w:sz w:val="22"/>
          <w:szCs w:val="22"/>
          <w:lang w:bidi="pl-PL"/>
        </w:rPr>
        <w:t>doprowadzenie energii elektrycznej, wody,</w:t>
      </w:r>
    </w:p>
    <w:p w:rsidR="00725B00" w:rsidRDefault="00725B00" w:rsidP="00725B00">
      <w:pPr>
        <w:pStyle w:val="Standard"/>
        <w:numPr>
          <w:ilvl w:val="1"/>
          <w:numId w:val="39"/>
        </w:numPr>
        <w:suppressAutoHyphens w:val="0"/>
        <w:autoSpaceDN/>
        <w:spacing w:line="276" w:lineRule="auto"/>
        <w:jc w:val="both"/>
      </w:pPr>
      <w:r>
        <w:rPr>
          <w:rFonts w:ascii="Calibri" w:eastAsia="Arial" w:hAnsi="Calibri" w:cs="Arial"/>
          <w:sz w:val="22"/>
          <w:szCs w:val="22"/>
          <w:lang w:bidi="pl-PL"/>
        </w:rPr>
        <w:t>zapewnienie oświetlenia naturalnego i sztucznego,</w:t>
      </w:r>
    </w:p>
    <w:p w:rsidR="00725B00" w:rsidRDefault="00725B00" w:rsidP="00725B00">
      <w:pPr>
        <w:pStyle w:val="Standard"/>
        <w:numPr>
          <w:ilvl w:val="1"/>
          <w:numId w:val="39"/>
        </w:numPr>
        <w:suppressAutoHyphens w:val="0"/>
        <w:autoSpaceDN/>
        <w:spacing w:line="276" w:lineRule="auto"/>
        <w:jc w:val="both"/>
      </w:pPr>
      <w:r>
        <w:rPr>
          <w:rFonts w:ascii="Calibri" w:eastAsia="Arial" w:hAnsi="Calibri" w:cs="Arial"/>
          <w:sz w:val="22"/>
          <w:szCs w:val="22"/>
          <w:lang w:bidi="pl-PL"/>
        </w:rPr>
        <w:t>zapewnienie utylizacji ścieków,</w:t>
      </w:r>
    </w:p>
    <w:p w:rsidR="00725B00" w:rsidRDefault="00725B00" w:rsidP="00725B00">
      <w:pPr>
        <w:pStyle w:val="Standard"/>
        <w:numPr>
          <w:ilvl w:val="1"/>
          <w:numId w:val="39"/>
        </w:numPr>
        <w:suppressAutoHyphens w:val="0"/>
        <w:autoSpaceDN/>
        <w:spacing w:line="276" w:lineRule="auto"/>
        <w:jc w:val="both"/>
      </w:pPr>
      <w:r>
        <w:rPr>
          <w:rFonts w:ascii="Calibri" w:eastAsia="Arial" w:hAnsi="Calibri" w:cs="Arial"/>
          <w:sz w:val="22"/>
          <w:szCs w:val="22"/>
          <w:lang w:bidi="pl-PL"/>
        </w:rPr>
        <w:t>urządzenie stref gromadzenia odpadów.</w:t>
      </w:r>
    </w:p>
    <w:p w:rsidR="00725B00" w:rsidRDefault="00725B00" w:rsidP="00725B00">
      <w:pPr>
        <w:pStyle w:val="Standard"/>
        <w:numPr>
          <w:ilvl w:val="0"/>
          <w:numId w:val="39"/>
        </w:numPr>
        <w:suppressAutoHyphens w:val="0"/>
        <w:autoSpaceDN/>
        <w:spacing w:line="276" w:lineRule="auto"/>
        <w:jc w:val="both"/>
      </w:pPr>
      <w:r>
        <w:rPr>
          <w:rFonts w:ascii="Calibri" w:eastAsia="Arial" w:hAnsi="Calibri" w:cs="Arial"/>
          <w:sz w:val="22"/>
          <w:szCs w:val="22"/>
          <w:lang w:bidi="pl-PL"/>
        </w:rPr>
        <w:t>Zapewnienie właściwych stref stanowisk pracy w zależności od rodzaju wykonywanych przez pr</w:t>
      </w:r>
      <w:r>
        <w:rPr>
          <w:rFonts w:ascii="Calibri" w:eastAsia="Arial" w:hAnsi="Calibri" w:cs="Arial"/>
          <w:sz w:val="22"/>
          <w:szCs w:val="22"/>
          <w:lang w:bidi="pl-PL"/>
        </w:rPr>
        <w:t>a</w:t>
      </w:r>
      <w:r>
        <w:rPr>
          <w:rFonts w:ascii="Calibri" w:eastAsia="Arial" w:hAnsi="Calibri" w:cs="Arial"/>
          <w:sz w:val="22"/>
          <w:szCs w:val="22"/>
          <w:lang w:bidi="pl-PL"/>
        </w:rPr>
        <w:t>cowników robót budowlanych, w tym m. in.:</w:t>
      </w:r>
    </w:p>
    <w:p w:rsidR="00725B00" w:rsidRDefault="00725B00" w:rsidP="00725B00">
      <w:pPr>
        <w:pStyle w:val="Standard"/>
        <w:numPr>
          <w:ilvl w:val="1"/>
          <w:numId w:val="39"/>
        </w:numPr>
        <w:suppressAutoHyphens w:val="0"/>
        <w:autoSpaceDN/>
        <w:spacing w:line="276" w:lineRule="auto"/>
        <w:jc w:val="both"/>
      </w:pPr>
      <w:r>
        <w:rPr>
          <w:rFonts w:ascii="Calibri" w:eastAsia="Arial" w:hAnsi="Calibri" w:cs="Arial"/>
          <w:sz w:val="22"/>
          <w:szCs w:val="22"/>
          <w:lang w:bidi="pl-PL"/>
        </w:rPr>
        <w:t>zabezpieczenie dróg komunikacji,</w:t>
      </w:r>
    </w:p>
    <w:p w:rsidR="00725B00" w:rsidRDefault="00725B00" w:rsidP="00725B00">
      <w:pPr>
        <w:pStyle w:val="Standard"/>
        <w:numPr>
          <w:ilvl w:val="1"/>
          <w:numId w:val="39"/>
        </w:numPr>
        <w:suppressAutoHyphens w:val="0"/>
        <w:autoSpaceDN/>
        <w:spacing w:line="276" w:lineRule="auto"/>
        <w:jc w:val="both"/>
      </w:pPr>
      <w:r>
        <w:rPr>
          <w:rFonts w:ascii="Calibri" w:eastAsia="Arial" w:hAnsi="Calibri" w:cs="Arial"/>
          <w:sz w:val="22"/>
          <w:szCs w:val="22"/>
          <w:lang w:eastAsia="ar-SA" w:bidi="pl-PL"/>
        </w:rPr>
        <w:t>zapewnienie właściwego oświetlenia,</w:t>
      </w:r>
    </w:p>
    <w:p w:rsidR="00725B00" w:rsidRDefault="00725B00" w:rsidP="00725B00">
      <w:pPr>
        <w:pStyle w:val="Standard"/>
        <w:numPr>
          <w:ilvl w:val="1"/>
          <w:numId w:val="39"/>
        </w:numPr>
        <w:suppressAutoHyphens w:val="0"/>
        <w:autoSpaceDN/>
        <w:spacing w:line="276" w:lineRule="auto"/>
        <w:jc w:val="both"/>
      </w:pPr>
      <w:r>
        <w:rPr>
          <w:rFonts w:ascii="Calibri" w:eastAsia="Arial" w:hAnsi="Calibri" w:cs="Arial"/>
          <w:sz w:val="22"/>
          <w:szCs w:val="22"/>
          <w:lang w:bidi="pl-PL"/>
        </w:rPr>
        <w:t>zabezpieczenie pracowników przed czynnikami szkodliwymi dla zdrowia,</w:t>
      </w:r>
    </w:p>
    <w:p w:rsidR="00725B00" w:rsidRDefault="00725B00" w:rsidP="00725B00">
      <w:pPr>
        <w:pStyle w:val="Standard"/>
        <w:numPr>
          <w:ilvl w:val="1"/>
          <w:numId w:val="39"/>
        </w:numPr>
        <w:suppressAutoHyphens w:val="0"/>
        <w:autoSpaceDN/>
        <w:spacing w:line="276" w:lineRule="auto"/>
        <w:jc w:val="both"/>
      </w:pPr>
      <w:r>
        <w:rPr>
          <w:rFonts w:ascii="Calibri" w:eastAsia="Arial" w:hAnsi="Calibri" w:cs="Arial"/>
          <w:sz w:val="22"/>
          <w:szCs w:val="22"/>
          <w:lang w:bidi="pl-PL"/>
        </w:rPr>
        <w:t>zapewnienie sprawnego i właściwego funkcjonowania instalacji i urządzeń elektroenerg</w:t>
      </w:r>
      <w:r>
        <w:rPr>
          <w:rFonts w:ascii="Calibri" w:eastAsia="Arial" w:hAnsi="Calibri" w:cs="Arial"/>
          <w:sz w:val="22"/>
          <w:szCs w:val="22"/>
          <w:lang w:bidi="pl-PL"/>
        </w:rPr>
        <w:t>e</w:t>
      </w:r>
      <w:r>
        <w:rPr>
          <w:rFonts w:ascii="Calibri" w:eastAsia="Arial" w:hAnsi="Calibri" w:cs="Arial"/>
          <w:sz w:val="22"/>
          <w:szCs w:val="22"/>
          <w:lang w:bidi="pl-PL"/>
        </w:rPr>
        <w:t>tycznych.</w:t>
      </w:r>
    </w:p>
    <w:p w:rsidR="00725B00" w:rsidRDefault="00725B00" w:rsidP="00725B00">
      <w:pPr>
        <w:pStyle w:val="Standard"/>
        <w:numPr>
          <w:ilvl w:val="0"/>
          <w:numId w:val="39"/>
        </w:numPr>
        <w:suppressAutoHyphens w:val="0"/>
        <w:autoSpaceDN/>
        <w:spacing w:line="276" w:lineRule="auto"/>
        <w:jc w:val="both"/>
      </w:pPr>
      <w:r>
        <w:rPr>
          <w:rFonts w:ascii="Calibri" w:eastAsia="Arial" w:hAnsi="Calibri" w:cs="Arial"/>
          <w:sz w:val="22"/>
          <w:szCs w:val="22"/>
          <w:lang w:bidi="pl-PL"/>
        </w:rPr>
        <w:t>Okresowa kontrola stanu stacjonarnych urządzeń elektrycznych pod względem bezpieczeństwa i oporności izolacji;</w:t>
      </w:r>
    </w:p>
    <w:p w:rsidR="00725B00" w:rsidRDefault="00725B00" w:rsidP="00725B00">
      <w:pPr>
        <w:pStyle w:val="Standard"/>
        <w:numPr>
          <w:ilvl w:val="0"/>
          <w:numId w:val="39"/>
        </w:numPr>
        <w:suppressAutoHyphens w:val="0"/>
        <w:autoSpaceDN/>
        <w:spacing w:line="276" w:lineRule="auto"/>
        <w:jc w:val="both"/>
      </w:pPr>
      <w:r>
        <w:rPr>
          <w:rFonts w:ascii="Calibri" w:eastAsia="Arial" w:hAnsi="Calibri" w:cs="Arial"/>
          <w:sz w:val="22"/>
          <w:szCs w:val="22"/>
          <w:lang w:bidi="pl-PL"/>
        </w:rPr>
        <w:t>Właściwy montaż, eksploatację zgodnie z instrukcją producenta maszyn i innych urządzeń tec</w:t>
      </w:r>
      <w:r>
        <w:rPr>
          <w:rFonts w:ascii="Calibri" w:eastAsia="Arial" w:hAnsi="Calibri" w:cs="Arial"/>
          <w:sz w:val="22"/>
          <w:szCs w:val="22"/>
          <w:lang w:bidi="pl-PL"/>
        </w:rPr>
        <w:t>h</w:t>
      </w:r>
      <w:r>
        <w:rPr>
          <w:rFonts w:ascii="Calibri" w:eastAsia="Arial" w:hAnsi="Calibri" w:cs="Arial"/>
          <w:sz w:val="22"/>
          <w:szCs w:val="22"/>
          <w:lang w:bidi="pl-PL"/>
        </w:rPr>
        <w:t>nicznych, w tym m. in.:</w:t>
      </w:r>
    </w:p>
    <w:p w:rsidR="00725B00" w:rsidRDefault="00725B00" w:rsidP="00725B00">
      <w:pPr>
        <w:pStyle w:val="Standard"/>
        <w:numPr>
          <w:ilvl w:val="1"/>
          <w:numId w:val="39"/>
        </w:numPr>
        <w:suppressAutoHyphens w:val="0"/>
        <w:autoSpaceDN/>
        <w:spacing w:line="276" w:lineRule="auto"/>
        <w:jc w:val="both"/>
      </w:pPr>
      <w:r>
        <w:rPr>
          <w:rFonts w:ascii="Calibri" w:eastAsia="Arial" w:hAnsi="Calibri" w:cs="Arial"/>
          <w:sz w:val="22"/>
          <w:szCs w:val="22"/>
          <w:lang w:bidi="pl-PL"/>
        </w:rPr>
        <w:t xml:space="preserve">przestrzeganie </w:t>
      </w:r>
      <w:proofErr w:type="spellStart"/>
      <w:r>
        <w:rPr>
          <w:rFonts w:ascii="Calibri" w:eastAsia="Arial" w:hAnsi="Calibri" w:cs="Arial"/>
          <w:sz w:val="22"/>
          <w:szCs w:val="22"/>
          <w:lang w:bidi="pl-PL"/>
        </w:rPr>
        <w:t>dtr</w:t>
      </w:r>
      <w:proofErr w:type="spellEnd"/>
      <w:r>
        <w:rPr>
          <w:rFonts w:ascii="Calibri" w:eastAsia="Arial" w:hAnsi="Calibri" w:cs="Arial"/>
          <w:sz w:val="22"/>
          <w:szCs w:val="22"/>
          <w:lang w:bidi="pl-PL"/>
        </w:rPr>
        <w:t xml:space="preserve"> oraz wymagań określone w przepisach dotyczących systemu oceny zgo</w:t>
      </w:r>
      <w:r>
        <w:rPr>
          <w:rFonts w:ascii="Calibri" w:eastAsia="Arial" w:hAnsi="Calibri" w:cs="Arial"/>
          <w:sz w:val="22"/>
          <w:szCs w:val="22"/>
          <w:lang w:bidi="pl-PL"/>
        </w:rPr>
        <w:t>d</w:t>
      </w:r>
      <w:r>
        <w:rPr>
          <w:rFonts w:ascii="Calibri" w:eastAsia="Arial" w:hAnsi="Calibri" w:cs="Arial"/>
          <w:sz w:val="22"/>
          <w:szCs w:val="22"/>
          <w:lang w:bidi="pl-PL"/>
        </w:rPr>
        <w:t>ności,</w:t>
      </w:r>
    </w:p>
    <w:p w:rsidR="00725B00" w:rsidRDefault="00725B00" w:rsidP="00725B00">
      <w:pPr>
        <w:pStyle w:val="Standard"/>
        <w:numPr>
          <w:ilvl w:val="1"/>
          <w:numId w:val="39"/>
        </w:numPr>
        <w:suppressAutoHyphens w:val="0"/>
        <w:autoSpaceDN/>
        <w:spacing w:line="276" w:lineRule="auto"/>
        <w:jc w:val="both"/>
      </w:pPr>
      <w:r>
        <w:rPr>
          <w:rFonts w:ascii="Calibri" w:eastAsia="Arial" w:hAnsi="Calibri" w:cs="Arial"/>
          <w:sz w:val="22"/>
          <w:szCs w:val="22"/>
          <w:lang w:bidi="pl-PL"/>
        </w:rPr>
        <w:t>zapewnienie właściwego dozoru technicznego (kontrola przez odpowiednie organy),</w:t>
      </w:r>
    </w:p>
    <w:p w:rsidR="00725B00" w:rsidRDefault="00725B00" w:rsidP="00725B00">
      <w:pPr>
        <w:pStyle w:val="Standard"/>
        <w:numPr>
          <w:ilvl w:val="1"/>
          <w:numId w:val="39"/>
        </w:numPr>
        <w:suppressAutoHyphens w:val="0"/>
        <w:autoSpaceDN/>
        <w:spacing w:line="276" w:lineRule="auto"/>
        <w:jc w:val="both"/>
      </w:pPr>
      <w:r>
        <w:rPr>
          <w:rFonts w:ascii="Calibri" w:eastAsia="Arial" w:hAnsi="Calibri" w:cs="Arial"/>
          <w:sz w:val="22"/>
          <w:szCs w:val="22"/>
          <w:lang w:bidi="pl-PL"/>
        </w:rPr>
        <w:t>maszyny stosować wyłącznie do prac, do jakich zostały przeznaczone i być obsługiwane przez przeszkolone osoby,</w:t>
      </w:r>
    </w:p>
    <w:p w:rsidR="00725B00" w:rsidRDefault="00725B00" w:rsidP="00725B00">
      <w:pPr>
        <w:pStyle w:val="Standard"/>
        <w:numPr>
          <w:ilvl w:val="1"/>
          <w:numId w:val="39"/>
        </w:numPr>
        <w:suppressAutoHyphens w:val="0"/>
        <w:autoSpaceDN/>
        <w:spacing w:line="276" w:lineRule="auto"/>
        <w:jc w:val="both"/>
      </w:pPr>
      <w:r>
        <w:rPr>
          <w:rFonts w:ascii="Calibri" w:eastAsia="Arial" w:hAnsi="Calibri" w:cs="Arial"/>
          <w:sz w:val="22"/>
          <w:szCs w:val="22"/>
          <w:lang w:bidi="pl-PL"/>
        </w:rPr>
        <w:t>maszyny i inne urządzenia techniczne przed rozpoczęciem pracy i przy zmianie obsługi p</w:t>
      </w:r>
      <w:r>
        <w:rPr>
          <w:rFonts w:ascii="Calibri" w:eastAsia="Arial" w:hAnsi="Calibri" w:cs="Arial"/>
          <w:sz w:val="22"/>
          <w:szCs w:val="22"/>
          <w:lang w:bidi="pl-PL"/>
        </w:rPr>
        <w:t>o</w:t>
      </w:r>
      <w:r>
        <w:rPr>
          <w:rFonts w:ascii="Calibri" w:eastAsia="Arial" w:hAnsi="Calibri" w:cs="Arial"/>
          <w:sz w:val="22"/>
          <w:szCs w:val="22"/>
          <w:lang w:bidi="pl-PL"/>
        </w:rPr>
        <w:t>winny być sprawdzone pod względem sprawności technicznej i bezpiecznego użytkowania,</w:t>
      </w:r>
    </w:p>
    <w:p w:rsidR="00725B00" w:rsidRDefault="00725B00" w:rsidP="00725B00">
      <w:pPr>
        <w:pStyle w:val="Standard"/>
        <w:numPr>
          <w:ilvl w:val="1"/>
          <w:numId w:val="39"/>
        </w:numPr>
        <w:suppressAutoHyphens w:val="0"/>
        <w:autoSpaceDN/>
        <w:spacing w:line="276" w:lineRule="auto"/>
        <w:jc w:val="both"/>
      </w:pPr>
      <w:r>
        <w:rPr>
          <w:rFonts w:ascii="Calibri" w:eastAsia="Arial" w:hAnsi="Calibri" w:cs="Arial"/>
          <w:sz w:val="22"/>
          <w:szCs w:val="22"/>
          <w:lang w:bidi="pl-PL"/>
        </w:rPr>
        <w:t>właściwe oznakowanie maszyn i urządzeń budowlanych,</w:t>
      </w:r>
    </w:p>
    <w:p w:rsidR="00725B00" w:rsidRDefault="00725B00" w:rsidP="00725B00">
      <w:pPr>
        <w:pStyle w:val="Standard"/>
        <w:numPr>
          <w:ilvl w:val="1"/>
          <w:numId w:val="39"/>
        </w:numPr>
        <w:suppressAutoHyphens w:val="0"/>
        <w:autoSpaceDN/>
        <w:spacing w:line="276" w:lineRule="auto"/>
        <w:jc w:val="both"/>
      </w:pPr>
      <w:r>
        <w:rPr>
          <w:rFonts w:ascii="Calibri" w:eastAsia="Arial" w:hAnsi="Calibri" w:cs="Arial"/>
          <w:sz w:val="22"/>
          <w:szCs w:val="22"/>
          <w:lang w:bidi="pl-PL"/>
        </w:rPr>
        <w:t>zapewnienie właściwych stanowisk pracy operatorom maszyn i urządzeń budowlanych,</w:t>
      </w:r>
    </w:p>
    <w:p w:rsidR="00725B00" w:rsidRDefault="00725B00" w:rsidP="00725B00">
      <w:pPr>
        <w:pStyle w:val="Standard"/>
        <w:numPr>
          <w:ilvl w:val="0"/>
          <w:numId w:val="39"/>
        </w:numPr>
        <w:suppressAutoHyphens w:val="0"/>
        <w:autoSpaceDN/>
        <w:spacing w:line="276" w:lineRule="auto"/>
        <w:jc w:val="both"/>
      </w:pPr>
      <w:r>
        <w:rPr>
          <w:rFonts w:ascii="Calibri" w:eastAsia="Arial" w:hAnsi="Calibri" w:cs="Arial"/>
          <w:sz w:val="22"/>
          <w:szCs w:val="22"/>
          <w:lang w:bidi="pl-PL"/>
        </w:rPr>
        <w:t>Właściwy montaż i eksploatację oraz zabezpieczenia rusztowań i ruchomych podestów rob</w:t>
      </w:r>
      <w:r>
        <w:rPr>
          <w:rFonts w:ascii="Calibri" w:eastAsia="Arial" w:hAnsi="Calibri" w:cs="Arial"/>
          <w:sz w:val="22"/>
          <w:szCs w:val="22"/>
          <w:lang w:bidi="pl-PL"/>
        </w:rPr>
        <w:t>o</w:t>
      </w:r>
      <w:r>
        <w:rPr>
          <w:rFonts w:ascii="Calibri" w:eastAsia="Arial" w:hAnsi="Calibri" w:cs="Arial"/>
          <w:sz w:val="22"/>
          <w:szCs w:val="22"/>
          <w:lang w:bidi="pl-PL"/>
        </w:rPr>
        <w:t>czych oraz innych urządzeń służących do pracy na wysokości;</w:t>
      </w:r>
    </w:p>
    <w:p w:rsidR="00725B00" w:rsidRDefault="00725B00" w:rsidP="00725B00">
      <w:pPr>
        <w:pStyle w:val="Standard"/>
        <w:numPr>
          <w:ilvl w:val="0"/>
          <w:numId w:val="39"/>
        </w:numPr>
        <w:suppressAutoHyphens w:val="0"/>
        <w:autoSpaceDN/>
        <w:spacing w:line="276" w:lineRule="auto"/>
        <w:jc w:val="both"/>
      </w:pPr>
      <w:r>
        <w:rPr>
          <w:rFonts w:ascii="Calibri" w:eastAsia="Arial" w:hAnsi="Calibri" w:cs="Arial"/>
          <w:sz w:val="22"/>
          <w:szCs w:val="22"/>
          <w:lang w:bidi="pl-PL"/>
        </w:rPr>
        <w:t>Właściwe zabezpieczenia przy robotach ziemnych oraz zapoznanie się z infrastrukturą techniczną na terenie inwestycji;</w:t>
      </w:r>
    </w:p>
    <w:p w:rsidR="00725B00" w:rsidRDefault="00725B00" w:rsidP="00725B00">
      <w:pPr>
        <w:pStyle w:val="Standard"/>
        <w:numPr>
          <w:ilvl w:val="0"/>
          <w:numId w:val="39"/>
        </w:numPr>
        <w:suppressAutoHyphens w:val="0"/>
        <w:autoSpaceDN/>
        <w:spacing w:line="276" w:lineRule="auto"/>
        <w:jc w:val="both"/>
      </w:pPr>
      <w:r>
        <w:rPr>
          <w:rFonts w:ascii="Calibri" w:eastAsia="Arial" w:hAnsi="Calibri" w:cs="Arial"/>
          <w:sz w:val="22"/>
          <w:szCs w:val="22"/>
          <w:lang w:bidi="pl-PL"/>
        </w:rPr>
        <w:t>Umieszczenie stosownych tablic informacyjnych, w tym „Tablicę informacyjną oraz ogłoszenie zawierające dane dotyczące bezpieczeństwa i ochrony zdrowia”.</w:t>
      </w:r>
    </w:p>
    <w:p w:rsidR="00725B00" w:rsidRDefault="00725B00" w:rsidP="00725B00">
      <w:pPr>
        <w:pStyle w:val="Standard"/>
        <w:suppressAutoHyphens w:val="0"/>
        <w:ind w:left="720"/>
        <w:jc w:val="both"/>
        <w:rPr>
          <w:rFonts w:ascii="Calibri" w:hAnsi="Calibri"/>
        </w:rPr>
      </w:pPr>
    </w:p>
    <w:p w:rsidR="00725B00" w:rsidRDefault="00725B00" w:rsidP="00725B00">
      <w:pPr>
        <w:pStyle w:val="Standard"/>
        <w:suppressAutoHyphens w:val="0"/>
        <w:jc w:val="both"/>
      </w:pPr>
      <w:r>
        <w:rPr>
          <w:rFonts w:ascii="Calibri" w:eastAsia="Arial" w:hAnsi="Calibri" w:cs="Arial"/>
          <w:b/>
          <w:sz w:val="22"/>
          <w:szCs w:val="22"/>
          <w:lang w:bidi="pl-PL"/>
        </w:rPr>
        <w:t>6. WARUNKI PRZYGOTOWANIA I PROWADZENIA ROBÓT BUDOWLANYCH</w:t>
      </w:r>
    </w:p>
    <w:p w:rsidR="00725B00" w:rsidRDefault="00725B00" w:rsidP="00725B00">
      <w:pPr>
        <w:pStyle w:val="Standard"/>
        <w:suppressAutoHyphens w:val="0"/>
        <w:jc w:val="both"/>
        <w:rPr>
          <w:rFonts w:ascii="Calibri" w:eastAsia="Arial" w:hAnsi="Calibri" w:cs="Arial"/>
          <w:b/>
          <w:sz w:val="22"/>
          <w:szCs w:val="22"/>
          <w:lang w:bidi="pl-PL"/>
        </w:rPr>
      </w:pPr>
    </w:p>
    <w:p w:rsidR="00725B00" w:rsidRDefault="00725B00" w:rsidP="00725B00">
      <w:pPr>
        <w:pStyle w:val="Standard"/>
        <w:suppressAutoHyphens w:val="0"/>
        <w:jc w:val="both"/>
      </w:pPr>
      <w:r>
        <w:rPr>
          <w:rFonts w:ascii="Calibri" w:eastAsia="Arial" w:hAnsi="Calibri" w:cs="Arial"/>
          <w:sz w:val="22"/>
          <w:szCs w:val="22"/>
          <w:lang w:bidi="pl-PL"/>
        </w:rPr>
        <w:t>Inwestor jest obowiązany zawiadomić o zamiarze rozpoczęcia robót budowlanych właściwego inspektora pracy, na 7 dni przed rozpoczęciem budowy lub rozbiórki, na której przewiduje się wykonywanie robót budowlanych trwających dłużej niż 30 dni roboczych i jednoczesne zatrudnienie co najmniej 20 osób albo, na której planowany zakres robót przekracza 500 osobodni.</w:t>
      </w:r>
    </w:p>
    <w:p w:rsidR="00725B00" w:rsidRDefault="00725B00" w:rsidP="00725B00">
      <w:pPr>
        <w:pStyle w:val="Standard"/>
        <w:suppressAutoHyphens w:val="0"/>
        <w:jc w:val="both"/>
        <w:rPr>
          <w:rFonts w:ascii="Calibri" w:eastAsia="Arial" w:hAnsi="Calibri" w:cs="Arial"/>
          <w:sz w:val="22"/>
          <w:szCs w:val="22"/>
          <w:lang w:bidi="pl-PL"/>
        </w:rPr>
      </w:pPr>
    </w:p>
    <w:p w:rsidR="00725B00" w:rsidRDefault="00725B00" w:rsidP="00725B00">
      <w:pPr>
        <w:pStyle w:val="Standard"/>
        <w:suppressAutoHyphens w:val="0"/>
        <w:jc w:val="both"/>
      </w:pPr>
      <w:r>
        <w:rPr>
          <w:rFonts w:ascii="Calibri" w:eastAsia="Arial" w:hAnsi="Calibri" w:cs="Arial"/>
          <w:sz w:val="22"/>
          <w:szCs w:val="22"/>
          <w:lang w:bidi="pl-PL"/>
        </w:rPr>
        <w:t>Uczestnicy procesu budowlanego współdziałają ze sobą w zakresie bezpieczeństwa i higieny pracy w procesie przygotowania i realizacji budowy. Stosowanie niezbędnych środków ochrony indywidualnej obowiązuje wszystkie osoby przebywające na terenie budowy.</w:t>
      </w:r>
    </w:p>
    <w:p w:rsidR="00725B00" w:rsidRDefault="00725B00" w:rsidP="00725B00">
      <w:pPr>
        <w:pStyle w:val="Standard"/>
        <w:suppressAutoHyphens w:val="0"/>
        <w:jc w:val="both"/>
        <w:rPr>
          <w:rFonts w:ascii="Calibri" w:eastAsia="Arial" w:hAnsi="Calibri" w:cs="Arial"/>
          <w:sz w:val="22"/>
          <w:szCs w:val="22"/>
          <w:lang w:bidi="pl-PL"/>
        </w:rPr>
      </w:pPr>
    </w:p>
    <w:p w:rsidR="00725B00" w:rsidRDefault="00725B00" w:rsidP="00725B00">
      <w:pPr>
        <w:pStyle w:val="Standard"/>
        <w:suppressAutoHyphens w:val="0"/>
        <w:jc w:val="both"/>
      </w:pPr>
      <w:r>
        <w:rPr>
          <w:rFonts w:ascii="Calibri" w:eastAsia="Arial" w:hAnsi="Calibri" w:cs="Arial"/>
          <w:sz w:val="22"/>
          <w:szCs w:val="22"/>
          <w:lang w:bidi="pl-PL"/>
        </w:rPr>
        <w:t>Bezpośredni nadzór nad bezpieczeństwem i higieną pracy na stanowiskach pracy sprawują odpowiednio kierownik robót oraz mistrz budowlany, stosownie do zakresu obowiązków.</w:t>
      </w:r>
    </w:p>
    <w:p w:rsidR="00725B00" w:rsidRDefault="00725B00" w:rsidP="00725B00">
      <w:pPr>
        <w:pStyle w:val="Standard"/>
        <w:suppressAutoHyphens w:val="0"/>
        <w:jc w:val="both"/>
        <w:rPr>
          <w:rFonts w:ascii="Calibri" w:eastAsia="Arial" w:hAnsi="Calibri" w:cs="Arial"/>
          <w:sz w:val="22"/>
          <w:szCs w:val="22"/>
          <w:lang w:bidi="pl-PL"/>
        </w:rPr>
      </w:pPr>
    </w:p>
    <w:p w:rsidR="00725B00" w:rsidRDefault="00725B00" w:rsidP="00725B00">
      <w:pPr>
        <w:pStyle w:val="Standard"/>
        <w:suppressAutoHyphens w:val="0"/>
        <w:jc w:val="both"/>
      </w:pPr>
      <w:r>
        <w:rPr>
          <w:rFonts w:ascii="Calibri" w:eastAsia="Arial" w:hAnsi="Calibri" w:cs="Arial"/>
          <w:sz w:val="22"/>
          <w:szCs w:val="22"/>
          <w:lang w:bidi="pl-PL"/>
        </w:rPr>
        <w:t>Należy przygotować „Tablicę informacyjną” oraz „Ogłoszenie zawierające dane dotyczące bezpieczeństwa i ochrony zdrowia”. Tablica informacyjna zawiera:</w:t>
      </w:r>
    </w:p>
    <w:p w:rsidR="00725B00" w:rsidRDefault="00725B00" w:rsidP="00725B00">
      <w:pPr>
        <w:pStyle w:val="Standard"/>
        <w:numPr>
          <w:ilvl w:val="0"/>
          <w:numId w:val="41"/>
        </w:numPr>
        <w:suppressAutoHyphens w:val="0"/>
        <w:autoSpaceDN/>
        <w:spacing w:line="276" w:lineRule="auto"/>
        <w:jc w:val="both"/>
      </w:pPr>
      <w:r>
        <w:rPr>
          <w:rFonts w:ascii="Calibri" w:eastAsia="Arial" w:hAnsi="Calibri" w:cs="Arial"/>
          <w:sz w:val="22"/>
          <w:szCs w:val="22"/>
          <w:lang w:bidi="pl-PL"/>
        </w:rPr>
        <w:t>określenie rodzaju robót budowlanych oraz adres prowadzenia tych robót,</w:t>
      </w:r>
    </w:p>
    <w:p w:rsidR="00725B00" w:rsidRDefault="00725B00" w:rsidP="00725B00">
      <w:pPr>
        <w:pStyle w:val="Standard"/>
        <w:numPr>
          <w:ilvl w:val="0"/>
          <w:numId w:val="41"/>
        </w:numPr>
        <w:suppressAutoHyphens w:val="0"/>
        <w:autoSpaceDN/>
        <w:spacing w:line="276" w:lineRule="auto"/>
        <w:jc w:val="both"/>
      </w:pPr>
      <w:r>
        <w:rPr>
          <w:rFonts w:ascii="Calibri" w:eastAsia="Arial" w:hAnsi="Calibri" w:cs="Arial"/>
          <w:sz w:val="22"/>
          <w:szCs w:val="22"/>
          <w:lang w:bidi="pl-PL"/>
        </w:rPr>
        <w:lastRenderedPageBreak/>
        <w:t>numer pozwolenia na budowę oraz nazwę, adres i numer telefonu właściwego organu nadzoru budowlanego,</w:t>
      </w:r>
    </w:p>
    <w:p w:rsidR="00725B00" w:rsidRDefault="00725B00" w:rsidP="00725B00">
      <w:pPr>
        <w:pStyle w:val="Standard"/>
        <w:numPr>
          <w:ilvl w:val="0"/>
          <w:numId w:val="41"/>
        </w:numPr>
        <w:suppressAutoHyphens w:val="0"/>
        <w:autoSpaceDN/>
        <w:spacing w:line="276" w:lineRule="auto"/>
        <w:jc w:val="both"/>
      </w:pPr>
      <w:r>
        <w:rPr>
          <w:rFonts w:ascii="Calibri" w:eastAsia="Arial" w:hAnsi="Calibri" w:cs="Arial"/>
          <w:sz w:val="22"/>
          <w:szCs w:val="22"/>
          <w:lang w:bidi="pl-PL"/>
        </w:rPr>
        <w:t>imię i nazwisko lub nazwę (firmę), adres oraz numer telefonu inwestora,</w:t>
      </w:r>
    </w:p>
    <w:p w:rsidR="00725B00" w:rsidRDefault="00725B00" w:rsidP="00725B00">
      <w:pPr>
        <w:pStyle w:val="Standard"/>
        <w:numPr>
          <w:ilvl w:val="0"/>
          <w:numId w:val="41"/>
        </w:numPr>
        <w:suppressAutoHyphens w:val="0"/>
        <w:autoSpaceDN/>
        <w:spacing w:line="276" w:lineRule="auto"/>
        <w:jc w:val="both"/>
      </w:pPr>
      <w:r>
        <w:rPr>
          <w:rFonts w:ascii="Calibri" w:eastAsia="Arial" w:hAnsi="Calibri" w:cs="Arial"/>
          <w:sz w:val="22"/>
          <w:szCs w:val="22"/>
          <w:lang w:bidi="pl-PL"/>
        </w:rPr>
        <w:t>imię i nazwisko lub nazwę (firmę), adres i numer telefonu wykonawcy lub wykonawców robót budowlanych,</w:t>
      </w:r>
    </w:p>
    <w:p w:rsidR="00725B00" w:rsidRDefault="00725B00" w:rsidP="00725B00">
      <w:pPr>
        <w:pStyle w:val="Standard"/>
        <w:numPr>
          <w:ilvl w:val="0"/>
          <w:numId w:val="41"/>
        </w:numPr>
        <w:suppressAutoHyphens w:val="0"/>
        <w:autoSpaceDN/>
        <w:spacing w:line="276" w:lineRule="auto"/>
        <w:jc w:val="both"/>
      </w:pPr>
      <w:r>
        <w:rPr>
          <w:rFonts w:ascii="Calibri" w:eastAsia="Arial" w:hAnsi="Calibri" w:cs="Arial"/>
          <w:sz w:val="22"/>
          <w:szCs w:val="22"/>
          <w:lang w:bidi="pl-PL"/>
        </w:rPr>
        <w:t>imiona, nazwiska, adresy i numery telefonów:</w:t>
      </w:r>
    </w:p>
    <w:p w:rsidR="00725B00" w:rsidRDefault="00725B00" w:rsidP="00725B00">
      <w:pPr>
        <w:pStyle w:val="Standard"/>
        <w:numPr>
          <w:ilvl w:val="1"/>
          <w:numId w:val="41"/>
        </w:numPr>
        <w:suppressAutoHyphens w:val="0"/>
        <w:autoSpaceDN/>
        <w:spacing w:line="276" w:lineRule="auto"/>
        <w:jc w:val="both"/>
      </w:pPr>
      <w:r>
        <w:rPr>
          <w:rFonts w:ascii="Calibri" w:eastAsia="Arial" w:hAnsi="Calibri" w:cs="Arial"/>
          <w:sz w:val="22"/>
          <w:szCs w:val="22"/>
          <w:lang w:bidi="pl-PL"/>
        </w:rPr>
        <w:t>kierownika budowy</w:t>
      </w:r>
    </w:p>
    <w:p w:rsidR="00725B00" w:rsidRDefault="00725B00" w:rsidP="00725B00">
      <w:pPr>
        <w:pStyle w:val="Standard"/>
        <w:numPr>
          <w:ilvl w:val="1"/>
          <w:numId w:val="41"/>
        </w:numPr>
        <w:suppressAutoHyphens w:val="0"/>
        <w:autoSpaceDN/>
        <w:spacing w:line="276" w:lineRule="auto"/>
        <w:jc w:val="both"/>
      </w:pPr>
      <w:r>
        <w:rPr>
          <w:rFonts w:ascii="Calibri" w:eastAsia="Arial" w:hAnsi="Calibri" w:cs="Arial"/>
          <w:sz w:val="22"/>
          <w:szCs w:val="22"/>
          <w:lang w:bidi="pl-PL"/>
        </w:rPr>
        <w:t>kierowników robót</w:t>
      </w:r>
    </w:p>
    <w:p w:rsidR="00725B00" w:rsidRDefault="00725B00" w:rsidP="00725B00">
      <w:pPr>
        <w:pStyle w:val="Standard"/>
        <w:numPr>
          <w:ilvl w:val="1"/>
          <w:numId w:val="41"/>
        </w:numPr>
        <w:suppressAutoHyphens w:val="0"/>
        <w:autoSpaceDN/>
        <w:spacing w:line="276" w:lineRule="auto"/>
        <w:jc w:val="both"/>
      </w:pPr>
      <w:r>
        <w:rPr>
          <w:rFonts w:ascii="Calibri" w:eastAsia="Arial" w:hAnsi="Calibri" w:cs="Arial"/>
          <w:sz w:val="22"/>
          <w:szCs w:val="22"/>
          <w:lang w:bidi="pl-PL"/>
        </w:rPr>
        <w:t>inspektora nadzoru inwestorskiego</w:t>
      </w:r>
    </w:p>
    <w:p w:rsidR="00725B00" w:rsidRDefault="00725B00" w:rsidP="00725B00">
      <w:pPr>
        <w:pStyle w:val="Standard"/>
        <w:numPr>
          <w:ilvl w:val="1"/>
          <w:numId w:val="41"/>
        </w:numPr>
        <w:suppressAutoHyphens w:val="0"/>
        <w:autoSpaceDN/>
        <w:spacing w:line="276" w:lineRule="auto"/>
        <w:jc w:val="both"/>
      </w:pPr>
      <w:r>
        <w:rPr>
          <w:rFonts w:ascii="Calibri" w:eastAsia="Arial" w:hAnsi="Calibri" w:cs="Arial"/>
          <w:sz w:val="22"/>
          <w:szCs w:val="22"/>
          <w:lang w:bidi="pl-PL"/>
        </w:rPr>
        <w:t>projektantów</w:t>
      </w:r>
    </w:p>
    <w:p w:rsidR="00725B00" w:rsidRDefault="00725B00" w:rsidP="00725B00">
      <w:pPr>
        <w:pStyle w:val="Standard"/>
        <w:numPr>
          <w:ilvl w:val="0"/>
          <w:numId w:val="41"/>
        </w:numPr>
        <w:suppressAutoHyphens w:val="0"/>
        <w:autoSpaceDN/>
        <w:spacing w:line="276" w:lineRule="auto"/>
        <w:jc w:val="both"/>
      </w:pPr>
      <w:r>
        <w:rPr>
          <w:rFonts w:ascii="Calibri" w:eastAsia="Arial" w:hAnsi="Calibri" w:cs="Arial"/>
          <w:sz w:val="22"/>
          <w:szCs w:val="22"/>
          <w:lang w:bidi="pl-PL"/>
        </w:rPr>
        <w:t>numery telefonów alarmowych Policji, straży pożarnej, pogotowia,</w:t>
      </w:r>
    </w:p>
    <w:p w:rsidR="00725B00" w:rsidRDefault="00725B00" w:rsidP="00725B00">
      <w:pPr>
        <w:pStyle w:val="Standard"/>
        <w:numPr>
          <w:ilvl w:val="0"/>
          <w:numId w:val="41"/>
        </w:numPr>
        <w:suppressAutoHyphens w:val="0"/>
        <w:autoSpaceDN/>
        <w:spacing w:line="276" w:lineRule="auto"/>
        <w:jc w:val="both"/>
      </w:pPr>
      <w:r>
        <w:rPr>
          <w:rFonts w:ascii="Calibri" w:eastAsia="Arial" w:hAnsi="Calibri" w:cs="Arial"/>
          <w:sz w:val="22"/>
          <w:szCs w:val="22"/>
          <w:lang w:bidi="pl-PL"/>
        </w:rPr>
        <w:t>numer telefonu okręgowego inspektora pracy.</w:t>
      </w:r>
    </w:p>
    <w:p w:rsidR="00725B00" w:rsidRDefault="00725B00" w:rsidP="00725B00">
      <w:pPr>
        <w:pStyle w:val="Standard"/>
        <w:suppressAutoHyphens w:val="0"/>
        <w:jc w:val="both"/>
        <w:rPr>
          <w:rFonts w:ascii="Calibri" w:eastAsia="Arial" w:hAnsi="Calibri" w:cs="Arial"/>
          <w:sz w:val="22"/>
          <w:szCs w:val="22"/>
          <w:lang w:bidi="pl-PL"/>
        </w:rPr>
      </w:pPr>
    </w:p>
    <w:p w:rsidR="00725B00" w:rsidRDefault="00725B00" w:rsidP="00725B00">
      <w:pPr>
        <w:pStyle w:val="Standard"/>
        <w:suppressAutoHyphens w:val="0"/>
        <w:jc w:val="both"/>
      </w:pPr>
      <w:r>
        <w:rPr>
          <w:rFonts w:ascii="Calibri" w:eastAsia="Arial" w:hAnsi="Calibri" w:cs="Arial"/>
          <w:sz w:val="22"/>
          <w:szCs w:val="22"/>
          <w:lang w:bidi="pl-PL"/>
        </w:rPr>
        <w:t>Tablica informacyjna ma mieć kształt prostokąta o wymiarach 90x70cm. Napisy na tablicy informacyjnej wykonać  w sposób czytelny i trwały, na sztywnej płycie koloru żółtego, literami i cyframi koloru czarn</w:t>
      </w:r>
      <w:r>
        <w:rPr>
          <w:rFonts w:ascii="Calibri" w:eastAsia="Arial" w:hAnsi="Calibri" w:cs="Arial"/>
          <w:sz w:val="22"/>
          <w:szCs w:val="22"/>
          <w:lang w:bidi="pl-PL"/>
        </w:rPr>
        <w:t>e</w:t>
      </w:r>
      <w:r>
        <w:rPr>
          <w:rFonts w:ascii="Calibri" w:eastAsia="Arial" w:hAnsi="Calibri" w:cs="Arial"/>
          <w:sz w:val="22"/>
          <w:szCs w:val="22"/>
          <w:lang w:bidi="pl-PL"/>
        </w:rPr>
        <w:t>go, o wysokości co najmniej 4cm. Tablica informacyjna znajdować się powinna w miejscu widocznym.</w:t>
      </w:r>
    </w:p>
    <w:p w:rsidR="00725B00" w:rsidRDefault="00725B00" w:rsidP="00725B00">
      <w:pPr>
        <w:pStyle w:val="Standard"/>
        <w:suppressAutoHyphens w:val="0"/>
        <w:jc w:val="both"/>
        <w:rPr>
          <w:rFonts w:ascii="Calibri" w:eastAsia="Arial" w:hAnsi="Calibri" w:cs="Arial"/>
          <w:sz w:val="22"/>
          <w:szCs w:val="22"/>
          <w:lang w:bidi="pl-PL"/>
        </w:rPr>
      </w:pPr>
    </w:p>
    <w:p w:rsidR="00725B00" w:rsidRDefault="00725B00" w:rsidP="00725B00">
      <w:pPr>
        <w:pStyle w:val="Standard"/>
        <w:suppressAutoHyphens w:val="0"/>
        <w:jc w:val="both"/>
      </w:pPr>
      <w:r>
        <w:rPr>
          <w:rFonts w:ascii="Calibri" w:eastAsia="Arial" w:hAnsi="Calibri" w:cs="Arial"/>
          <w:sz w:val="22"/>
          <w:szCs w:val="22"/>
          <w:lang w:bidi="pl-PL"/>
        </w:rPr>
        <w:t xml:space="preserve">Ogłoszenie, o którym mowa w art. 42 ust. 2 </w:t>
      </w:r>
      <w:proofErr w:type="spellStart"/>
      <w:r>
        <w:rPr>
          <w:rFonts w:ascii="Calibri" w:eastAsia="Arial" w:hAnsi="Calibri" w:cs="Arial"/>
          <w:sz w:val="22"/>
          <w:szCs w:val="22"/>
          <w:lang w:bidi="pl-PL"/>
        </w:rPr>
        <w:t>pkt</w:t>
      </w:r>
      <w:proofErr w:type="spellEnd"/>
      <w:r>
        <w:rPr>
          <w:rFonts w:ascii="Calibri" w:eastAsia="Arial" w:hAnsi="Calibri" w:cs="Arial"/>
          <w:sz w:val="22"/>
          <w:szCs w:val="22"/>
          <w:lang w:bidi="pl-PL"/>
        </w:rPr>
        <w:t xml:space="preserve"> 2 ustawy z dnia 7 lipca 1994 r. - Prawo budowlane (z</w:t>
      </w:r>
      <w:r>
        <w:rPr>
          <w:rFonts w:ascii="Calibri" w:eastAsia="Arial" w:hAnsi="Calibri" w:cs="Arial"/>
          <w:sz w:val="22"/>
          <w:szCs w:val="22"/>
          <w:lang w:bidi="pl-PL"/>
        </w:rPr>
        <w:t>a</w:t>
      </w:r>
      <w:r>
        <w:rPr>
          <w:rFonts w:ascii="Calibri" w:eastAsia="Arial" w:hAnsi="Calibri" w:cs="Arial"/>
          <w:sz w:val="22"/>
          <w:szCs w:val="22"/>
          <w:lang w:bidi="pl-PL"/>
        </w:rPr>
        <w:t>wierające dane dotyczące bezpieczeństwa pracy i ochrony zdrowia), należy umieścić na terenie budowy, w sposób trwały i zabezpieczony przed zniszczeniem. Ogłoszenie zawiera:</w:t>
      </w:r>
    </w:p>
    <w:p w:rsidR="00725B00" w:rsidRDefault="00725B00" w:rsidP="00725B00">
      <w:pPr>
        <w:pStyle w:val="Standard"/>
        <w:numPr>
          <w:ilvl w:val="0"/>
          <w:numId w:val="38"/>
        </w:numPr>
        <w:suppressAutoHyphens w:val="0"/>
        <w:autoSpaceDN/>
        <w:spacing w:line="276" w:lineRule="auto"/>
        <w:jc w:val="both"/>
      </w:pPr>
      <w:r>
        <w:rPr>
          <w:rFonts w:ascii="Calibri" w:eastAsia="Arial" w:hAnsi="Calibri" w:cs="Arial"/>
          <w:sz w:val="22"/>
          <w:szCs w:val="22"/>
          <w:lang w:bidi="pl-PL"/>
        </w:rPr>
        <w:t>przewidywane terminy rozpoczęcia i zakończenia wykonywania robót budowlanych,</w:t>
      </w:r>
    </w:p>
    <w:p w:rsidR="00725B00" w:rsidRDefault="00725B00" w:rsidP="00725B00">
      <w:pPr>
        <w:pStyle w:val="Standard"/>
        <w:numPr>
          <w:ilvl w:val="0"/>
          <w:numId w:val="38"/>
        </w:numPr>
        <w:suppressAutoHyphens w:val="0"/>
        <w:autoSpaceDN/>
        <w:spacing w:line="276" w:lineRule="auto"/>
        <w:jc w:val="both"/>
      </w:pPr>
      <w:r>
        <w:rPr>
          <w:rFonts w:ascii="Calibri" w:eastAsia="Arial" w:hAnsi="Calibri" w:cs="Arial"/>
          <w:sz w:val="22"/>
          <w:szCs w:val="22"/>
          <w:lang w:bidi="pl-PL"/>
        </w:rPr>
        <w:t>maksymalną liczbę pracowników zatrudnionych na budowie w poszczególnych okresach,</w:t>
      </w:r>
    </w:p>
    <w:p w:rsidR="00725B00" w:rsidRDefault="00725B00" w:rsidP="00725B00">
      <w:pPr>
        <w:pStyle w:val="Standard"/>
        <w:numPr>
          <w:ilvl w:val="0"/>
          <w:numId w:val="38"/>
        </w:numPr>
        <w:suppressAutoHyphens w:val="0"/>
        <w:autoSpaceDN/>
        <w:spacing w:line="276" w:lineRule="auto"/>
        <w:jc w:val="both"/>
      </w:pPr>
      <w:r>
        <w:rPr>
          <w:rFonts w:ascii="Calibri" w:eastAsia="Arial" w:hAnsi="Calibri" w:cs="Arial"/>
          <w:sz w:val="22"/>
          <w:szCs w:val="22"/>
          <w:lang w:bidi="pl-PL"/>
        </w:rPr>
        <w:t>informacje dotyczące planu bezpieczeństwa i ochrony zdrowia.</w:t>
      </w:r>
    </w:p>
    <w:p w:rsidR="00725B00" w:rsidRDefault="00725B00" w:rsidP="00725B00">
      <w:pPr>
        <w:pStyle w:val="Standard"/>
        <w:jc w:val="both"/>
        <w:rPr>
          <w:rFonts w:ascii="Calibri" w:hAnsi="Calibri" w:cs="Calibri"/>
          <w:sz w:val="22"/>
          <w:szCs w:val="22"/>
        </w:rPr>
      </w:pPr>
    </w:p>
    <w:p w:rsidR="00725B00" w:rsidRDefault="00725B00" w:rsidP="00725B00">
      <w:pPr>
        <w:pStyle w:val="Standard"/>
        <w:jc w:val="both"/>
        <w:rPr>
          <w:rFonts w:ascii="Calibri" w:hAnsi="Calibri" w:cs="Calibri"/>
          <w:sz w:val="22"/>
          <w:szCs w:val="22"/>
        </w:rPr>
      </w:pPr>
    </w:p>
    <w:p w:rsidR="00936010" w:rsidRPr="0059698E" w:rsidRDefault="00936010" w:rsidP="00092502">
      <w:pPr>
        <w:spacing w:before="60" w:after="60" w:line="276" w:lineRule="auto"/>
      </w:pPr>
    </w:p>
    <w:p w:rsidR="00936010" w:rsidRPr="0059698E" w:rsidRDefault="00936010" w:rsidP="00936010">
      <w:pPr>
        <w:pStyle w:val="Standard"/>
        <w:spacing w:line="360" w:lineRule="auto"/>
        <w:jc w:val="right"/>
        <w:rPr>
          <w:rFonts w:ascii="Arial" w:eastAsia="TT226o00" w:hAnsi="Arial" w:cs="Arial"/>
          <w:color w:val="000000"/>
          <w:kern w:val="0"/>
          <w:sz w:val="20"/>
          <w:szCs w:val="20"/>
        </w:rPr>
      </w:pPr>
      <w:r w:rsidRPr="0059698E">
        <w:rPr>
          <w:rFonts w:ascii="Arial" w:eastAsia="TT226o00" w:hAnsi="Arial" w:cs="Arial"/>
          <w:color w:val="000000"/>
          <w:kern w:val="0"/>
          <w:sz w:val="20"/>
          <w:szCs w:val="20"/>
        </w:rPr>
        <w:t xml:space="preserve"> </w:t>
      </w:r>
    </w:p>
    <w:p w:rsidR="00F827E7" w:rsidRDefault="00936010" w:rsidP="004B5559">
      <w:pPr>
        <w:pStyle w:val="Standard"/>
        <w:spacing w:line="360" w:lineRule="auto"/>
        <w:jc w:val="right"/>
        <w:rPr>
          <w:rFonts w:ascii="Arial" w:eastAsia="TT226o00" w:hAnsi="Arial" w:cs="Arial"/>
          <w:color w:val="000000"/>
          <w:kern w:val="0"/>
          <w:sz w:val="20"/>
          <w:szCs w:val="20"/>
        </w:rPr>
      </w:pPr>
      <w:r w:rsidRPr="0059698E">
        <w:rPr>
          <w:rFonts w:ascii="Arial" w:eastAsia="TT226o00" w:hAnsi="Arial" w:cs="Arial"/>
          <w:color w:val="000000"/>
          <w:kern w:val="0"/>
          <w:sz w:val="20"/>
          <w:szCs w:val="20"/>
        </w:rPr>
        <w:t>Opracował</w:t>
      </w:r>
    </w:p>
    <w:p w:rsidR="005D60CB" w:rsidRDefault="005D60CB" w:rsidP="004B5559">
      <w:pPr>
        <w:pStyle w:val="Standard"/>
        <w:spacing w:line="360" w:lineRule="auto"/>
        <w:jc w:val="right"/>
        <w:rPr>
          <w:rFonts w:ascii="Arial" w:eastAsia="TT226o00" w:hAnsi="Arial" w:cs="Arial"/>
          <w:color w:val="000000"/>
          <w:kern w:val="0"/>
          <w:sz w:val="20"/>
          <w:szCs w:val="20"/>
        </w:rPr>
      </w:pPr>
    </w:p>
    <w:p w:rsidR="004D55CA" w:rsidRPr="004B5559" w:rsidRDefault="004D55CA" w:rsidP="004B5559">
      <w:pPr>
        <w:pStyle w:val="Standard"/>
        <w:spacing w:line="360" w:lineRule="auto"/>
        <w:jc w:val="right"/>
        <w:rPr>
          <w:rFonts w:ascii="Arial" w:hAnsi="Arial" w:cs="Arial"/>
          <w:b/>
          <w:bCs/>
          <w:sz w:val="20"/>
          <w:szCs w:val="20"/>
        </w:rPr>
      </w:pPr>
      <w:r>
        <w:rPr>
          <w:rFonts w:ascii="Arial" w:eastAsia="TT226o00" w:hAnsi="Arial" w:cs="Arial"/>
          <w:color w:val="000000"/>
          <w:kern w:val="0"/>
          <w:sz w:val="20"/>
          <w:szCs w:val="20"/>
        </w:rPr>
        <w:t xml:space="preserve">arch. Tadeusz </w:t>
      </w:r>
      <w:proofErr w:type="spellStart"/>
      <w:r>
        <w:rPr>
          <w:rFonts w:ascii="Arial" w:eastAsia="TT226o00" w:hAnsi="Arial" w:cs="Arial"/>
          <w:color w:val="000000"/>
          <w:kern w:val="0"/>
          <w:sz w:val="20"/>
          <w:szCs w:val="20"/>
        </w:rPr>
        <w:t>Spasiński</w:t>
      </w:r>
      <w:proofErr w:type="spellEnd"/>
    </w:p>
    <w:sectPr w:rsidR="004D55CA" w:rsidRPr="004B5559" w:rsidSect="00092502">
      <w:headerReference w:type="default" r:id="rId8"/>
      <w:footerReference w:type="default" r:id="rId9"/>
      <w:headerReference w:type="first" r:id="rId10"/>
      <w:footerReference w:type="first" r:id="rId11"/>
      <w:pgSz w:w="11906" w:h="16838"/>
      <w:pgMar w:top="3" w:right="851" w:bottom="907" w:left="1701" w:header="454" w:footer="283" w:gutter="0"/>
      <w:pgNumType w:start="1"/>
      <w:cols w:space="708"/>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28BD" w:rsidRDefault="002928BD" w:rsidP="00C379E8">
      <w:r>
        <w:separator/>
      </w:r>
    </w:p>
  </w:endnote>
  <w:endnote w:type="continuationSeparator" w:id="0">
    <w:p w:rsidR="002928BD" w:rsidRDefault="002928BD" w:rsidP="00C379E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StarSymbol">
    <w:altName w:val="Arial Unicode MS"/>
    <w:charset w:val="00"/>
    <w:family w:val="auto"/>
    <w:pitch w:val="default"/>
    <w:sig w:usb0="00000000" w:usb1="00000000" w:usb2="00000000" w:usb3="00000000" w:csb0="0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EE"/>
    <w:family w:val="swiss"/>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TT226o00">
    <w:altName w:val="Times New Roman"/>
    <w:charset w:val="00"/>
    <w:family w:val="auto"/>
    <w:pitch w:val="variable"/>
    <w:sig w:usb0="00000000" w:usb1="00000000" w:usb2="00000000" w:usb3="00000000" w:csb0="0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OpenSymbol">
    <w:panose1 w:val="05010000000000000000"/>
    <w:charset w:val="00"/>
    <w:family w:val="auto"/>
    <w:pitch w:val="variable"/>
    <w:sig w:usb0="800000AF" w:usb1="1001ECEA"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MT">
    <w:charset w:val="00"/>
    <w:family w:val="roman"/>
    <w:pitch w:val="variable"/>
    <w:sig w:usb0="00000000" w:usb1="00000000" w:usb2="00000000" w:usb3="00000000" w:csb0="00000000" w:csb1="00000000"/>
  </w:font>
  <w:font w:name="TT22Co00">
    <w:altName w:val="MS Mincho"/>
    <w:panose1 w:val="00000000000000000000"/>
    <w:charset w:val="80"/>
    <w:family w:val="roman"/>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515798"/>
      <w:docPartObj>
        <w:docPartGallery w:val="Page Numbers (Bottom of Page)"/>
        <w:docPartUnique/>
      </w:docPartObj>
    </w:sdtPr>
    <w:sdtContent>
      <w:p w:rsidR="002F1CEF" w:rsidRDefault="002F1CEF">
        <w:pPr>
          <w:pStyle w:val="Stopka"/>
          <w:jc w:val="right"/>
        </w:pPr>
        <w:fldSimple w:instr=" PAGE   \* MERGEFORMAT ">
          <w:r w:rsidR="007512C6">
            <w:rPr>
              <w:noProof/>
            </w:rPr>
            <w:t>2</w:t>
          </w:r>
        </w:fldSimple>
      </w:p>
    </w:sdtContent>
  </w:sdt>
  <w:p w:rsidR="002F1CEF" w:rsidRDefault="002F1CEF">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1CEF" w:rsidRDefault="002F1CEF">
    <w:pPr>
      <w:pStyle w:val="Stopka"/>
      <w:jc w:val="right"/>
    </w:pPr>
  </w:p>
  <w:p w:rsidR="002F1CEF" w:rsidRPr="005B573C" w:rsidRDefault="002F1CEF" w:rsidP="00CD0365">
    <w:pPr>
      <w:pStyle w:val="Stopka"/>
      <w:jc w:val="center"/>
      <w:rPr>
        <w:rFonts w:asciiTheme="minorHAnsi" w:hAnsiTheme="minorHAnsi"/>
        <w:color w:val="808080" w:themeColor="background1" w:themeShade="8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28BD" w:rsidRDefault="002928BD" w:rsidP="00C379E8">
      <w:r>
        <w:separator/>
      </w:r>
    </w:p>
  </w:footnote>
  <w:footnote w:type="continuationSeparator" w:id="0">
    <w:p w:rsidR="002928BD" w:rsidRDefault="002928BD" w:rsidP="00C379E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1CEF" w:rsidRPr="00092502" w:rsidRDefault="002F1CEF" w:rsidP="00507865">
    <w:pPr>
      <w:pStyle w:val="Nagwek"/>
      <w:spacing w:before="120" w:line="276" w:lineRule="auto"/>
      <w:jc w:val="center"/>
      <w:rPr>
        <w:sz w:val="20"/>
        <w:szCs w:val="20"/>
      </w:rPr>
    </w:pPr>
    <w:r w:rsidRPr="00092502">
      <w:rPr>
        <w:sz w:val="20"/>
        <w:szCs w:val="20"/>
      </w:rPr>
      <w:t>PRACOWNIA ARCHITEKTONICZNA "</w:t>
    </w:r>
    <w:proofErr w:type="spellStart"/>
    <w:r w:rsidRPr="00092502">
      <w:rPr>
        <w:sz w:val="20"/>
        <w:szCs w:val="20"/>
      </w:rPr>
      <w:t>SpaTa-ART</w:t>
    </w:r>
    <w:proofErr w:type="spellEnd"/>
    <w:r w:rsidRPr="00092502">
      <w:rPr>
        <w:sz w:val="20"/>
        <w:szCs w:val="20"/>
      </w:rPr>
      <w:t>" 65-140 ZIELONA GÓRA, ul. Braci Gierymskich 103</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1CEF" w:rsidRPr="00092502" w:rsidRDefault="002F1CEF" w:rsidP="0032205D">
    <w:pPr>
      <w:pStyle w:val="Nagwek"/>
      <w:spacing w:before="120" w:line="276" w:lineRule="auto"/>
      <w:rPr>
        <w:sz w:val="20"/>
        <w:szCs w:val="20"/>
      </w:rPr>
    </w:pPr>
    <w:r w:rsidRPr="00092502">
      <w:rPr>
        <w:sz w:val="20"/>
        <w:szCs w:val="20"/>
      </w:rPr>
      <w:t>PRACOWNIA ARCHITEKTONICZNA "</w:t>
    </w:r>
    <w:proofErr w:type="spellStart"/>
    <w:r w:rsidRPr="00092502">
      <w:rPr>
        <w:sz w:val="20"/>
        <w:szCs w:val="20"/>
      </w:rPr>
      <w:t>SpaTa-ART</w:t>
    </w:r>
    <w:proofErr w:type="spellEnd"/>
    <w:r w:rsidRPr="00092502">
      <w:rPr>
        <w:sz w:val="20"/>
        <w:szCs w:val="20"/>
      </w:rPr>
      <w:t>' 65-140 ZIELONA GÓRA, ul. Braci Gierymskich 103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25766498"/>
    <w:lvl w:ilvl="0">
      <w:numFmt w:val="bullet"/>
      <w:pStyle w:val="wyp2"/>
      <w:lvlText w:val="*"/>
      <w:lvlJc w:val="left"/>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Symbol" w:hAnsi="Symbol"/>
      </w:rPr>
    </w:lvl>
  </w:abstractNum>
  <w:abstractNum w:abstractNumId="2">
    <w:nsid w:val="00000006"/>
    <w:multiLevelType w:val="multilevel"/>
    <w:tmpl w:val="00000006"/>
    <w:name w:val="WW8Num8"/>
    <w:lvl w:ilvl="0">
      <w:numFmt w:val="bullet"/>
      <w:lvlText w:val=""/>
      <w:lvlJc w:val="left"/>
      <w:pPr>
        <w:tabs>
          <w:tab w:val="num" w:pos="0"/>
        </w:tabs>
        <w:ind w:left="720" w:hanging="360"/>
      </w:pPr>
      <w:rPr>
        <w:rFonts w:ascii="Symbol" w:hAnsi="Symbol" w:cs="StarSymbol"/>
        <w:sz w:val="18"/>
        <w:szCs w:val="18"/>
      </w:rPr>
    </w:lvl>
    <w:lvl w:ilvl="1">
      <w:numFmt w:val="bullet"/>
      <w:lvlText w:val="◦"/>
      <w:lvlJc w:val="left"/>
      <w:pPr>
        <w:tabs>
          <w:tab w:val="num" w:pos="0"/>
        </w:tabs>
        <w:ind w:left="1080" w:hanging="360"/>
      </w:pPr>
      <w:rPr>
        <w:rFonts w:ascii="StarSymbol" w:hAnsi="StarSymbol" w:cs="StarSymbol"/>
        <w:sz w:val="18"/>
        <w:szCs w:val="18"/>
      </w:rPr>
    </w:lvl>
    <w:lvl w:ilvl="2">
      <w:numFmt w:val="bullet"/>
      <w:lvlText w:val="▪"/>
      <w:lvlJc w:val="left"/>
      <w:pPr>
        <w:tabs>
          <w:tab w:val="num" w:pos="0"/>
        </w:tabs>
        <w:ind w:left="1440" w:hanging="360"/>
      </w:pPr>
      <w:rPr>
        <w:rFonts w:ascii="StarSymbol" w:hAnsi="StarSymbol" w:cs="StarSymbol"/>
        <w:sz w:val="18"/>
        <w:szCs w:val="18"/>
      </w:rPr>
    </w:lvl>
    <w:lvl w:ilvl="3">
      <w:numFmt w:val="bullet"/>
      <w:lvlText w:val=""/>
      <w:lvlJc w:val="left"/>
      <w:pPr>
        <w:tabs>
          <w:tab w:val="num" w:pos="0"/>
        </w:tabs>
        <w:ind w:left="1800" w:hanging="360"/>
      </w:pPr>
      <w:rPr>
        <w:rFonts w:ascii="Symbol" w:hAnsi="Symbol" w:cs="StarSymbol"/>
        <w:sz w:val="18"/>
        <w:szCs w:val="18"/>
      </w:rPr>
    </w:lvl>
    <w:lvl w:ilvl="4">
      <w:numFmt w:val="bullet"/>
      <w:lvlText w:val="◦"/>
      <w:lvlJc w:val="left"/>
      <w:pPr>
        <w:tabs>
          <w:tab w:val="num" w:pos="0"/>
        </w:tabs>
        <w:ind w:left="2160" w:hanging="360"/>
      </w:pPr>
      <w:rPr>
        <w:rFonts w:ascii="StarSymbol" w:hAnsi="StarSymbol" w:cs="StarSymbol"/>
        <w:sz w:val="18"/>
        <w:szCs w:val="18"/>
      </w:rPr>
    </w:lvl>
    <w:lvl w:ilvl="5">
      <w:numFmt w:val="bullet"/>
      <w:lvlText w:val="▪"/>
      <w:lvlJc w:val="left"/>
      <w:pPr>
        <w:tabs>
          <w:tab w:val="num" w:pos="0"/>
        </w:tabs>
        <w:ind w:left="2520" w:hanging="360"/>
      </w:pPr>
      <w:rPr>
        <w:rFonts w:ascii="StarSymbol" w:hAnsi="StarSymbol" w:cs="StarSymbol"/>
        <w:sz w:val="18"/>
        <w:szCs w:val="18"/>
      </w:rPr>
    </w:lvl>
    <w:lvl w:ilvl="6">
      <w:numFmt w:val="bullet"/>
      <w:lvlText w:val=""/>
      <w:lvlJc w:val="left"/>
      <w:pPr>
        <w:tabs>
          <w:tab w:val="num" w:pos="0"/>
        </w:tabs>
        <w:ind w:left="2880" w:hanging="360"/>
      </w:pPr>
      <w:rPr>
        <w:rFonts w:ascii="Symbol" w:hAnsi="Symbol" w:cs="StarSymbol"/>
        <w:sz w:val="18"/>
        <w:szCs w:val="18"/>
      </w:rPr>
    </w:lvl>
    <w:lvl w:ilvl="7">
      <w:numFmt w:val="bullet"/>
      <w:lvlText w:val="◦"/>
      <w:lvlJc w:val="left"/>
      <w:pPr>
        <w:tabs>
          <w:tab w:val="num" w:pos="0"/>
        </w:tabs>
        <w:ind w:left="3240" w:hanging="360"/>
      </w:pPr>
      <w:rPr>
        <w:rFonts w:ascii="StarSymbol" w:hAnsi="StarSymbol" w:cs="StarSymbol"/>
        <w:sz w:val="18"/>
        <w:szCs w:val="18"/>
      </w:rPr>
    </w:lvl>
    <w:lvl w:ilvl="8">
      <w:numFmt w:val="bullet"/>
      <w:lvlText w:val="▪"/>
      <w:lvlJc w:val="left"/>
      <w:pPr>
        <w:tabs>
          <w:tab w:val="num" w:pos="0"/>
        </w:tabs>
        <w:ind w:left="3600" w:hanging="360"/>
      </w:pPr>
      <w:rPr>
        <w:rFonts w:ascii="StarSymbol" w:hAnsi="StarSymbol" w:cs="StarSymbol"/>
        <w:sz w:val="18"/>
        <w:szCs w:val="18"/>
      </w:rPr>
    </w:lvl>
  </w:abstractNum>
  <w:abstractNum w:abstractNumId="3">
    <w:nsid w:val="00000008"/>
    <w:multiLevelType w:val="multilevel"/>
    <w:tmpl w:val="00000008"/>
    <w:name w:val="WW8Num11"/>
    <w:lvl w:ilvl="0">
      <w:numFmt w:val="bullet"/>
      <w:lvlText w:val=""/>
      <w:lvlJc w:val="left"/>
      <w:pPr>
        <w:tabs>
          <w:tab w:val="num" w:pos="0"/>
        </w:tabs>
        <w:ind w:left="720" w:hanging="360"/>
      </w:pPr>
      <w:rPr>
        <w:rFonts w:ascii="Symbol" w:hAnsi="Symbol" w:cs="StarSymbol"/>
        <w:sz w:val="18"/>
        <w:szCs w:val="18"/>
      </w:rPr>
    </w:lvl>
    <w:lvl w:ilvl="1">
      <w:numFmt w:val="bullet"/>
      <w:lvlText w:val="◦"/>
      <w:lvlJc w:val="left"/>
      <w:pPr>
        <w:tabs>
          <w:tab w:val="num" w:pos="0"/>
        </w:tabs>
        <w:ind w:left="1080" w:hanging="360"/>
      </w:pPr>
      <w:rPr>
        <w:rFonts w:ascii="StarSymbol" w:hAnsi="StarSymbol" w:cs="StarSymbol"/>
        <w:sz w:val="18"/>
        <w:szCs w:val="18"/>
      </w:rPr>
    </w:lvl>
    <w:lvl w:ilvl="2">
      <w:numFmt w:val="bullet"/>
      <w:lvlText w:val="▪"/>
      <w:lvlJc w:val="left"/>
      <w:pPr>
        <w:tabs>
          <w:tab w:val="num" w:pos="0"/>
        </w:tabs>
        <w:ind w:left="1440" w:hanging="360"/>
      </w:pPr>
      <w:rPr>
        <w:rFonts w:ascii="StarSymbol" w:hAnsi="StarSymbol" w:cs="StarSymbol"/>
        <w:sz w:val="18"/>
        <w:szCs w:val="18"/>
      </w:rPr>
    </w:lvl>
    <w:lvl w:ilvl="3">
      <w:numFmt w:val="bullet"/>
      <w:lvlText w:val=""/>
      <w:lvlJc w:val="left"/>
      <w:pPr>
        <w:tabs>
          <w:tab w:val="num" w:pos="0"/>
        </w:tabs>
        <w:ind w:left="1800" w:hanging="360"/>
      </w:pPr>
      <w:rPr>
        <w:rFonts w:ascii="Symbol" w:hAnsi="Symbol" w:cs="StarSymbol"/>
        <w:sz w:val="18"/>
        <w:szCs w:val="18"/>
      </w:rPr>
    </w:lvl>
    <w:lvl w:ilvl="4">
      <w:numFmt w:val="bullet"/>
      <w:lvlText w:val="◦"/>
      <w:lvlJc w:val="left"/>
      <w:pPr>
        <w:tabs>
          <w:tab w:val="num" w:pos="0"/>
        </w:tabs>
        <w:ind w:left="2160" w:hanging="360"/>
      </w:pPr>
      <w:rPr>
        <w:rFonts w:ascii="StarSymbol" w:hAnsi="StarSymbol" w:cs="StarSymbol"/>
        <w:sz w:val="18"/>
        <w:szCs w:val="18"/>
      </w:rPr>
    </w:lvl>
    <w:lvl w:ilvl="5">
      <w:numFmt w:val="bullet"/>
      <w:lvlText w:val="▪"/>
      <w:lvlJc w:val="left"/>
      <w:pPr>
        <w:tabs>
          <w:tab w:val="num" w:pos="0"/>
        </w:tabs>
        <w:ind w:left="2520" w:hanging="360"/>
      </w:pPr>
      <w:rPr>
        <w:rFonts w:ascii="StarSymbol" w:hAnsi="StarSymbol" w:cs="StarSymbol"/>
        <w:sz w:val="18"/>
        <w:szCs w:val="18"/>
      </w:rPr>
    </w:lvl>
    <w:lvl w:ilvl="6">
      <w:numFmt w:val="bullet"/>
      <w:lvlText w:val=""/>
      <w:lvlJc w:val="left"/>
      <w:pPr>
        <w:tabs>
          <w:tab w:val="num" w:pos="0"/>
        </w:tabs>
        <w:ind w:left="2880" w:hanging="360"/>
      </w:pPr>
      <w:rPr>
        <w:rFonts w:ascii="Symbol" w:hAnsi="Symbol" w:cs="StarSymbol"/>
        <w:sz w:val="18"/>
        <w:szCs w:val="18"/>
      </w:rPr>
    </w:lvl>
    <w:lvl w:ilvl="7">
      <w:numFmt w:val="bullet"/>
      <w:lvlText w:val="◦"/>
      <w:lvlJc w:val="left"/>
      <w:pPr>
        <w:tabs>
          <w:tab w:val="num" w:pos="0"/>
        </w:tabs>
        <w:ind w:left="3240" w:hanging="360"/>
      </w:pPr>
      <w:rPr>
        <w:rFonts w:ascii="StarSymbol" w:hAnsi="StarSymbol" w:cs="StarSymbol"/>
        <w:sz w:val="18"/>
        <w:szCs w:val="18"/>
      </w:rPr>
    </w:lvl>
    <w:lvl w:ilvl="8">
      <w:numFmt w:val="bullet"/>
      <w:lvlText w:val="▪"/>
      <w:lvlJc w:val="left"/>
      <w:pPr>
        <w:tabs>
          <w:tab w:val="num" w:pos="0"/>
        </w:tabs>
        <w:ind w:left="3600" w:hanging="360"/>
      </w:pPr>
      <w:rPr>
        <w:rFonts w:ascii="StarSymbol" w:hAnsi="StarSymbol" w:cs="StarSymbol"/>
        <w:sz w:val="18"/>
        <w:szCs w:val="18"/>
      </w:rPr>
    </w:lvl>
  </w:abstractNum>
  <w:abstractNum w:abstractNumId="4">
    <w:nsid w:val="00000019"/>
    <w:multiLevelType w:val="multilevel"/>
    <w:tmpl w:val="00000019"/>
    <w:name w:val="WW8Num49"/>
    <w:lvl w:ilvl="0">
      <w:numFmt w:val="bullet"/>
      <w:lvlText w:val=""/>
      <w:lvlJc w:val="left"/>
      <w:pPr>
        <w:tabs>
          <w:tab w:val="num" w:pos="0"/>
        </w:tabs>
        <w:ind w:left="720" w:hanging="360"/>
      </w:pPr>
      <w:rPr>
        <w:rFonts w:ascii="Symbol" w:hAnsi="Symbol" w:cs="StarSymbol"/>
        <w:sz w:val="18"/>
        <w:szCs w:val="18"/>
      </w:rPr>
    </w:lvl>
    <w:lvl w:ilvl="1">
      <w:numFmt w:val="bullet"/>
      <w:lvlText w:val="◦"/>
      <w:lvlJc w:val="left"/>
      <w:pPr>
        <w:tabs>
          <w:tab w:val="num" w:pos="0"/>
        </w:tabs>
        <w:ind w:left="1080" w:hanging="360"/>
      </w:pPr>
      <w:rPr>
        <w:rFonts w:ascii="StarSymbol" w:hAnsi="StarSymbol" w:cs="StarSymbol"/>
        <w:sz w:val="18"/>
        <w:szCs w:val="18"/>
      </w:rPr>
    </w:lvl>
    <w:lvl w:ilvl="2">
      <w:numFmt w:val="bullet"/>
      <w:lvlText w:val="▪"/>
      <w:lvlJc w:val="left"/>
      <w:pPr>
        <w:tabs>
          <w:tab w:val="num" w:pos="0"/>
        </w:tabs>
        <w:ind w:left="1440" w:hanging="360"/>
      </w:pPr>
      <w:rPr>
        <w:rFonts w:ascii="StarSymbol" w:hAnsi="StarSymbol" w:cs="StarSymbol"/>
        <w:sz w:val="18"/>
        <w:szCs w:val="18"/>
      </w:rPr>
    </w:lvl>
    <w:lvl w:ilvl="3">
      <w:numFmt w:val="bullet"/>
      <w:lvlText w:val=""/>
      <w:lvlJc w:val="left"/>
      <w:pPr>
        <w:tabs>
          <w:tab w:val="num" w:pos="0"/>
        </w:tabs>
        <w:ind w:left="1800" w:hanging="360"/>
      </w:pPr>
      <w:rPr>
        <w:rFonts w:ascii="Symbol" w:hAnsi="Symbol" w:cs="StarSymbol"/>
        <w:sz w:val="18"/>
        <w:szCs w:val="18"/>
      </w:rPr>
    </w:lvl>
    <w:lvl w:ilvl="4">
      <w:numFmt w:val="bullet"/>
      <w:lvlText w:val="◦"/>
      <w:lvlJc w:val="left"/>
      <w:pPr>
        <w:tabs>
          <w:tab w:val="num" w:pos="0"/>
        </w:tabs>
        <w:ind w:left="2160" w:hanging="360"/>
      </w:pPr>
      <w:rPr>
        <w:rFonts w:ascii="StarSymbol" w:hAnsi="StarSymbol" w:cs="StarSymbol"/>
        <w:sz w:val="18"/>
        <w:szCs w:val="18"/>
      </w:rPr>
    </w:lvl>
    <w:lvl w:ilvl="5">
      <w:numFmt w:val="bullet"/>
      <w:lvlText w:val="▪"/>
      <w:lvlJc w:val="left"/>
      <w:pPr>
        <w:tabs>
          <w:tab w:val="num" w:pos="0"/>
        </w:tabs>
        <w:ind w:left="2520" w:hanging="360"/>
      </w:pPr>
      <w:rPr>
        <w:rFonts w:ascii="StarSymbol" w:hAnsi="StarSymbol" w:cs="StarSymbol"/>
        <w:sz w:val="18"/>
        <w:szCs w:val="18"/>
      </w:rPr>
    </w:lvl>
    <w:lvl w:ilvl="6">
      <w:numFmt w:val="bullet"/>
      <w:lvlText w:val=""/>
      <w:lvlJc w:val="left"/>
      <w:pPr>
        <w:tabs>
          <w:tab w:val="num" w:pos="0"/>
        </w:tabs>
        <w:ind w:left="2880" w:hanging="360"/>
      </w:pPr>
      <w:rPr>
        <w:rFonts w:ascii="Symbol" w:hAnsi="Symbol" w:cs="StarSymbol"/>
        <w:sz w:val="18"/>
        <w:szCs w:val="18"/>
      </w:rPr>
    </w:lvl>
    <w:lvl w:ilvl="7">
      <w:numFmt w:val="bullet"/>
      <w:lvlText w:val="◦"/>
      <w:lvlJc w:val="left"/>
      <w:pPr>
        <w:tabs>
          <w:tab w:val="num" w:pos="0"/>
        </w:tabs>
        <w:ind w:left="3240" w:hanging="360"/>
      </w:pPr>
      <w:rPr>
        <w:rFonts w:ascii="StarSymbol" w:hAnsi="StarSymbol" w:cs="StarSymbol"/>
        <w:sz w:val="18"/>
        <w:szCs w:val="18"/>
      </w:rPr>
    </w:lvl>
    <w:lvl w:ilvl="8">
      <w:numFmt w:val="bullet"/>
      <w:lvlText w:val="▪"/>
      <w:lvlJc w:val="left"/>
      <w:pPr>
        <w:tabs>
          <w:tab w:val="num" w:pos="0"/>
        </w:tabs>
        <w:ind w:left="3600" w:hanging="360"/>
      </w:pPr>
      <w:rPr>
        <w:rFonts w:ascii="StarSymbol" w:hAnsi="StarSymbol" w:cs="StarSymbol"/>
        <w:sz w:val="18"/>
        <w:szCs w:val="18"/>
      </w:rPr>
    </w:lvl>
  </w:abstractNum>
  <w:abstractNum w:abstractNumId="5">
    <w:nsid w:val="0000001C"/>
    <w:multiLevelType w:val="multilevel"/>
    <w:tmpl w:val="0000001C"/>
    <w:name w:val="WW8Num53"/>
    <w:lvl w:ilvl="0">
      <w:numFmt w:val="bullet"/>
      <w:lvlText w:val=""/>
      <w:lvlJc w:val="left"/>
      <w:pPr>
        <w:tabs>
          <w:tab w:val="num" w:pos="0"/>
        </w:tabs>
        <w:ind w:left="720" w:hanging="360"/>
      </w:pPr>
      <w:rPr>
        <w:rFonts w:ascii="Symbol" w:hAnsi="Symbol" w:cs="StarSymbol"/>
        <w:sz w:val="18"/>
        <w:szCs w:val="18"/>
      </w:rPr>
    </w:lvl>
    <w:lvl w:ilvl="1">
      <w:numFmt w:val="bullet"/>
      <w:lvlText w:val="◦"/>
      <w:lvlJc w:val="left"/>
      <w:pPr>
        <w:tabs>
          <w:tab w:val="num" w:pos="0"/>
        </w:tabs>
        <w:ind w:left="1080" w:hanging="360"/>
      </w:pPr>
      <w:rPr>
        <w:rFonts w:ascii="StarSymbol" w:hAnsi="StarSymbol" w:cs="StarSymbol"/>
        <w:sz w:val="18"/>
        <w:szCs w:val="18"/>
      </w:rPr>
    </w:lvl>
    <w:lvl w:ilvl="2">
      <w:numFmt w:val="bullet"/>
      <w:lvlText w:val="▪"/>
      <w:lvlJc w:val="left"/>
      <w:pPr>
        <w:tabs>
          <w:tab w:val="num" w:pos="0"/>
        </w:tabs>
        <w:ind w:left="1440" w:hanging="360"/>
      </w:pPr>
      <w:rPr>
        <w:rFonts w:ascii="StarSymbol" w:hAnsi="StarSymbol" w:cs="StarSymbol"/>
        <w:sz w:val="18"/>
        <w:szCs w:val="18"/>
      </w:rPr>
    </w:lvl>
    <w:lvl w:ilvl="3">
      <w:numFmt w:val="bullet"/>
      <w:lvlText w:val=""/>
      <w:lvlJc w:val="left"/>
      <w:pPr>
        <w:tabs>
          <w:tab w:val="num" w:pos="0"/>
        </w:tabs>
        <w:ind w:left="1800" w:hanging="360"/>
      </w:pPr>
      <w:rPr>
        <w:rFonts w:ascii="Symbol" w:hAnsi="Symbol" w:cs="StarSymbol"/>
        <w:sz w:val="18"/>
        <w:szCs w:val="18"/>
      </w:rPr>
    </w:lvl>
    <w:lvl w:ilvl="4">
      <w:numFmt w:val="bullet"/>
      <w:lvlText w:val="◦"/>
      <w:lvlJc w:val="left"/>
      <w:pPr>
        <w:tabs>
          <w:tab w:val="num" w:pos="0"/>
        </w:tabs>
        <w:ind w:left="2160" w:hanging="360"/>
      </w:pPr>
      <w:rPr>
        <w:rFonts w:ascii="StarSymbol" w:hAnsi="StarSymbol" w:cs="StarSymbol"/>
        <w:sz w:val="18"/>
        <w:szCs w:val="18"/>
      </w:rPr>
    </w:lvl>
    <w:lvl w:ilvl="5">
      <w:numFmt w:val="bullet"/>
      <w:lvlText w:val="▪"/>
      <w:lvlJc w:val="left"/>
      <w:pPr>
        <w:tabs>
          <w:tab w:val="num" w:pos="0"/>
        </w:tabs>
        <w:ind w:left="2520" w:hanging="360"/>
      </w:pPr>
      <w:rPr>
        <w:rFonts w:ascii="StarSymbol" w:hAnsi="StarSymbol" w:cs="StarSymbol"/>
        <w:sz w:val="18"/>
        <w:szCs w:val="18"/>
      </w:rPr>
    </w:lvl>
    <w:lvl w:ilvl="6">
      <w:numFmt w:val="bullet"/>
      <w:lvlText w:val=""/>
      <w:lvlJc w:val="left"/>
      <w:pPr>
        <w:tabs>
          <w:tab w:val="num" w:pos="0"/>
        </w:tabs>
        <w:ind w:left="2880" w:hanging="360"/>
      </w:pPr>
      <w:rPr>
        <w:rFonts w:ascii="Symbol" w:hAnsi="Symbol" w:cs="StarSymbol"/>
        <w:sz w:val="18"/>
        <w:szCs w:val="18"/>
      </w:rPr>
    </w:lvl>
    <w:lvl w:ilvl="7">
      <w:numFmt w:val="bullet"/>
      <w:lvlText w:val="◦"/>
      <w:lvlJc w:val="left"/>
      <w:pPr>
        <w:tabs>
          <w:tab w:val="num" w:pos="0"/>
        </w:tabs>
        <w:ind w:left="3240" w:hanging="360"/>
      </w:pPr>
      <w:rPr>
        <w:rFonts w:ascii="StarSymbol" w:hAnsi="StarSymbol" w:cs="StarSymbol"/>
        <w:sz w:val="18"/>
        <w:szCs w:val="18"/>
      </w:rPr>
    </w:lvl>
    <w:lvl w:ilvl="8">
      <w:numFmt w:val="bullet"/>
      <w:lvlText w:val="▪"/>
      <w:lvlJc w:val="left"/>
      <w:pPr>
        <w:tabs>
          <w:tab w:val="num" w:pos="0"/>
        </w:tabs>
        <w:ind w:left="3600" w:hanging="360"/>
      </w:pPr>
      <w:rPr>
        <w:rFonts w:ascii="StarSymbol" w:hAnsi="StarSymbol" w:cs="StarSymbol"/>
        <w:sz w:val="18"/>
        <w:szCs w:val="18"/>
      </w:rPr>
    </w:lvl>
  </w:abstractNum>
  <w:abstractNum w:abstractNumId="6">
    <w:nsid w:val="0000001D"/>
    <w:multiLevelType w:val="multilevel"/>
    <w:tmpl w:val="0000001D"/>
    <w:name w:val="WW8Num56"/>
    <w:lvl w:ilvl="0">
      <w:numFmt w:val="bullet"/>
      <w:lvlText w:val=""/>
      <w:lvlJc w:val="left"/>
      <w:pPr>
        <w:tabs>
          <w:tab w:val="num" w:pos="0"/>
        </w:tabs>
        <w:ind w:left="720" w:hanging="360"/>
      </w:pPr>
      <w:rPr>
        <w:rFonts w:ascii="Symbol" w:hAnsi="Symbol" w:cs="StarSymbol"/>
        <w:sz w:val="18"/>
        <w:szCs w:val="18"/>
      </w:rPr>
    </w:lvl>
    <w:lvl w:ilvl="1">
      <w:numFmt w:val="bullet"/>
      <w:lvlText w:val="◦"/>
      <w:lvlJc w:val="left"/>
      <w:pPr>
        <w:tabs>
          <w:tab w:val="num" w:pos="0"/>
        </w:tabs>
        <w:ind w:left="1080" w:hanging="360"/>
      </w:pPr>
      <w:rPr>
        <w:rFonts w:ascii="StarSymbol" w:hAnsi="StarSymbol" w:cs="StarSymbol"/>
        <w:sz w:val="18"/>
        <w:szCs w:val="18"/>
      </w:rPr>
    </w:lvl>
    <w:lvl w:ilvl="2">
      <w:numFmt w:val="bullet"/>
      <w:lvlText w:val="▪"/>
      <w:lvlJc w:val="left"/>
      <w:pPr>
        <w:tabs>
          <w:tab w:val="num" w:pos="0"/>
        </w:tabs>
        <w:ind w:left="1440" w:hanging="360"/>
      </w:pPr>
      <w:rPr>
        <w:rFonts w:ascii="StarSymbol" w:hAnsi="StarSymbol" w:cs="StarSymbol"/>
        <w:sz w:val="18"/>
        <w:szCs w:val="18"/>
      </w:rPr>
    </w:lvl>
    <w:lvl w:ilvl="3">
      <w:numFmt w:val="bullet"/>
      <w:lvlText w:val=""/>
      <w:lvlJc w:val="left"/>
      <w:pPr>
        <w:tabs>
          <w:tab w:val="num" w:pos="0"/>
        </w:tabs>
        <w:ind w:left="1800" w:hanging="360"/>
      </w:pPr>
      <w:rPr>
        <w:rFonts w:ascii="Symbol" w:hAnsi="Symbol" w:cs="StarSymbol"/>
        <w:sz w:val="18"/>
        <w:szCs w:val="18"/>
      </w:rPr>
    </w:lvl>
    <w:lvl w:ilvl="4">
      <w:numFmt w:val="bullet"/>
      <w:lvlText w:val="◦"/>
      <w:lvlJc w:val="left"/>
      <w:pPr>
        <w:tabs>
          <w:tab w:val="num" w:pos="0"/>
        </w:tabs>
        <w:ind w:left="2160" w:hanging="360"/>
      </w:pPr>
      <w:rPr>
        <w:rFonts w:ascii="StarSymbol" w:hAnsi="StarSymbol" w:cs="StarSymbol"/>
        <w:sz w:val="18"/>
        <w:szCs w:val="18"/>
      </w:rPr>
    </w:lvl>
    <w:lvl w:ilvl="5">
      <w:numFmt w:val="bullet"/>
      <w:lvlText w:val="▪"/>
      <w:lvlJc w:val="left"/>
      <w:pPr>
        <w:tabs>
          <w:tab w:val="num" w:pos="0"/>
        </w:tabs>
        <w:ind w:left="2520" w:hanging="360"/>
      </w:pPr>
      <w:rPr>
        <w:rFonts w:ascii="StarSymbol" w:hAnsi="StarSymbol" w:cs="StarSymbol"/>
        <w:sz w:val="18"/>
        <w:szCs w:val="18"/>
      </w:rPr>
    </w:lvl>
    <w:lvl w:ilvl="6">
      <w:numFmt w:val="bullet"/>
      <w:lvlText w:val=""/>
      <w:lvlJc w:val="left"/>
      <w:pPr>
        <w:tabs>
          <w:tab w:val="num" w:pos="0"/>
        </w:tabs>
        <w:ind w:left="2880" w:hanging="360"/>
      </w:pPr>
      <w:rPr>
        <w:rFonts w:ascii="Symbol" w:hAnsi="Symbol" w:cs="StarSymbol"/>
        <w:sz w:val="18"/>
        <w:szCs w:val="18"/>
      </w:rPr>
    </w:lvl>
    <w:lvl w:ilvl="7">
      <w:numFmt w:val="bullet"/>
      <w:lvlText w:val="◦"/>
      <w:lvlJc w:val="left"/>
      <w:pPr>
        <w:tabs>
          <w:tab w:val="num" w:pos="0"/>
        </w:tabs>
        <w:ind w:left="3240" w:hanging="360"/>
      </w:pPr>
      <w:rPr>
        <w:rFonts w:ascii="StarSymbol" w:hAnsi="StarSymbol" w:cs="StarSymbol"/>
        <w:sz w:val="18"/>
        <w:szCs w:val="18"/>
      </w:rPr>
    </w:lvl>
    <w:lvl w:ilvl="8">
      <w:numFmt w:val="bullet"/>
      <w:lvlText w:val="▪"/>
      <w:lvlJc w:val="left"/>
      <w:pPr>
        <w:tabs>
          <w:tab w:val="num" w:pos="0"/>
        </w:tabs>
        <w:ind w:left="3600" w:hanging="360"/>
      </w:pPr>
      <w:rPr>
        <w:rFonts w:ascii="StarSymbol" w:hAnsi="StarSymbol" w:cs="StarSymbol"/>
        <w:sz w:val="18"/>
        <w:szCs w:val="18"/>
      </w:rPr>
    </w:lvl>
  </w:abstractNum>
  <w:abstractNum w:abstractNumId="7">
    <w:nsid w:val="0000001E"/>
    <w:multiLevelType w:val="multilevel"/>
    <w:tmpl w:val="0000001E"/>
    <w:name w:val="WW8Num57"/>
    <w:lvl w:ilvl="0">
      <w:numFmt w:val="bullet"/>
      <w:lvlText w:val=""/>
      <w:lvlJc w:val="left"/>
      <w:pPr>
        <w:tabs>
          <w:tab w:val="num" w:pos="0"/>
        </w:tabs>
        <w:ind w:left="720" w:hanging="360"/>
      </w:pPr>
      <w:rPr>
        <w:rFonts w:ascii="Symbol" w:hAnsi="Symbol" w:cs="StarSymbol"/>
        <w:sz w:val="18"/>
        <w:szCs w:val="18"/>
      </w:rPr>
    </w:lvl>
    <w:lvl w:ilvl="1">
      <w:numFmt w:val="bullet"/>
      <w:lvlText w:val="◦"/>
      <w:lvlJc w:val="left"/>
      <w:pPr>
        <w:tabs>
          <w:tab w:val="num" w:pos="0"/>
        </w:tabs>
        <w:ind w:left="1080" w:hanging="360"/>
      </w:pPr>
      <w:rPr>
        <w:rFonts w:ascii="StarSymbol" w:hAnsi="StarSymbol" w:cs="StarSymbol"/>
        <w:sz w:val="18"/>
        <w:szCs w:val="18"/>
      </w:rPr>
    </w:lvl>
    <w:lvl w:ilvl="2">
      <w:numFmt w:val="bullet"/>
      <w:lvlText w:val="▪"/>
      <w:lvlJc w:val="left"/>
      <w:pPr>
        <w:tabs>
          <w:tab w:val="num" w:pos="0"/>
        </w:tabs>
        <w:ind w:left="1440" w:hanging="360"/>
      </w:pPr>
      <w:rPr>
        <w:rFonts w:ascii="StarSymbol" w:hAnsi="StarSymbol" w:cs="StarSymbol"/>
        <w:sz w:val="18"/>
        <w:szCs w:val="18"/>
      </w:rPr>
    </w:lvl>
    <w:lvl w:ilvl="3">
      <w:numFmt w:val="bullet"/>
      <w:lvlText w:val=""/>
      <w:lvlJc w:val="left"/>
      <w:pPr>
        <w:tabs>
          <w:tab w:val="num" w:pos="0"/>
        </w:tabs>
        <w:ind w:left="1800" w:hanging="360"/>
      </w:pPr>
      <w:rPr>
        <w:rFonts w:ascii="Symbol" w:hAnsi="Symbol" w:cs="StarSymbol"/>
        <w:sz w:val="18"/>
        <w:szCs w:val="18"/>
      </w:rPr>
    </w:lvl>
    <w:lvl w:ilvl="4">
      <w:numFmt w:val="bullet"/>
      <w:lvlText w:val="◦"/>
      <w:lvlJc w:val="left"/>
      <w:pPr>
        <w:tabs>
          <w:tab w:val="num" w:pos="0"/>
        </w:tabs>
        <w:ind w:left="2160" w:hanging="360"/>
      </w:pPr>
      <w:rPr>
        <w:rFonts w:ascii="StarSymbol" w:hAnsi="StarSymbol" w:cs="StarSymbol"/>
        <w:sz w:val="18"/>
        <w:szCs w:val="18"/>
      </w:rPr>
    </w:lvl>
    <w:lvl w:ilvl="5">
      <w:numFmt w:val="bullet"/>
      <w:lvlText w:val="▪"/>
      <w:lvlJc w:val="left"/>
      <w:pPr>
        <w:tabs>
          <w:tab w:val="num" w:pos="0"/>
        </w:tabs>
        <w:ind w:left="2520" w:hanging="360"/>
      </w:pPr>
      <w:rPr>
        <w:rFonts w:ascii="StarSymbol" w:hAnsi="StarSymbol" w:cs="StarSymbol"/>
        <w:sz w:val="18"/>
        <w:szCs w:val="18"/>
      </w:rPr>
    </w:lvl>
    <w:lvl w:ilvl="6">
      <w:numFmt w:val="bullet"/>
      <w:lvlText w:val=""/>
      <w:lvlJc w:val="left"/>
      <w:pPr>
        <w:tabs>
          <w:tab w:val="num" w:pos="0"/>
        </w:tabs>
        <w:ind w:left="2880" w:hanging="360"/>
      </w:pPr>
      <w:rPr>
        <w:rFonts w:ascii="Symbol" w:hAnsi="Symbol" w:cs="StarSymbol"/>
        <w:sz w:val="18"/>
        <w:szCs w:val="18"/>
      </w:rPr>
    </w:lvl>
    <w:lvl w:ilvl="7">
      <w:numFmt w:val="bullet"/>
      <w:lvlText w:val="◦"/>
      <w:lvlJc w:val="left"/>
      <w:pPr>
        <w:tabs>
          <w:tab w:val="num" w:pos="0"/>
        </w:tabs>
        <w:ind w:left="3240" w:hanging="360"/>
      </w:pPr>
      <w:rPr>
        <w:rFonts w:ascii="StarSymbol" w:hAnsi="StarSymbol" w:cs="StarSymbol"/>
        <w:sz w:val="18"/>
        <w:szCs w:val="18"/>
      </w:rPr>
    </w:lvl>
    <w:lvl w:ilvl="8">
      <w:numFmt w:val="bullet"/>
      <w:lvlText w:val="▪"/>
      <w:lvlJc w:val="left"/>
      <w:pPr>
        <w:tabs>
          <w:tab w:val="num" w:pos="0"/>
        </w:tabs>
        <w:ind w:left="3600" w:hanging="360"/>
      </w:pPr>
      <w:rPr>
        <w:rFonts w:ascii="StarSymbol" w:hAnsi="StarSymbol" w:cs="StarSymbol"/>
        <w:sz w:val="18"/>
        <w:szCs w:val="18"/>
      </w:rPr>
    </w:lvl>
  </w:abstractNum>
  <w:abstractNum w:abstractNumId="8">
    <w:nsid w:val="00000025"/>
    <w:multiLevelType w:val="multilevel"/>
    <w:tmpl w:val="00000025"/>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15.1.1"/>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nsid w:val="02163142"/>
    <w:multiLevelType w:val="hybridMultilevel"/>
    <w:tmpl w:val="D86651F8"/>
    <w:lvl w:ilvl="0" w:tplc="51022BF0">
      <w:start w:val="1"/>
      <w:numFmt w:val="upperRoman"/>
      <w:pStyle w:val="Styl1"/>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8B243B4"/>
    <w:multiLevelType w:val="multilevel"/>
    <w:tmpl w:val="37285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AB27812"/>
    <w:multiLevelType w:val="hybridMultilevel"/>
    <w:tmpl w:val="067E6E5C"/>
    <w:lvl w:ilvl="0" w:tplc="384664D4">
      <w:start w:val="1"/>
      <w:numFmt w:val="lowerLetter"/>
      <w:lvlText w:val="%1."/>
      <w:lvlJc w:val="left"/>
      <w:pPr>
        <w:ind w:left="1060" w:hanging="360"/>
      </w:pPr>
      <w:rPr>
        <w:rFonts w:hint="default"/>
      </w:rPr>
    </w:lvl>
    <w:lvl w:ilvl="1" w:tplc="79C02C7C">
      <w:start w:val="1"/>
      <w:numFmt w:val="lowerLetter"/>
      <w:lvlText w:val="%2."/>
      <w:lvlJc w:val="left"/>
      <w:pPr>
        <w:ind w:left="1780" w:hanging="360"/>
      </w:pPr>
    </w:lvl>
    <w:lvl w:ilvl="2" w:tplc="E50EECF2" w:tentative="1">
      <w:start w:val="1"/>
      <w:numFmt w:val="lowerRoman"/>
      <w:lvlText w:val="%3."/>
      <w:lvlJc w:val="right"/>
      <w:pPr>
        <w:ind w:left="2500" w:hanging="180"/>
      </w:pPr>
    </w:lvl>
    <w:lvl w:ilvl="3" w:tplc="B6FC5B3E" w:tentative="1">
      <w:start w:val="1"/>
      <w:numFmt w:val="decimal"/>
      <w:lvlText w:val="%4."/>
      <w:lvlJc w:val="left"/>
      <w:pPr>
        <w:ind w:left="3220" w:hanging="360"/>
      </w:pPr>
    </w:lvl>
    <w:lvl w:ilvl="4" w:tplc="BE901CC8" w:tentative="1">
      <w:start w:val="1"/>
      <w:numFmt w:val="lowerLetter"/>
      <w:lvlText w:val="%5."/>
      <w:lvlJc w:val="left"/>
      <w:pPr>
        <w:ind w:left="3940" w:hanging="360"/>
      </w:pPr>
    </w:lvl>
    <w:lvl w:ilvl="5" w:tplc="805A65A6" w:tentative="1">
      <w:start w:val="1"/>
      <w:numFmt w:val="lowerRoman"/>
      <w:lvlText w:val="%6."/>
      <w:lvlJc w:val="right"/>
      <w:pPr>
        <w:ind w:left="4660" w:hanging="180"/>
      </w:pPr>
    </w:lvl>
    <w:lvl w:ilvl="6" w:tplc="1C229D3A" w:tentative="1">
      <w:start w:val="1"/>
      <w:numFmt w:val="decimal"/>
      <w:lvlText w:val="%7."/>
      <w:lvlJc w:val="left"/>
      <w:pPr>
        <w:ind w:left="5380" w:hanging="360"/>
      </w:pPr>
    </w:lvl>
    <w:lvl w:ilvl="7" w:tplc="52DAF712" w:tentative="1">
      <w:start w:val="1"/>
      <w:numFmt w:val="lowerLetter"/>
      <w:lvlText w:val="%8."/>
      <w:lvlJc w:val="left"/>
      <w:pPr>
        <w:ind w:left="6100" w:hanging="360"/>
      </w:pPr>
    </w:lvl>
    <w:lvl w:ilvl="8" w:tplc="15ACB9E4" w:tentative="1">
      <w:start w:val="1"/>
      <w:numFmt w:val="lowerRoman"/>
      <w:lvlText w:val="%9."/>
      <w:lvlJc w:val="right"/>
      <w:pPr>
        <w:ind w:left="6820" w:hanging="180"/>
      </w:pPr>
    </w:lvl>
  </w:abstractNum>
  <w:abstractNum w:abstractNumId="12">
    <w:nsid w:val="12F20223"/>
    <w:multiLevelType w:val="hybridMultilevel"/>
    <w:tmpl w:val="0840E336"/>
    <w:lvl w:ilvl="0" w:tplc="1542C41C">
      <w:start w:val="1"/>
      <w:numFmt w:val="bullet"/>
      <w:lvlText w:val=""/>
      <w:lvlJc w:val="left"/>
      <w:pPr>
        <w:ind w:left="1080" w:hanging="360"/>
      </w:pPr>
      <w:rPr>
        <w:rFonts w:ascii="Symbol" w:hAnsi="Symbol" w:hint="default"/>
      </w:rPr>
    </w:lvl>
    <w:lvl w:ilvl="1" w:tplc="05A6337E" w:tentative="1">
      <w:start w:val="1"/>
      <w:numFmt w:val="bullet"/>
      <w:lvlText w:val="o"/>
      <w:lvlJc w:val="left"/>
      <w:pPr>
        <w:ind w:left="1800" w:hanging="360"/>
      </w:pPr>
      <w:rPr>
        <w:rFonts w:ascii="Courier New" w:hAnsi="Courier New" w:cs="Courier New" w:hint="default"/>
      </w:rPr>
    </w:lvl>
    <w:lvl w:ilvl="2" w:tplc="B5FE70D0" w:tentative="1">
      <w:start w:val="1"/>
      <w:numFmt w:val="bullet"/>
      <w:lvlText w:val=""/>
      <w:lvlJc w:val="left"/>
      <w:pPr>
        <w:ind w:left="2520" w:hanging="360"/>
      </w:pPr>
      <w:rPr>
        <w:rFonts w:ascii="Wingdings" w:hAnsi="Wingdings" w:hint="default"/>
      </w:rPr>
    </w:lvl>
    <w:lvl w:ilvl="3" w:tplc="36EC7456" w:tentative="1">
      <w:start w:val="1"/>
      <w:numFmt w:val="bullet"/>
      <w:lvlText w:val=""/>
      <w:lvlJc w:val="left"/>
      <w:pPr>
        <w:ind w:left="3240" w:hanging="360"/>
      </w:pPr>
      <w:rPr>
        <w:rFonts w:ascii="Symbol" w:hAnsi="Symbol" w:hint="default"/>
      </w:rPr>
    </w:lvl>
    <w:lvl w:ilvl="4" w:tplc="915CF388" w:tentative="1">
      <w:start w:val="1"/>
      <w:numFmt w:val="bullet"/>
      <w:lvlText w:val="o"/>
      <w:lvlJc w:val="left"/>
      <w:pPr>
        <w:ind w:left="3960" w:hanging="360"/>
      </w:pPr>
      <w:rPr>
        <w:rFonts w:ascii="Courier New" w:hAnsi="Courier New" w:cs="Courier New" w:hint="default"/>
      </w:rPr>
    </w:lvl>
    <w:lvl w:ilvl="5" w:tplc="5DFE4CA2" w:tentative="1">
      <w:start w:val="1"/>
      <w:numFmt w:val="bullet"/>
      <w:lvlText w:val=""/>
      <w:lvlJc w:val="left"/>
      <w:pPr>
        <w:ind w:left="4680" w:hanging="360"/>
      </w:pPr>
      <w:rPr>
        <w:rFonts w:ascii="Wingdings" w:hAnsi="Wingdings" w:hint="default"/>
      </w:rPr>
    </w:lvl>
    <w:lvl w:ilvl="6" w:tplc="74823710" w:tentative="1">
      <w:start w:val="1"/>
      <w:numFmt w:val="bullet"/>
      <w:lvlText w:val=""/>
      <w:lvlJc w:val="left"/>
      <w:pPr>
        <w:ind w:left="5400" w:hanging="360"/>
      </w:pPr>
      <w:rPr>
        <w:rFonts w:ascii="Symbol" w:hAnsi="Symbol" w:hint="default"/>
      </w:rPr>
    </w:lvl>
    <w:lvl w:ilvl="7" w:tplc="B1C66CF4" w:tentative="1">
      <w:start w:val="1"/>
      <w:numFmt w:val="bullet"/>
      <w:lvlText w:val="o"/>
      <w:lvlJc w:val="left"/>
      <w:pPr>
        <w:ind w:left="6120" w:hanging="360"/>
      </w:pPr>
      <w:rPr>
        <w:rFonts w:ascii="Courier New" w:hAnsi="Courier New" w:cs="Courier New" w:hint="default"/>
      </w:rPr>
    </w:lvl>
    <w:lvl w:ilvl="8" w:tplc="45B6BC94" w:tentative="1">
      <w:start w:val="1"/>
      <w:numFmt w:val="bullet"/>
      <w:lvlText w:val=""/>
      <w:lvlJc w:val="left"/>
      <w:pPr>
        <w:ind w:left="6840" w:hanging="360"/>
      </w:pPr>
      <w:rPr>
        <w:rFonts w:ascii="Wingdings" w:hAnsi="Wingdings" w:hint="default"/>
      </w:rPr>
    </w:lvl>
  </w:abstractNum>
  <w:abstractNum w:abstractNumId="13">
    <w:nsid w:val="1703068D"/>
    <w:multiLevelType w:val="hybridMultilevel"/>
    <w:tmpl w:val="DDB401CC"/>
    <w:lvl w:ilvl="0" w:tplc="AB94E0BA">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4">
    <w:nsid w:val="1B8F73A8"/>
    <w:multiLevelType w:val="multilevel"/>
    <w:tmpl w:val="CF44D940"/>
    <w:lvl w:ilvl="0">
      <w:start w:val="1"/>
      <w:numFmt w:val="decimal"/>
      <w:pStyle w:val="Styl2"/>
      <w:lvlText w:val="%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nsid w:val="2162722E"/>
    <w:multiLevelType w:val="hybridMultilevel"/>
    <w:tmpl w:val="DDE650A8"/>
    <w:lvl w:ilvl="0" w:tplc="ABEE3E2E">
      <w:start w:val="1"/>
      <w:numFmt w:val="decimal"/>
      <w:pStyle w:val="Nagwek3"/>
      <w:lvlText w:val="1.%1."/>
      <w:lvlJc w:val="left"/>
      <w:pPr>
        <w:ind w:left="720" w:hanging="360"/>
      </w:pPr>
      <w:rPr>
        <w:rFonts w:hint="default"/>
      </w:rPr>
    </w:lvl>
    <w:lvl w:ilvl="1" w:tplc="E270A1A6" w:tentative="1">
      <w:start w:val="1"/>
      <w:numFmt w:val="lowerLetter"/>
      <w:lvlText w:val="%2."/>
      <w:lvlJc w:val="left"/>
      <w:pPr>
        <w:ind w:left="1440" w:hanging="360"/>
      </w:pPr>
    </w:lvl>
    <w:lvl w:ilvl="2" w:tplc="F702BB60">
      <w:start w:val="1"/>
      <w:numFmt w:val="lowerRoman"/>
      <w:lvlText w:val="%3."/>
      <w:lvlJc w:val="right"/>
      <w:pPr>
        <w:ind w:left="2160" w:hanging="180"/>
      </w:pPr>
    </w:lvl>
    <w:lvl w:ilvl="3" w:tplc="C736D7AA" w:tentative="1">
      <w:start w:val="1"/>
      <w:numFmt w:val="decimal"/>
      <w:lvlText w:val="%4."/>
      <w:lvlJc w:val="left"/>
      <w:pPr>
        <w:ind w:left="2880" w:hanging="360"/>
      </w:pPr>
    </w:lvl>
    <w:lvl w:ilvl="4" w:tplc="3D38026E" w:tentative="1">
      <w:start w:val="1"/>
      <w:numFmt w:val="lowerLetter"/>
      <w:lvlText w:val="%5."/>
      <w:lvlJc w:val="left"/>
      <w:pPr>
        <w:ind w:left="3600" w:hanging="360"/>
      </w:pPr>
    </w:lvl>
    <w:lvl w:ilvl="5" w:tplc="8522DEB4" w:tentative="1">
      <w:start w:val="1"/>
      <w:numFmt w:val="lowerRoman"/>
      <w:lvlText w:val="%6."/>
      <w:lvlJc w:val="right"/>
      <w:pPr>
        <w:ind w:left="4320" w:hanging="180"/>
      </w:pPr>
    </w:lvl>
    <w:lvl w:ilvl="6" w:tplc="631A7758" w:tentative="1">
      <w:start w:val="1"/>
      <w:numFmt w:val="decimal"/>
      <w:lvlText w:val="%7."/>
      <w:lvlJc w:val="left"/>
      <w:pPr>
        <w:ind w:left="5040" w:hanging="360"/>
      </w:pPr>
    </w:lvl>
    <w:lvl w:ilvl="7" w:tplc="EA4ACF6A" w:tentative="1">
      <w:start w:val="1"/>
      <w:numFmt w:val="lowerLetter"/>
      <w:lvlText w:val="%8."/>
      <w:lvlJc w:val="left"/>
      <w:pPr>
        <w:ind w:left="5760" w:hanging="360"/>
      </w:pPr>
    </w:lvl>
    <w:lvl w:ilvl="8" w:tplc="8A902A8C" w:tentative="1">
      <w:start w:val="1"/>
      <w:numFmt w:val="lowerRoman"/>
      <w:lvlText w:val="%9."/>
      <w:lvlJc w:val="right"/>
      <w:pPr>
        <w:ind w:left="6480" w:hanging="180"/>
      </w:pPr>
    </w:lvl>
  </w:abstractNum>
  <w:abstractNum w:abstractNumId="16">
    <w:nsid w:val="22B124CE"/>
    <w:multiLevelType w:val="multilevel"/>
    <w:tmpl w:val="4280A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50F607E"/>
    <w:multiLevelType w:val="multilevel"/>
    <w:tmpl w:val="80DAC59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8">
    <w:nsid w:val="26135647"/>
    <w:multiLevelType w:val="hybridMultilevel"/>
    <w:tmpl w:val="5CF6E15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9">
    <w:nsid w:val="2BFD3EDB"/>
    <w:multiLevelType w:val="hybridMultilevel"/>
    <w:tmpl w:val="29B6AB92"/>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0">
    <w:nsid w:val="317D4800"/>
    <w:multiLevelType w:val="multilevel"/>
    <w:tmpl w:val="80DAC59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nsid w:val="33283B1F"/>
    <w:multiLevelType w:val="multilevel"/>
    <w:tmpl w:val="0DD282A0"/>
    <w:lvl w:ilvl="0">
      <w:start w:val="1"/>
      <w:numFmt w:val="bullet"/>
      <w:lvlText w:val=""/>
      <w:lvlJc w:val="left"/>
      <w:pPr>
        <w:ind w:left="72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359C62F4"/>
    <w:multiLevelType w:val="hybridMultilevel"/>
    <w:tmpl w:val="CB0400E0"/>
    <w:lvl w:ilvl="0" w:tplc="2EE0B59E">
      <w:start w:val="1"/>
      <w:numFmt w:val="decimal"/>
      <w:lvlText w:val="[%1]"/>
      <w:lvlJc w:val="left"/>
      <w:pPr>
        <w:ind w:left="1060" w:hanging="360"/>
      </w:pPr>
      <w:rPr>
        <w:rFonts w:hint="default"/>
      </w:rPr>
    </w:lvl>
    <w:lvl w:ilvl="1" w:tplc="FD58A45E" w:tentative="1">
      <w:start w:val="1"/>
      <w:numFmt w:val="lowerLetter"/>
      <w:lvlText w:val="%2."/>
      <w:lvlJc w:val="left"/>
      <w:pPr>
        <w:ind w:left="1440" w:hanging="360"/>
      </w:pPr>
    </w:lvl>
    <w:lvl w:ilvl="2" w:tplc="1DA4A466" w:tentative="1">
      <w:start w:val="1"/>
      <w:numFmt w:val="lowerRoman"/>
      <w:lvlText w:val="%3."/>
      <w:lvlJc w:val="right"/>
      <w:pPr>
        <w:ind w:left="2160" w:hanging="180"/>
      </w:pPr>
    </w:lvl>
    <w:lvl w:ilvl="3" w:tplc="45460D5E" w:tentative="1">
      <w:start w:val="1"/>
      <w:numFmt w:val="decimal"/>
      <w:lvlText w:val="%4."/>
      <w:lvlJc w:val="left"/>
      <w:pPr>
        <w:ind w:left="2880" w:hanging="360"/>
      </w:pPr>
    </w:lvl>
    <w:lvl w:ilvl="4" w:tplc="15B2C9D8" w:tentative="1">
      <w:start w:val="1"/>
      <w:numFmt w:val="lowerLetter"/>
      <w:lvlText w:val="%5."/>
      <w:lvlJc w:val="left"/>
      <w:pPr>
        <w:ind w:left="3600" w:hanging="360"/>
      </w:pPr>
    </w:lvl>
    <w:lvl w:ilvl="5" w:tplc="EB5CCF48" w:tentative="1">
      <w:start w:val="1"/>
      <w:numFmt w:val="lowerRoman"/>
      <w:lvlText w:val="%6."/>
      <w:lvlJc w:val="right"/>
      <w:pPr>
        <w:ind w:left="4320" w:hanging="180"/>
      </w:pPr>
    </w:lvl>
    <w:lvl w:ilvl="6" w:tplc="B066C610" w:tentative="1">
      <w:start w:val="1"/>
      <w:numFmt w:val="decimal"/>
      <w:lvlText w:val="%7."/>
      <w:lvlJc w:val="left"/>
      <w:pPr>
        <w:ind w:left="5040" w:hanging="360"/>
      </w:pPr>
    </w:lvl>
    <w:lvl w:ilvl="7" w:tplc="E3446482" w:tentative="1">
      <w:start w:val="1"/>
      <w:numFmt w:val="lowerLetter"/>
      <w:lvlText w:val="%8."/>
      <w:lvlJc w:val="left"/>
      <w:pPr>
        <w:ind w:left="5760" w:hanging="360"/>
      </w:pPr>
    </w:lvl>
    <w:lvl w:ilvl="8" w:tplc="3536CC0A" w:tentative="1">
      <w:start w:val="1"/>
      <w:numFmt w:val="lowerRoman"/>
      <w:lvlText w:val="%9."/>
      <w:lvlJc w:val="right"/>
      <w:pPr>
        <w:ind w:left="6480" w:hanging="180"/>
      </w:pPr>
    </w:lvl>
  </w:abstractNum>
  <w:abstractNum w:abstractNumId="23">
    <w:nsid w:val="361629BD"/>
    <w:multiLevelType w:val="hybridMultilevel"/>
    <w:tmpl w:val="FB102F82"/>
    <w:lvl w:ilvl="0" w:tplc="00C25AE2">
      <w:numFmt w:val="bullet"/>
      <w:lvlText w:val="-"/>
      <w:lvlJc w:val="left"/>
      <w:pPr>
        <w:ind w:left="1060" w:hanging="360"/>
      </w:pPr>
      <w:rPr>
        <w:rFonts w:ascii="Arial Black" w:eastAsiaTheme="minorEastAsia" w:hAnsi="Arial Black" w:cs="Arial Black" w:hint="default"/>
      </w:rPr>
    </w:lvl>
    <w:lvl w:ilvl="1" w:tplc="F634E73C">
      <w:start w:val="1"/>
      <w:numFmt w:val="bullet"/>
      <w:lvlText w:val="o"/>
      <w:lvlJc w:val="left"/>
      <w:pPr>
        <w:ind w:left="1780" w:hanging="360"/>
      </w:pPr>
      <w:rPr>
        <w:rFonts w:ascii="Courier New" w:hAnsi="Courier New" w:cs="Courier New" w:hint="default"/>
      </w:rPr>
    </w:lvl>
    <w:lvl w:ilvl="2" w:tplc="68D8C1A0" w:tentative="1">
      <w:start w:val="1"/>
      <w:numFmt w:val="bullet"/>
      <w:lvlText w:val=""/>
      <w:lvlJc w:val="left"/>
      <w:pPr>
        <w:ind w:left="2500" w:hanging="360"/>
      </w:pPr>
      <w:rPr>
        <w:rFonts w:ascii="Wingdings" w:hAnsi="Wingdings" w:hint="default"/>
      </w:rPr>
    </w:lvl>
    <w:lvl w:ilvl="3" w:tplc="B080D1A8" w:tentative="1">
      <w:start w:val="1"/>
      <w:numFmt w:val="bullet"/>
      <w:lvlText w:val=""/>
      <w:lvlJc w:val="left"/>
      <w:pPr>
        <w:ind w:left="3220" w:hanging="360"/>
      </w:pPr>
      <w:rPr>
        <w:rFonts w:ascii="Symbol" w:hAnsi="Symbol" w:hint="default"/>
      </w:rPr>
    </w:lvl>
    <w:lvl w:ilvl="4" w:tplc="AC5A9116" w:tentative="1">
      <w:start w:val="1"/>
      <w:numFmt w:val="bullet"/>
      <w:lvlText w:val="o"/>
      <w:lvlJc w:val="left"/>
      <w:pPr>
        <w:ind w:left="3940" w:hanging="360"/>
      </w:pPr>
      <w:rPr>
        <w:rFonts w:ascii="Courier New" w:hAnsi="Courier New" w:cs="Courier New" w:hint="default"/>
      </w:rPr>
    </w:lvl>
    <w:lvl w:ilvl="5" w:tplc="85A0EE18" w:tentative="1">
      <w:start w:val="1"/>
      <w:numFmt w:val="bullet"/>
      <w:lvlText w:val=""/>
      <w:lvlJc w:val="left"/>
      <w:pPr>
        <w:ind w:left="4660" w:hanging="360"/>
      </w:pPr>
      <w:rPr>
        <w:rFonts w:ascii="Wingdings" w:hAnsi="Wingdings" w:hint="default"/>
      </w:rPr>
    </w:lvl>
    <w:lvl w:ilvl="6" w:tplc="9E2A3C60" w:tentative="1">
      <w:start w:val="1"/>
      <w:numFmt w:val="bullet"/>
      <w:lvlText w:val=""/>
      <w:lvlJc w:val="left"/>
      <w:pPr>
        <w:ind w:left="5380" w:hanging="360"/>
      </w:pPr>
      <w:rPr>
        <w:rFonts w:ascii="Symbol" w:hAnsi="Symbol" w:hint="default"/>
      </w:rPr>
    </w:lvl>
    <w:lvl w:ilvl="7" w:tplc="B8D0A894" w:tentative="1">
      <w:start w:val="1"/>
      <w:numFmt w:val="bullet"/>
      <w:lvlText w:val="o"/>
      <w:lvlJc w:val="left"/>
      <w:pPr>
        <w:ind w:left="6100" w:hanging="360"/>
      </w:pPr>
      <w:rPr>
        <w:rFonts w:ascii="Courier New" w:hAnsi="Courier New" w:cs="Courier New" w:hint="default"/>
      </w:rPr>
    </w:lvl>
    <w:lvl w:ilvl="8" w:tplc="BF40A5D8" w:tentative="1">
      <w:start w:val="1"/>
      <w:numFmt w:val="bullet"/>
      <w:lvlText w:val=""/>
      <w:lvlJc w:val="left"/>
      <w:pPr>
        <w:ind w:left="6820" w:hanging="360"/>
      </w:pPr>
      <w:rPr>
        <w:rFonts w:ascii="Wingdings" w:hAnsi="Wingdings" w:hint="default"/>
      </w:rPr>
    </w:lvl>
  </w:abstractNum>
  <w:abstractNum w:abstractNumId="24">
    <w:nsid w:val="382F1C7D"/>
    <w:multiLevelType w:val="multilevel"/>
    <w:tmpl w:val="1C02CF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390C36B7"/>
    <w:multiLevelType w:val="hybridMultilevel"/>
    <w:tmpl w:val="14CE8EA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3CDF75E6"/>
    <w:multiLevelType w:val="hybridMultilevel"/>
    <w:tmpl w:val="212ACE9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3CFA0E3C"/>
    <w:multiLevelType w:val="hybridMultilevel"/>
    <w:tmpl w:val="15F23A88"/>
    <w:lvl w:ilvl="0" w:tplc="04150005">
      <w:start w:val="1"/>
      <w:numFmt w:val="bullet"/>
      <w:lvlText w:val=""/>
      <w:lvlJc w:val="left"/>
      <w:pPr>
        <w:ind w:left="1060" w:hanging="360"/>
      </w:pPr>
      <w:rPr>
        <w:rFonts w:ascii="Wingdings" w:hAnsi="Wingdings"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28">
    <w:nsid w:val="40A65BED"/>
    <w:multiLevelType w:val="hybridMultilevel"/>
    <w:tmpl w:val="9E00D004"/>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41AD54AF"/>
    <w:multiLevelType w:val="multilevel"/>
    <w:tmpl w:val="0D108A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4BFC5084"/>
    <w:multiLevelType w:val="multilevel"/>
    <w:tmpl w:val="80DAC59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1">
    <w:nsid w:val="4D795AC4"/>
    <w:multiLevelType w:val="hybridMultilevel"/>
    <w:tmpl w:val="0122B2A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594453B4"/>
    <w:multiLevelType w:val="hybridMultilevel"/>
    <w:tmpl w:val="8466E552"/>
    <w:lvl w:ilvl="0" w:tplc="7FBCD82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5B730E45"/>
    <w:multiLevelType w:val="hybridMultilevel"/>
    <w:tmpl w:val="58448DA6"/>
    <w:lvl w:ilvl="0" w:tplc="C8D630B0">
      <w:start w:val="1"/>
      <w:numFmt w:val="bullet"/>
      <w:lvlText w:val=""/>
      <w:lvlJc w:val="left"/>
      <w:pPr>
        <w:ind w:left="1780" w:hanging="360"/>
      </w:pPr>
      <w:rPr>
        <w:rFonts w:ascii="Wingdings" w:hAnsi="Wingdings" w:hint="default"/>
      </w:rPr>
    </w:lvl>
    <w:lvl w:ilvl="1" w:tplc="14F69BD2" w:tentative="1">
      <w:start w:val="1"/>
      <w:numFmt w:val="bullet"/>
      <w:lvlText w:val="o"/>
      <w:lvlJc w:val="left"/>
      <w:pPr>
        <w:ind w:left="2500" w:hanging="360"/>
      </w:pPr>
      <w:rPr>
        <w:rFonts w:ascii="Courier New" w:hAnsi="Courier New" w:cs="Courier New" w:hint="default"/>
      </w:rPr>
    </w:lvl>
    <w:lvl w:ilvl="2" w:tplc="444A206E" w:tentative="1">
      <w:start w:val="1"/>
      <w:numFmt w:val="bullet"/>
      <w:lvlText w:val=""/>
      <w:lvlJc w:val="left"/>
      <w:pPr>
        <w:ind w:left="3220" w:hanging="360"/>
      </w:pPr>
      <w:rPr>
        <w:rFonts w:ascii="Wingdings" w:hAnsi="Wingdings" w:hint="default"/>
      </w:rPr>
    </w:lvl>
    <w:lvl w:ilvl="3" w:tplc="8B70CF90" w:tentative="1">
      <w:start w:val="1"/>
      <w:numFmt w:val="bullet"/>
      <w:lvlText w:val=""/>
      <w:lvlJc w:val="left"/>
      <w:pPr>
        <w:ind w:left="3940" w:hanging="360"/>
      </w:pPr>
      <w:rPr>
        <w:rFonts w:ascii="Symbol" w:hAnsi="Symbol" w:hint="default"/>
      </w:rPr>
    </w:lvl>
    <w:lvl w:ilvl="4" w:tplc="4F04A1F2" w:tentative="1">
      <w:start w:val="1"/>
      <w:numFmt w:val="bullet"/>
      <w:lvlText w:val="o"/>
      <w:lvlJc w:val="left"/>
      <w:pPr>
        <w:ind w:left="4660" w:hanging="360"/>
      </w:pPr>
      <w:rPr>
        <w:rFonts w:ascii="Courier New" w:hAnsi="Courier New" w:cs="Courier New" w:hint="default"/>
      </w:rPr>
    </w:lvl>
    <w:lvl w:ilvl="5" w:tplc="27C64D9C" w:tentative="1">
      <w:start w:val="1"/>
      <w:numFmt w:val="bullet"/>
      <w:lvlText w:val=""/>
      <w:lvlJc w:val="left"/>
      <w:pPr>
        <w:ind w:left="5380" w:hanging="360"/>
      </w:pPr>
      <w:rPr>
        <w:rFonts w:ascii="Wingdings" w:hAnsi="Wingdings" w:hint="default"/>
      </w:rPr>
    </w:lvl>
    <w:lvl w:ilvl="6" w:tplc="C742D16C" w:tentative="1">
      <w:start w:val="1"/>
      <w:numFmt w:val="bullet"/>
      <w:lvlText w:val=""/>
      <w:lvlJc w:val="left"/>
      <w:pPr>
        <w:ind w:left="6100" w:hanging="360"/>
      </w:pPr>
      <w:rPr>
        <w:rFonts w:ascii="Symbol" w:hAnsi="Symbol" w:hint="default"/>
      </w:rPr>
    </w:lvl>
    <w:lvl w:ilvl="7" w:tplc="BE42697E" w:tentative="1">
      <w:start w:val="1"/>
      <w:numFmt w:val="bullet"/>
      <w:lvlText w:val="o"/>
      <w:lvlJc w:val="left"/>
      <w:pPr>
        <w:ind w:left="6820" w:hanging="360"/>
      </w:pPr>
      <w:rPr>
        <w:rFonts w:ascii="Courier New" w:hAnsi="Courier New" w:cs="Courier New" w:hint="default"/>
      </w:rPr>
    </w:lvl>
    <w:lvl w:ilvl="8" w:tplc="8E585A36" w:tentative="1">
      <w:start w:val="1"/>
      <w:numFmt w:val="bullet"/>
      <w:lvlText w:val=""/>
      <w:lvlJc w:val="left"/>
      <w:pPr>
        <w:ind w:left="7540" w:hanging="360"/>
      </w:pPr>
      <w:rPr>
        <w:rFonts w:ascii="Wingdings" w:hAnsi="Wingdings" w:hint="default"/>
      </w:rPr>
    </w:lvl>
  </w:abstractNum>
  <w:abstractNum w:abstractNumId="34">
    <w:nsid w:val="5C1A2507"/>
    <w:multiLevelType w:val="hybridMultilevel"/>
    <w:tmpl w:val="38906312"/>
    <w:lvl w:ilvl="0" w:tplc="04150001">
      <w:start w:val="1"/>
      <w:numFmt w:val="bullet"/>
      <w:lvlText w:val=""/>
      <w:lvlJc w:val="left"/>
      <w:pPr>
        <w:ind w:left="884" w:hanging="360"/>
      </w:pPr>
      <w:rPr>
        <w:rFonts w:ascii="Symbol" w:hAnsi="Symbol" w:hint="default"/>
      </w:rPr>
    </w:lvl>
    <w:lvl w:ilvl="1" w:tplc="04150003" w:tentative="1">
      <w:start w:val="1"/>
      <w:numFmt w:val="bullet"/>
      <w:lvlText w:val="o"/>
      <w:lvlJc w:val="left"/>
      <w:pPr>
        <w:ind w:left="1604" w:hanging="360"/>
      </w:pPr>
      <w:rPr>
        <w:rFonts w:ascii="Courier New" w:hAnsi="Courier New" w:cs="Courier New" w:hint="default"/>
      </w:rPr>
    </w:lvl>
    <w:lvl w:ilvl="2" w:tplc="04150005" w:tentative="1">
      <w:start w:val="1"/>
      <w:numFmt w:val="bullet"/>
      <w:lvlText w:val=""/>
      <w:lvlJc w:val="left"/>
      <w:pPr>
        <w:ind w:left="2324" w:hanging="360"/>
      </w:pPr>
      <w:rPr>
        <w:rFonts w:ascii="Wingdings" w:hAnsi="Wingdings" w:hint="default"/>
      </w:rPr>
    </w:lvl>
    <w:lvl w:ilvl="3" w:tplc="04150001" w:tentative="1">
      <w:start w:val="1"/>
      <w:numFmt w:val="bullet"/>
      <w:lvlText w:val=""/>
      <w:lvlJc w:val="left"/>
      <w:pPr>
        <w:ind w:left="3044" w:hanging="360"/>
      </w:pPr>
      <w:rPr>
        <w:rFonts w:ascii="Symbol" w:hAnsi="Symbol" w:hint="default"/>
      </w:rPr>
    </w:lvl>
    <w:lvl w:ilvl="4" w:tplc="04150003" w:tentative="1">
      <w:start w:val="1"/>
      <w:numFmt w:val="bullet"/>
      <w:lvlText w:val="o"/>
      <w:lvlJc w:val="left"/>
      <w:pPr>
        <w:ind w:left="3764" w:hanging="360"/>
      </w:pPr>
      <w:rPr>
        <w:rFonts w:ascii="Courier New" w:hAnsi="Courier New" w:cs="Courier New" w:hint="default"/>
      </w:rPr>
    </w:lvl>
    <w:lvl w:ilvl="5" w:tplc="04150005" w:tentative="1">
      <w:start w:val="1"/>
      <w:numFmt w:val="bullet"/>
      <w:lvlText w:val=""/>
      <w:lvlJc w:val="left"/>
      <w:pPr>
        <w:ind w:left="4484" w:hanging="360"/>
      </w:pPr>
      <w:rPr>
        <w:rFonts w:ascii="Wingdings" w:hAnsi="Wingdings" w:hint="default"/>
      </w:rPr>
    </w:lvl>
    <w:lvl w:ilvl="6" w:tplc="04150001" w:tentative="1">
      <w:start w:val="1"/>
      <w:numFmt w:val="bullet"/>
      <w:lvlText w:val=""/>
      <w:lvlJc w:val="left"/>
      <w:pPr>
        <w:ind w:left="5204" w:hanging="360"/>
      </w:pPr>
      <w:rPr>
        <w:rFonts w:ascii="Symbol" w:hAnsi="Symbol" w:hint="default"/>
      </w:rPr>
    </w:lvl>
    <w:lvl w:ilvl="7" w:tplc="04150003" w:tentative="1">
      <w:start w:val="1"/>
      <w:numFmt w:val="bullet"/>
      <w:lvlText w:val="o"/>
      <w:lvlJc w:val="left"/>
      <w:pPr>
        <w:ind w:left="5924" w:hanging="360"/>
      </w:pPr>
      <w:rPr>
        <w:rFonts w:ascii="Courier New" w:hAnsi="Courier New" w:cs="Courier New" w:hint="default"/>
      </w:rPr>
    </w:lvl>
    <w:lvl w:ilvl="8" w:tplc="04150005" w:tentative="1">
      <w:start w:val="1"/>
      <w:numFmt w:val="bullet"/>
      <w:lvlText w:val=""/>
      <w:lvlJc w:val="left"/>
      <w:pPr>
        <w:ind w:left="6644" w:hanging="360"/>
      </w:pPr>
      <w:rPr>
        <w:rFonts w:ascii="Wingdings" w:hAnsi="Wingdings" w:hint="default"/>
      </w:rPr>
    </w:lvl>
  </w:abstractNum>
  <w:abstractNum w:abstractNumId="35">
    <w:nsid w:val="5E2C085D"/>
    <w:multiLevelType w:val="multilevel"/>
    <w:tmpl w:val="0D5A93A6"/>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1140"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2064"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6">
    <w:nsid w:val="5EA81EF5"/>
    <w:multiLevelType w:val="hybridMultilevel"/>
    <w:tmpl w:val="045CB4BA"/>
    <w:lvl w:ilvl="0" w:tplc="12EE9C24">
      <w:start w:val="1"/>
      <w:numFmt w:val="bullet"/>
      <w:lvlText w:val=""/>
      <w:lvlJc w:val="left"/>
      <w:pPr>
        <w:ind w:left="720" w:hanging="360"/>
      </w:pPr>
      <w:rPr>
        <w:rFonts w:ascii="Symbol" w:hAnsi="Symbol" w:hint="default"/>
      </w:rPr>
    </w:lvl>
    <w:lvl w:ilvl="1" w:tplc="8A5C72DC" w:tentative="1">
      <w:start w:val="1"/>
      <w:numFmt w:val="bullet"/>
      <w:lvlText w:val="o"/>
      <w:lvlJc w:val="left"/>
      <w:pPr>
        <w:ind w:left="1440" w:hanging="360"/>
      </w:pPr>
      <w:rPr>
        <w:rFonts w:ascii="Courier New" w:hAnsi="Courier New" w:cs="Courier New" w:hint="default"/>
      </w:rPr>
    </w:lvl>
    <w:lvl w:ilvl="2" w:tplc="F4085FEC" w:tentative="1">
      <w:start w:val="1"/>
      <w:numFmt w:val="bullet"/>
      <w:lvlText w:val=""/>
      <w:lvlJc w:val="left"/>
      <w:pPr>
        <w:ind w:left="2160" w:hanging="360"/>
      </w:pPr>
      <w:rPr>
        <w:rFonts w:ascii="Wingdings" w:hAnsi="Wingdings" w:hint="default"/>
      </w:rPr>
    </w:lvl>
    <w:lvl w:ilvl="3" w:tplc="4C98E928" w:tentative="1">
      <w:start w:val="1"/>
      <w:numFmt w:val="bullet"/>
      <w:lvlText w:val=""/>
      <w:lvlJc w:val="left"/>
      <w:pPr>
        <w:ind w:left="2880" w:hanging="360"/>
      </w:pPr>
      <w:rPr>
        <w:rFonts w:ascii="Symbol" w:hAnsi="Symbol" w:hint="default"/>
      </w:rPr>
    </w:lvl>
    <w:lvl w:ilvl="4" w:tplc="5F5A71E8" w:tentative="1">
      <w:start w:val="1"/>
      <w:numFmt w:val="bullet"/>
      <w:lvlText w:val="o"/>
      <w:lvlJc w:val="left"/>
      <w:pPr>
        <w:ind w:left="3600" w:hanging="360"/>
      </w:pPr>
      <w:rPr>
        <w:rFonts w:ascii="Courier New" w:hAnsi="Courier New" w:cs="Courier New" w:hint="default"/>
      </w:rPr>
    </w:lvl>
    <w:lvl w:ilvl="5" w:tplc="70DE856C" w:tentative="1">
      <w:start w:val="1"/>
      <w:numFmt w:val="bullet"/>
      <w:lvlText w:val=""/>
      <w:lvlJc w:val="left"/>
      <w:pPr>
        <w:ind w:left="4320" w:hanging="360"/>
      </w:pPr>
      <w:rPr>
        <w:rFonts w:ascii="Wingdings" w:hAnsi="Wingdings" w:hint="default"/>
      </w:rPr>
    </w:lvl>
    <w:lvl w:ilvl="6" w:tplc="E13E9D34" w:tentative="1">
      <w:start w:val="1"/>
      <w:numFmt w:val="bullet"/>
      <w:lvlText w:val=""/>
      <w:lvlJc w:val="left"/>
      <w:pPr>
        <w:ind w:left="5040" w:hanging="360"/>
      </w:pPr>
      <w:rPr>
        <w:rFonts w:ascii="Symbol" w:hAnsi="Symbol" w:hint="default"/>
      </w:rPr>
    </w:lvl>
    <w:lvl w:ilvl="7" w:tplc="770A1D7C" w:tentative="1">
      <w:start w:val="1"/>
      <w:numFmt w:val="bullet"/>
      <w:lvlText w:val="o"/>
      <w:lvlJc w:val="left"/>
      <w:pPr>
        <w:ind w:left="5760" w:hanging="360"/>
      </w:pPr>
      <w:rPr>
        <w:rFonts w:ascii="Courier New" w:hAnsi="Courier New" w:cs="Courier New" w:hint="default"/>
      </w:rPr>
    </w:lvl>
    <w:lvl w:ilvl="8" w:tplc="9A3A1F00" w:tentative="1">
      <w:start w:val="1"/>
      <w:numFmt w:val="bullet"/>
      <w:lvlText w:val=""/>
      <w:lvlJc w:val="left"/>
      <w:pPr>
        <w:ind w:left="6480" w:hanging="360"/>
      </w:pPr>
      <w:rPr>
        <w:rFonts w:ascii="Wingdings" w:hAnsi="Wingdings" w:hint="default"/>
      </w:rPr>
    </w:lvl>
  </w:abstractNum>
  <w:abstractNum w:abstractNumId="37">
    <w:nsid w:val="649C7FCF"/>
    <w:multiLevelType w:val="hybridMultilevel"/>
    <w:tmpl w:val="CE566AE6"/>
    <w:lvl w:ilvl="0" w:tplc="8EF031A4">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8">
    <w:nsid w:val="64DC11AB"/>
    <w:multiLevelType w:val="hybridMultilevel"/>
    <w:tmpl w:val="92F2B21A"/>
    <w:lvl w:ilvl="0" w:tplc="C35C170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9">
    <w:nsid w:val="662F5A53"/>
    <w:multiLevelType w:val="hybridMultilevel"/>
    <w:tmpl w:val="E4BA504E"/>
    <w:lvl w:ilvl="0" w:tplc="8EF031A4">
      <w:numFmt w:val="bullet"/>
      <w:lvlText w:val="-"/>
      <w:lvlJc w:val="left"/>
      <w:pPr>
        <w:ind w:left="1060" w:hanging="360"/>
      </w:pPr>
      <w:rPr>
        <w:rFonts w:ascii="Arial Black" w:eastAsiaTheme="minorEastAsia" w:hAnsi="Arial Black" w:cs="Arial Black" w:hint="default"/>
      </w:rPr>
    </w:lvl>
    <w:lvl w:ilvl="1" w:tplc="04150019" w:tentative="1">
      <w:start w:val="1"/>
      <w:numFmt w:val="bullet"/>
      <w:lvlText w:val="o"/>
      <w:lvlJc w:val="left"/>
      <w:pPr>
        <w:ind w:left="1780" w:hanging="360"/>
      </w:pPr>
      <w:rPr>
        <w:rFonts w:ascii="Courier New" w:hAnsi="Courier New" w:cs="Courier New" w:hint="default"/>
      </w:rPr>
    </w:lvl>
    <w:lvl w:ilvl="2" w:tplc="0415001B" w:tentative="1">
      <w:start w:val="1"/>
      <w:numFmt w:val="bullet"/>
      <w:lvlText w:val=""/>
      <w:lvlJc w:val="left"/>
      <w:pPr>
        <w:ind w:left="2500" w:hanging="360"/>
      </w:pPr>
      <w:rPr>
        <w:rFonts w:ascii="Wingdings" w:hAnsi="Wingdings" w:hint="default"/>
      </w:rPr>
    </w:lvl>
    <w:lvl w:ilvl="3" w:tplc="0415000F" w:tentative="1">
      <w:start w:val="1"/>
      <w:numFmt w:val="bullet"/>
      <w:lvlText w:val=""/>
      <w:lvlJc w:val="left"/>
      <w:pPr>
        <w:ind w:left="3220" w:hanging="360"/>
      </w:pPr>
      <w:rPr>
        <w:rFonts w:ascii="Symbol" w:hAnsi="Symbol" w:hint="default"/>
      </w:rPr>
    </w:lvl>
    <w:lvl w:ilvl="4" w:tplc="04150019" w:tentative="1">
      <w:start w:val="1"/>
      <w:numFmt w:val="bullet"/>
      <w:lvlText w:val="o"/>
      <w:lvlJc w:val="left"/>
      <w:pPr>
        <w:ind w:left="3940" w:hanging="360"/>
      </w:pPr>
      <w:rPr>
        <w:rFonts w:ascii="Courier New" w:hAnsi="Courier New" w:cs="Courier New" w:hint="default"/>
      </w:rPr>
    </w:lvl>
    <w:lvl w:ilvl="5" w:tplc="0415001B" w:tentative="1">
      <w:start w:val="1"/>
      <w:numFmt w:val="bullet"/>
      <w:lvlText w:val=""/>
      <w:lvlJc w:val="left"/>
      <w:pPr>
        <w:ind w:left="4660" w:hanging="360"/>
      </w:pPr>
      <w:rPr>
        <w:rFonts w:ascii="Wingdings" w:hAnsi="Wingdings" w:hint="default"/>
      </w:rPr>
    </w:lvl>
    <w:lvl w:ilvl="6" w:tplc="0415000F" w:tentative="1">
      <w:start w:val="1"/>
      <w:numFmt w:val="bullet"/>
      <w:lvlText w:val=""/>
      <w:lvlJc w:val="left"/>
      <w:pPr>
        <w:ind w:left="5380" w:hanging="360"/>
      </w:pPr>
      <w:rPr>
        <w:rFonts w:ascii="Symbol" w:hAnsi="Symbol" w:hint="default"/>
      </w:rPr>
    </w:lvl>
    <w:lvl w:ilvl="7" w:tplc="04150019" w:tentative="1">
      <w:start w:val="1"/>
      <w:numFmt w:val="bullet"/>
      <w:lvlText w:val="o"/>
      <w:lvlJc w:val="left"/>
      <w:pPr>
        <w:ind w:left="6100" w:hanging="360"/>
      </w:pPr>
      <w:rPr>
        <w:rFonts w:ascii="Courier New" w:hAnsi="Courier New" w:cs="Courier New" w:hint="default"/>
      </w:rPr>
    </w:lvl>
    <w:lvl w:ilvl="8" w:tplc="0415001B" w:tentative="1">
      <w:start w:val="1"/>
      <w:numFmt w:val="bullet"/>
      <w:lvlText w:val=""/>
      <w:lvlJc w:val="left"/>
      <w:pPr>
        <w:ind w:left="6820" w:hanging="360"/>
      </w:pPr>
      <w:rPr>
        <w:rFonts w:ascii="Wingdings" w:hAnsi="Wingdings" w:hint="default"/>
      </w:rPr>
    </w:lvl>
  </w:abstractNum>
  <w:abstractNum w:abstractNumId="40">
    <w:nsid w:val="67393EDF"/>
    <w:multiLevelType w:val="hybridMultilevel"/>
    <w:tmpl w:val="6660EACA"/>
    <w:lvl w:ilvl="0" w:tplc="04150005">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nsid w:val="67503C52"/>
    <w:multiLevelType w:val="hybridMultilevel"/>
    <w:tmpl w:val="8D1859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nsid w:val="75E05460"/>
    <w:multiLevelType w:val="hybridMultilevel"/>
    <w:tmpl w:val="85D47E7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nsid w:val="76EB7A22"/>
    <w:multiLevelType w:val="hybridMultilevel"/>
    <w:tmpl w:val="712AE630"/>
    <w:lvl w:ilvl="0" w:tplc="B74C6386">
      <w:start w:val="1"/>
      <w:numFmt w:val="bullet"/>
      <w:lvlText w:val=""/>
      <w:lvlJc w:val="left"/>
      <w:pPr>
        <w:ind w:left="1440" w:hanging="360"/>
      </w:pPr>
      <w:rPr>
        <w:rFonts w:ascii="Wingdings" w:hAnsi="Wingdings" w:hint="default"/>
      </w:rPr>
    </w:lvl>
    <w:lvl w:ilvl="1" w:tplc="88A8124E" w:tentative="1">
      <w:start w:val="1"/>
      <w:numFmt w:val="bullet"/>
      <w:lvlText w:val="o"/>
      <w:lvlJc w:val="left"/>
      <w:pPr>
        <w:ind w:left="2160" w:hanging="360"/>
      </w:pPr>
      <w:rPr>
        <w:rFonts w:ascii="Courier New" w:hAnsi="Courier New" w:cs="Courier New" w:hint="default"/>
      </w:rPr>
    </w:lvl>
    <w:lvl w:ilvl="2" w:tplc="7C80BF2A" w:tentative="1">
      <w:start w:val="1"/>
      <w:numFmt w:val="bullet"/>
      <w:lvlText w:val=""/>
      <w:lvlJc w:val="left"/>
      <w:pPr>
        <w:ind w:left="2880" w:hanging="360"/>
      </w:pPr>
      <w:rPr>
        <w:rFonts w:ascii="Wingdings" w:hAnsi="Wingdings" w:hint="default"/>
      </w:rPr>
    </w:lvl>
    <w:lvl w:ilvl="3" w:tplc="33AA5AE8" w:tentative="1">
      <w:start w:val="1"/>
      <w:numFmt w:val="bullet"/>
      <w:lvlText w:val=""/>
      <w:lvlJc w:val="left"/>
      <w:pPr>
        <w:ind w:left="3600" w:hanging="360"/>
      </w:pPr>
      <w:rPr>
        <w:rFonts w:ascii="Symbol" w:hAnsi="Symbol" w:hint="default"/>
      </w:rPr>
    </w:lvl>
    <w:lvl w:ilvl="4" w:tplc="00A66130" w:tentative="1">
      <w:start w:val="1"/>
      <w:numFmt w:val="bullet"/>
      <w:lvlText w:val="o"/>
      <w:lvlJc w:val="left"/>
      <w:pPr>
        <w:ind w:left="4320" w:hanging="360"/>
      </w:pPr>
      <w:rPr>
        <w:rFonts w:ascii="Courier New" w:hAnsi="Courier New" w:cs="Courier New" w:hint="default"/>
      </w:rPr>
    </w:lvl>
    <w:lvl w:ilvl="5" w:tplc="EEF4ACDE" w:tentative="1">
      <w:start w:val="1"/>
      <w:numFmt w:val="bullet"/>
      <w:lvlText w:val=""/>
      <w:lvlJc w:val="left"/>
      <w:pPr>
        <w:ind w:left="5040" w:hanging="360"/>
      </w:pPr>
      <w:rPr>
        <w:rFonts w:ascii="Wingdings" w:hAnsi="Wingdings" w:hint="default"/>
      </w:rPr>
    </w:lvl>
    <w:lvl w:ilvl="6" w:tplc="6366D100" w:tentative="1">
      <w:start w:val="1"/>
      <w:numFmt w:val="bullet"/>
      <w:lvlText w:val=""/>
      <w:lvlJc w:val="left"/>
      <w:pPr>
        <w:ind w:left="5760" w:hanging="360"/>
      </w:pPr>
      <w:rPr>
        <w:rFonts w:ascii="Symbol" w:hAnsi="Symbol" w:hint="default"/>
      </w:rPr>
    </w:lvl>
    <w:lvl w:ilvl="7" w:tplc="7B807D22" w:tentative="1">
      <w:start w:val="1"/>
      <w:numFmt w:val="bullet"/>
      <w:lvlText w:val="o"/>
      <w:lvlJc w:val="left"/>
      <w:pPr>
        <w:ind w:left="6480" w:hanging="360"/>
      </w:pPr>
      <w:rPr>
        <w:rFonts w:ascii="Courier New" w:hAnsi="Courier New" w:cs="Courier New" w:hint="default"/>
      </w:rPr>
    </w:lvl>
    <w:lvl w:ilvl="8" w:tplc="1F28BD74" w:tentative="1">
      <w:start w:val="1"/>
      <w:numFmt w:val="bullet"/>
      <w:lvlText w:val=""/>
      <w:lvlJc w:val="left"/>
      <w:pPr>
        <w:ind w:left="7200" w:hanging="360"/>
      </w:pPr>
      <w:rPr>
        <w:rFonts w:ascii="Wingdings" w:hAnsi="Wingdings" w:hint="default"/>
      </w:rPr>
    </w:lvl>
  </w:abstractNum>
  <w:num w:numId="1">
    <w:abstractNumId w:val="36"/>
  </w:num>
  <w:num w:numId="2">
    <w:abstractNumId w:val="40"/>
  </w:num>
  <w:num w:numId="3">
    <w:abstractNumId w:val="32"/>
  </w:num>
  <w:num w:numId="4">
    <w:abstractNumId w:val="37"/>
  </w:num>
  <w:num w:numId="5">
    <w:abstractNumId w:val="0"/>
    <w:lvlOverride w:ilvl="0">
      <w:lvl w:ilvl="0">
        <w:start w:val="1"/>
        <w:numFmt w:val="bullet"/>
        <w:pStyle w:val="wyp2"/>
        <w:lvlText w:val=""/>
        <w:legacy w:legacy="1" w:legacySpace="120" w:legacyIndent="360"/>
        <w:lvlJc w:val="left"/>
        <w:pPr>
          <w:ind w:left="1060" w:hanging="360"/>
        </w:pPr>
        <w:rPr>
          <w:rFonts w:ascii="Symbol" w:hAnsi="Symbol" w:hint="default"/>
        </w:rPr>
      </w:lvl>
    </w:lvlOverride>
  </w:num>
  <w:num w:numId="6">
    <w:abstractNumId w:val="22"/>
  </w:num>
  <w:num w:numId="7">
    <w:abstractNumId w:val="9"/>
  </w:num>
  <w:num w:numId="8">
    <w:abstractNumId w:val="14"/>
  </w:num>
  <w:num w:numId="9">
    <w:abstractNumId w:val="15"/>
  </w:num>
  <w:num w:numId="10">
    <w:abstractNumId w:val="35"/>
  </w:num>
  <w:num w:numId="11">
    <w:abstractNumId w:val="12"/>
  </w:num>
  <w:num w:numId="12">
    <w:abstractNumId w:val="24"/>
  </w:num>
  <w:num w:numId="13">
    <w:abstractNumId w:val="11"/>
  </w:num>
  <w:num w:numId="14">
    <w:abstractNumId w:val="39"/>
  </w:num>
  <w:num w:numId="15">
    <w:abstractNumId w:val="23"/>
  </w:num>
  <w:num w:numId="16">
    <w:abstractNumId w:val="43"/>
  </w:num>
  <w:num w:numId="17">
    <w:abstractNumId w:val="33"/>
  </w:num>
  <w:num w:numId="18">
    <w:abstractNumId w:val="27"/>
  </w:num>
  <w:num w:numId="19">
    <w:abstractNumId w:val="21"/>
  </w:num>
  <w:num w:numId="20">
    <w:abstractNumId w:val="25"/>
  </w:num>
  <w:num w:numId="21">
    <w:abstractNumId w:val="31"/>
  </w:num>
  <w:num w:numId="22">
    <w:abstractNumId w:val="26"/>
  </w:num>
  <w:num w:numId="23">
    <w:abstractNumId w:val="13"/>
  </w:num>
  <w:num w:numId="24">
    <w:abstractNumId w:val="28"/>
  </w:num>
  <w:num w:numId="25">
    <w:abstractNumId w:val="17"/>
  </w:num>
  <w:num w:numId="26">
    <w:abstractNumId w:val="41"/>
  </w:num>
  <w:num w:numId="27">
    <w:abstractNumId w:val="42"/>
  </w:num>
  <w:num w:numId="28">
    <w:abstractNumId w:val="38"/>
  </w:num>
  <w:num w:numId="29">
    <w:abstractNumId w:val="16"/>
  </w:num>
  <w:num w:numId="30">
    <w:abstractNumId w:val="19"/>
  </w:num>
  <w:num w:numId="31">
    <w:abstractNumId w:val="18"/>
  </w:num>
  <w:num w:numId="32">
    <w:abstractNumId w:val="30"/>
  </w:num>
  <w:num w:numId="33">
    <w:abstractNumId w:val="20"/>
  </w:num>
  <w:num w:numId="34">
    <w:abstractNumId w:val="34"/>
  </w:num>
  <w:num w:numId="35">
    <w:abstractNumId w:val="29"/>
  </w:num>
  <w:num w:numId="36">
    <w:abstractNumId w:val="10"/>
  </w:num>
  <w:num w:numId="37">
    <w:abstractNumId w:val="2"/>
  </w:num>
  <w:num w:numId="38">
    <w:abstractNumId w:val="3"/>
  </w:num>
  <w:num w:numId="39">
    <w:abstractNumId w:val="4"/>
  </w:num>
  <w:num w:numId="40">
    <w:abstractNumId w:val="5"/>
  </w:num>
  <w:num w:numId="41">
    <w:abstractNumId w:val="6"/>
  </w:num>
  <w:num w:numId="42">
    <w:abstractNumId w:val="7"/>
  </w:num>
  <w:num w:numId="43">
    <w:abstractNumId w:val="1"/>
  </w:num>
  <w:num w:numId="44">
    <w:abstractNumId w:val="8"/>
  </w:num>
  <w:numIdMacAtCleanup w:val="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attachedTemplate r:id="rId1"/>
  <w:defaultTabStop w:val="709"/>
  <w:autoHyphenation/>
  <w:hyphenationZone w:val="425"/>
  <w:drawingGridHorizontalSpacing w:val="100"/>
  <w:displayHorizontalDrawingGridEvery w:val="2"/>
  <w:characterSpacingControl w:val="doNotCompress"/>
  <w:hdrShapeDefaults>
    <o:shapedefaults v:ext="edit" spidmax="130050"/>
  </w:hdrShapeDefaults>
  <w:footnotePr>
    <w:footnote w:id="-1"/>
    <w:footnote w:id="0"/>
  </w:footnotePr>
  <w:endnotePr>
    <w:endnote w:id="-1"/>
    <w:endnote w:id="0"/>
  </w:endnotePr>
  <w:compat/>
  <w:rsids>
    <w:rsidRoot w:val="00530655"/>
    <w:rsid w:val="0000203F"/>
    <w:rsid w:val="00003A35"/>
    <w:rsid w:val="000045C7"/>
    <w:rsid w:val="0000527A"/>
    <w:rsid w:val="00006F0B"/>
    <w:rsid w:val="000072C1"/>
    <w:rsid w:val="0001160B"/>
    <w:rsid w:val="00015A7C"/>
    <w:rsid w:val="00022C98"/>
    <w:rsid w:val="00023962"/>
    <w:rsid w:val="00024368"/>
    <w:rsid w:val="000324C4"/>
    <w:rsid w:val="00034195"/>
    <w:rsid w:val="00035782"/>
    <w:rsid w:val="000359BA"/>
    <w:rsid w:val="0004045B"/>
    <w:rsid w:val="00041CF0"/>
    <w:rsid w:val="00043A24"/>
    <w:rsid w:val="000440C8"/>
    <w:rsid w:val="00046F95"/>
    <w:rsid w:val="0004724E"/>
    <w:rsid w:val="000564FB"/>
    <w:rsid w:val="0005687C"/>
    <w:rsid w:val="00061261"/>
    <w:rsid w:val="000630DA"/>
    <w:rsid w:val="00063711"/>
    <w:rsid w:val="00077050"/>
    <w:rsid w:val="000772A3"/>
    <w:rsid w:val="000777D1"/>
    <w:rsid w:val="00080732"/>
    <w:rsid w:val="000839C9"/>
    <w:rsid w:val="00084D80"/>
    <w:rsid w:val="00092502"/>
    <w:rsid w:val="0009475E"/>
    <w:rsid w:val="0009775E"/>
    <w:rsid w:val="000A0E77"/>
    <w:rsid w:val="000A5A1C"/>
    <w:rsid w:val="000A65B7"/>
    <w:rsid w:val="000B4D37"/>
    <w:rsid w:val="000C1748"/>
    <w:rsid w:val="000E4D7C"/>
    <w:rsid w:val="000E59E9"/>
    <w:rsid w:val="000F0F96"/>
    <w:rsid w:val="000F2BB5"/>
    <w:rsid w:val="000F337E"/>
    <w:rsid w:val="00104BC0"/>
    <w:rsid w:val="001054B0"/>
    <w:rsid w:val="00106101"/>
    <w:rsid w:val="001116A7"/>
    <w:rsid w:val="00112658"/>
    <w:rsid w:val="00113E4A"/>
    <w:rsid w:val="001142E0"/>
    <w:rsid w:val="0012135F"/>
    <w:rsid w:val="001248A7"/>
    <w:rsid w:val="001307CC"/>
    <w:rsid w:val="00130A54"/>
    <w:rsid w:val="00140F63"/>
    <w:rsid w:val="00142ECD"/>
    <w:rsid w:val="0014619D"/>
    <w:rsid w:val="00151C07"/>
    <w:rsid w:val="00154130"/>
    <w:rsid w:val="00157058"/>
    <w:rsid w:val="00160CA2"/>
    <w:rsid w:val="00164CF2"/>
    <w:rsid w:val="001769E2"/>
    <w:rsid w:val="0018270A"/>
    <w:rsid w:val="001860BB"/>
    <w:rsid w:val="00186228"/>
    <w:rsid w:val="001936F9"/>
    <w:rsid w:val="001965DF"/>
    <w:rsid w:val="00197562"/>
    <w:rsid w:val="001A31C0"/>
    <w:rsid w:val="001A7F78"/>
    <w:rsid w:val="001B2D4F"/>
    <w:rsid w:val="001B5B35"/>
    <w:rsid w:val="001C1D59"/>
    <w:rsid w:val="001C259B"/>
    <w:rsid w:val="001C2D0C"/>
    <w:rsid w:val="001C5AB7"/>
    <w:rsid w:val="001C7C0C"/>
    <w:rsid w:val="001D0380"/>
    <w:rsid w:val="001D1896"/>
    <w:rsid w:val="001D2135"/>
    <w:rsid w:val="001D473C"/>
    <w:rsid w:val="001E0DC1"/>
    <w:rsid w:val="001E7E01"/>
    <w:rsid w:val="001F1391"/>
    <w:rsid w:val="001F1F30"/>
    <w:rsid w:val="001F3A11"/>
    <w:rsid w:val="001F44BD"/>
    <w:rsid w:val="00200594"/>
    <w:rsid w:val="002008D8"/>
    <w:rsid w:val="00201781"/>
    <w:rsid w:val="00201C67"/>
    <w:rsid w:val="0020788F"/>
    <w:rsid w:val="00210544"/>
    <w:rsid w:val="0021266A"/>
    <w:rsid w:val="00212BB3"/>
    <w:rsid w:val="00222C17"/>
    <w:rsid w:val="002232BD"/>
    <w:rsid w:val="00224AE3"/>
    <w:rsid w:val="00232E60"/>
    <w:rsid w:val="00235AD7"/>
    <w:rsid w:val="0023791D"/>
    <w:rsid w:val="002447A3"/>
    <w:rsid w:val="00245276"/>
    <w:rsid w:val="002470A8"/>
    <w:rsid w:val="00252E3A"/>
    <w:rsid w:val="002530D1"/>
    <w:rsid w:val="002563E4"/>
    <w:rsid w:val="0025790C"/>
    <w:rsid w:val="00262E29"/>
    <w:rsid w:val="002636D7"/>
    <w:rsid w:val="002674A2"/>
    <w:rsid w:val="002718AA"/>
    <w:rsid w:val="00271CEC"/>
    <w:rsid w:val="00272915"/>
    <w:rsid w:val="00274704"/>
    <w:rsid w:val="0027647C"/>
    <w:rsid w:val="002865A5"/>
    <w:rsid w:val="002928BD"/>
    <w:rsid w:val="0029599D"/>
    <w:rsid w:val="00297D50"/>
    <w:rsid w:val="002A47F3"/>
    <w:rsid w:val="002A5D27"/>
    <w:rsid w:val="002B0A43"/>
    <w:rsid w:val="002B3FE2"/>
    <w:rsid w:val="002B5B19"/>
    <w:rsid w:val="002B66E2"/>
    <w:rsid w:val="002B6E9B"/>
    <w:rsid w:val="002C2DE2"/>
    <w:rsid w:val="002D66C1"/>
    <w:rsid w:val="002D7037"/>
    <w:rsid w:val="002D7BFD"/>
    <w:rsid w:val="002E0F45"/>
    <w:rsid w:val="002E15AA"/>
    <w:rsid w:val="002E6EAF"/>
    <w:rsid w:val="002F0E87"/>
    <w:rsid w:val="002F1CEF"/>
    <w:rsid w:val="002F32EA"/>
    <w:rsid w:val="002F5FED"/>
    <w:rsid w:val="002F6889"/>
    <w:rsid w:val="0030470F"/>
    <w:rsid w:val="003120C5"/>
    <w:rsid w:val="003123E1"/>
    <w:rsid w:val="00317CA4"/>
    <w:rsid w:val="0032049F"/>
    <w:rsid w:val="0032205D"/>
    <w:rsid w:val="00322FA7"/>
    <w:rsid w:val="003249E8"/>
    <w:rsid w:val="003251AD"/>
    <w:rsid w:val="00326CDB"/>
    <w:rsid w:val="00327C36"/>
    <w:rsid w:val="00335FFB"/>
    <w:rsid w:val="00340144"/>
    <w:rsid w:val="0034059B"/>
    <w:rsid w:val="00343482"/>
    <w:rsid w:val="00343732"/>
    <w:rsid w:val="00345232"/>
    <w:rsid w:val="00352329"/>
    <w:rsid w:val="00370E89"/>
    <w:rsid w:val="00371635"/>
    <w:rsid w:val="00371BBD"/>
    <w:rsid w:val="00376C2B"/>
    <w:rsid w:val="0038078F"/>
    <w:rsid w:val="00381798"/>
    <w:rsid w:val="00383F46"/>
    <w:rsid w:val="00386179"/>
    <w:rsid w:val="00396934"/>
    <w:rsid w:val="003A5CEA"/>
    <w:rsid w:val="003B751C"/>
    <w:rsid w:val="003C148F"/>
    <w:rsid w:val="003C2C41"/>
    <w:rsid w:val="003C3620"/>
    <w:rsid w:val="003C5D7E"/>
    <w:rsid w:val="003D0849"/>
    <w:rsid w:val="003D34AD"/>
    <w:rsid w:val="003D408D"/>
    <w:rsid w:val="003D5527"/>
    <w:rsid w:val="003D6FDC"/>
    <w:rsid w:val="003D72BC"/>
    <w:rsid w:val="003D752D"/>
    <w:rsid w:val="003E0345"/>
    <w:rsid w:val="003E1B9F"/>
    <w:rsid w:val="003E37A6"/>
    <w:rsid w:val="003E3D9A"/>
    <w:rsid w:val="003E5DEA"/>
    <w:rsid w:val="003E6C6D"/>
    <w:rsid w:val="003E6F2E"/>
    <w:rsid w:val="003E75DE"/>
    <w:rsid w:val="003F2E94"/>
    <w:rsid w:val="003F58D3"/>
    <w:rsid w:val="003F6163"/>
    <w:rsid w:val="004002D0"/>
    <w:rsid w:val="00402917"/>
    <w:rsid w:val="00402EBD"/>
    <w:rsid w:val="00404CAF"/>
    <w:rsid w:val="00405161"/>
    <w:rsid w:val="004072F7"/>
    <w:rsid w:val="00417DE6"/>
    <w:rsid w:val="00421BAA"/>
    <w:rsid w:val="00424774"/>
    <w:rsid w:val="00426D13"/>
    <w:rsid w:val="00431098"/>
    <w:rsid w:val="004316BF"/>
    <w:rsid w:val="004348A0"/>
    <w:rsid w:val="00434A5A"/>
    <w:rsid w:val="00437A58"/>
    <w:rsid w:val="00446C52"/>
    <w:rsid w:val="004512E0"/>
    <w:rsid w:val="00451335"/>
    <w:rsid w:val="0045479C"/>
    <w:rsid w:val="00456413"/>
    <w:rsid w:val="00460166"/>
    <w:rsid w:val="0046080E"/>
    <w:rsid w:val="004673B7"/>
    <w:rsid w:val="00473A74"/>
    <w:rsid w:val="004748E6"/>
    <w:rsid w:val="00477E74"/>
    <w:rsid w:val="004808B6"/>
    <w:rsid w:val="00481FA9"/>
    <w:rsid w:val="00482144"/>
    <w:rsid w:val="00483CB0"/>
    <w:rsid w:val="004903FC"/>
    <w:rsid w:val="004913A8"/>
    <w:rsid w:val="0049335F"/>
    <w:rsid w:val="004A5D45"/>
    <w:rsid w:val="004A6802"/>
    <w:rsid w:val="004A7DCF"/>
    <w:rsid w:val="004B0108"/>
    <w:rsid w:val="004B293D"/>
    <w:rsid w:val="004B4477"/>
    <w:rsid w:val="004B5559"/>
    <w:rsid w:val="004B6781"/>
    <w:rsid w:val="004C1B13"/>
    <w:rsid w:val="004C3F3B"/>
    <w:rsid w:val="004D54D9"/>
    <w:rsid w:val="004D55CA"/>
    <w:rsid w:val="004D6722"/>
    <w:rsid w:val="004E016E"/>
    <w:rsid w:val="004E0430"/>
    <w:rsid w:val="004E0E30"/>
    <w:rsid w:val="004E10B8"/>
    <w:rsid w:val="004E4D60"/>
    <w:rsid w:val="004E62B6"/>
    <w:rsid w:val="004F0C93"/>
    <w:rsid w:val="004F27F9"/>
    <w:rsid w:val="004F2BD9"/>
    <w:rsid w:val="00504166"/>
    <w:rsid w:val="00506515"/>
    <w:rsid w:val="00507865"/>
    <w:rsid w:val="00510DB3"/>
    <w:rsid w:val="00517A0A"/>
    <w:rsid w:val="00520D19"/>
    <w:rsid w:val="005210C7"/>
    <w:rsid w:val="00522941"/>
    <w:rsid w:val="00525A7B"/>
    <w:rsid w:val="005277A2"/>
    <w:rsid w:val="00530655"/>
    <w:rsid w:val="00531C6C"/>
    <w:rsid w:val="00532514"/>
    <w:rsid w:val="00533BFE"/>
    <w:rsid w:val="00533DF5"/>
    <w:rsid w:val="005345D7"/>
    <w:rsid w:val="00535A8A"/>
    <w:rsid w:val="00536C23"/>
    <w:rsid w:val="00536D6D"/>
    <w:rsid w:val="0054173A"/>
    <w:rsid w:val="00543C06"/>
    <w:rsid w:val="005519D3"/>
    <w:rsid w:val="005546E5"/>
    <w:rsid w:val="00563FE9"/>
    <w:rsid w:val="00566D56"/>
    <w:rsid w:val="0057008E"/>
    <w:rsid w:val="005701F1"/>
    <w:rsid w:val="00573B2B"/>
    <w:rsid w:val="00574E34"/>
    <w:rsid w:val="005775B8"/>
    <w:rsid w:val="00582EEA"/>
    <w:rsid w:val="005943A6"/>
    <w:rsid w:val="00595E51"/>
    <w:rsid w:val="0059698E"/>
    <w:rsid w:val="005A37A7"/>
    <w:rsid w:val="005A42D6"/>
    <w:rsid w:val="005A5DEB"/>
    <w:rsid w:val="005B031F"/>
    <w:rsid w:val="005B2F59"/>
    <w:rsid w:val="005B4D4E"/>
    <w:rsid w:val="005B573C"/>
    <w:rsid w:val="005B6A64"/>
    <w:rsid w:val="005C1E8E"/>
    <w:rsid w:val="005C57F0"/>
    <w:rsid w:val="005D60CB"/>
    <w:rsid w:val="005D7E83"/>
    <w:rsid w:val="005E2601"/>
    <w:rsid w:val="005E27DC"/>
    <w:rsid w:val="005F486B"/>
    <w:rsid w:val="00604D93"/>
    <w:rsid w:val="006069AD"/>
    <w:rsid w:val="00611AA2"/>
    <w:rsid w:val="0061236A"/>
    <w:rsid w:val="00614AE5"/>
    <w:rsid w:val="00614D3E"/>
    <w:rsid w:val="00615CF6"/>
    <w:rsid w:val="0061602B"/>
    <w:rsid w:val="00617534"/>
    <w:rsid w:val="0062042C"/>
    <w:rsid w:val="00624B6B"/>
    <w:rsid w:val="006338AE"/>
    <w:rsid w:val="00636B6E"/>
    <w:rsid w:val="00641A39"/>
    <w:rsid w:val="00647663"/>
    <w:rsid w:val="00653C0F"/>
    <w:rsid w:val="0065433A"/>
    <w:rsid w:val="00657876"/>
    <w:rsid w:val="00663461"/>
    <w:rsid w:val="0066364D"/>
    <w:rsid w:val="00663827"/>
    <w:rsid w:val="0066542B"/>
    <w:rsid w:val="00666EBC"/>
    <w:rsid w:val="006729C8"/>
    <w:rsid w:val="006735AF"/>
    <w:rsid w:val="00691211"/>
    <w:rsid w:val="006923FF"/>
    <w:rsid w:val="00696FDF"/>
    <w:rsid w:val="00697849"/>
    <w:rsid w:val="006A3646"/>
    <w:rsid w:val="006A5BB9"/>
    <w:rsid w:val="006A6E12"/>
    <w:rsid w:val="006B3C0C"/>
    <w:rsid w:val="006B5AFE"/>
    <w:rsid w:val="006C628C"/>
    <w:rsid w:val="006D1265"/>
    <w:rsid w:val="006D1280"/>
    <w:rsid w:val="006D2E7D"/>
    <w:rsid w:val="006D4A9D"/>
    <w:rsid w:val="006D74C4"/>
    <w:rsid w:val="006E6C5E"/>
    <w:rsid w:val="006E6CDA"/>
    <w:rsid w:val="006F08AE"/>
    <w:rsid w:val="006F127A"/>
    <w:rsid w:val="006F1C6C"/>
    <w:rsid w:val="006F6BA6"/>
    <w:rsid w:val="00703DB0"/>
    <w:rsid w:val="00710752"/>
    <w:rsid w:val="00714327"/>
    <w:rsid w:val="00717339"/>
    <w:rsid w:val="007176D7"/>
    <w:rsid w:val="00717716"/>
    <w:rsid w:val="00724F33"/>
    <w:rsid w:val="00725B00"/>
    <w:rsid w:val="00726494"/>
    <w:rsid w:val="00726BA5"/>
    <w:rsid w:val="00726F2F"/>
    <w:rsid w:val="0073086D"/>
    <w:rsid w:val="00732E32"/>
    <w:rsid w:val="00733299"/>
    <w:rsid w:val="00735182"/>
    <w:rsid w:val="0074485D"/>
    <w:rsid w:val="0074583D"/>
    <w:rsid w:val="0075047B"/>
    <w:rsid w:val="007512C6"/>
    <w:rsid w:val="00751985"/>
    <w:rsid w:val="0075470B"/>
    <w:rsid w:val="0075492B"/>
    <w:rsid w:val="00754D6B"/>
    <w:rsid w:val="007616A7"/>
    <w:rsid w:val="00762381"/>
    <w:rsid w:val="007642F0"/>
    <w:rsid w:val="0077153B"/>
    <w:rsid w:val="00772EC2"/>
    <w:rsid w:val="00780DFB"/>
    <w:rsid w:val="00782A65"/>
    <w:rsid w:val="007836F9"/>
    <w:rsid w:val="00784463"/>
    <w:rsid w:val="00784F98"/>
    <w:rsid w:val="00786C20"/>
    <w:rsid w:val="00795E2F"/>
    <w:rsid w:val="007972BA"/>
    <w:rsid w:val="007A2D89"/>
    <w:rsid w:val="007A73BF"/>
    <w:rsid w:val="007A74FD"/>
    <w:rsid w:val="007B5A89"/>
    <w:rsid w:val="007B7AF5"/>
    <w:rsid w:val="007C1B18"/>
    <w:rsid w:val="007D4894"/>
    <w:rsid w:val="007E0920"/>
    <w:rsid w:val="007E3F23"/>
    <w:rsid w:val="007E5B38"/>
    <w:rsid w:val="007E6867"/>
    <w:rsid w:val="007E6D72"/>
    <w:rsid w:val="007F1FA1"/>
    <w:rsid w:val="0080396F"/>
    <w:rsid w:val="00807F22"/>
    <w:rsid w:val="0081076C"/>
    <w:rsid w:val="00811BB0"/>
    <w:rsid w:val="00813E69"/>
    <w:rsid w:val="008162F0"/>
    <w:rsid w:val="008273D3"/>
    <w:rsid w:val="00830B9A"/>
    <w:rsid w:val="008347D3"/>
    <w:rsid w:val="00837427"/>
    <w:rsid w:val="00837A62"/>
    <w:rsid w:val="008402AF"/>
    <w:rsid w:val="00841B34"/>
    <w:rsid w:val="00845935"/>
    <w:rsid w:val="008466DC"/>
    <w:rsid w:val="008522F0"/>
    <w:rsid w:val="00853056"/>
    <w:rsid w:val="00854516"/>
    <w:rsid w:val="00861B91"/>
    <w:rsid w:val="0086222A"/>
    <w:rsid w:val="008648F9"/>
    <w:rsid w:val="008678CA"/>
    <w:rsid w:val="0087219E"/>
    <w:rsid w:val="008728A4"/>
    <w:rsid w:val="00875051"/>
    <w:rsid w:val="00875EE8"/>
    <w:rsid w:val="00881AB4"/>
    <w:rsid w:val="00883CD1"/>
    <w:rsid w:val="00884799"/>
    <w:rsid w:val="008914F1"/>
    <w:rsid w:val="0089254D"/>
    <w:rsid w:val="0089506E"/>
    <w:rsid w:val="00896D9E"/>
    <w:rsid w:val="008A1F60"/>
    <w:rsid w:val="008A23F4"/>
    <w:rsid w:val="008A56B6"/>
    <w:rsid w:val="008B3510"/>
    <w:rsid w:val="008B39E2"/>
    <w:rsid w:val="008B3F2F"/>
    <w:rsid w:val="008B7CE0"/>
    <w:rsid w:val="008C0E9B"/>
    <w:rsid w:val="008C6142"/>
    <w:rsid w:val="008D1E2F"/>
    <w:rsid w:val="008F7CF3"/>
    <w:rsid w:val="00902B06"/>
    <w:rsid w:val="00903961"/>
    <w:rsid w:val="0091264E"/>
    <w:rsid w:val="009128F8"/>
    <w:rsid w:val="00927E6A"/>
    <w:rsid w:val="009329B2"/>
    <w:rsid w:val="00933F81"/>
    <w:rsid w:val="00936010"/>
    <w:rsid w:val="00942995"/>
    <w:rsid w:val="00946C84"/>
    <w:rsid w:val="00950953"/>
    <w:rsid w:val="00960622"/>
    <w:rsid w:val="00971DEF"/>
    <w:rsid w:val="0097263E"/>
    <w:rsid w:val="00972787"/>
    <w:rsid w:val="00983DBC"/>
    <w:rsid w:val="009842F8"/>
    <w:rsid w:val="009912B8"/>
    <w:rsid w:val="0099445F"/>
    <w:rsid w:val="00995B45"/>
    <w:rsid w:val="0099762F"/>
    <w:rsid w:val="00997779"/>
    <w:rsid w:val="009A028D"/>
    <w:rsid w:val="009A486B"/>
    <w:rsid w:val="009B1A4F"/>
    <w:rsid w:val="009B1F09"/>
    <w:rsid w:val="009B2D14"/>
    <w:rsid w:val="009B2F41"/>
    <w:rsid w:val="009B442E"/>
    <w:rsid w:val="009B4C7F"/>
    <w:rsid w:val="009B7D9D"/>
    <w:rsid w:val="009B7EB0"/>
    <w:rsid w:val="009C0631"/>
    <w:rsid w:val="009C0FD9"/>
    <w:rsid w:val="009C519E"/>
    <w:rsid w:val="009C64E0"/>
    <w:rsid w:val="009D02AA"/>
    <w:rsid w:val="009D61CE"/>
    <w:rsid w:val="009D6CE6"/>
    <w:rsid w:val="009E1094"/>
    <w:rsid w:val="009E2218"/>
    <w:rsid w:val="009E330A"/>
    <w:rsid w:val="009E4846"/>
    <w:rsid w:val="009E5581"/>
    <w:rsid w:val="009E6B68"/>
    <w:rsid w:val="009E6D19"/>
    <w:rsid w:val="00A013DF"/>
    <w:rsid w:val="00A05E03"/>
    <w:rsid w:val="00A070AE"/>
    <w:rsid w:val="00A0732B"/>
    <w:rsid w:val="00A1170A"/>
    <w:rsid w:val="00A146AB"/>
    <w:rsid w:val="00A14FDD"/>
    <w:rsid w:val="00A17AA5"/>
    <w:rsid w:val="00A23ECE"/>
    <w:rsid w:val="00A3692E"/>
    <w:rsid w:val="00A43836"/>
    <w:rsid w:val="00A45CBC"/>
    <w:rsid w:val="00A478E6"/>
    <w:rsid w:val="00A52481"/>
    <w:rsid w:val="00A54795"/>
    <w:rsid w:val="00A55F03"/>
    <w:rsid w:val="00A6000F"/>
    <w:rsid w:val="00A60E56"/>
    <w:rsid w:val="00A61F51"/>
    <w:rsid w:val="00A672E7"/>
    <w:rsid w:val="00A7014E"/>
    <w:rsid w:val="00A7655F"/>
    <w:rsid w:val="00A76B0B"/>
    <w:rsid w:val="00A77F4C"/>
    <w:rsid w:val="00A80278"/>
    <w:rsid w:val="00A80901"/>
    <w:rsid w:val="00A85166"/>
    <w:rsid w:val="00A91E60"/>
    <w:rsid w:val="00A95A98"/>
    <w:rsid w:val="00A96613"/>
    <w:rsid w:val="00AA7104"/>
    <w:rsid w:val="00AB4B5C"/>
    <w:rsid w:val="00AC0269"/>
    <w:rsid w:val="00AC523D"/>
    <w:rsid w:val="00AC5977"/>
    <w:rsid w:val="00AD0760"/>
    <w:rsid w:val="00AD45CB"/>
    <w:rsid w:val="00AD5E01"/>
    <w:rsid w:val="00AF16BB"/>
    <w:rsid w:val="00AF2A13"/>
    <w:rsid w:val="00AF4194"/>
    <w:rsid w:val="00B05A3E"/>
    <w:rsid w:val="00B128A5"/>
    <w:rsid w:val="00B133E9"/>
    <w:rsid w:val="00B167B9"/>
    <w:rsid w:val="00B16E8B"/>
    <w:rsid w:val="00B20BCF"/>
    <w:rsid w:val="00B24902"/>
    <w:rsid w:val="00B25E2A"/>
    <w:rsid w:val="00B330B0"/>
    <w:rsid w:val="00B3431E"/>
    <w:rsid w:val="00B34FF1"/>
    <w:rsid w:val="00B41292"/>
    <w:rsid w:val="00B41C89"/>
    <w:rsid w:val="00B43F9E"/>
    <w:rsid w:val="00B470DE"/>
    <w:rsid w:val="00B47BC6"/>
    <w:rsid w:val="00B5089C"/>
    <w:rsid w:val="00B5253F"/>
    <w:rsid w:val="00B5387F"/>
    <w:rsid w:val="00B556FB"/>
    <w:rsid w:val="00B60158"/>
    <w:rsid w:val="00B71FA5"/>
    <w:rsid w:val="00B73076"/>
    <w:rsid w:val="00B750A1"/>
    <w:rsid w:val="00B77F28"/>
    <w:rsid w:val="00B819C2"/>
    <w:rsid w:val="00B87B01"/>
    <w:rsid w:val="00B90F4D"/>
    <w:rsid w:val="00B94CDB"/>
    <w:rsid w:val="00BA449A"/>
    <w:rsid w:val="00BA5DB3"/>
    <w:rsid w:val="00BB1966"/>
    <w:rsid w:val="00BB1D5F"/>
    <w:rsid w:val="00BB24B8"/>
    <w:rsid w:val="00BB5202"/>
    <w:rsid w:val="00BB554A"/>
    <w:rsid w:val="00BC5CF8"/>
    <w:rsid w:val="00BD34A4"/>
    <w:rsid w:val="00BD6E80"/>
    <w:rsid w:val="00BD7400"/>
    <w:rsid w:val="00BE487C"/>
    <w:rsid w:val="00BE6C03"/>
    <w:rsid w:val="00BF2EF5"/>
    <w:rsid w:val="00BF3CBE"/>
    <w:rsid w:val="00BF4F74"/>
    <w:rsid w:val="00BF6565"/>
    <w:rsid w:val="00BF7E59"/>
    <w:rsid w:val="00C00115"/>
    <w:rsid w:val="00C06475"/>
    <w:rsid w:val="00C0725B"/>
    <w:rsid w:val="00C07A8E"/>
    <w:rsid w:val="00C1201A"/>
    <w:rsid w:val="00C1552F"/>
    <w:rsid w:val="00C15735"/>
    <w:rsid w:val="00C20D12"/>
    <w:rsid w:val="00C21F91"/>
    <w:rsid w:val="00C27E1C"/>
    <w:rsid w:val="00C32EEE"/>
    <w:rsid w:val="00C35990"/>
    <w:rsid w:val="00C36013"/>
    <w:rsid w:val="00C379E8"/>
    <w:rsid w:val="00C42871"/>
    <w:rsid w:val="00C42EA0"/>
    <w:rsid w:val="00C523F8"/>
    <w:rsid w:val="00C53C6B"/>
    <w:rsid w:val="00C63351"/>
    <w:rsid w:val="00C64D93"/>
    <w:rsid w:val="00C654FC"/>
    <w:rsid w:val="00C66174"/>
    <w:rsid w:val="00C71F5B"/>
    <w:rsid w:val="00C7245A"/>
    <w:rsid w:val="00C724E9"/>
    <w:rsid w:val="00C73227"/>
    <w:rsid w:val="00C73A9A"/>
    <w:rsid w:val="00C759A9"/>
    <w:rsid w:val="00C763E4"/>
    <w:rsid w:val="00C77498"/>
    <w:rsid w:val="00C82DCC"/>
    <w:rsid w:val="00C85B2D"/>
    <w:rsid w:val="00C87F31"/>
    <w:rsid w:val="00C94C2D"/>
    <w:rsid w:val="00CA25AC"/>
    <w:rsid w:val="00CA3212"/>
    <w:rsid w:val="00CA3599"/>
    <w:rsid w:val="00CA464C"/>
    <w:rsid w:val="00CA66E8"/>
    <w:rsid w:val="00CB2C57"/>
    <w:rsid w:val="00CB4E03"/>
    <w:rsid w:val="00CB511A"/>
    <w:rsid w:val="00CB679C"/>
    <w:rsid w:val="00CC1249"/>
    <w:rsid w:val="00CC1382"/>
    <w:rsid w:val="00CC1ECC"/>
    <w:rsid w:val="00CD0365"/>
    <w:rsid w:val="00CD14AF"/>
    <w:rsid w:val="00CD330A"/>
    <w:rsid w:val="00CD5E74"/>
    <w:rsid w:val="00CD792F"/>
    <w:rsid w:val="00CE0EA1"/>
    <w:rsid w:val="00CE4F40"/>
    <w:rsid w:val="00CE7124"/>
    <w:rsid w:val="00CE7217"/>
    <w:rsid w:val="00CF5B7A"/>
    <w:rsid w:val="00CF5DA1"/>
    <w:rsid w:val="00CF6AB7"/>
    <w:rsid w:val="00D00655"/>
    <w:rsid w:val="00D023FD"/>
    <w:rsid w:val="00D0319E"/>
    <w:rsid w:val="00D05C2A"/>
    <w:rsid w:val="00D1308A"/>
    <w:rsid w:val="00D130CE"/>
    <w:rsid w:val="00D151B5"/>
    <w:rsid w:val="00D2747A"/>
    <w:rsid w:val="00D27C11"/>
    <w:rsid w:val="00D319D1"/>
    <w:rsid w:val="00D343EB"/>
    <w:rsid w:val="00D371E9"/>
    <w:rsid w:val="00D41145"/>
    <w:rsid w:val="00D4302F"/>
    <w:rsid w:val="00D43673"/>
    <w:rsid w:val="00D4643A"/>
    <w:rsid w:val="00D47CE5"/>
    <w:rsid w:val="00D54851"/>
    <w:rsid w:val="00D55C11"/>
    <w:rsid w:val="00D62758"/>
    <w:rsid w:val="00D711E4"/>
    <w:rsid w:val="00D7335A"/>
    <w:rsid w:val="00D87F7A"/>
    <w:rsid w:val="00D9275F"/>
    <w:rsid w:val="00D94BC5"/>
    <w:rsid w:val="00D9528D"/>
    <w:rsid w:val="00DA0302"/>
    <w:rsid w:val="00DA4973"/>
    <w:rsid w:val="00DA4AF4"/>
    <w:rsid w:val="00DB2C93"/>
    <w:rsid w:val="00DB5763"/>
    <w:rsid w:val="00DB5E25"/>
    <w:rsid w:val="00DB6BB1"/>
    <w:rsid w:val="00DB7233"/>
    <w:rsid w:val="00DC1F4A"/>
    <w:rsid w:val="00DC258E"/>
    <w:rsid w:val="00DC2A78"/>
    <w:rsid w:val="00DC4D7F"/>
    <w:rsid w:val="00DD0B25"/>
    <w:rsid w:val="00DD3930"/>
    <w:rsid w:val="00DD4B1A"/>
    <w:rsid w:val="00DD5478"/>
    <w:rsid w:val="00DD73FA"/>
    <w:rsid w:val="00DE141C"/>
    <w:rsid w:val="00DE1F00"/>
    <w:rsid w:val="00DE4422"/>
    <w:rsid w:val="00DE4B95"/>
    <w:rsid w:val="00DE6DBB"/>
    <w:rsid w:val="00DF0B3F"/>
    <w:rsid w:val="00DF0E29"/>
    <w:rsid w:val="00DF168D"/>
    <w:rsid w:val="00DF1D9C"/>
    <w:rsid w:val="00DF2229"/>
    <w:rsid w:val="00DF22D3"/>
    <w:rsid w:val="00DF4F54"/>
    <w:rsid w:val="00E006C9"/>
    <w:rsid w:val="00E00CB3"/>
    <w:rsid w:val="00E03C28"/>
    <w:rsid w:val="00E13612"/>
    <w:rsid w:val="00E13FBF"/>
    <w:rsid w:val="00E147E7"/>
    <w:rsid w:val="00E164F9"/>
    <w:rsid w:val="00E1748A"/>
    <w:rsid w:val="00E2023D"/>
    <w:rsid w:val="00E2200F"/>
    <w:rsid w:val="00E22170"/>
    <w:rsid w:val="00E22AA9"/>
    <w:rsid w:val="00E23FD5"/>
    <w:rsid w:val="00E2558F"/>
    <w:rsid w:val="00E3121E"/>
    <w:rsid w:val="00E31DCB"/>
    <w:rsid w:val="00E343ED"/>
    <w:rsid w:val="00E34B63"/>
    <w:rsid w:val="00E461B6"/>
    <w:rsid w:val="00E514BD"/>
    <w:rsid w:val="00E515F9"/>
    <w:rsid w:val="00E522E4"/>
    <w:rsid w:val="00E56142"/>
    <w:rsid w:val="00E57DB1"/>
    <w:rsid w:val="00E65CDC"/>
    <w:rsid w:val="00E677AE"/>
    <w:rsid w:val="00E77B53"/>
    <w:rsid w:val="00E80A81"/>
    <w:rsid w:val="00E8122D"/>
    <w:rsid w:val="00E85D92"/>
    <w:rsid w:val="00E866D9"/>
    <w:rsid w:val="00E870F2"/>
    <w:rsid w:val="00E929A3"/>
    <w:rsid w:val="00E9505C"/>
    <w:rsid w:val="00E97D2D"/>
    <w:rsid w:val="00EA2A8F"/>
    <w:rsid w:val="00EA3D79"/>
    <w:rsid w:val="00EA7448"/>
    <w:rsid w:val="00EB014E"/>
    <w:rsid w:val="00EC3D18"/>
    <w:rsid w:val="00EC74ED"/>
    <w:rsid w:val="00ED0240"/>
    <w:rsid w:val="00ED0662"/>
    <w:rsid w:val="00ED2542"/>
    <w:rsid w:val="00ED4D40"/>
    <w:rsid w:val="00EE0DEB"/>
    <w:rsid w:val="00EE4E98"/>
    <w:rsid w:val="00EE7330"/>
    <w:rsid w:val="00EE7D5C"/>
    <w:rsid w:val="00EF1FC6"/>
    <w:rsid w:val="00EF5189"/>
    <w:rsid w:val="00F0091E"/>
    <w:rsid w:val="00F02249"/>
    <w:rsid w:val="00F1300D"/>
    <w:rsid w:val="00F168F8"/>
    <w:rsid w:val="00F1712E"/>
    <w:rsid w:val="00F179A8"/>
    <w:rsid w:val="00F21170"/>
    <w:rsid w:val="00F24FAF"/>
    <w:rsid w:val="00F25EC7"/>
    <w:rsid w:val="00F308EA"/>
    <w:rsid w:val="00F33B08"/>
    <w:rsid w:val="00F342C2"/>
    <w:rsid w:val="00F35A8F"/>
    <w:rsid w:val="00F36CFF"/>
    <w:rsid w:val="00F37E4C"/>
    <w:rsid w:val="00F42287"/>
    <w:rsid w:val="00F436DC"/>
    <w:rsid w:val="00F4471F"/>
    <w:rsid w:val="00F52255"/>
    <w:rsid w:val="00F602AA"/>
    <w:rsid w:val="00F61652"/>
    <w:rsid w:val="00F61E40"/>
    <w:rsid w:val="00F62D1B"/>
    <w:rsid w:val="00F632C1"/>
    <w:rsid w:val="00F63944"/>
    <w:rsid w:val="00F65859"/>
    <w:rsid w:val="00F72539"/>
    <w:rsid w:val="00F72D46"/>
    <w:rsid w:val="00F8129C"/>
    <w:rsid w:val="00F827E7"/>
    <w:rsid w:val="00F86795"/>
    <w:rsid w:val="00F8714C"/>
    <w:rsid w:val="00F87A6E"/>
    <w:rsid w:val="00F90DC6"/>
    <w:rsid w:val="00F94555"/>
    <w:rsid w:val="00F94B13"/>
    <w:rsid w:val="00F95383"/>
    <w:rsid w:val="00F9613E"/>
    <w:rsid w:val="00F973D5"/>
    <w:rsid w:val="00FA080C"/>
    <w:rsid w:val="00FA1EBF"/>
    <w:rsid w:val="00FA24FE"/>
    <w:rsid w:val="00FA410B"/>
    <w:rsid w:val="00FA4165"/>
    <w:rsid w:val="00FA5504"/>
    <w:rsid w:val="00FA594A"/>
    <w:rsid w:val="00FA6AA3"/>
    <w:rsid w:val="00FB272B"/>
    <w:rsid w:val="00FB28B6"/>
    <w:rsid w:val="00FB30C5"/>
    <w:rsid w:val="00FB6AB2"/>
    <w:rsid w:val="00FC17B3"/>
    <w:rsid w:val="00FC3452"/>
    <w:rsid w:val="00FC3D18"/>
    <w:rsid w:val="00FE1024"/>
    <w:rsid w:val="00FE2DA8"/>
    <w:rsid w:val="00FE42D9"/>
    <w:rsid w:val="00FF03DA"/>
    <w:rsid w:val="00FF04B2"/>
    <w:rsid w:val="00FF6B5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30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Lucida Sans Unicode" w:hAnsi="Times New Roman" w:cs="Mangal"/>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379E8"/>
    <w:pPr>
      <w:autoSpaceDE w:val="0"/>
      <w:autoSpaceDN w:val="0"/>
      <w:adjustRightInd w:val="0"/>
    </w:pPr>
    <w:rPr>
      <w:rFonts w:ascii="Arial" w:eastAsia="TT226o00" w:hAnsi="Arial" w:cs="Arial"/>
      <w:color w:val="000000"/>
    </w:rPr>
  </w:style>
  <w:style w:type="paragraph" w:styleId="Nagwek1">
    <w:name w:val="heading 1"/>
    <w:aliases w:val="@1poz,Title 1"/>
    <w:basedOn w:val="Normalny"/>
    <w:link w:val="Nagwek1Znak"/>
    <w:qFormat/>
    <w:rsid w:val="00D7335A"/>
    <w:pPr>
      <w:autoSpaceDN/>
      <w:spacing w:before="100" w:beforeAutospacing="1" w:after="100" w:afterAutospacing="1"/>
      <w:outlineLvl w:val="0"/>
    </w:pPr>
    <w:rPr>
      <w:rFonts w:eastAsia="Times New Roman" w:cs="Times New Roman"/>
      <w:b/>
      <w:bCs/>
      <w:kern w:val="36"/>
      <w:sz w:val="48"/>
      <w:szCs w:val="48"/>
    </w:rPr>
  </w:style>
  <w:style w:type="paragraph" w:styleId="Nagwek2">
    <w:name w:val="heading 2"/>
    <w:aliases w:val="@2poz"/>
    <w:basedOn w:val="Normalny"/>
    <w:next w:val="Normalny"/>
    <w:link w:val="Nagwek2Znak"/>
    <w:uiPriority w:val="9"/>
    <w:unhideWhenUsed/>
    <w:qFormat/>
    <w:rsid w:val="007E68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rsid w:val="0089254D"/>
    <w:pPr>
      <w:keepNext/>
      <w:keepLines/>
      <w:numPr>
        <w:numId w:val="9"/>
      </w:numPr>
      <w:autoSpaceDE/>
      <w:autoSpaceDN/>
      <w:adjustRightInd/>
      <w:spacing w:before="40" w:line="259" w:lineRule="auto"/>
      <w:outlineLvl w:val="2"/>
    </w:pPr>
    <w:rPr>
      <w:rFonts w:asciiTheme="minorHAnsi" w:eastAsiaTheme="majorEastAsia" w:hAnsiTheme="minorHAnsi" w:cstheme="majorBidi"/>
      <w:color w:val="auto"/>
      <w:sz w:val="22"/>
      <w:szCs w:val="24"/>
      <w:lang w:eastAsia="en-US"/>
    </w:rPr>
  </w:style>
  <w:style w:type="paragraph" w:styleId="Nagwek4">
    <w:name w:val="heading 4"/>
    <w:basedOn w:val="Normalny"/>
    <w:next w:val="Normalny"/>
    <w:link w:val="Nagwek4Znak"/>
    <w:uiPriority w:val="9"/>
    <w:unhideWhenUsed/>
    <w:qFormat/>
    <w:rsid w:val="0089254D"/>
    <w:pPr>
      <w:keepNext/>
      <w:keepLines/>
      <w:autoSpaceDE/>
      <w:autoSpaceDN/>
      <w:adjustRightInd/>
      <w:spacing w:before="40" w:line="259" w:lineRule="auto"/>
      <w:outlineLvl w:val="3"/>
    </w:pPr>
    <w:rPr>
      <w:rFonts w:asciiTheme="majorHAnsi" w:eastAsiaTheme="majorEastAsia" w:hAnsiTheme="majorHAnsi" w:cstheme="majorBidi"/>
      <w:i/>
      <w:iCs/>
      <w:color w:val="365F91" w:themeColor="accent1" w:themeShade="BF"/>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ny1">
    <w:name w:val="Normalny1"/>
    <w:rsid w:val="00154130"/>
    <w:pPr>
      <w:widowControl w:val="0"/>
      <w:suppressAutoHyphens/>
      <w:autoSpaceDN w:val="0"/>
      <w:textAlignment w:val="baseline"/>
    </w:pPr>
    <w:rPr>
      <w:kern w:val="3"/>
      <w:sz w:val="24"/>
      <w:szCs w:val="24"/>
    </w:rPr>
  </w:style>
  <w:style w:type="character" w:customStyle="1" w:styleId="Domylnaczcionkaakapitu1">
    <w:name w:val="Domyślna czcionka akapitu1"/>
    <w:rsid w:val="00154130"/>
  </w:style>
  <w:style w:type="paragraph" w:customStyle="1" w:styleId="Standard">
    <w:name w:val="Standard"/>
    <w:rsid w:val="00154130"/>
    <w:pPr>
      <w:widowControl w:val="0"/>
      <w:suppressAutoHyphens/>
      <w:autoSpaceDN w:val="0"/>
      <w:textAlignment w:val="baseline"/>
    </w:pPr>
    <w:rPr>
      <w:kern w:val="3"/>
      <w:sz w:val="24"/>
      <w:szCs w:val="24"/>
    </w:rPr>
  </w:style>
  <w:style w:type="paragraph" w:styleId="Nagwek">
    <w:name w:val="header"/>
    <w:basedOn w:val="Standard"/>
    <w:next w:val="Textbody"/>
    <w:uiPriority w:val="99"/>
    <w:rsid w:val="00154130"/>
    <w:pPr>
      <w:keepNext/>
      <w:spacing w:before="240" w:after="120"/>
    </w:pPr>
    <w:rPr>
      <w:rFonts w:ascii="Arial" w:hAnsi="Arial"/>
      <w:sz w:val="28"/>
      <w:szCs w:val="28"/>
    </w:rPr>
  </w:style>
  <w:style w:type="paragraph" w:customStyle="1" w:styleId="Textbody">
    <w:name w:val="Text body"/>
    <w:basedOn w:val="Standard"/>
    <w:rsid w:val="00154130"/>
    <w:pPr>
      <w:spacing w:after="120"/>
    </w:pPr>
  </w:style>
  <w:style w:type="paragraph" w:customStyle="1" w:styleId="Lista1">
    <w:name w:val="Lista1"/>
    <w:basedOn w:val="Textbody"/>
    <w:rsid w:val="00154130"/>
  </w:style>
  <w:style w:type="paragraph" w:styleId="Legenda">
    <w:name w:val="caption"/>
    <w:basedOn w:val="Standard"/>
    <w:uiPriority w:val="35"/>
    <w:qFormat/>
    <w:rsid w:val="00154130"/>
    <w:pPr>
      <w:suppressLineNumbers/>
      <w:spacing w:before="120" w:after="120"/>
    </w:pPr>
    <w:rPr>
      <w:i/>
      <w:iCs/>
    </w:rPr>
  </w:style>
  <w:style w:type="paragraph" w:customStyle="1" w:styleId="Index">
    <w:name w:val="Index"/>
    <w:basedOn w:val="Standard"/>
    <w:rsid w:val="00154130"/>
    <w:pPr>
      <w:suppressLineNumbers/>
    </w:pPr>
  </w:style>
  <w:style w:type="paragraph" w:styleId="Stopka">
    <w:name w:val="footer"/>
    <w:basedOn w:val="Standard"/>
    <w:uiPriority w:val="99"/>
    <w:rsid w:val="00154130"/>
    <w:pPr>
      <w:suppressLineNumbers/>
      <w:tabs>
        <w:tab w:val="center" w:pos="4819"/>
        <w:tab w:val="right" w:pos="9638"/>
      </w:tabs>
    </w:pPr>
  </w:style>
  <w:style w:type="paragraph" w:customStyle="1" w:styleId="TableContents">
    <w:name w:val="Table Contents"/>
    <w:basedOn w:val="Standard"/>
    <w:rsid w:val="00154130"/>
    <w:pPr>
      <w:suppressLineNumbers/>
    </w:pPr>
  </w:style>
  <w:style w:type="character" w:customStyle="1" w:styleId="BulletSymbols">
    <w:name w:val="Bullet Symbols"/>
    <w:rsid w:val="00154130"/>
    <w:rPr>
      <w:rFonts w:ascii="OpenSymbol" w:eastAsia="OpenSymbol" w:hAnsi="OpenSymbol" w:cs="OpenSymbol"/>
    </w:rPr>
  </w:style>
  <w:style w:type="paragraph" w:customStyle="1" w:styleId="Nagwek10">
    <w:name w:val="Nagłówek1"/>
    <w:basedOn w:val="Normalny1"/>
    <w:rsid w:val="00154130"/>
    <w:pPr>
      <w:tabs>
        <w:tab w:val="center" w:pos="4536"/>
        <w:tab w:val="right" w:pos="9072"/>
      </w:tabs>
    </w:pPr>
    <w:rPr>
      <w:szCs w:val="21"/>
    </w:rPr>
  </w:style>
  <w:style w:type="character" w:customStyle="1" w:styleId="NagwekZnak">
    <w:name w:val="Nagłówek Znak"/>
    <w:uiPriority w:val="99"/>
    <w:rsid w:val="00154130"/>
    <w:rPr>
      <w:szCs w:val="21"/>
    </w:rPr>
  </w:style>
  <w:style w:type="paragraph" w:customStyle="1" w:styleId="Stopka1">
    <w:name w:val="Stopka1"/>
    <w:basedOn w:val="Normalny1"/>
    <w:rsid w:val="00154130"/>
    <w:pPr>
      <w:tabs>
        <w:tab w:val="center" w:pos="4536"/>
        <w:tab w:val="right" w:pos="9072"/>
      </w:tabs>
    </w:pPr>
    <w:rPr>
      <w:szCs w:val="21"/>
    </w:rPr>
  </w:style>
  <w:style w:type="character" w:customStyle="1" w:styleId="StopkaZnak">
    <w:name w:val="Stopka Znak"/>
    <w:uiPriority w:val="99"/>
    <w:rsid w:val="00154130"/>
    <w:rPr>
      <w:szCs w:val="21"/>
    </w:rPr>
  </w:style>
  <w:style w:type="paragraph" w:customStyle="1" w:styleId="Tekstprzypisukocowego1">
    <w:name w:val="Tekst przypisu końcowego1"/>
    <w:basedOn w:val="Normalny1"/>
    <w:rsid w:val="00154130"/>
    <w:rPr>
      <w:sz w:val="20"/>
      <w:szCs w:val="18"/>
    </w:rPr>
  </w:style>
  <w:style w:type="character" w:customStyle="1" w:styleId="TekstprzypisukocowegoZnak">
    <w:name w:val="Tekst przypisu końcowego Znak"/>
    <w:link w:val="Tekstprzypisukocowego"/>
    <w:uiPriority w:val="99"/>
    <w:rsid w:val="00154130"/>
    <w:rPr>
      <w:sz w:val="20"/>
      <w:szCs w:val="18"/>
    </w:rPr>
  </w:style>
  <w:style w:type="character" w:customStyle="1" w:styleId="Odwoanieprzypisukocowego1">
    <w:name w:val="Odwołanie przypisu końcowego1"/>
    <w:rsid w:val="00154130"/>
    <w:rPr>
      <w:position w:val="0"/>
      <w:vertAlign w:val="superscript"/>
    </w:rPr>
  </w:style>
  <w:style w:type="character" w:customStyle="1" w:styleId="Tekstzastpczy1">
    <w:name w:val="Tekst zastępczy1"/>
    <w:basedOn w:val="Domylnaczcionkaakapitu1"/>
    <w:rsid w:val="00154130"/>
  </w:style>
  <w:style w:type="paragraph" w:customStyle="1" w:styleId="Tekstdymka1">
    <w:name w:val="Tekst dymka1"/>
    <w:basedOn w:val="Normalny1"/>
    <w:rsid w:val="00154130"/>
    <w:rPr>
      <w:rFonts w:ascii="Tahoma" w:hAnsi="Tahoma"/>
      <w:sz w:val="16"/>
      <w:szCs w:val="14"/>
    </w:rPr>
  </w:style>
  <w:style w:type="character" w:customStyle="1" w:styleId="TekstdymkaZnak">
    <w:name w:val="Tekst dymka Znak"/>
    <w:uiPriority w:val="99"/>
    <w:rsid w:val="00154130"/>
    <w:rPr>
      <w:rFonts w:ascii="Tahoma" w:hAnsi="Tahoma"/>
      <w:sz w:val="16"/>
      <w:szCs w:val="14"/>
    </w:rPr>
  </w:style>
  <w:style w:type="paragraph" w:styleId="Tekstdymka">
    <w:name w:val="Balloon Text"/>
    <w:basedOn w:val="Normalny"/>
    <w:link w:val="TekstdymkaZnak1"/>
    <w:uiPriority w:val="99"/>
    <w:semiHidden/>
    <w:unhideWhenUsed/>
    <w:rsid w:val="009C64E0"/>
    <w:rPr>
      <w:rFonts w:ascii="Tahoma" w:eastAsia="Lucida Sans Unicode" w:hAnsi="Tahoma" w:cs="Times New Roman"/>
      <w:color w:val="auto"/>
      <w:sz w:val="16"/>
      <w:szCs w:val="16"/>
    </w:rPr>
  </w:style>
  <w:style w:type="character" w:customStyle="1" w:styleId="TekstdymkaZnak1">
    <w:name w:val="Tekst dymka Znak1"/>
    <w:link w:val="Tekstdymka"/>
    <w:uiPriority w:val="99"/>
    <w:semiHidden/>
    <w:rsid w:val="009C64E0"/>
    <w:rPr>
      <w:rFonts w:ascii="Tahoma" w:hAnsi="Tahoma" w:cs="Tahoma"/>
      <w:sz w:val="16"/>
      <w:szCs w:val="16"/>
    </w:rPr>
  </w:style>
  <w:style w:type="paragraph" w:styleId="NormalnyWeb">
    <w:name w:val="Normal (Web)"/>
    <w:basedOn w:val="Normalny"/>
    <w:uiPriority w:val="99"/>
    <w:unhideWhenUsed/>
    <w:rsid w:val="000440C8"/>
    <w:pPr>
      <w:autoSpaceDN/>
      <w:spacing w:before="100" w:beforeAutospacing="1" w:after="100" w:afterAutospacing="1"/>
    </w:pPr>
    <w:rPr>
      <w:rFonts w:eastAsia="Times New Roman" w:cs="Times New Roman"/>
    </w:rPr>
  </w:style>
  <w:style w:type="table" w:styleId="Tabela-Siatka">
    <w:name w:val="Table Grid"/>
    <w:basedOn w:val="Standardowy"/>
    <w:uiPriority w:val="59"/>
    <w:rsid w:val="00104B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142ECD"/>
    <w:pPr>
      <w:autoSpaceDE w:val="0"/>
      <w:autoSpaceDN w:val="0"/>
      <w:adjustRightInd w:val="0"/>
    </w:pPr>
    <w:rPr>
      <w:rFonts w:ascii="Arial" w:hAnsi="Arial" w:cs="Arial"/>
      <w:color w:val="000000"/>
      <w:sz w:val="24"/>
      <w:szCs w:val="24"/>
    </w:rPr>
  </w:style>
  <w:style w:type="character" w:customStyle="1" w:styleId="Nagwek1Znak">
    <w:name w:val="Nagłówek 1 Znak"/>
    <w:aliases w:val="@1poz Znak,Title 1 Znak"/>
    <w:basedOn w:val="Domylnaczcionkaakapitu"/>
    <w:link w:val="Nagwek1"/>
    <w:rsid w:val="00D7335A"/>
    <w:rPr>
      <w:rFonts w:eastAsia="Times New Roman" w:cs="Times New Roman"/>
      <w:b/>
      <w:bCs/>
      <w:kern w:val="36"/>
      <w:sz w:val="48"/>
      <w:szCs w:val="48"/>
    </w:rPr>
  </w:style>
  <w:style w:type="character" w:customStyle="1" w:styleId="apple-converted-space">
    <w:name w:val="apple-converted-space"/>
    <w:basedOn w:val="Domylnaczcionkaakapitu"/>
    <w:rsid w:val="00D7335A"/>
  </w:style>
  <w:style w:type="character" w:styleId="Pogrubienie">
    <w:name w:val="Strong"/>
    <w:basedOn w:val="Domylnaczcionkaakapitu"/>
    <w:uiPriority w:val="22"/>
    <w:qFormat/>
    <w:rsid w:val="00D7335A"/>
    <w:rPr>
      <w:b/>
      <w:bCs/>
    </w:rPr>
  </w:style>
  <w:style w:type="character" w:styleId="Hipercze">
    <w:name w:val="Hyperlink"/>
    <w:basedOn w:val="Domylnaczcionkaakapitu"/>
    <w:uiPriority w:val="99"/>
    <w:unhideWhenUsed/>
    <w:rsid w:val="00335FFB"/>
    <w:rPr>
      <w:color w:val="0000FF"/>
      <w:u w:val="single"/>
    </w:rPr>
  </w:style>
  <w:style w:type="paragraph" w:styleId="Akapitzlist">
    <w:name w:val="List Paragraph"/>
    <w:basedOn w:val="Normalny"/>
    <w:link w:val="AkapitzlistZnak"/>
    <w:uiPriority w:val="34"/>
    <w:qFormat/>
    <w:rsid w:val="00B25E2A"/>
    <w:pPr>
      <w:ind w:left="720"/>
      <w:contextualSpacing/>
    </w:pPr>
  </w:style>
  <w:style w:type="character" w:customStyle="1" w:styleId="Nagwek2Znak">
    <w:name w:val="Nagłówek 2 Znak"/>
    <w:aliases w:val="@2poz Znak"/>
    <w:basedOn w:val="Domylnaczcionkaakapitu"/>
    <w:link w:val="Nagwek2"/>
    <w:uiPriority w:val="9"/>
    <w:rsid w:val="007E6867"/>
    <w:rPr>
      <w:rFonts w:asciiTheme="majorHAnsi" w:eastAsiaTheme="majorEastAsia" w:hAnsiTheme="majorHAnsi" w:cstheme="majorBidi"/>
      <w:b/>
      <w:bCs/>
      <w:color w:val="4F81BD" w:themeColor="accent1"/>
      <w:sz w:val="26"/>
      <w:szCs w:val="26"/>
    </w:rPr>
  </w:style>
  <w:style w:type="paragraph" w:styleId="Tekstpodstawowy">
    <w:name w:val="Body Text"/>
    <w:basedOn w:val="Normalny"/>
    <w:link w:val="TekstpodstawowyZnak"/>
    <w:semiHidden/>
    <w:rsid w:val="009D6CE6"/>
    <w:pPr>
      <w:autoSpaceDE/>
      <w:autoSpaceDN/>
      <w:adjustRightInd/>
      <w:jc w:val="both"/>
    </w:pPr>
    <w:rPr>
      <w:rFonts w:ascii="Times New Roman" w:eastAsia="Times New Roman" w:hAnsi="Times New Roman" w:cs="Times New Roman"/>
      <w:color w:val="auto"/>
      <w:sz w:val="24"/>
    </w:rPr>
  </w:style>
  <w:style w:type="character" w:customStyle="1" w:styleId="TekstpodstawowyZnak">
    <w:name w:val="Tekst podstawowy Znak"/>
    <w:basedOn w:val="Domylnaczcionkaakapitu"/>
    <w:link w:val="Tekstpodstawowy"/>
    <w:semiHidden/>
    <w:rsid w:val="009D6CE6"/>
    <w:rPr>
      <w:rFonts w:eastAsia="Times New Roman" w:cs="Times New Roman"/>
      <w:sz w:val="24"/>
    </w:rPr>
  </w:style>
  <w:style w:type="paragraph" w:styleId="Tekstpodstawowywcity3">
    <w:name w:val="Body Text Indent 3"/>
    <w:basedOn w:val="Normalny"/>
    <w:link w:val="Tekstpodstawowywcity3Znak"/>
    <w:uiPriority w:val="99"/>
    <w:semiHidden/>
    <w:unhideWhenUsed/>
    <w:rsid w:val="009D6CE6"/>
    <w:pPr>
      <w:autoSpaceDE/>
      <w:autoSpaceDN/>
      <w:adjustRightInd/>
      <w:spacing w:after="120"/>
      <w:ind w:left="283"/>
    </w:pPr>
    <w:rPr>
      <w:rFonts w:ascii="Times New Roman" w:eastAsia="Times New Roman" w:hAnsi="Times New Roman" w:cs="Times New Roman"/>
      <w:color w:val="auto"/>
      <w:sz w:val="16"/>
      <w:szCs w:val="16"/>
    </w:rPr>
  </w:style>
  <w:style w:type="character" w:customStyle="1" w:styleId="Tekstpodstawowywcity3Znak">
    <w:name w:val="Tekst podstawowy wcięty 3 Znak"/>
    <w:basedOn w:val="Domylnaczcionkaakapitu"/>
    <w:link w:val="Tekstpodstawowywcity3"/>
    <w:uiPriority w:val="99"/>
    <w:semiHidden/>
    <w:rsid w:val="009D6CE6"/>
    <w:rPr>
      <w:rFonts w:eastAsia="Times New Roman" w:cs="Times New Roman"/>
      <w:sz w:val="16"/>
      <w:szCs w:val="16"/>
    </w:rPr>
  </w:style>
  <w:style w:type="paragraph" w:customStyle="1" w:styleId="WW-footer">
    <w:name w:val="WW-footer"/>
    <w:basedOn w:val="Normalny"/>
    <w:uiPriority w:val="99"/>
    <w:rsid w:val="00DC1F4A"/>
    <w:pPr>
      <w:widowControl w:val="0"/>
      <w:tabs>
        <w:tab w:val="center" w:pos="4536"/>
        <w:tab w:val="right" w:pos="9073"/>
      </w:tabs>
      <w:adjustRightInd/>
    </w:pPr>
    <w:rPr>
      <w:rFonts w:ascii="Times New Roman" w:eastAsiaTheme="minorEastAsia" w:hAnsi="Times New Roman" w:cs="Times New Roman"/>
      <w:color w:val="auto"/>
    </w:rPr>
  </w:style>
  <w:style w:type="paragraph" w:styleId="Tekstpodstawowy2">
    <w:name w:val="Body Text 2"/>
    <w:basedOn w:val="Normalny"/>
    <w:link w:val="Tekstpodstawowy2Znak"/>
    <w:uiPriority w:val="99"/>
    <w:semiHidden/>
    <w:unhideWhenUsed/>
    <w:rsid w:val="00DC1F4A"/>
    <w:pPr>
      <w:spacing w:after="120" w:line="480" w:lineRule="auto"/>
    </w:pPr>
  </w:style>
  <w:style w:type="character" w:customStyle="1" w:styleId="Tekstpodstawowy2Znak">
    <w:name w:val="Tekst podstawowy 2 Znak"/>
    <w:basedOn w:val="Domylnaczcionkaakapitu"/>
    <w:link w:val="Tekstpodstawowy2"/>
    <w:uiPriority w:val="99"/>
    <w:semiHidden/>
    <w:rsid w:val="00DC1F4A"/>
    <w:rPr>
      <w:rFonts w:ascii="Arial" w:eastAsia="TT226o00" w:hAnsi="Arial" w:cs="Arial"/>
      <w:color w:val="000000"/>
    </w:rPr>
  </w:style>
  <w:style w:type="character" w:customStyle="1" w:styleId="A2">
    <w:name w:val="A2"/>
    <w:uiPriority w:val="99"/>
    <w:rsid w:val="00DC1F4A"/>
    <w:rPr>
      <w:color w:val="000000"/>
      <w:sz w:val="17"/>
      <w:szCs w:val="17"/>
    </w:rPr>
  </w:style>
  <w:style w:type="paragraph" w:customStyle="1" w:styleId="Tekstpodstawowywcity21">
    <w:name w:val="Tekst podstawowy wcięty 21"/>
    <w:basedOn w:val="Normalny"/>
    <w:rsid w:val="00481FA9"/>
    <w:pPr>
      <w:suppressAutoHyphens/>
      <w:autoSpaceDE/>
      <w:autoSpaceDN/>
      <w:adjustRightInd/>
      <w:ind w:left="426"/>
      <w:jc w:val="both"/>
    </w:pPr>
    <w:rPr>
      <w:rFonts w:ascii="Times New Roman" w:eastAsia="Times New Roman" w:hAnsi="Times New Roman" w:cs="Times New Roman"/>
      <w:color w:val="auto"/>
      <w:lang w:eastAsia="ar-SA"/>
    </w:rPr>
  </w:style>
  <w:style w:type="paragraph" w:customStyle="1" w:styleId="CM14">
    <w:name w:val="CM14"/>
    <w:basedOn w:val="Default"/>
    <w:next w:val="Default"/>
    <w:uiPriority w:val="99"/>
    <w:rsid w:val="00902B06"/>
    <w:pPr>
      <w:widowControl w:val="0"/>
      <w:spacing w:after="200"/>
    </w:pPr>
    <w:rPr>
      <w:rFonts w:eastAsiaTheme="minorEastAsia"/>
      <w:color w:val="auto"/>
    </w:rPr>
  </w:style>
  <w:style w:type="paragraph" w:customStyle="1" w:styleId="CM8">
    <w:name w:val="CM8"/>
    <w:basedOn w:val="Default"/>
    <w:next w:val="Default"/>
    <w:uiPriority w:val="99"/>
    <w:rsid w:val="00902B06"/>
    <w:pPr>
      <w:widowControl w:val="0"/>
      <w:spacing w:line="380" w:lineRule="atLeast"/>
    </w:pPr>
    <w:rPr>
      <w:rFonts w:ascii="Arial MT" w:eastAsiaTheme="minorEastAsia" w:hAnsi="Arial MT" w:cstheme="minorBidi"/>
      <w:color w:val="auto"/>
    </w:rPr>
  </w:style>
  <w:style w:type="paragraph" w:customStyle="1" w:styleId="CM31">
    <w:name w:val="CM31"/>
    <w:basedOn w:val="Default"/>
    <w:next w:val="Default"/>
    <w:uiPriority w:val="99"/>
    <w:rsid w:val="00902B06"/>
    <w:pPr>
      <w:widowControl w:val="0"/>
      <w:spacing w:after="190"/>
    </w:pPr>
    <w:rPr>
      <w:rFonts w:ascii="Arial MT" w:eastAsiaTheme="minorEastAsia" w:hAnsi="Arial MT" w:cstheme="minorBidi"/>
      <w:color w:val="auto"/>
    </w:rPr>
  </w:style>
  <w:style w:type="paragraph" w:customStyle="1" w:styleId="CM35">
    <w:name w:val="CM35"/>
    <w:basedOn w:val="Default"/>
    <w:next w:val="Default"/>
    <w:uiPriority w:val="99"/>
    <w:rsid w:val="00902B06"/>
    <w:pPr>
      <w:widowControl w:val="0"/>
      <w:spacing w:after="358"/>
    </w:pPr>
    <w:rPr>
      <w:rFonts w:ascii="Arial MT" w:eastAsiaTheme="minorEastAsia" w:hAnsi="Arial MT" w:cstheme="minorBidi"/>
      <w:color w:val="auto"/>
    </w:rPr>
  </w:style>
  <w:style w:type="paragraph" w:customStyle="1" w:styleId="Tekstpodstawowy21">
    <w:name w:val="Tekst podstawowy 21"/>
    <w:basedOn w:val="Normalny"/>
    <w:rsid w:val="00BB1966"/>
    <w:pPr>
      <w:widowControl w:val="0"/>
      <w:overflowPunct w:val="0"/>
      <w:spacing w:line="360" w:lineRule="atLeast"/>
      <w:jc w:val="both"/>
      <w:textAlignment w:val="baseline"/>
    </w:pPr>
    <w:rPr>
      <w:rFonts w:ascii="Times New Roman" w:eastAsia="Times New Roman" w:hAnsi="Times New Roman" w:cs="Times New Roman"/>
      <w:color w:val="auto"/>
      <w:sz w:val="24"/>
    </w:rPr>
  </w:style>
  <w:style w:type="paragraph" w:customStyle="1" w:styleId="wyp2">
    <w:name w:val="wyp. 2"/>
    <w:basedOn w:val="Normalny"/>
    <w:rsid w:val="00BB1966"/>
    <w:pPr>
      <w:numPr>
        <w:numId w:val="5"/>
      </w:numPr>
      <w:autoSpaceDE/>
      <w:autoSpaceDN/>
      <w:adjustRightInd/>
      <w:ind w:left="-1360" w:firstLine="0"/>
    </w:pPr>
    <w:rPr>
      <w:rFonts w:ascii="Times New Roman" w:eastAsia="Times New Roman" w:hAnsi="Times New Roman" w:cs="Tahoma"/>
      <w:color w:val="auto"/>
      <w:sz w:val="24"/>
      <w:szCs w:val="24"/>
      <w:lang w:val="de-DE" w:eastAsia="ar-SA"/>
    </w:rPr>
  </w:style>
  <w:style w:type="paragraph" w:customStyle="1" w:styleId="Styl4">
    <w:name w:val="Styl4"/>
    <w:basedOn w:val="Normalny"/>
    <w:next w:val="Bezodstpw"/>
    <w:link w:val="Styl4Znak"/>
    <w:autoRedefine/>
    <w:qFormat/>
    <w:rsid w:val="004002D0"/>
    <w:pPr>
      <w:keepNext/>
      <w:keepLines/>
      <w:numPr>
        <w:ilvl w:val="2"/>
      </w:numPr>
      <w:autoSpaceDE/>
      <w:autoSpaceDN/>
      <w:adjustRightInd/>
      <w:ind w:left="317"/>
      <w:outlineLvl w:val="0"/>
    </w:pPr>
    <w:rPr>
      <w:rFonts w:asciiTheme="minorHAnsi" w:eastAsiaTheme="majorEastAsia" w:hAnsiTheme="minorHAnsi" w:cstheme="majorBidi"/>
      <w:b/>
      <w:color w:val="auto"/>
      <w:sz w:val="22"/>
      <w:szCs w:val="32"/>
      <w:lang w:eastAsia="en-US"/>
    </w:rPr>
  </w:style>
  <w:style w:type="character" w:customStyle="1" w:styleId="Styl4Znak">
    <w:name w:val="Styl4 Znak"/>
    <w:basedOn w:val="Domylnaczcionkaakapitu"/>
    <w:link w:val="Styl4"/>
    <w:rsid w:val="004002D0"/>
    <w:rPr>
      <w:rFonts w:asciiTheme="minorHAnsi" w:eastAsiaTheme="majorEastAsia" w:hAnsiTheme="minorHAnsi" w:cstheme="majorBidi"/>
      <w:b/>
      <w:sz w:val="22"/>
      <w:szCs w:val="32"/>
      <w:lang w:eastAsia="en-US"/>
    </w:rPr>
  </w:style>
  <w:style w:type="paragraph" w:customStyle="1" w:styleId="3poz">
    <w:name w:val="@3poz"/>
    <w:basedOn w:val="Akapitzlist"/>
    <w:next w:val="Bezodstpw"/>
    <w:link w:val="3pozZnak"/>
    <w:qFormat/>
    <w:rsid w:val="0004045B"/>
    <w:pPr>
      <w:autoSpaceDE/>
      <w:autoSpaceDN/>
      <w:adjustRightInd/>
      <w:spacing w:before="120" w:after="120" w:line="259" w:lineRule="auto"/>
      <w:ind w:left="360" w:hanging="360"/>
    </w:pPr>
    <w:rPr>
      <w:rFonts w:asciiTheme="minorHAnsi" w:eastAsiaTheme="minorHAnsi" w:hAnsiTheme="minorHAnsi" w:cstheme="minorBidi"/>
      <w:b/>
      <w:color w:val="auto"/>
      <w:sz w:val="22"/>
      <w:szCs w:val="22"/>
      <w:lang w:eastAsia="en-US"/>
    </w:rPr>
  </w:style>
  <w:style w:type="paragraph" w:styleId="Bezodstpw">
    <w:name w:val="No Spacing"/>
    <w:link w:val="BezodstpwZnak"/>
    <w:uiPriority w:val="1"/>
    <w:qFormat/>
    <w:rsid w:val="0004045B"/>
    <w:pPr>
      <w:autoSpaceDE w:val="0"/>
      <w:autoSpaceDN w:val="0"/>
      <w:adjustRightInd w:val="0"/>
    </w:pPr>
    <w:rPr>
      <w:rFonts w:ascii="Arial" w:eastAsia="TT226o00" w:hAnsi="Arial" w:cs="Arial"/>
      <w:color w:val="000000"/>
    </w:rPr>
  </w:style>
  <w:style w:type="character" w:customStyle="1" w:styleId="BezodstpwZnak">
    <w:name w:val="Bez odstępów Znak"/>
    <w:basedOn w:val="Domylnaczcionkaakapitu"/>
    <w:link w:val="Bezodstpw"/>
    <w:uiPriority w:val="1"/>
    <w:rsid w:val="0004045B"/>
    <w:rPr>
      <w:rFonts w:ascii="Arial" w:eastAsia="TT226o00" w:hAnsi="Arial" w:cs="Arial"/>
      <w:color w:val="000000"/>
    </w:rPr>
  </w:style>
  <w:style w:type="character" w:customStyle="1" w:styleId="3pozZnak">
    <w:name w:val="@3poz Znak"/>
    <w:basedOn w:val="Domylnaczcionkaakapitu"/>
    <w:link w:val="3poz"/>
    <w:rsid w:val="0004045B"/>
    <w:rPr>
      <w:rFonts w:asciiTheme="minorHAnsi" w:eastAsiaTheme="minorHAnsi" w:hAnsiTheme="minorHAnsi" w:cstheme="minorBidi"/>
      <w:b/>
      <w:sz w:val="22"/>
      <w:szCs w:val="22"/>
      <w:lang w:eastAsia="en-US"/>
    </w:rPr>
  </w:style>
  <w:style w:type="character" w:customStyle="1" w:styleId="Nagwek3Znak">
    <w:name w:val="Nagłówek 3 Znak"/>
    <w:basedOn w:val="Domylnaczcionkaakapitu"/>
    <w:link w:val="Nagwek3"/>
    <w:uiPriority w:val="9"/>
    <w:rsid w:val="0089254D"/>
    <w:rPr>
      <w:rFonts w:asciiTheme="minorHAnsi" w:eastAsiaTheme="majorEastAsia" w:hAnsiTheme="minorHAnsi" w:cstheme="majorBidi"/>
      <w:sz w:val="22"/>
      <w:szCs w:val="24"/>
      <w:lang w:eastAsia="en-US"/>
    </w:rPr>
  </w:style>
  <w:style w:type="character" w:customStyle="1" w:styleId="Nagwek4Znak">
    <w:name w:val="Nagłówek 4 Znak"/>
    <w:basedOn w:val="Domylnaczcionkaakapitu"/>
    <w:link w:val="Nagwek4"/>
    <w:uiPriority w:val="9"/>
    <w:rsid w:val="0089254D"/>
    <w:rPr>
      <w:rFonts w:asciiTheme="majorHAnsi" w:eastAsiaTheme="majorEastAsia" w:hAnsiTheme="majorHAnsi" w:cstheme="majorBidi"/>
      <w:i/>
      <w:iCs/>
      <w:color w:val="365F91" w:themeColor="accent1" w:themeShade="BF"/>
      <w:sz w:val="22"/>
      <w:szCs w:val="22"/>
      <w:lang w:eastAsia="en-US"/>
    </w:rPr>
  </w:style>
  <w:style w:type="paragraph" w:customStyle="1" w:styleId="Styl1">
    <w:name w:val="Styl1"/>
    <w:basedOn w:val="Nagwek1"/>
    <w:link w:val="Styl1Znak"/>
    <w:qFormat/>
    <w:rsid w:val="0089254D"/>
    <w:pPr>
      <w:keepNext/>
      <w:keepLines/>
      <w:numPr>
        <w:numId w:val="7"/>
      </w:numPr>
      <w:autoSpaceDE/>
      <w:adjustRightInd/>
      <w:spacing w:before="120" w:beforeAutospacing="0" w:after="120" w:afterAutospacing="0" w:line="259" w:lineRule="auto"/>
    </w:pPr>
    <w:rPr>
      <w:rFonts w:asciiTheme="minorHAnsi" w:eastAsiaTheme="majorEastAsia" w:hAnsiTheme="minorHAnsi" w:cstheme="majorBidi"/>
      <w:b w:val="0"/>
      <w:bCs w:val="0"/>
      <w:color w:val="auto"/>
      <w:kern w:val="0"/>
      <w:sz w:val="24"/>
      <w:szCs w:val="32"/>
      <w:lang w:eastAsia="en-US"/>
    </w:rPr>
  </w:style>
  <w:style w:type="paragraph" w:customStyle="1" w:styleId="Styl2">
    <w:name w:val="Styl2"/>
    <w:basedOn w:val="Nagwek1"/>
    <w:link w:val="Styl2Znak"/>
    <w:qFormat/>
    <w:rsid w:val="0089254D"/>
    <w:pPr>
      <w:keepNext/>
      <w:keepLines/>
      <w:numPr>
        <w:numId w:val="8"/>
      </w:numPr>
      <w:autoSpaceDE/>
      <w:adjustRightInd/>
      <w:spacing w:before="120" w:beforeAutospacing="0" w:after="120" w:afterAutospacing="0" w:line="259" w:lineRule="auto"/>
    </w:pPr>
    <w:rPr>
      <w:rFonts w:asciiTheme="minorHAnsi" w:eastAsiaTheme="majorEastAsia" w:hAnsiTheme="minorHAnsi" w:cstheme="majorBidi"/>
      <w:bCs w:val="0"/>
      <w:color w:val="auto"/>
      <w:kern w:val="0"/>
      <w:sz w:val="22"/>
      <w:szCs w:val="32"/>
      <w:lang w:eastAsia="en-US"/>
    </w:rPr>
  </w:style>
  <w:style w:type="character" w:customStyle="1" w:styleId="Styl1Znak">
    <w:name w:val="Styl1 Znak"/>
    <w:basedOn w:val="BezodstpwZnak"/>
    <w:link w:val="Styl1"/>
    <w:rsid w:val="0089254D"/>
    <w:rPr>
      <w:rFonts w:asciiTheme="minorHAnsi" w:eastAsiaTheme="majorEastAsia" w:hAnsiTheme="minorHAnsi" w:cstheme="majorBidi"/>
      <w:sz w:val="24"/>
      <w:szCs w:val="32"/>
      <w:lang w:eastAsia="en-US"/>
    </w:rPr>
  </w:style>
  <w:style w:type="paragraph" w:styleId="Nagwekspisutreci">
    <w:name w:val="TOC Heading"/>
    <w:basedOn w:val="Nagwek1"/>
    <w:next w:val="Normalny"/>
    <w:uiPriority w:val="39"/>
    <w:unhideWhenUsed/>
    <w:qFormat/>
    <w:rsid w:val="0089254D"/>
    <w:pPr>
      <w:keepNext/>
      <w:keepLines/>
      <w:autoSpaceDE/>
      <w:adjustRightInd/>
      <w:spacing w:before="120" w:beforeAutospacing="0" w:after="120" w:afterAutospacing="0" w:line="259" w:lineRule="auto"/>
      <w:ind w:left="360" w:hanging="360"/>
      <w:outlineLvl w:val="9"/>
    </w:pPr>
    <w:rPr>
      <w:rFonts w:asciiTheme="minorHAnsi" w:eastAsiaTheme="majorEastAsia" w:hAnsiTheme="minorHAnsi" w:cstheme="majorBidi"/>
      <w:bCs w:val="0"/>
      <w:color w:val="auto"/>
      <w:kern w:val="0"/>
      <w:sz w:val="24"/>
      <w:szCs w:val="32"/>
    </w:rPr>
  </w:style>
  <w:style w:type="character" w:customStyle="1" w:styleId="Styl2Znak">
    <w:name w:val="Styl2 Znak"/>
    <w:basedOn w:val="BezodstpwZnak"/>
    <w:link w:val="Styl2"/>
    <w:rsid w:val="0089254D"/>
    <w:rPr>
      <w:rFonts w:asciiTheme="minorHAnsi" w:eastAsiaTheme="majorEastAsia" w:hAnsiTheme="minorHAnsi" w:cstheme="majorBidi"/>
      <w:b/>
      <w:sz w:val="22"/>
      <w:szCs w:val="32"/>
      <w:lang w:eastAsia="en-US"/>
    </w:rPr>
  </w:style>
  <w:style w:type="paragraph" w:styleId="Spistreci1">
    <w:name w:val="toc 1"/>
    <w:basedOn w:val="Normalny"/>
    <w:next w:val="Normalny"/>
    <w:autoRedefine/>
    <w:uiPriority w:val="39"/>
    <w:unhideWhenUsed/>
    <w:rsid w:val="0089254D"/>
    <w:pPr>
      <w:autoSpaceDE/>
      <w:autoSpaceDN/>
      <w:adjustRightInd/>
      <w:spacing w:after="100" w:line="259" w:lineRule="auto"/>
    </w:pPr>
    <w:rPr>
      <w:rFonts w:asciiTheme="minorHAnsi" w:eastAsiaTheme="minorHAnsi" w:hAnsiTheme="minorHAnsi" w:cstheme="minorBidi"/>
      <w:color w:val="auto"/>
      <w:sz w:val="22"/>
      <w:szCs w:val="22"/>
      <w:lang w:eastAsia="en-US"/>
    </w:rPr>
  </w:style>
  <w:style w:type="paragraph" w:customStyle="1" w:styleId="Styl3">
    <w:name w:val="Styl3"/>
    <w:basedOn w:val="Styl2"/>
    <w:link w:val="Styl3Znak"/>
    <w:autoRedefine/>
    <w:qFormat/>
    <w:rsid w:val="0089254D"/>
    <w:pPr>
      <w:numPr>
        <w:numId w:val="0"/>
      </w:numPr>
    </w:pPr>
  </w:style>
  <w:style w:type="character" w:customStyle="1" w:styleId="Styl3Znak">
    <w:name w:val="Styl3 Znak"/>
    <w:basedOn w:val="Styl2Znak"/>
    <w:link w:val="Styl3"/>
    <w:rsid w:val="0089254D"/>
  </w:style>
  <w:style w:type="paragraph" w:styleId="Spistreci2">
    <w:name w:val="toc 2"/>
    <w:basedOn w:val="Normalny"/>
    <w:next w:val="Normalny"/>
    <w:autoRedefine/>
    <w:uiPriority w:val="39"/>
    <w:unhideWhenUsed/>
    <w:rsid w:val="0089254D"/>
    <w:pPr>
      <w:autoSpaceDE/>
      <w:autoSpaceDN/>
      <w:adjustRightInd/>
      <w:spacing w:after="100" w:line="259" w:lineRule="auto"/>
      <w:ind w:left="220"/>
    </w:pPr>
    <w:rPr>
      <w:rFonts w:asciiTheme="minorHAnsi" w:eastAsiaTheme="minorHAnsi" w:hAnsiTheme="minorHAnsi" w:cstheme="minorBidi"/>
      <w:color w:val="auto"/>
      <w:sz w:val="22"/>
      <w:szCs w:val="22"/>
      <w:lang w:eastAsia="en-US"/>
    </w:rPr>
  </w:style>
  <w:style w:type="character" w:customStyle="1" w:styleId="AkapitzlistZnak">
    <w:name w:val="Akapit z listą Znak"/>
    <w:basedOn w:val="Domylnaczcionkaakapitu"/>
    <w:link w:val="Akapitzlist"/>
    <w:uiPriority w:val="34"/>
    <w:rsid w:val="0089254D"/>
    <w:rPr>
      <w:rFonts w:ascii="Arial" w:eastAsia="TT226o00" w:hAnsi="Arial" w:cs="Arial"/>
      <w:color w:val="000000"/>
    </w:rPr>
  </w:style>
  <w:style w:type="paragraph" w:styleId="Tekstprzypisukocowego">
    <w:name w:val="endnote text"/>
    <w:basedOn w:val="Normalny"/>
    <w:link w:val="TekstprzypisukocowegoZnak"/>
    <w:uiPriority w:val="99"/>
    <w:semiHidden/>
    <w:unhideWhenUsed/>
    <w:rsid w:val="0089254D"/>
    <w:pPr>
      <w:autoSpaceDE/>
      <w:autoSpaceDN/>
      <w:adjustRightInd/>
    </w:pPr>
    <w:rPr>
      <w:rFonts w:ascii="Times New Roman" w:eastAsia="Lucida Sans Unicode" w:hAnsi="Times New Roman" w:cs="Mangal"/>
      <w:color w:val="auto"/>
      <w:szCs w:val="18"/>
    </w:rPr>
  </w:style>
  <w:style w:type="character" w:customStyle="1" w:styleId="TekstprzypisukocowegoZnak1">
    <w:name w:val="Tekst przypisu końcowego Znak1"/>
    <w:basedOn w:val="Domylnaczcionkaakapitu"/>
    <w:link w:val="Tekstprzypisukocowego"/>
    <w:uiPriority w:val="99"/>
    <w:semiHidden/>
    <w:rsid w:val="0089254D"/>
    <w:rPr>
      <w:rFonts w:ascii="Arial" w:eastAsia="TT226o00" w:hAnsi="Arial" w:cs="Arial"/>
      <w:color w:val="000000"/>
    </w:rPr>
  </w:style>
  <w:style w:type="paragraph" w:styleId="Indeks1">
    <w:name w:val="index 1"/>
    <w:basedOn w:val="Normalny"/>
    <w:next w:val="Normalny"/>
    <w:autoRedefine/>
    <w:uiPriority w:val="99"/>
    <w:semiHidden/>
    <w:unhideWhenUsed/>
    <w:rsid w:val="0089254D"/>
    <w:pPr>
      <w:autoSpaceDE/>
      <w:autoSpaceDN/>
      <w:adjustRightInd/>
      <w:ind w:left="220" w:hanging="220"/>
    </w:pPr>
    <w:rPr>
      <w:rFonts w:asciiTheme="minorHAnsi" w:eastAsiaTheme="minorHAnsi" w:hAnsiTheme="minorHAnsi" w:cstheme="minorBidi"/>
      <w:color w:val="auto"/>
      <w:sz w:val="22"/>
      <w:szCs w:val="22"/>
      <w:lang w:eastAsia="en-US"/>
    </w:rPr>
  </w:style>
  <w:style w:type="character" w:styleId="Odwoanieprzypisukocowego">
    <w:name w:val="endnote reference"/>
    <w:basedOn w:val="Domylnaczcionkaakapitu"/>
    <w:uiPriority w:val="99"/>
    <w:semiHidden/>
    <w:unhideWhenUsed/>
    <w:rsid w:val="0089254D"/>
    <w:rPr>
      <w:vertAlign w:val="superscript"/>
    </w:rPr>
  </w:style>
  <w:style w:type="paragraph" w:styleId="Tekstprzypisudolnego">
    <w:name w:val="footnote text"/>
    <w:basedOn w:val="Normalny"/>
    <w:link w:val="TekstprzypisudolnegoZnak"/>
    <w:uiPriority w:val="99"/>
    <w:semiHidden/>
    <w:unhideWhenUsed/>
    <w:rsid w:val="0089254D"/>
    <w:pPr>
      <w:autoSpaceDE/>
      <w:autoSpaceDN/>
      <w:adjustRightInd/>
    </w:pPr>
    <w:rPr>
      <w:rFonts w:asciiTheme="minorHAnsi" w:eastAsiaTheme="minorHAnsi" w:hAnsiTheme="minorHAnsi" w:cstheme="minorBidi"/>
      <w:color w:val="auto"/>
      <w:lang w:eastAsia="en-US"/>
    </w:rPr>
  </w:style>
  <w:style w:type="character" w:customStyle="1" w:styleId="TekstprzypisudolnegoZnak">
    <w:name w:val="Tekst przypisu dolnego Znak"/>
    <w:basedOn w:val="Domylnaczcionkaakapitu"/>
    <w:link w:val="Tekstprzypisudolnego"/>
    <w:uiPriority w:val="99"/>
    <w:semiHidden/>
    <w:rsid w:val="0089254D"/>
    <w:rPr>
      <w:rFonts w:asciiTheme="minorHAnsi" w:eastAsiaTheme="minorHAnsi" w:hAnsiTheme="minorHAnsi" w:cstheme="minorBidi"/>
      <w:lang w:eastAsia="en-US"/>
    </w:rPr>
  </w:style>
  <w:style w:type="character" w:styleId="Odwoanieprzypisudolnego">
    <w:name w:val="footnote reference"/>
    <w:basedOn w:val="Domylnaczcionkaakapitu"/>
    <w:uiPriority w:val="99"/>
    <w:semiHidden/>
    <w:unhideWhenUsed/>
    <w:rsid w:val="0089254D"/>
    <w:rPr>
      <w:vertAlign w:val="superscript"/>
    </w:rPr>
  </w:style>
  <w:style w:type="character" w:styleId="Tekstzastpczy">
    <w:name w:val="Placeholder Text"/>
    <w:basedOn w:val="Domylnaczcionkaakapitu"/>
    <w:uiPriority w:val="99"/>
    <w:semiHidden/>
    <w:rsid w:val="0089254D"/>
    <w:rPr>
      <w:color w:val="808080"/>
    </w:rPr>
  </w:style>
  <w:style w:type="numbering" w:styleId="111111">
    <w:name w:val="Outline List 2"/>
    <w:basedOn w:val="Bezlisty"/>
    <w:rsid w:val="0089254D"/>
    <w:pPr>
      <w:numPr>
        <w:numId w:val="10"/>
      </w:numPr>
    </w:pPr>
  </w:style>
  <w:style w:type="paragraph" w:customStyle="1" w:styleId="Mnorm">
    <w:name w:val="M_norm"/>
    <w:basedOn w:val="Normalny"/>
    <w:qFormat/>
    <w:rsid w:val="0089254D"/>
    <w:pPr>
      <w:autoSpaceDE/>
      <w:autoSpaceDN/>
      <w:adjustRightInd/>
      <w:ind w:firstLine="340"/>
      <w:jc w:val="both"/>
    </w:pPr>
    <w:rPr>
      <w:rFonts w:eastAsia="Times New Roman" w:cs="Times New Roman"/>
      <w:color w:val="auto"/>
      <w:szCs w:val="24"/>
    </w:rPr>
  </w:style>
  <w:style w:type="paragraph" w:customStyle="1" w:styleId="StylNagwek3TimesNewRomanPo0pt">
    <w:name w:val="Styl Nagłówek 3 + Times New Roman Po:  0 pt"/>
    <w:basedOn w:val="Nagwek3"/>
    <w:rsid w:val="0089254D"/>
    <w:pPr>
      <w:keepLines w:val="0"/>
      <w:numPr>
        <w:numId w:val="0"/>
      </w:numPr>
      <w:spacing w:before="120" w:line="240" w:lineRule="auto"/>
      <w:ind w:left="1080" w:hanging="720"/>
      <w:jc w:val="both"/>
    </w:pPr>
    <w:rPr>
      <w:rFonts w:ascii="Times New Roman" w:eastAsia="Times New Roman" w:hAnsi="Times New Roman" w:cs="Times New Roman"/>
      <w:b/>
      <w:bCs/>
      <w:sz w:val="20"/>
      <w:szCs w:val="20"/>
      <w:lang w:eastAsia="pl-PL"/>
    </w:rPr>
  </w:style>
  <w:style w:type="paragraph" w:styleId="Spistreci3">
    <w:name w:val="toc 3"/>
    <w:basedOn w:val="Normalny"/>
    <w:next w:val="Normalny"/>
    <w:autoRedefine/>
    <w:uiPriority w:val="39"/>
    <w:unhideWhenUsed/>
    <w:rsid w:val="0089254D"/>
    <w:pPr>
      <w:autoSpaceDE/>
      <w:autoSpaceDN/>
      <w:adjustRightInd/>
      <w:spacing w:after="100" w:line="259" w:lineRule="auto"/>
      <w:ind w:left="440"/>
    </w:pPr>
    <w:rPr>
      <w:rFonts w:asciiTheme="minorHAnsi" w:eastAsiaTheme="minorEastAsia" w:hAnsiTheme="minorHAnsi" w:cs="Times New Roman"/>
      <w:color w:val="auto"/>
      <w:sz w:val="22"/>
      <w:szCs w:val="22"/>
    </w:rPr>
  </w:style>
  <w:style w:type="paragraph" w:styleId="Tekstpodstawowywcity2">
    <w:name w:val="Body Text Indent 2"/>
    <w:basedOn w:val="Normalny"/>
    <w:link w:val="Tekstpodstawowywcity2Znak"/>
    <w:uiPriority w:val="99"/>
    <w:semiHidden/>
    <w:unhideWhenUsed/>
    <w:rsid w:val="00112658"/>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112658"/>
    <w:rPr>
      <w:rFonts w:ascii="Arial" w:eastAsia="TT226o00" w:hAnsi="Arial" w:cs="Arial"/>
      <w:color w:val="000000"/>
    </w:rPr>
  </w:style>
  <w:style w:type="paragraph" w:styleId="Tekstpodstawowywcity">
    <w:name w:val="Body Text Indent"/>
    <w:basedOn w:val="Normalny"/>
    <w:link w:val="TekstpodstawowywcityZnak"/>
    <w:uiPriority w:val="99"/>
    <w:semiHidden/>
    <w:unhideWhenUsed/>
    <w:rsid w:val="006D2E7D"/>
    <w:pPr>
      <w:autoSpaceDE/>
      <w:autoSpaceDN/>
      <w:adjustRightInd/>
      <w:spacing w:after="120"/>
      <w:ind w:left="283"/>
      <w:jc w:val="both"/>
    </w:pPr>
    <w:rPr>
      <w:rFonts w:ascii="Times New Roman" w:eastAsia="Times New Roman" w:hAnsi="Times New Roman" w:cs="Times New Roman"/>
      <w:color w:val="auto"/>
      <w:sz w:val="24"/>
      <w:szCs w:val="22"/>
      <w:lang w:val="en-US" w:eastAsia="en-US" w:bidi="en-US"/>
    </w:rPr>
  </w:style>
  <w:style w:type="character" w:customStyle="1" w:styleId="TekstpodstawowywcityZnak">
    <w:name w:val="Tekst podstawowy wcięty Znak"/>
    <w:basedOn w:val="Domylnaczcionkaakapitu"/>
    <w:link w:val="Tekstpodstawowywcity"/>
    <w:uiPriority w:val="99"/>
    <w:semiHidden/>
    <w:rsid w:val="006D2E7D"/>
    <w:rPr>
      <w:rFonts w:eastAsia="Times New Roman" w:cs="Times New Roman"/>
      <w:sz w:val="24"/>
      <w:szCs w:val="22"/>
      <w:lang w:val="en-US" w:eastAsia="en-US" w:bidi="en-US"/>
    </w:rPr>
  </w:style>
  <w:style w:type="character" w:styleId="Odwoaniedokomentarza">
    <w:name w:val="annotation reference"/>
    <w:semiHidden/>
    <w:rsid w:val="007E6D72"/>
    <w:rPr>
      <w:sz w:val="16"/>
      <w:szCs w:val="16"/>
    </w:rPr>
  </w:style>
  <w:style w:type="paragraph" w:customStyle="1" w:styleId="western">
    <w:name w:val="western"/>
    <w:basedOn w:val="Normalny"/>
    <w:rsid w:val="00CE7124"/>
    <w:pPr>
      <w:autoSpaceDE/>
      <w:autoSpaceDN/>
      <w:adjustRightInd/>
      <w:spacing w:before="100" w:beforeAutospacing="1" w:after="100" w:afterAutospacing="1"/>
      <w:ind w:right="-1009"/>
    </w:pPr>
    <w:rPr>
      <w:rFonts w:ascii="Times New Roman" w:eastAsia="Times New Roman" w:hAnsi="Times New Roman" w:cs="Times New Roman"/>
      <w:b/>
      <w:bCs/>
      <w:color w:val="auto"/>
      <w:sz w:val="24"/>
      <w:szCs w:val="24"/>
    </w:rPr>
  </w:style>
  <w:style w:type="paragraph" w:styleId="Tekstkomentarza">
    <w:name w:val="annotation text"/>
    <w:basedOn w:val="Normalny"/>
    <w:link w:val="TekstkomentarzaZnak"/>
    <w:uiPriority w:val="99"/>
    <w:semiHidden/>
    <w:unhideWhenUsed/>
    <w:rsid w:val="00B87B01"/>
  </w:style>
  <w:style w:type="character" w:customStyle="1" w:styleId="TekstkomentarzaZnak">
    <w:name w:val="Tekst komentarza Znak"/>
    <w:basedOn w:val="Domylnaczcionkaakapitu"/>
    <w:link w:val="Tekstkomentarza"/>
    <w:uiPriority w:val="99"/>
    <w:semiHidden/>
    <w:rsid w:val="00B87B01"/>
    <w:rPr>
      <w:rFonts w:ascii="Arial" w:eastAsia="TT226o00" w:hAnsi="Arial" w:cs="Arial"/>
      <w:color w:val="000000"/>
    </w:rPr>
  </w:style>
  <w:style w:type="paragraph" w:styleId="Tematkomentarza">
    <w:name w:val="annotation subject"/>
    <w:basedOn w:val="Tekstkomentarza"/>
    <w:next w:val="Tekstkomentarza"/>
    <w:link w:val="TematkomentarzaZnak"/>
    <w:uiPriority w:val="99"/>
    <w:semiHidden/>
    <w:unhideWhenUsed/>
    <w:rsid w:val="00B87B01"/>
    <w:rPr>
      <w:b/>
      <w:bCs/>
    </w:rPr>
  </w:style>
  <w:style w:type="character" w:customStyle="1" w:styleId="TematkomentarzaZnak">
    <w:name w:val="Temat komentarza Znak"/>
    <w:basedOn w:val="TekstkomentarzaZnak"/>
    <w:link w:val="Tematkomentarza"/>
    <w:uiPriority w:val="99"/>
    <w:semiHidden/>
    <w:rsid w:val="00B87B01"/>
    <w:rPr>
      <w:b/>
      <w:bCs/>
    </w:rPr>
  </w:style>
  <w:style w:type="paragraph" w:customStyle="1" w:styleId="Standarduser">
    <w:name w:val="Standard (user)"/>
    <w:rsid w:val="00725B00"/>
    <w:pPr>
      <w:widowControl w:val="0"/>
      <w:suppressAutoHyphens/>
      <w:textAlignment w:val="baseline"/>
    </w:pPr>
    <w:rPr>
      <w:kern w:val="2"/>
      <w:sz w:val="24"/>
      <w:szCs w:val="24"/>
      <w:lang w:eastAsia="zh-CN" w:bidi="hi-IN"/>
    </w:rPr>
  </w:style>
</w:styles>
</file>

<file path=word/webSettings.xml><?xml version="1.0" encoding="utf-8"?>
<w:webSettings xmlns:r="http://schemas.openxmlformats.org/officeDocument/2006/relationships" xmlns:w="http://schemas.openxmlformats.org/wordprocessingml/2006/main">
  <w:divs>
    <w:div w:id="120926030">
      <w:bodyDiv w:val="1"/>
      <w:marLeft w:val="0"/>
      <w:marRight w:val="0"/>
      <w:marTop w:val="0"/>
      <w:marBottom w:val="0"/>
      <w:divBdr>
        <w:top w:val="none" w:sz="0" w:space="0" w:color="auto"/>
        <w:left w:val="none" w:sz="0" w:space="0" w:color="auto"/>
        <w:bottom w:val="none" w:sz="0" w:space="0" w:color="auto"/>
        <w:right w:val="none" w:sz="0" w:space="0" w:color="auto"/>
      </w:divBdr>
    </w:div>
    <w:div w:id="163447189">
      <w:bodyDiv w:val="1"/>
      <w:marLeft w:val="0"/>
      <w:marRight w:val="0"/>
      <w:marTop w:val="0"/>
      <w:marBottom w:val="0"/>
      <w:divBdr>
        <w:top w:val="none" w:sz="0" w:space="0" w:color="auto"/>
        <w:left w:val="none" w:sz="0" w:space="0" w:color="auto"/>
        <w:bottom w:val="none" w:sz="0" w:space="0" w:color="auto"/>
        <w:right w:val="none" w:sz="0" w:space="0" w:color="auto"/>
      </w:divBdr>
    </w:div>
    <w:div w:id="250772994">
      <w:bodyDiv w:val="1"/>
      <w:marLeft w:val="0"/>
      <w:marRight w:val="0"/>
      <w:marTop w:val="0"/>
      <w:marBottom w:val="0"/>
      <w:divBdr>
        <w:top w:val="none" w:sz="0" w:space="0" w:color="auto"/>
        <w:left w:val="none" w:sz="0" w:space="0" w:color="auto"/>
        <w:bottom w:val="none" w:sz="0" w:space="0" w:color="auto"/>
        <w:right w:val="none" w:sz="0" w:space="0" w:color="auto"/>
      </w:divBdr>
    </w:div>
    <w:div w:id="605425437">
      <w:bodyDiv w:val="1"/>
      <w:marLeft w:val="0"/>
      <w:marRight w:val="0"/>
      <w:marTop w:val="0"/>
      <w:marBottom w:val="0"/>
      <w:divBdr>
        <w:top w:val="none" w:sz="0" w:space="0" w:color="auto"/>
        <w:left w:val="none" w:sz="0" w:space="0" w:color="auto"/>
        <w:bottom w:val="none" w:sz="0" w:space="0" w:color="auto"/>
        <w:right w:val="none" w:sz="0" w:space="0" w:color="auto"/>
      </w:divBdr>
    </w:div>
    <w:div w:id="782916301">
      <w:bodyDiv w:val="1"/>
      <w:marLeft w:val="0"/>
      <w:marRight w:val="0"/>
      <w:marTop w:val="0"/>
      <w:marBottom w:val="0"/>
      <w:divBdr>
        <w:top w:val="none" w:sz="0" w:space="0" w:color="auto"/>
        <w:left w:val="none" w:sz="0" w:space="0" w:color="auto"/>
        <w:bottom w:val="none" w:sz="0" w:space="0" w:color="auto"/>
        <w:right w:val="none" w:sz="0" w:space="0" w:color="auto"/>
      </w:divBdr>
    </w:div>
    <w:div w:id="872154365">
      <w:bodyDiv w:val="1"/>
      <w:marLeft w:val="0"/>
      <w:marRight w:val="0"/>
      <w:marTop w:val="0"/>
      <w:marBottom w:val="0"/>
      <w:divBdr>
        <w:top w:val="none" w:sz="0" w:space="0" w:color="auto"/>
        <w:left w:val="none" w:sz="0" w:space="0" w:color="auto"/>
        <w:bottom w:val="none" w:sz="0" w:space="0" w:color="auto"/>
        <w:right w:val="none" w:sz="0" w:space="0" w:color="auto"/>
      </w:divBdr>
    </w:div>
    <w:div w:id="965819203">
      <w:bodyDiv w:val="1"/>
      <w:marLeft w:val="0"/>
      <w:marRight w:val="0"/>
      <w:marTop w:val="0"/>
      <w:marBottom w:val="0"/>
      <w:divBdr>
        <w:top w:val="none" w:sz="0" w:space="0" w:color="auto"/>
        <w:left w:val="none" w:sz="0" w:space="0" w:color="auto"/>
        <w:bottom w:val="none" w:sz="0" w:space="0" w:color="auto"/>
        <w:right w:val="none" w:sz="0" w:space="0" w:color="auto"/>
      </w:divBdr>
    </w:div>
    <w:div w:id="1026367271">
      <w:bodyDiv w:val="1"/>
      <w:marLeft w:val="0"/>
      <w:marRight w:val="0"/>
      <w:marTop w:val="0"/>
      <w:marBottom w:val="0"/>
      <w:divBdr>
        <w:top w:val="none" w:sz="0" w:space="0" w:color="auto"/>
        <w:left w:val="none" w:sz="0" w:space="0" w:color="auto"/>
        <w:bottom w:val="none" w:sz="0" w:space="0" w:color="auto"/>
        <w:right w:val="none" w:sz="0" w:space="0" w:color="auto"/>
      </w:divBdr>
    </w:div>
    <w:div w:id="1130437989">
      <w:bodyDiv w:val="1"/>
      <w:marLeft w:val="0"/>
      <w:marRight w:val="0"/>
      <w:marTop w:val="0"/>
      <w:marBottom w:val="0"/>
      <w:divBdr>
        <w:top w:val="none" w:sz="0" w:space="0" w:color="auto"/>
        <w:left w:val="none" w:sz="0" w:space="0" w:color="auto"/>
        <w:bottom w:val="none" w:sz="0" w:space="0" w:color="auto"/>
        <w:right w:val="none" w:sz="0" w:space="0" w:color="auto"/>
      </w:divBdr>
    </w:div>
    <w:div w:id="1312175143">
      <w:bodyDiv w:val="1"/>
      <w:marLeft w:val="0"/>
      <w:marRight w:val="0"/>
      <w:marTop w:val="0"/>
      <w:marBottom w:val="0"/>
      <w:divBdr>
        <w:top w:val="none" w:sz="0" w:space="0" w:color="auto"/>
        <w:left w:val="none" w:sz="0" w:space="0" w:color="auto"/>
        <w:bottom w:val="none" w:sz="0" w:space="0" w:color="auto"/>
        <w:right w:val="none" w:sz="0" w:space="0" w:color="auto"/>
      </w:divBdr>
    </w:div>
    <w:div w:id="1326131539">
      <w:bodyDiv w:val="1"/>
      <w:marLeft w:val="0"/>
      <w:marRight w:val="0"/>
      <w:marTop w:val="0"/>
      <w:marBottom w:val="0"/>
      <w:divBdr>
        <w:top w:val="none" w:sz="0" w:space="0" w:color="auto"/>
        <w:left w:val="none" w:sz="0" w:space="0" w:color="auto"/>
        <w:bottom w:val="none" w:sz="0" w:space="0" w:color="auto"/>
        <w:right w:val="none" w:sz="0" w:space="0" w:color="auto"/>
      </w:divBdr>
    </w:div>
    <w:div w:id="1452479836">
      <w:bodyDiv w:val="1"/>
      <w:marLeft w:val="0"/>
      <w:marRight w:val="0"/>
      <w:marTop w:val="0"/>
      <w:marBottom w:val="0"/>
      <w:divBdr>
        <w:top w:val="none" w:sz="0" w:space="0" w:color="auto"/>
        <w:left w:val="none" w:sz="0" w:space="0" w:color="auto"/>
        <w:bottom w:val="none" w:sz="0" w:space="0" w:color="auto"/>
        <w:right w:val="none" w:sz="0" w:space="0" w:color="auto"/>
      </w:divBdr>
    </w:div>
    <w:div w:id="1483811878">
      <w:bodyDiv w:val="1"/>
      <w:marLeft w:val="0"/>
      <w:marRight w:val="0"/>
      <w:marTop w:val="0"/>
      <w:marBottom w:val="0"/>
      <w:divBdr>
        <w:top w:val="none" w:sz="0" w:space="0" w:color="auto"/>
        <w:left w:val="none" w:sz="0" w:space="0" w:color="auto"/>
        <w:bottom w:val="none" w:sz="0" w:space="0" w:color="auto"/>
        <w:right w:val="none" w:sz="0" w:space="0" w:color="auto"/>
      </w:divBdr>
    </w:div>
    <w:div w:id="1495292709">
      <w:bodyDiv w:val="1"/>
      <w:marLeft w:val="0"/>
      <w:marRight w:val="0"/>
      <w:marTop w:val="0"/>
      <w:marBottom w:val="0"/>
      <w:divBdr>
        <w:top w:val="none" w:sz="0" w:space="0" w:color="auto"/>
        <w:left w:val="none" w:sz="0" w:space="0" w:color="auto"/>
        <w:bottom w:val="none" w:sz="0" w:space="0" w:color="auto"/>
        <w:right w:val="none" w:sz="0" w:space="0" w:color="auto"/>
      </w:divBdr>
    </w:div>
    <w:div w:id="1496260862">
      <w:bodyDiv w:val="1"/>
      <w:marLeft w:val="0"/>
      <w:marRight w:val="0"/>
      <w:marTop w:val="0"/>
      <w:marBottom w:val="0"/>
      <w:divBdr>
        <w:top w:val="none" w:sz="0" w:space="0" w:color="auto"/>
        <w:left w:val="none" w:sz="0" w:space="0" w:color="auto"/>
        <w:bottom w:val="none" w:sz="0" w:space="0" w:color="auto"/>
        <w:right w:val="none" w:sz="0" w:space="0" w:color="auto"/>
      </w:divBdr>
    </w:div>
    <w:div w:id="1560750739">
      <w:bodyDiv w:val="1"/>
      <w:marLeft w:val="0"/>
      <w:marRight w:val="0"/>
      <w:marTop w:val="0"/>
      <w:marBottom w:val="0"/>
      <w:divBdr>
        <w:top w:val="none" w:sz="0" w:space="0" w:color="auto"/>
        <w:left w:val="none" w:sz="0" w:space="0" w:color="auto"/>
        <w:bottom w:val="none" w:sz="0" w:space="0" w:color="auto"/>
        <w:right w:val="none" w:sz="0" w:space="0" w:color="auto"/>
      </w:divBdr>
    </w:div>
    <w:div w:id="1563366384">
      <w:bodyDiv w:val="1"/>
      <w:marLeft w:val="0"/>
      <w:marRight w:val="0"/>
      <w:marTop w:val="0"/>
      <w:marBottom w:val="0"/>
      <w:divBdr>
        <w:top w:val="none" w:sz="0" w:space="0" w:color="auto"/>
        <w:left w:val="none" w:sz="0" w:space="0" w:color="auto"/>
        <w:bottom w:val="none" w:sz="0" w:space="0" w:color="auto"/>
        <w:right w:val="none" w:sz="0" w:space="0" w:color="auto"/>
      </w:divBdr>
    </w:div>
    <w:div w:id="1573007046">
      <w:bodyDiv w:val="1"/>
      <w:marLeft w:val="0"/>
      <w:marRight w:val="0"/>
      <w:marTop w:val="0"/>
      <w:marBottom w:val="0"/>
      <w:divBdr>
        <w:top w:val="none" w:sz="0" w:space="0" w:color="auto"/>
        <w:left w:val="none" w:sz="0" w:space="0" w:color="auto"/>
        <w:bottom w:val="none" w:sz="0" w:space="0" w:color="auto"/>
        <w:right w:val="none" w:sz="0" w:space="0" w:color="auto"/>
      </w:divBdr>
    </w:div>
    <w:div w:id="1575704299">
      <w:bodyDiv w:val="1"/>
      <w:marLeft w:val="0"/>
      <w:marRight w:val="0"/>
      <w:marTop w:val="0"/>
      <w:marBottom w:val="0"/>
      <w:divBdr>
        <w:top w:val="none" w:sz="0" w:space="0" w:color="auto"/>
        <w:left w:val="none" w:sz="0" w:space="0" w:color="auto"/>
        <w:bottom w:val="none" w:sz="0" w:space="0" w:color="auto"/>
        <w:right w:val="none" w:sz="0" w:space="0" w:color="auto"/>
      </w:divBdr>
    </w:div>
    <w:div w:id="1672098821">
      <w:bodyDiv w:val="1"/>
      <w:marLeft w:val="0"/>
      <w:marRight w:val="0"/>
      <w:marTop w:val="0"/>
      <w:marBottom w:val="0"/>
      <w:divBdr>
        <w:top w:val="none" w:sz="0" w:space="0" w:color="auto"/>
        <w:left w:val="none" w:sz="0" w:space="0" w:color="auto"/>
        <w:bottom w:val="none" w:sz="0" w:space="0" w:color="auto"/>
        <w:right w:val="none" w:sz="0" w:space="0" w:color="auto"/>
      </w:divBdr>
    </w:div>
    <w:div w:id="1726101951">
      <w:bodyDiv w:val="1"/>
      <w:marLeft w:val="0"/>
      <w:marRight w:val="0"/>
      <w:marTop w:val="0"/>
      <w:marBottom w:val="0"/>
      <w:divBdr>
        <w:top w:val="none" w:sz="0" w:space="0" w:color="auto"/>
        <w:left w:val="none" w:sz="0" w:space="0" w:color="auto"/>
        <w:bottom w:val="none" w:sz="0" w:space="0" w:color="auto"/>
        <w:right w:val="none" w:sz="0" w:space="0" w:color="auto"/>
      </w:divBdr>
    </w:div>
    <w:div w:id="1826970409">
      <w:bodyDiv w:val="1"/>
      <w:marLeft w:val="0"/>
      <w:marRight w:val="0"/>
      <w:marTop w:val="0"/>
      <w:marBottom w:val="0"/>
      <w:divBdr>
        <w:top w:val="none" w:sz="0" w:space="0" w:color="auto"/>
        <w:left w:val="none" w:sz="0" w:space="0" w:color="auto"/>
        <w:bottom w:val="none" w:sz="0" w:space="0" w:color="auto"/>
        <w:right w:val="none" w:sz="0" w:space="0" w:color="auto"/>
      </w:divBdr>
    </w:div>
    <w:div w:id="1919174267">
      <w:bodyDiv w:val="1"/>
      <w:marLeft w:val="0"/>
      <w:marRight w:val="0"/>
      <w:marTop w:val="0"/>
      <w:marBottom w:val="0"/>
      <w:divBdr>
        <w:top w:val="none" w:sz="0" w:space="0" w:color="auto"/>
        <w:left w:val="none" w:sz="0" w:space="0" w:color="auto"/>
        <w:bottom w:val="none" w:sz="0" w:space="0" w:color="auto"/>
        <w:right w:val="none" w:sz="0" w:space="0" w:color="auto"/>
      </w:divBdr>
    </w:div>
    <w:div w:id="20496434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380;ytkownik\Downloads\OPIS%20TECHNICZNY%20%20PB%20-%20dom%20jednorodzinny.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EB9710-3EA5-4A93-962A-F1A0E5421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OPIS TECHNICZNY  PB - dom jednorodzinny.dotx</Template>
  <TotalTime>0</TotalTime>
  <Pages>15</Pages>
  <Words>5711</Words>
  <Characters>34271</Characters>
  <Application>Microsoft Office Word</Application>
  <DocSecurity>0</DocSecurity>
  <Lines>285</Lines>
  <Paragraphs>79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Użytkownik</dc:creator>
  <cp:lastModifiedBy>user</cp:lastModifiedBy>
  <cp:revision>2</cp:revision>
  <cp:lastPrinted>2020-03-12T23:59:00Z</cp:lastPrinted>
  <dcterms:created xsi:type="dcterms:W3CDTF">2020-03-17T05:10:00Z</dcterms:created>
  <dcterms:modified xsi:type="dcterms:W3CDTF">2020-03-17T05:10:00Z</dcterms:modified>
</cp:coreProperties>
</file>