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FA" w:rsidRPr="009F7619" w:rsidRDefault="009F7619" w:rsidP="009F7619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E36645" w:rsidRDefault="008E35FA" w:rsidP="00C24867">
      <w:pPr>
        <w:tabs>
          <w:tab w:val="left" w:pos="5760"/>
        </w:tabs>
        <w:spacing w:after="4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E35FA">
        <w:rPr>
          <w:rFonts w:asciiTheme="minorHAnsi" w:hAnsiTheme="minorHAnsi" w:cstheme="minorHAnsi"/>
        </w:rPr>
        <w:t xml:space="preserve">                                                  </w:t>
      </w:r>
      <w:r>
        <w:rPr>
          <w:rFonts w:asciiTheme="minorHAnsi" w:hAnsiTheme="minorHAnsi" w:cstheme="minorHAnsi"/>
        </w:rPr>
        <w:t xml:space="preserve">               </w:t>
      </w:r>
      <w:r w:rsidR="00684287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                                                                                                                        </w:t>
      </w:r>
      <w:r w:rsidR="00E36645"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Załącznik nr </w:t>
      </w:r>
      <w:r w:rsidR="00E36645">
        <w:rPr>
          <w:rFonts w:eastAsia="Lucida Sans Unicode" w:cs="Calibri"/>
          <w:i/>
          <w:kern w:val="1"/>
          <w:sz w:val="20"/>
          <w:szCs w:val="20"/>
          <w:lang w:bidi="en-US"/>
        </w:rPr>
        <w:t>2</w:t>
      </w:r>
      <w:r w:rsidR="00E36645"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do zapytania ofertowego</w:t>
      </w:r>
    </w:p>
    <w:p w:rsidR="008E35FA" w:rsidRPr="00684287" w:rsidRDefault="008E35FA" w:rsidP="008E35FA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684287">
        <w:rPr>
          <w:rFonts w:asciiTheme="minorHAnsi" w:hAnsiTheme="minorHAnsi" w:cstheme="minorHAnsi"/>
          <w:b/>
          <w:i/>
          <w:sz w:val="24"/>
          <w:szCs w:val="24"/>
        </w:rPr>
        <w:t>UMOWA Nr   /201</w:t>
      </w:r>
      <w:r w:rsidR="00EE1973" w:rsidRPr="00684287">
        <w:rPr>
          <w:rFonts w:asciiTheme="minorHAnsi" w:hAnsiTheme="minorHAnsi" w:cstheme="minorHAnsi"/>
          <w:b/>
          <w:i/>
          <w:sz w:val="24"/>
          <w:szCs w:val="24"/>
        </w:rPr>
        <w:t>8</w:t>
      </w:r>
    </w:p>
    <w:p w:rsidR="00FA4FD8" w:rsidRPr="00563B7E" w:rsidRDefault="00FA4FD8" w:rsidP="00FA4FD8">
      <w:pPr>
        <w:spacing w:after="0"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zawarta w dniu  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…… 2018 r.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w 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>Domaniowie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b/>
          <w:i/>
          <w:sz w:val="24"/>
          <w:szCs w:val="24"/>
        </w:rPr>
        <w:t>pomiędzy</w:t>
      </w:r>
    </w:p>
    <w:p w:rsidR="0093403B" w:rsidRPr="009434F5" w:rsidRDefault="00FA4FD8" w:rsidP="009434F5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>Gminą Domaniów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z siedzibą</w:t>
      </w: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 xml:space="preserve"> Domaniów 56,  55-216 Domaniów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92FAD"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NIP 912-17-16-512, R%EGON 931924851 </w:t>
      </w:r>
      <w:r w:rsidR="00D92FAD" w:rsidRPr="00563B7E">
        <w:rPr>
          <w:rFonts w:asciiTheme="minorHAnsi" w:hAnsiTheme="minorHAnsi" w:cstheme="minorHAnsi"/>
          <w:i/>
          <w:sz w:val="24"/>
          <w:szCs w:val="24"/>
        </w:rPr>
        <w:t>działaj</w:t>
      </w:r>
      <w:r w:rsidR="0093403B" w:rsidRPr="00563B7E">
        <w:rPr>
          <w:rFonts w:asciiTheme="minorHAnsi" w:hAnsiTheme="minorHAnsi" w:cstheme="minorHAnsi"/>
          <w:i/>
          <w:sz w:val="24"/>
          <w:szCs w:val="24"/>
        </w:rPr>
        <w:t xml:space="preserve">ąca </w:t>
      </w:r>
      <w:r w:rsidRPr="00563B7E">
        <w:rPr>
          <w:rFonts w:asciiTheme="minorHAnsi" w:hAnsiTheme="minorHAnsi" w:cstheme="minorHAnsi"/>
          <w:i/>
          <w:sz w:val="24"/>
          <w:szCs w:val="24"/>
        </w:rPr>
        <w:t>przez:</w:t>
      </w:r>
      <w:r w:rsidR="009434F5"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="0093403B" w:rsidRPr="00563B7E">
        <w:rPr>
          <w:rFonts w:asciiTheme="minorHAnsi" w:hAnsiTheme="minorHAnsi" w:cstheme="minorHAnsi"/>
          <w:b/>
          <w:i/>
          <w:sz w:val="24"/>
          <w:szCs w:val="24"/>
        </w:rPr>
        <w:t>swoją jednostkę budżetową</w:t>
      </w:r>
    </w:p>
    <w:p w:rsidR="00FA4FD8" w:rsidRPr="00563B7E" w:rsidRDefault="0093403B" w:rsidP="0093403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Theme="minorHAnsi" w:eastAsia="Lucida Sans Unicode" w:hAnsiTheme="minorHAnsi" w:cstheme="minorHAnsi"/>
          <w:i/>
          <w:sz w:val="24"/>
          <w:szCs w:val="24"/>
          <w:lang w:bidi="en-US"/>
        </w:rPr>
      </w:pP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 xml:space="preserve">Gminny Zespół Oświaty w Domaniowie </w:t>
      </w:r>
      <w:r w:rsidRPr="00563B7E">
        <w:rPr>
          <w:rFonts w:asciiTheme="minorHAnsi" w:eastAsia="Lucida Sans Unicode" w:hAnsiTheme="minorHAnsi" w:cstheme="minorHAnsi"/>
          <w:i/>
          <w:sz w:val="24"/>
          <w:szCs w:val="24"/>
          <w:lang w:bidi="en-US"/>
        </w:rPr>
        <w:t xml:space="preserve">reprezentowany przez </w:t>
      </w: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 xml:space="preserve">Zenona Kopkę  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zwanym w treści umowy 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>„Zamawiającym”,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b/>
          <w:i/>
          <w:sz w:val="24"/>
          <w:szCs w:val="24"/>
        </w:rPr>
        <w:t>a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FA4FD8" w:rsidRDefault="00FA4FD8" w:rsidP="00FA4FD8">
      <w:pPr>
        <w:spacing w:after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zwaną w dalszej części umowy</w:t>
      </w:r>
      <w:r w:rsidRPr="00563B7E">
        <w:rPr>
          <w:rFonts w:asciiTheme="minorHAnsi" w:hAnsiTheme="minorHAnsi" w:cstheme="minorHAnsi"/>
          <w:i/>
          <w:iCs/>
          <w:sz w:val="24"/>
          <w:szCs w:val="24"/>
        </w:rPr>
        <w:t xml:space="preserve"> „</w:t>
      </w:r>
      <w:r w:rsidRPr="00563B7E">
        <w:rPr>
          <w:rFonts w:asciiTheme="minorHAnsi" w:hAnsiTheme="minorHAnsi" w:cstheme="minorHAnsi"/>
          <w:b/>
          <w:i/>
          <w:iCs/>
          <w:sz w:val="24"/>
          <w:szCs w:val="24"/>
        </w:rPr>
        <w:t>Wykonawcą”</w:t>
      </w:r>
      <w:r w:rsidRPr="00563B7E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:rsidR="009434F5" w:rsidRPr="00563B7E" w:rsidRDefault="009434F5" w:rsidP="00FA4FD8">
      <w:pPr>
        <w:spacing w:after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:rsidR="00FA4FD8" w:rsidRPr="00563B7E" w:rsidRDefault="00FA4FD8" w:rsidP="00FA4FD8">
      <w:pPr>
        <w:ind w:right="-2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Strony zawierają umowę w sprawie zamówienia publicznego przeprowadzonego w trybie zapytania ofertowego w oparciu o wytyczne w zakresie kwalifikowalności wydatków w ramach Europejskiego Funduszu Rozwoju Regionalnego na lata 2014-2020 oraz regulamin udzielania  w Urzędzie Gminy Domaniów zamówień publicznych, których wartość szacunkowa nie przekracza wyrażonej w złotych równowartości kwoty 30 000 euro (załącznik do zarządzenia nr 1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>/2016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Dyrektora Gminnego Zespołu Oświaty w Domaniowie 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z dnia 2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>9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stycznia 2016 r.) Strony wspólnie ustalają:</w:t>
      </w:r>
    </w:p>
    <w:p w:rsidR="008E35FA" w:rsidRPr="00563B7E" w:rsidRDefault="008E35FA" w:rsidP="008E35FA">
      <w:pPr>
        <w:ind w:right="-3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Strony wspólnie ustalają: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</w:p>
    <w:p w:rsidR="008E35FA" w:rsidRPr="00563B7E" w:rsidRDefault="008E35FA" w:rsidP="00D32EC4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Przedmiotem niniejszej umowy w ramach projektu  nr RPDS.10.02.01-02-0042/17 – „Świat wokół Nas – wyrównywanie szans edukacyjnych uczniów szkół podstawowych prowadzonych przez Gminę Domaniów i Gminę Wiązów”  współfinasowanego ze środków Unii Europejskiej w ramach Regionalnego Programu Operacyjnego Województwa Dolnośl</w:t>
      </w:r>
      <w:r w:rsidR="00E17419"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ąskiego na lata 2014-2020  jest </w:t>
      </w:r>
      <w:r w:rsidR="00563B7E"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„</w:t>
      </w:r>
      <w:r w:rsidR="00563B7E" w:rsidRPr="00563B7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 xml:space="preserve">Zakup i dostawa materiałów do przygotowania i prowadzenia zajęć pozalekcyjnych z informatyki i druku 3D” </w:t>
      </w:r>
    </w:p>
    <w:p w:rsidR="00563B7E" w:rsidRPr="00563B7E" w:rsidRDefault="00563B7E" w:rsidP="00D32EC4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Szczegółowy zakres przedmiotu zamówienia określa:</w:t>
      </w:r>
    </w:p>
    <w:p w:rsidR="00563B7E" w:rsidRDefault="00563B7E" w:rsidP="00563B7E">
      <w:pPr>
        <w:pStyle w:val="Akapitzlist"/>
        <w:numPr>
          <w:ilvl w:val="1"/>
          <w:numId w:val="29"/>
        </w:numPr>
        <w:tabs>
          <w:tab w:val="left" w:pos="0"/>
        </w:tabs>
        <w:suppressAutoHyphens/>
        <w:spacing w:after="0" w:line="240" w:lineRule="auto"/>
        <w:ind w:left="643" w:right="-142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Zapytanie ofertowe z dnia …………………………………….</w:t>
      </w:r>
    </w:p>
    <w:p w:rsidR="00FA4FD8" w:rsidRPr="00563B7E" w:rsidRDefault="00563B7E" w:rsidP="00563B7E">
      <w:pPr>
        <w:pStyle w:val="Akapitzlist"/>
        <w:numPr>
          <w:ilvl w:val="1"/>
          <w:numId w:val="29"/>
        </w:numPr>
        <w:tabs>
          <w:tab w:val="left" w:pos="0"/>
        </w:tabs>
        <w:suppressAutoHyphens/>
        <w:spacing w:after="0" w:line="240" w:lineRule="auto"/>
        <w:ind w:left="643" w:right="-142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Oferta Wykonawcy z dnia …………………………………….</w:t>
      </w:r>
      <w:r w:rsidR="00C24867" w:rsidRPr="00563B7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</w:p>
    <w:p w:rsidR="00E17419" w:rsidRPr="00563B7E" w:rsidRDefault="00E17419" w:rsidP="00563B7E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Oferowane materiały i muszą być fabrycznie nowe – wyprodukowane nie wcześniej niż w 2018 r. </w:t>
      </w:r>
    </w:p>
    <w:p w:rsidR="00563B7E" w:rsidRPr="009434F5" w:rsidRDefault="00E17419" w:rsidP="009434F5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Końcowy odbiór nastąpi po protokolarnym odbiorze przedmiotu zamówienia przez przedstawiciela Zamawiającego z udziałem Wykonawcy. Dokumentem potwierdzającym dokonanie odbioru jest protokół ich odbioru przez Zamawiającego, przygotowany w dwóch egzemplarzach i podpisany przez Strony umowy.</w:t>
      </w:r>
    </w:p>
    <w:p w:rsidR="008E35FA" w:rsidRPr="00563B7E" w:rsidRDefault="008E35FA" w:rsidP="00D32EC4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Zamawiający oświadcza, że przedmiot zamówienia spełnia wymogi określone w obowiązujących przepisach prawa, normach itp.</w:t>
      </w:r>
    </w:p>
    <w:p w:rsidR="008E35FA" w:rsidRDefault="008E35FA" w:rsidP="008E35FA">
      <w:pPr>
        <w:spacing w:after="0"/>
        <w:rPr>
          <w:rFonts w:asciiTheme="minorHAnsi" w:hAnsiTheme="minorHAnsi" w:cstheme="minorHAnsi"/>
          <w:b/>
          <w:i/>
          <w:sz w:val="24"/>
          <w:szCs w:val="24"/>
        </w:rPr>
      </w:pPr>
    </w:p>
    <w:p w:rsidR="009434F5" w:rsidRPr="00563B7E" w:rsidRDefault="009434F5" w:rsidP="008E35FA">
      <w:pPr>
        <w:spacing w:after="0"/>
        <w:rPr>
          <w:rFonts w:asciiTheme="minorHAnsi" w:hAnsiTheme="minorHAnsi" w:cstheme="minorHAnsi"/>
          <w:b/>
          <w:i/>
          <w:sz w:val="24"/>
          <w:szCs w:val="24"/>
        </w:rPr>
      </w:pP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lastRenderedPageBreak/>
        <w:t>§ 2</w:t>
      </w:r>
    </w:p>
    <w:p w:rsidR="00B1142A" w:rsidRPr="00563B7E" w:rsidRDefault="008E35FA" w:rsidP="00563B7E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Wykonawca zobowiązuje się wykonać niniejszą umowę z należytym profesjonalizmem oraz z należytą starannością.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3</w:t>
      </w:r>
    </w:p>
    <w:p w:rsidR="008E35FA" w:rsidRPr="00563B7E" w:rsidRDefault="008E35FA" w:rsidP="00D32EC4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Przedmiot umowy będzie realizowany przez Wykonawcę w miejsce dostawy wskazane przez Zamawiającego.</w:t>
      </w:r>
    </w:p>
    <w:p w:rsidR="008E35FA" w:rsidRPr="00563B7E" w:rsidRDefault="008E35FA" w:rsidP="00563B7E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Dostawa przedmiotu zamówienia będzie realizowana przez Wykonawcę według opisu przedmiotu zamówienia, określającego ilość i rodzaj </w:t>
      </w:r>
      <w:r w:rsidR="00E17419" w:rsidRPr="00563B7E">
        <w:rPr>
          <w:rFonts w:asciiTheme="minorHAnsi" w:hAnsiTheme="minorHAnsi" w:cstheme="minorHAnsi"/>
          <w:i/>
          <w:sz w:val="24"/>
          <w:szCs w:val="24"/>
        </w:rPr>
        <w:t>materiałów</w:t>
      </w:r>
      <w:r w:rsidRPr="00563B7E">
        <w:rPr>
          <w:rFonts w:asciiTheme="minorHAnsi" w:hAnsiTheme="minorHAnsi" w:cstheme="minorHAnsi"/>
          <w:i/>
          <w:sz w:val="24"/>
          <w:szCs w:val="24"/>
        </w:rPr>
        <w:t>, zgodnie z ofertą  st</w:t>
      </w:r>
      <w:r w:rsidR="00E17419" w:rsidRPr="00563B7E">
        <w:rPr>
          <w:rFonts w:asciiTheme="minorHAnsi" w:hAnsiTheme="minorHAnsi" w:cstheme="minorHAnsi"/>
          <w:i/>
          <w:sz w:val="24"/>
          <w:szCs w:val="24"/>
        </w:rPr>
        <w:t>anowiącą integralną część umowy</w:t>
      </w:r>
    </w:p>
    <w:p w:rsidR="008E35FA" w:rsidRPr="00563B7E" w:rsidRDefault="008E35FA" w:rsidP="00563B7E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Wykonawca zobowiązuje się wykonać niniejszą umowę nie później niż do dnia 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>1</w:t>
      </w:r>
      <w:r w:rsidR="009F7619">
        <w:rPr>
          <w:rFonts w:asciiTheme="minorHAnsi" w:hAnsiTheme="minorHAnsi" w:cstheme="minorHAnsi"/>
          <w:i/>
          <w:sz w:val="24"/>
          <w:szCs w:val="24"/>
        </w:rPr>
        <w:t>5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563B7E">
        <w:rPr>
          <w:rFonts w:asciiTheme="minorHAnsi" w:hAnsiTheme="minorHAnsi" w:cstheme="minorHAnsi"/>
          <w:i/>
          <w:sz w:val="24"/>
          <w:szCs w:val="24"/>
        </w:rPr>
        <w:t>grudnia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 2018 r.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 </w:t>
      </w:r>
    </w:p>
    <w:p w:rsidR="008E35FA" w:rsidRPr="00563B7E" w:rsidRDefault="008E35FA" w:rsidP="00D32EC4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Wykonawca zobowiązany jest umówić datę i godzinę dostarczenia dostawy, która nastąpi  z upoważnionym przedstawicielem Zamawiającego tj. 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>dyrektorami szkół w Wierzbnie i Domaniowie.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563B7E" w:rsidRDefault="008E35FA" w:rsidP="008E35F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6.  Termin realizacji przedmiotu umowy określony w ust. 4, rozumiany jest jako ostatni dopuszczalny dzień </w:t>
      </w:r>
      <w:r w:rsid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8E35FA" w:rsidRPr="009434F5" w:rsidRDefault="00563B7E" w:rsidP="008E35F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</w:t>
      </w:r>
      <w:r w:rsidR="008E35FA" w:rsidRPr="00563B7E">
        <w:rPr>
          <w:rFonts w:asciiTheme="minorHAnsi" w:hAnsiTheme="minorHAnsi" w:cstheme="minorHAnsi"/>
          <w:i/>
          <w:sz w:val="24"/>
          <w:szCs w:val="24"/>
        </w:rPr>
        <w:t>odbioru przedmiotu umow</w:t>
      </w:r>
      <w:r>
        <w:rPr>
          <w:rFonts w:asciiTheme="minorHAnsi" w:hAnsiTheme="minorHAnsi" w:cstheme="minorHAnsi"/>
          <w:i/>
          <w:sz w:val="24"/>
          <w:szCs w:val="24"/>
        </w:rPr>
        <w:t>y.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4</w:t>
      </w:r>
    </w:p>
    <w:p w:rsidR="008E35FA" w:rsidRPr="00563B7E" w:rsidRDefault="008E35FA" w:rsidP="008E35F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20535" w:rsidRPr="00563B7E" w:rsidRDefault="00120535" w:rsidP="00120535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Koszt dostawy przedmiotu umowy do miejsca wskazanego przez Zamawiającego ponosi  Wy</w:t>
      </w:r>
      <w:r w:rsidR="00563B7E">
        <w:rPr>
          <w:rFonts w:asciiTheme="minorHAnsi" w:hAnsiTheme="minorHAnsi" w:cstheme="minorHAnsi"/>
          <w:i/>
          <w:sz w:val="24"/>
          <w:szCs w:val="24"/>
        </w:rPr>
        <w:t>konawca.</w:t>
      </w:r>
    </w:p>
    <w:p w:rsidR="00120535" w:rsidRPr="00563B7E" w:rsidRDefault="00120535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5</w:t>
      </w:r>
    </w:p>
    <w:p w:rsidR="008E35FA" w:rsidRPr="00563B7E" w:rsidRDefault="008E35FA" w:rsidP="00D32EC4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 tytułu dostawy przedmiotu umowy  Zamawiający zapłaci Wykonawcy cenę brutto według poniższej specyfikacji:</w:t>
      </w:r>
    </w:p>
    <w:p w:rsidR="008E35FA" w:rsidRPr="00563B7E" w:rsidRDefault="008E35FA" w:rsidP="00D32EC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wartość  zamówienia wynosi:</w:t>
      </w:r>
    </w:p>
    <w:p w:rsidR="008E35FA" w:rsidRPr="00563B7E" w:rsidRDefault="008E35FA" w:rsidP="00D32EC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całkowita kwota netto …………………….PLN (słownie ………………………………………………),</w:t>
      </w:r>
    </w:p>
    <w:p w:rsidR="008E35FA" w:rsidRPr="00563B7E" w:rsidRDefault="008E35FA" w:rsidP="00D32EC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stawka VAT ……………% co stanowi kwotę …………………………………PLN</w:t>
      </w:r>
    </w:p>
    <w:p w:rsidR="00FA4FD8" w:rsidRPr="009434F5" w:rsidRDefault="008E35FA" w:rsidP="00C2486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całkowita kwota brutto wynosi ……………PLN (słownie: ……………………………………..…..............PLN), </w:t>
      </w:r>
    </w:p>
    <w:p w:rsidR="008E35FA" w:rsidRPr="00563B7E" w:rsidRDefault="008E35FA" w:rsidP="00D32EC4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Zapłata nastąpi w terminie 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14 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dni od dostarczenia faktury Zamawiającemu, po dokonaniu dostawy w miejsce dostawy wskazane w § 3 ust. 3, potwierdzonym protokołem zdawczo-odbiorczym, dwustronnie podpisanym przez przedstawiciela Wykonawcy i  upoważnionego przedstawiciela Zamawiającego wskazanego w  § 3 ust. 5.   </w:t>
      </w:r>
    </w:p>
    <w:p w:rsidR="008E35FA" w:rsidRPr="00563B7E" w:rsidRDefault="008E35FA" w:rsidP="00D32EC4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Zapłata nastąpi w formie polecenia przelewu z rachunku Zamawiającego na rachunek Wykonawcy umieszczony na fakturze.</w:t>
      </w:r>
    </w:p>
    <w:p w:rsidR="008E35FA" w:rsidRPr="00563B7E" w:rsidRDefault="008E35FA" w:rsidP="00D32EC4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Za dzień płatności strony przyjmują dzień obciążenia rachunku bankowego Zamawiającego. </w:t>
      </w:r>
    </w:p>
    <w:p w:rsidR="00563B7E" w:rsidRDefault="00563B7E" w:rsidP="009434F5">
      <w:pPr>
        <w:spacing w:after="0"/>
        <w:rPr>
          <w:rFonts w:asciiTheme="minorHAnsi" w:hAnsiTheme="minorHAnsi" w:cstheme="minorHAnsi"/>
          <w:i/>
          <w:sz w:val="24"/>
          <w:szCs w:val="24"/>
        </w:rPr>
      </w:pP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6</w:t>
      </w:r>
    </w:p>
    <w:p w:rsidR="008E35FA" w:rsidRPr="00563B7E" w:rsidRDefault="008E35FA" w:rsidP="00D32EC4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 niewykonane lub nienależyte wykonanie przedmiotu umowy Zamawiający zastrzega prawo do dochodzenia kar umownych:</w:t>
      </w:r>
    </w:p>
    <w:p w:rsidR="008E35FA" w:rsidRPr="00563B7E" w:rsidRDefault="008E35FA" w:rsidP="00D32EC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 razie jakichkolwiek opóźnień w dostawie, z wyłączeniem przypadków spowodowanych działaniem siły wyższej, Zamawiający upoważniony jest do naliczania kar umownych w wysokości 0,5% wartości zamówienia za każdy dzień zwłoki w realizacji zamówienia.</w:t>
      </w:r>
    </w:p>
    <w:p w:rsidR="008E35FA" w:rsidRPr="00563B7E" w:rsidRDefault="008E35FA" w:rsidP="00D32EC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lastRenderedPageBreak/>
        <w:t>za odstąpienie od umowy z przyczyn zależnych od Wykonawcy w wysokości 10% wartości zamówienia brutto,</w:t>
      </w:r>
      <w:r w:rsidR="00B1142A"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B1142A" w:rsidRPr="00563B7E" w:rsidRDefault="00B1142A" w:rsidP="00B1142A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E35FA" w:rsidRPr="00563B7E" w:rsidRDefault="008E35FA" w:rsidP="00D32EC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za zwłokę w usunięciu wad przedmiotu zamówienia ujawnionych w okresie obowiązywania umowy w wysokości 0,3% wartości przedmiotu umowy za każdy dzień zwłoki liczonej od dnia wyznaczonego na wymianę elementu przedmiotu zamówienia.</w:t>
      </w:r>
    </w:p>
    <w:p w:rsidR="008E35FA" w:rsidRPr="00563B7E" w:rsidRDefault="008E35FA" w:rsidP="00C24867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Wykonawca ma obowiązek na bieżąco informować przedstawiciela Zamawiającego o przewidywanych przyszłych wydarzeniach, problemach i okolicznościach mogących mieć wpływ na prawidłowe i terminowe wykonanie umowy.</w:t>
      </w:r>
    </w:p>
    <w:p w:rsidR="008E35FA" w:rsidRPr="00563B7E" w:rsidRDefault="00C24867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8</w:t>
      </w:r>
    </w:p>
    <w:p w:rsidR="0016020B" w:rsidRPr="00563B7E" w:rsidRDefault="00A736ED" w:rsidP="00D32EC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Wykonawca </w:t>
      </w:r>
      <w:r w:rsidR="0016020B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świadomie i dobrowolnie wyraża zgodę na przetwarzanie 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sw</w:t>
      </w:r>
      <w:r w:rsidR="0016020B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oich danych osobowych w zakresie zdefiniowanym formularzem wyłącznie przez:</w:t>
      </w:r>
    </w:p>
    <w:p w:rsidR="0016020B" w:rsidRPr="00563B7E" w:rsidRDefault="0016020B" w:rsidP="00D32EC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Marszałka Województwa Dolnośląskiego z siedzibą we Wrocławiu 50-411, Wybrzeże J. Słowackiego 12-14, Urząd Marszałkowski Województwa Dolnośląskiego, oraz</w:t>
      </w:r>
    </w:p>
    <w:p w:rsidR="0016020B" w:rsidRPr="00563B7E" w:rsidRDefault="0016020B" w:rsidP="00D32EC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ministra właściwego ds. rozwoju regionalnego, mającego siedzibę przy ul. Wspólnej 2/4, 00-926 Warszawa,</w:t>
      </w:r>
    </w:p>
    <w:p w:rsidR="0016020B" w:rsidRPr="00563B7E" w:rsidRDefault="0016020B" w:rsidP="00A736ED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 celach  realizacji projektu nr RPDS.10.02.01-02-0042/17 – „Świat wokół Nas – wyrównywanie szans edukacyjnych uczniów szkół podstawowych prowadzonych przez Gminę Domaniów i Gminę Wiązów”, w szczególności potwierdzenia kwalifikowalności wydatków, udzielenia wsparcia, monitoringu, ewaluacji, kontroli, audytu i sprawozdawczości oraz działań informacyjno-promocyjnych w ramach Regionalnego Programu Operacyjnego Województwa Dolnośląskiego 2014 –2020.</w:t>
      </w:r>
    </w:p>
    <w:p w:rsidR="0016020B" w:rsidRPr="00563B7E" w:rsidRDefault="0016020B" w:rsidP="00D32EC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Jednocześnie oświadcza, że został poinformowan</w:t>
      </w:r>
      <w:r w:rsidR="00A736ED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y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, że w  tym przypadku nie ma zastosowania prawo do usunięcia danych, ponieważ przetwarzanie danych jest niezbędne do wywiązania się z prawnego obowiązku wymagającego przetwarzania na mocy prawa Unii oraz prawa państwa członkowskiego, któremu podlegają Administratorzy.  </w:t>
      </w:r>
    </w:p>
    <w:p w:rsidR="00A736ED" w:rsidRPr="00563B7E" w:rsidRDefault="00A736ED" w:rsidP="00D32EC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 przypadku realizowania zlecenia osobiście Wykonawca zobowiązuje się do przedłożenia Zamawiającemu podpisanego oświadczenia według wzoru stanowiącego zał. nr 3.</w:t>
      </w:r>
    </w:p>
    <w:p w:rsidR="00A736ED" w:rsidRPr="00563B7E" w:rsidRDefault="00A736ED" w:rsidP="00563B7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W przypadku realizowania zlecenia przez inne osoby (współpracowników, podwykonawców itp.) Wykonawca zobowiązuje się do przedłożenia Zamawiającemu podpisanego oświadczenia według wzoru stanowiącego zał. nr 4 oraz podpisanych przez </w:t>
      </w:r>
      <w:r w:rsidR="00046A21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te osoby </w:t>
      </w:r>
      <w:r w:rsidR="009B459A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oświadczenia według wzoru stanowiącego </w:t>
      </w:r>
      <w:r w:rsidR="00046A21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zał</w:t>
      </w:r>
      <w:r w:rsidR="009B459A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.</w:t>
      </w:r>
      <w:r w:rsidR="00046A21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nr 3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.</w:t>
      </w: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9</w:t>
      </w:r>
    </w:p>
    <w:p w:rsidR="00563B7E" w:rsidRPr="009434F5" w:rsidRDefault="008E35FA" w:rsidP="009434F5">
      <w:pPr>
        <w:numPr>
          <w:ilvl w:val="0"/>
          <w:numId w:val="8"/>
        </w:numPr>
        <w:tabs>
          <w:tab w:val="num" w:pos="2880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Umowa może być jednostronnie rozwiązana w trybie natychmiastowym z przyczyn naruszenia przez druga stronę warunków niniejszej umowy.</w:t>
      </w:r>
    </w:p>
    <w:p w:rsidR="008E35FA" w:rsidRPr="00563B7E" w:rsidRDefault="008E35FA" w:rsidP="00D32EC4">
      <w:pPr>
        <w:numPr>
          <w:ilvl w:val="0"/>
          <w:numId w:val="8"/>
        </w:numPr>
        <w:tabs>
          <w:tab w:val="num" w:pos="2880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wyłącznie wynagrodzenia należnego mu z tytułu faktycznego wykonania części umowy.</w:t>
      </w:r>
    </w:p>
    <w:p w:rsidR="008E35FA" w:rsidRPr="00563B7E" w:rsidRDefault="008E35FA" w:rsidP="00D32EC4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Zamawiającemu przysługuje prawo do odstąpienia od umowy w następujących przypadkach:</w:t>
      </w:r>
    </w:p>
    <w:p w:rsidR="008E35FA" w:rsidRPr="00563B7E" w:rsidRDefault="008E35FA" w:rsidP="00D32EC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gdy zostało wszczęte postępowanie upadłościowe, naprawcze bądź likwidacyjne wobec Wykonawcy</w:t>
      </w:r>
    </w:p>
    <w:p w:rsidR="008E35FA" w:rsidRPr="00563B7E" w:rsidRDefault="008E35FA" w:rsidP="00D32EC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gdy nastąpiło zaprzestanie działalności lub rozwiązanie firmy (podmiotu) Wykonawcy.</w:t>
      </w: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10</w:t>
      </w:r>
    </w:p>
    <w:p w:rsidR="008E35FA" w:rsidRPr="00563B7E" w:rsidRDefault="008E35F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Wszelkie zmiany i uzupełnienia treści niniejszej umowy, wymagają aneksu sporządzonego z zachowaniem formy pisemnej pod rygorem nieważności.</w:t>
      </w:r>
    </w:p>
    <w:p w:rsidR="008E35FA" w:rsidRPr="00563B7E" w:rsidRDefault="008E35F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Nie dopuszcza się zmian postanowień zawartej umowy w stosunku do treści oferty, na podstawie której dokonano wyboru Wykonawcy.</w:t>
      </w:r>
    </w:p>
    <w:p w:rsidR="008E35FA" w:rsidRPr="00563B7E" w:rsidRDefault="008E35F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Zmiana umowy dokonana z naruszeniem przepisu ust. 1 lub 2 jest nieważna.</w:t>
      </w:r>
    </w:p>
    <w:p w:rsidR="001D6FCA" w:rsidRPr="00563B7E" w:rsidRDefault="001D6FC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Zaproszenie ofertowe oraz przedłożona przez Wykonawcę oferta stanowią integralną część niniejszej umowy.</w:t>
      </w:r>
    </w:p>
    <w:p w:rsidR="00046A21" w:rsidRPr="00563B7E" w:rsidRDefault="00046A21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11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Osobą uprawnioną ze strony Wykonawcy do kontaktu z Zamawiającym jest ………………………………………..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a ze strony Zamawiającego, </w:t>
      </w:r>
      <w:r w:rsidR="00FD6D23" w:rsidRPr="00563B7E">
        <w:rPr>
          <w:rFonts w:asciiTheme="minorHAnsi" w:hAnsiTheme="minorHAnsi" w:cstheme="minorHAnsi"/>
          <w:i/>
          <w:sz w:val="24"/>
          <w:szCs w:val="24"/>
        </w:rPr>
        <w:t xml:space="preserve">  Zenon Kopka  tel. 71 3017376,  e-mail:  </w:t>
      </w:r>
      <w:hyperlink r:id="rId7" w:history="1">
        <w:r w:rsidR="00FD6D23" w:rsidRPr="00563B7E">
          <w:rPr>
            <w:rStyle w:val="Hipercze"/>
            <w:rFonts w:asciiTheme="minorHAnsi" w:hAnsiTheme="minorHAnsi" w:cstheme="minorHAnsi"/>
            <w:i/>
            <w:sz w:val="24"/>
            <w:szCs w:val="24"/>
          </w:rPr>
          <w:t>gzo@gminadomaniow.pl</w:t>
        </w:r>
      </w:hyperlink>
      <w:r w:rsidR="00FD6D23"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12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 sprawach nieuregulowanych w niniejszej umowie zastosowanie mają przepisy Kodeksu Cywilnego (</w:t>
      </w:r>
      <w:proofErr w:type="spellStart"/>
      <w:r w:rsidRPr="00563B7E">
        <w:rPr>
          <w:rFonts w:asciiTheme="minorHAnsi" w:hAnsiTheme="minorHAnsi" w:cstheme="minorHAnsi"/>
          <w:i/>
          <w:sz w:val="24"/>
          <w:szCs w:val="24"/>
        </w:rPr>
        <w:t>t.j</w:t>
      </w:r>
      <w:proofErr w:type="spellEnd"/>
      <w:r w:rsidRPr="00563B7E">
        <w:rPr>
          <w:rFonts w:asciiTheme="minorHAnsi" w:hAnsiTheme="minorHAnsi" w:cstheme="minorHAnsi"/>
          <w:i/>
          <w:sz w:val="24"/>
          <w:szCs w:val="24"/>
        </w:rPr>
        <w:t>.  Dz.U z 2016 r. poz. 380 z późn.zm.)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13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Oferta Wykonawcy wraz z załącznikami stanowi część integralną niniejszej umowy.   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14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Umowę sporządzono w trzech  jednobrzmiących egzemplarzach dwa dla Zamawiającego jeden dla Wykonawcy.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1D6FCA" w:rsidRPr="00563B7E" w:rsidRDefault="001D6FCA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1D6FCA" w:rsidRPr="00563B7E" w:rsidRDefault="009434F5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</w:t>
      </w:r>
    </w:p>
    <w:p w:rsidR="009434F5" w:rsidRDefault="009434F5" w:rsidP="009434F5">
      <w:pPr>
        <w:suppressAutoHyphens/>
        <w:spacing w:after="0" w:line="240" w:lineRule="auto"/>
        <w:outlineLvl w:val="1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  <w:r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 xml:space="preserve">   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>…………………………….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  <w:t>……………………………</w:t>
      </w: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E35FA" w:rsidRPr="00563B7E" w:rsidRDefault="009434F5" w:rsidP="009434F5">
      <w:pPr>
        <w:suppressAutoHyphens/>
        <w:spacing w:after="0" w:line="240" w:lineRule="auto"/>
        <w:outlineLvl w:val="1"/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ZAMAWIAJĄCY                                                                                                    </w:t>
      </w: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WYKONAWCA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                                                       </w:t>
      </w: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            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8E35FA" w:rsidRPr="009F7619" w:rsidRDefault="008E35FA" w:rsidP="008E35FA">
      <w:pPr>
        <w:rPr>
          <w:rFonts w:asciiTheme="minorHAnsi" w:hAnsiTheme="minorHAnsi" w:cstheme="minorHAnsi"/>
          <w:bCs/>
          <w:i/>
          <w:kern w:val="36"/>
          <w:sz w:val="24"/>
          <w:szCs w:val="24"/>
        </w:rPr>
      </w:pPr>
      <w:bookmarkStart w:id="0" w:name="_GoBack"/>
      <w:bookmarkEnd w:id="0"/>
    </w:p>
    <w:p w:rsidR="00BF017B" w:rsidRPr="008E35FA" w:rsidRDefault="00BF017B" w:rsidP="008E35FA"/>
    <w:sectPr w:rsidR="00BF017B" w:rsidRPr="008E35FA" w:rsidSect="00015205">
      <w:headerReference w:type="default" r:id="rId8"/>
      <w:footerReference w:type="default" r:id="rId9"/>
      <w:pgSz w:w="11906" w:h="16838"/>
      <w:pgMar w:top="142" w:right="707" w:bottom="1417" w:left="851" w:header="13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096" w:rsidRDefault="002E3096" w:rsidP="00143185">
      <w:pPr>
        <w:spacing w:after="0" w:line="240" w:lineRule="auto"/>
      </w:pPr>
      <w:r>
        <w:separator/>
      </w:r>
    </w:p>
  </w:endnote>
  <w:endnote w:type="continuationSeparator" w:id="0">
    <w:p w:rsidR="002E3096" w:rsidRDefault="002E3096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A32DAA" w:rsidRPr="007B6194" w:rsidTr="00143185">
      <w:trPr>
        <w:jc w:val="center"/>
      </w:trPr>
      <w:tc>
        <w:tcPr>
          <w:tcW w:w="3778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A32DAA" w:rsidRPr="007B6194" w:rsidTr="00143185">
      <w:trPr>
        <w:jc w:val="center"/>
      </w:trPr>
      <w:tc>
        <w:tcPr>
          <w:tcW w:w="3778" w:type="dxa"/>
        </w:tcPr>
        <w:p w:rsidR="00A32DAA" w:rsidRPr="007B6194" w:rsidRDefault="00A32DAA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3FCEE3B" wp14:editId="194BF466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A32DAA" w:rsidRPr="007B6194" w:rsidRDefault="00A32DAA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11EBB1EB" wp14:editId="1A153514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A32DAA" w:rsidRPr="007B6194" w:rsidRDefault="00A32DAA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3AA1F64A" wp14:editId="72724D4C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32DAA" w:rsidRPr="007B6194" w:rsidTr="00143185">
      <w:trPr>
        <w:jc w:val="center"/>
      </w:trPr>
      <w:tc>
        <w:tcPr>
          <w:tcW w:w="3778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A32DAA" w:rsidRPr="00143185" w:rsidRDefault="009F7619" w:rsidP="00143185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A32DAA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A32DAA" w:rsidRPr="00143185" w:rsidRDefault="00A32DAA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 xml:space="preserve">Akademia Szybkiej Nauki Tadeusz </w:t>
          </w:r>
          <w:proofErr w:type="spellStart"/>
          <w:r w:rsidRPr="00143185">
            <w:rPr>
              <w:b/>
              <w:sz w:val="20"/>
            </w:rPr>
            <w:t>Buzarewicz</w:t>
          </w:r>
          <w:proofErr w:type="spellEnd"/>
        </w:p>
      </w:tc>
    </w:tr>
    <w:tr w:rsidR="00A32DAA" w:rsidRPr="007B6194" w:rsidTr="00143185">
      <w:trPr>
        <w:jc w:val="center"/>
      </w:trPr>
      <w:tc>
        <w:tcPr>
          <w:tcW w:w="3778" w:type="dxa"/>
        </w:tcPr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A32DAA" w:rsidRPr="007B6194" w:rsidRDefault="009F7619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A32DAA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A32DAA" w:rsidRPr="00E857DB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B11CD9A" wp14:editId="25096D9B">
                    <wp:simplePos x="0" y="0"/>
                    <wp:positionH relativeFrom="rightMargin">
                      <wp:posOffset>-468242</wp:posOffset>
                    </wp:positionH>
                    <wp:positionV relativeFrom="page">
                      <wp:posOffset>146685</wp:posOffset>
                    </wp:positionV>
                    <wp:extent cx="477520" cy="477520"/>
                    <wp:effectExtent l="0" t="0" r="8255" b="8255"/>
                    <wp:wrapNone/>
                    <wp:docPr id="3" name="Ow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2DAA" w:rsidRDefault="00A32DAA">
                                <w:pPr>
                                  <w:rPr>
                                    <w:rStyle w:val="Numerstrony"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E83BBD">
                                  <w:rPr>
                                    <w:rStyle w:val="Numerstrony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14</w:t>
                                </w:r>
                                <w:r>
                                  <w:rPr>
                                    <w:rStyle w:val="Numerstrony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6B11CD9A" id="Owal 3" o:spid="_x0000_s1026" style="position:absolute;left:0;text-align:left;margin-left:-36.85pt;margin-top:11.5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" o:allowincell="f" fillcolor="#9dbb61" stroked="f">
                    <v:textbox inset="0,,0">
                      <w:txbxContent>
                        <w:p w:rsidR="00A32DAA" w:rsidRDefault="00A32DAA">
                          <w:pPr>
                            <w:rPr>
                              <w:rStyle w:val="Numerstrony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83BBD">
                            <w:rPr>
                              <w:rStyle w:val="Numerstrony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A32DAA" w:rsidRPr="00E857DB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A32DAA" w:rsidRPr="007B6194" w:rsidRDefault="00A32DAA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A32DAA" w:rsidRDefault="00A32D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096" w:rsidRDefault="002E3096" w:rsidP="00143185">
      <w:pPr>
        <w:spacing w:after="0" w:line="240" w:lineRule="auto"/>
      </w:pPr>
      <w:r>
        <w:separator/>
      </w:r>
    </w:p>
  </w:footnote>
  <w:footnote w:type="continuationSeparator" w:id="0">
    <w:p w:rsidR="002E3096" w:rsidRDefault="002E3096" w:rsidP="0014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DAA" w:rsidRDefault="00A32DAA" w:rsidP="00253A39">
    <w:pPr>
      <w:pStyle w:val="Nagwek"/>
      <w:jc w:val="center"/>
    </w:pPr>
    <w:r>
      <w:rPr>
        <w:noProof/>
      </w:rPr>
      <w:drawing>
        <wp:inline distT="0" distB="0" distL="0" distR="0" wp14:anchorId="1A2CFF89" wp14:editId="4B53DB53">
          <wp:extent cx="632954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_u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89" cy="91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2DAA" w:rsidRPr="00015205" w:rsidRDefault="00A32DAA" w:rsidP="00015205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A32DAA" w:rsidRPr="00015205" w:rsidRDefault="00A32DAA" w:rsidP="00015205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016646CC"/>
    <w:multiLevelType w:val="hybridMultilevel"/>
    <w:tmpl w:val="67C09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4" w15:restartNumberingAfterBreak="0">
    <w:nsid w:val="0DCE5708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0B79"/>
    <w:multiLevelType w:val="hybridMultilevel"/>
    <w:tmpl w:val="A6547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75AC0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4215B9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F3A3D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4761B0"/>
    <w:multiLevelType w:val="hybridMultilevel"/>
    <w:tmpl w:val="BE3A6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E413D"/>
    <w:multiLevelType w:val="hybridMultilevel"/>
    <w:tmpl w:val="B3FEAD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70D35"/>
    <w:multiLevelType w:val="hybridMultilevel"/>
    <w:tmpl w:val="D8BC45A0"/>
    <w:lvl w:ilvl="0" w:tplc="C3FC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7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A2F7B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F52199"/>
    <w:multiLevelType w:val="hybridMultilevel"/>
    <w:tmpl w:val="28EEB9AC"/>
    <w:lvl w:ilvl="0" w:tplc="57E683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6497F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36512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36725"/>
    <w:multiLevelType w:val="hybridMultilevel"/>
    <w:tmpl w:val="9DFA27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811EAC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EC5928"/>
    <w:multiLevelType w:val="hybridMultilevel"/>
    <w:tmpl w:val="3A9A7F2C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165902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A6425"/>
    <w:multiLevelType w:val="multilevel"/>
    <w:tmpl w:val="71B24C5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4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DA7EB3"/>
    <w:multiLevelType w:val="multilevel"/>
    <w:tmpl w:val="E640A7F8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6" w15:restartNumberingAfterBreak="0">
    <w:nsid w:val="67EB7E3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38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16463C2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2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54364"/>
    <w:multiLevelType w:val="hybridMultilevel"/>
    <w:tmpl w:val="8870B96A"/>
    <w:lvl w:ilvl="0" w:tplc="868E5B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2">
    <w:abstractNumId w:val="23"/>
  </w:num>
  <w:num w:numId="13">
    <w:abstractNumId w:val="35"/>
  </w:num>
  <w:num w:numId="14">
    <w:abstractNumId w:val="44"/>
  </w:num>
  <w:num w:numId="15">
    <w:abstractNumId w:val="22"/>
  </w:num>
  <w:num w:numId="16">
    <w:abstractNumId w:val="25"/>
  </w:num>
  <w:num w:numId="17">
    <w:abstractNumId w:val="30"/>
  </w:num>
  <w:num w:numId="18">
    <w:abstractNumId w:val="42"/>
  </w:num>
  <w:num w:numId="19">
    <w:abstractNumId w:val="41"/>
  </w:num>
  <w:num w:numId="20">
    <w:abstractNumId w:val="9"/>
  </w:num>
  <w:num w:numId="21">
    <w:abstractNumId w:val="11"/>
  </w:num>
  <w:num w:numId="22">
    <w:abstractNumId w:val="19"/>
  </w:num>
  <w:num w:numId="23">
    <w:abstractNumId w:val="4"/>
  </w:num>
  <w:num w:numId="24">
    <w:abstractNumId w:val="32"/>
  </w:num>
  <w:num w:numId="25">
    <w:abstractNumId w:val="20"/>
  </w:num>
  <w:num w:numId="26">
    <w:abstractNumId w:val="27"/>
  </w:num>
  <w:num w:numId="27">
    <w:abstractNumId w:val="8"/>
  </w:num>
  <w:num w:numId="28">
    <w:abstractNumId w:val="13"/>
  </w:num>
  <w:num w:numId="29">
    <w:abstractNumId w:val="37"/>
  </w:num>
  <w:num w:numId="30">
    <w:abstractNumId w:val="5"/>
  </w:num>
  <w:num w:numId="31">
    <w:abstractNumId w:val="24"/>
  </w:num>
  <w:num w:numId="32">
    <w:abstractNumId w:val="7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5"/>
  </w:num>
  <w:num w:numId="36">
    <w:abstractNumId w:val="33"/>
  </w:num>
  <w:num w:numId="37">
    <w:abstractNumId w:val="6"/>
  </w:num>
  <w:num w:numId="38">
    <w:abstractNumId w:val="21"/>
  </w:num>
  <w:num w:numId="39">
    <w:abstractNumId w:val="28"/>
  </w:num>
  <w:num w:numId="40">
    <w:abstractNumId w:val="34"/>
  </w:num>
  <w:num w:numId="41">
    <w:abstractNumId w:val="10"/>
  </w:num>
  <w:num w:numId="42">
    <w:abstractNumId w:val="29"/>
  </w:num>
  <w:num w:numId="43">
    <w:abstractNumId w:val="26"/>
  </w:num>
  <w:num w:numId="44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5"/>
    <w:rsid w:val="00001947"/>
    <w:rsid w:val="00010385"/>
    <w:rsid w:val="00015205"/>
    <w:rsid w:val="00046A21"/>
    <w:rsid w:val="0006753F"/>
    <w:rsid w:val="000B4300"/>
    <w:rsid w:val="000D30EB"/>
    <w:rsid w:val="000D3ABF"/>
    <w:rsid w:val="00120535"/>
    <w:rsid w:val="001242D7"/>
    <w:rsid w:val="001403F3"/>
    <w:rsid w:val="00143185"/>
    <w:rsid w:val="0015040D"/>
    <w:rsid w:val="001506FD"/>
    <w:rsid w:val="0016020B"/>
    <w:rsid w:val="001616AD"/>
    <w:rsid w:val="00161AEA"/>
    <w:rsid w:val="00166028"/>
    <w:rsid w:val="00187B19"/>
    <w:rsid w:val="00194644"/>
    <w:rsid w:val="001A2CBA"/>
    <w:rsid w:val="001D6FCA"/>
    <w:rsid w:val="00206354"/>
    <w:rsid w:val="002068FB"/>
    <w:rsid w:val="00250927"/>
    <w:rsid w:val="00253A39"/>
    <w:rsid w:val="00286E19"/>
    <w:rsid w:val="002E3096"/>
    <w:rsid w:val="0030750E"/>
    <w:rsid w:val="0032474B"/>
    <w:rsid w:val="00340568"/>
    <w:rsid w:val="0034260D"/>
    <w:rsid w:val="00364FF3"/>
    <w:rsid w:val="003763E9"/>
    <w:rsid w:val="00377FD4"/>
    <w:rsid w:val="003824F8"/>
    <w:rsid w:val="00382EE4"/>
    <w:rsid w:val="0038447E"/>
    <w:rsid w:val="00402EF5"/>
    <w:rsid w:val="00432F7C"/>
    <w:rsid w:val="004401A8"/>
    <w:rsid w:val="00440980"/>
    <w:rsid w:val="0046203E"/>
    <w:rsid w:val="00465060"/>
    <w:rsid w:val="0048027C"/>
    <w:rsid w:val="004A7345"/>
    <w:rsid w:val="00517F19"/>
    <w:rsid w:val="00536727"/>
    <w:rsid w:val="005556AC"/>
    <w:rsid w:val="00563B7E"/>
    <w:rsid w:val="005E2552"/>
    <w:rsid w:val="00600CCE"/>
    <w:rsid w:val="00623A3E"/>
    <w:rsid w:val="0063359C"/>
    <w:rsid w:val="00642C22"/>
    <w:rsid w:val="00646EAA"/>
    <w:rsid w:val="00652CFF"/>
    <w:rsid w:val="00653A7E"/>
    <w:rsid w:val="00684287"/>
    <w:rsid w:val="006A046D"/>
    <w:rsid w:val="006A3F49"/>
    <w:rsid w:val="006D6055"/>
    <w:rsid w:val="006F0F03"/>
    <w:rsid w:val="00716E6A"/>
    <w:rsid w:val="0072258E"/>
    <w:rsid w:val="00731830"/>
    <w:rsid w:val="00736E19"/>
    <w:rsid w:val="00754894"/>
    <w:rsid w:val="0076659D"/>
    <w:rsid w:val="0077064C"/>
    <w:rsid w:val="00791C3C"/>
    <w:rsid w:val="007A3C68"/>
    <w:rsid w:val="007C390D"/>
    <w:rsid w:val="007E444E"/>
    <w:rsid w:val="008462F1"/>
    <w:rsid w:val="008B2224"/>
    <w:rsid w:val="008B439B"/>
    <w:rsid w:val="008C6ACA"/>
    <w:rsid w:val="008D64FC"/>
    <w:rsid w:val="008E35FA"/>
    <w:rsid w:val="008F5664"/>
    <w:rsid w:val="008F6383"/>
    <w:rsid w:val="0093403B"/>
    <w:rsid w:val="0094009B"/>
    <w:rsid w:val="009434F5"/>
    <w:rsid w:val="009462A4"/>
    <w:rsid w:val="0095517E"/>
    <w:rsid w:val="0097443E"/>
    <w:rsid w:val="0097492B"/>
    <w:rsid w:val="00993ED9"/>
    <w:rsid w:val="009B459A"/>
    <w:rsid w:val="009D3B03"/>
    <w:rsid w:val="009E3EE5"/>
    <w:rsid w:val="009F7619"/>
    <w:rsid w:val="00A1749A"/>
    <w:rsid w:val="00A179DB"/>
    <w:rsid w:val="00A32DAA"/>
    <w:rsid w:val="00A724C5"/>
    <w:rsid w:val="00A736ED"/>
    <w:rsid w:val="00AA173D"/>
    <w:rsid w:val="00AA7B9C"/>
    <w:rsid w:val="00AC58D0"/>
    <w:rsid w:val="00AE53F8"/>
    <w:rsid w:val="00B1142A"/>
    <w:rsid w:val="00B200C3"/>
    <w:rsid w:val="00B22270"/>
    <w:rsid w:val="00B272A2"/>
    <w:rsid w:val="00B54A45"/>
    <w:rsid w:val="00B732C2"/>
    <w:rsid w:val="00BA2232"/>
    <w:rsid w:val="00BB3652"/>
    <w:rsid w:val="00BB4F55"/>
    <w:rsid w:val="00BC122B"/>
    <w:rsid w:val="00BD3FEE"/>
    <w:rsid w:val="00BD6AA5"/>
    <w:rsid w:val="00BE5AF0"/>
    <w:rsid w:val="00BE63C6"/>
    <w:rsid w:val="00BF017B"/>
    <w:rsid w:val="00BF10F9"/>
    <w:rsid w:val="00C17C88"/>
    <w:rsid w:val="00C226CB"/>
    <w:rsid w:val="00C24867"/>
    <w:rsid w:val="00C34E35"/>
    <w:rsid w:val="00C354D4"/>
    <w:rsid w:val="00C42939"/>
    <w:rsid w:val="00C45240"/>
    <w:rsid w:val="00C8297C"/>
    <w:rsid w:val="00C90668"/>
    <w:rsid w:val="00C9247A"/>
    <w:rsid w:val="00CA42D1"/>
    <w:rsid w:val="00CD4AED"/>
    <w:rsid w:val="00D012FB"/>
    <w:rsid w:val="00D01B72"/>
    <w:rsid w:val="00D27880"/>
    <w:rsid w:val="00D32EC4"/>
    <w:rsid w:val="00D92FAD"/>
    <w:rsid w:val="00D96E04"/>
    <w:rsid w:val="00D97A95"/>
    <w:rsid w:val="00DA3A96"/>
    <w:rsid w:val="00E17419"/>
    <w:rsid w:val="00E36645"/>
    <w:rsid w:val="00E45EC6"/>
    <w:rsid w:val="00E55508"/>
    <w:rsid w:val="00E70026"/>
    <w:rsid w:val="00E70E21"/>
    <w:rsid w:val="00E80E02"/>
    <w:rsid w:val="00E83BBD"/>
    <w:rsid w:val="00E936B9"/>
    <w:rsid w:val="00EC0938"/>
    <w:rsid w:val="00ED75BB"/>
    <w:rsid w:val="00EE0275"/>
    <w:rsid w:val="00EE1973"/>
    <w:rsid w:val="00EF0635"/>
    <w:rsid w:val="00EF504E"/>
    <w:rsid w:val="00F208E1"/>
    <w:rsid w:val="00F502EE"/>
    <w:rsid w:val="00F70E1A"/>
    <w:rsid w:val="00F7337C"/>
    <w:rsid w:val="00FA475D"/>
    <w:rsid w:val="00FA4FD8"/>
    <w:rsid w:val="00FB7648"/>
    <w:rsid w:val="00FC077A"/>
    <w:rsid w:val="00FD6D23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36E1AF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5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styleId="Tekstpodstawowywcity">
    <w:name w:val="Body Text Indent"/>
    <w:basedOn w:val="Normalny"/>
    <w:link w:val="TekstpodstawowywcityZnak1"/>
    <w:semiHidden/>
    <w:unhideWhenUsed/>
    <w:rsid w:val="00FA475D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A475D"/>
    <w:rPr>
      <w:rFonts w:ascii="Calibri" w:eastAsia="Calibri" w:hAnsi="Calibri" w:cs="Times New Roman"/>
      <w:lang w:eastAsia="pl-PL"/>
    </w:rPr>
  </w:style>
  <w:style w:type="paragraph" w:customStyle="1" w:styleId="WW-Tekstpodstawowywcity2">
    <w:name w:val="WW-Tekst podstawowy wcięty 2"/>
    <w:basedOn w:val="Normalny"/>
    <w:rsid w:val="00FA475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1">
    <w:name w:val="Styl1"/>
    <w:basedOn w:val="Normalny"/>
    <w:rsid w:val="00FA475D"/>
    <w:pPr>
      <w:numPr>
        <w:numId w:val="4"/>
      </w:num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kapitzlist2">
    <w:name w:val="Akapit z listą2"/>
    <w:basedOn w:val="Normalny"/>
    <w:rsid w:val="00FA475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A475D"/>
    <w:rPr>
      <w:rFonts w:ascii="Times New Roman" w:eastAsia="Calibri" w:hAnsi="Times New Roman" w:cs="Calibri"/>
      <w:sz w:val="24"/>
      <w:szCs w:val="24"/>
      <w:lang w:eastAsia="ar-SA"/>
    </w:rPr>
  </w:style>
  <w:style w:type="numbering" w:customStyle="1" w:styleId="WWNum23">
    <w:name w:val="WWNum23"/>
    <w:rsid w:val="00187B19"/>
    <w:pPr>
      <w:numPr>
        <w:numId w:val="1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017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8E35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31">
    <w:name w:val="WWNum231"/>
    <w:rsid w:val="008E35FA"/>
  </w:style>
  <w:style w:type="character" w:styleId="Numerstrony">
    <w:name w:val="page number"/>
    <w:basedOn w:val="Domylnaczcionkaakapitu"/>
    <w:uiPriority w:val="99"/>
    <w:unhideWhenUsed/>
    <w:rsid w:val="00CA42D1"/>
  </w:style>
  <w:style w:type="character" w:styleId="Nierozpoznanawzmianka">
    <w:name w:val="Unresolved Mention"/>
    <w:basedOn w:val="Domylnaczcionkaakapitu"/>
    <w:uiPriority w:val="99"/>
    <w:semiHidden/>
    <w:unhideWhenUsed/>
    <w:rsid w:val="00BD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zo@gminadoma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Zenon Kopka</cp:lastModifiedBy>
  <cp:revision>23</cp:revision>
  <cp:lastPrinted>2018-10-10T13:12:00Z</cp:lastPrinted>
  <dcterms:created xsi:type="dcterms:W3CDTF">2018-10-08T08:51:00Z</dcterms:created>
  <dcterms:modified xsi:type="dcterms:W3CDTF">2018-11-26T13:32:00Z</dcterms:modified>
</cp:coreProperties>
</file>