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7F91" w14:textId="4B9246A6" w:rsidR="00532B25" w:rsidRDefault="00532B25" w:rsidP="00532B25">
      <w:pPr>
        <w:jc w:val="right"/>
      </w:pPr>
      <w:r>
        <w:t>Domaniów, dnia 17.05.2018 r.</w:t>
      </w:r>
    </w:p>
    <w:p w14:paraId="658F6077" w14:textId="56C4DC2D" w:rsidR="00532B25" w:rsidRDefault="00532B25">
      <w:r>
        <w:t>ZGK.271.3.2018</w:t>
      </w:r>
    </w:p>
    <w:p w14:paraId="78B4284F" w14:textId="77777777" w:rsidR="00532B25" w:rsidRPr="00532B25" w:rsidRDefault="00532B25" w:rsidP="00532B25"/>
    <w:p w14:paraId="593F82FD" w14:textId="327B4D5F" w:rsidR="00532B25" w:rsidRDefault="00532B25" w:rsidP="00532B25"/>
    <w:p w14:paraId="3F53F3ED" w14:textId="4CC072A4" w:rsidR="00506537" w:rsidRDefault="00532B25" w:rsidP="00532B25">
      <w:pPr>
        <w:tabs>
          <w:tab w:val="left" w:pos="5745"/>
        </w:tabs>
      </w:pPr>
      <w:r>
        <w:tab/>
        <w:t>Do wszystkich oferentów</w:t>
      </w:r>
    </w:p>
    <w:p w14:paraId="0DFAD89F" w14:textId="6B54F379" w:rsidR="00532B25" w:rsidRDefault="00532B25" w:rsidP="00532B25">
      <w:pPr>
        <w:tabs>
          <w:tab w:val="left" w:pos="5745"/>
        </w:tabs>
      </w:pPr>
    </w:p>
    <w:p w14:paraId="350D4D23" w14:textId="5A550C02" w:rsidR="00532B25" w:rsidRPr="0042406F" w:rsidRDefault="00532B25" w:rsidP="00532B25">
      <w:pPr>
        <w:tabs>
          <w:tab w:val="left" w:pos="5745"/>
        </w:tabs>
      </w:pPr>
    </w:p>
    <w:p w14:paraId="0BBA8FD5" w14:textId="6AF3DF20" w:rsidR="00532B25" w:rsidRPr="0042406F" w:rsidRDefault="00532B25" w:rsidP="00532B25">
      <w:pPr>
        <w:tabs>
          <w:tab w:val="left" w:pos="5745"/>
        </w:tabs>
      </w:pPr>
      <w:r w:rsidRPr="0042406F">
        <w:t>Zakład Gospodarki Komunalnej Sp. z o. o. w Domaniowie prosi o złożenie ofert na:</w:t>
      </w:r>
    </w:p>
    <w:p w14:paraId="28C3CEE7" w14:textId="52680837" w:rsidR="00532B25" w:rsidRPr="0042406F" w:rsidRDefault="00532B25" w:rsidP="00532B25">
      <w:pPr>
        <w:tabs>
          <w:tab w:val="left" w:pos="5745"/>
        </w:tabs>
        <w:rPr>
          <w:b/>
        </w:rPr>
      </w:pPr>
      <w:r w:rsidRPr="0042406F">
        <w:rPr>
          <w:b/>
        </w:rPr>
        <w:t>„Zakup wraz z dostawą fabrycznie nowego ciągnika rolniczego wraz z  przyczepą asenizacyjną o pojemności</w:t>
      </w:r>
      <w:r w:rsidR="00BD505D" w:rsidRPr="0042406F">
        <w:rPr>
          <w:b/>
        </w:rPr>
        <w:t xml:space="preserve"> min. </w:t>
      </w:r>
      <w:r w:rsidRPr="0042406F">
        <w:rPr>
          <w:b/>
        </w:rPr>
        <w:t xml:space="preserve"> 10 000 l.”</w:t>
      </w:r>
    </w:p>
    <w:p w14:paraId="031BB582" w14:textId="590F0162" w:rsidR="00532B25" w:rsidRPr="0042406F" w:rsidRDefault="00532B25" w:rsidP="00532B25">
      <w:pPr>
        <w:tabs>
          <w:tab w:val="left" w:pos="5745"/>
        </w:tabs>
        <w:rPr>
          <w:b/>
        </w:rPr>
      </w:pPr>
    </w:p>
    <w:p w14:paraId="5F3C2984" w14:textId="77777777" w:rsidR="00532B25" w:rsidRPr="0042406F" w:rsidRDefault="00532B25" w:rsidP="007A10B0">
      <w:pPr>
        <w:tabs>
          <w:tab w:val="left" w:pos="5745"/>
        </w:tabs>
        <w:jc w:val="both"/>
        <w:rPr>
          <w:b/>
          <w:sz w:val="21"/>
          <w:szCs w:val="21"/>
          <w:shd w:val="clear" w:color="auto" w:fill="FFFFFF"/>
        </w:rPr>
      </w:pPr>
      <w:r w:rsidRPr="0042406F">
        <w:rPr>
          <w:b/>
        </w:rPr>
        <w:t>Niemniejsze zapytanie</w:t>
      </w:r>
      <w:r w:rsidRPr="0042406F">
        <w:rPr>
          <w:b/>
          <w:sz w:val="21"/>
          <w:szCs w:val="21"/>
          <w:shd w:val="clear" w:color="auto" w:fill="FFFFFF"/>
        </w:rPr>
        <w:t xml:space="preserve"> ma na celu ustalenie wartości zamówienia dla dostaw i usług, zgodnie z dyspozycją art. 35 ust. 1 Prawa Zamówień Publicznych.  Na podstawie zapytania i złożonych ofert Zamawiający nie dokona wyboru oferty najkorzystniejsze i nie podpisze umowy. </w:t>
      </w:r>
    </w:p>
    <w:p w14:paraId="4B5B59D2" w14:textId="6C7085D4" w:rsidR="00BD505D" w:rsidRPr="0042406F" w:rsidRDefault="00BD505D" w:rsidP="00BD505D">
      <w:p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 </w:t>
      </w:r>
      <w:r w:rsidR="007A10B0" w:rsidRPr="0042406F">
        <w:rPr>
          <w:sz w:val="21"/>
          <w:szCs w:val="21"/>
          <w:shd w:val="clear" w:color="auto" w:fill="FFFFFF"/>
        </w:rPr>
        <w:t xml:space="preserve">przypadku podjęcia realizacji zadania i pozyskania środków w ramach </w:t>
      </w:r>
      <w:r w:rsidRPr="0042406F">
        <w:rPr>
          <w:sz w:val="21"/>
          <w:szCs w:val="21"/>
          <w:shd w:val="clear" w:color="auto" w:fill="FFFFFF"/>
        </w:rPr>
        <w:t>poddziałania:</w:t>
      </w:r>
      <w:r w:rsidR="007A10B0" w:rsidRPr="0042406F">
        <w:rPr>
          <w:sz w:val="21"/>
          <w:szCs w:val="21"/>
          <w:shd w:val="clear" w:color="auto" w:fill="FFFFFF"/>
        </w:rPr>
        <w:t>19.2 „Wsparcie na wdrażanie operacji w ramach strategii rozwoju lokalnego kierowanego przez społeczność” objętego Programem Rozwoju Obszarów Wiejskich na lata 2014-2020 z udziałem środków Europejskiego Funduszu Rolnego na rzecz Rozwoju Obszarów Wiejskich</w:t>
      </w:r>
      <w:r w:rsidRPr="0042406F">
        <w:rPr>
          <w:sz w:val="21"/>
          <w:szCs w:val="21"/>
          <w:shd w:val="clear" w:color="auto" w:fill="FFFFFF"/>
        </w:rPr>
        <w:t xml:space="preserve">, oferenci, którzy złożą oferty  po opublikowaniu ogłoszenia o zamówieniu zostaną bezpośrednio poinformowani o wszczęciu postępowania o udzielenie zamówienia publicznego, zgodnie z dyspozycją art. 11b ust. 2 Prawa zamówień publicznych.  </w:t>
      </w:r>
    </w:p>
    <w:p w14:paraId="140C112C" w14:textId="229400B0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Zamawiający dopuszcza składanie ofert częściowych:</w:t>
      </w:r>
    </w:p>
    <w:p w14:paraId="626A67A2" w14:textId="1C28158D" w:rsidR="007A10B0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 xml:space="preserve">Część I: </w:t>
      </w:r>
      <w:r w:rsidRPr="0042406F">
        <w:rPr>
          <w:b/>
        </w:rPr>
        <w:t>Zakup wraz z dostawą fabrycznie nowego ciągnika rolniczego</w:t>
      </w:r>
      <w:r w:rsidRPr="0042406F">
        <w:rPr>
          <w:sz w:val="21"/>
          <w:szCs w:val="21"/>
        </w:rPr>
        <w:tab/>
      </w:r>
    </w:p>
    <w:p w14:paraId="03725A06" w14:textId="0B9C9B10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 xml:space="preserve">Cześć II: </w:t>
      </w:r>
      <w:r w:rsidRPr="0042406F">
        <w:rPr>
          <w:b/>
          <w:sz w:val="21"/>
          <w:szCs w:val="21"/>
        </w:rPr>
        <w:t>Zakup wraz z dostawą fabrycznie nowej przyczepy asenizacyjnej o pojemności min. 10 000 l.</w:t>
      </w:r>
      <w:r w:rsidRPr="0042406F">
        <w:rPr>
          <w:sz w:val="21"/>
          <w:szCs w:val="21"/>
        </w:rPr>
        <w:t xml:space="preserve"> </w:t>
      </w:r>
    </w:p>
    <w:p w14:paraId="11F55CC1" w14:textId="0593F1F5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Oferty można składać dla jednej lub dla wszystkich części:</w:t>
      </w:r>
    </w:p>
    <w:p w14:paraId="625FA054" w14:textId="1C09B1C9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Termin składania ofert: 2</w:t>
      </w:r>
      <w:r w:rsidR="00447BB1">
        <w:rPr>
          <w:sz w:val="21"/>
          <w:szCs w:val="21"/>
        </w:rPr>
        <w:t>3</w:t>
      </w:r>
      <w:r w:rsidRPr="0042406F">
        <w:rPr>
          <w:sz w:val="21"/>
          <w:szCs w:val="21"/>
        </w:rPr>
        <w:t>.05.2018 r. do godz.: 1</w:t>
      </w:r>
      <w:r w:rsidR="00447BB1">
        <w:rPr>
          <w:sz w:val="21"/>
          <w:szCs w:val="21"/>
        </w:rPr>
        <w:t>2</w:t>
      </w:r>
      <w:r w:rsidRPr="0042406F">
        <w:rPr>
          <w:sz w:val="21"/>
          <w:szCs w:val="21"/>
        </w:rPr>
        <w:t>:00</w:t>
      </w:r>
    </w:p>
    <w:p w14:paraId="02B87AAD" w14:textId="022340BE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Miejsce i sposób składania ofert: elektronicznie na adres mailowy: zarzad@zgkdomaniow.pl</w:t>
      </w:r>
    </w:p>
    <w:p w14:paraId="5BF92169" w14:textId="4392E1E5" w:rsidR="00BD505D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Osoba do kontaktu: Marcin Siewicki tel. 71-382-81-39 e-mail: zarzad@zgkdomaniow.pl</w:t>
      </w:r>
    </w:p>
    <w:p w14:paraId="7A1D1CD3" w14:textId="60ACB44E" w:rsidR="0042406F" w:rsidRPr="0042406F" w:rsidRDefault="00BD505D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Oferta musi zawierać następujące elementy: Dane dostawcy w tym nr tel. i adres mailowy, cenę netto i wartość podatku vat wyszczególnione dla każdej części na któr</w:t>
      </w:r>
      <w:r w:rsidR="00405172" w:rsidRPr="0042406F">
        <w:rPr>
          <w:sz w:val="21"/>
          <w:szCs w:val="21"/>
        </w:rPr>
        <w:t>ą</w:t>
      </w:r>
      <w:r w:rsidRPr="0042406F">
        <w:rPr>
          <w:sz w:val="21"/>
          <w:szCs w:val="21"/>
        </w:rPr>
        <w:t xml:space="preserve"> </w:t>
      </w:r>
      <w:r w:rsidR="00405172" w:rsidRPr="0042406F">
        <w:rPr>
          <w:sz w:val="21"/>
          <w:szCs w:val="21"/>
        </w:rPr>
        <w:t>składana</w:t>
      </w:r>
      <w:r w:rsidRPr="0042406F">
        <w:rPr>
          <w:sz w:val="21"/>
          <w:szCs w:val="21"/>
        </w:rPr>
        <w:t xml:space="preserve"> jest oferta. </w:t>
      </w:r>
      <w:r w:rsidR="00405172" w:rsidRPr="0042406F">
        <w:rPr>
          <w:sz w:val="21"/>
          <w:szCs w:val="21"/>
        </w:rPr>
        <w:t>Nazwa oferowanego ciągnika lub przyczepy wraz z modelem i załączoną karta katalogową lub opisem zawierającym opis wyposażenia i parametrów wymaganych przez Zamawiającego.</w:t>
      </w:r>
      <w:r w:rsidR="0042406F">
        <w:rPr>
          <w:sz w:val="21"/>
          <w:szCs w:val="21"/>
        </w:rPr>
        <w:t xml:space="preserve"> Do oferty dołączyć oświadczenie, że oferowany ciągnik/i lub przyczepa spełnia warunki określone przez Zamawiającego.</w:t>
      </w:r>
    </w:p>
    <w:p w14:paraId="5447D458" w14:textId="3ABD440B" w:rsidR="00405172" w:rsidRPr="0042406F" w:rsidRDefault="00405172" w:rsidP="00BD505D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>Opis warunków dla poszczególnych części</w:t>
      </w:r>
      <w:r w:rsidR="0042406F">
        <w:rPr>
          <w:sz w:val="21"/>
          <w:szCs w:val="21"/>
        </w:rPr>
        <w:t xml:space="preserve"> zamówienia</w:t>
      </w:r>
      <w:r w:rsidR="00D13985">
        <w:rPr>
          <w:sz w:val="21"/>
          <w:szCs w:val="21"/>
        </w:rPr>
        <w:t xml:space="preserve"> w załączeniu.</w:t>
      </w:r>
      <w:bookmarkStart w:id="0" w:name="_GoBack"/>
      <w:bookmarkEnd w:id="0"/>
    </w:p>
    <w:p w14:paraId="090240BC" w14:textId="367A3341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090D1EFB" w14:textId="576A38E8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2115FF30" w14:textId="63EBA549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6230BAFB" w14:textId="02822ABF" w:rsidR="00405172" w:rsidRDefault="00405172" w:rsidP="00BD505D">
      <w:pPr>
        <w:tabs>
          <w:tab w:val="left" w:pos="2490"/>
        </w:tabs>
        <w:rPr>
          <w:sz w:val="21"/>
          <w:szCs w:val="21"/>
        </w:rPr>
      </w:pPr>
    </w:p>
    <w:p w14:paraId="56AE82A7" w14:textId="5C0C2304" w:rsidR="00405172" w:rsidRDefault="00405172" w:rsidP="00BD505D">
      <w:pPr>
        <w:tabs>
          <w:tab w:val="left" w:pos="2490"/>
        </w:tabs>
        <w:rPr>
          <w:sz w:val="21"/>
          <w:szCs w:val="21"/>
        </w:rPr>
      </w:pPr>
      <w:r>
        <w:rPr>
          <w:sz w:val="21"/>
          <w:szCs w:val="21"/>
        </w:rPr>
        <w:t xml:space="preserve">Część I: </w:t>
      </w:r>
      <w:r w:rsidRPr="00532B25">
        <w:rPr>
          <w:b/>
        </w:rPr>
        <w:t>Zakup wraz z dostawą fabrycznie nowego ciągnika rolniczego</w:t>
      </w:r>
    </w:p>
    <w:p w14:paraId="091808AB" w14:textId="77777777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Przedmiotem zamówienia jest: Zakup wraz z Dostawą ciągnika rolniczego. Miejsce dostawy przedmiotu zamówienia – Oczyszczalni  ścieków w m. Wierzbno ul. Zachodnia 2, 55-216 Domaniów </w:t>
      </w:r>
    </w:p>
    <w:p w14:paraId="01D7B1E1" w14:textId="77777777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Wymagane dopuszczenie ciągnika do ruchu publicznego. </w:t>
      </w:r>
    </w:p>
    <w:p w14:paraId="1DDAE7A8" w14:textId="5602C964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Gwarancja : min 18 miesięcy lub 1500 </w:t>
      </w:r>
      <w:proofErr w:type="spellStart"/>
      <w:r w:rsidRPr="0042406F">
        <w:rPr>
          <w:sz w:val="21"/>
          <w:szCs w:val="21"/>
          <w:shd w:val="clear" w:color="auto" w:fill="FFFFFF"/>
        </w:rPr>
        <w:t>mtg</w:t>
      </w:r>
      <w:proofErr w:type="spellEnd"/>
      <w:r w:rsidRPr="0042406F">
        <w:rPr>
          <w:sz w:val="21"/>
          <w:szCs w:val="21"/>
          <w:shd w:val="clear" w:color="auto" w:fill="FFFFFF"/>
        </w:rPr>
        <w:t>.</w:t>
      </w:r>
    </w:p>
    <w:p w14:paraId="00EE44FA" w14:textId="4E9AA68D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Ciągnik fabrycznie nowy. </w:t>
      </w:r>
    </w:p>
    <w:p w14:paraId="670A8FA9" w14:textId="597711F4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Odległość serwisu autoryzowanego nie większa niż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 xml:space="preserve">0 km liczone w linii prostej od siedziby </w:t>
      </w:r>
      <w:r w:rsidR="0042406F" w:rsidRPr="0042406F">
        <w:rPr>
          <w:sz w:val="21"/>
          <w:szCs w:val="21"/>
          <w:shd w:val="clear" w:color="auto" w:fill="FFFFFF"/>
        </w:rPr>
        <w:t>Zamawiającego</w:t>
      </w:r>
      <w:r w:rsidRPr="0042406F">
        <w:rPr>
          <w:sz w:val="21"/>
          <w:szCs w:val="21"/>
          <w:shd w:val="clear" w:color="auto" w:fill="FFFFFF"/>
        </w:rPr>
        <w:t xml:space="preserve"> (Domaniów 56, 55-216 Domaniów. </w:t>
      </w:r>
    </w:p>
    <w:p w14:paraId="07B021C4" w14:textId="5BC0CD31" w:rsidR="00405172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Gwarancja sprawowana przez sprzedawcę lub autoryzowany serwis producenta sprzętu. </w:t>
      </w:r>
    </w:p>
    <w:p w14:paraId="0E8CC0BF" w14:textId="7E28FE92" w:rsidR="00C2234B" w:rsidRDefault="00C2234B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C2234B">
        <w:rPr>
          <w:sz w:val="21"/>
          <w:szCs w:val="21"/>
          <w:shd w:val="clear" w:color="auto" w:fill="FFFFFF"/>
        </w:rPr>
        <w:t>W okresie gwarancji wszystkie koszty naprawy w tym dojazd, koszt materiałów i części zamiennych za wyjątkiem materiałów i części eksploatacyjnych podlegających naturalnemu zużyciu ponosi Wykonawca</w:t>
      </w:r>
      <w:r>
        <w:rPr>
          <w:sz w:val="21"/>
          <w:szCs w:val="21"/>
          <w:shd w:val="clear" w:color="auto" w:fill="FFFFFF"/>
        </w:rPr>
        <w:t>.</w:t>
      </w:r>
    </w:p>
    <w:p w14:paraId="05BB1C02" w14:textId="77777777" w:rsidR="00C2234B" w:rsidRPr="0042406F" w:rsidRDefault="00C2234B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17D0F041" w14:textId="33354C0A" w:rsidR="00405172" w:rsidRPr="0042406F" w:rsidRDefault="00405172" w:rsidP="00405172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Wymagania techniczne dla ciągnika rolniczego: WYMAGANE PRZEZ ZAMAWIAJĄCEGO MIN. PARAMETRY TECHNICZNE: </w:t>
      </w:r>
    </w:p>
    <w:p w14:paraId="26128C12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Rok produkcji nie wcześniej niż 2017 fabrycznie nowy (nieużywany) </w:t>
      </w:r>
    </w:p>
    <w:p w14:paraId="5D1A3EB4" w14:textId="13FFC4D0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Silnik - moc nominalna nie mniejsza niż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>0 KM,</w:t>
      </w:r>
    </w:p>
    <w:p w14:paraId="1315582D" w14:textId="77777777" w:rsidR="00405172" w:rsidRPr="0042406F" w:rsidRDefault="00405172" w:rsidP="00405172">
      <w:pPr>
        <w:pStyle w:val="Akapitzlist"/>
        <w:numPr>
          <w:ilvl w:val="0"/>
          <w:numId w:val="2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typ turbodoładowany, chłodzony cieczą, </w:t>
      </w:r>
    </w:p>
    <w:p w14:paraId="6454341C" w14:textId="77777777" w:rsidR="00405172" w:rsidRPr="0042406F" w:rsidRDefault="00405172" w:rsidP="00405172">
      <w:pPr>
        <w:pStyle w:val="Akapitzlist"/>
        <w:numPr>
          <w:ilvl w:val="0"/>
          <w:numId w:val="2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ilość cylindrów nie mniejsza niż 4,</w:t>
      </w:r>
    </w:p>
    <w:p w14:paraId="793FA8BA" w14:textId="77777777" w:rsidR="00405172" w:rsidRPr="0042406F" w:rsidRDefault="00405172" w:rsidP="00405172">
      <w:pPr>
        <w:pStyle w:val="Akapitzlist"/>
        <w:numPr>
          <w:ilvl w:val="0"/>
          <w:numId w:val="2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silnik spełniający mim. Normy Euro III,</w:t>
      </w:r>
    </w:p>
    <w:p w14:paraId="37E66558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Skrzynia biegów mechaniczna: </w:t>
      </w:r>
    </w:p>
    <w:p w14:paraId="5A809AD0" w14:textId="77777777" w:rsidR="00405172" w:rsidRPr="0042406F" w:rsidRDefault="00405172" w:rsidP="00405172">
      <w:pPr>
        <w:pStyle w:val="Akapitzlist"/>
        <w:numPr>
          <w:ilvl w:val="0"/>
          <w:numId w:val="3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napęd na cztery koła 4 X 4 (4WD),</w:t>
      </w:r>
    </w:p>
    <w:p w14:paraId="4F973E5E" w14:textId="2F8FC070" w:rsidR="00405172" w:rsidRPr="0042406F" w:rsidRDefault="00405172" w:rsidP="00405172">
      <w:pPr>
        <w:pStyle w:val="Akapitzlist"/>
        <w:numPr>
          <w:ilvl w:val="0"/>
          <w:numId w:val="3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skrzynia biegów synchronizowana, </w:t>
      </w:r>
    </w:p>
    <w:p w14:paraId="13F06252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Hydraulika: </w:t>
      </w:r>
    </w:p>
    <w:p w14:paraId="0682E2DF" w14:textId="77777777" w:rsidR="00405172" w:rsidRPr="0042406F" w:rsidRDefault="00405172" w:rsidP="00405172">
      <w:pPr>
        <w:pStyle w:val="Akapitzlist"/>
        <w:numPr>
          <w:ilvl w:val="1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rozdzielacz hydrauliczny min. trzysekcyjny,</w:t>
      </w:r>
    </w:p>
    <w:p w14:paraId="5C0EAEC8" w14:textId="4357B8E1" w:rsidR="00405172" w:rsidRPr="0042406F" w:rsidRDefault="00405172" w:rsidP="00405172">
      <w:pPr>
        <w:pStyle w:val="Akapitzlist"/>
        <w:numPr>
          <w:ilvl w:val="1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udźwig podnośnika nie mniejszy niż </w:t>
      </w:r>
      <w:r w:rsidR="00447BB1">
        <w:rPr>
          <w:sz w:val="21"/>
          <w:szCs w:val="21"/>
          <w:shd w:val="clear" w:color="auto" w:fill="FFFFFF"/>
        </w:rPr>
        <w:t>4</w:t>
      </w:r>
      <w:r w:rsidRPr="0042406F">
        <w:rPr>
          <w:sz w:val="21"/>
          <w:szCs w:val="21"/>
          <w:shd w:val="clear" w:color="auto" w:fill="FFFFFF"/>
        </w:rPr>
        <w:t xml:space="preserve">0 KN, </w:t>
      </w:r>
    </w:p>
    <w:p w14:paraId="67C60037" w14:textId="4EA18C11" w:rsidR="00405172" w:rsidRPr="0042406F" w:rsidRDefault="00405172" w:rsidP="00405172">
      <w:pPr>
        <w:pStyle w:val="Akapitzlist"/>
        <w:numPr>
          <w:ilvl w:val="1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wydatek pompy podnośnika hydraulicznego nie mniejszy niż </w:t>
      </w:r>
      <w:r w:rsidR="00447BB1">
        <w:rPr>
          <w:sz w:val="21"/>
          <w:szCs w:val="21"/>
          <w:shd w:val="clear" w:color="auto" w:fill="FFFFFF"/>
        </w:rPr>
        <w:t>6</w:t>
      </w:r>
      <w:r w:rsidRPr="0042406F">
        <w:rPr>
          <w:sz w:val="21"/>
          <w:szCs w:val="21"/>
          <w:shd w:val="clear" w:color="auto" w:fill="FFFFFF"/>
        </w:rPr>
        <w:t xml:space="preserve">0 l/min., - układ pneumatyczny jedno i dwuobwodowy do sterowania hamulcami przyczepy. </w:t>
      </w:r>
    </w:p>
    <w:p w14:paraId="6F0A0BDA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Wałek odbioru mocy - nie mniejszy niż 540/1000 </w:t>
      </w:r>
      <w:proofErr w:type="spellStart"/>
      <w:r w:rsidRPr="0042406F">
        <w:rPr>
          <w:sz w:val="21"/>
          <w:szCs w:val="21"/>
          <w:shd w:val="clear" w:color="auto" w:fill="FFFFFF"/>
        </w:rPr>
        <w:t>obr</w:t>
      </w:r>
      <w:proofErr w:type="spellEnd"/>
      <w:r w:rsidRPr="0042406F">
        <w:rPr>
          <w:sz w:val="21"/>
          <w:szCs w:val="21"/>
          <w:shd w:val="clear" w:color="auto" w:fill="FFFFFF"/>
        </w:rPr>
        <w:t>./min.</w:t>
      </w:r>
    </w:p>
    <w:p w14:paraId="27E94345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Tylny most napędowy - hamulce, - blokada mechanizmu różnicowego załączana elektropneumatycznie. </w:t>
      </w:r>
    </w:p>
    <w:p w14:paraId="29FA4282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Przednia oś napędowa - załączana elektropneumatycznie, - hamulce przednie.</w:t>
      </w:r>
    </w:p>
    <w:p w14:paraId="76FAFF2F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Tylny TUZ - dolne ramiona z hakami o udźwigu min. 5000 kg. </w:t>
      </w:r>
    </w:p>
    <w:p w14:paraId="5ABDD1FE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Zaczep dolny przesuwny </w:t>
      </w:r>
      <w:proofErr w:type="spellStart"/>
      <w:r w:rsidRPr="0042406F">
        <w:rPr>
          <w:sz w:val="21"/>
          <w:szCs w:val="21"/>
          <w:shd w:val="clear" w:color="auto" w:fill="FFFFFF"/>
        </w:rPr>
        <w:t>hitch</w:t>
      </w:r>
      <w:proofErr w:type="spellEnd"/>
      <w:r w:rsidRPr="0042406F">
        <w:rPr>
          <w:sz w:val="21"/>
          <w:szCs w:val="21"/>
          <w:shd w:val="clear" w:color="auto" w:fill="FFFFFF"/>
        </w:rPr>
        <w:t xml:space="preserve"> o udźwigu min. 2500kg. </w:t>
      </w:r>
    </w:p>
    <w:p w14:paraId="0682831B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Instalacja elektryczna: -napięcie 12V. </w:t>
      </w:r>
    </w:p>
    <w:p w14:paraId="2604C46F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Elektroniczna deska rozdzielcza wyposażona w - wskaźnik obrotów, - licznik </w:t>
      </w:r>
      <w:proofErr w:type="spellStart"/>
      <w:r w:rsidRPr="0042406F">
        <w:rPr>
          <w:sz w:val="21"/>
          <w:szCs w:val="21"/>
          <w:shd w:val="clear" w:color="auto" w:fill="FFFFFF"/>
        </w:rPr>
        <w:t>Mh</w:t>
      </w:r>
      <w:proofErr w:type="spellEnd"/>
      <w:r w:rsidRPr="0042406F">
        <w:rPr>
          <w:sz w:val="21"/>
          <w:szCs w:val="21"/>
          <w:shd w:val="clear" w:color="auto" w:fill="FFFFFF"/>
        </w:rPr>
        <w:t xml:space="preserve">, - wskaźnik paliwa, - temp. płynu chłodzącego, - wskaźnik ciśnienia oleju. </w:t>
      </w:r>
    </w:p>
    <w:p w14:paraId="5D6313A6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Układ kierowniczy - hydrostatyczny. </w:t>
      </w:r>
    </w:p>
    <w:p w14:paraId="7F9652DF" w14:textId="24D4D0FD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Błotniki przednie</w:t>
      </w:r>
      <w:r w:rsidR="00447BB1">
        <w:rPr>
          <w:sz w:val="21"/>
          <w:szCs w:val="21"/>
          <w:shd w:val="clear" w:color="auto" w:fill="FFFFFF"/>
        </w:rPr>
        <w:t xml:space="preserve"> i tylne.</w:t>
      </w:r>
    </w:p>
    <w:p w14:paraId="3DAA8EEA" w14:textId="08856E9E" w:rsidR="00405172" w:rsidRPr="0042406F" w:rsidRDefault="00C2234B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Ogumienie – opony fabrycznie nowe rok produkcji min 2017 r. min. rozmiar i szerokość: </w:t>
      </w:r>
      <w:r>
        <w:t xml:space="preserve">(przednie </w:t>
      </w:r>
      <w:r w:rsidR="00447BB1">
        <w:t>380</w:t>
      </w:r>
      <w:r>
        <w:t xml:space="preserve">/70R-24, tylne </w:t>
      </w:r>
      <w:r w:rsidR="00447BB1">
        <w:t>480</w:t>
      </w:r>
      <w:r>
        <w:t>/70R-38)</w:t>
      </w:r>
    </w:p>
    <w:p w14:paraId="203BEDE6" w14:textId="7D76A4AE" w:rsidR="00405172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Siedzenie kierowcy pneumatyczne </w:t>
      </w:r>
    </w:p>
    <w:p w14:paraId="4B989821" w14:textId="2C9A4406" w:rsidR="00447BB1" w:rsidRPr="0042406F" w:rsidRDefault="00447BB1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Złącza hydrauliczne (szybkozłącza) min. 4 szt.</w:t>
      </w:r>
    </w:p>
    <w:p w14:paraId="3B02D83E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Kabina z ogrzewaniem i klimatyzacją. </w:t>
      </w:r>
    </w:p>
    <w:p w14:paraId="3DF1BA31" w14:textId="235698C6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Odległość do serwisu autoryzowanego max.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 xml:space="preserve">0 km. </w:t>
      </w:r>
    </w:p>
    <w:p w14:paraId="0B6BDAAE" w14:textId="77777777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Dodatkowe siedzenie pasażera z homologacją. </w:t>
      </w:r>
    </w:p>
    <w:p w14:paraId="31732947" w14:textId="239DB5C5" w:rsidR="00405172" w:rsidRPr="0042406F" w:rsidRDefault="00405172" w:rsidP="00405172">
      <w:pPr>
        <w:pStyle w:val="Akapitzlist"/>
        <w:numPr>
          <w:ilvl w:val="0"/>
          <w:numId w:val="1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Instrukcje, dokumenty gwarancyjne, wyciąg ze świadectwa homologacji, certyfikat zgodności CE.</w:t>
      </w:r>
    </w:p>
    <w:p w14:paraId="29D798D4" w14:textId="77777777" w:rsidR="00447BB1" w:rsidRDefault="00447BB1" w:rsidP="0042406F">
      <w:pPr>
        <w:tabs>
          <w:tab w:val="left" w:pos="2490"/>
        </w:tabs>
        <w:rPr>
          <w:sz w:val="21"/>
          <w:szCs w:val="21"/>
        </w:rPr>
      </w:pPr>
    </w:p>
    <w:p w14:paraId="0358EF25" w14:textId="77777777" w:rsidR="00447BB1" w:rsidRDefault="00447BB1" w:rsidP="0042406F">
      <w:pPr>
        <w:tabs>
          <w:tab w:val="left" w:pos="2490"/>
        </w:tabs>
        <w:rPr>
          <w:sz w:val="21"/>
          <w:szCs w:val="21"/>
        </w:rPr>
      </w:pPr>
    </w:p>
    <w:p w14:paraId="1F986F70" w14:textId="4F0EBC41" w:rsidR="0042406F" w:rsidRPr="0042406F" w:rsidRDefault="0042406F" w:rsidP="0042406F">
      <w:pPr>
        <w:tabs>
          <w:tab w:val="left" w:pos="2490"/>
        </w:tabs>
        <w:rPr>
          <w:sz w:val="21"/>
          <w:szCs w:val="21"/>
        </w:rPr>
      </w:pPr>
      <w:r w:rsidRPr="0042406F">
        <w:rPr>
          <w:sz w:val="21"/>
          <w:szCs w:val="21"/>
        </w:rPr>
        <w:t xml:space="preserve">Cześć II: </w:t>
      </w:r>
      <w:r w:rsidRPr="0042406F">
        <w:rPr>
          <w:b/>
          <w:sz w:val="21"/>
          <w:szCs w:val="21"/>
        </w:rPr>
        <w:t>Zakup wraz z dostawą fabrycznie nowej przyczepy asenizacyjnej o pojemności min. 10 000 l.</w:t>
      </w:r>
      <w:r w:rsidRPr="0042406F">
        <w:rPr>
          <w:sz w:val="21"/>
          <w:szCs w:val="21"/>
        </w:rPr>
        <w:t xml:space="preserve"> </w:t>
      </w:r>
    </w:p>
    <w:p w14:paraId="17B950B6" w14:textId="340847BE" w:rsidR="00C2234B" w:rsidRPr="0042406F" w:rsidRDefault="00F97C67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</w:rPr>
        <w:t xml:space="preserve"> </w:t>
      </w:r>
      <w:r w:rsidR="00C2234B" w:rsidRPr="0042406F">
        <w:rPr>
          <w:sz w:val="21"/>
          <w:szCs w:val="21"/>
          <w:shd w:val="clear" w:color="auto" w:fill="FFFFFF"/>
        </w:rPr>
        <w:t xml:space="preserve">Przedmiotem zamówienia jest: Zakup wraz z Dostawą </w:t>
      </w:r>
      <w:r w:rsidR="00C2234B">
        <w:rPr>
          <w:sz w:val="21"/>
          <w:szCs w:val="21"/>
          <w:shd w:val="clear" w:color="auto" w:fill="FFFFFF"/>
        </w:rPr>
        <w:t>przyczepy asenizacyjnej</w:t>
      </w:r>
      <w:r w:rsidR="00C2234B" w:rsidRPr="0042406F">
        <w:rPr>
          <w:sz w:val="21"/>
          <w:szCs w:val="21"/>
          <w:shd w:val="clear" w:color="auto" w:fill="FFFFFF"/>
        </w:rPr>
        <w:t xml:space="preserve">. Miejsce dostawy przedmiotu zamówienia – Oczyszczalni  ścieków w m. Wierzbno ul. Zachodnia 2, 55-216 Domaniów </w:t>
      </w:r>
    </w:p>
    <w:p w14:paraId="3B5A24B8" w14:textId="7B126885" w:rsidR="00C2234B" w:rsidRPr="0042406F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Wymagane dopuszczenie </w:t>
      </w:r>
      <w:r>
        <w:rPr>
          <w:sz w:val="21"/>
          <w:szCs w:val="21"/>
          <w:shd w:val="clear" w:color="auto" w:fill="FFFFFF"/>
        </w:rPr>
        <w:t>przyczepy</w:t>
      </w:r>
      <w:r w:rsidRPr="0042406F">
        <w:rPr>
          <w:sz w:val="21"/>
          <w:szCs w:val="21"/>
          <w:shd w:val="clear" w:color="auto" w:fill="FFFFFF"/>
        </w:rPr>
        <w:t xml:space="preserve"> do ruchu publicznego</w:t>
      </w:r>
      <w:r>
        <w:rPr>
          <w:sz w:val="21"/>
          <w:szCs w:val="21"/>
          <w:shd w:val="clear" w:color="auto" w:fill="FFFFFF"/>
        </w:rPr>
        <w:t xml:space="preserve"> (wszystkie dokumenty niezbędne do rejestracji).</w:t>
      </w:r>
    </w:p>
    <w:p w14:paraId="0C3F6F14" w14:textId="2722FB09" w:rsidR="00C2234B" w:rsidRPr="0042406F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Gwarancja : min 18 miesięcy</w:t>
      </w:r>
      <w:r>
        <w:rPr>
          <w:sz w:val="21"/>
          <w:szCs w:val="21"/>
          <w:shd w:val="clear" w:color="auto" w:fill="FFFFFF"/>
        </w:rPr>
        <w:t>.</w:t>
      </w:r>
    </w:p>
    <w:p w14:paraId="789509A2" w14:textId="29379E46" w:rsidR="00C2234B" w:rsidRPr="0042406F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Przyczepa asenizacyjna fabrycznie nowa</w:t>
      </w:r>
      <w:r w:rsidRPr="0042406F">
        <w:rPr>
          <w:sz w:val="21"/>
          <w:szCs w:val="21"/>
          <w:shd w:val="clear" w:color="auto" w:fill="FFFFFF"/>
        </w:rPr>
        <w:t xml:space="preserve">. </w:t>
      </w:r>
    </w:p>
    <w:p w14:paraId="089F94F9" w14:textId="41004DE5" w:rsidR="00C2234B" w:rsidRPr="0042406F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Odległość serwisu autoryzowanego nie większa niż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 xml:space="preserve">0 km liczone w linii prostej od siedziby Zamawiającego (Domaniów 56, 55-216 Domaniów. </w:t>
      </w:r>
    </w:p>
    <w:p w14:paraId="6D22D784" w14:textId="77777777" w:rsidR="00C2234B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Gwarancja sprawowana przez sprzedawcę lub autoryzowany serwis producenta sprzętu. </w:t>
      </w:r>
    </w:p>
    <w:p w14:paraId="6CB2D298" w14:textId="77777777" w:rsidR="00C2234B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C2234B">
        <w:rPr>
          <w:sz w:val="21"/>
          <w:szCs w:val="21"/>
          <w:shd w:val="clear" w:color="auto" w:fill="FFFFFF"/>
        </w:rPr>
        <w:t>W okresie gwarancji wszystkie koszty naprawy w tym dojazd, koszt materiałów i części zamiennych za wyjątkiem materiałów i części eksploatacyjnych podlegających naturalnemu zużyciu ponosi Wykonawca</w:t>
      </w:r>
      <w:r>
        <w:rPr>
          <w:sz w:val="21"/>
          <w:szCs w:val="21"/>
          <w:shd w:val="clear" w:color="auto" w:fill="FFFFFF"/>
        </w:rPr>
        <w:t>.</w:t>
      </w:r>
    </w:p>
    <w:p w14:paraId="234603F0" w14:textId="77777777" w:rsidR="00C2234B" w:rsidRPr="0042406F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</w:p>
    <w:p w14:paraId="5011C542" w14:textId="614C0A01" w:rsidR="00C2234B" w:rsidRDefault="00C2234B" w:rsidP="00C2234B">
      <w:pPr>
        <w:tabs>
          <w:tab w:val="left" w:pos="5745"/>
        </w:tabs>
        <w:spacing w:after="0"/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 xml:space="preserve">Wymagania techniczne dla </w:t>
      </w:r>
      <w:r>
        <w:rPr>
          <w:sz w:val="21"/>
          <w:szCs w:val="21"/>
          <w:shd w:val="clear" w:color="auto" w:fill="FFFFFF"/>
        </w:rPr>
        <w:t>przyczepy asenizacyjnej</w:t>
      </w:r>
      <w:r w:rsidRPr="0042406F">
        <w:rPr>
          <w:sz w:val="21"/>
          <w:szCs w:val="21"/>
          <w:shd w:val="clear" w:color="auto" w:fill="FFFFFF"/>
        </w:rPr>
        <w:t xml:space="preserve">: WYMAGANE PRZEZ ZAMAWIAJĄCEGO MIN. PARAMETRY TECHNICZNE: </w:t>
      </w:r>
    </w:p>
    <w:p w14:paraId="3D28BE3A" w14:textId="77777777" w:rsidR="00C2234B" w:rsidRPr="00DA1E07" w:rsidRDefault="00C2234B" w:rsidP="00C2234B">
      <w:pPr>
        <w:tabs>
          <w:tab w:val="left" w:pos="5745"/>
        </w:tabs>
        <w:spacing w:after="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2275C1C7" w14:textId="1B73D4B2" w:rsidR="00C2234B" w:rsidRPr="00DA1E07" w:rsidRDefault="00C2234B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Rok produkcji nie wcześniej niż 2017 fabrycznie nowa (nieużywana)</w:t>
      </w:r>
      <w:r w:rsidR="00255F54" w:rsidRPr="00DA1E07">
        <w:rPr>
          <w:rFonts w:cs="Arial"/>
          <w:sz w:val="21"/>
          <w:szCs w:val="21"/>
          <w:shd w:val="clear" w:color="auto" w:fill="FFFFFF"/>
        </w:rPr>
        <w:t>.</w:t>
      </w:r>
      <w:r w:rsidRPr="00DA1E07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5269A7AF" w14:textId="551CA818" w:rsidR="00C2234B" w:rsidRPr="00DA1E07" w:rsidRDefault="00C2234B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Zbiornik stalowy ocynkowany o pojemności znamionowej min. 10 000 l.</w:t>
      </w:r>
      <w:r w:rsidR="00447BB1">
        <w:rPr>
          <w:rFonts w:cs="Arial"/>
          <w:sz w:val="21"/>
          <w:szCs w:val="21"/>
          <w:shd w:val="clear" w:color="auto" w:fill="FFFFFF"/>
        </w:rPr>
        <w:t xml:space="preserve"> (ogniowo obustronnie).</w:t>
      </w:r>
    </w:p>
    <w:p w14:paraId="123A9E61" w14:textId="342F8EEB" w:rsidR="00C2234B" w:rsidRDefault="00C2234B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 xml:space="preserve">Właz tylny </w:t>
      </w:r>
      <w:r w:rsidR="00754604" w:rsidRPr="00DA1E07">
        <w:rPr>
          <w:rFonts w:cs="Arial"/>
          <w:sz w:val="21"/>
          <w:szCs w:val="21"/>
          <w:shd w:val="clear" w:color="auto" w:fill="FFFFFF"/>
        </w:rPr>
        <w:t>min. 500 m</w:t>
      </w:r>
      <w:r w:rsidR="00DC1548">
        <w:rPr>
          <w:rFonts w:cs="Arial"/>
          <w:sz w:val="21"/>
          <w:szCs w:val="21"/>
          <w:shd w:val="clear" w:color="auto" w:fill="FFFFFF"/>
        </w:rPr>
        <w:t>m</w:t>
      </w:r>
      <w:r w:rsidR="00754604" w:rsidRPr="00DA1E07">
        <w:rPr>
          <w:rFonts w:cs="Arial"/>
          <w:sz w:val="21"/>
          <w:szCs w:val="21"/>
          <w:shd w:val="clear" w:color="auto" w:fill="FFFFFF"/>
        </w:rPr>
        <w:t xml:space="preserve"> średnicy</w:t>
      </w:r>
      <w:r w:rsidR="00255F54" w:rsidRPr="00DA1E07">
        <w:rPr>
          <w:rFonts w:cs="Arial"/>
          <w:sz w:val="21"/>
          <w:szCs w:val="21"/>
          <w:shd w:val="clear" w:color="auto" w:fill="FFFFFF"/>
        </w:rPr>
        <w:t>.</w:t>
      </w:r>
    </w:p>
    <w:p w14:paraId="20732297" w14:textId="22DE009D" w:rsidR="00DC1548" w:rsidRPr="00DA1E07" w:rsidRDefault="00DC1548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Właz górny min. 600 mm średnicy.</w:t>
      </w:r>
    </w:p>
    <w:p w14:paraId="5FB60309" w14:textId="50F0230E" w:rsidR="00255F54" w:rsidRPr="00DA1E07" w:rsidRDefault="00255F54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zawór spustowy sterowany hydraulicznie.</w:t>
      </w:r>
    </w:p>
    <w:p w14:paraId="2C589A05" w14:textId="19F901EE" w:rsidR="00255F54" w:rsidRPr="00DA1E07" w:rsidRDefault="00255F54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 xml:space="preserve">wąż ssący – dwa odcinki o długości min 6 </w:t>
      </w:r>
      <w:proofErr w:type="spellStart"/>
      <w:r w:rsidRPr="00DA1E07">
        <w:rPr>
          <w:rFonts w:cs="Arial"/>
          <w:sz w:val="21"/>
          <w:szCs w:val="21"/>
          <w:shd w:val="clear" w:color="auto" w:fill="FFFFFF"/>
        </w:rPr>
        <w:t>mb</w:t>
      </w:r>
      <w:proofErr w:type="spellEnd"/>
      <w:r w:rsidRPr="00DA1E07">
        <w:rPr>
          <w:rFonts w:cs="Arial"/>
          <w:sz w:val="21"/>
          <w:szCs w:val="21"/>
          <w:shd w:val="clear" w:color="auto" w:fill="FFFFFF"/>
        </w:rPr>
        <w:t xml:space="preserve"> </w:t>
      </w:r>
      <w:r w:rsidR="00DA1E07" w:rsidRPr="00DA1E07">
        <w:rPr>
          <w:rFonts w:cs="Arial"/>
          <w:sz w:val="21"/>
          <w:szCs w:val="21"/>
          <w:shd w:val="clear" w:color="auto" w:fill="FFFFFF"/>
        </w:rPr>
        <w:t xml:space="preserve"> i 10 </w:t>
      </w:r>
      <w:proofErr w:type="spellStart"/>
      <w:r w:rsidR="00DA1E07" w:rsidRPr="00DA1E07">
        <w:rPr>
          <w:rFonts w:cs="Arial"/>
          <w:sz w:val="21"/>
          <w:szCs w:val="21"/>
          <w:shd w:val="clear" w:color="auto" w:fill="FFFFFF"/>
        </w:rPr>
        <w:t>mb</w:t>
      </w:r>
      <w:proofErr w:type="spellEnd"/>
      <w:r w:rsidRPr="00DA1E07">
        <w:rPr>
          <w:rFonts w:cs="Arial"/>
          <w:sz w:val="21"/>
          <w:szCs w:val="21"/>
          <w:shd w:val="clear" w:color="auto" w:fill="FFFFFF"/>
        </w:rPr>
        <w:t>. Jeden wyposażony w kosz ssawny, drugi waż z końcówkami (szybkozłącza lub inne rozwiązanie umożliwiające szybkie podłączenie i odłączenie węża</w:t>
      </w:r>
      <w:r w:rsidR="00DA1E07" w:rsidRPr="00DA1E07">
        <w:rPr>
          <w:rFonts w:cs="Arial"/>
          <w:sz w:val="21"/>
          <w:szCs w:val="21"/>
          <w:shd w:val="clear" w:color="auto" w:fill="FFFFFF"/>
        </w:rPr>
        <w:t>)</w:t>
      </w:r>
      <w:r w:rsidRPr="00DA1E07">
        <w:rPr>
          <w:rFonts w:cs="Arial"/>
          <w:sz w:val="21"/>
          <w:szCs w:val="21"/>
          <w:shd w:val="clear" w:color="auto" w:fill="FFFFFF"/>
        </w:rPr>
        <w:t>.</w:t>
      </w:r>
      <w:r w:rsidR="00DA1E07" w:rsidRPr="00DA1E07">
        <w:rPr>
          <w:rFonts w:cs="Arial"/>
          <w:sz w:val="21"/>
          <w:szCs w:val="21"/>
          <w:shd w:val="clear" w:color="auto" w:fill="FFFFFF"/>
        </w:rPr>
        <w:t xml:space="preserve"> Węże o średnicy </w:t>
      </w:r>
      <w:r w:rsidR="00DA1E07" w:rsidRPr="00447BB1">
        <w:rPr>
          <w:rFonts w:cs="Arial"/>
          <w:sz w:val="21"/>
          <w:szCs w:val="21"/>
          <w:shd w:val="clear" w:color="auto" w:fill="FFFFFF"/>
        </w:rPr>
        <w:t>110 mm</w:t>
      </w:r>
      <w:r w:rsidR="00447BB1">
        <w:rPr>
          <w:rFonts w:cs="Arial"/>
          <w:sz w:val="21"/>
          <w:szCs w:val="21"/>
          <w:shd w:val="clear" w:color="auto" w:fill="FFFFFF"/>
        </w:rPr>
        <w:t>.</w:t>
      </w:r>
    </w:p>
    <w:p w14:paraId="046091E4" w14:textId="00CBB8D8" w:rsidR="00DA1E07" w:rsidRPr="00DA1E07" w:rsidRDefault="00DA1E07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zbiornik przelewowy ocynkowany</w:t>
      </w:r>
      <w:r w:rsidR="00447BB1">
        <w:rPr>
          <w:rFonts w:cs="Arial"/>
          <w:sz w:val="21"/>
          <w:szCs w:val="21"/>
          <w:shd w:val="clear" w:color="auto" w:fill="FFFFFF"/>
        </w:rPr>
        <w:t>.</w:t>
      </w:r>
    </w:p>
    <w:p w14:paraId="1E38CD90" w14:textId="05B02BAB" w:rsidR="00DA1E07" w:rsidRPr="00DA1E07" w:rsidRDefault="00DA1E07" w:rsidP="00C2234B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 xml:space="preserve">Kompresor napędzany </w:t>
      </w:r>
      <w:r w:rsidR="00447BB1">
        <w:rPr>
          <w:rFonts w:cs="Arial"/>
          <w:sz w:val="21"/>
          <w:szCs w:val="21"/>
          <w:shd w:val="clear" w:color="auto" w:fill="FFFFFF"/>
        </w:rPr>
        <w:t>za pośrednictwem wałka przekaźnika mocy.</w:t>
      </w:r>
    </w:p>
    <w:p w14:paraId="2ED960A3" w14:textId="60ACD626" w:rsidR="00DA1E07" w:rsidRPr="00DA1E07" w:rsidRDefault="00DA1E07" w:rsidP="00DA1E07">
      <w:pPr>
        <w:pStyle w:val="Akapitzlist"/>
        <w:numPr>
          <w:ilvl w:val="0"/>
          <w:numId w:val="5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Wbudowany zawór czterodrogowy (ssanie/wypychanie)</w:t>
      </w:r>
    </w:p>
    <w:p w14:paraId="61A063CB" w14:textId="6E933C81" w:rsidR="00DA1E07" w:rsidRPr="00DA1E07" w:rsidRDefault="00DA1E07" w:rsidP="00DA1E07">
      <w:pPr>
        <w:pStyle w:val="Akapitzlist"/>
        <w:numPr>
          <w:ilvl w:val="0"/>
          <w:numId w:val="5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Wydajność min. 6 000 l/min</w:t>
      </w:r>
    </w:p>
    <w:p w14:paraId="063530A5" w14:textId="4F6C22C8" w:rsidR="00DA1E07" w:rsidRPr="00DA1E07" w:rsidRDefault="00DA1E07" w:rsidP="00DA1E07">
      <w:pPr>
        <w:pStyle w:val="Akapitzlist"/>
        <w:numPr>
          <w:ilvl w:val="0"/>
          <w:numId w:val="5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Automatyczne smarowanie pompy</w:t>
      </w:r>
    </w:p>
    <w:p w14:paraId="027F295A" w14:textId="2E7736CE" w:rsidR="00DA1E07" w:rsidRPr="00DA1E07" w:rsidRDefault="00DA1E07" w:rsidP="00DA1E07">
      <w:pPr>
        <w:pStyle w:val="Akapitzlist"/>
        <w:numPr>
          <w:ilvl w:val="0"/>
          <w:numId w:val="5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Minimalna wysokość ssania (4 m)</w:t>
      </w:r>
    </w:p>
    <w:p w14:paraId="75F2CA1C" w14:textId="50917A96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zawór bezpieczeństwa</w:t>
      </w:r>
      <w:r w:rsidR="00C5794E">
        <w:rPr>
          <w:rFonts w:cs="Arial"/>
          <w:color w:val="000000"/>
          <w:sz w:val="21"/>
          <w:szCs w:val="21"/>
          <w:shd w:val="clear" w:color="auto" w:fill="FFFFFF"/>
        </w:rPr>
        <w:t xml:space="preserve"> zabezpieczający przed nadmiernym wzrostem ciśnienia w zbiorniku.</w:t>
      </w:r>
    </w:p>
    <w:p w14:paraId="7C4DD9A2" w14:textId="0B8F54FD" w:rsidR="00C5794E" w:rsidRPr="004C10F0" w:rsidRDefault="00C5794E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C5794E">
        <w:rPr>
          <w:rFonts w:cs="Arial"/>
          <w:color w:val="000000"/>
          <w:sz w:val="21"/>
          <w:szCs w:val="21"/>
          <w:shd w:val="clear" w:color="auto" w:fill="FFFFFF"/>
        </w:rPr>
        <w:t>pływakowy zawór regulacyjny umieszczony w najwyższym punkcie zbiornika dla zabezpieczenia przed przepływem nieczystości ze zbiornika do układu ssącego</w:t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14BC3625" w14:textId="3F0F4079" w:rsidR="004C10F0" w:rsidRPr="00C5794E" w:rsidRDefault="004C10F0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zawór zwrotny umieszczony w układzie ssąco-tłocznym w celu zabezpieczenia wypływu powietrza ze zbiornika w przypadku, gdy pompa próżniowa zostanie wyłączona.</w:t>
      </w:r>
    </w:p>
    <w:p w14:paraId="79ABD480" w14:textId="5125B820" w:rsidR="00C5794E" w:rsidRPr="00C5794E" w:rsidRDefault="00C5794E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C5794E">
        <w:rPr>
          <w:rFonts w:cs="Arial"/>
          <w:color w:val="000000"/>
          <w:sz w:val="21"/>
          <w:szCs w:val="21"/>
          <w:shd w:val="clear" w:color="auto" w:fill="FFFFFF"/>
        </w:rPr>
        <w:t>odstojnik, w celu niedopuszczenia do zalania pompy próżniowej</w:t>
      </w:r>
      <w:r>
        <w:rPr>
          <w:rFonts w:cs="Arial"/>
          <w:color w:val="000000"/>
          <w:sz w:val="21"/>
          <w:szCs w:val="21"/>
          <w:shd w:val="clear" w:color="auto" w:fill="FFFFFF"/>
        </w:rPr>
        <w:t>, jeśli istnieje takie ryzyko</w:t>
      </w:r>
    </w:p>
    <w:p w14:paraId="4109DCCB" w14:textId="47292F35" w:rsidR="00DA1E07" w:rsidRPr="004C10F0" w:rsidRDefault="00C5794E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manowakuometr.</w:t>
      </w:r>
    </w:p>
    <w:p w14:paraId="371F5022" w14:textId="21603C08" w:rsidR="004C10F0" w:rsidRDefault="004C10F0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Przegrody wewnętrzne zapobiegające falowaniu cieczy prostopadłe do kierunku poruszania się, w liczbie nie mniejszej niż 2. Każda przegroda powinna być równa co najmniej 2/3 powierzchni przekroju zbiornika.</w:t>
      </w:r>
    </w:p>
    <w:p w14:paraId="1204E883" w14:textId="7BC45C8C" w:rsidR="004C10F0" w:rsidRPr="00C5794E" w:rsidRDefault="004C10F0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Wskaźnik płynu ze skalą służącą do określenia ilości pobranych ścieków.</w:t>
      </w:r>
    </w:p>
    <w:p w14:paraId="0E5E3417" w14:textId="3AFE498E" w:rsidR="00C5794E" w:rsidRDefault="00C5794E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Zawór dolnego ssania, za pomocą którego odbywa się opróżnianie zbiornika, zakończony łącznikiem do mocowania węża.</w:t>
      </w:r>
    </w:p>
    <w:p w14:paraId="4858A959" w14:textId="0DBF192B" w:rsidR="00447BB1" w:rsidRPr="00DA1E07" w:rsidRDefault="00447BB1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Uchwyty na węże.</w:t>
      </w:r>
    </w:p>
    <w:p w14:paraId="4C839026" w14:textId="6EC84C31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hamulec ręczny wymagany.</w:t>
      </w:r>
    </w:p>
    <w:p w14:paraId="151FF342" w14:textId="41AE67BA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hamulec roboczy pneumatyczny, jednoobwodowy,</w:t>
      </w:r>
    </w:p>
    <w:p w14:paraId="5ACE1592" w14:textId="1E68AE1A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sz w:val="21"/>
          <w:szCs w:val="21"/>
          <w:shd w:val="clear" w:color="auto" w:fill="FFFFFF"/>
        </w:rPr>
        <w:t>hamowanie pneumatyczne,</w:t>
      </w:r>
    </w:p>
    <w:p w14:paraId="30EBCB2D" w14:textId="37D1D9AC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instalacja oświetleniowa - napięcie zasilania 12V, według wymogów ustawowych – dopuszczenie do ruchu po drogach publicznych.</w:t>
      </w:r>
    </w:p>
    <w:p w14:paraId="08986C69" w14:textId="23A283CC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lastRenderedPageBreak/>
        <w:t>stopa podporowa</w:t>
      </w:r>
      <w:r w:rsidR="00447BB1"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43839AF9" w14:textId="6DAEF538" w:rsidR="00DA1E07" w:rsidRPr="000147C8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regulowana wysokość zaczepu transportowego</w:t>
      </w:r>
      <w:r w:rsidR="00447BB1"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3E3A2191" w14:textId="2B286FCB" w:rsidR="000147C8" w:rsidRPr="00DA1E07" w:rsidRDefault="000147C8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Z tyłu krócieć ze złączem z zasuwą ręczną.</w:t>
      </w:r>
    </w:p>
    <w:p w14:paraId="39E82E0A" w14:textId="1EBA572C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błotniki ocynkowane</w:t>
      </w:r>
      <w:r w:rsidR="00DC1548">
        <w:rPr>
          <w:rFonts w:cs="Arial"/>
          <w:color w:val="000000"/>
          <w:sz w:val="21"/>
          <w:szCs w:val="21"/>
          <w:shd w:val="clear" w:color="auto" w:fill="FFFFFF"/>
        </w:rPr>
        <w:t xml:space="preserve"> z chlapaczami</w:t>
      </w:r>
      <w:r w:rsidR="00447BB1"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6D3AEF82" w14:textId="3530730C" w:rsidR="00DA1E07" w:rsidRPr="00DA1E07" w:rsidRDefault="00DA1E07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 w:rsidRPr="00DA1E07">
        <w:rPr>
          <w:rFonts w:cs="Arial"/>
          <w:color w:val="000000"/>
          <w:sz w:val="21"/>
          <w:szCs w:val="21"/>
          <w:shd w:val="clear" w:color="auto" w:fill="FFFFFF"/>
        </w:rPr>
        <w:t>homologacja wymagana</w:t>
      </w:r>
      <w:r w:rsidR="00447BB1"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46BAD8A2" w14:textId="58972F4C" w:rsidR="00DA1E07" w:rsidRPr="00C5794E" w:rsidRDefault="00447BB1" w:rsidP="00DA1E07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Przyczepa powinna</w:t>
      </w:r>
      <w:r w:rsidR="00DA1E07" w:rsidRPr="00DA1E07">
        <w:rPr>
          <w:rFonts w:cs="Arial"/>
          <w:color w:val="000000"/>
          <w:sz w:val="21"/>
          <w:szCs w:val="21"/>
          <w:shd w:val="clear" w:color="auto" w:fill="FFFFFF"/>
        </w:rPr>
        <w:t xml:space="preserve"> spełniać wymagania w celu dokonania rejestracji</w:t>
      </w:r>
      <w:r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14:paraId="05C53AD4" w14:textId="46A33009" w:rsidR="00C5794E" w:rsidRPr="0042406F" w:rsidRDefault="00C5794E" w:rsidP="00C5794E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Odległość do serwisu autoryzowanego max. 1</w:t>
      </w:r>
      <w:r w:rsidR="00447BB1">
        <w:rPr>
          <w:sz w:val="21"/>
          <w:szCs w:val="21"/>
          <w:shd w:val="clear" w:color="auto" w:fill="FFFFFF"/>
        </w:rPr>
        <w:t>0</w:t>
      </w:r>
      <w:r w:rsidRPr="0042406F">
        <w:rPr>
          <w:sz w:val="21"/>
          <w:szCs w:val="21"/>
          <w:shd w:val="clear" w:color="auto" w:fill="FFFFFF"/>
        </w:rPr>
        <w:t xml:space="preserve">0 km. </w:t>
      </w:r>
    </w:p>
    <w:p w14:paraId="7DD234CC" w14:textId="77777777" w:rsidR="00C5794E" w:rsidRPr="0042406F" w:rsidRDefault="00C5794E" w:rsidP="00C5794E">
      <w:pPr>
        <w:pStyle w:val="Akapitzlist"/>
        <w:numPr>
          <w:ilvl w:val="0"/>
          <w:numId w:val="4"/>
        </w:numPr>
        <w:tabs>
          <w:tab w:val="left" w:pos="5745"/>
        </w:tabs>
        <w:jc w:val="both"/>
        <w:rPr>
          <w:sz w:val="21"/>
          <w:szCs w:val="21"/>
          <w:shd w:val="clear" w:color="auto" w:fill="FFFFFF"/>
        </w:rPr>
      </w:pPr>
      <w:r w:rsidRPr="0042406F">
        <w:rPr>
          <w:sz w:val="21"/>
          <w:szCs w:val="21"/>
          <w:shd w:val="clear" w:color="auto" w:fill="FFFFFF"/>
        </w:rPr>
        <w:t>Instrukcje, dokumenty gwarancyjne, wyciąg ze świadectwa homologacji, certyfikat zgodności CE.</w:t>
      </w:r>
    </w:p>
    <w:p w14:paraId="562D49D1" w14:textId="77777777" w:rsidR="00C2234B" w:rsidRDefault="00C2234B" w:rsidP="00BD505D">
      <w:pPr>
        <w:tabs>
          <w:tab w:val="left" w:pos="249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05DDDF5" w14:textId="77777777" w:rsidR="00C2234B" w:rsidRDefault="00C2234B" w:rsidP="00BD505D">
      <w:pPr>
        <w:tabs>
          <w:tab w:val="left" w:pos="249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D95317D" w14:textId="40D7E6B5" w:rsidR="0042406F" w:rsidRDefault="00C2234B" w:rsidP="00BD505D">
      <w:pPr>
        <w:tabs>
          <w:tab w:val="left" w:pos="2490"/>
        </w:tabs>
        <w:rPr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="00F97C67">
        <w:rPr>
          <w:sz w:val="21"/>
          <w:szCs w:val="21"/>
        </w:rPr>
        <w:t xml:space="preserve"> </w:t>
      </w:r>
    </w:p>
    <w:sectPr w:rsidR="0042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C95"/>
    <w:multiLevelType w:val="multilevel"/>
    <w:tmpl w:val="B18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25C3"/>
    <w:multiLevelType w:val="hybridMultilevel"/>
    <w:tmpl w:val="E258CE14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71D39"/>
    <w:multiLevelType w:val="hybridMultilevel"/>
    <w:tmpl w:val="7C66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1218"/>
    <w:multiLevelType w:val="hybridMultilevel"/>
    <w:tmpl w:val="7C66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776A"/>
    <w:multiLevelType w:val="hybridMultilevel"/>
    <w:tmpl w:val="ED9896B4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11F55"/>
    <w:multiLevelType w:val="hybridMultilevel"/>
    <w:tmpl w:val="6194F59A"/>
    <w:lvl w:ilvl="0" w:tplc="63B6B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B5"/>
    <w:rsid w:val="000147C8"/>
    <w:rsid w:val="000640E3"/>
    <w:rsid w:val="00255F54"/>
    <w:rsid w:val="00405172"/>
    <w:rsid w:val="0042406F"/>
    <w:rsid w:val="00447BB1"/>
    <w:rsid w:val="004C10F0"/>
    <w:rsid w:val="00506537"/>
    <w:rsid w:val="00532B25"/>
    <w:rsid w:val="00710088"/>
    <w:rsid w:val="00733AB5"/>
    <w:rsid w:val="00754604"/>
    <w:rsid w:val="007A10B0"/>
    <w:rsid w:val="00BD505D"/>
    <w:rsid w:val="00C2234B"/>
    <w:rsid w:val="00C5794E"/>
    <w:rsid w:val="00D13985"/>
    <w:rsid w:val="00DA1E07"/>
    <w:rsid w:val="00DC1548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DF9"/>
  <w15:chartTrackingRefBased/>
  <w15:docId w15:val="{172E097A-4535-4596-8F05-3F11CC8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05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4051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Siewicki</dc:creator>
  <cp:keywords/>
  <dc:description/>
  <cp:lastModifiedBy>Marcin Siewicki</cp:lastModifiedBy>
  <cp:revision>9</cp:revision>
  <dcterms:created xsi:type="dcterms:W3CDTF">2018-05-17T08:47:00Z</dcterms:created>
  <dcterms:modified xsi:type="dcterms:W3CDTF">2018-05-18T11:00:00Z</dcterms:modified>
</cp:coreProperties>
</file>