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03" w:rsidRDefault="00682803" w:rsidP="00682803"/>
    <w:p w:rsidR="00682803" w:rsidRDefault="00682803" w:rsidP="00682803"/>
    <w:p w:rsidR="00682803" w:rsidRDefault="00682803" w:rsidP="00682803">
      <w:pPr>
        <w:pStyle w:val="NormalnyWeb"/>
        <w:spacing w:before="0" w:beforeAutospacing="0" w:after="0" w:afterAutospacing="0" w:line="312" w:lineRule="atLeast"/>
        <w:jc w:val="righ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Opublikowano w:</w:t>
      </w:r>
      <w:r>
        <w:rPr>
          <w:rFonts w:ascii="Arial" w:hAnsi="Arial" w:cs="Arial"/>
          <w:color w:val="222222"/>
          <w:sz w:val="20"/>
          <w:szCs w:val="20"/>
        </w:rPr>
        <w:br/>
        <w:t>M.P.2015.1025</w:t>
      </w:r>
    </w:p>
    <w:p w:rsidR="00682803" w:rsidRDefault="00682803" w:rsidP="00682803">
      <w:pPr>
        <w:pStyle w:val="NormalnyWeb"/>
        <w:spacing w:before="0" w:beforeAutospacing="0" w:after="0" w:afterAutospacing="0" w:line="312" w:lineRule="atLeast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color w:val="222222"/>
          <w:sz w:val="20"/>
          <w:szCs w:val="20"/>
        </w:rPr>
        <w:t>Komunikat</w:t>
      </w:r>
    </w:p>
    <w:p w:rsidR="00682803" w:rsidRDefault="00682803" w:rsidP="00682803">
      <w:pPr>
        <w:pStyle w:val="NormalnyWeb"/>
        <w:spacing w:before="0" w:beforeAutospacing="0" w:after="0" w:afterAutospacing="0" w:line="312" w:lineRule="atLeast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color w:val="222222"/>
          <w:sz w:val="20"/>
          <w:szCs w:val="20"/>
        </w:rPr>
        <w:t>Prezesa Głównego Urzędu Statystycznego</w:t>
      </w:r>
    </w:p>
    <w:p w:rsidR="00682803" w:rsidRDefault="00682803" w:rsidP="00682803">
      <w:pPr>
        <w:pStyle w:val="NormalnyWeb"/>
        <w:spacing w:before="0" w:beforeAutospacing="0" w:after="0" w:afterAutospacing="0" w:line="312" w:lineRule="atLeast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color w:val="222222"/>
          <w:sz w:val="20"/>
          <w:szCs w:val="20"/>
        </w:rPr>
        <w:t xml:space="preserve">z dnia 19 października 2015 </w:t>
      </w:r>
      <w:proofErr w:type="spellStart"/>
      <w:r>
        <w:rPr>
          <w:rStyle w:val="Pogrubienie"/>
          <w:rFonts w:ascii="Arial" w:hAnsi="Arial" w:cs="Arial"/>
          <w:b w:val="0"/>
          <w:bCs w:val="0"/>
          <w:color w:val="222222"/>
          <w:sz w:val="20"/>
          <w:szCs w:val="20"/>
        </w:rPr>
        <w:t>r</w:t>
      </w:r>
      <w:proofErr w:type="spellEnd"/>
      <w:r>
        <w:rPr>
          <w:rStyle w:val="Pogrubienie"/>
          <w:rFonts w:ascii="Arial" w:hAnsi="Arial" w:cs="Arial"/>
          <w:b w:val="0"/>
          <w:bCs w:val="0"/>
          <w:color w:val="222222"/>
          <w:sz w:val="20"/>
          <w:szCs w:val="20"/>
        </w:rPr>
        <w:t>.</w:t>
      </w:r>
    </w:p>
    <w:p w:rsidR="00682803" w:rsidRDefault="00682803" w:rsidP="00682803">
      <w:pPr>
        <w:pStyle w:val="NormalnyWeb"/>
        <w:spacing w:before="0" w:beforeAutospacing="0" w:after="0" w:afterAutospacing="0" w:line="312" w:lineRule="atLeast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color w:val="222222"/>
          <w:sz w:val="20"/>
          <w:szCs w:val="20"/>
        </w:rPr>
        <w:t>w sprawie średniej ceny skupu żyta za okres 11 kwartałów</w:t>
      </w:r>
    </w:p>
    <w:p w:rsidR="00682803" w:rsidRDefault="00682803" w:rsidP="00682803">
      <w:pPr>
        <w:pStyle w:val="NormalnyWeb"/>
        <w:spacing w:before="0" w:beforeAutospacing="0" w:after="0" w:afterAutospacing="0" w:line="312" w:lineRule="atLeast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color w:val="222222"/>
          <w:sz w:val="20"/>
          <w:szCs w:val="20"/>
        </w:rPr>
        <w:t>będącej podstawą do ustalenia podatku rolnego na rok podatkowy 2016</w:t>
      </w:r>
    </w:p>
    <w:p w:rsidR="00682803" w:rsidRDefault="00682803" w:rsidP="00682803">
      <w:pPr>
        <w:pStyle w:val="NormalnyWeb"/>
        <w:spacing w:before="0" w:beforeAutospacing="0" w:after="0" w:afterAutospacing="0" w:line="312" w:lineRule="atLeast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682803" w:rsidRDefault="00682803" w:rsidP="00682803">
      <w:pPr>
        <w:pStyle w:val="NormalnyWeb"/>
        <w:spacing w:before="0" w:beforeAutospacing="0" w:after="0" w:afterAutospacing="0" w:line="312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682803" w:rsidRDefault="00682803" w:rsidP="00682803">
      <w:pPr>
        <w:pStyle w:val="NormalnyWeb"/>
        <w:spacing w:before="0" w:beforeAutospacing="0" w:after="0" w:afterAutospacing="0" w:line="312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Na podstawie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art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6 ust. 2 ustawy z dnia 15 listopada 1984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r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o podatku rolnym (Dz. U. z 2013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r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poz. 1381, z 2014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r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poz. 40 oraz z 2015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r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poz. 1045) ogłasza się, że średnia cena skupu żyta za okres 11 kwartałów poprzedzających kwartał poprzedzający rok podatkowy 2016 wynosi 53,75 zł za 1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dt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682803" w:rsidRDefault="00682803" w:rsidP="00682803"/>
    <w:p w:rsidR="00E75A02" w:rsidRDefault="00E75A02"/>
    <w:sectPr w:rsidR="00E75A02" w:rsidSect="005F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82803"/>
    <w:rsid w:val="000202C9"/>
    <w:rsid w:val="00021CB1"/>
    <w:rsid w:val="00085109"/>
    <w:rsid w:val="000F5EEE"/>
    <w:rsid w:val="000F6011"/>
    <w:rsid w:val="0018096E"/>
    <w:rsid w:val="002A7FB6"/>
    <w:rsid w:val="002B54C1"/>
    <w:rsid w:val="00355323"/>
    <w:rsid w:val="00433538"/>
    <w:rsid w:val="005154BF"/>
    <w:rsid w:val="00547FE7"/>
    <w:rsid w:val="00554087"/>
    <w:rsid w:val="005C6F83"/>
    <w:rsid w:val="00612E29"/>
    <w:rsid w:val="00682803"/>
    <w:rsid w:val="006C388F"/>
    <w:rsid w:val="006D4200"/>
    <w:rsid w:val="00734AD9"/>
    <w:rsid w:val="0090011D"/>
    <w:rsid w:val="0099202D"/>
    <w:rsid w:val="0099798F"/>
    <w:rsid w:val="009E191D"/>
    <w:rsid w:val="00A36B65"/>
    <w:rsid w:val="00AE73FD"/>
    <w:rsid w:val="00B056E0"/>
    <w:rsid w:val="00B60F23"/>
    <w:rsid w:val="00BB4101"/>
    <w:rsid w:val="00C60928"/>
    <w:rsid w:val="00C9433A"/>
    <w:rsid w:val="00D33173"/>
    <w:rsid w:val="00D647DC"/>
    <w:rsid w:val="00E00871"/>
    <w:rsid w:val="00E75A02"/>
    <w:rsid w:val="00F0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803"/>
    <w:pPr>
      <w:spacing w:after="200" w:line="276" w:lineRule="auto"/>
    </w:pPr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828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2016-06-09T07:00:00Z</dcterms:created>
  <dcterms:modified xsi:type="dcterms:W3CDTF">2016-06-09T07:00:00Z</dcterms:modified>
</cp:coreProperties>
</file>