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r w:rsidRPr="00E2561D">
        <w:rPr>
          <w:rStyle w:val="apple-converted-space"/>
          <w:b/>
          <w:color w:val="5D5D5D"/>
        </w:rPr>
        <w:t> </w:t>
      </w:r>
      <w:r w:rsidRPr="00E2561D">
        <w:rPr>
          <w:b/>
          <w:color w:val="5D5D5D"/>
        </w:rPr>
        <w:t>Odbiór odpadów z nieruchomości zamieszkałych:</w:t>
      </w:r>
      <w:r w:rsidRPr="00E2561D">
        <w:rPr>
          <w:b/>
          <w:color w:val="5D5D5D"/>
        </w:rPr>
        <w:br/>
        <w:t>zużytego sprzętu elektrycznego i elektronicznego, mebli i innych odpadów</w:t>
      </w:r>
      <w:r w:rsidRPr="00E2561D">
        <w:rPr>
          <w:b/>
          <w:color w:val="5D5D5D"/>
        </w:rPr>
        <w:br/>
        <w:t>wielkogabarytowych, zużytych opon, przeterminowanych leków, chemikaliów</w:t>
      </w:r>
      <w:r w:rsidRPr="00E2561D">
        <w:rPr>
          <w:b/>
          <w:color w:val="5D5D5D"/>
        </w:rPr>
        <w:br/>
        <w:t>i innych substancji oraz zużytych baterii i akumulatorów, odpadów</w:t>
      </w:r>
      <w:r w:rsidRPr="00E2561D">
        <w:rPr>
          <w:b/>
          <w:color w:val="5D5D5D"/>
        </w:rPr>
        <w:br/>
        <w:t>budowlanych i rozbiórkowych.</w:t>
      </w:r>
    </w:p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r w:rsidRPr="00E2561D">
        <w:rPr>
          <w:b/>
          <w:color w:val="5D5D5D"/>
        </w:rPr>
        <w:br/>
        <w:t>* Odpady należy wystawić przed posesję dzień przed terminem odbioru</w:t>
      </w:r>
      <w:r w:rsidRPr="00E2561D">
        <w:rPr>
          <w:b/>
          <w:color w:val="5D5D5D"/>
        </w:rPr>
        <w:br/>
        <w:t>w miejscu widocznym i dostępnym przy krawędzi jezdni, za wyjątkiem</w:t>
      </w:r>
      <w:r w:rsidRPr="00E2561D">
        <w:rPr>
          <w:b/>
          <w:color w:val="5D5D5D"/>
        </w:rPr>
        <w:br/>
        <w:t>odpadów budowlanych i rozbiórkowych, na które zostaną ustawione</w:t>
      </w:r>
      <w:r w:rsidRPr="00E2561D">
        <w:rPr>
          <w:rStyle w:val="apple-converted-space"/>
          <w:b/>
          <w:color w:val="5D5D5D"/>
        </w:rPr>
        <w:t> </w:t>
      </w:r>
      <w:r w:rsidRPr="00E2561D">
        <w:rPr>
          <w:b/>
          <w:color w:val="5D5D5D"/>
        </w:rPr>
        <w:br/>
        <w:t>w poszczególnych miejscowościach kontenery zbiorcze.</w:t>
      </w:r>
    </w:p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r w:rsidRPr="00E2561D">
        <w:rPr>
          <w:b/>
          <w:color w:val="5D5D5D"/>
        </w:rPr>
        <w:br/>
        <w:t>* Odpady wystawione po dniu wywozu lub po przejechaniu pojazdu w danym</w:t>
      </w:r>
      <w:r w:rsidRPr="00E2561D">
        <w:rPr>
          <w:b/>
          <w:color w:val="5D5D5D"/>
        </w:rPr>
        <w:br/>
        <w:t>dniu nie będą odebrane.</w:t>
      </w:r>
    </w:p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r w:rsidRPr="00E2561D">
        <w:rPr>
          <w:b/>
          <w:color w:val="5D5D5D"/>
        </w:rPr>
        <w:br/>
        <w:t xml:space="preserve">* W zabudowie wielorodzinnej mieszkańcy zasobów </w:t>
      </w:r>
      <w:proofErr w:type="spellStart"/>
      <w:r w:rsidRPr="00E2561D">
        <w:rPr>
          <w:b/>
          <w:color w:val="5D5D5D"/>
        </w:rPr>
        <w:t>Sp-ni</w:t>
      </w:r>
      <w:proofErr w:type="spellEnd"/>
      <w:r w:rsidRPr="00E2561D">
        <w:rPr>
          <w:b/>
          <w:color w:val="5D5D5D"/>
        </w:rPr>
        <w:br/>
        <w:t>Wspólnot Mieszkaniowych odpady winni złożyć przy osłonach</w:t>
      </w:r>
      <w:r w:rsidRPr="00E2561D">
        <w:rPr>
          <w:rStyle w:val="apple-converted-space"/>
          <w:b/>
          <w:color w:val="5D5D5D"/>
        </w:rPr>
        <w:t> </w:t>
      </w:r>
      <w:r w:rsidRPr="00E2561D">
        <w:rPr>
          <w:b/>
          <w:color w:val="5D5D5D"/>
        </w:rPr>
        <w:br/>
        <w:t>śmietnikowych.</w:t>
      </w:r>
    </w:p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r w:rsidRPr="00E2561D">
        <w:rPr>
          <w:b/>
          <w:color w:val="5D5D5D"/>
        </w:rPr>
        <w:br/>
        <w:t>* Worki lub inne opakowania, w których wystawione będą odpady, powinny</w:t>
      </w:r>
      <w:r w:rsidRPr="00E2561D">
        <w:rPr>
          <w:b/>
          <w:color w:val="5D5D5D"/>
        </w:rPr>
        <w:br/>
        <w:t>posiadać odpowiednią wytrzymałość, być zabezpieczone przed wysypywaniem,</w:t>
      </w:r>
      <w:r w:rsidRPr="00E2561D">
        <w:rPr>
          <w:b/>
          <w:color w:val="5D5D5D"/>
        </w:rPr>
        <w:br/>
        <w:t>wyciekaniem, skaleczeniem.</w:t>
      </w:r>
    </w:p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r w:rsidRPr="00E2561D">
        <w:rPr>
          <w:b/>
          <w:color w:val="5D5D5D"/>
        </w:rPr>
        <w:t> </w:t>
      </w:r>
    </w:p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r w:rsidRPr="00E2561D">
        <w:rPr>
          <w:b/>
          <w:color w:val="5D5D5D"/>
        </w:rPr>
        <w:t>zbiórka objazdowa - harmonogram wywozu:</w:t>
      </w:r>
    </w:p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hyperlink r:id="rId4" w:history="1">
        <w:r w:rsidRPr="00E2561D">
          <w:rPr>
            <w:rStyle w:val="Hipercze"/>
            <w:b/>
            <w:u w:val="none"/>
          </w:rPr>
          <w:t>http://ug_domaniow.bipgmina.pl/files/sites/3076/wiadomosci/237573/files/zbiorka_objazdowa_gmina_domaniow_jesien_2014r.pdf</w:t>
        </w:r>
      </w:hyperlink>
    </w:p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r w:rsidRPr="00E2561D">
        <w:rPr>
          <w:b/>
          <w:color w:val="5D5D5D"/>
        </w:rPr>
        <w:t>lokalizacje kontenerów:</w:t>
      </w:r>
    </w:p>
    <w:p w:rsidR="00BC7AC1" w:rsidRPr="00E2561D" w:rsidRDefault="00BC7AC1" w:rsidP="00E2561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5D5D5D"/>
        </w:rPr>
      </w:pPr>
      <w:hyperlink r:id="rId5" w:history="1">
        <w:r w:rsidRPr="00E2561D">
          <w:rPr>
            <w:rStyle w:val="Hipercze"/>
            <w:b/>
            <w:u w:val="none"/>
          </w:rPr>
          <w:t>http://ug_domaniow.bipgmina.pl/files/sites/3076/wiadomosci/237573/files/lok</w:t>
        </w:r>
      </w:hyperlink>
    </w:p>
    <w:p w:rsidR="00311804" w:rsidRPr="00E2561D" w:rsidRDefault="00311804" w:rsidP="00E25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11804" w:rsidRPr="00E2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>
    <w:useFELayout/>
  </w:compat>
  <w:rsids>
    <w:rsidRoot w:val="00BC7AC1"/>
    <w:rsid w:val="00311804"/>
    <w:rsid w:val="00BC7AC1"/>
    <w:rsid w:val="00E2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BC7AC1"/>
  </w:style>
  <w:style w:type="character" w:styleId="Hipercze">
    <w:name w:val="Hyperlink"/>
    <w:basedOn w:val="Domylnaczcionkaakapitu"/>
    <w:uiPriority w:val="99"/>
    <w:semiHidden/>
    <w:unhideWhenUsed/>
    <w:rsid w:val="00BC7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g_domaniow.bipgmina.pl/files/sites/3076/wiadomosci/237573/files/lokalizacje_kontenerow_jesien_2014.pdf" TargetMode="External"/><Relationship Id="rId4" Type="http://schemas.openxmlformats.org/officeDocument/2006/relationships/hyperlink" Target="http://ug_domaniow.bipgmina.pl/files/sites/3076/wiadomosci/237573/files/zbiorka_objazdowa_gmina_domaniow_jesien_2014r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Company>Sala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2014-09-02T10:21:00Z</dcterms:created>
  <dcterms:modified xsi:type="dcterms:W3CDTF">2014-09-02T10:21:00Z</dcterms:modified>
</cp:coreProperties>
</file>