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C8D" w:rsidRPr="00510C8D" w:rsidRDefault="00510C8D" w:rsidP="00510C8D">
      <w:pPr>
        <w:spacing w:after="0" w:line="260" w:lineRule="atLeast"/>
        <w:rPr>
          <w:rFonts w:ascii="Verdana" w:eastAsia="Times New Roman" w:hAnsi="Verdana" w:cs="Times New Roman"/>
          <w:color w:val="000000"/>
          <w:sz w:val="14"/>
          <w:szCs w:val="14"/>
        </w:rPr>
      </w:pPr>
      <w:r w:rsidRPr="00510C8D">
        <w:rPr>
          <w:rFonts w:ascii="Arial CE" w:eastAsia="Times New Roman" w:hAnsi="Arial CE" w:cs="Arial CE"/>
          <w:color w:val="000000"/>
          <w:sz w:val="16"/>
          <w:szCs w:val="16"/>
          <w:shd w:val="clear" w:color="auto" w:fill="FBFBE1"/>
        </w:rPr>
        <w:t>﻿</w:t>
      </w:r>
      <w:r w:rsidRPr="00510C8D">
        <w:rPr>
          <w:rFonts w:ascii="Arial CE" w:eastAsia="Times New Roman" w:hAnsi="Arial CE" w:cs="Arial CE"/>
          <w:color w:val="000000"/>
          <w:sz w:val="16"/>
        </w:rPr>
        <w:t> </w:t>
      </w:r>
      <w:r w:rsidRPr="00510C8D">
        <w:rPr>
          <w:rFonts w:ascii="Verdana" w:eastAsia="Times New Roman" w:hAnsi="Verdana" w:cs="Times New Roman"/>
          <w:color w:val="000000"/>
          <w:sz w:val="14"/>
        </w:rPr>
        <w:t>Adres strony internetowej, na której Zamawiający udostępnia Specyfikację Istotnych Warunków Zamówienia:</w:t>
      </w:r>
    </w:p>
    <w:p w:rsidR="00510C8D" w:rsidRPr="00510C8D" w:rsidRDefault="00510C8D" w:rsidP="00510C8D">
      <w:pPr>
        <w:spacing w:after="240" w:line="260" w:lineRule="atLeast"/>
        <w:rPr>
          <w:rFonts w:ascii="Times New Roman" w:eastAsia="Times New Roman" w:hAnsi="Times New Roman" w:cs="Times New Roman"/>
          <w:sz w:val="24"/>
          <w:szCs w:val="24"/>
        </w:rPr>
      </w:pPr>
      <w:hyperlink r:id="rId5" w:tgtFrame="_blank" w:history="1">
        <w:r w:rsidRPr="00510C8D">
          <w:rPr>
            <w:rFonts w:ascii="Verdana" w:eastAsia="Times New Roman" w:hAnsi="Verdana" w:cs="Times New Roman"/>
            <w:b/>
            <w:bCs/>
            <w:color w:val="FF0000"/>
            <w:sz w:val="14"/>
          </w:rPr>
          <w:t>www.gminadomaniow.pl</w:t>
        </w:r>
      </w:hyperlink>
    </w:p>
    <w:p w:rsidR="00510C8D" w:rsidRPr="00510C8D" w:rsidRDefault="00510C8D" w:rsidP="00510C8D">
      <w:pPr>
        <w:spacing w:after="0" w:line="240" w:lineRule="auto"/>
        <w:rPr>
          <w:rFonts w:ascii="Times New Roman" w:eastAsia="Times New Roman" w:hAnsi="Times New Roman" w:cs="Times New Roman"/>
          <w:sz w:val="24"/>
          <w:szCs w:val="24"/>
        </w:rPr>
      </w:pPr>
      <w:r w:rsidRPr="00510C8D">
        <w:rPr>
          <w:rFonts w:ascii="Times New Roman" w:eastAsia="Times New Roman" w:hAnsi="Times New Roman" w:cs="Times New Roman"/>
          <w:sz w:val="24"/>
          <w:szCs w:val="24"/>
        </w:rPr>
        <w:pict>
          <v:rect id="_x0000_i1025" style="width:0;height:1.25pt" o:hrstd="t" o:hrnoshade="t" o:hr="t" fillcolor="black" stroked="f"/>
        </w:pict>
      </w:r>
    </w:p>
    <w:p w:rsidR="00510C8D" w:rsidRPr="00510C8D" w:rsidRDefault="00510C8D" w:rsidP="00510C8D">
      <w:pPr>
        <w:spacing w:after="280" w:line="420" w:lineRule="atLeast"/>
        <w:ind w:left="188"/>
        <w:jc w:val="center"/>
        <w:rPr>
          <w:rFonts w:ascii="Arial CE" w:eastAsia="Times New Roman" w:hAnsi="Arial CE" w:cs="Arial CE"/>
          <w:color w:val="000000"/>
          <w:sz w:val="28"/>
          <w:szCs w:val="28"/>
        </w:rPr>
      </w:pPr>
      <w:r w:rsidRPr="00510C8D">
        <w:rPr>
          <w:rFonts w:ascii="Arial CE" w:eastAsia="Times New Roman" w:hAnsi="Arial CE" w:cs="Arial CE"/>
          <w:b/>
          <w:bCs/>
          <w:color w:val="000000"/>
          <w:sz w:val="28"/>
          <w:szCs w:val="28"/>
        </w:rPr>
        <w:t>Domaniów: Remont świetlicy wiejskiej w Domaniowie - Przetarg II</w:t>
      </w:r>
      <w:r w:rsidRPr="00510C8D">
        <w:rPr>
          <w:rFonts w:ascii="Arial CE" w:eastAsia="Times New Roman" w:hAnsi="Arial CE" w:cs="Arial CE"/>
          <w:color w:val="000000"/>
          <w:sz w:val="28"/>
          <w:szCs w:val="28"/>
        </w:rPr>
        <w:br/>
      </w:r>
      <w:r w:rsidRPr="00510C8D">
        <w:rPr>
          <w:rFonts w:ascii="Arial CE" w:eastAsia="Times New Roman" w:hAnsi="Arial CE" w:cs="Arial CE"/>
          <w:b/>
          <w:bCs/>
          <w:color w:val="000000"/>
          <w:sz w:val="28"/>
          <w:szCs w:val="28"/>
        </w:rPr>
        <w:t>Numer ogłoszenia: 311338 - 2013; data zamieszczenia: 02.08.2013</w:t>
      </w:r>
      <w:r w:rsidRPr="00510C8D">
        <w:rPr>
          <w:rFonts w:ascii="Arial CE" w:eastAsia="Times New Roman" w:hAnsi="Arial CE" w:cs="Arial CE"/>
          <w:color w:val="000000"/>
          <w:sz w:val="28"/>
          <w:szCs w:val="28"/>
        </w:rPr>
        <w:br/>
        <w:t>OGŁOSZENIE O ZAMÓWIENIU - roboty budowlane</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Zamieszczanie ogłoszenia:</w:t>
      </w:r>
      <w:r w:rsidRPr="00510C8D">
        <w:rPr>
          <w:rFonts w:ascii="Arial CE" w:eastAsia="Times New Roman" w:hAnsi="Arial CE" w:cs="Arial CE"/>
          <w:color w:val="000000"/>
          <w:sz w:val="16"/>
        </w:rPr>
        <w:t> </w:t>
      </w:r>
      <w:r w:rsidRPr="00510C8D">
        <w:rPr>
          <w:rFonts w:ascii="Arial CE" w:eastAsia="Times New Roman" w:hAnsi="Arial CE" w:cs="Arial CE"/>
          <w:color w:val="000000"/>
          <w:sz w:val="16"/>
          <w:szCs w:val="16"/>
        </w:rPr>
        <w:t>obowiązkowe.</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Ogłoszenie dotyczy:</w:t>
      </w:r>
      <w:r w:rsidRPr="00510C8D">
        <w:rPr>
          <w:rFonts w:ascii="Arial CE" w:eastAsia="Times New Roman" w:hAnsi="Arial CE" w:cs="Arial CE"/>
          <w:color w:val="000000"/>
          <w:sz w:val="16"/>
        </w:rPr>
        <w:t> </w:t>
      </w:r>
      <w:r w:rsidRPr="00510C8D">
        <w:rPr>
          <w:rFonts w:ascii="Arial CE" w:eastAsia="Times New Roman" w:hAnsi="Arial CE" w:cs="Arial CE"/>
          <w:color w:val="000000"/>
          <w:sz w:val="16"/>
          <w:szCs w:val="16"/>
        </w:rPr>
        <w:t>zamówienia publicznego.</w:t>
      </w:r>
    </w:p>
    <w:p w:rsidR="00510C8D" w:rsidRPr="00510C8D" w:rsidRDefault="00510C8D" w:rsidP="00510C8D">
      <w:pPr>
        <w:spacing w:before="313" w:after="188" w:line="334" w:lineRule="atLeast"/>
        <w:rPr>
          <w:rFonts w:ascii="Arial CE" w:eastAsia="Times New Roman" w:hAnsi="Arial CE" w:cs="Arial CE"/>
          <w:b/>
          <w:bCs/>
          <w:color w:val="000000"/>
          <w:sz w:val="24"/>
          <w:szCs w:val="24"/>
          <w:u w:val="single"/>
        </w:rPr>
      </w:pPr>
      <w:r w:rsidRPr="00510C8D">
        <w:rPr>
          <w:rFonts w:ascii="Arial CE" w:eastAsia="Times New Roman" w:hAnsi="Arial CE" w:cs="Arial CE"/>
          <w:b/>
          <w:bCs/>
          <w:color w:val="000000"/>
          <w:sz w:val="24"/>
          <w:szCs w:val="24"/>
          <w:u w:val="single"/>
        </w:rPr>
        <w:t>SEKCJA I: ZAMAWIAJĄCY</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I. 1) NAZWA I ADRES:</w:t>
      </w:r>
      <w:r w:rsidRPr="00510C8D">
        <w:rPr>
          <w:rFonts w:ascii="Arial CE" w:eastAsia="Times New Roman" w:hAnsi="Arial CE" w:cs="Arial CE"/>
          <w:color w:val="000000"/>
          <w:sz w:val="16"/>
        </w:rPr>
        <w:t> </w:t>
      </w:r>
      <w:r w:rsidRPr="00510C8D">
        <w:rPr>
          <w:rFonts w:ascii="Arial CE" w:eastAsia="Times New Roman" w:hAnsi="Arial CE" w:cs="Arial CE"/>
          <w:color w:val="000000"/>
          <w:sz w:val="16"/>
          <w:szCs w:val="16"/>
        </w:rPr>
        <w:t>Urząd Gminy Domaniów , Domaniów 56, 55-216 Domaniów, woj. dolnośląskie, tel. 071 3017726, faks 071 3017870.</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I. 2) RODZAJ ZAMAWIAJĄCEGO:</w:t>
      </w:r>
      <w:r w:rsidRPr="00510C8D">
        <w:rPr>
          <w:rFonts w:ascii="Arial CE" w:eastAsia="Times New Roman" w:hAnsi="Arial CE" w:cs="Arial CE"/>
          <w:color w:val="000000"/>
          <w:sz w:val="16"/>
        </w:rPr>
        <w:t> </w:t>
      </w:r>
      <w:r w:rsidRPr="00510C8D">
        <w:rPr>
          <w:rFonts w:ascii="Arial CE" w:eastAsia="Times New Roman" w:hAnsi="Arial CE" w:cs="Arial CE"/>
          <w:color w:val="000000"/>
          <w:sz w:val="16"/>
          <w:szCs w:val="16"/>
        </w:rPr>
        <w:t>Administracja samorządowa.</w:t>
      </w:r>
    </w:p>
    <w:p w:rsidR="00510C8D" w:rsidRPr="00510C8D" w:rsidRDefault="00510C8D" w:rsidP="00510C8D">
      <w:pPr>
        <w:spacing w:before="313" w:after="188" w:line="334" w:lineRule="atLeast"/>
        <w:rPr>
          <w:rFonts w:ascii="Arial CE" w:eastAsia="Times New Roman" w:hAnsi="Arial CE" w:cs="Arial CE"/>
          <w:b/>
          <w:bCs/>
          <w:color w:val="000000"/>
          <w:sz w:val="24"/>
          <w:szCs w:val="24"/>
          <w:u w:val="single"/>
        </w:rPr>
      </w:pPr>
      <w:r w:rsidRPr="00510C8D">
        <w:rPr>
          <w:rFonts w:ascii="Arial CE" w:eastAsia="Times New Roman" w:hAnsi="Arial CE" w:cs="Arial CE"/>
          <w:b/>
          <w:bCs/>
          <w:color w:val="000000"/>
          <w:sz w:val="24"/>
          <w:szCs w:val="24"/>
          <w:u w:val="single"/>
        </w:rPr>
        <w:t>SEKCJA II: PRZEDMIOT ZAMÓWIENIA</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II.1) OKREŚLENIE PRZEDMIOTU ZAMÓWIENIA</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II.1.1) Nazwa nadana zamówieniu przez zamawiającego:</w:t>
      </w:r>
      <w:r w:rsidRPr="00510C8D">
        <w:rPr>
          <w:rFonts w:ascii="Arial CE" w:eastAsia="Times New Roman" w:hAnsi="Arial CE" w:cs="Arial CE"/>
          <w:color w:val="000000"/>
          <w:sz w:val="16"/>
        </w:rPr>
        <w:t> </w:t>
      </w:r>
      <w:r w:rsidRPr="00510C8D">
        <w:rPr>
          <w:rFonts w:ascii="Arial CE" w:eastAsia="Times New Roman" w:hAnsi="Arial CE" w:cs="Arial CE"/>
          <w:color w:val="000000"/>
          <w:sz w:val="16"/>
          <w:szCs w:val="16"/>
        </w:rPr>
        <w:t>Remont świetlicy wiejskiej w Domaniowie - Przetarg II.</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II.1.2) Rodzaj zamówienia:</w:t>
      </w:r>
      <w:r w:rsidRPr="00510C8D">
        <w:rPr>
          <w:rFonts w:ascii="Arial CE" w:eastAsia="Times New Roman" w:hAnsi="Arial CE" w:cs="Arial CE"/>
          <w:color w:val="000000"/>
          <w:sz w:val="16"/>
        </w:rPr>
        <w:t> </w:t>
      </w:r>
      <w:r w:rsidRPr="00510C8D">
        <w:rPr>
          <w:rFonts w:ascii="Arial CE" w:eastAsia="Times New Roman" w:hAnsi="Arial CE" w:cs="Arial CE"/>
          <w:color w:val="000000"/>
          <w:sz w:val="16"/>
          <w:szCs w:val="16"/>
        </w:rPr>
        <w:t>roboty budowlane.</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II.1.4) Określenie przedmiotu oraz wielkości lub zakresu zamówienia:</w:t>
      </w:r>
      <w:r w:rsidRPr="00510C8D">
        <w:rPr>
          <w:rFonts w:ascii="Arial CE" w:eastAsia="Times New Roman" w:hAnsi="Arial CE" w:cs="Arial CE"/>
          <w:color w:val="000000"/>
          <w:sz w:val="16"/>
        </w:rPr>
        <w:t> </w:t>
      </w:r>
      <w:r w:rsidRPr="00510C8D">
        <w:rPr>
          <w:rFonts w:ascii="Arial CE" w:eastAsia="Times New Roman" w:hAnsi="Arial CE" w:cs="Arial CE"/>
          <w:color w:val="000000"/>
          <w:sz w:val="16"/>
          <w:szCs w:val="16"/>
        </w:rPr>
        <w:t xml:space="preserve">Przedmiotem zamówienia jest wykonanie robót budowlanych dla zadania pn: Remont świetlicy wiejskiej w Domaniowie Zakres prac obejmuje: 1. LOKALIZACJA Domaniów 65 przez 2, działka nr 53 przez 3, obręb Domaniów, </w:t>
      </w:r>
      <w:proofErr w:type="spellStart"/>
      <w:r w:rsidRPr="00510C8D">
        <w:rPr>
          <w:rFonts w:ascii="Arial CE" w:eastAsia="Times New Roman" w:hAnsi="Arial CE" w:cs="Arial CE"/>
          <w:color w:val="000000"/>
          <w:sz w:val="16"/>
          <w:szCs w:val="16"/>
        </w:rPr>
        <w:t>gmina</w:t>
      </w:r>
      <w:proofErr w:type="spellEnd"/>
      <w:r w:rsidRPr="00510C8D">
        <w:rPr>
          <w:rFonts w:ascii="Arial CE" w:eastAsia="Times New Roman" w:hAnsi="Arial CE" w:cs="Arial CE"/>
          <w:color w:val="000000"/>
          <w:sz w:val="16"/>
          <w:szCs w:val="16"/>
        </w:rPr>
        <w:t xml:space="preserve"> Domaniów 2. ZAKRES REMONTU POSZCZEGÓLNYCH POMIESZCZEŃ. 2,1.WC na parterze, malowanie ścian i sufitów, układanie płytek na ścianach do wysokości 2 m, wymiana drzwi, nowe drzwi powinny mieć otwory nawiewne, układanie płytek na posadzce, wymiana lamp. 2,2.Klatka schodowa, malowanie ścian i sufitów, układanie płytek na posadzce, wymiana lamp. 2,3.Szatnia. malowanie ścian i sufitów, układanie płytek na ścianach do wysokości 2 m, wymiana drzwi, wymiana okna na okna o identycznym podziale i kształcie, układanie płytek na posadzce, wymiana lamp. 2,4.Kuchnia, malowanie ścian i sufitów, układanie płytek na ścianach do wysokości 2 m, wymiana drzwi, wymiana okien na okna o identycznym podziale i kształcie, układanie płytek na posadzce, wymiana lamp. 2,5.Sala główna, malowanie ścian i sufitów, wymiana drzwi, wymiana części okien na okna o identycznym podziale i kształcie, usunięcie boazerii, usunięcie wykładziny i zastąpienie jej posadzką drewnianą, konserwacja istniejącej posadzki drewnianej, wymiana lamp. 2,6. Roboty instalacji sanitarnych wymiana grzejników montaż zaworów termoregulacyjnych montaż zaworów odcinających montaż odpowietrzników automatycznych wymiana rur przyłączeniowych do grzejników 2,7. Roboty instalacji elektrycznych wymiana uszkodzonych gniazd i wyłączników częściowa wymiana przewodów elektrycznych wykonanie nowych obwodów elektrycznych wymiana wentylatorów wywiewnych 3. Szczegółowy opis i zakres robót określają łącznie: - projekt remontu świetlicy - przedmiary robót - niniejsza SIWZ ..</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II.1.6) Wspólny Słownik Zamówień (CPV):</w:t>
      </w:r>
      <w:r w:rsidRPr="00510C8D">
        <w:rPr>
          <w:rFonts w:ascii="Arial CE" w:eastAsia="Times New Roman" w:hAnsi="Arial CE" w:cs="Arial CE"/>
          <w:color w:val="000000"/>
          <w:sz w:val="16"/>
        </w:rPr>
        <w:t> </w:t>
      </w:r>
      <w:r w:rsidRPr="00510C8D">
        <w:rPr>
          <w:rFonts w:ascii="Arial CE" w:eastAsia="Times New Roman" w:hAnsi="Arial CE" w:cs="Arial CE"/>
          <w:color w:val="000000"/>
          <w:sz w:val="16"/>
          <w:szCs w:val="16"/>
        </w:rPr>
        <w:t>45.45.30.00-7, 45.30.00.00-0.</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II.1.7) Czy dopuszcza się złożenie oferty częściowej:</w:t>
      </w:r>
      <w:r w:rsidRPr="00510C8D">
        <w:rPr>
          <w:rFonts w:ascii="Arial CE" w:eastAsia="Times New Roman" w:hAnsi="Arial CE" w:cs="Arial CE"/>
          <w:color w:val="000000"/>
          <w:sz w:val="16"/>
        </w:rPr>
        <w:t> </w:t>
      </w:r>
      <w:r w:rsidRPr="00510C8D">
        <w:rPr>
          <w:rFonts w:ascii="Arial CE" w:eastAsia="Times New Roman" w:hAnsi="Arial CE" w:cs="Arial CE"/>
          <w:color w:val="000000"/>
          <w:sz w:val="16"/>
          <w:szCs w:val="16"/>
        </w:rPr>
        <w:t>nie.</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II.1.8) Czy dopuszcza się złożenie oferty wariantowej:</w:t>
      </w:r>
      <w:r w:rsidRPr="00510C8D">
        <w:rPr>
          <w:rFonts w:ascii="Arial CE" w:eastAsia="Times New Roman" w:hAnsi="Arial CE" w:cs="Arial CE"/>
          <w:color w:val="000000"/>
          <w:sz w:val="16"/>
        </w:rPr>
        <w:t> </w:t>
      </w:r>
      <w:r w:rsidRPr="00510C8D">
        <w:rPr>
          <w:rFonts w:ascii="Arial CE" w:eastAsia="Times New Roman" w:hAnsi="Arial CE" w:cs="Arial CE"/>
          <w:color w:val="000000"/>
          <w:sz w:val="16"/>
          <w:szCs w:val="16"/>
        </w:rPr>
        <w:t>nie.</w:t>
      </w:r>
    </w:p>
    <w:p w:rsidR="00510C8D" w:rsidRPr="00510C8D" w:rsidRDefault="00510C8D" w:rsidP="00510C8D">
      <w:pPr>
        <w:spacing w:after="0" w:line="240" w:lineRule="auto"/>
        <w:rPr>
          <w:rFonts w:ascii="Times New Roman" w:eastAsia="Times New Roman" w:hAnsi="Times New Roman" w:cs="Times New Roman"/>
          <w:sz w:val="24"/>
          <w:szCs w:val="24"/>
        </w:rPr>
      </w:pPr>
      <w:r w:rsidRPr="00510C8D">
        <w:rPr>
          <w:rFonts w:ascii="Arial CE" w:eastAsia="Times New Roman" w:hAnsi="Arial CE" w:cs="Arial CE"/>
          <w:color w:val="000000"/>
          <w:sz w:val="16"/>
          <w:szCs w:val="16"/>
        </w:rPr>
        <w:br/>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lastRenderedPageBreak/>
        <w:t>II.2) CZAS TRWANIA ZAMÓWIENIA LUB TERMIN WYKONANIA:</w:t>
      </w:r>
      <w:r w:rsidRPr="00510C8D">
        <w:rPr>
          <w:rFonts w:ascii="Arial CE" w:eastAsia="Times New Roman" w:hAnsi="Arial CE" w:cs="Arial CE"/>
          <w:color w:val="000000"/>
          <w:sz w:val="16"/>
        </w:rPr>
        <w:t> </w:t>
      </w:r>
      <w:r w:rsidRPr="00510C8D">
        <w:rPr>
          <w:rFonts w:ascii="Arial CE" w:eastAsia="Times New Roman" w:hAnsi="Arial CE" w:cs="Arial CE"/>
          <w:color w:val="000000"/>
          <w:sz w:val="16"/>
          <w:szCs w:val="16"/>
        </w:rPr>
        <w:t>Okres w dniach: 60.</w:t>
      </w:r>
    </w:p>
    <w:p w:rsidR="00510C8D" w:rsidRPr="00510C8D" w:rsidRDefault="00510C8D" w:rsidP="00510C8D">
      <w:pPr>
        <w:spacing w:before="313" w:after="188" w:line="334" w:lineRule="atLeast"/>
        <w:rPr>
          <w:rFonts w:ascii="Arial CE" w:eastAsia="Times New Roman" w:hAnsi="Arial CE" w:cs="Arial CE"/>
          <w:b/>
          <w:bCs/>
          <w:color w:val="000000"/>
          <w:sz w:val="24"/>
          <w:szCs w:val="24"/>
          <w:u w:val="single"/>
        </w:rPr>
      </w:pPr>
      <w:r w:rsidRPr="00510C8D">
        <w:rPr>
          <w:rFonts w:ascii="Arial CE" w:eastAsia="Times New Roman" w:hAnsi="Arial CE" w:cs="Arial CE"/>
          <w:b/>
          <w:bCs/>
          <w:color w:val="000000"/>
          <w:sz w:val="24"/>
          <w:szCs w:val="24"/>
          <w:u w:val="single"/>
        </w:rPr>
        <w:t>SEKCJA III: INFORMACJE O CHARAKTERZE PRAWNYM, EKONOMICZNYM, FINANSOWYM I TECHNICZNYM</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III.1) WADIUM</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Informacja na temat wadium:</w:t>
      </w:r>
      <w:r w:rsidRPr="00510C8D">
        <w:rPr>
          <w:rFonts w:ascii="Arial CE" w:eastAsia="Times New Roman" w:hAnsi="Arial CE" w:cs="Arial CE"/>
          <w:color w:val="000000"/>
          <w:sz w:val="16"/>
        </w:rPr>
        <w:t> </w:t>
      </w:r>
      <w:r w:rsidRPr="00510C8D">
        <w:rPr>
          <w:rFonts w:ascii="Arial CE" w:eastAsia="Times New Roman" w:hAnsi="Arial CE" w:cs="Arial CE"/>
          <w:color w:val="000000"/>
          <w:sz w:val="16"/>
          <w:szCs w:val="16"/>
        </w:rPr>
        <w:t xml:space="preserve">1. Zamawiający wymaga wniesienia wadium w wysokości 4 000,00 PLN /słownie; cztery tysiące zł./. 2. Wadium uznaje się za wniesione w momencie uznania na rachunku Zamawiającego (realnego wpływu wadium na rachunek Zamawiającego przed terminem składania ofert). 3. Wadium musi obejmować okres związania ofertą. 4. Wadium może być wniesione w jednej lub kilku następujących formach: 1) pieniądzu, 2) poręczeniach bankowych lub poręczeniach spółdzielczej </w:t>
      </w:r>
      <w:proofErr w:type="spellStart"/>
      <w:r w:rsidRPr="00510C8D">
        <w:rPr>
          <w:rFonts w:ascii="Arial CE" w:eastAsia="Times New Roman" w:hAnsi="Arial CE" w:cs="Arial CE"/>
          <w:color w:val="000000"/>
          <w:sz w:val="16"/>
          <w:szCs w:val="16"/>
        </w:rPr>
        <w:t>kasy</w:t>
      </w:r>
      <w:proofErr w:type="spellEnd"/>
      <w:r w:rsidRPr="00510C8D">
        <w:rPr>
          <w:rFonts w:ascii="Arial CE" w:eastAsia="Times New Roman" w:hAnsi="Arial CE" w:cs="Arial CE"/>
          <w:color w:val="000000"/>
          <w:sz w:val="16"/>
          <w:szCs w:val="16"/>
        </w:rPr>
        <w:t xml:space="preserve"> oszczędnościowe- kredytowej, z tym że poręczenie </w:t>
      </w:r>
      <w:proofErr w:type="spellStart"/>
      <w:r w:rsidRPr="00510C8D">
        <w:rPr>
          <w:rFonts w:ascii="Arial CE" w:eastAsia="Times New Roman" w:hAnsi="Arial CE" w:cs="Arial CE"/>
          <w:color w:val="000000"/>
          <w:sz w:val="16"/>
          <w:szCs w:val="16"/>
        </w:rPr>
        <w:t>kasy</w:t>
      </w:r>
      <w:proofErr w:type="spellEnd"/>
      <w:r w:rsidRPr="00510C8D">
        <w:rPr>
          <w:rFonts w:ascii="Arial CE" w:eastAsia="Times New Roman" w:hAnsi="Arial CE" w:cs="Arial CE"/>
          <w:color w:val="000000"/>
          <w:sz w:val="16"/>
          <w:szCs w:val="16"/>
        </w:rPr>
        <w:t xml:space="preserve"> jest zawsze poręczeniem kasowym, 3) gwarancjach bankowych, 4) gwarancjach ubezpieczeniowych, 5) poręczeniach udzielanych przez podmioty, o których mowa w art. 6b ust. 5 pkt. 2 ustawy z dnia 9 listopada 2000r. o utworzeniu Polskiej Agencji Rozwoju Przedsiębiorczości ( Dz. U. Nr 109, poz. 1158 z </w:t>
      </w:r>
      <w:proofErr w:type="spellStart"/>
      <w:r w:rsidRPr="00510C8D">
        <w:rPr>
          <w:rFonts w:ascii="Arial CE" w:eastAsia="Times New Roman" w:hAnsi="Arial CE" w:cs="Arial CE"/>
          <w:color w:val="000000"/>
          <w:sz w:val="16"/>
          <w:szCs w:val="16"/>
        </w:rPr>
        <w:t>późn</w:t>
      </w:r>
      <w:proofErr w:type="spellEnd"/>
      <w:r w:rsidRPr="00510C8D">
        <w:rPr>
          <w:rFonts w:ascii="Arial CE" w:eastAsia="Times New Roman" w:hAnsi="Arial CE" w:cs="Arial CE"/>
          <w:color w:val="000000"/>
          <w:sz w:val="16"/>
          <w:szCs w:val="16"/>
        </w:rPr>
        <w:t xml:space="preserve">. </w:t>
      </w:r>
      <w:proofErr w:type="spellStart"/>
      <w:r w:rsidRPr="00510C8D">
        <w:rPr>
          <w:rFonts w:ascii="Arial CE" w:eastAsia="Times New Roman" w:hAnsi="Arial CE" w:cs="Arial CE"/>
          <w:color w:val="000000"/>
          <w:sz w:val="16"/>
          <w:szCs w:val="16"/>
        </w:rPr>
        <w:t>zm</w:t>
      </w:r>
      <w:proofErr w:type="spellEnd"/>
      <w:r w:rsidRPr="00510C8D">
        <w:rPr>
          <w:rFonts w:ascii="Arial CE" w:eastAsia="Times New Roman" w:hAnsi="Arial CE" w:cs="Arial CE"/>
          <w:color w:val="000000"/>
          <w:sz w:val="16"/>
          <w:szCs w:val="16"/>
        </w:rPr>
        <w:t>) 5. Wadium wnoszone w pieniądzu należy wpłacić przelewem na rachunek bankowy; Bank Spółdzielczy w Oławie o/Domaniów nr rachunku: 35 9585 0007 0030 0300 0550 0030 z dopiskiem REMONT ŚWIETLICY WIEJSKIEJ W DOMANIOWIE- Przetarg II 6. Zwrot oraz zatrzymanie wadium następuje zgodnie z zasadami opisanymi w art. 46 ustawy.</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III.2) ZALICZKI</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III.3) WARUNKI UDZIAŁU W POSTĘPOWANIU ORAZ OPIS SPOSOBU DOKONYWANIA OCENY SPEŁNIANIA TYCH WARUNKÓW</w:t>
      </w:r>
    </w:p>
    <w:p w:rsidR="00510C8D" w:rsidRPr="00510C8D" w:rsidRDefault="00510C8D" w:rsidP="00510C8D">
      <w:pPr>
        <w:numPr>
          <w:ilvl w:val="0"/>
          <w:numId w:val="1"/>
        </w:numPr>
        <w:spacing w:after="0" w:line="334" w:lineRule="atLeast"/>
        <w:ind w:left="564"/>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III. 3.1) Uprawnienia do wykonywania określonej działalności lub czynności, jeżeli przepisy prawa nakładają obowiązek ich posiadania</w:t>
      </w:r>
    </w:p>
    <w:p w:rsidR="00510C8D" w:rsidRPr="00510C8D" w:rsidRDefault="00510C8D" w:rsidP="00510C8D">
      <w:pPr>
        <w:spacing w:after="0" w:line="334" w:lineRule="atLeast"/>
        <w:ind w:left="564"/>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Opis sposobu dokonywania oceny spełniania tego warunku</w:t>
      </w:r>
    </w:p>
    <w:p w:rsidR="00510C8D" w:rsidRPr="00510C8D" w:rsidRDefault="00510C8D" w:rsidP="00510C8D">
      <w:pPr>
        <w:numPr>
          <w:ilvl w:val="1"/>
          <w:numId w:val="1"/>
        </w:numPr>
        <w:spacing w:after="0" w:line="334" w:lineRule="atLeast"/>
        <w:ind w:left="940"/>
        <w:rPr>
          <w:rFonts w:ascii="Arial CE" w:eastAsia="Times New Roman" w:hAnsi="Arial CE" w:cs="Arial CE"/>
          <w:color w:val="000000"/>
          <w:sz w:val="16"/>
          <w:szCs w:val="16"/>
        </w:rPr>
      </w:pPr>
      <w:r w:rsidRPr="00510C8D">
        <w:rPr>
          <w:rFonts w:ascii="Arial CE" w:eastAsia="Times New Roman" w:hAnsi="Arial CE" w:cs="Arial CE"/>
          <w:color w:val="000000"/>
          <w:sz w:val="16"/>
          <w:szCs w:val="16"/>
        </w:rPr>
        <w:t>Zamawiający nie stawia szczegółowych wymagań w zakresie spełniania tego warunku. Wykonawca potwierdza spełnienie warunku poprzez złożenie oświadczenia ( form. Nr 2 do SIWZ)</w:t>
      </w:r>
    </w:p>
    <w:p w:rsidR="00510C8D" w:rsidRPr="00510C8D" w:rsidRDefault="00510C8D" w:rsidP="00510C8D">
      <w:pPr>
        <w:numPr>
          <w:ilvl w:val="0"/>
          <w:numId w:val="1"/>
        </w:numPr>
        <w:spacing w:after="0" w:line="334" w:lineRule="atLeast"/>
        <w:ind w:left="564"/>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III.3.2) Wiedza i doświadczenie</w:t>
      </w:r>
    </w:p>
    <w:p w:rsidR="00510C8D" w:rsidRPr="00510C8D" w:rsidRDefault="00510C8D" w:rsidP="00510C8D">
      <w:pPr>
        <w:spacing w:after="0" w:line="334" w:lineRule="atLeast"/>
        <w:ind w:left="564"/>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Opis sposobu dokonywania oceny spełniania tego warunku</w:t>
      </w:r>
    </w:p>
    <w:p w:rsidR="00510C8D" w:rsidRPr="00510C8D" w:rsidRDefault="00510C8D" w:rsidP="00510C8D">
      <w:pPr>
        <w:numPr>
          <w:ilvl w:val="1"/>
          <w:numId w:val="1"/>
        </w:numPr>
        <w:spacing w:after="0" w:line="334" w:lineRule="atLeast"/>
        <w:ind w:left="940"/>
        <w:rPr>
          <w:rFonts w:ascii="Arial CE" w:eastAsia="Times New Roman" w:hAnsi="Arial CE" w:cs="Arial CE"/>
          <w:color w:val="000000"/>
          <w:sz w:val="16"/>
          <w:szCs w:val="16"/>
        </w:rPr>
      </w:pPr>
      <w:r w:rsidRPr="00510C8D">
        <w:rPr>
          <w:rFonts w:ascii="Arial CE" w:eastAsia="Times New Roman" w:hAnsi="Arial CE" w:cs="Arial CE"/>
          <w:color w:val="000000"/>
          <w:sz w:val="16"/>
          <w:szCs w:val="16"/>
        </w:rPr>
        <w:t>Zamawiający uzna za spełniony, jeżeli Wykonawca wykaże, że w okresie ostatnich pięciu lat przed upływem terminu składania ofert, a jeżeli okres prowadzenia działalności jest krótszy - w tym okresie wykonał roboty w zakresie; minimum dwa zamówienie o podobnym charakterze budowa, remont budynków i wartości każda z nich min. 200 tys. zł. Brutto</w:t>
      </w:r>
    </w:p>
    <w:p w:rsidR="00510C8D" w:rsidRPr="00510C8D" w:rsidRDefault="00510C8D" w:rsidP="00510C8D">
      <w:pPr>
        <w:numPr>
          <w:ilvl w:val="0"/>
          <w:numId w:val="1"/>
        </w:numPr>
        <w:spacing w:after="0" w:line="334" w:lineRule="atLeast"/>
        <w:ind w:left="564"/>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III.3.3) Potencjał techniczny</w:t>
      </w:r>
    </w:p>
    <w:p w:rsidR="00510C8D" w:rsidRPr="00510C8D" w:rsidRDefault="00510C8D" w:rsidP="00510C8D">
      <w:pPr>
        <w:spacing w:after="0" w:line="334" w:lineRule="atLeast"/>
        <w:ind w:left="564"/>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Opis sposobu dokonywania oceny spełniania tego warunku</w:t>
      </w:r>
    </w:p>
    <w:p w:rsidR="00510C8D" w:rsidRPr="00510C8D" w:rsidRDefault="00510C8D" w:rsidP="00510C8D">
      <w:pPr>
        <w:numPr>
          <w:ilvl w:val="1"/>
          <w:numId w:val="1"/>
        </w:numPr>
        <w:spacing w:after="0" w:line="334" w:lineRule="atLeast"/>
        <w:ind w:left="940"/>
        <w:rPr>
          <w:rFonts w:ascii="Arial CE" w:eastAsia="Times New Roman" w:hAnsi="Arial CE" w:cs="Arial CE"/>
          <w:color w:val="000000"/>
          <w:sz w:val="16"/>
          <w:szCs w:val="16"/>
        </w:rPr>
      </w:pPr>
      <w:r w:rsidRPr="00510C8D">
        <w:rPr>
          <w:rFonts w:ascii="Arial CE" w:eastAsia="Times New Roman" w:hAnsi="Arial CE" w:cs="Arial CE"/>
          <w:color w:val="000000"/>
          <w:sz w:val="16"/>
          <w:szCs w:val="16"/>
        </w:rPr>
        <w:t>Zamawiający nie stawia szczegółowych wymagań w zakresie spełniania tego warunku. Wykonawca potwierdza spełnienie warunku poprzez złożenie oświadczenia ( form. Nr 2 do SIWZ)</w:t>
      </w:r>
    </w:p>
    <w:p w:rsidR="00510C8D" w:rsidRPr="00510C8D" w:rsidRDefault="00510C8D" w:rsidP="00510C8D">
      <w:pPr>
        <w:numPr>
          <w:ilvl w:val="0"/>
          <w:numId w:val="1"/>
        </w:numPr>
        <w:spacing w:after="0" w:line="334" w:lineRule="atLeast"/>
        <w:ind w:left="564"/>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III.3.4) Osoby zdolne do wykonania zamówienia</w:t>
      </w:r>
    </w:p>
    <w:p w:rsidR="00510C8D" w:rsidRPr="00510C8D" w:rsidRDefault="00510C8D" w:rsidP="00510C8D">
      <w:pPr>
        <w:spacing w:after="0" w:line="334" w:lineRule="atLeast"/>
        <w:ind w:left="564"/>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Opis sposobu dokonywania oceny spełniania tego warunku</w:t>
      </w:r>
    </w:p>
    <w:p w:rsidR="00510C8D" w:rsidRPr="00510C8D" w:rsidRDefault="00510C8D" w:rsidP="00510C8D">
      <w:pPr>
        <w:numPr>
          <w:ilvl w:val="1"/>
          <w:numId w:val="1"/>
        </w:numPr>
        <w:spacing w:after="0" w:line="334" w:lineRule="atLeast"/>
        <w:ind w:left="940"/>
        <w:rPr>
          <w:rFonts w:ascii="Arial CE" w:eastAsia="Times New Roman" w:hAnsi="Arial CE" w:cs="Arial CE"/>
          <w:color w:val="000000"/>
          <w:sz w:val="16"/>
          <w:szCs w:val="16"/>
        </w:rPr>
      </w:pPr>
      <w:r w:rsidRPr="00510C8D">
        <w:rPr>
          <w:rFonts w:ascii="Arial CE" w:eastAsia="Times New Roman" w:hAnsi="Arial CE" w:cs="Arial CE"/>
          <w:color w:val="000000"/>
          <w:sz w:val="16"/>
          <w:szCs w:val="16"/>
        </w:rPr>
        <w:t xml:space="preserve">Zamawiający uzna warunek za spełniony o ile wykonawca dysponuje lub będzie dysponował co najmniej jedną osobą przewidzianą do pełnienia funkcji kierownika budowy, posiadającą odpowiednie uprawnienia do kierowania robotami budowlanymi w specjalności konstrukcyjno-budowlanej lub odpowiadające im równoważne uprawnienia wydane na podstawie obowiązujących przepisów Ocena spełniania warunku zostanie dokonana na podstawie złożonego wykazu osób, które będą uczestniczyć w wykonywaniu zamówienia w szczególności odpowiedzialnych </w:t>
      </w:r>
      <w:r w:rsidRPr="00510C8D">
        <w:rPr>
          <w:rFonts w:ascii="Arial CE" w:eastAsia="Times New Roman" w:hAnsi="Arial CE" w:cs="Arial CE"/>
          <w:color w:val="000000"/>
          <w:sz w:val="16"/>
          <w:szCs w:val="16"/>
        </w:rPr>
        <w:lastRenderedPageBreak/>
        <w:t>za kierowanie robotami budowlanymi , wraz z informacją na temat ich kwalifikacji zawodowych, doświadczenia i wykształcenia, a także zakresu wykonywanych przez nie czynności oraz informacji o podstawie dysponowania tymi osobami ( form Nr 5 ) oraz oświadczenia złożonego na form. Nr 6.</w:t>
      </w:r>
    </w:p>
    <w:p w:rsidR="00510C8D" w:rsidRPr="00510C8D" w:rsidRDefault="00510C8D" w:rsidP="00510C8D">
      <w:pPr>
        <w:numPr>
          <w:ilvl w:val="0"/>
          <w:numId w:val="1"/>
        </w:numPr>
        <w:spacing w:after="0" w:line="334" w:lineRule="atLeast"/>
        <w:ind w:left="564"/>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III.3.5) Sytuacja ekonomiczna i finansowa</w:t>
      </w:r>
    </w:p>
    <w:p w:rsidR="00510C8D" w:rsidRPr="00510C8D" w:rsidRDefault="00510C8D" w:rsidP="00510C8D">
      <w:pPr>
        <w:spacing w:after="0" w:line="334" w:lineRule="atLeast"/>
        <w:ind w:left="564"/>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Opis sposobu dokonywania oceny spełniania tego warunku</w:t>
      </w:r>
    </w:p>
    <w:p w:rsidR="00510C8D" w:rsidRPr="00510C8D" w:rsidRDefault="00510C8D" w:rsidP="00510C8D">
      <w:pPr>
        <w:numPr>
          <w:ilvl w:val="1"/>
          <w:numId w:val="1"/>
        </w:numPr>
        <w:spacing w:after="0" w:line="334" w:lineRule="atLeast"/>
        <w:ind w:left="940"/>
        <w:rPr>
          <w:rFonts w:ascii="Arial CE" w:eastAsia="Times New Roman" w:hAnsi="Arial CE" w:cs="Arial CE"/>
          <w:color w:val="000000"/>
          <w:sz w:val="16"/>
          <w:szCs w:val="16"/>
        </w:rPr>
      </w:pPr>
      <w:r w:rsidRPr="00510C8D">
        <w:rPr>
          <w:rFonts w:ascii="Arial CE" w:eastAsia="Times New Roman" w:hAnsi="Arial CE" w:cs="Arial CE"/>
          <w:color w:val="000000"/>
          <w:sz w:val="16"/>
          <w:szCs w:val="16"/>
        </w:rPr>
        <w:t>Wykonawca wykaże, że jest ubezpieczony od odpowiedzialności cywilnej w zakresie prowadzonej działalności związanej z przedmiotem zamówienia na kwotę nie mniejszą niż 200 000,00 zł.</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III.4) INFORMACJA O OŚWIADCZENIACH LUB DOKUMENTACH, JAKIE MAJĄ DOSTARCZYĆ WYKONAWCY W CELU POTWIERDZENIA SPEŁNIANIA WARUNKÓW UDZIAŁU W POSTĘPOWANIU ORAZ NIEPODLEGANIA WYKLUCZENIU NA PODSTAWIE ART. 24 UST. 1 USTAWY</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III.4.1) W zakresie wykazania spełniania przez wykonawcę warunków, o których mowa w art. 22 ust. 1 ustawy, oprócz oświadczenia o spełnianiu warunków udziału w postępowaniu należy przedłożyć:</w:t>
      </w:r>
    </w:p>
    <w:p w:rsidR="00510C8D" w:rsidRPr="00510C8D" w:rsidRDefault="00510C8D" w:rsidP="00510C8D">
      <w:pPr>
        <w:numPr>
          <w:ilvl w:val="0"/>
          <w:numId w:val="2"/>
        </w:numPr>
        <w:spacing w:before="100" w:beforeAutospacing="1" w:after="150" w:line="334" w:lineRule="atLeast"/>
        <w:ind w:right="250"/>
        <w:jc w:val="both"/>
        <w:rPr>
          <w:rFonts w:ascii="Arial CE" w:eastAsia="Times New Roman" w:hAnsi="Arial CE" w:cs="Arial CE"/>
          <w:color w:val="000000"/>
          <w:sz w:val="16"/>
          <w:szCs w:val="16"/>
        </w:rPr>
      </w:pPr>
      <w:r w:rsidRPr="00510C8D">
        <w:rPr>
          <w:rFonts w:ascii="Arial CE" w:eastAsia="Times New Roman" w:hAnsi="Arial CE" w:cs="Arial CE"/>
          <w:color w:val="000000"/>
          <w:sz w:val="16"/>
          <w:szCs w:val="16"/>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510C8D" w:rsidRPr="00510C8D" w:rsidRDefault="00510C8D" w:rsidP="00510C8D">
      <w:pPr>
        <w:numPr>
          <w:ilvl w:val="0"/>
          <w:numId w:val="2"/>
        </w:numPr>
        <w:spacing w:before="100" w:beforeAutospacing="1" w:after="150" w:line="334" w:lineRule="atLeast"/>
        <w:ind w:right="250"/>
        <w:jc w:val="both"/>
        <w:rPr>
          <w:rFonts w:ascii="Arial CE" w:eastAsia="Times New Roman" w:hAnsi="Arial CE" w:cs="Arial CE"/>
          <w:color w:val="000000"/>
          <w:sz w:val="16"/>
          <w:szCs w:val="16"/>
        </w:rPr>
      </w:pPr>
      <w:r w:rsidRPr="00510C8D">
        <w:rPr>
          <w:rFonts w:ascii="Arial CE" w:eastAsia="Times New Roman" w:hAnsi="Arial CE" w:cs="Arial CE"/>
          <w:color w:val="000000"/>
          <w:sz w:val="16"/>
          <w:szCs w:val="16"/>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510C8D" w:rsidRPr="00510C8D" w:rsidRDefault="00510C8D" w:rsidP="00510C8D">
      <w:pPr>
        <w:numPr>
          <w:ilvl w:val="0"/>
          <w:numId w:val="2"/>
        </w:numPr>
        <w:spacing w:before="100" w:beforeAutospacing="1" w:after="150" w:line="334" w:lineRule="atLeast"/>
        <w:ind w:right="250"/>
        <w:jc w:val="both"/>
        <w:rPr>
          <w:rFonts w:ascii="Arial CE" w:eastAsia="Times New Roman" w:hAnsi="Arial CE" w:cs="Arial CE"/>
          <w:color w:val="000000"/>
          <w:sz w:val="16"/>
          <w:szCs w:val="16"/>
        </w:rPr>
      </w:pPr>
      <w:r w:rsidRPr="00510C8D">
        <w:rPr>
          <w:rFonts w:ascii="Arial CE" w:eastAsia="Times New Roman" w:hAnsi="Arial CE" w:cs="Arial CE"/>
          <w:color w:val="000000"/>
          <w:sz w:val="16"/>
          <w:szCs w:val="16"/>
        </w:rPr>
        <w:t>oświadczenie, że osoby, które będą uczestniczyć w wykonywaniu zamówienia, posiadają wymagane uprawnienia, jeżeli ustawy nakładają obowiązek posiadania takich uprawnień;</w:t>
      </w:r>
    </w:p>
    <w:p w:rsidR="00510C8D" w:rsidRPr="00510C8D" w:rsidRDefault="00510C8D" w:rsidP="00510C8D">
      <w:pPr>
        <w:numPr>
          <w:ilvl w:val="0"/>
          <w:numId w:val="2"/>
        </w:numPr>
        <w:spacing w:before="100" w:beforeAutospacing="1" w:after="150" w:line="334" w:lineRule="atLeast"/>
        <w:ind w:right="250"/>
        <w:jc w:val="both"/>
        <w:rPr>
          <w:rFonts w:ascii="Arial CE" w:eastAsia="Times New Roman" w:hAnsi="Arial CE" w:cs="Arial CE"/>
          <w:color w:val="000000"/>
          <w:sz w:val="16"/>
          <w:szCs w:val="16"/>
        </w:rPr>
      </w:pPr>
      <w:r w:rsidRPr="00510C8D">
        <w:rPr>
          <w:rFonts w:ascii="Arial CE" w:eastAsia="Times New Roman" w:hAnsi="Arial CE" w:cs="Arial CE"/>
          <w:color w:val="000000"/>
          <w:sz w:val="16"/>
          <w:szCs w:val="16"/>
        </w:rPr>
        <w:t>opłaconą polisę, a w przypadku jej braku, inny dokument potwierdzający, że wykonawca jest ubezpieczony od odpowiedzialności cywilnej w zakresie prowadzonej działalności związanej z przedmiotem zamówienia.</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color w:val="000000"/>
          <w:sz w:val="16"/>
          <w:szCs w:val="16"/>
        </w:rPr>
        <w:t xml:space="preserve">Wykonawca powołujący się przy wykazywaniu spełnienia warunków udziału w postępowaniu, o których mowa w art. 22 ust. 1 </w:t>
      </w:r>
      <w:proofErr w:type="spellStart"/>
      <w:r w:rsidRPr="00510C8D">
        <w:rPr>
          <w:rFonts w:ascii="Arial CE" w:eastAsia="Times New Roman" w:hAnsi="Arial CE" w:cs="Arial CE"/>
          <w:color w:val="000000"/>
          <w:sz w:val="16"/>
          <w:szCs w:val="16"/>
        </w:rPr>
        <w:t>pkt</w:t>
      </w:r>
      <w:proofErr w:type="spellEnd"/>
      <w:r w:rsidRPr="00510C8D">
        <w:rPr>
          <w:rFonts w:ascii="Arial CE" w:eastAsia="Times New Roman" w:hAnsi="Arial CE" w:cs="Arial CE"/>
          <w:color w:val="000000"/>
          <w:sz w:val="16"/>
          <w:szCs w:val="16"/>
        </w:rPr>
        <w:t xml:space="preserve"> 4 ustawy, na zasoby innych podmiotów przedkłada następujące dokumenty dotyczące podmiotów, zasobami których będzie dysponował wykonawca:</w:t>
      </w:r>
    </w:p>
    <w:p w:rsidR="00510C8D" w:rsidRPr="00510C8D" w:rsidRDefault="00510C8D" w:rsidP="00510C8D">
      <w:pPr>
        <w:numPr>
          <w:ilvl w:val="0"/>
          <w:numId w:val="3"/>
        </w:numPr>
        <w:spacing w:before="100" w:beforeAutospacing="1" w:after="150" w:line="334" w:lineRule="atLeast"/>
        <w:ind w:right="250"/>
        <w:jc w:val="both"/>
        <w:rPr>
          <w:rFonts w:ascii="Arial CE" w:eastAsia="Times New Roman" w:hAnsi="Arial CE" w:cs="Arial CE"/>
          <w:color w:val="000000"/>
          <w:sz w:val="16"/>
          <w:szCs w:val="16"/>
        </w:rPr>
      </w:pPr>
      <w:r w:rsidRPr="00510C8D">
        <w:rPr>
          <w:rFonts w:ascii="Arial CE" w:eastAsia="Times New Roman" w:hAnsi="Arial CE" w:cs="Arial CE"/>
          <w:color w:val="000000"/>
          <w:sz w:val="16"/>
          <w:szCs w:val="16"/>
        </w:rPr>
        <w:t>opłaconą polisę, a w przypadku jej braku, inny dokument potwierdzający, że inny podmiot jest ubezpieczony od odpowiedzialności cywilnej w zakresie prowadzonej działalności związanej z przedmiotem zamówienia;</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III.4.2) W zakresie potwierdzenia niepodlegania wykluczeniu na podstawie art. 24 ust. 1 ustawy, należy przedłożyć:</w:t>
      </w:r>
    </w:p>
    <w:p w:rsidR="00510C8D" w:rsidRPr="00510C8D" w:rsidRDefault="00510C8D" w:rsidP="00510C8D">
      <w:pPr>
        <w:numPr>
          <w:ilvl w:val="0"/>
          <w:numId w:val="4"/>
        </w:numPr>
        <w:spacing w:before="100" w:beforeAutospacing="1" w:after="150" w:line="334" w:lineRule="atLeast"/>
        <w:ind w:right="250"/>
        <w:jc w:val="both"/>
        <w:rPr>
          <w:rFonts w:ascii="Arial CE" w:eastAsia="Times New Roman" w:hAnsi="Arial CE" w:cs="Arial CE"/>
          <w:color w:val="000000"/>
          <w:sz w:val="16"/>
          <w:szCs w:val="16"/>
        </w:rPr>
      </w:pPr>
      <w:r w:rsidRPr="00510C8D">
        <w:rPr>
          <w:rFonts w:ascii="Arial CE" w:eastAsia="Times New Roman" w:hAnsi="Arial CE" w:cs="Arial CE"/>
          <w:color w:val="000000"/>
          <w:sz w:val="16"/>
          <w:szCs w:val="16"/>
        </w:rPr>
        <w:t>oświadczenie o braku podstaw do wykluczenia;</w:t>
      </w:r>
    </w:p>
    <w:p w:rsidR="00510C8D" w:rsidRPr="00510C8D" w:rsidRDefault="00510C8D" w:rsidP="00510C8D">
      <w:pPr>
        <w:spacing w:after="0" w:line="334" w:lineRule="atLeast"/>
        <w:ind w:left="188"/>
        <w:rPr>
          <w:rFonts w:ascii="Arial CE" w:eastAsia="Times New Roman" w:hAnsi="Arial CE" w:cs="Arial CE"/>
          <w:b/>
          <w:bCs/>
          <w:color w:val="000000"/>
          <w:sz w:val="16"/>
          <w:szCs w:val="16"/>
        </w:rPr>
      </w:pPr>
      <w:r w:rsidRPr="00510C8D">
        <w:rPr>
          <w:rFonts w:ascii="Arial CE" w:eastAsia="Times New Roman" w:hAnsi="Arial CE" w:cs="Arial CE"/>
          <w:b/>
          <w:bCs/>
          <w:color w:val="000000"/>
          <w:sz w:val="16"/>
          <w:szCs w:val="16"/>
        </w:rPr>
        <w:t>III.4.4) Dokumenty dotyczące przynależności do tej samej grupy kapitałowej</w:t>
      </w:r>
    </w:p>
    <w:p w:rsidR="00510C8D" w:rsidRPr="00510C8D" w:rsidRDefault="00510C8D" w:rsidP="00510C8D">
      <w:pPr>
        <w:numPr>
          <w:ilvl w:val="0"/>
          <w:numId w:val="5"/>
        </w:numPr>
        <w:spacing w:before="100" w:beforeAutospacing="1" w:after="150" w:line="334" w:lineRule="atLeast"/>
        <w:ind w:right="250"/>
        <w:jc w:val="both"/>
        <w:rPr>
          <w:rFonts w:ascii="Arial CE" w:eastAsia="Times New Roman" w:hAnsi="Arial CE" w:cs="Arial CE"/>
          <w:color w:val="000000"/>
          <w:sz w:val="16"/>
          <w:szCs w:val="16"/>
        </w:rPr>
      </w:pPr>
      <w:r w:rsidRPr="00510C8D">
        <w:rPr>
          <w:rFonts w:ascii="Arial CE" w:eastAsia="Times New Roman" w:hAnsi="Arial CE" w:cs="Arial CE"/>
          <w:color w:val="000000"/>
          <w:sz w:val="16"/>
          <w:szCs w:val="16"/>
        </w:rPr>
        <w:t>lista podmiotów należących do tej samej grupy kapitałowej w rozumieniu ustawy z dnia 16 lutego 2007 r. o ochronie konkurencji i konsumentów albo informacji o tym, że nie należy do grupy kapitałowej;</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lastRenderedPageBreak/>
        <w:t>III.6) INNE DOKUMENTY</w:t>
      </w:r>
    </w:p>
    <w:p w:rsidR="00510C8D" w:rsidRPr="00510C8D" w:rsidRDefault="00510C8D" w:rsidP="00510C8D">
      <w:pPr>
        <w:spacing w:after="0" w:line="334" w:lineRule="atLeast"/>
        <w:ind w:left="188"/>
        <w:rPr>
          <w:rFonts w:ascii="Arial CE" w:eastAsia="Times New Roman" w:hAnsi="Arial CE" w:cs="Arial CE"/>
          <w:b/>
          <w:bCs/>
          <w:color w:val="000000"/>
          <w:sz w:val="16"/>
          <w:szCs w:val="16"/>
        </w:rPr>
      </w:pPr>
      <w:r w:rsidRPr="00510C8D">
        <w:rPr>
          <w:rFonts w:ascii="Arial CE" w:eastAsia="Times New Roman" w:hAnsi="Arial CE" w:cs="Arial CE"/>
          <w:b/>
          <w:bCs/>
          <w:color w:val="000000"/>
          <w:sz w:val="16"/>
          <w:szCs w:val="16"/>
        </w:rPr>
        <w:t xml:space="preserve">Inne dokumenty niewymienione w </w:t>
      </w:r>
      <w:proofErr w:type="spellStart"/>
      <w:r w:rsidRPr="00510C8D">
        <w:rPr>
          <w:rFonts w:ascii="Arial CE" w:eastAsia="Times New Roman" w:hAnsi="Arial CE" w:cs="Arial CE"/>
          <w:b/>
          <w:bCs/>
          <w:color w:val="000000"/>
          <w:sz w:val="16"/>
          <w:szCs w:val="16"/>
        </w:rPr>
        <w:t>pkt</w:t>
      </w:r>
      <w:proofErr w:type="spellEnd"/>
      <w:r w:rsidRPr="00510C8D">
        <w:rPr>
          <w:rFonts w:ascii="Arial CE" w:eastAsia="Times New Roman" w:hAnsi="Arial CE" w:cs="Arial CE"/>
          <w:b/>
          <w:bCs/>
          <w:color w:val="000000"/>
          <w:sz w:val="16"/>
          <w:szCs w:val="16"/>
        </w:rPr>
        <w:t xml:space="preserve"> III.4) albo w </w:t>
      </w:r>
      <w:proofErr w:type="spellStart"/>
      <w:r w:rsidRPr="00510C8D">
        <w:rPr>
          <w:rFonts w:ascii="Arial CE" w:eastAsia="Times New Roman" w:hAnsi="Arial CE" w:cs="Arial CE"/>
          <w:b/>
          <w:bCs/>
          <w:color w:val="000000"/>
          <w:sz w:val="16"/>
          <w:szCs w:val="16"/>
        </w:rPr>
        <w:t>pkt</w:t>
      </w:r>
      <w:proofErr w:type="spellEnd"/>
      <w:r w:rsidRPr="00510C8D">
        <w:rPr>
          <w:rFonts w:ascii="Arial CE" w:eastAsia="Times New Roman" w:hAnsi="Arial CE" w:cs="Arial CE"/>
          <w:b/>
          <w:bCs/>
          <w:color w:val="000000"/>
          <w:sz w:val="16"/>
          <w:szCs w:val="16"/>
        </w:rPr>
        <w:t xml:space="preserve"> III.5)</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color w:val="000000"/>
          <w:sz w:val="16"/>
          <w:szCs w:val="16"/>
        </w:rPr>
        <w:t>Formularz ofertowy Zaakceptowany projekt umowy Kosztorys inwestorski</w:t>
      </w:r>
    </w:p>
    <w:p w:rsidR="00510C8D" w:rsidRPr="00510C8D" w:rsidRDefault="00510C8D" w:rsidP="00510C8D">
      <w:pPr>
        <w:spacing w:before="313" w:after="188" w:line="334" w:lineRule="atLeast"/>
        <w:rPr>
          <w:rFonts w:ascii="Arial CE" w:eastAsia="Times New Roman" w:hAnsi="Arial CE" w:cs="Arial CE"/>
          <w:b/>
          <w:bCs/>
          <w:color w:val="000000"/>
          <w:sz w:val="24"/>
          <w:szCs w:val="24"/>
          <w:u w:val="single"/>
        </w:rPr>
      </w:pPr>
      <w:r w:rsidRPr="00510C8D">
        <w:rPr>
          <w:rFonts w:ascii="Arial CE" w:eastAsia="Times New Roman" w:hAnsi="Arial CE" w:cs="Arial CE"/>
          <w:b/>
          <w:bCs/>
          <w:color w:val="000000"/>
          <w:sz w:val="24"/>
          <w:szCs w:val="24"/>
          <w:u w:val="single"/>
        </w:rPr>
        <w:t>SEKCJA IV: PROCEDURA</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IV.1) TRYB UDZIELENIA ZAMÓWIENIA</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IV.1.1) Tryb udzielenia zamówienia:</w:t>
      </w:r>
      <w:r w:rsidRPr="00510C8D">
        <w:rPr>
          <w:rFonts w:ascii="Arial CE" w:eastAsia="Times New Roman" w:hAnsi="Arial CE" w:cs="Arial CE"/>
          <w:color w:val="000000"/>
          <w:sz w:val="16"/>
        </w:rPr>
        <w:t> </w:t>
      </w:r>
      <w:r w:rsidRPr="00510C8D">
        <w:rPr>
          <w:rFonts w:ascii="Arial CE" w:eastAsia="Times New Roman" w:hAnsi="Arial CE" w:cs="Arial CE"/>
          <w:color w:val="000000"/>
          <w:sz w:val="16"/>
          <w:szCs w:val="16"/>
        </w:rPr>
        <w:t>przetarg nieograniczony.</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IV.2) KRYTERIA OCENY OFERT</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IV.2.1) Kryteria oceny ofert:</w:t>
      </w:r>
      <w:r w:rsidRPr="00510C8D">
        <w:rPr>
          <w:rFonts w:ascii="Arial CE" w:eastAsia="Times New Roman" w:hAnsi="Arial CE" w:cs="Arial CE"/>
          <w:b/>
          <w:bCs/>
          <w:color w:val="000000"/>
          <w:sz w:val="16"/>
        </w:rPr>
        <w:t> </w:t>
      </w:r>
      <w:r w:rsidRPr="00510C8D">
        <w:rPr>
          <w:rFonts w:ascii="Arial CE" w:eastAsia="Times New Roman" w:hAnsi="Arial CE" w:cs="Arial CE"/>
          <w:color w:val="000000"/>
          <w:sz w:val="16"/>
          <w:szCs w:val="16"/>
        </w:rPr>
        <w:t>najniższa cena.</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IV.3) ZMIANA UMOWY</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przewiduje się istotne zmiany postanowień zawartej umowy w stosunku do treści oferty, na podstawie której dokonano wyboru wykonawcy:</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Dopuszczalne zmiany postanowień umowy oraz określenie warunków zmian</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color w:val="000000"/>
          <w:sz w:val="16"/>
          <w:szCs w:val="16"/>
        </w:rPr>
        <w:t>Dopuszczalne przypadki zmian postanowień zawartej umowy a) Zamawiający z zastrzeżeniem pkt. b dopuszcza zmianę postanowień zawartej umowy w stosunku do treści oferty na podstawie której dokonano wyboru Wykonawcy w następujących przypadkach: - urzędowa zmiana obowiązującej stawki VAT - w uzasadnionych przypadkach lub innych okolicznościach niezależnych od Zamawiającego lub Wykonawcy konieczna będzie zmiana terminu realizacji zamówienia, Zamawiający na wniosek Wykonawcy może przedłużyć termin realizacji zamówienia. Okolicznościami takimi będą: niesprzyjające warunki atmosferyczne, siła wyższa, awarie, katastrofy, akty wandalizmu, - w przypadku, gdy zmiany postanowień zawartej umowy będą korzystne dla Zamawiającego, a zmiany wynikły w trakcie realizacji zamówienia, Zamawiający dopuszcza przedłużenie terminu wykonania przedmiotu umowy w następujących przypadkach: - zawieszenie robót przez Zamawiającego - zmian dokumentacji, dokonywanej na wniosek Zamawiającego lub Wykonawcy, - zmiana osób reprezentujących Wykonawcę lub Zamawiającego, b) Zmiany dotyczące wydłużenia terminu realizacji zamówienia (wykonania umowy), będą możliwe jedynie w przypadku, gdy Zamawiający uzyska zgodę Instytucji Wdrażającej na wydłużenie terminu realizacji projektu.</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IV.4) INFORMACJE ADMINISTRACYJNE</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IV.4.1)</w:t>
      </w:r>
      <w:r w:rsidRPr="00510C8D">
        <w:rPr>
          <w:rFonts w:ascii="Arial CE" w:eastAsia="Times New Roman" w:hAnsi="Arial CE" w:cs="Arial CE"/>
          <w:color w:val="000000"/>
          <w:sz w:val="16"/>
          <w:szCs w:val="16"/>
        </w:rPr>
        <w:t> </w:t>
      </w:r>
      <w:r w:rsidRPr="00510C8D">
        <w:rPr>
          <w:rFonts w:ascii="Arial CE" w:eastAsia="Times New Roman" w:hAnsi="Arial CE" w:cs="Arial CE"/>
          <w:b/>
          <w:bCs/>
          <w:color w:val="000000"/>
          <w:sz w:val="16"/>
          <w:szCs w:val="16"/>
        </w:rPr>
        <w:t>Adres strony internetowej, na której jest dostępna specyfikacja istotnych warunków zamówienia:</w:t>
      </w:r>
      <w:r w:rsidRPr="00510C8D">
        <w:rPr>
          <w:rFonts w:ascii="Arial CE" w:eastAsia="Times New Roman" w:hAnsi="Arial CE" w:cs="Arial CE"/>
          <w:color w:val="000000"/>
          <w:sz w:val="16"/>
        </w:rPr>
        <w:t> </w:t>
      </w:r>
      <w:r w:rsidRPr="00510C8D">
        <w:rPr>
          <w:rFonts w:ascii="Arial CE" w:eastAsia="Times New Roman" w:hAnsi="Arial CE" w:cs="Arial CE"/>
          <w:color w:val="000000"/>
          <w:sz w:val="16"/>
          <w:szCs w:val="16"/>
        </w:rPr>
        <w:t>www.gminadomaniow.pl</w:t>
      </w:r>
      <w:r w:rsidRPr="00510C8D">
        <w:rPr>
          <w:rFonts w:ascii="Arial CE" w:eastAsia="Times New Roman" w:hAnsi="Arial CE" w:cs="Arial CE"/>
          <w:color w:val="000000"/>
          <w:sz w:val="16"/>
          <w:szCs w:val="16"/>
        </w:rPr>
        <w:br/>
      </w:r>
      <w:r w:rsidRPr="00510C8D">
        <w:rPr>
          <w:rFonts w:ascii="Arial CE" w:eastAsia="Times New Roman" w:hAnsi="Arial CE" w:cs="Arial CE"/>
          <w:b/>
          <w:bCs/>
          <w:color w:val="000000"/>
          <w:sz w:val="16"/>
          <w:szCs w:val="16"/>
        </w:rPr>
        <w:t>Specyfikację istotnych warunków zamówienia można uzyskać pod adresem:</w:t>
      </w:r>
      <w:r w:rsidRPr="00510C8D">
        <w:rPr>
          <w:rFonts w:ascii="Arial CE" w:eastAsia="Times New Roman" w:hAnsi="Arial CE" w:cs="Arial CE"/>
          <w:color w:val="000000"/>
          <w:sz w:val="16"/>
        </w:rPr>
        <w:t> </w:t>
      </w:r>
      <w:r w:rsidRPr="00510C8D">
        <w:rPr>
          <w:rFonts w:ascii="Arial CE" w:eastAsia="Times New Roman" w:hAnsi="Arial CE" w:cs="Arial CE"/>
          <w:color w:val="000000"/>
          <w:sz w:val="16"/>
          <w:szCs w:val="16"/>
        </w:rPr>
        <w:t>http://ug_domaniow.bipgmina.pl/wiadomosci/3/lista/przetargi.</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IV.4.4) Termin składania wniosków o dopuszczenie do udziału w postępowaniu lub ofert:</w:t>
      </w:r>
      <w:r w:rsidRPr="00510C8D">
        <w:rPr>
          <w:rFonts w:ascii="Arial CE" w:eastAsia="Times New Roman" w:hAnsi="Arial CE" w:cs="Arial CE"/>
          <w:color w:val="000000"/>
          <w:sz w:val="16"/>
        </w:rPr>
        <w:t> </w:t>
      </w:r>
      <w:r w:rsidRPr="00510C8D">
        <w:rPr>
          <w:rFonts w:ascii="Arial CE" w:eastAsia="Times New Roman" w:hAnsi="Arial CE" w:cs="Arial CE"/>
          <w:color w:val="000000"/>
          <w:sz w:val="16"/>
          <w:szCs w:val="16"/>
        </w:rPr>
        <w:t>21.08.2013 godzina 10:00, miejsce: Urzędu Gminy w Domaniowie, Domaniów 56, 55-216 Domaniów, pokój nr 8.</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IV.4.5) Termin związania ofertą:</w:t>
      </w:r>
      <w:r w:rsidRPr="00510C8D">
        <w:rPr>
          <w:rFonts w:ascii="Arial CE" w:eastAsia="Times New Roman" w:hAnsi="Arial CE" w:cs="Arial CE"/>
          <w:color w:val="000000"/>
          <w:sz w:val="16"/>
        </w:rPr>
        <w:t> </w:t>
      </w:r>
      <w:r w:rsidRPr="00510C8D">
        <w:rPr>
          <w:rFonts w:ascii="Arial CE" w:eastAsia="Times New Roman" w:hAnsi="Arial CE" w:cs="Arial CE"/>
          <w:color w:val="000000"/>
          <w:sz w:val="16"/>
          <w:szCs w:val="16"/>
        </w:rPr>
        <w:t>okres w dniach: 30 (od ostatecznego terminu składania ofert).</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IV.4.16) Informacje dodatkowe, w tym dotyczące finansowania projektu/programu ze środków Unii Europejskiej:</w:t>
      </w:r>
      <w:r w:rsidRPr="00510C8D">
        <w:rPr>
          <w:rFonts w:ascii="Arial CE" w:eastAsia="Times New Roman" w:hAnsi="Arial CE" w:cs="Arial CE"/>
          <w:color w:val="000000"/>
          <w:sz w:val="16"/>
        </w:rPr>
        <w:t> </w:t>
      </w:r>
      <w:r w:rsidRPr="00510C8D">
        <w:rPr>
          <w:rFonts w:ascii="Arial CE" w:eastAsia="Times New Roman" w:hAnsi="Arial CE" w:cs="Arial CE"/>
          <w:color w:val="000000"/>
          <w:sz w:val="16"/>
          <w:szCs w:val="16"/>
        </w:rPr>
        <w:t>Zadanie współfinansowane ze środków Unii Europejskiej w ramach Europejskiego Funduszu Rolnego na Rzecz Rozwoju Obszarów Wiejskich, Program Rozwoju Obszarów Wiejskich na lata 2007 - 2013; Działanie 313, 322,323..</w:t>
      </w:r>
    </w:p>
    <w:p w:rsidR="00510C8D" w:rsidRPr="00510C8D" w:rsidRDefault="00510C8D" w:rsidP="00510C8D">
      <w:pPr>
        <w:spacing w:after="0" w:line="334" w:lineRule="atLeast"/>
        <w:ind w:left="188"/>
        <w:rPr>
          <w:rFonts w:ascii="Arial CE" w:eastAsia="Times New Roman" w:hAnsi="Arial CE" w:cs="Arial CE"/>
          <w:color w:val="000000"/>
          <w:sz w:val="16"/>
          <w:szCs w:val="16"/>
        </w:rPr>
      </w:pPr>
      <w:r w:rsidRPr="00510C8D">
        <w:rPr>
          <w:rFonts w:ascii="Arial CE" w:eastAsia="Times New Roman" w:hAnsi="Arial CE" w:cs="Arial CE"/>
          <w:b/>
          <w:bCs/>
          <w:color w:val="000000"/>
          <w:sz w:val="16"/>
          <w:szCs w:val="16"/>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10C8D">
        <w:rPr>
          <w:rFonts w:ascii="Arial CE" w:eastAsia="Times New Roman" w:hAnsi="Arial CE" w:cs="Arial CE"/>
          <w:b/>
          <w:bCs/>
          <w:color w:val="000000"/>
          <w:sz w:val="16"/>
        </w:rPr>
        <w:t> </w:t>
      </w:r>
      <w:r w:rsidRPr="00510C8D">
        <w:rPr>
          <w:rFonts w:ascii="Arial CE" w:eastAsia="Times New Roman" w:hAnsi="Arial CE" w:cs="Arial CE"/>
          <w:color w:val="000000"/>
          <w:sz w:val="16"/>
          <w:szCs w:val="16"/>
        </w:rPr>
        <w:t>nie</w:t>
      </w:r>
    </w:p>
    <w:p w:rsidR="00510C8D" w:rsidRPr="00510C8D" w:rsidRDefault="00510C8D" w:rsidP="00510C8D">
      <w:pPr>
        <w:spacing w:after="0" w:line="240" w:lineRule="auto"/>
        <w:rPr>
          <w:rFonts w:ascii="Times New Roman" w:eastAsia="Times New Roman" w:hAnsi="Times New Roman" w:cs="Times New Roman"/>
          <w:sz w:val="24"/>
          <w:szCs w:val="24"/>
        </w:rPr>
      </w:pPr>
    </w:p>
    <w:p w:rsidR="007468BC" w:rsidRDefault="007468BC"/>
    <w:sectPr w:rsidR="007468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CE">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4F9"/>
    <w:multiLevelType w:val="multilevel"/>
    <w:tmpl w:val="D626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0E2725"/>
    <w:multiLevelType w:val="multilevel"/>
    <w:tmpl w:val="015A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6AE093F"/>
    <w:multiLevelType w:val="multilevel"/>
    <w:tmpl w:val="BE80C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F67BE2"/>
    <w:multiLevelType w:val="multilevel"/>
    <w:tmpl w:val="C664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ECF2ED8"/>
    <w:multiLevelType w:val="multilevel"/>
    <w:tmpl w:val="B9AA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510C8D"/>
    <w:rsid w:val="00510C8D"/>
    <w:rsid w:val="007468B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510C8D"/>
  </w:style>
  <w:style w:type="character" w:customStyle="1" w:styleId="text2">
    <w:name w:val="text2"/>
    <w:basedOn w:val="Domylnaczcionkaakapitu"/>
    <w:rsid w:val="00510C8D"/>
  </w:style>
  <w:style w:type="character" w:styleId="Hipercze">
    <w:name w:val="Hyperlink"/>
    <w:basedOn w:val="Domylnaczcionkaakapitu"/>
    <w:uiPriority w:val="99"/>
    <w:semiHidden/>
    <w:unhideWhenUsed/>
    <w:rsid w:val="00510C8D"/>
    <w:rPr>
      <w:color w:val="0000FF"/>
      <w:u w:val="single"/>
    </w:rPr>
  </w:style>
  <w:style w:type="paragraph" w:styleId="NormalnyWeb">
    <w:name w:val="Normal (Web)"/>
    <w:basedOn w:val="Normalny"/>
    <w:uiPriority w:val="99"/>
    <w:semiHidden/>
    <w:unhideWhenUsed/>
    <w:rsid w:val="00510C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header">
    <w:name w:val="kh_header"/>
    <w:basedOn w:val="Normalny"/>
    <w:rsid w:val="00510C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title">
    <w:name w:val="kh_title"/>
    <w:basedOn w:val="Normalny"/>
    <w:rsid w:val="00510C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ny"/>
    <w:rsid w:val="00510C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46820922">
      <w:bodyDiv w:val="1"/>
      <w:marLeft w:val="0"/>
      <w:marRight w:val="0"/>
      <w:marTop w:val="0"/>
      <w:marBottom w:val="0"/>
      <w:divBdr>
        <w:top w:val="none" w:sz="0" w:space="0" w:color="auto"/>
        <w:left w:val="none" w:sz="0" w:space="0" w:color="auto"/>
        <w:bottom w:val="none" w:sz="0" w:space="0" w:color="auto"/>
        <w:right w:val="none" w:sz="0" w:space="0" w:color="auto"/>
      </w:divBdr>
      <w:divsChild>
        <w:div w:id="1556500744">
          <w:marLeft w:val="12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minadomani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1747</Words>
  <Characters>10487</Characters>
  <Application>Microsoft Office Word</Application>
  <DocSecurity>0</DocSecurity>
  <Lines>87</Lines>
  <Paragraphs>24</Paragraphs>
  <ScaleCrop>false</ScaleCrop>
  <Company/>
  <LinksUpToDate>false</LinksUpToDate>
  <CharactersWithSpaces>12210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2013-08-02T10:24:00Z</dcterms:created>
  <dcterms:modified xsi:type="dcterms:W3CDTF">2013-08-02T10:24:00Z</dcterms:modified>
</cp:coreProperties>
</file>