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33D1A" w14:textId="318B5E6F" w:rsidR="00DD5B91" w:rsidRPr="008F5287" w:rsidRDefault="008F5287" w:rsidP="008F5287">
      <w:pPr>
        <w:spacing w:after="0"/>
        <w:jc w:val="center"/>
        <w:rPr>
          <w:rFonts w:ascii="Times New Roman" w:hAnsi="Times New Roman" w:cs="Times New Roman"/>
        </w:rPr>
      </w:pPr>
      <w:r w:rsidRPr="008F5287">
        <w:rPr>
          <w:rFonts w:ascii="Times New Roman" w:hAnsi="Times New Roman" w:cs="Times New Roman"/>
        </w:rPr>
        <w:t>UCHWAŁA NR ……………………………</w:t>
      </w:r>
    </w:p>
    <w:p w14:paraId="3F21382B" w14:textId="0495BBD5" w:rsidR="008F5287" w:rsidRPr="008F5287" w:rsidRDefault="008F5287" w:rsidP="008F5287">
      <w:pPr>
        <w:spacing w:after="0"/>
        <w:jc w:val="center"/>
        <w:rPr>
          <w:rFonts w:ascii="Times New Roman" w:hAnsi="Times New Roman" w:cs="Times New Roman"/>
        </w:rPr>
      </w:pPr>
      <w:r w:rsidRPr="008F5287">
        <w:rPr>
          <w:rFonts w:ascii="Times New Roman" w:hAnsi="Times New Roman" w:cs="Times New Roman"/>
        </w:rPr>
        <w:t xml:space="preserve">RADY </w:t>
      </w:r>
      <w:r w:rsidR="004D3827">
        <w:rPr>
          <w:rFonts w:ascii="Times New Roman" w:hAnsi="Times New Roman" w:cs="Times New Roman"/>
        </w:rPr>
        <w:t xml:space="preserve">MIEJSKIEJ </w:t>
      </w:r>
      <w:r w:rsidRPr="008F5287">
        <w:rPr>
          <w:rFonts w:ascii="Times New Roman" w:hAnsi="Times New Roman" w:cs="Times New Roman"/>
        </w:rPr>
        <w:t>GMINY D</w:t>
      </w:r>
      <w:r w:rsidR="004D3827">
        <w:rPr>
          <w:rFonts w:ascii="Times New Roman" w:hAnsi="Times New Roman" w:cs="Times New Roman"/>
        </w:rPr>
        <w:t>OBRZYCA</w:t>
      </w:r>
    </w:p>
    <w:p w14:paraId="454E79D9" w14:textId="6A96F74D" w:rsidR="008F5287" w:rsidRDefault="008F5287" w:rsidP="008F5287">
      <w:pPr>
        <w:spacing w:after="0"/>
        <w:jc w:val="center"/>
        <w:rPr>
          <w:rFonts w:ascii="Times New Roman" w:hAnsi="Times New Roman" w:cs="Times New Roman"/>
        </w:rPr>
      </w:pPr>
      <w:r w:rsidRPr="008F5287">
        <w:rPr>
          <w:rFonts w:ascii="Times New Roman" w:hAnsi="Times New Roman" w:cs="Times New Roman"/>
        </w:rPr>
        <w:t>z dnia …………………………. 2024 r.</w:t>
      </w:r>
    </w:p>
    <w:p w14:paraId="7BE541E1" w14:textId="77777777" w:rsidR="008F5287" w:rsidRPr="008F5287" w:rsidRDefault="008F5287" w:rsidP="008F5287">
      <w:pPr>
        <w:spacing w:after="0"/>
        <w:jc w:val="center"/>
        <w:rPr>
          <w:rFonts w:ascii="Times New Roman" w:hAnsi="Times New Roman" w:cs="Times New Roman"/>
        </w:rPr>
      </w:pPr>
    </w:p>
    <w:p w14:paraId="01772DE6" w14:textId="373E24CD" w:rsidR="008F5287" w:rsidRDefault="008F5287" w:rsidP="008F5287">
      <w:pPr>
        <w:spacing w:after="0"/>
        <w:jc w:val="center"/>
        <w:rPr>
          <w:rFonts w:ascii="Times New Roman" w:hAnsi="Times New Roman" w:cs="Times New Roman"/>
        </w:rPr>
      </w:pPr>
      <w:r w:rsidRPr="008F5287">
        <w:rPr>
          <w:rFonts w:ascii="Times New Roman" w:hAnsi="Times New Roman" w:cs="Times New Roman"/>
        </w:rPr>
        <w:t xml:space="preserve">w sprawie </w:t>
      </w:r>
      <w:r>
        <w:rPr>
          <w:rFonts w:ascii="Times New Roman" w:hAnsi="Times New Roman" w:cs="Times New Roman"/>
        </w:rPr>
        <w:t xml:space="preserve">przystąpienia do </w:t>
      </w:r>
      <w:r w:rsidRPr="008F5287">
        <w:rPr>
          <w:rFonts w:ascii="Times New Roman" w:hAnsi="Times New Roman" w:cs="Times New Roman"/>
        </w:rPr>
        <w:t>sporządzenia planu ogólnego gminy D</w:t>
      </w:r>
      <w:r w:rsidR="004D3827">
        <w:rPr>
          <w:rFonts w:ascii="Times New Roman" w:hAnsi="Times New Roman" w:cs="Times New Roman"/>
        </w:rPr>
        <w:t>obrzyca</w:t>
      </w:r>
    </w:p>
    <w:p w14:paraId="111ADD5D" w14:textId="77777777" w:rsidR="008F5287" w:rsidRDefault="008F5287" w:rsidP="008F5287">
      <w:pPr>
        <w:spacing w:after="0"/>
        <w:jc w:val="center"/>
        <w:rPr>
          <w:rFonts w:ascii="Times New Roman" w:hAnsi="Times New Roman" w:cs="Times New Roman"/>
        </w:rPr>
      </w:pPr>
    </w:p>
    <w:p w14:paraId="0DEBDB61" w14:textId="6F35C78A" w:rsidR="008F5287" w:rsidRDefault="008F5287" w:rsidP="008F5287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18 ust. 2 pkt 15 ustawy z dnia 8 marca 1990 r. o samorządzie gminnym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 xml:space="preserve">. Dz.U z 2023 r. poz. 40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 oraz art. 13i ust 1 ustawy z dnia 27 marca 2023 r. o planowaniu i zagospodarowaniu przestrzennym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 xml:space="preserve">. Dz.U z 2023 r. poz. 977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 xml:space="preserve">. zm.) Rada </w:t>
      </w:r>
      <w:r w:rsidR="004D3827">
        <w:rPr>
          <w:rFonts w:ascii="Times New Roman" w:hAnsi="Times New Roman" w:cs="Times New Roman"/>
        </w:rPr>
        <w:t xml:space="preserve">Miejska </w:t>
      </w:r>
      <w:r>
        <w:rPr>
          <w:rFonts w:ascii="Times New Roman" w:hAnsi="Times New Roman" w:cs="Times New Roman"/>
        </w:rPr>
        <w:t>Gminy D</w:t>
      </w:r>
      <w:r w:rsidR="004D3827">
        <w:rPr>
          <w:rFonts w:ascii="Times New Roman" w:hAnsi="Times New Roman" w:cs="Times New Roman"/>
        </w:rPr>
        <w:t>obrzyca</w:t>
      </w:r>
      <w:r>
        <w:rPr>
          <w:rFonts w:ascii="Times New Roman" w:hAnsi="Times New Roman" w:cs="Times New Roman"/>
        </w:rPr>
        <w:t xml:space="preserve"> uchwala, co następuje:</w:t>
      </w:r>
    </w:p>
    <w:p w14:paraId="5B1B00B6" w14:textId="77777777" w:rsidR="008F5287" w:rsidRDefault="008F5287" w:rsidP="008F5287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693D95E0" w14:textId="677DA802" w:rsidR="008F5287" w:rsidRPr="008F5287" w:rsidRDefault="008F5287" w:rsidP="008F5287">
      <w:pPr>
        <w:spacing w:after="0"/>
        <w:ind w:firstLine="284"/>
        <w:jc w:val="center"/>
        <w:rPr>
          <w:rFonts w:ascii="Times New Roman" w:hAnsi="Times New Roman" w:cs="Times New Roman"/>
          <w:b/>
          <w:bCs/>
        </w:rPr>
      </w:pPr>
      <w:r w:rsidRPr="008F5287">
        <w:rPr>
          <w:rFonts w:ascii="Times New Roman" w:hAnsi="Times New Roman" w:cs="Times New Roman"/>
          <w:b/>
          <w:bCs/>
        </w:rPr>
        <w:t>§1</w:t>
      </w:r>
      <w:r>
        <w:rPr>
          <w:rFonts w:ascii="Times New Roman" w:hAnsi="Times New Roman" w:cs="Times New Roman"/>
          <w:b/>
          <w:bCs/>
        </w:rPr>
        <w:t>.</w:t>
      </w:r>
    </w:p>
    <w:p w14:paraId="624F2FE6" w14:textId="77777777" w:rsidR="008F5287" w:rsidRDefault="008F5287" w:rsidP="008F5287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73F6C6CD" w14:textId="6B74C17D" w:rsidR="008F5287" w:rsidRPr="008F5287" w:rsidRDefault="008F5287" w:rsidP="008F5287">
      <w:pPr>
        <w:pStyle w:val="Akapitzlist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 w:cs="Times New Roman"/>
        </w:rPr>
      </w:pPr>
      <w:r w:rsidRPr="008F5287">
        <w:rPr>
          <w:rFonts w:ascii="Times New Roman" w:hAnsi="Times New Roman" w:cs="Times New Roman"/>
        </w:rPr>
        <w:t>Przystępuje się do sporządzenia planu ogólnego gminy D</w:t>
      </w:r>
      <w:r w:rsidR="004D3827">
        <w:rPr>
          <w:rFonts w:ascii="Times New Roman" w:hAnsi="Times New Roman" w:cs="Times New Roman"/>
        </w:rPr>
        <w:t>obrzyca</w:t>
      </w:r>
      <w:r w:rsidRPr="008F5287">
        <w:rPr>
          <w:rFonts w:ascii="Times New Roman" w:hAnsi="Times New Roman" w:cs="Times New Roman"/>
        </w:rPr>
        <w:t>.</w:t>
      </w:r>
    </w:p>
    <w:p w14:paraId="3B0B6784" w14:textId="308C5066" w:rsidR="008F5287" w:rsidRPr="008F5287" w:rsidRDefault="008F5287" w:rsidP="008F5287">
      <w:pPr>
        <w:pStyle w:val="Akapitzlist"/>
        <w:numPr>
          <w:ilvl w:val="0"/>
          <w:numId w:val="1"/>
        </w:numPr>
        <w:spacing w:after="0"/>
        <w:ind w:left="567"/>
        <w:jc w:val="both"/>
        <w:rPr>
          <w:rFonts w:ascii="Times New Roman" w:hAnsi="Times New Roman" w:cs="Times New Roman"/>
        </w:rPr>
      </w:pPr>
      <w:r w:rsidRPr="008F5287">
        <w:rPr>
          <w:rFonts w:ascii="Times New Roman" w:hAnsi="Times New Roman" w:cs="Times New Roman"/>
        </w:rPr>
        <w:t>Plan ogólny Gminy D</w:t>
      </w:r>
      <w:r w:rsidR="004D3827">
        <w:rPr>
          <w:rFonts w:ascii="Times New Roman" w:hAnsi="Times New Roman" w:cs="Times New Roman"/>
        </w:rPr>
        <w:t>obrzyca</w:t>
      </w:r>
      <w:r w:rsidRPr="008F5287">
        <w:rPr>
          <w:rFonts w:ascii="Times New Roman" w:hAnsi="Times New Roman" w:cs="Times New Roman"/>
        </w:rPr>
        <w:t xml:space="preserve"> sporządza się dla obszaru w granicach administracyjnych gminy D</w:t>
      </w:r>
      <w:r w:rsidR="004D3827">
        <w:rPr>
          <w:rFonts w:ascii="Times New Roman" w:hAnsi="Times New Roman" w:cs="Times New Roman"/>
        </w:rPr>
        <w:t>obrzyca</w:t>
      </w:r>
      <w:r w:rsidRPr="008F5287">
        <w:rPr>
          <w:rFonts w:ascii="Times New Roman" w:hAnsi="Times New Roman" w:cs="Times New Roman"/>
        </w:rPr>
        <w:t>.</w:t>
      </w:r>
    </w:p>
    <w:p w14:paraId="37297B9A" w14:textId="77777777" w:rsidR="008F5287" w:rsidRDefault="008F5287" w:rsidP="008F5287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0A5F0B73" w14:textId="29BB1E86" w:rsidR="008F5287" w:rsidRPr="008F5287" w:rsidRDefault="008F5287" w:rsidP="008F5287">
      <w:pPr>
        <w:spacing w:after="0"/>
        <w:ind w:firstLine="284"/>
        <w:jc w:val="center"/>
        <w:rPr>
          <w:rFonts w:ascii="Times New Roman" w:hAnsi="Times New Roman" w:cs="Times New Roman"/>
          <w:b/>
          <w:bCs/>
        </w:rPr>
      </w:pPr>
      <w:r w:rsidRPr="008F5287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2.</w:t>
      </w:r>
    </w:p>
    <w:p w14:paraId="10FD7BA8" w14:textId="77777777" w:rsidR="008F5287" w:rsidRDefault="008F5287" w:rsidP="008F5287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7EFD9140" w14:textId="10C23B97" w:rsidR="008F5287" w:rsidRDefault="008F5287" w:rsidP="008F5287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Wykonanie uchwały powierza się </w:t>
      </w:r>
      <w:r w:rsidR="004D3827">
        <w:rPr>
          <w:rFonts w:ascii="Times New Roman" w:hAnsi="Times New Roman" w:cs="Times New Roman"/>
        </w:rPr>
        <w:t>Burmistrzowi</w:t>
      </w:r>
      <w:r>
        <w:rPr>
          <w:rFonts w:ascii="Times New Roman" w:hAnsi="Times New Roman" w:cs="Times New Roman"/>
        </w:rPr>
        <w:t xml:space="preserve"> Gminy Do</w:t>
      </w:r>
      <w:r w:rsidR="004D3827">
        <w:rPr>
          <w:rFonts w:ascii="Times New Roman" w:hAnsi="Times New Roman" w:cs="Times New Roman"/>
        </w:rPr>
        <w:t>brzyca</w:t>
      </w:r>
      <w:r>
        <w:rPr>
          <w:rFonts w:ascii="Times New Roman" w:hAnsi="Times New Roman" w:cs="Times New Roman"/>
        </w:rPr>
        <w:t>.</w:t>
      </w:r>
    </w:p>
    <w:p w14:paraId="5307B4BD" w14:textId="77777777" w:rsidR="008F5287" w:rsidRDefault="008F5287" w:rsidP="008F5287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7B46DF7D" w14:textId="2439A6F7" w:rsidR="008F5287" w:rsidRPr="008F5287" w:rsidRDefault="008F5287" w:rsidP="008F5287">
      <w:pPr>
        <w:spacing w:after="0"/>
        <w:ind w:firstLine="284"/>
        <w:jc w:val="center"/>
        <w:rPr>
          <w:rFonts w:ascii="Times New Roman" w:hAnsi="Times New Roman" w:cs="Times New Roman"/>
          <w:b/>
          <w:bCs/>
        </w:rPr>
      </w:pPr>
      <w:r w:rsidRPr="008F5287">
        <w:rPr>
          <w:rFonts w:ascii="Times New Roman" w:hAnsi="Times New Roman" w:cs="Times New Roman"/>
          <w:b/>
          <w:bCs/>
        </w:rPr>
        <w:t>§</w:t>
      </w:r>
      <w:r>
        <w:rPr>
          <w:rFonts w:ascii="Times New Roman" w:hAnsi="Times New Roman" w:cs="Times New Roman"/>
          <w:b/>
          <w:bCs/>
        </w:rPr>
        <w:t>3.</w:t>
      </w:r>
    </w:p>
    <w:p w14:paraId="158BFF03" w14:textId="77777777" w:rsidR="008F5287" w:rsidRDefault="008F5287" w:rsidP="008F5287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4672C34C" w14:textId="691DF8CA" w:rsidR="008F5287" w:rsidRDefault="008F5287" w:rsidP="008F5287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Uchwała wchodzi w życie z dniem podjęcia.</w:t>
      </w:r>
    </w:p>
    <w:p w14:paraId="3DDE5D49" w14:textId="77777777" w:rsidR="008F5287" w:rsidRDefault="008F52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AC31589" w14:textId="523C1E1E" w:rsidR="008F5287" w:rsidRPr="008F5287" w:rsidRDefault="008F5287" w:rsidP="008F5287">
      <w:pPr>
        <w:spacing w:after="0"/>
        <w:ind w:firstLine="284"/>
        <w:jc w:val="center"/>
        <w:rPr>
          <w:rFonts w:ascii="Times New Roman" w:hAnsi="Times New Roman" w:cs="Times New Roman"/>
          <w:b/>
          <w:bCs/>
        </w:rPr>
      </w:pPr>
      <w:r w:rsidRPr="008F5287">
        <w:rPr>
          <w:rFonts w:ascii="Times New Roman" w:hAnsi="Times New Roman" w:cs="Times New Roman"/>
          <w:b/>
          <w:bCs/>
        </w:rPr>
        <w:lastRenderedPageBreak/>
        <w:t>Uzasadnienie</w:t>
      </w:r>
    </w:p>
    <w:p w14:paraId="5B88EBAE" w14:textId="77777777" w:rsidR="008F5287" w:rsidRDefault="008F5287" w:rsidP="008F5287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12A0D15E" w14:textId="39E8B7C9" w:rsidR="009C143D" w:rsidRPr="009C143D" w:rsidRDefault="009C143D" w:rsidP="009C143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C143D">
        <w:rPr>
          <w:rFonts w:ascii="Times New Roman" w:hAnsi="Times New Roman" w:cs="Times New Roman"/>
        </w:rPr>
        <w:t>W związku z wejściem w życie Ustawy z dnia 7 lipca 2023 r. o zmianie ustawy o planowaniu i zagospodarowaniu przestrzennego oraz niektórych innych ustaw, gmina staje przed koniecznością dostosowania się do nowych przepisów. Zgodnie z nowymi regulacjami, gminom nakłada się obowiązek uchwalenia do dnia 31 grudnia 2025 r. nowego aktu prawa miejscowego, a mianowicie dokumentu planistycznego o nazwie „Plan ogólny gminy”.</w:t>
      </w:r>
    </w:p>
    <w:p w14:paraId="3E8CC6A9" w14:textId="77777777" w:rsidR="009C143D" w:rsidRPr="009C143D" w:rsidRDefault="009C143D" w:rsidP="009C143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39AE0E1F" w14:textId="1C15585D" w:rsidR="009C143D" w:rsidRPr="009C143D" w:rsidRDefault="009C143D" w:rsidP="009C143D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Jednocześnie, zgodnie z aktualnie obowiązującymi przepisami,</w:t>
      </w:r>
      <w:r w:rsidRPr="009C143D">
        <w:rPr>
          <w:rFonts w:ascii="Times New Roman" w:hAnsi="Times New Roman" w:cs="Times New Roman"/>
        </w:rPr>
        <w:t xml:space="preserve"> z dniem 1 stycznia 2026 r. straci ważność dotychczas obowiązujące Studium Uwarunkowań i Kierunków zagospodarowania przestrzennego. Brak uchwalenia w wyznaczonym terminie Planu ogólnego spowoduje, że od 1 stycznia 2026 r. gmina utraci możliwość uchwalania </w:t>
      </w:r>
      <w:r>
        <w:rPr>
          <w:rFonts w:ascii="Times New Roman" w:hAnsi="Times New Roman" w:cs="Times New Roman"/>
        </w:rPr>
        <w:t>m</w:t>
      </w:r>
      <w:r w:rsidRPr="009C143D">
        <w:rPr>
          <w:rFonts w:ascii="Times New Roman" w:hAnsi="Times New Roman" w:cs="Times New Roman"/>
        </w:rPr>
        <w:t xml:space="preserve">iejscowych planów zagospodarowania przestrzennego. Należy podkreślić, że Plan ogólny będzie stanowił istotny akt prawa miejscowego, a jego postanowienia będą obligatoryjne dla </w:t>
      </w:r>
      <w:r>
        <w:rPr>
          <w:rFonts w:ascii="Times New Roman" w:hAnsi="Times New Roman" w:cs="Times New Roman"/>
        </w:rPr>
        <w:t xml:space="preserve">wszystkich nowych </w:t>
      </w:r>
      <w:r w:rsidRPr="009C143D">
        <w:rPr>
          <w:rFonts w:ascii="Times New Roman" w:hAnsi="Times New Roman" w:cs="Times New Roman"/>
        </w:rPr>
        <w:t>planów miejscowych.</w:t>
      </w:r>
    </w:p>
    <w:p w14:paraId="65609519" w14:textId="77777777" w:rsidR="009C143D" w:rsidRPr="009C143D" w:rsidRDefault="009C143D" w:rsidP="009C143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4544D81E" w14:textId="1AC31F81" w:rsidR="009C143D" w:rsidRPr="009C143D" w:rsidRDefault="009C143D" w:rsidP="009C143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C143D">
        <w:rPr>
          <w:rFonts w:ascii="Times New Roman" w:hAnsi="Times New Roman" w:cs="Times New Roman"/>
        </w:rPr>
        <w:t xml:space="preserve">Aktualizacja </w:t>
      </w:r>
      <w:r w:rsidR="00F06258">
        <w:rPr>
          <w:rFonts w:ascii="Times New Roman" w:hAnsi="Times New Roman" w:cs="Times New Roman"/>
        </w:rPr>
        <w:t>gminnych</w:t>
      </w:r>
      <w:r w:rsidRPr="009C143D">
        <w:rPr>
          <w:rFonts w:ascii="Times New Roman" w:hAnsi="Times New Roman" w:cs="Times New Roman"/>
        </w:rPr>
        <w:t xml:space="preserve"> przepisów planistycznych to nie tylko konieczność prawna, ale także szansa na rozwój gminy w </w:t>
      </w:r>
      <w:r w:rsidR="00833806">
        <w:rPr>
          <w:rFonts w:ascii="Times New Roman" w:hAnsi="Times New Roman" w:cs="Times New Roman"/>
        </w:rPr>
        <w:t>świetle nowych</w:t>
      </w:r>
      <w:r w:rsidRPr="009C143D">
        <w:rPr>
          <w:rFonts w:ascii="Times New Roman" w:hAnsi="Times New Roman" w:cs="Times New Roman"/>
        </w:rPr>
        <w:t xml:space="preserve"> regulacji. Podjęcie uchwały w sprawie </w:t>
      </w:r>
      <w:r w:rsidR="00F06258">
        <w:rPr>
          <w:rFonts w:ascii="Times New Roman" w:hAnsi="Times New Roman" w:cs="Times New Roman"/>
        </w:rPr>
        <w:t>p</w:t>
      </w:r>
      <w:r w:rsidRPr="009C143D">
        <w:rPr>
          <w:rFonts w:ascii="Times New Roman" w:hAnsi="Times New Roman" w:cs="Times New Roman"/>
        </w:rPr>
        <w:t>lanu ogólnego gminy to krok niezbędny do dostosowania się do nowej rzeczywistości prawnej i</w:t>
      </w:r>
      <w:r w:rsidR="00833806">
        <w:rPr>
          <w:rFonts w:ascii="Times New Roman" w:hAnsi="Times New Roman" w:cs="Times New Roman"/>
        </w:rPr>
        <w:t> </w:t>
      </w:r>
      <w:r w:rsidRPr="009C143D">
        <w:rPr>
          <w:rFonts w:ascii="Times New Roman" w:hAnsi="Times New Roman" w:cs="Times New Roman"/>
        </w:rPr>
        <w:t xml:space="preserve">planowania przestrzennego. </w:t>
      </w:r>
      <w:r>
        <w:rPr>
          <w:rFonts w:ascii="Times New Roman" w:hAnsi="Times New Roman" w:cs="Times New Roman"/>
        </w:rPr>
        <w:t>Celem jest, by</w:t>
      </w:r>
      <w:r w:rsidRPr="009C143D">
        <w:rPr>
          <w:rFonts w:ascii="Times New Roman" w:hAnsi="Times New Roman" w:cs="Times New Roman"/>
        </w:rPr>
        <w:t xml:space="preserve"> gmina rozwijała się zgodnie z obowiązującymi standardami oraz była gotowa na dążenie do realizacji nowych inwestycji.</w:t>
      </w:r>
    </w:p>
    <w:p w14:paraId="7D23D049" w14:textId="77777777" w:rsidR="009C143D" w:rsidRPr="009C143D" w:rsidRDefault="009C143D" w:rsidP="009C143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61FA751B" w14:textId="4D71866D" w:rsidR="009C143D" w:rsidRPr="009C143D" w:rsidRDefault="00F06258" w:rsidP="009C143D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9C143D" w:rsidRPr="009C143D">
        <w:rPr>
          <w:rFonts w:ascii="Times New Roman" w:hAnsi="Times New Roman" w:cs="Times New Roman"/>
        </w:rPr>
        <w:t>owoczesn</w:t>
      </w:r>
      <w:r>
        <w:rPr>
          <w:rFonts w:ascii="Times New Roman" w:hAnsi="Times New Roman" w:cs="Times New Roman"/>
        </w:rPr>
        <w:t>e</w:t>
      </w:r>
      <w:r w:rsidR="009C143D" w:rsidRPr="009C143D">
        <w:rPr>
          <w:rFonts w:ascii="Times New Roman" w:hAnsi="Times New Roman" w:cs="Times New Roman"/>
        </w:rPr>
        <w:t xml:space="preserve"> rozwiąza</w:t>
      </w:r>
      <w:r>
        <w:rPr>
          <w:rFonts w:ascii="Times New Roman" w:hAnsi="Times New Roman" w:cs="Times New Roman"/>
        </w:rPr>
        <w:t>nia</w:t>
      </w:r>
      <w:r w:rsidR="009C143D" w:rsidRPr="009C143D">
        <w:rPr>
          <w:rFonts w:ascii="Times New Roman" w:hAnsi="Times New Roman" w:cs="Times New Roman"/>
        </w:rPr>
        <w:t xml:space="preserve"> i planowanie strategiczne stają się kluczowe w kontekście zmieniającego się otoczenia prawnego i społecznego. Podjęcie uchwały w sprawie </w:t>
      </w:r>
      <w:r>
        <w:rPr>
          <w:rFonts w:ascii="Times New Roman" w:hAnsi="Times New Roman" w:cs="Times New Roman"/>
        </w:rPr>
        <w:t>p</w:t>
      </w:r>
      <w:r w:rsidR="009C143D" w:rsidRPr="009C143D">
        <w:rPr>
          <w:rFonts w:ascii="Times New Roman" w:hAnsi="Times New Roman" w:cs="Times New Roman"/>
        </w:rPr>
        <w:t xml:space="preserve">lanu ogólnego gminy jest </w:t>
      </w:r>
      <w:r w:rsidR="009C143D">
        <w:rPr>
          <w:rFonts w:ascii="Times New Roman" w:hAnsi="Times New Roman" w:cs="Times New Roman"/>
        </w:rPr>
        <w:t>niezbędnym krokiem</w:t>
      </w:r>
      <w:r w:rsidR="009C143D" w:rsidRPr="009C143D">
        <w:rPr>
          <w:rFonts w:ascii="Times New Roman" w:hAnsi="Times New Roman" w:cs="Times New Roman"/>
        </w:rPr>
        <w:t xml:space="preserve"> w rozwój lokalny oraz efektywnego zarządzania przestrzenią. </w:t>
      </w:r>
      <w:r w:rsidR="009C143D">
        <w:rPr>
          <w:rFonts w:ascii="Times New Roman" w:hAnsi="Times New Roman" w:cs="Times New Roman"/>
        </w:rPr>
        <w:t>S</w:t>
      </w:r>
      <w:r w:rsidR="009C143D" w:rsidRPr="009C143D">
        <w:rPr>
          <w:rFonts w:ascii="Times New Roman" w:hAnsi="Times New Roman" w:cs="Times New Roman"/>
        </w:rPr>
        <w:t>tworzon</w:t>
      </w:r>
      <w:r w:rsidR="009C143D">
        <w:rPr>
          <w:rFonts w:ascii="Times New Roman" w:hAnsi="Times New Roman" w:cs="Times New Roman"/>
        </w:rPr>
        <w:t xml:space="preserve">y </w:t>
      </w:r>
      <w:r w:rsidR="009C143D" w:rsidRPr="009C143D">
        <w:rPr>
          <w:rFonts w:ascii="Times New Roman" w:hAnsi="Times New Roman" w:cs="Times New Roman"/>
        </w:rPr>
        <w:t>dokument planistyczn</w:t>
      </w:r>
      <w:r w:rsidR="009C143D">
        <w:rPr>
          <w:rFonts w:ascii="Times New Roman" w:hAnsi="Times New Roman" w:cs="Times New Roman"/>
        </w:rPr>
        <w:t>y</w:t>
      </w:r>
      <w:r w:rsidR="009C143D" w:rsidRPr="009C143D">
        <w:rPr>
          <w:rFonts w:ascii="Times New Roman" w:hAnsi="Times New Roman" w:cs="Times New Roman"/>
        </w:rPr>
        <w:t xml:space="preserve"> będzie sprzyjał zrównoważonemu rozwojowi, uwzględniającemu potrzeby mieszkańców i perspektywę czasową</w:t>
      </w:r>
      <w:r w:rsidR="009C143D">
        <w:rPr>
          <w:rFonts w:ascii="Times New Roman" w:hAnsi="Times New Roman" w:cs="Times New Roman"/>
        </w:rPr>
        <w:t xml:space="preserve">, a także </w:t>
      </w:r>
      <w:r>
        <w:rPr>
          <w:rFonts w:ascii="Times New Roman" w:hAnsi="Times New Roman" w:cs="Times New Roman"/>
        </w:rPr>
        <w:t>aktualne</w:t>
      </w:r>
      <w:r w:rsidR="009C143D">
        <w:rPr>
          <w:rFonts w:ascii="Times New Roman" w:hAnsi="Times New Roman" w:cs="Times New Roman"/>
        </w:rPr>
        <w:t xml:space="preserve"> przepisy prawne</w:t>
      </w:r>
      <w:r w:rsidR="009C143D" w:rsidRPr="009C143D">
        <w:rPr>
          <w:rFonts w:ascii="Times New Roman" w:hAnsi="Times New Roman" w:cs="Times New Roman"/>
        </w:rPr>
        <w:t>.</w:t>
      </w:r>
    </w:p>
    <w:p w14:paraId="606B7EEC" w14:textId="77777777" w:rsidR="009C143D" w:rsidRPr="009C143D" w:rsidRDefault="009C143D" w:rsidP="009C143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0109A503" w14:textId="4091000C" w:rsidR="009C143D" w:rsidRDefault="009C143D" w:rsidP="009C143D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C143D">
        <w:rPr>
          <w:rFonts w:ascii="Times New Roman" w:hAnsi="Times New Roman" w:cs="Times New Roman"/>
        </w:rPr>
        <w:t xml:space="preserve">W świetle powyższego, podjęcie niniejszej uchwały </w:t>
      </w:r>
      <w:r w:rsidR="00F06258">
        <w:rPr>
          <w:rFonts w:ascii="Times New Roman" w:hAnsi="Times New Roman" w:cs="Times New Roman"/>
        </w:rPr>
        <w:t>jest</w:t>
      </w:r>
      <w:r w:rsidRPr="009C143D">
        <w:rPr>
          <w:rFonts w:ascii="Times New Roman" w:hAnsi="Times New Roman" w:cs="Times New Roman"/>
        </w:rPr>
        <w:t xml:space="preserve"> nie tylko konieczne, lecz także strategiczne dla rozwoju gminy</w:t>
      </w:r>
      <w:r w:rsidR="00F06258">
        <w:rPr>
          <w:rFonts w:ascii="Times New Roman" w:hAnsi="Times New Roman" w:cs="Times New Roman"/>
        </w:rPr>
        <w:t xml:space="preserve"> - zapewni</w:t>
      </w:r>
      <w:r w:rsidRPr="009C143D">
        <w:rPr>
          <w:rFonts w:ascii="Times New Roman" w:hAnsi="Times New Roman" w:cs="Times New Roman"/>
        </w:rPr>
        <w:t xml:space="preserve"> </w:t>
      </w:r>
      <w:r w:rsidR="00F06258">
        <w:rPr>
          <w:rFonts w:ascii="Times New Roman" w:hAnsi="Times New Roman" w:cs="Times New Roman"/>
        </w:rPr>
        <w:t>skuteczne i efektywnie kształtowanie przestrzeni lokalnej gminy</w:t>
      </w:r>
      <w:r w:rsidRPr="009C143D">
        <w:rPr>
          <w:rFonts w:ascii="Times New Roman" w:hAnsi="Times New Roman" w:cs="Times New Roman"/>
        </w:rPr>
        <w:t>.</w:t>
      </w:r>
    </w:p>
    <w:p w14:paraId="5CA43006" w14:textId="77777777" w:rsidR="00F06258" w:rsidRDefault="00F06258" w:rsidP="009C143D">
      <w:pPr>
        <w:spacing w:after="0"/>
        <w:ind w:firstLine="284"/>
        <w:jc w:val="both"/>
        <w:rPr>
          <w:rFonts w:ascii="Times New Roman" w:hAnsi="Times New Roman" w:cs="Times New Roman"/>
        </w:rPr>
      </w:pPr>
    </w:p>
    <w:p w14:paraId="608D838E" w14:textId="71270577" w:rsidR="00776231" w:rsidRPr="008F5287" w:rsidRDefault="00776231" w:rsidP="008F5287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 uwagi na powyższe podjęcie uchwały uznaje się za zasadne.</w:t>
      </w:r>
      <w:r w:rsidR="00114360">
        <w:rPr>
          <w:rFonts w:ascii="Times New Roman" w:hAnsi="Times New Roman" w:cs="Times New Roman"/>
        </w:rPr>
        <w:t xml:space="preserve"> </w:t>
      </w:r>
    </w:p>
    <w:sectPr w:rsidR="00776231" w:rsidRPr="008F5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21BF1"/>
    <w:multiLevelType w:val="hybridMultilevel"/>
    <w:tmpl w:val="5D10B4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8301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287"/>
    <w:rsid w:val="000F5EBD"/>
    <w:rsid w:val="00114360"/>
    <w:rsid w:val="004D3827"/>
    <w:rsid w:val="00776231"/>
    <w:rsid w:val="00833806"/>
    <w:rsid w:val="008F5287"/>
    <w:rsid w:val="009C143D"/>
    <w:rsid w:val="00DD5B91"/>
    <w:rsid w:val="00F0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972B8"/>
  <w15:chartTrackingRefBased/>
  <w15:docId w15:val="{656D798F-E28E-4AB1-9B2B-5CA01762F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F52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F52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F52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F52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F52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F52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F52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F52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F52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F52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F52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F52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F528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F528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F528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F528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F528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F528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F52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F52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52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F52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F52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F528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F528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F528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F52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F528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F52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404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Knopik</dc:creator>
  <cp:keywords/>
  <dc:description/>
  <cp:lastModifiedBy>Michał Knopik</cp:lastModifiedBy>
  <cp:revision>7</cp:revision>
  <dcterms:created xsi:type="dcterms:W3CDTF">2024-01-22T20:47:00Z</dcterms:created>
  <dcterms:modified xsi:type="dcterms:W3CDTF">2024-02-13T08:49:00Z</dcterms:modified>
</cp:coreProperties>
</file>