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2CDC" w14:textId="77777777" w:rsidR="00D27190" w:rsidRPr="00225B94" w:rsidRDefault="00D27190" w:rsidP="00D27190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225B9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ZARZĄDZENIE  Nr  SG.120.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</w:t>
      </w:r>
      <w:r w:rsidRPr="00225B9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23</w:t>
      </w:r>
    </w:p>
    <w:p w14:paraId="4BA0C19F" w14:textId="77777777" w:rsidR="00D27190" w:rsidRPr="00225B94" w:rsidRDefault="00D27190" w:rsidP="00D2719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5B94">
        <w:rPr>
          <w:rFonts w:ascii="Times New Roman" w:eastAsia="Calibri" w:hAnsi="Times New Roman" w:cs="Times New Roman"/>
          <w:b/>
          <w:bCs/>
          <w:sz w:val="28"/>
          <w:szCs w:val="28"/>
        </w:rPr>
        <w:t>Burmistrza Gminy Dobrzyca</w:t>
      </w:r>
    </w:p>
    <w:p w14:paraId="7130D876" w14:textId="77777777" w:rsidR="00D27190" w:rsidRPr="00225B94" w:rsidRDefault="00D27190" w:rsidP="00D2719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5B94">
        <w:rPr>
          <w:rFonts w:ascii="Times New Roman" w:eastAsia="Calibri" w:hAnsi="Times New Roman" w:cs="Times New Roman"/>
          <w:b/>
          <w:bCs/>
          <w:sz w:val="28"/>
          <w:szCs w:val="28"/>
        </w:rPr>
        <w:t>z dnia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 listopada </w:t>
      </w:r>
      <w:r w:rsidRPr="00225B94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Pr="00225B94">
        <w:rPr>
          <w:rFonts w:ascii="Times New Roman" w:eastAsia="Calibri" w:hAnsi="Times New Roman" w:cs="Times New Roman"/>
          <w:b/>
          <w:bCs/>
          <w:sz w:val="28"/>
          <w:szCs w:val="28"/>
        </w:rPr>
        <w:t>r</w:t>
      </w:r>
      <w:r w:rsidRPr="00225B9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79ED0FB0" w14:textId="77777777" w:rsidR="00D27190" w:rsidRPr="00225B94" w:rsidRDefault="00D27190" w:rsidP="00D2719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7FD7A3" w14:textId="77777777" w:rsidR="00D27190" w:rsidRPr="00225B94" w:rsidRDefault="00D27190" w:rsidP="00D271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5B94">
        <w:rPr>
          <w:rFonts w:ascii="Times New Roman" w:eastAsia="Calibri" w:hAnsi="Times New Roman" w:cs="Times New Roman"/>
          <w:b/>
          <w:sz w:val="24"/>
          <w:szCs w:val="24"/>
        </w:rPr>
        <w:t>w sprawie  wyznaczenia dodatkowych  dni wolnych od pracy  w 20</w:t>
      </w: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225B94">
        <w:rPr>
          <w:rFonts w:ascii="Times New Roman" w:eastAsia="Calibri" w:hAnsi="Times New Roman" w:cs="Times New Roman"/>
          <w:b/>
          <w:sz w:val="24"/>
          <w:szCs w:val="24"/>
        </w:rPr>
        <w:t xml:space="preserve">  roku</w:t>
      </w:r>
    </w:p>
    <w:p w14:paraId="41805611" w14:textId="77777777" w:rsidR="00D27190" w:rsidRPr="00225B94" w:rsidRDefault="00D27190" w:rsidP="00D271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5B94">
        <w:rPr>
          <w:rFonts w:ascii="Times New Roman" w:eastAsia="Calibri" w:hAnsi="Times New Roman" w:cs="Times New Roman"/>
          <w:b/>
          <w:sz w:val="24"/>
          <w:szCs w:val="24"/>
        </w:rPr>
        <w:t>w Urzędzie  Miejskim Gminy Dobrzyca</w:t>
      </w:r>
    </w:p>
    <w:p w14:paraId="73729972" w14:textId="77777777" w:rsidR="00D27190" w:rsidRPr="00225B94" w:rsidRDefault="00D27190" w:rsidP="00D271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75B15D" w14:textId="77777777" w:rsidR="00D27190" w:rsidRPr="00225B94" w:rsidRDefault="00D27190" w:rsidP="00D2719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21F581" w14:textId="77777777" w:rsidR="00D27190" w:rsidRPr="00225B94" w:rsidRDefault="00D27190" w:rsidP="00D2719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B94">
        <w:rPr>
          <w:rFonts w:ascii="Times New Roman" w:eastAsia="Calibri" w:hAnsi="Times New Roman" w:cs="Times New Roman"/>
          <w:sz w:val="24"/>
          <w:szCs w:val="24"/>
        </w:rPr>
        <w:tab/>
      </w:r>
      <w:r w:rsidRPr="00225B94">
        <w:rPr>
          <w:rFonts w:ascii="Times New Roman" w:eastAsia="Calibri" w:hAnsi="Times New Roman" w:cs="Times New Roman"/>
          <w:sz w:val="24"/>
          <w:szCs w:val="24"/>
        </w:rPr>
        <w:tab/>
        <w:t>Na podstawie  art. 33 ust. 3 ustawy z dnia 8 marca 1990r. o samorządzie gminnym ( j.t. Dz.U. z 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225B94">
        <w:rPr>
          <w:rFonts w:ascii="Times New Roman" w:eastAsia="Calibri" w:hAnsi="Times New Roman" w:cs="Times New Roman"/>
          <w:sz w:val="24"/>
          <w:szCs w:val="24"/>
        </w:rPr>
        <w:t xml:space="preserve"> poz. </w:t>
      </w:r>
      <w:r>
        <w:rPr>
          <w:rFonts w:ascii="Times New Roman" w:eastAsia="Calibri" w:hAnsi="Times New Roman" w:cs="Times New Roman"/>
          <w:sz w:val="24"/>
          <w:szCs w:val="24"/>
        </w:rPr>
        <w:t>40</w:t>
      </w:r>
      <w:r w:rsidRPr="00225B94">
        <w:rPr>
          <w:rFonts w:ascii="Times New Roman" w:eastAsia="Calibri" w:hAnsi="Times New Roman" w:cs="Times New Roman"/>
          <w:sz w:val="24"/>
          <w:szCs w:val="24"/>
        </w:rPr>
        <w:t xml:space="preserve">  ze zm. ) w związku z art. 129 §  1  i  art.130  § 2   ustawy  z  dnia 26  czerwca   1974r. -   Kodeks  pracy  (j.t. Dz.U. z  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225B94">
        <w:rPr>
          <w:rFonts w:ascii="Times New Roman" w:eastAsia="Calibri" w:hAnsi="Times New Roman" w:cs="Times New Roman"/>
          <w:sz w:val="24"/>
          <w:szCs w:val="24"/>
        </w:rPr>
        <w:t>r. poz. 1</w:t>
      </w:r>
      <w:r>
        <w:rPr>
          <w:rFonts w:ascii="Times New Roman" w:eastAsia="Calibri" w:hAnsi="Times New Roman" w:cs="Times New Roman"/>
          <w:sz w:val="24"/>
          <w:szCs w:val="24"/>
        </w:rPr>
        <w:t>465</w:t>
      </w:r>
      <w:r w:rsidRPr="00225B94">
        <w:rPr>
          <w:rFonts w:ascii="Times New Roman" w:eastAsia="Calibri" w:hAnsi="Times New Roman" w:cs="Times New Roman"/>
          <w:sz w:val="24"/>
          <w:szCs w:val="24"/>
        </w:rPr>
        <w:t xml:space="preserve"> )   zarządzam, co następuje : </w:t>
      </w:r>
    </w:p>
    <w:p w14:paraId="35D442F6" w14:textId="77777777" w:rsidR="00D27190" w:rsidRPr="00225B94" w:rsidRDefault="00D27190" w:rsidP="00D2719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199CD4" w14:textId="77777777" w:rsidR="00D27190" w:rsidRPr="00225B94" w:rsidRDefault="00D27190" w:rsidP="00D2719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5B94">
        <w:rPr>
          <w:rFonts w:ascii="Times New Roman" w:eastAsia="Calibri" w:hAnsi="Times New Roman" w:cs="Times New Roman"/>
          <w:sz w:val="24"/>
          <w:szCs w:val="24"/>
        </w:rPr>
        <w:t xml:space="preserve">  §   1</w:t>
      </w:r>
    </w:p>
    <w:p w14:paraId="10A2331B" w14:textId="77777777" w:rsidR="00D27190" w:rsidRPr="00225B94" w:rsidRDefault="00D27190" w:rsidP="00D2719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B94">
        <w:rPr>
          <w:rFonts w:ascii="Times New Roman" w:eastAsia="Calibri" w:hAnsi="Times New Roman" w:cs="Times New Roman"/>
          <w:sz w:val="24"/>
          <w:szCs w:val="24"/>
        </w:rPr>
        <w:t>Wyznacza  się  dodatkowe  dni   wolne od  pracy w 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225B94">
        <w:rPr>
          <w:rFonts w:ascii="Times New Roman" w:eastAsia="Calibri" w:hAnsi="Times New Roman" w:cs="Times New Roman"/>
          <w:sz w:val="24"/>
          <w:szCs w:val="24"/>
        </w:rPr>
        <w:t xml:space="preserve">  roku w Urzędzie  Miejskim  Gminy Dobrzyca w  zamian  za   święta   przypadające  w  sobotę   obniżające  wymiar  czasu   pracy w  okresie  rozliczeniowym,  następująco : </w:t>
      </w:r>
    </w:p>
    <w:p w14:paraId="398F4E3A" w14:textId="3B313AD0" w:rsidR="00D27190" w:rsidRPr="00225B94" w:rsidRDefault="00D27190" w:rsidP="00D2719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B94">
        <w:rPr>
          <w:rFonts w:ascii="Times New Roman" w:eastAsia="Calibri" w:hAnsi="Times New Roman" w:cs="Times New Roman"/>
          <w:sz w:val="24"/>
          <w:szCs w:val="24"/>
        </w:rPr>
        <w:t xml:space="preserve">1/  </w:t>
      </w:r>
      <w:r w:rsidRPr="00225B94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22 grudnia </w:t>
      </w:r>
      <w:r w:rsidRPr="00225B94">
        <w:rPr>
          <w:rFonts w:ascii="Times New Roman" w:eastAsia="Calibri" w:hAnsi="Times New Roman" w:cs="Times New Roman"/>
          <w:bCs/>
          <w:sz w:val="24"/>
          <w:szCs w:val="24"/>
        </w:rPr>
        <w:t>20</w:t>
      </w:r>
      <w:r>
        <w:rPr>
          <w:rFonts w:ascii="Times New Roman" w:eastAsia="Calibri" w:hAnsi="Times New Roman" w:cs="Times New Roman"/>
          <w:bCs/>
          <w:sz w:val="24"/>
          <w:szCs w:val="24"/>
        </w:rPr>
        <w:t>23</w:t>
      </w:r>
      <w:r w:rsidRPr="00225B94">
        <w:rPr>
          <w:rFonts w:ascii="Times New Roman" w:eastAsia="Calibri" w:hAnsi="Times New Roman" w:cs="Times New Roman"/>
          <w:bCs/>
          <w:sz w:val="24"/>
          <w:szCs w:val="24"/>
        </w:rPr>
        <w:t>r. (piątek)   w zamian za dzień 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 listopada </w:t>
      </w:r>
      <w:r w:rsidRPr="00225B94">
        <w:rPr>
          <w:rFonts w:ascii="Times New Roman" w:eastAsia="Calibri" w:hAnsi="Times New Roman" w:cs="Times New Roman"/>
          <w:bCs/>
          <w:sz w:val="24"/>
          <w:szCs w:val="24"/>
        </w:rPr>
        <w:t>20</w:t>
      </w:r>
      <w:r>
        <w:rPr>
          <w:rFonts w:ascii="Times New Roman" w:eastAsia="Calibri" w:hAnsi="Times New Roman" w:cs="Times New Roman"/>
          <w:bCs/>
          <w:sz w:val="24"/>
          <w:szCs w:val="24"/>
        </w:rPr>
        <w:t>23</w:t>
      </w:r>
      <w:r w:rsidRPr="00225B94">
        <w:rPr>
          <w:rFonts w:ascii="Times New Roman" w:eastAsia="Calibri" w:hAnsi="Times New Roman" w:cs="Times New Roman"/>
          <w:bCs/>
          <w:sz w:val="24"/>
          <w:szCs w:val="24"/>
        </w:rPr>
        <w:t xml:space="preserve">r.  </w:t>
      </w:r>
      <w:r w:rsidRPr="00225B94">
        <w:rPr>
          <w:rFonts w:ascii="Times New Roman" w:eastAsia="Calibri" w:hAnsi="Times New Roman" w:cs="Times New Roman"/>
          <w:sz w:val="24"/>
          <w:szCs w:val="24"/>
        </w:rPr>
        <w:t xml:space="preserve">jako święto przypadające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25B94">
        <w:rPr>
          <w:rFonts w:ascii="Times New Roman" w:eastAsia="Calibri" w:hAnsi="Times New Roman" w:cs="Times New Roman"/>
          <w:sz w:val="24"/>
          <w:szCs w:val="24"/>
        </w:rPr>
        <w:t>w  innym dniu niż niedziela.</w:t>
      </w:r>
    </w:p>
    <w:p w14:paraId="49B8E27C" w14:textId="77777777" w:rsidR="00D27190" w:rsidRPr="00225B94" w:rsidRDefault="00D27190" w:rsidP="00D2719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5B94">
        <w:rPr>
          <w:rFonts w:ascii="Times New Roman" w:eastAsia="Calibri" w:hAnsi="Times New Roman" w:cs="Times New Roman"/>
          <w:sz w:val="24"/>
          <w:szCs w:val="24"/>
        </w:rPr>
        <w:t>§  2</w:t>
      </w:r>
    </w:p>
    <w:p w14:paraId="54D57999" w14:textId="77777777" w:rsidR="00D27190" w:rsidRPr="00225B94" w:rsidRDefault="00D27190" w:rsidP="00D2719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B94">
        <w:rPr>
          <w:rFonts w:ascii="Times New Roman" w:eastAsia="Calibri" w:hAnsi="Times New Roman" w:cs="Times New Roman"/>
          <w:sz w:val="24"/>
          <w:szCs w:val="24"/>
        </w:rPr>
        <w:t xml:space="preserve">Zarządzenie   podaje  się  do   wiadomości  pracownikom  Urzędu  Miejskiego  Gminy  Dobrzyca oraz  do   publicznej  wiadomości    przez  wywieszenie  na   tablicy  ogłoszeń                       w  Urzędzie  Miejskim  Gminy  Dobrzyca  oraz  na  stronie  internetowej  Gminy  Dobrzyca. </w:t>
      </w:r>
    </w:p>
    <w:p w14:paraId="1CA6D886" w14:textId="77777777" w:rsidR="00D27190" w:rsidRPr="00225B94" w:rsidRDefault="00D27190" w:rsidP="00D2719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CD3C69" w14:textId="77777777" w:rsidR="00D27190" w:rsidRPr="00225B94" w:rsidRDefault="00D27190" w:rsidP="00D2719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5B94">
        <w:rPr>
          <w:rFonts w:ascii="Times New Roman" w:eastAsia="Calibri" w:hAnsi="Times New Roman" w:cs="Times New Roman"/>
          <w:sz w:val="24"/>
          <w:szCs w:val="24"/>
        </w:rPr>
        <w:t>§   3</w:t>
      </w:r>
    </w:p>
    <w:p w14:paraId="279356AC" w14:textId="77777777" w:rsidR="00D27190" w:rsidRPr="00225B94" w:rsidRDefault="00D27190" w:rsidP="00D2719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B94">
        <w:rPr>
          <w:rFonts w:ascii="Times New Roman" w:eastAsia="Calibri" w:hAnsi="Times New Roman" w:cs="Times New Roman"/>
          <w:sz w:val="24"/>
          <w:szCs w:val="24"/>
        </w:rPr>
        <w:t>Zarządzenie wchodzi  w  życie  z dniem  podjęcia.</w:t>
      </w:r>
    </w:p>
    <w:p w14:paraId="5A70C5BF" w14:textId="77777777" w:rsidR="00D27190" w:rsidRPr="00225B94" w:rsidRDefault="00D27190" w:rsidP="00D2719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5F123F" w14:textId="77777777" w:rsidR="00D27190" w:rsidRPr="00225B94" w:rsidRDefault="00D27190" w:rsidP="00D2719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4BB6E7" w14:textId="77777777" w:rsidR="00D27190" w:rsidRPr="00225B94" w:rsidRDefault="00D27190" w:rsidP="00D2719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B4A8B7" w14:textId="77777777" w:rsidR="00D27190" w:rsidRPr="00225B94" w:rsidRDefault="00D27190" w:rsidP="00D2719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B9446E" w14:textId="77777777" w:rsidR="00D27190" w:rsidRPr="00225B94" w:rsidRDefault="00D27190" w:rsidP="00D2719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B94">
        <w:rPr>
          <w:rFonts w:ascii="Times New Roman" w:eastAsia="Calibri" w:hAnsi="Times New Roman" w:cs="Times New Roman"/>
          <w:sz w:val="24"/>
          <w:szCs w:val="24"/>
        </w:rPr>
        <w:tab/>
      </w:r>
      <w:r w:rsidRPr="00225B94">
        <w:rPr>
          <w:rFonts w:ascii="Times New Roman" w:eastAsia="Calibri" w:hAnsi="Times New Roman" w:cs="Times New Roman"/>
          <w:sz w:val="24"/>
          <w:szCs w:val="24"/>
        </w:rPr>
        <w:tab/>
      </w:r>
      <w:r w:rsidRPr="00225B94">
        <w:rPr>
          <w:rFonts w:ascii="Times New Roman" w:eastAsia="Calibri" w:hAnsi="Times New Roman" w:cs="Times New Roman"/>
          <w:sz w:val="24"/>
          <w:szCs w:val="24"/>
        </w:rPr>
        <w:tab/>
      </w:r>
      <w:r w:rsidRPr="00225B94">
        <w:rPr>
          <w:rFonts w:ascii="Times New Roman" w:eastAsia="Calibri" w:hAnsi="Times New Roman" w:cs="Times New Roman"/>
          <w:sz w:val="24"/>
          <w:szCs w:val="24"/>
        </w:rPr>
        <w:tab/>
      </w:r>
      <w:r w:rsidRPr="00225B94">
        <w:rPr>
          <w:rFonts w:ascii="Times New Roman" w:eastAsia="Calibri" w:hAnsi="Times New Roman" w:cs="Times New Roman"/>
          <w:sz w:val="24"/>
          <w:szCs w:val="24"/>
        </w:rPr>
        <w:tab/>
      </w:r>
      <w:r w:rsidRPr="00225B94">
        <w:rPr>
          <w:rFonts w:ascii="Times New Roman" w:eastAsia="Calibri" w:hAnsi="Times New Roman" w:cs="Times New Roman"/>
          <w:sz w:val="24"/>
          <w:szCs w:val="24"/>
        </w:rPr>
        <w:tab/>
      </w:r>
      <w:r w:rsidRPr="00225B94">
        <w:rPr>
          <w:rFonts w:ascii="Times New Roman" w:eastAsia="Calibri" w:hAnsi="Times New Roman" w:cs="Times New Roman"/>
          <w:sz w:val="24"/>
          <w:szCs w:val="24"/>
        </w:rPr>
        <w:tab/>
      </w:r>
      <w:r w:rsidRPr="00225B94">
        <w:rPr>
          <w:rFonts w:ascii="Times New Roman" w:eastAsia="Calibri" w:hAnsi="Times New Roman" w:cs="Times New Roman"/>
          <w:sz w:val="24"/>
          <w:szCs w:val="24"/>
        </w:rPr>
        <w:tab/>
      </w:r>
      <w:r w:rsidRPr="00225B94">
        <w:rPr>
          <w:rFonts w:ascii="Times New Roman" w:eastAsia="Calibri" w:hAnsi="Times New Roman" w:cs="Times New Roman"/>
          <w:sz w:val="24"/>
          <w:szCs w:val="24"/>
        </w:rPr>
        <w:tab/>
      </w:r>
      <w:r w:rsidRPr="00225B94">
        <w:rPr>
          <w:rFonts w:ascii="Times New Roman" w:eastAsia="Calibri" w:hAnsi="Times New Roman" w:cs="Times New Roman"/>
          <w:sz w:val="24"/>
          <w:szCs w:val="24"/>
        </w:rPr>
        <w:tab/>
      </w:r>
    </w:p>
    <w:p w14:paraId="67830288" w14:textId="77777777" w:rsidR="00D27190" w:rsidRPr="00225B94" w:rsidRDefault="00D27190" w:rsidP="00D2719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04FBB1" w14:textId="77777777" w:rsidR="00D27190" w:rsidRPr="00865141" w:rsidRDefault="00D27190" w:rsidP="00D27190">
      <w:pPr>
        <w:spacing w:after="20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238786F" w14:textId="77777777" w:rsidR="00D27190" w:rsidRPr="00865141" w:rsidRDefault="00D27190" w:rsidP="00D27190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65141">
        <w:rPr>
          <w:rFonts w:ascii="Times New Roman" w:hAnsi="Times New Roman" w:cs="Times New Roman"/>
          <w:sz w:val="24"/>
          <w:szCs w:val="24"/>
        </w:rPr>
        <w:t xml:space="preserve">Burmistrz </w:t>
      </w:r>
    </w:p>
    <w:p w14:paraId="2B7130F0" w14:textId="77777777" w:rsidR="00D27190" w:rsidRPr="00865141" w:rsidRDefault="00D27190" w:rsidP="00D27190">
      <w:pPr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/-/ </w:t>
      </w:r>
      <w:r w:rsidRPr="00865141">
        <w:rPr>
          <w:rFonts w:ascii="Times New Roman" w:hAnsi="Times New Roman" w:cs="Times New Roman"/>
          <w:i/>
          <w:iCs/>
          <w:sz w:val="24"/>
          <w:szCs w:val="24"/>
        </w:rPr>
        <w:t xml:space="preserve">Jarosław Pietrzak </w:t>
      </w:r>
    </w:p>
    <w:p w14:paraId="306F2F45" w14:textId="77777777" w:rsidR="00D27190" w:rsidRDefault="00D27190" w:rsidP="00D27190"/>
    <w:p w14:paraId="453258CA" w14:textId="77777777" w:rsidR="001903D8" w:rsidRPr="00D27190" w:rsidRDefault="001903D8" w:rsidP="00D27190"/>
    <w:sectPr w:rsidR="001903D8" w:rsidRPr="00D27190" w:rsidSect="00C76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68F"/>
    <w:rsid w:val="000D7265"/>
    <w:rsid w:val="00152DD2"/>
    <w:rsid w:val="001903D8"/>
    <w:rsid w:val="00464F55"/>
    <w:rsid w:val="00A070C7"/>
    <w:rsid w:val="00C76520"/>
    <w:rsid w:val="00D27190"/>
    <w:rsid w:val="00DF268F"/>
    <w:rsid w:val="00E9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785D"/>
  <w15:docId w15:val="{D73A1A1D-451A-4B85-B28F-EBCA7A4F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68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Wasielewska</dc:creator>
  <cp:keywords/>
  <dc:description/>
  <cp:lastModifiedBy>Ewa Wasielewska</cp:lastModifiedBy>
  <cp:revision>2</cp:revision>
  <dcterms:created xsi:type="dcterms:W3CDTF">2023-12-11T12:46:00Z</dcterms:created>
  <dcterms:modified xsi:type="dcterms:W3CDTF">2023-12-13T08:53:00Z</dcterms:modified>
</cp:coreProperties>
</file>