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2DB" w14:textId="2E998F43" w:rsidR="00584189" w:rsidRDefault="00584189" w:rsidP="00584189">
      <w:pPr>
        <w:jc w:val="right"/>
        <w:rPr>
          <w:rFonts w:ascii="Times New Roman" w:hAnsi="Times New Roman" w:cs="Times New Roman"/>
          <w:sz w:val="24"/>
          <w:szCs w:val="24"/>
        </w:rPr>
      </w:pPr>
      <w:r w:rsidRPr="00CD4726">
        <w:rPr>
          <w:rFonts w:ascii="Times New Roman" w:hAnsi="Times New Roman" w:cs="Times New Roman"/>
          <w:sz w:val="24"/>
          <w:szCs w:val="24"/>
        </w:rPr>
        <w:t xml:space="preserve">Dobrzyca, dnia </w:t>
      </w:r>
      <w:r w:rsidR="00E80FD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FD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CD472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DB9EF4" w14:textId="77777777" w:rsidR="00584189" w:rsidRPr="00CC598B" w:rsidRDefault="00584189" w:rsidP="00584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598B">
        <w:rPr>
          <w:rFonts w:ascii="Times New Roman" w:hAnsi="Times New Roman" w:cs="Times New Roman"/>
          <w:b/>
          <w:bCs/>
          <w:sz w:val="24"/>
          <w:szCs w:val="24"/>
        </w:rPr>
        <w:t>Burmistrz Gminy Dobrzyca</w:t>
      </w:r>
    </w:p>
    <w:p w14:paraId="4D6DD6D9" w14:textId="77777777" w:rsidR="00584189" w:rsidRPr="00CC598B" w:rsidRDefault="00584189" w:rsidP="00584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598B">
        <w:rPr>
          <w:rFonts w:ascii="Times New Roman" w:hAnsi="Times New Roman" w:cs="Times New Roman"/>
          <w:b/>
          <w:bCs/>
          <w:sz w:val="24"/>
          <w:szCs w:val="24"/>
        </w:rPr>
        <w:t>63 – 330 Dobrzyca</w:t>
      </w:r>
    </w:p>
    <w:p w14:paraId="09D8255E" w14:textId="77777777" w:rsidR="00584189" w:rsidRPr="00CC598B" w:rsidRDefault="00584189" w:rsidP="00584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598B">
        <w:rPr>
          <w:rFonts w:ascii="Times New Roman" w:hAnsi="Times New Roman" w:cs="Times New Roman"/>
          <w:b/>
          <w:bCs/>
          <w:sz w:val="24"/>
          <w:szCs w:val="24"/>
        </w:rPr>
        <w:t>woj. Wielkopolskie</w:t>
      </w:r>
    </w:p>
    <w:p w14:paraId="441E3528" w14:textId="77777777" w:rsidR="00584189" w:rsidRPr="00CD4726" w:rsidRDefault="00584189" w:rsidP="005841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A073D" w14:textId="77777777" w:rsidR="00584189" w:rsidRPr="00CD4726" w:rsidRDefault="00584189" w:rsidP="005841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4827C" w14:textId="77777777" w:rsidR="00584189" w:rsidRPr="00CC598B" w:rsidRDefault="00584189" w:rsidP="005841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98B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9AE81ED" w14:textId="77777777" w:rsidR="00584189" w:rsidRPr="00CD4726" w:rsidRDefault="00584189" w:rsidP="005841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B2163" w14:textId="3CD8B686" w:rsidR="00584189" w:rsidRPr="008E09B6" w:rsidRDefault="00584189" w:rsidP="005841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726">
        <w:rPr>
          <w:rFonts w:ascii="Times New Roman" w:hAnsi="Times New Roman" w:cs="Times New Roman"/>
          <w:sz w:val="24"/>
          <w:szCs w:val="24"/>
        </w:rPr>
        <w:t xml:space="preserve">Na podstawie art. 42 ab ust. 2 ustawy z dnia 13 października 1995 r. Prawo łowieckie </w:t>
      </w:r>
      <w:r w:rsidRPr="0090484E">
        <w:rPr>
          <w:rFonts w:ascii="Times New Roman" w:hAnsi="Times New Roman" w:cs="Times New Roman"/>
          <w:sz w:val="24"/>
          <w:szCs w:val="24"/>
        </w:rPr>
        <w:t xml:space="preserve">(Dz. U. z 2023 r. poz.1082) </w:t>
      </w:r>
      <w:r w:rsidRPr="00CD4726">
        <w:rPr>
          <w:rFonts w:ascii="Times New Roman" w:hAnsi="Times New Roman" w:cs="Times New Roman"/>
          <w:sz w:val="24"/>
          <w:szCs w:val="24"/>
        </w:rPr>
        <w:t xml:space="preserve">podaje się do publicznej wiadomości harmonogram polowań zbiorowych planowanych do przeprowadzenia </w:t>
      </w:r>
      <w:r w:rsidRPr="0090484E">
        <w:rPr>
          <w:rFonts w:ascii="Times New Roman" w:hAnsi="Times New Roman" w:cs="Times New Roman"/>
          <w:sz w:val="24"/>
          <w:szCs w:val="24"/>
        </w:rPr>
        <w:t xml:space="preserve">w dniach </w:t>
      </w:r>
      <w:r w:rsidR="00E80FD2">
        <w:rPr>
          <w:rFonts w:ascii="Times New Roman" w:hAnsi="Times New Roman" w:cs="Times New Roman"/>
          <w:sz w:val="24"/>
          <w:szCs w:val="24"/>
        </w:rPr>
        <w:t>02.12</w:t>
      </w:r>
      <w:r w:rsidRPr="0090484E">
        <w:rPr>
          <w:rFonts w:ascii="Times New Roman" w:hAnsi="Times New Roman" w:cs="Times New Roman"/>
          <w:sz w:val="24"/>
          <w:szCs w:val="24"/>
        </w:rPr>
        <w:t xml:space="preserve">.2023, </w:t>
      </w:r>
      <w:r w:rsidR="00E80FD2">
        <w:rPr>
          <w:rFonts w:ascii="Times New Roman" w:hAnsi="Times New Roman" w:cs="Times New Roman"/>
          <w:sz w:val="24"/>
          <w:szCs w:val="24"/>
        </w:rPr>
        <w:t>07-09.12</w:t>
      </w:r>
      <w:r w:rsidRPr="0090484E">
        <w:rPr>
          <w:rFonts w:ascii="Times New Roman" w:hAnsi="Times New Roman" w:cs="Times New Roman"/>
          <w:sz w:val="24"/>
          <w:szCs w:val="24"/>
        </w:rPr>
        <w:t>.2023, 1</w:t>
      </w:r>
      <w:r w:rsidR="00E80FD2">
        <w:rPr>
          <w:rFonts w:ascii="Times New Roman" w:hAnsi="Times New Roman" w:cs="Times New Roman"/>
          <w:sz w:val="24"/>
          <w:szCs w:val="24"/>
        </w:rPr>
        <w:t>1</w:t>
      </w:r>
      <w:r w:rsidRPr="0090484E">
        <w:rPr>
          <w:rFonts w:ascii="Times New Roman" w:hAnsi="Times New Roman" w:cs="Times New Roman"/>
          <w:sz w:val="24"/>
          <w:szCs w:val="24"/>
        </w:rPr>
        <w:t>-1</w:t>
      </w:r>
      <w:r w:rsidR="00E80FD2">
        <w:rPr>
          <w:rFonts w:ascii="Times New Roman" w:hAnsi="Times New Roman" w:cs="Times New Roman"/>
          <w:sz w:val="24"/>
          <w:szCs w:val="24"/>
        </w:rPr>
        <w:t>3</w:t>
      </w:r>
      <w:r w:rsidRPr="0090484E">
        <w:rPr>
          <w:rFonts w:ascii="Times New Roman" w:hAnsi="Times New Roman" w:cs="Times New Roman"/>
          <w:sz w:val="24"/>
          <w:szCs w:val="24"/>
        </w:rPr>
        <w:t>.1</w:t>
      </w:r>
      <w:r w:rsidR="00E80FD2">
        <w:rPr>
          <w:rFonts w:ascii="Times New Roman" w:hAnsi="Times New Roman" w:cs="Times New Roman"/>
          <w:sz w:val="24"/>
          <w:szCs w:val="24"/>
        </w:rPr>
        <w:t>2</w:t>
      </w:r>
      <w:r w:rsidRPr="0090484E">
        <w:rPr>
          <w:rFonts w:ascii="Times New Roman" w:hAnsi="Times New Roman" w:cs="Times New Roman"/>
          <w:sz w:val="24"/>
          <w:szCs w:val="24"/>
        </w:rPr>
        <w:t>.2023</w:t>
      </w:r>
      <w:r w:rsidR="00E80FD2">
        <w:rPr>
          <w:rFonts w:ascii="Times New Roman" w:hAnsi="Times New Roman" w:cs="Times New Roman"/>
          <w:sz w:val="24"/>
          <w:szCs w:val="24"/>
        </w:rPr>
        <w:t xml:space="preserve"> </w:t>
      </w:r>
      <w:r w:rsidRPr="0090484E">
        <w:rPr>
          <w:rFonts w:ascii="Times New Roman" w:hAnsi="Times New Roman" w:cs="Times New Roman"/>
          <w:sz w:val="24"/>
          <w:szCs w:val="24"/>
        </w:rPr>
        <w:t>oraz 2</w:t>
      </w:r>
      <w:r w:rsidR="00E80FD2">
        <w:rPr>
          <w:rFonts w:ascii="Times New Roman" w:hAnsi="Times New Roman" w:cs="Times New Roman"/>
          <w:sz w:val="24"/>
          <w:szCs w:val="24"/>
        </w:rPr>
        <w:t>0</w:t>
      </w:r>
      <w:r w:rsidRPr="0090484E">
        <w:rPr>
          <w:rFonts w:ascii="Times New Roman" w:hAnsi="Times New Roman" w:cs="Times New Roman"/>
          <w:sz w:val="24"/>
          <w:szCs w:val="24"/>
        </w:rPr>
        <w:t>-2</w:t>
      </w:r>
      <w:r w:rsidR="00E80FD2">
        <w:rPr>
          <w:rFonts w:ascii="Times New Roman" w:hAnsi="Times New Roman" w:cs="Times New Roman"/>
          <w:sz w:val="24"/>
          <w:szCs w:val="24"/>
        </w:rPr>
        <w:t>1</w:t>
      </w:r>
      <w:r w:rsidRPr="0090484E">
        <w:rPr>
          <w:rFonts w:ascii="Times New Roman" w:hAnsi="Times New Roman" w:cs="Times New Roman"/>
          <w:sz w:val="24"/>
          <w:szCs w:val="24"/>
        </w:rPr>
        <w:t>.1</w:t>
      </w:r>
      <w:r w:rsidR="00E80FD2">
        <w:rPr>
          <w:rFonts w:ascii="Times New Roman" w:hAnsi="Times New Roman" w:cs="Times New Roman"/>
          <w:sz w:val="24"/>
          <w:szCs w:val="24"/>
        </w:rPr>
        <w:t>2</w:t>
      </w:r>
      <w:r w:rsidRPr="0090484E">
        <w:rPr>
          <w:rFonts w:ascii="Times New Roman" w:hAnsi="Times New Roman" w:cs="Times New Roman"/>
          <w:sz w:val="24"/>
          <w:szCs w:val="24"/>
        </w:rPr>
        <w:t>.2023 r. w godzinach 7:30-</w:t>
      </w:r>
      <w:r w:rsidR="00E80FD2">
        <w:rPr>
          <w:rFonts w:ascii="Times New Roman" w:hAnsi="Times New Roman" w:cs="Times New Roman"/>
          <w:sz w:val="24"/>
          <w:szCs w:val="24"/>
        </w:rPr>
        <w:t>15:00</w:t>
      </w:r>
      <w:r>
        <w:rPr>
          <w:rFonts w:ascii="Times New Roman" w:hAnsi="Times New Roman" w:cs="Times New Roman"/>
          <w:sz w:val="24"/>
          <w:szCs w:val="24"/>
        </w:rPr>
        <w:t xml:space="preserve"> na terenie obwodów łowieckich nr 474 „Baszków” i 473 „Teresiny”. </w:t>
      </w:r>
      <w:r w:rsidRPr="008E09B6">
        <w:rPr>
          <w:rFonts w:ascii="Times New Roman" w:hAnsi="Times New Roman" w:cs="Times New Roman"/>
          <w:sz w:val="24"/>
          <w:szCs w:val="24"/>
        </w:rPr>
        <w:t>Miejscem zbiórki myśliwych i zakończenia polowania są:</w:t>
      </w:r>
    </w:p>
    <w:p w14:paraId="73FCA6F5" w14:textId="77777777" w:rsidR="00584189" w:rsidRPr="008E09B6" w:rsidRDefault="00584189" w:rsidP="005841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B6">
        <w:rPr>
          <w:rFonts w:ascii="Times New Roman" w:hAnsi="Times New Roman" w:cs="Times New Roman"/>
          <w:sz w:val="24"/>
          <w:szCs w:val="24"/>
        </w:rPr>
        <w:t>obwód 473 Teresiny – parking leśny „Dąbrowa” w Roszkach,</w:t>
      </w:r>
    </w:p>
    <w:p w14:paraId="3E9DF698" w14:textId="77777777" w:rsidR="00584189" w:rsidRPr="008E09B6" w:rsidRDefault="00584189" w:rsidP="005841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9B6">
        <w:rPr>
          <w:rFonts w:ascii="Times New Roman" w:hAnsi="Times New Roman" w:cs="Times New Roman"/>
          <w:sz w:val="24"/>
          <w:szCs w:val="24"/>
        </w:rPr>
        <w:t>obwód 474 Baszków – posesja Domu Łowieckiego w Baszkowie.</w:t>
      </w:r>
    </w:p>
    <w:p w14:paraId="4D0A0D25" w14:textId="77777777" w:rsidR="00584189" w:rsidRDefault="00584189" w:rsidP="00584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1BD0" w14:textId="77777777" w:rsidR="00584189" w:rsidRDefault="00584189" w:rsidP="005841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726">
        <w:rPr>
          <w:rFonts w:ascii="Times New Roman" w:hAnsi="Times New Roman" w:cs="Times New Roman"/>
          <w:sz w:val="24"/>
          <w:szCs w:val="24"/>
        </w:rPr>
        <w:t>Właściciel, posiadacz lub zarządca gruntu, w terminie nie krótszym niż 3 dni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26">
        <w:rPr>
          <w:rFonts w:ascii="Times New Roman" w:hAnsi="Times New Roman" w:cs="Times New Roman"/>
          <w:sz w:val="24"/>
          <w:szCs w:val="24"/>
        </w:rPr>
        <w:t>planowanym terminem rozpoczęcia polowania zbiorowego, może zgłosić sprzeciw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D4726">
        <w:rPr>
          <w:rFonts w:ascii="Times New Roman" w:hAnsi="Times New Roman" w:cs="Times New Roman"/>
          <w:sz w:val="24"/>
          <w:szCs w:val="24"/>
        </w:rPr>
        <w:t xml:space="preserve">z uzasadnieniem do </w:t>
      </w:r>
      <w:r>
        <w:rPr>
          <w:rFonts w:ascii="Times New Roman" w:hAnsi="Times New Roman" w:cs="Times New Roman"/>
          <w:sz w:val="24"/>
          <w:szCs w:val="24"/>
        </w:rPr>
        <w:t>Burmistrza Gminy Dobrzyca.</w:t>
      </w:r>
    </w:p>
    <w:p w14:paraId="46E2A619" w14:textId="77777777" w:rsidR="00584189" w:rsidRDefault="00584189" w:rsidP="005841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AD504" w14:textId="77777777" w:rsidR="00584189" w:rsidRDefault="00584189" w:rsidP="005841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ABC51" w14:textId="77777777" w:rsidR="00584189" w:rsidRPr="00CC598B" w:rsidRDefault="00584189" w:rsidP="00584189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8B">
        <w:rPr>
          <w:rFonts w:ascii="Times New Roman" w:hAnsi="Times New Roman" w:cs="Times New Roman"/>
          <w:b/>
          <w:sz w:val="24"/>
          <w:szCs w:val="24"/>
        </w:rPr>
        <w:t>Burmistrz</w:t>
      </w:r>
    </w:p>
    <w:p w14:paraId="5D373C4D" w14:textId="77777777" w:rsidR="00584189" w:rsidRPr="00CC598B" w:rsidRDefault="00584189" w:rsidP="00584189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8B">
        <w:rPr>
          <w:rFonts w:ascii="Times New Roman" w:hAnsi="Times New Roman" w:cs="Times New Roman"/>
          <w:b/>
          <w:sz w:val="24"/>
          <w:szCs w:val="24"/>
        </w:rPr>
        <w:t xml:space="preserve">       /-/ mgr Jarosław Pietrzak</w:t>
      </w:r>
    </w:p>
    <w:p w14:paraId="2B114B63" w14:textId="77777777" w:rsidR="00584189" w:rsidRPr="00CD4726" w:rsidRDefault="00584189" w:rsidP="005841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88081" w14:textId="77777777" w:rsidR="00B94B8F" w:rsidRDefault="00B94B8F"/>
    <w:sectPr w:rsidR="00B9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E46"/>
    <w:multiLevelType w:val="hybridMultilevel"/>
    <w:tmpl w:val="157454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055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F5"/>
    <w:rsid w:val="00584189"/>
    <w:rsid w:val="00B94B8F"/>
    <w:rsid w:val="00C643F5"/>
    <w:rsid w:val="00E80FD2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06EF"/>
  <w15:chartTrackingRefBased/>
  <w15:docId w15:val="{8A815F45-6571-48F3-AC1F-2390E0D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 UMG Dobrzyca</dc:creator>
  <cp:keywords/>
  <dc:description/>
  <cp:lastModifiedBy>U4 UMG Dobrzyca</cp:lastModifiedBy>
  <cp:revision>3</cp:revision>
  <dcterms:created xsi:type="dcterms:W3CDTF">2023-11-20T10:07:00Z</dcterms:created>
  <dcterms:modified xsi:type="dcterms:W3CDTF">2023-11-20T10:11:00Z</dcterms:modified>
</cp:coreProperties>
</file>