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6DC23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UCHWAŁA NR XLIV/....../2023</w:t>
      </w:r>
      <w:r w:rsidRPr="006B395F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5647EBAD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6B395F">
        <w:rPr>
          <w:rFonts w:ascii="Ebrima" w:hAnsi="Ebrima" w:cs="Ebrima"/>
          <w:kern w:val="0"/>
        </w:rPr>
        <w:t>z dnia 29 czerwca 2023 r.</w:t>
      </w:r>
    </w:p>
    <w:p w14:paraId="20293832" w14:textId="77777777" w:rsidR="006B395F" w:rsidRPr="006B395F" w:rsidRDefault="006B395F" w:rsidP="006B395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zmieniająca uchwałę w sprawie uchwalenia budżetu gminy na 2023 rok.</w:t>
      </w:r>
    </w:p>
    <w:p w14:paraId="685DA2AA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Na podstawie art. 18 ust. 2 pkt 4, pkt 9 lit. d), lit. i), pkt 10 ustawy z dnia 8 marca 1990 r. o samorządzie gminnym (t.j. Dz. U. z 2023 r. poz. 40), art. 212, art. 214, art. 215, art. 235 - 237 ustawy z dnia 27 sierpnia 2009 r. o finansach publicznych (Dz. U. z 2022 r. poz. 1634, 1692, 1725, 1747, 1768, 1964 i 2414 oraz z 2023 r. poz. 412) oraz ustawy z dnia 12 marca 2022 r. o pomocy obywatelom Ukrainy w związku z konfliktem zbrojnym na terytorium tego państwa (Dz. U. z 2023 r. poz. 103 i 185) uchwala się, co następuje:</w:t>
      </w:r>
    </w:p>
    <w:p w14:paraId="6B363F0E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1. </w:t>
      </w:r>
      <w:r w:rsidRPr="006B395F">
        <w:rPr>
          <w:rFonts w:ascii="Ebrima" w:hAnsi="Ebrima" w:cs="Ebrima"/>
          <w:kern w:val="0"/>
        </w:rPr>
        <w:t>W uchwale nr XXXIX/381/2022 Rady Miejskiej Gminy Dobrzyca z dnia 29 grudnia 2022 r. w sprawie uchwalenia budżetu gminy na 2023 r. zmienionej:</w:t>
      </w:r>
    </w:p>
    <w:p w14:paraId="1B1DDA20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kern w:val="0"/>
        </w:rPr>
        <w:t>zarządzeniem nr SG.0050.1.2023 Burmistrza Gminy Dobrzyca z dnia 9 stycznia 2023 r.,</w:t>
      </w:r>
    </w:p>
    <w:p w14:paraId="6345AF9A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SG.0050.4.2023 Burmistrza Gminy Dobrzyca z dnia 31 stycznia 2023r.,</w:t>
      </w:r>
    </w:p>
    <w:p w14:paraId="036E86B5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uchwałą nr XL/395/2023 Rady Miejskiej Gminy Dobrzyca z dnia 9 lutego 2023 r.,</w:t>
      </w:r>
    </w:p>
    <w:p w14:paraId="4232867A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SG.0050.6.2023 Burmistrza Gminy Dobrzyca z dnia 17 lutego 2023 r.,</w:t>
      </w:r>
    </w:p>
    <w:p w14:paraId="275DBD0E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SG.0050.10.2023 Burmistrza Gminy Dobrzyca z dnia 28 lutego 2023 r.,</w:t>
      </w:r>
    </w:p>
    <w:p w14:paraId="522A878B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SG.0050.11.2023 Burmistrza Gminy Dobrzyca z dnia 16 marca 2023 r.,</w:t>
      </w:r>
    </w:p>
    <w:p w14:paraId="449EC7F2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uchwałą nr XLI/406/2023 Rady Miejskiej Gminy Dobrzyca z dnia 29 marca 2023r.,</w:t>
      </w:r>
    </w:p>
    <w:p w14:paraId="1A6970B3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SG.0050.14.2023 Burmistrza Gminy Dobrzyca z dnia 31 marca 2023r.,</w:t>
      </w:r>
    </w:p>
    <w:p w14:paraId="5A153813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 zarządzeniem nr SG.0050.16.2023 Burmistrza  Gminy Dobrzyca z dnia 18 kwietnia 2023r.,</w:t>
      </w:r>
    </w:p>
    <w:p w14:paraId="7B1521D1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 xml:space="preserve">- uchwałą nr XLII/417/2023 Rady Miejskiej Gminy Dobrzyca z dnia 27 kwietnia 2023r., </w:t>
      </w:r>
    </w:p>
    <w:p w14:paraId="74BF44DC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 uchwałą nr XLIII/419/2023 Rady Miejskiej Gminy Dobrzyca z dnia 15 maja 2023r.,</w:t>
      </w:r>
    </w:p>
    <w:p w14:paraId="68C1A887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 xml:space="preserve">- zarządzeniem nr SG.0050.17.2023 Burmistrza Gminy Dobrzyca z dnia 15 maja 2023r., </w:t>
      </w:r>
    </w:p>
    <w:p w14:paraId="686B1F94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 zarządzeniem nr SG.0050.18.2023 Burmistrza Gminy Dobrzyca z dnia 22 maja 2023r.,</w:t>
      </w:r>
    </w:p>
    <w:p w14:paraId="70A7571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>- zarządzeniem nr SG.0050.22.2023 Burmistrza Gminy Dobrzyca z dnia 15 czerwca 2023r.,</w:t>
      </w:r>
    </w:p>
    <w:p w14:paraId="5EC5F862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kern w:val="0"/>
        </w:rPr>
        <w:t xml:space="preserve"> wprowadza się następujące zmiany:</w:t>
      </w:r>
    </w:p>
    <w:p w14:paraId="6BD6A363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2. </w:t>
      </w:r>
      <w:r w:rsidRPr="006B395F">
        <w:rPr>
          <w:rFonts w:ascii="Ebrima" w:hAnsi="Ebrima" w:cs="Ebrima"/>
          <w:kern w:val="0"/>
        </w:rPr>
        <w:t xml:space="preserve">1. Zmniejsza się dochody budżetu gminy o kwotę 684.585,18zł do kwoty </w:t>
      </w:r>
      <w:r w:rsidRPr="006B395F">
        <w:rPr>
          <w:rFonts w:ascii="Ebrima" w:hAnsi="Ebrima" w:cs="Ebrima"/>
          <w:b/>
          <w:bCs/>
          <w:color w:val="000000"/>
          <w:kern w:val="0"/>
        </w:rPr>
        <w:t>48.522.469,49 zł</w:t>
      </w:r>
      <w:r w:rsidRPr="006B395F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2446FA5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dochody bieżące: </w:t>
      </w:r>
      <w:r w:rsidRPr="006B395F">
        <w:rPr>
          <w:rFonts w:ascii="Ebrima" w:hAnsi="Ebrima" w:cs="Ebrima"/>
          <w:b/>
          <w:bCs/>
          <w:color w:val="000000"/>
          <w:kern w:val="0"/>
        </w:rPr>
        <w:t>39.221.649,80zł</w:t>
      </w:r>
      <w:r w:rsidRPr="006B395F">
        <w:rPr>
          <w:rFonts w:ascii="Times New Roman" w:hAnsi="Times New Roman" w:cs="Times New Roman"/>
          <w:color w:val="000000"/>
          <w:kern w:val="0"/>
        </w:rPr>
        <w:t>,</w:t>
      </w:r>
    </w:p>
    <w:p w14:paraId="51FF7CC1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dochody majątkowe: </w:t>
      </w:r>
      <w:r w:rsidRPr="006B395F">
        <w:rPr>
          <w:rFonts w:ascii="Ebrima" w:hAnsi="Ebrima" w:cs="Ebrima"/>
          <w:b/>
          <w:bCs/>
          <w:color w:val="000000"/>
          <w:kern w:val="0"/>
        </w:rPr>
        <w:t>9.300.819,69zł</w:t>
      </w:r>
      <w:r w:rsidRPr="006B395F">
        <w:rPr>
          <w:rFonts w:ascii="Times New Roman" w:hAnsi="Times New Roman" w:cs="Times New Roman"/>
          <w:color w:val="000000"/>
          <w:kern w:val="0"/>
        </w:rPr>
        <w:t>.</w:t>
      </w:r>
    </w:p>
    <w:p w14:paraId="5161D014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kern w:val="0"/>
        </w:rPr>
        <w:t>2. </w:t>
      </w:r>
      <w:r w:rsidRPr="006B395F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3078728C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lastRenderedPageBreak/>
        <w:t>- </w:t>
      </w:r>
      <w:r w:rsidRPr="006B395F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6B395F">
        <w:rPr>
          <w:rFonts w:ascii="Ebrima" w:hAnsi="Ebrima" w:cs="Ebrima"/>
          <w:b/>
          <w:bCs/>
          <w:color w:val="000000"/>
          <w:kern w:val="0"/>
        </w:rPr>
        <w:t>5.478.944,61 zł</w:t>
      </w:r>
      <w:r w:rsidRPr="006B395F">
        <w:rPr>
          <w:rFonts w:ascii="Ebrima" w:hAnsi="Ebrima" w:cs="Ebrima"/>
          <w:color w:val="000000"/>
          <w:kern w:val="0"/>
        </w:rPr>
        <w:t xml:space="preserve"> ( 5.471.444,14 + 7.500,47zł rozliczenie z roku 2022),</w:t>
      </w:r>
    </w:p>
    <w:p w14:paraId="17CF3230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 dotacje celowe otrzymane z budżetu państwa na zadania bieżące realizowane przez gminę na podstawie porozumień z organami administracji rządowej: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9.892,-zł </w:t>
      </w:r>
    </w:p>
    <w:p w14:paraId="02C5204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dotacje celowe otrzymane z gminy na zadania bieżące realizowane na podstawie porozumień (umów) pomiędzy jednostkami samorządu terytorialnego: </w:t>
      </w:r>
      <w:r w:rsidRPr="006B395F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6B395F">
        <w:rPr>
          <w:rFonts w:ascii="Times New Roman" w:hAnsi="Times New Roman" w:cs="Times New Roman"/>
          <w:color w:val="000000"/>
          <w:kern w:val="0"/>
        </w:rPr>
        <w:t>,</w:t>
      </w:r>
    </w:p>
    <w:p w14:paraId="5F74DAA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- dotacje celowe otrzymane z powiatu na zadania bieżące realizowane na podstawie porozumień (umów) pomiędzy jednostkami samorządu terytorialnego: </w:t>
      </w:r>
      <w:r w:rsidRPr="006B395F">
        <w:rPr>
          <w:rFonts w:ascii="Ebrima" w:hAnsi="Ebrima" w:cs="Ebrima"/>
          <w:b/>
          <w:bCs/>
          <w:color w:val="000000"/>
          <w:kern w:val="0"/>
        </w:rPr>
        <w:t>100.000,00 zł</w:t>
      </w:r>
      <w:r w:rsidRPr="006B395F">
        <w:rPr>
          <w:rFonts w:ascii="Times New Roman" w:hAnsi="Times New Roman" w:cs="Times New Roman"/>
          <w:color w:val="000000"/>
          <w:kern w:val="0"/>
        </w:rPr>
        <w:t>,</w:t>
      </w:r>
    </w:p>
    <w:p w14:paraId="20F5FB3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200.000,00 zł </w:t>
      </w:r>
    </w:p>
    <w:p w14:paraId="17B41C38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 środki otrzymane w ramach środków Funduszu Pomocy - realizacja zadań zleconych na rzecz pomocy Ukrainie: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180.763,05 zł </w:t>
      </w:r>
      <w:r w:rsidRPr="006B395F">
        <w:rPr>
          <w:rFonts w:ascii="Ebrima" w:hAnsi="Ebrima" w:cs="Ebrima"/>
          <w:color w:val="000000"/>
          <w:kern w:val="0"/>
        </w:rPr>
        <w:t>- zgodnie z załącznikiem nr 10,</w:t>
      </w:r>
    </w:p>
    <w:p w14:paraId="73AB47A3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 środki otrzymane na realizację zadań w ramach środków pochodzących z Fundusz Przeciwdziałania COVID - 19 pn. "dodatek węglowy": </w:t>
      </w:r>
      <w:r w:rsidRPr="006B395F">
        <w:rPr>
          <w:rFonts w:ascii="Ebrima" w:hAnsi="Ebrima" w:cs="Ebrima"/>
          <w:b/>
          <w:bCs/>
          <w:color w:val="000000"/>
          <w:kern w:val="0"/>
        </w:rPr>
        <w:t>3.060,00 zł</w:t>
      </w:r>
      <w:r w:rsidRPr="006B395F">
        <w:rPr>
          <w:rFonts w:ascii="Ebrima" w:hAnsi="Ebrima" w:cs="Ebrima"/>
          <w:color w:val="000000"/>
          <w:kern w:val="0"/>
        </w:rPr>
        <w:t xml:space="preserve">; "dodatek elektryczny": </w:t>
      </w:r>
      <w:r w:rsidRPr="006B395F">
        <w:rPr>
          <w:rFonts w:ascii="Ebrima" w:hAnsi="Ebrima" w:cs="Ebrima"/>
          <w:b/>
          <w:bCs/>
          <w:color w:val="000000"/>
          <w:kern w:val="0"/>
        </w:rPr>
        <w:t>10.710,00 zł</w:t>
      </w:r>
      <w:r w:rsidRPr="006B395F">
        <w:rPr>
          <w:rFonts w:ascii="Ebrima" w:hAnsi="Ebrima" w:cs="Ebrima"/>
          <w:color w:val="000000"/>
          <w:kern w:val="0"/>
        </w:rPr>
        <w:t xml:space="preserve">; dodatek gazowy"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1.530,-zł </w:t>
      </w:r>
    </w:p>
    <w:p w14:paraId="0CE83A5E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3. </w:t>
      </w:r>
      <w:r w:rsidRPr="006B395F">
        <w:rPr>
          <w:rFonts w:ascii="Ebrima" w:hAnsi="Ebrima" w:cs="Ebrima"/>
          <w:kern w:val="0"/>
        </w:rPr>
        <w:t>1. </w:t>
      </w:r>
      <w:r w:rsidRPr="006B395F">
        <w:rPr>
          <w:rFonts w:ascii="Ebrima" w:hAnsi="Ebrima" w:cs="Ebrima"/>
          <w:color w:val="000000"/>
          <w:kern w:val="0"/>
        </w:rPr>
        <w:t xml:space="preserve">Zmniejsza się wydatki budżetu gminy o kwotę 302.783,61 zł do kwoty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56.063.726,22zł </w:t>
      </w:r>
      <w:r w:rsidRPr="006B395F">
        <w:rPr>
          <w:rFonts w:ascii="Ebrima" w:hAnsi="Ebrima" w:cs="Ebrima"/>
          <w:color w:val="000000"/>
          <w:kern w:val="0"/>
        </w:rPr>
        <w:t>- zgodnie z załącznikiem nr 2 do niniejszej uchwały, w tym:</w:t>
      </w:r>
    </w:p>
    <w:p w14:paraId="4413EF41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wydatki bieżące: </w:t>
      </w:r>
      <w:r w:rsidRPr="006B395F">
        <w:rPr>
          <w:rFonts w:ascii="Ebrima" w:hAnsi="Ebrima" w:cs="Ebrima"/>
          <w:b/>
          <w:bCs/>
          <w:color w:val="000000"/>
          <w:kern w:val="0"/>
        </w:rPr>
        <w:t>41.361.794,75zł</w:t>
      </w:r>
      <w:r w:rsidRPr="006B395F">
        <w:rPr>
          <w:rFonts w:ascii="Times New Roman" w:hAnsi="Times New Roman" w:cs="Times New Roman"/>
          <w:color w:val="000000"/>
          <w:kern w:val="0"/>
        </w:rPr>
        <w:t>,</w:t>
      </w:r>
    </w:p>
    <w:p w14:paraId="4BCE78EA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>wydatki majątkowe (zgodnie z załącznikiem nr 4): </w:t>
      </w:r>
      <w:r w:rsidRPr="006B395F">
        <w:rPr>
          <w:rFonts w:ascii="Ebrima" w:hAnsi="Ebrima" w:cs="Ebrima"/>
          <w:b/>
          <w:bCs/>
          <w:color w:val="000000"/>
          <w:kern w:val="0"/>
        </w:rPr>
        <w:t>14.701.931,47zł</w:t>
      </w:r>
      <w:r w:rsidRPr="006B395F">
        <w:rPr>
          <w:rFonts w:ascii="Ebrima" w:hAnsi="Ebrima" w:cs="Ebrima"/>
          <w:color w:val="000000"/>
          <w:kern w:val="0"/>
        </w:rPr>
        <w:t xml:space="preserve">. </w:t>
      </w:r>
    </w:p>
    <w:p w14:paraId="4B017CDA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kern w:val="0"/>
        </w:rPr>
        <w:t>2. </w:t>
      </w:r>
      <w:r w:rsidRPr="006B395F">
        <w:rPr>
          <w:rFonts w:ascii="Ebrima" w:hAnsi="Ebrima" w:cs="Ebrima"/>
          <w:color w:val="000000"/>
          <w:kern w:val="0"/>
        </w:rPr>
        <w:t>Wydatki, o których mowa w ust. 1 obejmują:</w:t>
      </w:r>
    </w:p>
    <w:p w14:paraId="131F9ADA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6B395F">
        <w:rPr>
          <w:rFonts w:ascii="Ebrima" w:hAnsi="Ebrima" w:cs="Ebrima"/>
          <w:b/>
          <w:bCs/>
          <w:color w:val="000000"/>
          <w:kern w:val="0"/>
        </w:rPr>
        <w:t>5.471.444,14 zł</w:t>
      </w:r>
    </w:p>
    <w:p w14:paraId="3E846700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wydatki na zadania bieżące realizowane przez gminę na podstawie porozumień z organami administracji rządowej: </w:t>
      </w:r>
      <w:r w:rsidRPr="006B395F">
        <w:rPr>
          <w:rFonts w:ascii="Ebrima" w:hAnsi="Ebrima" w:cs="Ebrima"/>
          <w:b/>
          <w:bCs/>
          <w:color w:val="000000"/>
          <w:kern w:val="0"/>
        </w:rPr>
        <w:t>9.892,-zł,</w:t>
      </w:r>
    </w:p>
    <w:p w14:paraId="7870419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6B395F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6B395F">
        <w:rPr>
          <w:rFonts w:ascii="Times New Roman" w:hAnsi="Times New Roman" w:cs="Times New Roman"/>
          <w:color w:val="000000"/>
          <w:kern w:val="0"/>
        </w:rPr>
        <w:t>,</w:t>
      </w:r>
    </w:p>
    <w:p w14:paraId="05922358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- wydatki na zadania bieżące na podstawie porozumień pomiedzy j. s. t. w ramach środków otrzymanych z powiatu: </w:t>
      </w:r>
      <w:r w:rsidRPr="006B395F">
        <w:rPr>
          <w:rFonts w:ascii="Ebrima" w:hAnsi="Ebrima" w:cs="Ebrima"/>
          <w:b/>
          <w:bCs/>
          <w:color w:val="000000"/>
          <w:kern w:val="0"/>
        </w:rPr>
        <w:t>100.000,-z</w:t>
      </w:r>
      <w:r w:rsidRPr="006B395F">
        <w:rPr>
          <w:rFonts w:ascii="Ebrima" w:hAnsi="Ebrima" w:cs="Ebrima"/>
          <w:color w:val="000000"/>
          <w:kern w:val="0"/>
        </w:rPr>
        <w:t>ł,</w:t>
      </w:r>
    </w:p>
    <w:p w14:paraId="52628B75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 wydatki na inwestycje i zakupy inwestycyjne realizowane na podstawie porozumień (umów) pomiędzy jednostkami samorządu terytorialnego: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200.000,00 zł </w:t>
      </w:r>
    </w:p>
    <w:p w14:paraId="298CF2F4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 xml:space="preserve"> wydatki na realizację zadań w ramach środków Fundusz Pomocy - realizacja zadań zleconych na rzecz pomocy Ukrainie: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254.368,95zł </w:t>
      </w:r>
      <w:r w:rsidRPr="006B395F">
        <w:rPr>
          <w:rFonts w:ascii="Ebrima" w:hAnsi="Ebrima" w:cs="Ebrima"/>
          <w:color w:val="000000"/>
          <w:kern w:val="0"/>
        </w:rPr>
        <w:t>( 180.763,05 otrzymane w 2023r. + niewykorzystane środki 2022r. 73.605,90zł ),</w:t>
      </w:r>
    </w:p>
    <w:p w14:paraId="1F514040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lastRenderedPageBreak/>
        <w:t>- </w:t>
      </w:r>
      <w:r w:rsidRPr="006B395F">
        <w:rPr>
          <w:rFonts w:ascii="Ebrima" w:hAnsi="Ebrima" w:cs="Ebrima"/>
          <w:color w:val="000000"/>
          <w:kern w:val="0"/>
        </w:rPr>
        <w:t xml:space="preserve"> wydatki na realizację zadań w ramach środków pochodzących z Fundusz Przeciwdziałania COVID - 19 pn. "dodatek węglowy": </w:t>
      </w:r>
      <w:r w:rsidRPr="006B395F">
        <w:rPr>
          <w:rFonts w:ascii="Ebrima" w:hAnsi="Ebrima" w:cs="Ebrima"/>
          <w:b/>
          <w:bCs/>
          <w:color w:val="000000"/>
          <w:kern w:val="0"/>
        </w:rPr>
        <w:t>3.060,00 zł</w:t>
      </w:r>
      <w:r w:rsidRPr="006B395F">
        <w:rPr>
          <w:rFonts w:ascii="Ebrima" w:hAnsi="Ebrima" w:cs="Ebrima"/>
          <w:color w:val="000000"/>
          <w:kern w:val="0"/>
        </w:rPr>
        <w:t xml:space="preserve">, "dodatek elektryczny": </w:t>
      </w:r>
      <w:r w:rsidRPr="006B395F">
        <w:rPr>
          <w:rFonts w:ascii="Ebrima" w:hAnsi="Ebrima" w:cs="Ebrima"/>
          <w:b/>
          <w:bCs/>
          <w:color w:val="000000"/>
          <w:kern w:val="0"/>
        </w:rPr>
        <w:t>10.710,00 zł</w:t>
      </w:r>
      <w:r w:rsidRPr="006B395F">
        <w:rPr>
          <w:rFonts w:ascii="Ebrima" w:hAnsi="Ebrima" w:cs="Ebrima"/>
          <w:color w:val="000000"/>
          <w:kern w:val="0"/>
        </w:rPr>
        <w:t xml:space="preserve">; dodatek gazowy":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1.530,-zł </w:t>
      </w:r>
      <w:r w:rsidRPr="006B395F">
        <w:rPr>
          <w:rFonts w:ascii="Times New Roman" w:hAnsi="Times New Roman" w:cs="Times New Roman"/>
          <w:color w:val="000000"/>
          <w:kern w:val="0"/>
        </w:rPr>
        <w:t>.</w:t>
      </w:r>
    </w:p>
    <w:p w14:paraId="0B1AA747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color w:val="000000"/>
          <w:kern w:val="0"/>
        </w:rPr>
        <w:t xml:space="preserve">- </w:t>
      </w:r>
      <w:r w:rsidRPr="006B395F">
        <w:rPr>
          <w:rFonts w:ascii="Ebrima" w:hAnsi="Ebrima" w:cs="Ebrima"/>
          <w:color w:val="000000"/>
          <w:kern w:val="0"/>
        </w:rPr>
        <w:t>wydatki na zadania z zakresu poprawy efektywnosci energetycznej (zgodnie z zał. Nr 11 do niniejszej uchwały)</w:t>
      </w:r>
    </w:p>
    <w:p w14:paraId="189001F9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4. </w:t>
      </w:r>
      <w:r w:rsidRPr="006B395F">
        <w:rPr>
          <w:rFonts w:ascii="Ebrima" w:hAnsi="Ebrima" w:cs="Ebrima"/>
          <w:kern w:val="0"/>
        </w:rPr>
        <w:t>1. </w:t>
      </w:r>
      <w:r w:rsidRPr="006B395F">
        <w:rPr>
          <w:rFonts w:ascii="Ebrima" w:hAnsi="Ebrima" w:cs="Ebrima"/>
          <w:color w:val="000000"/>
          <w:kern w:val="0"/>
        </w:rPr>
        <w:t xml:space="preserve">Określa się kwotę przychodów budżetu gminy w wysokości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8.831.256,73 zł </w:t>
      </w:r>
      <w:r w:rsidRPr="006B395F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67A86341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kern w:val="0"/>
        </w:rPr>
        <w:t>2. </w:t>
      </w:r>
      <w:r w:rsidRPr="006B395F">
        <w:rPr>
          <w:rFonts w:ascii="Ebrima" w:hAnsi="Ebrima" w:cs="Ebrima"/>
          <w:color w:val="000000"/>
          <w:kern w:val="0"/>
        </w:rPr>
        <w:t xml:space="preserve">Określa się kwotę rozchodów budżetu gminy w wysokości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1.290.000,- zł </w:t>
      </w:r>
      <w:r w:rsidRPr="006B395F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41F49E7D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kern w:val="0"/>
        </w:rPr>
        <w:t>3. </w:t>
      </w:r>
      <w:r w:rsidRPr="006B395F">
        <w:rPr>
          <w:rFonts w:ascii="Ebrima" w:hAnsi="Ebrima" w:cs="Ebrima"/>
          <w:color w:val="000000"/>
          <w:kern w:val="0"/>
        </w:rPr>
        <w:t>Deficyt budżetu w kwocie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 7.541.256,73 zł</w:t>
      </w:r>
      <w:r w:rsidRPr="006B395F">
        <w:rPr>
          <w:rFonts w:ascii="Ebrima" w:hAnsi="Ebrima" w:cs="Ebrima"/>
          <w:color w:val="000000"/>
          <w:kern w:val="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6, środkami wynikającymi z rozliczenia środków określonych w art.5 ust.1 pkt 2 ustawy i dotacji na realizację programu projektu lub zadania finansowanego z udziałem tych środków oraz kredytem bankowym.</w:t>
      </w:r>
    </w:p>
    <w:p w14:paraId="6070EE23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5. </w:t>
      </w:r>
      <w:r w:rsidRPr="006B395F">
        <w:rPr>
          <w:rFonts w:ascii="Ebrima" w:hAnsi="Ebrima" w:cs="Ebrima"/>
          <w:color w:val="000000"/>
          <w:kern w:val="0"/>
        </w:rPr>
        <w:t xml:space="preserve">Dochody z Rządowego Funduszu Polski Ład: Program Inwestycji Strategicznych w kwocie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8.738.154,69 zł </w:t>
      </w:r>
      <w:r w:rsidRPr="006B395F">
        <w:rPr>
          <w:rFonts w:ascii="Ebrima" w:hAnsi="Ebrima" w:cs="Ebrima"/>
          <w:color w:val="000000"/>
          <w:kern w:val="0"/>
        </w:rPr>
        <w:t xml:space="preserve">przeznacza się na  wydatki na realizację zadań inwestycyjnych w ramach Rządowego Funduszu Polski Ład: Program Inwestycji Strategicznych w kwocie </w:t>
      </w:r>
      <w:r w:rsidRPr="006B395F">
        <w:rPr>
          <w:rFonts w:ascii="Ebrima" w:hAnsi="Ebrima" w:cs="Ebrima"/>
          <w:b/>
          <w:bCs/>
          <w:color w:val="000000"/>
          <w:kern w:val="0"/>
        </w:rPr>
        <w:t xml:space="preserve">8.738.154,69 zł </w:t>
      </w:r>
      <w:r w:rsidRPr="006B395F">
        <w:rPr>
          <w:rFonts w:ascii="Times New Roman" w:hAnsi="Times New Roman" w:cs="Times New Roman"/>
          <w:color w:val="000000"/>
          <w:kern w:val="0"/>
        </w:rPr>
        <w:t>.</w:t>
      </w:r>
    </w:p>
    <w:p w14:paraId="676C8E8D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6. </w:t>
      </w:r>
      <w:r w:rsidRPr="006B395F">
        <w:rPr>
          <w:rFonts w:ascii="Ebrima" w:hAnsi="Ebrima" w:cs="Ebrima"/>
          <w:kern w:val="0"/>
        </w:rPr>
        <w:t>1. </w:t>
      </w:r>
      <w:r w:rsidRPr="006B395F">
        <w:rPr>
          <w:rFonts w:ascii="Ebrima" w:hAnsi="Ebrima" w:cs="Ebrima"/>
          <w:color w:val="000000"/>
          <w:kern w:val="0"/>
        </w:rPr>
        <w:t>W uchwale budżetowej:</w:t>
      </w:r>
    </w:p>
    <w:p w14:paraId="4AA5AF42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>załącznik nr 1 do uchwały budżetowej uzyskuje brzmienie załącznika nr 1 do niniejszej uchwały,</w:t>
      </w:r>
    </w:p>
    <w:p w14:paraId="5141505E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>załącznik nr 2 do uchwały budżetowej uzyskuje brzmienie załącznika nr 2 do niniejszej uchwały,</w:t>
      </w:r>
    </w:p>
    <w:p w14:paraId="51B4F45F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>załącznik nr 3 do uchwały budżetowej uzyskuje brzmienie załącznika nr 3 do niniejszej uchwały,</w:t>
      </w:r>
    </w:p>
    <w:p w14:paraId="260FD2A1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t>- </w:t>
      </w:r>
      <w:r w:rsidRPr="006B395F">
        <w:rPr>
          <w:rFonts w:ascii="Ebrima" w:hAnsi="Ebrima" w:cs="Ebrima"/>
          <w:color w:val="000000"/>
          <w:kern w:val="0"/>
        </w:rPr>
        <w:t>załącznik nr 4 do uchwały budżetowej uzyskuje brzmienie załącznika nr 4 do niniejszej uchwały,</w:t>
      </w:r>
    </w:p>
    <w:p w14:paraId="48103677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5 do uchwały budżetowej uzyskuje brzmienie załącznika nr 5 do niniejszej uchwały,</w:t>
      </w:r>
    </w:p>
    <w:p w14:paraId="3106541D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6 do uchwały budżetowej uzyskuje brzmienie załącznika nr 6 do niniejszej uchwały,</w:t>
      </w:r>
    </w:p>
    <w:p w14:paraId="5AD5B10E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13 do uchwały budżetowej uzyskuje brzmienie załącznika nr 7 do niniejszej uchwały,</w:t>
      </w:r>
    </w:p>
    <w:p w14:paraId="52F63BBA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14 do uchwały budżetowej uzyskuje brzmienie załącznika nr 8 do niniejszej uchwały,</w:t>
      </w:r>
    </w:p>
    <w:p w14:paraId="4B5E4003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9 do uchwały budżetowej uzyskuje brzmienie załącznika nr 9 do niniejszej uchwały,</w:t>
      </w:r>
    </w:p>
    <w:p w14:paraId="79CA8D13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12 do uchwały budżetowej uzyskuje brzmienie załącznika nr 10 do niniejszej uchwały,</w:t>
      </w:r>
    </w:p>
    <w:p w14:paraId="6A9317DF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załącznik nr 11 do uchwały budżetowej uzyskuje brzmienie załącznika nr 11 do niniejszej uchwały,</w:t>
      </w:r>
    </w:p>
    <w:p w14:paraId="2807BD86" w14:textId="77777777" w:rsidR="006B395F" w:rsidRPr="006B395F" w:rsidRDefault="006B395F" w:rsidP="006B395F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Times New Roman" w:hAnsi="Times New Roman" w:cs="Times New Roman"/>
          <w:kern w:val="0"/>
        </w:rPr>
        <w:lastRenderedPageBreak/>
        <w:t>- </w:t>
      </w:r>
      <w:r w:rsidRPr="006B395F">
        <w:rPr>
          <w:rFonts w:ascii="Ebrima" w:hAnsi="Ebrima" w:cs="Ebrima"/>
          <w:color w:val="000000"/>
          <w:kern w:val="0"/>
        </w:rPr>
        <w:t>dodaje się załącznik nr 16 do uchwały budżetowej „Dochody i wydatki w ramach środków otrzymanych z powiatu na zadania bieżące realizowane przez gminę na podstawie porozumień:  uzyskuje brzmienie załącznika nr 12 do niniejszej uchwały,</w:t>
      </w:r>
    </w:p>
    <w:p w14:paraId="4BFE8CA7" w14:textId="77777777" w:rsidR="006B395F" w:rsidRPr="006B395F" w:rsidRDefault="006B395F" w:rsidP="006B395F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7. </w:t>
      </w:r>
      <w:r w:rsidRPr="006B395F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7F66CDBD" w14:textId="77777777" w:rsidR="006B395F" w:rsidRPr="006B395F" w:rsidRDefault="006B395F" w:rsidP="006B395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b/>
          <w:bCs/>
          <w:kern w:val="0"/>
        </w:rPr>
        <w:t>§ 8. </w:t>
      </w:r>
      <w:r w:rsidRPr="006B395F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25EFBB28" w14:textId="77777777" w:rsidR="006B395F" w:rsidRPr="006B395F" w:rsidRDefault="006B395F" w:rsidP="006B3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78EBABCB" w14:textId="77777777" w:rsidR="006B395F" w:rsidRPr="006B395F" w:rsidRDefault="006B395F" w:rsidP="006B3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42A88C8" w14:textId="77777777" w:rsidR="006B395F" w:rsidRPr="006B395F" w:rsidRDefault="006B395F" w:rsidP="006B3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ECE01D9" w14:textId="77777777" w:rsidR="006B395F" w:rsidRPr="006B395F" w:rsidRDefault="006B395F" w:rsidP="006B395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Ebrima" w:hAnsi="Ebrima" w:cs="Ebrima"/>
          <w:kern w:val="0"/>
        </w:rPr>
        <w:t>Uzasadnienie do uchwały Nr XLIV/....../2023</w:t>
      </w:r>
      <w:r w:rsidRPr="006B395F">
        <w:rPr>
          <w:rFonts w:ascii="Times New Roman" w:hAnsi="Times New Roman" w:cs="Times New Roman"/>
          <w:color w:val="000000"/>
          <w:kern w:val="0"/>
        </w:rPr>
        <w:br/>
      </w:r>
      <w:r w:rsidRPr="006B395F">
        <w:rPr>
          <w:rFonts w:ascii="Ebrima" w:hAnsi="Ebrima" w:cs="Ebrima"/>
          <w:kern w:val="0"/>
        </w:rPr>
        <w:t>Rady Miejskiej Gminy Dobrzyca</w:t>
      </w:r>
      <w:r w:rsidRPr="006B395F">
        <w:rPr>
          <w:rFonts w:ascii="Times New Roman" w:hAnsi="Times New Roman" w:cs="Times New Roman"/>
          <w:color w:val="000000"/>
          <w:kern w:val="0"/>
        </w:rPr>
        <w:br/>
      </w:r>
      <w:r w:rsidRPr="006B395F">
        <w:rPr>
          <w:rFonts w:ascii="Ebrima" w:hAnsi="Ebrima" w:cs="Ebrima"/>
          <w:kern w:val="0"/>
        </w:rPr>
        <w:t>z dnia 29 czerwca 2023 r.</w:t>
      </w:r>
    </w:p>
    <w:p w14:paraId="7029CD94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1. W związku z otrzymanymi środkami z Funduszu Pomocy (realizacja zadań zleconych na rzecz pomocy Ukrainie) dokonuje się odpowiednich zmian w dochodach i wydatkach, które zwiększa się o kwotę 36.734,01,- zł (dodatkowe zadania oświatowe 36.706,- + pesel 28,01).</w:t>
      </w:r>
    </w:p>
    <w:p w14:paraId="0EC08867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2. Wojewoda Wielkopolski pismem nr FB-I.3111.161.2023.6 z dnia 31 maja 2023r. zwiększył plan dotacji celowych na rok 2023 w dziale 855 rozdz. 85503 §2010 o kwotę 300,-zł z przeznaczeniem na realizację zadań związanych z przyznawaniem Karty Dużej Rodziny.</w:t>
      </w:r>
    </w:p>
    <w:p w14:paraId="0B3D7E9C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3. Wojewoda Wielkopolski pismem nr FB-I.3111.171.2023.6 z dnia 30 maja 2023r. zwiększył plan dotacji celowych na rok 2023 w dziale 852 rozdz. 85228 § 2030 o kwotę 42.844,05zł z przeznaczeniem na realizację zadań związanych z organizowaniem i świadczeniem usług opiekuńczych dla osób z zaburzeniami psychicznymi.</w:t>
      </w:r>
    </w:p>
    <w:p w14:paraId="512EDA12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4. Wojewoda Wielkopolski pismem nr FB-I.3111.138.2023.6 z dnia 9 maja 2023r. zwiększył plan dotacji celowych na rok 2023 w dziale 758 rozdz. 75814 § 2010 o kwotę 7.500,47zł z przeznaczeniem na sfinansowanie zrealizowanych w 2022r. zadań wynikajacych z ustawy - Prawo o aktach stanu cywilnego, ustawy o ewidencji ludności oraz ustawy o dowodach osobistych.</w:t>
      </w:r>
    </w:p>
    <w:p w14:paraId="0D70D59C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5.Wojewoda Wielkopolski pismem nr FB-I.3111.184.2023.15 z dnia 7 czerwca 2023r. zwiększył plan dotacji celowych na rok 2023 w dziale 852 rozdz. 85230 § 2030 o kwotę 33.959,29zł z przeznaczeniem na dofinansowanie zadań realizowanych w ramach wieloletniego rządowego programu "Posiłek w szkole i w domu".</w:t>
      </w:r>
    </w:p>
    <w:p w14:paraId="3CBF78D2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6. W związku z otrzymanym pismem  nr K.0301.1.2023 z dnia 22 maja 2023r. z Nadleśnictwa Krotoszyn informującym o przyznaniu dofinansowania zwiększa się dochody o kwotę 100.000,-zł dz.600 rozdz.60014 § 2700 z przeznaczeniem na "Remont drogi powiatowej nr 4321P w miejscowości Polskie Olędry"</w:t>
      </w:r>
    </w:p>
    <w:p w14:paraId="188ADE24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7. W związku z zamiarem powierzenia przez Powiat Pleszewski Gminie Dobrzyca realizacji zadań:</w:t>
      </w:r>
    </w:p>
    <w:p w14:paraId="2278DA5B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lastRenderedPageBreak/>
        <w:t>-  "Remont drogi powiatowej nr 4321P w miejscowości Polskie Olędry" (dofinansowanie  100.000,-zł)</w:t>
      </w:r>
    </w:p>
    <w:p w14:paraId="115D8F48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- "Przebudowa drogi powiatowej nr 4309P w zakresie wykonania chodnika na ul.Rynek w m.Dobrzyca" (dofinansowanie 50.000,-zł) </w:t>
      </w:r>
    </w:p>
    <w:p w14:paraId="4D4E75CD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dokonuje się odpowiednich zmian w dochodach i wydatkach w rozdz. 60014.</w:t>
      </w:r>
    </w:p>
    <w:p w14:paraId="560A1F99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8. </w:t>
      </w:r>
      <w:r w:rsidRPr="006B395F">
        <w:rPr>
          <w:rFonts w:ascii="Ebrima" w:hAnsi="Ebrima" w:cs="Ebrima"/>
          <w:kern w:val="0"/>
        </w:rPr>
        <w:t>W załączniku dotyczącym środków pochodzących z Funduszu Przeciwdziałania COVID - 19 przeznaczonych na realizację ustawy o dodatku węglowym, dodatku elektrycznym oraz dodatku gazowym dostosowuje się dochody i wydatki do wysokości przyznanych dodatków - rozdz. 85295 zwiększa się o kwotę 510,-zł.</w:t>
      </w:r>
    </w:p>
    <w:p w14:paraId="5D6B2086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9. Po przeliczeniu dotacji do szkół i przedszkoli stowarzyszeniowych dokonuje się odpowiednich zmian w planie wydatków w rozdz. 80101, rozdz. 80104 rozdz. 80149 i rozdz. 80150. </w:t>
      </w:r>
    </w:p>
    <w:p w14:paraId="71CB9CC1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10. W załączniku wydatki majątkowe:</w:t>
      </w:r>
    </w:p>
    <w:p w14:paraId="2B497D6B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zadanie pn."  Przebudowa drogi gminnej nr 628564P w Galewie" zwiększa się o kwotę 200.000,-zł tj. do kwoty 412.500,-zł rozdz. 60016 § 6050,</w:t>
      </w:r>
    </w:p>
    <w:p w14:paraId="3D5D3B87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zadanie pn. "Przebudowa drogi powiatowej nr 4309P w zakresie wykonania chodnika na ul.Rynek w m.Dobrzyca" zwiększa sie o kwotę 50.000,-zł rozdz. 60014 § 6050,</w:t>
      </w:r>
    </w:p>
    <w:p w14:paraId="3CC172B9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zadanie pn. " Budowa kanalizacji sanitarnej w miejscowości Karminek -Trzebowa zwiększa się o kwotę 65.000,-zł rozdz. 01044 § 6050</w:t>
      </w:r>
    </w:p>
    <w:p w14:paraId="645B0463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 xml:space="preserve">-  zadanie pn."Budowa dwóch studni głębinowych na potrzeby socjalno-bytowe mieszkańców Gminy Dobrzyca" dostosowuje sie plan wydatków wg umowy z wykonawcą i terminów płatności środki z dofinansowania POlski Ład zostają przesuniete na rok 2024 (zmiana w zał. 2 przedsięwzięcia WPF) odpowiednio dokonuje się zmianę dochodów w roku 2023r. rozdz. 01043 </w:t>
      </w:r>
    </w:p>
    <w:p w14:paraId="12C43A5C" w14:textId="77777777" w:rsidR="006B395F" w:rsidRPr="006B395F" w:rsidRDefault="006B395F" w:rsidP="006B39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- dodaje się nowe zadanie pn. "Budowa mikroinstalacji wiatrowej przy hali widowiskowo- sportowej w Dobrzycy" na kwotę 15.000,-zł   rozdz. 92605 § 6050 również w/w zadanie jest ujęte w zał. 2 Przedsięwzięcia WPF okres realizacji 2023-2024 .</w:t>
      </w:r>
    </w:p>
    <w:p w14:paraId="0CFFA096" w14:textId="77777777" w:rsidR="006B395F" w:rsidRPr="006B395F" w:rsidRDefault="006B395F" w:rsidP="006B39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rPr>
          <w:rFonts w:ascii="Ebrima" w:hAnsi="Ebrima" w:cs="Ebrima"/>
          <w:color w:val="000000"/>
          <w:kern w:val="0"/>
        </w:rPr>
      </w:pPr>
      <w:r w:rsidRPr="006B395F">
        <w:rPr>
          <w:rFonts w:ascii="Ebrima" w:hAnsi="Ebrima" w:cs="Ebrima"/>
          <w:color w:val="000000"/>
          <w:kern w:val="0"/>
        </w:rPr>
        <w:t>11.  Ponadto w celu prawidłowej realizacji budżetu dokonano przeniesień wydatków pomiędzy działami, rozdziałami, paragrafami.</w:t>
      </w:r>
    </w:p>
    <w:p w14:paraId="45C040B5" w14:textId="77777777" w:rsidR="006B395F" w:rsidRPr="006B395F" w:rsidRDefault="006B395F" w:rsidP="006B395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  <w:kern w:val="0"/>
        </w:rPr>
      </w:pPr>
      <w:r w:rsidRPr="006B395F">
        <w:rPr>
          <w:rFonts w:ascii="Times New Roman" w:hAnsi="Times New Roman" w:cs="Times New Roman"/>
          <w:color w:val="000000"/>
          <w:kern w:val="0"/>
        </w:rPr>
        <w:t> </w:t>
      </w:r>
    </w:p>
    <w:p w14:paraId="7B7F2BA7" w14:textId="77777777" w:rsidR="006B395F" w:rsidRPr="006B395F" w:rsidRDefault="006B395F" w:rsidP="006B3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</w:p>
    <w:p w14:paraId="5EFC313C" w14:textId="77777777" w:rsidR="009321A1" w:rsidRDefault="009321A1"/>
    <w:sectPr w:rsidR="009321A1" w:rsidSect="00C56176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3F1"/>
    <w:rsid w:val="006B395F"/>
    <w:rsid w:val="009321A1"/>
    <w:rsid w:val="00F9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B2546-920C-424F-97C0-567022B0D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1634</Words>
  <Characters>9810</Characters>
  <Application>Microsoft Office Word</Application>
  <DocSecurity>0</DocSecurity>
  <Lines>81</Lines>
  <Paragraphs>22</Paragraphs>
  <ScaleCrop>false</ScaleCrop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2</cp:revision>
  <dcterms:created xsi:type="dcterms:W3CDTF">2023-06-19T10:07:00Z</dcterms:created>
  <dcterms:modified xsi:type="dcterms:W3CDTF">2023-06-19T10:07:00Z</dcterms:modified>
</cp:coreProperties>
</file>