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02713" w14:textId="77777777" w:rsidR="00BF7DA1" w:rsidRPr="00BF7DA1" w:rsidRDefault="00BF7DA1" w:rsidP="00BF7D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</w:rPr>
      </w:pPr>
      <w:r w:rsidRPr="00BF7DA1">
        <w:rPr>
          <w:rFonts w:ascii="Ebrima" w:hAnsi="Ebrima" w:cs="Ebrima"/>
          <w:b/>
          <w:bCs/>
        </w:rPr>
        <w:t>UCHWAŁA NR XL/.../2023</w:t>
      </w:r>
      <w:r w:rsidRPr="00BF7DA1">
        <w:rPr>
          <w:rFonts w:ascii="Ebrima" w:hAnsi="Ebrima" w:cs="Ebrima"/>
          <w:b/>
          <w:bCs/>
        </w:rPr>
        <w:br/>
        <w:t>RADY MIEJSKIEJ GMINY DOBRZYCA</w:t>
      </w:r>
    </w:p>
    <w:p w14:paraId="3A27FE30" w14:textId="77777777" w:rsidR="00BF7DA1" w:rsidRPr="00BF7DA1" w:rsidRDefault="00BF7DA1" w:rsidP="00BF7D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hAnsi="Times New Roman" w:cs="Times New Roman"/>
          <w:b/>
          <w:bCs/>
        </w:rPr>
      </w:pPr>
      <w:r w:rsidRPr="00BF7DA1">
        <w:rPr>
          <w:rFonts w:ascii="Ebrima" w:hAnsi="Ebrima" w:cs="Ebrima"/>
        </w:rPr>
        <w:t>z dnia 9 lutego 2023 r.</w:t>
      </w:r>
    </w:p>
    <w:p w14:paraId="2B4F3BB3" w14:textId="77777777" w:rsidR="00BF7DA1" w:rsidRPr="00BF7DA1" w:rsidRDefault="00BF7DA1" w:rsidP="00BF7DA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</w:rPr>
      </w:pPr>
      <w:r w:rsidRPr="00BF7DA1">
        <w:rPr>
          <w:rFonts w:ascii="Ebrima" w:hAnsi="Ebrima" w:cs="Ebrima"/>
          <w:b/>
          <w:bCs/>
        </w:rPr>
        <w:t>zmieniająca uchwałę w sprawie uchwalenia Wieloletniej Prognozy Finansowej Gminy Dobrzyca na lata 2023 - 2032.</w:t>
      </w:r>
    </w:p>
    <w:p w14:paraId="19B207B7" w14:textId="77777777" w:rsidR="00BF7DA1" w:rsidRPr="00BF7DA1" w:rsidRDefault="00BF7DA1" w:rsidP="00BF7DA1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</w:rPr>
      </w:pPr>
      <w:r w:rsidRPr="00BF7DA1">
        <w:rPr>
          <w:rFonts w:ascii="Ebrima" w:hAnsi="Ebrima" w:cs="Ebrima"/>
        </w:rPr>
        <w:t>Na podstawie art. 18 ust. 2 pkt 15 ustawy z dnia 8 marca 1990 r. o samorządzie gminnym (</w:t>
      </w:r>
      <w:proofErr w:type="spellStart"/>
      <w:r w:rsidRPr="00BF7DA1">
        <w:rPr>
          <w:rFonts w:ascii="Ebrima" w:hAnsi="Ebrima" w:cs="Ebrima"/>
        </w:rPr>
        <w:t>t.j</w:t>
      </w:r>
      <w:proofErr w:type="spellEnd"/>
      <w:r w:rsidRPr="00BF7DA1">
        <w:rPr>
          <w:rFonts w:ascii="Ebrima" w:hAnsi="Ebrima" w:cs="Ebrima"/>
        </w:rPr>
        <w:t>. Dz. U. z 2023 r. poz. 40) i art. 226, art. 227, art. 228, art. 230 ust. 1 i 6, art. 230b, art. 231, art. 243 ustawy z dnia 27 sierpnia 2009 r. o finansach publicznych (Dz. U. z 2022 r. poz. 1634, 1692, 1725, 1747, 1768, 1964 i 2414) uchwala się, co następuje:</w:t>
      </w:r>
    </w:p>
    <w:p w14:paraId="5DDEA81C" w14:textId="77777777" w:rsidR="00BF7DA1" w:rsidRPr="00BF7DA1" w:rsidRDefault="00BF7DA1" w:rsidP="00BF7DA1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</w:rPr>
      </w:pPr>
      <w:r w:rsidRPr="00BF7DA1">
        <w:rPr>
          <w:rFonts w:ascii="Ebrima" w:hAnsi="Ebrima" w:cs="Ebrima"/>
          <w:b/>
          <w:bCs/>
        </w:rPr>
        <w:t>§ 1. </w:t>
      </w:r>
      <w:r w:rsidRPr="00BF7DA1">
        <w:rPr>
          <w:rFonts w:ascii="Ebrima" w:hAnsi="Ebrima" w:cs="Ebrima"/>
        </w:rPr>
        <w:t>W uchwale nr XXXIX/380/2022 Rady Miejskiej Gminy Dobrzyca z dnia 29 grudnia 2022 r. w sprawie uchwalenia Wieloletniej Prognozy Finansowej Gminy Dobrzyca na lata 2023 - 2032 zmienionej:</w:t>
      </w:r>
    </w:p>
    <w:p w14:paraId="41E40F97" w14:textId="77777777" w:rsidR="00BF7DA1" w:rsidRPr="00BF7DA1" w:rsidRDefault="00BF7DA1" w:rsidP="00BF7DA1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BF7DA1">
        <w:rPr>
          <w:rFonts w:ascii="Ebrima" w:hAnsi="Ebrima" w:cs="Ebrima"/>
        </w:rPr>
        <w:t>dokonuje się zmiany:</w:t>
      </w:r>
    </w:p>
    <w:p w14:paraId="6536F064" w14:textId="77777777" w:rsidR="00BF7DA1" w:rsidRPr="00BF7DA1" w:rsidRDefault="00BF7DA1" w:rsidP="00BF7DA1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BF7DA1">
        <w:rPr>
          <w:rFonts w:ascii="Ebrima" w:hAnsi="Ebrima" w:cs="Ebrima"/>
        </w:rPr>
        <w:t xml:space="preserve">1. Wieloletniej Prognozy Finansowej Gminy Dobrzyca na lata 2022 - 2032 - </w:t>
      </w:r>
      <w:r w:rsidRPr="00BF7DA1">
        <w:rPr>
          <w:rFonts w:ascii="Ebrima" w:hAnsi="Ebrima" w:cs="Ebrima"/>
          <w:b/>
          <w:bCs/>
          <w:color w:val="000000"/>
        </w:rPr>
        <w:t>zgodnie z załącznikiem nr 1 </w:t>
      </w:r>
      <w:r w:rsidRPr="00BF7DA1">
        <w:rPr>
          <w:rFonts w:ascii="Ebrima" w:hAnsi="Ebrima" w:cs="Ebrima"/>
          <w:color w:val="000000"/>
        </w:rPr>
        <w:t>do niniejszej uchwały.</w:t>
      </w:r>
    </w:p>
    <w:p w14:paraId="07B112AF" w14:textId="77777777" w:rsidR="00BF7DA1" w:rsidRPr="00BF7DA1" w:rsidRDefault="00BF7DA1" w:rsidP="00BF7DA1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BF7DA1">
        <w:rPr>
          <w:rFonts w:ascii="Ebrima" w:hAnsi="Ebrima" w:cs="Ebrima"/>
        </w:rPr>
        <w:t>2. </w:t>
      </w:r>
      <w:r w:rsidRPr="00BF7DA1">
        <w:rPr>
          <w:rFonts w:ascii="Ebrima" w:hAnsi="Ebrima" w:cs="Ebrima"/>
          <w:color w:val="000000"/>
        </w:rPr>
        <w:t xml:space="preserve">Wieloletnich Przedsięwzięć Finansowych - </w:t>
      </w:r>
      <w:r w:rsidRPr="00BF7DA1">
        <w:rPr>
          <w:rFonts w:ascii="Ebrima" w:hAnsi="Ebrima" w:cs="Ebrima"/>
          <w:b/>
          <w:bCs/>
          <w:color w:val="000000"/>
        </w:rPr>
        <w:t>zgodnie z załącznikiem nr 2 </w:t>
      </w:r>
      <w:r w:rsidRPr="00BF7DA1">
        <w:rPr>
          <w:rFonts w:ascii="Ebrima" w:hAnsi="Ebrima" w:cs="Ebrima"/>
          <w:color w:val="000000"/>
        </w:rPr>
        <w:t>do niniejszej uchwały.</w:t>
      </w:r>
    </w:p>
    <w:p w14:paraId="2F267BB2" w14:textId="77777777" w:rsidR="00BF7DA1" w:rsidRPr="00BF7DA1" w:rsidRDefault="00BF7DA1" w:rsidP="00BF7DA1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BF7DA1">
        <w:rPr>
          <w:rFonts w:ascii="Ebrima" w:hAnsi="Ebrima" w:cs="Ebrima"/>
          <w:b/>
          <w:bCs/>
        </w:rPr>
        <w:t>§ 2. </w:t>
      </w:r>
      <w:r w:rsidRPr="00BF7DA1">
        <w:rPr>
          <w:rFonts w:ascii="Ebrima" w:hAnsi="Ebrima" w:cs="Ebrima"/>
          <w:color w:val="000000"/>
        </w:rPr>
        <w:t>Wykonanie uchwały powierza się Burmistrzowi Gminy Dobrzyca.</w:t>
      </w:r>
    </w:p>
    <w:p w14:paraId="72643760" w14:textId="77777777" w:rsidR="00BF7DA1" w:rsidRPr="00BF7DA1" w:rsidRDefault="00BF7DA1" w:rsidP="00BF7DA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BF7DA1">
        <w:rPr>
          <w:rFonts w:ascii="Ebrima" w:hAnsi="Ebrima" w:cs="Ebrima"/>
          <w:b/>
          <w:bCs/>
        </w:rPr>
        <w:t>§ 3. </w:t>
      </w:r>
      <w:r w:rsidRPr="00BF7DA1">
        <w:rPr>
          <w:rFonts w:ascii="Ebrima" w:hAnsi="Ebrima" w:cs="Ebrima"/>
          <w:color w:val="000000"/>
        </w:rPr>
        <w:t>Uchwała wchodzi w życie z dniem podjęcia.</w:t>
      </w:r>
    </w:p>
    <w:p w14:paraId="09AD444E" w14:textId="2F1985F9" w:rsidR="00BF7DA1" w:rsidRDefault="00BF7DA1" w:rsidP="00BF7DA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Ebrima"/>
          <w:color w:val="000000"/>
        </w:rPr>
      </w:pPr>
    </w:p>
    <w:p w14:paraId="013573A8" w14:textId="7AA2B178" w:rsidR="00450F62" w:rsidRDefault="00450F62" w:rsidP="00BF7DA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Ebrima"/>
          <w:color w:val="000000"/>
        </w:rPr>
      </w:pPr>
    </w:p>
    <w:p w14:paraId="4E7F46B3" w14:textId="03C81B05" w:rsidR="00450F62" w:rsidRDefault="00450F62" w:rsidP="00BF7DA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Ebrima"/>
          <w:color w:val="000000"/>
        </w:rPr>
      </w:pPr>
    </w:p>
    <w:p w14:paraId="2EC14810" w14:textId="47F65EF6" w:rsidR="00450F62" w:rsidRDefault="00450F62" w:rsidP="00BF7DA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Ebrima"/>
          <w:color w:val="000000"/>
        </w:rPr>
      </w:pPr>
    </w:p>
    <w:p w14:paraId="51A5D257" w14:textId="61833EAD" w:rsidR="00450F62" w:rsidRDefault="00450F62" w:rsidP="00BF7DA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Ebrima"/>
          <w:color w:val="000000"/>
        </w:rPr>
      </w:pPr>
    </w:p>
    <w:p w14:paraId="03086258" w14:textId="73B1883B" w:rsidR="00450F62" w:rsidRDefault="00450F62" w:rsidP="00BF7DA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Ebrima"/>
          <w:color w:val="000000"/>
        </w:rPr>
      </w:pPr>
    </w:p>
    <w:p w14:paraId="7CC43D76" w14:textId="0F76DCB8" w:rsidR="00450F62" w:rsidRDefault="00450F62" w:rsidP="00BF7DA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Ebrima"/>
          <w:color w:val="000000"/>
        </w:rPr>
      </w:pPr>
    </w:p>
    <w:p w14:paraId="5DFE3444" w14:textId="7C280218" w:rsidR="00450F62" w:rsidRDefault="00450F62" w:rsidP="00BF7DA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Ebrima"/>
          <w:color w:val="000000"/>
        </w:rPr>
      </w:pPr>
    </w:p>
    <w:p w14:paraId="25E55A6A" w14:textId="6ACA6C8C" w:rsidR="00450F62" w:rsidRDefault="00450F62" w:rsidP="00BF7DA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Ebrima"/>
          <w:color w:val="000000"/>
        </w:rPr>
      </w:pPr>
    </w:p>
    <w:p w14:paraId="72B3211B" w14:textId="5D09F886" w:rsidR="00450F62" w:rsidRDefault="00450F62" w:rsidP="00BF7DA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Ebrima"/>
          <w:color w:val="000000"/>
        </w:rPr>
      </w:pPr>
    </w:p>
    <w:p w14:paraId="62902649" w14:textId="4F19B727" w:rsidR="00450F62" w:rsidRDefault="00450F62" w:rsidP="00BF7DA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Ebrima"/>
          <w:color w:val="000000"/>
        </w:rPr>
      </w:pPr>
    </w:p>
    <w:p w14:paraId="28943DF1" w14:textId="5A191A2B" w:rsidR="00450F62" w:rsidRDefault="00450F62" w:rsidP="00BF7DA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Ebrima"/>
          <w:color w:val="000000"/>
        </w:rPr>
      </w:pPr>
    </w:p>
    <w:p w14:paraId="100DD8BD" w14:textId="7E407A76" w:rsidR="00450F62" w:rsidRDefault="00450F62" w:rsidP="00BF7DA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Ebrima"/>
          <w:color w:val="000000"/>
        </w:rPr>
      </w:pPr>
    </w:p>
    <w:p w14:paraId="7DB447AA" w14:textId="77777777" w:rsidR="00450F62" w:rsidRPr="00450F62" w:rsidRDefault="00450F62" w:rsidP="00450F62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3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50F62">
        <w:rPr>
          <w:rFonts w:ascii="Arial" w:hAnsi="Arial" w:cs="Arial"/>
          <w:b/>
          <w:bCs/>
          <w:sz w:val="20"/>
          <w:szCs w:val="20"/>
        </w:rPr>
        <w:t>Objaśnienia przyjętych wartości do Wieloletniej Prognozy Finansowej Gminy Dobrzyca na lata 2023-2032</w:t>
      </w:r>
    </w:p>
    <w:p w14:paraId="082E4EC8" w14:textId="77777777" w:rsidR="00450F62" w:rsidRPr="00450F62" w:rsidRDefault="00450F62" w:rsidP="00450F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450F62">
        <w:rPr>
          <w:rFonts w:ascii="Arial" w:hAnsi="Arial" w:cs="Arial"/>
          <w:sz w:val="20"/>
          <w:szCs w:val="20"/>
        </w:rPr>
        <w:t>Zgodnie ze zmianami w budżecie na dzień 9 lutego 2023 r., dokonano następujących zmian w Wieloletniej Prognozie Finansowej Gminy Dobrzyca:</w:t>
      </w:r>
    </w:p>
    <w:p w14:paraId="7390F23F" w14:textId="77777777" w:rsidR="00450F62" w:rsidRPr="00450F62" w:rsidRDefault="00450F62" w:rsidP="00450F62">
      <w:pPr>
        <w:numPr>
          <w:ilvl w:val="0"/>
          <w:numId w:val="1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450F62">
        <w:rPr>
          <w:rFonts w:ascii="Arial" w:hAnsi="Arial" w:cs="Arial"/>
          <w:sz w:val="20"/>
          <w:szCs w:val="20"/>
        </w:rPr>
        <w:t>Dochody ogółem zwiększono o 529 313,17 zł, z czego dochody bieżące zwiększono o 379 313,17 zł, a dochody majątkowe zwiększono o 150 000,00 zł.</w:t>
      </w:r>
    </w:p>
    <w:p w14:paraId="1AAA3F71" w14:textId="77777777" w:rsidR="00450F62" w:rsidRPr="00450F62" w:rsidRDefault="00450F62" w:rsidP="00450F62">
      <w:pPr>
        <w:numPr>
          <w:ilvl w:val="0"/>
          <w:numId w:val="1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450F62">
        <w:rPr>
          <w:rFonts w:ascii="Arial" w:hAnsi="Arial" w:cs="Arial"/>
          <w:sz w:val="20"/>
          <w:szCs w:val="20"/>
        </w:rPr>
        <w:t>Wydatki ogółem zwiększono o 574 313,17 zł, z czego wydatki bieżące zwiększono o 349 313,16 zł, a wydatki majątkowe zwiększono o 225 000,01 zł.</w:t>
      </w:r>
    </w:p>
    <w:p w14:paraId="1050A2E7" w14:textId="77777777" w:rsidR="00450F62" w:rsidRPr="00450F62" w:rsidRDefault="00450F62" w:rsidP="00450F62">
      <w:pPr>
        <w:numPr>
          <w:ilvl w:val="0"/>
          <w:numId w:val="1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450F62">
        <w:rPr>
          <w:rFonts w:ascii="Arial" w:hAnsi="Arial" w:cs="Arial"/>
          <w:sz w:val="20"/>
          <w:szCs w:val="20"/>
        </w:rPr>
        <w:t>Wynik budżetu jest deficytowy i po zmianach wynosi -4 550 614,43 zł.</w:t>
      </w:r>
    </w:p>
    <w:p w14:paraId="00862B06" w14:textId="77777777" w:rsidR="00450F62" w:rsidRPr="00450F62" w:rsidRDefault="00450F62" w:rsidP="00450F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450F62">
        <w:rPr>
          <w:rFonts w:ascii="Arial" w:hAnsi="Arial" w:cs="Arial"/>
          <w:sz w:val="20"/>
          <w:szCs w:val="20"/>
        </w:rPr>
        <w:t>Szczegółowe informacje na temat zmian w zakresie dochodów, wydatków i wyniku budżetu w roku budżetowym przedstawiono w tabeli poniżej.</w:t>
      </w:r>
    </w:p>
    <w:p w14:paraId="362D3403" w14:textId="77777777" w:rsidR="00450F62" w:rsidRPr="00450F62" w:rsidRDefault="00450F62" w:rsidP="00450F62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50F62">
        <w:rPr>
          <w:rFonts w:ascii="Arial" w:hAnsi="Arial" w:cs="Arial"/>
          <w:b/>
          <w:bCs/>
          <w:sz w:val="20"/>
          <w:szCs w:val="20"/>
        </w:rPr>
        <w:t>Tabela 1. Zmiany w dochodach i wydatkach w 2023 roku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450F62" w:rsidRPr="00450F62" w14:paraId="54DC835C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11EB8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47707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Przed zmianą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6F687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Zmiana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C4840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Po zmianie [zł]</w:t>
            </w:r>
          </w:p>
        </w:tc>
      </w:tr>
      <w:tr w:rsidR="00450F62" w:rsidRPr="00450F62" w14:paraId="155FE593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4A08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Dochody ogółem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CEBD3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46 268 664,41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CC19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+529 313,17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5E21B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46 797 977,58</w:t>
            </w:r>
          </w:p>
        </w:tc>
      </w:tr>
      <w:tr w:rsidR="00450F62" w:rsidRPr="00450F62" w14:paraId="24CA963F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1FC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Dochody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E243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36 328 509,72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BE348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+379 313,17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B0AD1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36 707 822,89</w:t>
            </w:r>
          </w:p>
        </w:tc>
      </w:tr>
      <w:tr w:rsidR="00450F62" w:rsidRPr="00450F62" w14:paraId="6B70B9C8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2A9B6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Dotacje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4EC9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5 315 585,00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3A2E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+39 313,17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0C34B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5 354 898,17</w:t>
            </w:r>
          </w:p>
        </w:tc>
      </w:tr>
      <w:tr w:rsidR="00450F62" w:rsidRPr="00450F62" w14:paraId="45E7DA7E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42DEF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Pozostałe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0276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13 245 554,72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2647F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+340 000,00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65141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13 585 554,72</w:t>
            </w:r>
          </w:p>
        </w:tc>
      </w:tr>
      <w:tr w:rsidR="00450F62" w:rsidRPr="00450F62" w14:paraId="1392E8CB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5F03C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Dochody majątkowe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0D2E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9 940 154,69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8051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+150 000,00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37EC4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10 090 154,69</w:t>
            </w:r>
          </w:p>
        </w:tc>
      </w:tr>
      <w:tr w:rsidR="00450F62" w:rsidRPr="00450F62" w14:paraId="15948721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6115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Wydatki ogółem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E11FC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50 774 278,84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C297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+574 313,17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1715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51 348 592,01</w:t>
            </w:r>
          </w:p>
        </w:tc>
      </w:tr>
      <w:tr w:rsidR="00450F62" w:rsidRPr="00450F62" w14:paraId="30F545A3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0B242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Wydatki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393CC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36 822 282,27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E2D5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+349 313,16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EA89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37 171 595,43</w:t>
            </w:r>
          </w:p>
        </w:tc>
      </w:tr>
      <w:tr w:rsidR="00450F62" w:rsidRPr="00450F62" w14:paraId="15EF403D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D5D13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Wynagrodzenia i pochodne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87A19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12 477 057,68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BC8A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+13 032,00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DE176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12 490 089,68</w:t>
            </w:r>
          </w:p>
        </w:tc>
      </w:tr>
      <w:tr w:rsidR="00450F62" w:rsidRPr="00450F62" w14:paraId="13ED5567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02BDF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Pozostałe wydatki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FB6F8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23 395 224,59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B2156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+336 281,16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A087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23 731 505,75</w:t>
            </w:r>
          </w:p>
        </w:tc>
      </w:tr>
      <w:tr w:rsidR="00450F62" w:rsidRPr="00450F62" w14:paraId="1A6906DE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1BB9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Wydatki majątkowe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E50BC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13 951 996,57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C35E8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+225 000,01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CD7A0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14 176 996,58</w:t>
            </w:r>
          </w:p>
        </w:tc>
      </w:tr>
      <w:tr w:rsidR="00450F62" w:rsidRPr="00450F62" w14:paraId="3A4DF2FA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4226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Wynik budżetu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B7AEF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-4 505 614,43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7CF1B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-45 000,00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12610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-4 550 614,43</w:t>
            </w:r>
          </w:p>
        </w:tc>
      </w:tr>
    </w:tbl>
    <w:p w14:paraId="5B6F3F61" w14:textId="77777777" w:rsidR="00450F62" w:rsidRPr="00450F62" w:rsidRDefault="00450F62" w:rsidP="00450F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450F62">
        <w:rPr>
          <w:rFonts w:ascii="Arial" w:hAnsi="Arial" w:cs="Arial"/>
          <w:sz w:val="20"/>
          <w:szCs w:val="20"/>
        </w:rPr>
        <w:t>Źródło: opracowanie własne.</w:t>
      </w:r>
    </w:p>
    <w:p w14:paraId="55DF4EEB" w14:textId="77777777" w:rsidR="00450F62" w:rsidRPr="00450F62" w:rsidRDefault="00450F62" w:rsidP="00450F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450F62">
        <w:rPr>
          <w:rFonts w:ascii="Arial" w:hAnsi="Arial" w:cs="Arial"/>
          <w:sz w:val="20"/>
          <w:szCs w:val="20"/>
        </w:rPr>
        <w:t>W Wieloletniej Prognozie Finansowej Gminy Dobrzyca:</w:t>
      </w:r>
    </w:p>
    <w:p w14:paraId="72E36FAD" w14:textId="77777777" w:rsidR="00450F62" w:rsidRPr="00450F62" w:rsidRDefault="00450F62" w:rsidP="00450F62">
      <w:pPr>
        <w:numPr>
          <w:ilvl w:val="0"/>
          <w:numId w:val="2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450F62">
        <w:rPr>
          <w:rFonts w:ascii="Arial" w:hAnsi="Arial" w:cs="Arial"/>
          <w:sz w:val="20"/>
          <w:szCs w:val="20"/>
        </w:rPr>
        <w:t>Przychody budżetu zwiększono o 45 000,00 zł i po zmianach wynoszą 6 492 050,65 zł.</w:t>
      </w:r>
    </w:p>
    <w:p w14:paraId="1A4025AE" w14:textId="77777777" w:rsidR="00450F62" w:rsidRPr="00450F62" w:rsidRDefault="00450F62" w:rsidP="00450F62">
      <w:pPr>
        <w:numPr>
          <w:ilvl w:val="0"/>
          <w:numId w:val="2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450F62">
        <w:rPr>
          <w:rFonts w:ascii="Arial" w:hAnsi="Arial" w:cs="Arial"/>
          <w:sz w:val="20"/>
          <w:szCs w:val="20"/>
        </w:rPr>
        <w:t>Rozchody nie uległy zmianie.</w:t>
      </w:r>
    </w:p>
    <w:p w14:paraId="29F231FE" w14:textId="77777777" w:rsidR="00450F62" w:rsidRPr="00450F62" w:rsidRDefault="00450F62" w:rsidP="00450F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450F62">
        <w:rPr>
          <w:rFonts w:ascii="Arial" w:hAnsi="Arial" w:cs="Arial"/>
          <w:sz w:val="20"/>
          <w:szCs w:val="20"/>
        </w:rPr>
        <w:t>Szczegółowe informacje na temat zmian w zakresie przychodów i rozchodów w roku budżetowym przedstawiono w tabeli poniżej.</w:t>
      </w:r>
    </w:p>
    <w:p w14:paraId="4B74B670" w14:textId="77777777" w:rsidR="00450F62" w:rsidRPr="00450F62" w:rsidRDefault="00450F62" w:rsidP="00450F62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50F62">
        <w:rPr>
          <w:rFonts w:ascii="Arial" w:hAnsi="Arial" w:cs="Arial"/>
          <w:b/>
          <w:bCs/>
          <w:sz w:val="20"/>
          <w:szCs w:val="20"/>
        </w:rPr>
        <w:t>Tabela 2. Zmiany w przychodach i rozchodach na 2023 rok.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450F62" w:rsidRPr="00450F62" w14:paraId="36006CB2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7C65F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02A1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Przed zmianą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BA558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Zmiana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2E60E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Po zmianie [zł]</w:t>
            </w:r>
          </w:p>
        </w:tc>
      </w:tr>
      <w:tr w:rsidR="00450F62" w:rsidRPr="00450F62" w14:paraId="2CBCCBAD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6B8B0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Przychody budżetu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8117B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6 447 050,65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517C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+45 000,00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9C58F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6 492 050,65</w:t>
            </w:r>
          </w:p>
        </w:tc>
      </w:tr>
      <w:tr w:rsidR="00450F62" w:rsidRPr="00450F62" w14:paraId="1CC94363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85AF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Wolne środki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829C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4 087 025,65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E7410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+45 000,00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580B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4 132 025,65</w:t>
            </w:r>
          </w:p>
        </w:tc>
      </w:tr>
    </w:tbl>
    <w:p w14:paraId="702AF8F1" w14:textId="77777777" w:rsidR="00450F62" w:rsidRPr="00450F62" w:rsidRDefault="00450F62" w:rsidP="00450F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450F62">
        <w:rPr>
          <w:rFonts w:ascii="Arial" w:hAnsi="Arial" w:cs="Arial"/>
          <w:sz w:val="20"/>
          <w:szCs w:val="20"/>
        </w:rPr>
        <w:t>Źródło: opracowanie własne.</w:t>
      </w:r>
    </w:p>
    <w:p w14:paraId="3B9D166F" w14:textId="77777777" w:rsidR="00450F62" w:rsidRPr="00450F62" w:rsidRDefault="00450F62" w:rsidP="00450F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450F62">
        <w:rPr>
          <w:rFonts w:ascii="Arial" w:hAnsi="Arial" w:cs="Arial"/>
          <w:sz w:val="20"/>
          <w:szCs w:val="20"/>
        </w:rPr>
        <w:t>Zmiany w Wieloletniej Prognozie Finansowej Gminy Dobrzyca na lata 2023-2032 spowodowały modyfikacje w kształtowaniu się relacji z art. 243 ustawy o finansach publicznych. Szczegóły zaprezentowano w tabeli poniżej.</w:t>
      </w:r>
    </w:p>
    <w:p w14:paraId="147274EC" w14:textId="77777777" w:rsidR="00450F62" w:rsidRPr="00450F62" w:rsidRDefault="00450F62" w:rsidP="00450F62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50F62">
        <w:rPr>
          <w:rFonts w:ascii="Arial" w:hAnsi="Arial" w:cs="Arial"/>
          <w:b/>
          <w:bCs/>
          <w:sz w:val="20"/>
          <w:szCs w:val="20"/>
        </w:rPr>
        <w:t>Tabela 3. Kształtowanie się relacji z art. 243 ust. 1 ustawy o finansach publicznych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511"/>
        <w:gridCol w:w="1511"/>
        <w:gridCol w:w="1511"/>
        <w:gridCol w:w="1511"/>
        <w:gridCol w:w="1512"/>
        <w:gridCol w:w="1516"/>
      </w:tblGrid>
      <w:tr w:rsidR="00450F62" w:rsidRPr="00450F62" w14:paraId="12044A21" w14:textId="77777777"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C37FD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8581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Obsługa zadłużenia </w:t>
            </w: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(fakt. i plan. po </w:t>
            </w:r>
            <w:proofErr w:type="spellStart"/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wyłączeniach</w:t>
            </w:r>
            <w:proofErr w:type="spellEnd"/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A8039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Maksymalna obsługa </w:t>
            </w: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zadłużenia (wg planu po III kwartale)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60D28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Zachowanie relacji z art. </w:t>
            </w: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243 (w oparciu o plan po 3 kwartale)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39A83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Maksymalna obsługa </w:t>
            </w: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zadłużenia (wg przewidywanego wykonania)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B6B67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Zachowanie relacji z art. </w:t>
            </w:r>
            <w:r w:rsidRPr="00450F62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243 (w oparciu o przewidywane wykonanie)</w:t>
            </w:r>
          </w:p>
        </w:tc>
      </w:tr>
      <w:tr w:rsidR="00450F62" w:rsidRPr="00450F62" w14:paraId="5275EA37" w14:textId="77777777"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C8345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4B926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9,22%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F9A6D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18,63%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44D93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0AB31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19,92%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41F69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450F62" w:rsidRPr="00450F62" w14:paraId="4C3EBACC" w14:textId="77777777"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72F7A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2024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1995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8,80%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36729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15,89%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5774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CC286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17,18%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7029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450F62" w:rsidRPr="00450F62" w14:paraId="21DC4773" w14:textId="77777777"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FF26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22E1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7,19%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BF5EB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13,45%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60C98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DDCFE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14,74%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B17A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450F62" w:rsidRPr="00450F62" w14:paraId="54A55B6A" w14:textId="77777777"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CE1D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2026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8DF04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8,06%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063EF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10,59%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6AC9B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875A0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11,90%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54142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450F62" w:rsidRPr="00450F62" w14:paraId="7ACAF0D3" w14:textId="77777777"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D490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2027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77719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5,41%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0CB4D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9,80%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4547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29BD2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11,10%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097C3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450F62" w:rsidRPr="00450F62" w14:paraId="1180BD74" w14:textId="77777777"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5B873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2028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FFE6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7,45%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2F883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9,38%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4B13F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0C12A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10,69%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F24B9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450F62" w:rsidRPr="00450F62" w14:paraId="1A5C6D45" w14:textId="77777777"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0C25E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2029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D3E9B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6,19%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78B76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8,86%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E0ED2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B9024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10,17%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86AE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450F62" w:rsidRPr="00450F62" w14:paraId="0C783076" w14:textId="77777777"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8C269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2030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27E3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5,43%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1FEF7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10,93%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F18DB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95C35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10,93%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31E25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450F62" w:rsidRPr="00450F62" w14:paraId="39BE9736" w14:textId="77777777"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7C920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2031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BBB8C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2,00%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6CB7D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12,68%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6E40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7600B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12,68%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C7B30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450F62" w:rsidRPr="00450F62" w14:paraId="01073AE8" w14:textId="77777777"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BC3FD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2032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B041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1,78%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8844E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13,13%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8843E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62B8C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13,13%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585A" w14:textId="77777777" w:rsidR="00450F62" w:rsidRPr="00450F62" w:rsidRDefault="00450F62" w:rsidP="00450F6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0F6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</w:tbl>
    <w:p w14:paraId="0D6B9154" w14:textId="77777777" w:rsidR="00450F62" w:rsidRPr="00450F62" w:rsidRDefault="00450F62" w:rsidP="00450F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450F62">
        <w:rPr>
          <w:rFonts w:ascii="Arial" w:hAnsi="Arial" w:cs="Arial"/>
          <w:sz w:val="20"/>
          <w:szCs w:val="20"/>
        </w:rPr>
        <w:t>Źródło: Opracowanie własne.</w:t>
      </w:r>
    </w:p>
    <w:p w14:paraId="72B2FC16" w14:textId="77777777" w:rsidR="00450F62" w:rsidRPr="00450F62" w:rsidRDefault="00450F62" w:rsidP="00450F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450F62">
        <w:rPr>
          <w:rFonts w:ascii="Arial" w:hAnsi="Arial" w:cs="Arial"/>
          <w:sz w:val="20"/>
          <w:szCs w:val="20"/>
        </w:rPr>
        <w:t>Dane w tabeli powyżej wskazują, że w całym okresie prognozy Gmina Dobrzyca spełnia relację, o której mowa w art. 243 ust. 1 ustawy o finansach publicznych. Spełnienie dotyczy zarówno relacji obliczonej na podstawie planu na dzień 30.09.2022 r. jak i w oparciu o kolumnę „2022 przewidywane wykonanie”.</w:t>
      </w:r>
    </w:p>
    <w:p w14:paraId="577DC2A7" w14:textId="77777777" w:rsidR="00450F62" w:rsidRPr="00450F62" w:rsidRDefault="00450F62" w:rsidP="00450F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450F62">
        <w:rPr>
          <w:rFonts w:ascii="Arial" w:hAnsi="Arial" w:cs="Arial"/>
          <w:sz w:val="20"/>
          <w:szCs w:val="20"/>
        </w:rPr>
        <w:t>Wartości wykazane w pozostałych pozycjach WPF, stanowią informacje uzupełniające względem pozycji opisanych powyżej. Zostały przedstawione w WPF zgodnie z obowiązującym stanem faktycznym, na podstawie zawartych umów i porozumień.</w:t>
      </w:r>
    </w:p>
    <w:p w14:paraId="0EA15D0F" w14:textId="77777777" w:rsidR="00450F62" w:rsidRPr="00450F62" w:rsidRDefault="00450F62" w:rsidP="00450F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450F62">
        <w:rPr>
          <w:rFonts w:ascii="Arial" w:hAnsi="Arial" w:cs="Arial"/>
          <w:sz w:val="20"/>
          <w:szCs w:val="20"/>
        </w:rPr>
        <w:t>Pełen zakres zmian obrazuje załącznik nr 1 do niniejszej uchwały.</w:t>
      </w:r>
    </w:p>
    <w:p w14:paraId="5F7BBA80" w14:textId="77777777" w:rsidR="00450F62" w:rsidRPr="00450F62" w:rsidRDefault="00450F62" w:rsidP="00450F6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</w:p>
    <w:p w14:paraId="0AA6FCBA" w14:textId="77777777" w:rsidR="00450F62" w:rsidRPr="00BF7DA1" w:rsidRDefault="00450F62" w:rsidP="00BF7DA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Ebrima"/>
          <w:color w:val="000000"/>
        </w:rPr>
      </w:pPr>
    </w:p>
    <w:p w14:paraId="41CBCA79" w14:textId="77777777" w:rsidR="0088142E" w:rsidRDefault="0088142E"/>
    <w:sectPr w:rsidR="0088142E" w:rsidSect="006728A5">
      <w:pgSz w:w="12240" w:h="15840"/>
      <w:pgMar w:top="1440" w:right="1800" w:bottom="1440" w:left="1800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FFFFFFF"/>
    <w:lvl w:ilvl="0">
      <w:start w:val="1"/>
      <w:numFmt w:val="decimal"/>
      <w:lvlText w:val="%1."/>
      <w:lvlJc w:val="left"/>
      <w:pPr>
        <w:ind w:left="7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7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4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5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 w15:restartNumberingAfterBreak="0">
    <w:nsid w:val="00000002"/>
    <w:multiLevelType w:val="multilevel"/>
    <w:tmpl w:val="FFFFFFFF"/>
    <w:lvl w:ilvl="0">
      <w:start w:val="1"/>
      <w:numFmt w:val="decimal"/>
      <w:lvlText w:val="%1."/>
      <w:lvlJc w:val="left"/>
      <w:pPr>
        <w:ind w:left="7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7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4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5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num w:numId="1" w16cid:durableId="682512209">
    <w:abstractNumId w:val="0"/>
  </w:num>
  <w:num w:numId="2" w16cid:durableId="5382500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221"/>
    <w:rsid w:val="00226221"/>
    <w:rsid w:val="00450F62"/>
    <w:rsid w:val="0088142E"/>
    <w:rsid w:val="00BF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1AD12"/>
  <w15:chartTrackingRefBased/>
  <w15:docId w15:val="{34434736-B13C-459F-9521-D817D885A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450F62"/>
    <w:pPr>
      <w:widowControl w:val="0"/>
      <w:autoSpaceDE w:val="0"/>
      <w:autoSpaceDN w:val="0"/>
      <w:adjustRightInd w:val="0"/>
      <w:spacing w:before="160" w:after="320" w:line="240" w:lineRule="auto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450F62"/>
    <w:rPr>
      <w:rFonts w:ascii="Arial" w:hAnsi="Arial" w:cs="Arial"/>
      <w:b/>
      <w:bCs/>
      <w:sz w:val="32"/>
      <w:szCs w:val="32"/>
    </w:rPr>
  </w:style>
  <w:style w:type="paragraph" w:styleId="Akapitzlist">
    <w:name w:val="List Paragraph"/>
    <w:basedOn w:val="Normalny"/>
    <w:uiPriority w:val="99"/>
    <w:qFormat/>
    <w:rsid w:val="00450F6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TableCaption">
    <w:name w:val="Table Caption"/>
    <w:basedOn w:val="Normalny"/>
    <w:uiPriority w:val="99"/>
    <w:rsid w:val="00450F62"/>
    <w:pPr>
      <w:widowControl w:val="0"/>
      <w:autoSpaceDE w:val="0"/>
      <w:autoSpaceDN w:val="0"/>
      <w:adjustRightInd w:val="0"/>
      <w:spacing w:before="160"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TableHeading">
    <w:name w:val="Table Heading"/>
    <w:basedOn w:val="Normalny"/>
    <w:uiPriority w:val="99"/>
    <w:rsid w:val="00450F6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TableCell">
    <w:name w:val="Table Cell"/>
    <w:basedOn w:val="Normalny"/>
    <w:uiPriority w:val="99"/>
    <w:rsid w:val="00450F6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TableCellEmphasised">
    <w:name w:val="Table Cell Emphasised"/>
    <w:basedOn w:val="TableCell"/>
    <w:uiPriority w:val="99"/>
    <w:rsid w:val="00450F62"/>
    <w:rPr>
      <w:b/>
      <w:bCs/>
    </w:rPr>
  </w:style>
  <w:style w:type="paragraph" w:customStyle="1" w:styleId="TablePostscriptum">
    <w:name w:val="Table Postscriptum"/>
    <w:basedOn w:val="Normalny"/>
    <w:uiPriority w:val="99"/>
    <w:rsid w:val="00450F6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673</Words>
  <Characters>4040</Characters>
  <Application>Microsoft Office Word</Application>
  <DocSecurity>0</DocSecurity>
  <Lines>33</Lines>
  <Paragraphs>9</Paragraphs>
  <ScaleCrop>false</ScaleCrop>
  <Company/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U8 UMG Dobrzyca</dc:creator>
  <cp:keywords/>
  <dc:description/>
  <cp:lastModifiedBy>U8 UMG Dobrzyca</cp:lastModifiedBy>
  <cp:revision>3</cp:revision>
  <dcterms:created xsi:type="dcterms:W3CDTF">2023-01-30T10:35:00Z</dcterms:created>
  <dcterms:modified xsi:type="dcterms:W3CDTF">2023-01-30T10:36:00Z</dcterms:modified>
</cp:coreProperties>
</file>