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75CE5" w14:textId="51230BE5" w:rsidR="00A77B3E" w:rsidRDefault="00000000">
      <w:pPr>
        <w:jc w:val="center"/>
        <w:rPr>
          <w:b/>
          <w:caps/>
        </w:rPr>
      </w:pPr>
      <w:r>
        <w:rPr>
          <w:b/>
          <w:caps/>
        </w:rPr>
        <w:t xml:space="preserve">Uchwała Nr </w:t>
      </w:r>
      <w:r w:rsidR="00A14699">
        <w:rPr>
          <w:b/>
          <w:caps/>
        </w:rPr>
        <w:t>…</w:t>
      </w:r>
      <w:r>
        <w:rPr>
          <w:b/>
          <w:caps/>
        </w:rPr>
        <w:br/>
        <w:t>Rady Miejskiej Gminy Dobrzyca</w:t>
      </w:r>
    </w:p>
    <w:p w14:paraId="2D43AC3D" w14:textId="03169D0A" w:rsidR="00A77B3E" w:rsidRDefault="00000000">
      <w:pPr>
        <w:spacing w:before="280" w:after="280"/>
        <w:jc w:val="center"/>
        <w:rPr>
          <w:b/>
          <w:caps/>
        </w:rPr>
      </w:pPr>
      <w:r>
        <w:t xml:space="preserve">z dnia </w:t>
      </w:r>
      <w:r w:rsidR="00A14699">
        <w:t>…</w:t>
      </w:r>
      <w:r>
        <w:t xml:space="preserve"> listopada 202</w:t>
      </w:r>
      <w:r w:rsidR="00A14699">
        <w:t>2</w:t>
      </w:r>
      <w:r>
        <w:t xml:space="preserve"> r.</w:t>
      </w:r>
    </w:p>
    <w:p w14:paraId="18335AFB" w14:textId="455E8154" w:rsidR="00A77B3E" w:rsidRDefault="00000000">
      <w:pPr>
        <w:keepNext/>
        <w:spacing w:after="480"/>
        <w:jc w:val="center"/>
      </w:pPr>
      <w:r>
        <w:rPr>
          <w:b/>
        </w:rPr>
        <w:t>w sprawie uchwalenia „Programu współpracy Gminy Dobrzyca z organizacjami pozarządowymi oraz podmiotami, o których mowa w art. 3 ust. 3 ustawy z dnia 24 kwietnia 2003 r. o działalności pożytku publicznego i o wolontariacie na rok 202</w:t>
      </w:r>
      <w:r w:rsidR="00C62DA8">
        <w:rPr>
          <w:b/>
        </w:rPr>
        <w:t>3</w:t>
      </w:r>
      <w:r>
        <w:rPr>
          <w:b/>
        </w:rPr>
        <w:t>”.</w:t>
      </w:r>
    </w:p>
    <w:p w14:paraId="05361937" w14:textId="77777777" w:rsidR="00A77B3E" w:rsidRDefault="00000000">
      <w:pPr>
        <w:keepLines/>
        <w:spacing w:before="120" w:after="120"/>
        <w:ind w:firstLine="227"/>
      </w:pPr>
      <w:r>
        <w:t>Na podstawie art. 18 ust. 2 pkt 15 ustawy z dnia 8 marca 1990 r. o samorządzie gminnym (</w:t>
      </w:r>
      <w:proofErr w:type="spellStart"/>
      <w:r>
        <w:t>t.j</w:t>
      </w:r>
      <w:proofErr w:type="spellEnd"/>
      <w:r>
        <w:t>. Dz. U. z 2021 r. poz. 1372 i 1834) i art. 5a ust. 1 i 4 ustawy z dnia 24 kwietnia 2003 r. o działalności pożytku publicznego i o wolontariacie (Dz. U. z 2020 r. poz. 1057 oraz z 2021 r. poz. 1038, 1243 i 1535) uchwala się, co następuje:</w:t>
      </w:r>
    </w:p>
    <w:p w14:paraId="07721825" w14:textId="75459CD4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 xml:space="preserve">Przyjmuje się </w:t>
      </w:r>
      <w:r>
        <w:rPr>
          <w:b/>
          <w:color w:val="000000"/>
          <w:u w:color="000000"/>
        </w:rPr>
        <w:t>„Program współpracy Gminy Dobrzyca z organizacjami pozarządowymi oraz podmiotami, o których mowa w art. 3 ust. 3 ustawy z dnia 24 kwietnia 2003 r. o działalności pożytku publicznego i o wolontariacie na rok 202</w:t>
      </w:r>
      <w:r w:rsidR="00A14699">
        <w:rPr>
          <w:b/>
          <w:color w:val="000000"/>
          <w:u w:color="000000"/>
        </w:rPr>
        <w:t>3</w:t>
      </w:r>
      <w:r>
        <w:rPr>
          <w:b/>
          <w:color w:val="000000"/>
          <w:u w:color="000000"/>
        </w:rPr>
        <w:t>”</w:t>
      </w:r>
      <w:r>
        <w:rPr>
          <w:color w:val="000000"/>
          <w:u w:color="000000"/>
        </w:rPr>
        <w:t xml:space="preserve"> stanowiący załącznik do niniejszej uchwały.</w:t>
      </w:r>
    </w:p>
    <w:p w14:paraId="3F14E9A8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>Wykonanie uchwały powierza się Burmistrzowi Gminy Dobrzyca.</w:t>
      </w:r>
    </w:p>
    <w:p w14:paraId="20549DF0" w14:textId="4E083DBD" w:rsidR="00A77B3E" w:rsidRDefault="00000000">
      <w:pPr>
        <w:keepNext/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Uchwała wchodzi w życie z dniem podjęcia i obowiązuje od dnia 1 stycznia 202</w:t>
      </w:r>
      <w:r w:rsidR="00A14699">
        <w:rPr>
          <w:color w:val="000000"/>
          <w:u w:color="000000"/>
        </w:rPr>
        <w:t>3</w:t>
      </w:r>
      <w:r>
        <w:rPr>
          <w:color w:val="000000"/>
          <w:u w:color="000000"/>
        </w:rPr>
        <w:t> r.</w:t>
      </w:r>
    </w:p>
    <w:p w14:paraId="693BB3BC" w14:textId="77777777" w:rsidR="00A77B3E" w:rsidRDefault="00A77B3E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14:paraId="326B324D" w14:textId="77777777" w:rsidR="00A77B3E" w:rsidRDefault="00000000">
      <w:pPr>
        <w:keepNext/>
        <w:rPr>
          <w:color w:val="000000"/>
          <w:u w:color="000000"/>
        </w:rPr>
      </w:pPr>
      <w:r>
        <w:rPr>
          <w:color w:val="000000"/>
        </w:rPr>
        <w:t> </w:t>
      </w:r>
    </w:p>
    <w:p w14:paraId="3184644C" w14:textId="77777777" w:rsidR="00A77B3E" w:rsidRDefault="00A77B3E">
      <w:pPr>
        <w:keepNext/>
        <w:rPr>
          <w:color w:val="000000"/>
          <w:u w:color="000000"/>
        </w:rPr>
        <w:sectPr w:rsidR="00A77B3E">
          <w:endnotePr>
            <w:numFmt w:val="decimal"/>
          </w:endnotePr>
          <w:pgSz w:w="11906" w:h="16838"/>
          <w:pgMar w:top="567" w:right="850" w:bottom="567" w:left="850" w:header="708" w:footer="708" w:gutter="0"/>
          <w:cols w:space="708"/>
          <w:docGrid w:linePitch="360"/>
        </w:sectPr>
      </w:pPr>
    </w:p>
    <w:p w14:paraId="3F087401" w14:textId="59B5E06C" w:rsidR="00A77B3E" w:rsidRDefault="00000000">
      <w:pPr>
        <w:keepNext/>
        <w:spacing w:before="120" w:after="120" w:line="360" w:lineRule="auto"/>
        <w:ind w:left="5405"/>
        <w:jc w:val="left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fldChar w:fldCharType="begin"/>
      </w:r>
      <w:r>
        <w:rPr>
          <w:color w:val="000000"/>
          <w:u w:color="000000"/>
        </w:rPr>
        <w:fldChar w:fldCharType="separate"/>
      </w:r>
      <w:r>
        <w:rPr>
          <w:color w:val="000000"/>
          <w:u w:color="000000"/>
        </w:rPr>
        <w:fldChar w:fldCharType="end"/>
      </w:r>
      <w:r>
        <w:rPr>
          <w:color w:val="000000"/>
          <w:u w:color="000000"/>
        </w:rPr>
        <w:t>Załącznik do uchwały Nr</w:t>
      </w:r>
      <w:r w:rsidR="00A14699">
        <w:rPr>
          <w:color w:val="000000"/>
          <w:u w:color="000000"/>
        </w:rPr>
        <w:t xml:space="preserve"> …</w:t>
      </w:r>
      <w:r>
        <w:rPr>
          <w:color w:val="000000"/>
          <w:u w:color="000000"/>
        </w:rPr>
        <w:br/>
        <w:t>Rady Miejskiej Gminy Dobrzyca</w:t>
      </w:r>
      <w:r>
        <w:rPr>
          <w:color w:val="000000"/>
          <w:u w:color="000000"/>
        </w:rPr>
        <w:br/>
        <w:t xml:space="preserve">z dnia </w:t>
      </w:r>
      <w:r w:rsidR="00A14699">
        <w:rPr>
          <w:color w:val="000000"/>
          <w:u w:color="000000"/>
        </w:rPr>
        <w:t>…</w:t>
      </w:r>
      <w:r>
        <w:rPr>
          <w:color w:val="000000"/>
          <w:u w:color="000000"/>
        </w:rPr>
        <w:t> listopada 202</w:t>
      </w:r>
      <w:r w:rsidR="00A14699">
        <w:rPr>
          <w:color w:val="000000"/>
          <w:u w:color="000000"/>
        </w:rPr>
        <w:t>2</w:t>
      </w:r>
      <w:r>
        <w:rPr>
          <w:color w:val="000000"/>
          <w:u w:color="000000"/>
        </w:rPr>
        <w:t> r.</w:t>
      </w:r>
    </w:p>
    <w:p w14:paraId="42570D46" w14:textId="34DE73F0" w:rsidR="00A77B3E" w:rsidRDefault="00000000">
      <w:pPr>
        <w:keepNext/>
        <w:spacing w:after="48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„PROGRAM WSPÓŁPRACY GMINY DOBRZYCA Z ORGANIZACJAMI POZARZĄDOWYMI ORAZ PODMIOTAMI, O KTÓRYCH MOWA W ART. 3 UST. 3 USTAWY Z DNIA 24 KWIETNIA 2003 R. O DZIAŁALNOŚCI POŻYTKU PUBLICZNEGO I O WOLONTARIACIE NA ROK 202</w:t>
      </w:r>
      <w:r w:rsidR="00C62DA8">
        <w:rPr>
          <w:b/>
          <w:color w:val="000000"/>
          <w:u w:color="000000"/>
        </w:rPr>
        <w:t>3</w:t>
      </w:r>
      <w:r>
        <w:rPr>
          <w:b/>
          <w:color w:val="000000"/>
          <w:u w:color="000000"/>
        </w:rPr>
        <w:t>”</w:t>
      </w:r>
    </w:p>
    <w:p w14:paraId="20A51823" w14:textId="77777777" w:rsidR="00A77B3E" w:rsidRDefault="00000000">
      <w:pPr>
        <w:keepNext/>
        <w:jc w:val="center"/>
        <w:rPr>
          <w:color w:val="000000"/>
          <w:u w:color="000000"/>
        </w:rPr>
      </w:pPr>
      <w:r>
        <w:rPr>
          <w:b/>
        </w:rPr>
        <w:t>Rozdział 1.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Postanowienia ogólne.</w:t>
      </w:r>
    </w:p>
    <w:p w14:paraId="789BCB28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rPr>
          <w:color w:val="000000"/>
          <w:u w:color="000000"/>
        </w:rPr>
        <w:t>Ilekroć w tekście jest mowa o:</w:t>
      </w:r>
    </w:p>
    <w:p w14:paraId="0BCDB293" w14:textId="40CCE7C6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b/>
          <w:color w:val="000000"/>
          <w:u w:color="000000"/>
        </w:rPr>
        <w:t>ustawie</w:t>
      </w:r>
      <w:r>
        <w:rPr>
          <w:color w:val="000000"/>
          <w:u w:color="000000"/>
        </w:rPr>
        <w:t xml:space="preserve"> – należy przez to rozumieć ustawę z dnia 24 kwietnia 2003 r. o działalności pożytku publicznego i o wolontariacie (Dz. U. z 202</w:t>
      </w:r>
      <w:r w:rsidR="00A14699">
        <w:rPr>
          <w:color w:val="000000"/>
          <w:u w:color="000000"/>
        </w:rPr>
        <w:t>2 r., poz. 1327</w:t>
      </w:r>
      <w:r>
        <w:rPr>
          <w:color w:val="000000"/>
          <w:u w:color="000000"/>
        </w:rPr>
        <w:t>),</w:t>
      </w:r>
    </w:p>
    <w:p w14:paraId="6D485A63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b/>
          <w:color w:val="000000"/>
          <w:u w:color="000000"/>
        </w:rPr>
        <w:t>organizacji lub organizacjach</w:t>
      </w:r>
      <w:r>
        <w:rPr>
          <w:color w:val="000000"/>
          <w:u w:color="000000"/>
        </w:rPr>
        <w:t xml:space="preserve"> – należy przez to rozumieć organizacje pozarządowe oraz podmioty, o których mowa w art. 3 ust. 3 ustawy,</w:t>
      </w:r>
    </w:p>
    <w:p w14:paraId="0BC06F85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b/>
          <w:color w:val="000000"/>
          <w:u w:color="000000"/>
        </w:rPr>
        <w:t>zadaniach publicznych</w:t>
      </w:r>
      <w:r>
        <w:rPr>
          <w:color w:val="000000"/>
          <w:u w:color="000000"/>
        </w:rPr>
        <w:t xml:space="preserve"> – należy przez to rozumieć zadania wymienione w art. 4 ustawy. </w:t>
      </w:r>
    </w:p>
    <w:p w14:paraId="7082F5FD" w14:textId="48C17302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b/>
          <w:color w:val="000000"/>
          <w:u w:color="000000"/>
        </w:rPr>
        <w:t>programie</w:t>
      </w:r>
      <w:r>
        <w:rPr>
          <w:color w:val="000000"/>
          <w:u w:color="000000"/>
        </w:rPr>
        <w:t xml:space="preserve"> – należy przez to rozumieć „Program współpracy Gminy Dobrzyca z organizacjami pozarządowymi oraz podmiotami, o których mowa w art. 3 ust. 3 ustawy z dnia 24 kwietnia 2003 r. o działalności pożytku publicznego i o wolontariacie na rok 202</w:t>
      </w:r>
      <w:r w:rsidR="00A14699">
        <w:rPr>
          <w:color w:val="000000"/>
          <w:u w:color="000000"/>
        </w:rPr>
        <w:t>3</w:t>
      </w:r>
      <w:r>
        <w:rPr>
          <w:color w:val="000000"/>
          <w:u w:color="000000"/>
        </w:rPr>
        <w:t>”,</w:t>
      </w:r>
    </w:p>
    <w:p w14:paraId="6B23DF59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b/>
          <w:color w:val="000000"/>
          <w:u w:color="000000"/>
        </w:rPr>
        <w:t>Burmistrzu</w:t>
      </w:r>
      <w:r>
        <w:rPr>
          <w:color w:val="000000"/>
          <w:u w:color="000000"/>
        </w:rPr>
        <w:t xml:space="preserve"> – należy przez to rozumieć Burmistrza Gminy Dobrzyca,</w:t>
      </w:r>
    </w:p>
    <w:p w14:paraId="5A3C3DA9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b/>
          <w:color w:val="000000"/>
          <w:u w:color="000000"/>
        </w:rPr>
        <w:t>Radzie</w:t>
      </w:r>
      <w:r>
        <w:rPr>
          <w:color w:val="000000"/>
          <w:u w:color="000000"/>
        </w:rPr>
        <w:t xml:space="preserve"> – należy przez to rozumieć Radę Miejską Gminy Dobrzyca,</w:t>
      </w:r>
    </w:p>
    <w:p w14:paraId="54165EA0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b/>
          <w:color w:val="000000"/>
          <w:u w:color="000000"/>
        </w:rPr>
        <w:t>Gminie</w:t>
      </w:r>
      <w:r>
        <w:rPr>
          <w:color w:val="000000"/>
          <w:u w:color="000000"/>
        </w:rPr>
        <w:t xml:space="preserve"> – należy przez to rozumieć Gminę Dobrzyca,</w:t>
      </w:r>
    </w:p>
    <w:p w14:paraId="7938FEFB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b/>
          <w:color w:val="000000"/>
          <w:u w:color="000000"/>
        </w:rPr>
        <w:t xml:space="preserve">Urzędzie </w:t>
      </w:r>
      <w:r>
        <w:rPr>
          <w:color w:val="000000"/>
          <w:u w:color="000000"/>
        </w:rPr>
        <w:t>– należy przez to rozumieć Urząd Miejski Gminy Dobrzyca.</w:t>
      </w:r>
    </w:p>
    <w:p w14:paraId="1A9AE1BD" w14:textId="77777777" w:rsidR="00A77B3E" w:rsidRDefault="00000000">
      <w:pPr>
        <w:keepNext/>
        <w:jc w:val="center"/>
        <w:rPr>
          <w:color w:val="000000"/>
          <w:u w:color="000000"/>
        </w:rPr>
      </w:pPr>
      <w:r>
        <w:rPr>
          <w:b/>
        </w:rPr>
        <w:t>Rozdział 2.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Cel główny i cele szczegółowe programu.</w:t>
      </w:r>
    </w:p>
    <w:p w14:paraId="42D2E18F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t>1. </w:t>
      </w:r>
      <w:r>
        <w:rPr>
          <w:color w:val="000000"/>
          <w:u w:color="000000"/>
        </w:rPr>
        <w:t>Celem głównym programu jest zaspokajanie potrzeb społecznych mieszkańców gminy we wskazanych w niniejszym programie obszarach działań oraz wzmocnienie roli aktywności obywatelskiej poprzez budowanie i umacnianie partnerstwa pomiędzy gminą a organizacjami.</w:t>
      </w:r>
    </w:p>
    <w:p w14:paraId="2F23F2E2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Cele szczegółowe programu to:</w:t>
      </w:r>
    </w:p>
    <w:p w14:paraId="112989F7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poprawa jakości życia poprzez pełniejsze zaspokojenie potrzeb mieszkańców Gminy,</w:t>
      </w:r>
    </w:p>
    <w:p w14:paraId="019E959C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racjonalne wykorzystanie publicznych środków finansowych,</w:t>
      </w:r>
    </w:p>
    <w:p w14:paraId="3BDE4316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otwarcie na innowacyjność i konkurencyjność w wykonywaniu zadań publicznych,</w:t>
      </w:r>
    </w:p>
    <w:p w14:paraId="58C06C6C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integracja organizacji lokalnych obejmujących zakresem działania sferę zadań publicznych,</w:t>
      </w:r>
    </w:p>
    <w:p w14:paraId="690C50D6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wzmocnienie potencjału organizacji oraz rozwój wolontariatu,</w:t>
      </w:r>
    </w:p>
    <w:p w14:paraId="18860746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promowanie i wzmacnianie postaw obywatelskich.</w:t>
      </w:r>
    </w:p>
    <w:p w14:paraId="68D1C0A0" w14:textId="77777777" w:rsidR="00A77B3E" w:rsidRDefault="00000000">
      <w:pPr>
        <w:keepNext/>
        <w:jc w:val="center"/>
        <w:rPr>
          <w:color w:val="000000"/>
          <w:u w:color="000000"/>
        </w:rPr>
      </w:pPr>
      <w:r>
        <w:rPr>
          <w:b/>
        </w:rPr>
        <w:t>Rozdział 3.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Zasady współpracy.</w:t>
      </w:r>
    </w:p>
    <w:p w14:paraId="51D79CCE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Współpraca gminy z podmiotami programu wynika z woli partnerów i opiera się na zasadach:</w:t>
      </w:r>
    </w:p>
    <w:p w14:paraId="57A76D24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b/>
          <w:color w:val="000000"/>
          <w:u w:color="000000"/>
        </w:rPr>
        <w:t>pomocniczości</w:t>
      </w:r>
      <w:r>
        <w:rPr>
          <w:color w:val="000000"/>
          <w:u w:color="000000"/>
        </w:rPr>
        <w:t>, która oznacza, że Burmistrz wspiera realizację zadań publicznych, a podmioty programu zapewniają ich wykonanie w sposób ekonomiczny, profesjonalny, terminowy i spełniający oczekiwania odbiorców;</w:t>
      </w:r>
    </w:p>
    <w:p w14:paraId="4D12E3E8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2) </w:t>
      </w:r>
      <w:r>
        <w:rPr>
          <w:b/>
          <w:color w:val="000000"/>
          <w:u w:color="000000"/>
        </w:rPr>
        <w:t>suwerenności stron</w:t>
      </w:r>
      <w:r>
        <w:rPr>
          <w:color w:val="000000"/>
          <w:u w:color="000000"/>
        </w:rPr>
        <w:t>, która oznacza, że stosunki pomiędzy gminą a organizacjami kształtowane będą z poszanowaniem wzajemnej autonomii i niezależności w zakresie działalności statutowej;</w:t>
      </w:r>
    </w:p>
    <w:p w14:paraId="68BE0F59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b/>
          <w:color w:val="000000"/>
          <w:u w:color="000000"/>
        </w:rPr>
        <w:t>partnerstwa</w:t>
      </w:r>
      <w:r>
        <w:rPr>
          <w:color w:val="000000"/>
          <w:u w:color="000000"/>
        </w:rPr>
        <w:t>, która oznacza dobrowolną współpracę równorzędnych sobie podmiotów w rozwiązywaniu wspólnie zdefiniowanych problemów i osiąganiu wspólnie wytyczonych celów;</w:t>
      </w:r>
    </w:p>
    <w:p w14:paraId="5E5FC1E4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b/>
          <w:color w:val="000000"/>
          <w:u w:color="000000"/>
        </w:rPr>
        <w:t>efektywności</w:t>
      </w:r>
      <w:r>
        <w:rPr>
          <w:color w:val="000000"/>
          <w:u w:color="000000"/>
        </w:rPr>
        <w:t>, która oznacza dążenie do osiągania możliwie najlepszych efektów realizacji zadań publicznych;</w:t>
      </w:r>
    </w:p>
    <w:p w14:paraId="1A9E2BA3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b/>
          <w:color w:val="000000"/>
          <w:u w:color="000000"/>
        </w:rPr>
        <w:t>uczciwej konkurencji</w:t>
      </w:r>
      <w:r>
        <w:rPr>
          <w:color w:val="000000"/>
          <w:u w:color="000000"/>
        </w:rPr>
        <w:t>, która oznacza wymóg udzielania tych samych informacji odnośnie wykonywanych działań zarówno przez podmioty publiczne, jak i niepubliczne, a także obowiązek stosowania tych samych kryteriów przy dokonywaniu oceny tych działań i podejmowaniu decyzji odnośnie ich finansowania;</w:t>
      </w:r>
    </w:p>
    <w:p w14:paraId="40FCBD98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b/>
          <w:color w:val="000000"/>
          <w:u w:color="000000"/>
        </w:rPr>
        <w:t>jawności</w:t>
      </w:r>
      <w:r>
        <w:rPr>
          <w:color w:val="000000"/>
          <w:u w:color="000000"/>
        </w:rPr>
        <w:t xml:space="preserve">, która opiera się na obowiązku informowania organizacji o czynnościach podejmowanych przez gminę w zakresie objętym programem. </w:t>
      </w:r>
    </w:p>
    <w:p w14:paraId="3B023E98" w14:textId="77777777" w:rsidR="00A77B3E" w:rsidRDefault="00000000">
      <w:pPr>
        <w:keepNext/>
        <w:jc w:val="center"/>
        <w:rPr>
          <w:color w:val="000000"/>
          <w:u w:color="000000"/>
        </w:rPr>
      </w:pPr>
      <w:r>
        <w:rPr>
          <w:b/>
        </w:rPr>
        <w:t>Rozdział 4.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Zakres przedmiotowy.</w:t>
      </w:r>
    </w:p>
    <w:p w14:paraId="602826E8" w14:textId="47250FA1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rPr>
          <w:color w:val="000000"/>
          <w:u w:color="000000"/>
        </w:rPr>
        <w:t>Obszar współpracy gminy z organizacjami pozarządowymi obejmuje sferę zadań publicznych, o których mowa w art. 4 ust. 1 ustawy z dnia 24 kwietnia 2003 r. o działalności pożytku publicznego i o wolontariacie (Dz. U. z 202</w:t>
      </w:r>
      <w:r w:rsidR="00A14699">
        <w:rPr>
          <w:color w:val="000000"/>
          <w:u w:color="000000"/>
        </w:rPr>
        <w:t>2 r., poz. 1327</w:t>
      </w:r>
      <w:r>
        <w:rPr>
          <w:color w:val="000000"/>
          <w:u w:color="000000"/>
        </w:rPr>
        <w:t>) i obejmuje praktycznie wszystkie istotne dziedziny realnego i potencjalnego zainteresowania samorządu lokalnego oraz organizacji pozarządowych i podmiotów działających w sferze pożytku publicznego.</w:t>
      </w:r>
    </w:p>
    <w:p w14:paraId="7F697C60" w14:textId="77777777" w:rsidR="00A77B3E" w:rsidRDefault="00000000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5.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Formy współpracy.</w:t>
      </w:r>
    </w:p>
    <w:p w14:paraId="0CD576E0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5. </w:t>
      </w:r>
      <w:r>
        <w:rPr>
          <w:color w:val="000000"/>
          <w:u w:color="000000"/>
        </w:rPr>
        <w:t>Gmina Dobrzyca podejmuje współpracę z organizacjami w formie:</w:t>
      </w:r>
    </w:p>
    <w:p w14:paraId="743E168F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zlecania organizacjom pozarządowym realizacji zadań publicznych na zasadach określonych w ustawie oraz programie,</w:t>
      </w:r>
    </w:p>
    <w:p w14:paraId="0CF46C14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konsultowania projektów aktów prawa miejscowego z organizacjami pozarządowymi – w dziedzinach dotyczących działalności statutowej tych organizacji – zgodnie z uchwałą nr XXXIX/266/13 Rady Gminy Dobrzyca z dnia 28 października 2013 r. w sprawie określenia sposobu konsultacji z organizacjami pozarządowymi i podmiotami wymienionymi w art. 3 ustawy o działalności pożytku publicznego i o wolontariacie,</w:t>
      </w:r>
    </w:p>
    <w:p w14:paraId="17E3061F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wzajemnego informowania się o planowanych kierunkach działalności i realizowanych zadaniach,</w:t>
      </w:r>
    </w:p>
    <w:p w14:paraId="7B6E9858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tworzenia wspólnych zespołów o charakterze doradczym i inicjatywnym, złożonych z przedstawicieli podmiotów nin. programu,</w:t>
      </w:r>
    </w:p>
    <w:p w14:paraId="5CD753F0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 xml:space="preserve">prowadzenia wspólnych przedsięwzięć, np. </w:t>
      </w:r>
      <w:proofErr w:type="spellStart"/>
      <w:r>
        <w:rPr>
          <w:color w:val="000000"/>
          <w:u w:color="000000"/>
        </w:rPr>
        <w:t>kulturalno</w:t>
      </w:r>
      <w:proofErr w:type="spellEnd"/>
      <w:r>
        <w:rPr>
          <w:color w:val="000000"/>
          <w:u w:color="000000"/>
        </w:rPr>
        <w:t xml:space="preserve"> - promocyjnych,</w:t>
      </w:r>
    </w:p>
    <w:p w14:paraId="4BBC14A6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współdziałania w pozyskiwaniu środków z innych niż budżet gminy źródeł finansowania,</w:t>
      </w:r>
    </w:p>
    <w:p w14:paraId="097104D1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udzielania, w miarę możliwości, wsparcia technicznego, lokalowego, organizacyjnego i merytorycznego (w szczególności poradnictwa i doradztwa),</w:t>
      </w:r>
    </w:p>
    <w:p w14:paraId="4FD2779A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współdziałania w opracowywaniu strategii oraz programów dla gminy.</w:t>
      </w:r>
    </w:p>
    <w:p w14:paraId="58433931" w14:textId="77777777" w:rsidR="00A77B3E" w:rsidRDefault="00000000">
      <w:pPr>
        <w:keepNext/>
        <w:jc w:val="center"/>
        <w:rPr>
          <w:color w:val="000000"/>
          <w:u w:color="000000"/>
        </w:rPr>
      </w:pPr>
      <w:r>
        <w:rPr>
          <w:b/>
        </w:rPr>
        <w:t>Rozdział 6.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Priorytetowe zadania publiczne.</w:t>
      </w:r>
    </w:p>
    <w:p w14:paraId="25F5FC5F" w14:textId="4633CCA5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6. </w:t>
      </w:r>
      <w:r>
        <w:rPr>
          <w:color w:val="000000"/>
          <w:u w:color="000000"/>
        </w:rPr>
        <w:t>Zadaniami priorytetowymi programu na 202</w:t>
      </w:r>
      <w:r w:rsidR="00C62DA8">
        <w:rPr>
          <w:color w:val="000000"/>
          <w:u w:color="000000"/>
        </w:rPr>
        <w:t>3</w:t>
      </w:r>
      <w:r>
        <w:rPr>
          <w:color w:val="000000"/>
          <w:u w:color="000000"/>
        </w:rPr>
        <w:t> rok są:</w:t>
      </w:r>
    </w:p>
    <w:p w14:paraId="68DF8DBE" w14:textId="77777777" w:rsidR="00A77B3E" w:rsidRDefault="00000000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b/>
          <w:color w:val="000000"/>
          <w:u w:color="000000"/>
        </w:rPr>
        <w:t>Priorytet 1</w:t>
      </w:r>
      <w:r>
        <w:rPr>
          <w:color w:val="000000"/>
          <w:u w:color="000000"/>
        </w:rPr>
        <w:t>: Działalność na rzecz dzieci i młodzieży, w tym wypoczynku dzieci i młodzieży,</w:t>
      </w:r>
    </w:p>
    <w:p w14:paraId="634DABEE" w14:textId="77777777" w:rsidR="00A77B3E" w:rsidRDefault="00000000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b/>
          <w:color w:val="000000"/>
          <w:u w:color="000000"/>
        </w:rPr>
        <w:t>Priorytet 2</w:t>
      </w:r>
      <w:r>
        <w:rPr>
          <w:color w:val="000000"/>
          <w:u w:color="000000"/>
        </w:rPr>
        <w:t>: Wspieranie i upowszechnianie wśród dzieci i młodzieży kultury fizycznej i sportu,</w:t>
      </w:r>
    </w:p>
    <w:p w14:paraId="35C9B79B" w14:textId="77777777" w:rsidR="00A77B3E" w:rsidRDefault="00000000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b/>
          <w:color w:val="000000"/>
          <w:u w:color="000000"/>
        </w:rPr>
        <w:t xml:space="preserve">Priorytet 3: </w:t>
      </w:r>
      <w:r>
        <w:rPr>
          <w:color w:val="000000"/>
          <w:u w:color="000000"/>
        </w:rPr>
        <w:t>Wspieranie i integrację osób niepełnosprawnych,</w:t>
      </w:r>
    </w:p>
    <w:p w14:paraId="16958F9A" w14:textId="77777777" w:rsidR="00A77B3E" w:rsidRDefault="00000000">
      <w:pPr>
        <w:keepLines/>
        <w:spacing w:before="120" w:after="120"/>
        <w:ind w:left="227" w:hanging="113"/>
        <w:rPr>
          <w:color w:val="000000"/>
          <w:u w:color="000000"/>
        </w:rPr>
      </w:pPr>
      <w:r>
        <w:lastRenderedPageBreak/>
        <w:t>- </w:t>
      </w:r>
      <w:r>
        <w:rPr>
          <w:b/>
          <w:color w:val="000000"/>
          <w:u w:color="000000"/>
        </w:rPr>
        <w:t xml:space="preserve">Priorytet 4: </w:t>
      </w:r>
      <w:r>
        <w:rPr>
          <w:color w:val="000000"/>
          <w:u w:color="000000"/>
        </w:rPr>
        <w:t>Wspieranie klubów sportowych prowadzących działalność na terenie gminy,</w:t>
      </w:r>
    </w:p>
    <w:p w14:paraId="02B2B5B4" w14:textId="77777777" w:rsidR="00A77B3E" w:rsidRDefault="00000000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b/>
          <w:color w:val="000000"/>
          <w:u w:color="000000"/>
        </w:rPr>
        <w:t>Priorytet 5:</w:t>
      </w:r>
      <w:r>
        <w:rPr>
          <w:color w:val="000000"/>
          <w:u w:color="000000"/>
        </w:rPr>
        <w:t xml:space="preserve"> Wspieranie działań mających na celu przeciwdziałanie uzależnieniom i patologiom społecznym,</w:t>
      </w:r>
    </w:p>
    <w:p w14:paraId="1CF17B0E" w14:textId="77777777" w:rsidR="00A77B3E" w:rsidRDefault="00000000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b/>
          <w:color w:val="000000"/>
          <w:u w:color="000000"/>
        </w:rPr>
        <w:t xml:space="preserve">Priorytet 6: </w:t>
      </w:r>
      <w:r>
        <w:rPr>
          <w:color w:val="000000"/>
          <w:u w:color="000000"/>
        </w:rPr>
        <w:t>Wspieranie i propagowanie działalności kulturalnej, upowszechnianie tradycji i historii w regionie,</w:t>
      </w:r>
    </w:p>
    <w:p w14:paraId="770A988F" w14:textId="77777777" w:rsidR="00A77B3E" w:rsidRDefault="00000000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b/>
          <w:color w:val="000000"/>
          <w:u w:color="000000"/>
        </w:rPr>
        <w:t xml:space="preserve">Priorytet 7: </w:t>
      </w:r>
      <w:r>
        <w:rPr>
          <w:color w:val="000000"/>
          <w:u w:color="000000"/>
        </w:rPr>
        <w:t>Wspomaganie rozwoju i uzdolnień dzieci i młodzieży,</w:t>
      </w:r>
    </w:p>
    <w:p w14:paraId="6C8B99F0" w14:textId="77777777" w:rsidR="00A77B3E" w:rsidRDefault="00000000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b/>
          <w:color w:val="000000"/>
          <w:u w:color="000000"/>
        </w:rPr>
        <w:t>Priorytet 8:</w:t>
      </w:r>
      <w:r>
        <w:rPr>
          <w:color w:val="000000"/>
          <w:u w:color="000000"/>
        </w:rPr>
        <w:t xml:space="preserve"> Wspieranie inicjatyw mających na celu popularyzację zdrowego stylu życia,</w:t>
      </w:r>
    </w:p>
    <w:p w14:paraId="429D6CEC" w14:textId="77777777" w:rsidR="00A77B3E" w:rsidRDefault="00000000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b/>
          <w:color w:val="000000"/>
          <w:u w:color="000000"/>
        </w:rPr>
        <w:t>Priorytet 9:</w:t>
      </w:r>
      <w:r>
        <w:rPr>
          <w:color w:val="000000"/>
          <w:u w:color="000000"/>
        </w:rPr>
        <w:t xml:space="preserve"> Wspieranie przedsięwzięć artystycznych o charakterze regionalnym,</w:t>
      </w:r>
    </w:p>
    <w:p w14:paraId="2C686065" w14:textId="77777777" w:rsidR="00A77B3E" w:rsidRDefault="00000000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b/>
          <w:color w:val="000000"/>
          <w:u w:color="000000"/>
        </w:rPr>
        <w:t>Priorytet 10:</w:t>
      </w:r>
      <w:r>
        <w:rPr>
          <w:color w:val="000000"/>
          <w:u w:color="000000"/>
        </w:rPr>
        <w:t xml:space="preserve"> Wspieranie nauki, edukacji, oświaty i wychowania,</w:t>
      </w:r>
    </w:p>
    <w:p w14:paraId="3B46C12F" w14:textId="77777777" w:rsidR="00A77B3E" w:rsidRDefault="00000000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b/>
          <w:color w:val="000000"/>
          <w:u w:color="000000"/>
        </w:rPr>
        <w:t>Priorytet 11:</w:t>
      </w:r>
      <w:r>
        <w:rPr>
          <w:color w:val="000000"/>
          <w:u w:color="000000"/>
        </w:rPr>
        <w:t xml:space="preserve"> Wspieranie turystyki i krajoznawstwa.</w:t>
      </w:r>
    </w:p>
    <w:p w14:paraId="246DEE49" w14:textId="77777777" w:rsidR="00A77B3E" w:rsidRDefault="00000000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7.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Okres realizacji programu.</w:t>
      </w:r>
    </w:p>
    <w:p w14:paraId="285B2191" w14:textId="0D35D9F5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7. </w:t>
      </w:r>
      <w:r>
        <w:t>1. </w:t>
      </w:r>
      <w:r>
        <w:rPr>
          <w:color w:val="000000"/>
          <w:u w:color="000000"/>
        </w:rPr>
        <w:t>"Program współpracy Gminy Dobrzyca z organizacjami pozarządowymi oraz podmiotami, o których mowa w art. 3 ust. 3 ustawy z dnia 24 kwietnia 2003 r. o działalności pożytku publicznego i o wolontariacie na rok 202</w:t>
      </w:r>
      <w:r w:rsidR="00A14699">
        <w:rPr>
          <w:color w:val="000000"/>
          <w:u w:color="000000"/>
        </w:rPr>
        <w:t>3</w:t>
      </w:r>
      <w:r>
        <w:rPr>
          <w:color w:val="000000"/>
          <w:u w:color="000000"/>
        </w:rPr>
        <w:t>" realizowany będzie w okresie od dnia 1 stycznia 202</w:t>
      </w:r>
      <w:r w:rsidR="00C62DA8">
        <w:rPr>
          <w:color w:val="000000"/>
          <w:u w:color="000000"/>
        </w:rPr>
        <w:t>3</w:t>
      </w:r>
      <w:r>
        <w:rPr>
          <w:color w:val="000000"/>
          <w:u w:color="000000"/>
        </w:rPr>
        <w:t> r. do dnia 31 grudnia 202</w:t>
      </w:r>
      <w:r w:rsidR="00C62DA8">
        <w:rPr>
          <w:color w:val="000000"/>
          <w:u w:color="000000"/>
        </w:rPr>
        <w:t>3</w:t>
      </w:r>
      <w:r>
        <w:rPr>
          <w:color w:val="000000"/>
          <w:u w:color="000000"/>
        </w:rPr>
        <w:t> r., z zastrzeżeniem ust. 2.</w:t>
      </w:r>
    </w:p>
    <w:p w14:paraId="4B23703F" w14:textId="1C23DABE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Terminy realizacji poszczególnych zadań wyłonionych w ramach ogłoszonych konkursów ofert zostaną określone w umowach zawartych z organizacjami pozarządowymi w celu powierzenia lub wsparcia realizacji zadań gminy w roku 202</w:t>
      </w:r>
      <w:r w:rsidR="00C62DA8">
        <w:rPr>
          <w:color w:val="000000"/>
          <w:u w:color="000000"/>
        </w:rPr>
        <w:t>3</w:t>
      </w:r>
      <w:r>
        <w:rPr>
          <w:color w:val="000000"/>
          <w:u w:color="000000"/>
        </w:rPr>
        <w:t>.</w:t>
      </w:r>
    </w:p>
    <w:p w14:paraId="2996000C" w14:textId="77777777" w:rsidR="00A77B3E" w:rsidRDefault="00000000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8.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Sposób realizacji programu.</w:t>
      </w:r>
    </w:p>
    <w:p w14:paraId="7A8C9A0F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8. </w:t>
      </w:r>
      <w:r>
        <w:rPr>
          <w:color w:val="000000"/>
          <w:u w:color="000000"/>
        </w:rPr>
        <w:t>W realizacji programu ze strony Gminy uczestniczą:</w:t>
      </w:r>
    </w:p>
    <w:p w14:paraId="7EFF1925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Rada i jej komisje - w zakresie wytyczania kierunków współpracy gminy z organizacjami,</w:t>
      </w:r>
    </w:p>
    <w:p w14:paraId="1B74AFA2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Burmistrz - w zakresie bieżącej współpracy z organizacjami, a w szczególności w zakresie: ogłaszania otwartych konkursów ofert na realizację zadań publicznych na zasadach określonych w ustawie i nin. programie, powoływania komisji konkursowej w celu opiniowania złożonych ofert, dokonania wyboru ofert, udziału swoich przedstawicieli w spotkaniach i szkoleniach dotyczących współpracy gminy z organizacjami, przyjmowania uwag, wniosków i propozycji dotyczących realizacji programu, monitorowania realizacji programu, przeprowadzania kontroli realizacji zleconych zadań publicznych, sporządzania sprawozdań ze współpracy z organizacjami.</w:t>
      </w:r>
    </w:p>
    <w:p w14:paraId="668291D2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9. </w:t>
      </w:r>
      <w:r>
        <w:rPr>
          <w:color w:val="000000"/>
          <w:u w:color="000000"/>
        </w:rPr>
        <w:t>Gmina prowadząc bezpośrednią współpracę z organizacjami pożytku publicznego, realizuje niniejszy program poprzez przeprowadzanie otwartych konkursów ofert według następujących zasad:</w:t>
      </w:r>
    </w:p>
    <w:p w14:paraId="3A21196E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powierzanie lub zlecanie realizacji zadań gminy organizacjom obejmuje w pierwszej kolejności zadania priorytetowe i odbywać się będzie po przeprowadzeniu otwartego konkursu ofert, chyba że przepisy odrębne przewidują inny tryb lub dane zadanie można zrealizować efektywniej w inny sposób określony w przepisach odrębnych (w szczególności na zasadach i w trybie określonym w przepisach o zamówieniach publicznych z zachowaniem metod kalkulacji kosztów oraz porównywalności opodatkowania),</w:t>
      </w:r>
    </w:p>
    <w:p w14:paraId="22D95945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otwarty konkurs ofert ogłasza Burmistrz Gminy,</w:t>
      </w:r>
    </w:p>
    <w:p w14:paraId="07426A69" w14:textId="10E861D2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termin do składania ofert nie może być krótszy niż 21 dni od dnia ukazania się ogłoszenia o naborze ofert w ramach konkursu,</w:t>
      </w:r>
    </w:p>
    <w:p w14:paraId="19F8F66B" w14:textId="6B8896BD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otwarty konkurs ofert ogłasza się w Biuletynie Informacji Publicznej</w:t>
      </w:r>
      <w:r w:rsidR="00A13933">
        <w:rPr>
          <w:color w:val="000000"/>
          <w:u w:color="000000"/>
        </w:rPr>
        <w:t xml:space="preserve"> urzędu,</w:t>
      </w:r>
      <w:r>
        <w:rPr>
          <w:color w:val="000000"/>
          <w:u w:color="000000"/>
        </w:rPr>
        <w:t xml:space="preserve"> na tablicy ogłoszeń w siedzibie urzędu</w:t>
      </w:r>
      <w:r w:rsidR="00A13933">
        <w:rPr>
          <w:color w:val="000000"/>
          <w:u w:color="000000"/>
        </w:rPr>
        <w:t xml:space="preserve"> oraz na stronie internetowej Gminy Dobrzyca</w:t>
      </w:r>
      <w:r>
        <w:rPr>
          <w:color w:val="000000"/>
          <w:u w:color="000000"/>
        </w:rPr>
        <w:t>,</w:t>
      </w:r>
    </w:p>
    <w:p w14:paraId="7F122A27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5) </w:t>
      </w:r>
      <w:r>
        <w:rPr>
          <w:color w:val="000000"/>
          <w:u w:color="000000"/>
        </w:rPr>
        <w:t>oferty złożone w ramach konkursu ocenia i rekomenduje komisja konkursowa powoływana przez Burmistrza,</w:t>
      </w:r>
    </w:p>
    <w:p w14:paraId="76E81EB7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złożone oferty, przed przekazaniem do zaopiniowania komisji konkursowej, podlegają wstępnej ocenie formalnej przeprowadzanej przez merytorycznego pracownika urzędu,</w:t>
      </w:r>
    </w:p>
    <w:p w14:paraId="41EF38C2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decyzję o wyborze ofert i o udzieleniu dotacji podejmuje Burmistrz w formie zarządzenia, po zasięgnięciu opinii komisji konkursowej,</w:t>
      </w:r>
    </w:p>
    <w:p w14:paraId="11614212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zarządzenie w sprawie ogłoszenia wyników otwartego konkursu ofert jest podstawą do zawarcia pomiędzy Burmistrzem a wyłonionymi oferentami pisemnych umów określających sposób i terminy realizacji zadań oraz sposób i terminy przekazania dotacji oraz jej rozliczenia,</w:t>
      </w:r>
    </w:p>
    <w:p w14:paraId="5B306CFA" w14:textId="4E057A4B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9) </w:t>
      </w:r>
      <w:r>
        <w:rPr>
          <w:color w:val="000000"/>
          <w:u w:color="000000"/>
        </w:rPr>
        <w:t>wyniki konkursu publikowane są w </w:t>
      </w:r>
      <w:r w:rsidR="00AD3263">
        <w:rPr>
          <w:color w:val="000000"/>
          <w:u w:color="000000"/>
        </w:rPr>
        <w:t>Biuletynie Informacji Publicznej urzędu, na tablicy ogłoszeń w siedzibie urzędu oraz na stronie internetowej Gminy Dobrzyca</w:t>
      </w:r>
      <w:r>
        <w:rPr>
          <w:color w:val="000000"/>
          <w:u w:color="000000"/>
        </w:rPr>
        <w:t>,</w:t>
      </w:r>
    </w:p>
    <w:p w14:paraId="6BD194C0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Burmistrz może również zlecić organizacji realizację zadania publicznego – na wniosek tej organizacji – z pominięciem otwartego konkursu ofert. Szczegółowe warunki oraz tryb przyznawania dofinansowania określa art. 19a ustawy.</w:t>
      </w:r>
    </w:p>
    <w:p w14:paraId="62447319" w14:textId="77777777" w:rsidR="00A77B3E" w:rsidRDefault="00000000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9.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Wysokość środków przeznaczonych na realizację programu.</w:t>
      </w:r>
    </w:p>
    <w:p w14:paraId="77006EE7" w14:textId="59DCE2D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 w:rsidRPr="00A14699">
        <w:rPr>
          <w:b/>
        </w:rPr>
        <w:t>§ 10. </w:t>
      </w:r>
      <w:r w:rsidRPr="00A14699">
        <w:rPr>
          <w:color w:val="000000"/>
          <w:u w:color="000000"/>
        </w:rPr>
        <w:t>W 202</w:t>
      </w:r>
      <w:r w:rsidR="00C62DA8" w:rsidRPr="00A14699">
        <w:rPr>
          <w:color w:val="000000"/>
          <w:u w:color="000000"/>
        </w:rPr>
        <w:t>3</w:t>
      </w:r>
      <w:r w:rsidRPr="00A14699">
        <w:rPr>
          <w:color w:val="000000"/>
          <w:u w:color="000000"/>
        </w:rPr>
        <w:t xml:space="preserve"> roku na realizację zadań publicznych objętych niniejszym programem planuje się kwotę </w:t>
      </w:r>
      <w:r w:rsidRPr="00A14699">
        <w:rPr>
          <w:b/>
          <w:color w:val="000000"/>
          <w:u w:color="000000"/>
        </w:rPr>
        <w:t>w wysokości do 37.000,00 zł</w:t>
      </w:r>
      <w:r w:rsidRPr="00A14699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jednakże nie większą niż zostanie określona w uchwale budżetowej na 202</w:t>
      </w:r>
      <w:r w:rsidR="00C62DA8">
        <w:rPr>
          <w:color w:val="000000"/>
          <w:u w:color="000000"/>
        </w:rPr>
        <w:t>3</w:t>
      </w:r>
      <w:r>
        <w:rPr>
          <w:color w:val="000000"/>
          <w:u w:color="000000"/>
        </w:rPr>
        <w:t xml:space="preserve"> r. i jej późniejszych zmianach. </w:t>
      </w:r>
    </w:p>
    <w:p w14:paraId="66AB988A" w14:textId="77777777" w:rsidR="00A77B3E" w:rsidRDefault="00000000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10.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Sposób oceny realizacji programu.</w:t>
      </w:r>
    </w:p>
    <w:p w14:paraId="6007D374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11. </w:t>
      </w:r>
      <w:r>
        <w:t>1. </w:t>
      </w:r>
      <w:r>
        <w:rPr>
          <w:color w:val="000000"/>
          <w:u w:color="000000"/>
        </w:rPr>
        <w:t>Celem ewaluacji programu jest monitorowanie jego wpływu na podejmowane przez organizacje pozarządowe działania mające na celu zaspokajanie potrzeb społecznych mieszkańców gminy we wskazanych w niniejszym programie obszarach działań.</w:t>
      </w:r>
    </w:p>
    <w:p w14:paraId="2747E382" w14:textId="6AF8F910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Ustala się następujące kryteria niezbędne do oceny realizacji programu w 202</w:t>
      </w:r>
      <w:r w:rsidR="00C62DA8">
        <w:rPr>
          <w:color w:val="000000"/>
          <w:u w:color="000000"/>
        </w:rPr>
        <w:t>3</w:t>
      </w:r>
      <w:r>
        <w:rPr>
          <w:color w:val="000000"/>
          <w:u w:color="000000"/>
        </w:rPr>
        <w:t> r.:</w:t>
      </w:r>
    </w:p>
    <w:p w14:paraId="0BEFA7F4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liczba zadań publicznych zrealizowanych w ramach programu,</w:t>
      </w:r>
    </w:p>
    <w:p w14:paraId="040AF830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liczba organizacji realizujących zadania publiczne w ramach programu,</w:t>
      </w:r>
    </w:p>
    <w:p w14:paraId="33DFF3EC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wysokość środków finansowych przeznaczonych na realizację programu,</w:t>
      </w:r>
    </w:p>
    <w:p w14:paraId="319D7E33" w14:textId="77777777" w:rsidR="00A77B3E" w:rsidRDefault="00000000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zgodność zrealizowanych przez organizacje zadań publicznych z priorytetami przyjętymi w programie.</w:t>
      </w:r>
    </w:p>
    <w:p w14:paraId="01FF3FBA" w14:textId="77777777" w:rsidR="00A77B3E" w:rsidRDefault="00000000">
      <w:pPr>
        <w:keepNext/>
        <w:jc w:val="center"/>
        <w:rPr>
          <w:color w:val="000000"/>
          <w:u w:color="000000"/>
        </w:rPr>
      </w:pPr>
      <w:r>
        <w:rPr>
          <w:b/>
        </w:rPr>
        <w:t>Rozdział 11.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Informacja o sposobie tworzenia programu i przebiegu konsultacji.</w:t>
      </w:r>
    </w:p>
    <w:p w14:paraId="383C63D7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12. </w:t>
      </w:r>
      <w:r>
        <w:rPr>
          <w:color w:val="000000"/>
          <w:u w:color="000000"/>
        </w:rPr>
        <w:t>Etapy tworzenia programu:</w:t>
      </w:r>
    </w:p>
    <w:p w14:paraId="7FCEFB75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1. </w:t>
      </w:r>
      <w:r>
        <w:rPr>
          <w:color w:val="000000"/>
          <w:u w:color="000000"/>
        </w:rPr>
        <w:t>Przygotowanie projektu programu przez stanowisko merytoryczne w oparciu o listę zadań publicznych realizowanych w roku poprzednim.</w:t>
      </w:r>
    </w:p>
    <w:p w14:paraId="4291ABDE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Zamieszczenie projektu programu na stronie internetowej urzędu miejskiego oraz na stronie Biuletynu Informacji Publicznej Urzędu Miejskiego Gminy Dobrzyca.</w:t>
      </w:r>
    </w:p>
    <w:p w14:paraId="697B40EF" w14:textId="785BF604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 xml:space="preserve">Przeprowadzenie konsultacji zapisów projektu programu z organizacjami pozarządowymi na podstawie uchwały nr XXXIX/266/13 z dnia 28 października 2013 r. w sprawie określenia szczegółowego sposobu konsultowania z organizacjami pozarządowymi i podmiotami wymienionymi w art. 3 ustawy o działalności pożytku publicznego i o wolontariacie projektów aktów prawa miejscowego w dziedzinach dotyczących działalności statutowej tych organizacji – w formie </w:t>
      </w:r>
      <w:r w:rsidR="00A14699">
        <w:rPr>
          <w:color w:val="000000"/>
          <w:u w:color="000000"/>
        </w:rPr>
        <w:t>bezpośrednich spotkań</w:t>
      </w:r>
      <w:r>
        <w:rPr>
          <w:color w:val="000000"/>
          <w:u w:color="000000"/>
        </w:rPr>
        <w:t>.</w:t>
      </w:r>
    </w:p>
    <w:p w14:paraId="3876F022" w14:textId="77777777" w:rsidR="00A77B3E" w:rsidRPr="00A14699" w:rsidRDefault="00000000">
      <w:pPr>
        <w:spacing w:before="120" w:after="120"/>
        <w:ind w:firstLine="227"/>
        <w:jc w:val="left"/>
        <w:rPr>
          <w:color w:val="000000"/>
          <w:u w:color="000000"/>
        </w:rPr>
      </w:pPr>
      <w:r w:rsidRPr="00A14699">
        <w:rPr>
          <w:color w:val="000000"/>
          <w:u w:color="000000"/>
        </w:rPr>
        <w:t>Informacja o przebiegu konsultacji:</w:t>
      </w:r>
    </w:p>
    <w:p w14:paraId="45E723FD" w14:textId="77777777" w:rsidR="00A77B3E" w:rsidRPr="00A14699" w:rsidRDefault="00000000">
      <w:pPr>
        <w:keepLines/>
        <w:spacing w:before="120" w:after="120"/>
        <w:ind w:left="227" w:hanging="227"/>
        <w:rPr>
          <w:color w:val="000000"/>
          <w:u w:color="000000"/>
        </w:rPr>
      </w:pPr>
      <w:r w:rsidRPr="00A14699">
        <w:t>a) </w:t>
      </w:r>
      <w:r w:rsidRPr="00A14699">
        <w:rPr>
          <w:color w:val="000000"/>
          <w:u w:color="000000"/>
        </w:rPr>
        <w:t>w konsultacjach udział wzięły: 4 ORGANIZACJE;</w:t>
      </w:r>
    </w:p>
    <w:p w14:paraId="4F5C805E" w14:textId="77777777" w:rsidR="00A77B3E" w:rsidRPr="00A14699" w:rsidRDefault="00000000">
      <w:pPr>
        <w:keepLines/>
        <w:spacing w:before="120" w:after="120"/>
        <w:ind w:left="227" w:hanging="227"/>
        <w:rPr>
          <w:color w:val="000000"/>
          <w:u w:color="000000"/>
        </w:rPr>
      </w:pPr>
      <w:r w:rsidRPr="00A14699">
        <w:lastRenderedPageBreak/>
        <w:t>b) </w:t>
      </w:r>
      <w:r w:rsidRPr="00A14699">
        <w:rPr>
          <w:color w:val="000000"/>
          <w:u w:color="000000"/>
        </w:rPr>
        <w:t>zgłoszono następujące uwagi i opinie do projektu programu: NIE ZGŁOSZONO;</w:t>
      </w:r>
    </w:p>
    <w:p w14:paraId="2AB57FB9" w14:textId="77777777" w:rsidR="00A77B3E" w:rsidRPr="00A14699" w:rsidRDefault="00000000">
      <w:pPr>
        <w:keepLines/>
        <w:spacing w:before="120" w:after="120"/>
        <w:ind w:left="227" w:hanging="227"/>
        <w:rPr>
          <w:color w:val="000000"/>
          <w:u w:color="000000"/>
        </w:rPr>
      </w:pPr>
      <w:r w:rsidRPr="00A14699">
        <w:t>c) </w:t>
      </w:r>
      <w:r w:rsidRPr="00A14699">
        <w:rPr>
          <w:color w:val="000000"/>
          <w:u w:color="000000"/>
        </w:rPr>
        <w:t>po rozpatrzeniu uwag i opinii zgłoszonych przez organizacje podczas konsultacji wprowadzono następujące zmiany do projektu programu: NIE DOTYCZY;</w:t>
      </w:r>
    </w:p>
    <w:p w14:paraId="0FF1B36D" w14:textId="77777777" w:rsidR="00A77B3E" w:rsidRPr="00A14699" w:rsidRDefault="00000000">
      <w:pPr>
        <w:keepLines/>
        <w:spacing w:before="120" w:after="120"/>
        <w:ind w:left="227" w:hanging="227"/>
        <w:rPr>
          <w:color w:val="000000"/>
          <w:u w:color="000000"/>
        </w:rPr>
      </w:pPr>
      <w:r w:rsidRPr="00A14699">
        <w:t>d) </w:t>
      </w:r>
      <w:r w:rsidRPr="00A14699">
        <w:rPr>
          <w:color w:val="000000"/>
          <w:u w:color="000000"/>
        </w:rPr>
        <w:t>po rozpatrzeniu uwag i opinii zgłoszonych przez organizacje podczas konsultacji nie uwzględniono następujących zmian do projektu programu (wymienić wraz z podaniem przyczyn nieuwzględnienia): NIE DOTYCZY.</w:t>
      </w:r>
    </w:p>
    <w:p w14:paraId="467D208F" w14:textId="4CFA5B8C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 w:rsidRPr="00A14699">
        <w:t>4. </w:t>
      </w:r>
      <w:r w:rsidRPr="00A14699">
        <w:rPr>
          <w:color w:val="000000"/>
          <w:u w:color="000000"/>
        </w:rPr>
        <w:t>Przedłożenie projektu programu do zatwierdzenia Radzie Miejskiej Gminy Dobrzyca – w terminie do dnia 30 listopada 202</w:t>
      </w:r>
      <w:r w:rsidR="00C62DA8" w:rsidRPr="00A14699">
        <w:rPr>
          <w:color w:val="000000"/>
          <w:u w:color="000000"/>
        </w:rPr>
        <w:t>3</w:t>
      </w:r>
      <w:r w:rsidRPr="00A14699">
        <w:rPr>
          <w:color w:val="000000"/>
          <w:u w:color="000000"/>
        </w:rPr>
        <w:t> r.</w:t>
      </w:r>
    </w:p>
    <w:p w14:paraId="4956DE1F" w14:textId="77777777" w:rsidR="00A77B3E" w:rsidRDefault="00000000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12.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Tryb powołania i zasady działania komisji konkursowej powoływanej w celu opiniowania ofert złożonych w otwartym konkursie ofert.</w:t>
      </w:r>
    </w:p>
    <w:p w14:paraId="249432BD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13. </w:t>
      </w:r>
      <w:r>
        <w:t>1. </w:t>
      </w:r>
      <w:r>
        <w:rPr>
          <w:color w:val="000000"/>
          <w:u w:color="000000"/>
        </w:rPr>
        <w:t>Oferty złożone przez organizacje w ramach otwartego konkursu ofert opiniuje powołana w tym celu przez Burmistrza komisja konkursowa.</w:t>
      </w:r>
    </w:p>
    <w:p w14:paraId="6EBD4A02" w14:textId="14702E7A" w:rsidR="00A77B3E" w:rsidRDefault="007833BC">
      <w:pPr>
        <w:keepLines/>
        <w:spacing w:before="120" w:after="120"/>
        <w:ind w:firstLine="340"/>
        <w:rPr>
          <w:color w:val="000000"/>
          <w:u w:color="000000"/>
        </w:rPr>
      </w:pPr>
      <w:r>
        <w:t>2</w:t>
      </w:r>
      <w:r w:rsidR="00000000">
        <w:t>. </w:t>
      </w:r>
      <w:r w:rsidR="00000000">
        <w:rPr>
          <w:color w:val="000000"/>
          <w:u w:color="000000"/>
        </w:rPr>
        <w:t>Komisja konkursowa może zostać powołana i działać bez udziału osób wskazanych przez organizacje na zasadach określonych w art. 15 ust. 2d ustawy – jeśli w wyznaczonym przez Burmistrza terminie naboru organizacje nie zgłosiły żadnego przedstawiciela do składu komisji.</w:t>
      </w:r>
    </w:p>
    <w:p w14:paraId="6ECD2C14" w14:textId="3F230BFF" w:rsidR="00A77B3E" w:rsidRDefault="007833BC">
      <w:pPr>
        <w:keepLines/>
        <w:spacing w:before="120" w:after="120"/>
        <w:ind w:firstLine="340"/>
        <w:rPr>
          <w:color w:val="000000"/>
          <w:u w:color="000000"/>
        </w:rPr>
      </w:pPr>
      <w:r>
        <w:t>3</w:t>
      </w:r>
      <w:r w:rsidR="00000000">
        <w:t>. </w:t>
      </w:r>
      <w:r w:rsidR="00000000">
        <w:rPr>
          <w:color w:val="000000"/>
          <w:u w:color="000000"/>
        </w:rPr>
        <w:t>Nabór na członków komisji konkursowej wskazanych przez organizacje jest ogłaszany w Biuletynie Informacji Publicznej oraz na tablicy ogłoszeń w siedzibie urzędu.</w:t>
      </w:r>
    </w:p>
    <w:p w14:paraId="5020F71F" w14:textId="37C2AC16" w:rsidR="00A77B3E" w:rsidRDefault="007833BC">
      <w:pPr>
        <w:keepLines/>
        <w:spacing w:before="120" w:after="120"/>
        <w:ind w:firstLine="340"/>
        <w:rPr>
          <w:color w:val="000000"/>
          <w:u w:color="000000"/>
        </w:rPr>
      </w:pPr>
      <w:r>
        <w:t>4</w:t>
      </w:r>
      <w:r w:rsidR="00000000">
        <w:t>. </w:t>
      </w:r>
      <w:r w:rsidR="00000000">
        <w:rPr>
          <w:color w:val="000000"/>
          <w:u w:color="000000"/>
        </w:rPr>
        <w:t>Kandydatury osób wskazanych przez organizacje do komisji konkursowej należy składać na piśmie, w terminie określonym w ogłoszeniu o naborze.</w:t>
      </w:r>
    </w:p>
    <w:p w14:paraId="1BB543D8" w14:textId="2BB90A67" w:rsidR="00A77B3E" w:rsidRDefault="007833BC">
      <w:pPr>
        <w:keepLines/>
        <w:spacing w:before="120" w:after="120"/>
        <w:ind w:firstLine="340"/>
        <w:rPr>
          <w:color w:val="000000"/>
          <w:u w:color="000000"/>
        </w:rPr>
      </w:pPr>
      <w:r>
        <w:t>5</w:t>
      </w:r>
      <w:r w:rsidR="00000000">
        <w:t>. </w:t>
      </w:r>
      <w:r w:rsidR="00000000">
        <w:rPr>
          <w:color w:val="000000"/>
          <w:u w:color="000000"/>
        </w:rPr>
        <w:t>Członkowie komisji konkursowej po zapoznaniu się z wykazem złożonych ofert, składają oświadczenie o niepodleganiu wyłączeniu od udziału w pracach komisji konkursowej na podstawie art. 15 ust. 2d (wyłączenie przedstawiciela organizacji) lub art. 15 ust. 2f (wyłączenie pracownika) ustawy.</w:t>
      </w:r>
    </w:p>
    <w:p w14:paraId="13F8784F" w14:textId="0DCFB54C" w:rsidR="00A77B3E" w:rsidRDefault="007833BC">
      <w:pPr>
        <w:keepLines/>
        <w:spacing w:before="120" w:after="120"/>
        <w:ind w:firstLine="340"/>
        <w:rPr>
          <w:color w:val="000000"/>
          <w:u w:color="000000"/>
        </w:rPr>
      </w:pPr>
      <w:r>
        <w:t>6</w:t>
      </w:r>
      <w:r w:rsidR="00000000">
        <w:t>. </w:t>
      </w:r>
      <w:r w:rsidR="00000000">
        <w:rPr>
          <w:color w:val="000000"/>
          <w:u w:color="000000"/>
        </w:rPr>
        <w:t>Imienny skład komisji oraz regulamin jej pracy określa Burmistrz Gminy w drodze odrębnego zarządzenia.</w:t>
      </w:r>
    </w:p>
    <w:p w14:paraId="3E2C2313" w14:textId="44F8B2BF" w:rsidR="00A77B3E" w:rsidRDefault="007833BC">
      <w:pPr>
        <w:keepLines/>
        <w:spacing w:before="120" w:after="120"/>
        <w:ind w:firstLine="340"/>
        <w:rPr>
          <w:color w:val="000000"/>
          <w:u w:color="000000"/>
        </w:rPr>
      </w:pPr>
      <w:r>
        <w:t>7</w:t>
      </w:r>
      <w:r w:rsidR="00000000">
        <w:t>. </w:t>
      </w:r>
      <w:r w:rsidR="00000000">
        <w:rPr>
          <w:color w:val="000000"/>
          <w:u w:color="000000"/>
        </w:rPr>
        <w:t>Komisja obraduje na posiedzeniach zamkniętych, bez udziału oferentów.</w:t>
      </w:r>
    </w:p>
    <w:p w14:paraId="3E4A6878" w14:textId="43E2B84A" w:rsidR="00A77B3E" w:rsidRDefault="007833BC">
      <w:pPr>
        <w:keepLines/>
        <w:spacing w:before="120" w:after="120"/>
        <w:ind w:firstLine="340"/>
        <w:rPr>
          <w:color w:val="000000"/>
          <w:u w:color="000000"/>
        </w:rPr>
      </w:pPr>
      <w:r>
        <w:t>8</w:t>
      </w:r>
      <w:r w:rsidR="00000000">
        <w:t>. </w:t>
      </w:r>
      <w:r w:rsidR="00000000">
        <w:rPr>
          <w:color w:val="000000"/>
          <w:u w:color="000000"/>
        </w:rPr>
        <w:t>Do zadań komisji konkursowej należy weryfikacja merytoryczna złożonych w ramach konkursu ofert, dokonanie ich oceny zgodnie z wytycznymi zawartymi w zarządzeniu o ogłoszeniu konkursu oraz szczegółowymi wytycznymi zawartymi w zarządzeniu o powołaniu komisji konkursowej i ustaleniu regulaminu i zasad jej działania oraz przedłożenie wyników oceny Burmistrzowi Gminy.</w:t>
      </w:r>
    </w:p>
    <w:p w14:paraId="479691E5" w14:textId="08DB7AB1" w:rsidR="00A77B3E" w:rsidRDefault="007833BC">
      <w:pPr>
        <w:keepLines/>
        <w:spacing w:before="120" w:after="120"/>
        <w:ind w:firstLine="340"/>
        <w:rPr>
          <w:color w:val="000000"/>
          <w:u w:color="000000"/>
        </w:rPr>
      </w:pPr>
      <w:r>
        <w:t>9</w:t>
      </w:r>
      <w:r w:rsidR="00000000">
        <w:t>. </w:t>
      </w:r>
      <w:r w:rsidR="00000000">
        <w:rPr>
          <w:color w:val="000000"/>
          <w:u w:color="000000"/>
        </w:rPr>
        <w:t xml:space="preserve">Przed przystąpieniem komisji konkursowej do dokonania oceny, pracownik urzędu dokona weryfikacji formalnej ofert. Wyniki weryfikacji (wraz z terminem na ich uzupełnienie) zostaną podane do publicznej wiadomości </w:t>
      </w:r>
      <w:r w:rsidR="00AD3263">
        <w:rPr>
          <w:color w:val="000000"/>
          <w:u w:color="000000"/>
        </w:rPr>
        <w:t xml:space="preserve">w </w:t>
      </w:r>
      <w:r w:rsidR="00AD3263">
        <w:rPr>
          <w:color w:val="000000"/>
          <w:u w:color="000000"/>
        </w:rPr>
        <w:t>Biuletynie Informacji Publicznej urzędu, na tablicy ogłoszeń w siedzibie urzędu oraz na stronie internetowej Gminy Dobrzyca</w:t>
      </w:r>
      <w:r w:rsidR="00000000">
        <w:rPr>
          <w:color w:val="000000"/>
          <w:u w:color="000000"/>
        </w:rPr>
        <w:t>.</w:t>
      </w:r>
    </w:p>
    <w:p w14:paraId="7667D0E9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14. </w:t>
      </w:r>
      <w:r>
        <w:t>1. </w:t>
      </w:r>
      <w:r>
        <w:rPr>
          <w:color w:val="000000"/>
          <w:u w:color="000000"/>
        </w:rPr>
        <w:t>Na pierwszym posiedzeniu członkowie komisji poprzez głosowanie jawne wybierają ze swego grona zastępcę przewodniczącego oraz sekretarza.</w:t>
      </w:r>
    </w:p>
    <w:p w14:paraId="07C668DE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Posiedzenie komisji konkursowej uważa się za ważne, gdy uczestniczy w nim ponad połowa składu komisji.</w:t>
      </w:r>
    </w:p>
    <w:p w14:paraId="61B1C79E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Z prac komisji sporządza się protokół końcowy zawierający wyniki oceny merytorycznej ofert złożonych w ramach konkursu.</w:t>
      </w:r>
    </w:p>
    <w:p w14:paraId="7C43D05C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W toku pracy komisja konkursowa może żądać od oferenta dodatkowych wyjaśnień dotyczących złożonej oferty, a także dostarczenia dodatkowych dokumentów potwierdzających dane i informacje przekazane przez oferenta ubiegającego się o wsparcie na realizację zadania publicznego.</w:t>
      </w:r>
    </w:p>
    <w:p w14:paraId="509D6311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Oceny merytorycznej złożonych ofert członkowie komisji konkursowej dokonają na kartach ocen.</w:t>
      </w:r>
    </w:p>
    <w:p w14:paraId="40EE5094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6. </w:t>
      </w:r>
      <w:r>
        <w:rPr>
          <w:color w:val="000000"/>
          <w:u w:color="000000"/>
        </w:rPr>
        <w:t>Członkowie komisji konkursowej dokonają oceny cząstkowej ofert. Suma ocen cząstkowych przyznanych danej ofercie stanowi ocenę łączną przyznaną przez każdego z członków komisji.</w:t>
      </w:r>
    </w:p>
    <w:p w14:paraId="11960999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Ocena końcowa danej oferty jest średnią obliczoną z sumy ocen łącznych wystawionych tej ofercie przez wszystkich członków komisji konkursowej podzieloną przez liczbę członków komisji.</w:t>
      </w:r>
    </w:p>
    <w:p w14:paraId="43FADF2A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Średnią ocen oblicza się z dokładnością do drugiego miejsca po przecinku.</w:t>
      </w:r>
    </w:p>
    <w:p w14:paraId="0A502B06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Najkorzystniejszą ofertę stanowi oferta, która uzyskała największą ilość punktów.</w:t>
      </w:r>
    </w:p>
    <w:p w14:paraId="408F33B6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Komisja konkursowa sporządzi protokół z przebiegu postępowania i przedłoży go Burmistrzowi Gminy Dobrzyca, który podejmie ostateczną decyzję w sprawie wyboru ofert i wysokości kwot dotacji, które przyzna na realizację wyłonionych w ramach konkursu zadań.</w:t>
      </w:r>
    </w:p>
    <w:p w14:paraId="50BF9F3D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Decyzję o wyborze ofert i udzieleniu dotacji na wsparcie realizacji zadań publicznych Burmistrz Gminy podaje do publicznej wiadomości w formie odrębnego zarządzenia.</w:t>
      </w:r>
    </w:p>
    <w:p w14:paraId="624CC3FF" w14:textId="5089C8D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Ogłoszenie wyników otwartego konkursu ofert zostanie podane do publicznej wiadomości poprzez zamieszczenie w </w:t>
      </w:r>
      <w:r w:rsidR="00AD3263">
        <w:rPr>
          <w:color w:val="000000"/>
          <w:u w:color="000000"/>
        </w:rPr>
        <w:t>Biuletynie Informacji Publicznej urzędu, na tablicy ogłoszeń w siedzibie urzędu oraz na stronie internetowej Gminy Dobrzyca</w:t>
      </w:r>
      <w:r>
        <w:rPr>
          <w:color w:val="000000"/>
          <w:u w:color="000000"/>
        </w:rPr>
        <w:t>.</w:t>
      </w:r>
    </w:p>
    <w:p w14:paraId="3607E980" w14:textId="77777777" w:rsidR="00A77B3E" w:rsidRDefault="00000000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13.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Postanowienia końcowe.</w:t>
      </w:r>
    </w:p>
    <w:p w14:paraId="6895A180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15. </w:t>
      </w:r>
      <w:r>
        <w:t>1. </w:t>
      </w:r>
      <w:r>
        <w:rPr>
          <w:color w:val="000000"/>
          <w:u w:color="000000"/>
        </w:rPr>
        <w:t>Zmiany niniejszego programu wymagają formy przyjętej dla jego uchwalenia.</w:t>
      </w:r>
    </w:p>
    <w:p w14:paraId="4F6188B6" w14:textId="27A71052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Burmistrz w terminie do dnia 31 maja 202</w:t>
      </w:r>
      <w:r w:rsidR="00C62DA8">
        <w:rPr>
          <w:color w:val="000000"/>
          <w:u w:color="000000"/>
        </w:rPr>
        <w:t>4</w:t>
      </w:r>
      <w:r>
        <w:rPr>
          <w:color w:val="000000"/>
          <w:u w:color="000000"/>
        </w:rPr>
        <w:t> r. przedłoży Radzie Miejskiej Gminy Dobrzyca sprawozdanie z realizacji niniejszego programu.</w:t>
      </w:r>
    </w:p>
    <w:p w14:paraId="6BC68675" w14:textId="5A87BC5A" w:rsidR="00A77B3E" w:rsidRDefault="00000000">
      <w:pPr>
        <w:keepNext/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Sprawozdanie opublikowane zostanie w Biuletynie Informacji Publicznej.</w:t>
      </w:r>
    </w:p>
    <w:p w14:paraId="3A211643" w14:textId="77777777" w:rsidR="00A77B3E" w:rsidRDefault="00A77B3E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14:paraId="225FE793" w14:textId="77777777" w:rsidR="00A77B3E" w:rsidRDefault="00000000">
      <w:pPr>
        <w:keepNext/>
        <w:rPr>
          <w:color w:val="000000"/>
          <w:u w:color="000000"/>
        </w:rPr>
      </w:pPr>
      <w:r>
        <w:rPr>
          <w:color w:val="000000"/>
        </w:rPr>
        <w:t> </w:t>
      </w:r>
    </w:p>
    <w:p w14:paraId="4E990AD2" w14:textId="77777777" w:rsidR="00A77B3E" w:rsidRDefault="00A77B3E">
      <w:pPr>
        <w:keepNext/>
        <w:rPr>
          <w:color w:val="000000"/>
          <w:u w:color="000000"/>
        </w:rPr>
      </w:pPr>
    </w:p>
    <w:p w14:paraId="7623D98A" w14:textId="0A9EFDBA" w:rsidR="007833BC" w:rsidRDefault="007833BC" w:rsidP="007833BC"/>
    <w:p w14:paraId="10787B26" w14:textId="79192B94" w:rsidR="007833BC" w:rsidRDefault="007833BC" w:rsidP="007833BC"/>
    <w:p w14:paraId="55A9D79B" w14:textId="77777777" w:rsidR="007833BC" w:rsidRPr="007833BC" w:rsidRDefault="007833BC" w:rsidP="007833BC"/>
    <w:p w14:paraId="125CBBD8" w14:textId="101CC4EC" w:rsidR="007833BC" w:rsidRDefault="007833BC" w:rsidP="007833BC"/>
    <w:p w14:paraId="3ABB5C10" w14:textId="40C7B2D8" w:rsidR="007833BC" w:rsidRDefault="007833BC" w:rsidP="007833BC"/>
    <w:p w14:paraId="4824EAED" w14:textId="4B555380" w:rsidR="007833BC" w:rsidRDefault="007833BC" w:rsidP="007833BC"/>
    <w:p w14:paraId="23712154" w14:textId="22BE42F1" w:rsidR="007833BC" w:rsidRDefault="007833BC" w:rsidP="007833BC"/>
    <w:p w14:paraId="781ADAFC" w14:textId="394FE1AB" w:rsidR="00C25CD8" w:rsidRDefault="00C25CD8" w:rsidP="007833BC"/>
    <w:p w14:paraId="48913B28" w14:textId="069745CD" w:rsidR="00C25CD8" w:rsidRDefault="00C25CD8" w:rsidP="007833BC"/>
    <w:p w14:paraId="745D7BE6" w14:textId="416709C3" w:rsidR="00C25CD8" w:rsidRDefault="00C25CD8" w:rsidP="007833BC"/>
    <w:p w14:paraId="28EE4433" w14:textId="57BB2182" w:rsidR="00C25CD8" w:rsidRDefault="00C25CD8" w:rsidP="007833BC"/>
    <w:p w14:paraId="41014EEB" w14:textId="6A3D6D47" w:rsidR="00C25CD8" w:rsidRDefault="00C25CD8" w:rsidP="007833BC"/>
    <w:p w14:paraId="519629D0" w14:textId="08CEF56B" w:rsidR="00C25CD8" w:rsidRDefault="00C25CD8" w:rsidP="007833BC"/>
    <w:p w14:paraId="06A9D015" w14:textId="3BA070AC" w:rsidR="00C25CD8" w:rsidRDefault="00C25CD8" w:rsidP="007833BC"/>
    <w:p w14:paraId="150F556C" w14:textId="77777777" w:rsidR="00C25CD8" w:rsidRPr="007833BC" w:rsidRDefault="00C25CD8" w:rsidP="007833BC"/>
    <w:p w14:paraId="6040F2ED" w14:textId="3C93E09D" w:rsidR="00A77B3E" w:rsidRDefault="00000000">
      <w:pPr>
        <w:keepNext/>
        <w:spacing w:before="280" w:after="280" w:line="480" w:lineRule="auto"/>
        <w:jc w:val="center"/>
        <w:rPr>
          <w:color w:val="000000"/>
          <w:u w:color="000000"/>
        </w:rPr>
      </w:pPr>
      <w:r>
        <w:lastRenderedPageBreak/>
        <w:t xml:space="preserve">Uzasadnienie do uchwały Nr </w:t>
      </w:r>
      <w:r w:rsidR="007833BC">
        <w:t>…</w:t>
      </w:r>
      <w:r>
        <w:rPr>
          <w:color w:val="000000"/>
          <w:u w:color="000000"/>
        </w:rPr>
        <w:br/>
      </w:r>
      <w:r>
        <w:t>Rady Miejskiej Gminy Dobrzyca</w:t>
      </w:r>
      <w:r>
        <w:rPr>
          <w:color w:val="000000"/>
          <w:u w:color="000000"/>
        </w:rPr>
        <w:br/>
      </w:r>
      <w:r>
        <w:t xml:space="preserve">z dnia </w:t>
      </w:r>
      <w:r w:rsidR="007833BC">
        <w:t>…</w:t>
      </w:r>
      <w:r>
        <w:t xml:space="preserve"> listopada 202</w:t>
      </w:r>
      <w:r w:rsidR="007833BC">
        <w:t>2</w:t>
      </w:r>
      <w:r>
        <w:t xml:space="preserve"> r.</w:t>
      </w:r>
    </w:p>
    <w:p w14:paraId="36B469BB" w14:textId="31B42F10" w:rsidR="00A77B3E" w:rsidRDefault="00000000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Podstawowym aktem prawnym określającym ramy współdziałania organów administracji samorządowej z organizacjami pozarządowymi dla realizacji zadań należących do sfery zadań publicznych, w tym w szczególności prowadzenia działalności pożytku publicznego przez organizacje pozarządowe i korzystanie z tej działalności przez organy administracji publicznej jest ustawa z dnia 24 kwietnia 2003 r. o działalności pożytku publicznego i o wolontariacie (Dz. U. z 202</w:t>
      </w:r>
      <w:r w:rsidR="007833BC">
        <w:rPr>
          <w:color w:val="000000"/>
          <w:u w:color="000000"/>
        </w:rPr>
        <w:t>2</w:t>
      </w:r>
      <w:r>
        <w:rPr>
          <w:color w:val="000000"/>
          <w:u w:color="000000"/>
        </w:rPr>
        <w:t> r. poz. 1</w:t>
      </w:r>
      <w:r w:rsidR="007833BC">
        <w:rPr>
          <w:color w:val="000000"/>
          <w:u w:color="000000"/>
        </w:rPr>
        <w:t>327</w:t>
      </w:r>
      <w:r>
        <w:rPr>
          <w:color w:val="000000"/>
          <w:u w:color="000000"/>
        </w:rPr>
        <w:t>).</w:t>
      </w:r>
    </w:p>
    <w:p w14:paraId="4248F989" w14:textId="77777777" w:rsidR="00A77B3E" w:rsidRDefault="00000000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Zgodnie z art. 5a ust. 1 ustawy organ stanowiący jednostki samorządu terytorialnego zobowiązany jest do uchwalenia rocznego programu współpracy z podmiotami prowadzącymi działalność pożytku publicznego do dnia 30 listopada roku poprzedzającego okres obowiązywania programu.</w:t>
      </w:r>
    </w:p>
    <w:p w14:paraId="0499C501" w14:textId="4F21DA44" w:rsidR="00A77B3E" w:rsidRDefault="00000000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Mając na uwadze prawidłową realizację powyższego zadania oraz biorąc pod uwagę konieczność określenia zasad oraz obszarów współpracy pomiędzy organizacjami pozarządowymi opracowany został „Program współpracy Gminy Dobrzyca z organizacjami pozarządowymi oraz podmiotami, o których mowa w art. 3 ust. 3 ustawy z dnia 24 kwietnia 2003 r. o działalności pożytku publicznego i o wolontariacie na rok 202</w:t>
      </w:r>
      <w:r w:rsidR="007833BC">
        <w:rPr>
          <w:color w:val="000000"/>
          <w:u w:color="000000"/>
        </w:rPr>
        <w:t>3</w:t>
      </w:r>
      <w:r>
        <w:rPr>
          <w:color w:val="000000"/>
          <w:u w:color="000000"/>
        </w:rPr>
        <w:t>”.</w:t>
      </w:r>
    </w:p>
    <w:p w14:paraId="1A276EBD" w14:textId="77777777" w:rsidR="00A77B3E" w:rsidRDefault="00000000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Program obejmuje współpracę Gminy Dobrzyca z organizacjami działającymi na rzecz Gminy Dobrzyca i jej mieszkańców, natomiast przedstawiony w niniejszym programie zakres działań publicznych obejmuje zadania, których realizacja z organizacjami pozarządowymi na terenie naszej Gminy jest możliwa.</w:t>
      </w:r>
    </w:p>
    <w:p w14:paraId="75D0050D" w14:textId="77777777" w:rsidR="00A77B3E" w:rsidRDefault="00000000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Projekt uchwały poddany został konsultacjom, których wynik został opisany w Rozdziale XI. Programu.</w:t>
      </w:r>
    </w:p>
    <w:p w14:paraId="485EACFF" w14:textId="2067B335" w:rsidR="00A77B3E" w:rsidRDefault="00000000">
      <w:pPr>
        <w:keepNext/>
        <w:keepLines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Wobec powyższego </w:t>
      </w:r>
      <w:r w:rsidR="007833BC">
        <w:rPr>
          <w:color w:val="000000"/>
          <w:u w:color="000000"/>
        </w:rPr>
        <w:t>podjęcie niniejszej</w:t>
      </w:r>
      <w:r>
        <w:rPr>
          <w:color w:val="000000"/>
          <w:u w:color="000000"/>
        </w:rPr>
        <w:t xml:space="preserve"> uchwały jest w pełni uzasadnion</w:t>
      </w:r>
      <w:r w:rsidR="007833BC">
        <w:rPr>
          <w:color w:val="000000"/>
          <w:u w:color="000000"/>
        </w:rPr>
        <w:t>e</w:t>
      </w:r>
      <w:r>
        <w:rPr>
          <w:color w:val="000000"/>
          <w:u w:color="000000"/>
        </w:rPr>
        <w:t>.</w:t>
      </w:r>
    </w:p>
    <w:p w14:paraId="731F946A" w14:textId="77777777" w:rsidR="00A77B3E" w:rsidRDefault="00A77B3E">
      <w:pPr>
        <w:keepNext/>
        <w:keepLines/>
        <w:spacing w:before="120" w:after="120"/>
        <w:ind w:firstLine="227"/>
        <w:rPr>
          <w:color w:val="000000"/>
          <w:u w:color="000000"/>
        </w:rPr>
      </w:pPr>
    </w:p>
    <w:p w14:paraId="1D8DA849" w14:textId="77777777" w:rsidR="00A77B3E" w:rsidRDefault="00000000">
      <w:pPr>
        <w:keepNext/>
        <w:rPr>
          <w:color w:val="000000"/>
          <w:u w:color="000000"/>
        </w:rPr>
      </w:pPr>
      <w:r>
        <w:rPr>
          <w:color w:val="000000"/>
        </w:rPr>
        <w:t> </w:t>
      </w:r>
    </w:p>
    <w:p w14:paraId="0BFE4E09" w14:textId="77777777" w:rsidR="00A77B3E" w:rsidRDefault="00A77B3E">
      <w:pPr>
        <w:keepNext/>
        <w:rPr>
          <w:color w:val="000000"/>
          <w:u w:color="000000"/>
        </w:rPr>
      </w:pPr>
    </w:p>
    <w:sectPr w:rsidR="00A77B3E">
      <w:footerReference w:type="default" r:id="rId6"/>
      <w:endnotePr>
        <w:numFmt w:val="decimal"/>
      </w:endnotePr>
      <w:pgSz w:w="11906" w:h="16838"/>
      <w:pgMar w:top="567" w:right="850" w:bottom="567" w:left="85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1B6C4" w14:textId="77777777" w:rsidR="005F2379" w:rsidRDefault="005F2379">
      <w:r>
        <w:separator/>
      </w:r>
    </w:p>
  </w:endnote>
  <w:endnote w:type="continuationSeparator" w:id="0">
    <w:p w14:paraId="5C19CD3C" w14:textId="77777777" w:rsidR="005F2379" w:rsidRDefault="005F2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E4305" w14:textId="77777777" w:rsidR="00430EE2" w:rsidRDefault="00430EE2">
    <w:pPr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DB2B2" w14:textId="77777777" w:rsidR="005F2379" w:rsidRDefault="005F2379">
      <w:r>
        <w:separator/>
      </w:r>
    </w:p>
  </w:footnote>
  <w:footnote w:type="continuationSeparator" w:id="0">
    <w:p w14:paraId="45CAD8C0" w14:textId="77777777" w:rsidR="005F2379" w:rsidRDefault="005F23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1F683B"/>
    <w:rsid w:val="00430EE2"/>
    <w:rsid w:val="005F2379"/>
    <w:rsid w:val="007833BC"/>
    <w:rsid w:val="00786E3B"/>
    <w:rsid w:val="00A13933"/>
    <w:rsid w:val="00A14699"/>
    <w:rsid w:val="00A77B3E"/>
    <w:rsid w:val="00AD3263"/>
    <w:rsid w:val="00C25CD8"/>
    <w:rsid w:val="00C62DA8"/>
    <w:rsid w:val="00CA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3AC6B2"/>
  <w15:docId w15:val="{6118393E-C0CE-47E6-91B4-4B32C4ADA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rFonts w:ascii="Ebrima" w:eastAsia="Ebrima" w:hAnsi="Ebrima" w:cs="Ebrima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146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14699"/>
    <w:rPr>
      <w:rFonts w:ascii="Ebrima" w:eastAsia="Ebrima" w:hAnsi="Ebrima" w:cs="Ebrima"/>
      <w:sz w:val="22"/>
      <w:szCs w:val="24"/>
    </w:rPr>
  </w:style>
  <w:style w:type="paragraph" w:styleId="Stopka">
    <w:name w:val="footer"/>
    <w:basedOn w:val="Normalny"/>
    <w:link w:val="StopkaZnak"/>
    <w:unhideWhenUsed/>
    <w:rsid w:val="00A146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14699"/>
    <w:rPr>
      <w:rFonts w:ascii="Ebrima" w:eastAsia="Ebrima" w:hAnsi="Ebrima" w:cs="Ebrima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8</Pages>
  <Words>2731</Words>
  <Characters>16388</Characters>
  <Application>Microsoft Office Word</Application>
  <DocSecurity>0</DocSecurity>
  <Lines>136</Lines>
  <Paragraphs>38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Nr XXVIII/264/2021 z dnia 25 listopada 2021 r.</vt:lpstr>
      <vt:lpstr/>
    </vt:vector>
  </TitlesOfParts>
  <Company>Rada Miejska Gminy Dobrzyca</Company>
  <LinksUpToDate>false</LinksUpToDate>
  <CharactersWithSpaces>19081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XXVIII/264/2021 z dnia 25 listopada 2021 r.</dc:title>
  <dc:subject>w sprawie uchwalenia „Programu współpracy Gminy Dobrzyca z^organizacjami pozarządowymi oraz podmiotami, o^których mowa w^art.^3^ust.^3^ustawy z^dnia 24^kwietnia 2003^r. o^działalności pożytku publicznego i^o wolontariacie na rok 2022”.</dc:subject>
  <dc:creator>k.janczewska</dc:creator>
  <cp:lastModifiedBy>U6 UMG Dobrzyca</cp:lastModifiedBy>
  <cp:revision>8</cp:revision>
  <dcterms:created xsi:type="dcterms:W3CDTF">2022-11-18T10:00:00Z</dcterms:created>
  <dcterms:modified xsi:type="dcterms:W3CDTF">2022-11-23T10:48:00Z</dcterms:modified>
  <cp:category>Akt prawny</cp:category>
</cp:coreProperties>
</file>