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22C" w:rsidRDefault="006C322C" w:rsidP="004041B1"/>
    <w:p w:rsidR="006C322C" w:rsidRDefault="006C322C" w:rsidP="006924FF">
      <w:pPr>
        <w:jc w:val="center"/>
      </w:pPr>
    </w:p>
    <w:p w:rsidR="006C322C" w:rsidRDefault="009A2E28" w:rsidP="004041B1">
      <w:pPr>
        <w:pStyle w:val="Tytu"/>
        <w:rPr>
          <w:rFonts w:ascii="ErieBlack" w:hAnsi="ErieBlack" w:cs="ErieBlack"/>
          <w:b w:val="0"/>
          <w:bCs w:val="0"/>
          <w:caps w:val="0"/>
          <w:sz w:val="24"/>
          <w:szCs w:val="24"/>
        </w:rPr>
      </w:pPr>
      <w:r>
        <w:rPr>
          <w:noProof/>
        </w:rPr>
        <w:pict>
          <v:line id="_x0000_s1026" style="position:absolute;left:0;text-align:left;z-index:251657216" from="65.95pt,22.75pt" to="404.35pt,22.75pt" o:allowincell="f" strokeweight="1.5pt"/>
        </w:pict>
      </w:r>
      <w:r w:rsidR="006C322C">
        <w:rPr>
          <w:rFonts w:ascii="ErieBlack" w:hAnsi="ErieBlack" w:cs="ErieBlack"/>
          <w:sz w:val="24"/>
          <w:szCs w:val="24"/>
        </w:rPr>
        <w:t>województwo  wielkopolskie</w:t>
      </w:r>
    </w:p>
    <w:p w:rsidR="006C322C" w:rsidRDefault="006C322C" w:rsidP="004041B1">
      <w:pPr>
        <w:pStyle w:val="Podtytu"/>
        <w:rPr>
          <w:rFonts w:ascii="ErieBlack" w:hAnsi="ErieBlack" w:cs="ErieBlack"/>
          <w:sz w:val="24"/>
          <w:szCs w:val="24"/>
        </w:rPr>
      </w:pPr>
    </w:p>
    <w:p w:rsidR="006C322C" w:rsidRPr="007D5391" w:rsidRDefault="006C322C" w:rsidP="004041B1">
      <w:pPr>
        <w:pStyle w:val="Podtytu"/>
        <w:rPr>
          <w:rFonts w:ascii="ErieBlack" w:hAnsi="ErieBlack" w:cs="ErieBlack"/>
          <w:sz w:val="24"/>
          <w:szCs w:val="24"/>
        </w:rPr>
      </w:pPr>
      <w:r>
        <w:rPr>
          <w:rFonts w:ascii="ErieBlack" w:hAnsi="ErieBlack" w:cs="ErieBlack"/>
          <w:sz w:val="24"/>
          <w:szCs w:val="24"/>
        </w:rPr>
        <w:t xml:space="preserve"> </w:t>
      </w:r>
      <w:r w:rsidRPr="007D5391">
        <w:rPr>
          <w:rFonts w:ascii="ErieBlack" w:hAnsi="ErieBlack" w:cs="ErieBlack"/>
          <w:sz w:val="24"/>
          <w:szCs w:val="24"/>
        </w:rPr>
        <w:t>Gmina</w:t>
      </w:r>
      <w:r>
        <w:rPr>
          <w:rFonts w:ascii="ErieBlack" w:hAnsi="ErieBlack" w:cs="ErieBlack"/>
          <w:sz w:val="24"/>
          <w:szCs w:val="24"/>
        </w:rPr>
        <w:t xml:space="preserve"> dobrzyca</w:t>
      </w:r>
    </w:p>
    <w:p w:rsidR="006C322C" w:rsidRDefault="006C322C" w:rsidP="006251A1">
      <w:pPr>
        <w:rPr>
          <w:rFonts w:ascii="Arial Black" w:hAnsi="Arial Black" w:cs="Arial Black"/>
        </w:rPr>
      </w:pPr>
    </w:p>
    <w:p w:rsidR="006C322C" w:rsidRDefault="006C322C" w:rsidP="004041B1">
      <w:pPr>
        <w:spacing w:line="360" w:lineRule="auto"/>
        <w:jc w:val="center"/>
        <w:rPr>
          <w:rFonts w:ascii="Arial" w:hAnsi="Arial" w:cs="Arial"/>
        </w:rPr>
      </w:pPr>
    </w:p>
    <w:p w:rsidR="006C322C" w:rsidRDefault="006C322C" w:rsidP="006251A1">
      <w:pPr>
        <w:jc w:val="center"/>
        <w:outlineLvl w:val="0"/>
        <w:rPr>
          <w:rFonts w:ascii="ErieBlack" w:hAnsi="ErieBlack" w:cs="ErieBlack"/>
          <w:b/>
          <w:bCs/>
          <w:sz w:val="32"/>
          <w:szCs w:val="32"/>
        </w:rPr>
      </w:pPr>
      <w:r>
        <w:rPr>
          <w:rFonts w:ascii="ErieBlack CE" w:hAnsi="ErieBlack CE" w:cs="ErieBlack CE"/>
          <w:b/>
          <w:bCs/>
          <w:sz w:val="32"/>
          <w:szCs w:val="32"/>
        </w:rPr>
        <w:t>PROGNOZA  ODDZIAŁYWANIA</w:t>
      </w:r>
    </w:p>
    <w:p w:rsidR="006C322C" w:rsidRDefault="006C322C" w:rsidP="006251A1">
      <w:pPr>
        <w:jc w:val="center"/>
        <w:rPr>
          <w:rFonts w:ascii="ErieBlack" w:hAnsi="ErieBlack" w:cs="ErieBlack"/>
          <w:b/>
          <w:bCs/>
          <w:sz w:val="32"/>
          <w:szCs w:val="32"/>
        </w:rPr>
      </w:pPr>
      <w:r>
        <w:rPr>
          <w:rFonts w:ascii="ErieBlack CE" w:hAnsi="ErieBlack CE" w:cs="ErieBlack CE"/>
          <w:b/>
          <w:bCs/>
          <w:sz w:val="32"/>
          <w:szCs w:val="32"/>
        </w:rPr>
        <w:t>NA  ŚRODOWISKO</w:t>
      </w:r>
    </w:p>
    <w:p w:rsidR="006C322C" w:rsidRDefault="006C322C" w:rsidP="006251A1">
      <w:pPr>
        <w:jc w:val="center"/>
        <w:rPr>
          <w:rFonts w:ascii="ErieBlack" w:hAnsi="ErieBlack" w:cs="ErieBlack"/>
          <w:b/>
          <w:bCs/>
          <w:sz w:val="32"/>
          <w:szCs w:val="32"/>
        </w:rPr>
      </w:pPr>
    </w:p>
    <w:p w:rsidR="006C322C" w:rsidRPr="00372780" w:rsidRDefault="006C322C" w:rsidP="007D5391">
      <w:pPr>
        <w:jc w:val="center"/>
        <w:rPr>
          <w:rFonts w:ascii="ErieBlack CE" w:hAnsi="ErieBlack CE" w:cs="ErieBlack CE"/>
          <w:b/>
          <w:bCs/>
          <w:caps/>
          <w:sz w:val="28"/>
          <w:szCs w:val="28"/>
        </w:rPr>
      </w:pPr>
      <w:r w:rsidRPr="00372780">
        <w:rPr>
          <w:rFonts w:ascii="ErieBlack" w:hAnsi="ErieBlack" w:cs="ErieBlack"/>
          <w:b/>
          <w:bCs/>
          <w:sz w:val="28"/>
          <w:szCs w:val="28"/>
        </w:rPr>
        <w:t xml:space="preserve">PROJEKTU </w:t>
      </w:r>
      <w:r w:rsidRPr="00372780">
        <w:rPr>
          <w:rFonts w:ascii="ErieBlack" w:hAnsi="ErieBlack" w:cs="ErieBlack"/>
          <w:b/>
          <w:bCs/>
          <w:sz w:val="32"/>
          <w:szCs w:val="32"/>
        </w:rPr>
        <w:t xml:space="preserve"> </w:t>
      </w:r>
      <w:r w:rsidRPr="00372780">
        <w:rPr>
          <w:rFonts w:ascii="ErieBlack CE" w:hAnsi="ErieBlack CE" w:cs="ErieBlack CE"/>
          <w:b/>
          <w:bCs/>
          <w:caps/>
          <w:sz w:val="28"/>
          <w:szCs w:val="28"/>
        </w:rPr>
        <w:t xml:space="preserve">miejscowego planu </w:t>
      </w:r>
    </w:p>
    <w:p w:rsidR="006C322C" w:rsidRPr="00372780" w:rsidRDefault="006C322C" w:rsidP="007D5391">
      <w:pPr>
        <w:jc w:val="center"/>
        <w:rPr>
          <w:rFonts w:ascii="ErieBlack" w:hAnsi="ErieBlack" w:cs="ErieBlack"/>
          <w:b/>
          <w:bCs/>
          <w:caps/>
          <w:sz w:val="28"/>
          <w:szCs w:val="28"/>
        </w:rPr>
      </w:pPr>
      <w:r w:rsidRPr="00372780">
        <w:rPr>
          <w:rFonts w:ascii="ErieBlack" w:hAnsi="ErieBlack" w:cs="ErieBlack"/>
          <w:b/>
          <w:bCs/>
          <w:caps/>
          <w:sz w:val="28"/>
          <w:szCs w:val="28"/>
        </w:rPr>
        <w:t>zagospodarowania przestrzennego</w:t>
      </w:r>
    </w:p>
    <w:p w:rsidR="006C322C" w:rsidRPr="00372780" w:rsidRDefault="006C322C" w:rsidP="00B42F76">
      <w:pPr>
        <w:jc w:val="center"/>
        <w:rPr>
          <w:rFonts w:ascii="ErieBlack" w:hAnsi="ErieBlack" w:cs="ErieBlack"/>
          <w:b/>
          <w:bCs/>
          <w:caps/>
          <w:sz w:val="28"/>
          <w:szCs w:val="28"/>
        </w:rPr>
      </w:pPr>
      <w:r w:rsidRPr="00372780">
        <w:rPr>
          <w:rFonts w:ascii="ErieBlack" w:hAnsi="ErieBlack" w:cs="ErieBlack"/>
          <w:b/>
          <w:bCs/>
          <w:caps/>
          <w:sz w:val="28"/>
          <w:szCs w:val="28"/>
        </w:rPr>
        <w:t xml:space="preserve">Gminy dobrzyca w mieście Dobrzyca </w:t>
      </w:r>
    </w:p>
    <w:p w:rsidR="006C322C" w:rsidRPr="00372780" w:rsidRDefault="006C322C" w:rsidP="00B42F76">
      <w:pPr>
        <w:jc w:val="center"/>
        <w:rPr>
          <w:rFonts w:ascii="ErieBlack" w:hAnsi="ErieBlack" w:cs="ErieBlack"/>
          <w:b/>
          <w:bCs/>
          <w:caps/>
          <w:sz w:val="28"/>
          <w:szCs w:val="28"/>
        </w:rPr>
      </w:pPr>
      <w:r w:rsidRPr="00372780">
        <w:rPr>
          <w:rFonts w:ascii="ErieBlack" w:hAnsi="ErieBlack" w:cs="ErieBlack"/>
          <w:b/>
          <w:bCs/>
          <w:caps/>
          <w:sz w:val="28"/>
          <w:szCs w:val="28"/>
        </w:rPr>
        <w:t xml:space="preserve">rejon ul. Krotoszyńskiej, Różanej </w:t>
      </w:r>
    </w:p>
    <w:p w:rsidR="006C322C" w:rsidRDefault="006C322C" w:rsidP="00E12ED5">
      <w:pPr>
        <w:jc w:val="center"/>
        <w:rPr>
          <w:rFonts w:ascii="ErieBlack" w:hAnsi="ErieBlack" w:cs="ErieBlack"/>
          <w:b/>
          <w:bCs/>
          <w:caps/>
          <w:sz w:val="28"/>
          <w:szCs w:val="28"/>
        </w:rPr>
      </w:pPr>
      <w:r w:rsidRPr="00372780">
        <w:rPr>
          <w:rFonts w:ascii="ErieBlack" w:hAnsi="ErieBlack" w:cs="ErieBlack"/>
          <w:b/>
          <w:bCs/>
          <w:caps/>
          <w:sz w:val="28"/>
          <w:szCs w:val="28"/>
        </w:rPr>
        <w:t>oraz w miejscowości galew, karmin, trzebowa</w:t>
      </w:r>
    </w:p>
    <w:p w:rsidR="006C322C" w:rsidRPr="00E12ED5" w:rsidRDefault="006C322C" w:rsidP="00E12ED5">
      <w:pPr>
        <w:jc w:val="center"/>
        <w:rPr>
          <w:rFonts w:ascii="ErieBlack" w:hAnsi="ErieBlack" w:cs="ErieBlack"/>
          <w:b/>
          <w:bCs/>
          <w:caps/>
          <w:sz w:val="28"/>
          <w:szCs w:val="28"/>
        </w:rPr>
      </w:pPr>
    </w:p>
    <w:p w:rsidR="006C322C" w:rsidRPr="002458DA" w:rsidRDefault="009A2E28" w:rsidP="006251A1">
      <w:pPr>
        <w:spacing w:line="360" w:lineRule="auto"/>
        <w:jc w:val="center"/>
        <w:rPr>
          <w:rFonts w:ascii="ErieBlack" w:hAnsi="ErieBlack" w:cs="ErieBlack"/>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1pt;margin-top:252pt;width:321.4pt;height:281.25pt;z-index:251658240;mso-position-horizontal-relative:margin;mso-position-vertical-relative:margin">
            <v:imagedata r:id="rId7" o:title=""/>
            <w10:wrap type="square" anchorx="margin" anchory="margin"/>
          </v:shape>
        </w:pict>
      </w:r>
    </w:p>
    <w:p w:rsidR="006C322C" w:rsidRDefault="006C322C" w:rsidP="00E12ED5">
      <w:pPr>
        <w:spacing w:line="360" w:lineRule="auto"/>
        <w:jc w:val="center"/>
        <w:rPr>
          <w:rFonts w:ascii="Arial" w:hAnsi="Arial" w:cs="Arial"/>
        </w:rPr>
      </w:pPr>
    </w:p>
    <w:p w:rsidR="006C322C" w:rsidRDefault="006C322C" w:rsidP="004041B1">
      <w:pPr>
        <w:spacing w:line="360" w:lineRule="auto"/>
        <w:jc w:val="center"/>
        <w:rPr>
          <w:rFonts w:ascii="Arial" w:hAnsi="Arial" w:cs="Arial"/>
        </w:rPr>
      </w:pPr>
    </w:p>
    <w:p w:rsidR="006C322C" w:rsidRDefault="006C322C" w:rsidP="004041B1">
      <w:pPr>
        <w:spacing w:line="360" w:lineRule="auto"/>
        <w:jc w:val="center"/>
        <w:rPr>
          <w:rFonts w:ascii="Arial" w:hAnsi="Arial" w:cs="Arial"/>
        </w:rPr>
      </w:pPr>
    </w:p>
    <w:p w:rsidR="006C322C" w:rsidRDefault="006C322C" w:rsidP="004041B1">
      <w:pPr>
        <w:spacing w:line="360" w:lineRule="auto"/>
        <w:jc w:val="both"/>
        <w:rPr>
          <w:rFonts w:ascii="Arial" w:hAnsi="Arial" w:cs="Arial"/>
          <w:b/>
          <w:bCs/>
        </w:rPr>
      </w:pPr>
    </w:p>
    <w:p w:rsidR="006C322C" w:rsidRDefault="006C322C" w:rsidP="004041B1">
      <w:pPr>
        <w:spacing w:line="360" w:lineRule="auto"/>
        <w:jc w:val="both"/>
        <w:rPr>
          <w:rFonts w:ascii="ErieBlack" w:hAnsi="ErieBlack" w:cs="ErieBlack"/>
          <w:b/>
          <w:bCs/>
        </w:rPr>
      </w:pPr>
      <w:r>
        <w:rPr>
          <w:rFonts w:ascii="ErieBlack" w:hAnsi="ErieBlack" w:cs="ErieBlack"/>
          <w:b/>
          <w:bCs/>
        </w:rPr>
        <w:t>AUTOR  OPRACOWANIA</w:t>
      </w:r>
    </w:p>
    <w:p w:rsidR="006C322C" w:rsidRDefault="006C322C" w:rsidP="004041B1">
      <w:pPr>
        <w:pStyle w:val="Nagwek4"/>
        <w:rPr>
          <w:rFonts w:ascii="ErieBlack CE" w:hAnsi="ErieBlack CE" w:cs="ErieBlack CE"/>
          <w:b w:val="0"/>
          <w:bCs w:val="0"/>
        </w:rPr>
      </w:pPr>
      <w:r>
        <w:rPr>
          <w:rFonts w:ascii="ErieBlack CE" w:hAnsi="ErieBlack CE" w:cs="ErieBlack CE"/>
          <w:b w:val="0"/>
          <w:bCs w:val="0"/>
        </w:rPr>
        <w:t>MGR  JADWIGA  KORYŃSKA</w:t>
      </w:r>
    </w:p>
    <w:p w:rsidR="006C322C" w:rsidRDefault="006C322C" w:rsidP="004041B1">
      <w:pPr>
        <w:spacing w:line="360" w:lineRule="auto"/>
        <w:jc w:val="both"/>
        <w:rPr>
          <w:rFonts w:ascii="Arial" w:hAnsi="Arial" w:cs="Arial"/>
          <w:b/>
          <w:bCs/>
        </w:rPr>
      </w:pPr>
    </w:p>
    <w:p w:rsidR="006C322C" w:rsidRDefault="006C322C" w:rsidP="004041B1">
      <w:pPr>
        <w:spacing w:line="360" w:lineRule="auto"/>
        <w:jc w:val="both"/>
        <w:rPr>
          <w:rFonts w:ascii="Arial" w:hAnsi="Arial" w:cs="Arial"/>
          <w:b/>
          <w:bCs/>
        </w:rPr>
      </w:pPr>
    </w:p>
    <w:p w:rsidR="006C322C" w:rsidRDefault="006C322C" w:rsidP="004041B1">
      <w:pPr>
        <w:spacing w:line="360" w:lineRule="auto"/>
        <w:jc w:val="both"/>
        <w:rPr>
          <w:rFonts w:ascii="Arial" w:hAnsi="Arial" w:cs="Arial"/>
          <w:b/>
          <w:bCs/>
        </w:rPr>
      </w:pPr>
    </w:p>
    <w:p w:rsidR="006C322C" w:rsidRDefault="006C322C" w:rsidP="004041B1">
      <w:pPr>
        <w:spacing w:line="360" w:lineRule="auto"/>
        <w:jc w:val="both"/>
        <w:rPr>
          <w:rFonts w:ascii="Arial" w:hAnsi="Arial" w:cs="Arial"/>
          <w:b/>
          <w:bCs/>
        </w:rPr>
      </w:pPr>
    </w:p>
    <w:p w:rsidR="006C322C" w:rsidRDefault="006C322C" w:rsidP="004041B1">
      <w:pPr>
        <w:spacing w:line="360" w:lineRule="auto"/>
        <w:jc w:val="both"/>
        <w:rPr>
          <w:rFonts w:ascii="Arial" w:hAnsi="Arial" w:cs="Arial"/>
          <w:b/>
          <w:bCs/>
        </w:rPr>
      </w:pPr>
    </w:p>
    <w:p w:rsidR="006C322C" w:rsidRDefault="006C322C" w:rsidP="004041B1">
      <w:pPr>
        <w:spacing w:line="360" w:lineRule="auto"/>
        <w:jc w:val="both"/>
        <w:rPr>
          <w:rFonts w:ascii="Arial" w:hAnsi="Arial" w:cs="Arial"/>
          <w:b/>
          <w:bCs/>
        </w:rPr>
      </w:pPr>
    </w:p>
    <w:p w:rsidR="006C322C" w:rsidRDefault="006C322C" w:rsidP="004041B1">
      <w:pPr>
        <w:spacing w:line="360" w:lineRule="auto"/>
        <w:jc w:val="both"/>
        <w:rPr>
          <w:rFonts w:ascii="Arial" w:hAnsi="Arial" w:cs="Arial"/>
          <w:b/>
          <w:bCs/>
        </w:rPr>
      </w:pPr>
    </w:p>
    <w:p w:rsidR="006C322C" w:rsidRDefault="006C322C" w:rsidP="004041B1">
      <w:pPr>
        <w:spacing w:line="360" w:lineRule="auto"/>
        <w:jc w:val="both"/>
        <w:rPr>
          <w:rFonts w:ascii="Arial" w:hAnsi="Arial" w:cs="Arial"/>
          <w:b/>
          <w:bCs/>
        </w:rPr>
      </w:pPr>
    </w:p>
    <w:p w:rsidR="006C322C" w:rsidRPr="004D4D1C" w:rsidRDefault="006C322C" w:rsidP="00E12ED5">
      <w:pPr>
        <w:pStyle w:val="Legenda"/>
        <w:rPr>
          <w:rFonts w:ascii="Times New Roman" w:hAnsi="Times New Roman" w:cs="Times New Roman"/>
          <w:sz w:val="22"/>
          <w:szCs w:val="22"/>
        </w:rPr>
      </w:pPr>
      <w:r>
        <w:rPr>
          <w:rFonts w:ascii="Times New Roman" w:hAnsi="Times New Roman" w:cs="Times New Roman"/>
          <w:sz w:val="22"/>
          <w:szCs w:val="22"/>
        </w:rPr>
        <w:t>*</w:t>
      </w:r>
      <w:r w:rsidRPr="001A4F84">
        <w:rPr>
          <w:rFonts w:ascii="Times New Roman" w:hAnsi="Times New Roman" w:cs="Times New Roman"/>
          <w:sz w:val="22"/>
          <w:szCs w:val="22"/>
        </w:rPr>
        <w:t xml:space="preserve">Prognoza uwzględnia zmiany wynikające z dokonanych </w:t>
      </w:r>
      <w:r>
        <w:rPr>
          <w:rFonts w:ascii="Times New Roman" w:hAnsi="Times New Roman" w:cs="Times New Roman"/>
          <w:sz w:val="22"/>
          <w:szCs w:val="22"/>
        </w:rPr>
        <w:t>uzgodnień</w:t>
      </w:r>
      <w:r w:rsidRPr="001A4F84">
        <w:rPr>
          <w:rFonts w:ascii="Times New Roman" w:hAnsi="Times New Roman" w:cs="Times New Roman"/>
          <w:sz w:val="22"/>
          <w:szCs w:val="22"/>
        </w:rPr>
        <w:t xml:space="preserve"> i uzyskanych opini</w:t>
      </w:r>
      <w:r>
        <w:rPr>
          <w:rFonts w:ascii="Times New Roman" w:hAnsi="Times New Roman" w:cs="Times New Roman"/>
          <w:sz w:val="22"/>
          <w:szCs w:val="22"/>
        </w:rPr>
        <w:t>i</w:t>
      </w:r>
    </w:p>
    <w:p w:rsidR="006C322C" w:rsidRDefault="006C322C" w:rsidP="004041B1">
      <w:pPr>
        <w:spacing w:line="360" w:lineRule="auto"/>
        <w:jc w:val="both"/>
        <w:rPr>
          <w:rFonts w:ascii="Arial" w:hAnsi="Arial" w:cs="Arial"/>
          <w:b/>
          <w:bCs/>
        </w:rPr>
      </w:pPr>
    </w:p>
    <w:p w:rsidR="006C322C" w:rsidRPr="007D5391" w:rsidRDefault="006C322C" w:rsidP="006A28AE">
      <w:pPr>
        <w:pBdr>
          <w:bottom w:val="single" w:sz="6" w:space="1" w:color="auto"/>
        </w:pBdr>
        <w:spacing w:line="360" w:lineRule="auto"/>
        <w:jc w:val="center"/>
        <w:rPr>
          <w:rFonts w:ascii="ErieBlack" w:hAnsi="ErieBlack" w:cs="ErieBlack"/>
          <w:b/>
          <w:bCs/>
        </w:rPr>
      </w:pPr>
      <w:r>
        <w:rPr>
          <w:rFonts w:ascii="ErieBlack" w:hAnsi="ErieBlack" w:cs="ErieBlack"/>
          <w:b/>
          <w:bCs/>
        </w:rPr>
        <w:t>KALISZ - DOBRZYCA, CZERWIEC/WRZESIEŃ 2018 R*.</w:t>
      </w:r>
    </w:p>
    <w:p w:rsidR="006C322C" w:rsidRPr="007D5391" w:rsidRDefault="006C322C" w:rsidP="00BD29FC">
      <w:pPr>
        <w:pStyle w:val="Nagwek3"/>
        <w:jc w:val="center"/>
        <w:rPr>
          <w:rFonts w:ascii="Times New Roman" w:hAnsi="Times New Roman" w:cs="Times New Roman"/>
          <w:sz w:val="20"/>
          <w:szCs w:val="20"/>
        </w:rPr>
      </w:pPr>
      <w:r>
        <w:rPr>
          <w:rFonts w:ascii="ErieBlack" w:hAnsi="ErieBlack" w:cs="ErieBlack"/>
          <w:sz w:val="20"/>
          <w:szCs w:val="20"/>
        </w:rPr>
        <w:t>ZLECENIODAWCA: BURMISTRZ GMINY DOBRZYCA</w:t>
      </w:r>
    </w:p>
    <w:p w:rsidR="006C322C" w:rsidRDefault="006C322C" w:rsidP="003C7AD6">
      <w:pPr>
        <w:spacing w:line="360" w:lineRule="auto"/>
        <w:rPr>
          <w:rFonts w:ascii="Arial" w:hAnsi="Arial" w:cs="Arial"/>
        </w:rPr>
      </w:pPr>
    </w:p>
    <w:p w:rsidR="006C322C" w:rsidRDefault="006C322C" w:rsidP="00AB7887">
      <w:pPr>
        <w:rPr>
          <w:rFonts w:ascii="Arial" w:hAnsi="Arial" w:cs="Arial"/>
        </w:rPr>
      </w:pPr>
    </w:p>
    <w:p w:rsidR="006C322C" w:rsidRPr="001C63E0" w:rsidRDefault="006C322C" w:rsidP="00AB7887">
      <w:pPr>
        <w:rPr>
          <w:b/>
          <w:bCs/>
          <w:sz w:val="28"/>
          <w:szCs w:val="28"/>
        </w:rPr>
      </w:pPr>
    </w:p>
    <w:p w:rsidR="006C322C" w:rsidRDefault="006C322C" w:rsidP="00CA1E83">
      <w:pPr>
        <w:ind w:left="720" w:hanging="360"/>
        <w:jc w:val="center"/>
        <w:rPr>
          <w:b/>
          <w:bCs/>
          <w:sz w:val="28"/>
          <w:szCs w:val="28"/>
        </w:rPr>
      </w:pPr>
      <w:r>
        <w:rPr>
          <w:b/>
          <w:bCs/>
          <w:sz w:val="28"/>
          <w:szCs w:val="28"/>
        </w:rPr>
        <w:t>SPIS TREŚCI</w:t>
      </w:r>
    </w:p>
    <w:p w:rsidR="006C322C" w:rsidRDefault="006C322C" w:rsidP="00CA1E83">
      <w:pPr>
        <w:ind w:left="720" w:hanging="360"/>
        <w:jc w:val="center"/>
        <w:rPr>
          <w:b/>
          <w:bCs/>
          <w:sz w:val="28"/>
          <w:szCs w:val="28"/>
        </w:rPr>
      </w:pPr>
    </w:p>
    <w:p w:rsidR="006C322C" w:rsidRDefault="006C322C" w:rsidP="003C7AD6">
      <w:pP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0"/>
        <w:gridCol w:w="682"/>
      </w:tblGrid>
      <w:tr w:rsidR="006C322C" w:rsidRPr="0043690D">
        <w:tc>
          <w:tcPr>
            <w:tcW w:w="8530" w:type="dxa"/>
            <w:shd w:val="clear" w:color="auto" w:fill="E6E6E6"/>
          </w:tcPr>
          <w:p w:rsidR="006C322C" w:rsidRPr="00295E93" w:rsidRDefault="006C322C" w:rsidP="00295E93">
            <w:pPr>
              <w:jc w:val="both"/>
              <w:rPr>
                <w:b/>
                <w:bCs/>
              </w:rPr>
            </w:pPr>
            <w:r w:rsidRPr="00295E93">
              <w:rPr>
                <w:b/>
                <w:bCs/>
              </w:rPr>
              <w:t>I. Wstęp</w:t>
            </w:r>
          </w:p>
        </w:tc>
        <w:tc>
          <w:tcPr>
            <w:tcW w:w="682" w:type="dxa"/>
            <w:shd w:val="clear" w:color="auto" w:fill="E6E6E6"/>
          </w:tcPr>
          <w:p w:rsidR="006C322C" w:rsidRPr="00295E93" w:rsidRDefault="006C322C" w:rsidP="00295E93">
            <w:pPr>
              <w:jc w:val="both"/>
              <w:rPr>
                <w:b/>
                <w:bCs/>
              </w:rPr>
            </w:pPr>
            <w:r w:rsidRPr="00295E93">
              <w:rPr>
                <w:b/>
                <w:bCs/>
              </w:rPr>
              <w:t>4</w:t>
            </w:r>
          </w:p>
        </w:tc>
      </w:tr>
      <w:tr w:rsidR="006C322C">
        <w:tc>
          <w:tcPr>
            <w:tcW w:w="8530" w:type="dxa"/>
          </w:tcPr>
          <w:p w:rsidR="006C322C" w:rsidRPr="00346E3D" w:rsidRDefault="006C322C" w:rsidP="00295E93">
            <w:pPr>
              <w:ind w:left="708"/>
              <w:jc w:val="both"/>
            </w:pPr>
            <w:r>
              <w:t xml:space="preserve">1. Podstawy </w:t>
            </w:r>
            <w:proofErr w:type="spellStart"/>
            <w:r>
              <w:t>formalno</w:t>
            </w:r>
            <w:proofErr w:type="spellEnd"/>
            <w:r>
              <w:t xml:space="preserve"> – prawne</w:t>
            </w:r>
          </w:p>
        </w:tc>
        <w:tc>
          <w:tcPr>
            <w:tcW w:w="682" w:type="dxa"/>
          </w:tcPr>
          <w:p w:rsidR="006C322C" w:rsidRPr="00295E93" w:rsidRDefault="006C322C" w:rsidP="00295E93">
            <w:pPr>
              <w:jc w:val="both"/>
              <w:rPr>
                <w:sz w:val="28"/>
                <w:szCs w:val="28"/>
              </w:rPr>
            </w:pPr>
            <w:r w:rsidRPr="00295E93">
              <w:rPr>
                <w:sz w:val="28"/>
                <w:szCs w:val="28"/>
              </w:rPr>
              <w:t>4</w:t>
            </w:r>
          </w:p>
        </w:tc>
      </w:tr>
      <w:tr w:rsidR="006C322C">
        <w:tc>
          <w:tcPr>
            <w:tcW w:w="8530" w:type="dxa"/>
          </w:tcPr>
          <w:p w:rsidR="006C322C" w:rsidRDefault="006C322C" w:rsidP="00295E93">
            <w:pPr>
              <w:ind w:left="708"/>
              <w:jc w:val="both"/>
            </w:pPr>
            <w:r>
              <w:t>2. Cel,  przedmiot i zakres prognozy</w:t>
            </w:r>
          </w:p>
        </w:tc>
        <w:tc>
          <w:tcPr>
            <w:tcW w:w="682" w:type="dxa"/>
          </w:tcPr>
          <w:p w:rsidR="006C322C" w:rsidRPr="00295E93" w:rsidRDefault="006C322C" w:rsidP="00295E93">
            <w:pPr>
              <w:jc w:val="both"/>
              <w:rPr>
                <w:sz w:val="28"/>
                <w:szCs w:val="28"/>
              </w:rPr>
            </w:pPr>
            <w:r>
              <w:rPr>
                <w:sz w:val="28"/>
                <w:szCs w:val="28"/>
              </w:rPr>
              <w:t>5</w:t>
            </w:r>
          </w:p>
        </w:tc>
      </w:tr>
      <w:tr w:rsidR="006C322C">
        <w:tc>
          <w:tcPr>
            <w:tcW w:w="8530" w:type="dxa"/>
          </w:tcPr>
          <w:p w:rsidR="006C322C" w:rsidRDefault="006C322C" w:rsidP="00295E93">
            <w:pPr>
              <w:ind w:left="708"/>
              <w:jc w:val="both"/>
            </w:pPr>
            <w:r>
              <w:t>3. Metoda opracowania i wykorzystane materiały</w:t>
            </w:r>
          </w:p>
        </w:tc>
        <w:tc>
          <w:tcPr>
            <w:tcW w:w="682" w:type="dxa"/>
          </w:tcPr>
          <w:p w:rsidR="006C322C" w:rsidRPr="00295E93" w:rsidRDefault="006C322C" w:rsidP="00295E93">
            <w:pPr>
              <w:jc w:val="both"/>
              <w:rPr>
                <w:sz w:val="28"/>
                <w:szCs w:val="28"/>
              </w:rPr>
            </w:pPr>
            <w:r>
              <w:rPr>
                <w:sz w:val="28"/>
                <w:szCs w:val="28"/>
              </w:rPr>
              <w:t>7</w:t>
            </w:r>
          </w:p>
        </w:tc>
      </w:tr>
      <w:tr w:rsidR="006C322C" w:rsidRPr="0043690D">
        <w:tc>
          <w:tcPr>
            <w:tcW w:w="8530" w:type="dxa"/>
            <w:shd w:val="clear" w:color="auto" w:fill="E6E6E6"/>
          </w:tcPr>
          <w:p w:rsidR="006C322C" w:rsidRPr="00295E93" w:rsidRDefault="006C322C" w:rsidP="00CD7FF2">
            <w:pPr>
              <w:jc w:val="both"/>
              <w:rPr>
                <w:b/>
                <w:bCs/>
              </w:rPr>
            </w:pPr>
            <w:r w:rsidRPr="00295E93">
              <w:rPr>
                <w:b/>
                <w:bCs/>
              </w:rPr>
              <w:t xml:space="preserve">II. Informacje o zawartości i głównych celach projektu </w:t>
            </w:r>
            <w:r>
              <w:rPr>
                <w:b/>
                <w:bCs/>
              </w:rPr>
              <w:t xml:space="preserve">planu </w:t>
            </w:r>
            <w:r w:rsidRPr="00295E93">
              <w:rPr>
                <w:b/>
                <w:bCs/>
              </w:rPr>
              <w:t>zagospodarowania przestrzennego i jego powiązań z innymi dokumentami</w:t>
            </w:r>
          </w:p>
        </w:tc>
        <w:tc>
          <w:tcPr>
            <w:tcW w:w="682" w:type="dxa"/>
            <w:shd w:val="clear" w:color="auto" w:fill="E6E6E6"/>
          </w:tcPr>
          <w:p w:rsidR="006C322C" w:rsidRPr="00295E93" w:rsidRDefault="006C322C" w:rsidP="00295E93">
            <w:pPr>
              <w:jc w:val="both"/>
              <w:rPr>
                <w:b/>
                <w:bCs/>
                <w:sz w:val="28"/>
                <w:szCs w:val="28"/>
              </w:rPr>
            </w:pPr>
            <w:r>
              <w:rPr>
                <w:b/>
                <w:bCs/>
                <w:sz w:val="28"/>
                <w:szCs w:val="28"/>
              </w:rPr>
              <w:t>8</w:t>
            </w:r>
          </w:p>
        </w:tc>
      </w:tr>
      <w:tr w:rsidR="006C322C">
        <w:tc>
          <w:tcPr>
            <w:tcW w:w="8530" w:type="dxa"/>
          </w:tcPr>
          <w:p w:rsidR="006C322C" w:rsidRDefault="006C322C" w:rsidP="007C6EC5">
            <w:pPr>
              <w:numPr>
                <w:ilvl w:val="0"/>
                <w:numId w:val="37"/>
              </w:numPr>
              <w:jc w:val="both"/>
            </w:pPr>
            <w:r>
              <w:t xml:space="preserve">Zawartość projektu  planu zagospodarowania przestrzennego </w:t>
            </w:r>
          </w:p>
        </w:tc>
        <w:tc>
          <w:tcPr>
            <w:tcW w:w="682" w:type="dxa"/>
          </w:tcPr>
          <w:p w:rsidR="006C322C" w:rsidRPr="00295E93" w:rsidRDefault="006C322C" w:rsidP="00295E93">
            <w:pPr>
              <w:jc w:val="both"/>
              <w:rPr>
                <w:sz w:val="28"/>
                <w:szCs w:val="28"/>
              </w:rPr>
            </w:pPr>
            <w:r>
              <w:rPr>
                <w:sz w:val="28"/>
                <w:szCs w:val="28"/>
              </w:rPr>
              <w:t>8</w:t>
            </w:r>
          </w:p>
        </w:tc>
      </w:tr>
      <w:tr w:rsidR="006C322C">
        <w:tc>
          <w:tcPr>
            <w:tcW w:w="8530" w:type="dxa"/>
          </w:tcPr>
          <w:p w:rsidR="006C322C" w:rsidRDefault="006C322C" w:rsidP="00CD7FF2">
            <w:pPr>
              <w:ind w:left="708"/>
              <w:jc w:val="both"/>
            </w:pPr>
            <w:r>
              <w:t>2. Cele projektowanego planu</w:t>
            </w:r>
          </w:p>
        </w:tc>
        <w:tc>
          <w:tcPr>
            <w:tcW w:w="682" w:type="dxa"/>
          </w:tcPr>
          <w:p w:rsidR="006C322C" w:rsidRPr="00295E93" w:rsidRDefault="006C322C" w:rsidP="00295E93">
            <w:pPr>
              <w:jc w:val="both"/>
              <w:rPr>
                <w:sz w:val="28"/>
                <w:szCs w:val="28"/>
              </w:rPr>
            </w:pPr>
            <w:r>
              <w:rPr>
                <w:sz w:val="28"/>
                <w:szCs w:val="28"/>
              </w:rPr>
              <w:t>9</w:t>
            </w:r>
          </w:p>
        </w:tc>
      </w:tr>
      <w:tr w:rsidR="006C322C">
        <w:tc>
          <w:tcPr>
            <w:tcW w:w="8530" w:type="dxa"/>
          </w:tcPr>
          <w:p w:rsidR="006C322C" w:rsidRDefault="006C322C" w:rsidP="00CD7FF2">
            <w:pPr>
              <w:ind w:left="708"/>
              <w:jc w:val="both"/>
            </w:pPr>
            <w:r>
              <w:t>3. Powiązania planu z innymi dokumentami</w:t>
            </w:r>
          </w:p>
        </w:tc>
        <w:tc>
          <w:tcPr>
            <w:tcW w:w="682" w:type="dxa"/>
          </w:tcPr>
          <w:p w:rsidR="006C322C" w:rsidRPr="00295E93" w:rsidRDefault="006C322C" w:rsidP="009532AC">
            <w:pPr>
              <w:jc w:val="both"/>
              <w:rPr>
                <w:sz w:val="28"/>
                <w:szCs w:val="28"/>
              </w:rPr>
            </w:pPr>
            <w:r>
              <w:rPr>
                <w:sz w:val="28"/>
                <w:szCs w:val="28"/>
              </w:rPr>
              <w:t>9</w:t>
            </w:r>
          </w:p>
        </w:tc>
      </w:tr>
      <w:tr w:rsidR="006C322C" w:rsidRPr="0043690D">
        <w:tc>
          <w:tcPr>
            <w:tcW w:w="8530" w:type="dxa"/>
            <w:shd w:val="clear" w:color="auto" w:fill="E6E6E6"/>
          </w:tcPr>
          <w:p w:rsidR="006C322C" w:rsidRPr="00295E93" w:rsidRDefault="006C322C" w:rsidP="00295E93">
            <w:pPr>
              <w:jc w:val="both"/>
              <w:rPr>
                <w:b/>
                <w:bCs/>
              </w:rPr>
            </w:pPr>
            <w:r w:rsidRPr="00295E93">
              <w:rPr>
                <w:b/>
                <w:bCs/>
              </w:rPr>
              <w:t>III. Analiza uwarunkowań przyrodniczych i ocena stanu środowiska oraz potencjalnych zmian tego stanu w przypadku</w:t>
            </w:r>
            <w:r>
              <w:rPr>
                <w:b/>
                <w:bCs/>
              </w:rPr>
              <w:t xml:space="preserve"> braku realizacji projektowanego planu</w:t>
            </w:r>
          </w:p>
        </w:tc>
        <w:tc>
          <w:tcPr>
            <w:tcW w:w="682" w:type="dxa"/>
            <w:shd w:val="clear" w:color="auto" w:fill="E6E6E6"/>
          </w:tcPr>
          <w:p w:rsidR="006C322C" w:rsidRPr="00295E93" w:rsidRDefault="006C322C" w:rsidP="00EB2838">
            <w:pPr>
              <w:jc w:val="both"/>
              <w:rPr>
                <w:b/>
                <w:bCs/>
                <w:sz w:val="28"/>
                <w:szCs w:val="28"/>
              </w:rPr>
            </w:pPr>
            <w:r>
              <w:rPr>
                <w:b/>
                <w:bCs/>
                <w:sz w:val="28"/>
                <w:szCs w:val="28"/>
              </w:rPr>
              <w:t>11</w:t>
            </w:r>
          </w:p>
        </w:tc>
      </w:tr>
      <w:tr w:rsidR="006C322C">
        <w:tc>
          <w:tcPr>
            <w:tcW w:w="8530" w:type="dxa"/>
          </w:tcPr>
          <w:p w:rsidR="006C322C" w:rsidRDefault="006C322C" w:rsidP="007C6EC5">
            <w:pPr>
              <w:numPr>
                <w:ilvl w:val="0"/>
                <w:numId w:val="36"/>
              </w:numPr>
              <w:jc w:val="both"/>
            </w:pPr>
            <w:r>
              <w:t>Podstawowe informacje o mieście i gminie i terenach objętych planem</w:t>
            </w:r>
          </w:p>
        </w:tc>
        <w:tc>
          <w:tcPr>
            <w:tcW w:w="682" w:type="dxa"/>
          </w:tcPr>
          <w:p w:rsidR="006C322C" w:rsidRPr="00295E93" w:rsidRDefault="006C322C" w:rsidP="00145C66">
            <w:pPr>
              <w:jc w:val="both"/>
              <w:rPr>
                <w:sz w:val="28"/>
                <w:szCs w:val="28"/>
              </w:rPr>
            </w:pPr>
            <w:r>
              <w:rPr>
                <w:sz w:val="28"/>
                <w:szCs w:val="28"/>
              </w:rPr>
              <w:t>11</w:t>
            </w:r>
          </w:p>
        </w:tc>
      </w:tr>
      <w:tr w:rsidR="006C322C">
        <w:tc>
          <w:tcPr>
            <w:tcW w:w="8530" w:type="dxa"/>
          </w:tcPr>
          <w:p w:rsidR="006C322C" w:rsidRDefault="006C322C" w:rsidP="00295E93">
            <w:pPr>
              <w:ind w:left="708"/>
              <w:jc w:val="both"/>
            </w:pPr>
            <w:r>
              <w:t>2. Charakterystyka środowiska przyrodniczego i kulturowego wynikająca  z opracowania ekofizjograficznego</w:t>
            </w:r>
          </w:p>
        </w:tc>
        <w:tc>
          <w:tcPr>
            <w:tcW w:w="682" w:type="dxa"/>
          </w:tcPr>
          <w:p w:rsidR="006C322C" w:rsidRPr="00295E93" w:rsidRDefault="006C322C" w:rsidP="00BC0DD4">
            <w:pPr>
              <w:jc w:val="both"/>
              <w:rPr>
                <w:sz w:val="28"/>
                <w:szCs w:val="28"/>
              </w:rPr>
            </w:pPr>
            <w:r>
              <w:rPr>
                <w:sz w:val="28"/>
                <w:szCs w:val="28"/>
              </w:rPr>
              <w:t>13</w:t>
            </w:r>
          </w:p>
        </w:tc>
      </w:tr>
      <w:tr w:rsidR="006C322C">
        <w:tc>
          <w:tcPr>
            <w:tcW w:w="8530" w:type="dxa"/>
          </w:tcPr>
          <w:p w:rsidR="006C322C" w:rsidRDefault="006C322C" w:rsidP="00CD7FF2">
            <w:pPr>
              <w:ind w:left="708"/>
              <w:jc w:val="both"/>
            </w:pPr>
            <w:r>
              <w:t>3. Powiązania przyrodnicze terenu planu z szerszym otoczeniem</w:t>
            </w:r>
          </w:p>
        </w:tc>
        <w:tc>
          <w:tcPr>
            <w:tcW w:w="682" w:type="dxa"/>
          </w:tcPr>
          <w:p w:rsidR="006C322C" w:rsidRPr="00295E93" w:rsidRDefault="006C322C" w:rsidP="00DD5C3A">
            <w:pPr>
              <w:jc w:val="both"/>
              <w:rPr>
                <w:sz w:val="28"/>
                <w:szCs w:val="28"/>
              </w:rPr>
            </w:pPr>
            <w:r>
              <w:rPr>
                <w:sz w:val="28"/>
                <w:szCs w:val="28"/>
              </w:rPr>
              <w:t>20</w:t>
            </w:r>
          </w:p>
        </w:tc>
      </w:tr>
      <w:tr w:rsidR="006C322C">
        <w:tc>
          <w:tcPr>
            <w:tcW w:w="8530" w:type="dxa"/>
          </w:tcPr>
          <w:p w:rsidR="006C322C" w:rsidRDefault="006C322C" w:rsidP="00295E93">
            <w:pPr>
              <w:ind w:left="708"/>
              <w:jc w:val="both"/>
            </w:pPr>
            <w:r>
              <w:t>4. Ocena istniejącego stanu środowiska, w tym na obszarach objętych przewidywanym znaczącym oddziaływaniem</w:t>
            </w:r>
          </w:p>
        </w:tc>
        <w:tc>
          <w:tcPr>
            <w:tcW w:w="682" w:type="dxa"/>
          </w:tcPr>
          <w:p w:rsidR="006C322C" w:rsidRPr="00295E93" w:rsidRDefault="006C322C" w:rsidP="00EB2838">
            <w:pPr>
              <w:jc w:val="both"/>
              <w:rPr>
                <w:sz w:val="28"/>
                <w:szCs w:val="28"/>
              </w:rPr>
            </w:pPr>
            <w:r>
              <w:rPr>
                <w:sz w:val="28"/>
                <w:szCs w:val="28"/>
              </w:rPr>
              <w:t>21</w:t>
            </w:r>
          </w:p>
        </w:tc>
      </w:tr>
      <w:tr w:rsidR="006C322C">
        <w:tc>
          <w:tcPr>
            <w:tcW w:w="8530" w:type="dxa"/>
          </w:tcPr>
          <w:p w:rsidR="006C322C" w:rsidRDefault="006C322C" w:rsidP="00295E93">
            <w:pPr>
              <w:ind w:left="1416"/>
              <w:jc w:val="both"/>
            </w:pPr>
            <w:r>
              <w:t>4.1. Degradacja powierzchni ziemi i gleby</w:t>
            </w:r>
          </w:p>
        </w:tc>
        <w:tc>
          <w:tcPr>
            <w:tcW w:w="682" w:type="dxa"/>
          </w:tcPr>
          <w:p w:rsidR="006C322C" w:rsidRPr="00295E93" w:rsidRDefault="006C322C" w:rsidP="00EB2838">
            <w:pPr>
              <w:jc w:val="both"/>
              <w:rPr>
                <w:sz w:val="28"/>
                <w:szCs w:val="28"/>
              </w:rPr>
            </w:pPr>
            <w:r>
              <w:rPr>
                <w:sz w:val="28"/>
                <w:szCs w:val="28"/>
              </w:rPr>
              <w:t>21</w:t>
            </w:r>
          </w:p>
        </w:tc>
      </w:tr>
      <w:tr w:rsidR="006C322C">
        <w:tc>
          <w:tcPr>
            <w:tcW w:w="8530" w:type="dxa"/>
          </w:tcPr>
          <w:p w:rsidR="006C322C" w:rsidRDefault="006C322C" w:rsidP="00295E93">
            <w:pPr>
              <w:ind w:left="1416"/>
              <w:jc w:val="both"/>
            </w:pPr>
            <w:r>
              <w:t>4.2. Jakość wód powierzchniowych i podziemnych</w:t>
            </w:r>
          </w:p>
        </w:tc>
        <w:tc>
          <w:tcPr>
            <w:tcW w:w="682" w:type="dxa"/>
          </w:tcPr>
          <w:p w:rsidR="006C322C" w:rsidRPr="00295E93" w:rsidRDefault="006C322C" w:rsidP="00DD5C3A">
            <w:pPr>
              <w:jc w:val="both"/>
              <w:rPr>
                <w:sz w:val="28"/>
                <w:szCs w:val="28"/>
              </w:rPr>
            </w:pPr>
            <w:r>
              <w:rPr>
                <w:sz w:val="28"/>
                <w:szCs w:val="28"/>
              </w:rPr>
              <w:t>21</w:t>
            </w:r>
          </w:p>
        </w:tc>
      </w:tr>
      <w:tr w:rsidR="006C322C">
        <w:tc>
          <w:tcPr>
            <w:tcW w:w="8530" w:type="dxa"/>
          </w:tcPr>
          <w:p w:rsidR="006C322C" w:rsidRDefault="006C322C" w:rsidP="00295E93">
            <w:pPr>
              <w:ind w:left="1416"/>
              <w:jc w:val="both"/>
            </w:pPr>
            <w:r>
              <w:t>4.3. Zagrożenie powodziowe</w:t>
            </w:r>
          </w:p>
        </w:tc>
        <w:tc>
          <w:tcPr>
            <w:tcW w:w="682" w:type="dxa"/>
          </w:tcPr>
          <w:p w:rsidR="006C322C" w:rsidRPr="00295E93" w:rsidRDefault="006C322C" w:rsidP="00BC0DD4">
            <w:pPr>
              <w:jc w:val="both"/>
              <w:rPr>
                <w:sz w:val="28"/>
                <w:szCs w:val="28"/>
              </w:rPr>
            </w:pPr>
            <w:r>
              <w:rPr>
                <w:sz w:val="28"/>
                <w:szCs w:val="28"/>
              </w:rPr>
              <w:t>24</w:t>
            </w:r>
          </w:p>
        </w:tc>
      </w:tr>
      <w:tr w:rsidR="006C322C">
        <w:tc>
          <w:tcPr>
            <w:tcW w:w="8530" w:type="dxa"/>
          </w:tcPr>
          <w:p w:rsidR="006C322C" w:rsidRDefault="006C322C" w:rsidP="00295E93">
            <w:pPr>
              <w:ind w:left="1416"/>
              <w:jc w:val="both"/>
            </w:pPr>
            <w:r>
              <w:t>4.4. Osuwanie się mas ziemnych</w:t>
            </w:r>
          </w:p>
        </w:tc>
        <w:tc>
          <w:tcPr>
            <w:tcW w:w="682" w:type="dxa"/>
          </w:tcPr>
          <w:p w:rsidR="006C322C" w:rsidRPr="00295E93" w:rsidRDefault="006C322C" w:rsidP="00BC0DD4">
            <w:pPr>
              <w:jc w:val="both"/>
              <w:rPr>
                <w:sz w:val="28"/>
                <w:szCs w:val="28"/>
              </w:rPr>
            </w:pPr>
            <w:r>
              <w:rPr>
                <w:sz w:val="28"/>
                <w:szCs w:val="28"/>
              </w:rPr>
              <w:t>24</w:t>
            </w:r>
          </w:p>
        </w:tc>
      </w:tr>
      <w:tr w:rsidR="006C322C">
        <w:tc>
          <w:tcPr>
            <w:tcW w:w="8530" w:type="dxa"/>
          </w:tcPr>
          <w:p w:rsidR="006C322C" w:rsidRDefault="006C322C" w:rsidP="00295E93">
            <w:pPr>
              <w:ind w:left="1416"/>
              <w:jc w:val="both"/>
            </w:pPr>
            <w:r>
              <w:t>4.5. Zanieczyszczenie powietrza</w:t>
            </w:r>
          </w:p>
        </w:tc>
        <w:tc>
          <w:tcPr>
            <w:tcW w:w="682" w:type="dxa"/>
          </w:tcPr>
          <w:p w:rsidR="006C322C" w:rsidRPr="00295E93" w:rsidRDefault="006C322C" w:rsidP="00BC0DD4">
            <w:pPr>
              <w:jc w:val="both"/>
              <w:rPr>
                <w:sz w:val="28"/>
                <w:szCs w:val="28"/>
              </w:rPr>
            </w:pPr>
            <w:r>
              <w:rPr>
                <w:sz w:val="28"/>
                <w:szCs w:val="28"/>
              </w:rPr>
              <w:t>25</w:t>
            </w:r>
          </w:p>
        </w:tc>
      </w:tr>
      <w:tr w:rsidR="006C322C">
        <w:tc>
          <w:tcPr>
            <w:tcW w:w="8530" w:type="dxa"/>
          </w:tcPr>
          <w:p w:rsidR="006C322C" w:rsidRDefault="006C322C" w:rsidP="00295E93">
            <w:pPr>
              <w:ind w:left="1416"/>
              <w:jc w:val="both"/>
            </w:pPr>
            <w:r>
              <w:t>4.6. Zagrożenie klimatu akustycznego</w:t>
            </w:r>
          </w:p>
        </w:tc>
        <w:tc>
          <w:tcPr>
            <w:tcW w:w="682" w:type="dxa"/>
          </w:tcPr>
          <w:p w:rsidR="006C322C" w:rsidRPr="00295E93" w:rsidRDefault="006C322C" w:rsidP="00BC0DD4">
            <w:pPr>
              <w:jc w:val="both"/>
              <w:rPr>
                <w:sz w:val="28"/>
                <w:szCs w:val="28"/>
              </w:rPr>
            </w:pPr>
            <w:r>
              <w:rPr>
                <w:sz w:val="28"/>
                <w:szCs w:val="28"/>
              </w:rPr>
              <w:t>26</w:t>
            </w:r>
          </w:p>
        </w:tc>
      </w:tr>
      <w:tr w:rsidR="006C322C">
        <w:tc>
          <w:tcPr>
            <w:tcW w:w="8530" w:type="dxa"/>
          </w:tcPr>
          <w:p w:rsidR="006C322C" w:rsidRDefault="006C322C" w:rsidP="00295E93">
            <w:pPr>
              <w:ind w:left="1416"/>
              <w:jc w:val="both"/>
            </w:pPr>
            <w:r>
              <w:t>4.7. Zagrożenie dla roślinności</w:t>
            </w:r>
          </w:p>
        </w:tc>
        <w:tc>
          <w:tcPr>
            <w:tcW w:w="682" w:type="dxa"/>
          </w:tcPr>
          <w:p w:rsidR="006C322C" w:rsidRPr="00295E93" w:rsidRDefault="006C322C" w:rsidP="00DD5C3A">
            <w:pPr>
              <w:jc w:val="both"/>
              <w:rPr>
                <w:sz w:val="28"/>
                <w:szCs w:val="28"/>
              </w:rPr>
            </w:pPr>
            <w:r>
              <w:rPr>
                <w:sz w:val="28"/>
                <w:szCs w:val="28"/>
              </w:rPr>
              <w:t>27</w:t>
            </w:r>
          </w:p>
        </w:tc>
      </w:tr>
      <w:tr w:rsidR="006C322C">
        <w:tc>
          <w:tcPr>
            <w:tcW w:w="8530" w:type="dxa"/>
          </w:tcPr>
          <w:p w:rsidR="006C322C" w:rsidRDefault="006C322C" w:rsidP="00295E93">
            <w:pPr>
              <w:ind w:left="1416"/>
              <w:jc w:val="both"/>
            </w:pPr>
            <w:r>
              <w:t>4.8. Gospodarka odpadami</w:t>
            </w:r>
          </w:p>
        </w:tc>
        <w:tc>
          <w:tcPr>
            <w:tcW w:w="682" w:type="dxa"/>
          </w:tcPr>
          <w:p w:rsidR="006C322C" w:rsidRPr="00295E93" w:rsidRDefault="006C322C" w:rsidP="00DD5C3A">
            <w:pPr>
              <w:jc w:val="both"/>
              <w:rPr>
                <w:sz w:val="28"/>
                <w:szCs w:val="28"/>
              </w:rPr>
            </w:pPr>
            <w:r>
              <w:rPr>
                <w:sz w:val="28"/>
                <w:szCs w:val="28"/>
              </w:rPr>
              <w:t>27</w:t>
            </w:r>
          </w:p>
        </w:tc>
      </w:tr>
      <w:tr w:rsidR="006C322C">
        <w:tc>
          <w:tcPr>
            <w:tcW w:w="8530" w:type="dxa"/>
          </w:tcPr>
          <w:p w:rsidR="006C322C" w:rsidRDefault="006C322C" w:rsidP="00295E93">
            <w:pPr>
              <w:ind w:left="1416"/>
              <w:jc w:val="both"/>
            </w:pPr>
            <w:r>
              <w:t>4.9. Promieniowanie elektromagnetyczne</w:t>
            </w:r>
          </w:p>
        </w:tc>
        <w:tc>
          <w:tcPr>
            <w:tcW w:w="682" w:type="dxa"/>
          </w:tcPr>
          <w:p w:rsidR="006C322C" w:rsidRPr="00295E93" w:rsidRDefault="006C322C" w:rsidP="00DD5C3A">
            <w:pPr>
              <w:jc w:val="both"/>
              <w:rPr>
                <w:sz w:val="28"/>
                <w:szCs w:val="28"/>
              </w:rPr>
            </w:pPr>
            <w:r>
              <w:rPr>
                <w:sz w:val="28"/>
                <w:szCs w:val="28"/>
              </w:rPr>
              <w:t>27</w:t>
            </w:r>
          </w:p>
        </w:tc>
      </w:tr>
      <w:tr w:rsidR="006C322C">
        <w:tc>
          <w:tcPr>
            <w:tcW w:w="8530" w:type="dxa"/>
          </w:tcPr>
          <w:p w:rsidR="006C322C" w:rsidRDefault="006C322C" w:rsidP="00295E93">
            <w:pPr>
              <w:ind w:left="1416"/>
              <w:jc w:val="both"/>
            </w:pPr>
            <w:r>
              <w:t>4.10. Poważne awarie</w:t>
            </w:r>
          </w:p>
        </w:tc>
        <w:tc>
          <w:tcPr>
            <w:tcW w:w="682" w:type="dxa"/>
          </w:tcPr>
          <w:p w:rsidR="006C322C" w:rsidRPr="00295E93" w:rsidRDefault="006C322C" w:rsidP="00DD5C3A">
            <w:pPr>
              <w:jc w:val="both"/>
              <w:rPr>
                <w:sz w:val="28"/>
                <w:szCs w:val="28"/>
              </w:rPr>
            </w:pPr>
            <w:r>
              <w:rPr>
                <w:sz w:val="28"/>
                <w:szCs w:val="28"/>
              </w:rPr>
              <w:t>27</w:t>
            </w:r>
          </w:p>
        </w:tc>
      </w:tr>
      <w:tr w:rsidR="006C322C">
        <w:tc>
          <w:tcPr>
            <w:tcW w:w="8530" w:type="dxa"/>
          </w:tcPr>
          <w:p w:rsidR="006C322C" w:rsidRDefault="006C322C" w:rsidP="00295E93">
            <w:pPr>
              <w:ind w:left="708"/>
              <w:jc w:val="both"/>
            </w:pPr>
            <w:r>
              <w:t>5. Potencjalne zmiany środowiska w przypadku braku realizacji projektu</w:t>
            </w:r>
          </w:p>
          <w:p w:rsidR="006C322C" w:rsidRDefault="006C322C" w:rsidP="00CD7FF2">
            <w:pPr>
              <w:ind w:left="708"/>
              <w:jc w:val="both"/>
            </w:pPr>
            <w:r>
              <w:t xml:space="preserve">    planu</w:t>
            </w:r>
          </w:p>
        </w:tc>
        <w:tc>
          <w:tcPr>
            <w:tcW w:w="682" w:type="dxa"/>
          </w:tcPr>
          <w:p w:rsidR="006C322C" w:rsidRPr="00295E93" w:rsidRDefault="006C322C" w:rsidP="00DD5C3A">
            <w:pPr>
              <w:jc w:val="both"/>
              <w:rPr>
                <w:sz w:val="28"/>
                <w:szCs w:val="28"/>
              </w:rPr>
            </w:pPr>
            <w:r>
              <w:rPr>
                <w:sz w:val="28"/>
                <w:szCs w:val="28"/>
              </w:rPr>
              <w:t>27</w:t>
            </w:r>
          </w:p>
        </w:tc>
      </w:tr>
      <w:tr w:rsidR="006C322C" w:rsidRPr="0043690D">
        <w:tc>
          <w:tcPr>
            <w:tcW w:w="8530" w:type="dxa"/>
            <w:shd w:val="clear" w:color="auto" w:fill="E6E6E6"/>
          </w:tcPr>
          <w:p w:rsidR="006C322C" w:rsidRPr="00295E93" w:rsidRDefault="006C322C" w:rsidP="00CD7FF2">
            <w:pPr>
              <w:jc w:val="both"/>
              <w:rPr>
                <w:b/>
                <w:bCs/>
              </w:rPr>
            </w:pPr>
            <w:r w:rsidRPr="00295E93">
              <w:rPr>
                <w:b/>
                <w:bCs/>
              </w:rPr>
              <w:t xml:space="preserve">IV. Istniejące problemy ochrony środowiska istotne z punktu widzenia realizacji ustaleń </w:t>
            </w:r>
            <w:r>
              <w:rPr>
                <w:b/>
                <w:bCs/>
              </w:rPr>
              <w:t>planu</w:t>
            </w:r>
            <w:r w:rsidRPr="00295E93">
              <w:rPr>
                <w:b/>
                <w:bCs/>
              </w:rPr>
              <w:t xml:space="preserve"> w szczególności dotyczące obszarów podlegających ochronie na podstawie ustawy z dnia 16 kwietnia 2004 r. o ochronie przyrody</w:t>
            </w:r>
          </w:p>
        </w:tc>
        <w:tc>
          <w:tcPr>
            <w:tcW w:w="682" w:type="dxa"/>
            <w:shd w:val="clear" w:color="auto" w:fill="E6E6E6"/>
          </w:tcPr>
          <w:p w:rsidR="006C322C" w:rsidRPr="00295E93" w:rsidRDefault="006C322C" w:rsidP="00DD5C3A">
            <w:pPr>
              <w:jc w:val="both"/>
              <w:rPr>
                <w:b/>
                <w:bCs/>
                <w:sz w:val="28"/>
                <w:szCs w:val="28"/>
              </w:rPr>
            </w:pPr>
            <w:r>
              <w:rPr>
                <w:b/>
                <w:bCs/>
                <w:sz w:val="28"/>
                <w:szCs w:val="28"/>
              </w:rPr>
              <w:t>27</w:t>
            </w:r>
          </w:p>
        </w:tc>
      </w:tr>
      <w:tr w:rsidR="006C322C" w:rsidRPr="0043690D">
        <w:tc>
          <w:tcPr>
            <w:tcW w:w="8530" w:type="dxa"/>
            <w:shd w:val="clear" w:color="auto" w:fill="E6E6E6"/>
          </w:tcPr>
          <w:p w:rsidR="006C322C" w:rsidRPr="00295E93" w:rsidRDefault="006C322C" w:rsidP="00CD7FF2">
            <w:pPr>
              <w:jc w:val="both"/>
              <w:rPr>
                <w:b/>
                <w:bCs/>
              </w:rPr>
            </w:pPr>
            <w:r w:rsidRPr="00295E93">
              <w:rPr>
                <w:b/>
                <w:bCs/>
              </w:rPr>
              <w:t>V. Cele ochrony środowiska ustanowione na szczeblu międzynarodowym, wspólnotowym i krajowym istotne z punktu widzenia projektowane</w:t>
            </w:r>
            <w:r>
              <w:rPr>
                <w:b/>
                <w:bCs/>
              </w:rPr>
              <w:t>go planu</w:t>
            </w:r>
            <w:r w:rsidRPr="00295E93">
              <w:rPr>
                <w:b/>
                <w:bCs/>
              </w:rPr>
              <w:t xml:space="preserve"> oraz sposoby, w jakich te cele i inne problemy środowiska zostały uwzględnione podczas opracowywania </w:t>
            </w:r>
            <w:r>
              <w:rPr>
                <w:b/>
                <w:bCs/>
              </w:rPr>
              <w:t>planu</w:t>
            </w:r>
          </w:p>
        </w:tc>
        <w:tc>
          <w:tcPr>
            <w:tcW w:w="682" w:type="dxa"/>
            <w:shd w:val="clear" w:color="auto" w:fill="E6E6E6"/>
          </w:tcPr>
          <w:p w:rsidR="006C322C" w:rsidRPr="00295E93" w:rsidRDefault="006C322C" w:rsidP="00DD5C3A">
            <w:pPr>
              <w:jc w:val="both"/>
              <w:rPr>
                <w:b/>
                <w:bCs/>
                <w:sz w:val="28"/>
                <w:szCs w:val="28"/>
              </w:rPr>
            </w:pPr>
            <w:r>
              <w:rPr>
                <w:b/>
                <w:bCs/>
                <w:sz w:val="28"/>
                <w:szCs w:val="28"/>
              </w:rPr>
              <w:t>28</w:t>
            </w:r>
          </w:p>
        </w:tc>
      </w:tr>
      <w:tr w:rsidR="006C322C" w:rsidRPr="0043690D">
        <w:tc>
          <w:tcPr>
            <w:tcW w:w="8530" w:type="dxa"/>
            <w:shd w:val="clear" w:color="auto" w:fill="E6E6E6"/>
          </w:tcPr>
          <w:p w:rsidR="006C322C" w:rsidRPr="00295E93" w:rsidRDefault="006C322C" w:rsidP="00CD7FF2">
            <w:pPr>
              <w:jc w:val="both"/>
              <w:rPr>
                <w:b/>
                <w:bCs/>
              </w:rPr>
            </w:pPr>
            <w:r w:rsidRPr="00295E93">
              <w:rPr>
                <w:b/>
                <w:bCs/>
              </w:rPr>
              <w:t>VI.  Ogólna charakterystyka ustaleń zawartych w projekcie</w:t>
            </w:r>
            <w:r>
              <w:rPr>
                <w:b/>
                <w:bCs/>
              </w:rPr>
              <w:t xml:space="preserve"> planu</w:t>
            </w:r>
          </w:p>
        </w:tc>
        <w:tc>
          <w:tcPr>
            <w:tcW w:w="682" w:type="dxa"/>
            <w:shd w:val="clear" w:color="auto" w:fill="E6E6E6"/>
          </w:tcPr>
          <w:p w:rsidR="006C322C" w:rsidRPr="00295E93" w:rsidRDefault="006C322C" w:rsidP="00DD5C3A">
            <w:pPr>
              <w:jc w:val="both"/>
              <w:rPr>
                <w:b/>
                <w:bCs/>
                <w:sz w:val="28"/>
                <w:szCs w:val="28"/>
              </w:rPr>
            </w:pPr>
            <w:r>
              <w:rPr>
                <w:b/>
                <w:bCs/>
                <w:sz w:val="28"/>
                <w:szCs w:val="28"/>
              </w:rPr>
              <w:t>34</w:t>
            </w:r>
          </w:p>
        </w:tc>
      </w:tr>
      <w:tr w:rsidR="006C322C" w:rsidRPr="0043690D">
        <w:tc>
          <w:tcPr>
            <w:tcW w:w="8530" w:type="dxa"/>
            <w:shd w:val="clear" w:color="auto" w:fill="E6E6E6"/>
          </w:tcPr>
          <w:p w:rsidR="006C322C" w:rsidRPr="00295E93" w:rsidRDefault="006C322C" w:rsidP="00CD7FF2">
            <w:pPr>
              <w:jc w:val="both"/>
              <w:rPr>
                <w:b/>
                <w:bCs/>
              </w:rPr>
            </w:pPr>
            <w:r w:rsidRPr="00295E93">
              <w:rPr>
                <w:b/>
                <w:bCs/>
              </w:rPr>
              <w:t>VII. Przewidywane znacząc</w:t>
            </w:r>
            <w:r>
              <w:rPr>
                <w:b/>
                <w:bCs/>
              </w:rPr>
              <w:t>e oddziaływanie ustaleń</w:t>
            </w:r>
            <w:r w:rsidRPr="00295E93">
              <w:rPr>
                <w:b/>
                <w:bCs/>
              </w:rPr>
              <w:t xml:space="preserve"> </w:t>
            </w:r>
            <w:r>
              <w:rPr>
                <w:b/>
                <w:bCs/>
              </w:rPr>
              <w:t>planu</w:t>
            </w:r>
            <w:r w:rsidRPr="00295E93">
              <w:rPr>
                <w:b/>
                <w:bCs/>
              </w:rPr>
              <w:t xml:space="preserve">, w tym oddziaływań bezpośrednich, pośrednich, wtórnych, skumulowanych, krótkoterminowych, średnioterminowych i długoterminowych, stałych i chwilowych oraz </w:t>
            </w:r>
            <w:r w:rsidRPr="00295E93">
              <w:rPr>
                <w:b/>
                <w:bCs/>
              </w:rPr>
              <w:lastRenderedPageBreak/>
              <w:t>pozytywnych i negatywnych na obszary cenne przyrodniczo objęte ochroną prawną, w tym na cele i przedmiot ochrony obszaru Natura 2000 oraz na integralność tego obszaru, a także na środowisko</w:t>
            </w:r>
          </w:p>
        </w:tc>
        <w:tc>
          <w:tcPr>
            <w:tcW w:w="682" w:type="dxa"/>
            <w:shd w:val="clear" w:color="auto" w:fill="E6E6E6"/>
          </w:tcPr>
          <w:p w:rsidR="006C322C" w:rsidRPr="00295E93" w:rsidRDefault="006C322C" w:rsidP="00BC0DD4">
            <w:pPr>
              <w:jc w:val="both"/>
              <w:rPr>
                <w:b/>
                <w:bCs/>
                <w:sz w:val="28"/>
                <w:szCs w:val="28"/>
              </w:rPr>
            </w:pPr>
            <w:r>
              <w:rPr>
                <w:b/>
                <w:bCs/>
                <w:sz w:val="28"/>
                <w:szCs w:val="28"/>
              </w:rPr>
              <w:lastRenderedPageBreak/>
              <w:t>38</w:t>
            </w:r>
          </w:p>
        </w:tc>
      </w:tr>
      <w:tr w:rsidR="006C322C">
        <w:tc>
          <w:tcPr>
            <w:tcW w:w="8530" w:type="dxa"/>
          </w:tcPr>
          <w:p w:rsidR="006C322C" w:rsidRDefault="006C322C" w:rsidP="00CD7FF2">
            <w:pPr>
              <w:ind w:left="708"/>
              <w:jc w:val="both"/>
            </w:pPr>
            <w:r>
              <w:t>1. Ocena wpływu proponowanych rozwiązań zawartych w planie na obszary cenne przyrodniczo objęte ochroną prawną, w tym na cele i przedmiot ochrony obszaru Natura 2000 oraz na integralność tego obszaru</w:t>
            </w:r>
          </w:p>
        </w:tc>
        <w:tc>
          <w:tcPr>
            <w:tcW w:w="682" w:type="dxa"/>
          </w:tcPr>
          <w:p w:rsidR="006C322C" w:rsidRPr="00295E93" w:rsidRDefault="006C322C" w:rsidP="00DD5C3A">
            <w:pPr>
              <w:jc w:val="both"/>
              <w:rPr>
                <w:sz w:val="28"/>
                <w:szCs w:val="28"/>
              </w:rPr>
            </w:pPr>
            <w:r>
              <w:rPr>
                <w:sz w:val="28"/>
                <w:szCs w:val="28"/>
              </w:rPr>
              <w:t>39</w:t>
            </w:r>
          </w:p>
        </w:tc>
      </w:tr>
      <w:tr w:rsidR="006C322C">
        <w:tc>
          <w:tcPr>
            <w:tcW w:w="8530" w:type="dxa"/>
          </w:tcPr>
          <w:p w:rsidR="006C322C" w:rsidRDefault="006C322C" w:rsidP="00CD7FF2">
            <w:pPr>
              <w:ind w:left="708"/>
              <w:jc w:val="both"/>
            </w:pPr>
            <w:r>
              <w:t>2. Ocena wpływu  przewidywanych znaczących oddziaływań ustaleń planu na poszczególne komponenty środowiska</w:t>
            </w:r>
          </w:p>
        </w:tc>
        <w:tc>
          <w:tcPr>
            <w:tcW w:w="682" w:type="dxa"/>
          </w:tcPr>
          <w:p w:rsidR="006C322C" w:rsidRPr="00295E93" w:rsidRDefault="006C322C" w:rsidP="00DD5C3A">
            <w:pPr>
              <w:jc w:val="both"/>
              <w:rPr>
                <w:sz w:val="28"/>
                <w:szCs w:val="28"/>
              </w:rPr>
            </w:pPr>
            <w:r>
              <w:rPr>
                <w:sz w:val="28"/>
                <w:szCs w:val="28"/>
              </w:rPr>
              <w:t>40</w:t>
            </w:r>
          </w:p>
        </w:tc>
      </w:tr>
      <w:tr w:rsidR="006C322C">
        <w:tc>
          <w:tcPr>
            <w:tcW w:w="8530" w:type="dxa"/>
          </w:tcPr>
          <w:p w:rsidR="006C322C" w:rsidRDefault="006C322C" w:rsidP="00295E93">
            <w:pPr>
              <w:ind w:left="1416"/>
              <w:jc w:val="both"/>
            </w:pPr>
            <w:r>
              <w:t>2.1. Oddziaływanie na różnorodność biologiczną, świat roślin i zwierząt</w:t>
            </w:r>
          </w:p>
        </w:tc>
        <w:tc>
          <w:tcPr>
            <w:tcW w:w="682" w:type="dxa"/>
          </w:tcPr>
          <w:p w:rsidR="006C322C" w:rsidRPr="00295E93" w:rsidRDefault="006C322C" w:rsidP="00DD5C3A">
            <w:pPr>
              <w:jc w:val="both"/>
              <w:rPr>
                <w:sz w:val="28"/>
                <w:szCs w:val="28"/>
              </w:rPr>
            </w:pPr>
            <w:r>
              <w:rPr>
                <w:sz w:val="28"/>
                <w:szCs w:val="28"/>
              </w:rPr>
              <w:t>40</w:t>
            </w:r>
          </w:p>
        </w:tc>
      </w:tr>
      <w:tr w:rsidR="006C322C">
        <w:tc>
          <w:tcPr>
            <w:tcW w:w="8530" w:type="dxa"/>
          </w:tcPr>
          <w:p w:rsidR="006C322C" w:rsidRDefault="006C322C" w:rsidP="00295E93">
            <w:pPr>
              <w:ind w:left="1416"/>
              <w:jc w:val="both"/>
            </w:pPr>
            <w:r>
              <w:t>2.2. Oddziaływanie na powierzchnię ziemi łącznie z glebą</w:t>
            </w:r>
          </w:p>
        </w:tc>
        <w:tc>
          <w:tcPr>
            <w:tcW w:w="682" w:type="dxa"/>
          </w:tcPr>
          <w:p w:rsidR="006C322C" w:rsidRPr="00295E93" w:rsidRDefault="006C322C" w:rsidP="00DD5C3A">
            <w:pPr>
              <w:jc w:val="both"/>
              <w:rPr>
                <w:sz w:val="28"/>
                <w:szCs w:val="28"/>
              </w:rPr>
            </w:pPr>
            <w:r>
              <w:rPr>
                <w:sz w:val="28"/>
                <w:szCs w:val="28"/>
              </w:rPr>
              <w:t>42</w:t>
            </w:r>
          </w:p>
        </w:tc>
      </w:tr>
      <w:tr w:rsidR="006C322C">
        <w:tc>
          <w:tcPr>
            <w:tcW w:w="8530" w:type="dxa"/>
          </w:tcPr>
          <w:p w:rsidR="006C322C" w:rsidRDefault="006C322C" w:rsidP="00295E93">
            <w:pPr>
              <w:ind w:left="1416"/>
              <w:jc w:val="both"/>
            </w:pPr>
            <w:r>
              <w:t>2.3. Oddziaływanie na wody powierzchniowe i podziemne</w:t>
            </w:r>
          </w:p>
        </w:tc>
        <w:tc>
          <w:tcPr>
            <w:tcW w:w="682" w:type="dxa"/>
          </w:tcPr>
          <w:p w:rsidR="006C322C" w:rsidRPr="00295E93" w:rsidRDefault="006C322C" w:rsidP="00046BB8">
            <w:pPr>
              <w:jc w:val="both"/>
              <w:rPr>
                <w:sz w:val="28"/>
                <w:szCs w:val="28"/>
              </w:rPr>
            </w:pPr>
            <w:r>
              <w:rPr>
                <w:sz w:val="28"/>
                <w:szCs w:val="28"/>
              </w:rPr>
              <w:t>43</w:t>
            </w:r>
          </w:p>
        </w:tc>
      </w:tr>
      <w:tr w:rsidR="006C322C">
        <w:tc>
          <w:tcPr>
            <w:tcW w:w="8530" w:type="dxa"/>
          </w:tcPr>
          <w:p w:rsidR="006C322C" w:rsidRDefault="006C322C" w:rsidP="00295E93">
            <w:pPr>
              <w:ind w:left="1416"/>
              <w:jc w:val="both"/>
            </w:pPr>
            <w:r>
              <w:t>2.4. Oddziaływanie na powietrze atmosferyczne i klimat</w:t>
            </w:r>
          </w:p>
        </w:tc>
        <w:tc>
          <w:tcPr>
            <w:tcW w:w="682" w:type="dxa"/>
          </w:tcPr>
          <w:p w:rsidR="006C322C" w:rsidRPr="00295E93" w:rsidRDefault="006C322C" w:rsidP="00BC0DD4">
            <w:pPr>
              <w:jc w:val="both"/>
              <w:rPr>
                <w:sz w:val="28"/>
                <w:szCs w:val="28"/>
              </w:rPr>
            </w:pPr>
            <w:r>
              <w:rPr>
                <w:sz w:val="28"/>
                <w:szCs w:val="28"/>
              </w:rPr>
              <w:t>45</w:t>
            </w:r>
          </w:p>
        </w:tc>
      </w:tr>
      <w:tr w:rsidR="006C322C">
        <w:tc>
          <w:tcPr>
            <w:tcW w:w="8530" w:type="dxa"/>
          </w:tcPr>
          <w:p w:rsidR="006C322C" w:rsidRDefault="006C322C" w:rsidP="00295E93">
            <w:pPr>
              <w:ind w:left="1416"/>
              <w:jc w:val="both"/>
            </w:pPr>
            <w:r>
              <w:t>2.5. Oddziaływanie na klimat akustyczny</w:t>
            </w:r>
          </w:p>
        </w:tc>
        <w:tc>
          <w:tcPr>
            <w:tcW w:w="682" w:type="dxa"/>
          </w:tcPr>
          <w:p w:rsidR="006C322C" w:rsidRPr="00295E93" w:rsidRDefault="006C322C" w:rsidP="00BC0DD4">
            <w:pPr>
              <w:jc w:val="both"/>
              <w:rPr>
                <w:sz w:val="28"/>
                <w:szCs w:val="28"/>
              </w:rPr>
            </w:pPr>
            <w:r>
              <w:rPr>
                <w:sz w:val="28"/>
                <w:szCs w:val="28"/>
              </w:rPr>
              <w:t>47</w:t>
            </w:r>
          </w:p>
        </w:tc>
      </w:tr>
      <w:tr w:rsidR="006C322C">
        <w:tc>
          <w:tcPr>
            <w:tcW w:w="8530" w:type="dxa"/>
          </w:tcPr>
          <w:p w:rsidR="006C322C" w:rsidRDefault="006C322C" w:rsidP="00295E93">
            <w:pPr>
              <w:ind w:left="1416"/>
              <w:jc w:val="both"/>
            </w:pPr>
            <w:r>
              <w:t>2.6. Oddziaływanie na krajobraz</w:t>
            </w:r>
          </w:p>
        </w:tc>
        <w:tc>
          <w:tcPr>
            <w:tcW w:w="682" w:type="dxa"/>
          </w:tcPr>
          <w:p w:rsidR="006C322C" w:rsidRPr="00295E93" w:rsidRDefault="006C322C" w:rsidP="00DD5C3A">
            <w:pPr>
              <w:jc w:val="both"/>
              <w:rPr>
                <w:sz w:val="28"/>
                <w:szCs w:val="28"/>
              </w:rPr>
            </w:pPr>
            <w:r>
              <w:rPr>
                <w:sz w:val="28"/>
                <w:szCs w:val="28"/>
              </w:rPr>
              <w:t>49</w:t>
            </w:r>
          </w:p>
        </w:tc>
      </w:tr>
      <w:tr w:rsidR="006C322C">
        <w:tc>
          <w:tcPr>
            <w:tcW w:w="8530" w:type="dxa"/>
          </w:tcPr>
          <w:p w:rsidR="006C322C" w:rsidRDefault="006C322C" w:rsidP="00295E93">
            <w:pPr>
              <w:ind w:left="1416"/>
              <w:jc w:val="both"/>
            </w:pPr>
            <w:r>
              <w:t>2.7. Oddziaływanie pola elektromagnetycznego</w:t>
            </w:r>
          </w:p>
        </w:tc>
        <w:tc>
          <w:tcPr>
            <w:tcW w:w="682" w:type="dxa"/>
          </w:tcPr>
          <w:p w:rsidR="006C322C" w:rsidRPr="00295E93" w:rsidRDefault="006C322C" w:rsidP="00DD5C3A">
            <w:pPr>
              <w:jc w:val="both"/>
              <w:rPr>
                <w:sz w:val="28"/>
                <w:szCs w:val="28"/>
              </w:rPr>
            </w:pPr>
            <w:r>
              <w:rPr>
                <w:sz w:val="28"/>
                <w:szCs w:val="28"/>
              </w:rPr>
              <w:t>50</w:t>
            </w:r>
          </w:p>
        </w:tc>
      </w:tr>
      <w:tr w:rsidR="006C322C">
        <w:tc>
          <w:tcPr>
            <w:tcW w:w="8530" w:type="dxa"/>
          </w:tcPr>
          <w:p w:rsidR="006C322C" w:rsidRDefault="006C322C" w:rsidP="00295E93">
            <w:pPr>
              <w:ind w:left="1416"/>
              <w:jc w:val="both"/>
            </w:pPr>
            <w:r>
              <w:t>2.8. Oddziaływanie na zabytki i dobra kultury</w:t>
            </w:r>
          </w:p>
        </w:tc>
        <w:tc>
          <w:tcPr>
            <w:tcW w:w="682" w:type="dxa"/>
          </w:tcPr>
          <w:p w:rsidR="006C322C" w:rsidRPr="00295E93" w:rsidRDefault="006C322C" w:rsidP="00DD5C3A">
            <w:pPr>
              <w:jc w:val="both"/>
              <w:rPr>
                <w:sz w:val="28"/>
                <w:szCs w:val="28"/>
              </w:rPr>
            </w:pPr>
            <w:r>
              <w:rPr>
                <w:sz w:val="28"/>
                <w:szCs w:val="28"/>
              </w:rPr>
              <w:t>50</w:t>
            </w:r>
          </w:p>
        </w:tc>
      </w:tr>
      <w:tr w:rsidR="006C322C">
        <w:tc>
          <w:tcPr>
            <w:tcW w:w="8530" w:type="dxa"/>
          </w:tcPr>
          <w:p w:rsidR="006C322C" w:rsidRDefault="006C322C" w:rsidP="00295E93">
            <w:pPr>
              <w:ind w:left="1416"/>
              <w:jc w:val="both"/>
            </w:pPr>
            <w:r>
              <w:t>2.9. Ocena zagrożeń dla zdrowia ludzi i dobra materialne</w:t>
            </w:r>
          </w:p>
        </w:tc>
        <w:tc>
          <w:tcPr>
            <w:tcW w:w="682" w:type="dxa"/>
          </w:tcPr>
          <w:p w:rsidR="006C322C" w:rsidRPr="00295E93" w:rsidRDefault="006C322C" w:rsidP="00BC0DD4">
            <w:pPr>
              <w:jc w:val="both"/>
              <w:rPr>
                <w:sz w:val="28"/>
                <w:szCs w:val="28"/>
              </w:rPr>
            </w:pPr>
            <w:r>
              <w:rPr>
                <w:sz w:val="28"/>
                <w:szCs w:val="28"/>
              </w:rPr>
              <w:t>50</w:t>
            </w:r>
          </w:p>
        </w:tc>
      </w:tr>
      <w:tr w:rsidR="006C322C">
        <w:tc>
          <w:tcPr>
            <w:tcW w:w="8530" w:type="dxa"/>
          </w:tcPr>
          <w:p w:rsidR="006C322C" w:rsidRDefault="006C322C" w:rsidP="00295E93">
            <w:pPr>
              <w:ind w:left="1416"/>
              <w:jc w:val="both"/>
            </w:pPr>
            <w:r>
              <w:t>2.10. Oddziaływanie na zasoby naturalne</w:t>
            </w:r>
          </w:p>
        </w:tc>
        <w:tc>
          <w:tcPr>
            <w:tcW w:w="682" w:type="dxa"/>
          </w:tcPr>
          <w:p w:rsidR="006C322C" w:rsidRPr="00295E93" w:rsidRDefault="006C322C" w:rsidP="00EB2838">
            <w:pPr>
              <w:jc w:val="both"/>
              <w:rPr>
                <w:sz w:val="28"/>
                <w:szCs w:val="28"/>
              </w:rPr>
            </w:pPr>
            <w:r>
              <w:rPr>
                <w:sz w:val="28"/>
                <w:szCs w:val="28"/>
              </w:rPr>
              <w:t>51</w:t>
            </w:r>
          </w:p>
        </w:tc>
      </w:tr>
      <w:tr w:rsidR="006C322C">
        <w:tc>
          <w:tcPr>
            <w:tcW w:w="8530" w:type="dxa"/>
          </w:tcPr>
          <w:p w:rsidR="006C322C" w:rsidRDefault="006C322C" w:rsidP="00CD7FF2">
            <w:pPr>
              <w:ind w:left="1416"/>
              <w:jc w:val="both"/>
            </w:pPr>
            <w:r>
              <w:t>2.11. Pozostałe zagrożenia dla środowiska wynikające z ustaleń projektu planu</w:t>
            </w:r>
          </w:p>
        </w:tc>
        <w:tc>
          <w:tcPr>
            <w:tcW w:w="682" w:type="dxa"/>
          </w:tcPr>
          <w:p w:rsidR="006C322C" w:rsidRPr="00295E93" w:rsidRDefault="006C322C" w:rsidP="00DD5C3A">
            <w:pPr>
              <w:jc w:val="both"/>
              <w:rPr>
                <w:sz w:val="28"/>
                <w:szCs w:val="28"/>
              </w:rPr>
            </w:pPr>
            <w:r>
              <w:rPr>
                <w:sz w:val="28"/>
                <w:szCs w:val="28"/>
              </w:rPr>
              <w:t>52</w:t>
            </w:r>
          </w:p>
        </w:tc>
      </w:tr>
      <w:tr w:rsidR="006C322C" w:rsidRPr="0043690D">
        <w:tc>
          <w:tcPr>
            <w:tcW w:w="8530" w:type="dxa"/>
            <w:shd w:val="clear" w:color="auto" w:fill="E6E6E6"/>
          </w:tcPr>
          <w:p w:rsidR="006C322C" w:rsidRPr="00295E93" w:rsidRDefault="006C322C" w:rsidP="00CD7FF2">
            <w:pPr>
              <w:jc w:val="both"/>
              <w:rPr>
                <w:b/>
                <w:bCs/>
              </w:rPr>
            </w:pPr>
            <w:r w:rsidRPr="00295E93">
              <w:rPr>
                <w:b/>
                <w:bCs/>
              </w:rPr>
              <w:t xml:space="preserve">VIII. Ocena rozwiązań funkcjonalno – przestrzennych zawartych w projekcie </w:t>
            </w:r>
            <w:r>
              <w:rPr>
                <w:b/>
                <w:bCs/>
              </w:rPr>
              <w:t>planu w aspekcie ochrony środowiska</w:t>
            </w:r>
          </w:p>
        </w:tc>
        <w:tc>
          <w:tcPr>
            <w:tcW w:w="682" w:type="dxa"/>
            <w:shd w:val="clear" w:color="auto" w:fill="E6E6E6"/>
          </w:tcPr>
          <w:p w:rsidR="006C322C" w:rsidRPr="00295E93" w:rsidRDefault="006C322C" w:rsidP="00DD5C3A">
            <w:pPr>
              <w:jc w:val="both"/>
              <w:rPr>
                <w:b/>
                <w:bCs/>
                <w:sz w:val="28"/>
                <w:szCs w:val="28"/>
              </w:rPr>
            </w:pPr>
            <w:r>
              <w:rPr>
                <w:b/>
                <w:bCs/>
                <w:sz w:val="28"/>
                <w:szCs w:val="28"/>
              </w:rPr>
              <w:t>52</w:t>
            </w:r>
          </w:p>
        </w:tc>
      </w:tr>
      <w:tr w:rsidR="006C322C">
        <w:tc>
          <w:tcPr>
            <w:tcW w:w="8530" w:type="dxa"/>
          </w:tcPr>
          <w:p w:rsidR="006C322C" w:rsidRDefault="006C322C" w:rsidP="00295E93">
            <w:pPr>
              <w:ind w:left="708"/>
              <w:jc w:val="both"/>
            </w:pPr>
            <w:r>
              <w:t xml:space="preserve">1.Ocena zgodności projektowanego zagospodarowania przestrzeni z warunkami określonymi w opracowaniu </w:t>
            </w:r>
            <w:proofErr w:type="spellStart"/>
            <w:r>
              <w:t>ekofizjograficznym</w:t>
            </w:r>
            <w:proofErr w:type="spellEnd"/>
          </w:p>
        </w:tc>
        <w:tc>
          <w:tcPr>
            <w:tcW w:w="682" w:type="dxa"/>
          </w:tcPr>
          <w:p w:rsidR="006C322C" w:rsidRPr="00295E93" w:rsidRDefault="006C322C" w:rsidP="00DD5C3A">
            <w:pPr>
              <w:jc w:val="both"/>
              <w:rPr>
                <w:sz w:val="28"/>
                <w:szCs w:val="28"/>
              </w:rPr>
            </w:pPr>
            <w:r>
              <w:rPr>
                <w:sz w:val="28"/>
                <w:szCs w:val="28"/>
              </w:rPr>
              <w:t>52</w:t>
            </w:r>
          </w:p>
        </w:tc>
      </w:tr>
      <w:tr w:rsidR="006C322C">
        <w:tc>
          <w:tcPr>
            <w:tcW w:w="8530" w:type="dxa"/>
          </w:tcPr>
          <w:p w:rsidR="006C322C" w:rsidRDefault="006C322C" w:rsidP="00CD7FF2">
            <w:pPr>
              <w:ind w:left="708"/>
              <w:jc w:val="both"/>
            </w:pPr>
            <w:r>
              <w:t>2. Ocena zgodności ustaleń planu z przepisami prawa dotyczącymi ochrony środowiska</w:t>
            </w:r>
          </w:p>
        </w:tc>
        <w:tc>
          <w:tcPr>
            <w:tcW w:w="682" w:type="dxa"/>
          </w:tcPr>
          <w:p w:rsidR="006C322C" w:rsidRPr="00295E93" w:rsidRDefault="006C322C" w:rsidP="00EB2838">
            <w:pPr>
              <w:jc w:val="both"/>
              <w:rPr>
                <w:sz w:val="28"/>
                <w:szCs w:val="28"/>
              </w:rPr>
            </w:pPr>
            <w:r>
              <w:rPr>
                <w:sz w:val="28"/>
                <w:szCs w:val="28"/>
              </w:rPr>
              <w:t>52</w:t>
            </w:r>
          </w:p>
        </w:tc>
      </w:tr>
      <w:tr w:rsidR="006C322C">
        <w:tc>
          <w:tcPr>
            <w:tcW w:w="8530" w:type="dxa"/>
          </w:tcPr>
          <w:p w:rsidR="006C322C" w:rsidRDefault="006C322C" w:rsidP="00295E93">
            <w:pPr>
              <w:ind w:left="708"/>
              <w:jc w:val="both"/>
            </w:pPr>
            <w:r>
              <w:t xml:space="preserve">3. Ocena struktury funkcjonalno – przestrzennej  </w:t>
            </w:r>
          </w:p>
        </w:tc>
        <w:tc>
          <w:tcPr>
            <w:tcW w:w="682" w:type="dxa"/>
          </w:tcPr>
          <w:p w:rsidR="006C322C" w:rsidRPr="00295E93" w:rsidRDefault="006C322C" w:rsidP="00DD5C3A">
            <w:pPr>
              <w:jc w:val="both"/>
              <w:rPr>
                <w:sz w:val="28"/>
                <w:szCs w:val="28"/>
              </w:rPr>
            </w:pPr>
            <w:r>
              <w:rPr>
                <w:sz w:val="28"/>
                <w:szCs w:val="28"/>
              </w:rPr>
              <w:t>53</w:t>
            </w:r>
          </w:p>
        </w:tc>
      </w:tr>
      <w:tr w:rsidR="006C322C" w:rsidRPr="0043690D">
        <w:tc>
          <w:tcPr>
            <w:tcW w:w="8530" w:type="dxa"/>
            <w:shd w:val="clear" w:color="auto" w:fill="E6E6E6"/>
          </w:tcPr>
          <w:p w:rsidR="006C322C" w:rsidRPr="00295E93" w:rsidRDefault="006C322C" w:rsidP="00295E93">
            <w:pPr>
              <w:jc w:val="both"/>
              <w:rPr>
                <w:b/>
                <w:bCs/>
              </w:rPr>
            </w:pPr>
            <w:r w:rsidRPr="00295E93">
              <w:rPr>
                <w:b/>
                <w:bCs/>
              </w:rPr>
              <w:t>IX. Rozwiązania mające na celu zapobieganie, ograniczanie lub kompensację  przyrodniczą negatywnych oddziaływań na środowisko</w:t>
            </w:r>
          </w:p>
        </w:tc>
        <w:tc>
          <w:tcPr>
            <w:tcW w:w="682" w:type="dxa"/>
            <w:shd w:val="clear" w:color="auto" w:fill="E6E6E6"/>
          </w:tcPr>
          <w:p w:rsidR="006C322C" w:rsidRPr="00295E93" w:rsidRDefault="006C322C" w:rsidP="00DD5C3A">
            <w:pPr>
              <w:jc w:val="both"/>
              <w:rPr>
                <w:b/>
                <w:bCs/>
                <w:sz w:val="28"/>
                <w:szCs w:val="28"/>
              </w:rPr>
            </w:pPr>
            <w:r>
              <w:rPr>
                <w:b/>
                <w:bCs/>
                <w:sz w:val="28"/>
                <w:szCs w:val="28"/>
              </w:rPr>
              <w:t>53</w:t>
            </w:r>
          </w:p>
        </w:tc>
      </w:tr>
      <w:tr w:rsidR="006C322C" w:rsidRPr="0043690D">
        <w:tc>
          <w:tcPr>
            <w:tcW w:w="8530" w:type="dxa"/>
            <w:shd w:val="clear" w:color="auto" w:fill="E6E6E6"/>
          </w:tcPr>
          <w:p w:rsidR="006C322C" w:rsidRPr="00295E93" w:rsidRDefault="006C322C" w:rsidP="00CD7FF2">
            <w:pPr>
              <w:jc w:val="both"/>
              <w:rPr>
                <w:b/>
                <w:bCs/>
              </w:rPr>
            </w:pPr>
            <w:r w:rsidRPr="00295E93">
              <w:rPr>
                <w:b/>
                <w:bCs/>
              </w:rPr>
              <w:t xml:space="preserve">X. Rozwiązania alternatywne do rozwiązań zawartych w projekcie </w:t>
            </w:r>
            <w:r>
              <w:rPr>
                <w:b/>
                <w:bCs/>
              </w:rPr>
              <w:t>planu</w:t>
            </w:r>
          </w:p>
        </w:tc>
        <w:tc>
          <w:tcPr>
            <w:tcW w:w="682" w:type="dxa"/>
            <w:shd w:val="clear" w:color="auto" w:fill="E6E6E6"/>
          </w:tcPr>
          <w:p w:rsidR="006C322C" w:rsidRPr="00295E93" w:rsidRDefault="006C322C" w:rsidP="00BC0DD4">
            <w:pPr>
              <w:jc w:val="both"/>
              <w:rPr>
                <w:b/>
                <w:bCs/>
                <w:sz w:val="28"/>
                <w:szCs w:val="28"/>
              </w:rPr>
            </w:pPr>
            <w:r>
              <w:rPr>
                <w:b/>
                <w:bCs/>
                <w:sz w:val="28"/>
                <w:szCs w:val="28"/>
              </w:rPr>
              <w:t>54</w:t>
            </w:r>
          </w:p>
        </w:tc>
      </w:tr>
      <w:tr w:rsidR="006C322C" w:rsidRPr="0043690D">
        <w:tc>
          <w:tcPr>
            <w:tcW w:w="8530" w:type="dxa"/>
            <w:shd w:val="clear" w:color="auto" w:fill="E6E6E6"/>
          </w:tcPr>
          <w:p w:rsidR="006C322C" w:rsidRPr="00295E93" w:rsidRDefault="006C322C" w:rsidP="00CD7FF2">
            <w:pPr>
              <w:jc w:val="both"/>
              <w:rPr>
                <w:b/>
                <w:bCs/>
              </w:rPr>
            </w:pPr>
            <w:r w:rsidRPr="00295E93">
              <w:rPr>
                <w:b/>
                <w:bCs/>
              </w:rPr>
              <w:t xml:space="preserve">XI. Propozycje dotyczące przewidywanych metod analizy skutków realizacji </w:t>
            </w:r>
            <w:r>
              <w:rPr>
                <w:b/>
                <w:bCs/>
              </w:rPr>
              <w:t>postanowień projektu planu</w:t>
            </w:r>
            <w:r w:rsidRPr="00295E93">
              <w:rPr>
                <w:b/>
                <w:bCs/>
              </w:rPr>
              <w:t xml:space="preserve"> oraz częstotliwości jej przeprowadzania</w:t>
            </w:r>
          </w:p>
        </w:tc>
        <w:tc>
          <w:tcPr>
            <w:tcW w:w="682" w:type="dxa"/>
            <w:shd w:val="clear" w:color="auto" w:fill="E6E6E6"/>
          </w:tcPr>
          <w:p w:rsidR="006C322C" w:rsidRPr="00295E93" w:rsidRDefault="006C322C" w:rsidP="00BC0DD4">
            <w:pPr>
              <w:jc w:val="both"/>
              <w:rPr>
                <w:b/>
                <w:bCs/>
                <w:sz w:val="28"/>
                <w:szCs w:val="28"/>
              </w:rPr>
            </w:pPr>
            <w:r>
              <w:rPr>
                <w:b/>
                <w:bCs/>
                <w:sz w:val="28"/>
                <w:szCs w:val="28"/>
              </w:rPr>
              <w:t>55</w:t>
            </w:r>
          </w:p>
        </w:tc>
      </w:tr>
      <w:tr w:rsidR="006C322C" w:rsidRPr="0043690D">
        <w:tc>
          <w:tcPr>
            <w:tcW w:w="8530" w:type="dxa"/>
            <w:shd w:val="clear" w:color="auto" w:fill="E6E6E6"/>
          </w:tcPr>
          <w:p w:rsidR="006C322C" w:rsidRPr="00295E93" w:rsidRDefault="006C322C" w:rsidP="00295E93">
            <w:pPr>
              <w:jc w:val="both"/>
              <w:rPr>
                <w:b/>
                <w:bCs/>
              </w:rPr>
            </w:pPr>
            <w:r w:rsidRPr="00295E93">
              <w:rPr>
                <w:b/>
                <w:bCs/>
              </w:rPr>
              <w:t>XII. Oddziaływanie transgraniczne na środowisko</w:t>
            </w:r>
          </w:p>
        </w:tc>
        <w:tc>
          <w:tcPr>
            <w:tcW w:w="682" w:type="dxa"/>
            <w:shd w:val="clear" w:color="auto" w:fill="E6E6E6"/>
          </w:tcPr>
          <w:p w:rsidR="006C322C" w:rsidRPr="00295E93" w:rsidRDefault="006C322C" w:rsidP="00DD5C3A">
            <w:pPr>
              <w:jc w:val="both"/>
              <w:rPr>
                <w:b/>
                <w:bCs/>
                <w:sz w:val="28"/>
                <w:szCs w:val="28"/>
              </w:rPr>
            </w:pPr>
            <w:r>
              <w:rPr>
                <w:b/>
                <w:bCs/>
                <w:sz w:val="28"/>
                <w:szCs w:val="28"/>
              </w:rPr>
              <w:t>56</w:t>
            </w:r>
          </w:p>
        </w:tc>
      </w:tr>
      <w:tr w:rsidR="006C322C" w:rsidRPr="0043690D">
        <w:tc>
          <w:tcPr>
            <w:tcW w:w="8530" w:type="dxa"/>
            <w:shd w:val="clear" w:color="auto" w:fill="E6E6E6"/>
          </w:tcPr>
          <w:p w:rsidR="006C322C" w:rsidRPr="00295E93" w:rsidRDefault="006C322C" w:rsidP="00295E93">
            <w:pPr>
              <w:jc w:val="both"/>
              <w:rPr>
                <w:b/>
                <w:bCs/>
              </w:rPr>
            </w:pPr>
            <w:r w:rsidRPr="00295E93">
              <w:rPr>
                <w:b/>
                <w:bCs/>
              </w:rPr>
              <w:t>XIII. Streszczenie w języku niespecjalistycznym</w:t>
            </w:r>
          </w:p>
        </w:tc>
        <w:tc>
          <w:tcPr>
            <w:tcW w:w="682" w:type="dxa"/>
            <w:shd w:val="clear" w:color="auto" w:fill="E6E6E6"/>
          </w:tcPr>
          <w:p w:rsidR="006C322C" w:rsidRPr="00295E93" w:rsidRDefault="006C322C" w:rsidP="00EB2838">
            <w:pPr>
              <w:jc w:val="both"/>
              <w:rPr>
                <w:b/>
                <w:bCs/>
                <w:sz w:val="28"/>
                <w:szCs w:val="28"/>
              </w:rPr>
            </w:pPr>
            <w:r>
              <w:rPr>
                <w:b/>
                <w:bCs/>
                <w:sz w:val="28"/>
                <w:szCs w:val="28"/>
              </w:rPr>
              <w:t>56</w:t>
            </w:r>
          </w:p>
        </w:tc>
      </w:tr>
      <w:tr w:rsidR="006C322C" w:rsidRPr="0043690D">
        <w:tc>
          <w:tcPr>
            <w:tcW w:w="8530" w:type="dxa"/>
            <w:shd w:val="clear" w:color="auto" w:fill="E6E6E6"/>
          </w:tcPr>
          <w:p w:rsidR="006C322C" w:rsidRPr="00295E93" w:rsidRDefault="006C322C" w:rsidP="00295E93">
            <w:pPr>
              <w:jc w:val="both"/>
              <w:rPr>
                <w:b/>
                <w:bCs/>
              </w:rPr>
            </w:pPr>
            <w:r w:rsidRPr="00295E93">
              <w:rPr>
                <w:b/>
                <w:bCs/>
              </w:rPr>
              <w:t>XIV. Spis materiałów wykorzystanych przy opracowaniu prognozy</w:t>
            </w:r>
          </w:p>
        </w:tc>
        <w:tc>
          <w:tcPr>
            <w:tcW w:w="682" w:type="dxa"/>
            <w:shd w:val="clear" w:color="auto" w:fill="E6E6E6"/>
          </w:tcPr>
          <w:p w:rsidR="006C322C" w:rsidRPr="00295E93" w:rsidRDefault="006C322C" w:rsidP="00EB2838">
            <w:pPr>
              <w:jc w:val="both"/>
              <w:rPr>
                <w:b/>
                <w:bCs/>
                <w:sz w:val="28"/>
                <w:szCs w:val="28"/>
              </w:rPr>
            </w:pPr>
            <w:r>
              <w:rPr>
                <w:b/>
                <w:bCs/>
                <w:sz w:val="28"/>
                <w:szCs w:val="28"/>
              </w:rPr>
              <w:t>65</w:t>
            </w:r>
          </w:p>
        </w:tc>
      </w:tr>
      <w:tr w:rsidR="006C322C">
        <w:tc>
          <w:tcPr>
            <w:tcW w:w="8530" w:type="dxa"/>
          </w:tcPr>
          <w:p w:rsidR="006C322C" w:rsidRDefault="006C322C" w:rsidP="00295E93">
            <w:pPr>
              <w:ind w:left="708"/>
              <w:jc w:val="both"/>
            </w:pPr>
            <w:r>
              <w:t>1. Spis materiałów planistycznych, dokumentacji archiwalnych, literatury</w:t>
            </w:r>
          </w:p>
        </w:tc>
        <w:tc>
          <w:tcPr>
            <w:tcW w:w="682" w:type="dxa"/>
          </w:tcPr>
          <w:p w:rsidR="006C322C" w:rsidRPr="00295E93" w:rsidRDefault="006C322C" w:rsidP="00EB2838">
            <w:pPr>
              <w:jc w:val="both"/>
              <w:rPr>
                <w:sz w:val="28"/>
                <w:szCs w:val="28"/>
              </w:rPr>
            </w:pPr>
            <w:r>
              <w:rPr>
                <w:sz w:val="28"/>
                <w:szCs w:val="28"/>
              </w:rPr>
              <w:t>65</w:t>
            </w:r>
          </w:p>
        </w:tc>
      </w:tr>
      <w:tr w:rsidR="006C322C">
        <w:tc>
          <w:tcPr>
            <w:tcW w:w="8530" w:type="dxa"/>
          </w:tcPr>
          <w:p w:rsidR="006C322C" w:rsidRDefault="006C322C" w:rsidP="00295E93">
            <w:pPr>
              <w:ind w:left="708"/>
              <w:jc w:val="both"/>
            </w:pPr>
            <w:r>
              <w:t>2. Zestawienie aktów prawnych</w:t>
            </w:r>
          </w:p>
        </w:tc>
        <w:tc>
          <w:tcPr>
            <w:tcW w:w="682" w:type="dxa"/>
          </w:tcPr>
          <w:p w:rsidR="006C322C" w:rsidRPr="00295E93" w:rsidRDefault="006C322C" w:rsidP="00EB2838">
            <w:pPr>
              <w:jc w:val="both"/>
              <w:rPr>
                <w:sz w:val="28"/>
                <w:szCs w:val="28"/>
              </w:rPr>
            </w:pPr>
            <w:r>
              <w:rPr>
                <w:sz w:val="28"/>
                <w:szCs w:val="28"/>
              </w:rPr>
              <w:t>67</w:t>
            </w:r>
          </w:p>
        </w:tc>
      </w:tr>
      <w:tr w:rsidR="006C322C" w:rsidRPr="0043690D">
        <w:tc>
          <w:tcPr>
            <w:tcW w:w="8530" w:type="dxa"/>
            <w:shd w:val="clear" w:color="auto" w:fill="E6E6E6"/>
          </w:tcPr>
          <w:p w:rsidR="006C322C" w:rsidRPr="00295E93" w:rsidRDefault="006C322C" w:rsidP="00295E93">
            <w:pPr>
              <w:jc w:val="both"/>
              <w:rPr>
                <w:b/>
                <w:bCs/>
              </w:rPr>
            </w:pPr>
            <w:r w:rsidRPr="00295E93">
              <w:rPr>
                <w:b/>
                <w:bCs/>
              </w:rPr>
              <w:t>XV. Załączniki</w:t>
            </w:r>
          </w:p>
        </w:tc>
        <w:tc>
          <w:tcPr>
            <w:tcW w:w="682" w:type="dxa"/>
            <w:shd w:val="clear" w:color="auto" w:fill="E6E6E6"/>
          </w:tcPr>
          <w:p w:rsidR="006C322C" w:rsidRPr="00295E93" w:rsidRDefault="006C322C" w:rsidP="00EB2838">
            <w:pPr>
              <w:jc w:val="both"/>
              <w:rPr>
                <w:b/>
                <w:bCs/>
                <w:sz w:val="28"/>
                <w:szCs w:val="28"/>
              </w:rPr>
            </w:pPr>
            <w:r>
              <w:rPr>
                <w:b/>
                <w:bCs/>
                <w:sz w:val="28"/>
                <w:szCs w:val="28"/>
              </w:rPr>
              <w:t>67</w:t>
            </w:r>
          </w:p>
        </w:tc>
      </w:tr>
      <w:tr w:rsidR="006C322C" w:rsidRPr="000D770E" w:rsidTr="000D770E">
        <w:tc>
          <w:tcPr>
            <w:tcW w:w="8530" w:type="dxa"/>
          </w:tcPr>
          <w:p w:rsidR="006C322C" w:rsidRPr="00CD7FF2" w:rsidRDefault="006C322C" w:rsidP="007C6EC5">
            <w:pPr>
              <w:numPr>
                <w:ilvl w:val="0"/>
                <w:numId w:val="43"/>
              </w:numPr>
              <w:jc w:val="both"/>
              <w:rPr>
                <w:bCs/>
              </w:rPr>
            </w:pPr>
            <w:r>
              <w:rPr>
                <w:bCs/>
              </w:rPr>
              <w:t>Wykaz m</w:t>
            </w:r>
            <w:r w:rsidRPr="00CD7FF2">
              <w:rPr>
                <w:bCs/>
              </w:rPr>
              <w:t>ap</w:t>
            </w:r>
          </w:p>
        </w:tc>
        <w:tc>
          <w:tcPr>
            <w:tcW w:w="682" w:type="dxa"/>
          </w:tcPr>
          <w:p w:rsidR="006C322C" w:rsidRPr="000D770E" w:rsidRDefault="006C322C" w:rsidP="00EB2838">
            <w:pPr>
              <w:jc w:val="both"/>
              <w:rPr>
                <w:b/>
                <w:bCs/>
                <w:sz w:val="28"/>
                <w:szCs w:val="28"/>
              </w:rPr>
            </w:pPr>
            <w:r>
              <w:rPr>
                <w:b/>
                <w:bCs/>
                <w:sz w:val="28"/>
                <w:szCs w:val="28"/>
              </w:rPr>
              <w:t>67</w:t>
            </w:r>
          </w:p>
        </w:tc>
      </w:tr>
      <w:tr w:rsidR="006C322C" w:rsidRPr="0043690D" w:rsidTr="000D770E">
        <w:tc>
          <w:tcPr>
            <w:tcW w:w="8530" w:type="dxa"/>
          </w:tcPr>
          <w:p w:rsidR="006C322C" w:rsidRPr="00CD7FF2" w:rsidRDefault="006C322C" w:rsidP="007C6EC5">
            <w:pPr>
              <w:numPr>
                <w:ilvl w:val="0"/>
                <w:numId w:val="43"/>
              </w:numPr>
              <w:jc w:val="both"/>
              <w:rPr>
                <w:bCs/>
              </w:rPr>
            </w:pPr>
            <w:r>
              <w:rPr>
                <w:bCs/>
              </w:rPr>
              <w:t>Spis fotografii</w:t>
            </w:r>
          </w:p>
        </w:tc>
        <w:tc>
          <w:tcPr>
            <w:tcW w:w="682" w:type="dxa"/>
          </w:tcPr>
          <w:p w:rsidR="006C322C" w:rsidRDefault="006C322C" w:rsidP="00BC0DD4">
            <w:pPr>
              <w:jc w:val="both"/>
              <w:rPr>
                <w:b/>
                <w:bCs/>
                <w:sz w:val="28"/>
                <w:szCs w:val="28"/>
              </w:rPr>
            </w:pPr>
            <w:r>
              <w:rPr>
                <w:b/>
                <w:bCs/>
                <w:sz w:val="28"/>
                <w:szCs w:val="28"/>
              </w:rPr>
              <w:t>68</w:t>
            </w:r>
          </w:p>
        </w:tc>
      </w:tr>
      <w:tr w:rsidR="006C322C" w:rsidRPr="0043690D" w:rsidTr="000D770E">
        <w:tc>
          <w:tcPr>
            <w:tcW w:w="8530" w:type="dxa"/>
          </w:tcPr>
          <w:p w:rsidR="006C322C" w:rsidRPr="00CD7FF2" w:rsidRDefault="006C322C" w:rsidP="007C6EC5">
            <w:pPr>
              <w:numPr>
                <w:ilvl w:val="0"/>
                <w:numId w:val="43"/>
              </w:numPr>
              <w:jc w:val="both"/>
              <w:rPr>
                <w:bCs/>
              </w:rPr>
            </w:pPr>
            <w:r w:rsidRPr="00CD7FF2">
              <w:rPr>
                <w:bCs/>
              </w:rPr>
              <w:t>Oświadczenie</w:t>
            </w:r>
          </w:p>
        </w:tc>
        <w:tc>
          <w:tcPr>
            <w:tcW w:w="682" w:type="dxa"/>
          </w:tcPr>
          <w:p w:rsidR="006C322C" w:rsidRDefault="006C322C" w:rsidP="00BC0DD4">
            <w:pPr>
              <w:jc w:val="both"/>
              <w:rPr>
                <w:b/>
                <w:bCs/>
                <w:sz w:val="28"/>
                <w:szCs w:val="28"/>
              </w:rPr>
            </w:pPr>
          </w:p>
        </w:tc>
      </w:tr>
    </w:tbl>
    <w:p w:rsidR="006C322C" w:rsidRDefault="006C322C" w:rsidP="00F04773">
      <w:pPr>
        <w:spacing w:line="360" w:lineRule="auto"/>
        <w:jc w:val="both"/>
        <w:outlineLvl w:val="0"/>
        <w:rPr>
          <w:b/>
          <w:bCs/>
          <w:sz w:val="28"/>
          <w:szCs w:val="28"/>
        </w:rPr>
      </w:pPr>
    </w:p>
    <w:p w:rsidR="006C322C" w:rsidRDefault="006C322C" w:rsidP="00F04773">
      <w:pPr>
        <w:spacing w:line="360" w:lineRule="auto"/>
        <w:jc w:val="both"/>
        <w:outlineLvl w:val="0"/>
        <w:rPr>
          <w:b/>
          <w:bCs/>
          <w:sz w:val="28"/>
          <w:szCs w:val="28"/>
        </w:rPr>
      </w:pPr>
    </w:p>
    <w:p w:rsidR="006C322C" w:rsidRDefault="006C322C" w:rsidP="00F04773">
      <w:pPr>
        <w:spacing w:line="360" w:lineRule="auto"/>
        <w:jc w:val="both"/>
        <w:outlineLvl w:val="0"/>
        <w:rPr>
          <w:b/>
          <w:bCs/>
          <w:sz w:val="28"/>
          <w:szCs w:val="28"/>
        </w:rPr>
      </w:pPr>
    </w:p>
    <w:p w:rsidR="006C322C" w:rsidRPr="00DB08A3" w:rsidRDefault="006C322C" w:rsidP="00A87C8B">
      <w:pPr>
        <w:numPr>
          <w:ilvl w:val="0"/>
          <w:numId w:val="26"/>
        </w:numPr>
        <w:tabs>
          <w:tab w:val="clear" w:pos="1080"/>
        </w:tabs>
        <w:spacing w:line="360" w:lineRule="auto"/>
        <w:ind w:left="720" w:hanging="360"/>
        <w:jc w:val="both"/>
        <w:outlineLvl w:val="0"/>
        <w:rPr>
          <w:b/>
          <w:bCs/>
          <w:sz w:val="28"/>
          <w:szCs w:val="28"/>
        </w:rPr>
      </w:pPr>
      <w:r w:rsidRPr="00E26E73">
        <w:rPr>
          <w:b/>
          <w:bCs/>
          <w:sz w:val="28"/>
          <w:szCs w:val="28"/>
        </w:rPr>
        <w:t>Wstęp</w:t>
      </w:r>
    </w:p>
    <w:p w:rsidR="006C322C" w:rsidRPr="00E35BA1" w:rsidRDefault="006C322C" w:rsidP="00E35BA1">
      <w:pPr>
        <w:ind w:firstLine="567"/>
        <w:jc w:val="both"/>
      </w:pPr>
    </w:p>
    <w:p w:rsidR="006C322C" w:rsidRPr="00E26E73" w:rsidRDefault="006C322C" w:rsidP="00F04773">
      <w:pPr>
        <w:spacing w:line="360" w:lineRule="auto"/>
        <w:jc w:val="both"/>
        <w:rPr>
          <w:b/>
          <w:bCs/>
        </w:rPr>
      </w:pPr>
      <w:r w:rsidRPr="00E26E73">
        <w:rPr>
          <w:b/>
          <w:bCs/>
        </w:rPr>
        <w:t>1. Podstaw</w:t>
      </w:r>
      <w:r>
        <w:rPr>
          <w:b/>
          <w:bCs/>
        </w:rPr>
        <w:t xml:space="preserve">y </w:t>
      </w:r>
      <w:proofErr w:type="spellStart"/>
      <w:r>
        <w:rPr>
          <w:b/>
          <w:bCs/>
        </w:rPr>
        <w:t>formalno</w:t>
      </w:r>
      <w:proofErr w:type="spellEnd"/>
      <w:r>
        <w:rPr>
          <w:b/>
          <w:bCs/>
        </w:rPr>
        <w:t xml:space="preserve"> - prawne  </w:t>
      </w:r>
    </w:p>
    <w:p w:rsidR="006C322C" w:rsidRDefault="006C322C" w:rsidP="00F84BDB">
      <w:pPr>
        <w:ind w:firstLine="708"/>
        <w:jc w:val="both"/>
        <w:rPr>
          <w:b/>
          <w:bCs/>
          <w:i/>
          <w:iCs/>
          <w:sz w:val="22"/>
          <w:szCs w:val="22"/>
        </w:rPr>
      </w:pPr>
      <w:r w:rsidRPr="00F04773">
        <w:t>Niniejsza prognoza oddziaływania na śr</w:t>
      </w:r>
      <w:r>
        <w:t>odowisko sporządzona została do</w:t>
      </w:r>
      <w:r w:rsidRPr="00F04773">
        <w:t xml:space="preserve"> projektu </w:t>
      </w:r>
      <w:r>
        <w:t xml:space="preserve">miejscowego planu zagospodarowania przestrzennego </w:t>
      </w:r>
      <w:r w:rsidRPr="00372780">
        <w:t>Gminy Dobrzyca w mieście Dobrzyca rejon ulicy Krotoszyńskiej, Różanej oraz w miejscowości Galew, Karmin, Trzebowa</w:t>
      </w:r>
      <w:r w:rsidRPr="00372780">
        <w:rPr>
          <w:b/>
          <w:bCs/>
          <w:i/>
          <w:iCs/>
          <w:sz w:val="22"/>
          <w:szCs w:val="22"/>
        </w:rPr>
        <w:t>.</w:t>
      </w:r>
    </w:p>
    <w:p w:rsidR="006C322C" w:rsidRPr="00D36A64" w:rsidRDefault="006C322C" w:rsidP="00F04773">
      <w:pPr>
        <w:jc w:val="both"/>
      </w:pPr>
    </w:p>
    <w:p w:rsidR="006C322C" w:rsidRPr="00C65BB3" w:rsidRDefault="006C322C" w:rsidP="00F04773">
      <w:pPr>
        <w:jc w:val="both"/>
      </w:pPr>
      <w:r w:rsidRPr="00C65BB3">
        <w:t>Podstawa prawna sporządzenia prognozy:</w:t>
      </w:r>
    </w:p>
    <w:p w:rsidR="006C322C" w:rsidRPr="00565838" w:rsidRDefault="006C322C" w:rsidP="00A87C8B">
      <w:pPr>
        <w:numPr>
          <w:ilvl w:val="0"/>
          <w:numId w:val="5"/>
        </w:numPr>
        <w:tabs>
          <w:tab w:val="left" w:pos="360"/>
        </w:tabs>
        <w:overflowPunct w:val="0"/>
        <w:autoSpaceDE w:val="0"/>
        <w:autoSpaceDN w:val="0"/>
        <w:adjustRightInd w:val="0"/>
        <w:ind w:left="360" w:hanging="360"/>
        <w:jc w:val="both"/>
        <w:textAlignment w:val="baseline"/>
        <w:rPr>
          <w:i/>
          <w:iCs/>
        </w:rPr>
      </w:pPr>
      <w:r w:rsidRPr="00565838">
        <w:rPr>
          <w:i/>
          <w:iCs/>
        </w:rPr>
        <w:t xml:space="preserve">ustawa z dnia 3 października 2008 r. o udostępnianiu informacji o środowisku i jego ochronie, udziale społeczeństwa w ochronie środowiska oraz o ocenach oddziaływania na środowisko </w:t>
      </w:r>
      <w:r w:rsidRPr="00244B68">
        <w:rPr>
          <w:iCs/>
        </w:rPr>
        <w:t>(t.j. Dz. U. z 201</w:t>
      </w:r>
      <w:r>
        <w:rPr>
          <w:iCs/>
        </w:rPr>
        <w:t>7 r., poz.1405</w:t>
      </w:r>
      <w:r w:rsidRPr="00244B68">
        <w:rPr>
          <w:iCs/>
        </w:rPr>
        <w:t xml:space="preserve"> ze zm.),</w:t>
      </w:r>
    </w:p>
    <w:p w:rsidR="006C322C" w:rsidRPr="00565838" w:rsidRDefault="006C322C" w:rsidP="00A87C8B">
      <w:pPr>
        <w:pStyle w:val="Listapunktowana"/>
        <w:numPr>
          <w:ilvl w:val="0"/>
          <w:numId w:val="5"/>
        </w:numPr>
        <w:rPr>
          <w:i/>
          <w:iCs/>
        </w:rPr>
      </w:pPr>
      <w:r w:rsidRPr="00565838">
        <w:rPr>
          <w:i/>
          <w:iCs/>
        </w:rPr>
        <w:t>ustawa o planowaniu i zagospodarowaniu przestrzennym z dnia 27 marca 2003 roku</w:t>
      </w:r>
      <w:r>
        <w:rPr>
          <w:iCs/>
        </w:rPr>
        <w:t xml:space="preserve"> (t.j. Dz. U. 2017, poz. 1073</w:t>
      </w:r>
      <w:r w:rsidRPr="00244B68">
        <w:rPr>
          <w:iCs/>
        </w:rPr>
        <w:t xml:space="preserve"> ze zm.),</w:t>
      </w:r>
      <w:r w:rsidRPr="00565838">
        <w:rPr>
          <w:i/>
          <w:iCs/>
        </w:rPr>
        <w:t xml:space="preserve"> </w:t>
      </w:r>
    </w:p>
    <w:p w:rsidR="006C322C" w:rsidRPr="00AD074F" w:rsidRDefault="006C322C" w:rsidP="00AD074F">
      <w:pPr>
        <w:pStyle w:val="Listapunktowana"/>
        <w:numPr>
          <w:ilvl w:val="0"/>
          <w:numId w:val="0"/>
        </w:numPr>
      </w:pPr>
      <w:r w:rsidRPr="00AD074F">
        <w:t>oraz na szczeblu międzynarodowym:</w:t>
      </w:r>
    </w:p>
    <w:p w:rsidR="006C322C" w:rsidRPr="00565838" w:rsidRDefault="006C322C" w:rsidP="00A87C8B">
      <w:pPr>
        <w:pStyle w:val="Listapunktowana"/>
        <w:numPr>
          <w:ilvl w:val="0"/>
          <w:numId w:val="5"/>
        </w:numPr>
        <w:rPr>
          <w:i/>
          <w:iCs/>
        </w:rPr>
      </w:pPr>
      <w:r w:rsidRPr="00565838">
        <w:rPr>
          <w:i/>
          <w:iCs/>
        </w:rPr>
        <w:t xml:space="preserve">Dyrektywa 2001/42/WE Parlamentu Europejskiego i Rady z dnia 27 czerwca 2001 r. w sprawie oceny wpływu niektórych planów i programów na środowisko </w:t>
      </w:r>
      <w:r w:rsidRPr="00244B68">
        <w:rPr>
          <w:iCs/>
        </w:rPr>
        <w:t>(Dz. Urz. WE L 197 z 21.07.2001)</w:t>
      </w:r>
    </w:p>
    <w:p w:rsidR="006C322C" w:rsidRPr="00565838" w:rsidRDefault="006C322C" w:rsidP="00A87C8B">
      <w:pPr>
        <w:pStyle w:val="Listapunktowana"/>
        <w:numPr>
          <w:ilvl w:val="0"/>
          <w:numId w:val="5"/>
        </w:numPr>
        <w:rPr>
          <w:i/>
          <w:iCs/>
        </w:rPr>
      </w:pPr>
      <w:r w:rsidRPr="00565838">
        <w:rPr>
          <w:i/>
          <w:iCs/>
        </w:rPr>
        <w:t xml:space="preserve">Dyrektywa 2003/4/WE Parlamentu Europejskiego i Rady z dnia 28 stycznia 2003 r. w sprawie publicznego dostępu do informacji dotyczących środowiska i uchylającej dyrektywę Rady 90/313/EWG </w:t>
      </w:r>
      <w:r w:rsidRPr="00244B68">
        <w:rPr>
          <w:iCs/>
        </w:rPr>
        <w:t>(Dz. Urz. WE L 41)</w:t>
      </w:r>
    </w:p>
    <w:p w:rsidR="006C322C" w:rsidRPr="00565838" w:rsidRDefault="006C322C" w:rsidP="00A87C8B">
      <w:pPr>
        <w:pStyle w:val="Listapunktowana"/>
        <w:numPr>
          <w:ilvl w:val="0"/>
          <w:numId w:val="5"/>
        </w:numPr>
        <w:rPr>
          <w:i/>
          <w:iCs/>
        </w:rPr>
      </w:pPr>
      <w:r w:rsidRPr="00565838">
        <w:rPr>
          <w:i/>
          <w:iCs/>
        </w:rPr>
        <w:t xml:space="preserve">Dyrektywa 2003/35/WE Parlamentu Europejskiego i Rady z dnia 26 maja 2003 r. przewidującej udział społeczeństwa w odniesieniu do sporządzania niektórych planów i programów w zakresie środowiska oraz zmieniającej w odniesieniu do udziału społeczeństwa i dostępu do wymiaru sprawiedliwości dyrektywy Rady 85/337/EWG i 96/61/WE </w:t>
      </w:r>
      <w:r w:rsidRPr="00244B68">
        <w:rPr>
          <w:iCs/>
        </w:rPr>
        <w:t xml:space="preserve">(Dz. </w:t>
      </w:r>
      <w:proofErr w:type="spellStart"/>
      <w:r w:rsidRPr="00244B68">
        <w:rPr>
          <w:iCs/>
        </w:rPr>
        <w:t>Urz.UE</w:t>
      </w:r>
      <w:proofErr w:type="spellEnd"/>
      <w:r w:rsidRPr="00244B68">
        <w:rPr>
          <w:iCs/>
        </w:rPr>
        <w:t xml:space="preserve"> L 156)</w:t>
      </w:r>
      <w:r w:rsidRPr="00565838">
        <w:rPr>
          <w:i/>
          <w:iCs/>
        </w:rPr>
        <w:t xml:space="preserve"> </w:t>
      </w:r>
    </w:p>
    <w:p w:rsidR="006C322C" w:rsidRDefault="006C322C" w:rsidP="00AD074F">
      <w:pPr>
        <w:pStyle w:val="Listapunktowana"/>
        <w:numPr>
          <w:ilvl w:val="0"/>
          <w:numId w:val="0"/>
        </w:numPr>
      </w:pPr>
    </w:p>
    <w:p w:rsidR="006C322C" w:rsidRDefault="006C322C" w:rsidP="00A47920">
      <w:pPr>
        <w:pStyle w:val="Listapunktowana"/>
        <w:numPr>
          <w:ilvl w:val="0"/>
          <w:numId w:val="0"/>
        </w:numPr>
        <w:ind w:firstLine="360"/>
      </w:pPr>
      <w:r>
        <w:t xml:space="preserve">Konieczność opracowania prognozy wynika z ustawy z 3 października 2008 r. o udostępnianiu informacji o środowisku i jego ochronie, udziale społeczeństwa w ochronie środowiska oraz o ocenach oddziaływania na środowisko, art. 51 ust. 1. i art. 46 pkt 1., w myśl którego „koncepcja przestrzennego zagospodarowania kraju, studium uwarunkowań i kierunków zagospodarowania przestrzennego gminy, plany zagospodarowania przestrzennego oraz strategie rozwoju regionalnego” wymagają przeprowadzenia strategicznej oceny oddziaływania na środowisko. </w:t>
      </w:r>
    </w:p>
    <w:p w:rsidR="006C322C" w:rsidRPr="00A975CE" w:rsidRDefault="006C322C" w:rsidP="00DB08A3">
      <w:pPr>
        <w:pStyle w:val="Listapunktowana"/>
        <w:numPr>
          <w:ilvl w:val="0"/>
          <w:numId w:val="0"/>
        </w:numPr>
      </w:pPr>
    </w:p>
    <w:p w:rsidR="006C322C" w:rsidRPr="00E26E73" w:rsidRDefault="006C322C" w:rsidP="00F04773">
      <w:pPr>
        <w:spacing w:line="360" w:lineRule="auto"/>
        <w:jc w:val="both"/>
        <w:rPr>
          <w:b/>
          <w:bCs/>
        </w:rPr>
      </w:pPr>
      <w:r w:rsidRPr="00E26E73">
        <w:rPr>
          <w:b/>
          <w:bCs/>
        </w:rPr>
        <w:t>2. Cel</w:t>
      </w:r>
      <w:r>
        <w:rPr>
          <w:b/>
          <w:bCs/>
        </w:rPr>
        <w:t>, przedmiot</w:t>
      </w:r>
      <w:r w:rsidRPr="00E26E73">
        <w:rPr>
          <w:b/>
          <w:bCs/>
        </w:rPr>
        <w:t xml:space="preserve">  i zakres prognozy</w:t>
      </w:r>
    </w:p>
    <w:p w:rsidR="006C322C" w:rsidRDefault="006C322C" w:rsidP="00E308F0">
      <w:pPr>
        <w:ind w:firstLine="708"/>
        <w:jc w:val="both"/>
        <w:rPr>
          <w:b/>
          <w:bCs/>
        </w:rPr>
      </w:pPr>
      <w:r>
        <w:t>Niniejsza prognoza oddziaływania na środowisko została wykonana do</w:t>
      </w:r>
      <w:r w:rsidRPr="00F04773">
        <w:t xml:space="preserve"> projektu </w:t>
      </w:r>
      <w:r w:rsidRPr="00DB08A3">
        <w:rPr>
          <w:b/>
        </w:rPr>
        <w:t xml:space="preserve">miejscowego planu </w:t>
      </w:r>
      <w:r w:rsidRPr="00DB08A3">
        <w:rPr>
          <w:b/>
          <w:bCs/>
        </w:rPr>
        <w:t xml:space="preserve">zagospodarowania przestrzennego gminy Dobrzyca </w:t>
      </w:r>
      <w:r w:rsidRPr="00372780">
        <w:rPr>
          <w:b/>
          <w:bCs/>
        </w:rPr>
        <w:t xml:space="preserve">w mieście Dobrzyca rejon ul. </w:t>
      </w:r>
      <w:r w:rsidRPr="00687C32">
        <w:rPr>
          <w:b/>
        </w:rPr>
        <w:t>Krotoszyńskiej, Różanej oraz w miejscowości Galew, Karmin, Trzebowa</w:t>
      </w:r>
      <w:r w:rsidRPr="00687C32">
        <w:rPr>
          <w:b/>
          <w:bCs/>
          <w:i/>
          <w:iCs/>
          <w:sz w:val="22"/>
          <w:szCs w:val="22"/>
        </w:rPr>
        <w:t>.</w:t>
      </w:r>
    </w:p>
    <w:p w:rsidR="006C322C" w:rsidRDefault="006C322C" w:rsidP="007A50F9">
      <w:pPr>
        <w:ind w:firstLine="708"/>
        <w:jc w:val="both"/>
      </w:pPr>
      <w:r>
        <w:t>Z</w:t>
      </w:r>
      <w:r w:rsidRPr="00C176BA">
        <w:t xml:space="preserve">godnie z art. 46 ustawy z dnia 3 października 2008 r. </w:t>
      </w:r>
      <w:r w:rsidRPr="00244B68">
        <w:rPr>
          <w:i/>
        </w:rPr>
        <w:t xml:space="preserve">o udostępnieniu informacji </w:t>
      </w:r>
      <w:r w:rsidRPr="00244B68">
        <w:rPr>
          <w:i/>
        </w:rPr>
        <w:br/>
        <w:t>o środowisku i jego ochronie, udziale społeczeństwa w ochronie środowiska oraz o ocenach oddziaływania na środowisko</w:t>
      </w:r>
      <w:r w:rsidRPr="00C176BA">
        <w:t xml:space="preserve"> </w:t>
      </w:r>
      <w:r w:rsidRPr="00840DC4">
        <w:t>(</w:t>
      </w:r>
      <w:r>
        <w:t xml:space="preserve">t.j. </w:t>
      </w:r>
      <w:r w:rsidRPr="00840DC4">
        <w:t>Dz. U. z 20</w:t>
      </w:r>
      <w:r>
        <w:t>17 r., poz. 1405 ze zm.</w:t>
      </w:r>
      <w:r w:rsidRPr="00840DC4">
        <w:t xml:space="preserve">) </w:t>
      </w:r>
      <w:r>
        <w:t xml:space="preserve">plan </w:t>
      </w:r>
      <w:r w:rsidRPr="00C176BA">
        <w:t xml:space="preserve">zagospodarowania przestrzennego wymaga przeprowadzenia postępowania w sprawie strategicznej oceny oddziaływania na środowisko. </w:t>
      </w:r>
    </w:p>
    <w:p w:rsidR="006C322C" w:rsidRPr="009939A8" w:rsidRDefault="006C322C" w:rsidP="00754918">
      <w:pPr>
        <w:widowControl w:val="0"/>
        <w:autoSpaceDE w:val="0"/>
        <w:autoSpaceDN w:val="0"/>
        <w:adjustRightInd w:val="0"/>
        <w:spacing w:line="273" w:lineRule="exact"/>
        <w:ind w:right="679"/>
        <w:jc w:val="both"/>
        <w:rPr>
          <w:b/>
          <w:bCs/>
          <w:color w:val="000000"/>
        </w:rPr>
      </w:pPr>
    </w:p>
    <w:p w:rsidR="006C322C" w:rsidRPr="00A50DED" w:rsidRDefault="006C322C" w:rsidP="00373979">
      <w:pPr>
        <w:ind w:firstLine="360"/>
        <w:jc w:val="both"/>
      </w:pPr>
      <w:r w:rsidRPr="00A50DED">
        <w:lastRenderedPageBreak/>
        <w:t>Celem opracowania planu zagospodarowania przestrzennego (wg uzasadnienia do uchwały Rady Miejskiej Gminy Dobrzyca) jest przeznaczenie terenów pod usługi sportu i rekreacji  (ul. Krotoszyńska, Różana w Dobrzycy, Galew), sale wiejskie (Karmin, Trzebowa). Zap</w:t>
      </w:r>
      <w:r>
        <w:t>isy obowiązują</w:t>
      </w:r>
      <w:r w:rsidRPr="00A50DED">
        <w:t>cego planu miejscowego uniemożliwiają lokalizację planowanych inwestycji w pełnym zakresie. Z tego powodu nastąpiła konieczność wprowadzenia zmian w ustaleniach miejscowego planu i ujednolicenia zapisów dla planowanych inwestycji.</w:t>
      </w:r>
    </w:p>
    <w:p w:rsidR="006C322C" w:rsidRDefault="006C322C" w:rsidP="000A28E8">
      <w:pPr>
        <w:jc w:val="both"/>
      </w:pPr>
    </w:p>
    <w:p w:rsidR="006C322C" w:rsidRDefault="006C322C" w:rsidP="000104BC">
      <w:pPr>
        <w:ind w:firstLine="708"/>
        <w:jc w:val="both"/>
      </w:pPr>
      <w:r w:rsidRPr="000F0F0B">
        <w:t xml:space="preserve">Celem prognozy jest wpływ na opracowanie </w:t>
      </w:r>
      <w:r>
        <w:t>planu zago</w:t>
      </w:r>
      <w:r w:rsidRPr="000F0F0B">
        <w:t>spodarowania przestrzennego, któr</w:t>
      </w:r>
      <w:r>
        <w:t>y</w:t>
      </w:r>
      <w:r w:rsidRPr="000F0F0B">
        <w:t xml:space="preserve"> w możliwie najwyższym stopniu zapewni wy</w:t>
      </w:r>
      <w:r>
        <w:t xml:space="preserve">korzystanie zasobów środowiska </w:t>
      </w:r>
      <w:r w:rsidRPr="000F0F0B">
        <w:t>dla rozwoju zgodnie z zasadą zrównoważonego rozwoju. Prognoza ma również ułatwić identyfikację przewidywanych skutków środowiskowych spowodowanych realizacją</w:t>
      </w:r>
      <w:r>
        <w:t xml:space="preserve"> ustaleń planu</w:t>
      </w:r>
      <w:r w:rsidRPr="000F0F0B">
        <w:t xml:space="preserve"> oraz dokonać oceny, czy przyjęte rozwiązania ochrony środowiska w sposób dostateczny zabezpieczą środowisko przed powstaniem konfliktów i zagrożeń.</w:t>
      </w:r>
    </w:p>
    <w:p w:rsidR="006C322C" w:rsidRPr="000F0F0B" w:rsidRDefault="006C322C" w:rsidP="002600E9">
      <w:pPr>
        <w:jc w:val="both"/>
      </w:pPr>
    </w:p>
    <w:p w:rsidR="006C322C" w:rsidRPr="00244B68" w:rsidRDefault="006C322C" w:rsidP="00E308F0">
      <w:pPr>
        <w:ind w:firstLine="708"/>
        <w:jc w:val="both"/>
        <w:rPr>
          <w:i/>
        </w:rPr>
      </w:pPr>
      <w:r>
        <w:t>W prognozie oddziaływania na środowisko, w oparciu o wykonane wcześniej opracowanie ekofizjograficzne, dokonano identyfikacji najważniejszych uwarunkowań ekofizjograficznych na obszarach objętych planem zagospodarowania przestrzennego na tle uwarunkowań przyrodniczych w skali gminy i w skali regionalnej.</w:t>
      </w:r>
      <w:r>
        <w:rPr>
          <w:b/>
          <w:bCs/>
        </w:rPr>
        <w:t xml:space="preserve"> </w:t>
      </w:r>
      <w:r>
        <w:t>Dokonano analizy rozwiązań planistycznych i ustaleń planu i identyfikacji najważniejszych oddziaływań, jakie mogą wystąpić w wyniku realizacji ustaleń planu.</w:t>
      </w:r>
      <w:r w:rsidRPr="00DB3000">
        <w:t xml:space="preserve"> Wobec ogólności dokumentu planu, który określa przeznaczenie terenu i zasady zagospodarowania lecz nie określa tempa i skali ich osiągnięcia prognoza oddziaływania na środowisko może mieć jedynie charakter jakościowy</w:t>
      </w:r>
      <w:r w:rsidRPr="00DB3000">
        <w:rPr>
          <w:color w:val="FF0000"/>
        </w:rPr>
        <w:t>.</w:t>
      </w:r>
      <w:r w:rsidRPr="00DB3000">
        <w:t xml:space="preserve"> Prognoza jest wykładana do publicznego wglądu razem z planem i ma służyć jako materiał pomocniczy dla społeczeństwa w celu zapoznania się z możliwymi skutkami środowiskowymi przedstawianego dokumentu.</w:t>
      </w:r>
    </w:p>
    <w:p w:rsidR="006C322C" w:rsidRPr="00501F88" w:rsidRDefault="006C322C" w:rsidP="00E308F0">
      <w:pPr>
        <w:ind w:firstLine="708"/>
        <w:jc w:val="both"/>
        <w:rPr>
          <w:b/>
          <w:bCs/>
          <w:i/>
          <w:iCs/>
          <w:sz w:val="22"/>
          <w:szCs w:val="22"/>
        </w:rPr>
      </w:pPr>
      <w:r w:rsidRPr="004A09B5">
        <w:t>Zgodnie z wymogami ustawy z dnia 03.10.2008 r.</w:t>
      </w:r>
      <w:r w:rsidRPr="00244B68">
        <w:rPr>
          <w:i/>
        </w:rPr>
        <w:t xml:space="preserve"> o udostępnianiu informacji </w:t>
      </w:r>
      <w:r w:rsidRPr="00244B68">
        <w:rPr>
          <w:i/>
        </w:rPr>
        <w:br/>
        <w:t>o środowisku i jego ochronie, udziale społeczeństwa w ochronie środowiska oraz o ocenach oddziaływania na środowisko</w:t>
      </w:r>
      <w:r w:rsidRPr="00263A08">
        <w:t xml:space="preserve"> </w:t>
      </w:r>
      <w:r w:rsidRPr="00565838">
        <w:rPr>
          <w:i/>
          <w:iCs/>
        </w:rPr>
        <w:t>(</w:t>
      </w:r>
      <w:r w:rsidRPr="00244B68">
        <w:rPr>
          <w:iCs/>
        </w:rPr>
        <w:t>t.j. Dz. U. z 201</w:t>
      </w:r>
      <w:r>
        <w:rPr>
          <w:iCs/>
        </w:rPr>
        <w:t>7 r., poz. 1405</w:t>
      </w:r>
      <w:r w:rsidRPr="00244B68">
        <w:rPr>
          <w:iCs/>
        </w:rPr>
        <w:t xml:space="preserve"> ze zm</w:t>
      </w:r>
      <w:r>
        <w:rPr>
          <w:i/>
          <w:iCs/>
        </w:rPr>
        <w:t>.</w:t>
      </w:r>
      <w:r w:rsidRPr="00565838">
        <w:rPr>
          <w:i/>
          <w:iCs/>
        </w:rPr>
        <w:t>)</w:t>
      </w:r>
      <w:r>
        <w:rPr>
          <w:i/>
          <w:iCs/>
        </w:rPr>
        <w:t xml:space="preserve">, </w:t>
      </w:r>
      <w:r>
        <w:t xml:space="preserve">Burmistrz Gminy Dobrzyca wystąpił do Regionalnego Dyrektora Ochrony Środowiska w Poznaniu i </w:t>
      </w:r>
      <w:r w:rsidRPr="007A0093">
        <w:t>P</w:t>
      </w:r>
      <w:r>
        <w:t>owiatowego</w:t>
      </w:r>
      <w:r w:rsidRPr="007A0093">
        <w:t xml:space="preserve"> Inspektora Sanitarnego w</w:t>
      </w:r>
      <w:r>
        <w:t xml:space="preserve"> Pleszewie o uzgodnienie zakresu i stopnia szczegółowości informacji wymaganych w prognozie oddziaływania na środowisko dla projektu miejscowego planu zagospodarowania przestrzennego G</w:t>
      </w:r>
      <w:r w:rsidRPr="00372780">
        <w:t>miny Dobrzyca w mieście Dobrzyca rejon ul. Krotoszyńskiej, Różanej oraz w miejscowości Galew, Karmin, Trzebowa.</w:t>
      </w:r>
    </w:p>
    <w:p w:rsidR="006C322C" w:rsidRPr="00501F88" w:rsidRDefault="006C322C" w:rsidP="00C85C98">
      <w:pPr>
        <w:pStyle w:val="Styl12ptWyjustowanyPierwszywiersz125cm"/>
        <w:spacing w:before="0" w:after="0"/>
        <w:ind w:firstLine="0"/>
        <w:rPr>
          <w:color w:val="FF00FF"/>
        </w:rPr>
      </w:pPr>
      <w:r w:rsidRPr="00FD57E0">
        <w:t xml:space="preserve">Zakres ten został uzgodniony z Regionalnym Dyrektorem Ochrony Środowiska </w:t>
      </w:r>
      <w:r w:rsidRPr="00FD57E0">
        <w:br/>
        <w:t xml:space="preserve">w Poznaniu pismem nr </w:t>
      </w:r>
      <w:r w:rsidRPr="00EB20D9">
        <w:t xml:space="preserve">WOO-III.411.381.2017.AM.1 z dnia 11 września 2017 r. i </w:t>
      </w:r>
      <w:r w:rsidRPr="00372780">
        <w:t>Państwowym Powiatowym Inspektorem Sanitarnym w Pleszewie pismem ON.NS. 72.2.07.2017 z dnia 21.08.2018.</w:t>
      </w:r>
      <w:r>
        <w:t xml:space="preserve"> </w:t>
      </w:r>
      <w:r w:rsidRPr="00A47471">
        <w:t xml:space="preserve"> </w:t>
      </w:r>
    </w:p>
    <w:p w:rsidR="006C322C" w:rsidRPr="00A975CE" w:rsidRDefault="006C322C" w:rsidP="00DA68D9">
      <w:pPr>
        <w:jc w:val="both"/>
      </w:pPr>
      <w:r>
        <w:t>W wyżej wymienionych pismach stwierdzono, że prognoza powinna być sporządzona w pełnym zakresie określonym w</w:t>
      </w:r>
      <w:r w:rsidRPr="000E344C">
        <w:t xml:space="preserve"> art. 51 pkt.2. </w:t>
      </w:r>
      <w:r>
        <w:t xml:space="preserve">i art. 52 ust. 1 i 2  </w:t>
      </w:r>
      <w:r w:rsidRPr="000E344C">
        <w:t xml:space="preserve">ustawy z dnia 3 października 2008 r. </w:t>
      </w:r>
      <w:r w:rsidRPr="00244B68">
        <w:rPr>
          <w:i/>
        </w:rPr>
        <w:t>o udostępnianiu informacji o środowisku i jego ochronie, udziale społeczeństwa w ochronie środowiska oraz o ocenach oddziaływania na środowisko</w:t>
      </w:r>
      <w:r w:rsidRPr="00244B68">
        <w:t xml:space="preserve"> </w:t>
      </w:r>
      <w:r w:rsidRPr="00244B68">
        <w:rPr>
          <w:iCs/>
        </w:rPr>
        <w:t>(t.j. Dz. U. z 201</w:t>
      </w:r>
      <w:r>
        <w:rPr>
          <w:iCs/>
        </w:rPr>
        <w:t>7 r., poz. 1405</w:t>
      </w:r>
      <w:r w:rsidRPr="00244B68">
        <w:rPr>
          <w:iCs/>
        </w:rPr>
        <w:t xml:space="preserve"> ze zm.), </w:t>
      </w:r>
      <w:r>
        <w:t>Zgodnie z tymi artykułami prognoza powinna zawierać m. in.:</w:t>
      </w:r>
    </w:p>
    <w:p w:rsidR="006C322C" w:rsidRDefault="006C322C" w:rsidP="007C6EC5">
      <w:pPr>
        <w:numPr>
          <w:ilvl w:val="0"/>
          <w:numId w:val="7"/>
        </w:numPr>
        <w:tabs>
          <w:tab w:val="left" w:pos="360"/>
        </w:tabs>
        <w:overflowPunct w:val="0"/>
        <w:autoSpaceDE w:val="0"/>
        <w:autoSpaceDN w:val="0"/>
        <w:adjustRightInd w:val="0"/>
        <w:jc w:val="both"/>
        <w:textAlignment w:val="baseline"/>
      </w:pPr>
      <w:r>
        <w:t>informacje o zawartości, głównych celach projektowanego dokumentu oraz jego powiązaniach z innymi dokumentami,</w:t>
      </w:r>
    </w:p>
    <w:p w:rsidR="006C322C" w:rsidRDefault="006C322C" w:rsidP="007C6EC5">
      <w:pPr>
        <w:numPr>
          <w:ilvl w:val="0"/>
          <w:numId w:val="7"/>
        </w:numPr>
        <w:tabs>
          <w:tab w:val="left" w:pos="360"/>
        </w:tabs>
        <w:overflowPunct w:val="0"/>
        <w:autoSpaceDE w:val="0"/>
        <w:autoSpaceDN w:val="0"/>
        <w:adjustRightInd w:val="0"/>
        <w:jc w:val="both"/>
        <w:textAlignment w:val="baseline"/>
      </w:pPr>
      <w:r>
        <w:t>informacje o metodach zastosowanych przy sporządzaniu prognozy,</w:t>
      </w:r>
    </w:p>
    <w:p w:rsidR="006C322C" w:rsidRDefault="006C322C" w:rsidP="007C6EC5">
      <w:pPr>
        <w:numPr>
          <w:ilvl w:val="0"/>
          <w:numId w:val="7"/>
        </w:numPr>
        <w:tabs>
          <w:tab w:val="left" w:pos="360"/>
        </w:tabs>
        <w:overflowPunct w:val="0"/>
        <w:autoSpaceDE w:val="0"/>
        <w:autoSpaceDN w:val="0"/>
        <w:adjustRightInd w:val="0"/>
        <w:jc w:val="both"/>
        <w:textAlignment w:val="baseline"/>
      </w:pPr>
      <w:r>
        <w:t>propozycje dotyczące przewidywanych metod analizy skutków realizacji postanowień projektowanego dokumentu oraz częstotliwości jej przeprowadzania,</w:t>
      </w:r>
    </w:p>
    <w:p w:rsidR="006C322C" w:rsidRDefault="006C322C" w:rsidP="007C6EC5">
      <w:pPr>
        <w:numPr>
          <w:ilvl w:val="0"/>
          <w:numId w:val="7"/>
        </w:numPr>
        <w:tabs>
          <w:tab w:val="left" w:pos="360"/>
        </w:tabs>
        <w:overflowPunct w:val="0"/>
        <w:autoSpaceDE w:val="0"/>
        <w:autoSpaceDN w:val="0"/>
        <w:adjustRightInd w:val="0"/>
        <w:jc w:val="both"/>
        <w:textAlignment w:val="baseline"/>
      </w:pPr>
      <w:r>
        <w:t>informacje o możliwym transgranicznym oddziaływaniu na środowisko,</w:t>
      </w:r>
    </w:p>
    <w:p w:rsidR="006C322C" w:rsidRDefault="006C322C" w:rsidP="007C6EC5">
      <w:pPr>
        <w:numPr>
          <w:ilvl w:val="0"/>
          <w:numId w:val="7"/>
        </w:numPr>
        <w:tabs>
          <w:tab w:val="left" w:pos="360"/>
        </w:tabs>
        <w:overflowPunct w:val="0"/>
        <w:autoSpaceDE w:val="0"/>
        <w:autoSpaceDN w:val="0"/>
        <w:adjustRightInd w:val="0"/>
        <w:jc w:val="both"/>
        <w:textAlignment w:val="baseline"/>
      </w:pPr>
      <w:r>
        <w:t>analizę i ocenę istniejącego stanu środowiska oraz potencjalne zmiany tego stanu w przypadku braku realizacji projektowanego dokumentu,</w:t>
      </w:r>
    </w:p>
    <w:p w:rsidR="006C322C" w:rsidRDefault="006C322C" w:rsidP="007C6EC5">
      <w:pPr>
        <w:numPr>
          <w:ilvl w:val="0"/>
          <w:numId w:val="7"/>
        </w:numPr>
        <w:tabs>
          <w:tab w:val="left" w:pos="360"/>
        </w:tabs>
        <w:overflowPunct w:val="0"/>
        <w:autoSpaceDE w:val="0"/>
        <w:autoSpaceDN w:val="0"/>
        <w:adjustRightInd w:val="0"/>
        <w:jc w:val="both"/>
        <w:textAlignment w:val="baseline"/>
      </w:pPr>
      <w:r>
        <w:lastRenderedPageBreak/>
        <w:t>analizę i ocenę stanu środowiska na obszarze objętym przewidywanym znaczącym oddziaływaniem,</w:t>
      </w:r>
    </w:p>
    <w:p w:rsidR="006C322C" w:rsidRDefault="006C322C" w:rsidP="007C6EC5">
      <w:pPr>
        <w:numPr>
          <w:ilvl w:val="0"/>
          <w:numId w:val="7"/>
        </w:numPr>
        <w:tabs>
          <w:tab w:val="left" w:pos="360"/>
        </w:tabs>
        <w:overflowPunct w:val="0"/>
        <w:autoSpaceDE w:val="0"/>
        <w:autoSpaceDN w:val="0"/>
        <w:adjustRightInd w:val="0"/>
        <w:jc w:val="both"/>
        <w:textAlignment w:val="baseline"/>
      </w:pPr>
      <w:r>
        <w:t>analizę i ocenę istniejących problemów ochrony środowiska istotnych z punktu widzenia realizacji projektowanego dokumentu, w szczególności dotyczące obszarów chronionych,</w:t>
      </w:r>
    </w:p>
    <w:p w:rsidR="006C322C" w:rsidRDefault="006C322C" w:rsidP="007C6EC5">
      <w:pPr>
        <w:numPr>
          <w:ilvl w:val="0"/>
          <w:numId w:val="7"/>
        </w:numPr>
        <w:tabs>
          <w:tab w:val="left" w:pos="360"/>
        </w:tabs>
        <w:overflowPunct w:val="0"/>
        <w:autoSpaceDE w:val="0"/>
        <w:autoSpaceDN w:val="0"/>
        <w:adjustRightInd w:val="0"/>
        <w:jc w:val="both"/>
        <w:textAlignment w:val="baseline"/>
      </w:pPr>
      <w:r>
        <w:t>analizę i ocenę celów ochrony środowiska ustanowionych na szczeblu międzynarodowym, wspólnotowym, krajowym istotne z punktu widzenia projektowanego dokumentu, oraz sposoby, w jakich te cele i inne problemy środowiska zostały uwzględnione podczas opracowywania dokumentu,</w:t>
      </w:r>
    </w:p>
    <w:p w:rsidR="006C322C" w:rsidRDefault="006C322C" w:rsidP="007C6EC5">
      <w:pPr>
        <w:numPr>
          <w:ilvl w:val="0"/>
          <w:numId w:val="7"/>
        </w:numPr>
        <w:tabs>
          <w:tab w:val="left" w:pos="360"/>
        </w:tabs>
        <w:overflowPunct w:val="0"/>
        <w:autoSpaceDE w:val="0"/>
        <w:autoSpaceDN w:val="0"/>
        <w:adjustRightInd w:val="0"/>
        <w:jc w:val="both"/>
        <w:textAlignment w:val="baseline"/>
      </w:pPr>
      <w:r>
        <w:t>przewidywane znaczące oddziaływania, w tym oddziaływania bezpośrednie, pośrednie, wtórne, skumulowane, krótkoterminowe, średnioterminowe i długoterminowe, stałe i chwilowe oraz pozytywne i negatywne na cele i przedmiot ochrony obszaru Natura 2000 oraz integralność tego obszaru, a także na środowisko, a w szczególności na: różnorodność biologiczną, ludzi, zwierzęta, rośliny, wodę, powietrze, powierzchnię ziemi, krajobraz, klimat, zasoby naturalne, zabytki, dobra materialne z uwzględnieniem zależności miedzy tymi elementami środowiska i między oddziaływaniami na te elementy,</w:t>
      </w:r>
    </w:p>
    <w:p w:rsidR="006C322C" w:rsidRDefault="006C322C" w:rsidP="007C6EC5">
      <w:pPr>
        <w:numPr>
          <w:ilvl w:val="0"/>
          <w:numId w:val="7"/>
        </w:numPr>
        <w:tabs>
          <w:tab w:val="left" w:pos="360"/>
        </w:tabs>
        <w:overflowPunct w:val="0"/>
        <w:autoSpaceDE w:val="0"/>
        <w:autoSpaceDN w:val="0"/>
        <w:adjustRightInd w:val="0"/>
        <w:jc w:val="both"/>
        <w:textAlignment w:val="baseline"/>
      </w:pPr>
      <w:r>
        <w:t>rozwiązania mające na celu zapobieganie, ograniczanie lub kompensację przyrodniczą negatywnych oddziaływań na środowisko, mogących być rezultatem realizacji projektowanego dokumentu, w szczególności na cele i przedmiot ochrony obszaru Natura 2000 oraz integralność tego obszaru,</w:t>
      </w:r>
    </w:p>
    <w:p w:rsidR="006C322C" w:rsidRDefault="006C322C" w:rsidP="007C6EC5">
      <w:pPr>
        <w:numPr>
          <w:ilvl w:val="0"/>
          <w:numId w:val="7"/>
        </w:numPr>
        <w:tabs>
          <w:tab w:val="left" w:pos="360"/>
        </w:tabs>
        <w:overflowPunct w:val="0"/>
        <w:autoSpaceDE w:val="0"/>
        <w:autoSpaceDN w:val="0"/>
        <w:adjustRightInd w:val="0"/>
        <w:jc w:val="both"/>
        <w:textAlignment w:val="baseline"/>
      </w:pPr>
      <w:r>
        <w:t>rozwiązania alternatywne do rozwiązań zawartych w projektowanym dokumencie wraz z uzasadnieniem ich wyboru oraz opis metod dokonania oceny prowadzącej do tego wyboru albo wyjaśnienie braku rozwiązań alternatywnych, w tym wskazania napotkanych trudności wynikających z niedostatków techniki lub luk we współczesnej wiedzy.</w:t>
      </w:r>
    </w:p>
    <w:p w:rsidR="006C322C" w:rsidRDefault="006C322C" w:rsidP="007C6EC5">
      <w:pPr>
        <w:numPr>
          <w:ilvl w:val="0"/>
          <w:numId w:val="7"/>
        </w:numPr>
        <w:tabs>
          <w:tab w:val="left" w:pos="360"/>
        </w:tabs>
        <w:overflowPunct w:val="0"/>
        <w:autoSpaceDE w:val="0"/>
        <w:autoSpaceDN w:val="0"/>
        <w:adjustRightInd w:val="0"/>
        <w:jc w:val="both"/>
        <w:textAlignment w:val="baseline"/>
      </w:pPr>
      <w:r>
        <w:t>Streszczenie w języku niespecjalistycznym</w:t>
      </w:r>
    </w:p>
    <w:p w:rsidR="006C322C" w:rsidRPr="00501F88" w:rsidRDefault="006C322C" w:rsidP="00C2594A">
      <w:pPr>
        <w:tabs>
          <w:tab w:val="left" w:pos="360"/>
        </w:tabs>
        <w:overflowPunct w:val="0"/>
        <w:autoSpaceDE w:val="0"/>
        <w:autoSpaceDN w:val="0"/>
        <w:adjustRightInd w:val="0"/>
        <w:ind w:left="360"/>
        <w:jc w:val="both"/>
        <w:textAlignment w:val="baseline"/>
        <w:rPr>
          <w:color w:val="FF00FF"/>
        </w:rPr>
      </w:pPr>
    </w:p>
    <w:p w:rsidR="006C322C" w:rsidRPr="00CA3C8E" w:rsidRDefault="006C322C" w:rsidP="0010517C">
      <w:pPr>
        <w:ind w:firstLine="360"/>
        <w:jc w:val="both"/>
      </w:pPr>
      <w:r w:rsidRPr="00CA3C8E">
        <w:t xml:space="preserve">Ponadto Regionalny Dyrektor Ochrony Środowiska w Poznaniu w swoim piśmie zwraca uwagę na uwzględnienie działań naprawczych zawartych w „Programie ochrony powietrza dla strefy wielkopolskiej w zakresie pyłu PM10, PM2,5 oraz B(a)p” w szczególności dotyczących stosowania do celów grzewczych nośników nie powodujących nadmiernej emisji zanieczyszczeń.  </w:t>
      </w:r>
    </w:p>
    <w:p w:rsidR="006C322C" w:rsidRPr="00CA3C8E" w:rsidRDefault="006C322C" w:rsidP="00C2594A">
      <w:pPr>
        <w:jc w:val="both"/>
      </w:pPr>
      <w:r w:rsidRPr="00CA3C8E">
        <w:t>Ponadto</w:t>
      </w:r>
      <w:r>
        <w:t>,</w:t>
      </w:r>
      <w:r w:rsidRPr="00CA3C8E">
        <w:t xml:space="preserve"> w piśmie zwrócono uwagę na rozpatrzenie problemu oddziaływania szlaków komunikacyjnych na stan powietrza oraz na problem hałasu.  Należy także ocenić wpływ realizacji ustaleń projektu planu na klimat (w tym mikroklimat).</w:t>
      </w:r>
    </w:p>
    <w:p w:rsidR="006C322C" w:rsidRPr="00CA3C8E" w:rsidRDefault="006C322C" w:rsidP="0010517C">
      <w:pPr>
        <w:jc w:val="both"/>
      </w:pPr>
      <w:r w:rsidRPr="00CA3C8E">
        <w:t>Należy także ocenić wpływ ustaleń planu na klimat akustyczny terenów podlegających ochronie akustycznej.</w:t>
      </w:r>
    </w:p>
    <w:p w:rsidR="006C322C" w:rsidRPr="00CA3C8E" w:rsidRDefault="006C322C" w:rsidP="00C2594A">
      <w:pPr>
        <w:jc w:val="both"/>
      </w:pPr>
      <w:r w:rsidRPr="00CA3C8E">
        <w:t>W prognozie należy także przeanalizować i ocenić przewidywane znaczące oddziaływania realizacji ustaleń planu na jednolite części wód.</w:t>
      </w:r>
    </w:p>
    <w:p w:rsidR="006C322C" w:rsidRPr="00CA3C8E" w:rsidRDefault="006C322C" w:rsidP="00C2594A">
      <w:pPr>
        <w:jc w:val="both"/>
      </w:pPr>
      <w:r w:rsidRPr="00CA3C8E">
        <w:t xml:space="preserve">W prognozie należy opisać warunki geologiczne i hydrogeologiczne oraz przedstawić rozwiązania mające na celu zapobieganie i ograniczenie negatywnego oddziaływania realizacji ustaleń projektu planu na środowisko gruntowo-wodne. </w:t>
      </w:r>
    </w:p>
    <w:p w:rsidR="006C322C" w:rsidRPr="00CA3C8E" w:rsidRDefault="006C322C" w:rsidP="00C2594A">
      <w:pPr>
        <w:jc w:val="both"/>
      </w:pPr>
      <w:r w:rsidRPr="00CA3C8E">
        <w:t>Należy także określić, przeanalizować i ocenić wpływ realizacji ustaleń planu na krajobraz.</w:t>
      </w:r>
    </w:p>
    <w:p w:rsidR="006C322C" w:rsidRDefault="006C322C" w:rsidP="00C2594A">
      <w:pPr>
        <w:jc w:val="both"/>
      </w:pPr>
      <w:r w:rsidRPr="00CA3C8E">
        <w:t>Ponadto należy określić, przeanalizować i ocenić przewidywane znaczące oddziaływania na cele ochrony obszarów chronionych, na różnorodność biologiczną, a także na rośliny, grzyby i zwierzęta, w tym na gatunki chronione, a także na krajobraz.</w:t>
      </w:r>
    </w:p>
    <w:p w:rsidR="006C322C" w:rsidRDefault="006C322C" w:rsidP="00C2594A">
      <w:pPr>
        <w:jc w:val="both"/>
      </w:pPr>
    </w:p>
    <w:p w:rsidR="006C322C" w:rsidRDefault="006C322C" w:rsidP="00C2594A">
      <w:pPr>
        <w:jc w:val="both"/>
      </w:pPr>
    </w:p>
    <w:p w:rsidR="006C322C" w:rsidRDefault="006C322C" w:rsidP="00C2594A">
      <w:pPr>
        <w:jc w:val="both"/>
      </w:pPr>
    </w:p>
    <w:p w:rsidR="006C322C" w:rsidRPr="00595CB0" w:rsidRDefault="006C322C" w:rsidP="00C2594A">
      <w:pPr>
        <w:jc w:val="both"/>
      </w:pPr>
    </w:p>
    <w:p w:rsidR="006C322C" w:rsidRPr="00BE0025" w:rsidRDefault="006C322C" w:rsidP="00705D94">
      <w:pPr>
        <w:spacing w:line="360" w:lineRule="auto"/>
        <w:jc w:val="both"/>
        <w:rPr>
          <w:b/>
          <w:bCs/>
        </w:rPr>
      </w:pPr>
      <w:r w:rsidRPr="00595CB0">
        <w:rPr>
          <w:b/>
          <w:bCs/>
        </w:rPr>
        <w:t>3. Metoda  opracowania  i  wykorzystane  materiały</w:t>
      </w:r>
    </w:p>
    <w:p w:rsidR="006C322C" w:rsidRPr="00CE6CD9" w:rsidRDefault="006C322C" w:rsidP="00C2594A">
      <w:pPr>
        <w:ind w:firstLine="709"/>
        <w:jc w:val="both"/>
        <w:rPr>
          <w:highlight w:val="yellow"/>
        </w:rPr>
      </w:pPr>
      <w:r w:rsidRPr="00BE0025">
        <w:t xml:space="preserve">Przy opracowaniu prognozy zastosowano </w:t>
      </w:r>
      <w:r w:rsidRPr="00BE0025">
        <w:rPr>
          <w:b/>
          <w:bCs/>
        </w:rPr>
        <w:t>metodę ekstrapolacji, czyli projekcji wiedzy o teraźniejszości i przeszłości w przyszłość, przy założeniu postulatywnym, że prawa obowiązujące w chwili dokonywania prognozy będą obowiązywały również w przyszłości.</w:t>
      </w:r>
      <w:r w:rsidRPr="00BE0025">
        <w:t xml:space="preserve"> Prognozę sporządzono przy zastosowaniu metod opisowych.</w:t>
      </w:r>
      <w:r w:rsidRPr="003E79D6">
        <w:t xml:space="preserve"> </w:t>
      </w:r>
      <w:r w:rsidRPr="006E19D7">
        <w:t>An</w:t>
      </w:r>
      <w:r>
        <w:t>alizę i ocenę stanu środowiska</w:t>
      </w:r>
      <w:r w:rsidRPr="006E19D7">
        <w:t xml:space="preserve"> wykonano na podstawie danych państwowego monitoringu środowiska na poziomach krajowym i regionalnym oraz danych </w:t>
      </w:r>
      <w:r>
        <w:t xml:space="preserve">z dostępnych </w:t>
      </w:r>
      <w:r w:rsidRPr="00167FAA">
        <w:t>dokumentów strategicznych.</w:t>
      </w:r>
    </w:p>
    <w:p w:rsidR="006C322C" w:rsidRPr="00BE0025" w:rsidRDefault="006C322C" w:rsidP="00C2594A">
      <w:pPr>
        <w:jc w:val="both"/>
      </w:pPr>
      <w:r w:rsidRPr="00BE0025">
        <w:t xml:space="preserve">Uwzględniono obecny stan środowiska, jego podatność oraz odporność na degradację wskutek antropopresji, a także zdolność środowiska do </w:t>
      </w:r>
      <w:proofErr w:type="spellStart"/>
      <w:r w:rsidRPr="00BE0025">
        <w:t>samoregeneracji</w:t>
      </w:r>
      <w:proofErr w:type="spellEnd"/>
      <w:r w:rsidRPr="00BE0025">
        <w:t>.</w:t>
      </w:r>
    </w:p>
    <w:p w:rsidR="006C322C" w:rsidRPr="006D1348" w:rsidRDefault="006C322C" w:rsidP="00C2594A">
      <w:pPr>
        <w:jc w:val="both"/>
      </w:pPr>
      <w:r w:rsidRPr="00F76352">
        <w:t xml:space="preserve">Uwzględniono także informacje </w:t>
      </w:r>
      <w:r>
        <w:t>zawarte w prognozach oddziaływania</w:t>
      </w:r>
      <w:r w:rsidRPr="00F76352">
        <w:t xml:space="preserve"> na środowisko sporządzonych dla przyjętych </w:t>
      </w:r>
      <w:r>
        <w:t>dokumentów powiązanych z planem</w:t>
      </w:r>
      <w:r w:rsidRPr="00F76352">
        <w:t xml:space="preserve">, w tym wypadku </w:t>
      </w:r>
      <w:r>
        <w:t xml:space="preserve">dla obowiązującego Planu zagospodarowania przestrzennego województwa wielkopolskiego, a także Strategii Rozwoju Województwa Wielkopolskiego </w:t>
      </w:r>
      <w:r w:rsidRPr="00263A08">
        <w:t>odnosząc</w:t>
      </w:r>
      <w:r>
        <w:t>e</w:t>
      </w:r>
      <w:r w:rsidRPr="00263A08">
        <w:t xml:space="preserve"> się bezpośrednio jak i pośrednio do ochrony środowiska, przyrody oraz zdrowia i życia ludzi.</w:t>
      </w:r>
    </w:p>
    <w:p w:rsidR="006C322C" w:rsidRPr="00E0528F" w:rsidRDefault="006C322C" w:rsidP="00E0528F">
      <w:pPr>
        <w:ind w:firstLine="283"/>
        <w:jc w:val="both"/>
        <w:rPr>
          <w:color w:val="FF0000"/>
        </w:rPr>
      </w:pPr>
      <w:r w:rsidRPr="00BE0025">
        <w:t>Dokonano analizy rozwiązań planistycznych, identyfikacji i wartościowania najważniejszych oddziaływań, jakie mogą wystąpić w w</w:t>
      </w:r>
      <w:r>
        <w:t>yniku realizacji ustaleń planu</w:t>
      </w:r>
      <w:r w:rsidRPr="002367D4">
        <w:t>.</w:t>
      </w:r>
    </w:p>
    <w:p w:rsidR="006C322C" w:rsidRPr="00687C32" w:rsidRDefault="006C322C" w:rsidP="00687C32">
      <w:pPr>
        <w:jc w:val="both"/>
        <w:rPr>
          <w:b/>
          <w:bCs/>
        </w:rPr>
      </w:pPr>
      <w:r w:rsidRPr="004C0A1D">
        <w:rPr>
          <w:b/>
          <w:bCs/>
        </w:rPr>
        <w:t xml:space="preserve">Przy opracowaniu prognozy wykorzystano następujące materiały: </w:t>
      </w:r>
    </w:p>
    <w:p w:rsidR="006C322C" w:rsidRPr="002726DD" w:rsidRDefault="006C322C" w:rsidP="007C6EC5">
      <w:pPr>
        <w:widowControl w:val="0"/>
        <w:numPr>
          <w:ilvl w:val="0"/>
          <w:numId w:val="24"/>
        </w:numPr>
        <w:autoSpaceDE w:val="0"/>
        <w:autoSpaceDN w:val="0"/>
        <w:adjustRightInd w:val="0"/>
        <w:ind w:right="28"/>
        <w:rPr>
          <w:sz w:val="20"/>
          <w:szCs w:val="20"/>
        </w:rPr>
      </w:pPr>
      <w:r w:rsidRPr="002726DD">
        <w:rPr>
          <w:i/>
          <w:iCs/>
        </w:rPr>
        <w:t>Studium uwarunkowań i kierunków zagospodarowania przestrzennego gminy Dobrzyca uchwalone uchwałą Nr</w:t>
      </w:r>
      <w:r>
        <w:rPr>
          <w:i/>
          <w:iCs/>
        </w:rPr>
        <w:t xml:space="preserve"> </w:t>
      </w:r>
      <w:r w:rsidRPr="002726DD">
        <w:rPr>
          <w:i/>
          <w:iCs/>
        </w:rPr>
        <w:t>VII/55/199 Rady</w:t>
      </w:r>
      <w:r w:rsidRPr="002726DD">
        <w:t xml:space="preserve"> </w:t>
      </w:r>
      <w:r w:rsidRPr="002726DD">
        <w:rPr>
          <w:i/>
        </w:rPr>
        <w:t>Gminy Dobrzyca</w:t>
      </w:r>
      <w:r w:rsidRPr="002726DD">
        <w:rPr>
          <w:i/>
          <w:iCs/>
        </w:rPr>
        <w:t xml:space="preserve"> z dnia 29 kwietnia 1999</w:t>
      </w:r>
      <w:r w:rsidRPr="002726DD">
        <w:t xml:space="preserve"> r. </w:t>
      </w:r>
      <w:r w:rsidRPr="00AF73A5">
        <w:rPr>
          <w:i/>
        </w:rPr>
        <w:t>wielokrotnie zmieniane</w:t>
      </w:r>
      <w:r>
        <w:rPr>
          <w:i/>
        </w:rPr>
        <w:t>.</w:t>
      </w:r>
    </w:p>
    <w:p w:rsidR="006C322C" w:rsidRPr="00343682" w:rsidRDefault="006C322C" w:rsidP="007C6EC5">
      <w:pPr>
        <w:numPr>
          <w:ilvl w:val="0"/>
          <w:numId w:val="24"/>
        </w:numPr>
        <w:overflowPunct w:val="0"/>
        <w:autoSpaceDE w:val="0"/>
        <w:autoSpaceDN w:val="0"/>
        <w:adjustRightInd w:val="0"/>
        <w:jc w:val="both"/>
        <w:textAlignment w:val="baseline"/>
        <w:rPr>
          <w:i/>
        </w:rPr>
      </w:pPr>
      <w:r w:rsidRPr="00343682">
        <w:rPr>
          <w:i/>
        </w:rPr>
        <w:t xml:space="preserve">Miejscowy plan zagospodarowania przestrzennego gminy Dobrzyca, uchwała XXXVII/210/2006 Rady Gminy Dobrzyca z dnia 23 października 2006 r. </w:t>
      </w:r>
    </w:p>
    <w:p w:rsidR="006C322C" w:rsidRPr="007A45A4" w:rsidRDefault="006C322C" w:rsidP="007C6EC5">
      <w:pPr>
        <w:numPr>
          <w:ilvl w:val="0"/>
          <w:numId w:val="24"/>
        </w:numPr>
        <w:jc w:val="both"/>
        <w:rPr>
          <w:i/>
          <w:iCs/>
        </w:rPr>
      </w:pPr>
      <w:r>
        <w:rPr>
          <w:i/>
          <w:iCs/>
        </w:rPr>
        <w:t>Opinia fizjograficzna dla ogólnego planu zagospodarowania przestrzennego gminy Dobrzyca, Geoprojekt, Warszawa 1976 r.</w:t>
      </w:r>
    </w:p>
    <w:p w:rsidR="006C322C" w:rsidRPr="003B1979" w:rsidRDefault="006C322C" w:rsidP="007C6EC5">
      <w:pPr>
        <w:numPr>
          <w:ilvl w:val="0"/>
          <w:numId w:val="24"/>
        </w:numPr>
        <w:jc w:val="both"/>
        <w:rPr>
          <w:rFonts w:ascii="ErieBlack" w:hAnsi="ErieBlack"/>
          <w:b/>
          <w:caps/>
          <w:sz w:val="28"/>
        </w:rPr>
      </w:pPr>
      <w:r w:rsidRPr="003B1979">
        <w:rPr>
          <w:i/>
          <w:iCs/>
        </w:rPr>
        <w:t xml:space="preserve">Opracowanie ekofizjograficzne podstawowe do miejscowego planu zagospodarowania przestrzennego gminy Dobrzyca, mgr Jadwiga </w:t>
      </w:r>
      <w:proofErr w:type="spellStart"/>
      <w:r w:rsidRPr="003B1979">
        <w:rPr>
          <w:i/>
          <w:iCs/>
        </w:rPr>
        <w:t>Koryńska</w:t>
      </w:r>
      <w:proofErr w:type="spellEnd"/>
      <w:r w:rsidRPr="003B1979">
        <w:rPr>
          <w:i/>
          <w:iCs/>
        </w:rPr>
        <w:t>, Kalisz, lipiec  2003 r.</w:t>
      </w:r>
    </w:p>
    <w:p w:rsidR="006C322C" w:rsidRPr="003B1979" w:rsidRDefault="006C322C" w:rsidP="007C6EC5">
      <w:pPr>
        <w:numPr>
          <w:ilvl w:val="0"/>
          <w:numId w:val="24"/>
        </w:numPr>
        <w:jc w:val="both"/>
        <w:rPr>
          <w:rFonts w:ascii="ErieBlack" w:hAnsi="ErieBlack"/>
          <w:b/>
          <w:caps/>
          <w:sz w:val="28"/>
        </w:rPr>
      </w:pPr>
      <w:r w:rsidRPr="003B1979">
        <w:rPr>
          <w:i/>
          <w:iCs/>
        </w:rPr>
        <w:t xml:space="preserve">Opracowanie ekofizjograficzne podstawowe dla potrzeb sporządzenia projektu zmiany Studium uwarunkowań i kierunków zagospodarowania przestrzennego miasta i gminy Dobrzyca i planów miejscowych, mgr Jadwiga </w:t>
      </w:r>
      <w:proofErr w:type="spellStart"/>
      <w:r w:rsidRPr="003B1979">
        <w:rPr>
          <w:i/>
          <w:iCs/>
        </w:rPr>
        <w:t>Koryńska</w:t>
      </w:r>
      <w:proofErr w:type="spellEnd"/>
      <w:r w:rsidRPr="003B1979">
        <w:rPr>
          <w:i/>
          <w:iCs/>
        </w:rPr>
        <w:t>, Kalisz - Dobrzyca, wrzesień  2017 r.</w:t>
      </w:r>
    </w:p>
    <w:p w:rsidR="006C322C" w:rsidRPr="003B1979" w:rsidRDefault="006C322C" w:rsidP="007C6EC5">
      <w:pPr>
        <w:numPr>
          <w:ilvl w:val="0"/>
          <w:numId w:val="24"/>
        </w:numPr>
        <w:jc w:val="both"/>
        <w:rPr>
          <w:i/>
        </w:rPr>
      </w:pPr>
      <w:r w:rsidRPr="003B1979">
        <w:rPr>
          <w:i/>
        </w:rPr>
        <w:t>Materiały dotyczące europejskiej sieci ekologicznej Natura 2000.</w:t>
      </w:r>
    </w:p>
    <w:p w:rsidR="006C322C" w:rsidRDefault="006C322C" w:rsidP="007C6EC5">
      <w:pPr>
        <w:pStyle w:val="Akapitzlist3"/>
        <w:numPr>
          <w:ilvl w:val="0"/>
          <w:numId w:val="24"/>
        </w:numPr>
        <w:spacing w:after="0" w:line="240" w:lineRule="auto"/>
        <w:jc w:val="both"/>
        <w:rPr>
          <w:rFonts w:ascii="Times New Roman" w:hAnsi="Times New Roman"/>
          <w:i/>
          <w:sz w:val="24"/>
          <w:szCs w:val="24"/>
        </w:rPr>
      </w:pPr>
      <w:r w:rsidRPr="009B4199">
        <w:rPr>
          <w:rFonts w:ascii="Times New Roman" w:hAnsi="Times New Roman"/>
          <w:i/>
          <w:sz w:val="24"/>
          <w:szCs w:val="24"/>
        </w:rPr>
        <w:t>Aktualizacja Programu Ochrony Środowiska dla Gminy Dobrzyca na lata 2011-2014 z perspektywą na lata 2015-2018, CODEX, Środa Wlkp. 2011r.;</w:t>
      </w:r>
    </w:p>
    <w:p w:rsidR="006C322C" w:rsidRPr="009B4199" w:rsidRDefault="006C322C" w:rsidP="007C6EC5">
      <w:pPr>
        <w:pStyle w:val="Akapitzlist3"/>
        <w:numPr>
          <w:ilvl w:val="0"/>
          <w:numId w:val="24"/>
        </w:numPr>
        <w:spacing w:after="0" w:line="240" w:lineRule="auto"/>
        <w:jc w:val="both"/>
        <w:rPr>
          <w:rFonts w:ascii="Times New Roman" w:hAnsi="Times New Roman"/>
          <w:i/>
          <w:sz w:val="24"/>
          <w:szCs w:val="24"/>
        </w:rPr>
      </w:pPr>
      <w:r>
        <w:rPr>
          <w:rFonts w:ascii="Times New Roman" w:hAnsi="Times New Roman"/>
          <w:i/>
          <w:sz w:val="24"/>
          <w:szCs w:val="24"/>
        </w:rPr>
        <w:t>Prognoza oddziaływania na środowisko</w:t>
      </w:r>
      <w:r w:rsidRPr="001122D4">
        <w:rPr>
          <w:rFonts w:ascii="Times New Roman" w:hAnsi="Times New Roman"/>
          <w:i/>
          <w:sz w:val="24"/>
          <w:szCs w:val="24"/>
        </w:rPr>
        <w:t xml:space="preserve"> </w:t>
      </w:r>
      <w:r w:rsidRPr="009B4199">
        <w:rPr>
          <w:rFonts w:ascii="Times New Roman" w:hAnsi="Times New Roman"/>
          <w:i/>
          <w:sz w:val="24"/>
          <w:szCs w:val="24"/>
        </w:rPr>
        <w:t>Aktualizacj</w:t>
      </w:r>
      <w:r>
        <w:rPr>
          <w:rFonts w:ascii="Times New Roman" w:hAnsi="Times New Roman"/>
          <w:i/>
          <w:sz w:val="24"/>
          <w:szCs w:val="24"/>
        </w:rPr>
        <w:t>i</w:t>
      </w:r>
      <w:r w:rsidRPr="009B4199">
        <w:rPr>
          <w:rFonts w:ascii="Times New Roman" w:hAnsi="Times New Roman"/>
          <w:i/>
          <w:sz w:val="24"/>
          <w:szCs w:val="24"/>
        </w:rPr>
        <w:t xml:space="preserve"> Programu Ochrony Środowiska dla Gminy Dobrzyca na lata 2011-2014 z perspektywą na lata 2015-2018, CODEX, Środa Wlkp. 2011r.;</w:t>
      </w:r>
    </w:p>
    <w:p w:rsidR="006C322C" w:rsidRPr="009B4199" w:rsidRDefault="006C322C" w:rsidP="007C6EC5">
      <w:pPr>
        <w:pStyle w:val="Akapitzlist3"/>
        <w:numPr>
          <w:ilvl w:val="0"/>
          <w:numId w:val="24"/>
        </w:numPr>
        <w:spacing w:after="0" w:line="240" w:lineRule="auto"/>
        <w:jc w:val="both"/>
        <w:rPr>
          <w:rFonts w:ascii="Times New Roman" w:hAnsi="Times New Roman"/>
          <w:i/>
          <w:sz w:val="24"/>
          <w:szCs w:val="24"/>
        </w:rPr>
      </w:pPr>
      <w:r w:rsidRPr="009B4199">
        <w:rPr>
          <w:rFonts w:ascii="Times New Roman" w:hAnsi="Times New Roman"/>
          <w:i/>
          <w:sz w:val="24"/>
          <w:szCs w:val="24"/>
        </w:rPr>
        <w:t>Strategia rozwoju Gminy Dobrzyca na lata 2003 - 2012,</w:t>
      </w:r>
    </w:p>
    <w:p w:rsidR="006C322C" w:rsidRPr="00A95EAF" w:rsidRDefault="006C322C" w:rsidP="007C6EC5">
      <w:pPr>
        <w:numPr>
          <w:ilvl w:val="0"/>
          <w:numId w:val="24"/>
        </w:numPr>
        <w:autoSpaceDE w:val="0"/>
        <w:autoSpaceDN w:val="0"/>
        <w:adjustRightInd w:val="0"/>
        <w:jc w:val="both"/>
        <w:rPr>
          <w:i/>
        </w:rPr>
      </w:pPr>
      <w:r w:rsidRPr="00A95EAF">
        <w:rPr>
          <w:bCs/>
          <w:i/>
          <w:iCs/>
        </w:rPr>
        <w:t xml:space="preserve">Program Ochrony Środowiska dla Województwa Wielkopolskiego na lata 2016 – 2020. </w:t>
      </w:r>
    </w:p>
    <w:p w:rsidR="006C322C" w:rsidRPr="00A764B2" w:rsidRDefault="006C322C" w:rsidP="007C6EC5">
      <w:pPr>
        <w:pStyle w:val="WW-Tekstpodstawowywcity2"/>
        <w:numPr>
          <w:ilvl w:val="0"/>
          <w:numId w:val="24"/>
        </w:numPr>
        <w:tabs>
          <w:tab w:val="left" w:pos="567"/>
        </w:tabs>
        <w:spacing w:line="240" w:lineRule="auto"/>
        <w:rPr>
          <w:i/>
        </w:rPr>
      </w:pPr>
      <w:r>
        <w:rPr>
          <w:i/>
        </w:rPr>
        <w:t xml:space="preserve">  </w:t>
      </w:r>
      <w:r w:rsidRPr="00A764B2">
        <w:rPr>
          <w:i/>
        </w:rPr>
        <w:t xml:space="preserve">Zaktualizowana Strategia Rozwoju Województwa Wielkopolskiego </w:t>
      </w:r>
      <w:r>
        <w:rPr>
          <w:i/>
        </w:rPr>
        <w:t>do 2020 roku. Wielkopolska 2020.</w:t>
      </w:r>
    </w:p>
    <w:p w:rsidR="006C322C" w:rsidRPr="00A764B2" w:rsidRDefault="006C322C" w:rsidP="007C6EC5">
      <w:pPr>
        <w:pStyle w:val="WW-Tekstpodstawowywcity2"/>
        <w:numPr>
          <w:ilvl w:val="0"/>
          <w:numId w:val="24"/>
        </w:numPr>
        <w:tabs>
          <w:tab w:val="left" w:pos="567"/>
        </w:tabs>
        <w:spacing w:line="240" w:lineRule="auto"/>
        <w:rPr>
          <w:i/>
        </w:rPr>
      </w:pPr>
      <w:r>
        <w:rPr>
          <w:i/>
        </w:rPr>
        <w:t xml:space="preserve">  </w:t>
      </w:r>
      <w:r w:rsidRPr="00A764B2">
        <w:rPr>
          <w:i/>
        </w:rPr>
        <w:t>Opracowanie ekofizjograficzne podstawowe dla województwa wielkopolskiego. Wielkopolskie Biuro Planowania Przestrzennego, 2014r.</w:t>
      </w:r>
    </w:p>
    <w:p w:rsidR="006C322C" w:rsidRPr="00A764B2" w:rsidRDefault="006C322C" w:rsidP="007C6EC5">
      <w:pPr>
        <w:numPr>
          <w:ilvl w:val="0"/>
          <w:numId w:val="24"/>
        </w:numPr>
        <w:jc w:val="both"/>
        <w:rPr>
          <w:i/>
        </w:rPr>
      </w:pPr>
      <w:r w:rsidRPr="00A764B2">
        <w:rPr>
          <w:i/>
        </w:rPr>
        <w:t>Program ochrony powietrza dla strefy wielkopolskiej ze względu na ozon – Uchwała Nr XXIX/565/12 Sejmiku Województwa Wielkopolskiego z dnia 17 grudnia 2012 r. (Dz. Urz. Woj. Wlkp. 2013r., poz. 473),</w:t>
      </w:r>
    </w:p>
    <w:p w:rsidR="006C322C" w:rsidRPr="00DB0FC2" w:rsidRDefault="006C322C" w:rsidP="007C6EC5">
      <w:pPr>
        <w:numPr>
          <w:ilvl w:val="0"/>
          <w:numId w:val="24"/>
        </w:numPr>
        <w:jc w:val="both"/>
        <w:rPr>
          <w:i/>
        </w:rPr>
      </w:pPr>
      <w:r w:rsidRPr="00DB0FC2">
        <w:rPr>
          <w:i/>
        </w:rPr>
        <w:lastRenderedPageBreak/>
        <w:t>Program ochrony powietrza dla strefy wielkopolskiej w zakresie pyłu PM10, PM2,5 oraz B(a)P – Uchwała Nr XXXIII/853/17 Sejmiku Województwa Wielkopolskiego z dnia 24 lipca 2017 r. (Dz. Urz. Woj. Wlkp. 2017r., poz. 5320),</w:t>
      </w:r>
    </w:p>
    <w:p w:rsidR="006C322C" w:rsidRDefault="006C322C" w:rsidP="007C6EC5">
      <w:pPr>
        <w:numPr>
          <w:ilvl w:val="0"/>
          <w:numId w:val="15"/>
        </w:numPr>
        <w:jc w:val="both"/>
        <w:rPr>
          <w:i/>
          <w:iCs/>
        </w:rPr>
      </w:pPr>
      <w:r w:rsidRPr="00F6617D">
        <w:rPr>
          <w:i/>
          <w:iCs/>
        </w:rPr>
        <w:t>Raport o stanie środow</w:t>
      </w:r>
      <w:r>
        <w:rPr>
          <w:i/>
          <w:iCs/>
        </w:rPr>
        <w:t>iska w Wielkopolsce w roku 2014</w:t>
      </w:r>
      <w:r w:rsidRPr="00F6617D">
        <w:rPr>
          <w:i/>
          <w:iCs/>
        </w:rPr>
        <w:t>, Wojewódzki Inspektorat Ochrony Śr</w:t>
      </w:r>
      <w:r>
        <w:rPr>
          <w:i/>
          <w:iCs/>
        </w:rPr>
        <w:t>odowiska w Poznaniu, Poznań 2015</w:t>
      </w:r>
      <w:r w:rsidRPr="00F6617D">
        <w:rPr>
          <w:i/>
          <w:iCs/>
        </w:rPr>
        <w:t xml:space="preserve"> r.</w:t>
      </w:r>
    </w:p>
    <w:p w:rsidR="006C322C" w:rsidRPr="00DB0FC2" w:rsidRDefault="006C322C" w:rsidP="007C6EC5">
      <w:pPr>
        <w:numPr>
          <w:ilvl w:val="0"/>
          <w:numId w:val="15"/>
        </w:numPr>
        <w:jc w:val="both"/>
        <w:rPr>
          <w:i/>
          <w:iCs/>
        </w:rPr>
      </w:pPr>
      <w:r w:rsidRPr="00F6617D">
        <w:rPr>
          <w:i/>
          <w:iCs/>
        </w:rPr>
        <w:t>Raport o stanie środow</w:t>
      </w:r>
      <w:r>
        <w:rPr>
          <w:i/>
          <w:iCs/>
        </w:rPr>
        <w:t>iska w Wielkopolsce w roku 2015</w:t>
      </w:r>
      <w:r w:rsidRPr="00F6617D">
        <w:rPr>
          <w:i/>
          <w:iCs/>
        </w:rPr>
        <w:t xml:space="preserve">, Wojewódzki Inspektorat </w:t>
      </w:r>
      <w:r w:rsidRPr="00DB0FC2">
        <w:rPr>
          <w:i/>
          <w:iCs/>
        </w:rPr>
        <w:t>Ochrony Środowiska w Poznaniu, Poznań 2016 r.</w:t>
      </w:r>
    </w:p>
    <w:p w:rsidR="006C322C" w:rsidRPr="00DB0FC2" w:rsidRDefault="006C322C" w:rsidP="007C6EC5">
      <w:pPr>
        <w:numPr>
          <w:ilvl w:val="0"/>
          <w:numId w:val="15"/>
        </w:numPr>
        <w:jc w:val="both"/>
        <w:rPr>
          <w:i/>
          <w:iCs/>
        </w:rPr>
      </w:pPr>
      <w:r w:rsidRPr="00DB0FC2">
        <w:rPr>
          <w:i/>
          <w:iCs/>
        </w:rPr>
        <w:t>Stan środowiska w Wielkopolsce Raport 2017, Poznań 2017r.</w:t>
      </w:r>
    </w:p>
    <w:p w:rsidR="006C322C" w:rsidRDefault="006C322C" w:rsidP="007C6EC5">
      <w:pPr>
        <w:numPr>
          <w:ilvl w:val="0"/>
          <w:numId w:val="15"/>
        </w:numPr>
        <w:jc w:val="both"/>
        <w:rPr>
          <w:i/>
          <w:iCs/>
        </w:rPr>
      </w:pPr>
      <w:r w:rsidRPr="002B16A7">
        <w:rPr>
          <w:i/>
        </w:rPr>
        <w:t xml:space="preserve">Ocena jakości wód podziemnych w </w:t>
      </w:r>
      <w:proofErr w:type="spellStart"/>
      <w:r w:rsidRPr="002B16A7">
        <w:rPr>
          <w:i/>
        </w:rPr>
        <w:t>p.p.k</w:t>
      </w:r>
      <w:proofErr w:type="spellEnd"/>
      <w:r w:rsidRPr="002B16A7">
        <w:rPr>
          <w:i/>
        </w:rPr>
        <w:t>. w ramach monitoringu operacyjnego stanu chemicznego wód podziemnych w 2014 r. (wg badań PIG).</w:t>
      </w:r>
    </w:p>
    <w:p w:rsidR="006C322C" w:rsidRPr="00A95EAF" w:rsidRDefault="006C322C" w:rsidP="007C6EC5">
      <w:pPr>
        <w:numPr>
          <w:ilvl w:val="0"/>
          <w:numId w:val="15"/>
        </w:numPr>
        <w:jc w:val="both"/>
        <w:rPr>
          <w:i/>
          <w:iCs/>
        </w:rPr>
      </w:pPr>
      <w:r w:rsidRPr="00C80EA0">
        <w:rPr>
          <w:i/>
        </w:rPr>
        <w:t xml:space="preserve">Ocena jakości wód podziemnych w </w:t>
      </w:r>
      <w:proofErr w:type="spellStart"/>
      <w:r w:rsidRPr="00C80EA0">
        <w:rPr>
          <w:i/>
        </w:rPr>
        <w:t>p.p.</w:t>
      </w:r>
      <w:r>
        <w:rPr>
          <w:i/>
        </w:rPr>
        <w:t>k</w:t>
      </w:r>
      <w:proofErr w:type="spellEnd"/>
      <w:r>
        <w:rPr>
          <w:i/>
        </w:rPr>
        <w:t>.</w:t>
      </w:r>
      <w:r w:rsidRPr="00C80EA0">
        <w:rPr>
          <w:i/>
        </w:rPr>
        <w:t xml:space="preserve"> w ramach monitoringu operacyjnego stanu chemicznego wód podziemnych w 2015 r. (wg badań PIG)</w:t>
      </w:r>
      <w:r>
        <w:rPr>
          <w:i/>
        </w:rPr>
        <w:t>.</w:t>
      </w:r>
    </w:p>
    <w:p w:rsidR="006C322C" w:rsidRPr="005B5846" w:rsidRDefault="006C322C" w:rsidP="007C6EC5">
      <w:pPr>
        <w:numPr>
          <w:ilvl w:val="0"/>
          <w:numId w:val="15"/>
        </w:numPr>
        <w:jc w:val="both"/>
        <w:rPr>
          <w:i/>
          <w:iCs/>
        </w:rPr>
      </w:pPr>
      <w:r w:rsidRPr="00C80EA0">
        <w:rPr>
          <w:i/>
        </w:rPr>
        <w:t xml:space="preserve">Ocena jakości wód podziemnych w </w:t>
      </w:r>
      <w:proofErr w:type="spellStart"/>
      <w:r w:rsidRPr="00C80EA0">
        <w:rPr>
          <w:i/>
        </w:rPr>
        <w:t>p.p.</w:t>
      </w:r>
      <w:r>
        <w:rPr>
          <w:i/>
        </w:rPr>
        <w:t>k</w:t>
      </w:r>
      <w:proofErr w:type="spellEnd"/>
      <w:r>
        <w:rPr>
          <w:i/>
        </w:rPr>
        <w:t>.</w:t>
      </w:r>
      <w:r w:rsidRPr="00C80EA0">
        <w:rPr>
          <w:i/>
        </w:rPr>
        <w:t xml:space="preserve"> </w:t>
      </w:r>
      <w:r>
        <w:rPr>
          <w:i/>
        </w:rPr>
        <w:t xml:space="preserve">sieci krajowej </w:t>
      </w:r>
      <w:r w:rsidRPr="00C80EA0">
        <w:rPr>
          <w:i/>
        </w:rPr>
        <w:t xml:space="preserve">w ramach monitoringu </w:t>
      </w:r>
      <w:r>
        <w:rPr>
          <w:i/>
        </w:rPr>
        <w:t>diagnostycznego</w:t>
      </w:r>
      <w:r w:rsidRPr="00C80EA0">
        <w:rPr>
          <w:i/>
        </w:rPr>
        <w:t xml:space="preserve"> stanu chemicznego wód podziemnych w 201</w:t>
      </w:r>
      <w:r>
        <w:rPr>
          <w:i/>
        </w:rPr>
        <w:t>6</w:t>
      </w:r>
      <w:r w:rsidRPr="00C80EA0">
        <w:rPr>
          <w:i/>
        </w:rPr>
        <w:t xml:space="preserve"> r. (wg badań PIG)</w:t>
      </w:r>
      <w:r>
        <w:rPr>
          <w:i/>
        </w:rPr>
        <w:t>.</w:t>
      </w:r>
    </w:p>
    <w:p w:rsidR="006C322C" w:rsidRPr="002B16A7" w:rsidRDefault="006C322C" w:rsidP="007C6EC5">
      <w:pPr>
        <w:numPr>
          <w:ilvl w:val="0"/>
          <w:numId w:val="15"/>
        </w:numPr>
        <w:jc w:val="both"/>
        <w:rPr>
          <w:i/>
          <w:iCs/>
        </w:rPr>
      </w:pPr>
      <w:r w:rsidRPr="002B16A7">
        <w:rPr>
          <w:i/>
        </w:rPr>
        <w:t xml:space="preserve">Ocena jakości wód podziemnych w </w:t>
      </w:r>
      <w:proofErr w:type="spellStart"/>
      <w:r w:rsidRPr="002B16A7">
        <w:rPr>
          <w:i/>
        </w:rPr>
        <w:t>p.p</w:t>
      </w:r>
      <w:proofErr w:type="spellEnd"/>
      <w:r w:rsidRPr="002B16A7">
        <w:rPr>
          <w:i/>
        </w:rPr>
        <w:t xml:space="preserve">. sieci krajowej w ramach monitoringu </w:t>
      </w:r>
      <w:r>
        <w:rPr>
          <w:i/>
        </w:rPr>
        <w:t>operacyjnego</w:t>
      </w:r>
      <w:r w:rsidRPr="002B16A7">
        <w:rPr>
          <w:i/>
        </w:rPr>
        <w:t xml:space="preserve"> stanu chemicznego wód podziemnych w 201</w:t>
      </w:r>
      <w:r>
        <w:rPr>
          <w:i/>
        </w:rPr>
        <w:t>7</w:t>
      </w:r>
      <w:r w:rsidRPr="002B16A7">
        <w:rPr>
          <w:i/>
        </w:rPr>
        <w:t xml:space="preserve"> r. (wg badań PIG).</w:t>
      </w:r>
    </w:p>
    <w:p w:rsidR="006C322C" w:rsidRPr="00DB0FC2" w:rsidRDefault="006C322C" w:rsidP="007C6EC5">
      <w:pPr>
        <w:numPr>
          <w:ilvl w:val="0"/>
          <w:numId w:val="15"/>
        </w:numPr>
        <w:jc w:val="both"/>
        <w:rPr>
          <w:i/>
          <w:iCs/>
        </w:rPr>
      </w:pPr>
      <w:r w:rsidRPr="002B16A7">
        <w:rPr>
          <w:i/>
          <w:iCs/>
        </w:rPr>
        <w:t>Klasyfikacja wskaźników jakości wód płynących w woj. wielkopolskim za rok 201</w:t>
      </w:r>
      <w:r>
        <w:rPr>
          <w:i/>
          <w:iCs/>
        </w:rPr>
        <w:t>7</w:t>
      </w:r>
      <w:r w:rsidRPr="002B16A7">
        <w:rPr>
          <w:i/>
          <w:iCs/>
        </w:rPr>
        <w:t>r (WIOŚ Poznań).</w:t>
      </w:r>
    </w:p>
    <w:p w:rsidR="006C322C" w:rsidRPr="00C80EA0" w:rsidRDefault="006C322C" w:rsidP="007C6EC5">
      <w:pPr>
        <w:numPr>
          <w:ilvl w:val="0"/>
          <w:numId w:val="15"/>
        </w:numPr>
        <w:jc w:val="both"/>
        <w:rPr>
          <w:i/>
          <w:iCs/>
        </w:rPr>
      </w:pPr>
      <w:r w:rsidRPr="00C80EA0">
        <w:rPr>
          <w:i/>
          <w:iCs/>
        </w:rPr>
        <w:t>Klasyfikacja wskaźników jakości wód płynących w woj. wielkopolskim za rok 2014r</w:t>
      </w:r>
      <w:r>
        <w:rPr>
          <w:i/>
          <w:iCs/>
        </w:rPr>
        <w:t>.</w:t>
      </w:r>
      <w:r w:rsidRPr="00C80EA0">
        <w:rPr>
          <w:i/>
          <w:iCs/>
        </w:rPr>
        <w:t xml:space="preserve"> (WIOŚ Poznań).</w:t>
      </w:r>
    </w:p>
    <w:p w:rsidR="006C322C" w:rsidRDefault="006C322C" w:rsidP="007C6EC5">
      <w:pPr>
        <w:numPr>
          <w:ilvl w:val="0"/>
          <w:numId w:val="15"/>
        </w:numPr>
        <w:jc w:val="both"/>
        <w:rPr>
          <w:i/>
          <w:iCs/>
        </w:rPr>
      </w:pPr>
      <w:r w:rsidRPr="00C80EA0">
        <w:rPr>
          <w:i/>
          <w:iCs/>
        </w:rPr>
        <w:t>Klasyfikacja wskaźników jakości wód płynących w woj. wielkopolskim za rok 2015r (WIOŚ Poznań).</w:t>
      </w:r>
    </w:p>
    <w:p w:rsidR="006C322C" w:rsidRDefault="006C322C" w:rsidP="007C6EC5">
      <w:pPr>
        <w:numPr>
          <w:ilvl w:val="0"/>
          <w:numId w:val="15"/>
        </w:numPr>
        <w:jc w:val="both"/>
        <w:rPr>
          <w:i/>
          <w:iCs/>
        </w:rPr>
      </w:pPr>
      <w:r w:rsidRPr="00C80EA0">
        <w:rPr>
          <w:i/>
          <w:iCs/>
        </w:rPr>
        <w:t>Klasyfikacja wskaźników jakości wód płynących w woj. wielkopolskim za rok 201</w:t>
      </w:r>
      <w:r>
        <w:rPr>
          <w:i/>
          <w:iCs/>
        </w:rPr>
        <w:t>6</w:t>
      </w:r>
      <w:r w:rsidRPr="00C80EA0">
        <w:rPr>
          <w:i/>
          <w:iCs/>
        </w:rPr>
        <w:t>r (WIOŚ Poznań).</w:t>
      </w:r>
    </w:p>
    <w:p w:rsidR="006C322C" w:rsidRPr="003C0610" w:rsidRDefault="006C322C" w:rsidP="007C6EC5">
      <w:pPr>
        <w:numPr>
          <w:ilvl w:val="0"/>
          <w:numId w:val="15"/>
        </w:numPr>
        <w:jc w:val="both"/>
        <w:rPr>
          <w:i/>
          <w:iCs/>
        </w:rPr>
      </w:pPr>
      <w:r w:rsidRPr="00C80EA0">
        <w:rPr>
          <w:i/>
          <w:iCs/>
        </w:rPr>
        <w:t>Klasyfikacja wskaźników jakości wód płynących w woj. wielkopolskim za rok 201</w:t>
      </w:r>
      <w:r>
        <w:rPr>
          <w:i/>
          <w:iCs/>
        </w:rPr>
        <w:t>7</w:t>
      </w:r>
      <w:r w:rsidRPr="00C80EA0">
        <w:rPr>
          <w:i/>
          <w:iCs/>
        </w:rPr>
        <w:t>r (WIOŚ Poznań).</w:t>
      </w:r>
    </w:p>
    <w:p w:rsidR="006C322C" w:rsidRPr="002367D4" w:rsidRDefault="006C322C" w:rsidP="007C6EC5">
      <w:pPr>
        <w:numPr>
          <w:ilvl w:val="0"/>
          <w:numId w:val="15"/>
        </w:numPr>
        <w:jc w:val="both"/>
        <w:rPr>
          <w:i/>
          <w:iCs/>
        </w:rPr>
      </w:pPr>
      <w:r w:rsidRPr="00C80EA0">
        <w:rPr>
          <w:i/>
          <w:iCs/>
        </w:rPr>
        <w:t>Roczne oceny jakości powietrza w województwie wielkopolskim za rok 201</w:t>
      </w:r>
      <w:r>
        <w:rPr>
          <w:i/>
          <w:iCs/>
        </w:rPr>
        <w:t>7</w:t>
      </w:r>
      <w:r w:rsidRPr="00C80EA0">
        <w:rPr>
          <w:i/>
          <w:iCs/>
        </w:rPr>
        <w:t>.</w:t>
      </w:r>
    </w:p>
    <w:p w:rsidR="006C322C" w:rsidRPr="00F6617D" w:rsidRDefault="006C322C" w:rsidP="007C6EC5">
      <w:pPr>
        <w:numPr>
          <w:ilvl w:val="0"/>
          <w:numId w:val="15"/>
        </w:numPr>
        <w:jc w:val="both"/>
        <w:rPr>
          <w:i/>
          <w:iCs/>
        </w:rPr>
      </w:pPr>
      <w:r w:rsidRPr="00F6617D">
        <w:rPr>
          <w:i/>
          <w:iCs/>
        </w:rPr>
        <w:t>Agrochemiczne badania gleb w Wielkopolsce w latach 2000 – 2004, WIOŚ – OSCH-R, BMŚ, Poznań 2005 r.</w:t>
      </w:r>
    </w:p>
    <w:p w:rsidR="006C322C" w:rsidRPr="00773C11" w:rsidRDefault="006C322C" w:rsidP="007C6EC5">
      <w:pPr>
        <w:numPr>
          <w:ilvl w:val="0"/>
          <w:numId w:val="15"/>
        </w:numPr>
        <w:jc w:val="both"/>
        <w:rPr>
          <w:i/>
          <w:iCs/>
        </w:rPr>
      </w:pPr>
      <w:r>
        <w:rPr>
          <w:i/>
          <w:iCs/>
        </w:rPr>
        <w:t>Zmiana</w:t>
      </w:r>
      <w:r w:rsidRPr="00773C11">
        <w:rPr>
          <w:i/>
          <w:iCs/>
        </w:rPr>
        <w:t xml:space="preserve"> Planu zagospodarowania przestrzennego województwa wielkopolskiego, </w:t>
      </w:r>
      <w:r>
        <w:rPr>
          <w:i/>
          <w:iCs/>
        </w:rPr>
        <w:t>WBPP – uchwała Nr XLVI/690/10 Sejmiku Województwa Wielkopolskiego z dnia 26 kwietnia 2010 r.</w:t>
      </w:r>
    </w:p>
    <w:p w:rsidR="006C322C" w:rsidRDefault="006C322C" w:rsidP="007C6EC5">
      <w:pPr>
        <w:numPr>
          <w:ilvl w:val="0"/>
          <w:numId w:val="15"/>
        </w:numPr>
        <w:jc w:val="both"/>
        <w:rPr>
          <w:i/>
          <w:iCs/>
        </w:rPr>
      </w:pPr>
      <w:r w:rsidRPr="00773C11">
        <w:rPr>
          <w:i/>
          <w:iCs/>
        </w:rPr>
        <w:t xml:space="preserve">Prognoza do </w:t>
      </w:r>
      <w:r>
        <w:rPr>
          <w:i/>
          <w:iCs/>
        </w:rPr>
        <w:t>zmiany</w:t>
      </w:r>
      <w:r w:rsidRPr="00773C11">
        <w:rPr>
          <w:i/>
          <w:iCs/>
        </w:rPr>
        <w:t xml:space="preserve"> planu zagospodarowania przestrzennego województwa wielkopolskiego, WBPP</w:t>
      </w:r>
      <w:r>
        <w:rPr>
          <w:i/>
          <w:iCs/>
        </w:rPr>
        <w:t>,</w:t>
      </w:r>
    </w:p>
    <w:p w:rsidR="006C322C" w:rsidRDefault="006C322C" w:rsidP="007C6EC5">
      <w:pPr>
        <w:numPr>
          <w:ilvl w:val="0"/>
          <w:numId w:val="15"/>
        </w:numPr>
        <w:jc w:val="both"/>
        <w:rPr>
          <w:i/>
          <w:iCs/>
        </w:rPr>
      </w:pPr>
      <w:r w:rsidRPr="00773C11">
        <w:rPr>
          <w:i/>
          <w:iCs/>
        </w:rPr>
        <w:t xml:space="preserve"> </w:t>
      </w:r>
      <w:r w:rsidRPr="004914BA">
        <w:rPr>
          <w:i/>
          <w:iCs/>
        </w:rPr>
        <w:t>Si</w:t>
      </w:r>
      <w:r>
        <w:rPr>
          <w:i/>
          <w:iCs/>
        </w:rPr>
        <w:t xml:space="preserve">eć Natura 2000, </w:t>
      </w:r>
      <w:hyperlink r:id="rId8" w:history="1">
        <w:r w:rsidRPr="00F4167A">
          <w:rPr>
            <w:rStyle w:val="Hipercze"/>
            <w:i/>
            <w:iCs/>
          </w:rPr>
          <w:t>www.geoservis.gdos.gov.pl</w:t>
        </w:r>
      </w:hyperlink>
    </w:p>
    <w:p w:rsidR="006C322C" w:rsidRPr="00755379" w:rsidRDefault="006C322C" w:rsidP="00755379">
      <w:pPr>
        <w:ind w:left="360"/>
        <w:jc w:val="both"/>
        <w:rPr>
          <w:i/>
          <w:iCs/>
        </w:rPr>
      </w:pPr>
    </w:p>
    <w:p w:rsidR="006C322C" w:rsidRDefault="006C322C" w:rsidP="005B5846">
      <w:pPr>
        <w:jc w:val="both"/>
        <w:outlineLvl w:val="0"/>
        <w:rPr>
          <w:b/>
          <w:bCs/>
          <w:sz w:val="28"/>
          <w:szCs w:val="28"/>
        </w:rPr>
      </w:pPr>
      <w:r>
        <w:rPr>
          <w:b/>
          <w:bCs/>
          <w:sz w:val="28"/>
          <w:szCs w:val="28"/>
        </w:rPr>
        <w:t xml:space="preserve">II. Informacje o </w:t>
      </w:r>
      <w:r w:rsidRPr="00AD792D">
        <w:rPr>
          <w:b/>
          <w:bCs/>
          <w:sz w:val="28"/>
          <w:szCs w:val="28"/>
        </w:rPr>
        <w:t>zawartości i głównych celach projektu miejscowego planu zagospodarowania przestrzennego i jego powiązań z innymi dokumentami</w:t>
      </w:r>
    </w:p>
    <w:p w:rsidR="006C322C" w:rsidRPr="000A0649" w:rsidRDefault="006C322C" w:rsidP="000A0649">
      <w:pPr>
        <w:jc w:val="both"/>
        <w:outlineLvl w:val="0"/>
        <w:rPr>
          <w:b/>
          <w:bCs/>
          <w:sz w:val="28"/>
          <w:szCs w:val="28"/>
        </w:rPr>
      </w:pPr>
    </w:p>
    <w:p w:rsidR="006C322C" w:rsidRPr="0067738D" w:rsidRDefault="006C322C" w:rsidP="00A87C8B">
      <w:pPr>
        <w:pStyle w:val="Tekstpodstawowy3"/>
        <w:numPr>
          <w:ilvl w:val="0"/>
          <w:numId w:val="13"/>
        </w:numPr>
        <w:tabs>
          <w:tab w:val="clear" w:pos="720"/>
          <w:tab w:val="num" w:pos="360"/>
        </w:tabs>
        <w:ind w:left="360"/>
        <w:jc w:val="both"/>
        <w:rPr>
          <w:rFonts w:ascii="Times New Roman" w:hAnsi="Times New Roman" w:cs="Times New Roman"/>
          <w:i w:val="0"/>
          <w:iCs w:val="0"/>
          <w:sz w:val="24"/>
          <w:szCs w:val="24"/>
        </w:rPr>
      </w:pPr>
      <w:r w:rsidRPr="00595CB0">
        <w:rPr>
          <w:rFonts w:ascii="Times New Roman" w:hAnsi="Times New Roman" w:cs="Times New Roman"/>
          <w:i w:val="0"/>
          <w:iCs w:val="0"/>
          <w:caps w:val="0"/>
          <w:sz w:val="24"/>
          <w:szCs w:val="24"/>
        </w:rPr>
        <w:t xml:space="preserve">Zawartość </w:t>
      </w:r>
      <w:r>
        <w:rPr>
          <w:rFonts w:ascii="Times New Roman" w:hAnsi="Times New Roman" w:cs="Times New Roman"/>
          <w:i w:val="0"/>
          <w:iCs w:val="0"/>
          <w:caps w:val="0"/>
          <w:sz w:val="24"/>
          <w:szCs w:val="24"/>
        </w:rPr>
        <w:t>projektu miejscowego planu zagospodarowania przestrzennego</w:t>
      </w:r>
    </w:p>
    <w:p w:rsidR="006C322C" w:rsidRPr="00773C11" w:rsidRDefault="006C322C" w:rsidP="0067738D">
      <w:pPr>
        <w:pStyle w:val="Tekstpodstawowy3"/>
        <w:numPr>
          <w:ilvl w:val="0"/>
          <w:numId w:val="0"/>
        </w:numPr>
        <w:jc w:val="both"/>
        <w:rPr>
          <w:rFonts w:ascii="Times New Roman" w:hAnsi="Times New Roman" w:cs="Times New Roman"/>
          <w:i w:val="0"/>
          <w:iCs w:val="0"/>
          <w:sz w:val="24"/>
          <w:szCs w:val="24"/>
        </w:rPr>
      </w:pPr>
    </w:p>
    <w:p w:rsidR="006C322C" w:rsidRPr="00773C11" w:rsidRDefault="006C322C" w:rsidP="00C721B1">
      <w:pPr>
        <w:ind w:firstLine="360"/>
        <w:jc w:val="both"/>
        <w:rPr>
          <w:b/>
          <w:bCs/>
          <w:i/>
          <w:iCs/>
        </w:rPr>
      </w:pPr>
      <w:r w:rsidRPr="00773C11">
        <w:t xml:space="preserve">Podstawą sporządzenia projektu </w:t>
      </w:r>
      <w:r>
        <w:t xml:space="preserve">miejscowego planu zagospodarowania przestrzennego </w:t>
      </w:r>
      <w:r w:rsidRPr="000D4DDA">
        <w:t>Gminy Dobrzyca w mieście Dobrzyca rejon ul. Krotoszyńskiej, Różanej oraz w miejscowości Galew, Karmin, Trzebowa jest:</w:t>
      </w:r>
    </w:p>
    <w:p w:rsidR="006C322C" w:rsidRPr="00773C11" w:rsidRDefault="006C322C" w:rsidP="007C6EC5">
      <w:pPr>
        <w:numPr>
          <w:ilvl w:val="0"/>
          <w:numId w:val="16"/>
        </w:numPr>
        <w:jc w:val="both"/>
        <w:rPr>
          <w:i/>
          <w:iCs/>
        </w:rPr>
      </w:pPr>
      <w:r w:rsidRPr="00773C11">
        <w:rPr>
          <w:i/>
          <w:iCs/>
        </w:rPr>
        <w:t xml:space="preserve">Ustawa z dnia 27 marca 2003 r. o planowaniu i </w:t>
      </w:r>
      <w:r>
        <w:rPr>
          <w:i/>
          <w:iCs/>
        </w:rPr>
        <w:t>zagospodarowaniu przestrzennym</w:t>
      </w:r>
      <w:r>
        <w:rPr>
          <w:iCs/>
        </w:rPr>
        <w:t xml:space="preserve"> (tj. Dz. U. 2017, poz. 1073</w:t>
      </w:r>
      <w:r w:rsidRPr="00DD6EA5">
        <w:rPr>
          <w:iCs/>
        </w:rPr>
        <w:t xml:space="preserve"> ze zm.),</w:t>
      </w:r>
    </w:p>
    <w:p w:rsidR="006C322C" w:rsidRPr="000D4DDA" w:rsidRDefault="006C322C" w:rsidP="007C6EC5">
      <w:pPr>
        <w:numPr>
          <w:ilvl w:val="0"/>
          <w:numId w:val="16"/>
        </w:numPr>
        <w:jc w:val="both"/>
        <w:rPr>
          <w:i/>
        </w:rPr>
      </w:pPr>
      <w:r w:rsidRPr="000D4DDA">
        <w:rPr>
          <w:i/>
        </w:rPr>
        <w:t xml:space="preserve">Uchwała nr XXIX/260/2017 Rady Miejskiej Gminy Dobrzyca z dnia 30 marca 2017 roku w sprawie przystąpienia do sporządzenia miejscowego planu zagospodarowania </w:t>
      </w:r>
      <w:r w:rsidRPr="000D4DDA">
        <w:rPr>
          <w:i/>
        </w:rPr>
        <w:lastRenderedPageBreak/>
        <w:t xml:space="preserve">przestrzennego gminy Dobrzyca w mieście Dobrzyca rejon ul. Krotoszyńskiej, Różanej oraz w miejscowości Galew, Karmin, Trzebowa.  </w:t>
      </w:r>
    </w:p>
    <w:p w:rsidR="006C322C" w:rsidRDefault="006C322C" w:rsidP="006923AC">
      <w:pPr>
        <w:spacing w:line="300" w:lineRule="auto"/>
        <w:jc w:val="both"/>
      </w:pPr>
    </w:p>
    <w:p w:rsidR="006C322C" w:rsidRPr="008E3962" w:rsidRDefault="006C322C" w:rsidP="005B5846">
      <w:pPr>
        <w:jc w:val="both"/>
      </w:pPr>
      <w:r w:rsidRPr="00AD792D">
        <w:t xml:space="preserve">Zgodnie z art. 14 ustawy z dnia 27 marca 2003 r. </w:t>
      </w:r>
      <w:r w:rsidRPr="00F87D62">
        <w:rPr>
          <w:i/>
        </w:rPr>
        <w:t>o planowaniu i zagospodarowaniu przestrzennym</w:t>
      </w:r>
      <w:r w:rsidRPr="00AD792D">
        <w:t xml:space="preserve"> </w:t>
      </w:r>
      <w:r w:rsidRPr="00F87D62">
        <w:t>(</w:t>
      </w:r>
      <w:r w:rsidRPr="00F87D62">
        <w:rPr>
          <w:iCs/>
        </w:rPr>
        <w:t>Dz. U. 201</w:t>
      </w:r>
      <w:r>
        <w:rPr>
          <w:iCs/>
        </w:rPr>
        <w:t>7, poz. 1073 ze zm.</w:t>
      </w:r>
      <w:r w:rsidRPr="00F87D62">
        <w:t>)</w:t>
      </w:r>
      <w:r w:rsidRPr="00AD792D">
        <w:t xml:space="preserve"> „w celu ustalenia przeznaczenia terenów, w tym dla inwestycji celu publicznego, oraz określenia sposobów ich zagospodarowania i zabudowy rada gminy podejmuje uchwałę o przystąpieni</w:t>
      </w:r>
      <w:r>
        <w:t>u</w:t>
      </w:r>
      <w:r w:rsidRPr="00AD792D">
        <w:t xml:space="preserve"> do sporządzenia miejscowego planu zagospodarowania przestrzennego”.</w:t>
      </w:r>
    </w:p>
    <w:p w:rsidR="006C322C" w:rsidRPr="008E3962" w:rsidRDefault="006C322C" w:rsidP="005B5846">
      <w:pPr>
        <w:ind w:firstLine="709"/>
        <w:jc w:val="both"/>
      </w:pPr>
      <w:r w:rsidRPr="00AD792D">
        <w:t>Zawart</w:t>
      </w:r>
      <w:r>
        <w:t xml:space="preserve">ość projektu miejscowego planu </w:t>
      </w:r>
      <w:r w:rsidRPr="00AD792D">
        <w:t>zagospodarowania przestrzennego wynika z treści art. 15 ustawy z dnia 27 marca 2003 r.</w:t>
      </w:r>
      <w:r w:rsidRPr="00F87D62">
        <w:rPr>
          <w:i/>
        </w:rPr>
        <w:t xml:space="preserve"> o planowaniu i zagospodarowaniu przestrzennym </w:t>
      </w:r>
      <w:r w:rsidRPr="00AD792D">
        <w:t>(</w:t>
      </w:r>
      <w:r>
        <w:rPr>
          <w:iCs/>
        </w:rPr>
        <w:t>Dz. U. 2017, poz. 1073 ze zm.</w:t>
      </w:r>
      <w:r w:rsidRPr="00F87D62">
        <w:t>).</w:t>
      </w:r>
    </w:p>
    <w:p w:rsidR="006C322C" w:rsidRPr="00DB3000" w:rsidRDefault="006C322C" w:rsidP="005B5846">
      <w:pPr>
        <w:jc w:val="both"/>
        <w:rPr>
          <w:highlight w:val="yellow"/>
        </w:rPr>
      </w:pPr>
      <w:r w:rsidRPr="00AD792D">
        <w:t xml:space="preserve"> Wszczęcie procedury w sprawie opracowania miejscowego planu zagospodarowania przestrzennego poprzedzone zostało analizą aktualności Studium uwarunkowań i kierunków zagospodarowania przestrzennego </w:t>
      </w:r>
      <w:r>
        <w:t>gminy Dobrzyca</w:t>
      </w:r>
      <w:r w:rsidRPr="00AD792D">
        <w:t xml:space="preserve"> i planów miejscowych wynikającą z art.32 ust.1. obowiązującej ustawy.</w:t>
      </w:r>
    </w:p>
    <w:p w:rsidR="006C322C" w:rsidRPr="001D7F68" w:rsidRDefault="006C322C" w:rsidP="005B5846">
      <w:pPr>
        <w:jc w:val="both"/>
      </w:pPr>
    </w:p>
    <w:p w:rsidR="006C322C" w:rsidRPr="008C3D36" w:rsidRDefault="006C322C" w:rsidP="005B5846">
      <w:pPr>
        <w:jc w:val="both"/>
      </w:pPr>
      <w:r>
        <w:t>Projekt planu opracowano</w:t>
      </w:r>
      <w:r w:rsidRPr="008C3D36">
        <w:t xml:space="preserve"> zgodnie z art. 15 ust.2.</w:t>
      </w:r>
      <w:r>
        <w:t xml:space="preserve"> ustawy </w:t>
      </w:r>
      <w:r w:rsidRPr="00AD792D">
        <w:rPr>
          <w:i/>
          <w:iCs/>
        </w:rPr>
        <w:t xml:space="preserve">z dnia 27 marca 2003 r. o planowaniu i zagospodarowaniu przestrzennym </w:t>
      </w:r>
      <w:r>
        <w:rPr>
          <w:iCs/>
        </w:rPr>
        <w:t>(</w:t>
      </w:r>
      <w:r w:rsidRPr="00F87D62">
        <w:rPr>
          <w:iCs/>
        </w:rPr>
        <w:t>Dz. U. 201</w:t>
      </w:r>
      <w:r>
        <w:rPr>
          <w:iCs/>
        </w:rPr>
        <w:t>7, poz. 1073 ze zm.</w:t>
      </w:r>
      <w:r w:rsidRPr="00F87D62">
        <w:rPr>
          <w:iCs/>
        </w:rPr>
        <w:t>)</w:t>
      </w:r>
      <w:r>
        <w:rPr>
          <w:iCs/>
        </w:rPr>
        <w:t>.</w:t>
      </w:r>
    </w:p>
    <w:p w:rsidR="006C322C" w:rsidRDefault="006C322C" w:rsidP="004260CA">
      <w:pPr>
        <w:jc w:val="both"/>
      </w:pPr>
    </w:p>
    <w:p w:rsidR="006C322C" w:rsidRPr="00DB3000" w:rsidRDefault="006C322C" w:rsidP="00AA5931">
      <w:pPr>
        <w:pStyle w:val="Tekstpodstawowy3"/>
        <w:numPr>
          <w:ilvl w:val="0"/>
          <w:numId w:val="0"/>
        </w:numPr>
        <w:spacing w:line="360" w:lineRule="auto"/>
        <w:ind w:left="360" w:hanging="360"/>
        <w:jc w:val="both"/>
        <w:rPr>
          <w:rFonts w:ascii="Times New Roman" w:hAnsi="Times New Roman" w:cs="Times New Roman"/>
          <w:i w:val="0"/>
          <w:iCs w:val="0"/>
          <w:sz w:val="24"/>
          <w:szCs w:val="24"/>
          <w:highlight w:val="yellow"/>
        </w:rPr>
      </w:pPr>
      <w:r w:rsidRPr="00FD65D8">
        <w:rPr>
          <w:rFonts w:ascii="Times New Roman" w:hAnsi="Times New Roman" w:cs="Times New Roman"/>
          <w:i w:val="0"/>
          <w:iCs w:val="0"/>
          <w:caps w:val="0"/>
          <w:sz w:val="24"/>
          <w:szCs w:val="24"/>
        </w:rPr>
        <w:t>2. Cele projektowanego planu zagospodarowania przestrzennego</w:t>
      </w:r>
    </w:p>
    <w:p w:rsidR="006C322C" w:rsidRPr="00065DB4" w:rsidRDefault="006C322C" w:rsidP="00AA5931">
      <w:pPr>
        <w:ind w:firstLine="360"/>
        <w:jc w:val="both"/>
      </w:pPr>
      <w:r w:rsidRPr="00065DB4">
        <w:t>Główne cele i zasady rozwoju zagospodarowania przestrzennego określa Koncepcja zagospodarowania przestrzennego kraju, do której nawiązuje Plan zagospodarowania przestrzennego województwa wielkopolskiego. Studia gminne nawiązują z kolei do celów określonych w planie zagospodarowania przestrzennego województwa. Plan zagospodarowania przestrzennego natomiast musi być zgodny z ustaleniami Studium zagospodarowania przestrzennego zgodnie z art.15 ust.1. ustawy o planowaniu i zagospodarowaniu przestrzennym z dnia 27 marca 2003 r.</w:t>
      </w:r>
    </w:p>
    <w:p w:rsidR="006C322C" w:rsidRPr="00E02843" w:rsidRDefault="006C322C" w:rsidP="0015663B">
      <w:pPr>
        <w:widowControl w:val="0"/>
        <w:autoSpaceDE w:val="0"/>
        <w:autoSpaceDN w:val="0"/>
        <w:adjustRightInd w:val="0"/>
        <w:spacing w:before="2" w:line="276" w:lineRule="exact"/>
        <w:ind w:right="89"/>
        <w:jc w:val="both"/>
      </w:pPr>
    </w:p>
    <w:p w:rsidR="006C322C" w:rsidRPr="00A50DED" w:rsidRDefault="006C322C" w:rsidP="00DB2922">
      <w:pPr>
        <w:ind w:firstLine="360"/>
        <w:jc w:val="both"/>
      </w:pPr>
      <w:r w:rsidRPr="00A50DED">
        <w:t>Celem opracowania planu zagospodarowania przestrzennego (wg uzasadnienia do uchwały Rady Miejskiej Gminy Dobrzyca) jest przeznaczenie terenów pod usługi sportu i rekreacji  (ul. Krotoszyńska, Różana w Dobrzycy, Galew), sale wiejskie (Karmin, Trzebowa). Zapisy obowiązuj</w:t>
      </w:r>
      <w:r w:rsidR="005E6933">
        <w:t>ą</w:t>
      </w:r>
      <w:r w:rsidRPr="00A50DED">
        <w:t>cego planu miejscowego uniemożliwiają lokalizację planowanych inwestycji w pełnym zakresie. Z tego powodu nastąpiła konieczność wprowadzenia zmian w ustaleniach miejscowego planu i ujednolicenia zapisów dla planowanych inwestycji.</w:t>
      </w:r>
    </w:p>
    <w:p w:rsidR="006C322C" w:rsidRDefault="006C322C" w:rsidP="00AA5931">
      <w:pPr>
        <w:ind w:firstLine="708"/>
        <w:jc w:val="both"/>
      </w:pPr>
      <w:r w:rsidRPr="003A716A">
        <w:t xml:space="preserve">Planowane zamierzenia inwestycyjne </w:t>
      </w:r>
      <w:r>
        <w:t xml:space="preserve">nie naruszają ustaleń </w:t>
      </w:r>
      <w:r w:rsidRPr="003A716A">
        <w:t xml:space="preserve">Studium uwarunkowań i kierunków zagospodarowania przestrzennego </w:t>
      </w:r>
      <w:r>
        <w:t>gminy Dobrzyca zatwierdzonego uchwałą nr VII/55/99 Rady Gminy w Dobrzycy z dnia 29 kwietnia 1999 r. z późniejszymi zmianami.</w:t>
      </w:r>
    </w:p>
    <w:p w:rsidR="006C322C" w:rsidRDefault="006C322C" w:rsidP="007E260F">
      <w:pPr>
        <w:ind w:firstLine="708"/>
        <w:jc w:val="both"/>
      </w:pPr>
      <w:r>
        <w:t xml:space="preserve"> </w:t>
      </w:r>
    </w:p>
    <w:p w:rsidR="006C322C" w:rsidRPr="00143F3A" w:rsidRDefault="006C322C" w:rsidP="00917187">
      <w:pPr>
        <w:pStyle w:val="Tekstpodstawowy3"/>
        <w:numPr>
          <w:ilvl w:val="0"/>
          <w:numId w:val="0"/>
        </w:numPr>
        <w:spacing w:line="360" w:lineRule="auto"/>
        <w:ind w:left="360"/>
        <w:jc w:val="both"/>
        <w:rPr>
          <w:rFonts w:ascii="Times New Roman" w:hAnsi="Times New Roman" w:cs="Times New Roman"/>
          <w:i w:val="0"/>
          <w:iCs w:val="0"/>
          <w:sz w:val="24"/>
          <w:szCs w:val="24"/>
        </w:rPr>
      </w:pPr>
      <w:r w:rsidRPr="004D28B6">
        <w:rPr>
          <w:rFonts w:ascii="Times New Roman" w:hAnsi="Times New Roman" w:cs="Times New Roman"/>
          <w:i w:val="0"/>
          <w:iCs w:val="0"/>
          <w:caps w:val="0"/>
          <w:sz w:val="24"/>
          <w:szCs w:val="24"/>
        </w:rPr>
        <w:t>3. Powiązania  planu z innymi dokumentami</w:t>
      </w:r>
    </w:p>
    <w:p w:rsidR="006C322C" w:rsidRPr="00A04C86" w:rsidRDefault="006C322C" w:rsidP="00942E5E">
      <w:pPr>
        <w:pStyle w:val="Standardowy2"/>
        <w:spacing w:line="240" w:lineRule="auto"/>
        <w:ind w:firstLine="708"/>
      </w:pPr>
      <w:r w:rsidRPr="00A04C86">
        <w:t xml:space="preserve">Przy </w:t>
      </w:r>
      <w:r>
        <w:t>sporzą</w:t>
      </w:r>
      <w:r w:rsidRPr="00A04C86">
        <w:t xml:space="preserve">dzaniu Prognozy uwzględniono dokumenty, które zostały opracowane na różnych poziomach: wspólnotowym, krajowym, regionalnym i lokalnym. W dokumentach tych ważne miejsce zajmują zagadnienia ochrony środowiska i zrównoważonego rozwoju. </w:t>
      </w:r>
    </w:p>
    <w:p w:rsidR="006C322C" w:rsidRPr="006726CB" w:rsidRDefault="006C322C" w:rsidP="00BB1321">
      <w:pPr>
        <w:spacing w:before="120" w:after="120"/>
        <w:ind w:firstLine="284"/>
        <w:jc w:val="both"/>
      </w:pPr>
      <w:r w:rsidRPr="006726CB">
        <w:t>Konstytucja Rzeczypospolitej Polskiej zawiera zapis, że Rzeczpospolita Polska zapewnia ochronę środowiska, kierując się zasadą zrównoważonego rozwoju (art. 5), ustala także, że ochrona środowiska jest obowiązkiem m. in. władz publicznych, które poprzez swą politykę powinny zapewnić bezpieczeństwo ekologiczne współczesnemu i przyszłym pokoleniom (art. 74). Zgodn</w:t>
      </w:r>
      <w:r>
        <w:t>i</w:t>
      </w:r>
      <w:r w:rsidRPr="006726CB">
        <w:t xml:space="preserve">e z Konstytucją, ustawa z dnia 27 kwietnia 2001 </w:t>
      </w:r>
      <w:r w:rsidRPr="006726CB">
        <w:rPr>
          <w:i/>
        </w:rPr>
        <w:t>Prawo ochrony środowiska</w:t>
      </w:r>
      <w:r w:rsidRPr="006726CB">
        <w:t xml:space="preserve"> (</w:t>
      </w:r>
      <w:proofErr w:type="spellStart"/>
      <w:r>
        <w:t>tj</w:t>
      </w:r>
      <w:proofErr w:type="spellEnd"/>
      <w:r>
        <w:t xml:space="preserve">, </w:t>
      </w:r>
      <w:r w:rsidRPr="006726CB">
        <w:t>Dz. U. z 201</w:t>
      </w:r>
      <w:r>
        <w:t>8</w:t>
      </w:r>
      <w:r w:rsidRPr="006726CB">
        <w:t xml:space="preserve"> r., poz. </w:t>
      </w:r>
      <w:r>
        <w:t>799 ze zm.</w:t>
      </w:r>
      <w:r w:rsidRPr="006726CB">
        <w:t xml:space="preserve">) oraz ustawy jej pokrewne zobowiązują do kierowania się zasadą zrównoważonego rozwoju na różnych etapach działań: planistycznych, realizacyjnych </w:t>
      </w:r>
      <w:r w:rsidRPr="006726CB">
        <w:lastRenderedPageBreak/>
        <w:t xml:space="preserve">i zarządzania. </w:t>
      </w:r>
      <w:r w:rsidRPr="00ED3341">
        <w:t xml:space="preserve">Ustalenia </w:t>
      </w:r>
      <w:r>
        <w:t xml:space="preserve">planu </w:t>
      </w:r>
      <w:r w:rsidRPr="00ED3341">
        <w:t xml:space="preserve">zagospodarowania przestrzennego gminy </w:t>
      </w:r>
      <w:r>
        <w:t xml:space="preserve">Dobrzyca w mieście Dobrzyca </w:t>
      </w:r>
      <w:r w:rsidRPr="000D4DDA">
        <w:t>rejon ul. Krotoszyńskiej, Różanej oraz w miejscowości Galew, Karmin, Trzebowa wpisują się w ten dokument.</w:t>
      </w:r>
    </w:p>
    <w:p w:rsidR="006C322C" w:rsidRDefault="006C322C" w:rsidP="0072436D">
      <w:pPr>
        <w:spacing w:before="120" w:after="120"/>
        <w:ind w:firstLine="284"/>
        <w:jc w:val="both"/>
      </w:pPr>
      <w:r w:rsidRPr="006726CB">
        <w:t xml:space="preserve">Stworzenie warunków niezbędnych do </w:t>
      </w:r>
      <w:r>
        <w:t>realizacji ochrony środowiska miała</w:t>
      </w:r>
      <w:r w:rsidRPr="006726CB">
        <w:t xml:space="preserve"> na celu Polityka ekologiczna państwa (ustawa z dnia 27 kwietnia 2001 </w:t>
      </w:r>
      <w:r w:rsidRPr="006726CB">
        <w:rPr>
          <w:i/>
        </w:rPr>
        <w:t>Prawo ochrony środowiska</w:t>
      </w:r>
      <w:r w:rsidRPr="006726CB">
        <w:t>)</w:t>
      </w:r>
      <w:r>
        <w:t xml:space="preserve">, która już aktualnie nie obowiązuje, ale jej główne założenia nie straciły na aktualności. </w:t>
      </w:r>
    </w:p>
    <w:p w:rsidR="006C322C" w:rsidRPr="00ED3341" w:rsidRDefault="006C322C" w:rsidP="0072436D">
      <w:pPr>
        <w:spacing w:before="120" w:after="120"/>
        <w:ind w:firstLine="284"/>
        <w:jc w:val="both"/>
      </w:pPr>
      <w:r w:rsidRPr="00ED3341">
        <w:t xml:space="preserve">Krajowy Program Ochrony Powietrza do roku 2020 to dokument strategiczny wyznaczający cele i kierunki działań, jakie powinny zostać uwzględnione, szczególnie na szczeblu lokalnym oraz w programach ochrony powietrza. Ustalenia </w:t>
      </w:r>
      <w:r>
        <w:t xml:space="preserve">planu </w:t>
      </w:r>
      <w:r w:rsidRPr="00ED3341">
        <w:t xml:space="preserve">zagospodarowania przestrzennego gminy </w:t>
      </w:r>
      <w:r>
        <w:t xml:space="preserve">Dobrzyca w mieście Dobrzyca </w:t>
      </w:r>
      <w:r w:rsidRPr="000D4DDA">
        <w:t>rejon ul. Krotoszyńskiej, Różanej oraz w miejscowości Galew, Karmin, Trzebowa wpisują się w ten dokument.</w:t>
      </w:r>
    </w:p>
    <w:p w:rsidR="006C322C" w:rsidRPr="00ED3341" w:rsidRDefault="006C322C" w:rsidP="0072436D">
      <w:pPr>
        <w:spacing w:before="120" w:after="120"/>
        <w:ind w:firstLine="284"/>
        <w:jc w:val="both"/>
      </w:pPr>
      <w:r w:rsidRPr="00ED3341">
        <w:t xml:space="preserve">Strategiczny plan adaptacji dla sektorów i obszarów wrażliwych na zmiany klimatu do roku 2020 z perspektywą do roku 2030 (SPA 2020) – to pierwszy dokument strategiczny, który bezpośrednio dotyczy kwestii adaptacji do zachodzących zmian klimatu. Założenia tego planu zostały uwzględnione w </w:t>
      </w:r>
      <w:r>
        <w:t xml:space="preserve">planie </w:t>
      </w:r>
      <w:r w:rsidRPr="00ED3341">
        <w:t xml:space="preserve">zagospodarowania przestrzennego </w:t>
      </w:r>
      <w:r w:rsidRPr="000D4DDA">
        <w:t>gminy Dobrzyca w mieście Dobrzyca rejon ul. Krotoszyńskiej, Różanej oraz w miejscowości Galew, Karmin, Trzebowa</w:t>
      </w:r>
      <w:r>
        <w:t>.</w:t>
      </w:r>
    </w:p>
    <w:p w:rsidR="006C322C" w:rsidRDefault="006C322C" w:rsidP="0072436D">
      <w:pPr>
        <w:tabs>
          <w:tab w:val="num" w:pos="284"/>
        </w:tabs>
        <w:jc w:val="both"/>
      </w:pPr>
      <w:r w:rsidRPr="00ED3341">
        <w:tab/>
        <w:t xml:space="preserve">Krajowy plan gospodarki odpadami do 2022 r. przyjęty przez Radę Ministrów uchwałą nr 88 z dnia 1 lipca 2016 r. Ustalenia </w:t>
      </w:r>
      <w:r>
        <w:t xml:space="preserve">planu </w:t>
      </w:r>
      <w:r w:rsidRPr="00ED3341">
        <w:t xml:space="preserve">zagospodarowania przestrzennego gminy </w:t>
      </w:r>
      <w:r>
        <w:t xml:space="preserve">Dobrzyca w mieście </w:t>
      </w:r>
      <w:r w:rsidRPr="000D4DDA">
        <w:t>Dobrzyca rejon ul. Krotoszyńskiej, Różanej oraz w miejscowości Galew, Karmin, Trzebowa</w:t>
      </w:r>
      <w:r w:rsidRPr="00ED3341">
        <w:t xml:space="preserve"> wpisują się w założenia tego programu poprzez ustalenia dotyczące</w:t>
      </w:r>
      <w:r>
        <w:t xml:space="preserve"> prowadzenia na terenie objętym planem</w:t>
      </w:r>
      <w:r w:rsidRPr="00ED3341">
        <w:t xml:space="preserve"> gospodarki odpadami.</w:t>
      </w:r>
    </w:p>
    <w:p w:rsidR="006C322C" w:rsidRDefault="006C322C" w:rsidP="00266328">
      <w:pPr>
        <w:pStyle w:val="Tekstpodstawowy2"/>
        <w:ind w:firstLine="567"/>
        <w:jc w:val="both"/>
        <w:rPr>
          <w:color w:val="auto"/>
        </w:rPr>
      </w:pPr>
    </w:p>
    <w:p w:rsidR="006C322C" w:rsidRDefault="006C322C" w:rsidP="00266328">
      <w:pPr>
        <w:pStyle w:val="Tekstpodstawowy2"/>
        <w:ind w:firstLine="284"/>
        <w:jc w:val="both"/>
        <w:rPr>
          <w:color w:val="auto"/>
        </w:rPr>
      </w:pPr>
      <w:r w:rsidRPr="00EE28C8">
        <w:rPr>
          <w:color w:val="auto"/>
        </w:rPr>
        <w:t xml:space="preserve">W projekcie </w:t>
      </w:r>
      <w:r>
        <w:rPr>
          <w:color w:val="auto"/>
        </w:rPr>
        <w:t>planu</w:t>
      </w:r>
      <w:r w:rsidRPr="00EE28C8">
        <w:rPr>
          <w:color w:val="auto"/>
        </w:rPr>
        <w:t xml:space="preserve"> </w:t>
      </w:r>
      <w:r>
        <w:rPr>
          <w:color w:val="auto"/>
        </w:rPr>
        <w:t>gminy Dobrzyca</w:t>
      </w:r>
      <w:r w:rsidRPr="00EE28C8">
        <w:rPr>
          <w:color w:val="auto"/>
        </w:rPr>
        <w:t xml:space="preserve"> uwzględniono również kierunki określone w Programie ochrony środowiska dla województwa wielkopolskiego na lata 2016 – 2020.</w:t>
      </w:r>
      <w:r w:rsidRPr="006D5F27">
        <w:t xml:space="preserve"> </w:t>
      </w:r>
      <w:r w:rsidRPr="006D5F27">
        <w:rPr>
          <w:color w:val="auto"/>
        </w:rPr>
        <w:t>Ustalenia planu zagospodarowania przestrzennego gminy Dobrzyca w mieście Dobrzyca rejon ul. Krotoszyńskiej, Różanej oraz w miejscowości Galew, Karmin, Trzebowa wpisują się w założenia tego programu.</w:t>
      </w:r>
    </w:p>
    <w:p w:rsidR="006C322C" w:rsidRDefault="006C322C" w:rsidP="00B82A58">
      <w:pPr>
        <w:autoSpaceDE w:val="0"/>
        <w:autoSpaceDN w:val="0"/>
        <w:adjustRightInd w:val="0"/>
        <w:ind w:firstLine="567"/>
        <w:jc w:val="both"/>
      </w:pPr>
    </w:p>
    <w:p w:rsidR="006C322C" w:rsidRPr="00A04C86" w:rsidRDefault="006C322C" w:rsidP="00266328">
      <w:pPr>
        <w:autoSpaceDE w:val="0"/>
        <w:autoSpaceDN w:val="0"/>
        <w:adjustRightInd w:val="0"/>
        <w:ind w:firstLine="284"/>
        <w:jc w:val="both"/>
      </w:pPr>
      <w:r w:rsidRPr="00A04C86">
        <w:t xml:space="preserve">W projekcie </w:t>
      </w:r>
      <w:r>
        <w:t>planu</w:t>
      </w:r>
      <w:r w:rsidRPr="00FD62B4">
        <w:t xml:space="preserve"> </w:t>
      </w:r>
      <w:r w:rsidRPr="00ED3341">
        <w:t xml:space="preserve">zagospodarowania przestrzennego gminy </w:t>
      </w:r>
      <w:r>
        <w:t xml:space="preserve">Dobrzyca w mieście </w:t>
      </w:r>
      <w:r w:rsidRPr="000D4DDA">
        <w:t>Dobrzyca rejon ul. Krotoszyńskiej, Różanej oraz w miejscowości Galew, Karmin, Trzebowa</w:t>
      </w:r>
      <w:r>
        <w:t xml:space="preserve"> </w:t>
      </w:r>
      <w:r w:rsidRPr="00A04C86">
        <w:t xml:space="preserve">uwzględniono </w:t>
      </w:r>
      <w:r>
        <w:t>także</w:t>
      </w:r>
      <w:r w:rsidRPr="00A04C86">
        <w:t xml:space="preserve"> kierunki określone w Zaktualizowanej Strategii Rozwoju Województwa Wielkopolskiego do 2020 r. Wielkopolska 2020, w której przykłada się większą rolę do poprawy stanu środowiska przyrodniczego i zrównoważonego rozwoju, które warunkują jakość życia.</w:t>
      </w:r>
      <w:r w:rsidRPr="00A04C86">
        <w:rPr>
          <w:rFonts w:ascii="Arial" w:hAnsi="Arial" w:cs="Arial"/>
        </w:rPr>
        <w:t xml:space="preserve"> </w:t>
      </w:r>
    </w:p>
    <w:p w:rsidR="006C322C" w:rsidRPr="00A04C86" w:rsidRDefault="006C322C" w:rsidP="00266328">
      <w:pPr>
        <w:jc w:val="both"/>
      </w:pPr>
      <w:r w:rsidRPr="00A04C86">
        <w:t>Cel generalny zaktualizowanej Strategii… sformułowano jako „Efektywne wykorzystanie potencjałów rozwojowych na rzecz wzrostu konkurencyjności województwa, służące poprawie jakości życia mieszkańców w warunkach zrównoważonego rozwoju”.</w:t>
      </w:r>
    </w:p>
    <w:p w:rsidR="006C322C" w:rsidRDefault="006C322C" w:rsidP="00DD4825">
      <w:pPr>
        <w:jc w:val="both"/>
      </w:pPr>
      <w:r w:rsidRPr="00A04C86">
        <w:t>M</w:t>
      </w:r>
      <w:r>
        <w:t xml:space="preserve">odel konstrukcji projektu planu </w:t>
      </w:r>
      <w:r w:rsidRPr="00A04C86">
        <w:t>zawiera wzajemne relacje między poszczególnymi elementami określonymi w zaktualizowanej Strategii…, tj. racjonalne gospodarowanie przestrzenią uwzględniające specyficzne uwarunkowania społeczno-gospodarcze i przyrodnicze, daje szanse równomiernego rozwoju i dostosowania nowoczesnych działań zmierzających do ochrony zasobów przed niewłaściwym użytkowaniem.</w:t>
      </w:r>
    </w:p>
    <w:p w:rsidR="006C322C" w:rsidRDefault="006C322C" w:rsidP="00942E5E">
      <w:pPr>
        <w:ind w:firstLine="567"/>
        <w:jc w:val="both"/>
      </w:pPr>
    </w:p>
    <w:p w:rsidR="006C322C" w:rsidRDefault="006C322C" w:rsidP="00DD4825">
      <w:pPr>
        <w:ind w:firstLine="284"/>
        <w:jc w:val="both"/>
      </w:pPr>
      <w:r>
        <w:t xml:space="preserve">Projekt planu </w:t>
      </w:r>
      <w:r w:rsidRPr="00ED3341">
        <w:t xml:space="preserve">zagospodarowania przestrzennego gminy </w:t>
      </w:r>
      <w:r>
        <w:t xml:space="preserve">Dobrzyca </w:t>
      </w:r>
      <w:r w:rsidRPr="000D4DDA">
        <w:t>w mieście Dobrzyca rejon ul. Krotoszyńskiej, Różanej oraz w miejscowości Galew, Karmin, Trzebowa</w:t>
      </w:r>
      <w:r w:rsidRPr="00ED3341">
        <w:t xml:space="preserve"> </w:t>
      </w:r>
      <w:r>
        <w:t xml:space="preserve">uwzględnia także działania naprawcze zawarte w </w:t>
      </w:r>
      <w:r w:rsidRPr="003602AA">
        <w:rPr>
          <w:i/>
        </w:rPr>
        <w:t>„Programie ochrony powietrza dla strefy wielkopolskiej</w:t>
      </w:r>
      <w:r w:rsidRPr="00321BBD">
        <w:rPr>
          <w:i/>
        </w:rPr>
        <w:t xml:space="preserve"> </w:t>
      </w:r>
      <w:r>
        <w:rPr>
          <w:i/>
        </w:rPr>
        <w:t>w zakresie pyłu PM10, PM2,5 oraz B(a)P</w:t>
      </w:r>
      <w:r w:rsidRPr="003602AA">
        <w:rPr>
          <w:i/>
        </w:rPr>
        <w:t xml:space="preserve">” </w:t>
      </w:r>
      <w:r>
        <w:t xml:space="preserve">przyjętym uchwałą </w:t>
      </w:r>
      <w:r>
        <w:rPr>
          <w:i/>
        </w:rPr>
        <w:t>XXXIII</w:t>
      </w:r>
      <w:r w:rsidRPr="00C35C7C">
        <w:rPr>
          <w:i/>
        </w:rPr>
        <w:t>/</w:t>
      </w:r>
      <w:r>
        <w:rPr>
          <w:i/>
        </w:rPr>
        <w:t>853</w:t>
      </w:r>
      <w:r w:rsidRPr="00C35C7C">
        <w:rPr>
          <w:i/>
        </w:rPr>
        <w:t>/1</w:t>
      </w:r>
      <w:r>
        <w:rPr>
          <w:i/>
        </w:rPr>
        <w:t>7</w:t>
      </w:r>
      <w:r w:rsidRPr="00C35C7C">
        <w:rPr>
          <w:i/>
        </w:rPr>
        <w:t xml:space="preserve"> </w:t>
      </w:r>
      <w:r>
        <w:lastRenderedPageBreak/>
        <w:t xml:space="preserve">Sejmiku Województwa Wielkopolskiego z dnia 24 lipca 2017 r. </w:t>
      </w:r>
      <w:r w:rsidRPr="00C35C7C">
        <w:rPr>
          <w:i/>
        </w:rPr>
        <w:t>(Dz. Urz. Woj. Wlkp. 201</w:t>
      </w:r>
      <w:r>
        <w:rPr>
          <w:i/>
        </w:rPr>
        <w:t>7</w:t>
      </w:r>
      <w:r w:rsidRPr="00C35C7C">
        <w:rPr>
          <w:i/>
        </w:rPr>
        <w:t xml:space="preserve">r., poz. </w:t>
      </w:r>
      <w:r>
        <w:rPr>
          <w:i/>
        </w:rPr>
        <w:t>5320</w:t>
      </w:r>
      <w:r w:rsidRPr="00C35C7C">
        <w:rPr>
          <w:i/>
        </w:rPr>
        <w:t>),</w:t>
      </w:r>
    </w:p>
    <w:p w:rsidR="006C322C" w:rsidRPr="00A04C86" w:rsidRDefault="006C322C" w:rsidP="00DD4825">
      <w:pPr>
        <w:ind w:firstLine="284"/>
        <w:jc w:val="both"/>
      </w:pPr>
    </w:p>
    <w:p w:rsidR="006C322C" w:rsidRPr="002178B0" w:rsidRDefault="006C322C" w:rsidP="00DD4825">
      <w:pPr>
        <w:autoSpaceDE w:val="0"/>
        <w:autoSpaceDN w:val="0"/>
        <w:adjustRightInd w:val="0"/>
        <w:ind w:firstLine="284"/>
        <w:jc w:val="both"/>
      </w:pPr>
      <w:r w:rsidRPr="00A04C86">
        <w:rPr>
          <w:bCs/>
        </w:rPr>
        <w:t xml:space="preserve">Projekt </w:t>
      </w:r>
      <w:r>
        <w:t xml:space="preserve">planu </w:t>
      </w:r>
      <w:r w:rsidRPr="00ED3341">
        <w:t xml:space="preserve">zagospodarowania przestrzennego gminy </w:t>
      </w:r>
      <w:r>
        <w:t xml:space="preserve">Dobrzyca w mieście Dobrzyca </w:t>
      </w:r>
      <w:r w:rsidRPr="000D4DDA">
        <w:t xml:space="preserve">rejon ul. Krotoszyńskiej, Różanej oraz w miejscowości Galew, Karmin, Trzebowa </w:t>
      </w:r>
      <w:r w:rsidRPr="00A04C86">
        <w:rPr>
          <w:bCs/>
        </w:rPr>
        <w:t xml:space="preserve">nie jest sprzeczny z zapisami Planu zagospodarowania przestrzennego województwa wielkopolskiego </w:t>
      </w:r>
      <w:r w:rsidRPr="00A04C86">
        <w:t>zatwierdzonego Uchwałą Sejmiku Województwa Wielkopolskiego Nr XLVI/690</w:t>
      </w:r>
      <w:r>
        <w:t xml:space="preserve">/10 z dnia 26 kwietnia 2010 r. </w:t>
      </w:r>
      <w:r w:rsidRPr="00A04C86">
        <w:t xml:space="preserve">Na opracowywanym obszarze oraz w jego bezpośrednim sąsiedztwie nie przewiduje się </w:t>
      </w:r>
      <w:r w:rsidRPr="002178B0">
        <w:t>konkretnych zadań służących realizacji ponadlokalnych celów publicznych.</w:t>
      </w:r>
    </w:p>
    <w:p w:rsidR="006C322C" w:rsidRPr="002178B0" w:rsidRDefault="006C322C" w:rsidP="00DD4825">
      <w:pPr>
        <w:pStyle w:val="Tekstpodstawowy2"/>
        <w:jc w:val="both"/>
        <w:rPr>
          <w:color w:val="auto"/>
        </w:rPr>
      </w:pPr>
      <w:r w:rsidRPr="002178B0">
        <w:rPr>
          <w:color w:val="auto"/>
        </w:rPr>
        <w:t>Obszar gminy Dobrzyca znalazł się w strefie in</w:t>
      </w:r>
      <w:r>
        <w:rPr>
          <w:color w:val="auto"/>
        </w:rPr>
        <w:t>tensywnej gospodarki rolnej. Pół</w:t>
      </w:r>
      <w:r w:rsidRPr="002178B0">
        <w:rPr>
          <w:color w:val="auto"/>
        </w:rPr>
        <w:t>nocno-wschodnia część gminy zaliczona została do strefy dynamicznego rozwoju społeczno-gospodarczego wzdłuż głównych ciągów komunikacyjnych, obszary pozamiejskie o najwyższym potencjale rozwojowym. Południowo-wschodnia i skrawek południowej części gminy zaliczony został do obszarów chronionych i powiązań przyrodniczych.</w:t>
      </w:r>
    </w:p>
    <w:p w:rsidR="006C322C" w:rsidRDefault="006C322C" w:rsidP="00B26F7B">
      <w:pPr>
        <w:contextualSpacing/>
        <w:jc w:val="both"/>
        <w:rPr>
          <w:highlight w:val="yellow"/>
        </w:rPr>
      </w:pPr>
    </w:p>
    <w:p w:rsidR="006C322C" w:rsidRDefault="006C322C" w:rsidP="00DD4825">
      <w:pPr>
        <w:pStyle w:val="Akapitzlist3"/>
        <w:spacing w:after="0" w:line="240" w:lineRule="auto"/>
        <w:ind w:left="0" w:firstLine="360"/>
        <w:jc w:val="both"/>
        <w:rPr>
          <w:rFonts w:ascii="Times New Roman" w:hAnsi="Times New Roman"/>
          <w:iCs/>
          <w:sz w:val="24"/>
          <w:szCs w:val="24"/>
        </w:rPr>
      </w:pPr>
      <w:r w:rsidRPr="00FE632B">
        <w:rPr>
          <w:rFonts w:ascii="Times New Roman" w:hAnsi="Times New Roman"/>
          <w:sz w:val="24"/>
          <w:szCs w:val="24"/>
        </w:rPr>
        <w:t xml:space="preserve">Projekt </w:t>
      </w:r>
      <w:r w:rsidRPr="00FD62B4">
        <w:rPr>
          <w:rFonts w:ascii="Times New Roman" w:hAnsi="Times New Roman"/>
          <w:sz w:val="24"/>
          <w:szCs w:val="24"/>
        </w:rPr>
        <w:t xml:space="preserve">planu zagospodarowania przestrzennego gminy Dobrzyca w mieście Dobrzyca </w:t>
      </w:r>
      <w:r w:rsidRPr="000D4DDA">
        <w:rPr>
          <w:rFonts w:ascii="Times New Roman" w:hAnsi="Times New Roman"/>
          <w:sz w:val="24"/>
          <w:szCs w:val="24"/>
        </w:rPr>
        <w:t>rejon ul. Krotoszyńskiej, Różanej oraz w miejscowości Galew, Karmin, Trzebowa</w:t>
      </w:r>
      <w:r w:rsidRPr="00ED3341">
        <w:t xml:space="preserve"> </w:t>
      </w:r>
      <w:r w:rsidRPr="00FE632B">
        <w:rPr>
          <w:rFonts w:ascii="Times New Roman" w:hAnsi="Times New Roman"/>
          <w:sz w:val="24"/>
          <w:szCs w:val="24"/>
        </w:rPr>
        <w:t xml:space="preserve">wykazuje zgodność z innymi dokumentami gminnymi, takimi jak: </w:t>
      </w:r>
      <w:r>
        <w:rPr>
          <w:rFonts w:ascii="Times New Roman" w:hAnsi="Times New Roman"/>
          <w:sz w:val="24"/>
          <w:szCs w:val="24"/>
        </w:rPr>
        <w:t xml:space="preserve">Aktualizacja </w:t>
      </w:r>
      <w:r w:rsidRPr="00FE632B">
        <w:rPr>
          <w:rFonts w:ascii="Times New Roman" w:hAnsi="Times New Roman"/>
          <w:sz w:val="24"/>
          <w:szCs w:val="24"/>
        </w:rPr>
        <w:t>Program</w:t>
      </w:r>
      <w:r>
        <w:rPr>
          <w:rFonts w:ascii="Times New Roman" w:hAnsi="Times New Roman"/>
          <w:sz w:val="24"/>
          <w:szCs w:val="24"/>
        </w:rPr>
        <w:t>u</w:t>
      </w:r>
      <w:r w:rsidRPr="00FE632B">
        <w:rPr>
          <w:rFonts w:ascii="Times New Roman" w:hAnsi="Times New Roman"/>
          <w:sz w:val="24"/>
          <w:szCs w:val="24"/>
        </w:rPr>
        <w:t xml:space="preserve"> Ochrony Środowiska dla Gminy </w:t>
      </w:r>
      <w:r>
        <w:rPr>
          <w:rFonts w:ascii="Times New Roman" w:hAnsi="Times New Roman"/>
          <w:sz w:val="24"/>
          <w:szCs w:val="24"/>
        </w:rPr>
        <w:t>Dobrzyca</w:t>
      </w:r>
      <w:r w:rsidRPr="00FE632B">
        <w:rPr>
          <w:rFonts w:ascii="Times New Roman" w:hAnsi="Times New Roman"/>
          <w:sz w:val="24"/>
          <w:szCs w:val="24"/>
        </w:rPr>
        <w:t xml:space="preserve"> na lata 201</w:t>
      </w:r>
      <w:r>
        <w:rPr>
          <w:rFonts w:ascii="Times New Roman" w:hAnsi="Times New Roman"/>
          <w:sz w:val="24"/>
          <w:szCs w:val="24"/>
        </w:rPr>
        <w:t>1</w:t>
      </w:r>
      <w:r w:rsidRPr="00FE632B">
        <w:rPr>
          <w:rFonts w:ascii="Times New Roman" w:hAnsi="Times New Roman"/>
          <w:sz w:val="24"/>
          <w:szCs w:val="24"/>
        </w:rPr>
        <w:t>-201</w:t>
      </w:r>
      <w:r>
        <w:rPr>
          <w:rFonts w:ascii="Times New Roman" w:hAnsi="Times New Roman"/>
          <w:sz w:val="24"/>
          <w:szCs w:val="24"/>
        </w:rPr>
        <w:t>4</w:t>
      </w:r>
      <w:r w:rsidRPr="00FE632B">
        <w:rPr>
          <w:rFonts w:ascii="Times New Roman" w:hAnsi="Times New Roman"/>
          <w:sz w:val="24"/>
          <w:szCs w:val="24"/>
        </w:rPr>
        <w:t xml:space="preserve"> z </w:t>
      </w:r>
      <w:r>
        <w:rPr>
          <w:rFonts w:ascii="Times New Roman" w:hAnsi="Times New Roman"/>
          <w:sz w:val="24"/>
          <w:szCs w:val="24"/>
        </w:rPr>
        <w:t>perspektywą</w:t>
      </w:r>
      <w:r w:rsidRPr="00FE632B">
        <w:rPr>
          <w:rFonts w:ascii="Times New Roman" w:hAnsi="Times New Roman"/>
          <w:sz w:val="24"/>
          <w:szCs w:val="24"/>
        </w:rPr>
        <w:t xml:space="preserve"> na lata 201</w:t>
      </w:r>
      <w:r>
        <w:rPr>
          <w:rFonts w:ascii="Times New Roman" w:hAnsi="Times New Roman"/>
          <w:sz w:val="24"/>
          <w:szCs w:val="24"/>
        </w:rPr>
        <w:t>5</w:t>
      </w:r>
      <w:r w:rsidRPr="00FE632B">
        <w:rPr>
          <w:rFonts w:ascii="Times New Roman" w:hAnsi="Times New Roman"/>
          <w:sz w:val="24"/>
          <w:szCs w:val="24"/>
        </w:rPr>
        <w:t>-20</w:t>
      </w:r>
      <w:r>
        <w:rPr>
          <w:rFonts w:ascii="Times New Roman" w:hAnsi="Times New Roman"/>
          <w:sz w:val="24"/>
          <w:szCs w:val="24"/>
        </w:rPr>
        <w:t>18</w:t>
      </w:r>
      <w:r w:rsidRPr="00FE632B">
        <w:rPr>
          <w:rFonts w:ascii="Times New Roman" w:hAnsi="Times New Roman"/>
          <w:sz w:val="24"/>
          <w:szCs w:val="24"/>
        </w:rPr>
        <w:t xml:space="preserve">, Strategia rozwoju Gminy </w:t>
      </w:r>
      <w:r>
        <w:rPr>
          <w:rFonts w:ascii="Times New Roman" w:hAnsi="Times New Roman"/>
          <w:sz w:val="24"/>
          <w:szCs w:val="24"/>
        </w:rPr>
        <w:t>Dobrzyca</w:t>
      </w:r>
      <w:r w:rsidRPr="00FE632B">
        <w:rPr>
          <w:rFonts w:ascii="Times New Roman" w:hAnsi="Times New Roman"/>
          <w:sz w:val="24"/>
          <w:szCs w:val="24"/>
        </w:rPr>
        <w:t xml:space="preserve"> </w:t>
      </w:r>
      <w:r>
        <w:rPr>
          <w:rFonts w:ascii="Times New Roman" w:hAnsi="Times New Roman"/>
          <w:sz w:val="24"/>
          <w:szCs w:val="24"/>
        </w:rPr>
        <w:t>na lata 2003 – 2012,</w:t>
      </w:r>
      <w:r w:rsidRPr="00FE632B">
        <w:rPr>
          <w:rFonts w:ascii="Times New Roman" w:hAnsi="Times New Roman"/>
          <w:sz w:val="24"/>
          <w:szCs w:val="24"/>
        </w:rPr>
        <w:t xml:space="preserve"> </w:t>
      </w:r>
      <w:r w:rsidRPr="00FE632B">
        <w:rPr>
          <w:rFonts w:ascii="Times New Roman" w:hAnsi="Times New Roman"/>
          <w:iCs/>
          <w:sz w:val="24"/>
          <w:szCs w:val="24"/>
        </w:rPr>
        <w:t xml:space="preserve">a także z Regulaminem utrzymania czystości i porządku w gminie. </w:t>
      </w:r>
    </w:p>
    <w:p w:rsidR="006C322C" w:rsidRDefault="006C322C" w:rsidP="001F22E9">
      <w:pPr>
        <w:jc w:val="both"/>
        <w:rPr>
          <w:iCs/>
        </w:rPr>
      </w:pPr>
    </w:p>
    <w:p w:rsidR="006C322C" w:rsidRDefault="006C322C" w:rsidP="001F22E9">
      <w:pPr>
        <w:jc w:val="both"/>
        <w:rPr>
          <w:iCs/>
        </w:rPr>
      </w:pPr>
      <w:r w:rsidRPr="006D5F27">
        <w:rPr>
          <w:iCs/>
        </w:rPr>
        <w:t>Sposób uwzględnienia w planie założeń ww. programów został opisany w rozdziale V.</w:t>
      </w:r>
    </w:p>
    <w:p w:rsidR="006C322C" w:rsidRDefault="006C322C" w:rsidP="001F22E9">
      <w:pPr>
        <w:jc w:val="both"/>
      </w:pPr>
    </w:p>
    <w:p w:rsidR="006C322C" w:rsidRPr="004136B8" w:rsidRDefault="006C322C" w:rsidP="00A87C8B">
      <w:pPr>
        <w:numPr>
          <w:ilvl w:val="0"/>
          <w:numId w:val="8"/>
        </w:numPr>
        <w:tabs>
          <w:tab w:val="clear" w:pos="1080"/>
          <w:tab w:val="num" w:pos="360"/>
        </w:tabs>
        <w:ind w:left="360" w:hanging="360"/>
        <w:jc w:val="both"/>
        <w:rPr>
          <w:b/>
          <w:bCs/>
          <w:sz w:val="28"/>
          <w:szCs w:val="28"/>
        </w:rPr>
      </w:pPr>
      <w:r w:rsidRPr="004136B8">
        <w:rPr>
          <w:b/>
          <w:bCs/>
          <w:sz w:val="28"/>
          <w:szCs w:val="28"/>
        </w:rPr>
        <w:t>Analiza uwarunkowań przyrodniczych i ocena stanu środowiska oraz potencjalnych zmian tego stanu w przypadku braku realizacji projektowanego planu</w:t>
      </w:r>
    </w:p>
    <w:p w:rsidR="006C322C" w:rsidRPr="00707211" w:rsidRDefault="006C322C" w:rsidP="0033529C">
      <w:pPr>
        <w:jc w:val="both"/>
        <w:rPr>
          <w:sz w:val="28"/>
          <w:szCs w:val="28"/>
        </w:rPr>
      </w:pPr>
    </w:p>
    <w:p w:rsidR="006C322C" w:rsidRPr="000A0649" w:rsidRDefault="006C322C" w:rsidP="00A87C8B">
      <w:pPr>
        <w:numPr>
          <w:ilvl w:val="2"/>
          <w:numId w:val="8"/>
        </w:numPr>
        <w:tabs>
          <w:tab w:val="clear" w:pos="2340"/>
          <w:tab w:val="num" w:pos="720"/>
        </w:tabs>
        <w:spacing w:line="360" w:lineRule="auto"/>
        <w:ind w:hanging="1980"/>
        <w:rPr>
          <w:b/>
          <w:bCs/>
        </w:rPr>
      </w:pPr>
      <w:r w:rsidRPr="003638D6">
        <w:rPr>
          <w:b/>
          <w:bCs/>
        </w:rPr>
        <w:t>Podstawo</w:t>
      </w:r>
      <w:r>
        <w:rPr>
          <w:b/>
          <w:bCs/>
        </w:rPr>
        <w:t>we informacje o mieście, gminie i terenach objętych</w:t>
      </w:r>
      <w:r w:rsidRPr="003638D6">
        <w:rPr>
          <w:b/>
          <w:bCs/>
        </w:rPr>
        <w:t xml:space="preserve"> </w:t>
      </w:r>
      <w:r>
        <w:rPr>
          <w:b/>
          <w:bCs/>
        </w:rPr>
        <w:t xml:space="preserve">planem </w:t>
      </w:r>
    </w:p>
    <w:p w:rsidR="006C322C" w:rsidRDefault="006C322C" w:rsidP="009C06B2">
      <w:pPr>
        <w:ind w:firstLine="360"/>
        <w:jc w:val="both"/>
      </w:pPr>
      <w:r>
        <w:t>Gmina Dobrzyca położona jest w południowo-wschodniej części województwa wielkopolskiego, w powiecie pleszewskim, na południowy zachód od miasta Pleszewa.</w:t>
      </w:r>
      <w:r w:rsidRPr="004B10AF">
        <w:t xml:space="preserve"> </w:t>
      </w:r>
      <w:r>
        <w:t>Od północy graniczy z gminą Jarocin i Kotlin, od wschodu z gminą Pleszew, od południa z gminą Raszków, Krotoszyn, od zachodu z gminą Rozdrażew i Koźmin.</w:t>
      </w:r>
    </w:p>
    <w:p w:rsidR="006C322C" w:rsidRDefault="006C322C" w:rsidP="009C06B2">
      <w:pPr>
        <w:jc w:val="both"/>
      </w:pPr>
      <w:r>
        <w:t xml:space="preserve">Pod względem administracyjnym tworzy miejsko-wiejską gminę wraz z otaczającymi ją terenami wiejskimi. W skład gminy wchodzą następujące sołectwa: Czarnuszka, Dobrzyca, Dobrzyca-Nowy Świat, Fabianów, Galew, Izbiczno, Karmin, Karminek, Karminiec, Koźminiec, Lutynia, Polskie </w:t>
      </w:r>
      <w:proofErr w:type="spellStart"/>
      <w:r>
        <w:t>Olędry</w:t>
      </w:r>
      <w:proofErr w:type="spellEnd"/>
      <w:r>
        <w:t>, Sośnica, Sośniczka, Strzyżew, Trzebin, Trzebowa.</w:t>
      </w:r>
    </w:p>
    <w:p w:rsidR="006C322C" w:rsidRDefault="006C322C" w:rsidP="00FD62B4">
      <w:pPr>
        <w:ind w:firstLine="360"/>
        <w:jc w:val="both"/>
      </w:pPr>
      <w:r>
        <w:t>Gmina Dobrzyca zajmuje powierzchnię 117 km</w:t>
      </w:r>
      <w:r>
        <w:rPr>
          <w:vertAlign w:val="superscript"/>
        </w:rPr>
        <w:t>2</w:t>
      </w:r>
      <w:r>
        <w:t xml:space="preserve"> , w tym miasto 20 km</w:t>
      </w:r>
      <w:r>
        <w:rPr>
          <w:vertAlign w:val="superscript"/>
        </w:rPr>
        <w:t>2</w:t>
      </w:r>
      <w:r>
        <w:t xml:space="preserve">. </w:t>
      </w:r>
    </w:p>
    <w:p w:rsidR="006C322C" w:rsidRDefault="006C322C" w:rsidP="00FD62B4">
      <w:pPr>
        <w:jc w:val="both"/>
      </w:pPr>
      <w:r w:rsidRPr="00ED2E99">
        <w:t xml:space="preserve">Ludność miasta </w:t>
      </w:r>
      <w:r>
        <w:t xml:space="preserve">i </w:t>
      </w:r>
      <w:r w:rsidRPr="00ED2E99">
        <w:t>g</w:t>
      </w:r>
      <w:r>
        <w:t>miny wynosiła (31</w:t>
      </w:r>
      <w:r w:rsidRPr="00ED2E99">
        <w:t>.XII.201</w:t>
      </w:r>
      <w:r>
        <w:t>6</w:t>
      </w:r>
      <w:r w:rsidRPr="00ED2E99">
        <w:t xml:space="preserve">r.) </w:t>
      </w:r>
      <w:r>
        <w:t>8260,</w:t>
      </w:r>
      <w:r w:rsidRPr="00ED2E99">
        <w:t xml:space="preserve"> w tym w mieście </w:t>
      </w:r>
      <w:r>
        <w:t>3173</w:t>
      </w:r>
      <w:r w:rsidRPr="00ED2E99">
        <w:t xml:space="preserve"> osób.</w:t>
      </w:r>
      <w:r>
        <w:t xml:space="preserve"> Kobiet w gminie było 4169, w tym w mieście 1601; mężczyzn w gminie było 4091, w tym w mieście 1572. Na 100 mężczyzn przypadało 101,9 kobiet w gminie i 101,8 w mieście. </w:t>
      </w:r>
      <w:r w:rsidRPr="00ED2E99">
        <w:t xml:space="preserve"> Średnia gęstość zaludnienia to </w:t>
      </w:r>
      <w:r>
        <w:t>71,0 osób</w:t>
      </w:r>
      <w:r w:rsidRPr="00ED2E99">
        <w:t>/1km</w:t>
      </w:r>
      <w:r w:rsidRPr="00ED2E99">
        <w:rPr>
          <w:vertAlign w:val="superscript"/>
        </w:rPr>
        <w:t>2</w:t>
      </w:r>
      <w:r>
        <w:t>, w tym miasto 161,0 osób/km</w:t>
      </w:r>
      <w:r>
        <w:rPr>
          <w:vertAlign w:val="superscript"/>
        </w:rPr>
        <w:t>2</w:t>
      </w:r>
      <w:r>
        <w:t xml:space="preserve"> </w:t>
      </w:r>
      <w:r w:rsidRPr="00ED2E99">
        <w:t>( dane: Rocznik województwa wielkopolskiego. Podregiony-powiaty-gminy 201</w:t>
      </w:r>
      <w:r>
        <w:t>7</w:t>
      </w:r>
      <w:r w:rsidRPr="00ED2E99">
        <w:t>).</w:t>
      </w:r>
    </w:p>
    <w:p w:rsidR="006C322C" w:rsidRDefault="006C322C" w:rsidP="009C06B2">
      <w:pPr>
        <w:jc w:val="both"/>
      </w:pPr>
      <w:r>
        <w:t xml:space="preserve">Gmina ma charakter rolniczo-przemysłowy z wysokim poziomem produkcji rolnej i dużą aktywnością gospodarczą. W ogólnej powierzchni gminy użytki rolne zajmują 88,8%, grunty leśne i zadrzewione 7,0%, pozostałe 4,2%. Powierzchnia gruntów leśnych wynosi 833,6 ha, w tym lasy 815,9 ha, w tym w mieście odpowiednio 129 ha i 125,5 ha. Lesistość gminy jest </w:t>
      </w:r>
      <w:r>
        <w:lastRenderedPageBreak/>
        <w:t>niska i wynosi 7%, w tym w mieście 6,4% i jest niższa od lesistości powiatu pleszewskiego, która wynosi 19,3%</w:t>
      </w:r>
      <w:r>
        <w:rPr>
          <w:rStyle w:val="Odwoanieprzypisudolnego"/>
        </w:rPr>
        <w:footnoteReference w:id="1"/>
      </w:r>
      <w:r>
        <w:t xml:space="preserve"> i średniej dla województwa wielkopolskiego wynoszącej 25,7%</w:t>
      </w:r>
      <w:r>
        <w:rPr>
          <w:rStyle w:val="Odwoanieprzypisudolnego"/>
        </w:rPr>
        <w:footnoteReference w:id="2"/>
      </w:r>
      <w:r>
        <w:t>.</w:t>
      </w:r>
    </w:p>
    <w:p w:rsidR="006C322C" w:rsidRPr="00402252" w:rsidRDefault="006C322C" w:rsidP="009C06B2">
      <w:pPr>
        <w:jc w:val="both"/>
        <w:rPr>
          <w:i/>
        </w:rPr>
      </w:pPr>
      <w:r>
        <w:t>Bogactwem naturalnym gminy są dobre gleby (56% II i III klasy i 25,5% IV klasy). W rolnictwie dominują indywidualne gospodarstwa rolne. Uprawia się przede wszystkim zboża, ziemniaki, buraki cukrowe, rzepak. W produkcji zwierzęcej dominuje chów trzody chlewnej. Na pozostałych użytkach rolnych gospodaruje m.in. Rolniczy Kombinat Spółdzielczy „Nowy Świat”, Przedsiębiorstwo Rolne Rusko Sp. z o.o. , Przedsiębiorstwo Rolne Taczanów Sp. z o.o. z siedzibą w Karminie, Gospodarstwo Rolne „</w:t>
      </w:r>
      <w:proofErr w:type="spellStart"/>
      <w:r>
        <w:t>Agroplant</w:t>
      </w:r>
      <w:proofErr w:type="spellEnd"/>
      <w:r>
        <w:t xml:space="preserve">” Dobrzyca. </w:t>
      </w:r>
    </w:p>
    <w:p w:rsidR="006C322C" w:rsidRDefault="006C322C" w:rsidP="009C06B2">
      <w:pPr>
        <w:jc w:val="both"/>
      </w:pPr>
      <w:r>
        <w:t>Gmina posiada dobre połączenia komunikacyjne z sąsiednimi gminami. Dobrzyca leży na skrzyżowaniu dróg powiatowych z Ostrowa Wlkp. do Jarocina i z Pleszewa do Krotoszyna i Koźmina Wlkp.</w:t>
      </w:r>
    </w:p>
    <w:p w:rsidR="006C322C" w:rsidRDefault="006C322C" w:rsidP="009C06B2">
      <w:pPr>
        <w:jc w:val="both"/>
      </w:pPr>
      <w:r>
        <w:t xml:space="preserve">Dobrzyca jest niewielkim ponadgminnym ośrodkiem handlowo-usługowym (policja, poczta, ośrodek zdrowia, bank spółdzielczy, wyodrębnione niewielkie centrum) oraz przemysłowym (przemysł spożywczy – Okręgowa Spółdzielnia Mleczarska Kowalew – Dobrzyca, gorzelnia, </w:t>
      </w:r>
      <w:proofErr w:type="spellStart"/>
      <w:r>
        <w:t>Vitax</w:t>
      </w:r>
      <w:proofErr w:type="spellEnd"/>
      <w:r>
        <w:t xml:space="preserve"> wyspecjalizowany w produkcji herbat ziołowych i owocowych, farmaceutyków na bazie ziołowej, </w:t>
      </w:r>
      <w:proofErr w:type="spellStart"/>
      <w:r>
        <w:t>Adros</w:t>
      </w:r>
      <w:proofErr w:type="spellEnd"/>
      <w:r>
        <w:t xml:space="preserve"> – zakład drobiarski eksportujący produkty na teren całej Europy, a przede wszystkim do krajów członkowskich UE). </w:t>
      </w:r>
    </w:p>
    <w:p w:rsidR="006C322C" w:rsidRDefault="006C322C" w:rsidP="00FE632B">
      <w:pPr>
        <w:jc w:val="both"/>
        <w:rPr>
          <w:b/>
        </w:rPr>
      </w:pPr>
    </w:p>
    <w:p w:rsidR="006C322C" w:rsidRDefault="006C322C" w:rsidP="00A54B96">
      <w:pPr>
        <w:jc w:val="both"/>
        <w:rPr>
          <w:b/>
        </w:rPr>
      </w:pPr>
      <w:r w:rsidRPr="002C301B">
        <w:rPr>
          <w:b/>
        </w:rPr>
        <w:t>Przedmiotem opracowania planu zagospodarowania przestrzennego są następujące  tereny:</w:t>
      </w:r>
    </w:p>
    <w:p w:rsidR="006C322C" w:rsidRPr="009C06B2" w:rsidRDefault="006C322C" w:rsidP="007C6EC5">
      <w:pPr>
        <w:numPr>
          <w:ilvl w:val="0"/>
          <w:numId w:val="57"/>
        </w:numPr>
        <w:jc w:val="both"/>
        <w:rPr>
          <w:lang w:eastAsia="en-US"/>
        </w:rPr>
      </w:pPr>
      <w:r w:rsidRPr="009C06B2">
        <w:rPr>
          <w:lang w:eastAsia="en-US"/>
        </w:rPr>
        <w:t>Teren I – w rejonie ul. Kr</w:t>
      </w:r>
      <w:r>
        <w:rPr>
          <w:lang w:eastAsia="en-US"/>
        </w:rPr>
        <w:t xml:space="preserve">otoszyńskiej </w:t>
      </w:r>
      <w:r w:rsidRPr="009C06B2">
        <w:rPr>
          <w:lang w:eastAsia="en-US"/>
        </w:rPr>
        <w:t xml:space="preserve"> w mieście Dobrzyca, dz. nr ew. 747/3, 747/5, 747/6, 749/2, 749/3, 749/5, 751/3</w:t>
      </w:r>
      <w:r w:rsidRPr="009C06B2">
        <w:t>,</w:t>
      </w:r>
    </w:p>
    <w:p w:rsidR="006C322C" w:rsidRPr="009C06B2" w:rsidRDefault="006C322C" w:rsidP="007C6EC5">
      <w:pPr>
        <w:numPr>
          <w:ilvl w:val="0"/>
          <w:numId w:val="57"/>
        </w:numPr>
        <w:jc w:val="both"/>
        <w:rPr>
          <w:lang w:eastAsia="en-US"/>
        </w:rPr>
      </w:pPr>
      <w:r w:rsidRPr="009C06B2">
        <w:rPr>
          <w:lang w:eastAsia="en-US"/>
        </w:rPr>
        <w:t>Teren II – w rejonie ul. Różanej w mieście Dobrzyca, dz. nr ew. 1227, 1238, 1239 oraz część dz. nr ew. 1226</w:t>
      </w:r>
      <w:r w:rsidRPr="009C06B2">
        <w:t>,</w:t>
      </w:r>
    </w:p>
    <w:p w:rsidR="006C322C" w:rsidRPr="009C06B2" w:rsidRDefault="006C322C" w:rsidP="007C6EC5">
      <w:pPr>
        <w:numPr>
          <w:ilvl w:val="0"/>
          <w:numId w:val="57"/>
        </w:numPr>
        <w:jc w:val="both"/>
        <w:rPr>
          <w:lang w:eastAsia="en-US"/>
        </w:rPr>
      </w:pPr>
      <w:r w:rsidRPr="009C06B2">
        <w:rPr>
          <w:lang w:eastAsia="en-US"/>
        </w:rPr>
        <w:t xml:space="preserve">Teren III – w miejscowości Galew, dz. nr ew. 314, </w:t>
      </w:r>
    </w:p>
    <w:p w:rsidR="006C322C" w:rsidRPr="009C06B2" w:rsidRDefault="006C322C" w:rsidP="007C6EC5">
      <w:pPr>
        <w:numPr>
          <w:ilvl w:val="0"/>
          <w:numId w:val="57"/>
        </w:numPr>
        <w:jc w:val="both"/>
        <w:rPr>
          <w:lang w:eastAsia="en-US"/>
        </w:rPr>
      </w:pPr>
      <w:r w:rsidRPr="009C06B2">
        <w:rPr>
          <w:lang w:eastAsia="en-US"/>
        </w:rPr>
        <w:t xml:space="preserve">Teren IV – w miejscowości Karmin, dz. nr ew. 3/1, 4, </w:t>
      </w:r>
    </w:p>
    <w:p w:rsidR="006C322C" w:rsidRPr="009C06B2" w:rsidRDefault="006C322C" w:rsidP="007C6EC5">
      <w:pPr>
        <w:numPr>
          <w:ilvl w:val="0"/>
          <w:numId w:val="57"/>
        </w:numPr>
        <w:jc w:val="both"/>
        <w:rPr>
          <w:lang w:eastAsia="en-US"/>
        </w:rPr>
      </w:pPr>
      <w:r w:rsidRPr="009C06B2">
        <w:rPr>
          <w:lang w:eastAsia="en-US"/>
        </w:rPr>
        <w:t>Teren V – w miejscowości Trzebowa, dz. nr ew. 134/5, 134/7, 134/8.</w:t>
      </w:r>
    </w:p>
    <w:p w:rsidR="006C322C" w:rsidRDefault="006C322C" w:rsidP="004E13C1">
      <w:pPr>
        <w:widowControl w:val="0"/>
        <w:autoSpaceDE w:val="0"/>
        <w:autoSpaceDN w:val="0"/>
        <w:adjustRightInd w:val="0"/>
        <w:ind w:right="1419"/>
        <w:jc w:val="both"/>
      </w:pPr>
    </w:p>
    <w:p w:rsidR="006C322C" w:rsidRPr="00373979" w:rsidRDefault="006C322C" w:rsidP="002C301B">
      <w:pPr>
        <w:jc w:val="both"/>
        <w:rPr>
          <w:lang w:eastAsia="en-US"/>
        </w:rPr>
      </w:pPr>
      <w:r w:rsidRPr="00373979">
        <w:rPr>
          <w:lang w:eastAsia="en-US"/>
        </w:rPr>
        <w:t>Poniżej podaje się aktualne zagospodarowanie ww. terenów:</w:t>
      </w:r>
    </w:p>
    <w:p w:rsidR="006C322C" w:rsidRPr="00373979" w:rsidRDefault="006C322C" w:rsidP="002C301B">
      <w:pPr>
        <w:jc w:val="both"/>
        <w:rPr>
          <w:lang w:eastAsia="en-US"/>
        </w:rPr>
      </w:pPr>
    </w:p>
    <w:p w:rsidR="006C322C" w:rsidRPr="00373979" w:rsidRDefault="006C322C" w:rsidP="00A87C8B">
      <w:pPr>
        <w:numPr>
          <w:ilvl w:val="0"/>
          <w:numId w:val="58"/>
        </w:numPr>
        <w:ind w:left="720"/>
        <w:jc w:val="both"/>
        <w:rPr>
          <w:lang w:eastAsia="en-US"/>
        </w:rPr>
      </w:pPr>
      <w:r w:rsidRPr="00373979">
        <w:rPr>
          <w:lang w:eastAsia="en-US"/>
        </w:rPr>
        <w:t xml:space="preserve">Teren I – w rejonie ul. Krotoszyńskiej w mieście Dobrzyca: zajmuje powierzchnię ok. 4,33 ha, położony jest na południe i południowy zachód od zabudowy miejscowości Dobrzyca-Nowy Świat przy ulicy Krotoszyńskiej. Na terenie tym znajduje się staw z dwoma wysepkami. W niewielkiej odległości od stawu, na południowy zachód, przebiega poprzecznie rów melioracyjny porośnięty z obu stron zaroślami, zbierający nadmiar wody z pobliskiego terenu. Od południowego wschodu teren przylega do rowu szczegółowego R-A. W ewidencji gruntów teren sklasyfikowany jest jako grunty orne, pastwiska, grunty pod rowami, grunty pod wodami powierzchniowymi stojącymi oraz tereny rekreacyjno-wypoczynkowe. Przez teren opracowania przebiega z południa na północ linia elektroenergetyczna średniego napięcia 15 kV. Na południowy zachód od terenu </w:t>
      </w:r>
      <w:r>
        <w:rPr>
          <w:lang w:eastAsia="en-US"/>
        </w:rPr>
        <w:t>planu</w:t>
      </w:r>
      <w:r w:rsidRPr="00373979">
        <w:rPr>
          <w:lang w:eastAsia="en-US"/>
        </w:rPr>
        <w:t xml:space="preserve"> przebiega linia elektroenergetyczna wysokiego napięcia 400 kV relacji Poznań Plewiska – Ostrów Wlkp.</w:t>
      </w:r>
    </w:p>
    <w:p w:rsidR="006C322C" w:rsidRPr="00373979" w:rsidRDefault="006C322C" w:rsidP="002C301B">
      <w:pPr>
        <w:pStyle w:val="Akapitzlist"/>
        <w:ind w:left="0"/>
        <w:rPr>
          <w:lang w:eastAsia="en-US"/>
        </w:rPr>
      </w:pPr>
    </w:p>
    <w:p w:rsidR="006C322C" w:rsidRPr="00373979" w:rsidRDefault="006C322C" w:rsidP="00A87C8B">
      <w:pPr>
        <w:numPr>
          <w:ilvl w:val="0"/>
          <w:numId w:val="58"/>
        </w:numPr>
        <w:ind w:left="720"/>
        <w:jc w:val="both"/>
        <w:rPr>
          <w:lang w:eastAsia="en-US"/>
        </w:rPr>
      </w:pPr>
      <w:r w:rsidRPr="00373979">
        <w:rPr>
          <w:lang w:eastAsia="en-US"/>
        </w:rPr>
        <w:t xml:space="preserve">Teren II – w rejonie ul. Różanej w mieście Dobrzyca: zajmuje powierzchnię ok. 0,27 ha, położony jest w południowo-wschodniej części miasta Dobrzyca przy ulicy Różanej i Promiennej. Jest to pas terenu ciągnący się wzdłuż ulicy Różanej zagospodarowany zielenią urządzoną. Obsiany jest trawą i odizolowany od ulicy </w:t>
      </w:r>
      <w:r w:rsidRPr="00373979">
        <w:rPr>
          <w:lang w:eastAsia="en-US"/>
        </w:rPr>
        <w:lastRenderedPageBreak/>
        <w:t>Różanej żywopłotem. Po sąsiedzku, po stronie wschodniej, znajduje się urządzony plac zabaw dla dzieci. Po stronie północnej znajduje się zabudowa mieszkaniowa jednorodzinna. Po drugiej stronie ulicy Różanej znajdują się domy mieszkalne jednorodzinne. W ewidencji gr</w:t>
      </w:r>
      <w:r>
        <w:rPr>
          <w:lang w:eastAsia="en-US"/>
        </w:rPr>
        <w:t xml:space="preserve">untów teren sklasyfikowany jest </w:t>
      </w:r>
      <w:r w:rsidRPr="00373979">
        <w:rPr>
          <w:lang w:eastAsia="en-US"/>
        </w:rPr>
        <w:t>jako tereny rekreacyjno-wypoczynkowe, tereny zurbanizowane niezabudowane oraz droga. W ulicy Różanej przebiega wodociąg, kanalizacja, elektroenergetyka i gazociąg. Teren wyposażony jest w wodociąg, kanalizację i gazociąg oraz sieć elektroenergetyczną.</w:t>
      </w:r>
    </w:p>
    <w:p w:rsidR="006C322C" w:rsidRPr="00373979" w:rsidRDefault="006C322C" w:rsidP="002C301B">
      <w:pPr>
        <w:pStyle w:val="Akapitzlist"/>
        <w:ind w:left="0"/>
        <w:rPr>
          <w:lang w:eastAsia="en-US"/>
        </w:rPr>
      </w:pPr>
    </w:p>
    <w:p w:rsidR="006C322C" w:rsidRPr="00373979" w:rsidRDefault="006C322C" w:rsidP="00A87C8B">
      <w:pPr>
        <w:numPr>
          <w:ilvl w:val="0"/>
          <w:numId w:val="58"/>
        </w:numPr>
        <w:ind w:left="720"/>
        <w:jc w:val="both"/>
        <w:rPr>
          <w:lang w:eastAsia="en-US"/>
        </w:rPr>
      </w:pPr>
      <w:r w:rsidRPr="00373979">
        <w:rPr>
          <w:lang w:eastAsia="en-US"/>
        </w:rPr>
        <w:t xml:space="preserve">Teren III – w miejscowości Galew: zajmuje powierzchnię ok. 0,07 ha, położony w miejscowości Galew przy skrzyżowaniu drogi prowadzącej do Borzęcic i drogi do Polskich Olędrów.  Jest to działka nr 314 przylegająca od południa i zachodu do terenów zabudowy mieszkaniowej zagrodowej. Na tym terenie istniał kiedyś staw, który uległ </w:t>
      </w:r>
      <w:proofErr w:type="spellStart"/>
      <w:r w:rsidRPr="00373979">
        <w:rPr>
          <w:lang w:eastAsia="en-US"/>
        </w:rPr>
        <w:t>wypłyceniu</w:t>
      </w:r>
      <w:proofErr w:type="spellEnd"/>
      <w:r w:rsidRPr="00373979">
        <w:rPr>
          <w:lang w:eastAsia="en-US"/>
        </w:rPr>
        <w:t xml:space="preserve"> w wyniku spływów powierzchniowych i w rezultacie zarośnięciu. Obecnie teren jest porośnięty trawą. </w:t>
      </w:r>
    </w:p>
    <w:p w:rsidR="006C322C" w:rsidRPr="00373979" w:rsidRDefault="006C322C" w:rsidP="002C301B">
      <w:pPr>
        <w:pStyle w:val="Akapitzlist"/>
        <w:ind w:left="0"/>
        <w:rPr>
          <w:lang w:eastAsia="en-US"/>
        </w:rPr>
      </w:pPr>
    </w:p>
    <w:p w:rsidR="006C322C" w:rsidRPr="00373979" w:rsidRDefault="006C322C" w:rsidP="00A87C8B">
      <w:pPr>
        <w:numPr>
          <w:ilvl w:val="0"/>
          <w:numId w:val="58"/>
        </w:numPr>
        <w:ind w:left="720"/>
        <w:jc w:val="both"/>
        <w:rPr>
          <w:lang w:eastAsia="en-US"/>
        </w:rPr>
      </w:pPr>
      <w:r w:rsidRPr="00373979">
        <w:rPr>
          <w:lang w:eastAsia="en-US"/>
        </w:rPr>
        <w:t xml:space="preserve">Teren IV – w miejscowości Karmin: zajmuje powierzchnię ok. 1,78 ha, położony jest w miejscowości Karmin przy drodze prowadzącej do </w:t>
      </w:r>
      <w:proofErr w:type="spellStart"/>
      <w:r w:rsidRPr="00373979">
        <w:rPr>
          <w:lang w:eastAsia="en-US"/>
        </w:rPr>
        <w:t>Karmina</w:t>
      </w:r>
      <w:proofErr w:type="spellEnd"/>
      <w:r w:rsidRPr="00373979">
        <w:rPr>
          <w:lang w:eastAsia="en-US"/>
        </w:rPr>
        <w:t xml:space="preserve"> Drugiego. Od strony zachodniej graniczy z ciekiem naturalnym Lutynia (działka nr ewid.1, obręb Karmin). Od strony południowej graniczy z rowem szczegółowym R-F (działka nr ewid. 5, obręb Karmin) i dalej za rowem, w części południowo-wschodniej znajduje się zabudowa. Od strony wschodniej jest droga, za którą znajduje się staw.  Na północ od wschodniej części terenu opracowania znajduje się kościół i zabudowania przedszkola. Wzdłuż rzeki Lutyni rosną drzewa. Na części terenu opracowania znajduje się boisko sportowe i bieżnia. W ewidencji gruntów sklasyfikowany jest jako pastwiska oraz tereny zurbanizowane niezabudowane.</w:t>
      </w:r>
    </w:p>
    <w:p w:rsidR="006C322C" w:rsidRPr="00373979" w:rsidRDefault="006C322C" w:rsidP="002C301B">
      <w:pPr>
        <w:jc w:val="both"/>
        <w:rPr>
          <w:lang w:eastAsia="en-US"/>
        </w:rPr>
      </w:pPr>
    </w:p>
    <w:p w:rsidR="006C322C" w:rsidRPr="00373979" w:rsidRDefault="006C322C" w:rsidP="00A87C8B">
      <w:pPr>
        <w:numPr>
          <w:ilvl w:val="0"/>
          <w:numId w:val="58"/>
        </w:numPr>
        <w:ind w:left="720"/>
        <w:jc w:val="both"/>
        <w:rPr>
          <w:lang w:eastAsia="en-US"/>
        </w:rPr>
      </w:pPr>
      <w:r w:rsidRPr="00373979">
        <w:rPr>
          <w:lang w:eastAsia="en-US"/>
        </w:rPr>
        <w:t xml:space="preserve">Teren V – w miejscowości Trzebowa: zajmuje powierzchnię ok. 0,16 ha, położony w bezpośrednim sąsiedztwie cieku naturalnego </w:t>
      </w:r>
      <w:proofErr w:type="spellStart"/>
      <w:r w:rsidRPr="00373979">
        <w:rPr>
          <w:lang w:eastAsia="en-US"/>
        </w:rPr>
        <w:t>Trzebówka</w:t>
      </w:r>
      <w:proofErr w:type="spellEnd"/>
      <w:r w:rsidRPr="00373979">
        <w:rPr>
          <w:lang w:eastAsia="en-US"/>
        </w:rPr>
        <w:t>. Na terenie tym znajduje się świetlica wiejska i fragment wybetonowanego terenu oraz placyk zabaw dla dzieci.</w:t>
      </w:r>
      <w:r>
        <w:rPr>
          <w:lang w:eastAsia="en-US"/>
        </w:rPr>
        <w:t xml:space="preserve"> Przy placyku znajduje się nieczynna studnia. </w:t>
      </w:r>
      <w:r w:rsidRPr="00373979">
        <w:rPr>
          <w:lang w:eastAsia="en-US"/>
        </w:rPr>
        <w:t xml:space="preserve"> Reszta to pola i teren porośnięty trawą. W sąsiedztwie, od strony północnej, znajdują się zabudowania zagrodowe. Teren jest sklasyfikowany w ewidencji gruntów jako grunty rolne zabudowane oraz inne. Przez teren przebiega linia elektroenergetyczna niskiego napięcia.</w:t>
      </w:r>
    </w:p>
    <w:p w:rsidR="006C322C" w:rsidRPr="005601B1" w:rsidRDefault="006C322C" w:rsidP="004E13C1">
      <w:pPr>
        <w:widowControl w:val="0"/>
        <w:autoSpaceDE w:val="0"/>
        <w:autoSpaceDN w:val="0"/>
        <w:adjustRightInd w:val="0"/>
        <w:ind w:right="1419"/>
        <w:jc w:val="both"/>
      </w:pPr>
    </w:p>
    <w:p w:rsidR="006C322C" w:rsidRPr="00200922" w:rsidRDefault="006C322C" w:rsidP="00A87C8B">
      <w:pPr>
        <w:numPr>
          <w:ilvl w:val="2"/>
          <w:numId w:val="8"/>
        </w:numPr>
        <w:tabs>
          <w:tab w:val="clear" w:pos="2340"/>
          <w:tab w:val="num" w:pos="360"/>
        </w:tabs>
        <w:ind w:left="360"/>
        <w:jc w:val="both"/>
        <w:rPr>
          <w:b/>
          <w:bCs/>
        </w:rPr>
      </w:pPr>
      <w:r w:rsidRPr="00200922">
        <w:rPr>
          <w:b/>
          <w:bCs/>
        </w:rPr>
        <w:t>Charakterystyka środowiska przyrodniczego i kulturowego wynikająca z opracowania ekofizjograficznego</w:t>
      </w:r>
    </w:p>
    <w:p w:rsidR="006C322C" w:rsidRDefault="006C322C" w:rsidP="00897D35">
      <w:pPr>
        <w:ind w:firstLine="708"/>
        <w:jc w:val="both"/>
      </w:pPr>
    </w:p>
    <w:p w:rsidR="006C322C" w:rsidRDefault="006C322C" w:rsidP="00897D35">
      <w:pPr>
        <w:jc w:val="both"/>
      </w:pPr>
      <w:r w:rsidRPr="00200922">
        <w:rPr>
          <w:b/>
          <w:bCs/>
        </w:rPr>
        <w:t>Rzeźba terenu</w:t>
      </w:r>
      <w:r w:rsidRPr="00200922">
        <w:t xml:space="preserve">  </w:t>
      </w:r>
    </w:p>
    <w:p w:rsidR="006C322C" w:rsidRDefault="006C322C" w:rsidP="00897D35">
      <w:pPr>
        <w:jc w:val="both"/>
      </w:pPr>
    </w:p>
    <w:p w:rsidR="006C322C" w:rsidRDefault="006C322C" w:rsidP="001A6AD6">
      <w:pPr>
        <w:ind w:firstLine="708"/>
        <w:jc w:val="both"/>
      </w:pPr>
      <w:r w:rsidRPr="00441E8C">
        <w:t>Według podziału fizyczno-geograficznego Polski miasto i gmina</w:t>
      </w:r>
      <w:r>
        <w:t xml:space="preserve"> Dobrzyca</w:t>
      </w:r>
      <w:r w:rsidRPr="00441E8C">
        <w:t xml:space="preserve"> położone są w obrębie </w:t>
      </w:r>
      <w:proofErr w:type="spellStart"/>
      <w:r w:rsidRPr="00441E8C">
        <w:t>mezoregionu</w:t>
      </w:r>
      <w:proofErr w:type="spellEnd"/>
      <w:r w:rsidRPr="00441E8C">
        <w:t xml:space="preserve"> </w:t>
      </w:r>
      <w:r>
        <w:t xml:space="preserve">Wysoczyzny Kaliskiej, w jej północno-zachodniej części, na południe od maksymalnego zasięgu zlodowacenia bałtyckiego. Jest to wysoczyzna morenowa płaska o wysokościach bezwzględnych 140 – 158 m n.p.m. Wysokości względne nie przekraczają 2-3 m na odległościach kilkuset metrów, spadki nie przekraczają na ogół 2%. Mimo niewielkich deniwelacji charakterystyczny jest układ bardzo łagodnych dostrzegalnych w terenie pagórków i obniżeń. Wysoczyzna morenowa rozcięta jest przez malowniczą dolinę rzeki Lutyni i Patoki. </w:t>
      </w:r>
    </w:p>
    <w:p w:rsidR="006C322C" w:rsidRDefault="006C322C" w:rsidP="001A6AD6">
      <w:pPr>
        <w:ind w:firstLine="708"/>
        <w:jc w:val="both"/>
      </w:pPr>
    </w:p>
    <w:p w:rsidR="006C322C" w:rsidRDefault="006C322C" w:rsidP="001A6AD6">
      <w:pPr>
        <w:ind w:firstLine="708"/>
        <w:jc w:val="both"/>
      </w:pPr>
    </w:p>
    <w:p w:rsidR="006C322C" w:rsidRDefault="006C322C" w:rsidP="00F24C37">
      <w:pPr>
        <w:jc w:val="both"/>
        <w:rPr>
          <w:highlight w:val="yellow"/>
        </w:rPr>
      </w:pPr>
    </w:p>
    <w:p w:rsidR="006C322C" w:rsidRPr="0090280A" w:rsidRDefault="006C322C" w:rsidP="00F24C37">
      <w:pPr>
        <w:jc w:val="both"/>
        <w:rPr>
          <w:b/>
        </w:rPr>
      </w:pPr>
      <w:r>
        <w:rPr>
          <w:b/>
        </w:rPr>
        <w:lastRenderedPageBreak/>
        <w:t>Teren I</w:t>
      </w:r>
      <w:r w:rsidRPr="006E3F50">
        <w:rPr>
          <w:b/>
        </w:rPr>
        <w:t xml:space="preserve"> – rejon ulicy Krotoszyńskiej</w:t>
      </w:r>
    </w:p>
    <w:p w:rsidR="006C322C" w:rsidRDefault="006C322C" w:rsidP="00F24C37">
      <w:pPr>
        <w:ind w:firstLine="708"/>
        <w:jc w:val="both"/>
      </w:pPr>
      <w:r>
        <w:t xml:space="preserve">Obszar opracowania położony jest w niewielkim obniżeniu dolinnym wykorzystywanym przez rów szczegółowy R-A. Teren jest płaski rozcięty przez rowy odwadniające. W północnej części znajduje się dość duży staw z dwoma wyspami (jedna duża, druga mała). </w:t>
      </w:r>
    </w:p>
    <w:p w:rsidR="006C322C" w:rsidRDefault="006C322C" w:rsidP="00F24C37">
      <w:pPr>
        <w:ind w:firstLine="708"/>
        <w:jc w:val="both"/>
      </w:pPr>
    </w:p>
    <w:p w:rsidR="006C322C" w:rsidRDefault="006C322C" w:rsidP="00F24C37">
      <w:pPr>
        <w:jc w:val="both"/>
        <w:rPr>
          <w:b/>
        </w:rPr>
      </w:pPr>
      <w:r w:rsidRPr="00DF54A2">
        <w:rPr>
          <w:b/>
        </w:rPr>
        <w:t xml:space="preserve">Teren </w:t>
      </w:r>
      <w:r>
        <w:rPr>
          <w:b/>
        </w:rPr>
        <w:t>II – rejon ulicy Różanej</w:t>
      </w:r>
    </w:p>
    <w:p w:rsidR="006C322C" w:rsidRPr="00FF4BF2" w:rsidRDefault="006C322C" w:rsidP="00F24C37">
      <w:pPr>
        <w:ind w:firstLine="708"/>
        <w:jc w:val="both"/>
      </w:pPr>
      <w:r w:rsidRPr="00FF4BF2">
        <w:t>Obszar opracowania położony jest w strefie wysoczyzny morenowej płaskiej</w:t>
      </w:r>
      <w:r>
        <w:t xml:space="preserve">.  Teren jest płaski. </w:t>
      </w:r>
    </w:p>
    <w:p w:rsidR="006C322C" w:rsidRDefault="006C322C" w:rsidP="00F24C37">
      <w:pPr>
        <w:ind w:firstLine="708"/>
        <w:jc w:val="both"/>
      </w:pPr>
    </w:p>
    <w:p w:rsidR="006C322C" w:rsidRDefault="006C322C" w:rsidP="00F24C37">
      <w:pPr>
        <w:jc w:val="both"/>
      </w:pPr>
      <w:r>
        <w:rPr>
          <w:b/>
        </w:rPr>
        <w:t>Teren III – miejscowość Galew</w:t>
      </w:r>
    </w:p>
    <w:p w:rsidR="006C322C" w:rsidRPr="00FF4BF2" w:rsidRDefault="006C322C" w:rsidP="00F24C37">
      <w:pPr>
        <w:ind w:firstLine="708"/>
        <w:jc w:val="both"/>
      </w:pPr>
      <w:r w:rsidRPr="00FF4BF2">
        <w:t>Obszar opracowania położony jest w strefie wysoczyzny morenowej płaskiej</w:t>
      </w:r>
      <w:r>
        <w:t xml:space="preserve">.  Teren jest płaski. W przeszłości istniał tu niewielki płytki staw, który uległ </w:t>
      </w:r>
      <w:proofErr w:type="spellStart"/>
      <w:r>
        <w:t>wypłyceniu</w:t>
      </w:r>
      <w:proofErr w:type="spellEnd"/>
      <w:r>
        <w:t xml:space="preserve"> i zarośnięciu. </w:t>
      </w:r>
    </w:p>
    <w:p w:rsidR="006C322C" w:rsidRDefault="006C322C" w:rsidP="00F24C37">
      <w:pPr>
        <w:ind w:firstLine="708"/>
        <w:jc w:val="both"/>
      </w:pPr>
    </w:p>
    <w:p w:rsidR="006C322C" w:rsidRDefault="006C322C" w:rsidP="00F24C37">
      <w:pPr>
        <w:jc w:val="both"/>
      </w:pPr>
      <w:r>
        <w:rPr>
          <w:b/>
        </w:rPr>
        <w:t>Teren IV – miejscowość Karmin</w:t>
      </w:r>
    </w:p>
    <w:p w:rsidR="006C322C" w:rsidRPr="006B1D70" w:rsidRDefault="006C322C" w:rsidP="00F24C37">
      <w:pPr>
        <w:ind w:firstLine="708"/>
        <w:jc w:val="both"/>
        <w:rPr>
          <w:b/>
          <w:highlight w:val="yellow"/>
        </w:rPr>
      </w:pPr>
    </w:p>
    <w:p w:rsidR="006C322C" w:rsidRDefault="006C322C" w:rsidP="00F24C37">
      <w:pPr>
        <w:ind w:firstLine="708"/>
        <w:jc w:val="both"/>
      </w:pPr>
      <w:r>
        <w:t xml:space="preserve">Teren objęty planem położony jest w dolinie rzeki Lutynia przechodzącej w kierunku wschodnim w wysoczyznę płaską.  Teren jest płaski, lekko opadający ku dolince Lutyni, która przebiega z południa na północ wzdłuż zachodniej granicy terenu planu. </w:t>
      </w:r>
    </w:p>
    <w:p w:rsidR="006C322C" w:rsidRDefault="006C322C" w:rsidP="00F24C37">
      <w:pPr>
        <w:ind w:firstLine="708"/>
        <w:jc w:val="both"/>
      </w:pPr>
    </w:p>
    <w:p w:rsidR="006C322C" w:rsidRDefault="006C322C" w:rsidP="00F24C37">
      <w:pPr>
        <w:jc w:val="both"/>
      </w:pPr>
      <w:r>
        <w:rPr>
          <w:b/>
        </w:rPr>
        <w:t>Teren V – miejscowość Trzebowa</w:t>
      </w:r>
    </w:p>
    <w:p w:rsidR="006C322C" w:rsidRDefault="006C322C" w:rsidP="00F24C37">
      <w:pPr>
        <w:ind w:firstLine="708"/>
        <w:jc w:val="both"/>
      </w:pPr>
    </w:p>
    <w:p w:rsidR="006C322C" w:rsidRDefault="006C322C" w:rsidP="00F24C37">
      <w:pPr>
        <w:ind w:firstLine="708"/>
        <w:jc w:val="both"/>
      </w:pPr>
      <w:r>
        <w:t xml:space="preserve">Obszar opracowania położony jest </w:t>
      </w:r>
      <w:r w:rsidRPr="00FF4BF2">
        <w:t>w strefie wysoczyzny morenowej płaskiej</w:t>
      </w:r>
      <w:r>
        <w:t xml:space="preserve">. W bezpośrednim sąsiedztwie występuje wyraźne obniżenie dolinne wykorzystywane przez rzeczkę </w:t>
      </w:r>
      <w:proofErr w:type="spellStart"/>
      <w:r>
        <w:t>Trzebówkę</w:t>
      </w:r>
      <w:proofErr w:type="spellEnd"/>
      <w:r>
        <w:t xml:space="preserve">. </w:t>
      </w:r>
    </w:p>
    <w:p w:rsidR="006C322C" w:rsidRPr="00F24C37" w:rsidRDefault="006C322C" w:rsidP="00F24C37">
      <w:pPr>
        <w:jc w:val="both"/>
      </w:pPr>
    </w:p>
    <w:p w:rsidR="006C322C" w:rsidRPr="00FF4BF2" w:rsidRDefault="006C322C" w:rsidP="003A1C9E">
      <w:pPr>
        <w:ind w:firstLine="708"/>
        <w:jc w:val="both"/>
      </w:pPr>
      <w:r w:rsidRPr="00F24C37">
        <w:t>Rzeźba terenu na obszarach objętych planem nie stwarza utrudnień w zagospodarowaniu przestrzennym. Tereny nie są narażone na osuwanie się mas ziemnych.</w:t>
      </w:r>
    </w:p>
    <w:p w:rsidR="006C322C" w:rsidRPr="003638D6" w:rsidRDefault="006C322C" w:rsidP="00A20BD4">
      <w:pPr>
        <w:jc w:val="both"/>
        <w:rPr>
          <w:highlight w:val="yellow"/>
        </w:rPr>
      </w:pPr>
    </w:p>
    <w:p w:rsidR="006C322C" w:rsidRDefault="006C322C" w:rsidP="00E45D39">
      <w:pPr>
        <w:jc w:val="both"/>
      </w:pPr>
      <w:r w:rsidRPr="00200922">
        <w:rPr>
          <w:b/>
          <w:bCs/>
        </w:rPr>
        <w:t>Budowa geologiczna</w:t>
      </w:r>
      <w:r w:rsidRPr="00200922">
        <w:t xml:space="preserve"> </w:t>
      </w:r>
    </w:p>
    <w:p w:rsidR="006C322C" w:rsidRDefault="006C322C" w:rsidP="00E819EC">
      <w:pPr>
        <w:ind w:firstLine="708"/>
        <w:jc w:val="both"/>
      </w:pPr>
    </w:p>
    <w:p w:rsidR="006C322C" w:rsidRDefault="006C322C" w:rsidP="003D3B05">
      <w:pPr>
        <w:ind w:firstLine="708"/>
        <w:jc w:val="both"/>
      </w:pPr>
      <w:r>
        <w:t xml:space="preserve">Na utworach mezozoicznych występują utwory trzeciorzędowe. Trzeciorzęd odsłania się na powierzchni w rejonie Fabianowa, gdzie były eksploatowane iły pstre oraz w rejonie wsi </w:t>
      </w:r>
      <w:proofErr w:type="spellStart"/>
      <w:r>
        <w:t>Olędry</w:t>
      </w:r>
      <w:proofErr w:type="spellEnd"/>
      <w:r>
        <w:t xml:space="preserve"> oraz na północny wschód od wsi Lutynia. Na pozostałym obszarze trzeciorzęd występuje pod utworami czwartorzędowymi. Utwory czwartorzędowe plejstoceńskie mają zróżnicowaną miąższość. Są to w większości 2 poziomy glin zwałowych zalegające bezpośrednio na trzeciorzędzie lub na </w:t>
      </w:r>
      <w:proofErr w:type="spellStart"/>
      <w:r>
        <w:t>staroplejstoceńskich</w:t>
      </w:r>
      <w:proofErr w:type="spellEnd"/>
      <w:r>
        <w:t xml:space="preserve"> piaskach i żwirach niewielkiej miąższości. Lokalnie tylko w Dobrzycy pod dwoma poziomami glin występują naprzemianlegle poziomy piasków i glin o łącznej miąższości 22 m. Dwa poziomy glin zwałowych mają łączną miąższość 2-6 m, wyjątkiem są wiercenia w Koźmińcu  z 30-45 m pokładem gliny. Wzdłuż doliny Lutyni ciągnie się pas zwałowych piasków różnoziarnistych lokalnie pylastych lub pyłów. Utwory holoceńskie występują w dolinkach rzecznych. Są to piaski różnoziarniste w spągu </w:t>
      </w:r>
      <w:proofErr w:type="spellStart"/>
      <w:r>
        <w:t>zailone</w:t>
      </w:r>
      <w:proofErr w:type="spellEnd"/>
      <w:r>
        <w:t xml:space="preserve"> o miąższości około 10 m (w dolinie Lutyni). Zalegają one na glinie zwałowej szarej. Fakt ten świadczy o stosunkowo młodym wieku dolin i małej sile erozji.</w:t>
      </w:r>
    </w:p>
    <w:p w:rsidR="006C322C" w:rsidRDefault="006C322C" w:rsidP="003D3B05">
      <w:pPr>
        <w:ind w:firstLine="708"/>
        <w:jc w:val="both"/>
      </w:pPr>
    </w:p>
    <w:p w:rsidR="006C322C" w:rsidRPr="00333A92" w:rsidRDefault="006C322C" w:rsidP="00F24C37">
      <w:pPr>
        <w:jc w:val="both"/>
        <w:rPr>
          <w:b/>
        </w:rPr>
      </w:pPr>
      <w:r>
        <w:rPr>
          <w:b/>
        </w:rPr>
        <w:t>Teren I</w:t>
      </w:r>
      <w:r w:rsidRPr="00333A92">
        <w:rPr>
          <w:b/>
        </w:rPr>
        <w:t xml:space="preserve"> – rejon ulicy Krotoszyńskiej</w:t>
      </w:r>
    </w:p>
    <w:p w:rsidR="006C322C" w:rsidRPr="00B238D4" w:rsidRDefault="006C322C" w:rsidP="00F24C37">
      <w:pPr>
        <w:ind w:firstLine="708"/>
        <w:jc w:val="both"/>
        <w:rPr>
          <w:highlight w:val="yellow"/>
        </w:rPr>
      </w:pPr>
      <w:r w:rsidRPr="00333A92">
        <w:t xml:space="preserve">Obszar opracowania położony jest w </w:t>
      </w:r>
      <w:r>
        <w:t>obniżeniu dolinnym</w:t>
      </w:r>
      <w:r w:rsidRPr="00333A92">
        <w:t xml:space="preserve">. Teren jest płaski rozcięty przez </w:t>
      </w:r>
      <w:r>
        <w:t>rowy odwadniające</w:t>
      </w:r>
      <w:r w:rsidRPr="00333A92">
        <w:t>. W</w:t>
      </w:r>
      <w:r>
        <w:t xml:space="preserve"> dolince występują utwory holoceńskie. Są to piaski </w:t>
      </w:r>
      <w:r>
        <w:lastRenderedPageBreak/>
        <w:t>różnoziarniste. Zalegają one najczęściej na glinie zwałowej. Fakt ten świadczy o stosunkowo młodym wieku dolinki i małej sile erozji.</w:t>
      </w:r>
    </w:p>
    <w:p w:rsidR="006C322C" w:rsidRDefault="006C322C" w:rsidP="00F24C37">
      <w:pPr>
        <w:ind w:firstLine="708"/>
        <w:jc w:val="both"/>
      </w:pPr>
    </w:p>
    <w:p w:rsidR="006C322C" w:rsidRPr="00B238D4" w:rsidRDefault="006C322C" w:rsidP="00F24C37">
      <w:pPr>
        <w:jc w:val="both"/>
        <w:rPr>
          <w:b/>
        </w:rPr>
      </w:pPr>
      <w:r>
        <w:rPr>
          <w:b/>
        </w:rPr>
        <w:t>Teren II</w:t>
      </w:r>
      <w:r w:rsidRPr="00B238D4">
        <w:rPr>
          <w:b/>
        </w:rPr>
        <w:t xml:space="preserve"> – rejon ulicy Różanej</w:t>
      </w:r>
    </w:p>
    <w:p w:rsidR="006C322C" w:rsidRPr="00B238D4" w:rsidRDefault="006C322C" w:rsidP="00F24C37">
      <w:pPr>
        <w:ind w:firstLine="708"/>
        <w:jc w:val="both"/>
      </w:pPr>
      <w:r w:rsidRPr="00B238D4">
        <w:t xml:space="preserve">Obszar opracowania położony jest w strefie wysoczyzny morenowej płaskiej. Teren zbudowany jest z piasków, piasków gliniastych, lokalnie glin.  </w:t>
      </w:r>
    </w:p>
    <w:p w:rsidR="006C322C" w:rsidRDefault="006C322C" w:rsidP="00F24C37">
      <w:pPr>
        <w:ind w:firstLine="708"/>
        <w:jc w:val="both"/>
      </w:pPr>
    </w:p>
    <w:p w:rsidR="006C322C" w:rsidRPr="00333A92" w:rsidRDefault="006C322C" w:rsidP="00F24C37">
      <w:pPr>
        <w:jc w:val="both"/>
      </w:pPr>
      <w:r w:rsidRPr="00333A92">
        <w:rPr>
          <w:b/>
        </w:rPr>
        <w:t xml:space="preserve">Teren </w:t>
      </w:r>
      <w:r>
        <w:rPr>
          <w:b/>
        </w:rPr>
        <w:t>III</w:t>
      </w:r>
      <w:r w:rsidRPr="00333A92">
        <w:rPr>
          <w:b/>
        </w:rPr>
        <w:t xml:space="preserve"> – miejscowość Galew</w:t>
      </w:r>
    </w:p>
    <w:p w:rsidR="006C322C" w:rsidRPr="00333A92" w:rsidRDefault="006C322C" w:rsidP="00F24C37">
      <w:pPr>
        <w:ind w:firstLine="708"/>
        <w:jc w:val="both"/>
      </w:pPr>
      <w:r w:rsidRPr="00333A92">
        <w:t>Obszar opracowania położony jest w strefie wysoczyzny morenowej płaskiej.  Obszar zbudow</w:t>
      </w:r>
      <w:r>
        <w:t>a</w:t>
      </w:r>
      <w:r w:rsidRPr="00333A92">
        <w:t>ny jest z glin</w:t>
      </w:r>
      <w:r>
        <w:t xml:space="preserve"> i </w:t>
      </w:r>
      <w:r w:rsidRPr="00411664">
        <w:t>utworów pochodzących z zarastania stawu i ze spływów powierzchniowych.</w:t>
      </w:r>
    </w:p>
    <w:p w:rsidR="006C322C" w:rsidRDefault="006C322C" w:rsidP="00F24C37">
      <w:pPr>
        <w:ind w:firstLine="708"/>
        <w:jc w:val="both"/>
      </w:pPr>
    </w:p>
    <w:p w:rsidR="006C322C" w:rsidRPr="00333A92" w:rsidRDefault="006C322C" w:rsidP="00F24C37">
      <w:pPr>
        <w:jc w:val="both"/>
      </w:pPr>
      <w:r>
        <w:rPr>
          <w:b/>
        </w:rPr>
        <w:t>Teren IV</w:t>
      </w:r>
      <w:r w:rsidRPr="00333A92">
        <w:rPr>
          <w:b/>
        </w:rPr>
        <w:t xml:space="preserve"> – miejscowość Karmin</w:t>
      </w:r>
    </w:p>
    <w:p w:rsidR="006C322C" w:rsidRPr="00333A92" w:rsidRDefault="006C322C" w:rsidP="00F24C37">
      <w:pPr>
        <w:ind w:firstLine="708"/>
        <w:jc w:val="both"/>
        <w:rPr>
          <w:b/>
        </w:rPr>
      </w:pPr>
    </w:p>
    <w:p w:rsidR="006C322C" w:rsidRPr="00333A92" w:rsidRDefault="006C322C" w:rsidP="00F24C37">
      <w:pPr>
        <w:ind w:firstLine="708"/>
        <w:jc w:val="both"/>
      </w:pPr>
      <w:r>
        <w:t xml:space="preserve">Teren objęty planem położony jest w dolinie rzeki Lutynia przechodzącej w kierunku wschodnim w wysoczyznę płaską. </w:t>
      </w:r>
      <w:r w:rsidRPr="00333A92">
        <w:t xml:space="preserve">Wzdłuż doliny Lutyni ciągnie się pas zwałowych piasków różnoziarnistych lokalnie pylastych lub pyłów. Utwory holoceńskie występują w dolince rzecznej Lutyni. Są to piaski różnoziarniste w spągu </w:t>
      </w:r>
      <w:proofErr w:type="spellStart"/>
      <w:r w:rsidRPr="00333A92">
        <w:t>zailone</w:t>
      </w:r>
      <w:proofErr w:type="spellEnd"/>
      <w:r w:rsidRPr="00333A92">
        <w:t xml:space="preserve"> o miąższości około 10 m. Zalegają one na glinie zwałowej szarej. Fakt ten świadczy o stosunkowo młodym wieku dolin i małej sile erozji.</w:t>
      </w:r>
      <w:r w:rsidRPr="001A3B15">
        <w:t xml:space="preserve"> </w:t>
      </w:r>
      <w:r>
        <w:t xml:space="preserve">Wschodnia część terenu </w:t>
      </w:r>
      <w:r w:rsidRPr="00333A92">
        <w:t>zbudowan</w:t>
      </w:r>
      <w:r>
        <w:t>a</w:t>
      </w:r>
      <w:r w:rsidRPr="00333A92">
        <w:t xml:space="preserve"> jest z piasków gliniastych, lokalnie glin.</w:t>
      </w:r>
    </w:p>
    <w:p w:rsidR="006C322C" w:rsidRPr="00B238D4" w:rsidRDefault="006C322C" w:rsidP="00F24C37">
      <w:pPr>
        <w:jc w:val="both"/>
        <w:rPr>
          <w:highlight w:val="yellow"/>
        </w:rPr>
      </w:pPr>
    </w:p>
    <w:p w:rsidR="006C322C" w:rsidRPr="00333A92" w:rsidRDefault="006C322C" w:rsidP="00F24C37">
      <w:pPr>
        <w:jc w:val="both"/>
      </w:pPr>
      <w:r>
        <w:rPr>
          <w:b/>
        </w:rPr>
        <w:t>Teren V</w:t>
      </w:r>
      <w:r w:rsidRPr="00333A92">
        <w:rPr>
          <w:b/>
        </w:rPr>
        <w:t xml:space="preserve"> – miejscowość Trzebowa</w:t>
      </w:r>
    </w:p>
    <w:p w:rsidR="006C322C" w:rsidRPr="00333A92" w:rsidRDefault="006C322C" w:rsidP="00F24C37">
      <w:pPr>
        <w:ind w:firstLine="708"/>
        <w:jc w:val="both"/>
      </w:pPr>
    </w:p>
    <w:p w:rsidR="006C322C" w:rsidRDefault="006C322C" w:rsidP="00F24C37">
      <w:pPr>
        <w:ind w:firstLine="708"/>
        <w:jc w:val="both"/>
      </w:pPr>
      <w:r w:rsidRPr="00333A92">
        <w:t xml:space="preserve">Obszar opracowania położony jest w strefie wysoczyzny morenowej płaskiej. W bezpośrednim sąsiedztwie występuje wyraźne obniżenie dolinne wykorzystywane przez rzeczkę </w:t>
      </w:r>
      <w:proofErr w:type="spellStart"/>
      <w:r w:rsidRPr="00333A92">
        <w:t>Trzebówkę</w:t>
      </w:r>
      <w:proofErr w:type="spellEnd"/>
      <w:r w:rsidRPr="00333A92">
        <w:t>. Obszar z</w:t>
      </w:r>
      <w:r>
        <w:t xml:space="preserve">budowany jest z glin, lokalnie </w:t>
      </w:r>
      <w:r w:rsidRPr="00333A92">
        <w:t>z piasków gliniastych.</w:t>
      </w:r>
    </w:p>
    <w:p w:rsidR="006C322C" w:rsidRDefault="006C322C" w:rsidP="00F97824">
      <w:pPr>
        <w:jc w:val="both"/>
      </w:pPr>
    </w:p>
    <w:p w:rsidR="006C322C" w:rsidRDefault="006C322C" w:rsidP="00F97824">
      <w:pPr>
        <w:jc w:val="both"/>
      </w:pPr>
    </w:p>
    <w:p w:rsidR="006C322C" w:rsidRDefault="006C322C" w:rsidP="00F24C37">
      <w:pPr>
        <w:ind w:firstLine="708"/>
        <w:jc w:val="both"/>
      </w:pPr>
      <w:r>
        <w:t xml:space="preserve">Na terenach objętych planem nie występują udokumentowane złoża surowców mineralnych. </w:t>
      </w:r>
    </w:p>
    <w:p w:rsidR="006C322C" w:rsidRPr="00572A05" w:rsidRDefault="006C322C" w:rsidP="00F24C37">
      <w:pPr>
        <w:ind w:firstLine="708"/>
        <w:jc w:val="both"/>
      </w:pPr>
      <w:r w:rsidRPr="00572A05">
        <w:t xml:space="preserve">Natomiast wg pisma PGNiG TK. 072-M-DK.402(7).17 z dn. 31 08.2017 r. wydano następujące koncesje na terenach objętych </w:t>
      </w:r>
      <w:r>
        <w:t>planem</w:t>
      </w:r>
      <w:r w:rsidRPr="00572A05">
        <w:t>:</w:t>
      </w:r>
    </w:p>
    <w:p w:rsidR="006C322C" w:rsidRPr="00572A05" w:rsidRDefault="006C322C" w:rsidP="007C6EC5">
      <w:pPr>
        <w:numPr>
          <w:ilvl w:val="0"/>
          <w:numId w:val="59"/>
        </w:numPr>
        <w:jc w:val="both"/>
      </w:pPr>
      <w:r w:rsidRPr="00572A05">
        <w:t>teren położony przy ul. Krotoszyńskiej oraz w miejscowości Trzebowa – koncesja na poszukiwanie i rozpoznawanie złóż ropy naftowej i gazu ziemnego oraz wydobywanie ropy naftowej i gazu ziemnego ze złóż w obszarze „Ostrów Wielkopolski” nr 48/96/Ł z dnia 23.09.2016 r. – ważna do dnia 23.09. 2046 r.</w:t>
      </w:r>
    </w:p>
    <w:p w:rsidR="006C322C" w:rsidRPr="00572A05" w:rsidRDefault="006C322C" w:rsidP="007C6EC5">
      <w:pPr>
        <w:numPr>
          <w:ilvl w:val="0"/>
          <w:numId w:val="59"/>
        </w:numPr>
        <w:jc w:val="both"/>
      </w:pPr>
      <w:r w:rsidRPr="00572A05">
        <w:t xml:space="preserve">teren w miejscowości Dobrzyca przy ulicy Różanej oraz w miejscowości Karmin – koncesja na poszukiwanie i rozpoznawanie złóż ropy naftowej i gazu ziemnego ze złóż w obszarze „Jarocin – Grabina” nr 16/2001/Ł, wydana z dnia 25.07.2017 r. – ważna do dnia 25.07.2047 r. </w:t>
      </w:r>
    </w:p>
    <w:p w:rsidR="006C322C" w:rsidRDefault="006C322C" w:rsidP="00F24C37">
      <w:pPr>
        <w:jc w:val="both"/>
      </w:pPr>
      <w:r>
        <w:t>Aktualnie PGNiG S.A. Oddział w Zielonej Górze nie planuje, w granicy tych obszarów, działalności związanej z poszukiwaniem i rozpoznawaniem złóż ropy naftowej i gazu ziemnego, ani realizacji inwestycji.</w:t>
      </w:r>
    </w:p>
    <w:p w:rsidR="006C322C" w:rsidRPr="003638D6" w:rsidRDefault="006C322C" w:rsidP="00F04DA1">
      <w:pPr>
        <w:jc w:val="both"/>
        <w:rPr>
          <w:highlight w:val="yellow"/>
        </w:rPr>
      </w:pPr>
    </w:p>
    <w:p w:rsidR="006C322C" w:rsidRDefault="006C322C" w:rsidP="00C158A2">
      <w:pPr>
        <w:jc w:val="both"/>
      </w:pPr>
      <w:r w:rsidRPr="00200922">
        <w:rPr>
          <w:b/>
          <w:bCs/>
        </w:rPr>
        <w:t>Warunki wodne</w:t>
      </w:r>
      <w:r w:rsidRPr="00200922">
        <w:t xml:space="preserve"> </w:t>
      </w:r>
    </w:p>
    <w:p w:rsidR="006C322C" w:rsidRDefault="006C322C" w:rsidP="00C158A2">
      <w:pPr>
        <w:jc w:val="both"/>
        <w:rPr>
          <w:b/>
          <w:bCs/>
          <w:caps/>
        </w:rPr>
      </w:pPr>
      <w:r w:rsidRPr="00200922">
        <w:rPr>
          <w:b/>
          <w:bCs/>
          <w:caps/>
        </w:rPr>
        <w:t xml:space="preserve"> </w:t>
      </w:r>
    </w:p>
    <w:p w:rsidR="006C322C" w:rsidRPr="00B16DD1" w:rsidRDefault="006C322C" w:rsidP="00820065">
      <w:pPr>
        <w:ind w:firstLine="708"/>
        <w:jc w:val="both"/>
      </w:pPr>
      <w:r w:rsidRPr="00B16DD1">
        <w:t xml:space="preserve">Obszar gminy leży na dziale wodnym Warty i Baryczy. Sprawia to, że sieć wód powierzchniowych jest słabo zorganizowana. Głównym ciekiem omawianego terenu jest rzeka Lutynia, płynąca z południa na północ do Warty. Lutynia płynie doliną wąską, wyraźnie </w:t>
      </w:r>
      <w:r w:rsidRPr="00B16DD1">
        <w:lastRenderedPageBreak/>
        <w:t>zaznaczającą się w rzeźbie terenu. Na całym prawie odcinku dolina ta zajęta jest przez łąki. Niewielki fragment doliny w rejonie miejscowości Fabianów i Lutynia stanowią tereny okresowo zalewane wodami rzecznymi w czasie wezbrań. Przez teren gminy płynie rzeczka Patoka uchodząc</w:t>
      </w:r>
      <w:r>
        <w:t xml:space="preserve">a do Lutyni poza terenem gminy </w:t>
      </w:r>
      <w:r w:rsidRPr="00B16DD1">
        <w:t>(lewobrzeżny dopływ). Niewielki obszar odwadniany jest rzeką Orlą na</w:t>
      </w:r>
      <w:r>
        <w:t xml:space="preserve">leżącą do zlewni rzeki Baryczy </w:t>
      </w:r>
      <w:r w:rsidRPr="00B16DD1">
        <w:t xml:space="preserve">(w SW części gminy). Na terenie gminy brak jest naturalnych jezior, występują jedynie niewielkie i nieliczne zagłębienia w glinie wypełnione wodą, natomiast w dolinach rzecznych występuje szereg drobnych zbiorników wodnych pochodzenia antropogenicznego pełniących różne funkcje użytkowe  (zbiorniki retencyjne, przeciwpożarowe, stawy hodowlane). </w:t>
      </w:r>
    </w:p>
    <w:p w:rsidR="006C322C" w:rsidRDefault="006C322C" w:rsidP="00155888">
      <w:pPr>
        <w:ind w:firstLine="360"/>
        <w:jc w:val="both"/>
        <w:rPr>
          <w:rFonts w:ascii="Arial" w:hAnsi="Arial"/>
        </w:rPr>
      </w:pPr>
      <w:r>
        <w:rPr>
          <w:rFonts w:ascii="Arial" w:hAnsi="Arial"/>
        </w:rPr>
        <w:tab/>
      </w:r>
    </w:p>
    <w:p w:rsidR="006C322C" w:rsidRPr="00F130C3" w:rsidRDefault="006C322C" w:rsidP="00F24C37">
      <w:pPr>
        <w:jc w:val="both"/>
        <w:rPr>
          <w:b/>
        </w:rPr>
      </w:pPr>
      <w:r w:rsidRPr="00F130C3">
        <w:rPr>
          <w:b/>
        </w:rPr>
        <w:t>Teren</w:t>
      </w:r>
      <w:r>
        <w:rPr>
          <w:b/>
        </w:rPr>
        <w:t xml:space="preserve"> I</w:t>
      </w:r>
      <w:r w:rsidRPr="00F130C3">
        <w:rPr>
          <w:b/>
        </w:rPr>
        <w:t xml:space="preserve"> – rejon ulicy Krotoszyńskiej</w:t>
      </w:r>
    </w:p>
    <w:p w:rsidR="006C322C" w:rsidRDefault="006C322C" w:rsidP="00F24C37">
      <w:pPr>
        <w:ind w:firstLine="360"/>
        <w:jc w:val="both"/>
      </w:pPr>
      <w:r w:rsidRPr="00F130C3">
        <w:t xml:space="preserve">Teren objęty </w:t>
      </w:r>
      <w:r>
        <w:t>planem</w:t>
      </w:r>
      <w:r w:rsidRPr="00F130C3">
        <w:t xml:space="preserve"> znajduje się w </w:t>
      </w:r>
      <w:r>
        <w:t xml:space="preserve">obniżeniu dolinnym. </w:t>
      </w:r>
      <w:r w:rsidRPr="00F130C3">
        <w:t>Na terenie tym znajduje się dość duży staw z dwoma wysepkami</w:t>
      </w:r>
      <w:r>
        <w:t xml:space="preserve"> (jedna duża, druga mała)</w:t>
      </w:r>
      <w:r w:rsidRPr="00F130C3">
        <w:t>.</w:t>
      </w:r>
    </w:p>
    <w:p w:rsidR="006C322C" w:rsidRDefault="006C322C" w:rsidP="00F24C37">
      <w:pPr>
        <w:jc w:val="both"/>
      </w:pPr>
      <w:r>
        <w:t xml:space="preserve">Nie występują na tym terenie cieki naturalne i urządzenia melioracji podstawowej. W zakresie urządzeń melioracji wodnych szczegółowych obszar jest zdrenowany. Na działkach nr ewid. 749/2, 749/3, 749/5 (obręb Dobrzyca) zlokalizowany jest rów szczegółowy R-A oraz na działce nr ewid. 747/6 (obręb Dobrzyca) zlokalizowany jest rów szczegółowy R-A6, natomiast działka nr ewid. 750/1, na której zlokalizowany jest rów szczegółowy  o nazwie R-A5 graniczy z działką nr ewid. 751/3. </w:t>
      </w:r>
      <w:r w:rsidRPr="00F130C3">
        <w:t xml:space="preserve"> </w:t>
      </w:r>
    </w:p>
    <w:p w:rsidR="006C322C" w:rsidRDefault="006C322C" w:rsidP="00F24C37">
      <w:pPr>
        <w:jc w:val="both"/>
      </w:pPr>
      <w:r w:rsidRPr="00F130C3">
        <w:t>Wody gruntowe znajdują się blisko pod powierzchnią terenu.</w:t>
      </w:r>
    </w:p>
    <w:p w:rsidR="006C322C" w:rsidRDefault="006C322C" w:rsidP="00F24C37">
      <w:pPr>
        <w:ind w:firstLine="360"/>
        <w:jc w:val="both"/>
      </w:pPr>
    </w:p>
    <w:p w:rsidR="006C322C" w:rsidRPr="00B238D4" w:rsidRDefault="006C322C" w:rsidP="00F24C37">
      <w:pPr>
        <w:jc w:val="both"/>
        <w:rPr>
          <w:b/>
        </w:rPr>
      </w:pPr>
      <w:r w:rsidRPr="00B238D4">
        <w:rPr>
          <w:b/>
        </w:rPr>
        <w:t>Tere</w:t>
      </w:r>
      <w:r>
        <w:rPr>
          <w:b/>
        </w:rPr>
        <w:t>n II</w:t>
      </w:r>
      <w:r w:rsidRPr="00B238D4">
        <w:rPr>
          <w:b/>
        </w:rPr>
        <w:t xml:space="preserve"> – rejon ulicy Różanej</w:t>
      </w:r>
    </w:p>
    <w:p w:rsidR="006C322C" w:rsidRDefault="006C322C" w:rsidP="00F24C37">
      <w:pPr>
        <w:ind w:firstLine="360"/>
        <w:jc w:val="both"/>
      </w:pPr>
      <w:r>
        <w:t xml:space="preserve">Na terenie objętym planem nie występują wody powierzchniowe. Brak jest urządzeń melioracji podstawowej i szczegółowej. </w:t>
      </w:r>
      <w:r w:rsidRPr="00D9581B">
        <w:t xml:space="preserve">Woda gruntowa może występować </w:t>
      </w:r>
      <w:r>
        <w:t>płycej</w:t>
      </w:r>
      <w:r w:rsidRPr="00D9581B">
        <w:t xml:space="preserve"> niż 2</w:t>
      </w:r>
      <w:r>
        <w:t xml:space="preserve"> </w:t>
      </w:r>
      <w:r w:rsidRPr="00D9581B">
        <w:t>m</w:t>
      </w:r>
      <w:r>
        <w:t xml:space="preserve"> lub w postaci sączeń na różnych głębokościach.</w:t>
      </w:r>
    </w:p>
    <w:p w:rsidR="006C322C" w:rsidRDefault="006C322C" w:rsidP="00F24C37">
      <w:pPr>
        <w:jc w:val="both"/>
      </w:pPr>
    </w:p>
    <w:p w:rsidR="006C322C" w:rsidRPr="00333A92" w:rsidRDefault="006C322C" w:rsidP="00F24C37">
      <w:pPr>
        <w:jc w:val="both"/>
      </w:pPr>
      <w:r w:rsidRPr="00333A92">
        <w:rPr>
          <w:b/>
        </w:rPr>
        <w:t xml:space="preserve">Teren </w:t>
      </w:r>
      <w:r>
        <w:rPr>
          <w:b/>
        </w:rPr>
        <w:t>III</w:t>
      </w:r>
      <w:r w:rsidRPr="00333A92">
        <w:rPr>
          <w:b/>
        </w:rPr>
        <w:t xml:space="preserve"> – miejscowość Galew</w:t>
      </w:r>
    </w:p>
    <w:p w:rsidR="006C322C" w:rsidRDefault="006C322C" w:rsidP="00F24C37">
      <w:pPr>
        <w:ind w:firstLine="360"/>
        <w:jc w:val="both"/>
      </w:pPr>
      <w:r>
        <w:t xml:space="preserve">Na terenie objętym planem nie występują wody powierzchniowe. Brak jest urządzeń melioracji podstawowej i szczegółowej. </w:t>
      </w:r>
      <w:r w:rsidRPr="00D9581B">
        <w:t xml:space="preserve">Woda gruntowa może występować </w:t>
      </w:r>
      <w:r>
        <w:t>głębiej niż 1 m pod powierzchnią terenu.</w:t>
      </w:r>
    </w:p>
    <w:p w:rsidR="006C322C" w:rsidRDefault="006C322C" w:rsidP="00F24C37">
      <w:pPr>
        <w:ind w:firstLine="360"/>
        <w:jc w:val="both"/>
      </w:pPr>
    </w:p>
    <w:p w:rsidR="006C322C" w:rsidRPr="00333A92" w:rsidRDefault="006C322C" w:rsidP="00F24C37">
      <w:pPr>
        <w:jc w:val="both"/>
      </w:pPr>
      <w:r>
        <w:rPr>
          <w:b/>
        </w:rPr>
        <w:t>Teren IV</w:t>
      </w:r>
      <w:r w:rsidRPr="00333A92">
        <w:rPr>
          <w:b/>
        </w:rPr>
        <w:t xml:space="preserve"> – miejscowość Karmin</w:t>
      </w:r>
    </w:p>
    <w:p w:rsidR="006C322C" w:rsidRPr="00F130C3" w:rsidRDefault="006C322C" w:rsidP="00F24C37">
      <w:pPr>
        <w:ind w:firstLine="360"/>
        <w:jc w:val="both"/>
      </w:pPr>
      <w:r w:rsidRPr="00F130C3">
        <w:t xml:space="preserve">Teren objęty </w:t>
      </w:r>
      <w:r>
        <w:t>planem</w:t>
      </w:r>
      <w:r w:rsidRPr="00F130C3">
        <w:t xml:space="preserve"> znajduje się po </w:t>
      </w:r>
      <w:r>
        <w:t>wschodniej stronie rzeki Lutyni i przylega do niej. W zakresie urządzeń melioracji wodnych szczegółowych obszar jest zdrenowany, a działka nr ewid. 4 (obręb Karmin) graniczy od strony południowej z rowem szczegółowym R-F (działka nr ewid. 5, obręb Karmin).</w:t>
      </w:r>
    </w:p>
    <w:p w:rsidR="006C322C" w:rsidRDefault="006C322C" w:rsidP="00F24C37">
      <w:pPr>
        <w:ind w:firstLine="360"/>
        <w:jc w:val="both"/>
      </w:pPr>
      <w:r>
        <w:t>Wody gruntowe na terenie wysoczyznowym znajdują się głębiej niż 1 m poniżej powierzchni terenu, a w strefie dolinnej blisko pod powierzchnią terenu (hydroizohipsa 1 m).</w:t>
      </w:r>
    </w:p>
    <w:p w:rsidR="006C322C" w:rsidRDefault="006C322C" w:rsidP="00F24C37">
      <w:pPr>
        <w:ind w:firstLine="360"/>
        <w:jc w:val="both"/>
      </w:pPr>
    </w:p>
    <w:p w:rsidR="006C322C" w:rsidRPr="00333A92" w:rsidRDefault="006C322C" w:rsidP="00F24C37">
      <w:pPr>
        <w:jc w:val="both"/>
      </w:pPr>
      <w:r>
        <w:rPr>
          <w:b/>
        </w:rPr>
        <w:t>Teren V</w:t>
      </w:r>
      <w:r w:rsidRPr="00333A92">
        <w:rPr>
          <w:b/>
        </w:rPr>
        <w:t xml:space="preserve"> – miejscowość Trzebowa</w:t>
      </w:r>
    </w:p>
    <w:p w:rsidR="006C322C" w:rsidRPr="00F130C3" w:rsidRDefault="006C322C" w:rsidP="00F24C37">
      <w:pPr>
        <w:ind w:firstLine="360"/>
        <w:jc w:val="both"/>
      </w:pPr>
      <w:r w:rsidRPr="00F130C3">
        <w:t xml:space="preserve">Teren objęty </w:t>
      </w:r>
      <w:r>
        <w:t>planem</w:t>
      </w:r>
      <w:r w:rsidRPr="00F130C3">
        <w:t xml:space="preserve"> znajduje się w sąsiedztwie rzeczki </w:t>
      </w:r>
      <w:proofErr w:type="spellStart"/>
      <w:r w:rsidRPr="00F130C3">
        <w:t>Trzebówka</w:t>
      </w:r>
      <w:proofErr w:type="spellEnd"/>
      <w:r>
        <w:t xml:space="preserve"> – ciek naturalny (dz. nr ewid. 151)</w:t>
      </w:r>
      <w:r w:rsidRPr="00F130C3">
        <w:t xml:space="preserve">.  </w:t>
      </w:r>
    </w:p>
    <w:p w:rsidR="006C322C" w:rsidRDefault="006C322C" w:rsidP="00F24C37">
      <w:pPr>
        <w:ind w:firstLine="360"/>
        <w:jc w:val="both"/>
      </w:pPr>
      <w:r>
        <w:t>Wody gruntowe na terenie wysoczyznowym znajdują się głębiej niż 2 m poniżej powierzchni terenu, a w strefie dolinnej blisko pod powierzchnią terenu (hydroizohipsa 1 m).</w:t>
      </w:r>
    </w:p>
    <w:p w:rsidR="006C322C" w:rsidRDefault="006C322C" w:rsidP="00F24C37">
      <w:pPr>
        <w:jc w:val="both"/>
      </w:pPr>
      <w:r w:rsidRPr="002C2A3A">
        <w:t xml:space="preserve">W bezpośrednim sąsiedztwie terenu znajduje się </w:t>
      </w:r>
      <w:r>
        <w:t xml:space="preserve">nieczynna </w:t>
      </w:r>
      <w:r w:rsidRPr="002C2A3A">
        <w:t>studnia</w:t>
      </w:r>
      <w:r>
        <w:t xml:space="preserve"> należąca do prywatnego inwestora</w:t>
      </w:r>
      <w:r w:rsidRPr="002C2A3A">
        <w:t>.</w:t>
      </w:r>
      <w:r>
        <w:t xml:space="preserve"> </w:t>
      </w:r>
    </w:p>
    <w:p w:rsidR="006C322C" w:rsidRDefault="006C322C" w:rsidP="002A1BB2">
      <w:pPr>
        <w:pStyle w:val="Tekstpodstawowy"/>
        <w:jc w:val="both"/>
        <w:rPr>
          <w:rFonts w:ascii="Times New Roman" w:hAnsi="Times New Roman" w:cs="Times New Roman"/>
          <w:b w:val="0"/>
          <w:bCs w:val="0"/>
          <w:caps w:val="0"/>
          <w:sz w:val="24"/>
          <w:szCs w:val="24"/>
          <w:highlight w:val="yellow"/>
        </w:rPr>
      </w:pPr>
    </w:p>
    <w:p w:rsidR="006C322C" w:rsidRDefault="006C322C" w:rsidP="002A1BB2">
      <w:pPr>
        <w:pStyle w:val="Tekstpodstawowy"/>
        <w:jc w:val="both"/>
        <w:rPr>
          <w:rFonts w:ascii="Times New Roman" w:hAnsi="Times New Roman" w:cs="Times New Roman"/>
          <w:b w:val="0"/>
          <w:bCs w:val="0"/>
          <w:caps w:val="0"/>
          <w:sz w:val="24"/>
          <w:szCs w:val="24"/>
          <w:highlight w:val="yellow"/>
        </w:rPr>
      </w:pPr>
    </w:p>
    <w:p w:rsidR="006C322C" w:rsidRDefault="006C322C" w:rsidP="002A1BB2">
      <w:pPr>
        <w:pStyle w:val="Tekstpodstawowy"/>
        <w:jc w:val="both"/>
        <w:rPr>
          <w:rFonts w:ascii="Times New Roman" w:hAnsi="Times New Roman" w:cs="Times New Roman"/>
          <w:b w:val="0"/>
          <w:bCs w:val="0"/>
          <w:caps w:val="0"/>
          <w:sz w:val="24"/>
          <w:szCs w:val="24"/>
          <w:highlight w:val="yellow"/>
        </w:rPr>
      </w:pPr>
    </w:p>
    <w:p w:rsidR="006C322C" w:rsidRPr="003638D6" w:rsidRDefault="006C322C" w:rsidP="002A1BB2">
      <w:pPr>
        <w:pStyle w:val="Tekstpodstawowy"/>
        <w:jc w:val="both"/>
        <w:rPr>
          <w:rFonts w:ascii="Times New Roman" w:hAnsi="Times New Roman" w:cs="Times New Roman"/>
          <w:b w:val="0"/>
          <w:bCs w:val="0"/>
          <w:caps w:val="0"/>
          <w:sz w:val="24"/>
          <w:szCs w:val="24"/>
          <w:highlight w:val="yellow"/>
        </w:rPr>
      </w:pPr>
    </w:p>
    <w:p w:rsidR="006C322C" w:rsidRDefault="006C322C" w:rsidP="005372EE">
      <w:pPr>
        <w:jc w:val="both"/>
        <w:rPr>
          <w:b/>
          <w:bCs/>
          <w:color w:val="FF0000"/>
        </w:rPr>
      </w:pPr>
      <w:r w:rsidRPr="005B0815">
        <w:rPr>
          <w:b/>
          <w:bCs/>
        </w:rPr>
        <w:lastRenderedPageBreak/>
        <w:t xml:space="preserve">Warunki klimatyczne </w:t>
      </w:r>
    </w:p>
    <w:p w:rsidR="006C322C" w:rsidRDefault="006C322C" w:rsidP="005372EE">
      <w:pPr>
        <w:jc w:val="both"/>
        <w:rPr>
          <w:b/>
          <w:bCs/>
          <w:color w:val="FF0000"/>
        </w:rPr>
      </w:pPr>
    </w:p>
    <w:p w:rsidR="006C322C" w:rsidRDefault="006C322C" w:rsidP="00081D4F">
      <w:pPr>
        <w:ind w:firstLine="708"/>
        <w:jc w:val="both"/>
      </w:pPr>
      <w:r>
        <w:t xml:space="preserve">Wg regionalizacji klimatycznej A. </w:t>
      </w:r>
      <w:proofErr w:type="spellStart"/>
      <w:r>
        <w:t>Wosia</w:t>
      </w:r>
      <w:proofErr w:type="spellEnd"/>
      <w:r>
        <w:t xml:space="preserve"> (A. </w:t>
      </w:r>
      <w:proofErr w:type="spellStart"/>
      <w:r>
        <w:t>Woś</w:t>
      </w:r>
      <w:proofErr w:type="spellEnd"/>
      <w:r>
        <w:t xml:space="preserve">, 1994 – Klimat Niziny Wielkopolskiej) </w:t>
      </w:r>
      <w:r w:rsidRPr="00125900">
        <w:t>gmina Dobrzyca zaliczona została do regionu Klimatycznego XV – Środkowowielkopolskiego.</w:t>
      </w:r>
      <w:r>
        <w:t xml:space="preserve"> </w:t>
      </w:r>
      <w:r w:rsidRPr="00226FE1">
        <w:t>Warunki klim</w:t>
      </w:r>
      <w:r>
        <w:t xml:space="preserve">atyczne należą do umiarkowanych </w:t>
      </w:r>
      <w:r w:rsidRPr="00226FE1">
        <w:t>i w dużej mierze uwarunkowane są w</w:t>
      </w:r>
      <w:r>
        <w:t xml:space="preserve">pływami mas powietrza morskiego </w:t>
      </w:r>
      <w:r w:rsidRPr="00226FE1">
        <w:t>oraz</w:t>
      </w:r>
      <w:r>
        <w:t xml:space="preserve"> </w:t>
      </w:r>
      <w:r w:rsidRPr="00226FE1">
        <w:t> kontynentalnego. Masy powietrza morskiego pochodzą głównie znad oceanu Atlantyckiego. Powietrze kontynentalne pochodzi przede wszystkim znad Europy Wschodniej oraz znad Azji.</w:t>
      </w:r>
    </w:p>
    <w:p w:rsidR="006C322C" w:rsidRDefault="006C322C" w:rsidP="008F3F68">
      <w:pPr>
        <w:jc w:val="both"/>
      </w:pPr>
    </w:p>
    <w:p w:rsidR="006C322C" w:rsidRPr="00226FE1" w:rsidRDefault="006C322C" w:rsidP="008F3F68">
      <w:pPr>
        <w:jc w:val="both"/>
      </w:pPr>
      <w:r w:rsidRPr="0095018A">
        <w:t>Przeważające kierunki wiatrów nawiązują do kierunku napływu mas powietrza. Stąd najczęściej obserwowane wiatry pochodzą z sektora zachodniego i południowo– zachodniego. Wysoki udział stanowią również wiatry z sektora południowego i wschodniego.</w:t>
      </w:r>
    </w:p>
    <w:p w:rsidR="006C322C" w:rsidRDefault="006C322C" w:rsidP="008F3F68">
      <w:pPr>
        <w:jc w:val="both"/>
      </w:pPr>
      <w:r w:rsidRPr="00081D4F">
        <w:t>Obszar charakteryzuje się dość łagodnym klimatem.  Amplitudy temperatury są tutaj mniejsze niż przeciętne w Polsce, wiosny i lata są wczesne i ciepłe, zimy łagodne.</w:t>
      </w:r>
    </w:p>
    <w:p w:rsidR="006C322C" w:rsidRDefault="006C322C" w:rsidP="00197C86">
      <w:pPr>
        <w:jc w:val="both"/>
      </w:pPr>
      <w:r>
        <w:t xml:space="preserve">Średnia temperatura z </w:t>
      </w:r>
      <w:proofErr w:type="spellStart"/>
      <w:r>
        <w:t>wielolecia</w:t>
      </w:r>
      <w:proofErr w:type="spellEnd"/>
      <w:r>
        <w:t xml:space="preserve"> wynosi 8,3</w:t>
      </w:r>
      <w:r>
        <w:rPr>
          <w:vertAlign w:val="superscript"/>
        </w:rPr>
        <w:t>o</w:t>
      </w:r>
      <w:r>
        <w:t>C, średnia najzimniejszego miesiąca stycznia wynosiła  -1,5</w:t>
      </w:r>
      <w:r>
        <w:rPr>
          <w:vertAlign w:val="superscript"/>
        </w:rPr>
        <w:t>o</w:t>
      </w:r>
      <w:r>
        <w:t>C a najcieplejszego miesiąca lipca 18,1</w:t>
      </w:r>
      <w:r>
        <w:rPr>
          <w:vertAlign w:val="superscript"/>
        </w:rPr>
        <w:t>o</w:t>
      </w:r>
      <w:r>
        <w:t>C.</w:t>
      </w:r>
    </w:p>
    <w:p w:rsidR="006C322C" w:rsidRPr="00197C86" w:rsidRDefault="006C322C" w:rsidP="00197C86">
      <w:pPr>
        <w:pStyle w:val="Tekstpodstawowy3"/>
        <w:numPr>
          <w:ilvl w:val="0"/>
          <w:numId w:val="0"/>
        </w:numPr>
        <w:jc w:val="both"/>
        <w:rPr>
          <w:rFonts w:ascii="Times New Roman" w:hAnsi="Times New Roman" w:cs="Times New Roman"/>
          <w:b w:val="0"/>
          <w:i w:val="0"/>
          <w:sz w:val="24"/>
        </w:rPr>
      </w:pPr>
      <w:r>
        <w:rPr>
          <w:rFonts w:ascii="Times New Roman" w:hAnsi="Times New Roman" w:cs="Times New Roman"/>
          <w:b w:val="0"/>
          <w:i w:val="0"/>
          <w:caps w:val="0"/>
          <w:sz w:val="24"/>
        </w:rPr>
        <w:t>G</w:t>
      </w:r>
      <w:r w:rsidRPr="00197C86">
        <w:rPr>
          <w:rFonts w:ascii="Times New Roman" w:hAnsi="Times New Roman" w:cs="Times New Roman"/>
          <w:b w:val="0"/>
          <w:i w:val="0"/>
          <w:caps w:val="0"/>
          <w:sz w:val="24"/>
        </w:rPr>
        <w:t xml:space="preserve">mina </w:t>
      </w:r>
      <w:r>
        <w:rPr>
          <w:rFonts w:ascii="Times New Roman" w:hAnsi="Times New Roman" w:cs="Times New Roman"/>
          <w:b w:val="0"/>
          <w:i w:val="0"/>
          <w:caps w:val="0"/>
          <w:sz w:val="24"/>
        </w:rPr>
        <w:t>D</w:t>
      </w:r>
      <w:r w:rsidRPr="00197C86">
        <w:rPr>
          <w:rFonts w:ascii="Times New Roman" w:hAnsi="Times New Roman" w:cs="Times New Roman"/>
          <w:b w:val="0"/>
          <w:i w:val="0"/>
          <w:caps w:val="0"/>
          <w:sz w:val="24"/>
        </w:rPr>
        <w:t xml:space="preserve">obrzyca położona jest w rejonie o małych opadach w skali </w:t>
      </w:r>
      <w:r>
        <w:rPr>
          <w:rFonts w:ascii="Times New Roman" w:hAnsi="Times New Roman" w:cs="Times New Roman"/>
          <w:b w:val="0"/>
          <w:i w:val="0"/>
          <w:caps w:val="0"/>
          <w:sz w:val="24"/>
        </w:rPr>
        <w:t>Polski. D</w:t>
      </w:r>
      <w:r w:rsidRPr="00197C86">
        <w:rPr>
          <w:rFonts w:ascii="Times New Roman" w:hAnsi="Times New Roman" w:cs="Times New Roman"/>
          <w:b w:val="0"/>
          <w:i w:val="0"/>
          <w:caps w:val="0"/>
          <w:sz w:val="24"/>
        </w:rPr>
        <w:t xml:space="preserve">la stacji </w:t>
      </w:r>
      <w:r>
        <w:rPr>
          <w:rFonts w:ascii="Times New Roman" w:hAnsi="Times New Roman" w:cs="Times New Roman"/>
          <w:b w:val="0"/>
          <w:i w:val="0"/>
          <w:caps w:val="0"/>
          <w:sz w:val="24"/>
        </w:rPr>
        <w:t>W</w:t>
      </w:r>
      <w:r w:rsidRPr="00197C86">
        <w:rPr>
          <w:rFonts w:ascii="Times New Roman" w:hAnsi="Times New Roman" w:cs="Times New Roman"/>
          <w:b w:val="0"/>
          <w:i w:val="0"/>
          <w:caps w:val="0"/>
          <w:sz w:val="24"/>
        </w:rPr>
        <w:t xml:space="preserve">itaszyce położonej blisko gminy </w:t>
      </w:r>
      <w:r>
        <w:rPr>
          <w:rFonts w:ascii="Times New Roman" w:hAnsi="Times New Roman" w:cs="Times New Roman"/>
          <w:b w:val="0"/>
          <w:i w:val="0"/>
          <w:caps w:val="0"/>
          <w:sz w:val="24"/>
        </w:rPr>
        <w:t>D</w:t>
      </w:r>
      <w:r w:rsidRPr="00197C86">
        <w:rPr>
          <w:rFonts w:ascii="Times New Roman" w:hAnsi="Times New Roman" w:cs="Times New Roman"/>
          <w:b w:val="0"/>
          <w:i w:val="0"/>
          <w:caps w:val="0"/>
          <w:sz w:val="24"/>
        </w:rPr>
        <w:t>obrzyca wartość średniego rocznego opadu atmosferycznego za lata 1971 – 2000 wynosiła tylko 535</w:t>
      </w:r>
      <w:r>
        <w:rPr>
          <w:rFonts w:ascii="Times New Roman" w:hAnsi="Times New Roman" w:cs="Times New Roman"/>
          <w:b w:val="0"/>
          <w:i w:val="0"/>
          <w:caps w:val="0"/>
          <w:sz w:val="24"/>
        </w:rPr>
        <w:t xml:space="preserve"> mm</w:t>
      </w:r>
      <w:r w:rsidRPr="00197C86">
        <w:rPr>
          <w:rFonts w:ascii="Times New Roman" w:hAnsi="Times New Roman" w:cs="Times New Roman"/>
          <w:b w:val="0"/>
          <w:i w:val="0"/>
          <w:caps w:val="0"/>
          <w:sz w:val="24"/>
        </w:rPr>
        <w:t xml:space="preserve">, a dla stacji </w:t>
      </w:r>
      <w:r>
        <w:rPr>
          <w:rFonts w:ascii="Times New Roman" w:hAnsi="Times New Roman" w:cs="Times New Roman"/>
          <w:b w:val="0"/>
          <w:i w:val="0"/>
          <w:caps w:val="0"/>
          <w:sz w:val="24"/>
        </w:rPr>
        <w:t>K</w:t>
      </w:r>
      <w:r w:rsidRPr="00197C86">
        <w:rPr>
          <w:rFonts w:ascii="Times New Roman" w:hAnsi="Times New Roman" w:cs="Times New Roman"/>
          <w:b w:val="0"/>
          <w:i w:val="0"/>
          <w:caps w:val="0"/>
          <w:sz w:val="24"/>
        </w:rPr>
        <w:t>alisz położonej nieco dalej na wschód j</w:t>
      </w:r>
      <w:r>
        <w:rPr>
          <w:rFonts w:ascii="Times New Roman" w:hAnsi="Times New Roman" w:cs="Times New Roman"/>
          <w:b w:val="0"/>
          <w:i w:val="0"/>
          <w:caps w:val="0"/>
          <w:sz w:val="24"/>
        </w:rPr>
        <w:t>eszcze mniej, bo tylko 508 mm. T</w:t>
      </w:r>
      <w:r w:rsidRPr="00197C86">
        <w:rPr>
          <w:rFonts w:ascii="Times New Roman" w:hAnsi="Times New Roman" w:cs="Times New Roman"/>
          <w:b w:val="0"/>
          <w:i w:val="0"/>
          <w:caps w:val="0"/>
          <w:sz w:val="24"/>
        </w:rPr>
        <w:t>ereny te leżą generalnie w cieniu opadowym i w strefie wielkich niedoborów wody.</w:t>
      </w:r>
    </w:p>
    <w:p w:rsidR="006C322C" w:rsidRPr="00197C86" w:rsidRDefault="006C322C" w:rsidP="00197C86">
      <w:pPr>
        <w:pStyle w:val="Tekstpodstawowy3"/>
        <w:numPr>
          <w:ilvl w:val="0"/>
          <w:numId w:val="0"/>
        </w:numPr>
        <w:jc w:val="both"/>
        <w:rPr>
          <w:rFonts w:ascii="Times New Roman" w:hAnsi="Times New Roman" w:cs="Times New Roman"/>
          <w:b w:val="0"/>
          <w:i w:val="0"/>
          <w:sz w:val="24"/>
        </w:rPr>
      </w:pPr>
      <w:r>
        <w:rPr>
          <w:rFonts w:ascii="Times New Roman" w:hAnsi="Times New Roman" w:cs="Times New Roman"/>
          <w:b w:val="0"/>
          <w:i w:val="0"/>
          <w:caps w:val="0"/>
          <w:sz w:val="24"/>
        </w:rPr>
        <w:t>W</w:t>
      </w:r>
      <w:r w:rsidRPr="00197C86">
        <w:rPr>
          <w:rFonts w:ascii="Times New Roman" w:hAnsi="Times New Roman" w:cs="Times New Roman"/>
          <w:b w:val="0"/>
          <w:i w:val="0"/>
          <w:caps w:val="0"/>
          <w:sz w:val="24"/>
        </w:rPr>
        <w:t xml:space="preserve">/g map zamieszczonych w </w:t>
      </w:r>
      <w:r>
        <w:rPr>
          <w:rFonts w:ascii="Times New Roman" w:hAnsi="Times New Roman" w:cs="Times New Roman"/>
          <w:b w:val="0"/>
          <w:i w:val="0"/>
          <w:caps w:val="0"/>
          <w:sz w:val="24"/>
        </w:rPr>
        <w:t>A</w:t>
      </w:r>
      <w:r w:rsidRPr="00197C86">
        <w:rPr>
          <w:rFonts w:ascii="Times New Roman" w:hAnsi="Times New Roman" w:cs="Times New Roman"/>
          <w:b w:val="0"/>
          <w:i w:val="0"/>
          <w:caps w:val="0"/>
          <w:sz w:val="24"/>
        </w:rPr>
        <w:t xml:space="preserve">tlasie klimatu woj. wielkopolskiego średnia grubość pokrywy śnieżnej wynosiła 5–6 cm, a średnia roczna liczba dni z pokrywą śnieżną wynosiła 30 - 40 dni. </w:t>
      </w:r>
      <w:r>
        <w:rPr>
          <w:rFonts w:ascii="Times New Roman" w:hAnsi="Times New Roman" w:cs="Times New Roman"/>
          <w:b w:val="0"/>
          <w:i w:val="0"/>
          <w:caps w:val="0"/>
          <w:sz w:val="24"/>
        </w:rPr>
        <w:t>Ś</w:t>
      </w:r>
      <w:r w:rsidRPr="00197C86">
        <w:rPr>
          <w:rFonts w:ascii="Times New Roman" w:hAnsi="Times New Roman" w:cs="Times New Roman"/>
          <w:b w:val="0"/>
          <w:i w:val="0"/>
          <w:caps w:val="0"/>
          <w:sz w:val="24"/>
        </w:rPr>
        <w:t xml:space="preserve">rednia dni z mrozem z 10-lecia wynosiła 35 dni. </w:t>
      </w:r>
      <w:r>
        <w:rPr>
          <w:rFonts w:ascii="Times New Roman" w:hAnsi="Times New Roman" w:cs="Times New Roman"/>
          <w:b w:val="0"/>
          <w:i w:val="0"/>
          <w:caps w:val="0"/>
          <w:sz w:val="24"/>
        </w:rPr>
        <w:t>Ś</w:t>
      </w:r>
      <w:r w:rsidRPr="00197C86">
        <w:rPr>
          <w:rFonts w:ascii="Times New Roman" w:hAnsi="Times New Roman" w:cs="Times New Roman"/>
          <w:b w:val="0"/>
          <w:i w:val="0"/>
          <w:caps w:val="0"/>
          <w:sz w:val="24"/>
        </w:rPr>
        <w:t>rednia liczba z burzą (</w:t>
      </w:r>
      <w:r>
        <w:rPr>
          <w:rFonts w:ascii="Times New Roman" w:hAnsi="Times New Roman" w:cs="Times New Roman"/>
          <w:b w:val="0"/>
          <w:i w:val="0"/>
          <w:caps w:val="0"/>
          <w:sz w:val="24"/>
        </w:rPr>
        <w:t>W</w:t>
      </w:r>
      <w:r w:rsidRPr="00197C86">
        <w:rPr>
          <w:rFonts w:ascii="Times New Roman" w:hAnsi="Times New Roman" w:cs="Times New Roman"/>
          <w:b w:val="0"/>
          <w:i w:val="0"/>
          <w:caps w:val="0"/>
          <w:sz w:val="24"/>
        </w:rPr>
        <w:t xml:space="preserve">itaszyce) wynosiła 24 dni. </w:t>
      </w:r>
      <w:r>
        <w:rPr>
          <w:rFonts w:ascii="Times New Roman" w:hAnsi="Times New Roman" w:cs="Times New Roman"/>
          <w:b w:val="0"/>
          <w:i w:val="0"/>
          <w:caps w:val="0"/>
          <w:sz w:val="24"/>
        </w:rPr>
        <w:t>Ś</w:t>
      </w:r>
      <w:r w:rsidRPr="00197C86">
        <w:rPr>
          <w:rFonts w:ascii="Times New Roman" w:hAnsi="Times New Roman" w:cs="Times New Roman"/>
          <w:b w:val="0"/>
          <w:i w:val="0"/>
          <w:caps w:val="0"/>
          <w:sz w:val="24"/>
        </w:rPr>
        <w:t xml:space="preserve">rednia roczna wilgotność względna powietrza wynosiła 80 – 82 %. </w:t>
      </w:r>
      <w:r>
        <w:rPr>
          <w:rFonts w:ascii="Times New Roman" w:hAnsi="Times New Roman" w:cs="Times New Roman"/>
          <w:b w:val="0"/>
          <w:i w:val="0"/>
          <w:caps w:val="0"/>
          <w:sz w:val="24"/>
        </w:rPr>
        <w:t>D</w:t>
      </w:r>
      <w:r w:rsidRPr="00197C86">
        <w:rPr>
          <w:rFonts w:ascii="Times New Roman" w:hAnsi="Times New Roman" w:cs="Times New Roman"/>
          <w:b w:val="0"/>
          <w:i w:val="0"/>
          <w:caps w:val="0"/>
          <w:sz w:val="24"/>
        </w:rPr>
        <w:t xml:space="preserve">ługość okresu wegetacyjnego wynosi 226–228 dni. </w:t>
      </w:r>
      <w:r>
        <w:rPr>
          <w:rFonts w:ascii="Times New Roman" w:hAnsi="Times New Roman" w:cs="Times New Roman"/>
          <w:b w:val="0"/>
          <w:i w:val="0"/>
          <w:caps w:val="0"/>
          <w:sz w:val="24"/>
        </w:rPr>
        <w:t>M</w:t>
      </w:r>
      <w:r w:rsidRPr="00197C86">
        <w:rPr>
          <w:rFonts w:ascii="Times New Roman" w:hAnsi="Times New Roman" w:cs="Times New Roman"/>
          <w:b w:val="0"/>
          <w:i w:val="0"/>
          <w:caps w:val="0"/>
          <w:sz w:val="24"/>
        </w:rPr>
        <w:t>gły,</w:t>
      </w:r>
      <w:r>
        <w:rPr>
          <w:rFonts w:ascii="Times New Roman" w:hAnsi="Times New Roman" w:cs="Times New Roman"/>
          <w:b w:val="0"/>
          <w:i w:val="0"/>
          <w:caps w:val="0"/>
          <w:sz w:val="24"/>
        </w:rPr>
        <w:t xml:space="preserve"> które wywierają znaczny wpływ </w:t>
      </w:r>
      <w:r w:rsidRPr="00197C86">
        <w:rPr>
          <w:rFonts w:ascii="Times New Roman" w:hAnsi="Times New Roman" w:cs="Times New Roman"/>
          <w:b w:val="0"/>
          <w:i w:val="0"/>
          <w:caps w:val="0"/>
          <w:sz w:val="24"/>
        </w:rPr>
        <w:t xml:space="preserve">na kształtowanie warunków </w:t>
      </w:r>
      <w:proofErr w:type="spellStart"/>
      <w:r w:rsidRPr="00197C86">
        <w:rPr>
          <w:rFonts w:ascii="Times New Roman" w:hAnsi="Times New Roman" w:cs="Times New Roman"/>
          <w:b w:val="0"/>
          <w:i w:val="0"/>
          <w:caps w:val="0"/>
          <w:sz w:val="24"/>
        </w:rPr>
        <w:t>klimatyczno</w:t>
      </w:r>
      <w:proofErr w:type="spellEnd"/>
      <w:r w:rsidRPr="00197C86">
        <w:rPr>
          <w:rFonts w:ascii="Times New Roman" w:hAnsi="Times New Roman" w:cs="Times New Roman"/>
          <w:b w:val="0"/>
          <w:i w:val="0"/>
          <w:caps w:val="0"/>
          <w:sz w:val="24"/>
        </w:rPr>
        <w:t xml:space="preserve"> – zdrowotnych występują średnio w roku 43 dni. (stacja </w:t>
      </w:r>
      <w:r>
        <w:rPr>
          <w:rFonts w:ascii="Times New Roman" w:hAnsi="Times New Roman" w:cs="Times New Roman"/>
          <w:b w:val="0"/>
          <w:i w:val="0"/>
          <w:caps w:val="0"/>
          <w:sz w:val="24"/>
        </w:rPr>
        <w:t>W</w:t>
      </w:r>
      <w:r w:rsidRPr="00197C86">
        <w:rPr>
          <w:rFonts w:ascii="Times New Roman" w:hAnsi="Times New Roman" w:cs="Times New Roman"/>
          <w:b w:val="0"/>
          <w:i w:val="0"/>
          <w:caps w:val="0"/>
          <w:sz w:val="24"/>
        </w:rPr>
        <w:t>itaszyce).</w:t>
      </w:r>
    </w:p>
    <w:p w:rsidR="006C322C" w:rsidRDefault="006C322C" w:rsidP="008F3F68">
      <w:pPr>
        <w:jc w:val="both"/>
      </w:pPr>
    </w:p>
    <w:p w:rsidR="006C322C" w:rsidRDefault="006C322C" w:rsidP="00F24C37">
      <w:pPr>
        <w:jc w:val="both"/>
      </w:pPr>
      <w:r w:rsidRPr="00265930">
        <w:rPr>
          <w:bCs/>
        </w:rPr>
        <w:t>Analizowan</w:t>
      </w:r>
      <w:r>
        <w:rPr>
          <w:bCs/>
        </w:rPr>
        <w:t>e</w:t>
      </w:r>
      <w:r w:rsidRPr="00265930">
        <w:rPr>
          <w:bCs/>
        </w:rPr>
        <w:t xml:space="preserve"> teren</w:t>
      </w:r>
      <w:r>
        <w:rPr>
          <w:bCs/>
        </w:rPr>
        <w:t>y</w:t>
      </w:r>
      <w:r w:rsidRPr="00265930">
        <w:rPr>
          <w:bCs/>
        </w:rPr>
        <w:t xml:space="preserve"> objęt</w:t>
      </w:r>
      <w:r>
        <w:rPr>
          <w:bCs/>
        </w:rPr>
        <w:t>e planem charakteryzują</w:t>
      </w:r>
      <w:r w:rsidRPr="00265930">
        <w:rPr>
          <w:bCs/>
        </w:rPr>
        <w:t xml:space="preserve"> się korzystnymi warunkami klimatycznymi, poprawnymi stosunkami termiczno-wilgotnościowymi i anemometrycznymi</w:t>
      </w:r>
      <w:r w:rsidRPr="00265930">
        <w:t>.</w:t>
      </w:r>
      <w:r>
        <w:t xml:space="preserve"> Tereny położone w bezpośrednim sąsiedztwie cieków wodnych Lutyni i </w:t>
      </w:r>
      <w:proofErr w:type="spellStart"/>
      <w:r>
        <w:t>Trzebówki</w:t>
      </w:r>
      <w:proofErr w:type="spellEnd"/>
      <w:r>
        <w:t xml:space="preserve">, a także obniżeń dolinnych, mają nieco pogorszone warunki klimatyczne (część terenu w </w:t>
      </w:r>
      <w:proofErr w:type="spellStart"/>
      <w:r>
        <w:t>Trzebowej</w:t>
      </w:r>
      <w:proofErr w:type="spellEnd"/>
      <w:r>
        <w:t xml:space="preserve">, rejon ul. Krotoszyńskiej). Cechuje je wydłużony czas zalegania chłodnego i wilgotnego powietrza, większa częstotliwość przygruntowych przymrozków i mgieł. </w:t>
      </w:r>
    </w:p>
    <w:p w:rsidR="006C322C" w:rsidRPr="003638D6" w:rsidRDefault="006C322C" w:rsidP="00F04DA1">
      <w:pPr>
        <w:jc w:val="both"/>
        <w:rPr>
          <w:color w:val="FF0000"/>
          <w:highlight w:val="yellow"/>
        </w:rPr>
      </w:pPr>
    </w:p>
    <w:p w:rsidR="006C322C" w:rsidRDefault="006C322C" w:rsidP="005372EE">
      <w:pPr>
        <w:pStyle w:val="Tekstpodstawowywcity"/>
      </w:pPr>
      <w:r w:rsidRPr="00015AFD">
        <w:rPr>
          <w:rFonts w:ascii="Times New Roman" w:hAnsi="Times New Roman" w:cs="Times New Roman"/>
          <w:b/>
          <w:bCs/>
          <w:sz w:val="24"/>
          <w:szCs w:val="24"/>
        </w:rPr>
        <w:t>Warunki glebowe</w:t>
      </w:r>
      <w:r>
        <w:t xml:space="preserve"> </w:t>
      </w:r>
    </w:p>
    <w:p w:rsidR="006C322C" w:rsidRDefault="006C322C" w:rsidP="007C5BEE">
      <w:pPr>
        <w:jc w:val="both"/>
        <w:rPr>
          <w:sz w:val="22"/>
          <w:szCs w:val="22"/>
          <w:highlight w:val="yellow"/>
        </w:rPr>
      </w:pPr>
    </w:p>
    <w:p w:rsidR="006C322C" w:rsidRDefault="006C322C" w:rsidP="001A6AD6">
      <w:pPr>
        <w:pStyle w:val="Tekstpodstawowywcity"/>
        <w:ind w:firstLine="708"/>
        <w:jc w:val="both"/>
        <w:rPr>
          <w:rFonts w:ascii="Times New Roman" w:hAnsi="Times New Roman"/>
          <w:sz w:val="24"/>
          <w:szCs w:val="24"/>
        </w:rPr>
      </w:pPr>
      <w:r w:rsidRPr="00E6614F">
        <w:rPr>
          <w:rFonts w:ascii="Times New Roman" w:hAnsi="Times New Roman"/>
          <w:sz w:val="24"/>
          <w:szCs w:val="24"/>
        </w:rPr>
        <w:t>Występujące typy i rodzaje gleb związane są z budową geologiczną i geomorfologiczną.</w:t>
      </w:r>
    </w:p>
    <w:p w:rsidR="006C322C" w:rsidRPr="001A6AD6" w:rsidRDefault="006C322C" w:rsidP="001A6AD6">
      <w:pPr>
        <w:pStyle w:val="Tekstpodstawowywcity"/>
        <w:ind w:firstLine="708"/>
        <w:jc w:val="both"/>
        <w:rPr>
          <w:rFonts w:ascii="Times New Roman" w:hAnsi="Times New Roman"/>
          <w:sz w:val="24"/>
          <w:szCs w:val="24"/>
        </w:rPr>
      </w:pPr>
    </w:p>
    <w:p w:rsidR="006C322C" w:rsidRPr="00F130C3" w:rsidRDefault="006C322C" w:rsidP="00F24C37">
      <w:pPr>
        <w:jc w:val="both"/>
        <w:rPr>
          <w:b/>
        </w:rPr>
      </w:pPr>
      <w:r w:rsidRPr="00F130C3">
        <w:rPr>
          <w:b/>
        </w:rPr>
        <w:t>Teren</w:t>
      </w:r>
      <w:r>
        <w:rPr>
          <w:b/>
        </w:rPr>
        <w:t xml:space="preserve"> I</w:t>
      </w:r>
      <w:r w:rsidRPr="00F130C3">
        <w:rPr>
          <w:b/>
        </w:rPr>
        <w:t xml:space="preserve"> – rejon ulicy Krotoszyńskiej</w:t>
      </w:r>
    </w:p>
    <w:p w:rsidR="006C322C" w:rsidRDefault="006C322C" w:rsidP="00F24C37">
      <w:pPr>
        <w:ind w:firstLine="360"/>
        <w:jc w:val="both"/>
      </w:pPr>
    </w:p>
    <w:p w:rsidR="006C322C" w:rsidRDefault="006C322C" w:rsidP="00F24C37">
      <w:pPr>
        <w:ind w:firstLine="360"/>
        <w:jc w:val="both"/>
      </w:pPr>
      <w:r w:rsidRPr="00D9581B">
        <w:t xml:space="preserve">Na terenie objętym </w:t>
      </w:r>
      <w:r>
        <w:t>planem</w:t>
      </w:r>
      <w:r w:rsidRPr="00D9581B">
        <w:t xml:space="preserve"> występują </w:t>
      </w:r>
      <w:r>
        <w:t xml:space="preserve">użytki zielone średnie 2z. Są to czarne ziemie właściwe klasy R – III, </w:t>
      </w:r>
      <w:proofErr w:type="spellStart"/>
      <w:r>
        <w:t>Ps</w:t>
      </w:r>
      <w:proofErr w:type="spellEnd"/>
      <w:r>
        <w:t xml:space="preserve"> – III, </w:t>
      </w:r>
      <w:proofErr w:type="spellStart"/>
      <w:r>
        <w:t>Ps</w:t>
      </w:r>
      <w:proofErr w:type="spellEnd"/>
      <w:r>
        <w:t xml:space="preserve"> V.</w:t>
      </w:r>
    </w:p>
    <w:p w:rsidR="006C322C" w:rsidRDefault="006C322C" w:rsidP="00F24C37">
      <w:pPr>
        <w:jc w:val="both"/>
      </w:pPr>
    </w:p>
    <w:p w:rsidR="006C322C" w:rsidRPr="00B238D4" w:rsidRDefault="006C322C" w:rsidP="00F24C37">
      <w:pPr>
        <w:jc w:val="both"/>
        <w:rPr>
          <w:b/>
        </w:rPr>
      </w:pPr>
      <w:r>
        <w:rPr>
          <w:b/>
        </w:rPr>
        <w:t>Teren II</w:t>
      </w:r>
      <w:r w:rsidRPr="00B238D4">
        <w:rPr>
          <w:b/>
        </w:rPr>
        <w:t xml:space="preserve"> – rejon ulicy Różanej</w:t>
      </w:r>
    </w:p>
    <w:p w:rsidR="006C322C" w:rsidRDefault="006C322C" w:rsidP="00F24C37">
      <w:pPr>
        <w:ind w:firstLine="360"/>
        <w:jc w:val="both"/>
      </w:pPr>
      <w:r w:rsidRPr="00D9581B">
        <w:t xml:space="preserve">Na terenie objętym </w:t>
      </w:r>
      <w:r>
        <w:t>planem</w:t>
      </w:r>
      <w:r w:rsidRPr="00D9581B">
        <w:t xml:space="preserve"> występują </w:t>
      </w:r>
      <w:r>
        <w:t>gleby kompleksu 5 żytniego dobrego</w:t>
      </w:r>
      <w:r w:rsidRPr="00D9581B">
        <w:t xml:space="preserve">. </w:t>
      </w:r>
      <w:r>
        <w:t xml:space="preserve">Są to gleby </w:t>
      </w:r>
      <w:proofErr w:type="spellStart"/>
      <w:r>
        <w:t>pseudobielicowe</w:t>
      </w:r>
      <w:proofErr w:type="spellEnd"/>
      <w:r>
        <w:t xml:space="preserve"> i brunatne wyługowane wytworzone z piasków gliniastych lekkich lub </w:t>
      </w:r>
      <w:r>
        <w:lastRenderedPageBreak/>
        <w:t xml:space="preserve">piasków </w:t>
      </w:r>
      <w:proofErr w:type="spellStart"/>
      <w:r>
        <w:t>słabogliniastych</w:t>
      </w:r>
      <w:proofErr w:type="spellEnd"/>
      <w:r>
        <w:t xml:space="preserve"> podścielonych </w:t>
      </w:r>
      <w:proofErr w:type="spellStart"/>
      <w:r>
        <w:t>średniogłęboko</w:t>
      </w:r>
      <w:proofErr w:type="spellEnd"/>
      <w:r>
        <w:t xml:space="preserve"> gliną lekką lub piaskiem luźnym, okresowo są za suche.</w:t>
      </w:r>
    </w:p>
    <w:p w:rsidR="006C322C" w:rsidRDefault="006C322C" w:rsidP="00F24C37">
      <w:pPr>
        <w:ind w:firstLine="360"/>
        <w:jc w:val="both"/>
      </w:pPr>
    </w:p>
    <w:p w:rsidR="006C322C" w:rsidRPr="00333A92" w:rsidRDefault="006C322C" w:rsidP="00F24C37">
      <w:pPr>
        <w:jc w:val="both"/>
      </w:pPr>
      <w:r w:rsidRPr="00333A92">
        <w:rPr>
          <w:b/>
        </w:rPr>
        <w:t xml:space="preserve">Teren </w:t>
      </w:r>
      <w:r>
        <w:rPr>
          <w:b/>
        </w:rPr>
        <w:t>III</w:t>
      </w:r>
      <w:r w:rsidRPr="00333A92">
        <w:rPr>
          <w:b/>
        </w:rPr>
        <w:t xml:space="preserve"> – miejscowość Galew</w:t>
      </w:r>
    </w:p>
    <w:p w:rsidR="006C322C" w:rsidRDefault="006C322C" w:rsidP="00F24C37">
      <w:pPr>
        <w:ind w:firstLine="360"/>
        <w:jc w:val="both"/>
      </w:pPr>
      <w:r>
        <w:t xml:space="preserve">Teren ten  na mapie glebowo-rolniczej występuje jako zabudowany. Są to gleby brunatne właściwe  lub wyługowane wytworzone są z piasków gliniastych mocnych podścielonych gliną lekką. </w:t>
      </w:r>
    </w:p>
    <w:p w:rsidR="006C322C" w:rsidRDefault="006C322C" w:rsidP="00F24C37">
      <w:pPr>
        <w:jc w:val="both"/>
      </w:pPr>
    </w:p>
    <w:p w:rsidR="006C322C" w:rsidRDefault="006C322C" w:rsidP="00F24C37">
      <w:pPr>
        <w:jc w:val="both"/>
      </w:pPr>
      <w:r>
        <w:rPr>
          <w:b/>
        </w:rPr>
        <w:t>Teren IV</w:t>
      </w:r>
      <w:r w:rsidRPr="00333A92">
        <w:rPr>
          <w:b/>
        </w:rPr>
        <w:t xml:space="preserve"> – miejscowość Karmin</w:t>
      </w:r>
    </w:p>
    <w:p w:rsidR="006C322C" w:rsidRDefault="006C322C" w:rsidP="00F24C37">
      <w:pPr>
        <w:ind w:firstLine="360"/>
        <w:jc w:val="both"/>
      </w:pPr>
      <w:r w:rsidRPr="00D9581B">
        <w:t xml:space="preserve">Na terenie objętym </w:t>
      </w:r>
      <w:r>
        <w:t>planem</w:t>
      </w:r>
      <w:r w:rsidRPr="00D9581B">
        <w:t xml:space="preserve"> występują </w:t>
      </w:r>
      <w:r>
        <w:t xml:space="preserve">użytki zielone średnie 2zD. Są to gleby czarne ziemie właściwe wytworzone z piasków gliniastych lekkich podścielonych piaskami luźnymi klasy </w:t>
      </w:r>
      <w:proofErr w:type="spellStart"/>
      <w:r>
        <w:t>IVa</w:t>
      </w:r>
      <w:proofErr w:type="spellEnd"/>
      <w:r>
        <w:t>.</w:t>
      </w:r>
    </w:p>
    <w:p w:rsidR="006C322C" w:rsidRDefault="006C322C" w:rsidP="00F24C37">
      <w:pPr>
        <w:jc w:val="both"/>
      </w:pPr>
    </w:p>
    <w:p w:rsidR="006C322C" w:rsidRPr="00333A92" w:rsidRDefault="006C322C" w:rsidP="00F24C37">
      <w:pPr>
        <w:jc w:val="both"/>
      </w:pPr>
      <w:r>
        <w:rPr>
          <w:b/>
        </w:rPr>
        <w:t>Teren V</w:t>
      </w:r>
      <w:r w:rsidRPr="00333A92">
        <w:rPr>
          <w:b/>
        </w:rPr>
        <w:t xml:space="preserve"> – miejscowość Trzebowa</w:t>
      </w:r>
    </w:p>
    <w:p w:rsidR="006C322C" w:rsidRDefault="006C322C" w:rsidP="00F24C37">
      <w:pPr>
        <w:ind w:firstLine="360"/>
        <w:jc w:val="both"/>
      </w:pPr>
      <w:r>
        <w:t xml:space="preserve">Teren ten na mapie glebowo-rolniczej występuje jako zabudowany. Są to gleby brunatne właściwe lub wyługowane wytworzone są z piasków </w:t>
      </w:r>
      <w:proofErr w:type="spellStart"/>
      <w:r>
        <w:t>słabogliniastych</w:t>
      </w:r>
      <w:proofErr w:type="spellEnd"/>
      <w:r>
        <w:t xml:space="preserve"> podścielonych gliną lekką.</w:t>
      </w:r>
    </w:p>
    <w:p w:rsidR="006C322C" w:rsidRPr="003638D6" w:rsidRDefault="006C322C" w:rsidP="007C5BEE">
      <w:pPr>
        <w:jc w:val="both"/>
        <w:rPr>
          <w:sz w:val="22"/>
          <w:szCs w:val="22"/>
          <w:highlight w:val="yellow"/>
        </w:rPr>
      </w:pPr>
    </w:p>
    <w:p w:rsidR="006C322C" w:rsidRDefault="006C322C" w:rsidP="00C158A2">
      <w:pPr>
        <w:jc w:val="both"/>
      </w:pPr>
      <w:r w:rsidRPr="005B0815">
        <w:rPr>
          <w:b/>
          <w:bCs/>
        </w:rPr>
        <w:t>Szata roślinna i świat zwierząt</w:t>
      </w:r>
      <w:r w:rsidRPr="005B0815">
        <w:t xml:space="preserve"> </w:t>
      </w:r>
    </w:p>
    <w:p w:rsidR="006C322C" w:rsidRDefault="006C322C" w:rsidP="00510DFF">
      <w:pPr>
        <w:pStyle w:val="Tekstpodstawowy"/>
        <w:ind w:firstLine="709"/>
        <w:jc w:val="both"/>
        <w:rPr>
          <w:rFonts w:ascii="Times New Roman" w:hAnsi="Times New Roman"/>
          <w:b w:val="0"/>
          <w:caps w:val="0"/>
          <w:sz w:val="24"/>
          <w:szCs w:val="24"/>
        </w:rPr>
      </w:pPr>
    </w:p>
    <w:p w:rsidR="006C322C" w:rsidRDefault="006C322C" w:rsidP="00081D4F">
      <w:pPr>
        <w:pStyle w:val="Tekstpodstawowy"/>
        <w:ind w:firstLine="360"/>
        <w:jc w:val="both"/>
        <w:rPr>
          <w:rFonts w:ascii="Times New Roman" w:hAnsi="Times New Roman"/>
          <w:b w:val="0"/>
          <w:caps w:val="0"/>
          <w:sz w:val="24"/>
          <w:szCs w:val="24"/>
        </w:rPr>
      </w:pPr>
      <w:r>
        <w:rPr>
          <w:rFonts w:ascii="Times New Roman" w:hAnsi="Times New Roman"/>
          <w:b w:val="0"/>
          <w:caps w:val="0"/>
          <w:sz w:val="24"/>
          <w:szCs w:val="24"/>
        </w:rPr>
        <w:t xml:space="preserve">Obszar objęty opracowaniem wg podziału J.M. Matuszkiewicza na regiony geobotaniczne leży w Dziale Wielkopolsko-Brandenbursko-Wielkopolskim, Krainie </w:t>
      </w:r>
      <w:proofErr w:type="spellStart"/>
      <w:r>
        <w:rPr>
          <w:rFonts w:ascii="Times New Roman" w:hAnsi="Times New Roman"/>
          <w:b w:val="0"/>
          <w:caps w:val="0"/>
          <w:sz w:val="24"/>
          <w:szCs w:val="24"/>
        </w:rPr>
        <w:t>Południowowielkopolsko</w:t>
      </w:r>
      <w:proofErr w:type="spellEnd"/>
      <w:r>
        <w:rPr>
          <w:rFonts w:ascii="Times New Roman" w:hAnsi="Times New Roman"/>
          <w:b w:val="0"/>
          <w:caps w:val="0"/>
          <w:sz w:val="24"/>
          <w:szCs w:val="24"/>
        </w:rPr>
        <w:t xml:space="preserve">-łużyckiej, </w:t>
      </w:r>
      <w:proofErr w:type="spellStart"/>
      <w:r>
        <w:rPr>
          <w:rFonts w:ascii="Times New Roman" w:hAnsi="Times New Roman"/>
          <w:b w:val="0"/>
          <w:caps w:val="0"/>
          <w:sz w:val="24"/>
          <w:szCs w:val="24"/>
        </w:rPr>
        <w:t>Podkrainie</w:t>
      </w:r>
      <w:proofErr w:type="spellEnd"/>
      <w:r>
        <w:rPr>
          <w:rFonts w:ascii="Times New Roman" w:hAnsi="Times New Roman"/>
          <w:b w:val="0"/>
          <w:caps w:val="0"/>
          <w:sz w:val="24"/>
          <w:szCs w:val="24"/>
        </w:rPr>
        <w:t xml:space="preserve"> Wschodniej, Okręgu Wysoczyzny Kaliskiej. Wg podziału Tadeusza </w:t>
      </w:r>
      <w:proofErr w:type="spellStart"/>
      <w:r>
        <w:rPr>
          <w:rFonts w:ascii="Times New Roman" w:hAnsi="Times New Roman"/>
          <w:b w:val="0"/>
          <w:caps w:val="0"/>
          <w:sz w:val="24"/>
          <w:szCs w:val="24"/>
        </w:rPr>
        <w:t>Tramplera</w:t>
      </w:r>
      <w:proofErr w:type="spellEnd"/>
      <w:r>
        <w:rPr>
          <w:rFonts w:ascii="Times New Roman" w:hAnsi="Times New Roman"/>
          <w:b w:val="0"/>
          <w:caps w:val="0"/>
          <w:sz w:val="24"/>
          <w:szCs w:val="24"/>
        </w:rPr>
        <w:t xml:space="preserve"> na regiony przyrodniczo-leśne położony jest w Krainie Wielkopolsko-Pomorskiej, dzielnicy Krotoszyńskiej. </w:t>
      </w:r>
    </w:p>
    <w:p w:rsidR="006C322C" w:rsidRDefault="006C322C" w:rsidP="00081D4F">
      <w:pPr>
        <w:pStyle w:val="Tekstpodstawowy"/>
        <w:ind w:firstLine="360"/>
        <w:jc w:val="both"/>
        <w:rPr>
          <w:rFonts w:ascii="Times New Roman" w:hAnsi="Times New Roman"/>
          <w:b w:val="0"/>
          <w:caps w:val="0"/>
          <w:sz w:val="24"/>
          <w:szCs w:val="24"/>
        </w:rPr>
      </w:pPr>
    </w:p>
    <w:p w:rsidR="006C322C" w:rsidRPr="00F130C3" w:rsidRDefault="006C322C" w:rsidP="0072117C">
      <w:pPr>
        <w:jc w:val="both"/>
        <w:rPr>
          <w:b/>
        </w:rPr>
      </w:pPr>
      <w:r w:rsidRPr="00F130C3">
        <w:rPr>
          <w:b/>
        </w:rPr>
        <w:t>Teren</w:t>
      </w:r>
      <w:r>
        <w:rPr>
          <w:b/>
        </w:rPr>
        <w:t xml:space="preserve"> I</w:t>
      </w:r>
      <w:r w:rsidRPr="00F130C3">
        <w:rPr>
          <w:b/>
        </w:rPr>
        <w:t xml:space="preserve"> – rejon ulicy Krotoszyńskiej</w:t>
      </w:r>
      <w:r>
        <w:rPr>
          <w:b/>
        </w:rPr>
        <w:t xml:space="preserve"> II</w:t>
      </w:r>
    </w:p>
    <w:p w:rsidR="006C322C" w:rsidRDefault="006C322C" w:rsidP="00D963BF">
      <w:pPr>
        <w:ind w:firstLine="360"/>
        <w:jc w:val="both"/>
      </w:pPr>
      <w:r w:rsidRPr="00F130C3">
        <w:t xml:space="preserve">Teren objęty </w:t>
      </w:r>
      <w:r>
        <w:t>planem</w:t>
      </w:r>
      <w:r w:rsidRPr="00F130C3">
        <w:t xml:space="preserve"> znajduje się w </w:t>
      </w:r>
      <w:r>
        <w:t>obniżeniu dolinnym</w:t>
      </w:r>
      <w:r w:rsidRPr="00F130C3">
        <w:t>. Wzdłuż południowo-wsc</w:t>
      </w:r>
      <w:r>
        <w:t>hodniej granicy opracowania znajduje się rów szczegółowy</w:t>
      </w:r>
      <w:r w:rsidRPr="00F130C3">
        <w:t xml:space="preserve">. Na terenie tym znajduje się dość duży staw z dwoma wysepkami. </w:t>
      </w:r>
      <w:r>
        <w:t xml:space="preserve">Wyspy te porośnięte są samosiejkami, wierzbami płaczącymi i zaroślami. W strefie brzegowej stawu rośnie pałka wodna, trzcina, tatarak, sitowie. Pozostały teren porośnięty jest roślinnością trawiastą. Przy rowie melioracyjnym również są zarośla. Spotyka się także roślinność ruderalną. </w:t>
      </w:r>
    </w:p>
    <w:p w:rsidR="006C322C" w:rsidRDefault="006C322C" w:rsidP="0072117C">
      <w:pPr>
        <w:jc w:val="both"/>
      </w:pPr>
      <w:r w:rsidRPr="00AA1F23">
        <w:t>Istniejąca roślinność stwarza nisze ekologiczne dla fauny.</w:t>
      </w:r>
      <w:r w:rsidRPr="00AA1F23">
        <w:rPr>
          <w:b/>
        </w:rPr>
        <w:t xml:space="preserve"> </w:t>
      </w:r>
      <w:r w:rsidRPr="00AA1F23">
        <w:t>W</w:t>
      </w:r>
      <w:r>
        <w:t xml:space="preserve"> rejonie stawu spotyka się czaple, szpaki, które przylatują na nocleg na wyspy, kaczki krzyżówki, które mają tu swoje miejsca lęgowe.</w:t>
      </w:r>
    </w:p>
    <w:p w:rsidR="006C322C" w:rsidRDefault="006C322C" w:rsidP="0072117C">
      <w:pPr>
        <w:jc w:val="both"/>
        <w:rPr>
          <w:b/>
        </w:rPr>
      </w:pPr>
    </w:p>
    <w:p w:rsidR="006C322C" w:rsidRPr="00D963BF" w:rsidRDefault="006C322C" w:rsidP="0072117C">
      <w:pPr>
        <w:jc w:val="both"/>
        <w:rPr>
          <w:b/>
        </w:rPr>
      </w:pPr>
      <w:r>
        <w:rPr>
          <w:b/>
        </w:rPr>
        <w:t>Teren II</w:t>
      </w:r>
      <w:r w:rsidRPr="00B238D4">
        <w:rPr>
          <w:b/>
        </w:rPr>
        <w:t xml:space="preserve"> – rejon ulicy Różanej</w:t>
      </w:r>
    </w:p>
    <w:p w:rsidR="006C322C" w:rsidRPr="00B238D4" w:rsidRDefault="006C322C" w:rsidP="0072117C">
      <w:pPr>
        <w:ind w:firstLine="360"/>
        <w:jc w:val="both"/>
        <w:rPr>
          <w:b/>
        </w:rPr>
      </w:pPr>
      <w:r>
        <w:t>Teren objęty planem to niewielki pas terenu ciągnący się wzdłuż ulicy Różanej zagospodarowany zielenią urządzoną. Obsiany jest trawą i odizolowany od ulicy Różanej żywopłotem z tui. Na terenie tym rosną świerki, sosny, dęby, wierzby płaczące, jarzębiny, mirabelki.</w:t>
      </w:r>
    </w:p>
    <w:p w:rsidR="006C322C" w:rsidRPr="00A46AE8" w:rsidRDefault="006C322C" w:rsidP="0072117C">
      <w:pPr>
        <w:pStyle w:val="Tekstpodstawowy"/>
        <w:ind w:firstLine="709"/>
        <w:jc w:val="both"/>
        <w:rPr>
          <w:rFonts w:ascii="Times New Roman" w:hAnsi="Times New Roman"/>
          <w:b w:val="0"/>
          <w:caps w:val="0"/>
          <w:sz w:val="24"/>
          <w:szCs w:val="24"/>
        </w:rPr>
      </w:pPr>
      <w:r w:rsidRPr="00A46AE8">
        <w:rPr>
          <w:rFonts w:ascii="Times New Roman" w:hAnsi="Times New Roman"/>
          <w:b w:val="0"/>
          <w:caps w:val="0"/>
          <w:sz w:val="24"/>
          <w:szCs w:val="24"/>
        </w:rPr>
        <w:t xml:space="preserve">Świat zwierzęcy terenu badań jest typowy dla terenów nizinnych. </w:t>
      </w:r>
      <w:r>
        <w:rPr>
          <w:rFonts w:ascii="Times New Roman" w:hAnsi="Times New Roman"/>
          <w:b w:val="0"/>
          <w:caps w:val="0"/>
          <w:sz w:val="24"/>
          <w:szCs w:val="24"/>
        </w:rPr>
        <w:t>P</w:t>
      </w:r>
      <w:r w:rsidRPr="00A46AE8">
        <w:rPr>
          <w:rFonts w:ascii="Times New Roman" w:hAnsi="Times New Roman"/>
          <w:b w:val="0"/>
          <w:caps w:val="0"/>
          <w:sz w:val="24"/>
          <w:szCs w:val="24"/>
        </w:rPr>
        <w:t xml:space="preserve">ostępująca urbanizacja ograniczyły faunę do gatunków pospolitych, najlepiej przygotowanych do warunków życia w strefie miejskiej, głównie drobnych ssaków, ptaków, owadów. </w:t>
      </w:r>
    </w:p>
    <w:p w:rsidR="006C322C" w:rsidRDefault="006C322C" w:rsidP="0072117C">
      <w:pPr>
        <w:jc w:val="both"/>
        <w:rPr>
          <w:b/>
        </w:rPr>
      </w:pPr>
    </w:p>
    <w:p w:rsidR="006C322C" w:rsidRPr="00333A92" w:rsidRDefault="006C322C" w:rsidP="0072117C">
      <w:pPr>
        <w:jc w:val="both"/>
      </w:pPr>
      <w:r w:rsidRPr="00333A92">
        <w:rPr>
          <w:b/>
        </w:rPr>
        <w:t xml:space="preserve">Teren </w:t>
      </w:r>
      <w:r>
        <w:rPr>
          <w:b/>
        </w:rPr>
        <w:t>III</w:t>
      </w:r>
      <w:r w:rsidRPr="00333A92">
        <w:rPr>
          <w:b/>
        </w:rPr>
        <w:t xml:space="preserve"> – miejscowość Galew</w:t>
      </w:r>
    </w:p>
    <w:p w:rsidR="006C322C" w:rsidRDefault="006C322C" w:rsidP="0072117C">
      <w:pPr>
        <w:pStyle w:val="Tekstpodstawowy"/>
        <w:ind w:firstLine="360"/>
        <w:jc w:val="both"/>
        <w:rPr>
          <w:rFonts w:ascii="Times New Roman" w:hAnsi="Times New Roman"/>
          <w:b w:val="0"/>
          <w:caps w:val="0"/>
          <w:sz w:val="24"/>
          <w:szCs w:val="24"/>
        </w:rPr>
      </w:pPr>
      <w:r>
        <w:rPr>
          <w:rFonts w:ascii="Times New Roman" w:hAnsi="Times New Roman"/>
          <w:b w:val="0"/>
          <w:caps w:val="0"/>
          <w:sz w:val="24"/>
          <w:szCs w:val="24"/>
        </w:rPr>
        <w:t>Teren</w:t>
      </w:r>
      <w:r w:rsidRPr="00C5232A">
        <w:rPr>
          <w:rFonts w:ascii="Times New Roman" w:hAnsi="Times New Roman"/>
          <w:b w:val="0"/>
          <w:caps w:val="0"/>
          <w:sz w:val="24"/>
          <w:szCs w:val="24"/>
        </w:rPr>
        <w:t xml:space="preserve"> </w:t>
      </w:r>
      <w:r>
        <w:rPr>
          <w:rFonts w:ascii="Times New Roman" w:hAnsi="Times New Roman"/>
          <w:b w:val="0"/>
          <w:caps w:val="0"/>
          <w:sz w:val="24"/>
          <w:szCs w:val="24"/>
        </w:rPr>
        <w:t>planu</w:t>
      </w:r>
      <w:r w:rsidRPr="00C5232A">
        <w:rPr>
          <w:rFonts w:ascii="Times New Roman" w:hAnsi="Times New Roman"/>
          <w:b w:val="0"/>
          <w:caps w:val="0"/>
          <w:sz w:val="24"/>
          <w:szCs w:val="24"/>
        </w:rPr>
        <w:t xml:space="preserve"> </w:t>
      </w:r>
      <w:r>
        <w:rPr>
          <w:rFonts w:ascii="Times New Roman" w:hAnsi="Times New Roman"/>
          <w:b w:val="0"/>
          <w:caps w:val="0"/>
          <w:sz w:val="24"/>
          <w:szCs w:val="24"/>
        </w:rPr>
        <w:t>pokryty jest roślinnością trawiastą.</w:t>
      </w:r>
    </w:p>
    <w:p w:rsidR="006C322C" w:rsidRPr="00A46AE8" w:rsidRDefault="006C322C" w:rsidP="0072117C">
      <w:pPr>
        <w:pStyle w:val="Tekstpodstawowy"/>
        <w:jc w:val="both"/>
        <w:rPr>
          <w:rFonts w:ascii="Times New Roman" w:hAnsi="Times New Roman"/>
          <w:b w:val="0"/>
          <w:caps w:val="0"/>
          <w:sz w:val="24"/>
          <w:szCs w:val="24"/>
        </w:rPr>
      </w:pPr>
      <w:r w:rsidRPr="00A46AE8">
        <w:rPr>
          <w:rFonts w:ascii="Times New Roman" w:hAnsi="Times New Roman"/>
          <w:b w:val="0"/>
          <w:caps w:val="0"/>
          <w:sz w:val="24"/>
          <w:szCs w:val="24"/>
        </w:rPr>
        <w:lastRenderedPageBreak/>
        <w:t xml:space="preserve">Świat zwierzęcy terenu badań jest typowy dla terenów nizinnych. </w:t>
      </w:r>
      <w:r>
        <w:rPr>
          <w:rFonts w:ascii="Times New Roman" w:hAnsi="Times New Roman"/>
          <w:b w:val="0"/>
          <w:caps w:val="0"/>
          <w:sz w:val="24"/>
          <w:szCs w:val="24"/>
        </w:rPr>
        <w:t>P</w:t>
      </w:r>
      <w:r w:rsidRPr="00A46AE8">
        <w:rPr>
          <w:rFonts w:ascii="Times New Roman" w:hAnsi="Times New Roman"/>
          <w:b w:val="0"/>
          <w:caps w:val="0"/>
          <w:sz w:val="24"/>
          <w:szCs w:val="24"/>
        </w:rPr>
        <w:t xml:space="preserve">ostępująca urbanizacja ograniczyły faunę do gatunków pospolitych, najlepiej przygotowanych do warunków życia w strefie </w:t>
      </w:r>
      <w:r>
        <w:rPr>
          <w:rFonts w:ascii="Times New Roman" w:hAnsi="Times New Roman"/>
          <w:b w:val="0"/>
          <w:caps w:val="0"/>
          <w:sz w:val="24"/>
          <w:szCs w:val="24"/>
        </w:rPr>
        <w:t>zabudowy wiejskiej</w:t>
      </w:r>
      <w:r w:rsidRPr="00A46AE8">
        <w:rPr>
          <w:rFonts w:ascii="Times New Roman" w:hAnsi="Times New Roman"/>
          <w:b w:val="0"/>
          <w:caps w:val="0"/>
          <w:sz w:val="24"/>
          <w:szCs w:val="24"/>
        </w:rPr>
        <w:t xml:space="preserve">, głównie drobnych ssaków, ptaków, owadów. </w:t>
      </w:r>
    </w:p>
    <w:p w:rsidR="006C322C" w:rsidRDefault="006C322C" w:rsidP="0072117C">
      <w:pPr>
        <w:pStyle w:val="Tekstpodstawowy"/>
        <w:jc w:val="both"/>
        <w:rPr>
          <w:rFonts w:ascii="Times New Roman" w:hAnsi="Times New Roman"/>
          <w:b w:val="0"/>
          <w:caps w:val="0"/>
          <w:sz w:val="24"/>
          <w:szCs w:val="24"/>
        </w:rPr>
      </w:pPr>
    </w:p>
    <w:p w:rsidR="006C322C" w:rsidRPr="00333A92" w:rsidRDefault="006C322C" w:rsidP="0072117C">
      <w:pPr>
        <w:jc w:val="both"/>
      </w:pPr>
      <w:r>
        <w:rPr>
          <w:b/>
        </w:rPr>
        <w:t>Teren IV</w:t>
      </w:r>
      <w:r w:rsidRPr="00333A92">
        <w:rPr>
          <w:b/>
        </w:rPr>
        <w:t xml:space="preserve"> – miejscowość Karmin</w:t>
      </w:r>
    </w:p>
    <w:p w:rsidR="006C322C" w:rsidRPr="00F130C3" w:rsidRDefault="006C322C" w:rsidP="0072117C">
      <w:pPr>
        <w:ind w:firstLine="360"/>
        <w:jc w:val="both"/>
      </w:pPr>
      <w:r w:rsidRPr="00F130C3">
        <w:t xml:space="preserve">Teren objęty </w:t>
      </w:r>
      <w:r>
        <w:t>planem</w:t>
      </w:r>
      <w:r w:rsidRPr="00F130C3">
        <w:t xml:space="preserve"> znajduje się po </w:t>
      </w:r>
      <w:r>
        <w:t>wschodniej stronie rzeki Lutyni. Teren stanowią łąki.</w:t>
      </w:r>
      <w:r w:rsidRPr="00F130C3">
        <w:t xml:space="preserve"> </w:t>
      </w:r>
      <w:r>
        <w:t xml:space="preserve">Wzdłuż brzegów Lutyni rosną głównie olsze. </w:t>
      </w:r>
    </w:p>
    <w:p w:rsidR="006C322C" w:rsidRPr="00A46AE8" w:rsidRDefault="006C322C" w:rsidP="0072117C">
      <w:pPr>
        <w:pStyle w:val="Tekstpodstawowy"/>
        <w:jc w:val="both"/>
        <w:rPr>
          <w:rFonts w:ascii="Times New Roman" w:hAnsi="Times New Roman"/>
          <w:b w:val="0"/>
          <w:caps w:val="0"/>
          <w:sz w:val="24"/>
          <w:szCs w:val="24"/>
        </w:rPr>
      </w:pPr>
      <w:r w:rsidRPr="00A46AE8">
        <w:rPr>
          <w:rFonts w:ascii="Times New Roman" w:hAnsi="Times New Roman"/>
          <w:b w:val="0"/>
          <w:caps w:val="0"/>
          <w:sz w:val="24"/>
          <w:szCs w:val="24"/>
        </w:rPr>
        <w:t xml:space="preserve">Świat zwierzęcy terenu badań jest typowy dla terenów nizinnych. </w:t>
      </w:r>
      <w:r>
        <w:rPr>
          <w:rFonts w:ascii="Times New Roman" w:hAnsi="Times New Roman"/>
          <w:b w:val="0"/>
          <w:caps w:val="0"/>
          <w:sz w:val="24"/>
          <w:szCs w:val="24"/>
        </w:rPr>
        <w:t>P</w:t>
      </w:r>
      <w:r w:rsidRPr="00A46AE8">
        <w:rPr>
          <w:rFonts w:ascii="Times New Roman" w:hAnsi="Times New Roman"/>
          <w:b w:val="0"/>
          <w:caps w:val="0"/>
          <w:sz w:val="24"/>
          <w:szCs w:val="24"/>
        </w:rPr>
        <w:t xml:space="preserve">ostępująca urbanizacja ograniczyły faunę do gatunków pospolitych, najlepiej przygotowanych do warunków życia w strefie </w:t>
      </w:r>
      <w:r>
        <w:rPr>
          <w:rFonts w:ascii="Times New Roman" w:hAnsi="Times New Roman"/>
          <w:b w:val="0"/>
          <w:caps w:val="0"/>
          <w:sz w:val="24"/>
          <w:szCs w:val="24"/>
        </w:rPr>
        <w:t>zabudowy wiejskiej</w:t>
      </w:r>
      <w:r w:rsidRPr="00A46AE8">
        <w:rPr>
          <w:rFonts w:ascii="Times New Roman" w:hAnsi="Times New Roman"/>
          <w:b w:val="0"/>
          <w:caps w:val="0"/>
          <w:sz w:val="24"/>
          <w:szCs w:val="24"/>
        </w:rPr>
        <w:t xml:space="preserve">, głównie drobnych ssaków, ptaków, owadów. </w:t>
      </w:r>
    </w:p>
    <w:p w:rsidR="006C322C" w:rsidRDefault="006C322C" w:rsidP="0072117C">
      <w:pPr>
        <w:pStyle w:val="Tekstpodstawowy"/>
        <w:jc w:val="both"/>
        <w:rPr>
          <w:rFonts w:ascii="Times New Roman" w:hAnsi="Times New Roman"/>
          <w:b w:val="0"/>
          <w:caps w:val="0"/>
          <w:sz w:val="24"/>
          <w:szCs w:val="24"/>
        </w:rPr>
      </w:pPr>
    </w:p>
    <w:p w:rsidR="006C322C" w:rsidRPr="00333A92" w:rsidRDefault="006C322C" w:rsidP="0072117C">
      <w:pPr>
        <w:jc w:val="both"/>
      </w:pPr>
      <w:r>
        <w:rPr>
          <w:b/>
        </w:rPr>
        <w:t>Teren V</w:t>
      </w:r>
      <w:r w:rsidRPr="00333A92">
        <w:rPr>
          <w:b/>
        </w:rPr>
        <w:t xml:space="preserve"> – miejscowość Trzebowa</w:t>
      </w:r>
    </w:p>
    <w:p w:rsidR="006C322C" w:rsidRPr="00F130C3" w:rsidRDefault="006C322C" w:rsidP="0072117C">
      <w:pPr>
        <w:ind w:firstLine="360"/>
        <w:jc w:val="both"/>
      </w:pPr>
      <w:r w:rsidRPr="00F130C3">
        <w:t xml:space="preserve">Teren objęty </w:t>
      </w:r>
      <w:r>
        <w:t>planem</w:t>
      </w:r>
      <w:r w:rsidRPr="00F130C3">
        <w:t xml:space="preserve"> znajduje się w sąsiedztwie rzeczki </w:t>
      </w:r>
      <w:proofErr w:type="spellStart"/>
      <w:r w:rsidRPr="00F130C3">
        <w:t>Trzebówka</w:t>
      </w:r>
      <w:proofErr w:type="spellEnd"/>
      <w:r w:rsidRPr="00F130C3">
        <w:t xml:space="preserve">.  </w:t>
      </w:r>
      <w:r>
        <w:t xml:space="preserve">Na terenie tym znajduje się sala wiejska i placyk zabaw dla dzieci. Pozostały teren pokryty jest roślinnością trawiastą i ruderalną. Brzegi rzeczki </w:t>
      </w:r>
      <w:proofErr w:type="spellStart"/>
      <w:r>
        <w:t>Trzebówki</w:t>
      </w:r>
      <w:proofErr w:type="spellEnd"/>
      <w:r>
        <w:t xml:space="preserve"> porastają zarośla krzaczaste.</w:t>
      </w:r>
    </w:p>
    <w:p w:rsidR="006C322C" w:rsidRPr="00A46AE8" w:rsidRDefault="006C322C" w:rsidP="0072117C">
      <w:pPr>
        <w:pStyle w:val="Tekstpodstawowy"/>
        <w:jc w:val="both"/>
        <w:rPr>
          <w:rFonts w:ascii="Times New Roman" w:hAnsi="Times New Roman"/>
          <w:b w:val="0"/>
          <w:caps w:val="0"/>
          <w:sz w:val="24"/>
          <w:szCs w:val="24"/>
        </w:rPr>
      </w:pPr>
      <w:r w:rsidRPr="00A46AE8">
        <w:rPr>
          <w:rFonts w:ascii="Times New Roman" w:hAnsi="Times New Roman"/>
          <w:b w:val="0"/>
          <w:caps w:val="0"/>
          <w:sz w:val="24"/>
          <w:szCs w:val="24"/>
        </w:rPr>
        <w:t xml:space="preserve">Świat zwierzęcy terenu badań jest typowy dla terenów nizinnych. </w:t>
      </w:r>
      <w:r>
        <w:rPr>
          <w:rFonts w:ascii="Times New Roman" w:hAnsi="Times New Roman"/>
          <w:b w:val="0"/>
          <w:caps w:val="0"/>
          <w:sz w:val="24"/>
          <w:szCs w:val="24"/>
        </w:rPr>
        <w:t>P</w:t>
      </w:r>
      <w:r w:rsidRPr="00A46AE8">
        <w:rPr>
          <w:rFonts w:ascii="Times New Roman" w:hAnsi="Times New Roman"/>
          <w:b w:val="0"/>
          <w:caps w:val="0"/>
          <w:sz w:val="24"/>
          <w:szCs w:val="24"/>
        </w:rPr>
        <w:t xml:space="preserve">ostępująca urbanizacja ograniczyły faunę do gatunków pospolitych, najlepiej przygotowanych do warunków życia w strefie miejskiej, głównie drobnych ssaków, ptaków, owadów. </w:t>
      </w:r>
    </w:p>
    <w:p w:rsidR="006C322C" w:rsidRDefault="006C322C" w:rsidP="0072117C">
      <w:pPr>
        <w:pStyle w:val="Tekstpodstawowy"/>
        <w:jc w:val="both"/>
        <w:rPr>
          <w:rFonts w:ascii="Times New Roman" w:hAnsi="Times New Roman"/>
          <w:b w:val="0"/>
          <w:caps w:val="0"/>
          <w:sz w:val="24"/>
          <w:szCs w:val="24"/>
        </w:rPr>
      </w:pPr>
    </w:p>
    <w:p w:rsidR="006C322C" w:rsidRDefault="006C322C" w:rsidP="0072117C">
      <w:pPr>
        <w:pStyle w:val="Tekstpodstawowy"/>
        <w:jc w:val="both"/>
        <w:rPr>
          <w:rFonts w:ascii="Times New Roman" w:hAnsi="Times New Roman"/>
          <w:b w:val="0"/>
          <w:caps w:val="0"/>
          <w:sz w:val="24"/>
          <w:szCs w:val="24"/>
        </w:rPr>
      </w:pPr>
      <w:r>
        <w:rPr>
          <w:rFonts w:ascii="Times New Roman" w:hAnsi="Times New Roman"/>
          <w:b w:val="0"/>
          <w:caps w:val="0"/>
          <w:sz w:val="24"/>
          <w:szCs w:val="24"/>
        </w:rPr>
        <w:t>Na terenach</w:t>
      </w:r>
      <w:r w:rsidRPr="00C5232A">
        <w:rPr>
          <w:rFonts w:ascii="Times New Roman" w:hAnsi="Times New Roman"/>
          <w:b w:val="0"/>
          <w:caps w:val="0"/>
          <w:sz w:val="24"/>
          <w:szCs w:val="24"/>
        </w:rPr>
        <w:t xml:space="preserve"> objęty</w:t>
      </w:r>
      <w:r>
        <w:rPr>
          <w:rFonts w:ascii="Times New Roman" w:hAnsi="Times New Roman"/>
          <w:b w:val="0"/>
          <w:caps w:val="0"/>
          <w:sz w:val="24"/>
          <w:szCs w:val="24"/>
        </w:rPr>
        <w:t>ch</w:t>
      </w:r>
      <w:r w:rsidRPr="00C5232A">
        <w:rPr>
          <w:rFonts w:ascii="Times New Roman" w:hAnsi="Times New Roman"/>
          <w:b w:val="0"/>
          <w:caps w:val="0"/>
          <w:sz w:val="24"/>
          <w:szCs w:val="24"/>
        </w:rPr>
        <w:t xml:space="preserve"> </w:t>
      </w:r>
      <w:r>
        <w:rPr>
          <w:rFonts w:ascii="Times New Roman" w:hAnsi="Times New Roman"/>
          <w:b w:val="0"/>
          <w:caps w:val="0"/>
          <w:sz w:val="24"/>
          <w:szCs w:val="24"/>
        </w:rPr>
        <w:t xml:space="preserve">planem </w:t>
      </w:r>
      <w:r w:rsidRPr="00C5232A">
        <w:rPr>
          <w:rFonts w:ascii="Times New Roman" w:hAnsi="Times New Roman"/>
          <w:b w:val="0"/>
          <w:caps w:val="0"/>
          <w:sz w:val="24"/>
          <w:szCs w:val="24"/>
        </w:rPr>
        <w:t>nie występują stanowiska chronionych gatunków roślin</w:t>
      </w:r>
      <w:r>
        <w:rPr>
          <w:rFonts w:ascii="Times New Roman" w:hAnsi="Times New Roman"/>
          <w:b w:val="0"/>
          <w:caps w:val="0"/>
          <w:sz w:val="24"/>
          <w:szCs w:val="24"/>
        </w:rPr>
        <w:t xml:space="preserve"> </w:t>
      </w:r>
      <w:r w:rsidRPr="00C5232A">
        <w:rPr>
          <w:rFonts w:ascii="Times New Roman" w:hAnsi="Times New Roman"/>
          <w:b w:val="0"/>
          <w:caps w:val="0"/>
          <w:sz w:val="24"/>
          <w:szCs w:val="24"/>
        </w:rPr>
        <w:t>i grzybów.</w:t>
      </w:r>
      <w:r>
        <w:rPr>
          <w:rFonts w:ascii="Times New Roman" w:hAnsi="Times New Roman"/>
          <w:b w:val="0"/>
          <w:caps w:val="0"/>
          <w:sz w:val="24"/>
          <w:szCs w:val="24"/>
        </w:rPr>
        <w:t xml:space="preserve"> Większość gatunków ptaków występujących lub zalatujących na tereny planu należy do chronionych, zwłaszcza przy ul. Krotoszyńskiej.</w:t>
      </w:r>
    </w:p>
    <w:p w:rsidR="006C322C" w:rsidRDefault="006C322C" w:rsidP="004155CB">
      <w:pPr>
        <w:jc w:val="both"/>
      </w:pPr>
    </w:p>
    <w:p w:rsidR="006C322C" w:rsidRDefault="006C322C" w:rsidP="00C158A2">
      <w:pPr>
        <w:jc w:val="both"/>
        <w:rPr>
          <w:b/>
          <w:bCs/>
        </w:rPr>
      </w:pPr>
      <w:r w:rsidRPr="005B0815">
        <w:rPr>
          <w:b/>
          <w:bCs/>
        </w:rPr>
        <w:t xml:space="preserve">Ochrona przyrody i krajobrazu </w:t>
      </w:r>
    </w:p>
    <w:p w:rsidR="006C322C" w:rsidRDefault="006C322C" w:rsidP="00C158A2">
      <w:pPr>
        <w:jc w:val="both"/>
        <w:rPr>
          <w:b/>
          <w:bCs/>
        </w:rPr>
      </w:pPr>
    </w:p>
    <w:p w:rsidR="006C322C" w:rsidRPr="00236031" w:rsidRDefault="006C322C" w:rsidP="0072117C">
      <w:pPr>
        <w:ind w:firstLine="360"/>
        <w:jc w:val="both"/>
      </w:pPr>
      <w:r w:rsidRPr="006A5CC0">
        <w:t>Południowa i południowo-wschodnia część obszaru gminy Dobrzyca położona jest w obszarze chronionego krajo</w:t>
      </w:r>
      <w:r>
        <w:t xml:space="preserve">brazu „Dąbrowy Krotoszyńskie”, </w:t>
      </w:r>
      <w:r w:rsidRPr="006A5CC0">
        <w:t>ustanowionym Rozporządzeniem Wojewody Kaliskiego nr 6 z dnia 22 stycznia 1993</w:t>
      </w:r>
      <w:r>
        <w:t xml:space="preserve"> </w:t>
      </w:r>
      <w:r w:rsidRPr="006A5CC0">
        <w:t xml:space="preserve">r. ze względu na unikalne w skali europejskiej walory przyrodnicze – bardzo duże skupienie dębowych lasów z charakterystyczną fitosocjologią zespołów roślinnych (teren </w:t>
      </w:r>
      <w:r>
        <w:t>objęty planem</w:t>
      </w:r>
      <w:r w:rsidRPr="006A5CC0">
        <w:t xml:space="preserve"> w Karminie znajduje się w zasięgu tego obszaru, a odległość terenu w </w:t>
      </w:r>
      <w:proofErr w:type="spellStart"/>
      <w:r w:rsidRPr="006A5CC0">
        <w:t>Trzebowej</w:t>
      </w:r>
      <w:proofErr w:type="spellEnd"/>
      <w:r w:rsidRPr="006A5CC0">
        <w:t xml:space="preserve"> od tego obszaru wynosi 140 m w kierunku południowym).</w:t>
      </w:r>
    </w:p>
    <w:p w:rsidR="006C322C" w:rsidRDefault="006C322C" w:rsidP="0072117C">
      <w:pPr>
        <w:jc w:val="both"/>
      </w:pPr>
    </w:p>
    <w:p w:rsidR="006C322C" w:rsidRDefault="006C322C" w:rsidP="0072117C">
      <w:pPr>
        <w:jc w:val="both"/>
      </w:pPr>
      <w:r>
        <w:t>Teren  obję</w:t>
      </w:r>
      <w:r w:rsidRPr="006A5CC0">
        <w:t xml:space="preserve">ty </w:t>
      </w:r>
      <w:r>
        <w:t>planem</w:t>
      </w:r>
      <w:r w:rsidRPr="006A5CC0">
        <w:t xml:space="preserve"> w </w:t>
      </w:r>
      <w:proofErr w:type="spellStart"/>
      <w:r w:rsidRPr="006A5CC0">
        <w:t>Trzebowej</w:t>
      </w:r>
      <w:proofErr w:type="spellEnd"/>
      <w:r w:rsidRPr="006A5CC0">
        <w:t xml:space="preserve"> położony jest w odległości ok. 100 m od obszaru NATURA 2000 „Dąbrowy Krotoszyńskie” </w:t>
      </w:r>
      <w:r w:rsidRPr="007243C0">
        <w:rPr>
          <w:i/>
        </w:rPr>
        <w:t>PLB 300007</w:t>
      </w:r>
      <w:r w:rsidRPr="006A5CC0">
        <w:t xml:space="preserve"> i obszaru </w:t>
      </w:r>
      <w:r>
        <w:t>mającego znaczenie dla Wspólnoty</w:t>
      </w:r>
      <w:r w:rsidRPr="006A5CC0">
        <w:t xml:space="preserve"> „</w:t>
      </w:r>
      <w:r>
        <w:t>Uroczyska Płyty Krotoszyńskiej”</w:t>
      </w:r>
      <w:r w:rsidRPr="00DE0F28">
        <w:rPr>
          <w:i/>
        </w:rPr>
        <w:t xml:space="preserve"> </w:t>
      </w:r>
      <w:r>
        <w:rPr>
          <w:i/>
        </w:rPr>
        <w:t>PLH300002</w:t>
      </w:r>
      <w:r w:rsidRPr="006A5CC0">
        <w:t xml:space="preserve">, a teren w Karminie położony jest w odległości ok. </w:t>
      </w:r>
      <w:r>
        <w:t>1,5</w:t>
      </w:r>
      <w:r w:rsidRPr="006A5CC0">
        <w:t xml:space="preserve"> km od obszaru NATURA 2000 „Dąbrowy Krotoszyńskie” </w:t>
      </w:r>
      <w:r w:rsidRPr="007243C0">
        <w:rPr>
          <w:i/>
        </w:rPr>
        <w:t>PLB 300007</w:t>
      </w:r>
      <w:r w:rsidRPr="006A5CC0">
        <w:t xml:space="preserve"> i obszaru </w:t>
      </w:r>
      <w:r>
        <w:t>mającego znaczenie dla Wspólnoty</w:t>
      </w:r>
      <w:r w:rsidRPr="006A5CC0">
        <w:t xml:space="preserve"> „Uroczyska Płyty Krotoszyńskiej”</w:t>
      </w:r>
      <w:r w:rsidRPr="00DE0F28">
        <w:rPr>
          <w:i/>
        </w:rPr>
        <w:t xml:space="preserve"> </w:t>
      </w:r>
      <w:r>
        <w:rPr>
          <w:i/>
        </w:rPr>
        <w:t>PLH300002</w:t>
      </w:r>
      <w:r w:rsidRPr="006A5CC0">
        <w:t xml:space="preserve">. </w:t>
      </w:r>
    </w:p>
    <w:p w:rsidR="006C322C" w:rsidRDefault="006C322C" w:rsidP="0072117C">
      <w:pPr>
        <w:jc w:val="both"/>
      </w:pPr>
    </w:p>
    <w:p w:rsidR="006C322C" w:rsidRDefault="006C322C" w:rsidP="0072117C">
      <w:pPr>
        <w:jc w:val="both"/>
      </w:pPr>
      <w:r>
        <w:t>Ter</w:t>
      </w:r>
      <w:r w:rsidRPr="006A5CC0">
        <w:t xml:space="preserve">eny w Dobrzycy, Dobrzycy-Nowy Świat położone są w odległości ok. </w:t>
      </w:r>
      <w:r>
        <w:t>6,5</w:t>
      </w:r>
      <w:r w:rsidRPr="006A5CC0">
        <w:t xml:space="preserve"> km od obszaru NATURA 2000 „Dąbrowy Krotoszyńskie” </w:t>
      </w:r>
      <w:r w:rsidRPr="007243C0">
        <w:rPr>
          <w:i/>
        </w:rPr>
        <w:t>PLB 300007</w:t>
      </w:r>
      <w:r w:rsidRPr="006A5CC0">
        <w:t xml:space="preserve"> i obszaru </w:t>
      </w:r>
      <w:r>
        <w:t>mającego znaczenie dla Wspólnoty</w:t>
      </w:r>
      <w:r w:rsidRPr="006A5CC0">
        <w:t xml:space="preserve"> „Uroczyska Płyty Krotoszyńskiej”</w:t>
      </w:r>
      <w:r w:rsidRPr="00DE0F28">
        <w:rPr>
          <w:i/>
        </w:rPr>
        <w:t xml:space="preserve"> </w:t>
      </w:r>
      <w:r>
        <w:rPr>
          <w:i/>
        </w:rPr>
        <w:t>PLH300002</w:t>
      </w:r>
      <w:r w:rsidRPr="006A5CC0">
        <w:t>.</w:t>
      </w:r>
    </w:p>
    <w:p w:rsidR="006C322C" w:rsidRDefault="006C322C" w:rsidP="0072117C">
      <w:pPr>
        <w:jc w:val="both"/>
      </w:pPr>
      <w:r>
        <w:t xml:space="preserve">Odległość terenu w Galewie od </w:t>
      </w:r>
      <w:r w:rsidRPr="006A5CC0">
        <w:t xml:space="preserve">obszaru NATURA 2000 „Dąbrowy Krotoszyńskie” </w:t>
      </w:r>
      <w:r w:rsidRPr="007243C0">
        <w:rPr>
          <w:i/>
        </w:rPr>
        <w:t>PLB 300007</w:t>
      </w:r>
      <w:r w:rsidRPr="006A5CC0">
        <w:t xml:space="preserve"> i obszaru </w:t>
      </w:r>
      <w:r>
        <w:t>mającego znaczenie dla Wspólnoty</w:t>
      </w:r>
      <w:r w:rsidRPr="006A5CC0">
        <w:t xml:space="preserve"> „</w:t>
      </w:r>
      <w:r>
        <w:t>Uroczyska Płyty Krotoszyńskiej”</w:t>
      </w:r>
      <w:r w:rsidRPr="00DE0F28">
        <w:rPr>
          <w:i/>
        </w:rPr>
        <w:t xml:space="preserve"> </w:t>
      </w:r>
      <w:r>
        <w:rPr>
          <w:i/>
        </w:rPr>
        <w:t>PLH300002</w:t>
      </w:r>
      <w:r>
        <w:t xml:space="preserve">, a także </w:t>
      </w:r>
      <w:r w:rsidRPr="006A5CC0">
        <w:t xml:space="preserve">obszaru </w:t>
      </w:r>
      <w:r>
        <w:t>mającego znaczenie dla Wspólnoty</w:t>
      </w:r>
      <w:r w:rsidRPr="006A5CC0">
        <w:t xml:space="preserve"> „</w:t>
      </w:r>
      <w:r>
        <w:t>Glinianki w Lenartowicach”  PLH300048 wynosi ok. 9 km.</w:t>
      </w:r>
    </w:p>
    <w:p w:rsidR="006C322C" w:rsidRDefault="006C322C" w:rsidP="0072117C">
      <w:pPr>
        <w:jc w:val="both"/>
      </w:pPr>
    </w:p>
    <w:p w:rsidR="006C322C" w:rsidRDefault="006C322C" w:rsidP="0072117C">
      <w:pPr>
        <w:jc w:val="both"/>
      </w:pPr>
      <w:r>
        <w:t xml:space="preserve">Dla obszaru Natura 2000 „Dąbrowy Krotoszyńskie” </w:t>
      </w:r>
      <w:r w:rsidRPr="007243C0">
        <w:rPr>
          <w:i/>
        </w:rPr>
        <w:t>PLB 300007</w:t>
      </w:r>
      <w:r>
        <w:t xml:space="preserve"> został uchwalony zarządzeniem Regionalnego Dyrektora Ochrony Środowiska w Poznaniu  z dnia 24 listopada </w:t>
      </w:r>
      <w:r>
        <w:lastRenderedPageBreak/>
        <w:t xml:space="preserve">2015 r.  Plan zadań ochronnych (Dz. </w:t>
      </w:r>
      <w:proofErr w:type="spellStart"/>
      <w:r>
        <w:t>Urzęd</w:t>
      </w:r>
      <w:proofErr w:type="spellEnd"/>
      <w:r>
        <w:t>. Woj. Wielkopolskiego 2015 r. poz. 7255, zmieniony Dz.</w:t>
      </w:r>
      <w:r w:rsidRPr="00E04948">
        <w:t xml:space="preserve"> </w:t>
      </w:r>
      <w:proofErr w:type="spellStart"/>
      <w:r>
        <w:t>Urzęd</w:t>
      </w:r>
      <w:proofErr w:type="spellEnd"/>
      <w:r>
        <w:t>. Woj. Wielkopolskiego 2016 r. poz. 4444).</w:t>
      </w:r>
    </w:p>
    <w:p w:rsidR="006C322C" w:rsidRDefault="006C322C" w:rsidP="0072117C">
      <w:pPr>
        <w:jc w:val="both"/>
      </w:pPr>
      <w:r>
        <w:t xml:space="preserve">Dla obszaru Natura 2000 „Uroczyska Płyty Krotoszyńskiej” </w:t>
      </w:r>
      <w:r w:rsidRPr="007243C0">
        <w:rPr>
          <w:i/>
        </w:rPr>
        <w:t>PLH 300002</w:t>
      </w:r>
      <w:r>
        <w:t xml:space="preserve"> został uchwalony zarządzeniem Regionalnego Dyrektora Ochrony Środowiska w Poznaniu z dnia 24 marca 2014 r. Plan zadań ochronnych (Dz. </w:t>
      </w:r>
      <w:proofErr w:type="spellStart"/>
      <w:r>
        <w:t>Urzęd</w:t>
      </w:r>
      <w:proofErr w:type="spellEnd"/>
      <w:r>
        <w:t>. Woj. Wielkopolskiego 2014 r. poz. 2113, zmieniony Dz.</w:t>
      </w:r>
      <w:r w:rsidRPr="00E04948">
        <w:t xml:space="preserve"> </w:t>
      </w:r>
      <w:proofErr w:type="spellStart"/>
      <w:r>
        <w:t>Urzęd</w:t>
      </w:r>
      <w:proofErr w:type="spellEnd"/>
      <w:r>
        <w:t>. Woj. Wielkopolskiego 2015 r. poz. 4775 i zmieniony 2015 r. poz. 8496).</w:t>
      </w:r>
    </w:p>
    <w:p w:rsidR="006C322C" w:rsidRPr="006A5CC0" w:rsidRDefault="006C322C" w:rsidP="0072117C">
      <w:pPr>
        <w:jc w:val="both"/>
      </w:pPr>
    </w:p>
    <w:p w:rsidR="006C322C" w:rsidRPr="00EA3640" w:rsidRDefault="006C322C" w:rsidP="0072117C">
      <w:pPr>
        <w:ind w:firstLine="708"/>
        <w:jc w:val="both"/>
      </w:pPr>
      <w:r w:rsidRPr="006A5CC0">
        <w:t xml:space="preserve">W granicach opracowania </w:t>
      </w:r>
      <w:r>
        <w:t>planu</w:t>
      </w:r>
      <w:r w:rsidRPr="006A5CC0">
        <w:t xml:space="preserve"> nie występują rezerwaty przyrody, pomniki przyrody, stanowiska dokumentacyjne czy też użytki ekologiczne.</w:t>
      </w:r>
      <w:r w:rsidRPr="00EA3640">
        <w:t xml:space="preserve"> </w:t>
      </w:r>
    </w:p>
    <w:p w:rsidR="006C322C" w:rsidRPr="005B0815" w:rsidRDefault="006C322C" w:rsidP="004155CB">
      <w:pPr>
        <w:jc w:val="both"/>
        <w:rPr>
          <w:b/>
          <w:bCs/>
        </w:rPr>
      </w:pPr>
    </w:p>
    <w:p w:rsidR="006C322C" w:rsidRDefault="006C322C" w:rsidP="00C158A2">
      <w:pPr>
        <w:jc w:val="both"/>
      </w:pPr>
      <w:r w:rsidRPr="00FD57E0">
        <w:rPr>
          <w:b/>
          <w:bCs/>
        </w:rPr>
        <w:t>Walory krajobrazowe i kulturowe</w:t>
      </w:r>
      <w:r w:rsidRPr="005B0815">
        <w:t xml:space="preserve"> </w:t>
      </w:r>
    </w:p>
    <w:p w:rsidR="006C322C" w:rsidRDefault="006C322C" w:rsidP="00015AFD">
      <w:pPr>
        <w:jc w:val="both"/>
        <w:rPr>
          <w:b/>
        </w:rPr>
      </w:pPr>
    </w:p>
    <w:p w:rsidR="006C322C" w:rsidRPr="00D868D5" w:rsidRDefault="006C322C" w:rsidP="00D32E32">
      <w:pPr>
        <w:pStyle w:val="Tekstpodstawowywcity2"/>
        <w:spacing w:line="240" w:lineRule="auto"/>
        <w:ind w:left="0" w:firstLine="709"/>
        <w:rPr>
          <w:rFonts w:ascii="Times New Roman" w:hAnsi="Times New Roman" w:cs="Times New Roman"/>
          <w:bCs/>
          <w:sz w:val="24"/>
          <w:szCs w:val="24"/>
        </w:rPr>
      </w:pPr>
      <w:r w:rsidRPr="00D868D5">
        <w:rPr>
          <w:rFonts w:ascii="Times New Roman" w:hAnsi="Times New Roman" w:cs="Times New Roman"/>
          <w:bCs/>
          <w:sz w:val="24"/>
          <w:szCs w:val="24"/>
        </w:rPr>
        <w:t xml:space="preserve">Zgodnie z ustawą o ochronie przyrody, ochronie podlega również krajobraz. Potrzeba tej ochrony wynika m.in. z konieczności utrzymania harmonii, czyli takiego zróżnicowania </w:t>
      </w:r>
      <w:r w:rsidRPr="00D868D5">
        <w:rPr>
          <w:rFonts w:ascii="Times New Roman" w:hAnsi="Times New Roman" w:cs="Times New Roman"/>
          <w:bCs/>
          <w:sz w:val="24"/>
          <w:szCs w:val="24"/>
        </w:rPr>
        <w:br/>
        <w:t xml:space="preserve">i ukształtowania krajobrazu, który zapewniałby funkcjonowanie poszczególnych ekosystemów zapewniając dobre warunki dla życia człowieka. Harmonia krajobrazu może być utrzymana, a nawet wzbogacana przez świadome działanie człowieka, choć mimo wszystko struktura krajobrazu zostanie zmieniona. </w:t>
      </w:r>
    </w:p>
    <w:p w:rsidR="006C322C" w:rsidRDefault="006C322C" w:rsidP="00D32E32">
      <w:pPr>
        <w:ind w:firstLine="708"/>
        <w:jc w:val="both"/>
      </w:pPr>
      <w:r>
        <w:t xml:space="preserve">Lasy, które są elementem urozmaicającym krajobraz, zajmują w gminie małe powierzchnie.  Jednak największy areał w gminie zajmuje mozaika pól uprawnych i to ona stanowi o charakterze przestrzeni. </w:t>
      </w:r>
      <w:r w:rsidRPr="001B6E28">
        <w:t xml:space="preserve">Zdecydowana większość terenów objętych </w:t>
      </w:r>
      <w:r>
        <w:t>planem</w:t>
      </w:r>
      <w:r w:rsidRPr="001B6E28">
        <w:t xml:space="preserve"> to pola uprawne położone w sąsiedztwie terenów zabudowanych. Na niektórych terenach </w:t>
      </w:r>
      <w:r>
        <w:t xml:space="preserve">planu istnieją </w:t>
      </w:r>
      <w:r w:rsidRPr="001B6E28">
        <w:t>obiekty budowlane np. Trzebowa – sala wiejska</w:t>
      </w:r>
      <w:r>
        <w:t>.</w:t>
      </w:r>
      <w:r w:rsidRPr="001B6E28">
        <w:t xml:space="preserve"> W krajobrazie terenów objętych </w:t>
      </w:r>
      <w:r>
        <w:t>planem</w:t>
      </w:r>
      <w:r w:rsidRPr="001B6E28">
        <w:t xml:space="preserve"> wyróżnia się teren przy ul. Krotoszyńskiej w Dobrzycy-Nowy Świat</w:t>
      </w:r>
      <w:r>
        <w:t xml:space="preserve"> ze względu na urokliwy staw z dwoma wyspami</w:t>
      </w:r>
      <w:r w:rsidRPr="001B6E28">
        <w:t>.</w:t>
      </w:r>
      <w:r>
        <w:t xml:space="preserve"> Pozostała część terenu to łąka.</w:t>
      </w:r>
    </w:p>
    <w:p w:rsidR="006C322C" w:rsidRDefault="006C322C" w:rsidP="00D32E32">
      <w:pPr>
        <w:ind w:firstLine="708"/>
        <w:jc w:val="both"/>
      </w:pPr>
      <w:r>
        <w:t xml:space="preserve">Naprzeciw terenu planu w Karminie znajduje się zabytkowy kościół pw. </w:t>
      </w:r>
      <w:proofErr w:type="spellStart"/>
      <w:r>
        <w:t>św</w:t>
      </w:r>
      <w:proofErr w:type="spellEnd"/>
      <w:r>
        <w:t xml:space="preserve"> Barbary wpisany do rejestru zabytków pod numerem 1702/Az 8.04.1975 r.</w:t>
      </w:r>
    </w:p>
    <w:p w:rsidR="006C322C" w:rsidRPr="00D868D5" w:rsidRDefault="006C322C" w:rsidP="00D32E32">
      <w:pPr>
        <w:ind w:firstLine="709"/>
        <w:jc w:val="both"/>
      </w:pPr>
      <w:r w:rsidRPr="000D6E55">
        <w:t xml:space="preserve">Na terenach objętych </w:t>
      </w:r>
      <w:r>
        <w:t>planem</w:t>
      </w:r>
      <w:r w:rsidRPr="000D6E55">
        <w:t xml:space="preserve"> nie występują obiekty zabytkowe. Natomiast </w:t>
      </w:r>
      <w:r w:rsidRPr="00D32E32">
        <w:t>teren nr I w rejonie ul. Krotoszyńskiej,</w:t>
      </w:r>
      <w:r w:rsidRPr="000D6E55">
        <w:t xml:space="preserve"> teren nr II w rejonie ul. Różanej oraz tereny IV w Karminie, V w </w:t>
      </w:r>
      <w:proofErr w:type="spellStart"/>
      <w:r w:rsidRPr="000D6E55">
        <w:t>Trzebowej</w:t>
      </w:r>
      <w:proofErr w:type="spellEnd"/>
      <w:r w:rsidRPr="000D6E55">
        <w:t xml:space="preserve">  znajdują się w strefie ochrony zabytków archeologicznych.</w:t>
      </w:r>
      <w:r w:rsidRPr="00D868D5">
        <w:t xml:space="preserve"> </w:t>
      </w:r>
    </w:p>
    <w:p w:rsidR="006C322C" w:rsidRPr="00D868D5" w:rsidRDefault="006C322C" w:rsidP="00D32E32">
      <w:pPr>
        <w:ind w:firstLine="709"/>
        <w:jc w:val="both"/>
      </w:pPr>
      <w:r w:rsidRPr="00D868D5">
        <w:t>Ponadto ścisłą strefą o</w:t>
      </w:r>
      <w:r>
        <w:t>chrony konserwatorskiej A objęta</w:t>
      </w:r>
      <w:r w:rsidRPr="00D868D5">
        <w:t xml:space="preserve"> jest </w:t>
      </w:r>
      <w:r>
        <w:t>część terenu</w:t>
      </w:r>
      <w:r w:rsidRPr="00D868D5">
        <w:t xml:space="preserve"> nr IV w miejscowości Karmin (dla zespołu pałacowo – parkowego w Karminie) oraz </w:t>
      </w:r>
      <w:r>
        <w:t xml:space="preserve">część </w:t>
      </w:r>
      <w:r w:rsidRPr="00D868D5">
        <w:t>teren</w:t>
      </w:r>
      <w:r>
        <w:t>u</w:t>
      </w:r>
      <w:r w:rsidRPr="00D868D5">
        <w:t xml:space="preserve"> nr V w miejscowości Trzebowa (dla zespołu dworsko – parkowego w </w:t>
      </w:r>
      <w:proofErr w:type="spellStart"/>
      <w:r w:rsidRPr="00D868D5">
        <w:t>Trzebowej</w:t>
      </w:r>
      <w:proofErr w:type="spellEnd"/>
      <w:r w:rsidRPr="00D868D5">
        <w:t xml:space="preserve">).  </w:t>
      </w:r>
    </w:p>
    <w:p w:rsidR="006C322C" w:rsidRPr="00D868D5" w:rsidRDefault="006C322C" w:rsidP="00D32E32">
      <w:pPr>
        <w:ind w:firstLine="709"/>
        <w:jc w:val="both"/>
      </w:pPr>
      <w:r w:rsidRPr="00D868D5">
        <w:t xml:space="preserve">Na terenie miasta i gminy Dobrzyca nie występują dobra kultury współczesnej. </w:t>
      </w:r>
    </w:p>
    <w:p w:rsidR="006C322C" w:rsidRDefault="006C322C" w:rsidP="00C81E00">
      <w:pPr>
        <w:jc w:val="both"/>
      </w:pPr>
    </w:p>
    <w:p w:rsidR="006C322C" w:rsidRDefault="006C322C" w:rsidP="00A87C8B">
      <w:pPr>
        <w:numPr>
          <w:ilvl w:val="2"/>
          <w:numId w:val="8"/>
        </w:numPr>
        <w:tabs>
          <w:tab w:val="clear" w:pos="2340"/>
        </w:tabs>
        <w:ind w:left="360"/>
        <w:jc w:val="both"/>
        <w:rPr>
          <w:b/>
          <w:bCs/>
        </w:rPr>
      </w:pPr>
      <w:r w:rsidRPr="006A5BF6">
        <w:rPr>
          <w:b/>
          <w:bCs/>
        </w:rPr>
        <w:t xml:space="preserve"> Powiązania przyrodnicze teren</w:t>
      </w:r>
      <w:r>
        <w:rPr>
          <w:b/>
          <w:bCs/>
        </w:rPr>
        <w:t>ów</w:t>
      </w:r>
      <w:r w:rsidRPr="006A5BF6">
        <w:rPr>
          <w:b/>
          <w:bCs/>
        </w:rPr>
        <w:t xml:space="preserve"> </w:t>
      </w:r>
      <w:r>
        <w:rPr>
          <w:b/>
          <w:bCs/>
        </w:rPr>
        <w:t xml:space="preserve"> planu</w:t>
      </w:r>
      <w:r w:rsidRPr="006A5BF6">
        <w:rPr>
          <w:b/>
          <w:bCs/>
        </w:rPr>
        <w:t xml:space="preserve"> z szerszym otoczeniem </w:t>
      </w:r>
    </w:p>
    <w:p w:rsidR="006C322C" w:rsidRDefault="006C322C" w:rsidP="00911BA3">
      <w:pPr>
        <w:jc w:val="both"/>
        <w:rPr>
          <w:b/>
          <w:bCs/>
        </w:rPr>
      </w:pPr>
    </w:p>
    <w:p w:rsidR="006C322C" w:rsidRPr="00441E8C" w:rsidRDefault="006C322C" w:rsidP="00D868D5">
      <w:pPr>
        <w:ind w:firstLine="709"/>
        <w:jc w:val="both"/>
        <w:rPr>
          <w:b/>
        </w:rPr>
      </w:pPr>
      <w:r w:rsidRPr="00441E8C">
        <w:t xml:space="preserve">Obszar opracowania osadzony jest w pewnej przestrzeni, z którą znajduje się w bardziej lub mniej ścisłych relacjach. </w:t>
      </w:r>
      <w:r w:rsidRPr="00441E8C">
        <w:rPr>
          <w:b/>
        </w:rPr>
        <w:t xml:space="preserve">Gmina </w:t>
      </w:r>
      <w:r>
        <w:rPr>
          <w:b/>
        </w:rPr>
        <w:t>Dobrzyca położona jest w południowo-wschodniej</w:t>
      </w:r>
      <w:r w:rsidRPr="00441E8C">
        <w:rPr>
          <w:b/>
        </w:rPr>
        <w:t xml:space="preserve"> części województwa wielkopolskiego.</w:t>
      </w:r>
    </w:p>
    <w:p w:rsidR="006C322C" w:rsidRDefault="006C322C" w:rsidP="00D868D5">
      <w:pPr>
        <w:jc w:val="both"/>
      </w:pPr>
      <w:r w:rsidRPr="00441E8C">
        <w:t xml:space="preserve">Według podziału fizyczno-geograficznego Polski miasto i gmina </w:t>
      </w:r>
      <w:r>
        <w:t>Dobrzyca</w:t>
      </w:r>
      <w:r w:rsidRPr="00441E8C">
        <w:t xml:space="preserve"> położone są w obrębie </w:t>
      </w:r>
      <w:r>
        <w:t xml:space="preserve">prowincji Niż Środkowoeuropejski, </w:t>
      </w:r>
      <w:proofErr w:type="spellStart"/>
      <w:r>
        <w:t>podprowincji</w:t>
      </w:r>
      <w:proofErr w:type="spellEnd"/>
      <w:r>
        <w:t xml:space="preserve"> Niż Środkowopolski 318, makroregionie Nizina </w:t>
      </w:r>
      <w:proofErr w:type="spellStart"/>
      <w:r>
        <w:t>Południowowielkopolska</w:t>
      </w:r>
      <w:proofErr w:type="spellEnd"/>
      <w:r>
        <w:t xml:space="preserve"> 318.1-2, mezoregionie Wysoczyzna Kaliska 318.12</w:t>
      </w:r>
      <w:r w:rsidRPr="00441E8C">
        <w:t xml:space="preserve"> (Kondracki </w:t>
      </w:r>
      <w:r>
        <w:t>1998</w:t>
      </w:r>
      <w:r w:rsidRPr="00441E8C">
        <w:t xml:space="preserve">). </w:t>
      </w:r>
    </w:p>
    <w:p w:rsidR="006C322C" w:rsidRDefault="006C322C" w:rsidP="00D868D5">
      <w:pPr>
        <w:jc w:val="both"/>
      </w:pPr>
    </w:p>
    <w:p w:rsidR="006C322C" w:rsidRPr="0015321B" w:rsidRDefault="006C322C" w:rsidP="00D32E32">
      <w:pPr>
        <w:ind w:firstLine="708"/>
        <w:jc w:val="both"/>
      </w:pPr>
      <w:r w:rsidRPr="0015321B">
        <w:t>Powiązania przyrodnicze analizowanych terenów odnoszą się głównie do liniowych i powierzchniowych  struktur przyrodniczych i charakteryzują się:</w:t>
      </w:r>
    </w:p>
    <w:p w:rsidR="006C322C" w:rsidRPr="0015321B" w:rsidRDefault="006C322C" w:rsidP="007C6EC5">
      <w:pPr>
        <w:numPr>
          <w:ilvl w:val="0"/>
          <w:numId w:val="23"/>
        </w:numPr>
        <w:jc w:val="both"/>
        <w:rPr>
          <w:i/>
        </w:rPr>
      </w:pPr>
      <w:r w:rsidRPr="0015321B">
        <w:rPr>
          <w:i/>
        </w:rPr>
        <w:t>położeniem na Wysoczyźnie Kaliskiej,</w:t>
      </w:r>
    </w:p>
    <w:p w:rsidR="006C322C" w:rsidRPr="0015321B" w:rsidRDefault="006C322C" w:rsidP="007C6EC5">
      <w:pPr>
        <w:numPr>
          <w:ilvl w:val="0"/>
          <w:numId w:val="23"/>
        </w:numPr>
        <w:jc w:val="both"/>
        <w:rPr>
          <w:i/>
        </w:rPr>
      </w:pPr>
      <w:r w:rsidRPr="0015321B">
        <w:rPr>
          <w:i/>
        </w:rPr>
        <w:t>położeniem na dziale wodnym Warty i Baryczy,</w:t>
      </w:r>
    </w:p>
    <w:p w:rsidR="006C322C" w:rsidRPr="0015321B" w:rsidRDefault="006C322C" w:rsidP="007C6EC5">
      <w:pPr>
        <w:numPr>
          <w:ilvl w:val="0"/>
          <w:numId w:val="23"/>
        </w:numPr>
        <w:jc w:val="both"/>
        <w:rPr>
          <w:i/>
        </w:rPr>
      </w:pPr>
      <w:r w:rsidRPr="0015321B">
        <w:rPr>
          <w:i/>
        </w:rPr>
        <w:lastRenderedPageBreak/>
        <w:t xml:space="preserve">położeniem terenów objętych </w:t>
      </w:r>
      <w:r>
        <w:rPr>
          <w:i/>
        </w:rPr>
        <w:t>planem</w:t>
      </w:r>
      <w:r w:rsidRPr="0015321B">
        <w:rPr>
          <w:i/>
        </w:rPr>
        <w:t xml:space="preserve"> poza korytarzami ekologicznymi ECONET – PL,</w:t>
      </w:r>
    </w:p>
    <w:p w:rsidR="006C322C" w:rsidRPr="0015321B" w:rsidRDefault="006C322C" w:rsidP="007C6EC5">
      <w:pPr>
        <w:numPr>
          <w:ilvl w:val="0"/>
          <w:numId w:val="23"/>
        </w:numPr>
        <w:jc w:val="both"/>
        <w:rPr>
          <w:i/>
        </w:rPr>
      </w:pPr>
      <w:r w:rsidRPr="0015321B">
        <w:rPr>
          <w:i/>
        </w:rPr>
        <w:t xml:space="preserve">położeniem południowo-wschodniej części gminy w obszarze chronionego krajobrazu „Dąbrowy Krotoszyńskie”, ustanowionym Rozporządzeniem Wojewody Kaliskiego nr 6 z dnia 22 stycznia 1993r. – obszar ten został utworzony ze względu na unikalne w skali europejskiej walory przyrodnicze – bardzo duże skupienie dębowych lasów z charakterystyczną fitosocjologią zespołów roślinnych (teren </w:t>
      </w:r>
      <w:r>
        <w:rPr>
          <w:i/>
        </w:rPr>
        <w:t>planu</w:t>
      </w:r>
      <w:r w:rsidRPr="0015321B">
        <w:rPr>
          <w:i/>
        </w:rPr>
        <w:t xml:space="preserve"> w Karminie znajduje się w zasięgu tego obszaru,</w:t>
      </w:r>
      <w:r w:rsidRPr="0015321B">
        <w:t xml:space="preserve"> </w:t>
      </w:r>
      <w:r w:rsidRPr="0015321B">
        <w:rPr>
          <w:i/>
        </w:rPr>
        <w:t xml:space="preserve">a odległość terenu w </w:t>
      </w:r>
      <w:proofErr w:type="spellStart"/>
      <w:r w:rsidRPr="0015321B">
        <w:rPr>
          <w:i/>
        </w:rPr>
        <w:t>Trzebowej</w:t>
      </w:r>
      <w:proofErr w:type="spellEnd"/>
      <w:r w:rsidRPr="0015321B">
        <w:rPr>
          <w:i/>
        </w:rPr>
        <w:t xml:space="preserve"> od tego obszaru wynosi 140 m w kierunku południowym),</w:t>
      </w:r>
    </w:p>
    <w:p w:rsidR="006C322C" w:rsidRPr="0015321B" w:rsidRDefault="006C322C" w:rsidP="007C6EC5">
      <w:pPr>
        <w:numPr>
          <w:ilvl w:val="0"/>
          <w:numId w:val="23"/>
        </w:numPr>
        <w:jc w:val="both"/>
        <w:rPr>
          <w:i/>
        </w:rPr>
      </w:pPr>
      <w:r w:rsidRPr="0015321B">
        <w:rPr>
          <w:i/>
        </w:rPr>
        <w:t>położeniem w odległości ok. 100 m od obszaru NATURA 2000 „Dąbrowy Krotoszyńskie” PLB 300007 i obszaru mającego znaczenie dla Wspólnoty „Uroczyska Płyty Krotoszyńskiej”</w:t>
      </w:r>
      <w:r>
        <w:rPr>
          <w:i/>
        </w:rPr>
        <w:t xml:space="preserve"> PLH300002</w:t>
      </w:r>
      <w:r w:rsidRPr="0015321B">
        <w:rPr>
          <w:i/>
        </w:rPr>
        <w:t xml:space="preserve"> – </w:t>
      </w:r>
      <w:r w:rsidRPr="00B93A2B">
        <w:rPr>
          <w:i/>
        </w:rPr>
        <w:t xml:space="preserve">teren V w </w:t>
      </w:r>
      <w:proofErr w:type="spellStart"/>
      <w:r w:rsidRPr="00B93A2B">
        <w:rPr>
          <w:i/>
        </w:rPr>
        <w:t>Trzebowej</w:t>
      </w:r>
      <w:proofErr w:type="spellEnd"/>
      <w:r w:rsidRPr="00B93A2B">
        <w:rPr>
          <w:i/>
        </w:rPr>
        <w:t>,</w:t>
      </w:r>
    </w:p>
    <w:p w:rsidR="006C322C" w:rsidRPr="0015321B" w:rsidRDefault="006C322C" w:rsidP="007C6EC5">
      <w:pPr>
        <w:numPr>
          <w:ilvl w:val="0"/>
          <w:numId w:val="23"/>
        </w:numPr>
        <w:jc w:val="both"/>
        <w:rPr>
          <w:i/>
        </w:rPr>
      </w:pPr>
      <w:r w:rsidRPr="0015321B">
        <w:rPr>
          <w:i/>
        </w:rPr>
        <w:t>położeniem w odległości ok.</w:t>
      </w:r>
      <w:r>
        <w:rPr>
          <w:i/>
        </w:rPr>
        <w:t xml:space="preserve"> 1,5</w:t>
      </w:r>
      <w:r w:rsidRPr="0015321B">
        <w:rPr>
          <w:i/>
        </w:rPr>
        <w:t xml:space="preserve"> km od obszaru NATURA 2000 „Dąbrowy Krotoszyńskie” PLB 300007 i obszaru mającego znaczenie dla Wspólnoty „Uroczyska Płyty Krotoszyńskiej”</w:t>
      </w:r>
      <w:r w:rsidRPr="00DE0F28">
        <w:rPr>
          <w:i/>
        </w:rPr>
        <w:t xml:space="preserve"> </w:t>
      </w:r>
      <w:r>
        <w:rPr>
          <w:i/>
        </w:rPr>
        <w:t>PLH300002</w:t>
      </w:r>
      <w:r w:rsidRPr="0015321B">
        <w:rPr>
          <w:i/>
        </w:rPr>
        <w:t xml:space="preserve"> – </w:t>
      </w:r>
      <w:r w:rsidRPr="00B93A2B">
        <w:rPr>
          <w:i/>
        </w:rPr>
        <w:t xml:space="preserve">teren </w:t>
      </w:r>
      <w:r>
        <w:rPr>
          <w:i/>
        </w:rPr>
        <w:t>I</w:t>
      </w:r>
      <w:r w:rsidRPr="00B93A2B">
        <w:rPr>
          <w:i/>
        </w:rPr>
        <w:t>V w Karminie,</w:t>
      </w:r>
    </w:p>
    <w:p w:rsidR="006C322C" w:rsidRDefault="006C322C" w:rsidP="007C6EC5">
      <w:pPr>
        <w:numPr>
          <w:ilvl w:val="0"/>
          <w:numId w:val="23"/>
        </w:numPr>
        <w:jc w:val="both"/>
        <w:rPr>
          <w:i/>
        </w:rPr>
      </w:pPr>
      <w:r w:rsidRPr="0015321B">
        <w:rPr>
          <w:i/>
        </w:rPr>
        <w:t xml:space="preserve">położeniem w odległości ok. </w:t>
      </w:r>
      <w:r>
        <w:rPr>
          <w:i/>
        </w:rPr>
        <w:t>6,5</w:t>
      </w:r>
      <w:r w:rsidRPr="0015321B">
        <w:rPr>
          <w:i/>
        </w:rPr>
        <w:t xml:space="preserve"> km od obszaru NATURA 2000 „Dąbrowy Krotoszyńskie” PLB 300007 i obszaru mającego znaczenie dla Wspólnoty „Uroczyska Płyty Krotoszyńskiej”</w:t>
      </w:r>
      <w:r w:rsidRPr="00DE0F28">
        <w:rPr>
          <w:i/>
        </w:rPr>
        <w:t xml:space="preserve"> </w:t>
      </w:r>
      <w:r>
        <w:rPr>
          <w:i/>
        </w:rPr>
        <w:t>PLH300002</w:t>
      </w:r>
      <w:r w:rsidRPr="0015321B">
        <w:rPr>
          <w:i/>
        </w:rPr>
        <w:t xml:space="preserve"> – tereny w </w:t>
      </w:r>
      <w:r w:rsidRPr="00B93A2B">
        <w:rPr>
          <w:i/>
        </w:rPr>
        <w:t xml:space="preserve">Dobrzycy, Dobrzycy – Nowy Świat, </w:t>
      </w:r>
    </w:p>
    <w:p w:rsidR="006C322C" w:rsidRPr="005F63FC" w:rsidRDefault="006C322C" w:rsidP="007C6EC5">
      <w:pPr>
        <w:numPr>
          <w:ilvl w:val="0"/>
          <w:numId w:val="23"/>
        </w:numPr>
        <w:jc w:val="both"/>
        <w:rPr>
          <w:i/>
        </w:rPr>
      </w:pPr>
      <w:r w:rsidRPr="0015321B">
        <w:rPr>
          <w:i/>
        </w:rPr>
        <w:t xml:space="preserve">położeniem w odległości ok. </w:t>
      </w:r>
      <w:r>
        <w:rPr>
          <w:i/>
        </w:rPr>
        <w:t>9</w:t>
      </w:r>
      <w:r w:rsidRPr="0015321B">
        <w:rPr>
          <w:i/>
        </w:rPr>
        <w:t>,0 km od obszaru NATURA 2000 „Dąbrowy Krotoszyńskie” PLB 300007 i obszaru mającego znaczenie dla Wspólnoty „Uroczyska Płyty Krotoszyńskiej”</w:t>
      </w:r>
      <w:r w:rsidRPr="00DE0F28">
        <w:rPr>
          <w:i/>
        </w:rPr>
        <w:t xml:space="preserve"> </w:t>
      </w:r>
      <w:r>
        <w:rPr>
          <w:i/>
        </w:rPr>
        <w:t xml:space="preserve">PLH300002 a także </w:t>
      </w:r>
      <w:r w:rsidRPr="0015321B">
        <w:rPr>
          <w:i/>
        </w:rPr>
        <w:t>obszaru mającego znaczenie dla Wspólnoty</w:t>
      </w:r>
      <w:r>
        <w:rPr>
          <w:i/>
        </w:rPr>
        <w:t xml:space="preserve"> „Glinianki w Lenartowicach PLH300048 – teren w </w:t>
      </w:r>
      <w:r w:rsidRPr="00B93A2B">
        <w:rPr>
          <w:i/>
        </w:rPr>
        <w:t>Galewie,</w:t>
      </w:r>
    </w:p>
    <w:p w:rsidR="006C322C" w:rsidRPr="0015321B" w:rsidRDefault="006C322C" w:rsidP="007C6EC5">
      <w:pPr>
        <w:numPr>
          <w:ilvl w:val="0"/>
          <w:numId w:val="23"/>
        </w:numPr>
        <w:jc w:val="both"/>
        <w:rPr>
          <w:i/>
        </w:rPr>
      </w:pPr>
      <w:r w:rsidRPr="0015321B">
        <w:rPr>
          <w:i/>
        </w:rPr>
        <w:t>położeniem poza obszarami Głównych Zbiorników Wód Podziemnych wysokiej i najwyższej ochrony.</w:t>
      </w:r>
    </w:p>
    <w:p w:rsidR="006C322C" w:rsidRPr="009940CA" w:rsidRDefault="006C322C" w:rsidP="00C81E00">
      <w:pPr>
        <w:jc w:val="both"/>
        <w:rPr>
          <w:b/>
          <w:bCs/>
        </w:rPr>
      </w:pPr>
    </w:p>
    <w:p w:rsidR="006C322C" w:rsidRPr="00F7743A" w:rsidRDefault="006C322C" w:rsidP="00384E7D">
      <w:pPr>
        <w:jc w:val="both"/>
        <w:rPr>
          <w:b/>
          <w:bCs/>
        </w:rPr>
      </w:pPr>
      <w:r w:rsidRPr="00782659">
        <w:rPr>
          <w:b/>
          <w:bCs/>
        </w:rPr>
        <w:t>4. Ocena istniejącego stanu środowiska, w tym na obszarach objętych przewidywanym znaczącym oddziaływaniem</w:t>
      </w:r>
      <w:r w:rsidRPr="00F7743A">
        <w:rPr>
          <w:b/>
          <w:bCs/>
        </w:rPr>
        <w:t xml:space="preserve"> </w:t>
      </w:r>
    </w:p>
    <w:p w:rsidR="006C322C" w:rsidRPr="00F7743A" w:rsidRDefault="006C322C" w:rsidP="009940CA">
      <w:pPr>
        <w:ind w:left="180" w:hanging="180"/>
        <w:jc w:val="both"/>
        <w:rPr>
          <w:b/>
          <w:bCs/>
          <w:i/>
          <w:iCs/>
        </w:rPr>
      </w:pPr>
    </w:p>
    <w:p w:rsidR="006C322C" w:rsidRDefault="006C322C" w:rsidP="00384E7D">
      <w:pPr>
        <w:ind w:left="180" w:hanging="180"/>
        <w:jc w:val="both"/>
        <w:rPr>
          <w:b/>
          <w:bCs/>
          <w:i/>
          <w:iCs/>
        </w:rPr>
      </w:pPr>
      <w:r w:rsidRPr="00F7743A">
        <w:rPr>
          <w:b/>
          <w:bCs/>
          <w:i/>
          <w:iCs/>
        </w:rPr>
        <w:t xml:space="preserve">     4.1. Degradacja powierzchni ziemi i gleby</w:t>
      </w:r>
    </w:p>
    <w:p w:rsidR="006C322C" w:rsidRPr="00723952" w:rsidRDefault="006C322C" w:rsidP="00384E7D">
      <w:pPr>
        <w:ind w:left="180" w:hanging="180"/>
        <w:jc w:val="both"/>
        <w:rPr>
          <w:b/>
          <w:bCs/>
          <w:i/>
          <w:iCs/>
        </w:rPr>
      </w:pPr>
    </w:p>
    <w:p w:rsidR="006C322C" w:rsidRDefault="006C322C" w:rsidP="00D32E32">
      <w:pPr>
        <w:ind w:firstLine="284"/>
        <w:jc w:val="both"/>
      </w:pPr>
      <w:r>
        <w:t>Przekształcenia litosfery na terenach objętych planem związane są głównie z uprawą rolną.</w:t>
      </w:r>
    </w:p>
    <w:p w:rsidR="006C322C" w:rsidRDefault="006C322C" w:rsidP="00D32E32">
      <w:pPr>
        <w:ind w:firstLine="284"/>
        <w:jc w:val="both"/>
      </w:pPr>
      <w:r>
        <w:t>Dotyczą one gleb poprzez zabiegi agrotechniczne na terenach użytkowanych rolniczo, co wiąże się z przekształceniami właściwości fizykochemicznych gleb i uruchomieniem procesów erozyjnych. Spływy powierzchniowe powodują wymywanie gleb, obniżając ich jakość i strukturę. Ponadto związane są na niektórych terenach z zainwestowaniem, z instalowaniem infrastruktury technicznej i budową dróg.</w:t>
      </w:r>
    </w:p>
    <w:p w:rsidR="006C322C" w:rsidRPr="00723952" w:rsidRDefault="006C322C" w:rsidP="00421EB9">
      <w:pPr>
        <w:jc w:val="both"/>
        <w:rPr>
          <w:b/>
          <w:bCs/>
          <w:i/>
          <w:iCs/>
        </w:rPr>
      </w:pPr>
    </w:p>
    <w:p w:rsidR="006C322C" w:rsidRDefault="006C322C" w:rsidP="009940CA">
      <w:pPr>
        <w:ind w:left="180" w:hanging="180"/>
        <w:jc w:val="both"/>
        <w:rPr>
          <w:b/>
          <w:bCs/>
          <w:i/>
          <w:iCs/>
        </w:rPr>
      </w:pPr>
      <w:r w:rsidRPr="009940CA">
        <w:rPr>
          <w:b/>
          <w:bCs/>
          <w:i/>
          <w:iCs/>
        </w:rPr>
        <w:t xml:space="preserve">     4</w:t>
      </w:r>
      <w:r>
        <w:rPr>
          <w:b/>
          <w:bCs/>
          <w:i/>
          <w:iCs/>
        </w:rPr>
        <w:t>.2</w:t>
      </w:r>
      <w:r w:rsidRPr="009940CA">
        <w:rPr>
          <w:b/>
          <w:bCs/>
          <w:i/>
          <w:iCs/>
        </w:rPr>
        <w:t xml:space="preserve">. Jakość wód powierzchniowych i podziemnych </w:t>
      </w:r>
    </w:p>
    <w:p w:rsidR="006C322C" w:rsidRDefault="006C322C" w:rsidP="00366411">
      <w:pPr>
        <w:ind w:firstLine="708"/>
        <w:jc w:val="both"/>
      </w:pPr>
    </w:p>
    <w:p w:rsidR="006C322C" w:rsidRPr="00AA1F23" w:rsidRDefault="006C322C" w:rsidP="00F525AD">
      <w:pPr>
        <w:jc w:val="both"/>
      </w:pPr>
      <w:r w:rsidRPr="00AA1F23">
        <w:rPr>
          <w:b/>
        </w:rPr>
        <w:t>Wody powierzchniowe</w:t>
      </w:r>
      <w:r w:rsidRPr="00AA1F23">
        <w:t xml:space="preserve"> </w:t>
      </w:r>
    </w:p>
    <w:p w:rsidR="006C322C" w:rsidRDefault="006C322C" w:rsidP="0021706B">
      <w:pPr>
        <w:ind w:firstLine="708"/>
        <w:jc w:val="both"/>
      </w:pPr>
    </w:p>
    <w:p w:rsidR="006C322C" w:rsidRDefault="006C322C" w:rsidP="00D32E32">
      <w:pPr>
        <w:jc w:val="both"/>
      </w:pPr>
      <w:r>
        <w:t>Na terenie gminy Dobrzyca wyodrębniono następujące JCWP rzecznych:</w:t>
      </w:r>
    </w:p>
    <w:p w:rsidR="006C322C" w:rsidRDefault="006C322C" w:rsidP="007C6EC5">
      <w:pPr>
        <w:numPr>
          <w:ilvl w:val="0"/>
          <w:numId w:val="60"/>
        </w:numPr>
        <w:jc w:val="both"/>
      </w:pPr>
      <w:proofErr w:type="spellStart"/>
      <w:r>
        <w:t>JCWP</w:t>
      </w:r>
      <w:proofErr w:type="spellEnd"/>
      <w:r>
        <w:t xml:space="preserve"> </w:t>
      </w:r>
      <w:proofErr w:type="spellStart"/>
      <w:r>
        <w:t>Giszka</w:t>
      </w:r>
      <w:proofErr w:type="spellEnd"/>
      <w:r>
        <w:t>, kod PLRW6000161849329,</w:t>
      </w:r>
    </w:p>
    <w:p w:rsidR="006C322C" w:rsidRDefault="006C322C" w:rsidP="007C6EC5">
      <w:pPr>
        <w:numPr>
          <w:ilvl w:val="0"/>
          <w:numId w:val="60"/>
        </w:numPr>
        <w:jc w:val="both"/>
      </w:pPr>
      <w:r>
        <w:t>JCWP Ner, kod PLRW600017184949,</w:t>
      </w:r>
    </w:p>
    <w:p w:rsidR="006C322C" w:rsidRDefault="006C322C" w:rsidP="007C6EC5">
      <w:pPr>
        <w:numPr>
          <w:ilvl w:val="0"/>
          <w:numId w:val="60"/>
        </w:numPr>
        <w:jc w:val="both"/>
      </w:pPr>
      <w:proofErr w:type="spellStart"/>
      <w:r>
        <w:t>JCWP</w:t>
      </w:r>
      <w:proofErr w:type="spellEnd"/>
      <w:r>
        <w:t xml:space="preserve"> </w:t>
      </w:r>
      <w:proofErr w:type="spellStart"/>
      <w:r>
        <w:t>Lubieszka</w:t>
      </w:r>
      <w:proofErr w:type="spellEnd"/>
      <w:r>
        <w:t>, kod PLRW600016185269,</w:t>
      </w:r>
    </w:p>
    <w:p w:rsidR="006C322C" w:rsidRDefault="006C322C" w:rsidP="007C6EC5">
      <w:pPr>
        <w:numPr>
          <w:ilvl w:val="0"/>
          <w:numId w:val="60"/>
        </w:numPr>
        <w:jc w:val="both"/>
      </w:pPr>
      <w:r>
        <w:t xml:space="preserve">JCWP Orla od źródła do </w:t>
      </w:r>
      <w:proofErr w:type="spellStart"/>
      <w:r>
        <w:t>Rdęcy</w:t>
      </w:r>
      <w:proofErr w:type="spellEnd"/>
      <w:r>
        <w:t>, kod PLRW60001714639,</w:t>
      </w:r>
    </w:p>
    <w:p w:rsidR="006C322C" w:rsidRDefault="006C322C" w:rsidP="007C6EC5">
      <w:pPr>
        <w:numPr>
          <w:ilvl w:val="0"/>
          <w:numId w:val="60"/>
        </w:numPr>
        <w:jc w:val="both"/>
      </w:pPr>
      <w:proofErr w:type="spellStart"/>
      <w:r>
        <w:t>JCWP</w:t>
      </w:r>
      <w:proofErr w:type="spellEnd"/>
      <w:r>
        <w:t xml:space="preserve"> Lutynia do </w:t>
      </w:r>
      <w:proofErr w:type="spellStart"/>
      <w:r>
        <w:t>Radowicy</w:t>
      </w:r>
      <w:proofErr w:type="spellEnd"/>
      <w:r>
        <w:t>, kod PLRW60001618524.</w:t>
      </w:r>
    </w:p>
    <w:p w:rsidR="006C322C" w:rsidRDefault="006C322C" w:rsidP="00D32E32">
      <w:pPr>
        <w:jc w:val="both"/>
      </w:pPr>
    </w:p>
    <w:p w:rsidR="006C322C" w:rsidRPr="00F7178D" w:rsidRDefault="006C322C" w:rsidP="00D32E32">
      <w:pPr>
        <w:jc w:val="both"/>
      </w:pPr>
      <w:r w:rsidRPr="00F7178D">
        <w:t xml:space="preserve">Wg WIOŚ rzeka Lutynia została określona jako potok nizinny lessowy lub gliniasty, typ 16. </w:t>
      </w:r>
    </w:p>
    <w:p w:rsidR="006C322C" w:rsidRPr="00F7178D" w:rsidRDefault="006C322C" w:rsidP="00D32E32">
      <w:pPr>
        <w:jc w:val="both"/>
      </w:pPr>
      <w:r w:rsidRPr="00F7178D">
        <w:lastRenderedPageBreak/>
        <w:t>Klasyfikacja wskaźników jakości wód płynących w woj. wielkopolskim za rok 2016</w:t>
      </w:r>
      <w:r>
        <w:t xml:space="preserve"> (brak danych za rok 2017)</w:t>
      </w:r>
      <w:r w:rsidRPr="00F7178D">
        <w:t xml:space="preserve"> wskazuje następujące klasy dla </w:t>
      </w:r>
      <w:proofErr w:type="spellStart"/>
      <w:r w:rsidRPr="00F7178D">
        <w:t>JCWP</w:t>
      </w:r>
      <w:proofErr w:type="spellEnd"/>
      <w:r w:rsidRPr="00F7178D">
        <w:t xml:space="preserve"> Lutynia do </w:t>
      </w:r>
      <w:proofErr w:type="spellStart"/>
      <w:r w:rsidRPr="00F7178D">
        <w:t>Radowicy</w:t>
      </w:r>
      <w:proofErr w:type="spellEnd"/>
      <w:r w:rsidRPr="00F7178D">
        <w:t xml:space="preserve"> (punkt pomiarowo-kontrolny Lutynia-Wyszki (gm. Kotlin) w 37,1 km biegu cieku:</w:t>
      </w:r>
    </w:p>
    <w:p w:rsidR="006C322C" w:rsidRPr="00F7178D" w:rsidRDefault="006C322C" w:rsidP="007C6EC5">
      <w:pPr>
        <w:numPr>
          <w:ilvl w:val="0"/>
          <w:numId w:val="44"/>
        </w:numPr>
        <w:jc w:val="both"/>
      </w:pPr>
      <w:r w:rsidRPr="00F7178D">
        <w:t>klasa elementów biologicznych   - II</w:t>
      </w:r>
    </w:p>
    <w:p w:rsidR="006C322C" w:rsidRPr="00F7178D" w:rsidRDefault="006C322C" w:rsidP="007C6EC5">
      <w:pPr>
        <w:numPr>
          <w:ilvl w:val="0"/>
          <w:numId w:val="44"/>
        </w:numPr>
        <w:jc w:val="both"/>
      </w:pPr>
      <w:r w:rsidRPr="00F7178D">
        <w:t>klasa elementów fizykochemicznych   - stan poniżej dobrego</w:t>
      </w:r>
    </w:p>
    <w:p w:rsidR="006C322C" w:rsidRPr="00F7178D" w:rsidRDefault="006C322C" w:rsidP="007C6EC5">
      <w:pPr>
        <w:numPr>
          <w:ilvl w:val="0"/>
          <w:numId w:val="44"/>
        </w:numPr>
        <w:jc w:val="both"/>
      </w:pPr>
      <w:r w:rsidRPr="00F7178D">
        <w:t xml:space="preserve">klasa elementów </w:t>
      </w:r>
      <w:proofErr w:type="spellStart"/>
      <w:r w:rsidRPr="00F7178D">
        <w:t>hydromorfologicznych</w:t>
      </w:r>
      <w:proofErr w:type="spellEnd"/>
      <w:r w:rsidRPr="00F7178D">
        <w:t xml:space="preserve">  - II</w:t>
      </w:r>
    </w:p>
    <w:p w:rsidR="006C322C" w:rsidRPr="00F7178D" w:rsidRDefault="006C322C" w:rsidP="00D32E32">
      <w:pPr>
        <w:jc w:val="both"/>
      </w:pPr>
    </w:p>
    <w:p w:rsidR="006C322C" w:rsidRPr="00F7178D" w:rsidRDefault="006C322C" w:rsidP="00D32E32">
      <w:pPr>
        <w:jc w:val="both"/>
      </w:pPr>
      <w:r w:rsidRPr="00F7178D">
        <w:t xml:space="preserve">Wg </w:t>
      </w:r>
      <w:proofErr w:type="spellStart"/>
      <w:r w:rsidRPr="00F7178D">
        <w:t>WIOŚ</w:t>
      </w:r>
      <w:proofErr w:type="spellEnd"/>
      <w:r w:rsidRPr="00F7178D">
        <w:t xml:space="preserve"> rzeka </w:t>
      </w:r>
      <w:proofErr w:type="spellStart"/>
      <w:r w:rsidRPr="00F7178D">
        <w:t>Lubieszka</w:t>
      </w:r>
      <w:proofErr w:type="spellEnd"/>
      <w:r w:rsidRPr="00F7178D">
        <w:t xml:space="preserve"> została określona jako potok nizinny lessowy lub gliniasty, typ 16. </w:t>
      </w:r>
    </w:p>
    <w:p w:rsidR="006C322C" w:rsidRPr="00F7178D" w:rsidRDefault="006C322C" w:rsidP="00D32E32">
      <w:pPr>
        <w:jc w:val="both"/>
      </w:pPr>
      <w:r w:rsidRPr="00F7178D">
        <w:t xml:space="preserve">Klasyfikacja wskaźników jakości wód płynących w woj. wielkopolskim za rok 2016 wskazuje następujące klasy dla </w:t>
      </w:r>
      <w:proofErr w:type="spellStart"/>
      <w:r w:rsidRPr="00F7178D">
        <w:t>JCWP</w:t>
      </w:r>
      <w:proofErr w:type="spellEnd"/>
      <w:r w:rsidRPr="00F7178D">
        <w:t xml:space="preserve"> </w:t>
      </w:r>
      <w:proofErr w:type="spellStart"/>
      <w:r w:rsidRPr="00F7178D">
        <w:t>Lubieszka</w:t>
      </w:r>
      <w:proofErr w:type="spellEnd"/>
      <w:r w:rsidRPr="00F7178D">
        <w:t xml:space="preserve"> (punkt pomiarowo-kontrolny </w:t>
      </w:r>
      <w:proofErr w:type="spellStart"/>
      <w:r w:rsidRPr="00F7178D">
        <w:t>Lubieszka</w:t>
      </w:r>
      <w:proofErr w:type="spellEnd"/>
      <w:r w:rsidRPr="00F7178D">
        <w:t xml:space="preserve"> – </w:t>
      </w:r>
      <w:proofErr w:type="spellStart"/>
      <w:r w:rsidRPr="00F7178D">
        <w:t>Parzewnia</w:t>
      </w:r>
      <w:proofErr w:type="spellEnd"/>
      <w:r w:rsidRPr="00F7178D">
        <w:t xml:space="preserve"> (gm. Żerków) w 0,2 km biegu cieku:</w:t>
      </w:r>
    </w:p>
    <w:p w:rsidR="006C322C" w:rsidRPr="00F7178D" w:rsidRDefault="006C322C" w:rsidP="007C6EC5">
      <w:pPr>
        <w:numPr>
          <w:ilvl w:val="0"/>
          <w:numId w:val="44"/>
        </w:numPr>
        <w:jc w:val="both"/>
      </w:pPr>
      <w:r w:rsidRPr="00F7178D">
        <w:t>klasa elementów biologicznych   - III</w:t>
      </w:r>
    </w:p>
    <w:p w:rsidR="006C322C" w:rsidRPr="00F7178D" w:rsidRDefault="006C322C" w:rsidP="007C6EC5">
      <w:pPr>
        <w:numPr>
          <w:ilvl w:val="0"/>
          <w:numId w:val="44"/>
        </w:numPr>
        <w:jc w:val="both"/>
      </w:pPr>
      <w:r w:rsidRPr="00F7178D">
        <w:t>klasa elementów fizykochemicznych   - stan poniżej dobrego</w:t>
      </w:r>
    </w:p>
    <w:p w:rsidR="006C322C" w:rsidRPr="00F7178D" w:rsidRDefault="006C322C" w:rsidP="007C6EC5">
      <w:pPr>
        <w:numPr>
          <w:ilvl w:val="0"/>
          <w:numId w:val="44"/>
        </w:numPr>
        <w:jc w:val="both"/>
      </w:pPr>
      <w:r w:rsidRPr="00F7178D">
        <w:t xml:space="preserve">klasa elementów </w:t>
      </w:r>
      <w:proofErr w:type="spellStart"/>
      <w:r w:rsidRPr="00F7178D">
        <w:t>hydromorfologicznych</w:t>
      </w:r>
      <w:proofErr w:type="spellEnd"/>
      <w:r w:rsidRPr="00F7178D">
        <w:t xml:space="preserve">  - stan poniżej bardzo dobrego</w:t>
      </w:r>
    </w:p>
    <w:p w:rsidR="006C322C" w:rsidRPr="00F7178D" w:rsidRDefault="006C322C" w:rsidP="007C6EC5">
      <w:pPr>
        <w:numPr>
          <w:ilvl w:val="0"/>
          <w:numId w:val="44"/>
        </w:numPr>
        <w:jc w:val="both"/>
      </w:pPr>
      <w:r w:rsidRPr="00F7178D">
        <w:t>klasa elementów chemicznych – stan dobry</w:t>
      </w:r>
    </w:p>
    <w:p w:rsidR="006C322C" w:rsidRDefault="006C322C" w:rsidP="00D32E32">
      <w:pPr>
        <w:jc w:val="both"/>
      </w:pPr>
      <w:r>
        <w:t>Natomiast k</w:t>
      </w:r>
      <w:r w:rsidRPr="00F7178D">
        <w:t>lasyfikacja wskaźników jakości wód płynących w woj. wielkopolskim za rok 201</w:t>
      </w:r>
      <w:r>
        <w:t>7</w:t>
      </w:r>
      <w:r w:rsidRPr="00F7178D">
        <w:t xml:space="preserve"> wskazuje</w:t>
      </w:r>
      <w:r>
        <w:t xml:space="preserve"> stan poniżej dobrego klasy elementów chemicznych.</w:t>
      </w:r>
    </w:p>
    <w:p w:rsidR="006C322C" w:rsidRDefault="006C322C" w:rsidP="00D32E32">
      <w:pPr>
        <w:jc w:val="both"/>
      </w:pPr>
    </w:p>
    <w:p w:rsidR="006C322C" w:rsidRDefault="006C322C" w:rsidP="00D32E32">
      <w:pPr>
        <w:jc w:val="both"/>
      </w:pPr>
      <w:r>
        <w:t xml:space="preserve">Wg </w:t>
      </w:r>
      <w:proofErr w:type="spellStart"/>
      <w:r>
        <w:t>WIOŚ</w:t>
      </w:r>
      <w:proofErr w:type="spellEnd"/>
      <w:r>
        <w:t xml:space="preserve"> rzeka </w:t>
      </w:r>
      <w:proofErr w:type="spellStart"/>
      <w:r>
        <w:t>Giszka</w:t>
      </w:r>
      <w:proofErr w:type="spellEnd"/>
      <w:r>
        <w:t xml:space="preserve"> została określona jako potok nizinny lessowy lub gliniasty, typ 16. </w:t>
      </w:r>
    </w:p>
    <w:p w:rsidR="006C322C" w:rsidRDefault="006C322C" w:rsidP="00D32E32">
      <w:pPr>
        <w:jc w:val="both"/>
      </w:pPr>
      <w:r>
        <w:t xml:space="preserve">Klasyfikacja wskaźników jakości wód płynących w woj. wielkopolskim za rok 2016 (brak danych za rok 2017) wskazuje następujące klasy dla </w:t>
      </w:r>
      <w:proofErr w:type="spellStart"/>
      <w:r>
        <w:t>JCWP</w:t>
      </w:r>
      <w:proofErr w:type="spellEnd"/>
      <w:r>
        <w:t xml:space="preserve"> </w:t>
      </w:r>
      <w:proofErr w:type="spellStart"/>
      <w:r>
        <w:t>Giszka</w:t>
      </w:r>
      <w:proofErr w:type="spellEnd"/>
      <w:r>
        <w:t xml:space="preserve"> (punkt pomiarowo-kontrolny </w:t>
      </w:r>
      <w:proofErr w:type="spellStart"/>
      <w:r>
        <w:t>Giszka</w:t>
      </w:r>
      <w:proofErr w:type="spellEnd"/>
      <w:r>
        <w:t xml:space="preserve"> – Tursko (gm. Gołuchów) w 1,2 km biegu cieku:</w:t>
      </w:r>
    </w:p>
    <w:p w:rsidR="006C322C" w:rsidRDefault="006C322C" w:rsidP="007C6EC5">
      <w:pPr>
        <w:numPr>
          <w:ilvl w:val="0"/>
          <w:numId w:val="44"/>
        </w:numPr>
        <w:jc w:val="both"/>
      </w:pPr>
      <w:r>
        <w:t>klasa elementów biologicznych   - II</w:t>
      </w:r>
    </w:p>
    <w:p w:rsidR="006C322C" w:rsidRDefault="006C322C" w:rsidP="007C6EC5">
      <w:pPr>
        <w:numPr>
          <w:ilvl w:val="0"/>
          <w:numId w:val="44"/>
        </w:numPr>
        <w:jc w:val="both"/>
      </w:pPr>
      <w:r>
        <w:t>klasa elementów fizykochemicznych   - stan poniżej dobrego</w:t>
      </w:r>
    </w:p>
    <w:p w:rsidR="006C322C" w:rsidRDefault="006C322C" w:rsidP="007C6EC5">
      <w:pPr>
        <w:numPr>
          <w:ilvl w:val="0"/>
          <w:numId w:val="44"/>
        </w:numPr>
        <w:jc w:val="both"/>
      </w:pPr>
      <w:r>
        <w:t xml:space="preserve">klasa elementów </w:t>
      </w:r>
      <w:proofErr w:type="spellStart"/>
      <w:r>
        <w:t>hydromorfologicznych</w:t>
      </w:r>
      <w:proofErr w:type="spellEnd"/>
      <w:r>
        <w:t xml:space="preserve">  - stan poniżej bardzo dobrego</w:t>
      </w:r>
    </w:p>
    <w:p w:rsidR="006C322C" w:rsidRDefault="006C322C" w:rsidP="00D32E32">
      <w:pPr>
        <w:ind w:left="720"/>
        <w:jc w:val="both"/>
      </w:pPr>
    </w:p>
    <w:p w:rsidR="006C322C" w:rsidRDefault="006C322C" w:rsidP="00D32E32">
      <w:pPr>
        <w:jc w:val="both"/>
      </w:pPr>
      <w:r>
        <w:t xml:space="preserve">Wg WIOŚ rzeka Orla została określona jako potok nizinny piaszczysty, typ 17. </w:t>
      </w:r>
    </w:p>
    <w:p w:rsidR="006C322C" w:rsidRDefault="006C322C" w:rsidP="00D32E32">
      <w:pPr>
        <w:jc w:val="both"/>
      </w:pPr>
      <w:r>
        <w:t xml:space="preserve">Klasyfikacja wskaźników jakości wód płynących w woj. wielkopolskim za rok 2016 wskazuje następujące klasy dla JCWP Orla od źródła do </w:t>
      </w:r>
      <w:proofErr w:type="spellStart"/>
      <w:r>
        <w:t>Rdęcy</w:t>
      </w:r>
      <w:proofErr w:type="spellEnd"/>
      <w:r>
        <w:t xml:space="preserve"> (punkt pomiarowo-kontrolny Orla – Lila (gm. Kobylin) w 49 km biegu cieku:</w:t>
      </w:r>
    </w:p>
    <w:p w:rsidR="006C322C" w:rsidRDefault="006C322C" w:rsidP="007C6EC5">
      <w:pPr>
        <w:numPr>
          <w:ilvl w:val="0"/>
          <w:numId w:val="44"/>
        </w:numPr>
        <w:jc w:val="both"/>
      </w:pPr>
      <w:r>
        <w:t>klasa elementów biologicznych   - III</w:t>
      </w:r>
    </w:p>
    <w:p w:rsidR="006C322C" w:rsidRDefault="006C322C" w:rsidP="007C6EC5">
      <w:pPr>
        <w:numPr>
          <w:ilvl w:val="0"/>
          <w:numId w:val="44"/>
        </w:numPr>
        <w:jc w:val="both"/>
      </w:pPr>
      <w:r>
        <w:t>klasa elementów fizykochemicznych   - stan poniżej dobrego</w:t>
      </w:r>
    </w:p>
    <w:p w:rsidR="006C322C" w:rsidRDefault="006C322C" w:rsidP="007C6EC5">
      <w:pPr>
        <w:numPr>
          <w:ilvl w:val="0"/>
          <w:numId w:val="44"/>
        </w:numPr>
        <w:jc w:val="both"/>
      </w:pPr>
      <w:r>
        <w:t xml:space="preserve">klasa elementów </w:t>
      </w:r>
      <w:proofErr w:type="spellStart"/>
      <w:r>
        <w:t>hydromorfologicznych</w:t>
      </w:r>
      <w:proofErr w:type="spellEnd"/>
      <w:r>
        <w:t xml:space="preserve">  - II</w:t>
      </w:r>
    </w:p>
    <w:p w:rsidR="006C322C" w:rsidRDefault="006C322C" w:rsidP="007C6EC5">
      <w:pPr>
        <w:numPr>
          <w:ilvl w:val="0"/>
          <w:numId w:val="44"/>
        </w:numPr>
        <w:jc w:val="both"/>
      </w:pPr>
      <w:r>
        <w:t>klasa elementów chemicznych – stan dobry</w:t>
      </w:r>
    </w:p>
    <w:p w:rsidR="006C322C" w:rsidRDefault="006C322C" w:rsidP="00121A4B">
      <w:pPr>
        <w:jc w:val="both"/>
      </w:pPr>
      <w:r>
        <w:t>Natomiast k</w:t>
      </w:r>
      <w:r w:rsidRPr="00F7178D">
        <w:t>lasyfikacja wskaźników jakości wód płynących w woj. wielkopolskim za rok 201</w:t>
      </w:r>
      <w:r>
        <w:t>7</w:t>
      </w:r>
      <w:r w:rsidRPr="00F7178D">
        <w:t xml:space="preserve"> wskazuje</w:t>
      </w:r>
      <w:r>
        <w:t xml:space="preserve"> stan poniżej dobrego klasy elementów chemicznych.</w:t>
      </w:r>
    </w:p>
    <w:p w:rsidR="006C322C" w:rsidRPr="001F7B97" w:rsidRDefault="006C322C" w:rsidP="00D32E32">
      <w:pPr>
        <w:jc w:val="both"/>
      </w:pPr>
    </w:p>
    <w:p w:rsidR="006C322C" w:rsidRPr="001F7B97" w:rsidRDefault="006C322C" w:rsidP="00D32E32">
      <w:pPr>
        <w:ind w:firstLine="708"/>
        <w:jc w:val="both"/>
      </w:pPr>
      <w:r w:rsidRPr="001F7B97">
        <w:t>W „Planie gospodarowania wod</w:t>
      </w:r>
      <w:r>
        <w:t xml:space="preserve">ami na obszarze dorzecza Odry” </w:t>
      </w:r>
      <w:r w:rsidRPr="001F7B97">
        <w:t xml:space="preserve">(Rozporządzenie Rady Ministrów z dn. 18.10.2016 – Dz.U. 2016 r. poz. 1967) ustalono cele środowiskowe dla JCWP. Przy ustalaniu celów środowiskowych dla JCWP brano pod uwagę aktualny stan JCWP w związku z wymaganym zgodnie z Ramową Dyrektywą Wodną warunkiem niepogarszania ich stanu. Dla jednolitych części wód, będących obecnie w bardzo dobrym stanie/potencjale ekologicznym, celem środowiskowym będzie utrzymanie tego stanu/potencjału. Ponadto, ustalając cele uwzględniano także różnicę pomiędzy naturalnymi, a silnie zmienionymi oraz sztucznymi częściami wód. Dla naturalnych części wód celem będzie osiągniecie co najmniej dobrego stanu ekologicznego, dla silnie zmienionych i sztucznych części wód – co najmniej dobrego potencjału ekologicznego. Ponadto, w obydwu </w:t>
      </w:r>
      <w:r w:rsidRPr="001F7B97">
        <w:lastRenderedPageBreak/>
        <w:t xml:space="preserve">przypadkach, w celu osiągnięcia dobrego stanu/potencjału konieczne będzie dodatkowo utrzymanie co najmniej dobrego stanu chemicznego.  </w:t>
      </w:r>
    </w:p>
    <w:p w:rsidR="006C322C" w:rsidRPr="001F7B97" w:rsidRDefault="006C322C" w:rsidP="00D32E32">
      <w:pPr>
        <w:ind w:firstLine="708"/>
        <w:jc w:val="both"/>
      </w:pPr>
      <w:r w:rsidRPr="001F7B97">
        <w:t>Poniżej pod</w:t>
      </w:r>
      <w:r>
        <w:t>aje się ocenę ryzyka nieosiągnię</w:t>
      </w:r>
      <w:r w:rsidRPr="001F7B97">
        <w:t>cia celów środowiskowych dla JCWP rzecznych  zamieszczoną w powyższym dokumencie:</w:t>
      </w:r>
    </w:p>
    <w:p w:rsidR="006C322C" w:rsidRPr="001F7B97" w:rsidRDefault="006C322C" w:rsidP="00D32E32">
      <w:pPr>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4"/>
        <w:gridCol w:w="1661"/>
        <w:gridCol w:w="1748"/>
        <w:gridCol w:w="1598"/>
        <w:gridCol w:w="1739"/>
      </w:tblGrid>
      <w:tr w:rsidR="006C322C" w:rsidRPr="001F7B97" w:rsidTr="00C617BC">
        <w:tc>
          <w:tcPr>
            <w:tcW w:w="2504" w:type="dxa"/>
          </w:tcPr>
          <w:p w:rsidR="006C322C" w:rsidRPr="00CA466C" w:rsidRDefault="006C322C" w:rsidP="00C617BC">
            <w:pPr>
              <w:jc w:val="both"/>
              <w:rPr>
                <w:sz w:val="18"/>
                <w:szCs w:val="18"/>
              </w:rPr>
            </w:pPr>
            <w:r w:rsidRPr="00CA466C">
              <w:rPr>
                <w:sz w:val="18"/>
                <w:szCs w:val="18"/>
              </w:rPr>
              <w:t>Kod JCWP</w:t>
            </w:r>
          </w:p>
        </w:tc>
        <w:tc>
          <w:tcPr>
            <w:tcW w:w="1661" w:type="dxa"/>
          </w:tcPr>
          <w:p w:rsidR="006C322C" w:rsidRPr="00CA466C" w:rsidRDefault="006C322C" w:rsidP="00C617BC">
            <w:pPr>
              <w:jc w:val="both"/>
              <w:rPr>
                <w:sz w:val="18"/>
                <w:szCs w:val="18"/>
              </w:rPr>
            </w:pPr>
            <w:r w:rsidRPr="00CA466C">
              <w:rPr>
                <w:sz w:val="18"/>
                <w:szCs w:val="18"/>
              </w:rPr>
              <w:t>Nazwa</w:t>
            </w:r>
          </w:p>
        </w:tc>
        <w:tc>
          <w:tcPr>
            <w:tcW w:w="1748" w:type="dxa"/>
          </w:tcPr>
          <w:p w:rsidR="006C322C" w:rsidRPr="00CA466C" w:rsidRDefault="006C322C" w:rsidP="00C617BC">
            <w:pPr>
              <w:jc w:val="both"/>
              <w:rPr>
                <w:sz w:val="18"/>
                <w:szCs w:val="18"/>
              </w:rPr>
            </w:pPr>
            <w:r w:rsidRPr="00CA466C">
              <w:rPr>
                <w:sz w:val="18"/>
                <w:szCs w:val="18"/>
              </w:rPr>
              <w:t>Czy jest monitorowana</w:t>
            </w:r>
          </w:p>
        </w:tc>
        <w:tc>
          <w:tcPr>
            <w:tcW w:w="1598" w:type="dxa"/>
          </w:tcPr>
          <w:p w:rsidR="006C322C" w:rsidRPr="00CA466C" w:rsidRDefault="006C322C" w:rsidP="00C617BC">
            <w:pPr>
              <w:jc w:val="both"/>
              <w:rPr>
                <w:sz w:val="18"/>
                <w:szCs w:val="18"/>
              </w:rPr>
            </w:pPr>
            <w:r w:rsidRPr="00CA466C">
              <w:rPr>
                <w:sz w:val="18"/>
                <w:szCs w:val="18"/>
              </w:rPr>
              <w:t>Aktualny stan</w:t>
            </w:r>
          </w:p>
        </w:tc>
        <w:tc>
          <w:tcPr>
            <w:tcW w:w="1739" w:type="dxa"/>
          </w:tcPr>
          <w:p w:rsidR="006C322C" w:rsidRPr="00CA466C" w:rsidRDefault="006C322C" w:rsidP="00C617BC">
            <w:pPr>
              <w:jc w:val="both"/>
              <w:rPr>
                <w:sz w:val="18"/>
                <w:szCs w:val="18"/>
              </w:rPr>
            </w:pPr>
            <w:r w:rsidRPr="00CA466C">
              <w:rPr>
                <w:sz w:val="18"/>
                <w:szCs w:val="18"/>
              </w:rPr>
              <w:t xml:space="preserve">Ocena ryzyka </w:t>
            </w:r>
            <w:proofErr w:type="spellStart"/>
            <w:r w:rsidRPr="00CA466C">
              <w:rPr>
                <w:sz w:val="18"/>
                <w:szCs w:val="18"/>
              </w:rPr>
              <w:t>nieosiągniecia</w:t>
            </w:r>
            <w:proofErr w:type="spellEnd"/>
            <w:r w:rsidRPr="00CA466C">
              <w:rPr>
                <w:sz w:val="18"/>
                <w:szCs w:val="18"/>
              </w:rPr>
              <w:t xml:space="preserve"> celów środowiskowych</w:t>
            </w:r>
          </w:p>
        </w:tc>
      </w:tr>
      <w:tr w:rsidR="006C322C" w:rsidRPr="001F7B97" w:rsidTr="00C617BC">
        <w:tc>
          <w:tcPr>
            <w:tcW w:w="2504" w:type="dxa"/>
          </w:tcPr>
          <w:p w:rsidR="006C322C" w:rsidRPr="00C40517" w:rsidRDefault="006C322C" w:rsidP="00C617BC">
            <w:pPr>
              <w:jc w:val="both"/>
              <w:rPr>
                <w:sz w:val="18"/>
                <w:szCs w:val="18"/>
              </w:rPr>
            </w:pPr>
            <w:r w:rsidRPr="00C40517">
              <w:rPr>
                <w:sz w:val="18"/>
                <w:szCs w:val="18"/>
              </w:rPr>
              <w:t>PLRW6000161849329</w:t>
            </w:r>
          </w:p>
        </w:tc>
        <w:tc>
          <w:tcPr>
            <w:tcW w:w="1661" w:type="dxa"/>
          </w:tcPr>
          <w:p w:rsidR="006C322C" w:rsidRPr="00CA466C" w:rsidRDefault="006C322C" w:rsidP="00C617BC">
            <w:pPr>
              <w:jc w:val="both"/>
              <w:rPr>
                <w:sz w:val="18"/>
                <w:szCs w:val="18"/>
              </w:rPr>
            </w:pPr>
            <w:proofErr w:type="spellStart"/>
            <w:r>
              <w:rPr>
                <w:sz w:val="18"/>
                <w:szCs w:val="18"/>
              </w:rPr>
              <w:t>Giszka</w:t>
            </w:r>
            <w:proofErr w:type="spellEnd"/>
          </w:p>
        </w:tc>
        <w:tc>
          <w:tcPr>
            <w:tcW w:w="1748" w:type="dxa"/>
          </w:tcPr>
          <w:p w:rsidR="006C322C" w:rsidRPr="00CA466C" w:rsidRDefault="006C322C" w:rsidP="00C617BC">
            <w:pPr>
              <w:jc w:val="both"/>
              <w:rPr>
                <w:sz w:val="18"/>
                <w:szCs w:val="18"/>
              </w:rPr>
            </w:pPr>
            <w:r w:rsidRPr="00CA466C">
              <w:rPr>
                <w:sz w:val="18"/>
                <w:szCs w:val="18"/>
              </w:rPr>
              <w:t>monitorowana</w:t>
            </w:r>
          </w:p>
        </w:tc>
        <w:tc>
          <w:tcPr>
            <w:tcW w:w="1598" w:type="dxa"/>
          </w:tcPr>
          <w:p w:rsidR="006C322C" w:rsidRPr="00CA466C" w:rsidRDefault="006C322C" w:rsidP="00C617BC">
            <w:pPr>
              <w:jc w:val="both"/>
              <w:rPr>
                <w:sz w:val="18"/>
                <w:szCs w:val="18"/>
              </w:rPr>
            </w:pPr>
            <w:r w:rsidRPr="00CA466C">
              <w:rPr>
                <w:sz w:val="18"/>
                <w:szCs w:val="18"/>
              </w:rPr>
              <w:t>zły</w:t>
            </w:r>
          </w:p>
        </w:tc>
        <w:tc>
          <w:tcPr>
            <w:tcW w:w="1739" w:type="dxa"/>
          </w:tcPr>
          <w:p w:rsidR="006C322C" w:rsidRPr="00CA466C" w:rsidRDefault="006C322C" w:rsidP="00C617BC">
            <w:pPr>
              <w:jc w:val="both"/>
              <w:rPr>
                <w:sz w:val="18"/>
                <w:szCs w:val="18"/>
              </w:rPr>
            </w:pPr>
            <w:r w:rsidRPr="00CA466C">
              <w:rPr>
                <w:sz w:val="18"/>
                <w:szCs w:val="18"/>
              </w:rPr>
              <w:t>zagrożona</w:t>
            </w:r>
          </w:p>
        </w:tc>
      </w:tr>
      <w:tr w:rsidR="006C322C" w:rsidRPr="001F7B97" w:rsidTr="00C617BC">
        <w:tc>
          <w:tcPr>
            <w:tcW w:w="2504" w:type="dxa"/>
          </w:tcPr>
          <w:p w:rsidR="006C322C" w:rsidRPr="00C40517" w:rsidRDefault="006C322C" w:rsidP="00C617BC">
            <w:pPr>
              <w:jc w:val="both"/>
              <w:rPr>
                <w:sz w:val="18"/>
                <w:szCs w:val="18"/>
              </w:rPr>
            </w:pPr>
            <w:r w:rsidRPr="00C40517">
              <w:rPr>
                <w:sz w:val="18"/>
                <w:szCs w:val="18"/>
              </w:rPr>
              <w:t>PLRW600017184949</w:t>
            </w:r>
          </w:p>
        </w:tc>
        <w:tc>
          <w:tcPr>
            <w:tcW w:w="1661" w:type="dxa"/>
          </w:tcPr>
          <w:p w:rsidR="006C322C" w:rsidRPr="00CA466C" w:rsidRDefault="006C322C" w:rsidP="00C617BC">
            <w:pPr>
              <w:jc w:val="both"/>
              <w:rPr>
                <w:sz w:val="18"/>
                <w:szCs w:val="18"/>
              </w:rPr>
            </w:pPr>
            <w:r>
              <w:rPr>
                <w:sz w:val="18"/>
                <w:szCs w:val="18"/>
              </w:rPr>
              <w:t>Ner</w:t>
            </w:r>
          </w:p>
        </w:tc>
        <w:tc>
          <w:tcPr>
            <w:tcW w:w="1748" w:type="dxa"/>
          </w:tcPr>
          <w:p w:rsidR="006C322C" w:rsidRPr="001F7B97" w:rsidRDefault="006C322C" w:rsidP="00C617BC">
            <w:pPr>
              <w:jc w:val="both"/>
            </w:pPr>
            <w:r w:rsidRPr="00CA466C">
              <w:rPr>
                <w:sz w:val="18"/>
                <w:szCs w:val="18"/>
              </w:rPr>
              <w:t>monitorowana</w:t>
            </w:r>
          </w:p>
        </w:tc>
        <w:tc>
          <w:tcPr>
            <w:tcW w:w="1598" w:type="dxa"/>
          </w:tcPr>
          <w:p w:rsidR="006C322C" w:rsidRPr="00CA466C" w:rsidRDefault="006C322C" w:rsidP="00C617BC">
            <w:pPr>
              <w:jc w:val="both"/>
              <w:rPr>
                <w:sz w:val="18"/>
                <w:szCs w:val="18"/>
              </w:rPr>
            </w:pPr>
            <w:r w:rsidRPr="00CA466C">
              <w:rPr>
                <w:sz w:val="18"/>
                <w:szCs w:val="18"/>
              </w:rPr>
              <w:t>zły</w:t>
            </w:r>
          </w:p>
        </w:tc>
        <w:tc>
          <w:tcPr>
            <w:tcW w:w="1739" w:type="dxa"/>
          </w:tcPr>
          <w:p w:rsidR="006C322C" w:rsidRPr="00CA466C" w:rsidRDefault="006C322C" w:rsidP="00C617BC">
            <w:pPr>
              <w:jc w:val="both"/>
              <w:rPr>
                <w:sz w:val="18"/>
                <w:szCs w:val="18"/>
              </w:rPr>
            </w:pPr>
            <w:r w:rsidRPr="00CA466C">
              <w:rPr>
                <w:sz w:val="18"/>
                <w:szCs w:val="18"/>
              </w:rPr>
              <w:t>zagrożona</w:t>
            </w:r>
          </w:p>
        </w:tc>
      </w:tr>
      <w:tr w:rsidR="006C322C" w:rsidRPr="001F7B97" w:rsidTr="00C617BC">
        <w:tc>
          <w:tcPr>
            <w:tcW w:w="2504" w:type="dxa"/>
          </w:tcPr>
          <w:p w:rsidR="006C322C" w:rsidRPr="00C40517" w:rsidRDefault="006C322C" w:rsidP="00C617BC">
            <w:pPr>
              <w:jc w:val="both"/>
              <w:rPr>
                <w:sz w:val="18"/>
                <w:szCs w:val="18"/>
              </w:rPr>
            </w:pPr>
            <w:r w:rsidRPr="00C40517">
              <w:rPr>
                <w:sz w:val="18"/>
                <w:szCs w:val="18"/>
              </w:rPr>
              <w:t>PLRW600016185269</w:t>
            </w:r>
          </w:p>
        </w:tc>
        <w:tc>
          <w:tcPr>
            <w:tcW w:w="1661" w:type="dxa"/>
          </w:tcPr>
          <w:p w:rsidR="006C322C" w:rsidRPr="00CA466C" w:rsidRDefault="006C322C" w:rsidP="00C617BC">
            <w:pPr>
              <w:jc w:val="both"/>
              <w:rPr>
                <w:sz w:val="18"/>
                <w:szCs w:val="18"/>
              </w:rPr>
            </w:pPr>
            <w:proofErr w:type="spellStart"/>
            <w:r>
              <w:rPr>
                <w:sz w:val="18"/>
                <w:szCs w:val="18"/>
              </w:rPr>
              <w:t>Lubieszka</w:t>
            </w:r>
            <w:proofErr w:type="spellEnd"/>
          </w:p>
        </w:tc>
        <w:tc>
          <w:tcPr>
            <w:tcW w:w="1748" w:type="dxa"/>
          </w:tcPr>
          <w:p w:rsidR="006C322C" w:rsidRPr="001F7B97" w:rsidRDefault="006C322C" w:rsidP="00C617BC">
            <w:pPr>
              <w:jc w:val="both"/>
            </w:pPr>
            <w:r w:rsidRPr="00CA466C">
              <w:rPr>
                <w:sz w:val="18"/>
                <w:szCs w:val="18"/>
              </w:rPr>
              <w:t>monitorowana</w:t>
            </w:r>
          </w:p>
        </w:tc>
        <w:tc>
          <w:tcPr>
            <w:tcW w:w="1598" w:type="dxa"/>
          </w:tcPr>
          <w:p w:rsidR="006C322C" w:rsidRPr="00CA466C" w:rsidRDefault="006C322C" w:rsidP="00C617BC">
            <w:pPr>
              <w:jc w:val="both"/>
              <w:rPr>
                <w:sz w:val="18"/>
                <w:szCs w:val="18"/>
              </w:rPr>
            </w:pPr>
            <w:r>
              <w:rPr>
                <w:sz w:val="18"/>
                <w:szCs w:val="18"/>
              </w:rPr>
              <w:t>zły</w:t>
            </w:r>
          </w:p>
        </w:tc>
        <w:tc>
          <w:tcPr>
            <w:tcW w:w="1739" w:type="dxa"/>
          </w:tcPr>
          <w:p w:rsidR="006C322C" w:rsidRPr="001F7B97" w:rsidRDefault="006C322C" w:rsidP="00C617BC">
            <w:pPr>
              <w:jc w:val="both"/>
            </w:pPr>
            <w:r w:rsidRPr="00CA466C">
              <w:rPr>
                <w:sz w:val="18"/>
                <w:szCs w:val="18"/>
              </w:rPr>
              <w:t>zagrożona</w:t>
            </w:r>
          </w:p>
        </w:tc>
      </w:tr>
      <w:tr w:rsidR="006C322C" w:rsidRPr="001F7B97" w:rsidTr="00C617BC">
        <w:tc>
          <w:tcPr>
            <w:tcW w:w="2504" w:type="dxa"/>
          </w:tcPr>
          <w:p w:rsidR="006C322C" w:rsidRPr="00C40517" w:rsidRDefault="006C322C" w:rsidP="00C617BC">
            <w:pPr>
              <w:jc w:val="both"/>
              <w:rPr>
                <w:sz w:val="18"/>
                <w:szCs w:val="18"/>
              </w:rPr>
            </w:pPr>
            <w:r w:rsidRPr="00C40517">
              <w:rPr>
                <w:sz w:val="18"/>
                <w:szCs w:val="18"/>
              </w:rPr>
              <w:t>PLRW60001714639</w:t>
            </w:r>
          </w:p>
        </w:tc>
        <w:tc>
          <w:tcPr>
            <w:tcW w:w="1661" w:type="dxa"/>
          </w:tcPr>
          <w:p w:rsidR="006C322C" w:rsidRPr="00CA466C" w:rsidRDefault="006C322C" w:rsidP="00C617BC">
            <w:pPr>
              <w:jc w:val="both"/>
              <w:rPr>
                <w:sz w:val="18"/>
                <w:szCs w:val="18"/>
              </w:rPr>
            </w:pPr>
            <w:r>
              <w:rPr>
                <w:sz w:val="18"/>
                <w:szCs w:val="18"/>
              </w:rPr>
              <w:t xml:space="preserve">Orla od źródła do </w:t>
            </w:r>
            <w:proofErr w:type="spellStart"/>
            <w:r>
              <w:rPr>
                <w:sz w:val="18"/>
                <w:szCs w:val="18"/>
              </w:rPr>
              <w:t>Rdęcy</w:t>
            </w:r>
            <w:proofErr w:type="spellEnd"/>
          </w:p>
        </w:tc>
        <w:tc>
          <w:tcPr>
            <w:tcW w:w="1748" w:type="dxa"/>
          </w:tcPr>
          <w:p w:rsidR="006C322C" w:rsidRPr="00CA466C" w:rsidRDefault="006C322C" w:rsidP="00C617BC">
            <w:pPr>
              <w:jc w:val="both"/>
              <w:rPr>
                <w:sz w:val="18"/>
                <w:szCs w:val="18"/>
              </w:rPr>
            </w:pPr>
            <w:r w:rsidRPr="00CA466C">
              <w:rPr>
                <w:sz w:val="18"/>
                <w:szCs w:val="18"/>
              </w:rPr>
              <w:t>monitorowana</w:t>
            </w:r>
          </w:p>
        </w:tc>
        <w:tc>
          <w:tcPr>
            <w:tcW w:w="1598" w:type="dxa"/>
          </w:tcPr>
          <w:p w:rsidR="006C322C" w:rsidRPr="00CA466C" w:rsidRDefault="006C322C" w:rsidP="00C617BC">
            <w:pPr>
              <w:jc w:val="both"/>
              <w:rPr>
                <w:sz w:val="18"/>
                <w:szCs w:val="18"/>
              </w:rPr>
            </w:pPr>
            <w:r w:rsidRPr="00CA466C">
              <w:rPr>
                <w:sz w:val="18"/>
                <w:szCs w:val="18"/>
              </w:rPr>
              <w:t>zły</w:t>
            </w:r>
          </w:p>
        </w:tc>
        <w:tc>
          <w:tcPr>
            <w:tcW w:w="1739" w:type="dxa"/>
          </w:tcPr>
          <w:p w:rsidR="006C322C" w:rsidRPr="00CA466C" w:rsidRDefault="006C322C" w:rsidP="00C617BC">
            <w:pPr>
              <w:jc w:val="both"/>
              <w:rPr>
                <w:sz w:val="18"/>
                <w:szCs w:val="18"/>
              </w:rPr>
            </w:pPr>
            <w:proofErr w:type="spellStart"/>
            <w:r w:rsidRPr="00CA466C">
              <w:rPr>
                <w:sz w:val="18"/>
                <w:szCs w:val="18"/>
              </w:rPr>
              <w:t>zgrożona</w:t>
            </w:r>
            <w:proofErr w:type="spellEnd"/>
          </w:p>
        </w:tc>
      </w:tr>
      <w:tr w:rsidR="006C322C" w:rsidRPr="001F7B97" w:rsidTr="00C617BC">
        <w:tc>
          <w:tcPr>
            <w:tcW w:w="2504" w:type="dxa"/>
          </w:tcPr>
          <w:p w:rsidR="006C322C" w:rsidRPr="00C40517" w:rsidRDefault="006C322C" w:rsidP="00C617BC">
            <w:pPr>
              <w:jc w:val="both"/>
              <w:rPr>
                <w:sz w:val="18"/>
                <w:szCs w:val="18"/>
              </w:rPr>
            </w:pPr>
            <w:r w:rsidRPr="00C40517">
              <w:rPr>
                <w:sz w:val="18"/>
                <w:szCs w:val="18"/>
              </w:rPr>
              <w:t>PLRW60001618524</w:t>
            </w:r>
          </w:p>
        </w:tc>
        <w:tc>
          <w:tcPr>
            <w:tcW w:w="1661" w:type="dxa"/>
          </w:tcPr>
          <w:p w:rsidR="006C322C" w:rsidRPr="00CA466C" w:rsidRDefault="006C322C" w:rsidP="00C617BC">
            <w:pPr>
              <w:jc w:val="both"/>
              <w:rPr>
                <w:sz w:val="18"/>
                <w:szCs w:val="18"/>
              </w:rPr>
            </w:pPr>
            <w:r>
              <w:rPr>
                <w:sz w:val="18"/>
                <w:szCs w:val="18"/>
              </w:rPr>
              <w:t xml:space="preserve">Lutynia do </w:t>
            </w:r>
            <w:proofErr w:type="spellStart"/>
            <w:r>
              <w:rPr>
                <w:sz w:val="18"/>
                <w:szCs w:val="18"/>
              </w:rPr>
              <w:t>Radowicy</w:t>
            </w:r>
            <w:proofErr w:type="spellEnd"/>
          </w:p>
        </w:tc>
        <w:tc>
          <w:tcPr>
            <w:tcW w:w="1748" w:type="dxa"/>
          </w:tcPr>
          <w:p w:rsidR="006C322C" w:rsidRPr="00CA466C" w:rsidRDefault="006C322C" w:rsidP="00C617BC">
            <w:pPr>
              <w:jc w:val="both"/>
              <w:rPr>
                <w:sz w:val="18"/>
                <w:szCs w:val="18"/>
              </w:rPr>
            </w:pPr>
            <w:r w:rsidRPr="00CA466C">
              <w:rPr>
                <w:sz w:val="18"/>
                <w:szCs w:val="18"/>
              </w:rPr>
              <w:t>monitorowana</w:t>
            </w:r>
          </w:p>
        </w:tc>
        <w:tc>
          <w:tcPr>
            <w:tcW w:w="1598" w:type="dxa"/>
          </w:tcPr>
          <w:p w:rsidR="006C322C" w:rsidRPr="00CA466C" w:rsidRDefault="006C322C" w:rsidP="00C617BC">
            <w:pPr>
              <w:jc w:val="both"/>
              <w:rPr>
                <w:sz w:val="18"/>
                <w:szCs w:val="18"/>
              </w:rPr>
            </w:pPr>
            <w:r>
              <w:rPr>
                <w:sz w:val="18"/>
                <w:szCs w:val="18"/>
              </w:rPr>
              <w:t>zły</w:t>
            </w:r>
          </w:p>
        </w:tc>
        <w:tc>
          <w:tcPr>
            <w:tcW w:w="1739" w:type="dxa"/>
          </w:tcPr>
          <w:p w:rsidR="006C322C" w:rsidRPr="00CA466C" w:rsidRDefault="006C322C" w:rsidP="00C617BC">
            <w:pPr>
              <w:jc w:val="both"/>
              <w:rPr>
                <w:sz w:val="18"/>
                <w:szCs w:val="18"/>
              </w:rPr>
            </w:pPr>
            <w:r w:rsidRPr="00CA466C">
              <w:rPr>
                <w:sz w:val="18"/>
                <w:szCs w:val="18"/>
              </w:rPr>
              <w:t>zagrożona</w:t>
            </w:r>
          </w:p>
        </w:tc>
      </w:tr>
    </w:tbl>
    <w:p w:rsidR="006C322C" w:rsidRPr="001F7B97" w:rsidRDefault="006C322C" w:rsidP="00D32E32">
      <w:pPr>
        <w:jc w:val="both"/>
      </w:pPr>
    </w:p>
    <w:p w:rsidR="006C322C" w:rsidRDefault="006C322C" w:rsidP="00D32E32">
      <w:pPr>
        <w:ind w:firstLine="708"/>
        <w:jc w:val="both"/>
      </w:pPr>
      <w:r w:rsidRPr="001F7B97">
        <w:t xml:space="preserve">Zatem, dla </w:t>
      </w:r>
      <w:proofErr w:type="spellStart"/>
      <w:r w:rsidRPr="001F7B97">
        <w:t>JCW</w:t>
      </w:r>
      <w:proofErr w:type="spellEnd"/>
      <w:r>
        <w:t xml:space="preserve"> </w:t>
      </w:r>
      <w:proofErr w:type="spellStart"/>
      <w:r>
        <w:t>Giszka</w:t>
      </w:r>
      <w:proofErr w:type="spellEnd"/>
      <w:r>
        <w:t xml:space="preserve">, Ner, </w:t>
      </w:r>
      <w:proofErr w:type="spellStart"/>
      <w:r>
        <w:t>Lubieszka</w:t>
      </w:r>
      <w:proofErr w:type="spellEnd"/>
      <w:r>
        <w:t xml:space="preserve">, Lutynia do </w:t>
      </w:r>
      <w:proofErr w:type="spellStart"/>
      <w:r>
        <w:t>Radowicy</w:t>
      </w:r>
      <w:proofErr w:type="spellEnd"/>
      <w:r>
        <w:t xml:space="preserve"> celem środowiskowym będzie dobry stan ekologiczny i dobry stan chemiczny, dla JCW Orla od źródła do </w:t>
      </w:r>
      <w:proofErr w:type="spellStart"/>
      <w:r>
        <w:t>Rdęcy</w:t>
      </w:r>
      <w:proofErr w:type="spellEnd"/>
      <w:r>
        <w:t xml:space="preserve">   dobry potencjał ekologiczny i dobry stan chemiczny.</w:t>
      </w:r>
    </w:p>
    <w:p w:rsidR="006C322C" w:rsidRDefault="006C322C" w:rsidP="00D32E32">
      <w:pPr>
        <w:ind w:firstLine="708"/>
        <w:jc w:val="both"/>
      </w:pPr>
    </w:p>
    <w:p w:rsidR="006C322C" w:rsidRDefault="006C322C" w:rsidP="00D32E32">
      <w:pPr>
        <w:ind w:firstLine="708"/>
        <w:jc w:val="both"/>
      </w:pPr>
      <w:r>
        <w:t xml:space="preserve">Wg Rozporządzenia nr 1/2017 Dyrektora RZGW we Wrocławiu z dnia 1.02.2017 w sprawie określenia w regionie wodnym środkowej Odry wód powierzchniowych i podziemnych wrażliwych na zanieczyszczenie związkami azotu ze źródeł rolniczych oraz obszaru szczególnie narażonego, z którego odpływ azotu ze źródeł rolniczych do tych wód należy ograniczyć (Dz. Urz. Woj. Wlkp. z 2017 r. poz. 1153) i wg Rozporządzenia  Dyrektora RZGW w Poznaniu z dnia 28.02.2017 w sprawie określenia w regionie wodnym Warty wód powierzchniowych i podziemnych wrażliwych na zanieczyszczenie związkami azotu ze źródeł rolniczych oraz obszaru szczególnie narażonego, z którego odpływ azotu ze źródeł rolniczych do tych wód należy ograniczyć (Dz. Urz. Woj. Wlkp. z 2017 r. poz. 1638) wszystkie wymienione JCWP rzecznych zostały zaliczone do wrażliwych na zanieczyszczenia związkami azotu ze źródeł rolniczych. </w:t>
      </w:r>
    </w:p>
    <w:p w:rsidR="006C322C" w:rsidRPr="00D05022" w:rsidRDefault="006C322C" w:rsidP="00F525AD">
      <w:pPr>
        <w:jc w:val="both"/>
        <w:rPr>
          <w:b/>
        </w:rPr>
      </w:pPr>
    </w:p>
    <w:p w:rsidR="006C322C" w:rsidRPr="00D05022" w:rsidRDefault="006C322C" w:rsidP="00F525AD">
      <w:pPr>
        <w:jc w:val="both"/>
      </w:pPr>
      <w:r w:rsidRPr="00D05022">
        <w:rPr>
          <w:b/>
        </w:rPr>
        <w:t>Wody podziemne</w:t>
      </w:r>
      <w:r w:rsidRPr="00D05022">
        <w:t xml:space="preserve"> </w:t>
      </w:r>
    </w:p>
    <w:p w:rsidR="006C322C" w:rsidRPr="00D05022" w:rsidRDefault="006C322C" w:rsidP="00F525AD">
      <w:pPr>
        <w:ind w:firstLine="708"/>
        <w:jc w:val="both"/>
      </w:pPr>
      <w:r w:rsidRPr="00D05022">
        <w:t xml:space="preserve">Ramowa Dyrektywa Wodna (2000/60/WE) wprowadza pojęcie jednolitych części wód </w:t>
      </w:r>
      <w:proofErr w:type="spellStart"/>
      <w:r w:rsidRPr="00D05022">
        <w:t>JCWPd</w:t>
      </w:r>
      <w:proofErr w:type="spellEnd"/>
      <w:r w:rsidRPr="00D05022">
        <w:t>, przez które rozumie się określoną objętość wód podziemnych w obrębie warstwy wodonośnej lub zespołu warstw wodonośnych. Jednolite części wód podziemnych stanowią obecnie przedmiot badań monitoringowych. Celem monitoringu jakości wód podziemnych jest dostarczenie informacji o stanie chemicznym wód podziemnych, określenie trendów zmian oraz sygnalizacja zagrożeń w skali kraju, na potrzeby zarządzania zasobami wód podziemnych i oceny skuteczności podejmowanych działań ochronnych.</w:t>
      </w:r>
    </w:p>
    <w:p w:rsidR="006C322C" w:rsidRPr="00521418" w:rsidRDefault="006C322C" w:rsidP="00F525AD">
      <w:pPr>
        <w:jc w:val="both"/>
        <w:rPr>
          <w:highlight w:val="yellow"/>
        </w:rPr>
      </w:pPr>
    </w:p>
    <w:p w:rsidR="006C322C" w:rsidRPr="001F7B97" w:rsidRDefault="006C322C" w:rsidP="00F525AD">
      <w:pPr>
        <w:jc w:val="both"/>
      </w:pPr>
      <w:r>
        <w:t>Teren planu w Dobrzycy znajduje</w:t>
      </w:r>
      <w:r w:rsidRPr="001F7B97">
        <w:t xml:space="preserve"> się w </w:t>
      </w:r>
      <w:proofErr w:type="spellStart"/>
      <w:r w:rsidRPr="001F7B97">
        <w:t>JCWPd</w:t>
      </w:r>
      <w:proofErr w:type="spellEnd"/>
      <w:r w:rsidRPr="001F7B97">
        <w:t xml:space="preserve"> nr </w:t>
      </w:r>
      <w:r>
        <w:t>61</w:t>
      </w:r>
      <w:r w:rsidRPr="001F7B97">
        <w:t xml:space="preserve"> (wg nowego podziału). </w:t>
      </w:r>
    </w:p>
    <w:p w:rsidR="006C322C" w:rsidRPr="001F7B97" w:rsidRDefault="006C322C" w:rsidP="00F525AD">
      <w:pPr>
        <w:jc w:val="both"/>
      </w:pPr>
    </w:p>
    <w:p w:rsidR="006C322C" w:rsidRPr="001F7B97" w:rsidRDefault="006C322C" w:rsidP="00F525AD">
      <w:pPr>
        <w:jc w:val="both"/>
      </w:pPr>
      <w:r w:rsidRPr="001F7B97">
        <w:t xml:space="preserve">W „Planie gospodarowania wodami na obszarze dorzecza Odry” (Rozporządzenie Rady Ministrów z dn. 18.10.2016 – Dz.U. 2016 r. poz. 1967) </w:t>
      </w:r>
      <w:proofErr w:type="spellStart"/>
      <w:r w:rsidRPr="001F7B97">
        <w:t>JCWPd</w:t>
      </w:r>
      <w:proofErr w:type="spellEnd"/>
      <w:r w:rsidRPr="001F7B97">
        <w:t xml:space="preserve"> nr </w:t>
      </w:r>
      <w:r>
        <w:t>61</w:t>
      </w:r>
      <w:r w:rsidRPr="001F7B97">
        <w:t xml:space="preserve"> oceniono w sposób następujący:</w:t>
      </w:r>
    </w:p>
    <w:p w:rsidR="006C322C" w:rsidRPr="001F7B97" w:rsidRDefault="006C322C" w:rsidP="00F525AD">
      <w:pPr>
        <w:ind w:firstLine="708"/>
        <w:jc w:val="both"/>
      </w:pPr>
      <w:r w:rsidRPr="001F7B97">
        <w:t>- stan chemiczny – dobry</w:t>
      </w:r>
    </w:p>
    <w:p w:rsidR="006C322C" w:rsidRPr="001F7B97" w:rsidRDefault="006C322C" w:rsidP="00F525AD">
      <w:pPr>
        <w:ind w:firstLine="708"/>
        <w:jc w:val="both"/>
      </w:pPr>
      <w:r w:rsidRPr="001F7B97">
        <w:t xml:space="preserve">- stan ilościowy – dobry </w:t>
      </w:r>
    </w:p>
    <w:p w:rsidR="006C322C" w:rsidRPr="001F7B97" w:rsidRDefault="006C322C" w:rsidP="00F525AD">
      <w:pPr>
        <w:jc w:val="both"/>
      </w:pPr>
      <w:proofErr w:type="spellStart"/>
      <w:r w:rsidRPr="001F7B97">
        <w:t>JCWPd</w:t>
      </w:r>
      <w:proofErr w:type="spellEnd"/>
      <w:r w:rsidRPr="001F7B97">
        <w:t xml:space="preserve"> nr </w:t>
      </w:r>
      <w:r>
        <w:t>61</w:t>
      </w:r>
      <w:r w:rsidRPr="001F7B97">
        <w:t xml:space="preserve"> oceniono w tym dokumencie jako niezagrożone nieosiągnięciem celu środowiskowego.  </w:t>
      </w:r>
    </w:p>
    <w:p w:rsidR="006C322C" w:rsidRPr="00073ABA" w:rsidRDefault="006C322C" w:rsidP="00F525AD">
      <w:pPr>
        <w:ind w:firstLine="708"/>
        <w:jc w:val="both"/>
      </w:pPr>
      <w:r w:rsidRPr="00073ABA">
        <w:t xml:space="preserve">Zatem, dla JCWP nr </w:t>
      </w:r>
      <w:r>
        <w:t>61</w:t>
      </w:r>
      <w:r w:rsidRPr="00073ABA">
        <w:t xml:space="preserve"> celem środowiskowym będzie dobry stan chemiczny i dobry stan ilościowy. </w:t>
      </w:r>
    </w:p>
    <w:p w:rsidR="006C322C" w:rsidRDefault="006C322C" w:rsidP="00F525AD">
      <w:pPr>
        <w:jc w:val="both"/>
      </w:pPr>
    </w:p>
    <w:p w:rsidR="006C322C" w:rsidRDefault="006C322C" w:rsidP="00F525AD">
      <w:pPr>
        <w:ind w:firstLine="708"/>
        <w:jc w:val="both"/>
      </w:pPr>
      <w:r w:rsidRPr="001F7B97">
        <w:t xml:space="preserve">Wg Oceny jakości wód podziemnych w punktach pomiarowych sieci krajowej w ramach monitoringu diagnostycznego stanu chemicznego wód podziemnych w roku 2016 (wg badań PIG) w punkcie pomiarowym </w:t>
      </w:r>
      <w:r>
        <w:t xml:space="preserve">w miejscowości Twardów (gm. Kotlin) </w:t>
      </w:r>
      <w:proofErr w:type="spellStart"/>
      <w:r>
        <w:t>JCWPd</w:t>
      </w:r>
      <w:proofErr w:type="spellEnd"/>
      <w:r>
        <w:t xml:space="preserve"> 61</w:t>
      </w:r>
    </w:p>
    <w:p w:rsidR="006C322C" w:rsidRDefault="006C322C" w:rsidP="00F525AD">
      <w:pPr>
        <w:jc w:val="both"/>
      </w:pPr>
      <w:r>
        <w:t>określono IV</w:t>
      </w:r>
      <w:r w:rsidRPr="001F7B97">
        <w:t xml:space="preserve"> klasę końcową jakości wody</w:t>
      </w:r>
      <w:r>
        <w:t xml:space="preserve">. </w:t>
      </w:r>
    </w:p>
    <w:p w:rsidR="006C322C" w:rsidRDefault="006C322C" w:rsidP="003E0883">
      <w:pPr>
        <w:ind w:firstLine="708"/>
        <w:jc w:val="both"/>
      </w:pPr>
      <w:r w:rsidRPr="001F7B97">
        <w:t xml:space="preserve">Wg Oceny jakości wód podziemnych w punktach pomiarowych sieci krajowej w ramach monitoringu </w:t>
      </w:r>
      <w:r>
        <w:t>operacyjnego</w:t>
      </w:r>
      <w:r w:rsidRPr="001F7B97">
        <w:t xml:space="preserve"> stanu chemicznego wód podziemnych w roku 201</w:t>
      </w:r>
      <w:r>
        <w:t>7</w:t>
      </w:r>
      <w:r w:rsidRPr="001F7B97">
        <w:t xml:space="preserve"> (wg badań PIG) w punkcie pomiarowym</w:t>
      </w:r>
      <w:r>
        <w:t xml:space="preserve"> w miejscowości Witaszyce (gm. Jarocin) </w:t>
      </w:r>
      <w:proofErr w:type="spellStart"/>
      <w:r>
        <w:t>JCWPd</w:t>
      </w:r>
      <w:proofErr w:type="spellEnd"/>
      <w:r>
        <w:t xml:space="preserve"> 61 określono III klasę końcową jakości wody.</w:t>
      </w:r>
    </w:p>
    <w:p w:rsidR="006C322C" w:rsidRDefault="006C322C" w:rsidP="003E0883">
      <w:pPr>
        <w:jc w:val="both"/>
      </w:pPr>
      <w:r>
        <w:t>Są to najbliżej położone punkty w stosunku do gminy Dobrzyca.</w:t>
      </w:r>
      <w:r w:rsidRPr="0044583F">
        <w:t xml:space="preserve"> </w:t>
      </w:r>
    </w:p>
    <w:p w:rsidR="006C322C" w:rsidRDefault="006C322C" w:rsidP="00F525AD">
      <w:pPr>
        <w:jc w:val="both"/>
      </w:pPr>
    </w:p>
    <w:p w:rsidR="006C322C" w:rsidRDefault="006C322C" w:rsidP="00F525AD">
      <w:pPr>
        <w:jc w:val="both"/>
      </w:pPr>
      <w:r>
        <w:t xml:space="preserve">Ścieki z terenu gminy są odprowadzane systemem kanalizacji do oczyszczalni ścieków w Dobrzycy. Na terenach nieskanalizowanych stosuje się szczelne zbiorniki bezodpływowe z których ścieki są wywożone do oczyszczalni. W przypadku nieszczelności zbiorników może dochodzić do zanieczyszczenia wód gruntowych. </w:t>
      </w:r>
    </w:p>
    <w:p w:rsidR="006C322C" w:rsidRDefault="006C322C" w:rsidP="00F525AD">
      <w:pPr>
        <w:jc w:val="both"/>
      </w:pPr>
    </w:p>
    <w:p w:rsidR="006C322C" w:rsidRPr="001238B8" w:rsidRDefault="006C322C" w:rsidP="00F525AD">
      <w:pPr>
        <w:jc w:val="both"/>
      </w:pPr>
      <w:r>
        <w:t>Reasumując, n</w:t>
      </w:r>
      <w:r w:rsidRPr="001238B8">
        <w:t xml:space="preserve">a niską jakość wód odzwierciedlającą się nadmiernym obciążeniem materią organiczną, wysokim stężeniem biogenów w postaci związków azotu i fosforu oraz dużym niedotlenieniem znaczący wpływ mają nierozwiązane do końca problemy gospodarki wodno-ściekowej w zlewniach rzek. </w:t>
      </w:r>
    </w:p>
    <w:p w:rsidR="006C322C" w:rsidRPr="007F009E" w:rsidRDefault="006C322C" w:rsidP="00D062D8">
      <w:pPr>
        <w:jc w:val="both"/>
      </w:pPr>
    </w:p>
    <w:p w:rsidR="006C322C" w:rsidRDefault="006C322C" w:rsidP="009940CA">
      <w:pPr>
        <w:jc w:val="both"/>
        <w:rPr>
          <w:b/>
          <w:bCs/>
          <w:i/>
          <w:iCs/>
        </w:rPr>
      </w:pPr>
      <w:r>
        <w:rPr>
          <w:b/>
          <w:bCs/>
          <w:i/>
          <w:iCs/>
        </w:rPr>
        <w:t xml:space="preserve">  </w:t>
      </w:r>
      <w:r w:rsidRPr="009940CA">
        <w:rPr>
          <w:b/>
          <w:bCs/>
          <w:i/>
          <w:iCs/>
        </w:rPr>
        <w:t xml:space="preserve"> 4.</w:t>
      </w:r>
      <w:r>
        <w:rPr>
          <w:b/>
          <w:bCs/>
          <w:i/>
          <w:iCs/>
        </w:rPr>
        <w:t>3</w:t>
      </w:r>
      <w:r w:rsidRPr="009940CA">
        <w:rPr>
          <w:b/>
          <w:bCs/>
          <w:i/>
          <w:iCs/>
        </w:rPr>
        <w:t>. Zagrożenie powodziowe</w:t>
      </w:r>
    </w:p>
    <w:p w:rsidR="006C322C" w:rsidRDefault="006C322C" w:rsidP="009940CA">
      <w:pPr>
        <w:jc w:val="both"/>
        <w:rPr>
          <w:b/>
          <w:bCs/>
          <w:i/>
          <w:iCs/>
        </w:rPr>
      </w:pPr>
    </w:p>
    <w:p w:rsidR="006C322C" w:rsidRDefault="006C322C" w:rsidP="00F525AD">
      <w:pPr>
        <w:ind w:firstLine="708"/>
        <w:jc w:val="both"/>
      </w:pPr>
      <w:r>
        <w:t>Na podstawie</w:t>
      </w:r>
      <w:r w:rsidRPr="00DF73E7">
        <w:t xml:space="preserve"> map</w:t>
      </w:r>
      <w:r>
        <w:t>y</w:t>
      </w:r>
      <w:r w:rsidRPr="00DF73E7">
        <w:t xml:space="preserve"> zagrożenia powodziowego</w:t>
      </w:r>
      <w:r>
        <w:t xml:space="preserve"> i ryzyka powodziowego, sporządzonej przez Prezesa Krajowego Zarządu Gospodarki Wodnej w Warszawie, ustalono, że teren objęty planem na terenie miasta i gminy Dobrzyca znajduje się:</w:t>
      </w:r>
    </w:p>
    <w:p w:rsidR="006C322C" w:rsidRDefault="006C322C" w:rsidP="007C6EC5">
      <w:pPr>
        <w:numPr>
          <w:ilvl w:val="0"/>
          <w:numId w:val="45"/>
        </w:numPr>
        <w:jc w:val="both"/>
      </w:pPr>
      <w:r>
        <w:t>poza obszarem szczególnego zagrożenia powodzią, w rozumieniu ustawy Prawo wodne tj. poza obszarem, na którym prawdopodobieństwo wystąpienia powodzi jest średnie i wynosi raz na 100 lat (p=1%),</w:t>
      </w:r>
    </w:p>
    <w:p w:rsidR="006C322C" w:rsidRDefault="006C322C" w:rsidP="007C6EC5">
      <w:pPr>
        <w:numPr>
          <w:ilvl w:val="0"/>
          <w:numId w:val="45"/>
        </w:numPr>
        <w:jc w:val="both"/>
      </w:pPr>
      <w:r>
        <w:t>poza obszarem szczególnego zagrożenia powodzią, w rozumieniu ustawy Prawo wodne tj. poza obszarem, na którym prawdopodobieństwo wystąpienia powodzi jest wysokie i wynosi raz na 10 lat (p=10%),</w:t>
      </w:r>
    </w:p>
    <w:p w:rsidR="006C322C" w:rsidRDefault="006C322C" w:rsidP="007C6EC5">
      <w:pPr>
        <w:numPr>
          <w:ilvl w:val="0"/>
          <w:numId w:val="45"/>
        </w:numPr>
        <w:jc w:val="both"/>
      </w:pPr>
      <w:r>
        <w:t>poza obszarem szczególnego zagrożenia powodzią, w rozumieniu ustawy Prawo wodne tj. poza obszarem, na którym prawdopodobieństwo wystąpienia powodzi jest niskie i wynosi raz na 500 lat (p=0,2%),</w:t>
      </w:r>
    </w:p>
    <w:p w:rsidR="006C322C" w:rsidRDefault="006C322C" w:rsidP="00121A4B">
      <w:pPr>
        <w:jc w:val="both"/>
      </w:pPr>
      <w:r>
        <w:t>W okresie wysokich stanów wód może jednak wystąpić podtopienie na terenie w Karminie i przy ul. Krotoszyńskiej.</w:t>
      </w:r>
    </w:p>
    <w:p w:rsidR="006C322C" w:rsidRDefault="006C322C" w:rsidP="009940CA">
      <w:pPr>
        <w:jc w:val="both"/>
        <w:rPr>
          <w:b/>
          <w:bCs/>
          <w:i/>
          <w:iCs/>
        </w:rPr>
      </w:pPr>
    </w:p>
    <w:p w:rsidR="006C322C" w:rsidRDefault="006C322C" w:rsidP="009940CA">
      <w:pPr>
        <w:jc w:val="both"/>
        <w:rPr>
          <w:b/>
          <w:bCs/>
          <w:i/>
          <w:iCs/>
        </w:rPr>
      </w:pPr>
      <w:r>
        <w:rPr>
          <w:b/>
          <w:bCs/>
          <w:i/>
          <w:iCs/>
        </w:rPr>
        <w:t xml:space="preserve">  </w:t>
      </w:r>
      <w:r w:rsidRPr="009940CA">
        <w:rPr>
          <w:b/>
          <w:bCs/>
          <w:i/>
          <w:iCs/>
        </w:rPr>
        <w:t xml:space="preserve"> 4</w:t>
      </w:r>
      <w:r>
        <w:rPr>
          <w:b/>
          <w:bCs/>
          <w:i/>
          <w:iCs/>
        </w:rPr>
        <w:t>.4</w:t>
      </w:r>
      <w:r w:rsidRPr="009940CA">
        <w:rPr>
          <w:b/>
          <w:bCs/>
          <w:i/>
          <w:iCs/>
        </w:rPr>
        <w:t>. Osuwanie się mas ziemnych</w:t>
      </w:r>
    </w:p>
    <w:p w:rsidR="006C322C" w:rsidRDefault="006C322C" w:rsidP="009940CA">
      <w:pPr>
        <w:jc w:val="both"/>
        <w:rPr>
          <w:b/>
          <w:bCs/>
          <w:i/>
          <w:iCs/>
        </w:rPr>
      </w:pPr>
    </w:p>
    <w:p w:rsidR="006C322C" w:rsidRDefault="006C322C" w:rsidP="00E371A1">
      <w:pPr>
        <w:pStyle w:val="Tekstpodstawowywcity"/>
        <w:rPr>
          <w:rFonts w:ascii="Times New Roman" w:hAnsi="Times New Roman" w:cs="Times New Roman"/>
          <w:sz w:val="24"/>
          <w:szCs w:val="24"/>
        </w:rPr>
      </w:pPr>
      <w:r>
        <w:rPr>
          <w:rFonts w:ascii="Times New Roman" w:hAnsi="Times New Roman" w:cs="Times New Roman"/>
          <w:sz w:val="24"/>
          <w:szCs w:val="24"/>
        </w:rPr>
        <w:t>Zagrożenie ruchami masowymi uzależnione jest od:</w:t>
      </w:r>
    </w:p>
    <w:p w:rsidR="006C322C" w:rsidRDefault="006C322C" w:rsidP="007C6EC5">
      <w:pPr>
        <w:pStyle w:val="Tekstpodstawowywcity"/>
        <w:numPr>
          <w:ilvl w:val="0"/>
          <w:numId w:val="22"/>
        </w:numPr>
        <w:jc w:val="both"/>
        <w:rPr>
          <w:rFonts w:ascii="Times New Roman" w:hAnsi="Times New Roman" w:cs="Times New Roman"/>
          <w:i/>
          <w:iCs/>
          <w:sz w:val="24"/>
          <w:szCs w:val="24"/>
        </w:rPr>
      </w:pPr>
      <w:r>
        <w:rPr>
          <w:rFonts w:ascii="Times New Roman" w:hAnsi="Times New Roman" w:cs="Times New Roman"/>
          <w:i/>
          <w:iCs/>
          <w:sz w:val="24"/>
          <w:szCs w:val="24"/>
        </w:rPr>
        <w:t>morfologii terenu (m.in. spadki i wysokości względne),</w:t>
      </w:r>
    </w:p>
    <w:p w:rsidR="006C322C" w:rsidRDefault="006C322C" w:rsidP="007C6EC5">
      <w:pPr>
        <w:pStyle w:val="Tekstpodstawowywcity"/>
        <w:numPr>
          <w:ilvl w:val="0"/>
          <w:numId w:val="22"/>
        </w:numPr>
        <w:jc w:val="both"/>
        <w:rPr>
          <w:rFonts w:ascii="Times New Roman" w:hAnsi="Times New Roman" w:cs="Times New Roman"/>
          <w:i/>
          <w:iCs/>
          <w:sz w:val="24"/>
          <w:szCs w:val="24"/>
        </w:rPr>
      </w:pPr>
      <w:r>
        <w:rPr>
          <w:rFonts w:ascii="Times New Roman" w:hAnsi="Times New Roman" w:cs="Times New Roman"/>
          <w:i/>
          <w:iCs/>
          <w:sz w:val="24"/>
          <w:szCs w:val="24"/>
        </w:rPr>
        <w:t>przypowierzchniowej budowy geologicznej,</w:t>
      </w:r>
    </w:p>
    <w:p w:rsidR="006C322C" w:rsidRDefault="006C322C" w:rsidP="007C6EC5">
      <w:pPr>
        <w:pStyle w:val="Tekstpodstawowywcity"/>
        <w:numPr>
          <w:ilvl w:val="0"/>
          <w:numId w:val="22"/>
        </w:numPr>
        <w:jc w:val="both"/>
        <w:rPr>
          <w:rFonts w:ascii="Times New Roman" w:hAnsi="Times New Roman" w:cs="Times New Roman"/>
          <w:i/>
          <w:iCs/>
          <w:sz w:val="24"/>
          <w:szCs w:val="24"/>
        </w:rPr>
      </w:pPr>
      <w:r>
        <w:rPr>
          <w:rFonts w:ascii="Times New Roman" w:hAnsi="Times New Roman" w:cs="Times New Roman"/>
          <w:i/>
          <w:iCs/>
          <w:sz w:val="24"/>
          <w:szCs w:val="24"/>
        </w:rPr>
        <w:t>pokrycia terenu roślinnością,</w:t>
      </w:r>
    </w:p>
    <w:p w:rsidR="006C322C" w:rsidRDefault="006C322C" w:rsidP="007C6EC5">
      <w:pPr>
        <w:pStyle w:val="Tekstpodstawowywcity"/>
        <w:numPr>
          <w:ilvl w:val="0"/>
          <w:numId w:val="22"/>
        </w:numPr>
        <w:jc w:val="both"/>
        <w:rPr>
          <w:rFonts w:ascii="Times New Roman" w:hAnsi="Times New Roman" w:cs="Times New Roman"/>
          <w:i/>
          <w:iCs/>
          <w:sz w:val="24"/>
          <w:szCs w:val="24"/>
        </w:rPr>
      </w:pPr>
      <w:r>
        <w:rPr>
          <w:rFonts w:ascii="Times New Roman" w:hAnsi="Times New Roman" w:cs="Times New Roman"/>
          <w:i/>
          <w:iCs/>
          <w:sz w:val="24"/>
          <w:szCs w:val="24"/>
        </w:rPr>
        <w:t>zabezpieczenia technicznego stoków.</w:t>
      </w:r>
    </w:p>
    <w:p w:rsidR="006C322C" w:rsidRDefault="006C322C" w:rsidP="005E24BB">
      <w:pPr>
        <w:pStyle w:val="Tekstpodstawowywcity"/>
        <w:jc w:val="both"/>
        <w:rPr>
          <w:rFonts w:ascii="Times New Roman" w:hAnsi="Times New Roman" w:cs="Times New Roman"/>
          <w:sz w:val="24"/>
          <w:szCs w:val="24"/>
        </w:rPr>
      </w:pPr>
      <w:r>
        <w:rPr>
          <w:rFonts w:ascii="Times New Roman" w:hAnsi="Times New Roman" w:cs="Times New Roman"/>
          <w:sz w:val="24"/>
          <w:szCs w:val="24"/>
        </w:rPr>
        <w:t>Na terenie objętym</w:t>
      </w:r>
      <w:r w:rsidRPr="00BB1A79">
        <w:rPr>
          <w:rFonts w:ascii="Times New Roman" w:hAnsi="Times New Roman" w:cs="Times New Roman"/>
          <w:sz w:val="24"/>
          <w:szCs w:val="24"/>
        </w:rPr>
        <w:t xml:space="preserve"> </w:t>
      </w:r>
      <w:r>
        <w:rPr>
          <w:rFonts w:ascii="Times New Roman" w:hAnsi="Times New Roman" w:cs="Times New Roman"/>
          <w:sz w:val="24"/>
          <w:szCs w:val="24"/>
        </w:rPr>
        <w:t>planem</w:t>
      </w:r>
      <w:r w:rsidRPr="00BB1A79">
        <w:rPr>
          <w:rFonts w:ascii="Times New Roman" w:hAnsi="Times New Roman" w:cs="Times New Roman"/>
          <w:sz w:val="24"/>
          <w:szCs w:val="24"/>
        </w:rPr>
        <w:t xml:space="preserve"> nie występuje zagrożenie procesami osuwania się mas ziemnych. </w:t>
      </w:r>
    </w:p>
    <w:p w:rsidR="006C322C" w:rsidRDefault="006C322C" w:rsidP="009940CA">
      <w:pPr>
        <w:jc w:val="both"/>
        <w:rPr>
          <w:b/>
          <w:bCs/>
          <w:i/>
          <w:iCs/>
        </w:rPr>
      </w:pPr>
    </w:p>
    <w:p w:rsidR="006C322C" w:rsidRDefault="006C322C" w:rsidP="009940CA">
      <w:pPr>
        <w:jc w:val="both"/>
        <w:rPr>
          <w:b/>
          <w:bCs/>
          <w:i/>
          <w:iCs/>
        </w:rPr>
      </w:pPr>
    </w:p>
    <w:p w:rsidR="006C322C" w:rsidRDefault="006C322C" w:rsidP="009940CA">
      <w:pPr>
        <w:jc w:val="both"/>
        <w:rPr>
          <w:b/>
          <w:bCs/>
          <w:i/>
          <w:iCs/>
        </w:rPr>
      </w:pPr>
    </w:p>
    <w:p w:rsidR="006C322C" w:rsidRDefault="006C322C" w:rsidP="009940CA">
      <w:pPr>
        <w:jc w:val="both"/>
        <w:rPr>
          <w:b/>
          <w:bCs/>
          <w:i/>
          <w:iCs/>
        </w:rPr>
      </w:pPr>
    </w:p>
    <w:p w:rsidR="006C322C" w:rsidRDefault="006C322C" w:rsidP="009940CA">
      <w:pPr>
        <w:jc w:val="both"/>
        <w:rPr>
          <w:b/>
          <w:bCs/>
          <w:i/>
          <w:iCs/>
        </w:rPr>
      </w:pPr>
      <w:r w:rsidRPr="009940CA">
        <w:rPr>
          <w:b/>
          <w:bCs/>
          <w:i/>
          <w:iCs/>
        </w:rPr>
        <w:lastRenderedPageBreak/>
        <w:t xml:space="preserve"> </w:t>
      </w:r>
      <w:r>
        <w:rPr>
          <w:b/>
          <w:bCs/>
          <w:i/>
          <w:iCs/>
        </w:rPr>
        <w:t xml:space="preserve"> </w:t>
      </w:r>
      <w:r w:rsidRPr="009940CA">
        <w:rPr>
          <w:b/>
          <w:bCs/>
          <w:i/>
          <w:iCs/>
        </w:rPr>
        <w:t xml:space="preserve"> 4</w:t>
      </w:r>
      <w:r>
        <w:rPr>
          <w:b/>
          <w:bCs/>
          <w:i/>
          <w:iCs/>
        </w:rPr>
        <w:t>.5</w:t>
      </w:r>
      <w:r w:rsidRPr="009940CA">
        <w:rPr>
          <w:b/>
          <w:bCs/>
          <w:i/>
          <w:iCs/>
        </w:rPr>
        <w:t>. Zanieczyszc</w:t>
      </w:r>
      <w:r>
        <w:rPr>
          <w:b/>
          <w:bCs/>
          <w:i/>
          <w:iCs/>
        </w:rPr>
        <w:t>zenie powietrza</w:t>
      </w:r>
    </w:p>
    <w:p w:rsidR="006C322C" w:rsidRDefault="006C322C" w:rsidP="00AE444F">
      <w:pPr>
        <w:jc w:val="both"/>
      </w:pPr>
    </w:p>
    <w:p w:rsidR="006C322C" w:rsidRPr="00242F01" w:rsidRDefault="006C322C" w:rsidP="00267FDE">
      <w:pPr>
        <w:ind w:firstLine="426"/>
        <w:jc w:val="both"/>
      </w:pPr>
      <w:r w:rsidRPr="00242F01">
        <w:t>Od roku 2002, na podstawie wyników pomiarów stężeń zanieczyszczeń w powietrzu prowadzonych w ramach Państwowego Monitoringu Środowiska, wykonywane są coroczne oceny jakości powietrza atmosferycznego. Celem ocen jest uzyskanie informacji o działaniach, jakie należy podjąć na rzecz poprawy jakości powietrza lub na rzecz utrzymania tej jakości na dotychczasowym, dobrym poziomie.</w:t>
      </w:r>
    </w:p>
    <w:p w:rsidR="006C322C" w:rsidRPr="0054255F" w:rsidRDefault="006C322C" w:rsidP="0054255F">
      <w:pPr>
        <w:pStyle w:val="Tekstpodstawowy2"/>
        <w:ind w:firstLine="426"/>
        <w:rPr>
          <w:caps/>
          <w:color w:val="auto"/>
        </w:rPr>
      </w:pPr>
      <w:r>
        <w:rPr>
          <w:color w:val="auto"/>
        </w:rPr>
        <w:t>O</w:t>
      </w:r>
      <w:r w:rsidRPr="00AE444F">
        <w:rPr>
          <w:color w:val="auto"/>
        </w:rPr>
        <w:t xml:space="preserve">ceny dokonuje się oddzielnie ze względu na ochronę zdrowia ludzi oraz ze względu na ochronę roślin. </w:t>
      </w:r>
    </w:p>
    <w:p w:rsidR="006C322C" w:rsidRPr="00E27061" w:rsidRDefault="006C322C" w:rsidP="00267FDE">
      <w:pPr>
        <w:pStyle w:val="Tekstpodstawowy2"/>
        <w:ind w:firstLine="426"/>
        <w:jc w:val="both"/>
        <w:rPr>
          <w:color w:val="auto"/>
        </w:rPr>
      </w:pPr>
      <w:r w:rsidRPr="00F152E6">
        <w:rPr>
          <w:color w:val="auto"/>
        </w:rPr>
        <w:t>W roku 201</w:t>
      </w:r>
      <w:r>
        <w:rPr>
          <w:color w:val="auto"/>
        </w:rPr>
        <w:t>8</w:t>
      </w:r>
      <w:r w:rsidRPr="00F152E6">
        <w:rPr>
          <w:color w:val="auto"/>
        </w:rPr>
        <w:t xml:space="preserve"> na terenie województwa wielkopolskiego przeprowadzono kolejną roczną ocenę jakości powietrza atmosferycznego dotyczącą roku 201</w:t>
      </w:r>
      <w:r>
        <w:rPr>
          <w:color w:val="auto"/>
        </w:rPr>
        <w:t>7</w:t>
      </w:r>
      <w:r w:rsidRPr="00F152E6">
        <w:rPr>
          <w:color w:val="auto"/>
        </w:rPr>
        <w:t>.</w:t>
      </w:r>
      <w:r w:rsidRPr="00E27061">
        <w:rPr>
          <w:color w:val="auto"/>
        </w:rPr>
        <w:t xml:space="preserve"> </w:t>
      </w:r>
      <w:r>
        <w:rPr>
          <w:color w:val="auto"/>
        </w:rPr>
        <w:t>O</w:t>
      </w:r>
      <w:r w:rsidRPr="00E27061">
        <w:rPr>
          <w:color w:val="auto"/>
        </w:rPr>
        <w:t xml:space="preserve">cena jakości powietrza została wykonana z uwzględnieniem kryterium ochrony zdrowia oraz kryterium ochrony roślin. </w:t>
      </w:r>
      <w:r>
        <w:rPr>
          <w:color w:val="auto"/>
        </w:rPr>
        <w:t>O</w:t>
      </w:r>
      <w:r w:rsidRPr="00E27061">
        <w:rPr>
          <w:color w:val="auto"/>
        </w:rPr>
        <w:t>cenę wykonano w odniesieniu do nowego układu stref i zmienionych poziomów substancji</w:t>
      </w:r>
      <w:r>
        <w:rPr>
          <w:color w:val="auto"/>
        </w:rPr>
        <w:t>.</w:t>
      </w:r>
    </w:p>
    <w:p w:rsidR="006C322C" w:rsidRPr="000F2AC2" w:rsidRDefault="006C322C" w:rsidP="00E27061">
      <w:pPr>
        <w:pStyle w:val="Tekstpodstawowy2"/>
        <w:rPr>
          <w:caps/>
        </w:rPr>
      </w:pPr>
    </w:p>
    <w:p w:rsidR="006C322C" w:rsidRPr="00E27061" w:rsidRDefault="006C322C" w:rsidP="00E27061">
      <w:pPr>
        <w:pStyle w:val="Tekstpodstawowy2"/>
        <w:rPr>
          <w:color w:val="auto"/>
        </w:rPr>
      </w:pPr>
      <w:r>
        <w:rPr>
          <w:color w:val="auto"/>
        </w:rPr>
        <w:t>W</w:t>
      </w:r>
      <w:r w:rsidRPr="00E27061">
        <w:rPr>
          <w:color w:val="auto"/>
        </w:rPr>
        <w:t>yróżnia się następujące klasy:</w:t>
      </w:r>
    </w:p>
    <w:p w:rsidR="006C322C" w:rsidRPr="00E27061" w:rsidRDefault="006C322C" w:rsidP="007C6EC5">
      <w:pPr>
        <w:pStyle w:val="Tekstpodstawowy2"/>
        <w:numPr>
          <w:ilvl w:val="0"/>
          <w:numId w:val="25"/>
        </w:numPr>
        <w:suppressAutoHyphens w:val="0"/>
        <w:overflowPunct/>
        <w:autoSpaceDE/>
        <w:autoSpaceDN/>
        <w:adjustRightInd/>
        <w:jc w:val="both"/>
        <w:textAlignment w:val="auto"/>
        <w:rPr>
          <w:color w:val="auto"/>
        </w:rPr>
      </w:pPr>
      <w:r w:rsidRPr="00E27061">
        <w:rPr>
          <w:color w:val="auto"/>
        </w:rPr>
        <w:t xml:space="preserve">klasa </w:t>
      </w:r>
      <w:r>
        <w:rPr>
          <w:color w:val="auto"/>
        </w:rPr>
        <w:t>A</w:t>
      </w:r>
      <w:r w:rsidRPr="00E27061">
        <w:rPr>
          <w:color w:val="auto"/>
        </w:rPr>
        <w:t xml:space="preserve"> – jeżeli stężenia zanieczyszczenia na terenie strefy nie przekraczają odpowiednio poziomów dopuszczalnych, poziomów docelowych,</w:t>
      </w:r>
    </w:p>
    <w:p w:rsidR="006C322C" w:rsidRPr="00E27061" w:rsidRDefault="006C322C" w:rsidP="007C6EC5">
      <w:pPr>
        <w:pStyle w:val="Tekstpodstawowy2"/>
        <w:numPr>
          <w:ilvl w:val="0"/>
          <w:numId w:val="25"/>
        </w:numPr>
        <w:suppressAutoHyphens w:val="0"/>
        <w:overflowPunct/>
        <w:autoSpaceDE/>
        <w:autoSpaceDN/>
        <w:adjustRightInd/>
        <w:jc w:val="both"/>
        <w:textAlignment w:val="auto"/>
        <w:rPr>
          <w:color w:val="auto"/>
        </w:rPr>
      </w:pPr>
      <w:r w:rsidRPr="00E27061">
        <w:rPr>
          <w:color w:val="auto"/>
        </w:rPr>
        <w:t xml:space="preserve">klasa </w:t>
      </w:r>
      <w:r>
        <w:rPr>
          <w:color w:val="auto"/>
        </w:rPr>
        <w:t>B</w:t>
      </w:r>
      <w:r w:rsidRPr="00E27061">
        <w:rPr>
          <w:color w:val="auto"/>
        </w:rPr>
        <w:t xml:space="preserve"> – jeżeli stężenia zanieczyszczeń na terenie strefy przekraczają poziomy dopuszczalne, lecz nie przekraczają poziomów dopuszczalnych powiększonych o margines tolerancji,</w:t>
      </w:r>
    </w:p>
    <w:p w:rsidR="006C322C" w:rsidRPr="00E27061" w:rsidRDefault="006C322C" w:rsidP="007C6EC5">
      <w:pPr>
        <w:pStyle w:val="Tekstpodstawowy2"/>
        <w:numPr>
          <w:ilvl w:val="0"/>
          <w:numId w:val="25"/>
        </w:numPr>
        <w:suppressAutoHyphens w:val="0"/>
        <w:overflowPunct/>
        <w:autoSpaceDE/>
        <w:autoSpaceDN/>
        <w:adjustRightInd/>
        <w:jc w:val="both"/>
        <w:textAlignment w:val="auto"/>
        <w:rPr>
          <w:color w:val="auto"/>
        </w:rPr>
      </w:pPr>
      <w:r w:rsidRPr="00E27061">
        <w:rPr>
          <w:color w:val="auto"/>
        </w:rPr>
        <w:t xml:space="preserve">klasa </w:t>
      </w:r>
      <w:r>
        <w:rPr>
          <w:color w:val="auto"/>
        </w:rPr>
        <w:t>C</w:t>
      </w:r>
      <w:r w:rsidRPr="00E27061">
        <w:rPr>
          <w:color w:val="auto"/>
        </w:rPr>
        <w:t xml:space="preserve"> – jeżeli stężenia zanieczyszczeń na terenie strefy przekraczają poziomy dopuszczalne, poziomy docelowe powiększone o margines tolerancji, a </w:t>
      </w:r>
      <w:r>
        <w:rPr>
          <w:color w:val="auto"/>
        </w:rPr>
        <w:t xml:space="preserve">w </w:t>
      </w:r>
      <w:r w:rsidRPr="00E27061">
        <w:rPr>
          <w:color w:val="auto"/>
        </w:rPr>
        <w:t>przypadku gdy margines tolerancji nie jest określony  - poziomy dopuszczalne, poziomy docelowe,</w:t>
      </w:r>
    </w:p>
    <w:p w:rsidR="006C322C" w:rsidRPr="00E27061" w:rsidRDefault="006C322C" w:rsidP="007C6EC5">
      <w:pPr>
        <w:pStyle w:val="Tekstpodstawowy2"/>
        <w:numPr>
          <w:ilvl w:val="0"/>
          <w:numId w:val="25"/>
        </w:numPr>
        <w:suppressAutoHyphens w:val="0"/>
        <w:overflowPunct/>
        <w:autoSpaceDE/>
        <w:autoSpaceDN/>
        <w:adjustRightInd/>
        <w:jc w:val="both"/>
        <w:textAlignment w:val="auto"/>
        <w:rPr>
          <w:color w:val="auto"/>
        </w:rPr>
      </w:pPr>
      <w:r w:rsidRPr="00E27061">
        <w:rPr>
          <w:color w:val="auto"/>
        </w:rPr>
        <w:t xml:space="preserve">klasa </w:t>
      </w:r>
      <w:r>
        <w:rPr>
          <w:color w:val="auto"/>
        </w:rPr>
        <w:t>D</w:t>
      </w:r>
      <w:r w:rsidRPr="00E27061">
        <w:rPr>
          <w:color w:val="auto"/>
        </w:rPr>
        <w:t>1 – jeżeli poziom stężeń ozonu nie przekracza poziomu celu długoterminowego,</w:t>
      </w:r>
    </w:p>
    <w:p w:rsidR="006C322C" w:rsidRPr="00E27061" w:rsidRDefault="006C322C" w:rsidP="007C6EC5">
      <w:pPr>
        <w:pStyle w:val="Tekstpodstawowy2"/>
        <w:numPr>
          <w:ilvl w:val="0"/>
          <w:numId w:val="25"/>
        </w:numPr>
        <w:suppressAutoHyphens w:val="0"/>
        <w:overflowPunct/>
        <w:autoSpaceDE/>
        <w:autoSpaceDN/>
        <w:adjustRightInd/>
        <w:jc w:val="both"/>
        <w:textAlignment w:val="auto"/>
        <w:rPr>
          <w:color w:val="auto"/>
        </w:rPr>
      </w:pPr>
      <w:r w:rsidRPr="00E27061">
        <w:rPr>
          <w:color w:val="auto"/>
        </w:rPr>
        <w:t xml:space="preserve">klasa </w:t>
      </w:r>
      <w:r>
        <w:rPr>
          <w:color w:val="auto"/>
        </w:rPr>
        <w:t>D</w:t>
      </w:r>
      <w:r w:rsidRPr="00E27061">
        <w:rPr>
          <w:color w:val="auto"/>
        </w:rPr>
        <w:t>2 – jeżeli poziom stężeń ozonu przekracza poziom celu długoterminowego.</w:t>
      </w:r>
    </w:p>
    <w:p w:rsidR="006C322C" w:rsidRPr="00587078" w:rsidRDefault="006C322C" w:rsidP="00E27061">
      <w:pPr>
        <w:pStyle w:val="Tekstpodstawowy2"/>
      </w:pPr>
      <w:r w:rsidRPr="00587078">
        <w:t xml:space="preserve"> </w:t>
      </w:r>
    </w:p>
    <w:p w:rsidR="006C322C" w:rsidRPr="00F152E6" w:rsidRDefault="006C322C" w:rsidP="00146C60">
      <w:pPr>
        <w:pStyle w:val="Tekstpodstawowy2"/>
        <w:jc w:val="both"/>
        <w:rPr>
          <w:caps/>
          <w:color w:val="auto"/>
        </w:rPr>
      </w:pPr>
      <w:r w:rsidRPr="00F152E6">
        <w:rPr>
          <w:color w:val="auto"/>
        </w:rPr>
        <w:t>Zaliczenie strefy do określonej klasy zależy od stężeń zanieczyszczeń występujących na jej obszarze i wiąże się z wymaganiami dotyczącymi działań na rzecz poprawy jakości powietrza lub na rzecz utrzymania tej jakości.</w:t>
      </w:r>
    </w:p>
    <w:p w:rsidR="006C322C" w:rsidRPr="00F152E6" w:rsidRDefault="006C322C" w:rsidP="00146C60">
      <w:pPr>
        <w:pStyle w:val="Tekstpodstawowy2"/>
        <w:jc w:val="both"/>
        <w:rPr>
          <w:color w:val="auto"/>
        </w:rPr>
      </w:pPr>
      <w:r w:rsidRPr="00F152E6">
        <w:rPr>
          <w:color w:val="auto"/>
        </w:rPr>
        <w:t>Ocena stref w oparciu o kryteria określone dla ochrony roślin - w efekcie oceny przeprowadzonej dla 201</w:t>
      </w:r>
      <w:r>
        <w:rPr>
          <w:color w:val="auto"/>
        </w:rPr>
        <w:t>7</w:t>
      </w:r>
      <w:r w:rsidRPr="00F152E6">
        <w:rPr>
          <w:color w:val="auto"/>
        </w:rPr>
        <w:t xml:space="preserve"> roku dla ozonu, dwutlenku siarki i tlenków azotu strefę w</w:t>
      </w:r>
      <w:r w:rsidRPr="00F152E6">
        <w:rPr>
          <w:i/>
          <w:iCs/>
          <w:color w:val="auto"/>
        </w:rPr>
        <w:t xml:space="preserve">ielkopolską </w:t>
      </w:r>
      <w:r w:rsidRPr="00F152E6">
        <w:rPr>
          <w:color w:val="auto"/>
        </w:rPr>
        <w:t xml:space="preserve">zaliczono do klasy A (w tej strefie znajduje się gmina </w:t>
      </w:r>
      <w:r>
        <w:rPr>
          <w:color w:val="auto"/>
        </w:rPr>
        <w:t>Dobrzyca</w:t>
      </w:r>
      <w:r w:rsidRPr="00F152E6">
        <w:rPr>
          <w:color w:val="auto"/>
        </w:rPr>
        <w:t xml:space="preserve">). </w:t>
      </w:r>
    </w:p>
    <w:p w:rsidR="006C322C" w:rsidRPr="00F152E6" w:rsidRDefault="006C322C" w:rsidP="00146C60">
      <w:pPr>
        <w:pStyle w:val="Tekstpodstawowy2"/>
        <w:rPr>
          <w:b/>
          <w:caps/>
        </w:rPr>
      </w:pPr>
    </w:p>
    <w:p w:rsidR="006C322C" w:rsidRPr="00F152E6" w:rsidRDefault="006C322C" w:rsidP="00146C60">
      <w:pPr>
        <w:pStyle w:val="Tekstpodstawowy2"/>
        <w:rPr>
          <w:color w:val="auto"/>
        </w:rPr>
      </w:pPr>
      <w:r w:rsidRPr="00F152E6">
        <w:rPr>
          <w:color w:val="auto"/>
        </w:rPr>
        <w:t>Pod kątem ochrony zdrowia sklasyfikowano:</w:t>
      </w:r>
    </w:p>
    <w:p w:rsidR="006C322C" w:rsidRPr="00F152E6" w:rsidRDefault="006C322C" w:rsidP="007C6EC5">
      <w:pPr>
        <w:pStyle w:val="Tekstpodstawowy2"/>
        <w:numPr>
          <w:ilvl w:val="0"/>
          <w:numId w:val="21"/>
        </w:numPr>
        <w:suppressAutoHyphens w:val="0"/>
        <w:overflowPunct/>
        <w:autoSpaceDE/>
        <w:autoSpaceDN/>
        <w:adjustRightInd/>
        <w:jc w:val="both"/>
        <w:textAlignment w:val="auto"/>
        <w:rPr>
          <w:color w:val="auto"/>
        </w:rPr>
      </w:pPr>
      <w:r w:rsidRPr="00F152E6">
        <w:rPr>
          <w:color w:val="auto"/>
        </w:rPr>
        <w:t xml:space="preserve">dla dwutlenku siarki, dwutlenku azotu, ołowiu, benzenu, tlenku węgla oraz kadmu, arsenu, niklu – wszystkie strefy w klasie A (a więc i gmina </w:t>
      </w:r>
      <w:r>
        <w:rPr>
          <w:color w:val="auto"/>
        </w:rPr>
        <w:t>Dobrzyca</w:t>
      </w:r>
      <w:r w:rsidRPr="00F152E6">
        <w:rPr>
          <w:color w:val="auto"/>
        </w:rPr>
        <w:t>),</w:t>
      </w:r>
    </w:p>
    <w:p w:rsidR="006C322C" w:rsidRPr="00F152E6" w:rsidRDefault="006C322C" w:rsidP="007C6EC5">
      <w:pPr>
        <w:pStyle w:val="Tekstpodstawowy2"/>
        <w:numPr>
          <w:ilvl w:val="0"/>
          <w:numId w:val="21"/>
        </w:numPr>
        <w:suppressAutoHyphens w:val="0"/>
        <w:overflowPunct/>
        <w:autoSpaceDE/>
        <w:autoSpaceDN/>
        <w:adjustRightInd/>
        <w:jc w:val="both"/>
        <w:textAlignment w:val="auto"/>
        <w:rPr>
          <w:color w:val="auto"/>
        </w:rPr>
      </w:pPr>
      <w:r w:rsidRPr="00F152E6">
        <w:rPr>
          <w:color w:val="auto"/>
        </w:rPr>
        <w:t xml:space="preserve">dla pyłu PM 2,5 – strefę </w:t>
      </w:r>
      <w:r w:rsidRPr="00F152E6">
        <w:rPr>
          <w:i/>
          <w:color w:val="auto"/>
        </w:rPr>
        <w:t>aglomeracja poznańska</w:t>
      </w:r>
      <w:r w:rsidRPr="00F152E6">
        <w:rPr>
          <w:color w:val="auto"/>
        </w:rPr>
        <w:t xml:space="preserve"> </w:t>
      </w:r>
      <w:r>
        <w:rPr>
          <w:color w:val="auto"/>
        </w:rPr>
        <w:t xml:space="preserve">i strefę </w:t>
      </w:r>
      <w:r w:rsidRPr="00F152E6">
        <w:rPr>
          <w:i/>
          <w:iCs/>
          <w:color w:val="auto"/>
        </w:rPr>
        <w:t xml:space="preserve">miasto Kalisz </w:t>
      </w:r>
      <w:r>
        <w:rPr>
          <w:i/>
          <w:iCs/>
          <w:color w:val="auto"/>
        </w:rPr>
        <w:t xml:space="preserve">w klasie A </w:t>
      </w:r>
      <w:r w:rsidRPr="00F152E6">
        <w:rPr>
          <w:iCs/>
          <w:color w:val="auto"/>
        </w:rPr>
        <w:t>oraz</w:t>
      </w:r>
      <w:r w:rsidRPr="00F152E6">
        <w:rPr>
          <w:i/>
          <w:iCs/>
          <w:color w:val="auto"/>
        </w:rPr>
        <w:t xml:space="preserve"> </w:t>
      </w:r>
      <w:r w:rsidRPr="00F152E6">
        <w:rPr>
          <w:iCs/>
          <w:color w:val="auto"/>
        </w:rPr>
        <w:t>strefę</w:t>
      </w:r>
      <w:r w:rsidRPr="00F152E6">
        <w:rPr>
          <w:i/>
          <w:iCs/>
          <w:color w:val="auto"/>
        </w:rPr>
        <w:t xml:space="preserve"> wielkopolską </w:t>
      </w:r>
      <w:r w:rsidRPr="00F152E6">
        <w:rPr>
          <w:color w:val="auto"/>
        </w:rPr>
        <w:t xml:space="preserve">w klasie C (w tej strefie znajduje się gmina </w:t>
      </w:r>
      <w:r>
        <w:rPr>
          <w:color w:val="auto"/>
        </w:rPr>
        <w:t>Dobrzyca</w:t>
      </w:r>
      <w:r w:rsidRPr="00F152E6">
        <w:rPr>
          <w:color w:val="auto"/>
        </w:rPr>
        <w:t xml:space="preserve">), </w:t>
      </w:r>
    </w:p>
    <w:p w:rsidR="006C322C" w:rsidRPr="00F152E6" w:rsidRDefault="006C322C" w:rsidP="007C6EC5">
      <w:pPr>
        <w:pStyle w:val="Tekstpodstawowy2"/>
        <w:numPr>
          <w:ilvl w:val="0"/>
          <w:numId w:val="21"/>
        </w:numPr>
        <w:suppressAutoHyphens w:val="0"/>
        <w:overflowPunct/>
        <w:autoSpaceDE/>
        <w:autoSpaceDN/>
        <w:adjustRightInd/>
        <w:jc w:val="both"/>
        <w:textAlignment w:val="auto"/>
        <w:rPr>
          <w:color w:val="auto"/>
        </w:rPr>
      </w:pPr>
      <w:r w:rsidRPr="00F152E6">
        <w:rPr>
          <w:color w:val="auto"/>
        </w:rPr>
        <w:t xml:space="preserve">dla pyłu PM10 – </w:t>
      </w:r>
      <w:r>
        <w:rPr>
          <w:color w:val="auto"/>
        </w:rPr>
        <w:t xml:space="preserve">strefę </w:t>
      </w:r>
      <w:r w:rsidRPr="004976CF">
        <w:rPr>
          <w:i/>
          <w:color w:val="auto"/>
        </w:rPr>
        <w:t>aglomeracja poznańska</w:t>
      </w:r>
      <w:r>
        <w:rPr>
          <w:color w:val="auto"/>
        </w:rPr>
        <w:t xml:space="preserve"> i strefę </w:t>
      </w:r>
      <w:r w:rsidRPr="004976CF">
        <w:rPr>
          <w:i/>
          <w:color w:val="auto"/>
        </w:rPr>
        <w:t>wielkopolską</w:t>
      </w:r>
      <w:r>
        <w:rPr>
          <w:color w:val="auto"/>
        </w:rPr>
        <w:t xml:space="preserve"> w klasie C</w:t>
      </w:r>
      <w:r w:rsidRPr="00F152E6">
        <w:rPr>
          <w:color w:val="auto"/>
        </w:rPr>
        <w:t xml:space="preserve"> (a więc i gmina </w:t>
      </w:r>
      <w:r>
        <w:rPr>
          <w:color w:val="auto"/>
        </w:rPr>
        <w:t>Dobrzyca</w:t>
      </w:r>
      <w:r w:rsidRPr="00F152E6">
        <w:rPr>
          <w:color w:val="auto"/>
        </w:rPr>
        <w:t>)</w:t>
      </w:r>
      <w:r>
        <w:rPr>
          <w:color w:val="auto"/>
        </w:rPr>
        <w:t xml:space="preserve"> oraz strefę </w:t>
      </w:r>
      <w:r w:rsidRPr="004976CF">
        <w:rPr>
          <w:i/>
          <w:color w:val="auto"/>
        </w:rPr>
        <w:t>miasto Kalisz</w:t>
      </w:r>
      <w:r>
        <w:rPr>
          <w:color w:val="auto"/>
        </w:rPr>
        <w:t xml:space="preserve"> w klasie A</w:t>
      </w:r>
      <w:r w:rsidRPr="00F152E6">
        <w:rPr>
          <w:color w:val="auto"/>
        </w:rPr>
        <w:t>,</w:t>
      </w:r>
    </w:p>
    <w:p w:rsidR="006C322C" w:rsidRPr="00F152E6" w:rsidRDefault="006C322C" w:rsidP="007C6EC5">
      <w:pPr>
        <w:pStyle w:val="Tekstpodstawowy2"/>
        <w:numPr>
          <w:ilvl w:val="0"/>
          <w:numId w:val="21"/>
        </w:numPr>
        <w:suppressAutoHyphens w:val="0"/>
        <w:overflowPunct/>
        <w:autoSpaceDE/>
        <w:autoSpaceDN/>
        <w:adjustRightInd/>
        <w:jc w:val="both"/>
        <w:textAlignment w:val="auto"/>
        <w:rPr>
          <w:color w:val="auto"/>
        </w:rPr>
      </w:pPr>
      <w:r w:rsidRPr="00F152E6">
        <w:rPr>
          <w:color w:val="auto"/>
        </w:rPr>
        <w:t xml:space="preserve">dla benzo(a)pirenu – wszystkie strefy w klasie C (a więc i gmina </w:t>
      </w:r>
      <w:r>
        <w:rPr>
          <w:color w:val="auto"/>
        </w:rPr>
        <w:t>Dobrzyca</w:t>
      </w:r>
      <w:r w:rsidRPr="00F152E6">
        <w:rPr>
          <w:color w:val="auto"/>
        </w:rPr>
        <w:t>)</w:t>
      </w:r>
      <w:r>
        <w:rPr>
          <w:color w:val="auto"/>
        </w:rPr>
        <w:t>,</w:t>
      </w:r>
    </w:p>
    <w:p w:rsidR="006C322C" w:rsidRPr="00F152E6" w:rsidRDefault="006C322C" w:rsidP="007C6EC5">
      <w:pPr>
        <w:pStyle w:val="Tekstpodstawowy2"/>
        <w:numPr>
          <w:ilvl w:val="0"/>
          <w:numId w:val="21"/>
        </w:numPr>
        <w:suppressAutoHyphens w:val="0"/>
        <w:overflowPunct/>
        <w:autoSpaceDE/>
        <w:autoSpaceDN/>
        <w:adjustRightInd/>
        <w:jc w:val="both"/>
        <w:textAlignment w:val="auto"/>
        <w:rPr>
          <w:color w:val="auto"/>
        </w:rPr>
      </w:pPr>
      <w:r w:rsidRPr="00F152E6">
        <w:rPr>
          <w:color w:val="auto"/>
        </w:rPr>
        <w:t xml:space="preserve">dla ozonu – </w:t>
      </w:r>
      <w:r>
        <w:rPr>
          <w:color w:val="auto"/>
        </w:rPr>
        <w:t>wszystkie strefy w klasie A</w:t>
      </w:r>
      <w:r w:rsidRPr="00F152E6">
        <w:rPr>
          <w:color w:val="auto"/>
        </w:rPr>
        <w:t xml:space="preserve"> (a więc i gmina </w:t>
      </w:r>
      <w:r>
        <w:rPr>
          <w:color w:val="auto"/>
        </w:rPr>
        <w:t>Dobrzyca</w:t>
      </w:r>
      <w:r w:rsidRPr="00F152E6">
        <w:rPr>
          <w:color w:val="auto"/>
        </w:rPr>
        <w:t xml:space="preserve">), </w:t>
      </w:r>
    </w:p>
    <w:p w:rsidR="006C322C" w:rsidRPr="00F152E6" w:rsidRDefault="006C322C" w:rsidP="00146C60">
      <w:pPr>
        <w:pStyle w:val="Tekstpodstawowy2"/>
        <w:rPr>
          <w:caps/>
          <w:color w:val="auto"/>
        </w:rPr>
      </w:pPr>
      <w:r w:rsidRPr="00F152E6">
        <w:rPr>
          <w:color w:val="auto"/>
        </w:rPr>
        <w:t xml:space="preserve">w ramach </w:t>
      </w:r>
      <w:r>
        <w:rPr>
          <w:color w:val="auto"/>
        </w:rPr>
        <w:t>oceny wykonano również dodatkową</w:t>
      </w:r>
      <w:r w:rsidRPr="00F152E6">
        <w:rPr>
          <w:color w:val="auto"/>
        </w:rPr>
        <w:t xml:space="preserve"> klasyfikację wyznaczając:</w:t>
      </w:r>
    </w:p>
    <w:p w:rsidR="006C322C" w:rsidRPr="00F152E6" w:rsidRDefault="006C322C" w:rsidP="007C6EC5">
      <w:pPr>
        <w:pStyle w:val="Tekstpodstawowy2"/>
        <w:numPr>
          <w:ilvl w:val="0"/>
          <w:numId w:val="21"/>
        </w:numPr>
        <w:suppressAutoHyphens w:val="0"/>
        <w:overflowPunct/>
        <w:autoSpaceDE/>
        <w:autoSpaceDN/>
        <w:adjustRightInd/>
        <w:jc w:val="both"/>
        <w:textAlignment w:val="auto"/>
        <w:rPr>
          <w:color w:val="auto"/>
        </w:rPr>
      </w:pPr>
      <w:r w:rsidRPr="00F152E6">
        <w:rPr>
          <w:color w:val="auto"/>
        </w:rPr>
        <w:t>dla pyłu PM 2,5 – dla wszystkich stref, klasę C1 informującą o przekroczeniu poziomu dopuszczalnego 20µg/m</w:t>
      </w:r>
      <w:r w:rsidRPr="00F152E6">
        <w:rPr>
          <w:color w:val="auto"/>
          <w:vertAlign w:val="superscript"/>
        </w:rPr>
        <w:t>3</w:t>
      </w:r>
      <w:r>
        <w:rPr>
          <w:color w:val="auto"/>
        </w:rPr>
        <w:t>, który</w:t>
      </w:r>
      <w:r w:rsidRPr="00F152E6">
        <w:rPr>
          <w:color w:val="auto"/>
        </w:rPr>
        <w:t xml:space="preserve"> należy dotrzymać od roku 2020,</w:t>
      </w:r>
    </w:p>
    <w:p w:rsidR="006C322C" w:rsidRPr="00F152E6" w:rsidRDefault="006C322C" w:rsidP="007C6EC5">
      <w:pPr>
        <w:pStyle w:val="Tekstpodstawowy2"/>
        <w:numPr>
          <w:ilvl w:val="0"/>
          <w:numId w:val="21"/>
        </w:numPr>
        <w:suppressAutoHyphens w:val="0"/>
        <w:overflowPunct/>
        <w:autoSpaceDE/>
        <w:autoSpaceDN/>
        <w:adjustRightInd/>
        <w:jc w:val="both"/>
        <w:textAlignment w:val="auto"/>
        <w:rPr>
          <w:color w:val="auto"/>
        </w:rPr>
      </w:pPr>
      <w:r w:rsidRPr="00F152E6">
        <w:rPr>
          <w:color w:val="auto"/>
        </w:rPr>
        <w:t>dla ozonu klasę D2 w odniesieniu do celu długoterminowego, dla wszystkich stref</w:t>
      </w:r>
      <w:r>
        <w:rPr>
          <w:color w:val="auto"/>
        </w:rPr>
        <w:t xml:space="preserve"> zarówno pod kątem ochrony zdrowia jak i ochrony roślin</w:t>
      </w:r>
      <w:r w:rsidRPr="00F152E6">
        <w:rPr>
          <w:color w:val="auto"/>
        </w:rPr>
        <w:t xml:space="preserve">. </w:t>
      </w:r>
      <w:r>
        <w:rPr>
          <w:color w:val="auto"/>
        </w:rPr>
        <w:t xml:space="preserve"> Termin osiągnięcia poziomu celu długoterminowego określono na rok 2020.</w:t>
      </w:r>
    </w:p>
    <w:p w:rsidR="006C322C" w:rsidRPr="00CA50BB" w:rsidRDefault="006C322C" w:rsidP="002E1B55">
      <w:pPr>
        <w:pStyle w:val="Tekstpodstawowy2"/>
        <w:jc w:val="both"/>
        <w:rPr>
          <w:color w:val="auto"/>
        </w:rPr>
      </w:pPr>
      <w:r>
        <w:rPr>
          <w:color w:val="auto"/>
        </w:rPr>
        <w:lastRenderedPageBreak/>
        <w:t>S</w:t>
      </w:r>
      <w:r w:rsidRPr="00CA50BB">
        <w:rPr>
          <w:color w:val="auto"/>
        </w:rPr>
        <w:t xml:space="preserve">tężenia pyłu </w:t>
      </w:r>
      <w:r>
        <w:rPr>
          <w:color w:val="auto"/>
        </w:rPr>
        <w:t>PM</w:t>
      </w:r>
      <w:r w:rsidRPr="00CA50BB">
        <w:rPr>
          <w:color w:val="auto"/>
        </w:rPr>
        <w:t>10 wykazują wyraźną zmienność sezonową – przekroczenia dotyczą tylko sezonu zimowego (grzewczego).</w:t>
      </w:r>
    </w:p>
    <w:p w:rsidR="006C322C" w:rsidRPr="00CA50BB" w:rsidRDefault="006C322C" w:rsidP="002E1B55">
      <w:pPr>
        <w:pStyle w:val="Tekstpodstawowy2"/>
        <w:jc w:val="both"/>
        <w:rPr>
          <w:color w:val="auto"/>
        </w:rPr>
      </w:pPr>
      <w:r>
        <w:rPr>
          <w:color w:val="auto"/>
        </w:rPr>
        <w:t>Z</w:t>
      </w:r>
      <w:r w:rsidRPr="00CA50BB">
        <w:rPr>
          <w:color w:val="auto"/>
        </w:rPr>
        <w:t xml:space="preserve">aliczenie strefy do klasy </w:t>
      </w:r>
      <w:r>
        <w:rPr>
          <w:color w:val="auto"/>
        </w:rPr>
        <w:t>C</w:t>
      </w:r>
      <w:r w:rsidRPr="00CA50BB">
        <w:rPr>
          <w:color w:val="auto"/>
        </w:rPr>
        <w:t xml:space="preserve"> dla danego zanieczyszczenia oznacza konieczność wyznaczenia obszarów przekroczeń i zakwalifikowanie strefy do opracowania programów ochrony powietrza. </w:t>
      </w:r>
      <w:r>
        <w:rPr>
          <w:color w:val="auto"/>
        </w:rPr>
        <w:t>W</w:t>
      </w:r>
      <w:r w:rsidRPr="00CA50BB">
        <w:rPr>
          <w:color w:val="auto"/>
        </w:rPr>
        <w:t xml:space="preserve">ynik taki nie powinien być utożsamiany ze stanem jakości powietrza na obszarze całej strefy. </w:t>
      </w:r>
      <w:r>
        <w:rPr>
          <w:color w:val="auto"/>
        </w:rPr>
        <w:t>K</w:t>
      </w:r>
      <w:r w:rsidRPr="00CA50BB">
        <w:rPr>
          <w:color w:val="auto"/>
        </w:rPr>
        <w:t xml:space="preserve">lasa </w:t>
      </w:r>
      <w:r>
        <w:rPr>
          <w:color w:val="auto"/>
        </w:rPr>
        <w:t>C</w:t>
      </w:r>
      <w:r w:rsidRPr="00CA50BB">
        <w:rPr>
          <w:color w:val="auto"/>
        </w:rPr>
        <w:t xml:space="preserve"> może oznaczać np. lokalny problem związany z daną substancją.</w:t>
      </w:r>
    </w:p>
    <w:p w:rsidR="006C322C" w:rsidRDefault="006C322C" w:rsidP="00E27061">
      <w:pPr>
        <w:pStyle w:val="Tekstpodstawowy2"/>
        <w:rPr>
          <w:b/>
          <w:caps/>
        </w:rPr>
      </w:pPr>
    </w:p>
    <w:p w:rsidR="006C322C" w:rsidRDefault="006C322C" w:rsidP="00E27061">
      <w:pPr>
        <w:jc w:val="both"/>
      </w:pPr>
      <w:r>
        <w:t xml:space="preserve">Sejmik Województwa Wielkopolskiego w 2012 r. uchwalił </w:t>
      </w:r>
      <w:r w:rsidRPr="00362343">
        <w:t>Program ochrony powietrza dla strefy wielkopolskiej ze względu na ozon</w:t>
      </w:r>
      <w:r w:rsidRPr="00362343">
        <w:rPr>
          <w:rStyle w:val="Odwoanieprzypisudolnego"/>
        </w:rPr>
        <w:footnoteReference w:id="3"/>
      </w:r>
      <w:r>
        <w:t xml:space="preserve">. Ma on na celu zmniejszenie emisji prekursorów ozonu w samej strefie oraz na terenie miasta Poznania. </w:t>
      </w:r>
    </w:p>
    <w:p w:rsidR="006C322C" w:rsidRDefault="006C322C" w:rsidP="00CA50BB">
      <w:pPr>
        <w:pStyle w:val="Tekstpodstawowy2"/>
        <w:jc w:val="both"/>
        <w:rPr>
          <w:color w:val="auto"/>
        </w:rPr>
      </w:pPr>
      <w:r w:rsidRPr="00C35C7C">
        <w:rPr>
          <w:color w:val="auto"/>
        </w:rPr>
        <w:t>Sejmik Województwa Wielkopolskiego przyjął uchwałą Program Ochrony powietrza dla strefy wielkopolskiej</w:t>
      </w:r>
      <w:r>
        <w:rPr>
          <w:color w:val="auto"/>
        </w:rPr>
        <w:t xml:space="preserve"> w zakresie pyłu PM10, PM2,5 oraz B(a)P</w:t>
      </w:r>
      <w:r>
        <w:rPr>
          <w:rStyle w:val="Odwoanieprzypisudolnego"/>
          <w:color w:val="auto"/>
        </w:rPr>
        <w:footnoteReference w:id="4"/>
      </w:r>
      <w:r w:rsidRPr="00C35C7C">
        <w:rPr>
          <w:color w:val="auto"/>
        </w:rPr>
        <w:t>. Jest to program naprawczy mający na celu osiągnięcie poziomu docelowego substancji w powietrzu dla benzo(a)pirenu i pyłu PM10</w:t>
      </w:r>
      <w:r>
        <w:rPr>
          <w:color w:val="auto"/>
        </w:rPr>
        <w:t xml:space="preserve"> i PM2,5</w:t>
      </w:r>
      <w:r w:rsidRPr="00C35C7C">
        <w:rPr>
          <w:color w:val="auto"/>
        </w:rPr>
        <w:t>.</w:t>
      </w:r>
    </w:p>
    <w:p w:rsidR="006C322C" w:rsidRDefault="006C322C" w:rsidP="00F152E6">
      <w:pPr>
        <w:jc w:val="both"/>
        <w:rPr>
          <w:b/>
          <w:bCs/>
        </w:rPr>
      </w:pPr>
      <w:r w:rsidRPr="00510533">
        <w:rPr>
          <w:b/>
          <w:bCs/>
        </w:rPr>
        <w:t xml:space="preserve">Po przeprowadzeniu wizji lokalnej i rozpoznaniu zainwestowania terenu można wysnuć następujące stwierdzenie dotyczące stanu powietrza atmosferycznego: </w:t>
      </w:r>
    </w:p>
    <w:p w:rsidR="006C322C" w:rsidRPr="009169DE" w:rsidRDefault="006C322C" w:rsidP="00F152E6">
      <w:pPr>
        <w:jc w:val="both"/>
        <w:rPr>
          <w:b/>
          <w:bCs/>
        </w:rPr>
      </w:pPr>
    </w:p>
    <w:p w:rsidR="006C322C" w:rsidRDefault="006C322C" w:rsidP="00D00C46">
      <w:pPr>
        <w:ind w:firstLine="708"/>
        <w:jc w:val="both"/>
      </w:pPr>
      <w:r w:rsidRPr="00B003D2">
        <w:t>Teren</w:t>
      </w:r>
      <w:r>
        <w:t xml:space="preserve"> objęty</w:t>
      </w:r>
      <w:r w:rsidRPr="00B003D2">
        <w:t xml:space="preserve"> opraco</w:t>
      </w:r>
      <w:r>
        <w:t>waniem planu</w:t>
      </w:r>
      <w:r w:rsidRPr="00B003D2">
        <w:t xml:space="preserve"> zagospodarowania przestrzennego</w:t>
      </w:r>
      <w:r>
        <w:t xml:space="preserve"> jest</w:t>
      </w:r>
      <w:r w:rsidRPr="00B003D2">
        <w:t xml:space="preserve"> </w:t>
      </w:r>
      <w:r>
        <w:t>częściowo zabudowany.</w:t>
      </w:r>
    </w:p>
    <w:p w:rsidR="006C322C" w:rsidRDefault="006C322C" w:rsidP="00C2786A">
      <w:pPr>
        <w:jc w:val="both"/>
      </w:pPr>
      <w:r>
        <w:t xml:space="preserve">Do celów grzewczych stosowane są tradycyjne nośniki energii, co przyczynia się do emisji niskiej, która jest szczególnie uciążliwa w sezonie grzewczym. </w:t>
      </w:r>
      <w:r w:rsidRPr="00F75145">
        <w:t xml:space="preserve">Wpływa to na zwiększenie emisji zanieczyszczeń pyłowych i gazowych. </w:t>
      </w:r>
      <w:r>
        <w:t xml:space="preserve">W sąsiedztwie, w niektórych budynkach stosuje się do ogrzewania bardziej ekologiczne źródła energii takie </w:t>
      </w:r>
      <w:r w:rsidRPr="00C0535A">
        <w:t>jak gaz i olej.</w:t>
      </w:r>
      <w:r>
        <w:t xml:space="preserve"> </w:t>
      </w:r>
    </w:p>
    <w:p w:rsidR="006C322C" w:rsidRDefault="006C322C" w:rsidP="00C2786A">
      <w:pPr>
        <w:jc w:val="both"/>
      </w:pPr>
      <w:r w:rsidRPr="00B003D2">
        <w:t xml:space="preserve">Do zanieczyszczenia powietrza przyczynia się wzrastający ruch samochodowy, który prowadzi do wzrostu emisji dwutlenku azotu ze źródeł niestacjonarnych i jest również źródłem emisji do powietrza tlenku węgla, węglowodorów i ołowiu. </w:t>
      </w:r>
      <w:r>
        <w:t>Ruch ten nie jest jednak duży na drogach, przy których położone są tereny objęte planem.</w:t>
      </w:r>
    </w:p>
    <w:p w:rsidR="006C322C" w:rsidRDefault="006C322C" w:rsidP="00C2786A">
      <w:pPr>
        <w:jc w:val="both"/>
      </w:pPr>
      <w:r>
        <w:t>Reasumując, można stwierdzić, że stan powietrza na terenach objętych planem jest dobry.</w:t>
      </w:r>
    </w:p>
    <w:p w:rsidR="006C322C" w:rsidRDefault="006C322C" w:rsidP="009940CA">
      <w:pPr>
        <w:jc w:val="both"/>
        <w:rPr>
          <w:b/>
          <w:bCs/>
          <w:i/>
          <w:iCs/>
        </w:rPr>
      </w:pPr>
    </w:p>
    <w:p w:rsidR="006C322C" w:rsidRDefault="006C322C" w:rsidP="009940CA">
      <w:pPr>
        <w:jc w:val="both"/>
        <w:rPr>
          <w:b/>
          <w:bCs/>
          <w:i/>
          <w:iCs/>
        </w:rPr>
      </w:pPr>
      <w:r>
        <w:rPr>
          <w:b/>
          <w:bCs/>
          <w:i/>
          <w:iCs/>
        </w:rPr>
        <w:t xml:space="preserve">  </w:t>
      </w:r>
      <w:r w:rsidRPr="009940CA">
        <w:rPr>
          <w:b/>
          <w:bCs/>
          <w:i/>
          <w:iCs/>
        </w:rPr>
        <w:t xml:space="preserve"> </w:t>
      </w:r>
      <w:r w:rsidRPr="00E85EAD">
        <w:rPr>
          <w:b/>
          <w:bCs/>
          <w:i/>
          <w:iCs/>
        </w:rPr>
        <w:t>4.6. Zagrożenia klimatu akustycznego</w:t>
      </w:r>
    </w:p>
    <w:p w:rsidR="006C322C" w:rsidRDefault="006C322C" w:rsidP="00B1407B">
      <w:pPr>
        <w:jc w:val="both"/>
      </w:pPr>
    </w:p>
    <w:p w:rsidR="006C322C" w:rsidRPr="004E3820" w:rsidRDefault="006C322C" w:rsidP="00536E79">
      <w:pPr>
        <w:ind w:firstLine="708"/>
        <w:jc w:val="both"/>
      </w:pPr>
      <w:r w:rsidRPr="004E3820">
        <w:t>Klimat akustyczny jest jednym z najistotniejszych czynników określających jakość środowiska przyrodniczego bezpośrednio odczuwalnym przez człowieka.</w:t>
      </w:r>
    </w:p>
    <w:p w:rsidR="006C322C" w:rsidRPr="004E3820" w:rsidRDefault="006C322C" w:rsidP="00536E79">
      <w:pPr>
        <w:jc w:val="both"/>
      </w:pPr>
    </w:p>
    <w:p w:rsidR="006C322C" w:rsidRPr="00332A71" w:rsidRDefault="006C322C" w:rsidP="00536E79">
      <w:pPr>
        <w:ind w:firstLine="708"/>
        <w:jc w:val="both"/>
      </w:pPr>
      <w:r w:rsidRPr="004E3820">
        <w:t xml:space="preserve">Klimat akustyczny determinowany jest przede wszystkim funkcjonowaniem systemu komunikacyjnego, który jest głównym generatorem hałasu. Tereny objęte </w:t>
      </w:r>
      <w:r>
        <w:t>planem</w:t>
      </w:r>
      <w:r w:rsidRPr="004E3820">
        <w:t xml:space="preserve"> położone są w większości przy drogach gminnych, na których nie ma dużego natężenia ruchu. Nieco bardziej uczęszczana jest ulica Krotoszyńska i droga prowadząca do </w:t>
      </w:r>
      <w:r>
        <w:t>Galewa, przy których położone są</w:t>
      </w:r>
      <w:r w:rsidRPr="004E3820">
        <w:t xml:space="preserve"> tereny zmia</w:t>
      </w:r>
      <w:r>
        <w:t>ny planu przeznaczone pod urzą</w:t>
      </w:r>
      <w:r w:rsidRPr="004E3820">
        <w:t xml:space="preserve">dzenia rekreacyjne. </w:t>
      </w:r>
      <w:r>
        <w:t xml:space="preserve">Problem hałasu nie jest zatem dotkliwy na tych terenach, co zaobserwowano w czasie wizji terenowej. Na terenie gminy Dobrzyca nie były prowadzone badania dotyczące natężenia hałasu. </w:t>
      </w:r>
      <w:r w:rsidRPr="00332A71">
        <w:t>Pamiętać należy, że ww. oddziaływania będą miały charakter przemijający, krótkotrwały i zmienny wynikający z przemieszczania się pojazdów.</w:t>
      </w:r>
    </w:p>
    <w:p w:rsidR="006C322C" w:rsidRDefault="006C322C" w:rsidP="00E20B30"/>
    <w:p w:rsidR="006C322C" w:rsidRDefault="006C322C" w:rsidP="00E20B30"/>
    <w:p w:rsidR="006C322C" w:rsidRDefault="006C322C" w:rsidP="00E20B30"/>
    <w:p w:rsidR="006C322C" w:rsidRDefault="006C322C" w:rsidP="00B57282">
      <w:pPr>
        <w:jc w:val="both"/>
        <w:rPr>
          <w:b/>
          <w:bCs/>
          <w:i/>
          <w:iCs/>
        </w:rPr>
      </w:pPr>
      <w:r>
        <w:rPr>
          <w:b/>
          <w:bCs/>
          <w:i/>
          <w:iCs/>
        </w:rPr>
        <w:lastRenderedPageBreak/>
        <w:t xml:space="preserve">  </w:t>
      </w:r>
      <w:r w:rsidRPr="009940CA">
        <w:rPr>
          <w:b/>
          <w:bCs/>
          <w:i/>
          <w:iCs/>
        </w:rPr>
        <w:t xml:space="preserve"> 4.</w:t>
      </w:r>
      <w:r>
        <w:rPr>
          <w:b/>
          <w:bCs/>
          <w:i/>
          <w:iCs/>
        </w:rPr>
        <w:t>7</w:t>
      </w:r>
      <w:r w:rsidRPr="009940CA">
        <w:rPr>
          <w:b/>
          <w:bCs/>
          <w:i/>
          <w:iCs/>
        </w:rPr>
        <w:t xml:space="preserve">. </w:t>
      </w:r>
      <w:r>
        <w:rPr>
          <w:b/>
          <w:bCs/>
          <w:i/>
          <w:iCs/>
        </w:rPr>
        <w:t>Zagrożenie dla roślinności</w:t>
      </w:r>
    </w:p>
    <w:p w:rsidR="006C322C" w:rsidRDefault="006C322C" w:rsidP="00B57282">
      <w:pPr>
        <w:jc w:val="both"/>
        <w:rPr>
          <w:b/>
          <w:bCs/>
          <w:i/>
          <w:iCs/>
        </w:rPr>
      </w:pPr>
    </w:p>
    <w:p w:rsidR="006C322C" w:rsidRPr="00D57162" w:rsidRDefault="006C322C" w:rsidP="00267FDE">
      <w:pPr>
        <w:ind w:firstLine="426"/>
        <w:jc w:val="both"/>
      </w:pPr>
      <w:r>
        <w:t xml:space="preserve">Na terenach objętych planem nie występują zagrożenia dla roślinności. Występuje tu roślinność pól uprawnych bądź roślinność kulturowa przydomowa albo ruderalna. Występują też zadrzewienia. Nie ma tu roślin objętych ochroną </w:t>
      </w:r>
      <w:r w:rsidRPr="00D57162">
        <w:t xml:space="preserve">gatunkową. </w:t>
      </w:r>
    </w:p>
    <w:p w:rsidR="006C322C" w:rsidRPr="002D2184" w:rsidRDefault="006C322C" w:rsidP="00D57162">
      <w:pPr>
        <w:jc w:val="both"/>
      </w:pPr>
    </w:p>
    <w:p w:rsidR="006C322C" w:rsidRDefault="006C322C" w:rsidP="009940CA">
      <w:pPr>
        <w:jc w:val="both"/>
        <w:rPr>
          <w:b/>
          <w:bCs/>
          <w:i/>
          <w:iCs/>
        </w:rPr>
      </w:pPr>
      <w:r>
        <w:rPr>
          <w:b/>
          <w:bCs/>
          <w:i/>
          <w:iCs/>
        </w:rPr>
        <w:t xml:space="preserve">  </w:t>
      </w:r>
      <w:r w:rsidRPr="009940CA">
        <w:rPr>
          <w:b/>
          <w:bCs/>
          <w:i/>
          <w:iCs/>
        </w:rPr>
        <w:t xml:space="preserve"> 4.</w:t>
      </w:r>
      <w:r>
        <w:rPr>
          <w:b/>
          <w:bCs/>
          <w:i/>
          <w:iCs/>
        </w:rPr>
        <w:t>8</w:t>
      </w:r>
      <w:r w:rsidRPr="009940CA">
        <w:rPr>
          <w:b/>
          <w:bCs/>
          <w:i/>
          <w:iCs/>
        </w:rPr>
        <w:t>. Gospodarka odpadami</w:t>
      </w:r>
    </w:p>
    <w:p w:rsidR="006C322C" w:rsidRDefault="006C322C" w:rsidP="009940CA">
      <w:pPr>
        <w:jc w:val="both"/>
        <w:rPr>
          <w:b/>
          <w:bCs/>
          <w:i/>
          <w:iCs/>
        </w:rPr>
      </w:pPr>
    </w:p>
    <w:p w:rsidR="006C322C" w:rsidRDefault="006C322C" w:rsidP="00267FDE">
      <w:pPr>
        <w:pStyle w:val="Tekstpodstawowy3"/>
        <w:numPr>
          <w:ilvl w:val="0"/>
          <w:numId w:val="0"/>
        </w:numPr>
        <w:ind w:firstLine="426"/>
        <w:jc w:val="both"/>
        <w:rPr>
          <w:rFonts w:ascii="Times New Roman" w:hAnsi="Times New Roman" w:cs="Times New Roman"/>
          <w:b w:val="0"/>
          <w:bCs w:val="0"/>
          <w:i w:val="0"/>
          <w:iCs w:val="0"/>
          <w:caps w:val="0"/>
          <w:sz w:val="24"/>
          <w:szCs w:val="24"/>
        </w:rPr>
      </w:pPr>
      <w:r>
        <w:rPr>
          <w:rFonts w:ascii="Times New Roman" w:hAnsi="Times New Roman" w:cs="Times New Roman"/>
          <w:b w:val="0"/>
          <w:bCs w:val="0"/>
          <w:i w:val="0"/>
          <w:iCs w:val="0"/>
          <w:caps w:val="0"/>
          <w:sz w:val="24"/>
          <w:szCs w:val="24"/>
        </w:rPr>
        <w:t>G</w:t>
      </w:r>
      <w:r w:rsidRPr="004C4971">
        <w:rPr>
          <w:rFonts w:ascii="Times New Roman" w:hAnsi="Times New Roman" w:cs="Times New Roman"/>
          <w:b w:val="0"/>
          <w:bCs w:val="0"/>
          <w:i w:val="0"/>
          <w:iCs w:val="0"/>
          <w:caps w:val="0"/>
          <w:sz w:val="24"/>
          <w:szCs w:val="24"/>
        </w:rPr>
        <w:t>ospodarka odpadami na terenie</w:t>
      </w:r>
      <w:r>
        <w:rPr>
          <w:rFonts w:ascii="Times New Roman" w:hAnsi="Times New Roman" w:cs="Times New Roman"/>
          <w:b w:val="0"/>
          <w:bCs w:val="0"/>
          <w:i w:val="0"/>
          <w:iCs w:val="0"/>
          <w:caps w:val="0"/>
          <w:sz w:val="24"/>
          <w:szCs w:val="24"/>
        </w:rPr>
        <w:t xml:space="preserve"> </w:t>
      </w:r>
      <w:r w:rsidRPr="004C4971">
        <w:rPr>
          <w:rFonts w:ascii="Times New Roman" w:hAnsi="Times New Roman" w:cs="Times New Roman"/>
          <w:b w:val="0"/>
          <w:bCs w:val="0"/>
          <w:i w:val="0"/>
          <w:iCs w:val="0"/>
          <w:caps w:val="0"/>
          <w:sz w:val="24"/>
          <w:szCs w:val="24"/>
        </w:rPr>
        <w:t xml:space="preserve">gminy jest uregulowana. </w:t>
      </w:r>
      <w:r>
        <w:rPr>
          <w:rFonts w:ascii="Times New Roman" w:hAnsi="Times New Roman" w:cs="Times New Roman"/>
          <w:b w:val="0"/>
          <w:bCs w:val="0"/>
          <w:i w:val="0"/>
          <w:iCs w:val="0"/>
          <w:caps w:val="0"/>
          <w:sz w:val="24"/>
          <w:szCs w:val="24"/>
        </w:rPr>
        <w:t>Prowadzona jest zgodnie z ustawą o odpadach i regulaminem utrzymania czystości i porządku w gminie.</w:t>
      </w:r>
    </w:p>
    <w:p w:rsidR="006C322C" w:rsidRDefault="006C322C" w:rsidP="005268D5">
      <w:pPr>
        <w:jc w:val="both"/>
      </w:pPr>
      <w:r w:rsidRPr="00504449">
        <w:t>W gminie prowadzi się selektywną zbiórkę odpadów, zorganizowany wywóz przez koncesjonowanych przewoźników do miejsc odzysku i unieszkodliwiania do Zakładu Gospodarki Odpadami sp. z o.o. w Jarocinie.</w:t>
      </w:r>
      <w:r w:rsidRPr="003C12A7">
        <w:t xml:space="preserve">   </w:t>
      </w:r>
    </w:p>
    <w:p w:rsidR="006C322C" w:rsidRPr="005268D5" w:rsidRDefault="006C322C" w:rsidP="005268D5">
      <w:pPr>
        <w:jc w:val="both"/>
      </w:pPr>
      <w:r w:rsidRPr="003C12A7">
        <w:t xml:space="preserve">                                                                                                                                                                                                         </w:t>
      </w:r>
      <w:r>
        <w:t xml:space="preserve">                                                                                                                                                                                                 </w:t>
      </w:r>
      <w:r w:rsidRPr="009940CA">
        <w:rPr>
          <w:b/>
          <w:bCs/>
          <w:i/>
          <w:iCs/>
        </w:rPr>
        <w:t>4</w:t>
      </w:r>
      <w:r>
        <w:rPr>
          <w:b/>
          <w:bCs/>
          <w:i/>
          <w:iCs/>
        </w:rPr>
        <w:t>.9</w:t>
      </w:r>
      <w:r w:rsidRPr="009940CA">
        <w:rPr>
          <w:b/>
          <w:bCs/>
          <w:i/>
          <w:iCs/>
        </w:rPr>
        <w:t>. Promieniowanie elektromagnetyczne</w:t>
      </w:r>
    </w:p>
    <w:p w:rsidR="006C322C" w:rsidRPr="00063BB4" w:rsidRDefault="006C322C" w:rsidP="009940CA">
      <w:pPr>
        <w:jc w:val="both"/>
        <w:rPr>
          <w:b/>
          <w:bCs/>
          <w:i/>
          <w:iCs/>
        </w:rPr>
      </w:pPr>
    </w:p>
    <w:p w:rsidR="006C322C" w:rsidRPr="005268D5" w:rsidRDefault="006C322C" w:rsidP="00536E79">
      <w:pPr>
        <w:ind w:firstLine="708"/>
        <w:jc w:val="both"/>
      </w:pPr>
      <w:r w:rsidRPr="00332A71">
        <w:t xml:space="preserve">Na terenach opracowania </w:t>
      </w:r>
      <w:r>
        <w:t>planu</w:t>
      </w:r>
      <w:r w:rsidRPr="00332A71">
        <w:t xml:space="preserve"> problem promieniowania elektromagnetycznego związany jest z istniejącymi liniami elektroenergetycznymi </w:t>
      </w:r>
      <w:r>
        <w:t xml:space="preserve">średniego i </w:t>
      </w:r>
      <w:r w:rsidRPr="00332A71">
        <w:t xml:space="preserve">niskiego napięcia. </w:t>
      </w:r>
      <w:r>
        <w:t xml:space="preserve">Linia energetyczna przebiega przez teren przy ulicy Krotoszyńskiej w Dobrzycy i przez teren w </w:t>
      </w:r>
      <w:proofErr w:type="spellStart"/>
      <w:r>
        <w:t>Trzebowej</w:t>
      </w:r>
      <w:proofErr w:type="spellEnd"/>
      <w:r>
        <w:t xml:space="preserve">. </w:t>
      </w:r>
      <w:r w:rsidRPr="00332A71">
        <w:t xml:space="preserve">Na południowy zachód od </w:t>
      </w:r>
      <w:r w:rsidRPr="00695C46">
        <w:t xml:space="preserve">terenu przy ulicy Krotoszyńskiej przebiega linia wysokiego napięcia </w:t>
      </w:r>
      <w:r>
        <w:t xml:space="preserve">400 kV </w:t>
      </w:r>
      <w:r w:rsidRPr="00695C46">
        <w:t>relacji Poznań Plewiska – Ostrów Wlkp.</w:t>
      </w:r>
    </w:p>
    <w:p w:rsidR="006C322C" w:rsidRPr="00481A23" w:rsidRDefault="006C322C" w:rsidP="00536E79">
      <w:pPr>
        <w:pStyle w:val="Nagwek"/>
        <w:tabs>
          <w:tab w:val="clear" w:pos="4536"/>
          <w:tab w:val="clear" w:pos="9072"/>
        </w:tabs>
        <w:ind w:firstLine="709"/>
        <w:jc w:val="both"/>
      </w:pPr>
      <w:r w:rsidRPr="00332A71">
        <w:t>Ponadto oddziaływanie pól elektromagnetycznych ograniczy się do urządzeń, które są umieszczone w obiektach usługowych, a także do urządzeń domowych w budynkach mieszkalnych, biurowych.</w:t>
      </w:r>
    </w:p>
    <w:p w:rsidR="006C322C" w:rsidRPr="009940CA" w:rsidRDefault="006C322C" w:rsidP="009940CA">
      <w:pPr>
        <w:jc w:val="both"/>
        <w:rPr>
          <w:b/>
          <w:bCs/>
          <w:i/>
          <w:iCs/>
        </w:rPr>
      </w:pPr>
    </w:p>
    <w:p w:rsidR="006C322C" w:rsidRPr="009940CA" w:rsidRDefault="006C322C" w:rsidP="009940CA">
      <w:pPr>
        <w:jc w:val="both"/>
        <w:rPr>
          <w:b/>
          <w:bCs/>
          <w:i/>
          <w:iCs/>
        </w:rPr>
      </w:pPr>
      <w:r w:rsidRPr="009940CA">
        <w:rPr>
          <w:b/>
          <w:bCs/>
          <w:i/>
          <w:iCs/>
        </w:rPr>
        <w:t>4</w:t>
      </w:r>
      <w:r>
        <w:rPr>
          <w:b/>
          <w:bCs/>
          <w:i/>
          <w:iCs/>
        </w:rPr>
        <w:t>.10</w:t>
      </w:r>
      <w:r w:rsidRPr="009940CA">
        <w:rPr>
          <w:b/>
          <w:bCs/>
          <w:i/>
          <w:iCs/>
        </w:rPr>
        <w:t>. Poważne awarie</w:t>
      </w:r>
    </w:p>
    <w:p w:rsidR="006C322C" w:rsidRDefault="006C322C" w:rsidP="00C81E00">
      <w:pPr>
        <w:jc w:val="both"/>
      </w:pPr>
    </w:p>
    <w:p w:rsidR="006C322C" w:rsidRPr="00E528BC" w:rsidRDefault="006C322C" w:rsidP="00267FDE">
      <w:pPr>
        <w:ind w:firstLine="426"/>
        <w:jc w:val="both"/>
      </w:pPr>
      <w:r>
        <w:t>Na terenie objętym planem</w:t>
      </w:r>
      <w:r w:rsidRPr="002C5EE1">
        <w:t xml:space="preserve"> i w sąsiedztwie nie ma zakładów dużego i zwiększonego ryzyka (ZDR i ZZR) występowania poważnych awarii. </w:t>
      </w:r>
    </w:p>
    <w:p w:rsidR="006C322C" w:rsidRDefault="006C322C" w:rsidP="00C81E00">
      <w:pPr>
        <w:jc w:val="both"/>
      </w:pPr>
    </w:p>
    <w:p w:rsidR="006C322C" w:rsidRPr="006F548F" w:rsidRDefault="006C322C" w:rsidP="006F548F">
      <w:pPr>
        <w:ind w:hanging="360"/>
        <w:jc w:val="both"/>
        <w:rPr>
          <w:b/>
          <w:bCs/>
        </w:rPr>
      </w:pPr>
      <w:r w:rsidRPr="006F548F">
        <w:rPr>
          <w:b/>
          <w:bCs/>
        </w:rPr>
        <w:t xml:space="preserve">       </w:t>
      </w:r>
      <w:r w:rsidRPr="00F00AA3">
        <w:rPr>
          <w:b/>
          <w:bCs/>
        </w:rPr>
        <w:t xml:space="preserve">5. Potencjalne zmiany środowiska w przypadku braku realizacji projektu </w:t>
      </w:r>
      <w:r>
        <w:rPr>
          <w:b/>
          <w:bCs/>
        </w:rPr>
        <w:t>planu</w:t>
      </w:r>
    </w:p>
    <w:p w:rsidR="006C322C" w:rsidRDefault="006C322C" w:rsidP="00536E79">
      <w:pPr>
        <w:jc w:val="both"/>
      </w:pPr>
    </w:p>
    <w:p w:rsidR="006C322C" w:rsidRPr="00B20E1F" w:rsidRDefault="006C322C" w:rsidP="00B20E1F">
      <w:pPr>
        <w:ind w:firstLine="708"/>
        <w:jc w:val="both"/>
      </w:pPr>
      <w:r w:rsidRPr="00655F34">
        <w:t xml:space="preserve">W przypadku braku realizacji ustaleń </w:t>
      </w:r>
      <w:r>
        <w:t>planu</w:t>
      </w:r>
      <w:r w:rsidRPr="00655F34">
        <w:t xml:space="preserve"> obowiązywałyby u</w:t>
      </w:r>
      <w:r>
        <w:t>stalenia dotychczasowego planu, w którym znajdują się zapisy dotyczące ochrony środowiska. Nie są one jednak tak szczegółowe jak to jest wymagane w obecnie obowiązujących przepisach prawnych.</w:t>
      </w:r>
    </w:p>
    <w:p w:rsidR="006C322C" w:rsidRPr="00E01090" w:rsidRDefault="006C322C" w:rsidP="004F4DEC">
      <w:pPr>
        <w:ind w:firstLine="426"/>
        <w:jc w:val="both"/>
      </w:pPr>
      <w:r>
        <w:t xml:space="preserve">Na części terenu planu w stanie istniejącym występują tereny rolnicze. </w:t>
      </w:r>
      <w:r w:rsidRPr="00E01090">
        <w:t xml:space="preserve">Użytkowanie rolnicze wiązałoby się z powolnymi zmianami związanymi z uprawą roli (orka, nawożenie, środki ochrony roślin, co wiązałoby się z nieznacznym zanieczyszczeniem środowiska). </w:t>
      </w:r>
    </w:p>
    <w:p w:rsidR="006C322C" w:rsidRPr="00E01090" w:rsidRDefault="006C322C" w:rsidP="00536E79">
      <w:pPr>
        <w:jc w:val="both"/>
      </w:pPr>
      <w:r>
        <w:t>Na terenie przy ul. Różanej w dalszym ciągu istniałby teren pokryty różnorodną zielenią, podobnie przy ul. Krotoszyńskiej istniałby staw, co byłoby korzystne dla środowiska.</w:t>
      </w:r>
    </w:p>
    <w:p w:rsidR="006C322C" w:rsidRDefault="006C322C" w:rsidP="00C81E00">
      <w:pPr>
        <w:jc w:val="both"/>
      </w:pPr>
    </w:p>
    <w:p w:rsidR="006C322C" w:rsidRPr="001442F2" w:rsidRDefault="006C322C" w:rsidP="001442F2">
      <w:pPr>
        <w:jc w:val="both"/>
        <w:rPr>
          <w:b/>
          <w:bCs/>
          <w:sz w:val="28"/>
          <w:szCs w:val="28"/>
        </w:rPr>
      </w:pPr>
      <w:r w:rsidRPr="006731B5">
        <w:rPr>
          <w:b/>
          <w:bCs/>
          <w:sz w:val="28"/>
          <w:szCs w:val="28"/>
        </w:rPr>
        <w:t xml:space="preserve">IV. Istniejące problemy ochrony środowiska istotne z punktu widzenia realizacji ustaleń </w:t>
      </w:r>
      <w:r>
        <w:rPr>
          <w:b/>
          <w:bCs/>
          <w:sz w:val="28"/>
          <w:szCs w:val="28"/>
        </w:rPr>
        <w:t>planu</w:t>
      </w:r>
      <w:r w:rsidRPr="006731B5">
        <w:rPr>
          <w:b/>
          <w:bCs/>
          <w:sz w:val="28"/>
          <w:szCs w:val="28"/>
        </w:rPr>
        <w:t>, w szczególności dotyczące obszarów podlegających ochronie na podstawie ustawy z dnia 16 kwietnia 2004 r. o ochronie przyrody.</w:t>
      </w:r>
    </w:p>
    <w:p w:rsidR="006C322C" w:rsidRDefault="006C322C" w:rsidP="009C6959">
      <w:pPr>
        <w:jc w:val="both"/>
      </w:pPr>
    </w:p>
    <w:p w:rsidR="006C322C" w:rsidRDefault="006C322C" w:rsidP="00C63A16">
      <w:pPr>
        <w:pStyle w:val="Akapitzlist1"/>
        <w:ind w:left="0" w:firstLine="426"/>
        <w:jc w:val="both"/>
      </w:pPr>
      <w:r>
        <w:t>Na terenach</w:t>
      </w:r>
      <w:r w:rsidRPr="004F236D">
        <w:t xml:space="preserve"> objęty</w:t>
      </w:r>
      <w:r>
        <w:t>ch</w:t>
      </w:r>
      <w:r w:rsidRPr="004F236D">
        <w:t xml:space="preserve"> </w:t>
      </w:r>
      <w:r>
        <w:t>planem</w:t>
      </w:r>
      <w:r w:rsidRPr="004F236D">
        <w:t xml:space="preserve"> nie występują rezerwaty przyrody, pomniki przyrody, stanowiska dokumentacyjne, stanowiska chronionych gatunków roślin i zwierząt i tereny te znajdują się poza obszarami przyrodniczymi chronionymi na podstawie ustawy o ochronie </w:t>
      </w:r>
      <w:r w:rsidRPr="004F236D">
        <w:lastRenderedPageBreak/>
        <w:t>przyrody</w:t>
      </w:r>
      <w:r>
        <w:t xml:space="preserve"> poza jednym terenem w Karminie, który znajduje się w obrębie obszaru chronionego krajobrazu „Dąbrowy Krotoszyńskie Baszków Rochy”</w:t>
      </w:r>
      <w:r w:rsidRPr="004F236D">
        <w:t xml:space="preserve">. </w:t>
      </w:r>
    </w:p>
    <w:p w:rsidR="006C322C" w:rsidRPr="004F236D" w:rsidRDefault="006C322C" w:rsidP="00B20E1F">
      <w:pPr>
        <w:pStyle w:val="Akapitzlist1"/>
        <w:ind w:left="0" w:firstLine="426"/>
        <w:jc w:val="both"/>
      </w:pPr>
    </w:p>
    <w:p w:rsidR="006C322C" w:rsidRDefault="006C322C" w:rsidP="00B20E1F">
      <w:pPr>
        <w:pStyle w:val="Akapitzlist1"/>
        <w:ind w:left="0" w:firstLine="426"/>
        <w:jc w:val="both"/>
      </w:pPr>
      <w:r w:rsidRPr="004F236D">
        <w:t>W związku z planowanym sposobem zainwestowania teren</w:t>
      </w:r>
      <w:r>
        <w:t>ów</w:t>
      </w:r>
      <w:r w:rsidRPr="004F236D">
        <w:t xml:space="preserve"> planu i położeniem </w:t>
      </w:r>
      <w:r>
        <w:t>większości terenów</w:t>
      </w:r>
      <w:r w:rsidRPr="004F236D">
        <w:t xml:space="preserve"> w stosunku do obszarów przyrodniczych chronionych na podstawie ustawy o ochronie przyrody nie występują szczególne problemy ochrony środowiska</w:t>
      </w:r>
      <w:r>
        <w:t xml:space="preserve"> poza obszarem w Karminie, gdzie sposób przyszłego zagospodarowania musi uwzględniać położenie na obszarze chronionego krajobrazu</w:t>
      </w:r>
      <w:r w:rsidRPr="004F236D">
        <w:t>. Nie występują też inne problemy ochrony środowiska dotyczące np. gleb, wody, występowania lasu.</w:t>
      </w:r>
    </w:p>
    <w:p w:rsidR="006C322C" w:rsidRDefault="006C322C" w:rsidP="004276B9">
      <w:pPr>
        <w:ind w:firstLine="426"/>
        <w:jc w:val="both"/>
      </w:pPr>
      <w:r>
        <w:t>Na terenach, na których powstaną budynki problemy ochrony środowiska związane będą  z emisją niską w sezonie grzewczym i z niewielkim hałasem od ruchu samochodowego na sąsiednich drogach. Planowana zabudowa ogrzewana będzie czystymi nośnikami energii, co przyczyni się do zmniejszenia zanieczyszczenia powietrza. Wzrośnie natomiast ruch samochodowy w związku z obsługą komunikacyjną wyznaczonych w planie terenów i zanieczyszczenie powietrza spalinami. Zwiększy się także bardzo nieznacznie ruch samochodowy na okolicznych drogach. Będą to jednak oddziaływania nieznaczne.</w:t>
      </w:r>
    </w:p>
    <w:p w:rsidR="006C322C" w:rsidRDefault="006C322C" w:rsidP="004276B9">
      <w:pPr>
        <w:ind w:firstLine="426"/>
        <w:jc w:val="both"/>
      </w:pPr>
    </w:p>
    <w:p w:rsidR="006C322C" w:rsidRDefault="006C322C" w:rsidP="004276B9">
      <w:pPr>
        <w:ind w:firstLine="426"/>
        <w:jc w:val="both"/>
      </w:pPr>
      <w:r>
        <w:t xml:space="preserve">W związku z planowaną realizacją planu zagospodarowania przestrzennego nie przewiduje się negatywnego wpływu na obszary przyrodnicze objęte ochroną prawną, gdyż w  planie podaje się wiele ustaleń dotyczących zasad ochrony środowiska, przyrody i krajobrazu, których realizacja wyeliminuje ich negatywny wpływ na środowisko (odległości od obszarów chronionych zostały podane we wcześniejszych rozdziałach prognozy).     </w:t>
      </w:r>
    </w:p>
    <w:p w:rsidR="006C322C" w:rsidRDefault="006C322C" w:rsidP="000C5ACC">
      <w:pPr>
        <w:jc w:val="both"/>
      </w:pPr>
      <w:r>
        <w:t>Ponadto p</w:t>
      </w:r>
      <w:r w:rsidRPr="000B436E">
        <w:t xml:space="preserve">lanowane zagospodarowanie terenu nie będzie miało negatywnego wpływu </w:t>
      </w:r>
      <w:r>
        <w:t xml:space="preserve">na chronione gatunki roślin i grzybów z racji ich nie występowania na terenach objętych planem. Nie będzie też miało negatywnego wpływu na faunę. Ptaki pospolite, z których większość należy do gatunków chronionych mogą zalatywać na tereny planu. Poza tym, na terenach planu ustalono dość znaczne powierzchnie biologicznie czynne (min. 40% powierzchni działki budowlanej na terenie WS, WS/US, UP/US, min. 30% na terenie US i min. </w:t>
      </w:r>
      <w:r w:rsidR="009A2E28">
        <w:t>3</w:t>
      </w:r>
      <w:r>
        <w:t xml:space="preserve">0% powierzchni działki budowlanej na terenie UP), które powinny być pokryte zielenią, a te stanowić będą nisze ekologiczne dla fauny.  </w:t>
      </w:r>
    </w:p>
    <w:p w:rsidR="006C322C" w:rsidRDefault="006C322C" w:rsidP="00C81E00">
      <w:pPr>
        <w:jc w:val="both"/>
      </w:pPr>
    </w:p>
    <w:p w:rsidR="006C322C" w:rsidRDefault="006C322C" w:rsidP="00C81E00">
      <w:pPr>
        <w:jc w:val="both"/>
      </w:pPr>
    </w:p>
    <w:p w:rsidR="006C322C" w:rsidRPr="00806AD9" w:rsidRDefault="006C322C" w:rsidP="00806AD9">
      <w:pPr>
        <w:ind w:left="180" w:hanging="180"/>
        <w:jc w:val="both"/>
        <w:rPr>
          <w:b/>
          <w:bCs/>
          <w:sz w:val="28"/>
          <w:szCs w:val="28"/>
        </w:rPr>
      </w:pPr>
      <w:r w:rsidRPr="002D444E">
        <w:rPr>
          <w:b/>
          <w:bCs/>
          <w:sz w:val="28"/>
          <w:szCs w:val="28"/>
        </w:rPr>
        <w:t>V. Cele ochrony środowiska ustanowione na szczeblu międzynarodowym, wspólnotowym i krajowym istotne z punktu widzenia projektowane</w:t>
      </w:r>
      <w:r>
        <w:rPr>
          <w:b/>
          <w:bCs/>
          <w:sz w:val="28"/>
          <w:szCs w:val="28"/>
        </w:rPr>
        <w:t>go</w:t>
      </w:r>
      <w:r w:rsidRPr="002D444E">
        <w:rPr>
          <w:b/>
          <w:bCs/>
          <w:sz w:val="28"/>
          <w:szCs w:val="28"/>
        </w:rPr>
        <w:t xml:space="preserve"> </w:t>
      </w:r>
      <w:r>
        <w:rPr>
          <w:b/>
          <w:bCs/>
          <w:sz w:val="28"/>
          <w:szCs w:val="28"/>
        </w:rPr>
        <w:t>planu</w:t>
      </w:r>
      <w:r w:rsidRPr="002D444E">
        <w:rPr>
          <w:b/>
          <w:bCs/>
          <w:sz w:val="28"/>
          <w:szCs w:val="28"/>
        </w:rPr>
        <w:t xml:space="preserve"> oraz sposoby, w jakich te cele i inne problemy środowiska zostały uwzględnione podczas opracowywania </w:t>
      </w:r>
      <w:r>
        <w:rPr>
          <w:b/>
          <w:bCs/>
          <w:sz w:val="28"/>
          <w:szCs w:val="28"/>
        </w:rPr>
        <w:t>planu</w:t>
      </w:r>
    </w:p>
    <w:p w:rsidR="006C322C" w:rsidRDefault="006C322C" w:rsidP="009412F0">
      <w:pPr>
        <w:jc w:val="both"/>
      </w:pPr>
    </w:p>
    <w:p w:rsidR="006C322C" w:rsidRPr="0027163A" w:rsidRDefault="006C322C" w:rsidP="007D202D">
      <w:pPr>
        <w:ind w:firstLine="709"/>
        <w:jc w:val="both"/>
      </w:pPr>
      <w:r w:rsidRPr="0027163A">
        <w:t>W toku prac nad prognozą przeprowadzono analizy dotyczące problematyki ochrony środowiska z uwzględnieniem szczególnie: ochrony przyrody, powietrza atmosferycznego,</w:t>
      </w:r>
      <w:r w:rsidRPr="0027163A">
        <w:rPr>
          <w:color w:val="0070C0"/>
        </w:rPr>
        <w:t xml:space="preserve"> </w:t>
      </w:r>
      <w:r w:rsidRPr="0027163A">
        <w:t>ochrony jakości wód powierzchniowych i podziemnych, ochrony przed hałasem, które mogą mieć związek z teren</w:t>
      </w:r>
      <w:r>
        <w:t>ami objętymi</w:t>
      </w:r>
      <w:r w:rsidRPr="0027163A">
        <w:t xml:space="preserve"> </w:t>
      </w:r>
      <w:r>
        <w:t>planem</w:t>
      </w:r>
      <w:r w:rsidRPr="0027163A">
        <w:t xml:space="preserve">. </w:t>
      </w:r>
    </w:p>
    <w:p w:rsidR="006C322C" w:rsidRPr="0027163A" w:rsidRDefault="006C322C" w:rsidP="007D202D">
      <w:pPr>
        <w:ind w:firstLine="567"/>
        <w:jc w:val="both"/>
      </w:pPr>
      <w:r w:rsidRPr="0027163A">
        <w:t xml:space="preserve">Projekt </w:t>
      </w:r>
      <w:r>
        <w:t>planu</w:t>
      </w:r>
      <w:r w:rsidRPr="0027163A">
        <w:t xml:space="preserve"> uwzględnia cele ochrony środowiska zawarte </w:t>
      </w:r>
      <w:r w:rsidRPr="0027163A">
        <w:br/>
        <w:t xml:space="preserve">w dokumentach opracowanych na poziomach międzynarodowym, wspólnotowym </w:t>
      </w:r>
      <w:r w:rsidRPr="0027163A">
        <w:br/>
        <w:t>i krajowym.</w:t>
      </w:r>
    </w:p>
    <w:p w:rsidR="006C322C" w:rsidRPr="0027163A" w:rsidRDefault="006C322C" w:rsidP="007D202D">
      <w:pPr>
        <w:ind w:firstLine="567"/>
        <w:jc w:val="both"/>
      </w:pPr>
      <w:r w:rsidRPr="0027163A">
        <w:t xml:space="preserve">Najbardziej istotne z punktu widzenia projektu </w:t>
      </w:r>
      <w:r>
        <w:t>planu</w:t>
      </w:r>
      <w:r w:rsidRPr="0027163A">
        <w:t xml:space="preserve"> cele ochrony środowiska określone w dokumentach wyższych szczebli zestawiono w poniższej tabeli. Pozostałe cele i problemy, zawarte w niniejszych dokumentach, nie dotyczą bezpośrednio obszaru opracowania lub ich problematyka nie jest regulowana zapisami </w:t>
      </w:r>
      <w:r>
        <w:t>planu</w:t>
      </w:r>
      <w:r w:rsidRPr="0027163A">
        <w:t xml:space="preserve">. </w:t>
      </w:r>
    </w:p>
    <w:p w:rsidR="006C322C" w:rsidRPr="0027163A" w:rsidRDefault="006C322C" w:rsidP="007D202D">
      <w:pPr>
        <w:ind w:firstLine="567"/>
        <w:jc w:val="both"/>
      </w:pPr>
      <w:r w:rsidRPr="0027163A">
        <w:t xml:space="preserve">Polska jest stroną wielu konwencji oraz umów międzynarodowych w zakresie ochrony środowiska. Z ratyfikacji konwencji oraz umów wielostronnych lub też przystąpienia do nich </w:t>
      </w:r>
      <w:r w:rsidRPr="0027163A">
        <w:lastRenderedPageBreak/>
        <w:t>wynikają zobowiązania do podejmowania działań na rzecz realizacji ich postanowień, mające wpływ na politykę państwa w dziedzinie ochrony środowiska oraz pośrednio na kierunki rozwoju gospodarczego kraju. Ich wagę podkreśla fakt nadrzędności prawa międzynarodowego względem aktów prawa wewnętrznego</w:t>
      </w:r>
      <w:r w:rsidRPr="0027163A">
        <w:rPr>
          <w:vertAlign w:val="superscript"/>
        </w:rPr>
        <w:footnoteReference w:id="5"/>
      </w:r>
      <w:r w:rsidRPr="0027163A">
        <w:t xml:space="preserve">. </w:t>
      </w:r>
    </w:p>
    <w:p w:rsidR="006C322C" w:rsidRPr="0027163A" w:rsidRDefault="006C322C" w:rsidP="007D202D">
      <w:pPr>
        <w:jc w:val="both"/>
      </w:pPr>
      <w:r w:rsidRPr="0027163A">
        <w:t xml:space="preserve">Cele ochrony środowiska wynikające z konwencji wielostronnych i sposób ich uwzględnienia w </w:t>
      </w:r>
      <w:r>
        <w:t>planie</w:t>
      </w:r>
      <w:r w:rsidRPr="0027163A">
        <w:t xml:space="preserve"> przedstawia poniższa tabelka nr </w:t>
      </w:r>
      <w:r>
        <w:t>1</w:t>
      </w:r>
      <w:r w:rsidRPr="0027163A">
        <w:t>.</w:t>
      </w:r>
    </w:p>
    <w:p w:rsidR="006C322C" w:rsidRPr="00BA6FA9" w:rsidRDefault="006C322C" w:rsidP="007D202D">
      <w:pPr>
        <w:jc w:val="both"/>
      </w:pPr>
    </w:p>
    <w:p w:rsidR="006C322C" w:rsidRPr="0027163A" w:rsidRDefault="006C322C" w:rsidP="007D202D">
      <w:pPr>
        <w:jc w:val="both"/>
      </w:pPr>
      <w:r w:rsidRPr="00BA6FA9">
        <w:t xml:space="preserve">Tab. nr </w:t>
      </w:r>
      <w:r>
        <w:t>1</w:t>
      </w:r>
      <w:r w:rsidRPr="00BA6FA9">
        <w:t xml:space="preserve">. Cele ochrony środowiska wynikające z konwencji wielostronnych a ustalenia </w:t>
      </w:r>
      <w:r>
        <w:rPr>
          <w:i/>
        </w:rPr>
        <w:t>miejscowego planu zagospodarowania przestrzennego Gminy Dobrzyca w mieście Dobrzyca rejon ul. Krotoszyńskiej, Różanej oraz w miejscowości Galew, Karmin, Trzebowa</w:t>
      </w:r>
    </w:p>
    <w:tbl>
      <w:tblPr>
        <w:tblW w:w="98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39"/>
      </w:tblGrid>
      <w:tr w:rsidR="006C322C" w:rsidRPr="008C10FA" w:rsidTr="00C519AC">
        <w:trPr>
          <w:trHeight w:val="145"/>
        </w:trPr>
        <w:tc>
          <w:tcPr>
            <w:tcW w:w="4786" w:type="dxa"/>
            <w:shd w:val="clear" w:color="auto" w:fill="FFFFFF"/>
            <w:vAlign w:val="center"/>
          </w:tcPr>
          <w:p w:rsidR="006C322C" w:rsidRPr="0027163A" w:rsidRDefault="006C322C" w:rsidP="00C519AC">
            <w:pPr>
              <w:jc w:val="center"/>
              <w:rPr>
                <w:b/>
                <w:bCs/>
                <w:sz w:val="18"/>
                <w:szCs w:val="18"/>
              </w:rPr>
            </w:pPr>
            <w:r w:rsidRPr="0027163A">
              <w:rPr>
                <w:b/>
                <w:bCs/>
                <w:sz w:val="18"/>
                <w:szCs w:val="18"/>
              </w:rPr>
              <w:t>Cele ochrony środowiska ustanowione na szczeblu międzynarodowym</w:t>
            </w:r>
          </w:p>
        </w:tc>
        <w:tc>
          <w:tcPr>
            <w:tcW w:w="5039" w:type="dxa"/>
            <w:shd w:val="clear" w:color="auto" w:fill="FFFFFF"/>
            <w:vAlign w:val="center"/>
          </w:tcPr>
          <w:p w:rsidR="006C322C" w:rsidRPr="0048671C" w:rsidRDefault="006C322C" w:rsidP="00BC6D04">
            <w:pPr>
              <w:jc w:val="center"/>
              <w:rPr>
                <w:b/>
                <w:bCs/>
                <w:sz w:val="18"/>
                <w:szCs w:val="18"/>
              </w:rPr>
            </w:pPr>
            <w:r w:rsidRPr="0048671C">
              <w:rPr>
                <w:b/>
                <w:bCs/>
                <w:sz w:val="18"/>
                <w:szCs w:val="18"/>
              </w:rPr>
              <w:t xml:space="preserve">Sposób uwzględnienia w </w:t>
            </w:r>
            <w:r>
              <w:rPr>
                <w:b/>
                <w:bCs/>
                <w:sz w:val="18"/>
                <w:szCs w:val="18"/>
              </w:rPr>
              <w:t>planie</w:t>
            </w:r>
          </w:p>
        </w:tc>
      </w:tr>
      <w:tr w:rsidR="006C322C" w:rsidRPr="008C10FA" w:rsidTr="00C519AC">
        <w:trPr>
          <w:trHeight w:val="1104"/>
        </w:trPr>
        <w:tc>
          <w:tcPr>
            <w:tcW w:w="4786" w:type="dxa"/>
            <w:vAlign w:val="center"/>
          </w:tcPr>
          <w:p w:rsidR="006C322C" w:rsidRPr="005038A2" w:rsidRDefault="006C322C" w:rsidP="00C519AC">
            <w:pPr>
              <w:rPr>
                <w:b/>
                <w:bCs/>
                <w:sz w:val="18"/>
                <w:szCs w:val="18"/>
              </w:rPr>
            </w:pPr>
            <w:r w:rsidRPr="005038A2">
              <w:rPr>
                <w:b/>
                <w:bCs/>
                <w:sz w:val="18"/>
                <w:szCs w:val="18"/>
              </w:rPr>
              <w:t xml:space="preserve">Konwencja o obszarach wodno-błotnych mających znaczenie międzynarodowe, zwłaszcza jako środowisko życiowe ptactwa wodnego, sporządzona w </w:t>
            </w:r>
            <w:proofErr w:type="spellStart"/>
            <w:r w:rsidRPr="005038A2">
              <w:rPr>
                <w:b/>
                <w:bCs/>
                <w:sz w:val="18"/>
                <w:szCs w:val="18"/>
              </w:rPr>
              <w:t>Ramsarze</w:t>
            </w:r>
            <w:proofErr w:type="spellEnd"/>
            <w:r w:rsidRPr="005038A2">
              <w:rPr>
                <w:b/>
                <w:bCs/>
                <w:sz w:val="18"/>
                <w:szCs w:val="18"/>
              </w:rPr>
              <w:t xml:space="preserve"> dnia 2 lutego 1971 r.  </w:t>
            </w:r>
          </w:p>
          <w:p w:rsidR="006C322C" w:rsidRPr="008C10FA" w:rsidRDefault="006C322C" w:rsidP="00C519AC">
            <w:pPr>
              <w:rPr>
                <w:b/>
                <w:bCs/>
                <w:sz w:val="18"/>
                <w:szCs w:val="18"/>
                <w:highlight w:val="yellow"/>
              </w:rPr>
            </w:pPr>
            <w:r w:rsidRPr="005038A2">
              <w:rPr>
                <w:i/>
                <w:iCs/>
                <w:sz w:val="18"/>
                <w:szCs w:val="18"/>
              </w:rPr>
              <w:t>ochrona i utrzymanie w niezmienionym stanie obszarów określanych jako „wodno-błotne”</w:t>
            </w:r>
          </w:p>
        </w:tc>
        <w:tc>
          <w:tcPr>
            <w:tcW w:w="5039" w:type="dxa"/>
            <w:vMerge w:val="restart"/>
            <w:vAlign w:val="center"/>
          </w:tcPr>
          <w:p w:rsidR="006C322C" w:rsidRPr="0048671C" w:rsidRDefault="006C322C" w:rsidP="00C519AC">
            <w:pPr>
              <w:jc w:val="both"/>
              <w:rPr>
                <w:sz w:val="18"/>
                <w:szCs w:val="18"/>
              </w:rPr>
            </w:pPr>
            <w:r w:rsidRPr="0048671C">
              <w:rPr>
                <w:sz w:val="18"/>
                <w:szCs w:val="18"/>
              </w:rPr>
              <w:t xml:space="preserve">- </w:t>
            </w:r>
            <w:r>
              <w:rPr>
                <w:sz w:val="18"/>
                <w:szCs w:val="18"/>
              </w:rPr>
              <w:t>zakaz lokalizacji przedsięwzięć mogących zawsze znacząco oddziaływać na środowisko w rozumieniu przepisów odrębnych,</w:t>
            </w:r>
          </w:p>
          <w:p w:rsidR="006C322C" w:rsidRPr="0048671C" w:rsidRDefault="006C322C" w:rsidP="00C519AC">
            <w:pPr>
              <w:jc w:val="both"/>
              <w:rPr>
                <w:sz w:val="18"/>
                <w:szCs w:val="18"/>
              </w:rPr>
            </w:pPr>
            <w:r>
              <w:rPr>
                <w:sz w:val="18"/>
                <w:szCs w:val="18"/>
              </w:rPr>
              <w:t>-obowiązuje</w:t>
            </w:r>
            <w:r w:rsidRPr="0048671C">
              <w:rPr>
                <w:sz w:val="18"/>
                <w:szCs w:val="18"/>
              </w:rPr>
              <w:t xml:space="preserve"> pokryci</w:t>
            </w:r>
            <w:r>
              <w:rPr>
                <w:sz w:val="18"/>
                <w:szCs w:val="18"/>
              </w:rPr>
              <w:t>e</w:t>
            </w:r>
            <w:r w:rsidRPr="0048671C">
              <w:rPr>
                <w:sz w:val="18"/>
                <w:szCs w:val="18"/>
              </w:rPr>
              <w:t xml:space="preserve"> zielenią wszelkich powierzchni niezabudowanych i nieutwardzonych, realizacja </w:t>
            </w:r>
            <w:r>
              <w:rPr>
                <w:sz w:val="18"/>
                <w:szCs w:val="18"/>
              </w:rPr>
              <w:t>pasów</w:t>
            </w:r>
            <w:r w:rsidRPr="0048671C">
              <w:rPr>
                <w:sz w:val="18"/>
                <w:szCs w:val="18"/>
              </w:rPr>
              <w:t xml:space="preserve"> zieleni </w:t>
            </w:r>
            <w:r>
              <w:rPr>
                <w:sz w:val="18"/>
                <w:szCs w:val="18"/>
              </w:rPr>
              <w:t>wysoko i niskopiennej od terenów dróg publicznych</w:t>
            </w:r>
            <w:r w:rsidRPr="0048671C">
              <w:rPr>
                <w:sz w:val="18"/>
                <w:szCs w:val="18"/>
              </w:rPr>
              <w:t>,</w:t>
            </w:r>
          </w:p>
          <w:p w:rsidR="006C322C" w:rsidRDefault="006C322C" w:rsidP="00C519AC">
            <w:pPr>
              <w:jc w:val="both"/>
              <w:rPr>
                <w:sz w:val="18"/>
                <w:szCs w:val="18"/>
              </w:rPr>
            </w:pPr>
            <w:r w:rsidRPr="0048671C">
              <w:rPr>
                <w:sz w:val="18"/>
                <w:szCs w:val="18"/>
              </w:rPr>
              <w:t xml:space="preserve">- </w:t>
            </w:r>
            <w:r>
              <w:rPr>
                <w:sz w:val="18"/>
                <w:szCs w:val="18"/>
              </w:rPr>
              <w:t>prowadzenie</w:t>
            </w:r>
            <w:r w:rsidRPr="0048671C">
              <w:rPr>
                <w:sz w:val="18"/>
                <w:szCs w:val="18"/>
              </w:rPr>
              <w:t xml:space="preserve"> prawidłowej gospodarki wodno-ściekowej </w:t>
            </w:r>
            <w:r>
              <w:rPr>
                <w:sz w:val="18"/>
                <w:szCs w:val="18"/>
              </w:rPr>
              <w:t>oraz zachowanie wszelkich przepisów i norm w</w:t>
            </w:r>
            <w:r w:rsidRPr="0048671C">
              <w:rPr>
                <w:sz w:val="18"/>
                <w:szCs w:val="18"/>
              </w:rPr>
              <w:t xml:space="preserve"> zakresie ochrony wód powierzchniowych i podziemnych,</w:t>
            </w:r>
            <w:r>
              <w:rPr>
                <w:sz w:val="18"/>
                <w:szCs w:val="18"/>
              </w:rPr>
              <w:t xml:space="preserve"> należy zastosować ś</w:t>
            </w:r>
            <w:r w:rsidRPr="0048671C">
              <w:rPr>
                <w:sz w:val="18"/>
                <w:szCs w:val="18"/>
              </w:rPr>
              <w:t>rodki techniczne i technologiczne dla zabezpieczenia środowiska gruntowo-wodneg</w:t>
            </w:r>
            <w:r>
              <w:rPr>
                <w:sz w:val="18"/>
                <w:szCs w:val="18"/>
              </w:rPr>
              <w:t>o przed zanieczyszczeniami oraz</w:t>
            </w:r>
            <w:r w:rsidRPr="0048671C">
              <w:rPr>
                <w:sz w:val="18"/>
                <w:szCs w:val="18"/>
              </w:rPr>
              <w:t xml:space="preserve"> właściwe rozwiązania techniczne gospodarowania wodami,</w:t>
            </w:r>
          </w:p>
          <w:p w:rsidR="006C322C" w:rsidRDefault="006C322C" w:rsidP="00C519AC">
            <w:pPr>
              <w:jc w:val="both"/>
              <w:rPr>
                <w:sz w:val="18"/>
                <w:szCs w:val="18"/>
              </w:rPr>
            </w:pPr>
            <w:r>
              <w:rPr>
                <w:sz w:val="18"/>
                <w:szCs w:val="18"/>
              </w:rPr>
              <w:t>- zakaz składowania na wolnym powietrzu materiałów mogących przenikać do gleb i wód gruntowych,</w:t>
            </w:r>
          </w:p>
          <w:p w:rsidR="006C322C" w:rsidRDefault="006C322C" w:rsidP="00C519AC">
            <w:pPr>
              <w:jc w:val="both"/>
              <w:rPr>
                <w:sz w:val="18"/>
                <w:szCs w:val="18"/>
              </w:rPr>
            </w:pPr>
            <w:r w:rsidRPr="0048671C">
              <w:rPr>
                <w:sz w:val="18"/>
                <w:szCs w:val="18"/>
              </w:rPr>
              <w:t xml:space="preserve">- </w:t>
            </w:r>
            <w:r>
              <w:rPr>
                <w:sz w:val="18"/>
                <w:szCs w:val="18"/>
              </w:rPr>
              <w:t>odprowadzanie wód roztopowych i opadowych do kanalizacji deszczowej lub ogólnospławnej; w razie braku możliwości przyłączenia do ww. sieci dopuszcza się odprowadzenie wód opadowych i roztopowych na własny teren nieutwardzony, do dołów chłonnych lub do zbiorników retencyjnych zgodnie z przepisami odrębnymi; nakaz stosownego zabezpieczenia środowiska gruntowo-wodnego przed przenikaniem zanieczyszczeń,</w:t>
            </w:r>
          </w:p>
          <w:p w:rsidR="006C322C" w:rsidRPr="0048671C" w:rsidRDefault="006C322C" w:rsidP="00C519AC">
            <w:pPr>
              <w:tabs>
                <w:tab w:val="num" w:pos="2172"/>
              </w:tabs>
              <w:jc w:val="both"/>
              <w:rPr>
                <w:sz w:val="18"/>
                <w:szCs w:val="18"/>
              </w:rPr>
            </w:pPr>
            <w:r>
              <w:rPr>
                <w:sz w:val="18"/>
                <w:szCs w:val="18"/>
              </w:rPr>
              <w:t>- zagospodarowanie odpadów</w:t>
            </w:r>
            <w:r w:rsidRPr="0048671C">
              <w:rPr>
                <w:sz w:val="18"/>
                <w:szCs w:val="18"/>
              </w:rPr>
              <w:t xml:space="preserve"> </w:t>
            </w:r>
            <w:r>
              <w:rPr>
                <w:sz w:val="18"/>
                <w:szCs w:val="18"/>
              </w:rPr>
              <w:t xml:space="preserve">komunalnych musi być prowadzone w sposób zgodny z ustawą o odpadach, ustawą prawo ochrony środowiska i gminnym regulaminem utrzymania czystości i porządku w gminie z uwzględnieniem segregacji odpadów; zagospodarowanie odpadów innych niż komunalne na zasadach  określonych w przepisach odrębnych, a sposób gromadzenia odpadów winien </w:t>
            </w:r>
            <w:r w:rsidRPr="0048671C">
              <w:rPr>
                <w:sz w:val="18"/>
                <w:szCs w:val="18"/>
              </w:rPr>
              <w:t>zabezpieczać środ</w:t>
            </w:r>
            <w:r>
              <w:rPr>
                <w:sz w:val="18"/>
                <w:szCs w:val="18"/>
              </w:rPr>
              <w:t>owisko przed zanieczyszczeniem.</w:t>
            </w:r>
          </w:p>
          <w:p w:rsidR="006C322C" w:rsidRPr="0048671C" w:rsidRDefault="006C322C" w:rsidP="00C519AC">
            <w:pPr>
              <w:jc w:val="both"/>
              <w:rPr>
                <w:sz w:val="18"/>
                <w:szCs w:val="18"/>
              </w:rPr>
            </w:pPr>
          </w:p>
        </w:tc>
      </w:tr>
      <w:tr w:rsidR="006C322C" w:rsidRPr="008C10FA" w:rsidTr="00C519AC">
        <w:trPr>
          <w:trHeight w:val="1104"/>
        </w:trPr>
        <w:tc>
          <w:tcPr>
            <w:tcW w:w="4786" w:type="dxa"/>
            <w:vAlign w:val="center"/>
          </w:tcPr>
          <w:p w:rsidR="006C322C" w:rsidRPr="005038A2" w:rsidRDefault="006C322C" w:rsidP="00C519AC">
            <w:pPr>
              <w:rPr>
                <w:b/>
                <w:bCs/>
                <w:sz w:val="18"/>
                <w:szCs w:val="18"/>
              </w:rPr>
            </w:pPr>
            <w:r w:rsidRPr="005038A2">
              <w:rPr>
                <w:b/>
                <w:bCs/>
                <w:sz w:val="18"/>
                <w:szCs w:val="18"/>
              </w:rPr>
              <w:t>Konwencja o ochronie wędrownych gatunków dzikich zwierząt, sporządzona w Bonn dnia 23 czerwca 1979 r.</w:t>
            </w:r>
          </w:p>
          <w:p w:rsidR="006C322C" w:rsidRPr="005038A2" w:rsidRDefault="006C322C" w:rsidP="00C519AC">
            <w:pPr>
              <w:rPr>
                <w:b/>
                <w:bCs/>
                <w:i/>
                <w:iCs/>
                <w:sz w:val="18"/>
                <w:szCs w:val="18"/>
              </w:rPr>
            </w:pPr>
            <w:r w:rsidRPr="005038A2">
              <w:rPr>
                <w:i/>
                <w:iCs/>
                <w:sz w:val="18"/>
                <w:szCs w:val="18"/>
              </w:rPr>
              <w:t>ochrona dzikich zwierząt migrujących, stanowiących niezastąpiony element środowiska naturalnego</w:t>
            </w:r>
            <w:r w:rsidRPr="005038A2">
              <w:rPr>
                <w:b/>
                <w:bCs/>
                <w:i/>
                <w:iCs/>
                <w:sz w:val="18"/>
                <w:szCs w:val="18"/>
              </w:rPr>
              <w:t xml:space="preserve"> </w:t>
            </w:r>
          </w:p>
        </w:tc>
        <w:tc>
          <w:tcPr>
            <w:tcW w:w="5039" w:type="dxa"/>
            <w:vMerge/>
            <w:vAlign w:val="center"/>
          </w:tcPr>
          <w:p w:rsidR="006C322C" w:rsidRPr="004F595E" w:rsidRDefault="006C322C" w:rsidP="00C519AC">
            <w:pPr>
              <w:pStyle w:val="Paragraf"/>
              <w:widowControl/>
              <w:ind w:firstLine="0"/>
              <w:rPr>
                <w:sz w:val="18"/>
                <w:szCs w:val="18"/>
                <w:highlight w:val="yellow"/>
              </w:rPr>
            </w:pPr>
          </w:p>
        </w:tc>
      </w:tr>
      <w:tr w:rsidR="006C322C" w:rsidRPr="008C10FA" w:rsidTr="00C519AC">
        <w:trPr>
          <w:trHeight w:val="2111"/>
        </w:trPr>
        <w:tc>
          <w:tcPr>
            <w:tcW w:w="4786" w:type="dxa"/>
            <w:vAlign w:val="center"/>
          </w:tcPr>
          <w:p w:rsidR="006C322C" w:rsidRPr="005038A2" w:rsidRDefault="006C322C" w:rsidP="00C519AC">
            <w:pPr>
              <w:rPr>
                <w:b/>
                <w:bCs/>
                <w:sz w:val="18"/>
                <w:szCs w:val="18"/>
              </w:rPr>
            </w:pPr>
            <w:r w:rsidRPr="005038A2">
              <w:rPr>
                <w:b/>
                <w:bCs/>
                <w:sz w:val="18"/>
                <w:szCs w:val="18"/>
              </w:rPr>
              <w:t xml:space="preserve">Konwencja o różnorodności biologicznej, sporządzona w Rio de </w:t>
            </w:r>
            <w:proofErr w:type="spellStart"/>
            <w:r w:rsidRPr="005038A2">
              <w:rPr>
                <w:b/>
                <w:bCs/>
                <w:sz w:val="18"/>
                <w:szCs w:val="18"/>
              </w:rPr>
              <w:t>Janeiro</w:t>
            </w:r>
            <w:proofErr w:type="spellEnd"/>
            <w:r w:rsidRPr="005038A2">
              <w:rPr>
                <w:b/>
                <w:bCs/>
                <w:sz w:val="18"/>
                <w:szCs w:val="18"/>
              </w:rPr>
              <w:t xml:space="preserve"> dnia 09.05.1992 r.</w:t>
            </w:r>
          </w:p>
          <w:p w:rsidR="006C322C" w:rsidRPr="005038A2" w:rsidRDefault="006C322C" w:rsidP="00C519AC">
            <w:pPr>
              <w:rPr>
                <w:b/>
                <w:bCs/>
                <w:i/>
                <w:iCs/>
                <w:sz w:val="18"/>
                <w:szCs w:val="18"/>
              </w:rPr>
            </w:pPr>
            <w:r w:rsidRPr="005038A2">
              <w:rPr>
                <w:i/>
                <w:iCs/>
                <w:sz w:val="18"/>
                <w:szCs w:val="18"/>
              </w:rPr>
              <w:t xml:space="preserve">ochrona różnorodności biologicznej, zrównoważone użytkowanie jej elementów oraz uczciwy i sprawiedliwy podział korzyści wynikających z wykorzystywania zasobów genetycznych, w tym przez odpowiedni dostęp do zasobów genetycznych i odpowiedni transfer właściwych technologii, z uwzględnieniem wszystkich praw do tych zasobów i technologii, a także odpowiednie finansowanie </w:t>
            </w:r>
          </w:p>
        </w:tc>
        <w:tc>
          <w:tcPr>
            <w:tcW w:w="5039" w:type="dxa"/>
            <w:vMerge/>
            <w:vAlign w:val="center"/>
          </w:tcPr>
          <w:p w:rsidR="006C322C" w:rsidRPr="004F595E" w:rsidRDefault="006C322C" w:rsidP="00C519AC">
            <w:pPr>
              <w:rPr>
                <w:sz w:val="18"/>
                <w:szCs w:val="18"/>
                <w:highlight w:val="yellow"/>
              </w:rPr>
            </w:pPr>
          </w:p>
        </w:tc>
      </w:tr>
      <w:tr w:rsidR="006C322C" w:rsidRPr="008C10FA" w:rsidTr="00C519AC">
        <w:trPr>
          <w:trHeight w:val="1821"/>
        </w:trPr>
        <w:tc>
          <w:tcPr>
            <w:tcW w:w="4786" w:type="dxa"/>
            <w:vAlign w:val="center"/>
          </w:tcPr>
          <w:p w:rsidR="006C322C" w:rsidRPr="005038A2" w:rsidRDefault="006C322C" w:rsidP="00C519AC">
            <w:pPr>
              <w:rPr>
                <w:b/>
                <w:bCs/>
                <w:sz w:val="18"/>
                <w:szCs w:val="18"/>
              </w:rPr>
            </w:pPr>
            <w:r w:rsidRPr="005038A2">
              <w:rPr>
                <w:b/>
                <w:bCs/>
                <w:sz w:val="18"/>
                <w:szCs w:val="18"/>
              </w:rPr>
              <w:t>Konwencja o ochronie dzikiej fauny i flory europejskiej oraz ich siedlisk naturalnych, sporządzona w Bernie dnia 19 września 1996 r.</w:t>
            </w:r>
          </w:p>
          <w:p w:rsidR="006C322C" w:rsidRPr="005038A2" w:rsidRDefault="006C322C" w:rsidP="00C519AC">
            <w:pPr>
              <w:rPr>
                <w:b/>
                <w:bCs/>
                <w:i/>
                <w:iCs/>
                <w:sz w:val="18"/>
                <w:szCs w:val="18"/>
              </w:rPr>
            </w:pPr>
            <w:r w:rsidRPr="005038A2">
              <w:rPr>
                <w:i/>
                <w:iCs/>
                <w:sz w:val="18"/>
                <w:szCs w:val="18"/>
              </w:rPr>
              <w:t xml:space="preserve">zachowanie dzikiej fauny i flory, która odgrywa pierwszorzędną rolę w utrzymaniu równowagi biologicznej, która stanowi naturalne dziedzictwo o wartości przyrodniczej, estetycznej, naukowej, kulturowej, rekreacyjnej, gospodarczej </w:t>
            </w:r>
          </w:p>
        </w:tc>
        <w:tc>
          <w:tcPr>
            <w:tcW w:w="5039" w:type="dxa"/>
            <w:vMerge/>
            <w:vAlign w:val="center"/>
          </w:tcPr>
          <w:p w:rsidR="006C322C" w:rsidRPr="004F595E" w:rsidRDefault="006C322C" w:rsidP="00C519AC">
            <w:pPr>
              <w:rPr>
                <w:sz w:val="18"/>
                <w:szCs w:val="18"/>
                <w:highlight w:val="yellow"/>
              </w:rPr>
            </w:pPr>
          </w:p>
        </w:tc>
      </w:tr>
      <w:tr w:rsidR="006C322C" w:rsidRPr="008C10FA" w:rsidTr="00C519AC">
        <w:trPr>
          <w:trHeight w:val="1407"/>
        </w:trPr>
        <w:tc>
          <w:tcPr>
            <w:tcW w:w="4786" w:type="dxa"/>
            <w:vAlign w:val="center"/>
          </w:tcPr>
          <w:p w:rsidR="006C322C" w:rsidRPr="00607DC4" w:rsidRDefault="006C322C" w:rsidP="00C519AC">
            <w:pPr>
              <w:rPr>
                <w:b/>
                <w:bCs/>
                <w:sz w:val="18"/>
                <w:szCs w:val="18"/>
              </w:rPr>
            </w:pPr>
            <w:r w:rsidRPr="00607DC4">
              <w:rPr>
                <w:b/>
                <w:bCs/>
                <w:sz w:val="18"/>
                <w:szCs w:val="18"/>
              </w:rPr>
              <w:t>Europejska konwencja krajobrazowa sporządzona we Florencji dnia 20 października 2000 r.</w:t>
            </w:r>
          </w:p>
          <w:p w:rsidR="006C322C" w:rsidRPr="00607DC4" w:rsidRDefault="006C322C" w:rsidP="00C519AC">
            <w:pPr>
              <w:rPr>
                <w:b/>
                <w:bCs/>
                <w:i/>
                <w:iCs/>
                <w:sz w:val="18"/>
                <w:szCs w:val="18"/>
              </w:rPr>
            </w:pPr>
            <w:r w:rsidRPr="00607DC4">
              <w:rPr>
                <w:i/>
                <w:iCs/>
                <w:sz w:val="18"/>
                <w:szCs w:val="18"/>
              </w:rPr>
              <w:t xml:space="preserve">promowanie ochrony, gospodarki i planowania krajobrazu oraz organizowanie współpracy europejskiej w tym zakresie, opartej na wymianie doświadczeń, specjalistów i tworzeniu dobrej praktyki krajobrazowej </w:t>
            </w:r>
          </w:p>
        </w:tc>
        <w:tc>
          <w:tcPr>
            <w:tcW w:w="5039" w:type="dxa"/>
            <w:vAlign w:val="center"/>
          </w:tcPr>
          <w:p w:rsidR="006C322C" w:rsidRDefault="006C322C" w:rsidP="00C519AC">
            <w:pPr>
              <w:jc w:val="both"/>
              <w:rPr>
                <w:sz w:val="18"/>
                <w:szCs w:val="18"/>
              </w:rPr>
            </w:pPr>
            <w:r w:rsidRPr="006F1E83">
              <w:rPr>
                <w:sz w:val="18"/>
                <w:szCs w:val="18"/>
              </w:rPr>
              <w:t xml:space="preserve">- </w:t>
            </w:r>
            <w:r>
              <w:rPr>
                <w:sz w:val="18"/>
                <w:szCs w:val="18"/>
              </w:rPr>
              <w:t>nakaz stosowania rozwiązań architektonicznych i urbanistycznych tworzących spójną kompozycyjnie całość w stosunku do planowanej zabudowy</w:t>
            </w:r>
            <w:r w:rsidRPr="006F1E83">
              <w:rPr>
                <w:sz w:val="18"/>
                <w:szCs w:val="18"/>
              </w:rPr>
              <w:t>,</w:t>
            </w:r>
          </w:p>
          <w:p w:rsidR="006C322C" w:rsidRDefault="006C322C" w:rsidP="00C519AC">
            <w:pPr>
              <w:jc w:val="both"/>
              <w:rPr>
                <w:sz w:val="18"/>
                <w:szCs w:val="18"/>
              </w:rPr>
            </w:pPr>
            <w:r>
              <w:rPr>
                <w:sz w:val="18"/>
                <w:szCs w:val="18"/>
              </w:rPr>
              <w:t>- preferencja stosowania materiałów wykończeniowych ścian oraz pokryć dachowych w kolorach nawiązujących do istniejącej zabudowy i lokalnej tradycji.</w:t>
            </w:r>
          </w:p>
          <w:p w:rsidR="006C322C" w:rsidRPr="004F595E" w:rsidRDefault="006C322C" w:rsidP="00487013">
            <w:pPr>
              <w:jc w:val="both"/>
              <w:rPr>
                <w:sz w:val="18"/>
                <w:szCs w:val="18"/>
                <w:highlight w:val="yellow"/>
              </w:rPr>
            </w:pPr>
          </w:p>
        </w:tc>
      </w:tr>
      <w:tr w:rsidR="006C322C" w:rsidRPr="008C10FA" w:rsidTr="00C519AC">
        <w:trPr>
          <w:trHeight w:val="1487"/>
        </w:trPr>
        <w:tc>
          <w:tcPr>
            <w:tcW w:w="4786" w:type="dxa"/>
            <w:vAlign w:val="center"/>
          </w:tcPr>
          <w:p w:rsidR="006C322C" w:rsidRPr="005038A2" w:rsidRDefault="006C322C" w:rsidP="00C519AC">
            <w:pPr>
              <w:rPr>
                <w:b/>
                <w:bCs/>
                <w:sz w:val="18"/>
                <w:szCs w:val="18"/>
              </w:rPr>
            </w:pPr>
            <w:r w:rsidRPr="005038A2">
              <w:rPr>
                <w:b/>
                <w:bCs/>
                <w:sz w:val="18"/>
                <w:szCs w:val="18"/>
              </w:rPr>
              <w:t>Konwencja w sprawie ochrony światowego dziedzictwa kulturalnego i naturalnego z 16 listopada 1972 r.</w:t>
            </w:r>
          </w:p>
          <w:p w:rsidR="006C322C" w:rsidRPr="005038A2" w:rsidRDefault="006C322C" w:rsidP="00C519AC">
            <w:pPr>
              <w:rPr>
                <w:b/>
                <w:bCs/>
                <w:i/>
                <w:iCs/>
                <w:sz w:val="18"/>
                <w:szCs w:val="18"/>
              </w:rPr>
            </w:pPr>
            <w:r w:rsidRPr="005038A2">
              <w:rPr>
                <w:i/>
                <w:iCs/>
                <w:sz w:val="18"/>
                <w:szCs w:val="18"/>
              </w:rPr>
              <w:t xml:space="preserve">ochrona dziedzictwa kulturowego i przyrodniczego o wyjątkowej powszechnej wartości, m.in. przez nadawanie międzynarodowego statusu ochrony, poprzez wpisanie na listę dziedzictwa światowego </w:t>
            </w:r>
          </w:p>
        </w:tc>
        <w:tc>
          <w:tcPr>
            <w:tcW w:w="5039" w:type="dxa"/>
            <w:vAlign w:val="center"/>
          </w:tcPr>
          <w:p w:rsidR="006C322C" w:rsidRDefault="006C322C" w:rsidP="00C519AC">
            <w:pPr>
              <w:jc w:val="both"/>
              <w:rPr>
                <w:bCs/>
                <w:sz w:val="18"/>
                <w:szCs w:val="18"/>
              </w:rPr>
            </w:pPr>
            <w:r w:rsidRPr="006C2AD2">
              <w:rPr>
                <w:bCs/>
                <w:sz w:val="18"/>
                <w:szCs w:val="18"/>
              </w:rPr>
              <w:t xml:space="preserve">– </w:t>
            </w:r>
            <w:r>
              <w:rPr>
                <w:bCs/>
                <w:sz w:val="18"/>
                <w:szCs w:val="18"/>
              </w:rPr>
              <w:t xml:space="preserve"> w strefie ścisłej ochrony konserwatorskiej A obejmującej tereny UP i częściowo UP/US obowiązek uzgadniania z właściwym konserwatorem zabytków wszelkich planowanych inwestycji,</w:t>
            </w:r>
          </w:p>
          <w:p w:rsidR="006C322C" w:rsidRDefault="006C322C" w:rsidP="00C519AC">
            <w:pPr>
              <w:jc w:val="both"/>
              <w:rPr>
                <w:bCs/>
                <w:sz w:val="18"/>
                <w:szCs w:val="18"/>
              </w:rPr>
            </w:pPr>
            <w:r w:rsidRPr="006C2AD2">
              <w:rPr>
                <w:bCs/>
                <w:sz w:val="18"/>
                <w:szCs w:val="18"/>
              </w:rPr>
              <w:t xml:space="preserve">– </w:t>
            </w:r>
            <w:r>
              <w:rPr>
                <w:bCs/>
                <w:sz w:val="18"/>
                <w:szCs w:val="18"/>
              </w:rPr>
              <w:t xml:space="preserve">w strefie ochrony zabytków archeologicznych zamierzenia inwestycyjne należy uzgodnić z właściwym konserwatorem zabytków zgodnie z przepisami odrębnymi, który określi warunki dopuszczające do realizacji inwestycji w zakresie ochrony zabytków archeologicznych </w:t>
            </w:r>
          </w:p>
          <w:p w:rsidR="006C322C" w:rsidRPr="004F595E" w:rsidRDefault="006C322C" w:rsidP="00232419">
            <w:pPr>
              <w:jc w:val="both"/>
              <w:rPr>
                <w:sz w:val="18"/>
                <w:szCs w:val="18"/>
                <w:highlight w:val="yellow"/>
              </w:rPr>
            </w:pPr>
          </w:p>
        </w:tc>
      </w:tr>
      <w:tr w:rsidR="006C322C" w:rsidRPr="008C10FA" w:rsidTr="00C519AC">
        <w:trPr>
          <w:trHeight w:val="1488"/>
        </w:trPr>
        <w:tc>
          <w:tcPr>
            <w:tcW w:w="4786" w:type="dxa"/>
            <w:vAlign w:val="center"/>
          </w:tcPr>
          <w:p w:rsidR="006C322C" w:rsidRPr="005038A2" w:rsidRDefault="006C322C" w:rsidP="00C519AC">
            <w:pPr>
              <w:rPr>
                <w:b/>
                <w:bCs/>
                <w:sz w:val="18"/>
                <w:szCs w:val="18"/>
              </w:rPr>
            </w:pPr>
            <w:r w:rsidRPr="005038A2">
              <w:rPr>
                <w:b/>
                <w:bCs/>
                <w:sz w:val="18"/>
                <w:szCs w:val="18"/>
              </w:rPr>
              <w:lastRenderedPageBreak/>
              <w:t>Ramowa Konwencja Narodów Zjednoczonych w sprawie zmian klimatu, sporządzona w Nowym Jorku dnia 9 maja 1992 r.</w:t>
            </w:r>
          </w:p>
          <w:p w:rsidR="006C322C" w:rsidRPr="008C10FA" w:rsidRDefault="006C322C" w:rsidP="00C519AC">
            <w:pPr>
              <w:rPr>
                <w:b/>
                <w:bCs/>
                <w:i/>
                <w:iCs/>
                <w:sz w:val="18"/>
                <w:szCs w:val="18"/>
                <w:highlight w:val="yellow"/>
              </w:rPr>
            </w:pPr>
            <w:r w:rsidRPr="005038A2">
              <w:rPr>
                <w:i/>
                <w:iCs/>
                <w:sz w:val="18"/>
                <w:szCs w:val="18"/>
              </w:rPr>
              <w:t xml:space="preserve">ustabilizowanie koncentracji gazów cieplarnianych w atmosferze  na poziomie, który zapobiegłby niebezpiecznej, antropogenicznej ingerencji w system klimatyczny </w:t>
            </w:r>
          </w:p>
        </w:tc>
        <w:tc>
          <w:tcPr>
            <w:tcW w:w="5039" w:type="dxa"/>
            <w:vAlign w:val="center"/>
          </w:tcPr>
          <w:p w:rsidR="006C322C" w:rsidRPr="00E85EAD" w:rsidRDefault="006C322C" w:rsidP="00E85EAD">
            <w:pPr>
              <w:tabs>
                <w:tab w:val="num" w:pos="1560"/>
              </w:tabs>
              <w:jc w:val="both"/>
              <w:rPr>
                <w:bCs/>
                <w:sz w:val="20"/>
                <w:szCs w:val="20"/>
              </w:rPr>
            </w:pPr>
            <w:r w:rsidRPr="007E260F">
              <w:rPr>
                <w:sz w:val="18"/>
                <w:szCs w:val="18"/>
              </w:rPr>
              <w:t xml:space="preserve">- zaopatrywanie w ciepło – zastosowanie do celów grzewczych  </w:t>
            </w:r>
            <w:r>
              <w:rPr>
                <w:sz w:val="18"/>
                <w:szCs w:val="18"/>
              </w:rPr>
              <w:t xml:space="preserve">technologii niskoemisyjnych, w oparciu o paliwa </w:t>
            </w:r>
            <w:r w:rsidRPr="007E260F">
              <w:rPr>
                <w:sz w:val="18"/>
                <w:szCs w:val="18"/>
              </w:rPr>
              <w:t>charakteryzujące się najniższymi wskaźnikami emisyjnymi oraz urządzenia do ich spalania charakteryzujące się wysokim stopniem sprawności  albo wykorzystanie alternatywnych źródeł energii,</w:t>
            </w:r>
            <w:r w:rsidRPr="007E260F">
              <w:rPr>
                <w:sz w:val="20"/>
                <w:szCs w:val="20"/>
              </w:rPr>
              <w:t xml:space="preserve"> </w:t>
            </w:r>
          </w:p>
          <w:p w:rsidR="006C322C" w:rsidRPr="0048671C" w:rsidRDefault="006C322C" w:rsidP="00DC17DB">
            <w:pPr>
              <w:tabs>
                <w:tab w:val="num" w:pos="2172"/>
              </w:tabs>
              <w:jc w:val="both"/>
              <w:rPr>
                <w:sz w:val="18"/>
                <w:szCs w:val="18"/>
              </w:rPr>
            </w:pPr>
            <w:r>
              <w:rPr>
                <w:sz w:val="18"/>
                <w:szCs w:val="18"/>
              </w:rPr>
              <w:t>- zagospodarowanie odpadów</w:t>
            </w:r>
            <w:r w:rsidRPr="0048671C">
              <w:rPr>
                <w:sz w:val="18"/>
                <w:szCs w:val="18"/>
              </w:rPr>
              <w:t xml:space="preserve"> </w:t>
            </w:r>
            <w:r>
              <w:rPr>
                <w:sz w:val="18"/>
                <w:szCs w:val="18"/>
              </w:rPr>
              <w:t xml:space="preserve">komunalnych musi być prowadzone w sposób zgodny z ustawą o odpadach, ustawą prawo ochrony środowiska i gminnym regulaminem utrzymania czystości i porządku w gminie z uwzględnieniem segregacji odpadów; zagospodarowanie odpadów innych niż komunalne na zasadach  określonych w przepisach odrębnych, a sposób gromadzenia odpadów winien </w:t>
            </w:r>
            <w:r w:rsidRPr="0048671C">
              <w:rPr>
                <w:sz w:val="18"/>
                <w:szCs w:val="18"/>
              </w:rPr>
              <w:t>zabezpieczać środ</w:t>
            </w:r>
            <w:r>
              <w:rPr>
                <w:sz w:val="18"/>
                <w:szCs w:val="18"/>
              </w:rPr>
              <w:t>owisko przed zanieczyszczeniem.</w:t>
            </w:r>
          </w:p>
          <w:p w:rsidR="006C322C" w:rsidRPr="00E972CE" w:rsidRDefault="006C322C" w:rsidP="00E972CE">
            <w:pPr>
              <w:tabs>
                <w:tab w:val="num" w:pos="2172"/>
              </w:tabs>
              <w:jc w:val="both"/>
              <w:rPr>
                <w:sz w:val="18"/>
                <w:szCs w:val="18"/>
              </w:rPr>
            </w:pPr>
          </w:p>
        </w:tc>
      </w:tr>
      <w:tr w:rsidR="006C322C" w:rsidRPr="008C10FA" w:rsidTr="00C519AC">
        <w:trPr>
          <w:trHeight w:val="2710"/>
        </w:trPr>
        <w:tc>
          <w:tcPr>
            <w:tcW w:w="4786" w:type="dxa"/>
            <w:vAlign w:val="center"/>
          </w:tcPr>
          <w:p w:rsidR="006C322C" w:rsidRPr="00FD3AEE" w:rsidRDefault="006C322C" w:rsidP="00C519AC">
            <w:pPr>
              <w:rPr>
                <w:b/>
                <w:bCs/>
                <w:sz w:val="18"/>
                <w:szCs w:val="18"/>
              </w:rPr>
            </w:pPr>
            <w:r w:rsidRPr="00FD3AEE">
              <w:rPr>
                <w:b/>
                <w:bCs/>
                <w:sz w:val="18"/>
                <w:szCs w:val="18"/>
              </w:rPr>
              <w:t>Konwencja o</w:t>
            </w:r>
            <w:r w:rsidRPr="00FD3AEE">
              <w:rPr>
                <w:sz w:val="18"/>
                <w:szCs w:val="18"/>
              </w:rPr>
              <w:t> </w:t>
            </w:r>
            <w:r w:rsidRPr="00FD3AEE">
              <w:rPr>
                <w:b/>
                <w:bCs/>
                <w:sz w:val="18"/>
                <w:szCs w:val="18"/>
              </w:rPr>
              <w:t xml:space="preserve"> dostępie do informacji, udziale społeczeństwa w podejmowaniu decyzji oraz dostępie do sprawiedliwości w sprawach dotyczących środowiska sporządzona w </w:t>
            </w:r>
            <w:proofErr w:type="spellStart"/>
            <w:r w:rsidRPr="00FD3AEE">
              <w:rPr>
                <w:b/>
                <w:bCs/>
                <w:sz w:val="18"/>
                <w:szCs w:val="18"/>
              </w:rPr>
              <w:t>Aarhus</w:t>
            </w:r>
            <w:proofErr w:type="spellEnd"/>
            <w:r w:rsidRPr="00FD3AEE">
              <w:rPr>
                <w:b/>
                <w:bCs/>
                <w:sz w:val="18"/>
                <w:szCs w:val="18"/>
              </w:rPr>
              <w:t xml:space="preserve"> dnia 25 czerwca 1998 r.</w:t>
            </w:r>
            <w:r w:rsidRPr="00FD3AEE">
              <w:rPr>
                <w:b/>
                <w:bCs/>
                <w:sz w:val="18"/>
                <w:szCs w:val="18"/>
                <w:vertAlign w:val="superscript"/>
              </w:rPr>
              <w:footnoteReference w:id="6"/>
            </w:r>
          </w:p>
          <w:p w:rsidR="006C322C" w:rsidRPr="00FD3AEE" w:rsidRDefault="006C322C" w:rsidP="00C519AC">
            <w:pPr>
              <w:rPr>
                <w:b/>
                <w:bCs/>
                <w:i/>
                <w:iCs/>
                <w:sz w:val="18"/>
                <w:szCs w:val="18"/>
              </w:rPr>
            </w:pPr>
            <w:r w:rsidRPr="00FD3AEE">
              <w:rPr>
                <w:i/>
                <w:iCs/>
                <w:sz w:val="18"/>
                <w:szCs w:val="18"/>
              </w:rPr>
              <w:t xml:space="preserve">ochrona prawa każdej osoby, z obecnego oraz przyszłych pokoleń, do życia, w środowisku odpowiednim dla jej zdrowia i pomyślności, każda ze Stron zagwarantuje, w sprawach dotyczących środowiska, uprawnienia do dostępu do informacji, udziału społeczeństwa w podejmowaniu decyzji oraz dostępu do wymiaru sprawiedliwości zgodnie z postanowieniami niniejszej konwencji </w:t>
            </w:r>
          </w:p>
        </w:tc>
        <w:tc>
          <w:tcPr>
            <w:tcW w:w="5039" w:type="dxa"/>
            <w:vAlign w:val="center"/>
          </w:tcPr>
          <w:p w:rsidR="006C322C" w:rsidRPr="00FD3AEE" w:rsidRDefault="006C322C" w:rsidP="00A87C8B">
            <w:pPr>
              <w:numPr>
                <w:ilvl w:val="0"/>
                <w:numId w:val="28"/>
              </w:numPr>
              <w:ind w:left="181" w:hanging="181"/>
              <w:jc w:val="both"/>
              <w:rPr>
                <w:sz w:val="20"/>
                <w:szCs w:val="20"/>
              </w:rPr>
            </w:pPr>
            <w:r w:rsidRPr="00FD3AEE">
              <w:rPr>
                <w:sz w:val="18"/>
                <w:szCs w:val="18"/>
              </w:rPr>
              <w:t xml:space="preserve">wprowadzenie zasad ochrony środowiska, przyrody i krajobrazu kulturowego wymienionych w </w:t>
            </w:r>
            <w:r>
              <w:rPr>
                <w:sz w:val="18"/>
                <w:szCs w:val="18"/>
              </w:rPr>
              <w:t>planie</w:t>
            </w:r>
            <w:r w:rsidRPr="00FD3AEE">
              <w:rPr>
                <w:sz w:val="18"/>
                <w:szCs w:val="18"/>
              </w:rPr>
              <w:t xml:space="preserve"> umożliwi społeczeństwu życie w środowisku odpowiednim dla jego zdrowia. Wyłożenie do publicznego wglądu </w:t>
            </w:r>
            <w:r>
              <w:rPr>
                <w:sz w:val="18"/>
                <w:szCs w:val="18"/>
              </w:rPr>
              <w:t xml:space="preserve">planu </w:t>
            </w:r>
            <w:r w:rsidRPr="00FD3AEE">
              <w:rPr>
                <w:sz w:val="18"/>
                <w:szCs w:val="18"/>
              </w:rPr>
              <w:t>wraz z prognozą umożliwi społeczeństwu zapoznanie się z możliwymi skutkami oddziaływania na środowisko tego projektu.</w:t>
            </w:r>
          </w:p>
        </w:tc>
      </w:tr>
    </w:tbl>
    <w:p w:rsidR="006C322C" w:rsidRPr="005038A2" w:rsidRDefault="006C322C" w:rsidP="007D202D">
      <w:pPr>
        <w:spacing w:before="120" w:after="120"/>
        <w:ind w:firstLine="644"/>
        <w:jc w:val="both"/>
      </w:pPr>
      <w:r w:rsidRPr="006839B2">
        <w:t>Ochrona środowiska w UE to regulacje w prawie pierwotnym (traktatowym) i wtórnym (dyrektywy, rozporządzenia oraz decyzje) oraz umowy międzynarodowe zawarte przez Wspólnoty Europejskie (Europejską Wspólnotę Energii Atomowej i Wspólnotę Europejską). Źródłem prawa unijnego są również orzeczenia Europejskiego Trybunału Sprawiedliwości zawierające interpretację powyższych aktów prawnych. Szczególne znaczenie dla realizacji celów ochrony środowiska w UE mają wieloletnie programy działania. Wyznaczają one kierunki, cele oraz priorytety i stanowią podstawę kształtowania polityki ochrony środowiska w określonej perspektywie czasowej. Obowiązujący do 2020 r. Sió</w:t>
      </w:r>
      <w:r>
        <w:t xml:space="preserve">dmy Program Działań w zakresie </w:t>
      </w:r>
      <w:r w:rsidRPr="006839B2">
        <w:t>środowiska naturalnego przyjęty przez Parlament Europejski i Radę Unii Europejskiej w listopadzie 2013 roku koncentruje się na trzech obszarach działań:</w:t>
      </w:r>
    </w:p>
    <w:p w:rsidR="006C322C" w:rsidRPr="005038A2" w:rsidRDefault="006C322C" w:rsidP="007C6EC5">
      <w:pPr>
        <w:numPr>
          <w:ilvl w:val="0"/>
          <w:numId w:val="38"/>
        </w:numPr>
        <w:spacing w:before="120" w:after="120"/>
        <w:jc w:val="both"/>
      </w:pPr>
      <w:r w:rsidRPr="005038A2">
        <w:t>pierwszy obszar działań dotyczy kapitału naturalnego – od żyznych gleb i wydajnych gruntów i mórz po świeżą wodę i czyste powietrze oraz wspierającą go bioróżnorodność,</w:t>
      </w:r>
    </w:p>
    <w:p w:rsidR="006C322C" w:rsidRPr="005038A2" w:rsidRDefault="006C322C" w:rsidP="007C6EC5">
      <w:pPr>
        <w:numPr>
          <w:ilvl w:val="0"/>
          <w:numId w:val="38"/>
        </w:numPr>
        <w:spacing w:before="120" w:after="120"/>
        <w:jc w:val="both"/>
      </w:pPr>
      <w:r w:rsidRPr="005038A2">
        <w:t xml:space="preserve">drugi obszar działań dotyczy warunków, które ułatwią przekształcenie UE w </w:t>
      </w:r>
      <w:proofErr w:type="spellStart"/>
      <w:r w:rsidRPr="005038A2">
        <w:t>zasobno</w:t>
      </w:r>
      <w:proofErr w:type="spellEnd"/>
      <w:r w:rsidRPr="005038A2">
        <w:t xml:space="preserve"> oszczędną gospodarkę niskoemisyjną,</w:t>
      </w:r>
    </w:p>
    <w:p w:rsidR="006C322C" w:rsidRPr="005038A2" w:rsidRDefault="006C322C" w:rsidP="007C6EC5">
      <w:pPr>
        <w:numPr>
          <w:ilvl w:val="0"/>
          <w:numId w:val="38"/>
        </w:numPr>
        <w:spacing w:before="120" w:after="120"/>
        <w:jc w:val="both"/>
      </w:pPr>
      <w:r w:rsidRPr="005038A2">
        <w:t>trzeci kluczowy obszar działań obejmuje wyzwanie dotyczące zdrowia i dobrostanu ludzi, takie jak zanieczyszczenie powietrza i wody, nadmierny hałas i toksyczne chemikalia.</w:t>
      </w:r>
    </w:p>
    <w:p w:rsidR="006C322C" w:rsidRDefault="006C322C" w:rsidP="000C6B5B">
      <w:pPr>
        <w:spacing w:before="120" w:after="120"/>
        <w:ind w:firstLine="284"/>
        <w:jc w:val="both"/>
      </w:pPr>
      <w:r w:rsidRPr="005038A2">
        <w:t xml:space="preserve">Cele polityki UE w dziedzinie ochrony środowiska naturalnego określone w art. 191 ust 1 Traktatu o funkcjonowaniu Unii Europejskiej (TFUE) w odniesieniu do ustaleń projektu </w:t>
      </w:r>
      <w:r>
        <w:t>planu</w:t>
      </w:r>
      <w:r w:rsidRPr="005038A2">
        <w:t xml:space="preserve"> przedstawia tabela nr </w:t>
      </w:r>
      <w:r>
        <w:t>2</w:t>
      </w:r>
      <w:r w:rsidRPr="005038A2">
        <w:t>.</w:t>
      </w:r>
    </w:p>
    <w:p w:rsidR="006C322C" w:rsidRDefault="006C322C" w:rsidP="007D202D"/>
    <w:p w:rsidR="006C322C" w:rsidRPr="005038A2" w:rsidRDefault="006C322C" w:rsidP="004F236D">
      <w:pPr>
        <w:jc w:val="both"/>
        <w:rPr>
          <w:rFonts w:ascii="Calibri" w:hAnsi="Calibri" w:cs="Calibri"/>
          <w:b/>
        </w:rPr>
      </w:pPr>
      <w:r w:rsidRPr="005038A2">
        <w:lastRenderedPageBreak/>
        <w:t xml:space="preserve">Tab. </w:t>
      </w:r>
      <w:r>
        <w:t>2</w:t>
      </w:r>
      <w:r w:rsidRPr="005038A2">
        <w:t xml:space="preserve">. Cele polityki UE w dziedzinie środowiska naturalnego określone w art. 191 ust 1 Traktatu o funkcjonowaniu Unii Europejskiej (TFUE) a ustalenia projektu </w:t>
      </w:r>
      <w:r>
        <w:rPr>
          <w:i/>
        </w:rPr>
        <w:t>miejscowego planu zagospodarowania przestrzennego Gminy Dobrzyca w mieście Dobrzyca rejon ul. Krotoszyńskiej, Różanej oraz w miejscowości Galew, Karmin, Trzebowa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6C322C" w:rsidRPr="008C10FA" w:rsidTr="00C519AC">
        <w:tc>
          <w:tcPr>
            <w:tcW w:w="3794" w:type="dxa"/>
            <w:vAlign w:val="center"/>
          </w:tcPr>
          <w:p w:rsidR="006C322C" w:rsidRPr="005038A2" w:rsidRDefault="006C322C" w:rsidP="00C519AC">
            <w:pPr>
              <w:jc w:val="center"/>
              <w:rPr>
                <w:b/>
                <w:sz w:val="20"/>
                <w:szCs w:val="20"/>
              </w:rPr>
            </w:pPr>
            <w:r w:rsidRPr="005038A2">
              <w:rPr>
                <w:b/>
                <w:sz w:val="20"/>
                <w:szCs w:val="20"/>
              </w:rPr>
              <w:t>Cele ochrony środowiska ustanowione na szczeblu wspólnotowym</w:t>
            </w:r>
          </w:p>
        </w:tc>
        <w:tc>
          <w:tcPr>
            <w:tcW w:w="5953" w:type="dxa"/>
            <w:vAlign w:val="center"/>
          </w:tcPr>
          <w:p w:rsidR="006C322C" w:rsidRPr="005038A2" w:rsidRDefault="006C322C" w:rsidP="00DC17DB">
            <w:pPr>
              <w:jc w:val="center"/>
              <w:rPr>
                <w:b/>
                <w:sz w:val="20"/>
                <w:szCs w:val="20"/>
              </w:rPr>
            </w:pPr>
            <w:r w:rsidRPr="005038A2">
              <w:rPr>
                <w:b/>
                <w:sz w:val="20"/>
                <w:szCs w:val="20"/>
              </w:rPr>
              <w:t xml:space="preserve">Sposób uwzględnienia w projekcie </w:t>
            </w:r>
            <w:r>
              <w:rPr>
                <w:b/>
                <w:sz w:val="20"/>
                <w:szCs w:val="20"/>
              </w:rPr>
              <w:t>planu</w:t>
            </w:r>
          </w:p>
        </w:tc>
      </w:tr>
      <w:tr w:rsidR="006C322C" w:rsidRPr="008C10FA" w:rsidTr="00017A64">
        <w:tc>
          <w:tcPr>
            <w:tcW w:w="3794" w:type="dxa"/>
          </w:tcPr>
          <w:p w:rsidR="006C322C" w:rsidRPr="007262C5" w:rsidRDefault="006C322C" w:rsidP="00C519AC">
            <w:pPr>
              <w:rPr>
                <w:sz w:val="18"/>
                <w:szCs w:val="18"/>
              </w:rPr>
            </w:pPr>
            <w:r w:rsidRPr="007262C5">
              <w:rPr>
                <w:sz w:val="18"/>
                <w:szCs w:val="18"/>
              </w:rPr>
              <w:t>zachowanie, ochrona i poprawa jakości środowiska naturalnego,</w:t>
            </w:r>
          </w:p>
        </w:tc>
        <w:tc>
          <w:tcPr>
            <w:tcW w:w="5953" w:type="dxa"/>
            <w:vMerge w:val="restart"/>
            <w:vAlign w:val="center"/>
          </w:tcPr>
          <w:p w:rsidR="006C322C" w:rsidRPr="0048671C" w:rsidRDefault="006C322C" w:rsidP="00DC17DB">
            <w:pPr>
              <w:jc w:val="both"/>
              <w:rPr>
                <w:sz w:val="18"/>
                <w:szCs w:val="18"/>
              </w:rPr>
            </w:pPr>
            <w:r w:rsidRPr="0048671C">
              <w:rPr>
                <w:sz w:val="18"/>
                <w:szCs w:val="18"/>
              </w:rPr>
              <w:t xml:space="preserve">- </w:t>
            </w:r>
            <w:r>
              <w:rPr>
                <w:sz w:val="18"/>
                <w:szCs w:val="18"/>
              </w:rPr>
              <w:t>zakaz lokalizacji przedsięwzięć mogących zawsze znacząco oddziaływać na środowisko w rozumieniu przepisów odrębnych,</w:t>
            </w:r>
          </w:p>
          <w:p w:rsidR="006C322C" w:rsidRPr="0048671C" w:rsidRDefault="006C322C" w:rsidP="00DC17DB">
            <w:pPr>
              <w:jc w:val="both"/>
              <w:rPr>
                <w:sz w:val="18"/>
                <w:szCs w:val="18"/>
              </w:rPr>
            </w:pPr>
            <w:r>
              <w:rPr>
                <w:sz w:val="18"/>
                <w:szCs w:val="18"/>
              </w:rPr>
              <w:t>-obowiązuje</w:t>
            </w:r>
            <w:r w:rsidRPr="0048671C">
              <w:rPr>
                <w:sz w:val="18"/>
                <w:szCs w:val="18"/>
              </w:rPr>
              <w:t xml:space="preserve"> pokryci</w:t>
            </w:r>
            <w:r>
              <w:rPr>
                <w:sz w:val="18"/>
                <w:szCs w:val="18"/>
              </w:rPr>
              <w:t>e</w:t>
            </w:r>
            <w:r w:rsidRPr="0048671C">
              <w:rPr>
                <w:sz w:val="18"/>
                <w:szCs w:val="18"/>
              </w:rPr>
              <w:t xml:space="preserve"> zielenią wszelkich powierzchni niezabudowanych i nieutwardzonych, realizacja </w:t>
            </w:r>
            <w:r>
              <w:rPr>
                <w:sz w:val="18"/>
                <w:szCs w:val="18"/>
              </w:rPr>
              <w:t>pasów</w:t>
            </w:r>
            <w:r w:rsidRPr="0048671C">
              <w:rPr>
                <w:sz w:val="18"/>
                <w:szCs w:val="18"/>
              </w:rPr>
              <w:t xml:space="preserve"> zieleni </w:t>
            </w:r>
            <w:r>
              <w:rPr>
                <w:sz w:val="18"/>
                <w:szCs w:val="18"/>
              </w:rPr>
              <w:t>wysoko i niskopiennej od terenów dróg publicznych</w:t>
            </w:r>
            <w:r w:rsidRPr="0048671C">
              <w:rPr>
                <w:sz w:val="18"/>
                <w:szCs w:val="18"/>
              </w:rPr>
              <w:t>,</w:t>
            </w:r>
          </w:p>
          <w:p w:rsidR="006C322C" w:rsidRDefault="006C322C" w:rsidP="00DC17DB">
            <w:pPr>
              <w:jc w:val="both"/>
              <w:rPr>
                <w:sz w:val="18"/>
                <w:szCs w:val="18"/>
              </w:rPr>
            </w:pPr>
            <w:r w:rsidRPr="0048671C">
              <w:rPr>
                <w:sz w:val="18"/>
                <w:szCs w:val="18"/>
              </w:rPr>
              <w:t xml:space="preserve">- </w:t>
            </w:r>
            <w:r>
              <w:rPr>
                <w:sz w:val="18"/>
                <w:szCs w:val="18"/>
              </w:rPr>
              <w:t>prowadzenie</w:t>
            </w:r>
            <w:r w:rsidRPr="0048671C">
              <w:rPr>
                <w:sz w:val="18"/>
                <w:szCs w:val="18"/>
              </w:rPr>
              <w:t xml:space="preserve"> prawidłowej gospodarki wodno-ściekowej </w:t>
            </w:r>
            <w:r>
              <w:rPr>
                <w:sz w:val="18"/>
                <w:szCs w:val="18"/>
              </w:rPr>
              <w:t>oraz zachowanie wszelkich przepisów i norm w</w:t>
            </w:r>
            <w:r w:rsidRPr="0048671C">
              <w:rPr>
                <w:sz w:val="18"/>
                <w:szCs w:val="18"/>
              </w:rPr>
              <w:t xml:space="preserve"> zakresie ochrony wód</w:t>
            </w:r>
            <w:r>
              <w:rPr>
                <w:sz w:val="18"/>
                <w:szCs w:val="18"/>
              </w:rPr>
              <w:t xml:space="preserve"> powierzchniowych i podziemnych; należy zastosować ś</w:t>
            </w:r>
            <w:r w:rsidRPr="0048671C">
              <w:rPr>
                <w:sz w:val="18"/>
                <w:szCs w:val="18"/>
              </w:rPr>
              <w:t>rodki techniczne i technologiczne dla zabezpieczenia środowiska gruntowo-wodneg</w:t>
            </w:r>
            <w:r>
              <w:rPr>
                <w:sz w:val="18"/>
                <w:szCs w:val="18"/>
              </w:rPr>
              <w:t>o przed zanieczyszczeniami oraz</w:t>
            </w:r>
            <w:r w:rsidRPr="0048671C">
              <w:rPr>
                <w:sz w:val="18"/>
                <w:szCs w:val="18"/>
              </w:rPr>
              <w:t xml:space="preserve"> właściwe rozwiązania techniczne gospodarowania wodami,</w:t>
            </w:r>
          </w:p>
          <w:p w:rsidR="006C322C" w:rsidRDefault="006C322C" w:rsidP="00DC17DB">
            <w:pPr>
              <w:jc w:val="both"/>
              <w:rPr>
                <w:sz w:val="18"/>
                <w:szCs w:val="18"/>
              </w:rPr>
            </w:pPr>
            <w:r>
              <w:rPr>
                <w:sz w:val="18"/>
                <w:szCs w:val="18"/>
              </w:rPr>
              <w:t>- zakaz składowania na wolnym powietrzu materiałów mogących przenikać do gleb i wód gruntowych,</w:t>
            </w:r>
          </w:p>
          <w:p w:rsidR="006C322C" w:rsidRDefault="006C322C" w:rsidP="00DC17DB">
            <w:pPr>
              <w:jc w:val="both"/>
              <w:rPr>
                <w:sz w:val="18"/>
                <w:szCs w:val="18"/>
              </w:rPr>
            </w:pPr>
            <w:r w:rsidRPr="0048671C">
              <w:rPr>
                <w:sz w:val="18"/>
                <w:szCs w:val="18"/>
              </w:rPr>
              <w:t xml:space="preserve">- </w:t>
            </w:r>
            <w:r>
              <w:rPr>
                <w:sz w:val="18"/>
                <w:szCs w:val="18"/>
              </w:rPr>
              <w:t>odprowadzanie wód roztopowych i opadowych do kanalizacji deszczowej lub ogólnospławnej; w razie braku możliwości przyłączenia do ww. sieci dopuszcza się odprowadzenie wód opadowych i roztopowych na własny teren nieutwardzony, do dołów chłonnych lub do zbiorników retencyjnych zgodnie z przepisami odrębnymi; nakaz stosownego zabezpieczenia środowiska gruntowo-wodnego przed przenikaniem zanieczyszczeń,</w:t>
            </w:r>
          </w:p>
          <w:p w:rsidR="006C322C" w:rsidRPr="0048671C" w:rsidRDefault="006C322C" w:rsidP="00B20E1F">
            <w:pPr>
              <w:jc w:val="both"/>
              <w:rPr>
                <w:sz w:val="18"/>
                <w:szCs w:val="18"/>
              </w:rPr>
            </w:pPr>
            <w:r>
              <w:rPr>
                <w:sz w:val="18"/>
                <w:szCs w:val="18"/>
              </w:rPr>
              <w:t>- zagospodarowanie odpadów</w:t>
            </w:r>
            <w:r w:rsidRPr="0048671C">
              <w:rPr>
                <w:sz w:val="18"/>
                <w:szCs w:val="18"/>
              </w:rPr>
              <w:t xml:space="preserve"> </w:t>
            </w:r>
            <w:r>
              <w:rPr>
                <w:sz w:val="18"/>
                <w:szCs w:val="18"/>
              </w:rPr>
              <w:t xml:space="preserve">komunalnych musi być prowadzone w sposób zgodny z ustawą o odpadach, ustawą prawo ochrony środowiska i gminnym regulaminem utrzymania czystości i porządku w gminie z uwzględnieniem segregacji odpadów; zagospodarowanie odpadów innych niż komunalne na zasadach określonych w przepisach odrębnych, a sposób gromadzenia odpadów winien </w:t>
            </w:r>
            <w:r w:rsidRPr="0048671C">
              <w:rPr>
                <w:sz w:val="18"/>
                <w:szCs w:val="18"/>
              </w:rPr>
              <w:t>zabezpieczać środ</w:t>
            </w:r>
            <w:r>
              <w:rPr>
                <w:sz w:val="18"/>
                <w:szCs w:val="18"/>
              </w:rPr>
              <w:t>owisko przed zanieczyszczeniem.</w:t>
            </w:r>
          </w:p>
        </w:tc>
      </w:tr>
      <w:tr w:rsidR="006C322C" w:rsidRPr="008C10FA" w:rsidTr="00C519AC">
        <w:tc>
          <w:tcPr>
            <w:tcW w:w="3794" w:type="dxa"/>
          </w:tcPr>
          <w:p w:rsidR="006C322C" w:rsidRPr="007262C5" w:rsidRDefault="006C322C" w:rsidP="00C519AC">
            <w:pPr>
              <w:rPr>
                <w:sz w:val="18"/>
                <w:szCs w:val="18"/>
              </w:rPr>
            </w:pPr>
            <w:r w:rsidRPr="007262C5">
              <w:rPr>
                <w:sz w:val="18"/>
                <w:szCs w:val="18"/>
              </w:rPr>
              <w:t>ostrożne i racjonalne wykorzystanie zasobów naturalnych</w:t>
            </w:r>
          </w:p>
        </w:tc>
        <w:tc>
          <w:tcPr>
            <w:tcW w:w="5953" w:type="dxa"/>
            <w:vMerge/>
          </w:tcPr>
          <w:p w:rsidR="006C322C" w:rsidRPr="004F595E" w:rsidRDefault="006C322C" w:rsidP="00C519AC">
            <w:pPr>
              <w:ind w:left="360"/>
              <w:rPr>
                <w:rFonts w:ascii="Calibri" w:hAnsi="Calibri" w:cs="Calibri"/>
                <w:sz w:val="20"/>
                <w:szCs w:val="20"/>
                <w:highlight w:val="yellow"/>
              </w:rPr>
            </w:pPr>
          </w:p>
        </w:tc>
      </w:tr>
      <w:tr w:rsidR="006C322C" w:rsidRPr="008C10FA" w:rsidTr="00C519AC">
        <w:tc>
          <w:tcPr>
            <w:tcW w:w="3794" w:type="dxa"/>
          </w:tcPr>
          <w:p w:rsidR="006C322C" w:rsidRPr="007E260F" w:rsidRDefault="006C322C" w:rsidP="00C519AC">
            <w:pPr>
              <w:rPr>
                <w:sz w:val="18"/>
                <w:szCs w:val="18"/>
              </w:rPr>
            </w:pPr>
            <w:r w:rsidRPr="007E260F">
              <w:rPr>
                <w:sz w:val="18"/>
                <w:szCs w:val="18"/>
              </w:rPr>
              <w:t>ochrona zdrowia człowieka</w:t>
            </w:r>
          </w:p>
        </w:tc>
        <w:tc>
          <w:tcPr>
            <w:tcW w:w="5953" w:type="dxa"/>
          </w:tcPr>
          <w:p w:rsidR="006C322C" w:rsidRPr="007E260F" w:rsidRDefault="006C322C" w:rsidP="005D2A93">
            <w:pPr>
              <w:jc w:val="both"/>
              <w:rPr>
                <w:sz w:val="18"/>
                <w:szCs w:val="18"/>
              </w:rPr>
            </w:pPr>
            <w:r w:rsidRPr="007E260F">
              <w:rPr>
                <w:sz w:val="18"/>
                <w:szCs w:val="18"/>
              </w:rPr>
              <w:t>- zakaz lokalizacji przedsięwzięć mogących zawsze znacząco oddziaływać na środowisko w rozumieniu przepisów odrębnych,</w:t>
            </w:r>
          </w:p>
          <w:p w:rsidR="006C322C" w:rsidRPr="007E260F" w:rsidRDefault="006C322C" w:rsidP="00C519AC">
            <w:pPr>
              <w:jc w:val="both"/>
              <w:rPr>
                <w:sz w:val="18"/>
                <w:szCs w:val="18"/>
              </w:rPr>
            </w:pPr>
            <w:r w:rsidRPr="00A46AFC">
              <w:rPr>
                <w:sz w:val="18"/>
                <w:szCs w:val="18"/>
              </w:rPr>
              <w:t>- obowiązuje zapewnienie standardów akustycznych dla terenów podlegających ochronie akustycznej (dla terenu oznaczonego na rysunku planu symbolem US, UP/US, WS, WS/US jak dla terenów rekreacyjno-wypoczynkowych zgodnie z przepisami odrębnymi,</w:t>
            </w:r>
          </w:p>
          <w:p w:rsidR="006C322C" w:rsidRPr="007E260F" w:rsidRDefault="006C322C" w:rsidP="00C519AC">
            <w:pPr>
              <w:pStyle w:val="Akapitzlist"/>
              <w:ind w:left="0"/>
              <w:jc w:val="both"/>
              <w:rPr>
                <w:sz w:val="18"/>
                <w:szCs w:val="18"/>
              </w:rPr>
            </w:pPr>
            <w:r w:rsidRPr="007E260F">
              <w:rPr>
                <w:sz w:val="18"/>
                <w:szCs w:val="18"/>
              </w:rPr>
              <w:t>- od napowietrznych linii elektroenergetycznych  należy zachować wydzielone pasy terenu, w których obowiązuje zakaz lokalizacji wszelkich budynków, budowli takich jak maszty oraz zieleni wysokiej,</w:t>
            </w:r>
          </w:p>
          <w:p w:rsidR="006C322C" w:rsidRPr="007E260F" w:rsidRDefault="006C322C" w:rsidP="001B7DDE">
            <w:pPr>
              <w:jc w:val="both"/>
              <w:rPr>
                <w:sz w:val="18"/>
                <w:szCs w:val="18"/>
              </w:rPr>
            </w:pPr>
            <w:r w:rsidRPr="007E260F">
              <w:rPr>
                <w:sz w:val="18"/>
                <w:szCs w:val="18"/>
              </w:rPr>
              <w:t>-</w:t>
            </w:r>
            <w:r w:rsidRPr="007E260F">
              <w:t xml:space="preserve"> </w:t>
            </w:r>
            <w:r w:rsidRPr="007E260F">
              <w:rPr>
                <w:sz w:val="18"/>
                <w:szCs w:val="18"/>
              </w:rPr>
              <w:t xml:space="preserve">odprowadzenie ścieków bytowych do sieci kanalizacyjnej po jej rozbudowie; do czasu realizacji ww. sieci lub w przypadkach uzasadnionych technicznie i ekonomicznie dopuszcza się odprowadzenie ścieków bytowych do szczelnych zbiorników bezodpływowych (szamb), </w:t>
            </w:r>
          </w:p>
          <w:p w:rsidR="006C322C" w:rsidRPr="007E260F" w:rsidRDefault="006C322C" w:rsidP="001B7DDE">
            <w:pPr>
              <w:jc w:val="both"/>
              <w:rPr>
                <w:sz w:val="18"/>
                <w:szCs w:val="18"/>
              </w:rPr>
            </w:pPr>
            <w:r w:rsidRPr="007E260F">
              <w:rPr>
                <w:sz w:val="18"/>
                <w:szCs w:val="18"/>
              </w:rPr>
              <w:t>- odprowadzenie innych ścieków niż bytowe, w tym ścieków przemysłowych, po uprzednim oczyszczeniu zgodnie z przepisami odrębnymi, do sieci kanalizacyjnej po jej rozbudowie,</w:t>
            </w:r>
          </w:p>
          <w:p w:rsidR="006C322C" w:rsidRPr="007E260F" w:rsidRDefault="006C322C" w:rsidP="001744C2">
            <w:pPr>
              <w:jc w:val="both"/>
              <w:rPr>
                <w:sz w:val="18"/>
                <w:szCs w:val="18"/>
              </w:rPr>
            </w:pPr>
            <w:r w:rsidRPr="007E260F">
              <w:rPr>
                <w:sz w:val="18"/>
                <w:szCs w:val="18"/>
              </w:rPr>
              <w:t>- odprowadzanie wód roztopowych i opadowych do kanalizacji deszczowej lub ogólnospławnej; w razie braku możliwości przyłączenia do ww. sieci dopuszcza się odprowadzenie wód opadowych i roztopowych na własny teren nieutwardzony, do dołów chłonnych lub do zbiorników retencyjnych zgodnie z przepisami odrębnymi; nakaz stosownego zabezpieczenia środowiska gruntowo-wodnego przed przenikaniem zanieczyszczeń.</w:t>
            </w:r>
          </w:p>
          <w:p w:rsidR="006C322C" w:rsidRPr="007E260F" w:rsidRDefault="006C322C" w:rsidP="004D0DDE">
            <w:pPr>
              <w:jc w:val="both"/>
              <w:rPr>
                <w:sz w:val="18"/>
                <w:szCs w:val="18"/>
              </w:rPr>
            </w:pPr>
          </w:p>
        </w:tc>
      </w:tr>
      <w:tr w:rsidR="006C322C" w:rsidRPr="008C10FA" w:rsidTr="00C519AC">
        <w:trPr>
          <w:trHeight w:val="1346"/>
        </w:trPr>
        <w:tc>
          <w:tcPr>
            <w:tcW w:w="3794" w:type="dxa"/>
          </w:tcPr>
          <w:p w:rsidR="006C322C" w:rsidRPr="007E260F" w:rsidRDefault="006C322C" w:rsidP="00C519AC">
            <w:pPr>
              <w:rPr>
                <w:sz w:val="18"/>
                <w:szCs w:val="18"/>
              </w:rPr>
            </w:pPr>
            <w:r w:rsidRPr="007E260F">
              <w:rPr>
                <w:sz w:val="18"/>
                <w:szCs w:val="18"/>
              </w:rPr>
              <w:t>promowanie na płaszczyźnie międzynarodowej środków zmierzających do rozwiązywania regionalnych lub światowych problemów środowiska naturalnego, w szczególności zwalczania zmian klimatu</w:t>
            </w:r>
          </w:p>
        </w:tc>
        <w:tc>
          <w:tcPr>
            <w:tcW w:w="5953" w:type="dxa"/>
          </w:tcPr>
          <w:p w:rsidR="006C322C" w:rsidRPr="007E260F" w:rsidRDefault="006C322C" w:rsidP="00877A7D">
            <w:pPr>
              <w:jc w:val="both"/>
              <w:rPr>
                <w:sz w:val="18"/>
                <w:szCs w:val="18"/>
              </w:rPr>
            </w:pPr>
            <w:r w:rsidRPr="007E260F">
              <w:rPr>
                <w:sz w:val="18"/>
                <w:szCs w:val="18"/>
              </w:rPr>
              <w:t>- zagospodarowanie odpadów komunalnych musi być prowadzone w sposób zgodny z ustawą o odpadach, ustawą prawo ochrony środowiska i gminnym regulaminem utrzymania czystości i porządku w gminie z uwzględnieniem segregacji odpadów; zagospodarowanie odpadów innych niż komunalne na zasadach określonych w przepisach odrębnych, a sposób gromadzenia odpadów winien zabezpieczać środowisko przed zanieczyszczeniem</w:t>
            </w:r>
          </w:p>
          <w:p w:rsidR="006C322C" w:rsidRPr="007E260F" w:rsidRDefault="006C322C" w:rsidP="00877A7D">
            <w:pPr>
              <w:jc w:val="both"/>
              <w:rPr>
                <w:sz w:val="18"/>
                <w:szCs w:val="18"/>
              </w:rPr>
            </w:pPr>
            <w:r w:rsidRPr="007E260F">
              <w:rPr>
                <w:sz w:val="18"/>
                <w:szCs w:val="18"/>
              </w:rPr>
              <w:t xml:space="preserve">- zaopatrywanie w ciepło  – zastosowanie do celów grzewczych  </w:t>
            </w:r>
            <w:r>
              <w:rPr>
                <w:sz w:val="18"/>
                <w:szCs w:val="18"/>
              </w:rPr>
              <w:t>technologii niskoemisyjnych</w:t>
            </w:r>
            <w:r w:rsidRPr="007E260F">
              <w:rPr>
                <w:sz w:val="18"/>
                <w:szCs w:val="18"/>
              </w:rPr>
              <w:t xml:space="preserve"> w oparciu o paliwa charakteryzujące się najniższymi wskaźnikami emisyjnymi oraz urządzenia do ich spalania charakteryzujące się wysokim stopniem sprawności  albo wykorzystanie alternatywnych źródeł energii.</w:t>
            </w:r>
          </w:p>
          <w:p w:rsidR="006C322C" w:rsidRPr="007E260F" w:rsidRDefault="006C322C" w:rsidP="001B7DDE">
            <w:pPr>
              <w:jc w:val="both"/>
              <w:rPr>
                <w:sz w:val="18"/>
                <w:szCs w:val="18"/>
              </w:rPr>
            </w:pPr>
          </w:p>
          <w:p w:rsidR="006C322C" w:rsidRPr="007E260F" w:rsidRDefault="006C322C" w:rsidP="00C519AC">
            <w:pPr>
              <w:jc w:val="both"/>
              <w:rPr>
                <w:sz w:val="18"/>
                <w:szCs w:val="18"/>
              </w:rPr>
            </w:pPr>
          </w:p>
        </w:tc>
      </w:tr>
    </w:tbl>
    <w:p w:rsidR="006C322C" w:rsidRPr="00285A41" w:rsidRDefault="006C322C" w:rsidP="00285A41">
      <w:pPr>
        <w:spacing w:before="120" w:after="120"/>
        <w:ind w:firstLine="284"/>
        <w:jc w:val="both"/>
      </w:pPr>
      <w:r w:rsidRPr="006726CB">
        <w:lastRenderedPageBreak/>
        <w:t xml:space="preserve">Konstytucja Rzeczypospolitej Polskiej zawiera zapis, że Rzeczpospolita Polska zapewnia ochronę środowiska, kierując się zasadą zrównoważonego rozwoju (art. 5), ustala także, że ochrona środowiska jest obowiązkiem m. in. władz publicznych, które poprzez swą politykę powinny zapewnić bezpieczeństwo ekologiczne współczesnemu i przyszłym pokoleniom (art. 74). Zgodne z Konstytucją, ustawa z dnia 27 kwietnia 2001 </w:t>
      </w:r>
      <w:r w:rsidRPr="006726CB">
        <w:rPr>
          <w:i/>
        </w:rPr>
        <w:t>Prawo ochrony środowiska</w:t>
      </w:r>
      <w:r w:rsidRPr="006726CB">
        <w:t xml:space="preserve"> (</w:t>
      </w:r>
      <w:r>
        <w:t xml:space="preserve">t.j. </w:t>
      </w:r>
      <w:r w:rsidRPr="006726CB">
        <w:t>Dz. U. z 201</w:t>
      </w:r>
      <w:r>
        <w:t>8</w:t>
      </w:r>
      <w:r w:rsidRPr="006726CB">
        <w:t xml:space="preserve"> r., poz. </w:t>
      </w:r>
      <w:r>
        <w:t>799 ze zm.</w:t>
      </w:r>
      <w:r w:rsidRPr="006726CB">
        <w:t xml:space="preserve">) oraz ustawy jej pokrewne zobowiązują do kierowania się zasadą zrównoważonego rozwoju na różnych etapach działań: planistycznych, realizacyjnych i zarządzania. </w:t>
      </w:r>
    </w:p>
    <w:p w:rsidR="006C322C" w:rsidRPr="006A304B" w:rsidRDefault="006C322C" w:rsidP="00285A41">
      <w:pPr>
        <w:spacing w:before="120" w:after="120"/>
        <w:ind w:firstLine="284"/>
        <w:jc w:val="both"/>
      </w:pPr>
      <w:r w:rsidRPr="006A304B">
        <w:t xml:space="preserve">Stworzenie warunków niezbędnych do realizacji ochrony środowiska miała na celu Polityka ekologiczna państwa (ustawa z dnia 27 kwietnia 2001 </w:t>
      </w:r>
      <w:r w:rsidRPr="006A304B">
        <w:rPr>
          <w:i/>
        </w:rPr>
        <w:t>Prawo ochrony środowiska</w:t>
      </w:r>
      <w:r w:rsidRPr="006A304B">
        <w:t xml:space="preserve">), która już aktualnie nie obowiązuje, ale jej główne założenia nie straciły na aktualności. Wiele z nich uwzględniają założenia </w:t>
      </w:r>
      <w:r>
        <w:t>planu</w:t>
      </w:r>
      <w:r w:rsidRPr="006A304B">
        <w:t>.</w:t>
      </w:r>
    </w:p>
    <w:p w:rsidR="006C322C" w:rsidRDefault="006C322C" w:rsidP="00764C9D">
      <w:pPr>
        <w:ind w:firstLine="284"/>
        <w:jc w:val="both"/>
      </w:pPr>
      <w:r w:rsidRPr="006A304B">
        <w:t xml:space="preserve">Krajowy Program Ochrony Powietrza do roku 2020 to dokument strategiczny wyznaczający cele i kierunki działań, jakie powinny zostać uwzględnione, szczególnie na szczeblu lokalnym oraz w programach ochrony powietrza. Ustalenia </w:t>
      </w:r>
      <w:r>
        <w:t>planu</w:t>
      </w:r>
      <w:r w:rsidRPr="006A304B">
        <w:t xml:space="preserve"> </w:t>
      </w:r>
      <w:r>
        <w:t>w mieście i gminie  Dobrzyca</w:t>
      </w:r>
      <w:r w:rsidRPr="006A304B">
        <w:t xml:space="preserve"> wpisują się w ten dokument m.in. poprzez ustalenia dotyczące</w:t>
      </w:r>
      <w:r w:rsidRPr="006A304B">
        <w:rPr>
          <w:sz w:val="18"/>
          <w:szCs w:val="18"/>
        </w:rPr>
        <w:t xml:space="preserve"> </w:t>
      </w:r>
      <w:r w:rsidRPr="006A304B">
        <w:t xml:space="preserve">zaopatrywania w ciepło – </w:t>
      </w:r>
      <w:r>
        <w:t>zastosowanie do celów grzewczych technologii niskoemisyjnych, w oparciu o paliwa charakteryzujące się najniższymi wskaźnikami emisyjnymi oraz urządzenia do ich spalania charakteryzujące się wysokim stopniem sprawności albo wykorzystanie alternatywnych źródeł energii.</w:t>
      </w:r>
    </w:p>
    <w:p w:rsidR="006C322C" w:rsidRDefault="006C322C" w:rsidP="00106B43">
      <w:pPr>
        <w:tabs>
          <w:tab w:val="num" w:pos="1418"/>
        </w:tabs>
        <w:jc w:val="both"/>
      </w:pPr>
    </w:p>
    <w:p w:rsidR="006C322C" w:rsidRDefault="006C322C" w:rsidP="00764C9D">
      <w:pPr>
        <w:ind w:firstLine="284"/>
        <w:jc w:val="both"/>
      </w:pPr>
      <w:r w:rsidRPr="00A81632">
        <w:t xml:space="preserve">Strategiczny plan adaptacji dla sektorów i obszarów wrażliwych na zmiany klimatu do roku 2020 z perspektywą do roku 2030 (SPA 2020) – to pierwszy dokument strategiczny, który bezpośrednio dotyczy kwestii adaptacji do zachodzących zmian klimatu. Założenia tego planu zostały uwzględnione w </w:t>
      </w:r>
      <w:r>
        <w:t>planie w mieście</w:t>
      </w:r>
      <w:r w:rsidRPr="00A81632">
        <w:t xml:space="preserve"> </w:t>
      </w:r>
      <w:r>
        <w:t>i gminie Dobrzyca</w:t>
      </w:r>
      <w:r w:rsidRPr="00A81632">
        <w:t xml:space="preserve"> (m.in. poprzez ustalenia dotyczące</w:t>
      </w:r>
      <w:r w:rsidRPr="00A81632">
        <w:rPr>
          <w:sz w:val="18"/>
          <w:szCs w:val="18"/>
        </w:rPr>
        <w:t xml:space="preserve"> </w:t>
      </w:r>
      <w:r w:rsidRPr="00A81632">
        <w:t xml:space="preserve">zaopatrywania w ciepło – </w:t>
      </w:r>
      <w:r>
        <w:t xml:space="preserve">zastosowanie do celów grzewczych technologii niskoemisyjnych, w oparciu o paliwa charakteryzujące się najniższymi wskaźnikami emisyjnymi oraz urządzenia do ich spalania charakteryzujące się wysokim stopniem sprawności albo wykorzystanie alternatywnych źródeł energii; </w:t>
      </w:r>
      <w:r w:rsidRPr="00A81632">
        <w:t xml:space="preserve">obowiązuje pokrycie zielenią </w:t>
      </w:r>
      <w:r>
        <w:t xml:space="preserve">wszelkich </w:t>
      </w:r>
      <w:r w:rsidRPr="00A81632">
        <w:t>powierzchni niezabudowany</w:t>
      </w:r>
      <w:r>
        <w:t>ch i nieutwardzonych, realizacji</w:t>
      </w:r>
      <w:r w:rsidRPr="00A81632">
        <w:t xml:space="preserve"> </w:t>
      </w:r>
      <w:r>
        <w:t>pasów</w:t>
      </w:r>
      <w:r w:rsidRPr="00A81632">
        <w:t xml:space="preserve"> zieleni </w:t>
      </w:r>
      <w:r>
        <w:t xml:space="preserve">wysoko i </w:t>
      </w:r>
      <w:r w:rsidRPr="00A81632">
        <w:t xml:space="preserve">niskopiennej </w:t>
      </w:r>
      <w:r>
        <w:t>od terenów dróg publicznych</w:t>
      </w:r>
      <w:r w:rsidRPr="00A81632">
        <w:t>; ustalenia dotyczące wskaźników powierzchni biologicznie czynnej; obowiązuje wymóg prowadzenia prawidłowej gospodarki wodno-ściekowej oraz zachowanie wszelkich przepisów i norm w zakresie ochrony wód powierzchniowych i podziemnych;</w:t>
      </w:r>
      <w:r w:rsidRPr="00A81632">
        <w:rPr>
          <w:bCs/>
        </w:rPr>
        <w:t xml:space="preserve"> należy zastosować środki techniczne i technologiczne dla  zabezpieczenia środowiska gruntowo-wodnego przed zanieczyszczeniami oraz właściwe rozwiązania techniczne gospodarowania wodami zgodnie z przepisami odrębnymi.</w:t>
      </w:r>
      <w:r w:rsidRPr="007E35B3">
        <w:rPr>
          <w:bCs/>
        </w:rPr>
        <w:t xml:space="preserve"> </w:t>
      </w:r>
    </w:p>
    <w:p w:rsidR="006C322C" w:rsidRDefault="006C322C" w:rsidP="00972554">
      <w:pPr>
        <w:tabs>
          <w:tab w:val="num" w:pos="1418"/>
        </w:tabs>
        <w:jc w:val="both"/>
      </w:pPr>
    </w:p>
    <w:p w:rsidR="006C322C" w:rsidRPr="00CF632A" w:rsidRDefault="006C322C" w:rsidP="00CF632A">
      <w:pPr>
        <w:jc w:val="both"/>
        <w:rPr>
          <w:sz w:val="18"/>
          <w:szCs w:val="18"/>
        </w:rPr>
      </w:pPr>
      <w:r>
        <w:tab/>
      </w:r>
      <w:r w:rsidRPr="00F96966">
        <w:t xml:space="preserve">Krajowy plan gospodarki odpadami do 2022 r. przyjęty przez Radę Ministrów uchwałą nr 88 z dnia 1 lipca 2016 r. Ustalenia </w:t>
      </w:r>
      <w:r>
        <w:t xml:space="preserve">planu w mieście i gminie Dobrzyca </w:t>
      </w:r>
      <w:r w:rsidRPr="00F96966">
        <w:t>wpisują się w założenia tego programu poprzez ustalenia d</w:t>
      </w:r>
      <w:r>
        <w:t>otyczące prowadzenia na terenie objętym planem</w:t>
      </w:r>
      <w:r w:rsidRPr="00F96966">
        <w:t xml:space="preserve"> </w:t>
      </w:r>
      <w:r>
        <w:t xml:space="preserve">gospodarki odpadami  </w:t>
      </w:r>
      <w:r w:rsidRPr="002B66A9">
        <w:t>-</w:t>
      </w:r>
      <w:r>
        <w:t xml:space="preserve"> </w:t>
      </w:r>
      <w:r w:rsidRPr="002B66A9">
        <w:t xml:space="preserve">zagospodarowanie odpadów komunalnych musi być prowadzone w sposób zgodny z ustawą o odpadach, ustawą prawo ochrony </w:t>
      </w:r>
      <w:r>
        <w:t>ś</w:t>
      </w:r>
      <w:r w:rsidRPr="002B66A9">
        <w:t>rodowiska i gminny</w:t>
      </w:r>
      <w:r>
        <w:t>m regulaminem utrzymania czystoś</w:t>
      </w:r>
      <w:r w:rsidRPr="002B66A9">
        <w:t xml:space="preserve">ci i porządku w gminie z uwzględnieniem segregacji odpadów; zagospodarowanie odpadów innych niż komunalne na zasadach </w:t>
      </w:r>
      <w:r w:rsidRPr="002B66A9">
        <w:lastRenderedPageBreak/>
        <w:t>określonych w przepisach odrębnych, a sposób gromadzenia odpadów winien zabezpieczać środowisko przed zanieczyszczeniem</w:t>
      </w:r>
      <w:r>
        <w:t>.</w:t>
      </w:r>
    </w:p>
    <w:p w:rsidR="006C322C" w:rsidRDefault="006C322C" w:rsidP="00764C9D">
      <w:pPr>
        <w:ind w:firstLine="284"/>
        <w:jc w:val="both"/>
      </w:pPr>
    </w:p>
    <w:p w:rsidR="006C322C" w:rsidRPr="007518CC" w:rsidRDefault="006C322C" w:rsidP="00764C9D">
      <w:pPr>
        <w:ind w:firstLine="284"/>
        <w:jc w:val="both"/>
      </w:pPr>
      <w:r w:rsidRPr="007518CC">
        <w:t xml:space="preserve">Zapisy </w:t>
      </w:r>
      <w:r>
        <w:t>miejscowego planu</w:t>
      </w:r>
      <w:r w:rsidRPr="00060EEB">
        <w:rPr>
          <w:bCs/>
          <w:iCs/>
        </w:rPr>
        <w:t xml:space="preserve"> zagospodarowania przestrzennego </w:t>
      </w:r>
      <w:r>
        <w:rPr>
          <w:bCs/>
          <w:iCs/>
        </w:rPr>
        <w:t>G</w:t>
      </w:r>
      <w:r w:rsidRPr="00060EEB">
        <w:rPr>
          <w:bCs/>
          <w:iCs/>
        </w:rPr>
        <w:t>miny Dobrzyca</w:t>
      </w:r>
      <w:r>
        <w:rPr>
          <w:bCs/>
          <w:iCs/>
        </w:rPr>
        <w:t xml:space="preserve"> w mieście Dobrzyca rejon ul. Krotoszyńskiej, Różanej oraz w miejscowości Galew, Karmin, Trzebowa</w:t>
      </w:r>
      <w:r w:rsidRPr="00060EEB">
        <w:rPr>
          <w:bCs/>
          <w:iCs/>
        </w:rPr>
        <w:t xml:space="preserve"> </w:t>
      </w:r>
      <w:r w:rsidRPr="007518CC">
        <w:t xml:space="preserve">przeanalizowano także pod kątem celów ochrony środowiska zapisanych również w dokumentach na szczeblu regionalnym. </w:t>
      </w:r>
    </w:p>
    <w:p w:rsidR="006C322C" w:rsidRPr="007518CC" w:rsidRDefault="006C322C" w:rsidP="007D202D">
      <w:pPr>
        <w:spacing w:line="300" w:lineRule="auto"/>
        <w:ind w:firstLine="709"/>
        <w:jc w:val="both"/>
        <w:rPr>
          <w:color w:val="00B050"/>
        </w:rPr>
      </w:pPr>
    </w:p>
    <w:p w:rsidR="006C322C" w:rsidRPr="0026258F" w:rsidRDefault="006C322C" w:rsidP="007D202D">
      <w:pPr>
        <w:autoSpaceDE w:val="0"/>
        <w:autoSpaceDN w:val="0"/>
        <w:adjustRightInd w:val="0"/>
        <w:spacing w:after="120"/>
        <w:jc w:val="both"/>
      </w:pPr>
      <w:r w:rsidRPr="0026258F">
        <w:rPr>
          <w:b/>
          <w:bCs/>
          <w:i/>
          <w:iCs/>
        </w:rPr>
        <w:t>Zaktualizowana Strategia Rozwoju Województwa Wielkopolskiego do 2020 r. Wielkopolska 2020.</w:t>
      </w:r>
    </w:p>
    <w:p w:rsidR="006C322C" w:rsidRPr="0026258F" w:rsidRDefault="006C322C" w:rsidP="007D202D">
      <w:pPr>
        <w:autoSpaceDE w:val="0"/>
        <w:autoSpaceDN w:val="0"/>
        <w:adjustRightInd w:val="0"/>
        <w:spacing w:after="120"/>
        <w:ind w:firstLine="352"/>
        <w:jc w:val="both"/>
      </w:pPr>
      <w:r w:rsidRPr="0026258F">
        <w:t xml:space="preserve">W projekcie ustaleń </w:t>
      </w:r>
      <w:r>
        <w:t>planu</w:t>
      </w:r>
      <w:r w:rsidRPr="0026258F">
        <w:t xml:space="preserve"> uwzględniono również obszary interwencji poszczególnych celów projektu zaktualizowanej Strategii… powiązane z celami operacyjnymi:</w:t>
      </w:r>
    </w:p>
    <w:p w:rsidR="006C322C" w:rsidRPr="0026258F" w:rsidRDefault="006C322C" w:rsidP="007C6EC5">
      <w:pPr>
        <w:numPr>
          <w:ilvl w:val="0"/>
          <w:numId w:val="27"/>
        </w:numPr>
        <w:autoSpaceDE w:val="0"/>
        <w:autoSpaceDN w:val="0"/>
        <w:adjustRightInd w:val="0"/>
        <w:jc w:val="both"/>
      </w:pPr>
      <w:r w:rsidRPr="0026258F">
        <w:t>2.2. Ochrona krajobrazu</w:t>
      </w:r>
    </w:p>
    <w:p w:rsidR="006C322C" w:rsidRPr="0026258F" w:rsidRDefault="006C322C" w:rsidP="007C6EC5">
      <w:pPr>
        <w:numPr>
          <w:ilvl w:val="0"/>
          <w:numId w:val="27"/>
        </w:numPr>
        <w:autoSpaceDE w:val="0"/>
        <w:autoSpaceDN w:val="0"/>
        <w:adjustRightInd w:val="0"/>
        <w:jc w:val="both"/>
        <w:rPr>
          <w:lang w:eastAsia="en-US"/>
        </w:rPr>
      </w:pPr>
      <w:r w:rsidRPr="0026258F">
        <w:rPr>
          <w:lang w:eastAsia="en-US"/>
        </w:rPr>
        <w:t>2.6. Uporządkowanie gospodarki odpadami</w:t>
      </w:r>
    </w:p>
    <w:p w:rsidR="006C322C" w:rsidRPr="0026258F" w:rsidRDefault="006C322C" w:rsidP="007C6EC5">
      <w:pPr>
        <w:numPr>
          <w:ilvl w:val="0"/>
          <w:numId w:val="27"/>
        </w:numPr>
        <w:autoSpaceDE w:val="0"/>
        <w:autoSpaceDN w:val="0"/>
        <w:adjustRightInd w:val="0"/>
        <w:jc w:val="both"/>
        <w:rPr>
          <w:lang w:eastAsia="en-US"/>
        </w:rPr>
      </w:pPr>
      <w:r w:rsidRPr="0026258F">
        <w:rPr>
          <w:lang w:eastAsia="en-US"/>
        </w:rPr>
        <w:t>2.7. Poprawa gospodarki wodno-ściekowej</w:t>
      </w:r>
    </w:p>
    <w:p w:rsidR="006C322C" w:rsidRPr="007518CC" w:rsidRDefault="006C322C" w:rsidP="007C6EC5">
      <w:pPr>
        <w:pStyle w:val="Styl12ptWyjustowanyPierwszywiersz125cm"/>
        <w:numPr>
          <w:ilvl w:val="0"/>
          <w:numId w:val="27"/>
        </w:numPr>
        <w:spacing w:before="0" w:after="0"/>
        <w:jc w:val="left"/>
        <w:rPr>
          <w:lang w:eastAsia="en-US"/>
        </w:rPr>
      </w:pPr>
      <w:r w:rsidRPr="007518CC">
        <w:rPr>
          <w:lang w:eastAsia="en-US"/>
        </w:rPr>
        <w:t>2.8. Ochrona zasobów wodnych i wzrost bezpieczeństwa powodziowego</w:t>
      </w:r>
    </w:p>
    <w:p w:rsidR="006C322C" w:rsidRPr="007518CC" w:rsidRDefault="006C322C" w:rsidP="007C6EC5">
      <w:pPr>
        <w:numPr>
          <w:ilvl w:val="0"/>
          <w:numId w:val="27"/>
        </w:numPr>
        <w:autoSpaceDE w:val="0"/>
        <w:autoSpaceDN w:val="0"/>
        <w:adjustRightInd w:val="0"/>
        <w:jc w:val="both"/>
        <w:rPr>
          <w:lang w:eastAsia="en-US"/>
        </w:rPr>
      </w:pPr>
      <w:r w:rsidRPr="007518CC">
        <w:rPr>
          <w:lang w:eastAsia="en-US"/>
        </w:rPr>
        <w:t>2.12. Poprawa stanu akustycznego województwa</w:t>
      </w:r>
    </w:p>
    <w:p w:rsidR="006C322C" w:rsidRPr="008C10FA" w:rsidRDefault="006C322C" w:rsidP="007D202D">
      <w:pPr>
        <w:autoSpaceDE w:val="0"/>
        <w:autoSpaceDN w:val="0"/>
        <w:adjustRightInd w:val="0"/>
        <w:ind w:left="360"/>
        <w:jc w:val="both"/>
        <w:rPr>
          <w:highlight w:val="yellow"/>
        </w:rPr>
      </w:pPr>
    </w:p>
    <w:p w:rsidR="006C322C" w:rsidRPr="00D9366F" w:rsidRDefault="006C322C" w:rsidP="00A87C8B">
      <w:pPr>
        <w:numPr>
          <w:ilvl w:val="0"/>
          <w:numId w:val="29"/>
        </w:numPr>
        <w:autoSpaceDE w:val="0"/>
        <w:autoSpaceDN w:val="0"/>
        <w:adjustRightInd w:val="0"/>
        <w:ind w:left="714" w:hanging="357"/>
        <w:jc w:val="both"/>
      </w:pPr>
      <w:r w:rsidRPr="00D9366F">
        <w:rPr>
          <w:b/>
        </w:rPr>
        <w:t>2.2. Ochrona krajobrazu</w:t>
      </w:r>
      <w:r w:rsidRPr="00D9366F">
        <w:t xml:space="preserve"> </w:t>
      </w:r>
      <w:r w:rsidRPr="001C7AF4">
        <w:rPr>
          <w:i/>
        </w:rPr>
        <w:t xml:space="preserve">uwzględniona w zapisach </w:t>
      </w:r>
      <w:r>
        <w:rPr>
          <w:i/>
        </w:rPr>
        <w:t>planu</w:t>
      </w:r>
      <w:r w:rsidRPr="001C7AF4">
        <w:rPr>
          <w:i/>
        </w:rPr>
        <w:t xml:space="preserve"> mówiących o </w:t>
      </w:r>
      <w:r>
        <w:rPr>
          <w:i/>
        </w:rPr>
        <w:t xml:space="preserve">nakazie </w:t>
      </w:r>
      <w:r w:rsidRPr="001C7AF4">
        <w:t xml:space="preserve"> </w:t>
      </w:r>
      <w:r w:rsidRPr="003F1EB4">
        <w:rPr>
          <w:i/>
        </w:rPr>
        <w:t>stosowania</w:t>
      </w:r>
      <w:r>
        <w:t xml:space="preserve"> </w:t>
      </w:r>
      <w:r>
        <w:rPr>
          <w:i/>
        </w:rPr>
        <w:t xml:space="preserve">rozwiązań </w:t>
      </w:r>
      <w:r w:rsidRPr="001C7AF4">
        <w:rPr>
          <w:i/>
        </w:rPr>
        <w:t>archit</w:t>
      </w:r>
      <w:r>
        <w:rPr>
          <w:i/>
        </w:rPr>
        <w:t>ektonicznych i urbanistycznych tworzących spójną kompozycyjnie całość w stosunku do planowanej zabudowy, odniesienie się do  kolorystyki obiektów.</w:t>
      </w:r>
    </w:p>
    <w:p w:rsidR="006C322C" w:rsidRPr="001C7AF4" w:rsidRDefault="006C322C" w:rsidP="00A87C8B">
      <w:pPr>
        <w:numPr>
          <w:ilvl w:val="0"/>
          <w:numId w:val="29"/>
        </w:numPr>
        <w:autoSpaceDE w:val="0"/>
        <w:autoSpaceDN w:val="0"/>
        <w:adjustRightInd w:val="0"/>
        <w:ind w:left="714" w:hanging="357"/>
        <w:jc w:val="both"/>
        <w:rPr>
          <w:lang w:eastAsia="en-US"/>
        </w:rPr>
      </w:pPr>
      <w:r w:rsidRPr="00D9366F">
        <w:rPr>
          <w:b/>
          <w:lang w:eastAsia="en-US"/>
        </w:rPr>
        <w:t>2.6. Uporządkowanie gospodarki odpadami</w:t>
      </w:r>
      <w:r w:rsidRPr="00D9366F">
        <w:rPr>
          <w:lang w:eastAsia="en-US"/>
        </w:rPr>
        <w:t xml:space="preserve"> </w:t>
      </w:r>
      <w:r w:rsidRPr="001C7AF4">
        <w:rPr>
          <w:i/>
          <w:lang w:eastAsia="en-US"/>
        </w:rPr>
        <w:t xml:space="preserve">uwzględnione w zapisach </w:t>
      </w:r>
      <w:r>
        <w:rPr>
          <w:i/>
        </w:rPr>
        <w:t>planu</w:t>
      </w:r>
      <w:r w:rsidRPr="001C7AF4">
        <w:rPr>
          <w:i/>
        </w:rPr>
        <w:t>, mówiącego o tym, że</w:t>
      </w:r>
      <w:r>
        <w:rPr>
          <w:lang w:eastAsia="en-US"/>
        </w:rPr>
        <w:t xml:space="preserve"> </w:t>
      </w:r>
      <w:r w:rsidRPr="0026258F">
        <w:rPr>
          <w:i/>
        </w:rPr>
        <w:t xml:space="preserve">zagospodarowanie odpadów komunalnych musi być prowadzone w sposób zgodny z ustawą o odpadach, ustawą prawo ochrony </w:t>
      </w:r>
      <w:r>
        <w:rPr>
          <w:i/>
        </w:rPr>
        <w:t>ś</w:t>
      </w:r>
      <w:r w:rsidRPr="0026258F">
        <w:rPr>
          <w:i/>
        </w:rPr>
        <w:t>rodowiska i gminnym regulaminem utrzymania czystości i porządku w gminie z uwzględnieniem segregacji odpadów; zagospodarowanie odpadów innych niż komunalne na zasadach określonych w przepisach odrębnych, a sposób gromadzenia odpadów winien zabezpieczać środowisko przed zanieczyszczeniem.</w:t>
      </w:r>
    </w:p>
    <w:p w:rsidR="006C322C" w:rsidRPr="0026258F" w:rsidRDefault="006C322C" w:rsidP="00A87C8B">
      <w:pPr>
        <w:numPr>
          <w:ilvl w:val="0"/>
          <w:numId w:val="29"/>
        </w:numPr>
        <w:autoSpaceDE w:val="0"/>
        <w:autoSpaceDN w:val="0"/>
        <w:adjustRightInd w:val="0"/>
        <w:ind w:left="714" w:hanging="357"/>
        <w:jc w:val="both"/>
        <w:rPr>
          <w:lang w:eastAsia="en-US"/>
        </w:rPr>
      </w:pPr>
      <w:r w:rsidRPr="00DD2DBA">
        <w:rPr>
          <w:b/>
          <w:lang w:eastAsia="en-US"/>
        </w:rPr>
        <w:t>2.7. Poprawa gospodarki wodno-</w:t>
      </w:r>
      <w:r w:rsidRPr="001C7AF4">
        <w:rPr>
          <w:b/>
          <w:lang w:eastAsia="en-US"/>
        </w:rPr>
        <w:t>ściekowej</w:t>
      </w:r>
      <w:r w:rsidRPr="001C7AF4">
        <w:rPr>
          <w:lang w:eastAsia="en-US"/>
        </w:rPr>
        <w:t xml:space="preserve"> </w:t>
      </w:r>
      <w:r w:rsidRPr="001C7AF4">
        <w:rPr>
          <w:i/>
          <w:lang w:eastAsia="en-US"/>
        </w:rPr>
        <w:t xml:space="preserve">uwzględniona w zapisach </w:t>
      </w:r>
      <w:r>
        <w:rPr>
          <w:i/>
          <w:lang w:eastAsia="en-US"/>
        </w:rPr>
        <w:t xml:space="preserve">planu </w:t>
      </w:r>
      <w:r w:rsidRPr="001C7AF4">
        <w:rPr>
          <w:i/>
        </w:rPr>
        <w:t>mówiącego o tym, że odprowadzenie ścieków bytowych odbywać się będz</w:t>
      </w:r>
      <w:r>
        <w:rPr>
          <w:i/>
        </w:rPr>
        <w:t xml:space="preserve">ie do sieci kanalizacyjnej po jej rozbudowie; </w:t>
      </w:r>
      <w:r w:rsidRPr="003F1EB4">
        <w:rPr>
          <w:i/>
        </w:rPr>
        <w:t>do czasu realizacji ww</w:t>
      </w:r>
      <w:r>
        <w:rPr>
          <w:i/>
        </w:rPr>
        <w:t>.</w:t>
      </w:r>
      <w:r w:rsidRPr="003F1EB4">
        <w:rPr>
          <w:i/>
        </w:rPr>
        <w:t xml:space="preserve"> sieci lub w przypadkach uzasadnionych technicznie i ekonomicznie dopuszcza się odprowadzenie ścieków bytowych do szczelnych zbiorników bezodpływowych (szamb);</w:t>
      </w:r>
      <w:r w:rsidRPr="003F1EB4">
        <w:rPr>
          <w:i/>
          <w:lang w:eastAsia="en-US"/>
        </w:rPr>
        <w:t xml:space="preserve"> </w:t>
      </w:r>
      <w:r w:rsidRPr="003F1EB4">
        <w:rPr>
          <w:i/>
        </w:rPr>
        <w:t>odprowadzenie innych ścieków niż bytowe, w tym ścieków przemysłowych, po uprzednim oczyszczeniu zgodnie z przepisami odrębnymi, do sieci kanalizacyjnej po jej rozbudowie;</w:t>
      </w:r>
      <w:r w:rsidRPr="003F1EB4">
        <w:rPr>
          <w:i/>
          <w:lang w:eastAsia="en-US"/>
        </w:rPr>
        <w:t xml:space="preserve"> </w:t>
      </w:r>
      <w:r w:rsidRPr="003F1EB4">
        <w:rPr>
          <w:i/>
        </w:rPr>
        <w:t>odprowadzanie wód roztopowych i opadowych do kanalizacji deszczowej lub ogólnospławnej; w razie braku możliwości przyłączenia do ww. sieci dopuszcza się odprowadzenie wód opadowych i roztopowych na własny teren nieutwardzony, do dołów chłonnych lub do zbiorników retencyjnych zgodnie z przepisami odrębnymi; nakaz stosownego zabezpieczenia środowiska gruntowo-wodnego przed przenikaniem zanieczyszczeń</w:t>
      </w:r>
      <w:r>
        <w:rPr>
          <w:i/>
        </w:rPr>
        <w:t>.</w:t>
      </w:r>
    </w:p>
    <w:p w:rsidR="006C322C" w:rsidRDefault="006C322C" w:rsidP="00A87C8B">
      <w:pPr>
        <w:numPr>
          <w:ilvl w:val="0"/>
          <w:numId w:val="29"/>
        </w:numPr>
        <w:autoSpaceDE w:val="0"/>
        <w:autoSpaceDN w:val="0"/>
        <w:adjustRightInd w:val="0"/>
        <w:ind w:left="714" w:hanging="357"/>
        <w:jc w:val="both"/>
        <w:rPr>
          <w:lang w:eastAsia="en-US"/>
        </w:rPr>
      </w:pPr>
      <w:r w:rsidRPr="00DD2DBA">
        <w:rPr>
          <w:b/>
          <w:lang w:eastAsia="en-US"/>
        </w:rPr>
        <w:t>2.8. Ochrona zasobów wodnych i wzrost bezpieczeństwa powodziowego</w:t>
      </w:r>
      <w:r w:rsidRPr="00DD2DBA">
        <w:rPr>
          <w:lang w:eastAsia="en-US"/>
        </w:rPr>
        <w:t xml:space="preserve"> </w:t>
      </w:r>
      <w:r w:rsidRPr="001C7AF4">
        <w:rPr>
          <w:i/>
          <w:lang w:eastAsia="en-US"/>
        </w:rPr>
        <w:t>uwzględ</w:t>
      </w:r>
      <w:r>
        <w:rPr>
          <w:i/>
          <w:lang w:eastAsia="en-US"/>
        </w:rPr>
        <w:t xml:space="preserve">niona w zapisach planu </w:t>
      </w:r>
      <w:r w:rsidRPr="001C7AF4">
        <w:rPr>
          <w:i/>
        </w:rPr>
        <w:t xml:space="preserve">mówiącego o tym, </w:t>
      </w:r>
      <w:r>
        <w:rPr>
          <w:i/>
        </w:rPr>
        <w:t xml:space="preserve">że </w:t>
      </w:r>
      <w:r w:rsidRPr="003F1EB4">
        <w:rPr>
          <w:i/>
        </w:rPr>
        <w:t xml:space="preserve">odprowadzanie wód roztopowych i opadowych </w:t>
      </w:r>
      <w:r>
        <w:rPr>
          <w:i/>
        </w:rPr>
        <w:t xml:space="preserve">odbywać się będzie </w:t>
      </w:r>
      <w:r w:rsidRPr="003F1EB4">
        <w:rPr>
          <w:i/>
        </w:rPr>
        <w:t xml:space="preserve">do kanalizacji deszczowej lub ogólnospławnej; w razie braku możliwości przyłączenia do ww. sieci dopuszcza się odprowadzenie wód opadowych i roztopowych na własny teren nieutwardzony, do dołów chłonnych lub do zbiorników retencyjnych zgodnie z przepisami odrębnymi; </w:t>
      </w:r>
      <w:r w:rsidRPr="003F1EB4">
        <w:rPr>
          <w:i/>
        </w:rPr>
        <w:lastRenderedPageBreak/>
        <w:t>nakaz stosownego zabezpieczenia środowiska gruntowo-wodnego przed przenikaniem zanieczyszczeń</w:t>
      </w:r>
      <w:r>
        <w:rPr>
          <w:i/>
        </w:rPr>
        <w:t>.</w:t>
      </w:r>
    </w:p>
    <w:p w:rsidR="006C322C" w:rsidRPr="008831C4" w:rsidRDefault="006C322C" w:rsidP="00202C81">
      <w:pPr>
        <w:ind w:left="720" w:hanging="720"/>
        <w:jc w:val="both"/>
        <w:rPr>
          <w:i/>
          <w:sz w:val="18"/>
          <w:szCs w:val="18"/>
        </w:rPr>
      </w:pPr>
      <w:r w:rsidRPr="00127577">
        <w:rPr>
          <w:b/>
          <w:lang w:eastAsia="en-US"/>
        </w:rPr>
        <w:t>2.12. Poprawa stanu akustycznego województwa</w:t>
      </w:r>
      <w:r w:rsidRPr="001C7AF4">
        <w:rPr>
          <w:lang w:eastAsia="en-US"/>
        </w:rPr>
        <w:t xml:space="preserve"> </w:t>
      </w:r>
      <w:r w:rsidRPr="007E260F">
        <w:rPr>
          <w:i/>
          <w:lang w:eastAsia="en-US"/>
        </w:rPr>
        <w:t xml:space="preserve">uwzględniona w zapisach planu </w:t>
      </w:r>
      <w:r w:rsidRPr="007E260F">
        <w:rPr>
          <w:sz w:val="18"/>
          <w:szCs w:val="18"/>
        </w:rPr>
        <w:t xml:space="preserve">- </w:t>
      </w:r>
      <w:r w:rsidRPr="008831C4">
        <w:rPr>
          <w:i/>
        </w:rPr>
        <w:t xml:space="preserve">obowiązuje zapewnienie standardów akustycznych dla terenów podlegających ochronie akustycznej (dla terenu oznaczonego na rysunku planu </w:t>
      </w:r>
      <w:r>
        <w:rPr>
          <w:i/>
        </w:rPr>
        <w:t xml:space="preserve">symbolem </w:t>
      </w:r>
      <w:r w:rsidRPr="008831C4">
        <w:rPr>
          <w:i/>
        </w:rPr>
        <w:t>US, UP/US, WS</w:t>
      </w:r>
      <w:r>
        <w:rPr>
          <w:i/>
        </w:rPr>
        <w:t>, WS/US</w:t>
      </w:r>
      <w:r w:rsidRPr="008831C4">
        <w:rPr>
          <w:i/>
        </w:rPr>
        <w:t xml:space="preserve"> </w:t>
      </w:r>
      <w:r>
        <w:rPr>
          <w:i/>
        </w:rPr>
        <w:t>jak dla terenów rekreacyjno-wypoczynkowych), zgodnie</w:t>
      </w:r>
      <w:r w:rsidRPr="008831C4">
        <w:rPr>
          <w:i/>
        </w:rPr>
        <w:t xml:space="preserve"> z obowiązującymi przepisami,</w:t>
      </w:r>
    </w:p>
    <w:p w:rsidR="006C322C" w:rsidRPr="008C10FA" w:rsidRDefault="006C322C" w:rsidP="007D202D">
      <w:pPr>
        <w:autoSpaceDE w:val="0"/>
        <w:autoSpaceDN w:val="0"/>
        <w:adjustRightInd w:val="0"/>
        <w:jc w:val="both"/>
        <w:rPr>
          <w:highlight w:val="yellow"/>
          <w:lang w:eastAsia="en-US"/>
        </w:rPr>
      </w:pPr>
    </w:p>
    <w:p w:rsidR="006C322C" w:rsidRPr="00DD2DBA" w:rsidRDefault="006C322C" w:rsidP="007D202D">
      <w:pPr>
        <w:autoSpaceDE w:val="0"/>
        <w:autoSpaceDN w:val="0"/>
        <w:adjustRightInd w:val="0"/>
        <w:spacing w:after="120" w:line="300" w:lineRule="auto"/>
        <w:jc w:val="both"/>
        <w:rPr>
          <w:b/>
          <w:bCs/>
          <w:i/>
          <w:iCs/>
          <w:lang w:eastAsia="en-US"/>
        </w:rPr>
      </w:pPr>
      <w:r w:rsidRPr="00DD2DBA">
        <w:rPr>
          <w:b/>
          <w:bCs/>
          <w:i/>
          <w:iCs/>
        </w:rPr>
        <w:t>Plan zagospodarowania przestrzennego województwa wielkopolskiego</w:t>
      </w:r>
    </w:p>
    <w:p w:rsidR="006C322C" w:rsidRPr="00DD2DBA" w:rsidRDefault="006C322C" w:rsidP="007D202D">
      <w:pPr>
        <w:autoSpaceDE w:val="0"/>
        <w:autoSpaceDN w:val="0"/>
        <w:adjustRightInd w:val="0"/>
        <w:ind w:firstLine="431"/>
        <w:jc w:val="both"/>
        <w:rPr>
          <w:lang w:eastAsia="en-US"/>
        </w:rPr>
      </w:pPr>
      <w:r w:rsidRPr="00DD2DBA">
        <w:rPr>
          <w:lang w:eastAsia="en-US"/>
        </w:rPr>
        <w:t xml:space="preserve">Głównymi celami, które zostały uwzględnione w projekcie </w:t>
      </w:r>
      <w:r>
        <w:rPr>
          <w:lang w:eastAsia="en-US"/>
        </w:rPr>
        <w:t>planu</w:t>
      </w:r>
      <w:r w:rsidRPr="00DD2DBA">
        <w:rPr>
          <w:lang w:eastAsia="en-US"/>
        </w:rPr>
        <w:t xml:space="preserve"> są:</w:t>
      </w:r>
    </w:p>
    <w:p w:rsidR="006C322C" w:rsidRPr="008B184D" w:rsidRDefault="006C322C" w:rsidP="00A87C8B">
      <w:pPr>
        <w:numPr>
          <w:ilvl w:val="0"/>
          <w:numId w:val="29"/>
        </w:numPr>
        <w:autoSpaceDE w:val="0"/>
        <w:autoSpaceDN w:val="0"/>
        <w:adjustRightInd w:val="0"/>
        <w:ind w:left="714" w:hanging="357"/>
        <w:jc w:val="both"/>
      </w:pPr>
      <w:r w:rsidRPr="008B184D">
        <w:rPr>
          <w:b/>
          <w:lang w:eastAsia="en-US"/>
        </w:rPr>
        <w:t>poprawa ładu przestrzennego</w:t>
      </w:r>
      <w:r w:rsidRPr="008B184D">
        <w:rPr>
          <w:lang w:eastAsia="en-US"/>
        </w:rPr>
        <w:t xml:space="preserve"> </w:t>
      </w:r>
      <w:r w:rsidRPr="008B184D">
        <w:t xml:space="preserve">w którym poszczególne elementy przestrzeni tworzą harmonijną całość poprzez uwzględnienie w uporządkowanych relacjach wszelkich uwarunkowań i wymagań funkcjonalnych, </w:t>
      </w:r>
      <w:proofErr w:type="spellStart"/>
      <w:r w:rsidRPr="008B184D">
        <w:t>społeczno</w:t>
      </w:r>
      <w:proofErr w:type="spellEnd"/>
      <w:r w:rsidRPr="008B184D">
        <w:t xml:space="preserve"> – gospodarczych, środowiskowych, kulturowych oraz </w:t>
      </w:r>
      <w:proofErr w:type="spellStart"/>
      <w:r w:rsidRPr="008B184D">
        <w:t>kompozycyjno</w:t>
      </w:r>
      <w:proofErr w:type="spellEnd"/>
      <w:r w:rsidRPr="008B184D">
        <w:t xml:space="preserve"> – estetycznych </w:t>
      </w:r>
      <w:r w:rsidRPr="001C7AF4">
        <w:rPr>
          <w:i/>
        </w:rPr>
        <w:t xml:space="preserve">uwzględniona w zapisach </w:t>
      </w:r>
      <w:r>
        <w:rPr>
          <w:i/>
        </w:rPr>
        <w:t>planu</w:t>
      </w:r>
      <w:r w:rsidRPr="001C7AF4">
        <w:rPr>
          <w:i/>
        </w:rPr>
        <w:t xml:space="preserve"> </w:t>
      </w:r>
      <w:r w:rsidRPr="003F1EB4">
        <w:rPr>
          <w:i/>
        </w:rPr>
        <w:t>mówiących o nakazie stosowania</w:t>
      </w:r>
      <w:r>
        <w:t xml:space="preserve"> </w:t>
      </w:r>
      <w:r>
        <w:rPr>
          <w:i/>
        </w:rPr>
        <w:t xml:space="preserve">rozwiązań </w:t>
      </w:r>
      <w:r w:rsidRPr="001C7AF4">
        <w:rPr>
          <w:i/>
        </w:rPr>
        <w:t>archit</w:t>
      </w:r>
      <w:r>
        <w:rPr>
          <w:i/>
        </w:rPr>
        <w:t xml:space="preserve">ektonicznych i urbanistycznych tworzących spójną kompozycyjnie całość w stosunku do planowanej zabudowy, </w:t>
      </w:r>
      <w:r w:rsidRPr="008831C4">
        <w:rPr>
          <w:i/>
        </w:rPr>
        <w:t xml:space="preserve"> </w:t>
      </w:r>
      <w:r>
        <w:rPr>
          <w:i/>
        </w:rPr>
        <w:t>odniesienie się do  kolorystyki obiektów.</w:t>
      </w:r>
    </w:p>
    <w:p w:rsidR="006C322C" w:rsidRDefault="006C322C" w:rsidP="00A87C8B">
      <w:pPr>
        <w:numPr>
          <w:ilvl w:val="0"/>
          <w:numId w:val="30"/>
        </w:numPr>
        <w:autoSpaceDE w:val="0"/>
        <w:autoSpaceDN w:val="0"/>
        <w:adjustRightInd w:val="0"/>
        <w:ind w:left="709" w:hanging="278"/>
        <w:jc w:val="both"/>
        <w:rPr>
          <w:i/>
          <w:lang w:eastAsia="en-US"/>
        </w:rPr>
      </w:pPr>
      <w:r w:rsidRPr="008C6377">
        <w:rPr>
          <w:b/>
        </w:rPr>
        <w:t>zrównoważony rozwój,</w:t>
      </w:r>
      <w:r w:rsidRPr="008C6377">
        <w:t xml:space="preserve"> w którym następuje proces integrowania działań gospodarczych i społecznych, z zachowaniem równowagi przyrodniczej oraz trwałości podstawowych procesów przyrodniczych, uwzględniony szczególnie w zapisach</w:t>
      </w:r>
      <w:r w:rsidRPr="008C6377">
        <w:rPr>
          <w:i/>
          <w:lang w:eastAsia="en-US"/>
        </w:rPr>
        <w:t xml:space="preserve"> </w:t>
      </w:r>
      <w:r>
        <w:rPr>
          <w:i/>
          <w:lang w:eastAsia="en-US"/>
        </w:rPr>
        <w:t>planu</w:t>
      </w:r>
      <w:r w:rsidRPr="000A7596">
        <w:rPr>
          <w:i/>
          <w:lang w:eastAsia="en-US"/>
        </w:rPr>
        <w:t xml:space="preserve"> mówiącym, że </w:t>
      </w:r>
      <w:r>
        <w:rPr>
          <w:i/>
        </w:rPr>
        <w:t>uciążliwości dla środowiska związane z prowadzoną działalnością  wynikające z eksploatacji instalacji powodujących emisję gazów lub pyłów do powietrza, hałasu oraz pól elektromagnetycznych, nie mogą wykraczać poza granice terenu, do którego inwestor ma tytuł prawny, co powinno wynikać z przyjętej technologii realizacji i eksploatacji inwestycji.</w:t>
      </w:r>
    </w:p>
    <w:p w:rsidR="006C322C" w:rsidRPr="008831C4" w:rsidRDefault="006C322C" w:rsidP="008831C4">
      <w:pPr>
        <w:autoSpaceDE w:val="0"/>
        <w:autoSpaceDN w:val="0"/>
        <w:adjustRightInd w:val="0"/>
        <w:ind w:left="431"/>
        <w:jc w:val="both"/>
        <w:rPr>
          <w:i/>
          <w:lang w:eastAsia="en-US"/>
        </w:rPr>
      </w:pPr>
    </w:p>
    <w:p w:rsidR="006C322C" w:rsidRPr="00972554" w:rsidRDefault="006C322C" w:rsidP="00972554">
      <w:pPr>
        <w:autoSpaceDE w:val="0"/>
        <w:autoSpaceDN w:val="0"/>
        <w:adjustRightInd w:val="0"/>
        <w:ind w:firstLine="277"/>
        <w:jc w:val="both"/>
        <w:rPr>
          <w:lang w:eastAsia="en-US"/>
        </w:rPr>
      </w:pPr>
      <w:r w:rsidRPr="008C6377">
        <w:t xml:space="preserve">Jednym z najważniejszych celów ochrony przyrody i krajobrazu Wielkopolski zapisanym w Planie województwa i uwzględnionym w projekcie </w:t>
      </w:r>
      <w:r>
        <w:t>planu</w:t>
      </w:r>
      <w:r w:rsidRPr="008C6377">
        <w:t xml:space="preserve"> jest uwzględnienie powiązań przyrodniczych i spójności przestrzennej korytarzy ekologicznych stanowiących drogi migracji, rozprzestrzeniania i wymiany genetycznej organizmów żywych oraz wpływających na zmniejszenie negatywnych skutków izolacji obszarów cennych</w:t>
      </w:r>
      <w:r w:rsidRPr="000A7596">
        <w:rPr>
          <w:color w:val="0070C0"/>
        </w:rPr>
        <w:t xml:space="preserve"> </w:t>
      </w:r>
      <w:r w:rsidRPr="008C6377">
        <w:t>przyrodniczo.</w:t>
      </w:r>
    </w:p>
    <w:p w:rsidR="006C322C" w:rsidRPr="00745321" w:rsidRDefault="006C322C" w:rsidP="00613B0A">
      <w:pPr>
        <w:pStyle w:val="Standardowy2"/>
        <w:spacing w:line="240" w:lineRule="auto"/>
      </w:pPr>
      <w:r w:rsidRPr="00745321">
        <w:t xml:space="preserve">Na szczeblu lokalnym zapisy projektu </w:t>
      </w:r>
      <w:r>
        <w:t>planu</w:t>
      </w:r>
      <w:r w:rsidRPr="00745321">
        <w:t xml:space="preserve"> korespondują z zapisami </w:t>
      </w:r>
      <w:r w:rsidRPr="00CF68C8">
        <w:t xml:space="preserve">Programu ochrony środowiska dla gminy </w:t>
      </w:r>
      <w:r>
        <w:t>Dobrzyca.</w:t>
      </w:r>
      <w:r w:rsidRPr="00745321">
        <w:t xml:space="preserve"> Program ten </w:t>
      </w:r>
      <w:r>
        <w:t>s</w:t>
      </w:r>
      <w:r w:rsidRPr="00745321">
        <w:t xml:space="preserve">porządzony został w oparciu o zapisy ustawy z dnia 27 kwietnia 2001 r. </w:t>
      </w:r>
      <w:r w:rsidRPr="00745321">
        <w:rPr>
          <w:i/>
          <w:iCs/>
        </w:rPr>
        <w:t>Prawo ochrony środowiska,</w:t>
      </w:r>
      <w:r w:rsidRPr="00745321">
        <w:t xml:space="preserve"> nakładającej na organy samorządowe województwa, powiatu i gminy obowiązek sporządzania odpowiednio wojewódzkich, powiatowych i gminnych programów ochrony środowiska. </w:t>
      </w:r>
    </w:p>
    <w:p w:rsidR="006C322C" w:rsidRPr="001D4711" w:rsidRDefault="006C322C" w:rsidP="00C81E00">
      <w:pPr>
        <w:jc w:val="both"/>
        <w:rPr>
          <w:b/>
          <w:bCs/>
          <w:color w:val="FF00FF"/>
        </w:rPr>
      </w:pPr>
    </w:p>
    <w:p w:rsidR="006C322C" w:rsidRPr="00C519AC" w:rsidRDefault="006C322C" w:rsidP="00A87C8B">
      <w:pPr>
        <w:numPr>
          <w:ilvl w:val="0"/>
          <w:numId w:val="12"/>
        </w:numPr>
        <w:tabs>
          <w:tab w:val="clear" w:pos="1080"/>
          <w:tab w:val="num" w:pos="360"/>
        </w:tabs>
        <w:ind w:left="0" w:firstLine="0"/>
        <w:jc w:val="both"/>
        <w:rPr>
          <w:b/>
          <w:bCs/>
          <w:sz w:val="28"/>
          <w:szCs w:val="28"/>
        </w:rPr>
      </w:pPr>
      <w:r w:rsidRPr="00C519AC">
        <w:rPr>
          <w:b/>
          <w:bCs/>
          <w:sz w:val="28"/>
          <w:szCs w:val="28"/>
        </w:rPr>
        <w:t xml:space="preserve">Ogólna charakterystyka ustaleń zawartych w projekcie </w:t>
      </w:r>
      <w:r>
        <w:rPr>
          <w:b/>
          <w:bCs/>
          <w:sz w:val="28"/>
          <w:szCs w:val="28"/>
        </w:rPr>
        <w:t>planu</w:t>
      </w:r>
    </w:p>
    <w:p w:rsidR="006C322C" w:rsidRDefault="006C322C" w:rsidP="00AF7D11">
      <w:pPr>
        <w:pStyle w:val="Tekstpodstawowy2"/>
        <w:suppressAutoHyphens w:val="0"/>
        <w:overflowPunct/>
        <w:autoSpaceDE/>
        <w:autoSpaceDN/>
        <w:adjustRightInd/>
        <w:jc w:val="both"/>
        <w:textAlignment w:val="auto"/>
        <w:rPr>
          <w:rFonts w:ascii="Arial" w:hAnsi="Arial" w:cs="Arial"/>
          <w:color w:val="auto"/>
          <w:sz w:val="22"/>
          <w:szCs w:val="22"/>
        </w:rPr>
      </w:pPr>
    </w:p>
    <w:p w:rsidR="006C322C" w:rsidRPr="00C2202F" w:rsidRDefault="006C322C" w:rsidP="000B12E9">
      <w:pPr>
        <w:jc w:val="both"/>
        <w:rPr>
          <w:b/>
          <w:bCs/>
        </w:rPr>
      </w:pPr>
      <w:r w:rsidRPr="00C2202F">
        <w:rPr>
          <w:b/>
          <w:bCs/>
        </w:rPr>
        <w:t xml:space="preserve">Na obszarze objętym planem </w:t>
      </w:r>
      <w:r>
        <w:rPr>
          <w:b/>
          <w:bCs/>
        </w:rPr>
        <w:t xml:space="preserve">miejscowym </w:t>
      </w:r>
      <w:r w:rsidRPr="00C2202F">
        <w:rPr>
          <w:b/>
          <w:bCs/>
        </w:rPr>
        <w:t>ustala się następujące przeznaczenie terenów:</w:t>
      </w:r>
    </w:p>
    <w:p w:rsidR="006C322C" w:rsidRDefault="006C322C" w:rsidP="007C6EC5">
      <w:pPr>
        <w:numPr>
          <w:ilvl w:val="0"/>
          <w:numId w:val="49"/>
        </w:numPr>
        <w:suppressAutoHyphens/>
        <w:jc w:val="both"/>
      </w:pPr>
      <w:r>
        <w:t xml:space="preserve"> teren wód płynących  </w:t>
      </w:r>
      <w:r w:rsidRPr="00756225">
        <w:t>– oznaczon</w:t>
      </w:r>
      <w:r>
        <w:t>y</w:t>
      </w:r>
      <w:r w:rsidRPr="00756225">
        <w:t xml:space="preserve"> na rysunku planu symbol</w:t>
      </w:r>
      <w:r>
        <w:t xml:space="preserve">em </w:t>
      </w:r>
      <w:r>
        <w:rPr>
          <w:b/>
        </w:rPr>
        <w:t>WS</w:t>
      </w:r>
      <w:r w:rsidRPr="001375EF">
        <w:rPr>
          <w:b/>
        </w:rPr>
        <w:t>,</w:t>
      </w:r>
      <w:r w:rsidRPr="00756225">
        <w:t xml:space="preserve"> </w:t>
      </w:r>
    </w:p>
    <w:p w:rsidR="006C322C" w:rsidRPr="00A46AFC" w:rsidRDefault="006C322C" w:rsidP="00DC3689">
      <w:pPr>
        <w:numPr>
          <w:ilvl w:val="0"/>
          <w:numId w:val="49"/>
        </w:numPr>
        <w:suppressAutoHyphens/>
        <w:jc w:val="both"/>
      </w:pPr>
      <w:bookmarkStart w:id="0" w:name="_Hlk525650882"/>
      <w:r w:rsidRPr="00A46AFC">
        <w:rPr>
          <w:bCs/>
        </w:rPr>
        <w:t xml:space="preserve">teren wód powierzchniowych oraz teren sportu i rekreacji -  oznaczony na rysunku planu symbolem </w:t>
      </w:r>
      <w:r w:rsidRPr="005E6933">
        <w:rPr>
          <w:b/>
          <w:bCs/>
        </w:rPr>
        <w:t>WS/US</w:t>
      </w:r>
      <w:bookmarkEnd w:id="0"/>
      <w:r w:rsidRPr="005E6933">
        <w:rPr>
          <w:b/>
          <w:bCs/>
        </w:rPr>
        <w:t>,</w:t>
      </w:r>
    </w:p>
    <w:p w:rsidR="006C322C" w:rsidRDefault="006C322C" w:rsidP="007C6EC5">
      <w:pPr>
        <w:numPr>
          <w:ilvl w:val="0"/>
          <w:numId w:val="49"/>
        </w:numPr>
        <w:suppressAutoHyphens/>
        <w:jc w:val="both"/>
      </w:pPr>
      <w:r>
        <w:t xml:space="preserve">tereny sportu i rekreacji – oznaczone na rysunku planu symbolem </w:t>
      </w:r>
      <w:r w:rsidRPr="00173CF0">
        <w:rPr>
          <w:b/>
        </w:rPr>
        <w:t>US,</w:t>
      </w:r>
    </w:p>
    <w:p w:rsidR="006C322C" w:rsidRDefault="006C322C" w:rsidP="007C6EC5">
      <w:pPr>
        <w:numPr>
          <w:ilvl w:val="0"/>
          <w:numId w:val="49"/>
        </w:numPr>
        <w:suppressAutoHyphens/>
        <w:jc w:val="both"/>
      </w:pPr>
      <w:r>
        <w:t xml:space="preserve">teren usług publicznych oraz sportu i rekreacji – oznaczony na rysunku planu symbolem </w:t>
      </w:r>
      <w:r w:rsidRPr="00173CF0">
        <w:rPr>
          <w:b/>
        </w:rPr>
        <w:t>UP/US,</w:t>
      </w:r>
    </w:p>
    <w:p w:rsidR="006C322C" w:rsidRPr="00756225" w:rsidRDefault="006C322C" w:rsidP="007C6EC5">
      <w:pPr>
        <w:numPr>
          <w:ilvl w:val="0"/>
          <w:numId w:val="49"/>
        </w:numPr>
        <w:suppressAutoHyphens/>
        <w:jc w:val="both"/>
      </w:pPr>
      <w:r>
        <w:t xml:space="preserve">teren usług publicznych – oznaczony na rysunku planu symbolem </w:t>
      </w:r>
      <w:r w:rsidRPr="00756225">
        <w:t xml:space="preserve"> </w:t>
      </w:r>
      <w:r>
        <w:rPr>
          <w:b/>
        </w:rPr>
        <w:t>UP</w:t>
      </w:r>
      <w:r>
        <w:t>.</w:t>
      </w:r>
    </w:p>
    <w:p w:rsidR="006C322C" w:rsidRDefault="006C322C" w:rsidP="00594B11">
      <w:pPr>
        <w:widowControl w:val="0"/>
        <w:suppressAutoHyphens/>
        <w:spacing w:line="276" w:lineRule="auto"/>
        <w:contextualSpacing/>
        <w:jc w:val="both"/>
        <w:rPr>
          <w:rFonts w:ascii="Arial" w:hAnsi="Arial" w:cs="Arial"/>
          <w:color w:val="0070C0"/>
          <w:sz w:val="22"/>
          <w:szCs w:val="22"/>
          <w:u w:val="single"/>
          <w:lang w:eastAsia="en-US"/>
        </w:rPr>
      </w:pPr>
    </w:p>
    <w:p w:rsidR="006C322C" w:rsidRPr="00594B11" w:rsidRDefault="006C322C" w:rsidP="00594B11">
      <w:pPr>
        <w:widowControl w:val="0"/>
        <w:suppressAutoHyphens/>
        <w:spacing w:line="276" w:lineRule="auto"/>
        <w:contextualSpacing/>
        <w:jc w:val="both"/>
        <w:rPr>
          <w:u w:val="single"/>
          <w:lang w:eastAsia="en-US"/>
        </w:rPr>
      </w:pPr>
      <w:r w:rsidRPr="00594B11">
        <w:rPr>
          <w:u w:val="single"/>
          <w:lang w:eastAsia="en-US"/>
        </w:rPr>
        <w:t xml:space="preserve">Dla terenu </w:t>
      </w:r>
      <w:r>
        <w:rPr>
          <w:b/>
          <w:u w:val="single"/>
          <w:lang w:eastAsia="en-US"/>
        </w:rPr>
        <w:t>WS</w:t>
      </w:r>
      <w:r w:rsidRPr="00C2202F">
        <w:rPr>
          <w:b/>
          <w:u w:val="single"/>
          <w:lang w:eastAsia="en-US"/>
        </w:rPr>
        <w:t xml:space="preserve"> </w:t>
      </w:r>
      <w:r w:rsidRPr="00594B11">
        <w:rPr>
          <w:u w:val="single"/>
          <w:lang w:eastAsia="en-US"/>
        </w:rPr>
        <w:t>ustala się:</w:t>
      </w:r>
    </w:p>
    <w:p w:rsidR="006C322C" w:rsidRPr="00A600A9" w:rsidRDefault="006C322C" w:rsidP="00A87C8B">
      <w:pPr>
        <w:numPr>
          <w:ilvl w:val="0"/>
          <w:numId w:val="46"/>
        </w:numPr>
        <w:ind w:left="2127" w:hanging="709"/>
        <w:jc w:val="both"/>
        <w:rPr>
          <w:sz w:val="22"/>
          <w:szCs w:val="22"/>
        </w:rPr>
      </w:pPr>
      <w:r w:rsidRPr="00A600A9">
        <w:rPr>
          <w:sz w:val="22"/>
          <w:szCs w:val="22"/>
        </w:rPr>
        <w:lastRenderedPageBreak/>
        <w:t xml:space="preserve">przeznaczenie podstawowe – </w:t>
      </w:r>
      <w:r w:rsidRPr="00A600A9">
        <w:rPr>
          <w:bCs/>
          <w:sz w:val="22"/>
          <w:szCs w:val="22"/>
        </w:rPr>
        <w:t>staw, rowy melioracyjne wraz z niezbędną infrastrukturą techniczną i rekreacyjną;</w:t>
      </w:r>
    </w:p>
    <w:p w:rsidR="006C322C" w:rsidRPr="00A600A9" w:rsidRDefault="006C322C" w:rsidP="00A87C8B">
      <w:pPr>
        <w:numPr>
          <w:ilvl w:val="0"/>
          <w:numId w:val="46"/>
        </w:numPr>
        <w:ind w:left="2127" w:hanging="709"/>
        <w:jc w:val="both"/>
        <w:rPr>
          <w:sz w:val="22"/>
          <w:szCs w:val="22"/>
        </w:rPr>
      </w:pPr>
      <w:r w:rsidRPr="00A600A9">
        <w:rPr>
          <w:sz w:val="22"/>
          <w:szCs w:val="22"/>
        </w:rPr>
        <w:t>uzupełniające przeznaczenie terenu:</w:t>
      </w:r>
      <w:r w:rsidRPr="00A600A9">
        <w:rPr>
          <w:bCs/>
          <w:sz w:val="22"/>
          <w:szCs w:val="22"/>
        </w:rPr>
        <w:t xml:space="preserve"> usługi sportu i rekreacji, dojścia i dojazdy, ciągi pieszo - jezdne, miejsca postojowe, obiekty i urządzenia infrastruktury technicznej obsługujące funkcje podstawowe, urządzenia terenowe i obiekty małej architektury, zieleń;</w:t>
      </w:r>
    </w:p>
    <w:p w:rsidR="006C322C" w:rsidRPr="00A600A9" w:rsidRDefault="006C322C" w:rsidP="001A461F">
      <w:pPr>
        <w:ind w:left="1440"/>
        <w:jc w:val="both"/>
        <w:rPr>
          <w:bCs/>
          <w:sz w:val="22"/>
          <w:szCs w:val="22"/>
        </w:rPr>
      </w:pPr>
      <w:r w:rsidRPr="00A600A9">
        <w:rPr>
          <w:bCs/>
          <w:sz w:val="22"/>
          <w:szCs w:val="22"/>
        </w:rPr>
        <w:t>dopuszcza się:</w:t>
      </w:r>
    </w:p>
    <w:p w:rsidR="006C322C" w:rsidRPr="00A600A9" w:rsidRDefault="006C322C" w:rsidP="001A461F">
      <w:pPr>
        <w:tabs>
          <w:tab w:val="num" w:pos="1560"/>
        </w:tabs>
        <w:ind w:left="1077"/>
        <w:jc w:val="both"/>
        <w:rPr>
          <w:bCs/>
          <w:sz w:val="22"/>
          <w:szCs w:val="22"/>
        </w:rPr>
      </w:pPr>
      <w:r w:rsidRPr="00A600A9">
        <w:rPr>
          <w:bCs/>
          <w:sz w:val="22"/>
          <w:szCs w:val="22"/>
        </w:rPr>
        <w:t xml:space="preserve">             -   rozbudowę istniejącego stawu lub budowę nowych stawów,</w:t>
      </w:r>
    </w:p>
    <w:p w:rsidR="006C322C" w:rsidRPr="00A600A9" w:rsidRDefault="006C322C" w:rsidP="001A461F">
      <w:pPr>
        <w:tabs>
          <w:tab w:val="num" w:pos="1560"/>
        </w:tabs>
        <w:ind w:left="1440"/>
        <w:jc w:val="both"/>
        <w:rPr>
          <w:bCs/>
          <w:sz w:val="22"/>
          <w:szCs w:val="22"/>
        </w:rPr>
      </w:pPr>
      <w:r w:rsidRPr="00A600A9">
        <w:rPr>
          <w:bCs/>
          <w:sz w:val="22"/>
          <w:szCs w:val="22"/>
        </w:rPr>
        <w:t xml:space="preserve">       -  w razie konieczności przebudowę, przekrycie lub skanalizowanie rowów</w:t>
      </w:r>
    </w:p>
    <w:p w:rsidR="006C322C" w:rsidRPr="00A600A9" w:rsidRDefault="006C322C" w:rsidP="001A461F">
      <w:pPr>
        <w:tabs>
          <w:tab w:val="num" w:pos="1560"/>
        </w:tabs>
        <w:ind w:left="1440"/>
        <w:jc w:val="both"/>
        <w:rPr>
          <w:bCs/>
          <w:sz w:val="22"/>
          <w:szCs w:val="22"/>
        </w:rPr>
      </w:pPr>
      <w:r w:rsidRPr="00A600A9">
        <w:rPr>
          <w:bCs/>
          <w:sz w:val="22"/>
          <w:szCs w:val="22"/>
        </w:rPr>
        <w:t xml:space="preserve">          przy zachowaniu wymagań określonych w obowiązujących przepisach,</w:t>
      </w:r>
    </w:p>
    <w:p w:rsidR="006C322C" w:rsidRPr="00A600A9" w:rsidRDefault="006C322C" w:rsidP="001A461F">
      <w:pPr>
        <w:tabs>
          <w:tab w:val="num" w:pos="1560"/>
        </w:tabs>
        <w:ind w:left="1440"/>
        <w:jc w:val="both"/>
        <w:rPr>
          <w:bCs/>
          <w:sz w:val="22"/>
          <w:szCs w:val="22"/>
        </w:rPr>
      </w:pPr>
      <w:r w:rsidRPr="00A600A9">
        <w:rPr>
          <w:bCs/>
          <w:sz w:val="22"/>
          <w:szCs w:val="22"/>
        </w:rPr>
        <w:t xml:space="preserve">          - budowę urządzeń wodnych, urządzeń melioracji, urządzeń służących</w:t>
      </w:r>
    </w:p>
    <w:p w:rsidR="006C322C" w:rsidRPr="00A600A9" w:rsidRDefault="006C322C" w:rsidP="001A461F">
      <w:pPr>
        <w:tabs>
          <w:tab w:val="num" w:pos="1560"/>
        </w:tabs>
        <w:ind w:left="1440"/>
        <w:jc w:val="both"/>
        <w:rPr>
          <w:bCs/>
          <w:sz w:val="22"/>
          <w:szCs w:val="22"/>
        </w:rPr>
      </w:pPr>
      <w:r w:rsidRPr="00A600A9">
        <w:rPr>
          <w:bCs/>
          <w:sz w:val="22"/>
          <w:szCs w:val="22"/>
        </w:rPr>
        <w:t xml:space="preserve">            ochronie przed powodzią oraz suszą.</w:t>
      </w:r>
    </w:p>
    <w:p w:rsidR="006C322C" w:rsidRDefault="006C322C" w:rsidP="006E2191">
      <w:pPr>
        <w:pStyle w:val="Tekstpodstawowy"/>
        <w:jc w:val="both"/>
        <w:rPr>
          <w:rFonts w:ascii="Times New Roman" w:hAnsi="Times New Roman" w:cs="Times New Roman"/>
          <w:b w:val="0"/>
          <w:bCs w:val="0"/>
          <w:caps w:val="0"/>
          <w:sz w:val="24"/>
          <w:szCs w:val="24"/>
        </w:rPr>
      </w:pPr>
    </w:p>
    <w:p w:rsidR="006C322C" w:rsidRPr="00A46AFC" w:rsidRDefault="006C322C" w:rsidP="00DC3689">
      <w:pPr>
        <w:jc w:val="both"/>
        <w:rPr>
          <w:b/>
          <w:bCs/>
          <w:u w:val="single"/>
        </w:rPr>
      </w:pPr>
      <w:r w:rsidRPr="00A46AFC">
        <w:rPr>
          <w:bCs/>
          <w:u w:val="single"/>
        </w:rPr>
        <w:t xml:space="preserve">Dla terenu </w:t>
      </w:r>
      <w:r w:rsidRPr="00A46AFC">
        <w:rPr>
          <w:b/>
          <w:bCs/>
          <w:u w:val="single"/>
        </w:rPr>
        <w:t xml:space="preserve">WS/US </w:t>
      </w:r>
      <w:r w:rsidRPr="00A46AFC">
        <w:rPr>
          <w:bCs/>
          <w:u w:val="single"/>
        </w:rPr>
        <w:t>ustala się:</w:t>
      </w:r>
    </w:p>
    <w:p w:rsidR="006C322C" w:rsidRPr="00A46AFC" w:rsidRDefault="006C322C" w:rsidP="00A87C8B">
      <w:pPr>
        <w:numPr>
          <w:ilvl w:val="0"/>
          <w:numId w:val="67"/>
        </w:numPr>
        <w:tabs>
          <w:tab w:val="clear" w:pos="363"/>
          <w:tab w:val="num" w:pos="1005"/>
        </w:tabs>
        <w:ind w:left="1776"/>
        <w:jc w:val="both"/>
        <w:rPr>
          <w:bCs/>
          <w:sz w:val="22"/>
          <w:szCs w:val="22"/>
        </w:rPr>
      </w:pPr>
      <w:r w:rsidRPr="00A46AFC">
        <w:rPr>
          <w:bCs/>
          <w:sz w:val="22"/>
          <w:szCs w:val="22"/>
        </w:rPr>
        <w:t xml:space="preserve">przeznaczenie podstawowe – teren wód powierzchniowych – staw, rowy melioracyjne oraz usług sportu i rekreacji, wraz z niezbędną infrastrukturą techniczną i rekreacyjną; </w:t>
      </w:r>
    </w:p>
    <w:p w:rsidR="006C322C" w:rsidRPr="00A46AFC" w:rsidRDefault="006C322C" w:rsidP="00A87C8B">
      <w:pPr>
        <w:numPr>
          <w:ilvl w:val="0"/>
          <w:numId w:val="67"/>
        </w:numPr>
        <w:tabs>
          <w:tab w:val="clear" w:pos="363"/>
          <w:tab w:val="num" w:pos="1005"/>
        </w:tabs>
        <w:ind w:left="1776" w:hanging="425"/>
        <w:jc w:val="both"/>
        <w:rPr>
          <w:bCs/>
          <w:sz w:val="22"/>
          <w:szCs w:val="22"/>
        </w:rPr>
      </w:pPr>
      <w:r w:rsidRPr="00A46AFC">
        <w:rPr>
          <w:bCs/>
          <w:sz w:val="22"/>
          <w:szCs w:val="22"/>
        </w:rPr>
        <w:t>przeznaczenie uzupełniające – dojścia i dojazdy, ciągi pieszo - jezdne, miejsca postojowe, obiekty i urządzenia infrastruktury technicznej obsługujące funkcje podstawowe, urządzenia terenowe i obiekty małej architektury, zieleń;</w:t>
      </w:r>
    </w:p>
    <w:p w:rsidR="006C322C" w:rsidRPr="00A46AFC" w:rsidRDefault="006C322C" w:rsidP="00A600A9">
      <w:pPr>
        <w:ind w:left="1351"/>
        <w:jc w:val="both"/>
        <w:rPr>
          <w:bCs/>
          <w:sz w:val="22"/>
          <w:szCs w:val="22"/>
        </w:rPr>
      </w:pPr>
      <w:r w:rsidRPr="00A46AFC">
        <w:rPr>
          <w:bCs/>
          <w:sz w:val="22"/>
          <w:szCs w:val="22"/>
        </w:rPr>
        <w:t>dopuszcza się:</w:t>
      </w:r>
    </w:p>
    <w:p w:rsidR="006C322C" w:rsidRPr="00A46AFC" w:rsidRDefault="006C322C" w:rsidP="00A600A9">
      <w:pPr>
        <w:ind w:left="1719"/>
        <w:jc w:val="both"/>
        <w:rPr>
          <w:bCs/>
          <w:sz w:val="22"/>
          <w:szCs w:val="22"/>
        </w:rPr>
      </w:pPr>
      <w:r w:rsidRPr="00A46AFC">
        <w:rPr>
          <w:bCs/>
          <w:sz w:val="22"/>
          <w:szCs w:val="22"/>
        </w:rPr>
        <w:t xml:space="preserve">    - budowę nowych stawów,</w:t>
      </w:r>
    </w:p>
    <w:p w:rsidR="006C322C" w:rsidRPr="00A46AFC" w:rsidRDefault="006C322C" w:rsidP="00A600A9">
      <w:pPr>
        <w:ind w:left="1776"/>
        <w:jc w:val="both"/>
        <w:rPr>
          <w:bCs/>
          <w:sz w:val="22"/>
          <w:szCs w:val="22"/>
        </w:rPr>
      </w:pPr>
      <w:r w:rsidRPr="00A46AFC">
        <w:rPr>
          <w:bCs/>
          <w:sz w:val="22"/>
          <w:szCs w:val="22"/>
        </w:rPr>
        <w:t xml:space="preserve">   - w razie konieczności przebudowę, przekrycie lub skanalizowanie</w:t>
      </w:r>
    </w:p>
    <w:p w:rsidR="006C322C" w:rsidRPr="00A46AFC" w:rsidRDefault="006C322C" w:rsidP="00A600A9">
      <w:pPr>
        <w:ind w:left="1776"/>
        <w:jc w:val="both"/>
        <w:rPr>
          <w:bCs/>
          <w:sz w:val="22"/>
          <w:szCs w:val="22"/>
        </w:rPr>
      </w:pPr>
      <w:r w:rsidRPr="00A46AFC">
        <w:rPr>
          <w:bCs/>
          <w:sz w:val="22"/>
          <w:szCs w:val="22"/>
        </w:rPr>
        <w:t xml:space="preserve">      rowów przy zachowaniu wymagań określonych w obowiązujących</w:t>
      </w:r>
    </w:p>
    <w:p w:rsidR="006C322C" w:rsidRPr="00A46AFC" w:rsidRDefault="006C322C" w:rsidP="00A600A9">
      <w:pPr>
        <w:ind w:left="1776"/>
        <w:jc w:val="both"/>
        <w:rPr>
          <w:bCs/>
          <w:sz w:val="22"/>
          <w:szCs w:val="22"/>
        </w:rPr>
      </w:pPr>
      <w:r w:rsidRPr="00A46AFC">
        <w:rPr>
          <w:bCs/>
          <w:sz w:val="22"/>
          <w:szCs w:val="22"/>
        </w:rPr>
        <w:t xml:space="preserve">      przepisach,</w:t>
      </w:r>
    </w:p>
    <w:p w:rsidR="006C322C" w:rsidRPr="00A46AFC" w:rsidRDefault="006C322C" w:rsidP="00A600A9">
      <w:pPr>
        <w:ind w:left="1776"/>
        <w:jc w:val="both"/>
        <w:rPr>
          <w:bCs/>
          <w:sz w:val="22"/>
          <w:szCs w:val="22"/>
        </w:rPr>
      </w:pPr>
      <w:r w:rsidRPr="00A46AFC">
        <w:rPr>
          <w:bCs/>
          <w:sz w:val="22"/>
          <w:szCs w:val="22"/>
        </w:rPr>
        <w:t xml:space="preserve">   - budowę urządzeń wodnych, urządzeń melioracji, urządzeń służących</w:t>
      </w:r>
    </w:p>
    <w:p w:rsidR="006C322C" w:rsidRPr="00A46AFC" w:rsidRDefault="006C322C" w:rsidP="00A600A9">
      <w:pPr>
        <w:ind w:left="1776"/>
        <w:jc w:val="both"/>
        <w:rPr>
          <w:sz w:val="22"/>
          <w:szCs w:val="22"/>
        </w:rPr>
      </w:pPr>
      <w:r w:rsidRPr="00A46AFC">
        <w:rPr>
          <w:sz w:val="22"/>
          <w:szCs w:val="22"/>
        </w:rPr>
        <w:t xml:space="preserve">     ochronie przed powodzią oraz suszą,</w:t>
      </w:r>
    </w:p>
    <w:p w:rsidR="006C322C" w:rsidRPr="00A600A9" w:rsidRDefault="006C322C" w:rsidP="00A600A9">
      <w:pPr>
        <w:ind w:left="1776"/>
        <w:jc w:val="both"/>
        <w:rPr>
          <w:bCs/>
          <w:color w:val="FF0000"/>
        </w:rPr>
      </w:pPr>
    </w:p>
    <w:p w:rsidR="006C322C" w:rsidRPr="00594B11" w:rsidRDefault="006C322C" w:rsidP="00594B11">
      <w:pPr>
        <w:widowControl w:val="0"/>
        <w:suppressAutoHyphens/>
        <w:spacing w:line="276" w:lineRule="auto"/>
        <w:contextualSpacing/>
        <w:jc w:val="both"/>
        <w:rPr>
          <w:u w:val="single"/>
          <w:lang w:eastAsia="en-US"/>
        </w:rPr>
      </w:pPr>
      <w:r w:rsidRPr="00594B11">
        <w:rPr>
          <w:u w:val="single"/>
          <w:lang w:eastAsia="en-US"/>
        </w:rPr>
        <w:t xml:space="preserve">Dla terenu </w:t>
      </w:r>
      <w:r>
        <w:rPr>
          <w:b/>
          <w:u w:val="single"/>
          <w:lang w:eastAsia="en-US"/>
        </w:rPr>
        <w:t>US1</w:t>
      </w:r>
      <w:r w:rsidRPr="00594B11">
        <w:rPr>
          <w:u w:val="single"/>
          <w:lang w:eastAsia="en-US"/>
        </w:rPr>
        <w:t xml:space="preserve"> ustala się:</w:t>
      </w:r>
    </w:p>
    <w:p w:rsidR="006C322C" w:rsidRPr="00A600A9" w:rsidRDefault="006C322C" w:rsidP="00A87C8B">
      <w:pPr>
        <w:numPr>
          <w:ilvl w:val="0"/>
          <w:numId w:val="47"/>
        </w:numPr>
        <w:ind w:left="1800" w:hanging="382"/>
        <w:jc w:val="both"/>
        <w:rPr>
          <w:sz w:val="22"/>
          <w:szCs w:val="22"/>
        </w:rPr>
      </w:pPr>
      <w:r w:rsidRPr="00A600A9">
        <w:rPr>
          <w:sz w:val="22"/>
          <w:szCs w:val="22"/>
        </w:rPr>
        <w:t xml:space="preserve">przeznaczenie podstawowe – </w:t>
      </w:r>
      <w:r w:rsidRPr="00A600A9">
        <w:rPr>
          <w:bCs/>
          <w:sz w:val="22"/>
          <w:szCs w:val="22"/>
        </w:rPr>
        <w:t>teren usług sportu i rekreacji wraz z niezbędną infrastrukturą techniczną,</w:t>
      </w:r>
    </w:p>
    <w:p w:rsidR="006C322C" w:rsidRPr="00A600A9" w:rsidRDefault="006C322C" w:rsidP="00A87C8B">
      <w:pPr>
        <w:numPr>
          <w:ilvl w:val="0"/>
          <w:numId w:val="47"/>
        </w:numPr>
        <w:ind w:left="1800" w:hanging="382"/>
        <w:jc w:val="both"/>
        <w:rPr>
          <w:sz w:val="22"/>
          <w:szCs w:val="22"/>
        </w:rPr>
      </w:pPr>
      <w:r w:rsidRPr="00A600A9">
        <w:rPr>
          <w:sz w:val="22"/>
          <w:szCs w:val="22"/>
        </w:rPr>
        <w:t>uzupełniające przeznaczenie terenu:</w:t>
      </w:r>
      <w:r w:rsidRPr="00A600A9">
        <w:rPr>
          <w:bCs/>
          <w:sz w:val="22"/>
          <w:szCs w:val="22"/>
        </w:rPr>
        <w:t xml:space="preserve"> obiekty, urządzenia i sieci infrastruktury technicznej obsługujące funkcje podstawowe, zieleń, mała architektura, dojścia i dojazdy, ciągi pieszo - jezdne, miejsca postojowe, obiekty i urządzenia infrastruktury technicznej obsługujące funkcje podstawowe.</w:t>
      </w:r>
    </w:p>
    <w:p w:rsidR="006C322C" w:rsidRPr="00594B11" w:rsidRDefault="006C322C" w:rsidP="00A600A9">
      <w:pPr>
        <w:ind w:left="1418"/>
        <w:jc w:val="both"/>
      </w:pPr>
    </w:p>
    <w:p w:rsidR="006C322C" w:rsidRPr="00594B11" w:rsidRDefault="006C322C" w:rsidP="001A461F">
      <w:pPr>
        <w:widowControl w:val="0"/>
        <w:suppressAutoHyphens/>
        <w:spacing w:line="276" w:lineRule="auto"/>
        <w:contextualSpacing/>
        <w:jc w:val="both"/>
        <w:rPr>
          <w:u w:val="single"/>
          <w:lang w:eastAsia="en-US"/>
        </w:rPr>
      </w:pPr>
      <w:r w:rsidRPr="00594B11">
        <w:rPr>
          <w:u w:val="single"/>
          <w:lang w:eastAsia="en-US"/>
        </w:rPr>
        <w:t xml:space="preserve">Dla terenu </w:t>
      </w:r>
      <w:r>
        <w:rPr>
          <w:b/>
          <w:u w:val="single"/>
          <w:lang w:eastAsia="en-US"/>
        </w:rPr>
        <w:t>US2</w:t>
      </w:r>
      <w:r w:rsidRPr="00594B11">
        <w:rPr>
          <w:u w:val="single"/>
          <w:lang w:eastAsia="en-US"/>
        </w:rPr>
        <w:t xml:space="preserve"> ustala się:</w:t>
      </w:r>
    </w:p>
    <w:p w:rsidR="006C322C" w:rsidRPr="00A53FCD" w:rsidRDefault="006C322C" w:rsidP="00A87C8B">
      <w:pPr>
        <w:numPr>
          <w:ilvl w:val="1"/>
          <w:numId w:val="47"/>
        </w:numPr>
        <w:tabs>
          <w:tab w:val="clear" w:pos="3000"/>
          <w:tab w:val="num" w:pos="1800"/>
        </w:tabs>
        <w:ind w:hanging="1560"/>
        <w:jc w:val="both"/>
        <w:rPr>
          <w:sz w:val="22"/>
          <w:szCs w:val="22"/>
        </w:rPr>
      </w:pPr>
      <w:r w:rsidRPr="00A600A9">
        <w:rPr>
          <w:sz w:val="22"/>
          <w:szCs w:val="22"/>
        </w:rPr>
        <w:t xml:space="preserve">przeznaczenie podstawowe – </w:t>
      </w:r>
      <w:r w:rsidRPr="00A600A9">
        <w:rPr>
          <w:bCs/>
          <w:sz w:val="22"/>
          <w:szCs w:val="22"/>
        </w:rPr>
        <w:t>teren usług spor</w:t>
      </w:r>
      <w:r>
        <w:rPr>
          <w:bCs/>
          <w:sz w:val="22"/>
          <w:szCs w:val="22"/>
        </w:rPr>
        <w:t>tu i rekreacji wraz z niezbędną</w:t>
      </w:r>
    </w:p>
    <w:p w:rsidR="006C322C" w:rsidRPr="00A53FCD" w:rsidRDefault="006C322C" w:rsidP="00A53FCD">
      <w:pPr>
        <w:tabs>
          <w:tab w:val="num" w:pos="1800"/>
        </w:tabs>
        <w:ind w:left="1440"/>
        <w:jc w:val="both"/>
        <w:rPr>
          <w:sz w:val="22"/>
          <w:szCs w:val="22"/>
        </w:rPr>
      </w:pPr>
      <w:r>
        <w:rPr>
          <w:bCs/>
          <w:sz w:val="22"/>
          <w:szCs w:val="22"/>
        </w:rPr>
        <w:t xml:space="preserve">      </w:t>
      </w:r>
      <w:r w:rsidRPr="00A600A9">
        <w:rPr>
          <w:bCs/>
          <w:sz w:val="22"/>
          <w:szCs w:val="22"/>
        </w:rPr>
        <w:t>infrastrukturą techniczną,</w:t>
      </w:r>
    </w:p>
    <w:p w:rsidR="006C322C" w:rsidRPr="00A600A9" w:rsidRDefault="006C322C" w:rsidP="00A87C8B">
      <w:pPr>
        <w:numPr>
          <w:ilvl w:val="1"/>
          <w:numId w:val="47"/>
        </w:numPr>
        <w:tabs>
          <w:tab w:val="clear" w:pos="3000"/>
          <w:tab w:val="num" w:pos="1800"/>
        </w:tabs>
        <w:ind w:left="1800"/>
        <w:jc w:val="both"/>
        <w:rPr>
          <w:sz w:val="22"/>
          <w:szCs w:val="22"/>
        </w:rPr>
      </w:pPr>
      <w:r w:rsidRPr="00A600A9">
        <w:rPr>
          <w:sz w:val="22"/>
          <w:szCs w:val="22"/>
        </w:rPr>
        <w:t>uzupełniające przeznaczenie terenu:</w:t>
      </w:r>
      <w:r w:rsidRPr="00A600A9">
        <w:rPr>
          <w:bCs/>
          <w:sz w:val="22"/>
          <w:szCs w:val="22"/>
        </w:rPr>
        <w:t xml:space="preserve"> obiekty, urządzenia i sieci infrastruktury technicznej obsługujące funkcje podstawowe, zieleń, mała architektura, dojścia i dojazdy, ciągi pieszo - jezdne, miejsca postojowe, obiekty i urządzenia infrastruktury technicznej obsługujące funkcje podstawowe.</w:t>
      </w:r>
    </w:p>
    <w:p w:rsidR="006C322C" w:rsidRPr="00594B11" w:rsidRDefault="006C322C" w:rsidP="00A600A9">
      <w:pPr>
        <w:ind w:left="1418"/>
        <w:jc w:val="both"/>
      </w:pPr>
    </w:p>
    <w:p w:rsidR="006C322C" w:rsidRPr="00594B11" w:rsidRDefault="006C322C" w:rsidP="001A461F">
      <w:pPr>
        <w:widowControl w:val="0"/>
        <w:suppressAutoHyphens/>
        <w:spacing w:line="276" w:lineRule="auto"/>
        <w:contextualSpacing/>
        <w:jc w:val="both"/>
        <w:rPr>
          <w:u w:val="single"/>
          <w:lang w:eastAsia="en-US"/>
        </w:rPr>
      </w:pPr>
      <w:r w:rsidRPr="00594B11">
        <w:rPr>
          <w:u w:val="single"/>
          <w:lang w:eastAsia="en-US"/>
        </w:rPr>
        <w:t xml:space="preserve">Dla terenu </w:t>
      </w:r>
      <w:r>
        <w:rPr>
          <w:b/>
          <w:u w:val="single"/>
          <w:lang w:eastAsia="en-US"/>
        </w:rPr>
        <w:t>UP/US</w:t>
      </w:r>
      <w:r w:rsidRPr="00594B11">
        <w:rPr>
          <w:u w:val="single"/>
          <w:lang w:eastAsia="en-US"/>
        </w:rPr>
        <w:t xml:space="preserve"> ustala się:</w:t>
      </w:r>
    </w:p>
    <w:p w:rsidR="006C322C" w:rsidRPr="00A600A9" w:rsidRDefault="006C322C" w:rsidP="002648DF">
      <w:pPr>
        <w:numPr>
          <w:ilvl w:val="1"/>
          <w:numId w:val="43"/>
        </w:numPr>
        <w:jc w:val="both"/>
        <w:rPr>
          <w:sz w:val="22"/>
          <w:szCs w:val="22"/>
        </w:rPr>
      </w:pPr>
      <w:r w:rsidRPr="00A600A9">
        <w:rPr>
          <w:sz w:val="22"/>
          <w:szCs w:val="22"/>
        </w:rPr>
        <w:t xml:space="preserve">przeznaczenie podstawowe – </w:t>
      </w:r>
      <w:r w:rsidRPr="00A600A9">
        <w:rPr>
          <w:bCs/>
          <w:sz w:val="22"/>
          <w:szCs w:val="22"/>
        </w:rPr>
        <w:t>teren usług publicznych oraz usług sportu i rekreacji wraz z niezbędną infrastrukturą techniczną,</w:t>
      </w:r>
    </w:p>
    <w:p w:rsidR="006C322C" w:rsidRPr="00A600A9" w:rsidRDefault="006C322C" w:rsidP="002648DF">
      <w:pPr>
        <w:numPr>
          <w:ilvl w:val="1"/>
          <w:numId w:val="43"/>
        </w:numPr>
        <w:jc w:val="both"/>
        <w:rPr>
          <w:sz w:val="22"/>
          <w:szCs w:val="22"/>
        </w:rPr>
      </w:pPr>
      <w:r w:rsidRPr="00A600A9">
        <w:rPr>
          <w:sz w:val="22"/>
          <w:szCs w:val="22"/>
        </w:rPr>
        <w:t>uzupełniające przeznaczenie terenu:</w:t>
      </w:r>
      <w:r w:rsidRPr="00A600A9">
        <w:rPr>
          <w:bCs/>
          <w:sz w:val="22"/>
          <w:szCs w:val="22"/>
        </w:rPr>
        <w:t xml:space="preserve"> obiekty, urządzenia i sieci infrastruktury technicznej obsługujące funkcje podstawowe, zieleń, mała architektura, dojścia i dojazdy, ciągi pieszo - jezdne, miejsca postojowe, obiekty i urządzenia infrastruktury technicznej obsługujące funkcje podstawowe.</w:t>
      </w:r>
    </w:p>
    <w:p w:rsidR="006C322C" w:rsidRPr="00594B11" w:rsidRDefault="006C322C" w:rsidP="00A600A9">
      <w:pPr>
        <w:ind w:left="1418"/>
        <w:jc w:val="both"/>
      </w:pPr>
    </w:p>
    <w:p w:rsidR="006C322C" w:rsidRPr="00594B11" w:rsidRDefault="006C322C" w:rsidP="002443F3">
      <w:pPr>
        <w:widowControl w:val="0"/>
        <w:suppressAutoHyphens/>
        <w:spacing w:line="276" w:lineRule="auto"/>
        <w:contextualSpacing/>
        <w:jc w:val="both"/>
        <w:rPr>
          <w:u w:val="single"/>
          <w:lang w:eastAsia="en-US"/>
        </w:rPr>
      </w:pPr>
      <w:r w:rsidRPr="00594B11">
        <w:rPr>
          <w:u w:val="single"/>
          <w:lang w:eastAsia="en-US"/>
        </w:rPr>
        <w:t xml:space="preserve">Dla terenu </w:t>
      </w:r>
      <w:r>
        <w:rPr>
          <w:b/>
          <w:u w:val="single"/>
          <w:lang w:eastAsia="en-US"/>
        </w:rPr>
        <w:t>UP</w:t>
      </w:r>
      <w:r w:rsidRPr="00594B11">
        <w:rPr>
          <w:u w:val="single"/>
          <w:lang w:eastAsia="en-US"/>
        </w:rPr>
        <w:t xml:space="preserve"> ustala się:</w:t>
      </w:r>
    </w:p>
    <w:p w:rsidR="006C322C" w:rsidRPr="00A600A9" w:rsidRDefault="006C322C" w:rsidP="00A87C8B">
      <w:pPr>
        <w:numPr>
          <w:ilvl w:val="2"/>
          <w:numId w:val="43"/>
        </w:numPr>
        <w:ind w:left="1800"/>
        <w:jc w:val="both"/>
        <w:rPr>
          <w:sz w:val="22"/>
          <w:szCs w:val="22"/>
        </w:rPr>
      </w:pPr>
      <w:r w:rsidRPr="00A600A9">
        <w:rPr>
          <w:sz w:val="22"/>
          <w:szCs w:val="22"/>
        </w:rPr>
        <w:lastRenderedPageBreak/>
        <w:t xml:space="preserve">przeznaczenie podstawowe – </w:t>
      </w:r>
      <w:r w:rsidRPr="00A600A9">
        <w:rPr>
          <w:bCs/>
          <w:sz w:val="22"/>
          <w:szCs w:val="22"/>
        </w:rPr>
        <w:t>tereny usług publicznych wraz z niezbędną infrastrukturą techniczną i rekreacyjną,</w:t>
      </w:r>
    </w:p>
    <w:p w:rsidR="006C322C" w:rsidRPr="00A600A9" w:rsidRDefault="006C322C" w:rsidP="00A87C8B">
      <w:pPr>
        <w:numPr>
          <w:ilvl w:val="2"/>
          <w:numId w:val="43"/>
        </w:numPr>
        <w:ind w:left="1800"/>
        <w:jc w:val="both"/>
        <w:rPr>
          <w:sz w:val="22"/>
          <w:szCs w:val="22"/>
        </w:rPr>
      </w:pPr>
      <w:r w:rsidRPr="00A600A9">
        <w:rPr>
          <w:sz w:val="22"/>
          <w:szCs w:val="22"/>
        </w:rPr>
        <w:t>uzupełniające przeznaczenie terenu:</w:t>
      </w:r>
      <w:r w:rsidRPr="00A600A9">
        <w:rPr>
          <w:bCs/>
          <w:sz w:val="22"/>
          <w:szCs w:val="22"/>
        </w:rPr>
        <w:t xml:space="preserve"> obiekty, urządzenia i sieci infrastruktury technicznej obsługujące funkcje podstawowe, zieleń, mała architektura, urządzenia terenowe i placu zabaw, dojścia i dojazdy, ciągi pieszo - jezdne, miejsca postojowe, obiekty i urządzenia infrastruktury technicznej obsługujące funkcje podstawowe.</w:t>
      </w:r>
    </w:p>
    <w:p w:rsidR="006C322C" w:rsidRDefault="006C322C" w:rsidP="006E2191">
      <w:pPr>
        <w:pStyle w:val="Tekstpodstawowy"/>
        <w:jc w:val="both"/>
        <w:rPr>
          <w:rFonts w:ascii="Times New Roman" w:hAnsi="Times New Roman" w:cs="Times New Roman"/>
          <w:b w:val="0"/>
          <w:bCs w:val="0"/>
          <w:caps w:val="0"/>
          <w:sz w:val="24"/>
          <w:szCs w:val="24"/>
        </w:rPr>
      </w:pPr>
    </w:p>
    <w:p w:rsidR="006C322C" w:rsidRDefault="006C322C" w:rsidP="006E2191">
      <w:pPr>
        <w:pStyle w:val="Tekstpodstawowy"/>
        <w:jc w:val="both"/>
        <w:rPr>
          <w:rFonts w:ascii="Times New Roman" w:hAnsi="Times New Roman" w:cs="Times New Roman"/>
          <w:b w:val="0"/>
          <w:bCs w:val="0"/>
          <w:caps w:val="0"/>
          <w:sz w:val="24"/>
          <w:szCs w:val="24"/>
        </w:rPr>
      </w:pPr>
      <w:r>
        <w:rPr>
          <w:rFonts w:ascii="Times New Roman" w:hAnsi="Times New Roman" w:cs="Times New Roman"/>
          <w:b w:val="0"/>
          <w:bCs w:val="0"/>
          <w:caps w:val="0"/>
          <w:sz w:val="24"/>
          <w:szCs w:val="24"/>
        </w:rPr>
        <w:t>Uciążliwości dla środowiska związane z prowadzoną działalnością, wynikające z eksploatacji instalacji powodujących emisję gazów lub pyłów do powietrza, hałasu oraz pól elektromagnetycznych, nie mogą wykraczać poza granice terenu, do którego inwestor ma tytuł prawny, co powinno wynikać z przyjętej technologii realizacji i eksploatacji inwestycji.</w:t>
      </w:r>
    </w:p>
    <w:p w:rsidR="006C322C" w:rsidRDefault="006C322C" w:rsidP="00EB5219">
      <w:pPr>
        <w:pStyle w:val="Tekstpodstawowy"/>
        <w:jc w:val="both"/>
        <w:rPr>
          <w:rFonts w:ascii="Times New Roman" w:hAnsi="Times New Roman" w:cs="Times New Roman"/>
          <w:b w:val="0"/>
          <w:bCs w:val="0"/>
          <w:caps w:val="0"/>
          <w:sz w:val="24"/>
          <w:szCs w:val="24"/>
        </w:rPr>
      </w:pPr>
    </w:p>
    <w:p w:rsidR="006C322C" w:rsidRDefault="006C322C" w:rsidP="00EB5219">
      <w:pPr>
        <w:pStyle w:val="Tekstpodstawowy"/>
        <w:jc w:val="both"/>
        <w:rPr>
          <w:rFonts w:ascii="Times New Roman" w:hAnsi="Times New Roman" w:cs="Times New Roman"/>
          <w:b w:val="0"/>
          <w:bCs w:val="0"/>
          <w:caps w:val="0"/>
          <w:sz w:val="24"/>
          <w:szCs w:val="24"/>
        </w:rPr>
      </w:pPr>
      <w:r>
        <w:rPr>
          <w:rFonts w:ascii="Times New Roman" w:hAnsi="Times New Roman" w:cs="Times New Roman"/>
          <w:b w:val="0"/>
          <w:bCs w:val="0"/>
          <w:caps w:val="0"/>
          <w:sz w:val="24"/>
          <w:szCs w:val="24"/>
        </w:rPr>
        <w:t>Na terenach objętych</w:t>
      </w:r>
      <w:r w:rsidRPr="00041688">
        <w:rPr>
          <w:rFonts w:ascii="Times New Roman" w:hAnsi="Times New Roman" w:cs="Times New Roman"/>
          <w:b w:val="0"/>
          <w:bCs w:val="0"/>
          <w:caps w:val="0"/>
          <w:sz w:val="24"/>
          <w:szCs w:val="24"/>
        </w:rPr>
        <w:t xml:space="preserve"> planem dopuszcza się lokalizację przedsięwzięć mogących potencjalnie znacząco oddziaływać na środowisko, w rozumieniu przepisów odrębnych,</w:t>
      </w:r>
      <w:r>
        <w:rPr>
          <w:rFonts w:ascii="Times New Roman" w:hAnsi="Times New Roman" w:cs="Times New Roman"/>
          <w:b w:val="0"/>
          <w:bCs w:val="0"/>
          <w:caps w:val="0"/>
          <w:sz w:val="24"/>
          <w:szCs w:val="24"/>
        </w:rPr>
        <w:t xml:space="preserve"> o ile nie będą negatywnie wpływać w rozumieniu przepisów odrębnych, na istniejącą zabudowę o funkcji mieszkaniowej na terenach sąsiednich – głównie w zakresie hałasu i zanieczyszczeń powietrza i wód gruntowych.  </w:t>
      </w:r>
    </w:p>
    <w:p w:rsidR="006C322C" w:rsidRPr="0003548F" w:rsidRDefault="006C322C" w:rsidP="0003548F">
      <w:pPr>
        <w:tabs>
          <w:tab w:val="num" w:pos="1134"/>
        </w:tabs>
        <w:jc w:val="both"/>
        <w:rPr>
          <w:lang w:eastAsia="en-US"/>
        </w:rPr>
      </w:pPr>
      <w:r w:rsidRPr="0003548F">
        <w:rPr>
          <w:lang w:eastAsia="en-US"/>
        </w:rPr>
        <w:t xml:space="preserve">Zakazuje się </w:t>
      </w:r>
      <w:r>
        <w:rPr>
          <w:lang w:eastAsia="en-US"/>
        </w:rPr>
        <w:t xml:space="preserve">natomiast </w:t>
      </w:r>
      <w:r w:rsidRPr="0003548F">
        <w:rPr>
          <w:lang w:eastAsia="en-US"/>
        </w:rPr>
        <w:t>lokalizacji przedsięwzięć mogących zawsze znacząco oddziaływać na środowisko w rozumieniu przepisów odrębnych, za wyjątk</w:t>
      </w:r>
      <w:r>
        <w:rPr>
          <w:lang w:eastAsia="en-US"/>
        </w:rPr>
        <w:t>iem inwestycji celu publicznego.</w:t>
      </w:r>
    </w:p>
    <w:p w:rsidR="006C322C" w:rsidRDefault="006C322C" w:rsidP="00EB5219">
      <w:pPr>
        <w:pStyle w:val="Tekstpodstawowy"/>
        <w:jc w:val="both"/>
        <w:rPr>
          <w:rFonts w:ascii="Times New Roman" w:hAnsi="Times New Roman" w:cs="Times New Roman"/>
          <w:b w:val="0"/>
          <w:bCs w:val="0"/>
          <w:caps w:val="0"/>
          <w:sz w:val="24"/>
          <w:szCs w:val="24"/>
        </w:rPr>
      </w:pPr>
    </w:p>
    <w:p w:rsidR="006C322C" w:rsidRDefault="006C322C" w:rsidP="00EB5219">
      <w:pPr>
        <w:pStyle w:val="Tekstpodstawowy"/>
        <w:jc w:val="both"/>
        <w:rPr>
          <w:rFonts w:ascii="Times New Roman" w:hAnsi="Times New Roman" w:cs="Times New Roman"/>
          <w:b w:val="0"/>
          <w:bCs w:val="0"/>
          <w:caps w:val="0"/>
          <w:sz w:val="24"/>
          <w:szCs w:val="24"/>
        </w:rPr>
      </w:pPr>
      <w:r>
        <w:rPr>
          <w:rFonts w:ascii="Times New Roman" w:hAnsi="Times New Roman" w:cs="Times New Roman"/>
          <w:b w:val="0"/>
          <w:bCs w:val="0"/>
          <w:caps w:val="0"/>
          <w:sz w:val="24"/>
          <w:szCs w:val="24"/>
        </w:rPr>
        <w:t xml:space="preserve">W zakresie zasad ochrony i kształtowania ładu przestrzennego zapisano nakaz stosowania rozwiązań architektonicznych i urbanistycznych tworzących spójną kompozycyjnie całość w stosunku do planowanej zabudowy. </w:t>
      </w:r>
    </w:p>
    <w:p w:rsidR="006C322C" w:rsidRDefault="006C322C" w:rsidP="00EB5219">
      <w:pPr>
        <w:pStyle w:val="Tekstpodstawowy"/>
        <w:jc w:val="both"/>
        <w:rPr>
          <w:rFonts w:ascii="Times New Roman" w:hAnsi="Times New Roman" w:cs="Times New Roman"/>
          <w:b w:val="0"/>
          <w:bCs w:val="0"/>
          <w:caps w:val="0"/>
          <w:sz w:val="24"/>
          <w:szCs w:val="24"/>
        </w:rPr>
      </w:pPr>
    </w:p>
    <w:p w:rsidR="006C322C" w:rsidRDefault="006C322C" w:rsidP="005501FC">
      <w:pPr>
        <w:pStyle w:val="Tekstpodstawowy"/>
        <w:jc w:val="both"/>
        <w:rPr>
          <w:rFonts w:ascii="Times New Roman" w:hAnsi="Times New Roman" w:cs="Times New Roman"/>
          <w:b w:val="0"/>
          <w:bCs w:val="0"/>
          <w:caps w:val="0"/>
          <w:sz w:val="24"/>
          <w:szCs w:val="24"/>
        </w:rPr>
      </w:pPr>
      <w:r>
        <w:rPr>
          <w:rFonts w:ascii="Times New Roman" w:hAnsi="Times New Roman" w:cs="Times New Roman"/>
          <w:b w:val="0"/>
          <w:bCs w:val="0"/>
          <w:caps w:val="0"/>
          <w:sz w:val="24"/>
          <w:szCs w:val="24"/>
        </w:rPr>
        <w:t>Wielkość powierzchni biologicznie czynnej ustalono w sposób następujący:</w:t>
      </w:r>
    </w:p>
    <w:p w:rsidR="006C322C" w:rsidRDefault="006C322C" w:rsidP="007C6EC5">
      <w:pPr>
        <w:pStyle w:val="Tekstpodstawowy"/>
        <w:numPr>
          <w:ilvl w:val="0"/>
          <w:numId w:val="31"/>
        </w:numPr>
        <w:jc w:val="both"/>
        <w:rPr>
          <w:rFonts w:ascii="Times New Roman" w:hAnsi="Times New Roman" w:cs="Times New Roman"/>
          <w:b w:val="0"/>
          <w:bCs w:val="0"/>
          <w:caps w:val="0"/>
          <w:sz w:val="24"/>
          <w:szCs w:val="24"/>
        </w:rPr>
      </w:pPr>
      <w:r>
        <w:rPr>
          <w:rFonts w:ascii="Times New Roman" w:hAnsi="Times New Roman" w:cs="Times New Roman"/>
          <w:b w:val="0"/>
          <w:bCs w:val="0"/>
          <w:caps w:val="0"/>
          <w:sz w:val="24"/>
          <w:szCs w:val="24"/>
        </w:rPr>
        <w:t>teren WS, WS/US, UP/US – min. 40% powierzchni działki budowlanej,</w:t>
      </w:r>
      <w:r w:rsidRPr="001D5DED">
        <w:rPr>
          <w:rFonts w:ascii="Times New Roman" w:hAnsi="Times New Roman" w:cs="Times New Roman"/>
          <w:b w:val="0"/>
          <w:bCs w:val="0"/>
          <w:caps w:val="0"/>
          <w:sz w:val="24"/>
          <w:szCs w:val="24"/>
        </w:rPr>
        <w:t xml:space="preserve"> </w:t>
      </w:r>
    </w:p>
    <w:p w:rsidR="006C322C" w:rsidRDefault="006C322C" w:rsidP="007C6EC5">
      <w:pPr>
        <w:pStyle w:val="Tekstpodstawowy"/>
        <w:numPr>
          <w:ilvl w:val="0"/>
          <w:numId w:val="31"/>
        </w:numPr>
        <w:jc w:val="both"/>
        <w:rPr>
          <w:rFonts w:ascii="Times New Roman" w:hAnsi="Times New Roman" w:cs="Times New Roman"/>
          <w:b w:val="0"/>
          <w:bCs w:val="0"/>
          <w:caps w:val="0"/>
          <w:sz w:val="24"/>
          <w:szCs w:val="24"/>
        </w:rPr>
      </w:pPr>
      <w:r>
        <w:rPr>
          <w:rFonts w:ascii="Times New Roman" w:hAnsi="Times New Roman" w:cs="Times New Roman"/>
          <w:b w:val="0"/>
          <w:bCs w:val="0"/>
          <w:caps w:val="0"/>
          <w:sz w:val="24"/>
          <w:szCs w:val="24"/>
        </w:rPr>
        <w:t>tereny US – min. 30% powierzchni działki budowlanej,</w:t>
      </w:r>
    </w:p>
    <w:p w:rsidR="006C322C" w:rsidRDefault="006C322C" w:rsidP="007C6EC5">
      <w:pPr>
        <w:pStyle w:val="Tekstpodstawowy"/>
        <w:numPr>
          <w:ilvl w:val="0"/>
          <w:numId w:val="31"/>
        </w:numPr>
        <w:jc w:val="both"/>
        <w:rPr>
          <w:rFonts w:ascii="Times New Roman" w:hAnsi="Times New Roman" w:cs="Times New Roman"/>
          <w:b w:val="0"/>
          <w:bCs w:val="0"/>
          <w:caps w:val="0"/>
          <w:sz w:val="24"/>
          <w:szCs w:val="24"/>
        </w:rPr>
      </w:pPr>
      <w:r>
        <w:rPr>
          <w:rFonts w:ascii="Times New Roman" w:hAnsi="Times New Roman" w:cs="Times New Roman"/>
          <w:b w:val="0"/>
          <w:bCs w:val="0"/>
          <w:caps w:val="0"/>
          <w:sz w:val="24"/>
          <w:szCs w:val="24"/>
        </w:rPr>
        <w:t xml:space="preserve">teren UP – min. </w:t>
      </w:r>
      <w:r w:rsidR="009A2E28">
        <w:rPr>
          <w:rFonts w:ascii="Times New Roman" w:hAnsi="Times New Roman" w:cs="Times New Roman"/>
          <w:b w:val="0"/>
          <w:bCs w:val="0"/>
          <w:caps w:val="0"/>
          <w:sz w:val="24"/>
          <w:szCs w:val="24"/>
        </w:rPr>
        <w:t>3</w:t>
      </w:r>
      <w:r>
        <w:rPr>
          <w:rFonts w:ascii="Times New Roman" w:hAnsi="Times New Roman" w:cs="Times New Roman"/>
          <w:b w:val="0"/>
          <w:bCs w:val="0"/>
          <w:caps w:val="0"/>
          <w:sz w:val="24"/>
          <w:szCs w:val="24"/>
        </w:rPr>
        <w:t>0% powierzchni działki budowlanej.</w:t>
      </w:r>
    </w:p>
    <w:p w:rsidR="006C322C" w:rsidRPr="00DB2922" w:rsidRDefault="006C322C" w:rsidP="00DB2922">
      <w:pPr>
        <w:jc w:val="both"/>
        <w:rPr>
          <w:bCs/>
          <w:sz w:val="20"/>
          <w:szCs w:val="20"/>
        </w:rPr>
      </w:pPr>
    </w:p>
    <w:p w:rsidR="006C322C" w:rsidRDefault="006C322C" w:rsidP="000F1D6D">
      <w:pPr>
        <w:pStyle w:val="Tekstpodstawowy"/>
        <w:ind w:firstLine="426"/>
        <w:jc w:val="both"/>
        <w:rPr>
          <w:rFonts w:ascii="Times New Roman" w:hAnsi="Times New Roman" w:cs="Times New Roman"/>
          <w:b w:val="0"/>
          <w:bCs w:val="0"/>
          <w:caps w:val="0"/>
          <w:sz w:val="24"/>
          <w:szCs w:val="24"/>
        </w:rPr>
      </w:pPr>
      <w:r w:rsidRPr="00F72EF2">
        <w:rPr>
          <w:rFonts w:ascii="Times New Roman" w:hAnsi="Times New Roman" w:cs="Times New Roman"/>
          <w:b w:val="0"/>
          <w:bCs w:val="0"/>
          <w:caps w:val="0"/>
          <w:sz w:val="24"/>
          <w:szCs w:val="24"/>
        </w:rPr>
        <w:t xml:space="preserve">W </w:t>
      </w:r>
      <w:r>
        <w:rPr>
          <w:rFonts w:ascii="Times New Roman" w:hAnsi="Times New Roman" w:cs="Times New Roman"/>
          <w:b w:val="0"/>
          <w:bCs w:val="0"/>
          <w:caps w:val="0"/>
          <w:sz w:val="24"/>
          <w:szCs w:val="24"/>
        </w:rPr>
        <w:t xml:space="preserve">planie określono zasady ochrony środowiska, </w:t>
      </w:r>
      <w:r w:rsidRPr="00F72EF2">
        <w:rPr>
          <w:rFonts w:ascii="Times New Roman" w:hAnsi="Times New Roman" w:cs="Times New Roman"/>
          <w:b w:val="0"/>
          <w:bCs w:val="0"/>
          <w:caps w:val="0"/>
          <w:sz w:val="24"/>
          <w:szCs w:val="24"/>
        </w:rPr>
        <w:t>przyrody</w:t>
      </w:r>
      <w:r>
        <w:rPr>
          <w:rFonts w:ascii="Times New Roman" w:hAnsi="Times New Roman" w:cs="Times New Roman"/>
          <w:b w:val="0"/>
          <w:bCs w:val="0"/>
          <w:caps w:val="0"/>
          <w:sz w:val="24"/>
          <w:szCs w:val="24"/>
        </w:rPr>
        <w:t xml:space="preserve"> i</w:t>
      </w:r>
      <w:r w:rsidRPr="00F72EF2">
        <w:rPr>
          <w:rFonts w:ascii="Times New Roman" w:hAnsi="Times New Roman" w:cs="Times New Roman"/>
          <w:b w:val="0"/>
          <w:bCs w:val="0"/>
          <w:caps w:val="0"/>
          <w:sz w:val="24"/>
          <w:szCs w:val="24"/>
        </w:rPr>
        <w:t xml:space="preserve"> krajobrazu </w:t>
      </w:r>
      <w:r>
        <w:rPr>
          <w:rFonts w:ascii="Times New Roman" w:hAnsi="Times New Roman" w:cs="Times New Roman"/>
          <w:b w:val="0"/>
          <w:bCs w:val="0"/>
          <w:caps w:val="0"/>
          <w:sz w:val="24"/>
          <w:szCs w:val="24"/>
        </w:rPr>
        <w:t>oraz zasad kształtowania krajobrazu</w:t>
      </w:r>
      <w:r w:rsidRPr="00F72EF2">
        <w:rPr>
          <w:rFonts w:ascii="Times New Roman" w:hAnsi="Times New Roman" w:cs="Times New Roman"/>
          <w:b w:val="0"/>
          <w:bCs w:val="0"/>
          <w:caps w:val="0"/>
          <w:sz w:val="24"/>
          <w:szCs w:val="24"/>
        </w:rPr>
        <w:t>.</w:t>
      </w:r>
    </w:p>
    <w:p w:rsidR="006C322C" w:rsidRDefault="006C322C" w:rsidP="00A87C8B">
      <w:pPr>
        <w:numPr>
          <w:ilvl w:val="0"/>
          <w:numId w:val="50"/>
        </w:numPr>
        <w:tabs>
          <w:tab w:val="num" w:pos="709"/>
        </w:tabs>
        <w:jc w:val="both"/>
        <w:rPr>
          <w:lang w:eastAsia="en-US"/>
        </w:rPr>
      </w:pPr>
      <w:r>
        <w:rPr>
          <w:lang w:eastAsia="en-US"/>
        </w:rPr>
        <w:t>dla terenu UP/US położonego w granicach obszaru chronionego krajobrazu „Dąbrowy Krotoszyńskie Baszków Rochy” obowiązuje nakaz przestrzegania regulacji zawartych w obowiązujących przepisach,</w:t>
      </w:r>
    </w:p>
    <w:p w:rsidR="006C322C" w:rsidRPr="000F1D6D" w:rsidRDefault="006C322C" w:rsidP="00A87C8B">
      <w:pPr>
        <w:numPr>
          <w:ilvl w:val="0"/>
          <w:numId w:val="50"/>
        </w:numPr>
        <w:tabs>
          <w:tab w:val="num" w:pos="709"/>
        </w:tabs>
        <w:jc w:val="both"/>
        <w:rPr>
          <w:lang w:eastAsia="en-US"/>
        </w:rPr>
      </w:pPr>
      <w:r>
        <w:rPr>
          <w:lang w:eastAsia="en-US"/>
        </w:rPr>
        <w:t>dopuszcza się lokalizację</w:t>
      </w:r>
      <w:r w:rsidRPr="000F1D6D">
        <w:rPr>
          <w:lang w:eastAsia="en-US"/>
        </w:rPr>
        <w:t xml:space="preserve"> przedsięwzięć mogących potencjalnie znacząco oddziaływać na środowisko w rozumieniu przepisów odrębnych,</w:t>
      </w:r>
      <w:r>
        <w:rPr>
          <w:lang w:eastAsia="en-US"/>
        </w:rPr>
        <w:t xml:space="preserve"> o ile nie będą negatywnie wpływać w rozumieniu przepisów odrębnych na istniejącą zabudowę o funkcji mieszkaniowej na terenach sąsiednich – głównie w zakresie hałasu i zanieczyszczeń powietrza i wód gruntowych,</w:t>
      </w:r>
    </w:p>
    <w:p w:rsidR="006C322C" w:rsidRPr="000F1D6D" w:rsidRDefault="006C322C" w:rsidP="00A87C8B">
      <w:pPr>
        <w:numPr>
          <w:ilvl w:val="0"/>
          <w:numId w:val="50"/>
        </w:numPr>
        <w:tabs>
          <w:tab w:val="num" w:pos="709"/>
        </w:tabs>
        <w:jc w:val="both"/>
        <w:rPr>
          <w:lang w:eastAsia="en-US"/>
        </w:rPr>
      </w:pPr>
      <w:r w:rsidRPr="000F1D6D">
        <w:rPr>
          <w:lang w:eastAsia="en-US"/>
        </w:rPr>
        <w:t>zakazuje się lokalizacji przedsięwzięć mogących zawsze znacząco oddziaływać na środowisko w rozumieniu przepisów odrębnych,</w:t>
      </w:r>
      <w:r>
        <w:rPr>
          <w:lang w:eastAsia="en-US"/>
        </w:rPr>
        <w:t xml:space="preserve"> za wyjątkiem inwestycji celu publicznego,</w:t>
      </w:r>
    </w:p>
    <w:p w:rsidR="006C322C" w:rsidRPr="000F1D6D" w:rsidRDefault="006C322C" w:rsidP="00A87C8B">
      <w:pPr>
        <w:numPr>
          <w:ilvl w:val="0"/>
          <w:numId w:val="50"/>
        </w:numPr>
        <w:tabs>
          <w:tab w:val="num" w:pos="709"/>
        </w:tabs>
        <w:jc w:val="both"/>
        <w:rPr>
          <w:bCs/>
        </w:rPr>
      </w:pPr>
      <w:r w:rsidRPr="000F1D6D">
        <w:rPr>
          <w:bCs/>
        </w:rPr>
        <w:t>ustala się nakaz:</w:t>
      </w:r>
    </w:p>
    <w:p w:rsidR="006C322C" w:rsidRDefault="006C322C" w:rsidP="007C6EC5">
      <w:pPr>
        <w:numPr>
          <w:ilvl w:val="0"/>
          <w:numId w:val="54"/>
        </w:numPr>
        <w:jc w:val="both"/>
        <w:rPr>
          <w:bCs/>
        </w:rPr>
      </w:pPr>
      <w:r>
        <w:rPr>
          <w:bCs/>
        </w:rPr>
        <w:t>zastosowania do celów grzewczych technologii niskoemisyjnych, w oparciu o paliwa charakteryzujące się najniższymi wskaźnikami emisyjnymi oraz urządzenia do ich spalania</w:t>
      </w:r>
      <w:r w:rsidRPr="00D307C4">
        <w:rPr>
          <w:bCs/>
        </w:rPr>
        <w:t xml:space="preserve"> </w:t>
      </w:r>
      <w:r>
        <w:rPr>
          <w:bCs/>
        </w:rPr>
        <w:t>charakteryzujące się wysokim stopniem sprawności albo wykorzystanie alternatywnych źródeł energii,</w:t>
      </w:r>
    </w:p>
    <w:p w:rsidR="006C322C" w:rsidRPr="000F1D6D" w:rsidRDefault="006C322C" w:rsidP="007C6EC5">
      <w:pPr>
        <w:numPr>
          <w:ilvl w:val="0"/>
          <w:numId w:val="54"/>
        </w:numPr>
        <w:jc w:val="both"/>
        <w:rPr>
          <w:bCs/>
        </w:rPr>
      </w:pPr>
      <w:r>
        <w:rPr>
          <w:bCs/>
        </w:rPr>
        <w:t xml:space="preserve">pokrycia zielenią </w:t>
      </w:r>
      <w:r w:rsidRPr="000F1D6D">
        <w:rPr>
          <w:bCs/>
        </w:rPr>
        <w:t xml:space="preserve">wszelkich powierzchni </w:t>
      </w:r>
      <w:proofErr w:type="spellStart"/>
      <w:r w:rsidRPr="000F1D6D">
        <w:rPr>
          <w:bCs/>
        </w:rPr>
        <w:t>niezabudownych</w:t>
      </w:r>
      <w:proofErr w:type="spellEnd"/>
      <w:r w:rsidRPr="000F1D6D">
        <w:rPr>
          <w:bCs/>
        </w:rPr>
        <w:t xml:space="preserve"> i nieutwardzonych, realizacji pasów zieleni wysoko i niskopiennej od terenów dróg publicznych, zgodnie z przepisami odrębnymi, </w:t>
      </w:r>
    </w:p>
    <w:p w:rsidR="006C322C" w:rsidRDefault="006C322C" w:rsidP="007C6EC5">
      <w:pPr>
        <w:numPr>
          <w:ilvl w:val="0"/>
          <w:numId w:val="54"/>
        </w:numPr>
        <w:jc w:val="both"/>
        <w:rPr>
          <w:bCs/>
        </w:rPr>
      </w:pPr>
      <w:r w:rsidRPr="000F1D6D">
        <w:rPr>
          <w:bCs/>
        </w:rPr>
        <w:lastRenderedPageBreak/>
        <w:t xml:space="preserve">rozplantowania mas ziemnych, w szczególności odłożonej warstwy humusu, dla ukształtowania terenów zieleni lub ich wywóz zgodnie z obowiązującymi przepisami, </w:t>
      </w:r>
    </w:p>
    <w:p w:rsidR="006C322C" w:rsidRPr="000F1D6D" w:rsidRDefault="006C322C" w:rsidP="00A87C8B">
      <w:pPr>
        <w:numPr>
          <w:ilvl w:val="0"/>
          <w:numId w:val="54"/>
        </w:numPr>
        <w:tabs>
          <w:tab w:val="num" w:pos="1560"/>
        </w:tabs>
        <w:jc w:val="both"/>
        <w:rPr>
          <w:bCs/>
        </w:rPr>
      </w:pPr>
      <w:r w:rsidRPr="00D307C4">
        <w:rPr>
          <w:bCs/>
        </w:rPr>
        <w:t xml:space="preserve">rozplantowania mas ziemnych, w szczególności odłożonej warstwy humusu, dla ukształtowania terenów zieleni lub ich wywóz zgodnie z obowiązującymi przepisami, </w:t>
      </w:r>
    </w:p>
    <w:p w:rsidR="006C322C" w:rsidRPr="000F1D6D" w:rsidRDefault="006C322C" w:rsidP="007C6EC5">
      <w:pPr>
        <w:numPr>
          <w:ilvl w:val="0"/>
          <w:numId w:val="54"/>
        </w:numPr>
        <w:jc w:val="both"/>
        <w:rPr>
          <w:bCs/>
        </w:rPr>
      </w:pPr>
      <w:r w:rsidRPr="000F1D6D">
        <w:rPr>
          <w:bCs/>
        </w:rPr>
        <w:t xml:space="preserve">prowadzenia prawidłowej gospodarki wodno-ściekowej oraz zachowanie wszelkich przepisów i norm w zakresie ochrony wód powierzchniowych i podziemnych, </w:t>
      </w:r>
    </w:p>
    <w:p w:rsidR="006C322C" w:rsidRDefault="006C322C" w:rsidP="007C6EC5">
      <w:pPr>
        <w:numPr>
          <w:ilvl w:val="0"/>
          <w:numId w:val="54"/>
        </w:numPr>
        <w:jc w:val="both"/>
        <w:rPr>
          <w:bCs/>
        </w:rPr>
      </w:pPr>
      <w:r w:rsidRPr="000F1D6D">
        <w:rPr>
          <w:bCs/>
        </w:rPr>
        <w:t xml:space="preserve">zastosowania środków technicznych i technologicznych dla zabezpieczenia środowiska gruntowo-wodnego przed zanieczyszczeniami oraz właściwe </w:t>
      </w:r>
      <w:r w:rsidRPr="007E260F">
        <w:rPr>
          <w:bCs/>
        </w:rPr>
        <w:t>rozwiązania techniczne gospodarowania wodami zgodnie z przepisami odrębnymi,</w:t>
      </w:r>
    </w:p>
    <w:p w:rsidR="006C322C" w:rsidRPr="007E260F" w:rsidRDefault="006C322C" w:rsidP="00A87C8B">
      <w:pPr>
        <w:numPr>
          <w:ilvl w:val="0"/>
          <w:numId w:val="54"/>
        </w:numPr>
        <w:tabs>
          <w:tab w:val="num" w:pos="1560"/>
        </w:tabs>
        <w:jc w:val="both"/>
        <w:rPr>
          <w:bCs/>
        </w:rPr>
      </w:pPr>
      <w:r w:rsidRPr="00D307C4">
        <w:rPr>
          <w:bCs/>
        </w:rPr>
        <w:t>w celu umożliwienia konserwacji rowów melioracji szczegółowej sposobem mechanicznym zapewnienia pasów o szerokości min. 3,0 m od grani</w:t>
      </w:r>
      <w:r>
        <w:rPr>
          <w:bCs/>
        </w:rPr>
        <w:t xml:space="preserve">cy rowów melioracyjnych i rzek </w:t>
      </w:r>
      <w:r w:rsidRPr="00D307C4">
        <w:rPr>
          <w:bCs/>
        </w:rPr>
        <w:t>wolny od zainwestowania,</w:t>
      </w:r>
    </w:p>
    <w:p w:rsidR="006C322C" w:rsidRPr="00A46AFC" w:rsidRDefault="006C322C" w:rsidP="00A87C8B">
      <w:pPr>
        <w:numPr>
          <w:ilvl w:val="0"/>
          <w:numId w:val="54"/>
        </w:numPr>
        <w:tabs>
          <w:tab w:val="num" w:pos="1560"/>
        </w:tabs>
        <w:jc w:val="both"/>
        <w:rPr>
          <w:bCs/>
        </w:rPr>
      </w:pPr>
      <w:r w:rsidRPr="00A46AFC">
        <w:t>zapewnienia standardów akustycznych dla terenów podlegających ochronie akustycznej (dla terenu oznaczonego na rysunku planu US, UP/US, WS, WS/US) jak dla terenów rekreacyjno-wypoczynkowych zgodnie z obowiązującymi przepisami,</w:t>
      </w:r>
    </w:p>
    <w:p w:rsidR="006C322C" w:rsidRPr="000F1D6D" w:rsidRDefault="006C322C" w:rsidP="007C6EC5">
      <w:pPr>
        <w:numPr>
          <w:ilvl w:val="0"/>
          <w:numId w:val="54"/>
        </w:numPr>
        <w:jc w:val="both"/>
        <w:rPr>
          <w:bCs/>
        </w:rPr>
      </w:pPr>
      <w:r w:rsidRPr="000F1D6D">
        <w:t xml:space="preserve">w zakresie </w:t>
      </w:r>
      <w:r w:rsidRPr="000F1D6D">
        <w:rPr>
          <w:bCs/>
        </w:rPr>
        <w:t>ochrony przed polem elektromagnetycznym związanym z obiektami elektroenergetycznymi i telekomunikacyjnymi obowiązują zasady dotyczące lokalizacji, budowy i eksploatacji urządzeń infrastruktury określone w przepisach odrębn</w:t>
      </w:r>
      <w:r>
        <w:rPr>
          <w:bCs/>
        </w:rPr>
        <w:t>ych,</w:t>
      </w:r>
    </w:p>
    <w:p w:rsidR="006C322C" w:rsidRPr="000F1D6D" w:rsidRDefault="006C322C" w:rsidP="00A87C8B">
      <w:pPr>
        <w:numPr>
          <w:ilvl w:val="0"/>
          <w:numId w:val="51"/>
        </w:numPr>
        <w:tabs>
          <w:tab w:val="num" w:pos="709"/>
        </w:tabs>
        <w:jc w:val="both"/>
        <w:rPr>
          <w:bCs/>
        </w:rPr>
      </w:pPr>
      <w:r w:rsidRPr="000F1D6D">
        <w:rPr>
          <w:bCs/>
        </w:rPr>
        <w:t>ustala się zakaz:</w:t>
      </w:r>
    </w:p>
    <w:p w:rsidR="006C322C" w:rsidRPr="000F1D6D" w:rsidRDefault="006C322C" w:rsidP="007C6EC5">
      <w:pPr>
        <w:numPr>
          <w:ilvl w:val="0"/>
          <w:numId w:val="55"/>
        </w:numPr>
        <w:jc w:val="both"/>
        <w:rPr>
          <w:bCs/>
        </w:rPr>
      </w:pPr>
      <w:r w:rsidRPr="000F1D6D">
        <w:rPr>
          <w:bCs/>
        </w:rPr>
        <w:t>lokalizacji obiektów i budynków tymczasowych (za wyjątkiem obiektów kontenerowych będących zapleczem budowy na czas ich realizacji inwestycji</w:t>
      </w:r>
      <w:r>
        <w:rPr>
          <w:bCs/>
        </w:rPr>
        <w:t>,</w:t>
      </w:r>
      <w:r w:rsidRPr="000F1D6D">
        <w:rPr>
          <w:bCs/>
        </w:rPr>
        <w:t xml:space="preserve"> </w:t>
      </w:r>
    </w:p>
    <w:p w:rsidR="006C322C" w:rsidRPr="000F1D6D" w:rsidRDefault="006C322C" w:rsidP="007C6EC5">
      <w:pPr>
        <w:numPr>
          <w:ilvl w:val="0"/>
          <w:numId w:val="55"/>
        </w:numPr>
        <w:jc w:val="both"/>
        <w:rPr>
          <w:bCs/>
        </w:rPr>
      </w:pPr>
      <w:r w:rsidRPr="000F1D6D">
        <w:rPr>
          <w:bCs/>
        </w:rPr>
        <w:t xml:space="preserve">składowania na wolnym powietrzu materiałów mogących przenikać do gleb i wód gruntowych, powodujących odór oraz </w:t>
      </w:r>
      <w:r>
        <w:rPr>
          <w:bCs/>
        </w:rPr>
        <w:t>materiałów pylących,</w:t>
      </w:r>
    </w:p>
    <w:p w:rsidR="006C322C" w:rsidRPr="000F1D6D" w:rsidRDefault="006C322C" w:rsidP="00A87C8B">
      <w:pPr>
        <w:numPr>
          <w:ilvl w:val="0"/>
          <w:numId w:val="51"/>
        </w:numPr>
        <w:tabs>
          <w:tab w:val="num" w:pos="709"/>
        </w:tabs>
        <w:jc w:val="both"/>
        <w:rPr>
          <w:bCs/>
        </w:rPr>
      </w:pPr>
      <w:r w:rsidRPr="000F1D6D">
        <w:rPr>
          <w:bCs/>
        </w:rPr>
        <w:t>w zakresie gospodarki odpadami:</w:t>
      </w:r>
    </w:p>
    <w:p w:rsidR="006C322C" w:rsidRPr="000F1D6D" w:rsidRDefault="006C322C" w:rsidP="007C6EC5">
      <w:pPr>
        <w:numPr>
          <w:ilvl w:val="0"/>
          <w:numId w:val="56"/>
        </w:numPr>
        <w:jc w:val="both"/>
        <w:rPr>
          <w:bCs/>
        </w:rPr>
      </w:pPr>
      <w:r w:rsidRPr="000F1D6D">
        <w:rPr>
          <w:bCs/>
        </w:rPr>
        <w:t xml:space="preserve">zagospodarowanie odpadów komunalnych musi być prowadzone w sposób zgodny z ustawą o odpadach, ustawą prawo ochrony środowiska i gminnym regulaminem utrzymania czystości i porządku w gminie z uwzględnieniem segregacji odpadów, </w:t>
      </w:r>
    </w:p>
    <w:p w:rsidR="006C322C" w:rsidRPr="000F1D6D" w:rsidRDefault="006C322C" w:rsidP="007C6EC5">
      <w:pPr>
        <w:numPr>
          <w:ilvl w:val="0"/>
          <w:numId w:val="56"/>
        </w:numPr>
        <w:jc w:val="both"/>
        <w:rPr>
          <w:bCs/>
        </w:rPr>
      </w:pPr>
      <w:r w:rsidRPr="000F1D6D">
        <w:rPr>
          <w:bCs/>
        </w:rPr>
        <w:t>zagospodarowanie odpadów innych niż komunalne na zasadach określonych w przepisach odrębnych,</w:t>
      </w:r>
    </w:p>
    <w:p w:rsidR="006C322C" w:rsidRPr="000F1D6D" w:rsidRDefault="006C322C" w:rsidP="007C6EC5">
      <w:pPr>
        <w:numPr>
          <w:ilvl w:val="0"/>
          <w:numId w:val="56"/>
        </w:numPr>
        <w:jc w:val="both"/>
        <w:rPr>
          <w:bCs/>
        </w:rPr>
      </w:pPr>
      <w:r w:rsidRPr="000F1D6D">
        <w:rPr>
          <w:bCs/>
        </w:rPr>
        <w:t>sposób gromadzenia odpadów winien zabezpieczać śro</w:t>
      </w:r>
      <w:r>
        <w:rPr>
          <w:bCs/>
        </w:rPr>
        <w:t>dowisko przed zanieczyszczeniem,</w:t>
      </w:r>
    </w:p>
    <w:p w:rsidR="006C322C" w:rsidRPr="000F1D6D" w:rsidRDefault="006C322C" w:rsidP="007C6EC5">
      <w:pPr>
        <w:numPr>
          <w:ilvl w:val="0"/>
          <w:numId w:val="51"/>
        </w:numPr>
        <w:jc w:val="both"/>
        <w:rPr>
          <w:bCs/>
        </w:rPr>
      </w:pPr>
      <w:r w:rsidRPr="000F1D6D">
        <w:t>w zakresie ochrony przed polem elektromagnetycznym związanym z obiektami elektroenergetycznymi i telekomunikacyjnymi obowiązują zasady dotyczące eksploatacji, lokalizacji i budowy urządzeń i sieci infrastruktury określone w przepisach odrębnych,</w:t>
      </w:r>
    </w:p>
    <w:p w:rsidR="006C322C" w:rsidRPr="00850E78" w:rsidRDefault="006C322C" w:rsidP="00A87C8B">
      <w:pPr>
        <w:numPr>
          <w:ilvl w:val="0"/>
          <w:numId w:val="51"/>
        </w:numPr>
        <w:tabs>
          <w:tab w:val="num" w:pos="709"/>
          <w:tab w:val="num" w:pos="1134"/>
        </w:tabs>
        <w:jc w:val="both"/>
        <w:rPr>
          <w:bCs/>
        </w:rPr>
      </w:pPr>
      <w:r w:rsidRPr="000F1D6D">
        <w:rPr>
          <w:bCs/>
        </w:rPr>
        <w:t xml:space="preserve">uciążliwości dla środowiska </w:t>
      </w:r>
      <w:r>
        <w:rPr>
          <w:bCs/>
        </w:rPr>
        <w:t>związane z prowadzoną</w:t>
      </w:r>
      <w:r w:rsidRPr="000F1D6D">
        <w:rPr>
          <w:bCs/>
        </w:rPr>
        <w:t xml:space="preserve"> działalności</w:t>
      </w:r>
      <w:r>
        <w:rPr>
          <w:bCs/>
        </w:rPr>
        <w:t>ą,</w:t>
      </w:r>
      <w:r w:rsidRPr="00850E78">
        <w:t xml:space="preserve"> wynikające z eksploatacji instalacji powodujących emisję gazów lub pyłów do powietrza, hałasu oraz pól elektromagnetycznych,  nie mogą wykraczać poza granice terenu, do którego inwestor ma tytuł prawny, co powinno wynikać z przyjętej technologii realizacji i eksploatacji inwestycji. </w:t>
      </w:r>
    </w:p>
    <w:p w:rsidR="006C322C" w:rsidRDefault="006C322C" w:rsidP="000F1D6D">
      <w:pPr>
        <w:ind w:left="714"/>
        <w:jc w:val="both"/>
        <w:rPr>
          <w:lang w:eastAsia="en-US"/>
        </w:rPr>
      </w:pPr>
    </w:p>
    <w:p w:rsidR="006C322C" w:rsidRDefault="006C322C" w:rsidP="00C96810">
      <w:pPr>
        <w:jc w:val="both"/>
        <w:rPr>
          <w:lang w:eastAsia="en-US"/>
        </w:rPr>
      </w:pPr>
      <w:r>
        <w:rPr>
          <w:lang w:eastAsia="en-US"/>
        </w:rPr>
        <w:t xml:space="preserve">Ponadto wydzielono pasy terenów ochronnych wzdłuż napowietrznej linii elektroenergetycznej 15kV – 5,0 m od rzutu poziomego skrajnych przewodów linii elektroenergetycznej. W pasach ochronnych ustala się zakaz lokalizacji wszelkich budynków, </w:t>
      </w:r>
      <w:r>
        <w:rPr>
          <w:lang w:eastAsia="en-US"/>
        </w:rPr>
        <w:lastRenderedPageBreak/>
        <w:t xml:space="preserve">budowli takich jak maszty oraz zieleni wysokiej. W przypadku skablowania linii 15 kV przestają obowiązywać ww. zakazy. </w:t>
      </w:r>
    </w:p>
    <w:p w:rsidR="006C322C" w:rsidRPr="00E96D81" w:rsidRDefault="006C322C" w:rsidP="00E96D81">
      <w:pPr>
        <w:ind w:left="360"/>
        <w:jc w:val="both"/>
      </w:pPr>
    </w:p>
    <w:p w:rsidR="006C322C" w:rsidRPr="00E96D81" w:rsidRDefault="006C322C" w:rsidP="00C96810">
      <w:pPr>
        <w:jc w:val="both"/>
      </w:pPr>
      <w:r w:rsidRPr="00516290">
        <w:t>W planie określono zasady ochrony dziedzictwa kulturowego i zabytków, w tym krajobrazów kulturowych oraz dóbr kultury współczesnej:</w:t>
      </w:r>
    </w:p>
    <w:p w:rsidR="006C322C" w:rsidRDefault="006C322C" w:rsidP="007C6EC5">
      <w:pPr>
        <w:numPr>
          <w:ilvl w:val="0"/>
          <w:numId w:val="52"/>
        </w:numPr>
        <w:autoSpaceDN w:val="0"/>
        <w:adjustRightInd w:val="0"/>
        <w:jc w:val="both"/>
        <w:rPr>
          <w:bCs/>
        </w:rPr>
      </w:pPr>
      <w:r>
        <w:rPr>
          <w:bCs/>
        </w:rPr>
        <w:t>w strefie ścisłej ochrony konserwatorskiej A obejmującej tereny UP i częściowo UP/US obowiązek uzgadniania z właściwym konserwatorem zabytków wszelkich planowanych inwestycji zgodnie z przepisami odrębnymi,</w:t>
      </w:r>
    </w:p>
    <w:p w:rsidR="006C322C" w:rsidRPr="00C96810" w:rsidRDefault="006C322C" w:rsidP="007C6EC5">
      <w:pPr>
        <w:numPr>
          <w:ilvl w:val="0"/>
          <w:numId w:val="52"/>
        </w:numPr>
        <w:autoSpaceDN w:val="0"/>
        <w:adjustRightInd w:val="0"/>
        <w:jc w:val="both"/>
        <w:rPr>
          <w:bCs/>
        </w:rPr>
      </w:pPr>
      <w:r w:rsidRPr="00C96810">
        <w:rPr>
          <w:bCs/>
        </w:rPr>
        <w:t>w strefie ochrony zabytków archeologicznych ustala się, iż zamierzenia inwestycyjne należy uzgodnić z właściwym konserwatorem zabytków zgodnie z przepisami odrębnymi, który określi warunki dopuszczające do realizacji inwestycji w zakresie ochrony zaby</w:t>
      </w:r>
      <w:r>
        <w:rPr>
          <w:bCs/>
        </w:rPr>
        <w:t>tków archeologicznych,</w:t>
      </w:r>
    </w:p>
    <w:p w:rsidR="006C322C" w:rsidRPr="00C96810" w:rsidRDefault="006C322C" w:rsidP="007C6EC5">
      <w:pPr>
        <w:numPr>
          <w:ilvl w:val="0"/>
          <w:numId w:val="52"/>
        </w:numPr>
        <w:autoSpaceDN w:val="0"/>
        <w:adjustRightInd w:val="0"/>
        <w:jc w:val="both"/>
        <w:rPr>
          <w:bCs/>
        </w:rPr>
      </w:pPr>
      <w:r w:rsidRPr="00C96810">
        <w:rPr>
          <w:bCs/>
        </w:rPr>
        <w:t>nie ustala się szczególnych zasad ochrony dóbr kultury współczesnej z uwagi na brak ich występowania.</w:t>
      </w:r>
    </w:p>
    <w:p w:rsidR="006C322C" w:rsidRDefault="006C322C" w:rsidP="000C0E57">
      <w:pPr>
        <w:ind w:left="720"/>
      </w:pPr>
    </w:p>
    <w:p w:rsidR="006C322C" w:rsidRDefault="006C322C" w:rsidP="004335DF">
      <w:pPr>
        <w:ind w:firstLine="360"/>
        <w:jc w:val="both"/>
      </w:pPr>
      <w:r>
        <w:t>W kierunkach rozwoju infrastruktury technicznej w planie ustala się, że zaopatrzenie w wodę odbywać się będzie z istniejącej sieci wodociągowej po jej rozbudowie, zgodnie ze zbilansowanym zapotrzebowaniem.</w:t>
      </w:r>
    </w:p>
    <w:p w:rsidR="006C322C" w:rsidRDefault="006C322C" w:rsidP="00F42A96">
      <w:pPr>
        <w:snapToGrid w:val="0"/>
        <w:jc w:val="both"/>
      </w:pPr>
      <w:r>
        <w:t>Ścieki bytowe będą odprowadzane do sieci kanalizacyjnej po jej rozbudowie; do czasu realizacji ww. sieci lub w przypadkach uzasadnionych technicznie i ekonomicznie dopuszcza się odprowadzenie ścieków bytowych do szczelnych zbiorników bezodpływowych (szamb).</w:t>
      </w:r>
    </w:p>
    <w:p w:rsidR="006C322C" w:rsidRDefault="006C322C" w:rsidP="00F42A96">
      <w:pPr>
        <w:snapToGrid w:val="0"/>
        <w:jc w:val="both"/>
      </w:pPr>
    </w:p>
    <w:p w:rsidR="006C322C" w:rsidRDefault="006C322C" w:rsidP="00F42A96">
      <w:pPr>
        <w:snapToGrid w:val="0"/>
        <w:jc w:val="both"/>
      </w:pPr>
      <w:r>
        <w:t xml:space="preserve">Odprowadzanie innych ścieków niż bytowe, w tym ścieków przemysłowych, po uprzednim oczyszczeniu odbywać się będzie zgodnie z przepisami odrębnymi, do sieci kanalizacyjnej po jej rozbudowie. </w:t>
      </w:r>
    </w:p>
    <w:p w:rsidR="006C322C" w:rsidRPr="00D937A3" w:rsidRDefault="006C322C" w:rsidP="00ED042F">
      <w:pPr>
        <w:jc w:val="both"/>
        <w:rPr>
          <w:lang w:eastAsia="en-US"/>
        </w:rPr>
      </w:pPr>
      <w:r w:rsidRPr="004335DF">
        <w:t xml:space="preserve">Ustalono </w:t>
      </w:r>
      <w:r w:rsidRPr="004335DF">
        <w:rPr>
          <w:lang w:eastAsia="en-US"/>
        </w:rPr>
        <w:t>odprowadzenie wód roztopowych i opadowych do kanalizacji deszczowej lub ogólnospławnej. W razie braku możliwości przyłączenia do ww. sieci dopuszcza się odprowadzenie wód opadowych i roztopowych na własny teren nieutwardzony, do dołów chłonnych lub do zbiorników retencyjnych</w:t>
      </w:r>
      <w:r>
        <w:rPr>
          <w:lang w:eastAsia="en-US"/>
        </w:rPr>
        <w:t xml:space="preserve"> zgodnie z przepisami odrębnymi. Zapisano także nakaz stosownego zabezpieczenia środowiska gruntowo-wodnego przed przenikaniem zanieczyszczeń.</w:t>
      </w:r>
    </w:p>
    <w:p w:rsidR="006C322C" w:rsidRDefault="006C322C" w:rsidP="00D937A3">
      <w:pPr>
        <w:snapToGrid w:val="0"/>
        <w:jc w:val="both"/>
      </w:pPr>
      <w:r>
        <w:t>Zaopatrzenie w energię elektryczną odbywać się będzie z istniejącej sieci elektroenergetycznej poprzez jej rozbudowę. Dopuszcza się lokalizację stacji transformatorowych.</w:t>
      </w:r>
    </w:p>
    <w:p w:rsidR="006C322C" w:rsidRPr="00ED042F" w:rsidRDefault="006C322C" w:rsidP="00ED042F">
      <w:pPr>
        <w:jc w:val="both"/>
      </w:pPr>
      <w:r w:rsidRPr="00ED042F">
        <w:t xml:space="preserve">Zaopatrzenie w ciepło będzie odbywać się poprzez zastosowanie do celów grzewczych  </w:t>
      </w:r>
      <w:r w:rsidRPr="00ED042F">
        <w:rPr>
          <w:bCs/>
        </w:rPr>
        <w:t>technologii niskoemisyjnych, w oparciu o paliwa charakteryzujące się najniższymi wskaźnikami emisyjnymi oraz urządzenia do ich spalania charakteryzujące się wysokim stopniem sprawności albo wykorzystanie alternatywnych źródeł energii,</w:t>
      </w:r>
    </w:p>
    <w:p w:rsidR="006C322C" w:rsidRDefault="006C322C" w:rsidP="001673C7">
      <w:pPr>
        <w:jc w:val="both"/>
        <w:rPr>
          <w:color w:val="FF0000"/>
          <w:sz w:val="18"/>
          <w:szCs w:val="18"/>
        </w:rPr>
      </w:pPr>
    </w:p>
    <w:p w:rsidR="006C322C" w:rsidRPr="008B48A6" w:rsidRDefault="006C322C" w:rsidP="001673C7">
      <w:pPr>
        <w:jc w:val="both"/>
        <w:rPr>
          <w:b/>
          <w:bCs/>
          <w:highlight w:val="yellow"/>
        </w:rPr>
      </w:pPr>
    </w:p>
    <w:p w:rsidR="006C322C" w:rsidRPr="00CA1618" w:rsidRDefault="006C322C" w:rsidP="001673C7">
      <w:pPr>
        <w:jc w:val="both"/>
        <w:rPr>
          <w:b/>
          <w:bCs/>
          <w:sz w:val="28"/>
          <w:szCs w:val="28"/>
        </w:rPr>
      </w:pPr>
      <w:r w:rsidRPr="00DB2922">
        <w:rPr>
          <w:b/>
          <w:bCs/>
          <w:sz w:val="28"/>
          <w:szCs w:val="28"/>
        </w:rPr>
        <w:t>VII. Przewidywane znaczące oddziaływania ustaleń planu, w tym oddziaływań bezpośrednich, pośrednich, wtórnych, skumulowanych, krótkoterminowych, średnioterminowych i długoterminowych, stałych i chwilowych oraz pozytywnych i negatywnych na obszary cenne przyrodniczo objęte ochroną prawną, w tym na cele i przedmiot ochrony obszaru Natura 2000 oraz na integralność tego obszaru, a także na środowisko</w:t>
      </w:r>
    </w:p>
    <w:p w:rsidR="006C322C" w:rsidRPr="008B48A6" w:rsidRDefault="006C322C" w:rsidP="001673C7">
      <w:pPr>
        <w:jc w:val="both"/>
        <w:rPr>
          <w:highlight w:val="yellow"/>
        </w:rPr>
      </w:pPr>
    </w:p>
    <w:p w:rsidR="006C322C" w:rsidRPr="00762F4B" w:rsidRDefault="006C322C" w:rsidP="00A87C8B">
      <w:pPr>
        <w:numPr>
          <w:ilvl w:val="3"/>
          <w:numId w:val="9"/>
        </w:numPr>
        <w:tabs>
          <w:tab w:val="clear" w:pos="3588"/>
          <w:tab w:val="num" w:pos="360"/>
        </w:tabs>
        <w:ind w:left="360"/>
        <w:jc w:val="both"/>
        <w:rPr>
          <w:b/>
          <w:bCs/>
        </w:rPr>
      </w:pPr>
      <w:r w:rsidRPr="00762F4B">
        <w:rPr>
          <w:b/>
          <w:bCs/>
        </w:rPr>
        <w:lastRenderedPageBreak/>
        <w:t xml:space="preserve">Ocena wpływu proponowanych rozwiązań zawartych w </w:t>
      </w:r>
      <w:r>
        <w:rPr>
          <w:b/>
          <w:bCs/>
        </w:rPr>
        <w:t>planie</w:t>
      </w:r>
      <w:r w:rsidRPr="00762F4B">
        <w:rPr>
          <w:b/>
          <w:bCs/>
        </w:rPr>
        <w:t xml:space="preserve"> na obszary cenne przyrodniczo objęte ochroną prawną, w tym na cele i przedmiot ochrony obszaru Natura 2000 oraz na integralność tego obszaru</w:t>
      </w:r>
    </w:p>
    <w:p w:rsidR="006C322C" w:rsidRPr="00762F4B" w:rsidRDefault="006C322C" w:rsidP="00252DDD">
      <w:pPr>
        <w:jc w:val="both"/>
        <w:rPr>
          <w:b/>
          <w:bCs/>
          <w:highlight w:val="yellow"/>
        </w:rPr>
      </w:pPr>
    </w:p>
    <w:p w:rsidR="006C322C" w:rsidRDefault="006C322C" w:rsidP="00DB2922">
      <w:pPr>
        <w:ind w:firstLine="360"/>
        <w:jc w:val="both"/>
      </w:pPr>
      <w:r w:rsidRPr="00DB2922">
        <w:t>Południowa i południowo-wschodnia część obszaru gminy Dobrzyca położona jest w obszarze chronionego krajobrazu „Dąbrowy Krotoszyńskie Baszków Rochy”. (</w:t>
      </w:r>
      <w:r w:rsidRPr="006A5CC0">
        <w:t xml:space="preserve">teren </w:t>
      </w:r>
      <w:r>
        <w:t>objęty planem</w:t>
      </w:r>
      <w:r w:rsidRPr="006A5CC0">
        <w:t xml:space="preserve"> w Karminie znajduje się w zasięgu tego obszaru, a odległość terenu w </w:t>
      </w:r>
      <w:proofErr w:type="spellStart"/>
      <w:r w:rsidRPr="006A5CC0">
        <w:t>Trzebowej</w:t>
      </w:r>
      <w:proofErr w:type="spellEnd"/>
      <w:r w:rsidRPr="006A5CC0">
        <w:t xml:space="preserve"> od tego obszaru wynosi 140 m w kierunku południowym).</w:t>
      </w:r>
    </w:p>
    <w:p w:rsidR="006C322C" w:rsidRDefault="006C322C" w:rsidP="00DB2922">
      <w:pPr>
        <w:jc w:val="both"/>
      </w:pPr>
      <w:r>
        <w:t>Teren obję</w:t>
      </w:r>
      <w:r w:rsidRPr="006A5CC0">
        <w:t xml:space="preserve">ty </w:t>
      </w:r>
      <w:r>
        <w:t>planem</w:t>
      </w:r>
      <w:r w:rsidRPr="006A5CC0">
        <w:t xml:space="preserve"> w </w:t>
      </w:r>
      <w:proofErr w:type="spellStart"/>
      <w:r w:rsidRPr="006A5CC0">
        <w:t>Trzebowej</w:t>
      </w:r>
      <w:proofErr w:type="spellEnd"/>
      <w:r w:rsidRPr="006A5CC0">
        <w:t xml:space="preserve"> położony jest w odległości ok. 100 m od obszaru NATURA 2000 „Dąbrowy Krotoszyńskie” </w:t>
      </w:r>
      <w:r w:rsidRPr="007243C0">
        <w:rPr>
          <w:i/>
        </w:rPr>
        <w:t>PLB 300007</w:t>
      </w:r>
      <w:r w:rsidRPr="006A5CC0">
        <w:t xml:space="preserve"> i obszaru </w:t>
      </w:r>
      <w:r>
        <w:t>mającego znaczenie dla Wspólnoty</w:t>
      </w:r>
      <w:r w:rsidRPr="006A5CC0">
        <w:t xml:space="preserve"> „</w:t>
      </w:r>
      <w:r>
        <w:t>Uroczyska Płyty Krotoszyńskiej”</w:t>
      </w:r>
      <w:r w:rsidRPr="00DE0F28">
        <w:rPr>
          <w:i/>
        </w:rPr>
        <w:t xml:space="preserve"> </w:t>
      </w:r>
      <w:r>
        <w:rPr>
          <w:i/>
        </w:rPr>
        <w:t>PLH300002</w:t>
      </w:r>
      <w:r w:rsidRPr="006A5CC0">
        <w:t xml:space="preserve">, a teren w Karminie położony jest w odległości ok. </w:t>
      </w:r>
      <w:r>
        <w:t>1,5</w:t>
      </w:r>
      <w:r w:rsidRPr="006A5CC0">
        <w:t xml:space="preserve"> km od obszaru NATURA 2000 „Dąbrowy Krotoszyńskie” </w:t>
      </w:r>
      <w:r w:rsidRPr="007243C0">
        <w:rPr>
          <w:i/>
        </w:rPr>
        <w:t>PLB 300007</w:t>
      </w:r>
      <w:r w:rsidRPr="006A5CC0">
        <w:t xml:space="preserve"> i obszaru </w:t>
      </w:r>
      <w:r>
        <w:t>mającego znaczenie dla Wspólnoty</w:t>
      </w:r>
      <w:r w:rsidRPr="006A5CC0">
        <w:t xml:space="preserve"> „Uroczyska Płyty Krotoszyńskiej”</w:t>
      </w:r>
      <w:r w:rsidRPr="00DE0F28">
        <w:rPr>
          <w:i/>
        </w:rPr>
        <w:t xml:space="preserve"> </w:t>
      </w:r>
      <w:r>
        <w:rPr>
          <w:i/>
        </w:rPr>
        <w:t>PLH300002</w:t>
      </w:r>
      <w:r w:rsidRPr="006A5CC0">
        <w:t xml:space="preserve">. </w:t>
      </w:r>
    </w:p>
    <w:p w:rsidR="006C322C" w:rsidRDefault="006C322C" w:rsidP="00DB2922">
      <w:pPr>
        <w:jc w:val="both"/>
      </w:pPr>
      <w:r>
        <w:t>Ter</w:t>
      </w:r>
      <w:r w:rsidRPr="006A5CC0">
        <w:t xml:space="preserve">eny w Dobrzycy, Dobrzycy-Nowy Świat położone są w odległości ok. </w:t>
      </w:r>
      <w:r>
        <w:t>6,5</w:t>
      </w:r>
      <w:r w:rsidRPr="006A5CC0">
        <w:t xml:space="preserve"> km od obszaru NATURA 2000 „Dąbrowy Krotoszyńskie” </w:t>
      </w:r>
      <w:r w:rsidRPr="007243C0">
        <w:rPr>
          <w:i/>
        </w:rPr>
        <w:t>PLB 300007</w:t>
      </w:r>
      <w:r w:rsidRPr="006A5CC0">
        <w:t xml:space="preserve"> i obszaru </w:t>
      </w:r>
      <w:r>
        <w:t>mającego znaczenie dla Wspólnoty</w:t>
      </w:r>
      <w:r w:rsidRPr="006A5CC0">
        <w:t xml:space="preserve"> „Uroczyska Płyty Krotoszyńskiej”</w:t>
      </w:r>
      <w:r w:rsidRPr="00DE0F28">
        <w:rPr>
          <w:i/>
        </w:rPr>
        <w:t xml:space="preserve"> </w:t>
      </w:r>
      <w:r>
        <w:rPr>
          <w:i/>
        </w:rPr>
        <w:t>PLH300002</w:t>
      </w:r>
      <w:r w:rsidRPr="006A5CC0">
        <w:t>.</w:t>
      </w:r>
    </w:p>
    <w:p w:rsidR="006C322C" w:rsidRDefault="006C322C" w:rsidP="00DB2922">
      <w:pPr>
        <w:jc w:val="both"/>
      </w:pPr>
      <w:r>
        <w:t xml:space="preserve">Odległość terenu w Galewie od </w:t>
      </w:r>
      <w:r w:rsidRPr="006A5CC0">
        <w:t xml:space="preserve">obszaru NATURA 2000 „Dąbrowy Krotoszyńskie” </w:t>
      </w:r>
      <w:r w:rsidRPr="007243C0">
        <w:rPr>
          <w:i/>
        </w:rPr>
        <w:t>PLB 300007</w:t>
      </w:r>
      <w:r w:rsidRPr="006A5CC0">
        <w:t xml:space="preserve"> i obszaru </w:t>
      </w:r>
      <w:r>
        <w:t>mającego znaczenie dla Wspólnoty</w:t>
      </w:r>
      <w:r w:rsidRPr="006A5CC0">
        <w:t xml:space="preserve"> „</w:t>
      </w:r>
      <w:r>
        <w:t>Uroczyska Płyty Krotoszyńskiej”</w:t>
      </w:r>
      <w:r w:rsidRPr="00DE0F28">
        <w:rPr>
          <w:i/>
        </w:rPr>
        <w:t xml:space="preserve"> </w:t>
      </w:r>
      <w:r>
        <w:rPr>
          <w:i/>
        </w:rPr>
        <w:t>PLH300002</w:t>
      </w:r>
      <w:r>
        <w:t xml:space="preserve">, a także </w:t>
      </w:r>
      <w:r w:rsidRPr="006A5CC0">
        <w:t xml:space="preserve">obszaru </w:t>
      </w:r>
      <w:r>
        <w:t>mającego znaczenie dla Wspólnoty</w:t>
      </w:r>
      <w:r w:rsidRPr="006A5CC0">
        <w:t xml:space="preserve"> „</w:t>
      </w:r>
      <w:r>
        <w:t>Glinianki w Lenartowicach”  PLH300048 wynosi ok. 9 km.</w:t>
      </w:r>
    </w:p>
    <w:p w:rsidR="006C322C" w:rsidRDefault="006C322C" w:rsidP="00BD6503">
      <w:pPr>
        <w:jc w:val="both"/>
      </w:pPr>
    </w:p>
    <w:p w:rsidR="006C322C" w:rsidRDefault="006C322C" w:rsidP="00BD6503">
      <w:pPr>
        <w:jc w:val="both"/>
      </w:pPr>
      <w:r>
        <w:t xml:space="preserve">Dla obszaru Natura 2000 „Dąbrowy Krotoszyńskie” </w:t>
      </w:r>
      <w:r w:rsidRPr="007243C0">
        <w:rPr>
          <w:i/>
        </w:rPr>
        <w:t>PLB 300007</w:t>
      </w:r>
      <w:r>
        <w:t xml:space="preserve"> został uchwalony zarządzeniem Regionalnego Dyrektora Ochrony Środowiska w Poznaniu  z dnia 24 listopada 2015 r.  Plan zadań ochronnych (Dz. </w:t>
      </w:r>
      <w:proofErr w:type="spellStart"/>
      <w:r>
        <w:t>Urzęd</w:t>
      </w:r>
      <w:proofErr w:type="spellEnd"/>
      <w:r>
        <w:t>. Woj. Wielkopolskiego 2015 r. poz. 7255, zmieniony Dz.</w:t>
      </w:r>
      <w:r w:rsidRPr="00E04948">
        <w:t xml:space="preserve"> </w:t>
      </w:r>
      <w:proofErr w:type="spellStart"/>
      <w:r>
        <w:t>Urzęd</w:t>
      </w:r>
      <w:proofErr w:type="spellEnd"/>
      <w:r>
        <w:t>. Woj. Wielkopolskiego 2016 r. poz. 4444).</w:t>
      </w:r>
    </w:p>
    <w:p w:rsidR="006C322C" w:rsidRDefault="006C322C" w:rsidP="00BD6503">
      <w:pPr>
        <w:jc w:val="both"/>
      </w:pPr>
      <w:r>
        <w:t xml:space="preserve">Dla obszaru Natura 2000 „Uroczyska Płyty Krotoszyńskiej” </w:t>
      </w:r>
      <w:r w:rsidRPr="007243C0">
        <w:rPr>
          <w:i/>
        </w:rPr>
        <w:t>PLH 300002</w:t>
      </w:r>
      <w:r>
        <w:t xml:space="preserve"> został uchwalony zarządzeniem Regionalnego Dyrektora Ochrony Środowiska w Poznaniu z dnia 24 marca 2014 r. Plan zadań ochronnych (Dz. </w:t>
      </w:r>
      <w:proofErr w:type="spellStart"/>
      <w:r>
        <w:t>Urzęd</w:t>
      </w:r>
      <w:proofErr w:type="spellEnd"/>
      <w:r>
        <w:t>. Woj. Wielkopolskiego 2014 r. poz. 2113, zmieniony Dz.</w:t>
      </w:r>
      <w:r w:rsidRPr="00E04948">
        <w:t xml:space="preserve"> </w:t>
      </w:r>
      <w:proofErr w:type="spellStart"/>
      <w:r>
        <w:t>Urzęd</w:t>
      </w:r>
      <w:proofErr w:type="spellEnd"/>
      <w:r>
        <w:t>. Woj. Wielkopolskiego 2015 r. poz. 4775 i zmieniony 2015 r. poz. 8496).</w:t>
      </w:r>
    </w:p>
    <w:p w:rsidR="006C322C" w:rsidRDefault="006C322C" w:rsidP="00545FE5">
      <w:pPr>
        <w:autoSpaceDE w:val="0"/>
        <w:autoSpaceDN w:val="0"/>
        <w:adjustRightInd w:val="0"/>
        <w:jc w:val="both"/>
      </w:pPr>
      <w:r>
        <w:t xml:space="preserve">W Rozporządzeniu o utworzeniu obszaru chronionego krajobrazu „Dąbrowy Krotoszyńskie Baszków Rochy” były zawarte zakazy i nakazy gospodarowania, ale zostały one uchylone przez Wojewodę Wielkopolskiego. W związku z tym obowiązują regulacje zawarte w ustawie o ochronie przyrody (Dz. U. 2018., poz. 1614).  </w:t>
      </w:r>
    </w:p>
    <w:p w:rsidR="006C322C" w:rsidRDefault="006C322C" w:rsidP="0095589C">
      <w:pPr>
        <w:autoSpaceDE w:val="0"/>
        <w:autoSpaceDN w:val="0"/>
        <w:adjustRightInd w:val="0"/>
        <w:ind w:firstLine="425"/>
        <w:jc w:val="both"/>
      </w:pPr>
      <w:r>
        <w:t xml:space="preserve">Z powyższego wynika, że w związku z dużym oddaleniem terenów planu od obszarów Natura 2000 i funkcji jakie w planie zostały przypisane tym terenom, nie wystąpi negatywne oddziaływanie na ww. tereny chronione. Nie wystąpi także negatywne oddziaływanie na obszar chronionego krajobrazu „Dąbrowy Krotoszyńskie Baszków Rochy”, na obszarze którego położony jest teren planu w Karminie. Są to bowiem tereny przeznaczone pod funkcje rekreacyjno-sportowe i lokalizacji i rozbudowy </w:t>
      </w:r>
      <w:proofErr w:type="spellStart"/>
      <w:r>
        <w:t>sal</w:t>
      </w:r>
      <w:proofErr w:type="spellEnd"/>
      <w:r>
        <w:t xml:space="preserve"> wiejskich. Na poszczególnych terenach planu wprowadzono dość duże powierzchnie biologicznie czynne i nakaz pokrycia zielenią wszelkich powierzchni niezabudowanych i nieutwardzonych, realizacji pasów zieleni wysoko i niskopiennej od terenów dróg publicznych.  </w:t>
      </w:r>
    </w:p>
    <w:p w:rsidR="006C322C" w:rsidRDefault="006C322C" w:rsidP="00120B31">
      <w:pPr>
        <w:autoSpaceDE w:val="0"/>
        <w:autoSpaceDN w:val="0"/>
        <w:adjustRightInd w:val="0"/>
        <w:ind w:firstLine="426"/>
        <w:jc w:val="both"/>
      </w:pPr>
      <w:r>
        <w:t xml:space="preserve">Sposób zagospodarowania tych terenów nie będzie znacząco wpływać na funkcjonowanie środowiska terenów przyległych. W planie zapisano korzystne rozwiązania dotyczące ochrony środowiska, szczególnie w odniesieniu do ochrony wód i powietrza atmosferycznego. Potencjalnie negatywne oddziaływanie jak hałas będzie niewielki, będzie miał charakter miejscowy i nie będzie ujemnie wpływać na przyrodę obszaru Natura 2000. Emisje zanieczyszczeń z ogrzewania obiektów i z transportu nie powinny przyczynić się do pogorszenia stanu powietrza w regionie. Emisje hałasu komunikacyjnego na drogach </w:t>
      </w:r>
      <w:r>
        <w:lastRenderedPageBreak/>
        <w:t>ograniczą się do najbliższego otoczenia. Zapisy planu dotyczące gospodarki wodno-ściekowej zabezpieczają wody powierzchniowe i podziemne przed przedostawaniem się zanieczyszczeń. Podobnie korzystny zapis planu dotyczy gospodarki odpadami.</w:t>
      </w:r>
    </w:p>
    <w:p w:rsidR="006C322C" w:rsidRDefault="006C322C" w:rsidP="00545FE5">
      <w:pPr>
        <w:autoSpaceDE w:val="0"/>
        <w:autoSpaceDN w:val="0"/>
        <w:adjustRightInd w:val="0"/>
        <w:jc w:val="both"/>
      </w:pPr>
    </w:p>
    <w:p w:rsidR="006C322C" w:rsidRPr="0009572C" w:rsidRDefault="006C322C" w:rsidP="00120B31">
      <w:pPr>
        <w:autoSpaceDE w:val="0"/>
        <w:autoSpaceDN w:val="0"/>
        <w:adjustRightInd w:val="0"/>
        <w:ind w:firstLine="426"/>
        <w:jc w:val="both"/>
      </w:pPr>
      <w:r>
        <w:t xml:space="preserve">W wyniku pojawienia się nowych terenów zagospodarowanych nastąpią przekształcenia w strukturze gatunkowej roślin. Wprowadzone mogą zostać gatunki budujące zieleń urządzoną, a więc głównie drzewa i krzewy o charakterze ozdobnym. </w:t>
      </w:r>
      <w:r w:rsidRPr="008D5CC5">
        <w:t>Jednakże skład gatunkowy takich nasadzeń powinien być jak najbardziej zgodny z roślinnością potencjalną i rzeczywistą terenu.</w:t>
      </w:r>
      <w:r>
        <w:t xml:space="preserve"> Zaznaczyć należy, że w planie ustalono dość duże powierzchnie biologicznie czynne na poziomie 40% (WS, UP/US, WS/US) i 30% (US) oraz </w:t>
      </w:r>
      <w:r w:rsidR="009A2E28">
        <w:t>3</w:t>
      </w:r>
      <w:r>
        <w:t>0% (</w:t>
      </w:r>
      <w:proofErr w:type="spellStart"/>
      <w:r>
        <w:t>UP</w:t>
      </w:r>
      <w:proofErr w:type="spellEnd"/>
      <w:r>
        <w:t xml:space="preserve">) w odniesieniu do powierzchni poszczególnych działek budowlanych, co jest korzystne dla środowiska. </w:t>
      </w:r>
    </w:p>
    <w:p w:rsidR="006C322C" w:rsidRDefault="006C322C" w:rsidP="000A28E8">
      <w:pPr>
        <w:autoSpaceDE w:val="0"/>
        <w:autoSpaceDN w:val="0"/>
        <w:adjustRightInd w:val="0"/>
        <w:jc w:val="both"/>
      </w:pPr>
    </w:p>
    <w:p w:rsidR="006C322C" w:rsidRPr="008D5CC5" w:rsidRDefault="006C322C" w:rsidP="00545FE5">
      <w:pPr>
        <w:autoSpaceDE w:val="0"/>
        <w:autoSpaceDN w:val="0"/>
        <w:adjustRightInd w:val="0"/>
        <w:ind w:firstLine="426"/>
        <w:jc w:val="both"/>
        <w:rPr>
          <w:rFonts w:eastAsia="TimesNewRoman"/>
        </w:rPr>
      </w:pPr>
      <w:r w:rsidRPr="008D5CC5">
        <w:t>Reasumując można stwierdzi</w:t>
      </w:r>
      <w:r w:rsidRPr="008D5CC5">
        <w:rPr>
          <w:rFonts w:eastAsia="TimesNewRoman"/>
        </w:rPr>
        <w:t>ć</w:t>
      </w:r>
      <w:r w:rsidRPr="008D5CC5">
        <w:t xml:space="preserve">, </w:t>
      </w:r>
      <w:r w:rsidRPr="008D5CC5">
        <w:rPr>
          <w:rFonts w:eastAsia="TimesNewRoman"/>
        </w:rPr>
        <w:t>ż</w:t>
      </w:r>
      <w:r w:rsidRPr="008D5CC5">
        <w:t xml:space="preserve">e zapisy projektu </w:t>
      </w:r>
      <w:r>
        <w:t xml:space="preserve">planu nie </w:t>
      </w:r>
      <w:r w:rsidRPr="008D5CC5">
        <w:t>b</w:t>
      </w:r>
      <w:r w:rsidRPr="008D5CC5">
        <w:rPr>
          <w:rFonts w:eastAsia="TimesNewRoman"/>
        </w:rPr>
        <w:t>ę</w:t>
      </w:r>
      <w:r w:rsidRPr="008D5CC5">
        <w:t>d</w:t>
      </w:r>
      <w:r w:rsidRPr="008D5CC5">
        <w:rPr>
          <w:rFonts w:eastAsia="TimesNewRoman"/>
        </w:rPr>
        <w:t xml:space="preserve">ą </w:t>
      </w:r>
      <w:r>
        <w:t>negatywnie</w:t>
      </w:r>
      <w:r w:rsidRPr="008D5CC5">
        <w:t xml:space="preserve"> oddzia</w:t>
      </w:r>
      <w:r w:rsidRPr="008D5CC5">
        <w:rPr>
          <w:rFonts w:eastAsia="TimesNewRoman"/>
        </w:rPr>
        <w:t>ł</w:t>
      </w:r>
      <w:r w:rsidRPr="008D5CC5">
        <w:t>ywa</w:t>
      </w:r>
      <w:r w:rsidRPr="008D5CC5">
        <w:rPr>
          <w:rFonts w:eastAsia="TimesNewRoman"/>
        </w:rPr>
        <w:t>ł</w:t>
      </w:r>
      <w:r w:rsidRPr="008D5CC5">
        <w:t>y na obszar Natura 2000. Nie przyczynią się do:</w:t>
      </w:r>
    </w:p>
    <w:p w:rsidR="006C322C" w:rsidRPr="00A86B72" w:rsidRDefault="006C322C" w:rsidP="00A87C8B">
      <w:pPr>
        <w:numPr>
          <w:ilvl w:val="2"/>
          <w:numId w:val="41"/>
        </w:numPr>
        <w:autoSpaceDE w:val="0"/>
        <w:autoSpaceDN w:val="0"/>
        <w:adjustRightInd w:val="0"/>
        <w:ind w:left="709" w:hanging="357"/>
        <w:jc w:val="both"/>
      </w:pPr>
      <w:r>
        <w:t>pogorszenia</w:t>
      </w:r>
      <w:r w:rsidRPr="00A86B72">
        <w:rPr>
          <w:rFonts w:eastAsia="TimesNewRoman"/>
        </w:rPr>
        <w:t xml:space="preserve"> </w:t>
      </w:r>
      <w:r w:rsidRPr="00A86B72">
        <w:t>stan</w:t>
      </w:r>
      <w:r>
        <w:t>u</w:t>
      </w:r>
      <w:r w:rsidRPr="00A86B72">
        <w:t xml:space="preserve"> siedlisk przyrodniczych lub siedlisk gatunków ro</w:t>
      </w:r>
      <w:r w:rsidRPr="00A86B72">
        <w:rPr>
          <w:rFonts w:eastAsia="TimesNewRoman"/>
        </w:rPr>
        <w:t>ś</w:t>
      </w:r>
      <w:r w:rsidRPr="00A86B72">
        <w:t>lin i zwierz</w:t>
      </w:r>
      <w:r w:rsidRPr="00A86B72">
        <w:rPr>
          <w:rFonts w:eastAsia="TimesNewRoman"/>
        </w:rPr>
        <w:t>ą</w:t>
      </w:r>
      <w:r w:rsidRPr="00A86B72">
        <w:t>t, dla których ochrony zosta</w:t>
      </w:r>
      <w:r w:rsidRPr="00A86B72">
        <w:rPr>
          <w:rFonts w:eastAsia="TimesNewRoman"/>
        </w:rPr>
        <w:t xml:space="preserve">ł </w:t>
      </w:r>
      <w:r w:rsidRPr="00A86B72">
        <w:t>wyznaczony obszar Natura 2000;</w:t>
      </w:r>
    </w:p>
    <w:p w:rsidR="006C322C" w:rsidRPr="00A86B72" w:rsidRDefault="006C322C" w:rsidP="00A87C8B">
      <w:pPr>
        <w:numPr>
          <w:ilvl w:val="2"/>
          <w:numId w:val="41"/>
        </w:numPr>
        <w:autoSpaceDE w:val="0"/>
        <w:autoSpaceDN w:val="0"/>
        <w:adjustRightInd w:val="0"/>
        <w:ind w:left="709" w:hanging="357"/>
        <w:jc w:val="both"/>
      </w:pPr>
      <w:r w:rsidRPr="00A86B72">
        <w:t>wp</w:t>
      </w:r>
      <w:r w:rsidRPr="00A86B72">
        <w:rPr>
          <w:rFonts w:eastAsia="TimesNewRoman"/>
        </w:rPr>
        <w:t>ł</w:t>
      </w:r>
      <w:r>
        <w:t>ywu</w:t>
      </w:r>
      <w:r w:rsidRPr="00A86B72">
        <w:rPr>
          <w:rFonts w:eastAsia="TimesNewRoman"/>
        </w:rPr>
        <w:t xml:space="preserve"> </w:t>
      </w:r>
      <w:r w:rsidRPr="00A86B72">
        <w:t>negatywn</w:t>
      </w:r>
      <w:r>
        <w:t>ego</w:t>
      </w:r>
      <w:r w:rsidRPr="00A86B72">
        <w:t xml:space="preserve"> na gatunki, dla których ochrony zosta</w:t>
      </w:r>
      <w:r w:rsidRPr="00A86B72">
        <w:rPr>
          <w:rFonts w:eastAsia="TimesNewRoman"/>
        </w:rPr>
        <w:t xml:space="preserve">ł </w:t>
      </w:r>
      <w:r w:rsidRPr="00A86B72">
        <w:t>wyznaczony obszar Natura 2000;</w:t>
      </w:r>
    </w:p>
    <w:p w:rsidR="006C322C" w:rsidRDefault="006C322C" w:rsidP="00A87C8B">
      <w:pPr>
        <w:numPr>
          <w:ilvl w:val="2"/>
          <w:numId w:val="41"/>
        </w:numPr>
        <w:autoSpaceDE w:val="0"/>
        <w:autoSpaceDN w:val="0"/>
        <w:adjustRightInd w:val="0"/>
        <w:ind w:left="709" w:hanging="357"/>
        <w:jc w:val="both"/>
      </w:pPr>
      <w:r w:rsidRPr="00A86B72">
        <w:t>pogorsz</w:t>
      </w:r>
      <w:r>
        <w:t>enia</w:t>
      </w:r>
      <w:r w:rsidRPr="00A86B72">
        <w:rPr>
          <w:rFonts w:eastAsia="TimesNewRoman"/>
        </w:rPr>
        <w:t xml:space="preserve"> </w:t>
      </w:r>
      <w:r w:rsidRPr="00A86B72">
        <w:t>integralno</w:t>
      </w:r>
      <w:r>
        <w:rPr>
          <w:rFonts w:eastAsia="TimesNewRoman"/>
        </w:rPr>
        <w:t>ści</w:t>
      </w:r>
      <w:r w:rsidRPr="00A86B72">
        <w:rPr>
          <w:rFonts w:eastAsia="TimesNewRoman"/>
        </w:rPr>
        <w:t xml:space="preserve"> </w:t>
      </w:r>
      <w:r w:rsidRPr="00A86B72">
        <w:t xml:space="preserve">obszaru Natura 2000 </w:t>
      </w:r>
      <w:r>
        <w:t>i</w:t>
      </w:r>
      <w:r w:rsidRPr="00A86B72">
        <w:t xml:space="preserve"> jego powi</w:t>
      </w:r>
      <w:r w:rsidRPr="00A86B72">
        <w:rPr>
          <w:rFonts w:eastAsia="TimesNewRoman"/>
        </w:rPr>
        <w:t>ą</w:t>
      </w:r>
      <w:r>
        <w:t>zań</w:t>
      </w:r>
      <w:r w:rsidRPr="00A86B72">
        <w:t xml:space="preserve"> z innymi obszarami.</w:t>
      </w:r>
    </w:p>
    <w:p w:rsidR="006C322C" w:rsidRDefault="006C322C" w:rsidP="00545FE5">
      <w:pPr>
        <w:jc w:val="both"/>
      </w:pPr>
    </w:p>
    <w:p w:rsidR="006C322C" w:rsidRDefault="006C322C" w:rsidP="00A46AFC">
      <w:pPr>
        <w:ind w:firstLine="426"/>
        <w:jc w:val="both"/>
      </w:pPr>
      <w:r w:rsidRPr="008D5CC5">
        <w:t xml:space="preserve">Zgodnie z </w:t>
      </w:r>
      <w:r w:rsidRPr="000E4DBF">
        <w:rPr>
          <w:i/>
        </w:rPr>
        <w:t>ustawą o ochronie przyrody</w:t>
      </w:r>
      <w:r w:rsidRPr="008D5CC5">
        <w:t xml:space="preserve"> (</w:t>
      </w:r>
      <w:r>
        <w:t>t.j.</w:t>
      </w:r>
      <w:r w:rsidRPr="008D5CC5">
        <w:t xml:space="preserve"> Dz. U. z 201</w:t>
      </w:r>
      <w:r>
        <w:t xml:space="preserve">8., </w:t>
      </w:r>
      <w:r w:rsidRPr="008D5CC5">
        <w:t xml:space="preserve">poz. </w:t>
      </w:r>
      <w:r>
        <w:t>1614)</w:t>
      </w:r>
      <w:r w:rsidRPr="008D5CC5">
        <w:t xml:space="preserve"> na obszarze opracowania, tak jak w całej Polsce, obowiązuje ochrona gatun</w:t>
      </w:r>
      <w:r>
        <w:t xml:space="preserve">kowa roślin, zwierząt i grzybów. Występowanie roślin, zwierząt i grzybów zostało omówione we wcześniejszych rozdziałach prognozy. Planowane zagospodarowanie terenu z dość dużą ilością zieleni przyczyni się do wytworzenia nisz ekologicznych dla fauny, co będzie oddziaływaniem bezpośrednim, długoterminowym korzystnym dla środowiska. </w:t>
      </w:r>
    </w:p>
    <w:p w:rsidR="006C322C" w:rsidRPr="00A46AFC" w:rsidRDefault="006C322C" w:rsidP="00A46AFC">
      <w:pPr>
        <w:ind w:firstLine="426"/>
        <w:jc w:val="both"/>
      </w:pPr>
    </w:p>
    <w:p w:rsidR="006C322C" w:rsidRPr="00A82606" w:rsidRDefault="006C322C" w:rsidP="00A87C8B">
      <w:pPr>
        <w:numPr>
          <w:ilvl w:val="3"/>
          <w:numId w:val="9"/>
        </w:numPr>
        <w:tabs>
          <w:tab w:val="clear" w:pos="3588"/>
          <w:tab w:val="num" w:pos="360"/>
        </w:tabs>
        <w:ind w:left="0" w:firstLine="0"/>
        <w:jc w:val="both"/>
        <w:rPr>
          <w:b/>
          <w:bCs/>
        </w:rPr>
      </w:pPr>
      <w:r w:rsidRPr="00A82606">
        <w:rPr>
          <w:b/>
          <w:bCs/>
        </w:rPr>
        <w:t xml:space="preserve">Ocena wpływu przewidywanych znaczących oddziaływań ustaleń </w:t>
      </w:r>
      <w:r>
        <w:rPr>
          <w:b/>
          <w:bCs/>
        </w:rPr>
        <w:t>planu</w:t>
      </w:r>
      <w:r w:rsidRPr="00A82606">
        <w:rPr>
          <w:b/>
          <w:bCs/>
        </w:rPr>
        <w:t xml:space="preserve"> na poszczególne komponenty środowiska  </w:t>
      </w:r>
    </w:p>
    <w:p w:rsidR="006C322C" w:rsidRPr="008B48A6" w:rsidRDefault="006C322C" w:rsidP="00DF4FCF">
      <w:pPr>
        <w:jc w:val="both"/>
        <w:rPr>
          <w:highlight w:val="yellow"/>
        </w:rPr>
      </w:pPr>
    </w:p>
    <w:p w:rsidR="006C322C" w:rsidRPr="003741D1" w:rsidRDefault="006C322C" w:rsidP="00106CFB">
      <w:pPr>
        <w:ind w:firstLine="708"/>
        <w:jc w:val="both"/>
      </w:pPr>
      <w:r w:rsidRPr="003741D1">
        <w:t>Proponowany nowy spo</w:t>
      </w:r>
      <w:r>
        <w:t>sób zagospodarowania na obszarze objętym</w:t>
      </w:r>
      <w:r w:rsidRPr="003741D1">
        <w:t xml:space="preserve"> </w:t>
      </w:r>
      <w:r>
        <w:t xml:space="preserve">planem </w:t>
      </w:r>
      <w:r w:rsidRPr="003741D1">
        <w:t xml:space="preserve">zmienia dotychczasową strukturę przestrzenną. Każda realizacja ustaleń </w:t>
      </w:r>
      <w:r>
        <w:t xml:space="preserve">planu miejscowego, </w:t>
      </w:r>
      <w:r w:rsidRPr="003741D1">
        <w:t>wywoła określone sku</w:t>
      </w:r>
      <w:r>
        <w:t xml:space="preserve">tki w środowisku i krajobrazie </w:t>
      </w:r>
      <w:r w:rsidRPr="003741D1">
        <w:t>w zależności od rodzaju, skali i charakteru zmian.</w:t>
      </w:r>
      <w:r>
        <w:t xml:space="preserve"> Oddziaływania na środowisko mogą mieć charakter: bezpośredni, pośredni (przeniesiony w przestrzeni lub czasie), wtórny, skumulowany, krótko-, średnio-, bądź długoterminowy, stały, a także chwilowy, co oznacza odwracalny, częściowo odwracalny i nieodwracalny.</w:t>
      </w:r>
    </w:p>
    <w:p w:rsidR="006C322C" w:rsidRDefault="006C322C" w:rsidP="00106CFB">
      <w:pPr>
        <w:autoSpaceDE w:val="0"/>
        <w:autoSpaceDN w:val="0"/>
        <w:adjustRightInd w:val="0"/>
        <w:jc w:val="both"/>
      </w:pPr>
      <w:r w:rsidRPr="003741D1">
        <w:t>Z punktu widzenia projektowanego dokumentu oddziaływanie na środowisko odbywać się będzie na etapie inwestycyjnym, jak i eksploatacyjnym na następujące komponenty środowiska:</w:t>
      </w:r>
    </w:p>
    <w:p w:rsidR="006C322C" w:rsidRPr="008B48A6" w:rsidRDefault="006C322C" w:rsidP="00DF4FCF">
      <w:pPr>
        <w:jc w:val="both"/>
        <w:rPr>
          <w:highlight w:val="yellow"/>
        </w:rPr>
      </w:pPr>
    </w:p>
    <w:p w:rsidR="006C322C" w:rsidRPr="001516F0" w:rsidRDefault="006C322C" w:rsidP="00DF4FCF">
      <w:pPr>
        <w:jc w:val="both"/>
        <w:rPr>
          <w:b/>
          <w:bCs/>
        </w:rPr>
      </w:pPr>
      <w:r w:rsidRPr="001516F0">
        <w:rPr>
          <w:b/>
          <w:bCs/>
        </w:rPr>
        <w:t>2.1. Oddziaływanie na różnorodność biologiczną, świat roślin i zwierząt</w:t>
      </w:r>
    </w:p>
    <w:p w:rsidR="006C322C" w:rsidRPr="001516F0" w:rsidRDefault="006C322C" w:rsidP="00166A54">
      <w:pPr>
        <w:jc w:val="both"/>
      </w:pPr>
    </w:p>
    <w:p w:rsidR="006C322C" w:rsidRPr="005B22EC" w:rsidRDefault="006C322C" w:rsidP="00EA5A24">
      <w:pPr>
        <w:ind w:firstLine="360"/>
        <w:jc w:val="both"/>
      </w:pPr>
      <w:r w:rsidRPr="001516F0">
        <w:t>Pojęcie różnorodność biologiczna oznacza bogactwo elementów na poszczególnych</w:t>
      </w:r>
      <w:r w:rsidRPr="005B22EC">
        <w:t xml:space="preserve"> poziomach organizacji przyrody oraz częstość ich występowania. Dzieli się na: </w:t>
      </w:r>
    </w:p>
    <w:p w:rsidR="006C322C" w:rsidRPr="005B22EC" w:rsidRDefault="006C322C" w:rsidP="007C6EC5">
      <w:pPr>
        <w:numPr>
          <w:ilvl w:val="0"/>
          <w:numId w:val="10"/>
        </w:numPr>
        <w:jc w:val="both"/>
      </w:pPr>
      <w:r w:rsidRPr="005B22EC">
        <w:t>różnorodność gatunkową -  bogactwo roślin i zwierząt,</w:t>
      </w:r>
    </w:p>
    <w:p w:rsidR="006C322C" w:rsidRPr="005B22EC" w:rsidRDefault="006C322C" w:rsidP="007C6EC5">
      <w:pPr>
        <w:numPr>
          <w:ilvl w:val="0"/>
          <w:numId w:val="10"/>
        </w:numPr>
        <w:jc w:val="both"/>
      </w:pPr>
      <w:r w:rsidRPr="005B22EC">
        <w:t>różnorodność genetyczną (wewnątrzgatunkową),</w:t>
      </w:r>
    </w:p>
    <w:p w:rsidR="006C322C" w:rsidRDefault="006C322C" w:rsidP="007C6EC5">
      <w:pPr>
        <w:numPr>
          <w:ilvl w:val="0"/>
          <w:numId w:val="10"/>
        </w:numPr>
        <w:jc w:val="both"/>
      </w:pPr>
      <w:r w:rsidRPr="005B22EC">
        <w:t>różnorodność ekosystemów – bogactwo siedlisk warunkujących bogactwo ekosystemów</w:t>
      </w:r>
      <w:r>
        <w:t>.</w:t>
      </w:r>
    </w:p>
    <w:p w:rsidR="006C322C" w:rsidRDefault="006C322C" w:rsidP="00BA3F60">
      <w:pPr>
        <w:jc w:val="both"/>
      </w:pPr>
      <w:r>
        <w:lastRenderedPageBreak/>
        <w:t>Tereny objęte planem charakteryzują się niską bioróżnorodnością. Zagadnienie występowania świata roślin i zwierząt na terenie planu zostało opisane we wcześniejszych rozdziałach prognozy.</w:t>
      </w:r>
    </w:p>
    <w:p w:rsidR="006C322C" w:rsidRDefault="006C322C" w:rsidP="00EA5A24">
      <w:pPr>
        <w:jc w:val="both"/>
      </w:pPr>
      <w:r w:rsidRPr="008A3ED0">
        <w:t xml:space="preserve">W tej sytuacji wprowadzenie nowych funkcji nie będzie miało </w:t>
      </w:r>
      <w:r>
        <w:t>negatywnego</w:t>
      </w:r>
      <w:r w:rsidRPr="008A3ED0">
        <w:t xml:space="preserve"> wpływu na świat roślin, zwierząt i różnorodność biologiczną. Pozytywny wpływ będzie się wiązał z ustaleniem  powierzchni biologicznie czynnej, która powinna być pokryta zielenią, na poziomie </w:t>
      </w:r>
      <w:r>
        <w:t xml:space="preserve">min. 40% na terenie WS, UP/US, WS/US i 30% na terenie US oraz </w:t>
      </w:r>
      <w:r w:rsidR="009A2E28">
        <w:t>3</w:t>
      </w:r>
      <w:r>
        <w:t xml:space="preserve">0% na terenie </w:t>
      </w:r>
      <w:proofErr w:type="spellStart"/>
      <w:r>
        <w:t>UP</w:t>
      </w:r>
      <w:proofErr w:type="spellEnd"/>
      <w:r>
        <w:t xml:space="preserve"> w odniesieniu do powierzchni działek budowlanych. W planie wprowadza się nakaz pokrycia zielenią wszelkich powierzchni niezabudowanych i nieutwardzonych, realizację pasów zieleni wysoko i niskopiennej od terenów dróg publicznych. Są to zapisy planu korzystne i długoterminowe i stałe dla środowiska.</w:t>
      </w:r>
    </w:p>
    <w:p w:rsidR="006C322C" w:rsidRPr="00EC2139" w:rsidRDefault="006C322C" w:rsidP="00EA5A24">
      <w:pPr>
        <w:jc w:val="both"/>
        <w:rPr>
          <w:highlight w:val="yellow"/>
        </w:rPr>
      </w:pPr>
      <w:r w:rsidRPr="009C222A">
        <w:t>Planowana zabudowa również nie wpłynie negatywnie na siedliska przyrodnicze oraz gatunk</w:t>
      </w:r>
      <w:r>
        <w:t>i roślin</w:t>
      </w:r>
      <w:r w:rsidRPr="009C222A">
        <w:t xml:space="preserve"> i grzybów objętych ochroną,</w:t>
      </w:r>
      <w:r>
        <w:t xml:space="preserve"> gdyż takie nie występują na tych</w:t>
      </w:r>
      <w:r w:rsidRPr="009C222A">
        <w:t xml:space="preserve"> te</w:t>
      </w:r>
      <w:r>
        <w:t>renach. Zieleń towarzysząca nowym inwestycjom</w:t>
      </w:r>
      <w:r w:rsidRPr="009C222A">
        <w:t xml:space="preserve"> w ramach powierzchni biologicznie czynnej pełnić będzie  funkcje ekologiczne i estetyczne.</w:t>
      </w:r>
      <w:r>
        <w:t xml:space="preserve"> </w:t>
      </w:r>
      <w:r w:rsidRPr="009C222A">
        <w:t>Wprowadzenie nowych zbiorowisk roślinnych</w:t>
      </w:r>
      <w:r w:rsidRPr="009C222A">
        <w:rPr>
          <w:b/>
          <w:bCs/>
        </w:rPr>
        <w:t xml:space="preserve"> </w:t>
      </w:r>
      <w:r w:rsidRPr="009C222A">
        <w:t>wpłynie na wzbogacenie biocenotyczne terenu i wytworzenie się nisz ekologicznych dla fa</w:t>
      </w:r>
      <w:r>
        <w:t xml:space="preserve">uny, zwłaszcza ptaków i </w:t>
      </w:r>
      <w:r w:rsidRPr="009C222A">
        <w:t xml:space="preserve">owadów. Powierzchnia biologicznie czynna pełnić będzie rolę „okien hydrologicznych” umożliwiających infiltrację wód opadowych. Zieleń wzbogaci także walory krajobrazowe, </w:t>
      </w:r>
      <w:r>
        <w:t xml:space="preserve">przyczyni się do powstania nisz ekologicznych dla fauny, </w:t>
      </w:r>
      <w:r w:rsidRPr="009C222A">
        <w:t>wpłynie pozytywnie na strukturę gleby, poprawi mikroklimat i będzie przeciwdziałać hałasowi.</w:t>
      </w:r>
      <w:r>
        <w:t xml:space="preserve"> Będą to oddziaływania pozytywne bezpośrednie i pośrednie, długoterminowe i stałe na środowisko. </w:t>
      </w:r>
    </w:p>
    <w:p w:rsidR="006C322C" w:rsidRDefault="006C322C" w:rsidP="00EA5A24">
      <w:pPr>
        <w:jc w:val="both"/>
      </w:pPr>
      <w:r w:rsidRPr="009C222A">
        <w:t>Na terenach bezpośredniej lokalizacji obiektów i na terenach dróg, parkingów, w związku z likwidacją pokrywy glebowej, wystąpi także likwidacja fauny glebowej.</w:t>
      </w:r>
    </w:p>
    <w:p w:rsidR="006C322C" w:rsidRDefault="006C322C" w:rsidP="00EA5A24">
      <w:pPr>
        <w:jc w:val="both"/>
      </w:pPr>
    </w:p>
    <w:p w:rsidR="006C322C" w:rsidRPr="00A72153" w:rsidRDefault="006C322C" w:rsidP="00B76C7C">
      <w:pPr>
        <w:jc w:val="both"/>
      </w:pPr>
      <w:r w:rsidRPr="00A72153">
        <w:t>Powiększenie istniejącego stawu, a także ustalenie planu dotyczące możliwości budowy nowych stawów, wpłynie pozytywnie na stan życia biologicznego. Wokół zbiorników wodnych mogą tworzyć się cenne przyrodniczo lokalne enkla</w:t>
      </w:r>
      <w:r>
        <w:t>wy wodne, mające znaczenie dla ż</w:t>
      </w:r>
      <w:r w:rsidRPr="00A72153">
        <w:t>ycia wielu gatunków roślin i zwierząt, co wpływa na wzbogacenie różnorodności biologicznej. Będą to oddziaływania korzystne dla środowiska.</w:t>
      </w:r>
    </w:p>
    <w:p w:rsidR="006C322C" w:rsidRPr="009C222A" w:rsidRDefault="006C322C" w:rsidP="00B76C7C">
      <w:pPr>
        <w:jc w:val="both"/>
      </w:pPr>
      <w:r w:rsidRPr="00A72153">
        <w:t>Również dopuszczenie możliwości rozbudowy</w:t>
      </w:r>
      <w:r>
        <w:t xml:space="preserve"> systemu melioracyjnego przyczyni się do regulacji stosunków wodnych, co będzie miało przełożenie na warunki życia roślin.  </w:t>
      </w:r>
      <w:r>
        <w:tab/>
        <w:t xml:space="preserve"> </w:t>
      </w:r>
    </w:p>
    <w:p w:rsidR="006C322C" w:rsidRPr="00A769B4" w:rsidRDefault="006C322C" w:rsidP="00A769B4">
      <w:pPr>
        <w:ind w:firstLine="708"/>
        <w:jc w:val="both"/>
      </w:pPr>
      <w:r w:rsidRPr="00D33424">
        <w:t xml:space="preserve">Wg „Strategicznego planu adaptacji dla sektorów i obszarów wrażliwych na zmiany klimatu do roku 2020 z perspektywą do roku 2030” (SPA 2020) </w:t>
      </w:r>
      <w:r>
        <w:t xml:space="preserve">postępujące ocieplenie </w:t>
      </w:r>
      <w:r w:rsidRPr="00D33424">
        <w:t>klimatu</w:t>
      </w:r>
      <w:r>
        <w:t xml:space="preserve"> przyczyniać się będzie do obniżania</w:t>
      </w:r>
      <w:r w:rsidRPr="00D33424">
        <w:t xml:space="preserve"> się poziomu wód gruntowych, </w:t>
      </w:r>
      <w:r>
        <w:t>a to z kolei przyczyniać się będzie do postępujących zmian</w:t>
      </w:r>
      <w:r w:rsidRPr="00D33424">
        <w:t xml:space="preserve"> różnorodnośc</w:t>
      </w:r>
      <w:r>
        <w:t>i biologicznej. Wg cytowanego wyżej dokumentu, spodziewane ocieplanie się klimatu spowoduje migracje gatunków z południa Europy (częściowo też gatunków azjatyckich), czemu towarzyszyć będzie równoczesne wycofywanie się gatunków zimnolubnych, dobrze znoszących ostre mrozy, jednak nieprzystosowanych do wysokich temperatur i suszy latem. Tak więc w nadchodzących dekadach należy liczyć się z procesami wzmożonej migracji szeregu gatunków roślin i zwierząt. Wkraczać mogą gatunki ciepłolubne i wymagające mniej wilgoci.</w:t>
      </w:r>
      <w:r w:rsidRPr="00D33424">
        <w:t xml:space="preserve"> </w:t>
      </w:r>
      <w:r>
        <w:t xml:space="preserve">Ważne są zatem wszelkie działania zmierzające do podnoszenia stopnia retencji i umożliwienia infiltracji wody. Właśnie dlatego w planie ustalono dość duże powierzchnie biologicznie czynne, które należy pokryć zielenią, </w:t>
      </w:r>
      <w:r w:rsidRPr="003C4788">
        <w:t>nakaz pokrycia zielenią wszelkich powierzchni niezabudowanych i nieutwardzonych</w:t>
      </w:r>
      <w:r>
        <w:rPr>
          <w:color w:val="0070C0"/>
        </w:rPr>
        <w:t>,</w:t>
      </w:r>
      <w:r w:rsidRPr="00322DE3">
        <w:t xml:space="preserve"> </w:t>
      </w:r>
      <w:r w:rsidRPr="00D33424">
        <w:t xml:space="preserve">realizacji </w:t>
      </w:r>
      <w:r>
        <w:t xml:space="preserve">pasów </w:t>
      </w:r>
      <w:r w:rsidRPr="00D33424">
        <w:t>zieleni wysoko i niskopiennej</w:t>
      </w:r>
      <w:r>
        <w:t xml:space="preserve"> od terenów dróg publicznych</w:t>
      </w:r>
      <w:r w:rsidRPr="0097142C">
        <w:t xml:space="preserve">, </w:t>
      </w:r>
      <w:r>
        <w:t xml:space="preserve">a także możliwość odprowadzania wód opadowych i roztopowych do gruntu (w przypadku braku możliwości podłączenia do kanalizacji) na własnym terenie, do dołów chłonnych lub zbiorników retencyjnych, co zapobiegać będzie obniżaniu się poziomu wód gruntowych, a także przyczyniać się będzie do podniesienia stopnia retencji danej zlewni. Przeciwdziałać to będzie przesuszaniu terenu. </w:t>
      </w:r>
      <w:r>
        <w:lastRenderedPageBreak/>
        <w:t xml:space="preserve">Ważną sprawą jest zatem wprowadzanie gatunków rodzimych i badanie procesów przystosowawczych tych gatunków do zmian klimatu. </w:t>
      </w:r>
    </w:p>
    <w:p w:rsidR="006C322C" w:rsidRPr="008B48A6" w:rsidRDefault="006C322C" w:rsidP="00D06D5D">
      <w:pPr>
        <w:jc w:val="both"/>
        <w:rPr>
          <w:highlight w:val="yellow"/>
        </w:rPr>
      </w:pPr>
    </w:p>
    <w:p w:rsidR="006C322C" w:rsidRPr="00E0205B" w:rsidRDefault="006C322C" w:rsidP="007C6EC5">
      <w:pPr>
        <w:numPr>
          <w:ilvl w:val="1"/>
          <w:numId w:val="14"/>
        </w:numPr>
        <w:jc w:val="both"/>
        <w:rPr>
          <w:b/>
          <w:bCs/>
        </w:rPr>
      </w:pPr>
      <w:r w:rsidRPr="00E0205B">
        <w:rPr>
          <w:b/>
          <w:bCs/>
        </w:rPr>
        <w:t>Oddziaływanie na powierzchnię ziemi łącznie z glebą</w:t>
      </w:r>
    </w:p>
    <w:p w:rsidR="006C322C" w:rsidRDefault="006C322C" w:rsidP="00EC2139">
      <w:pPr>
        <w:pStyle w:val="Tekstpodstawowy3"/>
        <w:numPr>
          <w:ilvl w:val="0"/>
          <w:numId w:val="0"/>
        </w:numPr>
        <w:jc w:val="both"/>
        <w:rPr>
          <w:rFonts w:ascii="Times New Roman" w:hAnsi="Times New Roman" w:cs="Times New Roman"/>
          <w:b w:val="0"/>
          <w:bCs w:val="0"/>
          <w:i w:val="0"/>
          <w:iCs w:val="0"/>
          <w:caps w:val="0"/>
          <w:sz w:val="24"/>
          <w:szCs w:val="24"/>
        </w:rPr>
      </w:pPr>
    </w:p>
    <w:p w:rsidR="006C322C" w:rsidRDefault="006C322C" w:rsidP="001C5051">
      <w:pPr>
        <w:pStyle w:val="Tekstpodstawowy2"/>
        <w:ind w:firstLine="426"/>
        <w:jc w:val="both"/>
        <w:rPr>
          <w:color w:val="auto"/>
        </w:rPr>
      </w:pPr>
      <w:r>
        <w:rPr>
          <w:color w:val="auto"/>
        </w:rPr>
        <w:t>Ochrona powierzchni ziemi, zgodnie z ustawą prawo ochrony środowiska, polega na zapewnieniu jak najlepszej jej jakości.</w:t>
      </w:r>
    </w:p>
    <w:p w:rsidR="006C322C" w:rsidRPr="000C431D" w:rsidRDefault="006C322C" w:rsidP="001C5051">
      <w:pPr>
        <w:pStyle w:val="Tekstpodstawowy2"/>
        <w:ind w:firstLine="426"/>
        <w:jc w:val="both"/>
        <w:rPr>
          <w:color w:val="auto"/>
        </w:rPr>
      </w:pPr>
      <w:r w:rsidRPr="009C4BE0">
        <w:rPr>
          <w:color w:val="auto"/>
        </w:rPr>
        <w:t>Wpływ na powierzchnię ziemi i glebę wystąpi podczas budowy obiektów kubaturowych</w:t>
      </w:r>
      <w:r>
        <w:rPr>
          <w:color w:val="auto"/>
        </w:rPr>
        <w:t xml:space="preserve">, urządzeń sportowo-rekreacyjnych, dróg, dojazdów </w:t>
      </w:r>
      <w:r w:rsidRPr="009C4BE0">
        <w:rPr>
          <w:color w:val="auto"/>
        </w:rPr>
        <w:t>i parking</w:t>
      </w:r>
      <w:r>
        <w:rPr>
          <w:color w:val="auto"/>
        </w:rPr>
        <w:t>ów oraz stawów</w:t>
      </w:r>
      <w:r w:rsidRPr="009C4BE0">
        <w:rPr>
          <w:color w:val="auto"/>
        </w:rPr>
        <w:t>.</w:t>
      </w:r>
      <w:r w:rsidRPr="000C431D">
        <w:rPr>
          <w:color w:val="auto"/>
        </w:rPr>
        <w:t xml:space="preserve"> Wiązać się to będzie z wykopami pod fundamenty. Nastąpi trwała likwidacja gleb i przekształcenia w przypowierzchnio</w:t>
      </w:r>
      <w:r>
        <w:rPr>
          <w:color w:val="auto"/>
        </w:rPr>
        <w:t>wych strukturach geologicznych.</w:t>
      </w:r>
    </w:p>
    <w:p w:rsidR="006C322C" w:rsidRDefault="006C322C" w:rsidP="00EC2139">
      <w:pPr>
        <w:pStyle w:val="Tekstpodstawowy3"/>
        <w:numPr>
          <w:ilvl w:val="0"/>
          <w:numId w:val="0"/>
        </w:numPr>
        <w:jc w:val="both"/>
        <w:rPr>
          <w:rFonts w:ascii="Times New Roman" w:hAnsi="Times New Roman" w:cs="Times New Roman"/>
          <w:b w:val="0"/>
          <w:bCs w:val="0"/>
          <w:i w:val="0"/>
          <w:iCs w:val="0"/>
          <w:caps w:val="0"/>
          <w:sz w:val="24"/>
          <w:szCs w:val="24"/>
        </w:rPr>
      </w:pPr>
      <w:r w:rsidRPr="000C431D">
        <w:rPr>
          <w:rFonts w:ascii="Times New Roman" w:hAnsi="Times New Roman" w:cs="Times New Roman"/>
          <w:b w:val="0"/>
          <w:bCs w:val="0"/>
          <w:i w:val="0"/>
          <w:iCs w:val="0"/>
          <w:caps w:val="0"/>
          <w:sz w:val="24"/>
          <w:szCs w:val="24"/>
        </w:rPr>
        <w:t>Wskazane jest</w:t>
      </w:r>
      <w:r>
        <w:rPr>
          <w:rFonts w:ascii="Times New Roman" w:hAnsi="Times New Roman" w:cs="Times New Roman"/>
          <w:b w:val="0"/>
          <w:bCs w:val="0"/>
          <w:i w:val="0"/>
          <w:iCs w:val="0"/>
          <w:caps w:val="0"/>
          <w:sz w:val="24"/>
          <w:szCs w:val="24"/>
        </w:rPr>
        <w:t xml:space="preserve"> rozplantowanie mas ziemnych, w szczególności odłożonej warstwy humusu, dla ukształtowania terenów zieleni lub ich wywóz zgodnie z obowiązującymi przepisami.</w:t>
      </w:r>
    </w:p>
    <w:p w:rsidR="006C322C" w:rsidRDefault="006C322C" w:rsidP="00E0205B">
      <w:pPr>
        <w:jc w:val="both"/>
      </w:pPr>
      <w:r w:rsidRPr="000C431D">
        <w:t>Poza budową obiektów kubaturowych zagrożenia dla powierzchni ziemi i gleb związane będą z instalowaniem infrastruktury technicznej towarzyszącej projektowanej zabudowie. Skutkiem budowy sieci kanalizacyjnej i sieci wodociągowej,</w:t>
      </w:r>
      <w:r>
        <w:t xml:space="preserve"> gazowej, </w:t>
      </w:r>
      <w:r w:rsidRPr="000C431D">
        <w:t xml:space="preserve">a także kablowania linii energetycznych będą okresowe zagrożenia dla powierzchni ziemi i gleby związane z okresem budowy. Nastąpi zdjęcie wierzchniej warstwy gleby, naruszenie jej struktury i zaburzenie profilu glebowego. Po zakończonych robotach wszystkie nawierzchnie powinny być odbudowane. Wykopy powinny być zrekultywowane poprzez zasypanie z zachowaniem sekwencji występujących warstw. Po zakończeniu realizacji inwestycji zmiany na powierzchni ziemi i w krajobrazie nie będą widoczne. </w:t>
      </w:r>
      <w:r w:rsidRPr="00712C33">
        <w:t xml:space="preserve">Będą to oddziaływania </w:t>
      </w:r>
      <w:r>
        <w:t>krótkoterminowe negatywne</w:t>
      </w:r>
      <w:r w:rsidRPr="00712C33">
        <w:t xml:space="preserve"> dla środowiska.</w:t>
      </w:r>
      <w:r>
        <w:t xml:space="preserve"> </w:t>
      </w:r>
    </w:p>
    <w:p w:rsidR="006C322C" w:rsidRPr="001C5051" w:rsidRDefault="006C322C" w:rsidP="001C5051">
      <w:pPr>
        <w:pStyle w:val="Tekstpodstawowywcity"/>
        <w:ind w:firstLine="426"/>
        <w:jc w:val="both"/>
        <w:rPr>
          <w:rFonts w:ascii="Times New Roman" w:hAnsi="Times New Roman" w:cs="Times New Roman"/>
          <w:sz w:val="24"/>
          <w:szCs w:val="24"/>
        </w:rPr>
      </w:pPr>
      <w:r w:rsidRPr="00697429">
        <w:rPr>
          <w:rFonts w:ascii="Times New Roman" w:hAnsi="Times New Roman" w:cs="Times New Roman"/>
          <w:sz w:val="24"/>
          <w:szCs w:val="24"/>
        </w:rPr>
        <w:t>Przekształcenia fizyko – chemicznych właściwości gleb wystąpią również na terenach składowania materiałów budowlanych i w wyniku pracy sprzętu budowlanego, a także w przypadku awaryjnego wycieku substancji ropopochodnych. W tym przypadku charakter przekształceń będzie zjawiskiem okresowym.</w:t>
      </w:r>
    </w:p>
    <w:p w:rsidR="006C322C" w:rsidRPr="00E0205B" w:rsidRDefault="006C322C" w:rsidP="00E0205B">
      <w:pPr>
        <w:pStyle w:val="Tekstpodstawowywcity"/>
        <w:ind w:firstLine="426"/>
        <w:jc w:val="both"/>
        <w:rPr>
          <w:rFonts w:ascii="Times New Roman" w:hAnsi="Times New Roman" w:cs="Times New Roman"/>
          <w:sz w:val="24"/>
          <w:szCs w:val="24"/>
        </w:rPr>
      </w:pPr>
      <w:r w:rsidRPr="00626EF0">
        <w:rPr>
          <w:rFonts w:ascii="Times New Roman" w:hAnsi="Times New Roman" w:cs="Times New Roman"/>
          <w:sz w:val="24"/>
          <w:szCs w:val="24"/>
        </w:rPr>
        <w:t>W czasie budowy różnorodnych obiektów wystąpić mogą oddziaływania także na tereny przyległe</w:t>
      </w:r>
      <w:r>
        <w:rPr>
          <w:rFonts w:ascii="Times New Roman" w:hAnsi="Times New Roman" w:cs="Times New Roman"/>
          <w:sz w:val="24"/>
          <w:szCs w:val="24"/>
        </w:rPr>
        <w:t>,</w:t>
      </w:r>
      <w:r w:rsidRPr="00626EF0">
        <w:rPr>
          <w:rFonts w:ascii="Times New Roman" w:hAnsi="Times New Roman" w:cs="Times New Roman"/>
          <w:sz w:val="24"/>
          <w:szCs w:val="24"/>
        </w:rPr>
        <w:t xml:space="preserve"> szczególnie w okresie wzmożonych prac ziemnych (fundamentowanie, uzbrojenie terenu, budowa dróg), korzystania ze specjalistycznego sprzętu budowlanego czy wzmożonego ruchu samochodów dostawczych z materiałami budowlanymi, ale w dużej mierze odwracalne. Przy obecnie stosowanej technice realizacji infrastruktury technicznej oddziaływania na środowisko będzie bezpośrednie i krótkotrwałe. Natomiast w fazie eksploatacji obiektów nie powstają nowe przeobrażenia powierzchni ziemi. Wyjątek stanowią awarie, które zdarzają się bardzo rzadko.</w:t>
      </w:r>
    </w:p>
    <w:p w:rsidR="006C322C" w:rsidRDefault="006C322C" w:rsidP="001C5051">
      <w:pPr>
        <w:ind w:firstLine="284"/>
        <w:jc w:val="both"/>
      </w:pPr>
      <w:r w:rsidRPr="00712C33">
        <w:t>Odprowadzenie ścieków bytowych odbywać się będzie do sieci kanalizacyjnej po jej rozbudowie</w:t>
      </w:r>
      <w:r>
        <w:t xml:space="preserve">. Do czasu realizacji ww. sieci lub w przypadkach uzasadnionych technicznie i ekonomicznie dopuszcza się odprowadzenie ścieków bytowych do szczelnych zbiorników bezodpływowych (szamb). Ścieki z szamb wywożone będą przez koncesjonowanych przewoźników do oczyszczalni ścieków. </w:t>
      </w:r>
    </w:p>
    <w:p w:rsidR="006C322C" w:rsidRDefault="006C322C" w:rsidP="001C5051">
      <w:pPr>
        <w:ind w:firstLine="284"/>
        <w:jc w:val="both"/>
      </w:pPr>
      <w:r>
        <w:t>O</w:t>
      </w:r>
      <w:r w:rsidRPr="00712C33">
        <w:t xml:space="preserve">dprowadzenie wód opadowych i roztopowych </w:t>
      </w:r>
      <w:r>
        <w:t xml:space="preserve">odbywać się będzie do kanalizacji deszczowej lub ogólnospławnej. W razie braku możliwości przyłączenia do ww. sieci dopuszcza się odprowadzanie wód opadowych i roztopowych na własny teren nieutwardzony, do dołów chłonnych lub do zbiorników retencyjnych </w:t>
      </w:r>
      <w:r w:rsidRPr="00712C33">
        <w:t>zgodnie z przepisami odrębnymi.</w:t>
      </w:r>
    </w:p>
    <w:p w:rsidR="006C322C" w:rsidRDefault="006C322C" w:rsidP="00EC2139">
      <w:pPr>
        <w:jc w:val="both"/>
      </w:pPr>
      <w:r>
        <w:t>Będą to oddziaływania długoterminowe, stałe, pozytywne dla środowiska.</w:t>
      </w:r>
    </w:p>
    <w:p w:rsidR="006C322C" w:rsidRDefault="006C322C" w:rsidP="000B4AA9">
      <w:pPr>
        <w:ind w:firstLine="284"/>
        <w:jc w:val="both"/>
      </w:pPr>
      <w:r>
        <w:t>Postępowanie z odpadami komunalnymi będzie prowadzone w sposób zgodny z ustawą o odpadach, ustawą prawo ochrony środowiska i gminnym regulaminem utrzymania czystości i porządku w gminie z uwzględnieniem segregacji odpadów; zagospodarowanie odpadów inne niż komunalne odbywać się będzie na zasadach określonych w przepisach odrębnych, a sposób gromadzenia odpadów winien zabezpieczać środowisko przed zanieczyszczeniem.</w:t>
      </w:r>
    </w:p>
    <w:p w:rsidR="006C322C" w:rsidRDefault="006C322C" w:rsidP="008C48B7">
      <w:pPr>
        <w:jc w:val="both"/>
      </w:pPr>
      <w:r>
        <w:lastRenderedPageBreak/>
        <w:t xml:space="preserve">Taki sposób postępowania z odpadami powinien przyczynić się do ochrony </w:t>
      </w:r>
      <w:r w:rsidRPr="00F3363F">
        <w:t>powierzchni ziemi przed zanieczyszczeniem.</w:t>
      </w:r>
    </w:p>
    <w:p w:rsidR="006C322C" w:rsidRDefault="006C322C" w:rsidP="001C5051">
      <w:pPr>
        <w:ind w:firstLine="284"/>
        <w:jc w:val="both"/>
      </w:pPr>
      <w:r w:rsidRPr="009C4BE0">
        <w:t>Pozostawienie powierzchni biologicznie czynnej</w:t>
      </w:r>
      <w:r>
        <w:t xml:space="preserve"> na poziomie min. 40% (WS, UP/US, WS/US) i min. 30% (US) oraz </w:t>
      </w:r>
      <w:r w:rsidR="009A2E28">
        <w:t>3</w:t>
      </w:r>
      <w:r>
        <w:t>0% (</w:t>
      </w:r>
      <w:proofErr w:type="spellStart"/>
      <w:r>
        <w:t>UP</w:t>
      </w:r>
      <w:proofErr w:type="spellEnd"/>
      <w:r>
        <w:t xml:space="preserve">) powierzchni poszczególnych działek budowlanych </w:t>
      </w:r>
      <w:r w:rsidRPr="009C4BE0">
        <w:t xml:space="preserve">i wprowadzenie </w:t>
      </w:r>
      <w:r>
        <w:t xml:space="preserve">różnorodnej </w:t>
      </w:r>
      <w:r w:rsidRPr="009C4BE0">
        <w:t xml:space="preserve">zieleni wpłynie pozytywnie na strukturę gleby, jej wilgotność i zachodzące procesy glebotwórcze. </w:t>
      </w:r>
    </w:p>
    <w:p w:rsidR="006C322C" w:rsidRDefault="006C322C" w:rsidP="001C5051">
      <w:pPr>
        <w:ind w:firstLine="284"/>
        <w:jc w:val="both"/>
      </w:pPr>
    </w:p>
    <w:p w:rsidR="006C322C" w:rsidRDefault="006C322C" w:rsidP="001C5051">
      <w:pPr>
        <w:ind w:firstLine="284"/>
        <w:jc w:val="both"/>
      </w:pPr>
      <w:r w:rsidRPr="00E0205B">
        <w:t xml:space="preserve">Powiększenie istniejącego stawu, a także budowa nowych stawów, będzie wiązała się z przemieszczeniem znacznych mas ziemnych. Powstały w czasie wykopów odpad w postaci  ziemi, kamieni i piasku powinien być wykorzystany do ukształtowania skarp, utwardzania dróg dojazdowych, a reszta powinna być wywieziona na miejsce wskazane przez Burmistrza </w:t>
      </w:r>
      <w:r>
        <w:t xml:space="preserve">Miasta i </w:t>
      </w:r>
      <w:r w:rsidRPr="00E0205B">
        <w:t>Gminy. Warstwa humusu powinna być rozplantowana po terenie działek dla ukształt</w:t>
      </w:r>
      <w:r>
        <w:t>owania terenów zieleni, co zost</w:t>
      </w:r>
      <w:r w:rsidRPr="00E0205B">
        <w:t>ało w planie zapisane.</w:t>
      </w:r>
      <w:r>
        <w:t xml:space="preserve"> </w:t>
      </w:r>
    </w:p>
    <w:p w:rsidR="006C322C" w:rsidRPr="009C4BE0" w:rsidRDefault="006C322C" w:rsidP="00622289">
      <w:pPr>
        <w:jc w:val="both"/>
      </w:pPr>
    </w:p>
    <w:p w:rsidR="006C322C" w:rsidRPr="00EB59B6" w:rsidRDefault="006C322C" w:rsidP="00EC2139">
      <w:pPr>
        <w:jc w:val="both"/>
        <w:rPr>
          <w:b/>
          <w:bCs/>
        </w:rPr>
      </w:pPr>
      <w:r w:rsidRPr="00824FA4">
        <w:t xml:space="preserve">Planowane zagospodarowanie nie będzie miało także wpływu na ruchy masowe, gdyż procesy </w:t>
      </w:r>
      <w:r>
        <w:t>te nie występują na tych terenach.</w:t>
      </w:r>
    </w:p>
    <w:p w:rsidR="006C322C" w:rsidRPr="008B48A6" w:rsidRDefault="006C322C" w:rsidP="009B0238">
      <w:pPr>
        <w:jc w:val="both"/>
        <w:rPr>
          <w:b/>
          <w:bCs/>
          <w:highlight w:val="yellow"/>
        </w:rPr>
      </w:pPr>
    </w:p>
    <w:p w:rsidR="006C322C" w:rsidRPr="00CE6033" w:rsidRDefault="006C322C" w:rsidP="007C6EC5">
      <w:pPr>
        <w:numPr>
          <w:ilvl w:val="1"/>
          <w:numId w:val="14"/>
        </w:numPr>
        <w:jc w:val="both"/>
        <w:rPr>
          <w:b/>
          <w:bCs/>
        </w:rPr>
      </w:pPr>
      <w:r w:rsidRPr="00CE6033">
        <w:rPr>
          <w:b/>
          <w:bCs/>
        </w:rPr>
        <w:t>Oddziaływanie na wody powierzchniowe i podziemne</w:t>
      </w:r>
    </w:p>
    <w:p w:rsidR="006C322C" w:rsidRDefault="006C322C" w:rsidP="00F44A53">
      <w:pPr>
        <w:jc w:val="both"/>
        <w:rPr>
          <w:highlight w:val="yellow"/>
        </w:rPr>
      </w:pPr>
    </w:p>
    <w:p w:rsidR="006C322C" w:rsidRPr="001C2B8C" w:rsidRDefault="006C322C" w:rsidP="001C5051">
      <w:pPr>
        <w:ind w:firstLine="284"/>
        <w:jc w:val="both"/>
      </w:pPr>
      <w:r w:rsidRPr="001C2B8C">
        <w:t xml:space="preserve">Zaopatrzenie w wodę będzie odbywać się </w:t>
      </w:r>
      <w:r>
        <w:t xml:space="preserve">z istniejącej sieci wodociągowej po jej rozbudowie. Inwestowanie na terenach objętych planem spowoduje </w:t>
      </w:r>
      <w:r w:rsidRPr="001C2B8C">
        <w:t xml:space="preserve">większe zapotrzebowanie na wodę i wzrost ilości produkowanych ścieków. </w:t>
      </w:r>
      <w:r>
        <w:t xml:space="preserve">Będą musiały być wybudowane przyłącza do istniejącej i rozbudowanej sieci wodociągowej zgodnie ze zbilansowanym zapotrzebowaniem. </w:t>
      </w:r>
      <w:r w:rsidRPr="001C2B8C">
        <w:t>Woda potrzebna będzie także do celów przeciwpożarowych. Korzystanie z sieci wodociągowej oznacza, że nie wystąpią żadne negatywne oddziaływania na zasoby wodne na teren</w:t>
      </w:r>
      <w:r>
        <w:t>ach</w:t>
      </w:r>
      <w:r w:rsidRPr="001C2B8C">
        <w:t xml:space="preserve"> objęty</w:t>
      </w:r>
      <w:r>
        <w:t>ch</w:t>
      </w:r>
      <w:r w:rsidRPr="001C2B8C">
        <w:t xml:space="preserve"> </w:t>
      </w:r>
      <w:r>
        <w:t>planem</w:t>
      </w:r>
      <w:r w:rsidRPr="001C2B8C">
        <w:t xml:space="preserve"> ani w ich najbliższym otoczeniu i jednocześnie zabezpieczy zasoby wód podziemnych przed nadmierną eksploatacją.</w:t>
      </w:r>
      <w:r w:rsidRPr="007217F9">
        <w:t xml:space="preserve"> </w:t>
      </w:r>
      <w:r w:rsidRPr="00225F0A">
        <w:t>Takie rozwiązania sprzyjają racjonalnej eksploatacji i ochronie wód.</w:t>
      </w:r>
    </w:p>
    <w:p w:rsidR="006C322C" w:rsidRDefault="006C322C" w:rsidP="007217F9">
      <w:pPr>
        <w:jc w:val="both"/>
      </w:pPr>
    </w:p>
    <w:p w:rsidR="006C322C" w:rsidRDefault="006C322C" w:rsidP="007217F9">
      <w:pPr>
        <w:jc w:val="both"/>
      </w:pPr>
      <w:r>
        <w:t>W planie</w:t>
      </w:r>
      <w:r w:rsidRPr="00524C82">
        <w:t xml:space="preserve"> zapisano rozbudowę podstawowych sieci infrastruktury technicznej (wodociągowej, kanalizacyjnej,</w:t>
      </w:r>
      <w:r>
        <w:t xml:space="preserve"> elektroenergetycznej, gazowej</w:t>
      </w:r>
      <w:r w:rsidRPr="00E70331">
        <w:t>),</w:t>
      </w:r>
      <w:r>
        <w:t xml:space="preserve"> </w:t>
      </w:r>
      <w:r w:rsidRPr="00524C82">
        <w:t>w tym przede wszystkim rozwiązanie problemu odprowadzania ścieków, poprzez prowadzenie prawidłowej gospoda</w:t>
      </w:r>
      <w:r>
        <w:t>r</w:t>
      </w:r>
      <w:r w:rsidRPr="00524C82">
        <w:t>ki wodno-ściekowej oraz zachowanie wszelkich przepisów i norm w zakresie ochrony wód powierzchniowych i podziemnych, a także zastosowania  środków technicznych i technologicznych dla zabezpieczenia środowiska gruntowo-wodnego przed zanieczyszczeniami oraz właściwe rozwi</w:t>
      </w:r>
      <w:r>
        <w:t>ązania techniczne gospodarowania</w:t>
      </w:r>
      <w:r w:rsidRPr="00524C82">
        <w:t xml:space="preserve"> wodami zgodnie z przepisami odrębnymi, co jest zapisem </w:t>
      </w:r>
      <w:r>
        <w:t>pozytywnym i przyczyni się do ochrony powierzchni ziemi i gleby oraz wód.</w:t>
      </w:r>
    </w:p>
    <w:p w:rsidR="006C322C" w:rsidRDefault="006C322C" w:rsidP="00935BC1">
      <w:pPr>
        <w:ind w:firstLine="708"/>
        <w:jc w:val="both"/>
      </w:pPr>
      <w:r w:rsidRPr="00567898">
        <w:t xml:space="preserve">Zagospodarowanie </w:t>
      </w:r>
      <w:r>
        <w:t>obszaru objętego planem</w:t>
      </w:r>
      <w:r w:rsidRPr="00567898">
        <w:t xml:space="preserve"> wpłynie w pewnym stopniu na uszczelnienie terenu. Na terenach utwardzonych nastąpi zmniejszenie retencji, infiltracji oraz wzrost parowania. Będą to oddziaływania długookresowe negatywne.</w:t>
      </w:r>
    </w:p>
    <w:p w:rsidR="006C322C" w:rsidRDefault="006C322C" w:rsidP="00935BC1">
      <w:pPr>
        <w:ind w:firstLine="708"/>
        <w:jc w:val="both"/>
      </w:pPr>
      <w:r w:rsidRPr="00B2566B">
        <w:t xml:space="preserve">Na terenie planowanych inwestycji ścieki </w:t>
      </w:r>
      <w:r>
        <w:t xml:space="preserve">bytowe </w:t>
      </w:r>
      <w:r w:rsidRPr="00B2566B">
        <w:t>będą odprowa</w:t>
      </w:r>
      <w:r w:rsidRPr="002F168E">
        <w:t xml:space="preserve">dzane do </w:t>
      </w:r>
      <w:r>
        <w:t>sieci kanalizacyjnej</w:t>
      </w:r>
      <w:r w:rsidRPr="002F168E">
        <w:t xml:space="preserve"> </w:t>
      </w:r>
      <w:r>
        <w:t>po jej rozbudowie. Do czasu realizacji ww. sieci lub w przypadkach uzasadnionych</w:t>
      </w:r>
      <w:r w:rsidRPr="00661B8E">
        <w:t xml:space="preserve"> </w:t>
      </w:r>
      <w:r>
        <w:t xml:space="preserve">technicznie i ekonomicznie dopuszcza się odprowadzenie ścieków </w:t>
      </w:r>
      <w:r w:rsidRPr="00712C33">
        <w:t>do szczelnych zbiorników bezodpływowych (szamb)</w:t>
      </w:r>
      <w:r>
        <w:t>.</w:t>
      </w:r>
    </w:p>
    <w:p w:rsidR="006C322C" w:rsidRDefault="006C322C" w:rsidP="00661B8E">
      <w:pPr>
        <w:jc w:val="both"/>
      </w:pPr>
      <w:r>
        <w:t>Będą to oddziaływania długoterminowe, stałe,  pozytywne dla środowiska.</w:t>
      </w:r>
    </w:p>
    <w:p w:rsidR="006C322C" w:rsidRPr="00DD2F75" w:rsidRDefault="006C322C" w:rsidP="00661B8E">
      <w:pPr>
        <w:pStyle w:val="Tekstpodstawowy2"/>
        <w:jc w:val="both"/>
        <w:rPr>
          <w:color w:val="auto"/>
        </w:rPr>
      </w:pPr>
      <w:r w:rsidRPr="00305ECB">
        <w:rPr>
          <w:color w:val="auto"/>
        </w:rPr>
        <w:t>Odprowadzanie ścieków do zbiornika bezodpływowego nie budzi obaw o spowodowanie zagrożenia dla środowiska gruntowo-wodnego pod warunkiem właściwego, zgodnego z</w:t>
      </w:r>
      <w:r w:rsidRPr="00305ECB">
        <w:rPr>
          <w:i/>
          <w:iCs/>
          <w:color w:val="auto"/>
        </w:rPr>
        <w:t xml:space="preserve"> </w:t>
      </w:r>
      <w:r w:rsidRPr="00305ECB">
        <w:rPr>
          <w:color w:val="auto"/>
        </w:rPr>
        <w:t xml:space="preserve">projektem, wykonania tego zbiornika oraz instalacji doprowadzającej do niego ścieki. Zawsze może istnieć niebezpieczeństwo pogorszenia jakości wód gruntowych podczas opróżniania </w:t>
      </w:r>
      <w:r w:rsidRPr="00305ECB">
        <w:rPr>
          <w:color w:val="auto"/>
        </w:rPr>
        <w:lastRenderedPageBreak/>
        <w:t xml:space="preserve">zbiornika. Takie oddziaływanie bezpośrednio nie jest zależne od realizacji ustaleń </w:t>
      </w:r>
      <w:r>
        <w:rPr>
          <w:color w:val="auto"/>
        </w:rPr>
        <w:t>planu</w:t>
      </w:r>
      <w:r w:rsidRPr="00305ECB">
        <w:rPr>
          <w:color w:val="auto"/>
        </w:rPr>
        <w:t>. To do gminy należy wyegzekwowanie uszczelnienia istniejących nieszczelnych szamb i kontrola na etapie realizacji nowych szamb pod względem szczelności, aby nie dopuścić do zanieczyszczenia wód podziemnych.</w:t>
      </w:r>
      <w:r>
        <w:rPr>
          <w:color w:val="auto"/>
        </w:rPr>
        <w:t xml:space="preserve"> </w:t>
      </w:r>
    </w:p>
    <w:p w:rsidR="006C322C" w:rsidRDefault="006C322C" w:rsidP="00661B8E">
      <w:pPr>
        <w:ind w:firstLine="708"/>
        <w:jc w:val="both"/>
      </w:pPr>
      <w:r>
        <w:t>Odprowadzanie innych ścieków niż bytowe, w tym przemysłowych, po uprzednim oczyszczeniu odbywać się będzie  do sieci kanalizacyjnej po jej rozbudowie.</w:t>
      </w:r>
    </w:p>
    <w:p w:rsidR="006C322C" w:rsidRDefault="006C322C" w:rsidP="00935BC1">
      <w:pPr>
        <w:suppressAutoHyphens/>
        <w:ind w:firstLine="708"/>
        <w:jc w:val="both"/>
      </w:pPr>
      <w:r>
        <w:t xml:space="preserve">W planie zapisano, że odprowadzanie wód opadowych i roztopowych odbywać się będzie do kanalizacji deszczowej lub ogólnospławnej. </w:t>
      </w:r>
      <w:r w:rsidRPr="00225F0A">
        <w:t>Realizacja sieci kanalizacji spowoduje także oddziaływanie krótkoterminowe, bezpośrednie i chwilowe na środowisko, ale w konsekwencji pozytywne dla ochrony wód gruntowych i podziemnych.</w:t>
      </w:r>
      <w:r>
        <w:t xml:space="preserve"> W razie braku możliwości przyłączenia do ww. sieci dopuszcza się ich odprowadzenie na teren</w:t>
      </w:r>
      <w:r w:rsidRPr="00D360D7">
        <w:t xml:space="preserve"> </w:t>
      </w:r>
      <w:r>
        <w:t xml:space="preserve">własny nieutwardzony, do dołów chłonnych lub zbiorników retencyjnych zgodnie z przepisami odrębnymi. W planie zapisano także nakaz stosownego zabezpieczenia środowiska gruntowo-wodnego przed przenikaniem zanieczyszczeń.  </w:t>
      </w:r>
    </w:p>
    <w:p w:rsidR="006C322C" w:rsidRDefault="006C322C" w:rsidP="00935BC1">
      <w:pPr>
        <w:suppressAutoHyphens/>
        <w:jc w:val="both"/>
      </w:pPr>
      <w:r w:rsidRPr="004363DC">
        <w:t xml:space="preserve">Takie zapisy </w:t>
      </w:r>
      <w:r>
        <w:t xml:space="preserve">planu </w:t>
      </w:r>
      <w:r w:rsidRPr="004363DC">
        <w:t xml:space="preserve">są </w:t>
      </w:r>
      <w:r>
        <w:t>korzystne</w:t>
      </w:r>
      <w:r w:rsidRPr="004363DC">
        <w:t xml:space="preserve"> i przyczynią się do ochrony powierzchni ziemi i gleby oraz wód.</w:t>
      </w:r>
      <w:r>
        <w:t xml:space="preserve"> Będą to oddziaływania długoterminowe, bezpośrednie i pośrednie, korzystne dla środowiska.</w:t>
      </w:r>
    </w:p>
    <w:p w:rsidR="006C322C" w:rsidRDefault="006C322C" w:rsidP="000C3530">
      <w:pPr>
        <w:suppressAutoHyphens/>
        <w:ind w:firstLine="708"/>
        <w:jc w:val="both"/>
      </w:pPr>
      <w:r>
        <w:t>Ponadto zapisano w planie, że zakazuje się lokalizację przedsięwzięć mogących zawsze znacząco oddziaływać na środowisko w rozumieniu przepisów odrębnych, co jest ustaleniem pozytywnym. Dopuszczono natomiast lokalizację przedsięwzięć mogących potencjalnie znacząco oddziaływać na środowisko w rozumieniu przepisów odrębnych, o ile nie będą negatywnie wpływać w rozumieniu przepisów odrębnych na istniejącą zabudowę o funkcji mieszkaniowej na terenach sąsiednich – głównie w zakresie hałasu i zanieczyszczeń powietrza i wód gruntowych.</w:t>
      </w:r>
    </w:p>
    <w:p w:rsidR="006C322C" w:rsidRDefault="006C322C" w:rsidP="00935BC1">
      <w:pPr>
        <w:jc w:val="both"/>
      </w:pPr>
      <w:r w:rsidRPr="0094298F">
        <w:t xml:space="preserve">Zapisane w </w:t>
      </w:r>
      <w:r>
        <w:t>planie</w:t>
      </w:r>
      <w:r w:rsidRPr="0094298F">
        <w:t xml:space="preserve"> ustalenia dotyczące </w:t>
      </w:r>
      <w:r w:rsidRPr="00D13C53">
        <w:t xml:space="preserve">pokrycia </w:t>
      </w:r>
      <w:r>
        <w:t>zielenią wszelkich powierzchni niezabudowanych i nieutwardzonych, realizacja pasów zieleni wysoko i niskopiennej</w:t>
      </w:r>
      <w:r w:rsidRPr="0094298F">
        <w:t xml:space="preserve"> </w:t>
      </w:r>
      <w:r>
        <w:t xml:space="preserve">od terenów dróg publicznych, </w:t>
      </w:r>
      <w:r w:rsidRPr="0094298F">
        <w:t>pokrycia części działek powierzchniami biologicznie czynnymi</w:t>
      </w:r>
      <w:r>
        <w:t xml:space="preserve"> </w:t>
      </w:r>
      <w:r w:rsidRPr="0094298F">
        <w:t>mają na celu m.in. zminimalizowanie wpływu zainwestowania na lokalne warunki gruntowo – wodne. Pozostawienie powierzchni niezabudowanych pokrytych zielenią sprawi, że pełnić będą rolę „okien hydrologicznych” umożliwiających infiltrację wód opadowych.</w:t>
      </w:r>
      <w:r>
        <w:t xml:space="preserve"> Są to oddziaływania długoterminowe bezpośrednie i pośrednie korzystne dla środowiska.</w:t>
      </w:r>
    </w:p>
    <w:p w:rsidR="006C322C" w:rsidRDefault="006C322C" w:rsidP="00935BC1">
      <w:pPr>
        <w:jc w:val="both"/>
      </w:pPr>
    </w:p>
    <w:p w:rsidR="006C322C" w:rsidRDefault="006C322C" w:rsidP="00206C9A">
      <w:pPr>
        <w:ind w:firstLine="426"/>
        <w:jc w:val="both"/>
      </w:pPr>
      <w:r w:rsidRPr="002004A7">
        <w:t xml:space="preserve">Na terenie położonym przy ulicy Krotoszyńskiej w Dobrzycy istnieje dość duży staw i teren graniczy z rzeką Patoką. </w:t>
      </w:r>
      <w:r>
        <w:t>Plan dopuszcza rozbudowę istniejącego stawu lub budowę nowych stawów. Plan dopuszcza także budowę urządzeń melioracji. Budowa stawów ziemnych jest inwestycją proekologiczną. Wpływają one na poprawę bilansu wodnego w otoczeniu, mają znaczenie retencyjne. W okresie budowy może dojść do zanieczyszczenia wody od sprzętu budowlanego i transportowego. W celu niedopuszczenia do tej sytuacji należy:</w:t>
      </w:r>
    </w:p>
    <w:p w:rsidR="006C322C" w:rsidRDefault="006C322C" w:rsidP="007C6EC5">
      <w:pPr>
        <w:numPr>
          <w:ilvl w:val="0"/>
          <w:numId w:val="61"/>
        </w:numPr>
        <w:jc w:val="both"/>
      </w:pPr>
      <w:r>
        <w:t>wszelkie prace powinny być wykonywane przy użyciu sprawnego sprzętu budowlanego i transportowego,</w:t>
      </w:r>
    </w:p>
    <w:p w:rsidR="006C322C" w:rsidRDefault="006C322C" w:rsidP="007C6EC5">
      <w:pPr>
        <w:numPr>
          <w:ilvl w:val="0"/>
          <w:numId w:val="61"/>
        </w:numPr>
        <w:jc w:val="both"/>
      </w:pPr>
      <w:r>
        <w:t>na czas prac budowlanych zabezpieczone powinny być środki neutralizujące (sorbenty) i zaradcze na wypadek awaryjnego wycieku substancji ropopochodnych,</w:t>
      </w:r>
    </w:p>
    <w:p w:rsidR="006C322C" w:rsidRDefault="006C322C" w:rsidP="007C6EC5">
      <w:pPr>
        <w:numPr>
          <w:ilvl w:val="0"/>
          <w:numId w:val="61"/>
        </w:numPr>
        <w:jc w:val="both"/>
      </w:pPr>
      <w:r>
        <w:t>sprzęt powinien być tankowany poza terenem planowanej inwestycji,</w:t>
      </w:r>
    </w:p>
    <w:p w:rsidR="006C322C" w:rsidRDefault="006C322C" w:rsidP="007C6EC5">
      <w:pPr>
        <w:numPr>
          <w:ilvl w:val="0"/>
          <w:numId w:val="61"/>
        </w:numPr>
        <w:jc w:val="both"/>
      </w:pPr>
      <w:r>
        <w:t>na etapie budowy odpady powinny być gromadzone selektywnie w przystosowanych do nich miejscach składowych minimalizując ewentualne przedostawanie się zanieczyszczeń do środowiska,</w:t>
      </w:r>
    </w:p>
    <w:p w:rsidR="006C322C" w:rsidRDefault="006C322C" w:rsidP="007C6EC5">
      <w:pPr>
        <w:numPr>
          <w:ilvl w:val="0"/>
          <w:numId w:val="61"/>
        </w:numPr>
        <w:jc w:val="both"/>
      </w:pPr>
      <w:r>
        <w:t xml:space="preserve"> ścieki bytowe powstające w czasie budowy powinny być gromadzone w szczelnym bezodpływowym zbiorniku np. </w:t>
      </w:r>
      <w:proofErr w:type="spellStart"/>
      <w:r>
        <w:t>toy</w:t>
      </w:r>
      <w:proofErr w:type="spellEnd"/>
      <w:r>
        <w:t xml:space="preserve"> – </w:t>
      </w:r>
      <w:proofErr w:type="spellStart"/>
      <w:r>
        <w:t>toy</w:t>
      </w:r>
      <w:proofErr w:type="spellEnd"/>
      <w:r>
        <w:t>.</w:t>
      </w:r>
    </w:p>
    <w:p w:rsidR="006C322C" w:rsidRDefault="006C322C" w:rsidP="00AD4BC3">
      <w:pPr>
        <w:jc w:val="both"/>
      </w:pPr>
      <w:r>
        <w:lastRenderedPageBreak/>
        <w:t>Prace przy ewentualnej budowie nowych stawów powinny być wykonane w okresie suchym nie wymagającym odwadniania terenu.</w:t>
      </w:r>
    </w:p>
    <w:p w:rsidR="006C322C" w:rsidRDefault="006C322C" w:rsidP="00206C9A">
      <w:pPr>
        <w:ind w:firstLine="426"/>
        <w:jc w:val="both"/>
      </w:pPr>
      <w:r w:rsidRPr="002004A7">
        <w:t>Sposób zagospodarowania tego terenu</w:t>
      </w:r>
      <w:r>
        <w:t xml:space="preserve"> WS, WS/US</w:t>
      </w:r>
      <w:r w:rsidRPr="002004A7">
        <w:t xml:space="preserve"> i wyznaczone funkcje rekreacyjne nie będą negatywnie wpływać na wody w tym zbiorniku i rzece, gdyż w zmianie</w:t>
      </w:r>
      <w:r>
        <w:t xml:space="preserve"> planu</w:t>
      </w:r>
      <w:r w:rsidRPr="002004A7">
        <w:t xml:space="preserve"> przewiduje się prawidłowe rozwiązania dotyczące gospodarki wodno-ściekowej, oraz zachowanie wszelkich przepisów i norm w zakresie ochrony wód powierzchniowych i podziemnych Postuluje się w prognozie uporządkowanie istniejącej tam zieleni. </w:t>
      </w:r>
    </w:p>
    <w:p w:rsidR="006C322C" w:rsidRPr="002004A7" w:rsidRDefault="006C322C" w:rsidP="00AD4BC3">
      <w:pPr>
        <w:jc w:val="both"/>
      </w:pPr>
    </w:p>
    <w:p w:rsidR="006C322C" w:rsidRPr="00F43438" w:rsidRDefault="006C322C" w:rsidP="00206C9A">
      <w:pPr>
        <w:ind w:firstLine="426"/>
        <w:jc w:val="both"/>
      </w:pPr>
      <w:r w:rsidRPr="002004A7">
        <w:t xml:space="preserve">Teren w Karminie położony jest w sąsiedztwie </w:t>
      </w:r>
      <w:r>
        <w:t xml:space="preserve">rzeki </w:t>
      </w:r>
      <w:r w:rsidRPr="002004A7">
        <w:t xml:space="preserve">Lutyni. Planowane zagospodarowanie rekreacyjne nie będzie oddziaływać negatywnie na stan wody w rzece, gdyż w zmianie </w:t>
      </w:r>
      <w:r>
        <w:t>planu</w:t>
      </w:r>
      <w:r w:rsidRPr="002004A7">
        <w:t xml:space="preserve"> zamieszczono zapisy dotyczące prawidłowego rozwiązania spraw gospodarki wodno-ściekowej. Podobnie, z tego samego względu,  planowane zagospodarowanie terenu w </w:t>
      </w:r>
      <w:proofErr w:type="spellStart"/>
      <w:r w:rsidRPr="002004A7">
        <w:t>Trzebowej</w:t>
      </w:r>
      <w:proofErr w:type="spellEnd"/>
      <w:r w:rsidRPr="002004A7">
        <w:t xml:space="preserve"> (sala wiejska i urządzenia rekreacyjne)  nie wpłynie na pogorszenie wód w rzece Trzebowa, z którą sąsiaduje.</w:t>
      </w:r>
      <w:r>
        <w:t xml:space="preserve"> </w:t>
      </w:r>
    </w:p>
    <w:p w:rsidR="006C322C" w:rsidRDefault="006C322C" w:rsidP="00935BC1">
      <w:pPr>
        <w:jc w:val="both"/>
      </w:pPr>
      <w:r>
        <w:t xml:space="preserve"> W celu umożliwienia konserwacji rowów melioracji szczegółowej sposobem mechanicznym wprowadzono w planie nakaz zapewnienia pasów o szerokości min. 3 m od granicy rowów melioracyjnych i rzek wolny od zainwestowania. Jest to ustalenie planu korzystne gdyż sprzyja utrzymaniu rowów i cieków w należytym porządku.</w:t>
      </w:r>
    </w:p>
    <w:p w:rsidR="006C322C" w:rsidRDefault="006C322C" w:rsidP="00935BC1">
      <w:pPr>
        <w:jc w:val="both"/>
      </w:pPr>
      <w:r>
        <w:t>Sposób zagospodarowania terenu WS, WS/US określony w planie nie będzie uniemożliwiał i utrudniał ludziom i dziko występującym zwierzętom dostęp do wody.</w:t>
      </w:r>
    </w:p>
    <w:p w:rsidR="006C322C" w:rsidRDefault="006C322C" w:rsidP="00935BC1">
      <w:pPr>
        <w:jc w:val="both"/>
      </w:pPr>
    </w:p>
    <w:p w:rsidR="006C322C" w:rsidRDefault="006C322C" w:rsidP="004528B8">
      <w:pPr>
        <w:autoSpaceDE w:val="0"/>
        <w:autoSpaceDN w:val="0"/>
        <w:adjustRightInd w:val="0"/>
        <w:ind w:firstLine="709"/>
        <w:jc w:val="both"/>
      </w:pPr>
      <w:r w:rsidRPr="000E3C5B">
        <w:t xml:space="preserve">W trakcie realizacji inwestycji dopuszczonych w ustaleniach </w:t>
      </w:r>
      <w:r>
        <w:t>planu</w:t>
      </w:r>
      <w:r w:rsidRPr="000E3C5B">
        <w:t xml:space="preserve"> mogą</w:t>
      </w:r>
      <w:r w:rsidRPr="00A36D82">
        <w:t xml:space="preserve"> wystąpić krótkoterminowe i chwilowe wahania wód gruntowych w sąsiedztwie inwestycji, </w:t>
      </w:r>
      <w:r w:rsidRPr="00A36D82">
        <w:br/>
        <w:t xml:space="preserve">a także lokalne zanieczyszczenia gruntowo-wodne, jednak nie powinny one wpłynąć negatywnie na biotyczne elementy środowiska analizowanego terenu. </w:t>
      </w:r>
    </w:p>
    <w:p w:rsidR="006C322C" w:rsidRDefault="006C322C" w:rsidP="00AD7EE0">
      <w:pPr>
        <w:suppressAutoHyphens/>
        <w:jc w:val="both"/>
      </w:pPr>
    </w:p>
    <w:p w:rsidR="006C322C" w:rsidRDefault="006C322C" w:rsidP="00DD2F75">
      <w:pPr>
        <w:ind w:firstLine="426"/>
        <w:jc w:val="both"/>
      </w:pPr>
      <w:r w:rsidRPr="00F43438">
        <w:t>Reasumując, można stwierdzić, że wpływ projektowanych przedsięwzięć na wody podziemne będzie eliminowany przez zastosowanie sieci kanalizacyjn</w:t>
      </w:r>
      <w:r>
        <w:t xml:space="preserve">ych </w:t>
      </w:r>
      <w:r w:rsidRPr="00F43438">
        <w:t xml:space="preserve">oraz zabezpieczeń przed przenikaniem ścieków do gruntu i wód podziemnych. Jeżeli cały system zostanie prawidłowo zaprojektowany i wykonany, to oddziaływanie </w:t>
      </w:r>
      <w:r w:rsidRPr="00787A7E">
        <w:t>na wody podziemne i powierzchniowe zostanie całkowicie wyeliminowane.</w:t>
      </w:r>
    </w:p>
    <w:p w:rsidR="006C322C" w:rsidRDefault="006C322C" w:rsidP="00DD2F75">
      <w:pPr>
        <w:ind w:firstLine="426"/>
        <w:jc w:val="both"/>
      </w:pPr>
      <w:r w:rsidRPr="00787A7E">
        <w:t xml:space="preserve"> </w:t>
      </w:r>
    </w:p>
    <w:p w:rsidR="006C322C" w:rsidRPr="00206DD1" w:rsidRDefault="006C322C" w:rsidP="00206DD1">
      <w:pPr>
        <w:ind w:firstLine="480"/>
        <w:jc w:val="both"/>
      </w:pPr>
      <w:r w:rsidRPr="00206DD1">
        <w:t xml:space="preserve">W odniesieniu do celów środowiskowych określonych w „Planie gospodarowania wodami na obszarze dorzecza Odry” (Rozporządzenie Rady Ministrów z dn. 18.10.2016 – Dz.U. 2016 r. poz. 1967), realizacja ustaleń planu nie spowoduje nieosiągnięcie określonych celów środowiskowych ustalonych w ww. dokumencie na obszarze </w:t>
      </w:r>
      <w:proofErr w:type="spellStart"/>
      <w:r w:rsidRPr="00206DD1">
        <w:t>JCWP</w:t>
      </w:r>
      <w:proofErr w:type="spellEnd"/>
      <w:r w:rsidRPr="00206DD1">
        <w:t xml:space="preserve"> rzecznych  </w:t>
      </w:r>
      <w:proofErr w:type="spellStart"/>
      <w:r w:rsidRPr="00206DD1">
        <w:t>Giszka</w:t>
      </w:r>
      <w:proofErr w:type="spellEnd"/>
      <w:r w:rsidRPr="00206DD1">
        <w:t xml:space="preserve">, Ner, </w:t>
      </w:r>
      <w:proofErr w:type="spellStart"/>
      <w:r w:rsidRPr="00206DD1">
        <w:t>Lubieszka</w:t>
      </w:r>
      <w:proofErr w:type="spellEnd"/>
      <w:r w:rsidRPr="00206DD1">
        <w:t xml:space="preserve">, Lutynia do </w:t>
      </w:r>
      <w:proofErr w:type="spellStart"/>
      <w:r w:rsidRPr="00206DD1">
        <w:t>Radowicy</w:t>
      </w:r>
      <w:proofErr w:type="spellEnd"/>
      <w:r w:rsidRPr="00206DD1">
        <w:t xml:space="preserve"> dobrego stanu ekologicznego i dobrego stanu chemicznego, dla JCW Orla od źródła do </w:t>
      </w:r>
      <w:proofErr w:type="spellStart"/>
      <w:r w:rsidRPr="00206DD1">
        <w:t>R</w:t>
      </w:r>
      <w:r>
        <w:t>dęcy</w:t>
      </w:r>
      <w:proofErr w:type="spellEnd"/>
      <w:r>
        <w:t xml:space="preserve">  </w:t>
      </w:r>
      <w:r w:rsidRPr="00206DD1">
        <w:t xml:space="preserve">dobrego potencjału ekologicznego i dobrego stanu chemicznego oraz dla JCWP nr 61 dobrego stanu chemicznego i dobrego stanu ilościowego. Jako uzasadnienie należy wskazać na rodzaj funkcji wprowadzanych na terenach planu, które ograniczają się do budynków </w:t>
      </w:r>
      <w:proofErr w:type="spellStart"/>
      <w:r w:rsidRPr="00206DD1">
        <w:t>sal</w:t>
      </w:r>
      <w:proofErr w:type="spellEnd"/>
      <w:r w:rsidRPr="00206DD1">
        <w:t xml:space="preserve"> wiejskich i obiektów i urządzeń sportowych i rekreacyjnych, parkingów, których oddziaływanie na środowisko będzie niewielkie i na prawidłowy sposób zapisów w planie dotyczących spraw gospodarki wodno-ściekowej.</w:t>
      </w:r>
    </w:p>
    <w:p w:rsidR="006C322C" w:rsidRPr="008B48A6" w:rsidRDefault="006C322C" w:rsidP="006A503B">
      <w:pPr>
        <w:jc w:val="both"/>
        <w:rPr>
          <w:b/>
          <w:bCs/>
          <w:highlight w:val="yellow"/>
        </w:rPr>
      </w:pPr>
    </w:p>
    <w:p w:rsidR="006C322C" w:rsidRPr="00A9529B" w:rsidRDefault="006C322C" w:rsidP="003D4DCD">
      <w:pPr>
        <w:jc w:val="both"/>
        <w:rPr>
          <w:b/>
          <w:bCs/>
        </w:rPr>
      </w:pPr>
      <w:r w:rsidRPr="00FA7A11">
        <w:rPr>
          <w:b/>
          <w:bCs/>
        </w:rPr>
        <w:t>2.4.Oddziaływanie na powietrze atmosferyczne i klimat</w:t>
      </w:r>
    </w:p>
    <w:p w:rsidR="006C322C" w:rsidRDefault="006C322C" w:rsidP="00F84A1C">
      <w:pPr>
        <w:jc w:val="both"/>
      </w:pPr>
    </w:p>
    <w:p w:rsidR="006C322C" w:rsidRDefault="006C322C" w:rsidP="00AE6FB4">
      <w:pPr>
        <w:ind w:firstLine="708"/>
        <w:jc w:val="both"/>
      </w:pPr>
      <w:r w:rsidRPr="005430E6">
        <w:t xml:space="preserve">Na skutek </w:t>
      </w:r>
      <w:r w:rsidRPr="000C7D5B">
        <w:t>realizacji</w:t>
      </w:r>
      <w:r w:rsidRPr="004907DA">
        <w:t xml:space="preserve"> </w:t>
      </w:r>
      <w:r>
        <w:t>inwestycji dopuszczonych w ustaleniach planu</w:t>
      </w:r>
      <w:r w:rsidRPr="005430E6">
        <w:t xml:space="preserve"> nie prognozuje się znaczącego wzrostu zanieczyszczenia powietrza atmosferycznego.</w:t>
      </w:r>
    </w:p>
    <w:p w:rsidR="006C322C" w:rsidRPr="005430E6" w:rsidRDefault="006C322C" w:rsidP="00AE6FB4">
      <w:pPr>
        <w:ind w:firstLine="708"/>
        <w:jc w:val="both"/>
      </w:pPr>
      <w:r>
        <w:t>W planie zakazuje się lokalizację przedsięwzięć mogących zawsze znacząco oddziaływać na środowisko w rozumieniu przepisów odrębnych.</w:t>
      </w:r>
      <w:r w:rsidRPr="00206DD1">
        <w:t xml:space="preserve"> </w:t>
      </w:r>
      <w:r>
        <w:t xml:space="preserve">Dopuszczono natomiast </w:t>
      </w:r>
      <w:r>
        <w:lastRenderedPageBreak/>
        <w:t xml:space="preserve">lokalizację przedsięwzięć mogących potencjalnie znacząco oddziaływać na środowisko w rozumieniu przepisów odrębnych, o ile nie będą negatywnie wpływać w rozumieniu przepisów odrębnych na istniejącą zabudowę o funkcji mieszkaniowej na terenach sąsiednich – głównie w zakresie hałasu i zanieczyszczeń powietrza i wód gruntowych. </w:t>
      </w:r>
      <w:r w:rsidRPr="00206DD1">
        <w:t>Ponadto uciążliwości dla środowiska związane z prowadzoną działalnością, wynikające z eksploatacji instalacji powodujących emisję ga</w:t>
      </w:r>
      <w:r>
        <w:t>zów lub pyłów do powietrza, hała</w:t>
      </w:r>
      <w:r w:rsidRPr="00206DD1">
        <w:t>su oraz pól elektromagnetycznych, nie mogą wykraczać poza granice terenu, do którego inwestor ma tytuł prawny, co powinno wynikać z przyjętej technologii realizacji i eksploatacji inwestycji,.</w:t>
      </w:r>
    </w:p>
    <w:p w:rsidR="006C322C" w:rsidRPr="007E260F" w:rsidRDefault="006C322C" w:rsidP="00426ECB">
      <w:pPr>
        <w:jc w:val="both"/>
      </w:pPr>
    </w:p>
    <w:p w:rsidR="006C322C" w:rsidRDefault="006C322C" w:rsidP="001F742C">
      <w:pPr>
        <w:ind w:firstLine="284"/>
        <w:jc w:val="both"/>
      </w:pPr>
      <w:r w:rsidRPr="007E260F">
        <w:t xml:space="preserve">W planie ustala się zastosowanie do celów grzewczych </w:t>
      </w:r>
      <w:r>
        <w:t>technologii niskoemisyjnych, w oparciu o paliwa charakteryzujące się najniższymi wskaźnikami emisyjnymi oraz urządzenia do ich spalania charakteryzujące się wysokim stopniem sprawności albo wykorzystanie alternatywnych źródeł energii</w:t>
      </w:r>
      <w:r w:rsidRPr="007E260F">
        <w:t xml:space="preserve">. </w:t>
      </w:r>
      <w:r>
        <w:t>Takie rozwiązania sprzyjać będą ochronie powietrza atmosferycznego, gdyż nie będą powodować nadmiernej emisji zanieczyszczeń. Będą to oddziaływania w konsekwencji długookresowe i pozytywne.</w:t>
      </w:r>
    </w:p>
    <w:p w:rsidR="006C322C" w:rsidRDefault="006C322C" w:rsidP="002003B6">
      <w:pPr>
        <w:jc w:val="both"/>
      </w:pPr>
    </w:p>
    <w:p w:rsidR="006C322C" w:rsidRDefault="006C322C" w:rsidP="00A4424D">
      <w:pPr>
        <w:ind w:firstLine="708"/>
        <w:jc w:val="both"/>
      </w:pPr>
      <w:r>
        <w:t>W planie zapisano także, że zakazuje się składowania na wolnym powietrzu materiałów mogących przenikać do gleb i wód gruntowych, powodujących odór oraz materiałów pylących, co jest zapisem bardzo korzystnym dla środowiska i ludzi.</w:t>
      </w:r>
    </w:p>
    <w:p w:rsidR="006C322C" w:rsidRPr="004721C4" w:rsidRDefault="006C322C" w:rsidP="002003B6">
      <w:pPr>
        <w:jc w:val="both"/>
      </w:pPr>
    </w:p>
    <w:p w:rsidR="006C322C" w:rsidRPr="00372D22" w:rsidRDefault="006C322C" w:rsidP="001F742C">
      <w:pPr>
        <w:autoSpaceDE w:val="0"/>
        <w:autoSpaceDN w:val="0"/>
        <w:adjustRightInd w:val="0"/>
        <w:ind w:firstLine="426"/>
        <w:jc w:val="both"/>
      </w:pPr>
      <w:r w:rsidRPr="00372D22">
        <w:t>Na stan zanieczyszczenia powietrza atmosferycznego oddziaływają także szlaki komunikacyjne. Szkodliwe skutki ruchu samochodowego obejmują emisję do atmosfery substancji, jak m.in. CO, węglowodory, tlenki azotu, SO</w:t>
      </w:r>
      <w:r w:rsidRPr="00372D22">
        <w:rPr>
          <w:vertAlign w:val="subscript"/>
        </w:rPr>
        <w:t>2</w:t>
      </w:r>
      <w:r w:rsidRPr="00372D22">
        <w:t>, aldehydy, Pb, pył gumowy ze ścierania opon samochodowych. Zabudowa terenu wiązać się będzie ze zwiększonym ruchem samochodowym</w:t>
      </w:r>
      <w:r>
        <w:t>, zwłaszcza w okresie organizowania imprez sportowych lub imprez na salach wiejskich</w:t>
      </w:r>
      <w:r w:rsidRPr="00372D22">
        <w:t>. Ilo</w:t>
      </w:r>
      <w:r w:rsidRPr="00372D22">
        <w:rPr>
          <w:rFonts w:ascii="TimesNewRoman" w:cs="TimesNewRoman"/>
        </w:rPr>
        <w:t>ść</w:t>
      </w:r>
      <w:r w:rsidRPr="00372D22">
        <w:rPr>
          <w:rFonts w:ascii="TimesNewRoman" w:cs="TimesNewRoman"/>
        </w:rPr>
        <w:t xml:space="preserve"> </w:t>
      </w:r>
      <w:r w:rsidRPr="00372D22">
        <w:t>tych zwi</w:t>
      </w:r>
      <w:r w:rsidRPr="00372D22">
        <w:rPr>
          <w:rFonts w:ascii="TimesNewRoman" w:cs="TimesNewRoman"/>
        </w:rPr>
        <w:t>ą</w:t>
      </w:r>
      <w:r w:rsidRPr="00372D22">
        <w:t>zków emitowanych przez środki transportu b</w:t>
      </w:r>
      <w:r w:rsidRPr="00372D22">
        <w:rPr>
          <w:rFonts w:ascii="TimesNewRoman" w:cs="TimesNewRoman"/>
        </w:rPr>
        <w:t>ę</w:t>
      </w:r>
      <w:r w:rsidRPr="00372D22">
        <w:t>dzie uzale</w:t>
      </w:r>
      <w:r w:rsidRPr="00372D22">
        <w:rPr>
          <w:rFonts w:ascii="TimesNewRoman" w:cs="TimesNewRoman"/>
        </w:rPr>
        <w:t>ż</w:t>
      </w:r>
      <w:r w:rsidRPr="00372D22">
        <w:t>niona od nat</w:t>
      </w:r>
      <w:r w:rsidRPr="00372D22">
        <w:rPr>
          <w:rFonts w:ascii="TimesNewRoman" w:cs="TimesNewRoman"/>
        </w:rPr>
        <w:t>ęż</w:t>
      </w:r>
      <w:r w:rsidRPr="00372D22">
        <w:t>enia ruchu oraz rodzaju pojazdów doje</w:t>
      </w:r>
      <w:r w:rsidRPr="00372D22">
        <w:rPr>
          <w:rFonts w:ascii="TimesNewRoman" w:cs="TimesNewRoman"/>
        </w:rPr>
        <w:t>ż</w:t>
      </w:r>
      <w:r w:rsidRPr="00372D22">
        <w:t>d</w:t>
      </w:r>
      <w:r w:rsidRPr="00372D22">
        <w:rPr>
          <w:rFonts w:ascii="TimesNewRoman" w:cs="TimesNewRoman"/>
        </w:rPr>
        <w:t>ż</w:t>
      </w:r>
      <w:r w:rsidRPr="00372D22">
        <w:t>aj</w:t>
      </w:r>
      <w:r w:rsidRPr="00372D22">
        <w:rPr>
          <w:rFonts w:ascii="TimesNewRoman" w:cs="TimesNewRoman"/>
        </w:rPr>
        <w:t>ą</w:t>
      </w:r>
      <w:r w:rsidRPr="00372D22">
        <w:t>cych na omawiany teren. Należy przypuszczać, że w większości będą to samochody osobowe dojeżdżające do wyznaczonych terenów</w:t>
      </w:r>
      <w:r>
        <w:t xml:space="preserve"> rekreacyjno-sportowych i usług publicznych.</w:t>
      </w:r>
      <w:r w:rsidRPr="00372D22">
        <w:t xml:space="preserve"> </w:t>
      </w:r>
    </w:p>
    <w:p w:rsidR="006C322C" w:rsidRPr="00372D22" w:rsidRDefault="006C322C" w:rsidP="00426ECB">
      <w:pPr>
        <w:autoSpaceDE w:val="0"/>
        <w:autoSpaceDN w:val="0"/>
        <w:adjustRightInd w:val="0"/>
        <w:jc w:val="both"/>
      </w:pPr>
      <w:r>
        <w:t>Oddziaływanie t</w:t>
      </w:r>
      <w:r w:rsidRPr="00372D22">
        <w:t xml:space="preserve">o będzie bezpośrednie, średnioterminowe, chwilowe, w małym stopniu negatywne. Ważne jest wprowadzenie dużej ilości zieleni na wszystkich terenach wyznaczonych </w:t>
      </w:r>
      <w:r>
        <w:t>planie</w:t>
      </w:r>
      <w:r w:rsidRPr="00372D22">
        <w:t xml:space="preserve">, w tym niskopiennej i wysokopiennej, co zostało w </w:t>
      </w:r>
      <w:r>
        <w:t>planie</w:t>
      </w:r>
      <w:r w:rsidRPr="00372D22">
        <w:t xml:space="preserve"> zapisane. Będą to oddziaływania długookresowe pozytywn</w:t>
      </w:r>
      <w:r>
        <w:t>i</w:t>
      </w:r>
      <w:r w:rsidRPr="00372D22">
        <w:t>e</w:t>
      </w:r>
      <w:r>
        <w:t xml:space="preserve"> wpływające</w:t>
      </w:r>
      <w:r w:rsidRPr="00372D22">
        <w:t xml:space="preserve"> na środowisko.</w:t>
      </w:r>
    </w:p>
    <w:p w:rsidR="006C322C" w:rsidRDefault="006C322C" w:rsidP="00426ECB">
      <w:pPr>
        <w:ind w:firstLine="426"/>
        <w:jc w:val="both"/>
      </w:pPr>
      <w:r w:rsidRPr="00372D22">
        <w:t xml:space="preserve">Zanieczyszczenia mogą wystąpić okresowo na etapie realizacji inwestycji na terenie </w:t>
      </w:r>
      <w:r>
        <w:t>planu</w:t>
      </w:r>
      <w:r w:rsidRPr="00372D22">
        <w:t xml:space="preserve"> i będą się wiązały z transportem ciężkim i pracą urządzeń budowlanych. W tym okresie, w zależności od stosowanych technologii, oprócz okresowego hałasu, może nastąpić wzrost emisji pyłu. Będą to jednak uciążliwości okresowe, krótkotrwałe ustępujące wraz z zakończeniem inwestycji.</w:t>
      </w:r>
      <w:r w:rsidRPr="00D13C53">
        <w:t xml:space="preserve">  </w:t>
      </w:r>
    </w:p>
    <w:p w:rsidR="006C322C" w:rsidRDefault="006C322C" w:rsidP="003250E2">
      <w:pPr>
        <w:numPr>
          <w:ilvl w:val="12"/>
          <w:numId w:val="0"/>
        </w:numPr>
        <w:ind w:firstLine="426"/>
        <w:jc w:val="both"/>
      </w:pPr>
      <w:r w:rsidRPr="00372D22">
        <w:t xml:space="preserve">Na skutek zainwestowania (wprowadzenia nowej zabudowy) mogą zmienić się nieznacznie warunki klimatu lokalnego. Mogą one dotyczyć minimalnych i maksymalnych temperatur powietrza, wilgotności powietrza i prędkości wiatru. Będą to oddziaływania wtórne, długoterminowe i stałe, ale nie będą one znacząco wpływać na warunki klimatu odczuwalnego przez ludzi. </w:t>
      </w:r>
    </w:p>
    <w:p w:rsidR="006C322C" w:rsidRPr="00372D22" w:rsidRDefault="006C322C" w:rsidP="001F742C">
      <w:pPr>
        <w:numPr>
          <w:ilvl w:val="12"/>
          <w:numId w:val="0"/>
        </w:numPr>
        <w:ind w:firstLine="426"/>
        <w:jc w:val="both"/>
      </w:pPr>
      <w:r>
        <w:t xml:space="preserve">Stawy ziemne nie będą wprowadzać do powietrza żadnych zanieczyszczeń w okresie eksploatacji. Natomiast w okresie budowy wystąpi krótkotrwała emisja niezorganizowana zanieczyszczeń pyłowych i gazowych do powietrza pochodząca od pracujących pojazdów (koparka, środek transportu do przemieszczania mas ziemnych). Powstałe w okresie budowy uciążliwości będą nieznaczne i o działaniu chwilowym. </w:t>
      </w:r>
    </w:p>
    <w:p w:rsidR="006C322C" w:rsidRPr="0073589F" w:rsidRDefault="006C322C" w:rsidP="007A3D51">
      <w:pPr>
        <w:tabs>
          <w:tab w:val="num" w:pos="720"/>
        </w:tabs>
        <w:jc w:val="both"/>
        <w:rPr>
          <w:highlight w:val="yellow"/>
        </w:rPr>
      </w:pPr>
    </w:p>
    <w:p w:rsidR="006C322C" w:rsidRPr="00372D22" w:rsidRDefault="006C322C" w:rsidP="00734F95">
      <w:pPr>
        <w:suppressAutoHyphens/>
        <w:ind w:firstLine="426"/>
        <w:jc w:val="both"/>
        <w:rPr>
          <w:rFonts w:ascii="Garamond" w:hAnsi="Garamond"/>
          <w:color w:val="7030A0"/>
        </w:rPr>
      </w:pPr>
      <w:r w:rsidRPr="00372D22">
        <w:lastRenderedPageBreak/>
        <w:t xml:space="preserve">W związku z postępującymi zmianami klimatu w kierunku generalnego ocieplenia działania dotyczące polityki przestrzennej muszą uwzględniać konsekwencje zmian klimatycznych i im przeciwdziałać („Strategiczny plan adaptacji dla sektorów i obszarów wrażliwych na zmiany klimatu do roku 2020 z perspektywą do roku 2030” (SPA 2020). Ze zmianami klimatycznymi wiążą się niekorzystne zmiany warunków hydrologicznych, obniżanie się poziomu wód gruntowych. Wraz z tym będą postępowały również zmiany różnorodności biologicznej. Wkraczać mogą gatunki ciepłolubne i wymagające mniej wilgoci. Efektem zmian klimatu będzie zwiększenie częstotliwości występowania ekstremalnych zjawisk pogodowych i katastrof, które będą miały istotny wpływ szczególnie na obszary wrażliwe. Zapisy </w:t>
      </w:r>
      <w:r>
        <w:t>planu</w:t>
      </w:r>
      <w:r w:rsidRPr="00372D22">
        <w:t xml:space="preserve"> ustalające </w:t>
      </w:r>
      <w:r w:rsidRPr="007E260F">
        <w:t xml:space="preserve">zastosowanie do celów grzewczych  </w:t>
      </w:r>
      <w:r>
        <w:t xml:space="preserve">technologii niskoemisyjnych, w oparciu o paliwa charakteryzujące się najniższymi wskaźnikami emisyjnymi oraz urządzenia do ich spalania </w:t>
      </w:r>
      <w:r w:rsidRPr="007E260F">
        <w:t>charakteryzujące się wysokim stopniem sprawności  albo wykorzystanie alternatywnych źródeł energii,</w:t>
      </w:r>
      <w:r w:rsidRPr="00233C79">
        <w:rPr>
          <w:color w:val="FF0000"/>
          <w:sz w:val="20"/>
          <w:szCs w:val="20"/>
        </w:rPr>
        <w:t xml:space="preserve"> </w:t>
      </w:r>
      <w:r w:rsidRPr="00372D22">
        <w:t>przyczynią się do ochrony powietrza i w maleńkim stopniu do zahamowania istniejących tendencji w zakresie zmian klimatu (ocieplenie), a co za tym idzie również zmian bioróżnorodności. Ważną sprawą jest zatem wprowadzanie w planach zagospodarowania przestrzennego powierzchni przeznaczonych pod różnorodną zieleń, w tym także w ramach powierzchni biologicznie czynnych na działkach, co zo</w:t>
      </w:r>
      <w:r>
        <w:t xml:space="preserve">stało w planie </w:t>
      </w:r>
      <w:r w:rsidRPr="00372D22">
        <w:t>spełnione. Zieleń bowiem przyczyni się do zmniejszenia spływu powierzchniowego i wzrostu retencji i infiltracji. Będzie to swoista rekompensata za zajęcie terenu pod zabudowę. Zap</w:t>
      </w:r>
      <w:r>
        <w:t>is w planie dopuszczają</w:t>
      </w:r>
      <w:r w:rsidRPr="00372D22">
        <w:t>cy odprowadzanie wód opadowych i roztopowych na własny teren nie</w:t>
      </w:r>
      <w:r>
        <w:t xml:space="preserve">utwardzony, do dołów chłonnych </w:t>
      </w:r>
      <w:r w:rsidRPr="00372D22">
        <w:t>lub zbiorników retencyjnych</w:t>
      </w:r>
      <w:r>
        <w:t xml:space="preserve"> (w przypadku braku możliwości podłączenia do sieci kanalizacji deszczowej lub ogólnospławnej</w:t>
      </w:r>
      <w:r w:rsidRPr="00372D22">
        <w:t xml:space="preserve"> jest korzystny i przyczyni się do podniesienia stopnia retencji i wpłynie pozytywnie na warunki wegetacji świata roślinnego. </w:t>
      </w:r>
    </w:p>
    <w:p w:rsidR="006C322C" w:rsidRDefault="006C322C" w:rsidP="002D425E">
      <w:pPr>
        <w:tabs>
          <w:tab w:val="num" w:pos="1418"/>
        </w:tabs>
        <w:jc w:val="both"/>
      </w:pPr>
      <w:r w:rsidRPr="00372D22">
        <w:t xml:space="preserve">Ważną sprawą będzie zatem wprowadzanie gatunków rodzimych i badanie procesów przystosowawczych tych gatunków do zmian klimatu. </w:t>
      </w:r>
    </w:p>
    <w:p w:rsidR="006C322C" w:rsidRPr="00372D22" w:rsidRDefault="006C322C" w:rsidP="002D425E">
      <w:pPr>
        <w:tabs>
          <w:tab w:val="num" w:pos="1418"/>
        </w:tabs>
        <w:jc w:val="both"/>
      </w:pPr>
      <w:r>
        <w:t>Ponadto zbiorniki wodne – stawy ziemne wpłyną korzystnie na mikroklimat terenu.</w:t>
      </w:r>
    </w:p>
    <w:p w:rsidR="006C322C" w:rsidRPr="0073589F" w:rsidRDefault="006C322C" w:rsidP="00434024">
      <w:pPr>
        <w:jc w:val="both"/>
        <w:rPr>
          <w:highlight w:val="yellow"/>
        </w:rPr>
      </w:pPr>
    </w:p>
    <w:p w:rsidR="006C322C" w:rsidRPr="00372D22" w:rsidRDefault="006C322C" w:rsidP="007C6EC5">
      <w:pPr>
        <w:numPr>
          <w:ilvl w:val="1"/>
          <w:numId w:val="11"/>
        </w:numPr>
        <w:jc w:val="both"/>
        <w:rPr>
          <w:b/>
          <w:bCs/>
        </w:rPr>
      </w:pPr>
      <w:r w:rsidRPr="00372D22">
        <w:rPr>
          <w:b/>
          <w:bCs/>
        </w:rPr>
        <w:t xml:space="preserve"> Oddziaływanie na  klimat akustyczny</w:t>
      </w:r>
    </w:p>
    <w:p w:rsidR="006C322C" w:rsidRPr="0073589F" w:rsidRDefault="006C322C" w:rsidP="00B2067D">
      <w:pPr>
        <w:ind w:firstLine="709"/>
        <w:jc w:val="both"/>
        <w:rPr>
          <w:highlight w:val="yellow"/>
        </w:rPr>
      </w:pPr>
    </w:p>
    <w:p w:rsidR="006C322C" w:rsidRPr="00372D22" w:rsidRDefault="006C322C" w:rsidP="008A7C77">
      <w:pPr>
        <w:ind w:firstLine="284"/>
        <w:jc w:val="both"/>
      </w:pPr>
      <w:r w:rsidRPr="00372D22">
        <w:t xml:space="preserve">Zadaniem tej części prognozy jest ocena zmian klimatu akustycznego w wyniku realizacji określonego projektem </w:t>
      </w:r>
      <w:r>
        <w:t>planu</w:t>
      </w:r>
      <w:r w:rsidRPr="00372D22">
        <w:t xml:space="preserve"> użytkowania terenów oraz zaproponowanie ewentualnych przedsięwzięć niezbędnych do ochrony środowiska przed hałasem.</w:t>
      </w:r>
    </w:p>
    <w:p w:rsidR="006C322C" w:rsidRPr="00372D22" w:rsidRDefault="006C322C" w:rsidP="00D85CD8">
      <w:pPr>
        <w:jc w:val="both"/>
      </w:pPr>
      <w:r w:rsidRPr="00372D22">
        <w:rPr>
          <w:b/>
          <w:bCs/>
        </w:rPr>
        <w:t>K</w:t>
      </w:r>
      <w:r w:rsidRPr="00372D22">
        <w:t xml:space="preserve">limat akustyczny powinien być opisywany przy pomocy charakterystyki czynników degradujących środowisko - parametrów głównych źródeł hałasu - oraz przy pomocy wskaźników oceny hałasu określających ilościowo własności fizyczne środowiska akustycznego w połączeniu ze społecznym zagrożeniem hałasem. Najpowszechniej stosowanym wskaźnikiem oceny i normowania hałasu w środowisku jest równoważny poziom hałasu oznaczany symbolem </w:t>
      </w:r>
      <w:proofErr w:type="spellStart"/>
      <w:r w:rsidRPr="00372D22">
        <w:t>L</w:t>
      </w:r>
      <w:r w:rsidRPr="00372D22">
        <w:rPr>
          <w:vertAlign w:val="subscript"/>
        </w:rPr>
        <w:t>aeqt</w:t>
      </w:r>
      <w:proofErr w:type="spellEnd"/>
      <w:r w:rsidRPr="00372D22">
        <w:t>, i wyrażany w decybelach [</w:t>
      </w:r>
      <w:proofErr w:type="spellStart"/>
      <w:r w:rsidRPr="00372D22">
        <w:t>db</w:t>
      </w:r>
      <w:proofErr w:type="spellEnd"/>
      <w:r w:rsidRPr="00372D22">
        <w:t xml:space="preserve">]. Wymagany standard akustyczny chronionego środowiska ustalany jest w zależności od rodzaju terenu </w:t>
      </w:r>
      <w:r w:rsidRPr="00372D22">
        <w:br/>
        <w:t>i jego funkcji</w:t>
      </w:r>
      <w:r w:rsidRPr="00372D22">
        <w:rPr>
          <w:b/>
          <w:bCs/>
        </w:rPr>
        <w:t xml:space="preserve"> (</w:t>
      </w:r>
      <w:r w:rsidRPr="00372D22">
        <w:t xml:space="preserve">rozporządzenie Ministra Środowiska z 14 czerwca 2007 r. </w:t>
      </w:r>
      <w:r w:rsidRPr="00372D22">
        <w:rPr>
          <w:i/>
        </w:rPr>
        <w:t>w sprawie dopuszczalnych poziomów hałasu w środowisku</w:t>
      </w:r>
      <w:r w:rsidRPr="00372D22">
        <w:t xml:space="preserve"> – Dz. U. z 2014 r., poz. 112).</w:t>
      </w:r>
    </w:p>
    <w:p w:rsidR="006C322C" w:rsidRPr="005F5CCF" w:rsidRDefault="006C322C" w:rsidP="008A7C77">
      <w:pPr>
        <w:ind w:firstLine="284"/>
        <w:jc w:val="both"/>
      </w:pPr>
      <w:r w:rsidRPr="005F5CCF">
        <w:t xml:space="preserve">Zmiana użytkowania obszarów objętych </w:t>
      </w:r>
      <w:r>
        <w:t>planem</w:t>
      </w:r>
      <w:r w:rsidRPr="005F5CCF">
        <w:t xml:space="preserve"> związana jest przede wszystkim z możliwością wprowadzenia zabudowy </w:t>
      </w:r>
      <w:r>
        <w:t>związanej ze sportem i rekreacją oraz usług publicznych (sale wiejskie)</w:t>
      </w:r>
      <w:r w:rsidRPr="005F5CCF">
        <w:t>.</w:t>
      </w:r>
      <w:r>
        <w:t xml:space="preserve"> </w:t>
      </w:r>
    </w:p>
    <w:p w:rsidR="006C322C" w:rsidRPr="005F5CCF" w:rsidRDefault="006C322C" w:rsidP="008A7C77">
      <w:pPr>
        <w:pStyle w:val="Tekstpodstawowy3"/>
        <w:numPr>
          <w:ilvl w:val="0"/>
          <w:numId w:val="0"/>
        </w:numPr>
        <w:ind w:firstLine="284"/>
        <w:jc w:val="both"/>
        <w:rPr>
          <w:rFonts w:ascii="Times New Roman" w:hAnsi="Times New Roman" w:cs="Times New Roman"/>
          <w:b w:val="0"/>
          <w:bCs w:val="0"/>
          <w:i w:val="0"/>
          <w:iCs w:val="0"/>
          <w:caps w:val="0"/>
          <w:sz w:val="24"/>
          <w:szCs w:val="24"/>
        </w:rPr>
      </w:pPr>
      <w:r w:rsidRPr="005F5CCF">
        <w:rPr>
          <w:rFonts w:ascii="Times New Roman" w:hAnsi="Times New Roman" w:cs="Times New Roman"/>
          <w:b w:val="0"/>
          <w:bCs w:val="0"/>
          <w:i w:val="0"/>
          <w:iCs w:val="0"/>
          <w:caps w:val="0"/>
          <w:sz w:val="24"/>
          <w:szCs w:val="24"/>
        </w:rPr>
        <w:t xml:space="preserve">Skutkiem realizacji ustaleń </w:t>
      </w:r>
      <w:r>
        <w:rPr>
          <w:rFonts w:ascii="Times New Roman" w:hAnsi="Times New Roman" w:cs="Times New Roman"/>
          <w:b w:val="0"/>
          <w:bCs w:val="0"/>
          <w:i w:val="0"/>
          <w:iCs w:val="0"/>
          <w:caps w:val="0"/>
          <w:sz w:val="24"/>
          <w:szCs w:val="24"/>
        </w:rPr>
        <w:t>planu</w:t>
      </w:r>
      <w:r w:rsidRPr="005F5CCF">
        <w:rPr>
          <w:rFonts w:ascii="Times New Roman" w:hAnsi="Times New Roman" w:cs="Times New Roman"/>
          <w:b w:val="0"/>
          <w:bCs w:val="0"/>
          <w:i w:val="0"/>
          <w:iCs w:val="0"/>
          <w:caps w:val="0"/>
          <w:sz w:val="24"/>
          <w:szCs w:val="24"/>
        </w:rPr>
        <w:t xml:space="preserve"> będzie pojawienie się licznych nowych źródeł hałasu nieuchronnie związanych z </w:t>
      </w:r>
      <w:r>
        <w:rPr>
          <w:rFonts w:ascii="Times New Roman" w:hAnsi="Times New Roman" w:cs="Times New Roman"/>
          <w:b w:val="0"/>
          <w:bCs w:val="0"/>
          <w:i w:val="0"/>
          <w:iCs w:val="0"/>
          <w:caps w:val="0"/>
          <w:sz w:val="24"/>
          <w:szCs w:val="24"/>
        </w:rPr>
        <w:t>zagospodarowaniem terenów przeznaczonych pod sport i rekreację oraz usługi publiczne</w:t>
      </w:r>
      <w:r w:rsidRPr="005F5CCF">
        <w:rPr>
          <w:rFonts w:ascii="Times New Roman" w:hAnsi="Times New Roman" w:cs="Times New Roman"/>
          <w:b w:val="0"/>
          <w:bCs w:val="0"/>
          <w:i w:val="0"/>
          <w:iCs w:val="0"/>
          <w:caps w:val="0"/>
          <w:sz w:val="24"/>
          <w:szCs w:val="24"/>
        </w:rPr>
        <w:t>. Głównym źródłem hałasu b</w:t>
      </w:r>
      <w:r>
        <w:rPr>
          <w:rFonts w:ascii="Times New Roman" w:hAnsi="Times New Roman" w:cs="Times New Roman"/>
          <w:b w:val="0"/>
          <w:bCs w:val="0"/>
          <w:i w:val="0"/>
          <w:iCs w:val="0"/>
          <w:caps w:val="0"/>
          <w:sz w:val="24"/>
          <w:szCs w:val="24"/>
        </w:rPr>
        <w:t>ędą pojazdy mechaniczne przyjeżdżają</w:t>
      </w:r>
      <w:r w:rsidRPr="005F5CCF">
        <w:rPr>
          <w:rFonts w:ascii="Times New Roman" w:hAnsi="Times New Roman" w:cs="Times New Roman"/>
          <w:b w:val="0"/>
          <w:bCs w:val="0"/>
          <w:i w:val="0"/>
          <w:iCs w:val="0"/>
          <w:caps w:val="0"/>
          <w:sz w:val="24"/>
          <w:szCs w:val="24"/>
        </w:rPr>
        <w:t xml:space="preserve">ce na </w:t>
      </w:r>
      <w:r>
        <w:rPr>
          <w:rFonts w:ascii="Times New Roman" w:hAnsi="Times New Roman" w:cs="Times New Roman"/>
          <w:b w:val="0"/>
          <w:bCs w:val="0"/>
          <w:i w:val="0"/>
          <w:iCs w:val="0"/>
          <w:caps w:val="0"/>
          <w:sz w:val="24"/>
          <w:szCs w:val="24"/>
        </w:rPr>
        <w:t>wyznaczone wyżej wymienione tereny</w:t>
      </w:r>
      <w:r w:rsidRPr="005F5CCF">
        <w:rPr>
          <w:rFonts w:ascii="Times New Roman" w:hAnsi="Times New Roman" w:cs="Times New Roman"/>
          <w:b w:val="0"/>
          <w:bCs w:val="0"/>
          <w:i w:val="0"/>
          <w:iCs w:val="0"/>
          <w:caps w:val="0"/>
          <w:sz w:val="24"/>
          <w:szCs w:val="24"/>
        </w:rPr>
        <w:t xml:space="preserve">. Rozbudowa terenu spowoduje nie tylko nasilenie hałasów motoryzacyjnych na obszarach objętych projektem </w:t>
      </w:r>
      <w:r>
        <w:rPr>
          <w:rFonts w:ascii="Times New Roman" w:hAnsi="Times New Roman" w:cs="Times New Roman"/>
          <w:b w:val="0"/>
          <w:bCs w:val="0"/>
          <w:i w:val="0"/>
          <w:iCs w:val="0"/>
          <w:caps w:val="0"/>
          <w:sz w:val="24"/>
          <w:szCs w:val="24"/>
        </w:rPr>
        <w:t>planu</w:t>
      </w:r>
      <w:r w:rsidRPr="005F5CCF">
        <w:rPr>
          <w:rFonts w:ascii="Times New Roman" w:hAnsi="Times New Roman" w:cs="Times New Roman"/>
          <w:b w:val="0"/>
          <w:bCs w:val="0"/>
          <w:i w:val="0"/>
          <w:iCs w:val="0"/>
          <w:caps w:val="0"/>
          <w:sz w:val="24"/>
          <w:szCs w:val="24"/>
        </w:rPr>
        <w:t xml:space="preserve">, ale również </w:t>
      </w:r>
      <w:r w:rsidRPr="005F5CCF">
        <w:rPr>
          <w:rFonts w:ascii="Times New Roman" w:hAnsi="Times New Roman" w:cs="Times New Roman"/>
          <w:b w:val="0"/>
          <w:bCs w:val="0"/>
          <w:i w:val="0"/>
          <w:iCs w:val="0"/>
          <w:caps w:val="0"/>
          <w:sz w:val="24"/>
          <w:szCs w:val="24"/>
        </w:rPr>
        <w:lastRenderedPageBreak/>
        <w:t xml:space="preserve">przyczyni się do zwiększenia ruchu pojazdów i poziomów hałasów komunikacyjnych w sąsiedztwie. Oczywiście rozbudowa ww. terenów to również pojawienie się całej gamy dodatkowych hałasów komunalnych, związanych z </w:t>
      </w:r>
      <w:r>
        <w:rPr>
          <w:rFonts w:ascii="Times New Roman" w:hAnsi="Times New Roman" w:cs="Times New Roman"/>
          <w:b w:val="0"/>
          <w:bCs w:val="0"/>
          <w:i w:val="0"/>
          <w:iCs w:val="0"/>
          <w:caps w:val="0"/>
          <w:sz w:val="24"/>
          <w:szCs w:val="24"/>
        </w:rPr>
        <w:t>okresowym bytowaniem ludzi</w:t>
      </w:r>
      <w:r w:rsidRPr="005F5CCF">
        <w:rPr>
          <w:rFonts w:ascii="Times New Roman" w:hAnsi="Times New Roman" w:cs="Times New Roman"/>
          <w:b w:val="0"/>
          <w:bCs w:val="0"/>
          <w:i w:val="0"/>
          <w:iCs w:val="0"/>
          <w:caps w:val="0"/>
          <w:sz w:val="24"/>
          <w:szCs w:val="24"/>
        </w:rPr>
        <w:t xml:space="preserve">. </w:t>
      </w:r>
    </w:p>
    <w:p w:rsidR="006C322C" w:rsidRPr="007E260F" w:rsidRDefault="006C322C" w:rsidP="00AB310B">
      <w:pPr>
        <w:jc w:val="both"/>
      </w:pPr>
      <w:r w:rsidRPr="005F5CCF">
        <w:t>Będą to oddziaływania krótkookresowe negatywne</w:t>
      </w:r>
      <w:r>
        <w:t>,</w:t>
      </w:r>
      <w:r w:rsidRPr="005F5CCF">
        <w:t xml:space="preserve"> ale będą miały charakter przemijający, </w:t>
      </w:r>
      <w:r w:rsidRPr="007E260F">
        <w:t>krótkotrwały i zmienny wynikający z przemieszczania się pojazdów.</w:t>
      </w:r>
    </w:p>
    <w:p w:rsidR="006C322C" w:rsidRPr="007E260F" w:rsidRDefault="006C322C" w:rsidP="00F81B87">
      <w:pPr>
        <w:pStyle w:val="Tekstpodstawowy3"/>
        <w:numPr>
          <w:ilvl w:val="0"/>
          <w:numId w:val="0"/>
        </w:numPr>
        <w:jc w:val="both"/>
        <w:rPr>
          <w:rFonts w:ascii="Times New Roman" w:hAnsi="Times New Roman" w:cs="Times New Roman"/>
          <w:b w:val="0"/>
          <w:bCs w:val="0"/>
          <w:i w:val="0"/>
          <w:iCs w:val="0"/>
          <w:caps w:val="0"/>
          <w:sz w:val="24"/>
          <w:szCs w:val="24"/>
        </w:rPr>
      </w:pPr>
      <w:r w:rsidRPr="007E260F">
        <w:rPr>
          <w:rFonts w:ascii="Times New Roman" w:hAnsi="Times New Roman" w:cs="Times New Roman"/>
          <w:b w:val="0"/>
          <w:bCs w:val="0"/>
          <w:i w:val="0"/>
          <w:iCs w:val="0"/>
          <w:caps w:val="0"/>
          <w:sz w:val="24"/>
          <w:szCs w:val="24"/>
        </w:rPr>
        <w:t>Teren</w:t>
      </w:r>
      <w:r>
        <w:rPr>
          <w:rFonts w:ascii="Times New Roman" w:hAnsi="Times New Roman" w:cs="Times New Roman"/>
          <w:b w:val="0"/>
          <w:bCs w:val="0"/>
          <w:i w:val="0"/>
          <w:iCs w:val="0"/>
          <w:caps w:val="0"/>
          <w:sz w:val="24"/>
          <w:szCs w:val="24"/>
        </w:rPr>
        <w:t>y oznaczone symbolem US, UP/US, WS, WS/US</w:t>
      </w:r>
      <w:r w:rsidRPr="003E64CA">
        <w:rPr>
          <w:color w:val="FF0000"/>
          <w:sz w:val="20"/>
          <w:szCs w:val="20"/>
        </w:rPr>
        <w:t xml:space="preserve"> </w:t>
      </w:r>
      <w:r>
        <w:rPr>
          <w:rFonts w:ascii="Times New Roman" w:hAnsi="Times New Roman" w:cs="Times New Roman"/>
          <w:b w:val="0"/>
          <w:bCs w:val="0"/>
          <w:i w:val="0"/>
          <w:iCs w:val="0"/>
          <w:caps w:val="0"/>
          <w:sz w:val="24"/>
          <w:szCs w:val="24"/>
        </w:rPr>
        <w:t xml:space="preserve"> zaliczono w planie </w:t>
      </w:r>
      <w:r w:rsidRPr="007E260F">
        <w:rPr>
          <w:rFonts w:ascii="Times New Roman" w:hAnsi="Times New Roman" w:cs="Times New Roman"/>
          <w:b w:val="0"/>
          <w:bCs w:val="0"/>
          <w:i w:val="0"/>
          <w:iCs w:val="0"/>
          <w:caps w:val="0"/>
          <w:sz w:val="24"/>
          <w:szCs w:val="24"/>
        </w:rPr>
        <w:t>do chronionych akustycznie.</w:t>
      </w:r>
    </w:p>
    <w:p w:rsidR="006C322C" w:rsidRPr="00396B03" w:rsidRDefault="006C322C" w:rsidP="00396B03">
      <w:pPr>
        <w:pStyle w:val="Tekstpodstawowy3"/>
        <w:numPr>
          <w:ilvl w:val="0"/>
          <w:numId w:val="0"/>
        </w:numPr>
        <w:ind w:firstLine="426"/>
        <w:jc w:val="both"/>
        <w:rPr>
          <w:rFonts w:ascii="Times New Roman" w:hAnsi="Times New Roman" w:cs="Times New Roman"/>
          <w:b w:val="0"/>
          <w:i w:val="0"/>
          <w:caps w:val="0"/>
          <w:sz w:val="24"/>
          <w:szCs w:val="24"/>
        </w:rPr>
      </w:pPr>
      <w:r w:rsidRPr="00396B03">
        <w:rPr>
          <w:rFonts w:ascii="Times New Roman" w:hAnsi="Times New Roman" w:cs="Times New Roman"/>
          <w:b w:val="0"/>
          <w:bCs w:val="0"/>
          <w:i w:val="0"/>
          <w:iCs w:val="0"/>
          <w:caps w:val="0"/>
          <w:sz w:val="24"/>
          <w:szCs w:val="24"/>
        </w:rPr>
        <w:t>W ustaleniach planu wprowadza się obowiązek</w:t>
      </w:r>
      <w:r w:rsidRPr="00396B03">
        <w:rPr>
          <w:sz w:val="24"/>
          <w:szCs w:val="24"/>
        </w:rPr>
        <w:t xml:space="preserve"> </w:t>
      </w:r>
      <w:r w:rsidRPr="00396B03">
        <w:rPr>
          <w:rFonts w:ascii="Times New Roman" w:hAnsi="Times New Roman" w:cs="Times New Roman"/>
          <w:b w:val="0"/>
          <w:i w:val="0"/>
          <w:caps w:val="0"/>
          <w:sz w:val="24"/>
          <w:szCs w:val="24"/>
        </w:rPr>
        <w:t xml:space="preserve">zapewnienia standardów akustycznych dla terenów podlegających ochronie akustycznej (dla terenu oznaczonego na rysunku planu US, UP/US, WS, WS/US) jak dla terenów rekreacyjno-wypoczynkowych zgodnie z obowiązującymi przepisami. </w:t>
      </w:r>
    </w:p>
    <w:p w:rsidR="006C322C" w:rsidRPr="007E260F" w:rsidRDefault="006C322C" w:rsidP="00F81B87">
      <w:pPr>
        <w:pStyle w:val="Tekstpodstawowy3"/>
        <w:numPr>
          <w:ilvl w:val="0"/>
          <w:numId w:val="0"/>
        </w:numPr>
        <w:jc w:val="both"/>
        <w:rPr>
          <w:rFonts w:ascii="Times New Roman" w:hAnsi="Times New Roman" w:cs="Times New Roman"/>
          <w:b w:val="0"/>
          <w:bCs w:val="0"/>
          <w:i w:val="0"/>
          <w:iCs w:val="0"/>
          <w:caps w:val="0"/>
          <w:sz w:val="24"/>
          <w:szCs w:val="24"/>
        </w:rPr>
      </w:pPr>
      <w:r w:rsidRPr="007E260F">
        <w:rPr>
          <w:rFonts w:ascii="Times New Roman" w:hAnsi="Times New Roman" w:cs="Times New Roman"/>
          <w:b w:val="0"/>
          <w:bCs w:val="0"/>
          <w:i w:val="0"/>
          <w:iCs w:val="0"/>
          <w:caps w:val="0"/>
          <w:sz w:val="24"/>
          <w:szCs w:val="24"/>
        </w:rPr>
        <w:t xml:space="preserve">Są to zapisy planu korzystne dla środowiska. </w:t>
      </w:r>
    </w:p>
    <w:p w:rsidR="006C322C" w:rsidRPr="00850E78" w:rsidRDefault="006C322C" w:rsidP="007D74EC">
      <w:pPr>
        <w:jc w:val="both"/>
        <w:rPr>
          <w:bCs/>
        </w:rPr>
      </w:pPr>
      <w:r>
        <w:rPr>
          <w:bCs/>
        </w:rPr>
        <w:t xml:space="preserve">Ponadto </w:t>
      </w:r>
      <w:r w:rsidRPr="000F1D6D">
        <w:rPr>
          <w:bCs/>
        </w:rPr>
        <w:t xml:space="preserve">uciążliwości dla środowiska </w:t>
      </w:r>
      <w:r>
        <w:rPr>
          <w:bCs/>
        </w:rPr>
        <w:t>związane z prowadzoną</w:t>
      </w:r>
      <w:r w:rsidRPr="000F1D6D">
        <w:rPr>
          <w:bCs/>
        </w:rPr>
        <w:t xml:space="preserve"> działalności</w:t>
      </w:r>
      <w:r>
        <w:rPr>
          <w:bCs/>
        </w:rPr>
        <w:t>ą,</w:t>
      </w:r>
      <w:r w:rsidRPr="00850E78">
        <w:t xml:space="preserve"> wynikające z eksploatacji instalacji powodujących emisję gazów lub pyłów do powietrza, hałasu </w:t>
      </w:r>
      <w:r>
        <w:t xml:space="preserve">oraz pól elektromagnetycznych, </w:t>
      </w:r>
      <w:r w:rsidRPr="00850E78">
        <w:t xml:space="preserve">nie mogą wykraczać poza granice terenu, do którego inwestor ma tytuł prawny, co powinno wynikać z przyjętej technologii realizacji i eksploatacji inwestycji. </w:t>
      </w:r>
    </w:p>
    <w:p w:rsidR="006C322C" w:rsidRDefault="006C322C" w:rsidP="008A7C77">
      <w:pPr>
        <w:autoSpaceDE w:val="0"/>
        <w:autoSpaceDN w:val="0"/>
        <w:adjustRightInd w:val="0"/>
        <w:jc w:val="both"/>
      </w:pPr>
    </w:p>
    <w:p w:rsidR="006C322C" w:rsidRDefault="006C322C" w:rsidP="00797CC8">
      <w:pPr>
        <w:ind w:firstLine="708"/>
        <w:jc w:val="both"/>
      </w:pPr>
      <w:r>
        <w:t>Przez tereny</w:t>
      </w:r>
      <w:r w:rsidRPr="00332A71">
        <w:t xml:space="preserve"> opracowania </w:t>
      </w:r>
      <w:r>
        <w:t>planu</w:t>
      </w:r>
      <w:r w:rsidRPr="00332A71">
        <w:t xml:space="preserve"> </w:t>
      </w:r>
      <w:r>
        <w:t>przebiegają linie elektroenergetyczne</w:t>
      </w:r>
      <w:r w:rsidRPr="00332A71">
        <w:t xml:space="preserve"> </w:t>
      </w:r>
      <w:r>
        <w:t xml:space="preserve">średniego i </w:t>
      </w:r>
      <w:r w:rsidRPr="00332A71">
        <w:t xml:space="preserve">niskiego napięcia. </w:t>
      </w:r>
      <w:r>
        <w:t>Linia energetyczna 15 kV przebiega przez teren przy ulicy Krotoszyńskiej.</w:t>
      </w:r>
    </w:p>
    <w:p w:rsidR="006C322C" w:rsidRPr="00C62A78" w:rsidRDefault="006C322C" w:rsidP="008A7C77">
      <w:pPr>
        <w:autoSpaceDE w:val="0"/>
        <w:autoSpaceDN w:val="0"/>
        <w:adjustRightInd w:val="0"/>
        <w:jc w:val="both"/>
      </w:pPr>
      <w:r w:rsidRPr="00C62A78">
        <w:t xml:space="preserve">Z badań hałasu przeprowadzonych wokół linii elektroenergetycznych najwyższych napięć wynika, że poziom hałasu wytwarzanego przez te linie nie przekracza najczęściej, w odległości kilkunastu metrów od linii nawet w najgorszych warunkach pogodowych wartości 30-35 </w:t>
      </w:r>
      <w:proofErr w:type="spellStart"/>
      <w:r w:rsidRPr="00C62A78">
        <w:t>dB</w:t>
      </w:r>
      <w:proofErr w:type="spellEnd"/>
      <w:r w:rsidRPr="00C62A78">
        <w:t>(A) - dla linii 110 kV. Źródłem hałasu, a właściwie szumu akustycznego, wytwarzanego przez linie elektroenergetyczne wysokich napięć są:</w:t>
      </w:r>
    </w:p>
    <w:p w:rsidR="006C322C" w:rsidRPr="00C62A78" w:rsidRDefault="006C322C" w:rsidP="007C6EC5">
      <w:pPr>
        <w:numPr>
          <w:ilvl w:val="0"/>
          <w:numId w:val="39"/>
        </w:numPr>
        <w:autoSpaceDE w:val="0"/>
        <w:autoSpaceDN w:val="0"/>
        <w:adjustRightInd w:val="0"/>
        <w:jc w:val="both"/>
      </w:pPr>
      <w:r w:rsidRPr="00C62A78">
        <w:t>ulot z elementów przewodzących linii znajdujących się pod napięciem (głównie z przewodów roboczych),</w:t>
      </w:r>
    </w:p>
    <w:p w:rsidR="006C322C" w:rsidRPr="00C62A78" w:rsidRDefault="006C322C" w:rsidP="007C6EC5">
      <w:pPr>
        <w:numPr>
          <w:ilvl w:val="0"/>
          <w:numId w:val="39"/>
        </w:numPr>
        <w:autoSpaceDE w:val="0"/>
        <w:autoSpaceDN w:val="0"/>
        <w:adjustRightInd w:val="0"/>
        <w:jc w:val="both"/>
      </w:pPr>
      <w:r w:rsidRPr="00C62A78">
        <w:t xml:space="preserve">wyładowania powierzchniowe na elementach układu elektroizolacyjnego (izolatorach). </w:t>
      </w:r>
    </w:p>
    <w:p w:rsidR="006C322C" w:rsidRPr="00C62A78" w:rsidRDefault="006C322C" w:rsidP="00D147EA">
      <w:pPr>
        <w:autoSpaceDE w:val="0"/>
        <w:autoSpaceDN w:val="0"/>
        <w:adjustRightInd w:val="0"/>
        <w:jc w:val="both"/>
      </w:pPr>
      <w:r w:rsidRPr="00C62A78">
        <w:t>Zjawiska te nie stanowią zagrożenia dla zdrowia ludzi. Poziom hałasu w otoczeniu linii 110 kV prądu przemiennego zależy od warunków atmosferycznych; w złych warunkach, przy dużej wilgotności powietrza, (deszcz, mgła, mżawka) jest wyższy niż w warunkach dobrych. Należy podkreślić, że hałas emitowany przez linie elektroenergetyczne wysokiego napięcia różni się znacznie od hałasu powodowanego przez inne źródła, m.in. przez zakłady przemysłowe. Oddziaływanie ma charakter lokalny, bezpośredni, chwilowy. W związku z tym można przyjąć, że hałas od linii średniego napięcia nie będzie miał żadnego wpływu na ludzi na naszym terenie.</w:t>
      </w:r>
      <w:r>
        <w:t xml:space="preserve"> Ponadto w planie wyznacza się pasy ochronne  - 5 m na stronę od rzutu poziomego skrajnych przewodów linii elektroenergetycznej, w których ustala się zakaz lokalizacji wszelkich budynków, budowli takich jak maszty oraz zieleni wysokiej; w przypadku skablowania linii przestają obowiązywać ww. zakazy. W przypadku skablowania linia nie będzie źródłem hałasu.</w:t>
      </w:r>
    </w:p>
    <w:p w:rsidR="006C322C" w:rsidRPr="0073589F" w:rsidRDefault="006C322C" w:rsidP="00090F33">
      <w:pPr>
        <w:jc w:val="both"/>
        <w:rPr>
          <w:highlight w:val="yellow"/>
        </w:rPr>
      </w:pPr>
    </w:p>
    <w:p w:rsidR="006C322C" w:rsidRPr="00C62A78" w:rsidRDefault="006C322C" w:rsidP="008A7C77">
      <w:pPr>
        <w:pStyle w:val="Tekstpodstawowy3"/>
        <w:numPr>
          <w:ilvl w:val="0"/>
          <w:numId w:val="0"/>
        </w:numPr>
        <w:ind w:firstLine="426"/>
        <w:jc w:val="both"/>
        <w:rPr>
          <w:rFonts w:ascii="Times New Roman" w:hAnsi="Times New Roman" w:cs="Times New Roman"/>
          <w:b w:val="0"/>
          <w:bCs w:val="0"/>
          <w:i w:val="0"/>
          <w:iCs w:val="0"/>
          <w:caps w:val="0"/>
          <w:sz w:val="24"/>
          <w:szCs w:val="24"/>
        </w:rPr>
      </w:pPr>
      <w:r w:rsidRPr="00C62A78">
        <w:rPr>
          <w:rFonts w:ascii="Times New Roman" w:hAnsi="Times New Roman" w:cs="Times New Roman"/>
          <w:b w:val="0"/>
          <w:bCs w:val="0"/>
          <w:i w:val="0"/>
          <w:iCs w:val="0"/>
          <w:caps w:val="0"/>
          <w:sz w:val="24"/>
          <w:szCs w:val="24"/>
        </w:rPr>
        <w:t xml:space="preserve">Ponadto źródłem hałasu będzie także pracujący sprzęt ciężki w trakcie budowy. </w:t>
      </w:r>
      <w:r w:rsidRPr="00C62A78">
        <w:rPr>
          <w:rFonts w:ascii="Times New Roman" w:hAnsi="Times New Roman" w:cs="Times New Roman"/>
          <w:b w:val="0"/>
          <w:i w:val="0"/>
          <w:caps w:val="0"/>
          <w:sz w:val="24"/>
          <w:szCs w:val="24"/>
        </w:rPr>
        <w:t xml:space="preserve">Poziom mocy akustycznej urządzeń stosowanych w budownictwie podlega ograniczeniom, zgodnie z wytycznymi zawartymi w rozporządzeniu Ministra Gospodarki z dnia 21 grudnia 2005r. </w:t>
      </w:r>
      <w:r w:rsidRPr="00C62A78">
        <w:rPr>
          <w:rFonts w:ascii="Times New Roman" w:hAnsi="Times New Roman" w:cs="Times New Roman"/>
          <w:b w:val="0"/>
          <w:i w:val="0"/>
          <w:iCs w:val="0"/>
          <w:caps w:val="0"/>
          <w:sz w:val="24"/>
          <w:szCs w:val="24"/>
        </w:rPr>
        <w:t>w sprawie zasadniczych wymaga</w:t>
      </w:r>
      <w:r w:rsidRPr="00C62A78">
        <w:rPr>
          <w:rFonts w:ascii="Times New Roman" w:eastAsia="TTE19F6148t00" w:hAnsi="Times New Roman" w:cs="Times New Roman"/>
          <w:b w:val="0"/>
          <w:i w:val="0"/>
          <w:caps w:val="0"/>
          <w:sz w:val="24"/>
          <w:szCs w:val="24"/>
        </w:rPr>
        <w:t xml:space="preserve">ń </w:t>
      </w:r>
      <w:r w:rsidRPr="00C62A78">
        <w:rPr>
          <w:rFonts w:ascii="Times New Roman" w:hAnsi="Times New Roman" w:cs="Times New Roman"/>
          <w:b w:val="0"/>
          <w:i w:val="0"/>
          <w:iCs w:val="0"/>
          <w:caps w:val="0"/>
          <w:sz w:val="24"/>
          <w:szCs w:val="24"/>
        </w:rPr>
        <w:t>dla urz</w:t>
      </w:r>
      <w:r w:rsidRPr="00C62A78">
        <w:rPr>
          <w:rFonts w:ascii="Times New Roman" w:eastAsia="TTE19F6148t00" w:hAnsi="Times New Roman" w:cs="Times New Roman"/>
          <w:b w:val="0"/>
          <w:i w:val="0"/>
          <w:caps w:val="0"/>
          <w:sz w:val="24"/>
          <w:szCs w:val="24"/>
        </w:rPr>
        <w:t>ą</w:t>
      </w:r>
      <w:r w:rsidRPr="00C62A78">
        <w:rPr>
          <w:rFonts w:ascii="Times New Roman" w:hAnsi="Times New Roman" w:cs="Times New Roman"/>
          <w:b w:val="0"/>
          <w:i w:val="0"/>
          <w:iCs w:val="0"/>
          <w:caps w:val="0"/>
          <w:sz w:val="24"/>
          <w:szCs w:val="24"/>
        </w:rPr>
        <w:t>dze</w:t>
      </w:r>
      <w:r w:rsidRPr="00C62A78">
        <w:rPr>
          <w:rFonts w:ascii="Times New Roman" w:eastAsia="TTE19F6148t00" w:hAnsi="Times New Roman" w:cs="Times New Roman"/>
          <w:b w:val="0"/>
          <w:i w:val="0"/>
          <w:caps w:val="0"/>
          <w:sz w:val="24"/>
          <w:szCs w:val="24"/>
        </w:rPr>
        <w:t>ń</w:t>
      </w:r>
      <w:r w:rsidRPr="00C62A78">
        <w:rPr>
          <w:rFonts w:ascii="Times New Roman" w:hAnsi="Times New Roman" w:cs="Times New Roman"/>
          <w:b w:val="0"/>
          <w:i w:val="0"/>
          <w:caps w:val="0"/>
          <w:sz w:val="24"/>
          <w:szCs w:val="24"/>
        </w:rPr>
        <w:t xml:space="preserve"> </w:t>
      </w:r>
      <w:r w:rsidRPr="00C62A78">
        <w:rPr>
          <w:rFonts w:ascii="Times New Roman" w:hAnsi="Times New Roman" w:cs="Times New Roman"/>
          <w:b w:val="0"/>
          <w:i w:val="0"/>
          <w:iCs w:val="0"/>
          <w:caps w:val="0"/>
          <w:sz w:val="24"/>
          <w:szCs w:val="24"/>
        </w:rPr>
        <w:t>u</w:t>
      </w:r>
      <w:r w:rsidRPr="00C62A78">
        <w:rPr>
          <w:rFonts w:ascii="Times New Roman" w:eastAsia="TTE19F6148t00" w:hAnsi="Times New Roman" w:cs="Times New Roman"/>
          <w:b w:val="0"/>
          <w:i w:val="0"/>
          <w:caps w:val="0"/>
          <w:sz w:val="24"/>
          <w:szCs w:val="24"/>
        </w:rPr>
        <w:t>ż</w:t>
      </w:r>
      <w:r w:rsidRPr="00C62A78">
        <w:rPr>
          <w:rFonts w:ascii="Times New Roman" w:hAnsi="Times New Roman" w:cs="Times New Roman"/>
          <w:b w:val="0"/>
          <w:i w:val="0"/>
          <w:iCs w:val="0"/>
          <w:caps w:val="0"/>
          <w:sz w:val="24"/>
          <w:szCs w:val="24"/>
        </w:rPr>
        <w:t>ywanych na zewn</w:t>
      </w:r>
      <w:r w:rsidRPr="00C62A78">
        <w:rPr>
          <w:rFonts w:ascii="Times New Roman" w:eastAsia="TTE19F6148t00" w:hAnsi="Times New Roman" w:cs="Times New Roman"/>
          <w:b w:val="0"/>
          <w:i w:val="0"/>
          <w:caps w:val="0"/>
          <w:sz w:val="24"/>
          <w:szCs w:val="24"/>
        </w:rPr>
        <w:t>ą</w:t>
      </w:r>
      <w:r w:rsidRPr="00C62A78">
        <w:rPr>
          <w:rFonts w:ascii="Times New Roman" w:hAnsi="Times New Roman" w:cs="Times New Roman"/>
          <w:b w:val="0"/>
          <w:i w:val="0"/>
          <w:iCs w:val="0"/>
          <w:caps w:val="0"/>
          <w:sz w:val="24"/>
          <w:szCs w:val="24"/>
        </w:rPr>
        <w:t>trz pomieszcze</w:t>
      </w:r>
      <w:r w:rsidRPr="00C62A78">
        <w:rPr>
          <w:rFonts w:ascii="Times New Roman" w:eastAsia="TTE19F6148t00" w:hAnsi="Times New Roman" w:cs="Times New Roman"/>
          <w:b w:val="0"/>
          <w:i w:val="0"/>
          <w:caps w:val="0"/>
          <w:sz w:val="24"/>
          <w:szCs w:val="24"/>
        </w:rPr>
        <w:t xml:space="preserve">ń </w:t>
      </w:r>
      <w:r w:rsidRPr="00C62A78">
        <w:rPr>
          <w:rFonts w:ascii="Times New Roman" w:hAnsi="Times New Roman" w:cs="Times New Roman"/>
          <w:b w:val="0"/>
          <w:i w:val="0"/>
          <w:iCs w:val="0"/>
          <w:caps w:val="0"/>
          <w:sz w:val="24"/>
          <w:szCs w:val="24"/>
        </w:rPr>
        <w:t xml:space="preserve">w zakresie emisji hałasu do </w:t>
      </w:r>
      <w:r w:rsidRPr="00C62A78">
        <w:rPr>
          <w:rFonts w:ascii="Times New Roman" w:eastAsia="TTE19F6148t00" w:hAnsi="Times New Roman" w:cs="Times New Roman"/>
          <w:b w:val="0"/>
          <w:i w:val="0"/>
          <w:caps w:val="0"/>
          <w:sz w:val="24"/>
          <w:szCs w:val="24"/>
        </w:rPr>
        <w:t>ś</w:t>
      </w:r>
      <w:r w:rsidRPr="00C62A78">
        <w:rPr>
          <w:rFonts w:ascii="Times New Roman" w:hAnsi="Times New Roman" w:cs="Times New Roman"/>
          <w:b w:val="0"/>
          <w:i w:val="0"/>
          <w:iCs w:val="0"/>
          <w:caps w:val="0"/>
          <w:sz w:val="24"/>
          <w:szCs w:val="24"/>
        </w:rPr>
        <w:t xml:space="preserve">rodowiska </w:t>
      </w:r>
      <w:r w:rsidRPr="00C62A78">
        <w:rPr>
          <w:rFonts w:ascii="Times New Roman" w:hAnsi="Times New Roman" w:cs="Times New Roman"/>
          <w:b w:val="0"/>
          <w:i w:val="0"/>
          <w:caps w:val="0"/>
          <w:sz w:val="24"/>
          <w:szCs w:val="24"/>
        </w:rPr>
        <w:t>(Dz. U. z 2005r. nr 263, poz. 2202). Hałas ten jest jednak krótkotrwały i zazwyczaj dochodzi zgodnie z literaturą przedmiotu do ca 70 m. Oddziaływanie ma charakter lokalny, bezpośredni, chwilowy. Ustępuje po zakończeniu procesu inwestycyjnego.</w:t>
      </w:r>
    </w:p>
    <w:p w:rsidR="006C322C" w:rsidRPr="00F93AD2" w:rsidRDefault="006C322C" w:rsidP="00F93AD2">
      <w:pPr>
        <w:pStyle w:val="Tekstpodstawowy3"/>
        <w:numPr>
          <w:ilvl w:val="0"/>
          <w:numId w:val="0"/>
        </w:numPr>
        <w:ind w:firstLine="426"/>
        <w:jc w:val="both"/>
        <w:rPr>
          <w:rFonts w:ascii="Times New Roman" w:hAnsi="Times New Roman" w:cs="Times New Roman"/>
          <w:b w:val="0"/>
          <w:bCs w:val="0"/>
          <w:i w:val="0"/>
          <w:iCs w:val="0"/>
          <w:caps w:val="0"/>
          <w:sz w:val="24"/>
          <w:szCs w:val="24"/>
        </w:rPr>
      </w:pPr>
      <w:r>
        <w:rPr>
          <w:rFonts w:ascii="Times New Roman" w:hAnsi="Times New Roman" w:cs="Times New Roman"/>
          <w:b w:val="0"/>
          <w:bCs w:val="0"/>
          <w:i w:val="0"/>
          <w:iCs w:val="0"/>
          <w:caps w:val="0"/>
          <w:sz w:val="24"/>
          <w:szCs w:val="24"/>
        </w:rPr>
        <w:lastRenderedPageBreak/>
        <w:t>W</w:t>
      </w:r>
      <w:r w:rsidRPr="0029374E">
        <w:rPr>
          <w:rFonts w:ascii="Times New Roman" w:hAnsi="Times New Roman" w:cs="Times New Roman"/>
          <w:b w:val="0"/>
          <w:bCs w:val="0"/>
          <w:i w:val="0"/>
          <w:iCs w:val="0"/>
          <w:caps w:val="0"/>
          <w:sz w:val="24"/>
          <w:szCs w:val="24"/>
        </w:rPr>
        <w:t xml:space="preserve">prowadzono w </w:t>
      </w:r>
      <w:r>
        <w:rPr>
          <w:rFonts w:ascii="Times New Roman" w:hAnsi="Times New Roman" w:cs="Times New Roman"/>
          <w:b w:val="0"/>
          <w:bCs w:val="0"/>
          <w:i w:val="0"/>
          <w:iCs w:val="0"/>
          <w:caps w:val="0"/>
          <w:sz w:val="24"/>
          <w:szCs w:val="24"/>
        </w:rPr>
        <w:t>planie</w:t>
      </w:r>
      <w:r w:rsidRPr="0029374E">
        <w:rPr>
          <w:rFonts w:ascii="Times New Roman" w:hAnsi="Times New Roman" w:cs="Times New Roman"/>
          <w:b w:val="0"/>
          <w:bCs w:val="0"/>
          <w:i w:val="0"/>
          <w:iCs w:val="0"/>
          <w:caps w:val="0"/>
          <w:sz w:val="24"/>
          <w:szCs w:val="24"/>
        </w:rPr>
        <w:t xml:space="preserve"> obowiązek pokrycia zielenią wszelkich powierzchni niezabudowanych i nieutwardzonych, realizację </w:t>
      </w:r>
      <w:r>
        <w:rPr>
          <w:rFonts w:ascii="Times New Roman" w:hAnsi="Times New Roman" w:cs="Times New Roman"/>
          <w:b w:val="0"/>
          <w:bCs w:val="0"/>
          <w:i w:val="0"/>
          <w:iCs w:val="0"/>
          <w:caps w:val="0"/>
          <w:sz w:val="24"/>
          <w:szCs w:val="24"/>
        </w:rPr>
        <w:t>pasów</w:t>
      </w:r>
      <w:r w:rsidRPr="0029374E">
        <w:rPr>
          <w:rFonts w:ascii="Times New Roman" w:hAnsi="Times New Roman" w:cs="Times New Roman"/>
          <w:b w:val="0"/>
          <w:bCs w:val="0"/>
          <w:i w:val="0"/>
          <w:iCs w:val="0"/>
          <w:caps w:val="0"/>
          <w:sz w:val="24"/>
          <w:szCs w:val="24"/>
        </w:rPr>
        <w:t xml:space="preserve"> zieleni wysoko i niskopiennej </w:t>
      </w:r>
      <w:r>
        <w:rPr>
          <w:rFonts w:ascii="Times New Roman" w:hAnsi="Times New Roman" w:cs="Times New Roman"/>
          <w:b w:val="0"/>
          <w:bCs w:val="0"/>
          <w:i w:val="0"/>
          <w:iCs w:val="0"/>
          <w:caps w:val="0"/>
          <w:sz w:val="24"/>
          <w:szCs w:val="24"/>
        </w:rPr>
        <w:t>od terenów dróg publicznych, zgodnie z przepisami odrębnymi</w:t>
      </w:r>
      <w:r w:rsidRPr="0029374E">
        <w:rPr>
          <w:rFonts w:ascii="Times New Roman" w:hAnsi="Times New Roman" w:cs="Times New Roman"/>
          <w:b w:val="0"/>
          <w:bCs w:val="0"/>
          <w:i w:val="0"/>
          <w:iCs w:val="0"/>
          <w:caps w:val="0"/>
          <w:sz w:val="24"/>
          <w:szCs w:val="24"/>
        </w:rPr>
        <w:t xml:space="preserve"> (im gęstsza jest zieleń i posiada więcej pięter tym wytłumienie hałasu jest większe). </w:t>
      </w:r>
      <w:r w:rsidRPr="0029374E">
        <w:rPr>
          <w:rFonts w:ascii="Times New Roman" w:hAnsi="Times New Roman" w:cs="Times New Roman"/>
          <w:b w:val="0"/>
          <w:i w:val="0"/>
          <w:caps w:val="0"/>
          <w:sz w:val="24"/>
          <w:szCs w:val="24"/>
        </w:rPr>
        <w:t xml:space="preserve">Oczywiście nie można przeceniać skuteczności zieleni w ograniczaniu ochrony przed hałasem, stanowić może przede wszystkim barierę psychologiczną. Zieleń zapewnia natomiast ograniczenie niekorzystnego wpływu w zakresie emisji substancji do powietrza. </w:t>
      </w:r>
    </w:p>
    <w:p w:rsidR="006C322C" w:rsidRPr="0029374E" w:rsidRDefault="006C322C" w:rsidP="00F81B87">
      <w:pPr>
        <w:pStyle w:val="Tekstpodstawowy3"/>
        <w:numPr>
          <w:ilvl w:val="0"/>
          <w:numId w:val="0"/>
        </w:numPr>
        <w:ind w:firstLine="708"/>
        <w:jc w:val="both"/>
        <w:rPr>
          <w:rFonts w:ascii="Times New Roman" w:hAnsi="Times New Roman" w:cs="Times New Roman"/>
          <w:b w:val="0"/>
          <w:bCs w:val="0"/>
          <w:i w:val="0"/>
          <w:iCs w:val="0"/>
          <w:caps w:val="0"/>
          <w:sz w:val="24"/>
          <w:szCs w:val="24"/>
        </w:rPr>
      </w:pPr>
    </w:p>
    <w:p w:rsidR="006C322C" w:rsidRPr="0029374E" w:rsidRDefault="006C322C" w:rsidP="00EB6B3C">
      <w:pPr>
        <w:jc w:val="both"/>
      </w:pPr>
      <w:r w:rsidRPr="0029374E">
        <w:t>Łagodzenie uciążliwości hałasowych można osiągać środkami urbanistycznymi, budowlanymi, technicznymi, technologicznymi  i organizacyjnymi, takimi jak:</w:t>
      </w:r>
    </w:p>
    <w:p w:rsidR="006C322C" w:rsidRPr="0029374E" w:rsidRDefault="006C322C" w:rsidP="007C6EC5">
      <w:pPr>
        <w:pStyle w:val="Tekstpodstawowy"/>
        <w:numPr>
          <w:ilvl w:val="0"/>
          <w:numId w:val="42"/>
        </w:numPr>
        <w:jc w:val="both"/>
        <w:rPr>
          <w:rFonts w:ascii="Times New Roman" w:hAnsi="Times New Roman" w:cs="Times New Roman"/>
          <w:b w:val="0"/>
          <w:bCs w:val="0"/>
          <w:sz w:val="24"/>
          <w:szCs w:val="24"/>
        </w:rPr>
      </w:pPr>
      <w:r w:rsidRPr="0029374E">
        <w:rPr>
          <w:rFonts w:ascii="Times New Roman" w:hAnsi="Times New Roman" w:cs="Times New Roman"/>
          <w:b w:val="0"/>
          <w:bCs w:val="0"/>
          <w:caps w:val="0"/>
          <w:sz w:val="24"/>
          <w:szCs w:val="24"/>
        </w:rPr>
        <w:t>ograniczenie prędkości pojazdów,</w:t>
      </w:r>
    </w:p>
    <w:p w:rsidR="006C322C" w:rsidRPr="0029374E" w:rsidRDefault="006C322C" w:rsidP="007C6EC5">
      <w:pPr>
        <w:pStyle w:val="Tekstpodstawowy"/>
        <w:numPr>
          <w:ilvl w:val="0"/>
          <w:numId w:val="42"/>
        </w:numPr>
        <w:jc w:val="both"/>
        <w:rPr>
          <w:rFonts w:ascii="Times New Roman" w:hAnsi="Times New Roman" w:cs="Times New Roman"/>
          <w:b w:val="0"/>
          <w:bCs w:val="0"/>
          <w:sz w:val="24"/>
          <w:szCs w:val="24"/>
        </w:rPr>
      </w:pPr>
      <w:r w:rsidRPr="0029374E">
        <w:rPr>
          <w:rFonts w:ascii="Times New Roman" w:hAnsi="Times New Roman" w:cs="Times New Roman"/>
          <w:b w:val="0"/>
          <w:bCs w:val="0"/>
          <w:caps w:val="0"/>
          <w:sz w:val="24"/>
          <w:szCs w:val="24"/>
        </w:rPr>
        <w:t>poprawa płynności ruchu,</w:t>
      </w:r>
    </w:p>
    <w:p w:rsidR="006C322C" w:rsidRPr="0029374E" w:rsidRDefault="006C322C" w:rsidP="007C6EC5">
      <w:pPr>
        <w:pStyle w:val="Tekstpodstawowy"/>
        <w:numPr>
          <w:ilvl w:val="0"/>
          <w:numId w:val="42"/>
        </w:numPr>
        <w:jc w:val="both"/>
        <w:rPr>
          <w:rFonts w:ascii="Times New Roman" w:hAnsi="Times New Roman" w:cs="Times New Roman"/>
          <w:b w:val="0"/>
          <w:bCs w:val="0"/>
          <w:sz w:val="24"/>
          <w:szCs w:val="24"/>
        </w:rPr>
      </w:pPr>
      <w:r w:rsidRPr="0029374E">
        <w:rPr>
          <w:rFonts w:ascii="Times New Roman" w:hAnsi="Times New Roman" w:cs="Times New Roman"/>
          <w:b w:val="0"/>
          <w:bCs w:val="0"/>
          <w:caps w:val="0"/>
          <w:sz w:val="24"/>
          <w:szCs w:val="24"/>
        </w:rPr>
        <w:t>dbałość o stan nawierzchni drogi,</w:t>
      </w:r>
    </w:p>
    <w:p w:rsidR="006C322C" w:rsidRPr="0029374E" w:rsidRDefault="006C322C" w:rsidP="007C6EC5">
      <w:pPr>
        <w:numPr>
          <w:ilvl w:val="0"/>
          <w:numId w:val="42"/>
        </w:numPr>
        <w:suppressAutoHyphens/>
        <w:overflowPunct w:val="0"/>
        <w:autoSpaceDE w:val="0"/>
        <w:autoSpaceDN w:val="0"/>
        <w:adjustRightInd w:val="0"/>
        <w:jc w:val="both"/>
        <w:textAlignment w:val="baseline"/>
      </w:pPr>
      <w:r w:rsidRPr="0029374E">
        <w:t>stosowanie gładkich (cichych) nawierzchni na wszystkich placach i drogach transportowych, parkingach,</w:t>
      </w:r>
    </w:p>
    <w:p w:rsidR="006C322C" w:rsidRPr="0029374E" w:rsidRDefault="006C322C" w:rsidP="007C6EC5">
      <w:pPr>
        <w:pStyle w:val="Tekstpodstawowy"/>
        <w:numPr>
          <w:ilvl w:val="0"/>
          <w:numId w:val="42"/>
        </w:numPr>
        <w:jc w:val="both"/>
        <w:rPr>
          <w:rFonts w:ascii="Times New Roman" w:hAnsi="Times New Roman" w:cs="Times New Roman"/>
          <w:b w:val="0"/>
          <w:bCs w:val="0"/>
          <w:sz w:val="24"/>
          <w:szCs w:val="24"/>
        </w:rPr>
      </w:pPr>
      <w:r w:rsidRPr="0029374E">
        <w:rPr>
          <w:rFonts w:ascii="Times New Roman" w:hAnsi="Times New Roman" w:cs="Times New Roman"/>
          <w:b w:val="0"/>
          <w:bCs w:val="0"/>
          <w:caps w:val="0"/>
          <w:sz w:val="24"/>
          <w:szCs w:val="24"/>
        </w:rPr>
        <w:t>zastosowanie urządzeń emitujących hałas o jak najniższym poziomie</w:t>
      </w:r>
      <w:r>
        <w:rPr>
          <w:rFonts w:ascii="Times New Roman" w:hAnsi="Times New Roman" w:cs="Times New Roman"/>
          <w:b w:val="0"/>
          <w:bCs w:val="0"/>
          <w:caps w:val="0"/>
          <w:sz w:val="24"/>
          <w:szCs w:val="24"/>
        </w:rPr>
        <w:t>.</w:t>
      </w:r>
    </w:p>
    <w:p w:rsidR="006C322C" w:rsidRPr="0073589F" w:rsidRDefault="006C322C" w:rsidP="00414456">
      <w:pPr>
        <w:pStyle w:val="Tekstpodstawowy"/>
        <w:jc w:val="both"/>
        <w:rPr>
          <w:rFonts w:ascii="Times New Roman" w:hAnsi="Times New Roman" w:cs="Times New Roman"/>
          <w:b w:val="0"/>
          <w:bCs w:val="0"/>
          <w:sz w:val="24"/>
          <w:szCs w:val="24"/>
          <w:highlight w:val="yellow"/>
        </w:rPr>
      </w:pPr>
    </w:p>
    <w:p w:rsidR="006C322C" w:rsidRPr="00414456" w:rsidRDefault="006C322C" w:rsidP="007C6EC5">
      <w:pPr>
        <w:numPr>
          <w:ilvl w:val="1"/>
          <w:numId w:val="11"/>
        </w:numPr>
        <w:jc w:val="both"/>
        <w:rPr>
          <w:b/>
          <w:bCs/>
        </w:rPr>
      </w:pPr>
      <w:r w:rsidRPr="00414456">
        <w:rPr>
          <w:b/>
          <w:bCs/>
        </w:rPr>
        <w:t>Oddziaływanie na krajobraz</w:t>
      </w:r>
    </w:p>
    <w:p w:rsidR="006C322C" w:rsidRPr="0073589F" w:rsidRDefault="006C322C" w:rsidP="00E2705B">
      <w:pPr>
        <w:jc w:val="both"/>
        <w:rPr>
          <w:highlight w:val="yellow"/>
        </w:rPr>
      </w:pPr>
    </w:p>
    <w:p w:rsidR="006C322C" w:rsidRPr="00414456" w:rsidRDefault="006C322C" w:rsidP="008A7C77">
      <w:pPr>
        <w:pStyle w:val="Tekstpodstawowywcity2"/>
        <w:spacing w:line="240" w:lineRule="auto"/>
        <w:ind w:left="0" w:firstLine="426"/>
        <w:rPr>
          <w:rFonts w:ascii="Times New Roman" w:hAnsi="Times New Roman"/>
          <w:bCs/>
          <w:sz w:val="24"/>
          <w:szCs w:val="24"/>
        </w:rPr>
      </w:pPr>
      <w:r w:rsidRPr="00414456">
        <w:rPr>
          <w:rFonts w:ascii="Times New Roman" w:hAnsi="Times New Roman"/>
          <w:sz w:val="24"/>
          <w:szCs w:val="24"/>
        </w:rPr>
        <w:t xml:space="preserve">Zgodnie z </w:t>
      </w:r>
      <w:r w:rsidRPr="00414456">
        <w:rPr>
          <w:rFonts w:ascii="Times New Roman" w:hAnsi="Times New Roman"/>
          <w:i/>
          <w:sz w:val="24"/>
          <w:szCs w:val="24"/>
        </w:rPr>
        <w:t>ustawą o ochronie przyrody</w:t>
      </w:r>
      <w:r w:rsidRPr="00414456">
        <w:rPr>
          <w:rFonts w:ascii="Times New Roman" w:hAnsi="Times New Roman"/>
          <w:sz w:val="24"/>
          <w:szCs w:val="24"/>
        </w:rPr>
        <w:t xml:space="preserve"> (t.j. Dz.U.201</w:t>
      </w:r>
      <w:r>
        <w:rPr>
          <w:rFonts w:ascii="Times New Roman" w:hAnsi="Times New Roman"/>
          <w:sz w:val="24"/>
          <w:szCs w:val="24"/>
        </w:rPr>
        <w:t>8</w:t>
      </w:r>
      <w:r w:rsidRPr="00414456">
        <w:rPr>
          <w:rFonts w:ascii="Times New Roman" w:hAnsi="Times New Roman"/>
          <w:sz w:val="24"/>
          <w:szCs w:val="24"/>
        </w:rPr>
        <w:t>., poz.</w:t>
      </w:r>
      <w:r>
        <w:rPr>
          <w:rFonts w:ascii="Times New Roman" w:hAnsi="Times New Roman"/>
          <w:sz w:val="24"/>
          <w:szCs w:val="24"/>
        </w:rPr>
        <w:t xml:space="preserve"> 1614)</w:t>
      </w:r>
      <w:r w:rsidRPr="00414456">
        <w:rPr>
          <w:rFonts w:ascii="Times New Roman" w:hAnsi="Times New Roman"/>
          <w:sz w:val="24"/>
          <w:szCs w:val="24"/>
        </w:rPr>
        <w:t xml:space="preserve"> i </w:t>
      </w:r>
      <w:r w:rsidRPr="00414456">
        <w:rPr>
          <w:rFonts w:ascii="Times New Roman" w:hAnsi="Times New Roman"/>
          <w:i/>
          <w:sz w:val="24"/>
          <w:szCs w:val="24"/>
        </w:rPr>
        <w:t>ustawą o zmianie niektórych ustaw w związku ze wzmocnieniem narzędzi ochrony krajobrazu</w:t>
      </w:r>
      <w:r w:rsidRPr="00414456">
        <w:rPr>
          <w:rFonts w:ascii="Times New Roman" w:hAnsi="Times New Roman"/>
          <w:sz w:val="24"/>
          <w:szCs w:val="24"/>
        </w:rPr>
        <w:t xml:space="preserve"> (Dz. U. 2015r., poz.774</w:t>
      </w:r>
      <w:r>
        <w:rPr>
          <w:rFonts w:ascii="Times New Roman" w:hAnsi="Times New Roman"/>
          <w:sz w:val="24"/>
          <w:szCs w:val="24"/>
        </w:rPr>
        <w:t xml:space="preserve"> ze zm.</w:t>
      </w:r>
      <w:r w:rsidRPr="00414456">
        <w:rPr>
          <w:rFonts w:ascii="Times New Roman" w:hAnsi="Times New Roman"/>
          <w:sz w:val="24"/>
          <w:szCs w:val="24"/>
        </w:rPr>
        <w:t xml:space="preserve">), ochronie podlega również krajobraz. Potrzeba tej ochrony wynika m.in. z konieczności utrzymania harmonii, czyli takiego zróżnicowania i ukształtowania krajobrazu, który zapewniałby funkcjonowanie poszczególnych ekosystemów zapewniając dobre warunki dla życia człowieka. Harmonia krajobrazu może być utrzymana, a nawet wzbogacana przez świadome działanie człowieka, choć mimo wszystko struktura krajobrazu zostanie zmieniona. </w:t>
      </w:r>
    </w:p>
    <w:p w:rsidR="006C322C" w:rsidRPr="00414456" w:rsidRDefault="006C322C" w:rsidP="008A7C77">
      <w:pPr>
        <w:ind w:firstLine="426"/>
        <w:jc w:val="both"/>
      </w:pPr>
      <w:r w:rsidRPr="00414456">
        <w:t xml:space="preserve">W wyniku zagospodarowania terenów objętych </w:t>
      </w:r>
      <w:r>
        <w:t>planem</w:t>
      </w:r>
      <w:r w:rsidRPr="00414456">
        <w:t xml:space="preserve"> pojawią się nowe obiekty kubaturowe</w:t>
      </w:r>
      <w:r>
        <w:t xml:space="preserve"> i urządzenia sportowe i rekreacyjne</w:t>
      </w:r>
      <w:r w:rsidRPr="00414456">
        <w:t xml:space="preserve">, które zaznaczą się trwale w krajobrazie </w:t>
      </w:r>
      <w:r>
        <w:t>miasta i gminy</w:t>
      </w:r>
      <w:r w:rsidRPr="00414456">
        <w:t xml:space="preserve">. </w:t>
      </w:r>
    </w:p>
    <w:p w:rsidR="006C322C" w:rsidRDefault="006C322C" w:rsidP="00D93B5A">
      <w:pPr>
        <w:ind w:firstLine="426"/>
        <w:jc w:val="both"/>
      </w:pPr>
      <w:r w:rsidRPr="00D93B5A">
        <w:t xml:space="preserve">W </w:t>
      </w:r>
      <w:r>
        <w:t>planie</w:t>
      </w:r>
      <w:r w:rsidRPr="00D93B5A">
        <w:t xml:space="preserve"> zapisano</w:t>
      </w:r>
      <w:r>
        <w:t xml:space="preserve"> nakaz stosowania rozwiązań architektonicznych i urbanistycznych</w:t>
      </w:r>
      <w:r w:rsidRPr="00D93B5A">
        <w:t xml:space="preserve"> two</w:t>
      </w:r>
      <w:r>
        <w:t>rzących spójną kompozycyjnie</w:t>
      </w:r>
      <w:r w:rsidRPr="00D93B5A">
        <w:t xml:space="preserve"> całość </w:t>
      </w:r>
      <w:r>
        <w:t>w stosunku do planowanej zabudowy. W odniesieniu do projektowanej zabudowy preferuje się stosowanie materiałów wykończeniowych ścian oraz pokryć dachowych w kolorach nawiązujących do istniejącej zabudowy i lokalnej tradycji.</w:t>
      </w:r>
    </w:p>
    <w:p w:rsidR="006C322C" w:rsidRPr="00D93B5A" w:rsidRDefault="006C322C" w:rsidP="00F93AD2">
      <w:pPr>
        <w:jc w:val="both"/>
      </w:pPr>
      <w:r w:rsidRPr="00D93B5A">
        <w:t>Są to ustalenia korzystne przyczyni</w:t>
      </w:r>
      <w:r>
        <w:t xml:space="preserve">ające do właściwego </w:t>
      </w:r>
      <w:r w:rsidRPr="00D93B5A">
        <w:t xml:space="preserve">kształtowania krajobrazu </w:t>
      </w:r>
      <w:r>
        <w:t>miasta i gminy</w:t>
      </w:r>
      <w:r w:rsidRPr="00D93B5A">
        <w:t>.</w:t>
      </w:r>
    </w:p>
    <w:p w:rsidR="006C322C" w:rsidRPr="007E260F" w:rsidRDefault="006C322C" w:rsidP="007E260F">
      <w:pPr>
        <w:ind w:firstLine="426"/>
        <w:jc w:val="both"/>
      </w:pPr>
      <w:r w:rsidRPr="00D93B5A">
        <w:t xml:space="preserve">Przy realizacji ustaleń </w:t>
      </w:r>
      <w:r>
        <w:t>planu</w:t>
      </w:r>
      <w:r w:rsidRPr="00D93B5A">
        <w:t xml:space="preserve"> początkowo niekorzystnie zmieni się estetyka krajobrazu, głównie w okresie prowadzenia prac budowlanych. Staranne zaprojektowanie zabudowy, wprowadzenie ciekawej kolorystyki, przyczyni się do zminimalizowania negatywnego wpływu na krajobraz. Będą to oddziaływania stałe i bezpośrednie. Pozytywny wpływ na krajobraz będzie miała zieleń wprowadzona w ramach powierzchni biologicznie czynnych, ziel</w:t>
      </w:r>
      <w:r>
        <w:t>e</w:t>
      </w:r>
      <w:r w:rsidRPr="00D93B5A">
        <w:t>ń wysoko i niskopienna.</w:t>
      </w:r>
      <w:r>
        <w:t xml:space="preserve"> Budowa zbiorników wodnych – stawów ziemnych przyczyni się do wzbogacenia i urozmaicenia krajobrazu.</w:t>
      </w:r>
    </w:p>
    <w:p w:rsidR="006C322C" w:rsidRPr="007E260F" w:rsidRDefault="006C322C" w:rsidP="007E260F">
      <w:pPr>
        <w:ind w:firstLine="709"/>
        <w:jc w:val="both"/>
      </w:pPr>
      <w:r w:rsidRPr="00483595">
        <w:t>Zapisy planu dotyczące krajobrazu wynikają z potrzeby ochrony krajobrazu oraz konieczności prowadzenia działań na rzecz zachowania i utrzymywania ważnych lub charakterystycznych cech krajobrazu tak, aby ukierunkować i harmonizować zmiany, które wynikają z procesów społecznych, gospodarczych i środowiskowych, w myśl Europejskiej Konwencji Krajobrazowej sporządzonej we Florencji dnia 20 października 2000 r. (Dz.U. z 2006 r. Nr 14, poz. 98).</w:t>
      </w:r>
      <w:r>
        <w:t xml:space="preserve"> </w:t>
      </w:r>
    </w:p>
    <w:p w:rsidR="006C322C" w:rsidRPr="00D93B5A" w:rsidRDefault="006C322C" w:rsidP="008A7C77">
      <w:pPr>
        <w:autoSpaceDE w:val="0"/>
        <w:autoSpaceDN w:val="0"/>
        <w:adjustRightInd w:val="0"/>
        <w:ind w:firstLine="426"/>
        <w:jc w:val="both"/>
      </w:pPr>
      <w:r w:rsidRPr="00D93B5A">
        <w:lastRenderedPageBreak/>
        <w:t xml:space="preserve">W związku z zapisami </w:t>
      </w:r>
      <w:r w:rsidRPr="00D93B5A">
        <w:rPr>
          <w:i/>
        </w:rPr>
        <w:t>ustawy o ochronie przyrody</w:t>
      </w:r>
      <w:r w:rsidRPr="00D93B5A">
        <w:t xml:space="preserve"> </w:t>
      </w:r>
      <w:r>
        <w:t>(</w:t>
      </w:r>
      <w:proofErr w:type="spellStart"/>
      <w:r>
        <w:t>Dz.U.z</w:t>
      </w:r>
      <w:proofErr w:type="spellEnd"/>
      <w:r>
        <w:t xml:space="preserve"> 2018 r. poz. 1614.) </w:t>
      </w:r>
      <w:r w:rsidRPr="00D93B5A">
        <w:t>zabraniających wprowadzania do środowiska przyrodniczego oraz przenoszenia w tym środowisku roślin, zwierząt i grzybów gatunków obcych, zaleca się, aby podczas planowanych nasadzeń korzystać z rodzimych gatunków drzew i krzewów z uwzględnieniem wymagań siedliskowych poszczególnych gatunków.</w:t>
      </w:r>
    </w:p>
    <w:p w:rsidR="006C322C" w:rsidRPr="0073589F" w:rsidRDefault="006C322C" w:rsidP="00312465">
      <w:pPr>
        <w:autoSpaceDE w:val="0"/>
        <w:autoSpaceDN w:val="0"/>
        <w:adjustRightInd w:val="0"/>
        <w:ind w:firstLine="709"/>
        <w:jc w:val="both"/>
        <w:rPr>
          <w:highlight w:val="yellow"/>
        </w:rPr>
      </w:pPr>
    </w:p>
    <w:p w:rsidR="006C322C" w:rsidRPr="00D93B5A" w:rsidRDefault="006C322C" w:rsidP="008A7C77">
      <w:pPr>
        <w:pStyle w:val="Tekstpodstawowy"/>
        <w:ind w:firstLine="360"/>
        <w:jc w:val="both"/>
        <w:rPr>
          <w:rFonts w:ascii="Times New Roman" w:hAnsi="Times New Roman" w:cs="Times New Roman"/>
          <w:b w:val="0"/>
          <w:sz w:val="24"/>
          <w:szCs w:val="24"/>
        </w:rPr>
      </w:pPr>
      <w:r w:rsidRPr="00D93B5A">
        <w:rPr>
          <w:rFonts w:ascii="Times New Roman" w:hAnsi="Times New Roman" w:cs="Times New Roman"/>
          <w:b w:val="0"/>
          <w:caps w:val="0"/>
          <w:sz w:val="24"/>
          <w:szCs w:val="24"/>
        </w:rPr>
        <w:t>Aktualnie na obszarze województwa wielkopolskiego nie obowiązuje audyt krajobrazowy. Nie wyznaczono także krajobrazów priorytetowych</w:t>
      </w:r>
      <w:r>
        <w:rPr>
          <w:rFonts w:ascii="Times New Roman" w:hAnsi="Times New Roman" w:cs="Times New Roman"/>
          <w:b w:val="0"/>
          <w:caps w:val="0"/>
          <w:sz w:val="24"/>
          <w:szCs w:val="24"/>
        </w:rPr>
        <w:t>,</w:t>
      </w:r>
      <w:r w:rsidRPr="00D93B5A">
        <w:rPr>
          <w:rFonts w:ascii="Times New Roman" w:hAnsi="Times New Roman" w:cs="Times New Roman"/>
          <w:b w:val="0"/>
          <w:caps w:val="0"/>
          <w:sz w:val="24"/>
          <w:szCs w:val="24"/>
        </w:rPr>
        <w:t xml:space="preserve"> w związku z tym nie ma odniesienia do tego audytu w </w:t>
      </w:r>
      <w:r>
        <w:rPr>
          <w:rFonts w:ascii="Times New Roman" w:hAnsi="Times New Roman" w:cs="Times New Roman"/>
          <w:b w:val="0"/>
          <w:caps w:val="0"/>
          <w:sz w:val="24"/>
          <w:szCs w:val="24"/>
        </w:rPr>
        <w:t>planie</w:t>
      </w:r>
      <w:r w:rsidRPr="00D93B5A">
        <w:rPr>
          <w:rFonts w:ascii="Times New Roman" w:hAnsi="Times New Roman" w:cs="Times New Roman"/>
          <w:b w:val="0"/>
          <w:caps w:val="0"/>
          <w:sz w:val="24"/>
          <w:szCs w:val="24"/>
        </w:rPr>
        <w:t xml:space="preserve"> i prognozie. </w:t>
      </w:r>
    </w:p>
    <w:p w:rsidR="006C322C" w:rsidRPr="00042D46" w:rsidRDefault="006C322C" w:rsidP="00125697">
      <w:pPr>
        <w:jc w:val="both"/>
      </w:pPr>
    </w:p>
    <w:p w:rsidR="006C322C" w:rsidRPr="00042D46" w:rsidRDefault="006C322C" w:rsidP="007C6EC5">
      <w:pPr>
        <w:numPr>
          <w:ilvl w:val="1"/>
          <w:numId w:val="11"/>
        </w:numPr>
        <w:jc w:val="both"/>
        <w:rPr>
          <w:b/>
          <w:bCs/>
        </w:rPr>
      </w:pPr>
      <w:r w:rsidRPr="00042D46">
        <w:rPr>
          <w:b/>
          <w:bCs/>
        </w:rPr>
        <w:t>Oddziaływanie pola elektromagnetycznego</w:t>
      </w:r>
    </w:p>
    <w:p w:rsidR="006C322C" w:rsidRPr="00042D46" w:rsidRDefault="006C322C" w:rsidP="001833B4">
      <w:pPr>
        <w:pStyle w:val="Tekstpodstawowy3"/>
        <w:numPr>
          <w:ilvl w:val="0"/>
          <w:numId w:val="0"/>
        </w:numPr>
        <w:jc w:val="both"/>
        <w:rPr>
          <w:rFonts w:ascii="Times New Roman" w:hAnsi="Times New Roman" w:cs="Times New Roman"/>
          <w:b w:val="0"/>
          <w:bCs w:val="0"/>
          <w:i w:val="0"/>
          <w:iCs w:val="0"/>
          <w:caps w:val="0"/>
          <w:sz w:val="24"/>
          <w:szCs w:val="24"/>
        </w:rPr>
      </w:pPr>
    </w:p>
    <w:p w:rsidR="006C322C" w:rsidRPr="006D529E" w:rsidRDefault="006C322C" w:rsidP="00A20C3B">
      <w:pPr>
        <w:pStyle w:val="Tekstpodstawowy3"/>
        <w:numPr>
          <w:ilvl w:val="0"/>
          <w:numId w:val="0"/>
        </w:numPr>
        <w:ind w:firstLine="360"/>
        <w:jc w:val="both"/>
        <w:rPr>
          <w:rFonts w:ascii="Times New Roman" w:hAnsi="Times New Roman" w:cs="Times New Roman"/>
          <w:b w:val="0"/>
          <w:bCs w:val="0"/>
          <w:i w:val="0"/>
          <w:iCs w:val="0"/>
          <w:caps w:val="0"/>
          <w:sz w:val="24"/>
          <w:szCs w:val="24"/>
        </w:rPr>
      </w:pPr>
      <w:r w:rsidRPr="00042D46">
        <w:rPr>
          <w:rFonts w:ascii="Times New Roman" w:hAnsi="Times New Roman" w:cs="Times New Roman"/>
          <w:b w:val="0"/>
          <w:bCs w:val="0"/>
          <w:i w:val="0"/>
          <w:iCs w:val="0"/>
          <w:caps w:val="0"/>
          <w:sz w:val="24"/>
          <w:szCs w:val="24"/>
        </w:rPr>
        <w:t xml:space="preserve">W </w:t>
      </w:r>
      <w:r>
        <w:rPr>
          <w:rFonts w:ascii="Times New Roman" w:hAnsi="Times New Roman" w:cs="Times New Roman"/>
          <w:b w:val="0"/>
          <w:bCs w:val="0"/>
          <w:i w:val="0"/>
          <w:iCs w:val="0"/>
          <w:caps w:val="0"/>
          <w:sz w:val="24"/>
          <w:szCs w:val="24"/>
        </w:rPr>
        <w:t>planie</w:t>
      </w:r>
      <w:r w:rsidRPr="00042D46">
        <w:rPr>
          <w:rFonts w:ascii="Times New Roman" w:hAnsi="Times New Roman" w:cs="Times New Roman"/>
          <w:b w:val="0"/>
          <w:bCs w:val="0"/>
          <w:i w:val="0"/>
          <w:iCs w:val="0"/>
          <w:caps w:val="0"/>
          <w:sz w:val="24"/>
          <w:szCs w:val="24"/>
        </w:rPr>
        <w:t>, wzdłuż napowietrzn</w:t>
      </w:r>
      <w:r>
        <w:rPr>
          <w:rFonts w:ascii="Times New Roman" w:hAnsi="Times New Roman" w:cs="Times New Roman"/>
          <w:b w:val="0"/>
          <w:bCs w:val="0"/>
          <w:i w:val="0"/>
          <w:iCs w:val="0"/>
          <w:caps w:val="0"/>
          <w:sz w:val="24"/>
          <w:szCs w:val="24"/>
        </w:rPr>
        <w:t>ej linii elektroenergetycznej</w:t>
      </w:r>
      <w:r w:rsidRPr="00042D46">
        <w:rPr>
          <w:rFonts w:ascii="Times New Roman" w:hAnsi="Times New Roman" w:cs="Times New Roman"/>
          <w:b w:val="0"/>
          <w:bCs w:val="0"/>
          <w:i w:val="0"/>
          <w:iCs w:val="0"/>
          <w:caps w:val="0"/>
          <w:sz w:val="24"/>
          <w:szCs w:val="24"/>
        </w:rPr>
        <w:t xml:space="preserve"> 15 kV ustalono, że należy</w:t>
      </w:r>
      <w:r>
        <w:rPr>
          <w:rFonts w:ascii="Times New Roman" w:hAnsi="Times New Roman" w:cs="Times New Roman"/>
          <w:b w:val="0"/>
          <w:bCs w:val="0"/>
          <w:i w:val="0"/>
          <w:iCs w:val="0"/>
          <w:caps w:val="0"/>
          <w:sz w:val="24"/>
          <w:szCs w:val="24"/>
        </w:rPr>
        <w:t xml:space="preserve"> zachować wydzielone pasy terenów ochronnych</w:t>
      </w:r>
      <w:r w:rsidRPr="00042D46">
        <w:rPr>
          <w:rFonts w:ascii="Times New Roman" w:hAnsi="Times New Roman" w:cs="Times New Roman"/>
          <w:b w:val="0"/>
          <w:bCs w:val="0"/>
          <w:i w:val="0"/>
          <w:iCs w:val="0"/>
          <w:caps w:val="0"/>
          <w:sz w:val="24"/>
          <w:szCs w:val="24"/>
        </w:rPr>
        <w:t>, w których obowiązuje zakaz lokalizacji wszelkich budynków</w:t>
      </w:r>
      <w:r>
        <w:rPr>
          <w:rFonts w:ascii="Times New Roman" w:hAnsi="Times New Roman" w:cs="Times New Roman"/>
          <w:b w:val="0"/>
          <w:bCs w:val="0"/>
          <w:i w:val="0"/>
          <w:iCs w:val="0"/>
          <w:caps w:val="0"/>
          <w:sz w:val="24"/>
          <w:szCs w:val="24"/>
        </w:rPr>
        <w:t>,</w:t>
      </w:r>
      <w:r w:rsidRPr="00042D46">
        <w:rPr>
          <w:rFonts w:ascii="Times New Roman" w:hAnsi="Times New Roman" w:cs="Times New Roman"/>
          <w:b w:val="0"/>
          <w:bCs w:val="0"/>
          <w:i w:val="0"/>
          <w:iCs w:val="0"/>
          <w:caps w:val="0"/>
          <w:sz w:val="24"/>
          <w:szCs w:val="24"/>
        </w:rPr>
        <w:t xml:space="preserve"> </w:t>
      </w:r>
      <w:r>
        <w:rPr>
          <w:rFonts w:ascii="Times New Roman" w:hAnsi="Times New Roman" w:cs="Times New Roman"/>
          <w:b w:val="0"/>
          <w:bCs w:val="0"/>
          <w:i w:val="0"/>
          <w:iCs w:val="0"/>
          <w:caps w:val="0"/>
          <w:sz w:val="24"/>
          <w:szCs w:val="24"/>
        </w:rPr>
        <w:t>budowli takich jak maszty oraz zieleni wysokiej. Szerokości</w:t>
      </w:r>
      <w:r w:rsidRPr="00042D46">
        <w:rPr>
          <w:rFonts w:ascii="Times New Roman" w:hAnsi="Times New Roman" w:cs="Times New Roman"/>
          <w:b w:val="0"/>
          <w:bCs w:val="0"/>
          <w:i w:val="0"/>
          <w:iCs w:val="0"/>
          <w:caps w:val="0"/>
          <w:sz w:val="24"/>
          <w:szCs w:val="24"/>
        </w:rPr>
        <w:t xml:space="preserve"> wydzielonych pasów terenu wynoszą od rzutu poziomego skrajnego przewodu od linii 15 kV – 5 m.</w:t>
      </w:r>
      <w:r>
        <w:rPr>
          <w:rFonts w:ascii="Times New Roman" w:hAnsi="Times New Roman" w:cs="Times New Roman"/>
          <w:b w:val="0"/>
          <w:bCs w:val="0"/>
          <w:i w:val="0"/>
          <w:iCs w:val="0"/>
          <w:caps w:val="0"/>
          <w:sz w:val="24"/>
          <w:szCs w:val="24"/>
        </w:rPr>
        <w:t xml:space="preserve"> W przypadku skablowania tej linii przestaną obowiązywać ww. zakazy. Dopuszcza się rozbudowę i przebudowę sieci elektroenergetycznej.</w:t>
      </w:r>
    </w:p>
    <w:p w:rsidR="006C322C" w:rsidRPr="006D529E" w:rsidRDefault="006C322C" w:rsidP="00A20C3B">
      <w:pPr>
        <w:pStyle w:val="Tekstpodstawowy3"/>
        <w:numPr>
          <w:ilvl w:val="0"/>
          <w:numId w:val="0"/>
        </w:numPr>
        <w:jc w:val="both"/>
        <w:rPr>
          <w:rFonts w:ascii="Times New Roman" w:hAnsi="Times New Roman" w:cs="Times New Roman"/>
          <w:b w:val="0"/>
          <w:bCs w:val="0"/>
          <w:i w:val="0"/>
          <w:iCs w:val="0"/>
          <w:caps w:val="0"/>
          <w:sz w:val="24"/>
          <w:szCs w:val="24"/>
        </w:rPr>
      </w:pPr>
      <w:r w:rsidRPr="006D529E">
        <w:rPr>
          <w:rFonts w:ascii="Times New Roman" w:hAnsi="Times New Roman" w:cs="Times New Roman"/>
          <w:b w:val="0"/>
          <w:i w:val="0"/>
          <w:caps w:val="0"/>
          <w:sz w:val="24"/>
          <w:szCs w:val="24"/>
          <w:lang w:eastAsia="en-US"/>
        </w:rPr>
        <w:t>Są to ustalenia korzystne dla środowiska, zgodne z obowiązującymi przepisami.</w:t>
      </w:r>
      <w:r w:rsidRPr="006D529E">
        <w:rPr>
          <w:caps w:val="0"/>
          <w:lang w:eastAsia="en-US"/>
        </w:rPr>
        <w:t xml:space="preserve"> </w:t>
      </w:r>
    </w:p>
    <w:p w:rsidR="006C322C" w:rsidRPr="006D529E" w:rsidRDefault="006C322C" w:rsidP="008A7C77">
      <w:pPr>
        <w:suppressAutoHyphens/>
        <w:ind w:firstLine="426"/>
        <w:jc w:val="both"/>
      </w:pPr>
      <w:r w:rsidRPr="006D529E">
        <w:t xml:space="preserve">Realizacja ustaleń </w:t>
      </w:r>
      <w:r>
        <w:t>planu</w:t>
      </w:r>
      <w:r w:rsidRPr="006D529E">
        <w:t xml:space="preserve"> w zakresie oddziaływania pól elektromagnetycznych zgodnie z obowiązującymi przepisami przy wykorzystaniu nowoczesnych technologii i rozwiązań technicznych nie powinna oddziaływać negatywnie na ludzi i środowisko.</w:t>
      </w:r>
    </w:p>
    <w:p w:rsidR="006C322C" w:rsidRPr="006D529E" w:rsidRDefault="006C322C" w:rsidP="00AB4F1D">
      <w:pPr>
        <w:pStyle w:val="Nagwek"/>
        <w:tabs>
          <w:tab w:val="clear" w:pos="4536"/>
          <w:tab w:val="clear" w:pos="9072"/>
        </w:tabs>
        <w:ind w:firstLine="426"/>
        <w:jc w:val="both"/>
      </w:pPr>
      <w:r w:rsidRPr="006D529E">
        <w:t>Ponadto oddziaływanie pól elektromagnetycznych ograniczy się do urządzeń, które mogą być umieszczone w planowanych obiektach.</w:t>
      </w:r>
    </w:p>
    <w:p w:rsidR="006C322C" w:rsidRPr="006D529E" w:rsidRDefault="006C322C" w:rsidP="008F1FF2">
      <w:pPr>
        <w:suppressAutoHyphens/>
        <w:ind w:firstLine="709"/>
        <w:jc w:val="both"/>
      </w:pPr>
    </w:p>
    <w:p w:rsidR="006C322C" w:rsidRDefault="006C322C" w:rsidP="00AB4F1D">
      <w:pPr>
        <w:autoSpaceDE w:val="0"/>
        <w:autoSpaceDN w:val="0"/>
        <w:adjustRightInd w:val="0"/>
        <w:ind w:firstLine="426"/>
        <w:jc w:val="both"/>
      </w:pPr>
      <w:r w:rsidRPr="006D529E">
        <w:t xml:space="preserve">Zgodnie z ustawą </w:t>
      </w:r>
      <w:r w:rsidRPr="006D529E">
        <w:rPr>
          <w:i/>
        </w:rPr>
        <w:t>o wspieraniu usług i sieci telekomunikacyjnych</w:t>
      </w:r>
      <w:r w:rsidRPr="006D529E">
        <w:t xml:space="preserve"> nie obowiązuje zakaz lokalizacji inwestycji celu publicznego z zakresu łączności publicznej, w tym infrastruktury telekomunikacyjnej. </w:t>
      </w:r>
    </w:p>
    <w:p w:rsidR="006C322C" w:rsidRPr="0073589F" w:rsidRDefault="006C322C" w:rsidP="007E405C">
      <w:pPr>
        <w:jc w:val="both"/>
        <w:rPr>
          <w:b/>
          <w:bCs/>
          <w:highlight w:val="yellow"/>
        </w:rPr>
      </w:pPr>
    </w:p>
    <w:p w:rsidR="006C322C" w:rsidRPr="007E0272" w:rsidRDefault="006C322C" w:rsidP="007C6EC5">
      <w:pPr>
        <w:numPr>
          <w:ilvl w:val="1"/>
          <w:numId w:val="11"/>
        </w:numPr>
        <w:jc w:val="both"/>
        <w:rPr>
          <w:b/>
          <w:bCs/>
        </w:rPr>
      </w:pPr>
      <w:r w:rsidRPr="007E0272">
        <w:rPr>
          <w:b/>
          <w:bCs/>
        </w:rPr>
        <w:t>Oddziaływanie na zabytki i dobra kultury</w:t>
      </w:r>
    </w:p>
    <w:p w:rsidR="006C322C" w:rsidRPr="007E0272" w:rsidRDefault="006C322C" w:rsidP="00292DEF">
      <w:pPr>
        <w:jc w:val="both"/>
      </w:pPr>
    </w:p>
    <w:p w:rsidR="006C322C" w:rsidRDefault="006C322C" w:rsidP="00483595">
      <w:pPr>
        <w:ind w:firstLine="360"/>
        <w:jc w:val="both"/>
      </w:pPr>
      <w:r>
        <w:t xml:space="preserve">W strefie ścisłej ochrony konserwatorskiej A obejmującej tereny UP i częściowo UP/US wprowadzono obowiązek uzgadniania z właściwym konserwatorem zabytków wszelkich planowanych inwestycji zgodnie z przepisami odrębnymi. </w:t>
      </w:r>
    </w:p>
    <w:p w:rsidR="006C322C" w:rsidRDefault="006C322C" w:rsidP="00F17D2C">
      <w:pPr>
        <w:jc w:val="both"/>
      </w:pPr>
      <w:r>
        <w:t>W strefie ochrony zabytków archeologicznych w</w:t>
      </w:r>
      <w:r w:rsidRPr="007E0272">
        <w:t xml:space="preserve"> </w:t>
      </w:r>
      <w:r>
        <w:t>planie</w:t>
      </w:r>
      <w:r w:rsidRPr="007E0272">
        <w:t xml:space="preserve"> zapisano, że </w:t>
      </w:r>
      <w:r>
        <w:t>zamierzenia inwestycyjne należy uzgodnić z właściwym konserwatorem zabytków zgodnie z przepisami odrębnymi, który określi warunki dopuszczające do realizacji inwestycji w zakresie ochrony zabytków archeologicznych.</w:t>
      </w:r>
    </w:p>
    <w:p w:rsidR="006C322C" w:rsidRPr="007E0272" w:rsidRDefault="006C322C" w:rsidP="00292DEF">
      <w:pPr>
        <w:jc w:val="both"/>
      </w:pPr>
      <w:r w:rsidRPr="007E0272">
        <w:t>Są to zapisy pozytywne, zgodne z ustawą o ochronie zabytków i opiece nad zabytkami, gwarantujące właściwą ochronę tych obiektów.</w:t>
      </w:r>
    </w:p>
    <w:p w:rsidR="006C322C" w:rsidRPr="00F17D2C" w:rsidRDefault="006C322C" w:rsidP="004359DC">
      <w:pPr>
        <w:jc w:val="both"/>
      </w:pPr>
      <w:r w:rsidRPr="00F17D2C">
        <w:t>Nie ustalono szczególnych zasad ochrony dóbr kultury współczesnej z uwagi na brak ich występowania.</w:t>
      </w:r>
    </w:p>
    <w:p w:rsidR="006C322C" w:rsidRPr="0073589F" w:rsidRDefault="006C322C" w:rsidP="004359DC">
      <w:pPr>
        <w:jc w:val="both"/>
        <w:rPr>
          <w:highlight w:val="yellow"/>
        </w:rPr>
      </w:pPr>
    </w:p>
    <w:p w:rsidR="006C322C" w:rsidRPr="00A04F6D" w:rsidRDefault="006C322C" w:rsidP="007C6EC5">
      <w:pPr>
        <w:numPr>
          <w:ilvl w:val="1"/>
          <w:numId w:val="11"/>
        </w:numPr>
        <w:jc w:val="both"/>
        <w:rPr>
          <w:b/>
          <w:bCs/>
        </w:rPr>
      </w:pPr>
      <w:r w:rsidRPr="00A04F6D">
        <w:rPr>
          <w:b/>
          <w:bCs/>
        </w:rPr>
        <w:t>Ocena zagrożeń dla zdrowia ludzi i dobra materialne</w:t>
      </w:r>
    </w:p>
    <w:p w:rsidR="006C322C" w:rsidRPr="00A04F6D" w:rsidRDefault="006C322C" w:rsidP="00760D61">
      <w:pPr>
        <w:jc w:val="both"/>
      </w:pPr>
    </w:p>
    <w:p w:rsidR="006C322C" w:rsidRPr="00A04F6D" w:rsidRDefault="006C322C" w:rsidP="00AB4F1D">
      <w:pPr>
        <w:ind w:firstLine="426"/>
        <w:jc w:val="both"/>
        <w:rPr>
          <w:color w:val="000000"/>
        </w:rPr>
      </w:pPr>
      <w:r w:rsidRPr="00A04F6D">
        <w:t xml:space="preserve">O jakości życia mieszkańców decyduje szereg czynników. W zakresie zagadnień przestrzennych o warunkach i jakości życia społeczności lokalnych decydują standardy zagospodarowania terenu i zaspokojenie potrzeb bytowych. </w:t>
      </w:r>
    </w:p>
    <w:p w:rsidR="006C322C" w:rsidRPr="00A04F6D" w:rsidRDefault="006C322C" w:rsidP="00AB4F1D">
      <w:pPr>
        <w:shd w:val="clear" w:color="auto" w:fill="FFFFFF"/>
        <w:ind w:firstLine="426"/>
        <w:jc w:val="both"/>
      </w:pPr>
      <w:r>
        <w:t>Plan</w:t>
      </w:r>
      <w:r w:rsidRPr="00A04F6D">
        <w:t xml:space="preserve"> zagospodarowania przestrzennego w </w:t>
      </w:r>
      <w:r>
        <w:t>mieście</w:t>
      </w:r>
      <w:r w:rsidRPr="00A04F6D">
        <w:t xml:space="preserve"> Dobrzyca</w:t>
      </w:r>
      <w:r>
        <w:t xml:space="preserve"> przy ul. Krotoszyńskiej i Różanej oraz w Galewie Karminie i </w:t>
      </w:r>
      <w:proofErr w:type="spellStart"/>
      <w:r>
        <w:t>Trzebowej</w:t>
      </w:r>
      <w:proofErr w:type="spellEnd"/>
      <w:r>
        <w:t xml:space="preserve"> </w:t>
      </w:r>
      <w:r w:rsidRPr="00A04F6D">
        <w:t xml:space="preserve">uwzględnia interesy przyszłych inwestorów i </w:t>
      </w:r>
      <w:r w:rsidRPr="00A04F6D">
        <w:lastRenderedPageBreak/>
        <w:t xml:space="preserve">interesy </w:t>
      </w:r>
      <w:r>
        <w:t>miasta i gminy</w:t>
      </w:r>
      <w:r w:rsidRPr="00A04F6D">
        <w:t>. Wzięto pod uwagę istniejące uwarunkowania, zaopatrzenie w wodę, energię elektryczną,</w:t>
      </w:r>
      <w:r>
        <w:t xml:space="preserve"> gaz, </w:t>
      </w:r>
      <w:r w:rsidRPr="00A04F6D">
        <w:t xml:space="preserve">kanalizację i dostęp do dróg. </w:t>
      </w:r>
    </w:p>
    <w:p w:rsidR="006C322C" w:rsidRPr="00A04F6D" w:rsidRDefault="006C322C" w:rsidP="00AB4F1D">
      <w:pPr>
        <w:jc w:val="both"/>
      </w:pPr>
      <w:r w:rsidRPr="00A04F6D">
        <w:t xml:space="preserve">Realizacja ustaleń planu miejscowego, przyczyni się do rozwoju terenów </w:t>
      </w:r>
      <w:r>
        <w:t xml:space="preserve">sportowych i rekreacyjnych oraz budowy </w:t>
      </w:r>
      <w:proofErr w:type="spellStart"/>
      <w:r>
        <w:t>sal</w:t>
      </w:r>
      <w:proofErr w:type="spellEnd"/>
      <w:r>
        <w:t xml:space="preserve"> wiejskich</w:t>
      </w:r>
      <w:r w:rsidRPr="00A04F6D">
        <w:t>.</w:t>
      </w:r>
    </w:p>
    <w:p w:rsidR="006C322C" w:rsidRDefault="006C322C" w:rsidP="00AB4F1D">
      <w:pPr>
        <w:jc w:val="both"/>
      </w:pPr>
      <w:r w:rsidRPr="00A04F6D">
        <w:t xml:space="preserve">W wyniku realizacji zaplanowanych obiektów powstaną nowe </w:t>
      </w:r>
      <w:r>
        <w:t>miejsca umożliwiające organizację różnych imprez w salach wiejskich i miejsca dla uprawiania sportu i rekreacji.</w:t>
      </w:r>
    </w:p>
    <w:p w:rsidR="006C322C" w:rsidRPr="00A04F6D" w:rsidRDefault="006C322C" w:rsidP="00AB4F1D">
      <w:pPr>
        <w:jc w:val="both"/>
      </w:pPr>
      <w:r w:rsidRPr="00A04F6D">
        <w:t xml:space="preserve">Zagospodarowanie tych terenów będzie źródłem dodatkowych dochodów dla </w:t>
      </w:r>
      <w:r>
        <w:t>miasta i gminy</w:t>
      </w:r>
      <w:r w:rsidRPr="00A04F6D">
        <w:t>.</w:t>
      </w:r>
    </w:p>
    <w:p w:rsidR="006C322C" w:rsidRPr="00A04F6D" w:rsidRDefault="006C322C" w:rsidP="00AB4F1D">
      <w:pPr>
        <w:ind w:firstLine="426"/>
        <w:jc w:val="both"/>
      </w:pPr>
      <w:r w:rsidRPr="00A04F6D">
        <w:t xml:space="preserve">Na obszarach objętych </w:t>
      </w:r>
      <w:r>
        <w:t>planem</w:t>
      </w:r>
      <w:r w:rsidRPr="00A04F6D">
        <w:t xml:space="preserve"> nie występują zagrożenia bezpieczeństwa ludności i jej mienia wynikające z możliwości osuwania się mas ziemnych, występowania powodzi lub z innych przyczyn. Na terenach </w:t>
      </w:r>
      <w:r>
        <w:t>planu</w:t>
      </w:r>
      <w:r w:rsidRPr="00A04F6D">
        <w:t xml:space="preserve"> i w sąsiedztwie nie ma zakładów dużego i zwiększonego ryzyka (ZDR i ZZR) występowania poważnych awarii. </w:t>
      </w:r>
    </w:p>
    <w:p w:rsidR="006C322C" w:rsidRPr="00A04F6D" w:rsidRDefault="006C322C" w:rsidP="00AB4F1D">
      <w:pPr>
        <w:shd w:val="clear" w:color="auto" w:fill="FFFFFF"/>
        <w:ind w:firstLine="426"/>
        <w:jc w:val="both"/>
      </w:pPr>
      <w:r w:rsidRPr="00A04F6D">
        <w:t>Zagrożenie ludzi i dóbr materialnych może być także ze strony czynników przyrodniczych związanych z gwałtownymi czynnikami pogodowymi (burze, huragany, deszcze nawalne).</w:t>
      </w:r>
    </w:p>
    <w:p w:rsidR="006C322C" w:rsidRPr="008C01C3" w:rsidRDefault="006C322C" w:rsidP="00AB4F1D">
      <w:pPr>
        <w:ind w:left="68" w:firstLine="358"/>
        <w:jc w:val="both"/>
        <w:rPr>
          <w:rFonts w:ascii="Arial" w:hAnsi="Arial" w:cs="Arial"/>
          <w:color w:val="000000"/>
          <w:sz w:val="22"/>
          <w:szCs w:val="22"/>
        </w:rPr>
      </w:pPr>
      <w:r w:rsidRPr="008C01C3">
        <w:t xml:space="preserve">Zrealizowana zgodnie z ustaleniami </w:t>
      </w:r>
      <w:r>
        <w:t>planu</w:t>
      </w:r>
      <w:r w:rsidRPr="008C01C3">
        <w:t xml:space="preserve"> zabudowa </w:t>
      </w:r>
      <w:r>
        <w:t>związana z usługami publicznymi oraz sportu i rekreacji</w:t>
      </w:r>
      <w:r w:rsidRPr="008C01C3">
        <w:t xml:space="preserve">, a także sieci infrastruktury technicznej (sieci wodociągowe, sieci kanalizacji sanitarnej, </w:t>
      </w:r>
      <w:r>
        <w:t xml:space="preserve">deszczowej, sieci gazowe, </w:t>
      </w:r>
      <w:r w:rsidRPr="008C01C3">
        <w:t xml:space="preserve">stacje transformatorowe) zapewnią właściwe standardy jakości środowiska i nie powinny spowodować zagrożeń dla środowiska. </w:t>
      </w:r>
    </w:p>
    <w:p w:rsidR="006C322C" w:rsidRPr="008C01C3" w:rsidRDefault="006C322C" w:rsidP="00AB4F1D">
      <w:pPr>
        <w:pStyle w:val="Tekstpodstawowywcity2"/>
        <w:widowControl w:val="0"/>
        <w:spacing w:line="240" w:lineRule="auto"/>
        <w:ind w:left="0" w:firstLine="426"/>
        <w:rPr>
          <w:rFonts w:ascii="Times New Roman" w:hAnsi="Times New Roman" w:cs="Times New Roman"/>
          <w:sz w:val="24"/>
          <w:szCs w:val="24"/>
        </w:rPr>
      </w:pPr>
      <w:r w:rsidRPr="008C01C3">
        <w:rPr>
          <w:rFonts w:ascii="Times New Roman" w:hAnsi="Times New Roman" w:cs="Times New Roman"/>
          <w:sz w:val="24"/>
          <w:szCs w:val="24"/>
        </w:rPr>
        <w:t xml:space="preserve">W prawidłowym funkcjonowaniu planowanych przedsięwzięć zawsze istnieje ryzyko wystąpienia poważnych awarii, które jest trudne do określenia </w:t>
      </w:r>
      <w:r w:rsidRPr="008C01C3">
        <w:rPr>
          <w:rFonts w:ascii="Times New Roman" w:hAnsi="Times New Roman" w:cs="Times New Roman"/>
          <w:sz w:val="24"/>
          <w:szCs w:val="24"/>
        </w:rPr>
        <w:br/>
        <w:t xml:space="preserve">i zminimalizowania w ustaleniach </w:t>
      </w:r>
      <w:r>
        <w:rPr>
          <w:rFonts w:ascii="Times New Roman" w:hAnsi="Times New Roman" w:cs="Times New Roman"/>
          <w:sz w:val="24"/>
          <w:szCs w:val="24"/>
        </w:rPr>
        <w:t>planu</w:t>
      </w:r>
      <w:r w:rsidRPr="008C01C3">
        <w:rPr>
          <w:rFonts w:ascii="Times New Roman" w:hAnsi="Times New Roman" w:cs="Times New Roman"/>
          <w:sz w:val="24"/>
          <w:szCs w:val="24"/>
        </w:rPr>
        <w:t xml:space="preserve"> (np. wystąpienie pożaru, awaria sieci wodnej, kanalizacyjnej, </w:t>
      </w:r>
      <w:r>
        <w:rPr>
          <w:rFonts w:ascii="Times New Roman" w:hAnsi="Times New Roman" w:cs="Times New Roman"/>
          <w:sz w:val="24"/>
          <w:szCs w:val="24"/>
        </w:rPr>
        <w:t xml:space="preserve">gazowej, </w:t>
      </w:r>
      <w:r w:rsidRPr="008C01C3">
        <w:rPr>
          <w:rFonts w:ascii="Times New Roman" w:hAnsi="Times New Roman" w:cs="Times New Roman"/>
          <w:sz w:val="24"/>
          <w:szCs w:val="24"/>
        </w:rPr>
        <w:t xml:space="preserve">wyciek paliwa w trakcie transportu, rozszczelnienie urządzeń i inne). </w:t>
      </w:r>
    </w:p>
    <w:p w:rsidR="006C322C" w:rsidRPr="008C01C3" w:rsidRDefault="006C322C" w:rsidP="00AB4F1D">
      <w:pPr>
        <w:autoSpaceDE w:val="0"/>
        <w:autoSpaceDN w:val="0"/>
        <w:adjustRightInd w:val="0"/>
        <w:ind w:firstLine="426"/>
        <w:jc w:val="both"/>
      </w:pPr>
      <w:r w:rsidRPr="008C01C3">
        <w:t xml:space="preserve">Zagrożeniem dla środowiska i pośrednio zdrowia ludzi może być niepełne zrealizowanie ustaleń </w:t>
      </w:r>
      <w:r>
        <w:t>planu</w:t>
      </w:r>
      <w:r w:rsidRPr="008C01C3">
        <w:t xml:space="preserve"> (np. w zakresie uzbrojenia terenów, zagospodarowania odpadów) lub późniejsze zaniedbania w eksploatacji. </w:t>
      </w:r>
    </w:p>
    <w:p w:rsidR="006C322C" w:rsidRPr="008C01C3" w:rsidRDefault="006C322C" w:rsidP="00A93315">
      <w:pPr>
        <w:jc w:val="both"/>
      </w:pPr>
      <w:r w:rsidRPr="008C01C3">
        <w:t xml:space="preserve">W konsekwencji realizacja ustaleń </w:t>
      </w:r>
      <w:r>
        <w:t>planu</w:t>
      </w:r>
      <w:r w:rsidRPr="008C01C3">
        <w:t xml:space="preserve">, a szczególnie zapisów dotyczących ochrony środowiska i wyposażenia w sieci infrastruktury technicznej zapewnią właściwe standardy jakości środowiska i nie powinny spowodować zagrożeń dla środowiska. </w:t>
      </w:r>
    </w:p>
    <w:p w:rsidR="006C322C" w:rsidRDefault="006C322C" w:rsidP="007E260F">
      <w:pPr>
        <w:ind w:firstLine="426"/>
        <w:jc w:val="both"/>
        <w:rPr>
          <w:rFonts w:ascii="Arial" w:hAnsi="Arial" w:cs="Arial"/>
          <w:sz w:val="22"/>
          <w:szCs w:val="22"/>
        </w:rPr>
      </w:pPr>
      <w:r w:rsidRPr="008C01C3">
        <w:t>Zagrożenia bezpieczeństwa ludności i jej mienia wynikające z czynników</w:t>
      </w:r>
      <w:r w:rsidRPr="008C01C3">
        <w:rPr>
          <w:strike/>
        </w:rPr>
        <w:t xml:space="preserve"> </w:t>
      </w:r>
      <w:r w:rsidRPr="008C01C3">
        <w:t xml:space="preserve">antropogenicznych omówiono w punkcie 2.11. Pozostałe zagrożenia dla środowiska wynikające z ustaleń projektu </w:t>
      </w:r>
      <w:r>
        <w:t>planu (</w:t>
      </w:r>
      <w:r w:rsidRPr="008C01C3">
        <w:t xml:space="preserve">zawarto w punkcie 2.11. </w:t>
      </w:r>
      <w:r w:rsidRPr="008C01C3">
        <w:rPr>
          <w:bCs/>
          <w:i/>
        </w:rPr>
        <w:t>Ryzyko wystąpienia poważnych awarii</w:t>
      </w:r>
      <w:r>
        <w:rPr>
          <w:bCs/>
          <w:i/>
        </w:rPr>
        <w:t>)</w:t>
      </w:r>
      <w:r w:rsidRPr="008C01C3">
        <w:rPr>
          <w:bCs/>
          <w:i/>
        </w:rPr>
        <w:t>.</w:t>
      </w:r>
    </w:p>
    <w:p w:rsidR="006C322C" w:rsidRPr="007E260F" w:rsidRDefault="006C322C" w:rsidP="007E260F">
      <w:pPr>
        <w:jc w:val="both"/>
        <w:rPr>
          <w:rFonts w:ascii="Arial" w:hAnsi="Arial" w:cs="Arial"/>
          <w:sz w:val="22"/>
          <w:szCs w:val="22"/>
        </w:rPr>
      </w:pPr>
    </w:p>
    <w:p w:rsidR="006C322C" w:rsidRPr="00F0228D" w:rsidRDefault="006C322C" w:rsidP="00350E66">
      <w:pPr>
        <w:jc w:val="both"/>
        <w:rPr>
          <w:b/>
          <w:bCs/>
        </w:rPr>
      </w:pPr>
      <w:r w:rsidRPr="00F0228D">
        <w:rPr>
          <w:b/>
          <w:bCs/>
        </w:rPr>
        <w:t>2.10.  Oddziaływanie na zasoby naturalne</w:t>
      </w:r>
    </w:p>
    <w:p w:rsidR="006C322C" w:rsidRPr="008B48A6" w:rsidRDefault="006C322C" w:rsidP="00001D4F">
      <w:pPr>
        <w:ind w:left="1080" w:hanging="1080"/>
        <w:jc w:val="both"/>
        <w:rPr>
          <w:b/>
          <w:bCs/>
          <w:highlight w:val="yellow"/>
        </w:rPr>
      </w:pPr>
    </w:p>
    <w:p w:rsidR="006C322C" w:rsidRPr="00F0228D" w:rsidRDefault="006C322C" w:rsidP="00386C9D">
      <w:pPr>
        <w:ind w:firstLine="480"/>
        <w:jc w:val="both"/>
      </w:pPr>
      <w:r>
        <w:t xml:space="preserve">Na terenach objętych planem </w:t>
      </w:r>
      <w:r w:rsidRPr="00F0228D">
        <w:t xml:space="preserve">w </w:t>
      </w:r>
      <w:r>
        <w:t xml:space="preserve">mieście Dobrzyca w rejonie ulicy Krotoszyńskiej i Różanej oraz w Galewie, Karminie i </w:t>
      </w:r>
      <w:proofErr w:type="spellStart"/>
      <w:r>
        <w:t>Trzebowej</w:t>
      </w:r>
      <w:proofErr w:type="spellEnd"/>
      <w:r>
        <w:t xml:space="preserve"> </w:t>
      </w:r>
      <w:r w:rsidRPr="00F0228D">
        <w:t xml:space="preserve">nie występują </w:t>
      </w:r>
      <w:r>
        <w:t xml:space="preserve">udokumentowane </w:t>
      </w:r>
      <w:r w:rsidRPr="00F0228D">
        <w:t>złoża surowców mineralnych w związku z powyższym nie będzie oddziaływania na zasoby naturalne.</w:t>
      </w:r>
      <w:r>
        <w:t xml:space="preserve"> </w:t>
      </w:r>
    </w:p>
    <w:p w:rsidR="006C322C" w:rsidRPr="00572A05" w:rsidRDefault="006C322C" w:rsidP="009F2457">
      <w:pPr>
        <w:ind w:firstLine="708"/>
        <w:jc w:val="both"/>
      </w:pPr>
      <w:r w:rsidRPr="00572A05">
        <w:t xml:space="preserve">Natomiast wg pisma PGNiG TK. 072-M-DK.402(7).17 z dn. 31 08.2017 r. wydano następujące koncesje na terenach objętych </w:t>
      </w:r>
      <w:r>
        <w:t>planem</w:t>
      </w:r>
      <w:r w:rsidRPr="00572A05">
        <w:t>:</w:t>
      </w:r>
    </w:p>
    <w:p w:rsidR="006C322C" w:rsidRPr="00572A05" w:rsidRDefault="006C322C" w:rsidP="007C6EC5">
      <w:pPr>
        <w:numPr>
          <w:ilvl w:val="0"/>
          <w:numId w:val="59"/>
        </w:numPr>
        <w:jc w:val="both"/>
      </w:pPr>
      <w:r w:rsidRPr="00572A05">
        <w:t>teren położony przy ul. Krotoszyńskiej oraz w miejscowości Trzebowa – koncesja na poszukiwanie i rozpoznawanie złóż ropy naftowej i gazu ziemnego oraz wydobywanie ropy naftowej i gazu ziemnego ze złóż w obszarze „Ostrów Wielkopolski” nr 48/96/Ł z dnia 23.09.2016 r. – ważna do dnia 23.09. 2046 r.</w:t>
      </w:r>
    </w:p>
    <w:p w:rsidR="006C322C" w:rsidRPr="00572A05" w:rsidRDefault="006C322C" w:rsidP="007C6EC5">
      <w:pPr>
        <w:numPr>
          <w:ilvl w:val="0"/>
          <w:numId w:val="59"/>
        </w:numPr>
        <w:jc w:val="both"/>
      </w:pPr>
      <w:r w:rsidRPr="00572A05">
        <w:t xml:space="preserve">teren w miejscowości Dobrzyca przy ulicy Różanej oraz w miejscowości Karmin – koncesja na poszukiwanie i rozpoznawanie złóż ropy naftowej i gazu ziemnego ze złóż w obszarze „Jarocin – Grabina” nr 16/2001/Ł, wydana z dnia 25.07.2017 r. – ważna do dnia 25.07.2047 r. </w:t>
      </w:r>
    </w:p>
    <w:p w:rsidR="006C322C" w:rsidRDefault="006C322C" w:rsidP="009F2457">
      <w:pPr>
        <w:jc w:val="both"/>
      </w:pPr>
      <w:r>
        <w:lastRenderedPageBreak/>
        <w:t>Aktualnie PGNiG S.A. Oddział w Zielonej Górze nie planuje, w granicy tych obszarów, działalności związanej z poszukiwaniem i rozpoznawaniem złóż ropy naftowej i gazu ziemnego, ani realizacji inwestycji.</w:t>
      </w:r>
    </w:p>
    <w:p w:rsidR="006C322C" w:rsidRPr="008B48A6" w:rsidRDefault="006C322C" w:rsidP="004A2AA7">
      <w:pPr>
        <w:jc w:val="both"/>
        <w:rPr>
          <w:highlight w:val="yellow"/>
        </w:rPr>
      </w:pPr>
    </w:p>
    <w:p w:rsidR="006C322C" w:rsidRPr="00AA4031" w:rsidRDefault="006C322C" w:rsidP="003D4DCD">
      <w:pPr>
        <w:jc w:val="both"/>
        <w:rPr>
          <w:b/>
          <w:bCs/>
        </w:rPr>
      </w:pPr>
      <w:r w:rsidRPr="00AA4031">
        <w:rPr>
          <w:b/>
          <w:bCs/>
        </w:rPr>
        <w:t xml:space="preserve">2.11.Pozostałe zagrożenia dla środowiska wynikające z ustaleń projektu </w:t>
      </w:r>
      <w:r>
        <w:rPr>
          <w:b/>
          <w:bCs/>
        </w:rPr>
        <w:t>planu</w:t>
      </w:r>
    </w:p>
    <w:p w:rsidR="006C322C" w:rsidRDefault="006C322C" w:rsidP="00B1169C">
      <w:pPr>
        <w:jc w:val="both"/>
        <w:rPr>
          <w:b/>
          <w:bCs/>
          <w:i/>
        </w:rPr>
      </w:pPr>
    </w:p>
    <w:p w:rsidR="006C322C" w:rsidRPr="0002433E" w:rsidRDefault="006C322C" w:rsidP="00B1169C">
      <w:pPr>
        <w:jc w:val="both"/>
      </w:pPr>
      <w:r>
        <w:rPr>
          <w:b/>
          <w:bCs/>
          <w:i/>
        </w:rPr>
        <w:t>Gospodarka odpadami</w:t>
      </w:r>
    </w:p>
    <w:p w:rsidR="006C322C" w:rsidRPr="008B48A6" w:rsidRDefault="006C322C" w:rsidP="00F654B3">
      <w:pPr>
        <w:jc w:val="both"/>
        <w:rPr>
          <w:b/>
          <w:bCs/>
          <w:highlight w:val="yellow"/>
        </w:rPr>
      </w:pPr>
    </w:p>
    <w:p w:rsidR="006C322C" w:rsidRDefault="006C322C" w:rsidP="00AB4F1D">
      <w:pPr>
        <w:ind w:firstLine="426"/>
        <w:jc w:val="both"/>
      </w:pPr>
      <w:r>
        <w:t>Zagospodarowanie odpadów komunalnych będzie prowadzone w sposób zgodny z ustawą o odpadach, ustawą prawo ochrony środowiska i gminnym regulaminem utrzymania czystości i porządku w gminie z uwzględnieniem segregacji odpadów; zagospodarowanie odpadów innych niż komunalne odbywać się będzie na zasadach określonych w przepisach odrębnych, a sposób gromadzenia odpadów winien zabezpieczać środowisko przed zanieczyszczeniem.</w:t>
      </w:r>
    </w:p>
    <w:p w:rsidR="006C322C" w:rsidRPr="00AA4031" w:rsidRDefault="006C322C" w:rsidP="00972B41">
      <w:pPr>
        <w:jc w:val="both"/>
      </w:pPr>
      <w:r w:rsidRPr="00AA4031">
        <w:t>Tak zorganizowany system nie będzie zagrażał środowisku.</w:t>
      </w:r>
    </w:p>
    <w:p w:rsidR="006C322C" w:rsidRDefault="006C322C" w:rsidP="00B1169C">
      <w:pPr>
        <w:jc w:val="both"/>
        <w:rPr>
          <w:b/>
          <w:bCs/>
          <w:i/>
        </w:rPr>
      </w:pPr>
    </w:p>
    <w:p w:rsidR="006C322C" w:rsidRDefault="006C322C" w:rsidP="003E3225">
      <w:pPr>
        <w:jc w:val="both"/>
      </w:pPr>
      <w:r w:rsidRPr="004721C4">
        <w:rPr>
          <w:b/>
          <w:bCs/>
          <w:i/>
        </w:rPr>
        <w:t>Ryzyko wystąpienia poważnych awarii</w:t>
      </w:r>
    </w:p>
    <w:p w:rsidR="006C322C" w:rsidRDefault="006C322C" w:rsidP="003E3225">
      <w:pPr>
        <w:jc w:val="both"/>
      </w:pPr>
    </w:p>
    <w:p w:rsidR="006C322C" w:rsidRPr="00CC596C" w:rsidRDefault="006C322C" w:rsidP="00CC596C">
      <w:pPr>
        <w:autoSpaceDE w:val="0"/>
        <w:autoSpaceDN w:val="0"/>
        <w:adjustRightInd w:val="0"/>
        <w:ind w:firstLine="426"/>
        <w:jc w:val="both"/>
        <w:rPr>
          <w:i/>
          <w:iCs/>
        </w:rPr>
      </w:pPr>
      <w:r w:rsidRPr="004721C4">
        <w:t xml:space="preserve">Zgodnie z ustawą </w:t>
      </w:r>
      <w:r w:rsidRPr="00CC596C">
        <w:rPr>
          <w:i/>
        </w:rPr>
        <w:t>Prawo ochrony środowiska</w:t>
      </w:r>
      <w:r w:rsidRPr="004721C4">
        <w:t xml:space="preserve"> </w:t>
      </w:r>
      <w:r>
        <w:t xml:space="preserve">(Dz.U. z 2018 r. poz. 799 ze zm.) </w:t>
      </w:r>
      <w:r w:rsidRPr="004721C4">
        <w:t>powa</w:t>
      </w:r>
      <w:r w:rsidRPr="004721C4">
        <w:rPr>
          <w:rFonts w:ascii="TimesNewRoman" w:cs="TimesNewRoman"/>
        </w:rPr>
        <w:t>ż</w:t>
      </w:r>
      <w:r w:rsidRPr="004721C4">
        <w:t xml:space="preserve">na awaria jest to </w:t>
      </w:r>
      <w:r>
        <w:rPr>
          <w:i/>
          <w:iCs/>
        </w:rPr>
        <w:t xml:space="preserve">zdarzenie, </w:t>
      </w:r>
      <w:r w:rsidRPr="004721C4">
        <w:rPr>
          <w:i/>
          <w:iCs/>
        </w:rPr>
        <w:t>w szczególno</w:t>
      </w:r>
      <w:r w:rsidRPr="004721C4">
        <w:rPr>
          <w:rFonts w:ascii="TimesNewRoman,Italic" w:eastAsia="TimesNewRoman,Italic" w:cs="TimesNewRoman,Italic"/>
          <w:i/>
          <w:iCs/>
        </w:rPr>
        <w:t>ś</w:t>
      </w:r>
      <w:r w:rsidRPr="004721C4">
        <w:rPr>
          <w:i/>
          <w:iCs/>
        </w:rPr>
        <w:t>ci emisja, po</w:t>
      </w:r>
      <w:r w:rsidRPr="004721C4">
        <w:rPr>
          <w:rFonts w:ascii="TimesNewRoman,Italic" w:eastAsia="TimesNewRoman,Italic" w:cs="TimesNewRoman,Italic"/>
          <w:i/>
          <w:iCs/>
        </w:rPr>
        <w:t>ż</w:t>
      </w:r>
      <w:r w:rsidRPr="004721C4">
        <w:rPr>
          <w:i/>
          <w:iCs/>
        </w:rPr>
        <w:t>ar lub eksplozja, powstałe w trakcie procesu przemysłowego, magazynowania lub transportu, w których wyst</w:t>
      </w:r>
      <w:r w:rsidRPr="004721C4">
        <w:rPr>
          <w:rFonts w:ascii="TimesNewRoman,Italic" w:eastAsia="TimesNewRoman,Italic" w:cs="TimesNewRoman,Italic"/>
          <w:i/>
          <w:iCs/>
        </w:rPr>
        <w:t>ę</w:t>
      </w:r>
      <w:r w:rsidRPr="004721C4">
        <w:rPr>
          <w:i/>
          <w:iCs/>
        </w:rPr>
        <w:t>puje jedna lub wi</w:t>
      </w:r>
      <w:r w:rsidRPr="004721C4">
        <w:rPr>
          <w:rFonts w:ascii="TimesNewRoman,Italic" w:eastAsia="TimesNewRoman,Italic" w:cs="TimesNewRoman,Italic"/>
          <w:i/>
          <w:iCs/>
        </w:rPr>
        <w:t>ę</w:t>
      </w:r>
      <w:r w:rsidRPr="004721C4">
        <w:rPr>
          <w:i/>
          <w:iCs/>
        </w:rPr>
        <w:t>cej niebezpiecznych substancji, prowadz</w:t>
      </w:r>
      <w:r w:rsidRPr="004721C4">
        <w:rPr>
          <w:rFonts w:ascii="TimesNewRoman,Italic" w:eastAsia="TimesNewRoman,Italic" w:cs="TimesNewRoman,Italic"/>
          <w:i/>
          <w:iCs/>
        </w:rPr>
        <w:t>ą</w:t>
      </w:r>
      <w:r w:rsidRPr="004721C4">
        <w:rPr>
          <w:i/>
          <w:iCs/>
        </w:rPr>
        <w:t>ce do natychmiastowego powstania zagro</w:t>
      </w:r>
      <w:r w:rsidRPr="004721C4">
        <w:rPr>
          <w:rFonts w:ascii="TimesNewRoman,Italic" w:eastAsia="TimesNewRoman,Italic" w:cs="TimesNewRoman,Italic"/>
          <w:i/>
          <w:iCs/>
        </w:rPr>
        <w:t>ż</w:t>
      </w:r>
      <w:r w:rsidRPr="004721C4">
        <w:rPr>
          <w:i/>
          <w:iCs/>
        </w:rPr>
        <w:t xml:space="preserve">enia </w:t>
      </w:r>
      <w:r w:rsidRPr="004721C4">
        <w:rPr>
          <w:rFonts w:ascii="TimesNewRoman,Italic" w:eastAsia="TimesNewRoman,Italic" w:cs="TimesNewRoman,Italic"/>
          <w:i/>
          <w:iCs/>
        </w:rPr>
        <w:t>ż</w:t>
      </w:r>
      <w:r w:rsidRPr="004721C4">
        <w:rPr>
          <w:i/>
          <w:iCs/>
        </w:rPr>
        <w:t>ycia lub zdrowia ludzi</w:t>
      </w:r>
      <w:r>
        <w:rPr>
          <w:i/>
          <w:iCs/>
        </w:rPr>
        <w:t xml:space="preserve"> </w:t>
      </w:r>
      <w:r w:rsidRPr="004721C4">
        <w:rPr>
          <w:i/>
          <w:iCs/>
        </w:rPr>
        <w:t xml:space="preserve">lub </w:t>
      </w:r>
      <w:r w:rsidRPr="004721C4">
        <w:rPr>
          <w:rFonts w:ascii="TimesNewRoman,Italic" w:eastAsia="TimesNewRoman,Italic" w:cs="TimesNewRoman,Italic"/>
          <w:i/>
          <w:iCs/>
        </w:rPr>
        <w:t>ś</w:t>
      </w:r>
      <w:r w:rsidRPr="004721C4">
        <w:rPr>
          <w:i/>
          <w:iCs/>
        </w:rPr>
        <w:t>rodowiska lub powstania takiego zagro</w:t>
      </w:r>
      <w:r w:rsidRPr="004721C4">
        <w:rPr>
          <w:rFonts w:ascii="TimesNewRoman,Italic" w:eastAsia="TimesNewRoman,Italic" w:cs="TimesNewRoman,Italic"/>
          <w:i/>
          <w:iCs/>
        </w:rPr>
        <w:t>ż</w:t>
      </w:r>
      <w:r w:rsidRPr="004721C4">
        <w:rPr>
          <w:i/>
          <w:iCs/>
        </w:rPr>
        <w:t>enia z opó</w:t>
      </w:r>
      <w:r w:rsidRPr="004721C4">
        <w:rPr>
          <w:rFonts w:ascii="TimesNewRoman,Italic" w:eastAsia="TimesNewRoman,Italic" w:cs="TimesNewRoman,Italic"/>
          <w:i/>
          <w:iCs/>
        </w:rPr>
        <w:t>ź</w:t>
      </w:r>
      <w:r w:rsidRPr="004721C4">
        <w:rPr>
          <w:i/>
          <w:iCs/>
        </w:rPr>
        <w:t>nieniem</w:t>
      </w:r>
      <w:r w:rsidRPr="004721C4">
        <w:t xml:space="preserve">. </w:t>
      </w:r>
    </w:p>
    <w:p w:rsidR="006C322C" w:rsidRDefault="006C322C" w:rsidP="00AB4F1D">
      <w:pPr>
        <w:ind w:firstLine="426"/>
        <w:jc w:val="both"/>
      </w:pPr>
      <w:r>
        <w:t xml:space="preserve">Na terenach  objętych planem i w sąsiedztwie nie ma aktualnie zakładu dużego lub zwiększonego ryzyka </w:t>
      </w:r>
      <w:r w:rsidRPr="00164EF4">
        <w:t>występowania poważnych awarii</w:t>
      </w:r>
      <w:r>
        <w:t xml:space="preserve">. </w:t>
      </w:r>
    </w:p>
    <w:p w:rsidR="006C322C" w:rsidRPr="00C511CA" w:rsidRDefault="006C322C" w:rsidP="000D4A36"/>
    <w:p w:rsidR="006C322C" w:rsidRPr="00C511CA" w:rsidRDefault="006C322C" w:rsidP="00A87C8B">
      <w:pPr>
        <w:numPr>
          <w:ilvl w:val="0"/>
          <w:numId w:val="18"/>
        </w:numPr>
        <w:tabs>
          <w:tab w:val="clear" w:pos="1080"/>
          <w:tab w:val="num" w:pos="720"/>
        </w:tabs>
        <w:ind w:left="720"/>
        <w:jc w:val="both"/>
        <w:rPr>
          <w:b/>
          <w:bCs/>
          <w:sz w:val="28"/>
          <w:szCs w:val="28"/>
        </w:rPr>
      </w:pPr>
      <w:r w:rsidRPr="00C511CA">
        <w:rPr>
          <w:b/>
          <w:bCs/>
          <w:sz w:val="28"/>
          <w:szCs w:val="28"/>
        </w:rPr>
        <w:t xml:space="preserve">Ocena rozwiązań funkcjonalno – przestrzennych zawartych w projekcie </w:t>
      </w:r>
      <w:r>
        <w:rPr>
          <w:b/>
          <w:bCs/>
          <w:sz w:val="28"/>
          <w:szCs w:val="28"/>
        </w:rPr>
        <w:t>planu</w:t>
      </w:r>
      <w:r w:rsidRPr="00C511CA">
        <w:rPr>
          <w:b/>
          <w:bCs/>
          <w:sz w:val="28"/>
          <w:szCs w:val="28"/>
        </w:rPr>
        <w:t xml:space="preserve"> w aspekcie ochrony środowiska  </w:t>
      </w:r>
    </w:p>
    <w:p w:rsidR="006C322C" w:rsidRPr="00C511CA" w:rsidRDefault="006C322C" w:rsidP="00C21D32">
      <w:pPr>
        <w:ind w:left="-180"/>
        <w:jc w:val="both"/>
        <w:rPr>
          <w:b/>
          <w:bCs/>
          <w:sz w:val="28"/>
          <w:szCs w:val="28"/>
        </w:rPr>
      </w:pPr>
    </w:p>
    <w:p w:rsidR="006C322C" w:rsidRPr="00C511CA" w:rsidRDefault="006C322C" w:rsidP="00C21D32">
      <w:pPr>
        <w:jc w:val="both"/>
        <w:rPr>
          <w:b/>
          <w:bCs/>
        </w:rPr>
      </w:pPr>
      <w:r w:rsidRPr="00C511CA">
        <w:rPr>
          <w:b/>
          <w:bCs/>
        </w:rPr>
        <w:t xml:space="preserve">1. Ocena zgodności projektowanego zagospodarowania przestrzeni z warunkami określonymi w opracowaniu </w:t>
      </w:r>
      <w:proofErr w:type="spellStart"/>
      <w:r w:rsidRPr="00C511CA">
        <w:rPr>
          <w:b/>
          <w:bCs/>
        </w:rPr>
        <w:t>ekofizjograficznym</w:t>
      </w:r>
      <w:proofErr w:type="spellEnd"/>
    </w:p>
    <w:p w:rsidR="006C322C" w:rsidRPr="00C511CA" w:rsidRDefault="006C322C" w:rsidP="00C21D32">
      <w:pPr>
        <w:jc w:val="both"/>
        <w:rPr>
          <w:b/>
          <w:bCs/>
        </w:rPr>
      </w:pPr>
    </w:p>
    <w:p w:rsidR="006C322C" w:rsidRPr="00C511CA" w:rsidRDefault="006C322C" w:rsidP="00C21D32">
      <w:pPr>
        <w:ind w:firstLine="708"/>
        <w:jc w:val="both"/>
      </w:pPr>
      <w:r w:rsidRPr="00C511CA">
        <w:t xml:space="preserve">W opracowaniu </w:t>
      </w:r>
      <w:proofErr w:type="spellStart"/>
      <w:r w:rsidRPr="00C511CA">
        <w:t>ekofizjograficznym</w:t>
      </w:r>
      <w:proofErr w:type="spellEnd"/>
      <w:r w:rsidRPr="00C511CA">
        <w:t xml:space="preserve"> określone zostały walory przyrodnicze i predyspozycje terenu do kształtowania struktury funkcjonalno – przestrzennej. Ustalenia </w:t>
      </w:r>
      <w:r>
        <w:t>planu</w:t>
      </w:r>
      <w:r w:rsidRPr="00C511CA">
        <w:t xml:space="preserve"> uwzględniają uwarunkowania określone w </w:t>
      </w:r>
      <w:proofErr w:type="spellStart"/>
      <w:r w:rsidRPr="00C511CA">
        <w:t>Ekofizjografii</w:t>
      </w:r>
      <w:proofErr w:type="spellEnd"/>
      <w:r w:rsidRPr="00C511CA">
        <w:t xml:space="preserve">. </w:t>
      </w:r>
    </w:p>
    <w:p w:rsidR="006C322C" w:rsidRPr="00C511CA" w:rsidRDefault="006C322C" w:rsidP="00C21D32">
      <w:pPr>
        <w:jc w:val="both"/>
      </w:pPr>
    </w:p>
    <w:p w:rsidR="006C322C" w:rsidRPr="00C511CA" w:rsidRDefault="006C322C" w:rsidP="00C21D32">
      <w:pPr>
        <w:jc w:val="both"/>
        <w:rPr>
          <w:b/>
          <w:bCs/>
        </w:rPr>
      </w:pPr>
      <w:r w:rsidRPr="00C511CA">
        <w:rPr>
          <w:b/>
          <w:bCs/>
        </w:rPr>
        <w:t xml:space="preserve">2. Ocena zgodności ustaleń </w:t>
      </w:r>
      <w:r>
        <w:rPr>
          <w:b/>
          <w:bCs/>
        </w:rPr>
        <w:t>planu</w:t>
      </w:r>
      <w:r w:rsidRPr="00C511CA">
        <w:rPr>
          <w:b/>
          <w:bCs/>
        </w:rPr>
        <w:t xml:space="preserve"> z przepisami prawa dotyczącymi ochrony środowiska </w:t>
      </w:r>
    </w:p>
    <w:p w:rsidR="006C322C" w:rsidRDefault="006C322C" w:rsidP="00C21D32">
      <w:pPr>
        <w:jc w:val="both"/>
      </w:pPr>
    </w:p>
    <w:p w:rsidR="006C322C" w:rsidRPr="00C511CA" w:rsidRDefault="006C322C" w:rsidP="006D2EE1">
      <w:pPr>
        <w:ind w:firstLine="426"/>
        <w:jc w:val="both"/>
      </w:pPr>
      <w:r>
        <w:t>Plan miejscowy</w:t>
      </w:r>
      <w:r w:rsidRPr="00C511CA">
        <w:t xml:space="preserve"> respektuje w całości obowiązujące przepisy prawne związane z ochroną środowiska na terenach przebywania i obs</w:t>
      </w:r>
      <w:r>
        <w:t>ługi ludności. Dotyczy to m. in</w:t>
      </w:r>
      <w:r w:rsidRPr="00C511CA">
        <w:t xml:space="preserve">. ustalania standardów akustycznych, odprowadzania ścieków bytowych oraz </w:t>
      </w:r>
      <w:r>
        <w:t>wód</w:t>
      </w:r>
      <w:r w:rsidRPr="00C511CA">
        <w:t xml:space="preserve"> opadowych i roztopowych, magazynowania i wywożenia odpadów.</w:t>
      </w:r>
    </w:p>
    <w:p w:rsidR="006C322C" w:rsidRPr="00C511CA" w:rsidRDefault="006C322C" w:rsidP="00AB4F1D">
      <w:pPr>
        <w:ind w:firstLine="426"/>
        <w:jc w:val="both"/>
      </w:pPr>
      <w:r w:rsidRPr="00C511CA">
        <w:t xml:space="preserve">Przy sporządzaniu ustaleń </w:t>
      </w:r>
      <w:r>
        <w:t>planu</w:t>
      </w:r>
      <w:r w:rsidRPr="00C511CA">
        <w:t xml:space="preserve"> uwzględniono przepisy odrębne dotyczące ochrony środowiska, przyrody, dóbr kultury, itp. Ustalenia </w:t>
      </w:r>
      <w:r>
        <w:t>planu</w:t>
      </w:r>
      <w:r w:rsidRPr="00C511CA">
        <w:t xml:space="preserve"> respektuj</w:t>
      </w:r>
      <w:r>
        <w:t>ą obowiązujące przepisy prawne. Ustalenia te</w:t>
      </w:r>
      <w:r w:rsidRPr="00C511CA">
        <w:t xml:space="preserve"> zostały uaktualnione w stosunku do </w:t>
      </w:r>
      <w:r>
        <w:t xml:space="preserve">ustaleń </w:t>
      </w:r>
      <w:r w:rsidRPr="00C511CA">
        <w:t xml:space="preserve">obowiązującego </w:t>
      </w:r>
      <w:r>
        <w:t>planu miasta i gminy Dobrzyca</w:t>
      </w:r>
      <w:r w:rsidRPr="00C511CA">
        <w:t>. Dotyczy to spełnienia ochrony jakości środowiska w zakresie standardów emisyjnych, jakości po</w:t>
      </w:r>
      <w:r>
        <w:t>wietrza</w:t>
      </w:r>
      <w:r w:rsidRPr="00C511CA">
        <w:t xml:space="preserve"> oraz teren</w:t>
      </w:r>
      <w:r>
        <w:t xml:space="preserve">y te funkcjonować będą w oparciu </w:t>
      </w:r>
      <w:r w:rsidRPr="00C511CA">
        <w:t xml:space="preserve">o uregulowaną gospodarkę </w:t>
      </w:r>
      <w:proofErr w:type="spellStart"/>
      <w:r w:rsidRPr="00C511CA">
        <w:t>wodno</w:t>
      </w:r>
      <w:proofErr w:type="spellEnd"/>
      <w:r w:rsidRPr="00C511CA">
        <w:t xml:space="preserve"> – ściekową i uporządkowaną gospodarkę odpadami.</w:t>
      </w:r>
    </w:p>
    <w:p w:rsidR="006C322C" w:rsidRDefault="006C322C" w:rsidP="00C21D32">
      <w:pPr>
        <w:jc w:val="both"/>
        <w:rPr>
          <w:highlight w:val="yellow"/>
        </w:rPr>
      </w:pPr>
    </w:p>
    <w:p w:rsidR="006C322C" w:rsidRPr="008B48A6" w:rsidRDefault="006C322C" w:rsidP="00C21D32">
      <w:pPr>
        <w:jc w:val="both"/>
        <w:rPr>
          <w:highlight w:val="yellow"/>
        </w:rPr>
      </w:pPr>
    </w:p>
    <w:p w:rsidR="006C322C" w:rsidRPr="00C511CA" w:rsidRDefault="006C322C" w:rsidP="007C6EC5">
      <w:pPr>
        <w:numPr>
          <w:ilvl w:val="0"/>
          <w:numId w:val="14"/>
        </w:numPr>
        <w:jc w:val="both"/>
        <w:rPr>
          <w:b/>
          <w:bCs/>
        </w:rPr>
      </w:pPr>
      <w:r w:rsidRPr="00C511CA">
        <w:rPr>
          <w:b/>
          <w:bCs/>
        </w:rPr>
        <w:lastRenderedPageBreak/>
        <w:t xml:space="preserve">Ocena struktury funkcjonalno – przestrzennej </w:t>
      </w:r>
    </w:p>
    <w:p w:rsidR="006C322C" w:rsidRPr="00C511CA" w:rsidRDefault="006C322C" w:rsidP="00C21D32">
      <w:pPr>
        <w:jc w:val="both"/>
      </w:pPr>
    </w:p>
    <w:p w:rsidR="006C322C" w:rsidRPr="00C511CA" w:rsidRDefault="006C322C" w:rsidP="00AB4F1D">
      <w:pPr>
        <w:ind w:firstLine="426"/>
        <w:jc w:val="both"/>
      </w:pPr>
      <w:r w:rsidRPr="00C511CA">
        <w:t xml:space="preserve">Proponowana w ustaleniach </w:t>
      </w:r>
      <w:r>
        <w:t>planu</w:t>
      </w:r>
      <w:r w:rsidRPr="00C511CA">
        <w:t xml:space="preserve"> struktura funkcjonalno – przestrzenna uwzględnia wymogi ochrony środowiska</w:t>
      </w:r>
      <w:r>
        <w:t>,</w:t>
      </w:r>
      <w:r w:rsidRPr="00C511CA">
        <w:t xml:space="preserve"> a także jest zgodna z potrzebami funkcjonalnymi </w:t>
      </w:r>
      <w:r w:rsidRPr="00C511CA">
        <w:br/>
        <w:t xml:space="preserve">i zamierzeniami gminy. </w:t>
      </w:r>
    </w:p>
    <w:p w:rsidR="006C322C" w:rsidRPr="000D32C1" w:rsidRDefault="006C322C" w:rsidP="00AB4F1D">
      <w:pPr>
        <w:pStyle w:val="Tekstpodstawowy2"/>
        <w:ind w:firstLine="426"/>
        <w:jc w:val="both"/>
        <w:rPr>
          <w:color w:val="auto"/>
        </w:rPr>
      </w:pPr>
      <w:r w:rsidRPr="000D32C1">
        <w:rPr>
          <w:color w:val="auto"/>
        </w:rPr>
        <w:t xml:space="preserve">Przyjęty kierunek zagospodarowania przestrzennego </w:t>
      </w:r>
      <w:r>
        <w:rPr>
          <w:color w:val="auto"/>
        </w:rPr>
        <w:t>obszarów</w:t>
      </w:r>
      <w:r w:rsidRPr="000D32C1">
        <w:rPr>
          <w:color w:val="auto"/>
        </w:rPr>
        <w:t xml:space="preserve"> </w:t>
      </w:r>
      <w:r>
        <w:rPr>
          <w:color w:val="auto"/>
        </w:rPr>
        <w:t xml:space="preserve">objętych planem </w:t>
      </w:r>
      <w:r w:rsidRPr="000D32C1">
        <w:rPr>
          <w:color w:val="auto"/>
        </w:rPr>
        <w:t>jest generalnie zgodny z przesłankami kształtującymi uk</w:t>
      </w:r>
      <w:r>
        <w:rPr>
          <w:color w:val="auto"/>
        </w:rPr>
        <w:t xml:space="preserve">ład funkcjonalno - przestrzenny </w:t>
      </w:r>
      <w:r w:rsidRPr="000D32C1">
        <w:rPr>
          <w:color w:val="auto"/>
        </w:rPr>
        <w:t>gminy.</w:t>
      </w:r>
    </w:p>
    <w:p w:rsidR="006C322C" w:rsidRPr="00CC6094" w:rsidRDefault="006C322C" w:rsidP="001F7F58">
      <w:pPr>
        <w:pStyle w:val="Tekstpodstawowy2"/>
        <w:ind w:firstLine="708"/>
        <w:jc w:val="both"/>
        <w:rPr>
          <w:rFonts w:cs="Arial"/>
          <w:color w:val="auto"/>
        </w:rPr>
      </w:pPr>
      <w:r w:rsidRPr="00CC6094">
        <w:rPr>
          <w:rFonts w:cs="Arial"/>
          <w:color w:val="auto"/>
        </w:rPr>
        <w:t>Przyjęty kierunek zagosp</w:t>
      </w:r>
      <w:r>
        <w:rPr>
          <w:rFonts w:cs="Arial"/>
          <w:color w:val="auto"/>
        </w:rPr>
        <w:t>odarowania przestrzennego terenów objętych</w:t>
      </w:r>
      <w:r w:rsidRPr="00CC6094">
        <w:rPr>
          <w:rFonts w:cs="Arial"/>
          <w:color w:val="auto"/>
        </w:rPr>
        <w:t xml:space="preserve"> </w:t>
      </w:r>
      <w:r>
        <w:rPr>
          <w:rFonts w:cs="Arial"/>
          <w:color w:val="auto"/>
        </w:rPr>
        <w:t>planem</w:t>
      </w:r>
      <w:r w:rsidRPr="00CC6094">
        <w:rPr>
          <w:rFonts w:cs="Arial"/>
          <w:color w:val="auto"/>
        </w:rPr>
        <w:t xml:space="preserve"> jest zgodny z</w:t>
      </w:r>
      <w:r>
        <w:rPr>
          <w:rFonts w:cs="Arial"/>
          <w:color w:val="auto"/>
        </w:rPr>
        <w:t xml:space="preserve"> ustaleniami zawartymi w zmianie</w:t>
      </w:r>
      <w:r w:rsidRPr="00CC6094">
        <w:rPr>
          <w:rFonts w:cs="Arial"/>
          <w:color w:val="auto"/>
        </w:rPr>
        <w:t xml:space="preserve"> Studium uwarunkowań i kierunków zagospodarowania przestrzennego </w:t>
      </w:r>
      <w:r>
        <w:rPr>
          <w:rFonts w:cs="Arial"/>
          <w:color w:val="auto"/>
        </w:rPr>
        <w:t>gminy Dobrzyca</w:t>
      </w:r>
      <w:r w:rsidRPr="00CC6094">
        <w:rPr>
          <w:rFonts w:cs="Arial"/>
          <w:color w:val="auto"/>
        </w:rPr>
        <w:t>.</w:t>
      </w:r>
    </w:p>
    <w:p w:rsidR="006C322C" w:rsidRPr="00566C2A" w:rsidRDefault="006C322C" w:rsidP="00C21D32">
      <w:pPr>
        <w:jc w:val="both"/>
      </w:pPr>
    </w:p>
    <w:p w:rsidR="006C322C" w:rsidRPr="008D2071" w:rsidRDefault="006C322C" w:rsidP="00AE7223">
      <w:pPr>
        <w:ind w:left="360" w:hanging="360"/>
        <w:jc w:val="both"/>
        <w:rPr>
          <w:b/>
          <w:bCs/>
          <w:sz w:val="28"/>
          <w:szCs w:val="28"/>
        </w:rPr>
      </w:pPr>
      <w:r w:rsidRPr="008D2071">
        <w:rPr>
          <w:b/>
          <w:bCs/>
          <w:sz w:val="28"/>
          <w:szCs w:val="28"/>
        </w:rPr>
        <w:t>IX. Rozwiązania mające na celu zapobieganie, ograniczanie lub kompensację przyrodniczą negatywnych oddziaływań na środowisko</w:t>
      </w:r>
    </w:p>
    <w:p w:rsidR="006C322C" w:rsidRPr="008D2071" w:rsidRDefault="006C322C" w:rsidP="00AE7223">
      <w:pPr>
        <w:ind w:left="360" w:hanging="360"/>
        <w:jc w:val="both"/>
        <w:rPr>
          <w:b/>
          <w:bCs/>
          <w:sz w:val="28"/>
          <w:szCs w:val="28"/>
        </w:rPr>
      </w:pPr>
    </w:p>
    <w:p w:rsidR="006C322C" w:rsidRPr="00CC6094" w:rsidRDefault="006C322C" w:rsidP="001F7F58">
      <w:pPr>
        <w:autoSpaceDE w:val="0"/>
        <w:autoSpaceDN w:val="0"/>
        <w:adjustRightInd w:val="0"/>
        <w:ind w:firstLine="708"/>
        <w:jc w:val="both"/>
      </w:pPr>
      <w:r w:rsidRPr="00CC6094">
        <w:t xml:space="preserve">Prognoza oddziaływania na środowisko dotyczy projektu </w:t>
      </w:r>
      <w:r>
        <w:rPr>
          <w:i/>
        </w:rPr>
        <w:t>M</w:t>
      </w:r>
      <w:r w:rsidRPr="00615F5F">
        <w:rPr>
          <w:i/>
        </w:rPr>
        <w:t>iejscowego planu zagospodarowania przestrzennego</w:t>
      </w:r>
      <w:r>
        <w:rPr>
          <w:i/>
        </w:rPr>
        <w:t xml:space="preserve"> Gminy Dobrzyca w mieście Dobrzyca rejon ul. Krotoszyńskiej, Różanej oraz w miejscowości Galew, Karmin, Trzebowa.</w:t>
      </w:r>
    </w:p>
    <w:p w:rsidR="006C322C" w:rsidRDefault="006C322C" w:rsidP="008A6511">
      <w:pPr>
        <w:autoSpaceDE w:val="0"/>
        <w:autoSpaceDN w:val="0"/>
        <w:adjustRightInd w:val="0"/>
        <w:ind w:firstLine="709"/>
        <w:jc w:val="both"/>
      </w:pPr>
      <w:r w:rsidRPr="00CC6094">
        <w:t>Realizacja ustaleń planu nie wywoła negatywnych oddziaływań na obszary objęte ochroną prawną, w tym przedmiot i cele ochrony obszarów Natura 2000 oraz ich integralno</w:t>
      </w:r>
      <w:r w:rsidRPr="00CC6094">
        <w:rPr>
          <w:rFonts w:ascii="TimesNewRoman" w:cs="TimesNewRoman"/>
        </w:rPr>
        <w:t>ść</w:t>
      </w:r>
      <w:r>
        <w:rPr>
          <w:rFonts w:ascii="TimesNewRoman" w:cs="TimesNewRoman"/>
        </w:rPr>
        <w:t xml:space="preserve"> </w:t>
      </w:r>
      <w:r w:rsidRPr="00CC6094">
        <w:t>i spójno</w:t>
      </w:r>
      <w:r w:rsidRPr="00CC6094">
        <w:rPr>
          <w:rFonts w:ascii="TimesNewRoman" w:cs="TimesNewRoman"/>
        </w:rPr>
        <w:t>ść</w:t>
      </w:r>
      <w:r w:rsidRPr="00CC6094">
        <w:rPr>
          <w:rFonts w:ascii="TimesNewRoman" w:cs="TimesNewRoman"/>
        </w:rPr>
        <w:t xml:space="preserve"> </w:t>
      </w:r>
      <w:r w:rsidRPr="00CC6094">
        <w:t xml:space="preserve">z racji </w:t>
      </w:r>
      <w:r>
        <w:t>swoich funkcji i dużego oddalenia, co wykazano we wcześniejszych rozdziałach prognozy. Nie będzie także miała negatywnego wpływu na obszar chronionego krajobrazu (teren w Karminie położony jest w obszarze chronionego krajobrazu „Baszków Rochy”).</w:t>
      </w:r>
    </w:p>
    <w:p w:rsidR="006C322C" w:rsidRPr="00CC6094" w:rsidRDefault="006C322C" w:rsidP="005F08CF">
      <w:pPr>
        <w:autoSpaceDE w:val="0"/>
        <w:autoSpaceDN w:val="0"/>
        <w:adjustRightInd w:val="0"/>
        <w:ind w:firstLine="709"/>
        <w:jc w:val="both"/>
      </w:pPr>
      <w:r w:rsidRPr="00CC6094">
        <w:t xml:space="preserve">Nie mniej każde ustalenia </w:t>
      </w:r>
      <w:r>
        <w:t>p</w:t>
      </w:r>
      <w:r w:rsidRPr="00CC6094">
        <w:t xml:space="preserve">lanu będą miały wpływ na stan i funkcjonowanie poszczególnych elementów środowiska przyrodniczego. Będą one krótkotrwałe, długotrwałe, bezpośrednie, pośrednie, stałe, często pozytywne. W planie wprowadza się szereg ustaleń (rozwiązań) zapewniających ochronę elementów środowiska przyrodniczego: </w:t>
      </w:r>
    </w:p>
    <w:p w:rsidR="006C322C" w:rsidRDefault="006C322C" w:rsidP="007C6EC5">
      <w:pPr>
        <w:widowControl w:val="0"/>
        <w:numPr>
          <w:ilvl w:val="0"/>
          <w:numId w:val="53"/>
        </w:numPr>
        <w:tabs>
          <w:tab w:val="left" w:pos="709"/>
        </w:tabs>
        <w:autoSpaceDE w:val="0"/>
        <w:autoSpaceDN w:val="0"/>
        <w:adjustRightInd w:val="0"/>
        <w:jc w:val="both"/>
      </w:pPr>
      <w:r>
        <w:t>rozplantowanie mas ziemnych, w szczególności odłożonej warstwy humusu, dla ukształtowania terenów zieleni lub ich wywóz zgodnie z obowiązującymi przepisami,</w:t>
      </w:r>
    </w:p>
    <w:p w:rsidR="006C322C" w:rsidRPr="00324591" w:rsidRDefault="006C322C" w:rsidP="007C6EC5">
      <w:pPr>
        <w:widowControl w:val="0"/>
        <w:numPr>
          <w:ilvl w:val="0"/>
          <w:numId w:val="53"/>
        </w:numPr>
        <w:tabs>
          <w:tab w:val="left" w:pos="709"/>
        </w:tabs>
        <w:autoSpaceDE w:val="0"/>
        <w:autoSpaceDN w:val="0"/>
        <w:adjustRightInd w:val="0"/>
        <w:jc w:val="both"/>
      </w:pPr>
      <w:r w:rsidRPr="00324591">
        <w:t xml:space="preserve">wzbogacenie terenów biologicznie czynnych (poprawa bilansu terenów zielonych) m.in. poprzez: </w:t>
      </w:r>
      <w:r w:rsidRPr="00324591">
        <w:rPr>
          <w:rFonts w:cs="Arial"/>
        </w:rPr>
        <w:t xml:space="preserve">ograniczenie powierzchni terenów uszczelnionych na terenach przewidzianych pod zabudowę na rzecz powierzchni </w:t>
      </w:r>
      <w:bookmarkStart w:id="1" w:name="_GoBack"/>
      <w:r w:rsidRPr="00324591">
        <w:rPr>
          <w:rFonts w:cs="Arial"/>
        </w:rPr>
        <w:t>biologicznie</w:t>
      </w:r>
      <w:bookmarkEnd w:id="1"/>
      <w:r w:rsidRPr="00324591">
        <w:rPr>
          <w:rFonts w:cs="Arial"/>
        </w:rPr>
        <w:t xml:space="preserve"> czynnych, </w:t>
      </w:r>
      <w:r>
        <w:rPr>
          <w:rFonts w:cs="Arial"/>
        </w:rPr>
        <w:t>obowiązek pokrycia zielenią wszelkich powierzchni niezabudowanych i nieutwardzonych, realizację pasów zieleni wysoko i niskopiennej od terenów dróg publicznych</w:t>
      </w:r>
      <w:r>
        <w:t>,</w:t>
      </w:r>
      <w:r w:rsidRPr="00324591">
        <w:t xml:space="preserve"> co zapewnia zachowanie pokrywy glebowej na znacznej powierzchni</w:t>
      </w:r>
      <w:r>
        <w:t>,</w:t>
      </w:r>
      <w:r w:rsidRPr="00324591">
        <w:t xml:space="preserve"> </w:t>
      </w:r>
    </w:p>
    <w:p w:rsidR="006C322C" w:rsidRDefault="006C322C" w:rsidP="007C6EC5">
      <w:pPr>
        <w:numPr>
          <w:ilvl w:val="0"/>
          <w:numId w:val="53"/>
        </w:numPr>
        <w:tabs>
          <w:tab w:val="left" w:pos="709"/>
        </w:tabs>
        <w:autoSpaceDE w:val="0"/>
        <w:autoSpaceDN w:val="0"/>
        <w:adjustRightInd w:val="0"/>
        <w:jc w:val="both"/>
      </w:pPr>
      <w:r w:rsidRPr="00324591">
        <w:t xml:space="preserve">ochronę wód powierzchniowych i podziemnych m.in. poprzez: </w:t>
      </w:r>
      <w:r>
        <w:t xml:space="preserve">zakaz składowania na wolnym powietrzu materiałów mogących przenikać do gleb i wód gruntowych, materiałów pylących, </w:t>
      </w:r>
    </w:p>
    <w:p w:rsidR="006C322C" w:rsidRPr="006E6705" w:rsidRDefault="006C322C" w:rsidP="007C6EC5">
      <w:pPr>
        <w:numPr>
          <w:ilvl w:val="0"/>
          <w:numId w:val="53"/>
        </w:numPr>
        <w:tabs>
          <w:tab w:val="left" w:pos="709"/>
        </w:tabs>
        <w:autoSpaceDE w:val="0"/>
        <w:autoSpaceDN w:val="0"/>
        <w:adjustRightInd w:val="0"/>
        <w:jc w:val="both"/>
      </w:pPr>
      <w:r>
        <w:t xml:space="preserve">prowadzenie prawidłowej gospodarki wodno-ściekowej poprzez odprowadzanie </w:t>
      </w:r>
      <w:r w:rsidRPr="00BA33DE">
        <w:t xml:space="preserve">ścieków </w:t>
      </w:r>
      <w:r w:rsidRPr="00BA33DE">
        <w:rPr>
          <w:color w:val="000000"/>
        </w:rPr>
        <w:t xml:space="preserve">do </w:t>
      </w:r>
      <w:r>
        <w:rPr>
          <w:color w:val="000000"/>
        </w:rPr>
        <w:t>sieci kanalizacyjnej po jej rozbudowie</w:t>
      </w:r>
      <w:r w:rsidRPr="00BA33DE">
        <w:rPr>
          <w:color w:val="000000"/>
        </w:rPr>
        <w:t xml:space="preserve">; do czasu </w:t>
      </w:r>
      <w:r>
        <w:rPr>
          <w:color w:val="000000"/>
        </w:rPr>
        <w:t>realizacji ww. sieci lub w przypadkach uzasadnionych technicznie i ekonomicznie dopuszcza się</w:t>
      </w:r>
      <w:r>
        <w:t xml:space="preserve"> </w:t>
      </w:r>
      <w:r w:rsidRPr="006E6705">
        <w:rPr>
          <w:color w:val="000000"/>
        </w:rPr>
        <w:t>odprowadzanie ścieków bytowych do szczelnych zbiorników bezodpływowych (szamb),</w:t>
      </w:r>
    </w:p>
    <w:p w:rsidR="006C322C" w:rsidRPr="00BA33DE" w:rsidRDefault="006C322C" w:rsidP="007C6EC5">
      <w:pPr>
        <w:numPr>
          <w:ilvl w:val="0"/>
          <w:numId w:val="53"/>
        </w:numPr>
        <w:tabs>
          <w:tab w:val="left" w:pos="709"/>
        </w:tabs>
        <w:autoSpaceDE w:val="0"/>
        <w:autoSpaceDN w:val="0"/>
        <w:adjustRightInd w:val="0"/>
        <w:jc w:val="both"/>
      </w:pPr>
      <w:r>
        <w:t xml:space="preserve">odprowadzanie innych </w:t>
      </w:r>
      <w:r w:rsidRPr="00BA33DE">
        <w:t xml:space="preserve">ścieków </w:t>
      </w:r>
      <w:r>
        <w:t xml:space="preserve">niż bytowe, w tym ścieków przemysłowych, po uprzednim oczyszczeniu zgodnie z przepisami odrębnymi, </w:t>
      </w:r>
      <w:r w:rsidRPr="00BA33DE">
        <w:rPr>
          <w:color w:val="000000"/>
        </w:rPr>
        <w:t xml:space="preserve">do </w:t>
      </w:r>
      <w:r>
        <w:rPr>
          <w:color w:val="000000"/>
        </w:rPr>
        <w:t>sieci kanalizacyjnej po jej rozbudowie,</w:t>
      </w:r>
    </w:p>
    <w:p w:rsidR="006C322C" w:rsidRDefault="006C322C" w:rsidP="007C6EC5">
      <w:pPr>
        <w:numPr>
          <w:ilvl w:val="0"/>
          <w:numId w:val="53"/>
        </w:numPr>
        <w:tabs>
          <w:tab w:val="left" w:pos="709"/>
        </w:tabs>
        <w:autoSpaceDE w:val="0"/>
        <w:autoSpaceDN w:val="0"/>
        <w:adjustRightInd w:val="0"/>
        <w:jc w:val="both"/>
      </w:pPr>
      <w:r w:rsidRPr="00BA33DE">
        <w:rPr>
          <w:color w:val="000000"/>
        </w:rPr>
        <w:t>odprowadzenie wód roztopowych</w:t>
      </w:r>
      <w:r w:rsidRPr="00BA33DE">
        <w:rPr>
          <w:b/>
          <w:color w:val="000000"/>
        </w:rPr>
        <w:t xml:space="preserve"> </w:t>
      </w:r>
      <w:r w:rsidRPr="006E6705">
        <w:rPr>
          <w:color w:val="000000"/>
        </w:rPr>
        <w:t>i opadowych</w:t>
      </w:r>
      <w:r>
        <w:rPr>
          <w:b/>
          <w:color w:val="000000"/>
        </w:rPr>
        <w:t xml:space="preserve"> </w:t>
      </w:r>
      <w:r w:rsidRPr="00BA33DE">
        <w:rPr>
          <w:color w:val="000000"/>
        </w:rPr>
        <w:t>do kanalizacji deszczowej</w:t>
      </w:r>
      <w:r>
        <w:rPr>
          <w:color w:val="000000"/>
        </w:rPr>
        <w:t xml:space="preserve"> lub ogólnospławnej</w:t>
      </w:r>
      <w:r w:rsidRPr="00BA33DE">
        <w:rPr>
          <w:color w:val="000000"/>
        </w:rPr>
        <w:t xml:space="preserve">; </w:t>
      </w:r>
      <w:r>
        <w:rPr>
          <w:color w:val="000000"/>
        </w:rPr>
        <w:t xml:space="preserve">w razie braku możliwości przyłączenia do ww. sieci dopuszcza się </w:t>
      </w:r>
      <w:r w:rsidRPr="00BA33DE">
        <w:rPr>
          <w:color w:val="000000"/>
        </w:rPr>
        <w:t xml:space="preserve">odprowadzenie </w:t>
      </w:r>
      <w:r>
        <w:rPr>
          <w:color w:val="000000"/>
        </w:rPr>
        <w:t xml:space="preserve">wód opadowych i roztopowych </w:t>
      </w:r>
      <w:r w:rsidRPr="00BA33DE">
        <w:rPr>
          <w:color w:val="000000"/>
        </w:rPr>
        <w:t xml:space="preserve">na własny </w:t>
      </w:r>
      <w:r>
        <w:rPr>
          <w:color w:val="000000"/>
        </w:rPr>
        <w:t xml:space="preserve">teren </w:t>
      </w:r>
      <w:r w:rsidRPr="00BA33DE">
        <w:rPr>
          <w:color w:val="000000"/>
        </w:rPr>
        <w:t xml:space="preserve">nieutwardzony, do dołów chłonnych lub zbiorników retencyjnych zgodnie z przepisami odrębnymi; </w:t>
      </w:r>
      <w:r>
        <w:rPr>
          <w:color w:val="000000"/>
        </w:rPr>
        <w:lastRenderedPageBreak/>
        <w:t>nakaz stosownego zabezpieczenia środowiska gruntowo-wodnego przed przenikaniem zanieczyszczeń</w:t>
      </w:r>
      <w:r w:rsidRPr="00BA33DE">
        <w:rPr>
          <w:color w:val="000000"/>
        </w:rPr>
        <w:t xml:space="preserve">, </w:t>
      </w:r>
    </w:p>
    <w:p w:rsidR="006C322C" w:rsidRPr="007E260F" w:rsidRDefault="006C322C" w:rsidP="007C6EC5">
      <w:pPr>
        <w:numPr>
          <w:ilvl w:val="0"/>
          <w:numId w:val="53"/>
        </w:numPr>
        <w:tabs>
          <w:tab w:val="left" w:pos="709"/>
        </w:tabs>
        <w:autoSpaceDE w:val="0"/>
        <w:autoSpaceDN w:val="0"/>
        <w:adjustRightInd w:val="0"/>
        <w:jc w:val="both"/>
      </w:pPr>
      <w:r w:rsidRPr="007E260F">
        <w:t>ochronę powietrza atmosferyczneg</w:t>
      </w:r>
      <w:r>
        <w:t xml:space="preserve">o poprzez zastosowanie do celów </w:t>
      </w:r>
      <w:r w:rsidRPr="007E260F">
        <w:t xml:space="preserve">grzewczych  </w:t>
      </w:r>
      <w:r>
        <w:t>technologii niskoemisyjnych</w:t>
      </w:r>
      <w:r w:rsidRPr="007E260F">
        <w:t xml:space="preserve"> </w:t>
      </w:r>
      <w:r>
        <w:t xml:space="preserve">w </w:t>
      </w:r>
      <w:r w:rsidRPr="007E260F">
        <w:t>oparciu o paliwa charakteryzujące się najniższymi wskaźnikami emisyjnymi oraz urządzenia do ich spalania charakteryzujące się wysokim stopniem sprawności  albo wykorzystanie alternatywnych źródeł energii,</w:t>
      </w:r>
    </w:p>
    <w:p w:rsidR="006C322C" w:rsidRDefault="006C322C" w:rsidP="007C6EC5">
      <w:pPr>
        <w:numPr>
          <w:ilvl w:val="0"/>
          <w:numId w:val="53"/>
        </w:numPr>
        <w:autoSpaceDE w:val="0"/>
        <w:autoSpaceDN w:val="0"/>
        <w:adjustRightInd w:val="0"/>
        <w:jc w:val="both"/>
      </w:pPr>
      <w:r w:rsidRPr="00771BDC">
        <w:t xml:space="preserve">ochronę powierzchni ziemi m.in. poprzez: ograniczanie uszczelniania terenu, ustalając minimalny % powierzchni biologicznie czynnej, </w:t>
      </w:r>
      <w:r>
        <w:t xml:space="preserve">wprowadzając zieleń w ramach powierzchni biologicznie czynnej, </w:t>
      </w:r>
      <w:r w:rsidRPr="00771BDC">
        <w:t>co przyczyni się do bezpośredniego zasilania wód grunto</w:t>
      </w:r>
      <w:r>
        <w:t xml:space="preserve">wych danej zlewni; </w:t>
      </w:r>
    </w:p>
    <w:p w:rsidR="006C322C" w:rsidRDefault="006C322C" w:rsidP="007C6EC5">
      <w:pPr>
        <w:numPr>
          <w:ilvl w:val="0"/>
          <w:numId w:val="53"/>
        </w:numPr>
        <w:autoSpaceDE w:val="0"/>
        <w:autoSpaceDN w:val="0"/>
        <w:adjustRightInd w:val="0"/>
        <w:jc w:val="both"/>
      </w:pPr>
      <w:r w:rsidRPr="004C2AA7">
        <w:t>racjonalne gospodarowanie odpadami poprzez nakaz gromadzenia</w:t>
      </w:r>
      <w:r>
        <w:t xml:space="preserve"> i wywozu  </w:t>
      </w:r>
      <w:r w:rsidRPr="004C2AA7">
        <w:t xml:space="preserve"> odpadów </w:t>
      </w:r>
      <w:r>
        <w:t>zgodnie z obowiązującymi regulacjami prawnymi, powszechnymi i miejscowymi.</w:t>
      </w:r>
    </w:p>
    <w:p w:rsidR="006C322C" w:rsidRPr="007E260F" w:rsidRDefault="006C322C" w:rsidP="001F7F58">
      <w:pPr>
        <w:widowControl w:val="0"/>
        <w:autoSpaceDE w:val="0"/>
        <w:autoSpaceDN w:val="0"/>
        <w:adjustRightInd w:val="0"/>
        <w:ind w:left="360"/>
        <w:jc w:val="both"/>
      </w:pPr>
    </w:p>
    <w:p w:rsidR="006C322C" w:rsidRPr="00344405" w:rsidRDefault="006C322C" w:rsidP="00ED01CD">
      <w:pPr>
        <w:autoSpaceDE w:val="0"/>
        <w:autoSpaceDN w:val="0"/>
        <w:adjustRightInd w:val="0"/>
        <w:jc w:val="both"/>
      </w:pPr>
      <w:r w:rsidRPr="007E260F">
        <w:t xml:space="preserve">W ustaleniach planu zaproponowano także rozwiązania mające na celu ograniczenie potencjalnych negatywnych oddziaływań na środowisko dotyczących: ochrony przed hałasem i zapewnienie standardu akustycznego dla terenów podlegających ochronie akustycznej (dla terenu oznaczonego na rysunku planu </w:t>
      </w:r>
      <w:r>
        <w:t>US, UP/US, WS, WS/US</w:t>
      </w:r>
      <w:r w:rsidRPr="00202C81">
        <w:t xml:space="preserve">), </w:t>
      </w:r>
      <w:r>
        <w:t>jak dla terenów rekreacyjno-wypoczynkowych, zgodnie</w:t>
      </w:r>
      <w:r w:rsidRPr="00202C81">
        <w:t xml:space="preserve"> z obowiązującymi przepisami,</w:t>
      </w:r>
    </w:p>
    <w:p w:rsidR="006C322C" w:rsidRDefault="006C322C" w:rsidP="001F7F58">
      <w:pPr>
        <w:jc w:val="both"/>
      </w:pPr>
      <w:r>
        <w:t xml:space="preserve">Zakazuje się także lokalizacji przedsięwzięć mogących zawsze znacząco oddziaływać na środowisko zgodnie z przepisami odrębnymi. </w:t>
      </w:r>
    </w:p>
    <w:p w:rsidR="006C322C" w:rsidRDefault="006C322C" w:rsidP="001F7F58">
      <w:pPr>
        <w:jc w:val="both"/>
      </w:pPr>
      <w:r>
        <w:t>Dopuszczono natomiast lokalizację przedsięwzięć mogących potencjalnie znacząco oddziaływać na środowisko w rozumieniu przepisów odrębnych, o ile nie będą negatywnie wpływać w rozumieniu przepisów odrębnych na istniejącą zabudowę o funkcji mieszkaniowej na terenach sąsiednich – głównie w zakresie hałasu i zanieczyszczeń powietrza i wód gruntowych.</w:t>
      </w:r>
    </w:p>
    <w:p w:rsidR="006C322C" w:rsidRPr="008B714A" w:rsidRDefault="006C322C" w:rsidP="001F7F58">
      <w:pPr>
        <w:jc w:val="both"/>
      </w:pPr>
      <w:r w:rsidRPr="00D921C9">
        <w:t>Także w projekcie planu wprowadza się szereg ustaleń mających na celu poprawę ładu przestrzennego i walorów krajobrazowych</w:t>
      </w:r>
      <w:r w:rsidRPr="00D921C9">
        <w:rPr>
          <w:bCs/>
        </w:rPr>
        <w:t>.</w:t>
      </w:r>
    </w:p>
    <w:p w:rsidR="006C322C" w:rsidRPr="00C7034C" w:rsidRDefault="006C322C" w:rsidP="001F7F58">
      <w:pPr>
        <w:autoSpaceDE w:val="0"/>
        <w:autoSpaceDN w:val="0"/>
        <w:adjustRightInd w:val="0"/>
        <w:jc w:val="both"/>
      </w:pPr>
      <w:r w:rsidRPr="005B58CF">
        <w:t xml:space="preserve">W wielu przypadkach odpowiednie zagospodarowanie terenów (zgodne </w:t>
      </w:r>
      <w:r w:rsidRPr="005B58CF">
        <w:br/>
        <w:t>z uwarunkowaniami środowiskowymi) i przestrzeganie przepisów szczególnych może odgrywać kluczową rolę w ograniczaniu ryzyka narażenia życia i zdrowia ludzi na potencjalne zjawiska katastroficzne.</w:t>
      </w:r>
    </w:p>
    <w:p w:rsidR="006C322C" w:rsidRPr="00E70D55" w:rsidRDefault="006C322C" w:rsidP="001F7F58">
      <w:pPr>
        <w:jc w:val="both"/>
      </w:pPr>
      <w:r w:rsidRPr="00E70D55">
        <w:t>Kompensacją przyrodniczą będzie wprowadzenie zieleni na powierzchniach biologicznie czynnych.</w:t>
      </w:r>
    </w:p>
    <w:p w:rsidR="006C322C" w:rsidRPr="008B48A6" w:rsidRDefault="006C322C" w:rsidP="00C21D32">
      <w:pPr>
        <w:jc w:val="both"/>
        <w:rPr>
          <w:highlight w:val="yellow"/>
        </w:rPr>
      </w:pPr>
    </w:p>
    <w:p w:rsidR="006C322C" w:rsidRPr="000D32C1" w:rsidRDefault="006C322C" w:rsidP="00C21D32">
      <w:pPr>
        <w:ind w:left="540" w:hanging="540"/>
        <w:jc w:val="both"/>
        <w:rPr>
          <w:b/>
          <w:bCs/>
          <w:sz w:val="28"/>
          <w:szCs w:val="28"/>
        </w:rPr>
      </w:pPr>
      <w:r w:rsidRPr="000D32C1">
        <w:rPr>
          <w:b/>
          <w:bCs/>
          <w:sz w:val="28"/>
          <w:szCs w:val="28"/>
        </w:rPr>
        <w:t xml:space="preserve">X. Rozwiązania alternatywne do rozwiązań zawartych w projekcie </w:t>
      </w:r>
      <w:r>
        <w:rPr>
          <w:b/>
          <w:bCs/>
          <w:sz w:val="28"/>
          <w:szCs w:val="28"/>
        </w:rPr>
        <w:t>planu</w:t>
      </w:r>
    </w:p>
    <w:p w:rsidR="006C322C" w:rsidRPr="008B48A6" w:rsidRDefault="006C322C" w:rsidP="00D72219">
      <w:pPr>
        <w:ind w:left="540" w:hanging="540"/>
        <w:jc w:val="both"/>
        <w:rPr>
          <w:b/>
          <w:bCs/>
          <w:highlight w:val="yellow"/>
        </w:rPr>
      </w:pPr>
      <w:r w:rsidRPr="008B48A6">
        <w:rPr>
          <w:b/>
          <w:bCs/>
          <w:highlight w:val="yellow"/>
        </w:rPr>
        <w:t xml:space="preserve"> </w:t>
      </w:r>
    </w:p>
    <w:p w:rsidR="006C322C" w:rsidRDefault="006C322C" w:rsidP="00DE4BEE">
      <w:pPr>
        <w:ind w:firstLine="426"/>
        <w:jc w:val="both"/>
      </w:pPr>
      <w:r w:rsidRPr="000D32C1">
        <w:t xml:space="preserve">Ustalenia </w:t>
      </w:r>
      <w:r>
        <w:t>planu</w:t>
      </w:r>
      <w:r w:rsidRPr="000D32C1">
        <w:t xml:space="preserve"> uwzględniają uwarunkowania określone w Studium uwarunkowań i kierunków zagospodarowania przestrzennego Gminy </w:t>
      </w:r>
      <w:r>
        <w:t>Dobrzyca</w:t>
      </w:r>
      <w:r w:rsidRPr="000D32C1">
        <w:t xml:space="preserve"> </w:t>
      </w:r>
      <w:r>
        <w:t>kilka razy zmienianym.</w:t>
      </w:r>
    </w:p>
    <w:p w:rsidR="006C322C" w:rsidRPr="004721C4" w:rsidRDefault="006C322C" w:rsidP="000631DF">
      <w:pPr>
        <w:autoSpaceDE w:val="0"/>
        <w:autoSpaceDN w:val="0"/>
        <w:adjustRightInd w:val="0"/>
        <w:ind w:firstLine="426"/>
        <w:jc w:val="both"/>
      </w:pPr>
      <w:r w:rsidRPr="004721C4">
        <w:t>Ze względu na brak znaczących oddziaływań na</w:t>
      </w:r>
      <w:r>
        <w:t xml:space="preserve"> obszary chronione przyrodniczo (obszary Natura 2000, obszar chronionego krajobrazu)</w:t>
      </w:r>
      <w:r w:rsidRPr="004721C4">
        <w:t xml:space="preserve">, nie zachodziła konieczność przedstawienia rozwiązań alternatywnych zawartych w ustaleniach </w:t>
      </w:r>
      <w:r>
        <w:t>planu w mieście i gminie  Dobrzyca</w:t>
      </w:r>
      <w:r w:rsidRPr="004721C4">
        <w:t>.</w:t>
      </w:r>
    </w:p>
    <w:p w:rsidR="006C322C" w:rsidRPr="00CA43AF" w:rsidRDefault="006C322C" w:rsidP="00DE4BEE">
      <w:pPr>
        <w:ind w:firstLine="426"/>
        <w:jc w:val="both"/>
      </w:pPr>
      <w:r>
        <w:t>Podstawowe problemy  z zakresu ochrony środowiska zostały w planie rozwiązane w sposób prawidłowy. Projekt planu uwzględnia wariant najkorzystniejszy pod względem społecznym, ekonomicznym oraz ekologicznym.</w:t>
      </w:r>
    </w:p>
    <w:p w:rsidR="006C322C" w:rsidRPr="00FB541A" w:rsidRDefault="006C322C" w:rsidP="00DE4BEE">
      <w:pPr>
        <w:ind w:firstLine="426"/>
        <w:jc w:val="both"/>
      </w:pPr>
      <w:r w:rsidRPr="00FB541A">
        <w:t xml:space="preserve">W przypadku </w:t>
      </w:r>
      <w:r>
        <w:t>planu</w:t>
      </w:r>
      <w:r w:rsidRPr="00FB541A">
        <w:t xml:space="preserve"> trudno zdefiniować trudności w jego przygotowaniu, które mogłyby wynikać z niedostatków techniki lub braków współczesnej wiedzy. Realizacja inwestycji jest ściśle związana z wdrażaniem nowoczesnych, z punktu widzenia współczesnej wiedzy, oraz bezpiecznych dla środowiska i zdrowia ludzi rozwiązań technologicznych. </w:t>
      </w:r>
    </w:p>
    <w:p w:rsidR="006C322C" w:rsidRPr="008B48A6" w:rsidRDefault="006C322C" w:rsidP="00C21D32">
      <w:pPr>
        <w:jc w:val="both"/>
        <w:rPr>
          <w:highlight w:val="yellow"/>
        </w:rPr>
      </w:pPr>
    </w:p>
    <w:p w:rsidR="006C322C" w:rsidRPr="007C2396" w:rsidRDefault="006C322C" w:rsidP="00A87C8B">
      <w:pPr>
        <w:numPr>
          <w:ilvl w:val="0"/>
          <w:numId w:val="19"/>
        </w:numPr>
        <w:tabs>
          <w:tab w:val="clear" w:pos="1080"/>
          <w:tab w:val="num" w:pos="540"/>
        </w:tabs>
        <w:ind w:left="540" w:hanging="540"/>
        <w:jc w:val="both"/>
        <w:rPr>
          <w:b/>
          <w:bCs/>
          <w:sz w:val="28"/>
          <w:szCs w:val="28"/>
        </w:rPr>
      </w:pPr>
      <w:r w:rsidRPr="007C2396">
        <w:rPr>
          <w:b/>
          <w:bCs/>
          <w:sz w:val="28"/>
          <w:szCs w:val="28"/>
        </w:rPr>
        <w:t xml:space="preserve">Propozycje dotyczące przewidywanych metod analizy skutków realizacji postanowień projektu </w:t>
      </w:r>
      <w:r>
        <w:rPr>
          <w:b/>
          <w:bCs/>
          <w:sz w:val="28"/>
          <w:szCs w:val="28"/>
        </w:rPr>
        <w:t>planu</w:t>
      </w:r>
      <w:r w:rsidRPr="007C2396">
        <w:rPr>
          <w:b/>
          <w:bCs/>
          <w:sz w:val="28"/>
          <w:szCs w:val="28"/>
        </w:rPr>
        <w:t xml:space="preserve"> oraz częstotliwości jej przeprowadzania</w:t>
      </w:r>
    </w:p>
    <w:p w:rsidR="006C322C" w:rsidRDefault="006C322C" w:rsidP="00D17A2B">
      <w:pPr>
        <w:pStyle w:val="Tekstpodstawowywcity2"/>
        <w:widowControl w:val="0"/>
        <w:spacing w:line="240" w:lineRule="auto"/>
        <w:ind w:left="0"/>
        <w:rPr>
          <w:rFonts w:ascii="Times New Roman" w:hAnsi="Times New Roman" w:cs="Times New Roman"/>
          <w:sz w:val="24"/>
          <w:szCs w:val="24"/>
        </w:rPr>
      </w:pPr>
    </w:p>
    <w:p w:rsidR="006C322C" w:rsidRPr="00DE4BEE" w:rsidRDefault="006C322C" w:rsidP="00DE4BEE">
      <w:pPr>
        <w:pStyle w:val="Tekstpodstawowywcity2"/>
        <w:widowControl w:val="0"/>
        <w:spacing w:line="240" w:lineRule="auto"/>
        <w:ind w:left="0" w:firstLine="426"/>
        <w:rPr>
          <w:rFonts w:ascii="Times New Roman" w:hAnsi="Times New Roman" w:cs="Times New Roman"/>
          <w:sz w:val="24"/>
          <w:szCs w:val="24"/>
        </w:rPr>
      </w:pPr>
      <w:r w:rsidRPr="001B2245">
        <w:rPr>
          <w:rFonts w:ascii="Times New Roman" w:hAnsi="Times New Roman" w:cs="Times New Roman"/>
          <w:sz w:val="24"/>
          <w:szCs w:val="24"/>
        </w:rPr>
        <w:t xml:space="preserve">W związku z faktem, że wprowadzenie w życie ustaleń </w:t>
      </w:r>
      <w:r>
        <w:rPr>
          <w:rFonts w:ascii="Times New Roman" w:hAnsi="Times New Roman" w:cs="Times New Roman"/>
          <w:sz w:val="24"/>
          <w:szCs w:val="24"/>
        </w:rPr>
        <w:t>planu</w:t>
      </w:r>
      <w:r w:rsidRPr="001B2245">
        <w:rPr>
          <w:rFonts w:ascii="Times New Roman" w:hAnsi="Times New Roman" w:cs="Times New Roman"/>
          <w:sz w:val="24"/>
          <w:szCs w:val="24"/>
        </w:rPr>
        <w:t xml:space="preserve"> przyniesie w efekcie przemiany środowiskowe, stan środowiska należy objąć stałą kontrolą w celu zidentyfikowania i ograniczenia skutków najbardziej niekorzystnych.</w:t>
      </w:r>
      <w:r w:rsidRPr="00DE4BEE">
        <w:rPr>
          <w:rFonts w:ascii="Times New Roman" w:hAnsi="Times New Roman" w:cs="Times New Roman"/>
          <w:sz w:val="24"/>
          <w:szCs w:val="24"/>
        </w:rPr>
        <w:t xml:space="preserve"> Istotną rolę w kontroli realizacji postanowień projektowanego dokumentu ma Urząd </w:t>
      </w:r>
      <w:r>
        <w:rPr>
          <w:rFonts w:ascii="Times New Roman" w:hAnsi="Times New Roman" w:cs="Times New Roman"/>
          <w:sz w:val="24"/>
          <w:szCs w:val="24"/>
        </w:rPr>
        <w:t xml:space="preserve">Miejski </w:t>
      </w:r>
      <w:r w:rsidRPr="00DE4BEE">
        <w:rPr>
          <w:rFonts w:ascii="Times New Roman" w:hAnsi="Times New Roman" w:cs="Times New Roman"/>
          <w:sz w:val="24"/>
          <w:szCs w:val="24"/>
        </w:rPr>
        <w:t xml:space="preserve">Gminy w </w:t>
      </w:r>
      <w:r>
        <w:rPr>
          <w:rFonts w:ascii="Times New Roman" w:hAnsi="Times New Roman" w:cs="Times New Roman"/>
          <w:sz w:val="24"/>
          <w:szCs w:val="24"/>
        </w:rPr>
        <w:t>Dobrzycy</w:t>
      </w:r>
      <w:r w:rsidRPr="00DE4BEE">
        <w:rPr>
          <w:rFonts w:ascii="Times New Roman" w:hAnsi="Times New Roman" w:cs="Times New Roman"/>
          <w:sz w:val="24"/>
          <w:szCs w:val="24"/>
        </w:rPr>
        <w:t xml:space="preserve">. Zgodnie ze swoimi kompetencjami powinien monitorować bieżący stan zagospodarowania przestrzeni gminy oraz wszelkich niekorzystnych zjawisk mających wpływ na jakość środowiska przyrodniczego, czy rozwój gminy. </w:t>
      </w:r>
    </w:p>
    <w:p w:rsidR="006C322C" w:rsidRPr="001B2245" w:rsidRDefault="006C322C" w:rsidP="00DE4BEE">
      <w:pPr>
        <w:autoSpaceDE w:val="0"/>
        <w:autoSpaceDN w:val="0"/>
        <w:adjustRightInd w:val="0"/>
        <w:ind w:firstLine="426"/>
        <w:jc w:val="both"/>
        <w:rPr>
          <w:i/>
          <w:iCs/>
        </w:rPr>
      </w:pPr>
      <w:r w:rsidRPr="001B2245">
        <w:t xml:space="preserve">Skutki realizacji postanowień projektowanego dokumentu podlegają też ocenom </w:t>
      </w:r>
      <w:r w:rsidRPr="001B2245">
        <w:br/>
        <w:t xml:space="preserve">i analizom prowadzonym w ramach Państwowego Monitoringu Środowiska zgodnie z </w:t>
      </w:r>
      <w:r w:rsidRPr="001B2245">
        <w:rPr>
          <w:i/>
          <w:iCs/>
        </w:rPr>
        <w:t>ustawą o Inspekcji Ochrony Środowiska.</w:t>
      </w:r>
    </w:p>
    <w:p w:rsidR="006C322C" w:rsidRDefault="006C322C" w:rsidP="00DE4BEE">
      <w:pPr>
        <w:ind w:firstLine="426"/>
        <w:jc w:val="both"/>
      </w:pPr>
      <w:r w:rsidRPr="001B2245">
        <w:t xml:space="preserve">Kontrole przestrzegania przepisów o ochronie środowiska i racjonalnym wykorzystaniu zasobów przyrody prowadzi na terenie m.in. Wielkopolski Wojewódzki Inspektorat Ochrony Środowiska w Poznaniu, Państwowy Instytut Geologiczny monitorując na bieżąco poszczególne komponenty środowiska, takie jak: powietrze, wody, gleby, klimat akustyczny, promieniowanie elektroenergetyczne i inne w zakresie określonym w przepisach szczególnych. </w:t>
      </w:r>
    </w:p>
    <w:p w:rsidR="006C322C" w:rsidRPr="001B2245" w:rsidRDefault="006C322C" w:rsidP="00DE4BEE">
      <w:pPr>
        <w:autoSpaceDE w:val="0"/>
        <w:autoSpaceDN w:val="0"/>
        <w:adjustRightInd w:val="0"/>
        <w:ind w:firstLine="426"/>
        <w:jc w:val="both"/>
      </w:pPr>
      <w:r>
        <w:t>Burmistrz gminy Dobrzyca</w:t>
      </w:r>
      <w:r w:rsidRPr="004721C4">
        <w:t xml:space="preserve"> zobowiązany jest do prowadzenia monitoringu skutków realizacji postanowień przyjętego dokumentu w zakresie oddziaływania na środowisko. Monitoring taki może polegać np. na analizie i ocenie stanu poszczególnych komponentów środowiska w oparciu o wyniki pomiarów uzyskanych w ramach państwowych monitoringów środowiska lub w ramach indywidualnych zamówień, na kontroli i ocenie zgodności wyposażenia terenu w infrastrukturę techniczną z ustaleniami </w:t>
      </w:r>
      <w:r>
        <w:t>planu</w:t>
      </w:r>
      <w:r w:rsidRPr="004721C4">
        <w:t>.</w:t>
      </w:r>
    </w:p>
    <w:p w:rsidR="006C322C" w:rsidRDefault="006C322C" w:rsidP="00DE4BEE">
      <w:pPr>
        <w:autoSpaceDE w:val="0"/>
        <w:autoSpaceDN w:val="0"/>
        <w:adjustRightInd w:val="0"/>
        <w:ind w:firstLine="426"/>
        <w:jc w:val="both"/>
      </w:pPr>
      <w:r>
        <w:t>W związku z tym</w:t>
      </w:r>
      <w:r w:rsidRPr="001B2245">
        <w:t xml:space="preserve"> </w:t>
      </w:r>
      <w:r>
        <w:t>Burmistrz Gminy</w:t>
      </w:r>
      <w:r w:rsidRPr="001B2245">
        <w:t xml:space="preserve"> </w:t>
      </w:r>
      <w:r>
        <w:t xml:space="preserve">w Dobrzycy </w:t>
      </w:r>
      <w:r w:rsidRPr="001B2245">
        <w:t xml:space="preserve">może przeprowadzać okresowe kontrole przestrzegania prawa </w:t>
      </w:r>
      <w:r>
        <w:t xml:space="preserve">ochrony </w:t>
      </w:r>
      <w:r w:rsidRPr="001B2245">
        <w:t>środowiska, a w konsekwencji ich przeprowadzenia, wskazane wnioski, uwagi i zalecenia przyczynią się do uzupełnienia ewentualnych uchybień w tym zakresie</w:t>
      </w:r>
      <w:r>
        <w:t>,</w:t>
      </w:r>
      <w:r w:rsidRPr="001B2245">
        <w:t xml:space="preserve"> a tym samym poprawy stanu środowiska na danym terenie.</w:t>
      </w:r>
    </w:p>
    <w:p w:rsidR="006C322C" w:rsidRPr="007B2A92" w:rsidRDefault="006C322C" w:rsidP="00D17A2B">
      <w:pPr>
        <w:jc w:val="both"/>
      </w:pPr>
      <w:r w:rsidRPr="007B2A92">
        <w:t xml:space="preserve">Po zrealizowaniu ustaleń </w:t>
      </w:r>
      <w:r>
        <w:t>planu</w:t>
      </w:r>
      <w:r w:rsidRPr="007B2A92">
        <w:t>, wskazany jest monitoring:</w:t>
      </w:r>
    </w:p>
    <w:p w:rsidR="006C322C" w:rsidRDefault="006C322C" w:rsidP="007C6EC5">
      <w:pPr>
        <w:numPr>
          <w:ilvl w:val="0"/>
          <w:numId w:val="32"/>
        </w:numPr>
        <w:jc w:val="both"/>
      </w:pPr>
      <w:r>
        <w:t>kontrola sposobu magazynowania i dalszego zagospodarowania odpadów (raz na 2 lata),</w:t>
      </w:r>
    </w:p>
    <w:p w:rsidR="006C322C" w:rsidRPr="00C172D7" w:rsidRDefault="006C322C" w:rsidP="007C6EC5">
      <w:pPr>
        <w:numPr>
          <w:ilvl w:val="0"/>
          <w:numId w:val="32"/>
        </w:numPr>
        <w:jc w:val="both"/>
      </w:pPr>
      <w:r w:rsidRPr="00C172D7">
        <w:t>kontrola wykonania zbiorników bezodpływowych pod kątem ich szczelności</w:t>
      </w:r>
      <w:r>
        <w:t xml:space="preserve"> </w:t>
      </w:r>
      <w:r w:rsidRPr="00C172D7">
        <w:t>(raz na rok),</w:t>
      </w:r>
    </w:p>
    <w:p w:rsidR="006C322C" w:rsidRDefault="006C322C" w:rsidP="007C6EC5">
      <w:pPr>
        <w:numPr>
          <w:ilvl w:val="0"/>
          <w:numId w:val="32"/>
        </w:numPr>
        <w:jc w:val="both"/>
      </w:pPr>
      <w:r w:rsidRPr="00C172D7">
        <w:t>kontrola ponoszenia opłat za wywóz ścieków (raz na rok)</w:t>
      </w:r>
      <w:r>
        <w:t>,</w:t>
      </w:r>
    </w:p>
    <w:p w:rsidR="006C322C" w:rsidRDefault="006C322C" w:rsidP="007C6EC5">
      <w:pPr>
        <w:numPr>
          <w:ilvl w:val="0"/>
          <w:numId w:val="32"/>
        </w:numPr>
        <w:jc w:val="both"/>
      </w:pPr>
      <w:r w:rsidRPr="00D32E92">
        <w:t>kontrola zachowania wymaganych powierzchni biologicznie czynnych w oparciu o inwentaryzację urbanistyczną (raz na 2 lata)</w:t>
      </w:r>
      <w:r>
        <w:t>,</w:t>
      </w:r>
    </w:p>
    <w:p w:rsidR="006C322C" w:rsidRPr="00D32E92" w:rsidRDefault="006C322C" w:rsidP="007C6EC5">
      <w:pPr>
        <w:numPr>
          <w:ilvl w:val="0"/>
          <w:numId w:val="32"/>
        </w:numPr>
        <w:jc w:val="both"/>
      </w:pPr>
      <w:r>
        <w:t>kontrola czystości wody w stawie przy ul. Krotoszyńskiej (2 razy w roku).</w:t>
      </w:r>
    </w:p>
    <w:p w:rsidR="006C322C" w:rsidRPr="00EA496B" w:rsidRDefault="006C322C" w:rsidP="00D17A2B">
      <w:pPr>
        <w:autoSpaceDE w:val="0"/>
        <w:autoSpaceDN w:val="0"/>
        <w:adjustRightInd w:val="0"/>
        <w:jc w:val="both"/>
        <w:rPr>
          <w:highlight w:val="yellow"/>
        </w:rPr>
      </w:pPr>
    </w:p>
    <w:p w:rsidR="006C322C" w:rsidRDefault="006C322C" w:rsidP="00241F14">
      <w:pPr>
        <w:autoSpaceDE w:val="0"/>
        <w:autoSpaceDN w:val="0"/>
        <w:adjustRightInd w:val="0"/>
        <w:ind w:firstLine="284"/>
        <w:jc w:val="both"/>
        <w:rPr>
          <w:lang w:eastAsia="en-US"/>
        </w:rPr>
      </w:pPr>
      <w:r w:rsidRPr="00ED2E2F">
        <w:t xml:space="preserve">Przy przeprowadzaniu analiz i monitorowaniu skutków realizacji ustaleń </w:t>
      </w:r>
      <w:r>
        <w:t xml:space="preserve">planu </w:t>
      </w:r>
      <w:r w:rsidRPr="00ED2E2F">
        <w:t xml:space="preserve">możliwe jest wykorzystanie </w:t>
      </w:r>
      <w:r w:rsidRPr="00ED2E2F">
        <w:rPr>
          <w:lang w:eastAsia="en-US"/>
        </w:rPr>
        <w:t>sporządzonych uprzednio prognoz, raportów i ocen oddziaływania na</w:t>
      </w:r>
      <w:r w:rsidRPr="00ED2E2F">
        <w:t xml:space="preserve"> </w:t>
      </w:r>
      <w:r w:rsidRPr="00ED2E2F">
        <w:rPr>
          <w:lang w:eastAsia="en-US"/>
        </w:rPr>
        <w:t>środowisko. Dokumenty te stanowią istotne źródło danych niezbędne do analizy środowiska</w:t>
      </w:r>
      <w:r w:rsidRPr="00ED2E2F">
        <w:t xml:space="preserve"> </w:t>
      </w:r>
      <w:r w:rsidRPr="00ED2E2F">
        <w:rPr>
          <w:lang w:eastAsia="en-US"/>
        </w:rPr>
        <w:t xml:space="preserve">na danym terenie. </w:t>
      </w:r>
    </w:p>
    <w:p w:rsidR="006C322C" w:rsidRDefault="006C322C" w:rsidP="00C21D32">
      <w:pPr>
        <w:jc w:val="both"/>
        <w:rPr>
          <w:b/>
          <w:bCs/>
          <w:highlight w:val="yellow"/>
        </w:rPr>
      </w:pPr>
    </w:p>
    <w:p w:rsidR="006C322C" w:rsidRDefault="006C322C" w:rsidP="00C21D32">
      <w:pPr>
        <w:jc w:val="both"/>
        <w:rPr>
          <w:b/>
          <w:bCs/>
          <w:highlight w:val="yellow"/>
        </w:rPr>
      </w:pPr>
    </w:p>
    <w:p w:rsidR="006C322C" w:rsidRDefault="006C322C" w:rsidP="00C21D32">
      <w:pPr>
        <w:jc w:val="both"/>
        <w:rPr>
          <w:b/>
          <w:bCs/>
          <w:highlight w:val="yellow"/>
        </w:rPr>
      </w:pPr>
    </w:p>
    <w:p w:rsidR="006C322C" w:rsidRPr="008B48A6" w:rsidRDefault="006C322C" w:rsidP="00C21D32">
      <w:pPr>
        <w:jc w:val="both"/>
        <w:rPr>
          <w:b/>
          <w:bCs/>
          <w:highlight w:val="yellow"/>
        </w:rPr>
      </w:pPr>
    </w:p>
    <w:p w:rsidR="006C322C" w:rsidRPr="00FB541A" w:rsidRDefault="006C322C" w:rsidP="00C21D32">
      <w:pPr>
        <w:ind w:left="720" w:hanging="720"/>
        <w:jc w:val="both"/>
        <w:rPr>
          <w:b/>
          <w:bCs/>
          <w:sz w:val="28"/>
          <w:szCs w:val="28"/>
        </w:rPr>
      </w:pPr>
      <w:r w:rsidRPr="00FB541A">
        <w:rPr>
          <w:b/>
          <w:bCs/>
          <w:sz w:val="28"/>
          <w:szCs w:val="28"/>
        </w:rPr>
        <w:lastRenderedPageBreak/>
        <w:t>XII. Oddziaływanie transgraniczne na środowisko</w:t>
      </w:r>
    </w:p>
    <w:p w:rsidR="006C322C" w:rsidRPr="00FB541A" w:rsidRDefault="006C322C" w:rsidP="00C21D32">
      <w:pPr>
        <w:ind w:left="360"/>
        <w:jc w:val="both"/>
      </w:pPr>
    </w:p>
    <w:p w:rsidR="006C322C" w:rsidRPr="00FB541A" w:rsidRDefault="006C322C" w:rsidP="00241F14">
      <w:pPr>
        <w:ind w:firstLine="284"/>
        <w:jc w:val="both"/>
      </w:pPr>
      <w:r w:rsidRPr="00FB541A">
        <w:t xml:space="preserve"> Na podstawie zapisów </w:t>
      </w:r>
      <w:r>
        <w:t>planu</w:t>
      </w:r>
      <w:r w:rsidRPr="00FB541A">
        <w:t xml:space="preserve"> </w:t>
      </w:r>
      <w:r>
        <w:t>w mieście Dobrzyca w rejonie ulicy Krotoszyńskiej, Różanej oraz w miejscowości Galew, Karmin, Trzebowa</w:t>
      </w:r>
      <w:r w:rsidRPr="00FB541A">
        <w:t xml:space="preserve"> można stwierdzić, że planowane zamierzenia nie wskazują na możliwość jakiegokolwiek oddziaływania transgranicznego na środowisko w rozumieniu </w:t>
      </w:r>
      <w:r w:rsidRPr="00D904C1">
        <w:rPr>
          <w:i/>
        </w:rPr>
        <w:t>ustawy o udost</w:t>
      </w:r>
      <w:r w:rsidRPr="00D904C1">
        <w:rPr>
          <w:rFonts w:ascii="TimesNewRoman"/>
          <w:i/>
        </w:rPr>
        <w:t>ę</w:t>
      </w:r>
      <w:r w:rsidRPr="00D904C1">
        <w:rPr>
          <w:i/>
        </w:rPr>
        <w:t xml:space="preserve">pnianiu informacji o </w:t>
      </w:r>
      <w:r w:rsidRPr="00D904C1">
        <w:rPr>
          <w:rFonts w:ascii="TimesNewRoman"/>
          <w:i/>
        </w:rPr>
        <w:t>ś</w:t>
      </w:r>
      <w:r w:rsidRPr="00D904C1">
        <w:rPr>
          <w:i/>
        </w:rPr>
        <w:t>rodowisku i jego ochronie, udziale społecze</w:t>
      </w:r>
      <w:r w:rsidRPr="00D904C1">
        <w:rPr>
          <w:rFonts w:ascii="TimesNewRoman"/>
          <w:i/>
        </w:rPr>
        <w:t>ń</w:t>
      </w:r>
      <w:r w:rsidRPr="00D904C1">
        <w:rPr>
          <w:i/>
        </w:rPr>
        <w:t xml:space="preserve">stwa w ochronie </w:t>
      </w:r>
      <w:r w:rsidRPr="00D904C1">
        <w:rPr>
          <w:rFonts w:ascii="TimesNewRoman"/>
          <w:i/>
        </w:rPr>
        <w:t>ś</w:t>
      </w:r>
      <w:r w:rsidRPr="00D904C1">
        <w:rPr>
          <w:i/>
        </w:rPr>
        <w:t xml:space="preserve">rodowiska oraz o ocenach oddziaływania na </w:t>
      </w:r>
      <w:r w:rsidRPr="00D904C1">
        <w:rPr>
          <w:rFonts w:ascii="TimesNewRoman"/>
          <w:i/>
        </w:rPr>
        <w:t>ś</w:t>
      </w:r>
      <w:r w:rsidRPr="00D904C1">
        <w:rPr>
          <w:i/>
        </w:rPr>
        <w:t>rodowisko</w:t>
      </w:r>
      <w:r w:rsidRPr="00FB541A">
        <w:t xml:space="preserve"> </w:t>
      </w:r>
      <w:r w:rsidRPr="00ED2E2F">
        <w:t>(</w:t>
      </w:r>
      <w:r>
        <w:t xml:space="preserve">t.j. </w:t>
      </w:r>
      <w:r w:rsidRPr="00ED2E2F">
        <w:t xml:space="preserve">Dz.U. </w:t>
      </w:r>
      <w:r>
        <w:t xml:space="preserve">z </w:t>
      </w:r>
      <w:r w:rsidRPr="00ED2E2F">
        <w:t>20</w:t>
      </w:r>
      <w:r>
        <w:t>17</w:t>
      </w:r>
      <w:r w:rsidRPr="00ED2E2F">
        <w:t xml:space="preserve"> r., poz. </w:t>
      </w:r>
      <w:r>
        <w:t>1405 ze zm.)</w:t>
      </w:r>
      <w:r w:rsidRPr="00ED2E2F">
        <w:t xml:space="preserve"> </w:t>
      </w:r>
      <w:r w:rsidRPr="00FB541A">
        <w:t xml:space="preserve">mogącego objąć terytorium innych państw z tej racji, że gmina </w:t>
      </w:r>
      <w:r>
        <w:t xml:space="preserve">Dobrzyca nie sąsiaduje </w:t>
      </w:r>
      <w:r w:rsidRPr="00FB541A">
        <w:t>z innymi państwami. Wszystkie prowadzone działania ze względu na swój charakter będą dotyczyć jedynie obszaru gminy</w:t>
      </w:r>
      <w:r>
        <w:t>,</w:t>
      </w:r>
      <w:r w:rsidRPr="00FB541A">
        <w:t xml:space="preserve"> a oddziaływania na środowisko będą miały charakter przede wszystkim lokalny. </w:t>
      </w:r>
    </w:p>
    <w:p w:rsidR="006C322C" w:rsidRPr="008B48A6" w:rsidRDefault="006C322C" w:rsidP="00C21D32">
      <w:pPr>
        <w:ind w:firstLine="708"/>
        <w:jc w:val="both"/>
        <w:rPr>
          <w:highlight w:val="yellow"/>
        </w:rPr>
      </w:pPr>
    </w:p>
    <w:p w:rsidR="006C322C" w:rsidRPr="003B1B69" w:rsidRDefault="006C322C" w:rsidP="00A87C8B">
      <w:pPr>
        <w:numPr>
          <w:ilvl w:val="0"/>
          <w:numId w:val="20"/>
        </w:numPr>
        <w:tabs>
          <w:tab w:val="clear" w:pos="1080"/>
        </w:tabs>
        <w:ind w:hanging="1080"/>
        <w:jc w:val="both"/>
        <w:rPr>
          <w:b/>
          <w:bCs/>
          <w:sz w:val="28"/>
          <w:szCs w:val="28"/>
        </w:rPr>
      </w:pPr>
      <w:r w:rsidRPr="003B1B69">
        <w:rPr>
          <w:b/>
          <w:bCs/>
          <w:sz w:val="28"/>
          <w:szCs w:val="28"/>
        </w:rPr>
        <w:t>Streszczenie w języku niespecjalistycznym</w:t>
      </w:r>
    </w:p>
    <w:p w:rsidR="006C322C" w:rsidRPr="003B1B69" w:rsidRDefault="006C322C" w:rsidP="00C21D32">
      <w:pPr>
        <w:tabs>
          <w:tab w:val="left" w:pos="360"/>
        </w:tabs>
        <w:overflowPunct w:val="0"/>
        <w:autoSpaceDE w:val="0"/>
        <w:autoSpaceDN w:val="0"/>
        <w:adjustRightInd w:val="0"/>
        <w:jc w:val="both"/>
        <w:textAlignment w:val="baseline"/>
        <w:rPr>
          <w:b/>
          <w:bCs/>
        </w:rPr>
      </w:pPr>
    </w:p>
    <w:p w:rsidR="006C322C" w:rsidRPr="00A25C01" w:rsidRDefault="006C322C" w:rsidP="005C583D">
      <w:pPr>
        <w:tabs>
          <w:tab w:val="left" w:pos="360"/>
        </w:tabs>
        <w:overflowPunct w:val="0"/>
        <w:autoSpaceDE w:val="0"/>
        <w:autoSpaceDN w:val="0"/>
        <w:adjustRightInd w:val="0"/>
        <w:jc w:val="both"/>
        <w:textAlignment w:val="baseline"/>
      </w:pPr>
      <w:r w:rsidRPr="003B1B69">
        <w:tab/>
        <w:t xml:space="preserve">Ustawa z dnia 3 października 2008 r. </w:t>
      </w:r>
      <w:r w:rsidRPr="003B1B69">
        <w:rPr>
          <w:i/>
        </w:rPr>
        <w:t xml:space="preserve">o udostępnianiu informacji o środowisku i jego ochronie, udziale społeczeństwa w ochronie środowiska oraz o ocenach oddziaływania na środowisko </w:t>
      </w:r>
      <w:r w:rsidRPr="003B1B69">
        <w:rPr>
          <w:iCs/>
        </w:rPr>
        <w:t>(t.j. Dz. U. z 2017 r., poz. 1405 ze zm.),</w:t>
      </w:r>
      <w:r w:rsidRPr="003B1B69">
        <w:rPr>
          <w:i/>
          <w:iCs/>
        </w:rPr>
        <w:t xml:space="preserve"> </w:t>
      </w:r>
      <w:r w:rsidRPr="003B1B69">
        <w:t xml:space="preserve">zobowiązuje do przedstawienia dokumentu analizującego oddziaływania związane z realizacją ustaleń </w:t>
      </w:r>
      <w:r>
        <w:t>planu</w:t>
      </w:r>
      <w:r w:rsidRPr="003B1B69">
        <w:t xml:space="preserve"> zagospodarowania przestrzennego na środowisko i jest wdrożeniem do polskiego prawa odpowiedniej dyrektywy UE. Prognoza została opracowana</w:t>
      </w:r>
      <w:r w:rsidRPr="00A25C01">
        <w:t xml:space="preserve"> zgodnie z obowiązującymi ustawami i dyrektywami.</w:t>
      </w:r>
    </w:p>
    <w:p w:rsidR="006C322C" w:rsidRPr="00A25C01" w:rsidRDefault="006C322C" w:rsidP="005C583D">
      <w:pPr>
        <w:tabs>
          <w:tab w:val="left" w:pos="360"/>
        </w:tabs>
        <w:overflowPunct w:val="0"/>
        <w:autoSpaceDE w:val="0"/>
        <w:autoSpaceDN w:val="0"/>
        <w:adjustRightInd w:val="0"/>
        <w:jc w:val="both"/>
        <w:textAlignment w:val="baseline"/>
      </w:pPr>
    </w:p>
    <w:p w:rsidR="006C322C" w:rsidRPr="00A25C01" w:rsidRDefault="006C322C" w:rsidP="00070A58">
      <w:pPr>
        <w:ind w:firstLine="426"/>
        <w:jc w:val="both"/>
        <w:rPr>
          <w:bCs/>
        </w:rPr>
      </w:pPr>
      <w:r w:rsidRPr="00A25C01">
        <w:t xml:space="preserve">Niniejsza prognoza oddziaływania na środowisko została sporządzona do </w:t>
      </w:r>
      <w:r>
        <w:rPr>
          <w:i/>
        </w:rPr>
        <w:t xml:space="preserve">Miejscowego planu </w:t>
      </w:r>
      <w:r w:rsidRPr="00BF0840">
        <w:rPr>
          <w:i/>
        </w:rPr>
        <w:t xml:space="preserve">zagospodarowania przestrzennego Gminy </w:t>
      </w:r>
      <w:r>
        <w:rPr>
          <w:i/>
        </w:rPr>
        <w:t>Dobrzyca w mieście Dobrzyca rejon ul. Krotoszyńskiej, Różanej oraz w miejscowości Galew, Karmin, Trzebowa</w:t>
      </w:r>
      <w:r w:rsidRPr="00A25C01">
        <w:t xml:space="preserve">. Podstawą sporządzenia </w:t>
      </w:r>
      <w:r>
        <w:t>planu</w:t>
      </w:r>
      <w:r w:rsidRPr="00A25C01">
        <w:t xml:space="preserve"> są:</w:t>
      </w:r>
    </w:p>
    <w:p w:rsidR="006C322C" w:rsidRPr="00942BAA" w:rsidRDefault="006C322C" w:rsidP="00A87C8B">
      <w:pPr>
        <w:numPr>
          <w:ilvl w:val="0"/>
          <w:numId w:val="33"/>
        </w:numPr>
        <w:tabs>
          <w:tab w:val="clear" w:pos="1429"/>
        </w:tabs>
        <w:ind w:left="360"/>
        <w:jc w:val="both"/>
        <w:rPr>
          <w:i/>
        </w:rPr>
      </w:pPr>
      <w:r w:rsidRPr="00A25C01">
        <w:rPr>
          <w:i/>
        </w:rPr>
        <w:t xml:space="preserve">Ustawa z dnia 27 marca 2003 r. o planowaniu i zagospodarowaniu przestrzennym </w:t>
      </w:r>
      <w:r>
        <w:t>(t.j.</w:t>
      </w:r>
      <w:r w:rsidRPr="00A52592">
        <w:t xml:space="preserve"> Dz. U. z 201</w:t>
      </w:r>
      <w:r>
        <w:t>7</w:t>
      </w:r>
      <w:r w:rsidRPr="00A52592">
        <w:t xml:space="preserve"> r. poz.</w:t>
      </w:r>
      <w:r>
        <w:t>1073</w:t>
      </w:r>
      <w:r w:rsidRPr="00A52592">
        <w:t xml:space="preserve"> ze </w:t>
      </w:r>
      <w:proofErr w:type="spellStart"/>
      <w:r w:rsidRPr="00A52592">
        <w:t>zm</w:t>
      </w:r>
      <w:proofErr w:type="spellEnd"/>
      <w:r w:rsidRPr="00A52592">
        <w:t>),</w:t>
      </w:r>
    </w:p>
    <w:p w:rsidR="006C322C" w:rsidRPr="000D4DDA" w:rsidRDefault="006C322C" w:rsidP="00A87C8B">
      <w:pPr>
        <w:numPr>
          <w:ilvl w:val="0"/>
          <w:numId w:val="33"/>
        </w:numPr>
        <w:tabs>
          <w:tab w:val="clear" w:pos="1429"/>
          <w:tab w:val="num" w:pos="426"/>
        </w:tabs>
        <w:ind w:left="426" w:hanging="426"/>
        <w:jc w:val="both"/>
        <w:rPr>
          <w:i/>
        </w:rPr>
      </w:pPr>
      <w:r w:rsidRPr="000D4DDA">
        <w:rPr>
          <w:i/>
        </w:rPr>
        <w:t xml:space="preserve">Uchwała nr XXIX/260/2017 Rady Miejskiej Gminy Dobrzyca z dnia 30 marca 2017 roku w sprawie przystąpienia do sporządzenia miejscowego planu zagospodarowania przestrzennego gminy Dobrzyca w mieście Dobrzyca rejon ul. Krotoszyńskiej, Różanej oraz w miejscowości Galew, Karmin, Trzebowa.  </w:t>
      </w:r>
    </w:p>
    <w:p w:rsidR="006C322C" w:rsidRPr="00A25C01" w:rsidRDefault="006C322C" w:rsidP="005C583D">
      <w:pPr>
        <w:jc w:val="both"/>
        <w:rPr>
          <w:i/>
          <w:iCs/>
        </w:rPr>
      </w:pPr>
    </w:p>
    <w:p w:rsidR="006C322C" w:rsidRPr="00A25C01" w:rsidRDefault="006C322C" w:rsidP="005C583D">
      <w:pPr>
        <w:jc w:val="both"/>
        <w:rPr>
          <w:iCs/>
        </w:rPr>
      </w:pPr>
      <w:r w:rsidRPr="00A25C01">
        <w:rPr>
          <w:iCs/>
        </w:rPr>
        <w:t>oraz dyrektywy unijne.</w:t>
      </w:r>
    </w:p>
    <w:p w:rsidR="006C322C" w:rsidRPr="00A25C01" w:rsidRDefault="006C322C" w:rsidP="005C583D">
      <w:pPr>
        <w:autoSpaceDE w:val="0"/>
        <w:autoSpaceDN w:val="0"/>
        <w:adjustRightInd w:val="0"/>
        <w:ind w:firstLine="708"/>
        <w:jc w:val="both"/>
      </w:pPr>
    </w:p>
    <w:p w:rsidR="006C322C" w:rsidRPr="00A25C01" w:rsidRDefault="006C322C" w:rsidP="007F513C">
      <w:pPr>
        <w:autoSpaceDE w:val="0"/>
        <w:autoSpaceDN w:val="0"/>
        <w:adjustRightInd w:val="0"/>
        <w:ind w:firstLine="426"/>
        <w:jc w:val="both"/>
      </w:pPr>
      <w:r w:rsidRPr="00A25C01">
        <w:t xml:space="preserve">Celem prognozy opracowanej dla potrzeb </w:t>
      </w:r>
      <w:r>
        <w:rPr>
          <w:i/>
        </w:rPr>
        <w:t>M</w:t>
      </w:r>
      <w:r w:rsidRPr="00942BAA">
        <w:rPr>
          <w:i/>
        </w:rPr>
        <w:t xml:space="preserve">iejscowego planu zagospodarowania przestrzennego gminy Dobrzyca w mieście </w:t>
      </w:r>
      <w:r>
        <w:rPr>
          <w:i/>
        </w:rPr>
        <w:t xml:space="preserve">Dobrzyca rejon </w:t>
      </w:r>
      <w:proofErr w:type="spellStart"/>
      <w:r>
        <w:rPr>
          <w:i/>
        </w:rPr>
        <w:t>ul.Krotoszyńskiej</w:t>
      </w:r>
      <w:proofErr w:type="spellEnd"/>
      <w:r>
        <w:rPr>
          <w:i/>
        </w:rPr>
        <w:t>, Różanej oraz w miejscowości Galew, Karmin, Trzebowa</w:t>
      </w:r>
      <w:r w:rsidRPr="00942BAA">
        <w:rPr>
          <w:i/>
        </w:rPr>
        <w:t xml:space="preserve">  </w:t>
      </w:r>
      <w:r w:rsidRPr="00A25C01">
        <w:t xml:space="preserve">jest identyfikacja i ocena skutków oddziaływania ustaleń </w:t>
      </w:r>
      <w:r>
        <w:t>planu</w:t>
      </w:r>
      <w:r w:rsidRPr="00A25C01">
        <w:t xml:space="preserve"> na poszczególne elementy środowiska przyrodniczego</w:t>
      </w:r>
      <w:r>
        <w:t>,</w:t>
      </w:r>
      <w:r w:rsidRPr="00A25C01">
        <w:t xml:space="preserve"> w tym świat zwierzęcy i roślinny oraz krajobraz we wzajemnym ich powiązaniu, warunki życia i zdrowia ludzi, środowisko kulturowe, zabytki i dobra materialne, będących potencjalnym wynikiem realizacji projektowanego zagospodarowania przestrzeni. </w:t>
      </w:r>
    </w:p>
    <w:p w:rsidR="006C322C" w:rsidRPr="00A25C01" w:rsidRDefault="006C322C" w:rsidP="005C583D">
      <w:pPr>
        <w:jc w:val="both"/>
        <w:rPr>
          <w:b/>
          <w:bCs/>
        </w:rPr>
      </w:pPr>
      <w:r w:rsidRPr="00A25C01">
        <w:t>W prognozie oddziaływania na środowisko dokonano identyfikacji najważniejszych uwarunkowań</w:t>
      </w:r>
      <w:r>
        <w:t xml:space="preserve"> ekofizjograficznych na obszarze</w:t>
      </w:r>
      <w:r w:rsidRPr="00A25C01">
        <w:t xml:space="preserve"> objęty</w:t>
      </w:r>
      <w:r>
        <w:t>m</w:t>
      </w:r>
      <w:r w:rsidRPr="00A25C01">
        <w:t xml:space="preserve"> </w:t>
      </w:r>
      <w:r>
        <w:t xml:space="preserve">planem </w:t>
      </w:r>
      <w:r w:rsidRPr="00A25C01">
        <w:t>na tle uwarunkowań przyrodniczych w skali gminy i w skali regionalnej.</w:t>
      </w:r>
      <w:r w:rsidRPr="00A25C01">
        <w:rPr>
          <w:b/>
          <w:bCs/>
        </w:rPr>
        <w:t xml:space="preserve"> </w:t>
      </w:r>
    </w:p>
    <w:p w:rsidR="006C322C" w:rsidRPr="00A25C01" w:rsidRDefault="006C322C" w:rsidP="005C583D">
      <w:pPr>
        <w:jc w:val="both"/>
      </w:pPr>
      <w:r w:rsidRPr="00A25C01">
        <w:t xml:space="preserve">Prognoza oddziaływania na środowisko ma dostarczyć wiarygodnej i wszechstronnej informacji o potencjalnych oddziaływaniach jakie mogą być rezultatem wdrażania ustaleń </w:t>
      </w:r>
      <w:r>
        <w:t>planu</w:t>
      </w:r>
      <w:r w:rsidRPr="00A25C01">
        <w:t xml:space="preserve"> do realizacji.</w:t>
      </w:r>
    </w:p>
    <w:p w:rsidR="006C322C" w:rsidRPr="00497B33" w:rsidRDefault="006C322C" w:rsidP="005C583D">
      <w:pPr>
        <w:jc w:val="both"/>
      </w:pPr>
      <w:r w:rsidRPr="00A25C01">
        <w:t xml:space="preserve">Podstawowym celem przeprowadzonej prognozy było określenie na ile ustalenia </w:t>
      </w:r>
      <w:r>
        <w:t xml:space="preserve">planu </w:t>
      </w:r>
      <w:r w:rsidRPr="00A25C01">
        <w:t xml:space="preserve">przyczynią się do wdrażania zrównoważonego rozwoju, a działania w niej zawarte gwarantują </w:t>
      </w:r>
      <w:r w:rsidRPr="00A25C01">
        <w:lastRenderedPageBreak/>
        <w:t xml:space="preserve">bezpieczeństwo środowiska przyrodniczego oraz sprzyjają jego ochronie. Jest to postępowanie wskazane z uwagi na konstytucyjny zapis o potrzebie rozwiązywania problemów ochrony środowiska zgodnie ze wspomnianą zasadą zrównoważonego rozwoju.  </w:t>
      </w:r>
    </w:p>
    <w:p w:rsidR="006C322C" w:rsidRPr="00497B33" w:rsidRDefault="006C322C" w:rsidP="007F513C">
      <w:pPr>
        <w:pStyle w:val="Tekstpodstawowy"/>
        <w:ind w:firstLine="426"/>
        <w:jc w:val="both"/>
        <w:rPr>
          <w:rFonts w:ascii="Times New Roman" w:hAnsi="Times New Roman" w:cs="Times New Roman"/>
          <w:b w:val="0"/>
          <w:bCs w:val="0"/>
          <w:sz w:val="24"/>
          <w:szCs w:val="24"/>
        </w:rPr>
      </w:pPr>
      <w:r w:rsidRPr="00A25C01">
        <w:rPr>
          <w:rFonts w:ascii="Times New Roman" w:hAnsi="Times New Roman" w:cs="Times New Roman"/>
          <w:b w:val="0"/>
          <w:caps w:val="0"/>
          <w:sz w:val="24"/>
          <w:szCs w:val="24"/>
        </w:rPr>
        <w:t xml:space="preserve">Zakres niniejszej prognozy oddziaływania na środowisko, szczegółowość opracowania zostały uzgodnione z Regionalnym Dyrektorem Ochrony Środowiska w Poznaniu </w:t>
      </w:r>
      <w:r>
        <w:rPr>
          <w:rFonts w:ascii="Times New Roman" w:hAnsi="Times New Roman" w:cs="Times New Roman"/>
          <w:b w:val="0"/>
          <w:caps w:val="0"/>
          <w:sz w:val="24"/>
          <w:szCs w:val="24"/>
        </w:rPr>
        <w:t xml:space="preserve">oraz </w:t>
      </w:r>
      <w:r w:rsidRPr="00A25C01">
        <w:rPr>
          <w:rFonts w:ascii="Times New Roman" w:hAnsi="Times New Roman" w:cs="Times New Roman"/>
          <w:b w:val="0"/>
          <w:caps w:val="0"/>
          <w:sz w:val="24"/>
          <w:szCs w:val="24"/>
        </w:rPr>
        <w:t>z Państwowym</w:t>
      </w:r>
      <w:r>
        <w:rPr>
          <w:rFonts w:ascii="Times New Roman" w:hAnsi="Times New Roman" w:cs="Times New Roman"/>
          <w:b w:val="0"/>
          <w:caps w:val="0"/>
          <w:sz w:val="24"/>
          <w:szCs w:val="24"/>
        </w:rPr>
        <w:t xml:space="preserve"> </w:t>
      </w:r>
      <w:r w:rsidRPr="00A25C01">
        <w:rPr>
          <w:rFonts w:ascii="Times New Roman" w:hAnsi="Times New Roman" w:cs="Times New Roman"/>
          <w:b w:val="0"/>
          <w:caps w:val="0"/>
          <w:sz w:val="24"/>
          <w:szCs w:val="24"/>
        </w:rPr>
        <w:t xml:space="preserve"> Pow</w:t>
      </w:r>
      <w:r>
        <w:rPr>
          <w:rFonts w:ascii="Times New Roman" w:hAnsi="Times New Roman" w:cs="Times New Roman"/>
          <w:b w:val="0"/>
          <w:caps w:val="0"/>
          <w:sz w:val="24"/>
          <w:szCs w:val="24"/>
        </w:rPr>
        <w:t xml:space="preserve">iatowym Inspektorem Sanitarnym </w:t>
      </w:r>
      <w:r w:rsidRPr="00A25C01">
        <w:rPr>
          <w:rFonts w:ascii="Times New Roman" w:hAnsi="Times New Roman" w:cs="Times New Roman"/>
          <w:b w:val="0"/>
          <w:caps w:val="0"/>
          <w:sz w:val="24"/>
          <w:szCs w:val="24"/>
        </w:rPr>
        <w:t xml:space="preserve">w </w:t>
      </w:r>
      <w:r>
        <w:rPr>
          <w:rFonts w:ascii="Times New Roman" w:hAnsi="Times New Roman" w:cs="Times New Roman"/>
          <w:b w:val="0"/>
          <w:caps w:val="0"/>
          <w:sz w:val="24"/>
          <w:szCs w:val="24"/>
        </w:rPr>
        <w:t>Pleszewie.</w:t>
      </w:r>
    </w:p>
    <w:p w:rsidR="006C322C" w:rsidRPr="00A25C01" w:rsidRDefault="006C322C" w:rsidP="005C583D">
      <w:pPr>
        <w:autoSpaceDE w:val="0"/>
        <w:autoSpaceDN w:val="0"/>
        <w:adjustRightInd w:val="0"/>
        <w:jc w:val="both"/>
      </w:pPr>
      <w:r w:rsidRPr="00A25C01">
        <w:t>W prognozie dokonano głównie:</w:t>
      </w:r>
    </w:p>
    <w:p w:rsidR="006C322C" w:rsidRPr="00A25C01" w:rsidRDefault="006C322C" w:rsidP="007C6EC5">
      <w:pPr>
        <w:numPr>
          <w:ilvl w:val="0"/>
          <w:numId w:val="34"/>
        </w:numPr>
        <w:autoSpaceDE w:val="0"/>
        <w:autoSpaceDN w:val="0"/>
        <w:adjustRightInd w:val="0"/>
        <w:jc w:val="both"/>
      </w:pPr>
      <w:r w:rsidRPr="00A25C01">
        <w:t>analizy uwarunkowań przyrodniczych i oceny stanu środowiska,</w:t>
      </w:r>
    </w:p>
    <w:p w:rsidR="006C322C" w:rsidRPr="00A25C01" w:rsidRDefault="006C322C" w:rsidP="007C6EC5">
      <w:pPr>
        <w:numPr>
          <w:ilvl w:val="0"/>
          <w:numId w:val="34"/>
        </w:numPr>
        <w:autoSpaceDE w:val="0"/>
        <w:autoSpaceDN w:val="0"/>
        <w:adjustRightInd w:val="0"/>
        <w:jc w:val="both"/>
      </w:pPr>
      <w:r w:rsidRPr="00A25C01">
        <w:t xml:space="preserve">analizy </w:t>
      </w:r>
      <w:r w:rsidRPr="00A25C01">
        <w:rPr>
          <w:bCs/>
        </w:rPr>
        <w:t>celów ochrony środowiska ustanowion</w:t>
      </w:r>
      <w:r>
        <w:rPr>
          <w:bCs/>
        </w:rPr>
        <w:t>ych</w:t>
      </w:r>
      <w:r w:rsidRPr="00A25C01">
        <w:rPr>
          <w:bCs/>
        </w:rPr>
        <w:t xml:space="preserve"> na szczeblu międzynarodowym, wspólnotowym i krajowym istotnych z punktu widzenia projektowanego dokumentu oraz sposobów, w jakich te cele i inne problemy środowiska zostały uwzględnione podczas opracowywania </w:t>
      </w:r>
      <w:r w:rsidRPr="00A25C01">
        <w:t xml:space="preserve">projektu </w:t>
      </w:r>
      <w:r>
        <w:t>planu</w:t>
      </w:r>
      <w:r w:rsidRPr="00A25C01">
        <w:t>,</w:t>
      </w:r>
    </w:p>
    <w:p w:rsidR="006C322C" w:rsidRPr="00A25C01" w:rsidRDefault="006C322C" w:rsidP="007C6EC5">
      <w:pPr>
        <w:numPr>
          <w:ilvl w:val="0"/>
          <w:numId w:val="34"/>
        </w:numPr>
        <w:autoSpaceDE w:val="0"/>
        <w:autoSpaceDN w:val="0"/>
        <w:adjustRightInd w:val="0"/>
        <w:jc w:val="both"/>
      </w:pPr>
      <w:r w:rsidRPr="00A25C01">
        <w:t xml:space="preserve">oceny przewidywanych znaczących oddziaływań na środowisko skutków realizacji ustaleń </w:t>
      </w:r>
      <w:r>
        <w:t>planu</w:t>
      </w:r>
      <w:r w:rsidRPr="00A25C01">
        <w:t>, w tym: bezpośrednie, pośrednie, wtórne, skumulowane, krótkoterminowe, średnioterminowe i długoterminowe, stałe i chwilowe, pozytywne i negatywne,</w:t>
      </w:r>
    </w:p>
    <w:p w:rsidR="006C322C" w:rsidRPr="00A25C01" w:rsidRDefault="006C322C" w:rsidP="007C6EC5">
      <w:pPr>
        <w:numPr>
          <w:ilvl w:val="0"/>
          <w:numId w:val="34"/>
        </w:numPr>
        <w:autoSpaceDE w:val="0"/>
        <w:autoSpaceDN w:val="0"/>
        <w:adjustRightInd w:val="0"/>
        <w:jc w:val="both"/>
      </w:pPr>
      <w:r w:rsidRPr="00A25C01">
        <w:t xml:space="preserve">oceny rozwiązań eliminujących lub ograniczających negatywne oddziaływania </w:t>
      </w:r>
      <w:r w:rsidRPr="00A25C01">
        <w:br/>
        <w:t>na środowisko realizacji ustaleń</w:t>
      </w:r>
      <w:r>
        <w:t xml:space="preserve"> planu</w:t>
      </w:r>
      <w:r w:rsidRPr="00A25C01">
        <w:t>.</w:t>
      </w:r>
    </w:p>
    <w:p w:rsidR="006C322C" w:rsidRPr="00A25C01" w:rsidRDefault="006C322C" w:rsidP="005C583D">
      <w:pPr>
        <w:autoSpaceDE w:val="0"/>
        <w:autoSpaceDN w:val="0"/>
        <w:adjustRightInd w:val="0"/>
        <w:jc w:val="both"/>
      </w:pPr>
    </w:p>
    <w:p w:rsidR="006C322C" w:rsidRDefault="006C322C" w:rsidP="007F513C">
      <w:pPr>
        <w:ind w:firstLine="360"/>
        <w:jc w:val="both"/>
      </w:pPr>
      <w:r>
        <w:t>Plan zagospodarowania przestrzennego dotyczy terenu położonego w mieście Dobrzyca w rejonie ul. Krotoszyńskiej, Różanej oraz w miejscowości Galew, Karmin, Trzebowa.</w:t>
      </w:r>
    </w:p>
    <w:p w:rsidR="006C322C" w:rsidRPr="001F07DB" w:rsidRDefault="006C322C" w:rsidP="005C583D">
      <w:pPr>
        <w:jc w:val="both"/>
      </w:pPr>
    </w:p>
    <w:p w:rsidR="006C322C" w:rsidRPr="009247EA" w:rsidRDefault="006C322C" w:rsidP="007F513C">
      <w:pPr>
        <w:ind w:firstLine="426"/>
        <w:jc w:val="both"/>
      </w:pPr>
      <w:r w:rsidRPr="00A25C01">
        <w:t xml:space="preserve">Przy wykonaniu Prognozy uwzględniono opracowania, które zostały </w:t>
      </w:r>
      <w:r>
        <w:t>wykonane</w:t>
      </w:r>
      <w:r w:rsidRPr="00A25C01">
        <w:t xml:space="preserve"> na różnych poziomach: wspólnotowym, krajowym, regionalnym i lokalnym. W dokumentach tych ważne miejsce zajmują zagadnienia ochrony środowiska i zrównoważonego rozwoju. </w:t>
      </w:r>
      <w:r w:rsidRPr="00A25C01">
        <w:br/>
        <w:t xml:space="preserve">Są to m.in. dokumenty Unii Europejskiej regulujące sprawy związane z wprowadzaniem </w:t>
      </w:r>
      <w:r w:rsidRPr="00A25C01">
        <w:br/>
        <w:t xml:space="preserve">w życie koncepcji zrównoważonego rozwoju oraz zasady ochrony środowiska do polityk krajowych, dokumenty na szczeblu </w:t>
      </w:r>
      <w:r w:rsidRPr="00E515B0">
        <w:t>krajowym (m.in: Krajowy program oczyszczania ścieków komunalnych (Warszawa 2003), Programy ochrony powietrza, Strategiczny plan adaptacji dla sektorów i obszarów wrażliwych na zmiany klimatu do roku 2020 z perspektywą do roku 2030 (SPA 2020), Krajowy plan gospodarki odpadami do 2022 r.),</w:t>
      </w:r>
      <w:r>
        <w:t xml:space="preserve"> </w:t>
      </w:r>
      <w:r w:rsidRPr="00A25C01">
        <w:t>na szczeblu regionalnym (Zaktualizowana Strategia Rozwoju Województwa Wielkopolskiego do 2020 r. i Plan zagospodarowania przestrzennego województwa wielkopolskiego), także dokumen</w:t>
      </w:r>
      <w:r>
        <w:t>ty gminne: Studium uwarunkowań</w:t>
      </w:r>
      <w:r w:rsidRPr="00A25C01">
        <w:t xml:space="preserve"> i kierunków zagospodarowania przestrzennego </w:t>
      </w:r>
      <w:r>
        <w:t>gminy Dobrzyca</w:t>
      </w:r>
      <w:r w:rsidRPr="00A25C01">
        <w:t xml:space="preserve">, </w:t>
      </w:r>
      <w:r w:rsidRPr="009247EA">
        <w:t xml:space="preserve">Program ochrony środowiska dla gminy </w:t>
      </w:r>
      <w:r>
        <w:t xml:space="preserve">Dobrzyca, </w:t>
      </w:r>
      <w:r w:rsidRPr="009247EA">
        <w:rPr>
          <w:iCs/>
        </w:rPr>
        <w:t>a także Regulamin utrzymania czystości i porządku w gminie i inne.</w:t>
      </w:r>
      <w:r w:rsidRPr="009247EA">
        <w:rPr>
          <w:i/>
          <w:iCs/>
        </w:rPr>
        <w:t xml:space="preserve"> </w:t>
      </w:r>
    </w:p>
    <w:p w:rsidR="006C322C" w:rsidRDefault="006C322C" w:rsidP="005C583D">
      <w:pPr>
        <w:pStyle w:val="Tekstpodstawowywcity3"/>
        <w:spacing w:line="240" w:lineRule="auto"/>
        <w:ind w:firstLine="709"/>
        <w:rPr>
          <w:sz w:val="24"/>
          <w:szCs w:val="24"/>
        </w:rPr>
      </w:pPr>
    </w:p>
    <w:p w:rsidR="006C322C" w:rsidRPr="00A25C01" w:rsidRDefault="006C322C" w:rsidP="007F513C">
      <w:pPr>
        <w:ind w:firstLine="426"/>
        <w:jc w:val="both"/>
      </w:pPr>
      <w:r w:rsidRPr="00A25C01">
        <w:t>Przy opracowaniu prognozy zastosowano metody opisowe dotyczące charakterystyki środowiska oraz wykorzystano dostępne wskaźniki stanu środowiska. Uwzględniono także informacje zawarte w obowiązującym Studium, prognozach oddziaływań na środowisko sporządzonych dla przyjętych d</w:t>
      </w:r>
      <w:r>
        <w:t>okumentów powiązanych z obszarem objętym planem</w:t>
      </w:r>
      <w:r w:rsidRPr="00A25C01">
        <w:t xml:space="preserve">, w tym wypadku dla Studium uwarunkowań i kierunków zagospodarowania przestrzennego </w:t>
      </w:r>
      <w:r>
        <w:t>gminy Dobrzyca</w:t>
      </w:r>
      <w:r w:rsidRPr="00A25C01">
        <w:t xml:space="preserve"> oraz inny</w:t>
      </w:r>
      <w:r>
        <w:t xml:space="preserve">ch dokumentach planistycznych, </w:t>
      </w:r>
      <w:r w:rsidRPr="00A25C01">
        <w:t>a także w oparciu o inne dokumenty regionalne i lokalne, odnoszące się bez</w:t>
      </w:r>
      <w:r>
        <w:t xml:space="preserve">pośrednio jak </w:t>
      </w:r>
      <w:r w:rsidRPr="00A25C01">
        <w:t xml:space="preserve">i pośrednio do ochrony środowiska, przyrody oraz zdrowia i życia ludzi. </w:t>
      </w:r>
    </w:p>
    <w:p w:rsidR="006C322C" w:rsidRPr="00A25C01" w:rsidRDefault="006C322C" w:rsidP="005C583D">
      <w:pPr>
        <w:ind w:firstLine="709"/>
        <w:jc w:val="both"/>
      </w:pPr>
    </w:p>
    <w:p w:rsidR="006C322C" w:rsidRPr="000D4DDA" w:rsidRDefault="006C322C" w:rsidP="00B805C0">
      <w:pPr>
        <w:jc w:val="both"/>
        <w:rPr>
          <w:i/>
        </w:rPr>
      </w:pPr>
      <w:r w:rsidRPr="00B805C0">
        <w:rPr>
          <w:w w:val="106"/>
          <w:lang w:bidi="he-IL"/>
        </w:rPr>
        <w:t>Zakres ustaleń planu miejscowego wynika z</w:t>
      </w:r>
      <w:r w:rsidRPr="00B805C0">
        <w:rPr>
          <w:color w:val="FF0000"/>
          <w:w w:val="106"/>
          <w:lang w:bidi="he-IL"/>
        </w:rPr>
        <w:t xml:space="preserve"> </w:t>
      </w:r>
      <w:r w:rsidRPr="000D4DDA">
        <w:rPr>
          <w:i/>
        </w:rPr>
        <w:t>Uchwał</w:t>
      </w:r>
      <w:r>
        <w:rPr>
          <w:i/>
        </w:rPr>
        <w:t>y</w:t>
      </w:r>
      <w:r w:rsidRPr="000D4DDA">
        <w:rPr>
          <w:i/>
        </w:rPr>
        <w:t xml:space="preserve"> nr XXIX/260/2017 Rady Miejskiej Gminy Dobrzyca z dnia 30 marca 2017 roku w sprawie przystąpienia do sporządzenia miejscowego planu zagospodarowania przestrzennego gminy Dobrzyca w mieście Dobrzyca rejon ul. Krotoszyńskiej, Różanej oraz w miejscowości Galew, Karmin, Trzebowa.  </w:t>
      </w:r>
    </w:p>
    <w:p w:rsidR="006C322C" w:rsidRDefault="006C322C" w:rsidP="00782EDD">
      <w:pPr>
        <w:jc w:val="both"/>
      </w:pPr>
    </w:p>
    <w:p w:rsidR="006C322C" w:rsidRPr="00BC5FE4" w:rsidRDefault="006C322C" w:rsidP="005C583D">
      <w:pPr>
        <w:jc w:val="both"/>
      </w:pPr>
      <w:r w:rsidRPr="00BC5FE4">
        <w:t xml:space="preserve">Prognoza składa się z </w:t>
      </w:r>
      <w:r w:rsidRPr="00D22198">
        <w:t>piętnastu</w:t>
      </w:r>
      <w:r w:rsidRPr="00BC5FE4">
        <w:t xml:space="preserve"> rozdziałów. </w:t>
      </w:r>
    </w:p>
    <w:p w:rsidR="006C322C" w:rsidRPr="00A25C01" w:rsidRDefault="006C322C" w:rsidP="007F513C">
      <w:pPr>
        <w:ind w:firstLine="426"/>
        <w:jc w:val="both"/>
      </w:pPr>
      <w:r w:rsidRPr="00BC5FE4">
        <w:t>W Prognozie omówiono położenie teren</w:t>
      </w:r>
      <w:r>
        <w:t>ów objętych</w:t>
      </w:r>
      <w:r w:rsidRPr="00BC5FE4">
        <w:t xml:space="preserve"> </w:t>
      </w:r>
      <w:r>
        <w:t>planem</w:t>
      </w:r>
      <w:r w:rsidRPr="00BC5FE4">
        <w:t xml:space="preserve"> w ponadlokalnym systemie powiązań przyrodniczych. Omówiono istniejące zainwestowanie i użytko</w:t>
      </w:r>
      <w:r>
        <w:t>wanie terenów objętych planem</w:t>
      </w:r>
      <w:r w:rsidRPr="00BC5FE4">
        <w:t>. Następnie scharakteryzowano poszczególne elementy środowiska przyrodniczego we wzajemnym powiązaniu, w tym m.in.: rzeźbę terenu, wody powierzchniowe i podziemne, gleby, szatę roślinną, świat zwierzęcy, warunki klimatyczne.</w:t>
      </w:r>
      <w:r>
        <w:t xml:space="preserve"> </w:t>
      </w:r>
      <w:r w:rsidRPr="00BC5FE4">
        <w:t>Określono również stan środowiska przyrodniczego istotny z punktu widzenia omawianego obszaru, w tym jakość wód podziemnych, powietrza atmosferycznego, klimatu akustycznego.</w:t>
      </w:r>
    </w:p>
    <w:p w:rsidR="006C322C" w:rsidRDefault="006C322C" w:rsidP="005C583D">
      <w:pPr>
        <w:suppressAutoHyphens/>
        <w:spacing w:line="276" w:lineRule="auto"/>
        <w:jc w:val="both"/>
        <w:rPr>
          <w:w w:val="106"/>
          <w:highlight w:val="yellow"/>
          <w:lang w:bidi="he-IL"/>
        </w:rPr>
      </w:pPr>
    </w:p>
    <w:p w:rsidR="006C322C" w:rsidRPr="006C5995" w:rsidRDefault="006C322C" w:rsidP="006C5995">
      <w:pPr>
        <w:jc w:val="both"/>
      </w:pPr>
      <w:r w:rsidRPr="006C5995">
        <w:t>Przedmiotem opracowania planu zagospodarowania przestrzennego są następujące  tereny:</w:t>
      </w:r>
    </w:p>
    <w:p w:rsidR="006C322C" w:rsidRPr="009C06B2" w:rsidRDefault="006C322C" w:rsidP="007C6EC5">
      <w:pPr>
        <w:numPr>
          <w:ilvl w:val="0"/>
          <w:numId w:val="57"/>
        </w:numPr>
        <w:jc w:val="both"/>
        <w:rPr>
          <w:lang w:eastAsia="en-US"/>
        </w:rPr>
      </w:pPr>
      <w:r w:rsidRPr="009C06B2">
        <w:rPr>
          <w:lang w:eastAsia="en-US"/>
        </w:rPr>
        <w:t>Teren I –</w:t>
      </w:r>
      <w:r>
        <w:rPr>
          <w:lang w:eastAsia="en-US"/>
        </w:rPr>
        <w:t xml:space="preserve"> w rejonie ul. Krotoszyńskiej </w:t>
      </w:r>
      <w:r w:rsidRPr="009C06B2">
        <w:rPr>
          <w:lang w:eastAsia="en-US"/>
        </w:rPr>
        <w:t xml:space="preserve"> w mieście Dobrzyca, dz. nr ew. 747/3, 747/5, 747/6, 749/2, 749/3, 749/5, 751/3</w:t>
      </w:r>
      <w:r w:rsidRPr="009C06B2">
        <w:t>,</w:t>
      </w:r>
    </w:p>
    <w:p w:rsidR="006C322C" w:rsidRPr="009C06B2" w:rsidRDefault="006C322C" w:rsidP="007C6EC5">
      <w:pPr>
        <w:numPr>
          <w:ilvl w:val="0"/>
          <w:numId w:val="57"/>
        </w:numPr>
        <w:jc w:val="both"/>
        <w:rPr>
          <w:lang w:eastAsia="en-US"/>
        </w:rPr>
      </w:pPr>
      <w:r w:rsidRPr="009C06B2">
        <w:rPr>
          <w:lang w:eastAsia="en-US"/>
        </w:rPr>
        <w:t>Teren II – w rejonie ul. Różanej w mieście Dobrzyca, dz. nr ew. 1227, 1238, 1239 oraz część dz. nr ew. 1226</w:t>
      </w:r>
      <w:r w:rsidRPr="009C06B2">
        <w:t>,</w:t>
      </w:r>
    </w:p>
    <w:p w:rsidR="006C322C" w:rsidRPr="009C06B2" w:rsidRDefault="006C322C" w:rsidP="007C6EC5">
      <w:pPr>
        <w:numPr>
          <w:ilvl w:val="0"/>
          <w:numId w:val="57"/>
        </w:numPr>
        <w:jc w:val="both"/>
        <w:rPr>
          <w:lang w:eastAsia="en-US"/>
        </w:rPr>
      </w:pPr>
      <w:r w:rsidRPr="009C06B2">
        <w:rPr>
          <w:lang w:eastAsia="en-US"/>
        </w:rPr>
        <w:t xml:space="preserve">Teren III – w miejscowości Galew, dz. nr ew. 314, </w:t>
      </w:r>
    </w:p>
    <w:p w:rsidR="006C322C" w:rsidRPr="009C06B2" w:rsidRDefault="006C322C" w:rsidP="007C6EC5">
      <w:pPr>
        <w:numPr>
          <w:ilvl w:val="0"/>
          <w:numId w:val="57"/>
        </w:numPr>
        <w:jc w:val="both"/>
        <w:rPr>
          <w:lang w:eastAsia="en-US"/>
        </w:rPr>
      </w:pPr>
      <w:r w:rsidRPr="009C06B2">
        <w:rPr>
          <w:lang w:eastAsia="en-US"/>
        </w:rPr>
        <w:t xml:space="preserve">Teren IV – w miejscowości Karmin, dz. nr ew. 3/1, 4, </w:t>
      </w:r>
    </w:p>
    <w:p w:rsidR="006C322C" w:rsidRPr="009C06B2" w:rsidRDefault="006C322C" w:rsidP="007C6EC5">
      <w:pPr>
        <w:numPr>
          <w:ilvl w:val="0"/>
          <w:numId w:val="57"/>
        </w:numPr>
        <w:jc w:val="both"/>
        <w:rPr>
          <w:lang w:eastAsia="en-US"/>
        </w:rPr>
      </w:pPr>
      <w:r w:rsidRPr="009C06B2">
        <w:rPr>
          <w:lang w:eastAsia="en-US"/>
        </w:rPr>
        <w:t>Teren V – w miejscowości Trzebowa, dz. nr ew. 134/5, 134/7, 134/8.</w:t>
      </w:r>
    </w:p>
    <w:p w:rsidR="006C322C" w:rsidRDefault="006C322C" w:rsidP="006C5995">
      <w:pPr>
        <w:jc w:val="both"/>
      </w:pPr>
    </w:p>
    <w:p w:rsidR="006C322C" w:rsidRPr="00A50DED" w:rsidRDefault="006C322C" w:rsidP="006C5995">
      <w:pPr>
        <w:jc w:val="both"/>
      </w:pPr>
      <w:r w:rsidRPr="00A50DED">
        <w:t>Celem opracowania planu zagospodarowania przestrzennego (wg uzasadnienia do uchwały Rady Miejskiej Gminy Dobrzyca) jest przeznaczenie terenów pod usługi sportu i rekreacji  (ul. Krotoszyńska, Różana w Dobrzycy, Galew), sale wiejskie (Karm</w:t>
      </w:r>
      <w:r>
        <w:t>in, Trzebowa). Zapisy obowiązują</w:t>
      </w:r>
      <w:r w:rsidRPr="00A50DED">
        <w:t>cego planu miejscowego uniemożliwiają lokalizację planowanych inwestycji w pełnym zakresie. Z tego powodu nastąpiła konieczność wprowadzenia zmian w ustaleniach miejscowego planu i ujednolicenia zapisów dla planowanych inwestycji.</w:t>
      </w:r>
    </w:p>
    <w:p w:rsidR="006C322C" w:rsidRPr="00241C33" w:rsidRDefault="006C322C" w:rsidP="00782EDD">
      <w:pPr>
        <w:jc w:val="both"/>
      </w:pPr>
    </w:p>
    <w:p w:rsidR="006C322C" w:rsidRPr="006C5995" w:rsidRDefault="006C322C" w:rsidP="005C583D">
      <w:pPr>
        <w:suppressAutoHyphens/>
        <w:jc w:val="both"/>
        <w:rPr>
          <w:w w:val="106"/>
          <w:lang w:bidi="he-IL"/>
        </w:rPr>
      </w:pPr>
      <w:r w:rsidRPr="006C5995">
        <w:t>Przedstawiono także rozwiązania przestrzenne w aspekcie ochrony środowiska oraz inne zawarte w projekcie planu.</w:t>
      </w:r>
    </w:p>
    <w:p w:rsidR="006C322C" w:rsidRDefault="006C322C" w:rsidP="005C583D">
      <w:pPr>
        <w:suppressAutoHyphens/>
        <w:jc w:val="both"/>
        <w:rPr>
          <w:w w:val="106"/>
          <w:lang w:bidi="he-IL"/>
        </w:rPr>
      </w:pPr>
      <w:r w:rsidRPr="006C5995">
        <w:rPr>
          <w:w w:val="106"/>
          <w:lang w:bidi="he-IL"/>
        </w:rPr>
        <w:t>W rozdziale VI  dokonano również prezentacji głównych ustaleń planu.</w:t>
      </w:r>
    </w:p>
    <w:p w:rsidR="006C322C" w:rsidRDefault="006C322C" w:rsidP="00122EBD">
      <w:pPr>
        <w:pStyle w:val="Tekstpodstawowy"/>
        <w:jc w:val="both"/>
        <w:rPr>
          <w:rFonts w:ascii="Times New Roman" w:hAnsi="Times New Roman" w:cs="Times New Roman"/>
          <w:b w:val="0"/>
          <w:bCs w:val="0"/>
          <w:caps w:val="0"/>
          <w:sz w:val="24"/>
          <w:szCs w:val="24"/>
        </w:rPr>
      </w:pPr>
    </w:p>
    <w:p w:rsidR="006C322C" w:rsidRPr="00C2202F" w:rsidRDefault="006C322C" w:rsidP="00782EDD">
      <w:pPr>
        <w:jc w:val="both"/>
        <w:rPr>
          <w:b/>
          <w:bCs/>
        </w:rPr>
      </w:pPr>
      <w:r w:rsidRPr="00C2202F">
        <w:rPr>
          <w:b/>
          <w:bCs/>
        </w:rPr>
        <w:t xml:space="preserve">Na obszarze objętym planem </w:t>
      </w:r>
      <w:r>
        <w:rPr>
          <w:b/>
          <w:bCs/>
        </w:rPr>
        <w:t xml:space="preserve">miejscowym </w:t>
      </w:r>
      <w:r w:rsidRPr="00C2202F">
        <w:rPr>
          <w:b/>
          <w:bCs/>
        </w:rPr>
        <w:t>ustala się następujące przeznaczenie terenów:</w:t>
      </w:r>
    </w:p>
    <w:p w:rsidR="006C322C" w:rsidRDefault="006C322C" w:rsidP="007C6EC5">
      <w:pPr>
        <w:numPr>
          <w:ilvl w:val="0"/>
          <w:numId w:val="49"/>
        </w:numPr>
        <w:suppressAutoHyphens/>
        <w:jc w:val="both"/>
      </w:pPr>
      <w:r>
        <w:t xml:space="preserve">teren wód płynących  </w:t>
      </w:r>
      <w:r w:rsidRPr="00756225">
        <w:t>– oznaczon</w:t>
      </w:r>
      <w:r>
        <w:t>y</w:t>
      </w:r>
      <w:r w:rsidRPr="00756225">
        <w:t xml:space="preserve"> na rysunku planu symbol</w:t>
      </w:r>
      <w:r>
        <w:t xml:space="preserve">em </w:t>
      </w:r>
      <w:r>
        <w:rPr>
          <w:b/>
        </w:rPr>
        <w:t>WS</w:t>
      </w:r>
      <w:r w:rsidRPr="001375EF">
        <w:rPr>
          <w:b/>
        </w:rPr>
        <w:t>,</w:t>
      </w:r>
      <w:r w:rsidRPr="00756225">
        <w:t xml:space="preserve"> </w:t>
      </w:r>
    </w:p>
    <w:p w:rsidR="006C322C" w:rsidRDefault="006C322C" w:rsidP="007C6EC5">
      <w:pPr>
        <w:numPr>
          <w:ilvl w:val="0"/>
          <w:numId w:val="49"/>
        </w:numPr>
        <w:suppressAutoHyphens/>
        <w:jc w:val="both"/>
      </w:pPr>
      <w:r>
        <w:t xml:space="preserve">tereny sportu i rekreacji – oznaczone na rysunku planu symbolem </w:t>
      </w:r>
      <w:r w:rsidRPr="00173CF0">
        <w:rPr>
          <w:b/>
        </w:rPr>
        <w:t>US,</w:t>
      </w:r>
    </w:p>
    <w:p w:rsidR="006C322C" w:rsidRDefault="006C322C" w:rsidP="007C6EC5">
      <w:pPr>
        <w:numPr>
          <w:ilvl w:val="0"/>
          <w:numId w:val="49"/>
        </w:numPr>
        <w:suppressAutoHyphens/>
        <w:jc w:val="both"/>
      </w:pPr>
      <w:r>
        <w:t xml:space="preserve">teren usług publicznych oraz sportu i rekreacji – oznaczony na rysunku planu symbolem </w:t>
      </w:r>
      <w:r w:rsidRPr="00173CF0">
        <w:rPr>
          <w:b/>
        </w:rPr>
        <w:t>UP/US,</w:t>
      </w:r>
    </w:p>
    <w:p w:rsidR="006C322C" w:rsidRPr="00756225" w:rsidRDefault="006C322C" w:rsidP="007C6EC5">
      <w:pPr>
        <w:numPr>
          <w:ilvl w:val="0"/>
          <w:numId w:val="49"/>
        </w:numPr>
        <w:suppressAutoHyphens/>
        <w:jc w:val="both"/>
      </w:pPr>
      <w:r>
        <w:t xml:space="preserve">teren usług publicznych – oznaczony na rysunku planu symbolem </w:t>
      </w:r>
      <w:r w:rsidRPr="00756225">
        <w:t xml:space="preserve"> </w:t>
      </w:r>
      <w:r>
        <w:rPr>
          <w:b/>
        </w:rPr>
        <w:t>UP</w:t>
      </w:r>
      <w:r>
        <w:t>.</w:t>
      </w:r>
    </w:p>
    <w:p w:rsidR="006C322C" w:rsidRDefault="006C322C" w:rsidP="006C5995">
      <w:pPr>
        <w:widowControl w:val="0"/>
        <w:suppressAutoHyphens/>
        <w:spacing w:line="276" w:lineRule="auto"/>
        <w:contextualSpacing/>
        <w:jc w:val="both"/>
        <w:rPr>
          <w:rFonts w:ascii="Arial" w:hAnsi="Arial" w:cs="Arial"/>
          <w:color w:val="0070C0"/>
          <w:sz w:val="22"/>
          <w:szCs w:val="22"/>
          <w:u w:val="single"/>
          <w:lang w:eastAsia="en-US"/>
        </w:rPr>
      </w:pPr>
    </w:p>
    <w:p w:rsidR="006C322C" w:rsidRPr="00594B11" w:rsidRDefault="006C322C" w:rsidP="006C5995">
      <w:pPr>
        <w:widowControl w:val="0"/>
        <w:suppressAutoHyphens/>
        <w:spacing w:line="276" w:lineRule="auto"/>
        <w:contextualSpacing/>
        <w:jc w:val="both"/>
        <w:rPr>
          <w:u w:val="single"/>
          <w:lang w:eastAsia="en-US"/>
        </w:rPr>
      </w:pPr>
      <w:r w:rsidRPr="00594B11">
        <w:rPr>
          <w:u w:val="single"/>
          <w:lang w:eastAsia="en-US"/>
        </w:rPr>
        <w:t xml:space="preserve">Dla terenu </w:t>
      </w:r>
      <w:r>
        <w:rPr>
          <w:b/>
          <w:u w:val="single"/>
          <w:lang w:eastAsia="en-US"/>
        </w:rPr>
        <w:t>WS</w:t>
      </w:r>
      <w:r w:rsidRPr="00C2202F">
        <w:rPr>
          <w:b/>
          <w:u w:val="single"/>
          <w:lang w:eastAsia="en-US"/>
        </w:rPr>
        <w:t xml:space="preserve"> </w:t>
      </w:r>
      <w:r w:rsidRPr="00594B11">
        <w:rPr>
          <w:u w:val="single"/>
          <w:lang w:eastAsia="en-US"/>
        </w:rPr>
        <w:t>ustala się:</w:t>
      </w:r>
    </w:p>
    <w:p w:rsidR="006C322C" w:rsidRPr="00594B11" w:rsidRDefault="006C322C" w:rsidP="007C6EC5">
      <w:pPr>
        <w:numPr>
          <w:ilvl w:val="0"/>
          <w:numId w:val="62"/>
        </w:numPr>
        <w:jc w:val="both"/>
      </w:pPr>
      <w:r w:rsidRPr="00594B11">
        <w:t>przeznaczenie podstawowe</w:t>
      </w:r>
      <w:r>
        <w:t xml:space="preserve"> – </w:t>
      </w:r>
      <w:r w:rsidRPr="00173CF0">
        <w:rPr>
          <w:bCs/>
        </w:rPr>
        <w:t>staw, rowy melioracyjne wraz z niezbędną infrastrukturą techniczną i rekreacyjną;</w:t>
      </w:r>
    </w:p>
    <w:p w:rsidR="006C322C" w:rsidRPr="00594B11" w:rsidRDefault="006C322C" w:rsidP="007C6EC5">
      <w:pPr>
        <w:numPr>
          <w:ilvl w:val="0"/>
          <w:numId w:val="62"/>
        </w:numPr>
        <w:jc w:val="both"/>
      </w:pPr>
      <w:r w:rsidRPr="00594B11">
        <w:t>uzupełniające przeznaczenie terenu:</w:t>
      </w:r>
      <w:r w:rsidRPr="00173CF0">
        <w:rPr>
          <w:bCs/>
        </w:rPr>
        <w:t xml:space="preserve"> usługi sportu i rekreacji, dojścia i dojazdy, ciągi pieszo - jezdne, miejsca postojowe, obiekty i urządzenia infrastruktury technicznej obsługujące funkcje podstawowe, urządzenia terenowe i obiekty małej architektury, zieleń;</w:t>
      </w:r>
    </w:p>
    <w:p w:rsidR="006C322C" w:rsidRPr="001A461F" w:rsidRDefault="006C322C" w:rsidP="006C5995">
      <w:pPr>
        <w:ind w:left="1440"/>
        <w:jc w:val="both"/>
        <w:rPr>
          <w:bCs/>
        </w:rPr>
      </w:pPr>
      <w:r w:rsidRPr="001A461F">
        <w:rPr>
          <w:bCs/>
        </w:rPr>
        <w:t>dopuszcza się:</w:t>
      </w:r>
    </w:p>
    <w:p w:rsidR="006C322C" w:rsidRPr="001A461F" w:rsidRDefault="006C322C" w:rsidP="006C5995">
      <w:pPr>
        <w:tabs>
          <w:tab w:val="num" w:pos="1560"/>
        </w:tabs>
        <w:ind w:left="1077"/>
        <w:jc w:val="both"/>
        <w:rPr>
          <w:bCs/>
        </w:rPr>
      </w:pPr>
      <w:r>
        <w:rPr>
          <w:bCs/>
        </w:rPr>
        <w:t xml:space="preserve">            </w:t>
      </w:r>
      <w:r w:rsidRPr="001A461F">
        <w:rPr>
          <w:bCs/>
        </w:rPr>
        <w:t xml:space="preserve"> -   rozbudowę istniejącego stawu lub budowę nowych stawów,</w:t>
      </w:r>
    </w:p>
    <w:p w:rsidR="006C322C" w:rsidRDefault="006C322C" w:rsidP="006C5995">
      <w:pPr>
        <w:tabs>
          <w:tab w:val="num" w:pos="1560"/>
        </w:tabs>
        <w:ind w:left="1440"/>
        <w:jc w:val="both"/>
        <w:rPr>
          <w:bCs/>
        </w:rPr>
      </w:pPr>
      <w:r>
        <w:rPr>
          <w:bCs/>
        </w:rPr>
        <w:t xml:space="preserve">       </w:t>
      </w:r>
      <w:r w:rsidRPr="001A461F">
        <w:rPr>
          <w:bCs/>
        </w:rPr>
        <w:t xml:space="preserve">- </w:t>
      </w:r>
      <w:r>
        <w:rPr>
          <w:bCs/>
        </w:rPr>
        <w:t xml:space="preserve"> </w:t>
      </w:r>
      <w:r w:rsidRPr="001A461F">
        <w:rPr>
          <w:bCs/>
        </w:rPr>
        <w:t>w razie konieczności przebudowę, przekrycie lub skanalizowanie rowów</w:t>
      </w:r>
    </w:p>
    <w:p w:rsidR="006C322C" w:rsidRPr="001A461F" w:rsidRDefault="006C322C" w:rsidP="006C5995">
      <w:pPr>
        <w:tabs>
          <w:tab w:val="num" w:pos="1560"/>
        </w:tabs>
        <w:ind w:left="1440"/>
        <w:jc w:val="both"/>
        <w:rPr>
          <w:bCs/>
        </w:rPr>
      </w:pPr>
      <w:r>
        <w:rPr>
          <w:bCs/>
        </w:rPr>
        <w:t xml:space="preserve">      </w:t>
      </w:r>
      <w:r w:rsidRPr="001A461F">
        <w:rPr>
          <w:bCs/>
        </w:rPr>
        <w:t xml:space="preserve"> </w:t>
      </w:r>
      <w:r>
        <w:rPr>
          <w:bCs/>
        </w:rPr>
        <w:t xml:space="preserve">   p</w:t>
      </w:r>
      <w:r w:rsidRPr="001A461F">
        <w:rPr>
          <w:bCs/>
        </w:rPr>
        <w:t>rz</w:t>
      </w:r>
      <w:r>
        <w:rPr>
          <w:bCs/>
        </w:rPr>
        <w:t xml:space="preserve">y </w:t>
      </w:r>
      <w:r w:rsidRPr="001A461F">
        <w:rPr>
          <w:bCs/>
        </w:rPr>
        <w:t>zachowaniu wymagań określonych w obowiązujących przepisach,</w:t>
      </w:r>
    </w:p>
    <w:p w:rsidR="006C322C" w:rsidRDefault="006C322C" w:rsidP="006C5995">
      <w:pPr>
        <w:tabs>
          <w:tab w:val="num" w:pos="1560"/>
        </w:tabs>
        <w:ind w:left="1440"/>
        <w:jc w:val="both"/>
        <w:rPr>
          <w:bCs/>
        </w:rPr>
      </w:pPr>
      <w:r>
        <w:rPr>
          <w:bCs/>
        </w:rPr>
        <w:t xml:space="preserve">       </w:t>
      </w:r>
      <w:r w:rsidRPr="001A461F">
        <w:rPr>
          <w:bCs/>
        </w:rPr>
        <w:t>- budowę urządzeń wodnych, urządzeń melioracji, urządzeń służących</w:t>
      </w:r>
    </w:p>
    <w:p w:rsidR="006C322C" w:rsidRDefault="006C322C" w:rsidP="006C5995">
      <w:pPr>
        <w:tabs>
          <w:tab w:val="num" w:pos="1560"/>
        </w:tabs>
        <w:ind w:left="1440"/>
        <w:jc w:val="both"/>
        <w:rPr>
          <w:bCs/>
        </w:rPr>
      </w:pPr>
      <w:r>
        <w:rPr>
          <w:bCs/>
        </w:rPr>
        <w:lastRenderedPageBreak/>
        <w:t xml:space="preserve">           </w:t>
      </w:r>
      <w:r w:rsidRPr="001A461F">
        <w:rPr>
          <w:bCs/>
        </w:rPr>
        <w:t xml:space="preserve"> ochronie przed </w:t>
      </w:r>
      <w:r>
        <w:rPr>
          <w:bCs/>
        </w:rPr>
        <w:t>powodzią oraz suszą.</w:t>
      </w:r>
    </w:p>
    <w:p w:rsidR="006C322C" w:rsidRDefault="006C322C" w:rsidP="006502DC">
      <w:pPr>
        <w:tabs>
          <w:tab w:val="num" w:pos="1560"/>
        </w:tabs>
        <w:jc w:val="both"/>
        <w:rPr>
          <w:bCs/>
        </w:rPr>
      </w:pPr>
    </w:p>
    <w:p w:rsidR="006C322C" w:rsidRPr="00A46AFC" w:rsidRDefault="006C322C" w:rsidP="00396B03">
      <w:pPr>
        <w:jc w:val="both"/>
        <w:rPr>
          <w:b/>
          <w:bCs/>
          <w:u w:val="single"/>
        </w:rPr>
      </w:pPr>
      <w:r w:rsidRPr="00A46AFC">
        <w:rPr>
          <w:bCs/>
          <w:u w:val="single"/>
        </w:rPr>
        <w:t xml:space="preserve">Dla terenu </w:t>
      </w:r>
      <w:r w:rsidRPr="00A46AFC">
        <w:rPr>
          <w:b/>
          <w:bCs/>
          <w:u w:val="single"/>
        </w:rPr>
        <w:t xml:space="preserve">WS/US </w:t>
      </w:r>
      <w:r w:rsidRPr="00A46AFC">
        <w:rPr>
          <w:bCs/>
          <w:u w:val="single"/>
        </w:rPr>
        <w:t>ustala się:</w:t>
      </w:r>
    </w:p>
    <w:p w:rsidR="006C322C" w:rsidRPr="00A46AFC" w:rsidRDefault="006C322C" w:rsidP="00A87C8B">
      <w:pPr>
        <w:numPr>
          <w:ilvl w:val="0"/>
          <w:numId w:val="68"/>
        </w:numPr>
        <w:tabs>
          <w:tab w:val="clear" w:pos="720"/>
        </w:tabs>
        <w:jc w:val="both"/>
        <w:rPr>
          <w:bCs/>
        </w:rPr>
      </w:pPr>
      <w:r w:rsidRPr="00A46AFC">
        <w:rPr>
          <w:bCs/>
        </w:rPr>
        <w:t xml:space="preserve">przeznaczenie podstawowe – teren wód powierzchniowych – staw, rowy melioracyjne oraz usług sportu i rekreacji, wraz z niezbędną infrastrukturą techniczną i rekreacyjną; </w:t>
      </w:r>
    </w:p>
    <w:p w:rsidR="006C322C" w:rsidRPr="00A46AFC" w:rsidRDefault="006C322C" w:rsidP="00A87C8B">
      <w:pPr>
        <w:numPr>
          <w:ilvl w:val="0"/>
          <w:numId w:val="68"/>
        </w:numPr>
        <w:tabs>
          <w:tab w:val="clear" w:pos="720"/>
        </w:tabs>
        <w:jc w:val="both"/>
        <w:rPr>
          <w:bCs/>
        </w:rPr>
      </w:pPr>
      <w:r w:rsidRPr="00A46AFC">
        <w:rPr>
          <w:bCs/>
        </w:rPr>
        <w:t>przeznaczenie uzupełniające – dojścia i dojazdy, ciągi pieszo - jezdne, miejsca postojowe, obiekty i urządzenia infrastruktury technicznej obsługujące funkcje podstawowe, urządzenia terenowe i obiekty małej architektury, zieleń;</w:t>
      </w:r>
    </w:p>
    <w:p w:rsidR="006C322C" w:rsidRPr="00A46AFC" w:rsidRDefault="006C322C" w:rsidP="00396B03">
      <w:pPr>
        <w:ind w:left="1351"/>
        <w:jc w:val="both"/>
        <w:rPr>
          <w:bCs/>
        </w:rPr>
      </w:pPr>
      <w:r w:rsidRPr="00A46AFC">
        <w:rPr>
          <w:bCs/>
        </w:rPr>
        <w:t>dopuszcza się:</w:t>
      </w:r>
    </w:p>
    <w:p w:rsidR="006C322C" w:rsidRPr="00A46AFC" w:rsidRDefault="006C322C" w:rsidP="00396B03">
      <w:pPr>
        <w:ind w:left="1719"/>
        <w:jc w:val="both"/>
        <w:rPr>
          <w:bCs/>
        </w:rPr>
      </w:pPr>
      <w:r w:rsidRPr="00A46AFC">
        <w:rPr>
          <w:bCs/>
        </w:rPr>
        <w:t xml:space="preserve">    - budowę nowych stawów,</w:t>
      </w:r>
    </w:p>
    <w:p w:rsidR="006C322C" w:rsidRPr="00A46AFC" w:rsidRDefault="006C322C" w:rsidP="00396B03">
      <w:pPr>
        <w:ind w:left="1776"/>
        <w:jc w:val="both"/>
        <w:rPr>
          <w:bCs/>
        </w:rPr>
      </w:pPr>
      <w:r w:rsidRPr="00A46AFC">
        <w:rPr>
          <w:bCs/>
        </w:rPr>
        <w:t xml:space="preserve">   - w razie konieczności przebudowę, przekrycie lub skanalizowanie</w:t>
      </w:r>
    </w:p>
    <w:p w:rsidR="006C322C" w:rsidRPr="00A46AFC" w:rsidRDefault="006C322C" w:rsidP="00396B03">
      <w:pPr>
        <w:ind w:left="1776"/>
        <w:jc w:val="both"/>
        <w:rPr>
          <w:bCs/>
        </w:rPr>
      </w:pPr>
      <w:r w:rsidRPr="00A46AFC">
        <w:rPr>
          <w:bCs/>
        </w:rPr>
        <w:t xml:space="preserve">      rowów przy zachowaniu wymagań określonych w obowiązujących</w:t>
      </w:r>
    </w:p>
    <w:p w:rsidR="006C322C" w:rsidRPr="00A46AFC" w:rsidRDefault="006C322C" w:rsidP="00396B03">
      <w:pPr>
        <w:ind w:left="1776"/>
        <w:jc w:val="both"/>
        <w:rPr>
          <w:bCs/>
        </w:rPr>
      </w:pPr>
      <w:r w:rsidRPr="00A46AFC">
        <w:rPr>
          <w:bCs/>
        </w:rPr>
        <w:t xml:space="preserve">      przepisach,</w:t>
      </w:r>
    </w:p>
    <w:p w:rsidR="006C322C" w:rsidRPr="00A46AFC" w:rsidRDefault="006C322C" w:rsidP="00396B03">
      <w:pPr>
        <w:ind w:left="1776"/>
        <w:jc w:val="both"/>
        <w:rPr>
          <w:bCs/>
        </w:rPr>
      </w:pPr>
      <w:r w:rsidRPr="00A46AFC">
        <w:rPr>
          <w:bCs/>
        </w:rPr>
        <w:t xml:space="preserve">   - budowę urządzeń wodnych, urządzeń melioracji, urządzeń służących</w:t>
      </w:r>
    </w:p>
    <w:p w:rsidR="006C322C" w:rsidRPr="006502DC" w:rsidRDefault="006C322C" w:rsidP="00396B03">
      <w:pPr>
        <w:ind w:left="1776"/>
        <w:jc w:val="both"/>
      </w:pPr>
      <w:r w:rsidRPr="006502DC">
        <w:t xml:space="preserve">     ochronie przed powodzią oraz suszą,</w:t>
      </w:r>
    </w:p>
    <w:p w:rsidR="006C322C" w:rsidRPr="00594B11" w:rsidRDefault="006C322C" w:rsidP="006C5995">
      <w:pPr>
        <w:pStyle w:val="Tekstpodstawowy"/>
        <w:jc w:val="both"/>
        <w:rPr>
          <w:rFonts w:ascii="Times New Roman" w:hAnsi="Times New Roman" w:cs="Times New Roman"/>
          <w:b w:val="0"/>
          <w:bCs w:val="0"/>
          <w:caps w:val="0"/>
          <w:sz w:val="24"/>
          <w:szCs w:val="24"/>
        </w:rPr>
      </w:pPr>
    </w:p>
    <w:p w:rsidR="006C322C" w:rsidRPr="006502DC" w:rsidRDefault="006C322C" w:rsidP="006C5995">
      <w:pPr>
        <w:widowControl w:val="0"/>
        <w:suppressAutoHyphens/>
        <w:spacing w:line="276" w:lineRule="auto"/>
        <w:contextualSpacing/>
        <w:jc w:val="both"/>
        <w:rPr>
          <w:u w:val="single"/>
          <w:lang w:eastAsia="en-US"/>
        </w:rPr>
      </w:pPr>
      <w:r w:rsidRPr="006502DC">
        <w:rPr>
          <w:u w:val="single"/>
          <w:lang w:eastAsia="en-US"/>
        </w:rPr>
        <w:t xml:space="preserve">Dla terenu </w:t>
      </w:r>
      <w:r w:rsidRPr="006502DC">
        <w:rPr>
          <w:b/>
          <w:u w:val="single"/>
          <w:lang w:eastAsia="en-US"/>
        </w:rPr>
        <w:t>US1</w:t>
      </w:r>
      <w:r w:rsidRPr="006502DC">
        <w:rPr>
          <w:u w:val="single"/>
          <w:lang w:eastAsia="en-US"/>
        </w:rPr>
        <w:t xml:space="preserve"> ustala się:</w:t>
      </w:r>
    </w:p>
    <w:p w:rsidR="006C322C" w:rsidRPr="006502DC" w:rsidRDefault="006C322C" w:rsidP="007C6EC5">
      <w:pPr>
        <w:numPr>
          <w:ilvl w:val="0"/>
          <w:numId w:val="63"/>
        </w:numPr>
        <w:jc w:val="both"/>
      </w:pPr>
      <w:r w:rsidRPr="006502DC">
        <w:t xml:space="preserve">przeznaczenie podstawowe – </w:t>
      </w:r>
      <w:r w:rsidRPr="006502DC">
        <w:rPr>
          <w:bCs/>
        </w:rPr>
        <w:t>teren usług sportu i rekreacji wraz z niezbędną infrastrukturą techniczną,</w:t>
      </w:r>
    </w:p>
    <w:p w:rsidR="006C322C" w:rsidRPr="006502DC" w:rsidRDefault="006C322C" w:rsidP="007C6EC5">
      <w:pPr>
        <w:numPr>
          <w:ilvl w:val="0"/>
          <w:numId w:val="63"/>
        </w:numPr>
        <w:jc w:val="both"/>
      </w:pPr>
      <w:r w:rsidRPr="006502DC">
        <w:t>uzupełniające przeznaczenie terenu:</w:t>
      </w:r>
      <w:r w:rsidRPr="006502DC">
        <w:rPr>
          <w:bCs/>
          <w:sz w:val="20"/>
          <w:szCs w:val="20"/>
        </w:rPr>
        <w:t xml:space="preserve"> </w:t>
      </w:r>
      <w:r w:rsidRPr="006502DC">
        <w:rPr>
          <w:bCs/>
          <w:sz w:val="22"/>
          <w:szCs w:val="22"/>
        </w:rPr>
        <w:t>obiekty, urządzenia i sieci infrastruktury technicznej obsługujące funkcje podstawowe, zieleń, mała architektura, dojścia i dojazdy, ciągi pieszo - jezdne, miejsca postojowe, obiekty i urządzenia infrastruktury technicznej obsługujące funkcje podstawowe.</w:t>
      </w:r>
    </w:p>
    <w:p w:rsidR="006C322C" w:rsidRPr="00594B11" w:rsidRDefault="006C322C" w:rsidP="006C5995">
      <w:pPr>
        <w:ind w:left="720"/>
        <w:jc w:val="both"/>
      </w:pPr>
    </w:p>
    <w:p w:rsidR="006C322C" w:rsidRPr="00594B11" w:rsidRDefault="006C322C" w:rsidP="006C5995">
      <w:pPr>
        <w:widowControl w:val="0"/>
        <w:suppressAutoHyphens/>
        <w:spacing w:line="276" w:lineRule="auto"/>
        <w:contextualSpacing/>
        <w:jc w:val="both"/>
        <w:rPr>
          <w:u w:val="single"/>
          <w:lang w:eastAsia="en-US"/>
        </w:rPr>
      </w:pPr>
      <w:r w:rsidRPr="00594B11">
        <w:rPr>
          <w:u w:val="single"/>
          <w:lang w:eastAsia="en-US"/>
        </w:rPr>
        <w:t xml:space="preserve">Dla terenu </w:t>
      </w:r>
      <w:r>
        <w:rPr>
          <w:b/>
          <w:u w:val="single"/>
          <w:lang w:eastAsia="en-US"/>
        </w:rPr>
        <w:t>US2</w:t>
      </w:r>
      <w:r w:rsidRPr="00594B11">
        <w:rPr>
          <w:u w:val="single"/>
          <w:lang w:eastAsia="en-US"/>
        </w:rPr>
        <w:t xml:space="preserve"> ustala się:</w:t>
      </w:r>
    </w:p>
    <w:p w:rsidR="006C322C" w:rsidRPr="00594B11" w:rsidRDefault="006C322C" w:rsidP="007C6EC5">
      <w:pPr>
        <w:numPr>
          <w:ilvl w:val="0"/>
          <w:numId w:val="64"/>
        </w:numPr>
        <w:jc w:val="both"/>
      </w:pPr>
      <w:r w:rsidRPr="00594B11">
        <w:t>przeznaczenie podstawowe</w:t>
      </w:r>
      <w:r>
        <w:t xml:space="preserve"> </w:t>
      </w:r>
      <w:r w:rsidRPr="00594B11">
        <w:t xml:space="preserve">– </w:t>
      </w:r>
      <w:r w:rsidRPr="001A461F">
        <w:rPr>
          <w:bCs/>
        </w:rPr>
        <w:t>teren usług sportu i rekreacji wraz z niezbędną infrastrukturą techniczną</w:t>
      </w:r>
      <w:r>
        <w:rPr>
          <w:bCs/>
        </w:rPr>
        <w:t>,</w:t>
      </w:r>
    </w:p>
    <w:p w:rsidR="006C322C" w:rsidRPr="006C5995" w:rsidRDefault="006C322C" w:rsidP="007C6EC5">
      <w:pPr>
        <w:numPr>
          <w:ilvl w:val="0"/>
          <w:numId w:val="64"/>
        </w:numPr>
        <w:jc w:val="both"/>
      </w:pPr>
      <w:r w:rsidRPr="00594B11">
        <w:t>uzupełniające przeznaczenie terenu:</w:t>
      </w:r>
      <w:r w:rsidRPr="00C2202F">
        <w:rPr>
          <w:bCs/>
          <w:sz w:val="20"/>
          <w:szCs w:val="20"/>
        </w:rPr>
        <w:t xml:space="preserve"> </w:t>
      </w:r>
      <w:r w:rsidRPr="001A461F">
        <w:rPr>
          <w:bCs/>
          <w:sz w:val="22"/>
          <w:szCs w:val="22"/>
        </w:rPr>
        <w:t>obiekty, urządzenia i sieci infrastruktury technicznej obsługujące funkcje podstawowe, zieleń, mała architektura, dojścia i dojazdy, ciągi pieszo - jezdne, miejsca postojowe, obiekty i urządzenia infrastruktury technicznej obsługujące funkcje podstawowe</w:t>
      </w:r>
      <w:r>
        <w:rPr>
          <w:bCs/>
          <w:sz w:val="22"/>
          <w:szCs w:val="22"/>
        </w:rPr>
        <w:t>.</w:t>
      </w:r>
    </w:p>
    <w:p w:rsidR="006C322C" w:rsidRPr="00594B11" w:rsidRDefault="006C322C" w:rsidP="006C5995">
      <w:pPr>
        <w:ind w:left="720"/>
        <w:jc w:val="both"/>
      </w:pPr>
    </w:p>
    <w:p w:rsidR="006C322C" w:rsidRPr="00594B11" w:rsidRDefault="006C322C" w:rsidP="006C5995">
      <w:pPr>
        <w:widowControl w:val="0"/>
        <w:suppressAutoHyphens/>
        <w:spacing w:line="276" w:lineRule="auto"/>
        <w:contextualSpacing/>
        <w:jc w:val="both"/>
        <w:rPr>
          <w:u w:val="single"/>
          <w:lang w:eastAsia="en-US"/>
        </w:rPr>
      </w:pPr>
      <w:r w:rsidRPr="00594B11">
        <w:rPr>
          <w:u w:val="single"/>
          <w:lang w:eastAsia="en-US"/>
        </w:rPr>
        <w:t xml:space="preserve">Dla terenu </w:t>
      </w:r>
      <w:r>
        <w:rPr>
          <w:b/>
          <w:u w:val="single"/>
          <w:lang w:eastAsia="en-US"/>
        </w:rPr>
        <w:t>UP/US</w:t>
      </w:r>
      <w:r w:rsidRPr="00594B11">
        <w:rPr>
          <w:u w:val="single"/>
          <w:lang w:eastAsia="en-US"/>
        </w:rPr>
        <w:t xml:space="preserve"> ustala się:</w:t>
      </w:r>
    </w:p>
    <w:p w:rsidR="006C322C" w:rsidRPr="00594B11" w:rsidRDefault="006C322C" w:rsidP="007C6EC5">
      <w:pPr>
        <w:numPr>
          <w:ilvl w:val="0"/>
          <w:numId w:val="65"/>
        </w:numPr>
        <w:jc w:val="both"/>
      </w:pPr>
      <w:r w:rsidRPr="00594B11">
        <w:t>przeznaczenie podstawowe</w:t>
      </w:r>
      <w:r>
        <w:t xml:space="preserve"> </w:t>
      </w:r>
      <w:r w:rsidRPr="00594B11">
        <w:t xml:space="preserve">– </w:t>
      </w:r>
      <w:r w:rsidRPr="001A461F">
        <w:rPr>
          <w:bCs/>
        </w:rPr>
        <w:t xml:space="preserve">teren usług </w:t>
      </w:r>
      <w:r>
        <w:rPr>
          <w:bCs/>
        </w:rPr>
        <w:t xml:space="preserve">publicznych oraz usług </w:t>
      </w:r>
      <w:r w:rsidRPr="001A461F">
        <w:rPr>
          <w:bCs/>
        </w:rPr>
        <w:t>sportu i rekreacji wraz z niezbędną infrastrukturą techniczną</w:t>
      </w:r>
      <w:r>
        <w:rPr>
          <w:bCs/>
        </w:rPr>
        <w:t>,</w:t>
      </w:r>
    </w:p>
    <w:p w:rsidR="006C322C" w:rsidRPr="006C5995" w:rsidRDefault="006C322C" w:rsidP="007C6EC5">
      <w:pPr>
        <w:numPr>
          <w:ilvl w:val="0"/>
          <w:numId w:val="65"/>
        </w:numPr>
        <w:jc w:val="both"/>
      </w:pPr>
      <w:r w:rsidRPr="00594B11">
        <w:t>uzupełniające przeznaczenie terenu:</w:t>
      </w:r>
      <w:r w:rsidRPr="00C2202F">
        <w:rPr>
          <w:bCs/>
          <w:sz w:val="20"/>
          <w:szCs w:val="20"/>
        </w:rPr>
        <w:t xml:space="preserve"> </w:t>
      </w:r>
      <w:r w:rsidRPr="001A461F">
        <w:rPr>
          <w:bCs/>
          <w:sz w:val="22"/>
          <w:szCs w:val="22"/>
        </w:rPr>
        <w:t>obiekty, urządzenia i sieci infrastruktury technicznej obsługujące funkcje podstawowe, zieleń, mała architektura, dojścia i dojazdy, ciągi pieszo - jezdne, miejsca postojowe, obiekty i urządzenia infrastruktury technicznej obsługujące funkcje podstawowe</w:t>
      </w:r>
      <w:r>
        <w:rPr>
          <w:bCs/>
          <w:sz w:val="22"/>
          <w:szCs w:val="22"/>
        </w:rPr>
        <w:t>.</w:t>
      </w:r>
    </w:p>
    <w:p w:rsidR="006C322C" w:rsidRPr="00594B11" w:rsidRDefault="006C322C" w:rsidP="006C5995">
      <w:pPr>
        <w:ind w:left="720"/>
        <w:jc w:val="both"/>
      </w:pPr>
    </w:p>
    <w:p w:rsidR="006C322C" w:rsidRPr="00594B11" w:rsidRDefault="006C322C" w:rsidP="006C5995">
      <w:pPr>
        <w:widowControl w:val="0"/>
        <w:suppressAutoHyphens/>
        <w:spacing w:line="276" w:lineRule="auto"/>
        <w:contextualSpacing/>
        <w:jc w:val="both"/>
        <w:rPr>
          <w:u w:val="single"/>
          <w:lang w:eastAsia="en-US"/>
        </w:rPr>
      </w:pPr>
      <w:r w:rsidRPr="00594B11">
        <w:rPr>
          <w:u w:val="single"/>
          <w:lang w:eastAsia="en-US"/>
        </w:rPr>
        <w:t xml:space="preserve">Dla terenu </w:t>
      </w:r>
      <w:r>
        <w:rPr>
          <w:b/>
          <w:u w:val="single"/>
          <w:lang w:eastAsia="en-US"/>
        </w:rPr>
        <w:t>UP</w:t>
      </w:r>
      <w:r w:rsidRPr="00594B11">
        <w:rPr>
          <w:u w:val="single"/>
          <w:lang w:eastAsia="en-US"/>
        </w:rPr>
        <w:t xml:space="preserve"> ustala się:</w:t>
      </w:r>
    </w:p>
    <w:p w:rsidR="006C322C" w:rsidRPr="00594B11" w:rsidRDefault="006C322C" w:rsidP="007C6EC5">
      <w:pPr>
        <w:numPr>
          <w:ilvl w:val="0"/>
          <w:numId w:val="66"/>
        </w:numPr>
        <w:jc w:val="both"/>
      </w:pPr>
      <w:r w:rsidRPr="00594B11">
        <w:t>przeznaczenie podstawowe</w:t>
      </w:r>
      <w:r>
        <w:t xml:space="preserve"> </w:t>
      </w:r>
      <w:r w:rsidRPr="00594B11">
        <w:t xml:space="preserve">– </w:t>
      </w:r>
      <w:r w:rsidRPr="001A461F">
        <w:rPr>
          <w:bCs/>
        </w:rPr>
        <w:t>teren</w:t>
      </w:r>
      <w:r>
        <w:rPr>
          <w:bCs/>
        </w:rPr>
        <w:t>y</w:t>
      </w:r>
      <w:r w:rsidRPr="001A461F">
        <w:rPr>
          <w:bCs/>
        </w:rPr>
        <w:t xml:space="preserve"> usług </w:t>
      </w:r>
      <w:r>
        <w:rPr>
          <w:bCs/>
        </w:rPr>
        <w:t xml:space="preserve">publicznych </w:t>
      </w:r>
      <w:r w:rsidRPr="001A461F">
        <w:rPr>
          <w:bCs/>
        </w:rPr>
        <w:t>wraz z niezbędną infrastrukturą techniczną</w:t>
      </w:r>
      <w:r>
        <w:rPr>
          <w:bCs/>
        </w:rPr>
        <w:t xml:space="preserve"> i rekreacyjną,</w:t>
      </w:r>
    </w:p>
    <w:p w:rsidR="006C322C" w:rsidRPr="00594B11" w:rsidRDefault="006C322C" w:rsidP="007C6EC5">
      <w:pPr>
        <w:numPr>
          <w:ilvl w:val="0"/>
          <w:numId w:val="66"/>
        </w:numPr>
        <w:jc w:val="both"/>
      </w:pPr>
      <w:r w:rsidRPr="00594B11">
        <w:t>uzupełniające przeznaczenie terenu:</w:t>
      </w:r>
      <w:r w:rsidRPr="00C2202F">
        <w:rPr>
          <w:bCs/>
          <w:sz w:val="20"/>
          <w:szCs w:val="20"/>
        </w:rPr>
        <w:t xml:space="preserve"> </w:t>
      </w:r>
      <w:r w:rsidRPr="001A461F">
        <w:rPr>
          <w:bCs/>
          <w:sz w:val="22"/>
          <w:szCs w:val="22"/>
        </w:rPr>
        <w:t xml:space="preserve">obiekty, urządzenia i sieci infrastruktury technicznej obsługujące funkcje podstawowe, zieleń, mała architektura, </w:t>
      </w:r>
      <w:r>
        <w:rPr>
          <w:bCs/>
          <w:sz w:val="22"/>
          <w:szCs w:val="22"/>
        </w:rPr>
        <w:t xml:space="preserve">urządzenia terenowe i placu zabaw, </w:t>
      </w:r>
      <w:r w:rsidRPr="001A461F">
        <w:rPr>
          <w:bCs/>
          <w:sz w:val="22"/>
          <w:szCs w:val="22"/>
        </w:rPr>
        <w:t>dojścia i dojazdy, ciągi pieszo - jezdne, miejsca postojowe, obiekty i urządzenia infrastruktury technicznej obsługujące funkcje podstawowe</w:t>
      </w:r>
      <w:r>
        <w:rPr>
          <w:bCs/>
          <w:sz w:val="22"/>
          <w:szCs w:val="22"/>
        </w:rPr>
        <w:t>.</w:t>
      </w:r>
    </w:p>
    <w:p w:rsidR="006C322C" w:rsidRDefault="006C322C" w:rsidP="00122EBD">
      <w:pPr>
        <w:pStyle w:val="Tekstpodstawowy"/>
        <w:jc w:val="both"/>
        <w:rPr>
          <w:rFonts w:ascii="Times New Roman" w:hAnsi="Times New Roman" w:cs="Times New Roman"/>
          <w:b w:val="0"/>
          <w:bCs w:val="0"/>
          <w:caps w:val="0"/>
          <w:sz w:val="24"/>
          <w:szCs w:val="24"/>
        </w:rPr>
      </w:pPr>
    </w:p>
    <w:p w:rsidR="006C322C" w:rsidRDefault="006C322C" w:rsidP="00122EBD">
      <w:pPr>
        <w:pStyle w:val="Tekstpodstawowy"/>
        <w:jc w:val="both"/>
        <w:rPr>
          <w:rFonts w:ascii="Times New Roman" w:hAnsi="Times New Roman" w:cs="Times New Roman"/>
          <w:b w:val="0"/>
          <w:bCs w:val="0"/>
          <w:caps w:val="0"/>
          <w:sz w:val="24"/>
          <w:szCs w:val="24"/>
        </w:rPr>
      </w:pPr>
    </w:p>
    <w:p w:rsidR="006C322C" w:rsidRDefault="006C322C" w:rsidP="00782EDD">
      <w:pPr>
        <w:pStyle w:val="Tekstpodstawowy"/>
        <w:jc w:val="both"/>
        <w:rPr>
          <w:rFonts w:ascii="Times New Roman" w:hAnsi="Times New Roman" w:cs="Times New Roman"/>
          <w:b w:val="0"/>
          <w:bCs w:val="0"/>
          <w:caps w:val="0"/>
          <w:sz w:val="24"/>
          <w:szCs w:val="24"/>
        </w:rPr>
      </w:pPr>
      <w:r w:rsidRPr="00FA7955">
        <w:rPr>
          <w:rFonts w:ascii="Times New Roman" w:hAnsi="Times New Roman" w:cs="Times New Roman"/>
          <w:b w:val="0"/>
          <w:bCs w:val="0"/>
          <w:caps w:val="0"/>
          <w:sz w:val="24"/>
          <w:szCs w:val="24"/>
        </w:rPr>
        <w:lastRenderedPageBreak/>
        <w:t xml:space="preserve">Na terenach objętych </w:t>
      </w:r>
      <w:r>
        <w:rPr>
          <w:rFonts w:ascii="Times New Roman" w:hAnsi="Times New Roman" w:cs="Times New Roman"/>
          <w:b w:val="0"/>
          <w:bCs w:val="0"/>
          <w:caps w:val="0"/>
          <w:sz w:val="24"/>
          <w:szCs w:val="24"/>
        </w:rPr>
        <w:t>planem</w:t>
      </w:r>
      <w:r w:rsidRPr="00FA7955">
        <w:rPr>
          <w:rFonts w:ascii="Times New Roman" w:hAnsi="Times New Roman" w:cs="Times New Roman"/>
          <w:b w:val="0"/>
          <w:bCs w:val="0"/>
          <w:caps w:val="0"/>
          <w:sz w:val="24"/>
          <w:szCs w:val="24"/>
        </w:rPr>
        <w:t xml:space="preserve"> wprowadzono zakaz lokalizacji przedsięwzięć mogących zawsze znacząco oddziaływać na</w:t>
      </w:r>
      <w:r>
        <w:rPr>
          <w:rFonts w:ascii="Times New Roman" w:hAnsi="Times New Roman" w:cs="Times New Roman"/>
          <w:b w:val="0"/>
          <w:bCs w:val="0"/>
          <w:caps w:val="0"/>
          <w:sz w:val="24"/>
          <w:szCs w:val="24"/>
        </w:rPr>
        <w:t xml:space="preserve"> środowisko, w rozumieniu przepisów odrębnych. Dopuszczono natomiast lokalizację </w:t>
      </w:r>
      <w:r w:rsidRPr="00FA7955">
        <w:rPr>
          <w:rFonts w:ascii="Times New Roman" w:hAnsi="Times New Roman" w:cs="Times New Roman"/>
          <w:b w:val="0"/>
          <w:bCs w:val="0"/>
          <w:caps w:val="0"/>
          <w:sz w:val="24"/>
          <w:szCs w:val="24"/>
        </w:rPr>
        <w:t xml:space="preserve">przedsięwzięć mogących </w:t>
      </w:r>
      <w:r>
        <w:rPr>
          <w:rFonts w:ascii="Times New Roman" w:hAnsi="Times New Roman" w:cs="Times New Roman"/>
          <w:b w:val="0"/>
          <w:bCs w:val="0"/>
          <w:caps w:val="0"/>
          <w:sz w:val="24"/>
          <w:szCs w:val="24"/>
        </w:rPr>
        <w:t xml:space="preserve">potencjalnie </w:t>
      </w:r>
      <w:r w:rsidRPr="00FA7955">
        <w:rPr>
          <w:rFonts w:ascii="Times New Roman" w:hAnsi="Times New Roman" w:cs="Times New Roman"/>
          <w:b w:val="0"/>
          <w:bCs w:val="0"/>
          <w:caps w:val="0"/>
          <w:sz w:val="24"/>
          <w:szCs w:val="24"/>
        </w:rPr>
        <w:t>znacząco oddziaływać na</w:t>
      </w:r>
      <w:r>
        <w:rPr>
          <w:rFonts w:ascii="Times New Roman" w:hAnsi="Times New Roman" w:cs="Times New Roman"/>
          <w:b w:val="0"/>
          <w:bCs w:val="0"/>
          <w:caps w:val="0"/>
          <w:sz w:val="24"/>
          <w:szCs w:val="24"/>
        </w:rPr>
        <w:t xml:space="preserve"> środowisko, w rozumieniu przepisów odrębnych.</w:t>
      </w:r>
    </w:p>
    <w:p w:rsidR="006C322C" w:rsidRDefault="006C322C" w:rsidP="006C5995">
      <w:pPr>
        <w:pStyle w:val="Tekstpodstawowy"/>
        <w:jc w:val="both"/>
        <w:rPr>
          <w:rFonts w:ascii="Times New Roman" w:hAnsi="Times New Roman" w:cs="Times New Roman"/>
          <w:b w:val="0"/>
          <w:bCs w:val="0"/>
          <w:caps w:val="0"/>
          <w:sz w:val="24"/>
          <w:szCs w:val="24"/>
        </w:rPr>
      </w:pPr>
    </w:p>
    <w:p w:rsidR="006C322C" w:rsidRDefault="006C322C" w:rsidP="006C5995">
      <w:pPr>
        <w:pStyle w:val="Tekstpodstawowy"/>
        <w:jc w:val="both"/>
        <w:rPr>
          <w:rFonts w:ascii="Times New Roman" w:hAnsi="Times New Roman" w:cs="Times New Roman"/>
          <w:b w:val="0"/>
          <w:bCs w:val="0"/>
          <w:caps w:val="0"/>
          <w:sz w:val="24"/>
          <w:szCs w:val="24"/>
        </w:rPr>
      </w:pPr>
      <w:r>
        <w:rPr>
          <w:rFonts w:ascii="Times New Roman" w:hAnsi="Times New Roman" w:cs="Times New Roman"/>
          <w:b w:val="0"/>
          <w:bCs w:val="0"/>
          <w:caps w:val="0"/>
          <w:sz w:val="24"/>
          <w:szCs w:val="24"/>
        </w:rPr>
        <w:t>Uciążliwości dla środowiska związane z prowadzoną działalnością, wynikające z eksploatacji instalacji powodujących emisję gazów lub pyłów do powietrza, hałasu oraz pól elektromagnetycznych, nie mogą wykraczać poza granice terenu, do którego inwestor ma tytuł prawny, co powinno wynikać z przyjętej technologii realizacji i eksploatacji inwestycji.</w:t>
      </w:r>
    </w:p>
    <w:p w:rsidR="006C322C" w:rsidRDefault="006C322C" w:rsidP="00782EDD">
      <w:pPr>
        <w:pStyle w:val="Tekstpodstawowy"/>
        <w:jc w:val="both"/>
        <w:rPr>
          <w:rFonts w:ascii="Times New Roman" w:hAnsi="Times New Roman" w:cs="Times New Roman"/>
          <w:b w:val="0"/>
          <w:bCs w:val="0"/>
          <w:caps w:val="0"/>
          <w:sz w:val="24"/>
          <w:szCs w:val="24"/>
        </w:rPr>
      </w:pPr>
    </w:p>
    <w:p w:rsidR="006C322C" w:rsidRPr="001151CD" w:rsidRDefault="006C322C" w:rsidP="001151CD">
      <w:pPr>
        <w:pStyle w:val="Akapitzlist1"/>
        <w:ind w:left="0" w:firstLine="426"/>
        <w:jc w:val="both"/>
      </w:pPr>
      <w:r w:rsidRPr="001151CD">
        <w:t xml:space="preserve">Na terenach objętych </w:t>
      </w:r>
      <w:r>
        <w:t>planem</w:t>
      </w:r>
      <w:r w:rsidRPr="001151CD">
        <w:t xml:space="preserve"> w </w:t>
      </w:r>
      <w:r>
        <w:t xml:space="preserve">mieście i  </w:t>
      </w:r>
      <w:r w:rsidRPr="001151CD">
        <w:t>gminie Dobrzyca nie występują istotne problemy ochrony środowiska. Na terenach tych nie występują rezerwaty przyrody, pomniki przyrody, stanowiska dokumentacyjne, stanowiska chronionych gatunków ro</w:t>
      </w:r>
      <w:r>
        <w:t>ś</w:t>
      </w:r>
      <w:r w:rsidRPr="001151CD">
        <w:t>lin i zwierząt i tereny te znajdują się poza obszarami przyrodniczymi chronionymi na podstawie ustawy o ochronie przyrody</w:t>
      </w:r>
      <w:r>
        <w:t>, poza terenem w Karminie, który znajduje się w obszarze chronionego krajobrazu „Dąbrowy Krotoszyńskie Baszków Rochy”</w:t>
      </w:r>
      <w:r w:rsidRPr="001151CD">
        <w:t>. Nie występują też inne problemy ochrony środowiska dotyczące np. gleb, wody, występowania lasu.</w:t>
      </w:r>
    </w:p>
    <w:p w:rsidR="006C322C" w:rsidRDefault="006C322C" w:rsidP="001151CD">
      <w:pPr>
        <w:suppressAutoHyphens/>
        <w:jc w:val="both"/>
      </w:pPr>
      <w:r w:rsidRPr="001151CD">
        <w:t>Na terenach, na których powstaną budynki problemy ochrony środowiska związane będą  z emisją niską w sezonie grzewczym i z niewielkim hałasem od ruchu samochodowego na sąsiednich drogach.</w:t>
      </w:r>
    </w:p>
    <w:p w:rsidR="006C322C" w:rsidRDefault="006C322C" w:rsidP="001151CD">
      <w:pPr>
        <w:suppressAutoHyphens/>
        <w:jc w:val="both"/>
        <w:rPr>
          <w:highlight w:val="yellow"/>
        </w:rPr>
      </w:pPr>
    </w:p>
    <w:p w:rsidR="006C322C" w:rsidRPr="001151CD" w:rsidRDefault="006C322C" w:rsidP="001151CD">
      <w:pPr>
        <w:ind w:firstLine="708"/>
        <w:jc w:val="both"/>
      </w:pPr>
      <w:r w:rsidRPr="00655F34">
        <w:t xml:space="preserve">W przypadku braku realizacji ustaleń </w:t>
      </w:r>
      <w:r>
        <w:t>planu</w:t>
      </w:r>
      <w:r w:rsidRPr="00655F34">
        <w:t xml:space="preserve"> obowiązywałyby u</w:t>
      </w:r>
      <w:r>
        <w:t>stalenia dotychczasowego planu, w którym znajdują się zapisy dotyczące ochrony środowiska. Nie są one jednak tak szczegółowe jak to jest wymagane w obecnie obowiązujących przepisach prawnych.</w:t>
      </w:r>
    </w:p>
    <w:p w:rsidR="006C322C" w:rsidRPr="00E01090" w:rsidRDefault="006C322C" w:rsidP="001151CD">
      <w:pPr>
        <w:ind w:firstLine="426"/>
        <w:jc w:val="both"/>
      </w:pPr>
      <w:r>
        <w:t xml:space="preserve">Na części terenów objętych planem w stanie istniejącym występują tereny rolnicze. </w:t>
      </w:r>
      <w:r w:rsidRPr="00E01090">
        <w:t xml:space="preserve">Użytkowanie rolnicze wiązałoby się z powolnymi zmianami związanymi z uprawą roli (orka, nawożenie, środki ochrony roślin, co wiązałoby się z nieznacznym zanieczyszczeniem środowiska). </w:t>
      </w:r>
    </w:p>
    <w:p w:rsidR="006C322C" w:rsidRDefault="006C322C" w:rsidP="007831B3">
      <w:pPr>
        <w:jc w:val="both"/>
      </w:pPr>
    </w:p>
    <w:p w:rsidR="006C322C" w:rsidRDefault="006C322C" w:rsidP="00122EBD">
      <w:pPr>
        <w:ind w:firstLine="426"/>
        <w:jc w:val="both"/>
      </w:pPr>
      <w:r>
        <w:t xml:space="preserve">W związku z planowaną realizacją planu zagospodarowania przestrzennego nie przewiduje się negatywnego wpływu na obszary przyrodnicze objęte ochroną prawną, gdyż w planie podaje się wiele ustaleń dotyczących zasad ochrony środowiska, przyrody i krajobrazu, których realizacja wyeliminuje ich negatywny wpływ na środowisko (odległości od obszarów planu zostały podane we wcześniejszych rozdziałach prognozy; teren w Karminie znajduje się w obszarze chronionego krajobrazu).     </w:t>
      </w:r>
    </w:p>
    <w:p w:rsidR="006C322C" w:rsidRDefault="006C322C" w:rsidP="00122EBD">
      <w:pPr>
        <w:jc w:val="both"/>
      </w:pPr>
      <w:r>
        <w:t>Ponadto p</w:t>
      </w:r>
      <w:r w:rsidRPr="000B436E">
        <w:t xml:space="preserve">lanowane zagospodarowanie terenu nie będzie miało negatywnego wpływu </w:t>
      </w:r>
      <w:r>
        <w:t xml:space="preserve">na chronione gatunki roślin i grzybów z racji ich nie występowania na terenach objętych planem. Nie będzie też miało negatywnego wpływu na faunę. Ptaki pospolite, z których większość należy do chronionych, mogą zalatywać na tereny planu. Poza tym, na terenie planu ustalono dość duże powierzchnie biologicznie czynne, które powinny być pokryte zielenią, a te stanowić będą nisze ekologiczne dla fauny.  </w:t>
      </w:r>
    </w:p>
    <w:p w:rsidR="006C322C" w:rsidRDefault="006C322C" w:rsidP="007F513C">
      <w:pPr>
        <w:ind w:firstLine="426"/>
        <w:jc w:val="both"/>
      </w:pPr>
    </w:p>
    <w:p w:rsidR="006C322C" w:rsidRDefault="006C322C" w:rsidP="007F513C">
      <w:pPr>
        <w:ind w:firstLine="426"/>
        <w:jc w:val="both"/>
        <w:rPr>
          <w:lang w:eastAsia="en-US"/>
        </w:rPr>
      </w:pPr>
      <w:r w:rsidRPr="003D047B">
        <w:t xml:space="preserve">W następnym w rozdziale omówiono </w:t>
      </w:r>
      <w:r w:rsidRPr="003D047B">
        <w:rPr>
          <w:lang w:eastAsia="en-US"/>
        </w:rPr>
        <w:t>podstawowe cele</w:t>
      </w:r>
      <w:r w:rsidRPr="00A25C01">
        <w:rPr>
          <w:lang w:eastAsia="en-US"/>
        </w:rPr>
        <w:t xml:space="preserve"> ochrony środowiska,</w:t>
      </w:r>
      <w:r w:rsidRPr="00A25C01">
        <w:t xml:space="preserve"> s</w:t>
      </w:r>
      <w:r w:rsidRPr="00A25C01">
        <w:rPr>
          <w:lang w:eastAsia="en-US"/>
        </w:rPr>
        <w:t>formułowane na szczeblu międzynarodowym, krajowym</w:t>
      </w:r>
      <w:r w:rsidRPr="00A3794E">
        <w:rPr>
          <w:lang w:eastAsia="en-US"/>
        </w:rPr>
        <w:t xml:space="preserve"> </w:t>
      </w:r>
      <w:r w:rsidRPr="00A25C01">
        <w:rPr>
          <w:lang w:eastAsia="en-US"/>
        </w:rPr>
        <w:t xml:space="preserve">oraz </w:t>
      </w:r>
      <w:r>
        <w:rPr>
          <w:lang w:eastAsia="en-US"/>
        </w:rPr>
        <w:t xml:space="preserve">w </w:t>
      </w:r>
      <w:r w:rsidRPr="00A25C01">
        <w:rPr>
          <w:lang w:eastAsia="en-US"/>
        </w:rPr>
        <w:t xml:space="preserve">dokumentach strategicznych dla województwa wielkopolskiego i gminy </w:t>
      </w:r>
      <w:r>
        <w:rPr>
          <w:lang w:eastAsia="en-US"/>
        </w:rPr>
        <w:t>Dobrzyca</w:t>
      </w:r>
      <w:r w:rsidRPr="00A25C01">
        <w:rPr>
          <w:lang w:eastAsia="en-US"/>
        </w:rPr>
        <w:t>.</w:t>
      </w:r>
    </w:p>
    <w:p w:rsidR="006C322C" w:rsidRDefault="006C322C" w:rsidP="007F513C">
      <w:pPr>
        <w:autoSpaceDE w:val="0"/>
        <w:autoSpaceDN w:val="0"/>
        <w:adjustRightInd w:val="0"/>
        <w:ind w:firstLine="426"/>
        <w:jc w:val="both"/>
        <w:rPr>
          <w:lang w:eastAsia="en-US"/>
        </w:rPr>
      </w:pPr>
      <w:r w:rsidRPr="00A25C01">
        <w:rPr>
          <w:lang w:eastAsia="en-US"/>
        </w:rPr>
        <w:t xml:space="preserve">W następnej części Prognozy przedstawiono przewidywane oddziaływanie projektu ustaleń </w:t>
      </w:r>
      <w:r>
        <w:rPr>
          <w:lang w:eastAsia="en-US"/>
        </w:rPr>
        <w:t>planu</w:t>
      </w:r>
      <w:r w:rsidRPr="00A25C01">
        <w:rPr>
          <w:lang w:eastAsia="en-US"/>
        </w:rPr>
        <w:t xml:space="preserve"> na środowisko. </w:t>
      </w:r>
    </w:p>
    <w:p w:rsidR="006C322C" w:rsidRDefault="006C322C" w:rsidP="00681B0A">
      <w:pPr>
        <w:pStyle w:val="Akapitzlist3"/>
        <w:spacing w:after="0" w:line="240" w:lineRule="auto"/>
        <w:ind w:left="0"/>
        <w:jc w:val="both"/>
        <w:rPr>
          <w:rFonts w:ascii="Times New Roman" w:hAnsi="Times New Roman"/>
          <w:sz w:val="24"/>
          <w:szCs w:val="24"/>
        </w:rPr>
      </w:pPr>
    </w:p>
    <w:p w:rsidR="006C322C" w:rsidRDefault="006C322C" w:rsidP="007F513C">
      <w:pPr>
        <w:autoSpaceDE w:val="0"/>
        <w:autoSpaceDN w:val="0"/>
        <w:adjustRightInd w:val="0"/>
        <w:ind w:firstLine="426"/>
        <w:jc w:val="both"/>
      </w:pPr>
      <w:r w:rsidRPr="00A25C01">
        <w:rPr>
          <w:lang w:eastAsia="en-US"/>
        </w:rPr>
        <w:lastRenderedPageBreak/>
        <w:t xml:space="preserve">W pierwszej kolejności oceniono wpływ </w:t>
      </w:r>
      <w:r w:rsidRPr="00A25C01">
        <w:t xml:space="preserve">proponowanych rozwiązań zawartych </w:t>
      </w:r>
      <w:r>
        <w:t xml:space="preserve">w ustaleniach planu </w:t>
      </w:r>
      <w:r w:rsidRPr="00A25C01">
        <w:t xml:space="preserve">na </w:t>
      </w:r>
      <w:r>
        <w:t>obszar chronionego krajobrazu i na obszary Natura 2000. Ocena wykazała brak negatywnego wpływu na te obszary, na cele i przedmiot ochrony oraz na integralność tych obszarów z racji swoich funkcji i w większości znacznego oddalenia (teren w Karminie znajduje się w zasięgu obszaru chronionego krajobrazu).</w:t>
      </w:r>
    </w:p>
    <w:p w:rsidR="006C322C" w:rsidRPr="00A25C01" w:rsidRDefault="006C322C" w:rsidP="007F513C">
      <w:pPr>
        <w:autoSpaceDE w:val="0"/>
        <w:autoSpaceDN w:val="0"/>
        <w:adjustRightInd w:val="0"/>
        <w:jc w:val="both"/>
      </w:pPr>
      <w:r w:rsidRPr="00A25C01">
        <w:t xml:space="preserve">Następnie przeprowadzono analizę przewidywanych znaczących oddziaływań na środowisko, w tym na: różnorodność biologiczną oraz zmiany pokrywy roślinnej i świata zwierzęcego, wody powierzchniowe i podziemne, </w:t>
      </w:r>
      <w:r w:rsidRPr="00A25C01">
        <w:rPr>
          <w:bCs/>
          <w:iCs/>
        </w:rPr>
        <w:t xml:space="preserve">powietrze atmosferyczne, </w:t>
      </w:r>
      <w:r w:rsidRPr="00A25C01">
        <w:t xml:space="preserve">powierzchnię ziemi łącznie z glebą, krajobraz, klimat (w tym klimat akustyczny), zabytki i dobra </w:t>
      </w:r>
      <w:r>
        <w:t>kultury</w:t>
      </w:r>
      <w:r w:rsidRPr="00A25C01">
        <w:t xml:space="preserve">, zdrowie ludzi </w:t>
      </w:r>
      <w:r>
        <w:t xml:space="preserve">i dobra materialne </w:t>
      </w:r>
      <w:r w:rsidRPr="00A25C01">
        <w:t>oraz pola elektromagnetyczne.</w:t>
      </w:r>
    </w:p>
    <w:p w:rsidR="006C322C" w:rsidRPr="00331B85" w:rsidRDefault="006C322C" w:rsidP="007F513C">
      <w:pPr>
        <w:autoSpaceDE w:val="0"/>
        <w:autoSpaceDN w:val="0"/>
        <w:adjustRightInd w:val="0"/>
        <w:ind w:firstLine="426"/>
        <w:jc w:val="both"/>
      </w:pPr>
      <w:r w:rsidRPr="00E87573">
        <w:t>Z punktu widzenia projektowanego dokumentu oddziaływanie na środowisko odbywać się będzie na etapie inwestycyjnym, jak i eksploatacyjnym na następujące komponenty środowiska:</w:t>
      </w:r>
    </w:p>
    <w:p w:rsidR="006C322C" w:rsidRDefault="006C322C" w:rsidP="00A87C8B">
      <w:pPr>
        <w:pStyle w:val="Akapitzlist2"/>
        <w:numPr>
          <w:ilvl w:val="0"/>
          <w:numId w:val="35"/>
        </w:numPr>
        <w:autoSpaceDE w:val="0"/>
        <w:autoSpaceDN w:val="0"/>
        <w:adjustRightInd w:val="0"/>
        <w:ind w:left="714" w:hanging="357"/>
        <w:jc w:val="both"/>
      </w:pPr>
      <w:r>
        <w:t>W planie wprowadza się nakaz pokrycia zielenią wszelkich powierzchni niezabudowanych i nieutwardzonych, realizacja pasów zieleni wysoko i niskopiennej od terenów dróg publicznych, co wpłynie pozytywnie na środowisko.</w:t>
      </w:r>
    </w:p>
    <w:p w:rsidR="006C322C" w:rsidRPr="00681B0A" w:rsidRDefault="006C322C" w:rsidP="00A87C8B">
      <w:pPr>
        <w:pStyle w:val="Akapitzlist2"/>
        <w:numPr>
          <w:ilvl w:val="0"/>
          <w:numId w:val="35"/>
        </w:numPr>
        <w:autoSpaceDE w:val="0"/>
        <w:autoSpaceDN w:val="0"/>
        <w:adjustRightInd w:val="0"/>
        <w:ind w:left="714" w:hanging="357"/>
        <w:jc w:val="both"/>
      </w:pPr>
      <w:r w:rsidRPr="00E87573">
        <w:t xml:space="preserve">Nie należy spodziewać się znaczących wpływów na jakość wód powierzchniowych </w:t>
      </w:r>
      <w:r w:rsidRPr="00E87573">
        <w:br/>
        <w:t>i podziemnych.</w:t>
      </w:r>
      <w:r w:rsidRPr="00A25C01">
        <w:t xml:space="preserve"> </w:t>
      </w:r>
      <w:r>
        <w:t xml:space="preserve">W planie ustala się prowadzenie prawidłowej gospodarki wodno-ściekowej oraz zachowanie wszelkich przepisów i norm w zakresie ochrony wód powierzchniowych i podziemnych; zastosowania środków technicznych i technologicznych dla zabezpieczenia środowiska gruntowo-wodnego przed zanieczyszczeniami oraz właściwe rozwiązania techniczne gospodarowania wodami zgodnie z przepisami odrębnymi. Zaopatrzenie w wodę odbywać się będzie z istniejącej sieci wodociągowej po jej rozbudowie. </w:t>
      </w:r>
      <w:r w:rsidRPr="00B242E5">
        <w:rPr>
          <w:color w:val="000000"/>
        </w:rPr>
        <w:t xml:space="preserve">Ustala się </w:t>
      </w:r>
      <w:r>
        <w:rPr>
          <w:color w:val="000000"/>
        </w:rPr>
        <w:t>odprowadzanie ścieków bytowych do sieci kanalizacyjnej po jej rozbudowie, do czasu realizacji ww. sieci lub w przypadkach uzasadnionych technicznie i ekonomicznie dopuszcza się odprowadzenie ścieków bytowych do szczelnych zbiorników bezodpływowych;</w:t>
      </w:r>
      <w:r>
        <w:t xml:space="preserve"> odprowadzenie innych ścieków niż bytowe, w tym ścieków przemysłowych, po uprzednim oczyszczeniu zgodnie z przepisami odrębnymi, do sieci kanalizacyjnej po jej rozbudowie; p</w:t>
      </w:r>
      <w:r w:rsidRPr="007F513C">
        <w:rPr>
          <w:color w:val="000000"/>
        </w:rPr>
        <w:t xml:space="preserve">onadto ustala się odprowadzanie wód opadowych i roztopowych </w:t>
      </w:r>
      <w:r>
        <w:rPr>
          <w:color w:val="000000"/>
        </w:rPr>
        <w:t xml:space="preserve">do kanalizacji deszczowej lub ogólnospławnej; w razie braku możliwości przyłączenia do ww. sieci dopuszcza się odprowadzenie wód opadowych i roztopowych </w:t>
      </w:r>
      <w:r w:rsidRPr="007F513C">
        <w:rPr>
          <w:color w:val="000000"/>
        </w:rPr>
        <w:t>na własny teren nieutwardzony</w:t>
      </w:r>
      <w:r>
        <w:rPr>
          <w:color w:val="000000"/>
        </w:rPr>
        <w:t>, do dołów chłonnych lub zbiorników retencyjnych zgodnie z przepisami odrębnymi; nakaz stosownego zabezpieczenia środowiska gruntowo-wodnego przed przenikaniem zanieczyszczeń.</w:t>
      </w:r>
    </w:p>
    <w:p w:rsidR="006C322C" w:rsidRPr="00206DD1" w:rsidRDefault="006C322C" w:rsidP="007C6EC5">
      <w:pPr>
        <w:numPr>
          <w:ilvl w:val="0"/>
          <w:numId w:val="35"/>
        </w:numPr>
        <w:jc w:val="both"/>
      </w:pPr>
      <w:r w:rsidRPr="00206DD1">
        <w:t xml:space="preserve">W odniesieniu do celów środowiskowych określonych w „Planie gospodarowania wodami na obszarze dorzecza Odry” (Rozporządzenie Rady Ministrów z dn. 18.10.2016 – Dz.U. 2016 r. poz. 1967), realizacja ustaleń planu nie spowoduje nieosiągnięcie określonych celów środowiskowych ustalonych w ww. dokumencie na obszarze </w:t>
      </w:r>
      <w:proofErr w:type="spellStart"/>
      <w:r w:rsidRPr="00206DD1">
        <w:t>JCWP</w:t>
      </w:r>
      <w:proofErr w:type="spellEnd"/>
      <w:r w:rsidRPr="00206DD1">
        <w:t xml:space="preserve"> rzecznych  </w:t>
      </w:r>
      <w:proofErr w:type="spellStart"/>
      <w:r w:rsidRPr="00206DD1">
        <w:t>Giszka</w:t>
      </w:r>
      <w:proofErr w:type="spellEnd"/>
      <w:r w:rsidRPr="00206DD1">
        <w:t xml:space="preserve">, Ner, </w:t>
      </w:r>
      <w:proofErr w:type="spellStart"/>
      <w:r w:rsidRPr="00206DD1">
        <w:t>Lubieszka</w:t>
      </w:r>
      <w:proofErr w:type="spellEnd"/>
      <w:r w:rsidRPr="00206DD1">
        <w:t xml:space="preserve">, Lutynia do </w:t>
      </w:r>
      <w:proofErr w:type="spellStart"/>
      <w:r w:rsidRPr="00206DD1">
        <w:t>Radowicy</w:t>
      </w:r>
      <w:proofErr w:type="spellEnd"/>
      <w:r w:rsidRPr="00206DD1">
        <w:t xml:space="preserve"> dobrego stanu ekologicznego i dobrego stanu chemicznego, dla JCW Orla od źródła do </w:t>
      </w:r>
      <w:proofErr w:type="spellStart"/>
      <w:r w:rsidRPr="00206DD1">
        <w:t>R</w:t>
      </w:r>
      <w:r>
        <w:t>dęcy</w:t>
      </w:r>
      <w:proofErr w:type="spellEnd"/>
      <w:r>
        <w:t xml:space="preserve">  </w:t>
      </w:r>
      <w:r w:rsidRPr="00206DD1">
        <w:t xml:space="preserve">dobrego potencjału ekologicznego i dobrego stanu chemicznego oraz dla JCWP nr 61 dobrego stanu chemicznego i dobrego stanu ilościowego. Jako uzasadnienie należy wskazać na rodzaj funkcji wprowadzanych na terenach planu, które ograniczają się do budynków </w:t>
      </w:r>
      <w:proofErr w:type="spellStart"/>
      <w:r w:rsidRPr="00206DD1">
        <w:t>sal</w:t>
      </w:r>
      <w:proofErr w:type="spellEnd"/>
      <w:r w:rsidRPr="00206DD1">
        <w:t xml:space="preserve"> wiejskich i obiektów i urządzeń sportowych i rekreacyjnych, parkingów, których oddziaływanie na środowisko będzie niewielkie i na prawidłowy sposób zapisów w planie dotyczących spraw gospodarki wodno-ściekowej.</w:t>
      </w:r>
    </w:p>
    <w:p w:rsidR="006C322C" w:rsidRPr="007E260F" w:rsidRDefault="006C322C" w:rsidP="00A87C8B">
      <w:pPr>
        <w:pStyle w:val="Akapitzlist2"/>
        <w:numPr>
          <w:ilvl w:val="0"/>
          <w:numId w:val="35"/>
        </w:numPr>
        <w:ind w:left="714" w:hanging="357"/>
        <w:jc w:val="both"/>
      </w:pPr>
      <w:r w:rsidRPr="007E260F">
        <w:t xml:space="preserve">Ze względu na ochronę powietrza atmosferycznego ustala się zastosowanie do celów grzewczych  </w:t>
      </w:r>
      <w:r>
        <w:t xml:space="preserve">technologii niskoemisyjnych, w oparciu o paliwa charakteryzujące się najniższymi wskaźnikami emisyjnymi oraz </w:t>
      </w:r>
      <w:r w:rsidRPr="007E260F">
        <w:t xml:space="preserve">urządzenia do ich spalania </w:t>
      </w:r>
      <w:r w:rsidRPr="007E260F">
        <w:lastRenderedPageBreak/>
        <w:t>charakteryzujące się wysokim stopniem sprawności  albo wykorzystanie alternatywnych źródeł energii.</w:t>
      </w:r>
    </w:p>
    <w:p w:rsidR="006C322C" w:rsidRPr="007E260F" w:rsidRDefault="006C322C" w:rsidP="00A87C8B">
      <w:pPr>
        <w:pStyle w:val="Akapitzlist2"/>
        <w:numPr>
          <w:ilvl w:val="0"/>
          <w:numId w:val="35"/>
        </w:numPr>
        <w:autoSpaceDE w:val="0"/>
        <w:autoSpaceDN w:val="0"/>
        <w:adjustRightInd w:val="0"/>
        <w:ind w:left="714" w:hanging="357"/>
        <w:jc w:val="both"/>
      </w:pPr>
      <w:r w:rsidRPr="007E260F">
        <w:t xml:space="preserve">Gospodarka odpadami realizowana zgodnie z ustaleniami planu nie </w:t>
      </w:r>
      <w:r w:rsidRPr="007E260F">
        <w:rPr>
          <w:lang w:eastAsia="en-US"/>
        </w:rPr>
        <w:t>wpłynie na zdrowie i życie ludzi oraz na środowisko – zagospodarowanie odpadów komunalnych musi być prowadzone w sposób zgodny z ustawą o odpadach, ustawą prawo ochrony środowiska i gminnym regulaminem utrzymania czystości i porządku w gminie z uwzględnieniem segregacji odpadów; zagospodarowanie odpadów innych niż komunalne na zasadach określonych w przepisach odrębnych, a sposób gromadzenia odpadów winien zabezpieczać środowisko przed zanieczyszczeniem.</w:t>
      </w:r>
    </w:p>
    <w:p w:rsidR="006C322C" w:rsidRPr="007E260F" w:rsidRDefault="006C322C" w:rsidP="00A87C8B">
      <w:pPr>
        <w:pStyle w:val="Akapitzlist2"/>
        <w:numPr>
          <w:ilvl w:val="0"/>
          <w:numId w:val="35"/>
        </w:numPr>
        <w:autoSpaceDE w:val="0"/>
        <w:autoSpaceDN w:val="0"/>
        <w:adjustRightInd w:val="0"/>
        <w:ind w:left="714" w:hanging="357"/>
        <w:jc w:val="both"/>
      </w:pPr>
      <w:r w:rsidRPr="007E260F">
        <w:t xml:space="preserve">Na obszarach objętych planem obowiązuje zapewnienie standardów akustycznych dla terenów podlegających ochronie akustycznej (dla terenu oznaczonego na rysunku planu </w:t>
      </w:r>
      <w:r>
        <w:t>US, UP/US, WS, WS/US</w:t>
      </w:r>
      <w:r w:rsidRPr="007E260F">
        <w:t xml:space="preserve">), </w:t>
      </w:r>
      <w:r>
        <w:t>jak dla terenów rekreacyjno-wypoczynkowych zgodnie z przepisami odrębnymi.</w:t>
      </w:r>
    </w:p>
    <w:p w:rsidR="006C322C" w:rsidRPr="006502DC" w:rsidRDefault="006C322C" w:rsidP="00A87C8B">
      <w:pPr>
        <w:pStyle w:val="Akapitzlist2"/>
        <w:numPr>
          <w:ilvl w:val="0"/>
          <w:numId w:val="35"/>
        </w:numPr>
        <w:autoSpaceDE w:val="0"/>
        <w:autoSpaceDN w:val="0"/>
        <w:adjustRightInd w:val="0"/>
        <w:ind w:left="714" w:hanging="357"/>
        <w:jc w:val="both"/>
      </w:pPr>
      <w:r w:rsidRPr="006502DC">
        <w:t xml:space="preserve">Źródłem hałasu będzie także transport samochodowy związany z dojazdem do wyznaczonych terenów inwestycyjnych, w tym do terenów rekreacyjno-sportowych, a także hałas pochodzący od dróg dojazdowych; będzie on jednak niewielki i nie będzie miał dużego znaczenia. </w:t>
      </w:r>
    </w:p>
    <w:p w:rsidR="006C322C" w:rsidRPr="00A25C01" w:rsidRDefault="006C322C" w:rsidP="00A87C8B">
      <w:pPr>
        <w:pStyle w:val="Akapitzlist2"/>
        <w:numPr>
          <w:ilvl w:val="0"/>
          <w:numId w:val="35"/>
        </w:numPr>
        <w:autoSpaceDE w:val="0"/>
        <w:autoSpaceDN w:val="0"/>
        <w:adjustRightInd w:val="0"/>
        <w:ind w:left="714" w:hanging="357"/>
        <w:jc w:val="both"/>
      </w:pPr>
      <w:r w:rsidRPr="00A25C01">
        <w:t xml:space="preserve">Wprowadzenie zabudowy </w:t>
      </w:r>
      <w:r>
        <w:t xml:space="preserve">rekreacyjno-sportowej, usług publicznych, stawów </w:t>
      </w:r>
      <w:r w:rsidRPr="00A25C01">
        <w:t>w</w:t>
      </w:r>
      <w:r>
        <w:t xml:space="preserve">płynie na zmiany w krajobrazie. </w:t>
      </w:r>
      <w:r w:rsidRPr="00A25C01">
        <w:t xml:space="preserve">Staranne zaprojektowanie </w:t>
      </w:r>
      <w:r>
        <w:t xml:space="preserve">tej </w:t>
      </w:r>
      <w:r w:rsidRPr="00A25C01">
        <w:t>zabudowy</w:t>
      </w:r>
      <w:r>
        <w:t xml:space="preserve">, </w:t>
      </w:r>
      <w:r w:rsidRPr="00A25C01">
        <w:t xml:space="preserve">wprowadzenie ciekawej kolorystyki, przyczyni się do zminimalizowania negatywnego wpływu na krajobraz. </w:t>
      </w:r>
    </w:p>
    <w:p w:rsidR="006C322C" w:rsidRPr="00F1331A" w:rsidRDefault="006C322C" w:rsidP="00A87C8B">
      <w:pPr>
        <w:pStyle w:val="Akapitzlist2"/>
        <w:numPr>
          <w:ilvl w:val="0"/>
          <w:numId w:val="35"/>
        </w:numPr>
        <w:ind w:left="714" w:hanging="357"/>
        <w:jc w:val="both"/>
      </w:pPr>
      <w:r w:rsidRPr="00F1331A">
        <w:rPr>
          <w:bCs/>
        </w:rPr>
        <w:t>Zagospodarowanie obszarów objętych planem nie wpłynie na zasoby naturalne, gdyż nie występują udokumentowane złoża surowców na terenach objętych planem. Tereny natomiast objęte są koncesją na poszukiwanie i rozpoznawanie złóż ropy naftowej i gazu ziemnego oraz wydobywanie ropy naftowej i gazu ziemnego (poza terenem w Galewie).</w:t>
      </w:r>
    </w:p>
    <w:p w:rsidR="006C322C" w:rsidRPr="0015134E" w:rsidRDefault="006C322C" w:rsidP="00A87C8B">
      <w:pPr>
        <w:pStyle w:val="Akapitzlist2"/>
        <w:numPr>
          <w:ilvl w:val="0"/>
          <w:numId w:val="35"/>
        </w:numPr>
        <w:ind w:left="714" w:hanging="357"/>
        <w:jc w:val="both"/>
      </w:pPr>
      <w:r>
        <w:t xml:space="preserve">W planie zamieszczono zapisy mówiące o zasadach ochrony zabytków i zabytków archeologicznych zgodnie z ustawą o ochronie zabytków i opiece nad zabytkami. </w:t>
      </w:r>
    </w:p>
    <w:p w:rsidR="006C322C" w:rsidRPr="00A25C01" w:rsidRDefault="006C322C" w:rsidP="00A87C8B">
      <w:pPr>
        <w:numPr>
          <w:ilvl w:val="0"/>
          <w:numId w:val="35"/>
        </w:numPr>
        <w:shd w:val="clear" w:color="auto" w:fill="FFFFFF"/>
        <w:ind w:left="714" w:hanging="357"/>
        <w:jc w:val="both"/>
      </w:pPr>
      <w:r>
        <w:t>Na obszarze objętym</w:t>
      </w:r>
      <w:r w:rsidRPr="00A25C01">
        <w:t xml:space="preserve"> </w:t>
      </w:r>
      <w:r>
        <w:t>planem</w:t>
      </w:r>
      <w:r w:rsidRPr="00A25C01">
        <w:t xml:space="preserve"> nie występują zagrożenia bezpieczeństwa ludności i jej mienia wynikające z możliwości osuwania się mas ziemnych, występowania powodzi lub z innych przyczyn. </w:t>
      </w:r>
    </w:p>
    <w:p w:rsidR="006C322C" w:rsidRPr="00A25C01" w:rsidRDefault="006C322C" w:rsidP="00A87C8B">
      <w:pPr>
        <w:numPr>
          <w:ilvl w:val="0"/>
          <w:numId w:val="35"/>
        </w:numPr>
        <w:shd w:val="clear" w:color="auto" w:fill="FFFFFF"/>
        <w:ind w:left="714" w:hanging="357"/>
        <w:jc w:val="both"/>
      </w:pPr>
      <w:r w:rsidRPr="00A25C01">
        <w:t>Zagrożenie ludzi i dóbr materialnych może być także ze strony czynników przyrodniczych związanych z gwałtownymi czynnikami pogodowymi (burze, huragany, deszcze nawalne).</w:t>
      </w:r>
    </w:p>
    <w:p w:rsidR="006C322C" w:rsidRPr="000421FE" w:rsidRDefault="006C322C" w:rsidP="00A87C8B">
      <w:pPr>
        <w:pStyle w:val="Akapitzlist2"/>
        <w:numPr>
          <w:ilvl w:val="0"/>
          <w:numId w:val="35"/>
        </w:numPr>
        <w:autoSpaceDE w:val="0"/>
        <w:autoSpaceDN w:val="0"/>
        <w:adjustRightInd w:val="0"/>
        <w:ind w:left="714" w:hanging="357"/>
        <w:jc w:val="both"/>
      </w:pPr>
      <w:r>
        <w:t xml:space="preserve">Na terenach objętych planem i także w sąsiedztwie nie ma zakładu dużego lub zwiększonego ryzyka </w:t>
      </w:r>
      <w:r w:rsidRPr="00164EF4">
        <w:t>występowania poważnych awarii</w:t>
      </w:r>
      <w:r>
        <w:t xml:space="preserve">. </w:t>
      </w:r>
    </w:p>
    <w:p w:rsidR="006C322C" w:rsidRDefault="006C322C" w:rsidP="005C583D">
      <w:pPr>
        <w:pStyle w:val="Akapitzlist2"/>
        <w:autoSpaceDE w:val="0"/>
        <w:autoSpaceDN w:val="0"/>
        <w:adjustRightInd w:val="0"/>
        <w:ind w:left="357"/>
        <w:jc w:val="both"/>
      </w:pPr>
    </w:p>
    <w:p w:rsidR="006C322C" w:rsidRPr="00A25C01" w:rsidRDefault="006C322C" w:rsidP="005C583D">
      <w:pPr>
        <w:pStyle w:val="Akapitzlist2"/>
        <w:autoSpaceDE w:val="0"/>
        <w:autoSpaceDN w:val="0"/>
        <w:adjustRightInd w:val="0"/>
        <w:ind w:left="0"/>
        <w:jc w:val="both"/>
      </w:pPr>
      <w:r w:rsidRPr="00A34F9B">
        <w:t xml:space="preserve">Każde ustalenia </w:t>
      </w:r>
      <w:r>
        <w:t>planu</w:t>
      </w:r>
      <w:r w:rsidRPr="00A34F9B">
        <w:t xml:space="preserve"> będą miały wpływ na stan i funkcjonowanie poszczególnych elementów środowiska przyrodniczego. Będą one krótkotrwałe, długotrwałe, bezpośrednie, pośrednie, stałe, często pozytywne. W </w:t>
      </w:r>
      <w:r>
        <w:t>planie</w:t>
      </w:r>
      <w:r w:rsidRPr="00A34F9B">
        <w:t xml:space="preserve"> wprowadza się szereg ustaleń (rozwiązań) zapewniających ochronę elementów środowiska przyrodniczego:</w:t>
      </w:r>
      <w:r w:rsidRPr="00A25C01">
        <w:t xml:space="preserve"> </w:t>
      </w:r>
    </w:p>
    <w:p w:rsidR="006C322C" w:rsidRDefault="006C322C" w:rsidP="007C6EC5">
      <w:pPr>
        <w:widowControl w:val="0"/>
        <w:numPr>
          <w:ilvl w:val="0"/>
          <w:numId w:val="53"/>
        </w:numPr>
        <w:tabs>
          <w:tab w:val="left" w:pos="709"/>
        </w:tabs>
        <w:autoSpaceDE w:val="0"/>
        <w:autoSpaceDN w:val="0"/>
        <w:adjustRightInd w:val="0"/>
        <w:jc w:val="both"/>
      </w:pPr>
      <w:r>
        <w:t>rozplantowanie mas ziemnych, w szczególności odłożonej warstwy humusu, dla ukształtowania terenów zieleni lub ich wywóz zgodnie z obowiązującymi przepisami,</w:t>
      </w:r>
    </w:p>
    <w:p w:rsidR="006C322C" w:rsidRPr="00324591" w:rsidRDefault="006C322C" w:rsidP="007C6EC5">
      <w:pPr>
        <w:widowControl w:val="0"/>
        <w:numPr>
          <w:ilvl w:val="0"/>
          <w:numId w:val="53"/>
        </w:numPr>
        <w:tabs>
          <w:tab w:val="left" w:pos="709"/>
        </w:tabs>
        <w:autoSpaceDE w:val="0"/>
        <w:autoSpaceDN w:val="0"/>
        <w:adjustRightInd w:val="0"/>
        <w:jc w:val="both"/>
      </w:pPr>
      <w:r w:rsidRPr="00324591">
        <w:t xml:space="preserve">wzbogacenie terenów biologicznie czynnych (poprawa bilansu terenów zielonych) m.in. poprzez: </w:t>
      </w:r>
      <w:r w:rsidRPr="00324591">
        <w:rPr>
          <w:rFonts w:cs="Arial"/>
        </w:rPr>
        <w:t xml:space="preserve">ograniczenie powierzchni terenów uszczelnionych na terenach przewidzianych pod zabudowę na rzecz powierzchni biologicznie czynnych, </w:t>
      </w:r>
      <w:r>
        <w:rPr>
          <w:rFonts w:cs="Arial"/>
        </w:rPr>
        <w:t>obowiązek pokrycia zielenią wszelkich powierzchni niezabudowanych i nieutwardzonych, realizację pasów zieleni wysoko i niskopiennej od terenów dróg publicznych</w:t>
      </w:r>
      <w:r>
        <w:t>,</w:t>
      </w:r>
      <w:r w:rsidRPr="00324591">
        <w:t xml:space="preserve"> co zapewnia zachowanie pokrywy glebowej na znacznej powierzchni</w:t>
      </w:r>
      <w:r>
        <w:t>,</w:t>
      </w:r>
      <w:r w:rsidRPr="00324591">
        <w:t xml:space="preserve"> </w:t>
      </w:r>
    </w:p>
    <w:p w:rsidR="006C322C" w:rsidRDefault="006C322C" w:rsidP="007C6EC5">
      <w:pPr>
        <w:numPr>
          <w:ilvl w:val="0"/>
          <w:numId w:val="53"/>
        </w:numPr>
        <w:tabs>
          <w:tab w:val="left" w:pos="709"/>
        </w:tabs>
        <w:autoSpaceDE w:val="0"/>
        <w:autoSpaceDN w:val="0"/>
        <w:adjustRightInd w:val="0"/>
        <w:jc w:val="both"/>
      </w:pPr>
      <w:r w:rsidRPr="00324591">
        <w:lastRenderedPageBreak/>
        <w:t xml:space="preserve">ochronę wód powierzchniowych i podziemnych m.in. poprzez: </w:t>
      </w:r>
      <w:r>
        <w:t xml:space="preserve">zakaz składowania na wolnym powietrzu materiałów mogących przenikać do gleb i wód gruntowych, materiałów pylących, </w:t>
      </w:r>
    </w:p>
    <w:p w:rsidR="006C322C" w:rsidRPr="006E6705" w:rsidRDefault="006C322C" w:rsidP="007C6EC5">
      <w:pPr>
        <w:numPr>
          <w:ilvl w:val="0"/>
          <w:numId w:val="53"/>
        </w:numPr>
        <w:tabs>
          <w:tab w:val="left" w:pos="709"/>
        </w:tabs>
        <w:autoSpaceDE w:val="0"/>
        <w:autoSpaceDN w:val="0"/>
        <w:adjustRightInd w:val="0"/>
        <w:jc w:val="both"/>
      </w:pPr>
      <w:r>
        <w:t xml:space="preserve">prowadzenie prawidłowej gospodarki wodno-ściekowej poprzez odprowadzanie </w:t>
      </w:r>
      <w:r w:rsidRPr="00BA33DE">
        <w:t xml:space="preserve">ścieków </w:t>
      </w:r>
      <w:r w:rsidRPr="00BA33DE">
        <w:rPr>
          <w:color w:val="000000"/>
        </w:rPr>
        <w:t xml:space="preserve">do </w:t>
      </w:r>
      <w:r>
        <w:rPr>
          <w:color w:val="000000"/>
        </w:rPr>
        <w:t>sieci kanalizacyjnej po jej rozbudowie</w:t>
      </w:r>
      <w:r w:rsidRPr="00BA33DE">
        <w:rPr>
          <w:color w:val="000000"/>
        </w:rPr>
        <w:t xml:space="preserve">; do czasu </w:t>
      </w:r>
      <w:r>
        <w:rPr>
          <w:color w:val="000000"/>
        </w:rPr>
        <w:t>realizacji ww. sieci lub w przypadkach uzasadnionych technicznie i ekonomicznie dopuszcza się</w:t>
      </w:r>
      <w:r>
        <w:t xml:space="preserve"> </w:t>
      </w:r>
      <w:r w:rsidRPr="006E6705">
        <w:rPr>
          <w:color w:val="000000"/>
        </w:rPr>
        <w:t>odprowadzanie ścieków bytowych do szczelnych zbiorników bezodpływowych (szamb),</w:t>
      </w:r>
    </w:p>
    <w:p w:rsidR="006C322C" w:rsidRPr="00BA33DE" w:rsidRDefault="006C322C" w:rsidP="007C6EC5">
      <w:pPr>
        <w:numPr>
          <w:ilvl w:val="0"/>
          <w:numId w:val="53"/>
        </w:numPr>
        <w:tabs>
          <w:tab w:val="left" w:pos="709"/>
        </w:tabs>
        <w:autoSpaceDE w:val="0"/>
        <w:autoSpaceDN w:val="0"/>
        <w:adjustRightInd w:val="0"/>
        <w:jc w:val="both"/>
      </w:pPr>
      <w:r>
        <w:t xml:space="preserve">odprowadzanie innych </w:t>
      </w:r>
      <w:r w:rsidRPr="00BA33DE">
        <w:t xml:space="preserve">ścieków </w:t>
      </w:r>
      <w:r>
        <w:t xml:space="preserve">niż bytowe, w tym ścieków przemysłowych, po uprzednim oczyszczeniu zgodnie z przepisami odrębnymi, </w:t>
      </w:r>
      <w:r w:rsidRPr="00BA33DE">
        <w:rPr>
          <w:color w:val="000000"/>
        </w:rPr>
        <w:t xml:space="preserve">do </w:t>
      </w:r>
      <w:r>
        <w:rPr>
          <w:color w:val="000000"/>
        </w:rPr>
        <w:t>sieci kanalizacyjnej po jej rozbudowie,</w:t>
      </w:r>
    </w:p>
    <w:p w:rsidR="006C322C" w:rsidRDefault="006C322C" w:rsidP="007C6EC5">
      <w:pPr>
        <w:numPr>
          <w:ilvl w:val="0"/>
          <w:numId w:val="53"/>
        </w:numPr>
        <w:tabs>
          <w:tab w:val="left" w:pos="709"/>
        </w:tabs>
        <w:autoSpaceDE w:val="0"/>
        <w:autoSpaceDN w:val="0"/>
        <w:adjustRightInd w:val="0"/>
        <w:jc w:val="both"/>
      </w:pPr>
      <w:r w:rsidRPr="00BA33DE">
        <w:rPr>
          <w:color w:val="000000"/>
        </w:rPr>
        <w:t>odprowadzenie wód roztopowych</w:t>
      </w:r>
      <w:r w:rsidRPr="00BA33DE">
        <w:rPr>
          <w:b/>
          <w:color w:val="000000"/>
        </w:rPr>
        <w:t xml:space="preserve"> </w:t>
      </w:r>
      <w:r w:rsidRPr="006E6705">
        <w:rPr>
          <w:color w:val="000000"/>
        </w:rPr>
        <w:t>i opadowych</w:t>
      </w:r>
      <w:r>
        <w:rPr>
          <w:b/>
          <w:color w:val="000000"/>
        </w:rPr>
        <w:t xml:space="preserve"> </w:t>
      </w:r>
      <w:r w:rsidRPr="00BA33DE">
        <w:rPr>
          <w:color w:val="000000"/>
        </w:rPr>
        <w:t>do kanalizacji deszczowej</w:t>
      </w:r>
      <w:r>
        <w:rPr>
          <w:color w:val="000000"/>
        </w:rPr>
        <w:t xml:space="preserve"> lub ogólnospławnej</w:t>
      </w:r>
      <w:r w:rsidRPr="00BA33DE">
        <w:rPr>
          <w:color w:val="000000"/>
        </w:rPr>
        <w:t xml:space="preserve">; </w:t>
      </w:r>
      <w:r>
        <w:rPr>
          <w:color w:val="000000"/>
        </w:rPr>
        <w:t xml:space="preserve">w razie braku możliwości przyłączenia do ww. sieci dopuszcza się </w:t>
      </w:r>
      <w:r w:rsidRPr="00BA33DE">
        <w:rPr>
          <w:color w:val="000000"/>
        </w:rPr>
        <w:t xml:space="preserve">odprowadzenie </w:t>
      </w:r>
      <w:r>
        <w:rPr>
          <w:color w:val="000000"/>
        </w:rPr>
        <w:t xml:space="preserve">wód opadowych i roztopowych </w:t>
      </w:r>
      <w:r w:rsidRPr="00BA33DE">
        <w:rPr>
          <w:color w:val="000000"/>
        </w:rPr>
        <w:t xml:space="preserve">na własny </w:t>
      </w:r>
      <w:r>
        <w:rPr>
          <w:color w:val="000000"/>
        </w:rPr>
        <w:t xml:space="preserve">teren </w:t>
      </w:r>
      <w:r w:rsidRPr="00BA33DE">
        <w:rPr>
          <w:color w:val="000000"/>
        </w:rPr>
        <w:t xml:space="preserve">nieutwardzony, do dołów chłonnych lub zbiorników retencyjnych zgodnie z przepisami odrębnymi; </w:t>
      </w:r>
      <w:r>
        <w:rPr>
          <w:color w:val="000000"/>
        </w:rPr>
        <w:t>nakaz stosownego zabezpieczenia środowiska gruntowo-wodnego przed przenikaniem zanieczyszczeń</w:t>
      </w:r>
      <w:r w:rsidRPr="00BA33DE">
        <w:rPr>
          <w:color w:val="000000"/>
        </w:rPr>
        <w:t xml:space="preserve">, </w:t>
      </w:r>
    </w:p>
    <w:p w:rsidR="006C322C" w:rsidRPr="007E260F" w:rsidRDefault="006C322C" w:rsidP="007C6EC5">
      <w:pPr>
        <w:numPr>
          <w:ilvl w:val="0"/>
          <w:numId w:val="53"/>
        </w:numPr>
        <w:tabs>
          <w:tab w:val="left" w:pos="709"/>
        </w:tabs>
        <w:autoSpaceDE w:val="0"/>
        <w:autoSpaceDN w:val="0"/>
        <w:adjustRightInd w:val="0"/>
        <w:jc w:val="both"/>
      </w:pPr>
      <w:r w:rsidRPr="007E260F">
        <w:t>ochronę powietrza atmosferyczneg</w:t>
      </w:r>
      <w:r>
        <w:t xml:space="preserve">o poprzez zastosowanie do celów </w:t>
      </w:r>
      <w:r w:rsidRPr="007E260F">
        <w:t xml:space="preserve">grzewczych  </w:t>
      </w:r>
      <w:r>
        <w:t>technologii niskoemisyjnych</w:t>
      </w:r>
      <w:r w:rsidRPr="007E260F">
        <w:t xml:space="preserve"> </w:t>
      </w:r>
      <w:r>
        <w:t xml:space="preserve">w </w:t>
      </w:r>
      <w:r w:rsidRPr="007E260F">
        <w:t>oparciu o paliwa charakteryzujące się najniższymi wskaźnikami emisyjnymi oraz urządzenia do ich spalania charakteryzujące się wysokim stopniem sprawności  albo wykorzystanie alternatywnych źródeł energii,</w:t>
      </w:r>
    </w:p>
    <w:p w:rsidR="006C322C" w:rsidRDefault="006C322C" w:rsidP="007C6EC5">
      <w:pPr>
        <w:numPr>
          <w:ilvl w:val="0"/>
          <w:numId w:val="53"/>
        </w:numPr>
        <w:autoSpaceDE w:val="0"/>
        <w:autoSpaceDN w:val="0"/>
        <w:adjustRightInd w:val="0"/>
        <w:jc w:val="both"/>
      </w:pPr>
      <w:r w:rsidRPr="00771BDC">
        <w:t xml:space="preserve">ochronę powierzchni ziemi m.in. poprzez: ograniczanie uszczelniania terenu, ustalając minimalny % powierzchni biologicznie czynnej, </w:t>
      </w:r>
      <w:r>
        <w:t xml:space="preserve">wprowadzając zieleń w ramach powierzchni biologicznie czynnej, </w:t>
      </w:r>
      <w:r w:rsidRPr="00771BDC">
        <w:t>co przyczyni się do bezpośredniego zasilania wód grunto</w:t>
      </w:r>
      <w:r>
        <w:t xml:space="preserve">wych danej zlewni; </w:t>
      </w:r>
    </w:p>
    <w:p w:rsidR="006C322C" w:rsidRDefault="006C322C" w:rsidP="007C6EC5">
      <w:pPr>
        <w:numPr>
          <w:ilvl w:val="0"/>
          <w:numId w:val="53"/>
        </w:numPr>
        <w:autoSpaceDE w:val="0"/>
        <w:autoSpaceDN w:val="0"/>
        <w:adjustRightInd w:val="0"/>
        <w:jc w:val="both"/>
      </w:pPr>
      <w:r w:rsidRPr="004C2AA7">
        <w:t>racjonalne gospodarowanie odpadami poprzez nakaz gromadzenia</w:t>
      </w:r>
      <w:r>
        <w:t xml:space="preserve"> i wywozu  </w:t>
      </w:r>
      <w:r w:rsidRPr="004C2AA7">
        <w:t xml:space="preserve"> odpadów </w:t>
      </w:r>
      <w:r>
        <w:t>zgodnie z obowiązującymi regulacjami prawnymi, powszechnymi i miejscowymi.</w:t>
      </w:r>
    </w:p>
    <w:p w:rsidR="006C322C" w:rsidRPr="007E260F" w:rsidRDefault="006C322C" w:rsidP="005C583D">
      <w:pPr>
        <w:autoSpaceDE w:val="0"/>
        <w:autoSpaceDN w:val="0"/>
        <w:adjustRightInd w:val="0"/>
        <w:jc w:val="both"/>
      </w:pPr>
    </w:p>
    <w:p w:rsidR="006C322C" w:rsidRDefault="006C322C" w:rsidP="007E2008">
      <w:pPr>
        <w:autoSpaceDE w:val="0"/>
        <w:autoSpaceDN w:val="0"/>
        <w:adjustRightInd w:val="0"/>
        <w:ind w:firstLine="426"/>
        <w:jc w:val="both"/>
      </w:pPr>
      <w:r w:rsidRPr="007E260F">
        <w:t xml:space="preserve">W ustaleniach planu </w:t>
      </w:r>
      <w:r>
        <w:t>zapisano</w:t>
      </w:r>
      <w:r w:rsidRPr="007E260F">
        <w:t xml:space="preserve"> zapewnienie standardów akustycznych dla terenów podlegających ochronie akustycznej (dla terenu oznaczonego na rysunku planu </w:t>
      </w:r>
      <w:r>
        <w:t>US, UP/US, WS, WS/US</w:t>
      </w:r>
      <w:r w:rsidRPr="007E260F">
        <w:t>),</w:t>
      </w:r>
      <w:r>
        <w:t xml:space="preserve"> jak dla terenów rekreacyjno-wypoczynkowych zgodnie z przepisami odrębnymi. </w:t>
      </w:r>
      <w:r w:rsidRPr="007E260F">
        <w:t xml:space="preserve"> </w:t>
      </w:r>
      <w:r>
        <w:t xml:space="preserve">W Prognozie zaproponowano </w:t>
      </w:r>
      <w:r w:rsidRPr="007E260F">
        <w:t xml:space="preserve">zastosowanie środków technicznych, technologicznych ograniczających emisję hałasu do poziomów zgodnych z obowiązującymi przepisami (np. ograniczenie prędkości pojazdów, dbałość o stan nawierzchni, stosowanie cichych nawierzchni na wszystkich placach i drogach transportowych, zastosowanie urządzeń emitujących hałas o jak najniższym poziomie itp.) </w:t>
      </w:r>
    </w:p>
    <w:p w:rsidR="006C322C" w:rsidRPr="007E260F" w:rsidRDefault="006C322C" w:rsidP="00A87C8B">
      <w:pPr>
        <w:autoSpaceDE w:val="0"/>
        <w:autoSpaceDN w:val="0"/>
        <w:adjustRightInd w:val="0"/>
        <w:jc w:val="both"/>
      </w:pPr>
    </w:p>
    <w:p w:rsidR="006C322C" w:rsidRPr="00CB7E23" w:rsidRDefault="006C322C" w:rsidP="00E73854">
      <w:pPr>
        <w:autoSpaceDE w:val="0"/>
        <w:autoSpaceDN w:val="0"/>
        <w:adjustRightInd w:val="0"/>
        <w:ind w:firstLine="426"/>
        <w:jc w:val="both"/>
      </w:pPr>
      <w:r w:rsidRPr="007E2008">
        <w:t>W Prognozie zaleca się także w ramach zagospodarowania zielenią działki, sadzenie w pasie pomiędzy granicą terenów zabudowy a nieprzekraczalną linią zabudowy zwartych zadrzewień tłumiących hałas (im gęstsza jest zieleń i posiada więcej pięter tym wytłumienie hałasu jest większe). Oczywiście nie można przeceniać skuteczności zieleni izolacyjnej w ograniczaniu ochrony przed hałasem, stanowić może ona przede wszystkim barierę psychologiczną. Zieleń zapewnia natomiast ograniczenie niekorzystnego wpływu w zakresie emisji substancji do powietrza.</w:t>
      </w:r>
      <w:r w:rsidRPr="004721C4">
        <w:t xml:space="preserve"> </w:t>
      </w:r>
    </w:p>
    <w:p w:rsidR="006C322C" w:rsidRDefault="006C322C" w:rsidP="005C583D">
      <w:pPr>
        <w:autoSpaceDE w:val="0"/>
        <w:autoSpaceDN w:val="0"/>
        <w:adjustRightInd w:val="0"/>
        <w:jc w:val="both"/>
      </w:pPr>
    </w:p>
    <w:p w:rsidR="006C322C" w:rsidRPr="004721C4" w:rsidRDefault="006C322C" w:rsidP="00E73854">
      <w:pPr>
        <w:autoSpaceDE w:val="0"/>
        <w:autoSpaceDN w:val="0"/>
        <w:adjustRightInd w:val="0"/>
        <w:ind w:firstLine="426"/>
        <w:jc w:val="both"/>
      </w:pPr>
      <w:r w:rsidRPr="004721C4">
        <w:t xml:space="preserve">W kwestii zapobiegania i ograniczania innym skutkom zagrożeń naturalnych </w:t>
      </w:r>
      <w:r w:rsidRPr="004721C4">
        <w:br/>
        <w:t xml:space="preserve">oraz przeciwdziałaniu poważnym awariom należy uznać, iż w wielu przypadkach odpowiednie zagospodarowanie terenów (zgodne z uwarunkowaniami środowiskowymi) </w:t>
      </w:r>
      <w:r w:rsidRPr="004721C4">
        <w:br/>
        <w:t>i przestrzeganie przepisów szczególnych może odgrywać kluczową rolę w ograniczaniu ryzyka narażenia życia i zdrowia ludzi na potencjalne zjawiska katastroficzne.</w:t>
      </w:r>
    </w:p>
    <w:p w:rsidR="006C322C" w:rsidRPr="004721C4" w:rsidRDefault="006C322C" w:rsidP="00E73854">
      <w:pPr>
        <w:autoSpaceDE w:val="0"/>
        <w:autoSpaceDN w:val="0"/>
        <w:adjustRightInd w:val="0"/>
        <w:ind w:firstLine="426"/>
        <w:jc w:val="both"/>
      </w:pPr>
      <w:r>
        <w:lastRenderedPageBreak/>
        <w:t>W prognozie</w:t>
      </w:r>
      <w:r w:rsidRPr="004721C4">
        <w:t xml:space="preserve"> odniesiono się </w:t>
      </w:r>
      <w:r>
        <w:t xml:space="preserve">także </w:t>
      </w:r>
      <w:r w:rsidRPr="004721C4">
        <w:t xml:space="preserve">do rozwiązań </w:t>
      </w:r>
      <w:r>
        <w:t xml:space="preserve">alternatywnych </w:t>
      </w:r>
      <w:r w:rsidRPr="004721C4">
        <w:rPr>
          <w:lang w:eastAsia="en-US"/>
        </w:rPr>
        <w:t>w s</w:t>
      </w:r>
      <w:r>
        <w:rPr>
          <w:lang w:eastAsia="en-US"/>
        </w:rPr>
        <w:t xml:space="preserve">tosunku do rozwiązań zawartych </w:t>
      </w:r>
      <w:r w:rsidRPr="004721C4">
        <w:rPr>
          <w:lang w:eastAsia="en-US"/>
        </w:rPr>
        <w:t xml:space="preserve">w </w:t>
      </w:r>
      <w:r>
        <w:rPr>
          <w:lang w:eastAsia="en-US"/>
        </w:rPr>
        <w:t>planie</w:t>
      </w:r>
      <w:r w:rsidRPr="004721C4">
        <w:rPr>
          <w:lang w:eastAsia="en-US"/>
        </w:rPr>
        <w:t xml:space="preserve"> oraz zagadnień dotyczących </w:t>
      </w:r>
      <w:r w:rsidRPr="004721C4">
        <w:t>przewidywanych metod analizy skutków realizacji postanowień projektowanego dokumentu oraz częstotliwości jej przeprowadzania.</w:t>
      </w:r>
    </w:p>
    <w:p w:rsidR="006C322C" w:rsidRPr="004721C4" w:rsidRDefault="006C322C" w:rsidP="00E73854">
      <w:pPr>
        <w:autoSpaceDE w:val="0"/>
        <w:autoSpaceDN w:val="0"/>
        <w:adjustRightInd w:val="0"/>
        <w:ind w:firstLine="426"/>
        <w:jc w:val="both"/>
      </w:pPr>
      <w:r w:rsidRPr="004721C4">
        <w:t>Ze względu na brak znaczących oddziaływań na</w:t>
      </w:r>
      <w:r>
        <w:t xml:space="preserve"> obszary chronione przyrodniczo (obszar chronionego krajobrazu, obszary Natura 2000)</w:t>
      </w:r>
      <w:r w:rsidRPr="004721C4">
        <w:t xml:space="preserve">, nie zachodziła konieczność przedstawienia rozwiązań alternatywnych zawartych w ustaleniach </w:t>
      </w:r>
      <w:r>
        <w:t>planu w gminie Dobrzyca</w:t>
      </w:r>
      <w:r w:rsidRPr="004721C4">
        <w:t>.</w:t>
      </w:r>
    </w:p>
    <w:p w:rsidR="006C322C" w:rsidRPr="004721C4" w:rsidRDefault="006C322C" w:rsidP="00E73854">
      <w:pPr>
        <w:autoSpaceDE w:val="0"/>
        <w:autoSpaceDN w:val="0"/>
        <w:adjustRightInd w:val="0"/>
        <w:ind w:firstLine="426"/>
        <w:jc w:val="both"/>
      </w:pPr>
      <w:r>
        <w:t xml:space="preserve">Burmistrz gminy Dobrzyca </w:t>
      </w:r>
      <w:r w:rsidRPr="004721C4">
        <w:t>zobowiązany jest do prowadzenia monitoringu skutków realizacji postanowień przyjętego dokumentu w zakresie oddziaływania na środowisko. Monitoring taki może polegać np. na analizie i ocenie stanu poszcze</w:t>
      </w:r>
      <w:r>
        <w:t xml:space="preserve">gólnych komponentów środowiska </w:t>
      </w:r>
      <w:r w:rsidRPr="004721C4">
        <w:t xml:space="preserve">w oparciu o wyniki pomiarów uzyskanych w ramach państwowych monitoringów środowiska lub w ramach indywidualnych zamówień, na kontroli i ocenie zgodności wyposażenia terenu w infrastrukturę techniczną z ustaleniami </w:t>
      </w:r>
      <w:r>
        <w:t>planu</w:t>
      </w:r>
      <w:r w:rsidRPr="004721C4">
        <w:t>.</w:t>
      </w:r>
      <w:r>
        <w:t xml:space="preserve"> W zwią</w:t>
      </w:r>
      <w:r w:rsidRPr="004721C4">
        <w:t xml:space="preserve">zku z czym, Urząd </w:t>
      </w:r>
      <w:r>
        <w:t xml:space="preserve">Miejski </w:t>
      </w:r>
      <w:r w:rsidRPr="004721C4">
        <w:t xml:space="preserve">Gminy </w:t>
      </w:r>
      <w:r>
        <w:t xml:space="preserve">Dobrzyca </w:t>
      </w:r>
      <w:r w:rsidRPr="004721C4">
        <w:t>może przeprowadzać okresowe kontrole przestrzegania prawa środowiska, a w konsekwencji ich przeprowadzenia, wskazane wnioski, uwagi i zalecenia przyczynią się do uzupełnienia ewentualnych uchybień w tym zakresie</w:t>
      </w:r>
      <w:r>
        <w:t>,</w:t>
      </w:r>
      <w:r w:rsidRPr="004721C4">
        <w:t xml:space="preserve"> </w:t>
      </w:r>
      <w:r w:rsidRPr="004721C4">
        <w:br/>
        <w:t>a tym samym poprawy stanu środowiska na danym terenie.</w:t>
      </w:r>
    </w:p>
    <w:p w:rsidR="006C322C" w:rsidRPr="007B2A92" w:rsidRDefault="006C322C" w:rsidP="00F22B10">
      <w:pPr>
        <w:jc w:val="both"/>
      </w:pPr>
      <w:r w:rsidRPr="007B2A92">
        <w:t xml:space="preserve">Po zrealizowaniu ustaleń </w:t>
      </w:r>
      <w:r>
        <w:t>planu</w:t>
      </w:r>
      <w:r w:rsidRPr="007B2A92">
        <w:t>, wskazany jest monitoring:</w:t>
      </w:r>
    </w:p>
    <w:p w:rsidR="006C322C" w:rsidRPr="005433DD" w:rsidRDefault="006C322C" w:rsidP="007C6EC5">
      <w:pPr>
        <w:numPr>
          <w:ilvl w:val="0"/>
          <w:numId w:val="32"/>
        </w:numPr>
        <w:jc w:val="both"/>
      </w:pPr>
      <w:r w:rsidRPr="005433DD">
        <w:t>kontrola sposobu magazynowania i dalszego zagospodarowania odpadów (raz na 2 lata),</w:t>
      </w:r>
    </w:p>
    <w:p w:rsidR="006C322C" w:rsidRPr="005433DD" w:rsidRDefault="006C322C" w:rsidP="007C6EC5">
      <w:pPr>
        <w:numPr>
          <w:ilvl w:val="0"/>
          <w:numId w:val="32"/>
        </w:numPr>
        <w:jc w:val="both"/>
      </w:pPr>
      <w:r w:rsidRPr="005433DD">
        <w:t>kontrola wykonania zbiorników bezodpływowych pod kątem ich szczelności (raz na rok),</w:t>
      </w:r>
    </w:p>
    <w:p w:rsidR="006C322C" w:rsidRPr="005433DD" w:rsidRDefault="006C322C" w:rsidP="007C6EC5">
      <w:pPr>
        <w:numPr>
          <w:ilvl w:val="0"/>
          <w:numId w:val="32"/>
        </w:numPr>
        <w:jc w:val="both"/>
      </w:pPr>
      <w:r w:rsidRPr="005433DD">
        <w:t>kontrola ponoszenia opłat za wywóz ścieków (raz na rok)</w:t>
      </w:r>
    </w:p>
    <w:p w:rsidR="006C322C" w:rsidRPr="005433DD" w:rsidRDefault="006C322C" w:rsidP="007C6EC5">
      <w:pPr>
        <w:numPr>
          <w:ilvl w:val="0"/>
          <w:numId w:val="32"/>
        </w:numPr>
        <w:jc w:val="both"/>
      </w:pPr>
      <w:r w:rsidRPr="005433DD">
        <w:t>kontrola zachowania wymaganych powierzchni biologicznie czynnych w oparciu o inwentaryzację urbanistyczną (raz na 2 lata).</w:t>
      </w:r>
    </w:p>
    <w:p w:rsidR="006C322C" w:rsidRDefault="006C322C" w:rsidP="00474A4F">
      <w:pPr>
        <w:ind w:left="720"/>
        <w:jc w:val="both"/>
      </w:pPr>
    </w:p>
    <w:p w:rsidR="006C322C" w:rsidRPr="00A25C01" w:rsidRDefault="006C322C" w:rsidP="005C583D">
      <w:pPr>
        <w:jc w:val="both"/>
      </w:pPr>
      <w:r w:rsidRPr="007F7E73">
        <w:t>Ponadto nie stwierdzono oddziaływania transgranicznego.</w:t>
      </w:r>
    </w:p>
    <w:p w:rsidR="006C322C" w:rsidRDefault="006C322C" w:rsidP="005C583D">
      <w:pPr>
        <w:pStyle w:val="Tekstpodstawowywcity"/>
        <w:ind w:firstLine="708"/>
        <w:jc w:val="both"/>
        <w:rPr>
          <w:rFonts w:ascii="Times New Roman" w:hAnsi="Times New Roman" w:cs="Times New Roman"/>
          <w:sz w:val="24"/>
          <w:szCs w:val="24"/>
        </w:rPr>
      </w:pPr>
    </w:p>
    <w:p w:rsidR="006C322C" w:rsidRPr="00A25C01" w:rsidRDefault="006C322C" w:rsidP="00011C1F">
      <w:pPr>
        <w:pStyle w:val="Tekstpodstawowywcity"/>
        <w:ind w:firstLine="284"/>
        <w:jc w:val="both"/>
        <w:rPr>
          <w:rFonts w:ascii="Times New Roman" w:hAnsi="Times New Roman" w:cs="Times New Roman"/>
          <w:bCs/>
          <w:sz w:val="24"/>
          <w:szCs w:val="24"/>
        </w:rPr>
      </w:pPr>
      <w:r w:rsidRPr="00A25C01">
        <w:rPr>
          <w:rFonts w:ascii="Times New Roman" w:hAnsi="Times New Roman" w:cs="Times New Roman"/>
          <w:sz w:val="24"/>
          <w:szCs w:val="24"/>
        </w:rPr>
        <w:t xml:space="preserve">Oceniając projekt </w:t>
      </w:r>
      <w:r>
        <w:rPr>
          <w:rFonts w:ascii="Times New Roman" w:hAnsi="Times New Roman" w:cs="Times New Roman"/>
          <w:sz w:val="24"/>
          <w:szCs w:val="24"/>
        </w:rPr>
        <w:t>planu</w:t>
      </w:r>
      <w:r w:rsidRPr="00A25C01">
        <w:rPr>
          <w:rFonts w:ascii="Times New Roman" w:hAnsi="Times New Roman" w:cs="Times New Roman"/>
          <w:sz w:val="24"/>
          <w:szCs w:val="24"/>
        </w:rPr>
        <w:t xml:space="preserve"> należy stwierdzić, że uwzględnia on zasadę zrównoważonego rozwoju jako jedną z przesłanek planowanych działań. Realizacja ustaleń </w:t>
      </w:r>
      <w:r>
        <w:rPr>
          <w:rFonts w:ascii="Times New Roman" w:hAnsi="Times New Roman" w:cs="Times New Roman"/>
          <w:sz w:val="24"/>
          <w:szCs w:val="24"/>
        </w:rPr>
        <w:t>planu</w:t>
      </w:r>
      <w:r w:rsidRPr="00A25C01">
        <w:rPr>
          <w:rFonts w:ascii="Times New Roman" w:hAnsi="Times New Roman" w:cs="Times New Roman"/>
          <w:sz w:val="24"/>
          <w:szCs w:val="24"/>
        </w:rPr>
        <w:t xml:space="preserve"> wiązać się będzie ze zmianami w środowisku przyrodniczym. </w:t>
      </w:r>
      <w:r w:rsidRPr="00A25C01">
        <w:rPr>
          <w:rFonts w:ascii="Times New Roman" w:hAnsi="Times New Roman" w:cs="Times New Roman"/>
          <w:bCs/>
          <w:sz w:val="24"/>
          <w:szCs w:val="24"/>
        </w:rPr>
        <w:t xml:space="preserve">W ogólnej ocenie oddziaływanie na środowisko przyrodnicze nie będzie znaczące pod warunkiem zastosowania wszystkich ustaleń </w:t>
      </w:r>
      <w:r>
        <w:rPr>
          <w:rFonts w:ascii="Times New Roman" w:hAnsi="Times New Roman" w:cs="Times New Roman"/>
          <w:bCs/>
          <w:sz w:val="24"/>
          <w:szCs w:val="24"/>
        </w:rPr>
        <w:t>planu</w:t>
      </w:r>
      <w:r w:rsidRPr="00A25C01">
        <w:rPr>
          <w:rFonts w:ascii="Times New Roman" w:hAnsi="Times New Roman" w:cs="Times New Roman"/>
          <w:bCs/>
          <w:sz w:val="24"/>
          <w:szCs w:val="24"/>
        </w:rPr>
        <w:t>.</w:t>
      </w:r>
    </w:p>
    <w:p w:rsidR="006C322C" w:rsidRPr="00A25C01" w:rsidRDefault="006C322C" w:rsidP="00011C1F">
      <w:pPr>
        <w:ind w:firstLine="284"/>
        <w:jc w:val="both"/>
      </w:pPr>
      <w:r w:rsidRPr="00A25C01">
        <w:t xml:space="preserve">Określone w </w:t>
      </w:r>
      <w:r>
        <w:t>planie</w:t>
      </w:r>
      <w:r w:rsidRPr="00A25C01">
        <w:t xml:space="preserve"> ustalenia, a co za tym idzie działania, wskazują, że ich realizacja może i powinna odbywać się w sposób ograniczający lub zapobiegający negatywnym skutkom środowiskowym planowanego zagospodarowania.  </w:t>
      </w:r>
    </w:p>
    <w:p w:rsidR="006C322C" w:rsidRPr="00A25C01" w:rsidRDefault="006C322C" w:rsidP="00011C1F">
      <w:pPr>
        <w:autoSpaceDE w:val="0"/>
        <w:autoSpaceDN w:val="0"/>
        <w:adjustRightInd w:val="0"/>
        <w:ind w:firstLine="284"/>
        <w:jc w:val="both"/>
      </w:pPr>
      <w:r w:rsidRPr="00A25C01">
        <w:t xml:space="preserve">Zagrożeniem dla środowiska i pośrednio zdrowia ludzi może być niepełne zrealizowanie ustaleń </w:t>
      </w:r>
      <w:r>
        <w:t>planu</w:t>
      </w:r>
      <w:r w:rsidRPr="00A25C01">
        <w:t xml:space="preserve"> (np. w zakresie uzbrojenia terenów, zagospodarowania odpadów) lub późniejsze zaniedbania w eksploatacji. </w:t>
      </w:r>
    </w:p>
    <w:p w:rsidR="006C322C" w:rsidRDefault="006C322C" w:rsidP="00011C1F">
      <w:pPr>
        <w:autoSpaceDE w:val="0"/>
        <w:autoSpaceDN w:val="0"/>
        <w:adjustRightInd w:val="0"/>
        <w:ind w:firstLine="284"/>
        <w:jc w:val="both"/>
      </w:pPr>
      <w:r w:rsidRPr="00A25C01">
        <w:t xml:space="preserve">W sposób pośredni realizacja ustaleń </w:t>
      </w:r>
      <w:r>
        <w:t>planu</w:t>
      </w:r>
      <w:r w:rsidRPr="00A25C01">
        <w:t xml:space="preserve"> ma charakter prospołeczny, ukierunkowany na rozwój </w:t>
      </w:r>
      <w:r>
        <w:t>gminy</w:t>
      </w:r>
      <w:r w:rsidRPr="00A25C01">
        <w:t>.</w:t>
      </w:r>
    </w:p>
    <w:p w:rsidR="006C322C" w:rsidRPr="00554B6A" w:rsidRDefault="006C322C" w:rsidP="005E4BAE">
      <w:pPr>
        <w:jc w:val="both"/>
      </w:pPr>
    </w:p>
    <w:p w:rsidR="006C322C" w:rsidRPr="008B48A6" w:rsidRDefault="006C322C" w:rsidP="0048494C">
      <w:pPr>
        <w:jc w:val="both"/>
        <w:rPr>
          <w:highlight w:val="yellow"/>
        </w:rPr>
      </w:pPr>
    </w:p>
    <w:p w:rsidR="006C322C" w:rsidRPr="008B48A6" w:rsidRDefault="006C322C" w:rsidP="0048494C">
      <w:pPr>
        <w:jc w:val="both"/>
        <w:rPr>
          <w:highlight w:val="yellow"/>
        </w:rPr>
      </w:pPr>
    </w:p>
    <w:p w:rsidR="006C322C" w:rsidRDefault="006C322C" w:rsidP="0048494C">
      <w:pPr>
        <w:jc w:val="both"/>
        <w:rPr>
          <w:highlight w:val="yellow"/>
        </w:rPr>
      </w:pPr>
    </w:p>
    <w:p w:rsidR="006C322C" w:rsidRDefault="006C322C" w:rsidP="0048494C">
      <w:pPr>
        <w:jc w:val="both"/>
        <w:rPr>
          <w:highlight w:val="yellow"/>
        </w:rPr>
      </w:pPr>
    </w:p>
    <w:p w:rsidR="006C322C" w:rsidRDefault="006C322C" w:rsidP="0048494C">
      <w:pPr>
        <w:jc w:val="both"/>
        <w:rPr>
          <w:highlight w:val="yellow"/>
        </w:rPr>
      </w:pPr>
    </w:p>
    <w:p w:rsidR="006C322C" w:rsidRDefault="006C322C" w:rsidP="0048494C">
      <w:pPr>
        <w:jc w:val="both"/>
        <w:rPr>
          <w:highlight w:val="yellow"/>
        </w:rPr>
      </w:pPr>
    </w:p>
    <w:p w:rsidR="006C322C" w:rsidRDefault="006C322C" w:rsidP="0048494C">
      <w:pPr>
        <w:jc w:val="both"/>
        <w:rPr>
          <w:highlight w:val="yellow"/>
        </w:rPr>
      </w:pPr>
    </w:p>
    <w:p w:rsidR="006C322C" w:rsidRDefault="006C322C" w:rsidP="0048494C">
      <w:pPr>
        <w:jc w:val="both"/>
        <w:rPr>
          <w:highlight w:val="yellow"/>
        </w:rPr>
      </w:pPr>
    </w:p>
    <w:p w:rsidR="006C322C" w:rsidRDefault="006C322C" w:rsidP="0048494C">
      <w:pPr>
        <w:jc w:val="both"/>
        <w:rPr>
          <w:highlight w:val="yellow"/>
        </w:rPr>
      </w:pPr>
    </w:p>
    <w:p w:rsidR="006C322C" w:rsidRPr="008B48A6" w:rsidRDefault="006C322C" w:rsidP="0048494C">
      <w:pPr>
        <w:jc w:val="both"/>
        <w:rPr>
          <w:highlight w:val="yellow"/>
        </w:rPr>
      </w:pPr>
    </w:p>
    <w:p w:rsidR="006C322C" w:rsidRDefault="006C322C" w:rsidP="007C6EC5">
      <w:pPr>
        <w:pStyle w:val="Nagwek7"/>
        <w:numPr>
          <w:ilvl w:val="0"/>
          <w:numId w:val="20"/>
        </w:numPr>
        <w:rPr>
          <w:b/>
          <w:bCs/>
          <w:sz w:val="28"/>
          <w:szCs w:val="28"/>
        </w:rPr>
      </w:pPr>
      <w:r w:rsidRPr="00914E8A">
        <w:rPr>
          <w:b/>
          <w:bCs/>
          <w:sz w:val="28"/>
          <w:szCs w:val="28"/>
        </w:rPr>
        <w:t>Spis materiałów wykorzystanych przy opracowaniu prognozy</w:t>
      </w:r>
    </w:p>
    <w:p w:rsidR="006C322C" w:rsidRPr="008E6120" w:rsidRDefault="006C322C" w:rsidP="008E6120">
      <w:pPr>
        <w:ind w:left="1080"/>
      </w:pPr>
    </w:p>
    <w:p w:rsidR="006C322C" w:rsidRPr="00DD01CD" w:rsidRDefault="006C322C" w:rsidP="00A87C8B">
      <w:pPr>
        <w:numPr>
          <w:ilvl w:val="3"/>
          <w:numId w:val="17"/>
        </w:numPr>
        <w:tabs>
          <w:tab w:val="clear" w:pos="2160"/>
        </w:tabs>
        <w:spacing w:line="360" w:lineRule="auto"/>
        <w:ind w:left="540" w:hanging="540"/>
        <w:jc w:val="both"/>
        <w:rPr>
          <w:b/>
          <w:bCs/>
        </w:rPr>
      </w:pPr>
      <w:r w:rsidRPr="008B48A6">
        <w:rPr>
          <w:b/>
          <w:bCs/>
        </w:rPr>
        <w:t>Spis materiałów planistycznych, dokumentacji archiwalnych, literatury</w:t>
      </w:r>
    </w:p>
    <w:p w:rsidR="006C322C" w:rsidRPr="002726DD" w:rsidRDefault="006C322C" w:rsidP="007C6EC5">
      <w:pPr>
        <w:widowControl w:val="0"/>
        <w:numPr>
          <w:ilvl w:val="0"/>
          <w:numId w:val="24"/>
        </w:numPr>
        <w:autoSpaceDE w:val="0"/>
        <w:autoSpaceDN w:val="0"/>
        <w:adjustRightInd w:val="0"/>
        <w:ind w:right="28"/>
        <w:rPr>
          <w:sz w:val="20"/>
          <w:szCs w:val="20"/>
        </w:rPr>
      </w:pPr>
      <w:r w:rsidRPr="002726DD">
        <w:rPr>
          <w:i/>
          <w:iCs/>
        </w:rPr>
        <w:t>Studium uwarunkowań i kierunków zagospodarowania przestrzennego gminy Dobrzyca uchwalone uchwałą Nr</w:t>
      </w:r>
      <w:r>
        <w:rPr>
          <w:i/>
          <w:iCs/>
        </w:rPr>
        <w:t xml:space="preserve"> VII/55/</w:t>
      </w:r>
      <w:r w:rsidRPr="002726DD">
        <w:rPr>
          <w:i/>
          <w:iCs/>
        </w:rPr>
        <w:t>99 Rady</w:t>
      </w:r>
      <w:r w:rsidRPr="002726DD">
        <w:t xml:space="preserve"> </w:t>
      </w:r>
      <w:r w:rsidRPr="002726DD">
        <w:rPr>
          <w:i/>
        </w:rPr>
        <w:t>Gminy Dobrzyca</w:t>
      </w:r>
      <w:r w:rsidRPr="002726DD">
        <w:rPr>
          <w:i/>
          <w:iCs/>
        </w:rPr>
        <w:t xml:space="preserve"> z dnia 29 kwietnia 1999</w:t>
      </w:r>
      <w:r w:rsidRPr="002726DD">
        <w:t xml:space="preserve"> r. </w:t>
      </w:r>
      <w:r w:rsidRPr="00AF73A5">
        <w:rPr>
          <w:i/>
        </w:rPr>
        <w:t>wielokrotnie zmieniane</w:t>
      </w:r>
      <w:r>
        <w:rPr>
          <w:i/>
        </w:rPr>
        <w:t>.</w:t>
      </w:r>
      <w:r w:rsidRPr="00AF73A5">
        <w:rPr>
          <w:i/>
        </w:rPr>
        <w:t xml:space="preserve"> </w:t>
      </w:r>
    </w:p>
    <w:p w:rsidR="006C322C" w:rsidRPr="00343682" w:rsidRDefault="006C322C" w:rsidP="007C6EC5">
      <w:pPr>
        <w:numPr>
          <w:ilvl w:val="0"/>
          <w:numId w:val="24"/>
        </w:numPr>
        <w:overflowPunct w:val="0"/>
        <w:autoSpaceDE w:val="0"/>
        <w:autoSpaceDN w:val="0"/>
        <w:adjustRightInd w:val="0"/>
        <w:jc w:val="both"/>
        <w:textAlignment w:val="baseline"/>
        <w:rPr>
          <w:i/>
        </w:rPr>
      </w:pPr>
      <w:r w:rsidRPr="00343682">
        <w:rPr>
          <w:i/>
        </w:rPr>
        <w:t xml:space="preserve">Miejscowy plan zagospodarowania przestrzennego gminy Dobrzyca, uchwała XXXVII/210/2006 Rady Gminy Dobrzyca z dnia 23 października 2006 r. </w:t>
      </w:r>
    </w:p>
    <w:p w:rsidR="006C322C" w:rsidRPr="007A45A4" w:rsidRDefault="006C322C" w:rsidP="007C6EC5">
      <w:pPr>
        <w:numPr>
          <w:ilvl w:val="0"/>
          <w:numId w:val="24"/>
        </w:numPr>
        <w:jc w:val="both"/>
        <w:rPr>
          <w:i/>
          <w:iCs/>
        </w:rPr>
      </w:pPr>
      <w:r>
        <w:rPr>
          <w:i/>
          <w:iCs/>
        </w:rPr>
        <w:t>Opinia fizjograficzna dla ogólnego planu zagospodarowania przestrzennego gminy Dobrzyca, Geoprojekt, Warszawa 1976 r.</w:t>
      </w:r>
    </w:p>
    <w:p w:rsidR="006C322C" w:rsidRPr="007E20AD" w:rsidRDefault="006C322C" w:rsidP="007C6EC5">
      <w:pPr>
        <w:numPr>
          <w:ilvl w:val="0"/>
          <w:numId w:val="24"/>
        </w:numPr>
        <w:jc w:val="both"/>
        <w:rPr>
          <w:rFonts w:ascii="ErieBlack" w:hAnsi="ErieBlack"/>
          <w:b/>
          <w:caps/>
          <w:sz w:val="28"/>
        </w:rPr>
      </w:pPr>
      <w:r>
        <w:rPr>
          <w:i/>
          <w:iCs/>
        </w:rPr>
        <w:t xml:space="preserve">Opracowanie ekofizjograficzne podstawowe do miejscowego planu zagospodarowania przestrzennego gminy Dobrzyca, mgr Jadwiga </w:t>
      </w:r>
      <w:proofErr w:type="spellStart"/>
      <w:r>
        <w:rPr>
          <w:i/>
          <w:iCs/>
        </w:rPr>
        <w:t>Koryńska</w:t>
      </w:r>
      <w:proofErr w:type="spellEnd"/>
      <w:r>
        <w:rPr>
          <w:i/>
          <w:iCs/>
        </w:rPr>
        <w:t>, Kalisz, lipiec  2003 r.</w:t>
      </w:r>
    </w:p>
    <w:p w:rsidR="006C322C" w:rsidRPr="007E20AD" w:rsidRDefault="006C322C" w:rsidP="007C6EC5">
      <w:pPr>
        <w:numPr>
          <w:ilvl w:val="0"/>
          <w:numId w:val="24"/>
        </w:numPr>
        <w:jc w:val="both"/>
        <w:rPr>
          <w:rFonts w:ascii="ErieBlack" w:hAnsi="ErieBlack"/>
          <w:b/>
          <w:caps/>
          <w:sz w:val="28"/>
        </w:rPr>
      </w:pPr>
      <w:r>
        <w:rPr>
          <w:i/>
          <w:iCs/>
        </w:rPr>
        <w:t xml:space="preserve">Opracowanie ekofizjograficzne podstawowe dla potrzeb sporządzenia projektu zmiany Studium uwarunkowań i kierunków zagospodarowania przestrzennego miasta i gminy Dobrzyca i planów miejscowych, mgr Jadwiga </w:t>
      </w:r>
      <w:proofErr w:type="spellStart"/>
      <w:r>
        <w:rPr>
          <w:i/>
          <w:iCs/>
        </w:rPr>
        <w:t>Koryńska</w:t>
      </w:r>
      <w:proofErr w:type="spellEnd"/>
      <w:r>
        <w:rPr>
          <w:i/>
          <w:iCs/>
        </w:rPr>
        <w:t>, Kalisz - Dobrzyca, wrzesień  2017 r.</w:t>
      </w:r>
    </w:p>
    <w:p w:rsidR="006C322C" w:rsidRPr="00EE61AD" w:rsidRDefault="006C322C" w:rsidP="007C6EC5">
      <w:pPr>
        <w:numPr>
          <w:ilvl w:val="0"/>
          <w:numId w:val="24"/>
        </w:numPr>
        <w:jc w:val="both"/>
        <w:rPr>
          <w:i/>
        </w:rPr>
      </w:pPr>
      <w:r w:rsidRPr="00F53BB6">
        <w:rPr>
          <w:i/>
        </w:rPr>
        <w:t>Materiały dotyczące europejskiej sieci ekologicznej Natura 2000.</w:t>
      </w:r>
    </w:p>
    <w:p w:rsidR="006C322C" w:rsidRPr="002B16A7" w:rsidRDefault="006C322C" w:rsidP="007C6EC5">
      <w:pPr>
        <w:pStyle w:val="Tekstpodstawowy21"/>
        <w:widowControl/>
        <w:numPr>
          <w:ilvl w:val="0"/>
          <w:numId w:val="48"/>
        </w:numPr>
        <w:spacing w:line="240" w:lineRule="auto"/>
        <w:rPr>
          <w:i/>
        </w:rPr>
      </w:pPr>
      <w:r w:rsidRPr="002B16A7">
        <w:rPr>
          <w:bCs/>
          <w:i/>
          <w:iCs/>
        </w:rPr>
        <w:t xml:space="preserve">Program Ochrony Środowiska dla Województwa Wielkopolskiego na lata 2016 – 2020. </w:t>
      </w:r>
    </w:p>
    <w:p w:rsidR="006C322C" w:rsidRPr="002B16A7" w:rsidRDefault="006C322C" w:rsidP="007C6EC5">
      <w:pPr>
        <w:numPr>
          <w:ilvl w:val="0"/>
          <w:numId w:val="48"/>
        </w:numPr>
        <w:jc w:val="both"/>
        <w:rPr>
          <w:i/>
        </w:rPr>
      </w:pPr>
      <w:r w:rsidRPr="002B16A7">
        <w:rPr>
          <w:i/>
        </w:rPr>
        <w:t>Program ochrony powietrza dla strefy wielkopolskiej ze względu na ozon – Uchwała Nr XXIX/565/12 Sejmiku Województwa Wielkopolskiego z dnia 17 grudnia 2012 r. (Dz. Urz. Woj. Wlkp. 2013r., poz. 473),</w:t>
      </w:r>
    </w:p>
    <w:p w:rsidR="006C322C" w:rsidRPr="00C35C7C" w:rsidRDefault="006C322C" w:rsidP="007C6EC5">
      <w:pPr>
        <w:numPr>
          <w:ilvl w:val="0"/>
          <w:numId w:val="48"/>
        </w:numPr>
        <w:jc w:val="both"/>
        <w:rPr>
          <w:i/>
        </w:rPr>
      </w:pPr>
      <w:r w:rsidRPr="00C35C7C">
        <w:rPr>
          <w:i/>
        </w:rPr>
        <w:t>Program ochrony powietrza dla strefy wielkopolskiej</w:t>
      </w:r>
      <w:r>
        <w:rPr>
          <w:i/>
        </w:rPr>
        <w:t xml:space="preserve"> w zakresie pyłu PM10, PM2,5 oraz B(a)P – Uchwała Nr XXXIII</w:t>
      </w:r>
      <w:r w:rsidRPr="00C35C7C">
        <w:rPr>
          <w:i/>
        </w:rPr>
        <w:t>/</w:t>
      </w:r>
      <w:r>
        <w:rPr>
          <w:i/>
        </w:rPr>
        <w:t>853</w:t>
      </w:r>
      <w:r w:rsidRPr="00C35C7C">
        <w:rPr>
          <w:i/>
        </w:rPr>
        <w:t>/1</w:t>
      </w:r>
      <w:r>
        <w:rPr>
          <w:i/>
        </w:rPr>
        <w:t>7</w:t>
      </w:r>
      <w:r w:rsidRPr="00C35C7C">
        <w:rPr>
          <w:i/>
        </w:rPr>
        <w:t xml:space="preserve"> Sejmiku Województwa Wielkopolskiego z dnia 2</w:t>
      </w:r>
      <w:r>
        <w:rPr>
          <w:i/>
        </w:rPr>
        <w:t xml:space="preserve">4 lipca </w:t>
      </w:r>
      <w:r w:rsidRPr="00C35C7C">
        <w:rPr>
          <w:i/>
        </w:rPr>
        <w:t>201</w:t>
      </w:r>
      <w:r>
        <w:rPr>
          <w:i/>
        </w:rPr>
        <w:t>7</w:t>
      </w:r>
      <w:r w:rsidRPr="00C35C7C">
        <w:rPr>
          <w:i/>
        </w:rPr>
        <w:t xml:space="preserve"> r. (Dz. Urz. Woj. Wlkp. 201</w:t>
      </w:r>
      <w:r>
        <w:rPr>
          <w:i/>
        </w:rPr>
        <w:t>7</w:t>
      </w:r>
      <w:r w:rsidRPr="00C35C7C">
        <w:rPr>
          <w:i/>
        </w:rPr>
        <w:t xml:space="preserve">r., poz. </w:t>
      </w:r>
      <w:r>
        <w:rPr>
          <w:i/>
        </w:rPr>
        <w:t>5320</w:t>
      </w:r>
      <w:r w:rsidRPr="00C35C7C">
        <w:rPr>
          <w:i/>
        </w:rPr>
        <w:t>),</w:t>
      </w:r>
    </w:p>
    <w:p w:rsidR="006C322C" w:rsidRPr="00570467" w:rsidRDefault="006C322C" w:rsidP="007C6EC5">
      <w:pPr>
        <w:pStyle w:val="Akapitzlist"/>
        <w:numPr>
          <w:ilvl w:val="0"/>
          <w:numId w:val="48"/>
        </w:numPr>
        <w:jc w:val="both"/>
        <w:rPr>
          <w:i/>
        </w:rPr>
      </w:pPr>
      <w:r w:rsidRPr="00570467">
        <w:rPr>
          <w:i/>
        </w:rPr>
        <w:t>Raport o stanie środowiska w Wielkopolsce w roku 2014, Wojewódzki Inspektorat Ochrony Środowiska w Poznaniu, Poznań 2015 r.;</w:t>
      </w:r>
    </w:p>
    <w:p w:rsidR="006C322C" w:rsidRDefault="006C322C" w:rsidP="007C6EC5">
      <w:pPr>
        <w:pStyle w:val="Akapitzlist"/>
        <w:numPr>
          <w:ilvl w:val="0"/>
          <w:numId w:val="48"/>
        </w:numPr>
        <w:jc w:val="both"/>
        <w:rPr>
          <w:i/>
        </w:rPr>
      </w:pPr>
      <w:r w:rsidRPr="00570467">
        <w:rPr>
          <w:i/>
        </w:rPr>
        <w:t>Raport o stanie środowiska w Wielkopolsce w roku 2015, Wojewódzki Inspektorat Ochrony Środowiska w Poznaniu, Poznań 2016 r.;</w:t>
      </w:r>
    </w:p>
    <w:p w:rsidR="006C322C" w:rsidRPr="00570467" w:rsidRDefault="006C322C" w:rsidP="007C6EC5">
      <w:pPr>
        <w:pStyle w:val="Akapitzlist"/>
        <w:numPr>
          <w:ilvl w:val="0"/>
          <w:numId w:val="48"/>
        </w:numPr>
        <w:jc w:val="both"/>
        <w:rPr>
          <w:i/>
        </w:rPr>
      </w:pPr>
      <w:r>
        <w:rPr>
          <w:i/>
        </w:rPr>
        <w:t>Stan środowiska w Wielkopolsce Raport 2017, Poznań 2017</w:t>
      </w:r>
    </w:p>
    <w:p w:rsidR="006C322C" w:rsidRPr="002B16A7" w:rsidRDefault="006C322C" w:rsidP="007C6EC5">
      <w:pPr>
        <w:numPr>
          <w:ilvl w:val="0"/>
          <w:numId w:val="48"/>
        </w:numPr>
        <w:jc w:val="both"/>
        <w:rPr>
          <w:i/>
          <w:iCs/>
        </w:rPr>
      </w:pPr>
      <w:r w:rsidRPr="002B16A7">
        <w:rPr>
          <w:i/>
          <w:iCs/>
        </w:rPr>
        <w:t>Klasyfikacja wskaźników jakości wód płynących w woj. wielkopolskim za rok 2014r (WIOŚ Poznań).</w:t>
      </w:r>
    </w:p>
    <w:p w:rsidR="006C322C" w:rsidRPr="002B16A7" w:rsidRDefault="006C322C" w:rsidP="007C6EC5">
      <w:pPr>
        <w:numPr>
          <w:ilvl w:val="0"/>
          <w:numId w:val="48"/>
        </w:numPr>
        <w:jc w:val="both"/>
        <w:rPr>
          <w:i/>
          <w:iCs/>
        </w:rPr>
      </w:pPr>
      <w:r w:rsidRPr="002B16A7">
        <w:rPr>
          <w:i/>
          <w:iCs/>
        </w:rPr>
        <w:t>Klasyfikacja wskaźników jakości wód płynących w woj. wielkopolskim za rok 2015r (WIOŚ Poznań).</w:t>
      </w:r>
    </w:p>
    <w:p w:rsidR="006C322C" w:rsidRDefault="006C322C" w:rsidP="007C6EC5">
      <w:pPr>
        <w:numPr>
          <w:ilvl w:val="0"/>
          <w:numId w:val="48"/>
        </w:numPr>
        <w:jc w:val="both"/>
        <w:rPr>
          <w:i/>
          <w:iCs/>
        </w:rPr>
      </w:pPr>
      <w:r w:rsidRPr="002B16A7">
        <w:rPr>
          <w:i/>
          <w:iCs/>
        </w:rPr>
        <w:t>Klasyfikacja wskaźników jakości wód płynących w woj. wielkopolskim za rok 2016r (WIOŚ Poznań).</w:t>
      </w:r>
    </w:p>
    <w:p w:rsidR="006C322C" w:rsidRPr="005433DD" w:rsidRDefault="006C322C" w:rsidP="007C6EC5">
      <w:pPr>
        <w:numPr>
          <w:ilvl w:val="0"/>
          <w:numId w:val="48"/>
        </w:numPr>
        <w:jc w:val="both"/>
        <w:rPr>
          <w:i/>
          <w:iCs/>
        </w:rPr>
      </w:pPr>
      <w:r w:rsidRPr="002B16A7">
        <w:rPr>
          <w:i/>
          <w:iCs/>
        </w:rPr>
        <w:t>Klasyfikacja wskaźników jakości wód płynących w woj. wielkopolskim za rok 201</w:t>
      </w:r>
      <w:r>
        <w:rPr>
          <w:i/>
          <w:iCs/>
        </w:rPr>
        <w:t>7</w:t>
      </w:r>
      <w:r w:rsidRPr="002B16A7">
        <w:rPr>
          <w:i/>
          <w:iCs/>
        </w:rPr>
        <w:t>r (WIOŚ Poznań).</w:t>
      </w:r>
    </w:p>
    <w:p w:rsidR="006C322C" w:rsidRPr="002B16A7" w:rsidRDefault="006C322C" w:rsidP="007C6EC5">
      <w:pPr>
        <w:numPr>
          <w:ilvl w:val="0"/>
          <w:numId w:val="48"/>
        </w:numPr>
        <w:jc w:val="both"/>
        <w:rPr>
          <w:i/>
          <w:iCs/>
        </w:rPr>
      </w:pPr>
      <w:r w:rsidRPr="002B16A7">
        <w:rPr>
          <w:i/>
        </w:rPr>
        <w:t xml:space="preserve">Ocena jakości wód podziemnych w </w:t>
      </w:r>
      <w:proofErr w:type="spellStart"/>
      <w:r w:rsidRPr="002B16A7">
        <w:rPr>
          <w:i/>
        </w:rPr>
        <w:t>p.p.k</w:t>
      </w:r>
      <w:proofErr w:type="spellEnd"/>
      <w:r w:rsidRPr="002B16A7">
        <w:rPr>
          <w:i/>
        </w:rPr>
        <w:t>. w ramach monitoringu operacyjnego stanu chemicznego wód podziemnych w 2014 r. (wg badań PIG).</w:t>
      </w:r>
    </w:p>
    <w:p w:rsidR="006C322C" w:rsidRPr="002B16A7" w:rsidRDefault="006C322C" w:rsidP="007C6EC5">
      <w:pPr>
        <w:numPr>
          <w:ilvl w:val="0"/>
          <w:numId w:val="48"/>
        </w:numPr>
        <w:jc w:val="both"/>
        <w:rPr>
          <w:i/>
          <w:iCs/>
        </w:rPr>
      </w:pPr>
      <w:r w:rsidRPr="002B16A7">
        <w:rPr>
          <w:i/>
        </w:rPr>
        <w:t xml:space="preserve">Ocena jakości wód podziemnych w </w:t>
      </w:r>
      <w:proofErr w:type="spellStart"/>
      <w:r w:rsidRPr="002B16A7">
        <w:rPr>
          <w:i/>
        </w:rPr>
        <w:t>p.p.k</w:t>
      </w:r>
      <w:proofErr w:type="spellEnd"/>
      <w:r w:rsidRPr="002B16A7">
        <w:rPr>
          <w:i/>
        </w:rPr>
        <w:t>. w ramach monitoringu operacyjnego stanu chemicznego wód podziemnych w 2015 r. (wg badań PIG).</w:t>
      </w:r>
    </w:p>
    <w:p w:rsidR="006C322C" w:rsidRPr="005433DD" w:rsidRDefault="006C322C" w:rsidP="007C6EC5">
      <w:pPr>
        <w:numPr>
          <w:ilvl w:val="0"/>
          <w:numId w:val="48"/>
        </w:numPr>
        <w:jc w:val="both"/>
        <w:rPr>
          <w:i/>
          <w:iCs/>
        </w:rPr>
      </w:pPr>
      <w:r w:rsidRPr="002B16A7">
        <w:rPr>
          <w:i/>
        </w:rPr>
        <w:t xml:space="preserve">Ocena jakości wód podziemnych w </w:t>
      </w:r>
      <w:proofErr w:type="spellStart"/>
      <w:r w:rsidRPr="002B16A7">
        <w:rPr>
          <w:i/>
        </w:rPr>
        <w:t>p.p</w:t>
      </w:r>
      <w:proofErr w:type="spellEnd"/>
      <w:r w:rsidRPr="002B16A7">
        <w:rPr>
          <w:i/>
        </w:rPr>
        <w:t>. sieci krajowej w ramach monitoringu diagnostycznego stanu chemicznego wód podziemnych w 2016 r. (wg badań PIG).</w:t>
      </w:r>
    </w:p>
    <w:p w:rsidR="006C322C" w:rsidRPr="005433DD" w:rsidRDefault="006C322C" w:rsidP="007C6EC5">
      <w:pPr>
        <w:numPr>
          <w:ilvl w:val="0"/>
          <w:numId w:val="48"/>
        </w:numPr>
        <w:jc w:val="both"/>
        <w:rPr>
          <w:i/>
          <w:iCs/>
        </w:rPr>
      </w:pPr>
      <w:r w:rsidRPr="002B16A7">
        <w:rPr>
          <w:i/>
        </w:rPr>
        <w:t xml:space="preserve">Ocena jakości wód podziemnych w </w:t>
      </w:r>
      <w:proofErr w:type="spellStart"/>
      <w:r w:rsidRPr="002B16A7">
        <w:rPr>
          <w:i/>
        </w:rPr>
        <w:t>p.p</w:t>
      </w:r>
      <w:proofErr w:type="spellEnd"/>
      <w:r w:rsidRPr="002B16A7">
        <w:rPr>
          <w:i/>
        </w:rPr>
        <w:t xml:space="preserve">. sieci krajowej w ramach monitoringu </w:t>
      </w:r>
      <w:r>
        <w:rPr>
          <w:i/>
        </w:rPr>
        <w:t>operacyjnego</w:t>
      </w:r>
      <w:r w:rsidRPr="002B16A7">
        <w:rPr>
          <w:i/>
        </w:rPr>
        <w:t xml:space="preserve"> stanu chemicznego wód podziemnych w 201</w:t>
      </w:r>
      <w:r>
        <w:rPr>
          <w:i/>
        </w:rPr>
        <w:t>7</w:t>
      </w:r>
      <w:r w:rsidRPr="002B16A7">
        <w:rPr>
          <w:i/>
        </w:rPr>
        <w:t xml:space="preserve"> r. (wg badań PIG).</w:t>
      </w:r>
    </w:p>
    <w:p w:rsidR="006C322C" w:rsidRPr="002B16A7" w:rsidRDefault="006C322C" w:rsidP="007C6EC5">
      <w:pPr>
        <w:numPr>
          <w:ilvl w:val="0"/>
          <w:numId w:val="48"/>
        </w:numPr>
        <w:jc w:val="both"/>
        <w:rPr>
          <w:i/>
          <w:iCs/>
        </w:rPr>
      </w:pPr>
      <w:r w:rsidRPr="002B16A7">
        <w:rPr>
          <w:i/>
          <w:iCs/>
        </w:rPr>
        <w:lastRenderedPageBreak/>
        <w:t>Roczne oceny jakości powietrza w województwie wielkopolskim za rok 201</w:t>
      </w:r>
      <w:r>
        <w:rPr>
          <w:i/>
          <w:iCs/>
        </w:rPr>
        <w:t>7</w:t>
      </w:r>
      <w:r w:rsidRPr="002B16A7">
        <w:rPr>
          <w:i/>
          <w:iCs/>
        </w:rPr>
        <w:t>.</w:t>
      </w:r>
    </w:p>
    <w:p w:rsidR="006C322C" w:rsidRPr="002B16A7" w:rsidRDefault="006C322C" w:rsidP="007C6EC5">
      <w:pPr>
        <w:numPr>
          <w:ilvl w:val="0"/>
          <w:numId w:val="48"/>
        </w:numPr>
        <w:jc w:val="both"/>
        <w:rPr>
          <w:i/>
        </w:rPr>
      </w:pPr>
      <w:r w:rsidRPr="002B16A7">
        <w:rPr>
          <w:i/>
        </w:rPr>
        <w:t>Agrochemiczne badania gleb w Wielkopolsce w latach 2000 – 2004, WIOŚ – OSCH-R, BMŚ, Poznań 2005 r.</w:t>
      </w:r>
    </w:p>
    <w:p w:rsidR="006C322C" w:rsidRPr="002B16A7" w:rsidRDefault="006C322C" w:rsidP="007C6EC5">
      <w:pPr>
        <w:numPr>
          <w:ilvl w:val="0"/>
          <w:numId w:val="48"/>
        </w:numPr>
        <w:jc w:val="both"/>
        <w:rPr>
          <w:i/>
        </w:rPr>
      </w:pPr>
      <w:r w:rsidRPr="002B16A7">
        <w:rPr>
          <w:i/>
        </w:rPr>
        <w:t xml:space="preserve">Atlas Rzeczypospolitej Polskiej, Główny Geodeta Kraju, Warszawa 1993 – 97 </w:t>
      </w:r>
    </w:p>
    <w:p w:rsidR="006C322C" w:rsidRPr="002B16A7" w:rsidRDefault="006C322C" w:rsidP="007C6EC5">
      <w:pPr>
        <w:numPr>
          <w:ilvl w:val="0"/>
          <w:numId w:val="48"/>
        </w:numPr>
        <w:jc w:val="both"/>
        <w:rPr>
          <w:i/>
        </w:rPr>
      </w:pPr>
      <w:r w:rsidRPr="002B16A7">
        <w:rPr>
          <w:i/>
        </w:rPr>
        <w:t>Atlas zasobów, walorów i zagrożeń środowiska geograficznego Polski PAN, Warszawa 1994 r.</w:t>
      </w:r>
    </w:p>
    <w:p w:rsidR="006C322C" w:rsidRPr="00570467" w:rsidRDefault="006C322C" w:rsidP="007C6EC5">
      <w:pPr>
        <w:numPr>
          <w:ilvl w:val="0"/>
          <w:numId w:val="48"/>
        </w:numPr>
        <w:jc w:val="both"/>
        <w:rPr>
          <w:i/>
        </w:rPr>
      </w:pPr>
      <w:r w:rsidRPr="002B16A7">
        <w:rPr>
          <w:i/>
        </w:rPr>
        <w:t>Atlas klimatu województwa wielkopolskiego IMiGW Poznań 2004 r.</w:t>
      </w:r>
    </w:p>
    <w:p w:rsidR="006C322C" w:rsidRPr="002B16A7" w:rsidRDefault="006C322C" w:rsidP="007C6EC5">
      <w:pPr>
        <w:numPr>
          <w:ilvl w:val="0"/>
          <w:numId w:val="48"/>
        </w:numPr>
        <w:jc w:val="both"/>
        <w:rPr>
          <w:i/>
          <w:iCs/>
        </w:rPr>
      </w:pPr>
      <w:r w:rsidRPr="002B16A7">
        <w:rPr>
          <w:i/>
          <w:iCs/>
        </w:rPr>
        <w:t xml:space="preserve">Plan gospodarowania wodami na obszarze dorzecza Odry </w:t>
      </w:r>
      <w:r w:rsidRPr="002B16A7">
        <w:rPr>
          <w:i/>
        </w:rPr>
        <w:t>(Rozporządzenie Rady Ministrów z dn. 18.10.2016 – Dz.U. 2016 r. poz. 1967).</w:t>
      </w:r>
    </w:p>
    <w:p w:rsidR="006C322C" w:rsidRPr="00773C11" w:rsidRDefault="006C322C" w:rsidP="007C6EC5">
      <w:pPr>
        <w:numPr>
          <w:ilvl w:val="0"/>
          <w:numId w:val="48"/>
        </w:numPr>
        <w:jc w:val="both"/>
        <w:rPr>
          <w:i/>
          <w:iCs/>
        </w:rPr>
      </w:pPr>
      <w:r>
        <w:rPr>
          <w:i/>
          <w:iCs/>
        </w:rPr>
        <w:t>Zmiana</w:t>
      </w:r>
      <w:r w:rsidRPr="00773C11">
        <w:rPr>
          <w:i/>
          <w:iCs/>
        </w:rPr>
        <w:t xml:space="preserve"> Planu zagospodarowania przestrzennego województwa wielkopolskiego, </w:t>
      </w:r>
      <w:r>
        <w:rPr>
          <w:i/>
          <w:iCs/>
        </w:rPr>
        <w:t>WBPP – uchwała Nr XLVI/690/10 Sejmiku Województwa Wielkopolskiego z dnia 26 kwietnia 2010r.</w:t>
      </w:r>
    </w:p>
    <w:p w:rsidR="006C322C" w:rsidRPr="009222CE" w:rsidRDefault="006C322C" w:rsidP="007C6EC5">
      <w:pPr>
        <w:numPr>
          <w:ilvl w:val="0"/>
          <w:numId w:val="48"/>
        </w:numPr>
        <w:jc w:val="both"/>
        <w:rPr>
          <w:i/>
          <w:iCs/>
        </w:rPr>
      </w:pPr>
      <w:r w:rsidRPr="00773C11">
        <w:rPr>
          <w:i/>
          <w:iCs/>
        </w:rPr>
        <w:t xml:space="preserve">Prognoza do </w:t>
      </w:r>
      <w:r>
        <w:rPr>
          <w:i/>
          <w:iCs/>
        </w:rPr>
        <w:t>zmiany</w:t>
      </w:r>
      <w:r w:rsidRPr="00773C11">
        <w:rPr>
          <w:i/>
          <w:iCs/>
        </w:rPr>
        <w:t xml:space="preserve"> planu zagospodarowania przestrzennego województwa wielkopolskiego, WBPP</w:t>
      </w:r>
      <w:r>
        <w:rPr>
          <w:i/>
          <w:iCs/>
        </w:rPr>
        <w:t>,</w:t>
      </w:r>
    </w:p>
    <w:p w:rsidR="006C322C" w:rsidRPr="00C928BD" w:rsidRDefault="006C322C" w:rsidP="007C6EC5">
      <w:pPr>
        <w:numPr>
          <w:ilvl w:val="0"/>
          <w:numId w:val="48"/>
        </w:numPr>
        <w:jc w:val="both"/>
        <w:rPr>
          <w:i/>
          <w:iCs/>
        </w:rPr>
      </w:pPr>
      <w:r w:rsidRPr="00C928BD">
        <w:rPr>
          <w:i/>
          <w:iCs/>
        </w:rPr>
        <w:t>Poradnik przeprowadzania ocen oddziaływania na środowisko, Witold Lenart, Andrzej Tyszec</w:t>
      </w:r>
      <w:r>
        <w:rPr>
          <w:i/>
          <w:iCs/>
        </w:rPr>
        <w:t xml:space="preserve">ki, </w:t>
      </w:r>
      <w:proofErr w:type="spellStart"/>
      <w:r>
        <w:rPr>
          <w:i/>
          <w:iCs/>
        </w:rPr>
        <w:t>Ekokonsult</w:t>
      </w:r>
      <w:proofErr w:type="spellEnd"/>
      <w:r>
        <w:rPr>
          <w:i/>
          <w:iCs/>
        </w:rPr>
        <w:t>,, Gdańsk, 1998r.</w:t>
      </w:r>
    </w:p>
    <w:p w:rsidR="006C322C" w:rsidRDefault="006C322C" w:rsidP="007C6EC5">
      <w:pPr>
        <w:numPr>
          <w:ilvl w:val="0"/>
          <w:numId w:val="48"/>
        </w:numPr>
        <w:jc w:val="both"/>
        <w:rPr>
          <w:i/>
          <w:iCs/>
        </w:rPr>
      </w:pPr>
      <w:r w:rsidRPr="00C928BD">
        <w:rPr>
          <w:i/>
          <w:iCs/>
        </w:rPr>
        <w:t>Materiały szkoleniowe do konferencji nt. „Prognoza skutków wpływu ustaleń planu zagospodarowania przestrzennego jako istotne narzędzie przeciwdziałania powstawania zagrożeń ekologicznych, TUP, Katowice, 1997r.</w:t>
      </w:r>
    </w:p>
    <w:p w:rsidR="006C322C" w:rsidRPr="00570467" w:rsidRDefault="006C322C" w:rsidP="007C6EC5">
      <w:pPr>
        <w:numPr>
          <w:ilvl w:val="0"/>
          <w:numId w:val="48"/>
        </w:numPr>
        <w:jc w:val="both"/>
        <w:rPr>
          <w:i/>
        </w:rPr>
      </w:pPr>
      <w:r w:rsidRPr="00570467">
        <w:rPr>
          <w:i/>
        </w:rPr>
        <w:t xml:space="preserve"> Ostoje przyrody w Polsce, IOP, PAN, Kraków 1999 r.</w:t>
      </w:r>
    </w:p>
    <w:p w:rsidR="006C322C" w:rsidRPr="002B16A7" w:rsidRDefault="006C322C" w:rsidP="007C6EC5">
      <w:pPr>
        <w:numPr>
          <w:ilvl w:val="0"/>
          <w:numId w:val="48"/>
        </w:numPr>
        <w:jc w:val="both"/>
        <w:rPr>
          <w:i/>
        </w:rPr>
      </w:pPr>
      <w:r w:rsidRPr="002B16A7">
        <w:rPr>
          <w:i/>
        </w:rPr>
        <w:t>Ostoje ptaków w Polsce, Gromadzki, OTOP, BMŚ, Gdańsk 1994 r.</w:t>
      </w:r>
    </w:p>
    <w:p w:rsidR="006C322C" w:rsidRPr="002B16A7" w:rsidRDefault="006C322C" w:rsidP="007C6EC5">
      <w:pPr>
        <w:numPr>
          <w:ilvl w:val="0"/>
          <w:numId w:val="48"/>
        </w:numPr>
        <w:jc w:val="both"/>
        <w:rPr>
          <w:i/>
        </w:rPr>
      </w:pPr>
      <w:r w:rsidRPr="002B16A7">
        <w:rPr>
          <w:i/>
        </w:rPr>
        <w:t>Wylegała P. ,Kuźniak S., Dolata T. Paweł, Obszary ważne dla ptaków w okresie gniazdowania oraz migracji na terenie województwa wielkopolskiego,  Przygotowano na zlecenie Wielkopolskiego Biura Planowania Przestrzennego, Poznań 2008 r.</w:t>
      </w:r>
    </w:p>
    <w:p w:rsidR="006C322C" w:rsidRPr="002B16A7" w:rsidRDefault="006C322C" w:rsidP="007C6EC5">
      <w:pPr>
        <w:numPr>
          <w:ilvl w:val="0"/>
          <w:numId w:val="48"/>
        </w:numPr>
        <w:jc w:val="both"/>
        <w:rPr>
          <w:i/>
        </w:rPr>
      </w:pPr>
      <w:r w:rsidRPr="002B16A7">
        <w:rPr>
          <w:i/>
        </w:rPr>
        <w:t>Mapa obszarów Głównych Zbiorników Wód Podziemnych  (GZWP) w Polsce wymagających szczególnej ochrony. Instytut Hydrogeologiczny i Geologiczny Inż. AGH, Kraków.</w:t>
      </w:r>
    </w:p>
    <w:p w:rsidR="006C322C" w:rsidRPr="002B16A7" w:rsidRDefault="006C322C" w:rsidP="007C6EC5">
      <w:pPr>
        <w:numPr>
          <w:ilvl w:val="0"/>
          <w:numId w:val="48"/>
        </w:numPr>
        <w:jc w:val="both"/>
        <w:rPr>
          <w:i/>
        </w:rPr>
      </w:pPr>
      <w:r w:rsidRPr="002B16A7">
        <w:rPr>
          <w:i/>
        </w:rPr>
        <w:t>Roczniki statystyczne województwa wielkopolskiego, podregiony, powiaty, gminy, 201</w:t>
      </w:r>
      <w:r>
        <w:rPr>
          <w:i/>
        </w:rPr>
        <w:t>7</w:t>
      </w:r>
      <w:r w:rsidRPr="002B16A7">
        <w:rPr>
          <w:i/>
        </w:rPr>
        <w:t>.</w:t>
      </w:r>
    </w:p>
    <w:p w:rsidR="006C322C" w:rsidRPr="00EB1AE4" w:rsidRDefault="006C322C" w:rsidP="007C6EC5">
      <w:pPr>
        <w:numPr>
          <w:ilvl w:val="0"/>
          <w:numId w:val="48"/>
        </w:numPr>
        <w:jc w:val="both"/>
        <w:rPr>
          <w:i/>
        </w:rPr>
      </w:pPr>
      <w:r w:rsidRPr="00EB1AE4">
        <w:rPr>
          <w:i/>
        </w:rPr>
        <w:t xml:space="preserve">J. </w:t>
      </w:r>
      <w:proofErr w:type="spellStart"/>
      <w:r w:rsidRPr="00EB1AE4">
        <w:rPr>
          <w:i/>
        </w:rPr>
        <w:t>Barbag</w:t>
      </w:r>
      <w:proofErr w:type="spellEnd"/>
      <w:r w:rsidRPr="00EB1AE4">
        <w:rPr>
          <w:i/>
        </w:rPr>
        <w:t xml:space="preserve"> A. </w:t>
      </w:r>
      <w:proofErr w:type="spellStart"/>
      <w:r w:rsidRPr="00EB1AE4">
        <w:rPr>
          <w:i/>
        </w:rPr>
        <w:t>Dylikowa</w:t>
      </w:r>
      <w:proofErr w:type="spellEnd"/>
      <w:r w:rsidRPr="00EB1AE4">
        <w:rPr>
          <w:i/>
        </w:rPr>
        <w:t xml:space="preserve"> Geografia Polski, Warszawa</w:t>
      </w:r>
    </w:p>
    <w:p w:rsidR="006C322C" w:rsidRPr="00EB1AE4" w:rsidRDefault="006C322C" w:rsidP="007C6EC5">
      <w:pPr>
        <w:numPr>
          <w:ilvl w:val="0"/>
          <w:numId w:val="48"/>
        </w:numPr>
        <w:jc w:val="both"/>
        <w:rPr>
          <w:i/>
        </w:rPr>
      </w:pPr>
      <w:r w:rsidRPr="00EB1AE4">
        <w:rPr>
          <w:i/>
        </w:rPr>
        <w:t xml:space="preserve">J. Kondracki. Geografia fizyczna Polski. </w:t>
      </w:r>
      <w:proofErr w:type="spellStart"/>
      <w:r w:rsidRPr="00EB1AE4">
        <w:rPr>
          <w:i/>
        </w:rPr>
        <w:t>Mezoregiony</w:t>
      </w:r>
      <w:proofErr w:type="spellEnd"/>
      <w:r w:rsidRPr="00EB1AE4">
        <w:rPr>
          <w:i/>
        </w:rPr>
        <w:t xml:space="preserve"> fizyczno – geograficzne, Warszawa 1994 r. Wydawnictwo Naukowe PWN</w:t>
      </w:r>
    </w:p>
    <w:p w:rsidR="006C322C" w:rsidRPr="00EB1AE4" w:rsidRDefault="006C322C" w:rsidP="007C6EC5">
      <w:pPr>
        <w:numPr>
          <w:ilvl w:val="0"/>
          <w:numId w:val="48"/>
        </w:numPr>
        <w:jc w:val="both"/>
        <w:rPr>
          <w:i/>
        </w:rPr>
      </w:pPr>
      <w:r w:rsidRPr="00EB1AE4">
        <w:rPr>
          <w:i/>
        </w:rPr>
        <w:t>Problematyka i metody sporządzania opracowań ekofizjograficznych – seminarium (materiały na prawach rękopisu) Sekcja Fizjografii TUP oraz Ministerstwo Środowiska, Warszawa 25 – 26 maja 2000 r.</w:t>
      </w:r>
    </w:p>
    <w:p w:rsidR="006C322C" w:rsidRPr="00EE61AD" w:rsidRDefault="006C322C" w:rsidP="007C6EC5">
      <w:pPr>
        <w:numPr>
          <w:ilvl w:val="0"/>
          <w:numId w:val="48"/>
        </w:numPr>
        <w:jc w:val="both"/>
        <w:rPr>
          <w:i/>
        </w:rPr>
      </w:pPr>
      <w:r w:rsidRPr="00EB1AE4">
        <w:rPr>
          <w:i/>
        </w:rPr>
        <w:t>Metody sporządzania opracowań ekofizjograficznych – wytyczne do ocen środowiskowych – seminarium (materiały szkoleniowe) Sekcja Fizjografii TUP, Warszawa 2004 r.</w:t>
      </w:r>
    </w:p>
    <w:p w:rsidR="006C322C" w:rsidRPr="002B16A7" w:rsidRDefault="006C322C" w:rsidP="007C6EC5">
      <w:pPr>
        <w:numPr>
          <w:ilvl w:val="0"/>
          <w:numId w:val="48"/>
        </w:numPr>
        <w:jc w:val="both"/>
        <w:rPr>
          <w:i/>
        </w:rPr>
      </w:pPr>
      <w:r w:rsidRPr="002B16A7">
        <w:rPr>
          <w:i/>
        </w:rPr>
        <w:t xml:space="preserve">Mapa morfologiczna Niziny Wielkopolsko – Kujawskiej pod red. B. Krygowskiego, Instytut Paleogeografii i </w:t>
      </w:r>
      <w:proofErr w:type="spellStart"/>
      <w:r w:rsidRPr="002B16A7">
        <w:rPr>
          <w:i/>
        </w:rPr>
        <w:t>Geoekologii</w:t>
      </w:r>
      <w:proofErr w:type="spellEnd"/>
      <w:r w:rsidRPr="002B16A7">
        <w:rPr>
          <w:i/>
        </w:rPr>
        <w:t xml:space="preserve">, </w:t>
      </w:r>
      <w:proofErr w:type="spellStart"/>
      <w:r w:rsidRPr="002B16A7">
        <w:rPr>
          <w:i/>
        </w:rPr>
        <w:t>UAM</w:t>
      </w:r>
      <w:proofErr w:type="spellEnd"/>
      <w:r w:rsidRPr="002B16A7">
        <w:rPr>
          <w:i/>
        </w:rPr>
        <w:t>, Poznań 2007 r.</w:t>
      </w:r>
    </w:p>
    <w:p w:rsidR="006C322C" w:rsidRPr="002B16A7" w:rsidRDefault="006C322C" w:rsidP="007C6EC5">
      <w:pPr>
        <w:numPr>
          <w:ilvl w:val="0"/>
          <w:numId w:val="48"/>
        </w:numPr>
        <w:jc w:val="both"/>
        <w:rPr>
          <w:i/>
        </w:rPr>
      </w:pPr>
      <w:r w:rsidRPr="002B16A7">
        <w:rPr>
          <w:i/>
        </w:rPr>
        <w:t>Mapa topograficzna 1:10 000, 1: 50 000</w:t>
      </w:r>
    </w:p>
    <w:p w:rsidR="006C322C" w:rsidRPr="002B16A7" w:rsidRDefault="006C322C" w:rsidP="007C6EC5">
      <w:pPr>
        <w:numPr>
          <w:ilvl w:val="0"/>
          <w:numId w:val="48"/>
        </w:numPr>
        <w:jc w:val="both"/>
        <w:rPr>
          <w:i/>
        </w:rPr>
      </w:pPr>
      <w:r w:rsidRPr="002B16A7">
        <w:rPr>
          <w:i/>
        </w:rPr>
        <w:t>Mapy ewidencyjne 1:5000</w:t>
      </w:r>
    </w:p>
    <w:p w:rsidR="006C322C" w:rsidRPr="002B16A7" w:rsidRDefault="006C322C" w:rsidP="007C6EC5">
      <w:pPr>
        <w:numPr>
          <w:ilvl w:val="0"/>
          <w:numId w:val="48"/>
        </w:numPr>
        <w:jc w:val="both"/>
        <w:rPr>
          <w:i/>
        </w:rPr>
      </w:pPr>
      <w:r w:rsidRPr="002B16A7">
        <w:rPr>
          <w:i/>
          <w:iCs/>
        </w:rPr>
        <w:t xml:space="preserve">Sieć Natura 2000, </w:t>
      </w:r>
      <w:hyperlink r:id="rId9" w:history="1">
        <w:r w:rsidRPr="002B16A7">
          <w:rPr>
            <w:rStyle w:val="Hipercze"/>
            <w:i/>
            <w:iCs/>
          </w:rPr>
          <w:t>www.geoservis.gdos.gov.pl</w:t>
        </w:r>
      </w:hyperlink>
    </w:p>
    <w:p w:rsidR="006C322C" w:rsidRPr="002B16A7" w:rsidRDefault="006C322C" w:rsidP="007C6EC5">
      <w:pPr>
        <w:numPr>
          <w:ilvl w:val="0"/>
          <w:numId w:val="48"/>
        </w:numPr>
        <w:jc w:val="both"/>
        <w:rPr>
          <w:i/>
        </w:rPr>
      </w:pPr>
      <w:r w:rsidRPr="002B16A7">
        <w:rPr>
          <w:i/>
        </w:rPr>
        <w:t>geoportal.gov.pl</w:t>
      </w:r>
    </w:p>
    <w:p w:rsidR="006C322C" w:rsidRPr="002B16A7" w:rsidRDefault="006C322C" w:rsidP="007C6EC5">
      <w:pPr>
        <w:numPr>
          <w:ilvl w:val="0"/>
          <w:numId w:val="48"/>
        </w:numPr>
        <w:jc w:val="both"/>
        <w:rPr>
          <w:i/>
        </w:rPr>
      </w:pPr>
      <w:r w:rsidRPr="002B16A7">
        <w:rPr>
          <w:i/>
        </w:rPr>
        <w:t xml:space="preserve">Google </w:t>
      </w:r>
      <w:proofErr w:type="spellStart"/>
      <w:r w:rsidRPr="002B16A7">
        <w:rPr>
          <w:i/>
        </w:rPr>
        <w:t>maps</w:t>
      </w:r>
      <w:proofErr w:type="spellEnd"/>
    </w:p>
    <w:p w:rsidR="006C322C" w:rsidRPr="002B16A7" w:rsidRDefault="006C322C" w:rsidP="007C6EC5">
      <w:pPr>
        <w:numPr>
          <w:ilvl w:val="0"/>
          <w:numId w:val="48"/>
        </w:numPr>
        <w:jc w:val="both"/>
        <w:rPr>
          <w:i/>
        </w:rPr>
      </w:pPr>
      <w:r w:rsidRPr="002B16A7">
        <w:rPr>
          <w:i/>
        </w:rPr>
        <w:t>http://mjwp.gios.gov.pl/mapa/</w:t>
      </w:r>
    </w:p>
    <w:p w:rsidR="006C322C" w:rsidRPr="00570467" w:rsidRDefault="006C322C" w:rsidP="007C6EC5">
      <w:pPr>
        <w:pStyle w:val="Akapitzlist"/>
        <w:numPr>
          <w:ilvl w:val="0"/>
          <w:numId w:val="48"/>
        </w:numPr>
        <w:jc w:val="both"/>
        <w:rPr>
          <w:i/>
        </w:rPr>
      </w:pPr>
      <w:r w:rsidRPr="00570467">
        <w:rPr>
          <w:i/>
        </w:rPr>
        <w:t>www.poznan.wios.gov.pl;</w:t>
      </w:r>
    </w:p>
    <w:p w:rsidR="006C322C" w:rsidRPr="00570467" w:rsidRDefault="006C322C" w:rsidP="007C6EC5">
      <w:pPr>
        <w:pStyle w:val="Akapitzlist"/>
        <w:numPr>
          <w:ilvl w:val="0"/>
          <w:numId w:val="48"/>
        </w:numPr>
        <w:jc w:val="both"/>
        <w:rPr>
          <w:rStyle w:val="Hipercze"/>
          <w:i/>
        </w:rPr>
      </w:pPr>
      <w:r w:rsidRPr="00570467">
        <w:rPr>
          <w:i/>
        </w:rPr>
        <w:t>www.maps.google.pl</w:t>
      </w:r>
    </w:p>
    <w:p w:rsidR="006C322C" w:rsidRPr="00570467" w:rsidRDefault="006C322C" w:rsidP="007C6EC5">
      <w:pPr>
        <w:pStyle w:val="Akapitzlist"/>
        <w:numPr>
          <w:ilvl w:val="0"/>
          <w:numId w:val="48"/>
        </w:numPr>
        <w:jc w:val="both"/>
        <w:rPr>
          <w:i/>
        </w:rPr>
      </w:pPr>
      <w:r w:rsidRPr="00570467">
        <w:rPr>
          <w:i/>
        </w:rPr>
        <w:lastRenderedPageBreak/>
        <w:t>www.igipz.pan.pl;</w:t>
      </w:r>
    </w:p>
    <w:p w:rsidR="006C322C" w:rsidRPr="00570467" w:rsidRDefault="006C322C" w:rsidP="007C6EC5">
      <w:pPr>
        <w:pStyle w:val="Akapitzlist"/>
        <w:numPr>
          <w:ilvl w:val="0"/>
          <w:numId w:val="48"/>
        </w:numPr>
        <w:jc w:val="both"/>
        <w:rPr>
          <w:i/>
        </w:rPr>
      </w:pPr>
      <w:r w:rsidRPr="00570467">
        <w:rPr>
          <w:i/>
        </w:rPr>
        <w:t>www.mapy.isok.gov.pl;</w:t>
      </w:r>
    </w:p>
    <w:p w:rsidR="006C322C" w:rsidRPr="00570467" w:rsidRDefault="006C322C" w:rsidP="007C6EC5">
      <w:pPr>
        <w:pStyle w:val="Akapitzlist"/>
        <w:numPr>
          <w:ilvl w:val="0"/>
          <w:numId w:val="48"/>
        </w:numPr>
        <w:jc w:val="both"/>
        <w:rPr>
          <w:i/>
        </w:rPr>
      </w:pPr>
      <w:r w:rsidRPr="00570467">
        <w:rPr>
          <w:i/>
        </w:rPr>
        <w:t>www.psh.gov.pl;</w:t>
      </w:r>
    </w:p>
    <w:p w:rsidR="006C322C" w:rsidRPr="00570467" w:rsidRDefault="006C322C" w:rsidP="007C6EC5">
      <w:pPr>
        <w:pStyle w:val="Akapitzlist"/>
        <w:numPr>
          <w:ilvl w:val="0"/>
          <w:numId w:val="48"/>
        </w:numPr>
        <w:jc w:val="both"/>
        <w:rPr>
          <w:i/>
        </w:rPr>
      </w:pPr>
      <w:r w:rsidRPr="00570467">
        <w:rPr>
          <w:i/>
        </w:rPr>
        <w:t>www.mjwp.gios.gov.pl;</w:t>
      </w:r>
    </w:p>
    <w:p w:rsidR="006C322C" w:rsidRPr="00570467" w:rsidRDefault="006C322C" w:rsidP="007C6EC5">
      <w:pPr>
        <w:pStyle w:val="Akapitzlist"/>
        <w:numPr>
          <w:ilvl w:val="0"/>
          <w:numId w:val="48"/>
        </w:numPr>
        <w:jc w:val="both"/>
        <w:rPr>
          <w:i/>
        </w:rPr>
      </w:pPr>
      <w:r w:rsidRPr="00570467">
        <w:rPr>
          <w:i/>
        </w:rPr>
        <w:t xml:space="preserve">Wizja terenowa – </w:t>
      </w:r>
      <w:r>
        <w:rPr>
          <w:i/>
        </w:rPr>
        <w:t>sierpień</w:t>
      </w:r>
      <w:r w:rsidRPr="00570467">
        <w:rPr>
          <w:i/>
        </w:rPr>
        <w:t xml:space="preserve"> 201</w:t>
      </w:r>
      <w:r>
        <w:rPr>
          <w:i/>
        </w:rPr>
        <w:t>7</w:t>
      </w:r>
      <w:r w:rsidRPr="00570467">
        <w:rPr>
          <w:i/>
        </w:rPr>
        <w:t>r.;</w:t>
      </w:r>
    </w:p>
    <w:p w:rsidR="006C322C" w:rsidRPr="009222CE" w:rsidRDefault="006C322C" w:rsidP="007C6EC5">
      <w:pPr>
        <w:pStyle w:val="Akapitzlist"/>
        <w:numPr>
          <w:ilvl w:val="0"/>
          <w:numId w:val="48"/>
        </w:numPr>
        <w:jc w:val="both"/>
        <w:rPr>
          <w:i/>
        </w:rPr>
      </w:pPr>
      <w:r w:rsidRPr="00570467">
        <w:rPr>
          <w:i/>
        </w:rPr>
        <w:t xml:space="preserve">Fotografie – </w:t>
      </w:r>
      <w:r>
        <w:rPr>
          <w:i/>
        </w:rPr>
        <w:t>sierpień</w:t>
      </w:r>
      <w:r w:rsidRPr="00570467">
        <w:rPr>
          <w:i/>
        </w:rPr>
        <w:t xml:space="preserve"> 201</w:t>
      </w:r>
      <w:r>
        <w:rPr>
          <w:i/>
        </w:rPr>
        <w:t>7</w:t>
      </w:r>
      <w:r w:rsidRPr="00570467">
        <w:rPr>
          <w:i/>
        </w:rPr>
        <w:t xml:space="preserve"> r.</w:t>
      </w:r>
    </w:p>
    <w:p w:rsidR="006C322C" w:rsidRDefault="006C322C" w:rsidP="00F234DB">
      <w:pPr>
        <w:jc w:val="both"/>
        <w:rPr>
          <w:rFonts w:ascii="Arial" w:hAnsi="Arial" w:cs="Arial"/>
          <w:sz w:val="26"/>
          <w:szCs w:val="26"/>
        </w:rPr>
      </w:pPr>
    </w:p>
    <w:p w:rsidR="006C322C" w:rsidRDefault="006C322C" w:rsidP="00C21D32">
      <w:pPr>
        <w:spacing w:line="360" w:lineRule="auto"/>
        <w:jc w:val="both"/>
        <w:rPr>
          <w:b/>
          <w:bCs/>
        </w:rPr>
      </w:pPr>
      <w:r>
        <w:rPr>
          <w:b/>
          <w:bCs/>
        </w:rPr>
        <w:t>2. Zestawienie aktów prawnych</w:t>
      </w:r>
    </w:p>
    <w:p w:rsidR="006C322C" w:rsidRPr="00A74FB0" w:rsidRDefault="006C322C" w:rsidP="007C6EC5">
      <w:pPr>
        <w:numPr>
          <w:ilvl w:val="0"/>
          <w:numId w:val="40"/>
        </w:numPr>
        <w:overflowPunct w:val="0"/>
        <w:autoSpaceDE w:val="0"/>
        <w:autoSpaceDN w:val="0"/>
        <w:adjustRightInd w:val="0"/>
        <w:jc w:val="both"/>
        <w:textAlignment w:val="baseline"/>
        <w:rPr>
          <w:i/>
          <w:iCs/>
        </w:rPr>
      </w:pPr>
      <w:r w:rsidRPr="00A74FB0">
        <w:rPr>
          <w:i/>
          <w:iCs/>
        </w:rPr>
        <w:t>ustawa - Prawo ochrony środowiska z dnia 27 kwietnia 2001 roku  (</w:t>
      </w:r>
      <w:r>
        <w:rPr>
          <w:i/>
          <w:iCs/>
        </w:rPr>
        <w:t xml:space="preserve">t.j. </w:t>
      </w:r>
      <w:r w:rsidRPr="00A74FB0">
        <w:rPr>
          <w:i/>
          <w:iCs/>
        </w:rPr>
        <w:t>Dz. U. z 201</w:t>
      </w:r>
      <w:r>
        <w:rPr>
          <w:i/>
          <w:iCs/>
        </w:rPr>
        <w:t>8</w:t>
      </w:r>
      <w:r w:rsidRPr="00A74FB0">
        <w:rPr>
          <w:i/>
          <w:iCs/>
        </w:rPr>
        <w:t xml:space="preserve"> r , poz. </w:t>
      </w:r>
      <w:r>
        <w:rPr>
          <w:i/>
          <w:iCs/>
        </w:rPr>
        <w:t>799 ze zm.</w:t>
      </w:r>
      <w:r w:rsidRPr="00A74FB0">
        <w:rPr>
          <w:i/>
          <w:iCs/>
        </w:rPr>
        <w:t>),</w:t>
      </w:r>
    </w:p>
    <w:p w:rsidR="006C322C" w:rsidRPr="00A74FB0" w:rsidRDefault="006C322C" w:rsidP="007C6EC5">
      <w:pPr>
        <w:numPr>
          <w:ilvl w:val="0"/>
          <w:numId w:val="40"/>
        </w:numPr>
        <w:overflowPunct w:val="0"/>
        <w:autoSpaceDE w:val="0"/>
        <w:autoSpaceDN w:val="0"/>
        <w:adjustRightInd w:val="0"/>
        <w:jc w:val="both"/>
        <w:textAlignment w:val="baseline"/>
        <w:rPr>
          <w:i/>
          <w:iCs/>
        </w:rPr>
      </w:pPr>
      <w:r w:rsidRPr="00A74FB0">
        <w:rPr>
          <w:i/>
          <w:iCs/>
        </w:rPr>
        <w:t>ustawa z dnia 3 października 2008 r. o udostępnianiu informacji o środowisku i jego ochronie, udziale społeczeństwa w ochronie środowiska oraz o ocenach od</w:t>
      </w:r>
      <w:r>
        <w:rPr>
          <w:i/>
          <w:iCs/>
        </w:rPr>
        <w:t xml:space="preserve">działywania na środowisko (t.j. </w:t>
      </w:r>
      <w:r w:rsidRPr="00A74FB0">
        <w:rPr>
          <w:i/>
          <w:iCs/>
        </w:rPr>
        <w:t>Dz. U. z 201</w:t>
      </w:r>
      <w:r>
        <w:rPr>
          <w:i/>
          <w:iCs/>
        </w:rPr>
        <w:t>7</w:t>
      </w:r>
      <w:r w:rsidRPr="00A74FB0">
        <w:rPr>
          <w:i/>
          <w:iCs/>
        </w:rPr>
        <w:t xml:space="preserve"> r., poz.</w:t>
      </w:r>
      <w:r>
        <w:rPr>
          <w:i/>
          <w:iCs/>
        </w:rPr>
        <w:t xml:space="preserve"> 1405 ze zm.</w:t>
      </w:r>
      <w:r w:rsidRPr="00A74FB0">
        <w:rPr>
          <w:i/>
          <w:iCs/>
        </w:rPr>
        <w:t>),</w:t>
      </w:r>
    </w:p>
    <w:p w:rsidR="006C322C" w:rsidRPr="00A74FB0" w:rsidRDefault="006C322C" w:rsidP="007C6EC5">
      <w:pPr>
        <w:pStyle w:val="Listapunktowana"/>
        <w:numPr>
          <w:ilvl w:val="0"/>
          <w:numId w:val="40"/>
        </w:numPr>
        <w:rPr>
          <w:i/>
          <w:iCs/>
        </w:rPr>
      </w:pPr>
      <w:r w:rsidRPr="00A74FB0">
        <w:rPr>
          <w:i/>
        </w:rPr>
        <w:t>ustawa o planowaniu i zagospodarowaniu przestrzennym</w:t>
      </w:r>
      <w:r>
        <w:rPr>
          <w:i/>
        </w:rPr>
        <w:t xml:space="preserve"> z dnia 27 marca 2003 roku (t.j. </w:t>
      </w:r>
      <w:r w:rsidRPr="00A74FB0">
        <w:rPr>
          <w:i/>
        </w:rPr>
        <w:t>Dz. U. 201</w:t>
      </w:r>
      <w:r>
        <w:rPr>
          <w:i/>
        </w:rPr>
        <w:t>7</w:t>
      </w:r>
      <w:r w:rsidRPr="00A74FB0">
        <w:rPr>
          <w:i/>
        </w:rPr>
        <w:t xml:space="preserve"> r., poz. </w:t>
      </w:r>
      <w:r>
        <w:rPr>
          <w:i/>
        </w:rPr>
        <w:t>1073 ze. zm.</w:t>
      </w:r>
      <w:r w:rsidRPr="00A74FB0">
        <w:rPr>
          <w:i/>
        </w:rPr>
        <w:t>),</w:t>
      </w:r>
    </w:p>
    <w:p w:rsidR="006C322C" w:rsidRPr="00A74FB0" w:rsidRDefault="006C322C" w:rsidP="007C6EC5">
      <w:pPr>
        <w:pStyle w:val="Listapunktowana"/>
        <w:numPr>
          <w:ilvl w:val="0"/>
          <w:numId w:val="40"/>
        </w:numPr>
        <w:rPr>
          <w:i/>
          <w:iCs/>
        </w:rPr>
      </w:pPr>
      <w:r w:rsidRPr="00A74FB0">
        <w:rPr>
          <w:i/>
        </w:rPr>
        <w:t>rozporządzenie Rady Ministrów z dnia 9 listopada 2010 roku w sprawie przedsięwzięć mogących znacząco oddziaływać na środowisko (Dz. U. z 201</w:t>
      </w:r>
      <w:r>
        <w:rPr>
          <w:i/>
        </w:rPr>
        <w:t xml:space="preserve">6 r., poz. </w:t>
      </w:r>
      <w:r w:rsidRPr="00A74FB0">
        <w:rPr>
          <w:i/>
        </w:rPr>
        <w:t>7</w:t>
      </w:r>
      <w:r>
        <w:rPr>
          <w:i/>
        </w:rPr>
        <w:t>1</w:t>
      </w:r>
      <w:r w:rsidRPr="00A74FB0">
        <w:rPr>
          <w:i/>
        </w:rPr>
        <w:t>)</w:t>
      </w:r>
      <w:r>
        <w:rPr>
          <w:i/>
        </w:rPr>
        <w:t>,</w:t>
      </w:r>
      <w:r w:rsidRPr="00A74FB0">
        <w:rPr>
          <w:i/>
        </w:rPr>
        <w:t xml:space="preserve"> </w:t>
      </w:r>
    </w:p>
    <w:p w:rsidR="006C322C" w:rsidRPr="00A74FB0" w:rsidRDefault="006C322C" w:rsidP="007C6EC5">
      <w:pPr>
        <w:numPr>
          <w:ilvl w:val="0"/>
          <w:numId w:val="40"/>
        </w:numPr>
        <w:jc w:val="both"/>
        <w:rPr>
          <w:i/>
          <w:iCs/>
        </w:rPr>
      </w:pPr>
      <w:r w:rsidRPr="00A74FB0">
        <w:rPr>
          <w:i/>
          <w:iCs/>
        </w:rPr>
        <w:t>ustawa o ochronie gruntów rolnych i leśnych z dnia 3 l</w:t>
      </w:r>
      <w:r>
        <w:rPr>
          <w:i/>
          <w:iCs/>
        </w:rPr>
        <w:t xml:space="preserve">utego 1995 roku (t.j. </w:t>
      </w:r>
      <w:r w:rsidRPr="00A74FB0">
        <w:rPr>
          <w:i/>
          <w:iCs/>
        </w:rPr>
        <w:t>Dz. U. z 201</w:t>
      </w:r>
      <w:r>
        <w:rPr>
          <w:i/>
          <w:iCs/>
        </w:rPr>
        <w:t>7</w:t>
      </w:r>
      <w:r w:rsidRPr="00A74FB0">
        <w:rPr>
          <w:i/>
          <w:iCs/>
        </w:rPr>
        <w:t xml:space="preserve"> r., poz. </w:t>
      </w:r>
      <w:r>
        <w:rPr>
          <w:i/>
          <w:iCs/>
        </w:rPr>
        <w:t>1161</w:t>
      </w:r>
      <w:r w:rsidRPr="00A74FB0">
        <w:rPr>
          <w:i/>
          <w:iCs/>
        </w:rPr>
        <w:t>)</w:t>
      </w:r>
      <w:r>
        <w:rPr>
          <w:i/>
          <w:iCs/>
        </w:rPr>
        <w:t>,</w:t>
      </w:r>
      <w:r w:rsidRPr="00A74FB0">
        <w:rPr>
          <w:i/>
          <w:iCs/>
        </w:rPr>
        <w:t xml:space="preserve"> </w:t>
      </w:r>
    </w:p>
    <w:p w:rsidR="006C322C" w:rsidRPr="00A74FB0" w:rsidRDefault="006C322C" w:rsidP="007C6EC5">
      <w:pPr>
        <w:numPr>
          <w:ilvl w:val="0"/>
          <w:numId w:val="40"/>
        </w:numPr>
        <w:jc w:val="both"/>
        <w:rPr>
          <w:i/>
          <w:iCs/>
        </w:rPr>
      </w:pPr>
      <w:r w:rsidRPr="00A74FB0">
        <w:rPr>
          <w:i/>
          <w:iCs/>
        </w:rPr>
        <w:t>ustawa – prawo wodn</w:t>
      </w:r>
      <w:r>
        <w:rPr>
          <w:i/>
          <w:iCs/>
        </w:rPr>
        <w:t>e z dnia 18 lipca 2001 roku (</w:t>
      </w:r>
      <w:r w:rsidRPr="00A74FB0">
        <w:rPr>
          <w:i/>
          <w:iCs/>
        </w:rPr>
        <w:t>Dz. U. z 201</w:t>
      </w:r>
      <w:r>
        <w:rPr>
          <w:i/>
          <w:iCs/>
        </w:rPr>
        <w:t>7</w:t>
      </w:r>
      <w:r w:rsidRPr="00A74FB0">
        <w:rPr>
          <w:i/>
          <w:iCs/>
        </w:rPr>
        <w:t xml:space="preserve"> r., poz. </w:t>
      </w:r>
      <w:r>
        <w:rPr>
          <w:i/>
          <w:iCs/>
        </w:rPr>
        <w:t>1566 ze zm.</w:t>
      </w:r>
      <w:r w:rsidRPr="00A74FB0">
        <w:rPr>
          <w:i/>
          <w:iCs/>
        </w:rPr>
        <w:t xml:space="preserve">), </w:t>
      </w:r>
    </w:p>
    <w:p w:rsidR="006C322C" w:rsidRPr="00A74FB0" w:rsidRDefault="006C322C" w:rsidP="007C6EC5">
      <w:pPr>
        <w:numPr>
          <w:ilvl w:val="0"/>
          <w:numId w:val="40"/>
        </w:numPr>
        <w:overflowPunct w:val="0"/>
        <w:autoSpaceDE w:val="0"/>
        <w:autoSpaceDN w:val="0"/>
        <w:adjustRightInd w:val="0"/>
        <w:jc w:val="both"/>
        <w:textAlignment w:val="baseline"/>
        <w:rPr>
          <w:i/>
          <w:iCs/>
        </w:rPr>
      </w:pPr>
      <w:r w:rsidRPr="00A74FB0">
        <w:rPr>
          <w:i/>
          <w:iCs/>
        </w:rPr>
        <w:t xml:space="preserve">rozporządzenie Ministra Środowiska z dnia 14 czerwca 2007 roku w sprawie dopuszczalnych poziomów hałasu w środowisku  (Dz. U. z 2014, poz. 112), </w:t>
      </w:r>
    </w:p>
    <w:p w:rsidR="006C322C" w:rsidRDefault="006C322C" w:rsidP="007C6EC5">
      <w:pPr>
        <w:numPr>
          <w:ilvl w:val="0"/>
          <w:numId w:val="40"/>
        </w:numPr>
        <w:overflowPunct w:val="0"/>
        <w:autoSpaceDE w:val="0"/>
        <w:autoSpaceDN w:val="0"/>
        <w:adjustRightInd w:val="0"/>
        <w:jc w:val="both"/>
        <w:textAlignment w:val="baseline"/>
        <w:rPr>
          <w:i/>
          <w:iCs/>
        </w:rPr>
      </w:pPr>
      <w:r w:rsidRPr="00A74FB0">
        <w:rPr>
          <w:i/>
          <w:iCs/>
        </w:rPr>
        <w:t>ustawa z dnia 16 kwietnia 2004 r. o ochronie przyrody (t.j. Dz. U. z 201</w:t>
      </w:r>
      <w:r>
        <w:rPr>
          <w:i/>
          <w:iCs/>
        </w:rPr>
        <w:t xml:space="preserve">8 r., poz.1614  </w:t>
      </w:r>
      <w:r w:rsidRPr="00A74FB0">
        <w:rPr>
          <w:i/>
          <w:iCs/>
        </w:rPr>
        <w:t>),</w:t>
      </w:r>
    </w:p>
    <w:p w:rsidR="006C322C" w:rsidRDefault="006C322C" w:rsidP="007C6EC5">
      <w:pPr>
        <w:numPr>
          <w:ilvl w:val="0"/>
          <w:numId w:val="40"/>
        </w:numPr>
        <w:overflowPunct w:val="0"/>
        <w:autoSpaceDE w:val="0"/>
        <w:autoSpaceDN w:val="0"/>
        <w:adjustRightInd w:val="0"/>
        <w:jc w:val="both"/>
        <w:textAlignment w:val="baseline"/>
        <w:rPr>
          <w:i/>
          <w:iCs/>
        </w:rPr>
      </w:pPr>
      <w:r>
        <w:rPr>
          <w:i/>
          <w:iCs/>
        </w:rPr>
        <w:t>Rozporządzenie Ministra Środowiska z 16 grudnia 2016 r. w sprawie ochrony gatunkowej zwierząt (Dz.U. z 2016 r. poz. 2183),</w:t>
      </w:r>
    </w:p>
    <w:p w:rsidR="006C322C" w:rsidRDefault="006C322C" w:rsidP="007C6EC5">
      <w:pPr>
        <w:numPr>
          <w:ilvl w:val="0"/>
          <w:numId w:val="40"/>
        </w:numPr>
        <w:overflowPunct w:val="0"/>
        <w:autoSpaceDE w:val="0"/>
        <w:autoSpaceDN w:val="0"/>
        <w:adjustRightInd w:val="0"/>
        <w:jc w:val="both"/>
        <w:textAlignment w:val="baseline"/>
        <w:rPr>
          <w:i/>
          <w:iCs/>
        </w:rPr>
      </w:pPr>
      <w:r>
        <w:rPr>
          <w:i/>
          <w:iCs/>
        </w:rPr>
        <w:t>Rozporządzenie Ministra Środowiska z 9 października 2014 r. w sprawie ochrony gatunkowej roślin (Dz.U. z 2014 r. poz. 1409),</w:t>
      </w:r>
    </w:p>
    <w:p w:rsidR="006C322C" w:rsidRPr="004914BA" w:rsidRDefault="006C322C" w:rsidP="007C6EC5">
      <w:pPr>
        <w:numPr>
          <w:ilvl w:val="0"/>
          <w:numId w:val="40"/>
        </w:numPr>
        <w:overflowPunct w:val="0"/>
        <w:autoSpaceDE w:val="0"/>
        <w:autoSpaceDN w:val="0"/>
        <w:adjustRightInd w:val="0"/>
        <w:jc w:val="both"/>
        <w:textAlignment w:val="baseline"/>
        <w:rPr>
          <w:i/>
          <w:iCs/>
        </w:rPr>
      </w:pPr>
      <w:r>
        <w:rPr>
          <w:i/>
          <w:iCs/>
        </w:rPr>
        <w:t>Rozporządzenie Ministra Środowiska z 9 października 2014 r. w sprawie ochrony gatunkowej grzybów (Dz.U. z 2014 r. poz. 1408),</w:t>
      </w:r>
    </w:p>
    <w:p w:rsidR="006C322C" w:rsidRDefault="006C322C" w:rsidP="007C6EC5">
      <w:pPr>
        <w:numPr>
          <w:ilvl w:val="0"/>
          <w:numId w:val="40"/>
        </w:numPr>
        <w:jc w:val="both"/>
        <w:rPr>
          <w:i/>
          <w:iCs/>
        </w:rPr>
      </w:pPr>
      <w:r>
        <w:rPr>
          <w:i/>
          <w:iCs/>
        </w:rPr>
        <w:t>ustawa o rewitalizacji z dnia 9 października 2015 r. (t.j. Dz.U. 2018 r. poz. 1398),</w:t>
      </w:r>
    </w:p>
    <w:p w:rsidR="006C322C" w:rsidRPr="004914BA" w:rsidRDefault="006C322C" w:rsidP="007C6EC5">
      <w:pPr>
        <w:numPr>
          <w:ilvl w:val="0"/>
          <w:numId w:val="40"/>
        </w:numPr>
        <w:jc w:val="both"/>
        <w:rPr>
          <w:i/>
          <w:iCs/>
        </w:rPr>
      </w:pPr>
      <w:r>
        <w:rPr>
          <w:i/>
          <w:iCs/>
        </w:rPr>
        <w:t>ustawa o zmianie niektórych ustaw w związku ze wzmocnieniem narzędzi ochrony krajobrazu (Dz.U. 2015r., poz.774 ze zm.),</w:t>
      </w:r>
    </w:p>
    <w:p w:rsidR="006C322C" w:rsidRPr="00F65C11" w:rsidRDefault="006C322C" w:rsidP="007C6EC5">
      <w:pPr>
        <w:numPr>
          <w:ilvl w:val="0"/>
          <w:numId w:val="40"/>
        </w:numPr>
        <w:overflowPunct w:val="0"/>
        <w:autoSpaceDE w:val="0"/>
        <w:autoSpaceDN w:val="0"/>
        <w:adjustRightInd w:val="0"/>
        <w:jc w:val="both"/>
        <w:textAlignment w:val="baseline"/>
        <w:rPr>
          <w:i/>
          <w:iCs/>
        </w:rPr>
      </w:pPr>
      <w:r>
        <w:rPr>
          <w:i/>
          <w:iCs/>
        </w:rPr>
        <w:t>ustawa o ochronie zabytków i opiece nad zabytkami z dnia 23 lipca 2003 r. (t.j. Dz.U. z 2017 r., poz. 2187 ze zm.)</w:t>
      </w:r>
    </w:p>
    <w:p w:rsidR="006C322C" w:rsidRPr="00A74FB0" w:rsidRDefault="006C322C" w:rsidP="007C6EC5">
      <w:pPr>
        <w:numPr>
          <w:ilvl w:val="0"/>
          <w:numId w:val="40"/>
        </w:numPr>
        <w:overflowPunct w:val="0"/>
        <w:autoSpaceDE w:val="0"/>
        <w:autoSpaceDN w:val="0"/>
        <w:adjustRightInd w:val="0"/>
        <w:jc w:val="both"/>
        <w:textAlignment w:val="baseline"/>
        <w:rPr>
          <w:i/>
          <w:iCs/>
        </w:rPr>
      </w:pPr>
      <w:r w:rsidRPr="00A74FB0">
        <w:rPr>
          <w:i/>
          <w:iCs/>
        </w:rPr>
        <w:t>ustawa o odpadach z dnia 14 grudnia 201</w:t>
      </w:r>
      <w:r>
        <w:rPr>
          <w:i/>
          <w:iCs/>
        </w:rPr>
        <w:t>2</w:t>
      </w:r>
      <w:r w:rsidRPr="00A74FB0">
        <w:rPr>
          <w:i/>
          <w:iCs/>
        </w:rPr>
        <w:t xml:space="preserve"> roku (tj. Dz. U. z 201</w:t>
      </w:r>
      <w:r>
        <w:rPr>
          <w:i/>
          <w:iCs/>
        </w:rPr>
        <w:t>8</w:t>
      </w:r>
      <w:r w:rsidRPr="00A74FB0">
        <w:rPr>
          <w:i/>
          <w:iCs/>
        </w:rPr>
        <w:t xml:space="preserve"> r., poz. </w:t>
      </w:r>
      <w:r>
        <w:rPr>
          <w:i/>
          <w:iCs/>
        </w:rPr>
        <w:t>992 ze zm.</w:t>
      </w:r>
      <w:r w:rsidRPr="00A74FB0">
        <w:rPr>
          <w:i/>
          <w:iCs/>
        </w:rPr>
        <w:t>).</w:t>
      </w:r>
    </w:p>
    <w:p w:rsidR="006C322C" w:rsidRPr="00A74FB0" w:rsidRDefault="006C322C" w:rsidP="007C6EC5">
      <w:pPr>
        <w:numPr>
          <w:ilvl w:val="0"/>
          <w:numId w:val="40"/>
        </w:numPr>
        <w:overflowPunct w:val="0"/>
        <w:autoSpaceDE w:val="0"/>
        <w:autoSpaceDN w:val="0"/>
        <w:adjustRightInd w:val="0"/>
        <w:jc w:val="both"/>
        <w:textAlignment w:val="baseline"/>
        <w:rPr>
          <w:i/>
          <w:iCs/>
        </w:rPr>
      </w:pPr>
      <w:r w:rsidRPr="00A74FB0">
        <w:rPr>
          <w:i/>
          <w:iCs/>
        </w:rPr>
        <w:t>ustawa o utrzymaniu czystości i porządku w gminach (t.j. Dz. U. z 201</w:t>
      </w:r>
      <w:r>
        <w:rPr>
          <w:i/>
          <w:iCs/>
        </w:rPr>
        <w:t>8 r., poz. 1454</w:t>
      </w:r>
      <w:r w:rsidRPr="00A74FB0">
        <w:rPr>
          <w:i/>
          <w:iCs/>
        </w:rPr>
        <w:t>).</w:t>
      </w:r>
    </w:p>
    <w:p w:rsidR="006C322C" w:rsidRPr="007E260F" w:rsidRDefault="006C322C" w:rsidP="007C6EC5">
      <w:pPr>
        <w:numPr>
          <w:ilvl w:val="0"/>
          <w:numId w:val="40"/>
        </w:numPr>
        <w:overflowPunct w:val="0"/>
        <w:autoSpaceDE w:val="0"/>
        <w:autoSpaceDN w:val="0"/>
        <w:adjustRightInd w:val="0"/>
        <w:jc w:val="both"/>
        <w:textAlignment w:val="baseline"/>
        <w:rPr>
          <w:i/>
          <w:iCs/>
        </w:rPr>
      </w:pPr>
      <w:r w:rsidRPr="00A74FB0">
        <w:rPr>
          <w:i/>
          <w:iCs/>
        </w:rPr>
        <w:t>ustawa o Inspekcji Ochrony Środowiska z dnia 20 lipca 1991 (t.j. Dz. U. z 201</w:t>
      </w:r>
      <w:r>
        <w:rPr>
          <w:i/>
          <w:iCs/>
        </w:rPr>
        <w:t>8</w:t>
      </w:r>
      <w:r w:rsidRPr="00A74FB0">
        <w:rPr>
          <w:i/>
          <w:iCs/>
        </w:rPr>
        <w:t xml:space="preserve">r., poz. </w:t>
      </w:r>
      <w:r>
        <w:rPr>
          <w:i/>
          <w:iCs/>
        </w:rPr>
        <w:t>1471</w:t>
      </w:r>
      <w:r w:rsidRPr="00A74FB0">
        <w:rPr>
          <w:i/>
          <w:iCs/>
        </w:rPr>
        <w:t>).</w:t>
      </w:r>
    </w:p>
    <w:p w:rsidR="006C322C" w:rsidRPr="00433E10" w:rsidRDefault="006C322C" w:rsidP="00C21D32">
      <w:pPr>
        <w:pStyle w:val="Nagwek7"/>
        <w:rPr>
          <w:b/>
          <w:bCs/>
          <w:sz w:val="28"/>
          <w:szCs w:val="28"/>
        </w:rPr>
      </w:pPr>
      <w:r w:rsidRPr="00433E10">
        <w:rPr>
          <w:b/>
          <w:bCs/>
          <w:sz w:val="28"/>
          <w:szCs w:val="28"/>
        </w:rPr>
        <w:t>X</w:t>
      </w:r>
      <w:r>
        <w:rPr>
          <w:b/>
          <w:bCs/>
          <w:sz w:val="28"/>
          <w:szCs w:val="28"/>
        </w:rPr>
        <w:t>V</w:t>
      </w:r>
      <w:r w:rsidRPr="00433E10">
        <w:rPr>
          <w:b/>
          <w:bCs/>
          <w:sz w:val="28"/>
          <w:szCs w:val="28"/>
        </w:rPr>
        <w:t xml:space="preserve">. </w:t>
      </w:r>
      <w:r>
        <w:rPr>
          <w:b/>
          <w:bCs/>
          <w:sz w:val="28"/>
          <w:szCs w:val="28"/>
        </w:rPr>
        <w:t>Załączniki</w:t>
      </w:r>
    </w:p>
    <w:p w:rsidR="006C322C" w:rsidRDefault="006C322C" w:rsidP="00C21D32">
      <w:pPr>
        <w:jc w:val="both"/>
      </w:pPr>
    </w:p>
    <w:p w:rsidR="006C322C" w:rsidRPr="0090039E" w:rsidRDefault="006C322C" w:rsidP="00C21D32">
      <w:pPr>
        <w:spacing w:line="360" w:lineRule="auto"/>
        <w:jc w:val="both"/>
        <w:rPr>
          <w:b/>
          <w:bCs/>
          <w:caps/>
        </w:rPr>
      </w:pPr>
      <w:r>
        <w:rPr>
          <w:b/>
          <w:bCs/>
        </w:rPr>
        <w:t>1. Wykaz map</w:t>
      </w:r>
    </w:p>
    <w:p w:rsidR="006C322C" w:rsidRPr="00A912C4" w:rsidRDefault="006C322C" w:rsidP="000D770E">
      <w:pPr>
        <w:pStyle w:val="Tekstpodstawowy2"/>
        <w:ind w:left="709"/>
        <w:rPr>
          <w:color w:val="auto"/>
        </w:rPr>
      </w:pPr>
      <w:r w:rsidRPr="00A912C4">
        <w:rPr>
          <w:color w:val="auto"/>
        </w:rPr>
        <w:t xml:space="preserve">1. Mapka położenia terenu opracowania </w:t>
      </w:r>
      <w:r>
        <w:rPr>
          <w:color w:val="auto"/>
        </w:rPr>
        <w:t>planu</w:t>
      </w:r>
      <w:r w:rsidRPr="00A912C4">
        <w:rPr>
          <w:color w:val="auto"/>
        </w:rPr>
        <w:t xml:space="preserve"> na tle obsz</w:t>
      </w:r>
      <w:r>
        <w:rPr>
          <w:color w:val="auto"/>
        </w:rPr>
        <w:t xml:space="preserve">arów chronionych „Powiązania </w:t>
      </w:r>
      <w:r w:rsidRPr="00A912C4">
        <w:rPr>
          <w:color w:val="auto"/>
        </w:rPr>
        <w:t>przyrodnicze” – skala 1: 200 000</w:t>
      </w:r>
    </w:p>
    <w:p w:rsidR="006C322C" w:rsidRDefault="006C322C" w:rsidP="000D770E">
      <w:pPr>
        <w:pStyle w:val="Tekstpodstawowy2"/>
        <w:ind w:left="709"/>
      </w:pPr>
    </w:p>
    <w:p w:rsidR="006C322C" w:rsidRDefault="006C322C" w:rsidP="00A87C8B">
      <w:pPr>
        <w:numPr>
          <w:ilvl w:val="3"/>
          <w:numId w:val="17"/>
        </w:numPr>
        <w:tabs>
          <w:tab w:val="clear" w:pos="2160"/>
          <w:tab w:val="num" w:pos="993"/>
        </w:tabs>
        <w:ind w:left="993" w:hanging="284"/>
        <w:jc w:val="both"/>
      </w:pPr>
      <w:r>
        <w:lastRenderedPageBreak/>
        <w:t xml:space="preserve">Miejscowy plan zagospodarowania przestrzennego gminy Dobrzyca w mieście Dobrzyca rejon ul. Krotoszyńskiej, Różanej oraz w miejscowości Galew, Karmin, Trzebowa </w:t>
      </w:r>
      <w:r w:rsidRPr="00C21D32">
        <w:t>– progn</w:t>
      </w:r>
      <w:r>
        <w:t>oza oddziaływania na środowisko</w:t>
      </w:r>
      <w:r w:rsidRPr="00C21D32">
        <w:t>.</w:t>
      </w:r>
    </w:p>
    <w:p w:rsidR="006C322C" w:rsidRPr="0090294F" w:rsidRDefault="006C322C" w:rsidP="0090294F">
      <w:pPr>
        <w:ind w:left="993"/>
        <w:jc w:val="both"/>
      </w:pPr>
    </w:p>
    <w:p w:rsidR="006C322C" w:rsidRDefault="006C322C" w:rsidP="00A87C8B">
      <w:pPr>
        <w:numPr>
          <w:ilvl w:val="0"/>
          <w:numId w:val="9"/>
        </w:numPr>
        <w:tabs>
          <w:tab w:val="clear" w:pos="1428"/>
          <w:tab w:val="num" w:pos="284"/>
        </w:tabs>
        <w:spacing w:line="360" w:lineRule="auto"/>
        <w:ind w:hanging="1428"/>
        <w:jc w:val="both"/>
        <w:rPr>
          <w:b/>
          <w:bCs/>
        </w:rPr>
      </w:pPr>
      <w:r>
        <w:rPr>
          <w:b/>
          <w:bCs/>
        </w:rPr>
        <w:t>Spis fotografii</w:t>
      </w:r>
    </w:p>
    <w:p w:rsidR="006C322C" w:rsidRDefault="006C322C" w:rsidP="00894CB2">
      <w:r>
        <w:t>Fot.1. Trzebowa. Sala wiejska na terenie zmiany planu</w:t>
      </w:r>
    </w:p>
    <w:p w:rsidR="006C322C" w:rsidRDefault="006C322C" w:rsidP="00894CB2">
      <w:r>
        <w:t>Fot.2. Karmin. Teren zmiany planu</w:t>
      </w:r>
    </w:p>
    <w:p w:rsidR="006C322C" w:rsidRDefault="006C322C" w:rsidP="00894CB2">
      <w:r>
        <w:t>Fot. 3. Dobrzyca. Widok na teren zmiany planu przy ulicy Różanej</w:t>
      </w:r>
    </w:p>
    <w:p w:rsidR="006C322C" w:rsidRDefault="006C322C" w:rsidP="00894CB2">
      <w:r>
        <w:t>Fot. 4. Galew. Widok na teren zmiany planu</w:t>
      </w:r>
    </w:p>
    <w:p w:rsidR="006C322C" w:rsidRDefault="006C322C" w:rsidP="00894CB2">
      <w:r>
        <w:t>Fot. 5. Dobrzyca-Nowy Świat. Widok na staw.</w:t>
      </w:r>
    </w:p>
    <w:p w:rsidR="006C322C" w:rsidRDefault="006C322C" w:rsidP="00894CB2">
      <w:r>
        <w:t>Fot. 6. Dobrzyca-Nowy Świat. Widok na teren zmiany planu i zarośla przy rowie</w:t>
      </w:r>
    </w:p>
    <w:p w:rsidR="006C322C" w:rsidRPr="0090294F" w:rsidRDefault="006C322C" w:rsidP="0090294F">
      <w:pPr>
        <w:spacing w:line="360" w:lineRule="auto"/>
        <w:jc w:val="both"/>
        <w:rPr>
          <w:b/>
          <w:bCs/>
        </w:rPr>
      </w:pPr>
    </w:p>
    <w:p w:rsidR="006C322C" w:rsidRDefault="006C322C" w:rsidP="00A87C8B">
      <w:pPr>
        <w:numPr>
          <w:ilvl w:val="0"/>
          <w:numId w:val="9"/>
        </w:numPr>
        <w:tabs>
          <w:tab w:val="clear" w:pos="1428"/>
        </w:tabs>
        <w:spacing w:line="360" w:lineRule="auto"/>
        <w:ind w:left="284" w:hanging="284"/>
        <w:jc w:val="both"/>
        <w:rPr>
          <w:b/>
          <w:bCs/>
        </w:rPr>
      </w:pPr>
      <w:r>
        <w:rPr>
          <w:b/>
          <w:bCs/>
        </w:rPr>
        <w:t>Oświadczenie</w:t>
      </w: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6C322C" w:rsidP="004F6535">
      <w:pPr>
        <w:spacing w:line="360" w:lineRule="auto"/>
        <w:jc w:val="both"/>
        <w:rPr>
          <w:b/>
          <w:bCs/>
        </w:rPr>
      </w:pPr>
    </w:p>
    <w:p w:rsidR="006C322C" w:rsidRDefault="009A2E28" w:rsidP="004F6535">
      <w:pPr>
        <w:spacing w:line="360" w:lineRule="auto"/>
        <w:jc w:val="both"/>
        <w:rPr>
          <w:b/>
          <w:bCs/>
        </w:rPr>
      </w:pPr>
      <w:r>
        <w:pict>
          <v:shape id="_x0000_i1025" type="#_x0000_t75" style="width:436.5pt;height:273.75pt">
            <v:imagedata r:id="rId10" o:title=""/>
          </v:shape>
        </w:pict>
      </w:r>
    </w:p>
    <w:p w:rsidR="006C322C" w:rsidRDefault="006C322C" w:rsidP="00A4537F">
      <w:pPr>
        <w:jc w:val="center"/>
      </w:pPr>
      <w:r>
        <w:t>Fot.1. Trzebowa. Sala wiejska na terenie zmiany planu</w:t>
      </w:r>
    </w:p>
    <w:p w:rsidR="006C322C" w:rsidRDefault="006C322C" w:rsidP="004F6535">
      <w:pPr>
        <w:spacing w:line="360" w:lineRule="auto"/>
        <w:jc w:val="both"/>
        <w:rPr>
          <w:b/>
          <w:bCs/>
        </w:rPr>
      </w:pPr>
    </w:p>
    <w:p w:rsidR="006C322C" w:rsidRDefault="009A2E28" w:rsidP="004F6535">
      <w:pPr>
        <w:spacing w:line="360" w:lineRule="auto"/>
        <w:jc w:val="both"/>
        <w:rPr>
          <w:b/>
          <w:bCs/>
        </w:rPr>
      </w:pPr>
      <w:r>
        <w:pict>
          <v:shape id="_x0000_i1026" type="#_x0000_t75" style="width:6in;height:279.75pt">
            <v:imagedata r:id="rId11" o:title=""/>
          </v:shape>
        </w:pict>
      </w:r>
    </w:p>
    <w:p w:rsidR="006C322C" w:rsidRDefault="006C322C" w:rsidP="00D44481">
      <w:pPr>
        <w:jc w:val="center"/>
      </w:pPr>
      <w:r>
        <w:t>Fot.2. Karmin. Teren zmiany planu</w:t>
      </w:r>
    </w:p>
    <w:p w:rsidR="006C322C" w:rsidRDefault="006C322C" w:rsidP="00D44481">
      <w:pPr>
        <w:spacing w:line="360" w:lineRule="auto"/>
        <w:jc w:val="center"/>
        <w:rPr>
          <w:bCs/>
        </w:rPr>
      </w:pPr>
    </w:p>
    <w:p w:rsidR="006C322C" w:rsidRDefault="006C322C" w:rsidP="00D44481">
      <w:pPr>
        <w:spacing w:line="360" w:lineRule="auto"/>
        <w:jc w:val="center"/>
        <w:rPr>
          <w:bCs/>
        </w:rPr>
      </w:pPr>
    </w:p>
    <w:p w:rsidR="006C322C" w:rsidRDefault="006C322C" w:rsidP="00D44481">
      <w:pPr>
        <w:spacing w:line="360" w:lineRule="auto"/>
        <w:jc w:val="center"/>
        <w:rPr>
          <w:bCs/>
        </w:rPr>
      </w:pPr>
    </w:p>
    <w:p w:rsidR="006C322C" w:rsidRDefault="006C322C" w:rsidP="00D44481">
      <w:pPr>
        <w:spacing w:line="360" w:lineRule="auto"/>
        <w:jc w:val="center"/>
        <w:rPr>
          <w:bCs/>
        </w:rPr>
      </w:pPr>
    </w:p>
    <w:p w:rsidR="006C322C" w:rsidRDefault="009A2E28" w:rsidP="00D44481">
      <w:pPr>
        <w:spacing w:line="360" w:lineRule="auto"/>
        <w:jc w:val="center"/>
      </w:pPr>
      <w:r>
        <w:pict>
          <v:shape id="_x0000_i1027" type="#_x0000_t75" style="width:6in;height:277.5pt">
            <v:imagedata r:id="rId12" o:title=""/>
          </v:shape>
        </w:pict>
      </w:r>
    </w:p>
    <w:p w:rsidR="006C322C" w:rsidRDefault="006C322C" w:rsidP="00D44481">
      <w:pPr>
        <w:jc w:val="center"/>
      </w:pPr>
      <w:r>
        <w:t>Fot. 3. Dobrzyca. Widok na teren zmiany planu przy ulicy Różanej</w:t>
      </w:r>
    </w:p>
    <w:p w:rsidR="006C322C" w:rsidRDefault="006C322C" w:rsidP="00894CB2">
      <w:pPr>
        <w:spacing w:line="360" w:lineRule="auto"/>
        <w:rPr>
          <w:bCs/>
        </w:rPr>
      </w:pPr>
    </w:p>
    <w:p w:rsidR="006C322C" w:rsidRDefault="009A2E28" w:rsidP="00D44481">
      <w:pPr>
        <w:spacing w:line="360" w:lineRule="auto"/>
        <w:jc w:val="center"/>
        <w:rPr>
          <w:b/>
        </w:rPr>
      </w:pPr>
      <w:r>
        <w:rPr>
          <w:b/>
        </w:rPr>
        <w:pict>
          <v:shape id="_x0000_i1028" type="#_x0000_t75" style="width:6in;height:275.25pt">
            <v:imagedata r:id="rId13" o:title=""/>
          </v:shape>
        </w:pict>
      </w:r>
    </w:p>
    <w:p w:rsidR="006C322C" w:rsidRDefault="006C322C" w:rsidP="00D44481">
      <w:pPr>
        <w:spacing w:line="360" w:lineRule="auto"/>
        <w:jc w:val="center"/>
        <w:rPr>
          <w:b/>
        </w:rPr>
      </w:pPr>
    </w:p>
    <w:p w:rsidR="006C322C" w:rsidRDefault="006C322C" w:rsidP="00D44481">
      <w:pPr>
        <w:jc w:val="center"/>
      </w:pPr>
      <w:r>
        <w:t>Fot. 4. Galew. Widok na teren zmiany planu</w:t>
      </w:r>
    </w:p>
    <w:p w:rsidR="006C322C" w:rsidRDefault="006C322C" w:rsidP="00D44481">
      <w:pPr>
        <w:spacing w:line="360" w:lineRule="auto"/>
        <w:jc w:val="center"/>
        <w:rPr>
          <w:bCs/>
        </w:rPr>
      </w:pPr>
    </w:p>
    <w:p w:rsidR="006C322C" w:rsidRDefault="006C322C" w:rsidP="00D44481">
      <w:pPr>
        <w:spacing w:line="360" w:lineRule="auto"/>
        <w:jc w:val="center"/>
        <w:rPr>
          <w:bCs/>
        </w:rPr>
      </w:pPr>
    </w:p>
    <w:p w:rsidR="006C322C" w:rsidRDefault="006C322C" w:rsidP="00D44481">
      <w:pPr>
        <w:spacing w:line="360" w:lineRule="auto"/>
        <w:jc w:val="center"/>
        <w:rPr>
          <w:bCs/>
        </w:rPr>
      </w:pPr>
    </w:p>
    <w:p w:rsidR="006C322C" w:rsidRDefault="009A2E28" w:rsidP="00D44481">
      <w:pPr>
        <w:spacing w:line="360" w:lineRule="auto"/>
        <w:jc w:val="center"/>
      </w:pPr>
      <w:r>
        <w:pict>
          <v:shape id="_x0000_i1029" type="#_x0000_t75" style="width:6in;height:277.5pt">
            <v:imagedata r:id="rId14" o:title=""/>
          </v:shape>
        </w:pict>
      </w:r>
    </w:p>
    <w:p w:rsidR="006C322C" w:rsidRDefault="006C322C" w:rsidP="00D44481">
      <w:pPr>
        <w:jc w:val="center"/>
      </w:pPr>
      <w:r>
        <w:t>Fot. 5. Dobrzyca-Nowy Świat. Widok na staw.</w:t>
      </w:r>
    </w:p>
    <w:p w:rsidR="006C322C" w:rsidRDefault="006C322C" w:rsidP="00D44481">
      <w:pPr>
        <w:spacing w:line="360" w:lineRule="auto"/>
        <w:jc w:val="center"/>
      </w:pPr>
    </w:p>
    <w:p w:rsidR="006C322C" w:rsidRDefault="009A2E28" w:rsidP="00D44481">
      <w:pPr>
        <w:spacing w:line="360" w:lineRule="auto"/>
        <w:jc w:val="center"/>
      </w:pPr>
      <w:r>
        <w:pict>
          <v:shape id="_x0000_i1030" type="#_x0000_t75" style="width:6in;height:277.5pt">
            <v:imagedata r:id="rId15" o:title=""/>
          </v:shape>
        </w:pict>
      </w:r>
    </w:p>
    <w:p w:rsidR="006C322C" w:rsidRDefault="006C322C" w:rsidP="00D44481">
      <w:pPr>
        <w:jc w:val="center"/>
      </w:pPr>
      <w:r>
        <w:t>Fot. 6. Dobrzyca-Nowy Świat. Widok na teren zmiany planu i zarośla przy rowie</w:t>
      </w:r>
    </w:p>
    <w:p w:rsidR="006C322C" w:rsidRDefault="006C322C" w:rsidP="00D44481">
      <w:pPr>
        <w:spacing w:line="360" w:lineRule="auto"/>
        <w:jc w:val="center"/>
      </w:pPr>
    </w:p>
    <w:p w:rsidR="006C322C" w:rsidRPr="0090294F" w:rsidRDefault="006C322C" w:rsidP="00D44481">
      <w:pPr>
        <w:spacing w:line="360" w:lineRule="auto"/>
        <w:jc w:val="center"/>
        <w:rPr>
          <w:bCs/>
        </w:rPr>
      </w:pPr>
    </w:p>
    <w:sectPr w:rsidR="006C322C" w:rsidRPr="0090294F" w:rsidSect="0044492F">
      <w:headerReference w:type="default"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20F" w:rsidRDefault="001E720F">
      <w:r>
        <w:separator/>
      </w:r>
    </w:p>
  </w:endnote>
  <w:endnote w:type="continuationSeparator" w:id="0">
    <w:p w:rsidR="001E720F" w:rsidRDefault="001E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ErieBlack">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ErieBlack CE">
    <w:altName w:val="Times New Roman"/>
    <w:panose1 w:val="00000000000000000000"/>
    <w:charset w:val="EE"/>
    <w:family w:val="auto"/>
    <w:notTrueType/>
    <w:pitch w:val="variable"/>
    <w:sig w:usb0="00000005" w:usb1="00000000" w:usb2="00000000" w:usb3="00000000" w:csb0="00000002" w:csb1="00000000"/>
  </w:font>
  <w:font w:name="TimesNewRoman">
    <w:altName w:val="Yu Gothic"/>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TTE19F6148t00">
    <w:altName w:val="Arial Unicode MS"/>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22C" w:rsidRDefault="006C322C" w:rsidP="00540E71">
    <w:pPr>
      <w:pStyle w:val="Stopka"/>
      <w:framePr w:wrap="auto" w:vAnchor="text" w:hAnchor="margin" w:xAlign="right"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separate"/>
    </w:r>
    <w:r>
      <w:rPr>
        <w:rStyle w:val="Numerstrony"/>
        <w:rFonts w:cs="Arial"/>
        <w:noProof/>
      </w:rPr>
      <w:t>3</w:t>
    </w:r>
    <w:r>
      <w:rPr>
        <w:rStyle w:val="Numerstrony"/>
        <w:rFonts w:cs="Arial"/>
      </w:rPr>
      <w:fldChar w:fldCharType="end"/>
    </w:r>
  </w:p>
  <w:p w:rsidR="006C322C" w:rsidRDefault="006C322C" w:rsidP="007539F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20F" w:rsidRDefault="001E720F">
      <w:r>
        <w:separator/>
      </w:r>
    </w:p>
  </w:footnote>
  <w:footnote w:type="continuationSeparator" w:id="0">
    <w:p w:rsidR="001E720F" w:rsidRDefault="001E720F">
      <w:r>
        <w:continuationSeparator/>
      </w:r>
    </w:p>
  </w:footnote>
  <w:footnote w:id="1">
    <w:p w:rsidR="006C322C" w:rsidRDefault="006C322C" w:rsidP="009C06B2">
      <w:pPr>
        <w:pStyle w:val="Tekstprzypisudolnego"/>
      </w:pPr>
      <w:r w:rsidRPr="00CE60C4">
        <w:rPr>
          <w:rStyle w:val="Odwoanieprzypisudolnego"/>
          <w:i/>
        </w:rPr>
        <w:footnoteRef/>
      </w:r>
      <w:r w:rsidRPr="00CE60C4">
        <w:rPr>
          <w:i/>
        </w:rPr>
        <w:t xml:space="preserve"> Rocznik województwa wielkopolskiego. Podregiony-powiaty-gminy 201</w:t>
      </w:r>
      <w:r>
        <w:rPr>
          <w:i/>
        </w:rPr>
        <w:t>6</w:t>
      </w:r>
    </w:p>
  </w:footnote>
  <w:footnote w:id="2">
    <w:p w:rsidR="006C322C" w:rsidRDefault="006C322C" w:rsidP="009C06B2">
      <w:pPr>
        <w:pStyle w:val="Tekstprzypisudolnego"/>
      </w:pPr>
      <w:r>
        <w:rPr>
          <w:rStyle w:val="Odwoanieprzypisudolnego"/>
        </w:rPr>
        <w:footnoteRef/>
      </w:r>
      <w:r>
        <w:t xml:space="preserve"> </w:t>
      </w:r>
      <w:r w:rsidRPr="002D62CB">
        <w:rPr>
          <w:i/>
          <w:iCs/>
        </w:rPr>
        <w:t>Rocznik Statystyczny wojewó</w:t>
      </w:r>
      <w:r>
        <w:rPr>
          <w:i/>
          <w:iCs/>
        </w:rPr>
        <w:t>dztwa wielkopolskiego podregiony – powiaty – gminy 2016</w:t>
      </w:r>
    </w:p>
  </w:footnote>
  <w:footnote w:id="3">
    <w:p w:rsidR="006C322C" w:rsidRDefault="006C322C" w:rsidP="00E27061">
      <w:pPr>
        <w:jc w:val="both"/>
      </w:pPr>
      <w:r w:rsidRPr="00AA5B8C">
        <w:rPr>
          <w:rStyle w:val="Odwoanieprzypisudolnego"/>
          <w:i/>
          <w:sz w:val="18"/>
          <w:szCs w:val="18"/>
        </w:rPr>
        <w:footnoteRef/>
      </w:r>
      <w:r w:rsidRPr="00AA5B8C">
        <w:rPr>
          <w:i/>
          <w:sz w:val="18"/>
          <w:szCs w:val="18"/>
          <w:vertAlign w:val="superscript"/>
        </w:rPr>
        <w:t xml:space="preserve"> </w:t>
      </w:r>
      <w:r w:rsidRPr="00AA5B8C">
        <w:rPr>
          <w:i/>
          <w:sz w:val="18"/>
          <w:szCs w:val="18"/>
        </w:rPr>
        <w:t>Uchwała Nr XXIX/565/12 Sejmiku Województwa Wielkopolskiego z dnia 17 grudnia 2012 r. (Dz.Urz. Woj. Wlkp. z 2013r., poz. 473).</w:t>
      </w:r>
    </w:p>
  </w:footnote>
  <w:footnote w:id="4">
    <w:p w:rsidR="006C322C" w:rsidRDefault="006C322C">
      <w:pPr>
        <w:pStyle w:val="Tekstprzypisudolnego"/>
      </w:pPr>
      <w:r>
        <w:rPr>
          <w:rStyle w:val="Odwoanieprzypisudolnego"/>
        </w:rPr>
        <w:footnoteRef/>
      </w:r>
      <w:r>
        <w:t xml:space="preserve"> </w:t>
      </w:r>
      <w:r w:rsidRPr="00AA5B8C">
        <w:rPr>
          <w:i/>
          <w:sz w:val="18"/>
          <w:szCs w:val="18"/>
        </w:rPr>
        <w:t>Uchwała Nr XX</w:t>
      </w:r>
      <w:r>
        <w:rPr>
          <w:i/>
          <w:sz w:val="18"/>
          <w:szCs w:val="18"/>
        </w:rPr>
        <w:t>XIII</w:t>
      </w:r>
      <w:r w:rsidRPr="00AA5B8C">
        <w:rPr>
          <w:i/>
          <w:sz w:val="18"/>
          <w:szCs w:val="18"/>
        </w:rPr>
        <w:t>/</w:t>
      </w:r>
      <w:r>
        <w:rPr>
          <w:i/>
          <w:sz w:val="18"/>
          <w:szCs w:val="18"/>
        </w:rPr>
        <w:t>853</w:t>
      </w:r>
      <w:r w:rsidRPr="00AA5B8C">
        <w:rPr>
          <w:i/>
          <w:sz w:val="18"/>
          <w:szCs w:val="18"/>
        </w:rPr>
        <w:t>/1</w:t>
      </w:r>
      <w:r>
        <w:rPr>
          <w:i/>
          <w:sz w:val="18"/>
          <w:szCs w:val="18"/>
        </w:rPr>
        <w:t>7</w:t>
      </w:r>
      <w:r w:rsidRPr="00AA5B8C">
        <w:rPr>
          <w:i/>
          <w:sz w:val="18"/>
          <w:szCs w:val="18"/>
        </w:rPr>
        <w:t xml:space="preserve"> Sejmiku Województwa Wielkopolskiego z dnia </w:t>
      </w:r>
      <w:r>
        <w:rPr>
          <w:i/>
          <w:sz w:val="18"/>
          <w:szCs w:val="18"/>
        </w:rPr>
        <w:t xml:space="preserve">24 lipca </w:t>
      </w:r>
      <w:r w:rsidRPr="00AA5B8C">
        <w:rPr>
          <w:i/>
          <w:sz w:val="18"/>
          <w:szCs w:val="18"/>
        </w:rPr>
        <w:t>201</w:t>
      </w:r>
      <w:r>
        <w:rPr>
          <w:i/>
          <w:sz w:val="18"/>
          <w:szCs w:val="18"/>
        </w:rPr>
        <w:t>7</w:t>
      </w:r>
      <w:r w:rsidRPr="00AA5B8C">
        <w:rPr>
          <w:i/>
          <w:sz w:val="18"/>
          <w:szCs w:val="18"/>
        </w:rPr>
        <w:t>r. (Dz.Urz. Woj. Wlkp. z 201</w:t>
      </w:r>
      <w:r>
        <w:rPr>
          <w:i/>
          <w:sz w:val="18"/>
          <w:szCs w:val="18"/>
        </w:rPr>
        <w:t>7</w:t>
      </w:r>
      <w:r w:rsidRPr="00AA5B8C">
        <w:rPr>
          <w:i/>
          <w:sz w:val="18"/>
          <w:szCs w:val="18"/>
        </w:rPr>
        <w:t xml:space="preserve">r., poz. </w:t>
      </w:r>
      <w:r>
        <w:rPr>
          <w:i/>
          <w:sz w:val="18"/>
          <w:szCs w:val="18"/>
        </w:rPr>
        <w:t>5320</w:t>
      </w:r>
      <w:r w:rsidRPr="00AA5B8C">
        <w:rPr>
          <w:i/>
          <w:sz w:val="18"/>
          <w:szCs w:val="18"/>
        </w:rPr>
        <w:t>).</w:t>
      </w:r>
    </w:p>
  </w:footnote>
  <w:footnote w:id="5">
    <w:p w:rsidR="006C322C" w:rsidRDefault="006C322C" w:rsidP="007D202D">
      <w:pPr>
        <w:pStyle w:val="Tekstprzypisudolnego"/>
      </w:pPr>
      <w:r w:rsidRPr="005A0AA7">
        <w:rPr>
          <w:rStyle w:val="Odwoanieprzypisudolnego"/>
        </w:rPr>
        <w:footnoteRef/>
      </w:r>
      <w:r w:rsidRPr="005A0AA7">
        <w:t xml:space="preserve"> http://www.ekoportal.gov.pl/opencms/opencms/ekoportal/prawo_dokumenty_strategiczne/Konwencje/</w:t>
      </w:r>
    </w:p>
  </w:footnote>
  <w:footnote w:id="6">
    <w:p w:rsidR="006C322C" w:rsidRDefault="006C322C" w:rsidP="007D202D">
      <w:pPr>
        <w:pStyle w:val="Tekstprzypisudolnego"/>
        <w:jc w:val="both"/>
      </w:pPr>
      <w:r w:rsidRPr="00D21F73">
        <w:rPr>
          <w:rStyle w:val="Odwoanieprzypisudolnego"/>
          <w:i/>
          <w:iCs/>
        </w:rPr>
        <w:footnoteRef/>
      </w:r>
      <w:r w:rsidRPr="00D21F73">
        <w:rPr>
          <w:i/>
          <w:iCs/>
        </w:rPr>
        <w:t xml:space="preserve"> dostęp do informacji oraz udział społeczeństwa zapewnia procedura strategicznej oceny na środowisko (część stanowi niniejsza Prognoza), której poddany zostanie projekt mpzp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22C" w:rsidRPr="00372780" w:rsidRDefault="006C322C" w:rsidP="007D5391">
    <w:pPr>
      <w:pStyle w:val="Nagwek"/>
      <w:shd w:val="pct5" w:color="auto" w:fill="FFFFFF"/>
      <w:jc w:val="center"/>
      <w:rPr>
        <w:i/>
        <w:iCs/>
        <w:sz w:val="18"/>
        <w:szCs w:val="18"/>
      </w:rPr>
    </w:pPr>
    <w:r w:rsidRPr="00372780">
      <w:rPr>
        <w:i/>
        <w:iCs/>
        <w:sz w:val="18"/>
        <w:szCs w:val="18"/>
      </w:rPr>
      <w:t>Prognoza oddziaływania na środowisko projektu miejscowego planu zagospodarowania przestrzennego</w:t>
    </w:r>
  </w:p>
  <w:p w:rsidR="006C322C" w:rsidRDefault="006C322C" w:rsidP="007D5391">
    <w:pPr>
      <w:pStyle w:val="Nagwek"/>
      <w:shd w:val="pct5" w:color="auto" w:fill="FFFFFF"/>
      <w:jc w:val="center"/>
      <w:rPr>
        <w:i/>
        <w:iCs/>
        <w:sz w:val="18"/>
        <w:szCs w:val="18"/>
      </w:rPr>
    </w:pPr>
    <w:r w:rsidRPr="00372780">
      <w:rPr>
        <w:i/>
        <w:iCs/>
        <w:sz w:val="18"/>
        <w:szCs w:val="18"/>
      </w:rPr>
      <w:t xml:space="preserve"> Gminy Dobrzyca</w:t>
    </w:r>
    <w:r>
      <w:rPr>
        <w:i/>
        <w:iCs/>
        <w:sz w:val="18"/>
        <w:szCs w:val="18"/>
      </w:rPr>
      <w:t xml:space="preserve"> w mieście Dobrzyca rejon ul. Krotoszyńskiej, Różanej oraz w miejscowości Galew, Karmin, Trzebowa </w:t>
    </w:r>
  </w:p>
  <w:p w:rsidR="006C322C" w:rsidRPr="007539F7" w:rsidRDefault="006C322C" w:rsidP="007539F7">
    <w:pPr>
      <w:pStyle w:val="Nagwek"/>
      <w:jc w:val="center"/>
      <w:rPr>
        <w:sz w:val="20"/>
        <w:szCs w:val="20"/>
      </w:rPr>
    </w:pPr>
    <w:r>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77C546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ADA3690"/>
    <w:lvl w:ilvl="0">
      <w:numFmt w:val="decimal"/>
      <w:lvlText w:val="*"/>
      <w:lvlJc w:val="left"/>
      <w:rPr>
        <w:rFonts w:cs="Times New Roman"/>
      </w:rPr>
    </w:lvl>
  </w:abstractNum>
  <w:abstractNum w:abstractNumId="2" w15:restartNumberingAfterBreak="0">
    <w:nsid w:val="00000002"/>
    <w:multiLevelType w:val="singleLevel"/>
    <w:tmpl w:val="00000002"/>
    <w:name w:val="WW8Num2"/>
    <w:lvl w:ilvl="0">
      <w:start w:val="3"/>
      <w:numFmt w:val="lowerLetter"/>
      <w:lvlText w:val="%1)"/>
      <w:lvlJc w:val="left"/>
      <w:pPr>
        <w:tabs>
          <w:tab w:val="num" w:pos="360"/>
        </w:tabs>
        <w:ind w:left="360" w:hanging="360"/>
      </w:pPr>
      <w:rPr>
        <w:rFonts w:cs="Times New Roman"/>
      </w:rPr>
    </w:lvl>
  </w:abstractNum>
  <w:abstractNum w:abstractNumId="3" w15:restartNumberingAfterBreak="0">
    <w:nsid w:val="00000003"/>
    <w:multiLevelType w:val="singleLevel"/>
    <w:tmpl w:val="00000003"/>
    <w:name w:val="WW8Num24"/>
    <w:lvl w:ilvl="0">
      <w:start w:val="1"/>
      <w:numFmt w:val="decimal"/>
      <w:lvlText w:val="%1."/>
      <w:lvlJc w:val="left"/>
      <w:pPr>
        <w:tabs>
          <w:tab w:val="num" w:pos="360"/>
        </w:tabs>
        <w:ind w:left="360" w:hanging="360"/>
      </w:pPr>
      <w:rPr>
        <w:rFonts w:cs="Times New Roman"/>
      </w:rPr>
    </w:lvl>
  </w:abstractNum>
  <w:abstractNum w:abstractNumId="4" w15:restartNumberingAfterBreak="0">
    <w:nsid w:val="00000005"/>
    <w:multiLevelType w:val="multilevel"/>
    <w:tmpl w:val="00000005"/>
    <w:name w:val="WW8Num9"/>
    <w:lvl w:ilvl="0">
      <w:start w:val="1"/>
      <w:numFmt w:val="decimal"/>
      <w:lvlText w:val="%1)"/>
      <w:lvlJc w:val="left"/>
      <w:pPr>
        <w:tabs>
          <w:tab w:val="num" w:pos="794"/>
        </w:tabs>
        <w:ind w:left="794" w:hanging="397"/>
      </w:pPr>
      <w:rPr>
        <w:rFonts w:cs="Times New Roman"/>
      </w:rPr>
    </w:lvl>
    <w:lvl w:ilvl="1">
      <w:start w:val="2"/>
      <w:numFmt w:val="decimal"/>
      <w:lvlText w:val="%2."/>
      <w:lvlJc w:val="left"/>
      <w:pPr>
        <w:tabs>
          <w:tab w:val="num" w:pos="360"/>
        </w:tabs>
        <w:ind w:left="340" w:hanging="34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6"/>
    <w:multiLevelType w:val="multilevel"/>
    <w:tmpl w:val="00000006"/>
    <w:name w:val="WW8Num17"/>
    <w:lvl w:ilvl="0">
      <w:start w:val="1"/>
      <w:numFmt w:val="decimal"/>
      <w:lvlText w:val="%1)"/>
      <w:lvlJc w:val="left"/>
      <w:pPr>
        <w:tabs>
          <w:tab w:val="num" w:pos="794"/>
        </w:tabs>
        <w:ind w:left="794" w:hanging="397"/>
      </w:pPr>
      <w:rPr>
        <w:rFonts w:cs="Times New Roman"/>
      </w:rPr>
    </w:lvl>
    <w:lvl w:ilvl="1">
      <w:start w:val="2"/>
      <w:numFmt w:val="decimal"/>
      <w:lvlText w:val="%2."/>
      <w:lvlJc w:val="left"/>
      <w:pPr>
        <w:tabs>
          <w:tab w:val="num" w:pos="360"/>
        </w:tabs>
        <w:ind w:left="340" w:hanging="34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A"/>
    <w:multiLevelType w:val="singleLevel"/>
    <w:tmpl w:val="0000000A"/>
    <w:name w:val="WW8Num10"/>
    <w:lvl w:ilvl="0">
      <w:start w:val="18"/>
      <w:numFmt w:val="decimal"/>
      <w:lvlText w:val="%1)"/>
      <w:lvlJc w:val="left"/>
      <w:pPr>
        <w:tabs>
          <w:tab w:val="num" w:pos="283"/>
        </w:tabs>
        <w:ind w:left="283" w:hanging="283"/>
      </w:pPr>
      <w:rPr>
        <w:rFonts w:ascii="Times New Roman" w:hAnsi="Times New Roman" w:cs="Times New Roman"/>
      </w:rPr>
    </w:lvl>
  </w:abstractNum>
  <w:abstractNum w:abstractNumId="7" w15:restartNumberingAfterBreak="0">
    <w:nsid w:val="0000000C"/>
    <w:multiLevelType w:val="multilevel"/>
    <w:tmpl w:val="0000000C"/>
    <w:name w:val="WW8Num12"/>
    <w:lvl w:ilvl="0">
      <w:start w:val="1"/>
      <w:numFmt w:val="decimal"/>
      <w:lvlText w:val="%1)"/>
      <w:lvlJc w:val="left"/>
      <w:pPr>
        <w:tabs>
          <w:tab w:val="num" w:pos="567"/>
        </w:tabs>
        <w:ind w:left="567" w:hanging="283"/>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D"/>
    <w:multiLevelType w:val="multilevel"/>
    <w:tmpl w:val="0000000D"/>
    <w:name w:val="WW8Num15"/>
    <w:lvl w:ilvl="0">
      <w:start w:val="1"/>
      <w:numFmt w:val="decimal"/>
      <w:lvlText w:val="%1."/>
      <w:lvlJc w:val="left"/>
      <w:pPr>
        <w:tabs>
          <w:tab w:val="num" w:pos="360"/>
        </w:tabs>
        <w:ind w:left="34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20"/>
    <w:multiLevelType w:val="singleLevel"/>
    <w:tmpl w:val="00000020"/>
    <w:name w:val="WW8Num32"/>
    <w:lvl w:ilvl="0">
      <w:start w:val="1"/>
      <w:numFmt w:val="lowerLetter"/>
      <w:lvlText w:val="%1)"/>
      <w:lvlJc w:val="left"/>
      <w:pPr>
        <w:tabs>
          <w:tab w:val="num" w:pos="283"/>
        </w:tabs>
        <w:ind w:left="283" w:hanging="283"/>
      </w:pPr>
      <w:rPr>
        <w:rFonts w:ascii="Times New Roman" w:hAnsi="Times New Roman" w:cs="Times New Roman"/>
      </w:rPr>
    </w:lvl>
  </w:abstractNum>
  <w:abstractNum w:abstractNumId="10" w15:restartNumberingAfterBreak="0">
    <w:nsid w:val="00000027"/>
    <w:multiLevelType w:val="multilevel"/>
    <w:tmpl w:val="00000027"/>
    <w:name w:val="WW8Num4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1" w15:restartNumberingAfterBreak="0">
    <w:nsid w:val="00000029"/>
    <w:multiLevelType w:val="multilevel"/>
    <w:tmpl w:val="00000029"/>
    <w:name w:val="WW8Num41"/>
    <w:lvl w:ilvl="0">
      <w:start w:val="11"/>
      <w:numFmt w:val="decimal"/>
      <w:lvlText w:val="%1)"/>
      <w:lvlJc w:val="left"/>
      <w:pPr>
        <w:tabs>
          <w:tab w:val="num" w:pos="360"/>
        </w:tabs>
        <w:ind w:left="360" w:hanging="360"/>
      </w:pPr>
      <w:rPr>
        <w:rFonts w:cs="Times New Roman"/>
      </w:rPr>
    </w:lvl>
    <w:lvl w:ilvl="1">
      <w:start w:val="11"/>
      <w:numFmt w:val="decimal"/>
      <w:lvlText w:val="%2)"/>
      <w:lvlJc w:val="left"/>
      <w:pPr>
        <w:tabs>
          <w:tab w:val="num" w:pos="1080"/>
        </w:tabs>
        <w:ind w:left="1080" w:hanging="360"/>
      </w:pPr>
      <w:rPr>
        <w:rFonts w:cs="Times New Roman"/>
      </w:rPr>
    </w:lvl>
    <w:lvl w:ilvl="2">
      <w:start w:val="11"/>
      <w:numFmt w:val="decimal"/>
      <w:lvlText w:val="%3)"/>
      <w:lvlJc w:val="left"/>
      <w:pPr>
        <w:tabs>
          <w:tab w:val="num" w:pos="1440"/>
        </w:tabs>
        <w:ind w:left="1440" w:hanging="360"/>
      </w:pPr>
      <w:rPr>
        <w:rFonts w:cs="Times New Roman"/>
      </w:rPr>
    </w:lvl>
    <w:lvl w:ilvl="3">
      <w:start w:val="11"/>
      <w:numFmt w:val="decimal"/>
      <w:lvlText w:val="%4)"/>
      <w:lvlJc w:val="left"/>
      <w:pPr>
        <w:tabs>
          <w:tab w:val="num" w:pos="1800"/>
        </w:tabs>
        <w:ind w:left="1800" w:hanging="360"/>
      </w:pPr>
      <w:rPr>
        <w:rFonts w:cs="Times New Roman"/>
      </w:rPr>
    </w:lvl>
    <w:lvl w:ilvl="4">
      <w:start w:val="11"/>
      <w:numFmt w:val="decimal"/>
      <w:lvlText w:val="%5)"/>
      <w:lvlJc w:val="left"/>
      <w:pPr>
        <w:tabs>
          <w:tab w:val="num" w:pos="2160"/>
        </w:tabs>
        <w:ind w:left="2160" w:hanging="360"/>
      </w:pPr>
      <w:rPr>
        <w:rFonts w:cs="Times New Roman"/>
      </w:rPr>
    </w:lvl>
    <w:lvl w:ilvl="5">
      <w:start w:val="11"/>
      <w:numFmt w:val="decimal"/>
      <w:lvlText w:val="%6)"/>
      <w:lvlJc w:val="left"/>
      <w:pPr>
        <w:tabs>
          <w:tab w:val="num" w:pos="2520"/>
        </w:tabs>
        <w:ind w:left="2520" w:hanging="360"/>
      </w:pPr>
      <w:rPr>
        <w:rFonts w:cs="Times New Roman"/>
      </w:rPr>
    </w:lvl>
    <w:lvl w:ilvl="6">
      <w:start w:val="11"/>
      <w:numFmt w:val="decimal"/>
      <w:lvlText w:val="%7)"/>
      <w:lvlJc w:val="left"/>
      <w:pPr>
        <w:tabs>
          <w:tab w:val="num" w:pos="2880"/>
        </w:tabs>
        <w:ind w:left="2880" w:hanging="360"/>
      </w:pPr>
      <w:rPr>
        <w:rFonts w:cs="Times New Roman"/>
      </w:rPr>
    </w:lvl>
    <w:lvl w:ilvl="7">
      <w:start w:val="11"/>
      <w:numFmt w:val="decimal"/>
      <w:lvlText w:val="%8)"/>
      <w:lvlJc w:val="left"/>
      <w:pPr>
        <w:tabs>
          <w:tab w:val="num" w:pos="3240"/>
        </w:tabs>
        <w:ind w:left="3240" w:hanging="360"/>
      </w:pPr>
      <w:rPr>
        <w:rFonts w:cs="Times New Roman"/>
      </w:rPr>
    </w:lvl>
    <w:lvl w:ilvl="8">
      <w:start w:val="11"/>
      <w:numFmt w:val="decimal"/>
      <w:lvlText w:val="%9)"/>
      <w:lvlJc w:val="left"/>
      <w:pPr>
        <w:tabs>
          <w:tab w:val="num" w:pos="3600"/>
        </w:tabs>
        <w:ind w:left="3600" w:hanging="360"/>
      </w:pPr>
      <w:rPr>
        <w:rFonts w:cs="Times New Roman"/>
      </w:rPr>
    </w:lvl>
  </w:abstractNum>
  <w:abstractNum w:abstractNumId="12" w15:restartNumberingAfterBreak="0">
    <w:nsid w:val="00000030"/>
    <w:multiLevelType w:val="multilevel"/>
    <w:tmpl w:val="00000030"/>
    <w:name w:val="WW8Num49"/>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39"/>
    <w:multiLevelType w:val="multilevel"/>
    <w:tmpl w:val="00000039"/>
    <w:name w:val="WW8Num59"/>
    <w:lvl w:ilvl="0">
      <w:start w:val="1"/>
      <w:numFmt w:val="decimal"/>
      <w:lvlText w:val="%1)"/>
      <w:lvlJc w:val="left"/>
      <w:pPr>
        <w:tabs>
          <w:tab w:val="num" w:pos="360"/>
        </w:tabs>
        <w:ind w:left="360" w:hanging="360"/>
      </w:pPr>
      <w:rPr>
        <w:rFonts w:cs="Times New Roman"/>
      </w:rPr>
    </w:lvl>
    <w:lvl w:ilvl="1">
      <w:start w:val="12"/>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2"/>
      <w:numFmt w:val="decimal"/>
      <w:lvlText w:val="%4)"/>
      <w:lvlJc w:val="left"/>
      <w:pPr>
        <w:tabs>
          <w:tab w:val="num" w:pos="1800"/>
        </w:tabs>
        <w:ind w:left="1800" w:hanging="360"/>
      </w:pPr>
      <w:rPr>
        <w:rFonts w:cs="Times New Roman"/>
      </w:rPr>
    </w:lvl>
    <w:lvl w:ilvl="4">
      <w:start w:val="12"/>
      <w:numFmt w:val="decimal"/>
      <w:lvlText w:val="%5)"/>
      <w:lvlJc w:val="left"/>
      <w:pPr>
        <w:tabs>
          <w:tab w:val="num" w:pos="2160"/>
        </w:tabs>
        <w:ind w:left="2160" w:hanging="360"/>
      </w:pPr>
      <w:rPr>
        <w:rFonts w:cs="Times New Roman"/>
      </w:rPr>
    </w:lvl>
    <w:lvl w:ilvl="5">
      <w:start w:val="12"/>
      <w:numFmt w:val="decimal"/>
      <w:lvlText w:val="%6)"/>
      <w:lvlJc w:val="left"/>
      <w:pPr>
        <w:tabs>
          <w:tab w:val="num" w:pos="2520"/>
        </w:tabs>
        <w:ind w:left="2520" w:hanging="360"/>
      </w:pPr>
      <w:rPr>
        <w:rFonts w:cs="Times New Roman"/>
      </w:rPr>
    </w:lvl>
    <w:lvl w:ilvl="6">
      <w:start w:val="12"/>
      <w:numFmt w:val="decimal"/>
      <w:lvlText w:val="%7)"/>
      <w:lvlJc w:val="left"/>
      <w:pPr>
        <w:tabs>
          <w:tab w:val="num" w:pos="2880"/>
        </w:tabs>
        <w:ind w:left="2880" w:hanging="360"/>
      </w:pPr>
      <w:rPr>
        <w:rFonts w:cs="Times New Roman"/>
      </w:rPr>
    </w:lvl>
    <w:lvl w:ilvl="7">
      <w:start w:val="12"/>
      <w:numFmt w:val="decimal"/>
      <w:lvlText w:val="%8)"/>
      <w:lvlJc w:val="left"/>
      <w:pPr>
        <w:tabs>
          <w:tab w:val="num" w:pos="3240"/>
        </w:tabs>
        <w:ind w:left="3240" w:hanging="360"/>
      </w:pPr>
      <w:rPr>
        <w:rFonts w:cs="Times New Roman"/>
      </w:rPr>
    </w:lvl>
    <w:lvl w:ilvl="8">
      <w:start w:val="12"/>
      <w:numFmt w:val="decimal"/>
      <w:lvlText w:val="%9)"/>
      <w:lvlJc w:val="left"/>
      <w:pPr>
        <w:tabs>
          <w:tab w:val="num" w:pos="3600"/>
        </w:tabs>
        <w:ind w:left="3600" w:hanging="360"/>
      </w:pPr>
      <w:rPr>
        <w:rFonts w:cs="Times New Roman"/>
      </w:rPr>
    </w:lvl>
  </w:abstractNum>
  <w:abstractNum w:abstractNumId="14" w15:restartNumberingAfterBreak="0">
    <w:nsid w:val="02343896"/>
    <w:multiLevelType w:val="hybridMultilevel"/>
    <w:tmpl w:val="E084D48A"/>
    <w:lvl w:ilvl="0" w:tplc="AF60A2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AF60A212">
      <w:start w:val="1"/>
      <w:numFmt w:val="bullet"/>
      <w:lvlText w:val=""/>
      <w:lvlJc w:val="left"/>
      <w:pPr>
        <w:ind w:left="2160" w:hanging="360"/>
      </w:pPr>
      <w:rPr>
        <w:rFonts w:ascii="Symbol" w:hAnsi="Symbol" w:hint="default"/>
      </w:rPr>
    </w:lvl>
    <w:lvl w:ilvl="3" w:tplc="CEE4946E">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2AD50A6"/>
    <w:multiLevelType w:val="hybridMultilevel"/>
    <w:tmpl w:val="A1B2C5E0"/>
    <w:lvl w:ilvl="0" w:tplc="41527018">
      <w:start w:val="1"/>
      <w:numFmt w:val="decimal"/>
      <w:lvlText w:val="%1)"/>
      <w:lvlJc w:val="left"/>
      <w:pPr>
        <w:tabs>
          <w:tab w:val="num" w:pos="363"/>
        </w:tabs>
        <w:ind w:left="288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6AD4E0A"/>
    <w:multiLevelType w:val="multilevel"/>
    <w:tmpl w:val="2230D4FE"/>
    <w:lvl w:ilvl="0">
      <w:start w:val="4"/>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right"/>
      <w:pPr>
        <w:tabs>
          <w:tab w:val="num" w:pos="1440"/>
        </w:tabs>
        <w:ind w:left="1440" w:hanging="18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17" w15:restartNumberingAfterBreak="0">
    <w:nsid w:val="089C68C8"/>
    <w:multiLevelType w:val="hybridMultilevel"/>
    <w:tmpl w:val="08BC5392"/>
    <w:lvl w:ilvl="0" w:tplc="FFFFFFFF">
      <w:start w:val="1"/>
      <w:numFmt w:val="decimal"/>
      <w:lvlText w:val="%1."/>
      <w:lvlJc w:val="left"/>
      <w:pPr>
        <w:tabs>
          <w:tab w:val="num" w:pos="1428"/>
        </w:tabs>
        <w:ind w:left="1428" w:hanging="360"/>
      </w:pPr>
      <w:rPr>
        <w:rFonts w:cs="Times New Roman"/>
      </w:rPr>
    </w:lvl>
    <w:lvl w:ilvl="1" w:tplc="FFFFFFFF">
      <w:start w:val="1"/>
      <w:numFmt w:val="lowerLetter"/>
      <w:lvlText w:val="%2."/>
      <w:lvlJc w:val="left"/>
      <w:pPr>
        <w:tabs>
          <w:tab w:val="num" w:pos="2148"/>
        </w:tabs>
        <w:ind w:left="2148" w:hanging="360"/>
      </w:pPr>
      <w:rPr>
        <w:rFonts w:cs="Times New Roman"/>
      </w:rPr>
    </w:lvl>
    <w:lvl w:ilvl="2" w:tplc="FFFFFFFF">
      <w:start w:val="1"/>
      <w:numFmt w:val="lowerRoman"/>
      <w:lvlText w:val="%3."/>
      <w:lvlJc w:val="right"/>
      <w:pPr>
        <w:tabs>
          <w:tab w:val="num" w:pos="2868"/>
        </w:tabs>
        <w:ind w:left="2868" w:hanging="180"/>
      </w:pPr>
      <w:rPr>
        <w:rFonts w:cs="Times New Roman"/>
      </w:rPr>
    </w:lvl>
    <w:lvl w:ilvl="3" w:tplc="FFFFFFFF">
      <w:start w:val="1"/>
      <w:numFmt w:val="decimal"/>
      <w:lvlText w:val="%4."/>
      <w:lvlJc w:val="left"/>
      <w:pPr>
        <w:tabs>
          <w:tab w:val="num" w:pos="3588"/>
        </w:tabs>
        <w:ind w:left="3588" w:hanging="360"/>
      </w:pPr>
      <w:rPr>
        <w:rFonts w:cs="Times New Roman"/>
      </w:rPr>
    </w:lvl>
    <w:lvl w:ilvl="4" w:tplc="FFFFFFFF">
      <w:start w:val="1"/>
      <w:numFmt w:val="lowerLetter"/>
      <w:lvlText w:val="%5."/>
      <w:lvlJc w:val="left"/>
      <w:pPr>
        <w:tabs>
          <w:tab w:val="num" w:pos="4308"/>
        </w:tabs>
        <w:ind w:left="4308" w:hanging="360"/>
      </w:pPr>
      <w:rPr>
        <w:rFonts w:cs="Times New Roman"/>
      </w:rPr>
    </w:lvl>
    <w:lvl w:ilvl="5" w:tplc="FFFFFFFF">
      <w:start w:val="1"/>
      <w:numFmt w:val="lowerRoman"/>
      <w:lvlText w:val="%6."/>
      <w:lvlJc w:val="right"/>
      <w:pPr>
        <w:tabs>
          <w:tab w:val="num" w:pos="5028"/>
        </w:tabs>
        <w:ind w:left="5028" w:hanging="180"/>
      </w:pPr>
      <w:rPr>
        <w:rFonts w:cs="Times New Roman"/>
      </w:rPr>
    </w:lvl>
    <w:lvl w:ilvl="6" w:tplc="FFFFFFFF">
      <w:start w:val="1"/>
      <w:numFmt w:val="decimal"/>
      <w:lvlText w:val="%7."/>
      <w:lvlJc w:val="left"/>
      <w:pPr>
        <w:tabs>
          <w:tab w:val="num" w:pos="5748"/>
        </w:tabs>
        <w:ind w:left="5748" w:hanging="360"/>
      </w:pPr>
      <w:rPr>
        <w:rFonts w:cs="Times New Roman"/>
      </w:rPr>
    </w:lvl>
    <w:lvl w:ilvl="7" w:tplc="FFFFFFFF">
      <w:start w:val="1"/>
      <w:numFmt w:val="lowerLetter"/>
      <w:lvlText w:val="%8."/>
      <w:lvlJc w:val="left"/>
      <w:pPr>
        <w:tabs>
          <w:tab w:val="num" w:pos="6468"/>
        </w:tabs>
        <w:ind w:left="6468" w:hanging="360"/>
      </w:pPr>
      <w:rPr>
        <w:rFonts w:cs="Times New Roman"/>
      </w:rPr>
    </w:lvl>
    <w:lvl w:ilvl="8" w:tplc="FFFFFFFF">
      <w:start w:val="1"/>
      <w:numFmt w:val="lowerRoman"/>
      <w:lvlText w:val="%9."/>
      <w:lvlJc w:val="right"/>
      <w:pPr>
        <w:tabs>
          <w:tab w:val="num" w:pos="7188"/>
        </w:tabs>
        <w:ind w:left="7188" w:hanging="180"/>
      </w:pPr>
      <w:rPr>
        <w:rFonts w:cs="Times New Roman"/>
      </w:rPr>
    </w:lvl>
  </w:abstractNum>
  <w:abstractNum w:abstractNumId="18" w15:restartNumberingAfterBreak="0">
    <w:nsid w:val="08D340D2"/>
    <w:multiLevelType w:val="hybridMultilevel"/>
    <w:tmpl w:val="D6F61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A993A22"/>
    <w:multiLevelType w:val="hybridMultilevel"/>
    <w:tmpl w:val="F0CED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ABC7BE9"/>
    <w:multiLevelType w:val="hybridMultilevel"/>
    <w:tmpl w:val="C534F152"/>
    <w:lvl w:ilvl="0" w:tplc="AF60A212">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1" w15:restartNumberingAfterBreak="0">
    <w:nsid w:val="10246DDA"/>
    <w:multiLevelType w:val="hybridMultilevel"/>
    <w:tmpl w:val="1EBA467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3ED23E4"/>
    <w:multiLevelType w:val="hybridMultilevel"/>
    <w:tmpl w:val="212861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3FE28AC"/>
    <w:multiLevelType w:val="hybridMultilevel"/>
    <w:tmpl w:val="EE1408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18DF595F"/>
    <w:multiLevelType w:val="hybridMultilevel"/>
    <w:tmpl w:val="0E8ECBE8"/>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5" w15:restartNumberingAfterBreak="0">
    <w:nsid w:val="19882B6C"/>
    <w:multiLevelType w:val="hybridMultilevel"/>
    <w:tmpl w:val="1602A9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1D7B3CB6"/>
    <w:multiLevelType w:val="hybridMultilevel"/>
    <w:tmpl w:val="84E4AA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1FD739F1"/>
    <w:multiLevelType w:val="singleLevel"/>
    <w:tmpl w:val="DDC8EC34"/>
    <w:lvl w:ilvl="0">
      <w:start w:val="1"/>
      <w:numFmt w:val="bullet"/>
      <w:lvlText w:val=""/>
      <w:lvlJc w:val="left"/>
      <w:pPr>
        <w:tabs>
          <w:tab w:val="num" w:pos="360"/>
        </w:tabs>
        <w:ind w:left="360" w:hanging="360"/>
      </w:pPr>
      <w:rPr>
        <w:rFonts w:ascii="Symbol" w:hAnsi="Symbol" w:hint="default"/>
        <w:color w:val="auto"/>
      </w:rPr>
    </w:lvl>
  </w:abstractNum>
  <w:abstractNum w:abstractNumId="28" w15:restartNumberingAfterBreak="0">
    <w:nsid w:val="21E805D3"/>
    <w:multiLevelType w:val="hybridMultilevel"/>
    <w:tmpl w:val="4EB4BBCC"/>
    <w:lvl w:ilvl="0" w:tplc="EC9A612C">
      <w:start w:val="1"/>
      <w:numFmt w:val="decimal"/>
      <w:lvlText w:val="%1."/>
      <w:lvlJc w:val="left"/>
      <w:pPr>
        <w:ind w:left="1020" w:hanging="360"/>
      </w:pPr>
      <w:rPr>
        <w:rFonts w:cs="Times New Roman" w:hint="default"/>
      </w:rPr>
    </w:lvl>
    <w:lvl w:ilvl="1" w:tplc="04150019" w:tentative="1">
      <w:start w:val="1"/>
      <w:numFmt w:val="lowerLetter"/>
      <w:lvlText w:val="%2."/>
      <w:lvlJc w:val="left"/>
      <w:pPr>
        <w:ind w:left="1740" w:hanging="360"/>
      </w:pPr>
      <w:rPr>
        <w:rFonts w:cs="Times New Roman"/>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29" w15:restartNumberingAfterBreak="0">
    <w:nsid w:val="23540D01"/>
    <w:multiLevelType w:val="hybridMultilevel"/>
    <w:tmpl w:val="0A0CDC0A"/>
    <w:lvl w:ilvl="0" w:tplc="04150011">
      <w:start w:val="1"/>
      <w:numFmt w:val="decimal"/>
      <w:lvlText w:val="%1)"/>
      <w:lvlJc w:val="left"/>
      <w:pPr>
        <w:ind w:left="2280" w:hanging="360"/>
      </w:pPr>
      <w:rPr>
        <w:rFonts w:cs="Times New Roman" w:hint="default"/>
      </w:rPr>
    </w:lvl>
    <w:lvl w:ilvl="1" w:tplc="04150003" w:tentative="1">
      <w:start w:val="1"/>
      <w:numFmt w:val="bullet"/>
      <w:lvlText w:val="o"/>
      <w:lvlJc w:val="left"/>
      <w:pPr>
        <w:ind w:left="3000" w:hanging="360"/>
      </w:pPr>
      <w:rPr>
        <w:rFonts w:ascii="Courier New" w:hAnsi="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0" w15:restartNumberingAfterBreak="0">
    <w:nsid w:val="23AA725B"/>
    <w:multiLevelType w:val="hybridMultilevel"/>
    <w:tmpl w:val="A418D44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F46E3C"/>
    <w:multiLevelType w:val="hybridMultilevel"/>
    <w:tmpl w:val="88825DE6"/>
    <w:lvl w:ilvl="0" w:tplc="7C6C9DF6">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287001AF"/>
    <w:multiLevelType w:val="hybridMultilevel"/>
    <w:tmpl w:val="7DD4BA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A537486"/>
    <w:multiLevelType w:val="hybridMultilevel"/>
    <w:tmpl w:val="2084A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F0D2F40"/>
    <w:multiLevelType w:val="hybridMultilevel"/>
    <w:tmpl w:val="B7247B9C"/>
    <w:lvl w:ilvl="0" w:tplc="04150001">
      <w:start w:val="1"/>
      <w:numFmt w:val="bullet"/>
      <w:lvlText w:val=""/>
      <w:lvlJc w:val="left"/>
      <w:pPr>
        <w:ind w:left="714" w:hanging="360"/>
      </w:pPr>
      <w:rPr>
        <w:rFonts w:ascii="Symbol" w:hAnsi="Symbol" w:hint="default"/>
      </w:rPr>
    </w:lvl>
    <w:lvl w:ilvl="1" w:tplc="04150003" w:tentative="1">
      <w:start w:val="1"/>
      <w:numFmt w:val="bullet"/>
      <w:lvlText w:val="o"/>
      <w:lvlJc w:val="left"/>
      <w:pPr>
        <w:ind w:left="1434" w:hanging="360"/>
      </w:pPr>
      <w:rPr>
        <w:rFonts w:ascii="Courier New" w:hAnsi="Courier New" w:hint="default"/>
      </w:rPr>
    </w:lvl>
    <w:lvl w:ilvl="2" w:tplc="04150005" w:tentative="1">
      <w:start w:val="1"/>
      <w:numFmt w:val="bullet"/>
      <w:lvlText w:val=""/>
      <w:lvlJc w:val="left"/>
      <w:pPr>
        <w:ind w:left="2154" w:hanging="360"/>
      </w:pPr>
      <w:rPr>
        <w:rFonts w:ascii="Wingdings" w:hAnsi="Wingdings" w:hint="default"/>
      </w:rPr>
    </w:lvl>
    <w:lvl w:ilvl="3" w:tplc="04150001" w:tentative="1">
      <w:start w:val="1"/>
      <w:numFmt w:val="bullet"/>
      <w:lvlText w:val=""/>
      <w:lvlJc w:val="left"/>
      <w:pPr>
        <w:ind w:left="2874" w:hanging="360"/>
      </w:pPr>
      <w:rPr>
        <w:rFonts w:ascii="Symbol" w:hAnsi="Symbol" w:hint="default"/>
      </w:rPr>
    </w:lvl>
    <w:lvl w:ilvl="4" w:tplc="04150003" w:tentative="1">
      <w:start w:val="1"/>
      <w:numFmt w:val="bullet"/>
      <w:lvlText w:val="o"/>
      <w:lvlJc w:val="left"/>
      <w:pPr>
        <w:ind w:left="3594" w:hanging="360"/>
      </w:pPr>
      <w:rPr>
        <w:rFonts w:ascii="Courier New" w:hAnsi="Courier New" w:hint="default"/>
      </w:rPr>
    </w:lvl>
    <w:lvl w:ilvl="5" w:tplc="04150005" w:tentative="1">
      <w:start w:val="1"/>
      <w:numFmt w:val="bullet"/>
      <w:lvlText w:val=""/>
      <w:lvlJc w:val="left"/>
      <w:pPr>
        <w:ind w:left="4314" w:hanging="360"/>
      </w:pPr>
      <w:rPr>
        <w:rFonts w:ascii="Wingdings" w:hAnsi="Wingdings" w:hint="default"/>
      </w:rPr>
    </w:lvl>
    <w:lvl w:ilvl="6" w:tplc="04150001" w:tentative="1">
      <w:start w:val="1"/>
      <w:numFmt w:val="bullet"/>
      <w:lvlText w:val=""/>
      <w:lvlJc w:val="left"/>
      <w:pPr>
        <w:ind w:left="5034" w:hanging="360"/>
      </w:pPr>
      <w:rPr>
        <w:rFonts w:ascii="Symbol" w:hAnsi="Symbol" w:hint="default"/>
      </w:rPr>
    </w:lvl>
    <w:lvl w:ilvl="7" w:tplc="04150003" w:tentative="1">
      <w:start w:val="1"/>
      <w:numFmt w:val="bullet"/>
      <w:lvlText w:val="o"/>
      <w:lvlJc w:val="left"/>
      <w:pPr>
        <w:ind w:left="5754" w:hanging="360"/>
      </w:pPr>
      <w:rPr>
        <w:rFonts w:ascii="Courier New" w:hAnsi="Courier New" w:hint="default"/>
      </w:rPr>
    </w:lvl>
    <w:lvl w:ilvl="8" w:tplc="04150005" w:tentative="1">
      <w:start w:val="1"/>
      <w:numFmt w:val="bullet"/>
      <w:lvlText w:val=""/>
      <w:lvlJc w:val="left"/>
      <w:pPr>
        <w:ind w:left="6474" w:hanging="360"/>
      </w:pPr>
      <w:rPr>
        <w:rFonts w:ascii="Wingdings" w:hAnsi="Wingdings" w:hint="default"/>
      </w:rPr>
    </w:lvl>
  </w:abstractNum>
  <w:abstractNum w:abstractNumId="35" w15:restartNumberingAfterBreak="0">
    <w:nsid w:val="310B2E40"/>
    <w:multiLevelType w:val="hybridMultilevel"/>
    <w:tmpl w:val="F33AA92E"/>
    <w:lvl w:ilvl="0" w:tplc="14EA9600">
      <w:start w:val="1"/>
      <w:numFmt w:val="bullet"/>
      <w:lvlText w:val=""/>
      <w:lvlJc w:val="left"/>
      <w:pPr>
        <w:tabs>
          <w:tab w:val="num" w:pos="587"/>
        </w:tabs>
        <w:ind w:left="587"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2772D9D"/>
    <w:multiLevelType w:val="hybridMultilevel"/>
    <w:tmpl w:val="F218457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2A63C5B"/>
    <w:multiLevelType w:val="hybridMultilevel"/>
    <w:tmpl w:val="F9A4BD2E"/>
    <w:lvl w:ilvl="0" w:tplc="E9364EB4">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213"/>
        </w:tabs>
        <w:ind w:left="1213" w:hanging="360"/>
      </w:pPr>
      <w:rPr>
        <w:rFonts w:ascii="Courier New" w:hAnsi="Courier New" w:hint="default"/>
      </w:rPr>
    </w:lvl>
    <w:lvl w:ilvl="2" w:tplc="04150005">
      <w:start w:val="1"/>
      <w:numFmt w:val="bullet"/>
      <w:lvlText w:val=""/>
      <w:lvlJc w:val="left"/>
      <w:pPr>
        <w:tabs>
          <w:tab w:val="num" w:pos="1933"/>
        </w:tabs>
        <w:ind w:left="1933" w:hanging="360"/>
      </w:pPr>
      <w:rPr>
        <w:rFonts w:ascii="Wingdings" w:hAnsi="Wingdings" w:hint="default"/>
      </w:rPr>
    </w:lvl>
    <w:lvl w:ilvl="3" w:tplc="04150001">
      <w:start w:val="1"/>
      <w:numFmt w:val="bullet"/>
      <w:lvlText w:val=""/>
      <w:lvlJc w:val="left"/>
      <w:pPr>
        <w:tabs>
          <w:tab w:val="num" w:pos="2653"/>
        </w:tabs>
        <w:ind w:left="2653" w:hanging="360"/>
      </w:pPr>
      <w:rPr>
        <w:rFonts w:ascii="Symbol" w:hAnsi="Symbol" w:hint="default"/>
      </w:rPr>
    </w:lvl>
    <w:lvl w:ilvl="4" w:tplc="04150003">
      <w:start w:val="1"/>
      <w:numFmt w:val="bullet"/>
      <w:lvlText w:val="o"/>
      <w:lvlJc w:val="left"/>
      <w:pPr>
        <w:tabs>
          <w:tab w:val="num" w:pos="3373"/>
        </w:tabs>
        <w:ind w:left="3373" w:hanging="360"/>
      </w:pPr>
      <w:rPr>
        <w:rFonts w:ascii="Courier New" w:hAnsi="Courier New" w:hint="default"/>
      </w:rPr>
    </w:lvl>
    <w:lvl w:ilvl="5" w:tplc="04150005">
      <w:start w:val="1"/>
      <w:numFmt w:val="bullet"/>
      <w:lvlText w:val=""/>
      <w:lvlJc w:val="left"/>
      <w:pPr>
        <w:tabs>
          <w:tab w:val="num" w:pos="4093"/>
        </w:tabs>
        <w:ind w:left="4093" w:hanging="360"/>
      </w:pPr>
      <w:rPr>
        <w:rFonts w:ascii="Wingdings" w:hAnsi="Wingdings" w:hint="default"/>
      </w:rPr>
    </w:lvl>
    <w:lvl w:ilvl="6" w:tplc="04150001">
      <w:start w:val="1"/>
      <w:numFmt w:val="bullet"/>
      <w:lvlText w:val=""/>
      <w:lvlJc w:val="left"/>
      <w:pPr>
        <w:tabs>
          <w:tab w:val="num" w:pos="4813"/>
        </w:tabs>
        <w:ind w:left="4813" w:hanging="360"/>
      </w:pPr>
      <w:rPr>
        <w:rFonts w:ascii="Symbol" w:hAnsi="Symbol" w:hint="default"/>
      </w:rPr>
    </w:lvl>
    <w:lvl w:ilvl="7" w:tplc="04150003">
      <w:start w:val="1"/>
      <w:numFmt w:val="bullet"/>
      <w:lvlText w:val="o"/>
      <w:lvlJc w:val="left"/>
      <w:pPr>
        <w:tabs>
          <w:tab w:val="num" w:pos="5533"/>
        </w:tabs>
        <w:ind w:left="5533" w:hanging="360"/>
      </w:pPr>
      <w:rPr>
        <w:rFonts w:ascii="Courier New" w:hAnsi="Courier New" w:hint="default"/>
      </w:rPr>
    </w:lvl>
    <w:lvl w:ilvl="8" w:tplc="04150005">
      <w:start w:val="1"/>
      <w:numFmt w:val="bullet"/>
      <w:lvlText w:val=""/>
      <w:lvlJc w:val="left"/>
      <w:pPr>
        <w:tabs>
          <w:tab w:val="num" w:pos="6253"/>
        </w:tabs>
        <w:ind w:left="6253" w:hanging="360"/>
      </w:pPr>
      <w:rPr>
        <w:rFonts w:ascii="Wingdings" w:hAnsi="Wingdings" w:hint="default"/>
      </w:rPr>
    </w:lvl>
  </w:abstractNum>
  <w:abstractNum w:abstractNumId="38" w15:restartNumberingAfterBreak="0">
    <w:nsid w:val="345D0679"/>
    <w:multiLevelType w:val="hybridMultilevel"/>
    <w:tmpl w:val="EFFAEE7E"/>
    <w:lvl w:ilvl="0" w:tplc="04150011">
      <w:start w:val="1"/>
      <w:numFmt w:val="decimal"/>
      <w:lvlText w:val="%1)"/>
      <w:lvlJc w:val="left"/>
      <w:pPr>
        <w:ind w:left="2280" w:hanging="360"/>
      </w:pPr>
      <w:rPr>
        <w:rFonts w:cs="Times New Roman" w:hint="default"/>
      </w:rPr>
    </w:lvl>
    <w:lvl w:ilvl="1" w:tplc="DC0AEF6E">
      <w:start w:val="1"/>
      <w:numFmt w:val="decimal"/>
      <w:lvlText w:val="%2)"/>
      <w:lvlJc w:val="left"/>
      <w:pPr>
        <w:tabs>
          <w:tab w:val="num" w:pos="3000"/>
        </w:tabs>
        <w:ind w:left="3000" w:hanging="360"/>
      </w:pPr>
      <w:rPr>
        <w:rFonts w:cs="Times New Roman"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9" w15:restartNumberingAfterBreak="0">
    <w:nsid w:val="37102824"/>
    <w:multiLevelType w:val="hybridMultilevel"/>
    <w:tmpl w:val="44C6C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7172BA3"/>
    <w:multiLevelType w:val="hybridMultilevel"/>
    <w:tmpl w:val="0AF4A1E4"/>
    <w:lvl w:ilvl="0" w:tplc="9C586248">
      <w:start w:val="4"/>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A982641"/>
    <w:multiLevelType w:val="hybridMultilevel"/>
    <w:tmpl w:val="9086F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BB83600"/>
    <w:multiLevelType w:val="hybridMultilevel"/>
    <w:tmpl w:val="962A5230"/>
    <w:lvl w:ilvl="0" w:tplc="CB1C7706">
      <w:start w:val="1"/>
      <w:numFmt w:val="bullet"/>
      <w:lvlText w:val=""/>
      <w:lvlJc w:val="left"/>
      <w:pPr>
        <w:tabs>
          <w:tab w:val="num" w:pos="360"/>
        </w:tabs>
        <w:ind w:left="360" w:hanging="360"/>
      </w:pPr>
      <w:rPr>
        <w:rFonts w:ascii="Wingdings" w:hAnsi="Wingdings" w:hint="default"/>
      </w:rPr>
    </w:lvl>
    <w:lvl w:ilvl="1" w:tplc="04150003">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43" w15:restartNumberingAfterBreak="0">
    <w:nsid w:val="3CF37810"/>
    <w:multiLevelType w:val="hybridMultilevel"/>
    <w:tmpl w:val="C432461E"/>
    <w:lvl w:ilvl="0" w:tplc="0415000B">
      <w:start w:val="1"/>
      <w:numFmt w:val="bullet"/>
      <w:lvlText w:val=""/>
      <w:lvlJc w:val="left"/>
      <w:pPr>
        <w:tabs>
          <w:tab w:val="num" w:pos="1080"/>
        </w:tabs>
        <w:ind w:left="1080" w:hanging="360"/>
      </w:pPr>
      <w:rPr>
        <w:rFonts w:ascii="Wingdings" w:hAnsi="Wingdings" w:hint="default"/>
      </w:rPr>
    </w:lvl>
    <w:lvl w:ilvl="1" w:tplc="04150019" w:tentative="1">
      <w:start w:val="1"/>
      <w:numFmt w:val="lowerLetter"/>
      <w:lvlText w:val="%2."/>
      <w:lvlJc w:val="left"/>
      <w:pPr>
        <w:tabs>
          <w:tab w:val="num" w:pos="284"/>
        </w:tabs>
        <w:ind w:left="284" w:hanging="360"/>
      </w:pPr>
      <w:rPr>
        <w:rFonts w:cs="Times New Roman"/>
      </w:rPr>
    </w:lvl>
    <w:lvl w:ilvl="2" w:tplc="0415001B" w:tentative="1">
      <w:start w:val="1"/>
      <w:numFmt w:val="lowerRoman"/>
      <w:lvlText w:val="%3."/>
      <w:lvlJc w:val="right"/>
      <w:pPr>
        <w:tabs>
          <w:tab w:val="num" w:pos="1004"/>
        </w:tabs>
        <w:ind w:left="1004" w:hanging="180"/>
      </w:pPr>
      <w:rPr>
        <w:rFonts w:cs="Times New Roman"/>
      </w:rPr>
    </w:lvl>
    <w:lvl w:ilvl="3" w:tplc="0415000F" w:tentative="1">
      <w:start w:val="1"/>
      <w:numFmt w:val="decimal"/>
      <w:lvlText w:val="%4."/>
      <w:lvlJc w:val="left"/>
      <w:pPr>
        <w:tabs>
          <w:tab w:val="num" w:pos="1724"/>
        </w:tabs>
        <w:ind w:left="1724" w:hanging="360"/>
      </w:pPr>
      <w:rPr>
        <w:rFonts w:cs="Times New Roman"/>
      </w:rPr>
    </w:lvl>
    <w:lvl w:ilvl="4" w:tplc="04150019" w:tentative="1">
      <w:start w:val="1"/>
      <w:numFmt w:val="lowerLetter"/>
      <w:lvlText w:val="%5."/>
      <w:lvlJc w:val="left"/>
      <w:pPr>
        <w:tabs>
          <w:tab w:val="num" w:pos="2444"/>
        </w:tabs>
        <w:ind w:left="2444" w:hanging="360"/>
      </w:pPr>
      <w:rPr>
        <w:rFonts w:cs="Times New Roman"/>
      </w:rPr>
    </w:lvl>
    <w:lvl w:ilvl="5" w:tplc="0415001B" w:tentative="1">
      <w:start w:val="1"/>
      <w:numFmt w:val="lowerRoman"/>
      <w:lvlText w:val="%6."/>
      <w:lvlJc w:val="right"/>
      <w:pPr>
        <w:tabs>
          <w:tab w:val="num" w:pos="3164"/>
        </w:tabs>
        <w:ind w:left="3164" w:hanging="180"/>
      </w:pPr>
      <w:rPr>
        <w:rFonts w:cs="Times New Roman"/>
      </w:rPr>
    </w:lvl>
    <w:lvl w:ilvl="6" w:tplc="0415000F" w:tentative="1">
      <w:start w:val="1"/>
      <w:numFmt w:val="decimal"/>
      <w:lvlText w:val="%7."/>
      <w:lvlJc w:val="left"/>
      <w:pPr>
        <w:tabs>
          <w:tab w:val="num" w:pos="3884"/>
        </w:tabs>
        <w:ind w:left="3884" w:hanging="360"/>
      </w:pPr>
      <w:rPr>
        <w:rFonts w:cs="Times New Roman"/>
      </w:rPr>
    </w:lvl>
    <w:lvl w:ilvl="7" w:tplc="04150019" w:tentative="1">
      <w:start w:val="1"/>
      <w:numFmt w:val="lowerLetter"/>
      <w:lvlText w:val="%8."/>
      <w:lvlJc w:val="left"/>
      <w:pPr>
        <w:tabs>
          <w:tab w:val="num" w:pos="4604"/>
        </w:tabs>
        <w:ind w:left="4604" w:hanging="360"/>
      </w:pPr>
      <w:rPr>
        <w:rFonts w:cs="Times New Roman"/>
      </w:rPr>
    </w:lvl>
    <w:lvl w:ilvl="8" w:tplc="0415001B" w:tentative="1">
      <w:start w:val="1"/>
      <w:numFmt w:val="lowerRoman"/>
      <w:lvlText w:val="%9."/>
      <w:lvlJc w:val="right"/>
      <w:pPr>
        <w:tabs>
          <w:tab w:val="num" w:pos="5324"/>
        </w:tabs>
        <w:ind w:left="5324" w:hanging="180"/>
      </w:pPr>
      <w:rPr>
        <w:rFonts w:cs="Times New Roman"/>
      </w:rPr>
    </w:lvl>
  </w:abstractNum>
  <w:abstractNum w:abstractNumId="44" w15:restartNumberingAfterBreak="0">
    <w:nsid w:val="3D773CD9"/>
    <w:multiLevelType w:val="hybridMultilevel"/>
    <w:tmpl w:val="2C0E6A34"/>
    <w:lvl w:ilvl="0" w:tplc="016ABD22">
      <w:start w:val="1"/>
      <w:numFmt w:val="bullet"/>
      <w:lvlText w:val=""/>
      <w:lvlJc w:val="left"/>
      <w:pPr>
        <w:tabs>
          <w:tab w:val="num" w:pos="1069"/>
        </w:tabs>
        <w:ind w:left="1069" w:hanging="360"/>
      </w:pPr>
      <w:rPr>
        <w:rFonts w:ascii="Symbol" w:hAnsi="Symbol" w:hint="default"/>
      </w:rPr>
    </w:lvl>
    <w:lvl w:ilvl="1" w:tplc="04150003">
      <w:start w:val="1"/>
      <w:numFmt w:val="bullet"/>
      <w:lvlText w:val="o"/>
      <w:lvlJc w:val="left"/>
      <w:pPr>
        <w:tabs>
          <w:tab w:val="num" w:pos="1789"/>
        </w:tabs>
        <w:ind w:left="1789" w:hanging="360"/>
      </w:pPr>
      <w:rPr>
        <w:rFonts w:ascii="Courier New" w:hAnsi="Courier New" w:hint="default"/>
      </w:rPr>
    </w:lvl>
    <w:lvl w:ilvl="2" w:tplc="04150005">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start w:val="1"/>
      <w:numFmt w:val="bullet"/>
      <w:lvlText w:val="o"/>
      <w:lvlJc w:val="left"/>
      <w:pPr>
        <w:tabs>
          <w:tab w:val="num" w:pos="3949"/>
        </w:tabs>
        <w:ind w:left="3949" w:hanging="360"/>
      </w:pPr>
      <w:rPr>
        <w:rFonts w:ascii="Courier New" w:hAnsi="Courier New" w:hint="default"/>
      </w:rPr>
    </w:lvl>
    <w:lvl w:ilvl="5" w:tplc="04150005">
      <w:start w:val="1"/>
      <w:numFmt w:val="bullet"/>
      <w:lvlText w:val=""/>
      <w:lvlJc w:val="left"/>
      <w:pPr>
        <w:tabs>
          <w:tab w:val="num" w:pos="4669"/>
        </w:tabs>
        <w:ind w:left="4669" w:hanging="360"/>
      </w:pPr>
      <w:rPr>
        <w:rFonts w:ascii="Wingdings" w:hAnsi="Wingdings" w:hint="default"/>
      </w:rPr>
    </w:lvl>
    <w:lvl w:ilvl="6" w:tplc="04150001">
      <w:start w:val="1"/>
      <w:numFmt w:val="bullet"/>
      <w:lvlText w:val=""/>
      <w:lvlJc w:val="left"/>
      <w:pPr>
        <w:tabs>
          <w:tab w:val="num" w:pos="5389"/>
        </w:tabs>
        <w:ind w:left="5389" w:hanging="360"/>
      </w:pPr>
      <w:rPr>
        <w:rFonts w:ascii="Symbol" w:hAnsi="Symbol" w:hint="default"/>
      </w:rPr>
    </w:lvl>
    <w:lvl w:ilvl="7" w:tplc="04150003">
      <w:start w:val="1"/>
      <w:numFmt w:val="bullet"/>
      <w:lvlText w:val="o"/>
      <w:lvlJc w:val="left"/>
      <w:pPr>
        <w:tabs>
          <w:tab w:val="num" w:pos="6109"/>
        </w:tabs>
        <w:ind w:left="6109" w:hanging="360"/>
      </w:pPr>
      <w:rPr>
        <w:rFonts w:ascii="Courier New" w:hAnsi="Courier New" w:hint="default"/>
      </w:rPr>
    </w:lvl>
    <w:lvl w:ilvl="8" w:tplc="04150005">
      <w:start w:val="1"/>
      <w:numFmt w:val="bullet"/>
      <w:lvlText w:val=""/>
      <w:lvlJc w:val="left"/>
      <w:pPr>
        <w:tabs>
          <w:tab w:val="num" w:pos="6829"/>
        </w:tabs>
        <w:ind w:left="6829" w:hanging="360"/>
      </w:pPr>
      <w:rPr>
        <w:rFonts w:ascii="Wingdings" w:hAnsi="Wingdings" w:hint="default"/>
      </w:rPr>
    </w:lvl>
  </w:abstractNum>
  <w:abstractNum w:abstractNumId="45" w15:restartNumberingAfterBreak="0">
    <w:nsid w:val="3DB92C9E"/>
    <w:multiLevelType w:val="hybridMultilevel"/>
    <w:tmpl w:val="C91E16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0EE39A5"/>
    <w:multiLevelType w:val="hybridMultilevel"/>
    <w:tmpl w:val="E49A82C6"/>
    <w:lvl w:ilvl="0" w:tplc="FFFFFFFF">
      <w:start w:val="3"/>
      <w:numFmt w:val="upperRoman"/>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15:restartNumberingAfterBreak="0">
    <w:nsid w:val="43E03DC3"/>
    <w:multiLevelType w:val="hybridMultilevel"/>
    <w:tmpl w:val="712CFD60"/>
    <w:lvl w:ilvl="0" w:tplc="454E4026">
      <w:start w:val="1"/>
      <w:numFmt w:val="decimal"/>
      <w:lvlText w:val="%1."/>
      <w:lvlJc w:val="left"/>
      <w:pPr>
        <w:ind w:left="1080" w:hanging="360"/>
      </w:pPr>
      <w:rPr>
        <w:rFonts w:cs="Times New Roman" w:hint="default"/>
      </w:rPr>
    </w:lvl>
    <w:lvl w:ilvl="1" w:tplc="FFB68B52">
      <w:start w:val="1"/>
      <w:numFmt w:val="decimal"/>
      <w:lvlText w:val="%2)"/>
      <w:lvlJc w:val="left"/>
      <w:pPr>
        <w:tabs>
          <w:tab w:val="num" w:pos="1800"/>
        </w:tabs>
        <w:ind w:left="1800" w:hanging="360"/>
      </w:pPr>
      <w:rPr>
        <w:rFonts w:cs="Times New Roman" w:hint="default"/>
      </w:rPr>
    </w:lvl>
    <w:lvl w:ilvl="2" w:tplc="04150011">
      <w:start w:val="1"/>
      <w:numFmt w:val="decimal"/>
      <w:lvlText w:val="%3)"/>
      <w:lvlJc w:val="left"/>
      <w:pPr>
        <w:ind w:left="2700" w:hanging="360"/>
      </w:pPr>
      <w:rPr>
        <w:rFonts w:cs="Times New Roman" w:hint="default"/>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8" w15:restartNumberingAfterBreak="0">
    <w:nsid w:val="46445E36"/>
    <w:multiLevelType w:val="hybridMultilevel"/>
    <w:tmpl w:val="FA38F5E0"/>
    <w:lvl w:ilvl="0" w:tplc="25F699A6">
      <w:start w:val="8"/>
      <w:numFmt w:val="upperRoman"/>
      <w:lvlText w:val="%1."/>
      <w:lvlJc w:val="left"/>
      <w:pPr>
        <w:tabs>
          <w:tab w:val="num" w:pos="1080"/>
        </w:tabs>
        <w:ind w:left="1080" w:hanging="7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489A0EF0"/>
    <w:multiLevelType w:val="hybridMultilevel"/>
    <w:tmpl w:val="67AC968A"/>
    <w:lvl w:ilvl="0" w:tplc="0415000B">
      <w:start w:val="1"/>
      <w:numFmt w:val="bullet"/>
      <w:lvlText w:val=""/>
      <w:lvlJc w:val="left"/>
      <w:pPr>
        <w:tabs>
          <w:tab w:val="num" w:pos="1080"/>
        </w:tabs>
        <w:ind w:left="1080" w:hanging="360"/>
      </w:pPr>
      <w:rPr>
        <w:rFonts w:ascii="Wingdings" w:hAnsi="Wingdings" w:hint="default"/>
      </w:rPr>
    </w:lvl>
    <w:lvl w:ilvl="1" w:tplc="04150019" w:tentative="1">
      <w:start w:val="1"/>
      <w:numFmt w:val="lowerLetter"/>
      <w:lvlText w:val="%2."/>
      <w:lvlJc w:val="left"/>
      <w:pPr>
        <w:ind w:left="284" w:hanging="360"/>
      </w:pPr>
      <w:rPr>
        <w:rFonts w:cs="Times New Roman"/>
      </w:rPr>
    </w:lvl>
    <w:lvl w:ilvl="2" w:tplc="0415001B" w:tentative="1">
      <w:start w:val="1"/>
      <w:numFmt w:val="lowerRoman"/>
      <w:lvlText w:val="%3."/>
      <w:lvlJc w:val="right"/>
      <w:pPr>
        <w:ind w:left="1004" w:hanging="180"/>
      </w:pPr>
      <w:rPr>
        <w:rFonts w:cs="Times New Roman"/>
      </w:rPr>
    </w:lvl>
    <w:lvl w:ilvl="3" w:tplc="0415000F" w:tentative="1">
      <w:start w:val="1"/>
      <w:numFmt w:val="decimal"/>
      <w:lvlText w:val="%4."/>
      <w:lvlJc w:val="left"/>
      <w:pPr>
        <w:ind w:left="1724" w:hanging="360"/>
      </w:pPr>
      <w:rPr>
        <w:rFonts w:cs="Times New Roman"/>
      </w:rPr>
    </w:lvl>
    <w:lvl w:ilvl="4" w:tplc="04150019" w:tentative="1">
      <w:start w:val="1"/>
      <w:numFmt w:val="lowerLetter"/>
      <w:lvlText w:val="%5."/>
      <w:lvlJc w:val="left"/>
      <w:pPr>
        <w:ind w:left="2444" w:hanging="360"/>
      </w:pPr>
      <w:rPr>
        <w:rFonts w:cs="Times New Roman"/>
      </w:rPr>
    </w:lvl>
    <w:lvl w:ilvl="5" w:tplc="0415001B" w:tentative="1">
      <w:start w:val="1"/>
      <w:numFmt w:val="lowerRoman"/>
      <w:lvlText w:val="%6."/>
      <w:lvlJc w:val="right"/>
      <w:pPr>
        <w:ind w:left="3164" w:hanging="180"/>
      </w:pPr>
      <w:rPr>
        <w:rFonts w:cs="Times New Roman"/>
      </w:rPr>
    </w:lvl>
    <w:lvl w:ilvl="6" w:tplc="0415000F" w:tentative="1">
      <w:start w:val="1"/>
      <w:numFmt w:val="decimal"/>
      <w:lvlText w:val="%7."/>
      <w:lvlJc w:val="left"/>
      <w:pPr>
        <w:ind w:left="3884" w:hanging="360"/>
      </w:pPr>
      <w:rPr>
        <w:rFonts w:cs="Times New Roman"/>
      </w:rPr>
    </w:lvl>
    <w:lvl w:ilvl="7" w:tplc="04150019" w:tentative="1">
      <w:start w:val="1"/>
      <w:numFmt w:val="lowerLetter"/>
      <w:lvlText w:val="%8."/>
      <w:lvlJc w:val="left"/>
      <w:pPr>
        <w:ind w:left="4604" w:hanging="360"/>
      </w:pPr>
      <w:rPr>
        <w:rFonts w:cs="Times New Roman"/>
      </w:rPr>
    </w:lvl>
    <w:lvl w:ilvl="8" w:tplc="0415001B" w:tentative="1">
      <w:start w:val="1"/>
      <w:numFmt w:val="lowerRoman"/>
      <w:lvlText w:val="%9."/>
      <w:lvlJc w:val="right"/>
      <w:pPr>
        <w:ind w:left="5324" w:hanging="180"/>
      </w:pPr>
      <w:rPr>
        <w:rFonts w:cs="Times New Roman"/>
      </w:rPr>
    </w:lvl>
  </w:abstractNum>
  <w:abstractNum w:abstractNumId="50" w15:restartNumberingAfterBreak="0">
    <w:nsid w:val="4C1F144C"/>
    <w:multiLevelType w:val="hybridMultilevel"/>
    <w:tmpl w:val="BEBE26C2"/>
    <w:lvl w:ilvl="0" w:tplc="1B66696A">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360"/>
        </w:tabs>
        <w:ind w:left="360" w:hanging="360"/>
      </w:pPr>
      <w:rPr>
        <w:rFonts w:ascii="Courier New" w:hAnsi="Courier New" w:hint="default"/>
      </w:r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start w:val="1"/>
      <w:numFmt w:val="bullet"/>
      <w:lvlText w:val="o"/>
      <w:lvlJc w:val="left"/>
      <w:pPr>
        <w:tabs>
          <w:tab w:val="num" w:pos="2520"/>
        </w:tabs>
        <w:ind w:left="2520" w:hanging="360"/>
      </w:pPr>
      <w:rPr>
        <w:rFonts w:ascii="Courier New" w:hAnsi="Courier New" w:hint="default"/>
      </w:rPr>
    </w:lvl>
    <w:lvl w:ilvl="5" w:tplc="04150005">
      <w:start w:val="1"/>
      <w:numFmt w:val="bullet"/>
      <w:lvlText w:val=""/>
      <w:lvlJc w:val="left"/>
      <w:pPr>
        <w:tabs>
          <w:tab w:val="num" w:pos="3240"/>
        </w:tabs>
        <w:ind w:left="3240" w:hanging="360"/>
      </w:pPr>
      <w:rPr>
        <w:rFonts w:ascii="Wingdings" w:hAnsi="Wingdings" w:hint="default"/>
      </w:rPr>
    </w:lvl>
    <w:lvl w:ilvl="6" w:tplc="04150001">
      <w:start w:val="1"/>
      <w:numFmt w:val="bullet"/>
      <w:lvlText w:val=""/>
      <w:lvlJc w:val="left"/>
      <w:pPr>
        <w:tabs>
          <w:tab w:val="num" w:pos="3960"/>
        </w:tabs>
        <w:ind w:left="3960" w:hanging="360"/>
      </w:pPr>
      <w:rPr>
        <w:rFonts w:ascii="Symbol" w:hAnsi="Symbol" w:hint="default"/>
      </w:rPr>
    </w:lvl>
    <w:lvl w:ilvl="7" w:tplc="04150003">
      <w:start w:val="1"/>
      <w:numFmt w:val="bullet"/>
      <w:lvlText w:val="o"/>
      <w:lvlJc w:val="left"/>
      <w:pPr>
        <w:tabs>
          <w:tab w:val="num" w:pos="4680"/>
        </w:tabs>
        <w:ind w:left="4680" w:hanging="360"/>
      </w:pPr>
      <w:rPr>
        <w:rFonts w:ascii="Courier New" w:hAnsi="Courier New" w:hint="default"/>
      </w:rPr>
    </w:lvl>
    <w:lvl w:ilvl="8" w:tplc="04150005">
      <w:start w:val="1"/>
      <w:numFmt w:val="bullet"/>
      <w:lvlText w:val=""/>
      <w:lvlJc w:val="left"/>
      <w:pPr>
        <w:tabs>
          <w:tab w:val="num" w:pos="5400"/>
        </w:tabs>
        <w:ind w:left="5400" w:hanging="360"/>
      </w:pPr>
      <w:rPr>
        <w:rFonts w:ascii="Wingdings" w:hAnsi="Wingdings" w:hint="default"/>
      </w:rPr>
    </w:lvl>
  </w:abstractNum>
  <w:abstractNum w:abstractNumId="51" w15:restartNumberingAfterBreak="0">
    <w:nsid w:val="4CB335AE"/>
    <w:multiLevelType w:val="hybridMultilevel"/>
    <w:tmpl w:val="0498B9F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4D631984"/>
    <w:multiLevelType w:val="hybridMultilevel"/>
    <w:tmpl w:val="08B8C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14F154C"/>
    <w:multiLevelType w:val="hybridMultilevel"/>
    <w:tmpl w:val="902A4166"/>
    <w:lvl w:ilvl="0" w:tplc="3A960238">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ind w:left="-720" w:hanging="360"/>
      </w:pPr>
      <w:rPr>
        <w:rFonts w:cs="Times New Roman"/>
      </w:rPr>
    </w:lvl>
    <w:lvl w:ilvl="2" w:tplc="0415001B" w:tentative="1">
      <w:start w:val="1"/>
      <w:numFmt w:val="lowerRoman"/>
      <w:lvlText w:val="%3."/>
      <w:lvlJc w:val="right"/>
      <w:pPr>
        <w:ind w:hanging="180"/>
      </w:pPr>
      <w:rPr>
        <w:rFonts w:cs="Times New Roman"/>
      </w:rPr>
    </w:lvl>
    <w:lvl w:ilvl="3" w:tplc="0415000F" w:tentative="1">
      <w:start w:val="1"/>
      <w:numFmt w:val="decimal"/>
      <w:lvlText w:val="%4."/>
      <w:lvlJc w:val="left"/>
      <w:pPr>
        <w:ind w:left="720" w:hanging="360"/>
      </w:pPr>
      <w:rPr>
        <w:rFonts w:cs="Times New Roman"/>
      </w:rPr>
    </w:lvl>
    <w:lvl w:ilvl="4" w:tplc="04150019" w:tentative="1">
      <w:start w:val="1"/>
      <w:numFmt w:val="lowerLetter"/>
      <w:lvlText w:val="%5."/>
      <w:lvlJc w:val="left"/>
      <w:pPr>
        <w:ind w:left="1440" w:hanging="360"/>
      </w:pPr>
      <w:rPr>
        <w:rFonts w:cs="Times New Roman"/>
      </w:rPr>
    </w:lvl>
    <w:lvl w:ilvl="5" w:tplc="0415001B" w:tentative="1">
      <w:start w:val="1"/>
      <w:numFmt w:val="lowerRoman"/>
      <w:lvlText w:val="%6."/>
      <w:lvlJc w:val="right"/>
      <w:pPr>
        <w:ind w:left="2160" w:hanging="180"/>
      </w:pPr>
      <w:rPr>
        <w:rFonts w:cs="Times New Roman"/>
      </w:rPr>
    </w:lvl>
    <w:lvl w:ilvl="6" w:tplc="0415000F" w:tentative="1">
      <w:start w:val="1"/>
      <w:numFmt w:val="decimal"/>
      <w:lvlText w:val="%7."/>
      <w:lvlJc w:val="left"/>
      <w:pPr>
        <w:ind w:left="2880" w:hanging="360"/>
      </w:pPr>
      <w:rPr>
        <w:rFonts w:cs="Times New Roman"/>
      </w:rPr>
    </w:lvl>
    <w:lvl w:ilvl="7" w:tplc="04150019" w:tentative="1">
      <w:start w:val="1"/>
      <w:numFmt w:val="lowerLetter"/>
      <w:lvlText w:val="%8."/>
      <w:lvlJc w:val="left"/>
      <w:pPr>
        <w:ind w:left="3600" w:hanging="360"/>
      </w:pPr>
      <w:rPr>
        <w:rFonts w:cs="Times New Roman"/>
      </w:rPr>
    </w:lvl>
    <w:lvl w:ilvl="8" w:tplc="0415001B" w:tentative="1">
      <w:start w:val="1"/>
      <w:numFmt w:val="lowerRoman"/>
      <w:lvlText w:val="%9."/>
      <w:lvlJc w:val="right"/>
      <w:pPr>
        <w:ind w:left="4320" w:hanging="180"/>
      </w:pPr>
      <w:rPr>
        <w:rFonts w:cs="Times New Roman"/>
      </w:rPr>
    </w:lvl>
  </w:abstractNum>
  <w:abstractNum w:abstractNumId="54" w15:restartNumberingAfterBreak="0">
    <w:nsid w:val="542A18D2"/>
    <w:multiLevelType w:val="hybridMultilevel"/>
    <w:tmpl w:val="EAC29AC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55030C4F"/>
    <w:multiLevelType w:val="hybridMultilevel"/>
    <w:tmpl w:val="E4A66D9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6" w15:restartNumberingAfterBreak="0">
    <w:nsid w:val="58DD4FB6"/>
    <w:multiLevelType w:val="hybridMultilevel"/>
    <w:tmpl w:val="618EF8F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5C2B368E"/>
    <w:multiLevelType w:val="hybridMultilevel"/>
    <w:tmpl w:val="38546670"/>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58" w15:restartNumberingAfterBreak="0">
    <w:nsid w:val="5C310C7B"/>
    <w:multiLevelType w:val="hybridMultilevel"/>
    <w:tmpl w:val="E788D93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9" w15:restartNumberingAfterBreak="0">
    <w:nsid w:val="5C544586"/>
    <w:multiLevelType w:val="multilevel"/>
    <w:tmpl w:val="B090024C"/>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5D2B770F"/>
    <w:multiLevelType w:val="hybridMultilevel"/>
    <w:tmpl w:val="7AC66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F225410"/>
    <w:multiLevelType w:val="hybridMultilevel"/>
    <w:tmpl w:val="7E24AEC8"/>
    <w:lvl w:ilvl="0" w:tplc="0415000B">
      <w:start w:val="1"/>
      <w:numFmt w:val="bullet"/>
      <w:lvlText w:val=""/>
      <w:lvlJc w:val="left"/>
      <w:pPr>
        <w:tabs>
          <w:tab w:val="num" w:pos="1080"/>
        </w:tabs>
        <w:ind w:left="1080" w:hanging="360"/>
      </w:pPr>
      <w:rPr>
        <w:rFonts w:ascii="Wingdings" w:hAnsi="Wingdings" w:hint="default"/>
      </w:rPr>
    </w:lvl>
    <w:lvl w:ilvl="1" w:tplc="04150019" w:tentative="1">
      <w:start w:val="1"/>
      <w:numFmt w:val="lowerLetter"/>
      <w:lvlText w:val="%2."/>
      <w:lvlJc w:val="left"/>
      <w:pPr>
        <w:tabs>
          <w:tab w:val="num" w:pos="284"/>
        </w:tabs>
        <w:ind w:left="284" w:hanging="360"/>
      </w:pPr>
      <w:rPr>
        <w:rFonts w:cs="Times New Roman"/>
      </w:rPr>
    </w:lvl>
    <w:lvl w:ilvl="2" w:tplc="0415001B" w:tentative="1">
      <w:start w:val="1"/>
      <w:numFmt w:val="lowerRoman"/>
      <w:lvlText w:val="%3."/>
      <w:lvlJc w:val="right"/>
      <w:pPr>
        <w:tabs>
          <w:tab w:val="num" w:pos="1004"/>
        </w:tabs>
        <w:ind w:left="1004" w:hanging="180"/>
      </w:pPr>
      <w:rPr>
        <w:rFonts w:cs="Times New Roman"/>
      </w:rPr>
    </w:lvl>
    <w:lvl w:ilvl="3" w:tplc="0415000F" w:tentative="1">
      <w:start w:val="1"/>
      <w:numFmt w:val="decimal"/>
      <w:lvlText w:val="%4."/>
      <w:lvlJc w:val="left"/>
      <w:pPr>
        <w:tabs>
          <w:tab w:val="num" w:pos="1724"/>
        </w:tabs>
        <w:ind w:left="1724" w:hanging="360"/>
      </w:pPr>
      <w:rPr>
        <w:rFonts w:cs="Times New Roman"/>
      </w:rPr>
    </w:lvl>
    <w:lvl w:ilvl="4" w:tplc="04150019" w:tentative="1">
      <w:start w:val="1"/>
      <w:numFmt w:val="lowerLetter"/>
      <w:lvlText w:val="%5."/>
      <w:lvlJc w:val="left"/>
      <w:pPr>
        <w:tabs>
          <w:tab w:val="num" w:pos="2444"/>
        </w:tabs>
        <w:ind w:left="2444" w:hanging="360"/>
      </w:pPr>
      <w:rPr>
        <w:rFonts w:cs="Times New Roman"/>
      </w:rPr>
    </w:lvl>
    <w:lvl w:ilvl="5" w:tplc="0415001B" w:tentative="1">
      <w:start w:val="1"/>
      <w:numFmt w:val="lowerRoman"/>
      <w:lvlText w:val="%6."/>
      <w:lvlJc w:val="right"/>
      <w:pPr>
        <w:tabs>
          <w:tab w:val="num" w:pos="3164"/>
        </w:tabs>
        <w:ind w:left="3164" w:hanging="180"/>
      </w:pPr>
      <w:rPr>
        <w:rFonts w:cs="Times New Roman"/>
      </w:rPr>
    </w:lvl>
    <w:lvl w:ilvl="6" w:tplc="0415000F" w:tentative="1">
      <w:start w:val="1"/>
      <w:numFmt w:val="decimal"/>
      <w:lvlText w:val="%7."/>
      <w:lvlJc w:val="left"/>
      <w:pPr>
        <w:tabs>
          <w:tab w:val="num" w:pos="3884"/>
        </w:tabs>
        <w:ind w:left="3884" w:hanging="360"/>
      </w:pPr>
      <w:rPr>
        <w:rFonts w:cs="Times New Roman"/>
      </w:rPr>
    </w:lvl>
    <w:lvl w:ilvl="7" w:tplc="04150019" w:tentative="1">
      <w:start w:val="1"/>
      <w:numFmt w:val="lowerLetter"/>
      <w:lvlText w:val="%8."/>
      <w:lvlJc w:val="left"/>
      <w:pPr>
        <w:tabs>
          <w:tab w:val="num" w:pos="4604"/>
        </w:tabs>
        <w:ind w:left="4604" w:hanging="360"/>
      </w:pPr>
      <w:rPr>
        <w:rFonts w:cs="Times New Roman"/>
      </w:rPr>
    </w:lvl>
    <w:lvl w:ilvl="8" w:tplc="0415001B" w:tentative="1">
      <w:start w:val="1"/>
      <w:numFmt w:val="lowerRoman"/>
      <w:lvlText w:val="%9."/>
      <w:lvlJc w:val="right"/>
      <w:pPr>
        <w:tabs>
          <w:tab w:val="num" w:pos="5324"/>
        </w:tabs>
        <w:ind w:left="5324" w:hanging="180"/>
      </w:pPr>
      <w:rPr>
        <w:rFonts w:cs="Times New Roman"/>
      </w:rPr>
    </w:lvl>
  </w:abstractNum>
  <w:abstractNum w:abstractNumId="62" w15:restartNumberingAfterBreak="0">
    <w:nsid w:val="60351C31"/>
    <w:multiLevelType w:val="hybridMultilevel"/>
    <w:tmpl w:val="3C063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5511E2A"/>
    <w:multiLevelType w:val="hybridMultilevel"/>
    <w:tmpl w:val="3C48EA12"/>
    <w:lvl w:ilvl="0" w:tplc="8CBA44A0">
      <w:start w:val="13"/>
      <w:numFmt w:val="upperRoman"/>
      <w:lvlText w:val="%1."/>
      <w:lvlJc w:val="left"/>
      <w:pPr>
        <w:tabs>
          <w:tab w:val="num" w:pos="1080"/>
        </w:tabs>
        <w:ind w:left="1080" w:hanging="7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68B81A4F"/>
    <w:multiLevelType w:val="hybridMultilevel"/>
    <w:tmpl w:val="69043F10"/>
    <w:lvl w:ilvl="0" w:tplc="F3DE5558">
      <w:start w:val="11"/>
      <w:numFmt w:val="upperRoman"/>
      <w:lvlText w:val="%1."/>
      <w:lvlJc w:val="left"/>
      <w:pPr>
        <w:tabs>
          <w:tab w:val="num" w:pos="1080"/>
        </w:tabs>
        <w:ind w:left="1080" w:hanging="7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6D967458"/>
    <w:multiLevelType w:val="multilevel"/>
    <w:tmpl w:val="0F963600"/>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6" w15:restartNumberingAfterBreak="0">
    <w:nsid w:val="6E3A6CB0"/>
    <w:multiLevelType w:val="hybridMultilevel"/>
    <w:tmpl w:val="C66A893A"/>
    <w:lvl w:ilvl="0" w:tplc="9C586248">
      <w:start w:val="4"/>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E3B0D74"/>
    <w:multiLevelType w:val="hybridMultilevel"/>
    <w:tmpl w:val="A4E69010"/>
    <w:lvl w:ilvl="0" w:tplc="D9A4FC18">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6ED660A0"/>
    <w:multiLevelType w:val="hybridMultilevel"/>
    <w:tmpl w:val="B770BE90"/>
    <w:lvl w:ilvl="0" w:tplc="FFFFFFFF">
      <w:start w:val="6"/>
      <w:numFmt w:val="upperRoman"/>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9" w15:restartNumberingAfterBreak="0">
    <w:nsid w:val="73B95B0A"/>
    <w:multiLevelType w:val="hybridMultilevel"/>
    <w:tmpl w:val="451EDECA"/>
    <w:lvl w:ilvl="0" w:tplc="219486F8">
      <w:start w:val="1"/>
      <w:numFmt w:val="upperRoman"/>
      <w:lvlText w:val="%1."/>
      <w:lvlJc w:val="left"/>
      <w:pPr>
        <w:tabs>
          <w:tab w:val="num" w:pos="1080"/>
        </w:tabs>
        <w:ind w:left="1080" w:hanging="7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77A72002"/>
    <w:multiLevelType w:val="hybridMultilevel"/>
    <w:tmpl w:val="81AE6840"/>
    <w:lvl w:ilvl="0" w:tplc="CA60474A">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8176434"/>
    <w:multiLevelType w:val="hybridMultilevel"/>
    <w:tmpl w:val="6EB819DE"/>
    <w:lvl w:ilvl="0" w:tplc="F056B1BE">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2" w15:restartNumberingAfterBreak="0">
    <w:nsid w:val="78743C1A"/>
    <w:multiLevelType w:val="hybridMultilevel"/>
    <w:tmpl w:val="E0D029DA"/>
    <w:lvl w:ilvl="0" w:tplc="04150001">
      <w:start w:val="1"/>
      <w:numFmt w:val="bullet"/>
      <w:lvlText w:val=""/>
      <w:lvlJc w:val="left"/>
      <w:pPr>
        <w:tabs>
          <w:tab w:val="num" w:pos="-1797"/>
        </w:tabs>
        <w:ind w:left="720" w:hanging="360"/>
      </w:pPr>
      <w:rPr>
        <w:rFonts w:ascii="Symbol" w:hAnsi="Symbol" w:hint="default"/>
      </w:rPr>
    </w:lvl>
    <w:lvl w:ilvl="1" w:tplc="04150019">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73" w15:restartNumberingAfterBreak="0">
    <w:nsid w:val="7B461229"/>
    <w:multiLevelType w:val="hybridMultilevel"/>
    <w:tmpl w:val="DCCE58BA"/>
    <w:lvl w:ilvl="0" w:tplc="9B3AAD3A">
      <w:start w:val="1"/>
      <w:numFmt w:val="bullet"/>
      <w:lvlText w:val=""/>
      <w:lvlJc w:val="left"/>
      <w:pPr>
        <w:tabs>
          <w:tab w:val="num" w:pos="-2338"/>
        </w:tabs>
        <w:ind w:left="-2338" w:hanging="360"/>
      </w:pPr>
      <w:rPr>
        <w:rFonts w:ascii="Symbol" w:hAnsi="Symbol" w:hint="default"/>
      </w:rPr>
    </w:lvl>
    <w:lvl w:ilvl="1" w:tplc="04150003" w:tentative="1">
      <w:start w:val="1"/>
      <w:numFmt w:val="bullet"/>
      <w:lvlText w:val="o"/>
      <w:lvlJc w:val="left"/>
      <w:pPr>
        <w:tabs>
          <w:tab w:val="num" w:pos="-1935"/>
        </w:tabs>
        <w:ind w:left="-1935" w:hanging="360"/>
      </w:pPr>
      <w:rPr>
        <w:rFonts w:ascii="Courier New" w:hAnsi="Courier New" w:hint="default"/>
      </w:rPr>
    </w:lvl>
    <w:lvl w:ilvl="2" w:tplc="04150005" w:tentative="1">
      <w:start w:val="1"/>
      <w:numFmt w:val="bullet"/>
      <w:lvlText w:val=""/>
      <w:lvlJc w:val="left"/>
      <w:pPr>
        <w:tabs>
          <w:tab w:val="num" w:pos="-1215"/>
        </w:tabs>
        <w:ind w:left="-1215" w:hanging="360"/>
      </w:pPr>
      <w:rPr>
        <w:rFonts w:ascii="Wingdings" w:hAnsi="Wingdings" w:hint="default"/>
      </w:rPr>
    </w:lvl>
    <w:lvl w:ilvl="3" w:tplc="04150001" w:tentative="1">
      <w:start w:val="1"/>
      <w:numFmt w:val="bullet"/>
      <w:lvlText w:val=""/>
      <w:lvlJc w:val="left"/>
      <w:pPr>
        <w:tabs>
          <w:tab w:val="num" w:pos="-495"/>
        </w:tabs>
        <w:ind w:left="-495" w:hanging="360"/>
      </w:pPr>
      <w:rPr>
        <w:rFonts w:ascii="Symbol" w:hAnsi="Symbol" w:hint="default"/>
      </w:rPr>
    </w:lvl>
    <w:lvl w:ilvl="4" w:tplc="04150003" w:tentative="1">
      <w:start w:val="1"/>
      <w:numFmt w:val="bullet"/>
      <w:lvlText w:val="o"/>
      <w:lvlJc w:val="left"/>
      <w:pPr>
        <w:tabs>
          <w:tab w:val="num" w:pos="225"/>
        </w:tabs>
        <w:ind w:left="225" w:hanging="360"/>
      </w:pPr>
      <w:rPr>
        <w:rFonts w:ascii="Courier New" w:hAnsi="Courier New" w:hint="default"/>
      </w:rPr>
    </w:lvl>
    <w:lvl w:ilvl="5" w:tplc="04150005" w:tentative="1">
      <w:start w:val="1"/>
      <w:numFmt w:val="bullet"/>
      <w:lvlText w:val=""/>
      <w:lvlJc w:val="left"/>
      <w:pPr>
        <w:tabs>
          <w:tab w:val="num" w:pos="945"/>
        </w:tabs>
        <w:ind w:left="945" w:hanging="360"/>
      </w:pPr>
      <w:rPr>
        <w:rFonts w:ascii="Wingdings" w:hAnsi="Wingdings" w:hint="default"/>
      </w:rPr>
    </w:lvl>
    <w:lvl w:ilvl="6" w:tplc="04150001" w:tentative="1">
      <w:start w:val="1"/>
      <w:numFmt w:val="bullet"/>
      <w:lvlText w:val=""/>
      <w:lvlJc w:val="left"/>
      <w:pPr>
        <w:tabs>
          <w:tab w:val="num" w:pos="1665"/>
        </w:tabs>
        <w:ind w:left="1665" w:hanging="360"/>
      </w:pPr>
      <w:rPr>
        <w:rFonts w:ascii="Symbol" w:hAnsi="Symbol" w:hint="default"/>
      </w:rPr>
    </w:lvl>
    <w:lvl w:ilvl="7" w:tplc="04150003" w:tentative="1">
      <w:start w:val="1"/>
      <w:numFmt w:val="bullet"/>
      <w:lvlText w:val="o"/>
      <w:lvlJc w:val="left"/>
      <w:pPr>
        <w:tabs>
          <w:tab w:val="num" w:pos="2385"/>
        </w:tabs>
        <w:ind w:left="2385" w:hanging="360"/>
      </w:pPr>
      <w:rPr>
        <w:rFonts w:ascii="Courier New" w:hAnsi="Courier New" w:hint="default"/>
      </w:rPr>
    </w:lvl>
    <w:lvl w:ilvl="8" w:tplc="04150005" w:tentative="1">
      <w:start w:val="1"/>
      <w:numFmt w:val="bullet"/>
      <w:lvlText w:val=""/>
      <w:lvlJc w:val="left"/>
      <w:pPr>
        <w:tabs>
          <w:tab w:val="num" w:pos="3105"/>
        </w:tabs>
        <w:ind w:left="3105" w:hanging="360"/>
      </w:pPr>
      <w:rPr>
        <w:rFonts w:ascii="Wingdings" w:hAnsi="Wingdings" w:hint="default"/>
      </w:rPr>
    </w:lvl>
  </w:abstractNum>
  <w:abstractNum w:abstractNumId="74" w15:restartNumberingAfterBreak="0">
    <w:nsid w:val="7EDB6078"/>
    <w:multiLevelType w:val="hybridMultilevel"/>
    <w:tmpl w:val="6E3EC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F9E2688"/>
    <w:multiLevelType w:val="hybridMultilevel"/>
    <w:tmpl w:val="59406AA8"/>
    <w:lvl w:ilvl="0" w:tplc="AF60A2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FA12129"/>
    <w:multiLevelType w:val="hybridMultilevel"/>
    <w:tmpl w:val="47782A64"/>
    <w:lvl w:ilvl="0" w:tplc="FFFFFFFF">
      <w:start w:val="1"/>
      <w:numFmt w:val="bullet"/>
      <w:pStyle w:val="Tekstpodstawowy3"/>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lvlOverride w:ilvl="0">
      <w:lvl w:ilvl="0">
        <w:numFmt w:val="bullet"/>
        <w:lvlText w:val=""/>
        <w:legacy w:legacy="1" w:legacySpace="0" w:legacyIndent="0"/>
        <w:lvlJc w:val="left"/>
        <w:rPr>
          <w:rFonts w:ascii="Symbol" w:hAnsi="Symbol" w:hint="default"/>
        </w:rPr>
      </w:lvl>
    </w:lvlOverride>
  </w:num>
  <w:num w:numId="6">
    <w:abstractNumId w:val="76"/>
  </w:num>
  <w:num w:numId="7">
    <w:abstractNumId w:val="30"/>
  </w:num>
  <w:num w:numId="8">
    <w:abstractNumId w:val="46"/>
  </w:num>
  <w:num w:numId="9">
    <w:abstractNumId w:val="17"/>
  </w:num>
  <w:num w:numId="10">
    <w:abstractNumId w:val="21"/>
  </w:num>
  <w:num w:numId="11">
    <w:abstractNumId w:val="65"/>
  </w:num>
  <w:num w:numId="12">
    <w:abstractNumId w:val="68"/>
  </w:num>
  <w:num w:numId="13">
    <w:abstractNumId w:val="56"/>
  </w:num>
  <w:num w:numId="14">
    <w:abstractNumId w:val="59"/>
  </w:num>
  <w:num w:numId="15">
    <w:abstractNumId w:val="40"/>
  </w:num>
  <w:num w:numId="16">
    <w:abstractNumId w:val="66"/>
  </w:num>
  <w:num w:numId="17">
    <w:abstractNumId w:val="16"/>
  </w:num>
  <w:num w:numId="18">
    <w:abstractNumId w:val="48"/>
  </w:num>
  <w:num w:numId="19">
    <w:abstractNumId w:val="64"/>
  </w:num>
  <w:num w:numId="20">
    <w:abstractNumId w:val="63"/>
  </w:num>
  <w:num w:numId="21">
    <w:abstractNumId w:val="35"/>
  </w:num>
  <w:num w:numId="22">
    <w:abstractNumId w:val="50"/>
  </w:num>
  <w:num w:numId="23">
    <w:abstractNumId w:val="27"/>
  </w:num>
  <w:num w:numId="24">
    <w:abstractNumId w:val="36"/>
  </w:num>
  <w:num w:numId="25">
    <w:abstractNumId w:val="37"/>
  </w:num>
  <w:num w:numId="26">
    <w:abstractNumId w:val="69"/>
  </w:num>
  <w:num w:numId="27">
    <w:abstractNumId w:val="31"/>
  </w:num>
  <w:num w:numId="28">
    <w:abstractNumId w:val="73"/>
  </w:num>
  <w:num w:numId="29">
    <w:abstractNumId w:val="75"/>
  </w:num>
  <w:num w:numId="30">
    <w:abstractNumId w:val="20"/>
  </w:num>
  <w:num w:numId="31">
    <w:abstractNumId w:val="42"/>
  </w:num>
  <w:num w:numId="32">
    <w:abstractNumId w:val="23"/>
  </w:num>
  <w:num w:numId="33">
    <w:abstractNumId w:val="57"/>
  </w:num>
  <w:num w:numId="34">
    <w:abstractNumId w:val="70"/>
  </w:num>
  <w:num w:numId="35">
    <w:abstractNumId w:val="32"/>
  </w:num>
  <w:num w:numId="36">
    <w:abstractNumId w:val="71"/>
  </w:num>
  <w:num w:numId="37">
    <w:abstractNumId w:val="28"/>
  </w:num>
  <w:num w:numId="38">
    <w:abstractNumId w:val="54"/>
  </w:num>
  <w:num w:numId="39">
    <w:abstractNumId w:val="44"/>
  </w:num>
  <w:num w:numId="40">
    <w:abstractNumId w:val="22"/>
  </w:num>
  <w:num w:numId="41">
    <w:abstractNumId w:val="14"/>
  </w:num>
  <w:num w:numId="42">
    <w:abstractNumId w:val="67"/>
  </w:num>
  <w:num w:numId="43">
    <w:abstractNumId w:val="47"/>
  </w:num>
  <w:num w:numId="44">
    <w:abstractNumId w:val="45"/>
  </w:num>
  <w:num w:numId="45">
    <w:abstractNumId w:val="26"/>
  </w:num>
  <w:num w:numId="46">
    <w:abstractNumId w:val="29"/>
  </w:num>
  <w:num w:numId="47">
    <w:abstractNumId w:val="38"/>
  </w:num>
  <w:num w:numId="48">
    <w:abstractNumId w:val="18"/>
  </w:num>
  <w:num w:numId="49">
    <w:abstractNumId w:val="24"/>
  </w:num>
  <w:num w:numId="50">
    <w:abstractNumId w:val="19"/>
  </w:num>
  <w:num w:numId="51">
    <w:abstractNumId w:val="62"/>
  </w:num>
  <w:num w:numId="52">
    <w:abstractNumId w:val="72"/>
  </w:num>
  <w:num w:numId="53">
    <w:abstractNumId w:val="41"/>
  </w:num>
  <w:num w:numId="54">
    <w:abstractNumId w:val="49"/>
  </w:num>
  <w:num w:numId="55">
    <w:abstractNumId w:val="43"/>
  </w:num>
  <w:num w:numId="56">
    <w:abstractNumId w:val="61"/>
  </w:num>
  <w:num w:numId="57">
    <w:abstractNumId w:val="34"/>
  </w:num>
  <w:num w:numId="58">
    <w:abstractNumId w:val="55"/>
  </w:num>
  <w:num w:numId="59">
    <w:abstractNumId w:val="25"/>
  </w:num>
  <w:num w:numId="60">
    <w:abstractNumId w:val="58"/>
  </w:num>
  <w:num w:numId="61">
    <w:abstractNumId w:val="51"/>
  </w:num>
  <w:num w:numId="62">
    <w:abstractNumId w:val="33"/>
  </w:num>
  <w:num w:numId="63">
    <w:abstractNumId w:val="74"/>
  </w:num>
  <w:num w:numId="64">
    <w:abstractNumId w:val="39"/>
  </w:num>
  <w:num w:numId="65">
    <w:abstractNumId w:val="60"/>
  </w:num>
  <w:num w:numId="66">
    <w:abstractNumId w:val="52"/>
  </w:num>
  <w:num w:numId="67">
    <w:abstractNumId w:val="15"/>
  </w:num>
  <w:num w:numId="68">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24FF"/>
    <w:rsid w:val="000001DC"/>
    <w:rsid w:val="00001173"/>
    <w:rsid w:val="00001D4F"/>
    <w:rsid w:val="000020FB"/>
    <w:rsid w:val="0000240F"/>
    <w:rsid w:val="000026B0"/>
    <w:rsid w:val="00004C0F"/>
    <w:rsid w:val="00004EE0"/>
    <w:rsid w:val="00005189"/>
    <w:rsid w:val="000054A1"/>
    <w:rsid w:val="00005B6A"/>
    <w:rsid w:val="00007376"/>
    <w:rsid w:val="0000767F"/>
    <w:rsid w:val="000104BC"/>
    <w:rsid w:val="000109E9"/>
    <w:rsid w:val="00010B66"/>
    <w:rsid w:val="00011593"/>
    <w:rsid w:val="00011B3B"/>
    <w:rsid w:val="00011C1F"/>
    <w:rsid w:val="00012037"/>
    <w:rsid w:val="00012E35"/>
    <w:rsid w:val="000133A3"/>
    <w:rsid w:val="00014625"/>
    <w:rsid w:val="0001544E"/>
    <w:rsid w:val="00015506"/>
    <w:rsid w:val="00015AFD"/>
    <w:rsid w:val="00015D1F"/>
    <w:rsid w:val="000167E5"/>
    <w:rsid w:val="0001753A"/>
    <w:rsid w:val="0001754C"/>
    <w:rsid w:val="00017699"/>
    <w:rsid w:val="00017A64"/>
    <w:rsid w:val="00017B42"/>
    <w:rsid w:val="0002045B"/>
    <w:rsid w:val="00021005"/>
    <w:rsid w:val="00021260"/>
    <w:rsid w:val="00021AAE"/>
    <w:rsid w:val="00022AE9"/>
    <w:rsid w:val="00022CAA"/>
    <w:rsid w:val="0002433C"/>
    <w:rsid w:val="0002433E"/>
    <w:rsid w:val="0002437A"/>
    <w:rsid w:val="000243F4"/>
    <w:rsid w:val="000245AF"/>
    <w:rsid w:val="00024B03"/>
    <w:rsid w:val="00025135"/>
    <w:rsid w:val="00025754"/>
    <w:rsid w:val="00025D18"/>
    <w:rsid w:val="000269E1"/>
    <w:rsid w:val="00027A74"/>
    <w:rsid w:val="00027DF0"/>
    <w:rsid w:val="0003042F"/>
    <w:rsid w:val="00030A2B"/>
    <w:rsid w:val="00030BAA"/>
    <w:rsid w:val="00032E51"/>
    <w:rsid w:val="00033495"/>
    <w:rsid w:val="000334D9"/>
    <w:rsid w:val="000336EF"/>
    <w:rsid w:val="00033FAA"/>
    <w:rsid w:val="00034D51"/>
    <w:rsid w:val="000350E0"/>
    <w:rsid w:val="000350E4"/>
    <w:rsid w:val="000353C5"/>
    <w:rsid w:val="000353F0"/>
    <w:rsid w:val="0003548F"/>
    <w:rsid w:val="00035AFF"/>
    <w:rsid w:val="00037730"/>
    <w:rsid w:val="00037971"/>
    <w:rsid w:val="00037FA4"/>
    <w:rsid w:val="00037FA6"/>
    <w:rsid w:val="0004078E"/>
    <w:rsid w:val="00040E9F"/>
    <w:rsid w:val="000411A0"/>
    <w:rsid w:val="000411A7"/>
    <w:rsid w:val="00041688"/>
    <w:rsid w:val="0004190B"/>
    <w:rsid w:val="000421FE"/>
    <w:rsid w:val="000425EF"/>
    <w:rsid w:val="00042AE0"/>
    <w:rsid w:val="00042D46"/>
    <w:rsid w:val="000432FA"/>
    <w:rsid w:val="000433FF"/>
    <w:rsid w:val="00043C33"/>
    <w:rsid w:val="00043EF6"/>
    <w:rsid w:val="00044163"/>
    <w:rsid w:val="000448C4"/>
    <w:rsid w:val="000457A8"/>
    <w:rsid w:val="00045A7C"/>
    <w:rsid w:val="00046BB8"/>
    <w:rsid w:val="00046E0B"/>
    <w:rsid w:val="00046F58"/>
    <w:rsid w:val="00050B46"/>
    <w:rsid w:val="00051A1D"/>
    <w:rsid w:val="00053727"/>
    <w:rsid w:val="000538C5"/>
    <w:rsid w:val="000539CA"/>
    <w:rsid w:val="00055D9A"/>
    <w:rsid w:val="0005605F"/>
    <w:rsid w:val="00060EEB"/>
    <w:rsid w:val="00060F73"/>
    <w:rsid w:val="000631DF"/>
    <w:rsid w:val="00063A61"/>
    <w:rsid w:val="00063B04"/>
    <w:rsid w:val="00063BB4"/>
    <w:rsid w:val="000640A0"/>
    <w:rsid w:val="0006459E"/>
    <w:rsid w:val="00064979"/>
    <w:rsid w:val="000659D1"/>
    <w:rsid w:val="00065DB4"/>
    <w:rsid w:val="000665D8"/>
    <w:rsid w:val="00066999"/>
    <w:rsid w:val="00066FB3"/>
    <w:rsid w:val="00067203"/>
    <w:rsid w:val="00070369"/>
    <w:rsid w:val="00070A58"/>
    <w:rsid w:val="00070B0B"/>
    <w:rsid w:val="0007184F"/>
    <w:rsid w:val="00072423"/>
    <w:rsid w:val="000726CC"/>
    <w:rsid w:val="00072C5B"/>
    <w:rsid w:val="00073ABA"/>
    <w:rsid w:val="00073D10"/>
    <w:rsid w:val="00074ABD"/>
    <w:rsid w:val="00074D93"/>
    <w:rsid w:val="0007583C"/>
    <w:rsid w:val="00076FD0"/>
    <w:rsid w:val="00077156"/>
    <w:rsid w:val="00077B89"/>
    <w:rsid w:val="0008031C"/>
    <w:rsid w:val="00080E17"/>
    <w:rsid w:val="0008103E"/>
    <w:rsid w:val="000816F5"/>
    <w:rsid w:val="00081D4F"/>
    <w:rsid w:val="00081E1E"/>
    <w:rsid w:val="00082A09"/>
    <w:rsid w:val="00082A5C"/>
    <w:rsid w:val="00082FBA"/>
    <w:rsid w:val="0008475F"/>
    <w:rsid w:val="00084F26"/>
    <w:rsid w:val="00084FC3"/>
    <w:rsid w:val="000853DD"/>
    <w:rsid w:val="00086610"/>
    <w:rsid w:val="000868BF"/>
    <w:rsid w:val="0008731D"/>
    <w:rsid w:val="000876F8"/>
    <w:rsid w:val="00087727"/>
    <w:rsid w:val="00087AA3"/>
    <w:rsid w:val="00087B42"/>
    <w:rsid w:val="000904DA"/>
    <w:rsid w:val="00090F33"/>
    <w:rsid w:val="000912E3"/>
    <w:rsid w:val="00091C3C"/>
    <w:rsid w:val="00092BBA"/>
    <w:rsid w:val="00093BFF"/>
    <w:rsid w:val="000940B9"/>
    <w:rsid w:val="000949C0"/>
    <w:rsid w:val="00094BA3"/>
    <w:rsid w:val="00095281"/>
    <w:rsid w:val="000954D5"/>
    <w:rsid w:val="000955B4"/>
    <w:rsid w:val="0009572C"/>
    <w:rsid w:val="00095FC6"/>
    <w:rsid w:val="000A0028"/>
    <w:rsid w:val="000A0649"/>
    <w:rsid w:val="000A1791"/>
    <w:rsid w:val="000A1999"/>
    <w:rsid w:val="000A1E13"/>
    <w:rsid w:val="000A1F28"/>
    <w:rsid w:val="000A28E8"/>
    <w:rsid w:val="000A2C58"/>
    <w:rsid w:val="000A2CA6"/>
    <w:rsid w:val="000A2CE7"/>
    <w:rsid w:val="000A2FB9"/>
    <w:rsid w:val="000A3E1C"/>
    <w:rsid w:val="000A3EA4"/>
    <w:rsid w:val="000A436A"/>
    <w:rsid w:val="000A4F68"/>
    <w:rsid w:val="000A50E2"/>
    <w:rsid w:val="000A539E"/>
    <w:rsid w:val="000A5994"/>
    <w:rsid w:val="000A73D9"/>
    <w:rsid w:val="000A7596"/>
    <w:rsid w:val="000A79A5"/>
    <w:rsid w:val="000A7CF0"/>
    <w:rsid w:val="000B0322"/>
    <w:rsid w:val="000B11F8"/>
    <w:rsid w:val="000B12E9"/>
    <w:rsid w:val="000B1B01"/>
    <w:rsid w:val="000B2677"/>
    <w:rsid w:val="000B2854"/>
    <w:rsid w:val="000B36B6"/>
    <w:rsid w:val="000B3E1D"/>
    <w:rsid w:val="000B3F57"/>
    <w:rsid w:val="000B41B6"/>
    <w:rsid w:val="000B436E"/>
    <w:rsid w:val="000B4A54"/>
    <w:rsid w:val="000B4AA9"/>
    <w:rsid w:val="000B5C6D"/>
    <w:rsid w:val="000B6823"/>
    <w:rsid w:val="000B6E22"/>
    <w:rsid w:val="000B7709"/>
    <w:rsid w:val="000B78CF"/>
    <w:rsid w:val="000C03D4"/>
    <w:rsid w:val="000C03D7"/>
    <w:rsid w:val="000C0664"/>
    <w:rsid w:val="000C0E57"/>
    <w:rsid w:val="000C1240"/>
    <w:rsid w:val="000C1757"/>
    <w:rsid w:val="000C1C9E"/>
    <w:rsid w:val="000C1F8D"/>
    <w:rsid w:val="000C2010"/>
    <w:rsid w:val="000C282F"/>
    <w:rsid w:val="000C3530"/>
    <w:rsid w:val="000C39D4"/>
    <w:rsid w:val="000C4220"/>
    <w:rsid w:val="000C431D"/>
    <w:rsid w:val="000C45B2"/>
    <w:rsid w:val="000C4E56"/>
    <w:rsid w:val="000C53F5"/>
    <w:rsid w:val="000C570D"/>
    <w:rsid w:val="000C5ACC"/>
    <w:rsid w:val="000C5DEE"/>
    <w:rsid w:val="000C5E7B"/>
    <w:rsid w:val="000C6172"/>
    <w:rsid w:val="000C6B5B"/>
    <w:rsid w:val="000C7D5B"/>
    <w:rsid w:val="000C7D81"/>
    <w:rsid w:val="000D04CD"/>
    <w:rsid w:val="000D0996"/>
    <w:rsid w:val="000D1298"/>
    <w:rsid w:val="000D1478"/>
    <w:rsid w:val="000D2116"/>
    <w:rsid w:val="000D2952"/>
    <w:rsid w:val="000D32C1"/>
    <w:rsid w:val="000D47BF"/>
    <w:rsid w:val="000D4A36"/>
    <w:rsid w:val="000D4D28"/>
    <w:rsid w:val="000D4DDA"/>
    <w:rsid w:val="000D4F0A"/>
    <w:rsid w:val="000D4FBA"/>
    <w:rsid w:val="000D58E7"/>
    <w:rsid w:val="000D5D08"/>
    <w:rsid w:val="000D637F"/>
    <w:rsid w:val="000D65EA"/>
    <w:rsid w:val="000D6847"/>
    <w:rsid w:val="000D6E55"/>
    <w:rsid w:val="000D770E"/>
    <w:rsid w:val="000D785E"/>
    <w:rsid w:val="000D7B4B"/>
    <w:rsid w:val="000E0840"/>
    <w:rsid w:val="000E085C"/>
    <w:rsid w:val="000E0BBB"/>
    <w:rsid w:val="000E10E3"/>
    <w:rsid w:val="000E129F"/>
    <w:rsid w:val="000E19D2"/>
    <w:rsid w:val="000E1BC2"/>
    <w:rsid w:val="000E1C98"/>
    <w:rsid w:val="000E1D28"/>
    <w:rsid w:val="000E266C"/>
    <w:rsid w:val="000E2BEB"/>
    <w:rsid w:val="000E2D91"/>
    <w:rsid w:val="000E338E"/>
    <w:rsid w:val="000E344C"/>
    <w:rsid w:val="000E3C5B"/>
    <w:rsid w:val="000E3EE8"/>
    <w:rsid w:val="000E4DBF"/>
    <w:rsid w:val="000E59D4"/>
    <w:rsid w:val="000E5ED6"/>
    <w:rsid w:val="000E64BD"/>
    <w:rsid w:val="000E6BC3"/>
    <w:rsid w:val="000E705F"/>
    <w:rsid w:val="000E720E"/>
    <w:rsid w:val="000E793B"/>
    <w:rsid w:val="000E7B16"/>
    <w:rsid w:val="000F002F"/>
    <w:rsid w:val="000F04DB"/>
    <w:rsid w:val="000F0922"/>
    <w:rsid w:val="000F0F0B"/>
    <w:rsid w:val="000F1D6D"/>
    <w:rsid w:val="000F1DE1"/>
    <w:rsid w:val="000F218B"/>
    <w:rsid w:val="000F2AC2"/>
    <w:rsid w:val="000F4135"/>
    <w:rsid w:val="000F47D2"/>
    <w:rsid w:val="000F5274"/>
    <w:rsid w:val="000F67C7"/>
    <w:rsid w:val="000F7DD3"/>
    <w:rsid w:val="001001DA"/>
    <w:rsid w:val="001004D2"/>
    <w:rsid w:val="001008B0"/>
    <w:rsid w:val="00101079"/>
    <w:rsid w:val="001012DE"/>
    <w:rsid w:val="00101664"/>
    <w:rsid w:val="00101675"/>
    <w:rsid w:val="001018FB"/>
    <w:rsid w:val="00102805"/>
    <w:rsid w:val="00102959"/>
    <w:rsid w:val="00102AE3"/>
    <w:rsid w:val="00102BBA"/>
    <w:rsid w:val="00103C18"/>
    <w:rsid w:val="00103CDC"/>
    <w:rsid w:val="00104009"/>
    <w:rsid w:val="001045A3"/>
    <w:rsid w:val="00104783"/>
    <w:rsid w:val="0010517C"/>
    <w:rsid w:val="001052AB"/>
    <w:rsid w:val="00105A5A"/>
    <w:rsid w:val="00105F41"/>
    <w:rsid w:val="00106652"/>
    <w:rsid w:val="00106B43"/>
    <w:rsid w:val="00106CFB"/>
    <w:rsid w:val="001077A6"/>
    <w:rsid w:val="0010783D"/>
    <w:rsid w:val="00107C4A"/>
    <w:rsid w:val="00107F08"/>
    <w:rsid w:val="00107FE1"/>
    <w:rsid w:val="0011012F"/>
    <w:rsid w:val="001122D4"/>
    <w:rsid w:val="00112518"/>
    <w:rsid w:val="00113CF8"/>
    <w:rsid w:val="00113D4E"/>
    <w:rsid w:val="00113F92"/>
    <w:rsid w:val="00114167"/>
    <w:rsid w:val="001151CD"/>
    <w:rsid w:val="00115807"/>
    <w:rsid w:val="00116A37"/>
    <w:rsid w:val="0011726B"/>
    <w:rsid w:val="00117EA8"/>
    <w:rsid w:val="00120917"/>
    <w:rsid w:val="00120B31"/>
    <w:rsid w:val="001212B3"/>
    <w:rsid w:val="00121A4B"/>
    <w:rsid w:val="0012217C"/>
    <w:rsid w:val="00122595"/>
    <w:rsid w:val="001226F7"/>
    <w:rsid w:val="00122EBD"/>
    <w:rsid w:val="001238B8"/>
    <w:rsid w:val="00123F73"/>
    <w:rsid w:val="00124939"/>
    <w:rsid w:val="00124BA6"/>
    <w:rsid w:val="0012537D"/>
    <w:rsid w:val="00125697"/>
    <w:rsid w:val="00125900"/>
    <w:rsid w:val="00125A16"/>
    <w:rsid w:val="00126233"/>
    <w:rsid w:val="00126D81"/>
    <w:rsid w:val="00127577"/>
    <w:rsid w:val="00130AC4"/>
    <w:rsid w:val="00130FB2"/>
    <w:rsid w:val="001322DD"/>
    <w:rsid w:val="001329CF"/>
    <w:rsid w:val="00132A3D"/>
    <w:rsid w:val="00132DB5"/>
    <w:rsid w:val="0013387F"/>
    <w:rsid w:val="00133CF6"/>
    <w:rsid w:val="00134936"/>
    <w:rsid w:val="00136A16"/>
    <w:rsid w:val="001370A3"/>
    <w:rsid w:val="0013743B"/>
    <w:rsid w:val="001375EF"/>
    <w:rsid w:val="00140520"/>
    <w:rsid w:val="0014311D"/>
    <w:rsid w:val="00143292"/>
    <w:rsid w:val="001433E4"/>
    <w:rsid w:val="00143D1D"/>
    <w:rsid w:val="00143F3A"/>
    <w:rsid w:val="001442F2"/>
    <w:rsid w:val="00144875"/>
    <w:rsid w:val="00145556"/>
    <w:rsid w:val="001455C5"/>
    <w:rsid w:val="001459F8"/>
    <w:rsid w:val="00145C66"/>
    <w:rsid w:val="00146A34"/>
    <w:rsid w:val="00146C60"/>
    <w:rsid w:val="00146ED9"/>
    <w:rsid w:val="00147101"/>
    <w:rsid w:val="00147BD5"/>
    <w:rsid w:val="0015036D"/>
    <w:rsid w:val="00150BC7"/>
    <w:rsid w:val="001510C2"/>
    <w:rsid w:val="001512F2"/>
    <w:rsid w:val="0015134E"/>
    <w:rsid w:val="001516F0"/>
    <w:rsid w:val="00151EC9"/>
    <w:rsid w:val="00151FF9"/>
    <w:rsid w:val="001520AC"/>
    <w:rsid w:val="001522A3"/>
    <w:rsid w:val="001522C2"/>
    <w:rsid w:val="00152B33"/>
    <w:rsid w:val="0015321B"/>
    <w:rsid w:val="0015349F"/>
    <w:rsid w:val="00153656"/>
    <w:rsid w:val="00154A02"/>
    <w:rsid w:val="00155888"/>
    <w:rsid w:val="00155FC8"/>
    <w:rsid w:val="0015663B"/>
    <w:rsid w:val="00156C6B"/>
    <w:rsid w:val="00156DDD"/>
    <w:rsid w:val="00160370"/>
    <w:rsid w:val="001608B7"/>
    <w:rsid w:val="00160B83"/>
    <w:rsid w:val="00160D03"/>
    <w:rsid w:val="00161623"/>
    <w:rsid w:val="001617B4"/>
    <w:rsid w:val="00161B8A"/>
    <w:rsid w:val="00161F01"/>
    <w:rsid w:val="001624E9"/>
    <w:rsid w:val="0016266D"/>
    <w:rsid w:val="00163EF6"/>
    <w:rsid w:val="001642BF"/>
    <w:rsid w:val="00164B71"/>
    <w:rsid w:val="00164E65"/>
    <w:rsid w:val="00164EF4"/>
    <w:rsid w:val="001654D1"/>
    <w:rsid w:val="00165D25"/>
    <w:rsid w:val="00165F8E"/>
    <w:rsid w:val="0016666A"/>
    <w:rsid w:val="00166A29"/>
    <w:rsid w:val="00166A54"/>
    <w:rsid w:val="00166D56"/>
    <w:rsid w:val="00166F6B"/>
    <w:rsid w:val="001673C7"/>
    <w:rsid w:val="00167CB5"/>
    <w:rsid w:val="00167FAA"/>
    <w:rsid w:val="001701BD"/>
    <w:rsid w:val="00170A78"/>
    <w:rsid w:val="00170A7A"/>
    <w:rsid w:val="00173592"/>
    <w:rsid w:val="001735E2"/>
    <w:rsid w:val="00173650"/>
    <w:rsid w:val="00173BE9"/>
    <w:rsid w:val="00173CF0"/>
    <w:rsid w:val="00174208"/>
    <w:rsid w:val="001743BA"/>
    <w:rsid w:val="001744C2"/>
    <w:rsid w:val="0017484E"/>
    <w:rsid w:val="001754A2"/>
    <w:rsid w:val="00175743"/>
    <w:rsid w:val="00176492"/>
    <w:rsid w:val="0017720F"/>
    <w:rsid w:val="00177FD8"/>
    <w:rsid w:val="00180DF1"/>
    <w:rsid w:val="0018121D"/>
    <w:rsid w:val="001816DB"/>
    <w:rsid w:val="001821D6"/>
    <w:rsid w:val="0018264F"/>
    <w:rsid w:val="00182C01"/>
    <w:rsid w:val="00182FB2"/>
    <w:rsid w:val="001833B4"/>
    <w:rsid w:val="0018543B"/>
    <w:rsid w:val="0018654D"/>
    <w:rsid w:val="00186DAA"/>
    <w:rsid w:val="00187701"/>
    <w:rsid w:val="0019074D"/>
    <w:rsid w:val="001911C5"/>
    <w:rsid w:val="0019120A"/>
    <w:rsid w:val="00192103"/>
    <w:rsid w:val="001928BD"/>
    <w:rsid w:val="0019299A"/>
    <w:rsid w:val="00192B0B"/>
    <w:rsid w:val="0019554A"/>
    <w:rsid w:val="00195A96"/>
    <w:rsid w:val="00195B55"/>
    <w:rsid w:val="00195C3E"/>
    <w:rsid w:val="00196471"/>
    <w:rsid w:val="001969D5"/>
    <w:rsid w:val="00197C86"/>
    <w:rsid w:val="001A1005"/>
    <w:rsid w:val="001A16B7"/>
    <w:rsid w:val="001A277C"/>
    <w:rsid w:val="001A2871"/>
    <w:rsid w:val="001A2DCE"/>
    <w:rsid w:val="001A358B"/>
    <w:rsid w:val="001A373A"/>
    <w:rsid w:val="001A3AF3"/>
    <w:rsid w:val="001A3B15"/>
    <w:rsid w:val="001A423A"/>
    <w:rsid w:val="001A461F"/>
    <w:rsid w:val="001A4955"/>
    <w:rsid w:val="001A4C56"/>
    <w:rsid w:val="001A4F84"/>
    <w:rsid w:val="001A6851"/>
    <w:rsid w:val="001A6AD6"/>
    <w:rsid w:val="001A7335"/>
    <w:rsid w:val="001A7A0D"/>
    <w:rsid w:val="001A7AD1"/>
    <w:rsid w:val="001A7E59"/>
    <w:rsid w:val="001B1846"/>
    <w:rsid w:val="001B1D08"/>
    <w:rsid w:val="001B2245"/>
    <w:rsid w:val="001B22F6"/>
    <w:rsid w:val="001B2F45"/>
    <w:rsid w:val="001B3258"/>
    <w:rsid w:val="001B3EB2"/>
    <w:rsid w:val="001B516D"/>
    <w:rsid w:val="001B531A"/>
    <w:rsid w:val="001B559E"/>
    <w:rsid w:val="001B5934"/>
    <w:rsid w:val="001B5DE3"/>
    <w:rsid w:val="001B6E28"/>
    <w:rsid w:val="001B7873"/>
    <w:rsid w:val="001B7DDE"/>
    <w:rsid w:val="001C00F9"/>
    <w:rsid w:val="001C055D"/>
    <w:rsid w:val="001C25A2"/>
    <w:rsid w:val="001C2904"/>
    <w:rsid w:val="001C2B8C"/>
    <w:rsid w:val="001C3CCE"/>
    <w:rsid w:val="001C4045"/>
    <w:rsid w:val="001C4D1E"/>
    <w:rsid w:val="001C5051"/>
    <w:rsid w:val="001C5437"/>
    <w:rsid w:val="001C56CD"/>
    <w:rsid w:val="001C5813"/>
    <w:rsid w:val="001C58F8"/>
    <w:rsid w:val="001C63E0"/>
    <w:rsid w:val="001C66DC"/>
    <w:rsid w:val="001C6C2F"/>
    <w:rsid w:val="001C79B3"/>
    <w:rsid w:val="001C79C7"/>
    <w:rsid w:val="001C7AF4"/>
    <w:rsid w:val="001D0195"/>
    <w:rsid w:val="001D05B1"/>
    <w:rsid w:val="001D0B06"/>
    <w:rsid w:val="001D3158"/>
    <w:rsid w:val="001D36F7"/>
    <w:rsid w:val="001D37AD"/>
    <w:rsid w:val="001D432C"/>
    <w:rsid w:val="001D4711"/>
    <w:rsid w:val="001D47B6"/>
    <w:rsid w:val="001D4A6D"/>
    <w:rsid w:val="001D5DED"/>
    <w:rsid w:val="001D5EA3"/>
    <w:rsid w:val="001D6D5F"/>
    <w:rsid w:val="001D70F6"/>
    <w:rsid w:val="001D7717"/>
    <w:rsid w:val="001D7891"/>
    <w:rsid w:val="001D7F68"/>
    <w:rsid w:val="001E0032"/>
    <w:rsid w:val="001E08E5"/>
    <w:rsid w:val="001E129B"/>
    <w:rsid w:val="001E18CB"/>
    <w:rsid w:val="001E18E6"/>
    <w:rsid w:val="001E1C5B"/>
    <w:rsid w:val="001E276B"/>
    <w:rsid w:val="001E280F"/>
    <w:rsid w:val="001E373A"/>
    <w:rsid w:val="001E3AF0"/>
    <w:rsid w:val="001E4D26"/>
    <w:rsid w:val="001E4FEB"/>
    <w:rsid w:val="001E5A31"/>
    <w:rsid w:val="001E6040"/>
    <w:rsid w:val="001E703C"/>
    <w:rsid w:val="001E720F"/>
    <w:rsid w:val="001E79E2"/>
    <w:rsid w:val="001E7E04"/>
    <w:rsid w:val="001E7E15"/>
    <w:rsid w:val="001F0132"/>
    <w:rsid w:val="001F02BC"/>
    <w:rsid w:val="001F033C"/>
    <w:rsid w:val="001F049D"/>
    <w:rsid w:val="001F07DB"/>
    <w:rsid w:val="001F1368"/>
    <w:rsid w:val="001F14F8"/>
    <w:rsid w:val="001F22E9"/>
    <w:rsid w:val="001F319D"/>
    <w:rsid w:val="001F357C"/>
    <w:rsid w:val="001F3EBE"/>
    <w:rsid w:val="001F4524"/>
    <w:rsid w:val="001F5671"/>
    <w:rsid w:val="001F5817"/>
    <w:rsid w:val="001F6E67"/>
    <w:rsid w:val="001F6EE5"/>
    <w:rsid w:val="001F714D"/>
    <w:rsid w:val="001F7384"/>
    <w:rsid w:val="001F742C"/>
    <w:rsid w:val="001F7B97"/>
    <w:rsid w:val="001F7EDB"/>
    <w:rsid w:val="001F7F58"/>
    <w:rsid w:val="00200143"/>
    <w:rsid w:val="002003B6"/>
    <w:rsid w:val="002004A7"/>
    <w:rsid w:val="00200922"/>
    <w:rsid w:val="00200DAE"/>
    <w:rsid w:val="00201482"/>
    <w:rsid w:val="002014B5"/>
    <w:rsid w:val="002014EC"/>
    <w:rsid w:val="00202505"/>
    <w:rsid w:val="00202564"/>
    <w:rsid w:val="00202C81"/>
    <w:rsid w:val="00202CB3"/>
    <w:rsid w:val="00203ECA"/>
    <w:rsid w:val="0020409C"/>
    <w:rsid w:val="0020471B"/>
    <w:rsid w:val="00204A72"/>
    <w:rsid w:val="002051C2"/>
    <w:rsid w:val="0020535D"/>
    <w:rsid w:val="00205BEA"/>
    <w:rsid w:val="002068F2"/>
    <w:rsid w:val="00206C9A"/>
    <w:rsid w:val="00206DD1"/>
    <w:rsid w:val="00206F4B"/>
    <w:rsid w:val="00207F8A"/>
    <w:rsid w:val="0021065F"/>
    <w:rsid w:val="00210E1B"/>
    <w:rsid w:val="0021237A"/>
    <w:rsid w:val="00212D95"/>
    <w:rsid w:val="002137B8"/>
    <w:rsid w:val="00213B7D"/>
    <w:rsid w:val="002151B2"/>
    <w:rsid w:val="00215F41"/>
    <w:rsid w:val="00216F49"/>
    <w:rsid w:val="0021706B"/>
    <w:rsid w:val="002175EB"/>
    <w:rsid w:val="00217681"/>
    <w:rsid w:val="002178B0"/>
    <w:rsid w:val="0022112C"/>
    <w:rsid w:val="00221836"/>
    <w:rsid w:val="00221F55"/>
    <w:rsid w:val="00222AE6"/>
    <w:rsid w:val="002233FD"/>
    <w:rsid w:val="0022353A"/>
    <w:rsid w:val="0022489E"/>
    <w:rsid w:val="002257A3"/>
    <w:rsid w:val="00225822"/>
    <w:rsid w:val="002258B8"/>
    <w:rsid w:val="00225F0A"/>
    <w:rsid w:val="00226899"/>
    <w:rsid w:val="00226D04"/>
    <w:rsid w:val="00226FE1"/>
    <w:rsid w:val="00232419"/>
    <w:rsid w:val="00233458"/>
    <w:rsid w:val="00233C79"/>
    <w:rsid w:val="00234A81"/>
    <w:rsid w:val="0023546E"/>
    <w:rsid w:val="00235479"/>
    <w:rsid w:val="00236031"/>
    <w:rsid w:val="00236394"/>
    <w:rsid w:val="002367D4"/>
    <w:rsid w:val="00236EBD"/>
    <w:rsid w:val="00237769"/>
    <w:rsid w:val="0023788A"/>
    <w:rsid w:val="00240249"/>
    <w:rsid w:val="00240529"/>
    <w:rsid w:val="00240AED"/>
    <w:rsid w:val="002416E2"/>
    <w:rsid w:val="0024180C"/>
    <w:rsid w:val="00241C33"/>
    <w:rsid w:val="00241F14"/>
    <w:rsid w:val="00242F01"/>
    <w:rsid w:val="00243647"/>
    <w:rsid w:val="0024365F"/>
    <w:rsid w:val="002443F3"/>
    <w:rsid w:val="00244B68"/>
    <w:rsid w:val="00244E19"/>
    <w:rsid w:val="002458DA"/>
    <w:rsid w:val="002459B5"/>
    <w:rsid w:val="00246951"/>
    <w:rsid w:val="00246A20"/>
    <w:rsid w:val="00246D2D"/>
    <w:rsid w:val="00250929"/>
    <w:rsid w:val="00250975"/>
    <w:rsid w:val="00251823"/>
    <w:rsid w:val="002518EA"/>
    <w:rsid w:val="00251F88"/>
    <w:rsid w:val="0025203A"/>
    <w:rsid w:val="00252A98"/>
    <w:rsid w:val="00252C52"/>
    <w:rsid w:val="00252C65"/>
    <w:rsid w:val="00252DDD"/>
    <w:rsid w:val="00253495"/>
    <w:rsid w:val="00253D87"/>
    <w:rsid w:val="00253F54"/>
    <w:rsid w:val="00254ECA"/>
    <w:rsid w:val="002566EA"/>
    <w:rsid w:val="00257CC6"/>
    <w:rsid w:val="002600E9"/>
    <w:rsid w:val="00260A0D"/>
    <w:rsid w:val="00260F4E"/>
    <w:rsid w:val="0026233F"/>
    <w:rsid w:val="00262410"/>
    <w:rsid w:val="0026258F"/>
    <w:rsid w:val="0026311D"/>
    <w:rsid w:val="002631EB"/>
    <w:rsid w:val="00263302"/>
    <w:rsid w:val="002636DB"/>
    <w:rsid w:val="00263A08"/>
    <w:rsid w:val="00263A71"/>
    <w:rsid w:val="00263ACC"/>
    <w:rsid w:val="00263B4B"/>
    <w:rsid w:val="00264197"/>
    <w:rsid w:val="00264496"/>
    <w:rsid w:val="002648DF"/>
    <w:rsid w:val="00264906"/>
    <w:rsid w:val="00265930"/>
    <w:rsid w:val="00265A91"/>
    <w:rsid w:val="0026629A"/>
    <w:rsid w:val="00266328"/>
    <w:rsid w:val="00267332"/>
    <w:rsid w:val="002674FD"/>
    <w:rsid w:val="00267A93"/>
    <w:rsid w:val="00267D6D"/>
    <w:rsid w:val="00267FDE"/>
    <w:rsid w:val="00270E7A"/>
    <w:rsid w:val="0027161D"/>
    <w:rsid w:val="0027163A"/>
    <w:rsid w:val="002726DD"/>
    <w:rsid w:val="00272CBE"/>
    <w:rsid w:val="00274AB1"/>
    <w:rsid w:val="0027503D"/>
    <w:rsid w:val="00275A33"/>
    <w:rsid w:val="00275BFE"/>
    <w:rsid w:val="00275D82"/>
    <w:rsid w:val="00276191"/>
    <w:rsid w:val="00276633"/>
    <w:rsid w:val="00276970"/>
    <w:rsid w:val="0027760C"/>
    <w:rsid w:val="0027786A"/>
    <w:rsid w:val="00277B20"/>
    <w:rsid w:val="002810F1"/>
    <w:rsid w:val="0028139B"/>
    <w:rsid w:val="0028190E"/>
    <w:rsid w:val="00281CBB"/>
    <w:rsid w:val="0028439D"/>
    <w:rsid w:val="00284682"/>
    <w:rsid w:val="002848DF"/>
    <w:rsid w:val="00285054"/>
    <w:rsid w:val="00285A41"/>
    <w:rsid w:val="002868A4"/>
    <w:rsid w:val="00287BA6"/>
    <w:rsid w:val="00287FDB"/>
    <w:rsid w:val="002909B0"/>
    <w:rsid w:val="00290AA4"/>
    <w:rsid w:val="00292409"/>
    <w:rsid w:val="00292DEF"/>
    <w:rsid w:val="0029321C"/>
    <w:rsid w:val="0029374E"/>
    <w:rsid w:val="00294433"/>
    <w:rsid w:val="00295CFA"/>
    <w:rsid w:val="00295E93"/>
    <w:rsid w:val="002960C9"/>
    <w:rsid w:val="0029616D"/>
    <w:rsid w:val="00296650"/>
    <w:rsid w:val="002967CD"/>
    <w:rsid w:val="00296E92"/>
    <w:rsid w:val="002973B6"/>
    <w:rsid w:val="00297995"/>
    <w:rsid w:val="00297B9C"/>
    <w:rsid w:val="00297E42"/>
    <w:rsid w:val="002A0462"/>
    <w:rsid w:val="002A0B49"/>
    <w:rsid w:val="002A155A"/>
    <w:rsid w:val="002A1BB2"/>
    <w:rsid w:val="002A1E17"/>
    <w:rsid w:val="002A2499"/>
    <w:rsid w:val="002A2E70"/>
    <w:rsid w:val="002A3583"/>
    <w:rsid w:val="002A38AD"/>
    <w:rsid w:val="002A3D2B"/>
    <w:rsid w:val="002A4D09"/>
    <w:rsid w:val="002A51CA"/>
    <w:rsid w:val="002A52D8"/>
    <w:rsid w:val="002A5994"/>
    <w:rsid w:val="002A5CCD"/>
    <w:rsid w:val="002A5F11"/>
    <w:rsid w:val="002A6D4C"/>
    <w:rsid w:val="002A734E"/>
    <w:rsid w:val="002A75E5"/>
    <w:rsid w:val="002A78E9"/>
    <w:rsid w:val="002B05A3"/>
    <w:rsid w:val="002B16A7"/>
    <w:rsid w:val="002B1F70"/>
    <w:rsid w:val="002B2A9E"/>
    <w:rsid w:val="002B4FBA"/>
    <w:rsid w:val="002B5A44"/>
    <w:rsid w:val="002B64A3"/>
    <w:rsid w:val="002B66A9"/>
    <w:rsid w:val="002B67F3"/>
    <w:rsid w:val="002B6897"/>
    <w:rsid w:val="002B68AE"/>
    <w:rsid w:val="002B68EE"/>
    <w:rsid w:val="002B6E9C"/>
    <w:rsid w:val="002C0A55"/>
    <w:rsid w:val="002C0D04"/>
    <w:rsid w:val="002C1660"/>
    <w:rsid w:val="002C22BE"/>
    <w:rsid w:val="002C292D"/>
    <w:rsid w:val="002C2A3A"/>
    <w:rsid w:val="002C2B05"/>
    <w:rsid w:val="002C301B"/>
    <w:rsid w:val="002C3ABA"/>
    <w:rsid w:val="002C4E48"/>
    <w:rsid w:val="002C4E74"/>
    <w:rsid w:val="002C56B8"/>
    <w:rsid w:val="002C5A22"/>
    <w:rsid w:val="002C5EE1"/>
    <w:rsid w:val="002C601A"/>
    <w:rsid w:val="002C7845"/>
    <w:rsid w:val="002C7996"/>
    <w:rsid w:val="002D0227"/>
    <w:rsid w:val="002D1763"/>
    <w:rsid w:val="002D1D8C"/>
    <w:rsid w:val="002D2184"/>
    <w:rsid w:val="002D2228"/>
    <w:rsid w:val="002D2D84"/>
    <w:rsid w:val="002D2E3A"/>
    <w:rsid w:val="002D3514"/>
    <w:rsid w:val="002D425E"/>
    <w:rsid w:val="002D444E"/>
    <w:rsid w:val="002D4F92"/>
    <w:rsid w:val="002D57FA"/>
    <w:rsid w:val="002D62CB"/>
    <w:rsid w:val="002D6F38"/>
    <w:rsid w:val="002D724F"/>
    <w:rsid w:val="002D74EA"/>
    <w:rsid w:val="002D7523"/>
    <w:rsid w:val="002D762D"/>
    <w:rsid w:val="002D769F"/>
    <w:rsid w:val="002E0ED3"/>
    <w:rsid w:val="002E1847"/>
    <w:rsid w:val="002E196E"/>
    <w:rsid w:val="002E1B55"/>
    <w:rsid w:val="002E278C"/>
    <w:rsid w:val="002E28FE"/>
    <w:rsid w:val="002E34A6"/>
    <w:rsid w:val="002E35A8"/>
    <w:rsid w:val="002E3AF6"/>
    <w:rsid w:val="002E3D85"/>
    <w:rsid w:val="002E4AAA"/>
    <w:rsid w:val="002E4D80"/>
    <w:rsid w:val="002E503C"/>
    <w:rsid w:val="002E5564"/>
    <w:rsid w:val="002E5C59"/>
    <w:rsid w:val="002E5FC3"/>
    <w:rsid w:val="002E6D01"/>
    <w:rsid w:val="002F01AB"/>
    <w:rsid w:val="002F0434"/>
    <w:rsid w:val="002F168E"/>
    <w:rsid w:val="002F2CFD"/>
    <w:rsid w:val="002F3045"/>
    <w:rsid w:val="002F32DB"/>
    <w:rsid w:val="002F368B"/>
    <w:rsid w:val="002F3DE0"/>
    <w:rsid w:val="002F4CCE"/>
    <w:rsid w:val="002F5D0F"/>
    <w:rsid w:val="002F6364"/>
    <w:rsid w:val="002F6797"/>
    <w:rsid w:val="00301373"/>
    <w:rsid w:val="00301A69"/>
    <w:rsid w:val="00301E16"/>
    <w:rsid w:val="00302228"/>
    <w:rsid w:val="0030259C"/>
    <w:rsid w:val="0030299D"/>
    <w:rsid w:val="00303067"/>
    <w:rsid w:val="003033EF"/>
    <w:rsid w:val="0030390C"/>
    <w:rsid w:val="00304877"/>
    <w:rsid w:val="003049C4"/>
    <w:rsid w:val="003049EB"/>
    <w:rsid w:val="00305ECB"/>
    <w:rsid w:val="00305F5D"/>
    <w:rsid w:val="00306B65"/>
    <w:rsid w:val="00306D9F"/>
    <w:rsid w:val="00311B1A"/>
    <w:rsid w:val="00312465"/>
    <w:rsid w:val="00312A61"/>
    <w:rsid w:val="00312E48"/>
    <w:rsid w:val="00313D28"/>
    <w:rsid w:val="00316384"/>
    <w:rsid w:val="00316DE0"/>
    <w:rsid w:val="00321BBD"/>
    <w:rsid w:val="0032210D"/>
    <w:rsid w:val="00322DE3"/>
    <w:rsid w:val="003238ED"/>
    <w:rsid w:val="00324266"/>
    <w:rsid w:val="0032429A"/>
    <w:rsid w:val="00324591"/>
    <w:rsid w:val="00324838"/>
    <w:rsid w:val="003250E2"/>
    <w:rsid w:val="00327E32"/>
    <w:rsid w:val="00330C3A"/>
    <w:rsid w:val="0033154F"/>
    <w:rsid w:val="003318DF"/>
    <w:rsid w:val="00331B85"/>
    <w:rsid w:val="0033253A"/>
    <w:rsid w:val="00332639"/>
    <w:rsid w:val="003329B9"/>
    <w:rsid w:val="00332A71"/>
    <w:rsid w:val="00333541"/>
    <w:rsid w:val="00333A92"/>
    <w:rsid w:val="0033449B"/>
    <w:rsid w:val="00334567"/>
    <w:rsid w:val="00334F2B"/>
    <w:rsid w:val="0033529C"/>
    <w:rsid w:val="003353B6"/>
    <w:rsid w:val="00335516"/>
    <w:rsid w:val="00335A4A"/>
    <w:rsid w:val="00335AAC"/>
    <w:rsid w:val="00335D6D"/>
    <w:rsid w:val="00335F23"/>
    <w:rsid w:val="003361EE"/>
    <w:rsid w:val="0033652E"/>
    <w:rsid w:val="00336A17"/>
    <w:rsid w:val="00336C97"/>
    <w:rsid w:val="00337519"/>
    <w:rsid w:val="003377E7"/>
    <w:rsid w:val="00337B8E"/>
    <w:rsid w:val="00337E28"/>
    <w:rsid w:val="003408AE"/>
    <w:rsid w:val="003408FC"/>
    <w:rsid w:val="00341B4E"/>
    <w:rsid w:val="00341CEF"/>
    <w:rsid w:val="0034255A"/>
    <w:rsid w:val="003427D8"/>
    <w:rsid w:val="003429A9"/>
    <w:rsid w:val="00342D1A"/>
    <w:rsid w:val="00343682"/>
    <w:rsid w:val="00344405"/>
    <w:rsid w:val="003448DE"/>
    <w:rsid w:val="00344975"/>
    <w:rsid w:val="00344E19"/>
    <w:rsid w:val="00345611"/>
    <w:rsid w:val="00345C76"/>
    <w:rsid w:val="00345DDA"/>
    <w:rsid w:val="00346852"/>
    <w:rsid w:val="00346D8D"/>
    <w:rsid w:val="00346E3D"/>
    <w:rsid w:val="00347ECC"/>
    <w:rsid w:val="003505EF"/>
    <w:rsid w:val="0035080A"/>
    <w:rsid w:val="00350919"/>
    <w:rsid w:val="00350DB9"/>
    <w:rsid w:val="00350E66"/>
    <w:rsid w:val="003514CA"/>
    <w:rsid w:val="0035158C"/>
    <w:rsid w:val="0035161D"/>
    <w:rsid w:val="00351727"/>
    <w:rsid w:val="00351C91"/>
    <w:rsid w:val="00352A7F"/>
    <w:rsid w:val="00352BF5"/>
    <w:rsid w:val="0035339F"/>
    <w:rsid w:val="00353456"/>
    <w:rsid w:val="00353C0B"/>
    <w:rsid w:val="00354CA3"/>
    <w:rsid w:val="00356142"/>
    <w:rsid w:val="00356DD5"/>
    <w:rsid w:val="00356F40"/>
    <w:rsid w:val="003578BA"/>
    <w:rsid w:val="003602AA"/>
    <w:rsid w:val="0036080B"/>
    <w:rsid w:val="00360AC4"/>
    <w:rsid w:val="00361622"/>
    <w:rsid w:val="00361EDC"/>
    <w:rsid w:val="00362343"/>
    <w:rsid w:val="003626CD"/>
    <w:rsid w:val="0036272B"/>
    <w:rsid w:val="003628B3"/>
    <w:rsid w:val="00362959"/>
    <w:rsid w:val="00362ED1"/>
    <w:rsid w:val="003630B0"/>
    <w:rsid w:val="003631E7"/>
    <w:rsid w:val="003631F7"/>
    <w:rsid w:val="003638D6"/>
    <w:rsid w:val="003640B2"/>
    <w:rsid w:val="00364287"/>
    <w:rsid w:val="0036468D"/>
    <w:rsid w:val="0036561A"/>
    <w:rsid w:val="00366411"/>
    <w:rsid w:val="0036686D"/>
    <w:rsid w:val="00366C21"/>
    <w:rsid w:val="0036728A"/>
    <w:rsid w:val="0036729F"/>
    <w:rsid w:val="00367A8D"/>
    <w:rsid w:val="00370358"/>
    <w:rsid w:val="003707AF"/>
    <w:rsid w:val="0037113D"/>
    <w:rsid w:val="00371249"/>
    <w:rsid w:val="0037152C"/>
    <w:rsid w:val="00371DB6"/>
    <w:rsid w:val="00372780"/>
    <w:rsid w:val="00372D22"/>
    <w:rsid w:val="00372F44"/>
    <w:rsid w:val="00373979"/>
    <w:rsid w:val="003739EA"/>
    <w:rsid w:val="00373C0F"/>
    <w:rsid w:val="00373F3F"/>
    <w:rsid w:val="003741D1"/>
    <w:rsid w:val="00374314"/>
    <w:rsid w:val="00374AFE"/>
    <w:rsid w:val="0037519E"/>
    <w:rsid w:val="00375D97"/>
    <w:rsid w:val="00375EDF"/>
    <w:rsid w:val="0037620B"/>
    <w:rsid w:val="00376EAB"/>
    <w:rsid w:val="00376F31"/>
    <w:rsid w:val="00377522"/>
    <w:rsid w:val="00380482"/>
    <w:rsid w:val="00380B5A"/>
    <w:rsid w:val="0038177C"/>
    <w:rsid w:val="00381842"/>
    <w:rsid w:val="003826C6"/>
    <w:rsid w:val="003834F3"/>
    <w:rsid w:val="003840D4"/>
    <w:rsid w:val="00384336"/>
    <w:rsid w:val="003846B2"/>
    <w:rsid w:val="00384E7D"/>
    <w:rsid w:val="00385FC5"/>
    <w:rsid w:val="00386C9D"/>
    <w:rsid w:val="00386F90"/>
    <w:rsid w:val="003900D9"/>
    <w:rsid w:val="0039140F"/>
    <w:rsid w:val="00391D6A"/>
    <w:rsid w:val="00391FEB"/>
    <w:rsid w:val="00392066"/>
    <w:rsid w:val="00393089"/>
    <w:rsid w:val="00393526"/>
    <w:rsid w:val="0039367D"/>
    <w:rsid w:val="003936FD"/>
    <w:rsid w:val="00393C99"/>
    <w:rsid w:val="00393D15"/>
    <w:rsid w:val="003945D7"/>
    <w:rsid w:val="003952D1"/>
    <w:rsid w:val="00395601"/>
    <w:rsid w:val="003960F9"/>
    <w:rsid w:val="00396B03"/>
    <w:rsid w:val="00397910"/>
    <w:rsid w:val="003A15AA"/>
    <w:rsid w:val="003A1AE5"/>
    <w:rsid w:val="003A1C9E"/>
    <w:rsid w:val="003A27FE"/>
    <w:rsid w:val="003A38BB"/>
    <w:rsid w:val="003A3D54"/>
    <w:rsid w:val="003A4580"/>
    <w:rsid w:val="003A46AB"/>
    <w:rsid w:val="003A484D"/>
    <w:rsid w:val="003A592F"/>
    <w:rsid w:val="003A5FA5"/>
    <w:rsid w:val="003A6032"/>
    <w:rsid w:val="003A6EA4"/>
    <w:rsid w:val="003A716A"/>
    <w:rsid w:val="003A7DE5"/>
    <w:rsid w:val="003B0167"/>
    <w:rsid w:val="003B08BE"/>
    <w:rsid w:val="003B177D"/>
    <w:rsid w:val="003B1979"/>
    <w:rsid w:val="003B1B69"/>
    <w:rsid w:val="003B1DAE"/>
    <w:rsid w:val="003B28F2"/>
    <w:rsid w:val="003B2A47"/>
    <w:rsid w:val="003B373E"/>
    <w:rsid w:val="003B4AA3"/>
    <w:rsid w:val="003B6D58"/>
    <w:rsid w:val="003B7179"/>
    <w:rsid w:val="003C0610"/>
    <w:rsid w:val="003C0A49"/>
    <w:rsid w:val="003C12A7"/>
    <w:rsid w:val="003C1811"/>
    <w:rsid w:val="003C1F5D"/>
    <w:rsid w:val="003C24D1"/>
    <w:rsid w:val="003C268F"/>
    <w:rsid w:val="003C2984"/>
    <w:rsid w:val="003C2CF6"/>
    <w:rsid w:val="003C338C"/>
    <w:rsid w:val="003C467C"/>
    <w:rsid w:val="003C4788"/>
    <w:rsid w:val="003C4D7F"/>
    <w:rsid w:val="003C5126"/>
    <w:rsid w:val="003C5213"/>
    <w:rsid w:val="003C5C0A"/>
    <w:rsid w:val="003C6031"/>
    <w:rsid w:val="003C6801"/>
    <w:rsid w:val="003C6E90"/>
    <w:rsid w:val="003C7190"/>
    <w:rsid w:val="003C7268"/>
    <w:rsid w:val="003C7728"/>
    <w:rsid w:val="003C7AD6"/>
    <w:rsid w:val="003D00F5"/>
    <w:rsid w:val="003D047B"/>
    <w:rsid w:val="003D0685"/>
    <w:rsid w:val="003D156F"/>
    <w:rsid w:val="003D16C6"/>
    <w:rsid w:val="003D338B"/>
    <w:rsid w:val="003D3B05"/>
    <w:rsid w:val="003D3F37"/>
    <w:rsid w:val="003D407A"/>
    <w:rsid w:val="003D4DCD"/>
    <w:rsid w:val="003D580B"/>
    <w:rsid w:val="003D60F6"/>
    <w:rsid w:val="003D68C1"/>
    <w:rsid w:val="003D70E8"/>
    <w:rsid w:val="003D7451"/>
    <w:rsid w:val="003E06DD"/>
    <w:rsid w:val="003E0883"/>
    <w:rsid w:val="003E0A9A"/>
    <w:rsid w:val="003E216B"/>
    <w:rsid w:val="003E2488"/>
    <w:rsid w:val="003E2A23"/>
    <w:rsid w:val="003E2C64"/>
    <w:rsid w:val="003E2EAC"/>
    <w:rsid w:val="003E3225"/>
    <w:rsid w:val="003E3FC3"/>
    <w:rsid w:val="003E4115"/>
    <w:rsid w:val="003E4D33"/>
    <w:rsid w:val="003E54CC"/>
    <w:rsid w:val="003E5AA0"/>
    <w:rsid w:val="003E5E66"/>
    <w:rsid w:val="003E609B"/>
    <w:rsid w:val="003E64CA"/>
    <w:rsid w:val="003E687F"/>
    <w:rsid w:val="003E79D6"/>
    <w:rsid w:val="003F007C"/>
    <w:rsid w:val="003F1EB4"/>
    <w:rsid w:val="003F2355"/>
    <w:rsid w:val="003F2484"/>
    <w:rsid w:val="003F37D5"/>
    <w:rsid w:val="003F3857"/>
    <w:rsid w:val="003F3C21"/>
    <w:rsid w:val="003F3EE8"/>
    <w:rsid w:val="003F498C"/>
    <w:rsid w:val="003F6A7A"/>
    <w:rsid w:val="003F71FB"/>
    <w:rsid w:val="003F7645"/>
    <w:rsid w:val="003F77A8"/>
    <w:rsid w:val="003F7C07"/>
    <w:rsid w:val="00400B43"/>
    <w:rsid w:val="00400D3C"/>
    <w:rsid w:val="004011F7"/>
    <w:rsid w:val="004018AC"/>
    <w:rsid w:val="00401B6F"/>
    <w:rsid w:val="00402252"/>
    <w:rsid w:val="00402A33"/>
    <w:rsid w:val="00402B6F"/>
    <w:rsid w:val="004032C8"/>
    <w:rsid w:val="00403725"/>
    <w:rsid w:val="00403D17"/>
    <w:rsid w:val="004041B1"/>
    <w:rsid w:val="00404AC1"/>
    <w:rsid w:val="00404C2D"/>
    <w:rsid w:val="00406956"/>
    <w:rsid w:val="00407B0E"/>
    <w:rsid w:val="004102B0"/>
    <w:rsid w:val="004104B5"/>
    <w:rsid w:val="00410761"/>
    <w:rsid w:val="00411664"/>
    <w:rsid w:val="00411DCF"/>
    <w:rsid w:val="0041284A"/>
    <w:rsid w:val="004132D4"/>
    <w:rsid w:val="00413601"/>
    <w:rsid w:val="004136B8"/>
    <w:rsid w:val="00413C1B"/>
    <w:rsid w:val="00414456"/>
    <w:rsid w:val="00415308"/>
    <w:rsid w:val="004155CB"/>
    <w:rsid w:val="00415B8F"/>
    <w:rsid w:val="00416161"/>
    <w:rsid w:val="004172CF"/>
    <w:rsid w:val="00417426"/>
    <w:rsid w:val="00417DB1"/>
    <w:rsid w:val="00417EDA"/>
    <w:rsid w:val="00420071"/>
    <w:rsid w:val="0042078F"/>
    <w:rsid w:val="00421362"/>
    <w:rsid w:val="004219E1"/>
    <w:rsid w:val="00421EB9"/>
    <w:rsid w:val="00421F18"/>
    <w:rsid w:val="00422D4B"/>
    <w:rsid w:val="004234C8"/>
    <w:rsid w:val="00424300"/>
    <w:rsid w:val="004245E4"/>
    <w:rsid w:val="004249D3"/>
    <w:rsid w:val="004251ED"/>
    <w:rsid w:val="004260CA"/>
    <w:rsid w:val="00426181"/>
    <w:rsid w:val="0042643B"/>
    <w:rsid w:val="00426ECB"/>
    <w:rsid w:val="004276B9"/>
    <w:rsid w:val="00427993"/>
    <w:rsid w:val="00427F09"/>
    <w:rsid w:val="0043014F"/>
    <w:rsid w:val="0043059B"/>
    <w:rsid w:val="00431140"/>
    <w:rsid w:val="004315D0"/>
    <w:rsid w:val="00431E50"/>
    <w:rsid w:val="0043274F"/>
    <w:rsid w:val="004335DF"/>
    <w:rsid w:val="00433763"/>
    <w:rsid w:val="00433E10"/>
    <w:rsid w:val="00434024"/>
    <w:rsid w:val="0043585D"/>
    <w:rsid w:val="004359DC"/>
    <w:rsid w:val="004363DC"/>
    <w:rsid w:val="0043660D"/>
    <w:rsid w:val="0043690D"/>
    <w:rsid w:val="00437257"/>
    <w:rsid w:val="004373AB"/>
    <w:rsid w:val="004373FF"/>
    <w:rsid w:val="004378C6"/>
    <w:rsid w:val="00440D61"/>
    <w:rsid w:val="00441E8C"/>
    <w:rsid w:val="0044226C"/>
    <w:rsid w:val="00443599"/>
    <w:rsid w:val="004438E0"/>
    <w:rsid w:val="00443BAA"/>
    <w:rsid w:val="00443D01"/>
    <w:rsid w:val="00444733"/>
    <w:rsid w:val="0044492F"/>
    <w:rsid w:val="0044496F"/>
    <w:rsid w:val="00445297"/>
    <w:rsid w:val="00445395"/>
    <w:rsid w:val="0044583F"/>
    <w:rsid w:val="004459FA"/>
    <w:rsid w:val="00446224"/>
    <w:rsid w:val="004468CD"/>
    <w:rsid w:val="00447D15"/>
    <w:rsid w:val="00447FB8"/>
    <w:rsid w:val="00450660"/>
    <w:rsid w:val="00451C56"/>
    <w:rsid w:val="0045288F"/>
    <w:rsid w:val="004528B8"/>
    <w:rsid w:val="004537CE"/>
    <w:rsid w:val="004538BF"/>
    <w:rsid w:val="00453B91"/>
    <w:rsid w:val="0045404D"/>
    <w:rsid w:val="00454E86"/>
    <w:rsid w:val="0046055E"/>
    <w:rsid w:val="00460823"/>
    <w:rsid w:val="004615B2"/>
    <w:rsid w:val="00461613"/>
    <w:rsid w:val="004622DE"/>
    <w:rsid w:val="0046262E"/>
    <w:rsid w:val="00462C84"/>
    <w:rsid w:val="00462D34"/>
    <w:rsid w:val="00463BAA"/>
    <w:rsid w:val="00463EB1"/>
    <w:rsid w:val="00464317"/>
    <w:rsid w:val="00464900"/>
    <w:rsid w:val="00464E05"/>
    <w:rsid w:val="00464E7C"/>
    <w:rsid w:val="00465494"/>
    <w:rsid w:val="00466A97"/>
    <w:rsid w:val="00467BC2"/>
    <w:rsid w:val="00470F53"/>
    <w:rsid w:val="0047130A"/>
    <w:rsid w:val="00471DAF"/>
    <w:rsid w:val="004721C4"/>
    <w:rsid w:val="00472F13"/>
    <w:rsid w:val="00473012"/>
    <w:rsid w:val="004731CD"/>
    <w:rsid w:val="00473682"/>
    <w:rsid w:val="00474226"/>
    <w:rsid w:val="004744BC"/>
    <w:rsid w:val="00474A4F"/>
    <w:rsid w:val="00475523"/>
    <w:rsid w:val="004758BF"/>
    <w:rsid w:val="0047626E"/>
    <w:rsid w:val="00476DC6"/>
    <w:rsid w:val="00480717"/>
    <w:rsid w:val="00481914"/>
    <w:rsid w:val="00481971"/>
    <w:rsid w:val="00481A23"/>
    <w:rsid w:val="00483595"/>
    <w:rsid w:val="00483EFD"/>
    <w:rsid w:val="00484001"/>
    <w:rsid w:val="0048466B"/>
    <w:rsid w:val="0048467A"/>
    <w:rsid w:val="0048494C"/>
    <w:rsid w:val="0048671C"/>
    <w:rsid w:val="00486BC0"/>
    <w:rsid w:val="00487013"/>
    <w:rsid w:val="00487B3E"/>
    <w:rsid w:val="00487DEA"/>
    <w:rsid w:val="00490529"/>
    <w:rsid w:val="00490632"/>
    <w:rsid w:val="004907DA"/>
    <w:rsid w:val="00490C36"/>
    <w:rsid w:val="00491405"/>
    <w:rsid w:val="004914BA"/>
    <w:rsid w:val="00491C88"/>
    <w:rsid w:val="00492400"/>
    <w:rsid w:val="00493178"/>
    <w:rsid w:val="004931F8"/>
    <w:rsid w:val="00493498"/>
    <w:rsid w:val="0049381A"/>
    <w:rsid w:val="00493EFA"/>
    <w:rsid w:val="00494289"/>
    <w:rsid w:val="00494F58"/>
    <w:rsid w:val="00496A35"/>
    <w:rsid w:val="004976CF"/>
    <w:rsid w:val="00497B33"/>
    <w:rsid w:val="00497F5E"/>
    <w:rsid w:val="004A09B5"/>
    <w:rsid w:val="004A0FF1"/>
    <w:rsid w:val="004A233C"/>
    <w:rsid w:val="004A25E1"/>
    <w:rsid w:val="004A2AA7"/>
    <w:rsid w:val="004A4096"/>
    <w:rsid w:val="004A5955"/>
    <w:rsid w:val="004A6073"/>
    <w:rsid w:val="004A60A1"/>
    <w:rsid w:val="004A696E"/>
    <w:rsid w:val="004A78E0"/>
    <w:rsid w:val="004A7C92"/>
    <w:rsid w:val="004B0108"/>
    <w:rsid w:val="004B10AF"/>
    <w:rsid w:val="004B1B12"/>
    <w:rsid w:val="004B2A12"/>
    <w:rsid w:val="004B3A7B"/>
    <w:rsid w:val="004B44CA"/>
    <w:rsid w:val="004B4588"/>
    <w:rsid w:val="004B55D1"/>
    <w:rsid w:val="004B5750"/>
    <w:rsid w:val="004B5B08"/>
    <w:rsid w:val="004B5BD7"/>
    <w:rsid w:val="004B65D4"/>
    <w:rsid w:val="004B6A96"/>
    <w:rsid w:val="004B6BE6"/>
    <w:rsid w:val="004B7098"/>
    <w:rsid w:val="004B7373"/>
    <w:rsid w:val="004B7829"/>
    <w:rsid w:val="004B7A2F"/>
    <w:rsid w:val="004C0448"/>
    <w:rsid w:val="004C0A1D"/>
    <w:rsid w:val="004C0BE4"/>
    <w:rsid w:val="004C10FE"/>
    <w:rsid w:val="004C1F57"/>
    <w:rsid w:val="004C2371"/>
    <w:rsid w:val="004C27F3"/>
    <w:rsid w:val="004C2AA7"/>
    <w:rsid w:val="004C3126"/>
    <w:rsid w:val="004C3892"/>
    <w:rsid w:val="004C3E3A"/>
    <w:rsid w:val="004C43C2"/>
    <w:rsid w:val="004C4768"/>
    <w:rsid w:val="004C4840"/>
    <w:rsid w:val="004C4971"/>
    <w:rsid w:val="004C5496"/>
    <w:rsid w:val="004C56EF"/>
    <w:rsid w:val="004C5DB8"/>
    <w:rsid w:val="004C6048"/>
    <w:rsid w:val="004C6406"/>
    <w:rsid w:val="004C75DE"/>
    <w:rsid w:val="004C7AB1"/>
    <w:rsid w:val="004D0B56"/>
    <w:rsid w:val="004D0DDE"/>
    <w:rsid w:val="004D17C3"/>
    <w:rsid w:val="004D18EC"/>
    <w:rsid w:val="004D28B6"/>
    <w:rsid w:val="004D2CAE"/>
    <w:rsid w:val="004D2EDE"/>
    <w:rsid w:val="004D34A8"/>
    <w:rsid w:val="004D35A0"/>
    <w:rsid w:val="004D3C5E"/>
    <w:rsid w:val="004D485C"/>
    <w:rsid w:val="004D4D1C"/>
    <w:rsid w:val="004D4F96"/>
    <w:rsid w:val="004D5271"/>
    <w:rsid w:val="004D62B0"/>
    <w:rsid w:val="004D7A1C"/>
    <w:rsid w:val="004D7B25"/>
    <w:rsid w:val="004E0A7F"/>
    <w:rsid w:val="004E0BB9"/>
    <w:rsid w:val="004E0CFA"/>
    <w:rsid w:val="004E13C1"/>
    <w:rsid w:val="004E13C8"/>
    <w:rsid w:val="004E149D"/>
    <w:rsid w:val="004E1616"/>
    <w:rsid w:val="004E1994"/>
    <w:rsid w:val="004E2FD2"/>
    <w:rsid w:val="004E31B0"/>
    <w:rsid w:val="004E3266"/>
    <w:rsid w:val="004E32D0"/>
    <w:rsid w:val="004E3820"/>
    <w:rsid w:val="004E3B30"/>
    <w:rsid w:val="004E41B7"/>
    <w:rsid w:val="004E626F"/>
    <w:rsid w:val="004E631E"/>
    <w:rsid w:val="004E6678"/>
    <w:rsid w:val="004E68B0"/>
    <w:rsid w:val="004E6C4D"/>
    <w:rsid w:val="004E7387"/>
    <w:rsid w:val="004F042F"/>
    <w:rsid w:val="004F05E0"/>
    <w:rsid w:val="004F092E"/>
    <w:rsid w:val="004F14DB"/>
    <w:rsid w:val="004F236D"/>
    <w:rsid w:val="004F23B3"/>
    <w:rsid w:val="004F364C"/>
    <w:rsid w:val="004F49A7"/>
    <w:rsid w:val="004F4DEC"/>
    <w:rsid w:val="004F4FEC"/>
    <w:rsid w:val="004F5344"/>
    <w:rsid w:val="004F56FD"/>
    <w:rsid w:val="004F595E"/>
    <w:rsid w:val="004F5A32"/>
    <w:rsid w:val="004F5D5D"/>
    <w:rsid w:val="004F6062"/>
    <w:rsid w:val="004F6472"/>
    <w:rsid w:val="004F6535"/>
    <w:rsid w:val="004F6690"/>
    <w:rsid w:val="004F68F6"/>
    <w:rsid w:val="004F69DA"/>
    <w:rsid w:val="00500CED"/>
    <w:rsid w:val="00501973"/>
    <w:rsid w:val="00501F88"/>
    <w:rsid w:val="00502B0C"/>
    <w:rsid w:val="00502C7A"/>
    <w:rsid w:val="00502C84"/>
    <w:rsid w:val="00503055"/>
    <w:rsid w:val="005037E6"/>
    <w:rsid w:val="0050389B"/>
    <w:rsid w:val="005038A2"/>
    <w:rsid w:val="00503B21"/>
    <w:rsid w:val="005040B1"/>
    <w:rsid w:val="00504441"/>
    <w:rsid w:val="00504449"/>
    <w:rsid w:val="005054F3"/>
    <w:rsid w:val="00506EFA"/>
    <w:rsid w:val="005075B6"/>
    <w:rsid w:val="00510533"/>
    <w:rsid w:val="00510DFF"/>
    <w:rsid w:val="0051167A"/>
    <w:rsid w:val="00511E44"/>
    <w:rsid w:val="005126C6"/>
    <w:rsid w:val="00513734"/>
    <w:rsid w:val="00513796"/>
    <w:rsid w:val="0051405B"/>
    <w:rsid w:val="005150EA"/>
    <w:rsid w:val="00515669"/>
    <w:rsid w:val="00515883"/>
    <w:rsid w:val="00516119"/>
    <w:rsid w:val="00516290"/>
    <w:rsid w:val="0051646F"/>
    <w:rsid w:val="0051663C"/>
    <w:rsid w:val="00516913"/>
    <w:rsid w:val="00517255"/>
    <w:rsid w:val="0051725F"/>
    <w:rsid w:val="00520040"/>
    <w:rsid w:val="00520689"/>
    <w:rsid w:val="0052097D"/>
    <w:rsid w:val="005211D5"/>
    <w:rsid w:val="00521418"/>
    <w:rsid w:val="00521C21"/>
    <w:rsid w:val="005233B3"/>
    <w:rsid w:val="005236AA"/>
    <w:rsid w:val="005238A4"/>
    <w:rsid w:val="00523D14"/>
    <w:rsid w:val="00523D89"/>
    <w:rsid w:val="00524102"/>
    <w:rsid w:val="00524115"/>
    <w:rsid w:val="005243B6"/>
    <w:rsid w:val="005243DC"/>
    <w:rsid w:val="00524C82"/>
    <w:rsid w:val="00524D68"/>
    <w:rsid w:val="00525D37"/>
    <w:rsid w:val="00525D82"/>
    <w:rsid w:val="00526070"/>
    <w:rsid w:val="005260E4"/>
    <w:rsid w:val="0052654D"/>
    <w:rsid w:val="005268D5"/>
    <w:rsid w:val="00530BF6"/>
    <w:rsid w:val="00530D6F"/>
    <w:rsid w:val="0053149E"/>
    <w:rsid w:val="0053182F"/>
    <w:rsid w:val="00532159"/>
    <w:rsid w:val="0053334C"/>
    <w:rsid w:val="005337F5"/>
    <w:rsid w:val="00533D22"/>
    <w:rsid w:val="0053551D"/>
    <w:rsid w:val="00536408"/>
    <w:rsid w:val="00536E79"/>
    <w:rsid w:val="005371BB"/>
    <w:rsid w:val="005372EE"/>
    <w:rsid w:val="00537422"/>
    <w:rsid w:val="005374D7"/>
    <w:rsid w:val="00537BC7"/>
    <w:rsid w:val="00537EB8"/>
    <w:rsid w:val="00540E71"/>
    <w:rsid w:val="00542069"/>
    <w:rsid w:val="00542098"/>
    <w:rsid w:val="005422ED"/>
    <w:rsid w:val="00542331"/>
    <w:rsid w:val="0054255F"/>
    <w:rsid w:val="00542C44"/>
    <w:rsid w:val="005430E6"/>
    <w:rsid w:val="005433DD"/>
    <w:rsid w:val="00543855"/>
    <w:rsid w:val="0054391F"/>
    <w:rsid w:val="00544D82"/>
    <w:rsid w:val="00545A13"/>
    <w:rsid w:val="00545BC0"/>
    <w:rsid w:val="00545FE5"/>
    <w:rsid w:val="005501FC"/>
    <w:rsid w:val="00550755"/>
    <w:rsid w:val="00552201"/>
    <w:rsid w:val="005530E2"/>
    <w:rsid w:val="00553325"/>
    <w:rsid w:val="005537C8"/>
    <w:rsid w:val="00553FF6"/>
    <w:rsid w:val="00554243"/>
    <w:rsid w:val="00554972"/>
    <w:rsid w:val="00554B6A"/>
    <w:rsid w:val="0055572D"/>
    <w:rsid w:val="00556F06"/>
    <w:rsid w:val="00557DB3"/>
    <w:rsid w:val="005601B1"/>
    <w:rsid w:val="00560215"/>
    <w:rsid w:val="0056024A"/>
    <w:rsid w:val="005602E5"/>
    <w:rsid w:val="00561647"/>
    <w:rsid w:val="005616A0"/>
    <w:rsid w:val="00562DCB"/>
    <w:rsid w:val="00563FE7"/>
    <w:rsid w:val="00564054"/>
    <w:rsid w:val="0056426E"/>
    <w:rsid w:val="00564347"/>
    <w:rsid w:val="00564BD2"/>
    <w:rsid w:val="00565838"/>
    <w:rsid w:val="00565A1A"/>
    <w:rsid w:val="00565D14"/>
    <w:rsid w:val="00566C2A"/>
    <w:rsid w:val="00567898"/>
    <w:rsid w:val="00570467"/>
    <w:rsid w:val="00570904"/>
    <w:rsid w:val="00570F53"/>
    <w:rsid w:val="00572A05"/>
    <w:rsid w:val="00572DD3"/>
    <w:rsid w:val="005736FF"/>
    <w:rsid w:val="005738F3"/>
    <w:rsid w:val="00573949"/>
    <w:rsid w:val="005748AC"/>
    <w:rsid w:val="00574D22"/>
    <w:rsid w:val="00575419"/>
    <w:rsid w:val="00576500"/>
    <w:rsid w:val="00576CE5"/>
    <w:rsid w:val="00577365"/>
    <w:rsid w:val="005775DE"/>
    <w:rsid w:val="00577A58"/>
    <w:rsid w:val="00580000"/>
    <w:rsid w:val="005818CB"/>
    <w:rsid w:val="005827DB"/>
    <w:rsid w:val="00582831"/>
    <w:rsid w:val="00582E7F"/>
    <w:rsid w:val="005833F4"/>
    <w:rsid w:val="005834C4"/>
    <w:rsid w:val="005837D7"/>
    <w:rsid w:val="00583C22"/>
    <w:rsid w:val="00584206"/>
    <w:rsid w:val="0058438B"/>
    <w:rsid w:val="0058496A"/>
    <w:rsid w:val="00584A68"/>
    <w:rsid w:val="0058568E"/>
    <w:rsid w:val="005861C0"/>
    <w:rsid w:val="005866ED"/>
    <w:rsid w:val="00586840"/>
    <w:rsid w:val="00587078"/>
    <w:rsid w:val="00587132"/>
    <w:rsid w:val="00587EE7"/>
    <w:rsid w:val="00591498"/>
    <w:rsid w:val="00591F87"/>
    <w:rsid w:val="005923B1"/>
    <w:rsid w:val="005925FB"/>
    <w:rsid w:val="005935D2"/>
    <w:rsid w:val="00593A7A"/>
    <w:rsid w:val="00593A9B"/>
    <w:rsid w:val="0059472E"/>
    <w:rsid w:val="00594B11"/>
    <w:rsid w:val="00594F0A"/>
    <w:rsid w:val="00595976"/>
    <w:rsid w:val="00595CB0"/>
    <w:rsid w:val="00595D72"/>
    <w:rsid w:val="0059677C"/>
    <w:rsid w:val="00596790"/>
    <w:rsid w:val="00597046"/>
    <w:rsid w:val="00597464"/>
    <w:rsid w:val="00597D2E"/>
    <w:rsid w:val="005A0AA7"/>
    <w:rsid w:val="005A0E6F"/>
    <w:rsid w:val="005A10D0"/>
    <w:rsid w:val="005A158E"/>
    <w:rsid w:val="005A1F08"/>
    <w:rsid w:val="005A1F66"/>
    <w:rsid w:val="005A20BC"/>
    <w:rsid w:val="005A2EA7"/>
    <w:rsid w:val="005A36EE"/>
    <w:rsid w:val="005A388F"/>
    <w:rsid w:val="005A3F2A"/>
    <w:rsid w:val="005A496C"/>
    <w:rsid w:val="005A4998"/>
    <w:rsid w:val="005A5B4E"/>
    <w:rsid w:val="005A5C5F"/>
    <w:rsid w:val="005A5EA1"/>
    <w:rsid w:val="005A5EEC"/>
    <w:rsid w:val="005A625F"/>
    <w:rsid w:val="005A6509"/>
    <w:rsid w:val="005A6A2B"/>
    <w:rsid w:val="005A7BBC"/>
    <w:rsid w:val="005A7E2F"/>
    <w:rsid w:val="005A7F55"/>
    <w:rsid w:val="005B0815"/>
    <w:rsid w:val="005B22EC"/>
    <w:rsid w:val="005B5846"/>
    <w:rsid w:val="005B58CF"/>
    <w:rsid w:val="005B5B97"/>
    <w:rsid w:val="005B5E90"/>
    <w:rsid w:val="005B614C"/>
    <w:rsid w:val="005B6335"/>
    <w:rsid w:val="005B6F69"/>
    <w:rsid w:val="005B7201"/>
    <w:rsid w:val="005B7820"/>
    <w:rsid w:val="005B7F23"/>
    <w:rsid w:val="005C0730"/>
    <w:rsid w:val="005C1577"/>
    <w:rsid w:val="005C1E70"/>
    <w:rsid w:val="005C4223"/>
    <w:rsid w:val="005C583D"/>
    <w:rsid w:val="005C586F"/>
    <w:rsid w:val="005C7131"/>
    <w:rsid w:val="005D03FA"/>
    <w:rsid w:val="005D1A49"/>
    <w:rsid w:val="005D2158"/>
    <w:rsid w:val="005D2611"/>
    <w:rsid w:val="005D2A93"/>
    <w:rsid w:val="005D2E0E"/>
    <w:rsid w:val="005D2EA9"/>
    <w:rsid w:val="005D2FB7"/>
    <w:rsid w:val="005D3444"/>
    <w:rsid w:val="005D42BB"/>
    <w:rsid w:val="005D4BA7"/>
    <w:rsid w:val="005D5657"/>
    <w:rsid w:val="005D6A3B"/>
    <w:rsid w:val="005D7687"/>
    <w:rsid w:val="005D76A1"/>
    <w:rsid w:val="005D7ADB"/>
    <w:rsid w:val="005E0D36"/>
    <w:rsid w:val="005E1F73"/>
    <w:rsid w:val="005E228C"/>
    <w:rsid w:val="005E24BB"/>
    <w:rsid w:val="005E2997"/>
    <w:rsid w:val="005E2AED"/>
    <w:rsid w:val="005E37EF"/>
    <w:rsid w:val="005E44DE"/>
    <w:rsid w:val="005E46FF"/>
    <w:rsid w:val="005E4BAE"/>
    <w:rsid w:val="005E4DD2"/>
    <w:rsid w:val="005E539D"/>
    <w:rsid w:val="005E58D0"/>
    <w:rsid w:val="005E6933"/>
    <w:rsid w:val="005E71ED"/>
    <w:rsid w:val="005E76D7"/>
    <w:rsid w:val="005F0224"/>
    <w:rsid w:val="005F0864"/>
    <w:rsid w:val="005F08CF"/>
    <w:rsid w:val="005F0938"/>
    <w:rsid w:val="005F1498"/>
    <w:rsid w:val="005F183A"/>
    <w:rsid w:val="005F24E0"/>
    <w:rsid w:val="005F280F"/>
    <w:rsid w:val="005F2A95"/>
    <w:rsid w:val="005F30B5"/>
    <w:rsid w:val="005F3241"/>
    <w:rsid w:val="005F39F1"/>
    <w:rsid w:val="005F3BA1"/>
    <w:rsid w:val="005F4094"/>
    <w:rsid w:val="005F455F"/>
    <w:rsid w:val="005F50F6"/>
    <w:rsid w:val="005F54B7"/>
    <w:rsid w:val="005F555B"/>
    <w:rsid w:val="005F57D0"/>
    <w:rsid w:val="005F5B6D"/>
    <w:rsid w:val="005F5CCF"/>
    <w:rsid w:val="005F5D02"/>
    <w:rsid w:val="005F5E44"/>
    <w:rsid w:val="005F6155"/>
    <w:rsid w:val="005F63FC"/>
    <w:rsid w:val="005F64EE"/>
    <w:rsid w:val="005F6C9A"/>
    <w:rsid w:val="005F7301"/>
    <w:rsid w:val="006003A9"/>
    <w:rsid w:val="006003AE"/>
    <w:rsid w:val="00600437"/>
    <w:rsid w:val="00601773"/>
    <w:rsid w:val="00602213"/>
    <w:rsid w:val="006022D2"/>
    <w:rsid w:val="006025C3"/>
    <w:rsid w:val="0060271C"/>
    <w:rsid w:val="00602A73"/>
    <w:rsid w:val="00603080"/>
    <w:rsid w:val="006034AA"/>
    <w:rsid w:val="00603C09"/>
    <w:rsid w:val="006040EB"/>
    <w:rsid w:val="00604B75"/>
    <w:rsid w:val="00604CB0"/>
    <w:rsid w:val="0060550D"/>
    <w:rsid w:val="0060596F"/>
    <w:rsid w:val="00606854"/>
    <w:rsid w:val="00606A89"/>
    <w:rsid w:val="0060770D"/>
    <w:rsid w:val="0060787E"/>
    <w:rsid w:val="00607B34"/>
    <w:rsid w:val="00607DC4"/>
    <w:rsid w:val="00607F38"/>
    <w:rsid w:val="00610663"/>
    <w:rsid w:val="006107C2"/>
    <w:rsid w:val="0061116D"/>
    <w:rsid w:val="00611926"/>
    <w:rsid w:val="006125C2"/>
    <w:rsid w:val="00612B0B"/>
    <w:rsid w:val="00613085"/>
    <w:rsid w:val="00613B0A"/>
    <w:rsid w:val="00613D11"/>
    <w:rsid w:val="006143BA"/>
    <w:rsid w:val="00614944"/>
    <w:rsid w:val="00614D5A"/>
    <w:rsid w:val="00614DF1"/>
    <w:rsid w:val="006150C3"/>
    <w:rsid w:val="006154A9"/>
    <w:rsid w:val="006157C9"/>
    <w:rsid w:val="00615F5F"/>
    <w:rsid w:val="0061643C"/>
    <w:rsid w:val="0061675C"/>
    <w:rsid w:val="006174C9"/>
    <w:rsid w:val="006209FD"/>
    <w:rsid w:val="00621527"/>
    <w:rsid w:val="00622289"/>
    <w:rsid w:val="006227D8"/>
    <w:rsid w:val="00624C01"/>
    <w:rsid w:val="006251A1"/>
    <w:rsid w:val="006252F5"/>
    <w:rsid w:val="00625821"/>
    <w:rsid w:val="0062604A"/>
    <w:rsid w:val="006267BD"/>
    <w:rsid w:val="00626EF0"/>
    <w:rsid w:val="00627888"/>
    <w:rsid w:val="00627BDB"/>
    <w:rsid w:val="00627E48"/>
    <w:rsid w:val="0063014B"/>
    <w:rsid w:val="006301DD"/>
    <w:rsid w:val="006306A3"/>
    <w:rsid w:val="006326AB"/>
    <w:rsid w:val="00633345"/>
    <w:rsid w:val="00633D21"/>
    <w:rsid w:val="00634116"/>
    <w:rsid w:val="00635FC4"/>
    <w:rsid w:val="006360D1"/>
    <w:rsid w:val="00637014"/>
    <w:rsid w:val="006374BE"/>
    <w:rsid w:val="00637856"/>
    <w:rsid w:val="00637C5B"/>
    <w:rsid w:val="0064006A"/>
    <w:rsid w:val="006401F3"/>
    <w:rsid w:val="00640681"/>
    <w:rsid w:val="0064166C"/>
    <w:rsid w:val="00643684"/>
    <w:rsid w:val="00644AE9"/>
    <w:rsid w:val="006451E7"/>
    <w:rsid w:val="00645345"/>
    <w:rsid w:val="006458C3"/>
    <w:rsid w:val="00646C79"/>
    <w:rsid w:val="00647D2B"/>
    <w:rsid w:val="006502DC"/>
    <w:rsid w:val="00650C26"/>
    <w:rsid w:val="00650E40"/>
    <w:rsid w:val="00650FEC"/>
    <w:rsid w:val="0065216E"/>
    <w:rsid w:val="00652B9A"/>
    <w:rsid w:val="0065316F"/>
    <w:rsid w:val="006535A3"/>
    <w:rsid w:val="00653D89"/>
    <w:rsid w:val="00655F34"/>
    <w:rsid w:val="0065617A"/>
    <w:rsid w:val="006561B8"/>
    <w:rsid w:val="00657B14"/>
    <w:rsid w:val="00660DFD"/>
    <w:rsid w:val="00661000"/>
    <w:rsid w:val="006611DD"/>
    <w:rsid w:val="00661336"/>
    <w:rsid w:val="0066141F"/>
    <w:rsid w:val="0066178B"/>
    <w:rsid w:val="006618A3"/>
    <w:rsid w:val="00661B8E"/>
    <w:rsid w:val="006632FF"/>
    <w:rsid w:val="00664045"/>
    <w:rsid w:val="00665871"/>
    <w:rsid w:val="006659DE"/>
    <w:rsid w:val="00665DFD"/>
    <w:rsid w:val="00665FA1"/>
    <w:rsid w:val="006664D9"/>
    <w:rsid w:val="006666FE"/>
    <w:rsid w:val="00666C9F"/>
    <w:rsid w:val="00666F02"/>
    <w:rsid w:val="00667ED3"/>
    <w:rsid w:val="00670173"/>
    <w:rsid w:val="00670CEF"/>
    <w:rsid w:val="00671529"/>
    <w:rsid w:val="00671D27"/>
    <w:rsid w:val="006724C8"/>
    <w:rsid w:val="006726CB"/>
    <w:rsid w:val="0067277F"/>
    <w:rsid w:val="006731B5"/>
    <w:rsid w:val="00673FCF"/>
    <w:rsid w:val="0067417E"/>
    <w:rsid w:val="00674BFE"/>
    <w:rsid w:val="00676FC1"/>
    <w:rsid w:val="0067738D"/>
    <w:rsid w:val="00677910"/>
    <w:rsid w:val="00677FB8"/>
    <w:rsid w:val="0068083D"/>
    <w:rsid w:val="00680B99"/>
    <w:rsid w:val="00681AE0"/>
    <w:rsid w:val="00681B0A"/>
    <w:rsid w:val="00681C36"/>
    <w:rsid w:val="0068274B"/>
    <w:rsid w:val="006827EC"/>
    <w:rsid w:val="00682F46"/>
    <w:rsid w:val="00682FFE"/>
    <w:rsid w:val="006839B2"/>
    <w:rsid w:val="00683A59"/>
    <w:rsid w:val="00683D76"/>
    <w:rsid w:val="00683EB4"/>
    <w:rsid w:val="00684C4B"/>
    <w:rsid w:val="00684DEB"/>
    <w:rsid w:val="0068603B"/>
    <w:rsid w:val="006861FB"/>
    <w:rsid w:val="006865B7"/>
    <w:rsid w:val="00687028"/>
    <w:rsid w:val="00687C32"/>
    <w:rsid w:val="00687F9B"/>
    <w:rsid w:val="00690C2C"/>
    <w:rsid w:val="006910CE"/>
    <w:rsid w:val="006918DD"/>
    <w:rsid w:val="006923AC"/>
    <w:rsid w:val="006924FF"/>
    <w:rsid w:val="00692519"/>
    <w:rsid w:val="0069299F"/>
    <w:rsid w:val="00692AFE"/>
    <w:rsid w:val="00692B58"/>
    <w:rsid w:val="00692EF6"/>
    <w:rsid w:val="00693B02"/>
    <w:rsid w:val="006949E9"/>
    <w:rsid w:val="00694DEF"/>
    <w:rsid w:val="00695311"/>
    <w:rsid w:val="0069569D"/>
    <w:rsid w:val="00695C46"/>
    <w:rsid w:val="00695F4D"/>
    <w:rsid w:val="00697429"/>
    <w:rsid w:val="006A0EBF"/>
    <w:rsid w:val="006A21C8"/>
    <w:rsid w:val="006A2458"/>
    <w:rsid w:val="006A2561"/>
    <w:rsid w:val="006A26A5"/>
    <w:rsid w:val="006A28AE"/>
    <w:rsid w:val="006A304B"/>
    <w:rsid w:val="006A351E"/>
    <w:rsid w:val="006A36FF"/>
    <w:rsid w:val="006A3D18"/>
    <w:rsid w:val="006A4101"/>
    <w:rsid w:val="006A47B8"/>
    <w:rsid w:val="006A483F"/>
    <w:rsid w:val="006A503B"/>
    <w:rsid w:val="006A5831"/>
    <w:rsid w:val="006A5BF6"/>
    <w:rsid w:val="006A5CC0"/>
    <w:rsid w:val="006A63F4"/>
    <w:rsid w:val="006A65B4"/>
    <w:rsid w:val="006A6AEB"/>
    <w:rsid w:val="006A6EA8"/>
    <w:rsid w:val="006A7147"/>
    <w:rsid w:val="006A7904"/>
    <w:rsid w:val="006A7F78"/>
    <w:rsid w:val="006B0639"/>
    <w:rsid w:val="006B075A"/>
    <w:rsid w:val="006B1918"/>
    <w:rsid w:val="006B1D2D"/>
    <w:rsid w:val="006B1D70"/>
    <w:rsid w:val="006B2131"/>
    <w:rsid w:val="006B3249"/>
    <w:rsid w:val="006B356E"/>
    <w:rsid w:val="006B3D89"/>
    <w:rsid w:val="006B3DD0"/>
    <w:rsid w:val="006B4087"/>
    <w:rsid w:val="006B41B9"/>
    <w:rsid w:val="006B41BE"/>
    <w:rsid w:val="006B43DE"/>
    <w:rsid w:val="006B465E"/>
    <w:rsid w:val="006B4824"/>
    <w:rsid w:val="006B4B40"/>
    <w:rsid w:val="006B4E56"/>
    <w:rsid w:val="006B59B3"/>
    <w:rsid w:val="006B6CA6"/>
    <w:rsid w:val="006B704A"/>
    <w:rsid w:val="006C0DD1"/>
    <w:rsid w:val="006C149D"/>
    <w:rsid w:val="006C1C3E"/>
    <w:rsid w:val="006C2AD2"/>
    <w:rsid w:val="006C2B13"/>
    <w:rsid w:val="006C2CFD"/>
    <w:rsid w:val="006C3140"/>
    <w:rsid w:val="006C322C"/>
    <w:rsid w:val="006C48C2"/>
    <w:rsid w:val="006C5115"/>
    <w:rsid w:val="006C53F3"/>
    <w:rsid w:val="006C5995"/>
    <w:rsid w:val="006C68DD"/>
    <w:rsid w:val="006C6B82"/>
    <w:rsid w:val="006C7C17"/>
    <w:rsid w:val="006D065A"/>
    <w:rsid w:val="006D0DF6"/>
    <w:rsid w:val="006D1348"/>
    <w:rsid w:val="006D1401"/>
    <w:rsid w:val="006D14D7"/>
    <w:rsid w:val="006D19DE"/>
    <w:rsid w:val="006D2253"/>
    <w:rsid w:val="006D2A6F"/>
    <w:rsid w:val="006D2CA3"/>
    <w:rsid w:val="006D2EE1"/>
    <w:rsid w:val="006D38A7"/>
    <w:rsid w:val="006D476E"/>
    <w:rsid w:val="006D4CC9"/>
    <w:rsid w:val="006D529E"/>
    <w:rsid w:val="006D57E6"/>
    <w:rsid w:val="006D5917"/>
    <w:rsid w:val="006D5C39"/>
    <w:rsid w:val="006D5F05"/>
    <w:rsid w:val="006D5F27"/>
    <w:rsid w:val="006D6A57"/>
    <w:rsid w:val="006D7388"/>
    <w:rsid w:val="006D7915"/>
    <w:rsid w:val="006D7A6B"/>
    <w:rsid w:val="006D7B9D"/>
    <w:rsid w:val="006D7C76"/>
    <w:rsid w:val="006E1120"/>
    <w:rsid w:val="006E19D7"/>
    <w:rsid w:val="006E1D5A"/>
    <w:rsid w:val="006E2191"/>
    <w:rsid w:val="006E2662"/>
    <w:rsid w:val="006E3594"/>
    <w:rsid w:val="006E3678"/>
    <w:rsid w:val="006E39CF"/>
    <w:rsid w:val="006E3F50"/>
    <w:rsid w:val="006E4876"/>
    <w:rsid w:val="006E5065"/>
    <w:rsid w:val="006E522B"/>
    <w:rsid w:val="006E5546"/>
    <w:rsid w:val="006E62E9"/>
    <w:rsid w:val="006E6705"/>
    <w:rsid w:val="006F034F"/>
    <w:rsid w:val="006F0CE0"/>
    <w:rsid w:val="006F1B4D"/>
    <w:rsid w:val="006F1E83"/>
    <w:rsid w:val="006F350A"/>
    <w:rsid w:val="006F4F50"/>
    <w:rsid w:val="006F548F"/>
    <w:rsid w:val="006F5A36"/>
    <w:rsid w:val="006F6118"/>
    <w:rsid w:val="006F6355"/>
    <w:rsid w:val="006F743B"/>
    <w:rsid w:val="006F77C8"/>
    <w:rsid w:val="007001C4"/>
    <w:rsid w:val="00700B32"/>
    <w:rsid w:val="00700E95"/>
    <w:rsid w:val="007016E1"/>
    <w:rsid w:val="00701DBC"/>
    <w:rsid w:val="00701E94"/>
    <w:rsid w:val="00702315"/>
    <w:rsid w:val="00702C0F"/>
    <w:rsid w:val="00704ED5"/>
    <w:rsid w:val="00704FE1"/>
    <w:rsid w:val="007050F9"/>
    <w:rsid w:val="00705929"/>
    <w:rsid w:val="00705D94"/>
    <w:rsid w:val="0070600E"/>
    <w:rsid w:val="00706146"/>
    <w:rsid w:val="00706165"/>
    <w:rsid w:val="00706A99"/>
    <w:rsid w:val="0070709C"/>
    <w:rsid w:val="00707211"/>
    <w:rsid w:val="0071068F"/>
    <w:rsid w:val="00710C02"/>
    <w:rsid w:val="00711887"/>
    <w:rsid w:val="00712C33"/>
    <w:rsid w:val="00712C75"/>
    <w:rsid w:val="00712DEB"/>
    <w:rsid w:val="0071409D"/>
    <w:rsid w:val="0071420B"/>
    <w:rsid w:val="0071440E"/>
    <w:rsid w:val="00716615"/>
    <w:rsid w:val="007166A6"/>
    <w:rsid w:val="007168B0"/>
    <w:rsid w:val="007169C2"/>
    <w:rsid w:val="00716A60"/>
    <w:rsid w:val="007172E0"/>
    <w:rsid w:val="00717587"/>
    <w:rsid w:val="007203FB"/>
    <w:rsid w:val="00720AF5"/>
    <w:rsid w:val="0072117C"/>
    <w:rsid w:val="007217F9"/>
    <w:rsid w:val="007219F0"/>
    <w:rsid w:val="00721ECA"/>
    <w:rsid w:val="007220E9"/>
    <w:rsid w:val="0072244C"/>
    <w:rsid w:val="007226BB"/>
    <w:rsid w:val="007228B8"/>
    <w:rsid w:val="00723273"/>
    <w:rsid w:val="00723952"/>
    <w:rsid w:val="00723D23"/>
    <w:rsid w:val="0072436D"/>
    <w:rsid w:val="007243C0"/>
    <w:rsid w:val="00724590"/>
    <w:rsid w:val="00724D6E"/>
    <w:rsid w:val="007262C5"/>
    <w:rsid w:val="00726476"/>
    <w:rsid w:val="007266A5"/>
    <w:rsid w:val="00726EB5"/>
    <w:rsid w:val="00727A43"/>
    <w:rsid w:val="007300CE"/>
    <w:rsid w:val="00730627"/>
    <w:rsid w:val="0073070B"/>
    <w:rsid w:val="007314A8"/>
    <w:rsid w:val="00732E79"/>
    <w:rsid w:val="00733173"/>
    <w:rsid w:val="0073387A"/>
    <w:rsid w:val="00733F7F"/>
    <w:rsid w:val="00734581"/>
    <w:rsid w:val="00734F95"/>
    <w:rsid w:val="00735176"/>
    <w:rsid w:val="00735435"/>
    <w:rsid w:val="00735765"/>
    <w:rsid w:val="0073589F"/>
    <w:rsid w:val="00735CEE"/>
    <w:rsid w:val="00735FED"/>
    <w:rsid w:val="007362CE"/>
    <w:rsid w:val="007370EC"/>
    <w:rsid w:val="0073710C"/>
    <w:rsid w:val="00737C27"/>
    <w:rsid w:val="007409FA"/>
    <w:rsid w:val="00740A66"/>
    <w:rsid w:val="00741D94"/>
    <w:rsid w:val="0074200F"/>
    <w:rsid w:val="00742A27"/>
    <w:rsid w:val="00742AC4"/>
    <w:rsid w:val="00743871"/>
    <w:rsid w:val="0074390B"/>
    <w:rsid w:val="00744F1D"/>
    <w:rsid w:val="00745286"/>
    <w:rsid w:val="00745321"/>
    <w:rsid w:val="007454CD"/>
    <w:rsid w:val="007465F4"/>
    <w:rsid w:val="00746CE5"/>
    <w:rsid w:val="00746FF5"/>
    <w:rsid w:val="007504F0"/>
    <w:rsid w:val="0075160E"/>
    <w:rsid w:val="007518CC"/>
    <w:rsid w:val="007523F3"/>
    <w:rsid w:val="007534F7"/>
    <w:rsid w:val="007539F7"/>
    <w:rsid w:val="00754918"/>
    <w:rsid w:val="00754D20"/>
    <w:rsid w:val="00755056"/>
    <w:rsid w:val="00755379"/>
    <w:rsid w:val="007554BD"/>
    <w:rsid w:val="007556F1"/>
    <w:rsid w:val="00755DEA"/>
    <w:rsid w:val="00756225"/>
    <w:rsid w:val="00756BA3"/>
    <w:rsid w:val="0075762B"/>
    <w:rsid w:val="00757960"/>
    <w:rsid w:val="00760585"/>
    <w:rsid w:val="00760A98"/>
    <w:rsid w:val="00760D61"/>
    <w:rsid w:val="007611E8"/>
    <w:rsid w:val="007612C9"/>
    <w:rsid w:val="00761672"/>
    <w:rsid w:val="00761C9D"/>
    <w:rsid w:val="007624D5"/>
    <w:rsid w:val="007625FF"/>
    <w:rsid w:val="0076290B"/>
    <w:rsid w:val="00762F4B"/>
    <w:rsid w:val="007637E1"/>
    <w:rsid w:val="00764C9D"/>
    <w:rsid w:val="00765150"/>
    <w:rsid w:val="007671FA"/>
    <w:rsid w:val="00767595"/>
    <w:rsid w:val="00767C76"/>
    <w:rsid w:val="0077095A"/>
    <w:rsid w:val="007710CA"/>
    <w:rsid w:val="00771BDC"/>
    <w:rsid w:val="00771F27"/>
    <w:rsid w:val="007722EB"/>
    <w:rsid w:val="00772700"/>
    <w:rsid w:val="00772CFA"/>
    <w:rsid w:val="0077378B"/>
    <w:rsid w:val="00773C11"/>
    <w:rsid w:val="00774489"/>
    <w:rsid w:val="0077571B"/>
    <w:rsid w:val="007765F2"/>
    <w:rsid w:val="00776BF9"/>
    <w:rsid w:val="007778F8"/>
    <w:rsid w:val="0078065E"/>
    <w:rsid w:val="00780C52"/>
    <w:rsid w:val="00781348"/>
    <w:rsid w:val="007814B0"/>
    <w:rsid w:val="007814E5"/>
    <w:rsid w:val="007815F1"/>
    <w:rsid w:val="00781ABF"/>
    <w:rsid w:val="0078212B"/>
    <w:rsid w:val="00782470"/>
    <w:rsid w:val="00782659"/>
    <w:rsid w:val="007828F0"/>
    <w:rsid w:val="00782EDD"/>
    <w:rsid w:val="007831B3"/>
    <w:rsid w:val="00783E5C"/>
    <w:rsid w:val="0078485F"/>
    <w:rsid w:val="00784A9B"/>
    <w:rsid w:val="007852CD"/>
    <w:rsid w:val="007857FD"/>
    <w:rsid w:val="00785D15"/>
    <w:rsid w:val="00786289"/>
    <w:rsid w:val="007862C1"/>
    <w:rsid w:val="00786C85"/>
    <w:rsid w:val="007872E1"/>
    <w:rsid w:val="0078736B"/>
    <w:rsid w:val="00787A7E"/>
    <w:rsid w:val="0079005F"/>
    <w:rsid w:val="007900A9"/>
    <w:rsid w:val="007917E2"/>
    <w:rsid w:val="00791A15"/>
    <w:rsid w:val="00792571"/>
    <w:rsid w:val="00792EC3"/>
    <w:rsid w:val="00792F9D"/>
    <w:rsid w:val="007937C6"/>
    <w:rsid w:val="0079420C"/>
    <w:rsid w:val="00794767"/>
    <w:rsid w:val="00796507"/>
    <w:rsid w:val="0079678C"/>
    <w:rsid w:val="00797572"/>
    <w:rsid w:val="00797CC8"/>
    <w:rsid w:val="00797FA7"/>
    <w:rsid w:val="007A0093"/>
    <w:rsid w:val="007A2849"/>
    <w:rsid w:val="007A29AD"/>
    <w:rsid w:val="007A2C4A"/>
    <w:rsid w:val="007A2E74"/>
    <w:rsid w:val="007A34F3"/>
    <w:rsid w:val="007A3D51"/>
    <w:rsid w:val="007A45A4"/>
    <w:rsid w:val="007A4C77"/>
    <w:rsid w:val="007A4D19"/>
    <w:rsid w:val="007A4D49"/>
    <w:rsid w:val="007A50F9"/>
    <w:rsid w:val="007A5B0C"/>
    <w:rsid w:val="007A5FFD"/>
    <w:rsid w:val="007A72C3"/>
    <w:rsid w:val="007A7E41"/>
    <w:rsid w:val="007B0C3F"/>
    <w:rsid w:val="007B2A92"/>
    <w:rsid w:val="007B2B75"/>
    <w:rsid w:val="007B3D69"/>
    <w:rsid w:val="007B41E8"/>
    <w:rsid w:val="007B49A7"/>
    <w:rsid w:val="007B4B6E"/>
    <w:rsid w:val="007B4ECA"/>
    <w:rsid w:val="007B4F22"/>
    <w:rsid w:val="007B728D"/>
    <w:rsid w:val="007B78FC"/>
    <w:rsid w:val="007B7B3C"/>
    <w:rsid w:val="007C0F18"/>
    <w:rsid w:val="007C0F55"/>
    <w:rsid w:val="007C1B10"/>
    <w:rsid w:val="007C1CA6"/>
    <w:rsid w:val="007C1F9A"/>
    <w:rsid w:val="007C2396"/>
    <w:rsid w:val="007C23C5"/>
    <w:rsid w:val="007C2C1E"/>
    <w:rsid w:val="007C352B"/>
    <w:rsid w:val="007C4BAC"/>
    <w:rsid w:val="007C56FF"/>
    <w:rsid w:val="007C5BEE"/>
    <w:rsid w:val="007C6560"/>
    <w:rsid w:val="007C6AB2"/>
    <w:rsid w:val="007C6EC5"/>
    <w:rsid w:val="007C6EFD"/>
    <w:rsid w:val="007D0C31"/>
    <w:rsid w:val="007D0E2E"/>
    <w:rsid w:val="007D202D"/>
    <w:rsid w:val="007D2931"/>
    <w:rsid w:val="007D317E"/>
    <w:rsid w:val="007D3A56"/>
    <w:rsid w:val="007D3C88"/>
    <w:rsid w:val="007D5391"/>
    <w:rsid w:val="007D5D7A"/>
    <w:rsid w:val="007D62CA"/>
    <w:rsid w:val="007D6D9E"/>
    <w:rsid w:val="007D713E"/>
    <w:rsid w:val="007D7330"/>
    <w:rsid w:val="007D74EC"/>
    <w:rsid w:val="007D780E"/>
    <w:rsid w:val="007D78DA"/>
    <w:rsid w:val="007D7B5C"/>
    <w:rsid w:val="007D7D7B"/>
    <w:rsid w:val="007E0080"/>
    <w:rsid w:val="007E0272"/>
    <w:rsid w:val="007E115F"/>
    <w:rsid w:val="007E2008"/>
    <w:rsid w:val="007E20AD"/>
    <w:rsid w:val="007E246C"/>
    <w:rsid w:val="007E260F"/>
    <w:rsid w:val="007E2835"/>
    <w:rsid w:val="007E284A"/>
    <w:rsid w:val="007E2A54"/>
    <w:rsid w:val="007E35B3"/>
    <w:rsid w:val="007E382A"/>
    <w:rsid w:val="007E3C33"/>
    <w:rsid w:val="007E405C"/>
    <w:rsid w:val="007E415D"/>
    <w:rsid w:val="007E445D"/>
    <w:rsid w:val="007E657E"/>
    <w:rsid w:val="007E78F5"/>
    <w:rsid w:val="007F009E"/>
    <w:rsid w:val="007F0197"/>
    <w:rsid w:val="007F05EB"/>
    <w:rsid w:val="007F366D"/>
    <w:rsid w:val="007F3B50"/>
    <w:rsid w:val="007F4C48"/>
    <w:rsid w:val="007F513C"/>
    <w:rsid w:val="007F596C"/>
    <w:rsid w:val="007F5B37"/>
    <w:rsid w:val="007F6358"/>
    <w:rsid w:val="007F65FD"/>
    <w:rsid w:val="007F6632"/>
    <w:rsid w:val="007F7E73"/>
    <w:rsid w:val="008004B8"/>
    <w:rsid w:val="008009A7"/>
    <w:rsid w:val="00801477"/>
    <w:rsid w:val="00803C84"/>
    <w:rsid w:val="008044A5"/>
    <w:rsid w:val="008047F4"/>
    <w:rsid w:val="00805403"/>
    <w:rsid w:val="008059DA"/>
    <w:rsid w:val="00806AD9"/>
    <w:rsid w:val="00806BC7"/>
    <w:rsid w:val="00810A0A"/>
    <w:rsid w:val="008115D7"/>
    <w:rsid w:val="008119A4"/>
    <w:rsid w:val="00811A64"/>
    <w:rsid w:val="00811AE7"/>
    <w:rsid w:val="00812E76"/>
    <w:rsid w:val="00813411"/>
    <w:rsid w:val="00814E3E"/>
    <w:rsid w:val="00815613"/>
    <w:rsid w:val="00815AA7"/>
    <w:rsid w:val="0081627F"/>
    <w:rsid w:val="0081694E"/>
    <w:rsid w:val="00816D1D"/>
    <w:rsid w:val="00816D80"/>
    <w:rsid w:val="00820065"/>
    <w:rsid w:val="00820093"/>
    <w:rsid w:val="00820460"/>
    <w:rsid w:val="00820468"/>
    <w:rsid w:val="00820B52"/>
    <w:rsid w:val="008215AD"/>
    <w:rsid w:val="0082191A"/>
    <w:rsid w:val="00821980"/>
    <w:rsid w:val="00822BF3"/>
    <w:rsid w:val="00824045"/>
    <w:rsid w:val="0082424E"/>
    <w:rsid w:val="0082454F"/>
    <w:rsid w:val="00824E12"/>
    <w:rsid w:val="00824F06"/>
    <w:rsid w:val="00824FA4"/>
    <w:rsid w:val="0082510A"/>
    <w:rsid w:val="00826059"/>
    <w:rsid w:val="008266A7"/>
    <w:rsid w:val="0082701E"/>
    <w:rsid w:val="008273AF"/>
    <w:rsid w:val="00827C49"/>
    <w:rsid w:val="00827E5B"/>
    <w:rsid w:val="00830098"/>
    <w:rsid w:val="00830602"/>
    <w:rsid w:val="00831BD2"/>
    <w:rsid w:val="008337C3"/>
    <w:rsid w:val="00833E7D"/>
    <w:rsid w:val="00833FC4"/>
    <w:rsid w:val="0083417A"/>
    <w:rsid w:val="00834200"/>
    <w:rsid w:val="00834253"/>
    <w:rsid w:val="00834B0E"/>
    <w:rsid w:val="00835C40"/>
    <w:rsid w:val="00837084"/>
    <w:rsid w:val="008374EF"/>
    <w:rsid w:val="0083794A"/>
    <w:rsid w:val="0084088E"/>
    <w:rsid w:val="0084097E"/>
    <w:rsid w:val="00840A75"/>
    <w:rsid w:val="00840DC4"/>
    <w:rsid w:val="0084125D"/>
    <w:rsid w:val="00841306"/>
    <w:rsid w:val="008415C5"/>
    <w:rsid w:val="00841A37"/>
    <w:rsid w:val="00841C55"/>
    <w:rsid w:val="00842BFB"/>
    <w:rsid w:val="00843C97"/>
    <w:rsid w:val="008444F7"/>
    <w:rsid w:val="008445C8"/>
    <w:rsid w:val="008445EE"/>
    <w:rsid w:val="00844B10"/>
    <w:rsid w:val="00844D4D"/>
    <w:rsid w:val="00844DDE"/>
    <w:rsid w:val="00844E92"/>
    <w:rsid w:val="00844EBE"/>
    <w:rsid w:val="008472F7"/>
    <w:rsid w:val="00847D7D"/>
    <w:rsid w:val="0085066F"/>
    <w:rsid w:val="008508B9"/>
    <w:rsid w:val="00850E78"/>
    <w:rsid w:val="00851247"/>
    <w:rsid w:val="008516CA"/>
    <w:rsid w:val="00851C41"/>
    <w:rsid w:val="00852A65"/>
    <w:rsid w:val="00852C70"/>
    <w:rsid w:val="00853112"/>
    <w:rsid w:val="00853BA1"/>
    <w:rsid w:val="0085423C"/>
    <w:rsid w:val="00854258"/>
    <w:rsid w:val="0085451E"/>
    <w:rsid w:val="00854BC8"/>
    <w:rsid w:val="008559B4"/>
    <w:rsid w:val="0085622D"/>
    <w:rsid w:val="00856FBF"/>
    <w:rsid w:val="00857613"/>
    <w:rsid w:val="00857F72"/>
    <w:rsid w:val="00860472"/>
    <w:rsid w:val="00860F8F"/>
    <w:rsid w:val="00861089"/>
    <w:rsid w:val="008612E1"/>
    <w:rsid w:val="0086137A"/>
    <w:rsid w:val="008622D7"/>
    <w:rsid w:val="0086281C"/>
    <w:rsid w:val="008633B2"/>
    <w:rsid w:val="0086399B"/>
    <w:rsid w:val="0086505C"/>
    <w:rsid w:val="008659CD"/>
    <w:rsid w:val="00866F60"/>
    <w:rsid w:val="00867B78"/>
    <w:rsid w:val="0087175C"/>
    <w:rsid w:val="008718D3"/>
    <w:rsid w:val="0087200C"/>
    <w:rsid w:val="008720D8"/>
    <w:rsid w:val="00872607"/>
    <w:rsid w:val="00872D52"/>
    <w:rsid w:val="00872DB6"/>
    <w:rsid w:val="00872DF1"/>
    <w:rsid w:val="0087450C"/>
    <w:rsid w:val="0087469F"/>
    <w:rsid w:val="00875370"/>
    <w:rsid w:val="00876089"/>
    <w:rsid w:val="00877A7D"/>
    <w:rsid w:val="00877C9F"/>
    <w:rsid w:val="008804E9"/>
    <w:rsid w:val="00880714"/>
    <w:rsid w:val="0088115E"/>
    <w:rsid w:val="00882159"/>
    <w:rsid w:val="008831C4"/>
    <w:rsid w:val="00883573"/>
    <w:rsid w:val="008847D3"/>
    <w:rsid w:val="008847F9"/>
    <w:rsid w:val="008864F2"/>
    <w:rsid w:val="008865CE"/>
    <w:rsid w:val="00886694"/>
    <w:rsid w:val="00886A11"/>
    <w:rsid w:val="0088700A"/>
    <w:rsid w:val="0088796B"/>
    <w:rsid w:val="00890666"/>
    <w:rsid w:val="008908C1"/>
    <w:rsid w:val="00890F61"/>
    <w:rsid w:val="008912A6"/>
    <w:rsid w:val="00891330"/>
    <w:rsid w:val="008919DB"/>
    <w:rsid w:val="00892172"/>
    <w:rsid w:val="00892F95"/>
    <w:rsid w:val="00893197"/>
    <w:rsid w:val="00893330"/>
    <w:rsid w:val="00893A6D"/>
    <w:rsid w:val="00893AD0"/>
    <w:rsid w:val="008942D3"/>
    <w:rsid w:val="00894626"/>
    <w:rsid w:val="00894CB2"/>
    <w:rsid w:val="00894FD2"/>
    <w:rsid w:val="00895198"/>
    <w:rsid w:val="00896DEB"/>
    <w:rsid w:val="008977F1"/>
    <w:rsid w:val="00897D35"/>
    <w:rsid w:val="008A01F1"/>
    <w:rsid w:val="008A09FE"/>
    <w:rsid w:val="008A106B"/>
    <w:rsid w:val="008A1533"/>
    <w:rsid w:val="008A2457"/>
    <w:rsid w:val="008A3553"/>
    <w:rsid w:val="008A370A"/>
    <w:rsid w:val="008A3ED0"/>
    <w:rsid w:val="008A3F2F"/>
    <w:rsid w:val="008A4250"/>
    <w:rsid w:val="008A440E"/>
    <w:rsid w:val="008A4AEE"/>
    <w:rsid w:val="008A5252"/>
    <w:rsid w:val="008A5E45"/>
    <w:rsid w:val="008A5E8D"/>
    <w:rsid w:val="008A6511"/>
    <w:rsid w:val="008A6542"/>
    <w:rsid w:val="008A7C77"/>
    <w:rsid w:val="008B0101"/>
    <w:rsid w:val="008B0162"/>
    <w:rsid w:val="008B03F5"/>
    <w:rsid w:val="008B0B0B"/>
    <w:rsid w:val="008B0D75"/>
    <w:rsid w:val="008B15D2"/>
    <w:rsid w:val="008B184D"/>
    <w:rsid w:val="008B1E27"/>
    <w:rsid w:val="008B2023"/>
    <w:rsid w:val="008B3EFA"/>
    <w:rsid w:val="008B48A6"/>
    <w:rsid w:val="008B5743"/>
    <w:rsid w:val="008B5EAB"/>
    <w:rsid w:val="008B6C95"/>
    <w:rsid w:val="008B6EBB"/>
    <w:rsid w:val="008B714A"/>
    <w:rsid w:val="008B786B"/>
    <w:rsid w:val="008C01C3"/>
    <w:rsid w:val="008C0F6D"/>
    <w:rsid w:val="008C10FA"/>
    <w:rsid w:val="008C11BE"/>
    <w:rsid w:val="008C344F"/>
    <w:rsid w:val="008C362B"/>
    <w:rsid w:val="008C3D36"/>
    <w:rsid w:val="008C3E72"/>
    <w:rsid w:val="008C432F"/>
    <w:rsid w:val="008C48B7"/>
    <w:rsid w:val="008C49DE"/>
    <w:rsid w:val="008C5889"/>
    <w:rsid w:val="008C5EB9"/>
    <w:rsid w:val="008C6296"/>
    <w:rsid w:val="008C6377"/>
    <w:rsid w:val="008D032D"/>
    <w:rsid w:val="008D07D2"/>
    <w:rsid w:val="008D0A33"/>
    <w:rsid w:val="008D0E97"/>
    <w:rsid w:val="008D19DC"/>
    <w:rsid w:val="008D1B52"/>
    <w:rsid w:val="008D1CEF"/>
    <w:rsid w:val="008D2071"/>
    <w:rsid w:val="008D5B85"/>
    <w:rsid w:val="008D5CC5"/>
    <w:rsid w:val="008D5F39"/>
    <w:rsid w:val="008D60EF"/>
    <w:rsid w:val="008D73E1"/>
    <w:rsid w:val="008D754A"/>
    <w:rsid w:val="008D7A7A"/>
    <w:rsid w:val="008E0121"/>
    <w:rsid w:val="008E087B"/>
    <w:rsid w:val="008E1B21"/>
    <w:rsid w:val="008E1FB0"/>
    <w:rsid w:val="008E2B08"/>
    <w:rsid w:val="008E2B37"/>
    <w:rsid w:val="008E2D47"/>
    <w:rsid w:val="008E3106"/>
    <w:rsid w:val="008E316B"/>
    <w:rsid w:val="008E3793"/>
    <w:rsid w:val="008E3962"/>
    <w:rsid w:val="008E5067"/>
    <w:rsid w:val="008E5A42"/>
    <w:rsid w:val="008E5B80"/>
    <w:rsid w:val="008E6120"/>
    <w:rsid w:val="008E65B7"/>
    <w:rsid w:val="008E669A"/>
    <w:rsid w:val="008E6E56"/>
    <w:rsid w:val="008F007F"/>
    <w:rsid w:val="008F1AFF"/>
    <w:rsid w:val="008F1BB3"/>
    <w:rsid w:val="008F1FC2"/>
    <w:rsid w:val="008F1FF2"/>
    <w:rsid w:val="008F2407"/>
    <w:rsid w:val="008F2B7D"/>
    <w:rsid w:val="008F33E1"/>
    <w:rsid w:val="008F3F68"/>
    <w:rsid w:val="008F4754"/>
    <w:rsid w:val="008F53F4"/>
    <w:rsid w:val="008F546A"/>
    <w:rsid w:val="008F5513"/>
    <w:rsid w:val="008F596E"/>
    <w:rsid w:val="008F5D2D"/>
    <w:rsid w:val="008F5E2A"/>
    <w:rsid w:val="008F65DA"/>
    <w:rsid w:val="008F6823"/>
    <w:rsid w:val="008F6B79"/>
    <w:rsid w:val="008F6FBC"/>
    <w:rsid w:val="008F767F"/>
    <w:rsid w:val="0090039E"/>
    <w:rsid w:val="00900A8E"/>
    <w:rsid w:val="0090145A"/>
    <w:rsid w:val="009016AC"/>
    <w:rsid w:val="00901808"/>
    <w:rsid w:val="009025E8"/>
    <w:rsid w:val="0090280A"/>
    <w:rsid w:val="0090294F"/>
    <w:rsid w:val="00902BEA"/>
    <w:rsid w:val="009048A4"/>
    <w:rsid w:val="0090531F"/>
    <w:rsid w:val="009056EE"/>
    <w:rsid w:val="00906A19"/>
    <w:rsid w:val="0090729E"/>
    <w:rsid w:val="00907502"/>
    <w:rsid w:val="00910500"/>
    <w:rsid w:val="00910582"/>
    <w:rsid w:val="00911089"/>
    <w:rsid w:val="009110E3"/>
    <w:rsid w:val="009112E1"/>
    <w:rsid w:val="00911891"/>
    <w:rsid w:val="00911BA3"/>
    <w:rsid w:val="00912997"/>
    <w:rsid w:val="00912A46"/>
    <w:rsid w:val="00912F0F"/>
    <w:rsid w:val="0091304B"/>
    <w:rsid w:val="0091335F"/>
    <w:rsid w:val="009137D2"/>
    <w:rsid w:val="00913A42"/>
    <w:rsid w:val="00914201"/>
    <w:rsid w:val="0091444B"/>
    <w:rsid w:val="00914D50"/>
    <w:rsid w:val="00914E8A"/>
    <w:rsid w:val="009152B5"/>
    <w:rsid w:val="0091544B"/>
    <w:rsid w:val="0091670C"/>
    <w:rsid w:val="009169DE"/>
    <w:rsid w:val="00917187"/>
    <w:rsid w:val="00921559"/>
    <w:rsid w:val="0092185E"/>
    <w:rsid w:val="00921F12"/>
    <w:rsid w:val="00922232"/>
    <w:rsid w:val="009222CE"/>
    <w:rsid w:val="00922597"/>
    <w:rsid w:val="009233F8"/>
    <w:rsid w:val="009238E2"/>
    <w:rsid w:val="00923D00"/>
    <w:rsid w:val="009247EA"/>
    <w:rsid w:val="00924DA8"/>
    <w:rsid w:val="009267C8"/>
    <w:rsid w:val="009278D0"/>
    <w:rsid w:val="00927FDF"/>
    <w:rsid w:val="00930195"/>
    <w:rsid w:val="00930C53"/>
    <w:rsid w:val="0093108E"/>
    <w:rsid w:val="00931D72"/>
    <w:rsid w:val="00932CA4"/>
    <w:rsid w:val="00932E8A"/>
    <w:rsid w:val="00932ECE"/>
    <w:rsid w:val="00933349"/>
    <w:rsid w:val="00933575"/>
    <w:rsid w:val="0093397D"/>
    <w:rsid w:val="00933F0D"/>
    <w:rsid w:val="00934732"/>
    <w:rsid w:val="009358D6"/>
    <w:rsid w:val="00935BC1"/>
    <w:rsid w:val="00936247"/>
    <w:rsid w:val="00936398"/>
    <w:rsid w:val="00936850"/>
    <w:rsid w:val="00937851"/>
    <w:rsid w:val="00941166"/>
    <w:rsid w:val="009412F0"/>
    <w:rsid w:val="00941720"/>
    <w:rsid w:val="0094206A"/>
    <w:rsid w:val="009425E7"/>
    <w:rsid w:val="0094266F"/>
    <w:rsid w:val="0094298F"/>
    <w:rsid w:val="00942AE2"/>
    <w:rsid w:val="00942BAA"/>
    <w:rsid w:val="00942BF5"/>
    <w:rsid w:val="00942E5E"/>
    <w:rsid w:val="00943994"/>
    <w:rsid w:val="009442D4"/>
    <w:rsid w:val="00944DBE"/>
    <w:rsid w:val="00945332"/>
    <w:rsid w:val="009458D9"/>
    <w:rsid w:val="0094619B"/>
    <w:rsid w:val="00946B06"/>
    <w:rsid w:val="00947145"/>
    <w:rsid w:val="009478A4"/>
    <w:rsid w:val="00947C46"/>
    <w:rsid w:val="00947DFC"/>
    <w:rsid w:val="0095018A"/>
    <w:rsid w:val="0095060A"/>
    <w:rsid w:val="00950BD2"/>
    <w:rsid w:val="00950E85"/>
    <w:rsid w:val="00951BF8"/>
    <w:rsid w:val="00952015"/>
    <w:rsid w:val="009521C8"/>
    <w:rsid w:val="009528A4"/>
    <w:rsid w:val="009532AC"/>
    <w:rsid w:val="0095364A"/>
    <w:rsid w:val="009542E3"/>
    <w:rsid w:val="00955073"/>
    <w:rsid w:val="00955570"/>
    <w:rsid w:val="0095589C"/>
    <w:rsid w:val="00955F26"/>
    <w:rsid w:val="00955FD7"/>
    <w:rsid w:val="00956C59"/>
    <w:rsid w:val="009579C2"/>
    <w:rsid w:val="009579D6"/>
    <w:rsid w:val="00957F4B"/>
    <w:rsid w:val="00960266"/>
    <w:rsid w:val="00960BD5"/>
    <w:rsid w:val="00961EC5"/>
    <w:rsid w:val="00961F46"/>
    <w:rsid w:val="00964088"/>
    <w:rsid w:val="00964248"/>
    <w:rsid w:val="009648EA"/>
    <w:rsid w:val="0096509A"/>
    <w:rsid w:val="00965162"/>
    <w:rsid w:val="00965394"/>
    <w:rsid w:val="009663B5"/>
    <w:rsid w:val="0096680B"/>
    <w:rsid w:val="009669C6"/>
    <w:rsid w:val="00967EC0"/>
    <w:rsid w:val="00970D70"/>
    <w:rsid w:val="00970E6D"/>
    <w:rsid w:val="0097142C"/>
    <w:rsid w:val="00971828"/>
    <w:rsid w:val="00971EBD"/>
    <w:rsid w:val="00972554"/>
    <w:rsid w:val="009727B9"/>
    <w:rsid w:val="00972B41"/>
    <w:rsid w:val="00972BF6"/>
    <w:rsid w:val="00973BC1"/>
    <w:rsid w:val="00973C31"/>
    <w:rsid w:val="00973C54"/>
    <w:rsid w:val="00973DAA"/>
    <w:rsid w:val="00974120"/>
    <w:rsid w:val="00974DEA"/>
    <w:rsid w:val="00974F47"/>
    <w:rsid w:val="009750FF"/>
    <w:rsid w:val="009762D1"/>
    <w:rsid w:val="0097631D"/>
    <w:rsid w:val="00976F66"/>
    <w:rsid w:val="00977403"/>
    <w:rsid w:val="00981238"/>
    <w:rsid w:val="009821B6"/>
    <w:rsid w:val="0098390D"/>
    <w:rsid w:val="00983E83"/>
    <w:rsid w:val="00984470"/>
    <w:rsid w:val="00985DE9"/>
    <w:rsid w:val="00985F07"/>
    <w:rsid w:val="00986B2B"/>
    <w:rsid w:val="00986CEC"/>
    <w:rsid w:val="00986E95"/>
    <w:rsid w:val="0099080F"/>
    <w:rsid w:val="00990BB7"/>
    <w:rsid w:val="00990C85"/>
    <w:rsid w:val="009912A1"/>
    <w:rsid w:val="00991A38"/>
    <w:rsid w:val="00991CB9"/>
    <w:rsid w:val="009920BF"/>
    <w:rsid w:val="0099334E"/>
    <w:rsid w:val="009939A8"/>
    <w:rsid w:val="009940CA"/>
    <w:rsid w:val="00994B2C"/>
    <w:rsid w:val="009958FD"/>
    <w:rsid w:val="009969FE"/>
    <w:rsid w:val="00996EA9"/>
    <w:rsid w:val="0099795A"/>
    <w:rsid w:val="00997D83"/>
    <w:rsid w:val="009A0DA9"/>
    <w:rsid w:val="009A1CDC"/>
    <w:rsid w:val="009A23DD"/>
    <w:rsid w:val="009A25E8"/>
    <w:rsid w:val="009A2E28"/>
    <w:rsid w:val="009A30E0"/>
    <w:rsid w:val="009A3B8B"/>
    <w:rsid w:val="009A6CD7"/>
    <w:rsid w:val="009A6E24"/>
    <w:rsid w:val="009A707B"/>
    <w:rsid w:val="009A7A23"/>
    <w:rsid w:val="009B0049"/>
    <w:rsid w:val="009B008F"/>
    <w:rsid w:val="009B0238"/>
    <w:rsid w:val="009B0D3B"/>
    <w:rsid w:val="009B1B37"/>
    <w:rsid w:val="009B1EBD"/>
    <w:rsid w:val="009B2D49"/>
    <w:rsid w:val="009B303E"/>
    <w:rsid w:val="009B3B77"/>
    <w:rsid w:val="009B4199"/>
    <w:rsid w:val="009B4B17"/>
    <w:rsid w:val="009B6841"/>
    <w:rsid w:val="009B684F"/>
    <w:rsid w:val="009B7477"/>
    <w:rsid w:val="009B7BF4"/>
    <w:rsid w:val="009B7D60"/>
    <w:rsid w:val="009C06B2"/>
    <w:rsid w:val="009C1524"/>
    <w:rsid w:val="009C1688"/>
    <w:rsid w:val="009C1B42"/>
    <w:rsid w:val="009C1BF8"/>
    <w:rsid w:val="009C222A"/>
    <w:rsid w:val="009C281B"/>
    <w:rsid w:val="009C4BE0"/>
    <w:rsid w:val="009C4EE9"/>
    <w:rsid w:val="009C58B2"/>
    <w:rsid w:val="009C5A56"/>
    <w:rsid w:val="009C5C6D"/>
    <w:rsid w:val="009C6959"/>
    <w:rsid w:val="009D2315"/>
    <w:rsid w:val="009D2498"/>
    <w:rsid w:val="009D2C64"/>
    <w:rsid w:val="009D3DE7"/>
    <w:rsid w:val="009D3E8D"/>
    <w:rsid w:val="009D465A"/>
    <w:rsid w:val="009D4D80"/>
    <w:rsid w:val="009D6375"/>
    <w:rsid w:val="009D64D4"/>
    <w:rsid w:val="009D7590"/>
    <w:rsid w:val="009D7B96"/>
    <w:rsid w:val="009E0CEE"/>
    <w:rsid w:val="009E1467"/>
    <w:rsid w:val="009E1CDA"/>
    <w:rsid w:val="009E242B"/>
    <w:rsid w:val="009E24AD"/>
    <w:rsid w:val="009E26A7"/>
    <w:rsid w:val="009E3058"/>
    <w:rsid w:val="009E3F2F"/>
    <w:rsid w:val="009E40CC"/>
    <w:rsid w:val="009E5EA5"/>
    <w:rsid w:val="009E604E"/>
    <w:rsid w:val="009E615C"/>
    <w:rsid w:val="009E791E"/>
    <w:rsid w:val="009E7F96"/>
    <w:rsid w:val="009F09BA"/>
    <w:rsid w:val="009F0F1A"/>
    <w:rsid w:val="009F105A"/>
    <w:rsid w:val="009F10AF"/>
    <w:rsid w:val="009F1180"/>
    <w:rsid w:val="009F14C1"/>
    <w:rsid w:val="009F1663"/>
    <w:rsid w:val="009F2457"/>
    <w:rsid w:val="009F24F4"/>
    <w:rsid w:val="009F3179"/>
    <w:rsid w:val="009F392C"/>
    <w:rsid w:val="009F4A84"/>
    <w:rsid w:val="009F5649"/>
    <w:rsid w:val="009F6234"/>
    <w:rsid w:val="009F704C"/>
    <w:rsid w:val="009F74AF"/>
    <w:rsid w:val="009F7B99"/>
    <w:rsid w:val="00A00232"/>
    <w:rsid w:val="00A003C7"/>
    <w:rsid w:val="00A01C6B"/>
    <w:rsid w:val="00A024F6"/>
    <w:rsid w:val="00A02C5D"/>
    <w:rsid w:val="00A02CB5"/>
    <w:rsid w:val="00A03F1A"/>
    <w:rsid w:val="00A04C86"/>
    <w:rsid w:val="00A04F6D"/>
    <w:rsid w:val="00A055A1"/>
    <w:rsid w:val="00A065CA"/>
    <w:rsid w:val="00A06818"/>
    <w:rsid w:val="00A07468"/>
    <w:rsid w:val="00A107AF"/>
    <w:rsid w:val="00A11528"/>
    <w:rsid w:val="00A11664"/>
    <w:rsid w:val="00A1167F"/>
    <w:rsid w:val="00A11AC1"/>
    <w:rsid w:val="00A120FC"/>
    <w:rsid w:val="00A12348"/>
    <w:rsid w:val="00A12974"/>
    <w:rsid w:val="00A13AF5"/>
    <w:rsid w:val="00A13D63"/>
    <w:rsid w:val="00A14DB9"/>
    <w:rsid w:val="00A1594C"/>
    <w:rsid w:val="00A16805"/>
    <w:rsid w:val="00A16C59"/>
    <w:rsid w:val="00A171E4"/>
    <w:rsid w:val="00A17E92"/>
    <w:rsid w:val="00A203C4"/>
    <w:rsid w:val="00A20582"/>
    <w:rsid w:val="00A2074E"/>
    <w:rsid w:val="00A20936"/>
    <w:rsid w:val="00A20BD4"/>
    <w:rsid w:val="00A20C3B"/>
    <w:rsid w:val="00A22047"/>
    <w:rsid w:val="00A22E08"/>
    <w:rsid w:val="00A23019"/>
    <w:rsid w:val="00A23CDC"/>
    <w:rsid w:val="00A24427"/>
    <w:rsid w:val="00A24AC1"/>
    <w:rsid w:val="00A24E62"/>
    <w:rsid w:val="00A25AC7"/>
    <w:rsid w:val="00A25C01"/>
    <w:rsid w:val="00A26FAA"/>
    <w:rsid w:val="00A27678"/>
    <w:rsid w:val="00A27765"/>
    <w:rsid w:val="00A279B2"/>
    <w:rsid w:val="00A3067C"/>
    <w:rsid w:val="00A30ACB"/>
    <w:rsid w:val="00A31D9A"/>
    <w:rsid w:val="00A322B6"/>
    <w:rsid w:val="00A32931"/>
    <w:rsid w:val="00A3420C"/>
    <w:rsid w:val="00A34F9B"/>
    <w:rsid w:val="00A356C3"/>
    <w:rsid w:val="00A35E0D"/>
    <w:rsid w:val="00A36D82"/>
    <w:rsid w:val="00A3794E"/>
    <w:rsid w:val="00A37ECD"/>
    <w:rsid w:val="00A40342"/>
    <w:rsid w:val="00A40E33"/>
    <w:rsid w:val="00A41106"/>
    <w:rsid w:val="00A41780"/>
    <w:rsid w:val="00A43D11"/>
    <w:rsid w:val="00A4424D"/>
    <w:rsid w:val="00A447C1"/>
    <w:rsid w:val="00A4537F"/>
    <w:rsid w:val="00A45B25"/>
    <w:rsid w:val="00A45C57"/>
    <w:rsid w:val="00A461E9"/>
    <w:rsid w:val="00A46AE8"/>
    <w:rsid w:val="00A46AFC"/>
    <w:rsid w:val="00A47471"/>
    <w:rsid w:val="00A4763C"/>
    <w:rsid w:val="00A47920"/>
    <w:rsid w:val="00A50DED"/>
    <w:rsid w:val="00A51180"/>
    <w:rsid w:val="00A51C83"/>
    <w:rsid w:val="00A52592"/>
    <w:rsid w:val="00A52720"/>
    <w:rsid w:val="00A52BD4"/>
    <w:rsid w:val="00A52C2C"/>
    <w:rsid w:val="00A53FCD"/>
    <w:rsid w:val="00A54B96"/>
    <w:rsid w:val="00A555BB"/>
    <w:rsid w:val="00A56FE2"/>
    <w:rsid w:val="00A57FE6"/>
    <w:rsid w:val="00A600A9"/>
    <w:rsid w:val="00A61D67"/>
    <w:rsid w:val="00A626AE"/>
    <w:rsid w:val="00A6328F"/>
    <w:rsid w:val="00A63AB3"/>
    <w:rsid w:val="00A642D1"/>
    <w:rsid w:val="00A64AEA"/>
    <w:rsid w:val="00A65EAA"/>
    <w:rsid w:val="00A6634C"/>
    <w:rsid w:val="00A669EF"/>
    <w:rsid w:val="00A66DEA"/>
    <w:rsid w:val="00A67C5A"/>
    <w:rsid w:val="00A67F1B"/>
    <w:rsid w:val="00A67FAF"/>
    <w:rsid w:val="00A708D2"/>
    <w:rsid w:val="00A7200E"/>
    <w:rsid w:val="00A72153"/>
    <w:rsid w:val="00A723F3"/>
    <w:rsid w:val="00A740E2"/>
    <w:rsid w:val="00A74931"/>
    <w:rsid w:val="00A74DDF"/>
    <w:rsid w:val="00A74FB0"/>
    <w:rsid w:val="00A753B7"/>
    <w:rsid w:val="00A757B8"/>
    <w:rsid w:val="00A764B2"/>
    <w:rsid w:val="00A76884"/>
    <w:rsid w:val="00A769B4"/>
    <w:rsid w:val="00A77322"/>
    <w:rsid w:val="00A77338"/>
    <w:rsid w:val="00A7792D"/>
    <w:rsid w:val="00A77DB4"/>
    <w:rsid w:val="00A81054"/>
    <w:rsid w:val="00A8119A"/>
    <w:rsid w:val="00A81632"/>
    <w:rsid w:val="00A82415"/>
    <w:rsid w:val="00A8248B"/>
    <w:rsid w:val="00A82606"/>
    <w:rsid w:val="00A828B2"/>
    <w:rsid w:val="00A8303B"/>
    <w:rsid w:val="00A831FF"/>
    <w:rsid w:val="00A84222"/>
    <w:rsid w:val="00A852A6"/>
    <w:rsid w:val="00A868C3"/>
    <w:rsid w:val="00A86B72"/>
    <w:rsid w:val="00A86E68"/>
    <w:rsid w:val="00A86F5B"/>
    <w:rsid w:val="00A87610"/>
    <w:rsid w:val="00A87C8B"/>
    <w:rsid w:val="00A87CE6"/>
    <w:rsid w:val="00A9039A"/>
    <w:rsid w:val="00A906D8"/>
    <w:rsid w:val="00A90C5B"/>
    <w:rsid w:val="00A90DC1"/>
    <w:rsid w:val="00A9108C"/>
    <w:rsid w:val="00A9116C"/>
    <w:rsid w:val="00A912C4"/>
    <w:rsid w:val="00A914DD"/>
    <w:rsid w:val="00A915A0"/>
    <w:rsid w:val="00A92A90"/>
    <w:rsid w:val="00A92AC3"/>
    <w:rsid w:val="00A92FC9"/>
    <w:rsid w:val="00A92FE4"/>
    <w:rsid w:val="00A93315"/>
    <w:rsid w:val="00A934CB"/>
    <w:rsid w:val="00A94353"/>
    <w:rsid w:val="00A94DB4"/>
    <w:rsid w:val="00A9529B"/>
    <w:rsid w:val="00A95B6C"/>
    <w:rsid w:val="00A95EAF"/>
    <w:rsid w:val="00A975CE"/>
    <w:rsid w:val="00A97C16"/>
    <w:rsid w:val="00AA0F4C"/>
    <w:rsid w:val="00AA1B2D"/>
    <w:rsid w:val="00AA1F23"/>
    <w:rsid w:val="00AA293E"/>
    <w:rsid w:val="00AA29BE"/>
    <w:rsid w:val="00AA3DA1"/>
    <w:rsid w:val="00AA3E32"/>
    <w:rsid w:val="00AA4031"/>
    <w:rsid w:val="00AA4389"/>
    <w:rsid w:val="00AA5931"/>
    <w:rsid w:val="00AA5B8C"/>
    <w:rsid w:val="00AB2FCF"/>
    <w:rsid w:val="00AB310B"/>
    <w:rsid w:val="00AB3624"/>
    <w:rsid w:val="00AB3805"/>
    <w:rsid w:val="00AB418C"/>
    <w:rsid w:val="00AB43F7"/>
    <w:rsid w:val="00AB4F1D"/>
    <w:rsid w:val="00AB554C"/>
    <w:rsid w:val="00AB6191"/>
    <w:rsid w:val="00AB6218"/>
    <w:rsid w:val="00AB6B76"/>
    <w:rsid w:val="00AB6F2C"/>
    <w:rsid w:val="00AB70A1"/>
    <w:rsid w:val="00AB7887"/>
    <w:rsid w:val="00AB7C69"/>
    <w:rsid w:val="00AC019C"/>
    <w:rsid w:val="00AC1241"/>
    <w:rsid w:val="00AC1DD2"/>
    <w:rsid w:val="00AC2290"/>
    <w:rsid w:val="00AC2B9E"/>
    <w:rsid w:val="00AC2E1C"/>
    <w:rsid w:val="00AC3049"/>
    <w:rsid w:val="00AC3716"/>
    <w:rsid w:val="00AC4403"/>
    <w:rsid w:val="00AC46EA"/>
    <w:rsid w:val="00AC4BA0"/>
    <w:rsid w:val="00AC4DB8"/>
    <w:rsid w:val="00AC5090"/>
    <w:rsid w:val="00AC520D"/>
    <w:rsid w:val="00AC52C5"/>
    <w:rsid w:val="00AC5D09"/>
    <w:rsid w:val="00AC6C9E"/>
    <w:rsid w:val="00AC6FAF"/>
    <w:rsid w:val="00AC763A"/>
    <w:rsid w:val="00AC7E47"/>
    <w:rsid w:val="00AD0747"/>
    <w:rsid w:val="00AD074F"/>
    <w:rsid w:val="00AD17BA"/>
    <w:rsid w:val="00AD1DF6"/>
    <w:rsid w:val="00AD233A"/>
    <w:rsid w:val="00AD3239"/>
    <w:rsid w:val="00AD324C"/>
    <w:rsid w:val="00AD4BC3"/>
    <w:rsid w:val="00AD4CDB"/>
    <w:rsid w:val="00AD50AB"/>
    <w:rsid w:val="00AD52B5"/>
    <w:rsid w:val="00AD60CB"/>
    <w:rsid w:val="00AD792D"/>
    <w:rsid w:val="00AD7C61"/>
    <w:rsid w:val="00AD7EE0"/>
    <w:rsid w:val="00AE0B07"/>
    <w:rsid w:val="00AE11C7"/>
    <w:rsid w:val="00AE12AE"/>
    <w:rsid w:val="00AE1E71"/>
    <w:rsid w:val="00AE2649"/>
    <w:rsid w:val="00AE389A"/>
    <w:rsid w:val="00AE444F"/>
    <w:rsid w:val="00AE4C5E"/>
    <w:rsid w:val="00AE5CFE"/>
    <w:rsid w:val="00AE6FB4"/>
    <w:rsid w:val="00AE7223"/>
    <w:rsid w:val="00AE7B3E"/>
    <w:rsid w:val="00AF0111"/>
    <w:rsid w:val="00AF1CE9"/>
    <w:rsid w:val="00AF291B"/>
    <w:rsid w:val="00AF2CD5"/>
    <w:rsid w:val="00AF3235"/>
    <w:rsid w:val="00AF436A"/>
    <w:rsid w:val="00AF518B"/>
    <w:rsid w:val="00AF5A0E"/>
    <w:rsid w:val="00AF73A5"/>
    <w:rsid w:val="00AF78FA"/>
    <w:rsid w:val="00AF7D11"/>
    <w:rsid w:val="00B003D2"/>
    <w:rsid w:val="00B0140C"/>
    <w:rsid w:val="00B015F8"/>
    <w:rsid w:val="00B01CC4"/>
    <w:rsid w:val="00B01D86"/>
    <w:rsid w:val="00B01EBF"/>
    <w:rsid w:val="00B01FB4"/>
    <w:rsid w:val="00B03159"/>
    <w:rsid w:val="00B03212"/>
    <w:rsid w:val="00B03859"/>
    <w:rsid w:val="00B042A3"/>
    <w:rsid w:val="00B04680"/>
    <w:rsid w:val="00B04A5D"/>
    <w:rsid w:val="00B05015"/>
    <w:rsid w:val="00B05053"/>
    <w:rsid w:val="00B052DF"/>
    <w:rsid w:val="00B05703"/>
    <w:rsid w:val="00B06218"/>
    <w:rsid w:val="00B06371"/>
    <w:rsid w:val="00B064B3"/>
    <w:rsid w:val="00B06DE0"/>
    <w:rsid w:val="00B06E59"/>
    <w:rsid w:val="00B07081"/>
    <w:rsid w:val="00B101D7"/>
    <w:rsid w:val="00B1077C"/>
    <w:rsid w:val="00B1082D"/>
    <w:rsid w:val="00B1094A"/>
    <w:rsid w:val="00B1169C"/>
    <w:rsid w:val="00B11ACD"/>
    <w:rsid w:val="00B12CC0"/>
    <w:rsid w:val="00B13BF5"/>
    <w:rsid w:val="00B1407B"/>
    <w:rsid w:val="00B16DD1"/>
    <w:rsid w:val="00B171CB"/>
    <w:rsid w:val="00B178EA"/>
    <w:rsid w:val="00B17B90"/>
    <w:rsid w:val="00B2067D"/>
    <w:rsid w:val="00B2090F"/>
    <w:rsid w:val="00B20B2B"/>
    <w:rsid w:val="00B20D61"/>
    <w:rsid w:val="00B20E1F"/>
    <w:rsid w:val="00B20F8D"/>
    <w:rsid w:val="00B21D4C"/>
    <w:rsid w:val="00B238D4"/>
    <w:rsid w:val="00B242E5"/>
    <w:rsid w:val="00B2566B"/>
    <w:rsid w:val="00B26F7B"/>
    <w:rsid w:val="00B270DC"/>
    <w:rsid w:val="00B274CE"/>
    <w:rsid w:val="00B30BA7"/>
    <w:rsid w:val="00B30F95"/>
    <w:rsid w:val="00B30FAC"/>
    <w:rsid w:val="00B3266E"/>
    <w:rsid w:val="00B32E80"/>
    <w:rsid w:val="00B34048"/>
    <w:rsid w:val="00B34BAA"/>
    <w:rsid w:val="00B34C67"/>
    <w:rsid w:val="00B356C5"/>
    <w:rsid w:val="00B35C70"/>
    <w:rsid w:val="00B3607B"/>
    <w:rsid w:val="00B36373"/>
    <w:rsid w:val="00B3736F"/>
    <w:rsid w:val="00B37B8D"/>
    <w:rsid w:val="00B405C0"/>
    <w:rsid w:val="00B406C2"/>
    <w:rsid w:val="00B408B8"/>
    <w:rsid w:val="00B41282"/>
    <w:rsid w:val="00B427C3"/>
    <w:rsid w:val="00B4281C"/>
    <w:rsid w:val="00B428E7"/>
    <w:rsid w:val="00B4298B"/>
    <w:rsid w:val="00B42F76"/>
    <w:rsid w:val="00B433C1"/>
    <w:rsid w:val="00B43CCD"/>
    <w:rsid w:val="00B44F57"/>
    <w:rsid w:val="00B463F5"/>
    <w:rsid w:val="00B467D2"/>
    <w:rsid w:val="00B46E55"/>
    <w:rsid w:val="00B47005"/>
    <w:rsid w:val="00B47290"/>
    <w:rsid w:val="00B4764F"/>
    <w:rsid w:val="00B50136"/>
    <w:rsid w:val="00B50242"/>
    <w:rsid w:val="00B505A6"/>
    <w:rsid w:val="00B508A6"/>
    <w:rsid w:val="00B513E5"/>
    <w:rsid w:val="00B52144"/>
    <w:rsid w:val="00B52306"/>
    <w:rsid w:val="00B53005"/>
    <w:rsid w:val="00B534B0"/>
    <w:rsid w:val="00B53B16"/>
    <w:rsid w:val="00B53E1C"/>
    <w:rsid w:val="00B53F7F"/>
    <w:rsid w:val="00B541A0"/>
    <w:rsid w:val="00B54C57"/>
    <w:rsid w:val="00B54D24"/>
    <w:rsid w:val="00B55106"/>
    <w:rsid w:val="00B55540"/>
    <w:rsid w:val="00B55A19"/>
    <w:rsid w:val="00B566E0"/>
    <w:rsid w:val="00B56772"/>
    <w:rsid w:val="00B567CA"/>
    <w:rsid w:val="00B56A75"/>
    <w:rsid w:val="00B56C04"/>
    <w:rsid w:val="00B56EE5"/>
    <w:rsid w:val="00B57282"/>
    <w:rsid w:val="00B577F7"/>
    <w:rsid w:val="00B57E6E"/>
    <w:rsid w:val="00B61613"/>
    <w:rsid w:val="00B62502"/>
    <w:rsid w:val="00B62747"/>
    <w:rsid w:val="00B64DFF"/>
    <w:rsid w:val="00B654EB"/>
    <w:rsid w:val="00B6592E"/>
    <w:rsid w:val="00B659F1"/>
    <w:rsid w:val="00B65AE5"/>
    <w:rsid w:val="00B65C50"/>
    <w:rsid w:val="00B65CCB"/>
    <w:rsid w:val="00B66763"/>
    <w:rsid w:val="00B66CA1"/>
    <w:rsid w:val="00B67804"/>
    <w:rsid w:val="00B72CE0"/>
    <w:rsid w:val="00B736F6"/>
    <w:rsid w:val="00B73AE5"/>
    <w:rsid w:val="00B74E71"/>
    <w:rsid w:val="00B7537A"/>
    <w:rsid w:val="00B759BF"/>
    <w:rsid w:val="00B767DA"/>
    <w:rsid w:val="00B76BE5"/>
    <w:rsid w:val="00B76C7C"/>
    <w:rsid w:val="00B770BB"/>
    <w:rsid w:val="00B77D0B"/>
    <w:rsid w:val="00B805C0"/>
    <w:rsid w:val="00B80994"/>
    <w:rsid w:val="00B80A1C"/>
    <w:rsid w:val="00B811E5"/>
    <w:rsid w:val="00B82783"/>
    <w:rsid w:val="00B828D3"/>
    <w:rsid w:val="00B82A58"/>
    <w:rsid w:val="00B82D2A"/>
    <w:rsid w:val="00B830C5"/>
    <w:rsid w:val="00B830D1"/>
    <w:rsid w:val="00B833F8"/>
    <w:rsid w:val="00B8388B"/>
    <w:rsid w:val="00B83907"/>
    <w:rsid w:val="00B83D69"/>
    <w:rsid w:val="00B83F5D"/>
    <w:rsid w:val="00B846F3"/>
    <w:rsid w:val="00B85016"/>
    <w:rsid w:val="00B857C4"/>
    <w:rsid w:val="00B85D19"/>
    <w:rsid w:val="00B85F5B"/>
    <w:rsid w:val="00B86980"/>
    <w:rsid w:val="00B86EA0"/>
    <w:rsid w:val="00B876AA"/>
    <w:rsid w:val="00B901A8"/>
    <w:rsid w:val="00B90C9E"/>
    <w:rsid w:val="00B90E25"/>
    <w:rsid w:val="00B92884"/>
    <w:rsid w:val="00B92BEC"/>
    <w:rsid w:val="00B9300C"/>
    <w:rsid w:val="00B93688"/>
    <w:rsid w:val="00B93A2B"/>
    <w:rsid w:val="00B93BB3"/>
    <w:rsid w:val="00B93D2A"/>
    <w:rsid w:val="00B94070"/>
    <w:rsid w:val="00B94A3A"/>
    <w:rsid w:val="00B94D62"/>
    <w:rsid w:val="00B951F9"/>
    <w:rsid w:val="00B958C4"/>
    <w:rsid w:val="00B95AA8"/>
    <w:rsid w:val="00B96857"/>
    <w:rsid w:val="00B96934"/>
    <w:rsid w:val="00B9735C"/>
    <w:rsid w:val="00B973D8"/>
    <w:rsid w:val="00B97449"/>
    <w:rsid w:val="00B97B59"/>
    <w:rsid w:val="00BA00E5"/>
    <w:rsid w:val="00BA03AD"/>
    <w:rsid w:val="00BA1198"/>
    <w:rsid w:val="00BA14AE"/>
    <w:rsid w:val="00BA1E15"/>
    <w:rsid w:val="00BA1FF5"/>
    <w:rsid w:val="00BA24B7"/>
    <w:rsid w:val="00BA291C"/>
    <w:rsid w:val="00BA2B16"/>
    <w:rsid w:val="00BA33DE"/>
    <w:rsid w:val="00BA3927"/>
    <w:rsid w:val="00BA39A9"/>
    <w:rsid w:val="00BA3F60"/>
    <w:rsid w:val="00BA53D4"/>
    <w:rsid w:val="00BA5411"/>
    <w:rsid w:val="00BA579A"/>
    <w:rsid w:val="00BA6294"/>
    <w:rsid w:val="00BA6FA9"/>
    <w:rsid w:val="00BA726E"/>
    <w:rsid w:val="00BA79AC"/>
    <w:rsid w:val="00BB11A2"/>
    <w:rsid w:val="00BB1321"/>
    <w:rsid w:val="00BB1372"/>
    <w:rsid w:val="00BB154F"/>
    <w:rsid w:val="00BB1A79"/>
    <w:rsid w:val="00BB216B"/>
    <w:rsid w:val="00BB2BE6"/>
    <w:rsid w:val="00BB2C21"/>
    <w:rsid w:val="00BB341E"/>
    <w:rsid w:val="00BB3652"/>
    <w:rsid w:val="00BB3B59"/>
    <w:rsid w:val="00BB3C0C"/>
    <w:rsid w:val="00BB42BD"/>
    <w:rsid w:val="00BB556E"/>
    <w:rsid w:val="00BB5C81"/>
    <w:rsid w:val="00BB5F1E"/>
    <w:rsid w:val="00BB7608"/>
    <w:rsid w:val="00BB7BB9"/>
    <w:rsid w:val="00BC08BC"/>
    <w:rsid w:val="00BC0961"/>
    <w:rsid w:val="00BC0DD4"/>
    <w:rsid w:val="00BC1C9F"/>
    <w:rsid w:val="00BC36E4"/>
    <w:rsid w:val="00BC3820"/>
    <w:rsid w:val="00BC3BDC"/>
    <w:rsid w:val="00BC426B"/>
    <w:rsid w:val="00BC494C"/>
    <w:rsid w:val="00BC4C88"/>
    <w:rsid w:val="00BC4D98"/>
    <w:rsid w:val="00BC5FE4"/>
    <w:rsid w:val="00BC6D04"/>
    <w:rsid w:val="00BC6E3D"/>
    <w:rsid w:val="00BC7423"/>
    <w:rsid w:val="00BC7C69"/>
    <w:rsid w:val="00BD0897"/>
    <w:rsid w:val="00BD0FD6"/>
    <w:rsid w:val="00BD1796"/>
    <w:rsid w:val="00BD2320"/>
    <w:rsid w:val="00BD2451"/>
    <w:rsid w:val="00BD29FC"/>
    <w:rsid w:val="00BD4971"/>
    <w:rsid w:val="00BD6503"/>
    <w:rsid w:val="00BD6D71"/>
    <w:rsid w:val="00BD6F7A"/>
    <w:rsid w:val="00BD7678"/>
    <w:rsid w:val="00BD7AC9"/>
    <w:rsid w:val="00BE0025"/>
    <w:rsid w:val="00BE0087"/>
    <w:rsid w:val="00BE0616"/>
    <w:rsid w:val="00BE0B61"/>
    <w:rsid w:val="00BE1CA9"/>
    <w:rsid w:val="00BE21E0"/>
    <w:rsid w:val="00BE23FE"/>
    <w:rsid w:val="00BE2DB5"/>
    <w:rsid w:val="00BE2DB6"/>
    <w:rsid w:val="00BE45E4"/>
    <w:rsid w:val="00BE5357"/>
    <w:rsid w:val="00BE5BA4"/>
    <w:rsid w:val="00BE6316"/>
    <w:rsid w:val="00BE6B32"/>
    <w:rsid w:val="00BF01F7"/>
    <w:rsid w:val="00BF022D"/>
    <w:rsid w:val="00BF0840"/>
    <w:rsid w:val="00BF12EB"/>
    <w:rsid w:val="00BF1B22"/>
    <w:rsid w:val="00BF1E26"/>
    <w:rsid w:val="00BF2934"/>
    <w:rsid w:val="00BF2A86"/>
    <w:rsid w:val="00BF2B87"/>
    <w:rsid w:val="00BF37DA"/>
    <w:rsid w:val="00BF4530"/>
    <w:rsid w:val="00BF6E2D"/>
    <w:rsid w:val="00BF71CF"/>
    <w:rsid w:val="00BF72F6"/>
    <w:rsid w:val="00C00D5E"/>
    <w:rsid w:val="00C01DDC"/>
    <w:rsid w:val="00C03299"/>
    <w:rsid w:val="00C0338F"/>
    <w:rsid w:val="00C03AEE"/>
    <w:rsid w:val="00C04349"/>
    <w:rsid w:val="00C04B92"/>
    <w:rsid w:val="00C0535A"/>
    <w:rsid w:val="00C0624A"/>
    <w:rsid w:val="00C065BF"/>
    <w:rsid w:val="00C06601"/>
    <w:rsid w:val="00C0756B"/>
    <w:rsid w:val="00C107BC"/>
    <w:rsid w:val="00C114D3"/>
    <w:rsid w:val="00C12AD1"/>
    <w:rsid w:val="00C12B8D"/>
    <w:rsid w:val="00C12C7D"/>
    <w:rsid w:val="00C136DA"/>
    <w:rsid w:val="00C13B41"/>
    <w:rsid w:val="00C140E2"/>
    <w:rsid w:val="00C156C8"/>
    <w:rsid w:val="00C158A2"/>
    <w:rsid w:val="00C159C7"/>
    <w:rsid w:val="00C1642D"/>
    <w:rsid w:val="00C16F07"/>
    <w:rsid w:val="00C172D7"/>
    <w:rsid w:val="00C176BA"/>
    <w:rsid w:val="00C200D9"/>
    <w:rsid w:val="00C20152"/>
    <w:rsid w:val="00C205BA"/>
    <w:rsid w:val="00C20A22"/>
    <w:rsid w:val="00C21A2B"/>
    <w:rsid w:val="00C21D32"/>
    <w:rsid w:val="00C21EFF"/>
    <w:rsid w:val="00C2202F"/>
    <w:rsid w:val="00C22AB1"/>
    <w:rsid w:val="00C23195"/>
    <w:rsid w:val="00C231B9"/>
    <w:rsid w:val="00C2340C"/>
    <w:rsid w:val="00C2405D"/>
    <w:rsid w:val="00C244D1"/>
    <w:rsid w:val="00C24C72"/>
    <w:rsid w:val="00C2594A"/>
    <w:rsid w:val="00C25B60"/>
    <w:rsid w:val="00C26B95"/>
    <w:rsid w:val="00C2786A"/>
    <w:rsid w:val="00C278C1"/>
    <w:rsid w:val="00C305BB"/>
    <w:rsid w:val="00C30674"/>
    <w:rsid w:val="00C306D4"/>
    <w:rsid w:val="00C320C8"/>
    <w:rsid w:val="00C32A56"/>
    <w:rsid w:val="00C33302"/>
    <w:rsid w:val="00C338CA"/>
    <w:rsid w:val="00C34949"/>
    <w:rsid w:val="00C354F4"/>
    <w:rsid w:val="00C3562A"/>
    <w:rsid w:val="00C35C7C"/>
    <w:rsid w:val="00C36769"/>
    <w:rsid w:val="00C3691E"/>
    <w:rsid w:val="00C369F2"/>
    <w:rsid w:val="00C36AEE"/>
    <w:rsid w:val="00C3708A"/>
    <w:rsid w:val="00C373F7"/>
    <w:rsid w:val="00C3789A"/>
    <w:rsid w:val="00C40517"/>
    <w:rsid w:val="00C40B8F"/>
    <w:rsid w:val="00C41B5F"/>
    <w:rsid w:val="00C41D1C"/>
    <w:rsid w:val="00C41DAE"/>
    <w:rsid w:val="00C425D4"/>
    <w:rsid w:val="00C43EE0"/>
    <w:rsid w:val="00C43F2B"/>
    <w:rsid w:val="00C449B0"/>
    <w:rsid w:val="00C45847"/>
    <w:rsid w:val="00C46A65"/>
    <w:rsid w:val="00C46DE9"/>
    <w:rsid w:val="00C4721A"/>
    <w:rsid w:val="00C47C30"/>
    <w:rsid w:val="00C508D6"/>
    <w:rsid w:val="00C50E7A"/>
    <w:rsid w:val="00C511CA"/>
    <w:rsid w:val="00C519AC"/>
    <w:rsid w:val="00C51F43"/>
    <w:rsid w:val="00C52236"/>
    <w:rsid w:val="00C52251"/>
    <w:rsid w:val="00C5232A"/>
    <w:rsid w:val="00C525BB"/>
    <w:rsid w:val="00C528DF"/>
    <w:rsid w:val="00C52E8A"/>
    <w:rsid w:val="00C5326A"/>
    <w:rsid w:val="00C53BDC"/>
    <w:rsid w:val="00C54D0E"/>
    <w:rsid w:val="00C550C3"/>
    <w:rsid w:val="00C55BE6"/>
    <w:rsid w:val="00C565CE"/>
    <w:rsid w:val="00C603AE"/>
    <w:rsid w:val="00C60600"/>
    <w:rsid w:val="00C60D68"/>
    <w:rsid w:val="00C61048"/>
    <w:rsid w:val="00C617BC"/>
    <w:rsid w:val="00C61815"/>
    <w:rsid w:val="00C629B0"/>
    <w:rsid w:val="00C62A78"/>
    <w:rsid w:val="00C62CCC"/>
    <w:rsid w:val="00C63522"/>
    <w:rsid w:val="00C63664"/>
    <w:rsid w:val="00C63A16"/>
    <w:rsid w:val="00C63CF8"/>
    <w:rsid w:val="00C64077"/>
    <w:rsid w:val="00C640E8"/>
    <w:rsid w:val="00C64820"/>
    <w:rsid w:val="00C64C7C"/>
    <w:rsid w:val="00C64E03"/>
    <w:rsid w:val="00C64E10"/>
    <w:rsid w:val="00C65482"/>
    <w:rsid w:val="00C65530"/>
    <w:rsid w:val="00C657C1"/>
    <w:rsid w:val="00C65803"/>
    <w:rsid w:val="00C65BB3"/>
    <w:rsid w:val="00C65F7D"/>
    <w:rsid w:val="00C6655A"/>
    <w:rsid w:val="00C6667C"/>
    <w:rsid w:val="00C66831"/>
    <w:rsid w:val="00C670F7"/>
    <w:rsid w:val="00C70068"/>
    <w:rsid w:val="00C7034C"/>
    <w:rsid w:val="00C70D87"/>
    <w:rsid w:val="00C721B1"/>
    <w:rsid w:val="00C7282C"/>
    <w:rsid w:val="00C748D6"/>
    <w:rsid w:val="00C7530F"/>
    <w:rsid w:val="00C75970"/>
    <w:rsid w:val="00C76F2F"/>
    <w:rsid w:val="00C77014"/>
    <w:rsid w:val="00C77DBF"/>
    <w:rsid w:val="00C8066A"/>
    <w:rsid w:val="00C80EA0"/>
    <w:rsid w:val="00C81E00"/>
    <w:rsid w:val="00C82E89"/>
    <w:rsid w:val="00C83686"/>
    <w:rsid w:val="00C844A5"/>
    <w:rsid w:val="00C84B24"/>
    <w:rsid w:val="00C8526B"/>
    <w:rsid w:val="00C85C98"/>
    <w:rsid w:val="00C85E24"/>
    <w:rsid w:val="00C86199"/>
    <w:rsid w:val="00C86372"/>
    <w:rsid w:val="00C864AC"/>
    <w:rsid w:val="00C86C02"/>
    <w:rsid w:val="00C87003"/>
    <w:rsid w:val="00C8724F"/>
    <w:rsid w:val="00C8745B"/>
    <w:rsid w:val="00C87697"/>
    <w:rsid w:val="00C87953"/>
    <w:rsid w:val="00C90215"/>
    <w:rsid w:val="00C90299"/>
    <w:rsid w:val="00C90366"/>
    <w:rsid w:val="00C90923"/>
    <w:rsid w:val="00C90A92"/>
    <w:rsid w:val="00C91095"/>
    <w:rsid w:val="00C920CE"/>
    <w:rsid w:val="00C928BD"/>
    <w:rsid w:val="00C92DD1"/>
    <w:rsid w:val="00C93FF4"/>
    <w:rsid w:val="00C94064"/>
    <w:rsid w:val="00C9460F"/>
    <w:rsid w:val="00C9497E"/>
    <w:rsid w:val="00C9529F"/>
    <w:rsid w:val="00C95DEB"/>
    <w:rsid w:val="00C96810"/>
    <w:rsid w:val="00C97429"/>
    <w:rsid w:val="00CA090A"/>
    <w:rsid w:val="00CA093D"/>
    <w:rsid w:val="00CA11E4"/>
    <w:rsid w:val="00CA1618"/>
    <w:rsid w:val="00CA1B3E"/>
    <w:rsid w:val="00CA1E83"/>
    <w:rsid w:val="00CA1F6E"/>
    <w:rsid w:val="00CA2781"/>
    <w:rsid w:val="00CA29C2"/>
    <w:rsid w:val="00CA2DD2"/>
    <w:rsid w:val="00CA2EEF"/>
    <w:rsid w:val="00CA327C"/>
    <w:rsid w:val="00CA3C0F"/>
    <w:rsid w:val="00CA3C8E"/>
    <w:rsid w:val="00CA42A8"/>
    <w:rsid w:val="00CA43AF"/>
    <w:rsid w:val="00CA466C"/>
    <w:rsid w:val="00CA50BB"/>
    <w:rsid w:val="00CA5980"/>
    <w:rsid w:val="00CA7343"/>
    <w:rsid w:val="00CB245A"/>
    <w:rsid w:val="00CB2716"/>
    <w:rsid w:val="00CB30FA"/>
    <w:rsid w:val="00CB310C"/>
    <w:rsid w:val="00CB32AB"/>
    <w:rsid w:val="00CB3EF6"/>
    <w:rsid w:val="00CB41B1"/>
    <w:rsid w:val="00CB4C06"/>
    <w:rsid w:val="00CB549D"/>
    <w:rsid w:val="00CB56AF"/>
    <w:rsid w:val="00CB5C39"/>
    <w:rsid w:val="00CB6EEE"/>
    <w:rsid w:val="00CB7763"/>
    <w:rsid w:val="00CB7E23"/>
    <w:rsid w:val="00CC05F3"/>
    <w:rsid w:val="00CC08B0"/>
    <w:rsid w:val="00CC0C70"/>
    <w:rsid w:val="00CC3D7A"/>
    <w:rsid w:val="00CC4B7E"/>
    <w:rsid w:val="00CC57C5"/>
    <w:rsid w:val="00CC596C"/>
    <w:rsid w:val="00CC6094"/>
    <w:rsid w:val="00CC682C"/>
    <w:rsid w:val="00CC704A"/>
    <w:rsid w:val="00CC78B6"/>
    <w:rsid w:val="00CC7D4F"/>
    <w:rsid w:val="00CD00DE"/>
    <w:rsid w:val="00CD06FD"/>
    <w:rsid w:val="00CD100D"/>
    <w:rsid w:val="00CD1BE4"/>
    <w:rsid w:val="00CD1CDD"/>
    <w:rsid w:val="00CD2CBE"/>
    <w:rsid w:val="00CD2E69"/>
    <w:rsid w:val="00CD3C66"/>
    <w:rsid w:val="00CD4956"/>
    <w:rsid w:val="00CD4A16"/>
    <w:rsid w:val="00CD5084"/>
    <w:rsid w:val="00CD542F"/>
    <w:rsid w:val="00CD570C"/>
    <w:rsid w:val="00CD5D28"/>
    <w:rsid w:val="00CD5D4F"/>
    <w:rsid w:val="00CD680D"/>
    <w:rsid w:val="00CD7FF2"/>
    <w:rsid w:val="00CE1339"/>
    <w:rsid w:val="00CE144B"/>
    <w:rsid w:val="00CE16E0"/>
    <w:rsid w:val="00CE2196"/>
    <w:rsid w:val="00CE2CDD"/>
    <w:rsid w:val="00CE36DD"/>
    <w:rsid w:val="00CE3B2D"/>
    <w:rsid w:val="00CE3BB6"/>
    <w:rsid w:val="00CE4411"/>
    <w:rsid w:val="00CE50D8"/>
    <w:rsid w:val="00CE6033"/>
    <w:rsid w:val="00CE60C4"/>
    <w:rsid w:val="00CE63C0"/>
    <w:rsid w:val="00CE6CD9"/>
    <w:rsid w:val="00CE6F7B"/>
    <w:rsid w:val="00CE70EF"/>
    <w:rsid w:val="00CE7351"/>
    <w:rsid w:val="00CE73AE"/>
    <w:rsid w:val="00CF0149"/>
    <w:rsid w:val="00CF0D17"/>
    <w:rsid w:val="00CF2C9B"/>
    <w:rsid w:val="00CF2D1B"/>
    <w:rsid w:val="00CF36C5"/>
    <w:rsid w:val="00CF3946"/>
    <w:rsid w:val="00CF3B2E"/>
    <w:rsid w:val="00CF3FD5"/>
    <w:rsid w:val="00CF40AD"/>
    <w:rsid w:val="00CF481C"/>
    <w:rsid w:val="00CF4AB3"/>
    <w:rsid w:val="00CF5776"/>
    <w:rsid w:val="00CF5B61"/>
    <w:rsid w:val="00CF6090"/>
    <w:rsid w:val="00CF632A"/>
    <w:rsid w:val="00CF68C8"/>
    <w:rsid w:val="00CF6B9F"/>
    <w:rsid w:val="00D00C46"/>
    <w:rsid w:val="00D00F28"/>
    <w:rsid w:val="00D0196F"/>
    <w:rsid w:val="00D01EFC"/>
    <w:rsid w:val="00D02B7D"/>
    <w:rsid w:val="00D02E89"/>
    <w:rsid w:val="00D034B4"/>
    <w:rsid w:val="00D03E72"/>
    <w:rsid w:val="00D05022"/>
    <w:rsid w:val="00D05C85"/>
    <w:rsid w:val="00D05F1D"/>
    <w:rsid w:val="00D062D8"/>
    <w:rsid w:val="00D06345"/>
    <w:rsid w:val="00D063C5"/>
    <w:rsid w:val="00D06D5D"/>
    <w:rsid w:val="00D07279"/>
    <w:rsid w:val="00D07460"/>
    <w:rsid w:val="00D10C2E"/>
    <w:rsid w:val="00D1181E"/>
    <w:rsid w:val="00D12CEE"/>
    <w:rsid w:val="00D12D89"/>
    <w:rsid w:val="00D135F7"/>
    <w:rsid w:val="00D13C53"/>
    <w:rsid w:val="00D141FD"/>
    <w:rsid w:val="00D142B3"/>
    <w:rsid w:val="00D147EA"/>
    <w:rsid w:val="00D14D43"/>
    <w:rsid w:val="00D152A8"/>
    <w:rsid w:val="00D152DD"/>
    <w:rsid w:val="00D15485"/>
    <w:rsid w:val="00D155FF"/>
    <w:rsid w:val="00D15915"/>
    <w:rsid w:val="00D15E5F"/>
    <w:rsid w:val="00D171A7"/>
    <w:rsid w:val="00D17A2B"/>
    <w:rsid w:val="00D17C2B"/>
    <w:rsid w:val="00D2012B"/>
    <w:rsid w:val="00D20465"/>
    <w:rsid w:val="00D2092E"/>
    <w:rsid w:val="00D20C05"/>
    <w:rsid w:val="00D20E33"/>
    <w:rsid w:val="00D2129F"/>
    <w:rsid w:val="00D21A54"/>
    <w:rsid w:val="00D21E66"/>
    <w:rsid w:val="00D21F73"/>
    <w:rsid w:val="00D22198"/>
    <w:rsid w:val="00D22375"/>
    <w:rsid w:val="00D229EA"/>
    <w:rsid w:val="00D22B3B"/>
    <w:rsid w:val="00D22DB0"/>
    <w:rsid w:val="00D23572"/>
    <w:rsid w:val="00D24E11"/>
    <w:rsid w:val="00D25308"/>
    <w:rsid w:val="00D25951"/>
    <w:rsid w:val="00D2604C"/>
    <w:rsid w:val="00D27245"/>
    <w:rsid w:val="00D27860"/>
    <w:rsid w:val="00D27F4D"/>
    <w:rsid w:val="00D303DE"/>
    <w:rsid w:val="00D3073A"/>
    <w:rsid w:val="00D307C4"/>
    <w:rsid w:val="00D30C91"/>
    <w:rsid w:val="00D30CD5"/>
    <w:rsid w:val="00D30EE6"/>
    <w:rsid w:val="00D3170F"/>
    <w:rsid w:val="00D32778"/>
    <w:rsid w:val="00D32902"/>
    <w:rsid w:val="00D32E32"/>
    <w:rsid w:val="00D32E92"/>
    <w:rsid w:val="00D33074"/>
    <w:rsid w:val="00D33424"/>
    <w:rsid w:val="00D34643"/>
    <w:rsid w:val="00D34739"/>
    <w:rsid w:val="00D3495E"/>
    <w:rsid w:val="00D35EA8"/>
    <w:rsid w:val="00D360D7"/>
    <w:rsid w:val="00D36A64"/>
    <w:rsid w:val="00D36E28"/>
    <w:rsid w:val="00D374BF"/>
    <w:rsid w:val="00D37B1B"/>
    <w:rsid w:val="00D37D9C"/>
    <w:rsid w:val="00D40DA0"/>
    <w:rsid w:val="00D414DC"/>
    <w:rsid w:val="00D41580"/>
    <w:rsid w:val="00D415C9"/>
    <w:rsid w:val="00D41839"/>
    <w:rsid w:val="00D429DB"/>
    <w:rsid w:val="00D434EE"/>
    <w:rsid w:val="00D438B8"/>
    <w:rsid w:val="00D43B11"/>
    <w:rsid w:val="00D44468"/>
    <w:rsid w:val="00D44481"/>
    <w:rsid w:val="00D464AD"/>
    <w:rsid w:val="00D46723"/>
    <w:rsid w:val="00D50C17"/>
    <w:rsid w:val="00D51AB2"/>
    <w:rsid w:val="00D51AD3"/>
    <w:rsid w:val="00D51B88"/>
    <w:rsid w:val="00D529F4"/>
    <w:rsid w:val="00D52B53"/>
    <w:rsid w:val="00D52C19"/>
    <w:rsid w:val="00D549CD"/>
    <w:rsid w:val="00D54ACF"/>
    <w:rsid w:val="00D555A8"/>
    <w:rsid w:val="00D57162"/>
    <w:rsid w:val="00D57546"/>
    <w:rsid w:val="00D60F6C"/>
    <w:rsid w:val="00D611FB"/>
    <w:rsid w:val="00D62017"/>
    <w:rsid w:val="00D621E7"/>
    <w:rsid w:val="00D623DC"/>
    <w:rsid w:val="00D64D03"/>
    <w:rsid w:val="00D64E06"/>
    <w:rsid w:val="00D660F9"/>
    <w:rsid w:val="00D66AFF"/>
    <w:rsid w:val="00D66CD9"/>
    <w:rsid w:val="00D67EAF"/>
    <w:rsid w:val="00D70B39"/>
    <w:rsid w:val="00D711AD"/>
    <w:rsid w:val="00D71478"/>
    <w:rsid w:val="00D71897"/>
    <w:rsid w:val="00D72219"/>
    <w:rsid w:val="00D7255F"/>
    <w:rsid w:val="00D725EC"/>
    <w:rsid w:val="00D72C25"/>
    <w:rsid w:val="00D73096"/>
    <w:rsid w:val="00D730BD"/>
    <w:rsid w:val="00D73484"/>
    <w:rsid w:val="00D73A3A"/>
    <w:rsid w:val="00D7472B"/>
    <w:rsid w:val="00D758EF"/>
    <w:rsid w:val="00D77842"/>
    <w:rsid w:val="00D778AE"/>
    <w:rsid w:val="00D800C1"/>
    <w:rsid w:val="00D802AD"/>
    <w:rsid w:val="00D80B94"/>
    <w:rsid w:val="00D80E09"/>
    <w:rsid w:val="00D822F2"/>
    <w:rsid w:val="00D831D2"/>
    <w:rsid w:val="00D83C03"/>
    <w:rsid w:val="00D83E53"/>
    <w:rsid w:val="00D83F6F"/>
    <w:rsid w:val="00D84825"/>
    <w:rsid w:val="00D84A37"/>
    <w:rsid w:val="00D84DD0"/>
    <w:rsid w:val="00D85CD8"/>
    <w:rsid w:val="00D85CF7"/>
    <w:rsid w:val="00D85D24"/>
    <w:rsid w:val="00D868D5"/>
    <w:rsid w:val="00D86BA4"/>
    <w:rsid w:val="00D87AF7"/>
    <w:rsid w:val="00D9023A"/>
    <w:rsid w:val="00D904C1"/>
    <w:rsid w:val="00D905BD"/>
    <w:rsid w:val="00D90911"/>
    <w:rsid w:val="00D91EF3"/>
    <w:rsid w:val="00D92148"/>
    <w:rsid w:val="00D921C9"/>
    <w:rsid w:val="00D925D8"/>
    <w:rsid w:val="00D92C7B"/>
    <w:rsid w:val="00D9366F"/>
    <w:rsid w:val="00D937A3"/>
    <w:rsid w:val="00D93B5A"/>
    <w:rsid w:val="00D93DE1"/>
    <w:rsid w:val="00D940F0"/>
    <w:rsid w:val="00D9479A"/>
    <w:rsid w:val="00D95227"/>
    <w:rsid w:val="00D9581B"/>
    <w:rsid w:val="00D963BF"/>
    <w:rsid w:val="00D96CC9"/>
    <w:rsid w:val="00D977E0"/>
    <w:rsid w:val="00DA0B62"/>
    <w:rsid w:val="00DA1FF8"/>
    <w:rsid w:val="00DA315E"/>
    <w:rsid w:val="00DA42E1"/>
    <w:rsid w:val="00DA462C"/>
    <w:rsid w:val="00DA4A15"/>
    <w:rsid w:val="00DA6483"/>
    <w:rsid w:val="00DA68D9"/>
    <w:rsid w:val="00DA755A"/>
    <w:rsid w:val="00DA7748"/>
    <w:rsid w:val="00DA7A03"/>
    <w:rsid w:val="00DA7F97"/>
    <w:rsid w:val="00DB02D4"/>
    <w:rsid w:val="00DB0815"/>
    <w:rsid w:val="00DB08A3"/>
    <w:rsid w:val="00DB0FC2"/>
    <w:rsid w:val="00DB0FD6"/>
    <w:rsid w:val="00DB154C"/>
    <w:rsid w:val="00DB2835"/>
    <w:rsid w:val="00DB2922"/>
    <w:rsid w:val="00DB2E1B"/>
    <w:rsid w:val="00DB2FFB"/>
    <w:rsid w:val="00DB3000"/>
    <w:rsid w:val="00DB5835"/>
    <w:rsid w:val="00DB594E"/>
    <w:rsid w:val="00DB650C"/>
    <w:rsid w:val="00DB6FAD"/>
    <w:rsid w:val="00DB79AB"/>
    <w:rsid w:val="00DB7C5E"/>
    <w:rsid w:val="00DB7FA8"/>
    <w:rsid w:val="00DC0BCD"/>
    <w:rsid w:val="00DC1433"/>
    <w:rsid w:val="00DC17DB"/>
    <w:rsid w:val="00DC3582"/>
    <w:rsid w:val="00DC366D"/>
    <w:rsid w:val="00DC3689"/>
    <w:rsid w:val="00DC38B2"/>
    <w:rsid w:val="00DC3ACE"/>
    <w:rsid w:val="00DC476F"/>
    <w:rsid w:val="00DC7CBE"/>
    <w:rsid w:val="00DC7FF0"/>
    <w:rsid w:val="00DD01A7"/>
    <w:rsid w:val="00DD01CD"/>
    <w:rsid w:val="00DD2D1E"/>
    <w:rsid w:val="00DD2DBA"/>
    <w:rsid w:val="00DD2F75"/>
    <w:rsid w:val="00DD346A"/>
    <w:rsid w:val="00DD41A9"/>
    <w:rsid w:val="00DD45B6"/>
    <w:rsid w:val="00DD4825"/>
    <w:rsid w:val="00DD4949"/>
    <w:rsid w:val="00DD4DCE"/>
    <w:rsid w:val="00DD5062"/>
    <w:rsid w:val="00DD50AD"/>
    <w:rsid w:val="00DD5624"/>
    <w:rsid w:val="00DD5A8C"/>
    <w:rsid w:val="00DD5C3A"/>
    <w:rsid w:val="00DD6A66"/>
    <w:rsid w:val="00DD6EA5"/>
    <w:rsid w:val="00DD7C4A"/>
    <w:rsid w:val="00DE0E2D"/>
    <w:rsid w:val="00DE0F28"/>
    <w:rsid w:val="00DE17D7"/>
    <w:rsid w:val="00DE26B6"/>
    <w:rsid w:val="00DE31B2"/>
    <w:rsid w:val="00DE38C9"/>
    <w:rsid w:val="00DE3A07"/>
    <w:rsid w:val="00DE3AF8"/>
    <w:rsid w:val="00DE43B4"/>
    <w:rsid w:val="00DE4877"/>
    <w:rsid w:val="00DE4BEE"/>
    <w:rsid w:val="00DE52B8"/>
    <w:rsid w:val="00DE6D29"/>
    <w:rsid w:val="00DE7002"/>
    <w:rsid w:val="00DE7A9A"/>
    <w:rsid w:val="00DF04E8"/>
    <w:rsid w:val="00DF0A5F"/>
    <w:rsid w:val="00DF0F24"/>
    <w:rsid w:val="00DF0F31"/>
    <w:rsid w:val="00DF23B9"/>
    <w:rsid w:val="00DF2C2A"/>
    <w:rsid w:val="00DF2D99"/>
    <w:rsid w:val="00DF2DBE"/>
    <w:rsid w:val="00DF2F5B"/>
    <w:rsid w:val="00DF35B6"/>
    <w:rsid w:val="00DF396E"/>
    <w:rsid w:val="00DF3B3B"/>
    <w:rsid w:val="00DF3B57"/>
    <w:rsid w:val="00DF3D89"/>
    <w:rsid w:val="00DF4FCF"/>
    <w:rsid w:val="00DF54A2"/>
    <w:rsid w:val="00DF5B63"/>
    <w:rsid w:val="00DF6BE8"/>
    <w:rsid w:val="00DF6DC1"/>
    <w:rsid w:val="00DF6E9C"/>
    <w:rsid w:val="00DF7184"/>
    <w:rsid w:val="00DF73E7"/>
    <w:rsid w:val="00E01090"/>
    <w:rsid w:val="00E01CE1"/>
    <w:rsid w:val="00E0205B"/>
    <w:rsid w:val="00E02843"/>
    <w:rsid w:val="00E02B9E"/>
    <w:rsid w:val="00E02F2E"/>
    <w:rsid w:val="00E034C6"/>
    <w:rsid w:val="00E0371A"/>
    <w:rsid w:val="00E04948"/>
    <w:rsid w:val="00E04C91"/>
    <w:rsid w:val="00E0528F"/>
    <w:rsid w:val="00E06BD4"/>
    <w:rsid w:val="00E07393"/>
    <w:rsid w:val="00E0778E"/>
    <w:rsid w:val="00E07FBC"/>
    <w:rsid w:val="00E10A5C"/>
    <w:rsid w:val="00E10A6F"/>
    <w:rsid w:val="00E10A8E"/>
    <w:rsid w:val="00E10AFC"/>
    <w:rsid w:val="00E116ED"/>
    <w:rsid w:val="00E1196C"/>
    <w:rsid w:val="00E11EF0"/>
    <w:rsid w:val="00E128B2"/>
    <w:rsid w:val="00E12BD5"/>
    <w:rsid w:val="00E12ED5"/>
    <w:rsid w:val="00E14379"/>
    <w:rsid w:val="00E143E3"/>
    <w:rsid w:val="00E148C7"/>
    <w:rsid w:val="00E14F1D"/>
    <w:rsid w:val="00E15CB7"/>
    <w:rsid w:val="00E16E5E"/>
    <w:rsid w:val="00E17865"/>
    <w:rsid w:val="00E2027A"/>
    <w:rsid w:val="00E203A9"/>
    <w:rsid w:val="00E20AAD"/>
    <w:rsid w:val="00E20B30"/>
    <w:rsid w:val="00E20E2A"/>
    <w:rsid w:val="00E210A1"/>
    <w:rsid w:val="00E21F8F"/>
    <w:rsid w:val="00E228C1"/>
    <w:rsid w:val="00E22A3F"/>
    <w:rsid w:val="00E239B1"/>
    <w:rsid w:val="00E23FE7"/>
    <w:rsid w:val="00E259FF"/>
    <w:rsid w:val="00E25DD4"/>
    <w:rsid w:val="00E26E73"/>
    <w:rsid w:val="00E2705B"/>
    <w:rsid w:val="00E27061"/>
    <w:rsid w:val="00E27667"/>
    <w:rsid w:val="00E276AB"/>
    <w:rsid w:val="00E308F0"/>
    <w:rsid w:val="00E30AD1"/>
    <w:rsid w:val="00E30F71"/>
    <w:rsid w:val="00E31753"/>
    <w:rsid w:val="00E32808"/>
    <w:rsid w:val="00E33ADF"/>
    <w:rsid w:val="00E33B4F"/>
    <w:rsid w:val="00E3401D"/>
    <w:rsid w:val="00E34373"/>
    <w:rsid w:val="00E344AA"/>
    <w:rsid w:val="00E34B07"/>
    <w:rsid w:val="00E35BA1"/>
    <w:rsid w:val="00E3600E"/>
    <w:rsid w:val="00E3649E"/>
    <w:rsid w:val="00E36D57"/>
    <w:rsid w:val="00E371A1"/>
    <w:rsid w:val="00E376F4"/>
    <w:rsid w:val="00E40294"/>
    <w:rsid w:val="00E40F04"/>
    <w:rsid w:val="00E423B3"/>
    <w:rsid w:val="00E42501"/>
    <w:rsid w:val="00E425CE"/>
    <w:rsid w:val="00E42F9B"/>
    <w:rsid w:val="00E4388D"/>
    <w:rsid w:val="00E43978"/>
    <w:rsid w:val="00E43DEF"/>
    <w:rsid w:val="00E43E53"/>
    <w:rsid w:val="00E44336"/>
    <w:rsid w:val="00E449A5"/>
    <w:rsid w:val="00E45271"/>
    <w:rsid w:val="00E4556E"/>
    <w:rsid w:val="00E45834"/>
    <w:rsid w:val="00E45B72"/>
    <w:rsid w:val="00E45D39"/>
    <w:rsid w:val="00E470AA"/>
    <w:rsid w:val="00E50225"/>
    <w:rsid w:val="00E502F7"/>
    <w:rsid w:val="00E503B6"/>
    <w:rsid w:val="00E5065B"/>
    <w:rsid w:val="00E515B0"/>
    <w:rsid w:val="00E52362"/>
    <w:rsid w:val="00E528BC"/>
    <w:rsid w:val="00E52E4F"/>
    <w:rsid w:val="00E53054"/>
    <w:rsid w:val="00E539C4"/>
    <w:rsid w:val="00E544F8"/>
    <w:rsid w:val="00E5478E"/>
    <w:rsid w:val="00E54E04"/>
    <w:rsid w:val="00E55338"/>
    <w:rsid w:val="00E56828"/>
    <w:rsid w:val="00E57942"/>
    <w:rsid w:val="00E57D5F"/>
    <w:rsid w:val="00E612D2"/>
    <w:rsid w:val="00E61424"/>
    <w:rsid w:val="00E62671"/>
    <w:rsid w:val="00E62B42"/>
    <w:rsid w:val="00E6322E"/>
    <w:rsid w:val="00E63390"/>
    <w:rsid w:val="00E63635"/>
    <w:rsid w:val="00E646A1"/>
    <w:rsid w:val="00E651B2"/>
    <w:rsid w:val="00E6614F"/>
    <w:rsid w:val="00E66CCA"/>
    <w:rsid w:val="00E67599"/>
    <w:rsid w:val="00E67838"/>
    <w:rsid w:val="00E70331"/>
    <w:rsid w:val="00E70869"/>
    <w:rsid w:val="00E70D55"/>
    <w:rsid w:val="00E70E2A"/>
    <w:rsid w:val="00E7109C"/>
    <w:rsid w:val="00E72BF3"/>
    <w:rsid w:val="00E72E78"/>
    <w:rsid w:val="00E73147"/>
    <w:rsid w:val="00E73526"/>
    <w:rsid w:val="00E73854"/>
    <w:rsid w:val="00E75112"/>
    <w:rsid w:val="00E75521"/>
    <w:rsid w:val="00E764B2"/>
    <w:rsid w:val="00E767FF"/>
    <w:rsid w:val="00E76EBB"/>
    <w:rsid w:val="00E77BF6"/>
    <w:rsid w:val="00E77FC0"/>
    <w:rsid w:val="00E80A64"/>
    <w:rsid w:val="00E819EC"/>
    <w:rsid w:val="00E839D5"/>
    <w:rsid w:val="00E84133"/>
    <w:rsid w:val="00E84574"/>
    <w:rsid w:val="00E84673"/>
    <w:rsid w:val="00E856B0"/>
    <w:rsid w:val="00E856B8"/>
    <w:rsid w:val="00E8585A"/>
    <w:rsid w:val="00E85EAD"/>
    <w:rsid w:val="00E85F3E"/>
    <w:rsid w:val="00E867E5"/>
    <w:rsid w:val="00E87573"/>
    <w:rsid w:val="00E87E98"/>
    <w:rsid w:val="00E9057B"/>
    <w:rsid w:val="00E9091C"/>
    <w:rsid w:val="00E90FEA"/>
    <w:rsid w:val="00E9105F"/>
    <w:rsid w:val="00E91348"/>
    <w:rsid w:val="00E91514"/>
    <w:rsid w:val="00E91816"/>
    <w:rsid w:val="00E9209A"/>
    <w:rsid w:val="00E926AF"/>
    <w:rsid w:val="00E92B47"/>
    <w:rsid w:val="00E9343C"/>
    <w:rsid w:val="00E93DE6"/>
    <w:rsid w:val="00E945CA"/>
    <w:rsid w:val="00E955AB"/>
    <w:rsid w:val="00E959D1"/>
    <w:rsid w:val="00E96545"/>
    <w:rsid w:val="00E969AC"/>
    <w:rsid w:val="00E96D81"/>
    <w:rsid w:val="00E972CE"/>
    <w:rsid w:val="00E973FB"/>
    <w:rsid w:val="00E9793E"/>
    <w:rsid w:val="00E97D1F"/>
    <w:rsid w:val="00E97FD3"/>
    <w:rsid w:val="00EA1748"/>
    <w:rsid w:val="00EA1775"/>
    <w:rsid w:val="00EA3640"/>
    <w:rsid w:val="00EA3ACD"/>
    <w:rsid w:val="00EA42DE"/>
    <w:rsid w:val="00EA496B"/>
    <w:rsid w:val="00EA4D42"/>
    <w:rsid w:val="00EA5364"/>
    <w:rsid w:val="00EA57A6"/>
    <w:rsid w:val="00EA5A24"/>
    <w:rsid w:val="00EA6151"/>
    <w:rsid w:val="00EA7210"/>
    <w:rsid w:val="00EA7EC3"/>
    <w:rsid w:val="00EB0645"/>
    <w:rsid w:val="00EB06ED"/>
    <w:rsid w:val="00EB0B70"/>
    <w:rsid w:val="00EB1388"/>
    <w:rsid w:val="00EB1AE4"/>
    <w:rsid w:val="00EB1D8F"/>
    <w:rsid w:val="00EB20D9"/>
    <w:rsid w:val="00EB228D"/>
    <w:rsid w:val="00EB2838"/>
    <w:rsid w:val="00EB2AC7"/>
    <w:rsid w:val="00EB2DD9"/>
    <w:rsid w:val="00EB2E81"/>
    <w:rsid w:val="00EB35E2"/>
    <w:rsid w:val="00EB4557"/>
    <w:rsid w:val="00EB4A15"/>
    <w:rsid w:val="00EB5219"/>
    <w:rsid w:val="00EB59B6"/>
    <w:rsid w:val="00EB6836"/>
    <w:rsid w:val="00EB6B3C"/>
    <w:rsid w:val="00EB6CC8"/>
    <w:rsid w:val="00EB73C1"/>
    <w:rsid w:val="00EC03D8"/>
    <w:rsid w:val="00EC051F"/>
    <w:rsid w:val="00EC05EE"/>
    <w:rsid w:val="00EC08AB"/>
    <w:rsid w:val="00EC183E"/>
    <w:rsid w:val="00EC2139"/>
    <w:rsid w:val="00EC2DBF"/>
    <w:rsid w:val="00EC348C"/>
    <w:rsid w:val="00EC3AE8"/>
    <w:rsid w:val="00EC3B5E"/>
    <w:rsid w:val="00EC3C54"/>
    <w:rsid w:val="00EC3D23"/>
    <w:rsid w:val="00EC3E8C"/>
    <w:rsid w:val="00EC433E"/>
    <w:rsid w:val="00EC4C96"/>
    <w:rsid w:val="00EC509F"/>
    <w:rsid w:val="00EC51A9"/>
    <w:rsid w:val="00EC62D5"/>
    <w:rsid w:val="00EC67AB"/>
    <w:rsid w:val="00EC6FF9"/>
    <w:rsid w:val="00ED01CD"/>
    <w:rsid w:val="00ED042F"/>
    <w:rsid w:val="00ED1084"/>
    <w:rsid w:val="00ED15DE"/>
    <w:rsid w:val="00ED197E"/>
    <w:rsid w:val="00ED1A6A"/>
    <w:rsid w:val="00ED1C6F"/>
    <w:rsid w:val="00ED2806"/>
    <w:rsid w:val="00ED2A15"/>
    <w:rsid w:val="00ED2E2F"/>
    <w:rsid w:val="00ED2E99"/>
    <w:rsid w:val="00ED3341"/>
    <w:rsid w:val="00ED4DF6"/>
    <w:rsid w:val="00ED4F68"/>
    <w:rsid w:val="00ED5CDD"/>
    <w:rsid w:val="00ED62BD"/>
    <w:rsid w:val="00ED62CC"/>
    <w:rsid w:val="00ED652A"/>
    <w:rsid w:val="00ED6F2B"/>
    <w:rsid w:val="00ED70EB"/>
    <w:rsid w:val="00ED7433"/>
    <w:rsid w:val="00ED7475"/>
    <w:rsid w:val="00ED7C64"/>
    <w:rsid w:val="00EE0CF2"/>
    <w:rsid w:val="00EE14C2"/>
    <w:rsid w:val="00EE1773"/>
    <w:rsid w:val="00EE18A7"/>
    <w:rsid w:val="00EE1DCE"/>
    <w:rsid w:val="00EE28C8"/>
    <w:rsid w:val="00EE30B9"/>
    <w:rsid w:val="00EE323A"/>
    <w:rsid w:val="00EE3542"/>
    <w:rsid w:val="00EE45B7"/>
    <w:rsid w:val="00EE51D5"/>
    <w:rsid w:val="00EE5AB4"/>
    <w:rsid w:val="00EE61AD"/>
    <w:rsid w:val="00EE77FA"/>
    <w:rsid w:val="00EE7956"/>
    <w:rsid w:val="00EF0583"/>
    <w:rsid w:val="00EF07DB"/>
    <w:rsid w:val="00EF0E5F"/>
    <w:rsid w:val="00EF0E79"/>
    <w:rsid w:val="00EF1BC9"/>
    <w:rsid w:val="00EF3A2B"/>
    <w:rsid w:val="00EF4C49"/>
    <w:rsid w:val="00EF5E7B"/>
    <w:rsid w:val="00EF6233"/>
    <w:rsid w:val="00EF63D1"/>
    <w:rsid w:val="00EF66CC"/>
    <w:rsid w:val="00EF7D87"/>
    <w:rsid w:val="00EF7E29"/>
    <w:rsid w:val="00F00566"/>
    <w:rsid w:val="00F00AA3"/>
    <w:rsid w:val="00F00C9C"/>
    <w:rsid w:val="00F015AE"/>
    <w:rsid w:val="00F017A2"/>
    <w:rsid w:val="00F01F2F"/>
    <w:rsid w:val="00F0228D"/>
    <w:rsid w:val="00F03379"/>
    <w:rsid w:val="00F03BAA"/>
    <w:rsid w:val="00F03F80"/>
    <w:rsid w:val="00F04773"/>
    <w:rsid w:val="00F04DA1"/>
    <w:rsid w:val="00F05290"/>
    <w:rsid w:val="00F05975"/>
    <w:rsid w:val="00F05B9D"/>
    <w:rsid w:val="00F068B9"/>
    <w:rsid w:val="00F06ED6"/>
    <w:rsid w:val="00F07CE5"/>
    <w:rsid w:val="00F10C55"/>
    <w:rsid w:val="00F130C3"/>
    <w:rsid w:val="00F1313F"/>
    <w:rsid w:val="00F131A6"/>
    <w:rsid w:val="00F1331A"/>
    <w:rsid w:val="00F144C4"/>
    <w:rsid w:val="00F14535"/>
    <w:rsid w:val="00F146B5"/>
    <w:rsid w:val="00F1495C"/>
    <w:rsid w:val="00F150B2"/>
    <w:rsid w:val="00F152E6"/>
    <w:rsid w:val="00F17424"/>
    <w:rsid w:val="00F1744A"/>
    <w:rsid w:val="00F1796D"/>
    <w:rsid w:val="00F17D2C"/>
    <w:rsid w:val="00F20810"/>
    <w:rsid w:val="00F2090D"/>
    <w:rsid w:val="00F2216F"/>
    <w:rsid w:val="00F2262D"/>
    <w:rsid w:val="00F228A6"/>
    <w:rsid w:val="00F22B10"/>
    <w:rsid w:val="00F22B1D"/>
    <w:rsid w:val="00F23164"/>
    <w:rsid w:val="00F234DB"/>
    <w:rsid w:val="00F23875"/>
    <w:rsid w:val="00F239A2"/>
    <w:rsid w:val="00F23E54"/>
    <w:rsid w:val="00F2471F"/>
    <w:rsid w:val="00F24759"/>
    <w:rsid w:val="00F24B0F"/>
    <w:rsid w:val="00F24C37"/>
    <w:rsid w:val="00F24F4B"/>
    <w:rsid w:val="00F25873"/>
    <w:rsid w:val="00F2587D"/>
    <w:rsid w:val="00F25A5A"/>
    <w:rsid w:val="00F260F0"/>
    <w:rsid w:val="00F26703"/>
    <w:rsid w:val="00F26B11"/>
    <w:rsid w:val="00F27343"/>
    <w:rsid w:val="00F2779F"/>
    <w:rsid w:val="00F27B88"/>
    <w:rsid w:val="00F27E15"/>
    <w:rsid w:val="00F30C91"/>
    <w:rsid w:val="00F30DC8"/>
    <w:rsid w:val="00F31162"/>
    <w:rsid w:val="00F314D9"/>
    <w:rsid w:val="00F319A6"/>
    <w:rsid w:val="00F32BBF"/>
    <w:rsid w:val="00F3363F"/>
    <w:rsid w:val="00F33CEE"/>
    <w:rsid w:val="00F343EF"/>
    <w:rsid w:val="00F348E1"/>
    <w:rsid w:val="00F361D4"/>
    <w:rsid w:val="00F361DB"/>
    <w:rsid w:val="00F36D6C"/>
    <w:rsid w:val="00F36F36"/>
    <w:rsid w:val="00F37261"/>
    <w:rsid w:val="00F37A60"/>
    <w:rsid w:val="00F411B7"/>
    <w:rsid w:val="00F412F8"/>
    <w:rsid w:val="00F4167A"/>
    <w:rsid w:val="00F42984"/>
    <w:rsid w:val="00F42A96"/>
    <w:rsid w:val="00F4321C"/>
    <w:rsid w:val="00F43438"/>
    <w:rsid w:val="00F4344C"/>
    <w:rsid w:val="00F43BFE"/>
    <w:rsid w:val="00F43CE1"/>
    <w:rsid w:val="00F44A53"/>
    <w:rsid w:val="00F45171"/>
    <w:rsid w:val="00F4556A"/>
    <w:rsid w:val="00F460B5"/>
    <w:rsid w:val="00F469B1"/>
    <w:rsid w:val="00F47D75"/>
    <w:rsid w:val="00F5120A"/>
    <w:rsid w:val="00F5122A"/>
    <w:rsid w:val="00F514E1"/>
    <w:rsid w:val="00F51901"/>
    <w:rsid w:val="00F525AD"/>
    <w:rsid w:val="00F52CB5"/>
    <w:rsid w:val="00F53587"/>
    <w:rsid w:val="00F53BB6"/>
    <w:rsid w:val="00F545F1"/>
    <w:rsid w:val="00F54FB0"/>
    <w:rsid w:val="00F5596D"/>
    <w:rsid w:val="00F55B2C"/>
    <w:rsid w:val="00F55FD5"/>
    <w:rsid w:val="00F56257"/>
    <w:rsid w:val="00F569F0"/>
    <w:rsid w:val="00F5742E"/>
    <w:rsid w:val="00F6092F"/>
    <w:rsid w:val="00F61623"/>
    <w:rsid w:val="00F623BC"/>
    <w:rsid w:val="00F623D5"/>
    <w:rsid w:val="00F63ACA"/>
    <w:rsid w:val="00F64227"/>
    <w:rsid w:val="00F6464D"/>
    <w:rsid w:val="00F64740"/>
    <w:rsid w:val="00F654B3"/>
    <w:rsid w:val="00F65B55"/>
    <w:rsid w:val="00F65C11"/>
    <w:rsid w:val="00F6617D"/>
    <w:rsid w:val="00F6676F"/>
    <w:rsid w:val="00F6767A"/>
    <w:rsid w:val="00F67A36"/>
    <w:rsid w:val="00F67E84"/>
    <w:rsid w:val="00F71668"/>
    <w:rsid w:val="00F7178D"/>
    <w:rsid w:val="00F7190B"/>
    <w:rsid w:val="00F71C0B"/>
    <w:rsid w:val="00F71C9E"/>
    <w:rsid w:val="00F72EF2"/>
    <w:rsid w:val="00F7342A"/>
    <w:rsid w:val="00F74961"/>
    <w:rsid w:val="00F75145"/>
    <w:rsid w:val="00F76352"/>
    <w:rsid w:val="00F76823"/>
    <w:rsid w:val="00F7743A"/>
    <w:rsid w:val="00F77B60"/>
    <w:rsid w:val="00F802F0"/>
    <w:rsid w:val="00F805EA"/>
    <w:rsid w:val="00F80F2A"/>
    <w:rsid w:val="00F8139F"/>
    <w:rsid w:val="00F81B87"/>
    <w:rsid w:val="00F82A00"/>
    <w:rsid w:val="00F82B6F"/>
    <w:rsid w:val="00F830A2"/>
    <w:rsid w:val="00F834FF"/>
    <w:rsid w:val="00F842C5"/>
    <w:rsid w:val="00F848EC"/>
    <w:rsid w:val="00F8490D"/>
    <w:rsid w:val="00F84A1C"/>
    <w:rsid w:val="00F84BDB"/>
    <w:rsid w:val="00F850F7"/>
    <w:rsid w:val="00F85735"/>
    <w:rsid w:val="00F857AA"/>
    <w:rsid w:val="00F86578"/>
    <w:rsid w:val="00F86929"/>
    <w:rsid w:val="00F86AAA"/>
    <w:rsid w:val="00F8728D"/>
    <w:rsid w:val="00F87716"/>
    <w:rsid w:val="00F87D62"/>
    <w:rsid w:val="00F9104F"/>
    <w:rsid w:val="00F915E9"/>
    <w:rsid w:val="00F927CC"/>
    <w:rsid w:val="00F92D28"/>
    <w:rsid w:val="00F93AD2"/>
    <w:rsid w:val="00F94221"/>
    <w:rsid w:val="00F94947"/>
    <w:rsid w:val="00F95743"/>
    <w:rsid w:val="00F95A51"/>
    <w:rsid w:val="00F95ADE"/>
    <w:rsid w:val="00F95C17"/>
    <w:rsid w:val="00F96142"/>
    <w:rsid w:val="00F968C5"/>
    <w:rsid w:val="00F96966"/>
    <w:rsid w:val="00F96D5C"/>
    <w:rsid w:val="00F971EB"/>
    <w:rsid w:val="00F97821"/>
    <w:rsid w:val="00F97824"/>
    <w:rsid w:val="00FA0C9D"/>
    <w:rsid w:val="00FA0F56"/>
    <w:rsid w:val="00FA19E9"/>
    <w:rsid w:val="00FA1B7F"/>
    <w:rsid w:val="00FA1B9D"/>
    <w:rsid w:val="00FA2EE7"/>
    <w:rsid w:val="00FA343A"/>
    <w:rsid w:val="00FA3499"/>
    <w:rsid w:val="00FA3535"/>
    <w:rsid w:val="00FA36F3"/>
    <w:rsid w:val="00FA44F5"/>
    <w:rsid w:val="00FA48C8"/>
    <w:rsid w:val="00FA4D59"/>
    <w:rsid w:val="00FA5125"/>
    <w:rsid w:val="00FA52E3"/>
    <w:rsid w:val="00FA5666"/>
    <w:rsid w:val="00FA5B68"/>
    <w:rsid w:val="00FA5C1D"/>
    <w:rsid w:val="00FA7955"/>
    <w:rsid w:val="00FA7A11"/>
    <w:rsid w:val="00FA7DF1"/>
    <w:rsid w:val="00FB0ED4"/>
    <w:rsid w:val="00FB1346"/>
    <w:rsid w:val="00FB2BB0"/>
    <w:rsid w:val="00FB2E56"/>
    <w:rsid w:val="00FB2F26"/>
    <w:rsid w:val="00FB323A"/>
    <w:rsid w:val="00FB3C31"/>
    <w:rsid w:val="00FB4052"/>
    <w:rsid w:val="00FB41AD"/>
    <w:rsid w:val="00FB420F"/>
    <w:rsid w:val="00FB4333"/>
    <w:rsid w:val="00FB5199"/>
    <w:rsid w:val="00FB541A"/>
    <w:rsid w:val="00FB5E88"/>
    <w:rsid w:val="00FB6772"/>
    <w:rsid w:val="00FB6806"/>
    <w:rsid w:val="00FB69CE"/>
    <w:rsid w:val="00FB6DA2"/>
    <w:rsid w:val="00FB7BEE"/>
    <w:rsid w:val="00FB7D80"/>
    <w:rsid w:val="00FB7D9D"/>
    <w:rsid w:val="00FC0414"/>
    <w:rsid w:val="00FC0868"/>
    <w:rsid w:val="00FC115F"/>
    <w:rsid w:val="00FC1741"/>
    <w:rsid w:val="00FC28EE"/>
    <w:rsid w:val="00FC2970"/>
    <w:rsid w:val="00FC3582"/>
    <w:rsid w:val="00FC3635"/>
    <w:rsid w:val="00FC3838"/>
    <w:rsid w:val="00FC4FD1"/>
    <w:rsid w:val="00FC532B"/>
    <w:rsid w:val="00FC5AE2"/>
    <w:rsid w:val="00FC5B0B"/>
    <w:rsid w:val="00FC69EA"/>
    <w:rsid w:val="00FC745B"/>
    <w:rsid w:val="00FC771E"/>
    <w:rsid w:val="00FD01FD"/>
    <w:rsid w:val="00FD0667"/>
    <w:rsid w:val="00FD11F0"/>
    <w:rsid w:val="00FD132B"/>
    <w:rsid w:val="00FD18F8"/>
    <w:rsid w:val="00FD1AC3"/>
    <w:rsid w:val="00FD241D"/>
    <w:rsid w:val="00FD2427"/>
    <w:rsid w:val="00FD260A"/>
    <w:rsid w:val="00FD2F9D"/>
    <w:rsid w:val="00FD3AEE"/>
    <w:rsid w:val="00FD3CDA"/>
    <w:rsid w:val="00FD3EEC"/>
    <w:rsid w:val="00FD4A3B"/>
    <w:rsid w:val="00FD53F8"/>
    <w:rsid w:val="00FD57E0"/>
    <w:rsid w:val="00FD5A63"/>
    <w:rsid w:val="00FD5D6D"/>
    <w:rsid w:val="00FD62B4"/>
    <w:rsid w:val="00FD65D8"/>
    <w:rsid w:val="00FE0785"/>
    <w:rsid w:val="00FE0B38"/>
    <w:rsid w:val="00FE0DE1"/>
    <w:rsid w:val="00FE18DD"/>
    <w:rsid w:val="00FE1AA6"/>
    <w:rsid w:val="00FE2115"/>
    <w:rsid w:val="00FE21FD"/>
    <w:rsid w:val="00FE2A58"/>
    <w:rsid w:val="00FE31D2"/>
    <w:rsid w:val="00FE32A4"/>
    <w:rsid w:val="00FE49F2"/>
    <w:rsid w:val="00FE4E6D"/>
    <w:rsid w:val="00FE4ECE"/>
    <w:rsid w:val="00FE52D3"/>
    <w:rsid w:val="00FE53B8"/>
    <w:rsid w:val="00FE5A98"/>
    <w:rsid w:val="00FE632B"/>
    <w:rsid w:val="00FE7427"/>
    <w:rsid w:val="00FE76F8"/>
    <w:rsid w:val="00FE7D4C"/>
    <w:rsid w:val="00FF0BE3"/>
    <w:rsid w:val="00FF0DBC"/>
    <w:rsid w:val="00FF1BAC"/>
    <w:rsid w:val="00FF2939"/>
    <w:rsid w:val="00FF316C"/>
    <w:rsid w:val="00FF4BF2"/>
    <w:rsid w:val="00FF515F"/>
    <w:rsid w:val="00FF5645"/>
    <w:rsid w:val="00FF59A7"/>
    <w:rsid w:val="00FF6AA4"/>
    <w:rsid w:val="00FF76DD"/>
    <w:rsid w:val="00FF7A39"/>
    <w:rsid w:val="00FF7D4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01F6A992"/>
  <w15:docId w15:val="{FBA87F1F-9727-496A-86B9-3539AFA1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40D4"/>
    <w:rPr>
      <w:sz w:val="24"/>
      <w:szCs w:val="24"/>
    </w:rPr>
  </w:style>
  <w:style w:type="paragraph" w:styleId="Nagwek1">
    <w:name w:val="heading 1"/>
    <w:basedOn w:val="Normalny"/>
    <w:next w:val="Normalny"/>
    <w:link w:val="Nagwek1Znak"/>
    <w:uiPriority w:val="99"/>
    <w:qFormat/>
    <w:rsid w:val="00B97B59"/>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4041B1"/>
    <w:pPr>
      <w:keepNext/>
      <w:jc w:val="center"/>
      <w:outlineLvl w:val="1"/>
    </w:pPr>
    <w:rPr>
      <w:rFonts w:ascii="Arial" w:hAnsi="Arial" w:cs="Arial"/>
      <w:b/>
      <w:bCs/>
      <w:sz w:val="28"/>
      <w:szCs w:val="28"/>
    </w:rPr>
  </w:style>
  <w:style w:type="paragraph" w:styleId="Nagwek3">
    <w:name w:val="heading 3"/>
    <w:basedOn w:val="Normalny"/>
    <w:next w:val="Normalny"/>
    <w:link w:val="Nagwek3Znak"/>
    <w:uiPriority w:val="99"/>
    <w:qFormat/>
    <w:rsid w:val="008753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4041B1"/>
    <w:pPr>
      <w:keepNext/>
      <w:spacing w:line="360" w:lineRule="auto"/>
      <w:jc w:val="both"/>
      <w:outlineLvl w:val="3"/>
    </w:pPr>
    <w:rPr>
      <w:rFonts w:ascii="Arial" w:hAnsi="Arial" w:cs="Arial"/>
      <w:b/>
      <w:bCs/>
    </w:rPr>
  </w:style>
  <w:style w:type="paragraph" w:styleId="Nagwek6">
    <w:name w:val="heading 6"/>
    <w:basedOn w:val="Normalny"/>
    <w:next w:val="Normalny"/>
    <w:link w:val="Nagwek6Znak"/>
    <w:uiPriority w:val="99"/>
    <w:qFormat/>
    <w:rsid w:val="00F04773"/>
    <w:pPr>
      <w:spacing w:before="240" w:after="60"/>
      <w:outlineLvl w:val="5"/>
    </w:pPr>
    <w:rPr>
      <w:b/>
      <w:bCs/>
      <w:sz w:val="22"/>
      <w:szCs w:val="22"/>
    </w:rPr>
  </w:style>
  <w:style w:type="paragraph" w:styleId="Nagwek7">
    <w:name w:val="heading 7"/>
    <w:basedOn w:val="Normalny"/>
    <w:next w:val="Normalny"/>
    <w:link w:val="Nagwek7Znak"/>
    <w:uiPriority w:val="99"/>
    <w:qFormat/>
    <w:rsid w:val="00C33302"/>
    <w:pPr>
      <w:spacing w:before="240" w:after="60"/>
      <w:outlineLvl w:val="6"/>
    </w:pPr>
  </w:style>
  <w:style w:type="paragraph" w:styleId="Nagwek8">
    <w:name w:val="heading 8"/>
    <w:basedOn w:val="Normalny"/>
    <w:next w:val="Normalny"/>
    <w:link w:val="Nagwek8Znak"/>
    <w:uiPriority w:val="99"/>
    <w:qFormat/>
    <w:rsid w:val="0026233F"/>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A4998"/>
    <w:rPr>
      <w:rFonts w:ascii="Cambria" w:hAnsi="Cambria" w:cs="Cambria"/>
      <w:b/>
      <w:bCs/>
      <w:kern w:val="32"/>
      <w:sz w:val="32"/>
      <w:szCs w:val="32"/>
    </w:rPr>
  </w:style>
  <w:style w:type="character" w:customStyle="1" w:styleId="Nagwek2Znak">
    <w:name w:val="Nagłówek 2 Znak"/>
    <w:link w:val="Nagwek2"/>
    <w:uiPriority w:val="99"/>
    <w:semiHidden/>
    <w:locked/>
    <w:rsid w:val="005A4998"/>
    <w:rPr>
      <w:rFonts w:ascii="Cambria" w:hAnsi="Cambria" w:cs="Cambria"/>
      <w:b/>
      <w:bCs/>
      <w:i/>
      <w:iCs/>
      <w:sz w:val="28"/>
      <w:szCs w:val="28"/>
    </w:rPr>
  </w:style>
  <w:style w:type="character" w:customStyle="1" w:styleId="Nagwek3Znak">
    <w:name w:val="Nagłówek 3 Znak"/>
    <w:link w:val="Nagwek3"/>
    <w:uiPriority w:val="99"/>
    <w:semiHidden/>
    <w:locked/>
    <w:rsid w:val="005A4998"/>
    <w:rPr>
      <w:rFonts w:ascii="Cambria" w:hAnsi="Cambria" w:cs="Cambria"/>
      <w:b/>
      <w:bCs/>
      <w:sz w:val="26"/>
      <w:szCs w:val="26"/>
    </w:rPr>
  </w:style>
  <w:style w:type="character" w:customStyle="1" w:styleId="Nagwek4Znak">
    <w:name w:val="Nagłówek 4 Znak"/>
    <w:link w:val="Nagwek4"/>
    <w:uiPriority w:val="99"/>
    <w:semiHidden/>
    <w:locked/>
    <w:rsid w:val="005A4998"/>
    <w:rPr>
      <w:rFonts w:ascii="Calibri" w:hAnsi="Calibri" w:cs="Calibri"/>
      <w:b/>
      <w:bCs/>
      <w:sz w:val="28"/>
      <w:szCs w:val="28"/>
    </w:rPr>
  </w:style>
  <w:style w:type="character" w:customStyle="1" w:styleId="Nagwek6Znak">
    <w:name w:val="Nagłówek 6 Znak"/>
    <w:link w:val="Nagwek6"/>
    <w:uiPriority w:val="99"/>
    <w:semiHidden/>
    <w:locked/>
    <w:rsid w:val="005A4998"/>
    <w:rPr>
      <w:rFonts w:ascii="Calibri" w:hAnsi="Calibri" w:cs="Calibri"/>
      <w:b/>
      <w:bCs/>
    </w:rPr>
  </w:style>
  <w:style w:type="character" w:customStyle="1" w:styleId="Nagwek7Znak">
    <w:name w:val="Nagłówek 7 Znak"/>
    <w:link w:val="Nagwek7"/>
    <w:uiPriority w:val="99"/>
    <w:semiHidden/>
    <w:locked/>
    <w:rsid w:val="005A4998"/>
    <w:rPr>
      <w:rFonts w:ascii="Calibri" w:hAnsi="Calibri" w:cs="Calibri"/>
      <w:sz w:val="24"/>
      <w:szCs w:val="24"/>
    </w:rPr>
  </w:style>
  <w:style w:type="character" w:customStyle="1" w:styleId="Nagwek8Znak">
    <w:name w:val="Nagłówek 8 Znak"/>
    <w:link w:val="Nagwek8"/>
    <w:uiPriority w:val="99"/>
    <w:semiHidden/>
    <w:locked/>
    <w:rsid w:val="005A4998"/>
    <w:rPr>
      <w:rFonts w:ascii="Calibri" w:hAnsi="Calibri" w:cs="Calibri"/>
      <w:i/>
      <w:iCs/>
      <w:sz w:val="24"/>
      <w:szCs w:val="24"/>
    </w:rPr>
  </w:style>
  <w:style w:type="paragraph" w:styleId="Tytu">
    <w:name w:val="Title"/>
    <w:basedOn w:val="Normalny"/>
    <w:link w:val="TytuZnak"/>
    <w:uiPriority w:val="99"/>
    <w:qFormat/>
    <w:rsid w:val="004041B1"/>
    <w:pPr>
      <w:jc w:val="center"/>
    </w:pPr>
    <w:rPr>
      <w:rFonts w:ascii="Arial" w:hAnsi="Arial" w:cs="Arial"/>
      <w:b/>
      <w:bCs/>
      <w:caps/>
      <w:sz w:val="26"/>
      <w:szCs w:val="26"/>
    </w:rPr>
  </w:style>
  <w:style w:type="character" w:customStyle="1" w:styleId="TytuZnak">
    <w:name w:val="Tytuł Znak"/>
    <w:link w:val="Tytu"/>
    <w:uiPriority w:val="99"/>
    <w:locked/>
    <w:rsid w:val="005A4998"/>
    <w:rPr>
      <w:rFonts w:ascii="Cambria" w:hAnsi="Cambria" w:cs="Cambria"/>
      <w:b/>
      <w:bCs/>
      <w:kern w:val="28"/>
      <w:sz w:val="32"/>
      <w:szCs w:val="32"/>
    </w:rPr>
  </w:style>
  <w:style w:type="paragraph" w:styleId="Podtytu">
    <w:name w:val="Subtitle"/>
    <w:basedOn w:val="Normalny"/>
    <w:link w:val="PodtytuZnak"/>
    <w:uiPriority w:val="99"/>
    <w:qFormat/>
    <w:rsid w:val="004041B1"/>
    <w:pPr>
      <w:jc w:val="center"/>
    </w:pPr>
    <w:rPr>
      <w:rFonts w:ascii="Arial" w:hAnsi="Arial" w:cs="Arial"/>
      <w:b/>
      <w:bCs/>
      <w:caps/>
      <w:sz w:val="30"/>
      <w:szCs w:val="30"/>
    </w:rPr>
  </w:style>
  <w:style w:type="character" w:customStyle="1" w:styleId="PodtytuZnak">
    <w:name w:val="Podtytuł Znak"/>
    <w:link w:val="Podtytu"/>
    <w:uiPriority w:val="99"/>
    <w:locked/>
    <w:rsid w:val="005A4998"/>
    <w:rPr>
      <w:rFonts w:ascii="Cambria" w:hAnsi="Cambria" w:cs="Cambria"/>
      <w:sz w:val="24"/>
      <w:szCs w:val="24"/>
    </w:rPr>
  </w:style>
  <w:style w:type="paragraph" w:styleId="Stopka">
    <w:name w:val="footer"/>
    <w:basedOn w:val="Normalny"/>
    <w:link w:val="StopkaZnak"/>
    <w:uiPriority w:val="99"/>
    <w:rsid w:val="004041B1"/>
    <w:pPr>
      <w:tabs>
        <w:tab w:val="center" w:pos="4536"/>
        <w:tab w:val="right" w:pos="9072"/>
      </w:tabs>
    </w:pPr>
    <w:rPr>
      <w:rFonts w:ascii="Arial" w:hAnsi="Arial" w:cs="Arial"/>
      <w:sz w:val="26"/>
      <w:szCs w:val="26"/>
    </w:rPr>
  </w:style>
  <w:style w:type="character" w:customStyle="1" w:styleId="StopkaZnak">
    <w:name w:val="Stopka Znak"/>
    <w:link w:val="Stopka"/>
    <w:uiPriority w:val="99"/>
    <w:semiHidden/>
    <w:locked/>
    <w:rsid w:val="005A4998"/>
    <w:rPr>
      <w:rFonts w:cs="Times New Roman"/>
      <w:sz w:val="24"/>
      <w:szCs w:val="24"/>
    </w:rPr>
  </w:style>
  <w:style w:type="paragraph" w:styleId="Listapunktowana">
    <w:name w:val="List Bullet"/>
    <w:basedOn w:val="Normalny"/>
    <w:autoRedefine/>
    <w:uiPriority w:val="99"/>
    <w:rsid w:val="00AD074F"/>
    <w:pPr>
      <w:numPr>
        <w:numId w:val="1"/>
      </w:numPr>
      <w:tabs>
        <w:tab w:val="clear" w:pos="360"/>
        <w:tab w:val="num" w:pos="1080"/>
      </w:tabs>
      <w:overflowPunct w:val="0"/>
      <w:autoSpaceDE w:val="0"/>
      <w:autoSpaceDN w:val="0"/>
      <w:adjustRightInd w:val="0"/>
      <w:jc w:val="both"/>
      <w:textAlignment w:val="baseline"/>
    </w:pPr>
  </w:style>
  <w:style w:type="paragraph" w:styleId="Tekstpodstawowywcity">
    <w:name w:val="Body Text Indent"/>
    <w:basedOn w:val="Normalny"/>
    <w:link w:val="TekstpodstawowywcityZnak"/>
    <w:uiPriority w:val="99"/>
    <w:rsid w:val="00F04773"/>
    <w:rPr>
      <w:rFonts w:ascii="Arial" w:hAnsi="Arial" w:cs="Arial"/>
      <w:sz w:val="22"/>
      <w:szCs w:val="22"/>
    </w:rPr>
  </w:style>
  <w:style w:type="character" w:customStyle="1" w:styleId="TekstpodstawowywcityZnak">
    <w:name w:val="Tekst podstawowy wcięty Znak"/>
    <w:link w:val="Tekstpodstawowywcity"/>
    <w:uiPriority w:val="99"/>
    <w:semiHidden/>
    <w:locked/>
    <w:rsid w:val="005A4998"/>
    <w:rPr>
      <w:rFonts w:cs="Times New Roman"/>
      <w:sz w:val="24"/>
      <w:szCs w:val="24"/>
    </w:rPr>
  </w:style>
  <w:style w:type="paragraph" w:styleId="Tekstpodstawowy3">
    <w:name w:val="Body Text 3"/>
    <w:basedOn w:val="Normalny"/>
    <w:link w:val="Tekstpodstawowy3Znak"/>
    <w:uiPriority w:val="99"/>
    <w:rsid w:val="00F04773"/>
    <w:pPr>
      <w:numPr>
        <w:numId w:val="6"/>
      </w:numPr>
      <w:tabs>
        <w:tab w:val="clear" w:pos="360"/>
      </w:tabs>
      <w:ind w:left="0" w:firstLine="0"/>
    </w:pPr>
    <w:rPr>
      <w:rFonts w:ascii="Arial" w:hAnsi="Arial" w:cs="Arial"/>
      <w:b/>
      <w:bCs/>
      <w:i/>
      <w:iCs/>
      <w:caps/>
      <w:sz w:val="26"/>
      <w:szCs w:val="26"/>
    </w:rPr>
  </w:style>
  <w:style w:type="character" w:customStyle="1" w:styleId="Tekstpodstawowy3Znak">
    <w:name w:val="Tekst podstawowy 3 Znak"/>
    <w:link w:val="Tekstpodstawowy3"/>
    <w:uiPriority w:val="99"/>
    <w:locked/>
    <w:rsid w:val="005A4998"/>
    <w:rPr>
      <w:rFonts w:ascii="Arial" w:hAnsi="Arial" w:cs="Arial"/>
      <w:b/>
      <w:bCs/>
      <w:i/>
      <w:iCs/>
      <w:caps/>
      <w:sz w:val="26"/>
      <w:szCs w:val="26"/>
    </w:rPr>
  </w:style>
  <w:style w:type="paragraph" w:styleId="Tekstpodstawowy2">
    <w:name w:val="Body Text 2"/>
    <w:basedOn w:val="Normalny"/>
    <w:link w:val="Tekstpodstawowy2Znak"/>
    <w:uiPriority w:val="99"/>
    <w:rsid w:val="00E20B30"/>
    <w:pPr>
      <w:suppressAutoHyphens/>
      <w:overflowPunct w:val="0"/>
      <w:autoSpaceDE w:val="0"/>
      <w:autoSpaceDN w:val="0"/>
      <w:adjustRightInd w:val="0"/>
      <w:textAlignment w:val="baseline"/>
    </w:pPr>
    <w:rPr>
      <w:color w:val="FF0000"/>
    </w:rPr>
  </w:style>
  <w:style w:type="character" w:customStyle="1" w:styleId="Tekstpodstawowy2Znak">
    <w:name w:val="Tekst podstawowy 2 Znak"/>
    <w:link w:val="Tekstpodstawowy2"/>
    <w:uiPriority w:val="99"/>
    <w:semiHidden/>
    <w:locked/>
    <w:rsid w:val="005A4998"/>
    <w:rPr>
      <w:rFonts w:cs="Times New Roman"/>
      <w:sz w:val="24"/>
      <w:szCs w:val="24"/>
    </w:rPr>
  </w:style>
  <w:style w:type="paragraph" w:styleId="Tekstpodstawowy">
    <w:name w:val="Body Text"/>
    <w:basedOn w:val="Normalny"/>
    <w:link w:val="TekstpodstawowyZnak"/>
    <w:uiPriority w:val="99"/>
    <w:rsid w:val="00F04773"/>
    <w:pPr>
      <w:jc w:val="center"/>
    </w:pPr>
    <w:rPr>
      <w:rFonts w:ascii="Bookman Old Style" w:hAnsi="Bookman Old Style" w:cs="Bookman Old Style"/>
      <w:b/>
      <w:bCs/>
      <w:caps/>
      <w:sz w:val="32"/>
      <w:szCs w:val="32"/>
    </w:rPr>
  </w:style>
  <w:style w:type="character" w:customStyle="1" w:styleId="TekstpodstawowyZnak">
    <w:name w:val="Tekst podstawowy Znak"/>
    <w:link w:val="Tekstpodstawowy"/>
    <w:uiPriority w:val="99"/>
    <w:semiHidden/>
    <w:locked/>
    <w:rsid w:val="005A4998"/>
    <w:rPr>
      <w:rFonts w:cs="Times New Roman"/>
      <w:sz w:val="24"/>
      <w:szCs w:val="24"/>
    </w:rPr>
  </w:style>
  <w:style w:type="paragraph" w:styleId="Tekstpodstawowywcity2">
    <w:name w:val="Body Text Indent 2"/>
    <w:basedOn w:val="Normalny"/>
    <w:link w:val="Tekstpodstawowywcity2Znak"/>
    <w:uiPriority w:val="99"/>
    <w:rsid w:val="00F04773"/>
    <w:pPr>
      <w:spacing w:line="360" w:lineRule="auto"/>
      <w:ind w:left="708"/>
      <w:jc w:val="both"/>
    </w:pPr>
    <w:rPr>
      <w:rFonts w:ascii="Arial" w:hAnsi="Arial" w:cs="Arial"/>
      <w:sz w:val="26"/>
      <w:szCs w:val="26"/>
    </w:rPr>
  </w:style>
  <w:style w:type="character" w:customStyle="1" w:styleId="Tekstpodstawowywcity2Znak">
    <w:name w:val="Tekst podstawowy wcięty 2 Znak"/>
    <w:link w:val="Tekstpodstawowywcity2"/>
    <w:uiPriority w:val="99"/>
    <w:semiHidden/>
    <w:locked/>
    <w:rsid w:val="005A4998"/>
    <w:rPr>
      <w:rFonts w:cs="Times New Roman"/>
      <w:sz w:val="24"/>
      <w:szCs w:val="24"/>
    </w:rPr>
  </w:style>
  <w:style w:type="paragraph" w:styleId="Tekstpodstawowywcity3">
    <w:name w:val="Body Text Indent 3"/>
    <w:basedOn w:val="Normalny"/>
    <w:link w:val="Tekstpodstawowywcity3Znak"/>
    <w:uiPriority w:val="99"/>
    <w:rsid w:val="00803C84"/>
    <w:pPr>
      <w:widowControl w:val="0"/>
      <w:spacing w:line="360" w:lineRule="auto"/>
      <w:ind w:firstLine="284"/>
      <w:jc w:val="both"/>
    </w:pPr>
    <w:rPr>
      <w:sz w:val="22"/>
      <w:szCs w:val="22"/>
    </w:rPr>
  </w:style>
  <w:style w:type="character" w:customStyle="1" w:styleId="Tekstpodstawowywcity3Znak">
    <w:name w:val="Tekst podstawowy wcięty 3 Znak"/>
    <w:link w:val="Tekstpodstawowywcity3"/>
    <w:uiPriority w:val="99"/>
    <w:semiHidden/>
    <w:locked/>
    <w:rsid w:val="005A4998"/>
    <w:rPr>
      <w:rFonts w:cs="Times New Roman"/>
      <w:sz w:val="16"/>
      <w:szCs w:val="16"/>
    </w:rPr>
  </w:style>
  <w:style w:type="character" w:styleId="Hipercze">
    <w:name w:val="Hyperlink"/>
    <w:uiPriority w:val="99"/>
    <w:rsid w:val="00C81E00"/>
    <w:rPr>
      <w:rFonts w:cs="Times New Roman"/>
      <w:color w:val="0000FF"/>
      <w:u w:val="single"/>
    </w:rPr>
  </w:style>
  <w:style w:type="paragraph" w:styleId="Tekstprzypisukocowego">
    <w:name w:val="endnote text"/>
    <w:basedOn w:val="Normalny"/>
    <w:link w:val="TekstprzypisukocowegoZnak"/>
    <w:uiPriority w:val="99"/>
    <w:semiHidden/>
    <w:rsid w:val="00487DEA"/>
    <w:rPr>
      <w:sz w:val="20"/>
      <w:szCs w:val="20"/>
    </w:rPr>
  </w:style>
  <w:style w:type="character" w:customStyle="1" w:styleId="TekstprzypisukocowegoZnak">
    <w:name w:val="Tekst przypisu końcowego Znak"/>
    <w:link w:val="Tekstprzypisukocowego"/>
    <w:uiPriority w:val="99"/>
    <w:semiHidden/>
    <w:locked/>
    <w:rsid w:val="005A4998"/>
    <w:rPr>
      <w:rFonts w:cs="Times New Roman"/>
      <w:sz w:val="20"/>
      <w:szCs w:val="20"/>
    </w:rPr>
  </w:style>
  <w:style w:type="character" w:styleId="Odwoanieprzypisukocowego">
    <w:name w:val="endnote reference"/>
    <w:uiPriority w:val="99"/>
    <w:semiHidden/>
    <w:rsid w:val="00487DEA"/>
    <w:rPr>
      <w:rFonts w:cs="Times New Roman"/>
      <w:vertAlign w:val="superscript"/>
    </w:rPr>
  </w:style>
  <w:style w:type="table" w:styleId="Tabela-Siatka">
    <w:name w:val="Table Grid"/>
    <w:basedOn w:val="Standardowy"/>
    <w:uiPriority w:val="99"/>
    <w:rsid w:val="00912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264197"/>
    <w:pPr>
      <w:tabs>
        <w:tab w:val="center" w:pos="4536"/>
        <w:tab w:val="right" w:pos="9072"/>
      </w:tabs>
    </w:pPr>
  </w:style>
  <w:style w:type="character" w:customStyle="1" w:styleId="HeaderChar">
    <w:name w:val="Header Char"/>
    <w:uiPriority w:val="99"/>
    <w:semiHidden/>
    <w:locked/>
    <w:rsid w:val="005A4998"/>
    <w:rPr>
      <w:rFonts w:cs="Times New Roman"/>
      <w:sz w:val="24"/>
      <w:szCs w:val="24"/>
    </w:rPr>
  </w:style>
  <w:style w:type="character" w:styleId="Numerstrony">
    <w:name w:val="page number"/>
    <w:uiPriority w:val="99"/>
    <w:rsid w:val="00264197"/>
    <w:rPr>
      <w:rFonts w:cs="Times New Roman"/>
    </w:rPr>
  </w:style>
  <w:style w:type="paragraph" w:styleId="Spistreci1">
    <w:name w:val="toc 1"/>
    <w:basedOn w:val="Normalny"/>
    <w:next w:val="Normalny"/>
    <w:autoRedefine/>
    <w:uiPriority w:val="99"/>
    <w:semiHidden/>
    <w:rsid w:val="005B6335"/>
    <w:pPr>
      <w:jc w:val="both"/>
    </w:pPr>
  </w:style>
  <w:style w:type="paragraph" w:customStyle="1" w:styleId="Styl12ptWyjustowanyPierwszywiersz125cm">
    <w:name w:val="Styl 12 pt Wyjustowany Pierwszy wiersz:  125 cm"/>
    <w:basedOn w:val="Normalny"/>
    <w:link w:val="Styl12ptWyjustowanyPierwszywiersz125cmZnak"/>
    <w:uiPriority w:val="99"/>
    <w:rsid w:val="001624E9"/>
    <w:pPr>
      <w:spacing w:before="120" w:after="120"/>
      <w:ind w:firstLine="709"/>
      <w:jc w:val="both"/>
    </w:pPr>
  </w:style>
  <w:style w:type="paragraph" w:customStyle="1" w:styleId="Standardowy2">
    <w:name w:val="Standardowy 2"/>
    <w:basedOn w:val="Normalny"/>
    <w:uiPriority w:val="99"/>
    <w:rsid w:val="001624E9"/>
    <w:pPr>
      <w:spacing w:line="276" w:lineRule="auto"/>
      <w:ind w:firstLine="709"/>
      <w:jc w:val="both"/>
    </w:pPr>
  </w:style>
  <w:style w:type="character" w:customStyle="1" w:styleId="NagwekZnak">
    <w:name w:val="Nagłówek Znak"/>
    <w:link w:val="Nagwek"/>
    <w:uiPriority w:val="99"/>
    <w:locked/>
    <w:rsid w:val="001522C2"/>
    <w:rPr>
      <w:rFonts w:cs="Times New Roman"/>
      <w:sz w:val="24"/>
      <w:szCs w:val="24"/>
      <w:lang w:val="pl-PL" w:eastAsia="pl-PL"/>
    </w:rPr>
  </w:style>
  <w:style w:type="character" w:styleId="Uwydatnienie">
    <w:name w:val="Emphasis"/>
    <w:uiPriority w:val="99"/>
    <w:qFormat/>
    <w:rsid w:val="001C6C2F"/>
    <w:rPr>
      <w:rFonts w:cs="Times New Roman"/>
      <w:i/>
      <w:iCs/>
    </w:rPr>
  </w:style>
  <w:style w:type="paragraph" w:styleId="Tekstprzypisudolnego">
    <w:name w:val="footnote text"/>
    <w:basedOn w:val="Normalny"/>
    <w:link w:val="TekstprzypisudolnegoZnak"/>
    <w:uiPriority w:val="99"/>
    <w:rsid w:val="00125A16"/>
    <w:rPr>
      <w:sz w:val="20"/>
      <w:szCs w:val="20"/>
    </w:rPr>
  </w:style>
  <w:style w:type="character" w:customStyle="1" w:styleId="TekstprzypisudolnegoZnak">
    <w:name w:val="Tekst przypisu dolnego Znak"/>
    <w:link w:val="Tekstprzypisudolnego"/>
    <w:uiPriority w:val="99"/>
    <w:locked/>
    <w:rsid w:val="005A4998"/>
    <w:rPr>
      <w:rFonts w:cs="Times New Roman"/>
      <w:sz w:val="20"/>
      <w:szCs w:val="20"/>
    </w:rPr>
  </w:style>
  <w:style w:type="character" w:styleId="Odwoanieprzypisudolnego">
    <w:name w:val="footnote reference"/>
    <w:uiPriority w:val="99"/>
    <w:rsid w:val="00125A16"/>
    <w:rPr>
      <w:rFonts w:cs="Times New Roman"/>
      <w:vertAlign w:val="superscript"/>
    </w:rPr>
  </w:style>
  <w:style w:type="character" w:customStyle="1" w:styleId="ZnakZnak101">
    <w:name w:val="Znak Znak101"/>
    <w:uiPriority w:val="99"/>
    <w:rsid w:val="009C1524"/>
    <w:rPr>
      <w:rFonts w:cs="Times New Roman"/>
    </w:rPr>
  </w:style>
  <w:style w:type="paragraph" w:customStyle="1" w:styleId="Akapitzlist1">
    <w:name w:val="Akapit z listą1"/>
    <w:basedOn w:val="Normalny"/>
    <w:uiPriority w:val="99"/>
    <w:rsid w:val="006174C9"/>
    <w:pPr>
      <w:ind w:left="720"/>
    </w:pPr>
  </w:style>
  <w:style w:type="paragraph" w:customStyle="1" w:styleId="Tekstpodstawowy21">
    <w:name w:val="Tekst podstawowy 21"/>
    <w:basedOn w:val="Normalny"/>
    <w:uiPriority w:val="99"/>
    <w:rsid w:val="00126233"/>
    <w:pPr>
      <w:widowControl w:val="0"/>
      <w:spacing w:line="360" w:lineRule="auto"/>
      <w:jc w:val="both"/>
    </w:pPr>
  </w:style>
  <w:style w:type="character" w:customStyle="1" w:styleId="ZnakZnak">
    <w:name w:val="Znak Znak"/>
    <w:uiPriority w:val="99"/>
    <w:rsid w:val="008D5B85"/>
    <w:rPr>
      <w:rFonts w:cs="Times New Roman"/>
      <w:lang w:val="pl-PL" w:eastAsia="pl-PL"/>
    </w:rPr>
  </w:style>
  <w:style w:type="character" w:customStyle="1" w:styleId="ZnakZnak9">
    <w:name w:val="Znak Znak9"/>
    <w:uiPriority w:val="99"/>
    <w:semiHidden/>
    <w:rsid w:val="00225822"/>
    <w:rPr>
      <w:rFonts w:cs="Times New Roman"/>
      <w:sz w:val="24"/>
      <w:szCs w:val="24"/>
    </w:rPr>
  </w:style>
  <w:style w:type="paragraph" w:customStyle="1" w:styleId="punktBolka">
    <w:name w:val="punkt Bolka"/>
    <w:basedOn w:val="Normalny"/>
    <w:uiPriority w:val="99"/>
    <w:rsid w:val="0046262E"/>
    <w:pPr>
      <w:widowControl w:val="0"/>
      <w:suppressAutoHyphens/>
      <w:autoSpaceDE w:val="0"/>
      <w:ind w:left="567" w:hanging="283"/>
    </w:pPr>
    <w:rPr>
      <w:rFonts w:ascii="Arial" w:eastAsia="SimSun" w:hAnsi="Arial" w:cs="Arial"/>
      <w:i/>
      <w:iCs/>
      <w:kern w:val="1"/>
      <w:lang w:eastAsia="hi-IN" w:bidi="hi-IN"/>
    </w:rPr>
  </w:style>
  <w:style w:type="character" w:customStyle="1" w:styleId="ZnakZnak8">
    <w:name w:val="Znak Znak8"/>
    <w:uiPriority w:val="99"/>
    <w:rsid w:val="00A828B2"/>
    <w:rPr>
      <w:rFonts w:cs="Times New Roman"/>
      <w:sz w:val="24"/>
      <w:szCs w:val="24"/>
    </w:rPr>
  </w:style>
  <w:style w:type="paragraph" w:customStyle="1" w:styleId="Style5">
    <w:name w:val="Style 5"/>
    <w:basedOn w:val="Normalny"/>
    <w:uiPriority w:val="99"/>
    <w:rsid w:val="009C1B42"/>
    <w:pPr>
      <w:widowControl w:val="0"/>
      <w:autoSpaceDE w:val="0"/>
      <w:autoSpaceDN w:val="0"/>
      <w:ind w:left="396" w:hanging="360"/>
    </w:pPr>
  </w:style>
  <w:style w:type="character" w:customStyle="1" w:styleId="ZnakZnak5">
    <w:name w:val="Znak Znak5"/>
    <w:uiPriority w:val="99"/>
    <w:semiHidden/>
    <w:locked/>
    <w:rsid w:val="00027A74"/>
    <w:rPr>
      <w:rFonts w:ascii="Times New Roman" w:hAnsi="Times New Roman" w:cs="Times New Roman"/>
    </w:rPr>
  </w:style>
  <w:style w:type="character" w:customStyle="1" w:styleId="ZnakZnak1">
    <w:name w:val="Znak Znak1"/>
    <w:uiPriority w:val="99"/>
    <w:locked/>
    <w:rsid w:val="00E45D39"/>
    <w:rPr>
      <w:rFonts w:cs="Times New Roman"/>
      <w:lang w:val="pl-PL" w:eastAsia="pl-PL"/>
    </w:rPr>
  </w:style>
  <w:style w:type="character" w:customStyle="1" w:styleId="WW-Absatz-Standardschriftart1111111111">
    <w:name w:val="WW-Absatz-Standardschriftart1111111111"/>
    <w:uiPriority w:val="99"/>
    <w:rsid w:val="008B0D75"/>
  </w:style>
  <w:style w:type="character" w:customStyle="1" w:styleId="WW-Absatz-Standardschriftart111111">
    <w:name w:val="WW-Absatz-Standardschriftart111111"/>
    <w:uiPriority w:val="99"/>
    <w:rsid w:val="005D2158"/>
  </w:style>
  <w:style w:type="paragraph" w:styleId="Legenda">
    <w:name w:val="caption"/>
    <w:basedOn w:val="Normalny"/>
    <w:next w:val="Normalny"/>
    <w:uiPriority w:val="99"/>
    <w:qFormat/>
    <w:locked/>
    <w:rsid w:val="008B6C95"/>
    <w:pPr>
      <w:spacing w:after="200" w:line="276" w:lineRule="auto"/>
      <w:jc w:val="center"/>
    </w:pPr>
    <w:rPr>
      <w:rFonts w:ascii="Arial" w:hAnsi="Arial" w:cs="Arial"/>
      <w:b/>
      <w:bCs/>
      <w:noProof/>
      <w:lang w:eastAsia="en-US"/>
    </w:rPr>
  </w:style>
  <w:style w:type="character" w:customStyle="1" w:styleId="ZnakZnak81">
    <w:name w:val="Znak Znak81"/>
    <w:uiPriority w:val="99"/>
    <w:semiHidden/>
    <w:locked/>
    <w:rsid w:val="00755379"/>
    <w:rPr>
      <w:rFonts w:cs="Times New Roman"/>
      <w:color w:val="FF0000"/>
      <w:sz w:val="24"/>
      <w:szCs w:val="24"/>
      <w:lang w:val="pl-PL" w:eastAsia="pl-PL"/>
    </w:rPr>
  </w:style>
  <w:style w:type="character" w:customStyle="1" w:styleId="ZnakZnak3">
    <w:name w:val="Znak Znak3"/>
    <w:uiPriority w:val="99"/>
    <w:locked/>
    <w:rsid w:val="00942E5E"/>
    <w:rPr>
      <w:rFonts w:cs="Times New Roman"/>
      <w:lang w:val="pl-PL" w:eastAsia="pl-PL"/>
    </w:rPr>
  </w:style>
  <w:style w:type="character" w:customStyle="1" w:styleId="ZnakZnak11">
    <w:name w:val="Znak Znak11"/>
    <w:uiPriority w:val="99"/>
    <w:locked/>
    <w:rsid w:val="00B32E80"/>
    <w:rPr>
      <w:rFonts w:cs="Times New Roman"/>
      <w:sz w:val="24"/>
      <w:szCs w:val="24"/>
      <w:lang w:val="pl-PL" w:eastAsia="pl-PL" w:bidi="ar-SA"/>
    </w:rPr>
  </w:style>
  <w:style w:type="character" w:customStyle="1" w:styleId="ZnakZnak31">
    <w:name w:val="Znak Znak31"/>
    <w:uiPriority w:val="99"/>
    <w:locked/>
    <w:rsid w:val="00613B0A"/>
    <w:rPr>
      <w:rFonts w:cs="Times New Roman"/>
      <w:lang w:val="pl-PL" w:eastAsia="pl-PL"/>
    </w:rPr>
  </w:style>
  <w:style w:type="paragraph" w:customStyle="1" w:styleId="zrodlo">
    <w:name w:val="zrodlo"/>
    <w:basedOn w:val="Normalny"/>
    <w:link w:val="zrodloZnak"/>
    <w:uiPriority w:val="99"/>
    <w:rsid w:val="00613B0A"/>
    <w:pPr>
      <w:spacing w:after="200" w:line="276" w:lineRule="auto"/>
    </w:pPr>
    <w:rPr>
      <w:rFonts w:ascii="Arial" w:hAnsi="Arial" w:cs="Arial"/>
      <w:i/>
      <w:iCs/>
      <w:color w:val="000000"/>
      <w:sz w:val="18"/>
      <w:szCs w:val="18"/>
      <w:lang w:eastAsia="en-US"/>
    </w:rPr>
  </w:style>
  <w:style w:type="character" w:customStyle="1" w:styleId="zrodloZnak">
    <w:name w:val="zrodlo Znak"/>
    <w:link w:val="zrodlo"/>
    <w:uiPriority w:val="99"/>
    <w:locked/>
    <w:rsid w:val="00613B0A"/>
    <w:rPr>
      <w:rFonts w:ascii="Arial" w:hAnsi="Arial" w:cs="Arial"/>
      <w:i/>
      <w:iCs/>
      <w:color w:val="000000"/>
      <w:sz w:val="18"/>
      <w:szCs w:val="18"/>
      <w:lang w:val="pl-PL" w:eastAsia="en-US" w:bidi="ar-SA"/>
    </w:rPr>
  </w:style>
  <w:style w:type="character" w:customStyle="1" w:styleId="Styl12ptWyjustowanyPierwszywiersz125cmZnak">
    <w:name w:val="Styl 12 pt Wyjustowany Pierwszy wiersz:  125 cm Znak"/>
    <w:link w:val="Styl12ptWyjustowanyPierwszywiersz125cm"/>
    <w:uiPriority w:val="99"/>
    <w:locked/>
    <w:rsid w:val="00613B0A"/>
    <w:rPr>
      <w:rFonts w:cs="Times New Roman"/>
      <w:sz w:val="24"/>
      <w:szCs w:val="24"/>
      <w:lang w:val="pl-PL" w:eastAsia="pl-PL" w:bidi="ar-SA"/>
    </w:rPr>
  </w:style>
  <w:style w:type="paragraph" w:customStyle="1" w:styleId="Paragraf">
    <w:name w:val="Paragraf"/>
    <w:basedOn w:val="Tekstpodstawowywcity2"/>
    <w:uiPriority w:val="99"/>
    <w:rsid w:val="00613B0A"/>
    <w:pPr>
      <w:widowControl w:val="0"/>
      <w:autoSpaceDE w:val="0"/>
      <w:autoSpaceDN w:val="0"/>
      <w:adjustRightInd w:val="0"/>
      <w:spacing w:line="240" w:lineRule="auto"/>
      <w:ind w:left="0" w:firstLine="567"/>
      <w:jc w:val="left"/>
    </w:pPr>
    <w:rPr>
      <w:rFonts w:ascii="Times New Roman" w:hAnsi="Times New Roman" w:cs="Times New Roman"/>
      <w:sz w:val="20"/>
      <w:szCs w:val="20"/>
    </w:rPr>
  </w:style>
  <w:style w:type="character" w:customStyle="1" w:styleId="ZnakZnak82">
    <w:name w:val="Znak Znak82"/>
    <w:uiPriority w:val="99"/>
    <w:semiHidden/>
    <w:locked/>
    <w:rsid w:val="00EC2139"/>
    <w:rPr>
      <w:rFonts w:cs="Times New Roman"/>
      <w:color w:val="FF0000"/>
      <w:sz w:val="24"/>
      <w:szCs w:val="24"/>
      <w:lang w:val="pl-PL" w:eastAsia="pl-PL"/>
    </w:rPr>
  </w:style>
  <w:style w:type="character" w:customStyle="1" w:styleId="ZnakZnak32">
    <w:name w:val="Znak Znak32"/>
    <w:uiPriority w:val="99"/>
    <w:locked/>
    <w:rsid w:val="001735E2"/>
    <w:rPr>
      <w:rFonts w:cs="Times New Roman"/>
      <w:lang w:val="pl-PL" w:eastAsia="pl-PL"/>
    </w:rPr>
  </w:style>
  <w:style w:type="character" w:customStyle="1" w:styleId="ZnakZnak4">
    <w:name w:val="Znak Znak4"/>
    <w:uiPriority w:val="99"/>
    <w:locked/>
    <w:rsid w:val="001735E2"/>
    <w:rPr>
      <w:rFonts w:cs="Times New Roman"/>
      <w:sz w:val="24"/>
      <w:szCs w:val="24"/>
      <w:lang w:val="pl-PL" w:eastAsia="pl-PL"/>
    </w:rPr>
  </w:style>
  <w:style w:type="character" w:customStyle="1" w:styleId="ZnakZnak10">
    <w:name w:val="Znak Znak10"/>
    <w:uiPriority w:val="99"/>
    <w:semiHidden/>
    <w:locked/>
    <w:rsid w:val="00D17A2B"/>
    <w:rPr>
      <w:rFonts w:cs="Times New Roman"/>
      <w:sz w:val="24"/>
      <w:szCs w:val="24"/>
    </w:rPr>
  </w:style>
  <w:style w:type="character" w:customStyle="1" w:styleId="ZnakZnak111">
    <w:name w:val="Znak Znak111"/>
    <w:uiPriority w:val="99"/>
    <w:semiHidden/>
    <w:locked/>
    <w:rsid w:val="005C583D"/>
    <w:rPr>
      <w:rFonts w:ascii="Arial" w:hAnsi="Arial" w:cs="Arial"/>
      <w:sz w:val="22"/>
      <w:szCs w:val="22"/>
      <w:lang w:val="pl-PL" w:eastAsia="pl-PL"/>
    </w:rPr>
  </w:style>
  <w:style w:type="paragraph" w:customStyle="1" w:styleId="Akapitzlist2">
    <w:name w:val="Akapit z listą2"/>
    <w:basedOn w:val="Normalny"/>
    <w:uiPriority w:val="99"/>
    <w:rsid w:val="005C583D"/>
    <w:pPr>
      <w:ind w:left="720"/>
      <w:contextualSpacing/>
    </w:pPr>
  </w:style>
  <w:style w:type="character" w:customStyle="1" w:styleId="ZnakZnak7">
    <w:name w:val="Znak Znak7"/>
    <w:uiPriority w:val="99"/>
    <w:semiHidden/>
    <w:locked/>
    <w:rsid w:val="005C583D"/>
    <w:rPr>
      <w:rFonts w:cs="Times New Roman"/>
      <w:sz w:val="24"/>
      <w:szCs w:val="24"/>
    </w:rPr>
  </w:style>
  <w:style w:type="paragraph" w:customStyle="1" w:styleId="rysunek">
    <w:name w:val="rysunek"/>
    <w:basedOn w:val="Legenda"/>
    <w:link w:val="rysunekZnak"/>
    <w:autoRedefine/>
    <w:uiPriority w:val="99"/>
    <w:rsid w:val="00DB7C5E"/>
    <w:rPr>
      <w:rFonts w:ascii="Times New Roman" w:hAnsi="Times New Roman" w:cs="Times New Roman"/>
      <w:b w:val="0"/>
      <w:bCs w:val="0"/>
      <w:i/>
      <w:noProof w:val="0"/>
      <w:sz w:val="18"/>
      <w:szCs w:val="20"/>
      <w:lang w:eastAsia="pl-PL"/>
    </w:rPr>
  </w:style>
  <w:style w:type="character" w:customStyle="1" w:styleId="rysunekZnak">
    <w:name w:val="rysunek Znak"/>
    <w:link w:val="rysunek"/>
    <w:uiPriority w:val="99"/>
    <w:locked/>
    <w:rsid w:val="00DB7C5E"/>
    <w:rPr>
      <w:i/>
      <w:sz w:val="18"/>
    </w:rPr>
  </w:style>
  <w:style w:type="paragraph" w:customStyle="1" w:styleId="WW-Tekstpodstawowywcity2">
    <w:name w:val="WW-Tekst podstawowy wci?ty 2"/>
    <w:basedOn w:val="Normalny"/>
    <w:uiPriority w:val="99"/>
    <w:rsid w:val="002F2CFD"/>
    <w:pPr>
      <w:widowControl w:val="0"/>
      <w:suppressAutoHyphens/>
      <w:overflowPunct w:val="0"/>
      <w:autoSpaceDE w:val="0"/>
      <w:autoSpaceDN w:val="0"/>
      <w:adjustRightInd w:val="0"/>
      <w:spacing w:line="360" w:lineRule="auto"/>
      <w:ind w:firstLine="284"/>
      <w:jc w:val="both"/>
      <w:textAlignment w:val="baseline"/>
    </w:pPr>
  </w:style>
  <w:style w:type="paragraph" w:styleId="Akapitzlist">
    <w:name w:val="List Paragraph"/>
    <w:basedOn w:val="Normalny"/>
    <w:uiPriority w:val="99"/>
    <w:qFormat/>
    <w:rsid w:val="007D202D"/>
    <w:pPr>
      <w:ind w:left="720"/>
      <w:contextualSpacing/>
    </w:pPr>
  </w:style>
  <w:style w:type="character" w:customStyle="1" w:styleId="ZnakZnak6">
    <w:name w:val="Znak Znak6"/>
    <w:uiPriority w:val="99"/>
    <w:semiHidden/>
    <w:rsid w:val="008D1CEF"/>
  </w:style>
  <w:style w:type="paragraph" w:customStyle="1" w:styleId="Akapitzlist3">
    <w:name w:val="Akapit z listą3"/>
    <w:basedOn w:val="Normalny"/>
    <w:uiPriority w:val="99"/>
    <w:rsid w:val="00275BFE"/>
    <w:pPr>
      <w:spacing w:after="200" w:line="276" w:lineRule="auto"/>
      <w:ind w:left="720"/>
      <w:contextualSpacing/>
    </w:pPr>
    <w:rPr>
      <w:rFonts w:ascii="Calibri" w:hAnsi="Calibri"/>
      <w:sz w:val="22"/>
      <w:szCs w:val="22"/>
    </w:rPr>
  </w:style>
  <w:style w:type="character" w:customStyle="1" w:styleId="ZnakZnak2">
    <w:name w:val="Znak Znak2"/>
    <w:uiPriority w:val="99"/>
    <w:locked/>
    <w:rsid w:val="00FE632B"/>
    <w:rPr>
      <w:rFonts w:cs="Times New Roman"/>
      <w:lang w:val="pl-PL" w:eastAsia="pl-PL" w:bidi="ar-SA"/>
    </w:rPr>
  </w:style>
  <w:style w:type="character" w:customStyle="1" w:styleId="ZnakZnak12">
    <w:name w:val="Znak Znak12"/>
    <w:uiPriority w:val="99"/>
    <w:locked/>
    <w:rsid w:val="001E6040"/>
    <w:rPr>
      <w:rFonts w:cs="Times New Roman"/>
      <w:sz w:val="24"/>
      <w:szCs w:val="24"/>
      <w:lang w:val="pl-PL" w:eastAsia="pl-PL" w:bidi="ar-SA"/>
    </w:rPr>
  </w:style>
  <w:style w:type="paragraph" w:customStyle="1" w:styleId="Default">
    <w:name w:val="Default"/>
    <w:uiPriority w:val="99"/>
    <w:rsid w:val="00545FE5"/>
    <w:pPr>
      <w:autoSpaceDE w:val="0"/>
      <w:autoSpaceDN w:val="0"/>
      <w:adjustRightInd w:val="0"/>
    </w:pPr>
    <w:rPr>
      <w:color w:val="000000"/>
      <w:sz w:val="24"/>
      <w:szCs w:val="24"/>
    </w:rPr>
  </w:style>
  <w:style w:type="paragraph" w:customStyle="1" w:styleId="Lista1">
    <w:name w:val="Lista1"/>
    <w:basedOn w:val="Normalny"/>
    <w:autoRedefine/>
    <w:uiPriority w:val="99"/>
    <w:rsid w:val="00120B31"/>
    <w:pPr>
      <w:ind w:firstLine="426"/>
      <w:jc w:val="both"/>
    </w:pPr>
    <w:rPr>
      <w:iCs/>
    </w:rPr>
  </w:style>
  <w:style w:type="character" w:styleId="Odwoaniedokomentarza">
    <w:name w:val="annotation reference"/>
    <w:uiPriority w:val="99"/>
    <w:semiHidden/>
    <w:rsid w:val="007E20AD"/>
    <w:rPr>
      <w:rFonts w:cs="Times New Roman"/>
      <w:sz w:val="16"/>
      <w:szCs w:val="16"/>
    </w:rPr>
  </w:style>
  <w:style w:type="paragraph" w:styleId="Tekstkomentarza">
    <w:name w:val="annotation text"/>
    <w:basedOn w:val="Normalny"/>
    <w:link w:val="TekstkomentarzaZnak"/>
    <w:uiPriority w:val="99"/>
    <w:semiHidden/>
    <w:rsid w:val="007E20AD"/>
    <w:rPr>
      <w:sz w:val="20"/>
      <w:szCs w:val="20"/>
    </w:rPr>
  </w:style>
  <w:style w:type="character" w:customStyle="1" w:styleId="TekstkomentarzaZnak">
    <w:name w:val="Tekst komentarza Znak"/>
    <w:link w:val="Tekstkomentarza"/>
    <w:uiPriority w:val="99"/>
    <w:semiHidden/>
    <w:locked/>
    <w:rsid w:val="007E20AD"/>
    <w:rPr>
      <w:rFonts w:cs="Times New Roman"/>
    </w:rPr>
  </w:style>
  <w:style w:type="paragraph" w:styleId="Tematkomentarza">
    <w:name w:val="annotation subject"/>
    <w:basedOn w:val="Tekstkomentarza"/>
    <w:next w:val="Tekstkomentarza"/>
    <w:link w:val="TematkomentarzaZnak"/>
    <w:uiPriority w:val="99"/>
    <w:semiHidden/>
    <w:rsid w:val="007E20AD"/>
    <w:rPr>
      <w:b/>
      <w:bCs/>
    </w:rPr>
  </w:style>
  <w:style w:type="character" w:customStyle="1" w:styleId="TematkomentarzaZnak">
    <w:name w:val="Temat komentarza Znak"/>
    <w:link w:val="Tematkomentarza"/>
    <w:uiPriority w:val="99"/>
    <w:semiHidden/>
    <w:locked/>
    <w:rsid w:val="007E20AD"/>
    <w:rPr>
      <w:rFonts w:cs="Times New Roman"/>
      <w:b/>
      <w:bCs/>
    </w:rPr>
  </w:style>
  <w:style w:type="paragraph" w:styleId="Tekstdymka">
    <w:name w:val="Balloon Text"/>
    <w:basedOn w:val="Normalny"/>
    <w:link w:val="TekstdymkaZnak"/>
    <w:uiPriority w:val="99"/>
    <w:semiHidden/>
    <w:rsid w:val="007E20AD"/>
    <w:rPr>
      <w:rFonts w:ascii="Tahoma" w:hAnsi="Tahoma" w:cs="Tahoma"/>
      <w:sz w:val="16"/>
      <w:szCs w:val="16"/>
    </w:rPr>
  </w:style>
  <w:style w:type="character" w:customStyle="1" w:styleId="TekstdymkaZnak">
    <w:name w:val="Tekst dymka Znak"/>
    <w:link w:val="Tekstdymka"/>
    <w:uiPriority w:val="99"/>
    <w:semiHidden/>
    <w:locked/>
    <w:rsid w:val="007E2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798320">
      <w:marLeft w:val="0"/>
      <w:marRight w:val="0"/>
      <w:marTop w:val="0"/>
      <w:marBottom w:val="0"/>
      <w:divBdr>
        <w:top w:val="none" w:sz="0" w:space="0" w:color="auto"/>
        <w:left w:val="none" w:sz="0" w:space="0" w:color="auto"/>
        <w:bottom w:val="none" w:sz="0" w:space="0" w:color="auto"/>
        <w:right w:val="none" w:sz="0" w:space="0" w:color="auto"/>
      </w:divBdr>
    </w:div>
    <w:div w:id="526798321">
      <w:marLeft w:val="0"/>
      <w:marRight w:val="0"/>
      <w:marTop w:val="0"/>
      <w:marBottom w:val="0"/>
      <w:divBdr>
        <w:top w:val="none" w:sz="0" w:space="0" w:color="auto"/>
        <w:left w:val="none" w:sz="0" w:space="0" w:color="auto"/>
        <w:bottom w:val="none" w:sz="0" w:space="0" w:color="auto"/>
        <w:right w:val="none" w:sz="0" w:space="0" w:color="auto"/>
      </w:divBdr>
    </w:div>
    <w:div w:id="526798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servis.gdos.gov.pl"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eoservis.gdos.gov.pl"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11509</TotalTime>
  <Pages>71</Pages>
  <Words>29611</Words>
  <Characters>177666</Characters>
  <Application>Microsoft Office Word</Application>
  <DocSecurity>0</DocSecurity>
  <Lines>1480</Lines>
  <Paragraphs>413</Paragraphs>
  <ScaleCrop>false</ScaleCrop>
  <Company/>
  <LinksUpToDate>false</LinksUpToDate>
  <CharactersWithSpaces>206864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 TREŚCI  DO PROGNOZY ODDZIAŁYWANIA NA ŚRODOWISKO DO ZMIANY STUDIUM UWARUNKOWAŃ I KIERUNKÓW ZAGOSPODAROWANIA PRZESTRZENNEGO GMINY SIEROSZEWICE</dc:title>
  <dc:subject/>
  <dc:creator>XP</dc:creator>
  <cp:keywords/>
  <dc:description/>
  <cp:lastModifiedBy>Marcin Domagała</cp:lastModifiedBy>
  <cp:revision>942</cp:revision>
  <cp:lastPrinted>2018-10-02T07:17:00Z</cp:lastPrinted>
  <dcterms:created xsi:type="dcterms:W3CDTF">2010-12-15T12:18:00Z</dcterms:created>
  <dcterms:modified xsi:type="dcterms:W3CDTF">2018-10-08T07:29:00Z</dcterms:modified>
</cp:coreProperties>
</file>