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0E" w:rsidRPr="00A2170E" w:rsidRDefault="00A2170E" w:rsidP="00A2170E">
      <w:pPr>
        <w:rPr>
          <w:rFonts w:ascii="Arial" w:hAnsi="Arial" w:cs="Arial"/>
          <w:b/>
          <w:sz w:val="30"/>
          <w:szCs w:val="30"/>
        </w:rPr>
      </w:pPr>
      <w:r w:rsidRPr="00A2170E">
        <w:rPr>
          <w:rFonts w:ascii="Arial" w:hAnsi="Arial" w:cs="Arial"/>
          <w:b/>
          <w:sz w:val="30"/>
          <w:szCs w:val="30"/>
        </w:rPr>
        <w:t>OGŁOSZENIE</w:t>
      </w:r>
    </w:p>
    <w:p w:rsidR="00A2170E" w:rsidRPr="00A2170E" w:rsidRDefault="00A2170E" w:rsidP="00A2170E">
      <w:pPr>
        <w:pStyle w:val="Podtytu"/>
        <w:jc w:val="both"/>
        <w:rPr>
          <w:rFonts w:ascii="Arial" w:hAnsi="Arial" w:cs="Arial"/>
          <w:sz w:val="30"/>
          <w:szCs w:val="30"/>
        </w:rPr>
      </w:pPr>
      <w:r w:rsidRPr="00A2170E">
        <w:rPr>
          <w:rFonts w:ascii="Arial" w:hAnsi="Arial" w:cs="Arial"/>
          <w:sz w:val="30"/>
          <w:szCs w:val="30"/>
        </w:rPr>
        <w:t>Burmistrza  Gminy  Dobrzyca  z  dnia  22 marca  2016  roku  w  sprawie  sporządzenia  wykazu  nieruchomości  przeznaczonych  do  sprzedaży.</w:t>
      </w:r>
    </w:p>
    <w:p w:rsidR="00A2170E" w:rsidRPr="00A2170E" w:rsidRDefault="00A2170E" w:rsidP="00A2170E">
      <w:pPr>
        <w:pStyle w:val="Tekstpodstawowy"/>
        <w:ind w:right="-1"/>
        <w:jc w:val="both"/>
        <w:rPr>
          <w:rFonts w:ascii="Arial" w:hAnsi="Arial" w:cs="Arial"/>
          <w:sz w:val="30"/>
          <w:szCs w:val="30"/>
        </w:rPr>
      </w:pPr>
      <w:r w:rsidRPr="00A2170E">
        <w:rPr>
          <w:rFonts w:ascii="Arial" w:hAnsi="Arial" w:cs="Arial"/>
          <w:sz w:val="30"/>
          <w:szCs w:val="30"/>
        </w:rPr>
        <w:t xml:space="preserve"> Działając  na  podstawie  art.35  ustawy  z  dnia  21  sierpnia  1997  roku  o  gospodarce  nieruchomościami  /jednolity  tekst  Dz.  U.                    z 2015r.,poz.1774/ Burmistrz  Gminy  Dobrzyca  ogłasza  o  przeznaczeniu  do  sprzedaży  w  drodze  przetargu  ustnego  nieograniczonego  n/w  nieruchomości  gruntowe  stanowiące  własność  Gminy  Dobrzyca:                                                                                                                                                                                                  </w:t>
      </w:r>
    </w:p>
    <w:p w:rsidR="00A2170E" w:rsidRPr="00A2170E" w:rsidRDefault="00A2170E" w:rsidP="00A2170E">
      <w:pPr>
        <w:pStyle w:val="Tytu"/>
        <w:rPr>
          <w:rFonts w:ascii="Arial" w:hAnsi="Arial" w:cs="Arial"/>
          <w:sz w:val="30"/>
          <w:szCs w:val="30"/>
          <w:u w:val="none"/>
        </w:rPr>
      </w:pPr>
      <w:r w:rsidRPr="00A2170E">
        <w:rPr>
          <w:rFonts w:ascii="Arial" w:hAnsi="Arial" w:cs="Arial"/>
          <w:sz w:val="30"/>
          <w:szCs w:val="30"/>
          <w:u w:val="none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2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92"/>
        <w:gridCol w:w="1833"/>
        <w:gridCol w:w="1926"/>
        <w:gridCol w:w="2002"/>
        <w:gridCol w:w="2383"/>
        <w:gridCol w:w="3228"/>
        <w:gridCol w:w="2056"/>
      </w:tblGrid>
      <w:tr w:rsidR="00A2170E" w:rsidRPr="00A2170E" w:rsidTr="00A2170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Lp.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Numer działki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Powierzchnia     w ha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Nr  KW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Położenie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Opis nieruchomości/Przeznaczenie w planie zagospodarowania przestrzennego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170E">
              <w:rPr>
                <w:rFonts w:ascii="Arial" w:hAnsi="Arial" w:cs="Arial"/>
                <w:b/>
                <w:sz w:val="30"/>
                <w:szCs w:val="30"/>
              </w:rPr>
              <w:t>Cena nieruchomości</w:t>
            </w:r>
          </w:p>
        </w:tc>
      </w:tr>
      <w:tr w:rsidR="00A2170E" w:rsidRPr="00A2170E" w:rsidTr="00A2170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24/2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0,2000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KZ1P/00021194/2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KARMIN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 xml:space="preserve">Działka niezabudowana, posiada bezpośredni dostęp do drogi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publicznej,kształt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działki zbliżony do prostokąta, wykorzystywana zgodnie z przeznaczeniem jako </w:t>
            </w:r>
            <w:r w:rsidRPr="00A2170E">
              <w:rPr>
                <w:rFonts w:ascii="Arial" w:hAnsi="Arial" w:cs="Arial"/>
                <w:sz w:val="30"/>
                <w:szCs w:val="30"/>
              </w:rPr>
              <w:lastRenderedPageBreak/>
              <w:t xml:space="preserve">grunt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rolny,gr.orne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kl.V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,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przeznaczona:„R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>” – tereny upraw polowych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lastRenderedPageBreak/>
              <w:t>11.900 zł + koszty aktu notarialnego</w:t>
            </w:r>
          </w:p>
        </w:tc>
      </w:tr>
      <w:tr w:rsidR="00A2170E" w:rsidRPr="00A2170E" w:rsidTr="00A2170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lastRenderedPageBreak/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25/2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0,3000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KZ1P/00022727/5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KARMIN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 xml:space="preserve">Działka niezabudowana, posiada bezpośredni dostęp do drogi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publicznej,kształt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działki zbliżony do prostokąta, wykorzystywana zgodnie z przeznaczeniem jako grunt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rolny,gr.orne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kl.V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>, przeznaczona: „R” – tereny upraw polowych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17.900 zł + koszty aktu notarialnego</w:t>
            </w:r>
          </w:p>
        </w:tc>
      </w:tr>
      <w:tr w:rsidR="00A2170E" w:rsidRPr="00A2170E" w:rsidTr="00A2170E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80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0,6000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KZ1P/00031365/5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>TRZEBOWA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t xml:space="preserve">Działka niezabudowana, posiada bezpośredni dostęp do drogi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lastRenderedPageBreak/>
              <w:t>publicznej,kształt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działki zbliżony do prostokąta, wykorzystywana zgodnie z przeznaczeniem jako grunt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rolny,gr.orne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A2170E">
              <w:rPr>
                <w:rFonts w:ascii="Arial" w:hAnsi="Arial" w:cs="Arial"/>
                <w:sz w:val="30"/>
                <w:szCs w:val="30"/>
              </w:rPr>
              <w:t>kl.V</w:t>
            </w:r>
            <w:proofErr w:type="spellEnd"/>
            <w:r w:rsidRPr="00A2170E">
              <w:rPr>
                <w:rFonts w:ascii="Arial" w:hAnsi="Arial" w:cs="Arial"/>
                <w:sz w:val="30"/>
                <w:szCs w:val="30"/>
              </w:rPr>
              <w:t>, przeznaczona: „R” – tereny upraw polowych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0E" w:rsidRPr="00A2170E" w:rsidRDefault="00A2170E">
            <w:pPr>
              <w:pStyle w:val="Tekstpodstawowy"/>
              <w:spacing w:line="276" w:lineRule="auto"/>
              <w:ind w:right="-1"/>
              <w:rPr>
                <w:rFonts w:ascii="Arial" w:hAnsi="Arial" w:cs="Arial"/>
                <w:sz w:val="30"/>
                <w:szCs w:val="30"/>
              </w:rPr>
            </w:pPr>
            <w:r w:rsidRPr="00A2170E">
              <w:rPr>
                <w:rFonts w:ascii="Arial" w:hAnsi="Arial" w:cs="Arial"/>
                <w:sz w:val="30"/>
                <w:szCs w:val="30"/>
              </w:rPr>
              <w:lastRenderedPageBreak/>
              <w:t>35.700 zł + koszty aktu notarialnego</w:t>
            </w:r>
          </w:p>
        </w:tc>
      </w:tr>
    </w:tbl>
    <w:p w:rsidR="00A2170E" w:rsidRDefault="00A2170E" w:rsidP="00A2170E">
      <w:pPr>
        <w:pStyle w:val="Tekstpodstawowy"/>
        <w:jc w:val="both"/>
        <w:rPr>
          <w:b/>
          <w:sz w:val="20"/>
        </w:rPr>
      </w:pPr>
    </w:p>
    <w:p w:rsidR="00D540F8" w:rsidRPr="00A2170E" w:rsidRDefault="00A2170E">
      <w:pPr>
        <w:rPr>
          <w:rFonts w:ascii="Arial" w:hAnsi="Arial" w:cs="Arial"/>
          <w:sz w:val="30"/>
          <w:szCs w:val="30"/>
        </w:rPr>
      </w:pPr>
      <w:r w:rsidRPr="00A2170E">
        <w:rPr>
          <w:rFonts w:ascii="Arial" w:hAnsi="Arial" w:cs="Arial"/>
          <w:sz w:val="30"/>
          <w:szCs w:val="30"/>
        </w:rPr>
        <w:t>BURMISTRZ</w:t>
      </w:r>
    </w:p>
    <w:p w:rsidR="00A2170E" w:rsidRPr="00A2170E" w:rsidRDefault="00A2170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</w:t>
      </w:r>
      <w:r w:rsidRPr="00A2170E">
        <w:rPr>
          <w:rFonts w:ascii="Arial" w:hAnsi="Arial" w:cs="Arial"/>
          <w:sz w:val="30"/>
          <w:szCs w:val="30"/>
        </w:rPr>
        <w:t>gr Jarosław Pietrzak</w:t>
      </w:r>
    </w:p>
    <w:sectPr w:rsidR="00A2170E" w:rsidRPr="00A2170E" w:rsidSect="00A217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70E"/>
    <w:rsid w:val="00A2170E"/>
    <w:rsid w:val="00D5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170E"/>
    <w:pPr>
      <w:ind w:right="-851"/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A2170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A2170E"/>
    <w:pPr>
      <w:ind w:right="-85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17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2170E"/>
    <w:pPr>
      <w:ind w:right="-851"/>
      <w:jc w:val="center"/>
    </w:pPr>
    <w:rPr>
      <w:b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A2170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j.matiasik</cp:lastModifiedBy>
  <cp:revision>1</cp:revision>
  <dcterms:created xsi:type="dcterms:W3CDTF">2016-03-21T07:09:00Z</dcterms:created>
  <dcterms:modified xsi:type="dcterms:W3CDTF">2016-03-21T07:10:00Z</dcterms:modified>
</cp:coreProperties>
</file>