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72" w:rsidRPr="00B83F3D" w:rsidRDefault="00B83F3D" w:rsidP="00DE4A72">
      <w:pPr>
        <w:jc w:val="both"/>
        <w:rPr>
          <w:rFonts w:ascii="Times New Roman" w:hAnsi="Times New Roman"/>
          <w:b/>
          <w:i/>
          <w:sz w:val="24"/>
          <w:szCs w:val="24"/>
        </w:rPr>
      </w:pPr>
      <w:r>
        <w:rPr>
          <w:rFonts w:ascii="Times New Roman" w:hAnsi="Times New Roman"/>
          <w:sz w:val="24"/>
          <w:szCs w:val="24"/>
        </w:rPr>
        <w:t xml:space="preserve">                                                                                                              </w:t>
      </w:r>
      <w:r w:rsidR="00DE4A72" w:rsidRPr="00B83F3D">
        <w:rPr>
          <w:rFonts w:ascii="Times New Roman" w:hAnsi="Times New Roman"/>
          <w:b/>
          <w:i/>
          <w:sz w:val="24"/>
          <w:szCs w:val="24"/>
        </w:rPr>
        <w:t>Załącznik nr 1 do SIWZ</w:t>
      </w:r>
    </w:p>
    <w:p w:rsidR="00DE4A72" w:rsidRPr="0034069D" w:rsidRDefault="00DE4A72" w:rsidP="00DE4A72">
      <w:pPr>
        <w:jc w:val="both"/>
        <w:rPr>
          <w:rFonts w:ascii="Times New Roman" w:hAnsi="Times New Roman"/>
          <w:sz w:val="24"/>
          <w:szCs w:val="24"/>
        </w:rPr>
      </w:pPr>
    </w:p>
    <w:p w:rsidR="00DE4A72" w:rsidRPr="0034069D" w:rsidRDefault="00DE4A72" w:rsidP="00DE4A72">
      <w:pPr>
        <w:ind w:left="1416"/>
        <w:jc w:val="both"/>
        <w:rPr>
          <w:rFonts w:ascii="Times New Roman" w:hAnsi="Times New Roman"/>
          <w:sz w:val="24"/>
          <w:szCs w:val="24"/>
        </w:rPr>
      </w:pPr>
      <w:r w:rsidRPr="0034069D">
        <w:rPr>
          <w:rFonts w:ascii="Times New Roman" w:hAnsi="Times New Roman"/>
          <w:sz w:val="24"/>
          <w:szCs w:val="24"/>
        </w:rPr>
        <w:t xml:space="preserve">     SZCZEGÓŁOWY OPIS PRZEDMIOTU ZAMÓWIENIA</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I POSTANOWIENIA WSTĘPNE</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Przedmiotem zamówienia jest odbieranie, transport i zagospodarowanie odpadów komunalnych powstałych i zebranych na wszystkich nieruchomościach, na których zamieszkują mieszkańcy oraz nieruchomościach niezamieszkałych, na których powstają odpady komunalne położonych w granicach administracyjnych gminy Dobrzyca oraz z punktu selektywnej zbiórki odpadów komunalnych (adres punktu ul. Jarocińska 20, 63-330 Dobrzyca), a także zapewnienie właścicielom nieruchomości worków na odpady komunalne zbierane selektywnie. Usługa obejmuje zapewnienie przez Wykonawcę dojazdu do punktów trudno dostępnych (drogi gruntowe, drogi wąskie, przebiegające przez tereny zadrzewione, leśne) szczególnie uciążliwych w okresie wzmożonych opadów deszczu i śniegu.</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Powierzchnia Gminy Dobrzyca wynosi 117 km</w:t>
      </w:r>
      <w:r w:rsidRPr="0034069D">
        <w:rPr>
          <w:rFonts w:ascii="Times New Roman" w:hAnsi="Times New Roman"/>
          <w:sz w:val="24"/>
          <w:szCs w:val="24"/>
          <w:vertAlign w:val="superscript"/>
        </w:rPr>
        <w:t>2</w:t>
      </w:r>
      <w:r w:rsidRPr="0034069D">
        <w:rPr>
          <w:rFonts w:ascii="Times New Roman" w:hAnsi="Times New Roman"/>
          <w:sz w:val="24"/>
          <w:szCs w:val="24"/>
        </w:rPr>
        <w:t xml:space="preserve">. Liczba osób zameldowanych na pobyt stały i czasowy wynosi </w:t>
      </w:r>
      <w:r w:rsidRPr="0034069D">
        <w:rPr>
          <w:rFonts w:ascii="Times New Roman" w:hAnsi="Times New Roman"/>
          <w:sz w:val="24"/>
          <w:szCs w:val="24"/>
          <w:u w:val="single"/>
        </w:rPr>
        <w:t>8.</w:t>
      </w:r>
      <w:r>
        <w:rPr>
          <w:rFonts w:ascii="Times New Roman" w:hAnsi="Times New Roman"/>
          <w:sz w:val="24"/>
          <w:szCs w:val="24"/>
          <w:u w:val="single"/>
        </w:rPr>
        <w:t>281</w:t>
      </w:r>
      <w:r w:rsidRPr="0034069D">
        <w:rPr>
          <w:rFonts w:ascii="Times New Roman" w:hAnsi="Times New Roman"/>
          <w:sz w:val="24"/>
          <w:szCs w:val="24"/>
          <w:u w:val="single"/>
        </w:rPr>
        <w:t xml:space="preserve"> (stan na dzień 3</w:t>
      </w:r>
      <w:r>
        <w:rPr>
          <w:rFonts w:ascii="Times New Roman" w:hAnsi="Times New Roman"/>
          <w:sz w:val="24"/>
          <w:szCs w:val="24"/>
          <w:u w:val="single"/>
        </w:rPr>
        <w:t>0</w:t>
      </w:r>
      <w:r w:rsidRPr="0034069D">
        <w:rPr>
          <w:rFonts w:ascii="Times New Roman" w:hAnsi="Times New Roman"/>
          <w:sz w:val="24"/>
          <w:szCs w:val="24"/>
          <w:u w:val="single"/>
        </w:rPr>
        <w:t>.1</w:t>
      </w:r>
      <w:r>
        <w:rPr>
          <w:rFonts w:ascii="Times New Roman" w:hAnsi="Times New Roman"/>
          <w:sz w:val="24"/>
          <w:szCs w:val="24"/>
          <w:u w:val="single"/>
        </w:rPr>
        <w:t>0</w:t>
      </w:r>
      <w:r w:rsidRPr="0034069D">
        <w:rPr>
          <w:rFonts w:ascii="Times New Roman" w:hAnsi="Times New Roman"/>
          <w:sz w:val="24"/>
          <w:szCs w:val="24"/>
          <w:u w:val="single"/>
        </w:rPr>
        <w:t>.201</w:t>
      </w:r>
      <w:r>
        <w:rPr>
          <w:rFonts w:ascii="Times New Roman" w:hAnsi="Times New Roman"/>
          <w:sz w:val="24"/>
          <w:szCs w:val="24"/>
          <w:u w:val="single"/>
        </w:rPr>
        <w:t>5</w:t>
      </w:r>
      <w:r w:rsidRPr="0034069D">
        <w:rPr>
          <w:rFonts w:ascii="Times New Roman" w:hAnsi="Times New Roman"/>
          <w:sz w:val="24"/>
          <w:szCs w:val="24"/>
          <w:u w:val="single"/>
        </w:rPr>
        <w:t>r.</w:t>
      </w:r>
      <w:r w:rsidRPr="0034069D">
        <w:rPr>
          <w:rFonts w:ascii="Times New Roman" w:hAnsi="Times New Roman"/>
          <w:sz w:val="24"/>
          <w:szCs w:val="24"/>
        </w:rPr>
        <w:t>), natomiast liczba osób według deklaracji wynosi 7.47</w:t>
      </w:r>
      <w:r>
        <w:rPr>
          <w:rFonts w:ascii="Times New Roman" w:hAnsi="Times New Roman"/>
          <w:sz w:val="24"/>
          <w:szCs w:val="24"/>
        </w:rPr>
        <w:t>5</w:t>
      </w:r>
      <w:r w:rsidRPr="0034069D">
        <w:rPr>
          <w:rFonts w:ascii="Times New Roman" w:hAnsi="Times New Roman"/>
          <w:sz w:val="24"/>
          <w:szCs w:val="24"/>
        </w:rPr>
        <w:t>.</w:t>
      </w:r>
    </w:p>
    <w:p w:rsidR="00DE4A72" w:rsidRPr="0034069D" w:rsidRDefault="005C513C" w:rsidP="00DE4A72">
      <w:pPr>
        <w:pStyle w:val="Akapitzlist"/>
        <w:numPr>
          <w:ilvl w:val="0"/>
          <w:numId w:val="4"/>
        </w:numPr>
        <w:jc w:val="both"/>
        <w:rPr>
          <w:rFonts w:ascii="Times New Roman" w:hAnsi="Times New Roman"/>
          <w:sz w:val="24"/>
          <w:szCs w:val="24"/>
        </w:rPr>
      </w:pPr>
      <w:r>
        <w:rPr>
          <w:rFonts w:ascii="Times New Roman" w:hAnsi="Times New Roman"/>
          <w:sz w:val="24"/>
          <w:szCs w:val="24"/>
        </w:rPr>
        <w:t>L</w:t>
      </w:r>
      <w:r w:rsidR="00DE4A72" w:rsidRPr="0034069D">
        <w:rPr>
          <w:rFonts w:ascii="Times New Roman" w:hAnsi="Times New Roman"/>
          <w:sz w:val="24"/>
          <w:szCs w:val="24"/>
        </w:rPr>
        <w:t xml:space="preserve">iczba nieruchomości zamieszkałych na terenie Gminy Dobrzyca wynosi około </w:t>
      </w:r>
      <w:r w:rsidR="00DE4A72">
        <w:rPr>
          <w:rFonts w:ascii="Times New Roman" w:hAnsi="Times New Roman"/>
          <w:sz w:val="24"/>
          <w:szCs w:val="24"/>
        </w:rPr>
        <w:t>1950</w:t>
      </w:r>
      <w:r w:rsidR="00DE4A72" w:rsidRPr="0034069D">
        <w:rPr>
          <w:rFonts w:ascii="Times New Roman" w:hAnsi="Times New Roman"/>
          <w:sz w:val="24"/>
          <w:szCs w:val="24"/>
        </w:rPr>
        <w:t xml:space="preserve"> szt.</w:t>
      </w:r>
      <w:r w:rsidR="00B800BC">
        <w:rPr>
          <w:rFonts w:ascii="Times New Roman" w:hAnsi="Times New Roman"/>
          <w:sz w:val="24"/>
          <w:szCs w:val="24"/>
        </w:rPr>
        <w:t xml:space="preserve"> (zał. nr 1</w:t>
      </w:r>
      <w:r w:rsidR="00903863">
        <w:rPr>
          <w:rFonts w:ascii="Times New Roman" w:hAnsi="Times New Roman"/>
          <w:sz w:val="24"/>
          <w:szCs w:val="24"/>
        </w:rPr>
        <w:t>3</w:t>
      </w:r>
      <w:r w:rsidR="00B800BC">
        <w:rPr>
          <w:rFonts w:ascii="Times New Roman" w:hAnsi="Times New Roman"/>
          <w:sz w:val="24"/>
          <w:szCs w:val="24"/>
        </w:rPr>
        <w:t xml:space="preserve"> do SWIZ)</w:t>
      </w:r>
      <w:r w:rsidR="00DE4A72" w:rsidRPr="0034069D">
        <w:rPr>
          <w:rFonts w:ascii="Times New Roman" w:hAnsi="Times New Roman"/>
          <w:sz w:val="24"/>
          <w:szCs w:val="24"/>
        </w:rPr>
        <w:t>, nieruchomości niezamieszkałych, na których powstają odpady komunalne ok. 1</w:t>
      </w:r>
      <w:r w:rsidR="00DE4A72">
        <w:rPr>
          <w:rFonts w:ascii="Times New Roman" w:hAnsi="Times New Roman"/>
          <w:sz w:val="24"/>
          <w:szCs w:val="24"/>
        </w:rPr>
        <w:t>25</w:t>
      </w:r>
      <w:r w:rsidR="00DE4A72" w:rsidRPr="0034069D">
        <w:rPr>
          <w:rFonts w:ascii="Times New Roman" w:hAnsi="Times New Roman"/>
          <w:sz w:val="24"/>
          <w:szCs w:val="24"/>
        </w:rPr>
        <w:t xml:space="preserve"> szt.</w:t>
      </w:r>
      <w:r w:rsidR="00B800BC">
        <w:rPr>
          <w:rFonts w:ascii="Times New Roman" w:hAnsi="Times New Roman"/>
          <w:sz w:val="24"/>
          <w:szCs w:val="24"/>
        </w:rPr>
        <w:t xml:space="preserve"> (zał. nr 1</w:t>
      </w:r>
      <w:r w:rsidR="00903863">
        <w:rPr>
          <w:rFonts w:ascii="Times New Roman" w:hAnsi="Times New Roman"/>
          <w:sz w:val="24"/>
          <w:szCs w:val="24"/>
        </w:rPr>
        <w:t>4</w:t>
      </w:r>
      <w:r w:rsidR="00B800BC">
        <w:rPr>
          <w:rFonts w:ascii="Times New Roman" w:hAnsi="Times New Roman"/>
          <w:sz w:val="24"/>
          <w:szCs w:val="24"/>
        </w:rPr>
        <w:t xml:space="preserve"> do SWIZ).</w:t>
      </w:r>
      <w:r w:rsidR="00DE4A72" w:rsidRPr="0034069D">
        <w:rPr>
          <w:rFonts w:ascii="Times New Roman" w:hAnsi="Times New Roman"/>
          <w:sz w:val="24"/>
          <w:szCs w:val="24"/>
        </w:rPr>
        <w:t xml:space="preserve"> Przed rozpoczęciem realizacji zamówienia Zamawiający dostarczy Wykonawcy szczegółowy wykaz adresów nieruchomości objętych umową odbioru odpadów wraz z liczbą osób faktycznie zamieszkujących.</w:t>
      </w: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Wykonawca zobowiązany jest do odbierania i zagospodarowania:</w:t>
      </w:r>
    </w:p>
    <w:p w:rsidR="00DE4A72" w:rsidRPr="0034069D" w:rsidRDefault="00DE4A72" w:rsidP="00DE4A72">
      <w:pPr>
        <w:pStyle w:val="Akapitzlist"/>
        <w:numPr>
          <w:ilvl w:val="0"/>
          <w:numId w:val="5"/>
        </w:numPr>
        <w:jc w:val="both"/>
        <w:rPr>
          <w:rFonts w:ascii="Times New Roman" w:hAnsi="Times New Roman"/>
          <w:sz w:val="24"/>
          <w:szCs w:val="24"/>
        </w:rPr>
      </w:pPr>
      <w:r w:rsidRPr="0034069D">
        <w:rPr>
          <w:rFonts w:ascii="Times New Roman" w:hAnsi="Times New Roman"/>
          <w:sz w:val="24"/>
          <w:szCs w:val="24"/>
        </w:rPr>
        <w:t>zmieszanych odpadów komunalnych,</w:t>
      </w:r>
    </w:p>
    <w:p w:rsidR="00DE4A72" w:rsidRPr="0034069D" w:rsidRDefault="00DE4A72" w:rsidP="00903863">
      <w:pPr>
        <w:pStyle w:val="Akapitzlist"/>
        <w:numPr>
          <w:ilvl w:val="0"/>
          <w:numId w:val="5"/>
        </w:numPr>
        <w:spacing w:after="0"/>
        <w:jc w:val="both"/>
        <w:rPr>
          <w:rFonts w:ascii="Times New Roman" w:hAnsi="Times New Roman"/>
          <w:sz w:val="24"/>
          <w:szCs w:val="24"/>
        </w:rPr>
      </w:pPr>
      <w:r w:rsidRPr="0034069D">
        <w:rPr>
          <w:rFonts w:ascii="Times New Roman" w:hAnsi="Times New Roman"/>
          <w:sz w:val="24"/>
          <w:szCs w:val="24"/>
        </w:rPr>
        <w:t>odpadów komunalnych zbieranych w sposób selektywny z podziałem na:</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papier i tekturę,</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szkło białe,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szkło kolorowe,</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tworzywa sztuczne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wielkogabarytowe (meble, wózki, rowery itp.)</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zużyty sprzęt elektryczny i elektroniczny,</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niebezpieczne i problemowe</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xml:space="preserve">- przeterminowane leki </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zużyte baterie i akumulatory,</w:t>
      </w:r>
    </w:p>
    <w:p w:rsidR="00DE4A72" w:rsidRPr="0034069D"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zużyte opony</w:t>
      </w:r>
    </w:p>
    <w:p w:rsidR="00DE4A72" w:rsidRDefault="00DE4A72" w:rsidP="00903863">
      <w:pPr>
        <w:spacing w:after="0"/>
        <w:ind w:firstLine="360"/>
        <w:jc w:val="both"/>
        <w:rPr>
          <w:rFonts w:ascii="Times New Roman" w:hAnsi="Times New Roman"/>
          <w:sz w:val="24"/>
          <w:szCs w:val="24"/>
        </w:rPr>
      </w:pPr>
      <w:r w:rsidRPr="0034069D">
        <w:rPr>
          <w:rFonts w:ascii="Times New Roman" w:hAnsi="Times New Roman"/>
          <w:sz w:val="24"/>
          <w:szCs w:val="24"/>
        </w:rPr>
        <w:t>- odpady budowlane i rozbiórkowe, gruz</w:t>
      </w:r>
    </w:p>
    <w:p w:rsidR="00DE4A72" w:rsidRPr="0034069D" w:rsidRDefault="00DE4A72" w:rsidP="00903863">
      <w:pPr>
        <w:spacing w:after="0"/>
        <w:ind w:firstLine="360"/>
        <w:jc w:val="both"/>
        <w:rPr>
          <w:rFonts w:ascii="Times New Roman" w:hAnsi="Times New Roman"/>
          <w:sz w:val="24"/>
          <w:szCs w:val="24"/>
        </w:rPr>
      </w:pPr>
      <w:r>
        <w:rPr>
          <w:rFonts w:ascii="Times New Roman" w:hAnsi="Times New Roman"/>
          <w:sz w:val="24"/>
          <w:szCs w:val="24"/>
        </w:rPr>
        <w:t>- odpady zielone</w:t>
      </w:r>
    </w:p>
    <w:p w:rsidR="00DE4A72" w:rsidRPr="0034069D" w:rsidRDefault="00DE4A72" w:rsidP="00903863">
      <w:pPr>
        <w:pStyle w:val="Akapitzlist"/>
        <w:numPr>
          <w:ilvl w:val="0"/>
          <w:numId w:val="4"/>
        </w:numPr>
        <w:spacing w:after="0"/>
        <w:jc w:val="both"/>
        <w:rPr>
          <w:rFonts w:ascii="Times New Roman" w:hAnsi="Times New Roman"/>
          <w:sz w:val="24"/>
          <w:szCs w:val="24"/>
        </w:rPr>
      </w:pPr>
      <w:r w:rsidRPr="0034069D">
        <w:rPr>
          <w:rFonts w:ascii="Times New Roman" w:hAnsi="Times New Roman"/>
          <w:sz w:val="24"/>
          <w:szCs w:val="24"/>
        </w:rPr>
        <w:t xml:space="preserve">Ilość wytworzonych na terenie Gminy Dobrzyca odpadów nie jest zależna od Zamawiającego. Ustalone ilości są szacunkowe i mogą ulec zmianie stosownie do rzeczywistych potrzeb zamawiającego uwzględniając ilość odpadów wytworzonych przez właścicieli nieruchomości. </w:t>
      </w:r>
    </w:p>
    <w:p w:rsidR="00DE4A72" w:rsidRPr="0034069D" w:rsidRDefault="00DE4A72" w:rsidP="00DE4A72">
      <w:pPr>
        <w:pStyle w:val="Akapitzlist"/>
        <w:ind w:left="360"/>
        <w:jc w:val="both"/>
        <w:rPr>
          <w:rFonts w:ascii="Times New Roman" w:hAnsi="Times New Roman"/>
          <w:sz w:val="24"/>
          <w:szCs w:val="24"/>
        </w:rPr>
      </w:pPr>
      <w:r w:rsidRPr="0034069D">
        <w:rPr>
          <w:rFonts w:ascii="Times New Roman" w:hAnsi="Times New Roman"/>
          <w:sz w:val="24"/>
          <w:szCs w:val="24"/>
        </w:rPr>
        <w:t>Ilość odpadów w 201</w:t>
      </w:r>
      <w:r w:rsidR="003C2100">
        <w:rPr>
          <w:rFonts w:ascii="Times New Roman" w:hAnsi="Times New Roman"/>
          <w:sz w:val="24"/>
          <w:szCs w:val="24"/>
        </w:rPr>
        <w:t>4</w:t>
      </w:r>
      <w:r w:rsidRPr="0034069D">
        <w:rPr>
          <w:rFonts w:ascii="Times New Roman" w:hAnsi="Times New Roman"/>
          <w:sz w:val="24"/>
          <w:szCs w:val="24"/>
        </w:rPr>
        <w:t xml:space="preserve"> roku wynosiła : 200301 niesegregowane odpady komunalne </w:t>
      </w:r>
      <w:r w:rsidR="003C2100">
        <w:rPr>
          <w:rFonts w:ascii="Times New Roman" w:hAnsi="Times New Roman"/>
          <w:sz w:val="24"/>
          <w:szCs w:val="24"/>
        </w:rPr>
        <w:t>–</w:t>
      </w:r>
      <w:r w:rsidRPr="0034069D">
        <w:rPr>
          <w:rFonts w:ascii="Times New Roman" w:hAnsi="Times New Roman"/>
          <w:sz w:val="24"/>
          <w:szCs w:val="24"/>
        </w:rPr>
        <w:t xml:space="preserve"> </w:t>
      </w:r>
      <w:r w:rsidR="003C2100">
        <w:rPr>
          <w:rFonts w:ascii="Times New Roman" w:hAnsi="Times New Roman"/>
          <w:sz w:val="24"/>
          <w:szCs w:val="24"/>
        </w:rPr>
        <w:t>1169,3</w:t>
      </w:r>
      <w:r w:rsidRPr="0034069D">
        <w:rPr>
          <w:rFonts w:ascii="Times New Roman" w:hAnsi="Times New Roman"/>
          <w:sz w:val="24"/>
          <w:szCs w:val="24"/>
        </w:rPr>
        <w:t xml:space="preserve"> Mg, 150102 opakowania z tworzyw sztucznych – </w:t>
      </w:r>
      <w:r w:rsidR="003C2100">
        <w:rPr>
          <w:rFonts w:ascii="Times New Roman" w:hAnsi="Times New Roman"/>
          <w:sz w:val="24"/>
          <w:szCs w:val="24"/>
        </w:rPr>
        <w:t>20,5</w:t>
      </w:r>
      <w:r w:rsidRPr="0034069D">
        <w:rPr>
          <w:rFonts w:ascii="Times New Roman" w:hAnsi="Times New Roman"/>
          <w:sz w:val="24"/>
          <w:szCs w:val="24"/>
        </w:rPr>
        <w:t xml:space="preserve"> Mg, 1</w:t>
      </w:r>
      <w:r w:rsidR="003C2100">
        <w:rPr>
          <w:rFonts w:ascii="Times New Roman" w:hAnsi="Times New Roman"/>
          <w:sz w:val="24"/>
          <w:szCs w:val="24"/>
        </w:rPr>
        <w:t xml:space="preserve">50107 opakowania ze szkła – </w:t>
      </w:r>
      <w:r w:rsidR="003C2100">
        <w:rPr>
          <w:rFonts w:ascii="Times New Roman" w:hAnsi="Times New Roman"/>
          <w:sz w:val="24"/>
          <w:szCs w:val="24"/>
        </w:rPr>
        <w:lastRenderedPageBreak/>
        <w:t>113,1</w:t>
      </w:r>
      <w:r w:rsidRPr="0034069D">
        <w:rPr>
          <w:rFonts w:ascii="Times New Roman" w:hAnsi="Times New Roman"/>
          <w:sz w:val="24"/>
          <w:szCs w:val="24"/>
        </w:rPr>
        <w:t xml:space="preserve"> Mg, 150101 opakowania z papieru i tektury – </w:t>
      </w:r>
      <w:r w:rsidR="003C2100">
        <w:rPr>
          <w:rFonts w:ascii="Times New Roman" w:hAnsi="Times New Roman"/>
          <w:sz w:val="24"/>
          <w:szCs w:val="24"/>
        </w:rPr>
        <w:t>9,5 Mg, 160103 zużyte opony – 1,6</w:t>
      </w:r>
      <w:r w:rsidRPr="0034069D">
        <w:rPr>
          <w:rFonts w:ascii="Times New Roman" w:hAnsi="Times New Roman"/>
          <w:sz w:val="24"/>
          <w:szCs w:val="24"/>
        </w:rPr>
        <w:t xml:space="preserve"> Mg, 170101 odpad betonu oraz gruz – </w:t>
      </w:r>
      <w:r w:rsidR="003C2100" w:rsidRPr="003C2100">
        <w:rPr>
          <w:rFonts w:ascii="Times New Roman" w:hAnsi="Times New Roman"/>
          <w:sz w:val="24"/>
          <w:szCs w:val="24"/>
        </w:rPr>
        <w:t>0 Mg</w:t>
      </w:r>
      <w:r w:rsidRPr="0034069D">
        <w:rPr>
          <w:rFonts w:ascii="Times New Roman" w:hAnsi="Times New Roman"/>
          <w:sz w:val="24"/>
          <w:szCs w:val="24"/>
        </w:rPr>
        <w:t xml:space="preserve">, 170904 zmieszane odpady z remontów i demontażu inne niż wymienione </w:t>
      </w:r>
      <w:r w:rsidR="003C2100">
        <w:rPr>
          <w:rFonts w:ascii="Times New Roman" w:hAnsi="Times New Roman"/>
          <w:sz w:val="24"/>
          <w:szCs w:val="24"/>
        </w:rPr>
        <w:t>w 170901, 170902 i 170903 – 2,5</w:t>
      </w:r>
      <w:r w:rsidRPr="0034069D">
        <w:rPr>
          <w:rFonts w:ascii="Times New Roman" w:hAnsi="Times New Roman"/>
          <w:sz w:val="24"/>
          <w:szCs w:val="24"/>
        </w:rPr>
        <w:t xml:space="preserve"> Mg, 200307 odpady wielkogabarytowe – </w:t>
      </w:r>
      <w:r w:rsidR="003C2100">
        <w:rPr>
          <w:rFonts w:ascii="Times New Roman" w:hAnsi="Times New Roman"/>
          <w:sz w:val="24"/>
          <w:szCs w:val="24"/>
        </w:rPr>
        <w:t>14,8</w:t>
      </w:r>
      <w:r w:rsidRPr="0034069D">
        <w:rPr>
          <w:rFonts w:ascii="Times New Roman" w:hAnsi="Times New Roman"/>
          <w:sz w:val="24"/>
          <w:szCs w:val="24"/>
        </w:rPr>
        <w:t xml:space="preserve"> Mg, 200136 zużyte urządzenia elektryczne i elektroniczne inne niż wymienione w 200121, 200123 i 200135 </w:t>
      </w:r>
      <w:r w:rsidR="003C2100">
        <w:rPr>
          <w:rFonts w:ascii="Times New Roman" w:hAnsi="Times New Roman"/>
          <w:sz w:val="24"/>
          <w:szCs w:val="24"/>
        </w:rPr>
        <w:t>– 1,1</w:t>
      </w:r>
      <w:r w:rsidRPr="0034069D">
        <w:rPr>
          <w:rFonts w:ascii="Times New Roman" w:hAnsi="Times New Roman"/>
          <w:sz w:val="24"/>
          <w:szCs w:val="24"/>
        </w:rPr>
        <w:t xml:space="preserve"> Mg, 200135* zużyte urządzenia elektryczne i elektroniczne inne niż wymienione w 200121, 200123 zawierając</w:t>
      </w:r>
      <w:r w:rsidR="003C2100">
        <w:rPr>
          <w:rFonts w:ascii="Times New Roman" w:hAnsi="Times New Roman"/>
          <w:sz w:val="24"/>
          <w:szCs w:val="24"/>
        </w:rPr>
        <w:t>e niebezpieczne składniki  – 2,5</w:t>
      </w:r>
      <w:r w:rsidRPr="0034069D">
        <w:rPr>
          <w:rFonts w:ascii="Times New Roman" w:hAnsi="Times New Roman"/>
          <w:sz w:val="24"/>
          <w:szCs w:val="24"/>
        </w:rPr>
        <w:t xml:space="preserve"> </w:t>
      </w:r>
      <w:proofErr w:type="spellStart"/>
      <w:r w:rsidRPr="0034069D">
        <w:rPr>
          <w:rFonts w:ascii="Times New Roman" w:hAnsi="Times New Roman"/>
          <w:sz w:val="24"/>
          <w:szCs w:val="24"/>
        </w:rPr>
        <w:t>Mg</w:t>
      </w:r>
      <w:proofErr w:type="spellEnd"/>
      <w:r w:rsidRPr="0034069D">
        <w:rPr>
          <w:rFonts w:ascii="Times New Roman" w:hAnsi="Times New Roman"/>
          <w:sz w:val="24"/>
          <w:szCs w:val="24"/>
        </w:rPr>
        <w:t>.</w:t>
      </w:r>
    </w:p>
    <w:p w:rsidR="00B83F3D" w:rsidRDefault="00DE4A72" w:rsidP="00DE4A72">
      <w:pPr>
        <w:pStyle w:val="Akapitzlist"/>
        <w:ind w:left="360"/>
        <w:jc w:val="both"/>
        <w:rPr>
          <w:rFonts w:ascii="Times New Roman" w:hAnsi="Times New Roman"/>
          <w:sz w:val="24"/>
          <w:szCs w:val="24"/>
        </w:rPr>
      </w:pPr>
      <w:r w:rsidRPr="0034069D">
        <w:rPr>
          <w:rFonts w:ascii="Times New Roman" w:hAnsi="Times New Roman"/>
          <w:sz w:val="24"/>
          <w:szCs w:val="24"/>
        </w:rPr>
        <w:t xml:space="preserve">Szacunkowa ilość odpadów przewidzianych do zbiórki i transportu wynosi </w:t>
      </w:r>
      <w:r w:rsidR="00A84790">
        <w:rPr>
          <w:rFonts w:ascii="Times New Roman" w:hAnsi="Times New Roman"/>
          <w:sz w:val="24"/>
          <w:szCs w:val="24"/>
          <w:u w:val="single"/>
        </w:rPr>
        <w:t>2080</w:t>
      </w:r>
      <w:r w:rsidRPr="0034069D">
        <w:rPr>
          <w:rFonts w:ascii="Times New Roman" w:hAnsi="Times New Roman"/>
          <w:sz w:val="24"/>
          <w:szCs w:val="24"/>
        </w:rPr>
        <w:t xml:space="preserve"> Mg/rok w tym</w:t>
      </w:r>
      <w:r w:rsidRPr="0034069D">
        <w:rPr>
          <w:rFonts w:ascii="Times New Roman" w:hAnsi="Times New Roman"/>
        </w:rPr>
        <w:t xml:space="preserve"> odpady zmieszane – ok. 1</w:t>
      </w:r>
      <w:r w:rsidR="00A84790">
        <w:rPr>
          <w:rFonts w:ascii="Times New Roman" w:hAnsi="Times New Roman"/>
        </w:rPr>
        <w:t>800</w:t>
      </w:r>
      <w:r w:rsidRPr="0034069D">
        <w:rPr>
          <w:rFonts w:ascii="Times New Roman" w:hAnsi="Times New Roman"/>
        </w:rPr>
        <w:t xml:space="preserve"> Mg, odpady selektywnie zebrane „u źródła”</w:t>
      </w:r>
      <w:r w:rsidR="009F024E">
        <w:rPr>
          <w:rFonts w:ascii="Times New Roman" w:hAnsi="Times New Roman"/>
        </w:rPr>
        <w:t xml:space="preserve"> :</w:t>
      </w:r>
      <w:r w:rsidRPr="0034069D">
        <w:rPr>
          <w:rFonts w:ascii="Times New Roman" w:hAnsi="Times New Roman"/>
        </w:rPr>
        <w:t>szkło</w:t>
      </w:r>
      <w:r w:rsidR="009F024E">
        <w:rPr>
          <w:rFonts w:ascii="Times New Roman" w:hAnsi="Times New Roman"/>
        </w:rPr>
        <w:t xml:space="preserve"> – 115 Mg </w:t>
      </w:r>
      <w:r w:rsidRPr="0034069D">
        <w:rPr>
          <w:rFonts w:ascii="Times New Roman" w:hAnsi="Times New Roman"/>
        </w:rPr>
        <w:t>, papier i tektura</w:t>
      </w:r>
      <w:r w:rsidR="009F024E">
        <w:rPr>
          <w:rFonts w:ascii="Times New Roman" w:hAnsi="Times New Roman"/>
        </w:rPr>
        <w:t xml:space="preserve"> – 1</w:t>
      </w:r>
      <w:r w:rsidR="00A84790">
        <w:rPr>
          <w:rFonts w:ascii="Times New Roman" w:hAnsi="Times New Roman"/>
        </w:rPr>
        <w:t>2</w:t>
      </w:r>
      <w:r w:rsidR="009F024E">
        <w:rPr>
          <w:rFonts w:ascii="Times New Roman" w:hAnsi="Times New Roman"/>
        </w:rPr>
        <w:t xml:space="preserve"> Mg</w:t>
      </w:r>
      <w:r w:rsidRPr="0034069D">
        <w:rPr>
          <w:rFonts w:ascii="Times New Roman" w:hAnsi="Times New Roman"/>
        </w:rPr>
        <w:t>, tworzywa sztuczne</w:t>
      </w:r>
      <w:r w:rsidR="009F024E">
        <w:rPr>
          <w:rFonts w:ascii="Times New Roman" w:hAnsi="Times New Roman"/>
        </w:rPr>
        <w:t xml:space="preserve"> – 3</w:t>
      </w:r>
      <w:r w:rsidR="00A84790">
        <w:rPr>
          <w:rFonts w:ascii="Times New Roman" w:hAnsi="Times New Roman"/>
        </w:rPr>
        <w:t>1</w:t>
      </w:r>
      <w:r w:rsidR="009F024E">
        <w:rPr>
          <w:rFonts w:ascii="Times New Roman" w:hAnsi="Times New Roman"/>
        </w:rPr>
        <w:t xml:space="preserve"> Mg</w:t>
      </w:r>
      <w:r w:rsidRPr="0034069D">
        <w:rPr>
          <w:rFonts w:ascii="Times New Roman" w:hAnsi="Times New Roman"/>
        </w:rPr>
        <w:t>,</w:t>
      </w:r>
      <w:r w:rsidR="00903863">
        <w:rPr>
          <w:rFonts w:ascii="Times New Roman" w:hAnsi="Times New Roman"/>
        </w:rPr>
        <w:t xml:space="preserve"> odpady z PSZOK:</w:t>
      </w:r>
      <w:r w:rsidRPr="0034069D">
        <w:rPr>
          <w:rFonts w:ascii="Times New Roman" w:hAnsi="Times New Roman"/>
        </w:rPr>
        <w:t xml:space="preserve"> odpady wielkogabarytowe – ok. </w:t>
      </w:r>
      <w:r w:rsidR="00A84790">
        <w:rPr>
          <w:rFonts w:ascii="Times New Roman" w:hAnsi="Times New Roman"/>
        </w:rPr>
        <w:t>7</w:t>
      </w:r>
      <w:r w:rsidRPr="0034069D">
        <w:rPr>
          <w:rFonts w:ascii="Times New Roman" w:hAnsi="Times New Roman"/>
        </w:rPr>
        <w:t xml:space="preserve"> Mg, opony – ok. </w:t>
      </w:r>
      <w:r w:rsidR="00A84790">
        <w:rPr>
          <w:rFonts w:ascii="Times New Roman" w:hAnsi="Times New Roman"/>
        </w:rPr>
        <w:t>8</w:t>
      </w:r>
      <w:r w:rsidRPr="0034069D">
        <w:rPr>
          <w:rFonts w:ascii="Times New Roman" w:hAnsi="Times New Roman"/>
        </w:rPr>
        <w:t xml:space="preserve"> Mg, zużyty sprzęt elektryczny i elektroniczny – ok. </w:t>
      </w:r>
      <w:r w:rsidR="00A84790">
        <w:rPr>
          <w:rFonts w:ascii="Times New Roman" w:hAnsi="Times New Roman"/>
        </w:rPr>
        <w:t>4</w:t>
      </w:r>
      <w:r w:rsidRPr="0034069D">
        <w:rPr>
          <w:rFonts w:ascii="Times New Roman" w:hAnsi="Times New Roman"/>
        </w:rPr>
        <w:t xml:space="preserve"> Mg, odpady remontowe, budowlane, gruz – ok. </w:t>
      </w:r>
      <w:r w:rsidR="009F024E">
        <w:rPr>
          <w:rFonts w:ascii="Times New Roman" w:hAnsi="Times New Roman"/>
        </w:rPr>
        <w:t>90</w:t>
      </w:r>
      <w:r w:rsidRPr="0034069D">
        <w:rPr>
          <w:rFonts w:ascii="Times New Roman" w:hAnsi="Times New Roman"/>
        </w:rPr>
        <w:t xml:space="preserve"> Mg,  odpady niebezpieczne i problemowe, przeterminowane leki, baterie i akumulatory – ok.</w:t>
      </w:r>
      <w:r w:rsidR="009F024E">
        <w:rPr>
          <w:rFonts w:ascii="Times New Roman" w:hAnsi="Times New Roman"/>
        </w:rPr>
        <w:t xml:space="preserve"> 3</w:t>
      </w:r>
      <w:r w:rsidR="00A84790">
        <w:rPr>
          <w:rFonts w:ascii="Times New Roman" w:hAnsi="Times New Roman"/>
        </w:rPr>
        <w:t xml:space="preserve"> Mg, odpady zielone – ok. </w:t>
      </w:r>
      <w:r w:rsidR="00CB7510">
        <w:rPr>
          <w:rFonts w:ascii="Times New Roman" w:hAnsi="Times New Roman"/>
        </w:rPr>
        <w:t>10</w:t>
      </w:r>
      <w:r w:rsidR="00A84790">
        <w:rPr>
          <w:rFonts w:ascii="Times New Roman" w:hAnsi="Times New Roman"/>
        </w:rPr>
        <w:t xml:space="preserve"> </w:t>
      </w:r>
      <w:proofErr w:type="spellStart"/>
      <w:r w:rsidR="00A84790">
        <w:rPr>
          <w:rFonts w:ascii="Times New Roman" w:hAnsi="Times New Roman"/>
        </w:rPr>
        <w:t>Mg</w:t>
      </w:r>
      <w:proofErr w:type="spellEnd"/>
      <w:r w:rsidRPr="0034069D">
        <w:rPr>
          <w:rFonts w:ascii="Times New Roman" w:hAnsi="Times New Roman"/>
          <w:sz w:val="24"/>
          <w:szCs w:val="24"/>
        </w:rPr>
        <w:t xml:space="preserve">. </w:t>
      </w:r>
    </w:p>
    <w:p w:rsidR="00DE4A72" w:rsidRPr="0034069D" w:rsidRDefault="00DE4A72" w:rsidP="00903863">
      <w:pPr>
        <w:pStyle w:val="Akapitzlist"/>
        <w:numPr>
          <w:ilvl w:val="0"/>
          <w:numId w:val="4"/>
        </w:numPr>
        <w:spacing w:after="0"/>
        <w:jc w:val="both"/>
        <w:rPr>
          <w:rFonts w:ascii="Times New Roman" w:hAnsi="Times New Roman"/>
          <w:sz w:val="24"/>
          <w:szCs w:val="24"/>
        </w:rPr>
      </w:pPr>
      <w:r w:rsidRPr="0034069D">
        <w:rPr>
          <w:rFonts w:ascii="Times New Roman" w:hAnsi="Times New Roman"/>
          <w:sz w:val="24"/>
          <w:szCs w:val="24"/>
        </w:rPr>
        <w:t>Zamawiający w czasie trwania umowy udostępni Wykonawcy niezwłocznie informacje o:</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nieruchomościach nowo zgłoszonych, na których zamieszkują mieszkańcy lub nie zamieszkują mieszkańcy, ale powstają odpady komunalne,</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xml:space="preserve">- nieruchomościach zmieniających swój status użytkowania np. z nieruchomości zamieszkałej na nieruchomość, na której nie powstają odpady komunalne. </w:t>
      </w:r>
    </w:p>
    <w:p w:rsidR="00DE4A72" w:rsidRPr="0034069D" w:rsidRDefault="00DE4A72" w:rsidP="00903863">
      <w:pPr>
        <w:spacing w:after="0"/>
        <w:jc w:val="both"/>
        <w:rPr>
          <w:rFonts w:ascii="Times New Roman" w:hAnsi="Times New Roman"/>
          <w:sz w:val="24"/>
          <w:szCs w:val="24"/>
        </w:rPr>
      </w:pPr>
      <w:r w:rsidRPr="0034069D">
        <w:rPr>
          <w:rFonts w:ascii="Times New Roman" w:hAnsi="Times New Roman"/>
          <w:sz w:val="24"/>
          <w:szCs w:val="24"/>
        </w:rPr>
        <w:t>Wykonawca w przypadku nowo zgłoszonej nieruchomości będzie odbierał odpady z tej nieruchomości:</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począwszy od pierwszego najbliższego terminu następującego po dokonanym zgłoszeniu,</w:t>
      </w:r>
    </w:p>
    <w:p w:rsidR="00DE4A72" w:rsidRPr="0034069D" w:rsidRDefault="00DE4A72" w:rsidP="00903863">
      <w:pPr>
        <w:spacing w:after="0"/>
        <w:ind w:left="360"/>
        <w:jc w:val="both"/>
        <w:rPr>
          <w:rFonts w:ascii="Times New Roman" w:hAnsi="Times New Roman"/>
          <w:sz w:val="24"/>
          <w:szCs w:val="24"/>
        </w:rPr>
      </w:pPr>
      <w:r w:rsidRPr="0034069D">
        <w:rPr>
          <w:rFonts w:ascii="Times New Roman" w:hAnsi="Times New Roman"/>
          <w:sz w:val="24"/>
          <w:szCs w:val="24"/>
        </w:rPr>
        <w:t>- dostarczy właścicielowi nieruchomości worki na odpady komunalne oraz harmonogram ich odbierania</w:t>
      </w:r>
    </w:p>
    <w:p w:rsidR="00DE4A72" w:rsidRPr="0034069D" w:rsidRDefault="00DE4A72" w:rsidP="00903863">
      <w:pPr>
        <w:spacing w:after="0"/>
        <w:jc w:val="both"/>
        <w:rPr>
          <w:rFonts w:ascii="Times New Roman" w:hAnsi="Times New Roman"/>
          <w:sz w:val="24"/>
          <w:szCs w:val="24"/>
        </w:rPr>
      </w:pPr>
      <w:r w:rsidRPr="0034069D">
        <w:rPr>
          <w:rFonts w:ascii="Times New Roman" w:hAnsi="Times New Roman"/>
          <w:sz w:val="24"/>
          <w:szCs w:val="24"/>
        </w:rPr>
        <w:t>Wykonawca w przypadku nieruchomości, która zmieniła swój status użytkowania na nieruchomość, na której nie powstają odpady komunalne nie będzie odbierał odpadów z tej nieruchomości od momentu powiadomienia przez Zamawiającego.</w:t>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II OBOWIĄZKI WYKONAWCY</w:t>
      </w:r>
    </w:p>
    <w:p w:rsidR="00DE4A72" w:rsidRPr="0034069D" w:rsidRDefault="00DE4A72" w:rsidP="00DE4A72">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Wymagania formalne</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1.1 Wykonawca obowiązany jest w dniu podpisania umowy do spełnienia następujących wymagań:</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wpis do rejestru działalności regulowanej w zakresie odbierania odpadów komunalnych od właścicieli nieruchomości zgodnie z wymogami ustawy z dnia 13 września 1996r. o utrzymaniu czystości i porządku w gminach (Dz. U. z 2013r. poz. 1399 ze zm.).</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aktualne, własne uprawnienia, zezwolenia na zbieranie, transport, przetwarzanie odpadów komunalnych, o których mowa w części I ust. 4 SOPZ w przypadku, gdy Wykonawca zamierza prowadzić zbieranie i przetwarzanie odpadów  we własnym zakresie. Własne uprawnienia i zezwolenia winny być wydane na podstawie obowiązujących przepisów prawa w szczególności ustawy o odpadach, o zużytym sprzęcie elektrycznym i elektronicznym oraz utrzymaniu czystości i porządku w gminach.</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W przypadku, gdy Wykonawca zamierza przekazywać odpady innemu podmiotowi w celu ich przetwarzania, powinien zawrzeć umowę na wskazany zakres z podmiotem posiadającym zezwolenie w tym zakresie. W przypadku, gdy wykonawca zamierza przekazywać odpady </w:t>
      </w:r>
      <w:r w:rsidRPr="0034069D">
        <w:rPr>
          <w:rFonts w:ascii="Times New Roman" w:hAnsi="Times New Roman"/>
          <w:sz w:val="24"/>
          <w:szCs w:val="24"/>
        </w:rPr>
        <w:lastRenderedPageBreak/>
        <w:t xml:space="preserve">innemu podmiotowi prowadzącymi  przetwarzanie poza granicami Rzeczpospolitej Polskiej, powinien zawrzeć umowę na wskazany zakres z podmiotem posiadającym zezwolenie w tym zakresie wynikający z prawa kraju przeznaczenia, jeżeli jest wymagane. Wykonawca musi dostarczyć kopie tych umów lub oświadczenie o prowadzeniu przetwarzania Zamawiającemu.  </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zawartą umowę z Regionalną Instalacją Przetwarzania Odpadów Komunalnych na przyjmowanie odebranych od właścicieli nieruchomości zmieszanych odpadów  komunalnych oraz pozostałości z sortowania odpadów komunalnych przeznaczonych do składowania. </w:t>
      </w:r>
    </w:p>
    <w:p w:rsidR="00DE4A72" w:rsidRPr="0034069D"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ubezpieczenie od odpowiedzialności cywilnej za szkody środowiskowe przez cały okres realizacji umowy na kwotę łączną w wysokości min. 200.000,00 zł. W terminie 3 dni od podpisania umowy wykonawca przedłoży Zamawiającemu kopię umowy ubezpieczenia lub polis. </w:t>
      </w:r>
    </w:p>
    <w:p w:rsidR="00DE4A72" w:rsidRDefault="00DE4A72" w:rsidP="00DE4A72">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Przedłożenie szczegółowego wykazu sprzętu , który będzie użytkowany do realizacji przedmiotu zamówienia wraz z numerami rejestracyjnymi.</w:t>
      </w:r>
    </w:p>
    <w:p w:rsidR="00493AD9" w:rsidRPr="00B94881" w:rsidRDefault="00493AD9" w:rsidP="00493AD9">
      <w:pPr>
        <w:pStyle w:val="Akapitzlist"/>
        <w:numPr>
          <w:ilvl w:val="0"/>
          <w:numId w:val="7"/>
        </w:numPr>
        <w:autoSpaceDE w:val="0"/>
        <w:autoSpaceDN w:val="0"/>
        <w:adjustRightInd w:val="0"/>
        <w:spacing w:after="60"/>
        <w:ind w:right="0"/>
        <w:jc w:val="both"/>
        <w:rPr>
          <w:rFonts w:ascii="Times New Roman" w:eastAsia="TimesNewRomanPSMT" w:hAnsi="Times New Roman"/>
          <w:sz w:val="24"/>
          <w:szCs w:val="24"/>
        </w:rPr>
      </w:pPr>
      <w:r>
        <w:rPr>
          <w:rFonts w:ascii="Times New Roman" w:hAnsi="Times New Roman"/>
          <w:sz w:val="24"/>
          <w:szCs w:val="24"/>
        </w:rPr>
        <w:t xml:space="preserve">Z </w:t>
      </w:r>
      <w:r w:rsidRPr="00E100A7">
        <w:rPr>
          <w:rFonts w:ascii="Times New Roman" w:hAnsi="Times New Roman"/>
          <w:sz w:val="24"/>
          <w:szCs w:val="24"/>
        </w:rPr>
        <w:t>uwagi na duże oddziaływanie na środowisko naturalne, usługa odbioru odpadów komunalnych zmieszanych i komunalnych selektywnie zbieranych musi odbywać się zgodnie z normą ISO 9001 (</w:t>
      </w:r>
      <w:r w:rsidRPr="00E100A7">
        <w:rPr>
          <w:rFonts w:ascii="Times New Roman" w:hAnsi="Times New Roman"/>
          <w:bCs/>
          <w:sz w:val="24"/>
          <w:szCs w:val="24"/>
          <w:shd w:val="clear" w:color="auto" w:fill="FFFFFF"/>
        </w:rPr>
        <w:t>System zarządzania jakością</w:t>
      </w:r>
      <w:r w:rsidRPr="00E100A7">
        <w:rPr>
          <w:rFonts w:ascii="Times New Roman" w:hAnsi="Times New Roman"/>
          <w:b/>
          <w:bCs/>
          <w:sz w:val="24"/>
          <w:szCs w:val="24"/>
          <w:shd w:val="clear" w:color="auto" w:fill="FFFFFF"/>
        </w:rPr>
        <w:t xml:space="preserve">) </w:t>
      </w:r>
      <w:r w:rsidRPr="00E100A7">
        <w:rPr>
          <w:rFonts w:ascii="Times New Roman" w:hAnsi="Times New Roman"/>
          <w:sz w:val="24"/>
          <w:szCs w:val="24"/>
        </w:rPr>
        <w:t>oraz ISO 14001 (System zarządzania środowiskiem).</w:t>
      </w:r>
    </w:p>
    <w:p w:rsidR="00493AD9" w:rsidRDefault="00493AD9" w:rsidP="00493AD9">
      <w:pPr>
        <w:autoSpaceDE w:val="0"/>
        <w:autoSpaceDN w:val="0"/>
        <w:adjustRightInd w:val="0"/>
        <w:spacing w:after="60"/>
        <w:ind w:left="709"/>
        <w:jc w:val="both"/>
        <w:rPr>
          <w:rFonts w:ascii="Times New Roman" w:hAnsi="Times New Roman"/>
          <w:sz w:val="24"/>
          <w:szCs w:val="24"/>
        </w:rPr>
      </w:pPr>
      <w:r w:rsidRPr="00B94881">
        <w:rPr>
          <w:rFonts w:ascii="Times New Roman" w:hAnsi="Times New Roman"/>
          <w:sz w:val="24"/>
          <w:szCs w:val="24"/>
        </w:rPr>
        <w:t>Wykonawca może zamiast zaświadczeń, złożyć równoważne zaświadczenia wystawione przez podmioty mające siedzibę w innym państwie członkowskim Europejskiego Obszaru Gospodarczego. Wykonawca może zamiast zaświadczeń, złożyć inne dokumenty potwierdzające odpowiednio stosowanie przez wykonawcę równoważnych środków zapewnienia jakości i stosowanie równoważnych środków zarządzania środowiskiem.</w:t>
      </w:r>
    </w:p>
    <w:p w:rsidR="00493AD9" w:rsidRPr="00493AD9" w:rsidRDefault="00493AD9" w:rsidP="00493AD9">
      <w:pPr>
        <w:pStyle w:val="Akapitzlist"/>
        <w:numPr>
          <w:ilvl w:val="0"/>
          <w:numId w:val="7"/>
        </w:numPr>
        <w:autoSpaceDE w:val="0"/>
        <w:autoSpaceDN w:val="0"/>
        <w:adjustRightInd w:val="0"/>
        <w:spacing w:after="60"/>
        <w:ind w:right="0"/>
        <w:jc w:val="both"/>
        <w:rPr>
          <w:rFonts w:ascii="Times New Roman" w:eastAsia="TimesNewRomanPSMT" w:hAnsi="Times New Roman"/>
          <w:sz w:val="24"/>
          <w:szCs w:val="24"/>
        </w:rPr>
      </w:pPr>
      <w:r w:rsidRPr="000A1FF2">
        <w:rPr>
          <w:rFonts w:ascii="Times New Roman" w:eastAsia="TimesNewRomanPSMT" w:hAnsi="Times New Roman"/>
          <w:sz w:val="24"/>
          <w:szCs w:val="24"/>
        </w:rPr>
        <w:t xml:space="preserve">Wykonawca przez cały okres obowiązywania umowy będzie posiadał bezpośredni nr telefonu wraz z systemem nagrywania wiadomości w godzinach 8:00-16:00, jak również po godz. 16:00. Prowadzone rozmowy muszą być nagrywane w postaci cyfrowej i przechowywane przez cały okres trwania umowy. </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1.2 Wykonawca obowiązany jest do spełnienia wymagań opisanych w pkt. 1 przez cały okres realizacji zamówienia.</w:t>
      </w:r>
    </w:p>
    <w:p w:rsidR="00DE4A72" w:rsidRPr="0034069D" w:rsidRDefault="00DE4A72" w:rsidP="00DE4A72">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 xml:space="preserve">Świadczenie usług  </w:t>
      </w:r>
    </w:p>
    <w:p w:rsidR="00DE4A72" w:rsidRPr="0034069D" w:rsidRDefault="00DE4A72" w:rsidP="00DE4A72">
      <w:pPr>
        <w:pStyle w:val="Akapitzlist"/>
        <w:jc w:val="both"/>
        <w:rPr>
          <w:rFonts w:ascii="Times New Roman" w:hAnsi="Times New Roman"/>
          <w:b/>
          <w:sz w:val="24"/>
          <w:szCs w:val="24"/>
        </w:rPr>
      </w:pP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polegająca na odbieraniu odpadów komunalnych z nieruchomości zamieszkałych i nieruchomości niezamieszkałych, na których powstają odpady komunalne oraz z punktu selektywnej zbiórki odpadów komunalnych, odbywać się będzie  na obszarze Gminy Dobrzyca.</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w zakresie gospodarowania zmieszanych odpadów komunalnych, odpadów zielonych oraz pozostałości z sortowania odpadów komunalnych odbywać się będzie na obszarze Regionu VI zgodnie z przepisami powszechnie obowiązującymi.</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w zakresie gospodarowania selektywnie zebranych odpadów komunalnych odbywać się będzie zgodnie z przepisami powszechnie obowiązującymi.</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Usługa odbierania i gospodarowania odpadów komunalnych obejmuje odbieranie każdej ilości odpadów komunalnych wymienionych w pkt. I. 4 od wszystkich właścicieli nieruchomości zamieszkałych i niezamieszkałych („u źródła” papier i tekturę, szkło białe i kolorowe oraz tworzywa sztuczne, zmieszane odpady komunalne)  , na których powstają odpady komunalne </w:t>
      </w:r>
      <w:r w:rsidRPr="0034069D">
        <w:rPr>
          <w:rFonts w:ascii="Times New Roman" w:hAnsi="Times New Roman"/>
          <w:sz w:val="24"/>
          <w:szCs w:val="24"/>
        </w:rPr>
        <w:lastRenderedPageBreak/>
        <w:t>oraz z punktu selektywnej zbiórki odpadów komunalnych, z terenu gminy Dobrzyca, zgodnie z bazami nieruchomości udostępnionymi Wykonawcy przed rozpoczęciem realizacji zamówienia, a także w trakcie obowiązywania umowy.</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Wykonawca zobowiązany jest dostarczyć na swój koszt </w:t>
      </w:r>
      <w:r w:rsidR="00493AD9">
        <w:rPr>
          <w:rFonts w:ascii="Times New Roman" w:hAnsi="Times New Roman"/>
          <w:sz w:val="24"/>
          <w:szCs w:val="24"/>
        </w:rPr>
        <w:t>worki</w:t>
      </w:r>
      <w:r w:rsidRPr="0034069D">
        <w:rPr>
          <w:rFonts w:ascii="Times New Roman" w:hAnsi="Times New Roman"/>
          <w:sz w:val="24"/>
          <w:szCs w:val="24"/>
        </w:rPr>
        <w:t xml:space="preserve"> do selektywnej zbiorki odpadów komunalnych po każdorazowym odbiorze odpadów selektywnie zebranych</w:t>
      </w:r>
      <w:r w:rsidR="00493AD9">
        <w:rPr>
          <w:rFonts w:ascii="Times New Roman" w:hAnsi="Times New Roman"/>
          <w:sz w:val="24"/>
          <w:szCs w:val="24"/>
        </w:rPr>
        <w:t xml:space="preserve">, począwszy od pierwszego odbioru tych odpadów </w:t>
      </w:r>
      <w:r w:rsidRPr="0034069D">
        <w:rPr>
          <w:rFonts w:ascii="Times New Roman" w:hAnsi="Times New Roman"/>
          <w:sz w:val="24"/>
          <w:szCs w:val="24"/>
        </w:rPr>
        <w:t xml:space="preserve">. Wykonawca winien dostarczyć właścicielom nieruchomości nowe worki do selektywnego zbierania w ilości co najmniej odpowiadającej liczbie odebranych worków. </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xml:space="preserve">Wykonawca jest zobowiązany w ramach niniejszego zamówienia do zapewnienia właścicielom nieruchomości zamieszkałych i niezamieszkałych, na których powstają odpady komunalne worków do selektywnej zbiórki odpadów komunalnych o minimalnej pojemności wynikających z przepisów Regulaminu utrzymania czystości i porządku na terenie Gminy Dobrzyca oraz w kolorystyce zgodnej z Regulaminem utrzymania czystości i porządku na terenie Gminy Dobrzyca w ilości: ok. 1000 szt. na papier i tekturę, ok. </w:t>
      </w:r>
      <w:r w:rsidR="00493AD9">
        <w:rPr>
          <w:rFonts w:ascii="Times New Roman" w:hAnsi="Times New Roman"/>
          <w:sz w:val="24"/>
          <w:szCs w:val="24"/>
        </w:rPr>
        <w:t>8</w:t>
      </w:r>
      <w:r w:rsidRPr="0034069D">
        <w:rPr>
          <w:rFonts w:ascii="Times New Roman" w:hAnsi="Times New Roman"/>
          <w:sz w:val="24"/>
          <w:szCs w:val="24"/>
        </w:rPr>
        <w:t>000 szt. na szkło białe, ok. 3000 szt. na szkło kolorowe i ok. 1</w:t>
      </w:r>
      <w:r w:rsidR="00493AD9">
        <w:rPr>
          <w:rFonts w:ascii="Times New Roman" w:hAnsi="Times New Roman"/>
          <w:sz w:val="24"/>
          <w:szCs w:val="24"/>
        </w:rPr>
        <w:t>3</w:t>
      </w:r>
      <w:r w:rsidRPr="0034069D">
        <w:rPr>
          <w:rFonts w:ascii="Times New Roman" w:hAnsi="Times New Roman"/>
          <w:sz w:val="24"/>
          <w:szCs w:val="24"/>
        </w:rPr>
        <w:t> 000 szt. na tworzywo sztuczne na cały okres obowiązywania umowy.</w:t>
      </w:r>
    </w:p>
    <w:p w:rsidR="00DE4A72"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Worki winny posiadać oznaczenie nieruchomości w formie naklejek bądź nadruku, celem jej weryfikacji (ulica i numer nieruchomości). Jeżeli znakowanie nastąpi poprzez naklejki - Wykonawca zobowiązany jest dostarczyć je właścicielom nieruchomości w liczbie zapewniającej prawidłowe znakowanie worków na czas trwania umowy. Naklejki dostarczyć należy </w:t>
      </w:r>
      <w:r w:rsidR="00493AD9">
        <w:rPr>
          <w:rFonts w:ascii="Times New Roman" w:hAnsi="Times New Roman"/>
          <w:sz w:val="24"/>
          <w:szCs w:val="24"/>
        </w:rPr>
        <w:t xml:space="preserve">przy </w:t>
      </w:r>
      <w:r w:rsidR="00E8361A">
        <w:rPr>
          <w:rFonts w:ascii="Times New Roman" w:hAnsi="Times New Roman"/>
          <w:sz w:val="24"/>
          <w:szCs w:val="24"/>
        </w:rPr>
        <w:t>pierwszym odbiorze</w:t>
      </w:r>
      <w:r w:rsidRPr="0034069D">
        <w:rPr>
          <w:rFonts w:ascii="Times New Roman" w:hAnsi="Times New Roman"/>
          <w:sz w:val="24"/>
          <w:szCs w:val="24"/>
        </w:rPr>
        <w:t xml:space="preserve"> odpadów (komplet naklejek na cały okres trwania umowy, lub dostarczać je sukcesywnie).</w:t>
      </w:r>
    </w:p>
    <w:p w:rsidR="00E8361A" w:rsidRPr="0034069D" w:rsidRDefault="00E8361A" w:rsidP="00DE4A72">
      <w:pPr>
        <w:pStyle w:val="Akapitzlist"/>
        <w:numPr>
          <w:ilvl w:val="1"/>
          <w:numId w:val="6"/>
        </w:numPr>
        <w:jc w:val="both"/>
        <w:rPr>
          <w:rFonts w:ascii="Times New Roman" w:hAnsi="Times New Roman"/>
          <w:sz w:val="24"/>
          <w:szCs w:val="24"/>
        </w:rPr>
      </w:pPr>
      <w:r>
        <w:rPr>
          <w:rFonts w:ascii="Times New Roman" w:hAnsi="Times New Roman"/>
          <w:sz w:val="24"/>
          <w:szCs w:val="24"/>
        </w:rPr>
        <w:t>Wykonawca w ramach niniejszego zamówienia udostępnia pojemniki typu: K</w:t>
      </w:r>
      <w:r w:rsidR="00903863">
        <w:rPr>
          <w:rFonts w:ascii="Times New Roman" w:hAnsi="Times New Roman"/>
          <w:sz w:val="24"/>
          <w:szCs w:val="24"/>
        </w:rPr>
        <w:t>O</w:t>
      </w:r>
      <w:r>
        <w:rPr>
          <w:rFonts w:ascii="Times New Roman" w:hAnsi="Times New Roman"/>
          <w:sz w:val="24"/>
          <w:szCs w:val="24"/>
        </w:rPr>
        <w:t xml:space="preserve">10 otwarte  - 3 sztuki, służące do gromadzenia odpadów wielkogabarytowych, zużytego sprzętu elektrycznego i elektronicznego, opon oraz </w:t>
      </w:r>
      <w:r w:rsidR="00903863">
        <w:rPr>
          <w:rFonts w:ascii="Times New Roman" w:hAnsi="Times New Roman"/>
          <w:sz w:val="24"/>
          <w:szCs w:val="24"/>
        </w:rPr>
        <w:t xml:space="preserve">1 szt. </w:t>
      </w:r>
      <w:r>
        <w:rPr>
          <w:rFonts w:ascii="Times New Roman" w:hAnsi="Times New Roman"/>
          <w:sz w:val="24"/>
          <w:szCs w:val="24"/>
        </w:rPr>
        <w:t xml:space="preserve">KP7 zamknięty do gromadzenia odpadów zielonych. Pojemniki </w:t>
      </w:r>
      <w:r w:rsidR="00434434">
        <w:rPr>
          <w:rFonts w:ascii="Times New Roman" w:hAnsi="Times New Roman"/>
          <w:sz w:val="24"/>
          <w:szCs w:val="24"/>
        </w:rPr>
        <w:t>winny</w:t>
      </w:r>
      <w:r>
        <w:rPr>
          <w:rFonts w:ascii="Times New Roman" w:hAnsi="Times New Roman"/>
          <w:sz w:val="24"/>
          <w:szCs w:val="24"/>
        </w:rPr>
        <w:t xml:space="preserve"> być dostarczone do punktu selektywnej zbiórki odpadów komunalnych</w:t>
      </w:r>
      <w:r w:rsidR="00434434">
        <w:rPr>
          <w:rFonts w:ascii="Times New Roman" w:hAnsi="Times New Roman"/>
          <w:sz w:val="24"/>
          <w:szCs w:val="24"/>
        </w:rPr>
        <w:t xml:space="preserve"> </w:t>
      </w:r>
      <w:r w:rsidR="00D73CF7">
        <w:rPr>
          <w:rFonts w:ascii="Times New Roman" w:hAnsi="Times New Roman"/>
          <w:sz w:val="24"/>
          <w:szCs w:val="24"/>
        </w:rPr>
        <w:t xml:space="preserve">najpóźniej </w:t>
      </w:r>
      <w:r w:rsidR="00434434">
        <w:rPr>
          <w:rFonts w:ascii="Times New Roman" w:hAnsi="Times New Roman"/>
          <w:sz w:val="24"/>
          <w:szCs w:val="24"/>
        </w:rPr>
        <w:t xml:space="preserve">w dniu rozpoczęcia świadczenia usługi określonym w umowie. Zamawiający dopuszcza wydłużenie terminu </w:t>
      </w:r>
      <w:r w:rsidR="00D73CF7">
        <w:rPr>
          <w:rFonts w:ascii="Times New Roman" w:hAnsi="Times New Roman"/>
          <w:sz w:val="24"/>
          <w:szCs w:val="24"/>
        </w:rPr>
        <w:t>dostarczenia pojemnika na odpady zielone do 29 lutego 2016 r.</w:t>
      </w:r>
      <w:r w:rsidR="00434434">
        <w:rPr>
          <w:rFonts w:ascii="Times New Roman" w:hAnsi="Times New Roman"/>
          <w:sz w:val="24"/>
          <w:szCs w:val="24"/>
        </w:rPr>
        <w:t xml:space="preserve"> </w:t>
      </w:r>
      <w:r>
        <w:rPr>
          <w:rFonts w:ascii="Times New Roman" w:hAnsi="Times New Roman"/>
          <w:sz w:val="24"/>
          <w:szCs w:val="24"/>
        </w:rPr>
        <w:t xml:space="preserve"> </w:t>
      </w:r>
    </w:p>
    <w:p w:rsidR="00DE4A72" w:rsidRPr="0034069D"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 związku z realizacją zamówienia Wykonawca ponosi całkowitą odpowiedzialność za prawidłowe gospodarowanie odpadami, zgodnie z obowiązującymi przepisami prawa.</w:t>
      </w:r>
    </w:p>
    <w:p w:rsidR="00DE4A72" w:rsidRDefault="00DE4A72" w:rsidP="00DE4A72">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Wykonawca ma obowiązek utrzymania standardów sanitarnych oraz standardów ochrony środowiska zgodnie z Rozporządzeniem Ministra Środowiska z dnia 11 stycznia 2013r. w sprawie szczegółowych wymagań w zakresie odbierania odpadów komunalnych od właścicieli nieruchomości, Rozporządzenia Ministra Środowiska w sprawie bezpieczeństwa i higieny pracy przy gospodarowaniu odpadami komunalnymi.</w:t>
      </w:r>
    </w:p>
    <w:p w:rsidR="00DE4A72" w:rsidRPr="00E0480F" w:rsidRDefault="00DE4A72" w:rsidP="00E0480F">
      <w:pPr>
        <w:pStyle w:val="Akapitzlist"/>
        <w:numPr>
          <w:ilvl w:val="1"/>
          <w:numId w:val="6"/>
        </w:numPr>
        <w:jc w:val="both"/>
        <w:rPr>
          <w:rFonts w:ascii="Times New Roman" w:hAnsi="Times New Roman"/>
          <w:sz w:val="24"/>
          <w:szCs w:val="24"/>
        </w:rPr>
      </w:pPr>
      <w:r w:rsidRPr="00E0480F">
        <w:rPr>
          <w:rFonts w:ascii="Times New Roman" w:hAnsi="Times New Roman"/>
          <w:sz w:val="24"/>
          <w:szCs w:val="24"/>
        </w:rPr>
        <w:t>Za szkody w majątku Zamawiającego oraz osób trzecich spowodowane  z winy Wykonawcy w trakcie odbioru odpadów odpowiedzialność ponosi Wykonawca. Za szkody powstałe z winy Właściciela nieruchomości na majątku Wykonawcy odpowiada Właściciel nieruchomości. W przypadku zniszczenia lub uszkodzenia pojemników nie będących następstwem realizacji przedmiotu umowy, z winy Właściciela nieruchomości, koszt nowych pojemników ponosić będzie Właściciel nieruchomości.</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lastRenderedPageBreak/>
        <w:t xml:space="preserve">3. Sposób odbioru odpadów komunalnych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Wykonawca jest zobowiązany do odebrania odpadów komunalnych:</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sposób ciągły, nie zakłócający spoczynku nocnego,</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terminach wynikających z przyjętego harmonogramu odbioru,</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niezależnie od warunków atmosferycznych ,</w:t>
      </w:r>
    </w:p>
    <w:p w:rsidR="00DE4A72" w:rsidRPr="0034069D" w:rsidRDefault="00DE4A72" w:rsidP="00DE4A72">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 xml:space="preserve">pojazdami przystosowania do odebrania odpadów komunalnych zmieszanych, selektywnie zebranych i wielkogabarytowych, w sposób wykluczający mieszanie odpadów.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 przypadku, gdy odpady nie są gromadzone w pojemnikach lub workach odpowiadających wymaganiom Regulaminu utrzymania czystości i porządku na terenie Gminy Dobrzyca (nie dotyczy odpadów zgromadzonych w wyniku przepełnienia pojemników/worków) lub gdy odpady zbierane są w sposób nieselektywny – w przypadku zadeklarowania zbiórki selektywnej, Wykonawca zobowiązany jest do niezwłocznego poinformowania o tym fakcie  Zamawiającego podając nieruchomość ,na której odpady nie są gromadzone w sposób odpowiadający wymaganiom Regulaminu. Informacja powinna zawierać w szczególności:</w:t>
      </w:r>
    </w:p>
    <w:p w:rsidR="00DE4A72" w:rsidRPr="0034069D" w:rsidRDefault="00DE4A72" w:rsidP="00DE4A72">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adres nieruchomości, na której odpady gromadzone są w sposób niezgodny z regulaminem utrzymania czystości i porządku na terenie Gminy Dobrzyca,</w:t>
      </w:r>
    </w:p>
    <w:p w:rsidR="00DE4A72" w:rsidRPr="0034069D" w:rsidRDefault="00DE4A72" w:rsidP="00DE4A72">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dane pracowników Wykonawcy, którzy stwierdzili fakt niezgodnego z Regulaminem postępowania z odpadami komunalnymi oraz ewentualne oświadczenie przez nich przekazane. Zamawiający zastrzega sobie prawo do udziału w wybiórczej kontroli właścicieli nieruchomości w przedmiotowym zakresie. Zakres kontrolowanych właścicieli ustalany zostanie każdorazowo przy danym miesiącu odbioru odpadów komunalnych.</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Wykonawca zobowiązany jest odebrać odpady wymienione w pkt. I 4 , z punktu selektywnej zbiorki odpadów komunalnych, z częstotliwością zapewniającą prawidłowe funkcjonowanie punktu, także po zgłoszeniu telefonicznym. </w:t>
      </w:r>
      <w:r w:rsidR="00AC2EAE">
        <w:rPr>
          <w:rFonts w:ascii="Times New Roman" w:hAnsi="Times New Roman"/>
          <w:sz w:val="24"/>
          <w:szCs w:val="24"/>
        </w:rPr>
        <w:t>Odpady wielkogabarytowe, zużyte sprzęt elektryczne i elektroniczne, opony gromadzone w są w pojemnikach K</w:t>
      </w:r>
      <w:r w:rsidR="00903863">
        <w:rPr>
          <w:rFonts w:ascii="Times New Roman" w:hAnsi="Times New Roman"/>
          <w:sz w:val="24"/>
          <w:szCs w:val="24"/>
        </w:rPr>
        <w:t>O</w:t>
      </w:r>
      <w:r w:rsidR="00AC2EAE">
        <w:rPr>
          <w:rFonts w:ascii="Times New Roman" w:hAnsi="Times New Roman"/>
          <w:sz w:val="24"/>
          <w:szCs w:val="24"/>
        </w:rPr>
        <w:t xml:space="preserve">10 otwartych udostępnionych przez wykonawcę, odpady zielone - w pojemniku KP7 zamkniętym udostępnionym przez wykonawcę , natomiast gruz i odpady remontowe i budowlane gromadzone są w dwóch kontenerach na gruz opartych na bazie KP7 będących własnością Zamawiającego.   </w:t>
      </w:r>
      <w:r w:rsidRPr="0034069D">
        <w:rPr>
          <w:rFonts w:ascii="Times New Roman" w:hAnsi="Times New Roman"/>
          <w:sz w:val="24"/>
          <w:szCs w:val="24"/>
        </w:rPr>
        <w:t xml:space="preserve">Odpady </w:t>
      </w:r>
      <w:r w:rsidR="00AC2EAE">
        <w:rPr>
          <w:rFonts w:ascii="Times New Roman" w:hAnsi="Times New Roman"/>
          <w:sz w:val="24"/>
          <w:szCs w:val="24"/>
        </w:rPr>
        <w:t>typu</w:t>
      </w:r>
      <w:r w:rsidRPr="0034069D">
        <w:rPr>
          <w:rFonts w:ascii="Times New Roman" w:hAnsi="Times New Roman"/>
          <w:sz w:val="24"/>
          <w:szCs w:val="24"/>
        </w:rPr>
        <w:t xml:space="preserve"> przeterminowane leki oraz zużyte baterie i akumulatory będą odbierane przez Wykonawcę  po zgłoszeniu telefonicznym.</w:t>
      </w:r>
      <w:r w:rsidR="00455FA2">
        <w:rPr>
          <w:rFonts w:ascii="Times New Roman" w:hAnsi="Times New Roman"/>
          <w:sz w:val="24"/>
          <w:szCs w:val="24"/>
        </w:rPr>
        <w:t xml:space="preserve"> </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Wykonawca jest zobowiązany w ramach umowy na odebranie i zagospodarowanie odpadów komunalnych zawartej z Zamawiającym, do kolportowania przy okazji odbioru odpadów ulotek informacyjnych sporządzonych przez Zamawiającego, kierowanych do właścicieli nieruchomości zamieszkałych i niezamieszkałych, na których powstają odpady komunalne na temat systemu gospodarki odpadami na terenie Gminy Dobrzyca.</w:t>
      </w:r>
    </w:p>
    <w:p w:rsidR="00DE4A72" w:rsidRPr="0034069D" w:rsidRDefault="00DE4A72" w:rsidP="00DE4A72">
      <w:pPr>
        <w:pStyle w:val="Akapitzlist"/>
        <w:numPr>
          <w:ilvl w:val="1"/>
          <w:numId w:val="13"/>
        </w:numPr>
        <w:jc w:val="both"/>
        <w:rPr>
          <w:rFonts w:ascii="Times New Roman" w:hAnsi="Times New Roman"/>
          <w:sz w:val="24"/>
          <w:szCs w:val="24"/>
        </w:rPr>
      </w:pPr>
      <w:r w:rsidRPr="0034069D">
        <w:rPr>
          <w:rFonts w:ascii="Times New Roman" w:hAnsi="Times New Roman"/>
          <w:sz w:val="24"/>
          <w:szCs w:val="24"/>
        </w:rPr>
        <w:t xml:space="preserve"> Wykonawca odbierze na zgłoszenie Zamawiającego odpady z kontenerów o pojemności od 5-10 m</w:t>
      </w:r>
      <w:r w:rsidRPr="0034069D">
        <w:rPr>
          <w:rFonts w:ascii="Times New Roman" w:hAnsi="Times New Roman"/>
          <w:sz w:val="24"/>
          <w:szCs w:val="24"/>
          <w:vertAlign w:val="superscript"/>
        </w:rPr>
        <w:t>3</w:t>
      </w:r>
      <w:r w:rsidRPr="0034069D">
        <w:rPr>
          <w:rFonts w:ascii="Times New Roman" w:hAnsi="Times New Roman"/>
          <w:sz w:val="24"/>
          <w:szCs w:val="24"/>
        </w:rPr>
        <w:t xml:space="preserve"> z terenu nieruchomości niezamieszkałych oraz z nieruchomości zamieszkałej budynkami </w:t>
      </w:r>
      <w:proofErr w:type="spellStart"/>
      <w:r w:rsidRPr="0034069D">
        <w:rPr>
          <w:rFonts w:ascii="Times New Roman" w:hAnsi="Times New Roman"/>
          <w:sz w:val="24"/>
          <w:szCs w:val="24"/>
        </w:rPr>
        <w:t>wielo</w:t>
      </w:r>
      <w:r w:rsidR="00903863">
        <w:rPr>
          <w:rFonts w:ascii="Times New Roman" w:hAnsi="Times New Roman"/>
          <w:sz w:val="24"/>
          <w:szCs w:val="24"/>
        </w:rPr>
        <w:t>lo</w:t>
      </w:r>
      <w:r w:rsidRPr="0034069D">
        <w:rPr>
          <w:rFonts w:ascii="Times New Roman" w:hAnsi="Times New Roman"/>
          <w:sz w:val="24"/>
          <w:szCs w:val="24"/>
        </w:rPr>
        <w:t>kalowymi</w:t>
      </w:r>
      <w:proofErr w:type="spellEnd"/>
      <w:r w:rsidRPr="0034069D">
        <w:rPr>
          <w:rFonts w:ascii="Times New Roman" w:hAnsi="Times New Roman"/>
          <w:sz w:val="24"/>
          <w:szCs w:val="24"/>
        </w:rPr>
        <w:t xml:space="preserve"> po ich całkowitym zapełnieniu. Zgłoszenie nastąpi drogą telefoniczną, a odbiór do 3 dni roboczych od dnia zgłoszenia.</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 xml:space="preserve">4. Częstotliwość odbierania odpadów komunalnych </w:t>
      </w:r>
    </w:p>
    <w:p w:rsidR="00DE4A72" w:rsidRPr="0034069D" w:rsidRDefault="00DE4A72" w:rsidP="00DE4A72">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 xml:space="preserve">Wykonawca zobowiązany jest do zapewnienia odbioru odpadów komunalnych  zmieszanych i odpadów komunalnych selektywnie zebranych z minimalną częstotliwością określoną </w:t>
      </w:r>
      <w:r w:rsidRPr="0034069D">
        <w:rPr>
          <w:rFonts w:ascii="Times New Roman" w:hAnsi="Times New Roman"/>
          <w:sz w:val="24"/>
          <w:szCs w:val="24"/>
        </w:rPr>
        <w:lastRenderedPageBreak/>
        <w:t>w obowiązującym Regulaminie utrzymania czystości i porządku na terenie Gminy Dobrzyca oraz w odrębnej uchwale w zamian za uiszczoną przez właściciela nieruchomości opłatę za gospodarowanie odpadami komunalnymi:</w:t>
      </w:r>
    </w:p>
    <w:p w:rsidR="00DE4A72" w:rsidRDefault="00DE4A72" w:rsidP="00E0480F">
      <w:pPr>
        <w:pStyle w:val="Akapitzlist"/>
        <w:numPr>
          <w:ilvl w:val="0"/>
          <w:numId w:val="19"/>
        </w:numPr>
        <w:jc w:val="both"/>
        <w:rPr>
          <w:rFonts w:ascii="Times New Roman" w:hAnsi="Times New Roman"/>
          <w:sz w:val="24"/>
          <w:szCs w:val="24"/>
        </w:rPr>
      </w:pPr>
      <w:r w:rsidRPr="0034069D">
        <w:rPr>
          <w:rFonts w:ascii="Times New Roman" w:hAnsi="Times New Roman"/>
          <w:sz w:val="24"/>
          <w:szCs w:val="24"/>
        </w:rPr>
        <w:t>odbiór niesegregowanych odpadów komunalnych od właścicieli nieruchomości z obszarów   zabudowy jednorodzinnej – dwa razy w miesiącu,</w:t>
      </w:r>
    </w:p>
    <w:p w:rsidR="00DE4A72" w:rsidRDefault="00DE4A72" w:rsidP="00E0480F">
      <w:pPr>
        <w:pStyle w:val="Akapitzlist"/>
        <w:numPr>
          <w:ilvl w:val="0"/>
          <w:numId w:val="19"/>
        </w:numPr>
        <w:jc w:val="both"/>
        <w:rPr>
          <w:rFonts w:ascii="Times New Roman" w:hAnsi="Times New Roman"/>
          <w:sz w:val="24"/>
          <w:szCs w:val="24"/>
        </w:rPr>
      </w:pPr>
      <w:r w:rsidRPr="00E0480F">
        <w:rPr>
          <w:rFonts w:ascii="Times New Roman" w:hAnsi="Times New Roman"/>
          <w:sz w:val="24"/>
          <w:szCs w:val="24"/>
        </w:rPr>
        <w:t>odbiór odpadów zbieranych selektywnie „u źródła” : szkła bezbarwnego i kolorowego oraz tworzyw sztucznych ,papieru i tektury  – raz w miesiącu,</w:t>
      </w:r>
    </w:p>
    <w:p w:rsidR="00DE4A72" w:rsidRDefault="00DE4A72" w:rsidP="00E0480F">
      <w:pPr>
        <w:pStyle w:val="Akapitzlist"/>
        <w:numPr>
          <w:ilvl w:val="0"/>
          <w:numId w:val="19"/>
        </w:numPr>
        <w:jc w:val="both"/>
        <w:rPr>
          <w:rFonts w:ascii="Times New Roman" w:hAnsi="Times New Roman"/>
          <w:sz w:val="24"/>
          <w:szCs w:val="24"/>
        </w:rPr>
      </w:pPr>
      <w:r w:rsidRPr="00E0480F">
        <w:rPr>
          <w:rFonts w:ascii="Times New Roman" w:hAnsi="Times New Roman"/>
          <w:sz w:val="24"/>
          <w:szCs w:val="24"/>
        </w:rPr>
        <w:t>odbiór niesegregowanych odpadów komunalnych, od właścicieli nieruchomości z obszarów budownictwa wielorodzinnego – dwa razy w miesiącu.</w:t>
      </w:r>
    </w:p>
    <w:p w:rsidR="00AC2EAE" w:rsidRPr="00AC2EAE" w:rsidRDefault="00DE4A72" w:rsidP="00AC2EAE">
      <w:pPr>
        <w:pStyle w:val="Akapitzlist"/>
        <w:numPr>
          <w:ilvl w:val="1"/>
          <w:numId w:val="14"/>
        </w:numPr>
        <w:jc w:val="both"/>
        <w:rPr>
          <w:rFonts w:ascii="Times New Roman" w:hAnsi="Times New Roman"/>
          <w:sz w:val="24"/>
          <w:szCs w:val="24"/>
        </w:rPr>
      </w:pPr>
      <w:r w:rsidRPr="00E0480F">
        <w:rPr>
          <w:rFonts w:ascii="Times New Roman" w:hAnsi="Times New Roman"/>
          <w:sz w:val="24"/>
          <w:szCs w:val="24"/>
        </w:rPr>
        <w:t xml:space="preserve">Odpady segregowane z </w:t>
      </w:r>
      <w:proofErr w:type="spellStart"/>
      <w:r w:rsidRPr="00E0480F">
        <w:rPr>
          <w:rFonts w:ascii="Times New Roman" w:hAnsi="Times New Roman"/>
          <w:sz w:val="24"/>
          <w:szCs w:val="24"/>
        </w:rPr>
        <w:t>pkt</w:t>
      </w:r>
      <w:proofErr w:type="spellEnd"/>
      <w:r w:rsidRPr="00E0480F">
        <w:rPr>
          <w:rFonts w:ascii="Times New Roman" w:hAnsi="Times New Roman"/>
          <w:sz w:val="24"/>
          <w:szCs w:val="24"/>
        </w:rPr>
        <w:t xml:space="preserve"> 4 pochodzące z punktu selektywnej zbiórki odpadów komunalnych 1 raz w miesiącu, a w przypadku przepełnienia kontenerów po zgłoszeniu telefonicznym. </w:t>
      </w:r>
      <w:r w:rsidR="00AC2EAE" w:rsidRPr="00E0480F">
        <w:rPr>
          <w:rFonts w:ascii="Times New Roman" w:hAnsi="Times New Roman"/>
          <w:sz w:val="24"/>
          <w:szCs w:val="24"/>
        </w:rPr>
        <w:t>Odbiór tych odpadów nastąpi nie później niż 7 dni od dnia zgłoszenia.</w:t>
      </w:r>
      <w:r w:rsidR="00AC2EAE">
        <w:rPr>
          <w:rFonts w:ascii="Times New Roman" w:hAnsi="Times New Roman"/>
          <w:sz w:val="24"/>
          <w:szCs w:val="24"/>
        </w:rPr>
        <w:t xml:space="preserve"> Odpady zielone odbierane będą w okresie od 1 IV do 30 XI . </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5. Harmonogram odbierania odpadów komunalnych</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do sporządzenia harmonogramu:</w:t>
      </w:r>
    </w:p>
    <w:p w:rsidR="00DE4A72" w:rsidRPr="0034069D" w:rsidRDefault="00DE4A72" w:rsidP="00DE4A72">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zmieszanych odpadów komunalnych</w:t>
      </w:r>
    </w:p>
    <w:p w:rsidR="00DE4A72" w:rsidRPr="0034069D" w:rsidRDefault="00DE4A72" w:rsidP="00DE4A72">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odpadów komunalnych selektywnie zbieranych – surowców wtórnych                     (papier, tektura, tworzywa sztuczne, szkło białe i szkło kolorowe),</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w terminie 3 dni od podpisania umowy przedstawić   Zamawiającemu do akceptacji wzór harmonogramu na odbiór odpadów komunalnych.</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Harmonogram powinien odpowiadać następującym wytycznym:</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być sformułowany w sposób przejrzysty, jasny, pozwalający na szybkie zorientowanie się co do konkretnych dat odbierania odpadów, jak także regularność i powtarzalność odbierania odpadów komunalnych poszczególnych rodzajów,</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nie powinien zawierać żadnych dodatkowych treści ponad informacje związane z wykonaniem zamówienia, w szczególności reklam, informacji propagandowych itp.,</w:t>
      </w:r>
    </w:p>
    <w:p w:rsidR="00DE4A72" w:rsidRPr="0034069D" w:rsidRDefault="00DE4A72" w:rsidP="00DE4A72">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wskazywać na daty odbierania poszczególnych odpadów komunalnych z  nieruchomości.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 xml:space="preserve">Wykonawca jest zobowiązany do przekazania harmonogramu (za okres od dnia </w:t>
      </w:r>
      <w:r w:rsidR="00CB7510">
        <w:rPr>
          <w:rFonts w:ascii="Times New Roman" w:hAnsi="Times New Roman"/>
          <w:sz w:val="24"/>
          <w:szCs w:val="24"/>
        </w:rPr>
        <w:t>01.01.201</w:t>
      </w:r>
      <w:r w:rsidR="00903863">
        <w:rPr>
          <w:rFonts w:ascii="Times New Roman" w:hAnsi="Times New Roman"/>
          <w:sz w:val="24"/>
          <w:szCs w:val="24"/>
        </w:rPr>
        <w:t>6</w:t>
      </w:r>
      <w:r w:rsidR="00CB7510">
        <w:rPr>
          <w:rFonts w:ascii="Times New Roman" w:hAnsi="Times New Roman"/>
          <w:sz w:val="24"/>
          <w:szCs w:val="24"/>
        </w:rPr>
        <w:t>r.</w:t>
      </w:r>
      <w:r w:rsidRPr="0034069D">
        <w:rPr>
          <w:rFonts w:ascii="Times New Roman" w:hAnsi="Times New Roman"/>
          <w:sz w:val="24"/>
          <w:szCs w:val="24"/>
        </w:rPr>
        <w:t xml:space="preserve"> – 31.12.201</w:t>
      </w:r>
      <w:r w:rsidR="00455FA2">
        <w:rPr>
          <w:rFonts w:ascii="Times New Roman" w:hAnsi="Times New Roman"/>
          <w:sz w:val="24"/>
          <w:szCs w:val="24"/>
        </w:rPr>
        <w:t>6</w:t>
      </w:r>
      <w:r w:rsidRPr="0034069D">
        <w:rPr>
          <w:rFonts w:ascii="Times New Roman" w:hAnsi="Times New Roman"/>
          <w:sz w:val="24"/>
          <w:szCs w:val="24"/>
        </w:rPr>
        <w:t>r.) właścicielom nieruchomości zamieszkałych oraz właścicielom nieruchomości niezamieszkałych, na których powstają od</w:t>
      </w:r>
      <w:r w:rsidR="00903863">
        <w:rPr>
          <w:rFonts w:ascii="Times New Roman" w:hAnsi="Times New Roman"/>
          <w:sz w:val="24"/>
          <w:szCs w:val="24"/>
        </w:rPr>
        <w:t>pady komunalne na co najmniej</w:t>
      </w:r>
      <w:r w:rsidRPr="0034069D">
        <w:rPr>
          <w:rFonts w:ascii="Times New Roman" w:hAnsi="Times New Roman"/>
          <w:sz w:val="24"/>
          <w:szCs w:val="24"/>
        </w:rPr>
        <w:t xml:space="preserve"> 7 dni przed pierwszym planowanym odbiorem odpadów – 1 egzemplarz w formie papierowej dla każdego właściciela nieruchomości. Zamawiający uznaje, że wystarczającym dla spełnienia obowiązku doręczenia harmonogramu będzie włożenie go do skrzynek pocztowych każdej nieruchomości.</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lastRenderedPageBreak/>
        <w:t>Harmonogram przygotowany na wymagany okres obowiązuje do końca terminu na jaki został ustalony. W przypadku nieprzewidzialnych okoliczności za zgodą Zamawiającego dopuszcza się zmianę terminu odbioru odpadów komunalnych. Wykonawca odpowiedzialny jest w takim przypadku za bieżące poinformowanie Zamawiającego w sposób określony w umowie oraz właścicieli nieruchomości o tej zmianie.</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Termin przedkładania harmonogramu Zamawiającemu:</w:t>
      </w:r>
    </w:p>
    <w:p w:rsidR="00DE4A72" w:rsidRPr="0034069D" w:rsidRDefault="00DE4A72" w:rsidP="00DE4A72">
      <w:pPr>
        <w:pStyle w:val="Akapitzlist"/>
        <w:ind w:left="360"/>
        <w:jc w:val="both"/>
        <w:rPr>
          <w:rFonts w:ascii="Times New Roman" w:hAnsi="Times New Roman"/>
          <w:sz w:val="24"/>
          <w:szCs w:val="24"/>
        </w:rPr>
      </w:pPr>
      <w:r w:rsidRPr="0034069D">
        <w:rPr>
          <w:rFonts w:ascii="Times New Roman" w:hAnsi="Times New Roman"/>
          <w:sz w:val="24"/>
          <w:szCs w:val="24"/>
        </w:rPr>
        <w:t xml:space="preserve">Harmonogram obejmujący okres od dnia </w:t>
      </w:r>
      <w:r w:rsidR="00903863">
        <w:rPr>
          <w:rFonts w:ascii="Times New Roman" w:hAnsi="Times New Roman"/>
          <w:sz w:val="24"/>
          <w:szCs w:val="24"/>
        </w:rPr>
        <w:t>01.01.2016r.</w:t>
      </w:r>
      <w:r w:rsidRPr="0034069D">
        <w:rPr>
          <w:rFonts w:ascii="Times New Roman" w:hAnsi="Times New Roman"/>
          <w:sz w:val="24"/>
          <w:szCs w:val="24"/>
        </w:rPr>
        <w:t xml:space="preserve"> do dnia 31 grudnia 201</w:t>
      </w:r>
      <w:r w:rsidR="00455FA2">
        <w:rPr>
          <w:rFonts w:ascii="Times New Roman" w:hAnsi="Times New Roman"/>
          <w:sz w:val="24"/>
          <w:szCs w:val="24"/>
        </w:rPr>
        <w:t>6</w:t>
      </w:r>
      <w:r w:rsidRPr="0034069D">
        <w:rPr>
          <w:rFonts w:ascii="Times New Roman" w:hAnsi="Times New Roman"/>
          <w:sz w:val="24"/>
          <w:szCs w:val="24"/>
        </w:rPr>
        <w:t xml:space="preserve">r. powinien zostać opracowany i przedłożony Zamawiającemu w terminie 7 dni  od dnia zaakceptowania przez Zamawiającego wzoru harmonogramu, </w:t>
      </w:r>
    </w:p>
    <w:p w:rsidR="00DE4A72" w:rsidRPr="0034069D" w:rsidRDefault="00DE4A72" w:rsidP="00DE4A72">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do opracowania Harmonogramu odbierania odpadów      komunalnych, z uwzględnieniem poszczególnych rodzajów odpadów w szczególności biorąc pod uwagę:</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odbiór odpadów nie może następować w dni wolno ustawowe od pracy,</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odbiór odpadów, które odbierane są co najmniej raz w miesiącu, powinien zostać ustalony w ten sam dzień miesiąca (np. każdy drugi wtorek miesiąca itd.),</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w przypadku, gdy ustalony dzień tygodnia lub miesiąca dla odbioru odpadów przypada w dniu nie będącym dniem ustawowo wolnym od pracy,</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zapewnienie regularności i powtarzalności odbierania, tak aby mieszkańcy mogli w łatwy sposób zaplanować przygotowanie odpadów do zebrania,</w:t>
      </w:r>
    </w:p>
    <w:p w:rsidR="00DE4A72" w:rsidRPr="0034069D" w:rsidRDefault="00DE4A72" w:rsidP="00DE4A72">
      <w:pPr>
        <w:pStyle w:val="Akapitzlist"/>
        <w:numPr>
          <w:ilvl w:val="0"/>
          <w:numId w:val="12"/>
        </w:numPr>
        <w:jc w:val="both"/>
        <w:rPr>
          <w:rFonts w:ascii="Times New Roman" w:hAnsi="Times New Roman"/>
          <w:sz w:val="24"/>
          <w:szCs w:val="24"/>
        </w:rPr>
      </w:pPr>
      <w:r w:rsidRPr="0034069D">
        <w:rPr>
          <w:rFonts w:ascii="Times New Roman" w:hAnsi="Times New Roman"/>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rsidR="00DE4A72" w:rsidRPr="0034069D" w:rsidRDefault="00DE4A72" w:rsidP="00DE4A72">
      <w:pPr>
        <w:jc w:val="both"/>
        <w:rPr>
          <w:rFonts w:ascii="Times New Roman" w:hAnsi="Times New Roman"/>
          <w:b/>
          <w:sz w:val="24"/>
          <w:szCs w:val="24"/>
        </w:rPr>
      </w:pPr>
      <w:r w:rsidRPr="0034069D">
        <w:rPr>
          <w:rFonts w:ascii="Times New Roman" w:hAnsi="Times New Roman"/>
          <w:b/>
          <w:sz w:val="24"/>
          <w:szCs w:val="24"/>
        </w:rPr>
        <w:t xml:space="preserve">6. Wymagania co do sposobu odbierania odpadów komunalnych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Wykonawcę obowiązuje:</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mieszania selektywnie zebranych odpadów komunalnych ze zmieszanymi odpadami komunalnymi odbieranymi od właścicieli nieruchomości,</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mieszania ze sobą poszczególnych frakcji selektywnie zebranych odpadów komunalnych,</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zabezpieczenie przewożonych odpadów przed wysypaniem w trakcie załadunku i transportu; w przypadku wysypania Wykonawca obowiązany jest do natychmiastowego uprzątnięcia odpadów oraz skutków ich wysypania (zabrudzeń, plam),</w:t>
      </w:r>
    </w:p>
    <w:p w:rsidR="00DE4A72" w:rsidRPr="0034069D" w:rsidRDefault="00DE4A72" w:rsidP="00DE4A72">
      <w:pPr>
        <w:pStyle w:val="Akapitzlist"/>
        <w:numPr>
          <w:ilvl w:val="0"/>
          <w:numId w:val="16"/>
        </w:numPr>
        <w:jc w:val="both"/>
        <w:rPr>
          <w:rFonts w:ascii="Times New Roman" w:hAnsi="Times New Roman"/>
          <w:sz w:val="24"/>
          <w:szCs w:val="24"/>
        </w:rPr>
      </w:pPr>
      <w:r w:rsidRPr="0034069D">
        <w:rPr>
          <w:rFonts w:ascii="Times New Roman" w:hAnsi="Times New Roman"/>
          <w:sz w:val="24"/>
          <w:szCs w:val="24"/>
        </w:rPr>
        <w:t>zakaz odbioru odpadów do pojazdów wcześniej zapełnionych na terenie innej gminy.</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ponosi odpowiedzialność za zniszczenie lub uszkodzenie z jego winy, podczas załadunku pojemników do gromadzenia odpadów należących do właścicieli nieruchomości, powstałych w związku z realizacją przedmiotu umowy, na zasadach określonych w Kodeksie cywilnym. W takich przypadkach Wykonawca zobowiązany jest wymienić właścicielowi nieruchomości na własny koszt uszkodzony pojemnik. </w:t>
      </w:r>
      <w:r w:rsidRPr="0034069D">
        <w:rPr>
          <w:rFonts w:ascii="Times New Roman" w:hAnsi="Times New Roman"/>
        </w:rPr>
        <w:t>Za szkody powstałe z winy Właściciela nieruchomości na majątku Wykonawcy odpowiada Właściciel nieruchomości.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Zamawiający wymaga aby przez cały okres realizacji umowy Wykonawca dysponował pojazdami umożliwiającymi wykonanie usługi opisanej w pkt. I.1.</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Pojazdy powinny być w pełni sprawne, posiadać aktualne badania techniczne, być  dopuszczone do ruchu oraz oznakowane widoczną nazwą przedsiębiorcy i numerem jego telefonu.</w:t>
      </w:r>
    </w:p>
    <w:p w:rsidR="00AC2EAE" w:rsidRPr="00AB2FB1" w:rsidRDefault="00AC2EAE" w:rsidP="00AC2EAE">
      <w:pPr>
        <w:pStyle w:val="Akapitzlist"/>
        <w:numPr>
          <w:ilvl w:val="1"/>
          <w:numId w:val="4"/>
        </w:numPr>
        <w:jc w:val="both"/>
        <w:rPr>
          <w:rFonts w:ascii="Times New Roman" w:hAnsi="Times New Roman"/>
          <w:sz w:val="24"/>
          <w:szCs w:val="24"/>
        </w:rPr>
      </w:pPr>
      <w:r w:rsidRPr="00AC2EAE">
        <w:rPr>
          <w:rFonts w:ascii="Times New Roman" w:eastAsia="TimesNewRomanPSMT" w:hAnsi="Times New Roman"/>
          <w:sz w:val="24"/>
          <w:szCs w:val="24"/>
        </w:rPr>
        <w:lastRenderedPageBreak/>
        <w:t xml:space="preserve">Wykonawca wyposaży wszystkie pojazdy odbierające odpady komunalne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 Pojazdy muszą być wyposażone w system uzyskujący dane zawierające prędkość i kierunek jazdy pojazdów. Pojazdy do odbioru odpadów komunalnych powinny rejestrować fakt załadunku i miejsca wyładunku. Poprzez miejsce wyładunku rozumie się otwarcie odwłoka w pojazdach przystosowanych do odbierania zmieszanych odpadów komunalnych z funkcją </w:t>
      </w:r>
      <w:proofErr w:type="spellStart"/>
      <w:r w:rsidRPr="00AC2EAE">
        <w:rPr>
          <w:rFonts w:ascii="Times New Roman" w:eastAsia="TimesNewRomanPSMT" w:hAnsi="Times New Roman"/>
          <w:sz w:val="24"/>
          <w:szCs w:val="24"/>
        </w:rPr>
        <w:t>kompaktującą</w:t>
      </w:r>
      <w:proofErr w:type="spellEnd"/>
      <w:r w:rsidRPr="00AC2EAE">
        <w:rPr>
          <w:rFonts w:ascii="Times New Roman" w:eastAsia="TimesNewRomanPSMT" w:hAnsi="Times New Roman"/>
          <w:sz w:val="24"/>
          <w:szCs w:val="24"/>
        </w:rPr>
        <w:t xml:space="preserve"> oraz rozłożenie bramy w pojazdach przystosowanych do odbierania zmieszanych odpadów komunalnych bez funkcji </w:t>
      </w:r>
      <w:proofErr w:type="spellStart"/>
      <w:r w:rsidRPr="00AC2EAE">
        <w:rPr>
          <w:rFonts w:ascii="Times New Roman" w:eastAsia="TimesNewRomanPSMT" w:hAnsi="Times New Roman"/>
          <w:sz w:val="24"/>
          <w:szCs w:val="24"/>
        </w:rPr>
        <w:t>kompaktującej</w:t>
      </w:r>
      <w:proofErr w:type="spellEnd"/>
      <w:r w:rsidRPr="00AC2EAE">
        <w:rPr>
          <w:rFonts w:ascii="Times New Roman" w:eastAsia="TimesNewRomanPSMT" w:hAnsi="Times New Roman"/>
          <w:sz w:val="24"/>
          <w:szCs w:val="24"/>
        </w:rPr>
        <w:t xml:space="preserve">. </w:t>
      </w:r>
    </w:p>
    <w:p w:rsidR="00AC2EAE" w:rsidRPr="00AB2FB1" w:rsidRDefault="00AC2EAE" w:rsidP="00AB2FB1">
      <w:pPr>
        <w:pStyle w:val="Akapitzlist"/>
        <w:numPr>
          <w:ilvl w:val="1"/>
          <w:numId w:val="4"/>
        </w:numPr>
        <w:jc w:val="both"/>
        <w:rPr>
          <w:rFonts w:ascii="Times New Roman" w:hAnsi="Times New Roman"/>
          <w:sz w:val="24"/>
          <w:szCs w:val="24"/>
        </w:rPr>
      </w:pPr>
      <w:r w:rsidRPr="00AB2FB1">
        <w:rPr>
          <w:rFonts w:ascii="Times New Roman" w:eastAsia="TimesNewRomanPSMT" w:hAnsi="Times New Roman"/>
          <w:sz w:val="24"/>
          <w:szCs w:val="24"/>
        </w:rPr>
        <w:t>Wykonawca wyposaży wszystkie pojazdy odbierające odpady komunalne, w tym odbierające odpady zbierane selektywnie, w kamery pozwalające na monitorowanie odbioru odpadów komunalnych oraz rejestrujące zawartość opróżnianych pojemników, a także udostępni dane z monitoringu na każde żądanie Zamawiającego, a ponadto zachowa zarejestrowany materiał z monitoringu co najmniej przez 6 miesięcy od dnia nagrania. Wykonawca zapewni synchronizację kamer i systemu GPS zamontowanych na danym pojeździe odbierającym odpady (</w:t>
      </w:r>
      <w:r w:rsidRPr="00AB2FB1">
        <w:rPr>
          <w:rFonts w:ascii="Times New Roman" w:hAnsi="Times New Roman"/>
          <w:sz w:val="24"/>
          <w:szCs w:val="24"/>
        </w:rPr>
        <w:t>nagrany obraz z obydwu kamer powinien być wyświetlany przez Zamawiającego w tym samym czasie ukazując jednocześnie do weryfikacji nagrania przód i tył pojazdu, wraz z danymi GPS)</w:t>
      </w:r>
      <w:r w:rsidRPr="00AB2FB1">
        <w:rPr>
          <w:rFonts w:ascii="Times New Roman" w:eastAsia="TimesNewRomanPSMT" w:hAnsi="Times New Roman"/>
          <w:sz w:val="24"/>
          <w:szCs w:val="24"/>
        </w:rPr>
        <w:t xml:space="preserve">. Wszystkie pojazdy odbierające odpady w ramach niniejszego zamówienia, z terenu gminy </w:t>
      </w:r>
      <w:r w:rsidR="00532F73">
        <w:rPr>
          <w:rFonts w:ascii="Times New Roman" w:eastAsia="TimesNewRomanPSMT" w:hAnsi="Times New Roman"/>
          <w:sz w:val="24"/>
          <w:szCs w:val="24"/>
        </w:rPr>
        <w:t>Dobrzyca</w:t>
      </w:r>
      <w:r w:rsidRPr="00AB2FB1">
        <w:rPr>
          <w:rFonts w:ascii="Times New Roman" w:eastAsia="TimesNewRomanPSMT" w:hAnsi="Times New Roman"/>
          <w:sz w:val="24"/>
          <w:szCs w:val="24"/>
        </w:rPr>
        <w:t xml:space="preserve"> powinny być wyposażone w kamerę monitorującą załadunek i wyładunek odpadów. Ponadto pojazdy muszą być wyposażone w rejestrator jazdy (kamerę samochodową) w celu rejestracji przebiegu trasy jazdy. Rejestrator musi być wyposażony w kartę pamięci lub inny nośnik umożliwiający udostępnienie nagrania Zamawiającemu. Rejestrator jazdy winien być zamontowany w kabinie pojazdu w taki sposób aby można było zweryfikować przebieg trasy oraz wystawione pojemniki/worki przez mieszkańców gminy </w:t>
      </w:r>
      <w:r w:rsidR="00532F73">
        <w:rPr>
          <w:rFonts w:ascii="Times New Roman" w:eastAsia="TimesNewRomanPSMT" w:hAnsi="Times New Roman"/>
          <w:sz w:val="24"/>
          <w:szCs w:val="24"/>
        </w:rPr>
        <w:t>Dobrzyca</w:t>
      </w:r>
      <w:r w:rsidRPr="00AB2FB1">
        <w:rPr>
          <w:rFonts w:ascii="Times New Roman" w:eastAsia="TimesNewRomanPSMT" w:hAnsi="Times New Roman"/>
          <w:sz w:val="24"/>
          <w:szCs w:val="24"/>
        </w:rPr>
        <w:t>.</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musi posiadać 1 pojazd umożliwiający odbiór odpadów z nieruchomości trudnodostępnych o ładowności do 3,5 t bez funkcji </w:t>
      </w:r>
      <w:proofErr w:type="spellStart"/>
      <w:r w:rsidRPr="0034069D">
        <w:rPr>
          <w:rFonts w:ascii="Times New Roman" w:hAnsi="Times New Roman"/>
          <w:sz w:val="24"/>
          <w:szCs w:val="24"/>
        </w:rPr>
        <w:t>kompaktującej</w:t>
      </w:r>
      <w:proofErr w:type="spellEnd"/>
      <w:r w:rsidRPr="0034069D">
        <w:rPr>
          <w:rFonts w:ascii="Times New Roman" w:hAnsi="Times New Roman"/>
          <w:sz w:val="24"/>
          <w:szCs w:val="24"/>
        </w:rPr>
        <w:t xml:space="preserve"> przystosowany do transportu kontenerów oraz umożliwiający odbiór odpadów selektywnie zebranych, których mieszkańcy  w wyjątkowych przypadkach nie mogą sami dostarczyć do </w:t>
      </w:r>
      <w:proofErr w:type="spellStart"/>
      <w:r w:rsidRPr="0034069D">
        <w:rPr>
          <w:rFonts w:ascii="Times New Roman" w:hAnsi="Times New Roman"/>
          <w:sz w:val="24"/>
          <w:szCs w:val="24"/>
        </w:rPr>
        <w:t>PSZOK-u</w:t>
      </w:r>
      <w:proofErr w:type="spellEnd"/>
      <w:r w:rsidRPr="0034069D">
        <w:rPr>
          <w:rFonts w:ascii="Times New Roman" w:hAnsi="Times New Roman"/>
          <w:sz w:val="24"/>
          <w:szCs w:val="24"/>
        </w:rPr>
        <w:t>.</w:t>
      </w:r>
    </w:p>
    <w:p w:rsidR="00532F73" w:rsidRPr="00532F73" w:rsidRDefault="00532F73" w:rsidP="00532F73">
      <w:pPr>
        <w:pStyle w:val="Akapitzlist"/>
        <w:numPr>
          <w:ilvl w:val="1"/>
          <w:numId w:val="4"/>
        </w:numPr>
        <w:jc w:val="both"/>
        <w:rPr>
          <w:rFonts w:ascii="Times New Roman" w:hAnsi="Times New Roman"/>
          <w:sz w:val="24"/>
          <w:szCs w:val="24"/>
        </w:rPr>
      </w:pPr>
      <w:r w:rsidRPr="00532F73">
        <w:rPr>
          <w:rFonts w:ascii="Times New Roman" w:hAnsi="Times New Roman"/>
          <w:sz w:val="24"/>
          <w:szCs w:val="24"/>
        </w:rPr>
        <w:t>Wykonawca zobowiązuje się wykonywać przedmiot zamówienia przy użyciu liczby pojazdów nie mniejszej niż wskazana przez Wykonawcę w wykazie narzędzi, wyposażenia zakładu i urządzeń technicznych dostępnych wykonawcy usług w celu wykonania zamówienia, załączonym wraz z ofertą.</w:t>
      </w:r>
    </w:p>
    <w:p w:rsidR="00DE4A72" w:rsidRPr="0034069D" w:rsidRDefault="00DE4A72" w:rsidP="00903863">
      <w:pPr>
        <w:pStyle w:val="Akapitzlist"/>
        <w:numPr>
          <w:ilvl w:val="1"/>
          <w:numId w:val="4"/>
        </w:numPr>
        <w:spacing w:after="0"/>
        <w:ind w:left="709" w:hanging="425"/>
        <w:jc w:val="left"/>
        <w:rPr>
          <w:rFonts w:ascii="Times New Roman" w:hAnsi="Times New Roman"/>
          <w:sz w:val="24"/>
          <w:szCs w:val="24"/>
        </w:rPr>
      </w:pPr>
      <w:r w:rsidRPr="0034069D">
        <w:rPr>
          <w:rFonts w:ascii="Times New Roman" w:hAnsi="Times New Roman"/>
          <w:sz w:val="24"/>
          <w:szCs w:val="24"/>
        </w:rPr>
        <w:t xml:space="preserve"> Na koniec każdego dnia roboczego wymaga się, aby pojazdy były opróżniane z odpadów i  były parkowane wyłącznie na terenie bazy magazynowo – transportowej. </w:t>
      </w:r>
    </w:p>
    <w:p w:rsidR="00DE4A72" w:rsidRPr="0034069D" w:rsidRDefault="00DE4A72" w:rsidP="00903863">
      <w:pPr>
        <w:pStyle w:val="Akapitzlist"/>
        <w:numPr>
          <w:ilvl w:val="1"/>
          <w:numId w:val="4"/>
        </w:numPr>
        <w:ind w:left="709" w:hanging="425"/>
        <w:jc w:val="left"/>
        <w:rPr>
          <w:rFonts w:ascii="Times New Roman" w:hAnsi="Times New Roman"/>
          <w:sz w:val="24"/>
          <w:szCs w:val="24"/>
        </w:rPr>
      </w:pPr>
      <w:r w:rsidRPr="0034069D">
        <w:rPr>
          <w:rFonts w:ascii="Times New Roman" w:hAnsi="Times New Roman"/>
          <w:sz w:val="24"/>
          <w:szCs w:val="24"/>
        </w:rPr>
        <w:t>Zamawiający dopuszcza wyposażenie pojazdów w urządzenie do ważenia odpadów komunalnych.</w:t>
      </w:r>
    </w:p>
    <w:p w:rsidR="00DE4A72" w:rsidRPr="0034069D" w:rsidRDefault="00DE4A72" w:rsidP="00903863">
      <w:pPr>
        <w:pStyle w:val="Akapitzlist"/>
        <w:numPr>
          <w:ilvl w:val="1"/>
          <w:numId w:val="4"/>
        </w:numPr>
        <w:ind w:left="709" w:hanging="425"/>
        <w:jc w:val="left"/>
        <w:rPr>
          <w:rFonts w:ascii="Times New Roman" w:hAnsi="Times New Roman"/>
          <w:sz w:val="24"/>
          <w:szCs w:val="24"/>
        </w:rPr>
      </w:pPr>
      <w:r w:rsidRPr="0034069D">
        <w:rPr>
          <w:rFonts w:ascii="Times New Roman" w:hAnsi="Times New Roman"/>
          <w:sz w:val="24"/>
          <w:szCs w:val="24"/>
        </w:rPr>
        <w:t>Wykonawca odbierający odpady komunalne od właścicieli nieruchomości jest obowiązany posiadać bazę magazynowo – transportową usytuowaną:</w:t>
      </w:r>
    </w:p>
    <w:p w:rsidR="00DE4A72" w:rsidRPr="0034069D" w:rsidRDefault="00DE4A72" w:rsidP="00903863">
      <w:pPr>
        <w:pStyle w:val="Akapitzlist"/>
        <w:numPr>
          <w:ilvl w:val="0"/>
          <w:numId w:val="17"/>
        </w:numPr>
        <w:jc w:val="left"/>
        <w:rPr>
          <w:rFonts w:ascii="Times New Roman" w:hAnsi="Times New Roman"/>
          <w:sz w:val="24"/>
          <w:szCs w:val="24"/>
        </w:rPr>
      </w:pPr>
      <w:r w:rsidRPr="0034069D">
        <w:rPr>
          <w:rFonts w:ascii="Times New Roman" w:hAnsi="Times New Roman"/>
          <w:sz w:val="24"/>
          <w:szCs w:val="24"/>
        </w:rPr>
        <w:lastRenderedPageBreak/>
        <w:t>w odległości nie większej, niż 60 km od granicy Gminy Dobrzyca,</w:t>
      </w:r>
    </w:p>
    <w:p w:rsidR="00DE4A72" w:rsidRPr="0034069D" w:rsidRDefault="00DE4A72" w:rsidP="00903863">
      <w:pPr>
        <w:pStyle w:val="Akapitzlist"/>
        <w:numPr>
          <w:ilvl w:val="0"/>
          <w:numId w:val="17"/>
        </w:numPr>
        <w:jc w:val="left"/>
        <w:rPr>
          <w:rFonts w:ascii="Times New Roman" w:hAnsi="Times New Roman"/>
          <w:sz w:val="24"/>
          <w:szCs w:val="24"/>
        </w:rPr>
      </w:pPr>
      <w:r w:rsidRPr="0034069D">
        <w:rPr>
          <w:rFonts w:ascii="Times New Roman" w:hAnsi="Times New Roman"/>
          <w:sz w:val="24"/>
          <w:szCs w:val="24"/>
        </w:rPr>
        <w:t>na terenie, do którego posiada tytuł prawny.</w:t>
      </w:r>
    </w:p>
    <w:p w:rsidR="00DE4A72" w:rsidRPr="0034069D" w:rsidRDefault="00DE4A72" w:rsidP="00903863">
      <w:pPr>
        <w:pStyle w:val="Akapitzlist"/>
        <w:numPr>
          <w:ilvl w:val="1"/>
          <w:numId w:val="4"/>
        </w:numPr>
        <w:jc w:val="left"/>
        <w:rPr>
          <w:rFonts w:ascii="Times New Roman" w:hAnsi="Times New Roman"/>
          <w:sz w:val="24"/>
          <w:szCs w:val="24"/>
        </w:rPr>
      </w:pPr>
      <w:r w:rsidRPr="0034069D">
        <w:rPr>
          <w:rFonts w:ascii="Times New Roman" w:hAnsi="Times New Roman"/>
          <w:sz w:val="24"/>
          <w:szCs w:val="24"/>
        </w:rPr>
        <w:t>Zamawiający dopuszcza możliwość, aby część transportowa i część magazynowa bazy znajdowała się na oddzielnych terenach, przy jednoczesnym spełnieniu warunków określonych powyżej.</w:t>
      </w:r>
    </w:p>
    <w:p w:rsidR="00DE4A72" w:rsidRPr="0034069D" w:rsidRDefault="00DE4A72" w:rsidP="00903863">
      <w:pPr>
        <w:pStyle w:val="Akapitzlist"/>
        <w:numPr>
          <w:ilvl w:val="1"/>
          <w:numId w:val="4"/>
        </w:numPr>
        <w:ind w:right="0"/>
        <w:jc w:val="left"/>
        <w:rPr>
          <w:rFonts w:ascii="Times New Roman" w:hAnsi="Times New Roman"/>
          <w:sz w:val="26"/>
          <w:szCs w:val="26"/>
        </w:rPr>
      </w:pPr>
      <w:r w:rsidRPr="0034069D">
        <w:rPr>
          <w:rFonts w:ascii="Times New Roman" w:hAnsi="Times New Roman"/>
          <w:sz w:val="24"/>
          <w:szCs w:val="24"/>
        </w:rPr>
        <w:t>Zamawiający zastrzega sobie prawo do przeprowadzenia kontroli bazy magazynowo – transportowej i sprzętu niezbędnego do wykonania przedmiotu zamówienia oraz dokumentacji potwierdzającej spełnienie wymagań w zakresie przedmiotu zamówienia przed podpisaniem umowy i w trakcie jej trwania.</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Zobowiązania Wykonawcy</w:t>
      </w:r>
    </w:p>
    <w:p w:rsidR="00DE4A72" w:rsidRPr="0034069D" w:rsidRDefault="00DE4A72" w:rsidP="00DE4A72">
      <w:pPr>
        <w:pStyle w:val="Akapitzlist"/>
        <w:ind w:left="360"/>
        <w:jc w:val="both"/>
        <w:rPr>
          <w:rFonts w:ascii="Times New Roman" w:hAnsi="Times New Roman"/>
          <w:b/>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zobowiązany jest do przestrzegania obowiązujących w trakcie trwania umowy przepisów prawnych, a w szczególności:</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odpadach, </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utrzymaniu czystości i porządku w gminach, </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Prawo ochrony środowiska,</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zużytym sprzęcie elektrycznym i elektronicznym,</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bateriach i akumulatorach,</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Regulaminu utrzymania czystości i porządku na terenie Gminy Dobrzyca,</w:t>
      </w:r>
    </w:p>
    <w:p w:rsidR="00DE4A72" w:rsidRPr="0034069D" w:rsidRDefault="00DE4A72" w:rsidP="00DE4A72">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Wykonanie przedmiotu umowy w sposób sprawny, ograniczający do minimum utrudnienia w ruchu drogowym oraz niestwarzający niedogodności dla mieszkańców Gminy Dobrzyca.</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rsidR="00DE4A72"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rsidR="00903863" w:rsidRPr="0034069D" w:rsidRDefault="00903863" w:rsidP="00903863">
      <w:pPr>
        <w:pStyle w:val="Akapitzlist"/>
        <w:ind w:left="6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Zagospodarowanie odpadów</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 xml:space="preserve">Przekazywania odebranych od właścicieli nieruchomości zamieszkałych i nieruchomości niezamieszkałych, na których powstają odpady komunalne zmieszanych odpadów komunalnych oraz pozostałości z sortowania odpadów komunalnych przeznaczonych do składowania do regionalnej instalacji do przetwarzania odpadów komunalnych lub, w przypadku awarii instalacji regionalnej bądź w stanach odbiegających od poprawnej </w:t>
      </w:r>
      <w:r w:rsidRPr="0034069D">
        <w:rPr>
          <w:rFonts w:ascii="Times New Roman" w:hAnsi="Times New Roman"/>
          <w:sz w:val="24"/>
          <w:szCs w:val="24"/>
        </w:rPr>
        <w:lastRenderedPageBreak/>
        <w:t>eksploatacji, dopuszcza się skierowanie strumienia odpadów do instalacji przewidzianych do zastępczej obsługi regionu wskazanych w uchwale w sprawie wykonania Wojewódzkiego Planu Gospodarki Odpadami (Dz. Urz. Woj. Wielkopolskiego z 2012 poz. 4431);</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Przekazywania odebranych od właścicieli nieruchomości zamieszkałych selektywnie zebranych odpadów komunalnych do instalacji odzysku i unieszkodliwiania odpadów zgodnie z zasadami postępowania z odpadami, o których mowa w ustawie z dnia 14 grudnia 2012r. o odpadach (Dz. U. z 2013r. poz. 21) lub samodzielnego zagospodarowania zgodnie z obowiązującymi przepisami;</w:t>
      </w:r>
    </w:p>
    <w:p w:rsidR="00DE4A72" w:rsidRPr="0034069D" w:rsidRDefault="00DE4A72" w:rsidP="00DE4A72">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Prowadzenia ewidencji odpadów zgodnie z obowiązującymi przepisami.</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29 maja 2012r. w sprawie poziomów recyklingu, przygotowania do ponownego użycia i odzysku innymi metodami niektórych frakcji odpadów komunalnych, poziomów recyklingu i przygotowania do ponownego użycia następujących frakcji odpadów: </w:t>
      </w:r>
    </w:p>
    <w:p w:rsidR="00DE4A72" w:rsidRPr="0034069D" w:rsidRDefault="00903863" w:rsidP="00DE4A72">
      <w:pPr>
        <w:ind w:firstLine="240"/>
        <w:jc w:val="both"/>
        <w:rPr>
          <w:rFonts w:ascii="Times New Roman" w:hAnsi="Times New Roman"/>
          <w:sz w:val="24"/>
          <w:szCs w:val="24"/>
        </w:rPr>
      </w:pPr>
      <w:r>
        <w:rPr>
          <w:rFonts w:ascii="Times New Roman" w:hAnsi="Times New Roman"/>
          <w:sz w:val="24"/>
          <w:szCs w:val="24"/>
        </w:rPr>
        <w:t xml:space="preserve">       </w:t>
      </w:r>
      <w:r w:rsidR="00DE4A72" w:rsidRPr="0034069D">
        <w:rPr>
          <w:rFonts w:ascii="Times New Roman" w:hAnsi="Times New Roman"/>
          <w:sz w:val="24"/>
          <w:szCs w:val="24"/>
        </w:rPr>
        <w:t>- papier, metale, tworzywa sztuczne oraz szkło.</w:t>
      </w:r>
    </w:p>
    <w:p w:rsidR="00DE4A72" w:rsidRPr="0034069D" w:rsidRDefault="00DE4A72" w:rsidP="00DE4A72">
      <w:pPr>
        <w:ind w:firstLine="708"/>
        <w:jc w:val="both"/>
        <w:rPr>
          <w:rFonts w:ascii="Times New Roman" w:hAnsi="Times New Roman"/>
          <w:sz w:val="24"/>
          <w:szCs w:val="24"/>
        </w:rPr>
      </w:pPr>
      <w:r w:rsidRPr="0034069D">
        <w:rPr>
          <w:rFonts w:ascii="Times New Roman" w:hAnsi="Times New Roman"/>
          <w:sz w:val="24"/>
          <w:szCs w:val="24"/>
        </w:rPr>
        <w:t>w roku 201</w:t>
      </w:r>
      <w:r w:rsidR="00532F73">
        <w:rPr>
          <w:rFonts w:ascii="Times New Roman" w:hAnsi="Times New Roman"/>
          <w:sz w:val="24"/>
          <w:szCs w:val="24"/>
        </w:rPr>
        <w:t>6</w:t>
      </w:r>
      <w:r w:rsidRPr="0034069D">
        <w:rPr>
          <w:rFonts w:ascii="Times New Roman" w:hAnsi="Times New Roman"/>
          <w:sz w:val="24"/>
          <w:szCs w:val="24"/>
        </w:rPr>
        <w:t xml:space="preserve"> – co najmniej 1</w:t>
      </w:r>
      <w:r w:rsidR="00532F73">
        <w:rPr>
          <w:rFonts w:ascii="Times New Roman" w:hAnsi="Times New Roman"/>
          <w:sz w:val="24"/>
          <w:szCs w:val="24"/>
        </w:rPr>
        <w:t>8</w:t>
      </w:r>
      <w:r w:rsidRPr="0034069D">
        <w:rPr>
          <w:rFonts w:ascii="Times New Roman" w:hAnsi="Times New Roman"/>
          <w:sz w:val="24"/>
          <w:szCs w:val="24"/>
        </w:rPr>
        <w:t>% ,</w:t>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 xml:space="preserve">   </w:t>
      </w:r>
      <w:r w:rsidR="00903863">
        <w:rPr>
          <w:rFonts w:ascii="Times New Roman" w:hAnsi="Times New Roman"/>
          <w:sz w:val="24"/>
          <w:szCs w:val="24"/>
        </w:rPr>
        <w:t xml:space="preserve">         </w:t>
      </w:r>
      <w:r w:rsidRPr="0034069D">
        <w:rPr>
          <w:rFonts w:ascii="Times New Roman" w:hAnsi="Times New Roman"/>
          <w:sz w:val="24"/>
          <w:szCs w:val="24"/>
        </w:rPr>
        <w:t>- inne niż niebezpieczne odpady budowlane i rozbiórkowe</w:t>
      </w:r>
    </w:p>
    <w:p w:rsidR="00DE4A72" w:rsidRPr="0034069D" w:rsidRDefault="00DE4A72" w:rsidP="00DE4A72">
      <w:pPr>
        <w:ind w:firstLine="708"/>
        <w:jc w:val="both"/>
        <w:rPr>
          <w:rFonts w:ascii="Times New Roman" w:hAnsi="Times New Roman"/>
          <w:sz w:val="24"/>
          <w:szCs w:val="24"/>
        </w:rPr>
      </w:pPr>
      <w:r w:rsidRPr="0034069D">
        <w:rPr>
          <w:rFonts w:ascii="Times New Roman" w:hAnsi="Times New Roman"/>
          <w:sz w:val="24"/>
          <w:szCs w:val="24"/>
        </w:rPr>
        <w:t>w roku 201</w:t>
      </w:r>
      <w:r w:rsidR="00532F73">
        <w:rPr>
          <w:rFonts w:ascii="Times New Roman" w:hAnsi="Times New Roman"/>
          <w:sz w:val="24"/>
          <w:szCs w:val="24"/>
        </w:rPr>
        <w:t>6</w:t>
      </w:r>
      <w:r w:rsidRPr="0034069D">
        <w:rPr>
          <w:rFonts w:ascii="Times New Roman" w:hAnsi="Times New Roman"/>
          <w:sz w:val="24"/>
          <w:szCs w:val="24"/>
        </w:rPr>
        <w:t xml:space="preserve"> – co najmniej </w:t>
      </w:r>
      <w:r w:rsidR="00532F73">
        <w:rPr>
          <w:rFonts w:ascii="Times New Roman" w:hAnsi="Times New Roman"/>
          <w:sz w:val="24"/>
          <w:szCs w:val="24"/>
        </w:rPr>
        <w:t>42</w:t>
      </w:r>
      <w:r w:rsidRPr="0034069D">
        <w:rPr>
          <w:rFonts w:ascii="Times New Roman" w:hAnsi="Times New Roman"/>
          <w:sz w:val="24"/>
          <w:szCs w:val="24"/>
        </w:rPr>
        <w:t xml:space="preserve">  %.</w:t>
      </w:r>
    </w:p>
    <w:p w:rsidR="00DE4A72" w:rsidRPr="0034069D" w:rsidRDefault="00DE4A72" w:rsidP="00DE4A72">
      <w:pPr>
        <w:ind w:left="660"/>
        <w:jc w:val="both"/>
        <w:rPr>
          <w:rFonts w:ascii="Times New Roman" w:hAnsi="Times New Roman"/>
          <w:sz w:val="24"/>
          <w:szCs w:val="24"/>
        </w:rPr>
      </w:pPr>
      <w:r w:rsidRPr="0034069D">
        <w:rPr>
          <w:rFonts w:ascii="Times New Roman" w:hAnsi="Times New Roman"/>
          <w:sz w:val="24"/>
          <w:szCs w:val="24"/>
        </w:rPr>
        <w:t>Osiągane przez Wykonawcę poziomy recyklingu i przygotowania do ponownego użycia obliczane będą na podstawie wzorów zawartych w Rozporządzeniu Ministra Środowiska z dnia 29 maja 2012r. w sprawie poziomów recyklingu, przygotowania do ponownego użycia i odzysku innymi metodami niektórych frakcji odpadów komunalnych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25 maja 2012r. w sprawie poziomów ograniczenia masy odpadów komunalnych ulegających biodegradacji przekazywanych do składowania oraz sposobu obliczania poziomu ograniczania masy tych odpadów, poziomów ograniczenia masy odpadów komunalnych ulegających biodegradacji przekazywanych do składowania w stosunku do masy tych odpadów wytworzonych w 1995r. </w:t>
      </w:r>
    </w:p>
    <w:p w:rsidR="00DE4A72" w:rsidRPr="0034069D" w:rsidRDefault="00DE4A72" w:rsidP="00DE4A72">
      <w:pPr>
        <w:ind w:firstLine="660"/>
        <w:jc w:val="both"/>
        <w:rPr>
          <w:rFonts w:ascii="Times New Roman" w:hAnsi="Times New Roman"/>
          <w:sz w:val="24"/>
          <w:szCs w:val="24"/>
        </w:rPr>
      </w:pPr>
      <w:r w:rsidRPr="0034069D">
        <w:rPr>
          <w:rFonts w:ascii="Times New Roman" w:hAnsi="Times New Roman"/>
          <w:sz w:val="24"/>
          <w:szCs w:val="24"/>
        </w:rPr>
        <w:t>Od 1 stycznia 201</w:t>
      </w:r>
      <w:r w:rsidR="00532F73">
        <w:rPr>
          <w:rFonts w:ascii="Times New Roman" w:hAnsi="Times New Roman"/>
          <w:sz w:val="24"/>
          <w:szCs w:val="24"/>
        </w:rPr>
        <w:t>6</w:t>
      </w:r>
      <w:r w:rsidRPr="0034069D">
        <w:rPr>
          <w:rFonts w:ascii="Times New Roman" w:hAnsi="Times New Roman"/>
          <w:sz w:val="24"/>
          <w:szCs w:val="24"/>
        </w:rPr>
        <w:t>r. do 31 grudnia 201</w:t>
      </w:r>
      <w:r w:rsidR="00532F73">
        <w:rPr>
          <w:rFonts w:ascii="Times New Roman" w:hAnsi="Times New Roman"/>
          <w:sz w:val="24"/>
          <w:szCs w:val="24"/>
        </w:rPr>
        <w:t>6</w:t>
      </w:r>
      <w:r w:rsidRPr="0034069D">
        <w:rPr>
          <w:rFonts w:ascii="Times New Roman" w:hAnsi="Times New Roman"/>
          <w:sz w:val="24"/>
          <w:szCs w:val="24"/>
        </w:rPr>
        <w:t xml:space="preserve">r. – co najwyżej </w:t>
      </w:r>
      <w:r w:rsidR="00FB0851">
        <w:rPr>
          <w:rFonts w:ascii="Times New Roman" w:hAnsi="Times New Roman"/>
          <w:sz w:val="24"/>
          <w:szCs w:val="24"/>
        </w:rPr>
        <w:t>45</w:t>
      </w:r>
      <w:r w:rsidRPr="0034069D">
        <w:rPr>
          <w:rFonts w:ascii="Times New Roman" w:hAnsi="Times New Roman"/>
          <w:sz w:val="24"/>
          <w:szCs w:val="24"/>
        </w:rPr>
        <w:t>%</w:t>
      </w:r>
    </w:p>
    <w:p w:rsidR="00DE4A72" w:rsidRPr="0034069D" w:rsidRDefault="00DE4A72" w:rsidP="00DE4A72">
      <w:pPr>
        <w:ind w:left="660"/>
        <w:jc w:val="both"/>
        <w:rPr>
          <w:rFonts w:ascii="Times New Roman" w:hAnsi="Times New Roman"/>
          <w:sz w:val="24"/>
          <w:szCs w:val="24"/>
        </w:rPr>
      </w:pPr>
      <w:r w:rsidRPr="0034069D">
        <w:rPr>
          <w:rFonts w:ascii="Times New Roman" w:hAnsi="Times New Roman"/>
          <w:sz w:val="24"/>
          <w:szCs w:val="24"/>
        </w:rPr>
        <w:t xml:space="preserve">Wykonawca jest zobowiązany do obliczenia poziomów recyklingu, przygotowania użycia i odzysku innymi metodami oraz poziomów ograniczenia masy odpadów komunalnych ulegających biodegradacji przekazywanych do składowania w kwartalnych sprawozdaniach przekazywanych przez Wykonawcę, spełniających wymogi rozporządzenia </w:t>
      </w:r>
      <w:r w:rsidR="00963CD9">
        <w:rPr>
          <w:rFonts w:ascii="Times New Roman" w:hAnsi="Times New Roman"/>
          <w:sz w:val="24"/>
          <w:szCs w:val="24"/>
        </w:rPr>
        <w:t>M</w:t>
      </w:r>
      <w:r w:rsidRPr="0034069D">
        <w:rPr>
          <w:rFonts w:ascii="Times New Roman" w:hAnsi="Times New Roman"/>
          <w:sz w:val="24"/>
          <w:szCs w:val="24"/>
        </w:rPr>
        <w:t>inistra Środowiska z dnia 15 maja 2012r. w sprawie wzorów sprawozdań o odebranych odpadach komunalnych, odebranych nieczystościach ciekłych oraz realizacji zadań z zakresu gospodarowania odpadami komunalnymi. Zamawiający zastrzega sobie prawo do weryfikacji złożonych sprawozdań.</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lastRenderedPageBreak/>
        <w:t>W celu osiągnięcia poziomów recyklingu i przygotowania do ponownego użycia frakcji papieru, tworzyw sztucznych i szkła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0"/>
          <w:numId w:val="4"/>
        </w:numPr>
        <w:jc w:val="both"/>
        <w:rPr>
          <w:rFonts w:ascii="Times New Roman" w:hAnsi="Times New Roman"/>
          <w:sz w:val="24"/>
          <w:szCs w:val="24"/>
        </w:rPr>
      </w:pPr>
      <w:r w:rsidRPr="0034069D">
        <w:rPr>
          <w:rFonts w:ascii="Times New Roman" w:hAnsi="Times New Roman"/>
          <w:b/>
          <w:sz w:val="24"/>
          <w:szCs w:val="24"/>
        </w:rPr>
        <w:t xml:space="preserve"> Raporty i inne obowiązki informacyjne.</w:t>
      </w:r>
    </w:p>
    <w:p w:rsidR="00DE4A72" w:rsidRPr="0034069D" w:rsidRDefault="00DE4A72" w:rsidP="00DE4A72">
      <w:pPr>
        <w:pStyle w:val="Akapitzlist"/>
        <w:ind w:left="360"/>
        <w:jc w:val="both"/>
        <w:rPr>
          <w:rFonts w:ascii="Times New Roman" w:hAnsi="Times New Roman"/>
          <w:sz w:val="24"/>
          <w:szCs w:val="24"/>
        </w:rPr>
      </w:pP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 przekazywania Zamawiającemu miesięcznych raportów zawierających informacje o:</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Masie poszczególnych rodzajów odebranych odpadów komunalnych (rodzaj, kod odebranych odpadów komunalnych) w szczególności:</w:t>
      </w:r>
    </w:p>
    <w:p w:rsidR="00DE4A72" w:rsidRPr="0034069D" w:rsidRDefault="00DE4A72" w:rsidP="00DE4A72">
      <w:pPr>
        <w:ind w:firstLine="360"/>
        <w:jc w:val="both"/>
        <w:rPr>
          <w:rFonts w:ascii="Times New Roman" w:hAnsi="Times New Roman"/>
          <w:sz w:val="24"/>
          <w:szCs w:val="24"/>
        </w:rPr>
      </w:pPr>
      <w:r w:rsidRPr="0034069D">
        <w:rPr>
          <w:rFonts w:ascii="Times New Roman" w:hAnsi="Times New Roman"/>
          <w:sz w:val="24"/>
          <w:szCs w:val="24"/>
        </w:rPr>
        <w:t>- odpadów zmieszanych [Mg],</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selektywnie zebranych z podziałem na: papier, tworzywa sztuczne oraz szkło białe i szkło kolorowe [Mg],</w:t>
      </w:r>
    </w:p>
    <w:p w:rsidR="00DE4A72" w:rsidRPr="0034069D" w:rsidRDefault="00DE4A72" w:rsidP="00DE4A72">
      <w:pPr>
        <w:ind w:left="360"/>
        <w:jc w:val="both"/>
        <w:rPr>
          <w:rFonts w:ascii="Times New Roman" w:hAnsi="Times New Roman"/>
          <w:sz w:val="24"/>
          <w:szCs w:val="24"/>
        </w:rPr>
      </w:pPr>
      <w:r w:rsidRPr="0034069D">
        <w:rPr>
          <w:rFonts w:ascii="Times New Roman" w:hAnsi="Times New Roman"/>
          <w:sz w:val="24"/>
          <w:szCs w:val="24"/>
        </w:rPr>
        <w:t xml:space="preserve">- odpadów wielkogabarytowych i inne zbierane w punktach selektywnej zbiórki,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wykaz właścicieli nieruchomości, od których zostały odebrane odpady komunalne,</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wydanych worków,</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sposobach zagospodarowania ww. odpadów ze wskazaniem instalacji, do których zostały przekazane,</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wydzielonych odpadów surowcowych (papier, tworzywa sztuczne, szkło) ze strumienia odpadów zmieszanych [Mg],</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ilości zmieszanych odpadów komunalnych przekazanych do mechaniczno – biologicznego przetwarzania [Mg],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ilości odpadów o kodzie 19 12 </w:t>
      </w:r>
      <w:proofErr w:type="spellStart"/>
      <w:r w:rsidRPr="0034069D">
        <w:rPr>
          <w:rFonts w:ascii="Times New Roman" w:hAnsi="Times New Roman"/>
          <w:sz w:val="24"/>
          <w:szCs w:val="24"/>
        </w:rPr>
        <w:t>12</w:t>
      </w:r>
      <w:proofErr w:type="spellEnd"/>
      <w:r w:rsidRPr="0034069D">
        <w:rPr>
          <w:rFonts w:ascii="Times New Roman" w:hAnsi="Times New Roman"/>
          <w:sz w:val="24"/>
          <w:szCs w:val="24"/>
        </w:rPr>
        <w:t xml:space="preserve"> powstałych po mechaniczno – biologicznym  przetwarzaniu zmieszanych odpadów komunalnych unieszkodliwionych przez składowanie [Mg], </w:t>
      </w:r>
    </w:p>
    <w:p w:rsidR="00DE4A72" w:rsidRPr="0034069D" w:rsidRDefault="00DE4A72" w:rsidP="00DE4A72">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długość trasy wyrażoną w </w:t>
      </w:r>
      <w:proofErr w:type="spellStart"/>
      <w:r w:rsidRPr="0034069D">
        <w:rPr>
          <w:rFonts w:ascii="Times New Roman" w:hAnsi="Times New Roman"/>
          <w:sz w:val="24"/>
          <w:szCs w:val="24"/>
        </w:rPr>
        <w:t>km</w:t>
      </w:r>
      <w:proofErr w:type="spellEnd"/>
      <w:r w:rsidRPr="0034069D">
        <w:rPr>
          <w:rFonts w:ascii="Times New Roman" w:hAnsi="Times New Roman"/>
          <w:sz w:val="24"/>
          <w:szCs w:val="24"/>
        </w:rPr>
        <w:t>.</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przekazuje kopie kart przekazania odpadów do miejsca ich odzysku,   recyklingu lub unieszkodliwienia , składowania</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Raporty, o których mowa w punkcie 1 muszą być przekazane w formie papierowej i elektronicznej uzgodnionej z Zamawiającym.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 Raport miesięczny jest podstawą do wystawienia faktury za wykonaną usługę, która powinna zawierać wyszczególnioną w osobnych pozycjach cenę za odbiór i transport  oraz  cenę za zagospodarowanie/ unieszkodliwienie.</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jest zobowiązany do bieżącego przekazywania adresów nieruchomości, na których powstały odpady komunalne, a nie są ujęte w bazie danych prowadzonej przez Zamawiającego. </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jest zobowiązany do dostarczenia Zamawiającemu </w:t>
      </w:r>
      <w:r w:rsidR="00963CD9">
        <w:rPr>
          <w:rFonts w:ascii="Times New Roman" w:hAnsi="Times New Roman"/>
          <w:sz w:val="24"/>
          <w:szCs w:val="24"/>
        </w:rPr>
        <w:t xml:space="preserve">półrocznych </w:t>
      </w:r>
      <w:r w:rsidRPr="0034069D">
        <w:rPr>
          <w:rFonts w:ascii="Times New Roman" w:hAnsi="Times New Roman"/>
          <w:sz w:val="24"/>
          <w:szCs w:val="24"/>
        </w:rPr>
        <w:t xml:space="preserve"> sprawozdań w formie papierowej i elektronicznej.</w:t>
      </w:r>
    </w:p>
    <w:p w:rsidR="00DE4A72" w:rsidRPr="0034069D" w:rsidRDefault="00DE4A72" w:rsidP="00DE4A72">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lastRenderedPageBreak/>
        <w:t>Wykonawca dla każdej z wyznaczonych tras przekaże Zamawiającemu wzorcowy raport w postaci zapisu śladu GPS jako załącznik do raportu miesięcznego i w przypadku odrębnego wezwania Zamawiającego w terminie 2 dni roboczych.</w:t>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p>
    <w:p w:rsidR="00DE4A72" w:rsidRPr="0034069D" w:rsidRDefault="00DE4A72" w:rsidP="00DE4A72">
      <w:pPr>
        <w:jc w:val="both"/>
        <w:rPr>
          <w:rFonts w:ascii="Times New Roman" w:hAnsi="Times New Roman"/>
          <w:sz w:val="24"/>
          <w:szCs w:val="24"/>
        </w:rPr>
      </w:pP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p>
    <w:p w:rsidR="00DE4A72" w:rsidRPr="0034069D" w:rsidRDefault="00DE4A72" w:rsidP="00DE4A72">
      <w:pPr>
        <w:jc w:val="both"/>
        <w:rPr>
          <w:rFonts w:ascii="Times New Roman" w:hAnsi="Times New Roman"/>
          <w:sz w:val="24"/>
          <w:szCs w:val="24"/>
        </w:rPr>
      </w:pPr>
      <w:r w:rsidRPr="0034069D">
        <w:rPr>
          <w:rFonts w:ascii="Times New Roman" w:hAnsi="Times New Roman"/>
          <w:sz w:val="24"/>
          <w:szCs w:val="24"/>
        </w:rPr>
        <w:t xml:space="preserve">   Dobrzyca,  dnia  </w:t>
      </w:r>
      <w:r w:rsidRPr="0034069D">
        <w:rPr>
          <w:rFonts w:ascii="Times New Roman" w:hAnsi="Times New Roman"/>
          <w:iCs/>
          <w:sz w:val="24"/>
          <w:szCs w:val="24"/>
        </w:rPr>
        <w:t xml:space="preserve">  …………….r.                 </w:t>
      </w:r>
      <w:r w:rsidRPr="0034069D">
        <w:rPr>
          <w:rFonts w:ascii="Times New Roman" w:hAnsi="Times New Roman"/>
          <w:sz w:val="24"/>
          <w:szCs w:val="24"/>
        </w:rPr>
        <w:t xml:space="preserve">                                                                                                                                                                                                                                            </w:t>
      </w:r>
    </w:p>
    <w:p w:rsidR="00DE4A72" w:rsidRPr="0034069D" w:rsidRDefault="00DE4A72" w:rsidP="00DE4A72">
      <w:pPr>
        <w:jc w:val="both"/>
        <w:rPr>
          <w:rFonts w:ascii="Times New Roman" w:hAnsi="Times New Roman"/>
          <w:sz w:val="24"/>
          <w:szCs w:val="24"/>
        </w:rPr>
      </w:pPr>
    </w:p>
    <w:p w:rsidR="00DE4A72" w:rsidRPr="0034069D" w:rsidRDefault="00DE4A72" w:rsidP="00DE4A72"/>
    <w:p w:rsidR="000A4FC3" w:rsidRDefault="000A4FC3"/>
    <w:sectPr w:rsidR="000A4FC3" w:rsidSect="00B83F3D">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958"/>
    <w:multiLevelType w:val="hybridMultilevel"/>
    <w:tmpl w:val="87F8D970"/>
    <w:lvl w:ilvl="0" w:tplc="04150017">
      <w:start w:val="1"/>
      <w:numFmt w:val="lowerLetter"/>
      <w:lvlText w:val="%1)"/>
      <w:lvlJc w:val="left"/>
      <w:pPr>
        <w:ind w:left="360"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32CE9"/>
    <w:multiLevelType w:val="multilevel"/>
    <w:tmpl w:val="29063032"/>
    <w:lvl w:ilvl="0">
      <w:start w:val="1"/>
      <w:numFmt w:val="decimal"/>
      <w:lvlText w:val="%1."/>
      <w:lvlJc w:val="left"/>
      <w:pPr>
        <w:ind w:left="360" w:hanging="360"/>
      </w:pPr>
      <w:rPr>
        <w:rFonts w:hint="default"/>
        <w:b/>
      </w:rPr>
    </w:lvl>
    <w:lvl w:ilvl="1">
      <w:start w:val="1"/>
      <w:numFmt w:val="decimal"/>
      <w:isLgl/>
      <w:lvlText w:val="%1.%2."/>
      <w:lvlJc w:val="left"/>
      <w:pPr>
        <w:ind w:left="66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5">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095E43"/>
    <w:multiLevelType w:val="hybridMultilevel"/>
    <w:tmpl w:val="6F1630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0C613B"/>
    <w:multiLevelType w:val="multilevel"/>
    <w:tmpl w:val="35FE9D6C"/>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560E1A"/>
    <w:multiLevelType w:val="hybridMultilevel"/>
    <w:tmpl w:val="85A21A7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14"/>
  </w:num>
  <w:num w:numId="6">
    <w:abstractNumId w:val="12"/>
  </w:num>
  <w:num w:numId="7">
    <w:abstractNumId w:val="0"/>
  </w:num>
  <w:num w:numId="8">
    <w:abstractNumId w:val="15"/>
  </w:num>
  <w:num w:numId="9">
    <w:abstractNumId w:val="9"/>
  </w:num>
  <w:num w:numId="10">
    <w:abstractNumId w:val="3"/>
  </w:num>
  <w:num w:numId="11">
    <w:abstractNumId w:val="11"/>
  </w:num>
  <w:num w:numId="12">
    <w:abstractNumId w:val="5"/>
  </w:num>
  <w:num w:numId="13">
    <w:abstractNumId w:val="17"/>
  </w:num>
  <w:num w:numId="14">
    <w:abstractNumId w:val="10"/>
  </w:num>
  <w:num w:numId="15">
    <w:abstractNumId w:val="16"/>
  </w:num>
  <w:num w:numId="16">
    <w:abstractNumId w:val="6"/>
  </w:num>
  <w:num w:numId="17">
    <w:abstractNumId w:val="13"/>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4A72"/>
    <w:rsid w:val="00062224"/>
    <w:rsid w:val="000A4FC3"/>
    <w:rsid w:val="001403FD"/>
    <w:rsid w:val="002C4238"/>
    <w:rsid w:val="0036458B"/>
    <w:rsid w:val="00390F2D"/>
    <w:rsid w:val="003C2100"/>
    <w:rsid w:val="004075E1"/>
    <w:rsid w:val="00414A1D"/>
    <w:rsid w:val="00416639"/>
    <w:rsid w:val="00430EEF"/>
    <w:rsid w:val="00434434"/>
    <w:rsid w:val="00455FA2"/>
    <w:rsid w:val="00493AD9"/>
    <w:rsid w:val="00532F73"/>
    <w:rsid w:val="005C513C"/>
    <w:rsid w:val="00635F8B"/>
    <w:rsid w:val="00782E2E"/>
    <w:rsid w:val="00903863"/>
    <w:rsid w:val="0091487E"/>
    <w:rsid w:val="00963CD9"/>
    <w:rsid w:val="009F024E"/>
    <w:rsid w:val="00A84790"/>
    <w:rsid w:val="00AA7685"/>
    <w:rsid w:val="00AB2FB1"/>
    <w:rsid w:val="00AC2EAE"/>
    <w:rsid w:val="00B800BC"/>
    <w:rsid w:val="00B83F3D"/>
    <w:rsid w:val="00CB5762"/>
    <w:rsid w:val="00CB7510"/>
    <w:rsid w:val="00CE4D91"/>
    <w:rsid w:val="00D73CF7"/>
    <w:rsid w:val="00DD38D9"/>
    <w:rsid w:val="00DE4A72"/>
    <w:rsid w:val="00E0480F"/>
    <w:rsid w:val="00E5068F"/>
    <w:rsid w:val="00E8361A"/>
    <w:rsid w:val="00F3722B"/>
    <w:rsid w:val="00FB0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4A72"/>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4597</Words>
  <Characters>27582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h.gradbanaszynska</dc:creator>
  <cp:lastModifiedBy>Agnieszka_W</cp:lastModifiedBy>
  <cp:revision>7</cp:revision>
  <dcterms:created xsi:type="dcterms:W3CDTF">2015-11-02T07:59:00Z</dcterms:created>
  <dcterms:modified xsi:type="dcterms:W3CDTF">2015-11-10T11:49:00Z</dcterms:modified>
</cp:coreProperties>
</file>