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78" w:rsidRDefault="00724778" w:rsidP="00724778"/>
    <w:p w:rsidR="00724778" w:rsidRDefault="00724778" w:rsidP="00724778"/>
    <w:p w:rsidR="003F65C9" w:rsidRPr="00AF3431" w:rsidRDefault="0091000C" w:rsidP="003F65C9">
      <w:pPr>
        <w:rPr>
          <w:b/>
          <w:szCs w:val="24"/>
        </w:rPr>
      </w:pPr>
      <w:r w:rsidRPr="00AF3431">
        <w:rPr>
          <w:b/>
          <w:szCs w:val="24"/>
        </w:rPr>
        <w:t xml:space="preserve">Wójt  </w:t>
      </w:r>
      <w:r w:rsidR="003F65C9" w:rsidRPr="00AF3431">
        <w:rPr>
          <w:b/>
          <w:szCs w:val="24"/>
        </w:rPr>
        <w:t xml:space="preserve">Gminy                                                             </w:t>
      </w:r>
      <w:r w:rsidRPr="00AF3431">
        <w:rPr>
          <w:b/>
          <w:szCs w:val="24"/>
        </w:rPr>
        <w:t xml:space="preserve">                              </w:t>
      </w:r>
      <w:r w:rsidR="003F65C9" w:rsidRPr="00AF3431">
        <w:rPr>
          <w:b/>
          <w:szCs w:val="24"/>
        </w:rPr>
        <w:t>Dobrzyca,2013-06-28                                                                    63-330 Dobrzyca</w:t>
      </w:r>
    </w:p>
    <w:p w:rsidR="003F65C9" w:rsidRPr="00AF3431" w:rsidRDefault="003F65C9" w:rsidP="003F65C9">
      <w:pPr>
        <w:rPr>
          <w:b/>
          <w:szCs w:val="24"/>
        </w:rPr>
      </w:pPr>
      <w:r w:rsidRPr="00AF3431">
        <w:rPr>
          <w:b/>
          <w:szCs w:val="24"/>
        </w:rPr>
        <w:t xml:space="preserve">woj. Wielkopolskie                           </w:t>
      </w:r>
    </w:p>
    <w:p w:rsidR="003F65C9" w:rsidRPr="00AF3431" w:rsidRDefault="003F65C9" w:rsidP="003F65C9">
      <w:pPr>
        <w:jc w:val="center"/>
        <w:rPr>
          <w:szCs w:val="24"/>
        </w:rPr>
      </w:pPr>
    </w:p>
    <w:p w:rsidR="003F65C9" w:rsidRPr="00AF3431" w:rsidRDefault="003F65C9" w:rsidP="003F65C9">
      <w:pPr>
        <w:rPr>
          <w:szCs w:val="24"/>
        </w:rPr>
      </w:pPr>
      <w:r w:rsidRPr="00AF3431">
        <w:rPr>
          <w:szCs w:val="24"/>
        </w:rPr>
        <w:t>GGiOŚ.6840.1.2013</w:t>
      </w:r>
    </w:p>
    <w:p w:rsidR="003F65C9" w:rsidRPr="00AF3431" w:rsidRDefault="003F65C9" w:rsidP="003F65C9">
      <w:pPr>
        <w:jc w:val="right"/>
        <w:rPr>
          <w:szCs w:val="24"/>
        </w:rPr>
      </w:pPr>
    </w:p>
    <w:p w:rsidR="003F65C9" w:rsidRPr="00AF3431" w:rsidRDefault="003F65C9" w:rsidP="003F65C9">
      <w:pPr>
        <w:jc w:val="right"/>
        <w:rPr>
          <w:szCs w:val="24"/>
        </w:rPr>
      </w:pPr>
    </w:p>
    <w:p w:rsidR="003F65C9" w:rsidRPr="00AF3431" w:rsidRDefault="003F65C9" w:rsidP="003F65C9">
      <w:pPr>
        <w:jc w:val="right"/>
        <w:rPr>
          <w:szCs w:val="24"/>
        </w:rPr>
      </w:pPr>
    </w:p>
    <w:p w:rsidR="003F65C9" w:rsidRPr="00AF3431" w:rsidRDefault="003F65C9" w:rsidP="003F65C9">
      <w:pPr>
        <w:pStyle w:val="Nagwek1"/>
        <w:rPr>
          <w:szCs w:val="24"/>
        </w:rPr>
      </w:pPr>
      <w:r w:rsidRPr="00AF3431">
        <w:rPr>
          <w:szCs w:val="24"/>
        </w:rPr>
        <w:t>O G Ł O S Z E N I E</w:t>
      </w:r>
    </w:p>
    <w:p w:rsidR="003F65C9" w:rsidRPr="00AF3431" w:rsidRDefault="003F65C9" w:rsidP="003F65C9">
      <w:pPr>
        <w:jc w:val="center"/>
        <w:rPr>
          <w:szCs w:val="24"/>
        </w:rPr>
      </w:pPr>
    </w:p>
    <w:p w:rsidR="003F65C9" w:rsidRPr="00AF3431" w:rsidRDefault="003F65C9" w:rsidP="003F65C9">
      <w:pPr>
        <w:jc w:val="center"/>
        <w:rPr>
          <w:szCs w:val="24"/>
        </w:rPr>
      </w:pPr>
    </w:p>
    <w:p w:rsidR="003F65C9" w:rsidRPr="00AF3431" w:rsidRDefault="003F65C9" w:rsidP="003F65C9">
      <w:pPr>
        <w:jc w:val="center"/>
        <w:rPr>
          <w:szCs w:val="24"/>
        </w:rPr>
      </w:pPr>
    </w:p>
    <w:p w:rsidR="003F65C9" w:rsidRPr="00AF3431" w:rsidRDefault="003F65C9" w:rsidP="003F65C9">
      <w:pPr>
        <w:jc w:val="center"/>
        <w:rPr>
          <w:b/>
          <w:szCs w:val="24"/>
        </w:rPr>
      </w:pPr>
      <w:r w:rsidRPr="00AF3431">
        <w:rPr>
          <w:b/>
          <w:szCs w:val="24"/>
        </w:rPr>
        <w:t>Wójt  Gminy  Dobrzyca  informuje,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>że</w:t>
      </w:r>
      <w:r w:rsidRPr="00AF3431">
        <w:rPr>
          <w:b/>
          <w:szCs w:val="24"/>
        </w:rPr>
        <w:t xml:space="preserve">  </w:t>
      </w:r>
      <w:r w:rsidRPr="00AF3431">
        <w:rPr>
          <w:szCs w:val="24"/>
        </w:rPr>
        <w:t xml:space="preserve">w  siedzibie  Urzędu  Gminy  w  Dobrzycy  ul.  Rynek  14  na  tablicy  ogłoszeń  na  okres  21  dni  wywieszony  został  wykaz  n/w  nieruchomości  gruntowych niezabudowanych  przeznaczonych  do  sprzedaży  w  drodze  przetargu  ustnego  nieograniczonego,  stanowiących  własność  Gminy  Dobrzyca:  </w:t>
      </w:r>
    </w:p>
    <w:p w:rsidR="003F65C9" w:rsidRPr="00AF3431" w:rsidRDefault="003F65C9" w:rsidP="003F65C9">
      <w:pPr>
        <w:jc w:val="both"/>
        <w:rPr>
          <w:szCs w:val="24"/>
        </w:rPr>
      </w:pP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b/>
          <w:szCs w:val="24"/>
        </w:rPr>
        <w:t xml:space="preserve">-  Fabianów  ul.  Kwiatowa  </w:t>
      </w:r>
      <w:r w:rsidRPr="00AF3431">
        <w:rPr>
          <w:szCs w:val="24"/>
        </w:rPr>
        <w:t>(</w:t>
      </w:r>
      <w:proofErr w:type="spellStart"/>
      <w:r w:rsidRPr="00AF3431">
        <w:rPr>
          <w:szCs w:val="24"/>
        </w:rPr>
        <w:t>dz.nr</w:t>
      </w:r>
      <w:proofErr w:type="spellEnd"/>
      <w:r w:rsidRPr="00AF3431">
        <w:rPr>
          <w:szCs w:val="24"/>
        </w:rPr>
        <w:t xml:space="preserve"> 117 o pow. 0,1900 ha)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 xml:space="preserve">przeznaczona  w  miejscowym  planie  zagospodarowania  przestrzennego  gminy  Dobrzyca  pod  zabudowę  mieszkaniową  jednorodzinną   w  rozumieniu  ustawy  Prawo  Budowlane – oznaczone  symbolem  </w:t>
      </w:r>
      <w:r w:rsidRPr="00AF3431">
        <w:rPr>
          <w:b/>
          <w:szCs w:val="24"/>
        </w:rPr>
        <w:t>„MN”</w:t>
      </w:r>
      <w:r w:rsidRPr="00AF3431">
        <w:rPr>
          <w:szCs w:val="24"/>
        </w:rPr>
        <w:t>;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b/>
          <w:szCs w:val="24"/>
        </w:rPr>
        <w:t>-  Karmin</w:t>
      </w:r>
      <w:r w:rsidRPr="00AF3431">
        <w:rPr>
          <w:szCs w:val="24"/>
        </w:rPr>
        <w:t xml:space="preserve">  (</w:t>
      </w:r>
      <w:proofErr w:type="spellStart"/>
      <w:r w:rsidRPr="00AF3431">
        <w:rPr>
          <w:szCs w:val="24"/>
        </w:rPr>
        <w:t>dz.nr</w:t>
      </w:r>
      <w:proofErr w:type="spellEnd"/>
      <w:r w:rsidRPr="00AF3431">
        <w:rPr>
          <w:szCs w:val="24"/>
        </w:rPr>
        <w:t xml:space="preserve"> 24/2 o pow. 0,20ha i 25/2 o pow. 0,30ha) 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 xml:space="preserve">-  </w:t>
      </w:r>
      <w:r w:rsidRPr="00AF3431">
        <w:rPr>
          <w:b/>
          <w:szCs w:val="24"/>
        </w:rPr>
        <w:t xml:space="preserve">Galew  </w:t>
      </w:r>
      <w:r w:rsidRPr="00AF3431">
        <w:rPr>
          <w:szCs w:val="24"/>
        </w:rPr>
        <w:t>(</w:t>
      </w:r>
      <w:proofErr w:type="spellStart"/>
      <w:r w:rsidRPr="00AF3431">
        <w:rPr>
          <w:szCs w:val="24"/>
        </w:rPr>
        <w:t>dz.nr</w:t>
      </w:r>
      <w:proofErr w:type="spellEnd"/>
      <w:r w:rsidRPr="00AF3431">
        <w:rPr>
          <w:szCs w:val="24"/>
        </w:rPr>
        <w:t xml:space="preserve"> 200/3 o pow. 1,0800 ha)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 xml:space="preserve">-  </w:t>
      </w:r>
      <w:r w:rsidRPr="00AF3431">
        <w:rPr>
          <w:b/>
          <w:szCs w:val="24"/>
        </w:rPr>
        <w:t>Trzebowa</w:t>
      </w:r>
      <w:r w:rsidRPr="00AF3431">
        <w:rPr>
          <w:szCs w:val="24"/>
        </w:rPr>
        <w:t xml:space="preserve">  (</w:t>
      </w:r>
      <w:proofErr w:type="spellStart"/>
      <w:r w:rsidRPr="00AF3431">
        <w:rPr>
          <w:szCs w:val="24"/>
        </w:rPr>
        <w:t>dz.nr</w:t>
      </w:r>
      <w:proofErr w:type="spellEnd"/>
      <w:r w:rsidRPr="00AF3431">
        <w:rPr>
          <w:szCs w:val="24"/>
        </w:rPr>
        <w:t xml:space="preserve"> 62 o pow. 0,30 ha)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 xml:space="preserve">-  </w:t>
      </w:r>
      <w:r w:rsidRPr="00AF3431">
        <w:rPr>
          <w:b/>
          <w:szCs w:val="24"/>
        </w:rPr>
        <w:t>Trzebowa</w:t>
      </w:r>
      <w:r w:rsidRPr="00AF3431">
        <w:rPr>
          <w:szCs w:val="24"/>
        </w:rPr>
        <w:t xml:space="preserve">  (</w:t>
      </w:r>
      <w:proofErr w:type="spellStart"/>
      <w:r w:rsidRPr="00AF3431">
        <w:rPr>
          <w:szCs w:val="24"/>
        </w:rPr>
        <w:t>dz.nr</w:t>
      </w:r>
      <w:proofErr w:type="spellEnd"/>
      <w:r w:rsidRPr="00AF3431">
        <w:rPr>
          <w:szCs w:val="24"/>
        </w:rPr>
        <w:t xml:space="preserve"> 80 o pow. 0,60 ha)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 xml:space="preserve">-  </w:t>
      </w:r>
      <w:r w:rsidRPr="00AF3431">
        <w:rPr>
          <w:b/>
          <w:szCs w:val="24"/>
        </w:rPr>
        <w:t xml:space="preserve">Strzyżew </w:t>
      </w:r>
      <w:r w:rsidRPr="00AF3431">
        <w:rPr>
          <w:szCs w:val="24"/>
        </w:rPr>
        <w:t xml:space="preserve"> (</w:t>
      </w:r>
      <w:proofErr w:type="spellStart"/>
      <w:r w:rsidRPr="00AF3431">
        <w:rPr>
          <w:szCs w:val="24"/>
        </w:rPr>
        <w:t>dz.nr</w:t>
      </w:r>
      <w:proofErr w:type="spellEnd"/>
      <w:r w:rsidRPr="00AF3431">
        <w:rPr>
          <w:szCs w:val="24"/>
        </w:rPr>
        <w:t xml:space="preserve"> 353/2 o pow. 0,75 ha)</w:t>
      </w:r>
    </w:p>
    <w:p w:rsidR="003F65C9" w:rsidRPr="00AF3431" w:rsidRDefault="003F65C9" w:rsidP="003F65C9">
      <w:pPr>
        <w:jc w:val="both"/>
        <w:rPr>
          <w:b/>
          <w:szCs w:val="24"/>
        </w:rPr>
      </w:pPr>
      <w:r w:rsidRPr="00AF3431">
        <w:rPr>
          <w:szCs w:val="24"/>
        </w:rPr>
        <w:t xml:space="preserve">przeznaczenie – tereny  upraw  polowych  </w:t>
      </w:r>
      <w:r w:rsidRPr="00AF3431">
        <w:rPr>
          <w:b/>
          <w:szCs w:val="24"/>
        </w:rPr>
        <w:t xml:space="preserve">„R” </w:t>
      </w:r>
    </w:p>
    <w:p w:rsidR="003F65C9" w:rsidRPr="00AF3431" w:rsidRDefault="003F65C9" w:rsidP="003F65C9">
      <w:pPr>
        <w:jc w:val="both"/>
        <w:rPr>
          <w:szCs w:val="24"/>
        </w:rPr>
      </w:pP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>Szczegółowych  informacji  udziela  Urząd  Gminy  w  Dobrzycy  /pokój  nr  19/.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>Tel. /062/  741 30 13  wew.  43.</w:t>
      </w:r>
    </w:p>
    <w:p w:rsidR="003F65C9" w:rsidRPr="00AF3431" w:rsidRDefault="003F65C9" w:rsidP="003F65C9">
      <w:pPr>
        <w:jc w:val="both"/>
        <w:rPr>
          <w:szCs w:val="24"/>
        </w:rPr>
      </w:pPr>
      <w:r w:rsidRPr="00AF3431">
        <w:rPr>
          <w:szCs w:val="24"/>
        </w:rPr>
        <w:t xml:space="preserve">Ogłoszenie zostało również zamieszczone na stronie internetowej Urzędu Gminy Dobrzyca. </w:t>
      </w:r>
    </w:p>
    <w:p w:rsidR="003F65C9" w:rsidRPr="00AF3431" w:rsidRDefault="003F65C9" w:rsidP="003F65C9">
      <w:pPr>
        <w:jc w:val="both"/>
        <w:rPr>
          <w:szCs w:val="24"/>
        </w:rPr>
      </w:pPr>
    </w:p>
    <w:p w:rsidR="003F65C9" w:rsidRPr="00AF3431" w:rsidRDefault="003F65C9" w:rsidP="003F65C9">
      <w:pPr>
        <w:jc w:val="both"/>
        <w:rPr>
          <w:szCs w:val="24"/>
        </w:rPr>
      </w:pPr>
    </w:p>
    <w:p w:rsidR="003F65C9" w:rsidRPr="00AF3431" w:rsidRDefault="003F65C9" w:rsidP="003F65C9">
      <w:pPr>
        <w:jc w:val="both"/>
        <w:rPr>
          <w:szCs w:val="24"/>
        </w:rPr>
      </w:pPr>
    </w:p>
    <w:p w:rsidR="003F65C9" w:rsidRPr="00AF3431" w:rsidRDefault="003F65C9" w:rsidP="003F65C9">
      <w:pPr>
        <w:jc w:val="both"/>
        <w:rPr>
          <w:b/>
          <w:szCs w:val="24"/>
        </w:rPr>
      </w:pPr>
      <w:r w:rsidRPr="00AF3431">
        <w:rPr>
          <w:b/>
          <w:szCs w:val="24"/>
        </w:rPr>
        <w:t xml:space="preserve">                                                                                               Wójt</w:t>
      </w:r>
    </w:p>
    <w:p w:rsidR="003F65C9" w:rsidRPr="00AF3431" w:rsidRDefault="003F65C9" w:rsidP="003F65C9">
      <w:pPr>
        <w:jc w:val="both"/>
        <w:rPr>
          <w:b/>
          <w:szCs w:val="24"/>
        </w:rPr>
      </w:pPr>
      <w:r w:rsidRPr="00AF3431">
        <w:rPr>
          <w:b/>
          <w:szCs w:val="24"/>
        </w:rPr>
        <w:t xml:space="preserve">                                                                                 mgr Jarosław Pietrzak</w:t>
      </w:r>
    </w:p>
    <w:p w:rsidR="003F65C9" w:rsidRPr="00AF3431" w:rsidRDefault="003F65C9" w:rsidP="003F65C9">
      <w:pPr>
        <w:jc w:val="both"/>
        <w:rPr>
          <w:szCs w:val="24"/>
        </w:rPr>
      </w:pPr>
    </w:p>
    <w:p w:rsidR="003F65C9" w:rsidRPr="00AF3431" w:rsidRDefault="003F65C9" w:rsidP="003F65C9">
      <w:pPr>
        <w:jc w:val="center"/>
        <w:rPr>
          <w:b/>
          <w:szCs w:val="24"/>
        </w:rPr>
      </w:pPr>
    </w:p>
    <w:p w:rsidR="001A380D" w:rsidRPr="00AF3431" w:rsidRDefault="001A380D">
      <w:pPr>
        <w:rPr>
          <w:szCs w:val="24"/>
        </w:rPr>
      </w:pPr>
    </w:p>
    <w:p w:rsidR="001A380D" w:rsidRPr="00AF3431" w:rsidRDefault="001A380D">
      <w:pPr>
        <w:rPr>
          <w:szCs w:val="24"/>
        </w:rPr>
      </w:pPr>
    </w:p>
    <w:p w:rsidR="001A380D" w:rsidRDefault="001A380D">
      <w:pPr>
        <w:rPr>
          <w:szCs w:val="24"/>
        </w:rPr>
      </w:pPr>
    </w:p>
    <w:p w:rsidR="003B0466" w:rsidRDefault="003B0466">
      <w:pPr>
        <w:rPr>
          <w:szCs w:val="24"/>
        </w:rPr>
      </w:pPr>
    </w:p>
    <w:p w:rsidR="003B0466" w:rsidRDefault="003B0466">
      <w:pPr>
        <w:rPr>
          <w:szCs w:val="24"/>
        </w:rPr>
      </w:pPr>
    </w:p>
    <w:p w:rsidR="003B0466" w:rsidRDefault="003B0466">
      <w:pPr>
        <w:rPr>
          <w:szCs w:val="24"/>
        </w:rPr>
      </w:pPr>
    </w:p>
    <w:p w:rsidR="003B0466" w:rsidRDefault="003B0466">
      <w:pPr>
        <w:rPr>
          <w:szCs w:val="24"/>
        </w:rPr>
      </w:pPr>
    </w:p>
    <w:p w:rsidR="003B0466" w:rsidRDefault="003B0466">
      <w:pPr>
        <w:rPr>
          <w:szCs w:val="24"/>
        </w:rPr>
      </w:pPr>
    </w:p>
    <w:p w:rsidR="003B0466" w:rsidRDefault="003B0466">
      <w:pPr>
        <w:rPr>
          <w:szCs w:val="24"/>
        </w:rPr>
      </w:pPr>
    </w:p>
    <w:p w:rsidR="003B0466" w:rsidRDefault="003B0466" w:rsidP="003B0466">
      <w:pPr>
        <w:pStyle w:val="Tytu"/>
        <w:rPr>
          <w:sz w:val="28"/>
        </w:rPr>
      </w:pPr>
      <w:r>
        <w:rPr>
          <w:sz w:val="28"/>
        </w:rPr>
        <w:lastRenderedPageBreak/>
        <w:t>OGŁOSZENIE</w:t>
      </w:r>
    </w:p>
    <w:p w:rsidR="003B0466" w:rsidRDefault="003B0466" w:rsidP="003B0466">
      <w:pPr>
        <w:pStyle w:val="Podtytu"/>
        <w:rPr>
          <w:sz w:val="28"/>
        </w:rPr>
      </w:pPr>
      <w:r>
        <w:rPr>
          <w:sz w:val="28"/>
        </w:rPr>
        <w:t>Wójta  Gminy  Dobrzyca</w:t>
      </w:r>
    </w:p>
    <w:p w:rsidR="003B0466" w:rsidRDefault="003B0466" w:rsidP="003B0466">
      <w:pPr>
        <w:pStyle w:val="Tekstpodstawowy2"/>
        <w:ind w:right="-1"/>
        <w:jc w:val="both"/>
      </w:pPr>
      <w:r>
        <w:t>w  sprawie  sporządzenia  wykazu  nieruchomości  przeznaczonych  do  sprzedaży     w  drodze  przetargu  ustnego  nieograniczonego</w:t>
      </w:r>
      <w:r>
        <w:rPr>
          <w:b/>
        </w:rPr>
        <w:t xml:space="preserve">  </w:t>
      </w:r>
      <w:r>
        <w:t>z  dnia              28  czerwca  2013  roku.</w:t>
      </w:r>
    </w:p>
    <w:p w:rsidR="003B0466" w:rsidRDefault="003B0466" w:rsidP="003B0466">
      <w:pPr>
        <w:ind w:right="-851"/>
        <w:jc w:val="center"/>
        <w:rPr>
          <w:u w:val="single"/>
        </w:rPr>
      </w:pPr>
    </w:p>
    <w:p w:rsidR="003B0466" w:rsidRDefault="003B0466" w:rsidP="003B0466">
      <w:pPr>
        <w:ind w:right="-851"/>
        <w:jc w:val="center"/>
      </w:pPr>
    </w:p>
    <w:p w:rsidR="003B0466" w:rsidRDefault="003B0466" w:rsidP="003B0466">
      <w:pPr>
        <w:pStyle w:val="Tekstpodstawowy"/>
        <w:ind w:right="-1"/>
        <w:jc w:val="both"/>
      </w:pPr>
      <w:r>
        <w:t xml:space="preserve">   Działając  na  podstawie  art.35  ustawy  z  dnia  21  sierpnia  1997  roku  o  gospodarce  nieruchomościami  /jednolity  tekst  /</w:t>
      </w:r>
      <w:proofErr w:type="spellStart"/>
      <w:r>
        <w:t>t.j.Dz</w:t>
      </w:r>
      <w:proofErr w:type="spellEnd"/>
      <w:r>
        <w:t>. U. z 2010r.,Nr 102,poz.651 ze  zmianami/  Wójt  Gminy  Dobrzyca  ogłasza,  co  następuje:</w:t>
      </w:r>
    </w:p>
    <w:p w:rsidR="003B0466" w:rsidRDefault="003B0466" w:rsidP="003B0466">
      <w:pPr>
        <w:ind w:right="-851"/>
        <w:jc w:val="both"/>
      </w:pPr>
    </w:p>
    <w:p w:rsidR="003B0466" w:rsidRDefault="003B0466" w:rsidP="003B0466">
      <w:pPr>
        <w:pStyle w:val="Tekstpodstawowy"/>
        <w:numPr>
          <w:ilvl w:val="0"/>
          <w:numId w:val="2"/>
        </w:numPr>
        <w:jc w:val="both"/>
        <w:rPr>
          <w:sz w:val="20"/>
        </w:rPr>
      </w:pPr>
      <w:r>
        <w:t>z  gminnego  zasobu  nieruchomości  przeznaczona  została  do  sprzedaży  w  drodze  przetargu  ustnego  nieograniczonego  n/w  nieruchomość  gruntowa  niezabudowana położona  w  Fabianowie  przy  ul.  Kwiatowej,  stanowiąca  własność  Gminy  Dobrzyca,  zapisane  w  KW KZ1P/00025527/4  prowadzonej  przez  zamiejscowy  Wydział  Ksiąg  Wieczystych  z/s  w  Pleszewie,  przeznaczona  w  miejscowym  planie  zagospodarowania  przestrzennego  gminy  Dobrzyca  pod:</w:t>
      </w:r>
    </w:p>
    <w:p w:rsidR="003B0466" w:rsidRDefault="003B0466" w:rsidP="003B0466">
      <w:pPr>
        <w:pStyle w:val="Tekstpodstawowy"/>
        <w:ind w:left="360"/>
        <w:jc w:val="both"/>
        <w:rPr>
          <w:szCs w:val="24"/>
        </w:rPr>
      </w:pPr>
      <w:r>
        <w:rPr>
          <w:szCs w:val="24"/>
        </w:rPr>
        <w:t xml:space="preserve">-  </w:t>
      </w:r>
      <w:r>
        <w:rPr>
          <w:b/>
          <w:szCs w:val="24"/>
        </w:rPr>
        <w:t>przeznaczenie podstawowe</w:t>
      </w:r>
      <w:r>
        <w:rPr>
          <w:szCs w:val="24"/>
        </w:rPr>
        <w:t xml:space="preserve">: zabudowa mieszkaniowa jednorodzinna (16MN),    </w:t>
      </w:r>
    </w:p>
    <w:p w:rsidR="003B0466" w:rsidRDefault="003B0466" w:rsidP="003B0466">
      <w:pPr>
        <w:pStyle w:val="Tekstpodstawowy"/>
        <w:ind w:left="360"/>
        <w:rPr>
          <w:b/>
          <w:i/>
          <w:szCs w:val="24"/>
          <w:u w:val="single"/>
        </w:rPr>
      </w:pPr>
      <w:r>
        <w:rPr>
          <w:szCs w:val="24"/>
        </w:rPr>
        <w:t>-   przeznaczenie uzupełniające (dopuszczalne):</w:t>
      </w:r>
    </w:p>
    <w:p w:rsidR="003B0466" w:rsidRDefault="003B0466" w:rsidP="003B0466">
      <w:pPr>
        <w:pStyle w:val="Tekstpodstawowy"/>
        <w:rPr>
          <w:szCs w:val="24"/>
        </w:rPr>
      </w:pPr>
      <w:r>
        <w:rPr>
          <w:b/>
          <w:i/>
          <w:szCs w:val="24"/>
        </w:rPr>
        <w:t xml:space="preserve">            </w:t>
      </w:r>
      <w:r>
        <w:rPr>
          <w:szCs w:val="24"/>
        </w:rPr>
        <w:t>-zabudowa gospodarcza,</w:t>
      </w:r>
    </w:p>
    <w:p w:rsidR="003B0466" w:rsidRDefault="003B0466" w:rsidP="003B0466">
      <w:pPr>
        <w:pStyle w:val="Tekstpodstawowy"/>
        <w:ind w:left="720"/>
        <w:rPr>
          <w:szCs w:val="24"/>
        </w:rPr>
      </w:pPr>
      <w:r>
        <w:rPr>
          <w:szCs w:val="24"/>
        </w:rPr>
        <w:t>-garaże wbudowane lub wolnostojące,</w:t>
      </w:r>
    </w:p>
    <w:p w:rsidR="003B0466" w:rsidRDefault="003B0466" w:rsidP="003B0466">
      <w:pPr>
        <w:pStyle w:val="Tekstpodstawowy"/>
        <w:ind w:left="720"/>
        <w:rPr>
          <w:szCs w:val="24"/>
        </w:rPr>
      </w:pPr>
      <w:r>
        <w:rPr>
          <w:szCs w:val="24"/>
        </w:rPr>
        <w:t>-nieuciążliwe usługi wbudowane, przybudowane lub wolnostojące ,umożliwiające             realizację przedsięwzięć komercyjnych,</w:t>
      </w:r>
    </w:p>
    <w:p w:rsidR="003B0466" w:rsidRDefault="003B0466" w:rsidP="003B0466">
      <w:pPr>
        <w:pStyle w:val="Tekstpodstawowy"/>
        <w:ind w:left="720"/>
        <w:rPr>
          <w:szCs w:val="24"/>
        </w:rPr>
      </w:pPr>
      <w:r>
        <w:rPr>
          <w:szCs w:val="24"/>
        </w:rPr>
        <w:t>-urządzenia i sieci infrastruktury technicznej,</w:t>
      </w:r>
    </w:p>
    <w:p w:rsidR="003B0466" w:rsidRDefault="003B0466" w:rsidP="003B0466">
      <w:pPr>
        <w:pStyle w:val="Tekstpodstawowy"/>
        <w:ind w:left="720"/>
        <w:rPr>
          <w:szCs w:val="24"/>
        </w:rPr>
      </w:pPr>
      <w:r>
        <w:rPr>
          <w:szCs w:val="24"/>
        </w:rPr>
        <w:t>-drogi dojazdowe i miejsca postojowe,</w:t>
      </w:r>
    </w:p>
    <w:p w:rsidR="003B0466" w:rsidRDefault="003B0466" w:rsidP="003B0466">
      <w:pPr>
        <w:pStyle w:val="Tekstpodstawowy"/>
        <w:ind w:left="720"/>
        <w:rPr>
          <w:szCs w:val="24"/>
        </w:rPr>
      </w:pPr>
      <w:r>
        <w:rPr>
          <w:szCs w:val="24"/>
        </w:rPr>
        <w:t>-obiekty małej architektury, w tym zieleń ozdobna i rekreacyjna</w:t>
      </w:r>
    </w:p>
    <w:p w:rsidR="003B0466" w:rsidRDefault="003B0466" w:rsidP="003B0466">
      <w:pPr>
        <w:pStyle w:val="Tekstpodstawowy"/>
        <w:ind w:left="720"/>
        <w:rPr>
          <w:b/>
          <w:i/>
          <w:szCs w:val="24"/>
          <w:u w:val="single"/>
        </w:rPr>
      </w:pPr>
      <w:r>
        <w:rPr>
          <w:szCs w:val="24"/>
        </w:rPr>
        <w:t xml:space="preserve">tj. działki oznaczone w ewidencji gruntów nr: </w:t>
      </w:r>
    </w:p>
    <w:p w:rsidR="003B0466" w:rsidRDefault="003B0466" w:rsidP="003B0466">
      <w:pPr>
        <w:pStyle w:val="Tekstpodstawowy3"/>
      </w:pPr>
    </w:p>
    <w:p w:rsidR="003B0466" w:rsidRDefault="003B0466" w:rsidP="003B0466">
      <w:pPr>
        <w:pStyle w:val="Tekstpodstawowy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117  o  pow.  0,1900  ha  cena  nieruchomości  28.300,00  zł  </w:t>
      </w:r>
    </w:p>
    <w:p w:rsidR="003B0466" w:rsidRDefault="003B0466" w:rsidP="003B0466">
      <w:pPr>
        <w:pStyle w:val="Tekstpodstawowy"/>
      </w:pPr>
    </w:p>
    <w:p w:rsidR="003B0466" w:rsidRDefault="003B0466" w:rsidP="003B0466">
      <w:pPr>
        <w:ind w:right="-85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do  ceny  nabycia  w/w  nieruchomości  zostanie  naliczony  23%  podatek  </w:t>
      </w:r>
      <w:proofErr w:type="spellStart"/>
      <w:r>
        <w:rPr>
          <w:b/>
          <w:i/>
          <w:sz w:val="28"/>
        </w:rPr>
        <w:t>Vat</w:t>
      </w:r>
      <w:proofErr w:type="spellEnd"/>
      <w:r>
        <w:rPr>
          <w:b/>
          <w:i/>
          <w:sz w:val="28"/>
        </w:rPr>
        <w:t>.</w:t>
      </w:r>
    </w:p>
    <w:p w:rsidR="003B0466" w:rsidRDefault="003B0466" w:rsidP="003B0466">
      <w:pPr>
        <w:pStyle w:val="Nagwek1"/>
        <w:jc w:val="both"/>
      </w:pPr>
    </w:p>
    <w:p w:rsidR="003B0466" w:rsidRDefault="003B0466" w:rsidP="003B0466">
      <w:pPr>
        <w:pStyle w:val="Nagwek1"/>
        <w:jc w:val="both"/>
      </w:pPr>
      <w:r>
        <w:t>Pierwszeństwo  w  nabyciu  w/w  nieruchomości  przysługuje  osobie,  która  spełnia  jeden</w:t>
      </w:r>
    </w:p>
    <w:p w:rsidR="003B0466" w:rsidRDefault="003B0466" w:rsidP="003B0466">
      <w:pPr>
        <w:ind w:right="-851"/>
        <w:jc w:val="both"/>
        <w:rPr>
          <w:b/>
        </w:rPr>
      </w:pPr>
      <w:r>
        <w:rPr>
          <w:b/>
        </w:rPr>
        <w:t>z  następujących  warunków:</w:t>
      </w:r>
    </w:p>
    <w:p w:rsidR="003B0466" w:rsidRDefault="003B0466" w:rsidP="003B0466">
      <w:pPr>
        <w:numPr>
          <w:ilvl w:val="0"/>
          <w:numId w:val="4"/>
        </w:numPr>
        <w:ind w:right="-851"/>
        <w:jc w:val="both"/>
      </w:pPr>
      <w:r>
        <w:t xml:space="preserve">przysługuje  jej  roszczenie  o  nabycie  nieruchomości  z  mocy  niniejszej  ustawy  lub  </w:t>
      </w:r>
    </w:p>
    <w:p w:rsidR="003B0466" w:rsidRDefault="003B0466" w:rsidP="003B0466">
      <w:pPr>
        <w:ind w:right="-851"/>
        <w:jc w:val="both"/>
      </w:pPr>
      <w:r>
        <w:t xml:space="preserve">      odrębnych   przepisów,  jeżeli  złoży  wniosek  o  nabycie  w terminie  6  tygodni,  licząc  od  </w:t>
      </w:r>
    </w:p>
    <w:p w:rsidR="003B0466" w:rsidRDefault="003B0466" w:rsidP="003B0466">
      <w:pPr>
        <w:ind w:right="-851"/>
        <w:jc w:val="both"/>
      </w:pPr>
      <w:r>
        <w:t xml:space="preserve">      dnia  wywieszenia    wykazu,</w:t>
      </w:r>
    </w:p>
    <w:p w:rsidR="003B0466" w:rsidRDefault="003B0466" w:rsidP="003B0466">
      <w:pPr>
        <w:ind w:right="-851"/>
        <w:jc w:val="both"/>
      </w:pPr>
      <w:r>
        <w:t xml:space="preserve">-     jest  poprzednim  właścicielem  zbywanej  nieruchomości  pozbawionym  prawa  własności     </w:t>
      </w:r>
    </w:p>
    <w:p w:rsidR="003B0466" w:rsidRDefault="003B0466" w:rsidP="003B0466">
      <w:pPr>
        <w:ind w:right="-851"/>
        <w:jc w:val="both"/>
      </w:pPr>
      <w:r>
        <w:t xml:space="preserve">      tej  nieruchomości  przed  5  grudnia  1990 roku  albo  jej  spadkobiercą  i  złoży  wniosek  </w:t>
      </w:r>
    </w:p>
    <w:p w:rsidR="003B0466" w:rsidRDefault="003B0466" w:rsidP="003B0466">
      <w:pPr>
        <w:ind w:right="-851"/>
        <w:jc w:val="both"/>
      </w:pPr>
      <w:r>
        <w:t xml:space="preserve">      w  terminie  6  tygodni  od  dnia  wywieszenia  wykazu,</w:t>
      </w:r>
    </w:p>
    <w:p w:rsidR="003B0466" w:rsidRDefault="003B0466" w:rsidP="003B0466">
      <w:pPr>
        <w:ind w:right="-851"/>
        <w:jc w:val="both"/>
        <w:rPr>
          <w:b/>
        </w:rPr>
      </w:pPr>
    </w:p>
    <w:p w:rsidR="003B0466" w:rsidRDefault="003B0466" w:rsidP="003B0466">
      <w:pPr>
        <w:ind w:right="-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Termin  i  miejsce  przetargu  zostanie  podany  w  odrębnym  ogłoszeniu.</w:t>
      </w:r>
    </w:p>
    <w:p w:rsidR="003B0466" w:rsidRDefault="003B0466" w:rsidP="003B0466"/>
    <w:p w:rsidR="003B0466" w:rsidRDefault="003B0466" w:rsidP="003B0466">
      <w:pPr>
        <w:rPr>
          <w:sz w:val="20"/>
        </w:rPr>
      </w:pPr>
    </w:p>
    <w:p w:rsidR="003B0466" w:rsidRDefault="003B0466" w:rsidP="003B0466">
      <w:pPr>
        <w:rPr>
          <w:sz w:val="20"/>
        </w:rPr>
      </w:pPr>
    </w:p>
    <w:p w:rsidR="003B0466" w:rsidRDefault="003B0466" w:rsidP="003B0466">
      <w:pPr>
        <w:rPr>
          <w:sz w:val="20"/>
        </w:rPr>
      </w:pPr>
    </w:p>
    <w:p w:rsidR="003B0466" w:rsidRDefault="003B0466" w:rsidP="003B0466">
      <w:pPr>
        <w:rPr>
          <w:sz w:val="20"/>
        </w:rPr>
      </w:pPr>
    </w:p>
    <w:p w:rsidR="003B0466" w:rsidRDefault="003B0466" w:rsidP="003B0466">
      <w:pPr>
        <w:rPr>
          <w:sz w:val="20"/>
        </w:rPr>
      </w:pPr>
    </w:p>
    <w:p w:rsidR="003B0466" w:rsidRDefault="003B0466">
      <w:pPr>
        <w:rPr>
          <w:szCs w:val="24"/>
        </w:rPr>
      </w:pPr>
    </w:p>
    <w:p w:rsidR="003B0466" w:rsidRPr="00AF3431" w:rsidRDefault="003B0466">
      <w:pPr>
        <w:rPr>
          <w:szCs w:val="24"/>
        </w:rPr>
      </w:pPr>
    </w:p>
    <w:sectPr w:rsidR="003B0466" w:rsidRPr="00AF3431" w:rsidSect="006F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D155831"/>
    <w:multiLevelType w:val="hybridMultilevel"/>
    <w:tmpl w:val="314E0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3031D"/>
    <w:multiLevelType w:val="hybridMultilevel"/>
    <w:tmpl w:val="AA2C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367C8"/>
    <w:multiLevelType w:val="singleLevel"/>
    <w:tmpl w:val="48CAD9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778"/>
    <w:rsid w:val="00077FD3"/>
    <w:rsid w:val="000B07C3"/>
    <w:rsid w:val="00166977"/>
    <w:rsid w:val="001934BC"/>
    <w:rsid w:val="001971F5"/>
    <w:rsid w:val="001A380D"/>
    <w:rsid w:val="00225A4E"/>
    <w:rsid w:val="00236C6A"/>
    <w:rsid w:val="002C3A07"/>
    <w:rsid w:val="002E048A"/>
    <w:rsid w:val="003B0466"/>
    <w:rsid w:val="003C51B8"/>
    <w:rsid w:val="003F65C9"/>
    <w:rsid w:val="00424F44"/>
    <w:rsid w:val="004A4A5C"/>
    <w:rsid w:val="004B19F7"/>
    <w:rsid w:val="006F6A20"/>
    <w:rsid w:val="00724778"/>
    <w:rsid w:val="007D1BAF"/>
    <w:rsid w:val="0091000C"/>
    <w:rsid w:val="0094129A"/>
    <w:rsid w:val="00AA5DA9"/>
    <w:rsid w:val="00AF3431"/>
    <w:rsid w:val="00B54846"/>
    <w:rsid w:val="00C15DE1"/>
    <w:rsid w:val="00D13ECF"/>
    <w:rsid w:val="00D71B82"/>
    <w:rsid w:val="00FB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4778"/>
    <w:pPr>
      <w:keepNext/>
      <w:jc w:val="center"/>
      <w:outlineLvl w:val="0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77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1A380D"/>
    <w:pPr>
      <w:jc w:val="center"/>
    </w:pPr>
    <w:rPr>
      <w:b/>
      <w:sz w:val="20"/>
      <w:u w:val="single"/>
    </w:rPr>
  </w:style>
  <w:style w:type="character" w:customStyle="1" w:styleId="TytuZnak">
    <w:name w:val="Tytuł Znak"/>
    <w:basedOn w:val="Domylnaczcionkaakapitu"/>
    <w:link w:val="Tytu"/>
    <w:rsid w:val="001A380D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380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38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80D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4A4A5C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4A4A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4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4A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A4A5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550</Words>
  <Characters>3302</Characters>
  <Application>Microsoft Office Word</Application>
  <DocSecurity>0</DocSecurity>
  <Lines>27</Lines>
  <Paragraphs>7</Paragraphs>
  <ScaleCrop>false</ScaleCrop>
  <Company>GUS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22</cp:revision>
  <dcterms:created xsi:type="dcterms:W3CDTF">2013-03-01T09:08:00Z</dcterms:created>
  <dcterms:modified xsi:type="dcterms:W3CDTF">2013-06-28T09:00:00Z</dcterms:modified>
</cp:coreProperties>
</file>