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DDB6" w14:textId="4539A6CC" w:rsidR="003D24E0" w:rsidRDefault="00000000" w:rsidP="00674024">
      <w:pPr>
        <w:pStyle w:val="Akapitzlist"/>
        <w:jc w:val="both"/>
        <w:rPr>
          <w:rFonts w:asciiTheme="minorHAnsi" w:hAnsiTheme="minorHAnsi" w:cstheme="minorHAnsi"/>
        </w:rPr>
      </w:pPr>
    </w:p>
    <w:p w14:paraId="10064919" w14:textId="5C2F05A5" w:rsidR="00913003" w:rsidRDefault="00913003" w:rsidP="00913003">
      <w:pPr>
        <w:pStyle w:val="Akapitzlist"/>
        <w:jc w:val="both"/>
        <w:rPr>
          <w:rFonts w:asciiTheme="minorHAnsi" w:hAnsiTheme="minorHAnsi" w:cstheme="minorHAnsi"/>
        </w:rPr>
      </w:pPr>
    </w:p>
    <w:p w14:paraId="12F86250" w14:textId="5DE04298" w:rsidR="00913003" w:rsidRDefault="00913003" w:rsidP="00913003">
      <w:pPr>
        <w:pStyle w:val="Akapitzlist"/>
        <w:jc w:val="both"/>
        <w:rPr>
          <w:rFonts w:asciiTheme="minorHAnsi" w:hAnsiTheme="minorHAnsi" w:cstheme="minorHAnsi"/>
        </w:rPr>
      </w:pPr>
      <w:bookmarkStart w:id="0" w:name="_Hlk110581901"/>
    </w:p>
    <w:p w14:paraId="702709EC" w14:textId="4E6FF2DA" w:rsidR="001B385A" w:rsidRPr="001B385A" w:rsidRDefault="001B385A" w:rsidP="001B385A">
      <w:pPr>
        <w:spacing w:after="0" w:line="240" w:lineRule="auto"/>
        <w:jc w:val="center"/>
        <w:rPr>
          <w:rFonts w:ascii="Calibri" w:eastAsiaTheme="minorEastAsia" w:hAnsi="Calibri" w:cs="Calibri"/>
          <w:b/>
          <w:lang w:eastAsia="pl-PL"/>
        </w:rPr>
      </w:pPr>
      <w:bookmarkStart w:id="1" w:name="_Hlk99950840"/>
      <w:r w:rsidRPr="001B385A">
        <w:rPr>
          <w:rFonts w:ascii="Calibri" w:eastAsiaTheme="minorEastAsia" w:hAnsi="Calibri" w:cs="Calibri"/>
          <w:b/>
          <w:lang w:eastAsia="pl-PL"/>
        </w:rPr>
        <w:t xml:space="preserve">INFORMACJE O PRZETWARZANIU DANYCH OSOBOWYCH </w:t>
      </w:r>
    </w:p>
    <w:p w14:paraId="24B49946" w14:textId="77777777" w:rsidR="001B385A" w:rsidRPr="001B385A" w:rsidRDefault="001B385A" w:rsidP="001B385A">
      <w:pPr>
        <w:spacing w:after="0" w:line="240" w:lineRule="auto"/>
        <w:jc w:val="center"/>
        <w:rPr>
          <w:rFonts w:ascii="Calibri" w:eastAsiaTheme="minorEastAsia" w:hAnsi="Calibri" w:cs="Calibri"/>
          <w:lang w:eastAsia="pl-PL"/>
        </w:rPr>
      </w:pPr>
    </w:p>
    <w:p w14:paraId="3F68D3B1" w14:textId="77777777" w:rsidR="001B385A" w:rsidRPr="001B385A" w:rsidRDefault="001B385A" w:rsidP="001B385A">
      <w:pPr>
        <w:spacing w:after="0" w:line="240" w:lineRule="auto"/>
        <w:jc w:val="both"/>
        <w:rPr>
          <w:rFonts w:ascii="Calibri" w:eastAsiaTheme="minorEastAsia" w:hAnsi="Calibri" w:cs="Calibri"/>
          <w:lang w:eastAsia="pl-PL"/>
        </w:rPr>
      </w:pPr>
    </w:p>
    <w:p w14:paraId="338E0F29" w14:textId="77777777" w:rsidR="001B385A" w:rsidRPr="001B385A" w:rsidRDefault="001B385A" w:rsidP="001B385A">
      <w:pPr>
        <w:spacing w:after="0" w:line="240" w:lineRule="auto"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 xml:space="preserve">Zgodnie z art. 13 ust. 1 i ust. 2 ogólnego rozporządzenia Parlamentu Europejskiego i Rady (UE) </w:t>
      </w:r>
      <w:r w:rsidRPr="001B385A">
        <w:rPr>
          <w:rFonts w:ascii="Calibri" w:eastAsiaTheme="minorEastAsia" w:hAnsi="Calibri" w:cs="Calibri"/>
          <w:lang w:eastAsia="pl-PL"/>
        </w:rPr>
        <w:br/>
        <w:t>o ochronie danych osobowych z dnia 27 kwietnia 2016 r. informuję, iż:</w:t>
      </w:r>
    </w:p>
    <w:p w14:paraId="6BE853E9" w14:textId="7CCD79ED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Administratorem Pani/Pana danych osobowych jest Gmina Dobrzyca reprezentowana przez  Burmistrza z siedzibą w Dobrzycy, ul. Rynek 14.</w:t>
      </w:r>
    </w:p>
    <w:p w14:paraId="4AE7FE71" w14:textId="77777777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Theme="minorEastAsia" w:hAnsi="Calibri" w:cs="Calibri"/>
          <w:i/>
          <w:color w:val="002060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 xml:space="preserve">Wyznaczono inspektora ochrony danych, z którym można się kontaktować poprzez e-mail:  </w:t>
      </w:r>
      <w:hyperlink r:id="rId5" w:history="1">
        <w:r w:rsidRPr="001B385A">
          <w:rPr>
            <w:rFonts w:ascii="Calibri" w:eastAsiaTheme="minorEastAsia" w:hAnsi="Calibri" w:cs="Calibri"/>
            <w:color w:val="0000FF"/>
            <w:u w:val="single"/>
            <w:lang w:eastAsia="pl-PL"/>
          </w:rPr>
          <w:t>iod@ugdobrzyca.pl</w:t>
        </w:r>
      </w:hyperlink>
      <w:r w:rsidRPr="001B385A">
        <w:rPr>
          <w:rFonts w:ascii="Calibri" w:eastAsiaTheme="minorEastAsia" w:hAnsi="Calibri" w:cs="Calibri"/>
          <w:lang w:eastAsia="pl-PL"/>
        </w:rPr>
        <w:t xml:space="preserve"> </w:t>
      </w:r>
    </w:p>
    <w:p w14:paraId="3747E722" w14:textId="0DB0706D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Calibri" w:eastAsiaTheme="minorEastAsia" w:hAnsi="Calibri" w:cs="Calibri"/>
          <w:color w:val="000000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 xml:space="preserve">Pani/Pana dane osobowe będą przetwarzane na podstawie obowiązku prawnego któremu podlega Administrator </w:t>
      </w:r>
      <w:r w:rsidRPr="001B385A">
        <w:rPr>
          <w:rFonts w:ascii="Calibri" w:eastAsiaTheme="minorEastAsia" w:hAnsi="Calibri" w:cs="Calibri"/>
          <w:b/>
          <w:lang w:eastAsia="pl-PL"/>
        </w:rPr>
        <w:t>(art. 6 ust. 1 lit. c oraz art. 9 ust. 2 lit. g RODO)</w:t>
      </w:r>
      <w:r w:rsidRPr="001B385A">
        <w:rPr>
          <w:rFonts w:ascii="Calibri" w:eastAsiaTheme="minorEastAsia" w:hAnsi="Calibri" w:cs="Calibri"/>
          <w:lang w:eastAsia="pl-PL"/>
        </w:rPr>
        <w:t>,</w:t>
      </w:r>
      <w:r w:rsidRPr="001B385A">
        <w:rPr>
          <w:rFonts w:ascii="Calibri" w:eastAsiaTheme="minorEastAsia" w:hAnsi="Calibri" w:cs="Calibri"/>
          <w:b/>
          <w:lang w:eastAsia="pl-PL"/>
        </w:rPr>
        <w:t xml:space="preserve"> </w:t>
      </w:r>
      <w:r w:rsidRPr="001B385A">
        <w:rPr>
          <w:rFonts w:ascii="Calibri" w:eastAsiaTheme="minorEastAsia" w:hAnsi="Calibri" w:cs="Calibri"/>
          <w:lang w:eastAsia="pl-PL"/>
        </w:rPr>
        <w:t xml:space="preserve">w związku z przepisami m.in. Ustawy z dnia 8 marca 1990 r. o samorządzie gminnym, Ustawy z dnia 14 grudnia 2016 r. Prawo oświatowe, </w:t>
      </w:r>
      <w:r w:rsidRPr="001B385A">
        <w:rPr>
          <w:rFonts w:cstheme="minorHAnsi"/>
        </w:rPr>
        <w:t xml:space="preserve"> w celu: - zawiadomienia burmistrza właściwego ze względu na miejsce zamieszkania młodocianego pracownika</w:t>
      </w:r>
      <w:r>
        <w:rPr>
          <w:rFonts w:cstheme="minorHAnsi"/>
        </w:rPr>
        <w:t xml:space="preserve"> </w:t>
      </w:r>
      <w:r w:rsidRPr="001B385A">
        <w:rPr>
          <w:rFonts w:cstheme="minorHAnsi"/>
        </w:rPr>
        <w:t>o zawarciu umowy pracodawcy z tym pracownikiem, - przekazania sprawy do organu właściwego ze względu na miejsce zamieszkania młodocianego pracownika, - analizy wniosku o dofinansowanie kosztów kształcenia młodocianego pracownika, - wydania decyzji o dofinansowanie kosztów kształcenia młodocianego pracownika.</w:t>
      </w:r>
    </w:p>
    <w:p w14:paraId="77E1A391" w14:textId="77777777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Pani/Pana dane, po zrealizowaniu celu, dla którego zostały zebrane będą przetwarzane do celów archiwalnych i przechowywane przez okres niezbędny do zrealizowania przepisów dotyczących archiwizowania danych obowiązujących u Administratora.</w:t>
      </w:r>
    </w:p>
    <w:p w14:paraId="264CF853" w14:textId="77777777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Osoby, których dane dotyczą, mają w przypadkach określonych na mocy RODO, prawo do:</w:t>
      </w:r>
    </w:p>
    <w:p w14:paraId="71DF4B5C" w14:textId="77777777" w:rsidR="001B385A" w:rsidRPr="001B385A" w:rsidRDefault="001B385A" w:rsidP="001B385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dostępu do swoich danych osobowych,</w:t>
      </w:r>
    </w:p>
    <w:p w14:paraId="1E5B0601" w14:textId="77777777" w:rsidR="001B385A" w:rsidRPr="001B385A" w:rsidRDefault="001B385A" w:rsidP="001B385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żądania sprostowania danych, które są nieprawidłowe,</w:t>
      </w:r>
    </w:p>
    <w:p w14:paraId="25021853" w14:textId="77777777" w:rsidR="001B385A" w:rsidRPr="001B385A" w:rsidRDefault="001B385A" w:rsidP="001B385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żądania usunięcia danych,</w:t>
      </w:r>
    </w:p>
    <w:p w14:paraId="5C6BF853" w14:textId="77777777" w:rsidR="001B385A" w:rsidRPr="001B385A" w:rsidRDefault="001B385A" w:rsidP="001B385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żądania ograniczenia przetwarzania,</w:t>
      </w:r>
    </w:p>
    <w:p w14:paraId="35226FA1" w14:textId="77777777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Theme="minorEastAsia" w:hAnsi="Calibri" w:cs="Calibri"/>
          <w:i/>
          <w:color w:val="002060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Ma Pani/Pan prawo do wniesienia skargi do organu nadzorczego, którym jest Prezes Urzędu Ochrony Danych Osobowych (ul. Stawki 2, 00-193 Warszawa).</w:t>
      </w:r>
    </w:p>
    <w:p w14:paraId="05214769" w14:textId="734C3FFB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Podanie danych osobowych jest wymogiem ustawowym</w:t>
      </w:r>
      <w:r w:rsidR="00D76A0C">
        <w:rPr>
          <w:rFonts w:ascii="Calibri" w:eastAsiaTheme="minorEastAsia" w:hAnsi="Calibri" w:cs="Calibri"/>
          <w:lang w:eastAsia="pl-PL"/>
        </w:rPr>
        <w:t xml:space="preserve">. </w:t>
      </w:r>
      <w:r w:rsidR="00D76A0C" w:rsidRPr="00571A62">
        <w:rPr>
          <w:rFonts w:cstheme="minorHAnsi"/>
          <w:sz w:val="24"/>
          <w:szCs w:val="24"/>
        </w:rPr>
        <w:t>Konsekwencją niepodania danych osobowych jest brak możliwości wydania decyzji o dofinansowanie kosztów kształcenia młodocianego pracownika</w:t>
      </w:r>
      <w:r w:rsidR="00D76A0C">
        <w:rPr>
          <w:rFonts w:cstheme="minorHAnsi"/>
          <w:sz w:val="24"/>
          <w:szCs w:val="24"/>
        </w:rPr>
        <w:t>.</w:t>
      </w:r>
      <w:r w:rsidR="00D76A0C" w:rsidRPr="001B385A">
        <w:rPr>
          <w:rFonts w:ascii="Calibri" w:eastAsiaTheme="minorEastAsia" w:hAnsi="Calibri" w:cs="Calibri"/>
          <w:color w:val="FF0000"/>
          <w:lang w:eastAsia="pl-PL"/>
        </w:rPr>
        <w:t xml:space="preserve"> </w:t>
      </w:r>
    </w:p>
    <w:p w14:paraId="68BD4B67" w14:textId="77777777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 xml:space="preserve">Dane osobowe nie będą przetwarzane w sposób opierający się wyłącznie na zautomatyzowanym przetwarzaniu, w tym profilowaniu. </w:t>
      </w:r>
    </w:p>
    <w:p w14:paraId="41029A77" w14:textId="4F3F676F" w:rsidR="001B385A" w:rsidRPr="001B385A" w:rsidRDefault="001B385A" w:rsidP="001B385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Calibri" w:eastAsiaTheme="minorEastAsia" w:hAnsi="Calibri" w:cs="Calibri"/>
          <w:lang w:eastAsia="pl-PL"/>
        </w:rPr>
      </w:pPr>
      <w:r w:rsidRPr="001B385A">
        <w:rPr>
          <w:rFonts w:ascii="Calibri" w:eastAsiaTheme="minorEastAsia" w:hAnsi="Calibri" w:cs="Calibri"/>
          <w:lang w:eastAsia="pl-PL"/>
        </w:rPr>
        <w:t>Odbiorcą Pani/Pana danych mogą być: dostawcy systemów informatycznych, podmioty zapewniające obsługę prawną oraz podmioty uprawnione do tego na mocy odrębnych przepisów prawa.</w:t>
      </w:r>
    </w:p>
    <w:bookmarkEnd w:id="0"/>
    <w:p w14:paraId="1BEC9E3A" w14:textId="77777777" w:rsidR="001B385A" w:rsidRPr="001B385A" w:rsidRDefault="001B385A" w:rsidP="001B385A">
      <w:pPr>
        <w:spacing w:after="0" w:line="240" w:lineRule="auto"/>
        <w:jc w:val="both"/>
        <w:rPr>
          <w:rFonts w:ascii="Calibri" w:eastAsiaTheme="minorEastAsia" w:hAnsi="Calibri" w:cs="Calibri"/>
          <w:lang w:eastAsia="pl-PL"/>
        </w:rPr>
      </w:pPr>
    </w:p>
    <w:p w14:paraId="5F7EC620" w14:textId="77777777" w:rsidR="001B385A" w:rsidRPr="001B385A" w:rsidRDefault="001B385A" w:rsidP="001B385A">
      <w:pPr>
        <w:spacing w:after="0" w:line="240" w:lineRule="auto"/>
        <w:jc w:val="center"/>
        <w:rPr>
          <w:rFonts w:ascii="Calibri" w:eastAsiaTheme="minorEastAsia" w:hAnsi="Calibri" w:cs="Calibri"/>
          <w:lang w:eastAsia="pl-PL"/>
        </w:rPr>
      </w:pPr>
    </w:p>
    <w:bookmarkEnd w:id="1"/>
    <w:p w14:paraId="1D83962A" w14:textId="77777777" w:rsidR="001B385A" w:rsidRPr="001B385A" w:rsidRDefault="001B385A" w:rsidP="001B385A">
      <w:pPr>
        <w:spacing w:after="0" w:line="240" w:lineRule="auto"/>
        <w:jc w:val="center"/>
        <w:rPr>
          <w:rFonts w:ascii="Calibri" w:eastAsiaTheme="minorEastAsia" w:hAnsi="Calibri" w:cs="Calibri"/>
          <w:lang w:eastAsia="pl-PL"/>
        </w:rPr>
      </w:pPr>
    </w:p>
    <w:p w14:paraId="5C24893F" w14:textId="4308DDB8" w:rsidR="001B385A" w:rsidRDefault="00674024" w:rsidP="00674024">
      <w:pPr>
        <w:ind w:left="4248"/>
        <w:rPr>
          <w:rFonts w:eastAsiaTheme="minorEastAsia" w:cs="Times New Roman"/>
          <w:lang w:eastAsia="pl-PL"/>
        </w:rPr>
      </w:pPr>
      <w:r>
        <w:rPr>
          <w:rFonts w:eastAsiaTheme="minorEastAsia" w:cs="Times New Roman"/>
          <w:lang w:eastAsia="pl-PL"/>
        </w:rPr>
        <w:t>………………………………………………………………………………..</w:t>
      </w:r>
    </w:p>
    <w:p w14:paraId="462EB5FC" w14:textId="55910B2C" w:rsidR="00674024" w:rsidRPr="001B385A" w:rsidRDefault="00674024" w:rsidP="00674024">
      <w:pPr>
        <w:ind w:left="4248"/>
        <w:rPr>
          <w:rFonts w:eastAsiaTheme="minorEastAsia" w:cs="Times New Roman"/>
          <w:lang w:eastAsia="pl-PL"/>
        </w:rPr>
      </w:pPr>
      <w:r>
        <w:rPr>
          <w:rFonts w:eastAsiaTheme="minorEastAsia" w:cs="Times New Roman"/>
          <w:lang w:eastAsia="pl-PL"/>
        </w:rPr>
        <w:t xml:space="preserve">  (Czytelny podpis wnioskodawcy)</w:t>
      </w:r>
    </w:p>
    <w:sectPr w:rsidR="00674024" w:rsidRPr="001B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4D33"/>
    <w:multiLevelType w:val="hybridMultilevel"/>
    <w:tmpl w:val="C11E0E8C"/>
    <w:lvl w:ilvl="0" w:tplc="29749BD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23544"/>
    <w:multiLevelType w:val="hybridMultilevel"/>
    <w:tmpl w:val="7E5C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D6CAD"/>
    <w:multiLevelType w:val="hybridMultilevel"/>
    <w:tmpl w:val="5B8EA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103D5"/>
    <w:multiLevelType w:val="hybridMultilevel"/>
    <w:tmpl w:val="FFFFFFFF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1B51B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3171508">
    <w:abstractNumId w:val="2"/>
  </w:num>
  <w:num w:numId="2" w16cid:durableId="1794858443">
    <w:abstractNumId w:val="3"/>
  </w:num>
  <w:num w:numId="3" w16cid:durableId="65959211">
    <w:abstractNumId w:val="0"/>
  </w:num>
  <w:num w:numId="4" w16cid:durableId="1058089674">
    <w:abstractNumId w:val="1"/>
  </w:num>
  <w:num w:numId="5" w16cid:durableId="1236744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674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EA"/>
    <w:rsid w:val="001B385A"/>
    <w:rsid w:val="003741E4"/>
    <w:rsid w:val="004E6D82"/>
    <w:rsid w:val="00571A62"/>
    <w:rsid w:val="0062442D"/>
    <w:rsid w:val="006320FB"/>
    <w:rsid w:val="00674024"/>
    <w:rsid w:val="008B64EF"/>
    <w:rsid w:val="008F16FB"/>
    <w:rsid w:val="00913003"/>
    <w:rsid w:val="009D46CD"/>
    <w:rsid w:val="009F1AB1"/>
    <w:rsid w:val="00B675A2"/>
    <w:rsid w:val="00D608CD"/>
    <w:rsid w:val="00D76A0C"/>
    <w:rsid w:val="00D96DEA"/>
    <w:rsid w:val="00D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1785"/>
  <w15:chartTrackingRefBased/>
  <w15:docId w15:val="{4A678978-6DCD-4693-8626-9761337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1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1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36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dobr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 UMGDobrzyca</dc:creator>
  <cp:keywords/>
  <dc:description/>
  <cp:lastModifiedBy>U2 UMGDobrzyca</cp:lastModifiedBy>
  <cp:revision>6</cp:revision>
  <cp:lastPrinted>2022-08-16T08:52:00Z</cp:lastPrinted>
  <dcterms:created xsi:type="dcterms:W3CDTF">2021-09-22T11:13:00Z</dcterms:created>
  <dcterms:modified xsi:type="dcterms:W3CDTF">2022-08-16T08:52:00Z</dcterms:modified>
</cp:coreProperties>
</file>