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CA15" w14:textId="77777777" w:rsidR="00F324F4" w:rsidRPr="00C8537A" w:rsidRDefault="00F324F4">
      <w:pPr>
        <w:spacing w:line="360" w:lineRule="auto"/>
        <w:ind w:left="6379"/>
        <w:jc w:val="right"/>
      </w:pPr>
      <w:r w:rsidRPr="00C8537A">
        <w:rPr>
          <w:rFonts w:ascii="Arial" w:hAnsi="Arial" w:cs="Arial"/>
          <w:sz w:val="22"/>
          <w:szCs w:val="22"/>
        </w:rPr>
        <w:t xml:space="preserve">Łódź, </w:t>
      </w:r>
      <w:r w:rsidR="007F05C9" w:rsidRPr="00C8537A">
        <w:rPr>
          <w:rFonts w:ascii="Arial" w:hAnsi="Arial" w:cs="Arial"/>
          <w:sz w:val="22"/>
          <w:szCs w:val="22"/>
        </w:rPr>
        <w:t>22 sierpnia</w:t>
      </w:r>
      <w:r w:rsidR="00B87B1E" w:rsidRPr="00C8537A">
        <w:rPr>
          <w:rFonts w:ascii="Arial" w:hAnsi="Arial" w:cs="Arial"/>
          <w:sz w:val="22"/>
          <w:szCs w:val="22"/>
        </w:rPr>
        <w:t xml:space="preserve"> </w:t>
      </w:r>
      <w:r w:rsidRPr="00C8537A">
        <w:rPr>
          <w:rFonts w:ascii="Arial" w:hAnsi="Arial" w:cs="Arial"/>
          <w:sz w:val="22"/>
          <w:szCs w:val="22"/>
        </w:rPr>
        <w:t>2023 r.</w:t>
      </w:r>
    </w:p>
    <w:p w14:paraId="155269F0" w14:textId="77777777" w:rsidR="00F324F4" w:rsidRPr="00C8537A" w:rsidRDefault="000E43EB">
      <w:pPr>
        <w:spacing w:line="276" w:lineRule="auto"/>
      </w:pPr>
      <w:r w:rsidRPr="00C8537A">
        <w:rPr>
          <w:noProof/>
          <w:lang w:eastAsia="pl-PL"/>
        </w:rPr>
        <w:drawing>
          <wp:anchor distT="0" distB="0" distL="114935" distR="114935" simplePos="0" relativeHeight="251657728" behindDoc="0" locked="0" layoutInCell="1" allowOverlap="1" wp14:anchorId="585A6729" wp14:editId="1F347294">
            <wp:simplePos x="0" y="0"/>
            <wp:positionH relativeFrom="column">
              <wp:posOffset>-92710</wp:posOffset>
            </wp:positionH>
            <wp:positionV relativeFrom="paragraph">
              <wp:posOffset>63500</wp:posOffset>
            </wp:positionV>
            <wp:extent cx="2880360" cy="1551940"/>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8" t="-15" r="-8" b="-15"/>
                    <a:stretch>
                      <a:fillRect/>
                    </a:stretch>
                  </pic:blipFill>
                  <pic:spPr bwMode="auto">
                    <a:xfrm>
                      <a:off x="0" y="0"/>
                      <a:ext cx="2880360" cy="1551940"/>
                    </a:xfrm>
                    <a:prstGeom prst="rect">
                      <a:avLst/>
                    </a:prstGeom>
                    <a:solidFill>
                      <a:srgbClr val="FFFFFF">
                        <a:alpha val="0"/>
                      </a:srgbClr>
                    </a:solidFill>
                    <a:ln w="9525">
                      <a:noFill/>
                      <a:miter lim="800000"/>
                      <a:headEnd/>
                      <a:tailEnd/>
                    </a:ln>
                  </pic:spPr>
                </pic:pic>
              </a:graphicData>
            </a:graphic>
          </wp:anchor>
        </w:drawing>
      </w:r>
      <w:r w:rsidR="00F324F4" w:rsidRPr="00C8537A">
        <w:t>……</w:t>
      </w:r>
    </w:p>
    <w:p w14:paraId="15B6DBA8" w14:textId="77777777" w:rsidR="00F324F4" w:rsidRPr="00C8537A" w:rsidRDefault="00F324F4">
      <w:pPr>
        <w:spacing w:line="276" w:lineRule="auto"/>
      </w:pPr>
    </w:p>
    <w:p w14:paraId="231569BD" w14:textId="77777777" w:rsidR="00F324F4" w:rsidRPr="00C8537A" w:rsidRDefault="00F324F4">
      <w:pPr>
        <w:spacing w:line="276" w:lineRule="auto"/>
      </w:pPr>
    </w:p>
    <w:p w14:paraId="078649DC" w14:textId="77777777" w:rsidR="00F324F4" w:rsidRPr="00C8537A" w:rsidRDefault="00F324F4">
      <w:pPr>
        <w:spacing w:line="360" w:lineRule="auto"/>
        <w:jc w:val="both"/>
      </w:pPr>
    </w:p>
    <w:p w14:paraId="45CC3A5D" w14:textId="77777777" w:rsidR="00F324F4" w:rsidRPr="00C8537A" w:rsidRDefault="00F324F4">
      <w:pPr>
        <w:spacing w:line="360" w:lineRule="auto"/>
        <w:jc w:val="both"/>
      </w:pPr>
    </w:p>
    <w:p w14:paraId="46E7D987" w14:textId="77777777" w:rsidR="00F324F4" w:rsidRPr="00C8537A" w:rsidRDefault="00F324F4">
      <w:pPr>
        <w:spacing w:line="360" w:lineRule="auto"/>
        <w:jc w:val="both"/>
      </w:pPr>
    </w:p>
    <w:p w14:paraId="4790DE6B" w14:textId="77777777" w:rsidR="00F324F4" w:rsidRPr="00C8537A" w:rsidRDefault="00F324F4">
      <w:pPr>
        <w:spacing w:line="360" w:lineRule="auto"/>
        <w:jc w:val="both"/>
      </w:pPr>
    </w:p>
    <w:p w14:paraId="1BB18890" w14:textId="77777777" w:rsidR="00F324F4" w:rsidRPr="00C8537A" w:rsidRDefault="007F05C9">
      <w:pPr>
        <w:spacing w:line="360" w:lineRule="auto"/>
        <w:jc w:val="both"/>
      </w:pPr>
      <w:r w:rsidRPr="00C8537A">
        <w:rPr>
          <w:rFonts w:ascii="Arial" w:hAnsi="Arial" w:cs="Arial"/>
          <w:sz w:val="22"/>
          <w:szCs w:val="22"/>
        </w:rPr>
        <w:t>WOOŚ.4220.578</w:t>
      </w:r>
      <w:r w:rsidR="00F324F4" w:rsidRPr="00C8537A">
        <w:rPr>
          <w:rFonts w:ascii="Arial" w:hAnsi="Arial" w:cs="Arial"/>
          <w:sz w:val="22"/>
          <w:szCs w:val="22"/>
        </w:rPr>
        <w:t>.2023.</w:t>
      </w:r>
      <w:r w:rsidRPr="00C8537A">
        <w:rPr>
          <w:rFonts w:ascii="Arial" w:hAnsi="Arial" w:cs="Arial"/>
          <w:sz w:val="22"/>
          <w:szCs w:val="22"/>
        </w:rPr>
        <w:t>DDo</w:t>
      </w:r>
    </w:p>
    <w:p w14:paraId="04D0C00D" w14:textId="77777777" w:rsidR="00F324F4" w:rsidRPr="00C8537A" w:rsidRDefault="00F324F4" w:rsidP="0019156E">
      <w:pPr>
        <w:spacing w:line="276" w:lineRule="auto"/>
        <w:rPr>
          <w:rFonts w:ascii="Arial" w:eastAsia="Calibri" w:hAnsi="Arial" w:cs="Arial"/>
          <w:b/>
          <w:color w:val="000000"/>
          <w:sz w:val="22"/>
          <w:szCs w:val="22"/>
        </w:rPr>
      </w:pPr>
    </w:p>
    <w:p w14:paraId="57646DFD" w14:textId="77777777" w:rsidR="00D455CC" w:rsidRDefault="00D455CC" w:rsidP="0019156E">
      <w:pPr>
        <w:spacing w:line="276" w:lineRule="auto"/>
        <w:jc w:val="right"/>
        <w:rPr>
          <w:rFonts w:ascii="Arial" w:eastAsia="Calibri" w:hAnsi="Arial" w:cs="Arial"/>
          <w:b/>
          <w:color w:val="000000"/>
          <w:sz w:val="22"/>
          <w:szCs w:val="22"/>
        </w:rPr>
      </w:pPr>
    </w:p>
    <w:p w14:paraId="42DC76C0" w14:textId="77777777" w:rsidR="00F324F4" w:rsidRPr="00C8537A" w:rsidRDefault="007F05C9" w:rsidP="0019156E">
      <w:pPr>
        <w:spacing w:line="276" w:lineRule="auto"/>
        <w:jc w:val="right"/>
      </w:pPr>
      <w:r w:rsidRPr="00C8537A">
        <w:rPr>
          <w:rFonts w:ascii="Arial" w:eastAsia="Calibri" w:hAnsi="Arial" w:cs="Arial"/>
          <w:b/>
          <w:color w:val="000000"/>
          <w:sz w:val="22"/>
          <w:szCs w:val="22"/>
        </w:rPr>
        <w:t>Wójt Gminy Dmosin</w:t>
      </w:r>
    </w:p>
    <w:p w14:paraId="1EC4768C" w14:textId="77777777" w:rsidR="00AE6F20" w:rsidRPr="00C8537A" w:rsidRDefault="00AE6F20" w:rsidP="00665409">
      <w:pPr>
        <w:spacing w:before="240" w:after="240" w:line="360" w:lineRule="auto"/>
        <w:rPr>
          <w:rFonts w:ascii="Arial" w:hAnsi="Arial" w:cs="Arial"/>
          <w:b/>
          <w:sz w:val="22"/>
          <w:szCs w:val="22"/>
        </w:rPr>
      </w:pPr>
    </w:p>
    <w:p w14:paraId="7204A7AE" w14:textId="77777777" w:rsidR="00F324F4" w:rsidRDefault="00F324F4">
      <w:pPr>
        <w:spacing w:before="240" w:after="240" w:line="360" w:lineRule="auto"/>
        <w:jc w:val="center"/>
        <w:rPr>
          <w:rFonts w:ascii="Arial" w:hAnsi="Arial" w:cs="Arial"/>
          <w:b/>
          <w:sz w:val="22"/>
          <w:szCs w:val="22"/>
        </w:rPr>
      </w:pPr>
      <w:r w:rsidRPr="00C8537A">
        <w:rPr>
          <w:rFonts w:ascii="Arial" w:hAnsi="Arial" w:cs="Arial"/>
          <w:b/>
          <w:sz w:val="22"/>
          <w:szCs w:val="22"/>
        </w:rPr>
        <w:t>POSTANOWIENIE</w:t>
      </w:r>
    </w:p>
    <w:p w14:paraId="37A1C1B6" w14:textId="77777777" w:rsidR="00D455CC" w:rsidRPr="00C8537A" w:rsidRDefault="00D455CC">
      <w:pPr>
        <w:spacing w:before="240" w:after="240" w:line="360" w:lineRule="auto"/>
        <w:jc w:val="center"/>
      </w:pPr>
    </w:p>
    <w:p w14:paraId="53913490" w14:textId="77777777" w:rsidR="00F324F4" w:rsidRPr="00C8537A" w:rsidRDefault="00F324F4">
      <w:pPr>
        <w:spacing w:after="120" w:line="276" w:lineRule="auto"/>
        <w:ind w:firstLine="708"/>
        <w:jc w:val="both"/>
      </w:pPr>
      <w:r w:rsidRPr="00C8537A">
        <w:rPr>
          <w:rFonts w:ascii="Arial" w:hAnsi="Arial" w:cs="Arial"/>
          <w:sz w:val="22"/>
          <w:szCs w:val="22"/>
        </w:rPr>
        <w:t xml:space="preserve">Na podstawie art. 123 ustawy z dnia 14 czerwca 1960 r. Kodeks postępowania administracyjnego </w:t>
      </w:r>
      <w:r w:rsidR="00B87B1E" w:rsidRPr="00C8537A">
        <w:rPr>
          <w:rFonts w:ascii="Arial" w:hAnsi="Arial" w:cs="Arial"/>
          <w:bCs/>
          <w:sz w:val="22"/>
          <w:szCs w:val="22"/>
        </w:rPr>
        <w:t>(Dz. U. z 2023 r. poz. 775</w:t>
      </w:r>
      <w:r w:rsidRPr="00C8537A">
        <w:rPr>
          <w:rFonts w:ascii="Arial" w:hAnsi="Arial" w:cs="Arial"/>
          <w:bCs/>
          <w:sz w:val="22"/>
          <w:szCs w:val="22"/>
        </w:rPr>
        <w:t xml:space="preserve"> ze zm.)</w:t>
      </w:r>
      <w:r w:rsidRPr="00C8537A">
        <w:rPr>
          <w:rFonts w:ascii="Arial" w:hAnsi="Arial" w:cs="Arial"/>
          <w:sz w:val="22"/>
          <w:szCs w:val="22"/>
        </w:rPr>
        <w:t xml:space="preserve"> oraz art. 64 ust. 1 pkt 1 i ust. 3, 3a i 4 ustawy z dnia 3 pa</w:t>
      </w:r>
      <w:r w:rsidRPr="00C8537A">
        <w:rPr>
          <w:rFonts w:ascii="Arial" w:eastAsia="TimesNewRoman" w:hAnsi="Arial" w:cs="Arial"/>
          <w:sz w:val="22"/>
          <w:szCs w:val="22"/>
        </w:rPr>
        <w:t>ź</w:t>
      </w:r>
      <w:r w:rsidRPr="00C8537A">
        <w:rPr>
          <w:rFonts w:ascii="Arial" w:hAnsi="Arial" w:cs="Arial"/>
          <w:sz w:val="22"/>
          <w:szCs w:val="22"/>
        </w:rPr>
        <w:t>dziernika 2008 r. o</w:t>
      </w:r>
      <w:r w:rsidRPr="00C8537A">
        <w:rPr>
          <w:rFonts w:ascii="Arial" w:hAnsi="Arial" w:cs="Arial"/>
          <w:i/>
          <w:sz w:val="22"/>
          <w:szCs w:val="22"/>
        </w:rPr>
        <w:t xml:space="preserve"> </w:t>
      </w:r>
      <w:r w:rsidRPr="00C8537A">
        <w:rPr>
          <w:rFonts w:ascii="Arial" w:hAnsi="Arial" w:cs="Arial"/>
          <w:sz w:val="22"/>
          <w:szCs w:val="22"/>
        </w:rPr>
        <w:t>udost</w:t>
      </w:r>
      <w:r w:rsidRPr="00C8537A">
        <w:rPr>
          <w:rFonts w:ascii="Arial" w:eastAsia="TimesNewRoman" w:hAnsi="Arial" w:cs="Arial"/>
          <w:sz w:val="22"/>
          <w:szCs w:val="22"/>
        </w:rPr>
        <w:t>ę</w:t>
      </w:r>
      <w:r w:rsidRPr="00C8537A">
        <w:rPr>
          <w:rFonts w:ascii="Arial" w:hAnsi="Arial" w:cs="Arial"/>
          <w:sz w:val="22"/>
          <w:szCs w:val="22"/>
        </w:rPr>
        <w:t xml:space="preserve">pnianiu informacji o </w:t>
      </w:r>
      <w:r w:rsidRPr="00C8537A">
        <w:rPr>
          <w:rFonts w:ascii="Arial" w:eastAsia="TimesNewRoman" w:hAnsi="Arial" w:cs="Arial"/>
          <w:sz w:val="22"/>
          <w:szCs w:val="22"/>
        </w:rPr>
        <w:t>ś</w:t>
      </w:r>
      <w:r w:rsidRPr="00C8537A">
        <w:rPr>
          <w:rFonts w:ascii="Arial" w:hAnsi="Arial" w:cs="Arial"/>
          <w:sz w:val="22"/>
          <w:szCs w:val="22"/>
        </w:rPr>
        <w:t>rodowisku i jego ochronie, udziale społecze</w:t>
      </w:r>
      <w:r w:rsidRPr="00C8537A">
        <w:rPr>
          <w:rFonts w:ascii="Arial" w:eastAsia="TimesNewRoman" w:hAnsi="Arial" w:cs="Arial"/>
          <w:sz w:val="22"/>
          <w:szCs w:val="22"/>
        </w:rPr>
        <w:t>ń</w:t>
      </w:r>
      <w:r w:rsidRPr="00C8537A">
        <w:rPr>
          <w:rFonts w:ascii="Arial" w:hAnsi="Arial" w:cs="Arial"/>
          <w:sz w:val="22"/>
          <w:szCs w:val="22"/>
        </w:rPr>
        <w:t xml:space="preserve">stwa w ochronie </w:t>
      </w:r>
      <w:r w:rsidRPr="00C8537A">
        <w:rPr>
          <w:rFonts w:ascii="Arial" w:eastAsia="TimesNewRoman" w:hAnsi="Arial" w:cs="Arial"/>
          <w:sz w:val="22"/>
          <w:szCs w:val="22"/>
        </w:rPr>
        <w:t>ś</w:t>
      </w:r>
      <w:r w:rsidRPr="00C8537A">
        <w:rPr>
          <w:rFonts w:ascii="Arial" w:hAnsi="Arial" w:cs="Arial"/>
          <w:sz w:val="22"/>
          <w:szCs w:val="22"/>
        </w:rPr>
        <w:t xml:space="preserve">rodowiska oraz o ocenach oddziaływania na </w:t>
      </w:r>
      <w:r w:rsidRPr="00C8537A">
        <w:rPr>
          <w:rFonts w:ascii="Arial" w:eastAsia="TimesNewRoman" w:hAnsi="Arial" w:cs="Arial"/>
          <w:sz w:val="22"/>
          <w:szCs w:val="22"/>
        </w:rPr>
        <w:t>ś</w:t>
      </w:r>
      <w:r w:rsidR="00B87B1E" w:rsidRPr="00C8537A">
        <w:rPr>
          <w:rFonts w:ascii="Arial" w:hAnsi="Arial" w:cs="Arial"/>
          <w:sz w:val="22"/>
          <w:szCs w:val="22"/>
        </w:rPr>
        <w:t>rodowisko (Dz. U. z 2023</w:t>
      </w:r>
      <w:r w:rsidRPr="00C8537A">
        <w:rPr>
          <w:rFonts w:ascii="Arial" w:hAnsi="Arial" w:cs="Arial"/>
          <w:sz w:val="22"/>
          <w:szCs w:val="22"/>
        </w:rPr>
        <w:t xml:space="preserve"> r. poz.</w:t>
      </w:r>
      <w:r w:rsidR="00B87B1E" w:rsidRPr="00C8537A">
        <w:rPr>
          <w:rFonts w:ascii="Arial" w:hAnsi="Arial" w:cs="Arial"/>
          <w:sz w:val="22"/>
          <w:szCs w:val="22"/>
        </w:rPr>
        <w:t xml:space="preserve"> 1094</w:t>
      </w:r>
      <w:r w:rsidR="00EB7886" w:rsidRPr="00C8537A">
        <w:rPr>
          <w:rFonts w:ascii="Arial" w:hAnsi="Arial" w:cs="Arial"/>
          <w:sz w:val="22"/>
          <w:szCs w:val="22"/>
        </w:rPr>
        <w:t xml:space="preserve"> </w:t>
      </w:r>
      <w:r w:rsidR="00EB7886" w:rsidRPr="00C8537A">
        <w:rPr>
          <w:rFonts w:ascii="Arial" w:hAnsi="Arial" w:cs="Arial"/>
          <w:color w:val="000000"/>
          <w:sz w:val="22"/>
          <w:szCs w:val="22"/>
        </w:rPr>
        <w:t>ze zm.</w:t>
      </w:r>
      <w:r w:rsidRPr="00C8537A">
        <w:rPr>
          <w:rFonts w:ascii="Arial" w:hAnsi="Arial" w:cs="Arial"/>
          <w:sz w:val="22"/>
          <w:szCs w:val="22"/>
        </w:rPr>
        <w:t>), zwanej dalej ustawą</w:t>
      </w:r>
      <w:r w:rsidRPr="00C8537A">
        <w:rPr>
          <w:rFonts w:ascii="Arial" w:hAnsi="Arial" w:cs="Arial"/>
          <w:i/>
          <w:sz w:val="22"/>
          <w:szCs w:val="22"/>
        </w:rPr>
        <w:t xml:space="preserve"> </w:t>
      </w:r>
      <w:proofErr w:type="spellStart"/>
      <w:r w:rsidRPr="00C8537A">
        <w:rPr>
          <w:rFonts w:ascii="Arial" w:hAnsi="Arial" w:cs="Arial"/>
          <w:sz w:val="22"/>
          <w:szCs w:val="22"/>
        </w:rPr>
        <w:t>ooś</w:t>
      </w:r>
      <w:proofErr w:type="spellEnd"/>
      <w:r w:rsidRPr="00C8537A">
        <w:rPr>
          <w:rFonts w:ascii="Arial" w:hAnsi="Arial" w:cs="Arial"/>
          <w:sz w:val="22"/>
          <w:szCs w:val="22"/>
        </w:rPr>
        <w:t>, a także § 3 ust. 1 pkt 54 lit. b rozporządzenia Rady Ministrów z dnia 10 września 2019 r. w</w:t>
      </w:r>
      <w:r w:rsidRPr="00C8537A">
        <w:rPr>
          <w:rFonts w:ascii="Arial" w:hAnsi="Arial" w:cs="Arial"/>
          <w:i/>
          <w:sz w:val="22"/>
          <w:szCs w:val="22"/>
        </w:rPr>
        <w:t xml:space="preserve"> </w:t>
      </w:r>
      <w:r w:rsidRPr="00C8537A">
        <w:rPr>
          <w:rFonts w:ascii="Arial" w:hAnsi="Arial" w:cs="Arial"/>
          <w:sz w:val="22"/>
          <w:szCs w:val="22"/>
        </w:rPr>
        <w:t>sprawie</w:t>
      </w:r>
      <w:r w:rsidRPr="00C8537A">
        <w:rPr>
          <w:rFonts w:ascii="Arial" w:hAnsi="Arial" w:cs="Arial"/>
          <w:i/>
          <w:sz w:val="22"/>
          <w:szCs w:val="22"/>
        </w:rPr>
        <w:t xml:space="preserve"> </w:t>
      </w:r>
      <w:r w:rsidRPr="00C8537A">
        <w:rPr>
          <w:rFonts w:ascii="Arial" w:hAnsi="Arial" w:cs="Arial"/>
          <w:sz w:val="22"/>
          <w:szCs w:val="22"/>
        </w:rPr>
        <w:t>przedsięwzięć</w:t>
      </w:r>
      <w:r w:rsidRPr="00C8537A">
        <w:rPr>
          <w:rFonts w:ascii="Arial" w:hAnsi="Arial" w:cs="Arial"/>
          <w:i/>
          <w:sz w:val="22"/>
          <w:szCs w:val="22"/>
        </w:rPr>
        <w:t xml:space="preserve"> </w:t>
      </w:r>
      <w:r w:rsidRPr="00C8537A">
        <w:rPr>
          <w:rFonts w:ascii="Arial" w:hAnsi="Arial" w:cs="Arial"/>
          <w:sz w:val="22"/>
          <w:szCs w:val="22"/>
        </w:rPr>
        <w:t>mogących znacząco</w:t>
      </w:r>
      <w:r w:rsidRPr="00C8537A">
        <w:rPr>
          <w:rFonts w:ascii="Arial" w:hAnsi="Arial" w:cs="Arial"/>
          <w:i/>
          <w:sz w:val="22"/>
          <w:szCs w:val="22"/>
        </w:rPr>
        <w:t xml:space="preserve"> </w:t>
      </w:r>
      <w:r w:rsidRPr="00C8537A">
        <w:rPr>
          <w:rFonts w:ascii="Arial" w:hAnsi="Arial" w:cs="Arial"/>
          <w:sz w:val="22"/>
          <w:szCs w:val="22"/>
        </w:rPr>
        <w:t>oddziaływać</w:t>
      </w:r>
      <w:r w:rsidRPr="00C8537A">
        <w:rPr>
          <w:rFonts w:ascii="Arial" w:hAnsi="Arial" w:cs="Arial"/>
          <w:i/>
          <w:sz w:val="22"/>
          <w:szCs w:val="22"/>
        </w:rPr>
        <w:t xml:space="preserve"> </w:t>
      </w:r>
      <w:r w:rsidRPr="00C8537A">
        <w:rPr>
          <w:rFonts w:ascii="Arial" w:hAnsi="Arial" w:cs="Arial"/>
          <w:sz w:val="22"/>
          <w:szCs w:val="22"/>
        </w:rPr>
        <w:t>na</w:t>
      </w:r>
      <w:r w:rsidRPr="00C8537A">
        <w:rPr>
          <w:rFonts w:ascii="Arial" w:hAnsi="Arial" w:cs="Arial"/>
          <w:i/>
          <w:sz w:val="22"/>
          <w:szCs w:val="22"/>
        </w:rPr>
        <w:t xml:space="preserve"> </w:t>
      </w:r>
      <w:r w:rsidRPr="00C8537A">
        <w:rPr>
          <w:rFonts w:ascii="Arial" w:hAnsi="Arial" w:cs="Arial"/>
          <w:sz w:val="22"/>
          <w:szCs w:val="22"/>
        </w:rPr>
        <w:t xml:space="preserve">środowisko (Dz. U. poz. 1839 ze zm.), nawiązując do pisma </w:t>
      </w:r>
      <w:r w:rsidR="007F05C9" w:rsidRPr="00C8537A">
        <w:rPr>
          <w:rFonts w:ascii="Arial" w:hAnsi="Arial" w:cs="Arial"/>
          <w:sz w:val="22"/>
          <w:szCs w:val="22"/>
        </w:rPr>
        <w:t>Wójta Gminy Dmosin</w:t>
      </w:r>
      <w:r w:rsidR="00D7385A" w:rsidRPr="00C8537A">
        <w:rPr>
          <w:rFonts w:ascii="Arial" w:hAnsi="Arial" w:cs="Arial"/>
          <w:sz w:val="22"/>
          <w:szCs w:val="22"/>
        </w:rPr>
        <w:t xml:space="preserve"> </w:t>
      </w:r>
      <w:r w:rsidRPr="00C8537A">
        <w:rPr>
          <w:rFonts w:ascii="Arial" w:hAnsi="Arial" w:cs="Arial"/>
          <w:sz w:val="22"/>
          <w:szCs w:val="22"/>
        </w:rPr>
        <w:t xml:space="preserve">z </w:t>
      </w:r>
      <w:r w:rsidR="00F66810" w:rsidRPr="00C8537A">
        <w:rPr>
          <w:rFonts w:ascii="Arial" w:hAnsi="Arial" w:cs="Arial"/>
          <w:sz w:val="22"/>
          <w:szCs w:val="22"/>
        </w:rPr>
        <w:t>7 sierpnia</w:t>
      </w:r>
      <w:r w:rsidR="00D7385A" w:rsidRPr="00C8537A">
        <w:rPr>
          <w:rFonts w:ascii="Arial" w:hAnsi="Arial" w:cs="Arial"/>
          <w:sz w:val="22"/>
          <w:szCs w:val="22"/>
        </w:rPr>
        <w:t xml:space="preserve"> </w:t>
      </w:r>
      <w:r w:rsidRPr="00C8537A">
        <w:rPr>
          <w:rFonts w:ascii="Arial" w:hAnsi="Arial" w:cs="Arial"/>
          <w:sz w:val="22"/>
          <w:szCs w:val="22"/>
        </w:rPr>
        <w:t xml:space="preserve">2023 r., znak: </w:t>
      </w:r>
      <w:r w:rsidR="007F05C9" w:rsidRPr="00C8537A">
        <w:rPr>
          <w:rFonts w:ascii="Arial" w:hAnsi="Arial" w:cs="Arial"/>
          <w:sz w:val="22"/>
          <w:szCs w:val="22"/>
        </w:rPr>
        <w:t>OŚ.6220.5</w:t>
      </w:r>
      <w:r w:rsidR="00D7385A" w:rsidRPr="00C8537A">
        <w:rPr>
          <w:rFonts w:ascii="Arial" w:hAnsi="Arial" w:cs="Arial"/>
          <w:sz w:val="22"/>
          <w:szCs w:val="22"/>
        </w:rPr>
        <w:t xml:space="preserve">.2023 </w:t>
      </w:r>
      <w:r w:rsidRPr="00C8537A">
        <w:rPr>
          <w:rFonts w:ascii="Arial" w:hAnsi="Arial" w:cs="Arial"/>
          <w:sz w:val="22"/>
          <w:szCs w:val="22"/>
        </w:rPr>
        <w:t>o wydanie opinii, co do potrzeby przeprowadzenia oceny oddziaływania na środowisko i ewentualnego zakresu raportu dla przedmiotowego przedsięwzięcia po przeanalizowaniu wniosku o wydanie decyzji o środowiskowych uwarunkowaniach wraz z</w:t>
      </w:r>
      <w:r w:rsidR="00935A01" w:rsidRPr="00C8537A">
        <w:rPr>
          <w:rFonts w:ascii="Arial" w:hAnsi="Arial" w:cs="Arial"/>
          <w:sz w:val="22"/>
          <w:szCs w:val="22"/>
        </w:rPr>
        <w:t> </w:t>
      </w:r>
      <w:r w:rsidRPr="00C8537A">
        <w:rPr>
          <w:rFonts w:ascii="Arial" w:hAnsi="Arial" w:cs="Arial"/>
          <w:sz w:val="22"/>
          <w:szCs w:val="22"/>
        </w:rPr>
        <w:t xml:space="preserve">załącznikami, w tym kartą informacyjną przedsięwzięcia: </w:t>
      </w:r>
    </w:p>
    <w:p w14:paraId="049A632A" w14:textId="77777777" w:rsidR="00F324F4" w:rsidRPr="00C8537A" w:rsidRDefault="00F324F4">
      <w:pPr>
        <w:numPr>
          <w:ilvl w:val="0"/>
          <w:numId w:val="3"/>
        </w:numPr>
        <w:spacing w:line="276" w:lineRule="auto"/>
        <w:ind w:left="567"/>
        <w:jc w:val="both"/>
      </w:pPr>
      <w:r w:rsidRPr="00C8537A">
        <w:rPr>
          <w:rFonts w:ascii="Arial" w:hAnsi="Arial" w:cs="Arial"/>
          <w:b/>
          <w:sz w:val="22"/>
          <w:szCs w:val="22"/>
        </w:rPr>
        <w:t>Wyrażam opinię, że dla przedsi</w:t>
      </w:r>
      <w:r w:rsidRPr="00C8537A">
        <w:rPr>
          <w:rFonts w:ascii="Arial" w:eastAsia="TimesNewRoman" w:hAnsi="Arial" w:cs="Arial"/>
          <w:b/>
          <w:sz w:val="22"/>
          <w:szCs w:val="22"/>
        </w:rPr>
        <w:t>ę</w:t>
      </w:r>
      <w:r w:rsidRPr="00C8537A">
        <w:rPr>
          <w:rFonts w:ascii="Arial" w:hAnsi="Arial" w:cs="Arial"/>
          <w:b/>
          <w:sz w:val="22"/>
          <w:szCs w:val="22"/>
        </w:rPr>
        <w:t>wzi</w:t>
      </w:r>
      <w:r w:rsidRPr="00C8537A">
        <w:rPr>
          <w:rFonts w:ascii="Arial" w:eastAsia="TimesNewRoman" w:hAnsi="Arial" w:cs="Arial"/>
          <w:b/>
          <w:sz w:val="22"/>
          <w:szCs w:val="22"/>
        </w:rPr>
        <w:t>ę</w:t>
      </w:r>
      <w:r w:rsidRPr="00C8537A">
        <w:rPr>
          <w:rFonts w:ascii="Arial" w:hAnsi="Arial" w:cs="Arial"/>
          <w:b/>
          <w:sz w:val="22"/>
          <w:szCs w:val="22"/>
        </w:rPr>
        <w:t xml:space="preserve">cia </w:t>
      </w:r>
      <w:r w:rsidR="007C0B4C">
        <w:rPr>
          <w:rFonts w:ascii="Arial" w:hAnsi="Arial" w:cs="Arial"/>
          <w:b/>
          <w:sz w:val="22"/>
          <w:szCs w:val="22"/>
        </w:rPr>
        <w:t>pn.:</w:t>
      </w:r>
      <w:r w:rsidR="00B87B1E" w:rsidRPr="00C8537A">
        <w:rPr>
          <w:rFonts w:ascii="Arial" w:hAnsi="Arial" w:cs="Arial"/>
          <w:b/>
          <w:bCs/>
          <w:sz w:val="22"/>
          <w:szCs w:val="22"/>
        </w:rPr>
        <w:t xml:space="preserve"> „</w:t>
      </w:r>
      <w:r w:rsidR="007F05C9" w:rsidRPr="00C8537A">
        <w:rPr>
          <w:rFonts w:ascii="Arial" w:hAnsi="Arial" w:cs="Arial"/>
          <w:b/>
          <w:bCs/>
          <w:i/>
          <w:sz w:val="22"/>
          <w:szCs w:val="22"/>
        </w:rPr>
        <w:t xml:space="preserve">Budowa farmy fotowoltaicznej Dąbrowa Mszadelska o mocy do 10 MW na </w:t>
      </w:r>
      <w:r w:rsidR="007C0B4C" w:rsidRPr="00C8537A">
        <w:rPr>
          <w:rFonts w:ascii="Arial" w:hAnsi="Arial" w:cs="Arial"/>
          <w:b/>
          <w:bCs/>
          <w:i/>
          <w:sz w:val="22"/>
          <w:szCs w:val="22"/>
        </w:rPr>
        <w:t>działkach</w:t>
      </w:r>
      <w:r w:rsidR="007F05C9" w:rsidRPr="00C8537A">
        <w:rPr>
          <w:rFonts w:ascii="Arial" w:hAnsi="Arial" w:cs="Arial"/>
          <w:b/>
          <w:bCs/>
          <w:i/>
          <w:sz w:val="22"/>
          <w:szCs w:val="22"/>
        </w:rPr>
        <w:t xml:space="preserve"> w </w:t>
      </w:r>
      <w:r w:rsidR="007C0B4C" w:rsidRPr="00C8537A">
        <w:rPr>
          <w:rFonts w:ascii="Arial" w:hAnsi="Arial" w:cs="Arial"/>
          <w:b/>
          <w:bCs/>
          <w:i/>
          <w:sz w:val="22"/>
          <w:szCs w:val="22"/>
        </w:rPr>
        <w:t>obrębie</w:t>
      </w:r>
      <w:r w:rsidR="007F05C9" w:rsidRPr="00C8537A">
        <w:rPr>
          <w:rFonts w:ascii="Arial" w:hAnsi="Arial" w:cs="Arial"/>
          <w:b/>
          <w:bCs/>
          <w:i/>
          <w:sz w:val="22"/>
          <w:szCs w:val="22"/>
        </w:rPr>
        <w:t xml:space="preserve"> Dabrowa Mszadelska w gminie Dmosin, w powiecie brzezińskim, w województwie łódzkim</w:t>
      </w:r>
      <w:r w:rsidR="00B87B1E" w:rsidRPr="00C8537A">
        <w:rPr>
          <w:rFonts w:ascii="Arial" w:hAnsi="Arial" w:cs="Arial"/>
          <w:b/>
          <w:bCs/>
          <w:sz w:val="22"/>
          <w:szCs w:val="22"/>
        </w:rPr>
        <w:t>”</w:t>
      </w:r>
      <w:r w:rsidR="008F568E" w:rsidRPr="00C8537A">
        <w:rPr>
          <w:rFonts w:ascii="Arial" w:hAnsi="Arial" w:cs="Arial"/>
          <w:b/>
          <w:bCs/>
          <w:sz w:val="22"/>
          <w:szCs w:val="22"/>
        </w:rPr>
        <w:t>,</w:t>
      </w:r>
      <w:r w:rsidR="00232C1A" w:rsidRPr="00C8537A">
        <w:rPr>
          <w:rFonts w:ascii="Arial" w:hAnsi="Arial" w:cs="Arial"/>
          <w:b/>
          <w:bCs/>
          <w:sz w:val="22"/>
          <w:szCs w:val="22"/>
        </w:rPr>
        <w:t xml:space="preserve"> </w:t>
      </w:r>
      <w:r w:rsidR="00232C1A" w:rsidRPr="00C8537A">
        <w:rPr>
          <w:rFonts w:ascii="Arial" w:hAnsi="Arial" w:cs="Arial"/>
          <w:b/>
          <w:sz w:val="22"/>
          <w:szCs w:val="22"/>
        </w:rPr>
        <w:t>nie istnieje konieczność przeprowadzenia oceny oddziaływania na środowisko</w:t>
      </w:r>
      <w:r w:rsidRPr="00C8537A">
        <w:rPr>
          <w:rFonts w:ascii="Arial" w:hAnsi="Arial" w:cs="Arial"/>
          <w:b/>
          <w:sz w:val="22"/>
          <w:szCs w:val="22"/>
        </w:rPr>
        <w:t xml:space="preserve">. </w:t>
      </w:r>
    </w:p>
    <w:p w14:paraId="31DAF67C" w14:textId="77777777" w:rsidR="00F324F4" w:rsidRPr="00C8537A" w:rsidRDefault="00F324F4">
      <w:pPr>
        <w:numPr>
          <w:ilvl w:val="0"/>
          <w:numId w:val="3"/>
        </w:numPr>
        <w:spacing w:line="276" w:lineRule="auto"/>
        <w:ind w:left="567"/>
        <w:jc w:val="both"/>
      </w:pPr>
      <w:r w:rsidRPr="00C8537A">
        <w:rPr>
          <w:rFonts w:ascii="Arial" w:hAnsi="Arial" w:cs="Arial"/>
          <w:b/>
          <w:sz w:val="22"/>
          <w:szCs w:val="22"/>
        </w:rPr>
        <w:t>Wskazuję na konieczność określenia w decyzji o środowiskowych uwarunkowaniach następujących warunków i wymagań:</w:t>
      </w:r>
    </w:p>
    <w:p w14:paraId="382EBDAD" w14:textId="77777777" w:rsidR="00F324F4" w:rsidRPr="00C8537A" w:rsidRDefault="00F324F4">
      <w:pPr>
        <w:numPr>
          <w:ilvl w:val="0"/>
          <w:numId w:val="4"/>
        </w:numPr>
        <w:spacing w:line="276" w:lineRule="auto"/>
        <w:ind w:left="567"/>
        <w:jc w:val="both"/>
      </w:pPr>
      <w:r w:rsidRPr="00C8537A">
        <w:rPr>
          <w:rFonts w:ascii="Arial" w:hAnsi="Arial" w:cs="Arial"/>
          <w:sz w:val="22"/>
          <w:szCs w:val="22"/>
          <w:lang w:eastAsia="pl-PL"/>
        </w:rPr>
        <w:t xml:space="preserve">Trasę </w:t>
      </w:r>
      <w:r w:rsidRPr="00C8537A">
        <w:rPr>
          <w:rFonts w:ascii="Arial" w:hAnsi="Arial" w:cs="Arial"/>
          <w:sz w:val="22"/>
          <w:szCs w:val="22"/>
        </w:rPr>
        <w:t>przyłącza instalacji fotowoltaicznej do Krajowego Systemu Elektroenergetycznego (KSE) zaprojektować poza:</w:t>
      </w:r>
    </w:p>
    <w:p w14:paraId="742F6C63" w14:textId="77777777" w:rsidR="00F324F4" w:rsidRPr="00C8537A" w:rsidRDefault="00F324F4">
      <w:pPr>
        <w:numPr>
          <w:ilvl w:val="0"/>
          <w:numId w:val="2"/>
        </w:numPr>
        <w:spacing w:line="276" w:lineRule="auto"/>
        <w:ind w:left="993"/>
        <w:jc w:val="both"/>
      </w:pPr>
      <w:r w:rsidRPr="00C8537A">
        <w:rPr>
          <w:rFonts w:ascii="Arial" w:hAnsi="Arial" w:cs="Arial"/>
          <w:sz w:val="22"/>
          <w:szCs w:val="22"/>
        </w:rPr>
        <w:t>terenami wymagającymi wycinki drzew i krzewów,</w:t>
      </w:r>
    </w:p>
    <w:p w14:paraId="5A5E0A4C" w14:textId="77777777" w:rsidR="00F324F4" w:rsidRPr="00C8537A" w:rsidRDefault="00F324F4">
      <w:pPr>
        <w:numPr>
          <w:ilvl w:val="0"/>
          <w:numId w:val="2"/>
        </w:numPr>
        <w:spacing w:line="276" w:lineRule="auto"/>
        <w:ind w:left="993"/>
        <w:jc w:val="both"/>
      </w:pPr>
      <w:r w:rsidRPr="00C8537A">
        <w:rPr>
          <w:rFonts w:ascii="Arial" w:hAnsi="Arial" w:cs="Arial"/>
          <w:sz w:val="22"/>
          <w:szCs w:val="22"/>
        </w:rPr>
        <w:t>terenami cieków wodnych i rowów melioracyjnych,</w:t>
      </w:r>
    </w:p>
    <w:p w14:paraId="64BDFB05" w14:textId="77777777" w:rsidR="00F324F4" w:rsidRPr="00C8537A" w:rsidRDefault="00F324F4">
      <w:pPr>
        <w:numPr>
          <w:ilvl w:val="0"/>
          <w:numId w:val="2"/>
        </w:numPr>
        <w:spacing w:line="276" w:lineRule="auto"/>
        <w:ind w:left="993"/>
        <w:jc w:val="both"/>
      </w:pPr>
      <w:r w:rsidRPr="00C8537A">
        <w:rPr>
          <w:rFonts w:ascii="Arial" w:hAnsi="Arial" w:cs="Arial"/>
          <w:sz w:val="22"/>
          <w:szCs w:val="22"/>
        </w:rPr>
        <w:t>obszarami wodno-błotnymi oraz innymi obszarami o płytkim zaleganiu wód podziemnych, w tym siedliskami łęgowymi oraz ujściami rzek,</w:t>
      </w:r>
    </w:p>
    <w:p w14:paraId="6753E0DB" w14:textId="77777777" w:rsidR="00F324F4" w:rsidRPr="00C8537A" w:rsidRDefault="00F324F4">
      <w:pPr>
        <w:numPr>
          <w:ilvl w:val="0"/>
          <w:numId w:val="2"/>
        </w:numPr>
        <w:spacing w:line="276" w:lineRule="auto"/>
        <w:ind w:left="993"/>
        <w:jc w:val="both"/>
      </w:pPr>
      <w:r w:rsidRPr="00C8537A">
        <w:rPr>
          <w:rFonts w:ascii="Arial" w:hAnsi="Arial" w:cs="Arial"/>
          <w:sz w:val="22"/>
          <w:szCs w:val="22"/>
        </w:rPr>
        <w:t>obszarami leśnymi,</w:t>
      </w:r>
    </w:p>
    <w:p w14:paraId="17E61CEF" w14:textId="77777777" w:rsidR="00F324F4" w:rsidRPr="00C8537A" w:rsidRDefault="00F324F4">
      <w:pPr>
        <w:numPr>
          <w:ilvl w:val="0"/>
          <w:numId w:val="2"/>
        </w:numPr>
        <w:spacing w:line="276" w:lineRule="auto"/>
        <w:ind w:left="993"/>
        <w:jc w:val="both"/>
      </w:pPr>
      <w:r w:rsidRPr="00C8537A">
        <w:rPr>
          <w:rFonts w:ascii="Arial" w:hAnsi="Arial" w:cs="Arial"/>
          <w:sz w:val="22"/>
          <w:szCs w:val="22"/>
        </w:rPr>
        <w:lastRenderedPageBreak/>
        <w:t xml:space="preserve">obszarami objętymi ochroną, w tym strefami ochronnymi ujęć wód oraz obszarami ochronnymi zbiorników wód śródlądowych, </w:t>
      </w:r>
    </w:p>
    <w:p w14:paraId="71F0BB76" w14:textId="77777777" w:rsidR="00F324F4" w:rsidRPr="00C8537A" w:rsidRDefault="00F324F4">
      <w:pPr>
        <w:numPr>
          <w:ilvl w:val="0"/>
          <w:numId w:val="2"/>
        </w:numPr>
        <w:spacing w:line="276" w:lineRule="auto"/>
        <w:ind w:left="993"/>
        <w:jc w:val="both"/>
      </w:pPr>
      <w:r w:rsidRPr="00C8537A">
        <w:rPr>
          <w:rFonts w:ascii="Arial" w:hAnsi="Arial" w:cs="Arial"/>
          <w:sz w:val="22"/>
          <w:szCs w:val="22"/>
        </w:rPr>
        <w:t>obszarami wymagającymi specjalnej ochrony ze względu na występowanie gatunków roślin, grzybów i zwierząt lub ich siedlisk lub siedlisk przyrodniczych objętych ochroną, w tym obszarami Natura 2000, oraz pozostałymi formami ochrony przyrody,</w:t>
      </w:r>
    </w:p>
    <w:p w14:paraId="3B549860" w14:textId="77777777" w:rsidR="00F324F4" w:rsidRPr="00C8537A" w:rsidRDefault="00F324F4">
      <w:pPr>
        <w:numPr>
          <w:ilvl w:val="0"/>
          <w:numId w:val="2"/>
        </w:numPr>
        <w:spacing w:line="276" w:lineRule="auto"/>
        <w:ind w:left="993"/>
        <w:jc w:val="both"/>
      </w:pPr>
      <w:r w:rsidRPr="00C8537A">
        <w:rPr>
          <w:rFonts w:ascii="Arial" w:hAnsi="Arial" w:cs="Arial"/>
          <w:sz w:val="22"/>
          <w:szCs w:val="22"/>
        </w:rPr>
        <w:t>obszarami o krajobrazie mającym znaczenie historyczne, kulturowe lub/i archeologiczne.</w:t>
      </w:r>
    </w:p>
    <w:p w14:paraId="3766741E" w14:textId="77777777" w:rsidR="00F324F4" w:rsidRPr="00C8537A" w:rsidRDefault="00F324F4">
      <w:pPr>
        <w:numPr>
          <w:ilvl w:val="0"/>
          <w:numId w:val="4"/>
        </w:numPr>
        <w:spacing w:line="276" w:lineRule="auto"/>
        <w:ind w:left="567"/>
        <w:jc w:val="both"/>
      </w:pPr>
      <w:r w:rsidRPr="00C8537A">
        <w:rPr>
          <w:rFonts w:ascii="Arial" w:hAnsi="Arial" w:cs="Arial"/>
          <w:color w:val="000000"/>
          <w:sz w:val="22"/>
          <w:szCs w:val="22"/>
          <w:lang w:eastAsia="pl-PL"/>
        </w:rPr>
        <w:t>W trakcie realizacji przedsięwzięcia, na czas przerw w pracy, wykonane na potrzeby instalacji podziemnej sieci kablowej, teletechnicznej i telekomunikacyjnej wykopy, łączące poszczególne elementy farmy, należy odpowiednio zabezpieczyć przed przedostaniem się do nich małych zwierząt.</w:t>
      </w:r>
    </w:p>
    <w:p w14:paraId="7081632F" w14:textId="77777777" w:rsidR="00F324F4" w:rsidRPr="00C8537A" w:rsidRDefault="00F324F4">
      <w:pPr>
        <w:numPr>
          <w:ilvl w:val="0"/>
          <w:numId w:val="4"/>
        </w:numPr>
        <w:spacing w:line="276" w:lineRule="auto"/>
        <w:ind w:left="567"/>
        <w:jc w:val="both"/>
      </w:pPr>
      <w:r w:rsidRPr="00C8537A">
        <w:rPr>
          <w:rFonts w:ascii="Arial" w:hAnsi="Arial" w:cs="Arial"/>
          <w:color w:val="000000"/>
          <w:sz w:val="22"/>
          <w:szCs w:val="22"/>
          <w:lang w:eastAsia="pl-PL"/>
        </w:rPr>
        <w:t xml:space="preserve">Prace budowlane prowadzić w porze dnia, tj. w godz. 6.00 – 22.00. </w:t>
      </w:r>
    </w:p>
    <w:p w14:paraId="2EC6FC6F" w14:textId="77777777" w:rsidR="00F324F4" w:rsidRPr="00C8537A" w:rsidRDefault="00F324F4">
      <w:pPr>
        <w:numPr>
          <w:ilvl w:val="0"/>
          <w:numId w:val="4"/>
        </w:numPr>
        <w:autoSpaceDE w:val="0"/>
        <w:spacing w:line="276" w:lineRule="auto"/>
        <w:ind w:left="567"/>
        <w:jc w:val="both"/>
      </w:pPr>
      <w:r w:rsidRPr="00C8537A">
        <w:rPr>
          <w:rFonts w:ascii="Arial" w:hAnsi="Arial" w:cs="Arial"/>
          <w:color w:val="000000"/>
          <w:sz w:val="22"/>
          <w:szCs w:val="22"/>
          <w:lang w:eastAsia="pl-PL"/>
        </w:rPr>
        <w:t xml:space="preserve">Przedsięwzięcie zaprojektować i zrealizować bez wycinki drzew i krzewów. </w:t>
      </w:r>
    </w:p>
    <w:p w14:paraId="22CEF9A1" w14:textId="77777777" w:rsidR="00F324F4" w:rsidRPr="00C8537A" w:rsidRDefault="00F324F4">
      <w:pPr>
        <w:numPr>
          <w:ilvl w:val="0"/>
          <w:numId w:val="4"/>
        </w:numPr>
        <w:spacing w:line="276" w:lineRule="auto"/>
        <w:ind w:left="567"/>
        <w:jc w:val="both"/>
      </w:pPr>
      <w:r w:rsidRPr="00C8537A">
        <w:rPr>
          <w:rFonts w:ascii="Arial" w:hAnsi="Arial" w:cs="Arial"/>
          <w:color w:val="000000"/>
          <w:sz w:val="22"/>
          <w:szCs w:val="22"/>
          <w:lang w:eastAsia="pl-PL"/>
        </w:rPr>
        <w:t xml:space="preserve">W przypadku prowadzenia prac w pobliżu drzew i krzewów należy je zabezpieczyć na etapie realizacji przedsięwzięcia przed urazami mechanicznymi i innymi uszkodzeniami. </w:t>
      </w:r>
    </w:p>
    <w:p w14:paraId="794B5E04" w14:textId="77777777" w:rsidR="00F324F4" w:rsidRPr="00C8537A" w:rsidRDefault="00F324F4">
      <w:pPr>
        <w:numPr>
          <w:ilvl w:val="0"/>
          <w:numId w:val="4"/>
        </w:numPr>
        <w:spacing w:line="276" w:lineRule="auto"/>
        <w:ind w:left="567"/>
        <w:jc w:val="both"/>
      </w:pPr>
      <w:r w:rsidRPr="00C8537A">
        <w:rPr>
          <w:rFonts w:ascii="Arial" w:hAnsi="Arial" w:cs="Arial"/>
          <w:color w:val="000000"/>
          <w:sz w:val="22"/>
          <w:szCs w:val="22"/>
          <w:lang w:eastAsia="pl-PL"/>
        </w:rPr>
        <w:t>W celu ograniczenia niszczenia miejsc rozrodu i żerowania płazów, gadów, ptaków i małych ssaków, nie prowadzić prac ziemnych w okresie lęgowym ptaków, tj. od początku marca do połowy października, chyba, że teren będzie utrzymany w stanie zaoranym, lub prowadzenie ww. prac w sezonie lęgowym odbywać się będzie po kontroli i pod nadzorem przyrodniczym w przypadku braku lęgów na tym terenie.</w:t>
      </w:r>
    </w:p>
    <w:p w14:paraId="5B62B90F" w14:textId="77777777" w:rsidR="00F324F4" w:rsidRPr="00C8537A" w:rsidRDefault="00F324F4">
      <w:pPr>
        <w:numPr>
          <w:ilvl w:val="0"/>
          <w:numId w:val="4"/>
        </w:numPr>
        <w:spacing w:line="276" w:lineRule="auto"/>
        <w:ind w:left="567"/>
        <w:jc w:val="both"/>
      </w:pPr>
      <w:r w:rsidRPr="00C8537A">
        <w:rPr>
          <w:rFonts w:ascii="Arial" w:hAnsi="Arial" w:cs="Arial"/>
          <w:color w:val="000000"/>
          <w:sz w:val="22"/>
          <w:szCs w:val="22"/>
          <w:lang w:eastAsia="pl-PL"/>
        </w:rPr>
        <w:t>Nie stosować żadnych środków chemicznych spowalniających wzrost roślin; wykaszanie terenu prowadzić po 1 sierpnia, po wyprowadzeniu lęgu przez pta</w:t>
      </w:r>
      <w:r w:rsidR="001F6AC2" w:rsidRPr="00C8537A">
        <w:rPr>
          <w:rFonts w:ascii="Arial" w:hAnsi="Arial" w:cs="Arial"/>
          <w:color w:val="000000"/>
          <w:sz w:val="22"/>
          <w:szCs w:val="22"/>
          <w:lang w:eastAsia="pl-PL"/>
        </w:rPr>
        <w:t xml:space="preserve">ki; wykaszanie przeprowadzać od </w:t>
      </w:r>
      <w:r w:rsidRPr="00C8537A">
        <w:rPr>
          <w:rFonts w:ascii="Arial" w:hAnsi="Arial" w:cs="Arial"/>
          <w:color w:val="000000"/>
          <w:sz w:val="22"/>
          <w:szCs w:val="22"/>
          <w:lang w:eastAsia="pl-PL"/>
        </w:rPr>
        <w:t>centrum farmy w kierunku jej brzegów, aby umożliwić uci</w:t>
      </w:r>
      <w:r w:rsidR="001F6AC2" w:rsidRPr="00C8537A">
        <w:rPr>
          <w:rFonts w:ascii="Arial" w:hAnsi="Arial" w:cs="Arial"/>
          <w:color w:val="000000"/>
          <w:sz w:val="22"/>
          <w:szCs w:val="22"/>
          <w:lang w:eastAsia="pl-PL"/>
        </w:rPr>
        <w:t xml:space="preserve">eczkę zwierząt i ograniczyć ich </w:t>
      </w:r>
      <w:r w:rsidRPr="00C8537A">
        <w:rPr>
          <w:rFonts w:ascii="Arial" w:hAnsi="Arial" w:cs="Arial"/>
          <w:color w:val="000000"/>
          <w:sz w:val="22"/>
          <w:szCs w:val="22"/>
          <w:lang w:eastAsia="pl-PL"/>
        </w:rPr>
        <w:t>śmiertelność.</w:t>
      </w:r>
    </w:p>
    <w:p w14:paraId="75626D28" w14:textId="77777777" w:rsidR="00F324F4" w:rsidRPr="00C8537A" w:rsidRDefault="00F324F4" w:rsidP="00724DB7">
      <w:pPr>
        <w:numPr>
          <w:ilvl w:val="0"/>
          <w:numId w:val="4"/>
        </w:numPr>
        <w:spacing w:line="276" w:lineRule="auto"/>
        <w:ind w:left="567"/>
        <w:jc w:val="both"/>
      </w:pPr>
      <w:r w:rsidRPr="00C8537A">
        <w:rPr>
          <w:rFonts w:ascii="Arial" w:hAnsi="Arial" w:cs="Arial"/>
          <w:color w:val="000000"/>
          <w:sz w:val="22"/>
          <w:szCs w:val="22"/>
          <w:lang w:eastAsia="pl-PL"/>
        </w:rPr>
        <w:t>Jeśli zajdzie taka konieczność mycie paneli prowadzić przy użyciu czystej wody lub wody demineralizowanej, a w przypadku ekstremalnych zabrudzeń – wody z dodatkiem środków biodegradowalnych.</w:t>
      </w:r>
    </w:p>
    <w:p w14:paraId="5C028945" w14:textId="77777777" w:rsidR="00F324F4" w:rsidRPr="00C8537A" w:rsidRDefault="00F324F4">
      <w:pPr>
        <w:numPr>
          <w:ilvl w:val="0"/>
          <w:numId w:val="4"/>
        </w:numPr>
        <w:spacing w:line="276" w:lineRule="auto"/>
        <w:ind w:left="567"/>
        <w:jc w:val="both"/>
      </w:pPr>
      <w:r w:rsidRPr="00C8537A">
        <w:rPr>
          <w:rFonts w:ascii="Arial" w:hAnsi="Arial" w:cs="Arial"/>
          <w:color w:val="000000"/>
          <w:sz w:val="22"/>
          <w:szCs w:val="22"/>
          <w:lang w:eastAsia="pl-PL"/>
        </w:rPr>
        <w:t>Wykonać ogrodzenie niepełne z przestrzenią min. 20 cm od poziomu terenu do dolnej krawędzi ogrodzenia, bez podmurówki lub z podmurówką umieszczoną w gruncie do poziomu terenu, tak by pod wygrodzeniem nie istniały żadne fizyczne przeszkody, co umożliwi migrację drobnym i średnim zwierzętom; ogrodzenie wykonać w kolorystyce stonowanej o barwach naturalnych nawiązujących do otoczenia; dolna krawędź ogrodzenia winna być wykonana w sposób wykluczający możliwość kaleczenia się zwierząt.</w:t>
      </w:r>
    </w:p>
    <w:p w14:paraId="68591214" w14:textId="77777777" w:rsidR="00F324F4" w:rsidRPr="00C8537A" w:rsidRDefault="00F324F4">
      <w:pPr>
        <w:numPr>
          <w:ilvl w:val="0"/>
          <w:numId w:val="4"/>
        </w:numPr>
        <w:spacing w:line="276" w:lineRule="auto"/>
        <w:ind w:left="567" w:hanging="357"/>
        <w:jc w:val="both"/>
      </w:pPr>
      <w:r w:rsidRPr="00C8537A">
        <w:rPr>
          <w:rFonts w:ascii="Arial" w:hAnsi="Arial" w:cs="Arial"/>
          <w:color w:val="000000"/>
          <w:sz w:val="22"/>
          <w:szCs w:val="22"/>
        </w:rPr>
        <w:t>Instalację fotowoltaiczną oraz towarzyszącą jej infrastrukturę, w tym stację transformatorową i ogrodzenie należy wykonać w kolorach naturalnych, stonowanych, niewyróżniających się w otoczeniu.</w:t>
      </w:r>
    </w:p>
    <w:p w14:paraId="3C176654" w14:textId="77777777" w:rsidR="00F324F4" w:rsidRPr="00C8537A" w:rsidRDefault="00F324F4">
      <w:pPr>
        <w:numPr>
          <w:ilvl w:val="0"/>
          <w:numId w:val="4"/>
        </w:numPr>
        <w:spacing w:line="276" w:lineRule="auto"/>
        <w:ind w:left="567" w:hanging="357"/>
        <w:jc w:val="both"/>
      </w:pPr>
      <w:r w:rsidRPr="00C8537A">
        <w:rPr>
          <w:rFonts w:ascii="Arial" w:hAnsi="Arial" w:cs="Arial"/>
          <w:color w:val="000000"/>
          <w:sz w:val="22"/>
          <w:szCs w:val="22"/>
          <w:lang w:eastAsia="pl-PL"/>
        </w:rPr>
        <w:t>Zastosować moduły fotowoltaiczne o powierzchni antyrefleksyjnej, co zwiększy absorpcję energii promieniowania słonecznego oraz zapobiegnie niepożądanemu efektowi odbicia światła od powierzchni paneli, tzw. olśnieniu.</w:t>
      </w:r>
    </w:p>
    <w:p w14:paraId="68BD6EEB" w14:textId="77777777" w:rsidR="00F324F4" w:rsidRPr="00C8537A" w:rsidRDefault="00F324F4">
      <w:pPr>
        <w:numPr>
          <w:ilvl w:val="0"/>
          <w:numId w:val="4"/>
        </w:numPr>
        <w:spacing w:line="276" w:lineRule="auto"/>
        <w:ind w:left="567" w:hanging="357"/>
        <w:jc w:val="both"/>
      </w:pPr>
      <w:r w:rsidRPr="00C8537A">
        <w:rPr>
          <w:rFonts w:ascii="Arial" w:hAnsi="Arial" w:cs="Arial"/>
          <w:color w:val="000000"/>
          <w:sz w:val="22"/>
          <w:szCs w:val="22"/>
          <w:lang w:eastAsia="pl-PL"/>
        </w:rPr>
        <w:t>W przypadku zastos</w:t>
      </w:r>
      <w:r w:rsidR="001F6AC2" w:rsidRPr="00C8537A">
        <w:rPr>
          <w:rFonts w:ascii="Arial" w:hAnsi="Arial" w:cs="Arial"/>
          <w:color w:val="000000"/>
          <w:sz w:val="22"/>
          <w:szCs w:val="22"/>
          <w:lang w:eastAsia="pl-PL"/>
        </w:rPr>
        <w:t>owania transformatora olejowego</w:t>
      </w:r>
      <w:r w:rsidRPr="00C8537A">
        <w:rPr>
          <w:rFonts w:ascii="Arial" w:hAnsi="Arial" w:cs="Arial"/>
          <w:color w:val="000000"/>
          <w:sz w:val="22"/>
          <w:szCs w:val="22"/>
          <w:lang w:eastAsia="pl-PL"/>
        </w:rPr>
        <w:t xml:space="preserve"> należy wyposażyć kontenerową stację transformatorową w </w:t>
      </w:r>
      <w:r w:rsidR="009D4D2D" w:rsidRPr="00C8537A">
        <w:rPr>
          <w:rFonts w:ascii="Arial" w:hAnsi="Arial" w:cs="Arial"/>
          <w:color w:val="000000"/>
          <w:sz w:val="22"/>
          <w:szCs w:val="22"/>
          <w:lang w:eastAsia="pl-PL"/>
        </w:rPr>
        <w:t xml:space="preserve">szczelną misę olejową, będącą w </w:t>
      </w:r>
      <w:r w:rsidRPr="00C8537A">
        <w:rPr>
          <w:rFonts w:ascii="Arial" w:hAnsi="Arial" w:cs="Arial"/>
          <w:color w:val="000000"/>
          <w:sz w:val="22"/>
          <w:szCs w:val="22"/>
          <w:lang w:eastAsia="pl-PL"/>
        </w:rPr>
        <w:t>stanie zmagazynować co najmniej 100 % oleju oraz wod</w:t>
      </w:r>
      <w:r w:rsidR="009D4D2D" w:rsidRPr="00C8537A">
        <w:rPr>
          <w:rFonts w:ascii="Arial" w:hAnsi="Arial" w:cs="Arial"/>
          <w:color w:val="000000"/>
          <w:sz w:val="22"/>
          <w:szCs w:val="22"/>
          <w:lang w:eastAsia="pl-PL"/>
        </w:rPr>
        <w:t xml:space="preserve">ę z akcji gaśniczej, wykonaną z </w:t>
      </w:r>
      <w:r w:rsidRPr="00C8537A">
        <w:rPr>
          <w:rFonts w:ascii="Arial" w:hAnsi="Arial" w:cs="Arial"/>
          <w:color w:val="000000"/>
          <w:sz w:val="22"/>
          <w:szCs w:val="22"/>
          <w:lang w:eastAsia="pl-PL"/>
        </w:rPr>
        <w:t>takich materiałów, aby ciecz izolacyjna lub olej nie przedostał się do środowiska gruntowo-wodnego, warunek ten nie musi być spełniony, w przypadku zastosowania transformatora bezolejowego.</w:t>
      </w:r>
    </w:p>
    <w:p w14:paraId="4655155F" w14:textId="77777777" w:rsidR="00F324F4" w:rsidRPr="00C8537A" w:rsidRDefault="00F324F4">
      <w:pPr>
        <w:numPr>
          <w:ilvl w:val="0"/>
          <w:numId w:val="4"/>
        </w:numPr>
        <w:spacing w:line="276" w:lineRule="auto"/>
        <w:ind w:left="567" w:hanging="357"/>
        <w:jc w:val="both"/>
      </w:pPr>
      <w:r w:rsidRPr="00C8537A">
        <w:rPr>
          <w:rFonts w:ascii="Arial" w:hAnsi="Arial" w:cs="Arial"/>
          <w:color w:val="000000"/>
          <w:sz w:val="22"/>
          <w:szCs w:val="22"/>
        </w:rPr>
        <w:t xml:space="preserve">Stacje transformatorowe </w:t>
      </w:r>
      <w:proofErr w:type="spellStart"/>
      <w:r w:rsidRPr="00C8537A">
        <w:rPr>
          <w:rFonts w:ascii="Arial" w:hAnsi="Arial" w:cs="Arial"/>
          <w:color w:val="000000"/>
          <w:sz w:val="22"/>
          <w:szCs w:val="22"/>
        </w:rPr>
        <w:t>nN</w:t>
      </w:r>
      <w:proofErr w:type="spellEnd"/>
      <w:r w:rsidRPr="00C8537A">
        <w:rPr>
          <w:rFonts w:ascii="Arial" w:hAnsi="Arial" w:cs="Arial"/>
          <w:color w:val="000000"/>
          <w:sz w:val="22"/>
          <w:szCs w:val="22"/>
        </w:rPr>
        <w:t>/SN zl</w:t>
      </w:r>
      <w:r w:rsidR="00AE6F20" w:rsidRPr="00C8537A">
        <w:rPr>
          <w:rFonts w:ascii="Arial" w:hAnsi="Arial" w:cs="Arial"/>
          <w:color w:val="000000"/>
          <w:sz w:val="22"/>
          <w:szCs w:val="22"/>
        </w:rPr>
        <w:t>okalizować w odległości min</w:t>
      </w:r>
      <w:r w:rsidR="002356C8" w:rsidRPr="00C8537A">
        <w:rPr>
          <w:rFonts w:ascii="Arial" w:hAnsi="Arial" w:cs="Arial"/>
          <w:color w:val="000000"/>
          <w:sz w:val="22"/>
          <w:szCs w:val="22"/>
        </w:rPr>
        <w:t>. 130</w:t>
      </w:r>
      <w:r w:rsidRPr="00C8537A">
        <w:rPr>
          <w:rFonts w:ascii="Arial" w:hAnsi="Arial" w:cs="Arial"/>
          <w:color w:val="000000"/>
          <w:sz w:val="22"/>
          <w:szCs w:val="22"/>
        </w:rPr>
        <w:t xml:space="preserve"> m od najb</w:t>
      </w:r>
      <w:r w:rsidR="00724DB7" w:rsidRPr="00C8537A">
        <w:rPr>
          <w:rFonts w:ascii="Arial" w:hAnsi="Arial" w:cs="Arial"/>
          <w:color w:val="000000"/>
          <w:sz w:val="22"/>
          <w:szCs w:val="22"/>
        </w:rPr>
        <w:t>liższych zabudowań mieszkalnych</w:t>
      </w:r>
      <w:r w:rsidRPr="00C8537A">
        <w:rPr>
          <w:rFonts w:ascii="Arial" w:hAnsi="Arial" w:cs="Arial"/>
          <w:color w:val="000000"/>
          <w:sz w:val="22"/>
          <w:szCs w:val="22"/>
        </w:rPr>
        <w:t>.</w:t>
      </w:r>
    </w:p>
    <w:p w14:paraId="4921BBD9" w14:textId="77777777" w:rsidR="00E14CAF" w:rsidRPr="00C8537A" w:rsidRDefault="00F324F4" w:rsidP="00E14CAF">
      <w:pPr>
        <w:numPr>
          <w:ilvl w:val="0"/>
          <w:numId w:val="4"/>
        </w:numPr>
        <w:spacing w:line="276" w:lineRule="auto"/>
        <w:ind w:left="567" w:hanging="357"/>
        <w:jc w:val="both"/>
      </w:pPr>
      <w:r w:rsidRPr="00C8537A">
        <w:rPr>
          <w:rFonts w:ascii="Arial" w:hAnsi="Arial" w:cs="Arial"/>
          <w:color w:val="000000"/>
          <w:sz w:val="22"/>
          <w:szCs w:val="22"/>
          <w:lang w:eastAsia="pl-PL"/>
        </w:rPr>
        <w:t>Odpady zagospodarować zgodnie z właściwą praktyką, tzn.: zminimalizować ich ilość, gromadzić selektywnie w wydzielonych miejscach, w warunkach zabezpieczających przed przedostaniem się do środowiska substancji szkodliwych, zapewnić ich bezpośredni sprawny odbiór przez uprawnione podmioty, bądź ich ponowne wykorzystanie.</w:t>
      </w:r>
    </w:p>
    <w:p w14:paraId="2E30419C" w14:textId="77777777" w:rsidR="00D455CC" w:rsidRDefault="00D455CC">
      <w:pPr>
        <w:spacing w:before="120" w:after="120" w:line="276" w:lineRule="auto"/>
        <w:jc w:val="center"/>
        <w:rPr>
          <w:rFonts w:ascii="Arial" w:hAnsi="Arial" w:cs="Arial"/>
          <w:b/>
          <w:sz w:val="22"/>
          <w:szCs w:val="22"/>
        </w:rPr>
      </w:pPr>
    </w:p>
    <w:p w14:paraId="0C51C5FB" w14:textId="77777777" w:rsidR="00D455CC" w:rsidRDefault="00D455CC">
      <w:pPr>
        <w:spacing w:before="120" w:after="120" w:line="276" w:lineRule="auto"/>
        <w:jc w:val="center"/>
        <w:rPr>
          <w:rFonts w:ascii="Arial" w:hAnsi="Arial" w:cs="Arial"/>
          <w:b/>
          <w:sz w:val="22"/>
          <w:szCs w:val="22"/>
        </w:rPr>
      </w:pPr>
    </w:p>
    <w:p w14:paraId="3824EC86" w14:textId="77777777" w:rsidR="00F324F4" w:rsidRPr="00C8537A" w:rsidRDefault="00F324F4">
      <w:pPr>
        <w:spacing w:before="120" w:after="120" w:line="276" w:lineRule="auto"/>
        <w:jc w:val="center"/>
      </w:pPr>
      <w:r w:rsidRPr="00C8537A">
        <w:rPr>
          <w:rFonts w:ascii="Arial" w:hAnsi="Arial" w:cs="Arial"/>
          <w:b/>
          <w:sz w:val="22"/>
          <w:szCs w:val="22"/>
        </w:rPr>
        <w:lastRenderedPageBreak/>
        <w:t>Uzasadnienie</w:t>
      </w:r>
    </w:p>
    <w:p w14:paraId="7B92AF50" w14:textId="77777777" w:rsidR="00F324F4" w:rsidRPr="00C8537A" w:rsidRDefault="00F66810">
      <w:pPr>
        <w:spacing w:line="276" w:lineRule="auto"/>
        <w:ind w:firstLine="709"/>
        <w:jc w:val="both"/>
      </w:pPr>
      <w:r w:rsidRPr="00C8537A">
        <w:rPr>
          <w:rFonts w:ascii="Arial" w:hAnsi="Arial" w:cs="Arial"/>
          <w:bCs/>
          <w:color w:val="000000"/>
          <w:sz w:val="22"/>
          <w:szCs w:val="22"/>
        </w:rPr>
        <w:t>Wójt Gminy Dmosin</w:t>
      </w:r>
      <w:r w:rsidR="00B87B1E" w:rsidRPr="00C8537A">
        <w:rPr>
          <w:rFonts w:ascii="Arial" w:hAnsi="Arial" w:cs="Arial"/>
          <w:bCs/>
          <w:color w:val="000000"/>
          <w:sz w:val="22"/>
          <w:szCs w:val="22"/>
        </w:rPr>
        <w:t xml:space="preserve"> </w:t>
      </w:r>
      <w:r w:rsidR="00F324F4" w:rsidRPr="00C8537A">
        <w:rPr>
          <w:rFonts w:ascii="Arial" w:hAnsi="Arial" w:cs="Arial"/>
          <w:bCs/>
          <w:color w:val="000000"/>
          <w:sz w:val="22"/>
          <w:szCs w:val="22"/>
        </w:rPr>
        <w:t xml:space="preserve">pismem z </w:t>
      </w:r>
      <w:r w:rsidRPr="00C8537A">
        <w:rPr>
          <w:rFonts w:ascii="Arial" w:hAnsi="Arial" w:cs="Arial"/>
          <w:bCs/>
          <w:color w:val="000000"/>
          <w:sz w:val="22"/>
          <w:szCs w:val="22"/>
        </w:rPr>
        <w:t>7 sierpnia</w:t>
      </w:r>
      <w:r w:rsidR="00651E11" w:rsidRPr="00C8537A">
        <w:rPr>
          <w:rFonts w:ascii="Arial" w:hAnsi="Arial" w:cs="Arial"/>
          <w:bCs/>
          <w:color w:val="000000"/>
          <w:sz w:val="22"/>
          <w:szCs w:val="22"/>
        </w:rPr>
        <w:t xml:space="preserve"> </w:t>
      </w:r>
      <w:r w:rsidR="00F324F4" w:rsidRPr="00C8537A">
        <w:rPr>
          <w:rFonts w:ascii="Arial" w:hAnsi="Arial" w:cs="Arial"/>
          <w:bCs/>
          <w:color w:val="000000"/>
          <w:sz w:val="22"/>
          <w:szCs w:val="22"/>
        </w:rPr>
        <w:t xml:space="preserve">2023 r., znak: </w:t>
      </w:r>
      <w:r w:rsidRPr="00C8537A">
        <w:rPr>
          <w:rFonts w:ascii="Arial" w:hAnsi="Arial" w:cs="Arial"/>
          <w:bCs/>
          <w:color w:val="000000"/>
          <w:sz w:val="22"/>
          <w:szCs w:val="22"/>
        </w:rPr>
        <w:t>OŚ.6220.5.2023</w:t>
      </w:r>
      <w:r w:rsidR="00651E11" w:rsidRPr="00C8537A">
        <w:rPr>
          <w:rFonts w:ascii="Arial" w:hAnsi="Arial" w:cs="Arial"/>
          <w:bCs/>
          <w:color w:val="000000"/>
          <w:sz w:val="22"/>
          <w:szCs w:val="22"/>
        </w:rPr>
        <w:t xml:space="preserve"> </w:t>
      </w:r>
      <w:r w:rsidR="00F324F4" w:rsidRPr="00C8537A">
        <w:rPr>
          <w:rFonts w:ascii="Arial" w:hAnsi="Arial" w:cs="Arial"/>
          <w:color w:val="000000"/>
          <w:sz w:val="22"/>
          <w:szCs w:val="22"/>
        </w:rPr>
        <w:t>wystąpił do Regionalnego Dyrektora Ochrony Środowiska</w:t>
      </w:r>
      <w:r w:rsidR="00DD2E64" w:rsidRPr="00C8537A">
        <w:rPr>
          <w:rFonts w:ascii="Arial" w:hAnsi="Arial" w:cs="Arial"/>
          <w:color w:val="000000"/>
          <w:sz w:val="22"/>
          <w:szCs w:val="22"/>
        </w:rPr>
        <w:t xml:space="preserve"> w Łodzi, zwanego dalej „RDOŚ w </w:t>
      </w:r>
      <w:r w:rsidR="00F324F4" w:rsidRPr="00C8537A">
        <w:rPr>
          <w:rFonts w:ascii="Arial" w:hAnsi="Arial" w:cs="Arial"/>
          <w:color w:val="000000"/>
          <w:sz w:val="22"/>
          <w:szCs w:val="22"/>
        </w:rPr>
        <w:t xml:space="preserve">Łodzi”, o wydanie opinii, co do potrzeby przeprowadzenia oceny oddziaływania na środowisko i ewentualnego zakresu raportu dla przedmiotowego przedsięwzięcia, przesyłając w załączeniu m. in.: kopię wniosku o wydanie decyzji o środowiskowych uwarunkowaniach, kartę informacyjną przedsięwzięcia, zwaną dalej „kip”, informację o </w:t>
      </w:r>
      <w:r w:rsidR="00651E11" w:rsidRPr="00C8537A">
        <w:rPr>
          <w:rFonts w:ascii="Arial" w:hAnsi="Arial" w:cs="Arial"/>
          <w:color w:val="000000"/>
          <w:sz w:val="22"/>
          <w:szCs w:val="22"/>
        </w:rPr>
        <w:t>miejscowym planie</w:t>
      </w:r>
      <w:r w:rsidR="00F324F4" w:rsidRPr="00C8537A">
        <w:rPr>
          <w:rFonts w:ascii="Arial" w:hAnsi="Arial" w:cs="Arial"/>
          <w:color w:val="000000"/>
          <w:sz w:val="22"/>
          <w:szCs w:val="22"/>
        </w:rPr>
        <w:t xml:space="preserve"> zago</w:t>
      </w:r>
      <w:r w:rsidR="004D59EB" w:rsidRPr="00C8537A">
        <w:rPr>
          <w:rFonts w:ascii="Arial" w:hAnsi="Arial" w:cs="Arial"/>
          <w:color w:val="000000"/>
          <w:sz w:val="22"/>
          <w:szCs w:val="22"/>
        </w:rPr>
        <w:t xml:space="preserve">spodarowania przestrzennego dla </w:t>
      </w:r>
      <w:r w:rsidR="00F324F4" w:rsidRPr="00C8537A">
        <w:rPr>
          <w:rFonts w:ascii="Arial" w:hAnsi="Arial" w:cs="Arial"/>
          <w:color w:val="000000"/>
          <w:sz w:val="22"/>
          <w:szCs w:val="22"/>
        </w:rPr>
        <w:t xml:space="preserve">terenu realizacji przedsięwzięcia oraz oświadczenie zgodne z art. 64 ust. 2a ustawy </w:t>
      </w:r>
      <w:proofErr w:type="spellStart"/>
      <w:r w:rsidR="00F324F4" w:rsidRPr="00C8537A">
        <w:rPr>
          <w:rFonts w:ascii="Arial" w:hAnsi="Arial" w:cs="Arial"/>
          <w:color w:val="000000"/>
          <w:sz w:val="22"/>
          <w:szCs w:val="22"/>
        </w:rPr>
        <w:t>ooś</w:t>
      </w:r>
      <w:proofErr w:type="spellEnd"/>
      <w:r w:rsidR="00F324F4" w:rsidRPr="00C8537A">
        <w:rPr>
          <w:rFonts w:ascii="Arial" w:hAnsi="Arial" w:cs="Arial"/>
          <w:color w:val="000000"/>
          <w:sz w:val="22"/>
          <w:szCs w:val="22"/>
        </w:rPr>
        <w:t xml:space="preserve">. </w:t>
      </w:r>
    </w:p>
    <w:p w14:paraId="455C79B6" w14:textId="77777777" w:rsidR="00F324F4" w:rsidRPr="00C8537A" w:rsidRDefault="00F324F4">
      <w:pPr>
        <w:spacing w:line="276" w:lineRule="auto"/>
        <w:ind w:firstLine="709"/>
        <w:jc w:val="both"/>
      </w:pPr>
      <w:r w:rsidRPr="00C8537A">
        <w:rPr>
          <w:rFonts w:ascii="Arial" w:hAnsi="Arial" w:cs="Arial"/>
          <w:color w:val="000000"/>
          <w:sz w:val="22"/>
          <w:szCs w:val="22"/>
        </w:rPr>
        <w:t xml:space="preserve">Organem właściwym do wydania opinii w sprawie potrzeby przeprowadzenia oceny oddziaływania przedsięwzięcia na środowisko, zgodnie z art. 64 ust. 1 pkt 1 ustawy </w:t>
      </w:r>
      <w:proofErr w:type="spellStart"/>
      <w:r w:rsidRPr="00C8537A">
        <w:rPr>
          <w:rFonts w:ascii="Arial" w:hAnsi="Arial" w:cs="Arial"/>
          <w:color w:val="000000"/>
          <w:sz w:val="22"/>
          <w:szCs w:val="22"/>
        </w:rPr>
        <w:t>ooś</w:t>
      </w:r>
      <w:proofErr w:type="spellEnd"/>
      <w:r w:rsidRPr="00C8537A">
        <w:rPr>
          <w:rFonts w:ascii="Arial" w:hAnsi="Arial" w:cs="Arial"/>
          <w:color w:val="000000"/>
          <w:sz w:val="22"/>
          <w:szCs w:val="22"/>
        </w:rPr>
        <w:t xml:space="preserve">, jest RDOŚ w Łodzi. </w:t>
      </w:r>
    </w:p>
    <w:p w14:paraId="07B61975" w14:textId="77777777" w:rsidR="00F324F4" w:rsidRPr="00C8537A" w:rsidRDefault="00E14CAF">
      <w:pPr>
        <w:spacing w:line="276" w:lineRule="auto"/>
        <w:ind w:firstLine="709"/>
        <w:jc w:val="both"/>
        <w:rPr>
          <w:sz w:val="22"/>
          <w:szCs w:val="22"/>
        </w:rPr>
      </w:pPr>
      <w:r w:rsidRPr="00C8537A">
        <w:rPr>
          <w:rFonts w:ascii="Arial" w:hAnsi="Arial" w:cs="Arial"/>
          <w:bCs/>
          <w:color w:val="000000"/>
          <w:sz w:val="22"/>
          <w:szCs w:val="22"/>
        </w:rPr>
        <w:t>Wójt Gminy Dmosin</w:t>
      </w:r>
      <w:r w:rsidR="00651E11" w:rsidRPr="00C8537A">
        <w:rPr>
          <w:rFonts w:ascii="Arial" w:hAnsi="Arial" w:cs="Arial"/>
          <w:color w:val="000000"/>
          <w:sz w:val="22"/>
          <w:szCs w:val="22"/>
        </w:rPr>
        <w:t xml:space="preserve"> </w:t>
      </w:r>
      <w:r w:rsidR="00F324F4" w:rsidRPr="00C8537A">
        <w:rPr>
          <w:rFonts w:ascii="Arial" w:hAnsi="Arial" w:cs="Arial"/>
          <w:color w:val="000000"/>
          <w:sz w:val="22"/>
          <w:szCs w:val="22"/>
        </w:rPr>
        <w:t>zakwalifikował</w:t>
      </w:r>
      <w:r w:rsidR="005D621C" w:rsidRPr="00C8537A">
        <w:rPr>
          <w:rFonts w:ascii="Arial" w:hAnsi="Arial" w:cs="Arial"/>
          <w:color w:val="000000"/>
          <w:sz w:val="22"/>
          <w:szCs w:val="22"/>
        </w:rPr>
        <w:t xml:space="preserve"> przedmiotowe przedsięwzięcie do </w:t>
      </w:r>
      <w:r w:rsidR="00F324F4" w:rsidRPr="00C8537A">
        <w:rPr>
          <w:rFonts w:ascii="Arial" w:hAnsi="Arial" w:cs="Arial"/>
          <w:color w:val="000000"/>
          <w:sz w:val="22"/>
          <w:szCs w:val="22"/>
        </w:rPr>
        <w:t xml:space="preserve">przedsięwzięć mogących potencjalnie znacząco oddziaływać </w:t>
      </w:r>
      <w:r w:rsidR="005D621C" w:rsidRPr="00C8537A">
        <w:rPr>
          <w:rFonts w:ascii="Arial" w:hAnsi="Arial" w:cs="Arial"/>
          <w:color w:val="000000"/>
          <w:sz w:val="22"/>
          <w:szCs w:val="22"/>
        </w:rPr>
        <w:t xml:space="preserve">na środowisko, o których mowa w </w:t>
      </w:r>
      <w:r w:rsidR="00F324F4" w:rsidRPr="00C8537A">
        <w:rPr>
          <w:rFonts w:ascii="Arial" w:hAnsi="Arial" w:cs="Arial"/>
          <w:color w:val="000000"/>
          <w:sz w:val="22"/>
          <w:szCs w:val="22"/>
        </w:rPr>
        <w:t xml:space="preserve">§ 3 ust. 1 pkt 54 lit. b </w:t>
      </w:r>
      <w:r w:rsidR="005D621C" w:rsidRPr="00C8537A">
        <w:rPr>
          <w:rFonts w:ascii="Arial" w:hAnsi="Arial" w:cs="Arial"/>
          <w:color w:val="000000"/>
          <w:sz w:val="22"/>
          <w:szCs w:val="22"/>
        </w:rPr>
        <w:t xml:space="preserve">rozporządzenia Rady Ministrów z dnia 10 </w:t>
      </w:r>
      <w:r w:rsidR="00F324F4" w:rsidRPr="00C8537A">
        <w:rPr>
          <w:rFonts w:ascii="Arial" w:hAnsi="Arial" w:cs="Arial"/>
          <w:color w:val="000000"/>
          <w:sz w:val="22"/>
          <w:szCs w:val="22"/>
        </w:rPr>
        <w:t>września 2019 r. w sprawie przedsięwzięć m</w:t>
      </w:r>
      <w:r w:rsidR="005D621C" w:rsidRPr="00C8537A">
        <w:rPr>
          <w:rFonts w:ascii="Arial" w:hAnsi="Arial" w:cs="Arial"/>
          <w:color w:val="000000"/>
          <w:sz w:val="22"/>
          <w:szCs w:val="22"/>
        </w:rPr>
        <w:t xml:space="preserve">ogących znacząco oddziaływać na środowisko (Dz. </w:t>
      </w:r>
      <w:r w:rsidR="00F324F4" w:rsidRPr="00C8537A">
        <w:rPr>
          <w:rFonts w:ascii="Arial" w:hAnsi="Arial" w:cs="Arial"/>
          <w:color w:val="000000"/>
          <w:sz w:val="22"/>
          <w:szCs w:val="22"/>
        </w:rPr>
        <w:t>U. poz. 1839 ze zm.) jako „</w:t>
      </w:r>
      <w:r w:rsidR="00F324F4" w:rsidRPr="00C8537A">
        <w:rPr>
          <w:rFonts w:ascii="Arial" w:hAnsi="Arial" w:cs="Arial"/>
          <w:i/>
          <w:color w:val="000000"/>
          <w:sz w:val="22"/>
          <w:szCs w:val="22"/>
        </w:rPr>
        <w:t xml:space="preserve">zabudowa przemysłowa, w tym zabudowa systemami fotowoltaicznymi, lub magazynowa, wraz z towarzyszącą jej infrastrukturą, o powierzchni zabudowy nie mniejszej niż 1 ha na obszarach innych niż wymienione w lit. a”, </w:t>
      </w:r>
      <w:r w:rsidR="005D621C" w:rsidRPr="00C8537A">
        <w:rPr>
          <w:rFonts w:ascii="Arial" w:hAnsi="Arial" w:cs="Arial"/>
          <w:color w:val="000000"/>
          <w:sz w:val="22"/>
          <w:szCs w:val="22"/>
        </w:rPr>
        <w:t xml:space="preserve">przy </w:t>
      </w:r>
      <w:r w:rsidR="00F324F4" w:rsidRPr="00C8537A">
        <w:rPr>
          <w:rFonts w:ascii="Arial" w:hAnsi="Arial" w:cs="Arial"/>
          <w:color w:val="000000"/>
          <w:sz w:val="22"/>
          <w:szCs w:val="22"/>
        </w:rPr>
        <w:t>czym zgodnie z § 1 ust. 2 pkt 2 ww. rozporządzenia przez</w:t>
      </w:r>
      <w:r w:rsidR="00F324F4" w:rsidRPr="00C8537A">
        <w:rPr>
          <w:rFonts w:ascii="Arial" w:hAnsi="Arial" w:cs="Arial"/>
          <w:i/>
          <w:color w:val="000000"/>
          <w:sz w:val="22"/>
          <w:szCs w:val="22"/>
        </w:rPr>
        <w:t xml:space="preserve"> „powierzchnię zabudowy rozumie się,</w:t>
      </w:r>
      <w:r w:rsidR="00F324F4" w:rsidRPr="00C8537A">
        <w:rPr>
          <w:rFonts w:ascii="Arial" w:hAnsi="Arial" w:cs="Arial"/>
          <w:color w:val="000000"/>
          <w:sz w:val="22"/>
          <w:szCs w:val="22"/>
        </w:rPr>
        <w:t xml:space="preserve"> </w:t>
      </w:r>
      <w:r w:rsidR="00F324F4" w:rsidRPr="00C8537A">
        <w:rPr>
          <w:rFonts w:ascii="Arial" w:hAnsi="Arial" w:cs="Arial"/>
          <w:i/>
          <w:color w:val="000000"/>
          <w:sz w:val="22"/>
          <w:szCs w:val="22"/>
        </w:rPr>
        <w:t>powierzchnię terenu zajętą przez obiekty budowlane oraz pozostałą powierzchnię prz</w:t>
      </w:r>
      <w:r w:rsidR="005D621C" w:rsidRPr="00C8537A">
        <w:rPr>
          <w:rFonts w:ascii="Arial" w:hAnsi="Arial" w:cs="Arial"/>
          <w:i/>
          <w:color w:val="000000"/>
          <w:sz w:val="22"/>
          <w:szCs w:val="22"/>
        </w:rPr>
        <w:t xml:space="preserve">eznaczoną do przekształcenia, w tym </w:t>
      </w:r>
      <w:r w:rsidR="00F324F4" w:rsidRPr="00C8537A">
        <w:rPr>
          <w:rFonts w:ascii="Arial" w:hAnsi="Arial" w:cs="Arial"/>
          <w:i/>
          <w:color w:val="000000"/>
          <w:sz w:val="22"/>
          <w:szCs w:val="22"/>
        </w:rPr>
        <w:t>czasowo, w celu realizacji przedsięwzięcia”</w:t>
      </w:r>
      <w:r w:rsidR="00F324F4" w:rsidRPr="00C8537A">
        <w:rPr>
          <w:rFonts w:ascii="Arial" w:hAnsi="Arial" w:cs="Arial"/>
          <w:color w:val="000000"/>
          <w:sz w:val="22"/>
          <w:szCs w:val="22"/>
        </w:rPr>
        <w:t xml:space="preserve">, dla których wykonanie raportu może być wymagane. </w:t>
      </w:r>
    </w:p>
    <w:p w14:paraId="6FFB44EA" w14:textId="77777777" w:rsidR="00F324F4" w:rsidRPr="00C8537A" w:rsidRDefault="00F324F4">
      <w:pPr>
        <w:spacing w:line="276" w:lineRule="auto"/>
        <w:ind w:firstLine="708"/>
        <w:jc w:val="both"/>
        <w:rPr>
          <w:sz w:val="22"/>
          <w:szCs w:val="22"/>
        </w:rPr>
      </w:pPr>
      <w:r w:rsidRPr="00C8537A">
        <w:rPr>
          <w:rFonts w:ascii="Arial" w:hAnsi="Arial" w:cs="Arial"/>
          <w:color w:val="000000"/>
          <w:sz w:val="22"/>
          <w:szCs w:val="22"/>
        </w:rPr>
        <w:t xml:space="preserve">Po analizie wszystkich dostarczonych wraz z wnioskiem materiałów, uwzględniając łącznie uwarunkowania przedstawione w art. 63 ust. 1 ustawy </w:t>
      </w:r>
      <w:proofErr w:type="spellStart"/>
      <w:r w:rsidRPr="00C8537A">
        <w:rPr>
          <w:rFonts w:ascii="Arial" w:hAnsi="Arial" w:cs="Arial"/>
          <w:color w:val="000000"/>
          <w:sz w:val="22"/>
          <w:szCs w:val="22"/>
        </w:rPr>
        <w:t>ooś</w:t>
      </w:r>
      <w:proofErr w:type="spellEnd"/>
      <w:r w:rsidRPr="00C8537A">
        <w:rPr>
          <w:rFonts w:ascii="Arial" w:hAnsi="Arial" w:cs="Arial"/>
          <w:color w:val="000000"/>
          <w:sz w:val="22"/>
          <w:szCs w:val="22"/>
        </w:rPr>
        <w:t>, biorąc pod uwagę informacje zawarte w karcie informacyjnej przedsięwzięcia RDOŚ w Łodzi uznał, że nie jest konieczne przeprowadzenie oceny oddziaływania przedmiotowego przedsięwzięcia na środowisko argumentując to w odniesieniu do poszczególnych uwarunkowań w przedstawiony poniżej sposób.</w:t>
      </w:r>
    </w:p>
    <w:p w14:paraId="158FB3AE" w14:textId="77777777" w:rsidR="00651E11" w:rsidRPr="00C8537A" w:rsidRDefault="00F324F4" w:rsidP="00ED4723">
      <w:pPr>
        <w:spacing w:line="276" w:lineRule="auto"/>
        <w:ind w:firstLine="708"/>
        <w:jc w:val="both"/>
        <w:rPr>
          <w:rFonts w:ascii="Arial" w:hAnsi="Arial" w:cs="Arial"/>
          <w:sz w:val="22"/>
          <w:szCs w:val="22"/>
        </w:rPr>
      </w:pPr>
      <w:r w:rsidRPr="00C8537A">
        <w:rPr>
          <w:rFonts w:ascii="Arial" w:hAnsi="Arial" w:cs="Arial"/>
          <w:color w:val="000000"/>
          <w:sz w:val="22"/>
          <w:szCs w:val="22"/>
        </w:rPr>
        <w:t xml:space="preserve">Planowane przedsięwzięcie polegać będzie na </w:t>
      </w:r>
      <w:r w:rsidRPr="00C8537A">
        <w:rPr>
          <w:rFonts w:ascii="Arial" w:eastAsia="Calibri" w:hAnsi="Arial" w:cs="Arial"/>
          <w:color w:val="000000"/>
          <w:sz w:val="22"/>
          <w:szCs w:val="22"/>
          <w:lang w:eastAsia="en-US"/>
        </w:rPr>
        <w:t>budowie far</w:t>
      </w:r>
      <w:r w:rsidR="00516823" w:rsidRPr="00C8537A">
        <w:rPr>
          <w:rFonts w:ascii="Arial" w:eastAsia="Calibri" w:hAnsi="Arial" w:cs="Arial"/>
          <w:color w:val="000000"/>
          <w:sz w:val="22"/>
          <w:szCs w:val="22"/>
          <w:lang w:eastAsia="en-US"/>
        </w:rPr>
        <w:t>my fotowoltaicznej o mocy do 1</w:t>
      </w:r>
      <w:r w:rsidR="00651E11" w:rsidRPr="00C8537A">
        <w:rPr>
          <w:rFonts w:ascii="Arial" w:eastAsia="Calibri" w:hAnsi="Arial" w:cs="Arial"/>
          <w:color w:val="000000"/>
          <w:sz w:val="22"/>
          <w:szCs w:val="22"/>
          <w:lang w:eastAsia="en-US"/>
        </w:rPr>
        <w:t>0</w:t>
      </w:r>
      <w:r w:rsidRPr="00C8537A">
        <w:rPr>
          <w:rFonts w:ascii="Arial" w:eastAsia="Calibri" w:hAnsi="Arial" w:cs="Arial"/>
          <w:color w:val="000000"/>
          <w:sz w:val="22"/>
          <w:szCs w:val="22"/>
          <w:lang w:eastAsia="en-US"/>
        </w:rPr>
        <w:t xml:space="preserve">MW. Inwestycja planowana jest na </w:t>
      </w:r>
      <w:r w:rsidRPr="00C8537A">
        <w:rPr>
          <w:rFonts w:ascii="Arial" w:hAnsi="Arial" w:cs="Arial"/>
          <w:color w:val="000000"/>
          <w:sz w:val="22"/>
          <w:szCs w:val="22"/>
        </w:rPr>
        <w:t xml:space="preserve">działkach </w:t>
      </w:r>
      <w:r w:rsidRPr="00C8537A">
        <w:rPr>
          <w:rFonts w:ascii="Arial" w:eastAsia="Calibri" w:hAnsi="Arial" w:cs="Arial"/>
          <w:color w:val="000000"/>
          <w:sz w:val="22"/>
          <w:szCs w:val="22"/>
          <w:lang w:eastAsia="en-US"/>
        </w:rPr>
        <w:t>o nr ewid.</w:t>
      </w:r>
      <w:r w:rsidR="00832510" w:rsidRPr="00C8537A">
        <w:rPr>
          <w:rFonts w:ascii="Arial" w:hAnsi="Arial" w:cs="Arial"/>
          <w:sz w:val="22"/>
          <w:szCs w:val="22"/>
        </w:rPr>
        <w:t xml:space="preserve"> </w:t>
      </w:r>
      <w:r w:rsidR="00651E11" w:rsidRPr="00C8537A">
        <w:rPr>
          <w:rFonts w:ascii="Arial" w:hAnsi="Arial" w:cs="Arial"/>
          <w:sz w:val="22"/>
          <w:szCs w:val="22"/>
        </w:rPr>
        <w:t>4</w:t>
      </w:r>
      <w:r w:rsidR="00832510" w:rsidRPr="00C8537A">
        <w:rPr>
          <w:rFonts w:ascii="Arial" w:hAnsi="Arial" w:cs="Arial"/>
          <w:sz w:val="22"/>
          <w:szCs w:val="22"/>
        </w:rPr>
        <w:t>6/3, 47/3</w:t>
      </w:r>
      <w:r w:rsidR="00651E11" w:rsidRPr="00C8537A">
        <w:rPr>
          <w:rFonts w:ascii="Arial" w:hAnsi="Arial" w:cs="Arial"/>
          <w:sz w:val="22"/>
          <w:szCs w:val="22"/>
        </w:rPr>
        <w:t xml:space="preserve"> </w:t>
      </w:r>
      <w:r w:rsidR="00832510" w:rsidRPr="00C8537A">
        <w:rPr>
          <w:rFonts w:ascii="Arial" w:hAnsi="Arial" w:cs="Arial"/>
          <w:sz w:val="22"/>
          <w:szCs w:val="22"/>
        </w:rPr>
        <w:t xml:space="preserve">Dąbrowa Mszadelska, </w:t>
      </w:r>
      <w:r w:rsidR="00832510" w:rsidRPr="00C8537A">
        <w:rPr>
          <w:rFonts w:ascii="Arial" w:hAnsi="Arial" w:cs="Arial"/>
          <w:sz w:val="22"/>
          <w:szCs w:val="22"/>
        </w:rPr>
        <w:br/>
        <w:t>w gminie Dmosin, w powiecie brzezińskim, w województwie łódzkim</w:t>
      </w:r>
      <w:r w:rsidRPr="00C8537A">
        <w:rPr>
          <w:rFonts w:ascii="Arial" w:hAnsi="Arial" w:cs="Arial"/>
          <w:color w:val="000000"/>
          <w:spacing w:val="-3"/>
          <w:sz w:val="22"/>
          <w:szCs w:val="22"/>
        </w:rPr>
        <w:t>.</w:t>
      </w:r>
      <w:r w:rsidRPr="00C8537A">
        <w:rPr>
          <w:rFonts w:ascii="Arial" w:hAnsi="Arial" w:cs="Arial"/>
          <w:color w:val="C9211E"/>
          <w:sz w:val="22"/>
          <w:szCs w:val="22"/>
        </w:rPr>
        <w:t xml:space="preserve"> </w:t>
      </w:r>
      <w:r w:rsidRPr="00C8537A">
        <w:rPr>
          <w:rFonts w:ascii="Arial" w:hAnsi="Arial" w:cs="Arial"/>
          <w:color w:val="000000"/>
          <w:sz w:val="22"/>
          <w:szCs w:val="22"/>
        </w:rPr>
        <w:t xml:space="preserve">Powierzchnia działek, </w:t>
      </w:r>
      <w:r w:rsidR="00DB0AD7" w:rsidRPr="00C8537A">
        <w:rPr>
          <w:rFonts w:ascii="Arial" w:hAnsi="Arial" w:cs="Arial"/>
          <w:color w:val="000000"/>
          <w:sz w:val="22"/>
          <w:szCs w:val="22"/>
        </w:rPr>
        <w:br/>
      </w:r>
      <w:r w:rsidRPr="00C8537A">
        <w:rPr>
          <w:rFonts w:ascii="Arial" w:hAnsi="Arial" w:cs="Arial"/>
          <w:color w:val="000000"/>
          <w:sz w:val="22"/>
          <w:szCs w:val="22"/>
        </w:rPr>
        <w:t>na których planuje się lokalizac</w:t>
      </w:r>
      <w:r w:rsidR="00832510" w:rsidRPr="00C8537A">
        <w:rPr>
          <w:rFonts w:ascii="Arial" w:hAnsi="Arial" w:cs="Arial"/>
          <w:color w:val="000000"/>
          <w:sz w:val="22"/>
          <w:szCs w:val="22"/>
        </w:rPr>
        <w:t>ję przedsięwzięcia wynosi ok. 11</w:t>
      </w:r>
      <w:r w:rsidRPr="00C8537A">
        <w:rPr>
          <w:rFonts w:ascii="Arial" w:hAnsi="Arial" w:cs="Arial"/>
          <w:color w:val="000000"/>
          <w:sz w:val="22"/>
          <w:szCs w:val="22"/>
        </w:rPr>
        <w:t xml:space="preserve"> ha, </w:t>
      </w:r>
      <w:r w:rsidRPr="00C8537A">
        <w:rPr>
          <w:rFonts w:ascii="Arial" w:hAnsi="Arial" w:cs="Arial"/>
          <w:sz w:val="22"/>
          <w:szCs w:val="22"/>
        </w:rPr>
        <w:t xml:space="preserve">natomiast </w:t>
      </w:r>
      <w:r w:rsidR="00ED4723" w:rsidRPr="00C8537A">
        <w:rPr>
          <w:rFonts w:ascii="Arial" w:hAnsi="Arial" w:cs="Arial"/>
          <w:sz w:val="22"/>
          <w:szCs w:val="22"/>
        </w:rPr>
        <w:t>na terenie ogrodzonym przewiduje się instalację paneli fotowoltaicznych, których po</w:t>
      </w:r>
      <w:r w:rsidR="00832510" w:rsidRPr="00C8537A">
        <w:rPr>
          <w:rFonts w:ascii="Arial" w:hAnsi="Arial" w:cs="Arial"/>
          <w:sz w:val="22"/>
          <w:szCs w:val="22"/>
        </w:rPr>
        <w:t>wierzchnia wynosić będzie ok. 9,5</w:t>
      </w:r>
      <w:r w:rsidR="00ED4723" w:rsidRPr="00C8537A">
        <w:rPr>
          <w:rFonts w:ascii="Arial" w:hAnsi="Arial" w:cs="Arial"/>
          <w:sz w:val="22"/>
          <w:szCs w:val="22"/>
        </w:rPr>
        <w:t xml:space="preserve"> ha.</w:t>
      </w:r>
    </w:p>
    <w:p w14:paraId="44ECD8A0" w14:textId="77777777" w:rsidR="00516823" w:rsidRPr="00C8537A" w:rsidRDefault="00516823" w:rsidP="00ED4723">
      <w:pPr>
        <w:spacing w:line="276" w:lineRule="auto"/>
        <w:ind w:firstLine="708"/>
        <w:jc w:val="both"/>
        <w:rPr>
          <w:rFonts w:ascii="Arial" w:hAnsi="Arial" w:cs="Arial"/>
          <w:sz w:val="22"/>
          <w:szCs w:val="22"/>
        </w:rPr>
      </w:pPr>
      <w:r w:rsidRPr="00C8537A">
        <w:rPr>
          <w:rFonts w:ascii="Arial" w:hAnsi="Arial" w:cs="Arial"/>
          <w:sz w:val="22"/>
          <w:szCs w:val="22"/>
        </w:rPr>
        <w:t xml:space="preserve">Teren, który zostanie ogrodzony i zajęty pod infrastrukturę fotowoltaiczną planowanej farmy PV Dąbrowa Mszadelska II został wyznaczony poza granicami miejscowego planu zagospodarowania przestrzennego. Fragment działki 46/3, na której planowana jest lokalizacja PV Dąbrowa Mszadelska II objęty został Miejscowym Planem Zagospodarowania Przestrzennego Gminy Dmosin przyjętym uchwałą Nr XXVIII/179/21 Rady Gminy Dmosin z dnia 2021.05.06 </w:t>
      </w:r>
      <w:r w:rsidRPr="00C8537A">
        <w:rPr>
          <w:rFonts w:ascii="Arial" w:hAnsi="Arial" w:cs="Arial"/>
          <w:sz w:val="22"/>
          <w:szCs w:val="22"/>
        </w:rPr>
        <w:br/>
        <w:t xml:space="preserve">w sprawie zmiany miejscowego planu zagospodarowania przestrzennego gminy Dmosin przyjętego Uchwałą Nr XXXVI/291/09 Rady Gminy Dmosin z dnia 7 grudnia 2009 r. w sprawie uchwalenia miejscowego planu zagospodarowania przestrzennego gminy Dmosin. Przeznaczenie fragmentu działki objętego MPZP określone zostało jako tereny zabudowy zagrodowej związanej </w:t>
      </w:r>
      <w:r w:rsidRPr="00C8537A">
        <w:rPr>
          <w:rFonts w:ascii="Arial" w:hAnsi="Arial" w:cs="Arial"/>
          <w:sz w:val="22"/>
          <w:szCs w:val="22"/>
        </w:rPr>
        <w:br/>
        <w:t xml:space="preserve">z prowadzeniem gospodarstwa rolnego (symbol C.RM). Fragment działki 46/3, który objęty jest miejscowym planem zagospodarowania przestrzennego będzie wyłączony z inwestycji. </w:t>
      </w:r>
    </w:p>
    <w:p w14:paraId="4D3F57BA" w14:textId="77777777" w:rsidR="00F324F4" w:rsidRPr="00C8537A" w:rsidRDefault="00867FD1" w:rsidP="00D455CC">
      <w:pPr>
        <w:spacing w:line="276" w:lineRule="auto"/>
        <w:ind w:firstLine="708"/>
        <w:jc w:val="both"/>
        <w:rPr>
          <w:rFonts w:ascii="Arial" w:hAnsi="Arial" w:cs="Arial"/>
          <w:sz w:val="22"/>
          <w:szCs w:val="22"/>
        </w:rPr>
      </w:pPr>
      <w:r w:rsidRPr="00C8537A">
        <w:rPr>
          <w:rFonts w:ascii="Arial" w:hAnsi="Arial" w:cs="Arial"/>
          <w:sz w:val="22"/>
          <w:szCs w:val="22"/>
        </w:rPr>
        <w:t xml:space="preserve">Na analizowanym obszarze </w:t>
      </w:r>
      <w:r w:rsidR="00715041" w:rsidRPr="00C8537A">
        <w:rPr>
          <w:rFonts w:ascii="Arial" w:hAnsi="Arial" w:cs="Arial"/>
          <w:sz w:val="22"/>
          <w:szCs w:val="22"/>
        </w:rPr>
        <w:t>zostan</w:t>
      </w:r>
      <w:r w:rsidR="00D455CC">
        <w:rPr>
          <w:rFonts w:ascii="Arial" w:hAnsi="Arial" w:cs="Arial"/>
          <w:sz w:val="22"/>
          <w:szCs w:val="22"/>
        </w:rPr>
        <w:t>ą</w:t>
      </w:r>
      <w:r w:rsidR="00715041" w:rsidRPr="00C8537A">
        <w:rPr>
          <w:rFonts w:ascii="Arial" w:hAnsi="Arial" w:cs="Arial"/>
          <w:sz w:val="22"/>
          <w:szCs w:val="22"/>
        </w:rPr>
        <w:t xml:space="preserve"> posadowion</w:t>
      </w:r>
      <w:r w:rsidR="00D455CC">
        <w:rPr>
          <w:rFonts w:ascii="Arial" w:hAnsi="Arial" w:cs="Arial"/>
          <w:sz w:val="22"/>
          <w:szCs w:val="22"/>
        </w:rPr>
        <w:t>e</w:t>
      </w:r>
      <w:r w:rsidR="00715041" w:rsidRPr="00C8537A">
        <w:rPr>
          <w:rFonts w:ascii="Arial" w:hAnsi="Arial" w:cs="Arial"/>
          <w:sz w:val="22"/>
          <w:szCs w:val="22"/>
        </w:rPr>
        <w:t xml:space="preserve"> również m.in.</w:t>
      </w:r>
      <w:r w:rsidR="00D7385A" w:rsidRPr="00C8537A">
        <w:rPr>
          <w:rFonts w:ascii="Arial" w:hAnsi="Arial" w:cs="Arial"/>
          <w:sz w:val="22"/>
          <w:szCs w:val="22"/>
        </w:rPr>
        <w:t>:</w:t>
      </w:r>
      <w:r w:rsidR="00D455CC">
        <w:rPr>
          <w:rFonts w:ascii="Arial" w:hAnsi="Arial" w:cs="Arial"/>
          <w:sz w:val="22"/>
          <w:szCs w:val="22"/>
        </w:rPr>
        <w:t xml:space="preserve"> </w:t>
      </w:r>
      <w:r w:rsidR="00715041" w:rsidRPr="00C8537A">
        <w:rPr>
          <w:rFonts w:ascii="Arial" w:hAnsi="Arial" w:cs="Arial"/>
          <w:sz w:val="22"/>
          <w:szCs w:val="22"/>
        </w:rPr>
        <w:t>stacje</w:t>
      </w:r>
      <w:r w:rsidR="00541B48" w:rsidRPr="00C8537A">
        <w:rPr>
          <w:rFonts w:ascii="Arial" w:hAnsi="Arial" w:cs="Arial"/>
          <w:sz w:val="22"/>
          <w:szCs w:val="22"/>
        </w:rPr>
        <w:t xml:space="preserve"> transformatorowe SN/</w:t>
      </w:r>
      <w:proofErr w:type="spellStart"/>
      <w:r w:rsidR="00541B48" w:rsidRPr="00C8537A">
        <w:rPr>
          <w:rFonts w:ascii="Arial" w:hAnsi="Arial" w:cs="Arial"/>
          <w:sz w:val="22"/>
          <w:szCs w:val="22"/>
        </w:rPr>
        <w:t>nN</w:t>
      </w:r>
      <w:proofErr w:type="spellEnd"/>
      <w:r w:rsidR="00541B48" w:rsidRPr="00C8537A">
        <w:rPr>
          <w:rFonts w:ascii="Arial" w:hAnsi="Arial" w:cs="Arial"/>
          <w:sz w:val="22"/>
          <w:szCs w:val="22"/>
        </w:rPr>
        <w:t xml:space="preserve"> (1</w:t>
      </w:r>
      <w:r w:rsidR="00ED4723" w:rsidRPr="00C8537A">
        <w:rPr>
          <w:rFonts w:ascii="Arial" w:hAnsi="Arial" w:cs="Arial"/>
          <w:sz w:val="22"/>
          <w:szCs w:val="22"/>
        </w:rPr>
        <w:t>0</w:t>
      </w:r>
      <w:r w:rsidR="009D4D2D" w:rsidRPr="00C8537A">
        <w:rPr>
          <w:rFonts w:ascii="Arial" w:hAnsi="Arial" w:cs="Arial"/>
          <w:sz w:val="22"/>
          <w:szCs w:val="22"/>
        </w:rPr>
        <w:t xml:space="preserve"> sztuk</w:t>
      </w:r>
      <w:r w:rsidR="00541B48" w:rsidRPr="00C8537A">
        <w:rPr>
          <w:rFonts w:ascii="Arial" w:hAnsi="Arial" w:cs="Arial"/>
          <w:sz w:val="22"/>
          <w:szCs w:val="22"/>
        </w:rPr>
        <w:t>) o powierzchni ok. 0,02</w:t>
      </w:r>
      <w:r w:rsidR="00715041" w:rsidRPr="00C8537A">
        <w:rPr>
          <w:rFonts w:ascii="Arial" w:hAnsi="Arial" w:cs="Arial"/>
          <w:sz w:val="22"/>
          <w:szCs w:val="22"/>
        </w:rPr>
        <w:t xml:space="preserve"> ha.</w:t>
      </w:r>
    </w:p>
    <w:p w14:paraId="1215601A" w14:textId="77777777" w:rsidR="00ED4723" w:rsidRPr="00C8537A" w:rsidRDefault="00ED4723" w:rsidP="00ED4723">
      <w:pPr>
        <w:spacing w:line="276" w:lineRule="auto"/>
        <w:ind w:firstLine="708"/>
        <w:jc w:val="both"/>
        <w:rPr>
          <w:rFonts w:ascii="Arial" w:hAnsi="Arial" w:cs="Arial"/>
          <w:sz w:val="22"/>
          <w:szCs w:val="22"/>
        </w:rPr>
      </w:pPr>
      <w:r w:rsidRPr="00C8537A">
        <w:rPr>
          <w:rFonts w:ascii="Arial" w:hAnsi="Arial" w:cs="Arial"/>
          <w:sz w:val="22"/>
          <w:szCs w:val="22"/>
        </w:rPr>
        <w:t xml:space="preserve">Teren, na którym realizowane będzie przedsięwzięcie stanowi teren wiejski, niezabudowany. W przeszłości na terenie tym funkcjonowała rolnicza oczyszczalnia ścieków. Obecnie teren ten pozostaje terenem zielonym, nie jest wykorzystywany rolniczo. Gleby, </w:t>
      </w:r>
      <w:r w:rsidR="00DB0AD7" w:rsidRPr="00C8537A">
        <w:rPr>
          <w:rFonts w:ascii="Arial" w:hAnsi="Arial" w:cs="Arial"/>
          <w:sz w:val="22"/>
          <w:szCs w:val="22"/>
        </w:rPr>
        <w:br/>
      </w:r>
      <w:r w:rsidRPr="00C8537A">
        <w:rPr>
          <w:rFonts w:ascii="Arial" w:hAnsi="Arial" w:cs="Arial"/>
          <w:sz w:val="22"/>
          <w:szCs w:val="22"/>
        </w:rPr>
        <w:t xml:space="preserve">na których przewiduje się planowane przedsięwzięcie zaliczane są w klasyfikacji bonitacyjnej gleb do klasy </w:t>
      </w:r>
      <w:proofErr w:type="spellStart"/>
      <w:r w:rsidR="005D38D7" w:rsidRPr="00C8537A">
        <w:rPr>
          <w:rFonts w:ascii="Arial" w:hAnsi="Arial" w:cs="Arial"/>
          <w:sz w:val="22"/>
          <w:szCs w:val="22"/>
        </w:rPr>
        <w:t>RIVb</w:t>
      </w:r>
      <w:proofErr w:type="spellEnd"/>
      <w:r w:rsidR="005D38D7" w:rsidRPr="00C8537A">
        <w:rPr>
          <w:rFonts w:ascii="Arial" w:hAnsi="Arial" w:cs="Arial"/>
          <w:sz w:val="22"/>
          <w:szCs w:val="22"/>
        </w:rPr>
        <w:t>, RV, S-</w:t>
      </w:r>
      <w:proofErr w:type="spellStart"/>
      <w:r w:rsidR="005D38D7" w:rsidRPr="00C8537A">
        <w:rPr>
          <w:rFonts w:ascii="Arial" w:hAnsi="Arial" w:cs="Arial"/>
          <w:sz w:val="22"/>
          <w:szCs w:val="22"/>
        </w:rPr>
        <w:t>RIVa</w:t>
      </w:r>
      <w:proofErr w:type="spellEnd"/>
      <w:r w:rsidR="005D38D7" w:rsidRPr="00C8537A">
        <w:rPr>
          <w:rFonts w:ascii="Arial" w:hAnsi="Arial" w:cs="Arial"/>
          <w:sz w:val="22"/>
          <w:szCs w:val="22"/>
        </w:rPr>
        <w:t>, S-</w:t>
      </w:r>
      <w:proofErr w:type="spellStart"/>
      <w:r w:rsidR="005D38D7" w:rsidRPr="00C8537A">
        <w:rPr>
          <w:rFonts w:ascii="Arial" w:hAnsi="Arial" w:cs="Arial"/>
          <w:sz w:val="22"/>
          <w:szCs w:val="22"/>
        </w:rPr>
        <w:t>RIVb</w:t>
      </w:r>
      <w:proofErr w:type="spellEnd"/>
      <w:r w:rsidR="005D38D7" w:rsidRPr="00C8537A">
        <w:rPr>
          <w:rFonts w:ascii="Arial" w:hAnsi="Arial" w:cs="Arial"/>
          <w:sz w:val="22"/>
          <w:szCs w:val="22"/>
        </w:rPr>
        <w:t>, S-RV, Br-RV</w:t>
      </w:r>
      <w:r w:rsidRPr="00C8537A">
        <w:rPr>
          <w:rFonts w:ascii="Arial" w:hAnsi="Arial" w:cs="Arial"/>
          <w:sz w:val="22"/>
          <w:szCs w:val="22"/>
        </w:rPr>
        <w:t>.</w:t>
      </w:r>
    </w:p>
    <w:p w14:paraId="59147DA4" w14:textId="77777777" w:rsidR="00F324F4" w:rsidRPr="00C8537A" w:rsidRDefault="00194366" w:rsidP="00A57153">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lastRenderedPageBreak/>
        <w:t>Na terenie, na którym planowana jest inwestycja, nie znajduje się żadna zabudowa wymagająca rozbiórki.</w:t>
      </w:r>
      <w:r w:rsidR="0019156E" w:rsidRPr="00C8537A">
        <w:rPr>
          <w:rFonts w:ascii="Arial" w:hAnsi="Arial" w:cs="Arial"/>
          <w:color w:val="000000"/>
          <w:sz w:val="22"/>
          <w:szCs w:val="22"/>
        </w:rPr>
        <w:t xml:space="preserve"> </w:t>
      </w:r>
      <w:r w:rsidR="0019156E" w:rsidRPr="00C8537A">
        <w:rPr>
          <w:rFonts w:ascii="Arial" w:hAnsi="Arial" w:cs="Arial"/>
          <w:sz w:val="22"/>
          <w:szCs w:val="22"/>
        </w:rPr>
        <w:t xml:space="preserve">Najbliższa, rozproszona zabudowa mieszkaniowa </w:t>
      </w:r>
      <w:r w:rsidR="00541B48" w:rsidRPr="00C8537A">
        <w:rPr>
          <w:rFonts w:ascii="Arial" w:hAnsi="Arial" w:cs="Arial"/>
          <w:sz w:val="22"/>
          <w:szCs w:val="22"/>
        </w:rPr>
        <w:t>znajduje się w odległości ok. 15 m na północ</w:t>
      </w:r>
      <w:r w:rsidR="0019156E" w:rsidRPr="00C8537A">
        <w:rPr>
          <w:rFonts w:ascii="Arial" w:hAnsi="Arial" w:cs="Arial"/>
          <w:sz w:val="22"/>
          <w:szCs w:val="22"/>
        </w:rPr>
        <w:t xml:space="preserve"> od </w:t>
      </w:r>
      <w:r w:rsidR="00541B48" w:rsidRPr="00C8537A">
        <w:rPr>
          <w:rFonts w:ascii="Arial" w:hAnsi="Arial" w:cs="Arial"/>
          <w:sz w:val="22"/>
          <w:szCs w:val="22"/>
        </w:rPr>
        <w:t>ogrodzenia planowanego przedsięwzięcia</w:t>
      </w:r>
      <w:r w:rsidR="0019156E" w:rsidRPr="00C8537A">
        <w:rPr>
          <w:rFonts w:ascii="Arial" w:hAnsi="Arial" w:cs="Arial"/>
          <w:sz w:val="22"/>
          <w:szCs w:val="22"/>
        </w:rPr>
        <w:t xml:space="preserve">. </w:t>
      </w:r>
    </w:p>
    <w:p w14:paraId="0224DF43" w14:textId="77777777" w:rsidR="003C034F" w:rsidRPr="00C8537A" w:rsidRDefault="003C034F" w:rsidP="00AE6F20">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 xml:space="preserve">Dojazd do Farmy PV będzie realizowany z istniejącej drogi </w:t>
      </w:r>
      <w:r w:rsidR="00541B48" w:rsidRPr="00C8537A">
        <w:rPr>
          <w:rFonts w:ascii="Arial" w:hAnsi="Arial" w:cs="Arial"/>
          <w:color w:val="000000"/>
          <w:sz w:val="22"/>
          <w:szCs w:val="22"/>
        </w:rPr>
        <w:t>gminnej od strony północnej lub z drogi wojewódzkiej 704.</w:t>
      </w:r>
    </w:p>
    <w:p w14:paraId="5B95C948" w14:textId="77777777" w:rsidR="00F324F4" w:rsidRDefault="00F324F4" w:rsidP="00A57153">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Bezpośrednie otoczenie terenu przedsięwzięcia, tj. terenu, na którym planuje się b</w:t>
      </w:r>
      <w:r w:rsidR="00645823" w:rsidRPr="00C8537A">
        <w:rPr>
          <w:rFonts w:ascii="Arial" w:hAnsi="Arial" w:cs="Arial"/>
          <w:color w:val="000000"/>
          <w:sz w:val="22"/>
          <w:szCs w:val="22"/>
        </w:rPr>
        <w:t>udowę farmy fotowoltaicznej</w:t>
      </w:r>
      <w:r w:rsidRPr="00C8537A">
        <w:rPr>
          <w:rFonts w:ascii="Arial" w:hAnsi="Arial" w:cs="Arial"/>
          <w:color w:val="000000"/>
          <w:sz w:val="22"/>
          <w:szCs w:val="22"/>
        </w:rPr>
        <w:t xml:space="preserve"> przedstawia się następująco: </w:t>
      </w:r>
    </w:p>
    <w:p w14:paraId="1C57B4FD" w14:textId="77777777" w:rsidR="00D455CC" w:rsidRPr="00C8537A" w:rsidRDefault="00D455CC" w:rsidP="00A57153">
      <w:pPr>
        <w:spacing w:line="276" w:lineRule="auto"/>
        <w:ind w:firstLine="708"/>
        <w:jc w:val="both"/>
        <w:rPr>
          <w:rFonts w:ascii="Arial" w:hAnsi="Arial" w:cs="Arial"/>
          <w:color w:val="000000"/>
          <w:sz w:val="22"/>
          <w:szCs w:val="22"/>
        </w:rPr>
      </w:pPr>
    </w:p>
    <w:p w14:paraId="6BC7129E" w14:textId="77777777" w:rsidR="00F324F4" w:rsidRPr="00C8537A" w:rsidRDefault="00F324F4" w:rsidP="00E17E8C">
      <w:pPr>
        <w:numPr>
          <w:ilvl w:val="0"/>
          <w:numId w:val="8"/>
        </w:numPr>
        <w:spacing w:line="276" w:lineRule="auto"/>
        <w:jc w:val="both"/>
        <w:rPr>
          <w:rFonts w:ascii="Arial" w:hAnsi="Arial" w:cs="Arial"/>
          <w:color w:val="000000"/>
          <w:sz w:val="22"/>
          <w:szCs w:val="22"/>
        </w:rPr>
      </w:pPr>
      <w:r w:rsidRPr="00C8537A">
        <w:rPr>
          <w:rFonts w:ascii="Arial" w:hAnsi="Arial" w:cs="Arial"/>
          <w:color w:val="000000"/>
          <w:sz w:val="22"/>
          <w:szCs w:val="22"/>
        </w:rPr>
        <w:t>od północy</w:t>
      </w:r>
      <w:r w:rsidR="00F56CC2" w:rsidRPr="00C8537A">
        <w:rPr>
          <w:rFonts w:ascii="Arial" w:hAnsi="Arial" w:cs="Arial"/>
          <w:color w:val="000000"/>
          <w:sz w:val="22"/>
          <w:szCs w:val="22"/>
        </w:rPr>
        <w:t>:</w:t>
      </w:r>
      <w:r w:rsidRPr="00C8537A">
        <w:rPr>
          <w:rFonts w:ascii="Arial" w:hAnsi="Arial" w:cs="Arial"/>
          <w:color w:val="000000"/>
          <w:sz w:val="22"/>
          <w:szCs w:val="22"/>
        </w:rPr>
        <w:t xml:space="preserve"> </w:t>
      </w:r>
    </w:p>
    <w:p w14:paraId="4F2226E4" w14:textId="77777777" w:rsidR="001D3B1C" w:rsidRPr="00C8537A" w:rsidRDefault="001D3B1C" w:rsidP="002D0FEE">
      <w:pPr>
        <w:numPr>
          <w:ilvl w:val="0"/>
          <w:numId w:val="21"/>
        </w:numPr>
        <w:spacing w:line="276" w:lineRule="auto"/>
        <w:jc w:val="both"/>
        <w:rPr>
          <w:rFonts w:ascii="Arial" w:hAnsi="Arial" w:cs="Arial"/>
          <w:color w:val="000000"/>
          <w:sz w:val="22"/>
          <w:szCs w:val="22"/>
        </w:rPr>
      </w:pPr>
      <w:r w:rsidRPr="00C8537A">
        <w:rPr>
          <w:rFonts w:ascii="Arial" w:hAnsi="Arial" w:cs="Arial"/>
          <w:color w:val="000000"/>
          <w:sz w:val="22"/>
          <w:szCs w:val="22"/>
        </w:rPr>
        <w:t>bezpośrednio – droga gminna</w:t>
      </w:r>
      <w:r w:rsidR="002D0FEE" w:rsidRPr="00C8537A">
        <w:rPr>
          <w:rFonts w:ascii="Arial" w:hAnsi="Arial" w:cs="Arial"/>
          <w:color w:val="000000"/>
          <w:sz w:val="22"/>
          <w:szCs w:val="22"/>
        </w:rPr>
        <w:t>,</w:t>
      </w:r>
    </w:p>
    <w:p w14:paraId="6C3ADD74" w14:textId="77777777" w:rsidR="001D3B1C" w:rsidRPr="00C8537A" w:rsidRDefault="001D3B1C" w:rsidP="002D0FEE">
      <w:pPr>
        <w:numPr>
          <w:ilvl w:val="0"/>
          <w:numId w:val="21"/>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15 m – zabudowa mieszkaniowa, tereny rolne, zadrzewienia</w:t>
      </w:r>
      <w:r w:rsidR="002D0FEE" w:rsidRPr="00C8537A">
        <w:rPr>
          <w:rFonts w:ascii="Arial" w:hAnsi="Arial" w:cs="Arial"/>
          <w:color w:val="000000"/>
          <w:sz w:val="22"/>
          <w:szCs w:val="22"/>
        </w:rPr>
        <w:t>,</w:t>
      </w:r>
    </w:p>
    <w:p w14:paraId="294EA92C" w14:textId="77777777" w:rsidR="001D3B1C" w:rsidRPr="00C8537A" w:rsidRDefault="001D3B1C" w:rsidP="002D0FEE">
      <w:pPr>
        <w:numPr>
          <w:ilvl w:val="0"/>
          <w:numId w:val="21"/>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25 m – zabudowa gospodarcza, staw, zadrzewienia</w:t>
      </w:r>
      <w:r w:rsidR="002D0FEE" w:rsidRPr="00C8537A">
        <w:rPr>
          <w:rFonts w:ascii="Arial" w:hAnsi="Arial" w:cs="Arial"/>
          <w:color w:val="000000"/>
          <w:sz w:val="22"/>
          <w:szCs w:val="22"/>
        </w:rPr>
        <w:t>,</w:t>
      </w:r>
    </w:p>
    <w:p w14:paraId="49BCC48A" w14:textId="77777777" w:rsidR="001D3B1C" w:rsidRPr="00C8537A" w:rsidRDefault="001D3B1C" w:rsidP="002D0FEE">
      <w:pPr>
        <w:numPr>
          <w:ilvl w:val="0"/>
          <w:numId w:val="21"/>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85 m – tereny rolne, teren zadrzewiony</w:t>
      </w:r>
      <w:r w:rsidR="002D0FEE" w:rsidRPr="00C8537A">
        <w:rPr>
          <w:rFonts w:ascii="Arial" w:hAnsi="Arial" w:cs="Arial"/>
          <w:color w:val="000000"/>
          <w:sz w:val="22"/>
          <w:szCs w:val="22"/>
        </w:rPr>
        <w:t>,</w:t>
      </w:r>
    </w:p>
    <w:p w14:paraId="69CCCDE1" w14:textId="77777777" w:rsidR="001D3B1C" w:rsidRPr="00C8537A" w:rsidRDefault="002D0FEE" w:rsidP="002D0FEE">
      <w:pPr>
        <w:numPr>
          <w:ilvl w:val="0"/>
          <w:numId w:val="21"/>
        </w:numPr>
        <w:spacing w:line="276" w:lineRule="auto"/>
        <w:jc w:val="both"/>
        <w:rPr>
          <w:rFonts w:ascii="Arial" w:hAnsi="Arial" w:cs="Arial"/>
          <w:color w:val="000000"/>
          <w:sz w:val="22"/>
          <w:szCs w:val="22"/>
        </w:rPr>
      </w:pPr>
      <w:r w:rsidRPr="00C8537A">
        <w:rPr>
          <w:rFonts w:ascii="Arial" w:hAnsi="Arial" w:cs="Arial"/>
          <w:color w:val="000000"/>
          <w:sz w:val="22"/>
          <w:szCs w:val="22"/>
        </w:rPr>
        <w:t xml:space="preserve">w </w:t>
      </w:r>
      <w:r w:rsidR="001D3B1C" w:rsidRPr="00C8537A">
        <w:rPr>
          <w:rFonts w:ascii="Arial" w:hAnsi="Arial" w:cs="Arial"/>
          <w:color w:val="000000"/>
          <w:sz w:val="22"/>
          <w:szCs w:val="22"/>
        </w:rPr>
        <w:t>odległości ok. 100 m – zabudowa mieszkani</w:t>
      </w:r>
      <w:r w:rsidRPr="00C8537A">
        <w:rPr>
          <w:rFonts w:ascii="Arial" w:hAnsi="Arial" w:cs="Arial"/>
          <w:color w:val="000000"/>
          <w:sz w:val="22"/>
          <w:szCs w:val="22"/>
        </w:rPr>
        <w:t xml:space="preserve">owa, budynki gospodarcze, droga </w:t>
      </w:r>
      <w:r w:rsidR="001D3B1C" w:rsidRPr="00C8537A">
        <w:rPr>
          <w:rFonts w:ascii="Arial" w:hAnsi="Arial" w:cs="Arial"/>
          <w:color w:val="000000"/>
          <w:sz w:val="22"/>
          <w:szCs w:val="22"/>
        </w:rPr>
        <w:t xml:space="preserve">gminna, </w:t>
      </w:r>
    </w:p>
    <w:p w14:paraId="71031238" w14:textId="77777777" w:rsidR="001D3B1C" w:rsidRPr="00C8537A" w:rsidRDefault="001D3B1C" w:rsidP="002D0FEE">
      <w:pPr>
        <w:numPr>
          <w:ilvl w:val="0"/>
          <w:numId w:val="21"/>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150 m - tereny rolne</w:t>
      </w:r>
      <w:r w:rsidR="002D0FEE" w:rsidRPr="00C8537A">
        <w:rPr>
          <w:rFonts w:ascii="Arial" w:hAnsi="Arial" w:cs="Arial"/>
          <w:color w:val="000000"/>
          <w:sz w:val="22"/>
          <w:szCs w:val="22"/>
        </w:rPr>
        <w:t>,</w:t>
      </w:r>
    </w:p>
    <w:p w14:paraId="1DDED440" w14:textId="77777777" w:rsidR="00F324F4" w:rsidRPr="00C8537A" w:rsidRDefault="001D3B1C" w:rsidP="002D0FEE">
      <w:pPr>
        <w:numPr>
          <w:ilvl w:val="0"/>
          <w:numId w:val="21"/>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200 m – tereny rolne, linia elektroenergetyczna</w:t>
      </w:r>
      <w:r w:rsidR="00ED4723" w:rsidRPr="00C8537A">
        <w:rPr>
          <w:rFonts w:ascii="Arial" w:hAnsi="Arial" w:cs="Arial"/>
          <w:sz w:val="22"/>
          <w:szCs w:val="22"/>
        </w:rPr>
        <w:t>,</w:t>
      </w:r>
    </w:p>
    <w:p w14:paraId="08814FEE" w14:textId="77777777" w:rsidR="00F324F4" w:rsidRPr="00C8537A" w:rsidRDefault="00F324F4" w:rsidP="00E17E8C">
      <w:pPr>
        <w:numPr>
          <w:ilvl w:val="0"/>
          <w:numId w:val="8"/>
        </w:numPr>
        <w:spacing w:line="276" w:lineRule="auto"/>
        <w:jc w:val="both"/>
        <w:rPr>
          <w:rFonts w:ascii="Arial" w:hAnsi="Arial" w:cs="Arial"/>
          <w:color w:val="000000"/>
          <w:sz w:val="22"/>
          <w:szCs w:val="22"/>
        </w:rPr>
      </w:pPr>
      <w:r w:rsidRPr="00C8537A">
        <w:rPr>
          <w:rFonts w:ascii="Arial" w:hAnsi="Arial" w:cs="Arial"/>
          <w:color w:val="000000"/>
          <w:sz w:val="22"/>
          <w:szCs w:val="22"/>
        </w:rPr>
        <w:t>od zachodu</w:t>
      </w:r>
      <w:r w:rsidR="00A57153" w:rsidRPr="00C8537A">
        <w:rPr>
          <w:rFonts w:ascii="Arial" w:hAnsi="Arial" w:cs="Arial"/>
          <w:color w:val="000000"/>
          <w:sz w:val="22"/>
          <w:szCs w:val="22"/>
        </w:rPr>
        <w:t>:</w:t>
      </w:r>
      <w:r w:rsidRPr="00C8537A">
        <w:rPr>
          <w:rFonts w:ascii="Arial" w:hAnsi="Arial" w:cs="Arial"/>
          <w:color w:val="000000"/>
          <w:sz w:val="22"/>
          <w:szCs w:val="22"/>
        </w:rPr>
        <w:t xml:space="preserve"> </w:t>
      </w:r>
    </w:p>
    <w:p w14:paraId="63E4052C" w14:textId="77777777" w:rsidR="002D0FEE" w:rsidRPr="00C8537A" w:rsidRDefault="002D0FEE" w:rsidP="002D0FEE">
      <w:pPr>
        <w:numPr>
          <w:ilvl w:val="0"/>
          <w:numId w:val="22"/>
        </w:numPr>
        <w:spacing w:line="276" w:lineRule="auto"/>
        <w:jc w:val="both"/>
        <w:rPr>
          <w:rFonts w:ascii="Arial" w:hAnsi="Arial" w:cs="Arial"/>
          <w:color w:val="000000"/>
          <w:sz w:val="22"/>
          <w:szCs w:val="22"/>
        </w:rPr>
      </w:pPr>
      <w:r w:rsidRPr="00C8537A">
        <w:rPr>
          <w:rFonts w:ascii="Arial" w:hAnsi="Arial" w:cs="Arial"/>
          <w:color w:val="000000"/>
          <w:sz w:val="22"/>
          <w:szCs w:val="22"/>
        </w:rPr>
        <w:t>bezpośrednio – tereny rolne,</w:t>
      </w:r>
    </w:p>
    <w:p w14:paraId="3DA74D2A" w14:textId="77777777" w:rsidR="002D0FEE" w:rsidRPr="00C8537A" w:rsidRDefault="002D0FEE" w:rsidP="002D0FEE">
      <w:pPr>
        <w:numPr>
          <w:ilvl w:val="0"/>
          <w:numId w:val="22"/>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100 m – tereny rolne,</w:t>
      </w:r>
    </w:p>
    <w:p w14:paraId="5648187A" w14:textId="77777777" w:rsidR="00F324F4" w:rsidRPr="00C8537A" w:rsidRDefault="002D0FEE" w:rsidP="002D0FEE">
      <w:pPr>
        <w:numPr>
          <w:ilvl w:val="0"/>
          <w:numId w:val="22"/>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250 m – tereny rolne</w:t>
      </w:r>
      <w:r w:rsidR="008D6660" w:rsidRPr="00C8537A">
        <w:rPr>
          <w:rFonts w:ascii="Arial" w:hAnsi="Arial" w:cs="Arial"/>
          <w:color w:val="000000"/>
          <w:sz w:val="22"/>
          <w:szCs w:val="22"/>
        </w:rPr>
        <w:t>,</w:t>
      </w:r>
      <w:r w:rsidR="00F324F4" w:rsidRPr="00C8537A">
        <w:rPr>
          <w:rFonts w:ascii="Arial" w:hAnsi="Arial" w:cs="Arial"/>
          <w:color w:val="000000"/>
          <w:sz w:val="22"/>
          <w:szCs w:val="22"/>
        </w:rPr>
        <w:t xml:space="preserve"> </w:t>
      </w:r>
    </w:p>
    <w:p w14:paraId="26DFE075" w14:textId="77777777" w:rsidR="00F324F4" w:rsidRPr="00C8537A" w:rsidRDefault="00F324F4" w:rsidP="002D0FEE">
      <w:pPr>
        <w:numPr>
          <w:ilvl w:val="0"/>
          <w:numId w:val="8"/>
        </w:numPr>
        <w:spacing w:line="276" w:lineRule="auto"/>
        <w:jc w:val="both"/>
        <w:rPr>
          <w:rFonts w:ascii="Arial" w:hAnsi="Arial" w:cs="Arial"/>
          <w:color w:val="000000"/>
          <w:sz w:val="22"/>
          <w:szCs w:val="22"/>
        </w:rPr>
      </w:pPr>
      <w:r w:rsidRPr="00C8537A">
        <w:rPr>
          <w:rFonts w:ascii="Arial" w:hAnsi="Arial" w:cs="Arial"/>
          <w:color w:val="000000"/>
          <w:sz w:val="22"/>
          <w:szCs w:val="22"/>
        </w:rPr>
        <w:t>od południa</w:t>
      </w:r>
      <w:r w:rsidR="00A57153" w:rsidRPr="00C8537A">
        <w:rPr>
          <w:rFonts w:ascii="Arial" w:hAnsi="Arial" w:cs="Arial"/>
          <w:color w:val="000000"/>
          <w:sz w:val="22"/>
          <w:szCs w:val="22"/>
        </w:rPr>
        <w:t>:</w:t>
      </w:r>
      <w:r w:rsidRPr="00C8537A">
        <w:rPr>
          <w:rFonts w:ascii="Arial" w:hAnsi="Arial" w:cs="Arial"/>
          <w:color w:val="000000"/>
          <w:sz w:val="22"/>
          <w:szCs w:val="22"/>
        </w:rPr>
        <w:t xml:space="preserve"> </w:t>
      </w:r>
    </w:p>
    <w:p w14:paraId="75B29DB3" w14:textId="77777777" w:rsidR="002D0FEE" w:rsidRPr="00C8537A" w:rsidRDefault="002D0FEE" w:rsidP="002D0FEE">
      <w:pPr>
        <w:numPr>
          <w:ilvl w:val="0"/>
          <w:numId w:val="23"/>
        </w:numPr>
        <w:spacing w:line="276" w:lineRule="auto"/>
        <w:jc w:val="both"/>
        <w:rPr>
          <w:rFonts w:ascii="Arial" w:hAnsi="Arial" w:cs="Arial"/>
          <w:color w:val="000000"/>
          <w:sz w:val="22"/>
          <w:szCs w:val="22"/>
        </w:rPr>
      </w:pPr>
      <w:r w:rsidRPr="00C8537A">
        <w:rPr>
          <w:rFonts w:ascii="Arial" w:hAnsi="Arial" w:cs="Arial"/>
          <w:color w:val="000000"/>
          <w:sz w:val="22"/>
          <w:szCs w:val="22"/>
        </w:rPr>
        <w:t>bezpośrednio – droga wojewódzka, drzewa przydrożne,</w:t>
      </w:r>
    </w:p>
    <w:p w14:paraId="6058DAE1" w14:textId="77777777" w:rsidR="002D0FEE" w:rsidRPr="00C8537A" w:rsidRDefault="002D0FEE" w:rsidP="002D0FEE">
      <w:pPr>
        <w:numPr>
          <w:ilvl w:val="0"/>
          <w:numId w:val="23"/>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100 m – tereny rolne,</w:t>
      </w:r>
    </w:p>
    <w:p w14:paraId="4BD1D782" w14:textId="77777777" w:rsidR="002D0FEE" w:rsidRPr="00C8537A" w:rsidRDefault="002D0FEE" w:rsidP="002D0FEE">
      <w:pPr>
        <w:numPr>
          <w:ilvl w:val="0"/>
          <w:numId w:val="23"/>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220 – tereny rolne,</w:t>
      </w:r>
    </w:p>
    <w:p w14:paraId="4C457409" w14:textId="77777777" w:rsidR="00F324F4" w:rsidRPr="00C8537A" w:rsidRDefault="002D0FEE" w:rsidP="002D0FEE">
      <w:pPr>
        <w:numPr>
          <w:ilvl w:val="0"/>
          <w:numId w:val="23"/>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300 - tereny rolne</w:t>
      </w:r>
      <w:r w:rsidR="00F324F4" w:rsidRPr="00C8537A">
        <w:rPr>
          <w:rFonts w:ascii="Arial" w:hAnsi="Arial" w:cs="Arial"/>
          <w:color w:val="000000"/>
          <w:sz w:val="22"/>
          <w:szCs w:val="22"/>
        </w:rPr>
        <w:t xml:space="preserve">, </w:t>
      </w:r>
    </w:p>
    <w:p w14:paraId="1F8166FF" w14:textId="77777777" w:rsidR="008D6660" w:rsidRPr="00C8537A" w:rsidRDefault="00F324F4" w:rsidP="00E17E8C">
      <w:pPr>
        <w:numPr>
          <w:ilvl w:val="0"/>
          <w:numId w:val="8"/>
        </w:numPr>
        <w:spacing w:line="276" w:lineRule="auto"/>
        <w:jc w:val="both"/>
        <w:rPr>
          <w:rFonts w:ascii="Arial" w:hAnsi="Arial" w:cs="Arial"/>
          <w:color w:val="000000"/>
          <w:sz w:val="22"/>
          <w:szCs w:val="22"/>
        </w:rPr>
      </w:pPr>
      <w:r w:rsidRPr="00C8537A">
        <w:rPr>
          <w:rFonts w:ascii="Arial" w:hAnsi="Arial" w:cs="Arial"/>
          <w:color w:val="000000"/>
          <w:sz w:val="22"/>
          <w:szCs w:val="22"/>
        </w:rPr>
        <w:t>od wschodu</w:t>
      </w:r>
      <w:r w:rsidR="008D6660" w:rsidRPr="00C8537A">
        <w:rPr>
          <w:rFonts w:ascii="Arial" w:hAnsi="Arial" w:cs="Arial"/>
          <w:color w:val="000000"/>
          <w:sz w:val="22"/>
          <w:szCs w:val="22"/>
        </w:rPr>
        <w:t>:</w:t>
      </w:r>
      <w:r w:rsidRPr="00C8537A">
        <w:rPr>
          <w:rFonts w:ascii="Arial" w:hAnsi="Arial" w:cs="Arial"/>
          <w:color w:val="000000"/>
          <w:sz w:val="22"/>
          <w:szCs w:val="22"/>
        </w:rPr>
        <w:t xml:space="preserve"> </w:t>
      </w:r>
    </w:p>
    <w:p w14:paraId="4259036D" w14:textId="77777777" w:rsidR="002D0FEE" w:rsidRPr="00C8537A" w:rsidRDefault="002D0FEE" w:rsidP="002D0FEE">
      <w:pPr>
        <w:numPr>
          <w:ilvl w:val="0"/>
          <w:numId w:val="24"/>
        </w:numPr>
        <w:spacing w:line="276" w:lineRule="auto"/>
        <w:jc w:val="both"/>
        <w:rPr>
          <w:rFonts w:ascii="Arial" w:hAnsi="Arial" w:cs="Arial"/>
          <w:color w:val="000000"/>
          <w:sz w:val="22"/>
          <w:szCs w:val="22"/>
        </w:rPr>
      </w:pPr>
      <w:r w:rsidRPr="00C8537A">
        <w:rPr>
          <w:rFonts w:ascii="Arial" w:hAnsi="Arial" w:cs="Arial"/>
          <w:color w:val="000000"/>
          <w:sz w:val="22"/>
          <w:szCs w:val="22"/>
        </w:rPr>
        <w:t>bezpośrednio – tereny rolne,</w:t>
      </w:r>
    </w:p>
    <w:p w14:paraId="6BE54EAD" w14:textId="77777777" w:rsidR="002D0FEE" w:rsidRPr="00C8537A" w:rsidRDefault="002D0FEE" w:rsidP="002D0FEE">
      <w:pPr>
        <w:numPr>
          <w:ilvl w:val="0"/>
          <w:numId w:val="24"/>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100 m – droga wojewódzka 704, drzewa przydrożne,</w:t>
      </w:r>
    </w:p>
    <w:p w14:paraId="57083A22" w14:textId="77777777" w:rsidR="008D6660" w:rsidRPr="00C8537A" w:rsidRDefault="002D0FEE" w:rsidP="002D0FEE">
      <w:pPr>
        <w:numPr>
          <w:ilvl w:val="0"/>
          <w:numId w:val="24"/>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300 - tereny rolne</w:t>
      </w:r>
      <w:r w:rsidR="00ED4723" w:rsidRPr="00C8537A">
        <w:rPr>
          <w:rFonts w:ascii="Arial" w:hAnsi="Arial" w:cs="Arial"/>
          <w:color w:val="000000"/>
          <w:sz w:val="22"/>
          <w:szCs w:val="22"/>
        </w:rPr>
        <w:t>.</w:t>
      </w:r>
    </w:p>
    <w:p w14:paraId="71AB0AC8" w14:textId="77777777" w:rsidR="00F324F4" w:rsidRPr="00C8537A" w:rsidRDefault="00F324F4" w:rsidP="008D6660">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 xml:space="preserve">Przedsięwzięcie składać się będzie z następujących elementów: </w:t>
      </w:r>
    </w:p>
    <w:p w14:paraId="49C99217" w14:textId="77777777" w:rsidR="003D2F18" w:rsidRPr="00C8537A" w:rsidRDefault="00F324F4" w:rsidP="003D2F18">
      <w:pPr>
        <w:numPr>
          <w:ilvl w:val="0"/>
          <w:numId w:val="9"/>
        </w:numPr>
        <w:spacing w:line="276" w:lineRule="auto"/>
        <w:jc w:val="both"/>
        <w:rPr>
          <w:rFonts w:ascii="Arial" w:hAnsi="Arial" w:cs="Arial"/>
          <w:color w:val="000000"/>
          <w:sz w:val="22"/>
          <w:szCs w:val="22"/>
        </w:rPr>
      </w:pPr>
      <w:r w:rsidRPr="00C8537A">
        <w:rPr>
          <w:rFonts w:ascii="Arial" w:hAnsi="Arial" w:cs="Arial"/>
          <w:color w:val="000000"/>
          <w:sz w:val="22"/>
          <w:szCs w:val="22"/>
        </w:rPr>
        <w:t>paneli fotowoltaicznych polikrystalicznych lub monokrystalicznych, zamonto</w:t>
      </w:r>
      <w:r w:rsidR="008A73FD" w:rsidRPr="00C8537A">
        <w:rPr>
          <w:rFonts w:ascii="Arial" w:hAnsi="Arial" w:cs="Arial"/>
          <w:color w:val="000000"/>
          <w:sz w:val="22"/>
          <w:szCs w:val="22"/>
        </w:rPr>
        <w:t>wanych na konstrukcji stalowo-</w:t>
      </w:r>
      <w:r w:rsidRPr="00C8537A">
        <w:rPr>
          <w:rFonts w:ascii="Arial" w:hAnsi="Arial" w:cs="Arial"/>
          <w:color w:val="000000"/>
          <w:sz w:val="22"/>
          <w:szCs w:val="22"/>
        </w:rPr>
        <w:t>aluminiowej, stalowej bądź strunobetonowej z profilami stalowymi, zakotwionej w gruncie lub stoj</w:t>
      </w:r>
      <w:r w:rsidR="005D38D7" w:rsidRPr="00C8537A">
        <w:rPr>
          <w:rFonts w:ascii="Arial" w:hAnsi="Arial" w:cs="Arial"/>
          <w:color w:val="000000"/>
          <w:sz w:val="22"/>
          <w:szCs w:val="22"/>
        </w:rPr>
        <w:t>ących na gruncie, w ilości do 20</w:t>
      </w:r>
      <w:r w:rsidRPr="00C8537A">
        <w:rPr>
          <w:rFonts w:ascii="Arial" w:hAnsi="Arial" w:cs="Arial"/>
          <w:color w:val="000000"/>
          <w:sz w:val="22"/>
          <w:szCs w:val="22"/>
        </w:rPr>
        <w:t xml:space="preserve"> 000 sztuk, każdy o mocy minimalnej </w:t>
      </w:r>
      <w:r w:rsidR="005D38D7" w:rsidRPr="00C8537A">
        <w:rPr>
          <w:rFonts w:ascii="Arial" w:hAnsi="Arial" w:cs="Arial"/>
          <w:color w:val="000000"/>
          <w:sz w:val="22"/>
          <w:szCs w:val="22"/>
        </w:rPr>
        <w:t>5</w:t>
      </w:r>
      <w:r w:rsidR="003D2F18" w:rsidRPr="00C8537A">
        <w:rPr>
          <w:rFonts w:ascii="Arial" w:hAnsi="Arial" w:cs="Arial"/>
          <w:color w:val="000000"/>
          <w:sz w:val="22"/>
          <w:szCs w:val="22"/>
        </w:rPr>
        <w:t>00 W,</w:t>
      </w:r>
    </w:p>
    <w:p w14:paraId="54F66AE0" w14:textId="77777777" w:rsidR="003D2F18" w:rsidRPr="00C8537A" w:rsidRDefault="00F324F4" w:rsidP="003D2F18">
      <w:pPr>
        <w:numPr>
          <w:ilvl w:val="0"/>
          <w:numId w:val="9"/>
        </w:numPr>
        <w:spacing w:line="276" w:lineRule="auto"/>
        <w:jc w:val="both"/>
        <w:rPr>
          <w:rFonts w:ascii="Arial" w:hAnsi="Arial" w:cs="Arial"/>
          <w:color w:val="000000"/>
          <w:sz w:val="22"/>
          <w:szCs w:val="22"/>
        </w:rPr>
      </w:pPr>
      <w:r w:rsidRPr="00C8537A">
        <w:rPr>
          <w:rFonts w:ascii="Arial" w:hAnsi="Arial" w:cs="Arial"/>
          <w:color w:val="000000"/>
          <w:sz w:val="22"/>
          <w:szCs w:val="22"/>
        </w:rPr>
        <w:t xml:space="preserve">stacji elektroenergetycznych </w:t>
      </w:r>
      <w:proofErr w:type="spellStart"/>
      <w:r w:rsidRPr="00C8537A">
        <w:rPr>
          <w:rFonts w:ascii="Arial" w:hAnsi="Arial" w:cs="Arial"/>
          <w:color w:val="000000"/>
          <w:sz w:val="22"/>
          <w:szCs w:val="22"/>
        </w:rPr>
        <w:t>nN</w:t>
      </w:r>
      <w:proofErr w:type="spellEnd"/>
      <w:r w:rsidRPr="00C8537A">
        <w:rPr>
          <w:rFonts w:ascii="Arial" w:hAnsi="Arial" w:cs="Arial"/>
          <w:color w:val="000000"/>
          <w:sz w:val="22"/>
          <w:szCs w:val="22"/>
        </w:rPr>
        <w:t xml:space="preserve">/SN z transformatorem </w:t>
      </w:r>
      <w:proofErr w:type="spellStart"/>
      <w:r w:rsidRPr="00C8537A">
        <w:rPr>
          <w:rFonts w:ascii="Arial" w:hAnsi="Arial" w:cs="Arial"/>
          <w:color w:val="000000"/>
          <w:sz w:val="22"/>
          <w:szCs w:val="22"/>
        </w:rPr>
        <w:t>nN</w:t>
      </w:r>
      <w:proofErr w:type="spellEnd"/>
      <w:r w:rsidRPr="00C8537A">
        <w:rPr>
          <w:rFonts w:ascii="Arial" w:hAnsi="Arial" w:cs="Arial"/>
          <w:color w:val="000000"/>
          <w:sz w:val="22"/>
          <w:szCs w:val="22"/>
        </w:rPr>
        <w:t>/SN o mocy minimalnej 1 MVA oraz rozdzielnicą SN,</w:t>
      </w:r>
      <w:r w:rsidR="003C034F" w:rsidRPr="00C8537A">
        <w:rPr>
          <w:rFonts w:ascii="Arial" w:hAnsi="Arial" w:cs="Arial"/>
          <w:color w:val="000000"/>
          <w:sz w:val="22"/>
          <w:szCs w:val="22"/>
        </w:rPr>
        <w:t xml:space="preserve"> układami pomiarowymi, układami sterowniczymi, urządzeniami </w:t>
      </w:r>
      <w:r w:rsidR="00DB0AD7" w:rsidRPr="00C8537A">
        <w:rPr>
          <w:rFonts w:ascii="Arial" w:hAnsi="Arial" w:cs="Arial"/>
          <w:color w:val="000000"/>
          <w:sz w:val="22"/>
          <w:szCs w:val="22"/>
        </w:rPr>
        <w:br/>
      </w:r>
      <w:r w:rsidR="003C034F" w:rsidRPr="00C8537A">
        <w:rPr>
          <w:rFonts w:ascii="Arial" w:hAnsi="Arial" w:cs="Arial"/>
          <w:color w:val="000000"/>
          <w:sz w:val="22"/>
          <w:szCs w:val="22"/>
        </w:rPr>
        <w:t>do kompensacji mocy biernej</w:t>
      </w:r>
      <w:r w:rsidRPr="00C8537A">
        <w:rPr>
          <w:rFonts w:ascii="Arial" w:hAnsi="Arial" w:cs="Arial"/>
          <w:color w:val="000000"/>
          <w:sz w:val="22"/>
          <w:szCs w:val="22"/>
        </w:rPr>
        <w:t xml:space="preserve"> umieszczonych na konstrukcji stalowej ocynkowanej kotwionej na fundamencie żelbetowym lub w zabudowie kontenerowej lub w budynku wykonanym metodą tradycyjną bądź w formie prefa</w:t>
      </w:r>
      <w:r w:rsidR="003D2F18" w:rsidRPr="00C8537A">
        <w:rPr>
          <w:rFonts w:ascii="Arial" w:hAnsi="Arial" w:cs="Arial"/>
          <w:color w:val="000000"/>
          <w:sz w:val="22"/>
          <w:szCs w:val="22"/>
        </w:rPr>
        <w:t>brykowanej</w:t>
      </w:r>
      <w:r w:rsidR="005D38D7" w:rsidRPr="00C8537A">
        <w:rPr>
          <w:rFonts w:ascii="Arial" w:hAnsi="Arial" w:cs="Arial"/>
          <w:color w:val="000000"/>
          <w:sz w:val="22"/>
          <w:szCs w:val="22"/>
        </w:rPr>
        <w:t>, w ilości do 1</w:t>
      </w:r>
      <w:r w:rsidR="003C034F" w:rsidRPr="00C8537A">
        <w:rPr>
          <w:rFonts w:ascii="Arial" w:hAnsi="Arial" w:cs="Arial"/>
          <w:color w:val="000000"/>
          <w:sz w:val="22"/>
          <w:szCs w:val="22"/>
        </w:rPr>
        <w:t>0</w:t>
      </w:r>
      <w:r w:rsidR="008A73FD" w:rsidRPr="00C8537A">
        <w:rPr>
          <w:rFonts w:ascii="Arial" w:hAnsi="Arial" w:cs="Arial"/>
          <w:color w:val="000000"/>
          <w:sz w:val="22"/>
          <w:szCs w:val="22"/>
        </w:rPr>
        <w:t xml:space="preserve"> sztuk</w:t>
      </w:r>
      <w:r w:rsidR="003D2F18" w:rsidRPr="00C8537A">
        <w:rPr>
          <w:rFonts w:ascii="Arial" w:hAnsi="Arial" w:cs="Arial"/>
          <w:color w:val="000000"/>
          <w:sz w:val="22"/>
          <w:szCs w:val="22"/>
        </w:rPr>
        <w:t>,</w:t>
      </w:r>
    </w:p>
    <w:p w14:paraId="0C6EEA25" w14:textId="77777777" w:rsidR="003D2F18" w:rsidRPr="00C8537A" w:rsidRDefault="008A73FD" w:rsidP="003D2F18">
      <w:pPr>
        <w:numPr>
          <w:ilvl w:val="0"/>
          <w:numId w:val="9"/>
        </w:numPr>
        <w:spacing w:line="276" w:lineRule="auto"/>
        <w:jc w:val="both"/>
        <w:rPr>
          <w:rFonts w:ascii="Arial" w:hAnsi="Arial" w:cs="Arial"/>
          <w:color w:val="000000"/>
          <w:sz w:val="22"/>
          <w:szCs w:val="22"/>
        </w:rPr>
      </w:pPr>
      <w:r w:rsidRPr="00C8537A">
        <w:rPr>
          <w:rFonts w:ascii="Arial" w:hAnsi="Arial" w:cs="Arial"/>
          <w:color w:val="000000"/>
          <w:sz w:val="22"/>
          <w:szCs w:val="22"/>
        </w:rPr>
        <w:t>inwerterów DC/AC –</w:t>
      </w:r>
      <w:r w:rsidR="00F324F4" w:rsidRPr="00C8537A">
        <w:rPr>
          <w:rFonts w:ascii="Arial" w:hAnsi="Arial" w:cs="Arial"/>
          <w:color w:val="000000"/>
          <w:sz w:val="22"/>
          <w:szCs w:val="22"/>
        </w:rPr>
        <w:t xml:space="preserve"> umieszczonych na konstrukcji s</w:t>
      </w:r>
      <w:r w:rsidR="008127FF" w:rsidRPr="00C8537A">
        <w:rPr>
          <w:rFonts w:ascii="Arial" w:hAnsi="Arial" w:cs="Arial"/>
          <w:color w:val="000000"/>
          <w:sz w:val="22"/>
          <w:szCs w:val="22"/>
        </w:rPr>
        <w:t>talowej ocynkowanej kotwionej w </w:t>
      </w:r>
      <w:r w:rsidR="00F324F4" w:rsidRPr="00C8537A">
        <w:rPr>
          <w:rFonts w:ascii="Arial" w:hAnsi="Arial" w:cs="Arial"/>
          <w:color w:val="000000"/>
          <w:sz w:val="22"/>
          <w:szCs w:val="22"/>
        </w:rPr>
        <w:t>gruncie (dla inwerterów o mo</w:t>
      </w:r>
      <w:r w:rsidR="005D38D7" w:rsidRPr="00C8537A">
        <w:rPr>
          <w:rFonts w:ascii="Arial" w:hAnsi="Arial" w:cs="Arial"/>
          <w:color w:val="000000"/>
          <w:sz w:val="22"/>
          <w:szCs w:val="22"/>
        </w:rPr>
        <w:t>cy poniżej 1 MW) w ilości do 100</w:t>
      </w:r>
      <w:r w:rsidR="00F324F4" w:rsidRPr="00C8537A">
        <w:rPr>
          <w:rFonts w:ascii="Arial" w:hAnsi="Arial" w:cs="Arial"/>
          <w:color w:val="000000"/>
          <w:sz w:val="22"/>
          <w:szCs w:val="22"/>
        </w:rPr>
        <w:t xml:space="preserve"> sztuk, o mocy minimalnej 60 kW lub umieszczonych w stacjach elektroenerget</w:t>
      </w:r>
      <w:r w:rsidR="008127FF" w:rsidRPr="00C8537A">
        <w:rPr>
          <w:rFonts w:ascii="Arial" w:hAnsi="Arial" w:cs="Arial"/>
          <w:color w:val="000000"/>
          <w:sz w:val="22"/>
          <w:szCs w:val="22"/>
        </w:rPr>
        <w:t xml:space="preserve">ycznych </w:t>
      </w:r>
      <w:proofErr w:type="spellStart"/>
      <w:r w:rsidR="008127FF" w:rsidRPr="00C8537A">
        <w:rPr>
          <w:rFonts w:ascii="Arial" w:hAnsi="Arial" w:cs="Arial"/>
          <w:color w:val="000000"/>
          <w:sz w:val="22"/>
          <w:szCs w:val="22"/>
        </w:rPr>
        <w:t>nN</w:t>
      </w:r>
      <w:proofErr w:type="spellEnd"/>
      <w:r w:rsidR="008127FF" w:rsidRPr="00C8537A">
        <w:rPr>
          <w:rFonts w:ascii="Arial" w:hAnsi="Arial" w:cs="Arial"/>
          <w:color w:val="000000"/>
          <w:sz w:val="22"/>
          <w:szCs w:val="22"/>
        </w:rPr>
        <w:t>/SN (dla inwerterów o </w:t>
      </w:r>
      <w:r w:rsidR="00F324F4" w:rsidRPr="00C8537A">
        <w:rPr>
          <w:rFonts w:ascii="Arial" w:hAnsi="Arial" w:cs="Arial"/>
          <w:color w:val="000000"/>
          <w:sz w:val="22"/>
          <w:szCs w:val="22"/>
        </w:rPr>
        <w:t>mocy równej lub wi</w:t>
      </w:r>
      <w:r w:rsidR="005D38D7" w:rsidRPr="00C8537A">
        <w:rPr>
          <w:rFonts w:ascii="Arial" w:hAnsi="Arial" w:cs="Arial"/>
          <w:color w:val="000000"/>
          <w:sz w:val="22"/>
          <w:szCs w:val="22"/>
        </w:rPr>
        <w:t>ększej niż 1 MW), w ilości do 1</w:t>
      </w:r>
      <w:r w:rsidR="003C034F" w:rsidRPr="00C8537A">
        <w:rPr>
          <w:rFonts w:ascii="Arial" w:hAnsi="Arial" w:cs="Arial"/>
          <w:color w:val="000000"/>
          <w:sz w:val="22"/>
          <w:szCs w:val="22"/>
        </w:rPr>
        <w:t>0</w:t>
      </w:r>
      <w:r w:rsidR="00F324F4" w:rsidRPr="00C8537A">
        <w:rPr>
          <w:rFonts w:ascii="Arial" w:hAnsi="Arial" w:cs="Arial"/>
          <w:color w:val="000000"/>
          <w:sz w:val="22"/>
          <w:szCs w:val="22"/>
        </w:rPr>
        <w:t xml:space="preserve"> sztuk, </w:t>
      </w:r>
    </w:p>
    <w:p w14:paraId="16194DF5" w14:textId="77777777" w:rsidR="003D2F18" w:rsidRPr="00C8537A" w:rsidRDefault="00F324F4" w:rsidP="003D2F18">
      <w:pPr>
        <w:numPr>
          <w:ilvl w:val="0"/>
          <w:numId w:val="9"/>
        </w:numPr>
        <w:spacing w:line="276" w:lineRule="auto"/>
        <w:jc w:val="both"/>
        <w:rPr>
          <w:rFonts w:ascii="Arial" w:hAnsi="Arial" w:cs="Arial"/>
          <w:color w:val="000000"/>
          <w:sz w:val="22"/>
          <w:szCs w:val="22"/>
        </w:rPr>
      </w:pPr>
      <w:r w:rsidRPr="00C8537A">
        <w:rPr>
          <w:rFonts w:ascii="Arial" w:hAnsi="Arial" w:cs="Arial"/>
          <w:color w:val="000000"/>
          <w:sz w:val="22"/>
          <w:szCs w:val="22"/>
        </w:rPr>
        <w:t xml:space="preserve">sieci kablowej, teletechnicznej i telekomunikacyjnej, łączącej poszczególne elementy farmy, </w:t>
      </w:r>
    </w:p>
    <w:p w14:paraId="63D0728A" w14:textId="77777777" w:rsidR="003D2F18" w:rsidRPr="00C8537A" w:rsidRDefault="003D2F18" w:rsidP="003D2F18">
      <w:pPr>
        <w:numPr>
          <w:ilvl w:val="0"/>
          <w:numId w:val="9"/>
        </w:numPr>
        <w:spacing w:line="276" w:lineRule="auto"/>
        <w:jc w:val="both"/>
        <w:rPr>
          <w:rFonts w:ascii="Arial" w:hAnsi="Arial" w:cs="Arial"/>
          <w:color w:val="000000"/>
          <w:sz w:val="22"/>
          <w:szCs w:val="22"/>
        </w:rPr>
      </w:pPr>
      <w:r w:rsidRPr="00C8537A">
        <w:rPr>
          <w:rFonts w:ascii="Arial" w:hAnsi="Arial" w:cs="Arial"/>
          <w:color w:val="000000"/>
          <w:sz w:val="22"/>
          <w:szCs w:val="22"/>
        </w:rPr>
        <w:t>szafek kablowych,</w:t>
      </w:r>
    </w:p>
    <w:p w14:paraId="4EC6FD5C" w14:textId="77777777" w:rsidR="003D2F18" w:rsidRPr="00C8537A" w:rsidRDefault="00F324F4" w:rsidP="003D2F18">
      <w:pPr>
        <w:numPr>
          <w:ilvl w:val="0"/>
          <w:numId w:val="9"/>
        </w:numPr>
        <w:spacing w:line="276" w:lineRule="auto"/>
        <w:jc w:val="both"/>
        <w:rPr>
          <w:rFonts w:ascii="Arial" w:hAnsi="Arial" w:cs="Arial"/>
          <w:color w:val="000000"/>
          <w:sz w:val="22"/>
          <w:szCs w:val="22"/>
        </w:rPr>
      </w:pPr>
      <w:r w:rsidRPr="00C8537A">
        <w:rPr>
          <w:rFonts w:ascii="Arial" w:hAnsi="Arial" w:cs="Arial"/>
          <w:color w:val="000000"/>
          <w:sz w:val="22"/>
          <w:szCs w:val="22"/>
        </w:rPr>
        <w:t xml:space="preserve">ogrodzenia wraz z furtkami i bramami wjazdowymi z zastosowaniem jednej z dwóch dopuszczalnych przez Inwestora technologii, tj.: ogrodzenie z siatki na słupkach stalowych (siatka o oczkach nie większych niż 60 x 60 mm, rozpięta na wysokości 5 cm nad poziomem gruntu, w odcieniu zieleni lub szarości, nie przewiduje się wykonania cokołu betonowego) lub ogrodzenie panelowe z gotowych (systemowych) elementów </w:t>
      </w:r>
      <w:r w:rsidRPr="00C8537A">
        <w:rPr>
          <w:rFonts w:ascii="Arial" w:hAnsi="Arial" w:cs="Arial"/>
          <w:color w:val="000000"/>
          <w:sz w:val="22"/>
          <w:szCs w:val="22"/>
        </w:rPr>
        <w:lastRenderedPageBreak/>
        <w:t>ogrodzeniowych (o minimalnej wysokości 1,7 m i</w:t>
      </w:r>
      <w:r w:rsidR="00DE3450" w:rsidRPr="00C8537A">
        <w:rPr>
          <w:rFonts w:ascii="Arial" w:hAnsi="Arial" w:cs="Arial"/>
          <w:color w:val="000000"/>
          <w:sz w:val="22"/>
          <w:szCs w:val="22"/>
        </w:rPr>
        <w:t xml:space="preserve"> maksymalnym rozmiarze oczka 50 x 200 </w:t>
      </w:r>
      <w:r w:rsidRPr="00C8537A">
        <w:rPr>
          <w:rFonts w:ascii="Arial" w:hAnsi="Arial" w:cs="Arial"/>
          <w:color w:val="000000"/>
          <w:sz w:val="22"/>
          <w:szCs w:val="22"/>
        </w:rPr>
        <w:t>mm, w odcieniu zieleni lub szarości, nie przewiduje się wykonania cokołu betonowego). Ogrodzenie (niezależnie od typu) będzie wykończone trzema liniami drutu ostrzowego lub kolczastego. Sumaryczna wysokość</w:t>
      </w:r>
      <w:r w:rsidR="00DE3450" w:rsidRPr="00C8537A">
        <w:rPr>
          <w:rFonts w:ascii="Arial" w:hAnsi="Arial" w:cs="Arial"/>
          <w:color w:val="000000"/>
          <w:sz w:val="22"/>
          <w:szCs w:val="22"/>
        </w:rPr>
        <w:t xml:space="preserve"> ogrodzenia powinna wynosić minimum</w:t>
      </w:r>
      <w:r w:rsidRPr="00C8537A">
        <w:rPr>
          <w:rFonts w:ascii="Arial" w:hAnsi="Arial" w:cs="Arial"/>
          <w:color w:val="000000"/>
          <w:sz w:val="22"/>
          <w:szCs w:val="22"/>
        </w:rPr>
        <w:t xml:space="preserve"> 2 m. Takie zabezpieczenie terenu inwestycji podyktowane jest wymogami bezpieczeństwa farm PV oraz uniemożliwieniem dostępu na teren inwestycji osobom trzecim. Mając na uwadze wytyczne przedstawione w publikacji </w:t>
      </w:r>
      <w:r w:rsidR="00DE3450" w:rsidRPr="00C8537A">
        <w:rPr>
          <w:rFonts w:ascii="Arial" w:hAnsi="Arial" w:cs="Arial"/>
          <w:color w:val="000000"/>
          <w:sz w:val="22"/>
          <w:szCs w:val="22"/>
        </w:rPr>
        <w:t>„</w:t>
      </w:r>
      <w:r w:rsidR="003D2F18" w:rsidRPr="00C8537A">
        <w:rPr>
          <w:rFonts w:ascii="Arial" w:hAnsi="Arial" w:cs="Arial"/>
          <w:i/>
          <w:color w:val="000000"/>
          <w:sz w:val="22"/>
          <w:szCs w:val="22"/>
        </w:rPr>
        <w:t xml:space="preserve">Ocena wpływu budowy i </w:t>
      </w:r>
      <w:r w:rsidRPr="00C8537A">
        <w:rPr>
          <w:rFonts w:ascii="Arial" w:hAnsi="Arial" w:cs="Arial"/>
          <w:i/>
          <w:color w:val="000000"/>
          <w:sz w:val="22"/>
          <w:szCs w:val="22"/>
        </w:rPr>
        <w:t>funkcjonowania wielkopowierzchniowych farm fotowoltaicznych na awifaunę”</w:t>
      </w:r>
      <w:r w:rsidRPr="00C8537A">
        <w:rPr>
          <w:rFonts w:ascii="Arial" w:hAnsi="Arial" w:cs="Arial"/>
          <w:color w:val="000000"/>
          <w:sz w:val="22"/>
          <w:szCs w:val="22"/>
        </w:rPr>
        <w:t xml:space="preserve"> Bydgoszcz, listopa</w:t>
      </w:r>
      <w:r w:rsidR="00DE3450" w:rsidRPr="00C8537A">
        <w:rPr>
          <w:rFonts w:ascii="Arial" w:hAnsi="Arial" w:cs="Arial"/>
          <w:color w:val="000000"/>
          <w:sz w:val="22"/>
          <w:szCs w:val="22"/>
        </w:rPr>
        <w:t>d 2020 rok w której wskazano: „</w:t>
      </w:r>
      <w:r w:rsidRPr="00C8537A">
        <w:rPr>
          <w:rFonts w:ascii="Arial" w:hAnsi="Arial" w:cs="Arial"/>
          <w:i/>
          <w:color w:val="000000"/>
          <w:sz w:val="22"/>
          <w:szCs w:val="22"/>
        </w:rPr>
        <w:t xml:space="preserve">Na etapie projektowym i budowlanym należy stosować odpowiednie rozwiązania technologiczne, mające na celu zminimalizowanie negatywnego oddziaływania na środowisko przyrodnicze, w tym na ptaki i ich siedliska, poprzez stosowanie następujących dobrych praktyk(…)15) Przy ogrodzeniach obiektów, jeśli już musi być montowane, należy pozostawić od dołu </w:t>
      </w:r>
      <w:r w:rsidR="00180B92" w:rsidRPr="00C8537A">
        <w:rPr>
          <w:rFonts w:ascii="Arial" w:hAnsi="Arial" w:cs="Arial"/>
          <w:i/>
          <w:color w:val="000000"/>
          <w:sz w:val="22"/>
          <w:szCs w:val="22"/>
        </w:rPr>
        <w:t xml:space="preserve">prześwit około 20 cm (istotny z </w:t>
      </w:r>
      <w:r w:rsidRPr="00C8537A">
        <w:rPr>
          <w:rFonts w:ascii="Arial" w:hAnsi="Arial" w:cs="Arial"/>
          <w:i/>
          <w:color w:val="000000"/>
          <w:sz w:val="22"/>
          <w:szCs w:val="22"/>
        </w:rPr>
        <w:t xml:space="preserve">punktu widzenia płazów, małych ssaków, ale i także gatunków takich jak przepiórka, kuropatwa czy bażant). 16) Ogrodzenia nie powinny być </w:t>
      </w:r>
      <w:r w:rsidR="00180B92" w:rsidRPr="00C8537A">
        <w:rPr>
          <w:rFonts w:ascii="Arial" w:hAnsi="Arial" w:cs="Arial"/>
          <w:i/>
          <w:color w:val="000000"/>
          <w:sz w:val="22"/>
          <w:szCs w:val="22"/>
        </w:rPr>
        <w:t xml:space="preserve">zakończone ostrymi elementami w </w:t>
      </w:r>
      <w:r w:rsidRPr="00C8537A">
        <w:rPr>
          <w:rFonts w:ascii="Arial" w:hAnsi="Arial" w:cs="Arial"/>
          <w:i/>
          <w:color w:val="000000"/>
          <w:sz w:val="22"/>
          <w:szCs w:val="22"/>
        </w:rPr>
        <w:t>postaci kolców czy drutu kolczastego.”</w:t>
      </w:r>
      <w:r w:rsidRPr="00C8537A">
        <w:rPr>
          <w:rFonts w:ascii="Arial" w:hAnsi="Arial" w:cs="Arial"/>
          <w:color w:val="000000"/>
          <w:sz w:val="22"/>
          <w:szCs w:val="22"/>
        </w:rPr>
        <w:t xml:space="preserve"> tut. organ wskazał na koniec</w:t>
      </w:r>
      <w:r w:rsidR="008127FF" w:rsidRPr="00C8537A">
        <w:rPr>
          <w:rFonts w:ascii="Arial" w:hAnsi="Arial" w:cs="Arial"/>
          <w:color w:val="000000"/>
          <w:sz w:val="22"/>
          <w:szCs w:val="22"/>
        </w:rPr>
        <w:t xml:space="preserve">zność pozostawienia min. 20 cm </w:t>
      </w:r>
      <w:r w:rsidR="00180B92" w:rsidRPr="00C8537A">
        <w:rPr>
          <w:rFonts w:ascii="Arial" w:hAnsi="Arial" w:cs="Arial"/>
          <w:color w:val="000000"/>
          <w:sz w:val="22"/>
          <w:szCs w:val="22"/>
        </w:rPr>
        <w:t>przestrzeni</w:t>
      </w:r>
      <w:r w:rsidRPr="00C8537A">
        <w:rPr>
          <w:rFonts w:ascii="Arial" w:hAnsi="Arial" w:cs="Arial"/>
          <w:color w:val="000000"/>
          <w:sz w:val="22"/>
          <w:szCs w:val="22"/>
        </w:rPr>
        <w:t xml:space="preserve"> od poziomu terenu do dolnej krawędzi o</w:t>
      </w:r>
      <w:r w:rsidR="008127FF" w:rsidRPr="00C8537A">
        <w:rPr>
          <w:rFonts w:ascii="Arial" w:hAnsi="Arial" w:cs="Arial"/>
          <w:color w:val="000000"/>
          <w:sz w:val="22"/>
          <w:szCs w:val="22"/>
        </w:rPr>
        <w:t>grodzenia bez podmurówki, lub z </w:t>
      </w:r>
      <w:r w:rsidRPr="00C8537A">
        <w:rPr>
          <w:rFonts w:ascii="Arial" w:hAnsi="Arial" w:cs="Arial"/>
          <w:color w:val="000000"/>
          <w:sz w:val="22"/>
          <w:szCs w:val="22"/>
        </w:rPr>
        <w:t>podmurówką u</w:t>
      </w:r>
      <w:r w:rsidR="003D2F18" w:rsidRPr="00C8537A">
        <w:rPr>
          <w:rFonts w:ascii="Arial" w:hAnsi="Arial" w:cs="Arial"/>
          <w:color w:val="000000"/>
          <w:sz w:val="22"/>
          <w:szCs w:val="22"/>
        </w:rPr>
        <w:t>mieszczoną na poziomie gruntu.</w:t>
      </w:r>
    </w:p>
    <w:p w14:paraId="42F29B79" w14:textId="77777777" w:rsidR="003D2F18" w:rsidRPr="00C8537A" w:rsidRDefault="00F324F4" w:rsidP="003D2F18">
      <w:pPr>
        <w:numPr>
          <w:ilvl w:val="0"/>
          <w:numId w:val="9"/>
        </w:numPr>
        <w:spacing w:line="276" w:lineRule="auto"/>
        <w:jc w:val="both"/>
        <w:rPr>
          <w:rFonts w:ascii="Arial" w:hAnsi="Arial" w:cs="Arial"/>
          <w:color w:val="000000"/>
          <w:sz w:val="22"/>
          <w:szCs w:val="22"/>
        </w:rPr>
      </w:pPr>
      <w:r w:rsidRPr="00C8537A">
        <w:rPr>
          <w:rFonts w:ascii="Arial" w:hAnsi="Arial" w:cs="Arial"/>
          <w:color w:val="000000"/>
          <w:sz w:val="22"/>
          <w:szCs w:val="22"/>
        </w:rPr>
        <w:t>infrastruktury przyłączenia do sieci operatora elektroenergetycznego (szczegółowe parametry i lokalizacja przedmiotowej infrastruktur</w:t>
      </w:r>
      <w:r w:rsidR="00591D11" w:rsidRPr="00C8537A">
        <w:rPr>
          <w:rFonts w:ascii="Arial" w:hAnsi="Arial" w:cs="Arial"/>
          <w:color w:val="000000"/>
          <w:sz w:val="22"/>
          <w:szCs w:val="22"/>
        </w:rPr>
        <w:t>y będą możliwe do określenia na </w:t>
      </w:r>
      <w:r w:rsidRPr="00C8537A">
        <w:rPr>
          <w:rFonts w:ascii="Arial" w:hAnsi="Arial" w:cs="Arial"/>
          <w:color w:val="000000"/>
          <w:sz w:val="22"/>
          <w:szCs w:val="22"/>
        </w:rPr>
        <w:t>późniejszym</w:t>
      </w:r>
      <w:r w:rsidR="003D2F18" w:rsidRPr="00C8537A">
        <w:rPr>
          <w:rFonts w:ascii="Arial" w:hAnsi="Arial" w:cs="Arial"/>
          <w:color w:val="000000"/>
          <w:sz w:val="22"/>
          <w:szCs w:val="22"/>
        </w:rPr>
        <w:t xml:space="preserve"> etapie realizacji Inwestycji),</w:t>
      </w:r>
    </w:p>
    <w:p w14:paraId="70433DC2" w14:textId="77777777" w:rsidR="00F324F4" w:rsidRPr="00C8537A" w:rsidRDefault="00F324F4" w:rsidP="003D2F18">
      <w:pPr>
        <w:numPr>
          <w:ilvl w:val="0"/>
          <w:numId w:val="9"/>
        </w:numPr>
        <w:spacing w:line="276" w:lineRule="auto"/>
        <w:jc w:val="both"/>
        <w:rPr>
          <w:rFonts w:ascii="Arial" w:hAnsi="Arial" w:cs="Arial"/>
          <w:color w:val="000000"/>
          <w:sz w:val="22"/>
          <w:szCs w:val="22"/>
        </w:rPr>
      </w:pPr>
      <w:r w:rsidRPr="00C8537A">
        <w:rPr>
          <w:rFonts w:ascii="Arial" w:hAnsi="Arial" w:cs="Arial"/>
          <w:color w:val="000000"/>
          <w:sz w:val="22"/>
          <w:szCs w:val="22"/>
        </w:rPr>
        <w:t xml:space="preserve">dróg wewnętrznych, placów postojowych. </w:t>
      </w:r>
    </w:p>
    <w:p w14:paraId="5EA51C48" w14:textId="77777777" w:rsidR="00F324F4" w:rsidRPr="00C8537A" w:rsidRDefault="00F324F4">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Panele wyposażone będą w powłokę antyrefleksyjną. Panele umieszczone będą na</w:t>
      </w:r>
      <w:r w:rsidR="00DD2E64" w:rsidRPr="00C8537A">
        <w:rPr>
          <w:rFonts w:ascii="Arial" w:hAnsi="Arial" w:cs="Arial"/>
          <w:color w:val="000000"/>
          <w:sz w:val="22"/>
          <w:szCs w:val="22"/>
        </w:rPr>
        <w:t> </w:t>
      </w:r>
      <w:r w:rsidRPr="00C8537A">
        <w:rPr>
          <w:rFonts w:ascii="Arial" w:hAnsi="Arial" w:cs="Arial"/>
          <w:color w:val="000000"/>
          <w:sz w:val="22"/>
          <w:szCs w:val="22"/>
        </w:rPr>
        <w:t>konstr</w:t>
      </w:r>
      <w:r w:rsidR="00CF716F" w:rsidRPr="00C8537A">
        <w:rPr>
          <w:rFonts w:ascii="Arial" w:hAnsi="Arial" w:cs="Arial"/>
          <w:color w:val="000000"/>
          <w:sz w:val="22"/>
          <w:szCs w:val="22"/>
        </w:rPr>
        <w:t>ukcji wsporczej tzw. „stołach” –</w:t>
      </w:r>
      <w:r w:rsidRPr="00C8537A">
        <w:rPr>
          <w:rFonts w:ascii="Arial" w:hAnsi="Arial" w:cs="Arial"/>
          <w:color w:val="000000"/>
          <w:sz w:val="22"/>
          <w:szCs w:val="22"/>
        </w:rPr>
        <w:t xml:space="preserve"> dedykowanej konstrukcji aluminiowo-stalowej, stalowej lub strunobetonowej, w układzie zapewniającym wyeliminowanie zacienienia rzędu od strony północnej. Panele będą montowane w pozycji horyzontalnej lub wertykalnej, w równomiernie rozmieszczonych rzędach, pogrupowane w powtarzalne sekcje. Dolna krawędź „stołu” będzie znajdowała się na wysokości minimum 0,6 m od powierzchni terenu, zaś wysokoś</w:t>
      </w:r>
      <w:r w:rsidR="00591D11" w:rsidRPr="00C8537A">
        <w:rPr>
          <w:rFonts w:ascii="Arial" w:hAnsi="Arial" w:cs="Arial"/>
          <w:color w:val="000000"/>
          <w:sz w:val="22"/>
          <w:szCs w:val="22"/>
        </w:rPr>
        <w:t>ć konstrukcji wynosić będzie maksymalnie</w:t>
      </w:r>
      <w:r w:rsidRPr="00C8537A">
        <w:rPr>
          <w:rFonts w:ascii="Arial" w:hAnsi="Arial" w:cs="Arial"/>
          <w:color w:val="000000"/>
          <w:sz w:val="22"/>
          <w:szCs w:val="22"/>
        </w:rPr>
        <w:t xml:space="preserve"> ok. 4 m. </w:t>
      </w:r>
    </w:p>
    <w:p w14:paraId="7F3AEA11" w14:textId="77777777" w:rsidR="00F324F4" w:rsidRPr="00C8537A" w:rsidRDefault="00F324F4">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 xml:space="preserve">Panele fotowoltaiczne będą połączone z falownikami i urządzeniami zebranymi w stacji elektroenergetycznej </w:t>
      </w:r>
      <w:proofErr w:type="spellStart"/>
      <w:r w:rsidRPr="00C8537A">
        <w:rPr>
          <w:rFonts w:ascii="Arial" w:hAnsi="Arial" w:cs="Arial"/>
          <w:color w:val="000000"/>
          <w:sz w:val="22"/>
          <w:szCs w:val="22"/>
        </w:rPr>
        <w:t>nN</w:t>
      </w:r>
      <w:proofErr w:type="spellEnd"/>
      <w:r w:rsidRPr="00C8537A">
        <w:rPr>
          <w:rFonts w:ascii="Arial" w:hAnsi="Arial" w:cs="Arial"/>
          <w:color w:val="000000"/>
          <w:sz w:val="22"/>
          <w:szCs w:val="22"/>
        </w:rPr>
        <w:t xml:space="preserve">/SN przy pomocy nadziemnych </w:t>
      </w:r>
      <w:r w:rsidR="008127FF" w:rsidRPr="00C8537A">
        <w:rPr>
          <w:rFonts w:ascii="Arial" w:hAnsi="Arial" w:cs="Arial"/>
          <w:color w:val="000000"/>
          <w:sz w:val="22"/>
          <w:szCs w:val="22"/>
        </w:rPr>
        <w:t>przewodów, zebranych w wiązki i </w:t>
      </w:r>
      <w:r w:rsidRPr="00C8537A">
        <w:rPr>
          <w:rFonts w:ascii="Arial" w:hAnsi="Arial" w:cs="Arial"/>
          <w:color w:val="000000"/>
          <w:sz w:val="22"/>
          <w:szCs w:val="22"/>
        </w:rPr>
        <w:t>prowadzonych po konstr</w:t>
      </w:r>
      <w:r w:rsidR="00382B45" w:rsidRPr="00C8537A">
        <w:rPr>
          <w:rFonts w:ascii="Arial" w:hAnsi="Arial" w:cs="Arial"/>
          <w:color w:val="000000"/>
          <w:sz w:val="22"/>
          <w:szCs w:val="22"/>
        </w:rPr>
        <w:t>ukcji wsporczej paneli. Części f</w:t>
      </w:r>
      <w:r w:rsidRPr="00C8537A">
        <w:rPr>
          <w:rFonts w:ascii="Arial" w:hAnsi="Arial" w:cs="Arial"/>
          <w:color w:val="000000"/>
          <w:sz w:val="22"/>
          <w:szCs w:val="22"/>
        </w:rPr>
        <w:t>army połączone będą linią kablową średniego napięcia. Kabel będzie uło</w:t>
      </w:r>
      <w:r w:rsidR="00C40E69" w:rsidRPr="00C8537A">
        <w:rPr>
          <w:rFonts w:ascii="Arial" w:hAnsi="Arial" w:cs="Arial"/>
          <w:color w:val="000000"/>
          <w:sz w:val="22"/>
          <w:szCs w:val="22"/>
        </w:rPr>
        <w:t>żony w ziemi na głębokości ok.</w:t>
      </w:r>
      <w:r w:rsidRPr="00C8537A">
        <w:rPr>
          <w:rFonts w:ascii="Arial" w:hAnsi="Arial" w:cs="Arial"/>
          <w:color w:val="000000"/>
          <w:sz w:val="22"/>
          <w:szCs w:val="22"/>
        </w:rPr>
        <w:t xml:space="preserve"> 80 cm na podsypce piaskowej (</w:t>
      </w:r>
      <w:r w:rsidR="00C40E69" w:rsidRPr="00C8537A">
        <w:rPr>
          <w:rFonts w:ascii="Arial" w:hAnsi="Arial" w:cs="Arial"/>
          <w:color w:val="000000"/>
          <w:sz w:val="22"/>
          <w:szCs w:val="22"/>
        </w:rPr>
        <w:t>ok.</w:t>
      </w:r>
      <w:r w:rsidRPr="00C8537A">
        <w:rPr>
          <w:rFonts w:ascii="Arial" w:hAnsi="Arial" w:cs="Arial"/>
          <w:color w:val="000000"/>
          <w:sz w:val="22"/>
          <w:szCs w:val="22"/>
        </w:rPr>
        <w:t xml:space="preserve"> 10 cm), pokrycie kabla również piaskiem (10 cm). Warstwy piasku zostaną pokryte gruntem rodzimym. </w:t>
      </w:r>
    </w:p>
    <w:p w14:paraId="12328E4E" w14:textId="77777777" w:rsidR="00B5592C" w:rsidRPr="00C8537A" w:rsidRDefault="00B5592C">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 xml:space="preserve">Przewiduje się zastosowanie 10 stacji elektroenergetycznych </w:t>
      </w:r>
      <w:proofErr w:type="spellStart"/>
      <w:r w:rsidRPr="00C8537A">
        <w:rPr>
          <w:rFonts w:ascii="Arial" w:hAnsi="Arial" w:cs="Arial"/>
          <w:color w:val="000000"/>
          <w:sz w:val="22"/>
          <w:szCs w:val="22"/>
        </w:rPr>
        <w:t>nN</w:t>
      </w:r>
      <w:proofErr w:type="spellEnd"/>
      <w:r w:rsidRPr="00C8537A">
        <w:rPr>
          <w:rFonts w:ascii="Arial" w:hAnsi="Arial" w:cs="Arial"/>
          <w:color w:val="000000"/>
          <w:sz w:val="22"/>
          <w:szCs w:val="22"/>
        </w:rPr>
        <w:t xml:space="preserve">/SN z transformatorami. Stacje wyposażone będą w transformator o mocy minimalnej 1 MVA, rozdzielnicę SN, rozdzielnicę </w:t>
      </w:r>
      <w:proofErr w:type="spellStart"/>
      <w:r w:rsidRPr="00C8537A">
        <w:rPr>
          <w:rFonts w:ascii="Arial" w:hAnsi="Arial" w:cs="Arial"/>
          <w:color w:val="000000"/>
          <w:sz w:val="22"/>
          <w:szCs w:val="22"/>
        </w:rPr>
        <w:t>nN</w:t>
      </w:r>
      <w:proofErr w:type="spellEnd"/>
      <w:r w:rsidRPr="00C8537A">
        <w:rPr>
          <w:rFonts w:ascii="Arial" w:hAnsi="Arial" w:cs="Arial"/>
          <w:color w:val="000000"/>
          <w:sz w:val="22"/>
          <w:szCs w:val="22"/>
        </w:rPr>
        <w:t>, układ pomiaru energii, układ sterowania i kontroli, rozdzielnicę potrzeb własnych, układ łączności oraz instalację oświetlenia, ogrzewan</w:t>
      </w:r>
      <w:r w:rsidR="00DB0AD7" w:rsidRPr="00C8537A">
        <w:rPr>
          <w:rFonts w:ascii="Arial" w:hAnsi="Arial" w:cs="Arial"/>
          <w:color w:val="000000"/>
          <w:sz w:val="22"/>
          <w:szCs w:val="22"/>
        </w:rPr>
        <w:t xml:space="preserve">ia i wentylacji. Moc akustyczna </w:t>
      </w:r>
      <w:r w:rsidRPr="00C8537A">
        <w:rPr>
          <w:rFonts w:ascii="Arial" w:hAnsi="Arial" w:cs="Arial"/>
          <w:color w:val="000000"/>
          <w:sz w:val="22"/>
          <w:szCs w:val="22"/>
        </w:rPr>
        <w:t xml:space="preserve">stacji transformatorowej wynosi ok.70 </w:t>
      </w:r>
      <w:proofErr w:type="spellStart"/>
      <w:r w:rsidRPr="00C8537A">
        <w:rPr>
          <w:rFonts w:ascii="Arial" w:hAnsi="Arial" w:cs="Arial"/>
          <w:color w:val="000000"/>
          <w:sz w:val="22"/>
          <w:szCs w:val="22"/>
        </w:rPr>
        <w:t>dB</w:t>
      </w:r>
      <w:proofErr w:type="spellEnd"/>
      <w:r w:rsidRPr="00C8537A">
        <w:rPr>
          <w:rFonts w:ascii="Arial" w:hAnsi="Arial" w:cs="Arial"/>
          <w:color w:val="000000"/>
          <w:sz w:val="22"/>
          <w:szCs w:val="22"/>
        </w:rPr>
        <w:t>(A). Przewiduje s</w:t>
      </w:r>
      <w:r w:rsidR="00DB0AD7" w:rsidRPr="00C8537A">
        <w:rPr>
          <w:rFonts w:ascii="Arial" w:hAnsi="Arial" w:cs="Arial"/>
          <w:color w:val="000000"/>
          <w:sz w:val="22"/>
          <w:szCs w:val="22"/>
        </w:rPr>
        <w:t xml:space="preserve">ię zastosowanie transformatorów </w:t>
      </w:r>
      <w:r w:rsidRPr="00C8537A">
        <w:rPr>
          <w:rFonts w:ascii="Arial" w:hAnsi="Arial" w:cs="Arial"/>
          <w:color w:val="000000"/>
          <w:sz w:val="22"/>
          <w:szCs w:val="22"/>
        </w:rPr>
        <w:t xml:space="preserve">typu suchego (bezolejowego) lub olejowego. W przypadku zastosowania transformatora olejowego przewiduje się wykonanie misy zabezpieczającej 100% objętości używanego oleju oraz wodę </w:t>
      </w:r>
      <w:r w:rsidR="00665409" w:rsidRPr="00C8537A">
        <w:rPr>
          <w:rFonts w:ascii="Arial" w:hAnsi="Arial" w:cs="Arial"/>
          <w:color w:val="000000"/>
          <w:sz w:val="22"/>
          <w:szCs w:val="22"/>
        </w:rPr>
        <w:br/>
      </w:r>
      <w:r w:rsidRPr="00C8537A">
        <w:rPr>
          <w:rFonts w:ascii="Arial" w:hAnsi="Arial" w:cs="Arial"/>
          <w:color w:val="000000"/>
          <w:sz w:val="22"/>
          <w:szCs w:val="22"/>
        </w:rPr>
        <w:t xml:space="preserve">z akcji gaśniczej. Misa wykonana będzie z materiałów nieprzepuszczających ciecz izolacyjną lub olej do środowiska gruntowo – wodnego. </w:t>
      </w:r>
      <w:r w:rsidRPr="00C8537A">
        <w:rPr>
          <w:rFonts w:ascii="Arial" w:hAnsi="Arial" w:cs="Arial"/>
          <w:sz w:val="22"/>
          <w:szCs w:val="22"/>
        </w:rPr>
        <w:t xml:space="preserve">Na planowanej Farmie PV przewiduje się oświetlenie </w:t>
      </w:r>
      <w:r w:rsidRPr="00C8537A">
        <w:rPr>
          <w:rFonts w:ascii="Arial" w:hAnsi="Arial" w:cs="Arial"/>
          <w:color w:val="000000"/>
          <w:sz w:val="22"/>
          <w:szCs w:val="22"/>
        </w:rPr>
        <w:t xml:space="preserve">stacji elektroenergetycznych </w:t>
      </w:r>
      <w:proofErr w:type="spellStart"/>
      <w:r w:rsidRPr="00C8537A">
        <w:rPr>
          <w:rFonts w:ascii="Arial" w:hAnsi="Arial" w:cs="Arial"/>
          <w:color w:val="000000"/>
          <w:sz w:val="22"/>
          <w:szCs w:val="22"/>
        </w:rPr>
        <w:t>nN</w:t>
      </w:r>
      <w:proofErr w:type="spellEnd"/>
      <w:r w:rsidRPr="00C8537A">
        <w:rPr>
          <w:rFonts w:ascii="Arial" w:hAnsi="Arial" w:cs="Arial"/>
          <w:color w:val="000000"/>
          <w:sz w:val="22"/>
          <w:szCs w:val="22"/>
        </w:rPr>
        <w:t xml:space="preserve">/SN, furtek i bram wjazdowych – oświetlenie awaryjne (okresowe) załączane czujnikami ruchu. Oświetlenie jest częścią systemu alarmowego mającego za zadanie sygnalizowanie wszelkich niepożądanych zdarzeń na terenie farmy. Na planowanej farmie przewiduje się instalację sygnalizatorów akustyczno-optycznych. Będą one uruchamiane </w:t>
      </w:r>
      <w:r w:rsidR="00C334E2" w:rsidRPr="00C8537A">
        <w:rPr>
          <w:rFonts w:ascii="Arial" w:hAnsi="Arial" w:cs="Arial"/>
          <w:color w:val="000000"/>
          <w:sz w:val="22"/>
          <w:szCs w:val="22"/>
        </w:rPr>
        <w:br/>
      </w:r>
      <w:r w:rsidRPr="00C8537A">
        <w:rPr>
          <w:rFonts w:ascii="Arial" w:hAnsi="Arial" w:cs="Arial"/>
          <w:color w:val="000000"/>
          <w:sz w:val="22"/>
          <w:szCs w:val="22"/>
        </w:rPr>
        <w:t>w przypadku wykrycia zagrożenia na terenie farmy.</w:t>
      </w:r>
    </w:p>
    <w:p w14:paraId="388A1131" w14:textId="77777777" w:rsidR="00F324F4" w:rsidRPr="00C8537A" w:rsidRDefault="00B5592C" w:rsidP="008127FF">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 xml:space="preserve">Wytworzony w panelach fotowoltaicznych prąd stały jest następnie przekształcany </w:t>
      </w:r>
      <w:r w:rsidRPr="00C8537A">
        <w:rPr>
          <w:rFonts w:ascii="Arial" w:hAnsi="Arial" w:cs="Arial"/>
          <w:color w:val="000000"/>
          <w:sz w:val="22"/>
          <w:szCs w:val="22"/>
        </w:rPr>
        <w:br/>
        <w:t xml:space="preserve">w inwerterach na prąd przemienny i przekazywany za pośrednictwem sieci kablowej do stacji transformatorowo-rozdzielczej, w której następuje zmiana jego napięcia z niskiego na średnie. </w:t>
      </w:r>
      <w:r w:rsidRPr="00C8537A">
        <w:rPr>
          <w:rFonts w:ascii="Arial" w:hAnsi="Arial" w:cs="Arial"/>
          <w:color w:val="000000"/>
          <w:sz w:val="22"/>
          <w:szCs w:val="22"/>
        </w:rPr>
        <w:br/>
      </w:r>
      <w:r w:rsidRPr="00C8537A">
        <w:rPr>
          <w:rFonts w:ascii="Arial" w:hAnsi="Arial" w:cs="Arial"/>
          <w:color w:val="000000"/>
          <w:sz w:val="22"/>
          <w:szCs w:val="22"/>
        </w:rPr>
        <w:lastRenderedPageBreak/>
        <w:t xml:space="preserve">Ze stacji </w:t>
      </w:r>
      <w:proofErr w:type="spellStart"/>
      <w:r w:rsidRPr="00C8537A">
        <w:rPr>
          <w:rFonts w:ascii="Arial" w:hAnsi="Arial" w:cs="Arial"/>
          <w:color w:val="000000"/>
          <w:sz w:val="22"/>
          <w:szCs w:val="22"/>
        </w:rPr>
        <w:t>trasformatorowo</w:t>
      </w:r>
      <w:proofErr w:type="spellEnd"/>
      <w:r w:rsidRPr="00C8537A">
        <w:rPr>
          <w:rFonts w:ascii="Arial" w:hAnsi="Arial" w:cs="Arial"/>
          <w:color w:val="000000"/>
          <w:sz w:val="22"/>
          <w:szCs w:val="22"/>
        </w:rPr>
        <w:t>-rozdzielczej prąd przemienny przekazywany jest za pośrednictwem linii kablowej średniego napięcia dalej do sieci operatora elektroenergetycznego</w:t>
      </w:r>
      <w:r w:rsidR="00F324F4" w:rsidRPr="00C8537A">
        <w:rPr>
          <w:rFonts w:ascii="Arial" w:hAnsi="Arial" w:cs="Arial"/>
          <w:color w:val="000000"/>
          <w:sz w:val="22"/>
          <w:szCs w:val="22"/>
        </w:rPr>
        <w:t xml:space="preserve">. </w:t>
      </w:r>
      <w:r w:rsidR="00CF716F" w:rsidRPr="00C8537A">
        <w:rPr>
          <w:rFonts w:ascii="Arial" w:hAnsi="Arial" w:cs="Arial"/>
          <w:color w:val="000000"/>
          <w:sz w:val="22"/>
          <w:szCs w:val="22"/>
        </w:rPr>
        <w:t xml:space="preserve">Dokładna </w:t>
      </w:r>
      <w:r w:rsidR="00DD3B06" w:rsidRPr="00C8537A">
        <w:rPr>
          <w:rFonts w:ascii="Arial" w:hAnsi="Arial" w:cs="Arial"/>
          <w:color w:val="000000"/>
          <w:sz w:val="22"/>
          <w:szCs w:val="22"/>
        </w:rPr>
        <w:t>lokalizacja i </w:t>
      </w:r>
      <w:r w:rsidR="00F324F4" w:rsidRPr="00C8537A">
        <w:rPr>
          <w:rFonts w:ascii="Arial" w:hAnsi="Arial" w:cs="Arial"/>
          <w:color w:val="000000"/>
          <w:sz w:val="22"/>
          <w:szCs w:val="22"/>
        </w:rPr>
        <w:t>sposób wykonania przyłączenia do sieci ustalony zostanie przez operatora sieci elektroenergetyczne</w:t>
      </w:r>
      <w:r w:rsidR="00DD3B06" w:rsidRPr="00C8537A">
        <w:rPr>
          <w:rFonts w:ascii="Arial" w:hAnsi="Arial" w:cs="Arial"/>
          <w:color w:val="000000"/>
          <w:sz w:val="22"/>
          <w:szCs w:val="22"/>
        </w:rPr>
        <w:t xml:space="preserve">j na </w:t>
      </w:r>
      <w:r w:rsidR="00F324F4" w:rsidRPr="00C8537A">
        <w:rPr>
          <w:rFonts w:ascii="Arial" w:hAnsi="Arial" w:cs="Arial"/>
          <w:color w:val="000000"/>
          <w:sz w:val="22"/>
          <w:szCs w:val="22"/>
        </w:rPr>
        <w:t>etapie uzyskania warunków przyłączenia do sieci elektroenergetycznej. Infrastruktura przyłączenia do sieci operatora elektroener</w:t>
      </w:r>
      <w:r w:rsidR="00DD3B06" w:rsidRPr="00C8537A">
        <w:rPr>
          <w:rFonts w:ascii="Arial" w:hAnsi="Arial" w:cs="Arial"/>
          <w:color w:val="000000"/>
          <w:sz w:val="22"/>
          <w:szCs w:val="22"/>
        </w:rPr>
        <w:t>getycznego będzie realizowana w </w:t>
      </w:r>
      <w:r w:rsidR="00F324F4" w:rsidRPr="00C8537A">
        <w:rPr>
          <w:rFonts w:ascii="Arial" w:hAnsi="Arial" w:cs="Arial"/>
          <w:color w:val="000000"/>
          <w:sz w:val="22"/>
          <w:szCs w:val="22"/>
        </w:rPr>
        <w:t xml:space="preserve">technologii linii kablowej wysokiego napięcia. </w:t>
      </w:r>
    </w:p>
    <w:p w14:paraId="23C249E3" w14:textId="77777777" w:rsidR="00F324F4" w:rsidRPr="00C8537A" w:rsidRDefault="00F324F4" w:rsidP="00B555E6">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Na potrzeby planowanego przedsięwzięcia prognozuje się wykorzystanie normatywnych wielkości w zakresie zużycia wody, materiałów, paliw oraz energii. Szacunkowe zużycie surowców na etapie realizacji przedsięwzięcia</w:t>
      </w:r>
      <w:r w:rsidR="00DD3B06" w:rsidRPr="00C8537A">
        <w:rPr>
          <w:rFonts w:ascii="Arial" w:hAnsi="Arial" w:cs="Arial"/>
          <w:color w:val="000000"/>
          <w:sz w:val="22"/>
          <w:szCs w:val="22"/>
        </w:rPr>
        <w:t xml:space="preserve"> wynosi</w:t>
      </w:r>
      <w:r w:rsidR="00C40E69" w:rsidRPr="00C8537A">
        <w:rPr>
          <w:rFonts w:ascii="Arial" w:hAnsi="Arial" w:cs="Arial"/>
          <w:color w:val="000000"/>
          <w:sz w:val="22"/>
          <w:szCs w:val="22"/>
        </w:rPr>
        <w:t>ć będzie</w:t>
      </w:r>
      <w:r w:rsidRPr="00C8537A">
        <w:rPr>
          <w:rFonts w:ascii="Arial" w:hAnsi="Arial" w:cs="Arial"/>
          <w:color w:val="000000"/>
          <w:sz w:val="22"/>
          <w:szCs w:val="22"/>
        </w:rPr>
        <w:t xml:space="preserve">: </w:t>
      </w:r>
      <w:r w:rsidR="00B555E6" w:rsidRPr="00C8537A">
        <w:rPr>
          <w:rFonts w:ascii="Arial" w:hAnsi="Arial" w:cs="Arial"/>
          <w:color w:val="000000"/>
          <w:sz w:val="22"/>
          <w:szCs w:val="22"/>
        </w:rPr>
        <w:t>beton –</w:t>
      </w:r>
      <w:r w:rsidR="004D2174" w:rsidRPr="00C8537A">
        <w:rPr>
          <w:rFonts w:ascii="Arial" w:hAnsi="Arial" w:cs="Arial"/>
          <w:color w:val="000000"/>
          <w:sz w:val="22"/>
          <w:szCs w:val="22"/>
        </w:rPr>
        <w:t xml:space="preserve"> ok. 1</w:t>
      </w:r>
      <w:r w:rsidR="00B555E6" w:rsidRPr="00C8537A">
        <w:rPr>
          <w:rFonts w:ascii="Arial" w:hAnsi="Arial" w:cs="Arial"/>
          <w:color w:val="000000"/>
          <w:sz w:val="22"/>
          <w:szCs w:val="22"/>
        </w:rPr>
        <w:t> </w:t>
      </w:r>
      <w:r w:rsidR="00EF4AB2" w:rsidRPr="00C8537A">
        <w:rPr>
          <w:rFonts w:ascii="Arial" w:hAnsi="Arial" w:cs="Arial"/>
          <w:color w:val="000000"/>
          <w:sz w:val="22"/>
          <w:szCs w:val="22"/>
        </w:rPr>
        <w:t>0</w:t>
      </w:r>
      <w:r w:rsidRPr="00C8537A">
        <w:rPr>
          <w:rFonts w:ascii="Arial" w:hAnsi="Arial" w:cs="Arial"/>
          <w:color w:val="000000"/>
          <w:sz w:val="22"/>
          <w:szCs w:val="22"/>
        </w:rPr>
        <w:t>00 m</w:t>
      </w:r>
      <w:r w:rsidRPr="00C8537A">
        <w:rPr>
          <w:rFonts w:ascii="Arial" w:hAnsi="Arial" w:cs="Arial"/>
          <w:color w:val="000000"/>
          <w:sz w:val="22"/>
          <w:szCs w:val="22"/>
          <w:vertAlign w:val="superscript"/>
        </w:rPr>
        <w:t>3</w:t>
      </w:r>
      <w:r w:rsidR="00B555E6" w:rsidRPr="00C8537A">
        <w:rPr>
          <w:rFonts w:ascii="Arial" w:hAnsi="Arial" w:cs="Arial"/>
          <w:color w:val="000000"/>
          <w:sz w:val="22"/>
          <w:szCs w:val="22"/>
        </w:rPr>
        <w:t>, k</w:t>
      </w:r>
      <w:r w:rsidRPr="00C8537A">
        <w:rPr>
          <w:rFonts w:ascii="Arial" w:hAnsi="Arial" w:cs="Arial"/>
          <w:color w:val="000000"/>
          <w:sz w:val="22"/>
          <w:szCs w:val="22"/>
        </w:rPr>
        <w:t>ru</w:t>
      </w:r>
      <w:r w:rsidR="00DD3B06" w:rsidRPr="00C8537A">
        <w:rPr>
          <w:rFonts w:ascii="Arial" w:hAnsi="Arial" w:cs="Arial"/>
          <w:color w:val="000000"/>
          <w:sz w:val="22"/>
          <w:szCs w:val="22"/>
        </w:rPr>
        <w:t>szywo (różne frakcje i </w:t>
      </w:r>
      <w:r w:rsidR="00B555E6" w:rsidRPr="00C8537A">
        <w:rPr>
          <w:rFonts w:ascii="Arial" w:hAnsi="Arial" w:cs="Arial"/>
          <w:color w:val="000000"/>
          <w:sz w:val="22"/>
          <w:szCs w:val="22"/>
        </w:rPr>
        <w:t>rodzaje) –</w:t>
      </w:r>
      <w:r w:rsidR="004D2174" w:rsidRPr="00C8537A">
        <w:rPr>
          <w:rFonts w:ascii="Arial" w:hAnsi="Arial" w:cs="Arial"/>
          <w:color w:val="000000"/>
          <w:sz w:val="22"/>
          <w:szCs w:val="22"/>
        </w:rPr>
        <w:t xml:space="preserve"> 8</w:t>
      </w:r>
      <w:r w:rsidR="00B555E6" w:rsidRPr="00C8537A">
        <w:rPr>
          <w:rFonts w:ascii="Arial" w:hAnsi="Arial" w:cs="Arial"/>
          <w:color w:val="000000"/>
          <w:sz w:val="22"/>
          <w:szCs w:val="22"/>
        </w:rPr>
        <w:t> </w:t>
      </w:r>
      <w:r w:rsidR="00EF4AB2" w:rsidRPr="00C8537A">
        <w:rPr>
          <w:rFonts w:ascii="Arial" w:hAnsi="Arial" w:cs="Arial"/>
          <w:color w:val="000000"/>
          <w:sz w:val="22"/>
          <w:szCs w:val="22"/>
        </w:rPr>
        <w:t>0</w:t>
      </w:r>
      <w:r w:rsidRPr="00C8537A">
        <w:rPr>
          <w:rFonts w:ascii="Arial" w:hAnsi="Arial" w:cs="Arial"/>
          <w:color w:val="000000"/>
          <w:sz w:val="22"/>
          <w:szCs w:val="22"/>
        </w:rPr>
        <w:t>00 m</w:t>
      </w:r>
      <w:r w:rsidRPr="00C8537A">
        <w:rPr>
          <w:rFonts w:ascii="Arial" w:hAnsi="Arial" w:cs="Arial"/>
          <w:color w:val="000000"/>
          <w:sz w:val="22"/>
          <w:szCs w:val="22"/>
          <w:vertAlign w:val="superscript"/>
        </w:rPr>
        <w:t>3</w:t>
      </w:r>
      <w:r w:rsidR="00B555E6" w:rsidRPr="00C8537A">
        <w:rPr>
          <w:rFonts w:ascii="Arial" w:hAnsi="Arial" w:cs="Arial"/>
          <w:color w:val="000000"/>
          <w:sz w:val="22"/>
          <w:szCs w:val="22"/>
        </w:rPr>
        <w:t>, stal i inne metale –</w:t>
      </w:r>
      <w:r w:rsidR="004D2174" w:rsidRPr="00C8537A">
        <w:rPr>
          <w:rFonts w:ascii="Arial" w:hAnsi="Arial" w:cs="Arial"/>
          <w:color w:val="000000"/>
          <w:sz w:val="22"/>
          <w:szCs w:val="22"/>
        </w:rPr>
        <w:t xml:space="preserve"> 1</w:t>
      </w:r>
      <w:r w:rsidR="00EF4AB2" w:rsidRPr="00C8537A">
        <w:rPr>
          <w:rFonts w:ascii="Arial" w:hAnsi="Arial" w:cs="Arial"/>
          <w:color w:val="000000"/>
          <w:sz w:val="22"/>
          <w:szCs w:val="22"/>
        </w:rPr>
        <w:t> 0</w:t>
      </w:r>
      <w:r w:rsidR="00B555E6" w:rsidRPr="00C8537A">
        <w:rPr>
          <w:rFonts w:ascii="Arial" w:hAnsi="Arial" w:cs="Arial"/>
          <w:color w:val="000000"/>
          <w:sz w:val="22"/>
          <w:szCs w:val="22"/>
        </w:rPr>
        <w:t>00 Mg, woda do celów socjalnych –</w:t>
      </w:r>
      <w:r w:rsidR="004D2174" w:rsidRPr="00C8537A">
        <w:rPr>
          <w:rFonts w:ascii="Arial" w:hAnsi="Arial" w:cs="Arial"/>
          <w:color w:val="000000"/>
          <w:sz w:val="22"/>
          <w:szCs w:val="22"/>
        </w:rPr>
        <w:t xml:space="preserve"> ok. </w:t>
      </w:r>
      <w:r w:rsidR="00EF4AB2" w:rsidRPr="00C8537A">
        <w:rPr>
          <w:rFonts w:ascii="Arial" w:hAnsi="Arial" w:cs="Arial"/>
          <w:color w:val="000000"/>
          <w:sz w:val="22"/>
          <w:szCs w:val="22"/>
        </w:rPr>
        <w:t>5</w:t>
      </w:r>
      <w:r w:rsidRPr="00C8537A">
        <w:rPr>
          <w:rFonts w:ascii="Arial" w:hAnsi="Arial" w:cs="Arial"/>
          <w:color w:val="000000"/>
          <w:sz w:val="22"/>
          <w:szCs w:val="22"/>
        </w:rPr>
        <w:t xml:space="preserve"> m</w:t>
      </w:r>
      <w:r w:rsidRPr="00C8537A">
        <w:rPr>
          <w:rFonts w:ascii="Arial" w:hAnsi="Arial" w:cs="Arial"/>
          <w:color w:val="000000"/>
          <w:sz w:val="22"/>
          <w:szCs w:val="22"/>
          <w:vertAlign w:val="superscript"/>
        </w:rPr>
        <w:t>3</w:t>
      </w:r>
      <w:r w:rsidR="00B555E6" w:rsidRPr="00C8537A">
        <w:rPr>
          <w:rFonts w:ascii="Arial" w:hAnsi="Arial" w:cs="Arial"/>
          <w:color w:val="000000"/>
          <w:sz w:val="22"/>
          <w:szCs w:val="22"/>
        </w:rPr>
        <w:t>, o</w:t>
      </w:r>
      <w:r w:rsidRPr="00C8537A">
        <w:rPr>
          <w:rFonts w:ascii="Arial" w:hAnsi="Arial" w:cs="Arial"/>
          <w:color w:val="000000"/>
          <w:sz w:val="22"/>
          <w:szCs w:val="22"/>
        </w:rPr>
        <w:t>lej napędowy</w:t>
      </w:r>
      <w:r w:rsidR="00B555E6" w:rsidRPr="00C8537A">
        <w:rPr>
          <w:rFonts w:ascii="Arial" w:hAnsi="Arial" w:cs="Arial"/>
          <w:color w:val="000000"/>
          <w:sz w:val="22"/>
          <w:szCs w:val="22"/>
        </w:rPr>
        <w:t xml:space="preserve"> do zasilania maszyn i urządzeń –</w:t>
      </w:r>
      <w:r w:rsidR="004D2174" w:rsidRPr="00C8537A">
        <w:rPr>
          <w:rFonts w:ascii="Arial" w:hAnsi="Arial" w:cs="Arial"/>
          <w:color w:val="000000"/>
          <w:sz w:val="22"/>
          <w:szCs w:val="22"/>
        </w:rPr>
        <w:t xml:space="preserve"> </w:t>
      </w:r>
      <w:r w:rsidR="00B555E6" w:rsidRPr="00C8537A">
        <w:rPr>
          <w:rFonts w:ascii="Arial" w:hAnsi="Arial" w:cs="Arial"/>
          <w:color w:val="000000"/>
          <w:sz w:val="22"/>
          <w:szCs w:val="22"/>
        </w:rPr>
        <w:t> </w:t>
      </w:r>
      <w:r w:rsidR="004D2174" w:rsidRPr="00C8537A">
        <w:rPr>
          <w:rFonts w:ascii="Arial" w:hAnsi="Arial" w:cs="Arial"/>
          <w:color w:val="000000"/>
          <w:sz w:val="22"/>
          <w:szCs w:val="22"/>
        </w:rPr>
        <w:t>6</w:t>
      </w:r>
      <w:r w:rsidR="00EF4AB2" w:rsidRPr="00C8537A">
        <w:rPr>
          <w:rFonts w:ascii="Arial" w:hAnsi="Arial" w:cs="Arial"/>
          <w:color w:val="000000"/>
          <w:sz w:val="22"/>
          <w:szCs w:val="22"/>
        </w:rPr>
        <w:t>0</w:t>
      </w:r>
      <w:r w:rsidRPr="00C8537A">
        <w:rPr>
          <w:rFonts w:ascii="Arial" w:hAnsi="Arial" w:cs="Arial"/>
          <w:color w:val="000000"/>
          <w:sz w:val="22"/>
          <w:szCs w:val="22"/>
        </w:rPr>
        <w:t>0 m</w:t>
      </w:r>
      <w:r w:rsidRPr="00C8537A">
        <w:rPr>
          <w:rFonts w:ascii="Arial" w:hAnsi="Arial" w:cs="Arial"/>
          <w:color w:val="000000"/>
          <w:sz w:val="22"/>
          <w:szCs w:val="22"/>
          <w:vertAlign w:val="superscript"/>
        </w:rPr>
        <w:t>3</w:t>
      </w:r>
      <w:r w:rsidR="00B555E6" w:rsidRPr="00C8537A">
        <w:rPr>
          <w:rFonts w:ascii="Arial" w:hAnsi="Arial" w:cs="Arial"/>
          <w:color w:val="000000"/>
          <w:sz w:val="22"/>
          <w:szCs w:val="22"/>
        </w:rPr>
        <w:t>. W</w:t>
      </w:r>
      <w:r w:rsidRPr="00C8537A">
        <w:rPr>
          <w:rFonts w:ascii="Arial" w:hAnsi="Arial" w:cs="Arial"/>
          <w:color w:val="000000"/>
          <w:sz w:val="22"/>
          <w:szCs w:val="22"/>
        </w:rPr>
        <w:t xml:space="preserve">oda na potrzeby socjalne </w:t>
      </w:r>
      <w:r w:rsidR="00A16E29" w:rsidRPr="00C8537A">
        <w:rPr>
          <w:rFonts w:ascii="Arial" w:hAnsi="Arial" w:cs="Arial"/>
          <w:color w:val="000000"/>
          <w:sz w:val="22"/>
          <w:szCs w:val="22"/>
        </w:rPr>
        <w:t>dostarczona zostanie w </w:t>
      </w:r>
      <w:r w:rsidRPr="00C8537A">
        <w:rPr>
          <w:rFonts w:ascii="Arial" w:hAnsi="Arial" w:cs="Arial"/>
          <w:color w:val="000000"/>
          <w:sz w:val="22"/>
          <w:szCs w:val="22"/>
        </w:rPr>
        <w:t>pojemniku o pojemności 1 m</w:t>
      </w:r>
      <w:r w:rsidRPr="00C8537A">
        <w:rPr>
          <w:rFonts w:ascii="Arial" w:hAnsi="Arial" w:cs="Arial"/>
          <w:color w:val="000000"/>
          <w:sz w:val="22"/>
          <w:szCs w:val="22"/>
          <w:vertAlign w:val="superscript"/>
        </w:rPr>
        <w:t>3</w:t>
      </w:r>
      <w:r w:rsidRPr="00C8537A">
        <w:rPr>
          <w:rFonts w:ascii="Arial" w:hAnsi="Arial" w:cs="Arial"/>
          <w:color w:val="000000"/>
          <w:sz w:val="22"/>
          <w:szCs w:val="22"/>
        </w:rPr>
        <w:t xml:space="preserve"> bądź podobnym</w:t>
      </w:r>
      <w:r w:rsidR="00A16E29" w:rsidRPr="00C8537A">
        <w:rPr>
          <w:rFonts w:ascii="Arial" w:hAnsi="Arial" w:cs="Arial"/>
          <w:color w:val="000000"/>
          <w:sz w:val="22"/>
          <w:szCs w:val="22"/>
        </w:rPr>
        <w:t>.</w:t>
      </w:r>
      <w:r w:rsidRPr="00C8537A">
        <w:rPr>
          <w:rFonts w:ascii="Arial" w:hAnsi="Arial" w:cs="Arial"/>
          <w:color w:val="000000"/>
          <w:sz w:val="22"/>
          <w:szCs w:val="22"/>
        </w:rPr>
        <w:t xml:space="preserve"> Na etapie realizacji szacunkowe zapotrzebowanie na energię </w:t>
      </w:r>
      <w:r w:rsidR="00EF4AB2" w:rsidRPr="00C8537A">
        <w:rPr>
          <w:rFonts w:ascii="Arial" w:hAnsi="Arial" w:cs="Arial"/>
          <w:color w:val="000000"/>
          <w:sz w:val="22"/>
          <w:szCs w:val="22"/>
        </w:rPr>
        <w:t>elektr</w:t>
      </w:r>
      <w:r w:rsidR="004D2174" w:rsidRPr="00C8537A">
        <w:rPr>
          <w:rFonts w:ascii="Arial" w:hAnsi="Arial" w:cs="Arial"/>
          <w:color w:val="000000"/>
          <w:sz w:val="22"/>
          <w:szCs w:val="22"/>
        </w:rPr>
        <w:t>yczną może wynieść do ok.1</w:t>
      </w:r>
      <w:r w:rsidR="00A16E29" w:rsidRPr="00C8537A">
        <w:rPr>
          <w:rFonts w:ascii="Arial" w:hAnsi="Arial" w:cs="Arial"/>
          <w:color w:val="000000"/>
          <w:sz w:val="22"/>
          <w:szCs w:val="22"/>
        </w:rPr>
        <w:t> </w:t>
      </w:r>
      <w:r w:rsidR="00EF4AB2" w:rsidRPr="00C8537A">
        <w:rPr>
          <w:rFonts w:ascii="Arial" w:hAnsi="Arial" w:cs="Arial"/>
          <w:color w:val="000000"/>
          <w:sz w:val="22"/>
          <w:szCs w:val="22"/>
        </w:rPr>
        <w:t>0</w:t>
      </w:r>
      <w:r w:rsidRPr="00C8537A">
        <w:rPr>
          <w:rFonts w:ascii="Arial" w:hAnsi="Arial" w:cs="Arial"/>
          <w:color w:val="000000"/>
          <w:sz w:val="22"/>
          <w:szCs w:val="22"/>
        </w:rPr>
        <w:t xml:space="preserve">00 kWh. Energia elektryczna wymagana będzie do zasilania elektronarzędzi wykorzystywanych przy montażu ogniw fotowoltaicznych. Zakłada się, że źródłem prądu na tym etapie będzie agregat prądotwórczy. </w:t>
      </w:r>
    </w:p>
    <w:p w14:paraId="6F994F12" w14:textId="77777777" w:rsidR="00F324F4" w:rsidRPr="00C8537A" w:rsidRDefault="00F324F4" w:rsidP="00B61D4A">
      <w:pPr>
        <w:suppressAutoHyphens w:val="0"/>
        <w:autoSpaceDE w:val="0"/>
        <w:spacing w:line="276" w:lineRule="auto"/>
        <w:ind w:firstLine="709"/>
        <w:jc w:val="both"/>
        <w:rPr>
          <w:rFonts w:ascii="Arial" w:hAnsi="Arial" w:cs="Arial"/>
          <w:color w:val="000000"/>
          <w:sz w:val="22"/>
          <w:szCs w:val="22"/>
        </w:rPr>
      </w:pPr>
      <w:r w:rsidRPr="00C8537A">
        <w:rPr>
          <w:rFonts w:ascii="Arial" w:hAnsi="Arial" w:cs="Arial"/>
          <w:color w:val="000000"/>
          <w:sz w:val="22"/>
          <w:szCs w:val="22"/>
        </w:rPr>
        <w:t>Na etapie eksploatacji nie będą wykorzystywane surowce naturalne. Planowana farma fotowoltaiczna jest instalacją bezobsługową, niewymagającą zasilania w wodę. Na etapie eksploatacji nie przewiduje się wykorzystywania wody do celów t</w:t>
      </w:r>
      <w:r w:rsidR="00A16E29" w:rsidRPr="00C8537A">
        <w:rPr>
          <w:rFonts w:ascii="Arial" w:hAnsi="Arial" w:cs="Arial"/>
          <w:color w:val="000000"/>
          <w:sz w:val="22"/>
          <w:szCs w:val="22"/>
        </w:rPr>
        <w:t>echnologicznych i socjalnych. W </w:t>
      </w:r>
      <w:r w:rsidRPr="00C8537A">
        <w:rPr>
          <w:rFonts w:ascii="Arial" w:hAnsi="Arial" w:cs="Arial"/>
          <w:color w:val="000000"/>
          <w:sz w:val="22"/>
          <w:szCs w:val="22"/>
        </w:rPr>
        <w:t>przypadku prowadzenia prac konserwatorskich lub pielęgnacji zieleni (koszenie trawy) na cele konsumpcyjne dostarczana będzie we własnym zakresie, np</w:t>
      </w:r>
      <w:r w:rsidR="007D7BE6" w:rsidRPr="00C8537A">
        <w:rPr>
          <w:rFonts w:ascii="Arial" w:hAnsi="Arial" w:cs="Arial"/>
          <w:color w:val="000000"/>
          <w:sz w:val="22"/>
          <w:szCs w:val="22"/>
        </w:rPr>
        <w:t>. w butelkach. W planowanych do </w:t>
      </w:r>
      <w:r w:rsidRPr="00C8537A">
        <w:rPr>
          <w:rFonts w:ascii="Arial" w:hAnsi="Arial" w:cs="Arial"/>
          <w:color w:val="000000"/>
          <w:sz w:val="22"/>
          <w:szCs w:val="22"/>
        </w:rPr>
        <w:t>instalacji panelach fotowoltaicznych zastosowana zostanie powłoka zapobiegająca osadzaniu się pyłów i osadów na ich powierzchni. W związku z powyższym na e</w:t>
      </w:r>
      <w:r w:rsidR="00A16E29" w:rsidRPr="00C8537A">
        <w:rPr>
          <w:rFonts w:ascii="Arial" w:hAnsi="Arial" w:cs="Arial"/>
          <w:color w:val="000000"/>
          <w:sz w:val="22"/>
          <w:szCs w:val="22"/>
        </w:rPr>
        <w:t>tapie eksploatacji instalacji w </w:t>
      </w:r>
      <w:r w:rsidRPr="00C8537A">
        <w:rPr>
          <w:rFonts w:ascii="Arial" w:hAnsi="Arial" w:cs="Arial"/>
          <w:color w:val="000000"/>
          <w:sz w:val="22"/>
          <w:szCs w:val="22"/>
        </w:rPr>
        <w:t>zasadzie nie przewiduje się mycia paneli. W wyjątkowych przypadkach można szacować ewentualne mycie raz do roku, w razie stwierdzenia znacznego zanieczyszczenia powierzchni paneli, które powodowałoby znaczące ograniczenie w produkcji energii elektrycznej. Mycie paneli fotowoltaicznych planowane jest przy zastosowaniu jedynie wody, bez dodatku substancji chemicznych/detergentów. Szacunkowe roczne zapotrzebo</w:t>
      </w:r>
      <w:r w:rsidR="007D7BE6" w:rsidRPr="00C8537A">
        <w:rPr>
          <w:rFonts w:ascii="Arial" w:hAnsi="Arial" w:cs="Arial"/>
          <w:color w:val="000000"/>
          <w:sz w:val="22"/>
          <w:szCs w:val="22"/>
        </w:rPr>
        <w:t>wanie na wodę wykorzystywaną do </w:t>
      </w:r>
      <w:r w:rsidRPr="00C8537A">
        <w:rPr>
          <w:rFonts w:ascii="Arial" w:hAnsi="Arial" w:cs="Arial"/>
          <w:color w:val="000000"/>
          <w:sz w:val="22"/>
          <w:szCs w:val="22"/>
        </w:rPr>
        <w:t>ewentualnego mycia paneli na etapie funkcjonowania farmy fotowoltaicznej wyniesie ok.</w:t>
      </w:r>
      <w:r w:rsidR="00A16E29" w:rsidRPr="00C8537A">
        <w:rPr>
          <w:rFonts w:ascii="Arial" w:hAnsi="Arial" w:cs="Arial"/>
          <w:color w:val="000000"/>
          <w:sz w:val="22"/>
          <w:szCs w:val="22"/>
        </w:rPr>
        <w:t xml:space="preserve"> </w:t>
      </w:r>
      <w:r w:rsidR="00634831" w:rsidRPr="00C8537A">
        <w:rPr>
          <w:rFonts w:ascii="Arial" w:hAnsi="Arial" w:cs="Arial"/>
          <w:color w:val="000000"/>
          <w:sz w:val="22"/>
          <w:szCs w:val="22"/>
        </w:rPr>
        <w:t>3</w:t>
      </w:r>
      <w:r w:rsidRPr="00C8537A">
        <w:rPr>
          <w:rFonts w:ascii="Arial" w:hAnsi="Arial" w:cs="Arial"/>
          <w:color w:val="000000"/>
          <w:sz w:val="22"/>
          <w:szCs w:val="22"/>
        </w:rPr>
        <w:t>0</w:t>
      </w:r>
      <w:r w:rsidR="00EF4AB2" w:rsidRPr="00C8537A">
        <w:rPr>
          <w:rFonts w:ascii="Arial" w:hAnsi="Arial" w:cs="Arial"/>
          <w:color w:val="000000"/>
          <w:sz w:val="22"/>
          <w:szCs w:val="22"/>
        </w:rPr>
        <w:t> </w:t>
      </w:r>
      <w:r w:rsidRPr="00C8537A">
        <w:rPr>
          <w:rFonts w:ascii="Arial" w:hAnsi="Arial" w:cs="Arial"/>
          <w:color w:val="000000"/>
          <w:sz w:val="22"/>
          <w:szCs w:val="22"/>
        </w:rPr>
        <w:t>m</w:t>
      </w:r>
      <w:r w:rsidRPr="00C8537A">
        <w:rPr>
          <w:rFonts w:ascii="Arial" w:hAnsi="Arial" w:cs="Arial"/>
          <w:color w:val="000000"/>
          <w:sz w:val="22"/>
          <w:szCs w:val="22"/>
          <w:vertAlign w:val="superscript"/>
        </w:rPr>
        <w:t>3</w:t>
      </w:r>
      <w:r w:rsidRPr="00C8537A">
        <w:rPr>
          <w:rFonts w:ascii="Arial" w:hAnsi="Arial" w:cs="Arial"/>
          <w:color w:val="000000"/>
          <w:sz w:val="22"/>
          <w:szCs w:val="22"/>
        </w:rPr>
        <w:t>. Woda będzie dostarczana przy pomocy beczkowozu. Na etapie eksploatacji przewiduje się zapotrzebowanie na paliwa (do kosz</w:t>
      </w:r>
      <w:r w:rsidR="00EF4AB2" w:rsidRPr="00C8537A">
        <w:rPr>
          <w:rFonts w:ascii="Arial" w:hAnsi="Arial" w:cs="Arial"/>
          <w:color w:val="000000"/>
          <w:sz w:val="22"/>
          <w:szCs w:val="22"/>
        </w:rPr>
        <w:t>enia trawy) w ilości</w:t>
      </w:r>
      <w:r w:rsidR="00634831" w:rsidRPr="00C8537A">
        <w:rPr>
          <w:rFonts w:ascii="Arial" w:hAnsi="Arial" w:cs="Arial"/>
          <w:color w:val="000000"/>
          <w:sz w:val="22"/>
          <w:szCs w:val="22"/>
        </w:rPr>
        <w:t xml:space="preserve"> do około 6</w:t>
      </w:r>
      <w:r w:rsidRPr="00C8537A">
        <w:rPr>
          <w:rFonts w:ascii="Arial" w:hAnsi="Arial" w:cs="Arial"/>
          <w:color w:val="000000"/>
          <w:sz w:val="22"/>
          <w:szCs w:val="22"/>
        </w:rPr>
        <w:t xml:space="preserve">0 l/rok. </w:t>
      </w:r>
    </w:p>
    <w:p w14:paraId="677B5BEC" w14:textId="77777777" w:rsidR="00F324F4" w:rsidRPr="00C8537A" w:rsidRDefault="00F324F4" w:rsidP="00B61D4A">
      <w:pPr>
        <w:suppressAutoHyphens w:val="0"/>
        <w:autoSpaceDE w:val="0"/>
        <w:spacing w:line="276" w:lineRule="auto"/>
        <w:ind w:firstLine="709"/>
        <w:jc w:val="both"/>
        <w:rPr>
          <w:rFonts w:ascii="Arial" w:hAnsi="Arial" w:cs="Arial"/>
          <w:color w:val="000000"/>
          <w:sz w:val="22"/>
          <w:szCs w:val="22"/>
        </w:rPr>
      </w:pPr>
      <w:r w:rsidRPr="00C8537A">
        <w:rPr>
          <w:rFonts w:ascii="Arial" w:hAnsi="Arial" w:cs="Arial"/>
          <w:color w:val="000000"/>
          <w:sz w:val="22"/>
          <w:szCs w:val="22"/>
        </w:rPr>
        <w:t>Na etapie eksploatacji energia elektryczna będzie potrzeb</w:t>
      </w:r>
      <w:r w:rsidR="00634831" w:rsidRPr="00C8537A">
        <w:rPr>
          <w:rFonts w:ascii="Arial" w:hAnsi="Arial" w:cs="Arial"/>
          <w:color w:val="000000"/>
          <w:sz w:val="22"/>
          <w:szCs w:val="22"/>
        </w:rPr>
        <w:t>na w ilości ok. 10</w:t>
      </w:r>
      <w:r w:rsidR="007D7BE6" w:rsidRPr="00C8537A">
        <w:rPr>
          <w:rFonts w:ascii="Arial" w:hAnsi="Arial" w:cs="Arial"/>
          <w:color w:val="000000"/>
          <w:sz w:val="22"/>
          <w:szCs w:val="22"/>
        </w:rPr>
        <w:t>00 kWh/rok na </w:t>
      </w:r>
      <w:r w:rsidRPr="00C8537A">
        <w:rPr>
          <w:rFonts w:ascii="Arial" w:hAnsi="Arial" w:cs="Arial"/>
          <w:color w:val="000000"/>
          <w:sz w:val="22"/>
          <w:szCs w:val="22"/>
        </w:rPr>
        <w:t>po</w:t>
      </w:r>
      <w:r w:rsidR="007D7BE6" w:rsidRPr="00C8537A">
        <w:rPr>
          <w:rFonts w:ascii="Arial" w:hAnsi="Arial" w:cs="Arial"/>
          <w:color w:val="000000"/>
          <w:sz w:val="22"/>
          <w:szCs w:val="22"/>
        </w:rPr>
        <w:t>trzeby zapewnienia oświetlenia i</w:t>
      </w:r>
      <w:r w:rsidRPr="00C8537A">
        <w:rPr>
          <w:rFonts w:ascii="Arial" w:hAnsi="Arial" w:cs="Arial"/>
          <w:color w:val="000000"/>
          <w:sz w:val="22"/>
          <w:szCs w:val="22"/>
        </w:rPr>
        <w:t>nwestycji i zasilania automatyki oraz urządzeń diagnostyczno-remontowych podczas przestojów technicznych, przeglądów i remontów.</w:t>
      </w:r>
    </w:p>
    <w:p w14:paraId="02826CA4" w14:textId="77777777" w:rsidR="00F324F4" w:rsidRPr="00C8537A" w:rsidRDefault="00F324F4" w:rsidP="00B61D4A">
      <w:pPr>
        <w:suppressAutoHyphens w:val="0"/>
        <w:autoSpaceDE w:val="0"/>
        <w:spacing w:line="276" w:lineRule="auto"/>
        <w:ind w:firstLine="709"/>
        <w:jc w:val="both"/>
        <w:rPr>
          <w:rFonts w:ascii="Arial" w:hAnsi="Arial" w:cs="Arial"/>
          <w:color w:val="000000"/>
          <w:sz w:val="22"/>
          <w:szCs w:val="22"/>
        </w:rPr>
      </w:pPr>
      <w:r w:rsidRPr="00C8537A">
        <w:rPr>
          <w:rFonts w:ascii="Arial" w:hAnsi="Arial" w:cs="Arial"/>
          <w:color w:val="000000"/>
          <w:sz w:val="22"/>
          <w:szCs w:val="22"/>
        </w:rPr>
        <w:t xml:space="preserve">Możliwe zużycie wody w czasie likwidacji przedsięwzięcia wiązać się będzie wyłącznie z potrzebami socjalno-bytowymi pracowników prowadzących demontaż obiektów. Na tym etapie występować będzie standardowe zapotrzebowanie na paliwo niezbędne do napędu urządzeń odpowiedzialnych za demontaż i transport elementów farmy oraz na energię elektryczną. </w:t>
      </w:r>
    </w:p>
    <w:p w14:paraId="608E8560" w14:textId="77777777" w:rsidR="00F324F4" w:rsidRPr="00C8537A" w:rsidRDefault="00F324F4" w:rsidP="00B61D4A">
      <w:pPr>
        <w:suppressAutoHyphens w:val="0"/>
        <w:autoSpaceDE w:val="0"/>
        <w:spacing w:line="276" w:lineRule="auto"/>
        <w:ind w:firstLine="709"/>
        <w:jc w:val="both"/>
        <w:rPr>
          <w:rFonts w:ascii="Arial" w:hAnsi="Arial" w:cs="Arial"/>
          <w:color w:val="000000"/>
          <w:sz w:val="22"/>
          <w:szCs w:val="22"/>
        </w:rPr>
      </w:pPr>
      <w:r w:rsidRPr="00C8537A">
        <w:rPr>
          <w:rFonts w:ascii="Arial" w:hAnsi="Arial" w:cs="Arial"/>
          <w:color w:val="000000"/>
          <w:sz w:val="22"/>
          <w:szCs w:val="22"/>
        </w:rPr>
        <w:t>W okresie realizacji przedsięwzięcia wystąpi emisja spalin z silników maszyn budowlanyc</w:t>
      </w:r>
      <w:r w:rsidR="00A16E29" w:rsidRPr="00C8537A">
        <w:rPr>
          <w:rFonts w:ascii="Arial" w:hAnsi="Arial" w:cs="Arial"/>
          <w:color w:val="000000"/>
          <w:sz w:val="22"/>
          <w:szCs w:val="22"/>
        </w:rPr>
        <w:t>h i </w:t>
      </w:r>
      <w:r w:rsidRPr="00C8537A">
        <w:rPr>
          <w:rFonts w:ascii="Arial" w:hAnsi="Arial" w:cs="Arial"/>
          <w:color w:val="000000"/>
          <w:sz w:val="22"/>
          <w:szCs w:val="22"/>
        </w:rPr>
        <w:t xml:space="preserve">samochodów ciężarowych, a także może wystąpić również </w:t>
      </w:r>
      <w:r w:rsidR="00A16E29" w:rsidRPr="00C8537A">
        <w:rPr>
          <w:rFonts w:ascii="Arial" w:hAnsi="Arial" w:cs="Arial"/>
          <w:color w:val="000000"/>
          <w:sz w:val="22"/>
          <w:szCs w:val="22"/>
        </w:rPr>
        <w:t>emisja niezorganizowana pyłów w </w:t>
      </w:r>
      <w:r w:rsidRPr="00C8537A">
        <w:rPr>
          <w:rFonts w:ascii="Arial" w:hAnsi="Arial" w:cs="Arial"/>
          <w:color w:val="000000"/>
          <w:sz w:val="22"/>
          <w:szCs w:val="22"/>
        </w:rPr>
        <w:t xml:space="preserve">związku z prowadzonymi pracami ziemnymi. Mając na uwadze, że realizacja planowanego przedsięwzięcia będzie ograniczona w czasie, należy stwierdzić, że emisja zanieczyszczeń będzie krótkotrwała, a wpływ emisji będzie miał charakter odwracalny. </w:t>
      </w:r>
    </w:p>
    <w:p w14:paraId="569F9DC0" w14:textId="77777777" w:rsidR="00F324F4" w:rsidRPr="00C8537A" w:rsidRDefault="00F324F4" w:rsidP="00B61D4A">
      <w:pPr>
        <w:suppressAutoHyphens w:val="0"/>
        <w:autoSpaceDE w:val="0"/>
        <w:spacing w:line="276" w:lineRule="auto"/>
        <w:ind w:firstLine="709"/>
        <w:jc w:val="both"/>
        <w:rPr>
          <w:rFonts w:ascii="Arial" w:hAnsi="Arial" w:cs="Arial"/>
          <w:color w:val="000000"/>
          <w:sz w:val="22"/>
          <w:szCs w:val="22"/>
        </w:rPr>
      </w:pPr>
      <w:r w:rsidRPr="00C8537A">
        <w:rPr>
          <w:rFonts w:ascii="Arial" w:hAnsi="Arial" w:cs="Arial"/>
          <w:color w:val="000000"/>
          <w:sz w:val="22"/>
          <w:szCs w:val="22"/>
        </w:rPr>
        <w:t>Realizacja przedsięwzięcia będzie się wiązała z wytwarzaniem odpadów powstających przy wszelkiego rodzaju pracach budowlanych. Powstałe odpady będą należały głównie do grupy 15,</w:t>
      </w:r>
      <w:r w:rsidR="00E33ECA" w:rsidRPr="00C8537A">
        <w:rPr>
          <w:rFonts w:ascii="Arial" w:hAnsi="Arial" w:cs="Arial"/>
          <w:color w:val="000000"/>
          <w:sz w:val="22"/>
          <w:szCs w:val="22"/>
        </w:rPr>
        <w:t>16</w:t>
      </w:r>
      <w:r w:rsidRPr="00C8537A">
        <w:rPr>
          <w:rFonts w:ascii="Arial" w:hAnsi="Arial" w:cs="Arial"/>
          <w:color w:val="000000"/>
          <w:sz w:val="22"/>
          <w:szCs w:val="22"/>
        </w:rPr>
        <w:t xml:space="preserve"> 17 i 20. Wytwarzane odpady winny być magazynowane selektywnie, w zależności od ro</w:t>
      </w:r>
      <w:r w:rsidR="00A16E29" w:rsidRPr="00C8537A">
        <w:rPr>
          <w:rFonts w:ascii="Arial" w:hAnsi="Arial" w:cs="Arial"/>
          <w:color w:val="000000"/>
          <w:sz w:val="22"/>
          <w:szCs w:val="22"/>
        </w:rPr>
        <w:t xml:space="preserve">dzaju odpadów, w wydzielonych i </w:t>
      </w:r>
      <w:r w:rsidRPr="00C8537A">
        <w:rPr>
          <w:rFonts w:ascii="Arial" w:hAnsi="Arial" w:cs="Arial"/>
          <w:color w:val="000000"/>
          <w:sz w:val="22"/>
          <w:szCs w:val="22"/>
        </w:rPr>
        <w:t xml:space="preserve">przystosowanych miejscach, w warunkach odpowiednio zabezpieczających przed przedostaniem się do środowiska substancji szkodliwych i w warunkach odpowiednio zabezpieczających przed dostępem osób postronnych. </w:t>
      </w:r>
    </w:p>
    <w:p w14:paraId="4473B27B" w14:textId="77777777" w:rsidR="00F324F4" w:rsidRPr="00C8537A" w:rsidRDefault="00F324F4" w:rsidP="00B61D4A">
      <w:pPr>
        <w:suppressAutoHyphens w:val="0"/>
        <w:autoSpaceDE w:val="0"/>
        <w:spacing w:line="276" w:lineRule="auto"/>
        <w:ind w:firstLine="709"/>
        <w:jc w:val="both"/>
        <w:rPr>
          <w:rFonts w:ascii="Arial" w:hAnsi="Arial" w:cs="Arial"/>
          <w:color w:val="000000"/>
          <w:sz w:val="22"/>
          <w:szCs w:val="22"/>
        </w:rPr>
      </w:pPr>
      <w:r w:rsidRPr="00C8537A">
        <w:rPr>
          <w:rFonts w:ascii="Arial" w:hAnsi="Arial" w:cs="Arial"/>
          <w:color w:val="000000"/>
          <w:sz w:val="22"/>
          <w:szCs w:val="22"/>
        </w:rPr>
        <w:t xml:space="preserve">W czasie eksploatacji farmy fotowoltaicznej powstawać będą niewielkie ilości odpadów związanych z serwisowaniem, naprawą urządzeń oraz pielęgnacją zieleni. Za zagospodarowanie powstających odpadów podczas eksploatacji odpowiedzialna będzie firma zajmująca się </w:t>
      </w:r>
      <w:r w:rsidRPr="00C8537A">
        <w:rPr>
          <w:rFonts w:ascii="Arial" w:hAnsi="Arial" w:cs="Arial"/>
          <w:color w:val="000000"/>
          <w:sz w:val="22"/>
          <w:szCs w:val="22"/>
        </w:rPr>
        <w:lastRenderedPageBreak/>
        <w:t xml:space="preserve">serwisowaniem farmy, której Inwestor powierzy prowadzenie okresowych przeglądów i konserwacji urządzeń oraz pielęgnacji zieleni. </w:t>
      </w:r>
    </w:p>
    <w:p w14:paraId="2592E975" w14:textId="77777777" w:rsidR="00F324F4" w:rsidRPr="00C8537A" w:rsidRDefault="00F324F4" w:rsidP="00B61D4A">
      <w:pPr>
        <w:suppressAutoHyphens w:val="0"/>
        <w:autoSpaceDE w:val="0"/>
        <w:spacing w:line="276" w:lineRule="auto"/>
        <w:ind w:firstLine="709"/>
        <w:jc w:val="both"/>
        <w:rPr>
          <w:rFonts w:ascii="Arial" w:hAnsi="Arial" w:cs="Arial"/>
          <w:color w:val="000000"/>
          <w:sz w:val="22"/>
          <w:szCs w:val="22"/>
        </w:rPr>
      </w:pPr>
      <w:r w:rsidRPr="00C8537A">
        <w:rPr>
          <w:rFonts w:ascii="Arial" w:hAnsi="Arial" w:cs="Arial"/>
          <w:color w:val="000000"/>
          <w:sz w:val="22"/>
          <w:szCs w:val="22"/>
        </w:rPr>
        <w:t>W trakcie realizacji przedsięwzięcia emisja hałasu powodowana będzie pracą sprzętu budowlanego oraz przejazdami pojazdów transportujących materiały, elementy konstrukcji (panele fotowoltaiczne). Oddziaływanie związane z emisją hałasu do środowiska będzie krótkotrwałe i nie spowoduje trwałych zmian w środowisku.  W celu ograniczenia uciążliwości hałasowej, prace związane z budową planowanego przedsięwzięcia prowadzone będą wyłącznie w porze dziennej. Ponadto z pracy eliminowane będą niesprawne urządzenia techniczne mogące powodować podwyższony poziom hałasu w ich otoczeniu, przestrzegana będzie zasada wyłączania silników podczas przerw w pracy.</w:t>
      </w:r>
    </w:p>
    <w:p w14:paraId="10130001" w14:textId="77777777" w:rsidR="00F324F4" w:rsidRPr="00C8537A" w:rsidRDefault="00F324F4" w:rsidP="00B61D4A">
      <w:pPr>
        <w:suppressAutoHyphens w:val="0"/>
        <w:autoSpaceDE w:val="0"/>
        <w:spacing w:line="276" w:lineRule="auto"/>
        <w:ind w:firstLine="709"/>
        <w:jc w:val="both"/>
      </w:pPr>
      <w:r w:rsidRPr="00C8537A">
        <w:rPr>
          <w:rFonts w:ascii="Arial" w:hAnsi="Arial" w:cs="Arial"/>
          <w:color w:val="000000"/>
          <w:sz w:val="22"/>
          <w:szCs w:val="22"/>
        </w:rPr>
        <w:t>Na etapie eksploatacji planowanego przedsięwzięcia źródłami hałasu będą:</w:t>
      </w:r>
      <w:r w:rsidRPr="00C8537A">
        <w:rPr>
          <w:rFonts w:ascii="Arial" w:hAnsi="Arial" w:cs="Arial"/>
          <w:color w:val="C9211E"/>
          <w:sz w:val="20"/>
          <w:szCs w:val="22"/>
        </w:rPr>
        <w:t xml:space="preserve"> </w:t>
      </w:r>
    </w:p>
    <w:p w14:paraId="43F3D951" w14:textId="77777777" w:rsidR="00A16E29" w:rsidRPr="00C8537A" w:rsidRDefault="00F324F4" w:rsidP="00A16E29">
      <w:pPr>
        <w:numPr>
          <w:ilvl w:val="0"/>
          <w:numId w:val="11"/>
        </w:numPr>
        <w:suppressAutoHyphens w:val="0"/>
        <w:autoSpaceDE w:val="0"/>
        <w:spacing w:line="276" w:lineRule="auto"/>
        <w:jc w:val="both"/>
        <w:rPr>
          <w:rFonts w:ascii="Arial" w:hAnsi="Arial" w:cs="Arial"/>
          <w:color w:val="000000"/>
          <w:sz w:val="22"/>
          <w:szCs w:val="22"/>
        </w:rPr>
      </w:pPr>
      <w:r w:rsidRPr="00C8537A">
        <w:rPr>
          <w:rFonts w:ascii="Arial" w:hAnsi="Arial" w:cs="Arial"/>
          <w:color w:val="000000"/>
          <w:sz w:val="22"/>
          <w:szCs w:val="22"/>
        </w:rPr>
        <w:t xml:space="preserve">stacje transformatorowe </w:t>
      </w:r>
      <w:proofErr w:type="spellStart"/>
      <w:r w:rsidRPr="00C8537A">
        <w:rPr>
          <w:rFonts w:ascii="Arial" w:hAnsi="Arial" w:cs="Arial"/>
          <w:color w:val="000000"/>
          <w:sz w:val="22"/>
          <w:szCs w:val="22"/>
        </w:rPr>
        <w:t>nN</w:t>
      </w:r>
      <w:proofErr w:type="spellEnd"/>
      <w:r w:rsidRPr="00C8537A">
        <w:rPr>
          <w:rFonts w:ascii="Arial" w:hAnsi="Arial" w:cs="Arial"/>
          <w:color w:val="000000"/>
          <w:sz w:val="22"/>
          <w:szCs w:val="22"/>
        </w:rPr>
        <w:t xml:space="preserve">/SN, </w:t>
      </w:r>
    </w:p>
    <w:p w14:paraId="7CE4BFAE" w14:textId="77777777" w:rsidR="00F324F4" w:rsidRPr="00C8537A" w:rsidRDefault="00F324F4" w:rsidP="001E13D4">
      <w:pPr>
        <w:numPr>
          <w:ilvl w:val="0"/>
          <w:numId w:val="11"/>
        </w:numPr>
        <w:suppressAutoHyphens w:val="0"/>
        <w:autoSpaceDE w:val="0"/>
        <w:spacing w:line="276" w:lineRule="auto"/>
        <w:jc w:val="both"/>
        <w:rPr>
          <w:rFonts w:ascii="Arial" w:hAnsi="Arial" w:cs="Arial"/>
          <w:color w:val="000000"/>
          <w:sz w:val="22"/>
          <w:szCs w:val="22"/>
        </w:rPr>
      </w:pPr>
      <w:r w:rsidRPr="00C8537A">
        <w:rPr>
          <w:rFonts w:ascii="Arial" w:hAnsi="Arial" w:cs="Arial"/>
          <w:color w:val="000000"/>
          <w:sz w:val="22"/>
          <w:szCs w:val="22"/>
        </w:rPr>
        <w:t>inwertery DC/AC</w:t>
      </w:r>
      <w:r w:rsidR="001E13D4" w:rsidRPr="00C8537A">
        <w:rPr>
          <w:rFonts w:ascii="Arial" w:hAnsi="Arial" w:cs="Arial"/>
          <w:color w:val="000000"/>
          <w:sz w:val="22"/>
          <w:szCs w:val="22"/>
        </w:rPr>
        <w:t>.</w:t>
      </w:r>
    </w:p>
    <w:p w14:paraId="6E9A6C72" w14:textId="77777777" w:rsidR="00F324F4" w:rsidRPr="00C8537A" w:rsidRDefault="00F324F4" w:rsidP="00B61D4A">
      <w:pPr>
        <w:suppressAutoHyphens w:val="0"/>
        <w:autoSpaceDE w:val="0"/>
        <w:spacing w:line="276" w:lineRule="auto"/>
        <w:ind w:firstLine="709"/>
        <w:jc w:val="both"/>
        <w:rPr>
          <w:rFonts w:ascii="Arial" w:hAnsi="Arial" w:cs="Arial"/>
          <w:color w:val="000000"/>
          <w:sz w:val="22"/>
          <w:szCs w:val="22"/>
        </w:rPr>
      </w:pPr>
      <w:r w:rsidRPr="00C8537A">
        <w:rPr>
          <w:rFonts w:ascii="Arial" w:hAnsi="Arial" w:cs="Arial"/>
          <w:color w:val="000000"/>
          <w:sz w:val="22"/>
          <w:szCs w:val="22"/>
        </w:rPr>
        <w:t xml:space="preserve">Jednym ze źródeł hałasu na planowanej Farmie PV na etapie eksploatacji będą transformatory na stacjach elektroenergetycznych </w:t>
      </w:r>
      <w:proofErr w:type="spellStart"/>
      <w:r w:rsidRPr="00C8537A">
        <w:rPr>
          <w:rFonts w:ascii="Arial" w:hAnsi="Arial" w:cs="Arial"/>
          <w:color w:val="000000"/>
          <w:sz w:val="22"/>
          <w:szCs w:val="22"/>
        </w:rPr>
        <w:t>nN</w:t>
      </w:r>
      <w:proofErr w:type="spellEnd"/>
      <w:r w:rsidRPr="00C8537A">
        <w:rPr>
          <w:rFonts w:ascii="Arial" w:hAnsi="Arial" w:cs="Arial"/>
          <w:color w:val="000000"/>
          <w:sz w:val="22"/>
          <w:szCs w:val="22"/>
        </w:rPr>
        <w:t>/SN. Ostat</w:t>
      </w:r>
      <w:r w:rsidR="007D7BE6" w:rsidRPr="00C8537A">
        <w:rPr>
          <w:rFonts w:ascii="Arial" w:hAnsi="Arial" w:cs="Arial"/>
          <w:color w:val="000000"/>
          <w:sz w:val="22"/>
          <w:szCs w:val="22"/>
        </w:rPr>
        <w:t>eczna moc transformatorów, a co </w:t>
      </w:r>
      <w:r w:rsidRPr="00C8537A">
        <w:rPr>
          <w:rFonts w:ascii="Arial" w:hAnsi="Arial" w:cs="Arial"/>
          <w:color w:val="000000"/>
          <w:sz w:val="22"/>
          <w:szCs w:val="22"/>
        </w:rPr>
        <w:t xml:space="preserve">za tym idzie moc akustyczna zależy od uzgodnień z lokalnym operatorem energetycznym, ale nie przekroczy mocy akustycznej 70 </w:t>
      </w:r>
      <w:proofErr w:type="spellStart"/>
      <w:r w:rsidRPr="00C8537A">
        <w:rPr>
          <w:rFonts w:ascii="Arial" w:hAnsi="Arial" w:cs="Arial"/>
          <w:color w:val="000000"/>
          <w:sz w:val="22"/>
          <w:szCs w:val="22"/>
        </w:rPr>
        <w:t>dB</w:t>
      </w:r>
      <w:proofErr w:type="spellEnd"/>
      <w:r w:rsidRPr="00C8537A">
        <w:rPr>
          <w:rFonts w:ascii="Arial" w:hAnsi="Arial" w:cs="Arial"/>
          <w:color w:val="000000"/>
          <w:sz w:val="22"/>
          <w:szCs w:val="22"/>
        </w:rPr>
        <w:t>(A)</w:t>
      </w:r>
      <w:r w:rsidR="00EB39A5" w:rsidRPr="00C8537A">
        <w:rPr>
          <w:rFonts w:ascii="Arial" w:hAnsi="Arial" w:cs="Arial"/>
          <w:color w:val="000000"/>
          <w:sz w:val="22"/>
          <w:szCs w:val="22"/>
        </w:rPr>
        <w:t>.</w:t>
      </w:r>
      <w:r w:rsidRPr="00C8537A">
        <w:rPr>
          <w:rFonts w:ascii="Arial" w:hAnsi="Arial" w:cs="Arial"/>
          <w:color w:val="000000"/>
          <w:sz w:val="22"/>
          <w:szCs w:val="22"/>
        </w:rPr>
        <w:t xml:space="preserve"> </w:t>
      </w:r>
    </w:p>
    <w:p w14:paraId="353F4388" w14:textId="77777777" w:rsidR="00F324F4" w:rsidRPr="00C8537A" w:rsidRDefault="00F324F4" w:rsidP="00B61D4A">
      <w:pPr>
        <w:suppressAutoHyphens w:val="0"/>
        <w:autoSpaceDE w:val="0"/>
        <w:spacing w:line="276" w:lineRule="auto"/>
        <w:ind w:firstLine="709"/>
        <w:jc w:val="both"/>
        <w:rPr>
          <w:rFonts w:ascii="Arial" w:hAnsi="Arial" w:cs="Arial"/>
          <w:color w:val="000000"/>
          <w:sz w:val="22"/>
          <w:szCs w:val="22"/>
        </w:rPr>
      </w:pPr>
      <w:r w:rsidRPr="00C8537A">
        <w:rPr>
          <w:rFonts w:ascii="Arial" w:hAnsi="Arial" w:cs="Arial"/>
          <w:color w:val="000000"/>
          <w:sz w:val="22"/>
          <w:szCs w:val="22"/>
        </w:rPr>
        <w:t>Z uwagi na umiejscowienie inwerterów centralnych w stacjach elektroenergetycznych lub rozproszoną lokalizację inwerterów umieszczonych na konstrukcji wsporczej paneli, oddziaływanie tych urządzeń nie będzie miało znaczącego wpływu na klimat akustyczny.</w:t>
      </w:r>
    </w:p>
    <w:p w14:paraId="570E8475" w14:textId="77777777" w:rsidR="00AC3F7E" w:rsidRPr="00C8537A" w:rsidRDefault="00AC3F7E" w:rsidP="00C07044">
      <w:pPr>
        <w:spacing w:line="276" w:lineRule="auto"/>
        <w:ind w:firstLine="708"/>
        <w:jc w:val="both"/>
        <w:rPr>
          <w:rFonts w:ascii="Arial" w:hAnsi="Arial" w:cs="Arial"/>
          <w:color w:val="000000"/>
          <w:sz w:val="22"/>
          <w:szCs w:val="22"/>
        </w:rPr>
      </w:pPr>
      <w:r w:rsidRPr="00C8537A">
        <w:rPr>
          <w:rFonts w:ascii="Arial" w:hAnsi="Arial" w:cs="Arial"/>
          <w:sz w:val="22"/>
          <w:szCs w:val="22"/>
        </w:rPr>
        <w:t>Najbliższa zabudowa chroniona akustyc</w:t>
      </w:r>
      <w:r w:rsidR="001E13D4" w:rsidRPr="00C8537A">
        <w:rPr>
          <w:rFonts w:ascii="Arial" w:hAnsi="Arial" w:cs="Arial"/>
          <w:sz w:val="22"/>
          <w:szCs w:val="22"/>
        </w:rPr>
        <w:t>znie znajdować się będzie ok. 13</w:t>
      </w:r>
      <w:r w:rsidRPr="00C8537A">
        <w:rPr>
          <w:rFonts w:ascii="Arial" w:hAnsi="Arial" w:cs="Arial"/>
          <w:sz w:val="22"/>
          <w:szCs w:val="22"/>
        </w:rPr>
        <w:t>0 m od stacji t</w:t>
      </w:r>
      <w:r w:rsidR="007569FD" w:rsidRPr="00C8537A">
        <w:rPr>
          <w:rFonts w:ascii="Arial" w:hAnsi="Arial" w:cs="Arial"/>
          <w:sz w:val="22"/>
          <w:szCs w:val="22"/>
        </w:rPr>
        <w:t xml:space="preserve">ransformatorowych </w:t>
      </w:r>
      <w:proofErr w:type="spellStart"/>
      <w:r w:rsidR="007569FD" w:rsidRPr="00C8537A">
        <w:rPr>
          <w:rFonts w:ascii="Arial" w:hAnsi="Arial" w:cs="Arial"/>
          <w:sz w:val="22"/>
          <w:szCs w:val="22"/>
        </w:rPr>
        <w:t>nN</w:t>
      </w:r>
      <w:proofErr w:type="spellEnd"/>
      <w:r w:rsidR="007569FD" w:rsidRPr="00C8537A">
        <w:rPr>
          <w:rFonts w:ascii="Arial" w:hAnsi="Arial" w:cs="Arial"/>
          <w:sz w:val="22"/>
          <w:szCs w:val="22"/>
        </w:rPr>
        <w:t>/SN</w:t>
      </w:r>
      <w:r w:rsidR="007C3903" w:rsidRPr="00C8537A">
        <w:rPr>
          <w:rFonts w:ascii="Arial" w:hAnsi="Arial" w:cs="Arial"/>
          <w:sz w:val="22"/>
          <w:szCs w:val="22"/>
        </w:rPr>
        <w:t xml:space="preserve">, </w:t>
      </w:r>
      <w:r w:rsidRPr="00C8537A">
        <w:rPr>
          <w:rFonts w:ascii="Arial" w:hAnsi="Arial" w:cs="Arial"/>
          <w:sz w:val="22"/>
          <w:szCs w:val="22"/>
        </w:rPr>
        <w:t>należy stwierdzić, że w żadnym przypadku nie wystąpią przekroczenia wartości dopuszczalnych poziomów hałasu.</w:t>
      </w:r>
    </w:p>
    <w:p w14:paraId="62FC645A" w14:textId="77777777" w:rsidR="00F324F4" w:rsidRPr="00C8537A" w:rsidRDefault="00F324F4" w:rsidP="00C07044">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 xml:space="preserve">Biorąc powyższe pod uwagę, tj. lokalizację i zasięg oddziaływania akustycznego urządzeń farmy oraz oddalenie wszystkich ww. elementów farmy od terenów chronionych pod względem akustycznym, należy stwierdzić, że w żadnym przypadku nie wystąpią przekroczenia wartości dopuszczalnych poziomów hałasu. </w:t>
      </w:r>
    </w:p>
    <w:p w14:paraId="07A2C776" w14:textId="77777777" w:rsidR="00F324F4" w:rsidRPr="00C8537A" w:rsidRDefault="00F324F4">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Farma fotowoltaiczna na etapie eksploatacji nie będzie emitowała zanieczyszczeń do powietrza, w związku z jej funkcjonowaniem nie będą powstawały ścieki bytowe ani technologiczne. Wody opadowe i roztopowe będą odprowadzane samoistnie do gruntu,</w:t>
      </w:r>
      <w:r w:rsidRPr="00C8537A">
        <w:rPr>
          <w:rFonts w:ascii="Arial" w:hAnsi="Arial" w:cs="Arial"/>
          <w:sz w:val="22"/>
          <w:szCs w:val="22"/>
        </w:rPr>
        <w:t xml:space="preserve"> nie </w:t>
      </w:r>
      <w:r w:rsidR="00B61D4A" w:rsidRPr="00C8537A">
        <w:rPr>
          <w:rFonts w:ascii="Arial" w:hAnsi="Arial" w:cs="Arial"/>
          <w:sz w:val="22"/>
          <w:szCs w:val="22"/>
        </w:rPr>
        <w:t xml:space="preserve">stanowiąc niebezpieczeństwa dla </w:t>
      </w:r>
      <w:r w:rsidRPr="00C8537A">
        <w:rPr>
          <w:rFonts w:ascii="Arial" w:hAnsi="Arial" w:cs="Arial"/>
          <w:sz w:val="22"/>
          <w:szCs w:val="22"/>
        </w:rPr>
        <w:t>środowiska gruntowo-wodnego</w:t>
      </w:r>
      <w:r w:rsidRPr="00C8537A">
        <w:rPr>
          <w:rFonts w:ascii="Arial" w:hAnsi="Arial" w:cs="Arial"/>
          <w:color w:val="000000"/>
          <w:sz w:val="22"/>
          <w:szCs w:val="22"/>
        </w:rPr>
        <w:t>. Poza pracami budowlanymi oraz przyłączeniowymi na etapie realizacji oraz okresową konserwacją paneli fotowoltaicznych czy okresowym koszeniem terenu przedsięwzięcia, praca elektrowni odbywać się będzie bezobsługowo. Na etapie eksploatacji farmy emisja zanieczyszczeń do powietrza ma charakter marginalny i nie będzie miała szkodliwego wpływu na środowisko.</w:t>
      </w:r>
    </w:p>
    <w:p w14:paraId="0ACAA986" w14:textId="77777777" w:rsidR="00F324F4" w:rsidRPr="00C8537A" w:rsidRDefault="00F324F4">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 xml:space="preserve">W trakcie eksploatacji przedsięwzięcie będzie również oddziaływać na środowisko w sposób ciągły, w zakresie </w:t>
      </w:r>
      <w:r w:rsidR="0040278D" w:rsidRPr="00C8537A">
        <w:rPr>
          <w:rFonts w:ascii="Arial" w:hAnsi="Arial" w:cs="Arial"/>
          <w:color w:val="000000"/>
          <w:sz w:val="22"/>
          <w:szCs w:val="22"/>
        </w:rPr>
        <w:t>emisji pól elektromagnetycznych</w:t>
      </w:r>
      <w:r w:rsidRPr="00C8537A">
        <w:rPr>
          <w:rFonts w:ascii="Arial" w:hAnsi="Arial" w:cs="Arial"/>
          <w:color w:val="000000"/>
          <w:sz w:val="22"/>
          <w:szCs w:val="22"/>
        </w:rPr>
        <w:t>. Oddziaływanie to będzie odwracalne – trwające do czasu zakończenia eksploatacji obiektu i zamknie się w granicach przedsięwzięcia.</w:t>
      </w:r>
    </w:p>
    <w:p w14:paraId="1BD6413D" w14:textId="77777777" w:rsidR="007365FD" w:rsidRPr="00C8537A" w:rsidRDefault="007365FD" w:rsidP="00905CB8">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Podczas realizacji i eksploatacji przedsięwzięcia zmianie ulegnie rolnicze wykorzystanie terenu. Obszar przeznaczony pod planowane przedsięwzięcie stanowią grunty rolne. W celu ograniczenia oddziaływania farmy fotowoltaiczne</w:t>
      </w:r>
      <w:r w:rsidR="00905CB8" w:rsidRPr="00C8537A">
        <w:rPr>
          <w:rFonts w:ascii="Arial" w:hAnsi="Arial" w:cs="Arial"/>
          <w:color w:val="000000"/>
          <w:sz w:val="22"/>
          <w:szCs w:val="22"/>
        </w:rPr>
        <w:t xml:space="preserve">j na środowisko przyrodnicze na </w:t>
      </w:r>
      <w:r w:rsidRPr="00C8537A">
        <w:rPr>
          <w:rFonts w:ascii="Arial" w:hAnsi="Arial" w:cs="Arial"/>
          <w:color w:val="000000"/>
          <w:sz w:val="22"/>
          <w:szCs w:val="22"/>
        </w:rPr>
        <w:t xml:space="preserve">etapie eksploatacji (po wybudowaniu farmy) teren powinien być obsiany mieszanką traw i roślin zielnych właściwych siedliskowo na analizowanym terenie. </w:t>
      </w:r>
      <w:r w:rsidR="00905CB8" w:rsidRPr="00C8537A">
        <w:rPr>
          <w:rFonts w:ascii="Arial" w:hAnsi="Arial" w:cs="Arial"/>
          <w:color w:val="000000"/>
          <w:sz w:val="22"/>
          <w:szCs w:val="22"/>
        </w:rPr>
        <w:t xml:space="preserve">Wykaszanie </w:t>
      </w:r>
      <w:r w:rsidRPr="00C8537A">
        <w:rPr>
          <w:rFonts w:ascii="Arial" w:hAnsi="Arial" w:cs="Arial"/>
          <w:color w:val="000000"/>
          <w:sz w:val="22"/>
          <w:szCs w:val="22"/>
        </w:rPr>
        <w:t>mechaniczne terenu nal</w:t>
      </w:r>
      <w:r w:rsidR="00EB39A5" w:rsidRPr="00C8537A">
        <w:rPr>
          <w:rFonts w:ascii="Arial" w:hAnsi="Arial" w:cs="Arial"/>
          <w:color w:val="000000"/>
          <w:sz w:val="22"/>
          <w:szCs w:val="22"/>
        </w:rPr>
        <w:t xml:space="preserve">eży prowadzić po 1 sierpnia, po </w:t>
      </w:r>
      <w:r w:rsidRPr="00C8537A">
        <w:rPr>
          <w:rFonts w:ascii="Arial" w:hAnsi="Arial" w:cs="Arial"/>
          <w:color w:val="000000"/>
          <w:sz w:val="22"/>
          <w:szCs w:val="22"/>
        </w:rPr>
        <w:t xml:space="preserve">wyprowadzeniu lęgu przez ptaki. Wykaszanie </w:t>
      </w:r>
      <w:r w:rsidR="00EB39A5" w:rsidRPr="00C8537A">
        <w:rPr>
          <w:rFonts w:ascii="Arial" w:hAnsi="Arial" w:cs="Arial"/>
          <w:color w:val="000000"/>
          <w:sz w:val="22"/>
          <w:szCs w:val="22"/>
        </w:rPr>
        <w:t>należy prowadzić w dni</w:t>
      </w:r>
      <w:r w:rsidRPr="00C8537A">
        <w:rPr>
          <w:rFonts w:ascii="Arial" w:hAnsi="Arial" w:cs="Arial"/>
          <w:color w:val="000000"/>
          <w:sz w:val="22"/>
          <w:szCs w:val="22"/>
        </w:rPr>
        <w:t xml:space="preserve"> suche i słoneczne, </w:t>
      </w:r>
      <w:r w:rsidR="00905CB8" w:rsidRPr="00C8537A">
        <w:rPr>
          <w:rFonts w:ascii="Arial" w:hAnsi="Arial" w:cs="Arial"/>
          <w:color w:val="000000"/>
          <w:sz w:val="22"/>
          <w:szCs w:val="22"/>
        </w:rPr>
        <w:t xml:space="preserve">od centrum farmy w kierunku jej </w:t>
      </w:r>
      <w:r w:rsidRPr="00C8537A">
        <w:rPr>
          <w:rFonts w:ascii="Arial" w:hAnsi="Arial" w:cs="Arial"/>
          <w:color w:val="000000"/>
          <w:sz w:val="22"/>
          <w:szCs w:val="22"/>
        </w:rPr>
        <w:t xml:space="preserve">brzegów. Taki sposób koszenia umożliwi ucieczkę zwierząt i ograniczy ich </w:t>
      </w:r>
      <w:r w:rsidR="00905CB8" w:rsidRPr="00C8537A">
        <w:rPr>
          <w:rFonts w:ascii="Arial" w:hAnsi="Arial" w:cs="Arial"/>
          <w:color w:val="000000"/>
          <w:sz w:val="22"/>
          <w:szCs w:val="22"/>
        </w:rPr>
        <w:t xml:space="preserve">śmiertelność. Późne koszenie ma </w:t>
      </w:r>
      <w:r w:rsidRPr="00C8537A">
        <w:rPr>
          <w:rFonts w:ascii="Arial" w:hAnsi="Arial" w:cs="Arial"/>
          <w:color w:val="000000"/>
          <w:sz w:val="22"/>
          <w:szCs w:val="22"/>
        </w:rPr>
        <w:t>również na celu umożliwienie zakwitnięcia i zaowocowania roślinom zielnym, co stworzy dobre warunki siedliskowe dla owadów. Ponadto w celu ograni</w:t>
      </w:r>
      <w:r w:rsidR="00905CB8" w:rsidRPr="00C8537A">
        <w:rPr>
          <w:rFonts w:ascii="Arial" w:hAnsi="Arial" w:cs="Arial"/>
          <w:color w:val="000000"/>
          <w:sz w:val="22"/>
          <w:szCs w:val="22"/>
        </w:rPr>
        <w:t xml:space="preserve">czenia wzrostu roślin nie </w:t>
      </w:r>
      <w:r w:rsidRPr="00C8537A">
        <w:rPr>
          <w:rFonts w:ascii="Arial" w:hAnsi="Arial" w:cs="Arial"/>
          <w:color w:val="000000"/>
          <w:sz w:val="22"/>
          <w:szCs w:val="22"/>
        </w:rPr>
        <w:t>należy stosować środków ochrony roślin, ani szt</w:t>
      </w:r>
      <w:r w:rsidR="00905CB8" w:rsidRPr="00C8537A">
        <w:rPr>
          <w:rFonts w:ascii="Arial" w:hAnsi="Arial" w:cs="Arial"/>
          <w:color w:val="000000"/>
          <w:sz w:val="22"/>
          <w:szCs w:val="22"/>
        </w:rPr>
        <w:t xml:space="preserve">ucznych nawozów. Wszystkie budynki farmy należy </w:t>
      </w:r>
      <w:r w:rsidRPr="00C8537A">
        <w:rPr>
          <w:rFonts w:ascii="Arial" w:hAnsi="Arial" w:cs="Arial"/>
          <w:color w:val="000000"/>
          <w:sz w:val="22"/>
          <w:szCs w:val="22"/>
        </w:rPr>
        <w:t>pomalować w odcieniach szarości i zieleni, aby zm</w:t>
      </w:r>
      <w:r w:rsidR="00905CB8" w:rsidRPr="00C8537A">
        <w:rPr>
          <w:rFonts w:ascii="Arial" w:hAnsi="Arial" w:cs="Arial"/>
          <w:color w:val="000000"/>
          <w:sz w:val="22"/>
          <w:szCs w:val="22"/>
        </w:rPr>
        <w:t xml:space="preserve">niejszyć widoczność instalacji w </w:t>
      </w:r>
      <w:r w:rsidRPr="00C8537A">
        <w:rPr>
          <w:rFonts w:ascii="Arial" w:hAnsi="Arial" w:cs="Arial"/>
          <w:color w:val="000000"/>
          <w:sz w:val="22"/>
          <w:szCs w:val="22"/>
        </w:rPr>
        <w:t>krajobrazie.</w:t>
      </w:r>
    </w:p>
    <w:p w14:paraId="0591868C" w14:textId="77777777" w:rsidR="00F324F4" w:rsidRPr="00C8537A" w:rsidRDefault="00F324F4">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Jest to przedsięwzięcie, w przypadku którego nie występuje ryzyko poważnej awarii.</w:t>
      </w:r>
    </w:p>
    <w:p w14:paraId="3AE363FA" w14:textId="77777777" w:rsidR="00F324F4" w:rsidRPr="00C8537A" w:rsidRDefault="00F324F4">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lastRenderedPageBreak/>
        <w:t>Na podstawie złożonej dokumentacji można stwierdzić, że przedsięwzięcie będzie realizowane poza miejscem występowania obszarów wodno-błotnych, poza t</w:t>
      </w:r>
      <w:r w:rsidR="00C77A8D" w:rsidRPr="00C8537A">
        <w:rPr>
          <w:rFonts w:ascii="Arial" w:hAnsi="Arial" w:cs="Arial"/>
          <w:color w:val="000000"/>
          <w:sz w:val="22"/>
          <w:szCs w:val="22"/>
        </w:rPr>
        <w:t xml:space="preserve">erenami o płytkim zaleganiu wód </w:t>
      </w:r>
      <w:r w:rsidRPr="00C8537A">
        <w:rPr>
          <w:rFonts w:ascii="Arial" w:hAnsi="Arial" w:cs="Arial"/>
          <w:color w:val="000000"/>
          <w:sz w:val="22"/>
          <w:szCs w:val="22"/>
        </w:rPr>
        <w:t>podziemnych, w tym siedlisk łęgowych oraz ujść rzek. Przedmiotowe przedsięwzięcie leży poza obszarami wybrzeży, górskimi.</w:t>
      </w:r>
    </w:p>
    <w:p w14:paraId="407F53B9" w14:textId="77777777" w:rsidR="00F324F4" w:rsidRPr="00C8537A" w:rsidRDefault="00F324F4">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Z informacji zamieszczonych w kip wynika, że przedmiotowe przedsięwzięcie zlokalizowane jest poza obszarami objętymi ochroną, w tym strefami ochronnymi ujęć wód i obszarami ochronnymi zbiorników wód śródlądowych.</w:t>
      </w:r>
    </w:p>
    <w:p w14:paraId="6FBBBB3E" w14:textId="77777777" w:rsidR="001D3B1C" w:rsidRPr="00C8537A" w:rsidRDefault="0019156E" w:rsidP="001D3B1C">
      <w:pPr>
        <w:spacing w:line="276" w:lineRule="auto"/>
        <w:ind w:firstLine="708"/>
        <w:jc w:val="both"/>
        <w:rPr>
          <w:rFonts w:ascii="Arial" w:hAnsi="Arial" w:cs="Arial"/>
          <w:color w:val="000000"/>
          <w:sz w:val="22"/>
          <w:szCs w:val="22"/>
        </w:rPr>
      </w:pPr>
      <w:r w:rsidRPr="00C8537A">
        <w:rPr>
          <w:rFonts w:ascii="Arial" w:hAnsi="Arial" w:cs="Arial"/>
          <w:sz w:val="22"/>
          <w:szCs w:val="22"/>
        </w:rPr>
        <w:t>Przedmiotowe przedsięwzięcie zlokalizowane jest poza obszarami chronionymi na podstawie ustawy z dnia 16 kwietnia 2004 r. o ochronie przyrody (</w:t>
      </w:r>
      <w:r w:rsidR="00EB7886" w:rsidRPr="00C8537A">
        <w:rPr>
          <w:rFonts w:ascii="Arial" w:hAnsi="Arial" w:cs="Arial"/>
          <w:sz w:val="22"/>
          <w:szCs w:val="22"/>
        </w:rPr>
        <w:t>t.j. Dz. U. z 2023 r., poz. 1336</w:t>
      </w:r>
      <w:r w:rsidRPr="00C8537A">
        <w:rPr>
          <w:rFonts w:ascii="Arial" w:hAnsi="Arial" w:cs="Arial"/>
          <w:sz w:val="22"/>
          <w:szCs w:val="22"/>
        </w:rPr>
        <w:t>).</w:t>
      </w:r>
      <w:r w:rsidRPr="00C8537A">
        <w:t xml:space="preserve"> </w:t>
      </w:r>
      <w:r w:rsidRPr="00C8537A">
        <w:rPr>
          <w:rFonts w:ascii="Arial" w:eastAsia="Calibri" w:hAnsi="Arial" w:cs="Arial"/>
          <w:sz w:val="22"/>
          <w:szCs w:val="22"/>
          <w:lang w:eastAsia="en-US"/>
        </w:rPr>
        <w:t xml:space="preserve">Najbliżej zlokalizowaną obszarową formą ochrony przyrody (do 5 km, zgodnie z centralnym rejestrem form ochrony przyrody prowadzonym przez Generalnego Dyrektora Ochrony Środowiska) chronioną </w:t>
      </w:r>
      <w:r w:rsidRPr="00C8537A">
        <w:rPr>
          <w:rFonts w:ascii="Arial" w:hAnsi="Arial" w:cs="Arial"/>
          <w:sz w:val="22"/>
          <w:szCs w:val="22"/>
        </w:rPr>
        <w:t>na podstawie ustawy z dnia 16 kwietnia 2004 r. o ochronie przyrody</w:t>
      </w:r>
      <w:r w:rsidRPr="00C8537A">
        <w:rPr>
          <w:rFonts w:ascii="Arial" w:eastAsia="Calibri" w:hAnsi="Arial" w:cs="Arial"/>
          <w:sz w:val="22"/>
          <w:szCs w:val="22"/>
          <w:lang w:eastAsia="en-US"/>
        </w:rPr>
        <w:t xml:space="preserve"> jest Obszar Chronionego Krajobrazu </w:t>
      </w:r>
      <w:r w:rsidR="00A90F3B" w:rsidRPr="00C8537A">
        <w:rPr>
          <w:rFonts w:ascii="Arial" w:eastAsia="Calibri" w:hAnsi="Arial" w:cs="Arial"/>
          <w:sz w:val="22"/>
          <w:szCs w:val="22"/>
          <w:lang w:eastAsia="en-US"/>
        </w:rPr>
        <w:t xml:space="preserve">Mrogi i </w:t>
      </w:r>
      <w:proofErr w:type="spellStart"/>
      <w:r w:rsidR="00A90F3B" w:rsidRPr="00C8537A">
        <w:rPr>
          <w:rFonts w:ascii="Arial" w:eastAsia="Calibri" w:hAnsi="Arial" w:cs="Arial"/>
          <w:sz w:val="22"/>
          <w:szCs w:val="22"/>
          <w:lang w:eastAsia="en-US"/>
        </w:rPr>
        <w:t>Mrożycy</w:t>
      </w:r>
      <w:proofErr w:type="spellEnd"/>
      <w:r w:rsidRPr="00C8537A">
        <w:rPr>
          <w:rFonts w:ascii="Arial" w:eastAsia="Calibri" w:hAnsi="Arial" w:cs="Arial"/>
          <w:sz w:val="22"/>
          <w:szCs w:val="22"/>
          <w:lang w:eastAsia="en-US"/>
        </w:rPr>
        <w:t xml:space="preserve"> </w:t>
      </w:r>
      <w:r w:rsidR="00A90F3B" w:rsidRPr="00C8537A">
        <w:rPr>
          <w:rFonts w:ascii="Arial" w:hAnsi="Arial" w:cs="Arial"/>
          <w:color w:val="000000"/>
          <w:sz w:val="22"/>
          <w:szCs w:val="22"/>
        </w:rPr>
        <w:t>w odległości ok. 0,51</w:t>
      </w:r>
      <w:r w:rsidR="00F324F4" w:rsidRPr="00C8537A">
        <w:rPr>
          <w:rFonts w:ascii="Arial" w:hAnsi="Arial" w:cs="Arial"/>
          <w:color w:val="000000"/>
          <w:sz w:val="22"/>
          <w:szCs w:val="22"/>
        </w:rPr>
        <w:t xml:space="preserve"> km</w:t>
      </w:r>
      <w:r w:rsidR="001D3B1C" w:rsidRPr="00C8537A">
        <w:rPr>
          <w:rFonts w:ascii="Arial" w:hAnsi="Arial" w:cs="Arial"/>
          <w:color w:val="000000"/>
          <w:sz w:val="22"/>
          <w:szCs w:val="22"/>
        </w:rPr>
        <w:t>, R</w:t>
      </w:r>
      <w:r w:rsidR="00A90F3B" w:rsidRPr="00C8537A">
        <w:rPr>
          <w:rFonts w:ascii="Arial" w:hAnsi="Arial" w:cs="Arial"/>
          <w:color w:val="000000"/>
          <w:sz w:val="22"/>
          <w:szCs w:val="22"/>
        </w:rPr>
        <w:t xml:space="preserve">ezerwat przyrody Kwaśna Buczyna w odległości ok. 2,79 km, </w:t>
      </w:r>
      <w:r w:rsidR="001D3B1C" w:rsidRPr="00C8537A">
        <w:rPr>
          <w:rFonts w:ascii="Arial" w:hAnsi="Arial" w:cs="Arial"/>
          <w:color w:val="000000"/>
          <w:sz w:val="22"/>
          <w:szCs w:val="22"/>
        </w:rPr>
        <w:t>R</w:t>
      </w:r>
      <w:r w:rsidR="00A930EF">
        <w:rPr>
          <w:rFonts w:ascii="Arial" w:hAnsi="Arial" w:cs="Arial"/>
          <w:color w:val="000000"/>
          <w:sz w:val="22"/>
          <w:szCs w:val="22"/>
        </w:rPr>
        <w:t>ezerwat przyrody Bukowiec</w:t>
      </w:r>
      <w:r w:rsidR="002376B9">
        <w:rPr>
          <w:rFonts w:ascii="Arial" w:hAnsi="Arial" w:cs="Arial"/>
          <w:color w:val="000000"/>
          <w:sz w:val="22"/>
          <w:szCs w:val="22"/>
        </w:rPr>
        <w:t xml:space="preserve"> </w:t>
      </w:r>
      <w:r w:rsidR="001D3B1C" w:rsidRPr="00C8537A">
        <w:rPr>
          <w:rFonts w:ascii="Arial" w:hAnsi="Arial" w:cs="Arial"/>
          <w:color w:val="000000"/>
          <w:sz w:val="22"/>
          <w:szCs w:val="22"/>
        </w:rPr>
        <w:t xml:space="preserve">w odległości ok. </w:t>
      </w:r>
      <w:r w:rsidR="00A90F3B" w:rsidRPr="00C8537A">
        <w:rPr>
          <w:rFonts w:ascii="Arial" w:hAnsi="Arial" w:cs="Arial"/>
          <w:color w:val="000000"/>
          <w:sz w:val="22"/>
          <w:szCs w:val="22"/>
        </w:rPr>
        <w:t xml:space="preserve">3,73 km, </w:t>
      </w:r>
      <w:r w:rsidR="001D3B1C" w:rsidRPr="00C8537A">
        <w:rPr>
          <w:rFonts w:ascii="Arial" w:hAnsi="Arial" w:cs="Arial"/>
          <w:sz w:val="22"/>
          <w:szCs w:val="22"/>
        </w:rPr>
        <w:t>Zespół Przyrodniczo-Krajobrazowy</w:t>
      </w:r>
      <w:r w:rsidR="00A90F3B" w:rsidRPr="00C8537A">
        <w:rPr>
          <w:rFonts w:ascii="Arial" w:hAnsi="Arial" w:cs="Arial"/>
          <w:color w:val="000000"/>
          <w:sz w:val="22"/>
          <w:szCs w:val="22"/>
        </w:rPr>
        <w:t xml:space="preserve"> Dolina Mrogi w odległości ok. 4,37 km</w:t>
      </w:r>
      <w:r w:rsidR="00F324F4" w:rsidRPr="00C8537A">
        <w:rPr>
          <w:rFonts w:ascii="Arial" w:hAnsi="Arial" w:cs="Arial"/>
          <w:color w:val="000000"/>
          <w:sz w:val="22"/>
          <w:szCs w:val="22"/>
        </w:rPr>
        <w:t>.</w:t>
      </w:r>
    </w:p>
    <w:p w14:paraId="100B2DF7" w14:textId="77777777" w:rsidR="0019156E" w:rsidRPr="00C8537A" w:rsidRDefault="0019156E" w:rsidP="001D3B1C">
      <w:pPr>
        <w:spacing w:line="276" w:lineRule="auto"/>
        <w:ind w:firstLine="708"/>
        <w:jc w:val="both"/>
        <w:rPr>
          <w:rFonts w:ascii="Arial" w:hAnsi="Arial" w:cs="Arial"/>
          <w:color w:val="000000"/>
          <w:sz w:val="22"/>
          <w:szCs w:val="22"/>
        </w:rPr>
      </w:pPr>
      <w:r w:rsidRPr="00C8537A">
        <w:rPr>
          <w:rFonts w:ascii="Arial" w:hAnsi="Arial" w:cs="Arial"/>
          <w:sz w:val="22"/>
          <w:szCs w:val="22"/>
        </w:rPr>
        <w:t xml:space="preserve">Planowane przedsięwzięcie położone jest poza obszarami Natura 2000. Najbliżej położonym obszarem należącym do Europejskiej Sieci Ekologicznej Natura 2000 jest specjalny obszar ochrony siedlisk </w:t>
      </w:r>
      <w:r w:rsidR="00A90F3B" w:rsidRPr="00C8537A">
        <w:rPr>
          <w:rFonts w:ascii="Arial" w:hAnsi="Arial" w:cs="Arial"/>
          <w:sz w:val="22"/>
          <w:szCs w:val="22"/>
        </w:rPr>
        <w:t>Wola Cyrusowa PLH100034</w:t>
      </w:r>
      <w:r w:rsidR="001D3B1C" w:rsidRPr="00C8537A">
        <w:rPr>
          <w:rFonts w:ascii="Arial" w:hAnsi="Arial" w:cs="Arial"/>
          <w:sz w:val="22"/>
          <w:szCs w:val="22"/>
        </w:rPr>
        <w:t xml:space="preserve"> w odległości ok. 7</w:t>
      </w:r>
      <w:r w:rsidRPr="00C8537A">
        <w:rPr>
          <w:rFonts w:ascii="Arial" w:hAnsi="Arial" w:cs="Arial"/>
          <w:sz w:val="22"/>
          <w:szCs w:val="22"/>
        </w:rPr>
        <w:t>,8</w:t>
      </w:r>
      <w:r w:rsidR="001D3B1C" w:rsidRPr="00C8537A">
        <w:rPr>
          <w:rFonts w:ascii="Arial" w:hAnsi="Arial" w:cs="Arial"/>
          <w:sz w:val="22"/>
          <w:szCs w:val="22"/>
        </w:rPr>
        <w:t>2</w:t>
      </w:r>
      <w:r w:rsidRPr="00C8537A">
        <w:rPr>
          <w:rFonts w:ascii="Arial" w:hAnsi="Arial" w:cs="Arial"/>
          <w:sz w:val="22"/>
          <w:szCs w:val="22"/>
        </w:rPr>
        <w:t xml:space="preserve"> km.</w:t>
      </w:r>
    </w:p>
    <w:p w14:paraId="17EF1AB3" w14:textId="77777777" w:rsidR="00F324F4" w:rsidRPr="00C8537A" w:rsidRDefault="00F324F4">
      <w:pPr>
        <w:spacing w:line="276" w:lineRule="auto"/>
        <w:ind w:firstLine="708"/>
        <w:jc w:val="both"/>
      </w:pPr>
      <w:r w:rsidRPr="00C8537A">
        <w:rPr>
          <w:rFonts w:ascii="Arial" w:hAnsi="Arial" w:cs="Arial"/>
          <w:color w:val="000000"/>
          <w:sz w:val="22"/>
          <w:szCs w:val="22"/>
          <w:lang w:eastAsia="pl-PL"/>
        </w:rPr>
        <w:t>Biorąc pod uwagę znaczną odległość terenu przedsięwzięcia do ww. obszar</w:t>
      </w:r>
      <w:r w:rsidRPr="00C8537A">
        <w:rPr>
          <w:rFonts w:ascii="Arial" w:hAnsi="Arial" w:cs="Arial"/>
          <w:bCs/>
          <w:color w:val="000000"/>
          <w:sz w:val="22"/>
          <w:szCs w:val="22"/>
          <w:lang w:eastAsia="pl-PL"/>
        </w:rPr>
        <w:t>u</w:t>
      </w:r>
      <w:r w:rsidRPr="00C8537A">
        <w:rPr>
          <w:rFonts w:ascii="Arial" w:hAnsi="Arial" w:cs="Arial"/>
          <w:color w:val="000000"/>
          <w:sz w:val="22"/>
          <w:szCs w:val="22"/>
          <w:lang w:eastAsia="pl-PL"/>
        </w:rPr>
        <w:t xml:space="preserve"> Natura 2000, uwzględniając cele ochrony, gatunki i typy siedlisk przyrodniczych będące przedmiotem ochrony, a także zagrożenia i cele działań ochronnych określone dla poszczególnych przedmiotów ochrony (dla tych przedmiotów, dla których ustalono cele działań ochronnych), należy uznać, że skala przedsięwzięcia jest za mała i brak powiązania przedsięwzięcia z tym obszarem, by stwierdzić jakiekolwiek znaczące negatywne oddziaływanie przedsięwzięcia na cele ochrony tego obszaru. Analizując zagrożenia określone w standardowych formularzach danych oraz istniejące i potencjalne zagrożenia zidentyfikowane w planie zadań ochronnych dla ww. siedlisk przyrodniczych, należy stwierdzić, że przedsięwzięcie nie jest związane bezpośrednio ani pośrednio z tymi zagrożeniami i przedsięwzięcie nie spowoduje takich zmian w środowisku, by stanowiło jakiekolwiek zagrożenie dla zachowania właściwego stanu ochrony przedmiotów ochrony ww. obszaru Natura 2000.</w:t>
      </w:r>
    </w:p>
    <w:p w14:paraId="4AE000D2" w14:textId="77777777" w:rsidR="00F324F4" w:rsidRPr="00C8537A" w:rsidRDefault="00F324F4">
      <w:pPr>
        <w:spacing w:line="276" w:lineRule="auto"/>
        <w:ind w:firstLine="708"/>
        <w:jc w:val="both"/>
      </w:pPr>
      <w:r w:rsidRPr="00C8537A">
        <w:rPr>
          <w:rFonts w:ascii="Arial" w:hAnsi="Arial" w:cs="Arial"/>
          <w:color w:val="000000"/>
          <w:sz w:val="22"/>
          <w:szCs w:val="22"/>
          <w:lang w:eastAsia="pl-PL"/>
        </w:rPr>
        <w:t>Podsumowując, przedsięwzięcie, biorąc pod uwagę jego skalę i położenie, nie powinno znacząco negatywnie oddziaływać na cele ochrony ww. obszaru Natura 2000, w tym w szczególności nie będzie powodować pogorszenia stanu siedlisk przyrodniczych lub siedlisk gatunków, dla ochrony których wyznaczono dany obszar Natura 2000, nie będzie wpływało negatywnie na gatunki, dla ochrony których został wyznaczony dany obszar oraz nie pogorszy integralności obszaru Natura 2000 i jego powiązania z innymi obszarami.</w:t>
      </w:r>
    </w:p>
    <w:p w14:paraId="0E8C502F" w14:textId="77777777" w:rsidR="00F324F4" w:rsidRPr="00C8537A" w:rsidRDefault="00F324F4">
      <w:pPr>
        <w:spacing w:line="276" w:lineRule="auto"/>
        <w:ind w:firstLine="708"/>
        <w:jc w:val="both"/>
      </w:pPr>
      <w:r w:rsidRPr="00C8537A">
        <w:rPr>
          <w:rFonts w:ascii="Arial" w:hAnsi="Arial" w:cs="Arial"/>
          <w:color w:val="000000"/>
          <w:sz w:val="22"/>
          <w:szCs w:val="22"/>
          <w:lang w:eastAsia="pl-PL"/>
        </w:rPr>
        <w:t xml:space="preserve">Projektowana elektrownia fotowoltaiczna zlokalizowana jest poza korytarzami ekologicznymi. </w:t>
      </w:r>
    </w:p>
    <w:p w14:paraId="37ECD106" w14:textId="77777777" w:rsidR="00F324F4" w:rsidRPr="00C8537A" w:rsidRDefault="00F324F4">
      <w:pPr>
        <w:pStyle w:val="Tekstpodstawowy"/>
        <w:spacing w:line="276" w:lineRule="auto"/>
        <w:ind w:firstLine="708"/>
        <w:contextualSpacing/>
        <w:jc w:val="both"/>
        <w:rPr>
          <w:rFonts w:ascii="Arial" w:hAnsi="Arial" w:cs="Arial"/>
          <w:color w:val="000000"/>
          <w:sz w:val="22"/>
          <w:szCs w:val="22"/>
        </w:rPr>
      </w:pPr>
      <w:r w:rsidRPr="00C8537A">
        <w:rPr>
          <w:rFonts w:ascii="Arial" w:hAnsi="Arial" w:cs="Arial"/>
          <w:color w:val="000000"/>
          <w:sz w:val="22"/>
          <w:szCs w:val="22"/>
        </w:rPr>
        <w:t xml:space="preserve">Z kip wynika, że planowane przedsięwzięcie realizowane jest poza obszarami, na których standardy jakości środowiska zostały przekroczone oraz poza obszarami o krajobrazie mającym znaczenie historyczne, kulturowe lub archeologiczne. </w:t>
      </w:r>
    </w:p>
    <w:p w14:paraId="131BA4A1" w14:textId="77777777" w:rsidR="00EB7886" w:rsidRPr="00C8537A" w:rsidRDefault="00EB7886" w:rsidP="00C334E2">
      <w:pPr>
        <w:pStyle w:val="Tekstpodstawowy"/>
        <w:tabs>
          <w:tab w:val="left" w:pos="567"/>
        </w:tabs>
        <w:spacing w:line="276" w:lineRule="auto"/>
        <w:ind w:firstLine="567"/>
        <w:contextualSpacing/>
        <w:jc w:val="both"/>
        <w:rPr>
          <w:rFonts w:ascii="Arial" w:hAnsi="Arial" w:cs="Arial"/>
          <w:sz w:val="22"/>
          <w:szCs w:val="22"/>
        </w:rPr>
      </w:pPr>
      <w:r w:rsidRPr="00C8537A">
        <w:rPr>
          <w:rFonts w:ascii="Arial" w:hAnsi="Arial" w:cs="Arial"/>
          <w:sz w:val="22"/>
          <w:szCs w:val="22"/>
        </w:rPr>
        <w:t>Inwestycja</w:t>
      </w:r>
      <w:r w:rsidR="00C334E2" w:rsidRPr="00C8537A">
        <w:rPr>
          <w:rFonts w:ascii="Arial" w:hAnsi="Arial" w:cs="Arial"/>
          <w:sz w:val="22"/>
          <w:szCs w:val="22"/>
        </w:rPr>
        <w:t xml:space="preserve"> położona jest w odległości ok 13,34</w:t>
      </w:r>
      <w:r w:rsidRPr="00C8537A">
        <w:rPr>
          <w:rFonts w:ascii="Arial" w:hAnsi="Arial" w:cs="Arial"/>
          <w:sz w:val="22"/>
          <w:szCs w:val="22"/>
        </w:rPr>
        <w:t xml:space="preserve"> km od najbliższego korytarza ekologicznego </w:t>
      </w:r>
      <w:r w:rsidR="00C334E2" w:rsidRPr="00C8537A">
        <w:rPr>
          <w:rFonts w:ascii="Arial" w:hAnsi="Arial" w:cs="Arial"/>
          <w:sz w:val="22"/>
          <w:szCs w:val="22"/>
        </w:rPr>
        <w:t>Dolina Bzury - Dolina Pilicy KPnC-21B</w:t>
      </w:r>
    </w:p>
    <w:p w14:paraId="268778FA" w14:textId="77777777" w:rsidR="00F324F4" w:rsidRPr="00C8537A" w:rsidRDefault="00F324F4" w:rsidP="007C3903">
      <w:pPr>
        <w:pStyle w:val="Tekstpodstawowy"/>
        <w:spacing w:line="276" w:lineRule="auto"/>
        <w:ind w:firstLine="708"/>
        <w:contextualSpacing/>
        <w:jc w:val="both"/>
      </w:pPr>
      <w:r w:rsidRPr="00C8537A">
        <w:rPr>
          <w:rFonts w:ascii="Arial" w:hAnsi="Arial" w:cs="Arial"/>
          <w:color w:val="000000"/>
          <w:sz w:val="22"/>
          <w:szCs w:val="22"/>
        </w:rPr>
        <w:t>Przedmiotowe przedsięwzięcie zlokalizowane będzie na terenie gminy</w:t>
      </w:r>
      <w:r w:rsidR="007569FD" w:rsidRPr="00C8537A">
        <w:rPr>
          <w:rFonts w:ascii="Arial" w:hAnsi="Arial" w:cs="Arial"/>
          <w:color w:val="000000"/>
          <w:sz w:val="22"/>
          <w:szCs w:val="22"/>
        </w:rPr>
        <w:t xml:space="preserve"> Dmosin</w:t>
      </w:r>
      <w:r w:rsidRPr="00C8537A">
        <w:rPr>
          <w:rFonts w:ascii="Arial" w:hAnsi="Arial" w:cs="Arial"/>
          <w:color w:val="000000"/>
          <w:sz w:val="22"/>
          <w:szCs w:val="22"/>
        </w:rPr>
        <w:t xml:space="preserve">, gdzie gęstość zaludnienia wynosi </w:t>
      </w:r>
      <w:r w:rsidR="007569FD" w:rsidRPr="00C8537A">
        <w:rPr>
          <w:rFonts w:ascii="Arial" w:hAnsi="Arial" w:cs="Arial"/>
          <w:color w:val="000000"/>
          <w:sz w:val="22"/>
          <w:szCs w:val="22"/>
        </w:rPr>
        <w:t>44</w:t>
      </w:r>
      <w:r w:rsidRPr="00C8537A">
        <w:rPr>
          <w:rFonts w:ascii="Arial" w:hAnsi="Arial" w:cs="Arial"/>
          <w:color w:val="000000"/>
          <w:sz w:val="22"/>
          <w:szCs w:val="22"/>
        </w:rPr>
        <w:t xml:space="preserve"> os./km</w:t>
      </w:r>
      <w:r w:rsidRPr="00C8537A">
        <w:rPr>
          <w:rFonts w:ascii="Arial" w:hAnsi="Arial" w:cs="Arial"/>
          <w:color w:val="000000"/>
          <w:sz w:val="22"/>
          <w:szCs w:val="22"/>
          <w:vertAlign w:val="superscript"/>
        </w:rPr>
        <w:t xml:space="preserve">2 </w:t>
      </w:r>
      <w:r w:rsidRPr="00C8537A">
        <w:rPr>
          <w:rFonts w:ascii="Arial" w:hAnsi="Arial" w:cs="Arial"/>
          <w:color w:val="000000"/>
          <w:sz w:val="22"/>
          <w:szCs w:val="22"/>
        </w:rPr>
        <w:t xml:space="preserve"> (wg GUS z 2022 r.). </w:t>
      </w:r>
    </w:p>
    <w:p w14:paraId="3638C30C" w14:textId="77777777" w:rsidR="00F324F4" w:rsidRPr="00C8537A" w:rsidRDefault="00F324F4" w:rsidP="007C3903">
      <w:pPr>
        <w:pStyle w:val="Tekstpodstawowy"/>
        <w:spacing w:after="0" w:line="276" w:lineRule="auto"/>
        <w:ind w:firstLine="708"/>
        <w:contextualSpacing/>
        <w:jc w:val="both"/>
      </w:pPr>
      <w:r w:rsidRPr="00C8537A">
        <w:rPr>
          <w:rFonts w:ascii="Arial" w:hAnsi="Arial" w:cs="Arial"/>
          <w:color w:val="000000"/>
          <w:sz w:val="22"/>
          <w:szCs w:val="22"/>
        </w:rPr>
        <w:t>W obszarze planowanego przedsięwzięcia nie występują jeziora, tereny uzdrowisk i obszary ochrony uzdrowiskowej.</w:t>
      </w:r>
    </w:p>
    <w:p w14:paraId="3A9F6DFD" w14:textId="77777777" w:rsidR="00F324F4" w:rsidRPr="00C8537A" w:rsidRDefault="00F324F4" w:rsidP="007C3903">
      <w:pPr>
        <w:pStyle w:val="Tekstpodstawowy"/>
        <w:spacing w:after="0" w:line="276" w:lineRule="auto"/>
        <w:ind w:firstLine="708"/>
        <w:contextualSpacing/>
        <w:jc w:val="both"/>
      </w:pPr>
      <w:r w:rsidRPr="00C8537A">
        <w:rPr>
          <w:rFonts w:ascii="Arial" w:hAnsi="Arial" w:cs="Arial"/>
          <w:color w:val="000000"/>
          <w:sz w:val="22"/>
          <w:szCs w:val="22"/>
        </w:rPr>
        <w:t xml:space="preserve">Na podstawie informacji zawartych w </w:t>
      </w:r>
      <w:r w:rsidR="00C77A8D" w:rsidRPr="00C8537A">
        <w:rPr>
          <w:rFonts w:ascii="Arial" w:hAnsi="Arial" w:cs="Arial"/>
          <w:color w:val="000000"/>
          <w:sz w:val="22"/>
          <w:szCs w:val="22"/>
        </w:rPr>
        <w:t>kip</w:t>
      </w:r>
      <w:r w:rsidRPr="00C8537A">
        <w:rPr>
          <w:rFonts w:ascii="Arial" w:hAnsi="Arial" w:cs="Arial"/>
          <w:color w:val="000000"/>
          <w:sz w:val="22"/>
          <w:szCs w:val="22"/>
        </w:rPr>
        <w:t xml:space="preserve"> można stwierdzić brak możliwości wystąpienia oddziaływania o znacznej wielkości lub złożoności. Przedsięwzięcie zarówno w fazie eksploatacji jak i w fazie realizacji przy zachowaniu odpowiednich rozwiązań chroniących środowisko nie powinno znacząco oddziaływać na środowisko.</w:t>
      </w:r>
    </w:p>
    <w:p w14:paraId="114B5975" w14:textId="77777777" w:rsidR="007569FD" w:rsidRPr="00C8537A" w:rsidRDefault="00F324F4" w:rsidP="007569FD">
      <w:pPr>
        <w:spacing w:line="276" w:lineRule="auto"/>
        <w:ind w:firstLine="708"/>
        <w:jc w:val="both"/>
        <w:rPr>
          <w:rFonts w:ascii="Arial" w:hAnsi="Arial" w:cs="Arial"/>
          <w:sz w:val="22"/>
          <w:szCs w:val="22"/>
        </w:rPr>
      </w:pPr>
      <w:r w:rsidRPr="00C8537A">
        <w:rPr>
          <w:rFonts w:ascii="Arial" w:hAnsi="Arial" w:cs="Arial"/>
          <w:sz w:val="22"/>
          <w:szCs w:val="22"/>
        </w:rPr>
        <w:lastRenderedPageBreak/>
        <w:t xml:space="preserve">Z kip wynika, że </w:t>
      </w:r>
      <w:r w:rsidR="007C3903" w:rsidRPr="00C8537A">
        <w:rPr>
          <w:rFonts w:ascii="Arial" w:hAnsi="Arial" w:cs="Arial"/>
          <w:sz w:val="22"/>
          <w:szCs w:val="22"/>
        </w:rPr>
        <w:t xml:space="preserve">planowane przedsięwzięcie - farma fotowoltaiczna PV </w:t>
      </w:r>
      <w:r w:rsidR="007569FD" w:rsidRPr="00C8537A">
        <w:rPr>
          <w:rFonts w:ascii="Arial" w:hAnsi="Arial" w:cs="Arial"/>
          <w:sz w:val="22"/>
          <w:szCs w:val="22"/>
        </w:rPr>
        <w:t>Dąbrowa Mszadelska II</w:t>
      </w:r>
      <w:r w:rsidR="007C3903" w:rsidRPr="00C8537A">
        <w:rPr>
          <w:rFonts w:ascii="Arial" w:hAnsi="Arial" w:cs="Arial"/>
          <w:sz w:val="22"/>
          <w:szCs w:val="22"/>
        </w:rPr>
        <w:t>, które jest przedmiotem niniejszej dokumentacji, powiązane będzie z istniejącą siecią elektroenergetyczną, za pomocą której wytworzona na Farmie PV energia dostarczana będzie do odbiorców energii</w:t>
      </w:r>
      <w:r w:rsidR="007569FD" w:rsidRPr="00C8537A">
        <w:rPr>
          <w:rFonts w:ascii="Arial" w:hAnsi="Arial" w:cs="Arial"/>
          <w:sz w:val="22"/>
          <w:szCs w:val="22"/>
        </w:rPr>
        <w:t xml:space="preserve">. </w:t>
      </w:r>
    </w:p>
    <w:p w14:paraId="12B3891E" w14:textId="77777777" w:rsidR="004D6B54" w:rsidRPr="00C8537A" w:rsidRDefault="007569FD" w:rsidP="007569FD">
      <w:pPr>
        <w:spacing w:line="276" w:lineRule="auto"/>
        <w:ind w:firstLine="708"/>
        <w:jc w:val="both"/>
        <w:rPr>
          <w:rFonts w:ascii="Arial" w:hAnsi="Arial" w:cs="Arial"/>
          <w:sz w:val="22"/>
          <w:szCs w:val="22"/>
        </w:rPr>
      </w:pPr>
      <w:r w:rsidRPr="00C8537A">
        <w:rPr>
          <w:rFonts w:ascii="Arial" w:hAnsi="Arial" w:cs="Arial"/>
          <w:sz w:val="22"/>
          <w:szCs w:val="22"/>
        </w:rPr>
        <w:t>W gminie Dmosin</w:t>
      </w:r>
      <w:r w:rsidR="006517EC" w:rsidRPr="00C8537A">
        <w:rPr>
          <w:rFonts w:ascii="Arial" w:hAnsi="Arial" w:cs="Arial"/>
          <w:sz w:val="22"/>
          <w:szCs w:val="22"/>
        </w:rPr>
        <w:t>,</w:t>
      </w:r>
      <w:r w:rsidRPr="00C8537A">
        <w:rPr>
          <w:rFonts w:ascii="Arial" w:hAnsi="Arial" w:cs="Arial"/>
          <w:sz w:val="22"/>
          <w:szCs w:val="22"/>
        </w:rPr>
        <w:t xml:space="preserve"> Wójt Gminy Dmosin </w:t>
      </w:r>
      <w:r w:rsidR="004D6B54" w:rsidRPr="00C8537A">
        <w:rPr>
          <w:rFonts w:ascii="Arial" w:hAnsi="Arial" w:cs="Arial"/>
          <w:sz w:val="22"/>
          <w:szCs w:val="22"/>
        </w:rPr>
        <w:t xml:space="preserve">prowadził  postępowania administracyjne </w:t>
      </w:r>
      <w:r w:rsidR="00DB0AD7" w:rsidRPr="00C8537A">
        <w:rPr>
          <w:rFonts w:ascii="Arial" w:hAnsi="Arial" w:cs="Arial"/>
          <w:sz w:val="22"/>
          <w:szCs w:val="22"/>
        </w:rPr>
        <w:br/>
      </w:r>
      <w:r w:rsidR="004D6B54" w:rsidRPr="00C8537A">
        <w:rPr>
          <w:rFonts w:ascii="Arial" w:hAnsi="Arial" w:cs="Arial"/>
          <w:sz w:val="22"/>
          <w:szCs w:val="22"/>
        </w:rPr>
        <w:t>do realizacji farm fotowoltaicznych:</w:t>
      </w:r>
    </w:p>
    <w:p w14:paraId="0C9FEC70" w14:textId="77777777" w:rsidR="006517EC" w:rsidRPr="00C8537A" w:rsidRDefault="006517EC" w:rsidP="006517EC">
      <w:pPr>
        <w:numPr>
          <w:ilvl w:val="0"/>
          <w:numId w:val="19"/>
        </w:numPr>
        <w:suppressAutoHyphens w:val="0"/>
        <w:spacing w:line="276" w:lineRule="auto"/>
        <w:jc w:val="both"/>
        <w:rPr>
          <w:rFonts w:ascii="Arial" w:hAnsi="Arial" w:cs="Arial"/>
          <w:sz w:val="22"/>
          <w:szCs w:val="22"/>
        </w:rPr>
      </w:pPr>
      <w:r w:rsidRPr="00C8537A">
        <w:rPr>
          <w:rFonts w:ascii="Arial" w:hAnsi="Arial" w:cs="Arial"/>
          <w:sz w:val="22"/>
          <w:szCs w:val="22"/>
        </w:rPr>
        <w:t xml:space="preserve">budowa farmy fotowoltaicznej PV Dąbrowa Mszadelska o mocy do 19 MW na działkach </w:t>
      </w:r>
      <w:r w:rsidR="00665409" w:rsidRPr="00C8537A">
        <w:rPr>
          <w:rFonts w:ascii="Arial" w:hAnsi="Arial" w:cs="Arial"/>
          <w:sz w:val="22"/>
          <w:szCs w:val="22"/>
        </w:rPr>
        <w:br/>
      </w:r>
      <w:r w:rsidRPr="00C8537A">
        <w:rPr>
          <w:rFonts w:ascii="Arial" w:hAnsi="Arial" w:cs="Arial"/>
          <w:sz w:val="22"/>
          <w:szCs w:val="22"/>
        </w:rPr>
        <w:t>w obrębie Dąbrowa Mszadelska, gmina Dmosin,</w:t>
      </w:r>
    </w:p>
    <w:p w14:paraId="6E3E426D" w14:textId="77777777" w:rsidR="006517EC" w:rsidRPr="00C8537A" w:rsidRDefault="006517EC" w:rsidP="006517EC">
      <w:pPr>
        <w:numPr>
          <w:ilvl w:val="0"/>
          <w:numId w:val="19"/>
        </w:numPr>
        <w:suppressAutoHyphens w:val="0"/>
        <w:spacing w:line="276" w:lineRule="auto"/>
        <w:jc w:val="both"/>
        <w:rPr>
          <w:rFonts w:ascii="Arial" w:hAnsi="Arial" w:cs="Arial"/>
          <w:sz w:val="22"/>
          <w:szCs w:val="22"/>
        </w:rPr>
      </w:pPr>
      <w:r w:rsidRPr="00C8537A">
        <w:rPr>
          <w:rFonts w:ascii="Arial" w:hAnsi="Arial" w:cs="Arial"/>
          <w:sz w:val="22"/>
          <w:szCs w:val="22"/>
        </w:rPr>
        <w:t>budowa do 4 farm fotowoltaicznych o łącznej mocy do 4 MW wraz z infrastrukturą techniczną na działce nr ewid. 161, w obrębie Nadolna Wieś w gminie Dmosin,</w:t>
      </w:r>
    </w:p>
    <w:p w14:paraId="65874336" w14:textId="77777777" w:rsidR="006517EC" w:rsidRPr="00C8537A" w:rsidRDefault="006517EC" w:rsidP="006517EC">
      <w:pPr>
        <w:numPr>
          <w:ilvl w:val="0"/>
          <w:numId w:val="19"/>
        </w:numPr>
        <w:suppressAutoHyphens w:val="0"/>
        <w:spacing w:line="276" w:lineRule="auto"/>
        <w:jc w:val="both"/>
        <w:rPr>
          <w:rFonts w:ascii="Arial" w:hAnsi="Arial" w:cs="Arial"/>
          <w:sz w:val="22"/>
          <w:szCs w:val="22"/>
        </w:rPr>
      </w:pPr>
      <w:r w:rsidRPr="00C8537A">
        <w:rPr>
          <w:rFonts w:ascii="Arial" w:hAnsi="Arial" w:cs="Arial"/>
          <w:bCs/>
          <w:sz w:val="22"/>
          <w:szCs w:val="22"/>
        </w:rPr>
        <w:t>budowa wieży elektrowni wiatrowej wraz z urządzeniami do przesyłania energii elektrycznej na działce ew. nr 313/3, obręb 04 Mszadla, gm. Lipce Reymontowskie,</w:t>
      </w:r>
    </w:p>
    <w:p w14:paraId="112A52F3" w14:textId="77777777" w:rsidR="006517EC" w:rsidRPr="00C8537A" w:rsidRDefault="006517EC" w:rsidP="006517EC">
      <w:pPr>
        <w:numPr>
          <w:ilvl w:val="0"/>
          <w:numId w:val="19"/>
        </w:numPr>
        <w:suppressAutoHyphens w:val="0"/>
        <w:spacing w:line="276" w:lineRule="auto"/>
        <w:jc w:val="both"/>
        <w:rPr>
          <w:rFonts w:ascii="Arial" w:hAnsi="Arial" w:cs="Arial"/>
          <w:sz w:val="22"/>
          <w:szCs w:val="22"/>
        </w:rPr>
      </w:pPr>
      <w:r w:rsidRPr="00C8537A">
        <w:rPr>
          <w:rFonts w:ascii="Arial" w:hAnsi="Arial" w:cs="Arial"/>
          <w:sz w:val="22"/>
          <w:szCs w:val="22"/>
        </w:rPr>
        <w:t>budowa elektrowni fotowoltaicznej „Podłęcze” o mocy d 4 MW wraz z urządzeniami infrastruktury towarzyszącej realizowanej na działkach 101, 102 obręb Podłęcze, gmina Słupia,</w:t>
      </w:r>
    </w:p>
    <w:p w14:paraId="1FBCF013" w14:textId="77777777" w:rsidR="004D6B54" w:rsidRPr="00C8537A" w:rsidRDefault="006517EC" w:rsidP="006517EC">
      <w:pPr>
        <w:numPr>
          <w:ilvl w:val="0"/>
          <w:numId w:val="19"/>
        </w:numPr>
        <w:suppressAutoHyphens w:val="0"/>
        <w:spacing w:line="276" w:lineRule="auto"/>
        <w:jc w:val="both"/>
        <w:rPr>
          <w:rFonts w:ascii="Arial" w:hAnsi="Arial" w:cs="Arial"/>
          <w:sz w:val="22"/>
          <w:szCs w:val="22"/>
        </w:rPr>
      </w:pPr>
      <w:r w:rsidRPr="00C8537A">
        <w:rPr>
          <w:rFonts w:ascii="Arial" w:hAnsi="Arial" w:cs="Arial"/>
          <w:sz w:val="22"/>
          <w:szCs w:val="22"/>
        </w:rPr>
        <w:t>budowa Elektrowni Słonecznej wraz z infrastrukturą towarzyszącą na działce nr ew. 65/1, 65/2 (obręb 0004 w miejscowości Kobylin, Gmina Rogów.</w:t>
      </w:r>
    </w:p>
    <w:p w14:paraId="2E52BA6E" w14:textId="77777777" w:rsidR="004D6B54" w:rsidRPr="00C8537A" w:rsidRDefault="004D6B54" w:rsidP="004D6B54">
      <w:pPr>
        <w:spacing w:line="276" w:lineRule="auto"/>
        <w:ind w:firstLine="708"/>
        <w:jc w:val="both"/>
        <w:rPr>
          <w:rFonts w:ascii="Arial" w:hAnsi="Arial" w:cs="Arial"/>
          <w:sz w:val="22"/>
          <w:szCs w:val="22"/>
        </w:rPr>
      </w:pPr>
      <w:r w:rsidRPr="00C8537A">
        <w:rPr>
          <w:rFonts w:ascii="Arial" w:hAnsi="Arial" w:cs="Arial"/>
          <w:sz w:val="22"/>
          <w:szCs w:val="22"/>
        </w:rPr>
        <w:t>Powyższe farmy fotowoltaiczne nie zostały jeszcze zrealizowane. Ponadto w odległości ok.</w:t>
      </w:r>
      <w:r w:rsidR="00DD2E64" w:rsidRPr="00C8537A">
        <w:rPr>
          <w:rFonts w:ascii="Arial" w:hAnsi="Arial" w:cs="Arial"/>
          <w:sz w:val="22"/>
          <w:szCs w:val="22"/>
        </w:rPr>
        <w:t> </w:t>
      </w:r>
      <w:r w:rsidR="006517EC" w:rsidRPr="00C8537A">
        <w:rPr>
          <w:rFonts w:ascii="Arial" w:hAnsi="Arial" w:cs="Arial"/>
          <w:sz w:val="22"/>
          <w:szCs w:val="22"/>
        </w:rPr>
        <w:t>370 m w kierunku północnym</w:t>
      </w:r>
      <w:r w:rsidRPr="00C8537A">
        <w:rPr>
          <w:rFonts w:ascii="Arial" w:hAnsi="Arial" w:cs="Arial"/>
          <w:sz w:val="22"/>
          <w:szCs w:val="22"/>
        </w:rPr>
        <w:t xml:space="preserve"> od planowanego przedsięwzięcia</w:t>
      </w:r>
      <w:r w:rsidR="006517EC" w:rsidRPr="00C8537A">
        <w:rPr>
          <w:rFonts w:ascii="Arial" w:hAnsi="Arial" w:cs="Arial"/>
          <w:sz w:val="22"/>
          <w:szCs w:val="22"/>
        </w:rPr>
        <w:t xml:space="preserve"> zlokalizowana jest</w:t>
      </w:r>
      <w:r w:rsidRPr="00C8537A">
        <w:rPr>
          <w:rFonts w:ascii="Arial" w:hAnsi="Arial" w:cs="Arial"/>
          <w:sz w:val="22"/>
          <w:szCs w:val="22"/>
        </w:rPr>
        <w:t xml:space="preserve"> </w:t>
      </w:r>
      <w:r w:rsidR="006517EC" w:rsidRPr="00C8537A">
        <w:rPr>
          <w:rFonts w:ascii="Arial" w:hAnsi="Arial" w:cs="Arial"/>
          <w:sz w:val="22"/>
          <w:szCs w:val="22"/>
        </w:rPr>
        <w:t>farma fotowoltaiczna Dąbrowa Mszadelska o mocy do 19 MW.</w:t>
      </w:r>
    </w:p>
    <w:p w14:paraId="36C6EA46" w14:textId="77777777" w:rsidR="004D6B54" w:rsidRPr="00C8537A" w:rsidRDefault="004D6B54" w:rsidP="004D6B54">
      <w:pPr>
        <w:spacing w:line="276" w:lineRule="auto"/>
        <w:ind w:firstLine="708"/>
        <w:jc w:val="both"/>
        <w:rPr>
          <w:rFonts w:ascii="Arial" w:hAnsi="Arial" w:cs="Arial"/>
          <w:sz w:val="22"/>
          <w:szCs w:val="22"/>
        </w:rPr>
      </w:pPr>
      <w:r w:rsidRPr="00C8537A">
        <w:rPr>
          <w:rFonts w:ascii="Arial" w:hAnsi="Arial" w:cs="Arial"/>
          <w:sz w:val="22"/>
          <w:szCs w:val="22"/>
        </w:rPr>
        <w:t xml:space="preserve">Na podstawie informacji zawartych w KIP można stwierdzić, że ze względu na rodzaj zastosowanej technologii oraz skalę przedsięwzięcia potencjalne oddziaływanie farmy fotowoltaicznej zamknie się w granicach zajmowanego przez nią terenu. Nie przewiduje więc się by przedsięwzięcie znajdujące się w sąsiedztwie przedmiotowej inwestycji oraz planowane do realizacji farmy fotowoltaiczne swym oddziaływaniem mogłyby powodować kumulację z potencjalnym oddziaływaniem planowanej farmy fotowoltaicznej. Tym samym nie dojdzie do kumulacji oddziaływań na obszarze, na który będzie oddziaływać przedsięwzięcie. </w:t>
      </w:r>
    </w:p>
    <w:p w14:paraId="081650E1" w14:textId="77777777" w:rsidR="00F324F4" w:rsidRPr="00C8537A" w:rsidRDefault="00F324F4">
      <w:pPr>
        <w:pStyle w:val="Tekstpodstawowy"/>
        <w:spacing w:line="276" w:lineRule="auto"/>
        <w:ind w:firstLine="708"/>
        <w:contextualSpacing/>
        <w:jc w:val="both"/>
      </w:pPr>
      <w:r w:rsidRPr="00C8537A">
        <w:rPr>
          <w:rFonts w:ascii="Arial" w:hAnsi="Arial" w:cs="Arial"/>
          <w:color w:val="000000"/>
          <w:sz w:val="22"/>
          <w:szCs w:val="22"/>
        </w:rPr>
        <w:t xml:space="preserve">Na podstawie przedstawionych informacji jak również biorąc pod uwagę, że farma fotowoltaiczna jest praktycznie </w:t>
      </w:r>
      <w:proofErr w:type="spellStart"/>
      <w:r w:rsidRPr="00C8537A">
        <w:rPr>
          <w:rFonts w:ascii="Arial" w:hAnsi="Arial" w:cs="Arial"/>
          <w:color w:val="000000"/>
          <w:sz w:val="22"/>
          <w:szCs w:val="22"/>
        </w:rPr>
        <w:t>bezemisyjna</w:t>
      </w:r>
      <w:proofErr w:type="spellEnd"/>
      <w:r w:rsidRPr="00C8537A">
        <w:rPr>
          <w:rFonts w:ascii="Arial" w:hAnsi="Arial" w:cs="Arial"/>
          <w:color w:val="000000"/>
          <w:sz w:val="22"/>
          <w:szCs w:val="22"/>
        </w:rPr>
        <w:t>, a jej zasięg oddziaływ</w:t>
      </w:r>
      <w:r w:rsidR="00C77A8D" w:rsidRPr="00C8537A">
        <w:rPr>
          <w:rFonts w:ascii="Arial" w:hAnsi="Arial" w:cs="Arial"/>
          <w:color w:val="000000"/>
          <w:sz w:val="22"/>
          <w:szCs w:val="22"/>
        </w:rPr>
        <w:t>ania ogranicza się wyłącznie do </w:t>
      </w:r>
      <w:r w:rsidRPr="00C8537A">
        <w:rPr>
          <w:rFonts w:ascii="Arial" w:hAnsi="Arial" w:cs="Arial"/>
          <w:color w:val="000000"/>
          <w:sz w:val="22"/>
          <w:szCs w:val="22"/>
        </w:rPr>
        <w:t>działek realizacyjnych przedsięwzięcia, brak jest oddziaływań skumulowanych.</w:t>
      </w:r>
    </w:p>
    <w:p w14:paraId="5B298C39" w14:textId="77777777" w:rsidR="00F324F4" w:rsidRPr="00C8537A" w:rsidRDefault="00F324F4">
      <w:pPr>
        <w:pStyle w:val="Tekstpodstawowy"/>
        <w:spacing w:line="276" w:lineRule="auto"/>
        <w:ind w:firstLine="708"/>
        <w:contextualSpacing/>
        <w:jc w:val="both"/>
      </w:pPr>
      <w:r w:rsidRPr="00C8537A">
        <w:rPr>
          <w:rFonts w:ascii="Arial" w:hAnsi="Arial" w:cs="Arial"/>
          <w:color w:val="000000"/>
          <w:sz w:val="22"/>
          <w:szCs w:val="22"/>
        </w:rPr>
        <w:t xml:space="preserve">Brak jest transgranicznego oddziaływania na środowisko ze względu na położenie planowanego przedsięwzięcia w centralnej Polsce. </w:t>
      </w:r>
    </w:p>
    <w:p w14:paraId="63F5414B" w14:textId="77777777" w:rsidR="00F324F4" w:rsidRPr="00C8537A" w:rsidRDefault="00F324F4" w:rsidP="00C77A8D">
      <w:pPr>
        <w:pStyle w:val="Tekstpodstawowy"/>
        <w:spacing w:line="276" w:lineRule="auto"/>
        <w:ind w:firstLine="709"/>
        <w:contextualSpacing/>
        <w:jc w:val="both"/>
      </w:pPr>
      <w:r w:rsidRPr="00C8537A">
        <w:rPr>
          <w:rFonts w:ascii="Arial" w:hAnsi="Arial" w:cs="Arial"/>
          <w:color w:val="000000"/>
          <w:sz w:val="22"/>
          <w:szCs w:val="22"/>
        </w:rPr>
        <w:t>Oddziaływanie w fazie realizacji przedsięwzięcia będzie związane ze stałym zajęciem gruntów, głównie pod przedsięwzięcie i wykonaniem niezbędnych prac budowlanych/montażowych, które będą miały charakter krótkotrwały. Oddziaływanie w fazie eksploatacji będzie mieć charakter ciągły.</w:t>
      </w:r>
    </w:p>
    <w:p w14:paraId="52D6CB3D" w14:textId="77777777" w:rsidR="00F324F4" w:rsidRPr="00C8537A" w:rsidRDefault="00F324F4" w:rsidP="00C77A8D">
      <w:pPr>
        <w:pStyle w:val="Tekstpodstawowy"/>
        <w:spacing w:line="276" w:lineRule="auto"/>
        <w:ind w:firstLine="709"/>
        <w:contextualSpacing/>
        <w:jc w:val="both"/>
      </w:pPr>
      <w:r w:rsidRPr="00C8537A">
        <w:rPr>
          <w:rFonts w:ascii="Arial" w:hAnsi="Arial" w:cs="Arial"/>
          <w:color w:val="000000"/>
          <w:sz w:val="22"/>
          <w:szCs w:val="22"/>
        </w:rPr>
        <w:t xml:space="preserve">Emisja zanieczyszczeń do powietrza będzie miała charakter oddziaływania bezpośredniego, krótkoterminowego i chwilowego. W wyniku zakończenia prac budowlanych, stan powietrza osiągnie parametry jakości powietrza na poziomie tła – wróci do stanu </w:t>
      </w:r>
      <w:proofErr w:type="spellStart"/>
      <w:r w:rsidRPr="00C8537A">
        <w:rPr>
          <w:rFonts w:ascii="Arial" w:hAnsi="Arial" w:cs="Arial"/>
          <w:color w:val="000000"/>
          <w:sz w:val="22"/>
          <w:szCs w:val="22"/>
        </w:rPr>
        <w:t>przedrealizacyjnego</w:t>
      </w:r>
      <w:proofErr w:type="spellEnd"/>
      <w:r w:rsidRPr="00C8537A">
        <w:rPr>
          <w:rFonts w:ascii="Arial" w:hAnsi="Arial" w:cs="Arial"/>
          <w:color w:val="000000"/>
          <w:sz w:val="22"/>
          <w:szCs w:val="22"/>
        </w:rPr>
        <w:t>.</w:t>
      </w:r>
    </w:p>
    <w:p w14:paraId="153FB9B5" w14:textId="77777777" w:rsidR="00F324F4" w:rsidRPr="00C8537A" w:rsidRDefault="00F324F4" w:rsidP="00C77A8D">
      <w:pPr>
        <w:pStyle w:val="Tekstpodstawowy"/>
        <w:spacing w:line="276" w:lineRule="auto"/>
        <w:ind w:firstLine="709"/>
        <w:contextualSpacing/>
        <w:jc w:val="both"/>
      </w:pPr>
      <w:r w:rsidRPr="00C8537A">
        <w:rPr>
          <w:rFonts w:ascii="Arial" w:hAnsi="Arial" w:cs="Arial"/>
          <w:sz w:val="22"/>
          <w:szCs w:val="22"/>
        </w:rPr>
        <w:t>Mając powyższe na uwadze, uznano za zasadne odstąpienie od przeprowadzenia oceny oddziaływania na środowisko.</w:t>
      </w:r>
    </w:p>
    <w:p w14:paraId="48C4005D" w14:textId="77777777" w:rsidR="00F324F4" w:rsidRPr="00C8537A" w:rsidRDefault="00F324F4">
      <w:pPr>
        <w:autoSpaceDE w:val="0"/>
        <w:spacing w:before="120" w:after="120" w:line="276" w:lineRule="auto"/>
        <w:ind w:firstLine="709"/>
        <w:jc w:val="center"/>
      </w:pPr>
      <w:r w:rsidRPr="00C8537A">
        <w:rPr>
          <w:rFonts w:ascii="Arial" w:hAnsi="Arial" w:cs="Arial"/>
          <w:b/>
          <w:bCs/>
          <w:sz w:val="22"/>
          <w:szCs w:val="22"/>
        </w:rPr>
        <w:t>POUCZENIE</w:t>
      </w:r>
    </w:p>
    <w:p w14:paraId="224EBEB0" w14:textId="77777777" w:rsidR="00F324F4" w:rsidRPr="00C8537A" w:rsidRDefault="00F324F4" w:rsidP="00C77A8D">
      <w:pPr>
        <w:autoSpaceDE w:val="0"/>
        <w:spacing w:line="276" w:lineRule="auto"/>
        <w:ind w:firstLine="709"/>
        <w:contextualSpacing/>
        <w:jc w:val="both"/>
      </w:pPr>
      <w:r w:rsidRPr="00C8537A">
        <w:rPr>
          <w:rFonts w:ascii="Arial" w:hAnsi="Arial" w:cs="Arial"/>
          <w:sz w:val="22"/>
          <w:szCs w:val="22"/>
        </w:rPr>
        <w:t>Na niniejsze postanowienie nie przysługuje zażalenie.</w:t>
      </w:r>
    </w:p>
    <w:p w14:paraId="41F623AE" w14:textId="77777777" w:rsidR="00F324F4" w:rsidRPr="00C8537A" w:rsidRDefault="00F324F4" w:rsidP="00C77A8D">
      <w:pPr>
        <w:autoSpaceDE w:val="0"/>
        <w:spacing w:line="276" w:lineRule="auto"/>
        <w:ind w:firstLine="709"/>
        <w:jc w:val="both"/>
      </w:pPr>
      <w:r w:rsidRPr="00C8537A">
        <w:rPr>
          <w:rFonts w:ascii="Arial" w:hAnsi="Arial" w:cs="Arial"/>
          <w:sz w:val="22"/>
          <w:szCs w:val="22"/>
        </w:rPr>
        <w:t>Postanowienie, na które nie służy zażalenie, strona może zaskarżyć tylko w odwołaniu od decyzji.</w:t>
      </w:r>
    </w:p>
    <w:p w14:paraId="1AC39777" w14:textId="77777777" w:rsidR="00F324F4" w:rsidRPr="00C8537A" w:rsidRDefault="00F324F4" w:rsidP="00C77A8D">
      <w:pPr>
        <w:spacing w:line="276" w:lineRule="auto"/>
        <w:ind w:firstLine="709"/>
        <w:jc w:val="both"/>
      </w:pPr>
      <w:r w:rsidRPr="00C8537A">
        <w:rPr>
          <w:rFonts w:ascii="Arial" w:hAnsi="Arial" w:cs="Arial"/>
          <w:i/>
          <w:sz w:val="22"/>
          <w:szCs w:val="22"/>
        </w:rPr>
        <w:t xml:space="preserve">Zgodnie z art. 74 ust. 4 ustawy </w:t>
      </w:r>
      <w:proofErr w:type="spellStart"/>
      <w:r w:rsidRPr="00C8537A">
        <w:rPr>
          <w:rFonts w:ascii="Arial" w:hAnsi="Arial" w:cs="Arial"/>
          <w:i/>
          <w:sz w:val="22"/>
          <w:szCs w:val="22"/>
        </w:rPr>
        <w:t>ooś</w:t>
      </w:r>
      <w:proofErr w:type="spellEnd"/>
      <w:r w:rsidRPr="00C8537A">
        <w:rPr>
          <w:rFonts w:ascii="Arial" w:hAnsi="Arial" w:cs="Arial"/>
          <w:i/>
          <w:sz w:val="22"/>
          <w:szCs w:val="22"/>
        </w:rPr>
        <w:t>, organ wydający decyzję o środowiskowych uwarunkowaniach doręcza ją niezwłocznie organom, których opinia lub uzgodnienie były wymagane przed jej wydaniem.</w:t>
      </w:r>
    </w:p>
    <w:p w14:paraId="5C966E1F" w14:textId="77777777" w:rsidR="00F324F4" w:rsidRPr="00C8537A" w:rsidRDefault="00F324F4" w:rsidP="00C77A8D">
      <w:pPr>
        <w:suppressAutoHyphens w:val="0"/>
        <w:autoSpaceDE w:val="0"/>
        <w:spacing w:line="276" w:lineRule="auto"/>
        <w:ind w:firstLine="709"/>
        <w:jc w:val="both"/>
      </w:pPr>
      <w:r w:rsidRPr="00C8537A">
        <w:rPr>
          <w:rFonts w:ascii="Arial" w:hAnsi="Arial" w:cs="Arial"/>
          <w:i/>
          <w:sz w:val="22"/>
          <w:szCs w:val="22"/>
          <w:lang w:eastAsia="en-US"/>
        </w:rPr>
        <w:t xml:space="preserve">Zgodnie z art. 76 ust 1 ustawy </w:t>
      </w:r>
      <w:proofErr w:type="spellStart"/>
      <w:r w:rsidRPr="00C8537A">
        <w:rPr>
          <w:rFonts w:ascii="Arial" w:hAnsi="Arial" w:cs="Arial"/>
          <w:i/>
          <w:sz w:val="22"/>
          <w:szCs w:val="22"/>
          <w:lang w:eastAsia="en-US"/>
        </w:rPr>
        <w:t>ooś</w:t>
      </w:r>
      <w:proofErr w:type="spellEnd"/>
      <w:r w:rsidRPr="00C8537A">
        <w:rPr>
          <w:rFonts w:ascii="Arial" w:hAnsi="Arial" w:cs="Arial"/>
          <w:i/>
          <w:sz w:val="22"/>
          <w:szCs w:val="22"/>
          <w:lang w:eastAsia="en-US"/>
        </w:rPr>
        <w:t>, w przypadku stwierdzenia nieprawidłowości w</w:t>
      </w:r>
      <w:r w:rsidR="007C3903" w:rsidRPr="00C8537A">
        <w:rPr>
          <w:rFonts w:ascii="Arial" w:hAnsi="Arial" w:cs="Arial"/>
          <w:i/>
          <w:sz w:val="22"/>
          <w:szCs w:val="22"/>
          <w:lang w:eastAsia="en-US"/>
        </w:rPr>
        <w:t> </w:t>
      </w:r>
      <w:r w:rsidRPr="00C8537A">
        <w:rPr>
          <w:rFonts w:ascii="Arial" w:hAnsi="Arial" w:cs="Arial"/>
          <w:i/>
          <w:sz w:val="22"/>
          <w:szCs w:val="22"/>
          <w:lang w:eastAsia="en-US"/>
        </w:rPr>
        <w:t xml:space="preserve">sprawach dotyczących wydania decyzji o środowiskowych uwarunkowaniach przez organy, </w:t>
      </w:r>
      <w:r w:rsidRPr="00C8537A">
        <w:rPr>
          <w:rFonts w:ascii="Arial" w:hAnsi="Arial" w:cs="Arial"/>
          <w:i/>
          <w:sz w:val="22"/>
          <w:szCs w:val="22"/>
          <w:lang w:eastAsia="en-US"/>
        </w:rPr>
        <w:lastRenderedPageBreak/>
        <w:t>o</w:t>
      </w:r>
      <w:r w:rsidR="007C3903" w:rsidRPr="00C8537A">
        <w:rPr>
          <w:rFonts w:ascii="Arial" w:hAnsi="Arial" w:cs="Arial"/>
          <w:i/>
          <w:sz w:val="22"/>
          <w:szCs w:val="22"/>
          <w:lang w:eastAsia="en-US"/>
        </w:rPr>
        <w:t> </w:t>
      </w:r>
      <w:r w:rsidRPr="00C8537A">
        <w:rPr>
          <w:rFonts w:ascii="Arial" w:hAnsi="Arial" w:cs="Arial"/>
          <w:i/>
          <w:sz w:val="22"/>
          <w:szCs w:val="22"/>
          <w:lang w:eastAsia="en-US"/>
        </w:rPr>
        <w:t>których mowa w art. 75 ust. 1 pkt 2-4, lub organy wyższego stopnia w stosunku do tych organów, właściwy regionalny dyrektor ochrony środowiska kieruje wystąpienie, którego treścią może być w szczególności wniosek o stwierdzenie nieważności tej decyzji.</w:t>
      </w:r>
    </w:p>
    <w:p w14:paraId="120B7674" w14:textId="77777777" w:rsidR="00F324F4" w:rsidRPr="00C8537A" w:rsidRDefault="00F324F4">
      <w:pPr>
        <w:spacing w:line="276" w:lineRule="auto"/>
        <w:rPr>
          <w:rFonts w:ascii="Arial" w:hAnsi="Arial" w:cs="Arial"/>
          <w:b/>
          <w:sz w:val="22"/>
          <w:szCs w:val="22"/>
          <w:lang w:eastAsia="pl-PL"/>
        </w:rPr>
      </w:pPr>
    </w:p>
    <w:p w14:paraId="5CCBF5CA" w14:textId="77777777" w:rsidR="007C3903" w:rsidRPr="00C8537A" w:rsidRDefault="007C3903">
      <w:pPr>
        <w:spacing w:line="276" w:lineRule="auto"/>
        <w:ind w:left="5670"/>
        <w:jc w:val="center"/>
        <w:rPr>
          <w:rFonts w:ascii="Arial" w:hAnsi="Arial" w:cs="Arial"/>
          <w:b/>
          <w:sz w:val="22"/>
          <w:szCs w:val="22"/>
        </w:rPr>
      </w:pPr>
    </w:p>
    <w:p w14:paraId="17A12253" w14:textId="77777777" w:rsidR="00F324F4" w:rsidRPr="00C8537A" w:rsidRDefault="00F324F4">
      <w:pPr>
        <w:spacing w:line="276" w:lineRule="auto"/>
        <w:ind w:left="5670"/>
        <w:jc w:val="center"/>
      </w:pPr>
      <w:r w:rsidRPr="00C8537A">
        <w:rPr>
          <w:rFonts w:ascii="Arial" w:hAnsi="Arial" w:cs="Arial"/>
          <w:b/>
          <w:sz w:val="22"/>
          <w:szCs w:val="22"/>
        </w:rPr>
        <w:t>Regionalny Dyrektor</w:t>
      </w:r>
    </w:p>
    <w:p w14:paraId="1BAE78C3" w14:textId="77777777" w:rsidR="00F324F4" w:rsidRPr="00C8537A" w:rsidRDefault="00F324F4">
      <w:pPr>
        <w:spacing w:line="276" w:lineRule="auto"/>
        <w:ind w:left="5670"/>
        <w:jc w:val="center"/>
      </w:pPr>
      <w:r w:rsidRPr="00C8537A">
        <w:rPr>
          <w:rFonts w:ascii="Arial" w:hAnsi="Arial" w:cs="Arial"/>
          <w:b/>
          <w:sz w:val="22"/>
          <w:szCs w:val="22"/>
        </w:rPr>
        <w:t>Ochrony Środowiska w Łodzi</w:t>
      </w:r>
    </w:p>
    <w:p w14:paraId="0F5B8392" w14:textId="77777777" w:rsidR="00F324F4" w:rsidRPr="00C8537A" w:rsidRDefault="00F324F4">
      <w:pPr>
        <w:spacing w:line="200" w:lineRule="atLeast"/>
        <w:ind w:left="5670"/>
        <w:jc w:val="center"/>
        <w:rPr>
          <w:rFonts w:ascii="Arial" w:hAnsi="Arial" w:cs="Arial"/>
          <w:b/>
          <w:sz w:val="22"/>
          <w:szCs w:val="22"/>
        </w:rPr>
      </w:pPr>
    </w:p>
    <w:p w14:paraId="44D32A64" w14:textId="77777777" w:rsidR="00F324F4" w:rsidRPr="00C8537A" w:rsidRDefault="00F324F4">
      <w:pPr>
        <w:spacing w:line="200" w:lineRule="atLeast"/>
        <w:ind w:left="5670"/>
        <w:jc w:val="center"/>
        <w:rPr>
          <w:rFonts w:ascii="Arial" w:hAnsi="Arial" w:cs="Arial"/>
          <w:sz w:val="22"/>
          <w:szCs w:val="22"/>
        </w:rPr>
      </w:pPr>
    </w:p>
    <w:p w14:paraId="740E1A90" w14:textId="77777777" w:rsidR="00F324F4" w:rsidRPr="00C8537A" w:rsidRDefault="00F324F4">
      <w:pPr>
        <w:ind w:left="5670"/>
        <w:jc w:val="center"/>
      </w:pPr>
      <w:r w:rsidRPr="00C8537A">
        <w:rPr>
          <w:rFonts w:ascii="Arial" w:hAnsi="Arial" w:cs="Arial"/>
          <w:sz w:val="22"/>
          <w:szCs w:val="22"/>
        </w:rPr>
        <w:t>Arkadiusz Malec</w:t>
      </w:r>
    </w:p>
    <w:p w14:paraId="5C1DF727" w14:textId="77777777" w:rsidR="00F324F4" w:rsidRPr="00C8537A" w:rsidRDefault="00F324F4">
      <w:pPr>
        <w:ind w:left="5670"/>
        <w:jc w:val="center"/>
      </w:pPr>
      <w:r w:rsidRPr="00C8537A">
        <w:rPr>
          <w:rFonts w:ascii="Arial" w:hAnsi="Arial" w:cs="Arial"/>
          <w:i/>
          <w:sz w:val="16"/>
          <w:szCs w:val="16"/>
        </w:rPr>
        <w:t>/podpisane kwalifikowanym podpisem elektronicznym/</w:t>
      </w:r>
    </w:p>
    <w:p w14:paraId="049F824A" w14:textId="77777777" w:rsidR="00F324F4" w:rsidRPr="00C8537A" w:rsidRDefault="00F324F4">
      <w:pPr>
        <w:rPr>
          <w:rFonts w:ascii="Arial" w:hAnsi="Arial" w:cs="Arial"/>
          <w:i/>
          <w:sz w:val="16"/>
          <w:szCs w:val="16"/>
          <w:lang w:eastAsia="pl-PL"/>
        </w:rPr>
      </w:pPr>
    </w:p>
    <w:p w14:paraId="765612AB" w14:textId="77777777" w:rsidR="00F324F4" w:rsidRPr="00C8537A" w:rsidRDefault="00F324F4">
      <w:pPr>
        <w:rPr>
          <w:rFonts w:ascii="Arial" w:hAnsi="Arial" w:cs="Arial"/>
          <w:i/>
          <w:sz w:val="16"/>
          <w:szCs w:val="16"/>
        </w:rPr>
      </w:pPr>
    </w:p>
    <w:p w14:paraId="5F171664" w14:textId="77777777" w:rsidR="00F324F4" w:rsidRPr="00C8537A" w:rsidRDefault="00F324F4">
      <w:pPr>
        <w:rPr>
          <w:rFonts w:ascii="Arial" w:hAnsi="Arial" w:cs="Arial"/>
          <w:i/>
          <w:sz w:val="16"/>
          <w:szCs w:val="16"/>
        </w:rPr>
      </w:pPr>
    </w:p>
    <w:p w14:paraId="13C2E64E" w14:textId="77777777" w:rsidR="00F324F4" w:rsidRPr="00C8537A" w:rsidRDefault="00F324F4">
      <w:r w:rsidRPr="00C8537A">
        <w:rPr>
          <w:rFonts w:ascii="Arial" w:hAnsi="Arial" w:cs="Arial"/>
          <w:i/>
          <w:sz w:val="16"/>
          <w:szCs w:val="16"/>
        </w:rPr>
        <w:t>/pismo zostało wydane w formie dokumentu elektronicznego/</w:t>
      </w:r>
    </w:p>
    <w:p w14:paraId="3709E7FF" w14:textId="77777777" w:rsidR="00F324F4" w:rsidRPr="00C8537A" w:rsidRDefault="00F324F4">
      <w:pPr>
        <w:contextualSpacing/>
        <w:rPr>
          <w:rFonts w:ascii="Arial" w:hAnsi="Arial" w:cs="Arial"/>
          <w:i/>
          <w:sz w:val="16"/>
          <w:szCs w:val="16"/>
          <w:u w:val="single"/>
        </w:rPr>
      </w:pPr>
    </w:p>
    <w:p w14:paraId="1215FB2E" w14:textId="77777777" w:rsidR="00F324F4" w:rsidRPr="00C8537A" w:rsidRDefault="00F324F4">
      <w:pPr>
        <w:contextualSpacing/>
      </w:pPr>
      <w:r w:rsidRPr="00C8537A">
        <w:rPr>
          <w:rFonts w:ascii="Arial" w:hAnsi="Arial" w:cs="Arial"/>
          <w:sz w:val="16"/>
          <w:szCs w:val="16"/>
          <w:u w:val="single"/>
        </w:rPr>
        <w:t>Otrzymują:</w:t>
      </w:r>
    </w:p>
    <w:p w14:paraId="7051C982" w14:textId="77777777" w:rsidR="00F324F4" w:rsidRPr="00C8537A" w:rsidRDefault="00F324F4">
      <w:pPr>
        <w:numPr>
          <w:ilvl w:val="0"/>
          <w:numId w:val="6"/>
        </w:numPr>
        <w:ind w:left="284" w:hanging="284"/>
        <w:contextualSpacing/>
        <w:jc w:val="both"/>
      </w:pPr>
      <w:r w:rsidRPr="00C8537A">
        <w:rPr>
          <w:rFonts w:ascii="Arial" w:hAnsi="Arial" w:cs="Arial"/>
          <w:sz w:val="16"/>
          <w:szCs w:val="16"/>
        </w:rPr>
        <w:t>Adresat (</w:t>
      </w:r>
      <w:proofErr w:type="spellStart"/>
      <w:r w:rsidRPr="00C8537A">
        <w:rPr>
          <w:rFonts w:ascii="Arial" w:hAnsi="Arial" w:cs="Arial"/>
          <w:sz w:val="16"/>
          <w:szCs w:val="16"/>
        </w:rPr>
        <w:t>ePUAP</w:t>
      </w:r>
      <w:proofErr w:type="spellEnd"/>
      <w:r w:rsidRPr="00C8537A">
        <w:rPr>
          <w:rFonts w:ascii="Arial" w:hAnsi="Arial" w:cs="Arial"/>
          <w:sz w:val="16"/>
          <w:szCs w:val="16"/>
        </w:rPr>
        <w:t>)</w:t>
      </w:r>
    </w:p>
    <w:p w14:paraId="0CAC6A1B" w14:textId="77777777" w:rsidR="007C3903" w:rsidRPr="00C8537A" w:rsidRDefault="007C3903" w:rsidP="005C7285">
      <w:pPr>
        <w:pStyle w:val="Bezodstpw"/>
        <w:spacing w:before="60"/>
        <w:rPr>
          <w:rFonts w:ascii="Arial" w:hAnsi="Arial" w:cs="Arial"/>
          <w:i/>
          <w:sz w:val="16"/>
          <w:szCs w:val="16"/>
        </w:rPr>
      </w:pPr>
    </w:p>
    <w:p w14:paraId="4D6F343F" w14:textId="77777777" w:rsidR="00F324F4" w:rsidRPr="005C7285" w:rsidRDefault="00F324F4" w:rsidP="005C7285">
      <w:pPr>
        <w:pStyle w:val="Bezodstpw"/>
        <w:spacing w:before="60"/>
      </w:pPr>
      <w:r w:rsidRPr="00C8537A">
        <w:rPr>
          <w:rFonts w:ascii="Arial" w:hAnsi="Arial" w:cs="Arial"/>
          <w:i/>
          <w:sz w:val="16"/>
          <w:szCs w:val="16"/>
        </w:rPr>
        <w:t>Sp</w:t>
      </w:r>
      <w:r w:rsidR="00B31B49" w:rsidRPr="00C8537A">
        <w:rPr>
          <w:rFonts w:ascii="Arial" w:hAnsi="Arial" w:cs="Arial"/>
          <w:i/>
          <w:sz w:val="16"/>
          <w:szCs w:val="16"/>
        </w:rPr>
        <w:t>rawę prowadzi: Dawid Dominiak;</w:t>
      </w:r>
      <w:r w:rsidRPr="00C8537A">
        <w:rPr>
          <w:rFonts w:ascii="Arial" w:hAnsi="Arial" w:cs="Arial"/>
          <w:i/>
          <w:sz w:val="16"/>
          <w:szCs w:val="16"/>
        </w:rPr>
        <w:t xml:space="preserve"> </w:t>
      </w:r>
      <w:r w:rsidR="00B31B49" w:rsidRPr="00C8537A">
        <w:rPr>
          <w:rFonts w:ascii="Arial" w:hAnsi="Arial" w:cs="Arial"/>
          <w:i/>
          <w:sz w:val="16"/>
          <w:szCs w:val="16"/>
        </w:rPr>
        <w:t xml:space="preserve">tel. </w:t>
      </w:r>
      <w:r w:rsidR="00B31B49" w:rsidRPr="00C8537A">
        <w:rPr>
          <w:rFonts w:ascii="Arial" w:hAnsi="Arial" w:cs="Arial"/>
          <w:i/>
          <w:color w:val="000000" w:themeColor="text1"/>
          <w:sz w:val="16"/>
          <w:szCs w:val="16"/>
        </w:rPr>
        <w:t>42 665 09 65</w:t>
      </w:r>
    </w:p>
    <w:p w14:paraId="3E3435B2" w14:textId="77777777" w:rsidR="00F324F4" w:rsidRDefault="00F324F4">
      <w:pPr>
        <w:spacing w:line="200" w:lineRule="atLeast"/>
        <w:jc w:val="both"/>
        <w:rPr>
          <w:rFonts w:ascii="Arial" w:hAnsi="Arial" w:cs="Arial"/>
          <w:sz w:val="14"/>
          <w:szCs w:val="16"/>
        </w:rPr>
      </w:pPr>
    </w:p>
    <w:p w14:paraId="73FCBB36" w14:textId="77777777" w:rsidR="00F324F4" w:rsidRDefault="00F324F4">
      <w:pPr>
        <w:spacing w:line="200" w:lineRule="atLeast"/>
        <w:jc w:val="both"/>
        <w:rPr>
          <w:rFonts w:ascii="Arial" w:hAnsi="Arial" w:cs="Arial"/>
          <w:sz w:val="14"/>
          <w:szCs w:val="16"/>
        </w:rPr>
      </w:pPr>
    </w:p>
    <w:p w14:paraId="41A706BF" w14:textId="77777777" w:rsidR="007C3903" w:rsidRDefault="007C3903">
      <w:pPr>
        <w:spacing w:line="200" w:lineRule="atLeast"/>
        <w:jc w:val="both"/>
        <w:rPr>
          <w:rFonts w:ascii="Arial" w:hAnsi="Arial" w:cs="Arial"/>
          <w:sz w:val="14"/>
          <w:szCs w:val="16"/>
        </w:rPr>
      </w:pPr>
    </w:p>
    <w:p w14:paraId="3FBA983E" w14:textId="77777777" w:rsidR="00AE6F20" w:rsidRDefault="00AE6F20">
      <w:pPr>
        <w:spacing w:line="200" w:lineRule="atLeast"/>
        <w:jc w:val="both"/>
        <w:rPr>
          <w:rFonts w:ascii="Arial" w:hAnsi="Arial" w:cs="Arial"/>
          <w:sz w:val="14"/>
          <w:szCs w:val="16"/>
        </w:rPr>
      </w:pPr>
    </w:p>
    <w:p w14:paraId="746F479B" w14:textId="77777777" w:rsidR="00DD2E64" w:rsidRDefault="00DD2E64">
      <w:pPr>
        <w:spacing w:line="200" w:lineRule="atLeast"/>
        <w:jc w:val="both"/>
        <w:rPr>
          <w:rFonts w:ascii="Arial" w:hAnsi="Arial" w:cs="Arial"/>
          <w:sz w:val="14"/>
          <w:szCs w:val="16"/>
        </w:rPr>
      </w:pPr>
    </w:p>
    <w:p w14:paraId="6C1AF147" w14:textId="77777777" w:rsidR="00DD2E64" w:rsidRDefault="00DD2E64">
      <w:pPr>
        <w:spacing w:line="200" w:lineRule="atLeast"/>
        <w:jc w:val="both"/>
        <w:rPr>
          <w:rFonts w:ascii="Arial" w:hAnsi="Arial" w:cs="Arial"/>
          <w:sz w:val="14"/>
          <w:szCs w:val="16"/>
        </w:rPr>
      </w:pPr>
    </w:p>
    <w:p w14:paraId="60A72741" w14:textId="77777777" w:rsidR="00AE6F20" w:rsidRDefault="00AE6F20">
      <w:pPr>
        <w:spacing w:line="200" w:lineRule="atLeast"/>
        <w:jc w:val="both"/>
        <w:rPr>
          <w:rFonts w:ascii="Arial" w:hAnsi="Arial" w:cs="Arial"/>
          <w:sz w:val="14"/>
          <w:szCs w:val="16"/>
        </w:rPr>
      </w:pPr>
    </w:p>
    <w:p w14:paraId="0799C933" w14:textId="77777777" w:rsidR="00F324F4" w:rsidRDefault="00F324F4">
      <w:pPr>
        <w:spacing w:line="200" w:lineRule="atLeast"/>
        <w:jc w:val="both"/>
      </w:pPr>
      <w:r>
        <w:rPr>
          <w:rFonts w:ascii="Arial" w:hAnsi="Arial" w:cs="Arial"/>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2018.127.2 z 23.05.2018 ze zm.), dalej „RODO” przedstawiam poniższe informacje:</w:t>
      </w:r>
    </w:p>
    <w:p w14:paraId="31C8622D" w14:textId="77777777" w:rsidR="00F324F4" w:rsidRDefault="00F324F4">
      <w:pPr>
        <w:spacing w:line="200" w:lineRule="atLeast"/>
        <w:jc w:val="both"/>
        <w:rPr>
          <w:rFonts w:ascii="Arial" w:hAnsi="Arial" w:cs="Arial"/>
          <w:sz w:val="16"/>
          <w:szCs w:val="16"/>
        </w:rPr>
      </w:pPr>
    </w:p>
    <w:p w14:paraId="6F6B181C" w14:textId="77777777" w:rsidR="00F324F4" w:rsidRDefault="00F324F4">
      <w:pPr>
        <w:spacing w:line="200" w:lineRule="atLeast"/>
        <w:jc w:val="both"/>
      </w:pPr>
      <w:r>
        <w:rPr>
          <w:rFonts w:ascii="Arial" w:hAnsi="Arial" w:cs="Arial"/>
          <w:sz w:val="16"/>
          <w:szCs w:val="16"/>
        </w:rPr>
        <w:t>ADMINISTRATOR DANYCH</w:t>
      </w:r>
    </w:p>
    <w:p w14:paraId="7A88DA1D" w14:textId="77777777" w:rsidR="00F324F4" w:rsidRDefault="00F324F4">
      <w:pPr>
        <w:spacing w:line="200" w:lineRule="atLeast"/>
        <w:jc w:val="both"/>
      </w:pPr>
      <w:r>
        <w:rPr>
          <w:rFonts w:ascii="Arial" w:hAnsi="Arial" w:cs="Arial"/>
          <w:sz w:val="16"/>
          <w:szCs w:val="16"/>
        </w:rPr>
        <w:t xml:space="preserve">Administratorem podanych danych osobowych jest Regionalny Dyrektor Ochrony Środowiska w Łodzi z siedzibą w Łodzi przy ul. Traugutta 25, 90-113 Łódź, e-mail: </w:t>
      </w:r>
      <w:hyperlink r:id="rId9" w:history="1">
        <w:r>
          <w:rPr>
            <w:rStyle w:val="Hipercze"/>
            <w:rFonts w:ascii="Arial" w:hAnsi="Arial" w:cs="Arial"/>
            <w:sz w:val="16"/>
            <w:szCs w:val="16"/>
          </w:rPr>
          <w:t>sekretariat@lodz.rdos.gov.pl</w:t>
        </w:r>
      </w:hyperlink>
      <w:r>
        <w:rPr>
          <w:rFonts w:ascii="Arial" w:hAnsi="Arial" w:cs="Arial"/>
          <w:sz w:val="16"/>
          <w:szCs w:val="16"/>
        </w:rPr>
        <w:t xml:space="preserve">, tel. 42 665 03 70, adres skrytki </w:t>
      </w:r>
      <w:proofErr w:type="spellStart"/>
      <w:r>
        <w:rPr>
          <w:rFonts w:ascii="Arial" w:hAnsi="Arial" w:cs="Arial"/>
          <w:sz w:val="16"/>
          <w:szCs w:val="16"/>
        </w:rPr>
        <w:t>ePuap</w:t>
      </w:r>
      <w:proofErr w:type="spellEnd"/>
      <w:r>
        <w:rPr>
          <w:rFonts w:ascii="Arial" w:hAnsi="Arial" w:cs="Arial"/>
        </w:rPr>
        <w:t xml:space="preserve"> </w:t>
      </w:r>
      <w:r>
        <w:rPr>
          <w:rFonts w:ascii="Arial" w:hAnsi="Arial" w:cs="Arial"/>
          <w:sz w:val="16"/>
          <w:szCs w:val="16"/>
        </w:rPr>
        <w:t>/100598750/</w:t>
      </w:r>
      <w:proofErr w:type="spellStart"/>
      <w:r>
        <w:rPr>
          <w:rFonts w:ascii="Arial" w:hAnsi="Arial" w:cs="Arial"/>
          <w:sz w:val="16"/>
          <w:szCs w:val="16"/>
        </w:rPr>
        <w:t>SkrytkaESP</w:t>
      </w:r>
      <w:proofErr w:type="spellEnd"/>
      <w:r>
        <w:rPr>
          <w:rFonts w:ascii="Arial" w:hAnsi="Arial" w:cs="Arial"/>
          <w:sz w:val="16"/>
          <w:szCs w:val="16"/>
        </w:rPr>
        <w:t>;</w:t>
      </w:r>
    </w:p>
    <w:p w14:paraId="6F2472C2" w14:textId="77777777" w:rsidR="00F324F4" w:rsidRDefault="00F324F4">
      <w:pPr>
        <w:spacing w:line="200" w:lineRule="atLeast"/>
        <w:jc w:val="both"/>
        <w:rPr>
          <w:rFonts w:ascii="Arial" w:hAnsi="Arial" w:cs="Arial"/>
          <w:sz w:val="16"/>
          <w:szCs w:val="16"/>
        </w:rPr>
      </w:pPr>
    </w:p>
    <w:p w14:paraId="64536FCA" w14:textId="77777777" w:rsidR="00F324F4" w:rsidRDefault="00F324F4">
      <w:pPr>
        <w:spacing w:line="200" w:lineRule="atLeast"/>
        <w:jc w:val="both"/>
      </w:pPr>
      <w:r>
        <w:rPr>
          <w:rFonts w:ascii="Arial" w:hAnsi="Arial" w:cs="Arial"/>
          <w:sz w:val="16"/>
          <w:szCs w:val="16"/>
        </w:rPr>
        <w:t>INSPEKTOR OCHRONY DANYCH</w:t>
      </w:r>
    </w:p>
    <w:p w14:paraId="6FF48733" w14:textId="77777777" w:rsidR="00F324F4" w:rsidRDefault="00F324F4">
      <w:pPr>
        <w:spacing w:line="200" w:lineRule="atLeast"/>
        <w:jc w:val="both"/>
      </w:pPr>
      <w:r>
        <w:rPr>
          <w:rFonts w:ascii="Arial" w:hAnsi="Arial" w:cs="Arial"/>
          <w:sz w:val="16"/>
          <w:szCs w:val="16"/>
        </w:rPr>
        <w:t xml:space="preserve">Kontakt z inspektorem ochrony danych następuje za pomocą adresu e-mail: </w:t>
      </w:r>
      <w:hyperlink r:id="rId10" w:history="1">
        <w:r>
          <w:rPr>
            <w:rStyle w:val="Hipercze"/>
            <w:rFonts w:ascii="Arial" w:hAnsi="Arial" w:cs="Arial"/>
            <w:sz w:val="16"/>
            <w:szCs w:val="16"/>
          </w:rPr>
          <w:t>iod@lodz.rdos.gov.pl</w:t>
        </w:r>
      </w:hyperlink>
      <w:r>
        <w:rPr>
          <w:rFonts w:ascii="Arial" w:hAnsi="Arial" w:cs="Arial"/>
          <w:sz w:val="16"/>
          <w:szCs w:val="16"/>
        </w:rPr>
        <w:t>;</w:t>
      </w:r>
      <w:r>
        <w:rPr>
          <w:rFonts w:ascii="Arial" w:hAnsi="Arial" w:cs="Arial"/>
        </w:rPr>
        <w:t xml:space="preserve"> </w:t>
      </w:r>
    </w:p>
    <w:p w14:paraId="12F3A22C" w14:textId="77777777" w:rsidR="00F324F4" w:rsidRDefault="00F324F4">
      <w:pPr>
        <w:spacing w:line="200" w:lineRule="atLeast"/>
        <w:jc w:val="both"/>
        <w:rPr>
          <w:rFonts w:ascii="Arial" w:hAnsi="Arial" w:cs="Arial"/>
          <w:sz w:val="16"/>
          <w:szCs w:val="16"/>
        </w:rPr>
      </w:pPr>
    </w:p>
    <w:p w14:paraId="27A1222A" w14:textId="77777777" w:rsidR="00F324F4" w:rsidRDefault="00F324F4">
      <w:pPr>
        <w:spacing w:line="200" w:lineRule="atLeast"/>
        <w:jc w:val="both"/>
      </w:pPr>
      <w:r>
        <w:rPr>
          <w:rFonts w:ascii="Arial" w:hAnsi="Arial" w:cs="Arial"/>
          <w:sz w:val="16"/>
          <w:szCs w:val="16"/>
        </w:rPr>
        <w:t xml:space="preserve">CELE, PODSTAWY PRAWNE PRZETWARZANIA I OBOWIĄZEK PODANIA DANYCH </w:t>
      </w:r>
    </w:p>
    <w:p w14:paraId="6BA8773A" w14:textId="77777777" w:rsidR="00F324F4" w:rsidRDefault="00F324F4">
      <w:pPr>
        <w:spacing w:line="200" w:lineRule="atLeast"/>
        <w:jc w:val="both"/>
      </w:pPr>
      <w:r>
        <w:rPr>
          <w:rFonts w:ascii="Arial" w:hAnsi="Arial" w:cs="Arial"/>
          <w:sz w:val="16"/>
          <w:szCs w:val="16"/>
        </w:rPr>
        <w:t>Podstawą przetwarzania danych osobowych jest wyrażona zgoda, przez okres niezbędny do realizacji wskazanego celu zgodnie z art. 6 ust. 1 a) RODO, wypełnienie obowiązku ustawowego zgodnie z art. 6 ust. 1 c) i e) RODO;</w:t>
      </w:r>
      <w:r>
        <w:rPr>
          <w:rFonts w:ascii="Arial" w:hAnsi="Arial" w:cs="Arial"/>
        </w:rPr>
        <w:t xml:space="preserve"> </w:t>
      </w:r>
      <w:r>
        <w:rPr>
          <w:rFonts w:ascii="Arial" w:hAnsi="Arial" w:cs="Arial"/>
          <w:sz w:val="16"/>
          <w:szCs w:val="16"/>
        </w:rPr>
        <w:t xml:space="preserve">Obowiązek podania przez danych jest: wymogiem związanym z realizacją celu na podstawie uzyskanej zgody, wymogiem ustawowym określonym w przepisach prawa. Konsekwencje niepodania określonych danych są uzależnione od podstawy prawnej przetwarzania; </w:t>
      </w:r>
    </w:p>
    <w:p w14:paraId="38F2E155" w14:textId="77777777" w:rsidR="00F324F4" w:rsidRDefault="00F324F4">
      <w:pPr>
        <w:spacing w:line="200" w:lineRule="atLeast"/>
        <w:jc w:val="both"/>
      </w:pPr>
      <w:r>
        <w:rPr>
          <w:rFonts w:ascii="Arial" w:eastAsia="Arial" w:hAnsi="Arial" w:cs="Arial"/>
          <w:sz w:val="16"/>
          <w:szCs w:val="16"/>
        </w:rPr>
        <w:t xml:space="preserve"> </w:t>
      </w:r>
    </w:p>
    <w:p w14:paraId="58BB5E0F" w14:textId="77777777" w:rsidR="00F324F4" w:rsidRDefault="00F324F4">
      <w:pPr>
        <w:spacing w:line="200" w:lineRule="atLeast"/>
        <w:jc w:val="both"/>
      </w:pPr>
      <w:r>
        <w:rPr>
          <w:rFonts w:ascii="Arial" w:hAnsi="Arial" w:cs="Arial"/>
          <w:sz w:val="16"/>
          <w:szCs w:val="16"/>
        </w:rPr>
        <w:t>ODBIORCY DANYCH</w:t>
      </w:r>
    </w:p>
    <w:p w14:paraId="271439AC" w14:textId="77777777" w:rsidR="00F324F4" w:rsidRDefault="00F324F4">
      <w:pPr>
        <w:spacing w:line="200" w:lineRule="atLeast"/>
        <w:jc w:val="both"/>
      </w:pPr>
      <w:r>
        <w:rPr>
          <w:rFonts w:ascii="Arial" w:hAnsi="Arial" w:cs="Arial"/>
          <w:sz w:val="16"/>
          <w:szCs w:val="16"/>
        </w:rPr>
        <w:t>Dane mogą zostać przekazane innym organom publicznym, o ile: są one upoważnione do tego obowiązującymi przepisami, realizują obowiązek prawny ciążący na administratorze danych osobowych, przetwarzanie jest niezbędne do wykonania zadania realizowanego w interesie publicznym, w ramach sprawowania władzy publicznej powierzonej administratorowi danych osobowych;</w:t>
      </w:r>
    </w:p>
    <w:p w14:paraId="4DF53541" w14:textId="77777777" w:rsidR="00F324F4" w:rsidRDefault="00F324F4">
      <w:pPr>
        <w:spacing w:line="200" w:lineRule="atLeast"/>
        <w:jc w:val="both"/>
        <w:rPr>
          <w:rFonts w:ascii="Arial" w:hAnsi="Arial" w:cs="Arial"/>
          <w:sz w:val="16"/>
          <w:szCs w:val="16"/>
        </w:rPr>
      </w:pPr>
    </w:p>
    <w:p w14:paraId="5308DA2D" w14:textId="77777777" w:rsidR="00F324F4" w:rsidRDefault="00F324F4">
      <w:pPr>
        <w:spacing w:line="200" w:lineRule="atLeast"/>
        <w:jc w:val="both"/>
      </w:pPr>
      <w:r>
        <w:rPr>
          <w:rFonts w:ascii="Arial" w:hAnsi="Arial" w:cs="Arial"/>
          <w:sz w:val="16"/>
          <w:szCs w:val="16"/>
        </w:rPr>
        <w:t>OKRES PRZECHOWYWANIA DANYCH</w:t>
      </w:r>
    </w:p>
    <w:p w14:paraId="15A6C8D7" w14:textId="77777777" w:rsidR="00F324F4" w:rsidRDefault="00F324F4">
      <w:pPr>
        <w:spacing w:line="200" w:lineRule="atLeast"/>
        <w:jc w:val="both"/>
      </w:pPr>
      <w:r>
        <w:rPr>
          <w:rFonts w:ascii="Arial" w:hAnsi="Arial" w:cs="Arial"/>
          <w:sz w:val="16"/>
          <w:szCs w:val="16"/>
        </w:rPr>
        <w:t xml:space="preserve">Czas, przez jaki będziemy przetwarzać dane osobowe, jest uzależniony od podstawy prawnej stanowiącej legalną przesłankę przetwarzania danych osobowych. Przekazane dane zawsze będą przetwarzane przez okres niezbędny do realizacji celu przetwarzania, w tym również obowiązku archiwizacyjnego wynikającego z przepisów prawa. </w:t>
      </w:r>
    </w:p>
    <w:p w14:paraId="3A73A770" w14:textId="77777777" w:rsidR="00F324F4" w:rsidRDefault="00F324F4">
      <w:pPr>
        <w:spacing w:line="200" w:lineRule="atLeast"/>
        <w:jc w:val="both"/>
        <w:rPr>
          <w:rFonts w:ascii="Arial" w:hAnsi="Arial" w:cs="Arial"/>
          <w:sz w:val="16"/>
          <w:szCs w:val="16"/>
        </w:rPr>
      </w:pPr>
    </w:p>
    <w:p w14:paraId="01EB4A89" w14:textId="77777777" w:rsidR="00F324F4" w:rsidRDefault="00F324F4">
      <w:pPr>
        <w:spacing w:line="200" w:lineRule="atLeast"/>
        <w:jc w:val="both"/>
      </w:pPr>
      <w:r>
        <w:rPr>
          <w:rFonts w:ascii="Arial" w:hAnsi="Arial" w:cs="Arial"/>
          <w:sz w:val="16"/>
          <w:szCs w:val="16"/>
        </w:rPr>
        <w:t>PRAWA OSÓB, KTÓRYCH DANE DOTYCZĄ</w:t>
      </w:r>
    </w:p>
    <w:p w14:paraId="3A970AE3" w14:textId="77777777" w:rsidR="00F324F4" w:rsidRDefault="00F324F4">
      <w:pPr>
        <w:spacing w:line="200" w:lineRule="atLeast"/>
        <w:jc w:val="both"/>
      </w:pPr>
      <w:r>
        <w:rPr>
          <w:rFonts w:ascii="Arial" w:hAnsi="Arial" w:cs="Arial"/>
          <w:sz w:val="16"/>
          <w:szCs w:val="16"/>
        </w:rPr>
        <w:t>Każdej osobie, której dane osobowe są przetwarzane przysługują uprawnienia związane z przetwarzaniem danych osobowych: żądanie od administratora dostępu do danych osobowych, żądanie od administratora sprostowania danych osobowych, żądanie od administratora usunięcia danych osobowych, dla przypadków określony w art. 17 RODO, żądanie od administratora ograniczenia przetwarzania danych osobowych, dla przypadków określonych w art. 18 RODO, wniesienie sprzeciwu wobec przetwarzania danych osobowych, dla przypadków określony w art. 21 RODO, wniesienie skargi do organu nadzorczego – do Prezesa Urzędu Ochrony Danych Osobowych;</w:t>
      </w:r>
    </w:p>
    <w:p w14:paraId="4F898B3F" w14:textId="77777777" w:rsidR="00F324F4" w:rsidRDefault="00F324F4">
      <w:pPr>
        <w:spacing w:line="200" w:lineRule="atLeast"/>
        <w:jc w:val="both"/>
        <w:rPr>
          <w:rFonts w:ascii="Arial" w:hAnsi="Arial" w:cs="Arial"/>
          <w:sz w:val="16"/>
          <w:szCs w:val="16"/>
        </w:rPr>
      </w:pPr>
    </w:p>
    <w:p w14:paraId="6AAFC620" w14:textId="77777777" w:rsidR="00F324F4" w:rsidRDefault="00F324F4">
      <w:pPr>
        <w:spacing w:line="200" w:lineRule="atLeast"/>
        <w:jc w:val="both"/>
      </w:pPr>
      <w:r>
        <w:rPr>
          <w:rFonts w:ascii="Arial" w:hAnsi="Arial" w:cs="Arial"/>
          <w:sz w:val="16"/>
          <w:szCs w:val="16"/>
        </w:rPr>
        <w:t xml:space="preserve">OPERACJE NA DANYCH </w:t>
      </w:r>
    </w:p>
    <w:p w14:paraId="7450BC72" w14:textId="77777777" w:rsidR="00F324F4" w:rsidRDefault="00F324F4">
      <w:pPr>
        <w:spacing w:line="200" w:lineRule="atLeast"/>
        <w:jc w:val="both"/>
      </w:pPr>
      <w:r>
        <w:rPr>
          <w:rFonts w:ascii="Arial" w:hAnsi="Arial" w:cs="Arial"/>
          <w:sz w:val="16"/>
          <w:szCs w:val="16"/>
        </w:rPr>
        <w:t>Dane osobowe, osoby której dotyczą, nie będą przekazywane do państw trzecich i nie będą poddawane profilowaniu.</w:t>
      </w:r>
    </w:p>
    <w:sectPr w:rsidR="00F324F4" w:rsidSect="00D27F50">
      <w:footerReference w:type="default" r:id="rId11"/>
      <w:footerReference w:type="first" r:id="rId12"/>
      <w:pgSz w:w="11906" w:h="16838"/>
      <w:pgMar w:top="851" w:right="1134" w:bottom="851" w:left="1134"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2A17E" w14:textId="77777777" w:rsidR="00E26292" w:rsidRDefault="00E26292">
      <w:r>
        <w:separator/>
      </w:r>
    </w:p>
  </w:endnote>
  <w:endnote w:type="continuationSeparator" w:id="0">
    <w:p w14:paraId="632240DB" w14:textId="77777777" w:rsidR="00E26292" w:rsidRDefault="00E2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FBCA" w14:textId="77777777" w:rsidR="00F324F4" w:rsidRDefault="0030489B">
    <w:pPr>
      <w:tabs>
        <w:tab w:val="center" w:pos="4536"/>
        <w:tab w:val="right" w:pos="9072"/>
      </w:tabs>
      <w:jc w:val="right"/>
      <w:rPr>
        <w:rFonts w:ascii="Arial" w:eastAsia="Calibri" w:hAnsi="Arial" w:cs="Arial"/>
        <w:sz w:val="14"/>
        <w:szCs w:val="14"/>
        <w:lang w:eastAsia="en-US"/>
      </w:rPr>
    </w:pPr>
    <w:r>
      <w:rPr>
        <w:rFonts w:ascii="Arial" w:eastAsia="Calibri" w:hAnsi="Arial" w:cs="Arial"/>
        <w:sz w:val="16"/>
      </w:rPr>
      <w:fldChar w:fldCharType="begin"/>
    </w:r>
    <w:r w:rsidR="00F324F4">
      <w:rPr>
        <w:rFonts w:ascii="Arial" w:eastAsia="Calibri" w:hAnsi="Arial" w:cs="Arial"/>
        <w:sz w:val="16"/>
      </w:rPr>
      <w:instrText xml:space="preserve"> PAGE </w:instrText>
    </w:r>
    <w:r>
      <w:rPr>
        <w:rFonts w:ascii="Arial" w:eastAsia="Calibri" w:hAnsi="Arial" w:cs="Arial"/>
        <w:sz w:val="16"/>
      </w:rPr>
      <w:fldChar w:fldCharType="separate"/>
    </w:r>
    <w:r w:rsidR="002376B9">
      <w:rPr>
        <w:rFonts w:ascii="Arial" w:eastAsia="Calibri" w:hAnsi="Arial" w:cs="Arial"/>
        <w:noProof/>
        <w:sz w:val="16"/>
      </w:rPr>
      <w:t>7</w:t>
    </w:r>
    <w:r>
      <w:rPr>
        <w:rFonts w:ascii="Arial" w:eastAsia="Calibri" w:hAnsi="Arial" w:cs="Arial"/>
        <w:sz w:val="16"/>
      </w:rPr>
      <w:fldChar w:fldCharType="end"/>
    </w:r>
  </w:p>
  <w:p w14:paraId="2A3652B8" w14:textId="77777777" w:rsidR="00F324F4" w:rsidRDefault="00F324F4">
    <w:pPr>
      <w:pStyle w:val="Stopka"/>
      <w:jc w:val="center"/>
      <w:rPr>
        <w:rFonts w:ascii="Arial" w:eastAsia="Calibri" w:hAnsi="Arial" w:cs="Arial"/>
        <w:sz w:val="14"/>
        <w:szCs w:val="14"/>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DE11" w14:textId="77777777" w:rsidR="00F324F4" w:rsidRDefault="00F324F4">
    <w:pPr>
      <w:pStyle w:val="Stopka"/>
      <w:jc w:val="center"/>
    </w:pPr>
    <w:r>
      <w:rPr>
        <w:rStyle w:val="Numerstrony"/>
        <w:rFonts w:ascii="Arial" w:hAnsi="Arial" w:cs="Arial"/>
        <w:b/>
        <w:sz w:val="16"/>
        <w:szCs w:val="16"/>
      </w:rPr>
      <w:t>Regionalna Dyrekcja Ochrony Środowiska w Łodzi</w:t>
    </w:r>
  </w:p>
  <w:p w14:paraId="013716E2" w14:textId="77777777" w:rsidR="00F324F4" w:rsidRDefault="00F324F4">
    <w:pPr>
      <w:pStyle w:val="Stopka"/>
      <w:jc w:val="center"/>
    </w:pPr>
  </w:p>
  <w:p w14:paraId="39759FD6" w14:textId="77777777" w:rsidR="00F324F4" w:rsidRDefault="00F324F4">
    <w:pPr>
      <w:pStyle w:val="Stopka"/>
      <w:jc w:val="center"/>
    </w:pPr>
    <w:r>
      <w:rPr>
        <w:rStyle w:val="Numerstrony"/>
        <w:rFonts w:ascii="Arial" w:hAnsi="Arial" w:cs="Arial"/>
        <w:sz w:val="14"/>
        <w:szCs w:val="14"/>
      </w:rPr>
      <w:t>90-113 Łódź, ul. Traugutta 25, tel.: +48 (42) 665-03-70, fax: +48 (42) 665-03-71, adres elektronicznej skrzynki podawczej ePuap: /100598750/SkrytkaESP</w:t>
    </w:r>
  </w:p>
  <w:p w14:paraId="7081B65F" w14:textId="77777777" w:rsidR="00F324F4" w:rsidRDefault="00F324F4">
    <w:pPr>
      <w:pStyle w:val="Stopka"/>
      <w:jc w:val="center"/>
    </w:pPr>
    <w:r>
      <w:rPr>
        <w:rFonts w:ascii="Arial" w:hAnsi="Arial" w:cs="Arial"/>
        <w:sz w:val="14"/>
        <w:szCs w:val="14"/>
      </w:rPr>
      <w:t xml:space="preserve">Administratorem danych osobowych jest Regionalny Dyrektor Ochrony Środowiska w Łodzi. Podstawą przetwarzania danych osobowych jest wypełnienie obowiązku ustawowego. Każdej osobie fizycznej, której dane dotyczą, przysługują uprawnienia: prawo do dostępu, sprostowania, ograniczenia przetwarzania danych w zakresie wynikającym z przepisów, a także skarga do organu nadzorczego. Więcej informacji dotyczących ochrony danych osobowych dostępnych jest w siedzibie organu oraz na stronie pod adresem </w:t>
    </w:r>
    <w:hyperlink r:id="rId1" w:history="1">
      <w:r>
        <w:rPr>
          <w:rStyle w:val="Hipercze"/>
          <w:rFonts w:ascii="Arial" w:hAnsi="Arial" w:cs="Arial"/>
          <w:sz w:val="14"/>
          <w:szCs w:val="14"/>
        </w:rPr>
        <w:t>https://www.gov.pl/web/rdos-lodz/RODO</w:t>
      </w:r>
    </w:hyperlink>
  </w:p>
  <w:p w14:paraId="3B3E59D1" w14:textId="77777777" w:rsidR="00F324F4" w:rsidRDefault="0030489B">
    <w:pPr>
      <w:tabs>
        <w:tab w:val="center" w:pos="4536"/>
        <w:tab w:val="right" w:pos="9072"/>
      </w:tabs>
      <w:jc w:val="right"/>
    </w:pPr>
    <w:r>
      <w:rPr>
        <w:rFonts w:ascii="Arial" w:eastAsia="Calibri" w:hAnsi="Arial" w:cs="Arial"/>
        <w:sz w:val="16"/>
      </w:rPr>
      <w:fldChar w:fldCharType="begin"/>
    </w:r>
    <w:r w:rsidR="00F324F4">
      <w:rPr>
        <w:rFonts w:ascii="Arial" w:eastAsia="Calibri" w:hAnsi="Arial" w:cs="Arial"/>
        <w:sz w:val="16"/>
      </w:rPr>
      <w:instrText xml:space="preserve"> PAGE </w:instrText>
    </w:r>
    <w:r>
      <w:rPr>
        <w:rFonts w:ascii="Arial" w:eastAsia="Calibri" w:hAnsi="Arial" w:cs="Arial"/>
        <w:sz w:val="16"/>
      </w:rPr>
      <w:fldChar w:fldCharType="separate"/>
    </w:r>
    <w:r w:rsidR="002376B9">
      <w:rPr>
        <w:rFonts w:ascii="Arial" w:eastAsia="Calibri" w:hAnsi="Arial" w:cs="Arial"/>
        <w:noProof/>
        <w:sz w:val="16"/>
      </w:rPr>
      <w:t>1</w:t>
    </w:r>
    <w:r>
      <w:rPr>
        <w:rFonts w:ascii="Arial" w:eastAsia="Calibri"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BCDC" w14:textId="77777777" w:rsidR="00E26292" w:rsidRDefault="00E26292">
      <w:r>
        <w:separator/>
      </w:r>
    </w:p>
  </w:footnote>
  <w:footnote w:type="continuationSeparator" w:id="0">
    <w:p w14:paraId="3D529392" w14:textId="77777777" w:rsidR="00E26292" w:rsidRDefault="00E26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8"/>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2" w15:restartNumberingAfterBreak="0">
    <w:nsid w:val="00000003"/>
    <w:multiLevelType w:val="singleLevel"/>
    <w:tmpl w:val="00000003"/>
    <w:name w:val="WW8Num9"/>
    <w:lvl w:ilvl="0">
      <w:start w:val="1"/>
      <w:numFmt w:val="upperRoman"/>
      <w:lvlText w:val="%1."/>
      <w:lvlJc w:val="left"/>
      <w:pPr>
        <w:tabs>
          <w:tab w:val="num" w:pos="0"/>
        </w:tabs>
        <w:ind w:left="720" w:hanging="360"/>
      </w:pPr>
      <w:rPr>
        <w:rFonts w:ascii="Arial" w:eastAsia="Times New Roman" w:hAnsi="Arial" w:cs="Arial"/>
        <w:b/>
        <w:sz w:val="22"/>
        <w:szCs w:val="22"/>
      </w:rPr>
    </w:lvl>
  </w:abstractNum>
  <w:abstractNum w:abstractNumId="3" w15:restartNumberingAfterBreak="0">
    <w:nsid w:val="00000004"/>
    <w:multiLevelType w:val="singleLevel"/>
    <w:tmpl w:val="00000004"/>
    <w:name w:val="WW8Num12"/>
    <w:lvl w:ilvl="0">
      <w:start w:val="1"/>
      <w:numFmt w:val="decimal"/>
      <w:lvlText w:val="%1."/>
      <w:lvlJc w:val="left"/>
      <w:pPr>
        <w:tabs>
          <w:tab w:val="num" w:pos="0"/>
        </w:tabs>
        <w:ind w:left="720" w:hanging="360"/>
      </w:pPr>
      <w:rPr>
        <w:rFonts w:ascii="Arial" w:hAnsi="Arial" w:cs="Arial" w:hint="default"/>
        <w:sz w:val="22"/>
        <w:szCs w:val="22"/>
      </w:rPr>
    </w:lvl>
  </w:abstractNum>
  <w:abstractNum w:abstractNumId="4" w15:restartNumberingAfterBreak="0">
    <w:nsid w:val="00000005"/>
    <w:multiLevelType w:val="singleLevel"/>
    <w:tmpl w:val="00000005"/>
    <w:name w:val="WW8Num20"/>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34E1850"/>
    <w:lvl w:ilvl="0">
      <w:start w:val="1"/>
      <w:numFmt w:val="decimal"/>
      <w:lvlText w:val="%1."/>
      <w:lvlJc w:val="left"/>
      <w:pPr>
        <w:tabs>
          <w:tab w:val="num" w:pos="0"/>
        </w:tabs>
        <w:ind w:left="720" w:hanging="360"/>
      </w:pPr>
      <w:rPr>
        <w:rFonts w:ascii="Arial" w:hAnsi="Arial" w:cs="Arial" w:hint="default"/>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8F966AF"/>
    <w:multiLevelType w:val="hybridMultilevel"/>
    <w:tmpl w:val="1AD23F38"/>
    <w:lvl w:ilvl="0" w:tplc="584E0384">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A091B07"/>
    <w:multiLevelType w:val="hybridMultilevel"/>
    <w:tmpl w:val="056C4900"/>
    <w:lvl w:ilvl="0" w:tplc="C3C859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6578A0"/>
    <w:multiLevelType w:val="hybridMultilevel"/>
    <w:tmpl w:val="D0108454"/>
    <w:lvl w:ilvl="0" w:tplc="C3C859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CF5626"/>
    <w:multiLevelType w:val="hybridMultilevel"/>
    <w:tmpl w:val="96B416C0"/>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ACE0F88"/>
    <w:multiLevelType w:val="hybridMultilevel"/>
    <w:tmpl w:val="12768B6E"/>
    <w:lvl w:ilvl="0" w:tplc="C3C859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0F3752"/>
    <w:multiLevelType w:val="hybridMultilevel"/>
    <w:tmpl w:val="E30E26B6"/>
    <w:lvl w:ilvl="0" w:tplc="C3C85932">
      <w:start w:val="1"/>
      <w:numFmt w:val="bullet"/>
      <w:lvlText w:val=""/>
      <w:lvlJc w:val="left"/>
      <w:pPr>
        <w:ind w:left="720" w:hanging="360"/>
      </w:pPr>
      <w:rPr>
        <w:rFonts w:ascii="Symbol" w:hAnsi="Symbol" w:hint="default"/>
      </w:rPr>
    </w:lvl>
    <w:lvl w:ilvl="1" w:tplc="584E0384">
      <w:start w:val="1"/>
      <w:numFmt w:val="bullet"/>
      <w:lvlText w:val="−"/>
      <w:lvlJc w:val="left"/>
      <w:pPr>
        <w:ind w:left="1440" w:hanging="360"/>
      </w:pPr>
      <w:rPr>
        <w:rFonts w:ascii="Calibri" w:hAnsi="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E92A5E"/>
    <w:multiLevelType w:val="hybridMultilevel"/>
    <w:tmpl w:val="0868C240"/>
    <w:lvl w:ilvl="0" w:tplc="C3C859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CF6892"/>
    <w:multiLevelType w:val="hybridMultilevel"/>
    <w:tmpl w:val="F2845316"/>
    <w:lvl w:ilvl="0" w:tplc="C3C8593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DD12F06"/>
    <w:multiLevelType w:val="hybridMultilevel"/>
    <w:tmpl w:val="3EA0D0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5510808"/>
    <w:multiLevelType w:val="hybridMultilevel"/>
    <w:tmpl w:val="8C540C3A"/>
    <w:lvl w:ilvl="0" w:tplc="C3C859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ED49D8"/>
    <w:multiLevelType w:val="hybridMultilevel"/>
    <w:tmpl w:val="291806F6"/>
    <w:lvl w:ilvl="0" w:tplc="C3C859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DA49DB"/>
    <w:multiLevelType w:val="hybridMultilevel"/>
    <w:tmpl w:val="5BBA6058"/>
    <w:lvl w:ilvl="0" w:tplc="00000002">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9A629B"/>
    <w:multiLevelType w:val="hybridMultilevel"/>
    <w:tmpl w:val="58EE1E90"/>
    <w:lvl w:ilvl="0" w:tplc="C3C85932">
      <w:start w:val="1"/>
      <w:numFmt w:val="bullet"/>
      <w:lvlText w:val=""/>
      <w:lvlJc w:val="left"/>
      <w:pPr>
        <w:ind w:left="720" w:hanging="360"/>
      </w:pPr>
      <w:rPr>
        <w:rFonts w:ascii="Symbol" w:hAnsi="Symbol" w:hint="default"/>
      </w:rPr>
    </w:lvl>
    <w:lvl w:ilvl="1" w:tplc="584E0384">
      <w:start w:val="1"/>
      <w:numFmt w:val="bullet"/>
      <w:lvlText w:val="−"/>
      <w:lvlJc w:val="left"/>
      <w:pPr>
        <w:ind w:left="1440" w:hanging="360"/>
      </w:pPr>
      <w:rPr>
        <w:rFonts w:ascii="Calibri" w:hAnsi="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00E6A74"/>
    <w:multiLevelType w:val="hybridMultilevel"/>
    <w:tmpl w:val="612EB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4586E88"/>
    <w:multiLevelType w:val="hybridMultilevel"/>
    <w:tmpl w:val="673E17E0"/>
    <w:lvl w:ilvl="0" w:tplc="C3C85932">
      <w:start w:val="1"/>
      <w:numFmt w:val="bullet"/>
      <w:lvlText w:val=""/>
      <w:lvlJc w:val="left"/>
      <w:pPr>
        <w:ind w:left="709" w:hanging="360"/>
      </w:pPr>
      <w:rPr>
        <w:rFonts w:ascii="Symbol" w:hAnsi="Symbol" w:hint="default"/>
      </w:rPr>
    </w:lvl>
    <w:lvl w:ilvl="1" w:tplc="584E0384">
      <w:start w:val="1"/>
      <w:numFmt w:val="bullet"/>
      <w:lvlText w:val="−"/>
      <w:lvlJc w:val="left"/>
      <w:pPr>
        <w:ind w:left="1429" w:hanging="360"/>
      </w:pPr>
      <w:rPr>
        <w:rFonts w:ascii="Calibri" w:hAnsi="Calibri"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21" w15:restartNumberingAfterBreak="0">
    <w:nsid w:val="59252A49"/>
    <w:multiLevelType w:val="hybridMultilevel"/>
    <w:tmpl w:val="D88E44F6"/>
    <w:lvl w:ilvl="0" w:tplc="C3C859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854481"/>
    <w:multiLevelType w:val="hybridMultilevel"/>
    <w:tmpl w:val="BBC03FEE"/>
    <w:lvl w:ilvl="0" w:tplc="C3C859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5F037A9"/>
    <w:multiLevelType w:val="hybridMultilevel"/>
    <w:tmpl w:val="1E121124"/>
    <w:lvl w:ilvl="0" w:tplc="C3C85932">
      <w:start w:val="1"/>
      <w:numFmt w:val="bullet"/>
      <w:lvlText w:val=""/>
      <w:lvlJc w:val="left"/>
      <w:pPr>
        <w:ind w:left="720" w:hanging="360"/>
      </w:pPr>
      <w:rPr>
        <w:rFonts w:ascii="Symbol" w:hAnsi="Symbol" w:hint="default"/>
      </w:rPr>
    </w:lvl>
    <w:lvl w:ilvl="1" w:tplc="584E0384">
      <w:start w:val="1"/>
      <w:numFmt w:val="bullet"/>
      <w:lvlText w:val="−"/>
      <w:lvlJc w:val="left"/>
      <w:pPr>
        <w:ind w:left="1440" w:hanging="360"/>
      </w:pPr>
      <w:rPr>
        <w:rFonts w:ascii="Calibri" w:hAnsi="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41170810">
    <w:abstractNumId w:val="0"/>
  </w:num>
  <w:num w:numId="2" w16cid:durableId="1634671318">
    <w:abstractNumId w:val="1"/>
  </w:num>
  <w:num w:numId="3" w16cid:durableId="1515610766">
    <w:abstractNumId w:val="2"/>
  </w:num>
  <w:num w:numId="4" w16cid:durableId="1759785481">
    <w:abstractNumId w:val="3"/>
  </w:num>
  <w:num w:numId="5" w16cid:durableId="1359349562">
    <w:abstractNumId w:val="4"/>
  </w:num>
  <w:num w:numId="6" w16cid:durableId="2125927550">
    <w:abstractNumId w:val="5"/>
  </w:num>
  <w:num w:numId="7" w16cid:durableId="1124927124">
    <w:abstractNumId w:val="16"/>
  </w:num>
  <w:num w:numId="8" w16cid:durableId="316305497">
    <w:abstractNumId w:val="13"/>
  </w:num>
  <w:num w:numId="9" w16cid:durableId="2139495505">
    <w:abstractNumId w:val="21"/>
  </w:num>
  <w:num w:numId="10" w16cid:durableId="1194146798">
    <w:abstractNumId w:val="12"/>
  </w:num>
  <w:num w:numId="11" w16cid:durableId="739138112">
    <w:abstractNumId w:val="8"/>
  </w:num>
  <w:num w:numId="12" w16cid:durableId="1407726861">
    <w:abstractNumId w:val="10"/>
  </w:num>
  <w:num w:numId="13" w16cid:durableId="1165585533">
    <w:abstractNumId w:val="15"/>
  </w:num>
  <w:num w:numId="14" w16cid:durableId="1706982968">
    <w:abstractNumId w:val="22"/>
  </w:num>
  <w:num w:numId="15" w16cid:durableId="2004812332">
    <w:abstractNumId w:val="7"/>
  </w:num>
  <w:num w:numId="16" w16cid:durableId="1243948734">
    <w:abstractNumId w:val="9"/>
  </w:num>
  <w:num w:numId="17" w16cid:durableId="982388816">
    <w:abstractNumId w:val="6"/>
  </w:num>
  <w:num w:numId="18" w16cid:durableId="1892769989">
    <w:abstractNumId w:val="19"/>
  </w:num>
  <w:num w:numId="19" w16cid:durableId="882323615">
    <w:abstractNumId w:val="17"/>
  </w:num>
  <w:num w:numId="20" w16cid:durableId="936912731">
    <w:abstractNumId w:val="14"/>
  </w:num>
  <w:num w:numId="21" w16cid:durableId="7949692">
    <w:abstractNumId w:val="11"/>
  </w:num>
  <w:num w:numId="22" w16cid:durableId="877861453">
    <w:abstractNumId w:val="18"/>
  </w:num>
  <w:num w:numId="23" w16cid:durableId="115687117">
    <w:abstractNumId w:val="20"/>
  </w:num>
  <w:num w:numId="24" w16cid:durableId="5375923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6C"/>
    <w:rsid w:val="000716AD"/>
    <w:rsid w:val="000E43EB"/>
    <w:rsid w:val="00147E4B"/>
    <w:rsid w:val="00180B92"/>
    <w:rsid w:val="0019156E"/>
    <w:rsid w:val="00194366"/>
    <w:rsid w:val="001D3B1C"/>
    <w:rsid w:val="001E13D4"/>
    <w:rsid w:val="001F6AC2"/>
    <w:rsid w:val="001F7A88"/>
    <w:rsid w:val="00214BD9"/>
    <w:rsid w:val="00232C1A"/>
    <w:rsid w:val="002356C8"/>
    <w:rsid w:val="002376B9"/>
    <w:rsid w:val="00263D3C"/>
    <w:rsid w:val="00281C0F"/>
    <w:rsid w:val="002B793C"/>
    <w:rsid w:val="002D0FEE"/>
    <w:rsid w:val="002E446F"/>
    <w:rsid w:val="002E77B6"/>
    <w:rsid w:val="0030489B"/>
    <w:rsid w:val="00382B45"/>
    <w:rsid w:val="00382C05"/>
    <w:rsid w:val="003C034F"/>
    <w:rsid w:val="003D2F18"/>
    <w:rsid w:val="0040278D"/>
    <w:rsid w:val="004D2174"/>
    <w:rsid w:val="004D59EB"/>
    <w:rsid w:val="004D6B54"/>
    <w:rsid w:val="00516823"/>
    <w:rsid w:val="00541B48"/>
    <w:rsid w:val="00561E74"/>
    <w:rsid w:val="00563589"/>
    <w:rsid w:val="00591D11"/>
    <w:rsid w:val="0059754E"/>
    <w:rsid w:val="005B20DB"/>
    <w:rsid w:val="005B408A"/>
    <w:rsid w:val="005C7285"/>
    <w:rsid w:val="005D1941"/>
    <w:rsid w:val="005D38D7"/>
    <w:rsid w:val="005D621C"/>
    <w:rsid w:val="00634831"/>
    <w:rsid w:val="00645823"/>
    <w:rsid w:val="006517EC"/>
    <w:rsid w:val="00651E11"/>
    <w:rsid w:val="00656340"/>
    <w:rsid w:val="00665409"/>
    <w:rsid w:val="00712710"/>
    <w:rsid w:val="00715041"/>
    <w:rsid w:val="00724DB7"/>
    <w:rsid w:val="007365FD"/>
    <w:rsid w:val="007569FD"/>
    <w:rsid w:val="00765F15"/>
    <w:rsid w:val="007C0B4C"/>
    <w:rsid w:val="007C3903"/>
    <w:rsid w:val="007D7BE6"/>
    <w:rsid w:val="007F05C9"/>
    <w:rsid w:val="008127FF"/>
    <w:rsid w:val="00832510"/>
    <w:rsid w:val="00867FD1"/>
    <w:rsid w:val="00883FCB"/>
    <w:rsid w:val="008A73FD"/>
    <w:rsid w:val="008C3204"/>
    <w:rsid w:val="008D2C02"/>
    <w:rsid w:val="008D6660"/>
    <w:rsid w:val="008F0E8B"/>
    <w:rsid w:val="008F568E"/>
    <w:rsid w:val="00905CB8"/>
    <w:rsid w:val="00935A01"/>
    <w:rsid w:val="00947D8B"/>
    <w:rsid w:val="00994856"/>
    <w:rsid w:val="009D4D2D"/>
    <w:rsid w:val="00A16E29"/>
    <w:rsid w:val="00A57153"/>
    <w:rsid w:val="00A77E25"/>
    <w:rsid w:val="00A90F3B"/>
    <w:rsid w:val="00A930EF"/>
    <w:rsid w:val="00AC3F7E"/>
    <w:rsid w:val="00AE52FF"/>
    <w:rsid w:val="00AE6F20"/>
    <w:rsid w:val="00B31B49"/>
    <w:rsid w:val="00B555E6"/>
    <w:rsid w:val="00B5592C"/>
    <w:rsid w:val="00B57890"/>
    <w:rsid w:val="00B61D4A"/>
    <w:rsid w:val="00B83302"/>
    <w:rsid w:val="00B87B1E"/>
    <w:rsid w:val="00BA5FA3"/>
    <w:rsid w:val="00C07044"/>
    <w:rsid w:val="00C32B6C"/>
    <w:rsid w:val="00C334E2"/>
    <w:rsid w:val="00C40E69"/>
    <w:rsid w:val="00C6062D"/>
    <w:rsid w:val="00C705A5"/>
    <w:rsid w:val="00C76733"/>
    <w:rsid w:val="00C77A8D"/>
    <w:rsid w:val="00C8537A"/>
    <w:rsid w:val="00C854EC"/>
    <w:rsid w:val="00C975D9"/>
    <w:rsid w:val="00CB40E7"/>
    <w:rsid w:val="00CB60EF"/>
    <w:rsid w:val="00CF716F"/>
    <w:rsid w:val="00D15C3F"/>
    <w:rsid w:val="00D27F50"/>
    <w:rsid w:val="00D33AE6"/>
    <w:rsid w:val="00D455CC"/>
    <w:rsid w:val="00D6004D"/>
    <w:rsid w:val="00D72E15"/>
    <w:rsid w:val="00D7385A"/>
    <w:rsid w:val="00DB0AD7"/>
    <w:rsid w:val="00DD2E64"/>
    <w:rsid w:val="00DD3B06"/>
    <w:rsid w:val="00DE1926"/>
    <w:rsid w:val="00DE3450"/>
    <w:rsid w:val="00E14CAF"/>
    <w:rsid w:val="00E17E8C"/>
    <w:rsid w:val="00E26292"/>
    <w:rsid w:val="00E33ECA"/>
    <w:rsid w:val="00EA1A3F"/>
    <w:rsid w:val="00EB39A5"/>
    <w:rsid w:val="00EB7886"/>
    <w:rsid w:val="00ED4723"/>
    <w:rsid w:val="00EF4AB2"/>
    <w:rsid w:val="00F15A93"/>
    <w:rsid w:val="00F324F4"/>
    <w:rsid w:val="00F56CC2"/>
    <w:rsid w:val="00F66810"/>
    <w:rsid w:val="00F92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DE36F4"/>
  <w15:docId w15:val="{BBEEE5BF-C4F2-4C73-ACEB-D70989F7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7F50"/>
    <w:pPr>
      <w:suppressAutoHyphens/>
    </w:pPr>
    <w:rPr>
      <w:sz w:val="24"/>
      <w:szCs w:val="24"/>
      <w:lang w:eastAsia="zh-CN"/>
    </w:rPr>
  </w:style>
  <w:style w:type="paragraph" w:styleId="Nagwek1">
    <w:name w:val="heading 1"/>
    <w:basedOn w:val="Normalny"/>
    <w:next w:val="Normalny"/>
    <w:qFormat/>
    <w:rsid w:val="00D27F50"/>
    <w:pPr>
      <w:keepNext/>
      <w:numPr>
        <w:numId w:val="1"/>
      </w:numPr>
      <w:jc w:val="center"/>
      <w:outlineLvl w:val="0"/>
    </w:pPr>
    <w:rPr>
      <w:b/>
      <w:sz w:val="20"/>
      <w:szCs w:val="20"/>
    </w:rPr>
  </w:style>
  <w:style w:type="paragraph" w:styleId="Nagwek3">
    <w:name w:val="heading 3"/>
    <w:basedOn w:val="Normalny"/>
    <w:next w:val="Normalny"/>
    <w:qFormat/>
    <w:rsid w:val="00D27F50"/>
    <w:pPr>
      <w:keepNext/>
      <w:spacing w:before="240" w:after="60"/>
      <w:outlineLvl w:val="2"/>
    </w:pPr>
    <w:rPr>
      <w:rFonts w:ascii="Cambria" w:hAnsi="Cambria" w:cs="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27F50"/>
  </w:style>
  <w:style w:type="character" w:customStyle="1" w:styleId="WW8Num1z1">
    <w:name w:val="WW8Num1z1"/>
    <w:rsid w:val="00D27F50"/>
  </w:style>
  <w:style w:type="character" w:customStyle="1" w:styleId="WW8Num1z2">
    <w:name w:val="WW8Num1z2"/>
    <w:rsid w:val="00D27F50"/>
  </w:style>
  <w:style w:type="character" w:customStyle="1" w:styleId="WW8Num1z3">
    <w:name w:val="WW8Num1z3"/>
    <w:rsid w:val="00D27F50"/>
  </w:style>
  <w:style w:type="character" w:customStyle="1" w:styleId="WW8Num1z4">
    <w:name w:val="WW8Num1z4"/>
    <w:rsid w:val="00D27F50"/>
  </w:style>
  <w:style w:type="character" w:customStyle="1" w:styleId="WW8Num1z5">
    <w:name w:val="WW8Num1z5"/>
    <w:rsid w:val="00D27F50"/>
  </w:style>
  <w:style w:type="character" w:customStyle="1" w:styleId="WW8Num1z6">
    <w:name w:val="WW8Num1z6"/>
    <w:rsid w:val="00D27F50"/>
  </w:style>
  <w:style w:type="character" w:customStyle="1" w:styleId="WW8Num1z7">
    <w:name w:val="WW8Num1z7"/>
    <w:rsid w:val="00D27F50"/>
  </w:style>
  <w:style w:type="character" w:customStyle="1" w:styleId="WW8Num1z8">
    <w:name w:val="WW8Num1z8"/>
    <w:rsid w:val="00D27F50"/>
  </w:style>
  <w:style w:type="character" w:customStyle="1" w:styleId="WW8Num2z0">
    <w:name w:val="WW8Num2z0"/>
    <w:rsid w:val="00D27F50"/>
  </w:style>
  <w:style w:type="character" w:customStyle="1" w:styleId="WW8Num2z1">
    <w:name w:val="WW8Num2z1"/>
    <w:rsid w:val="00D27F50"/>
  </w:style>
  <w:style w:type="character" w:customStyle="1" w:styleId="WW8Num2z2">
    <w:name w:val="WW8Num2z2"/>
    <w:rsid w:val="00D27F50"/>
  </w:style>
  <w:style w:type="character" w:customStyle="1" w:styleId="WW8Num2z3">
    <w:name w:val="WW8Num2z3"/>
    <w:rsid w:val="00D27F50"/>
  </w:style>
  <w:style w:type="character" w:customStyle="1" w:styleId="WW8Num2z4">
    <w:name w:val="WW8Num2z4"/>
    <w:rsid w:val="00D27F50"/>
  </w:style>
  <w:style w:type="character" w:customStyle="1" w:styleId="WW8Num2z5">
    <w:name w:val="WW8Num2z5"/>
    <w:rsid w:val="00D27F50"/>
  </w:style>
  <w:style w:type="character" w:customStyle="1" w:styleId="WW8Num2z6">
    <w:name w:val="WW8Num2z6"/>
    <w:rsid w:val="00D27F50"/>
  </w:style>
  <w:style w:type="character" w:customStyle="1" w:styleId="WW8Num2z7">
    <w:name w:val="WW8Num2z7"/>
    <w:rsid w:val="00D27F50"/>
  </w:style>
  <w:style w:type="character" w:customStyle="1" w:styleId="WW8Num2z8">
    <w:name w:val="WW8Num2z8"/>
    <w:rsid w:val="00D27F50"/>
  </w:style>
  <w:style w:type="character" w:customStyle="1" w:styleId="WW8Num3z0">
    <w:name w:val="WW8Num3z0"/>
    <w:rsid w:val="00D27F50"/>
  </w:style>
  <w:style w:type="character" w:customStyle="1" w:styleId="WW8Num3z1">
    <w:name w:val="WW8Num3z1"/>
    <w:rsid w:val="00D27F50"/>
  </w:style>
  <w:style w:type="character" w:customStyle="1" w:styleId="WW8Num3z2">
    <w:name w:val="WW8Num3z2"/>
    <w:rsid w:val="00D27F50"/>
  </w:style>
  <w:style w:type="character" w:customStyle="1" w:styleId="WW8Num3z3">
    <w:name w:val="WW8Num3z3"/>
    <w:rsid w:val="00D27F50"/>
  </w:style>
  <w:style w:type="character" w:customStyle="1" w:styleId="WW8Num3z4">
    <w:name w:val="WW8Num3z4"/>
    <w:rsid w:val="00D27F50"/>
  </w:style>
  <w:style w:type="character" w:customStyle="1" w:styleId="WW8Num3z5">
    <w:name w:val="WW8Num3z5"/>
    <w:rsid w:val="00D27F50"/>
  </w:style>
  <w:style w:type="character" w:customStyle="1" w:styleId="WW8Num3z6">
    <w:name w:val="WW8Num3z6"/>
    <w:rsid w:val="00D27F50"/>
  </w:style>
  <w:style w:type="character" w:customStyle="1" w:styleId="WW8Num3z7">
    <w:name w:val="WW8Num3z7"/>
    <w:rsid w:val="00D27F50"/>
  </w:style>
  <w:style w:type="character" w:customStyle="1" w:styleId="WW8Num3z8">
    <w:name w:val="WW8Num3z8"/>
    <w:rsid w:val="00D27F50"/>
  </w:style>
  <w:style w:type="character" w:customStyle="1" w:styleId="WW8Num4z0">
    <w:name w:val="WW8Num4z0"/>
    <w:rsid w:val="00D27F50"/>
  </w:style>
  <w:style w:type="character" w:customStyle="1" w:styleId="WW8Num4z1">
    <w:name w:val="WW8Num4z1"/>
    <w:rsid w:val="00D27F50"/>
  </w:style>
  <w:style w:type="character" w:customStyle="1" w:styleId="WW8Num4z2">
    <w:name w:val="WW8Num4z2"/>
    <w:rsid w:val="00D27F50"/>
  </w:style>
  <w:style w:type="character" w:customStyle="1" w:styleId="WW8Num4z3">
    <w:name w:val="WW8Num4z3"/>
    <w:rsid w:val="00D27F50"/>
  </w:style>
  <w:style w:type="character" w:customStyle="1" w:styleId="WW8Num4z4">
    <w:name w:val="WW8Num4z4"/>
    <w:rsid w:val="00D27F50"/>
  </w:style>
  <w:style w:type="character" w:customStyle="1" w:styleId="WW8Num4z5">
    <w:name w:val="WW8Num4z5"/>
    <w:rsid w:val="00D27F50"/>
  </w:style>
  <w:style w:type="character" w:customStyle="1" w:styleId="WW8Num4z6">
    <w:name w:val="WW8Num4z6"/>
    <w:rsid w:val="00D27F50"/>
  </w:style>
  <w:style w:type="character" w:customStyle="1" w:styleId="WW8Num4z7">
    <w:name w:val="WW8Num4z7"/>
    <w:rsid w:val="00D27F50"/>
  </w:style>
  <w:style w:type="character" w:customStyle="1" w:styleId="WW8Num4z8">
    <w:name w:val="WW8Num4z8"/>
    <w:rsid w:val="00D27F50"/>
  </w:style>
  <w:style w:type="character" w:customStyle="1" w:styleId="WW8Num5z0">
    <w:name w:val="WW8Num5z0"/>
    <w:rsid w:val="00D27F50"/>
  </w:style>
  <w:style w:type="character" w:customStyle="1" w:styleId="WW8Num5z1">
    <w:name w:val="WW8Num5z1"/>
    <w:rsid w:val="00D27F50"/>
  </w:style>
  <w:style w:type="character" w:customStyle="1" w:styleId="WW8Num5z2">
    <w:name w:val="WW8Num5z2"/>
    <w:rsid w:val="00D27F50"/>
  </w:style>
  <w:style w:type="character" w:customStyle="1" w:styleId="WW8Num5z3">
    <w:name w:val="WW8Num5z3"/>
    <w:rsid w:val="00D27F50"/>
  </w:style>
  <w:style w:type="character" w:customStyle="1" w:styleId="WW8Num5z4">
    <w:name w:val="WW8Num5z4"/>
    <w:rsid w:val="00D27F50"/>
  </w:style>
  <w:style w:type="character" w:customStyle="1" w:styleId="WW8Num5z5">
    <w:name w:val="WW8Num5z5"/>
    <w:rsid w:val="00D27F50"/>
  </w:style>
  <w:style w:type="character" w:customStyle="1" w:styleId="WW8Num5z6">
    <w:name w:val="WW8Num5z6"/>
    <w:rsid w:val="00D27F50"/>
  </w:style>
  <w:style w:type="character" w:customStyle="1" w:styleId="WW8Num5z7">
    <w:name w:val="WW8Num5z7"/>
    <w:rsid w:val="00D27F50"/>
  </w:style>
  <w:style w:type="character" w:customStyle="1" w:styleId="WW8Num5z8">
    <w:name w:val="WW8Num5z8"/>
    <w:rsid w:val="00D27F50"/>
  </w:style>
  <w:style w:type="character" w:customStyle="1" w:styleId="WW8Num6z0">
    <w:name w:val="WW8Num6z0"/>
    <w:rsid w:val="00D27F50"/>
    <w:rPr>
      <w:b/>
    </w:rPr>
  </w:style>
  <w:style w:type="character" w:customStyle="1" w:styleId="WW8Num6z1">
    <w:name w:val="WW8Num6z1"/>
    <w:rsid w:val="00D27F50"/>
    <w:rPr>
      <w:rFonts w:ascii="Times New Roman" w:hAnsi="Times New Roman" w:cs="Times New Roman"/>
    </w:rPr>
  </w:style>
  <w:style w:type="character" w:customStyle="1" w:styleId="WW8Num7z0">
    <w:name w:val="WW8Num7z0"/>
    <w:rsid w:val="00D27F50"/>
    <w:rPr>
      <w:rFonts w:ascii="Times New Roman" w:hAnsi="Times New Roman" w:cs="Times New Roman" w:hint="default"/>
      <w:color w:val="000000"/>
      <w:sz w:val="24"/>
      <w:szCs w:val="24"/>
      <w:lang w:val="pl-PL"/>
    </w:rPr>
  </w:style>
  <w:style w:type="character" w:customStyle="1" w:styleId="WW8Num7z1">
    <w:name w:val="WW8Num7z1"/>
    <w:rsid w:val="00D27F50"/>
  </w:style>
  <w:style w:type="character" w:customStyle="1" w:styleId="WW8Num7z2">
    <w:name w:val="WW8Num7z2"/>
    <w:rsid w:val="00D27F50"/>
  </w:style>
  <w:style w:type="character" w:customStyle="1" w:styleId="WW8Num7z3">
    <w:name w:val="WW8Num7z3"/>
    <w:rsid w:val="00D27F50"/>
  </w:style>
  <w:style w:type="character" w:customStyle="1" w:styleId="WW8Num7z4">
    <w:name w:val="WW8Num7z4"/>
    <w:rsid w:val="00D27F50"/>
  </w:style>
  <w:style w:type="character" w:customStyle="1" w:styleId="WW8Num7z5">
    <w:name w:val="WW8Num7z5"/>
    <w:rsid w:val="00D27F50"/>
  </w:style>
  <w:style w:type="character" w:customStyle="1" w:styleId="WW8Num7z6">
    <w:name w:val="WW8Num7z6"/>
    <w:rsid w:val="00D27F50"/>
  </w:style>
  <w:style w:type="character" w:customStyle="1" w:styleId="WW8Num7z7">
    <w:name w:val="WW8Num7z7"/>
    <w:rsid w:val="00D27F50"/>
  </w:style>
  <w:style w:type="character" w:customStyle="1" w:styleId="WW8Num7z8">
    <w:name w:val="WW8Num7z8"/>
    <w:rsid w:val="00D27F50"/>
  </w:style>
  <w:style w:type="character" w:customStyle="1" w:styleId="WW8Num8z0">
    <w:name w:val="WW8Num8z0"/>
    <w:rsid w:val="00D27F50"/>
    <w:rPr>
      <w:rFonts w:ascii="Arial" w:hAnsi="Arial" w:cs="Arial" w:hint="default"/>
      <w:sz w:val="22"/>
      <w:szCs w:val="22"/>
    </w:rPr>
  </w:style>
  <w:style w:type="character" w:customStyle="1" w:styleId="WW8Num8z1">
    <w:name w:val="WW8Num8z1"/>
    <w:rsid w:val="00D27F50"/>
  </w:style>
  <w:style w:type="character" w:customStyle="1" w:styleId="WW8Num8z2">
    <w:name w:val="WW8Num8z2"/>
    <w:rsid w:val="00D27F50"/>
  </w:style>
  <w:style w:type="character" w:customStyle="1" w:styleId="WW8Num8z3">
    <w:name w:val="WW8Num8z3"/>
    <w:rsid w:val="00D27F50"/>
  </w:style>
  <w:style w:type="character" w:customStyle="1" w:styleId="WW8Num8z4">
    <w:name w:val="WW8Num8z4"/>
    <w:rsid w:val="00D27F50"/>
  </w:style>
  <w:style w:type="character" w:customStyle="1" w:styleId="WW8Num8z5">
    <w:name w:val="WW8Num8z5"/>
    <w:rsid w:val="00D27F50"/>
  </w:style>
  <w:style w:type="character" w:customStyle="1" w:styleId="WW8Num8z6">
    <w:name w:val="WW8Num8z6"/>
    <w:rsid w:val="00D27F50"/>
  </w:style>
  <w:style w:type="character" w:customStyle="1" w:styleId="WW8Num8z7">
    <w:name w:val="WW8Num8z7"/>
    <w:rsid w:val="00D27F50"/>
  </w:style>
  <w:style w:type="character" w:customStyle="1" w:styleId="WW8Num8z8">
    <w:name w:val="WW8Num8z8"/>
    <w:rsid w:val="00D27F50"/>
  </w:style>
  <w:style w:type="character" w:customStyle="1" w:styleId="WW8Num9z0">
    <w:name w:val="WW8Num9z0"/>
    <w:rsid w:val="00D27F50"/>
    <w:rPr>
      <w:rFonts w:ascii="Arial" w:eastAsia="Times New Roman" w:hAnsi="Arial" w:cs="Arial"/>
      <w:b/>
      <w:sz w:val="22"/>
      <w:szCs w:val="22"/>
    </w:rPr>
  </w:style>
  <w:style w:type="character" w:customStyle="1" w:styleId="WW8Num9z1">
    <w:name w:val="WW8Num9z1"/>
    <w:rsid w:val="00D27F50"/>
  </w:style>
  <w:style w:type="character" w:customStyle="1" w:styleId="WW8Num9z2">
    <w:name w:val="WW8Num9z2"/>
    <w:rsid w:val="00D27F50"/>
  </w:style>
  <w:style w:type="character" w:customStyle="1" w:styleId="WW8Num9z3">
    <w:name w:val="WW8Num9z3"/>
    <w:rsid w:val="00D27F50"/>
  </w:style>
  <w:style w:type="character" w:customStyle="1" w:styleId="WW8Num9z4">
    <w:name w:val="WW8Num9z4"/>
    <w:rsid w:val="00D27F50"/>
  </w:style>
  <w:style w:type="character" w:customStyle="1" w:styleId="WW8Num9z5">
    <w:name w:val="WW8Num9z5"/>
    <w:rsid w:val="00D27F50"/>
  </w:style>
  <w:style w:type="character" w:customStyle="1" w:styleId="WW8Num9z6">
    <w:name w:val="WW8Num9z6"/>
    <w:rsid w:val="00D27F50"/>
  </w:style>
  <w:style w:type="character" w:customStyle="1" w:styleId="WW8Num9z7">
    <w:name w:val="WW8Num9z7"/>
    <w:rsid w:val="00D27F50"/>
  </w:style>
  <w:style w:type="character" w:customStyle="1" w:styleId="WW8Num9z8">
    <w:name w:val="WW8Num9z8"/>
    <w:rsid w:val="00D27F50"/>
  </w:style>
  <w:style w:type="character" w:customStyle="1" w:styleId="WW8Num10z0">
    <w:name w:val="WW8Num10z0"/>
    <w:rsid w:val="00D27F50"/>
  </w:style>
  <w:style w:type="character" w:customStyle="1" w:styleId="WW8Num10z1">
    <w:name w:val="WW8Num10z1"/>
    <w:rsid w:val="00D27F50"/>
  </w:style>
  <w:style w:type="character" w:customStyle="1" w:styleId="WW8Num10z2">
    <w:name w:val="WW8Num10z2"/>
    <w:rsid w:val="00D27F50"/>
  </w:style>
  <w:style w:type="character" w:customStyle="1" w:styleId="WW8Num10z3">
    <w:name w:val="WW8Num10z3"/>
    <w:rsid w:val="00D27F50"/>
  </w:style>
  <w:style w:type="character" w:customStyle="1" w:styleId="WW8Num10z4">
    <w:name w:val="WW8Num10z4"/>
    <w:rsid w:val="00D27F50"/>
  </w:style>
  <w:style w:type="character" w:customStyle="1" w:styleId="WW8Num10z5">
    <w:name w:val="WW8Num10z5"/>
    <w:rsid w:val="00D27F50"/>
  </w:style>
  <w:style w:type="character" w:customStyle="1" w:styleId="WW8Num10z6">
    <w:name w:val="WW8Num10z6"/>
    <w:rsid w:val="00D27F50"/>
  </w:style>
  <w:style w:type="character" w:customStyle="1" w:styleId="WW8Num10z7">
    <w:name w:val="WW8Num10z7"/>
    <w:rsid w:val="00D27F50"/>
  </w:style>
  <w:style w:type="character" w:customStyle="1" w:styleId="WW8Num10z8">
    <w:name w:val="WW8Num10z8"/>
    <w:rsid w:val="00D27F50"/>
  </w:style>
  <w:style w:type="character" w:customStyle="1" w:styleId="WW8Num11z0">
    <w:name w:val="WW8Num11z0"/>
    <w:rsid w:val="00D27F50"/>
    <w:rPr>
      <w:rFonts w:ascii="Symbol" w:hAnsi="Symbol" w:cs="Symbol" w:hint="default"/>
    </w:rPr>
  </w:style>
  <w:style w:type="character" w:customStyle="1" w:styleId="WW8Num11z1">
    <w:name w:val="WW8Num11z1"/>
    <w:rsid w:val="00D27F50"/>
    <w:rPr>
      <w:rFonts w:ascii="Courier New" w:hAnsi="Courier New" w:cs="Courier New" w:hint="default"/>
    </w:rPr>
  </w:style>
  <w:style w:type="character" w:customStyle="1" w:styleId="WW8Num11z2">
    <w:name w:val="WW8Num11z2"/>
    <w:rsid w:val="00D27F50"/>
    <w:rPr>
      <w:rFonts w:ascii="Wingdings" w:hAnsi="Wingdings" w:cs="Wingdings" w:hint="default"/>
    </w:rPr>
  </w:style>
  <w:style w:type="character" w:customStyle="1" w:styleId="WW8Num12z0">
    <w:name w:val="WW8Num12z0"/>
    <w:rsid w:val="00D27F50"/>
    <w:rPr>
      <w:rFonts w:ascii="Arial" w:hAnsi="Arial" w:cs="Arial" w:hint="default"/>
      <w:sz w:val="22"/>
      <w:szCs w:val="22"/>
    </w:rPr>
  </w:style>
  <w:style w:type="character" w:customStyle="1" w:styleId="WW8Num12z1">
    <w:name w:val="WW8Num12z1"/>
    <w:rsid w:val="00D27F50"/>
  </w:style>
  <w:style w:type="character" w:customStyle="1" w:styleId="WW8Num12z2">
    <w:name w:val="WW8Num12z2"/>
    <w:rsid w:val="00D27F50"/>
  </w:style>
  <w:style w:type="character" w:customStyle="1" w:styleId="WW8Num12z3">
    <w:name w:val="WW8Num12z3"/>
    <w:rsid w:val="00D27F50"/>
  </w:style>
  <w:style w:type="character" w:customStyle="1" w:styleId="WW8Num12z4">
    <w:name w:val="WW8Num12z4"/>
    <w:rsid w:val="00D27F50"/>
  </w:style>
  <w:style w:type="character" w:customStyle="1" w:styleId="WW8Num12z5">
    <w:name w:val="WW8Num12z5"/>
    <w:rsid w:val="00D27F50"/>
  </w:style>
  <w:style w:type="character" w:customStyle="1" w:styleId="WW8Num12z6">
    <w:name w:val="WW8Num12z6"/>
    <w:rsid w:val="00D27F50"/>
  </w:style>
  <w:style w:type="character" w:customStyle="1" w:styleId="WW8Num12z7">
    <w:name w:val="WW8Num12z7"/>
    <w:rsid w:val="00D27F50"/>
  </w:style>
  <w:style w:type="character" w:customStyle="1" w:styleId="WW8Num12z8">
    <w:name w:val="WW8Num12z8"/>
    <w:rsid w:val="00D27F50"/>
  </w:style>
  <w:style w:type="character" w:customStyle="1" w:styleId="WW8Num13z0">
    <w:name w:val="WW8Num13z0"/>
    <w:rsid w:val="00D27F50"/>
  </w:style>
  <w:style w:type="character" w:customStyle="1" w:styleId="WW8Num13z1">
    <w:name w:val="WW8Num13z1"/>
    <w:rsid w:val="00D27F50"/>
  </w:style>
  <w:style w:type="character" w:customStyle="1" w:styleId="WW8Num13z2">
    <w:name w:val="WW8Num13z2"/>
    <w:rsid w:val="00D27F50"/>
  </w:style>
  <w:style w:type="character" w:customStyle="1" w:styleId="WW8Num13z3">
    <w:name w:val="WW8Num13z3"/>
    <w:rsid w:val="00D27F50"/>
  </w:style>
  <w:style w:type="character" w:customStyle="1" w:styleId="WW8Num13z4">
    <w:name w:val="WW8Num13z4"/>
    <w:rsid w:val="00D27F50"/>
  </w:style>
  <w:style w:type="character" w:customStyle="1" w:styleId="WW8Num13z5">
    <w:name w:val="WW8Num13z5"/>
    <w:rsid w:val="00D27F50"/>
  </w:style>
  <w:style w:type="character" w:customStyle="1" w:styleId="WW8Num13z6">
    <w:name w:val="WW8Num13z6"/>
    <w:rsid w:val="00D27F50"/>
  </w:style>
  <w:style w:type="character" w:customStyle="1" w:styleId="WW8Num13z7">
    <w:name w:val="WW8Num13z7"/>
    <w:rsid w:val="00D27F50"/>
  </w:style>
  <w:style w:type="character" w:customStyle="1" w:styleId="WW8Num13z8">
    <w:name w:val="WW8Num13z8"/>
    <w:rsid w:val="00D27F50"/>
  </w:style>
  <w:style w:type="character" w:customStyle="1" w:styleId="WW8Num14z0">
    <w:name w:val="WW8Num14z0"/>
    <w:rsid w:val="00D27F50"/>
    <w:rPr>
      <w:rFonts w:ascii="Symbol" w:hAnsi="Symbol" w:cs="Symbol" w:hint="default"/>
    </w:rPr>
  </w:style>
  <w:style w:type="character" w:customStyle="1" w:styleId="WW8Num14z1">
    <w:name w:val="WW8Num14z1"/>
    <w:rsid w:val="00D27F50"/>
    <w:rPr>
      <w:rFonts w:ascii="Courier New" w:hAnsi="Courier New" w:cs="Courier New" w:hint="default"/>
    </w:rPr>
  </w:style>
  <w:style w:type="character" w:customStyle="1" w:styleId="WW8Num14z2">
    <w:name w:val="WW8Num14z2"/>
    <w:rsid w:val="00D27F50"/>
    <w:rPr>
      <w:rFonts w:ascii="Wingdings" w:hAnsi="Wingdings" w:cs="Wingdings" w:hint="default"/>
    </w:rPr>
  </w:style>
  <w:style w:type="character" w:customStyle="1" w:styleId="WW8Num15z0">
    <w:name w:val="WW8Num15z0"/>
    <w:rsid w:val="00D27F50"/>
    <w:rPr>
      <w:rFonts w:ascii="Symbol" w:hAnsi="Symbol" w:cs="Symbol" w:hint="default"/>
    </w:rPr>
  </w:style>
  <w:style w:type="character" w:customStyle="1" w:styleId="WW8Num15z1">
    <w:name w:val="WW8Num15z1"/>
    <w:rsid w:val="00D27F50"/>
    <w:rPr>
      <w:rFonts w:ascii="Courier New" w:hAnsi="Courier New" w:cs="Courier New" w:hint="default"/>
    </w:rPr>
  </w:style>
  <w:style w:type="character" w:customStyle="1" w:styleId="WW8Num15z2">
    <w:name w:val="WW8Num15z2"/>
    <w:rsid w:val="00D27F50"/>
    <w:rPr>
      <w:rFonts w:ascii="Wingdings" w:hAnsi="Wingdings" w:cs="Wingdings" w:hint="default"/>
    </w:rPr>
  </w:style>
  <w:style w:type="character" w:customStyle="1" w:styleId="WW8Num16z0">
    <w:name w:val="WW8Num16z0"/>
    <w:rsid w:val="00D27F50"/>
  </w:style>
  <w:style w:type="character" w:customStyle="1" w:styleId="WW8Num16z1">
    <w:name w:val="WW8Num16z1"/>
    <w:rsid w:val="00D27F50"/>
  </w:style>
  <w:style w:type="character" w:customStyle="1" w:styleId="WW8Num16z2">
    <w:name w:val="WW8Num16z2"/>
    <w:rsid w:val="00D27F50"/>
  </w:style>
  <w:style w:type="character" w:customStyle="1" w:styleId="WW8Num16z3">
    <w:name w:val="WW8Num16z3"/>
    <w:rsid w:val="00D27F50"/>
  </w:style>
  <w:style w:type="character" w:customStyle="1" w:styleId="WW8Num16z4">
    <w:name w:val="WW8Num16z4"/>
    <w:rsid w:val="00D27F50"/>
  </w:style>
  <w:style w:type="character" w:customStyle="1" w:styleId="WW8Num16z5">
    <w:name w:val="WW8Num16z5"/>
    <w:rsid w:val="00D27F50"/>
  </w:style>
  <w:style w:type="character" w:customStyle="1" w:styleId="WW8Num16z6">
    <w:name w:val="WW8Num16z6"/>
    <w:rsid w:val="00D27F50"/>
  </w:style>
  <w:style w:type="character" w:customStyle="1" w:styleId="WW8Num16z7">
    <w:name w:val="WW8Num16z7"/>
    <w:rsid w:val="00D27F50"/>
  </w:style>
  <w:style w:type="character" w:customStyle="1" w:styleId="WW8Num16z8">
    <w:name w:val="WW8Num16z8"/>
    <w:rsid w:val="00D27F50"/>
  </w:style>
  <w:style w:type="character" w:customStyle="1" w:styleId="WW8Num17z0">
    <w:name w:val="WW8Num17z0"/>
    <w:rsid w:val="00D27F50"/>
    <w:rPr>
      <w:rFonts w:ascii="Symbol" w:hAnsi="Symbol" w:cs="Symbol" w:hint="default"/>
    </w:rPr>
  </w:style>
  <w:style w:type="character" w:customStyle="1" w:styleId="WW8Num17z1">
    <w:name w:val="WW8Num17z1"/>
    <w:rsid w:val="00D27F50"/>
    <w:rPr>
      <w:rFonts w:ascii="Courier New" w:hAnsi="Courier New" w:cs="Courier New" w:hint="default"/>
    </w:rPr>
  </w:style>
  <w:style w:type="character" w:customStyle="1" w:styleId="WW8Num17z2">
    <w:name w:val="WW8Num17z2"/>
    <w:rsid w:val="00D27F50"/>
    <w:rPr>
      <w:rFonts w:ascii="Wingdings" w:hAnsi="Wingdings" w:cs="Wingdings" w:hint="default"/>
    </w:rPr>
  </w:style>
  <w:style w:type="character" w:customStyle="1" w:styleId="WW8Num18z0">
    <w:name w:val="WW8Num18z0"/>
    <w:rsid w:val="00D27F50"/>
    <w:rPr>
      <w:rFonts w:ascii="Symbol" w:hAnsi="Symbol" w:cs="Symbol" w:hint="default"/>
    </w:rPr>
  </w:style>
  <w:style w:type="character" w:customStyle="1" w:styleId="WW8Num18z1">
    <w:name w:val="WW8Num18z1"/>
    <w:rsid w:val="00D27F50"/>
    <w:rPr>
      <w:rFonts w:ascii="Courier New" w:hAnsi="Courier New" w:cs="Courier New" w:hint="default"/>
    </w:rPr>
  </w:style>
  <w:style w:type="character" w:customStyle="1" w:styleId="WW8Num18z2">
    <w:name w:val="WW8Num18z2"/>
    <w:rsid w:val="00D27F50"/>
    <w:rPr>
      <w:rFonts w:ascii="Wingdings" w:hAnsi="Wingdings" w:cs="Wingdings" w:hint="default"/>
    </w:rPr>
  </w:style>
  <w:style w:type="character" w:customStyle="1" w:styleId="WW8Num19z0">
    <w:name w:val="WW8Num19z0"/>
    <w:rsid w:val="00D27F50"/>
    <w:rPr>
      <w:rFonts w:ascii="Symbol" w:hAnsi="Symbol" w:cs="Symbol" w:hint="default"/>
    </w:rPr>
  </w:style>
  <w:style w:type="character" w:customStyle="1" w:styleId="WW8Num19z1">
    <w:name w:val="WW8Num19z1"/>
    <w:rsid w:val="00D27F50"/>
    <w:rPr>
      <w:rFonts w:ascii="Courier New" w:hAnsi="Courier New" w:cs="Courier New" w:hint="default"/>
    </w:rPr>
  </w:style>
  <w:style w:type="character" w:customStyle="1" w:styleId="WW8Num19z2">
    <w:name w:val="WW8Num19z2"/>
    <w:rsid w:val="00D27F50"/>
    <w:rPr>
      <w:rFonts w:ascii="Wingdings" w:hAnsi="Wingdings" w:cs="Wingdings" w:hint="default"/>
    </w:rPr>
  </w:style>
  <w:style w:type="character" w:customStyle="1" w:styleId="WW8Num20z0">
    <w:name w:val="WW8Num20z0"/>
    <w:rsid w:val="00D27F50"/>
  </w:style>
  <w:style w:type="character" w:customStyle="1" w:styleId="WW8Num20z1">
    <w:name w:val="WW8Num20z1"/>
    <w:rsid w:val="00D27F50"/>
  </w:style>
  <w:style w:type="character" w:customStyle="1" w:styleId="WW8Num20z2">
    <w:name w:val="WW8Num20z2"/>
    <w:rsid w:val="00D27F50"/>
  </w:style>
  <w:style w:type="character" w:customStyle="1" w:styleId="WW8Num20z3">
    <w:name w:val="WW8Num20z3"/>
    <w:rsid w:val="00D27F50"/>
  </w:style>
  <w:style w:type="character" w:customStyle="1" w:styleId="WW8Num20z4">
    <w:name w:val="WW8Num20z4"/>
    <w:rsid w:val="00D27F50"/>
  </w:style>
  <w:style w:type="character" w:customStyle="1" w:styleId="WW8Num20z5">
    <w:name w:val="WW8Num20z5"/>
    <w:rsid w:val="00D27F50"/>
  </w:style>
  <w:style w:type="character" w:customStyle="1" w:styleId="WW8Num20z6">
    <w:name w:val="WW8Num20z6"/>
    <w:rsid w:val="00D27F50"/>
  </w:style>
  <w:style w:type="character" w:customStyle="1" w:styleId="WW8Num20z7">
    <w:name w:val="WW8Num20z7"/>
    <w:rsid w:val="00D27F50"/>
  </w:style>
  <w:style w:type="character" w:customStyle="1" w:styleId="WW8Num20z8">
    <w:name w:val="WW8Num20z8"/>
    <w:rsid w:val="00D27F50"/>
  </w:style>
  <w:style w:type="character" w:customStyle="1" w:styleId="WW8Num21z0">
    <w:name w:val="WW8Num21z0"/>
    <w:rsid w:val="00D27F50"/>
    <w:rPr>
      <w:rFonts w:ascii="Symbol" w:hAnsi="Symbol" w:cs="Symbol" w:hint="default"/>
    </w:rPr>
  </w:style>
  <w:style w:type="character" w:customStyle="1" w:styleId="WW8Num21z1">
    <w:name w:val="WW8Num21z1"/>
    <w:rsid w:val="00D27F50"/>
    <w:rPr>
      <w:rFonts w:ascii="Courier New" w:hAnsi="Courier New" w:cs="Courier New" w:hint="default"/>
    </w:rPr>
  </w:style>
  <w:style w:type="character" w:customStyle="1" w:styleId="WW8Num21z2">
    <w:name w:val="WW8Num21z2"/>
    <w:rsid w:val="00D27F50"/>
    <w:rPr>
      <w:rFonts w:ascii="Wingdings" w:hAnsi="Wingdings" w:cs="Wingdings" w:hint="default"/>
    </w:rPr>
  </w:style>
  <w:style w:type="character" w:customStyle="1" w:styleId="WW8Num22z0">
    <w:name w:val="WW8Num22z0"/>
    <w:rsid w:val="00D27F50"/>
  </w:style>
  <w:style w:type="character" w:customStyle="1" w:styleId="WW8Num22z1">
    <w:name w:val="WW8Num22z1"/>
    <w:rsid w:val="00D27F50"/>
  </w:style>
  <w:style w:type="character" w:customStyle="1" w:styleId="WW8Num22z2">
    <w:name w:val="WW8Num22z2"/>
    <w:rsid w:val="00D27F50"/>
  </w:style>
  <w:style w:type="character" w:customStyle="1" w:styleId="WW8Num22z3">
    <w:name w:val="WW8Num22z3"/>
    <w:rsid w:val="00D27F50"/>
  </w:style>
  <w:style w:type="character" w:customStyle="1" w:styleId="WW8Num22z4">
    <w:name w:val="WW8Num22z4"/>
    <w:rsid w:val="00D27F50"/>
  </w:style>
  <w:style w:type="character" w:customStyle="1" w:styleId="WW8Num22z5">
    <w:name w:val="WW8Num22z5"/>
    <w:rsid w:val="00D27F50"/>
  </w:style>
  <w:style w:type="character" w:customStyle="1" w:styleId="WW8Num22z6">
    <w:name w:val="WW8Num22z6"/>
    <w:rsid w:val="00D27F50"/>
  </w:style>
  <w:style w:type="character" w:customStyle="1" w:styleId="WW8Num22z7">
    <w:name w:val="WW8Num22z7"/>
    <w:rsid w:val="00D27F50"/>
  </w:style>
  <w:style w:type="character" w:customStyle="1" w:styleId="WW8Num22z8">
    <w:name w:val="WW8Num22z8"/>
    <w:rsid w:val="00D27F50"/>
  </w:style>
  <w:style w:type="character" w:customStyle="1" w:styleId="WW8Num23z0">
    <w:name w:val="WW8Num23z0"/>
    <w:rsid w:val="00D27F50"/>
    <w:rPr>
      <w:rFonts w:ascii="Symbol" w:hAnsi="Symbol" w:cs="Symbol" w:hint="default"/>
    </w:rPr>
  </w:style>
  <w:style w:type="character" w:customStyle="1" w:styleId="WW8Num23z1">
    <w:name w:val="WW8Num23z1"/>
    <w:rsid w:val="00D27F50"/>
    <w:rPr>
      <w:rFonts w:ascii="Courier New" w:hAnsi="Courier New" w:cs="Courier New" w:hint="default"/>
    </w:rPr>
  </w:style>
  <w:style w:type="character" w:customStyle="1" w:styleId="WW8Num23z2">
    <w:name w:val="WW8Num23z2"/>
    <w:rsid w:val="00D27F50"/>
    <w:rPr>
      <w:rFonts w:ascii="Wingdings" w:hAnsi="Wingdings" w:cs="Wingdings" w:hint="default"/>
    </w:rPr>
  </w:style>
  <w:style w:type="character" w:customStyle="1" w:styleId="WW8Num24z0">
    <w:name w:val="WW8Num24z0"/>
    <w:rsid w:val="00D27F50"/>
    <w:rPr>
      <w:rFonts w:ascii="Symbol" w:hAnsi="Symbol" w:cs="Symbol" w:hint="default"/>
      <w:sz w:val="22"/>
      <w:szCs w:val="22"/>
    </w:rPr>
  </w:style>
  <w:style w:type="character" w:customStyle="1" w:styleId="WW8Num24z1">
    <w:name w:val="WW8Num24z1"/>
    <w:rsid w:val="00D27F50"/>
    <w:rPr>
      <w:rFonts w:ascii="Courier New" w:hAnsi="Courier New" w:cs="Courier New" w:hint="default"/>
    </w:rPr>
  </w:style>
  <w:style w:type="character" w:customStyle="1" w:styleId="WW8Num24z2">
    <w:name w:val="WW8Num24z2"/>
    <w:rsid w:val="00D27F50"/>
    <w:rPr>
      <w:rFonts w:ascii="Wingdings" w:hAnsi="Wingdings" w:cs="Wingdings" w:hint="default"/>
    </w:rPr>
  </w:style>
  <w:style w:type="character" w:customStyle="1" w:styleId="WW8Num25z0">
    <w:name w:val="WW8Num25z0"/>
    <w:rsid w:val="00D27F50"/>
    <w:rPr>
      <w:rFonts w:ascii="Symbol" w:hAnsi="Symbol" w:cs="Symbol" w:hint="default"/>
    </w:rPr>
  </w:style>
  <w:style w:type="character" w:customStyle="1" w:styleId="WW8Num25z1">
    <w:name w:val="WW8Num25z1"/>
    <w:rsid w:val="00D27F50"/>
    <w:rPr>
      <w:rFonts w:ascii="Courier New" w:hAnsi="Courier New" w:cs="Courier New" w:hint="default"/>
    </w:rPr>
  </w:style>
  <w:style w:type="character" w:customStyle="1" w:styleId="WW8Num25z2">
    <w:name w:val="WW8Num25z2"/>
    <w:rsid w:val="00D27F50"/>
    <w:rPr>
      <w:rFonts w:ascii="Wingdings" w:hAnsi="Wingdings" w:cs="Wingdings" w:hint="default"/>
    </w:rPr>
  </w:style>
  <w:style w:type="character" w:customStyle="1" w:styleId="WW8Num26z0">
    <w:name w:val="WW8Num26z0"/>
    <w:rsid w:val="00D27F50"/>
    <w:rPr>
      <w:rFonts w:ascii="Symbol" w:hAnsi="Symbol" w:cs="Symbol" w:hint="default"/>
    </w:rPr>
  </w:style>
  <w:style w:type="character" w:customStyle="1" w:styleId="WW8Num26z1">
    <w:name w:val="WW8Num26z1"/>
    <w:rsid w:val="00D27F50"/>
    <w:rPr>
      <w:rFonts w:ascii="Courier New" w:hAnsi="Courier New" w:cs="Courier New" w:hint="default"/>
    </w:rPr>
  </w:style>
  <w:style w:type="character" w:customStyle="1" w:styleId="WW8Num26z5">
    <w:name w:val="WW8Num26z5"/>
    <w:rsid w:val="00D27F50"/>
    <w:rPr>
      <w:rFonts w:ascii="Wingdings" w:hAnsi="Wingdings" w:cs="Wingdings" w:hint="default"/>
    </w:rPr>
  </w:style>
  <w:style w:type="character" w:customStyle="1" w:styleId="WW8Num27z0">
    <w:name w:val="WW8Num27z0"/>
    <w:rsid w:val="00D27F50"/>
    <w:rPr>
      <w:rFonts w:hint="default"/>
    </w:rPr>
  </w:style>
  <w:style w:type="character" w:customStyle="1" w:styleId="WW8Num27z1">
    <w:name w:val="WW8Num27z1"/>
    <w:rsid w:val="00D27F50"/>
  </w:style>
  <w:style w:type="character" w:customStyle="1" w:styleId="WW8Num27z2">
    <w:name w:val="WW8Num27z2"/>
    <w:rsid w:val="00D27F50"/>
  </w:style>
  <w:style w:type="character" w:customStyle="1" w:styleId="WW8Num27z3">
    <w:name w:val="WW8Num27z3"/>
    <w:rsid w:val="00D27F50"/>
  </w:style>
  <w:style w:type="character" w:customStyle="1" w:styleId="WW8Num27z4">
    <w:name w:val="WW8Num27z4"/>
    <w:rsid w:val="00D27F50"/>
  </w:style>
  <w:style w:type="character" w:customStyle="1" w:styleId="WW8Num27z5">
    <w:name w:val="WW8Num27z5"/>
    <w:rsid w:val="00D27F50"/>
  </w:style>
  <w:style w:type="character" w:customStyle="1" w:styleId="WW8Num27z6">
    <w:name w:val="WW8Num27z6"/>
    <w:rsid w:val="00D27F50"/>
  </w:style>
  <w:style w:type="character" w:customStyle="1" w:styleId="WW8Num27z7">
    <w:name w:val="WW8Num27z7"/>
    <w:rsid w:val="00D27F50"/>
  </w:style>
  <w:style w:type="character" w:customStyle="1" w:styleId="WW8Num27z8">
    <w:name w:val="WW8Num27z8"/>
    <w:rsid w:val="00D27F50"/>
  </w:style>
  <w:style w:type="character" w:customStyle="1" w:styleId="WW8Num28z0">
    <w:name w:val="WW8Num28z0"/>
    <w:rsid w:val="00D27F50"/>
    <w:rPr>
      <w:color w:val="000000"/>
    </w:rPr>
  </w:style>
  <w:style w:type="character" w:customStyle="1" w:styleId="WW8Num28z1">
    <w:name w:val="WW8Num28z1"/>
    <w:rsid w:val="00D27F50"/>
  </w:style>
  <w:style w:type="character" w:customStyle="1" w:styleId="WW8Num28z2">
    <w:name w:val="WW8Num28z2"/>
    <w:rsid w:val="00D27F50"/>
  </w:style>
  <w:style w:type="character" w:customStyle="1" w:styleId="WW8Num28z3">
    <w:name w:val="WW8Num28z3"/>
    <w:rsid w:val="00D27F50"/>
  </w:style>
  <w:style w:type="character" w:customStyle="1" w:styleId="WW8Num28z4">
    <w:name w:val="WW8Num28z4"/>
    <w:rsid w:val="00D27F50"/>
  </w:style>
  <w:style w:type="character" w:customStyle="1" w:styleId="WW8Num28z5">
    <w:name w:val="WW8Num28z5"/>
    <w:rsid w:val="00D27F50"/>
  </w:style>
  <w:style w:type="character" w:customStyle="1" w:styleId="WW8Num28z6">
    <w:name w:val="WW8Num28z6"/>
    <w:rsid w:val="00D27F50"/>
  </w:style>
  <w:style w:type="character" w:customStyle="1" w:styleId="WW8Num28z7">
    <w:name w:val="WW8Num28z7"/>
    <w:rsid w:val="00D27F50"/>
  </w:style>
  <w:style w:type="character" w:customStyle="1" w:styleId="WW8Num28z8">
    <w:name w:val="WW8Num28z8"/>
    <w:rsid w:val="00D27F50"/>
  </w:style>
  <w:style w:type="character" w:customStyle="1" w:styleId="WW8Num29z0">
    <w:name w:val="WW8Num29z0"/>
    <w:rsid w:val="00D27F50"/>
    <w:rPr>
      <w:rFonts w:ascii="Symbol" w:hAnsi="Symbol" w:cs="Symbol" w:hint="default"/>
    </w:rPr>
  </w:style>
  <w:style w:type="character" w:customStyle="1" w:styleId="WW8Num29z1">
    <w:name w:val="WW8Num29z1"/>
    <w:rsid w:val="00D27F50"/>
    <w:rPr>
      <w:rFonts w:ascii="Courier New" w:hAnsi="Courier New" w:cs="Courier New" w:hint="default"/>
    </w:rPr>
  </w:style>
  <w:style w:type="character" w:customStyle="1" w:styleId="WW8Num29z2">
    <w:name w:val="WW8Num29z2"/>
    <w:rsid w:val="00D27F50"/>
    <w:rPr>
      <w:rFonts w:ascii="Wingdings" w:hAnsi="Wingdings" w:cs="Wingdings" w:hint="default"/>
    </w:rPr>
  </w:style>
  <w:style w:type="character" w:customStyle="1" w:styleId="WW8Num30z0">
    <w:name w:val="WW8Num30z0"/>
    <w:rsid w:val="00D27F50"/>
    <w:rPr>
      <w:rFonts w:ascii="Symbol" w:hAnsi="Symbol" w:cs="Symbol" w:hint="default"/>
    </w:rPr>
  </w:style>
  <w:style w:type="character" w:customStyle="1" w:styleId="WW8Num30z1">
    <w:name w:val="WW8Num30z1"/>
    <w:rsid w:val="00D27F50"/>
    <w:rPr>
      <w:rFonts w:ascii="Courier New" w:hAnsi="Courier New" w:cs="Courier New" w:hint="default"/>
    </w:rPr>
  </w:style>
  <w:style w:type="character" w:customStyle="1" w:styleId="WW8Num30z2">
    <w:name w:val="WW8Num30z2"/>
    <w:rsid w:val="00D27F50"/>
    <w:rPr>
      <w:rFonts w:ascii="Wingdings" w:hAnsi="Wingdings" w:cs="Wingdings" w:hint="default"/>
    </w:rPr>
  </w:style>
  <w:style w:type="character" w:customStyle="1" w:styleId="WW8Num31z0">
    <w:name w:val="WW8Num31z0"/>
    <w:rsid w:val="00D27F50"/>
    <w:rPr>
      <w:rFonts w:ascii="Symbol" w:hAnsi="Symbol" w:cs="Symbol" w:hint="default"/>
      <w:color w:val="000000"/>
    </w:rPr>
  </w:style>
  <w:style w:type="character" w:customStyle="1" w:styleId="WW8Num31z1">
    <w:name w:val="WW8Num31z1"/>
    <w:rsid w:val="00D27F50"/>
    <w:rPr>
      <w:rFonts w:ascii="Courier New" w:hAnsi="Courier New" w:cs="Courier New" w:hint="default"/>
    </w:rPr>
  </w:style>
  <w:style w:type="character" w:customStyle="1" w:styleId="WW8Num31z2">
    <w:name w:val="WW8Num31z2"/>
    <w:rsid w:val="00D27F50"/>
    <w:rPr>
      <w:rFonts w:ascii="Wingdings" w:hAnsi="Wingdings" w:cs="Wingdings" w:hint="default"/>
    </w:rPr>
  </w:style>
  <w:style w:type="character" w:customStyle="1" w:styleId="WW8Num31z3">
    <w:name w:val="WW8Num31z3"/>
    <w:rsid w:val="00D27F50"/>
    <w:rPr>
      <w:rFonts w:ascii="Symbol" w:hAnsi="Symbol" w:cs="Symbol" w:hint="default"/>
    </w:rPr>
  </w:style>
  <w:style w:type="character" w:customStyle="1" w:styleId="Domylnaczcionkaakapitu2">
    <w:name w:val="Domyślna czcionka akapitu2"/>
    <w:rsid w:val="00D27F50"/>
  </w:style>
  <w:style w:type="character" w:customStyle="1" w:styleId="Absatz-Standardschriftart">
    <w:name w:val="Absatz-Standardschriftart"/>
    <w:rsid w:val="00D27F50"/>
  </w:style>
  <w:style w:type="character" w:customStyle="1" w:styleId="WW-Absatz-Standardschriftart">
    <w:name w:val="WW-Absatz-Standardschriftart"/>
    <w:rsid w:val="00D27F50"/>
  </w:style>
  <w:style w:type="character" w:customStyle="1" w:styleId="WW-Absatz-Standardschriftart1">
    <w:name w:val="WW-Absatz-Standardschriftart1"/>
    <w:rsid w:val="00D27F50"/>
  </w:style>
  <w:style w:type="character" w:customStyle="1" w:styleId="WW-Absatz-Standardschriftart11">
    <w:name w:val="WW-Absatz-Standardschriftart11"/>
    <w:rsid w:val="00D27F50"/>
  </w:style>
  <w:style w:type="character" w:customStyle="1" w:styleId="Domylnaczcionkaakapitu1">
    <w:name w:val="Domyślna czcionka akapitu1"/>
    <w:rsid w:val="00D27F50"/>
  </w:style>
  <w:style w:type="character" w:styleId="Numerstrony">
    <w:name w:val="page number"/>
    <w:basedOn w:val="Domylnaczcionkaakapitu1"/>
    <w:rsid w:val="00D27F50"/>
  </w:style>
  <w:style w:type="character" w:styleId="Pogrubienie">
    <w:name w:val="Strong"/>
    <w:qFormat/>
    <w:rsid w:val="00D27F50"/>
    <w:rPr>
      <w:b/>
      <w:bCs/>
    </w:rPr>
  </w:style>
  <w:style w:type="character" w:customStyle="1" w:styleId="h1">
    <w:name w:val="h1"/>
    <w:basedOn w:val="Domylnaczcionkaakapitu2"/>
    <w:rsid w:val="00D27F50"/>
  </w:style>
  <w:style w:type="character" w:customStyle="1" w:styleId="Nagwek3Znak">
    <w:name w:val="Nagłówek 3 Znak"/>
    <w:rsid w:val="00D27F50"/>
    <w:rPr>
      <w:rFonts w:ascii="Cambria" w:eastAsia="Times New Roman" w:hAnsi="Cambria" w:cs="Times New Roman"/>
      <w:b/>
      <w:bCs/>
      <w:sz w:val="26"/>
      <w:szCs w:val="26"/>
    </w:rPr>
  </w:style>
  <w:style w:type="character" w:styleId="Hipercze">
    <w:name w:val="Hyperlink"/>
    <w:rsid w:val="00D27F50"/>
    <w:rPr>
      <w:strike w:val="0"/>
      <w:dstrike w:val="0"/>
      <w:color w:val="000000"/>
      <w:u w:val="none"/>
    </w:rPr>
  </w:style>
  <w:style w:type="character" w:customStyle="1" w:styleId="FontStyle303">
    <w:name w:val="Font Style303"/>
    <w:rsid w:val="00D27F50"/>
    <w:rPr>
      <w:rFonts w:ascii="Arial" w:hAnsi="Arial" w:cs="Arial"/>
      <w:sz w:val="22"/>
      <w:szCs w:val="22"/>
    </w:rPr>
  </w:style>
  <w:style w:type="character" w:customStyle="1" w:styleId="Nierozpoznanawzmianka1">
    <w:name w:val="Nierozpoznana wzmianka1"/>
    <w:rsid w:val="00D27F50"/>
    <w:rPr>
      <w:color w:val="605E5C"/>
      <w:shd w:val="clear" w:color="auto" w:fill="E1DFDD"/>
    </w:rPr>
  </w:style>
  <w:style w:type="character" w:customStyle="1" w:styleId="TekstpodstawowyZnak">
    <w:name w:val="Tekst podstawowy Znak"/>
    <w:rsid w:val="00D27F50"/>
    <w:rPr>
      <w:sz w:val="24"/>
      <w:szCs w:val="24"/>
    </w:rPr>
  </w:style>
  <w:style w:type="character" w:customStyle="1" w:styleId="TekstpodstawowyzwciciemZnak">
    <w:name w:val="Tekst podstawowy z wcięciem Znak"/>
    <w:basedOn w:val="TekstpodstawowyZnak"/>
    <w:rsid w:val="00D27F50"/>
    <w:rPr>
      <w:sz w:val="24"/>
      <w:szCs w:val="24"/>
    </w:rPr>
  </w:style>
  <w:style w:type="character" w:customStyle="1" w:styleId="FontStyle114">
    <w:name w:val="Font Style114"/>
    <w:rsid w:val="00D27F50"/>
    <w:rPr>
      <w:rFonts w:ascii="Arial Unicode MS" w:eastAsia="Arial Unicode MS" w:hAnsi="Arial Unicode MS" w:cs="Arial Unicode MS"/>
      <w:color w:val="000000"/>
      <w:sz w:val="20"/>
      <w:szCs w:val="20"/>
    </w:rPr>
  </w:style>
  <w:style w:type="character" w:customStyle="1" w:styleId="HTML-wstpniesformatowanyZnak">
    <w:name w:val="HTML - wstępnie sformatowany Znak"/>
    <w:rsid w:val="00D27F50"/>
    <w:rPr>
      <w:rFonts w:ascii="Courier New" w:hAnsi="Courier New" w:cs="Courier New"/>
      <w:lang w:eastAsia="zh-CN"/>
    </w:rPr>
  </w:style>
  <w:style w:type="character" w:customStyle="1" w:styleId="BezodstpwZnak">
    <w:name w:val="Bez odstępów Znak"/>
    <w:aliases w:val="NI No Spacing Znak"/>
    <w:uiPriority w:val="1"/>
    <w:rsid w:val="00D27F50"/>
    <w:rPr>
      <w:sz w:val="24"/>
      <w:szCs w:val="24"/>
      <w:lang w:bidi="ar-SA"/>
    </w:rPr>
  </w:style>
  <w:style w:type="character" w:customStyle="1" w:styleId="AkapitzlistZnak">
    <w:name w:val="Akapit z listą Znak"/>
    <w:aliases w:val="Akapit z nr Znak,Z podkreśleniem Znak,punk 1 Znak,Numerowanie Znak,BulletC Znak,Obiekt Znak,normalny tekst Znak,Wyliczanie Znak,Akapit z listą31 Znak,Bullets Znak,Sl_Akapit z listą Znak,List Paragraph Znak,Normal Znak,Normal2 Znak"/>
    <w:uiPriority w:val="34"/>
    <w:qFormat/>
    <w:rsid w:val="00D27F50"/>
    <w:rPr>
      <w:rFonts w:ascii="Calibri" w:eastAsia="Calibri" w:hAnsi="Calibri" w:cs="Calibri"/>
      <w:sz w:val="22"/>
      <w:szCs w:val="22"/>
    </w:rPr>
  </w:style>
  <w:style w:type="character" w:customStyle="1" w:styleId="Odwoaniedokomentarza1">
    <w:name w:val="Odwołanie do komentarza1"/>
    <w:rsid w:val="00D27F50"/>
    <w:rPr>
      <w:sz w:val="16"/>
      <w:szCs w:val="16"/>
    </w:rPr>
  </w:style>
  <w:style w:type="character" w:customStyle="1" w:styleId="TekstkomentarzaZnak">
    <w:name w:val="Tekst komentarza Znak"/>
    <w:rsid w:val="00D27F50"/>
  </w:style>
  <w:style w:type="character" w:customStyle="1" w:styleId="TematkomentarzaZnak">
    <w:name w:val="Temat komentarza Znak"/>
    <w:rsid w:val="00D27F50"/>
    <w:rPr>
      <w:b/>
      <w:bCs/>
    </w:rPr>
  </w:style>
  <w:style w:type="character" w:customStyle="1" w:styleId="TekstdymkaZnak">
    <w:name w:val="Tekst dymka Znak"/>
    <w:rsid w:val="00D27F50"/>
    <w:rPr>
      <w:rFonts w:ascii="Tahoma" w:hAnsi="Tahoma" w:cs="Tahoma"/>
      <w:sz w:val="16"/>
      <w:szCs w:val="16"/>
    </w:rPr>
  </w:style>
  <w:style w:type="character" w:customStyle="1" w:styleId="TekstprzypisukocowegoZnak">
    <w:name w:val="Tekst przypisu końcowego Znak"/>
    <w:rsid w:val="00D27F50"/>
    <w:rPr>
      <w:rFonts w:ascii="Calibri" w:eastAsia="Times New Roman" w:hAnsi="Calibri" w:cs="Times New Roman"/>
      <w:b/>
      <w:color w:val="1F497D"/>
    </w:rPr>
  </w:style>
  <w:style w:type="character" w:styleId="Uwydatnienie">
    <w:name w:val="Emphasis"/>
    <w:qFormat/>
    <w:rsid w:val="00D27F50"/>
    <w:rPr>
      <w:i/>
      <w:iCs/>
    </w:rPr>
  </w:style>
  <w:style w:type="paragraph" w:customStyle="1" w:styleId="Nagwek2">
    <w:name w:val="Nagłówek2"/>
    <w:basedOn w:val="Normalny"/>
    <w:next w:val="Tekstpodstawowy"/>
    <w:rsid w:val="00D27F50"/>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D27F50"/>
    <w:pPr>
      <w:spacing w:after="120"/>
    </w:pPr>
  </w:style>
  <w:style w:type="paragraph" w:styleId="Lista">
    <w:name w:val="List"/>
    <w:basedOn w:val="Tekstpodstawowy"/>
    <w:rsid w:val="00D27F50"/>
    <w:rPr>
      <w:rFonts w:cs="Tahoma"/>
    </w:rPr>
  </w:style>
  <w:style w:type="paragraph" w:styleId="Legenda">
    <w:name w:val="caption"/>
    <w:basedOn w:val="Normalny"/>
    <w:qFormat/>
    <w:rsid w:val="00D27F50"/>
    <w:pPr>
      <w:suppressLineNumbers/>
      <w:spacing w:before="120" w:after="120"/>
    </w:pPr>
    <w:rPr>
      <w:rFonts w:cs="Lucida Sans"/>
      <w:i/>
      <w:iCs/>
    </w:rPr>
  </w:style>
  <w:style w:type="paragraph" w:customStyle="1" w:styleId="Indeks">
    <w:name w:val="Indeks"/>
    <w:basedOn w:val="Normalny"/>
    <w:rsid w:val="00D27F50"/>
    <w:pPr>
      <w:suppressLineNumbers/>
    </w:pPr>
    <w:rPr>
      <w:rFonts w:cs="Tahoma"/>
    </w:rPr>
  </w:style>
  <w:style w:type="paragraph" w:customStyle="1" w:styleId="Nagwek10">
    <w:name w:val="Nagłówek1"/>
    <w:basedOn w:val="Normalny"/>
    <w:next w:val="Tekstpodstawowy"/>
    <w:rsid w:val="00D27F50"/>
    <w:pPr>
      <w:keepNext/>
      <w:spacing w:before="240" w:after="120"/>
    </w:pPr>
    <w:rPr>
      <w:rFonts w:ascii="Arial" w:eastAsia="Lucida Sans Unicode" w:hAnsi="Arial" w:cs="Tahoma"/>
      <w:sz w:val="28"/>
      <w:szCs w:val="28"/>
    </w:rPr>
  </w:style>
  <w:style w:type="paragraph" w:customStyle="1" w:styleId="Podpis1">
    <w:name w:val="Podpis1"/>
    <w:basedOn w:val="Normalny"/>
    <w:rsid w:val="00D27F50"/>
    <w:pPr>
      <w:suppressLineNumbers/>
      <w:spacing w:before="120" w:after="120"/>
    </w:pPr>
    <w:rPr>
      <w:rFonts w:cs="Tahoma"/>
      <w:i/>
      <w:iCs/>
    </w:rPr>
  </w:style>
  <w:style w:type="paragraph" w:customStyle="1" w:styleId="Gwkaistopka">
    <w:name w:val="Główka i stopka"/>
    <w:basedOn w:val="Normalny"/>
    <w:rsid w:val="00D27F50"/>
    <w:pPr>
      <w:suppressLineNumbers/>
      <w:tabs>
        <w:tab w:val="center" w:pos="4819"/>
        <w:tab w:val="right" w:pos="9638"/>
      </w:tabs>
    </w:pPr>
  </w:style>
  <w:style w:type="paragraph" w:styleId="Stopka">
    <w:name w:val="footer"/>
    <w:basedOn w:val="Normalny"/>
    <w:rsid w:val="00D27F50"/>
    <w:pPr>
      <w:tabs>
        <w:tab w:val="center" w:pos="4536"/>
        <w:tab w:val="right" w:pos="9072"/>
      </w:tabs>
    </w:pPr>
    <w:rPr>
      <w:sz w:val="20"/>
      <w:szCs w:val="20"/>
    </w:rPr>
  </w:style>
  <w:style w:type="paragraph" w:styleId="Nagwek">
    <w:name w:val="header"/>
    <w:basedOn w:val="Normalny"/>
    <w:rsid w:val="00D27F50"/>
    <w:pPr>
      <w:tabs>
        <w:tab w:val="center" w:pos="4536"/>
        <w:tab w:val="right" w:pos="9072"/>
      </w:tabs>
    </w:pPr>
  </w:style>
  <w:style w:type="paragraph" w:customStyle="1" w:styleId="Zawartotabeli">
    <w:name w:val="Zawartość tabeli"/>
    <w:basedOn w:val="Normalny"/>
    <w:rsid w:val="00D27F50"/>
    <w:pPr>
      <w:suppressLineNumbers/>
    </w:pPr>
  </w:style>
  <w:style w:type="paragraph" w:customStyle="1" w:styleId="Nagwektabeli">
    <w:name w:val="Nagłówek tabeli"/>
    <w:basedOn w:val="Zawartotabeli"/>
    <w:rsid w:val="00D27F50"/>
    <w:pPr>
      <w:jc w:val="center"/>
    </w:pPr>
    <w:rPr>
      <w:b/>
      <w:bCs/>
    </w:rPr>
  </w:style>
  <w:style w:type="paragraph" w:customStyle="1" w:styleId="Tekstpodstawowy21">
    <w:name w:val="Tekst podstawowy 21"/>
    <w:basedOn w:val="Normalny"/>
    <w:rsid w:val="00D27F50"/>
    <w:pPr>
      <w:spacing w:line="360" w:lineRule="auto"/>
      <w:jc w:val="both"/>
    </w:pPr>
    <w:rPr>
      <w:sz w:val="28"/>
      <w:szCs w:val="28"/>
    </w:rPr>
  </w:style>
  <w:style w:type="paragraph" w:styleId="Akapitzlist">
    <w:name w:val="List Paragraph"/>
    <w:aliases w:val="Akapit z nr,Z podkreśleniem,punk 1,Numerowanie,BulletC,Obiekt,normalny tekst,Wyliczanie,Akapit z listą31,Bullets,Sl_Akapit z listą,List Paragraph,Normal,Wypunktowanie,Normal2,normalny,Punktator,Kolorowa lista — akcent 11,Nag 1,tabela"/>
    <w:basedOn w:val="Normalny"/>
    <w:uiPriority w:val="34"/>
    <w:qFormat/>
    <w:rsid w:val="00D27F50"/>
    <w:pPr>
      <w:suppressAutoHyphens w:val="0"/>
      <w:spacing w:after="200" w:line="276" w:lineRule="auto"/>
      <w:ind w:left="720"/>
      <w:contextualSpacing/>
    </w:pPr>
    <w:rPr>
      <w:rFonts w:ascii="Calibri" w:eastAsia="Calibri" w:hAnsi="Calibri" w:cs="Calibri"/>
      <w:sz w:val="22"/>
      <w:szCs w:val="22"/>
    </w:rPr>
  </w:style>
  <w:style w:type="paragraph" w:customStyle="1" w:styleId="tresc">
    <w:name w:val="tresc"/>
    <w:basedOn w:val="Normalny"/>
    <w:rsid w:val="00D27F50"/>
    <w:pPr>
      <w:suppressAutoHyphens w:val="0"/>
    </w:pPr>
  </w:style>
  <w:style w:type="paragraph" w:customStyle="1" w:styleId="Style88">
    <w:name w:val="Style88"/>
    <w:basedOn w:val="Normalny"/>
    <w:rsid w:val="00D27F50"/>
    <w:pPr>
      <w:widowControl w:val="0"/>
      <w:suppressAutoHyphens w:val="0"/>
      <w:autoSpaceDE w:val="0"/>
      <w:spacing w:line="259" w:lineRule="exact"/>
      <w:ind w:hanging="355"/>
      <w:jc w:val="both"/>
    </w:pPr>
    <w:rPr>
      <w:rFonts w:ascii="Arial" w:hAnsi="Arial" w:cs="Arial"/>
    </w:rPr>
  </w:style>
  <w:style w:type="paragraph" w:customStyle="1" w:styleId="Tekstpodstawowyzwciciem1">
    <w:name w:val="Tekst podstawowy z wcięciem1"/>
    <w:basedOn w:val="Tekstpodstawowy"/>
    <w:rsid w:val="00D27F50"/>
    <w:pPr>
      <w:ind w:firstLine="210"/>
    </w:pPr>
  </w:style>
  <w:style w:type="paragraph" w:styleId="Bezodstpw">
    <w:name w:val="No Spacing"/>
    <w:aliases w:val="NI No Spacing"/>
    <w:uiPriority w:val="1"/>
    <w:qFormat/>
    <w:rsid w:val="00D27F50"/>
    <w:pPr>
      <w:suppressAutoHyphens/>
    </w:pPr>
    <w:rPr>
      <w:sz w:val="24"/>
      <w:szCs w:val="24"/>
      <w:lang w:eastAsia="zh-CN"/>
    </w:rPr>
  </w:style>
  <w:style w:type="paragraph" w:customStyle="1" w:styleId="Standarduseruser">
    <w:name w:val="Standard (user) (user)"/>
    <w:rsid w:val="00D27F50"/>
    <w:pPr>
      <w:suppressAutoHyphens/>
      <w:textAlignment w:val="baseline"/>
    </w:pPr>
    <w:rPr>
      <w:kern w:val="2"/>
      <w:sz w:val="24"/>
      <w:szCs w:val="24"/>
      <w:lang w:eastAsia="zh-CN"/>
    </w:rPr>
  </w:style>
  <w:style w:type="paragraph" w:styleId="NormalnyWeb">
    <w:name w:val="Normal (Web)"/>
    <w:basedOn w:val="Normalny"/>
    <w:rsid w:val="00D27F50"/>
    <w:pPr>
      <w:spacing w:before="280" w:after="119"/>
    </w:pPr>
  </w:style>
  <w:style w:type="paragraph" w:styleId="HTML-wstpniesformatowany">
    <w:name w:val="HTML Preformatted"/>
    <w:basedOn w:val="Normalny"/>
    <w:rsid w:val="00D27F50"/>
    <w:rPr>
      <w:rFonts w:ascii="Courier New" w:hAnsi="Courier New" w:cs="Courier New"/>
      <w:sz w:val="20"/>
      <w:szCs w:val="20"/>
    </w:rPr>
  </w:style>
  <w:style w:type="paragraph" w:customStyle="1" w:styleId="Default">
    <w:name w:val="Default"/>
    <w:rsid w:val="00D27F50"/>
    <w:pPr>
      <w:suppressAutoHyphens/>
      <w:autoSpaceDE w:val="0"/>
    </w:pPr>
    <w:rPr>
      <w:rFonts w:eastAsia="Calibri"/>
      <w:color w:val="000000"/>
      <w:sz w:val="24"/>
      <w:szCs w:val="24"/>
      <w:lang w:eastAsia="zh-CN"/>
    </w:rPr>
  </w:style>
  <w:style w:type="paragraph" w:customStyle="1" w:styleId="Tekstkomentarza1">
    <w:name w:val="Tekst komentarza1"/>
    <w:basedOn w:val="Normalny"/>
    <w:rsid w:val="00D27F50"/>
    <w:rPr>
      <w:sz w:val="20"/>
      <w:szCs w:val="20"/>
    </w:rPr>
  </w:style>
  <w:style w:type="paragraph" w:styleId="Tematkomentarza">
    <w:name w:val="annotation subject"/>
    <w:basedOn w:val="Tekstkomentarza1"/>
    <w:next w:val="Tekstkomentarza1"/>
    <w:rsid w:val="00D27F50"/>
    <w:rPr>
      <w:b/>
      <w:bCs/>
    </w:rPr>
  </w:style>
  <w:style w:type="paragraph" w:styleId="Tekstdymka">
    <w:name w:val="Balloon Text"/>
    <w:basedOn w:val="Normalny"/>
    <w:rsid w:val="00D27F50"/>
    <w:rPr>
      <w:rFonts w:ascii="Tahoma" w:hAnsi="Tahoma" w:cs="Tahoma"/>
      <w:sz w:val="16"/>
      <w:szCs w:val="16"/>
    </w:rPr>
  </w:style>
  <w:style w:type="paragraph" w:styleId="Tekstprzypisukocowego">
    <w:name w:val="endnote text"/>
    <w:basedOn w:val="Normalny"/>
    <w:rsid w:val="00D27F50"/>
    <w:pPr>
      <w:suppressAutoHyphens w:val="0"/>
    </w:pPr>
    <w:rPr>
      <w:rFonts w:ascii="Calibri" w:hAnsi="Calibri" w:cs="Calibri"/>
      <w:b/>
      <w:color w:val="1F497D"/>
      <w:sz w:val="20"/>
      <w:szCs w:val="20"/>
    </w:rPr>
  </w:style>
  <w:style w:type="paragraph" w:customStyle="1" w:styleId="Nasz1">
    <w:name w:val="Nasz 1"/>
    <w:basedOn w:val="NormalnyWeb"/>
    <w:rsid w:val="00D27F50"/>
    <w:pPr>
      <w:tabs>
        <w:tab w:val="left" w:pos="360"/>
      </w:tabs>
      <w:spacing w:before="240" w:after="240" w:line="276" w:lineRule="auto"/>
      <w:ind w:left="357" w:hanging="357"/>
      <w:jc w:val="both"/>
    </w:pPr>
    <w:rPr>
      <w:rFonts w:ascii="Arial" w:hAnsi="Arial" w:cs="Arial"/>
      <w:b/>
      <w:bCs/>
      <w:color w:val="365F91"/>
      <w:sz w:val="22"/>
      <w:szCs w:val="18"/>
    </w:rPr>
  </w:style>
  <w:style w:type="paragraph" w:styleId="Spistreci7">
    <w:name w:val="toc 7"/>
    <w:basedOn w:val="Normalny"/>
    <w:next w:val="Normalny"/>
    <w:rsid w:val="00D27F50"/>
    <w:pPr>
      <w:suppressAutoHyphens w:val="0"/>
      <w:ind w:left="1320"/>
    </w:pPr>
    <w:rPr>
      <w:rFonts w:ascii="Cambria" w:eastAsia="Calibri" w:hAnsi="Cambria"/>
      <w:sz w:val="18"/>
      <w:szCs w:val="18"/>
    </w:rPr>
  </w:style>
  <w:style w:type="paragraph" w:styleId="Tekstprzypisudolnego">
    <w:name w:val="footnote text"/>
    <w:basedOn w:val="Normalny"/>
    <w:link w:val="TekstprzypisudolnegoZnak"/>
    <w:semiHidden/>
    <w:rsid w:val="004D6B54"/>
    <w:pPr>
      <w:suppressAutoHyphens w:val="0"/>
      <w:spacing w:before="120" w:line="300" w:lineRule="exact"/>
      <w:jc w:val="both"/>
    </w:pPr>
    <w:rPr>
      <w:rFonts w:ascii="Arial" w:hAnsi="Arial"/>
      <w:sz w:val="20"/>
      <w:szCs w:val="20"/>
    </w:rPr>
  </w:style>
  <w:style w:type="character" w:customStyle="1" w:styleId="TekstprzypisudolnegoZnak">
    <w:name w:val="Tekst przypisu dolnego Znak"/>
    <w:link w:val="Tekstprzypisudolnego"/>
    <w:semiHidden/>
    <w:rsid w:val="004D6B54"/>
    <w:rPr>
      <w:rFonts w:ascii="Arial" w:hAnsi="Arial"/>
    </w:rPr>
  </w:style>
  <w:style w:type="character" w:styleId="Odwoanieprzypisudolnego">
    <w:name w:val="footnote reference"/>
    <w:uiPriority w:val="99"/>
    <w:semiHidden/>
    <w:unhideWhenUsed/>
    <w:rsid w:val="004D6B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lodz.rdos.gov.pl" TargetMode="External"/><Relationship Id="rId4" Type="http://schemas.openxmlformats.org/officeDocument/2006/relationships/settings" Target="settings.xml"/><Relationship Id="rId9" Type="http://schemas.openxmlformats.org/officeDocument/2006/relationships/hyperlink" Target="mailto:sekretariat@lodz.rdos.gov.p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gov.pl/web/rdos-lodz/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D79B1-4A6D-445F-9512-703C2C52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5164</Words>
  <Characters>30988</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36080</CharactersWithSpaces>
  <SharedDoc>false</SharedDoc>
  <HLinks>
    <vt:vector size="18" baseType="variant">
      <vt:variant>
        <vt:i4>4128770</vt:i4>
      </vt:variant>
      <vt:variant>
        <vt:i4>3</vt:i4>
      </vt:variant>
      <vt:variant>
        <vt:i4>0</vt:i4>
      </vt:variant>
      <vt:variant>
        <vt:i4>5</vt:i4>
      </vt:variant>
      <vt:variant>
        <vt:lpwstr>mailto:iod@lodz.rdos.gov.pl</vt:lpwstr>
      </vt:variant>
      <vt:variant>
        <vt:lpwstr/>
      </vt:variant>
      <vt:variant>
        <vt:i4>3342365</vt:i4>
      </vt:variant>
      <vt:variant>
        <vt:i4>0</vt:i4>
      </vt:variant>
      <vt:variant>
        <vt:i4>0</vt:i4>
      </vt:variant>
      <vt:variant>
        <vt:i4>5</vt:i4>
      </vt:variant>
      <vt:variant>
        <vt:lpwstr>mailto:sekretariat@lodz.rdos.gov.pl</vt:lpwstr>
      </vt:variant>
      <vt:variant>
        <vt:lpwstr/>
      </vt:variant>
      <vt:variant>
        <vt:i4>4390939</vt:i4>
      </vt:variant>
      <vt:variant>
        <vt:i4>3</vt:i4>
      </vt:variant>
      <vt:variant>
        <vt:i4>0</vt:i4>
      </vt:variant>
      <vt:variant>
        <vt:i4>5</vt:i4>
      </vt:variant>
      <vt:variant>
        <vt:lpwstr>https://www.gov.pl/web/rdos-lodz/RODO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MINISTERSTWO ŚRODOWISKA</dc:creator>
  <cp:lastModifiedBy>Paulina Kukieła</cp:lastModifiedBy>
  <cp:revision>2</cp:revision>
  <cp:lastPrinted>2023-03-20T06:32:00Z</cp:lastPrinted>
  <dcterms:created xsi:type="dcterms:W3CDTF">2023-10-12T09:26:00Z</dcterms:created>
  <dcterms:modified xsi:type="dcterms:W3CDTF">2023-10-12T09:26:00Z</dcterms:modified>
</cp:coreProperties>
</file>