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32" w:rsidRDefault="00C95232" w:rsidP="00C95232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Przedmiar robót</w:t>
      </w:r>
      <w:r w:rsidR="00083B75">
        <w:rPr>
          <w:rFonts w:ascii="Times New Roman" w:hAnsi="Times New Roman" w:cs="Times New Roman"/>
          <w:b/>
          <w:bCs/>
          <w:sz w:val="48"/>
          <w:szCs w:val="48"/>
        </w:rPr>
        <w:t xml:space="preserve"> – odcinek I</w:t>
      </w:r>
    </w:p>
    <w:p w:rsidR="00C95232" w:rsidRDefault="00C95232" w:rsidP="00C95232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93"/>
        <w:gridCol w:w="1701"/>
        <w:gridCol w:w="4677"/>
        <w:gridCol w:w="992"/>
        <w:gridCol w:w="992"/>
      </w:tblGrid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C95232" w:rsidRDefault="00C95232" w:rsidP="00C95232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C95232" w:rsidTr="007B1409">
        <w:tc>
          <w:tcPr>
            <w:tcW w:w="9356" w:type="dxa"/>
          </w:tcPr>
          <w:p w:rsidR="00C95232" w:rsidRDefault="00C95232" w:rsidP="007B140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>Roboty ziemne i rozbiórkowe</w:t>
            </w: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93"/>
        <w:gridCol w:w="285"/>
        <w:gridCol w:w="1416"/>
        <w:gridCol w:w="2693"/>
        <w:gridCol w:w="1063"/>
        <w:gridCol w:w="923"/>
        <w:gridCol w:w="993"/>
        <w:gridCol w:w="992"/>
      </w:tblGrid>
      <w:tr w:rsidR="00C95232" w:rsidTr="007B1409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10111-010-043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Roboty pomiarowe przy liniowych robotach ziemnych (drogi). Trasa dróg w terenie równinnym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0,20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10101-040-020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Mechaniczne ścinanie drzew i karczowanie pni. Średnice drzew 36-45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10104-060-020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Karczowanie pni koparką podsiębierną w gruntach o normalnej wilgotności kategorii I-II. Średnice pni 56-65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60102-020-050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Koryta o głębokości 45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cm,wykonywane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na poszerzeniu jezdni, w gruntach kategorii II-IV z wywozem gruntu poza teren budowy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206,25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300,00*1,25*0,55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206,25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10501-010-050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Ręczne plantowanie powierzchni gruntu rodzimego kategorii I-III - uzupełnienie terenu za chodnikiem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200,00*1,25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60802-040-050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Mechaniczne rozebranie nawierzchni z mas mineralno-bitumicznych o grubości 4 cm - frezowanie nawierzchni przy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włączniach</w:t>
            </w:r>
            <w:proofErr w:type="spellEnd"/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135,00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4,50*15*2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135,00</w:t>
            </w: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C95232" w:rsidTr="007B1409">
        <w:tc>
          <w:tcPr>
            <w:tcW w:w="9356" w:type="dxa"/>
          </w:tcPr>
          <w:p w:rsidR="00C95232" w:rsidRDefault="00C95232" w:rsidP="007B140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>Nawierzchnia jezdni</w:t>
            </w: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93"/>
        <w:gridCol w:w="285"/>
        <w:gridCol w:w="1416"/>
        <w:gridCol w:w="2693"/>
        <w:gridCol w:w="1063"/>
        <w:gridCol w:w="923"/>
        <w:gridCol w:w="993"/>
        <w:gridCol w:w="992"/>
      </w:tblGrid>
      <w:tr w:rsidR="00C95232" w:rsidTr="007B1409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60104-030-050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Mechaniczne wykonanie i zagęszczanie warstwy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odsączającej,grubość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10 cm - poszerzenie jezdni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200,00*1,25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60109-050-050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Podbudowa - stabilizacja 2,5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MPa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grubość warstwy po zagęszczeniu 15 cm - poszerzenie jezdni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200,00*1,15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60113-060-050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Górna warstwa podbudowy z kruszywa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łamanego,grubość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20 cm - poszerzenie jezdni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210,00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200,00*1,05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AW-0000-050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Ułożenie siatki wzmacniającej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200,00*1,00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61005-070-050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Skropienie nawierzchni drogowych emulsją bitumiczną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1 035,00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200,00*5,10+15,00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1 035,00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60308-010-050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Nawierzchnie z mieszanek mineralno-asfaltowych, warstwa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wiążąca,grubość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4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1 035,00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200,00*5,10+15,00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1 035,00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61005-070-050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Skropienie nawierzchni drogowych emulsją bitumiczną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60309-020-050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Nawierzchnie z mieszanek mineralno-asfaltowych, warstwa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ścieralna,grub.warstwy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 zagęszczeniu 4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1 015,00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200,00*5,00+15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1 015,00</w:t>
            </w: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C95232" w:rsidTr="007B1409">
        <w:tc>
          <w:tcPr>
            <w:tcW w:w="9356" w:type="dxa"/>
          </w:tcPr>
          <w:p w:rsidR="00C95232" w:rsidRDefault="00C95232" w:rsidP="007B140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>Roboty uzupełniające</w:t>
            </w: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8" w:type="dxa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93"/>
        <w:gridCol w:w="285"/>
        <w:gridCol w:w="1416"/>
        <w:gridCol w:w="2693"/>
        <w:gridCol w:w="1063"/>
        <w:gridCol w:w="923"/>
        <w:gridCol w:w="993"/>
        <w:gridCol w:w="992"/>
      </w:tblGrid>
      <w:tr w:rsidR="00C95232" w:rsidTr="008B10F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8B10F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8B10F0"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60113-050-050</w:t>
            </w:r>
          </w:p>
        </w:tc>
        <w:tc>
          <w:tcPr>
            <w:tcW w:w="4679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Górna warstwa podbudowy z kruszywa łamanego,</w:t>
            </w:r>
            <w:r w:rsidR="00C606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grubość warstwy po zagęszczeniu 10 cm pobocza</w:t>
            </w:r>
            <w:r w:rsidR="00C60674">
              <w:rPr>
                <w:rFonts w:ascii="Times New Roman" w:hAnsi="Times New Roman" w:cs="Times New Roman"/>
                <w:i/>
                <w:iCs/>
              </w:rPr>
              <w:t xml:space="preserve"> i zjazdy do posesji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60674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337,8</w:t>
            </w:r>
            <w:r w:rsidR="00C95232">
              <w:rPr>
                <w:rFonts w:ascii="Times New Roman" w:hAnsi="Times New Roman" w:cs="Times New Roman"/>
                <w:i/>
                <w:iCs/>
              </w:rPr>
              <w:t>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8B10F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200,00*0,75*2</w:t>
            </w:r>
            <w:r w:rsidR="00C60674">
              <w:rPr>
                <w:rFonts w:ascii="Times New Roman" w:hAnsi="Times New Roman" w:cs="Times New Roman"/>
                <w:sz w:val="18"/>
                <w:szCs w:val="18"/>
              </w:rPr>
              <w:t xml:space="preserve"> + 10,50*3,6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60674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337,8</w:t>
            </w:r>
            <w:r w:rsidR="00C952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95232" w:rsidTr="008B10F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8B10F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8B10F0"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10514-010-050</w:t>
            </w:r>
          </w:p>
        </w:tc>
        <w:tc>
          <w:tcPr>
            <w:tcW w:w="4679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Umocnienie skarp i dna rowu płytami prefabrykowanymi 60x40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8B10F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200,00*3,00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</w:tr>
      <w:tr w:rsidR="00C95232" w:rsidTr="008B10F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8B10F0"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61302-020-040</w:t>
            </w:r>
          </w:p>
        </w:tc>
        <w:tc>
          <w:tcPr>
            <w:tcW w:w="4679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Czyszczenie rowów z wyprofilowaniem dna skarp,</w:t>
            </w:r>
            <w:r w:rsidR="00C6067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grubość namułu 20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200,00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8B10F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C95232" w:rsidTr="007B1409">
        <w:tc>
          <w:tcPr>
            <w:tcW w:w="9356" w:type="dxa"/>
          </w:tcPr>
          <w:p w:rsidR="00C95232" w:rsidRDefault="00C95232" w:rsidP="007B140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</w:rPr>
              <w:t>Budowa przepustów pod zjazdami</w:t>
            </w: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C95232" w:rsidRDefault="00C95232" w:rsidP="007B1409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C95232" w:rsidRDefault="00C95232" w:rsidP="00C952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93"/>
        <w:gridCol w:w="285"/>
        <w:gridCol w:w="1416"/>
        <w:gridCol w:w="2693"/>
        <w:gridCol w:w="1063"/>
        <w:gridCol w:w="923"/>
        <w:gridCol w:w="993"/>
        <w:gridCol w:w="992"/>
      </w:tblGrid>
      <w:tr w:rsidR="00C95232" w:rsidTr="007B1409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8B10F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8B10F0"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60605-030-020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Przepusty rurowe pod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zjazdami,ścianki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czołowe dla rur o średnicy 40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8B10F0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60605-060-040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Przepusty rurowe pod jezdnią ,rury PEHD o średnicy 60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C95232" w:rsidRDefault="00500D64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</w:t>
            </w:r>
            <w:r w:rsidR="00C95232">
              <w:rPr>
                <w:rFonts w:ascii="Times New Roman" w:hAnsi="Times New Roman" w:cs="Times New Roman"/>
                <w:i/>
                <w:iCs/>
              </w:rPr>
              <w:t>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500D64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952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500D64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952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8B10F0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60605-030-020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Przepusty rurowe pod jezdnią ,ścianki czołowe dla rur o średnicy 60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  <w:r w:rsidR="008B10F0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60605-010-060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Przepusty rurowe pod zjazdami, ławy fundamentowe żwirowe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C95232" w:rsidRDefault="00500D64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6,6</w:t>
            </w:r>
            <w:r w:rsidR="00C95232">
              <w:rPr>
                <w:rFonts w:ascii="Times New Roman" w:hAnsi="Times New Roman" w:cs="Times New Roman"/>
                <w:i/>
                <w:iCs/>
              </w:rPr>
              <w:t>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500D64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(20,00+13</w:t>
            </w:r>
            <w:r w:rsidR="00C95232">
              <w:rPr>
                <w:rFonts w:ascii="Times New Roman" w:hAnsi="Times New Roman" w:cs="Times New Roman"/>
                <w:sz w:val="18"/>
                <w:szCs w:val="18"/>
              </w:rPr>
              <w:t>,00)*1,00*0,20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500D64" w:rsidP="00500D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95232">
              <w:rPr>
                <w:rFonts w:ascii="Times New Roman" w:hAnsi="Times New Roman" w:cs="Times New Roman"/>
                <w:sz w:val="18"/>
                <w:szCs w:val="18"/>
              </w:rPr>
              <w:t>,60</w:t>
            </w:r>
          </w:p>
        </w:tc>
      </w:tr>
      <w:tr w:rsidR="00C95232" w:rsidTr="007B1409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  <w:r w:rsidR="008B10F0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 ceny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jednostkowej</w:t>
            </w: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60605-060-040</w:t>
            </w:r>
          </w:p>
        </w:tc>
        <w:tc>
          <w:tcPr>
            <w:tcW w:w="4677" w:type="dxa"/>
            <w:gridSpan w:val="3"/>
            <w:shd w:val="clear" w:color="auto" w:fill="FFFFFF"/>
          </w:tcPr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Przepusty rurowe pod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zjazdami,rury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PEHD o średnicy 40 cm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95232" w:rsidRDefault="00C95232" w:rsidP="007B140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95232" w:rsidRDefault="00C95232" w:rsidP="007B1409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C95232" w:rsidRDefault="00500D64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  <w:r w:rsidR="00C95232">
              <w:rPr>
                <w:rFonts w:ascii="Times New Roman" w:hAnsi="Times New Roman" w:cs="Times New Roman"/>
                <w:i/>
                <w:iCs/>
              </w:rPr>
              <w:t>,00</w:t>
            </w:r>
          </w:p>
          <w:p w:rsidR="00C95232" w:rsidRDefault="00C95232" w:rsidP="007B1409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95232" w:rsidTr="007B1409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500D64" w:rsidP="007B14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5232" w:rsidRDefault="00C95232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5232" w:rsidRDefault="00500D64" w:rsidP="007B14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C952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</w:tbl>
    <w:p w:rsidR="00A741FB" w:rsidRDefault="00A741FB"/>
    <w:sectPr w:rsidR="00A741FB" w:rsidSect="00A74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C95232"/>
    <w:rsid w:val="00083B75"/>
    <w:rsid w:val="0044440B"/>
    <w:rsid w:val="00500D64"/>
    <w:rsid w:val="008B10F0"/>
    <w:rsid w:val="009128C2"/>
    <w:rsid w:val="00A741FB"/>
    <w:rsid w:val="00C60674"/>
    <w:rsid w:val="00C9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52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232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595</Words>
  <Characters>3576</Characters>
  <Application>Microsoft Office Word</Application>
  <DocSecurity>0</DocSecurity>
  <Lines>29</Lines>
  <Paragraphs>8</Paragraphs>
  <ScaleCrop>false</ScaleCrop>
  <Company>Windows User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2021-11-03T06:09:00Z</dcterms:created>
  <dcterms:modified xsi:type="dcterms:W3CDTF">2021-11-03T06:09:00Z</dcterms:modified>
</cp:coreProperties>
</file>