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7128D" w14:textId="73707147" w:rsidR="00CF70C3" w:rsidRPr="00776C4D" w:rsidRDefault="00F55390" w:rsidP="000A0707">
      <w:pPr>
        <w:pStyle w:val="Nagwek"/>
        <w:tabs>
          <w:tab w:val="clear" w:pos="4536"/>
          <w:tab w:val="clear" w:pos="9072"/>
        </w:tabs>
        <w:spacing w:line="276" w:lineRule="auto"/>
        <w:ind w:left="2552"/>
        <w:rPr>
          <w:b/>
        </w:rPr>
      </w:pPr>
      <w:r>
        <w:rPr>
          <w:b/>
          <w:noProof/>
        </w:rPr>
        <w:object w:dxaOrig="1440" w:dyaOrig="1440" w14:anchorId="7C90F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23.95pt;width:91.4pt;height:100.2pt;z-index:251658240">
            <v:imagedata r:id="rId8" o:title=""/>
          </v:shape>
          <o:OLEObject Type="Embed" ProgID="Unknown" ShapeID="_x0000_s1026" DrawAspect="Content" ObjectID="_1687687269" r:id="rId9"/>
        </w:object>
      </w:r>
      <w:r w:rsidR="00CF70C3" w:rsidRPr="00776C4D">
        <w:rPr>
          <w:b/>
        </w:rPr>
        <w:t>ZAMAWIAJĄCY:</w:t>
      </w:r>
      <w:r w:rsidR="00EC3A31" w:rsidRPr="00776C4D">
        <w:rPr>
          <w:b/>
        </w:rPr>
        <w:tab/>
      </w:r>
      <w:r w:rsidR="00EC3A31" w:rsidRPr="00776C4D">
        <w:rPr>
          <w:b/>
        </w:rPr>
        <w:tab/>
      </w:r>
    </w:p>
    <w:p w14:paraId="6EDF7360" w14:textId="08B97F37" w:rsidR="00CF70C3" w:rsidRPr="00776C4D" w:rsidRDefault="00860A36" w:rsidP="000A0707">
      <w:pPr>
        <w:pStyle w:val="Nagwek"/>
        <w:tabs>
          <w:tab w:val="clear" w:pos="4536"/>
          <w:tab w:val="clear" w:pos="9072"/>
        </w:tabs>
        <w:spacing w:line="276" w:lineRule="auto"/>
        <w:ind w:left="2552"/>
        <w:rPr>
          <w:b/>
        </w:rPr>
      </w:pPr>
      <w:r w:rsidRPr="00776C4D">
        <w:rPr>
          <w:b/>
        </w:rPr>
        <w:t xml:space="preserve">Gmina </w:t>
      </w:r>
      <w:r w:rsidR="007E67AE" w:rsidRPr="00776C4D">
        <w:rPr>
          <w:b/>
        </w:rPr>
        <w:t>Dmosin</w:t>
      </w:r>
      <w:r w:rsidRPr="00776C4D">
        <w:rPr>
          <w:b/>
        </w:rPr>
        <w:t xml:space="preserve">       </w:t>
      </w:r>
      <w:r w:rsidR="007E67AE" w:rsidRPr="00776C4D">
        <w:rPr>
          <w:b/>
        </w:rPr>
        <w:t xml:space="preserve"> </w:t>
      </w:r>
      <w:r w:rsidRPr="00776C4D">
        <w:rPr>
          <w:b/>
        </w:rPr>
        <w:t xml:space="preserve">      </w:t>
      </w:r>
      <w:r w:rsidR="00CF70C3" w:rsidRPr="00776C4D">
        <w:rPr>
          <w:b/>
        </w:rPr>
        <w:tab/>
      </w:r>
      <w:r w:rsidR="00EC3A31" w:rsidRPr="00776C4D">
        <w:rPr>
          <w:b/>
        </w:rPr>
        <w:t xml:space="preserve"> </w:t>
      </w:r>
    </w:p>
    <w:p w14:paraId="0D5A2702" w14:textId="15AA4BC5" w:rsidR="00CF70C3" w:rsidRPr="00776C4D" w:rsidRDefault="00382FD0" w:rsidP="000A0707">
      <w:pPr>
        <w:pStyle w:val="Nagwek"/>
        <w:tabs>
          <w:tab w:val="clear" w:pos="4536"/>
          <w:tab w:val="clear" w:pos="9072"/>
        </w:tabs>
        <w:spacing w:line="276" w:lineRule="auto"/>
        <w:ind w:left="2552"/>
        <w:rPr>
          <w:b/>
        </w:rPr>
      </w:pPr>
      <w:r>
        <w:rPr>
          <w:b/>
        </w:rPr>
        <w:t xml:space="preserve">Dmosin 9   </w:t>
      </w:r>
      <w:r w:rsidR="00CF70C3" w:rsidRPr="00776C4D">
        <w:rPr>
          <w:b/>
        </w:rPr>
        <w:tab/>
      </w:r>
      <w:r>
        <w:rPr>
          <w:b/>
        </w:rPr>
        <w:t xml:space="preserve">            </w:t>
      </w:r>
      <w:hyperlink r:id="rId10" w:history="1">
        <w:r w:rsidRPr="00776C4D">
          <w:rPr>
            <w:rStyle w:val="Hipercze"/>
            <w:b/>
          </w:rPr>
          <w:t>www.dmosin.pl</w:t>
        </w:r>
      </w:hyperlink>
    </w:p>
    <w:p w14:paraId="56973863" w14:textId="4F52197A" w:rsidR="00CF70C3" w:rsidRPr="00776C4D" w:rsidRDefault="00382FD0" w:rsidP="000A0707">
      <w:pPr>
        <w:pStyle w:val="Nagwek"/>
        <w:tabs>
          <w:tab w:val="clear" w:pos="4536"/>
          <w:tab w:val="clear" w:pos="9072"/>
        </w:tabs>
        <w:spacing w:line="276" w:lineRule="auto"/>
        <w:ind w:left="2552"/>
        <w:rPr>
          <w:b/>
        </w:rPr>
      </w:pPr>
      <w:r>
        <w:rPr>
          <w:b/>
        </w:rPr>
        <w:t>95-061 Dmosin</w:t>
      </w:r>
      <w:r w:rsidR="00CF70C3" w:rsidRPr="00776C4D">
        <w:rPr>
          <w:b/>
        </w:rPr>
        <w:tab/>
      </w:r>
      <w:r w:rsidR="00CF70C3" w:rsidRPr="00776C4D">
        <w:rPr>
          <w:b/>
        </w:rPr>
        <w:tab/>
        <w:t xml:space="preserve">tel. 46 </w:t>
      </w:r>
      <w:r>
        <w:rPr>
          <w:b/>
        </w:rPr>
        <w:t>874 74 85,</w:t>
      </w:r>
      <w:r w:rsidR="00EC3A31" w:rsidRPr="00776C4D">
        <w:rPr>
          <w:b/>
        </w:rPr>
        <w:t xml:space="preserve"> fax</w:t>
      </w:r>
      <w:r>
        <w:rPr>
          <w:b/>
        </w:rPr>
        <w:t>.</w:t>
      </w:r>
      <w:r w:rsidR="00EC3A31" w:rsidRPr="00776C4D">
        <w:rPr>
          <w:b/>
        </w:rPr>
        <w:t xml:space="preserve"> </w:t>
      </w:r>
      <w:r>
        <w:rPr>
          <w:b/>
        </w:rPr>
        <w:t>46</w:t>
      </w:r>
      <w:r w:rsidR="00AE5351">
        <w:rPr>
          <w:b/>
        </w:rPr>
        <w:t xml:space="preserve"> </w:t>
      </w:r>
      <w:r>
        <w:rPr>
          <w:b/>
        </w:rPr>
        <w:t>874 62 94</w:t>
      </w:r>
    </w:p>
    <w:p w14:paraId="025B24CE" w14:textId="1D43E8CD" w:rsidR="00032E83" w:rsidRPr="00776C4D" w:rsidRDefault="00032E83" w:rsidP="000A0707">
      <w:pPr>
        <w:spacing w:line="276" w:lineRule="auto"/>
        <w:jc w:val="both"/>
      </w:pPr>
    </w:p>
    <w:p w14:paraId="20B2E1B5" w14:textId="4D4EE3A4" w:rsidR="00F41ECC" w:rsidRPr="00776C4D" w:rsidRDefault="00F41ECC" w:rsidP="000A0707">
      <w:pPr>
        <w:spacing w:line="276" w:lineRule="auto"/>
        <w:jc w:val="both"/>
        <w:rPr>
          <w:b/>
          <w:bCs/>
          <w:u w:val="single"/>
        </w:rPr>
      </w:pPr>
      <w:r w:rsidRPr="00776C4D">
        <w:tab/>
      </w:r>
      <w:r w:rsidRPr="00776C4D">
        <w:tab/>
      </w:r>
    </w:p>
    <w:p w14:paraId="09898F7C" w14:textId="77777777" w:rsidR="00F41ECC" w:rsidRPr="00776C4D" w:rsidRDefault="00F41ECC" w:rsidP="000A0707">
      <w:pPr>
        <w:spacing w:line="276" w:lineRule="auto"/>
        <w:jc w:val="both"/>
        <w:rPr>
          <w:b/>
          <w:bCs/>
          <w:u w:val="single"/>
        </w:rPr>
      </w:pPr>
    </w:p>
    <w:p w14:paraId="7D523A65" w14:textId="77777777" w:rsidR="00F41ECC" w:rsidRPr="00776C4D" w:rsidRDefault="00F41ECC" w:rsidP="000A0707">
      <w:pPr>
        <w:spacing w:line="276" w:lineRule="auto"/>
        <w:jc w:val="center"/>
        <w:rPr>
          <w:b/>
          <w:bCs/>
          <w:u w:val="single"/>
        </w:rPr>
      </w:pPr>
      <w:r w:rsidRPr="00776C4D">
        <w:rPr>
          <w:b/>
          <w:bCs/>
          <w:u w:val="single"/>
        </w:rPr>
        <w:t>Specyfikacja Warunków Zamówienia</w:t>
      </w:r>
    </w:p>
    <w:p w14:paraId="5697374A" w14:textId="77777777" w:rsidR="00F41ECC" w:rsidRPr="00776C4D" w:rsidRDefault="00F41ECC" w:rsidP="000A0707">
      <w:pPr>
        <w:spacing w:line="276" w:lineRule="auto"/>
        <w:jc w:val="center"/>
        <w:rPr>
          <w:b/>
          <w:bCs/>
          <w:u w:val="single"/>
        </w:rPr>
      </w:pPr>
    </w:p>
    <w:p w14:paraId="023102CE" w14:textId="77777777" w:rsidR="00F41ECC" w:rsidRPr="00776C4D" w:rsidRDefault="00F41ECC" w:rsidP="000A0707">
      <w:pPr>
        <w:spacing w:line="276" w:lineRule="auto"/>
        <w:jc w:val="center"/>
        <w:rPr>
          <w:bCs/>
          <w:u w:val="single"/>
        </w:rPr>
      </w:pPr>
      <w:r w:rsidRPr="00776C4D">
        <w:rPr>
          <w:bCs/>
          <w:u w:val="single"/>
        </w:rPr>
        <w:t xml:space="preserve">Zamówienie publiczne </w:t>
      </w:r>
      <w:r w:rsidR="00624F3E" w:rsidRPr="00776C4D">
        <w:rPr>
          <w:bCs/>
          <w:u w:val="single"/>
        </w:rPr>
        <w:t>pn.</w:t>
      </w:r>
      <w:r w:rsidRPr="00776C4D">
        <w:rPr>
          <w:bCs/>
          <w:u w:val="single"/>
        </w:rPr>
        <w:t xml:space="preserve">  </w:t>
      </w:r>
    </w:p>
    <w:p w14:paraId="2D45420C" w14:textId="1BEA66D1" w:rsidR="00F41ECC" w:rsidRPr="00776C4D" w:rsidRDefault="00F41ECC" w:rsidP="000A0707">
      <w:pPr>
        <w:pStyle w:val="NormalnyWeb"/>
        <w:tabs>
          <w:tab w:val="left" w:pos="567"/>
        </w:tabs>
        <w:spacing w:line="276" w:lineRule="auto"/>
        <w:ind w:left="705" w:right="720"/>
        <w:jc w:val="center"/>
        <w:rPr>
          <w:b/>
          <w:bCs/>
        </w:rPr>
      </w:pPr>
      <w:bookmarkStart w:id="0" w:name="_Hlk76378701"/>
      <w:r w:rsidRPr="00776C4D">
        <w:rPr>
          <w:b/>
          <w:bCs/>
        </w:rPr>
        <w:t>„</w:t>
      </w:r>
      <w:r w:rsidR="00574B30" w:rsidRPr="00776C4D">
        <w:rPr>
          <w:rFonts w:eastAsiaTheme="minorHAnsi"/>
          <w:b/>
        </w:rPr>
        <w:t xml:space="preserve">Przebudowa </w:t>
      </w:r>
      <w:r w:rsidR="003B7F60">
        <w:rPr>
          <w:rFonts w:eastAsiaTheme="minorHAnsi"/>
          <w:b/>
        </w:rPr>
        <w:t>nawierzchni drogi wewnętrznej w miejscowości Koziołki</w:t>
      </w:r>
      <w:r w:rsidRPr="00776C4D">
        <w:rPr>
          <w:b/>
          <w:bCs/>
        </w:rPr>
        <w:t>”</w:t>
      </w:r>
    </w:p>
    <w:bookmarkEnd w:id="0"/>
    <w:p w14:paraId="55039C74" w14:textId="77777777" w:rsidR="00F41ECC" w:rsidRPr="00776C4D" w:rsidRDefault="00F41ECC" w:rsidP="000A0707">
      <w:pPr>
        <w:pStyle w:val="NormalnyWeb"/>
        <w:tabs>
          <w:tab w:val="left" w:pos="567"/>
        </w:tabs>
        <w:spacing w:line="276" w:lineRule="auto"/>
        <w:ind w:left="705" w:right="720"/>
        <w:jc w:val="center"/>
        <w:rPr>
          <w:b/>
          <w:color w:val="000000"/>
        </w:rPr>
      </w:pPr>
    </w:p>
    <w:p w14:paraId="0695F3AC" w14:textId="645D759E" w:rsidR="00F41ECC" w:rsidRPr="00776C4D" w:rsidRDefault="00F41ECC" w:rsidP="000A0707">
      <w:pPr>
        <w:pStyle w:val="Standard"/>
        <w:spacing w:line="276" w:lineRule="auto"/>
        <w:jc w:val="center"/>
      </w:pPr>
      <w:r w:rsidRPr="00776C4D">
        <w:rPr>
          <w:bCs/>
        </w:rPr>
        <w:t xml:space="preserve">Znak sprawy </w:t>
      </w:r>
      <w:r w:rsidR="00860A36" w:rsidRPr="00776C4D">
        <w:t>ZP.271.</w:t>
      </w:r>
      <w:r w:rsidR="007E67AE" w:rsidRPr="00776C4D">
        <w:t>TP.</w:t>
      </w:r>
      <w:r w:rsidR="003A2E1A">
        <w:t>1</w:t>
      </w:r>
      <w:r w:rsidR="007E67AE" w:rsidRPr="00776C4D">
        <w:t>.2021</w:t>
      </w:r>
    </w:p>
    <w:p w14:paraId="5BF986E4" w14:textId="4390F18F" w:rsidR="00F41ECC" w:rsidRPr="00776C4D" w:rsidRDefault="00F41ECC" w:rsidP="000A0707">
      <w:pPr>
        <w:spacing w:line="276" w:lineRule="auto"/>
        <w:jc w:val="center"/>
        <w:rPr>
          <w:bCs/>
        </w:rPr>
      </w:pPr>
      <w:r w:rsidRPr="00776C4D">
        <w:rPr>
          <w:bCs/>
        </w:rPr>
        <w:t xml:space="preserve">Postępowanie prowadzone w </w:t>
      </w:r>
      <w:r w:rsidR="00624F3E" w:rsidRPr="00776C4D">
        <w:rPr>
          <w:bCs/>
        </w:rPr>
        <w:t>trybie podstawowym bez negocjacji o wartości zamówienia nieprzekraczającej progów unijnych, o których stanowi art. 3 u</w:t>
      </w:r>
      <w:r w:rsidRPr="00776C4D">
        <w:rPr>
          <w:bCs/>
        </w:rPr>
        <w:t xml:space="preserve">stawy z dnia </w:t>
      </w:r>
      <w:r w:rsidR="00624F3E" w:rsidRPr="00776C4D">
        <w:rPr>
          <w:bCs/>
        </w:rPr>
        <w:t>11</w:t>
      </w:r>
      <w:r w:rsidRPr="00776C4D">
        <w:rPr>
          <w:bCs/>
        </w:rPr>
        <w:t xml:space="preserve"> </w:t>
      </w:r>
      <w:r w:rsidR="00624F3E" w:rsidRPr="00776C4D">
        <w:rPr>
          <w:bCs/>
        </w:rPr>
        <w:t>września</w:t>
      </w:r>
      <w:r w:rsidRPr="00776C4D">
        <w:rPr>
          <w:bCs/>
        </w:rPr>
        <w:t xml:space="preserve"> 20</w:t>
      </w:r>
      <w:r w:rsidR="00624F3E" w:rsidRPr="00776C4D">
        <w:rPr>
          <w:bCs/>
        </w:rPr>
        <w:t>19</w:t>
      </w:r>
      <w:r w:rsidRPr="00776C4D">
        <w:rPr>
          <w:bCs/>
        </w:rPr>
        <w:t xml:space="preserve">r. Prawo Zamówień Publicznych zwanej w dalszej części </w:t>
      </w:r>
      <w:r w:rsidR="00DE2121" w:rsidRPr="00776C4D">
        <w:rPr>
          <w:bCs/>
        </w:rPr>
        <w:t xml:space="preserve">„ustawą” lub </w:t>
      </w:r>
      <w:r w:rsidRPr="00776C4D">
        <w:rPr>
          <w:bCs/>
        </w:rPr>
        <w:t>„</w:t>
      </w:r>
      <w:proofErr w:type="spellStart"/>
      <w:r w:rsidRPr="00776C4D">
        <w:rPr>
          <w:bCs/>
        </w:rPr>
        <w:t>P</w:t>
      </w:r>
      <w:r w:rsidR="009E7B93" w:rsidRPr="00776C4D">
        <w:rPr>
          <w:bCs/>
        </w:rPr>
        <w:t>zp</w:t>
      </w:r>
      <w:proofErr w:type="spellEnd"/>
      <w:r w:rsidRPr="00776C4D">
        <w:rPr>
          <w:bCs/>
        </w:rPr>
        <w:t>”</w:t>
      </w:r>
    </w:p>
    <w:p w14:paraId="5FEFED2D" w14:textId="77777777" w:rsidR="00624F3E" w:rsidRPr="00776C4D" w:rsidRDefault="00624F3E" w:rsidP="00776C4D">
      <w:pPr>
        <w:spacing w:line="276" w:lineRule="auto"/>
        <w:rPr>
          <w:bCs/>
          <w:u w:val="single"/>
        </w:rPr>
      </w:pPr>
    </w:p>
    <w:p w14:paraId="126AD1C9" w14:textId="2F2A52AF" w:rsidR="00F41ECC" w:rsidRPr="00776C4D" w:rsidRDefault="00F41ECC" w:rsidP="000A0707">
      <w:pPr>
        <w:spacing w:line="276" w:lineRule="auto"/>
        <w:jc w:val="center"/>
        <w:rPr>
          <w:bCs/>
        </w:rPr>
      </w:pPr>
      <w:r w:rsidRPr="00776C4D">
        <w:rPr>
          <w:bCs/>
        </w:rPr>
        <w:t xml:space="preserve"> (Dz. U. 20</w:t>
      </w:r>
      <w:r w:rsidR="001F42ED">
        <w:rPr>
          <w:bCs/>
        </w:rPr>
        <w:t>21</w:t>
      </w:r>
      <w:r w:rsidRPr="00776C4D">
        <w:rPr>
          <w:bCs/>
        </w:rPr>
        <w:t xml:space="preserve"> r., poz. </w:t>
      </w:r>
      <w:r w:rsidR="001F42ED">
        <w:rPr>
          <w:bCs/>
        </w:rPr>
        <w:t>1129</w:t>
      </w:r>
      <w:r w:rsidRPr="00776C4D">
        <w:rPr>
          <w:bCs/>
        </w:rPr>
        <w:t>)</w:t>
      </w:r>
    </w:p>
    <w:p w14:paraId="26FEB7DB" w14:textId="77777777" w:rsidR="00F41ECC" w:rsidRPr="00776C4D" w:rsidRDefault="00F41ECC" w:rsidP="000A0707">
      <w:pPr>
        <w:spacing w:line="276" w:lineRule="auto"/>
        <w:jc w:val="center"/>
        <w:rPr>
          <w:b/>
          <w:bCs/>
          <w:u w:val="single"/>
        </w:rPr>
      </w:pPr>
    </w:p>
    <w:p w14:paraId="14E00A01" w14:textId="77777777" w:rsidR="00F41ECC" w:rsidRPr="00776C4D" w:rsidRDefault="00F41ECC" w:rsidP="000A0707">
      <w:pPr>
        <w:spacing w:line="276" w:lineRule="auto"/>
        <w:jc w:val="both"/>
        <w:rPr>
          <w:bCs/>
        </w:rPr>
      </w:pPr>
      <w:r w:rsidRPr="00776C4D">
        <w:rPr>
          <w:bCs/>
        </w:rPr>
        <w:t>Wykonawca winien zapoznać się ze wszystkimi informa</w:t>
      </w:r>
      <w:r w:rsidR="00CF70C3" w:rsidRPr="00776C4D">
        <w:rPr>
          <w:bCs/>
        </w:rPr>
        <w:t xml:space="preserve">cjami zawartymi w specyfikacji </w:t>
      </w:r>
      <w:r w:rsidRPr="00776C4D">
        <w:rPr>
          <w:bCs/>
        </w:rPr>
        <w:t>warunków zamówienia, w celu prawidłowego przygotowania oferty.</w:t>
      </w:r>
    </w:p>
    <w:p w14:paraId="71EC79BD" w14:textId="77777777" w:rsidR="00F41ECC" w:rsidRPr="00776C4D" w:rsidRDefault="00F41ECC" w:rsidP="000A0707">
      <w:pPr>
        <w:spacing w:line="276" w:lineRule="auto"/>
        <w:jc w:val="both"/>
        <w:rPr>
          <w:bCs/>
        </w:rPr>
      </w:pPr>
    </w:p>
    <w:p w14:paraId="68A4EEE4" w14:textId="5BF103B9" w:rsidR="00630808" w:rsidRDefault="00CF70C3" w:rsidP="00A670E6">
      <w:pPr>
        <w:spacing w:line="360" w:lineRule="auto"/>
        <w:jc w:val="both"/>
        <w:rPr>
          <w:rStyle w:val="Hipercze"/>
        </w:rPr>
      </w:pPr>
      <w:r w:rsidRPr="00776C4D">
        <w:rPr>
          <w:bCs/>
        </w:rPr>
        <w:t>Przedmiotowe postępowanie prowadzone jest przy</w:t>
      </w:r>
      <w:r w:rsidR="00D0728F">
        <w:rPr>
          <w:bCs/>
        </w:rPr>
        <w:t xml:space="preserve"> </w:t>
      </w:r>
      <w:r w:rsidRPr="00776C4D">
        <w:rPr>
          <w:bCs/>
        </w:rPr>
        <w:t xml:space="preserve">użyciu środków komunikacji elektronicznej. Składanie ofert następuje za pośrednictwem platformy </w:t>
      </w:r>
      <w:proofErr w:type="spellStart"/>
      <w:r w:rsidR="00A670E6" w:rsidRPr="00776C4D">
        <w:rPr>
          <w:bCs/>
        </w:rPr>
        <w:t>miniPortal</w:t>
      </w:r>
      <w:proofErr w:type="spellEnd"/>
      <w:r w:rsidR="00883BCC" w:rsidRPr="00776C4D">
        <w:rPr>
          <w:bCs/>
        </w:rPr>
        <w:t xml:space="preserve"> elektroniczne zamówienia publiczne</w:t>
      </w:r>
      <w:r w:rsidR="004D1AC4" w:rsidRPr="00776C4D">
        <w:rPr>
          <w:bCs/>
        </w:rPr>
        <w:t xml:space="preserve"> </w:t>
      </w:r>
      <w:hyperlink r:id="rId11" w:history="1">
        <w:r w:rsidR="00097F66" w:rsidRPr="00776C4D">
          <w:rPr>
            <w:rStyle w:val="Hipercze"/>
          </w:rPr>
          <w:t>https://miniportal.uzp.gov.pl/</w:t>
        </w:r>
      </w:hyperlink>
    </w:p>
    <w:p w14:paraId="0166D45D" w14:textId="77777777" w:rsidR="007B5F7A" w:rsidRPr="00776C4D" w:rsidRDefault="007B5F7A" w:rsidP="00A670E6">
      <w:pPr>
        <w:spacing w:line="360" w:lineRule="auto"/>
        <w:jc w:val="both"/>
        <w:rPr>
          <w:b/>
          <w:bCs/>
        </w:rPr>
      </w:pPr>
    </w:p>
    <w:p w14:paraId="581AF7B0" w14:textId="77777777" w:rsidR="00E31AB9" w:rsidRDefault="00BC4785" w:rsidP="00E31AB9">
      <w:pPr>
        <w:pStyle w:val="pkt"/>
        <w:tabs>
          <w:tab w:val="left" w:pos="3780"/>
          <w:tab w:val="left" w:leader="dot" w:pos="8460"/>
        </w:tabs>
        <w:spacing w:before="0" w:after="0" w:line="276" w:lineRule="auto"/>
        <w:ind w:left="0" w:firstLine="0"/>
        <w:outlineLvl w:val="0"/>
        <w:rPr>
          <w:rFonts w:ascii="Times New Roman" w:hAnsi="Times New Roman"/>
          <w:color w:val="000000"/>
          <w:sz w:val="24"/>
          <w:szCs w:val="24"/>
        </w:rPr>
      </w:pPr>
      <w:r w:rsidRPr="007B5F7A">
        <w:rPr>
          <w:rFonts w:ascii="Times New Roman" w:hAnsi="Times New Roman"/>
          <w:color w:val="000000"/>
          <w:sz w:val="24"/>
          <w:szCs w:val="24"/>
        </w:rPr>
        <w:t xml:space="preserve">Strona internetowa Prowadzonego postępowania </w:t>
      </w:r>
      <w:hyperlink r:id="rId12" w:history="1">
        <w:r w:rsidR="00E31AB9" w:rsidRPr="00DF0688">
          <w:rPr>
            <w:rStyle w:val="Hipercze"/>
            <w:rFonts w:ascii="Times New Roman" w:hAnsi="Times New Roman"/>
            <w:sz w:val="24"/>
            <w:szCs w:val="24"/>
          </w:rPr>
          <w:t>https://bip.dmosin.pl/</w:t>
        </w:r>
      </w:hyperlink>
      <w:bookmarkStart w:id="1" w:name="_Hlk52361317"/>
    </w:p>
    <w:p w14:paraId="36106F55" w14:textId="35E61E08" w:rsidR="00E31AB9" w:rsidRPr="00776C4D" w:rsidRDefault="00E31AB9" w:rsidP="00776C4D">
      <w:pPr>
        <w:pStyle w:val="pkt"/>
        <w:tabs>
          <w:tab w:val="left" w:pos="3780"/>
          <w:tab w:val="left" w:leader="dot" w:pos="8460"/>
        </w:tabs>
        <w:spacing w:before="0" w:after="0" w:line="276" w:lineRule="auto"/>
        <w:ind w:left="0" w:firstLine="0"/>
        <w:outlineLvl w:val="0"/>
        <w:rPr>
          <w:rFonts w:ascii="Times New Roman" w:hAnsi="Times New Roman"/>
          <w:color w:val="000000"/>
          <w:sz w:val="24"/>
          <w:szCs w:val="24"/>
        </w:rPr>
      </w:pPr>
      <w:r w:rsidRPr="0082539E">
        <w:rPr>
          <w:rFonts w:ascii="Times New Roman" w:hAnsi="Times New Roman"/>
          <w:sz w:val="22"/>
          <w:szCs w:val="22"/>
        </w:rPr>
        <w:t xml:space="preserve">Identyfikator (skrytka) w </w:t>
      </w:r>
      <w:proofErr w:type="spellStart"/>
      <w:proofErr w:type="gramStart"/>
      <w:r w:rsidRPr="0082539E">
        <w:rPr>
          <w:rFonts w:ascii="Times New Roman" w:hAnsi="Times New Roman"/>
          <w:sz w:val="22"/>
          <w:szCs w:val="22"/>
        </w:rPr>
        <w:t>ePUAP</w:t>
      </w:r>
      <w:proofErr w:type="spellEnd"/>
      <w:r w:rsidRPr="0082539E">
        <w:rPr>
          <w:rFonts w:ascii="Times New Roman" w:hAnsi="Times New Roman"/>
          <w:sz w:val="22"/>
          <w:szCs w:val="22"/>
        </w:rPr>
        <w:t xml:space="preserve">:  </w:t>
      </w:r>
      <w:r w:rsidRPr="0082539E">
        <w:rPr>
          <w:rStyle w:val="xforms-control"/>
          <w:rFonts w:ascii="Times New Roman" w:hAnsi="Times New Roman"/>
          <w:sz w:val="22"/>
          <w:szCs w:val="22"/>
        </w:rPr>
        <w:t>/</w:t>
      </w:r>
      <w:proofErr w:type="spellStart"/>
      <w:proofErr w:type="gramEnd"/>
      <w:r w:rsidRPr="0082539E">
        <w:rPr>
          <w:rStyle w:val="xforms-control"/>
          <w:rFonts w:ascii="Times New Roman" w:hAnsi="Times New Roman"/>
          <w:sz w:val="22"/>
          <w:szCs w:val="22"/>
        </w:rPr>
        <w:t>dmosin</w:t>
      </w:r>
      <w:proofErr w:type="spellEnd"/>
      <w:r w:rsidRPr="0082539E">
        <w:rPr>
          <w:rStyle w:val="xforms-control"/>
          <w:rFonts w:ascii="Times New Roman" w:hAnsi="Times New Roman"/>
          <w:sz w:val="22"/>
          <w:szCs w:val="22"/>
        </w:rPr>
        <w:t>/</w:t>
      </w:r>
      <w:proofErr w:type="spellStart"/>
      <w:r w:rsidRPr="0082539E">
        <w:rPr>
          <w:rStyle w:val="xforms-control"/>
          <w:rFonts w:ascii="Times New Roman" w:hAnsi="Times New Roman"/>
          <w:sz w:val="22"/>
          <w:szCs w:val="22"/>
        </w:rPr>
        <w:t>SkrytkaESP</w:t>
      </w:r>
      <w:proofErr w:type="spellEnd"/>
      <w:r w:rsidRPr="0082539E">
        <w:rPr>
          <w:rStyle w:val="xforms-control"/>
          <w:rFonts w:ascii="Times New Roman" w:hAnsi="Times New Roman"/>
          <w:sz w:val="22"/>
          <w:szCs w:val="22"/>
        </w:rPr>
        <w:t xml:space="preserve"> </w:t>
      </w:r>
    </w:p>
    <w:bookmarkEnd w:id="1"/>
    <w:p w14:paraId="26F3D6BA" w14:textId="77777777" w:rsidR="00E31AB9" w:rsidRPr="00BC4785" w:rsidRDefault="00E31AB9" w:rsidP="00BC4785">
      <w:pPr>
        <w:pStyle w:val="pkt"/>
        <w:tabs>
          <w:tab w:val="left" w:pos="3780"/>
          <w:tab w:val="left" w:leader="dot" w:pos="8460"/>
        </w:tabs>
        <w:spacing w:before="0" w:after="0" w:line="276" w:lineRule="auto"/>
        <w:ind w:left="0" w:firstLine="0"/>
        <w:outlineLvl w:val="0"/>
        <w:rPr>
          <w:rFonts w:ascii="Times New Roman" w:hAnsi="Times New Roman"/>
        </w:rPr>
      </w:pPr>
    </w:p>
    <w:p w14:paraId="3E4D5B8D" w14:textId="77777777" w:rsidR="00BC4785" w:rsidRDefault="00EC3A31" w:rsidP="00A670E6">
      <w:pPr>
        <w:spacing w:line="360" w:lineRule="auto"/>
        <w:jc w:val="both"/>
      </w:pPr>
      <w:r w:rsidRPr="00BC4785">
        <w:tab/>
      </w:r>
      <w:r w:rsidRPr="00BC4785">
        <w:tab/>
      </w:r>
      <w:r w:rsidRPr="00BC4785">
        <w:tab/>
      </w:r>
      <w:r w:rsidR="00382FD0">
        <w:tab/>
      </w:r>
      <w:r w:rsidR="00382FD0">
        <w:tab/>
      </w:r>
      <w:r w:rsidR="00382FD0">
        <w:tab/>
        <w:t xml:space="preserve">                  </w:t>
      </w:r>
    </w:p>
    <w:p w14:paraId="77D8B829" w14:textId="49B57804" w:rsidR="00BC4785" w:rsidRDefault="00BC4785" w:rsidP="00A670E6">
      <w:pPr>
        <w:spacing w:line="360" w:lineRule="auto"/>
        <w:jc w:val="both"/>
      </w:pPr>
      <w:r>
        <w:t xml:space="preserve">                                                                                           </w:t>
      </w:r>
      <w:r w:rsidR="00EC3A31" w:rsidRPr="00BC4785">
        <w:t xml:space="preserve">Kierownik </w:t>
      </w:r>
      <w:r w:rsidR="00EC3A31" w:rsidRPr="00382FD0">
        <w:t xml:space="preserve">Jednostki </w:t>
      </w:r>
      <w:r>
        <w:t xml:space="preserve">Zamawiającego </w:t>
      </w:r>
    </w:p>
    <w:p w14:paraId="72014773" w14:textId="77777777" w:rsidR="00BC4785" w:rsidRPr="008C59FD" w:rsidRDefault="00BC4785" w:rsidP="00776C4D">
      <w:pPr>
        <w:spacing w:line="360" w:lineRule="auto"/>
        <w:ind w:left="4956" w:firstLine="708"/>
        <w:jc w:val="both"/>
      </w:pPr>
      <w:r>
        <w:t xml:space="preserve">Z up. </w:t>
      </w:r>
      <w:proofErr w:type="gramStart"/>
      <w:r>
        <w:t>Wójta  Arkadiusz</w:t>
      </w:r>
      <w:proofErr w:type="gramEnd"/>
      <w:r>
        <w:t xml:space="preserve"> </w:t>
      </w:r>
      <w:proofErr w:type="spellStart"/>
      <w:r>
        <w:t>Garnys</w:t>
      </w:r>
      <w:proofErr w:type="spellEnd"/>
    </w:p>
    <w:p w14:paraId="506A9F0B" w14:textId="3214B7D3" w:rsidR="00BC4785" w:rsidRDefault="00BC4785" w:rsidP="00BC4785">
      <w:pPr>
        <w:spacing w:line="360" w:lineRule="auto"/>
        <w:ind w:left="4956" w:firstLine="708"/>
        <w:jc w:val="both"/>
      </w:pPr>
    </w:p>
    <w:p w14:paraId="5FDCEEFE" w14:textId="3BECC5E7" w:rsidR="00BC4785" w:rsidRDefault="00BC4785" w:rsidP="00BC4785">
      <w:pPr>
        <w:spacing w:line="360" w:lineRule="auto"/>
        <w:ind w:left="4956" w:firstLine="708"/>
        <w:jc w:val="both"/>
      </w:pPr>
      <w:r>
        <w:t xml:space="preserve">               Zastępca Wójta</w:t>
      </w:r>
    </w:p>
    <w:p w14:paraId="57B03AF8" w14:textId="77777777" w:rsidR="00BC4785" w:rsidRDefault="00BC4785" w:rsidP="00BC4785">
      <w:pPr>
        <w:spacing w:line="360" w:lineRule="auto"/>
        <w:ind w:left="4956" w:firstLine="708"/>
        <w:jc w:val="both"/>
      </w:pPr>
    </w:p>
    <w:p w14:paraId="5A0DEE6D" w14:textId="07DB6A3D" w:rsidR="00860A36" w:rsidRDefault="00382FD0" w:rsidP="00A670E6">
      <w:pPr>
        <w:spacing w:line="360" w:lineRule="auto"/>
        <w:jc w:val="both"/>
      </w:pPr>
      <w:r w:rsidRPr="008C59FD">
        <w:t xml:space="preserve">Dmosin, dn. </w:t>
      </w:r>
      <w:r w:rsidR="004219DF">
        <w:t>12.07.</w:t>
      </w:r>
      <w:r w:rsidRPr="008C59FD">
        <w:t xml:space="preserve">2021 </w:t>
      </w:r>
    </w:p>
    <w:p w14:paraId="6130E7D3" w14:textId="2C3A67C4" w:rsidR="00776C4D" w:rsidRDefault="00776C4D" w:rsidP="00A670E6">
      <w:pPr>
        <w:spacing w:line="360" w:lineRule="auto"/>
        <w:jc w:val="both"/>
      </w:pPr>
    </w:p>
    <w:p w14:paraId="57AB8313" w14:textId="19C3BDAE" w:rsidR="00776C4D" w:rsidRDefault="00776C4D" w:rsidP="00A670E6">
      <w:pPr>
        <w:spacing w:line="360" w:lineRule="auto"/>
        <w:jc w:val="both"/>
      </w:pPr>
    </w:p>
    <w:p w14:paraId="055079CE" w14:textId="7B5D9326" w:rsidR="00DF0688" w:rsidRDefault="00DF0688" w:rsidP="00A670E6">
      <w:pPr>
        <w:spacing w:line="360" w:lineRule="auto"/>
        <w:jc w:val="both"/>
      </w:pPr>
    </w:p>
    <w:p w14:paraId="4FE3054D" w14:textId="77777777" w:rsidR="00DF0688" w:rsidRDefault="00DF0688" w:rsidP="00A670E6">
      <w:pPr>
        <w:spacing w:line="360" w:lineRule="auto"/>
        <w:jc w:val="both"/>
      </w:pPr>
    </w:p>
    <w:p w14:paraId="75E3789E" w14:textId="77777777" w:rsidR="00776C4D" w:rsidRPr="00382FD0" w:rsidRDefault="00776C4D" w:rsidP="00A670E6">
      <w:pPr>
        <w:spacing w:line="360" w:lineRule="auto"/>
        <w:jc w:val="both"/>
      </w:pPr>
    </w:p>
    <w:p w14:paraId="74B07130" w14:textId="77777777" w:rsidR="00F41ECC" w:rsidRPr="00382FD0" w:rsidRDefault="000440C5" w:rsidP="00975915">
      <w:pPr>
        <w:pStyle w:val="Akapitzlist"/>
        <w:numPr>
          <w:ilvl w:val="0"/>
          <w:numId w:val="15"/>
        </w:numPr>
        <w:spacing w:line="276" w:lineRule="auto"/>
        <w:jc w:val="both"/>
        <w:rPr>
          <w:b/>
          <w:bCs/>
        </w:rPr>
      </w:pPr>
      <w:r w:rsidRPr="00382FD0">
        <w:rPr>
          <w:b/>
          <w:bCs/>
          <w:u w:val="single"/>
        </w:rPr>
        <w:t xml:space="preserve">ZAMAWIAJĄCY: </w:t>
      </w:r>
    </w:p>
    <w:p w14:paraId="2FF33A72" w14:textId="3023EB86" w:rsidR="00F41ECC" w:rsidRPr="00776C4D" w:rsidRDefault="00382FD0" w:rsidP="000A0707">
      <w:pPr>
        <w:spacing w:line="276" w:lineRule="auto"/>
        <w:jc w:val="both"/>
        <w:rPr>
          <w:u w:val="double"/>
        </w:rPr>
      </w:pPr>
      <w:r>
        <w:t xml:space="preserve">Gmina Dmosin, </w:t>
      </w:r>
      <w:r>
        <w:rPr>
          <w:u w:val="double"/>
        </w:rPr>
        <w:t>Dmosin 9, 95-061 Dmosin</w:t>
      </w:r>
    </w:p>
    <w:p w14:paraId="2115F292" w14:textId="6FF1034A" w:rsidR="00F41ECC" w:rsidRPr="00382FD0" w:rsidRDefault="00F41ECC" w:rsidP="000A0707">
      <w:pPr>
        <w:spacing w:line="276" w:lineRule="auto"/>
        <w:jc w:val="both"/>
        <w:rPr>
          <w:lang w:val="en-US"/>
        </w:rPr>
      </w:pPr>
      <w:r w:rsidRPr="00382FD0">
        <w:rPr>
          <w:lang w:val="en-US"/>
        </w:rPr>
        <w:t xml:space="preserve">NIP </w:t>
      </w:r>
      <w:r w:rsidR="00382FD0">
        <w:rPr>
          <w:lang w:val="en-US"/>
        </w:rPr>
        <w:t>8331014738</w:t>
      </w:r>
    </w:p>
    <w:p w14:paraId="620785A2" w14:textId="5983DAB5" w:rsidR="00F41ECC" w:rsidRPr="00382FD0" w:rsidRDefault="00F41ECC" w:rsidP="000A0707">
      <w:pPr>
        <w:spacing w:line="276" w:lineRule="auto"/>
        <w:jc w:val="both"/>
        <w:rPr>
          <w:lang w:val="en-US"/>
        </w:rPr>
      </w:pPr>
      <w:r w:rsidRPr="00382FD0">
        <w:rPr>
          <w:lang w:val="en-US"/>
        </w:rPr>
        <w:t xml:space="preserve">REGON </w:t>
      </w:r>
      <w:r w:rsidR="00382FD0">
        <w:rPr>
          <w:lang w:val="en-US"/>
        </w:rPr>
        <w:t>750148213</w:t>
      </w:r>
    </w:p>
    <w:p w14:paraId="559E7357" w14:textId="3A08E654" w:rsidR="00F41ECC" w:rsidRPr="00776C4D" w:rsidRDefault="00F41ECC" w:rsidP="000A0707">
      <w:pPr>
        <w:spacing w:line="276" w:lineRule="auto"/>
        <w:jc w:val="both"/>
        <w:rPr>
          <w:lang w:val="en-US"/>
        </w:rPr>
      </w:pPr>
      <w:r w:rsidRPr="00382FD0">
        <w:rPr>
          <w:lang w:val="en-US"/>
        </w:rPr>
        <w:t xml:space="preserve">e – mail: </w:t>
      </w:r>
      <w:hyperlink r:id="rId13" w:history="1">
        <w:r w:rsidR="00382FD0" w:rsidRPr="00382FD0">
          <w:rPr>
            <w:rStyle w:val="Hipercze"/>
            <w:lang w:val="en-US"/>
          </w:rPr>
          <w:t>sekretariat@dmosin.pl</w:t>
        </w:r>
      </w:hyperlink>
    </w:p>
    <w:p w14:paraId="3ABBA221" w14:textId="79F0E918" w:rsidR="00F41ECC" w:rsidRPr="00776C4D" w:rsidRDefault="00F55390" w:rsidP="000A0707">
      <w:pPr>
        <w:spacing w:line="276" w:lineRule="auto"/>
        <w:jc w:val="both"/>
        <w:rPr>
          <w:lang w:val="en-US"/>
        </w:rPr>
      </w:pPr>
      <w:hyperlink r:id="rId14" w:history="1">
        <w:r w:rsidR="003B23BA" w:rsidRPr="00776C4D">
          <w:rPr>
            <w:rStyle w:val="Hipercze"/>
            <w:lang w:val="en-US"/>
          </w:rPr>
          <w:t>www.</w:t>
        </w:r>
        <w:r w:rsidR="003B23BA" w:rsidRPr="003B23BA">
          <w:rPr>
            <w:rStyle w:val="Hipercze"/>
            <w:lang w:val="en-US"/>
          </w:rPr>
          <w:t>dmosi</w:t>
        </w:r>
        <w:r w:rsidR="003B23BA" w:rsidRPr="00C9578E">
          <w:rPr>
            <w:rStyle w:val="Hipercze"/>
            <w:lang w:val="en-US"/>
          </w:rPr>
          <w:t>n</w:t>
        </w:r>
        <w:r w:rsidR="003B23BA" w:rsidRPr="00776C4D">
          <w:rPr>
            <w:rStyle w:val="Hipercze"/>
            <w:lang w:val="en-US"/>
          </w:rPr>
          <w:t>.pl</w:t>
        </w:r>
      </w:hyperlink>
      <w:r w:rsidR="00F41ECC" w:rsidRPr="00776C4D">
        <w:rPr>
          <w:lang w:val="en-US"/>
        </w:rPr>
        <w:t xml:space="preserve"> </w:t>
      </w:r>
    </w:p>
    <w:p w14:paraId="4B479771" w14:textId="2A2B487D" w:rsidR="00F41ECC" w:rsidRPr="00776C4D" w:rsidRDefault="00F41ECC" w:rsidP="000A0707">
      <w:pPr>
        <w:spacing w:line="276" w:lineRule="auto"/>
        <w:jc w:val="both"/>
        <w:rPr>
          <w:lang w:val="en-US"/>
        </w:rPr>
      </w:pPr>
      <w:r w:rsidRPr="00776C4D">
        <w:rPr>
          <w:lang w:val="en-US"/>
        </w:rPr>
        <w:t>tel. 46</w:t>
      </w:r>
      <w:r w:rsidR="00382FD0">
        <w:rPr>
          <w:lang w:val="en-US"/>
        </w:rPr>
        <w:t> 874 74 85</w:t>
      </w:r>
    </w:p>
    <w:p w14:paraId="1489A085" w14:textId="6244CF94" w:rsidR="00F41ECC" w:rsidRPr="00776C4D" w:rsidRDefault="00F41ECC" w:rsidP="000A0707">
      <w:pPr>
        <w:spacing w:line="276" w:lineRule="auto"/>
        <w:jc w:val="both"/>
        <w:rPr>
          <w:lang w:val="en-US"/>
        </w:rPr>
      </w:pPr>
      <w:r w:rsidRPr="00776C4D">
        <w:rPr>
          <w:lang w:val="en-US"/>
        </w:rPr>
        <w:t xml:space="preserve">fax 46 </w:t>
      </w:r>
      <w:r w:rsidR="00382FD0">
        <w:rPr>
          <w:lang w:val="en-US"/>
        </w:rPr>
        <w:t>874 62 94</w:t>
      </w:r>
    </w:p>
    <w:p w14:paraId="7EDFD951" w14:textId="2E84BCC2" w:rsidR="00F41ECC" w:rsidRDefault="00F41ECC" w:rsidP="000A0707">
      <w:pPr>
        <w:pStyle w:val="pkt"/>
        <w:tabs>
          <w:tab w:val="left" w:pos="3780"/>
          <w:tab w:val="left" w:leader="dot" w:pos="8460"/>
        </w:tabs>
        <w:spacing w:before="0" w:after="0" w:line="276" w:lineRule="auto"/>
        <w:ind w:left="0" w:firstLine="0"/>
        <w:outlineLvl w:val="0"/>
        <w:rPr>
          <w:rFonts w:ascii="Times New Roman" w:hAnsi="Times New Roman"/>
          <w:color w:val="000000"/>
          <w:sz w:val="24"/>
          <w:szCs w:val="24"/>
        </w:rPr>
      </w:pPr>
      <w:r w:rsidRPr="00776C4D">
        <w:rPr>
          <w:rFonts w:ascii="Times New Roman" w:hAnsi="Times New Roman"/>
          <w:sz w:val="24"/>
          <w:szCs w:val="24"/>
        </w:rPr>
        <w:t>Godziny pracy urzędu:</w:t>
      </w:r>
      <w:r w:rsidR="007C3D1E">
        <w:rPr>
          <w:rFonts w:ascii="Times New Roman" w:hAnsi="Times New Roman"/>
          <w:sz w:val="24"/>
          <w:szCs w:val="24"/>
        </w:rPr>
        <w:t xml:space="preserve"> pon.-pt.</w:t>
      </w:r>
      <w:r w:rsidRPr="00776C4D">
        <w:rPr>
          <w:rFonts w:ascii="Times New Roman" w:hAnsi="Times New Roman"/>
          <w:sz w:val="24"/>
          <w:szCs w:val="24"/>
        </w:rPr>
        <w:t xml:space="preserve"> </w:t>
      </w:r>
      <w:r w:rsidR="007C3D1E">
        <w:rPr>
          <w:rFonts w:ascii="Times New Roman" w:hAnsi="Times New Roman"/>
          <w:color w:val="000000"/>
          <w:sz w:val="24"/>
          <w:szCs w:val="24"/>
        </w:rPr>
        <w:t>8:00</w:t>
      </w:r>
      <w:r w:rsidRPr="00776C4D">
        <w:rPr>
          <w:rFonts w:ascii="Times New Roman" w:hAnsi="Times New Roman"/>
          <w:color w:val="000000"/>
          <w:sz w:val="24"/>
          <w:szCs w:val="24"/>
        </w:rPr>
        <w:t xml:space="preserve"> – </w:t>
      </w:r>
      <w:r w:rsidR="007C3D1E">
        <w:rPr>
          <w:rFonts w:ascii="Times New Roman" w:hAnsi="Times New Roman"/>
          <w:color w:val="000000"/>
          <w:sz w:val="24"/>
          <w:szCs w:val="24"/>
        </w:rPr>
        <w:t>16:00</w:t>
      </w:r>
    </w:p>
    <w:p w14:paraId="6134EFDE" w14:textId="77777777" w:rsidR="000D07D4" w:rsidRDefault="000D07D4" w:rsidP="000D07D4">
      <w:pPr>
        <w:spacing w:line="360" w:lineRule="auto"/>
        <w:jc w:val="both"/>
        <w:rPr>
          <w:highlight w:val="yellow"/>
        </w:rPr>
      </w:pPr>
    </w:p>
    <w:p w14:paraId="38E01E04" w14:textId="08ABEA9A" w:rsidR="000D07D4" w:rsidRPr="00D67CF6" w:rsidRDefault="000D07D4" w:rsidP="000D07D4">
      <w:pPr>
        <w:spacing w:line="360" w:lineRule="auto"/>
        <w:jc w:val="both"/>
      </w:pPr>
      <w:bookmarkStart w:id="2" w:name="_Hlk76731911"/>
      <w:r w:rsidRPr="00D67CF6">
        <w:t xml:space="preserve">Identyfikator postępowania na </w:t>
      </w:r>
      <w:proofErr w:type="spellStart"/>
      <w:r w:rsidRPr="00D67CF6">
        <w:t>eZamówienia</w:t>
      </w:r>
      <w:proofErr w:type="spellEnd"/>
      <w:r w:rsidRPr="00D67CF6">
        <w:t xml:space="preserve">: </w:t>
      </w:r>
      <w:r w:rsidR="00DF0688" w:rsidRPr="00D67CF6">
        <w:t>wskazany w załączniku nr 10</w:t>
      </w:r>
      <w:r w:rsidR="00897BE8">
        <w:t xml:space="preserve"> do SWZ</w:t>
      </w:r>
    </w:p>
    <w:p w14:paraId="08EC46F0" w14:textId="090275DB" w:rsidR="000D07D4" w:rsidRPr="005457CD" w:rsidRDefault="000D07D4" w:rsidP="000D07D4">
      <w:pPr>
        <w:spacing w:line="360" w:lineRule="auto"/>
        <w:jc w:val="both"/>
      </w:pPr>
      <w:r w:rsidRPr="00D67CF6">
        <w:t xml:space="preserve">Identyfikator postępowania na </w:t>
      </w:r>
      <w:proofErr w:type="spellStart"/>
      <w:r w:rsidRPr="00D67CF6">
        <w:t>miniPortalu</w:t>
      </w:r>
      <w:proofErr w:type="spellEnd"/>
      <w:r w:rsidRPr="00D67CF6">
        <w:t xml:space="preserve">: </w:t>
      </w:r>
      <w:r w:rsidR="00DF0688" w:rsidRPr="00D67CF6">
        <w:t>wskazany w załączniku nr 10</w:t>
      </w:r>
      <w:r w:rsidR="00897BE8">
        <w:t xml:space="preserve"> do SWZ</w:t>
      </w:r>
    </w:p>
    <w:bookmarkEnd w:id="2"/>
    <w:p w14:paraId="6B6A239A" w14:textId="12825C78" w:rsidR="000D07D4" w:rsidRDefault="000D07D4" w:rsidP="000D07D4">
      <w:pPr>
        <w:pStyle w:val="pkt"/>
        <w:tabs>
          <w:tab w:val="left" w:pos="3780"/>
          <w:tab w:val="left" w:leader="dot" w:pos="8460"/>
        </w:tabs>
        <w:spacing w:before="0" w:after="0" w:line="276" w:lineRule="auto"/>
        <w:ind w:left="0" w:firstLine="0"/>
        <w:outlineLvl w:val="0"/>
        <w:rPr>
          <w:rFonts w:ascii="Times New Roman" w:hAnsi="Times New Roman"/>
          <w:color w:val="000000"/>
          <w:sz w:val="24"/>
          <w:szCs w:val="24"/>
        </w:rPr>
      </w:pPr>
      <w:r w:rsidRPr="00776C4D">
        <w:rPr>
          <w:rFonts w:ascii="Times New Roman" w:hAnsi="Times New Roman"/>
          <w:color w:val="000000"/>
          <w:sz w:val="24"/>
          <w:szCs w:val="24"/>
        </w:rPr>
        <w:t xml:space="preserve">Strona internetowa Prowadzonego </w:t>
      </w:r>
      <w:proofErr w:type="gramStart"/>
      <w:r w:rsidRPr="00776C4D">
        <w:rPr>
          <w:rFonts w:ascii="Times New Roman" w:hAnsi="Times New Roman"/>
          <w:color w:val="000000"/>
          <w:sz w:val="24"/>
          <w:szCs w:val="24"/>
        </w:rPr>
        <w:t>postępowania</w:t>
      </w:r>
      <w:r w:rsidR="00F470E6">
        <w:rPr>
          <w:rFonts w:ascii="Times New Roman" w:hAnsi="Times New Roman"/>
          <w:color w:val="000000"/>
          <w:sz w:val="24"/>
          <w:szCs w:val="24"/>
        </w:rPr>
        <w:t xml:space="preserve">:  </w:t>
      </w:r>
      <w:r w:rsidRPr="00776C4D">
        <w:rPr>
          <w:rFonts w:ascii="Times New Roman" w:hAnsi="Times New Roman"/>
          <w:color w:val="000000"/>
          <w:sz w:val="24"/>
          <w:szCs w:val="24"/>
        </w:rPr>
        <w:t xml:space="preserve"> </w:t>
      </w:r>
      <w:proofErr w:type="gramEnd"/>
      <w:r w:rsidR="00F55390">
        <w:fldChar w:fldCharType="begin"/>
      </w:r>
      <w:r w:rsidR="00F55390">
        <w:instrText xml:space="preserve"> HYPERLINK "https://bip.dmosin.pl/" </w:instrText>
      </w:r>
      <w:r w:rsidR="00F55390">
        <w:fldChar w:fldCharType="separate"/>
      </w:r>
      <w:r w:rsidRPr="004A04AC">
        <w:rPr>
          <w:rStyle w:val="Hipercze"/>
          <w:rFonts w:ascii="Times New Roman" w:hAnsi="Times New Roman"/>
          <w:sz w:val="24"/>
          <w:szCs w:val="24"/>
        </w:rPr>
        <w:t>https://bip.dmosin.pl/</w:t>
      </w:r>
      <w:r w:rsidR="00F55390">
        <w:rPr>
          <w:rStyle w:val="Hipercze"/>
          <w:rFonts w:ascii="Times New Roman" w:hAnsi="Times New Roman"/>
          <w:sz w:val="24"/>
          <w:szCs w:val="24"/>
        </w:rPr>
        <w:fldChar w:fldCharType="end"/>
      </w:r>
    </w:p>
    <w:p w14:paraId="61E4B08C" w14:textId="15D94483" w:rsidR="000D07D4" w:rsidRDefault="000D07D4" w:rsidP="000D07D4">
      <w:pPr>
        <w:pStyle w:val="pkt"/>
        <w:tabs>
          <w:tab w:val="left" w:pos="3780"/>
          <w:tab w:val="left" w:leader="dot" w:pos="8460"/>
        </w:tabs>
        <w:spacing w:before="0" w:after="0" w:line="276" w:lineRule="auto"/>
        <w:ind w:left="0" w:firstLine="0"/>
        <w:outlineLvl w:val="0"/>
        <w:rPr>
          <w:rStyle w:val="xforms-control"/>
          <w:rFonts w:ascii="Times New Roman" w:hAnsi="Times New Roman"/>
          <w:sz w:val="22"/>
          <w:szCs w:val="22"/>
        </w:rPr>
      </w:pPr>
      <w:r w:rsidRPr="0082539E">
        <w:rPr>
          <w:rFonts w:ascii="Times New Roman" w:hAnsi="Times New Roman"/>
          <w:sz w:val="22"/>
          <w:szCs w:val="22"/>
        </w:rPr>
        <w:t xml:space="preserve">Identyfikator (skrytka) w </w:t>
      </w:r>
      <w:proofErr w:type="spellStart"/>
      <w:proofErr w:type="gramStart"/>
      <w:r w:rsidRPr="0082539E">
        <w:rPr>
          <w:rFonts w:ascii="Times New Roman" w:hAnsi="Times New Roman"/>
          <w:sz w:val="22"/>
          <w:szCs w:val="22"/>
        </w:rPr>
        <w:t>ePUAP</w:t>
      </w:r>
      <w:proofErr w:type="spellEnd"/>
      <w:r w:rsidRPr="0082539E">
        <w:rPr>
          <w:rFonts w:ascii="Times New Roman" w:hAnsi="Times New Roman"/>
          <w:sz w:val="22"/>
          <w:szCs w:val="22"/>
        </w:rPr>
        <w:t xml:space="preserve">:  </w:t>
      </w:r>
      <w:r w:rsidRPr="0082539E">
        <w:rPr>
          <w:rStyle w:val="xforms-control"/>
          <w:rFonts w:ascii="Times New Roman" w:hAnsi="Times New Roman"/>
          <w:sz w:val="22"/>
          <w:szCs w:val="22"/>
        </w:rPr>
        <w:t>/</w:t>
      </w:r>
      <w:proofErr w:type="spellStart"/>
      <w:proofErr w:type="gramEnd"/>
      <w:r w:rsidRPr="0082539E">
        <w:rPr>
          <w:rStyle w:val="xforms-control"/>
          <w:rFonts w:ascii="Times New Roman" w:hAnsi="Times New Roman"/>
          <w:sz w:val="22"/>
          <w:szCs w:val="22"/>
        </w:rPr>
        <w:t>dmosin</w:t>
      </w:r>
      <w:proofErr w:type="spellEnd"/>
      <w:r w:rsidRPr="0082539E">
        <w:rPr>
          <w:rStyle w:val="xforms-control"/>
          <w:rFonts w:ascii="Times New Roman" w:hAnsi="Times New Roman"/>
          <w:sz w:val="22"/>
          <w:szCs w:val="22"/>
        </w:rPr>
        <w:t>/</w:t>
      </w:r>
      <w:proofErr w:type="spellStart"/>
      <w:r w:rsidRPr="0082539E">
        <w:rPr>
          <w:rStyle w:val="xforms-control"/>
          <w:rFonts w:ascii="Times New Roman" w:hAnsi="Times New Roman"/>
          <w:sz w:val="22"/>
          <w:szCs w:val="22"/>
        </w:rPr>
        <w:t>SkrytkaESP</w:t>
      </w:r>
      <w:proofErr w:type="spellEnd"/>
      <w:r w:rsidRPr="0082539E">
        <w:rPr>
          <w:rStyle w:val="xforms-control"/>
          <w:rFonts w:ascii="Times New Roman" w:hAnsi="Times New Roman"/>
          <w:sz w:val="22"/>
          <w:szCs w:val="22"/>
        </w:rPr>
        <w:t xml:space="preserve"> </w:t>
      </w:r>
    </w:p>
    <w:p w14:paraId="4B2606F8" w14:textId="0CE62679" w:rsidR="00DF0688" w:rsidRDefault="00DF0688" w:rsidP="000D07D4">
      <w:pPr>
        <w:pStyle w:val="pkt"/>
        <w:tabs>
          <w:tab w:val="left" w:pos="3780"/>
          <w:tab w:val="left" w:leader="dot" w:pos="8460"/>
        </w:tabs>
        <w:spacing w:before="0" w:after="0" w:line="276" w:lineRule="auto"/>
        <w:ind w:left="0" w:firstLine="0"/>
        <w:outlineLvl w:val="0"/>
        <w:rPr>
          <w:rStyle w:val="xforms-control"/>
          <w:rFonts w:ascii="Times New Roman" w:hAnsi="Times New Roman"/>
          <w:sz w:val="22"/>
          <w:szCs w:val="22"/>
        </w:rPr>
      </w:pPr>
    </w:p>
    <w:p w14:paraId="745EA348" w14:textId="77777777" w:rsidR="00DF0688" w:rsidRPr="005457CD" w:rsidRDefault="00DF0688" w:rsidP="000D07D4">
      <w:pPr>
        <w:pStyle w:val="pkt"/>
        <w:tabs>
          <w:tab w:val="left" w:pos="3780"/>
          <w:tab w:val="left" w:leader="dot" w:pos="8460"/>
        </w:tabs>
        <w:spacing w:before="0" w:after="0" w:line="276" w:lineRule="auto"/>
        <w:ind w:left="0" w:firstLine="0"/>
        <w:outlineLvl w:val="0"/>
        <w:rPr>
          <w:rFonts w:ascii="Times New Roman" w:hAnsi="Times New Roman"/>
          <w:color w:val="000000"/>
          <w:sz w:val="24"/>
          <w:szCs w:val="24"/>
        </w:rPr>
      </w:pPr>
    </w:p>
    <w:p w14:paraId="756975ED" w14:textId="77777777" w:rsidR="004D1AC4" w:rsidRPr="00776C4D" w:rsidRDefault="000440C5" w:rsidP="00975915">
      <w:pPr>
        <w:pStyle w:val="Akapitzlist"/>
        <w:numPr>
          <w:ilvl w:val="0"/>
          <w:numId w:val="15"/>
        </w:numPr>
        <w:spacing w:line="276" w:lineRule="auto"/>
        <w:jc w:val="both"/>
        <w:rPr>
          <w:b/>
          <w:bCs/>
          <w:u w:val="single"/>
        </w:rPr>
      </w:pPr>
      <w:r w:rsidRPr="00776C4D">
        <w:rPr>
          <w:b/>
          <w:bCs/>
          <w:u w:val="single"/>
        </w:rPr>
        <w:t>OCHRONA DANYCH OSOBOWYCH</w:t>
      </w:r>
    </w:p>
    <w:p w14:paraId="69DDFC4E" w14:textId="77777777" w:rsidR="004D1AC4" w:rsidRPr="00776C4D" w:rsidRDefault="004D1AC4" w:rsidP="000A0707">
      <w:pPr>
        <w:pStyle w:val="WW-Tekstpodstawowy21"/>
        <w:tabs>
          <w:tab w:val="clear" w:pos="360"/>
          <w:tab w:val="left" w:pos="352"/>
        </w:tabs>
        <w:suppressAutoHyphens w:val="0"/>
        <w:spacing w:line="276" w:lineRule="auto"/>
        <w:ind w:left="5"/>
        <w:rPr>
          <w:rFonts w:ascii="Times New Roman" w:hAnsi="Times New Roman" w:cs="Times New Roman"/>
          <w:b/>
          <w:bCs/>
          <w:iCs/>
          <w:szCs w:val="24"/>
          <w:u w:val="single"/>
        </w:rPr>
      </w:pPr>
    </w:p>
    <w:p w14:paraId="04253C3E" w14:textId="77777777" w:rsidR="00672136" w:rsidRPr="00776C4D" w:rsidRDefault="00672136" w:rsidP="000A0707">
      <w:pPr>
        <w:pStyle w:val="Nagwek"/>
        <w:spacing w:line="276" w:lineRule="auto"/>
        <w:jc w:val="center"/>
        <w:rPr>
          <w:b/>
          <w:bCs/>
        </w:rPr>
      </w:pPr>
      <w:r w:rsidRPr="00776C4D">
        <w:rPr>
          <w:b/>
          <w:bCs/>
        </w:rPr>
        <w:t>Klauzula informacyjna z art. 13 RODO do zastosowania przez zamawiających w celu związanym z postępowaniem o udzielenie zamówienia publicznego</w:t>
      </w:r>
    </w:p>
    <w:p w14:paraId="6BCC20EB" w14:textId="77777777" w:rsidR="007E67AE" w:rsidRPr="00776C4D" w:rsidRDefault="007E67AE" w:rsidP="007E67AE">
      <w:pPr>
        <w:pStyle w:val="Standard"/>
        <w:spacing w:after="150"/>
        <w:ind w:firstLine="567"/>
        <w:jc w:val="both"/>
      </w:pPr>
      <w:r w:rsidRPr="00776C4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117D2DB" w14:textId="4828C266" w:rsidR="007E67AE" w:rsidRPr="00776C4D" w:rsidRDefault="007E67AE" w:rsidP="00975915">
      <w:pPr>
        <w:pStyle w:val="Standard"/>
        <w:numPr>
          <w:ilvl w:val="0"/>
          <w:numId w:val="56"/>
        </w:numPr>
        <w:suppressAutoHyphens/>
        <w:autoSpaceDE/>
        <w:adjustRightInd/>
        <w:spacing w:after="150"/>
        <w:ind w:left="426" w:hanging="426"/>
        <w:jc w:val="both"/>
        <w:textAlignment w:val="baseline"/>
      </w:pPr>
      <w:r w:rsidRPr="00776C4D">
        <w:t xml:space="preserve">administratorem Pani/Pana danych osobowych jest </w:t>
      </w:r>
      <w:r w:rsidRPr="00776C4D">
        <w:rPr>
          <w:i/>
        </w:rPr>
        <w:t xml:space="preserve">Gmina Dmosin, Dmosin 9, </w:t>
      </w:r>
      <w:r w:rsidRPr="00776C4D">
        <w:rPr>
          <w:i/>
        </w:rPr>
        <w:br/>
        <w:t xml:space="preserve">95-061 Dmosin, </w:t>
      </w:r>
      <w:hyperlink r:id="rId15" w:history="1">
        <w:r w:rsidRPr="00776C4D">
          <w:t>sekretariat@dmosin.pl</w:t>
        </w:r>
      </w:hyperlink>
      <w:r w:rsidRPr="00776C4D">
        <w:rPr>
          <w:i/>
        </w:rPr>
        <w:t xml:space="preserve">; </w:t>
      </w:r>
      <w:hyperlink r:id="rId16" w:history="1">
        <w:r w:rsidR="00833C75">
          <w:t>inwestycje</w:t>
        </w:r>
        <w:r w:rsidR="00833C75" w:rsidRPr="00776C4D">
          <w:t>@</w:t>
        </w:r>
        <w:r w:rsidR="00833C75">
          <w:t>dmosin</w:t>
        </w:r>
        <w:r w:rsidR="00833C75" w:rsidRPr="00776C4D">
          <w:t>.pl</w:t>
        </w:r>
      </w:hyperlink>
      <w:r w:rsidRPr="00776C4D">
        <w:rPr>
          <w:i/>
        </w:rPr>
        <w:t xml:space="preserve"> tel. 46 874 73 77, </w:t>
      </w:r>
      <w:r w:rsidRPr="00776C4D">
        <w:rPr>
          <w:i/>
        </w:rPr>
        <w:br/>
        <w:t>76 874 74 85;</w:t>
      </w:r>
    </w:p>
    <w:p w14:paraId="5A00E7C2" w14:textId="1BE8150C" w:rsidR="007E67AE" w:rsidRPr="00776C4D" w:rsidRDefault="007E67AE" w:rsidP="00975915">
      <w:pPr>
        <w:pStyle w:val="Standard"/>
        <w:numPr>
          <w:ilvl w:val="0"/>
          <w:numId w:val="57"/>
        </w:numPr>
        <w:suppressAutoHyphens/>
        <w:autoSpaceDE/>
        <w:adjustRightInd/>
        <w:spacing w:after="150"/>
        <w:ind w:left="426" w:hanging="426"/>
        <w:jc w:val="both"/>
        <w:textAlignment w:val="baseline"/>
      </w:pPr>
      <w:r w:rsidRPr="00776C4D">
        <w:t xml:space="preserve">kontakt z inspektorem ochrony danych osobowych </w:t>
      </w:r>
      <w:r w:rsidRPr="00776C4D">
        <w:rPr>
          <w:i/>
        </w:rPr>
        <w:t xml:space="preserve">/Gminy Dmosin/: adres e-mail iodo@spotcase.pl, </w:t>
      </w:r>
    </w:p>
    <w:p w14:paraId="6FC7F343" w14:textId="1E880CBD" w:rsidR="007E67AE" w:rsidRPr="00776C4D" w:rsidRDefault="007E67AE" w:rsidP="00975915">
      <w:pPr>
        <w:pStyle w:val="Standard"/>
        <w:numPr>
          <w:ilvl w:val="0"/>
          <w:numId w:val="57"/>
        </w:numPr>
        <w:suppressAutoHyphens/>
        <w:autoSpaceDE/>
        <w:adjustRightInd/>
        <w:spacing w:after="150"/>
        <w:ind w:left="426" w:hanging="426"/>
        <w:jc w:val="both"/>
        <w:textAlignment w:val="baseline"/>
      </w:pPr>
      <w:r w:rsidRPr="00776C4D">
        <w:t>Pani/Pana dane osobowe przetwarzane będą na podstawie art. 6 ust. 1 lit. c</w:t>
      </w:r>
      <w:r w:rsidRPr="00776C4D">
        <w:rPr>
          <w:i/>
        </w:rPr>
        <w:t xml:space="preserve"> </w:t>
      </w:r>
      <w:r w:rsidRPr="00776C4D">
        <w:t xml:space="preserve">RODO w celu związanym z postępowaniem o udzielenie zamówienia publicznego </w:t>
      </w:r>
      <w:r w:rsidRPr="00776C4D">
        <w:rPr>
          <w:i/>
        </w:rPr>
        <w:t>pn.: „</w:t>
      </w:r>
      <w:r w:rsidRPr="00776C4D">
        <w:rPr>
          <w:rFonts w:eastAsia="Calibri"/>
          <w:b/>
        </w:rPr>
        <w:t>„</w:t>
      </w:r>
      <w:r w:rsidRPr="00776C4D">
        <w:rPr>
          <w:b/>
          <w:bCs/>
        </w:rPr>
        <w:t xml:space="preserve">Przebudowa </w:t>
      </w:r>
      <w:r w:rsidR="00A3180A">
        <w:rPr>
          <w:b/>
          <w:bCs/>
        </w:rPr>
        <w:t>nawierzchni drogi wewnętrznej w miejscowości Koziołki</w:t>
      </w:r>
      <w:r w:rsidRPr="00776C4D">
        <w:rPr>
          <w:b/>
          <w:bCs/>
        </w:rPr>
        <w:t>”</w:t>
      </w:r>
      <w:r w:rsidRPr="00776C4D">
        <w:rPr>
          <w:b/>
        </w:rPr>
        <w:t xml:space="preserve"> </w:t>
      </w:r>
      <w:r w:rsidRPr="00776C4D">
        <w:rPr>
          <w:i/>
        </w:rPr>
        <w:t>znak ZP.271.TP.</w:t>
      </w:r>
      <w:r w:rsidR="003A2E1A">
        <w:rPr>
          <w:i/>
        </w:rPr>
        <w:t>1</w:t>
      </w:r>
      <w:r w:rsidRPr="00776C4D">
        <w:rPr>
          <w:i/>
        </w:rPr>
        <w:t xml:space="preserve">.2021 </w:t>
      </w:r>
      <w:r w:rsidRPr="00776C4D">
        <w:t>prowadzonym w trybie podstawowym;</w:t>
      </w:r>
    </w:p>
    <w:p w14:paraId="64CC3FDB" w14:textId="5BF1FDCC" w:rsidR="007E67AE" w:rsidRPr="00776C4D" w:rsidRDefault="007E67AE" w:rsidP="00975915">
      <w:pPr>
        <w:pStyle w:val="Standard"/>
        <w:numPr>
          <w:ilvl w:val="0"/>
          <w:numId w:val="57"/>
        </w:numPr>
        <w:suppressAutoHyphens/>
        <w:autoSpaceDE/>
        <w:adjustRightInd/>
        <w:spacing w:after="150"/>
        <w:ind w:left="426" w:hanging="426"/>
        <w:jc w:val="both"/>
        <w:textAlignment w:val="baseline"/>
      </w:pPr>
      <w:r w:rsidRPr="00776C4D">
        <w:t xml:space="preserve">odbiorcami Pani/Pana danych osobowych będą osoby lub podmioty, którym udostępniona zostanie dokumentacja postępowania w oparciu </w:t>
      </w:r>
      <w:r w:rsidR="001E5C8A" w:rsidRPr="00776C4D">
        <w:t>o przepisy</w:t>
      </w:r>
      <w:r w:rsidRPr="00776C4D">
        <w:t xml:space="preserve"> ustawy z dnia </w:t>
      </w:r>
      <w:r w:rsidR="001E5C8A" w:rsidRPr="00776C4D">
        <w:t>11 września 2021</w:t>
      </w:r>
      <w:r w:rsidRPr="00776C4D">
        <w:t xml:space="preserve"> r. – Prawo zamówień publicznych (Dz. U. z </w:t>
      </w:r>
      <w:r w:rsidR="001E5C8A" w:rsidRPr="00776C4D">
        <w:t>20</w:t>
      </w:r>
      <w:r w:rsidR="001F42ED">
        <w:t>21</w:t>
      </w:r>
      <w:r w:rsidRPr="00776C4D">
        <w:t xml:space="preserve"> r. poz. </w:t>
      </w:r>
      <w:r w:rsidR="001F42ED">
        <w:t>1129</w:t>
      </w:r>
      <w:r w:rsidRPr="00776C4D">
        <w:t xml:space="preserve">), dalej „ustawa </w:t>
      </w:r>
      <w:proofErr w:type="spellStart"/>
      <w:r w:rsidRPr="00776C4D">
        <w:t>Pzp</w:t>
      </w:r>
      <w:proofErr w:type="spellEnd"/>
      <w:r w:rsidRPr="00776C4D">
        <w:t xml:space="preserve">”;  </w:t>
      </w:r>
    </w:p>
    <w:p w14:paraId="0ABAB1C4" w14:textId="78996023" w:rsidR="007E67AE" w:rsidRPr="00776C4D" w:rsidRDefault="007E67AE" w:rsidP="00975915">
      <w:pPr>
        <w:pStyle w:val="Standard"/>
        <w:numPr>
          <w:ilvl w:val="0"/>
          <w:numId w:val="57"/>
        </w:numPr>
        <w:suppressAutoHyphens/>
        <w:autoSpaceDE/>
        <w:adjustRightInd/>
        <w:spacing w:after="150"/>
        <w:ind w:left="426" w:hanging="426"/>
        <w:jc w:val="both"/>
        <w:textAlignment w:val="baseline"/>
      </w:pPr>
      <w:r w:rsidRPr="00776C4D">
        <w:t xml:space="preserve">Pani/Pana dane osobowe będą przechowywane, zgodnie z art. </w:t>
      </w:r>
      <w:proofErr w:type="gramStart"/>
      <w:r w:rsidR="00EE1ECD" w:rsidRPr="00776C4D">
        <w:t>78</w:t>
      </w:r>
      <w:r w:rsidRPr="00776C4D">
        <w:t xml:space="preserve"> </w:t>
      </w:r>
      <w:r w:rsidR="00EE1ECD" w:rsidRPr="00776C4D">
        <w:t xml:space="preserve"> </w:t>
      </w:r>
      <w:r w:rsidRPr="00776C4D">
        <w:t>ustawy</w:t>
      </w:r>
      <w:proofErr w:type="gramEnd"/>
      <w:r w:rsidRPr="00776C4D">
        <w:t xml:space="preserve"> </w:t>
      </w:r>
      <w:proofErr w:type="spellStart"/>
      <w:r w:rsidRPr="00776C4D">
        <w:t>Pzp</w:t>
      </w:r>
      <w:proofErr w:type="spellEnd"/>
      <w:r w:rsidRPr="00776C4D">
        <w:t>, przez okres 4 lat od dnia zakończenia postępowania o udzielenie zamówienia, a jeżeli czas trwania umowy przekracza 4 lata, okres przechowywania obejmuje cały czas trwania umowy;</w:t>
      </w:r>
    </w:p>
    <w:p w14:paraId="374273B0" w14:textId="77777777" w:rsidR="007E67AE" w:rsidRPr="00776C4D" w:rsidRDefault="007E67AE" w:rsidP="00975915">
      <w:pPr>
        <w:pStyle w:val="Standard"/>
        <w:numPr>
          <w:ilvl w:val="0"/>
          <w:numId w:val="57"/>
        </w:numPr>
        <w:suppressAutoHyphens/>
        <w:autoSpaceDE/>
        <w:adjustRightInd/>
        <w:spacing w:after="150"/>
        <w:ind w:left="426" w:hanging="426"/>
        <w:jc w:val="both"/>
        <w:textAlignment w:val="baseline"/>
      </w:pPr>
      <w:r w:rsidRPr="00776C4D">
        <w:t xml:space="preserve">obowiązek podania przez Panią/Pana danych osobowych bezpośrednio Pani/Pana dotyczących jest wymogiem ustawowym określonym w przepisach ustawy </w:t>
      </w:r>
      <w:proofErr w:type="spellStart"/>
      <w:r w:rsidRPr="00776C4D">
        <w:t>Pzp</w:t>
      </w:r>
      <w:proofErr w:type="spellEnd"/>
      <w:r w:rsidRPr="00776C4D">
        <w:t xml:space="preserve">, </w:t>
      </w:r>
      <w:r w:rsidRPr="00776C4D">
        <w:lastRenderedPageBreak/>
        <w:t xml:space="preserve">związanym z udziałem w postępowaniu o udzielenie zamówienia publicznego; konsekwencje niepodania określonych danych wynikają z ustawy </w:t>
      </w:r>
      <w:proofErr w:type="spellStart"/>
      <w:r w:rsidRPr="00776C4D">
        <w:t>Pzp</w:t>
      </w:r>
      <w:proofErr w:type="spellEnd"/>
      <w:r w:rsidRPr="00776C4D">
        <w:t xml:space="preserve">;  </w:t>
      </w:r>
    </w:p>
    <w:p w14:paraId="0B5CE55B" w14:textId="77777777" w:rsidR="007E67AE" w:rsidRPr="00776C4D" w:rsidRDefault="007E67AE" w:rsidP="00975915">
      <w:pPr>
        <w:pStyle w:val="Standard"/>
        <w:numPr>
          <w:ilvl w:val="0"/>
          <w:numId w:val="57"/>
        </w:numPr>
        <w:suppressAutoHyphens/>
        <w:autoSpaceDE/>
        <w:adjustRightInd/>
        <w:spacing w:after="150"/>
        <w:ind w:left="426" w:hanging="426"/>
        <w:jc w:val="both"/>
        <w:textAlignment w:val="baseline"/>
      </w:pPr>
      <w:r w:rsidRPr="00776C4D">
        <w:t>w odniesieniu do Pani/Pana danych osobowych decyzje nie będą podejmowane w sposób zautomatyzowany, stosowanie do art. 22 RODO;</w:t>
      </w:r>
    </w:p>
    <w:p w14:paraId="05D7934D" w14:textId="77777777" w:rsidR="007E67AE" w:rsidRPr="00776C4D" w:rsidRDefault="007E67AE" w:rsidP="00975915">
      <w:pPr>
        <w:pStyle w:val="Standard"/>
        <w:numPr>
          <w:ilvl w:val="0"/>
          <w:numId w:val="57"/>
        </w:numPr>
        <w:suppressAutoHyphens/>
        <w:autoSpaceDE/>
        <w:adjustRightInd/>
        <w:spacing w:after="150"/>
        <w:ind w:left="426" w:hanging="426"/>
        <w:jc w:val="both"/>
        <w:textAlignment w:val="baseline"/>
      </w:pPr>
      <w:r w:rsidRPr="00776C4D">
        <w:t>posiada Pani/Pan:</w:t>
      </w:r>
    </w:p>
    <w:p w14:paraId="3A3AB023" w14:textId="77777777" w:rsidR="007E67AE" w:rsidRPr="00776C4D" w:rsidRDefault="007E67AE" w:rsidP="00975915">
      <w:pPr>
        <w:pStyle w:val="Standard"/>
        <w:numPr>
          <w:ilvl w:val="0"/>
          <w:numId w:val="58"/>
        </w:numPr>
        <w:suppressAutoHyphens/>
        <w:autoSpaceDE/>
        <w:adjustRightInd/>
        <w:spacing w:after="150"/>
        <w:ind w:left="709" w:hanging="283"/>
        <w:jc w:val="both"/>
        <w:textAlignment w:val="baseline"/>
      </w:pPr>
      <w:r w:rsidRPr="00776C4D">
        <w:t>na podstawie art. 15 RODO prawo dostępu do danych osobowych Pani/Pana dotyczących;</w:t>
      </w:r>
    </w:p>
    <w:p w14:paraId="78840D45" w14:textId="77777777" w:rsidR="007E67AE" w:rsidRPr="00776C4D" w:rsidRDefault="007E67AE" w:rsidP="00975915">
      <w:pPr>
        <w:pStyle w:val="Standard"/>
        <w:numPr>
          <w:ilvl w:val="0"/>
          <w:numId w:val="58"/>
        </w:numPr>
        <w:suppressAutoHyphens/>
        <w:autoSpaceDE/>
        <w:adjustRightInd/>
        <w:spacing w:after="150"/>
        <w:ind w:left="709" w:hanging="283"/>
        <w:jc w:val="both"/>
        <w:textAlignment w:val="baseline"/>
      </w:pPr>
      <w:r w:rsidRPr="00776C4D">
        <w:t>na podstawie art. 16 RODO prawo do sprostowania Pani/Pana danych osobowych</w:t>
      </w:r>
      <w:r w:rsidRPr="00776C4D">
        <w:rPr>
          <w:rStyle w:val="Odwoanieprzypisudolnego"/>
        </w:rPr>
        <w:footnoteReference w:id="1"/>
      </w:r>
      <w:r w:rsidRPr="00776C4D">
        <w:t>;</w:t>
      </w:r>
    </w:p>
    <w:p w14:paraId="7CFE191B" w14:textId="77777777" w:rsidR="007E67AE" w:rsidRPr="00776C4D" w:rsidRDefault="007E67AE" w:rsidP="00975915">
      <w:pPr>
        <w:pStyle w:val="Standard"/>
        <w:numPr>
          <w:ilvl w:val="0"/>
          <w:numId w:val="58"/>
        </w:numPr>
        <w:suppressAutoHyphens/>
        <w:autoSpaceDE/>
        <w:adjustRightInd/>
        <w:spacing w:after="150"/>
        <w:ind w:left="709" w:hanging="283"/>
        <w:jc w:val="both"/>
        <w:textAlignment w:val="baseline"/>
      </w:pPr>
      <w:r w:rsidRPr="00776C4D">
        <w:t>na podstawie art. 18 RODO prawo żądania od administratora ograniczenia przetwarzania danych osobowych z zastrzeżeniem przypadków, o których mowa w art. 18 ust. 2 RODO</w:t>
      </w:r>
      <w:r w:rsidRPr="00776C4D">
        <w:rPr>
          <w:rStyle w:val="Odwoanieprzypisudolnego"/>
        </w:rPr>
        <w:footnoteReference w:id="2"/>
      </w:r>
      <w:r w:rsidRPr="00776C4D">
        <w:t xml:space="preserve">;  </w:t>
      </w:r>
    </w:p>
    <w:p w14:paraId="3B16298E" w14:textId="77777777" w:rsidR="007E67AE" w:rsidRPr="00776C4D" w:rsidRDefault="007E67AE" w:rsidP="00975915">
      <w:pPr>
        <w:pStyle w:val="Standard"/>
        <w:numPr>
          <w:ilvl w:val="0"/>
          <w:numId w:val="58"/>
        </w:numPr>
        <w:suppressAutoHyphens/>
        <w:autoSpaceDE/>
        <w:adjustRightInd/>
        <w:spacing w:after="150"/>
        <w:ind w:left="709" w:hanging="283"/>
        <w:jc w:val="both"/>
        <w:textAlignment w:val="baseline"/>
      </w:pPr>
      <w:r w:rsidRPr="00776C4D">
        <w:t>prawo do wniesienia skargi do Prezesa Urzędu Ochrony Danych Osobowych, gdy uzna Pani/Pan, że przetwarzanie danych osobowych Pani/Pana dotyczących narusza przepisy RODO;</w:t>
      </w:r>
    </w:p>
    <w:p w14:paraId="5C44F318" w14:textId="77777777" w:rsidR="007E67AE" w:rsidRPr="00776C4D" w:rsidRDefault="007E67AE" w:rsidP="00975915">
      <w:pPr>
        <w:pStyle w:val="Standard"/>
        <w:numPr>
          <w:ilvl w:val="0"/>
          <w:numId w:val="57"/>
        </w:numPr>
        <w:suppressAutoHyphens/>
        <w:autoSpaceDE/>
        <w:adjustRightInd/>
        <w:spacing w:after="150"/>
        <w:ind w:left="426" w:hanging="426"/>
        <w:jc w:val="both"/>
        <w:textAlignment w:val="baseline"/>
      </w:pPr>
      <w:r w:rsidRPr="00776C4D">
        <w:t>nie przysługuje Pani/Panu:</w:t>
      </w:r>
    </w:p>
    <w:p w14:paraId="5C2EB6A2" w14:textId="77777777" w:rsidR="007E67AE" w:rsidRPr="00776C4D" w:rsidRDefault="007E67AE" w:rsidP="00975915">
      <w:pPr>
        <w:pStyle w:val="Standard"/>
        <w:numPr>
          <w:ilvl w:val="0"/>
          <w:numId w:val="59"/>
        </w:numPr>
        <w:suppressAutoHyphens/>
        <w:autoSpaceDE/>
        <w:adjustRightInd/>
        <w:spacing w:after="150"/>
        <w:ind w:left="709" w:hanging="283"/>
        <w:jc w:val="both"/>
        <w:textAlignment w:val="baseline"/>
      </w:pPr>
      <w:r w:rsidRPr="00776C4D">
        <w:t>w związku z art. 17 ust. 3 lit. b, d lub e RODO prawo do usunięcia danych osobowych;</w:t>
      </w:r>
    </w:p>
    <w:p w14:paraId="072159AB" w14:textId="77777777" w:rsidR="007E67AE" w:rsidRPr="00776C4D" w:rsidRDefault="007E67AE" w:rsidP="00975915">
      <w:pPr>
        <w:pStyle w:val="Standard"/>
        <w:numPr>
          <w:ilvl w:val="0"/>
          <w:numId w:val="59"/>
        </w:numPr>
        <w:suppressAutoHyphens/>
        <w:autoSpaceDE/>
        <w:adjustRightInd/>
        <w:spacing w:after="150"/>
        <w:ind w:left="709" w:hanging="283"/>
        <w:jc w:val="both"/>
        <w:textAlignment w:val="baseline"/>
      </w:pPr>
      <w:r w:rsidRPr="00776C4D">
        <w:t>prawo do przenoszenia danych osobowych, o którym mowa w art. 20 RODO;</w:t>
      </w:r>
    </w:p>
    <w:p w14:paraId="34803DA0" w14:textId="5CC5AC8F" w:rsidR="004D1AC4" w:rsidRPr="00776C4D" w:rsidRDefault="007E67AE" w:rsidP="000422FC">
      <w:pPr>
        <w:pStyle w:val="Standard"/>
        <w:numPr>
          <w:ilvl w:val="0"/>
          <w:numId w:val="59"/>
        </w:numPr>
        <w:suppressAutoHyphens/>
        <w:autoSpaceDE/>
        <w:adjustRightInd/>
        <w:spacing w:after="150"/>
        <w:ind w:left="709" w:hanging="283"/>
        <w:jc w:val="both"/>
        <w:textAlignment w:val="baseline"/>
      </w:pPr>
      <w:r w:rsidRPr="00776C4D">
        <w:rPr>
          <w:b/>
        </w:rPr>
        <w:t>na podstawie art. 21 RODO prawo sprzeciwu, wobec przetwarzania danych osobowych, gdyż podstawą prawną przetwarzania Pani/Pana danych osobowych jest art. 6 ust. 1 lit. c RODO</w:t>
      </w:r>
      <w:r w:rsidRPr="00776C4D">
        <w:t>.</w:t>
      </w:r>
    </w:p>
    <w:p w14:paraId="6298E020" w14:textId="77777777" w:rsidR="007E67AE" w:rsidRPr="00776C4D" w:rsidRDefault="007E67AE" w:rsidP="000A0707">
      <w:pPr>
        <w:spacing w:line="276" w:lineRule="auto"/>
        <w:jc w:val="both"/>
        <w:rPr>
          <w:bCs/>
        </w:rPr>
      </w:pPr>
    </w:p>
    <w:p w14:paraId="36C8FE04" w14:textId="77777777" w:rsidR="00F41ECC" w:rsidRPr="00776C4D" w:rsidRDefault="000440C5" w:rsidP="00975915">
      <w:pPr>
        <w:pStyle w:val="Akapitzlist"/>
        <w:numPr>
          <w:ilvl w:val="0"/>
          <w:numId w:val="15"/>
        </w:numPr>
        <w:spacing w:line="276" w:lineRule="auto"/>
        <w:jc w:val="both"/>
        <w:rPr>
          <w:b/>
          <w:bCs/>
        </w:rPr>
      </w:pPr>
      <w:r w:rsidRPr="00776C4D">
        <w:rPr>
          <w:b/>
          <w:bCs/>
          <w:u w:val="single"/>
        </w:rPr>
        <w:t>TRYB UDZIELENIA ZAMÓWIENIA</w:t>
      </w:r>
    </w:p>
    <w:p w14:paraId="57C59F97" w14:textId="42403DFC" w:rsidR="00F41ECC" w:rsidRPr="00776C4D" w:rsidRDefault="00F41ECC" w:rsidP="00975915">
      <w:pPr>
        <w:pStyle w:val="Akapitzlist"/>
        <w:numPr>
          <w:ilvl w:val="0"/>
          <w:numId w:val="3"/>
        </w:numPr>
        <w:suppressAutoHyphens/>
        <w:spacing w:line="276" w:lineRule="auto"/>
        <w:ind w:left="357"/>
        <w:jc w:val="both"/>
      </w:pPr>
      <w:r w:rsidRPr="00776C4D">
        <w:t>Niniejsze postępowanie o udzielenie zamówienia publicznego prowadzone jest w t</w:t>
      </w:r>
      <w:r w:rsidR="004D1AC4" w:rsidRPr="00776C4D">
        <w:t xml:space="preserve">rybie </w:t>
      </w:r>
      <w:r w:rsidR="00E41829" w:rsidRPr="00776C4D">
        <w:t>podstawowym, o jakim stanowi art. 275 pkt. 1</w:t>
      </w:r>
      <w:r w:rsidRPr="00776C4D">
        <w:t xml:space="preserve"> ustawy z dnia </w:t>
      </w:r>
      <w:r w:rsidR="00E41829" w:rsidRPr="00776C4D">
        <w:t>11</w:t>
      </w:r>
      <w:r w:rsidRPr="00776C4D">
        <w:t xml:space="preserve"> </w:t>
      </w:r>
      <w:r w:rsidR="00E41829" w:rsidRPr="00776C4D">
        <w:t>września 2019</w:t>
      </w:r>
      <w:r w:rsidRPr="00776C4D">
        <w:t xml:space="preserve"> r. Prawo zamówień publicznych (tekst jednolity Dz. U. z 20</w:t>
      </w:r>
      <w:r w:rsidR="00310AC6">
        <w:t>21</w:t>
      </w:r>
      <w:r w:rsidRPr="00776C4D">
        <w:t xml:space="preserve"> r., poz. </w:t>
      </w:r>
      <w:r w:rsidR="00310AC6">
        <w:t>1129</w:t>
      </w:r>
      <w:r w:rsidRPr="00776C4D">
        <w:t xml:space="preserve">), zwanej dalej </w:t>
      </w:r>
      <w:r w:rsidR="003420B0" w:rsidRPr="00776C4D">
        <w:t xml:space="preserve">„ustawą” </w:t>
      </w:r>
      <w:proofErr w:type="gramStart"/>
      <w:r w:rsidR="003420B0" w:rsidRPr="00776C4D">
        <w:t xml:space="preserve">lub </w:t>
      </w:r>
      <w:r w:rsidRPr="00776C4D">
        <w:t>,</w:t>
      </w:r>
      <w:proofErr w:type="gramEnd"/>
      <w:r w:rsidRPr="00776C4D">
        <w:t xml:space="preserve">, </w:t>
      </w:r>
      <w:proofErr w:type="spellStart"/>
      <w:r w:rsidRPr="00776C4D">
        <w:t>Pzp</w:t>
      </w:r>
      <w:proofErr w:type="spellEnd"/>
      <w:r w:rsidRPr="00776C4D">
        <w:t>”.</w:t>
      </w:r>
    </w:p>
    <w:p w14:paraId="53885047" w14:textId="77777777" w:rsidR="00F41ECC" w:rsidRPr="00776C4D" w:rsidRDefault="00E41829" w:rsidP="00975915">
      <w:pPr>
        <w:pStyle w:val="Akapitzlist"/>
        <w:numPr>
          <w:ilvl w:val="0"/>
          <w:numId w:val="3"/>
        </w:numPr>
        <w:suppressAutoHyphens/>
        <w:spacing w:line="276" w:lineRule="auto"/>
        <w:ind w:left="357"/>
        <w:jc w:val="both"/>
      </w:pPr>
      <w:r w:rsidRPr="00776C4D">
        <w:t>Zamawiający nie przewiduje wyboru najkorzystniejszej oferty z możliwością prowadzenia negocjacji.</w:t>
      </w:r>
    </w:p>
    <w:p w14:paraId="2F7C8744" w14:textId="77777777" w:rsidR="00CF0D0F" w:rsidRPr="00776C4D" w:rsidRDefault="000F7ED0" w:rsidP="00975915">
      <w:pPr>
        <w:pStyle w:val="Akapitzlist"/>
        <w:numPr>
          <w:ilvl w:val="0"/>
          <w:numId w:val="3"/>
        </w:numPr>
        <w:suppressAutoHyphens/>
        <w:spacing w:line="276" w:lineRule="auto"/>
        <w:ind w:left="357"/>
        <w:jc w:val="both"/>
      </w:pPr>
      <w:r w:rsidRPr="00776C4D">
        <w:t xml:space="preserve">Szacunkowa wartość przedmiotowego zamówienia nie przekracza </w:t>
      </w:r>
      <w:r w:rsidR="00511511" w:rsidRPr="00776C4D">
        <w:t>progów unijnych o jakich mowa w </w:t>
      </w:r>
      <w:r w:rsidRPr="00776C4D">
        <w:t xml:space="preserve">art. 3 </w:t>
      </w:r>
      <w:proofErr w:type="spellStart"/>
      <w:r w:rsidRPr="00776C4D">
        <w:t>Pzp</w:t>
      </w:r>
      <w:proofErr w:type="spellEnd"/>
      <w:r w:rsidR="00F41ECC" w:rsidRPr="00776C4D">
        <w:t>.</w:t>
      </w:r>
    </w:p>
    <w:p w14:paraId="575DFC84" w14:textId="42B4AA10" w:rsidR="00CF0D0F" w:rsidRPr="00776C4D" w:rsidRDefault="00CF0D0F" w:rsidP="00975915">
      <w:pPr>
        <w:pStyle w:val="Akapitzlist"/>
        <w:numPr>
          <w:ilvl w:val="0"/>
          <w:numId w:val="3"/>
        </w:numPr>
        <w:suppressAutoHyphens/>
        <w:spacing w:line="276" w:lineRule="auto"/>
        <w:ind w:left="357"/>
        <w:jc w:val="both"/>
      </w:pPr>
      <w:r w:rsidRPr="00776C4D">
        <w:t xml:space="preserve">Zgodnie z art. 310 pkt. 1 </w:t>
      </w:r>
      <w:proofErr w:type="spellStart"/>
      <w:r w:rsidRPr="00776C4D">
        <w:t>Pzp</w:t>
      </w:r>
      <w:proofErr w:type="spellEnd"/>
      <w:r w:rsidRPr="00776C4D">
        <w:t xml:space="preserve"> Zamawiający </w:t>
      </w:r>
      <w:r w:rsidR="007974A8">
        <w:t xml:space="preserve">nie </w:t>
      </w:r>
      <w:r w:rsidRPr="00776C4D">
        <w:t>przewiduje możliwość unieważnienia przedmiotowego postępowani</w:t>
      </w:r>
      <w:r w:rsidR="003B23BA">
        <w:t>a</w:t>
      </w:r>
      <w:r w:rsidRPr="00776C4D">
        <w:t>, jeżeli środki, które Zamaw</w:t>
      </w:r>
      <w:r w:rsidR="00B9481F" w:rsidRPr="00776C4D">
        <w:t>iający zamierzał przeznaczyć na </w:t>
      </w:r>
      <w:r w:rsidRPr="00776C4D">
        <w:t>sfinansowanie całości zamówienia, nie zostały mu przyznane.</w:t>
      </w:r>
    </w:p>
    <w:p w14:paraId="4BAD325D" w14:textId="77777777" w:rsidR="00CF0D0F" w:rsidRPr="00776C4D" w:rsidRDefault="00CF0D0F" w:rsidP="00975915">
      <w:pPr>
        <w:pStyle w:val="Akapitzlist"/>
        <w:numPr>
          <w:ilvl w:val="0"/>
          <w:numId w:val="3"/>
        </w:numPr>
        <w:suppressAutoHyphens/>
        <w:spacing w:line="276" w:lineRule="auto"/>
        <w:ind w:left="357"/>
        <w:jc w:val="both"/>
      </w:pPr>
      <w:r w:rsidRPr="00776C4D">
        <w:t>Zamawiający nie przewiduje aukcji elektronicznej.</w:t>
      </w:r>
    </w:p>
    <w:p w14:paraId="4E71EE87" w14:textId="77777777" w:rsidR="00CF0D0F" w:rsidRPr="00776C4D" w:rsidRDefault="00CF0D0F" w:rsidP="00975915">
      <w:pPr>
        <w:pStyle w:val="Akapitzlist"/>
        <w:numPr>
          <w:ilvl w:val="0"/>
          <w:numId w:val="3"/>
        </w:numPr>
        <w:suppressAutoHyphens/>
        <w:spacing w:line="276" w:lineRule="auto"/>
        <w:ind w:left="357"/>
        <w:jc w:val="both"/>
      </w:pPr>
      <w:r w:rsidRPr="00776C4D">
        <w:t>Zamawiający nie przewiduje złożenia oferty w postaci katalogów elektronicznych.</w:t>
      </w:r>
    </w:p>
    <w:p w14:paraId="03D89B98" w14:textId="77777777" w:rsidR="00CF0D0F" w:rsidRPr="00776C4D" w:rsidRDefault="00CF0D0F" w:rsidP="00975915">
      <w:pPr>
        <w:pStyle w:val="Akapitzlist"/>
        <w:numPr>
          <w:ilvl w:val="0"/>
          <w:numId w:val="3"/>
        </w:numPr>
        <w:suppressAutoHyphens/>
        <w:spacing w:line="276" w:lineRule="auto"/>
        <w:ind w:left="357"/>
        <w:jc w:val="both"/>
      </w:pPr>
      <w:r w:rsidRPr="00776C4D">
        <w:t>Zamawiający nie prowadzi postępowania w celu zawarcia umowy ramowej.</w:t>
      </w:r>
    </w:p>
    <w:p w14:paraId="27D5D4EF" w14:textId="77777777" w:rsidR="00CF0D0F" w:rsidRPr="00776C4D" w:rsidRDefault="00CF0D0F" w:rsidP="00975915">
      <w:pPr>
        <w:pStyle w:val="Akapitzlist"/>
        <w:numPr>
          <w:ilvl w:val="0"/>
          <w:numId w:val="3"/>
        </w:numPr>
        <w:suppressAutoHyphens/>
        <w:spacing w:line="276" w:lineRule="auto"/>
        <w:ind w:left="357"/>
        <w:jc w:val="both"/>
      </w:pPr>
      <w:r w:rsidRPr="00776C4D">
        <w:lastRenderedPageBreak/>
        <w:t xml:space="preserve">Zamawiający nie zastrzega możliwości ubiegania się o udzielenie zamówienia wyłącznie przez wykonawców, o których mowa w art. 94 </w:t>
      </w:r>
      <w:proofErr w:type="spellStart"/>
      <w:r w:rsidRPr="00776C4D">
        <w:t>Pzp</w:t>
      </w:r>
      <w:proofErr w:type="spellEnd"/>
      <w:r w:rsidRPr="00776C4D">
        <w:t>.</w:t>
      </w:r>
    </w:p>
    <w:p w14:paraId="5156AFF0" w14:textId="77777777" w:rsidR="00B12493" w:rsidRPr="00776C4D" w:rsidRDefault="000B3CC3" w:rsidP="00975915">
      <w:pPr>
        <w:pStyle w:val="Akapitzlist"/>
        <w:numPr>
          <w:ilvl w:val="0"/>
          <w:numId w:val="3"/>
        </w:numPr>
        <w:suppressAutoHyphens/>
        <w:spacing w:line="276" w:lineRule="auto"/>
        <w:ind w:left="357"/>
        <w:jc w:val="both"/>
      </w:pPr>
      <w:r w:rsidRPr="00776C4D">
        <w:t>Wymagania związane z realizacją zamówienia w zakresie zatrudnienia przez wykonawcę lub podwykonawcę na podstawie stosunku pracy osób wykonujących wskazane przez zamawiającego czynności w zakresie realizacji zamówienia, jeże</w:t>
      </w:r>
      <w:r w:rsidR="00462012" w:rsidRPr="00776C4D">
        <w:t>l</w:t>
      </w:r>
      <w:r w:rsidRPr="00776C4D">
        <w:t xml:space="preserve">i wykonanie tych czynności polega na wykonywaniu pracy sposób określony w art. 22 § 1 ustawy z dnia 26 czerwca 1974 r. – Kodeks pracy (Dz. U. z 2020 r. poz. 1320 ze zm.) obejmują następujące czynności: </w:t>
      </w:r>
    </w:p>
    <w:p w14:paraId="05A85F3C" w14:textId="77777777" w:rsidR="00B12493" w:rsidRPr="00776C4D" w:rsidRDefault="00B12493" w:rsidP="00975915">
      <w:pPr>
        <w:pStyle w:val="Akapitzlist"/>
        <w:numPr>
          <w:ilvl w:val="0"/>
          <w:numId w:val="54"/>
        </w:numPr>
        <w:spacing w:line="276" w:lineRule="auto"/>
        <w:jc w:val="both"/>
      </w:pPr>
      <w:r w:rsidRPr="00776C4D">
        <w:t>prace wykonywane przez pracowników fizycznych oraz</w:t>
      </w:r>
    </w:p>
    <w:p w14:paraId="275A3A7E" w14:textId="1AB93053" w:rsidR="00B12493" w:rsidRPr="00776C4D" w:rsidRDefault="00B12493" w:rsidP="00975915">
      <w:pPr>
        <w:pStyle w:val="Akapitzlist"/>
        <w:numPr>
          <w:ilvl w:val="0"/>
          <w:numId w:val="54"/>
        </w:numPr>
        <w:spacing w:line="276" w:lineRule="auto"/>
        <w:jc w:val="both"/>
      </w:pPr>
      <w:r w:rsidRPr="00776C4D">
        <w:t>wykonywane przez operatorów sprzętu (pojazdów, maszyn i urządzeń)</w:t>
      </w:r>
      <w:r w:rsidR="00DB0A0B" w:rsidRPr="00776C4D">
        <w:t>,</w:t>
      </w:r>
      <w:r w:rsidRPr="00776C4D">
        <w:t xml:space="preserve"> czynności związane z obsługą tego sprzętu.</w:t>
      </w:r>
    </w:p>
    <w:p w14:paraId="3B973022" w14:textId="47A34DA9" w:rsidR="002C2E72" w:rsidRPr="00776C4D" w:rsidRDefault="002C2E72" w:rsidP="00F743CF">
      <w:pPr>
        <w:pStyle w:val="Akapitzlist"/>
        <w:suppressAutoHyphens/>
        <w:spacing w:line="276" w:lineRule="auto"/>
        <w:ind w:left="357"/>
        <w:jc w:val="both"/>
      </w:pPr>
    </w:p>
    <w:p w14:paraId="734D9AC2" w14:textId="373EBE3E" w:rsidR="00F41ECC" w:rsidRDefault="000B3CC3" w:rsidP="003B19EA">
      <w:pPr>
        <w:pStyle w:val="Akapitzlist"/>
        <w:numPr>
          <w:ilvl w:val="0"/>
          <w:numId w:val="3"/>
        </w:numPr>
        <w:suppressAutoHyphens/>
        <w:spacing w:line="276" w:lineRule="auto"/>
        <w:ind w:left="357"/>
        <w:jc w:val="both"/>
      </w:pPr>
      <w:bookmarkStart w:id="3" w:name="_Hlk74838276"/>
      <w:r w:rsidRPr="00776C4D">
        <w:t>Zamawiający</w:t>
      </w:r>
      <w:r w:rsidRPr="00F743CF">
        <w:t xml:space="preserve"> nie określa dodatkow</w:t>
      </w:r>
      <w:r w:rsidRPr="00776C4D">
        <w:t>ych wymagań związanych z zatrudnianiem osób, o których mowa w art. 96 ust. 2 pkt 2</w:t>
      </w:r>
      <w:r w:rsidR="003B23BA">
        <w:t xml:space="preserve"> </w:t>
      </w:r>
      <w:proofErr w:type="spellStart"/>
      <w:proofErr w:type="gramStart"/>
      <w:r w:rsidRPr="00F743CF">
        <w:t>Pzp</w:t>
      </w:r>
      <w:proofErr w:type="spellEnd"/>
      <w:r w:rsidR="00F41ECC" w:rsidRPr="00F743CF">
        <w:t>.</w:t>
      </w:r>
      <w:r w:rsidR="002C2E72">
        <w:t>.</w:t>
      </w:r>
      <w:proofErr w:type="gramEnd"/>
      <w:r w:rsidR="002C2E72">
        <w:t xml:space="preserve"> </w:t>
      </w:r>
      <w:bookmarkEnd w:id="3"/>
      <w:r w:rsidR="00BB1B63">
        <w:t xml:space="preserve"> </w:t>
      </w:r>
      <w:r w:rsidR="002C2E72">
        <w:t xml:space="preserve"> </w:t>
      </w:r>
    </w:p>
    <w:p w14:paraId="18E86989" w14:textId="49B6D303" w:rsidR="00F743CF" w:rsidRDefault="00F743CF" w:rsidP="00F743CF">
      <w:pPr>
        <w:pStyle w:val="Akapitzlist"/>
        <w:numPr>
          <w:ilvl w:val="0"/>
          <w:numId w:val="3"/>
        </w:numPr>
        <w:suppressAutoHyphens/>
        <w:spacing w:line="276" w:lineRule="auto"/>
        <w:jc w:val="both"/>
      </w:pPr>
      <w:r w:rsidRPr="008C59FD">
        <w:t>Szczegółowe wymagania dotyczące realizacji oraz egzekwowania wymogu zatrudnienia na podstawie stosunku pracy</w:t>
      </w:r>
      <w:r>
        <w:t xml:space="preserve"> </w:t>
      </w:r>
      <w:r w:rsidRPr="008C59FD">
        <w:t>zostały określone we wzorze umowy oraz Opisie Przedmiotu Zamówienia (OPZ), stanowiących załączniki do SWZ.</w:t>
      </w:r>
    </w:p>
    <w:p w14:paraId="0336F1CD" w14:textId="77777777" w:rsidR="00F41ECC" w:rsidRPr="00F743CF" w:rsidRDefault="00F41ECC" w:rsidP="000A0707">
      <w:pPr>
        <w:spacing w:line="276" w:lineRule="auto"/>
        <w:jc w:val="both"/>
      </w:pPr>
    </w:p>
    <w:p w14:paraId="6DE6F98C" w14:textId="77777777" w:rsidR="00F41ECC" w:rsidRPr="00F743CF" w:rsidRDefault="000440C5" w:rsidP="00975915">
      <w:pPr>
        <w:pStyle w:val="Akapitzlist"/>
        <w:numPr>
          <w:ilvl w:val="0"/>
          <w:numId w:val="15"/>
        </w:numPr>
        <w:spacing w:line="276" w:lineRule="auto"/>
        <w:jc w:val="both"/>
        <w:rPr>
          <w:b/>
          <w:bCs/>
          <w:u w:val="single"/>
        </w:rPr>
      </w:pPr>
      <w:r w:rsidRPr="00F743CF">
        <w:rPr>
          <w:b/>
          <w:bCs/>
          <w:u w:val="single"/>
        </w:rPr>
        <w:t>OPIS PRZEDMIOTU ZAMÓWIENIA</w:t>
      </w:r>
    </w:p>
    <w:p w14:paraId="510052EB" w14:textId="71BBF997" w:rsidR="00660EF5" w:rsidRPr="004D2709" w:rsidRDefault="00F41ECC" w:rsidP="00975915">
      <w:pPr>
        <w:pStyle w:val="Akapitzlist"/>
        <w:numPr>
          <w:ilvl w:val="2"/>
          <w:numId w:val="14"/>
        </w:numPr>
        <w:tabs>
          <w:tab w:val="clear" w:pos="1440"/>
        </w:tabs>
        <w:spacing w:line="276" w:lineRule="auto"/>
        <w:ind w:left="426"/>
        <w:jc w:val="both"/>
      </w:pPr>
      <w:bookmarkStart w:id="4" w:name="_Hlk76378798"/>
      <w:r w:rsidRPr="00F743CF">
        <w:t>Przedmiotem zamówienia objętego niniejszym postępowaniem są p</w:t>
      </w:r>
      <w:r w:rsidR="00574B30" w:rsidRPr="00F743CF">
        <w:rPr>
          <w:bCs/>
        </w:rPr>
        <w:t>race związane z prze</w:t>
      </w:r>
      <w:r w:rsidRPr="00F743CF">
        <w:rPr>
          <w:bCs/>
        </w:rPr>
        <w:t>bu</w:t>
      </w:r>
      <w:r w:rsidR="001B1803" w:rsidRPr="00F743CF">
        <w:rPr>
          <w:bCs/>
        </w:rPr>
        <w:t xml:space="preserve">dową </w:t>
      </w:r>
      <w:r w:rsidR="00291A59" w:rsidRPr="00291A59">
        <w:rPr>
          <w:rFonts w:eastAsiaTheme="minorHAnsi"/>
        </w:rPr>
        <w:t>odcinka drog</w:t>
      </w:r>
      <w:r w:rsidR="00291A59" w:rsidRPr="009B0C1E">
        <w:rPr>
          <w:rFonts w:eastAsiaTheme="minorHAnsi"/>
        </w:rPr>
        <w:t xml:space="preserve">i </w:t>
      </w:r>
      <w:proofErr w:type="gramStart"/>
      <w:r w:rsidR="004D2709">
        <w:rPr>
          <w:rFonts w:eastAsiaTheme="minorHAnsi"/>
        </w:rPr>
        <w:t>wewnętrznej  w</w:t>
      </w:r>
      <w:proofErr w:type="gramEnd"/>
      <w:r w:rsidR="004D2709">
        <w:rPr>
          <w:rFonts w:eastAsiaTheme="minorHAnsi"/>
        </w:rPr>
        <w:t xml:space="preserve"> miejscowości Koziołki</w:t>
      </w:r>
      <w:r w:rsidR="00291A59" w:rsidRPr="006F7F43">
        <w:rPr>
          <w:rFonts w:eastAsiaTheme="minorHAnsi"/>
        </w:rPr>
        <w:t xml:space="preserve"> </w:t>
      </w:r>
    </w:p>
    <w:p w14:paraId="64F044E7" w14:textId="36ACD61E" w:rsidR="00242C29" w:rsidRDefault="00291A59" w:rsidP="003943F5">
      <w:pPr>
        <w:tabs>
          <w:tab w:val="left" w:pos="2190"/>
        </w:tabs>
        <w:spacing w:line="276" w:lineRule="auto"/>
        <w:jc w:val="both"/>
        <w:rPr>
          <w:bCs/>
        </w:rPr>
      </w:pPr>
      <w:r w:rsidRPr="004D2709">
        <w:t xml:space="preserve">  </w:t>
      </w:r>
      <w:bookmarkStart w:id="5" w:name="_Hlk76625779"/>
      <w:r w:rsidRPr="004D2709">
        <w:t xml:space="preserve">Zakres obejmuje nawierzchnię jezdni </w:t>
      </w:r>
      <w:proofErr w:type="gramStart"/>
      <w:r w:rsidRPr="004D2709">
        <w:t xml:space="preserve">oraz </w:t>
      </w:r>
      <w:r w:rsidR="004D2709" w:rsidRPr="004D2709">
        <w:t xml:space="preserve"> wykonanie</w:t>
      </w:r>
      <w:proofErr w:type="gramEnd"/>
      <w:r w:rsidR="004D2709" w:rsidRPr="004D2709">
        <w:t xml:space="preserve"> poboczy</w:t>
      </w:r>
      <w:r w:rsidRPr="004D2709">
        <w:t xml:space="preserve">. Całkowita długość odcinka objętego </w:t>
      </w:r>
      <w:r w:rsidR="003B23BA" w:rsidRPr="004D2709">
        <w:t xml:space="preserve">zakresem przedmiotu zamówienia </w:t>
      </w:r>
      <w:r w:rsidRPr="004D2709">
        <w:t xml:space="preserve">wynosi </w:t>
      </w:r>
      <w:r w:rsidR="004D2709" w:rsidRPr="004D2709">
        <w:t>2492,22</w:t>
      </w:r>
      <w:r w:rsidRPr="004D2709">
        <w:t xml:space="preserve"> m.</w:t>
      </w:r>
      <w:r w:rsidR="004D2709" w:rsidRPr="004D2709">
        <w:t xml:space="preserve"> </w:t>
      </w:r>
      <w:r w:rsidR="004D2709" w:rsidRPr="00776C4D">
        <w:rPr>
          <w:rFonts w:eastAsiaTheme="minorHAnsi"/>
          <w:bCs/>
          <w:lang w:eastAsia="en-US"/>
        </w:rPr>
        <w:t xml:space="preserve">Szerokość pasa </w:t>
      </w:r>
      <w:proofErr w:type="gramStart"/>
      <w:r w:rsidR="004D2709" w:rsidRPr="00776C4D">
        <w:rPr>
          <w:rFonts w:eastAsiaTheme="minorHAnsi"/>
          <w:bCs/>
          <w:lang w:eastAsia="en-US"/>
        </w:rPr>
        <w:t>drogowego  wynosi</w:t>
      </w:r>
      <w:proofErr w:type="gramEnd"/>
      <w:r w:rsidR="004D2709" w:rsidRPr="00776C4D">
        <w:rPr>
          <w:rFonts w:eastAsiaTheme="minorHAnsi"/>
          <w:bCs/>
          <w:lang w:eastAsia="en-US"/>
        </w:rPr>
        <w:t xml:space="preserve"> ok. 5,00 m.</w:t>
      </w:r>
      <w:r w:rsidR="004D2709">
        <w:rPr>
          <w:bCs/>
        </w:rPr>
        <w:t xml:space="preserve"> w tym szerokość jezdni 3,50m</w:t>
      </w:r>
      <w:bookmarkEnd w:id="4"/>
    </w:p>
    <w:bookmarkEnd w:id="5"/>
    <w:p w14:paraId="7221D09B" w14:textId="77777777" w:rsidR="0066115D" w:rsidRPr="004D2709" w:rsidRDefault="0066115D" w:rsidP="003943F5">
      <w:pPr>
        <w:tabs>
          <w:tab w:val="left" w:pos="2190"/>
        </w:tabs>
        <w:spacing w:line="276" w:lineRule="auto"/>
        <w:jc w:val="both"/>
      </w:pPr>
    </w:p>
    <w:p w14:paraId="5E0EE6DC" w14:textId="77777777" w:rsidR="00F41ECC" w:rsidRPr="00291A59" w:rsidRDefault="00F41ECC" w:rsidP="003943F5">
      <w:pPr>
        <w:tabs>
          <w:tab w:val="left" w:pos="2190"/>
        </w:tabs>
        <w:spacing w:line="276" w:lineRule="auto"/>
        <w:jc w:val="both"/>
      </w:pPr>
      <w:r w:rsidRPr="00291A59">
        <w:t>Szczegółowy opis przedmiotu zamówienia zawierają:</w:t>
      </w:r>
    </w:p>
    <w:p w14:paraId="7CBB7CE8" w14:textId="77777777" w:rsidR="00660EF5" w:rsidRPr="00291A59" w:rsidRDefault="00660EF5" w:rsidP="00975915">
      <w:pPr>
        <w:numPr>
          <w:ilvl w:val="0"/>
          <w:numId w:val="4"/>
        </w:numPr>
        <w:tabs>
          <w:tab w:val="left" w:pos="709"/>
        </w:tabs>
        <w:spacing w:line="276" w:lineRule="auto"/>
        <w:jc w:val="both"/>
      </w:pPr>
      <w:r w:rsidRPr="00291A59">
        <w:t>Opis Przedmiotu Zamówienia,</w:t>
      </w:r>
    </w:p>
    <w:p w14:paraId="3FB3BB34" w14:textId="77777777" w:rsidR="00F41ECC" w:rsidRPr="00291A59" w:rsidRDefault="00F41ECC" w:rsidP="00975915">
      <w:pPr>
        <w:numPr>
          <w:ilvl w:val="0"/>
          <w:numId w:val="4"/>
        </w:numPr>
        <w:tabs>
          <w:tab w:val="left" w:pos="709"/>
        </w:tabs>
        <w:spacing w:line="276" w:lineRule="auto"/>
        <w:jc w:val="both"/>
      </w:pPr>
      <w:r w:rsidRPr="00291A59">
        <w:t>Specyfikacja techniczna wykonania i odbioru robót,</w:t>
      </w:r>
    </w:p>
    <w:p w14:paraId="6D219B85" w14:textId="77777777" w:rsidR="00F41ECC" w:rsidRPr="00291A59" w:rsidRDefault="00F41ECC" w:rsidP="00975915">
      <w:pPr>
        <w:numPr>
          <w:ilvl w:val="0"/>
          <w:numId w:val="4"/>
        </w:numPr>
        <w:tabs>
          <w:tab w:val="left" w:pos="709"/>
        </w:tabs>
        <w:spacing w:line="276" w:lineRule="auto"/>
        <w:jc w:val="both"/>
      </w:pPr>
      <w:r w:rsidRPr="00291A59">
        <w:t>Dokumentacja projektowa,</w:t>
      </w:r>
    </w:p>
    <w:p w14:paraId="3D583128" w14:textId="77777777" w:rsidR="00F41ECC" w:rsidRPr="00291A59" w:rsidRDefault="00F41ECC" w:rsidP="00975915">
      <w:pPr>
        <w:numPr>
          <w:ilvl w:val="0"/>
          <w:numId w:val="4"/>
        </w:numPr>
        <w:tabs>
          <w:tab w:val="left" w:pos="709"/>
        </w:tabs>
        <w:spacing w:line="276" w:lineRule="auto"/>
        <w:jc w:val="both"/>
      </w:pPr>
      <w:r w:rsidRPr="00291A59">
        <w:t>Kosztorysy nakładcze/ Przedmiary robót,</w:t>
      </w:r>
    </w:p>
    <w:p w14:paraId="7B629E79" w14:textId="77777777" w:rsidR="00B948C0" w:rsidRPr="00291A59" w:rsidRDefault="00484E0C" w:rsidP="003943F5">
      <w:pPr>
        <w:tabs>
          <w:tab w:val="left" w:pos="2190"/>
        </w:tabs>
        <w:spacing w:line="276" w:lineRule="auto"/>
        <w:jc w:val="both"/>
      </w:pPr>
      <w:r w:rsidRPr="00291A59">
        <w:t>stanowiące załącznik do S</w:t>
      </w:r>
      <w:r w:rsidR="00D37708" w:rsidRPr="00291A59">
        <w:t>WZ.</w:t>
      </w:r>
    </w:p>
    <w:p w14:paraId="11668B16" w14:textId="77777777" w:rsidR="00D37708" w:rsidRPr="00291A59" w:rsidRDefault="00D37708" w:rsidP="00975915">
      <w:pPr>
        <w:pStyle w:val="Akapitzlist"/>
        <w:numPr>
          <w:ilvl w:val="0"/>
          <w:numId w:val="30"/>
        </w:numPr>
        <w:spacing w:line="276" w:lineRule="auto"/>
        <w:ind w:left="426"/>
        <w:jc w:val="both"/>
      </w:pPr>
      <w:r w:rsidRPr="00291A59">
        <w:t xml:space="preserve">Jeżeli STWIOR lub dokumentacja projektowa/przedmiar robót wskazywałaby w odniesieniu do niektórych materiałów i urządzeń patenty lub pochodzenie, źródła lub szczególny proces, który charakteryzuje produkty lub usługi dostarczane przez konkretnego Wykonawcę, znaki towarowe lub pochodzenie Zamawiający zgodnie z art. 99 ust. 5 </w:t>
      </w:r>
      <w:proofErr w:type="spellStart"/>
      <w:r w:rsidRPr="00291A59">
        <w:t>Pzp</w:t>
      </w:r>
      <w:proofErr w:type="spellEnd"/>
      <w:r w:rsidRPr="00291A59">
        <w:t xml:space="preserve">. dopuszcza składanie </w:t>
      </w:r>
      <w:r w:rsidR="007E465A" w:rsidRPr="00291A59">
        <w:t xml:space="preserve">ofert zakładających wykonanie przedmiotu umowy z zastosowaniem </w:t>
      </w:r>
      <w:r w:rsidRPr="00291A59">
        <w:t xml:space="preserve">produktów </w:t>
      </w:r>
      <w:r w:rsidR="00C9701F" w:rsidRPr="00291A59">
        <w:t>lub </w:t>
      </w:r>
      <w:r w:rsidR="00B12493" w:rsidRPr="00291A59">
        <w:t xml:space="preserve">rozwiązań </w:t>
      </w:r>
      <w:r w:rsidRPr="00291A59">
        <w:t xml:space="preserve">równoważnych.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w:t>
      </w:r>
      <w:r w:rsidR="00B12493" w:rsidRPr="00291A59">
        <w:t xml:space="preserve">wymóg </w:t>
      </w:r>
      <w:r w:rsidRPr="00291A59">
        <w:t>zapis minimalnych wymagań parametrów jakościowych Zamawiający rozumie wymagania towarów zawarte w ogólnie dostępnych źródłach, katalogach, stronach internetowych producentów.</w:t>
      </w:r>
    </w:p>
    <w:p w14:paraId="25F279AD" w14:textId="77777777" w:rsidR="00D37708" w:rsidRPr="00291A59" w:rsidRDefault="00D37708" w:rsidP="00975915">
      <w:pPr>
        <w:pStyle w:val="Tekstpodstawowy"/>
        <w:numPr>
          <w:ilvl w:val="0"/>
          <w:numId w:val="30"/>
        </w:numPr>
        <w:spacing w:line="276" w:lineRule="auto"/>
        <w:ind w:left="426" w:right="0"/>
        <w:jc w:val="both"/>
      </w:pPr>
      <w:r w:rsidRPr="00291A59">
        <w:lastRenderedPageBreak/>
        <w:t>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w:t>
      </w:r>
      <w:r w:rsidR="00C9701F" w:rsidRPr="00291A59">
        <w:t xml:space="preserve"> ocenie w </w:t>
      </w:r>
      <w:r w:rsidR="00B12493" w:rsidRPr="00291A59">
        <w:t>trakcie badania ofert</w:t>
      </w:r>
      <w:r w:rsidRPr="00291A59">
        <w:t>.</w:t>
      </w:r>
    </w:p>
    <w:p w14:paraId="62329B8A" w14:textId="77777777" w:rsidR="00D37708" w:rsidRPr="00291A59" w:rsidRDefault="00D37708" w:rsidP="00975915">
      <w:pPr>
        <w:pStyle w:val="Tekstpodstawowy"/>
        <w:numPr>
          <w:ilvl w:val="0"/>
          <w:numId w:val="30"/>
        </w:numPr>
        <w:spacing w:line="276" w:lineRule="auto"/>
        <w:ind w:left="426" w:right="0"/>
        <w:jc w:val="both"/>
      </w:pPr>
      <w:r w:rsidRPr="00291A59">
        <w:t>Tam, gdzie w STWIOR lub w dokumentacji projektowej przedmi</w:t>
      </w:r>
      <w:r w:rsidR="00B948C0" w:rsidRPr="00291A59">
        <w:t>ot zamówienia został opisany za </w:t>
      </w:r>
      <w:r w:rsidRPr="00291A59">
        <w:t xml:space="preserve">pomocą wymagań dotyczących wydajności lub funkcjonalności, norm, aprobat, specyfikacji technicznej i systemów referencji, o których mowa w art. 101 ust. 1 i 3 </w:t>
      </w:r>
      <w:proofErr w:type="spellStart"/>
      <w:r w:rsidRPr="00291A59">
        <w:t>Pzp</w:t>
      </w:r>
      <w:proofErr w:type="spellEnd"/>
      <w:r w:rsidRPr="00291A59">
        <w:t>. Zamawiający dopuszcza rozwiązania równoważne</w:t>
      </w:r>
      <w:r w:rsidR="00900A19" w:rsidRPr="00291A59">
        <w:t>. W </w:t>
      </w:r>
      <w:r w:rsidRPr="00291A59">
        <w:t>takiej sytuacji Zamawiający wymaga złożenia stosownych dokumentów, uwiarygodniających te materiały lub urządzenia. Będą one podlegały ocenie w trakcie badania oferty.</w:t>
      </w:r>
    </w:p>
    <w:p w14:paraId="4A85F817" w14:textId="77777777" w:rsidR="000440C5" w:rsidRPr="00291A59" w:rsidRDefault="000440C5" w:rsidP="00975915">
      <w:pPr>
        <w:pStyle w:val="Tekstpodstawowy"/>
        <w:numPr>
          <w:ilvl w:val="0"/>
          <w:numId w:val="30"/>
        </w:numPr>
        <w:spacing w:line="276" w:lineRule="auto"/>
        <w:ind w:left="426" w:right="0"/>
        <w:jc w:val="both"/>
      </w:pPr>
      <w:r w:rsidRPr="00291A59">
        <w:t>Zamawiający nie dopuszcza składania ofert wariantowych oraz w postaci katalogów elektronicznych.</w:t>
      </w:r>
    </w:p>
    <w:p w14:paraId="108B66F8" w14:textId="77777777" w:rsidR="000440C5" w:rsidRPr="00291A59" w:rsidRDefault="000440C5" w:rsidP="00975915">
      <w:pPr>
        <w:pStyle w:val="Tekstpodstawowy"/>
        <w:numPr>
          <w:ilvl w:val="0"/>
          <w:numId w:val="30"/>
        </w:numPr>
        <w:spacing w:line="276" w:lineRule="auto"/>
        <w:ind w:left="426" w:right="0"/>
        <w:jc w:val="both"/>
      </w:pPr>
      <w:r w:rsidRPr="00291A59">
        <w:t>Zamawiający nie przewiduje udzielenia zamówień, o których mowa w art. 214 ust. 1 pkt 7</w:t>
      </w:r>
      <w:r w:rsidR="000A0707" w:rsidRPr="00291A59">
        <w:t xml:space="preserve"> </w:t>
      </w:r>
      <w:proofErr w:type="spellStart"/>
      <w:r w:rsidR="000A0707" w:rsidRPr="00291A59">
        <w:t>Pzp</w:t>
      </w:r>
      <w:proofErr w:type="spellEnd"/>
      <w:r w:rsidRPr="00291A59">
        <w:t>.</w:t>
      </w:r>
    </w:p>
    <w:p w14:paraId="4EF9FF0D" w14:textId="77777777" w:rsidR="00A756B9" w:rsidRPr="00DA5C22" w:rsidRDefault="000440C5" w:rsidP="00975915">
      <w:pPr>
        <w:pStyle w:val="Tekstpodstawowy"/>
        <w:numPr>
          <w:ilvl w:val="0"/>
          <w:numId w:val="30"/>
        </w:numPr>
        <w:spacing w:line="276" w:lineRule="auto"/>
        <w:ind w:left="426" w:right="0"/>
        <w:jc w:val="both"/>
      </w:pPr>
      <w:r w:rsidRPr="005D39F0">
        <w:t>Szczegółowy opis oraz sposób realizacji zamówienia zawiera dokumentacja projektowa oraz Opis Przedmiotu Zamówienia, stanowiące załącznik</w:t>
      </w:r>
      <w:r w:rsidR="003F58E4" w:rsidRPr="005D39F0">
        <w:t>i</w:t>
      </w:r>
      <w:r w:rsidRPr="005D39F0">
        <w:t xml:space="preserve"> do SWZ.</w:t>
      </w:r>
    </w:p>
    <w:p w14:paraId="67BA7016" w14:textId="245A4A86" w:rsidR="00F41ECC" w:rsidRPr="005D39F0" w:rsidRDefault="008508E6" w:rsidP="00975915">
      <w:pPr>
        <w:pStyle w:val="Tekstpodstawowy"/>
        <w:numPr>
          <w:ilvl w:val="0"/>
          <w:numId w:val="30"/>
        </w:numPr>
        <w:spacing w:line="276" w:lineRule="auto"/>
        <w:ind w:left="426" w:right="0"/>
        <w:jc w:val="both"/>
      </w:pPr>
      <w:r w:rsidRPr="00DA5C22">
        <w:t xml:space="preserve">Przedmiotowa inwestycja jest dofinansowana ze środków </w:t>
      </w:r>
      <w:r w:rsidRPr="00C50D02">
        <w:t xml:space="preserve">Funduszu </w:t>
      </w:r>
      <w:r w:rsidR="003B7F60">
        <w:t>Ochrony Gruntów Rolnych Województwa Łódzkiego</w:t>
      </w:r>
      <w:r w:rsidR="003B19EA">
        <w:t>.</w:t>
      </w:r>
    </w:p>
    <w:p w14:paraId="766AD813" w14:textId="7CE98B5E" w:rsidR="00F41ECC" w:rsidRDefault="00F41ECC" w:rsidP="00975915">
      <w:pPr>
        <w:pStyle w:val="Tekstpodstawowy"/>
        <w:numPr>
          <w:ilvl w:val="0"/>
          <w:numId w:val="30"/>
        </w:numPr>
        <w:spacing w:line="276" w:lineRule="auto"/>
        <w:ind w:left="426"/>
        <w:jc w:val="both"/>
      </w:pPr>
      <w:r w:rsidRPr="00291A59">
        <w:t>Nazwy i kody wg Wspólnego Słownika Zamówień (CPV)</w:t>
      </w:r>
    </w:p>
    <w:p w14:paraId="269481DF" w14:textId="77777777" w:rsidR="005D39F0" w:rsidRPr="00291A59" w:rsidRDefault="005D39F0" w:rsidP="005D39F0">
      <w:pPr>
        <w:pStyle w:val="Tekstpodstawowy"/>
        <w:spacing w:line="276" w:lineRule="auto"/>
        <w:ind w:left="66"/>
        <w:jc w:val="both"/>
      </w:pPr>
    </w:p>
    <w:p w14:paraId="74C737E4" w14:textId="77777777" w:rsidR="000A4249" w:rsidRPr="000A4249" w:rsidRDefault="000A4249" w:rsidP="000A4249">
      <w:pPr>
        <w:jc w:val="both"/>
        <w:rPr>
          <w:bCs/>
          <w:color w:val="000000"/>
        </w:rPr>
      </w:pPr>
      <w:bookmarkStart w:id="6" w:name="_Hlk76378830"/>
      <w:r w:rsidRPr="000A4249">
        <w:rPr>
          <w:bCs/>
          <w:color w:val="000000"/>
        </w:rPr>
        <w:t xml:space="preserve">            45233140 - 2 roboty drogowe</w:t>
      </w:r>
    </w:p>
    <w:p w14:paraId="19B81E2A" w14:textId="77777777" w:rsidR="000A4249" w:rsidRPr="000A4249" w:rsidRDefault="000A4249" w:rsidP="000A4249">
      <w:pPr>
        <w:jc w:val="both"/>
        <w:rPr>
          <w:bCs/>
          <w:color w:val="000000"/>
        </w:rPr>
      </w:pPr>
      <w:r w:rsidRPr="000A4249">
        <w:rPr>
          <w:bCs/>
          <w:color w:val="000000"/>
        </w:rPr>
        <w:t xml:space="preserve">            45233220 - 7 roboty w zakresie nawierzchni dróg</w:t>
      </w:r>
    </w:p>
    <w:p w14:paraId="476A004F" w14:textId="77777777" w:rsidR="000A4249" w:rsidRPr="000A4249" w:rsidRDefault="000A4249" w:rsidP="000A4249">
      <w:pPr>
        <w:ind w:left="720"/>
        <w:contextualSpacing/>
      </w:pPr>
      <w:r w:rsidRPr="000A4249">
        <w:t>45233290 - 8 Instalowanie znaków drogowych</w:t>
      </w:r>
    </w:p>
    <w:bookmarkEnd w:id="6"/>
    <w:p w14:paraId="0E893506" w14:textId="47EB29EA" w:rsidR="005D39F0" w:rsidRPr="00291A59" w:rsidRDefault="005D39F0" w:rsidP="005D39F0">
      <w:pPr>
        <w:pStyle w:val="Akapitzlist"/>
        <w:spacing w:line="276" w:lineRule="auto"/>
      </w:pPr>
    </w:p>
    <w:p w14:paraId="496CB0B5" w14:textId="77777777" w:rsidR="008F3188" w:rsidRDefault="00F41ECC" w:rsidP="008F3188">
      <w:pPr>
        <w:pStyle w:val="Akapitzlist"/>
        <w:numPr>
          <w:ilvl w:val="0"/>
          <w:numId w:val="55"/>
        </w:numPr>
        <w:spacing w:line="276" w:lineRule="auto"/>
        <w:ind w:left="426"/>
        <w:jc w:val="both"/>
      </w:pPr>
      <w:r w:rsidRPr="00291A59">
        <w:t>W celu prawidłowego sporządzenia oferty Zamawiający zaleca przeprowadzenie wizji lokalnej terenu budowy i jego otoczenia. Koszty dokonania wizji lokalnej terenu budowy poniesie wykonawca.</w:t>
      </w:r>
    </w:p>
    <w:p w14:paraId="535D9A91" w14:textId="295F55D6" w:rsidR="008F3188" w:rsidRPr="008F3188" w:rsidRDefault="008F3188" w:rsidP="00D67CF6">
      <w:pPr>
        <w:pStyle w:val="Akapitzlist"/>
        <w:numPr>
          <w:ilvl w:val="0"/>
          <w:numId w:val="55"/>
        </w:numPr>
        <w:spacing w:line="276" w:lineRule="auto"/>
        <w:ind w:left="426"/>
        <w:jc w:val="both"/>
      </w:pPr>
      <w:r w:rsidRPr="00D67CF6">
        <w:rPr>
          <w:rFonts w:eastAsiaTheme="minorHAnsi"/>
          <w:sz w:val="23"/>
          <w:szCs w:val="23"/>
        </w:rPr>
        <w:t xml:space="preserve">Wykonawca zobowiązany jest udzielić Zamawiającemu gwarancji jakości na całość prac objętych zamówieniem oraz udzielić rękojmi za wady za te prace na okres </w:t>
      </w:r>
      <w:r w:rsidRPr="00D67CF6">
        <w:rPr>
          <w:rFonts w:eastAsiaTheme="minorHAnsi"/>
          <w:b/>
          <w:bCs/>
          <w:sz w:val="23"/>
          <w:szCs w:val="23"/>
        </w:rPr>
        <w:t>co najmniej 36 miesięcy</w:t>
      </w:r>
      <w:r w:rsidRPr="00D67CF6">
        <w:rPr>
          <w:rFonts w:eastAsiaTheme="minorHAnsi"/>
          <w:sz w:val="23"/>
          <w:szCs w:val="23"/>
        </w:rPr>
        <w:t>, licząc od momentu końcowego odbioru całego przedmiotu zamówienia.</w:t>
      </w:r>
    </w:p>
    <w:p w14:paraId="17253307" w14:textId="77777777" w:rsidR="000F77BD" w:rsidRPr="000F77BD" w:rsidRDefault="000F77BD" w:rsidP="000F77BD">
      <w:pPr>
        <w:autoSpaceDE w:val="0"/>
        <w:autoSpaceDN w:val="0"/>
        <w:adjustRightInd w:val="0"/>
        <w:rPr>
          <w:rFonts w:eastAsiaTheme="minorHAnsi"/>
          <w:color w:val="000000"/>
          <w:lang w:eastAsia="en-US"/>
        </w:rPr>
      </w:pPr>
    </w:p>
    <w:p w14:paraId="09234047" w14:textId="0BB274C6" w:rsidR="000F77BD" w:rsidRPr="000F77BD" w:rsidRDefault="000F77BD" w:rsidP="000F77BD">
      <w:pPr>
        <w:autoSpaceDE w:val="0"/>
        <w:autoSpaceDN w:val="0"/>
        <w:adjustRightInd w:val="0"/>
        <w:ind w:left="567" w:hanging="425"/>
        <w:rPr>
          <w:rFonts w:eastAsiaTheme="minorHAnsi"/>
          <w:sz w:val="23"/>
          <w:szCs w:val="23"/>
          <w:lang w:eastAsia="en-US"/>
        </w:rPr>
      </w:pPr>
      <w:r>
        <w:rPr>
          <w:rFonts w:eastAsiaTheme="minorHAnsi"/>
          <w:sz w:val="23"/>
          <w:szCs w:val="23"/>
          <w:lang w:eastAsia="en-US"/>
        </w:rPr>
        <w:t>1</w:t>
      </w:r>
      <w:r w:rsidR="008F3188">
        <w:rPr>
          <w:rFonts w:eastAsiaTheme="minorHAnsi"/>
          <w:sz w:val="23"/>
          <w:szCs w:val="23"/>
          <w:lang w:eastAsia="en-US"/>
        </w:rPr>
        <w:t>2</w:t>
      </w:r>
      <w:r>
        <w:rPr>
          <w:rFonts w:eastAsiaTheme="minorHAnsi"/>
          <w:sz w:val="23"/>
          <w:szCs w:val="23"/>
          <w:lang w:eastAsia="en-US"/>
        </w:rPr>
        <w:t xml:space="preserve">. </w:t>
      </w:r>
      <w:r w:rsidRPr="000F77BD">
        <w:rPr>
          <w:rFonts w:eastAsiaTheme="minorHAnsi"/>
          <w:sz w:val="23"/>
          <w:szCs w:val="23"/>
          <w:lang w:eastAsia="en-US"/>
        </w:rPr>
        <w:t xml:space="preserve">Zamawiający nie dopuszcza składania ofert częściowych, </w:t>
      </w:r>
      <w:proofErr w:type="gramStart"/>
      <w:r w:rsidRPr="000F77BD">
        <w:rPr>
          <w:rFonts w:eastAsiaTheme="minorHAnsi"/>
          <w:sz w:val="23"/>
          <w:szCs w:val="23"/>
          <w:lang w:eastAsia="en-US"/>
        </w:rPr>
        <w:t>nie obejmujących</w:t>
      </w:r>
      <w:proofErr w:type="gramEnd"/>
      <w:r w:rsidRPr="000F77BD">
        <w:rPr>
          <w:rFonts w:eastAsiaTheme="minorHAnsi"/>
          <w:sz w:val="23"/>
          <w:szCs w:val="23"/>
          <w:lang w:eastAsia="en-US"/>
        </w:rPr>
        <w:t xml:space="preserve"> całości zamówienia. </w:t>
      </w:r>
    </w:p>
    <w:p w14:paraId="19E31474" w14:textId="7DFEFB3A" w:rsidR="000F77BD" w:rsidRPr="00291A59" w:rsidRDefault="000F77BD" w:rsidP="000F77BD">
      <w:pPr>
        <w:pStyle w:val="Akapitzlist"/>
        <w:spacing w:line="276" w:lineRule="auto"/>
        <w:ind w:left="786"/>
        <w:jc w:val="both"/>
      </w:pPr>
      <w:r w:rsidRPr="000F77BD">
        <w:rPr>
          <w:rFonts w:eastAsiaTheme="minorHAnsi"/>
          <w:sz w:val="23"/>
          <w:szCs w:val="23"/>
          <w:lang w:eastAsia="en-US"/>
        </w:rPr>
        <w:t xml:space="preserve">Zamawiający nie dokonał podziału zamówienia na części ze względu na to, że podział taki doprowadziłby do wystąpienia nadmiernych trudności technicznych oraz podwyższenia kosztów wykonania zamówienia. 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 przypadku </w:t>
      </w:r>
      <w:r w:rsidRPr="000F77BD">
        <w:rPr>
          <w:rFonts w:eastAsiaTheme="minorHAnsi"/>
          <w:sz w:val="23"/>
          <w:szCs w:val="23"/>
          <w:lang w:eastAsia="en-US"/>
        </w:rPr>
        <w:lastRenderedPageBreak/>
        <w:t>realizacji poszczególnych części zamówienia przez różnych wykonawców konieczna by była koordynacja działań poszczególnych prac w ramach każdej z części zamówienia co mogłoby mieć negatywny wpływ na właściwe wykonanie zamówienia. Brak podziału zamówienia na części podyktowany jest względami technicznymi, organizacyjnymi oraz charakterem przedmiotu zamówienia. Podział zamówienia na części nie doprowadzi do zwiększenia konkurencyjności w sektorze małych i średnich przedsiębiorstw – zakres zamówienia jest zakresem typowym, umożliwiającym złożenie oferty przez wykonawców zarówno z grupy małych jak i średnich przedsiębiorstw.</w:t>
      </w:r>
    </w:p>
    <w:p w14:paraId="1AFCEC19" w14:textId="77777777" w:rsidR="00FD63FD" w:rsidRPr="00291A59" w:rsidRDefault="00FD63FD" w:rsidP="000A0707">
      <w:pPr>
        <w:pStyle w:val="Akapitzlist"/>
        <w:spacing w:line="276" w:lineRule="auto"/>
        <w:ind w:left="426"/>
        <w:jc w:val="both"/>
      </w:pPr>
    </w:p>
    <w:p w14:paraId="73FA494E" w14:textId="77777777" w:rsidR="0047346A" w:rsidRPr="00291A59" w:rsidRDefault="000440C5" w:rsidP="00975915">
      <w:pPr>
        <w:pStyle w:val="Akapitzlist"/>
        <w:numPr>
          <w:ilvl w:val="0"/>
          <w:numId w:val="15"/>
        </w:numPr>
        <w:spacing w:line="276" w:lineRule="auto"/>
        <w:jc w:val="both"/>
        <w:rPr>
          <w:b/>
          <w:u w:val="single"/>
        </w:rPr>
      </w:pPr>
      <w:r w:rsidRPr="00291A59">
        <w:rPr>
          <w:rFonts w:eastAsia="Cambria"/>
          <w:b/>
          <w:u w:val="single"/>
        </w:rPr>
        <w:t>PODWYKONAWSTWO</w:t>
      </w:r>
    </w:p>
    <w:p w14:paraId="63DB2773" w14:textId="77777777" w:rsidR="00F41ECC" w:rsidRPr="00291A59" w:rsidRDefault="00F41ECC" w:rsidP="000F77BD">
      <w:pPr>
        <w:pStyle w:val="Akapitzlist"/>
        <w:numPr>
          <w:ilvl w:val="3"/>
          <w:numId w:val="62"/>
        </w:numPr>
        <w:spacing w:line="276" w:lineRule="auto"/>
        <w:ind w:left="426"/>
        <w:jc w:val="both"/>
      </w:pPr>
      <w:r w:rsidRPr="00291A59">
        <w:rPr>
          <w:rFonts w:eastAsia="Cambria"/>
        </w:rPr>
        <w:t>Zamawiający dopuszcza korzystanie z podwykonawców. Wykonawca:</w:t>
      </w:r>
    </w:p>
    <w:p w14:paraId="69855931" w14:textId="77777777" w:rsidR="00FD63FD" w:rsidRPr="00291A59" w:rsidRDefault="00F41ECC" w:rsidP="00975915">
      <w:pPr>
        <w:pStyle w:val="Akapitzlist"/>
        <w:numPr>
          <w:ilvl w:val="0"/>
          <w:numId w:val="16"/>
        </w:numPr>
        <w:spacing w:line="276" w:lineRule="auto"/>
        <w:jc w:val="both"/>
      </w:pPr>
      <w:r w:rsidRPr="00291A59">
        <w:rPr>
          <w:rFonts w:eastAsia="Cambria"/>
        </w:rPr>
        <w:t>jest zobowiązany</w:t>
      </w:r>
      <w:r w:rsidRPr="00291A59">
        <w:t xml:space="preserve"> wskazać </w:t>
      </w:r>
      <w:r w:rsidRPr="00291A59">
        <w:rPr>
          <w:b/>
        </w:rPr>
        <w:t>w formularzu ofertowym</w:t>
      </w:r>
      <w:r w:rsidRPr="00291A59">
        <w:t xml:space="preserve"> (z</w:t>
      </w:r>
      <w:r w:rsidR="00A756B9" w:rsidRPr="00291A59">
        <w:t>ałącznik nr 1 do S</w:t>
      </w:r>
      <w:r w:rsidRPr="00291A59">
        <w:t>WZ) części zamówienia, których wykonanie zamierza powierzyć podwykonawcom i firm podwykonawców;</w:t>
      </w:r>
    </w:p>
    <w:p w14:paraId="3BBB94A7" w14:textId="77777777" w:rsidR="00FD63FD" w:rsidRPr="00291A59" w:rsidRDefault="00F41ECC" w:rsidP="00975915">
      <w:pPr>
        <w:pStyle w:val="Akapitzlist"/>
        <w:numPr>
          <w:ilvl w:val="0"/>
          <w:numId w:val="16"/>
        </w:numPr>
        <w:spacing w:line="276" w:lineRule="auto"/>
        <w:jc w:val="both"/>
      </w:pPr>
      <w:r w:rsidRPr="00291A59">
        <w:t>w przypadku podpisania umowy Wykonawca będzie zobowiąza</w:t>
      </w:r>
      <w:r w:rsidR="00B4477D" w:rsidRPr="00291A59">
        <w:t>ny, aby przed przystąpieniem do </w:t>
      </w:r>
      <w:r w:rsidRPr="00291A59">
        <w:t>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w:t>
      </w:r>
      <w:r w:rsidR="00EA32B6" w:rsidRPr="00291A59">
        <w:t xml:space="preserve"> nowych podwykonawców, którym w </w:t>
      </w:r>
      <w:r w:rsidRPr="00291A59">
        <w:t>późniejszym okresie zamierza powierzyć realizację robót budowlanych lub usług.</w:t>
      </w:r>
    </w:p>
    <w:p w14:paraId="26429B11" w14:textId="1998C802" w:rsidR="00B4477D" w:rsidRPr="00291A59" w:rsidRDefault="00F41ECC" w:rsidP="000F77BD">
      <w:pPr>
        <w:pStyle w:val="Akapitzlist"/>
        <w:numPr>
          <w:ilvl w:val="3"/>
          <w:numId w:val="62"/>
        </w:numPr>
        <w:spacing w:line="276" w:lineRule="auto"/>
        <w:ind w:left="426"/>
        <w:jc w:val="both"/>
      </w:pPr>
      <w:r w:rsidRPr="00291A59">
        <w:t xml:space="preserve">Jeżeli późniejsza zmiana albo rezygnacja z podwykonawcy dotyczy podmiotu, na którego zasoby Wykonawca powoływał się, na zasadach określonych w art. </w:t>
      </w:r>
      <w:r w:rsidR="00FD63FD" w:rsidRPr="00291A59">
        <w:t>118 ust. 1</w:t>
      </w:r>
      <w:r w:rsidRPr="00291A59">
        <w:t xml:space="preserve"> </w:t>
      </w:r>
      <w:proofErr w:type="spellStart"/>
      <w:r w:rsidRPr="00291A59">
        <w:t>Pzp</w:t>
      </w:r>
      <w:proofErr w:type="spellEnd"/>
      <w:r w:rsidRPr="00291A59">
        <w:t>, w celu w</w:t>
      </w:r>
      <w:r w:rsidR="00DE3628">
        <w:t>y</w:t>
      </w:r>
      <w:r w:rsidRPr="00291A59">
        <w:t>kazania spełnienia warunków udziału w postępowaniu Wykonawca jest zobowiązany w</w:t>
      </w:r>
      <w:r w:rsidR="00DE3628">
        <w:t>y</w:t>
      </w:r>
      <w:r w:rsidRPr="00291A59">
        <w:t>kazać Zamawiającemu, iż proponowany inny Podwykonawca lub Wyko</w:t>
      </w:r>
      <w:r w:rsidR="00FD63FD" w:rsidRPr="00291A59">
        <w:t>nawca samodzielnie spełniają je </w:t>
      </w:r>
      <w:r w:rsidR="00A756B9" w:rsidRPr="00291A59">
        <w:t>w </w:t>
      </w:r>
      <w:r w:rsidRPr="00291A59">
        <w:t>stopniu nie mniejszym niż podwykonawca, na którego zasoby wykonawca</w:t>
      </w:r>
      <w:r w:rsidR="00FD63FD" w:rsidRPr="00291A59">
        <w:t xml:space="preserve"> powoływał się w </w:t>
      </w:r>
      <w:r w:rsidRPr="00291A59">
        <w:t>trakcie postępowania o udzielenie zamówienia.</w:t>
      </w:r>
    </w:p>
    <w:p w14:paraId="6443B131" w14:textId="77777777" w:rsidR="00B4477D" w:rsidRPr="00291A59" w:rsidRDefault="00FD63FD" w:rsidP="000F77BD">
      <w:pPr>
        <w:pStyle w:val="Akapitzlist"/>
        <w:numPr>
          <w:ilvl w:val="3"/>
          <w:numId w:val="62"/>
        </w:numPr>
        <w:spacing w:line="276" w:lineRule="auto"/>
        <w:ind w:left="426"/>
        <w:jc w:val="both"/>
      </w:pPr>
      <w:r w:rsidRPr="00291A59">
        <w:t>Powierzenie części zamówienia podwyk</w:t>
      </w:r>
      <w:r w:rsidR="00EA32B6" w:rsidRPr="00291A59">
        <w:t>onawcom nie zwalnia Wykonawcy z </w:t>
      </w:r>
      <w:r w:rsidRPr="00291A59">
        <w:t>odpowiedzialności za należyte wykonanie tego zamówienia.</w:t>
      </w:r>
    </w:p>
    <w:p w14:paraId="13F192B9" w14:textId="77777777" w:rsidR="00B4477D" w:rsidRPr="00291A59" w:rsidRDefault="00F41ECC" w:rsidP="000F77BD">
      <w:pPr>
        <w:pStyle w:val="Akapitzlist"/>
        <w:numPr>
          <w:ilvl w:val="3"/>
          <w:numId w:val="62"/>
        </w:numPr>
        <w:spacing w:line="276" w:lineRule="auto"/>
        <w:ind w:left="426"/>
        <w:jc w:val="both"/>
      </w:pPr>
      <w:r w:rsidRPr="00291A59">
        <w:t>Kary umowne za nieprawidłowe zgłaszanie podwykonawców oraz realizowanie na ich rzecz płatności określone są we wzorze umowy.</w:t>
      </w:r>
    </w:p>
    <w:p w14:paraId="35968897" w14:textId="153DC6B3" w:rsidR="00FD63FD" w:rsidRPr="00291A59" w:rsidRDefault="00FD63FD" w:rsidP="000F77BD">
      <w:pPr>
        <w:pStyle w:val="Akapitzlist"/>
        <w:numPr>
          <w:ilvl w:val="3"/>
          <w:numId w:val="62"/>
        </w:numPr>
        <w:spacing w:line="276" w:lineRule="auto"/>
        <w:ind w:left="426"/>
        <w:jc w:val="both"/>
      </w:pPr>
      <w:r w:rsidRPr="00291A59">
        <w:t xml:space="preserve">Zamawiający nie zastrzega obowiązku osobistego wykonania przez Wykonawcę kluczowych </w:t>
      </w:r>
      <w:r w:rsidR="00432626">
        <w:t>zadań</w:t>
      </w:r>
      <w:r w:rsidRPr="00291A59">
        <w:t>.</w:t>
      </w:r>
    </w:p>
    <w:p w14:paraId="6B02EA56" w14:textId="77777777" w:rsidR="00F41ECC" w:rsidRPr="00291A59" w:rsidRDefault="00F41ECC" w:rsidP="000A0707">
      <w:pPr>
        <w:spacing w:line="276" w:lineRule="auto"/>
        <w:ind w:right="-468"/>
        <w:jc w:val="both"/>
        <w:rPr>
          <w:b/>
          <w:bCs/>
          <w:u w:val="single"/>
        </w:rPr>
      </w:pPr>
    </w:p>
    <w:p w14:paraId="69E4CB24" w14:textId="77777777" w:rsidR="00F41ECC" w:rsidRPr="00291A59" w:rsidRDefault="000440C5" w:rsidP="00975915">
      <w:pPr>
        <w:pStyle w:val="Akapitzlist"/>
        <w:numPr>
          <w:ilvl w:val="0"/>
          <w:numId w:val="15"/>
        </w:numPr>
        <w:spacing w:line="276" w:lineRule="auto"/>
        <w:ind w:right="-468"/>
        <w:jc w:val="both"/>
        <w:rPr>
          <w:b/>
          <w:bCs/>
          <w:u w:val="single"/>
        </w:rPr>
      </w:pPr>
      <w:r w:rsidRPr="00291A59">
        <w:rPr>
          <w:b/>
          <w:bCs/>
          <w:u w:val="single"/>
        </w:rPr>
        <w:t>TERMIN WYKONANIA ZAMÓWIENIA</w:t>
      </w:r>
    </w:p>
    <w:p w14:paraId="0952257C" w14:textId="3EAD416D" w:rsidR="00F41ECC" w:rsidRPr="00291A59" w:rsidRDefault="004D2709" w:rsidP="000A0707">
      <w:pPr>
        <w:spacing w:line="276" w:lineRule="auto"/>
        <w:jc w:val="both"/>
        <w:rPr>
          <w:rFonts w:eastAsia="Cambria"/>
        </w:rPr>
      </w:pPr>
      <w:r w:rsidRPr="00776C4D">
        <w:rPr>
          <w:bCs/>
        </w:rPr>
        <w:t xml:space="preserve">                   </w:t>
      </w:r>
      <w:r>
        <w:rPr>
          <w:bCs/>
          <w:highlight w:val="yellow"/>
        </w:rPr>
        <w:t>30</w:t>
      </w:r>
      <w:r>
        <w:rPr>
          <w:bCs/>
        </w:rPr>
        <w:t xml:space="preserve"> </w:t>
      </w:r>
      <w:r w:rsidR="00AE138A">
        <w:rPr>
          <w:bCs/>
        </w:rPr>
        <w:t>dni</w:t>
      </w:r>
      <w:r w:rsidR="00AE138A" w:rsidRPr="00291A59">
        <w:rPr>
          <w:bCs/>
        </w:rPr>
        <w:t xml:space="preserve"> </w:t>
      </w:r>
      <w:r w:rsidR="00B4477D" w:rsidRPr="00291A59">
        <w:rPr>
          <w:bCs/>
        </w:rPr>
        <w:t>o</w:t>
      </w:r>
      <w:r w:rsidR="008049DB" w:rsidRPr="00291A59">
        <w:rPr>
          <w:bCs/>
        </w:rPr>
        <w:t xml:space="preserve">d </w:t>
      </w:r>
      <w:r w:rsidR="000A0707" w:rsidRPr="00291A59">
        <w:rPr>
          <w:bCs/>
        </w:rPr>
        <w:t xml:space="preserve">dnia </w:t>
      </w:r>
      <w:r w:rsidR="008049DB" w:rsidRPr="00291A59">
        <w:rPr>
          <w:bCs/>
        </w:rPr>
        <w:t>podpisania umowy</w:t>
      </w:r>
      <w:r w:rsidR="00B4477D" w:rsidRPr="00291A59">
        <w:rPr>
          <w:bCs/>
        </w:rPr>
        <w:t>.</w:t>
      </w:r>
    </w:p>
    <w:p w14:paraId="2F74ADC3" w14:textId="77777777" w:rsidR="00F41ECC" w:rsidRPr="00291A59" w:rsidRDefault="00F41ECC" w:rsidP="000A0707">
      <w:pPr>
        <w:spacing w:line="276" w:lineRule="auto"/>
        <w:ind w:right="-468"/>
        <w:jc w:val="both"/>
        <w:rPr>
          <w:bCs/>
        </w:rPr>
      </w:pPr>
    </w:p>
    <w:p w14:paraId="2A3ACFA8" w14:textId="77777777" w:rsidR="00F41ECC" w:rsidRPr="00291A59" w:rsidRDefault="000440C5" w:rsidP="00975915">
      <w:pPr>
        <w:pStyle w:val="Akapitzlist"/>
        <w:numPr>
          <w:ilvl w:val="0"/>
          <w:numId w:val="15"/>
        </w:numPr>
        <w:spacing w:line="276" w:lineRule="auto"/>
        <w:ind w:hanging="357"/>
        <w:contextualSpacing w:val="0"/>
        <w:jc w:val="both"/>
        <w:rPr>
          <w:b/>
          <w:bCs/>
          <w:u w:val="single"/>
        </w:rPr>
      </w:pPr>
      <w:r w:rsidRPr="00291A59">
        <w:rPr>
          <w:b/>
          <w:bCs/>
          <w:u w:val="single"/>
        </w:rPr>
        <w:t>WARUNKI UDZIAŁU W POSTĘPOWANIU ORAZ OPIS SPOSOBU DOKONYWANIA OCENY SPEŁNIANIA TYCH WARUNKÓW</w:t>
      </w:r>
    </w:p>
    <w:p w14:paraId="2D3D3441" w14:textId="77777777" w:rsidR="00FE6995" w:rsidRPr="00291A59" w:rsidRDefault="00544707" w:rsidP="00975915">
      <w:pPr>
        <w:pStyle w:val="Akapitzlist"/>
        <w:numPr>
          <w:ilvl w:val="0"/>
          <w:numId w:val="17"/>
        </w:numPr>
        <w:pBdr>
          <w:top w:val="nil"/>
          <w:left w:val="nil"/>
          <w:bottom w:val="nil"/>
          <w:right w:val="nil"/>
          <w:between w:val="nil"/>
          <w:bar w:val="nil"/>
        </w:pBdr>
        <w:spacing w:line="276" w:lineRule="auto"/>
        <w:ind w:left="426" w:hanging="357"/>
        <w:contextualSpacing w:val="0"/>
        <w:jc w:val="both"/>
      </w:pPr>
      <w:r w:rsidRPr="00291A59">
        <w:rPr>
          <w:rFonts w:eastAsia="Cambria"/>
        </w:rPr>
        <w:t>O udzielenie zamówienia mogą ubiegać się Wykonawcy, którzy nie podlegają wykluczeniu na zasadach określonych w Rozdziale VIII SWZ oraz spełniają określone przez Zamawiającego warunki udziału w postępowaniu.</w:t>
      </w:r>
    </w:p>
    <w:p w14:paraId="200A5B63" w14:textId="77777777" w:rsidR="00544707" w:rsidRPr="00291A59" w:rsidRDefault="00544707" w:rsidP="00975915">
      <w:pPr>
        <w:pStyle w:val="Akapitzlist"/>
        <w:numPr>
          <w:ilvl w:val="0"/>
          <w:numId w:val="17"/>
        </w:numPr>
        <w:pBdr>
          <w:top w:val="nil"/>
          <w:left w:val="nil"/>
          <w:bottom w:val="nil"/>
          <w:right w:val="nil"/>
          <w:between w:val="nil"/>
          <w:bar w:val="nil"/>
        </w:pBdr>
        <w:spacing w:line="276" w:lineRule="auto"/>
        <w:ind w:left="426"/>
        <w:jc w:val="both"/>
      </w:pPr>
      <w:r w:rsidRPr="00291A59">
        <w:rPr>
          <w:rFonts w:eastAsia="Cambria"/>
        </w:rPr>
        <w:lastRenderedPageBreak/>
        <w:t>O udzielenie zamówienia mogą ubiegać się Wykonawcy, którzy spełniają warunki dotyczące:</w:t>
      </w:r>
    </w:p>
    <w:p w14:paraId="48609A2A" w14:textId="77777777" w:rsidR="00544707" w:rsidRPr="00291A59" w:rsidRDefault="00544707" w:rsidP="00975915">
      <w:pPr>
        <w:pStyle w:val="Akapitzlist"/>
        <w:numPr>
          <w:ilvl w:val="0"/>
          <w:numId w:val="18"/>
        </w:numPr>
        <w:pBdr>
          <w:top w:val="nil"/>
          <w:left w:val="nil"/>
          <w:bottom w:val="nil"/>
          <w:right w:val="nil"/>
          <w:between w:val="nil"/>
          <w:bar w:val="nil"/>
        </w:pBdr>
        <w:spacing w:line="276" w:lineRule="auto"/>
        <w:ind w:left="851"/>
        <w:jc w:val="both"/>
        <w:rPr>
          <w:b/>
        </w:rPr>
      </w:pPr>
      <w:r w:rsidRPr="00291A59">
        <w:rPr>
          <w:b/>
        </w:rPr>
        <w:t>zdolności do występowania w obrocie gospodarczym:</w:t>
      </w:r>
    </w:p>
    <w:p w14:paraId="3D0715C0" w14:textId="77777777" w:rsidR="00544707" w:rsidRPr="00291A59" w:rsidRDefault="00544707" w:rsidP="000A0707">
      <w:pPr>
        <w:pStyle w:val="Akapitzlist"/>
        <w:pBdr>
          <w:top w:val="nil"/>
          <w:left w:val="nil"/>
          <w:bottom w:val="nil"/>
          <w:right w:val="nil"/>
          <w:between w:val="nil"/>
          <w:bar w:val="nil"/>
        </w:pBdr>
        <w:spacing w:line="276" w:lineRule="auto"/>
        <w:ind w:left="851"/>
        <w:jc w:val="both"/>
      </w:pPr>
      <w:r w:rsidRPr="00291A59">
        <w:t>Zamawiający nie stawia warunku w powyższym zakresie.</w:t>
      </w:r>
    </w:p>
    <w:p w14:paraId="53DA2E15" w14:textId="77777777" w:rsidR="00544707" w:rsidRPr="00291A59" w:rsidRDefault="00544707" w:rsidP="00975915">
      <w:pPr>
        <w:pStyle w:val="Akapitzlist"/>
        <w:numPr>
          <w:ilvl w:val="0"/>
          <w:numId w:val="18"/>
        </w:numPr>
        <w:pBdr>
          <w:top w:val="nil"/>
          <w:left w:val="nil"/>
          <w:bottom w:val="nil"/>
          <w:right w:val="nil"/>
          <w:between w:val="nil"/>
          <w:bar w:val="nil"/>
        </w:pBdr>
        <w:spacing w:line="276" w:lineRule="auto"/>
        <w:ind w:left="851"/>
        <w:jc w:val="both"/>
        <w:rPr>
          <w:b/>
        </w:rPr>
      </w:pPr>
      <w:r w:rsidRPr="00291A59">
        <w:rPr>
          <w:b/>
        </w:rPr>
        <w:t>uprawnień do prowadzenia określonej działalności go</w:t>
      </w:r>
      <w:r w:rsidR="00BE0878" w:rsidRPr="00291A59">
        <w:rPr>
          <w:b/>
        </w:rPr>
        <w:t>spodarczej lub zawodowej, o ile </w:t>
      </w:r>
      <w:r w:rsidRPr="00291A59">
        <w:rPr>
          <w:b/>
        </w:rPr>
        <w:t>wynika to z odrębnych przepisów:</w:t>
      </w:r>
    </w:p>
    <w:p w14:paraId="7426B278" w14:textId="77777777" w:rsidR="00544707" w:rsidRPr="00291A59" w:rsidRDefault="00544707" w:rsidP="000A0707">
      <w:pPr>
        <w:pStyle w:val="Akapitzlist"/>
        <w:pBdr>
          <w:top w:val="nil"/>
          <w:left w:val="nil"/>
          <w:bottom w:val="nil"/>
          <w:right w:val="nil"/>
          <w:between w:val="nil"/>
          <w:bar w:val="nil"/>
        </w:pBdr>
        <w:spacing w:line="276" w:lineRule="auto"/>
        <w:ind w:left="851"/>
        <w:jc w:val="both"/>
      </w:pPr>
      <w:r w:rsidRPr="00291A59">
        <w:t>Zamawiający nie stawia warunku w powyższym zakresie.</w:t>
      </w:r>
    </w:p>
    <w:p w14:paraId="0B999371" w14:textId="77777777" w:rsidR="00544707" w:rsidRPr="00291A59" w:rsidRDefault="00BE0878" w:rsidP="00975915">
      <w:pPr>
        <w:pStyle w:val="Akapitzlist"/>
        <w:numPr>
          <w:ilvl w:val="0"/>
          <w:numId w:val="18"/>
        </w:numPr>
        <w:pBdr>
          <w:top w:val="nil"/>
          <w:left w:val="nil"/>
          <w:bottom w:val="nil"/>
          <w:right w:val="nil"/>
          <w:between w:val="nil"/>
          <w:bar w:val="nil"/>
        </w:pBdr>
        <w:spacing w:line="276" w:lineRule="auto"/>
        <w:ind w:left="851"/>
        <w:jc w:val="both"/>
        <w:rPr>
          <w:b/>
        </w:rPr>
      </w:pPr>
      <w:r w:rsidRPr="00291A59">
        <w:rPr>
          <w:b/>
        </w:rPr>
        <w:t>sytuacji ekonomicznej lub finansowej:</w:t>
      </w:r>
    </w:p>
    <w:p w14:paraId="1DBA149E" w14:textId="77777777" w:rsidR="00BE0878" w:rsidRPr="00291A59" w:rsidRDefault="00BE0878" w:rsidP="000A0707">
      <w:pPr>
        <w:pStyle w:val="Akapitzlist"/>
        <w:pBdr>
          <w:top w:val="nil"/>
          <w:left w:val="nil"/>
          <w:bottom w:val="nil"/>
          <w:right w:val="nil"/>
          <w:between w:val="nil"/>
          <w:bar w:val="nil"/>
        </w:pBdr>
        <w:spacing w:line="276" w:lineRule="auto"/>
        <w:ind w:left="851"/>
        <w:jc w:val="both"/>
      </w:pPr>
      <w:r w:rsidRPr="00291A59">
        <w:t>Zamawiający nie stawia warunku w powyższym zakresie.</w:t>
      </w:r>
    </w:p>
    <w:p w14:paraId="06B5BE94" w14:textId="77777777" w:rsidR="00BE0878" w:rsidRPr="00291A59" w:rsidRDefault="00BE0878" w:rsidP="00975915">
      <w:pPr>
        <w:pStyle w:val="Akapitzlist"/>
        <w:numPr>
          <w:ilvl w:val="0"/>
          <w:numId w:val="18"/>
        </w:numPr>
        <w:pBdr>
          <w:top w:val="nil"/>
          <w:left w:val="nil"/>
          <w:bottom w:val="nil"/>
          <w:right w:val="nil"/>
          <w:between w:val="nil"/>
          <w:bar w:val="nil"/>
        </w:pBdr>
        <w:spacing w:line="276" w:lineRule="auto"/>
        <w:ind w:left="851"/>
        <w:jc w:val="both"/>
        <w:rPr>
          <w:b/>
        </w:rPr>
      </w:pPr>
      <w:r w:rsidRPr="00291A59">
        <w:rPr>
          <w:b/>
        </w:rPr>
        <w:t>zdolności technicznej lub zawodowej:</w:t>
      </w:r>
    </w:p>
    <w:p w14:paraId="1F18FAB9" w14:textId="77777777" w:rsidR="0004266B" w:rsidRPr="0004266B" w:rsidRDefault="0004266B" w:rsidP="00776C4D">
      <w:pPr>
        <w:widowControl w:val="0"/>
        <w:autoSpaceDE w:val="0"/>
        <w:autoSpaceDN w:val="0"/>
        <w:adjustRightInd w:val="0"/>
        <w:ind w:left="851" w:right="57"/>
        <w:jc w:val="both"/>
        <w:textAlignment w:val="center"/>
        <w:rPr>
          <w:b/>
        </w:rPr>
      </w:pPr>
      <w:r w:rsidRPr="0004266B">
        <w:rPr>
          <w:b/>
        </w:rPr>
        <w:t xml:space="preserve">Warunek zdolności technicznej lub zawodowej spełni wykonawca, który: </w:t>
      </w:r>
      <w:r>
        <w:t xml:space="preserve">wykaże, że dysponuje lub będzie dysponował </w:t>
      </w:r>
      <w:r w:rsidRPr="00776C4D">
        <w:rPr>
          <w:color w:val="000000"/>
        </w:rPr>
        <w:t xml:space="preserve">osobami zdolnymi do wykonania zamówienia za spełniony, jeżeli wykonawca wykaże, że dysponuje </w:t>
      </w:r>
      <w:r w:rsidRPr="00776C4D">
        <w:rPr>
          <w:snapToGrid w:val="0"/>
          <w:color w:val="000000"/>
        </w:rPr>
        <w:t xml:space="preserve">osobami </w:t>
      </w:r>
      <w:r w:rsidRPr="00776C4D">
        <w:rPr>
          <w:snapToGrid w:val="0"/>
          <w:color w:val="000000"/>
        </w:rPr>
        <w:br/>
        <w:t>z uprawnieniami do pełnienia samodzielnych funkcji w budownictwie w zakresie kierowania robotami budowlanymi tj.:</w:t>
      </w:r>
    </w:p>
    <w:p w14:paraId="1C574953" w14:textId="4D01B0BA" w:rsidR="0004266B" w:rsidRPr="0004266B" w:rsidRDefault="00F644D8" w:rsidP="00776C4D">
      <w:pPr>
        <w:pStyle w:val="Akapitzlist"/>
        <w:suppressAutoHyphens/>
        <w:autoSpaceDE w:val="0"/>
        <w:autoSpaceDN w:val="0"/>
        <w:adjustRightInd w:val="0"/>
        <w:ind w:left="1506"/>
        <w:jc w:val="both"/>
        <w:rPr>
          <w:snapToGrid w:val="0"/>
          <w:color w:val="000000"/>
        </w:rPr>
      </w:pPr>
      <w:r>
        <w:rPr>
          <w:snapToGrid w:val="0"/>
          <w:color w:val="000000"/>
        </w:rPr>
        <w:t xml:space="preserve">a) </w:t>
      </w:r>
      <w:r w:rsidR="0004266B" w:rsidRPr="0004266B">
        <w:rPr>
          <w:snapToGrid w:val="0"/>
          <w:color w:val="000000"/>
        </w:rPr>
        <w:t xml:space="preserve">Osobą pełniącą funkcję kierownika budowy, posiadającą uprawnienia budowlane w zakresie kierowania robotami budowanymi w branży budowlanej </w:t>
      </w:r>
      <w:r w:rsidR="0004266B" w:rsidRPr="0004266B">
        <w:rPr>
          <w:b/>
          <w:snapToGrid w:val="0"/>
          <w:color w:val="000000"/>
        </w:rPr>
        <w:t>w specjalności drogowej</w:t>
      </w:r>
      <w:r w:rsidR="0004266B" w:rsidRPr="0004266B">
        <w:rPr>
          <w:snapToGrid w:val="0"/>
          <w:color w:val="000000"/>
        </w:rPr>
        <w:t>, posiadającą min. 5 letnie doświadczenie zawodowe liczone od dnia wydania uprawnień, posiadającą aktualny wpis do właściwej izby inżynierów budownictwa.</w:t>
      </w:r>
    </w:p>
    <w:p w14:paraId="0B643E84" w14:textId="77777777" w:rsidR="00F644D8" w:rsidRDefault="00F644D8" w:rsidP="00F644D8">
      <w:pPr>
        <w:pStyle w:val="Akapitzlist"/>
        <w:suppressAutoHyphens/>
        <w:ind w:left="1506"/>
        <w:jc w:val="both"/>
        <w:rPr>
          <w:color w:val="000000"/>
          <w:lang w:eastAsia="ar-SA"/>
        </w:rPr>
      </w:pPr>
    </w:p>
    <w:p w14:paraId="5BA4BEE1" w14:textId="5D2A5B33" w:rsidR="0004266B" w:rsidRPr="0004266B" w:rsidRDefault="0004266B" w:rsidP="00776C4D">
      <w:pPr>
        <w:pStyle w:val="Akapitzlist"/>
        <w:suppressAutoHyphens/>
        <w:ind w:left="1506"/>
        <w:jc w:val="both"/>
        <w:rPr>
          <w:color w:val="000000"/>
          <w:lang w:eastAsia="ar-SA"/>
        </w:rPr>
      </w:pPr>
      <w:r w:rsidRPr="0004266B">
        <w:rPr>
          <w:color w:val="000000"/>
          <w:lang w:eastAsia="ar-SA"/>
        </w:rPr>
        <w:t>Osoba pełniąca funkcję kierownika budowy posiada wymagane uprawnienia budowlane do kierowania robotami budowlanymi zgodnie ustawą z dnia 7 lipca 1994r. Prawo budowlane (</w:t>
      </w:r>
      <w:proofErr w:type="spellStart"/>
      <w:r w:rsidRPr="0004266B">
        <w:rPr>
          <w:color w:val="000000"/>
          <w:lang w:eastAsia="ar-SA"/>
        </w:rPr>
        <w:t>t.j</w:t>
      </w:r>
      <w:proofErr w:type="spellEnd"/>
      <w:r w:rsidRPr="0004266B">
        <w:rPr>
          <w:color w:val="000000"/>
          <w:lang w:eastAsia="ar-SA"/>
        </w:rPr>
        <w:t xml:space="preserve">. Dz. U. z 2020r. poz. 1333 ze zmianami) – </w:t>
      </w:r>
    </w:p>
    <w:p w14:paraId="5A3BB3C0" w14:textId="77777777" w:rsidR="0004266B" w:rsidRPr="0004266B" w:rsidRDefault="0004266B" w:rsidP="00776C4D">
      <w:pPr>
        <w:pStyle w:val="Akapitzlist"/>
        <w:suppressAutoHyphens/>
        <w:ind w:left="1506"/>
        <w:jc w:val="both"/>
        <w:rPr>
          <w:color w:val="000000"/>
          <w:lang w:eastAsia="ar-SA"/>
        </w:rPr>
      </w:pPr>
      <w:r w:rsidRPr="0004266B">
        <w:rPr>
          <w:color w:val="000000"/>
          <w:lang w:eastAsia="ar-SA"/>
        </w:rPr>
        <w:t>Potwierdzenie spełniania warunku dot. dysponowania odpowiednimi osobami będzie również możliwe poprzez wykazanie posiadania wymaganych uprawnień równoważnych wydanych na podstawie wcześniejszych przepisów.</w:t>
      </w:r>
    </w:p>
    <w:p w14:paraId="3F6BA9D0" w14:textId="77777777" w:rsidR="0004266B" w:rsidRPr="0004266B" w:rsidRDefault="0004266B" w:rsidP="00776C4D">
      <w:pPr>
        <w:pStyle w:val="Akapitzlist"/>
        <w:suppressAutoHyphens/>
        <w:ind w:left="1506"/>
        <w:jc w:val="both"/>
        <w:rPr>
          <w:color w:val="000000"/>
          <w:lang w:eastAsia="ar-SA"/>
        </w:rPr>
      </w:pPr>
      <w:r w:rsidRPr="0004266B">
        <w:rPr>
          <w:color w:val="00000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 U. z 2020 r., poz. 220). </w:t>
      </w:r>
    </w:p>
    <w:p w14:paraId="205E5AF8" w14:textId="77777777" w:rsidR="0004266B" w:rsidRPr="0004266B" w:rsidRDefault="0004266B" w:rsidP="00776C4D">
      <w:pPr>
        <w:pStyle w:val="Akapitzlist"/>
        <w:suppressAutoHyphens/>
        <w:ind w:left="1506"/>
        <w:jc w:val="both"/>
        <w:rPr>
          <w:color w:val="000000"/>
          <w:lang w:eastAsia="ar-SA"/>
        </w:rPr>
      </w:pPr>
      <w:r w:rsidRPr="0004266B">
        <w:rPr>
          <w:color w:val="000000"/>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5ED49DBB" w14:textId="77777777" w:rsidR="0004266B" w:rsidRPr="0004266B" w:rsidRDefault="0004266B" w:rsidP="00776C4D">
      <w:pPr>
        <w:pStyle w:val="Akapitzlist"/>
        <w:suppressAutoHyphens/>
        <w:ind w:left="1506"/>
        <w:jc w:val="both"/>
        <w:rPr>
          <w:color w:val="000000"/>
          <w:lang w:eastAsia="ar-SA"/>
        </w:rPr>
      </w:pPr>
      <w:r w:rsidRPr="0004266B">
        <w:rPr>
          <w:color w:val="000000"/>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1DB3ED45" w14:textId="77777777" w:rsidR="0004266B" w:rsidRPr="0004266B" w:rsidRDefault="0004266B" w:rsidP="00776C4D">
      <w:pPr>
        <w:pStyle w:val="Akapitzlist"/>
        <w:suppressAutoHyphens/>
        <w:ind w:left="1506"/>
        <w:jc w:val="both"/>
        <w:rPr>
          <w:color w:val="000000"/>
          <w:lang w:eastAsia="ar-SA"/>
        </w:rPr>
      </w:pPr>
    </w:p>
    <w:p w14:paraId="1AA23DD8" w14:textId="77777777" w:rsidR="0004266B" w:rsidRPr="0004266B" w:rsidRDefault="0004266B" w:rsidP="00776C4D">
      <w:pPr>
        <w:pStyle w:val="Akapitzlist"/>
        <w:suppressAutoHyphens/>
        <w:ind w:left="1506"/>
        <w:jc w:val="both"/>
        <w:rPr>
          <w:color w:val="000000"/>
          <w:lang w:eastAsia="ar-SA"/>
        </w:rPr>
      </w:pPr>
      <w:r w:rsidRPr="0004266B">
        <w:rPr>
          <w:color w:val="000000"/>
          <w:lang w:eastAsia="ar-SA"/>
        </w:rPr>
        <w:lastRenderedPageBreak/>
        <w:t xml:space="preserve">Warunek uznaje się za spełniony, jeżeli Wykonawca przedstawi co najmniej jedną osobę posiadającą wymienione uprawnienia w zakresie wskazanej branży budowlanej. </w:t>
      </w:r>
    </w:p>
    <w:p w14:paraId="5D2B4FC6" w14:textId="77777777" w:rsidR="0004266B" w:rsidRDefault="0004266B" w:rsidP="00776C4D">
      <w:pPr>
        <w:pStyle w:val="Default"/>
        <w:ind w:left="1506"/>
        <w:rPr>
          <w:rFonts w:eastAsiaTheme="minorHAnsi"/>
          <w:color w:val="auto"/>
          <w:sz w:val="23"/>
          <w:szCs w:val="23"/>
        </w:rPr>
      </w:pPr>
    </w:p>
    <w:p w14:paraId="58A4413F" w14:textId="77777777" w:rsidR="00FE6995" w:rsidRPr="00291A59" w:rsidRDefault="00185DF6" w:rsidP="00975915">
      <w:pPr>
        <w:pStyle w:val="Akapitzlist"/>
        <w:numPr>
          <w:ilvl w:val="0"/>
          <w:numId w:val="17"/>
        </w:numPr>
        <w:pBdr>
          <w:top w:val="nil"/>
          <w:left w:val="nil"/>
          <w:bottom w:val="nil"/>
          <w:right w:val="nil"/>
          <w:between w:val="nil"/>
          <w:bar w:val="nil"/>
        </w:pBdr>
        <w:spacing w:line="276" w:lineRule="auto"/>
        <w:ind w:left="426"/>
        <w:jc w:val="both"/>
      </w:pPr>
      <w:r w:rsidRPr="00291A59">
        <w:t>Zamawiający, w stosunku do Wykonawców wspólnie ubiegających</w:t>
      </w:r>
      <w:r w:rsidR="00B4477D" w:rsidRPr="00291A59">
        <w:t xml:space="preserve"> się o udzielenie zamówienia, w </w:t>
      </w:r>
      <w:r w:rsidRPr="00291A59">
        <w:t>odniesieniu do warunku dotyczącego zdolności technicznej lub zawodowej – dopuszcza łączne spełnienie warunku przez Wykonawców.</w:t>
      </w:r>
    </w:p>
    <w:p w14:paraId="3067E986" w14:textId="77777777" w:rsidR="00185DF6" w:rsidRPr="00291A59" w:rsidRDefault="00185DF6" w:rsidP="00975915">
      <w:pPr>
        <w:pStyle w:val="Akapitzlist"/>
        <w:numPr>
          <w:ilvl w:val="0"/>
          <w:numId w:val="17"/>
        </w:numPr>
        <w:pBdr>
          <w:top w:val="nil"/>
          <w:left w:val="nil"/>
          <w:bottom w:val="nil"/>
          <w:right w:val="nil"/>
          <w:between w:val="nil"/>
          <w:bar w:val="nil"/>
        </w:pBdr>
        <w:spacing w:line="276" w:lineRule="auto"/>
        <w:ind w:left="426"/>
        <w:jc w:val="both"/>
      </w:pPr>
      <w:r w:rsidRPr="00291A59">
        <w:t>Zamawiający może na każdym etapie postępowania uznać, że Wykonawca nie posiada wymaganych zdolności, jeżeli posiadanie przez Wyk</w:t>
      </w:r>
      <w:r w:rsidR="00030DD7" w:rsidRPr="00291A59">
        <w:t>onawcę sprzecznych interesów, w </w:t>
      </w:r>
      <w:r w:rsidRPr="00291A59">
        <w:t>szczególności zaangażowanie zasobów technicznych lub zawodowych wykonawcy w inne przedsięwzięcia gospodarcze Wykonawcy, może mieć negatywny wpływ na realizację zamówienia.</w:t>
      </w:r>
    </w:p>
    <w:p w14:paraId="1D769924" w14:textId="77777777" w:rsidR="000C5AF0" w:rsidRPr="00291A59" w:rsidRDefault="000C5AF0" w:rsidP="000A0707">
      <w:pPr>
        <w:pBdr>
          <w:top w:val="nil"/>
          <w:left w:val="nil"/>
          <w:bottom w:val="nil"/>
          <w:right w:val="nil"/>
          <w:between w:val="nil"/>
          <w:bar w:val="nil"/>
        </w:pBdr>
        <w:spacing w:line="276" w:lineRule="auto"/>
        <w:jc w:val="both"/>
      </w:pPr>
    </w:p>
    <w:p w14:paraId="69DDBD49" w14:textId="77777777" w:rsidR="000C5AF0" w:rsidRPr="00291A59" w:rsidRDefault="000440C5" w:rsidP="00975915">
      <w:pPr>
        <w:pStyle w:val="Akapitzlist"/>
        <w:numPr>
          <w:ilvl w:val="0"/>
          <w:numId w:val="15"/>
        </w:numPr>
        <w:spacing w:line="276" w:lineRule="auto"/>
        <w:ind w:hanging="357"/>
        <w:contextualSpacing w:val="0"/>
        <w:jc w:val="both"/>
        <w:rPr>
          <w:b/>
          <w:bCs/>
          <w:u w:val="single"/>
        </w:rPr>
      </w:pPr>
      <w:r w:rsidRPr="00291A59">
        <w:rPr>
          <w:b/>
          <w:bCs/>
          <w:u w:val="single"/>
        </w:rPr>
        <w:t>PODSTAWY WYKLUCZENIA Z POSTĘPOWANIA</w:t>
      </w:r>
    </w:p>
    <w:p w14:paraId="7AB39719" w14:textId="77777777" w:rsidR="000C5AF0" w:rsidRPr="00291A59" w:rsidRDefault="000C5AF0" w:rsidP="00975915">
      <w:pPr>
        <w:pStyle w:val="Akapitzlist"/>
        <w:numPr>
          <w:ilvl w:val="3"/>
          <w:numId w:val="14"/>
        </w:numPr>
        <w:tabs>
          <w:tab w:val="clear" w:pos="1800"/>
        </w:tabs>
        <w:spacing w:line="276" w:lineRule="auto"/>
        <w:ind w:left="426" w:hanging="357"/>
        <w:contextualSpacing w:val="0"/>
        <w:jc w:val="both"/>
        <w:rPr>
          <w:b/>
          <w:bCs/>
          <w:u w:val="single"/>
        </w:rPr>
      </w:pPr>
      <w:r w:rsidRPr="00291A59">
        <w:rPr>
          <w:bCs/>
        </w:rPr>
        <w:t>Z postępowania o udzielenie zamówienia wyklucza się Wykonawców, w stosunku do których zachodzi którakolwiek z okoliczności wskazanych:</w:t>
      </w:r>
    </w:p>
    <w:p w14:paraId="56B88467" w14:textId="77777777" w:rsidR="000C5AF0" w:rsidRPr="00291A59" w:rsidRDefault="000C5AF0" w:rsidP="00975915">
      <w:pPr>
        <w:pStyle w:val="Akapitzlist"/>
        <w:numPr>
          <w:ilvl w:val="0"/>
          <w:numId w:val="20"/>
        </w:numPr>
        <w:spacing w:line="276" w:lineRule="auto"/>
        <w:jc w:val="both"/>
        <w:rPr>
          <w:b/>
          <w:bCs/>
          <w:u w:val="single"/>
        </w:rPr>
      </w:pPr>
      <w:r w:rsidRPr="00291A59">
        <w:rPr>
          <w:b/>
          <w:bCs/>
          <w:u w:val="single"/>
        </w:rPr>
        <w:t xml:space="preserve">w art. 108 ust. 1 </w:t>
      </w:r>
      <w:proofErr w:type="spellStart"/>
      <w:r w:rsidRPr="00291A59">
        <w:rPr>
          <w:b/>
          <w:bCs/>
          <w:u w:val="single"/>
        </w:rPr>
        <w:t>Pzp</w:t>
      </w:r>
      <w:proofErr w:type="spellEnd"/>
      <w:r w:rsidRPr="00291A59">
        <w:rPr>
          <w:b/>
          <w:bCs/>
          <w:u w:val="single"/>
        </w:rPr>
        <w:t>, tzw. przesłanki obligatoryjne wykluczenia:</w:t>
      </w:r>
    </w:p>
    <w:p w14:paraId="7FBC5A07" w14:textId="77777777" w:rsidR="000C5AF0" w:rsidRPr="00291A59" w:rsidRDefault="000C5AF0" w:rsidP="00975915">
      <w:pPr>
        <w:pStyle w:val="Akapitzlist"/>
        <w:numPr>
          <w:ilvl w:val="0"/>
          <w:numId w:val="19"/>
        </w:numPr>
        <w:spacing w:line="276" w:lineRule="auto"/>
        <w:jc w:val="both"/>
        <w:rPr>
          <w:bCs/>
        </w:rPr>
      </w:pPr>
      <w:r w:rsidRPr="00291A59">
        <w:rPr>
          <w:bCs/>
        </w:rPr>
        <w:t>będącego osobą fizyczną, którego prawomocnie skazano za przestępstwo</w:t>
      </w:r>
      <w:r w:rsidR="00BE56BD" w:rsidRPr="00291A59">
        <w:rPr>
          <w:bCs/>
        </w:rPr>
        <w:t>:</w:t>
      </w:r>
    </w:p>
    <w:p w14:paraId="77D6ACFC" w14:textId="77777777" w:rsidR="00BE56BD" w:rsidRPr="00291A59" w:rsidRDefault="00BE56BD" w:rsidP="00975915">
      <w:pPr>
        <w:pStyle w:val="Styl"/>
        <w:numPr>
          <w:ilvl w:val="0"/>
          <w:numId w:val="21"/>
        </w:numPr>
        <w:shd w:val="clear" w:color="auto" w:fill="FFFFFF"/>
        <w:spacing w:line="276" w:lineRule="auto"/>
        <w:jc w:val="both"/>
        <w:rPr>
          <w:rFonts w:ascii="Times New Roman" w:hAnsi="Times New Roman" w:cs="Times New Roman"/>
          <w:color w:val="000004"/>
        </w:rPr>
      </w:pPr>
      <w:r w:rsidRPr="00291A59">
        <w:rPr>
          <w:rFonts w:ascii="Times New Roman" w:hAnsi="Times New Roman" w:cs="Times New Roman"/>
          <w:color w:val="000004"/>
        </w:rPr>
        <w:t xml:space="preserve">udziału w zorganizowanej grupie przestępczej albo związku mającym na celu popełnienie przestępstwa lub przestępstwa skarbowego, o którym mowa w art. 258 Kodeksu karnego, </w:t>
      </w:r>
    </w:p>
    <w:p w14:paraId="01B735DD" w14:textId="77777777" w:rsidR="00BE56BD" w:rsidRPr="00291A59" w:rsidRDefault="00BE56BD" w:rsidP="00975915">
      <w:pPr>
        <w:pStyle w:val="Styl"/>
        <w:numPr>
          <w:ilvl w:val="0"/>
          <w:numId w:val="21"/>
        </w:numPr>
        <w:shd w:val="clear" w:color="auto" w:fill="FFFFFF"/>
        <w:spacing w:line="276" w:lineRule="auto"/>
        <w:jc w:val="both"/>
        <w:rPr>
          <w:rFonts w:ascii="Times New Roman" w:hAnsi="Times New Roman" w:cs="Times New Roman"/>
          <w:color w:val="141218"/>
        </w:rPr>
      </w:pPr>
      <w:r w:rsidRPr="00291A59">
        <w:rPr>
          <w:rFonts w:ascii="Times New Roman" w:hAnsi="Times New Roman" w:cs="Times New Roman"/>
          <w:color w:val="000004"/>
        </w:rPr>
        <w:t>handlu ludźmi</w:t>
      </w:r>
      <w:r w:rsidRPr="00291A59">
        <w:rPr>
          <w:rFonts w:ascii="Times New Roman" w:hAnsi="Times New Roman" w:cs="Times New Roman"/>
          <w:color w:val="141218"/>
        </w:rPr>
        <w:t xml:space="preserve">, </w:t>
      </w:r>
      <w:r w:rsidRPr="00291A59">
        <w:rPr>
          <w:rFonts w:ascii="Times New Roman" w:hAnsi="Times New Roman" w:cs="Times New Roman"/>
          <w:color w:val="000004"/>
        </w:rPr>
        <w:t>o którym mowa w art. 189a Kodeksu karnego</w:t>
      </w:r>
      <w:r w:rsidRPr="00291A59">
        <w:rPr>
          <w:rFonts w:ascii="Times New Roman" w:hAnsi="Times New Roman" w:cs="Times New Roman"/>
          <w:color w:val="141218"/>
        </w:rPr>
        <w:t xml:space="preserve">, </w:t>
      </w:r>
    </w:p>
    <w:p w14:paraId="6C9A0B91" w14:textId="77777777" w:rsidR="00BE56BD" w:rsidRPr="00291A59" w:rsidRDefault="00BE56BD" w:rsidP="00975915">
      <w:pPr>
        <w:pStyle w:val="Styl"/>
        <w:numPr>
          <w:ilvl w:val="0"/>
          <w:numId w:val="21"/>
        </w:numPr>
        <w:shd w:val="clear" w:color="auto" w:fill="FFFFFF"/>
        <w:spacing w:line="276" w:lineRule="auto"/>
        <w:jc w:val="both"/>
        <w:rPr>
          <w:rFonts w:ascii="Times New Roman" w:hAnsi="Times New Roman" w:cs="Times New Roman"/>
          <w:color w:val="000004"/>
        </w:rPr>
      </w:pPr>
      <w:r w:rsidRPr="00291A59">
        <w:rPr>
          <w:rFonts w:ascii="Times New Roman" w:hAnsi="Times New Roman" w:cs="Times New Roman"/>
          <w:color w:val="000004"/>
        </w:rPr>
        <w:t xml:space="preserve">o którym mowa wart. 228 </w:t>
      </w:r>
      <w:r w:rsidRPr="00291A59">
        <w:rPr>
          <w:rFonts w:ascii="Times New Roman" w:hAnsi="Times New Roman" w:cs="Times New Roman"/>
          <w:color w:val="141218"/>
        </w:rPr>
        <w:t xml:space="preserve">– </w:t>
      </w:r>
      <w:r w:rsidRPr="00291A59">
        <w:rPr>
          <w:rFonts w:ascii="Times New Roman" w:hAnsi="Times New Roman" w:cs="Times New Roman"/>
          <w:color w:val="000004"/>
        </w:rPr>
        <w:t>230a</w:t>
      </w:r>
      <w:r w:rsidRPr="00291A59">
        <w:rPr>
          <w:rFonts w:ascii="Times New Roman" w:hAnsi="Times New Roman" w:cs="Times New Roman"/>
          <w:color w:val="141218"/>
        </w:rPr>
        <w:t xml:space="preserve">, </w:t>
      </w:r>
      <w:r w:rsidRPr="00291A59">
        <w:rPr>
          <w:rFonts w:ascii="Times New Roman" w:hAnsi="Times New Roman" w:cs="Times New Roman"/>
          <w:color w:val="000004"/>
        </w:rPr>
        <w:t>art. 250a Kodeksu karnego lub wart. 46 lub art. 48 ustawy z dnia 25 czerwca 2010 r</w:t>
      </w:r>
      <w:r w:rsidRPr="00291A59">
        <w:rPr>
          <w:rFonts w:ascii="Times New Roman" w:hAnsi="Times New Roman" w:cs="Times New Roman"/>
          <w:color w:val="141218"/>
        </w:rPr>
        <w:t xml:space="preserve">. </w:t>
      </w:r>
      <w:r w:rsidRPr="00291A59">
        <w:rPr>
          <w:rFonts w:ascii="Times New Roman" w:hAnsi="Times New Roman" w:cs="Times New Roman"/>
          <w:color w:val="000004"/>
        </w:rPr>
        <w:t>o sporcie</w:t>
      </w:r>
      <w:r w:rsidRPr="00291A59">
        <w:rPr>
          <w:rFonts w:ascii="Times New Roman" w:hAnsi="Times New Roman" w:cs="Times New Roman"/>
          <w:color w:val="141218"/>
        </w:rPr>
        <w:t xml:space="preserve"> </w:t>
      </w:r>
      <w:r w:rsidR="003F58E4" w:rsidRPr="00291A59">
        <w:rPr>
          <w:rFonts w:ascii="Times New Roman" w:hAnsi="Times New Roman" w:cs="Times New Roman"/>
          <w:color w:val="141218"/>
        </w:rPr>
        <w:t>(</w:t>
      </w:r>
      <w:r w:rsidRPr="00291A59">
        <w:rPr>
          <w:rFonts w:ascii="Times New Roman" w:hAnsi="Times New Roman" w:cs="Times New Roman"/>
          <w:color w:val="000004"/>
        </w:rPr>
        <w:t>Dz</w:t>
      </w:r>
      <w:r w:rsidR="003F58E4" w:rsidRPr="00291A59">
        <w:rPr>
          <w:rFonts w:ascii="Times New Roman" w:hAnsi="Times New Roman" w:cs="Times New Roman"/>
          <w:color w:val="000004"/>
        </w:rPr>
        <w:t>.</w:t>
      </w:r>
      <w:r w:rsidRPr="00291A59">
        <w:rPr>
          <w:rFonts w:ascii="Times New Roman" w:hAnsi="Times New Roman" w:cs="Times New Roman"/>
          <w:color w:val="000004"/>
        </w:rPr>
        <w:t xml:space="preserve"> U</w:t>
      </w:r>
      <w:r w:rsidR="003F58E4" w:rsidRPr="00291A59">
        <w:rPr>
          <w:rFonts w:ascii="Times New Roman" w:hAnsi="Times New Roman" w:cs="Times New Roman"/>
          <w:color w:val="000004"/>
        </w:rPr>
        <w:t>. z 2020 r. poz. 1133)</w:t>
      </w:r>
      <w:r w:rsidRPr="00291A59">
        <w:rPr>
          <w:rFonts w:ascii="Times New Roman" w:hAnsi="Times New Roman" w:cs="Times New Roman"/>
          <w:color w:val="000004"/>
        </w:rPr>
        <w:t>,</w:t>
      </w:r>
    </w:p>
    <w:p w14:paraId="6CBAA0ED" w14:textId="77777777" w:rsidR="00BE56BD" w:rsidRPr="00291A59" w:rsidRDefault="00BE56BD" w:rsidP="00975915">
      <w:pPr>
        <w:pStyle w:val="Styl"/>
        <w:numPr>
          <w:ilvl w:val="0"/>
          <w:numId w:val="21"/>
        </w:numPr>
        <w:shd w:val="clear" w:color="auto" w:fill="FFFFFF"/>
        <w:spacing w:line="276" w:lineRule="auto"/>
        <w:jc w:val="both"/>
        <w:rPr>
          <w:rFonts w:ascii="Times New Roman" w:hAnsi="Times New Roman" w:cs="Times New Roman"/>
          <w:color w:val="000004"/>
        </w:rPr>
      </w:pPr>
      <w:r w:rsidRPr="00291A59">
        <w:rPr>
          <w:rFonts w:ascii="Times New Roman" w:hAnsi="Times New Roman" w:cs="Times New Roman"/>
          <w:color w:val="000004"/>
        </w:rPr>
        <w:t>finansowania przestęps</w:t>
      </w:r>
      <w:r w:rsidRPr="00291A59">
        <w:rPr>
          <w:rFonts w:ascii="Times New Roman" w:hAnsi="Times New Roman" w:cs="Times New Roman"/>
          <w:color w:val="141218"/>
        </w:rPr>
        <w:t>t</w:t>
      </w:r>
      <w:r w:rsidRPr="00291A59">
        <w:rPr>
          <w:rFonts w:ascii="Times New Roman" w:hAnsi="Times New Roman" w:cs="Times New Roman"/>
          <w:color w:val="000004"/>
        </w:rPr>
        <w:t>wa o charakterze terrorystycznym</w:t>
      </w:r>
      <w:r w:rsidRPr="00291A59">
        <w:rPr>
          <w:rFonts w:ascii="Times New Roman" w:hAnsi="Times New Roman" w:cs="Times New Roman"/>
          <w:color w:val="141218"/>
        </w:rPr>
        <w:t xml:space="preserve">, </w:t>
      </w:r>
      <w:r w:rsidRPr="00291A59">
        <w:rPr>
          <w:rFonts w:ascii="Times New Roman" w:hAnsi="Times New Roman" w:cs="Times New Roman"/>
          <w:color w:val="000004"/>
        </w:rPr>
        <w:t>o którym mowa w art. 165a Kodeksu karnego, lub przestępstwo udaremniania lub utrudniania stwierdzenia przestępnego pochodzenia pieniędzy lub ukrywania ich pochodzenia</w:t>
      </w:r>
      <w:r w:rsidRPr="00291A59">
        <w:rPr>
          <w:rFonts w:ascii="Times New Roman" w:hAnsi="Times New Roman" w:cs="Times New Roman"/>
          <w:color w:val="141218"/>
        </w:rPr>
        <w:t xml:space="preserve">, </w:t>
      </w:r>
      <w:r w:rsidRPr="00291A59">
        <w:rPr>
          <w:rFonts w:ascii="Times New Roman" w:hAnsi="Times New Roman" w:cs="Times New Roman"/>
          <w:color w:val="000004"/>
        </w:rPr>
        <w:t xml:space="preserve">o którym mowa w art. 299 Kodeksu karnego, </w:t>
      </w:r>
    </w:p>
    <w:p w14:paraId="4EBCA08E" w14:textId="77777777" w:rsidR="00BE56BD" w:rsidRPr="00291A59" w:rsidRDefault="00BE56BD" w:rsidP="00975915">
      <w:pPr>
        <w:pStyle w:val="Styl"/>
        <w:numPr>
          <w:ilvl w:val="0"/>
          <w:numId w:val="21"/>
        </w:numPr>
        <w:shd w:val="clear" w:color="auto" w:fill="FFFFFF"/>
        <w:spacing w:line="276" w:lineRule="auto"/>
        <w:jc w:val="both"/>
        <w:rPr>
          <w:rFonts w:ascii="Times New Roman" w:hAnsi="Times New Roman" w:cs="Times New Roman"/>
          <w:color w:val="141218"/>
        </w:rPr>
      </w:pPr>
      <w:r w:rsidRPr="00291A59">
        <w:rPr>
          <w:rFonts w:ascii="Times New Roman" w:hAnsi="Times New Roman" w:cs="Times New Roman"/>
          <w:color w:val="000004"/>
        </w:rPr>
        <w:t>o charakterze terrorystycznym</w:t>
      </w:r>
      <w:r w:rsidRPr="00291A59">
        <w:rPr>
          <w:rFonts w:ascii="Times New Roman" w:hAnsi="Times New Roman" w:cs="Times New Roman"/>
          <w:color w:val="141218"/>
        </w:rPr>
        <w:t xml:space="preserve">, </w:t>
      </w:r>
      <w:r w:rsidRPr="00291A59">
        <w:rPr>
          <w:rFonts w:ascii="Times New Roman" w:hAnsi="Times New Roman" w:cs="Times New Roman"/>
          <w:color w:val="000004"/>
        </w:rPr>
        <w:t>o którym mowa wart. 115 § 20 Kodeksu karnego, lub mające na celu popełnienie tego przestępstwa</w:t>
      </w:r>
      <w:r w:rsidRPr="00291A59">
        <w:rPr>
          <w:rFonts w:ascii="Times New Roman" w:hAnsi="Times New Roman" w:cs="Times New Roman"/>
          <w:color w:val="141218"/>
        </w:rPr>
        <w:t xml:space="preserve">, </w:t>
      </w:r>
    </w:p>
    <w:p w14:paraId="371EE8E1" w14:textId="77777777" w:rsidR="009152DA" w:rsidRPr="003C1909" w:rsidRDefault="00301704" w:rsidP="0095499E">
      <w:pPr>
        <w:pStyle w:val="Styl"/>
        <w:numPr>
          <w:ilvl w:val="0"/>
          <w:numId w:val="21"/>
        </w:numPr>
        <w:shd w:val="clear" w:color="auto" w:fill="FFFFFF"/>
        <w:spacing w:line="276" w:lineRule="auto"/>
        <w:jc w:val="both"/>
        <w:rPr>
          <w:rFonts w:ascii="Times New Roman" w:hAnsi="Times New Roman" w:cs="Times New Roman"/>
          <w:color w:val="141218"/>
        </w:rPr>
      </w:pPr>
      <w:r w:rsidRPr="00301704">
        <w:rPr>
          <w:rFonts w:ascii="Times New Roman" w:hAnsi="Times New Roman" w:cs="Times New Roman"/>
          <w:color w:val="000004"/>
        </w:rPr>
        <w:t xml:space="preserve">powierzenia </w:t>
      </w:r>
      <w:r w:rsidRPr="003C1909">
        <w:rPr>
          <w:rFonts w:ascii="Times New Roman" w:hAnsi="Times New Roman" w:cs="Times New Roman"/>
          <w:color w:val="000004"/>
        </w:rPr>
        <w:t xml:space="preserve">wykonywania pracy małoletniemu cudzoziemcowi, o którym mowa w </w:t>
      </w:r>
      <w:hyperlink r:id="rId17" w:anchor="/document/17896506?unitId=art(9)ust(2)&amp;cm=DOCUMENT" w:history="1">
        <w:r w:rsidRPr="00D67CF6">
          <w:rPr>
            <w:rStyle w:val="Hipercze"/>
            <w:rFonts w:ascii="Times New Roman" w:hAnsi="Times New Roman" w:cs="Times New Roman"/>
            <w:color w:val="auto"/>
            <w:u w:val="none"/>
          </w:rPr>
          <w:t>art. 9 ust. 2</w:t>
        </w:r>
      </w:hyperlink>
      <w:r w:rsidRPr="003C1909">
        <w:rPr>
          <w:rFonts w:ascii="Times New Roman" w:hAnsi="Times New Roman" w:cs="Times New Roman"/>
          <w:color w:val="000004"/>
        </w:rPr>
        <w:t xml:space="preserve"> ustawy z dnia 15 czerwca 2012 r. o skutkach powierzania wykonywania pracy cudzoziemcom przebywającym wbrew przepisom na terytorium Rzeczypospolitej Polskiej (Dz. U. poz. 769),</w:t>
      </w:r>
    </w:p>
    <w:p w14:paraId="79F397AA" w14:textId="3CF9A724" w:rsidR="00BE56BD" w:rsidRPr="00301704" w:rsidRDefault="00BE56BD" w:rsidP="0095499E">
      <w:pPr>
        <w:pStyle w:val="Styl"/>
        <w:numPr>
          <w:ilvl w:val="0"/>
          <w:numId w:val="21"/>
        </w:numPr>
        <w:shd w:val="clear" w:color="auto" w:fill="FFFFFF"/>
        <w:spacing w:line="276" w:lineRule="auto"/>
        <w:jc w:val="both"/>
        <w:rPr>
          <w:rFonts w:ascii="Times New Roman" w:hAnsi="Times New Roman" w:cs="Times New Roman"/>
          <w:color w:val="141218"/>
        </w:rPr>
      </w:pPr>
      <w:r w:rsidRPr="008F3188">
        <w:rPr>
          <w:rFonts w:ascii="Times New Roman" w:hAnsi="Times New Roman" w:cs="Times New Roman"/>
          <w:color w:val="000004"/>
        </w:rPr>
        <w:t>przeciwko obrotowi gospodarczemu</w:t>
      </w:r>
      <w:r w:rsidRPr="00301704">
        <w:rPr>
          <w:rFonts w:ascii="Times New Roman" w:hAnsi="Times New Roman" w:cs="Times New Roman"/>
          <w:color w:val="141218"/>
        </w:rPr>
        <w:t xml:space="preserve">, </w:t>
      </w:r>
      <w:r w:rsidRPr="00301704">
        <w:rPr>
          <w:rFonts w:ascii="Times New Roman" w:hAnsi="Times New Roman" w:cs="Times New Roman"/>
          <w:color w:val="000004"/>
        </w:rPr>
        <w:t>o których mowa wart. 296 – 307 Kodeksu karnego</w:t>
      </w:r>
      <w:r w:rsidRPr="00301704">
        <w:rPr>
          <w:rFonts w:ascii="Times New Roman" w:hAnsi="Times New Roman" w:cs="Times New Roman"/>
          <w:color w:val="141218"/>
        </w:rPr>
        <w:t xml:space="preserve">, </w:t>
      </w:r>
      <w:r w:rsidRPr="00301704">
        <w:rPr>
          <w:rFonts w:ascii="Times New Roman" w:hAnsi="Times New Roman" w:cs="Times New Roman"/>
          <w:color w:val="000004"/>
        </w:rPr>
        <w:t>przestępstwo oszustwa</w:t>
      </w:r>
      <w:r w:rsidRPr="00301704">
        <w:rPr>
          <w:rFonts w:ascii="Times New Roman" w:hAnsi="Times New Roman" w:cs="Times New Roman"/>
          <w:color w:val="141218"/>
        </w:rPr>
        <w:t xml:space="preserve">, </w:t>
      </w:r>
      <w:r w:rsidRPr="00301704">
        <w:rPr>
          <w:rFonts w:ascii="Times New Roman" w:hAnsi="Times New Roman" w:cs="Times New Roman"/>
          <w:color w:val="000004"/>
        </w:rPr>
        <w:t>o którym mowa w art. 286 Kodeksu karnego</w:t>
      </w:r>
      <w:r w:rsidRPr="00301704">
        <w:rPr>
          <w:rFonts w:ascii="Times New Roman" w:hAnsi="Times New Roman" w:cs="Times New Roman"/>
          <w:color w:val="141218"/>
        </w:rPr>
        <w:t xml:space="preserve">, </w:t>
      </w:r>
      <w:r w:rsidRPr="00301704">
        <w:rPr>
          <w:rFonts w:ascii="Times New Roman" w:hAnsi="Times New Roman" w:cs="Times New Roman"/>
          <w:color w:val="000004"/>
        </w:rPr>
        <w:t>przestępstwo przeciwko wiarygodności dokumentów</w:t>
      </w:r>
      <w:r w:rsidRPr="00301704">
        <w:rPr>
          <w:rFonts w:ascii="Times New Roman" w:hAnsi="Times New Roman" w:cs="Times New Roman"/>
          <w:color w:val="141218"/>
        </w:rPr>
        <w:t xml:space="preserve">, </w:t>
      </w:r>
      <w:r w:rsidRPr="00301704">
        <w:rPr>
          <w:rFonts w:ascii="Times New Roman" w:hAnsi="Times New Roman" w:cs="Times New Roman"/>
          <w:color w:val="000004"/>
        </w:rPr>
        <w:t>o których mowa wart. 270 – 277d Kodeksu karnego, lub przestępstwo skarbowe</w:t>
      </w:r>
      <w:r w:rsidRPr="00301704">
        <w:rPr>
          <w:rFonts w:ascii="Times New Roman" w:hAnsi="Times New Roman" w:cs="Times New Roman"/>
          <w:color w:val="141218"/>
        </w:rPr>
        <w:t xml:space="preserve">, </w:t>
      </w:r>
    </w:p>
    <w:p w14:paraId="46B0184B" w14:textId="77777777" w:rsidR="00B93645" w:rsidRDefault="00BE56BD" w:rsidP="00975915">
      <w:pPr>
        <w:pStyle w:val="Styl"/>
        <w:numPr>
          <w:ilvl w:val="0"/>
          <w:numId w:val="21"/>
        </w:numPr>
        <w:shd w:val="clear" w:color="auto" w:fill="FFFFFF"/>
        <w:spacing w:line="276" w:lineRule="auto"/>
        <w:jc w:val="both"/>
        <w:rPr>
          <w:rFonts w:ascii="Times New Roman" w:hAnsi="Times New Roman" w:cs="Times New Roman"/>
          <w:color w:val="000004"/>
        </w:rPr>
      </w:pPr>
      <w:r w:rsidRPr="00291A59">
        <w:rPr>
          <w:rFonts w:ascii="Times New Roman" w:hAnsi="Times New Roman" w:cs="Times New Roman"/>
          <w:color w:val="000004"/>
        </w:rPr>
        <w:t>o którym mowa w</w:t>
      </w:r>
      <w:r w:rsidR="003F58E4" w:rsidRPr="00291A59">
        <w:rPr>
          <w:rFonts w:ascii="Times New Roman" w:hAnsi="Times New Roman" w:cs="Times New Roman"/>
          <w:color w:val="000004"/>
        </w:rPr>
        <w:t xml:space="preserve"> </w:t>
      </w:r>
      <w:r w:rsidRPr="00291A59">
        <w:rPr>
          <w:rFonts w:ascii="Times New Roman" w:hAnsi="Times New Roman" w:cs="Times New Roman"/>
          <w:color w:val="000004"/>
        </w:rPr>
        <w:t>art. 9 ust. 1 i 3 lub art</w:t>
      </w:r>
      <w:r w:rsidRPr="00291A59">
        <w:rPr>
          <w:rFonts w:ascii="Times New Roman" w:hAnsi="Times New Roman" w:cs="Times New Roman"/>
          <w:color w:val="141218"/>
        </w:rPr>
        <w:t xml:space="preserve">. </w:t>
      </w:r>
      <w:r w:rsidRPr="00291A59">
        <w:rPr>
          <w:rFonts w:ascii="Times New Roman" w:hAnsi="Times New Roman" w:cs="Times New Roman"/>
          <w:color w:val="000004"/>
        </w:rPr>
        <w:t xml:space="preserve">10 ustawy z dnia 15 czerwca 2012 </w:t>
      </w:r>
      <w:r w:rsidRPr="00291A59">
        <w:rPr>
          <w:rFonts w:ascii="Times New Roman" w:hAnsi="Times New Roman" w:cs="Times New Roman"/>
          <w:color w:val="141218"/>
        </w:rPr>
        <w:t>r</w:t>
      </w:r>
      <w:r w:rsidRPr="00291A59">
        <w:rPr>
          <w:rFonts w:ascii="Times New Roman" w:hAnsi="Times New Roman" w:cs="Times New Roman"/>
          <w:color w:val="000004"/>
        </w:rPr>
        <w:t>. o skutkach powierzania wykonywania pracy cudzoz</w:t>
      </w:r>
      <w:r w:rsidRPr="00291A59">
        <w:rPr>
          <w:rFonts w:ascii="Times New Roman" w:hAnsi="Times New Roman" w:cs="Times New Roman"/>
          <w:color w:val="141218"/>
        </w:rPr>
        <w:t>i</w:t>
      </w:r>
      <w:r w:rsidRPr="00291A59">
        <w:rPr>
          <w:rFonts w:ascii="Times New Roman" w:hAnsi="Times New Roman" w:cs="Times New Roman"/>
          <w:color w:val="000004"/>
        </w:rPr>
        <w:t>emcom przebywającym wbrew przepisom na terytorium Rzeczypospolitej Polskiej</w:t>
      </w:r>
    </w:p>
    <w:p w14:paraId="110E58DC" w14:textId="508DF455" w:rsidR="00BE56BD" w:rsidRPr="00291A59" w:rsidRDefault="00B93645" w:rsidP="00776C4D">
      <w:pPr>
        <w:pStyle w:val="Styl"/>
        <w:shd w:val="clear" w:color="auto" w:fill="FFFFFF"/>
        <w:spacing w:line="276" w:lineRule="auto"/>
        <w:ind w:left="426"/>
        <w:jc w:val="both"/>
        <w:rPr>
          <w:rFonts w:ascii="Times New Roman" w:hAnsi="Times New Roman" w:cs="Times New Roman"/>
          <w:color w:val="000004"/>
        </w:rPr>
      </w:pPr>
      <w:r>
        <w:rPr>
          <w:rFonts w:ascii="Times New Roman" w:hAnsi="Times New Roman" w:cs="Times New Roman"/>
          <w:color w:val="000004"/>
        </w:rPr>
        <w:t>– lub za odpowiedni czyn zabroniony określony w przepisach prawa obcego.</w:t>
      </w:r>
    </w:p>
    <w:p w14:paraId="6E73AC63" w14:textId="77777777" w:rsidR="00B00D54" w:rsidRPr="00291A59" w:rsidRDefault="00B00D54" w:rsidP="00975915">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291A59">
        <w:rPr>
          <w:rFonts w:ascii="Times New Roman" w:hAnsi="Times New Roman" w:cs="Times New Roman"/>
          <w:color w:val="000004"/>
        </w:rPr>
        <w:t>jeżeli urzędującego członka jego organu zarządzającego lub nadzorczego</w:t>
      </w:r>
      <w:r w:rsidRPr="00291A59">
        <w:rPr>
          <w:rFonts w:ascii="Times New Roman" w:hAnsi="Times New Roman" w:cs="Times New Roman"/>
          <w:color w:val="141218"/>
        </w:rPr>
        <w:t xml:space="preserve">, </w:t>
      </w:r>
      <w:r w:rsidRPr="00291A59">
        <w:rPr>
          <w:rFonts w:ascii="Times New Roman" w:hAnsi="Times New Roman" w:cs="Times New Roman"/>
          <w:color w:val="000004"/>
        </w:rPr>
        <w:t xml:space="preserve">wspólnika spółki w spółce jawnej lub partnerskiej albo komplementariusza w spółce komandytowej </w:t>
      </w:r>
      <w:r w:rsidRPr="00291A59">
        <w:rPr>
          <w:rFonts w:ascii="Times New Roman" w:hAnsi="Times New Roman" w:cs="Times New Roman"/>
          <w:color w:val="000004"/>
        </w:rPr>
        <w:lastRenderedPageBreak/>
        <w:t>lub komandytowo – akcyjnej lub prokurenta prawomocnie skazano za przestępstwo</w:t>
      </w:r>
      <w:r w:rsidRPr="00291A59">
        <w:rPr>
          <w:rFonts w:ascii="Times New Roman" w:hAnsi="Times New Roman" w:cs="Times New Roman"/>
          <w:color w:val="141218"/>
        </w:rPr>
        <w:t xml:space="preserve">, </w:t>
      </w:r>
      <w:r w:rsidR="00030DD7" w:rsidRPr="00291A59">
        <w:rPr>
          <w:rFonts w:ascii="Times New Roman" w:hAnsi="Times New Roman" w:cs="Times New Roman"/>
          <w:color w:val="000004"/>
        </w:rPr>
        <w:t>o </w:t>
      </w:r>
      <w:r w:rsidRPr="00291A59">
        <w:rPr>
          <w:rFonts w:ascii="Times New Roman" w:hAnsi="Times New Roman" w:cs="Times New Roman"/>
          <w:color w:val="000004"/>
        </w:rPr>
        <w:t xml:space="preserve">którym mowa w pkt 1; </w:t>
      </w:r>
    </w:p>
    <w:p w14:paraId="66A94235" w14:textId="77777777" w:rsidR="00B00D54" w:rsidRPr="00291A59" w:rsidRDefault="00B00D54" w:rsidP="00975915">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291A59">
        <w:rPr>
          <w:rFonts w:ascii="Times New Roman" w:hAnsi="Times New Roman" w:cs="Times New Roman"/>
          <w:color w:val="000004"/>
        </w:rPr>
        <w:t>wobec którego wydano prawomocny wyrok sądu lub ostateczną decyzję administracyjną o zaleganiu z uiszczeniem podatków</w:t>
      </w:r>
      <w:r w:rsidRPr="00291A59">
        <w:rPr>
          <w:rFonts w:ascii="Times New Roman" w:hAnsi="Times New Roman" w:cs="Times New Roman"/>
          <w:color w:val="141218"/>
        </w:rPr>
        <w:t xml:space="preserve">, </w:t>
      </w:r>
      <w:r w:rsidRPr="00291A59">
        <w:rPr>
          <w:rFonts w:ascii="Times New Roman" w:hAnsi="Times New Roman" w:cs="Times New Roman"/>
          <w:color w:val="000004"/>
        </w:rPr>
        <w:t>opłat lub składek na ubezpieczen</w:t>
      </w:r>
      <w:r w:rsidRPr="00291A59">
        <w:rPr>
          <w:rFonts w:ascii="Times New Roman" w:hAnsi="Times New Roman" w:cs="Times New Roman"/>
          <w:color w:val="141218"/>
        </w:rPr>
        <w:t>i</w:t>
      </w:r>
      <w:r w:rsidRPr="00291A59">
        <w:rPr>
          <w:rFonts w:ascii="Times New Roman" w:hAnsi="Times New Roman" w:cs="Times New Roman"/>
          <w:color w:val="000004"/>
        </w:rPr>
        <w:t>e społeczne lub zdrowotne</w:t>
      </w:r>
      <w:r w:rsidRPr="00291A59">
        <w:rPr>
          <w:rFonts w:ascii="Times New Roman" w:hAnsi="Times New Roman" w:cs="Times New Roman"/>
          <w:color w:val="141218"/>
        </w:rPr>
        <w:t xml:space="preserve">, </w:t>
      </w:r>
      <w:r w:rsidRPr="00291A59">
        <w:rPr>
          <w:rFonts w:ascii="Times New Roman" w:hAnsi="Times New Roman" w:cs="Times New Roman"/>
          <w:color w:val="000004"/>
        </w:rPr>
        <w:t xml:space="preserve">chyba że wykonawca odpowiednio przed upływem terminu do składania wniosków o dopuszczenie do udziału w postępowaniu albo przed upływem terminu składania ofert dokonał płatności należnych podatków, </w:t>
      </w:r>
      <w:r w:rsidRPr="00291A59">
        <w:rPr>
          <w:rFonts w:ascii="Times New Roman" w:hAnsi="Times New Roman" w:cs="Times New Roman"/>
          <w:color w:val="000003"/>
        </w:rPr>
        <w:t xml:space="preserve">opłat lub składek na ubezpieczenie społeczne lub zdrowotne wraz z odsetkami lub grzywnami </w:t>
      </w:r>
      <w:r w:rsidRPr="00291A59">
        <w:rPr>
          <w:rFonts w:ascii="Times New Roman" w:hAnsi="Times New Roman" w:cs="Times New Roman"/>
          <w:color w:val="202024"/>
        </w:rPr>
        <w:t>l</w:t>
      </w:r>
      <w:r w:rsidRPr="00291A59">
        <w:rPr>
          <w:rFonts w:ascii="Times New Roman" w:hAnsi="Times New Roman" w:cs="Times New Roman"/>
          <w:color w:val="000003"/>
        </w:rPr>
        <w:t xml:space="preserve">ub zawarł wiążące porozumienie w sprawie spłaty tych należności; </w:t>
      </w:r>
    </w:p>
    <w:p w14:paraId="065DC8FE" w14:textId="1818AC0D" w:rsidR="00B00D54" w:rsidRPr="00291A59" w:rsidRDefault="00B00D54" w:rsidP="00975915">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291A59">
        <w:rPr>
          <w:rFonts w:ascii="Times New Roman" w:hAnsi="Times New Roman" w:cs="Times New Roman"/>
          <w:color w:val="000003"/>
        </w:rPr>
        <w:t xml:space="preserve">wobec którego </w:t>
      </w:r>
      <w:r w:rsidR="00B93645">
        <w:rPr>
          <w:rFonts w:ascii="Times New Roman" w:hAnsi="Times New Roman" w:cs="Times New Roman"/>
          <w:color w:val="000003"/>
        </w:rPr>
        <w:t xml:space="preserve">prawomocnie </w:t>
      </w:r>
      <w:r w:rsidRPr="00291A59">
        <w:rPr>
          <w:rFonts w:ascii="Times New Roman" w:hAnsi="Times New Roman" w:cs="Times New Roman"/>
          <w:color w:val="000003"/>
        </w:rPr>
        <w:t>orzeczono zakaz ubiegania się o zamówienia publiczne</w:t>
      </w:r>
      <w:r w:rsidRPr="00291A59">
        <w:rPr>
          <w:rFonts w:ascii="Times New Roman" w:hAnsi="Times New Roman" w:cs="Times New Roman"/>
          <w:color w:val="202024"/>
        </w:rPr>
        <w:t xml:space="preserve">; </w:t>
      </w:r>
    </w:p>
    <w:p w14:paraId="56F474AA" w14:textId="58843430" w:rsidR="00B00D54" w:rsidRPr="00291A59" w:rsidRDefault="00B00D54" w:rsidP="00975915">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291A59">
        <w:rPr>
          <w:rFonts w:ascii="Times New Roman" w:hAnsi="Times New Roman" w:cs="Times New Roman"/>
          <w:color w:val="000003"/>
        </w:rPr>
        <w:t>jeżeli zamawiający może stwierdzić</w:t>
      </w:r>
      <w:r w:rsidRPr="00291A59">
        <w:rPr>
          <w:rFonts w:ascii="Times New Roman" w:hAnsi="Times New Roman" w:cs="Times New Roman"/>
          <w:color w:val="202024"/>
        </w:rPr>
        <w:t xml:space="preserve">, </w:t>
      </w:r>
      <w:r w:rsidRPr="00291A59">
        <w:rPr>
          <w:rFonts w:ascii="Times New Roman" w:hAnsi="Times New Roman" w:cs="Times New Roman"/>
          <w:color w:val="000003"/>
        </w:rPr>
        <w:t>na podstawie wiarygodnych przesłanek, że wykonawca zawar</w:t>
      </w:r>
      <w:r w:rsidRPr="00291A59">
        <w:rPr>
          <w:rFonts w:ascii="Times New Roman" w:hAnsi="Times New Roman" w:cs="Times New Roman"/>
          <w:color w:val="202024"/>
        </w:rPr>
        <w:t xml:space="preserve">ł </w:t>
      </w:r>
      <w:r w:rsidRPr="00291A59">
        <w:rPr>
          <w:rFonts w:ascii="Times New Roman" w:hAnsi="Times New Roman" w:cs="Times New Roman"/>
          <w:color w:val="000003"/>
        </w:rPr>
        <w:t>z innymi wykonawcami porozumienie mające na celu zakłócenie konkurencji</w:t>
      </w:r>
      <w:r w:rsidRPr="00291A59">
        <w:rPr>
          <w:rFonts w:ascii="Times New Roman" w:hAnsi="Times New Roman" w:cs="Times New Roman"/>
          <w:color w:val="202024"/>
        </w:rPr>
        <w:t xml:space="preserve">, </w:t>
      </w:r>
      <w:r w:rsidR="00030DD7" w:rsidRPr="00291A59">
        <w:rPr>
          <w:rFonts w:ascii="Times New Roman" w:hAnsi="Times New Roman" w:cs="Times New Roman"/>
          <w:color w:val="000003"/>
        </w:rPr>
        <w:t>w </w:t>
      </w:r>
      <w:proofErr w:type="gramStart"/>
      <w:r w:rsidRPr="00291A59">
        <w:rPr>
          <w:rFonts w:ascii="Times New Roman" w:hAnsi="Times New Roman" w:cs="Times New Roman"/>
          <w:color w:val="000003"/>
        </w:rPr>
        <w:t>szczególności</w:t>
      </w:r>
      <w:proofErr w:type="gramEnd"/>
      <w:r w:rsidRPr="00291A59">
        <w:rPr>
          <w:rFonts w:ascii="Times New Roman" w:hAnsi="Times New Roman" w:cs="Times New Roman"/>
          <w:color w:val="000003"/>
        </w:rPr>
        <w:t xml:space="preserve"> jeżeli należąc do tej samej grupy kapitałowej w rozumieniu ustawy z dnia 16 lutego 2007 r. o ochronie konkurencji i konsumentów</w:t>
      </w:r>
      <w:r w:rsidRPr="00291A59">
        <w:rPr>
          <w:rFonts w:ascii="Times New Roman" w:hAnsi="Times New Roman" w:cs="Times New Roman"/>
          <w:color w:val="202024"/>
        </w:rPr>
        <w:t xml:space="preserve">, </w:t>
      </w:r>
      <w:r w:rsidRPr="00291A59">
        <w:rPr>
          <w:rFonts w:ascii="Times New Roman" w:hAnsi="Times New Roman" w:cs="Times New Roman"/>
          <w:color w:val="000003"/>
        </w:rPr>
        <w:t>złożyli odrębne oferty</w:t>
      </w:r>
      <w:r w:rsidRPr="00291A59">
        <w:rPr>
          <w:rFonts w:ascii="Times New Roman" w:hAnsi="Times New Roman" w:cs="Times New Roman"/>
          <w:color w:val="202024"/>
        </w:rPr>
        <w:t xml:space="preserve">, </w:t>
      </w:r>
      <w:r w:rsidRPr="00291A59">
        <w:rPr>
          <w:rFonts w:ascii="Times New Roman" w:hAnsi="Times New Roman" w:cs="Times New Roman"/>
          <w:color w:val="000003"/>
        </w:rPr>
        <w:t>oferty częściowe lub wnioski o dopuszczenie do udziału w postępowaniu</w:t>
      </w:r>
      <w:r w:rsidRPr="00291A59">
        <w:rPr>
          <w:rFonts w:ascii="Times New Roman" w:hAnsi="Times New Roman" w:cs="Times New Roman"/>
          <w:color w:val="202024"/>
        </w:rPr>
        <w:t xml:space="preserve">, </w:t>
      </w:r>
      <w:r w:rsidR="00030DD7" w:rsidRPr="00291A59">
        <w:rPr>
          <w:rFonts w:ascii="Times New Roman" w:hAnsi="Times New Roman" w:cs="Times New Roman"/>
          <w:color w:val="000003"/>
        </w:rPr>
        <w:t>chyba że wykażą</w:t>
      </w:r>
      <w:r w:rsidR="0085616A">
        <w:rPr>
          <w:rFonts w:ascii="Times New Roman" w:hAnsi="Times New Roman" w:cs="Times New Roman"/>
          <w:color w:val="000003"/>
        </w:rPr>
        <w:t>,</w:t>
      </w:r>
      <w:r w:rsidR="00030DD7" w:rsidRPr="00291A59">
        <w:rPr>
          <w:rFonts w:ascii="Times New Roman" w:hAnsi="Times New Roman" w:cs="Times New Roman"/>
          <w:color w:val="000003"/>
        </w:rPr>
        <w:t xml:space="preserve"> </w:t>
      </w:r>
      <w:r w:rsidR="0085616A">
        <w:rPr>
          <w:rFonts w:ascii="Times New Roman" w:hAnsi="Times New Roman" w:cs="Times New Roman"/>
          <w:color w:val="000003"/>
        </w:rPr>
        <w:t>ż</w:t>
      </w:r>
      <w:r w:rsidR="00030DD7" w:rsidRPr="00291A59">
        <w:rPr>
          <w:rFonts w:ascii="Times New Roman" w:hAnsi="Times New Roman" w:cs="Times New Roman"/>
          <w:color w:val="000003"/>
        </w:rPr>
        <w:t>e </w:t>
      </w:r>
      <w:r w:rsidRPr="00291A59">
        <w:rPr>
          <w:rFonts w:ascii="Times New Roman" w:hAnsi="Times New Roman" w:cs="Times New Roman"/>
          <w:color w:val="000003"/>
        </w:rPr>
        <w:t xml:space="preserve">przygotowali te oferty lub wnioski niezależnie od siebie; </w:t>
      </w:r>
    </w:p>
    <w:p w14:paraId="7B2C8707" w14:textId="62D2F15F" w:rsidR="00B00D54" w:rsidRPr="00291A59" w:rsidRDefault="00B00D54" w:rsidP="00975915">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291A59">
        <w:rPr>
          <w:rFonts w:ascii="Times New Roman" w:hAnsi="Times New Roman" w:cs="Times New Roman"/>
          <w:color w:val="000003"/>
        </w:rPr>
        <w:t>jeżeli</w:t>
      </w:r>
      <w:r w:rsidRPr="00291A59">
        <w:rPr>
          <w:rFonts w:ascii="Times New Roman" w:hAnsi="Times New Roman" w:cs="Times New Roman"/>
          <w:color w:val="3E3F41"/>
        </w:rPr>
        <w:t xml:space="preserve">, </w:t>
      </w:r>
      <w:r w:rsidRPr="00291A59">
        <w:rPr>
          <w:rFonts w:ascii="Times New Roman" w:hAnsi="Times New Roman" w:cs="Times New Roman"/>
          <w:color w:val="000003"/>
        </w:rPr>
        <w:t>w przypadkach, o których mowa w</w:t>
      </w:r>
      <w:r w:rsidR="0085616A">
        <w:rPr>
          <w:rFonts w:ascii="Times New Roman" w:hAnsi="Times New Roman" w:cs="Times New Roman"/>
          <w:color w:val="000003"/>
        </w:rPr>
        <w:t xml:space="preserve"> </w:t>
      </w:r>
      <w:r w:rsidRPr="00291A59">
        <w:rPr>
          <w:rFonts w:ascii="Times New Roman" w:hAnsi="Times New Roman" w:cs="Times New Roman"/>
          <w:color w:val="000003"/>
        </w:rPr>
        <w:t>art</w:t>
      </w:r>
      <w:r w:rsidRPr="00291A59">
        <w:rPr>
          <w:rFonts w:ascii="Times New Roman" w:hAnsi="Times New Roman" w:cs="Times New Roman"/>
          <w:color w:val="202024"/>
        </w:rPr>
        <w:t xml:space="preserve">. </w:t>
      </w:r>
      <w:r w:rsidRPr="00291A59">
        <w:rPr>
          <w:rFonts w:ascii="Times New Roman" w:hAnsi="Times New Roman" w:cs="Times New Roman"/>
          <w:color w:val="000003"/>
        </w:rPr>
        <w:t xml:space="preserve">85 ust. 1 </w:t>
      </w:r>
      <w:proofErr w:type="spellStart"/>
      <w:r w:rsidRPr="00291A59">
        <w:rPr>
          <w:rFonts w:ascii="Times New Roman" w:hAnsi="Times New Roman" w:cs="Times New Roman"/>
          <w:color w:val="000003"/>
        </w:rPr>
        <w:t>Pzp</w:t>
      </w:r>
      <w:proofErr w:type="spellEnd"/>
      <w:r w:rsidRPr="00291A59">
        <w:rPr>
          <w:rFonts w:ascii="Times New Roman" w:hAnsi="Times New Roman" w:cs="Times New Roman"/>
          <w:color w:val="202024"/>
        </w:rPr>
        <w:t xml:space="preserve">, </w:t>
      </w:r>
      <w:r w:rsidRPr="00291A59">
        <w:rPr>
          <w:rFonts w:ascii="Times New Roman" w:hAnsi="Times New Roman" w:cs="Times New Roman"/>
          <w:color w:val="000003"/>
        </w:rPr>
        <w:t>doszło do zakłócenia konkurencji wynikającego z wcześniejszego zaangażowania tego wykonawcy lub podmiotu</w:t>
      </w:r>
      <w:r w:rsidRPr="00291A59">
        <w:rPr>
          <w:rFonts w:ascii="Times New Roman" w:hAnsi="Times New Roman" w:cs="Times New Roman"/>
          <w:color w:val="202024"/>
        </w:rPr>
        <w:t xml:space="preserve">, </w:t>
      </w:r>
      <w:r w:rsidRPr="00291A59">
        <w:rPr>
          <w:rFonts w:ascii="Times New Roman" w:hAnsi="Times New Roman" w:cs="Times New Roman"/>
          <w:color w:val="000003"/>
        </w:rPr>
        <w:t>który należy z wykonawcą do tej samej grupy kapitałowej w rozumieniu ustawy z dnia 16 lutego 2007 r. o ochronie konkurencji i konsumentów</w:t>
      </w:r>
      <w:r w:rsidRPr="00291A59">
        <w:rPr>
          <w:rFonts w:ascii="Times New Roman" w:hAnsi="Times New Roman" w:cs="Times New Roman"/>
          <w:color w:val="3E3F41"/>
        </w:rPr>
        <w:t xml:space="preserve">, </w:t>
      </w:r>
      <w:r w:rsidRPr="00291A59">
        <w:rPr>
          <w:rFonts w:ascii="Times New Roman" w:hAnsi="Times New Roman" w:cs="Times New Roman"/>
          <w:color w:val="000003"/>
        </w:rPr>
        <w:t>chyba że spowodo</w:t>
      </w:r>
      <w:r w:rsidRPr="00291A59">
        <w:rPr>
          <w:rFonts w:ascii="Times New Roman" w:hAnsi="Times New Roman" w:cs="Times New Roman"/>
          <w:color w:val="202024"/>
        </w:rPr>
        <w:t>w</w:t>
      </w:r>
      <w:r w:rsidRPr="00291A59">
        <w:rPr>
          <w:rFonts w:ascii="Times New Roman" w:hAnsi="Times New Roman" w:cs="Times New Roman"/>
          <w:color w:val="000003"/>
        </w:rPr>
        <w:t>ane t</w:t>
      </w:r>
      <w:r w:rsidRPr="00291A59">
        <w:rPr>
          <w:rFonts w:ascii="Times New Roman" w:hAnsi="Times New Roman" w:cs="Times New Roman"/>
          <w:color w:val="202024"/>
        </w:rPr>
        <w:t>y</w:t>
      </w:r>
      <w:r w:rsidRPr="00291A59">
        <w:rPr>
          <w:rFonts w:ascii="Times New Roman" w:hAnsi="Times New Roman" w:cs="Times New Roman"/>
          <w:color w:val="000003"/>
        </w:rPr>
        <w:t xml:space="preserve">m </w:t>
      </w:r>
      <w:r w:rsidRPr="00291A59">
        <w:rPr>
          <w:rFonts w:ascii="Times New Roman" w:hAnsi="Times New Roman" w:cs="Times New Roman"/>
          <w:color w:val="202024"/>
        </w:rPr>
        <w:t>z</w:t>
      </w:r>
      <w:r w:rsidRPr="00291A59">
        <w:rPr>
          <w:rFonts w:ascii="Times New Roman" w:hAnsi="Times New Roman" w:cs="Times New Roman"/>
          <w:color w:val="000003"/>
        </w:rPr>
        <w:t>akłócenie ko</w:t>
      </w:r>
      <w:r w:rsidRPr="00291A59">
        <w:rPr>
          <w:rFonts w:ascii="Times New Roman" w:hAnsi="Times New Roman" w:cs="Times New Roman"/>
          <w:color w:val="202024"/>
        </w:rPr>
        <w:t>n</w:t>
      </w:r>
      <w:r w:rsidRPr="00291A59">
        <w:rPr>
          <w:rFonts w:ascii="Times New Roman" w:hAnsi="Times New Roman" w:cs="Times New Roman"/>
          <w:color w:val="000003"/>
        </w:rPr>
        <w:t>kur</w:t>
      </w:r>
      <w:r w:rsidRPr="00291A59">
        <w:rPr>
          <w:rFonts w:ascii="Times New Roman" w:hAnsi="Times New Roman" w:cs="Times New Roman"/>
          <w:color w:val="202024"/>
        </w:rPr>
        <w:t>e</w:t>
      </w:r>
      <w:r w:rsidRPr="00291A59">
        <w:rPr>
          <w:rFonts w:ascii="Times New Roman" w:hAnsi="Times New Roman" w:cs="Times New Roman"/>
          <w:color w:val="000003"/>
        </w:rPr>
        <w:t xml:space="preserve">ncji może być </w:t>
      </w:r>
      <w:r w:rsidRPr="00291A59">
        <w:rPr>
          <w:rFonts w:ascii="Times New Roman" w:hAnsi="Times New Roman" w:cs="Times New Roman"/>
          <w:color w:val="202024"/>
        </w:rPr>
        <w:t>wy</w:t>
      </w:r>
      <w:r w:rsidRPr="00291A59">
        <w:rPr>
          <w:rFonts w:ascii="Times New Roman" w:hAnsi="Times New Roman" w:cs="Times New Roman"/>
          <w:color w:val="000003"/>
        </w:rPr>
        <w:t xml:space="preserve">eliminowane w inny sposób niż przez wykluczenie wykonawcy z udziału w postępowaniu o udzielenie zamówienia. </w:t>
      </w:r>
    </w:p>
    <w:p w14:paraId="76451F9C" w14:textId="74F05E3C" w:rsidR="00B00D54" w:rsidRPr="00291A59" w:rsidRDefault="00D60088" w:rsidP="00975915">
      <w:pPr>
        <w:pStyle w:val="Styl"/>
        <w:numPr>
          <w:ilvl w:val="0"/>
          <w:numId w:val="20"/>
        </w:numPr>
        <w:shd w:val="clear" w:color="auto" w:fill="FFFFFF"/>
        <w:spacing w:line="276" w:lineRule="auto"/>
        <w:rPr>
          <w:rFonts w:ascii="Times New Roman" w:hAnsi="Times New Roman" w:cs="Times New Roman"/>
          <w:color w:val="000004"/>
        </w:rPr>
      </w:pPr>
      <w:r w:rsidRPr="00291A59">
        <w:rPr>
          <w:rFonts w:ascii="Times New Roman" w:hAnsi="Times New Roman" w:cs="Times New Roman"/>
          <w:b/>
          <w:color w:val="000004"/>
        </w:rPr>
        <w:t>w</w:t>
      </w:r>
      <w:r w:rsidR="00B00D54" w:rsidRPr="00291A59">
        <w:rPr>
          <w:rFonts w:ascii="Times New Roman" w:hAnsi="Times New Roman" w:cs="Times New Roman"/>
          <w:b/>
          <w:color w:val="000004"/>
        </w:rPr>
        <w:t xml:space="preserve"> art. 109 ust. 1 </w:t>
      </w:r>
      <w:proofErr w:type="spellStart"/>
      <w:r w:rsidRPr="00291A59">
        <w:rPr>
          <w:rFonts w:ascii="Times New Roman" w:hAnsi="Times New Roman" w:cs="Times New Roman"/>
          <w:b/>
          <w:color w:val="000004"/>
        </w:rPr>
        <w:t>Pzp</w:t>
      </w:r>
      <w:proofErr w:type="spellEnd"/>
      <w:r w:rsidRPr="00291A59">
        <w:rPr>
          <w:rFonts w:ascii="Times New Roman" w:hAnsi="Times New Roman" w:cs="Times New Roman"/>
          <w:b/>
          <w:color w:val="000004"/>
        </w:rPr>
        <w:t>, tzw. przesłanki fakultatywne wykluczenia:</w:t>
      </w:r>
    </w:p>
    <w:p w14:paraId="54DA9E7A" w14:textId="77777777" w:rsidR="0064016B" w:rsidRPr="00291A59" w:rsidRDefault="0064016B" w:rsidP="000A0707">
      <w:pPr>
        <w:pBdr>
          <w:top w:val="nil"/>
          <w:left w:val="nil"/>
          <w:bottom w:val="nil"/>
          <w:right w:val="nil"/>
          <w:between w:val="nil"/>
          <w:bar w:val="nil"/>
        </w:pBdr>
        <w:spacing w:line="276" w:lineRule="auto"/>
        <w:ind w:left="786"/>
        <w:jc w:val="both"/>
      </w:pPr>
      <w:r w:rsidRPr="00291A59">
        <w:t>Zamawiający nie stawia warunku w powyższym zakresie.</w:t>
      </w:r>
    </w:p>
    <w:p w14:paraId="61FEA36E" w14:textId="77777777" w:rsidR="00D60088" w:rsidRPr="00291A59" w:rsidRDefault="00D60088" w:rsidP="00975915">
      <w:pPr>
        <w:pStyle w:val="Styl"/>
        <w:numPr>
          <w:ilvl w:val="3"/>
          <w:numId w:val="14"/>
        </w:numPr>
        <w:shd w:val="clear" w:color="auto" w:fill="FEFFFE"/>
        <w:spacing w:line="276" w:lineRule="auto"/>
        <w:ind w:left="426"/>
        <w:rPr>
          <w:rFonts w:ascii="Times New Roman" w:hAnsi="Times New Roman" w:cs="Times New Roman"/>
          <w:color w:val="000003"/>
          <w:w w:val="110"/>
        </w:rPr>
      </w:pPr>
      <w:r w:rsidRPr="00291A59">
        <w:rPr>
          <w:rFonts w:ascii="Times New Roman" w:hAnsi="Times New Roman" w:cs="Times New Roman"/>
          <w:color w:val="000003"/>
          <w:w w:val="110"/>
        </w:rPr>
        <w:t xml:space="preserve">Wykluczenie Wykonawcy następuje zgodnie z </w:t>
      </w:r>
      <w:r w:rsidRPr="00291A59">
        <w:rPr>
          <w:rFonts w:ascii="Times New Roman" w:hAnsi="Times New Roman" w:cs="Times New Roman"/>
          <w:color w:val="000003"/>
        </w:rPr>
        <w:t xml:space="preserve">art. 111 </w:t>
      </w:r>
      <w:proofErr w:type="spellStart"/>
      <w:r w:rsidRPr="00291A59">
        <w:rPr>
          <w:rFonts w:ascii="Times New Roman" w:hAnsi="Times New Roman" w:cs="Times New Roman"/>
          <w:color w:val="000003"/>
          <w:w w:val="110"/>
        </w:rPr>
        <w:t>Pzp</w:t>
      </w:r>
      <w:proofErr w:type="spellEnd"/>
      <w:r w:rsidR="00900A19" w:rsidRPr="00291A59">
        <w:rPr>
          <w:rFonts w:ascii="Times New Roman" w:hAnsi="Times New Roman" w:cs="Times New Roman"/>
          <w:color w:val="000003"/>
          <w:w w:val="110"/>
        </w:rPr>
        <w:t xml:space="preserve"> z możliwością wykazania przez Wykonawcę okoliczności, o których mowa w art. 110 ust. 2 </w:t>
      </w:r>
      <w:proofErr w:type="spellStart"/>
      <w:r w:rsidR="00900A19" w:rsidRPr="00291A59">
        <w:rPr>
          <w:rFonts w:ascii="Times New Roman" w:hAnsi="Times New Roman" w:cs="Times New Roman"/>
          <w:color w:val="000003"/>
          <w:w w:val="110"/>
        </w:rPr>
        <w:t>Pzp</w:t>
      </w:r>
      <w:proofErr w:type="spellEnd"/>
      <w:r w:rsidRPr="00291A59">
        <w:rPr>
          <w:rFonts w:ascii="Times New Roman" w:hAnsi="Times New Roman" w:cs="Times New Roman"/>
          <w:color w:val="000003"/>
          <w:w w:val="110"/>
        </w:rPr>
        <w:t>.</w:t>
      </w:r>
    </w:p>
    <w:p w14:paraId="00D0AF7F" w14:textId="77777777" w:rsidR="00D60088" w:rsidRPr="00291A59" w:rsidRDefault="00D60088" w:rsidP="000A0707">
      <w:pPr>
        <w:pStyle w:val="Styl"/>
        <w:shd w:val="clear" w:color="auto" w:fill="FEFFFE"/>
        <w:spacing w:line="276" w:lineRule="auto"/>
        <w:ind w:left="426" w:right="15"/>
        <w:rPr>
          <w:rFonts w:ascii="Times New Roman" w:hAnsi="Times New Roman" w:cs="Times New Roman"/>
          <w:color w:val="000003"/>
          <w:w w:val="110"/>
        </w:rPr>
      </w:pPr>
    </w:p>
    <w:p w14:paraId="60E94A44" w14:textId="771925A9" w:rsidR="00D60088" w:rsidRPr="00291A59" w:rsidRDefault="000440C5" w:rsidP="00975915">
      <w:pPr>
        <w:pStyle w:val="Styl"/>
        <w:numPr>
          <w:ilvl w:val="0"/>
          <w:numId w:val="15"/>
        </w:numPr>
        <w:shd w:val="clear" w:color="auto" w:fill="FFFFFF"/>
        <w:spacing w:line="276" w:lineRule="auto"/>
        <w:ind w:right="43"/>
        <w:jc w:val="both"/>
        <w:rPr>
          <w:rFonts w:ascii="Times New Roman" w:hAnsi="Times New Roman" w:cs="Times New Roman"/>
          <w:b/>
          <w:color w:val="000004"/>
          <w:u w:val="single"/>
        </w:rPr>
      </w:pPr>
      <w:r w:rsidRPr="00291A59">
        <w:rPr>
          <w:rFonts w:ascii="Times New Roman" w:hAnsi="Times New Roman" w:cs="Times New Roman"/>
          <w:b/>
          <w:color w:val="000004"/>
          <w:u w:val="single"/>
        </w:rPr>
        <w:t xml:space="preserve">OŚWIADCZENIA I DOKUMENTY </w:t>
      </w:r>
      <w:r w:rsidR="00030DD7" w:rsidRPr="00291A59">
        <w:rPr>
          <w:rFonts w:ascii="Times New Roman" w:hAnsi="Times New Roman" w:cs="Times New Roman"/>
          <w:b/>
          <w:color w:val="010004"/>
          <w:u w:val="single"/>
        </w:rPr>
        <w:t>JAKIE ZOBOWIĄZANI SĄ </w:t>
      </w:r>
      <w:r w:rsidRPr="00291A59">
        <w:rPr>
          <w:rFonts w:ascii="Times New Roman" w:hAnsi="Times New Roman" w:cs="Times New Roman"/>
          <w:b/>
          <w:color w:val="010004"/>
          <w:u w:val="single"/>
        </w:rPr>
        <w:t>DOSTARCZYĆ WYKONAWCY W CELU POTWIERDZENIA SPEŁNIANIA WARUNKÓW UDZIAŁU W POSTĘPOWANIU ORAZ WYKAZANIA BRAKU PODSTAW WYKLUCZENIA (</w:t>
      </w:r>
      <w:r w:rsidR="0085616A">
        <w:rPr>
          <w:rFonts w:ascii="Times New Roman" w:hAnsi="Times New Roman" w:cs="Times New Roman"/>
          <w:b/>
          <w:color w:val="010004"/>
          <w:u w:val="single"/>
        </w:rPr>
        <w:t xml:space="preserve">W TYM </w:t>
      </w:r>
      <w:r w:rsidRPr="00291A59">
        <w:rPr>
          <w:rFonts w:ascii="Times New Roman" w:hAnsi="Times New Roman" w:cs="Times New Roman"/>
          <w:b/>
          <w:color w:val="010004"/>
          <w:u w:val="single"/>
        </w:rPr>
        <w:t>PODMIOTOW</w:t>
      </w:r>
      <w:r w:rsidR="0043119F">
        <w:rPr>
          <w:rFonts w:ascii="Times New Roman" w:hAnsi="Times New Roman" w:cs="Times New Roman"/>
          <w:b/>
          <w:color w:val="010004"/>
          <w:u w:val="single"/>
        </w:rPr>
        <w:t>YCH</w:t>
      </w:r>
      <w:r w:rsidRPr="00291A59">
        <w:rPr>
          <w:rFonts w:ascii="Times New Roman" w:hAnsi="Times New Roman" w:cs="Times New Roman"/>
          <w:b/>
          <w:color w:val="010004"/>
          <w:u w:val="single"/>
        </w:rPr>
        <w:t xml:space="preserve"> ŚRODK</w:t>
      </w:r>
      <w:r w:rsidR="0043119F">
        <w:rPr>
          <w:rFonts w:ascii="Times New Roman" w:hAnsi="Times New Roman" w:cs="Times New Roman"/>
          <w:b/>
          <w:color w:val="010004"/>
          <w:u w:val="single"/>
        </w:rPr>
        <w:t>ÓW</w:t>
      </w:r>
      <w:r w:rsidRPr="00291A59">
        <w:rPr>
          <w:rFonts w:ascii="Times New Roman" w:hAnsi="Times New Roman" w:cs="Times New Roman"/>
          <w:b/>
          <w:color w:val="010004"/>
          <w:u w:val="single"/>
        </w:rPr>
        <w:t xml:space="preserve"> DOWODOW</w:t>
      </w:r>
      <w:r w:rsidR="0043119F">
        <w:rPr>
          <w:rFonts w:ascii="Times New Roman" w:hAnsi="Times New Roman" w:cs="Times New Roman"/>
          <w:b/>
          <w:color w:val="010004"/>
          <w:u w:val="single"/>
        </w:rPr>
        <w:t>YCH</w:t>
      </w:r>
      <w:r w:rsidRPr="00291A59">
        <w:rPr>
          <w:rFonts w:ascii="Times New Roman" w:hAnsi="Times New Roman" w:cs="Times New Roman"/>
          <w:b/>
          <w:color w:val="010004"/>
          <w:u w:val="single"/>
        </w:rPr>
        <w:t>)</w:t>
      </w:r>
    </w:p>
    <w:p w14:paraId="70D2F635" w14:textId="09FF722A" w:rsidR="00D60088" w:rsidRPr="00291A59" w:rsidRDefault="00D60088" w:rsidP="00975915">
      <w:pPr>
        <w:pStyle w:val="Styl"/>
        <w:numPr>
          <w:ilvl w:val="0"/>
          <w:numId w:val="23"/>
        </w:numPr>
        <w:shd w:val="clear" w:color="auto" w:fill="FFFFFF"/>
        <w:spacing w:line="276" w:lineRule="auto"/>
        <w:ind w:left="426" w:hanging="426"/>
        <w:jc w:val="both"/>
        <w:rPr>
          <w:rFonts w:ascii="Times New Roman" w:hAnsi="Times New Roman" w:cs="Times New Roman"/>
          <w:color w:val="010004"/>
        </w:rPr>
      </w:pPr>
      <w:r w:rsidRPr="00D67CF6">
        <w:rPr>
          <w:rFonts w:ascii="Times New Roman" w:hAnsi="Times New Roman" w:cs="Times New Roman"/>
          <w:b/>
          <w:bCs/>
          <w:color w:val="010004"/>
        </w:rPr>
        <w:t>Do oferty</w:t>
      </w:r>
      <w:r w:rsidRPr="00291A59">
        <w:rPr>
          <w:rFonts w:ascii="Times New Roman" w:hAnsi="Times New Roman" w:cs="Times New Roman"/>
          <w:color w:val="010004"/>
        </w:rPr>
        <w:t xml:space="preserve"> Wykonawca zobowiązany jest dołączyć aktualne na dzień składania ofert</w:t>
      </w:r>
      <w:r w:rsidR="0064016B" w:rsidRPr="00291A59">
        <w:rPr>
          <w:rFonts w:ascii="Times New Roman" w:hAnsi="Times New Roman" w:cs="Times New Roman"/>
          <w:color w:val="010004"/>
        </w:rPr>
        <w:t xml:space="preserve"> </w:t>
      </w:r>
      <w:r w:rsidR="0064016B" w:rsidRPr="00291A59">
        <w:rPr>
          <w:rFonts w:ascii="Times New Roman" w:hAnsi="Times New Roman" w:cs="Times New Roman"/>
          <w:color w:val="010004"/>
        </w:rPr>
        <w:br/>
        <w:t>oświadczenie o spełnianiu warun</w:t>
      </w:r>
      <w:r w:rsidRPr="00291A59">
        <w:rPr>
          <w:rFonts w:ascii="Times New Roman" w:hAnsi="Times New Roman" w:cs="Times New Roman"/>
          <w:color w:val="010004"/>
        </w:rPr>
        <w:t>ków udziału w postę</w:t>
      </w:r>
      <w:r w:rsidR="0064016B" w:rsidRPr="00291A59">
        <w:rPr>
          <w:rFonts w:ascii="Times New Roman" w:hAnsi="Times New Roman" w:cs="Times New Roman"/>
          <w:color w:val="010004"/>
        </w:rPr>
        <w:t>powaniu oraz o braku podstaw do </w:t>
      </w:r>
      <w:r w:rsidRPr="00291A59">
        <w:rPr>
          <w:rFonts w:ascii="Times New Roman" w:hAnsi="Times New Roman" w:cs="Times New Roman"/>
          <w:color w:val="010004"/>
        </w:rPr>
        <w:t>wykluczenia z postępowania</w:t>
      </w:r>
      <w:r w:rsidR="0085616A">
        <w:rPr>
          <w:rFonts w:ascii="Times New Roman" w:hAnsi="Times New Roman" w:cs="Times New Roman"/>
          <w:color w:val="010004"/>
        </w:rPr>
        <w:t xml:space="preserve">, o którym mowa w art. 125 ust. 1 </w:t>
      </w:r>
      <w:proofErr w:type="spellStart"/>
      <w:r w:rsidR="0085616A">
        <w:rPr>
          <w:rFonts w:ascii="Times New Roman" w:hAnsi="Times New Roman" w:cs="Times New Roman"/>
          <w:color w:val="010004"/>
        </w:rPr>
        <w:t>Pzp</w:t>
      </w:r>
      <w:proofErr w:type="spellEnd"/>
      <w:r w:rsidRPr="00291A59">
        <w:rPr>
          <w:rFonts w:ascii="Times New Roman" w:hAnsi="Times New Roman" w:cs="Times New Roman"/>
          <w:color w:val="010004"/>
        </w:rPr>
        <w:t xml:space="preserve"> </w:t>
      </w:r>
      <w:r w:rsidR="00F4221F" w:rsidRPr="00291A59">
        <w:rPr>
          <w:rFonts w:ascii="Times New Roman" w:hAnsi="Times New Roman" w:cs="Times New Roman"/>
          <w:color w:val="010004"/>
        </w:rPr>
        <w:t>–</w:t>
      </w:r>
      <w:r w:rsidRPr="00291A59">
        <w:rPr>
          <w:rFonts w:ascii="Times New Roman" w:hAnsi="Times New Roman" w:cs="Times New Roman"/>
          <w:color w:val="010004"/>
        </w:rPr>
        <w:t xml:space="preserve"> zgodnie z Załącznikiem nr 2 do SWZ. </w:t>
      </w:r>
    </w:p>
    <w:p w14:paraId="683C3CF2" w14:textId="77777777" w:rsidR="00D60088" w:rsidRPr="00291A59" w:rsidRDefault="00D60088" w:rsidP="00975915">
      <w:pPr>
        <w:pStyle w:val="Styl"/>
        <w:numPr>
          <w:ilvl w:val="0"/>
          <w:numId w:val="23"/>
        </w:numPr>
        <w:shd w:val="clear" w:color="auto" w:fill="FFFFFF"/>
        <w:spacing w:line="276" w:lineRule="auto"/>
        <w:ind w:left="426" w:hanging="426"/>
        <w:jc w:val="both"/>
        <w:rPr>
          <w:rFonts w:ascii="Times New Roman" w:hAnsi="Times New Roman" w:cs="Times New Roman"/>
          <w:color w:val="010004"/>
        </w:rPr>
      </w:pPr>
      <w:r w:rsidRPr="00291A59">
        <w:rPr>
          <w:rFonts w:ascii="Times New Roman" w:hAnsi="Times New Roman" w:cs="Times New Roman"/>
          <w:color w:val="010004"/>
        </w:rPr>
        <w:t>Informacje zawarte w oświadczeniu</w:t>
      </w:r>
      <w:r w:rsidRPr="00291A59">
        <w:rPr>
          <w:rFonts w:ascii="Times New Roman" w:hAnsi="Times New Roman" w:cs="Times New Roman"/>
          <w:color w:val="141218"/>
        </w:rPr>
        <w:t xml:space="preserve">, </w:t>
      </w:r>
      <w:r w:rsidRPr="00291A59">
        <w:rPr>
          <w:rFonts w:ascii="Times New Roman" w:hAnsi="Times New Roman" w:cs="Times New Roman"/>
          <w:color w:val="010004"/>
        </w:rPr>
        <w:t xml:space="preserve">o którym mowa w </w:t>
      </w:r>
      <w:r w:rsidR="003F58E4" w:rsidRPr="00291A59">
        <w:rPr>
          <w:rFonts w:ascii="Times New Roman" w:hAnsi="Times New Roman" w:cs="Times New Roman"/>
          <w:color w:val="010004"/>
        </w:rPr>
        <w:t>ust.</w:t>
      </w:r>
      <w:r w:rsidRPr="00291A59">
        <w:rPr>
          <w:rFonts w:ascii="Times New Roman" w:hAnsi="Times New Roman" w:cs="Times New Roman"/>
          <w:color w:val="010004"/>
        </w:rPr>
        <w:t xml:space="preserve"> l stanowią wstępne </w:t>
      </w:r>
      <w:r w:rsidR="0064016B" w:rsidRPr="00291A59">
        <w:rPr>
          <w:rFonts w:ascii="Times New Roman" w:hAnsi="Times New Roman" w:cs="Times New Roman"/>
          <w:color w:val="010004"/>
        </w:rPr>
        <w:t>potwierdzenie, że </w:t>
      </w:r>
      <w:r w:rsidRPr="00291A59">
        <w:rPr>
          <w:rFonts w:ascii="Times New Roman" w:hAnsi="Times New Roman" w:cs="Times New Roman"/>
          <w:color w:val="010004"/>
        </w:rPr>
        <w:t>Wykonawca nie podlega wykluczeniu</w:t>
      </w:r>
      <w:r w:rsidR="00030DD7" w:rsidRPr="00291A59">
        <w:rPr>
          <w:rFonts w:ascii="Times New Roman" w:hAnsi="Times New Roman" w:cs="Times New Roman"/>
          <w:color w:val="010004"/>
        </w:rPr>
        <w:t xml:space="preserve"> oraz spełnia warunki udziału w </w:t>
      </w:r>
      <w:r w:rsidRPr="00291A59">
        <w:rPr>
          <w:rFonts w:ascii="Times New Roman" w:hAnsi="Times New Roman" w:cs="Times New Roman"/>
          <w:color w:val="010004"/>
        </w:rPr>
        <w:t xml:space="preserve">postępowaniu. </w:t>
      </w:r>
    </w:p>
    <w:p w14:paraId="69FB0D1E" w14:textId="77777777" w:rsidR="00D60088" w:rsidRPr="00776C4D" w:rsidRDefault="00D60088" w:rsidP="00975915">
      <w:pPr>
        <w:pStyle w:val="Styl"/>
        <w:numPr>
          <w:ilvl w:val="0"/>
          <w:numId w:val="23"/>
        </w:numPr>
        <w:shd w:val="clear" w:color="auto" w:fill="FFFFFF"/>
        <w:spacing w:line="276" w:lineRule="auto"/>
        <w:ind w:left="426" w:hanging="426"/>
        <w:jc w:val="both"/>
        <w:rPr>
          <w:rFonts w:ascii="Times New Roman" w:hAnsi="Times New Roman" w:cs="Times New Roman"/>
          <w:color w:val="010004"/>
          <w:u w:val="single"/>
        </w:rPr>
      </w:pPr>
      <w:r w:rsidRPr="00D67CF6">
        <w:rPr>
          <w:rFonts w:ascii="Times New Roman" w:hAnsi="Times New Roman" w:cs="Times New Roman"/>
          <w:b/>
          <w:bCs/>
          <w:color w:val="010004"/>
          <w:u w:val="single"/>
        </w:rPr>
        <w:t>Zamawiający wzywa Wykonawcę</w:t>
      </w:r>
      <w:r w:rsidRPr="00D67CF6">
        <w:rPr>
          <w:rFonts w:ascii="Times New Roman" w:hAnsi="Times New Roman" w:cs="Times New Roman"/>
          <w:b/>
          <w:bCs/>
          <w:color w:val="141218"/>
          <w:u w:val="single"/>
        </w:rPr>
        <w:t xml:space="preserve">, </w:t>
      </w:r>
      <w:r w:rsidRPr="00D67CF6">
        <w:rPr>
          <w:rFonts w:ascii="Times New Roman" w:hAnsi="Times New Roman" w:cs="Times New Roman"/>
          <w:b/>
          <w:bCs/>
          <w:color w:val="010004"/>
          <w:u w:val="single"/>
        </w:rPr>
        <w:t>którego oferta została najwyżej oceniona</w:t>
      </w:r>
      <w:r w:rsidRPr="00776C4D">
        <w:rPr>
          <w:rFonts w:ascii="Times New Roman" w:hAnsi="Times New Roman" w:cs="Times New Roman"/>
          <w:color w:val="141218"/>
          <w:u w:val="single"/>
        </w:rPr>
        <w:t xml:space="preserve">, </w:t>
      </w:r>
      <w:r w:rsidRPr="00776C4D">
        <w:rPr>
          <w:rFonts w:ascii="Times New Roman" w:hAnsi="Times New Roman" w:cs="Times New Roman"/>
          <w:color w:val="010004"/>
          <w:u w:val="single"/>
        </w:rPr>
        <w:t xml:space="preserve">do złożenia </w:t>
      </w:r>
      <w:r w:rsidR="0064016B" w:rsidRPr="00776C4D">
        <w:rPr>
          <w:rFonts w:ascii="Times New Roman" w:hAnsi="Times New Roman" w:cs="Times New Roman"/>
          <w:color w:val="010004"/>
          <w:u w:val="single"/>
        </w:rPr>
        <w:t>w </w:t>
      </w:r>
      <w:r w:rsidRPr="00776C4D">
        <w:rPr>
          <w:rFonts w:ascii="Times New Roman" w:hAnsi="Times New Roman" w:cs="Times New Roman"/>
          <w:color w:val="010004"/>
          <w:u w:val="single"/>
        </w:rPr>
        <w:t>wyznaczonym terminie, nie krótszym niż 5 dni od dnia wezwania, podmiotowych środków dowodowych</w:t>
      </w:r>
      <w:r w:rsidRPr="00776C4D">
        <w:rPr>
          <w:rFonts w:ascii="Times New Roman" w:hAnsi="Times New Roman" w:cs="Times New Roman"/>
          <w:color w:val="141218"/>
          <w:u w:val="single"/>
        </w:rPr>
        <w:t xml:space="preserve">, </w:t>
      </w:r>
      <w:r w:rsidRPr="00776C4D">
        <w:rPr>
          <w:rFonts w:ascii="Times New Roman" w:hAnsi="Times New Roman" w:cs="Times New Roman"/>
          <w:color w:val="010004"/>
          <w:u w:val="single"/>
        </w:rPr>
        <w:t>jeżeli wymagał ich złożenia w ogłoszeniu o zamówieniu lub dokumentach zamówienia</w:t>
      </w:r>
      <w:r w:rsidRPr="00776C4D">
        <w:rPr>
          <w:rFonts w:ascii="Times New Roman" w:hAnsi="Times New Roman" w:cs="Times New Roman"/>
          <w:color w:val="141218"/>
          <w:u w:val="single"/>
        </w:rPr>
        <w:t xml:space="preserve">, </w:t>
      </w:r>
      <w:r w:rsidRPr="00776C4D">
        <w:rPr>
          <w:rFonts w:ascii="Times New Roman" w:hAnsi="Times New Roman" w:cs="Times New Roman"/>
          <w:color w:val="010004"/>
          <w:u w:val="single"/>
        </w:rPr>
        <w:t xml:space="preserve">aktualnych na dzień złożenia podmiotowych </w:t>
      </w:r>
      <w:r w:rsidRPr="00776C4D">
        <w:rPr>
          <w:rFonts w:ascii="Times New Roman" w:hAnsi="Times New Roman" w:cs="Times New Roman"/>
          <w:color w:val="010004"/>
          <w:u w:val="single"/>
        </w:rPr>
        <w:lastRenderedPageBreak/>
        <w:t xml:space="preserve">środków dowodowych. </w:t>
      </w:r>
    </w:p>
    <w:p w14:paraId="5F3325BE" w14:textId="77777777" w:rsidR="00D60088" w:rsidRPr="00776C4D" w:rsidRDefault="00D60088" w:rsidP="00975915">
      <w:pPr>
        <w:pStyle w:val="Styl"/>
        <w:numPr>
          <w:ilvl w:val="0"/>
          <w:numId w:val="23"/>
        </w:numPr>
        <w:shd w:val="clear" w:color="auto" w:fill="FFFFFF"/>
        <w:spacing w:line="276" w:lineRule="auto"/>
        <w:ind w:left="426" w:right="28" w:hanging="417"/>
        <w:jc w:val="both"/>
        <w:rPr>
          <w:rFonts w:ascii="Times New Roman" w:hAnsi="Times New Roman" w:cs="Times New Roman"/>
          <w:color w:val="010004"/>
          <w:u w:val="single"/>
        </w:rPr>
      </w:pPr>
      <w:r w:rsidRPr="00776C4D">
        <w:rPr>
          <w:rFonts w:ascii="Times New Roman" w:hAnsi="Times New Roman" w:cs="Times New Roman"/>
          <w:color w:val="010004"/>
          <w:u w:val="single"/>
        </w:rPr>
        <w:t>Podmioto</w:t>
      </w:r>
      <w:r w:rsidR="00F4221F" w:rsidRPr="00776C4D">
        <w:rPr>
          <w:rFonts w:ascii="Times New Roman" w:hAnsi="Times New Roman" w:cs="Times New Roman"/>
          <w:color w:val="010004"/>
          <w:u w:val="single"/>
        </w:rPr>
        <w:t>we środki dowodowe wymagane od W</w:t>
      </w:r>
      <w:r w:rsidRPr="00776C4D">
        <w:rPr>
          <w:rFonts w:ascii="Times New Roman" w:hAnsi="Times New Roman" w:cs="Times New Roman"/>
          <w:color w:val="010004"/>
          <w:u w:val="single"/>
        </w:rPr>
        <w:t xml:space="preserve">ykonawcy obejmują: </w:t>
      </w:r>
    </w:p>
    <w:p w14:paraId="483BCECD" w14:textId="77777777" w:rsidR="0064016B" w:rsidRPr="00291A59" w:rsidRDefault="00D60088" w:rsidP="00975915">
      <w:pPr>
        <w:pStyle w:val="Styl"/>
        <w:numPr>
          <w:ilvl w:val="0"/>
          <w:numId w:val="24"/>
        </w:numPr>
        <w:shd w:val="clear" w:color="auto" w:fill="FFFFFF"/>
        <w:spacing w:line="276" w:lineRule="auto"/>
        <w:ind w:left="567" w:right="28"/>
        <w:jc w:val="both"/>
        <w:rPr>
          <w:rFonts w:ascii="Times New Roman" w:hAnsi="Times New Roman" w:cs="Times New Roman"/>
          <w:color w:val="010004"/>
        </w:rPr>
      </w:pPr>
      <w:r w:rsidRPr="00291A59">
        <w:rPr>
          <w:rFonts w:ascii="Times New Roman" w:hAnsi="Times New Roman" w:cs="Times New Roman"/>
          <w:color w:val="010004"/>
        </w:rPr>
        <w:t xml:space="preserve">Oświadczenie Wykonawcy, w zakresie art. 108 ust. l pkt 5 </w:t>
      </w:r>
      <w:proofErr w:type="spellStart"/>
      <w:r w:rsidR="0064016B" w:rsidRPr="00291A59">
        <w:rPr>
          <w:rFonts w:ascii="Times New Roman" w:hAnsi="Times New Roman" w:cs="Times New Roman"/>
          <w:color w:val="010004"/>
        </w:rPr>
        <w:t>Pzp</w:t>
      </w:r>
      <w:proofErr w:type="spellEnd"/>
      <w:r w:rsidRPr="00291A59">
        <w:rPr>
          <w:rFonts w:ascii="Times New Roman" w:hAnsi="Times New Roman" w:cs="Times New Roman"/>
          <w:color w:val="2C2B30"/>
        </w:rPr>
        <w:t xml:space="preserve">, </w:t>
      </w:r>
      <w:r w:rsidRPr="00291A59">
        <w:rPr>
          <w:rFonts w:ascii="Times New Roman" w:hAnsi="Times New Roman" w:cs="Times New Roman"/>
          <w:color w:val="010004"/>
        </w:rPr>
        <w:t xml:space="preserve">o braku </w:t>
      </w:r>
      <w:r w:rsidRPr="00291A59">
        <w:rPr>
          <w:rFonts w:ascii="Times New Roman" w:hAnsi="Times New Roman" w:cs="Times New Roman"/>
          <w:color w:val="010004"/>
        </w:rPr>
        <w:br/>
        <w:t>przynależności do tej samej grupy kapitałowej</w:t>
      </w:r>
      <w:r w:rsidRPr="00291A59">
        <w:rPr>
          <w:rFonts w:ascii="Times New Roman" w:hAnsi="Times New Roman" w:cs="Times New Roman"/>
          <w:color w:val="141218"/>
        </w:rPr>
        <w:t xml:space="preserve">, </w:t>
      </w:r>
      <w:r w:rsidRPr="00291A59">
        <w:rPr>
          <w:rFonts w:ascii="Times New Roman" w:hAnsi="Times New Roman" w:cs="Times New Roman"/>
          <w:color w:val="010004"/>
        </w:rPr>
        <w:t xml:space="preserve">w rozumieniu ustawy z dnia 16 lutego </w:t>
      </w:r>
      <w:r w:rsidRPr="00291A59">
        <w:rPr>
          <w:rFonts w:ascii="Times New Roman" w:hAnsi="Times New Roman" w:cs="Times New Roman"/>
          <w:color w:val="010004"/>
        </w:rPr>
        <w:br/>
        <w:t>2007 r. o ochronie konkurencji</w:t>
      </w:r>
      <w:r w:rsidR="0064016B" w:rsidRPr="00291A59">
        <w:rPr>
          <w:rFonts w:ascii="Times New Roman" w:hAnsi="Times New Roman" w:cs="Times New Roman"/>
          <w:color w:val="010004"/>
        </w:rPr>
        <w:t xml:space="preserve"> i </w:t>
      </w:r>
      <w:r w:rsidRPr="00291A59">
        <w:rPr>
          <w:rFonts w:ascii="Times New Roman" w:hAnsi="Times New Roman" w:cs="Times New Roman"/>
          <w:color w:val="010004"/>
        </w:rPr>
        <w:t>konsumentów (Dz. U. z 2020 r. poz. 1076)</w:t>
      </w:r>
      <w:r w:rsidRPr="00291A59">
        <w:rPr>
          <w:rFonts w:ascii="Times New Roman" w:hAnsi="Times New Roman" w:cs="Times New Roman"/>
          <w:color w:val="2C2B30"/>
        </w:rPr>
        <w:t xml:space="preserve">, </w:t>
      </w:r>
      <w:r w:rsidRPr="00291A59">
        <w:rPr>
          <w:rFonts w:ascii="Times New Roman" w:hAnsi="Times New Roman" w:cs="Times New Roman"/>
          <w:color w:val="010004"/>
        </w:rPr>
        <w:t xml:space="preserve">z innym </w:t>
      </w:r>
      <w:r w:rsidRPr="00291A59">
        <w:rPr>
          <w:rFonts w:ascii="Times New Roman" w:hAnsi="Times New Roman" w:cs="Times New Roman"/>
          <w:color w:val="010004"/>
        </w:rPr>
        <w:br/>
        <w:t xml:space="preserve">wykonawcą, który złożył odrębną ofertę, ofertę częściową lub wniosek o dopuszczenie </w:t>
      </w:r>
      <w:r w:rsidRPr="00291A59">
        <w:rPr>
          <w:rFonts w:ascii="Times New Roman" w:hAnsi="Times New Roman" w:cs="Times New Roman"/>
          <w:color w:val="010004"/>
        </w:rPr>
        <w:br/>
        <w:t xml:space="preserve">do udziału w postępowaniu, albo oświadczenia o przynależności do tej samej grupy </w:t>
      </w:r>
      <w:r w:rsidRPr="00291A59">
        <w:rPr>
          <w:rFonts w:ascii="Times New Roman" w:hAnsi="Times New Roman" w:cs="Times New Roman"/>
          <w:color w:val="010004"/>
        </w:rPr>
        <w:br/>
        <w:t xml:space="preserve">kapitałowej wraz z dokumentami lub informacjami potwierdzającymi przygotowanie </w:t>
      </w:r>
      <w:r w:rsidRPr="00291A59">
        <w:rPr>
          <w:rFonts w:ascii="Times New Roman" w:hAnsi="Times New Roman" w:cs="Times New Roman"/>
          <w:color w:val="010004"/>
        </w:rPr>
        <w:br/>
        <w:t xml:space="preserve">oferty, oferty częściowej lub wniosku o dopuszczenie do udziału w postępowaniu </w:t>
      </w:r>
      <w:r w:rsidRPr="00291A59">
        <w:rPr>
          <w:rFonts w:ascii="Times New Roman" w:hAnsi="Times New Roman" w:cs="Times New Roman"/>
          <w:color w:val="010004"/>
        </w:rPr>
        <w:br/>
        <w:t xml:space="preserve">niezależnie od innego wykonawcy należącego do tej samej grupy kapitałowej </w:t>
      </w:r>
      <w:r w:rsidR="0064016B" w:rsidRPr="00291A59">
        <w:rPr>
          <w:rFonts w:ascii="Times New Roman" w:hAnsi="Times New Roman" w:cs="Times New Roman"/>
          <w:color w:val="2C2B30"/>
        </w:rPr>
        <w:t>–</w:t>
      </w:r>
      <w:r w:rsidRPr="00291A59">
        <w:rPr>
          <w:rFonts w:ascii="Times New Roman" w:hAnsi="Times New Roman" w:cs="Times New Roman"/>
          <w:color w:val="2C2B30"/>
        </w:rPr>
        <w:t xml:space="preserve"> </w:t>
      </w:r>
      <w:r w:rsidRPr="00291A59">
        <w:rPr>
          <w:rFonts w:ascii="Times New Roman" w:hAnsi="Times New Roman" w:cs="Times New Roman"/>
          <w:color w:val="2C2B30"/>
        </w:rPr>
        <w:br/>
      </w:r>
      <w:r w:rsidR="0064016B" w:rsidRPr="00291A59">
        <w:rPr>
          <w:rFonts w:ascii="Times New Roman" w:hAnsi="Times New Roman" w:cs="Times New Roman"/>
          <w:color w:val="010004"/>
        </w:rPr>
        <w:t xml:space="preserve">załącznik </w:t>
      </w:r>
      <w:r w:rsidR="00A756B9" w:rsidRPr="00291A59">
        <w:rPr>
          <w:rFonts w:ascii="Times New Roman" w:hAnsi="Times New Roman" w:cs="Times New Roman"/>
          <w:color w:val="010004"/>
        </w:rPr>
        <w:t>nr 4</w:t>
      </w:r>
      <w:r w:rsidR="00F4221F" w:rsidRPr="00291A59">
        <w:rPr>
          <w:rFonts w:ascii="Times New Roman" w:hAnsi="Times New Roman" w:cs="Times New Roman"/>
          <w:color w:val="010004"/>
        </w:rPr>
        <w:t xml:space="preserve"> </w:t>
      </w:r>
      <w:r w:rsidR="0064016B" w:rsidRPr="00291A59">
        <w:rPr>
          <w:rFonts w:ascii="Times New Roman" w:hAnsi="Times New Roman" w:cs="Times New Roman"/>
          <w:color w:val="010004"/>
        </w:rPr>
        <w:t>do SWZ.</w:t>
      </w:r>
    </w:p>
    <w:p w14:paraId="39797413" w14:textId="77777777" w:rsidR="0064016B" w:rsidRPr="00291A59" w:rsidRDefault="0064016B" w:rsidP="00975915">
      <w:pPr>
        <w:pStyle w:val="Styl"/>
        <w:numPr>
          <w:ilvl w:val="0"/>
          <w:numId w:val="24"/>
        </w:numPr>
        <w:shd w:val="clear" w:color="auto" w:fill="FFFFFF"/>
        <w:spacing w:line="276" w:lineRule="auto"/>
        <w:ind w:left="567" w:right="28"/>
        <w:jc w:val="both"/>
        <w:rPr>
          <w:rFonts w:ascii="Times New Roman" w:hAnsi="Times New Roman" w:cs="Times New Roman"/>
          <w:color w:val="010004"/>
        </w:rPr>
      </w:pPr>
      <w:r w:rsidRPr="00291A59">
        <w:rPr>
          <w:rFonts w:ascii="Times New Roman" w:hAnsi="Times New Roman" w:cs="Times New Roman"/>
          <w:color w:val="010005"/>
          <w:w w:val="107"/>
        </w:rPr>
        <w:t>Oświadczenie wykonawcy o aktualności informacji zawartych w oświadczeniu</w:t>
      </w:r>
      <w:r w:rsidRPr="00291A59">
        <w:rPr>
          <w:rFonts w:ascii="Times New Roman" w:hAnsi="Times New Roman" w:cs="Times New Roman"/>
          <w:color w:val="0C0B10"/>
          <w:w w:val="107"/>
        </w:rPr>
        <w:t xml:space="preserve">, </w:t>
      </w:r>
      <w:r w:rsidRPr="00291A59">
        <w:rPr>
          <w:rFonts w:ascii="Times New Roman" w:hAnsi="Times New Roman" w:cs="Times New Roman"/>
          <w:color w:val="010005"/>
        </w:rPr>
        <w:t>o którym mowa wart. 125 ust</w:t>
      </w:r>
      <w:r w:rsidRPr="00291A59">
        <w:rPr>
          <w:rFonts w:ascii="Times New Roman" w:hAnsi="Times New Roman" w:cs="Times New Roman"/>
          <w:color w:val="0C0B10"/>
        </w:rPr>
        <w:t xml:space="preserve">. </w:t>
      </w:r>
      <w:r w:rsidRPr="00291A59">
        <w:rPr>
          <w:rFonts w:ascii="Times New Roman" w:hAnsi="Times New Roman" w:cs="Times New Roman"/>
          <w:color w:val="010005"/>
        </w:rPr>
        <w:t xml:space="preserve">l </w:t>
      </w:r>
      <w:proofErr w:type="spellStart"/>
      <w:r w:rsidRPr="00291A59">
        <w:rPr>
          <w:rFonts w:ascii="Times New Roman" w:hAnsi="Times New Roman" w:cs="Times New Roman"/>
          <w:color w:val="010005"/>
        </w:rPr>
        <w:t>Pzp</w:t>
      </w:r>
      <w:proofErr w:type="spellEnd"/>
      <w:r w:rsidRPr="00291A59">
        <w:rPr>
          <w:rFonts w:ascii="Times New Roman" w:hAnsi="Times New Roman" w:cs="Times New Roman"/>
          <w:color w:val="010005"/>
        </w:rPr>
        <w:t>., w zakresie podstaw wykluczenia z postępowania wskazanych przez zamawiającego</w:t>
      </w:r>
      <w:r w:rsidRPr="00291A59">
        <w:rPr>
          <w:rFonts w:ascii="Times New Roman" w:hAnsi="Times New Roman" w:cs="Times New Roman"/>
          <w:color w:val="0C0B10"/>
        </w:rPr>
        <w:t xml:space="preserve">, </w:t>
      </w:r>
      <w:r w:rsidRPr="00291A59">
        <w:rPr>
          <w:rFonts w:ascii="Times New Roman" w:hAnsi="Times New Roman" w:cs="Times New Roman"/>
          <w:color w:val="010005"/>
        </w:rPr>
        <w:t xml:space="preserve">o których mowa w: </w:t>
      </w:r>
    </w:p>
    <w:p w14:paraId="0366E26F" w14:textId="77777777" w:rsidR="00134258" w:rsidRPr="00291A59" w:rsidRDefault="00134258" w:rsidP="00975915">
      <w:pPr>
        <w:pStyle w:val="Akapitzlist"/>
        <w:numPr>
          <w:ilvl w:val="2"/>
          <w:numId w:val="23"/>
        </w:numPr>
        <w:spacing w:line="276" w:lineRule="auto"/>
        <w:ind w:left="1560"/>
        <w:jc w:val="both"/>
      </w:pPr>
      <w:r w:rsidRPr="00291A59">
        <w:t xml:space="preserve">art. 108 ust. 1 pkt 3 </w:t>
      </w:r>
      <w:proofErr w:type="spellStart"/>
      <w:r w:rsidR="003420B0" w:rsidRPr="00291A59">
        <w:t>Pzp</w:t>
      </w:r>
      <w:proofErr w:type="spellEnd"/>
      <w:r w:rsidRPr="00291A59">
        <w:t xml:space="preserve">, </w:t>
      </w:r>
    </w:p>
    <w:p w14:paraId="1D097486" w14:textId="77777777" w:rsidR="00134258" w:rsidRPr="00291A59" w:rsidRDefault="00134258" w:rsidP="00975915">
      <w:pPr>
        <w:pStyle w:val="Akapitzlist"/>
        <w:numPr>
          <w:ilvl w:val="2"/>
          <w:numId w:val="23"/>
        </w:numPr>
        <w:spacing w:line="276" w:lineRule="auto"/>
        <w:ind w:left="1560"/>
        <w:jc w:val="both"/>
      </w:pPr>
      <w:r w:rsidRPr="00291A59">
        <w:t xml:space="preserve">art. 108 ust. 1 pkt 4 </w:t>
      </w:r>
      <w:proofErr w:type="spellStart"/>
      <w:r w:rsidR="003420B0" w:rsidRPr="00291A59">
        <w:t>Pzp</w:t>
      </w:r>
      <w:proofErr w:type="spellEnd"/>
      <w:r w:rsidRPr="00291A59">
        <w:t>, dotyczących or</w:t>
      </w:r>
      <w:r w:rsidR="00030DD7" w:rsidRPr="00291A59">
        <w:t>zeczenia zakazu ubiegania się o </w:t>
      </w:r>
      <w:r w:rsidRPr="00291A59">
        <w:t>zamówienie publiczne tytułem środka zapobiegawczego,</w:t>
      </w:r>
    </w:p>
    <w:p w14:paraId="0EC7F500" w14:textId="77777777" w:rsidR="00134258" w:rsidRPr="00291A59" w:rsidRDefault="00134258" w:rsidP="00975915">
      <w:pPr>
        <w:pStyle w:val="Akapitzlist"/>
        <w:numPr>
          <w:ilvl w:val="2"/>
          <w:numId w:val="23"/>
        </w:numPr>
        <w:spacing w:line="276" w:lineRule="auto"/>
        <w:ind w:left="1560"/>
        <w:jc w:val="both"/>
      </w:pPr>
      <w:r w:rsidRPr="00291A59">
        <w:t xml:space="preserve">art. 108 ust. 1 pkt 5 </w:t>
      </w:r>
      <w:proofErr w:type="spellStart"/>
      <w:r w:rsidR="003420B0" w:rsidRPr="00291A59">
        <w:t>Pzp</w:t>
      </w:r>
      <w:proofErr w:type="spellEnd"/>
      <w:r w:rsidRPr="00291A59">
        <w:t>, dotyczących zawarcia z innymi wykonawcami porozumienia mającego na celu zakłócenie konkurencji,</w:t>
      </w:r>
    </w:p>
    <w:p w14:paraId="280EBCF2" w14:textId="77777777" w:rsidR="00134258" w:rsidRPr="00291A59" w:rsidRDefault="00134258" w:rsidP="00975915">
      <w:pPr>
        <w:pStyle w:val="Akapitzlist"/>
        <w:numPr>
          <w:ilvl w:val="2"/>
          <w:numId w:val="23"/>
        </w:numPr>
        <w:spacing w:line="276" w:lineRule="auto"/>
        <w:ind w:left="1560"/>
        <w:jc w:val="both"/>
      </w:pPr>
      <w:r w:rsidRPr="00291A59">
        <w:t xml:space="preserve">art. 108 ust. 1 pkt 6 </w:t>
      </w:r>
      <w:proofErr w:type="spellStart"/>
      <w:r w:rsidR="003420B0" w:rsidRPr="00291A59">
        <w:t>Pzp</w:t>
      </w:r>
      <w:proofErr w:type="spellEnd"/>
      <w:r w:rsidRPr="00291A59">
        <w:t>.</w:t>
      </w:r>
    </w:p>
    <w:p w14:paraId="58734F61" w14:textId="323D4753" w:rsidR="0064016B" w:rsidRPr="00710071" w:rsidRDefault="0064016B" w:rsidP="000A0707">
      <w:pPr>
        <w:pStyle w:val="Styl"/>
        <w:shd w:val="clear" w:color="auto" w:fill="FFFFFF"/>
        <w:spacing w:line="276" w:lineRule="auto"/>
        <w:ind w:right="34" w:firstLine="426"/>
        <w:jc w:val="both"/>
        <w:rPr>
          <w:rFonts w:ascii="Times New Roman" w:hAnsi="Times New Roman" w:cs="Times New Roman"/>
          <w:color w:val="010005"/>
          <w:w w:val="107"/>
        </w:rPr>
      </w:pPr>
      <w:r w:rsidRPr="00F644D8">
        <w:rPr>
          <w:rFonts w:ascii="Times New Roman" w:hAnsi="Times New Roman" w:cs="Times New Roman"/>
          <w:color w:val="010005"/>
        </w:rPr>
        <w:t xml:space="preserve">Wzór oświadczenia stanowi </w:t>
      </w:r>
      <w:r w:rsidR="00A756B9" w:rsidRPr="00F644D8">
        <w:rPr>
          <w:rFonts w:ascii="Times New Roman" w:hAnsi="Times New Roman" w:cs="Times New Roman"/>
          <w:color w:val="010005"/>
        </w:rPr>
        <w:t>z</w:t>
      </w:r>
      <w:r w:rsidRPr="00F644D8">
        <w:rPr>
          <w:rFonts w:ascii="Times New Roman" w:hAnsi="Times New Roman" w:cs="Times New Roman"/>
          <w:color w:val="010005"/>
          <w:w w:val="107"/>
        </w:rPr>
        <w:t>ałącznik</w:t>
      </w:r>
      <w:r w:rsidR="00A756B9" w:rsidRPr="00F644D8">
        <w:rPr>
          <w:rFonts w:ascii="Times New Roman" w:hAnsi="Times New Roman" w:cs="Times New Roman"/>
          <w:color w:val="010005"/>
          <w:w w:val="107"/>
        </w:rPr>
        <w:t xml:space="preserve"> nr 7</w:t>
      </w:r>
      <w:r w:rsidRPr="00F644D8">
        <w:rPr>
          <w:rFonts w:ascii="Times New Roman" w:hAnsi="Times New Roman" w:cs="Times New Roman"/>
          <w:color w:val="010005"/>
          <w:w w:val="107"/>
        </w:rPr>
        <w:t xml:space="preserve"> do SWZ.</w:t>
      </w:r>
    </w:p>
    <w:p w14:paraId="739DBBA2" w14:textId="308103CC" w:rsidR="00F644D8" w:rsidRPr="00776C4D" w:rsidRDefault="00F644D8" w:rsidP="00776C4D">
      <w:pPr>
        <w:pStyle w:val="Default"/>
        <w:rPr>
          <w:rFonts w:eastAsiaTheme="minorHAnsi"/>
        </w:rPr>
      </w:pPr>
      <w:r w:rsidRPr="00710071">
        <w:rPr>
          <w:color w:val="010005"/>
          <w:w w:val="107"/>
        </w:rPr>
        <w:t xml:space="preserve">3) </w:t>
      </w:r>
      <w:r w:rsidRPr="00776C4D">
        <w:rPr>
          <w:rFonts w:eastAsiaTheme="minorHAnsi"/>
          <w:b/>
          <w:bCs/>
        </w:rPr>
        <w:t xml:space="preserve">Wykaz osób, </w:t>
      </w:r>
      <w:r w:rsidRPr="00776C4D">
        <w:rPr>
          <w:rFonts w:eastAsiaTheme="minorHAnsi"/>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w:t>
      </w:r>
      <w:r w:rsidR="00710071" w:rsidRPr="00776C4D">
        <w:rPr>
          <w:rFonts w:eastAsiaTheme="minorHAnsi"/>
        </w:rPr>
        <w:t xml:space="preserve">9 </w:t>
      </w:r>
      <w:r w:rsidRPr="00776C4D">
        <w:rPr>
          <w:rFonts w:eastAsiaTheme="minorHAnsi"/>
        </w:rPr>
        <w:t xml:space="preserve">do SWZ, </w:t>
      </w:r>
    </w:p>
    <w:p w14:paraId="73E61118" w14:textId="0534389B" w:rsidR="00F644D8" w:rsidRPr="00F644D8" w:rsidRDefault="00F644D8" w:rsidP="00776C4D">
      <w:pPr>
        <w:pStyle w:val="Styl"/>
        <w:shd w:val="clear" w:color="auto" w:fill="FFFFFF"/>
        <w:spacing w:line="276" w:lineRule="auto"/>
        <w:ind w:right="34"/>
        <w:jc w:val="both"/>
        <w:rPr>
          <w:rFonts w:ascii="Times New Roman" w:hAnsi="Times New Roman" w:cs="Times New Roman"/>
          <w:color w:val="010005"/>
        </w:rPr>
      </w:pPr>
    </w:p>
    <w:p w14:paraId="08B378E6" w14:textId="0F00FA61" w:rsidR="00BA12C7" w:rsidRPr="0043119F" w:rsidRDefault="00992947" w:rsidP="00992947">
      <w:pPr>
        <w:pStyle w:val="Styl"/>
        <w:shd w:val="clear" w:color="auto" w:fill="FEFFFE"/>
        <w:spacing w:line="276" w:lineRule="auto"/>
        <w:ind w:right="25"/>
        <w:jc w:val="both"/>
        <w:rPr>
          <w:rFonts w:ascii="Times New Roman" w:hAnsi="Times New Roman" w:cs="Times New Roman"/>
          <w:color w:val="000002"/>
        </w:rPr>
      </w:pPr>
      <w:r>
        <w:rPr>
          <w:rFonts w:ascii="Times New Roman" w:hAnsi="Times New Roman" w:cs="Times New Roman"/>
          <w:color w:val="000002"/>
        </w:rPr>
        <w:t xml:space="preserve">5.  </w:t>
      </w:r>
      <w:r w:rsidR="00BA12C7" w:rsidRPr="00291A59">
        <w:rPr>
          <w:rFonts w:ascii="Times New Roman" w:hAnsi="Times New Roman" w:cs="Times New Roman"/>
          <w:color w:val="000002"/>
        </w:rPr>
        <w:t>Zamawiający nie wzywa do złożenia podmiotowych środków dowodowych</w:t>
      </w:r>
      <w:r w:rsidR="00BA12C7" w:rsidRPr="00291A59">
        <w:rPr>
          <w:rFonts w:ascii="Times New Roman" w:hAnsi="Times New Roman" w:cs="Times New Roman"/>
          <w:color w:val="161619"/>
        </w:rPr>
        <w:t xml:space="preserve">, </w:t>
      </w:r>
      <w:r w:rsidR="00BA12C7" w:rsidRPr="00291A59">
        <w:rPr>
          <w:rFonts w:ascii="Times New Roman" w:hAnsi="Times New Roman" w:cs="Times New Roman"/>
          <w:color w:val="000002"/>
        </w:rPr>
        <w:t>jeżeli</w:t>
      </w:r>
      <w:r w:rsidR="0043119F">
        <w:rPr>
          <w:rFonts w:ascii="Times New Roman" w:hAnsi="Times New Roman" w:cs="Times New Roman"/>
          <w:color w:val="000002"/>
        </w:rPr>
        <w:t xml:space="preserve"> </w:t>
      </w:r>
      <w:r w:rsidR="00BA12C7" w:rsidRPr="0043119F">
        <w:rPr>
          <w:rFonts w:ascii="Times New Roman" w:hAnsi="Times New Roman" w:cs="Times New Roman"/>
          <w:color w:val="000002"/>
        </w:rPr>
        <w:t xml:space="preserve">może </w:t>
      </w:r>
      <w:r w:rsidR="00BA12C7" w:rsidRPr="0043119F">
        <w:rPr>
          <w:rFonts w:ascii="Times New Roman" w:hAnsi="Times New Roman" w:cs="Times New Roman"/>
          <w:color w:val="161619"/>
        </w:rPr>
        <w:t>j</w:t>
      </w:r>
      <w:r w:rsidR="00BA12C7" w:rsidRPr="0043119F">
        <w:rPr>
          <w:rFonts w:ascii="Times New Roman" w:hAnsi="Times New Roman" w:cs="Times New Roman"/>
          <w:color w:val="000002"/>
        </w:rPr>
        <w:t>e uzyskać za pomocą bezpłatnych i ogólnodostępnych baz danych</w:t>
      </w:r>
      <w:r w:rsidR="00BA12C7" w:rsidRPr="0043119F">
        <w:rPr>
          <w:rFonts w:ascii="Times New Roman" w:hAnsi="Times New Roman" w:cs="Times New Roman"/>
          <w:color w:val="2B2B2E"/>
        </w:rPr>
        <w:t xml:space="preserve">, </w:t>
      </w:r>
      <w:r w:rsidR="00BA12C7" w:rsidRPr="0043119F">
        <w:rPr>
          <w:rFonts w:ascii="Times New Roman" w:hAnsi="Times New Roman" w:cs="Times New Roman"/>
          <w:color w:val="000002"/>
        </w:rPr>
        <w:t>w szczególności rejestrów publicznych w rozumieniu ustawy z dnia 17 lutego 2005 r. o informatyzacji działalności podmiotów realizujących zadania publiczne</w:t>
      </w:r>
      <w:r w:rsidR="00BA12C7" w:rsidRPr="0043119F">
        <w:rPr>
          <w:rFonts w:ascii="Times New Roman" w:hAnsi="Times New Roman" w:cs="Times New Roman"/>
          <w:color w:val="161619"/>
        </w:rPr>
        <w:t xml:space="preserve">, </w:t>
      </w:r>
      <w:r w:rsidR="00BA12C7" w:rsidRPr="000C4232">
        <w:rPr>
          <w:rFonts w:ascii="Times New Roman" w:hAnsi="Times New Roman" w:cs="Times New Roman"/>
          <w:color w:val="000002"/>
        </w:rPr>
        <w:t>o ile wykonawca wskazał w oświadczeniu, o którym mowa wart. 125 ust</w:t>
      </w:r>
      <w:r w:rsidR="00BA12C7" w:rsidRPr="0043119F">
        <w:rPr>
          <w:rFonts w:ascii="Times New Roman" w:hAnsi="Times New Roman" w:cs="Times New Roman"/>
          <w:color w:val="2B2B2E"/>
        </w:rPr>
        <w:t xml:space="preserve">. </w:t>
      </w:r>
      <w:r w:rsidR="00BA12C7" w:rsidRPr="0043119F">
        <w:rPr>
          <w:rFonts w:ascii="Times New Roman" w:hAnsi="Times New Roman" w:cs="Times New Roman"/>
          <w:color w:val="000002"/>
        </w:rPr>
        <w:t xml:space="preserve">l </w:t>
      </w:r>
      <w:proofErr w:type="spellStart"/>
      <w:r w:rsidR="00BA12C7" w:rsidRPr="0043119F">
        <w:rPr>
          <w:rFonts w:ascii="Times New Roman" w:hAnsi="Times New Roman" w:cs="Times New Roman"/>
          <w:color w:val="000002"/>
        </w:rPr>
        <w:t>Pzp</w:t>
      </w:r>
      <w:proofErr w:type="spellEnd"/>
      <w:r w:rsidR="00BA12C7" w:rsidRPr="0043119F">
        <w:rPr>
          <w:rFonts w:ascii="Times New Roman" w:hAnsi="Times New Roman" w:cs="Times New Roman"/>
          <w:color w:val="000002"/>
        </w:rPr>
        <w:t xml:space="preserve"> dane umoż</w:t>
      </w:r>
      <w:r w:rsidR="00BA12C7" w:rsidRPr="0043119F">
        <w:rPr>
          <w:rFonts w:ascii="Times New Roman" w:hAnsi="Times New Roman" w:cs="Times New Roman"/>
          <w:color w:val="2B2B2E"/>
        </w:rPr>
        <w:t>l</w:t>
      </w:r>
      <w:r w:rsidR="00BA12C7" w:rsidRPr="0043119F">
        <w:rPr>
          <w:rFonts w:ascii="Times New Roman" w:hAnsi="Times New Roman" w:cs="Times New Roman"/>
          <w:color w:val="000002"/>
        </w:rPr>
        <w:t>iwiające dostęp do tych środków</w:t>
      </w:r>
      <w:r>
        <w:rPr>
          <w:rFonts w:ascii="Times New Roman" w:hAnsi="Times New Roman" w:cs="Times New Roman"/>
          <w:color w:val="000002"/>
        </w:rPr>
        <w:t>.</w:t>
      </w:r>
      <w:r w:rsidR="00BA12C7" w:rsidRPr="0043119F">
        <w:rPr>
          <w:rFonts w:ascii="Times New Roman" w:hAnsi="Times New Roman" w:cs="Times New Roman"/>
          <w:color w:val="000002"/>
        </w:rPr>
        <w:t xml:space="preserve"> </w:t>
      </w:r>
    </w:p>
    <w:p w14:paraId="59922A60" w14:textId="1DCA8BA0" w:rsidR="00BA12C7" w:rsidRPr="00291A59" w:rsidRDefault="00BA12C7" w:rsidP="00975915">
      <w:pPr>
        <w:pStyle w:val="Styl"/>
        <w:numPr>
          <w:ilvl w:val="0"/>
          <w:numId w:val="23"/>
        </w:numPr>
        <w:shd w:val="clear" w:color="auto" w:fill="FEFFFE"/>
        <w:spacing w:line="276" w:lineRule="auto"/>
        <w:ind w:left="426" w:right="72" w:hanging="425"/>
        <w:jc w:val="both"/>
        <w:rPr>
          <w:rFonts w:ascii="Times New Roman" w:hAnsi="Times New Roman" w:cs="Times New Roman"/>
          <w:color w:val="000002"/>
        </w:rPr>
      </w:pPr>
      <w:r w:rsidRPr="00291A59">
        <w:rPr>
          <w:rFonts w:ascii="Times New Roman" w:hAnsi="Times New Roman" w:cs="Times New Roman"/>
          <w:color w:val="000002"/>
        </w:rPr>
        <w:t>Wykonawca nie jest zobowiązany do złożenia podmiotowych środków dowodowych, które zamawiający posiada</w:t>
      </w:r>
      <w:r w:rsidRPr="00291A59">
        <w:rPr>
          <w:rFonts w:ascii="Times New Roman" w:hAnsi="Times New Roman" w:cs="Times New Roman"/>
          <w:color w:val="161619"/>
        </w:rPr>
        <w:t xml:space="preserve">, </w:t>
      </w:r>
      <w:r w:rsidRPr="00291A59">
        <w:rPr>
          <w:rFonts w:ascii="Times New Roman" w:hAnsi="Times New Roman" w:cs="Times New Roman"/>
          <w:color w:val="000002"/>
        </w:rPr>
        <w:t xml:space="preserve">jeżeli wykonawca wskaże te środki oraz potwierdzi </w:t>
      </w:r>
      <w:r w:rsidR="000561CA" w:rsidRPr="00291A59">
        <w:rPr>
          <w:rFonts w:ascii="Times New Roman" w:hAnsi="Times New Roman" w:cs="Times New Roman"/>
          <w:color w:val="000002"/>
        </w:rPr>
        <w:t>ich prawidłowość i </w:t>
      </w:r>
      <w:r w:rsidRPr="00291A59">
        <w:rPr>
          <w:rFonts w:ascii="Times New Roman" w:hAnsi="Times New Roman" w:cs="Times New Roman"/>
          <w:color w:val="000002"/>
        </w:rPr>
        <w:t>aktualność.</w:t>
      </w:r>
    </w:p>
    <w:p w14:paraId="5770999D" w14:textId="77777777" w:rsidR="00BA12C7" w:rsidRPr="00291A59" w:rsidRDefault="00BA12C7" w:rsidP="00975915">
      <w:pPr>
        <w:pStyle w:val="Styl"/>
        <w:numPr>
          <w:ilvl w:val="0"/>
          <w:numId w:val="23"/>
        </w:numPr>
        <w:shd w:val="clear" w:color="auto" w:fill="FEFFFE"/>
        <w:spacing w:line="276" w:lineRule="auto"/>
        <w:ind w:left="426" w:right="72" w:hanging="425"/>
        <w:jc w:val="both"/>
        <w:rPr>
          <w:rFonts w:ascii="Times New Roman" w:hAnsi="Times New Roman" w:cs="Times New Roman"/>
          <w:color w:val="000002"/>
        </w:rPr>
      </w:pPr>
      <w:r w:rsidRPr="00291A59">
        <w:rPr>
          <w:rFonts w:ascii="Times New Roman" w:hAnsi="Times New Roman" w:cs="Times New Roman"/>
          <w:color w:val="000002"/>
        </w:rPr>
        <w:t xml:space="preserve">W zakresie nieuregulowanym ustawą </w:t>
      </w:r>
      <w:proofErr w:type="spellStart"/>
      <w:r w:rsidRPr="00291A59">
        <w:rPr>
          <w:rFonts w:ascii="Times New Roman" w:hAnsi="Times New Roman" w:cs="Times New Roman"/>
          <w:color w:val="000002"/>
        </w:rPr>
        <w:t>Pzp</w:t>
      </w:r>
      <w:proofErr w:type="spellEnd"/>
      <w:r w:rsidRPr="00291A59">
        <w:rPr>
          <w:rFonts w:ascii="Times New Roman" w:hAnsi="Times New Roman" w:cs="Times New Roman"/>
          <w:color w:val="000002"/>
        </w:rPr>
        <w:t xml:space="preserve"> lub niniejszą SWZ do oświadczeń i dokumentów sk</w:t>
      </w:r>
      <w:r w:rsidRPr="00291A59">
        <w:rPr>
          <w:rFonts w:ascii="Times New Roman" w:hAnsi="Times New Roman" w:cs="Times New Roman"/>
          <w:color w:val="161619"/>
        </w:rPr>
        <w:t>ł</w:t>
      </w:r>
      <w:r w:rsidRPr="00291A59">
        <w:rPr>
          <w:rFonts w:ascii="Times New Roman" w:hAnsi="Times New Roman" w:cs="Times New Roman"/>
          <w:color w:val="000002"/>
        </w:rPr>
        <w:t>adanych przez Wykonawcę w postępowaniu zastosowanie mają w szczególności przepisy rozporządzenia Ministra Rozwoju Pracy i Technologii z dnia 23 g</w:t>
      </w:r>
      <w:r w:rsidRPr="00291A59">
        <w:rPr>
          <w:rFonts w:ascii="Times New Roman" w:hAnsi="Times New Roman" w:cs="Times New Roman"/>
          <w:color w:val="161619"/>
        </w:rPr>
        <w:t>r</w:t>
      </w:r>
      <w:r w:rsidRPr="00291A59">
        <w:rPr>
          <w:rFonts w:ascii="Times New Roman" w:hAnsi="Times New Roman" w:cs="Times New Roman"/>
          <w:color w:val="000002"/>
        </w:rPr>
        <w:t>udn</w:t>
      </w:r>
      <w:r w:rsidRPr="00291A59">
        <w:rPr>
          <w:rFonts w:ascii="Times New Roman" w:hAnsi="Times New Roman" w:cs="Times New Roman"/>
          <w:color w:val="161619"/>
        </w:rPr>
        <w:t>i</w:t>
      </w:r>
      <w:r w:rsidRPr="00291A59">
        <w:rPr>
          <w:rFonts w:ascii="Times New Roman" w:hAnsi="Times New Roman" w:cs="Times New Roman"/>
          <w:color w:val="000002"/>
        </w:rPr>
        <w:t>a 2020 r. w sprawie podmiotowych środków dow</w:t>
      </w:r>
      <w:r w:rsidR="000561CA" w:rsidRPr="00291A59">
        <w:rPr>
          <w:rFonts w:ascii="Times New Roman" w:hAnsi="Times New Roman" w:cs="Times New Roman"/>
          <w:color w:val="000002"/>
        </w:rPr>
        <w:t xml:space="preserve">odowych oraz innych dokumentów </w:t>
      </w:r>
      <w:r w:rsidRPr="00291A59">
        <w:rPr>
          <w:rFonts w:ascii="Times New Roman" w:hAnsi="Times New Roman" w:cs="Times New Roman"/>
          <w:color w:val="000002"/>
        </w:rPr>
        <w:t>lub oświadczeń</w:t>
      </w:r>
      <w:r w:rsidRPr="00291A59">
        <w:rPr>
          <w:rFonts w:ascii="Times New Roman" w:hAnsi="Times New Roman" w:cs="Times New Roman"/>
          <w:color w:val="2B2B2E"/>
        </w:rPr>
        <w:t xml:space="preserve">, </w:t>
      </w:r>
      <w:r w:rsidRPr="00291A59">
        <w:rPr>
          <w:rFonts w:ascii="Times New Roman" w:hAnsi="Times New Roman" w:cs="Times New Roman"/>
          <w:color w:val="000002"/>
        </w:rPr>
        <w:t>jakich może żądać zamawiający od</w:t>
      </w:r>
      <w:r w:rsidR="000561CA" w:rsidRPr="00291A59">
        <w:rPr>
          <w:rFonts w:ascii="Times New Roman" w:hAnsi="Times New Roman" w:cs="Times New Roman"/>
          <w:color w:val="000002"/>
        </w:rPr>
        <w:t xml:space="preserve"> wykonawcy oraz rozporządzenia </w:t>
      </w:r>
      <w:r w:rsidRPr="00291A59">
        <w:rPr>
          <w:rFonts w:ascii="Times New Roman" w:hAnsi="Times New Roman" w:cs="Times New Roman"/>
          <w:color w:val="000002"/>
        </w:rPr>
        <w:t>P</w:t>
      </w:r>
      <w:r w:rsidR="00030DD7" w:rsidRPr="00291A59">
        <w:rPr>
          <w:rFonts w:ascii="Times New Roman" w:hAnsi="Times New Roman" w:cs="Times New Roman"/>
          <w:color w:val="000002"/>
        </w:rPr>
        <w:t>rezesa Rady Ministrów z </w:t>
      </w:r>
      <w:r w:rsidR="000561CA" w:rsidRPr="00291A59">
        <w:rPr>
          <w:rFonts w:ascii="Times New Roman" w:hAnsi="Times New Roman" w:cs="Times New Roman"/>
          <w:color w:val="000002"/>
        </w:rPr>
        <w:t>dnia 30 </w:t>
      </w:r>
      <w:r w:rsidRPr="00291A59">
        <w:rPr>
          <w:rFonts w:ascii="Times New Roman" w:hAnsi="Times New Roman" w:cs="Times New Roman"/>
          <w:color w:val="000002"/>
        </w:rPr>
        <w:t>grudnia 2020 r</w:t>
      </w:r>
      <w:r w:rsidRPr="00291A59">
        <w:rPr>
          <w:rFonts w:ascii="Times New Roman" w:hAnsi="Times New Roman" w:cs="Times New Roman"/>
          <w:color w:val="161619"/>
        </w:rPr>
        <w:t xml:space="preserve">. </w:t>
      </w:r>
      <w:r w:rsidRPr="00291A59">
        <w:rPr>
          <w:rFonts w:ascii="Times New Roman" w:hAnsi="Times New Roman" w:cs="Times New Roman"/>
          <w:color w:val="000002"/>
        </w:rPr>
        <w:t xml:space="preserve">w sprawie sposobu sporządzania i </w:t>
      </w:r>
      <w:r w:rsidR="000561CA" w:rsidRPr="00291A59">
        <w:rPr>
          <w:rFonts w:ascii="Times New Roman" w:hAnsi="Times New Roman" w:cs="Times New Roman"/>
          <w:color w:val="010005"/>
        </w:rPr>
        <w:t>przekazywania informacj</w:t>
      </w:r>
      <w:r w:rsidR="003D21D4" w:rsidRPr="00291A59">
        <w:rPr>
          <w:rFonts w:ascii="Times New Roman" w:hAnsi="Times New Roman" w:cs="Times New Roman"/>
          <w:color w:val="010005"/>
        </w:rPr>
        <w:t>i oraz wymagań technicznych dla </w:t>
      </w:r>
      <w:r w:rsidR="000561CA" w:rsidRPr="00291A59">
        <w:rPr>
          <w:rFonts w:ascii="Times New Roman" w:hAnsi="Times New Roman" w:cs="Times New Roman"/>
          <w:color w:val="010005"/>
        </w:rPr>
        <w:t>dokumentów elektronicznych oraz środków komunikacji elektronicznej w postęp</w:t>
      </w:r>
      <w:r w:rsidR="003D21D4" w:rsidRPr="00291A59">
        <w:rPr>
          <w:rFonts w:ascii="Times New Roman" w:hAnsi="Times New Roman" w:cs="Times New Roman"/>
          <w:color w:val="010005"/>
        </w:rPr>
        <w:t>owaniu o </w:t>
      </w:r>
      <w:r w:rsidR="000561CA" w:rsidRPr="00291A59">
        <w:rPr>
          <w:rFonts w:ascii="Times New Roman" w:hAnsi="Times New Roman" w:cs="Times New Roman"/>
          <w:color w:val="010005"/>
        </w:rPr>
        <w:t>udzielenie zamówienia publicznego lub konkursie.</w:t>
      </w:r>
    </w:p>
    <w:p w14:paraId="15C1F5BA" w14:textId="77777777" w:rsidR="000561CA" w:rsidRPr="00291A59" w:rsidRDefault="000561CA" w:rsidP="000A0707">
      <w:pPr>
        <w:pStyle w:val="Styl"/>
        <w:shd w:val="clear" w:color="auto" w:fill="FEFFFE"/>
        <w:spacing w:line="276" w:lineRule="auto"/>
        <w:ind w:left="851" w:right="72"/>
        <w:jc w:val="both"/>
        <w:rPr>
          <w:rFonts w:ascii="Times New Roman" w:hAnsi="Times New Roman" w:cs="Times New Roman"/>
          <w:color w:val="000002"/>
        </w:rPr>
      </w:pPr>
    </w:p>
    <w:p w14:paraId="4CFCA44E" w14:textId="77777777" w:rsidR="0064016B" w:rsidRPr="00291A59" w:rsidRDefault="000440C5" w:rsidP="00975915">
      <w:pPr>
        <w:pStyle w:val="Styl"/>
        <w:numPr>
          <w:ilvl w:val="0"/>
          <w:numId w:val="15"/>
        </w:numPr>
        <w:shd w:val="clear" w:color="auto" w:fill="FFFFFF"/>
        <w:spacing w:line="276" w:lineRule="auto"/>
        <w:ind w:right="28"/>
        <w:jc w:val="both"/>
        <w:rPr>
          <w:rFonts w:ascii="Times New Roman" w:hAnsi="Times New Roman" w:cs="Times New Roman"/>
          <w:b/>
          <w:color w:val="010004"/>
          <w:u w:val="single"/>
        </w:rPr>
      </w:pPr>
      <w:r w:rsidRPr="00291A59">
        <w:rPr>
          <w:rFonts w:ascii="Times New Roman" w:hAnsi="Times New Roman" w:cs="Times New Roman"/>
          <w:b/>
          <w:color w:val="010004"/>
          <w:u w:val="single"/>
        </w:rPr>
        <w:t>POLEGANIE NA ZASOBACH INNYCH PODMIOTÓW</w:t>
      </w:r>
    </w:p>
    <w:p w14:paraId="133825F8" w14:textId="77777777" w:rsidR="000561CA" w:rsidRPr="00291A59" w:rsidRDefault="000561CA" w:rsidP="00975915">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291A59">
        <w:rPr>
          <w:rFonts w:ascii="Times New Roman" w:hAnsi="Times New Roman" w:cs="Times New Roman"/>
          <w:color w:val="010005"/>
        </w:rPr>
        <w:t>Wykonawca może w celu potwierdzenia spełnia</w:t>
      </w:r>
      <w:r w:rsidR="00030DD7" w:rsidRPr="00291A59">
        <w:rPr>
          <w:rFonts w:ascii="Times New Roman" w:hAnsi="Times New Roman" w:cs="Times New Roman"/>
          <w:color w:val="010005"/>
        </w:rPr>
        <w:t>nia warunków udziału polegać na </w:t>
      </w:r>
      <w:r w:rsidRPr="00291A59">
        <w:rPr>
          <w:rFonts w:ascii="Times New Roman" w:hAnsi="Times New Roman" w:cs="Times New Roman"/>
          <w:color w:val="010005"/>
        </w:rPr>
        <w:t>zdolnościach technicznych lub zawodowych podmiotów udostępniających zasoby</w:t>
      </w:r>
      <w:r w:rsidRPr="00291A59">
        <w:rPr>
          <w:rFonts w:ascii="Times New Roman" w:hAnsi="Times New Roman" w:cs="Times New Roman"/>
          <w:color w:val="0A090F"/>
        </w:rPr>
        <w:t xml:space="preserve">, </w:t>
      </w:r>
      <w:r w:rsidRPr="00291A59">
        <w:rPr>
          <w:rFonts w:ascii="Times New Roman" w:hAnsi="Times New Roman" w:cs="Times New Roman"/>
          <w:color w:val="010005"/>
        </w:rPr>
        <w:t xml:space="preserve">niezależnie od charakteru prawnego łączących go z nimi stosunków prawnych. </w:t>
      </w:r>
    </w:p>
    <w:p w14:paraId="6C156891" w14:textId="1E54677B" w:rsidR="000561CA" w:rsidRPr="00291A59" w:rsidRDefault="000561CA" w:rsidP="00975915">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291A59">
        <w:rPr>
          <w:rFonts w:ascii="Times New Roman" w:hAnsi="Times New Roman" w:cs="Times New Roman"/>
          <w:color w:val="010005"/>
        </w:rPr>
        <w:t>W odniesieniu do warunków dotyczących doświadczenia</w:t>
      </w:r>
      <w:r w:rsidRPr="00291A59">
        <w:rPr>
          <w:rFonts w:ascii="Times New Roman" w:hAnsi="Times New Roman" w:cs="Times New Roman"/>
          <w:color w:val="0A090F"/>
        </w:rPr>
        <w:t xml:space="preserve">, </w:t>
      </w:r>
      <w:r w:rsidRPr="00291A59">
        <w:rPr>
          <w:rFonts w:ascii="Times New Roman" w:hAnsi="Times New Roman" w:cs="Times New Roman"/>
          <w:color w:val="010005"/>
        </w:rPr>
        <w:t>wykonawcy mogą polegać na zdolnościach podmiotów udostępniających zasoby</w:t>
      </w:r>
      <w:r w:rsidRPr="00291A59">
        <w:rPr>
          <w:rFonts w:ascii="Times New Roman" w:hAnsi="Times New Roman" w:cs="Times New Roman"/>
          <w:color w:val="0A090F"/>
        </w:rPr>
        <w:t xml:space="preserve">, </w:t>
      </w:r>
      <w:r w:rsidRPr="00291A59">
        <w:rPr>
          <w:rFonts w:ascii="Times New Roman" w:hAnsi="Times New Roman" w:cs="Times New Roman"/>
          <w:color w:val="010005"/>
        </w:rPr>
        <w:t>jeśli podmioty te wykonają świadczenie</w:t>
      </w:r>
      <w:r w:rsidR="00964340">
        <w:rPr>
          <w:rFonts w:ascii="Times New Roman" w:hAnsi="Times New Roman" w:cs="Times New Roman"/>
          <w:color w:val="010005"/>
        </w:rPr>
        <w:t>,</w:t>
      </w:r>
      <w:r w:rsidRPr="00291A59">
        <w:rPr>
          <w:rFonts w:ascii="Times New Roman" w:hAnsi="Times New Roman" w:cs="Times New Roman"/>
          <w:color w:val="010005"/>
        </w:rPr>
        <w:t xml:space="preserve"> do real</w:t>
      </w:r>
      <w:r w:rsidRPr="00291A59">
        <w:rPr>
          <w:rFonts w:ascii="Times New Roman" w:hAnsi="Times New Roman" w:cs="Times New Roman"/>
          <w:color w:val="0A090F"/>
        </w:rPr>
        <w:t>i</w:t>
      </w:r>
      <w:r w:rsidR="003D21D4" w:rsidRPr="00291A59">
        <w:rPr>
          <w:rFonts w:ascii="Times New Roman" w:hAnsi="Times New Roman" w:cs="Times New Roman"/>
          <w:color w:val="010005"/>
        </w:rPr>
        <w:t>zacji którego te </w:t>
      </w:r>
      <w:r w:rsidRPr="00291A59">
        <w:rPr>
          <w:rFonts w:ascii="Times New Roman" w:hAnsi="Times New Roman" w:cs="Times New Roman"/>
          <w:color w:val="010005"/>
        </w:rPr>
        <w:t xml:space="preserve">zdolności są wymagane. </w:t>
      </w:r>
    </w:p>
    <w:p w14:paraId="0C597BD7" w14:textId="77777777" w:rsidR="000561CA" w:rsidRPr="00291A59" w:rsidRDefault="000561CA" w:rsidP="00975915">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291A59">
        <w:rPr>
          <w:rFonts w:ascii="Times New Roman" w:hAnsi="Times New Roman" w:cs="Times New Roman"/>
          <w:color w:val="010005"/>
        </w:rPr>
        <w:t>Wykonawca</w:t>
      </w:r>
      <w:r w:rsidRPr="00291A59">
        <w:rPr>
          <w:rFonts w:ascii="Times New Roman" w:hAnsi="Times New Roman" w:cs="Times New Roman"/>
          <w:color w:val="0A090F"/>
        </w:rPr>
        <w:t xml:space="preserve">, </w:t>
      </w:r>
      <w:r w:rsidRPr="00291A59">
        <w:rPr>
          <w:rFonts w:ascii="Times New Roman" w:hAnsi="Times New Roman" w:cs="Times New Roman"/>
          <w:color w:val="010005"/>
        </w:rPr>
        <w:t>który polega na zdolnościach lub sytuacji podmiotów udostępniających zasoby</w:t>
      </w:r>
      <w:r w:rsidRPr="00291A59">
        <w:rPr>
          <w:rFonts w:ascii="Times New Roman" w:hAnsi="Times New Roman" w:cs="Times New Roman"/>
          <w:color w:val="0A090F"/>
        </w:rPr>
        <w:t xml:space="preserve">, </w:t>
      </w:r>
      <w:r w:rsidRPr="00291A59">
        <w:rPr>
          <w:rFonts w:ascii="Times New Roman" w:hAnsi="Times New Roman" w:cs="Times New Roman"/>
          <w:color w:val="010005"/>
        </w:rPr>
        <w:t>składa</w:t>
      </w:r>
      <w:r w:rsidRPr="00291A59">
        <w:rPr>
          <w:rFonts w:ascii="Times New Roman" w:hAnsi="Times New Roman" w:cs="Times New Roman"/>
          <w:color w:val="0A090F"/>
        </w:rPr>
        <w:t xml:space="preserve">, </w:t>
      </w:r>
      <w:r w:rsidRPr="00291A59">
        <w:rPr>
          <w:rFonts w:ascii="Times New Roman" w:hAnsi="Times New Roman" w:cs="Times New Roman"/>
          <w:color w:val="010005"/>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w:t>
      </w:r>
      <w:r w:rsidRPr="00291A59">
        <w:rPr>
          <w:rFonts w:ascii="Times New Roman" w:hAnsi="Times New Roman" w:cs="Times New Roman"/>
          <w:color w:val="0A090F"/>
        </w:rPr>
        <w:t>i</w:t>
      </w:r>
      <w:r w:rsidRPr="00291A59">
        <w:rPr>
          <w:rFonts w:ascii="Times New Roman" w:hAnsi="Times New Roman" w:cs="Times New Roman"/>
          <w:color w:val="010005"/>
        </w:rPr>
        <w:t>otów. Wzór oświadczenia stanowi załącznik nr 3 do SWZ</w:t>
      </w:r>
      <w:r w:rsidR="00F23432" w:rsidRPr="00291A59">
        <w:rPr>
          <w:rFonts w:ascii="Times New Roman" w:hAnsi="Times New Roman" w:cs="Times New Roman"/>
          <w:color w:val="010005"/>
        </w:rPr>
        <w:t>.</w:t>
      </w:r>
    </w:p>
    <w:p w14:paraId="5FF08FA4" w14:textId="77777777" w:rsidR="000440C5" w:rsidRPr="00291A59" w:rsidRDefault="000561CA" w:rsidP="00975915">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291A59">
        <w:rPr>
          <w:rFonts w:ascii="Times New Roman" w:hAnsi="Times New Roman" w:cs="Times New Roman"/>
          <w:color w:val="010005"/>
        </w:rPr>
        <w:t>Zamawiający ocenia, czy udostępniane wykonawcy przez podmioty udostępniające zasoby zdolności techniczne lub zawodowe, pozwalają na wykazanie przez wykonawc</w:t>
      </w:r>
      <w:r w:rsidR="003D21D4" w:rsidRPr="00291A59">
        <w:rPr>
          <w:rFonts w:ascii="Times New Roman" w:hAnsi="Times New Roman" w:cs="Times New Roman"/>
          <w:color w:val="010005"/>
        </w:rPr>
        <w:t>ę spełniania warunków udziału w </w:t>
      </w:r>
      <w:r w:rsidRPr="00291A59">
        <w:rPr>
          <w:rFonts w:ascii="Times New Roman" w:hAnsi="Times New Roman" w:cs="Times New Roman"/>
          <w:color w:val="010005"/>
        </w:rPr>
        <w:t>postępowaniu, a także bada</w:t>
      </w:r>
      <w:r w:rsidRPr="00291A59">
        <w:rPr>
          <w:rFonts w:ascii="Times New Roman" w:hAnsi="Times New Roman" w:cs="Times New Roman"/>
          <w:color w:val="0A090F"/>
        </w:rPr>
        <w:t xml:space="preserve">, </w:t>
      </w:r>
      <w:r w:rsidRPr="00291A59">
        <w:rPr>
          <w:rFonts w:ascii="Times New Roman" w:hAnsi="Times New Roman" w:cs="Times New Roman"/>
          <w:color w:val="010005"/>
        </w:rPr>
        <w:t xml:space="preserve">czy nie </w:t>
      </w:r>
      <w:proofErr w:type="gramStart"/>
      <w:r w:rsidRPr="00291A59">
        <w:rPr>
          <w:rFonts w:ascii="Times New Roman" w:hAnsi="Times New Roman" w:cs="Times New Roman"/>
          <w:color w:val="010005"/>
        </w:rPr>
        <w:t>zachodzą</w:t>
      </w:r>
      <w:proofErr w:type="gramEnd"/>
      <w:r w:rsidRPr="00291A59">
        <w:rPr>
          <w:rFonts w:ascii="Times New Roman" w:hAnsi="Times New Roman" w:cs="Times New Roman"/>
          <w:color w:val="010005"/>
        </w:rPr>
        <w:t xml:space="preserve"> wobec tego podmiotu podstawy wykluczenia, które zostały p</w:t>
      </w:r>
      <w:r w:rsidR="000440C5" w:rsidRPr="00291A59">
        <w:rPr>
          <w:rFonts w:ascii="Times New Roman" w:hAnsi="Times New Roman" w:cs="Times New Roman"/>
          <w:color w:val="010005"/>
        </w:rPr>
        <w:t>rzewidziane względem wykonawcy.</w:t>
      </w:r>
    </w:p>
    <w:p w14:paraId="2AC36AAF" w14:textId="77777777" w:rsidR="000440C5" w:rsidRPr="00291A59" w:rsidRDefault="000561CA" w:rsidP="00975915">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291A59">
        <w:rPr>
          <w:rFonts w:ascii="Times New Roman" w:hAnsi="Times New Roman" w:cs="Times New Roman"/>
          <w:color w:val="010005"/>
        </w:rPr>
        <w:t>Jeżeli zdolności techniczne lub zawodowe podmiotu udostępniającego zasoby nie po</w:t>
      </w:r>
      <w:r w:rsidRPr="00291A59">
        <w:rPr>
          <w:rFonts w:ascii="Times New Roman" w:hAnsi="Times New Roman" w:cs="Times New Roman"/>
          <w:color w:val="0A090F"/>
        </w:rPr>
        <w:t>t</w:t>
      </w:r>
      <w:r w:rsidRPr="00291A59">
        <w:rPr>
          <w:rFonts w:ascii="Times New Roman" w:hAnsi="Times New Roman" w:cs="Times New Roman"/>
          <w:color w:val="010005"/>
        </w:rPr>
        <w:t xml:space="preserve">wierdzają spełniania przez wykonawcę warunków udziału w postępowaniu lub </w:t>
      </w:r>
      <w:proofErr w:type="gramStart"/>
      <w:r w:rsidRPr="00291A59">
        <w:rPr>
          <w:rFonts w:ascii="Times New Roman" w:hAnsi="Times New Roman" w:cs="Times New Roman"/>
          <w:color w:val="010005"/>
        </w:rPr>
        <w:t>zachodzą</w:t>
      </w:r>
      <w:proofErr w:type="gramEnd"/>
      <w:r w:rsidRPr="00291A59">
        <w:rPr>
          <w:rFonts w:ascii="Times New Roman" w:hAnsi="Times New Roman" w:cs="Times New Roman"/>
          <w:color w:val="010005"/>
        </w:rPr>
        <w:t xml:space="preserve"> wobec tego podmiotu podstawy wykluczenia</w:t>
      </w:r>
      <w:r w:rsidRPr="00291A59">
        <w:rPr>
          <w:rFonts w:ascii="Times New Roman" w:hAnsi="Times New Roman" w:cs="Times New Roman"/>
          <w:color w:val="0A090F"/>
        </w:rPr>
        <w:t xml:space="preserve">, </w:t>
      </w:r>
      <w:r w:rsidRPr="00291A59">
        <w:rPr>
          <w:rFonts w:ascii="Times New Roman" w:hAnsi="Times New Roman" w:cs="Times New Roman"/>
          <w:color w:val="010005"/>
        </w:rPr>
        <w:t>zamawiający żąda, aby wykona</w:t>
      </w:r>
      <w:r w:rsidR="00A756B9" w:rsidRPr="00291A59">
        <w:rPr>
          <w:rFonts w:ascii="Times New Roman" w:hAnsi="Times New Roman" w:cs="Times New Roman"/>
          <w:color w:val="010005"/>
        </w:rPr>
        <w:t xml:space="preserve">wca w terminie określonym przez </w:t>
      </w:r>
      <w:r w:rsidRPr="00291A59">
        <w:rPr>
          <w:rFonts w:ascii="Times New Roman" w:hAnsi="Times New Roman" w:cs="Times New Roman"/>
          <w:color w:val="010005"/>
        </w:rPr>
        <w:t>zamawiającego zastąpił ten podmiot innym podmiotem lub podmiotami albo wykazał</w:t>
      </w:r>
      <w:r w:rsidRPr="00291A59">
        <w:rPr>
          <w:rFonts w:ascii="Times New Roman" w:hAnsi="Times New Roman" w:cs="Times New Roman"/>
          <w:color w:val="0A090F"/>
        </w:rPr>
        <w:t>,</w:t>
      </w:r>
      <w:r w:rsidR="00A756B9" w:rsidRPr="00291A59">
        <w:rPr>
          <w:rFonts w:ascii="Times New Roman" w:hAnsi="Times New Roman" w:cs="Times New Roman"/>
          <w:color w:val="0A090F"/>
        </w:rPr>
        <w:t xml:space="preserve"> </w:t>
      </w:r>
      <w:r w:rsidRPr="00291A59">
        <w:rPr>
          <w:rFonts w:ascii="Times New Roman" w:hAnsi="Times New Roman" w:cs="Times New Roman"/>
          <w:color w:val="010005"/>
        </w:rPr>
        <w:t xml:space="preserve">że samodzielnie spełnia </w:t>
      </w:r>
      <w:r w:rsidR="000440C5" w:rsidRPr="00291A59">
        <w:rPr>
          <w:rFonts w:ascii="Times New Roman" w:hAnsi="Times New Roman" w:cs="Times New Roman"/>
          <w:color w:val="010005"/>
        </w:rPr>
        <w:t>warunki udziału w postępowaniu.</w:t>
      </w:r>
    </w:p>
    <w:p w14:paraId="25E088D4" w14:textId="77777777" w:rsidR="000440C5" w:rsidRPr="00291A59" w:rsidRDefault="000561CA" w:rsidP="00975915">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291A59">
        <w:rPr>
          <w:rFonts w:ascii="Times New Roman" w:hAnsi="Times New Roman" w:cs="Times New Roman"/>
          <w:color w:val="010005"/>
        </w:rPr>
        <w:t>UWAGA: Wykonawca nie może, po upływie terminu składania ofert</w:t>
      </w:r>
      <w:r w:rsidRPr="00291A59">
        <w:rPr>
          <w:rFonts w:ascii="Times New Roman" w:hAnsi="Times New Roman" w:cs="Times New Roman"/>
          <w:color w:val="0A090F"/>
        </w:rPr>
        <w:t xml:space="preserve">, </w:t>
      </w:r>
      <w:r w:rsidRPr="00291A59">
        <w:rPr>
          <w:rFonts w:ascii="Times New Roman" w:hAnsi="Times New Roman" w:cs="Times New Roman"/>
          <w:color w:val="010005"/>
        </w:rPr>
        <w:t>powoływać się na zdolności lub sytuację podmiotów udostępniających zasoby</w:t>
      </w:r>
      <w:r w:rsidRPr="00291A59">
        <w:rPr>
          <w:rFonts w:ascii="Times New Roman" w:hAnsi="Times New Roman" w:cs="Times New Roman"/>
          <w:color w:val="3F3D44"/>
        </w:rPr>
        <w:t xml:space="preserve">, </w:t>
      </w:r>
      <w:r w:rsidRPr="00291A59">
        <w:rPr>
          <w:rFonts w:ascii="Times New Roman" w:hAnsi="Times New Roman" w:cs="Times New Roman"/>
          <w:color w:val="010005"/>
        </w:rPr>
        <w:t>jeżeli na etap</w:t>
      </w:r>
      <w:r w:rsidRPr="00291A59">
        <w:rPr>
          <w:rFonts w:ascii="Times New Roman" w:hAnsi="Times New Roman" w:cs="Times New Roman"/>
          <w:color w:val="0A090F"/>
        </w:rPr>
        <w:t>i</w:t>
      </w:r>
      <w:r w:rsidRPr="00291A59">
        <w:rPr>
          <w:rFonts w:ascii="Times New Roman" w:hAnsi="Times New Roman" w:cs="Times New Roman"/>
          <w:color w:val="010005"/>
        </w:rPr>
        <w:t>e składania ofert n</w:t>
      </w:r>
      <w:r w:rsidR="003D21D4" w:rsidRPr="00291A59">
        <w:rPr>
          <w:rFonts w:ascii="Times New Roman" w:hAnsi="Times New Roman" w:cs="Times New Roman"/>
          <w:color w:val="010005"/>
        </w:rPr>
        <w:t>ie polegał on w </w:t>
      </w:r>
      <w:r w:rsidRPr="00291A59">
        <w:rPr>
          <w:rFonts w:ascii="Times New Roman" w:hAnsi="Times New Roman" w:cs="Times New Roman"/>
          <w:color w:val="010005"/>
        </w:rPr>
        <w:t>danym zakresie na zdolnościach lub sytuacji podmiotów udostępniających zasoby.</w:t>
      </w:r>
    </w:p>
    <w:p w14:paraId="31EDEAE8" w14:textId="77777777" w:rsidR="000561CA" w:rsidRPr="00291A59" w:rsidRDefault="000561CA" w:rsidP="00975915">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291A59">
        <w:rPr>
          <w:rFonts w:ascii="Times New Roman" w:hAnsi="Times New Roman" w:cs="Times New Roman"/>
          <w:color w:val="000003"/>
        </w:rPr>
        <w:t>Wykonawca, w przypadku polegania na zdoln</w:t>
      </w:r>
      <w:r w:rsidR="00A756B9" w:rsidRPr="00291A59">
        <w:rPr>
          <w:rFonts w:ascii="Times New Roman" w:hAnsi="Times New Roman" w:cs="Times New Roman"/>
          <w:color w:val="000003"/>
        </w:rPr>
        <w:t xml:space="preserve">ościach lub sytuacji podmiotów </w:t>
      </w:r>
      <w:r w:rsidRPr="00291A59">
        <w:rPr>
          <w:rFonts w:ascii="Times New Roman" w:hAnsi="Times New Roman" w:cs="Times New Roman"/>
          <w:color w:val="000003"/>
        </w:rPr>
        <w:t>udostępniających zasoby, przedstawia</w:t>
      </w:r>
      <w:r w:rsidRPr="00291A59">
        <w:rPr>
          <w:rFonts w:ascii="Times New Roman" w:hAnsi="Times New Roman" w:cs="Times New Roman"/>
          <w:color w:val="363639"/>
        </w:rPr>
        <w:t xml:space="preserve">, </w:t>
      </w:r>
      <w:r w:rsidRPr="00291A59">
        <w:rPr>
          <w:rFonts w:ascii="Times New Roman" w:hAnsi="Times New Roman" w:cs="Times New Roman"/>
          <w:color w:val="000003"/>
        </w:rPr>
        <w:t xml:space="preserve">wraz </w:t>
      </w:r>
      <w:r w:rsidR="00A756B9" w:rsidRPr="00291A59">
        <w:rPr>
          <w:rFonts w:ascii="Times New Roman" w:hAnsi="Times New Roman" w:cs="Times New Roman"/>
          <w:color w:val="000003"/>
        </w:rPr>
        <w:t xml:space="preserve">z oświadczeniem, o którym mowa </w:t>
      </w:r>
      <w:r w:rsidRPr="00291A59">
        <w:rPr>
          <w:rFonts w:ascii="Times New Roman" w:hAnsi="Times New Roman" w:cs="Times New Roman"/>
          <w:color w:val="000003"/>
        </w:rPr>
        <w:t>w Rozdziale IX ust</w:t>
      </w:r>
      <w:r w:rsidRPr="00291A59">
        <w:rPr>
          <w:rFonts w:ascii="Times New Roman" w:hAnsi="Times New Roman" w:cs="Times New Roman"/>
          <w:color w:val="19191D"/>
        </w:rPr>
        <w:t xml:space="preserve">. </w:t>
      </w:r>
      <w:r w:rsidRPr="00291A59">
        <w:rPr>
          <w:rFonts w:ascii="Times New Roman" w:hAnsi="Times New Roman" w:cs="Times New Roman"/>
          <w:color w:val="000003"/>
        </w:rPr>
        <w:t xml:space="preserve">1 SWZ, także oświadczenie podmiotu udostępniającego zasoby, </w:t>
      </w:r>
      <w:r w:rsidR="004C393D" w:rsidRPr="00291A59">
        <w:rPr>
          <w:rFonts w:ascii="Times New Roman" w:hAnsi="Times New Roman" w:cs="Times New Roman"/>
          <w:color w:val="000003"/>
        </w:rPr>
        <w:t>potwierdzające</w:t>
      </w:r>
      <w:r w:rsidRPr="00291A59">
        <w:rPr>
          <w:rFonts w:ascii="Times New Roman" w:hAnsi="Times New Roman" w:cs="Times New Roman"/>
          <w:color w:val="000003"/>
        </w:rPr>
        <w:t xml:space="preserve"> brak podstaw wykluczenia tego podmiotu oraz odpowiedni</w:t>
      </w:r>
      <w:r w:rsidR="003D21D4" w:rsidRPr="00291A59">
        <w:rPr>
          <w:rFonts w:ascii="Times New Roman" w:hAnsi="Times New Roman" w:cs="Times New Roman"/>
          <w:color w:val="000003"/>
        </w:rPr>
        <w:t>o spełnianie warunków udziału w </w:t>
      </w:r>
      <w:r w:rsidRPr="00291A59">
        <w:rPr>
          <w:rFonts w:ascii="Times New Roman" w:hAnsi="Times New Roman" w:cs="Times New Roman"/>
          <w:color w:val="000003"/>
        </w:rPr>
        <w:t>postępowaniu, w zakresie, w jakim wykonawca powołuje się na jego zasoby, zgod</w:t>
      </w:r>
      <w:r w:rsidR="00030DD7" w:rsidRPr="00291A59">
        <w:rPr>
          <w:rFonts w:ascii="Times New Roman" w:hAnsi="Times New Roman" w:cs="Times New Roman"/>
          <w:color w:val="000003"/>
        </w:rPr>
        <w:t>nie z </w:t>
      </w:r>
      <w:r w:rsidRPr="00291A59">
        <w:rPr>
          <w:rFonts w:ascii="Times New Roman" w:hAnsi="Times New Roman" w:cs="Times New Roman"/>
          <w:color w:val="000003"/>
        </w:rPr>
        <w:t>katalogiem dokumentów ok</w:t>
      </w:r>
      <w:r w:rsidRPr="00291A59">
        <w:rPr>
          <w:rFonts w:ascii="Times New Roman" w:hAnsi="Times New Roman" w:cs="Times New Roman"/>
          <w:color w:val="19191D"/>
        </w:rPr>
        <w:t>r</w:t>
      </w:r>
      <w:r w:rsidR="00A756B9" w:rsidRPr="00291A59">
        <w:rPr>
          <w:rFonts w:ascii="Times New Roman" w:hAnsi="Times New Roman" w:cs="Times New Roman"/>
          <w:color w:val="000003"/>
        </w:rPr>
        <w:t>eślonych w </w:t>
      </w:r>
      <w:r w:rsidRPr="00291A59">
        <w:rPr>
          <w:rFonts w:ascii="Times New Roman" w:hAnsi="Times New Roman" w:cs="Times New Roman"/>
          <w:color w:val="000003"/>
        </w:rPr>
        <w:t>Rozdziale IX SWZ</w:t>
      </w:r>
      <w:r w:rsidR="004C393D" w:rsidRPr="00291A59">
        <w:rPr>
          <w:rFonts w:ascii="Times New Roman" w:hAnsi="Times New Roman" w:cs="Times New Roman"/>
          <w:color w:val="000003"/>
        </w:rPr>
        <w:t>.</w:t>
      </w:r>
    </w:p>
    <w:p w14:paraId="0F59A179" w14:textId="77777777" w:rsidR="004C393D" w:rsidRPr="00291A59" w:rsidRDefault="004C393D" w:rsidP="000A0707">
      <w:pPr>
        <w:pStyle w:val="Styl"/>
        <w:shd w:val="clear" w:color="auto" w:fill="FEFFFF"/>
        <w:spacing w:line="276" w:lineRule="auto"/>
        <w:ind w:left="901"/>
        <w:jc w:val="both"/>
        <w:rPr>
          <w:rFonts w:ascii="Times New Roman" w:hAnsi="Times New Roman" w:cs="Times New Roman"/>
          <w:color w:val="010005"/>
        </w:rPr>
      </w:pPr>
    </w:p>
    <w:p w14:paraId="7C94549A" w14:textId="77777777" w:rsidR="00F41ECC" w:rsidRPr="00291A59" w:rsidRDefault="000440C5" w:rsidP="00975915">
      <w:pPr>
        <w:pStyle w:val="Tekstpodstawowy3"/>
        <w:numPr>
          <w:ilvl w:val="0"/>
          <w:numId w:val="15"/>
        </w:numPr>
        <w:spacing w:line="276" w:lineRule="auto"/>
        <w:jc w:val="both"/>
        <w:rPr>
          <w:b/>
          <w:bCs/>
          <w:sz w:val="24"/>
        </w:rPr>
      </w:pPr>
      <w:r w:rsidRPr="00291A59">
        <w:rPr>
          <w:b/>
          <w:bCs/>
          <w:sz w:val="24"/>
        </w:rPr>
        <w:t xml:space="preserve">INFORMACJE DLA WYKONAWCÓW </w:t>
      </w:r>
      <w:r w:rsidRPr="00291A59">
        <w:rPr>
          <w:b/>
          <w:bCs/>
          <w:color w:val="000003"/>
          <w:sz w:val="24"/>
        </w:rPr>
        <w:t>WSPÓLNIE UBIEGAJĄCYCH SIĘ O UDZIELENIE ZAMÓWIENIA (SPÓŁKI CYWILNE/ KONSORCJA)</w:t>
      </w:r>
    </w:p>
    <w:p w14:paraId="617E9A3E" w14:textId="77777777" w:rsidR="004C393D" w:rsidRPr="00291A59" w:rsidRDefault="004C393D" w:rsidP="00975915">
      <w:pPr>
        <w:pStyle w:val="Styl"/>
        <w:numPr>
          <w:ilvl w:val="0"/>
          <w:numId w:val="27"/>
        </w:numPr>
        <w:shd w:val="clear" w:color="auto" w:fill="FEFFFE"/>
        <w:spacing w:line="276" w:lineRule="auto"/>
        <w:ind w:left="426" w:hanging="417"/>
        <w:jc w:val="both"/>
        <w:rPr>
          <w:rFonts w:ascii="Times New Roman" w:hAnsi="Times New Roman" w:cs="Times New Roman"/>
          <w:color w:val="000003"/>
        </w:rPr>
      </w:pPr>
      <w:r w:rsidRPr="00291A59">
        <w:rPr>
          <w:rFonts w:ascii="Times New Roman" w:hAnsi="Times New Roman" w:cs="Times New Roman"/>
          <w:color w:val="000003"/>
        </w:rPr>
        <w:t>Wykonawcy mogą wspólnie ubiegać się o udzielenie zamówienia. W takim przypadku Wykonawcy ustanawiają pełnomocnika do reprezentowania ich w postępowaniu albo do </w:t>
      </w:r>
      <w:r w:rsidR="003D21D4" w:rsidRPr="00291A59">
        <w:rPr>
          <w:rFonts w:ascii="Times New Roman" w:hAnsi="Times New Roman" w:cs="Times New Roman"/>
          <w:color w:val="000003"/>
        </w:rPr>
        <w:t>reprezentowania i </w:t>
      </w:r>
      <w:r w:rsidRPr="00291A59">
        <w:rPr>
          <w:rFonts w:ascii="Times New Roman" w:hAnsi="Times New Roman" w:cs="Times New Roman"/>
          <w:color w:val="000003"/>
        </w:rPr>
        <w:t>zawarcia umowy w sprawie zamówienia publicznego. Pełnom</w:t>
      </w:r>
      <w:r w:rsidR="003D21D4" w:rsidRPr="00291A59">
        <w:rPr>
          <w:rFonts w:ascii="Times New Roman" w:hAnsi="Times New Roman" w:cs="Times New Roman"/>
          <w:color w:val="000003"/>
        </w:rPr>
        <w:t>ocnictwo winno być załączone do </w:t>
      </w:r>
      <w:r w:rsidRPr="00291A59">
        <w:rPr>
          <w:rFonts w:ascii="Times New Roman" w:hAnsi="Times New Roman" w:cs="Times New Roman"/>
          <w:color w:val="000003"/>
        </w:rPr>
        <w:t xml:space="preserve">oferty. </w:t>
      </w:r>
    </w:p>
    <w:p w14:paraId="50F037EE" w14:textId="77777777" w:rsidR="004C393D" w:rsidRPr="00291A59" w:rsidRDefault="004C393D" w:rsidP="00975915">
      <w:pPr>
        <w:pStyle w:val="Styl"/>
        <w:numPr>
          <w:ilvl w:val="0"/>
          <w:numId w:val="28"/>
        </w:numPr>
        <w:shd w:val="clear" w:color="auto" w:fill="FEFFFE"/>
        <w:spacing w:line="276" w:lineRule="auto"/>
        <w:ind w:left="426" w:hanging="427"/>
        <w:jc w:val="both"/>
        <w:rPr>
          <w:rFonts w:ascii="Times New Roman" w:hAnsi="Times New Roman" w:cs="Times New Roman"/>
          <w:color w:val="000003"/>
        </w:rPr>
      </w:pPr>
      <w:r w:rsidRPr="00291A59">
        <w:rPr>
          <w:rFonts w:ascii="Times New Roman" w:hAnsi="Times New Roman" w:cs="Times New Roman"/>
          <w:color w:val="000003"/>
        </w:rPr>
        <w:t>W przypadku Wykonawców wspólnie ubiegających się o udzielenie zamówienia</w:t>
      </w:r>
      <w:r w:rsidRPr="00291A59">
        <w:rPr>
          <w:rFonts w:ascii="Times New Roman" w:hAnsi="Times New Roman" w:cs="Times New Roman"/>
          <w:color w:val="363639"/>
        </w:rPr>
        <w:t xml:space="preserve">, </w:t>
      </w:r>
      <w:r w:rsidRPr="00291A59">
        <w:rPr>
          <w:rFonts w:ascii="Times New Roman" w:hAnsi="Times New Roman" w:cs="Times New Roman"/>
          <w:color w:val="363639"/>
        </w:rPr>
        <w:br/>
      </w:r>
      <w:r w:rsidRPr="00291A59">
        <w:rPr>
          <w:rFonts w:ascii="Times New Roman" w:hAnsi="Times New Roman" w:cs="Times New Roman"/>
          <w:color w:val="000003"/>
        </w:rPr>
        <w:t>oświadczenia, o który</w:t>
      </w:r>
      <w:r w:rsidR="00A756B9" w:rsidRPr="00291A59">
        <w:rPr>
          <w:rFonts w:ascii="Times New Roman" w:hAnsi="Times New Roman" w:cs="Times New Roman"/>
          <w:color w:val="000003"/>
        </w:rPr>
        <w:t>ch mowa w Rozdziale IX ust. l S</w:t>
      </w:r>
      <w:r w:rsidRPr="00291A59">
        <w:rPr>
          <w:rFonts w:ascii="Times New Roman" w:hAnsi="Times New Roman" w:cs="Times New Roman"/>
          <w:color w:val="000003"/>
        </w:rPr>
        <w:t>WZ</w:t>
      </w:r>
      <w:r w:rsidRPr="00291A59">
        <w:rPr>
          <w:rFonts w:ascii="Times New Roman" w:hAnsi="Times New Roman" w:cs="Times New Roman"/>
          <w:color w:val="19191D"/>
        </w:rPr>
        <w:t xml:space="preserve">, </w:t>
      </w:r>
      <w:r w:rsidRPr="00291A59">
        <w:rPr>
          <w:rFonts w:ascii="Times New Roman" w:hAnsi="Times New Roman" w:cs="Times New Roman"/>
          <w:color w:val="000003"/>
        </w:rPr>
        <w:t xml:space="preserve">składa każdy z wykonawców. Oświadczenia te potwierdzają brak podstaw wykluczenia oraz spełnianie warunków </w:t>
      </w:r>
      <w:r w:rsidRPr="00291A59">
        <w:rPr>
          <w:rFonts w:ascii="Times New Roman" w:hAnsi="Times New Roman" w:cs="Times New Roman"/>
          <w:color w:val="000003"/>
        </w:rPr>
        <w:lastRenderedPageBreak/>
        <w:t>udziału w zakresie</w:t>
      </w:r>
      <w:r w:rsidRPr="00291A59">
        <w:rPr>
          <w:rFonts w:ascii="Times New Roman" w:hAnsi="Times New Roman" w:cs="Times New Roman"/>
          <w:color w:val="363639"/>
        </w:rPr>
        <w:t xml:space="preserve">, </w:t>
      </w:r>
      <w:r w:rsidRPr="00291A59">
        <w:rPr>
          <w:rFonts w:ascii="Times New Roman" w:hAnsi="Times New Roman" w:cs="Times New Roman"/>
          <w:color w:val="000003"/>
        </w:rPr>
        <w:t>w jakim każdy z wykonawców wykazuje spełnianie warun</w:t>
      </w:r>
      <w:r w:rsidRPr="00291A59">
        <w:rPr>
          <w:rFonts w:ascii="Times New Roman" w:hAnsi="Times New Roman" w:cs="Times New Roman"/>
          <w:color w:val="19191D"/>
        </w:rPr>
        <w:t>k</w:t>
      </w:r>
      <w:r w:rsidRPr="00291A59">
        <w:rPr>
          <w:rFonts w:ascii="Times New Roman" w:hAnsi="Times New Roman" w:cs="Times New Roman"/>
          <w:color w:val="000003"/>
        </w:rPr>
        <w:t xml:space="preserve">ów udziału w postępowaniu. </w:t>
      </w:r>
    </w:p>
    <w:p w14:paraId="2A9E8585" w14:textId="77777777" w:rsidR="004C393D" w:rsidRPr="00291A59" w:rsidRDefault="004C393D" w:rsidP="00975915">
      <w:pPr>
        <w:pStyle w:val="Styl"/>
        <w:numPr>
          <w:ilvl w:val="0"/>
          <w:numId w:val="28"/>
        </w:numPr>
        <w:shd w:val="clear" w:color="auto" w:fill="FEFFFE"/>
        <w:spacing w:line="276" w:lineRule="auto"/>
        <w:ind w:left="426" w:hanging="427"/>
        <w:jc w:val="both"/>
        <w:rPr>
          <w:rFonts w:ascii="Times New Roman" w:hAnsi="Times New Roman" w:cs="Times New Roman"/>
          <w:color w:val="000003"/>
        </w:rPr>
      </w:pPr>
      <w:r w:rsidRPr="00291A59">
        <w:rPr>
          <w:rFonts w:ascii="Times New Roman" w:hAnsi="Times New Roman" w:cs="Times New Roman"/>
          <w:color w:val="000003"/>
        </w:rPr>
        <w:t>Wykonawcy wspólnie ubiegający się o udzielenie zamówienia dołączają do oferty oświadczenie</w:t>
      </w:r>
      <w:r w:rsidRPr="00291A59">
        <w:rPr>
          <w:rFonts w:ascii="Times New Roman" w:hAnsi="Times New Roman" w:cs="Times New Roman"/>
          <w:color w:val="19191D"/>
        </w:rPr>
        <w:t xml:space="preserve">, </w:t>
      </w:r>
      <w:r w:rsidR="003D21D4" w:rsidRPr="00291A59">
        <w:rPr>
          <w:rFonts w:ascii="Times New Roman" w:hAnsi="Times New Roman" w:cs="Times New Roman"/>
          <w:color w:val="000003"/>
        </w:rPr>
        <w:t>z </w:t>
      </w:r>
      <w:r w:rsidRPr="00291A59">
        <w:rPr>
          <w:rFonts w:ascii="Times New Roman" w:hAnsi="Times New Roman" w:cs="Times New Roman"/>
          <w:color w:val="000003"/>
        </w:rPr>
        <w:t>którego wyn</w:t>
      </w:r>
      <w:r w:rsidRPr="00291A59">
        <w:rPr>
          <w:rFonts w:ascii="Times New Roman" w:hAnsi="Times New Roman" w:cs="Times New Roman"/>
          <w:color w:val="19191D"/>
        </w:rPr>
        <w:t>i</w:t>
      </w:r>
      <w:r w:rsidRPr="00291A59">
        <w:rPr>
          <w:rFonts w:ascii="Times New Roman" w:hAnsi="Times New Roman" w:cs="Times New Roman"/>
          <w:color w:val="000003"/>
        </w:rPr>
        <w:t>ka, które roboty budowlane w</w:t>
      </w:r>
      <w:r w:rsidR="0088550A" w:rsidRPr="00291A59">
        <w:rPr>
          <w:rFonts w:ascii="Times New Roman" w:hAnsi="Times New Roman" w:cs="Times New Roman"/>
          <w:color w:val="000003"/>
        </w:rPr>
        <w:t>ykonają poszczególni wykonawcy – wg załącznika nr 8 do SWZ.</w:t>
      </w:r>
    </w:p>
    <w:p w14:paraId="1E7513EA" w14:textId="3AC6F40B" w:rsidR="004C393D" w:rsidRDefault="004C393D" w:rsidP="00975915">
      <w:pPr>
        <w:pStyle w:val="Styl"/>
        <w:numPr>
          <w:ilvl w:val="0"/>
          <w:numId w:val="28"/>
        </w:numPr>
        <w:shd w:val="clear" w:color="auto" w:fill="FEFFFE"/>
        <w:spacing w:line="276" w:lineRule="auto"/>
        <w:ind w:left="426" w:hanging="431"/>
        <w:jc w:val="both"/>
        <w:rPr>
          <w:rFonts w:ascii="Times New Roman" w:hAnsi="Times New Roman" w:cs="Times New Roman"/>
          <w:color w:val="000003"/>
        </w:rPr>
      </w:pPr>
      <w:r w:rsidRPr="00291A59">
        <w:rPr>
          <w:rFonts w:ascii="Times New Roman" w:hAnsi="Times New Roman" w:cs="Times New Roman"/>
          <w:color w:val="000003"/>
        </w:rPr>
        <w:t xml:space="preserve">Oświadczenia i dokumenty potwierdzające brak podstaw do wykluczenia z postępowania składa każdy z Wykonawców wspólnie ubiegających się o zamówienie. </w:t>
      </w:r>
    </w:p>
    <w:p w14:paraId="0C89AE42" w14:textId="77777777" w:rsidR="004C393D" w:rsidRPr="00291A59" w:rsidRDefault="004C393D" w:rsidP="000A0707">
      <w:pPr>
        <w:pStyle w:val="Styl"/>
        <w:shd w:val="clear" w:color="auto" w:fill="FEFFFE"/>
        <w:spacing w:line="276" w:lineRule="auto"/>
        <w:ind w:left="844" w:right="49"/>
        <w:rPr>
          <w:rFonts w:ascii="Times New Roman" w:hAnsi="Times New Roman" w:cs="Times New Roman"/>
          <w:color w:val="000003"/>
        </w:rPr>
      </w:pPr>
    </w:p>
    <w:p w14:paraId="18EEE0F0" w14:textId="77777777" w:rsidR="004C393D" w:rsidRPr="00291A59" w:rsidRDefault="00F57BCF" w:rsidP="00975915">
      <w:pPr>
        <w:pStyle w:val="Styl"/>
        <w:numPr>
          <w:ilvl w:val="0"/>
          <w:numId w:val="15"/>
        </w:numPr>
        <w:shd w:val="clear" w:color="auto" w:fill="FEFFFE"/>
        <w:spacing w:line="276" w:lineRule="auto"/>
        <w:ind w:right="49"/>
        <w:rPr>
          <w:rFonts w:ascii="Times New Roman" w:hAnsi="Times New Roman" w:cs="Times New Roman"/>
          <w:color w:val="000003"/>
          <w:u w:val="single"/>
        </w:rPr>
      </w:pPr>
      <w:r w:rsidRPr="00291A59">
        <w:rPr>
          <w:rFonts w:ascii="Times New Roman" w:hAnsi="Times New Roman" w:cs="Times New Roman"/>
          <w:b/>
          <w:bCs/>
          <w:color w:val="000003"/>
          <w:u w:val="single"/>
        </w:rPr>
        <w:t>SPOSÓB KOMUNIKACJI ORAZ WYJAŚNIENIA TREŚCI SWZ</w:t>
      </w:r>
    </w:p>
    <w:p w14:paraId="1F380B31" w14:textId="4540A46F" w:rsidR="002446FA" w:rsidRPr="006F7F43" w:rsidRDefault="004C393D" w:rsidP="00975915">
      <w:pPr>
        <w:pStyle w:val="Akapitzlist"/>
        <w:numPr>
          <w:ilvl w:val="0"/>
          <w:numId w:val="29"/>
        </w:numPr>
        <w:ind w:left="426" w:hanging="426"/>
        <w:jc w:val="both"/>
        <w:outlineLvl w:val="2"/>
        <w:rPr>
          <w:bCs/>
        </w:rPr>
      </w:pPr>
      <w:r w:rsidRPr="00291A59">
        <w:rPr>
          <w:color w:val="000003"/>
        </w:rPr>
        <w:t>Postępowanie prowadzone jest w języku polskim pod adresem</w:t>
      </w:r>
      <w:r w:rsidRPr="00291A59">
        <w:rPr>
          <w:color w:val="19191D"/>
        </w:rPr>
        <w:t>:</w:t>
      </w:r>
      <w:r w:rsidR="00C76193" w:rsidRPr="00291A59">
        <w:rPr>
          <w:color w:val="19191D"/>
        </w:rPr>
        <w:t xml:space="preserve"> </w:t>
      </w:r>
      <w:hyperlink r:id="rId18" w:history="1">
        <w:r w:rsidR="00C76193" w:rsidRPr="006F7F43">
          <w:rPr>
            <w:rStyle w:val="Hipercze"/>
            <w:bCs/>
          </w:rPr>
          <w:t>https://miniportal.uzp.gov.pl/</w:t>
        </w:r>
      </w:hyperlink>
      <w:r w:rsidR="00C76193" w:rsidRPr="006F7F43">
        <w:rPr>
          <w:bCs/>
        </w:rPr>
        <w:t xml:space="preserve"> </w:t>
      </w:r>
      <w:r w:rsidR="00231172">
        <w:rPr>
          <w:b/>
        </w:rPr>
        <w:t>„</w:t>
      </w:r>
      <w:r w:rsidR="00231172">
        <w:rPr>
          <w:rFonts w:eastAsiaTheme="minorHAnsi"/>
          <w:b/>
        </w:rPr>
        <w:t>Przebudowa</w:t>
      </w:r>
      <w:r w:rsidR="00B90FBF">
        <w:rPr>
          <w:rFonts w:eastAsiaTheme="minorHAnsi"/>
          <w:b/>
        </w:rPr>
        <w:t xml:space="preserve"> nawierzchni</w:t>
      </w:r>
      <w:r w:rsidR="00231172">
        <w:rPr>
          <w:rFonts w:eastAsiaTheme="minorHAnsi"/>
          <w:b/>
        </w:rPr>
        <w:t xml:space="preserve"> drogi wewnętrznej w miejscowości Koziołki</w:t>
      </w:r>
      <w:r w:rsidR="00231172">
        <w:rPr>
          <w:b/>
        </w:rPr>
        <w:t>”</w:t>
      </w:r>
    </w:p>
    <w:p w14:paraId="44120C86" w14:textId="77777777" w:rsidR="000440C5" w:rsidRPr="006F7F43" w:rsidRDefault="002446FA" w:rsidP="00975915">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6F7F43">
        <w:rPr>
          <w:rFonts w:ascii="Times New Roman" w:hAnsi="Times New Roman" w:cs="Times New Roman"/>
        </w:rPr>
        <w:t>Komunikacja w postępowaniu o udzielenie zamówienia, w tym składanie ofert, wymiana informacji oraz przekazywanie dokumentów lub o</w:t>
      </w:r>
      <w:r w:rsidR="00135AF5" w:rsidRPr="006F7F43">
        <w:rPr>
          <w:rFonts w:ascii="Times New Roman" w:hAnsi="Times New Roman" w:cs="Times New Roman"/>
        </w:rPr>
        <w:t>świadczeń między Zamawiającym a </w:t>
      </w:r>
      <w:r w:rsidR="003D21D4" w:rsidRPr="006F7F43">
        <w:rPr>
          <w:rFonts w:ascii="Times New Roman" w:hAnsi="Times New Roman" w:cs="Times New Roman"/>
        </w:rPr>
        <w:t>Wykonawcą, z </w:t>
      </w:r>
      <w:r w:rsidRPr="006F7F43">
        <w:rPr>
          <w:rFonts w:ascii="Times New Roman" w:hAnsi="Times New Roman" w:cs="Times New Roman"/>
        </w:rPr>
        <w:t xml:space="preserve">uwzględnieniem wyjątków określonych w </w:t>
      </w:r>
      <w:proofErr w:type="spellStart"/>
      <w:r w:rsidR="00135AF5" w:rsidRPr="006F7F43">
        <w:rPr>
          <w:rFonts w:ascii="Times New Roman" w:hAnsi="Times New Roman" w:cs="Times New Roman"/>
        </w:rPr>
        <w:t>Pzp</w:t>
      </w:r>
      <w:proofErr w:type="spellEnd"/>
      <w:r w:rsidR="00135AF5" w:rsidRPr="006F7F43">
        <w:rPr>
          <w:rFonts w:ascii="Times New Roman" w:hAnsi="Times New Roman" w:cs="Times New Roman"/>
        </w:rPr>
        <w:t>,</w:t>
      </w:r>
      <w:r w:rsidRPr="006F7F43">
        <w:rPr>
          <w:rFonts w:ascii="Times New Roman" w:hAnsi="Times New Roman" w:cs="Times New Roman"/>
        </w:rPr>
        <w:t xml:space="preserve"> odbywa się przy użyciu środków komunikacji elektronicznej.</w:t>
      </w:r>
      <w:r w:rsidR="00135AF5" w:rsidRPr="006F7F43">
        <w:rPr>
          <w:rFonts w:ascii="Times New Roman" w:hAnsi="Times New Roman" w:cs="Times New Roman"/>
        </w:rPr>
        <w:t xml:space="preserve"> </w:t>
      </w:r>
      <w:r w:rsidRPr="006F7F43">
        <w:rPr>
          <w:rFonts w:ascii="Times New Roman" w:hAnsi="Times New Roman" w:cs="Times New Roman"/>
        </w:rPr>
        <w:t>Przez środki komunikacji elektronicznej rozumie się środki komunikacji elektronicznej zdefiniowane w</w:t>
      </w:r>
      <w:r w:rsidR="00135AF5" w:rsidRPr="006F7F43">
        <w:rPr>
          <w:rFonts w:ascii="Times New Roman" w:hAnsi="Times New Roman" w:cs="Times New Roman"/>
        </w:rPr>
        <w:t xml:space="preserve"> </w:t>
      </w:r>
      <w:r w:rsidRPr="006F7F43">
        <w:rPr>
          <w:rFonts w:ascii="Times New Roman" w:hAnsi="Times New Roman" w:cs="Times New Roman"/>
        </w:rPr>
        <w:t>art.</w:t>
      </w:r>
      <w:r w:rsidR="00135AF5" w:rsidRPr="006F7F43">
        <w:rPr>
          <w:rFonts w:ascii="Times New Roman" w:hAnsi="Times New Roman" w:cs="Times New Roman"/>
        </w:rPr>
        <w:t xml:space="preserve"> </w:t>
      </w:r>
      <w:r w:rsidRPr="006F7F43">
        <w:rPr>
          <w:rFonts w:ascii="Times New Roman" w:hAnsi="Times New Roman" w:cs="Times New Roman"/>
        </w:rPr>
        <w:t>2</w:t>
      </w:r>
      <w:r w:rsidR="00135AF5" w:rsidRPr="006F7F43">
        <w:rPr>
          <w:rFonts w:ascii="Times New Roman" w:hAnsi="Times New Roman" w:cs="Times New Roman"/>
        </w:rPr>
        <w:t xml:space="preserve"> </w:t>
      </w:r>
      <w:r w:rsidR="00D37708" w:rsidRPr="006F7F43">
        <w:rPr>
          <w:rFonts w:ascii="Times New Roman" w:hAnsi="Times New Roman" w:cs="Times New Roman"/>
        </w:rPr>
        <w:t>p</w:t>
      </w:r>
      <w:r w:rsidR="00135AF5" w:rsidRPr="006F7F43">
        <w:rPr>
          <w:rFonts w:ascii="Times New Roman" w:hAnsi="Times New Roman" w:cs="Times New Roman"/>
        </w:rPr>
        <w:t xml:space="preserve">kt </w:t>
      </w:r>
      <w:r w:rsidRPr="006F7F43">
        <w:rPr>
          <w:rFonts w:ascii="Times New Roman" w:hAnsi="Times New Roman" w:cs="Times New Roman"/>
        </w:rPr>
        <w:t xml:space="preserve">5) Ustawy o świadczeniu usług drogą elektroniczną z dnia 18 lipca 2002 </w:t>
      </w:r>
      <w:proofErr w:type="gramStart"/>
      <w:r w:rsidRPr="006F7F43">
        <w:rPr>
          <w:rFonts w:ascii="Times New Roman" w:hAnsi="Times New Roman" w:cs="Times New Roman"/>
        </w:rPr>
        <w:t>r.,</w:t>
      </w:r>
      <w:proofErr w:type="gramEnd"/>
      <w:r w:rsidRPr="006F7F43">
        <w:rPr>
          <w:rFonts w:ascii="Times New Roman" w:hAnsi="Times New Roman" w:cs="Times New Roman"/>
        </w:rPr>
        <w:t xml:space="preserve"> (D</w:t>
      </w:r>
      <w:r w:rsidR="000440C5" w:rsidRPr="006F7F43">
        <w:rPr>
          <w:rFonts w:ascii="Times New Roman" w:hAnsi="Times New Roman" w:cs="Times New Roman"/>
        </w:rPr>
        <w:t xml:space="preserve">z. U. </w:t>
      </w:r>
      <w:r w:rsidR="00B92467" w:rsidRPr="006F7F43">
        <w:rPr>
          <w:rFonts w:ascii="Times New Roman" w:hAnsi="Times New Roman" w:cs="Times New Roman"/>
        </w:rPr>
        <w:t>z 2020 r. poz</w:t>
      </w:r>
      <w:r w:rsidR="000440C5" w:rsidRPr="006F7F43">
        <w:rPr>
          <w:rFonts w:ascii="Times New Roman" w:hAnsi="Times New Roman" w:cs="Times New Roman"/>
        </w:rPr>
        <w:t>.</w:t>
      </w:r>
      <w:r w:rsidR="00B92467" w:rsidRPr="006F7F43">
        <w:rPr>
          <w:rFonts w:ascii="Times New Roman" w:hAnsi="Times New Roman" w:cs="Times New Roman"/>
        </w:rPr>
        <w:t xml:space="preserve"> 344</w:t>
      </w:r>
      <w:r w:rsidR="000440C5" w:rsidRPr="006F7F43">
        <w:rPr>
          <w:rFonts w:ascii="Times New Roman" w:hAnsi="Times New Roman" w:cs="Times New Roman"/>
        </w:rPr>
        <w:t>).</w:t>
      </w:r>
    </w:p>
    <w:p w14:paraId="03775397" w14:textId="77777777" w:rsidR="000440C5" w:rsidRPr="006F7F43" w:rsidRDefault="002446FA" w:rsidP="00975915">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6F7F43">
        <w:rPr>
          <w:rFonts w:ascii="Times New Roman" w:hAnsi="Times New Roman" w:cs="Times New Roman"/>
        </w:rPr>
        <w:t>W postępowaniu o udzielenie zamówienia komunikacja między Zamawiającym a</w:t>
      </w:r>
      <w:r w:rsidR="00030DD7" w:rsidRPr="006F7F43">
        <w:rPr>
          <w:rFonts w:ascii="Times New Roman" w:hAnsi="Times New Roman" w:cs="Times New Roman"/>
        </w:rPr>
        <w:t> </w:t>
      </w:r>
      <w:r w:rsidRPr="006F7F43">
        <w:rPr>
          <w:rFonts w:ascii="Times New Roman" w:hAnsi="Times New Roman" w:cs="Times New Roman"/>
        </w:rPr>
        <w:t>Wykonawcami odbywa się przy użyciu:</w:t>
      </w:r>
    </w:p>
    <w:p w14:paraId="13CE7258" w14:textId="77777777" w:rsidR="000440C5" w:rsidRPr="006F7F43" w:rsidRDefault="002446FA" w:rsidP="00975915">
      <w:pPr>
        <w:pStyle w:val="Styl"/>
        <w:numPr>
          <w:ilvl w:val="0"/>
          <w:numId w:val="31"/>
        </w:numPr>
        <w:shd w:val="clear" w:color="auto" w:fill="FEFFFE"/>
        <w:spacing w:line="276" w:lineRule="auto"/>
        <w:ind w:left="993" w:right="34"/>
        <w:jc w:val="both"/>
        <w:rPr>
          <w:rFonts w:ascii="Times New Roman" w:hAnsi="Times New Roman" w:cs="Times New Roman"/>
          <w:b/>
          <w:bCs/>
          <w:color w:val="000003"/>
        </w:rPr>
      </w:pPr>
      <w:proofErr w:type="spellStart"/>
      <w:r w:rsidRPr="006F7F43">
        <w:rPr>
          <w:rFonts w:ascii="Times New Roman" w:hAnsi="Times New Roman" w:cs="Times New Roman"/>
        </w:rPr>
        <w:t>miniPortalu</w:t>
      </w:r>
      <w:proofErr w:type="spellEnd"/>
      <w:r w:rsidRPr="006F7F43">
        <w:rPr>
          <w:rFonts w:ascii="Times New Roman" w:hAnsi="Times New Roman" w:cs="Times New Roman"/>
        </w:rPr>
        <w:t xml:space="preserve">, który dostępny jest pod adresem: </w:t>
      </w:r>
      <w:hyperlink r:id="rId19" w:history="1">
        <w:r w:rsidR="000440C5" w:rsidRPr="006F7F43">
          <w:rPr>
            <w:rStyle w:val="Hipercze"/>
            <w:rFonts w:ascii="Times New Roman" w:hAnsi="Times New Roman" w:cs="Times New Roman"/>
          </w:rPr>
          <w:t>https://miniportal.uzp.gov.pl/</w:t>
        </w:r>
      </w:hyperlink>
      <w:r w:rsidRPr="006F7F43">
        <w:rPr>
          <w:rFonts w:ascii="Times New Roman" w:hAnsi="Times New Roman" w:cs="Times New Roman"/>
        </w:rPr>
        <w:t>,</w:t>
      </w:r>
    </w:p>
    <w:p w14:paraId="72054D11" w14:textId="77777777" w:rsidR="000440C5" w:rsidRPr="006F7F43" w:rsidRDefault="002446FA" w:rsidP="00975915">
      <w:pPr>
        <w:pStyle w:val="Styl"/>
        <w:numPr>
          <w:ilvl w:val="0"/>
          <w:numId w:val="31"/>
        </w:numPr>
        <w:shd w:val="clear" w:color="auto" w:fill="FEFFFE"/>
        <w:spacing w:line="276" w:lineRule="auto"/>
        <w:ind w:left="993" w:right="34"/>
        <w:jc w:val="both"/>
        <w:rPr>
          <w:rFonts w:ascii="Times New Roman" w:hAnsi="Times New Roman" w:cs="Times New Roman"/>
          <w:b/>
          <w:bCs/>
          <w:color w:val="000003"/>
        </w:rPr>
      </w:pPr>
      <w:proofErr w:type="spellStart"/>
      <w:r w:rsidRPr="006F7F43">
        <w:rPr>
          <w:rFonts w:ascii="Times New Roman" w:hAnsi="Times New Roman" w:cs="Times New Roman"/>
        </w:rPr>
        <w:t>ePUAPu</w:t>
      </w:r>
      <w:proofErr w:type="spellEnd"/>
      <w:r w:rsidRPr="006F7F43">
        <w:rPr>
          <w:rFonts w:ascii="Times New Roman" w:hAnsi="Times New Roman" w:cs="Times New Roman"/>
        </w:rPr>
        <w:t xml:space="preserve">, dostępnego pod adresem: </w:t>
      </w:r>
      <w:hyperlink r:id="rId20" w:history="1">
        <w:r w:rsidR="000440C5" w:rsidRPr="006F7F43">
          <w:rPr>
            <w:rStyle w:val="Hipercze"/>
            <w:rFonts w:ascii="Times New Roman" w:hAnsi="Times New Roman" w:cs="Times New Roman"/>
          </w:rPr>
          <w:t>https://epuap.gov.pl/wps/portal/</w:t>
        </w:r>
      </w:hyperlink>
      <w:r w:rsidR="000440C5" w:rsidRPr="006F7F43">
        <w:rPr>
          <w:rFonts w:ascii="Times New Roman" w:hAnsi="Times New Roman" w:cs="Times New Roman"/>
        </w:rPr>
        <w:t>,</w:t>
      </w:r>
    </w:p>
    <w:p w14:paraId="506A80BB" w14:textId="259B334D" w:rsidR="000440C5" w:rsidRPr="006F7F43" w:rsidRDefault="002446FA" w:rsidP="00975915">
      <w:pPr>
        <w:pStyle w:val="Styl"/>
        <w:numPr>
          <w:ilvl w:val="0"/>
          <w:numId w:val="31"/>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poczty elektronicznej:</w:t>
      </w:r>
      <w:r w:rsidR="000440C5" w:rsidRPr="006F7F43">
        <w:rPr>
          <w:rFonts w:ascii="Times New Roman" w:hAnsi="Times New Roman" w:cs="Times New Roman"/>
        </w:rPr>
        <w:t xml:space="preserve"> </w:t>
      </w:r>
      <w:r w:rsidR="000D7F62">
        <w:rPr>
          <w:rFonts w:ascii="Times New Roman" w:hAnsi="Times New Roman" w:cs="Times New Roman"/>
        </w:rPr>
        <w:t xml:space="preserve"> </w:t>
      </w:r>
      <w:hyperlink r:id="rId21" w:history="1">
        <w:r w:rsidR="000D7F62" w:rsidRPr="00F25A14">
          <w:rPr>
            <w:rStyle w:val="Hipercze"/>
            <w:rFonts w:ascii="Times New Roman" w:hAnsi="Times New Roman" w:cs="Times New Roman"/>
          </w:rPr>
          <w:t>inwestycje@dmosin.pl</w:t>
        </w:r>
      </w:hyperlink>
      <w:r w:rsidR="000D7F62">
        <w:rPr>
          <w:rFonts w:ascii="Times New Roman" w:hAnsi="Times New Roman" w:cs="Times New Roman"/>
        </w:rPr>
        <w:t xml:space="preserve"> </w:t>
      </w:r>
      <w:r w:rsidR="000440C5" w:rsidRPr="006F7F43">
        <w:rPr>
          <w:rFonts w:ascii="Times New Roman" w:hAnsi="Times New Roman" w:cs="Times New Roman"/>
        </w:rPr>
        <w:t xml:space="preserve"> </w:t>
      </w:r>
      <w:r w:rsidRPr="006F7F43">
        <w:rPr>
          <w:rFonts w:ascii="Times New Roman" w:hAnsi="Times New Roman" w:cs="Times New Roman"/>
        </w:rPr>
        <w:t>(</w:t>
      </w:r>
      <w:r w:rsidR="000440C5" w:rsidRPr="006F7F43">
        <w:rPr>
          <w:rFonts w:ascii="Times New Roman" w:hAnsi="Times New Roman" w:cs="Times New Roman"/>
        </w:rPr>
        <w:t>nie dotyczy składania ofert</w:t>
      </w:r>
      <w:r w:rsidR="00B92467" w:rsidRPr="006F7F43">
        <w:rPr>
          <w:rFonts w:ascii="Times New Roman" w:hAnsi="Times New Roman" w:cs="Times New Roman"/>
        </w:rPr>
        <w:t xml:space="preserve"> oraz innych dokumentów wymienionych w § 2 rozporzą</w:t>
      </w:r>
      <w:r w:rsidR="00030DD7" w:rsidRPr="006F7F43">
        <w:rPr>
          <w:rFonts w:ascii="Times New Roman" w:hAnsi="Times New Roman" w:cs="Times New Roman"/>
        </w:rPr>
        <w:t>dzenia Prezesa Rady Ministrów z </w:t>
      </w:r>
      <w:r w:rsidR="00B92467" w:rsidRPr="006F7F43">
        <w:rPr>
          <w:rFonts w:ascii="Times New Roman" w:hAnsi="Times New Roman" w:cs="Times New Roman"/>
        </w:rPr>
        <w:t>dnia 30 grudnia 2020 r. w sprawie sposobu sporządzania i przekazywania infor</w:t>
      </w:r>
      <w:r w:rsidR="00030DD7" w:rsidRPr="006F7F43">
        <w:rPr>
          <w:rFonts w:ascii="Times New Roman" w:hAnsi="Times New Roman" w:cs="Times New Roman"/>
        </w:rPr>
        <w:t xml:space="preserve">macji </w:t>
      </w:r>
      <w:r w:rsidR="00B92467" w:rsidRPr="006F7F43">
        <w:rPr>
          <w:rFonts w:ascii="Times New Roman" w:hAnsi="Times New Roman" w:cs="Times New Roman"/>
        </w:rPr>
        <w:t>oraz wymagań technicznych</w:t>
      </w:r>
      <w:r w:rsidR="00C76193" w:rsidRPr="006F7F43">
        <w:rPr>
          <w:rFonts w:ascii="Times New Roman" w:hAnsi="Times New Roman" w:cs="Times New Roman"/>
        </w:rPr>
        <w:t xml:space="preserve"> dla dokumentów elektronicznych </w:t>
      </w:r>
      <w:r w:rsidR="00B92467" w:rsidRPr="006F7F43">
        <w:rPr>
          <w:rFonts w:ascii="Times New Roman" w:hAnsi="Times New Roman" w:cs="Times New Roman"/>
        </w:rPr>
        <w:t>oraz środków komunikacji elektronicznej w postępowaniu o udzielenie zamówienia publicznego lub konkursie</w:t>
      </w:r>
      <w:r w:rsidR="000440C5" w:rsidRPr="006F7F43">
        <w:rPr>
          <w:rFonts w:ascii="Times New Roman" w:hAnsi="Times New Roman" w:cs="Times New Roman"/>
        </w:rPr>
        <w:t>).</w:t>
      </w:r>
    </w:p>
    <w:p w14:paraId="20D97401" w14:textId="77777777" w:rsidR="000440C5" w:rsidRPr="006F7F43" w:rsidRDefault="002446FA" w:rsidP="00975915">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6F7F43">
        <w:rPr>
          <w:rFonts w:ascii="Times New Roman" w:hAnsi="Times New Roman" w:cs="Times New Roman"/>
        </w:rPr>
        <w:t>Wykonawca zamierzający wziąć udział w postępowaniu</w:t>
      </w:r>
      <w:r w:rsidR="000440C5" w:rsidRPr="006F7F43">
        <w:rPr>
          <w:rFonts w:ascii="Times New Roman" w:hAnsi="Times New Roman" w:cs="Times New Roman"/>
        </w:rPr>
        <w:t xml:space="preserve"> </w:t>
      </w:r>
      <w:r w:rsidRPr="006F7F43">
        <w:rPr>
          <w:rFonts w:ascii="Times New Roman" w:hAnsi="Times New Roman" w:cs="Times New Roman"/>
        </w:rPr>
        <w:t>o udzielenie zamówienia</w:t>
      </w:r>
      <w:r w:rsidR="000440C5" w:rsidRPr="006F7F43">
        <w:rPr>
          <w:rFonts w:ascii="Times New Roman" w:hAnsi="Times New Roman" w:cs="Times New Roman"/>
        </w:rPr>
        <w:t xml:space="preserve"> </w:t>
      </w:r>
      <w:r w:rsidRPr="006F7F43">
        <w:rPr>
          <w:rFonts w:ascii="Times New Roman" w:hAnsi="Times New Roman" w:cs="Times New Roman"/>
        </w:rPr>
        <w:t>publicznego, musi posiadać</w:t>
      </w:r>
      <w:r w:rsidR="000440C5" w:rsidRPr="006F7F43">
        <w:rPr>
          <w:rFonts w:ascii="Times New Roman" w:hAnsi="Times New Roman" w:cs="Times New Roman"/>
        </w:rPr>
        <w:t xml:space="preserve"> </w:t>
      </w:r>
      <w:r w:rsidRPr="006F7F43">
        <w:rPr>
          <w:rFonts w:ascii="Times New Roman" w:hAnsi="Times New Roman" w:cs="Times New Roman"/>
        </w:rPr>
        <w:t xml:space="preserve">konto na </w:t>
      </w:r>
      <w:proofErr w:type="spellStart"/>
      <w:r w:rsidRPr="006F7F43">
        <w:rPr>
          <w:rFonts w:ascii="Times New Roman" w:hAnsi="Times New Roman" w:cs="Times New Roman"/>
        </w:rPr>
        <w:t>ePUAP</w:t>
      </w:r>
      <w:proofErr w:type="spellEnd"/>
      <w:r w:rsidRPr="006F7F43">
        <w:rPr>
          <w:rFonts w:ascii="Times New Roman" w:hAnsi="Times New Roman" w:cs="Times New Roman"/>
        </w:rPr>
        <w:t>. Wykonawca posiadający</w:t>
      </w:r>
      <w:r w:rsidR="000440C5" w:rsidRPr="006F7F43">
        <w:rPr>
          <w:rFonts w:ascii="Times New Roman" w:hAnsi="Times New Roman" w:cs="Times New Roman"/>
        </w:rPr>
        <w:t xml:space="preserve"> </w:t>
      </w:r>
      <w:r w:rsidRPr="006F7F43">
        <w:rPr>
          <w:rFonts w:ascii="Times New Roman" w:hAnsi="Times New Roman" w:cs="Times New Roman"/>
        </w:rPr>
        <w:t xml:space="preserve">konto na </w:t>
      </w:r>
      <w:proofErr w:type="spellStart"/>
      <w:r w:rsidRPr="006F7F43">
        <w:rPr>
          <w:rFonts w:ascii="Times New Roman" w:hAnsi="Times New Roman" w:cs="Times New Roman"/>
        </w:rPr>
        <w:t>ePUAP</w:t>
      </w:r>
      <w:proofErr w:type="spellEnd"/>
      <w:r w:rsidRPr="006F7F43">
        <w:rPr>
          <w:rFonts w:ascii="Times New Roman" w:hAnsi="Times New Roman" w:cs="Times New Roman"/>
        </w:rPr>
        <w:t xml:space="preserve"> ma dostęp</w:t>
      </w:r>
      <w:r w:rsidR="000440C5" w:rsidRPr="006F7F43">
        <w:rPr>
          <w:rFonts w:ascii="Times New Roman" w:hAnsi="Times New Roman" w:cs="Times New Roman"/>
        </w:rPr>
        <w:t xml:space="preserve"> do </w:t>
      </w:r>
      <w:r w:rsidRPr="006F7F43">
        <w:rPr>
          <w:rFonts w:ascii="Times New Roman" w:hAnsi="Times New Roman" w:cs="Times New Roman"/>
        </w:rPr>
        <w:t>następujących formularzy: „Formularz do złożenia,</w:t>
      </w:r>
      <w:r w:rsidR="000440C5" w:rsidRPr="006F7F43">
        <w:rPr>
          <w:rFonts w:ascii="Times New Roman" w:hAnsi="Times New Roman" w:cs="Times New Roman"/>
        </w:rPr>
        <w:t xml:space="preserve"> </w:t>
      </w:r>
      <w:r w:rsidRPr="006F7F43">
        <w:rPr>
          <w:rFonts w:ascii="Times New Roman" w:hAnsi="Times New Roman" w:cs="Times New Roman"/>
        </w:rPr>
        <w:t>zmiany, wycofania oferty lub wniosku” oraz do</w:t>
      </w:r>
      <w:r w:rsidR="003D21D4" w:rsidRPr="006F7F43">
        <w:rPr>
          <w:rFonts w:ascii="Times New Roman" w:hAnsi="Times New Roman" w:cs="Times New Roman"/>
        </w:rPr>
        <w:t xml:space="preserve"> „Formularza do </w:t>
      </w:r>
      <w:r w:rsidR="000440C5" w:rsidRPr="006F7F43">
        <w:rPr>
          <w:rFonts w:ascii="Times New Roman" w:hAnsi="Times New Roman" w:cs="Times New Roman"/>
        </w:rPr>
        <w:t>komunikacji”.</w:t>
      </w:r>
    </w:p>
    <w:p w14:paraId="51441DAF" w14:textId="77777777" w:rsidR="00333726" w:rsidRPr="006F7F43" w:rsidRDefault="002446FA" w:rsidP="00975915">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6F7F43">
        <w:rPr>
          <w:rFonts w:ascii="Times New Roman" w:hAnsi="Times New Roman" w:cs="Times New Roman"/>
        </w:rPr>
        <w:t>Wymagania techniczne i organizacyjne wysyłania i odbierania dokumentów elektronicznych, elektronicznych kopii dokumentów</w:t>
      </w:r>
      <w:r w:rsidR="00333726" w:rsidRPr="006F7F43">
        <w:rPr>
          <w:rFonts w:ascii="Times New Roman" w:hAnsi="Times New Roman" w:cs="Times New Roman"/>
        </w:rPr>
        <w:t xml:space="preserve"> </w:t>
      </w:r>
      <w:r w:rsidRPr="006F7F43">
        <w:rPr>
          <w:rFonts w:ascii="Times New Roman" w:hAnsi="Times New Roman" w:cs="Times New Roman"/>
        </w:rPr>
        <w:t>i oświadczeń</w:t>
      </w:r>
      <w:r w:rsidR="00333726" w:rsidRPr="006F7F43">
        <w:rPr>
          <w:rFonts w:ascii="Times New Roman" w:hAnsi="Times New Roman" w:cs="Times New Roman"/>
        </w:rPr>
        <w:t xml:space="preserve"> </w:t>
      </w:r>
      <w:r w:rsidRPr="006F7F43">
        <w:rPr>
          <w:rFonts w:ascii="Times New Roman" w:hAnsi="Times New Roman" w:cs="Times New Roman"/>
        </w:rPr>
        <w:t>oraz inf</w:t>
      </w:r>
      <w:r w:rsidR="00333726" w:rsidRPr="006F7F43">
        <w:rPr>
          <w:rFonts w:ascii="Times New Roman" w:hAnsi="Times New Roman" w:cs="Times New Roman"/>
        </w:rPr>
        <w:t>ormacji przekazywanych przy ich </w:t>
      </w:r>
      <w:r w:rsidRPr="006F7F43">
        <w:rPr>
          <w:rFonts w:ascii="Times New Roman" w:hAnsi="Times New Roman" w:cs="Times New Roman"/>
        </w:rPr>
        <w:t>użyciu</w:t>
      </w:r>
      <w:r w:rsidR="00333726" w:rsidRPr="006F7F43">
        <w:rPr>
          <w:rFonts w:ascii="Times New Roman" w:hAnsi="Times New Roman" w:cs="Times New Roman"/>
        </w:rPr>
        <w:t xml:space="preserve"> </w:t>
      </w:r>
      <w:r w:rsidRPr="006F7F43">
        <w:rPr>
          <w:rFonts w:ascii="Times New Roman" w:hAnsi="Times New Roman" w:cs="Times New Roman"/>
        </w:rPr>
        <w:t xml:space="preserve">opisane zostały w Regulaminie korzystania z systemu </w:t>
      </w:r>
      <w:proofErr w:type="spellStart"/>
      <w:r w:rsidRPr="006F7F43">
        <w:rPr>
          <w:rFonts w:ascii="Times New Roman" w:hAnsi="Times New Roman" w:cs="Times New Roman"/>
        </w:rPr>
        <w:t>miniPort</w:t>
      </w:r>
      <w:r w:rsidR="003D21D4" w:rsidRPr="006F7F43">
        <w:rPr>
          <w:rFonts w:ascii="Times New Roman" w:hAnsi="Times New Roman" w:cs="Times New Roman"/>
        </w:rPr>
        <w:t>al</w:t>
      </w:r>
      <w:proofErr w:type="spellEnd"/>
      <w:r w:rsidR="003D21D4" w:rsidRPr="006F7F43">
        <w:rPr>
          <w:rFonts w:ascii="Times New Roman" w:hAnsi="Times New Roman" w:cs="Times New Roman"/>
        </w:rPr>
        <w:t xml:space="preserve"> oraz Warunkach korzystania z </w:t>
      </w:r>
      <w:r w:rsidRPr="006F7F43">
        <w:rPr>
          <w:rFonts w:ascii="Times New Roman" w:hAnsi="Times New Roman" w:cs="Times New Roman"/>
        </w:rPr>
        <w:t>elektronicznej platformy usług admi</w:t>
      </w:r>
      <w:r w:rsidR="00333726" w:rsidRPr="006F7F43">
        <w:rPr>
          <w:rFonts w:ascii="Times New Roman" w:hAnsi="Times New Roman" w:cs="Times New Roman"/>
        </w:rPr>
        <w:t>nistracji publicznej (</w:t>
      </w:r>
      <w:proofErr w:type="spellStart"/>
      <w:r w:rsidR="00333726" w:rsidRPr="006F7F43">
        <w:rPr>
          <w:rFonts w:ascii="Times New Roman" w:hAnsi="Times New Roman" w:cs="Times New Roman"/>
        </w:rPr>
        <w:t>ePUAP</w:t>
      </w:r>
      <w:proofErr w:type="spellEnd"/>
      <w:r w:rsidR="00333726" w:rsidRPr="006F7F43">
        <w:rPr>
          <w:rFonts w:ascii="Times New Roman" w:hAnsi="Times New Roman" w:cs="Times New Roman"/>
        </w:rPr>
        <w:t>).</w:t>
      </w:r>
    </w:p>
    <w:p w14:paraId="3D339BD0" w14:textId="77777777" w:rsidR="00333726" w:rsidRPr="006F7F43" w:rsidRDefault="002446FA" w:rsidP="00975915">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6F7F43">
        <w:rPr>
          <w:rFonts w:ascii="Times New Roman" w:hAnsi="Times New Roman" w:cs="Times New Roman"/>
        </w:rPr>
        <w:t>Maksymalny rozmiar plików</w:t>
      </w:r>
      <w:r w:rsidR="00333726" w:rsidRPr="006F7F43">
        <w:rPr>
          <w:rFonts w:ascii="Times New Roman" w:hAnsi="Times New Roman" w:cs="Times New Roman"/>
        </w:rPr>
        <w:t xml:space="preserve"> </w:t>
      </w:r>
      <w:r w:rsidRPr="006F7F43">
        <w:rPr>
          <w:rFonts w:ascii="Times New Roman" w:hAnsi="Times New Roman" w:cs="Times New Roman"/>
        </w:rPr>
        <w:t>przesyłanych za pośrednictwem</w:t>
      </w:r>
      <w:r w:rsidR="00333726" w:rsidRPr="006F7F43">
        <w:rPr>
          <w:rFonts w:ascii="Times New Roman" w:hAnsi="Times New Roman" w:cs="Times New Roman"/>
        </w:rPr>
        <w:t xml:space="preserve"> </w:t>
      </w:r>
      <w:r w:rsidRPr="006F7F43">
        <w:rPr>
          <w:rFonts w:ascii="Times New Roman" w:hAnsi="Times New Roman" w:cs="Times New Roman"/>
        </w:rPr>
        <w:t>dedykowanych formularzy: „Formularz złożenia, zmiany, wycofania oferty lub wniosku” i</w:t>
      </w:r>
      <w:r w:rsidR="00333726" w:rsidRPr="006F7F43">
        <w:rPr>
          <w:rFonts w:ascii="Times New Roman" w:hAnsi="Times New Roman" w:cs="Times New Roman"/>
        </w:rPr>
        <w:t xml:space="preserve"> </w:t>
      </w:r>
      <w:r w:rsidRPr="006F7F43">
        <w:rPr>
          <w:rFonts w:ascii="Times New Roman" w:hAnsi="Times New Roman" w:cs="Times New Roman"/>
        </w:rPr>
        <w:t>„Formularza d</w:t>
      </w:r>
      <w:r w:rsidR="00333726" w:rsidRPr="006F7F43">
        <w:rPr>
          <w:rFonts w:ascii="Times New Roman" w:hAnsi="Times New Roman" w:cs="Times New Roman"/>
        </w:rPr>
        <w:t>o komunikacji” wynosi 150 MB.</w:t>
      </w:r>
    </w:p>
    <w:p w14:paraId="7FED6136" w14:textId="77777777" w:rsidR="00333726" w:rsidRPr="006F7F43" w:rsidRDefault="002446FA" w:rsidP="00975915">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6F7F43">
        <w:rPr>
          <w:rFonts w:ascii="Times New Roman" w:hAnsi="Times New Roman" w:cs="Times New Roman"/>
        </w:rPr>
        <w:t>Za datę</w:t>
      </w:r>
      <w:r w:rsidR="00333726" w:rsidRPr="006F7F43">
        <w:rPr>
          <w:rFonts w:ascii="Times New Roman" w:hAnsi="Times New Roman" w:cs="Times New Roman"/>
        </w:rPr>
        <w:t xml:space="preserve"> </w:t>
      </w:r>
      <w:r w:rsidRPr="006F7F43">
        <w:rPr>
          <w:rFonts w:ascii="Times New Roman" w:hAnsi="Times New Roman" w:cs="Times New Roman"/>
        </w:rPr>
        <w:t>przekazania oferty, wniosków, zawiadomień, dokumentów</w:t>
      </w:r>
      <w:r w:rsidR="00333726" w:rsidRPr="006F7F43">
        <w:rPr>
          <w:rFonts w:ascii="Times New Roman" w:hAnsi="Times New Roman" w:cs="Times New Roman"/>
        </w:rPr>
        <w:t xml:space="preserve"> </w:t>
      </w:r>
      <w:r w:rsidRPr="006F7F43">
        <w:rPr>
          <w:rFonts w:ascii="Times New Roman" w:hAnsi="Times New Roman" w:cs="Times New Roman"/>
        </w:rPr>
        <w:t>elektronicznych, oświadczeń</w:t>
      </w:r>
      <w:r w:rsidR="00333726" w:rsidRPr="006F7F43">
        <w:rPr>
          <w:rFonts w:ascii="Times New Roman" w:hAnsi="Times New Roman" w:cs="Times New Roman"/>
        </w:rPr>
        <w:t xml:space="preserve"> </w:t>
      </w:r>
      <w:r w:rsidR="00A756B9" w:rsidRPr="006F7F43">
        <w:rPr>
          <w:rFonts w:ascii="Times New Roman" w:hAnsi="Times New Roman" w:cs="Times New Roman"/>
        </w:rPr>
        <w:t>lub </w:t>
      </w:r>
      <w:r w:rsidRPr="006F7F43">
        <w:rPr>
          <w:rFonts w:ascii="Times New Roman" w:hAnsi="Times New Roman" w:cs="Times New Roman"/>
        </w:rPr>
        <w:t>elektronicznych kopii dokumentów</w:t>
      </w:r>
      <w:r w:rsidR="00333726" w:rsidRPr="006F7F43">
        <w:rPr>
          <w:rFonts w:ascii="Times New Roman" w:hAnsi="Times New Roman" w:cs="Times New Roman"/>
        </w:rPr>
        <w:t xml:space="preserve"> </w:t>
      </w:r>
      <w:r w:rsidRPr="006F7F43">
        <w:rPr>
          <w:rFonts w:ascii="Times New Roman" w:hAnsi="Times New Roman" w:cs="Times New Roman"/>
        </w:rPr>
        <w:t>lub oświadczeń</w:t>
      </w:r>
      <w:r w:rsidR="00333726" w:rsidRPr="006F7F43">
        <w:rPr>
          <w:rFonts w:ascii="Times New Roman" w:hAnsi="Times New Roman" w:cs="Times New Roman"/>
        </w:rPr>
        <w:t xml:space="preserve"> </w:t>
      </w:r>
      <w:r w:rsidRPr="006F7F43">
        <w:rPr>
          <w:rFonts w:ascii="Times New Roman" w:hAnsi="Times New Roman" w:cs="Times New Roman"/>
        </w:rPr>
        <w:t>oraz innych informacji przyjmuje się datę</w:t>
      </w:r>
      <w:r w:rsidR="00333726" w:rsidRPr="006F7F43">
        <w:rPr>
          <w:rFonts w:ascii="Times New Roman" w:hAnsi="Times New Roman" w:cs="Times New Roman"/>
        </w:rPr>
        <w:t xml:space="preserve"> </w:t>
      </w:r>
      <w:r w:rsidR="00A756B9" w:rsidRPr="006F7F43">
        <w:rPr>
          <w:rFonts w:ascii="Times New Roman" w:hAnsi="Times New Roman" w:cs="Times New Roman"/>
        </w:rPr>
        <w:t>ich </w:t>
      </w:r>
      <w:r w:rsidRPr="006F7F43">
        <w:rPr>
          <w:rFonts w:ascii="Times New Roman" w:hAnsi="Times New Roman" w:cs="Times New Roman"/>
        </w:rPr>
        <w:t>p</w:t>
      </w:r>
      <w:r w:rsidR="00333726" w:rsidRPr="006F7F43">
        <w:rPr>
          <w:rFonts w:ascii="Times New Roman" w:hAnsi="Times New Roman" w:cs="Times New Roman"/>
        </w:rPr>
        <w:t xml:space="preserve">rzekazania na </w:t>
      </w:r>
      <w:proofErr w:type="spellStart"/>
      <w:r w:rsidR="00333726" w:rsidRPr="006F7F43">
        <w:rPr>
          <w:rFonts w:ascii="Times New Roman" w:hAnsi="Times New Roman" w:cs="Times New Roman"/>
        </w:rPr>
        <w:t>ePUAP</w:t>
      </w:r>
      <w:proofErr w:type="spellEnd"/>
      <w:r w:rsidR="00333726" w:rsidRPr="006F7F43">
        <w:rPr>
          <w:rFonts w:ascii="Times New Roman" w:hAnsi="Times New Roman" w:cs="Times New Roman"/>
        </w:rPr>
        <w:t>.</w:t>
      </w:r>
    </w:p>
    <w:p w14:paraId="50B74EF9" w14:textId="77777777" w:rsidR="00333726" w:rsidRPr="006F7F43" w:rsidRDefault="002446FA" w:rsidP="00975915">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6F7F43">
        <w:rPr>
          <w:rFonts w:ascii="Times New Roman" w:hAnsi="Times New Roman" w:cs="Times New Roman"/>
        </w:rPr>
        <w:t>Dane postępowanie można wyszukać na Liście wszystkich postępowań</w:t>
      </w:r>
      <w:r w:rsidR="00333726" w:rsidRPr="006F7F43">
        <w:rPr>
          <w:rFonts w:ascii="Times New Roman" w:hAnsi="Times New Roman" w:cs="Times New Roman"/>
        </w:rPr>
        <w:t xml:space="preserve"> </w:t>
      </w:r>
      <w:r w:rsidR="00030DD7" w:rsidRPr="006F7F43">
        <w:rPr>
          <w:rFonts w:ascii="Times New Roman" w:hAnsi="Times New Roman" w:cs="Times New Roman"/>
        </w:rPr>
        <w:t>w </w:t>
      </w:r>
      <w:proofErr w:type="spellStart"/>
      <w:r w:rsidRPr="006F7F43">
        <w:rPr>
          <w:rFonts w:ascii="Times New Roman" w:hAnsi="Times New Roman" w:cs="Times New Roman"/>
        </w:rPr>
        <w:t>miniPortalu</w:t>
      </w:r>
      <w:proofErr w:type="spellEnd"/>
      <w:r w:rsidRPr="006F7F43">
        <w:rPr>
          <w:rFonts w:ascii="Times New Roman" w:hAnsi="Times New Roman" w:cs="Times New Roman"/>
        </w:rPr>
        <w:t xml:space="preserve"> </w:t>
      </w:r>
      <w:r w:rsidRPr="006F7F43">
        <w:rPr>
          <w:rFonts w:ascii="Times New Roman" w:hAnsi="Times New Roman" w:cs="Times New Roman"/>
        </w:rPr>
        <w:lastRenderedPageBreak/>
        <w:t>klikając wcześniej opcję „Dla Wykonawców” lub ze strony głównej z zakładki Postępowania</w:t>
      </w:r>
      <w:r w:rsidR="00333726" w:rsidRPr="006F7F43">
        <w:rPr>
          <w:rFonts w:ascii="Times New Roman" w:hAnsi="Times New Roman" w:cs="Times New Roman"/>
        </w:rPr>
        <w:t>.</w:t>
      </w:r>
    </w:p>
    <w:p w14:paraId="235D9820" w14:textId="77777777" w:rsidR="00333726" w:rsidRPr="006F7F43" w:rsidRDefault="00333726" w:rsidP="00975915">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6F7F43">
        <w:rPr>
          <w:rFonts w:ascii="Times New Roman" w:hAnsi="Times New Roman" w:cs="Times New Roman"/>
        </w:rPr>
        <w:t>Złożenie oferty</w:t>
      </w:r>
    </w:p>
    <w:p w14:paraId="58A1CC28" w14:textId="77777777" w:rsidR="00A25BAE" w:rsidRPr="006F7F43" w:rsidRDefault="002446FA" w:rsidP="00975915">
      <w:pPr>
        <w:pStyle w:val="Styl"/>
        <w:numPr>
          <w:ilvl w:val="1"/>
          <w:numId w:val="23"/>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 xml:space="preserve">Ofertę, oświadczenia, o których mowa w art. 125 ust. 1 </w:t>
      </w:r>
      <w:proofErr w:type="spellStart"/>
      <w:r w:rsidR="00333726" w:rsidRPr="006F7F43">
        <w:rPr>
          <w:rFonts w:ascii="Times New Roman" w:hAnsi="Times New Roman" w:cs="Times New Roman"/>
        </w:rPr>
        <w:t>Pzp</w:t>
      </w:r>
      <w:proofErr w:type="spellEnd"/>
      <w:r w:rsidR="00333726" w:rsidRPr="006F7F43">
        <w:rPr>
          <w:rFonts w:ascii="Times New Roman" w:hAnsi="Times New Roman" w:cs="Times New Roman"/>
        </w:rPr>
        <w:t>, podmiotowe środki dowodowe w </w:t>
      </w:r>
      <w:r w:rsidRPr="006F7F43">
        <w:rPr>
          <w:rFonts w:ascii="Times New Roman" w:hAnsi="Times New Roman" w:cs="Times New Roman"/>
        </w:rPr>
        <w:t xml:space="preserve">tym oświadczenie, o którym mowa w art. 117 ust. 4 </w:t>
      </w:r>
      <w:proofErr w:type="spellStart"/>
      <w:r w:rsidR="00333726" w:rsidRPr="006F7F43">
        <w:rPr>
          <w:rFonts w:ascii="Times New Roman" w:hAnsi="Times New Roman" w:cs="Times New Roman"/>
        </w:rPr>
        <w:t>Pzp</w:t>
      </w:r>
      <w:proofErr w:type="spellEnd"/>
      <w:r w:rsidR="00333726" w:rsidRPr="006F7F43">
        <w:rPr>
          <w:rFonts w:ascii="Times New Roman" w:hAnsi="Times New Roman" w:cs="Times New Roman"/>
        </w:rPr>
        <w:t>,</w:t>
      </w:r>
      <w:r w:rsidRPr="006F7F43">
        <w:rPr>
          <w:rFonts w:ascii="Times New Roman" w:hAnsi="Times New Roman" w:cs="Times New Roman"/>
        </w:rPr>
        <w:t xml:space="preserve"> zobowiązanie podmiotu udostępniającego zasoby, pełnomocnictwa sporządza się w postaci elektronicznej, w ogólnie dostępnych formatach danych</w:t>
      </w:r>
      <w:r w:rsidR="00B92467" w:rsidRPr="006F7F43">
        <w:rPr>
          <w:rFonts w:ascii="Times New Roman" w:hAnsi="Times New Roman" w:cs="Times New Roman"/>
        </w:rPr>
        <w:t xml:space="preserve"> (wyłącznie w formatach danych wskazanych w przepisach wydanych na podstawie art. 18 ustawy z dnia 17 lutego 2005 r. o informatyzacji działalności podmiotów realizujących zadania publiczne [Dz. U. z 2021 r. poz. 670]), w szczególności w </w:t>
      </w:r>
      <w:r w:rsidRPr="006F7F43">
        <w:rPr>
          <w:rFonts w:ascii="Times New Roman" w:hAnsi="Times New Roman" w:cs="Times New Roman"/>
        </w:rPr>
        <w:t>formatach .txt, .</w:t>
      </w:r>
      <w:r w:rsidR="00A25BAE" w:rsidRPr="006F7F43">
        <w:rPr>
          <w:rFonts w:ascii="Times New Roman" w:hAnsi="Times New Roman" w:cs="Times New Roman"/>
        </w:rPr>
        <w:t>rtf, .pdf, .</w:t>
      </w:r>
      <w:proofErr w:type="spellStart"/>
      <w:r w:rsidR="00A25BAE" w:rsidRPr="006F7F43">
        <w:rPr>
          <w:rFonts w:ascii="Times New Roman" w:hAnsi="Times New Roman" w:cs="Times New Roman"/>
        </w:rPr>
        <w:t>doc</w:t>
      </w:r>
      <w:proofErr w:type="spellEnd"/>
      <w:r w:rsidR="00A25BAE" w:rsidRPr="006F7F43">
        <w:rPr>
          <w:rFonts w:ascii="Times New Roman" w:hAnsi="Times New Roman" w:cs="Times New Roman"/>
        </w:rPr>
        <w:t>, .</w:t>
      </w:r>
      <w:proofErr w:type="spellStart"/>
      <w:r w:rsidR="00A25BAE" w:rsidRPr="006F7F43">
        <w:rPr>
          <w:rFonts w:ascii="Times New Roman" w:hAnsi="Times New Roman" w:cs="Times New Roman"/>
        </w:rPr>
        <w:t>docx</w:t>
      </w:r>
      <w:proofErr w:type="spellEnd"/>
      <w:r w:rsidR="00A25BAE" w:rsidRPr="006F7F43">
        <w:rPr>
          <w:rFonts w:ascii="Times New Roman" w:hAnsi="Times New Roman" w:cs="Times New Roman"/>
        </w:rPr>
        <w:t>, .</w:t>
      </w:r>
      <w:proofErr w:type="spellStart"/>
      <w:r w:rsidR="00A25BAE" w:rsidRPr="006F7F43">
        <w:rPr>
          <w:rFonts w:ascii="Times New Roman" w:hAnsi="Times New Roman" w:cs="Times New Roman"/>
        </w:rPr>
        <w:t>odt</w:t>
      </w:r>
      <w:proofErr w:type="spellEnd"/>
      <w:r w:rsidR="00A25BAE" w:rsidRPr="006F7F43">
        <w:rPr>
          <w:rFonts w:ascii="Times New Roman" w:hAnsi="Times New Roman" w:cs="Times New Roman"/>
        </w:rPr>
        <w:t>.</w:t>
      </w:r>
    </w:p>
    <w:p w14:paraId="5221EDC7" w14:textId="77777777" w:rsidR="00A25BAE" w:rsidRPr="006F7F43" w:rsidRDefault="002446FA" w:rsidP="00975915">
      <w:pPr>
        <w:pStyle w:val="Styl"/>
        <w:numPr>
          <w:ilvl w:val="1"/>
          <w:numId w:val="23"/>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Ofertę należy</w:t>
      </w:r>
      <w:r w:rsidR="00A25BAE" w:rsidRPr="006F7F43">
        <w:rPr>
          <w:rFonts w:ascii="Times New Roman" w:hAnsi="Times New Roman" w:cs="Times New Roman"/>
        </w:rPr>
        <w:t xml:space="preserve"> sporządzić w języku polskim.</w:t>
      </w:r>
    </w:p>
    <w:p w14:paraId="7AABBD90" w14:textId="77777777" w:rsidR="00A25BAE" w:rsidRPr="006F7F43" w:rsidRDefault="002446FA" w:rsidP="00975915">
      <w:pPr>
        <w:pStyle w:val="Styl"/>
        <w:numPr>
          <w:ilvl w:val="1"/>
          <w:numId w:val="23"/>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Ofertę, a także oświadczenie aktualne na dzień składania ofert o spełnianiu warunków udziału w postępowaniu oraz o braku podstaw do wykluczenia z postępowania –</w:t>
      </w:r>
      <w:r w:rsidR="00A25BAE" w:rsidRPr="006F7F43">
        <w:rPr>
          <w:rFonts w:ascii="Times New Roman" w:hAnsi="Times New Roman" w:cs="Times New Roman"/>
        </w:rPr>
        <w:t xml:space="preserve"> zgodnie z </w:t>
      </w:r>
      <w:r w:rsidRPr="006F7F43">
        <w:rPr>
          <w:rFonts w:ascii="Times New Roman" w:hAnsi="Times New Roman" w:cs="Times New Roman"/>
        </w:rPr>
        <w:t>Załącznikiem Nr 4</w:t>
      </w:r>
      <w:r w:rsidR="00A25BAE" w:rsidRPr="006F7F43">
        <w:rPr>
          <w:rFonts w:ascii="Times New Roman" w:hAnsi="Times New Roman" w:cs="Times New Roman"/>
        </w:rPr>
        <w:t xml:space="preserve"> </w:t>
      </w:r>
      <w:r w:rsidRPr="006F7F43">
        <w:rPr>
          <w:rFonts w:ascii="Times New Roman" w:hAnsi="Times New Roman" w:cs="Times New Roman"/>
        </w:rPr>
        <w:t>do SWZ,</w:t>
      </w:r>
      <w:r w:rsidR="00A25BAE" w:rsidRPr="006F7F43">
        <w:rPr>
          <w:rFonts w:ascii="Times New Roman" w:hAnsi="Times New Roman" w:cs="Times New Roman"/>
        </w:rPr>
        <w:t xml:space="preserve"> </w:t>
      </w:r>
      <w:r w:rsidRPr="006F7F43">
        <w:rPr>
          <w:rFonts w:ascii="Times New Roman" w:hAnsi="Times New Roman" w:cs="Times New Roman"/>
        </w:rPr>
        <w:t>składa się, pod rygorem nieważności, w formie elektronicznej (opatrzonej kwalifikowanym podpisem elektronicznym) lub w postaci elektronicznej opatrzonej podpisem zaufanym</w:t>
      </w:r>
      <w:r w:rsidR="00A25BAE" w:rsidRPr="006F7F43">
        <w:rPr>
          <w:rFonts w:ascii="Times New Roman" w:hAnsi="Times New Roman" w:cs="Times New Roman"/>
        </w:rPr>
        <w:t xml:space="preserve"> </w:t>
      </w:r>
      <w:r w:rsidRPr="006F7F43">
        <w:rPr>
          <w:rFonts w:ascii="Times New Roman" w:hAnsi="Times New Roman" w:cs="Times New Roman"/>
        </w:rPr>
        <w:t xml:space="preserve">(podpis zaufany </w:t>
      </w:r>
      <w:r w:rsidR="00A25BAE" w:rsidRPr="006F7F43">
        <w:rPr>
          <w:rFonts w:ascii="Times New Roman" w:hAnsi="Times New Roman" w:cs="Times New Roman"/>
        </w:rPr>
        <w:t xml:space="preserve">– </w:t>
      </w:r>
      <w:r w:rsidRPr="006F7F43">
        <w:rPr>
          <w:rFonts w:ascii="Times New Roman" w:hAnsi="Times New Roman" w:cs="Times New Roman"/>
        </w:rPr>
        <w:t>składany z</w:t>
      </w:r>
      <w:r w:rsidR="00A25BAE" w:rsidRPr="006F7F43">
        <w:rPr>
          <w:rFonts w:ascii="Times New Roman" w:hAnsi="Times New Roman" w:cs="Times New Roman"/>
        </w:rPr>
        <w:t>a pomocą profilu zaufanego) lub </w:t>
      </w:r>
      <w:r w:rsidRPr="006F7F43">
        <w:rPr>
          <w:rFonts w:ascii="Times New Roman" w:hAnsi="Times New Roman" w:cs="Times New Roman"/>
        </w:rPr>
        <w:t xml:space="preserve">podpisem osobistym (podpis osobisty składany za pomocą dowodu osobistego </w:t>
      </w:r>
      <w:r w:rsidR="00A25BAE" w:rsidRPr="006F7F43">
        <w:rPr>
          <w:rFonts w:ascii="Times New Roman" w:hAnsi="Times New Roman" w:cs="Times New Roman"/>
        </w:rPr>
        <w:t xml:space="preserve">– </w:t>
      </w:r>
      <w:proofErr w:type="spellStart"/>
      <w:r w:rsidRPr="006F7F43">
        <w:rPr>
          <w:rFonts w:ascii="Times New Roman" w:hAnsi="Times New Roman" w:cs="Times New Roman"/>
        </w:rPr>
        <w:t>e</w:t>
      </w:r>
      <w:r w:rsidR="00A25BAE" w:rsidRPr="006F7F43">
        <w:rPr>
          <w:rFonts w:ascii="Times New Roman" w:hAnsi="Times New Roman" w:cs="Times New Roman"/>
        </w:rPr>
        <w:t>dowodu</w:t>
      </w:r>
      <w:proofErr w:type="spellEnd"/>
      <w:r w:rsidR="00A25BAE" w:rsidRPr="006F7F43">
        <w:rPr>
          <w:rFonts w:ascii="Times New Roman" w:hAnsi="Times New Roman" w:cs="Times New Roman"/>
        </w:rPr>
        <w:t>).</w:t>
      </w:r>
    </w:p>
    <w:p w14:paraId="29942816" w14:textId="77777777" w:rsidR="00A25BAE" w:rsidRPr="006F7F43" w:rsidRDefault="002446FA" w:rsidP="00975915">
      <w:pPr>
        <w:pStyle w:val="Styl"/>
        <w:numPr>
          <w:ilvl w:val="1"/>
          <w:numId w:val="23"/>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Wykonawca składa ofertę</w:t>
      </w:r>
      <w:r w:rsidR="00A25BAE" w:rsidRPr="006F7F43">
        <w:rPr>
          <w:rFonts w:ascii="Times New Roman" w:hAnsi="Times New Roman" w:cs="Times New Roman"/>
        </w:rPr>
        <w:t xml:space="preserve"> </w:t>
      </w:r>
      <w:r w:rsidRPr="006F7F43">
        <w:rPr>
          <w:rFonts w:ascii="Times New Roman" w:hAnsi="Times New Roman" w:cs="Times New Roman"/>
        </w:rPr>
        <w:t>za pośrednictwem</w:t>
      </w:r>
      <w:r w:rsidR="00A25BAE" w:rsidRPr="006F7F43">
        <w:rPr>
          <w:rFonts w:ascii="Times New Roman" w:hAnsi="Times New Roman" w:cs="Times New Roman"/>
        </w:rPr>
        <w:t xml:space="preserve"> </w:t>
      </w:r>
      <w:r w:rsidRPr="006F7F43">
        <w:rPr>
          <w:rFonts w:ascii="Times New Roman" w:hAnsi="Times New Roman" w:cs="Times New Roman"/>
        </w:rPr>
        <w:t>„Formularza do złożenia, zmiany, wycofania oferty lub wniosku” dostępnego</w:t>
      </w:r>
      <w:r w:rsidR="00A25BAE" w:rsidRPr="006F7F43">
        <w:rPr>
          <w:rFonts w:ascii="Times New Roman" w:hAnsi="Times New Roman" w:cs="Times New Roman"/>
        </w:rPr>
        <w:t xml:space="preserve"> </w:t>
      </w:r>
      <w:r w:rsidRPr="006F7F43">
        <w:rPr>
          <w:rFonts w:ascii="Times New Roman" w:hAnsi="Times New Roman" w:cs="Times New Roman"/>
        </w:rPr>
        <w:t xml:space="preserve">na </w:t>
      </w:r>
      <w:proofErr w:type="spellStart"/>
      <w:r w:rsidRPr="006F7F43">
        <w:rPr>
          <w:rFonts w:ascii="Times New Roman" w:hAnsi="Times New Roman" w:cs="Times New Roman"/>
        </w:rPr>
        <w:t>eP</w:t>
      </w:r>
      <w:r w:rsidR="00030DD7" w:rsidRPr="006F7F43">
        <w:rPr>
          <w:rFonts w:ascii="Times New Roman" w:hAnsi="Times New Roman" w:cs="Times New Roman"/>
        </w:rPr>
        <w:t>UAP</w:t>
      </w:r>
      <w:proofErr w:type="spellEnd"/>
      <w:r w:rsidR="00030DD7" w:rsidRPr="006F7F43">
        <w:rPr>
          <w:rFonts w:ascii="Times New Roman" w:hAnsi="Times New Roman" w:cs="Times New Roman"/>
        </w:rPr>
        <w:t xml:space="preserve"> i udostępnionego również na </w:t>
      </w:r>
      <w:proofErr w:type="spellStart"/>
      <w:r w:rsidRPr="006F7F43">
        <w:rPr>
          <w:rFonts w:ascii="Times New Roman" w:hAnsi="Times New Roman" w:cs="Times New Roman"/>
        </w:rPr>
        <w:t>miniPortalu</w:t>
      </w:r>
      <w:proofErr w:type="spellEnd"/>
      <w:r w:rsidRPr="006F7F43">
        <w:rPr>
          <w:rFonts w:ascii="Times New Roman" w:hAnsi="Times New Roman" w:cs="Times New Roman"/>
        </w:rPr>
        <w:t>. Funkcjonalność</w:t>
      </w:r>
      <w:r w:rsidR="00A25BAE" w:rsidRPr="006F7F43">
        <w:rPr>
          <w:rFonts w:ascii="Times New Roman" w:hAnsi="Times New Roman" w:cs="Times New Roman"/>
        </w:rPr>
        <w:t xml:space="preserve"> </w:t>
      </w:r>
      <w:r w:rsidRPr="006F7F43">
        <w:rPr>
          <w:rFonts w:ascii="Times New Roman" w:hAnsi="Times New Roman" w:cs="Times New Roman"/>
        </w:rPr>
        <w:t>do zaszyfrowania oferty przez Wykonawcę</w:t>
      </w:r>
      <w:r w:rsidR="00A25BAE" w:rsidRPr="006F7F43">
        <w:rPr>
          <w:rFonts w:ascii="Times New Roman" w:hAnsi="Times New Roman" w:cs="Times New Roman"/>
        </w:rPr>
        <w:t xml:space="preserve"> </w:t>
      </w:r>
      <w:r w:rsidRPr="006F7F43">
        <w:rPr>
          <w:rFonts w:ascii="Times New Roman" w:hAnsi="Times New Roman" w:cs="Times New Roman"/>
        </w:rPr>
        <w:t>jest dostępna</w:t>
      </w:r>
      <w:r w:rsidR="00A25BAE" w:rsidRPr="006F7F43">
        <w:rPr>
          <w:rFonts w:ascii="Times New Roman" w:hAnsi="Times New Roman" w:cs="Times New Roman"/>
        </w:rPr>
        <w:t xml:space="preserve"> </w:t>
      </w:r>
      <w:r w:rsidRPr="006F7F43">
        <w:rPr>
          <w:rFonts w:ascii="Times New Roman" w:hAnsi="Times New Roman" w:cs="Times New Roman"/>
        </w:rPr>
        <w:t>dla Wykonawców</w:t>
      </w:r>
      <w:r w:rsidR="00A25BAE" w:rsidRPr="006F7F43">
        <w:rPr>
          <w:rFonts w:ascii="Times New Roman" w:hAnsi="Times New Roman" w:cs="Times New Roman"/>
        </w:rPr>
        <w:t xml:space="preserve"> na </w:t>
      </w:r>
      <w:proofErr w:type="spellStart"/>
      <w:r w:rsidRPr="006F7F43">
        <w:rPr>
          <w:rFonts w:ascii="Times New Roman" w:hAnsi="Times New Roman" w:cs="Times New Roman"/>
        </w:rPr>
        <w:t>miniPortalu</w:t>
      </w:r>
      <w:proofErr w:type="spellEnd"/>
      <w:r w:rsidRPr="006F7F43">
        <w:rPr>
          <w:rFonts w:ascii="Times New Roman" w:hAnsi="Times New Roman" w:cs="Times New Roman"/>
        </w:rPr>
        <w:t>, w szczegółach</w:t>
      </w:r>
      <w:r w:rsidR="00A25BAE" w:rsidRPr="006F7F43">
        <w:rPr>
          <w:rFonts w:ascii="Times New Roman" w:hAnsi="Times New Roman" w:cs="Times New Roman"/>
        </w:rPr>
        <w:t xml:space="preserve"> </w:t>
      </w:r>
      <w:r w:rsidR="00030DD7" w:rsidRPr="006F7F43">
        <w:rPr>
          <w:rFonts w:ascii="Times New Roman" w:hAnsi="Times New Roman" w:cs="Times New Roman"/>
        </w:rPr>
        <w:t>danego postępowania. W </w:t>
      </w:r>
      <w:r w:rsidRPr="006F7F43">
        <w:rPr>
          <w:rFonts w:ascii="Times New Roman" w:hAnsi="Times New Roman" w:cs="Times New Roman"/>
        </w:rPr>
        <w:t>formularzu oferty</w:t>
      </w:r>
      <w:r w:rsidR="00A25BAE" w:rsidRPr="006F7F43">
        <w:rPr>
          <w:rFonts w:ascii="Times New Roman" w:hAnsi="Times New Roman" w:cs="Times New Roman"/>
        </w:rPr>
        <w:t xml:space="preserve"> </w:t>
      </w:r>
      <w:r w:rsidRPr="006F7F43">
        <w:rPr>
          <w:rFonts w:ascii="Times New Roman" w:hAnsi="Times New Roman" w:cs="Times New Roman"/>
        </w:rPr>
        <w:t>Wykonawca zobowiązany jest podać</w:t>
      </w:r>
      <w:r w:rsidR="00A25BAE" w:rsidRPr="006F7F43">
        <w:rPr>
          <w:rFonts w:ascii="Times New Roman" w:hAnsi="Times New Roman" w:cs="Times New Roman"/>
        </w:rPr>
        <w:t xml:space="preserve"> </w:t>
      </w:r>
      <w:r w:rsidR="00030DD7" w:rsidRPr="006F7F43">
        <w:rPr>
          <w:rFonts w:ascii="Times New Roman" w:hAnsi="Times New Roman" w:cs="Times New Roman"/>
        </w:rPr>
        <w:t xml:space="preserve">adres skrzynki </w:t>
      </w:r>
      <w:proofErr w:type="spellStart"/>
      <w:r w:rsidR="00030DD7" w:rsidRPr="006F7F43">
        <w:rPr>
          <w:rFonts w:ascii="Times New Roman" w:hAnsi="Times New Roman" w:cs="Times New Roman"/>
        </w:rPr>
        <w:t>ePUAP</w:t>
      </w:r>
      <w:proofErr w:type="spellEnd"/>
      <w:r w:rsidR="00030DD7" w:rsidRPr="006F7F43">
        <w:rPr>
          <w:rFonts w:ascii="Times New Roman" w:hAnsi="Times New Roman" w:cs="Times New Roman"/>
        </w:rPr>
        <w:t>, na </w:t>
      </w:r>
      <w:r w:rsidRPr="006F7F43">
        <w:rPr>
          <w:rFonts w:ascii="Times New Roman" w:hAnsi="Times New Roman" w:cs="Times New Roman"/>
        </w:rPr>
        <w:t>którym</w:t>
      </w:r>
      <w:r w:rsidR="00A25BAE" w:rsidRPr="006F7F43">
        <w:rPr>
          <w:rFonts w:ascii="Times New Roman" w:hAnsi="Times New Roman" w:cs="Times New Roman"/>
        </w:rPr>
        <w:t xml:space="preserve"> </w:t>
      </w:r>
      <w:r w:rsidRPr="006F7F43">
        <w:rPr>
          <w:rFonts w:ascii="Times New Roman" w:hAnsi="Times New Roman" w:cs="Times New Roman"/>
        </w:rPr>
        <w:t>prowadzona będzie</w:t>
      </w:r>
      <w:r w:rsidR="00A25BAE" w:rsidRPr="006F7F43">
        <w:rPr>
          <w:rFonts w:ascii="Times New Roman" w:hAnsi="Times New Roman" w:cs="Times New Roman"/>
        </w:rPr>
        <w:t xml:space="preserve"> </w:t>
      </w:r>
      <w:r w:rsidRPr="006F7F43">
        <w:rPr>
          <w:rFonts w:ascii="Times New Roman" w:hAnsi="Times New Roman" w:cs="Times New Roman"/>
        </w:rPr>
        <w:t>korespondencja związana</w:t>
      </w:r>
      <w:r w:rsidR="00A25BAE" w:rsidRPr="006F7F43">
        <w:rPr>
          <w:rFonts w:ascii="Times New Roman" w:hAnsi="Times New Roman" w:cs="Times New Roman"/>
        </w:rPr>
        <w:t xml:space="preserve"> z postępowaniem.</w:t>
      </w:r>
    </w:p>
    <w:p w14:paraId="33D2A7B0" w14:textId="77777777" w:rsidR="00A25BAE" w:rsidRPr="006F7F43" w:rsidRDefault="002446FA" w:rsidP="00975915">
      <w:pPr>
        <w:pStyle w:val="Styl"/>
        <w:numPr>
          <w:ilvl w:val="1"/>
          <w:numId w:val="23"/>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Sposób złożenia</w:t>
      </w:r>
      <w:r w:rsidR="00A25BAE" w:rsidRPr="006F7F43">
        <w:rPr>
          <w:rFonts w:ascii="Times New Roman" w:hAnsi="Times New Roman" w:cs="Times New Roman"/>
        </w:rPr>
        <w:t xml:space="preserve"> </w:t>
      </w:r>
      <w:r w:rsidRPr="006F7F43">
        <w:rPr>
          <w:rFonts w:ascii="Times New Roman" w:hAnsi="Times New Roman" w:cs="Times New Roman"/>
        </w:rPr>
        <w:t>oferty, w tym zaszyfrowania oferty opisany został w „Instrukcji użytkownika”, dostępnej</w:t>
      </w:r>
      <w:r w:rsidR="00A25BAE" w:rsidRPr="006F7F43">
        <w:rPr>
          <w:rFonts w:ascii="Times New Roman" w:hAnsi="Times New Roman" w:cs="Times New Roman"/>
        </w:rPr>
        <w:t xml:space="preserve"> </w:t>
      </w:r>
      <w:r w:rsidRPr="006F7F43">
        <w:rPr>
          <w:rFonts w:ascii="Times New Roman" w:hAnsi="Times New Roman" w:cs="Times New Roman"/>
        </w:rPr>
        <w:t xml:space="preserve">na stronie: </w:t>
      </w:r>
      <w:hyperlink r:id="rId22" w:history="1">
        <w:r w:rsidR="00A25BAE" w:rsidRPr="006F7F43">
          <w:rPr>
            <w:rStyle w:val="Hipercze"/>
            <w:rFonts w:ascii="Times New Roman" w:hAnsi="Times New Roman" w:cs="Times New Roman"/>
          </w:rPr>
          <w:t>https://miniportal.uzp.gov.pl/</w:t>
        </w:r>
      </w:hyperlink>
      <w:r w:rsidR="00A25BAE" w:rsidRPr="006F7F43">
        <w:rPr>
          <w:rFonts w:ascii="Times New Roman" w:hAnsi="Times New Roman" w:cs="Times New Roman"/>
        </w:rPr>
        <w:t>.</w:t>
      </w:r>
    </w:p>
    <w:p w14:paraId="3377E0A8" w14:textId="77777777" w:rsidR="00A25BAE" w:rsidRPr="006F7F43" w:rsidRDefault="002446FA" w:rsidP="00975915">
      <w:pPr>
        <w:pStyle w:val="Styl"/>
        <w:numPr>
          <w:ilvl w:val="1"/>
          <w:numId w:val="23"/>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Jeżeli</w:t>
      </w:r>
      <w:r w:rsidR="00A25BAE" w:rsidRPr="006F7F43">
        <w:rPr>
          <w:rFonts w:ascii="Times New Roman" w:hAnsi="Times New Roman" w:cs="Times New Roman"/>
        </w:rPr>
        <w:t xml:space="preserve"> </w:t>
      </w:r>
      <w:r w:rsidRPr="006F7F43">
        <w:rPr>
          <w:rFonts w:ascii="Times New Roman" w:hAnsi="Times New Roman" w:cs="Times New Roman"/>
        </w:rPr>
        <w:t>dokumenty elektroniczne, przekazywane przy użyciu środków</w:t>
      </w:r>
      <w:r w:rsidR="00A25BAE" w:rsidRPr="006F7F43">
        <w:rPr>
          <w:rFonts w:ascii="Times New Roman" w:hAnsi="Times New Roman" w:cs="Times New Roman"/>
        </w:rPr>
        <w:t xml:space="preserve"> </w:t>
      </w:r>
      <w:r w:rsidRPr="006F7F43">
        <w:rPr>
          <w:rFonts w:ascii="Times New Roman" w:hAnsi="Times New Roman" w:cs="Times New Roman"/>
        </w:rPr>
        <w:t>komunikacji elektronicznej, zawierają</w:t>
      </w:r>
      <w:r w:rsidR="00A25BAE" w:rsidRPr="006F7F43">
        <w:rPr>
          <w:rFonts w:ascii="Times New Roman" w:hAnsi="Times New Roman" w:cs="Times New Roman"/>
        </w:rPr>
        <w:t xml:space="preserve"> </w:t>
      </w:r>
      <w:r w:rsidRPr="006F7F43">
        <w:rPr>
          <w:rFonts w:ascii="Times New Roman" w:hAnsi="Times New Roman" w:cs="Times New Roman"/>
        </w:rPr>
        <w:t>informacje stanowiące</w:t>
      </w:r>
      <w:r w:rsidR="00A25BAE" w:rsidRPr="006F7F43">
        <w:rPr>
          <w:rFonts w:ascii="Times New Roman" w:hAnsi="Times New Roman" w:cs="Times New Roman"/>
        </w:rPr>
        <w:t xml:space="preserve"> </w:t>
      </w:r>
      <w:r w:rsidRPr="006F7F43">
        <w:rPr>
          <w:rFonts w:ascii="Times New Roman" w:hAnsi="Times New Roman" w:cs="Times New Roman"/>
        </w:rPr>
        <w:t>tajemnicę przedsiębiorstwa w</w:t>
      </w:r>
      <w:r w:rsidR="00030DD7" w:rsidRPr="006F7F43">
        <w:rPr>
          <w:rFonts w:ascii="Times New Roman" w:hAnsi="Times New Roman" w:cs="Times New Roman"/>
        </w:rPr>
        <w:t> </w:t>
      </w:r>
      <w:r w:rsidRPr="006F7F43">
        <w:rPr>
          <w:rFonts w:ascii="Times New Roman" w:hAnsi="Times New Roman" w:cs="Times New Roman"/>
        </w:rPr>
        <w:t>rozumieniu przepisów ustawy z dnia 16 kwietnia 1993 r. o zwalczaniu ni</w:t>
      </w:r>
      <w:r w:rsidR="00A25BAE" w:rsidRPr="006F7F43">
        <w:rPr>
          <w:rFonts w:ascii="Times New Roman" w:hAnsi="Times New Roman" w:cs="Times New Roman"/>
        </w:rPr>
        <w:t>euczciwej konkurencji (Dz. U. z </w:t>
      </w:r>
      <w:r w:rsidRPr="006F7F43">
        <w:rPr>
          <w:rFonts w:ascii="Times New Roman" w:hAnsi="Times New Roman" w:cs="Times New Roman"/>
        </w:rPr>
        <w:t>2020 r. poz. 1913), Wykonawca, w celu utrzymania w poufności tych informacji, przekazuje je w wydzielonym i odpowiednio oznaczonym pliku, wraz z jednoczesnym zaznaczeniem polecenia „Załącznik stanowiący tajemnicę przedsiębiorstwa”,</w:t>
      </w:r>
      <w:r w:rsidR="00A25BAE" w:rsidRPr="006F7F43">
        <w:rPr>
          <w:rFonts w:ascii="Times New Roman" w:hAnsi="Times New Roman" w:cs="Times New Roman"/>
        </w:rPr>
        <w:t xml:space="preserve"> </w:t>
      </w:r>
      <w:r w:rsidRPr="006F7F43">
        <w:rPr>
          <w:rFonts w:ascii="Times New Roman" w:hAnsi="Times New Roman" w:cs="Times New Roman"/>
        </w:rPr>
        <w:t>a następnie wraz z plikami stanowiącymi jawną częś</w:t>
      </w:r>
      <w:r w:rsidR="00030DD7" w:rsidRPr="006F7F43">
        <w:rPr>
          <w:rFonts w:ascii="Times New Roman" w:hAnsi="Times New Roman" w:cs="Times New Roman"/>
        </w:rPr>
        <w:t>ć należy ten </w:t>
      </w:r>
      <w:r w:rsidR="00A25BAE" w:rsidRPr="006F7F43">
        <w:rPr>
          <w:rFonts w:ascii="Times New Roman" w:hAnsi="Times New Roman" w:cs="Times New Roman"/>
        </w:rPr>
        <w:t>plik zaszyfrować.</w:t>
      </w:r>
    </w:p>
    <w:p w14:paraId="18F25F15" w14:textId="77777777" w:rsidR="00A25BAE" w:rsidRPr="006F7F43" w:rsidRDefault="002446FA" w:rsidP="00975915">
      <w:pPr>
        <w:pStyle w:val="Styl"/>
        <w:numPr>
          <w:ilvl w:val="1"/>
          <w:numId w:val="23"/>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Oferta może być złożona tylko do up</w:t>
      </w:r>
      <w:r w:rsidR="00A25BAE" w:rsidRPr="006F7F43">
        <w:rPr>
          <w:rFonts w:ascii="Times New Roman" w:hAnsi="Times New Roman" w:cs="Times New Roman"/>
        </w:rPr>
        <w:t>ływu terminu składania ofert.</w:t>
      </w:r>
    </w:p>
    <w:p w14:paraId="25365823" w14:textId="77777777" w:rsidR="00A25BAE" w:rsidRPr="006F7F43" w:rsidRDefault="002446FA" w:rsidP="00975915">
      <w:pPr>
        <w:pStyle w:val="Styl"/>
        <w:numPr>
          <w:ilvl w:val="1"/>
          <w:numId w:val="23"/>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Wykonawca może przed upływem terminu do sk</w:t>
      </w:r>
      <w:r w:rsidR="00A25BAE" w:rsidRPr="006F7F43">
        <w:rPr>
          <w:rFonts w:ascii="Times New Roman" w:hAnsi="Times New Roman" w:cs="Times New Roman"/>
        </w:rPr>
        <w:t>ładania ofert wycofać ofertę za </w:t>
      </w:r>
      <w:r w:rsidRPr="006F7F43">
        <w:rPr>
          <w:rFonts w:ascii="Times New Roman" w:hAnsi="Times New Roman" w:cs="Times New Roman"/>
        </w:rPr>
        <w:t xml:space="preserve">pośrednictwem „Formularza do złożenia, zmiany, wycofania oferty lub wniosku” dostępnego na </w:t>
      </w:r>
      <w:proofErr w:type="spellStart"/>
      <w:r w:rsidRPr="006F7F43">
        <w:rPr>
          <w:rFonts w:ascii="Times New Roman" w:hAnsi="Times New Roman" w:cs="Times New Roman"/>
        </w:rPr>
        <w:t>ePUAP</w:t>
      </w:r>
      <w:proofErr w:type="spellEnd"/>
      <w:r w:rsidRPr="006F7F43">
        <w:rPr>
          <w:rFonts w:ascii="Times New Roman" w:hAnsi="Times New Roman" w:cs="Times New Roman"/>
        </w:rPr>
        <w:t xml:space="preserve"> i udostępnionego również na </w:t>
      </w:r>
      <w:proofErr w:type="spellStart"/>
      <w:r w:rsidRPr="006F7F43">
        <w:rPr>
          <w:rFonts w:ascii="Times New Roman" w:hAnsi="Times New Roman" w:cs="Times New Roman"/>
        </w:rPr>
        <w:t>miniPortalu</w:t>
      </w:r>
      <w:proofErr w:type="spellEnd"/>
      <w:r w:rsidRPr="006F7F43">
        <w:rPr>
          <w:rFonts w:ascii="Times New Roman" w:hAnsi="Times New Roman" w:cs="Times New Roman"/>
        </w:rPr>
        <w:t>. Sposób wycofania oferty został opisany w „Instrukcji użytkown</w:t>
      </w:r>
      <w:r w:rsidR="00A25BAE" w:rsidRPr="006F7F43">
        <w:rPr>
          <w:rFonts w:ascii="Times New Roman" w:hAnsi="Times New Roman" w:cs="Times New Roman"/>
        </w:rPr>
        <w:t xml:space="preserve">ika” dostępnej na </w:t>
      </w:r>
      <w:proofErr w:type="spellStart"/>
      <w:r w:rsidR="00A25BAE" w:rsidRPr="006F7F43">
        <w:rPr>
          <w:rFonts w:ascii="Times New Roman" w:hAnsi="Times New Roman" w:cs="Times New Roman"/>
        </w:rPr>
        <w:t>miniPortalu</w:t>
      </w:r>
      <w:proofErr w:type="spellEnd"/>
      <w:r w:rsidR="00A25BAE" w:rsidRPr="006F7F43">
        <w:rPr>
          <w:rFonts w:ascii="Times New Roman" w:hAnsi="Times New Roman" w:cs="Times New Roman"/>
        </w:rPr>
        <w:t>.</w:t>
      </w:r>
    </w:p>
    <w:p w14:paraId="30DFF056" w14:textId="0D23A697" w:rsidR="00A25BAE" w:rsidRPr="006F7F43" w:rsidRDefault="002446FA" w:rsidP="00975915">
      <w:pPr>
        <w:pStyle w:val="Styl"/>
        <w:numPr>
          <w:ilvl w:val="1"/>
          <w:numId w:val="23"/>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Wykonawca po upływie terminu do składania ofert nie może skutecznie w</w:t>
      </w:r>
      <w:r w:rsidR="00A25BAE" w:rsidRPr="006F7F43">
        <w:rPr>
          <w:rFonts w:ascii="Times New Roman" w:hAnsi="Times New Roman" w:cs="Times New Roman"/>
        </w:rPr>
        <w:t>ycofać złożonej oferty.</w:t>
      </w:r>
    </w:p>
    <w:p w14:paraId="1A13E0DF" w14:textId="77777777" w:rsidR="00A25BAE" w:rsidRPr="006F7F43" w:rsidRDefault="002446FA" w:rsidP="00975915">
      <w:pPr>
        <w:pStyle w:val="Styl"/>
        <w:numPr>
          <w:ilvl w:val="0"/>
          <w:numId w:val="29"/>
        </w:numPr>
        <w:shd w:val="clear" w:color="auto" w:fill="FEFFFE"/>
        <w:spacing w:line="276" w:lineRule="auto"/>
        <w:ind w:left="426" w:right="34" w:hanging="425"/>
        <w:jc w:val="both"/>
        <w:rPr>
          <w:rFonts w:ascii="Times New Roman" w:hAnsi="Times New Roman" w:cs="Times New Roman"/>
          <w:b/>
          <w:bCs/>
          <w:color w:val="000003"/>
        </w:rPr>
      </w:pPr>
      <w:r w:rsidRPr="006F7F43">
        <w:rPr>
          <w:rFonts w:ascii="Times New Roman" w:hAnsi="Times New Roman" w:cs="Times New Roman"/>
        </w:rPr>
        <w:t xml:space="preserve">Sposób komunikowania się Zamawiającego z Wykonawcami </w:t>
      </w:r>
      <w:r w:rsidR="00A25BAE" w:rsidRPr="006F7F43">
        <w:rPr>
          <w:rFonts w:ascii="Times New Roman" w:hAnsi="Times New Roman" w:cs="Times New Roman"/>
        </w:rPr>
        <w:t>(nie dotyczy składania ofert</w:t>
      </w:r>
      <w:r w:rsidR="00B92467" w:rsidRPr="006F7F43">
        <w:rPr>
          <w:rFonts w:ascii="Times New Roman" w:hAnsi="Times New Roman" w:cs="Times New Roman"/>
        </w:rPr>
        <w:t xml:space="preserve"> oraz innych dokumentów wymienionych w § 2 rozporzą</w:t>
      </w:r>
      <w:r w:rsidR="00030DD7" w:rsidRPr="006F7F43">
        <w:rPr>
          <w:rFonts w:ascii="Times New Roman" w:hAnsi="Times New Roman" w:cs="Times New Roman"/>
        </w:rPr>
        <w:t xml:space="preserve">dzenia Prezesa Rady Ministrów </w:t>
      </w:r>
      <w:r w:rsidR="00030DD7" w:rsidRPr="006F7F43">
        <w:rPr>
          <w:rFonts w:ascii="Times New Roman" w:hAnsi="Times New Roman" w:cs="Times New Roman"/>
        </w:rPr>
        <w:lastRenderedPageBreak/>
        <w:t>z </w:t>
      </w:r>
      <w:r w:rsidR="00B92467" w:rsidRPr="006F7F43">
        <w:rPr>
          <w:rFonts w:ascii="Times New Roman" w:hAnsi="Times New Roman" w:cs="Times New Roman"/>
        </w:rPr>
        <w:t>dnia 30 grudnia 2020 r. w sprawie sposobu sporządzania i przekazywania informacji oraz wymagań technicznych dla dokumentów elektronicznych oraz środków komunikacji elektronicznej w postępowaniu o udzielenie zamówienia publicznego lub konkursie</w:t>
      </w:r>
      <w:r w:rsidR="00A25BAE" w:rsidRPr="006F7F43">
        <w:rPr>
          <w:rFonts w:ascii="Times New Roman" w:hAnsi="Times New Roman" w:cs="Times New Roman"/>
        </w:rPr>
        <w:t>)</w:t>
      </w:r>
    </w:p>
    <w:p w14:paraId="07A68562" w14:textId="77777777" w:rsidR="00A25BAE" w:rsidRPr="006F7F43" w:rsidRDefault="002446FA" w:rsidP="00975915">
      <w:pPr>
        <w:pStyle w:val="Styl"/>
        <w:numPr>
          <w:ilvl w:val="0"/>
          <w:numId w:val="32"/>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W postępowaniu o udzielenie zamówienia komunikacja pomiędzy Zamawiającym a</w:t>
      </w:r>
      <w:r w:rsidR="00A25BAE" w:rsidRPr="006F7F43">
        <w:rPr>
          <w:rFonts w:ascii="Times New Roman" w:hAnsi="Times New Roman" w:cs="Times New Roman"/>
        </w:rPr>
        <w:t> </w:t>
      </w:r>
      <w:r w:rsidRPr="006F7F43">
        <w:rPr>
          <w:rFonts w:ascii="Times New Roman" w:hAnsi="Times New Roman" w:cs="Times New Roman"/>
        </w:rPr>
        <w:t>Wykonawcami w szczególności składanie oświadczeń,</w:t>
      </w:r>
      <w:r w:rsidR="00A25BAE" w:rsidRPr="006F7F43">
        <w:rPr>
          <w:rFonts w:ascii="Times New Roman" w:hAnsi="Times New Roman" w:cs="Times New Roman"/>
        </w:rPr>
        <w:t xml:space="preserve"> </w:t>
      </w:r>
      <w:r w:rsidRPr="006F7F43">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6F7F43">
        <w:rPr>
          <w:rFonts w:ascii="Times New Roman" w:hAnsi="Times New Roman" w:cs="Times New Roman"/>
        </w:rPr>
        <w:t>ePUAP</w:t>
      </w:r>
      <w:proofErr w:type="spellEnd"/>
      <w:r w:rsidRPr="006F7F43">
        <w:rPr>
          <w:rFonts w:ascii="Times New Roman" w:hAnsi="Times New Roman" w:cs="Times New Roman"/>
        </w:rPr>
        <w:t xml:space="preserve"> oraz udostępnionego przez </w:t>
      </w:r>
      <w:proofErr w:type="spellStart"/>
      <w:r w:rsidRPr="006F7F43">
        <w:rPr>
          <w:rFonts w:ascii="Times New Roman" w:hAnsi="Times New Roman" w:cs="Times New Roman"/>
        </w:rPr>
        <w:t>miniPortal</w:t>
      </w:r>
      <w:proofErr w:type="spellEnd"/>
      <w:r w:rsidRPr="006F7F43">
        <w:rPr>
          <w:rFonts w:ascii="Times New Roman" w:hAnsi="Times New Roman" w:cs="Times New Roman"/>
        </w:rPr>
        <w:t>.</w:t>
      </w:r>
      <w:r w:rsidR="00A25BAE" w:rsidRPr="006F7F43">
        <w:rPr>
          <w:rFonts w:ascii="Times New Roman" w:hAnsi="Times New Roman" w:cs="Times New Roman"/>
        </w:rPr>
        <w:t xml:space="preserve"> </w:t>
      </w:r>
      <w:r w:rsidRPr="006F7F43">
        <w:rPr>
          <w:rFonts w:ascii="Times New Roman" w:hAnsi="Times New Roman" w:cs="Times New Roman"/>
        </w:rPr>
        <w:t>W korespondencji kierowanej do Zamawiającego Wykonawcy powinni posługiwać się numerem</w:t>
      </w:r>
      <w:r w:rsidR="00A25BAE" w:rsidRPr="006F7F43">
        <w:rPr>
          <w:rFonts w:ascii="Times New Roman" w:hAnsi="Times New Roman" w:cs="Times New Roman"/>
        </w:rPr>
        <w:t xml:space="preserve"> przedmiotowego postępowania.</w:t>
      </w:r>
    </w:p>
    <w:p w14:paraId="1A57C730" w14:textId="5D709651" w:rsidR="00A25BAE" w:rsidRPr="006F7F43" w:rsidRDefault="002446FA" w:rsidP="00975915">
      <w:pPr>
        <w:pStyle w:val="Styl"/>
        <w:numPr>
          <w:ilvl w:val="0"/>
          <w:numId w:val="32"/>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Zamawiający</w:t>
      </w:r>
      <w:r w:rsidR="00D23E43">
        <w:rPr>
          <w:rFonts w:ascii="Times New Roman" w:hAnsi="Times New Roman" w:cs="Times New Roman"/>
        </w:rPr>
        <w:t xml:space="preserve">, z zastrzeżeniem art. 63 ust. 2 </w:t>
      </w:r>
      <w:proofErr w:type="spellStart"/>
      <w:r w:rsidR="00D23E43">
        <w:rPr>
          <w:rFonts w:ascii="Times New Roman" w:hAnsi="Times New Roman" w:cs="Times New Roman"/>
        </w:rPr>
        <w:t>Pzp</w:t>
      </w:r>
      <w:proofErr w:type="spellEnd"/>
      <w:r w:rsidR="00D23E43">
        <w:rPr>
          <w:rFonts w:ascii="Times New Roman" w:hAnsi="Times New Roman" w:cs="Times New Roman"/>
        </w:rPr>
        <w:t>,</w:t>
      </w:r>
      <w:r w:rsidRPr="006F7F43">
        <w:rPr>
          <w:rFonts w:ascii="Times New Roman" w:hAnsi="Times New Roman" w:cs="Times New Roman"/>
        </w:rPr>
        <w:t xml:space="preserve"> może również komunikować się z Wykonawcami za pomocą poczty elektronicznej, </w:t>
      </w:r>
      <w:proofErr w:type="gramStart"/>
      <w:r w:rsidRPr="006F7F43">
        <w:rPr>
          <w:rFonts w:ascii="Times New Roman" w:hAnsi="Times New Roman" w:cs="Times New Roman"/>
        </w:rPr>
        <w:t>e-mail:</w:t>
      </w:r>
      <w:r w:rsidR="00A25BAE" w:rsidRPr="006F7F43">
        <w:rPr>
          <w:rFonts w:ascii="Times New Roman" w:hAnsi="Times New Roman" w:cs="Times New Roman"/>
        </w:rPr>
        <w:t xml:space="preserve"> </w:t>
      </w:r>
      <w:r w:rsidR="000D7F62">
        <w:rPr>
          <w:rStyle w:val="Hipercze"/>
          <w:rFonts w:ascii="Times New Roman" w:hAnsi="Times New Roman" w:cs="Times New Roman"/>
        </w:rPr>
        <w:t xml:space="preserve"> inwestycje@dmosin.pl</w:t>
      </w:r>
      <w:proofErr w:type="gramEnd"/>
    </w:p>
    <w:p w14:paraId="348133F6" w14:textId="1F3E50D0" w:rsidR="002446FA" w:rsidRPr="00776C4D" w:rsidRDefault="002446FA" w:rsidP="00975915">
      <w:pPr>
        <w:pStyle w:val="Styl"/>
        <w:numPr>
          <w:ilvl w:val="0"/>
          <w:numId w:val="32"/>
        </w:numPr>
        <w:shd w:val="clear" w:color="auto" w:fill="FEFFFE"/>
        <w:spacing w:line="276" w:lineRule="auto"/>
        <w:ind w:left="993" w:right="34"/>
        <w:jc w:val="both"/>
        <w:rPr>
          <w:rFonts w:ascii="Times New Roman" w:hAnsi="Times New Roman" w:cs="Times New Roman"/>
          <w:b/>
          <w:bCs/>
          <w:color w:val="000003"/>
        </w:rPr>
      </w:pPr>
      <w:r w:rsidRPr="006F7F43">
        <w:rPr>
          <w:rFonts w:ascii="Times New Roman" w:hAnsi="Times New Roman" w:cs="Times New Roman"/>
        </w:rPr>
        <w:t>Dokumenty elektroniczne, składane są</w:t>
      </w:r>
      <w:r w:rsidR="00A25BAE" w:rsidRPr="006F7F43">
        <w:rPr>
          <w:rFonts w:ascii="Times New Roman" w:hAnsi="Times New Roman" w:cs="Times New Roman"/>
        </w:rPr>
        <w:t xml:space="preserve"> </w:t>
      </w:r>
      <w:r w:rsidRPr="006F7F43">
        <w:rPr>
          <w:rFonts w:ascii="Times New Roman" w:hAnsi="Times New Roman" w:cs="Times New Roman"/>
        </w:rPr>
        <w:t>przez Wykonawcę</w:t>
      </w:r>
      <w:r w:rsidR="00A25BAE" w:rsidRPr="006F7F43">
        <w:rPr>
          <w:rFonts w:ascii="Times New Roman" w:hAnsi="Times New Roman" w:cs="Times New Roman"/>
        </w:rPr>
        <w:t xml:space="preserve"> </w:t>
      </w:r>
      <w:r w:rsidRPr="006F7F43">
        <w:rPr>
          <w:rFonts w:ascii="Times New Roman" w:hAnsi="Times New Roman" w:cs="Times New Roman"/>
        </w:rPr>
        <w:t>za pośrednictwem</w:t>
      </w:r>
      <w:r w:rsidR="00A25BAE" w:rsidRPr="006F7F43">
        <w:rPr>
          <w:rFonts w:ascii="Times New Roman" w:hAnsi="Times New Roman" w:cs="Times New Roman"/>
        </w:rPr>
        <w:t xml:space="preserve"> „Formularza do </w:t>
      </w:r>
      <w:r w:rsidRPr="006F7F43">
        <w:rPr>
          <w:rFonts w:ascii="Times New Roman" w:hAnsi="Times New Roman" w:cs="Times New Roman"/>
        </w:rPr>
        <w:t>komunikacji” jako załączniki. Zamawiający</w:t>
      </w:r>
      <w:r w:rsidR="00A25BAE" w:rsidRPr="006F7F43">
        <w:rPr>
          <w:rFonts w:ascii="Times New Roman" w:hAnsi="Times New Roman" w:cs="Times New Roman"/>
        </w:rPr>
        <w:t xml:space="preserve"> </w:t>
      </w:r>
      <w:r w:rsidRPr="006F7F43">
        <w:rPr>
          <w:rFonts w:ascii="Times New Roman" w:hAnsi="Times New Roman" w:cs="Times New Roman"/>
        </w:rPr>
        <w:t>dopuszcza również</w:t>
      </w:r>
      <w:r w:rsidR="00A25BAE" w:rsidRPr="006F7F43">
        <w:rPr>
          <w:rFonts w:ascii="Times New Roman" w:hAnsi="Times New Roman" w:cs="Times New Roman"/>
        </w:rPr>
        <w:t xml:space="preserve"> </w:t>
      </w:r>
      <w:r w:rsidRPr="006F7F43">
        <w:rPr>
          <w:rFonts w:ascii="Times New Roman" w:hAnsi="Times New Roman" w:cs="Times New Roman"/>
        </w:rPr>
        <w:t>możliwość</w:t>
      </w:r>
      <w:r w:rsidR="00A25BAE" w:rsidRPr="006F7F43">
        <w:rPr>
          <w:rFonts w:ascii="Times New Roman" w:hAnsi="Times New Roman" w:cs="Times New Roman"/>
        </w:rPr>
        <w:t xml:space="preserve"> </w:t>
      </w:r>
      <w:r w:rsidRPr="006F7F43">
        <w:rPr>
          <w:rFonts w:ascii="Times New Roman" w:hAnsi="Times New Roman" w:cs="Times New Roman"/>
        </w:rPr>
        <w:t>składania dokumentów</w:t>
      </w:r>
      <w:r w:rsidR="00A25BAE" w:rsidRPr="006F7F43">
        <w:rPr>
          <w:rFonts w:ascii="Times New Roman" w:hAnsi="Times New Roman" w:cs="Times New Roman"/>
        </w:rPr>
        <w:t xml:space="preserve"> </w:t>
      </w:r>
      <w:r w:rsidRPr="006F7F43">
        <w:rPr>
          <w:rFonts w:ascii="Times New Roman" w:hAnsi="Times New Roman" w:cs="Times New Roman"/>
        </w:rPr>
        <w:t>elektronicznych za pomocą</w:t>
      </w:r>
      <w:r w:rsidR="00A25BAE" w:rsidRPr="006F7F43">
        <w:rPr>
          <w:rFonts w:ascii="Times New Roman" w:hAnsi="Times New Roman" w:cs="Times New Roman"/>
        </w:rPr>
        <w:t xml:space="preserve"> </w:t>
      </w:r>
      <w:r w:rsidRPr="006F7F43">
        <w:rPr>
          <w:rFonts w:ascii="Times New Roman" w:hAnsi="Times New Roman" w:cs="Times New Roman"/>
        </w:rPr>
        <w:t>poczty ele</w:t>
      </w:r>
      <w:r w:rsidR="00A25BAE" w:rsidRPr="006F7F43">
        <w:rPr>
          <w:rFonts w:ascii="Times New Roman" w:hAnsi="Times New Roman" w:cs="Times New Roman"/>
        </w:rPr>
        <w:t>ktronicznej, na wskazany</w:t>
      </w:r>
      <w:r w:rsidRPr="006F7F43">
        <w:rPr>
          <w:rFonts w:ascii="Times New Roman" w:hAnsi="Times New Roman" w:cs="Times New Roman"/>
        </w:rPr>
        <w:t xml:space="preserve"> powyżej</w:t>
      </w:r>
      <w:r w:rsidR="00A25BAE" w:rsidRPr="006F7F43">
        <w:rPr>
          <w:rFonts w:ascii="Times New Roman" w:hAnsi="Times New Roman" w:cs="Times New Roman"/>
        </w:rPr>
        <w:t xml:space="preserve"> </w:t>
      </w:r>
      <w:r w:rsidRPr="006F7F43">
        <w:rPr>
          <w:rFonts w:ascii="Times New Roman" w:hAnsi="Times New Roman" w:cs="Times New Roman"/>
        </w:rPr>
        <w:t>adres email.</w:t>
      </w:r>
      <w:r w:rsidR="00A25BAE" w:rsidRPr="006F7F43">
        <w:rPr>
          <w:rFonts w:ascii="Times New Roman" w:hAnsi="Times New Roman" w:cs="Times New Roman"/>
        </w:rPr>
        <w:t xml:space="preserve"> </w:t>
      </w:r>
      <w:r w:rsidRPr="006F7F43">
        <w:rPr>
          <w:rFonts w:ascii="Times New Roman" w:hAnsi="Times New Roman" w:cs="Times New Roman"/>
        </w:rPr>
        <w:t>Sposób</w:t>
      </w:r>
      <w:r w:rsidR="00A25BAE" w:rsidRPr="006F7F43">
        <w:rPr>
          <w:rFonts w:ascii="Times New Roman" w:hAnsi="Times New Roman" w:cs="Times New Roman"/>
        </w:rPr>
        <w:t xml:space="preserve"> </w:t>
      </w:r>
      <w:r w:rsidRPr="006F7F43">
        <w:rPr>
          <w:rFonts w:ascii="Times New Roman" w:hAnsi="Times New Roman" w:cs="Times New Roman"/>
        </w:rPr>
        <w:t>sporządzenia</w:t>
      </w:r>
      <w:r w:rsidR="00A25BAE" w:rsidRPr="006F7F43">
        <w:rPr>
          <w:rFonts w:ascii="Times New Roman" w:hAnsi="Times New Roman" w:cs="Times New Roman"/>
        </w:rPr>
        <w:t xml:space="preserve"> </w:t>
      </w:r>
      <w:r w:rsidRPr="006F7F43">
        <w:rPr>
          <w:rFonts w:ascii="Times New Roman" w:hAnsi="Times New Roman" w:cs="Times New Roman"/>
        </w:rPr>
        <w:t>dokumentów</w:t>
      </w:r>
      <w:r w:rsidR="00A25BAE" w:rsidRPr="006F7F43">
        <w:rPr>
          <w:rFonts w:ascii="Times New Roman" w:hAnsi="Times New Roman" w:cs="Times New Roman"/>
        </w:rPr>
        <w:t xml:space="preserve"> </w:t>
      </w:r>
      <w:r w:rsidRPr="006F7F43">
        <w:rPr>
          <w:rFonts w:ascii="Times New Roman" w:hAnsi="Times New Roman" w:cs="Times New Roman"/>
        </w:rPr>
        <w:t>elektronicznych musi być</w:t>
      </w:r>
      <w:r w:rsidR="00A25BAE" w:rsidRPr="006F7F43">
        <w:rPr>
          <w:rFonts w:ascii="Times New Roman" w:hAnsi="Times New Roman" w:cs="Times New Roman"/>
        </w:rPr>
        <w:t xml:space="preserve"> </w:t>
      </w:r>
      <w:r w:rsidRPr="006F7F43">
        <w:rPr>
          <w:rFonts w:ascii="Times New Roman" w:hAnsi="Times New Roman" w:cs="Times New Roman"/>
        </w:rPr>
        <w:t>zgody z wymaganiami określonymi</w:t>
      </w:r>
      <w:r w:rsidR="00A25BAE" w:rsidRPr="006F7F43">
        <w:rPr>
          <w:rFonts w:ascii="Times New Roman" w:hAnsi="Times New Roman" w:cs="Times New Roman"/>
        </w:rPr>
        <w:t xml:space="preserve"> </w:t>
      </w:r>
      <w:r w:rsidRPr="006F7F43">
        <w:rPr>
          <w:rFonts w:ascii="Times New Roman" w:hAnsi="Times New Roman" w:cs="Times New Roman"/>
        </w:rPr>
        <w:t>w rozporządzeniu</w:t>
      </w:r>
      <w:r w:rsidR="00A25BAE" w:rsidRPr="006F7F43">
        <w:rPr>
          <w:rFonts w:ascii="Times New Roman" w:hAnsi="Times New Roman" w:cs="Times New Roman"/>
        </w:rPr>
        <w:t xml:space="preserve"> </w:t>
      </w:r>
      <w:r w:rsidRPr="006F7F43">
        <w:rPr>
          <w:rFonts w:ascii="Times New Roman" w:hAnsi="Times New Roman" w:cs="Times New Roman"/>
        </w:rPr>
        <w:t>Prezesa Rady Ministrów</w:t>
      </w:r>
      <w:r w:rsidR="00A25BAE" w:rsidRPr="006F7F43">
        <w:rPr>
          <w:rFonts w:ascii="Times New Roman" w:hAnsi="Times New Roman" w:cs="Times New Roman"/>
        </w:rPr>
        <w:t xml:space="preserve"> </w:t>
      </w:r>
      <w:r w:rsidRPr="006F7F43">
        <w:rPr>
          <w:rFonts w:ascii="Times New Roman" w:hAnsi="Times New Roman" w:cs="Times New Roman"/>
        </w:rPr>
        <w:t>z dnia 30 grudnia 2020 r. w sprawie sposobu sporządzania</w:t>
      </w:r>
      <w:r w:rsidR="00A25BAE" w:rsidRPr="006F7F43">
        <w:rPr>
          <w:rFonts w:ascii="Times New Roman" w:hAnsi="Times New Roman" w:cs="Times New Roman"/>
        </w:rPr>
        <w:t xml:space="preserve"> </w:t>
      </w:r>
      <w:r w:rsidRPr="006F7F43">
        <w:rPr>
          <w:rFonts w:ascii="Times New Roman" w:hAnsi="Times New Roman" w:cs="Times New Roman"/>
        </w:rPr>
        <w:t>i</w:t>
      </w:r>
      <w:r w:rsidR="00A25BAE" w:rsidRPr="006F7F43">
        <w:rPr>
          <w:rFonts w:ascii="Times New Roman" w:hAnsi="Times New Roman" w:cs="Times New Roman"/>
        </w:rPr>
        <w:t xml:space="preserve"> </w:t>
      </w:r>
      <w:r w:rsidRPr="006F7F43">
        <w:rPr>
          <w:rFonts w:ascii="Times New Roman" w:hAnsi="Times New Roman" w:cs="Times New Roman"/>
        </w:rPr>
        <w:t>przekazywania informacj</w:t>
      </w:r>
      <w:r w:rsidR="00A25BAE" w:rsidRPr="006F7F43">
        <w:rPr>
          <w:rFonts w:ascii="Times New Roman" w:hAnsi="Times New Roman" w:cs="Times New Roman"/>
        </w:rPr>
        <w:t>i oraz wymagań technicznych dla </w:t>
      </w:r>
      <w:r w:rsidRPr="006F7F43">
        <w:rPr>
          <w:rFonts w:ascii="Times New Roman" w:hAnsi="Times New Roman" w:cs="Times New Roman"/>
        </w:rPr>
        <w:t>dokumentów elektronicznych oraz środków</w:t>
      </w:r>
      <w:r w:rsidR="00A25BAE" w:rsidRPr="006F7F43">
        <w:rPr>
          <w:rFonts w:ascii="Times New Roman" w:hAnsi="Times New Roman" w:cs="Times New Roman"/>
        </w:rPr>
        <w:t xml:space="preserve"> </w:t>
      </w:r>
      <w:r w:rsidRPr="006F7F43">
        <w:rPr>
          <w:rFonts w:ascii="Times New Roman" w:hAnsi="Times New Roman" w:cs="Times New Roman"/>
        </w:rPr>
        <w:t xml:space="preserve">komunikacji </w:t>
      </w:r>
      <w:r w:rsidR="00A25BAE" w:rsidRPr="006F7F43">
        <w:rPr>
          <w:rFonts w:ascii="Times New Roman" w:hAnsi="Times New Roman" w:cs="Times New Roman"/>
        </w:rPr>
        <w:t>elektronicznej w postępowaniu o </w:t>
      </w:r>
      <w:r w:rsidRPr="006F7F43">
        <w:rPr>
          <w:rFonts w:ascii="Times New Roman" w:hAnsi="Times New Roman" w:cs="Times New Roman"/>
        </w:rPr>
        <w:t>udzielenie zamówienia</w:t>
      </w:r>
      <w:r w:rsidR="00A25BAE" w:rsidRPr="006F7F43">
        <w:rPr>
          <w:rFonts w:ascii="Times New Roman" w:hAnsi="Times New Roman" w:cs="Times New Roman"/>
        </w:rPr>
        <w:t xml:space="preserve"> </w:t>
      </w:r>
      <w:r w:rsidRPr="006F7F43">
        <w:rPr>
          <w:rFonts w:ascii="Times New Roman" w:hAnsi="Times New Roman" w:cs="Times New Roman"/>
        </w:rPr>
        <w:t>publicznego lub konkursie (Dz. U. z 2020 poz. 2452) oraz rozporządzeniu</w:t>
      </w:r>
      <w:r w:rsidR="00A25BAE" w:rsidRPr="006F7F43">
        <w:rPr>
          <w:rFonts w:ascii="Times New Roman" w:hAnsi="Times New Roman" w:cs="Times New Roman"/>
        </w:rPr>
        <w:t xml:space="preserve"> </w:t>
      </w:r>
      <w:r w:rsidRPr="006F7F43">
        <w:rPr>
          <w:rFonts w:ascii="Times New Roman" w:hAnsi="Times New Roman" w:cs="Times New Roman"/>
        </w:rPr>
        <w:t>Ministra Rozwoju, Pracy i Technologii z dnia 23 grudnia 2020r. w sprawie podmiotowych środków</w:t>
      </w:r>
      <w:r w:rsidR="00A25BAE" w:rsidRPr="006F7F43">
        <w:rPr>
          <w:rFonts w:ascii="Times New Roman" w:hAnsi="Times New Roman" w:cs="Times New Roman"/>
        </w:rPr>
        <w:t xml:space="preserve"> </w:t>
      </w:r>
      <w:r w:rsidRPr="006F7F43">
        <w:rPr>
          <w:rFonts w:ascii="Times New Roman" w:hAnsi="Times New Roman" w:cs="Times New Roman"/>
        </w:rPr>
        <w:t xml:space="preserve">dowodowych oraz innych </w:t>
      </w:r>
      <w:r w:rsidRPr="00DF43F2">
        <w:rPr>
          <w:rFonts w:ascii="Times New Roman" w:hAnsi="Times New Roman" w:cs="Times New Roman"/>
        </w:rPr>
        <w:t>dokumentów</w:t>
      </w:r>
      <w:r w:rsidR="00A25BAE" w:rsidRPr="00DF43F2">
        <w:rPr>
          <w:rFonts w:ascii="Times New Roman" w:hAnsi="Times New Roman" w:cs="Times New Roman"/>
        </w:rPr>
        <w:t xml:space="preserve"> </w:t>
      </w:r>
      <w:r w:rsidRPr="00DF43F2">
        <w:rPr>
          <w:rFonts w:ascii="Times New Roman" w:hAnsi="Times New Roman" w:cs="Times New Roman"/>
        </w:rPr>
        <w:t>lub oświadczeń, jakich może</w:t>
      </w:r>
      <w:r w:rsidR="00A25BAE" w:rsidRPr="00DF43F2">
        <w:rPr>
          <w:rFonts w:ascii="Times New Roman" w:hAnsi="Times New Roman" w:cs="Times New Roman"/>
        </w:rPr>
        <w:t xml:space="preserve"> </w:t>
      </w:r>
      <w:r w:rsidRPr="006D5782">
        <w:rPr>
          <w:rFonts w:ascii="Times New Roman" w:hAnsi="Times New Roman" w:cs="Times New Roman"/>
        </w:rPr>
        <w:t>żądać</w:t>
      </w:r>
      <w:r w:rsidR="00A25BAE" w:rsidRPr="00F7002F">
        <w:rPr>
          <w:rFonts w:ascii="Times New Roman" w:hAnsi="Times New Roman" w:cs="Times New Roman"/>
        </w:rPr>
        <w:t xml:space="preserve"> </w:t>
      </w:r>
      <w:r w:rsidRPr="00F7002F">
        <w:rPr>
          <w:rFonts w:ascii="Times New Roman" w:hAnsi="Times New Roman" w:cs="Times New Roman"/>
        </w:rPr>
        <w:t>zamawiający</w:t>
      </w:r>
      <w:r w:rsidR="00A25BAE" w:rsidRPr="00F7002F">
        <w:rPr>
          <w:rFonts w:ascii="Times New Roman" w:hAnsi="Times New Roman" w:cs="Times New Roman"/>
        </w:rPr>
        <w:t xml:space="preserve"> </w:t>
      </w:r>
      <w:r w:rsidRPr="00F7002F">
        <w:rPr>
          <w:rFonts w:ascii="Times New Roman" w:hAnsi="Times New Roman" w:cs="Times New Roman"/>
        </w:rPr>
        <w:t>od wykon</w:t>
      </w:r>
      <w:r w:rsidRPr="009152DA">
        <w:rPr>
          <w:rFonts w:ascii="Times New Roman" w:hAnsi="Times New Roman" w:cs="Times New Roman"/>
        </w:rPr>
        <w:t>awcy (Dz. U. z 2020 poz. 2415).</w:t>
      </w:r>
    </w:p>
    <w:p w14:paraId="6262BD79" w14:textId="1CC41F01" w:rsidR="00A962F9" w:rsidRPr="00776C4D" w:rsidRDefault="00A962F9" w:rsidP="00A962F9">
      <w:pPr>
        <w:autoSpaceDE w:val="0"/>
        <w:autoSpaceDN w:val="0"/>
        <w:adjustRightInd w:val="0"/>
        <w:rPr>
          <w:rFonts w:eastAsiaTheme="minorHAnsi"/>
          <w:color w:val="000000"/>
          <w:lang w:eastAsia="en-US"/>
        </w:rPr>
      </w:pPr>
      <w:r w:rsidRPr="00776C4D">
        <w:rPr>
          <w:rFonts w:eastAsiaTheme="minorHAnsi"/>
          <w:color w:val="000000"/>
          <w:lang w:eastAsia="en-US"/>
        </w:rPr>
        <w:t xml:space="preserve">11. Osobami ze strony </w:t>
      </w:r>
      <w:r w:rsidR="006247A9">
        <w:rPr>
          <w:rFonts w:eastAsiaTheme="minorHAnsi"/>
          <w:color w:val="000000"/>
          <w:lang w:eastAsia="en-US"/>
        </w:rPr>
        <w:t>Z</w:t>
      </w:r>
      <w:r w:rsidRPr="00776C4D">
        <w:rPr>
          <w:rFonts w:eastAsiaTheme="minorHAnsi"/>
          <w:color w:val="000000"/>
          <w:lang w:eastAsia="en-US"/>
        </w:rPr>
        <w:t xml:space="preserve">amawiającego upoważnionymi do kontaktowania się z wykonawcami są: </w:t>
      </w:r>
    </w:p>
    <w:p w14:paraId="48E28530" w14:textId="634C0F92" w:rsidR="00A962F9" w:rsidRPr="00776C4D" w:rsidRDefault="00A962F9" w:rsidP="00A962F9">
      <w:pPr>
        <w:autoSpaceDE w:val="0"/>
        <w:autoSpaceDN w:val="0"/>
        <w:adjustRightInd w:val="0"/>
        <w:rPr>
          <w:rFonts w:eastAsiaTheme="minorHAnsi"/>
          <w:color w:val="000000"/>
          <w:lang w:eastAsia="en-US"/>
        </w:rPr>
      </w:pPr>
      <w:r w:rsidRPr="00776C4D">
        <w:rPr>
          <w:rFonts w:eastAsiaTheme="minorHAnsi"/>
          <w:color w:val="000000"/>
          <w:lang w:eastAsia="en-US"/>
        </w:rPr>
        <w:t>- w sprawach proceduralnych: Alicja Włodarczyk, telefon: /46/ 874 73 77 wew.24</w:t>
      </w:r>
    </w:p>
    <w:p w14:paraId="1B8E6728" w14:textId="43B644E2" w:rsidR="00A962F9" w:rsidRPr="00776C4D" w:rsidRDefault="00A962F9" w:rsidP="00776C4D">
      <w:pPr>
        <w:autoSpaceDE w:val="0"/>
        <w:autoSpaceDN w:val="0"/>
        <w:adjustRightInd w:val="0"/>
        <w:rPr>
          <w:rFonts w:eastAsiaTheme="minorHAnsi"/>
          <w:color w:val="000000"/>
          <w:lang w:eastAsia="en-US"/>
        </w:rPr>
      </w:pPr>
      <w:r w:rsidRPr="00776C4D">
        <w:rPr>
          <w:rFonts w:eastAsiaTheme="minorHAnsi"/>
          <w:color w:val="000000"/>
          <w:lang w:eastAsia="en-US"/>
        </w:rPr>
        <w:t xml:space="preserve">- w sprawach merytorycznych: Andrzej Świniarski, telefon:/46/ 874 62 94 wew.25 </w:t>
      </w:r>
    </w:p>
    <w:p w14:paraId="34AEFB54" w14:textId="77777777" w:rsidR="00A962F9" w:rsidRPr="00DF43F2" w:rsidRDefault="00A962F9" w:rsidP="00776C4D">
      <w:pPr>
        <w:pStyle w:val="Styl"/>
        <w:shd w:val="clear" w:color="auto" w:fill="FEFFFE"/>
        <w:spacing w:line="276" w:lineRule="auto"/>
        <w:ind w:right="34"/>
        <w:jc w:val="both"/>
        <w:rPr>
          <w:rFonts w:ascii="Times New Roman" w:hAnsi="Times New Roman" w:cs="Times New Roman"/>
          <w:b/>
          <w:bCs/>
          <w:color w:val="000003"/>
        </w:rPr>
      </w:pPr>
    </w:p>
    <w:p w14:paraId="5BB32EB2" w14:textId="77777777" w:rsidR="00F57BCF" w:rsidRPr="00F7002F" w:rsidRDefault="00F57BCF" w:rsidP="000A0707">
      <w:pPr>
        <w:pStyle w:val="Styl"/>
        <w:shd w:val="clear" w:color="auto" w:fill="FEFFFE"/>
        <w:spacing w:line="276" w:lineRule="auto"/>
        <w:ind w:left="993" w:right="34"/>
        <w:jc w:val="both"/>
        <w:rPr>
          <w:rFonts w:ascii="Times New Roman" w:hAnsi="Times New Roman" w:cs="Times New Roman"/>
          <w:b/>
          <w:bCs/>
          <w:color w:val="000003"/>
        </w:rPr>
      </w:pPr>
    </w:p>
    <w:p w14:paraId="041343B3" w14:textId="77777777" w:rsidR="00F57BCF" w:rsidRPr="006F7F43" w:rsidRDefault="00F57BCF" w:rsidP="00975915">
      <w:pPr>
        <w:pStyle w:val="Styl"/>
        <w:numPr>
          <w:ilvl w:val="0"/>
          <w:numId w:val="15"/>
        </w:numPr>
        <w:shd w:val="clear" w:color="auto" w:fill="FEFFFE"/>
        <w:spacing w:line="276" w:lineRule="auto"/>
        <w:ind w:right="34"/>
        <w:jc w:val="both"/>
        <w:rPr>
          <w:rFonts w:ascii="Times New Roman" w:hAnsi="Times New Roman" w:cs="Times New Roman"/>
          <w:b/>
          <w:bCs/>
          <w:color w:val="000003"/>
          <w:u w:val="single"/>
        </w:rPr>
      </w:pPr>
      <w:r w:rsidRPr="006F7F43">
        <w:rPr>
          <w:rFonts w:ascii="Times New Roman" w:hAnsi="Times New Roman" w:cs="Times New Roman"/>
          <w:b/>
          <w:bCs/>
          <w:color w:val="000003"/>
          <w:u w:val="single"/>
        </w:rPr>
        <w:t>ZŁOŻENIE OFERTY W POSTĘPOWANIU</w:t>
      </w:r>
    </w:p>
    <w:p w14:paraId="7218E61E" w14:textId="77777777" w:rsidR="00A74FB0" w:rsidRPr="006F7F43" w:rsidRDefault="00F57BCF" w:rsidP="00975915">
      <w:pPr>
        <w:pStyle w:val="Styl"/>
        <w:numPr>
          <w:ilvl w:val="2"/>
          <w:numId w:val="29"/>
        </w:numPr>
        <w:shd w:val="clear" w:color="auto" w:fill="FEFFFE"/>
        <w:tabs>
          <w:tab w:val="clear" w:pos="1440"/>
        </w:tabs>
        <w:spacing w:line="276" w:lineRule="auto"/>
        <w:ind w:left="426" w:right="34" w:hanging="426"/>
        <w:jc w:val="both"/>
        <w:rPr>
          <w:rFonts w:ascii="Times New Roman" w:hAnsi="Times New Roman" w:cs="Times New Roman"/>
          <w:b/>
          <w:bCs/>
          <w:color w:val="000003"/>
          <w:u w:val="single"/>
        </w:rPr>
      </w:pPr>
      <w:r w:rsidRPr="006F7F43">
        <w:rPr>
          <w:rFonts w:ascii="Times New Roman" w:hAnsi="Times New Roman" w:cs="Times New Roman"/>
          <w:color w:val="010005"/>
        </w:rPr>
        <w:t xml:space="preserve">Wykonawca składa ofertę za pośrednictwem </w:t>
      </w:r>
      <w:proofErr w:type="spellStart"/>
      <w:r w:rsidR="00B81BB7" w:rsidRPr="006F7F43">
        <w:rPr>
          <w:rFonts w:ascii="Times New Roman" w:hAnsi="Times New Roman" w:cs="Times New Roman"/>
          <w:color w:val="010005"/>
        </w:rPr>
        <w:t>miniPortalu</w:t>
      </w:r>
      <w:proofErr w:type="spellEnd"/>
      <w:r w:rsidRPr="006F7F43">
        <w:rPr>
          <w:rFonts w:ascii="Times New Roman" w:hAnsi="Times New Roman" w:cs="Times New Roman"/>
          <w:color w:val="010005"/>
        </w:rPr>
        <w:t xml:space="preserve"> pod adresem: </w:t>
      </w:r>
      <w:r w:rsidRPr="006F7F43">
        <w:rPr>
          <w:rFonts w:ascii="Times New Roman" w:hAnsi="Times New Roman" w:cs="Times New Roman"/>
          <w:color w:val="010005"/>
        </w:rPr>
        <w:br/>
      </w:r>
      <w:hyperlink r:id="rId23" w:history="1">
        <w:r w:rsidR="00B81BB7" w:rsidRPr="006F7F43">
          <w:rPr>
            <w:rStyle w:val="Hipercze"/>
            <w:rFonts w:ascii="Times New Roman" w:hAnsi="Times New Roman" w:cs="Times New Roman"/>
          </w:rPr>
          <w:t>https://miniportal.uzp.gov.pl</w:t>
        </w:r>
      </w:hyperlink>
    </w:p>
    <w:p w14:paraId="404100AA" w14:textId="77777777" w:rsidR="00A74FB0" w:rsidRPr="006F7F43" w:rsidRDefault="00A74FB0" w:rsidP="00975915">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6F7F43">
        <w:rPr>
          <w:rFonts w:ascii="Times New Roman" w:hAnsi="Times New Roman" w:cs="Times New Roman"/>
          <w:color w:val="010002"/>
        </w:rPr>
        <w:t>Otwarcie ofert następuje przy użyciu aplikacji do szyfrowan</w:t>
      </w:r>
      <w:r w:rsidRPr="006F7F43">
        <w:rPr>
          <w:rFonts w:ascii="Times New Roman" w:hAnsi="Times New Roman" w:cs="Times New Roman"/>
          <w:color w:val="000001"/>
        </w:rPr>
        <w:t>i</w:t>
      </w:r>
      <w:r w:rsidRPr="006F7F43">
        <w:rPr>
          <w:rFonts w:ascii="Times New Roman" w:hAnsi="Times New Roman" w:cs="Times New Roman"/>
          <w:color w:val="010002"/>
        </w:rPr>
        <w:t>a / od</w:t>
      </w:r>
      <w:r w:rsidR="003D21D4" w:rsidRPr="006F7F43">
        <w:rPr>
          <w:rFonts w:ascii="Times New Roman" w:hAnsi="Times New Roman" w:cs="Times New Roman"/>
          <w:color w:val="010002"/>
        </w:rPr>
        <w:t>szyfrowania ofert dostępnej na </w:t>
      </w:r>
      <w:proofErr w:type="spellStart"/>
      <w:r w:rsidRPr="006F7F43">
        <w:rPr>
          <w:rFonts w:ascii="Times New Roman" w:hAnsi="Times New Roman" w:cs="Times New Roman"/>
          <w:color w:val="010002"/>
        </w:rPr>
        <w:t>miniPortalu</w:t>
      </w:r>
      <w:proofErr w:type="spellEnd"/>
      <w:r w:rsidRPr="006F7F43">
        <w:rPr>
          <w:rFonts w:ascii="Times New Roman" w:hAnsi="Times New Roman" w:cs="Times New Roman"/>
          <w:color w:val="010002"/>
        </w:rPr>
        <w:t>.</w:t>
      </w:r>
    </w:p>
    <w:p w14:paraId="18C345AA" w14:textId="77777777" w:rsidR="00A74FB0" w:rsidRPr="006F7F43" w:rsidRDefault="00A74FB0" w:rsidP="00975915">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6F7F43">
        <w:rPr>
          <w:rFonts w:ascii="Times New Roman" w:hAnsi="Times New Roman" w:cs="Times New Roman"/>
          <w:color w:val="010002"/>
        </w:rPr>
        <w:t>Jeżeli otwarcie ofert następuje przy użyciu systemu teleinformatycznego</w:t>
      </w:r>
      <w:r w:rsidRPr="006F7F43">
        <w:rPr>
          <w:rFonts w:ascii="Times New Roman" w:hAnsi="Times New Roman" w:cs="Times New Roman"/>
          <w:color w:val="121213"/>
        </w:rPr>
        <w:t xml:space="preserve">, </w:t>
      </w:r>
      <w:r w:rsidRPr="006F7F43">
        <w:rPr>
          <w:rFonts w:ascii="Times New Roman" w:hAnsi="Times New Roman" w:cs="Times New Roman"/>
          <w:color w:val="010002"/>
        </w:rPr>
        <w:t>w przypadku awarii tego systemu</w:t>
      </w:r>
      <w:r w:rsidRPr="006F7F43">
        <w:rPr>
          <w:rFonts w:ascii="Times New Roman" w:hAnsi="Times New Roman" w:cs="Times New Roman"/>
          <w:color w:val="000001"/>
        </w:rPr>
        <w:t xml:space="preserve">, </w:t>
      </w:r>
      <w:r w:rsidRPr="006F7F43">
        <w:rPr>
          <w:rFonts w:ascii="Times New Roman" w:hAnsi="Times New Roman" w:cs="Times New Roman"/>
          <w:color w:val="010002"/>
        </w:rPr>
        <w:t>która powoduje brak możl</w:t>
      </w:r>
      <w:r w:rsidRPr="006F7F43">
        <w:rPr>
          <w:rFonts w:ascii="Times New Roman" w:hAnsi="Times New Roman" w:cs="Times New Roman"/>
          <w:color w:val="000001"/>
        </w:rPr>
        <w:t>i</w:t>
      </w:r>
      <w:r w:rsidRPr="006F7F43">
        <w:rPr>
          <w:rFonts w:ascii="Times New Roman" w:hAnsi="Times New Roman" w:cs="Times New Roman"/>
          <w:color w:val="010002"/>
        </w:rPr>
        <w:t>wości otwarc</w:t>
      </w:r>
      <w:r w:rsidRPr="006F7F43">
        <w:rPr>
          <w:rFonts w:ascii="Times New Roman" w:hAnsi="Times New Roman" w:cs="Times New Roman"/>
          <w:color w:val="000001"/>
        </w:rPr>
        <w:t>i</w:t>
      </w:r>
      <w:r w:rsidRPr="006F7F43">
        <w:rPr>
          <w:rFonts w:ascii="Times New Roman" w:hAnsi="Times New Roman" w:cs="Times New Roman"/>
          <w:color w:val="010002"/>
        </w:rPr>
        <w:t>a ofert w terminie określonym przez zamawiającego</w:t>
      </w:r>
      <w:r w:rsidRPr="006F7F43">
        <w:rPr>
          <w:rFonts w:ascii="Times New Roman" w:hAnsi="Times New Roman" w:cs="Times New Roman"/>
          <w:color w:val="000001"/>
        </w:rPr>
        <w:t xml:space="preserve">, </w:t>
      </w:r>
      <w:r w:rsidRPr="006F7F43">
        <w:rPr>
          <w:rFonts w:ascii="Times New Roman" w:hAnsi="Times New Roman" w:cs="Times New Roman"/>
          <w:color w:val="010002"/>
        </w:rPr>
        <w:t>otwarcie ofert następuje niezwłocznie po usunięciu awarii</w:t>
      </w:r>
      <w:r w:rsidRPr="006F7F43">
        <w:rPr>
          <w:rFonts w:ascii="Times New Roman" w:hAnsi="Times New Roman" w:cs="Times New Roman"/>
          <w:color w:val="000001"/>
        </w:rPr>
        <w:t>.</w:t>
      </w:r>
    </w:p>
    <w:p w14:paraId="16543E50" w14:textId="77777777" w:rsidR="00A74FB0" w:rsidRPr="006F7F43" w:rsidRDefault="00A74FB0" w:rsidP="00975915">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6F7F43">
        <w:rPr>
          <w:rFonts w:ascii="Times New Roman" w:hAnsi="Times New Roman" w:cs="Times New Roman"/>
          <w:color w:val="010002"/>
        </w:rPr>
        <w:t>Zamawiający po</w:t>
      </w:r>
      <w:r w:rsidRPr="006F7F43">
        <w:rPr>
          <w:rFonts w:ascii="Times New Roman" w:hAnsi="Times New Roman" w:cs="Times New Roman"/>
          <w:color w:val="000001"/>
        </w:rPr>
        <w:t>i</w:t>
      </w:r>
      <w:r w:rsidRPr="006F7F43">
        <w:rPr>
          <w:rFonts w:ascii="Times New Roman" w:hAnsi="Times New Roman" w:cs="Times New Roman"/>
          <w:color w:val="010002"/>
        </w:rPr>
        <w:t>nformuje o zmianie terminu otwarcia ofert na stronie internetowej prowadzonego postępowania.</w:t>
      </w:r>
    </w:p>
    <w:p w14:paraId="38E73557" w14:textId="77777777" w:rsidR="00A74FB0" w:rsidRPr="006F7F43" w:rsidRDefault="00A74FB0" w:rsidP="00975915">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6F7F43">
        <w:rPr>
          <w:rFonts w:ascii="Times New Roman" w:hAnsi="Times New Roman" w:cs="Times New Roman"/>
          <w:color w:val="010002"/>
        </w:rPr>
        <w:t>Zamawiający</w:t>
      </w:r>
      <w:r w:rsidRPr="006F7F43">
        <w:rPr>
          <w:rFonts w:ascii="Times New Roman" w:hAnsi="Times New Roman" w:cs="Times New Roman"/>
          <w:color w:val="121213"/>
        </w:rPr>
        <w:t xml:space="preserve">, </w:t>
      </w:r>
      <w:r w:rsidRPr="006F7F43">
        <w:rPr>
          <w:rFonts w:ascii="Times New Roman" w:hAnsi="Times New Roman" w:cs="Times New Roman"/>
          <w:color w:val="010002"/>
        </w:rPr>
        <w:t>najpóźniej przed otwarciem ofert</w:t>
      </w:r>
      <w:r w:rsidRPr="006F7F43">
        <w:rPr>
          <w:rFonts w:ascii="Times New Roman" w:hAnsi="Times New Roman" w:cs="Times New Roman"/>
          <w:color w:val="000001"/>
        </w:rPr>
        <w:t xml:space="preserve">, </w:t>
      </w:r>
      <w:r w:rsidRPr="006F7F43">
        <w:rPr>
          <w:rFonts w:ascii="Times New Roman" w:hAnsi="Times New Roman" w:cs="Times New Roman"/>
          <w:color w:val="010002"/>
        </w:rPr>
        <w:t>udostępnia na stronie internetowej prowadzonego postępowania informację o kwocie</w:t>
      </w:r>
      <w:r w:rsidRPr="006F7F43">
        <w:rPr>
          <w:rFonts w:ascii="Times New Roman" w:hAnsi="Times New Roman" w:cs="Times New Roman"/>
          <w:color w:val="121213"/>
        </w:rPr>
        <w:t xml:space="preserve">, </w:t>
      </w:r>
      <w:r w:rsidR="00030DD7" w:rsidRPr="006F7F43">
        <w:rPr>
          <w:rFonts w:ascii="Times New Roman" w:hAnsi="Times New Roman" w:cs="Times New Roman"/>
          <w:color w:val="010002"/>
        </w:rPr>
        <w:t>jaką zamierza przeznaczyć na </w:t>
      </w:r>
      <w:r w:rsidRPr="006F7F43">
        <w:rPr>
          <w:rFonts w:ascii="Times New Roman" w:hAnsi="Times New Roman" w:cs="Times New Roman"/>
          <w:color w:val="010002"/>
        </w:rPr>
        <w:t>sfinansowanie zamówienia.</w:t>
      </w:r>
    </w:p>
    <w:p w14:paraId="18F61FE0" w14:textId="436D3FA2" w:rsidR="00A74FB0" w:rsidRPr="006F7F43" w:rsidRDefault="00A74FB0" w:rsidP="00975915">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6F7F43">
        <w:rPr>
          <w:rFonts w:ascii="Times New Roman" w:hAnsi="Times New Roman" w:cs="Times New Roman"/>
          <w:color w:val="010002"/>
        </w:rPr>
        <w:lastRenderedPageBreak/>
        <w:t>Zamawiający</w:t>
      </w:r>
      <w:r w:rsidRPr="006F7F43">
        <w:rPr>
          <w:rFonts w:ascii="Times New Roman" w:hAnsi="Times New Roman" w:cs="Times New Roman"/>
          <w:color w:val="000001"/>
        </w:rPr>
        <w:t xml:space="preserve">, </w:t>
      </w:r>
      <w:r w:rsidRPr="006F7F43">
        <w:rPr>
          <w:rFonts w:ascii="Times New Roman" w:hAnsi="Times New Roman" w:cs="Times New Roman"/>
          <w:color w:val="010002"/>
        </w:rPr>
        <w:t>niezwłocznie po otwarciu ofert</w:t>
      </w:r>
      <w:r w:rsidRPr="006F7F43">
        <w:rPr>
          <w:rFonts w:ascii="Times New Roman" w:hAnsi="Times New Roman" w:cs="Times New Roman"/>
          <w:color w:val="121213"/>
        </w:rPr>
        <w:t xml:space="preserve">, </w:t>
      </w:r>
      <w:r w:rsidRPr="006F7F43">
        <w:rPr>
          <w:rFonts w:ascii="Times New Roman" w:hAnsi="Times New Roman" w:cs="Times New Roman"/>
          <w:color w:val="010002"/>
        </w:rPr>
        <w:t xml:space="preserve">udostępni na stronie internetowej </w:t>
      </w:r>
      <w:r w:rsidRPr="006F7F43">
        <w:rPr>
          <w:rFonts w:ascii="Times New Roman" w:hAnsi="Times New Roman" w:cs="Times New Roman"/>
          <w:color w:val="010002"/>
        </w:rPr>
        <w:br/>
        <w:t>danego postępowania informacje o</w:t>
      </w:r>
      <w:r w:rsidRPr="006F7F43">
        <w:rPr>
          <w:rFonts w:ascii="Times New Roman" w:hAnsi="Times New Roman" w:cs="Times New Roman"/>
          <w:color w:val="2C2C2C"/>
        </w:rPr>
        <w:t xml:space="preserve">: </w:t>
      </w:r>
    </w:p>
    <w:p w14:paraId="3531A2FA" w14:textId="77777777" w:rsidR="00A74FB0" w:rsidRPr="006F7F43" w:rsidRDefault="00A74FB0" w:rsidP="00975915">
      <w:pPr>
        <w:pStyle w:val="Styl"/>
        <w:numPr>
          <w:ilvl w:val="0"/>
          <w:numId w:val="33"/>
        </w:numPr>
        <w:shd w:val="clear" w:color="auto" w:fill="FEFFFD"/>
        <w:spacing w:line="276" w:lineRule="auto"/>
        <w:ind w:left="993"/>
        <w:jc w:val="both"/>
        <w:rPr>
          <w:rFonts w:ascii="Times New Roman" w:hAnsi="Times New Roman" w:cs="Times New Roman"/>
          <w:color w:val="2C2C2C"/>
        </w:rPr>
      </w:pPr>
      <w:r w:rsidRPr="006F7F43">
        <w:rPr>
          <w:rFonts w:ascii="Times New Roman" w:hAnsi="Times New Roman" w:cs="Times New Roman"/>
          <w:color w:val="010002"/>
        </w:rPr>
        <w:t>nazwach albo imionach i nazwiskach oraz siedzibach lub m</w:t>
      </w:r>
      <w:r w:rsidRPr="006F7F43">
        <w:rPr>
          <w:rFonts w:ascii="Times New Roman" w:hAnsi="Times New Roman" w:cs="Times New Roman"/>
          <w:color w:val="000001"/>
        </w:rPr>
        <w:t>i</w:t>
      </w:r>
      <w:r w:rsidRPr="006F7F43">
        <w:rPr>
          <w:rFonts w:ascii="Times New Roman" w:hAnsi="Times New Roman" w:cs="Times New Roman"/>
          <w:color w:val="010002"/>
        </w:rPr>
        <w:t>ejscach prowadzonej działalnośc</w:t>
      </w:r>
      <w:r w:rsidRPr="006F7F43">
        <w:rPr>
          <w:rFonts w:ascii="Times New Roman" w:hAnsi="Times New Roman" w:cs="Times New Roman"/>
          <w:color w:val="000001"/>
        </w:rPr>
        <w:t xml:space="preserve">i </w:t>
      </w:r>
      <w:r w:rsidRPr="006F7F43">
        <w:rPr>
          <w:rFonts w:ascii="Times New Roman" w:hAnsi="Times New Roman" w:cs="Times New Roman"/>
          <w:color w:val="010002"/>
        </w:rPr>
        <w:t>gospodarczej albo miejscach zamieszkan</w:t>
      </w:r>
      <w:r w:rsidRPr="006F7F43">
        <w:rPr>
          <w:rFonts w:ascii="Times New Roman" w:hAnsi="Times New Roman" w:cs="Times New Roman"/>
          <w:color w:val="000001"/>
        </w:rPr>
        <w:t>i</w:t>
      </w:r>
      <w:r w:rsidRPr="006F7F43">
        <w:rPr>
          <w:rFonts w:ascii="Times New Roman" w:hAnsi="Times New Roman" w:cs="Times New Roman"/>
          <w:color w:val="010002"/>
        </w:rPr>
        <w:t>a wykonawców</w:t>
      </w:r>
      <w:r w:rsidRPr="006F7F43">
        <w:rPr>
          <w:rFonts w:ascii="Times New Roman" w:hAnsi="Times New Roman" w:cs="Times New Roman"/>
          <w:color w:val="2C2C2C"/>
        </w:rPr>
        <w:t xml:space="preserve">, </w:t>
      </w:r>
      <w:r w:rsidRPr="006F7F43">
        <w:rPr>
          <w:rFonts w:ascii="Times New Roman" w:hAnsi="Times New Roman" w:cs="Times New Roman"/>
          <w:color w:val="010002"/>
        </w:rPr>
        <w:t>których oferty zosta</w:t>
      </w:r>
      <w:r w:rsidRPr="006F7F43">
        <w:rPr>
          <w:rFonts w:ascii="Times New Roman" w:hAnsi="Times New Roman" w:cs="Times New Roman"/>
          <w:color w:val="000001"/>
        </w:rPr>
        <w:t>ł</w:t>
      </w:r>
      <w:r w:rsidRPr="006F7F43">
        <w:rPr>
          <w:rFonts w:ascii="Times New Roman" w:hAnsi="Times New Roman" w:cs="Times New Roman"/>
          <w:color w:val="010002"/>
        </w:rPr>
        <w:t>y otwarte</w:t>
      </w:r>
      <w:r w:rsidRPr="006F7F43">
        <w:rPr>
          <w:rFonts w:ascii="Times New Roman" w:hAnsi="Times New Roman" w:cs="Times New Roman"/>
          <w:color w:val="2C2C2C"/>
        </w:rPr>
        <w:t>;</w:t>
      </w:r>
    </w:p>
    <w:p w14:paraId="4C46190D" w14:textId="77777777" w:rsidR="00A74FB0" w:rsidRPr="006F7F43" w:rsidRDefault="00A74FB0" w:rsidP="00975915">
      <w:pPr>
        <w:pStyle w:val="Styl"/>
        <w:numPr>
          <w:ilvl w:val="0"/>
          <w:numId w:val="33"/>
        </w:numPr>
        <w:shd w:val="clear" w:color="auto" w:fill="FEFFFD"/>
        <w:spacing w:line="276" w:lineRule="auto"/>
        <w:ind w:left="993"/>
        <w:jc w:val="both"/>
        <w:rPr>
          <w:rFonts w:ascii="Times New Roman" w:hAnsi="Times New Roman" w:cs="Times New Roman"/>
          <w:color w:val="2C2C2C"/>
        </w:rPr>
      </w:pPr>
      <w:r w:rsidRPr="006F7F43">
        <w:rPr>
          <w:rFonts w:ascii="Times New Roman" w:hAnsi="Times New Roman" w:cs="Times New Roman"/>
          <w:color w:val="010002"/>
        </w:rPr>
        <w:t>cenach lub kosztach zawar</w:t>
      </w:r>
      <w:r w:rsidRPr="006F7F43">
        <w:rPr>
          <w:rFonts w:ascii="Times New Roman" w:hAnsi="Times New Roman" w:cs="Times New Roman"/>
          <w:color w:val="000001"/>
        </w:rPr>
        <w:t>t</w:t>
      </w:r>
      <w:r w:rsidRPr="006F7F43">
        <w:rPr>
          <w:rFonts w:ascii="Times New Roman" w:hAnsi="Times New Roman" w:cs="Times New Roman"/>
          <w:color w:val="010002"/>
        </w:rPr>
        <w:t>ych w ofertach</w:t>
      </w:r>
      <w:r w:rsidRPr="006F7F43">
        <w:rPr>
          <w:rFonts w:ascii="Times New Roman" w:hAnsi="Times New Roman" w:cs="Times New Roman"/>
          <w:color w:val="2C2C2C"/>
        </w:rPr>
        <w:t>.</w:t>
      </w:r>
    </w:p>
    <w:p w14:paraId="383BE575" w14:textId="77777777" w:rsidR="00A74FB0" w:rsidRPr="006F7F43" w:rsidRDefault="00A74FB0" w:rsidP="000A0707">
      <w:pPr>
        <w:pStyle w:val="Styl"/>
        <w:shd w:val="clear" w:color="auto" w:fill="FEFFFD"/>
        <w:spacing w:line="276" w:lineRule="auto"/>
        <w:ind w:left="993"/>
        <w:jc w:val="both"/>
        <w:rPr>
          <w:rFonts w:ascii="Times New Roman" w:hAnsi="Times New Roman" w:cs="Times New Roman"/>
          <w:color w:val="2C2C2C"/>
        </w:rPr>
      </w:pPr>
    </w:p>
    <w:p w14:paraId="6CDE9C42" w14:textId="77777777" w:rsidR="00A74FB0" w:rsidRPr="006F7F43" w:rsidRDefault="00A74FB0" w:rsidP="00975915">
      <w:pPr>
        <w:pStyle w:val="Styl"/>
        <w:numPr>
          <w:ilvl w:val="0"/>
          <w:numId w:val="15"/>
        </w:numPr>
        <w:shd w:val="clear" w:color="auto" w:fill="FEFFFD"/>
        <w:spacing w:line="276" w:lineRule="auto"/>
        <w:jc w:val="both"/>
        <w:rPr>
          <w:rFonts w:ascii="Times New Roman" w:hAnsi="Times New Roman" w:cs="Times New Roman"/>
          <w:color w:val="2C2C2C"/>
          <w:u w:val="single"/>
        </w:rPr>
      </w:pPr>
      <w:r w:rsidRPr="006F7F43">
        <w:rPr>
          <w:rFonts w:ascii="Times New Roman" w:hAnsi="Times New Roman" w:cs="Times New Roman"/>
          <w:b/>
          <w:bCs/>
          <w:color w:val="010005"/>
          <w:u w:val="single"/>
        </w:rPr>
        <w:t>OPIS SPOSOBU PRZYGOTOWANIA OFERT ORAZ WYMAGANIA FORMALNE DO</w:t>
      </w:r>
      <w:r w:rsidR="0011586D" w:rsidRPr="006F7F43">
        <w:rPr>
          <w:rFonts w:ascii="Times New Roman" w:hAnsi="Times New Roman" w:cs="Times New Roman"/>
          <w:b/>
          <w:bCs/>
          <w:color w:val="010005"/>
          <w:u w:val="single"/>
        </w:rPr>
        <w:t>TYCZĄCE SKŁADANYCH OŚWIADCZEŃ I </w:t>
      </w:r>
      <w:r w:rsidRPr="006F7F43">
        <w:rPr>
          <w:rFonts w:ascii="Times New Roman" w:hAnsi="Times New Roman" w:cs="Times New Roman"/>
          <w:b/>
          <w:bCs/>
          <w:color w:val="010005"/>
          <w:u w:val="single"/>
        </w:rPr>
        <w:t>DOKUMENTÓW</w:t>
      </w:r>
    </w:p>
    <w:p w14:paraId="331D7940" w14:textId="77777777" w:rsidR="00A74FB0" w:rsidRPr="006F7F43" w:rsidRDefault="00A74FB0" w:rsidP="00975915">
      <w:pPr>
        <w:pStyle w:val="Styl"/>
        <w:numPr>
          <w:ilvl w:val="3"/>
          <w:numId w:val="29"/>
        </w:numPr>
        <w:shd w:val="clear" w:color="auto" w:fill="FEFFFD"/>
        <w:tabs>
          <w:tab w:val="clear" w:pos="1800"/>
        </w:tabs>
        <w:spacing w:line="276" w:lineRule="auto"/>
        <w:ind w:left="426" w:hanging="426"/>
        <w:jc w:val="both"/>
        <w:rPr>
          <w:rFonts w:ascii="Times New Roman" w:hAnsi="Times New Roman" w:cs="Times New Roman"/>
          <w:color w:val="2C2C2C"/>
          <w:u w:val="single"/>
        </w:rPr>
      </w:pPr>
      <w:r w:rsidRPr="006F7F43">
        <w:rPr>
          <w:rFonts w:ascii="Times New Roman" w:hAnsi="Times New Roman" w:cs="Times New Roman"/>
          <w:color w:val="010005"/>
        </w:rPr>
        <w:t>Wykonawca może złożyć tylko jedną ofertę.</w:t>
      </w:r>
    </w:p>
    <w:p w14:paraId="0CC16E09" w14:textId="77777777" w:rsidR="00A74FB0" w:rsidRPr="006F7F43" w:rsidRDefault="00A74FB0" w:rsidP="00975915">
      <w:pPr>
        <w:pStyle w:val="Styl"/>
        <w:numPr>
          <w:ilvl w:val="3"/>
          <w:numId w:val="29"/>
        </w:numPr>
        <w:shd w:val="clear" w:color="auto" w:fill="FEFFFD"/>
        <w:tabs>
          <w:tab w:val="clear" w:pos="1800"/>
        </w:tabs>
        <w:spacing w:line="276" w:lineRule="auto"/>
        <w:ind w:left="426" w:hanging="426"/>
        <w:jc w:val="both"/>
        <w:rPr>
          <w:rFonts w:ascii="Times New Roman" w:hAnsi="Times New Roman" w:cs="Times New Roman"/>
          <w:color w:val="2C2C2C"/>
          <w:u w:val="single"/>
        </w:rPr>
      </w:pPr>
      <w:r w:rsidRPr="006F7F43">
        <w:rPr>
          <w:rFonts w:ascii="Times New Roman" w:hAnsi="Times New Roman" w:cs="Times New Roman"/>
          <w:color w:val="010005"/>
        </w:rPr>
        <w:t>Treść oferty musi odpowiadać treści SWZ</w:t>
      </w:r>
      <w:r w:rsidRPr="006F7F43">
        <w:rPr>
          <w:rFonts w:ascii="Times New Roman" w:hAnsi="Times New Roman" w:cs="Times New Roman"/>
          <w:color w:val="08060C"/>
        </w:rPr>
        <w:t>.</w:t>
      </w:r>
    </w:p>
    <w:p w14:paraId="73A70451" w14:textId="77777777" w:rsidR="00A74FB0" w:rsidRPr="006F7F43" w:rsidRDefault="00A74FB0" w:rsidP="00975915">
      <w:pPr>
        <w:pStyle w:val="Styl"/>
        <w:numPr>
          <w:ilvl w:val="3"/>
          <w:numId w:val="29"/>
        </w:numPr>
        <w:shd w:val="clear" w:color="auto" w:fill="FEFFFD"/>
        <w:tabs>
          <w:tab w:val="clear" w:pos="1800"/>
        </w:tabs>
        <w:spacing w:line="276" w:lineRule="auto"/>
        <w:ind w:left="426" w:hanging="426"/>
        <w:jc w:val="both"/>
        <w:rPr>
          <w:rFonts w:ascii="Times New Roman" w:hAnsi="Times New Roman" w:cs="Times New Roman"/>
          <w:color w:val="2C2C2C"/>
          <w:u w:val="single"/>
        </w:rPr>
      </w:pPr>
      <w:r w:rsidRPr="006F7F43">
        <w:rPr>
          <w:rFonts w:ascii="Times New Roman" w:hAnsi="Times New Roman" w:cs="Times New Roman"/>
          <w:color w:val="000003"/>
        </w:rPr>
        <w:t xml:space="preserve">Ofertę składa się na Formularzu Ofertowym </w:t>
      </w:r>
      <w:r w:rsidR="00474F6E" w:rsidRPr="006F7F43">
        <w:rPr>
          <w:rFonts w:ascii="Times New Roman" w:hAnsi="Times New Roman" w:cs="Times New Roman"/>
          <w:color w:val="000003"/>
        </w:rPr>
        <w:t>–</w:t>
      </w:r>
      <w:r w:rsidRPr="006F7F43">
        <w:rPr>
          <w:rFonts w:ascii="Times New Roman" w:hAnsi="Times New Roman" w:cs="Times New Roman"/>
          <w:color w:val="000003"/>
        </w:rPr>
        <w:t xml:space="preserve"> zgodnie z Załącznikiem nr 1 do SWZ.</w:t>
      </w:r>
    </w:p>
    <w:p w14:paraId="695D8857" w14:textId="77777777" w:rsidR="00A74FB0" w:rsidRPr="006F7F43" w:rsidRDefault="00A74FB0" w:rsidP="00975915">
      <w:pPr>
        <w:pStyle w:val="Styl"/>
        <w:numPr>
          <w:ilvl w:val="3"/>
          <w:numId w:val="29"/>
        </w:numPr>
        <w:shd w:val="clear" w:color="auto" w:fill="FEFFFD"/>
        <w:tabs>
          <w:tab w:val="clear" w:pos="1800"/>
        </w:tabs>
        <w:spacing w:line="276" w:lineRule="auto"/>
        <w:ind w:left="426" w:hanging="426"/>
        <w:jc w:val="both"/>
        <w:rPr>
          <w:rFonts w:ascii="Times New Roman" w:hAnsi="Times New Roman" w:cs="Times New Roman"/>
          <w:color w:val="2C2C2C"/>
          <w:u w:val="single"/>
        </w:rPr>
      </w:pPr>
      <w:r w:rsidRPr="006F7F43">
        <w:rPr>
          <w:rFonts w:ascii="Times New Roman" w:hAnsi="Times New Roman" w:cs="Times New Roman"/>
          <w:color w:val="000003"/>
        </w:rPr>
        <w:t xml:space="preserve">Wraz z ofertą Wykonawca jest zobowiązany złożyć: </w:t>
      </w:r>
    </w:p>
    <w:p w14:paraId="4444679E" w14:textId="77777777" w:rsidR="00A74FB0" w:rsidRPr="006F7F43" w:rsidRDefault="00A74FB0" w:rsidP="00975915">
      <w:pPr>
        <w:pStyle w:val="Styl"/>
        <w:numPr>
          <w:ilvl w:val="0"/>
          <w:numId w:val="34"/>
        </w:numPr>
        <w:shd w:val="clear" w:color="auto" w:fill="FEFFFE"/>
        <w:spacing w:line="276" w:lineRule="auto"/>
        <w:ind w:left="993" w:right="44" w:hanging="427"/>
        <w:jc w:val="both"/>
        <w:rPr>
          <w:rFonts w:ascii="Times New Roman" w:hAnsi="Times New Roman" w:cs="Times New Roman"/>
          <w:color w:val="000003"/>
        </w:rPr>
      </w:pPr>
      <w:r w:rsidRPr="006F7F43">
        <w:rPr>
          <w:rFonts w:ascii="Times New Roman" w:hAnsi="Times New Roman" w:cs="Times New Roman"/>
          <w:color w:val="000003"/>
        </w:rPr>
        <w:t xml:space="preserve">formularz cenowy; </w:t>
      </w:r>
    </w:p>
    <w:p w14:paraId="0F47F576" w14:textId="77777777" w:rsidR="00A74FB0" w:rsidRPr="006F7F43" w:rsidRDefault="00A74FB0" w:rsidP="00975915">
      <w:pPr>
        <w:pStyle w:val="Styl"/>
        <w:numPr>
          <w:ilvl w:val="0"/>
          <w:numId w:val="34"/>
        </w:numPr>
        <w:shd w:val="clear" w:color="auto" w:fill="FEFFFE"/>
        <w:spacing w:line="276" w:lineRule="auto"/>
        <w:ind w:left="993" w:right="44" w:hanging="427"/>
        <w:jc w:val="both"/>
        <w:rPr>
          <w:rFonts w:ascii="Times New Roman" w:hAnsi="Times New Roman" w:cs="Times New Roman"/>
          <w:color w:val="000003"/>
        </w:rPr>
      </w:pPr>
      <w:r w:rsidRPr="006F7F43">
        <w:rPr>
          <w:rFonts w:ascii="Times New Roman" w:hAnsi="Times New Roman" w:cs="Times New Roman"/>
          <w:color w:val="000003"/>
        </w:rPr>
        <w:t xml:space="preserve">oświadczenie, o którym mowa w Rozdziale IX ust. </w:t>
      </w:r>
      <w:r w:rsidRPr="006F7F43">
        <w:rPr>
          <w:rFonts w:ascii="Times New Roman" w:hAnsi="Times New Roman" w:cs="Times New Roman"/>
          <w:color w:val="000003"/>
          <w:w w:val="89"/>
        </w:rPr>
        <w:t xml:space="preserve">1 </w:t>
      </w:r>
      <w:r w:rsidRPr="006F7F43">
        <w:rPr>
          <w:rFonts w:ascii="Times New Roman" w:hAnsi="Times New Roman" w:cs="Times New Roman"/>
          <w:color w:val="000003"/>
        </w:rPr>
        <w:t xml:space="preserve">SWZ; </w:t>
      </w:r>
    </w:p>
    <w:p w14:paraId="56A07A45" w14:textId="77777777" w:rsidR="00A74FB0" w:rsidRPr="006F7F43" w:rsidRDefault="00A74FB0" w:rsidP="00975915">
      <w:pPr>
        <w:pStyle w:val="Styl"/>
        <w:numPr>
          <w:ilvl w:val="0"/>
          <w:numId w:val="34"/>
        </w:numPr>
        <w:shd w:val="clear" w:color="auto" w:fill="FEFFFE"/>
        <w:spacing w:line="276" w:lineRule="auto"/>
        <w:ind w:left="993" w:hanging="427"/>
        <w:jc w:val="both"/>
        <w:rPr>
          <w:rFonts w:ascii="Times New Roman" w:hAnsi="Times New Roman" w:cs="Times New Roman"/>
          <w:color w:val="000003"/>
        </w:rPr>
      </w:pPr>
      <w:r w:rsidRPr="006F7F43">
        <w:rPr>
          <w:rFonts w:ascii="Times New Roman" w:hAnsi="Times New Roman" w:cs="Times New Roman"/>
          <w:color w:val="000003"/>
        </w:rPr>
        <w:t>zobow</w:t>
      </w:r>
      <w:r w:rsidRPr="006F7F43">
        <w:rPr>
          <w:rFonts w:ascii="Times New Roman" w:hAnsi="Times New Roman" w:cs="Times New Roman"/>
          <w:color w:val="313235"/>
        </w:rPr>
        <w:t>i</w:t>
      </w:r>
      <w:r w:rsidRPr="006F7F43">
        <w:rPr>
          <w:rFonts w:ascii="Times New Roman" w:hAnsi="Times New Roman" w:cs="Times New Roman"/>
          <w:color w:val="000003"/>
        </w:rPr>
        <w:t>ązanie innego podmiotu, o którym mowa w Rozdziale X ust</w:t>
      </w:r>
      <w:r w:rsidRPr="006F7F43">
        <w:rPr>
          <w:rFonts w:ascii="Times New Roman" w:hAnsi="Times New Roman" w:cs="Times New Roman"/>
          <w:color w:val="000004"/>
        </w:rPr>
        <w:t xml:space="preserve">. </w:t>
      </w:r>
      <w:r w:rsidRPr="006F7F43">
        <w:rPr>
          <w:rFonts w:ascii="Times New Roman" w:hAnsi="Times New Roman" w:cs="Times New Roman"/>
          <w:color w:val="000003"/>
          <w:w w:val="86"/>
        </w:rPr>
        <w:t xml:space="preserve">3 </w:t>
      </w:r>
      <w:r w:rsidRPr="006F7F43">
        <w:rPr>
          <w:rFonts w:ascii="Times New Roman" w:hAnsi="Times New Roman" w:cs="Times New Roman"/>
          <w:color w:val="000003"/>
        </w:rPr>
        <w:t xml:space="preserve">SWZ (jeżeli dotyczy); </w:t>
      </w:r>
    </w:p>
    <w:p w14:paraId="657F9111" w14:textId="77777777" w:rsidR="003F58E4" w:rsidRPr="006F7F43" w:rsidRDefault="003F58E4" w:rsidP="00975915">
      <w:pPr>
        <w:pStyle w:val="Styl"/>
        <w:numPr>
          <w:ilvl w:val="0"/>
          <w:numId w:val="34"/>
        </w:numPr>
        <w:shd w:val="clear" w:color="auto" w:fill="FEFFFE"/>
        <w:spacing w:line="276" w:lineRule="auto"/>
        <w:ind w:left="993" w:hanging="427"/>
        <w:jc w:val="both"/>
        <w:rPr>
          <w:rFonts w:ascii="Times New Roman" w:hAnsi="Times New Roman" w:cs="Times New Roman"/>
          <w:color w:val="000003"/>
        </w:rPr>
      </w:pPr>
      <w:proofErr w:type="gramStart"/>
      <w:r w:rsidRPr="006F7F43">
        <w:rPr>
          <w:rFonts w:ascii="Times New Roman" w:hAnsi="Times New Roman" w:cs="Times New Roman"/>
          <w:color w:val="000003"/>
        </w:rPr>
        <w:t>oświadczenie</w:t>
      </w:r>
      <w:proofErr w:type="gramEnd"/>
      <w:r w:rsidRPr="006F7F43">
        <w:rPr>
          <w:rFonts w:ascii="Times New Roman" w:hAnsi="Times New Roman" w:cs="Times New Roman"/>
          <w:color w:val="000003"/>
        </w:rPr>
        <w:t xml:space="preserve"> o którym mowa w Rozdziale XI ust. 3 SWZ;</w:t>
      </w:r>
    </w:p>
    <w:p w14:paraId="69ED1782" w14:textId="77777777" w:rsidR="00474F6E" w:rsidRPr="006F7F43" w:rsidRDefault="00A74FB0" w:rsidP="00975915">
      <w:pPr>
        <w:pStyle w:val="Styl"/>
        <w:numPr>
          <w:ilvl w:val="0"/>
          <w:numId w:val="34"/>
        </w:numPr>
        <w:shd w:val="clear" w:color="auto" w:fill="FEFFFE"/>
        <w:spacing w:line="276" w:lineRule="auto"/>
        <w:ind w:left="993" w:hanging="427"/>
        <w:jc w:val="both"/>
        <w:rPr>
          <w:rFonts w:ascii="Times New Roman" w:hAnsi="Times New Roman" w:cs="Times New Roman"/>
          <w:color w:val="000003"/>
        </w:rPr>
      </w:pPr>
      <w:r w:rsidRPr="006F7F43">
        <w:rPr>
          <w:rFonts w:ascii="Times New Roman" w:hAnsi="Times New Roman" w:cs="Times New Roman"/>
          <w:color w:val="000003"/>
        </w:rPr>
        <w:t xml:space="preserve">dokumenty, z których wynika prawo do podpisania oferty; odpowiednie </w:t>
      </w:r>
      <w:r w:rsidRPr="006F7F43">
        <w:rPr>
          <w:rFonts w:ascii="Times New Roman" w:hAnsi="Times New Roman" w:cs="Times New Roman"/>
          <w:color w:val="000003"/>
        </w:rPr>
        <w:br/>
        <w:t xml:space="preserve">pełnomocnictwa (jeżeli dotyczy). </w:t>
      </w:r>
    </w:p>
    <w:p w14:paraId="47ABCA5E" w14:textId="77777777" w:rsidR="00474F6E" w:rsidRPr="006F7F43" w:rsidRDefault="00A74FB0" w:rsidP="00975915">
      <w:pPr>
        <w:pStyle w:val="Styl"/>
        <w:numPr>
          <w:ilvl w:val="3"/>
          <w:numId w:val="29"/>
        </w:numPr>
        <w:shd w:val="clear" w:color="auto" w:fill="FEFFFE"/>
        <w:tabs>
          <w:tab w:val="clear" w:pos="1800"/>
        </w:tabs>
        <w:spacing w:line="276" w:lineRule="auto"/>
        <w:ind w:left="426" w:hanging="426"/>
        <w:jc w:val="both"/>
        <w:rPr>
          <w:rFonts w:ascii="Times New Roman" w:hAnsi="Times New Roman" w:cs="Times New Roman"/>
          <w:color w:val="000003"/>
        </w:rPr>
      </w:pPr>
      <w:r w:rsidRPr="006F7F43">
        <w:rPr>
          <w:rFonts w:ascii="Times New Roman" w:hAnsi="Times New Roman" w:cs="Times New Roman"/>
          <w:color w:val="000003"/>
        </w:rPr>
        <w:t xml:space="preserve">Oferta powinna być podpisana przez osobę upoważnioną do reprezentowania </w:t>
      </w:r>
      <w:r w:rsidRPr="006F7F43">
        <w:rPr>
          <w:rFonts w:ascii="Times New Roman" w:hAnsi="Times New Roman" w:cs="Times New Roman"/>
          <w:color w:val="000003"/>
        </w:rPr>
        <w:br/>
        <w:t>Wykonawcy</w:t>
      </w:r>
      <w:r w:rsidRPr="006F7F43">
        <w:rPr>
          <w:rFonts w:ascii="Times New Roman" w:hAnsi="Times New Roman" w:cs="Times New Roman"/>
          <w:color w:val="313235"/>
        </w:rPr>
        <w:t xml:space="preserve">, </w:t>
      </w:r>
      <w:r w:rsidRPr="006F7F43">
        <w:rPr>
          <w:rFonts w:ascii="Times New Roman" w:hAnsi="Times New Roman" w:cs="Times New Roman"/>
          <w:color w:val="000003"/>
        </w:rPr>
        <w:t xml:space="preserve">zgodnie z formą reprezentacji Wykonawcy </w:t>
      </w:r>
      <w:r w:rsidR="003D21D4" w:rsidRPr="006F7F43">
        <w:rPr>
          <w:rFonts w:ascii="Times New Roman" w:hAnsi="Times New Roman" w:cs="Times New Roman"/>
          <w:color w:val="000003"/>
        </w:rPr>
        <w:t xml:space="preserve">określoną w rejestrze lub innym </w:t>
      </w:r>
      <w:r w:rsidRPr="006F7F43">
        <w:rPr>
          <w:rFonts w:ascii="Times New Roman" w:hAnsi="Times New Roman" w:cs="Times New Roman"/>
          <w:color w:val="000003"/>
        </w:rPr>
        <w:t>dokumencie</w:t>
      </w:r>
      <w:r w:rsidRPr="006F7F43">
        <w:rPr>
          <w:rFonts w:ascii="Times New Roman" w:hAnsi="Times New Roman" w:cs="Times New Roman"/>
          <w:color w:val="313235"/>
        </w:rPr>
        <w:t xml:space="preserve">, </w:t>
      </w:r>
      <w:r w:rsidRPr="006F7F43">
        <w:rPr>
          <w:rFonts w:ascii="Times New Roman" w:hAnsi="Times New Roman" w:cs="Times New Roman"/>
          <w:color w:val="000003"/>
        </w:rPr>
        <w:t>właściwym dla danej formy organizacyjnej Wykonawcy albo przez upełnomocnionego przedstawiciela Wykonawcy</w:t>
      </w:r>
      <w:r w:rsidRPr="006F7F43">
        <w:rPr>
          <w:rFonts w:ascii="Times New Roman" w:hAnsi="Times New Roman" w:cs="Times New Roman"/>
          <w:color w:val="313235"/>
        </w:rPr>
        <w:t>.</w:t>
      </w:r>
    </w:p>
    <w:p w14:paraId="247F4075" w14:textId="77777777" w:rsidR="00474F6E" w:rsidRPr="006F7F43" w:rsidRDefault="00A74FB0" w:rsidP="00975915">
      <w:pPr>
        <w:pStyle w:val="Styl"/>
        <w:numPr>
          <w:ilvl w:val="3"/>
          <w:numId w:val="29"/>
        </w:numPr>
        <w:shd w:val="clear" w:color="auto" w:fill="FEFFFE"/>
        <w:tabs>
          <w:tab w:val="clear" w:pos="1800"/>
        </w:tabs>
        <w:spacing w:line="276" w:lineRule="auto"/>
        <w:ind w:left="426" w:hanging="426"/>
        <w:jc w:val="both"/>
        <w:rPr>
          <w:rFonts w:ascii="Times New Roman" w:hAnsi="Times New Roman" w:cs="Times New Roman"/>
          <w:color w:val="000003"/>
        </w:rPr>
      </w:pPr>
      <w:r w:rsidRPr="006F7F43">
        <w:rPr>
          <w:rFonts w:ascii="Times New Roman" w:hAnsi="Times New Roman" w:cs="Times New Roman"/>
          <w:color w:val="000003"/>
        </w:rPr>
        <w:t xml:space="preserve">Oferta oraz pozostałe oświadczenia i dokumenty, dla których Zamawiający określił </w:t>
      </w:r>
      <w:r w:rsidRPr="006F7F43">
        <w:rPr>
          <w:rFonts w:ascii="Times New Roman" w:hAnsi="Times New Roman" w:cs="Times New Roman"/>
          <w:color w:val="000003"/>
        </w:rPr>
        <w:br/>
        <w:t>wzory w formie formularzy zamieszczonych w za</w:t>
      </w:r>
      <w:r w:rsidR="00474F6E" w:rsidRPr="006F7F43">
        <w:rPr>
          <w:rFonts w:ascii="Times New Roman" w:hAnsi="Times New Roman" w:cs="Times New Roman"/>
          <w:color w:val="000003"/>
        </w:rPr>
        <w:t>łącznikach do SWZ, powinny być </w:t>
      </w:r>
      <w:r w:rsidRPr="006F7F43">
        <w:rPr>
          <w:rFonts w:ascii="Times New Roman" w:hAnsi="Times New Roman" w:cs="Times New Roman"/>
          <w:color w:val="000003"/>
        </w:rPr>
        <w:t>sporządzone zgodnie z tymi wzorami</w:t>
      </w:r>
      <w:r w:rsidRPr="006F7F43">
        <w:rPr>
          <w:rFonts w:ascii="Times New Roman" w:hAnsi="Times New Roman" w:cs="Times New Roman"/>
          <w:color w:val="313235"/>
        </w:rPr>
        <w:t xml:space="preserve">, </w:t>
      </w:r>
      <w:r w:rsidRPr="006F7F43">
        <w:rPr>
          <w:rFonts w:ascii="Times New Roman" w:hAnsi="Times New Roman" w:cs="Times New Roman"/>
          <w:color w:val="000003"/>
        </w:rPr>
        <w:t xml:space="preserve">co do treści oraz opisu kolumn i wierszy. </w:t>
      </w:r>
    </w:p>
    <w:p w14:paraId="40D886D8" w14:textId="1C721706" w:rsidR="00474F6E" w:rsidRPr="006F7F43" w:rsidRDefault="00A74FB0" w:rsidP="00975915">
      <w:pPr>
        <w:pStyle w:val="Styl"/>
        <w:numPr>
          <w:ilvl w:val="3"/>
          <w:numId w:val="29"/>
        </w:numPr>
        <w:shd w:val="clear" w:color="auto" w:fill="FEFFFE"/>
        <w:tabs>
          <w:tab w:val="clear" w:pos="1800"/>
        </w:tabs>
        <w:spacing w:line="276" w:lineRule="auto"/>
        <w:ind w:left="426" w:hanging="426"/>
        <w:jc w:val="both"/>
        <w:rPr>
          <w:rFonts w:ascii="Times New Roman" w:hAnsi="Times New Roman" w:cs="Times New Roman"/>
          <w:color w:val="000003"/>
        </w:rPr>
      </w:pPr>
      <w:r w:rsidRPr="006F7F43">
        <w:rPr>
          <w:rFonts w:ascii="Times New Roman" w:hAnsi="Times New Roman" w:cs="Times New Roman"/>
          <w:color w:val="000003"/>
        </w:rPr>
        <w:t xml:space="preserve">Ofertę składa się pod rygorem nieważności </w:t>
      </w:r>
      <w:r w:rsidRPr="006F7F43">
        <w:rPr>
          <w:rFonts w:ascii="Times New Roman" w:hAnsi="Times New Roman" w:cs="Times New Roman"/>
          <w:color w:val="000003"/>
          <w:w w:val="106"/>
        </w:rPr>
        <w:t xml:space="preserve">w </w:t>
      </w:r>
      <w:r w:rsidRPr="006F7F43">
        <w:rPr>
          <w:rFonts w:ascii="Times New Roman" w:hAnsi="Times New Roman" w:cs="Times New Roman"/>
          <w:color w:val="000003"/>
        </w:rPr>
        <w:t xml:space="preserve">formie elektronicznej lub </w:t>
      </w:r>
      <w:r w:rsidRPr="006F7F43">
        <w:rPr>
          <w:rFonts w:ascii="Times New Roman" w:hAnsi="Times New Roman" w:cs="Times New Roman"/>
          <w:color w:val="000003"/>
          <w:w w:val="106"/>
        </w:rPr>
        <w:t xml:space="preserve">w </w:t>
      </w:r>
      <w:r w:rsidRPr="006F7F43">
        <w:rPr>
          <w:rFonts w:ascii="Times New Roman" w:hAnsi="Times New Roman" w:cs="Times New Roman"/>
          <w:color w:val="000003"/>
        </w:rPr>
        <w:t xml:space="preserve">postaci </w:t>
      </w:r>
      <w:r w:rsidRPr="006F7F43">
        <w:rPr>
          <w:rFonts w:ascii="Times New Roman" w:hAnsi="Times New Roman" w:cs="Times New Roman"/>
          <w:color w:val="000003"/>
        </w:rPr>
        <w:br/>
        <w:t xml:space="preserve">elektronicznej opatrzonej podpisem </w:t>
      </w:r>
      <w:r w:rsidR="0052032E">
        <w:rPr>
          <w:rFonts w:ascii="Times New Roman" w:hAnsi="Times New Roman" w:cs="Times New Roman"/>
          <w:color w:val="000003"/>
        </w:rPr>
        <w:t>kwalifikowany</w:t>
      </w:r>
      <w:r w:rsidR="00CB78CF">
        <w:rPr>
          <w:rFonts w:ascii="Times New Roman" w:hAnsi="Times New Roman" w:cs="Times New Roman"/>
          <w:color w:val="000003"/>
        </w:rPr>
        <w:t>m</w:t>
      </w:r>
      <w:r w:rsidR="0052032E">
        <w:rPr>
          <w:rFonts w:ascii="Times New Roman" w:hAnsi="Times New Roman" w:cs="Times New Roman"/>
          <w:color w:val="000003"/>
        </w:rPr>
        <w:t xml:space="preserve"> lub podpisem </w:t>
      </w:r>
      <w:r w:rsidRPr="006F7F43">
        <w:rPr>
          <w:rFonts w:ascii="Times New Roman" w:hAnsi="Times New Roman" w:cs="Times New Roman"/>
          <w:color w:val="000003"/>
        </w:rPr>
        <w:t>zaufanym lub podpisem osobistym</w:t>
      </w:r>
      <w:r w:rsidRPr="006F7F43">
        <w:rPr>
          <w:rFonts w:ascii="Times New Roman" w:hAnsi="Times New Roman" w:cs="Times New Roman"/>
          <w:color w:val="000004"/>
        </w:rPr>
        <w:t>.</w:t>
      </w:r>
    </w:p>
    <w:p w14:paraId="4DB9EB1A" w14:textId="77777777" w:rsidR="00474F6E" w:rsidRPr="006F7F43" w:rsidRDefault="00A74FB0" w:rsidP="00975915">
      <w:pPr>
        <w:pStyle w:val="Styl"/>
        <w:numPr>
          <w:ilvl w:val="3"/>
          <w:numId w:val="29"/>
        </w:numPr>
        <w:shd w:val="clear" w:color="auto" w:fill="FEFFFE"/>
        <w:tabs>
          <w:tab w:val="clear" w:pos="1800"/>
        </w:tabs>
        <w:spacing w:line="276" w:lineRule="auto"/>
        <w:ind w:left="426" w:hanging="426"/>
        <w:jc w:val="both"/>
        <w:rPr>
          <w:rFonts w:ascii="Times New Roman" w:hAnsi="Times New Roman" w:cs="Times New Roman"/>
          <w:color w:val="000003"/>
        </w:rPr>
      </w:pPr>
      <w:r w:rsidRPr="006F7F43">
        <w:rPr>
          <w:rFonts w:ascii="Times New Roman" w:hAnsi="Times New Roman" w:cs="Times New Roman"/>
          <w:color w:val="000003"/>
        </w:rPr>
        <w:t>Oferta powinna być sporządzona w języku polskim. Ka</w:t>
      </w:r>
      <w:r w:rsidR="00030DD7" w:rsidRPr="006F7F43">
        <w:rPr>
          <w:rFonts w:ascii="Times New Roman" w:hAnsi="Times New Roman" w:cs="Times New Roman"/>
          <w:color w:val="000003"/>
        </w:rPr>
        <w:t>żdy dokument składający się na </w:t>
      </w:r>
      <w:r w:rsidRPr="006F7F43">
        <w:rPr>
          <w:rFonts w:ascii="Times New Roman" w:hAnsi="Times New Roman" w:cs="Times New Roman"/>
          <w:color w:val="000003"/>
        </w:rPr>
        <w:t>ofertę powinien być czytelny</w:t>
      </w:r>
      <w:r w:rsidRPr="006F7F43">
        <w:rPr>
          <w:rFonts w:ascii="Times New Roman" w:hAnsi="Times New Roman" w:cs="Times New Roman"/>
          <w:color w:val="000004"/>
        </w:rPr>
        <w:t>.</w:t>
      </w:r>
    </w:p>
    <w:p w14:paraId="707D2E17" w14:textId="1F8BEC70" w:rsidR="00474F6E" w:rsidRPr="006F7F43" w:rsidRDefault="00A74FB0" w:rsidP="00975915">
      <w:pPr>
        <w:pStyle w:val="Styl"/>
        <w:numPr>
          <w:ilvl w:val="3"/>
          <w:numId w:val="29"/>
        </w:numPr>
        <w:shd w:val="clear" w:color="auto" w:fill="FEFFFE"/>
        <w:tabs>
          <w:tab w:val="clear" w:pos="1800"/>
        </w:tabs>
        <w:spacing w:line="276" w:lineRule="auto"/>
        <w:ind w:left="426"/>
        <w:jc w:val="both"/>
        <w:rPr>
          <w:rFonts w:ascii="Times New Roman" w:hAnsi="Times New Roman" w:cs="Times New Roman"/>
          <w:color w:val="000003"/>
        </w:rPr>
      </w:pPr>
      <w:r w:rsidRPr="006F7F43">
        <w:rPr>
          <w:rFonts w:ascii="Times New Roman" w:hAnsi="Times New Roman" w:cs="Times New Roman"/>
          <w:color w:val="000003"/>
        </w:rPr>
        <w:t xml:space="preserve">Jeśli oferta </w:t>
      </w:r>
      <w:r w:rsidR="001F42ED">
        <w:rPr>
          <w:rFonts w:ascii="Times New Roman" w:hAnsi="Times New Roman" w:cs="Times New Roman"/>
          <w:color w:val="000003"/>
        </w:rPr>
        <w:t xml:space="preserve">lub inne dokumenty składane przez Wykonawcę </w:t>
      </w:r>
      <w:r w:rsidRPr="006F7F43">
        <w:rPr>
          <w:rFonts w:ascii="Times New Roman" w:hAnsi="Times New Roman" w:cs="Times New Roman"/>
          <w:color w:val="000003"/>
        </w:rPr>
        <w:t>zawiera</w:t>
      </w:r>
      <w:r w:rsidR="001F42ED">
        <w:rPr>
          <w:rFonts w:ascii="Times New Roman" w:hAnsi="Times New Roman" w:cs="Times New Roman"/>
          <w:color w:val="000003"/>
        </w:rPr>
        <w:t>ją</w:t>
      </w:r>
      <w:r w:rsidRPr="006F7F43">
        <w:rPr>
          <w:rFonts w:ascii="Times New Roman" w:hAnsi="Times New Roman" w:cs="Times New Roman"/>
          <w:color w:val="000003"/>
        </w:rPr>
        <w:t xml:space="preserve"> informacje stanowiące tajemnicę</w:t>
      </w:r>
      <w:r w:rsidR="00474F6E" w:rsidRPr="006F7F43">
        <w:rPr>
          <w:rFonts w:ascii="Times New Roman" w:hAnsi="Times New Roman" w:cs="Times New Roman"/>
          <w:color w:val="000003"/>
        </w:rPr>
        <w:t xml:space="preserve"> przedsiębiorstwa w rozumieniu ustawy z </w:t>
      </w:r>
      <w:r w:rsidRPr="006F7F43">
        <w:rPr>
          <w:rFonts w:ascii="Times New Roman" w:hAnsi="Times New Roman" w:cs="Times New Roman"/>
          <w:color w:val="000003"/>
        </w:rPr>
        <w:t>dnia 16 kwietnia 1993 r. o zwalczaniu nieuczci</w:t>
      </w:r>
      <w:r w:rsidR="00474F6E" w:rsidRPr="006F7F43">
        <w:rPr>
          <w:rFonts w:ascii="Times New Roman" w:hAnsi="Times New Roman" w:cs="Times New Roman"/>
          <w:color w:val="000003"/>
        </w:rPr>
        <w:t xml:space="preserve">wej konkurencji (Dz. U. z 2020 </w:t>
      </w:r>
      <w:r w:rsidRPr="006F7F43">
        <w:rPr>
          <w:rFonts w:ascii="Times New Roman" w:hAnsi="Times New Roman" w:cs="Times New Roman"/>
          <w:color w:val="000003"/>
        </w:rPr>
        <w:t>r. poz</w:t>
      </w:r>
      <w:r w:rsidRPr="006F7F43">
        <w:rPr>
          <w:rFonts w:ascii="Times New Roman" w:hAnsi="Times New Roman" w:cs="Times New Roman"/>
          <w:color w:val="000004"/>
        </w:rPr>
        <w:t xml:space="preserve">. </w:t>
      </w:r>
      <w:r w:rsidRPr="006F7F43">
        <w:rPr>
          <w:rFonts w:ascii="Times New Roman" w:hAnsi="Times New Roman" w:cs="Times New Roman"/>
          <w:color w:val="000003"/>
        </w:rPr>
        <w:t>1913), Wykonawca powinien nie później niż w termi</w:t>
      </w:r>
      <w:r w:rsidR="00474F6E" w:rsidRPr="006F7F43">
        <w:rPr>
          <w:rFonts w:ascii="Times New Roman" w:hAnsi="Times New Roman" w:cs="Times New Roman"/>
          <w:color w:val="000003"/>
        </w:rPr>
        <w:t xml:space="preserve">nie </w:t>
      </w:r>
      <w:r w:rsidR="001F42ED">
        <w:rPr>
          <w:rFonts w:ascii="Times New Roman" w:hAnsi="Times New Roman" w:cs="Times New Roman"/>
          <w:color w:val="000003"/>
        </w:rPr>
        <w:t>przekazania</w:t>
      </w:r>
      <w:r w:rsidR="001F42ED" w:rsidRPr="006F7F43">
        <w:rPr>
          <w:rFonts w:ascii="Times New Roman" w:hAnsi="Times New Roman" w:cs="Times New Roman"/>
          <w:color w:val="000003"/>
        </w:rPr>
        <w:t xml:space="preserve"> </w:t>
      </w:r>
      <w:r w:rsidR="001F42ED">
        <w:rPr>
          <w:rFonts w:ascii="Times New Roman" w:hAnsi="Times New Roman" w:cs="Times New Roman"/>
          <w:color w:val="000003"/>
        </w:rPr>
        <w:t>tych informacji</w:t>
      </w:r>
      <w:r w:rsidR="00474F6E" w:rsidRPr="006F7F43">
        <w:rPr>
          <w:rFonts w:ascii="Times New Roman" w:hAnsi="Times New Roman" w:cs="Times New Roman"/>
          <w:color w:val="000003"/>
        </w:rPr>
        <w:t xml:space="preserve">, zastrzec, </w:t>
      </w:r>
      <w:r w:rsidRPr="006F7F43">
        <w:rPr>
          <w:rFonts w:ascii="Times New Roman" w:hAnsi="Times New Roman" w:cs="Times New Roman"/>
          <w:color w:val="000003"/>
        </w:rPr>
        <w:t>że nie mogą one być udostępnione oraz wykazać</w:t>
      </w:r>
      <w:r w:rsidRPr="006F7F43">
        <w:rPr>
          <w:rFonts w:ascii="Times New Roman" w:hAnsi="Times New Roman" w:cs="Times New Roman"/>
          <w:color w:val="313235"/>
        </w:rPr>
        <w:t xml:space="preserve">, </w:t>
      </w:r>
      <w:r w:rsidRPr="006F7F43">
        <w:rPr>
          <w:rFonts w:ascii="Times New Roman" w:hAnsi="Times New Roman" w:cs="Times New Roman"/>
          <w:color w:val="000003"/>
        </w:rPr>
        <w:t>iż z</w:t>
      </w:r>
      <w:r w:rsidR="00474F6E" w:rsidRPr="006F7F43">
        <w:rPr>
          <w:rFonts w:ascii="Times New Roman" w:hAnsi="Times New Roman" w:cs="Times New Roman"/>
          <w:color w:val="000003"/>
        </w:rPr>
        <w:t>astrzeżone informacje stanowią taj</w:t>
      </w:r>
      <w:r w:rsidRPr="006F7F43">
        <w:rPr>
          <w:rFonts w:ascii="Times New Roman" w:hAnsi="Times New Roman" w:cs="Times New Roman"/>
          <w:color w:val="000003"/>
        </w:rPr>
        <w:t xml:space="preserve">emnicę przedsiębiorstwa. </w:t>
      </w:r>
    </w:p>
    <w:p w14:paraId="0D5E2CE8" w14:textId="77777777" w:rsidR="00474F6E" w:rsidRPr="006F7F43" w:rsidRDefault="00A74FB0" w:rsidP="00975915">
      <w:pPr>
        <w:pStyle w:val="Styl"/>
        <w:numPr>
          <w:ilvl w:val="3"/>
          <w:numId w:val="29"/>
        </w:numPr>
        <w:shd w:val="clear" w:color="auto" w:fill="FEFFFE"/>
        <w:tabs>
          <w:tab w:val="clear" w:pos="1800"/>
        </w:tabs>
        <w:spacing w:line="276" w:lineRule="auto"/>
        <w:ind w:left="426"/>
        <w:jc w:val="both"/>
        <w:rPr>
          <w:rFonts w:ascii="Times New Roman" w:hAnsi="Times New Roman" w:cs="Times New Roman"/>
          <w:color w:val="000003"/>
        </w:rPr>
      </w:pPr>
      <w:r w:rsidRPr="006F7F43">
        <w:rPr>
          <w:rFonts w:ascii="Times New Roman" w:hAnsi="Times New Roman" w:cs="Times New Roman"/>
          <w:color w:val="000003"/>
        </w:rPr>
        <w:t xml:space="preserve">W celu złożenia oferty należy zarejestrować (zalogować) się na </w:t>
      </w:r>
      <w:proofErr w:type="spellStart"/>
      <w:r w:rsidR="00474F6E" w:rsidRPr="006F7F43">
        <w:rPr>
          <w:rFonts w:ascii="Times New Roman" w:hAnsi="Times New Roman" w:cs="Times New Roman"/>
          <w:color w:val="000003"/>
        </w:rPr>
        <w:t>miniPortalu</w:t>
      </w:r>
      <w:proofErr w:type="spellEnd"/>
      <w:r w:rsidR="003D21D4" w:rsidRPr="006F7F43">
        <w:rPr>
          <w:rFonts w:ascii="Times New Roman" w:hAnsi="Times New Roman" w:cs="Times New Roman"/>
          <w:color w:val="000003"/>
        </w:rPr>
        <w:t xml:space="preserve"> i postępować zgodnie z </w:t>
      </w:r>
      <w:r w:rsidRPr="006F7F43">
        <w:rPr>
          <w:rFonts w:ascii="Times New Roman" w:hAnsi="Times New Roman" w:cs="Times New Roman"/>
          <w:color w:val="000003"/>
        </w:rPr>
        <w:t>instrukcjami dostępnymi u dostawcy rozwiązania informatycznego.</w:t>
      </w:r>
    </w:p>
    <w:p w14:paraId="70ED8031" w14:textId="77777777" w:rsidR="00474F6E" w:rsidRPr="006F7F43" w:rsidRDefault="00A74FB0" w:rsidP="00975915">
      <w:pPr>
        <w:pStyle w:val="Styl"/>
        <w:numPr>
          <w:ilvl w:val="3"/>
          <w:numId w:val="29"/>
        </w:numPr>
        <w:shd w:val="clear" w:color="auto" w:fill="FEFFFE"/>
        <w:tabs>
          <w:tab w:val="clear" w:pos="1800"/>
        </w:tabs>
        <w:spacing w:line="276" w:lineRule="auto"/>
        <w:ind w:left="426"/>
        <w:jc w:val="both"/>
        <w:rPr>
          <w:rFonts w:ascii="Times New Roman" w:hAnsi="Times New Roman" w:cs="Times New Roman"/>
          <w:color w:val="000003"/>
        </w:rPr>
      </w:pPr>
      <w:r w:rsidRPr="006F7F43">
        <w:rPr>
          <w:rFonts w:ascii="Times New Roman" w:hAnsi="Times New Roman" w:cs="Times New Roman"/>
          <w:color w:val="000003"/>
        </w:rPr>
        <w:t>Przed upływem terminu składania ofert, Wykon</w:t>
      </w:r>
      <w:r w:rsidR="00474F6E" w:rsidRPr="006F7F43">
        <w:rPr>
          <w:rFonts w:ascii="Times New Roman" w:hAnsi="Times New Roman" w:cs="Times New Roman"/>
          <w:color w:val="000003"/>
        </w:rPr>
        <w:t xml:space="preserve">awca może wprowadzić zmiany </w:t>
      </w:r>
      <w:proofErr w:type="gramStart"/>
      <w:r w:rsidR="00474F6E" w:rsidRPr="006F7F43">
        <w:rPr>
          <w:rFonts w:ascii="Times New Roman" w:hAnsi="Times New Roman" w:cs="Times New Roman"/>
          <w:color w:val="000003"/>
        </w:rPr>
        <w:t>do  </w:t>
      </w:r>
      <w:r w:rsidRPr="006F7F43">
        <w:rPr>
          <w:rFonts w:ascii="Times New Roman" w:hAnsi="Times New Roman" w:cs="Times New Roman"/>
          <w:color w:val="000003"/>
        </w:rPr>
        <w:t>złożonej</w:t>
      </w:r>
      <w:proofErr w:type="gramEnd"/>
      <w:r w:rsidRPr="006F7F43">
        <w:rPr>
          <w:rFonts w:ascii="Times New Roman" w:hAnsi="Times New Roman" w:cs="Times New Roman"/>
          <w:color w:val="000003"/>
        </w:rPr>
        <w:t xml:space="preserve"> oferty lub wycofać ofertę. W tym celu należy w systemie Platformy kliknąć </w:t>
      </w:r>
      <w:r w:rsidR="00474F6E" w:rsidRPr="006F7F43">
        <w:rPr>
          <w:rFonts w:ascii="Times New Roman" w:hAnsi="Times New Roman" w:cs="Times New Roman"/>
          <w:color w:val="000004"/>
        </w:rPr>
        <w:t>przycisk „</w:t>
      </w:r>
      <w:r w:rsidRPr="006F7F43">
        <w:rPr>
          <w:rFonts w:ascii="Times New Roman" w:hAnsi="Times New Roman" w:cs="Times New Roman"/>
          <w:color w:val="000004"/>
        </w:rPr>
        <w:t>Wycofaj ofertę</w:t>
      </w:r>
      <w:r w:rsidR="00474F6E" w:rsidRPr="006F7F43">
        <w:rPr>
          <w:rFonts w:ascii="Times New Roman" w:hAnsi="Times New Roman" w:cs="Times New Roman"/>
          <w:color w:val="000004"/>
        </w:rPr>
        <w:t>”</w:t>
      </w:r>
      <w:r w:rsidRPr="006F7F43">
        <w:rPr>
          <w:rFonts w:ascii="Times New Roman" w:hAnsi="Times New Roman" w:cs="Times New Roman"/>
          <w:color w:val="000004"/>
        </w:rPr>
        <w:t>. Zmiana oferty następuje pop</w:t>
      </w:r>
      <w:r w:rsidR="00474F6E" w:rsidRPr="006F7F43">
        <w:rPr>
          <w:rFonts w:ascii="Times New Roman" w:hAnsi="Times New Roman" w:cs="Times New Roman"/>
          <w:color w:val="000004"/>
        </w:rPr>
        <w:t xml:space="preserve">rzez wycofanie oferty oraz jej </w:t>
      </w:r>
      <w:r w:rsidRPr="006F7F43">
        <w:rPr>
          <w:rFonts w:ascii="Times New Roman" w:hAnsi="Times New Roman" w:cs="Times New Roman"/>
          <w:color w:val="000004"/>
        </w:rPr>
        <w:lastRenderedPageBreak/>
        <w:t>ponownym złożeniu</w:t>
      </w:r>
      <w:r w:rsidRPr="006F7F43">
        <w:rPr>
          <w:rFonts w:ascii="Times New Roman" w:hAnsi="Times New Roman" w:cs="Times New Roman"/>
          <w:color w:val="0C0B12"/>
        </w:rPr>
        <w:t>.</w:t>
      </w:r>
    </w:p>
    <w:p w14:paraId="625BD5AE" w14:textId="77777777" w:rsidR="00474F6E" w:rsidRPr="006F7F43" w:rsidRDefault="00A74FB0" w:rsidP="00975915">
      <w:pPr>
        <w:pStyle w:val="Styl"/>
        <w:numPr>
          <w:ilvl w:val="3"/>
          <w:numId w:val="29"/>
        </w:numPr>
        <w:shd w:val="clear" w:color="auto" w:fill="FEFFFE"/>
        <w:tabs>
          <w:tab w:val="clear" w:pos="1800"/>
        </w:tabs>
        <w:spacing w:line="276" w:lineRule="auto"/>
        <w:ind w:left="426"/>
        <w:jc w:val="both"/>
        <w:rPr>
          <w:rFonts w:ascii="Times New Roman" w:hAnsi="Times New Roman" w:cs="Times New Roman"/>
          <w:color w:val="000003"/>
        </w:rPr>
      </w:pPr>
      <w:r w:rsidRPr="006F7F43">
        <w:rPr>
          <w:rFonts w:ascii="Times New Roman" w:hAnsi="Times New Roman" w:cs="Times New Roman"/>
          <w:color w:val="000004"/>
        </w:rPr>
        <w:t>Podmiotowe środki dowodowe lub inne dokument</w:t>
      </w:r>
      <w:r w:rsidRPr="006F7F43">
        <w:rPr>
          <w:rFonts w:ascii="Times New Roman" w:hAnsi="Times New Roman" w:cs="Times New Roman"/>
          <w:color w:val="0C0B12"/>
        </w:rPr>
        <w:t>y</w:t>
      </w:r>
      <w:r w:rsidRPr="006F7F43">
        <w:rPr>
          <w:rFonts w:ascii="Times New Roman" w:hAnsi="Times New Roman" w:cs="Times New Roman"/>
          <w:color w:val="000004"/>
        </w:rPr>
        <w:t>, w tym dokumenty potwierdzające umocowanie do reprezentowania, sporządzone w języku obcym przekazu</w:t>
      </w:r>
      <w:r w:rsidR="00474F6E" w:rsidRPr="006F7F43">
        <w:rPr>
          <w:rFonts w:ascii="Times New Roman" w:hAnsi="Times New Roman" w:cs="Times New Roman"/>
          <w:color w:val="000004"/>
        </w:rPr>
        <w:t>je się wraz z </w:t>
      </w:r>
      <w:r w:rsidRPr="006F7F43">
        <w:rPr>
          <w:rFonts w:ascii="Times New Roman" w:hAnsi="Times New Roman" w:cs="Times New Roman"/>
          <w:color w:val="000004"/>
        </w:rPr>
        <w:t>tłumaczeniem na język polski.</w:t>
      </w:r>
    </w:p>
    <w:p w14:paraId="7821540B" w14:textId="77777777" w:rsidR="00A74FB0" w:rsidRPr="006F7F43" w:rsidRDefault="00A74FB0" w:rsidP="00975915">
      <w:pPr>
        <w:pStyle w:val="Styl"/>
        <w:numPr>
          <w:ilvl w:val="3"/>
          <w:numId w:val="29"/>
        </w:numPr>
        <w:shd w:val="clear" w:color="auto" w:fill="FEFFFE"/>
        <w:tabs>
          <w:tab w:val="clear" w:pos="1800"/>
        </w:tabs>
        <w:spacing w:line="276" w:lineRule="auto"/>
        <w:ind w:left="426"/>
        <w:jc w:val="both"/>
        <w:rPr>
          <w:rFonts w:ascii="Times New Roman" w:hAnsi="Times New Roman" w:cs="Times New Roman"/>
          <w:color w:val="000003"/>
        </w:rPr>
      </w:pPr>
      <w:r w:rsidRPr="006F7F43">
        <w:rPr>
          <w:rFonts w:ascii="Times New Roman" w:hAnsi="Times New Roman" w:cs="Times New Roman"/>
          <w:color w:val="000004"/>
        </w:rPr>
        <w:t>Wszystkie koszty związane z uczestnictwem w postępowaniu</w:t>
      </w:r>
      <w:r w:rsidRPr="006F7F43">
        <w:rPr>
          <w:rFonts w:ascii="Times New Roman" w:hAnsi="Times New Roman" w:cs="Times New Roman"/>
          <w:color w:val="242428"/>
        </w:rPr>
        <w:t xml:space="preserve">, </w:t>
      </w:r>
      <w:r w:rsidR="00474F6E" w:rsidRPr="006F7F43">
        <w:rPr>
          <w:rFonts w:ascii="Times New Roman" w:hAnsi="Times New Roman" w:cs="Times New Roman"/>
          <w:color w:val="000004"/>
        </w:rPr>
        <w:t>w szczególności z </w:t>
      </w:r>
      <w:r w:rsidR="003D21D4" w:rsidRPr="006F7F43">
        <w:rPr>
          <w:rFonts w:ascii="Times New Roman" w:hAnsi="Times New Roman" w:cs="Times New Roman"/>
          <w:color w:val="000004"/>
        </w:rPr>
        <w:t>przygotowaniem i </w:t>
      </w:r>
      <w:r w:rsidRPr="006F7F43">
        <w:rPr>
          <w:rFonts w:ascii="Times New Roman" w:hAnsi="Times New Roman" w:cs="Times New Roman"/>
          <w:color w:val="000004"/>
        </w:rPr>
        <w:t xml:space="preserve">złożeniem oferty ponosi Wykonawca składający ofertę. Zamawiający </w:t>
      </w:r>
      <w:r w:rsidR="00474F6E" w:rsidRPr="006F7F43">
        <w:rPr>
          <w:rFonts w:ascii="Times New Roman" w:hAnsi="Times New Roman" w:cs="Times New Roman"/>
          <w:color w:val="000004"/>
        </w:rPr>
        <w:t>nie </w:t>
      </w:r>
      <w:r w:rsidRPr="006F7F43">
        <w:rPr>
          <w:rFonts w:ascii="Times New Roman" w:hAnsi="Times New Roman" w:cs="Times New Roman"/>
          <w:color w:val="000004"/>
        </w:rPr>
        <w:t>przewiduje zwrotu kosztów udziału w postępowaniu.</w:t>
      </w:r>
    </w:p>
    <w:p w14:paraId="31A2100D" w14:textId="77777777" w:rsidR="00474F6E" w:rsidRPr="006F7F43" w:rsidRDefault="00474F6E" w:rsidP="000A0707">
      <w:pPr>
        <w:pStyle w:val="Styl"/>
        <w:shd w:val="clear" w:color="auto" w:fill="FEFFFE"/>
        <w:spacing w:line="276" w:lineRule="auto"/>
        <w:ind w:left="851" w:right="111"/>
        <w:jc w:val="both"/>
        <w:rPr>
          <w:rFonts w:ascii="Times New Roman" w:hAnsi="Times New Roman" w:cs="Times New Roman"/>
          <w:color w:val="000003"/>
        </w:rPr>
      </w:pPr>
    </w:p>
    <w:p w14:paraId="314E857C" w14:textId="77777777" w:rsidR="000C587D" w:rsidRPr="006F7F43" w:rsidRDefault="00474F6E" w:rsidP="00975915">
      <w:pPr>
        <w:pStyle w:val="Styl"/>
        <w:numPr>
          <w:ilvl w:val="0"/>
          <w:numId w:val="15"/>
        </w:numPr>
        <w:shd w:val="clear" w:color="auto" w:fill="FEFFFE"/>
        <w:spacing w:line="276" w:lineRule="auto"/>
        <w:ind w:right="34"/>
        <w:jc w:val="both"/>
        <w:rPr>
          <w:rFonts w:ascii="Times New Roman" w:hAnsi="Times New Roman" w:cs="Times New Roman"/>
          <w:b/>
          <w:bCs/>
          <w:color w:val="000003"/>
          <w:u w:val="single"/>
        </w:rPr>
      </w:pPr>
      <w:r w:rsidRPr="006F7F43">
        <w:rPr>
          <w:rFonts w:ascii="Times New Roman" w:hAnsi="Times New Roman" w:cs="Times New Roman"/>
          <w:b/>
          <w:bCs/>
          <w:color w:val="000003"/>
          <w:u w:val="single"/>
        </w:rPr>
        <w:t>SPOSÓB OBLICZANIA CENY OFERTY</w:t>
      </w:r>
    </w:p>
    <w:p w14:paraId="2C63B9D1" w14:textId="77777777" w:rsidR="00474F6E" w:rsidRPr="006F7F43" w:rsidRDefault="00474F6E" w:rsidP="00975915">
      <w:pPr>
        <w:pStyle w:val="Styl"/>
        <w:numPr>
          <w:ilvl w:val="0"/>
          <w:numId w:val="35"/>
        </w:numPr>
        <w:shd w:val="clear" w:color="auto" w:fill="FEFFFE"/>
        <w:spacing w:line="276" w:lineRule="auto"/>
        <w:ind w:left="426" w:hanging="403"/>
        <w:jc w:val="both"/>
        <w:rPr>
          <w:rFonts w:ascii="Times New Roman" w:hAnsi="Times New Roman" w:cs="Times New Roman"/>
          <w:b/>
          <w:bCs/>
          <w:color w:val="000003"/>
          <w:u w:val="single"/>
        </w:rPr>
      </w:pPr>
      <w:r w:rsidRPr="006F7F43">
        <w:rPr>
          <w:rFonts w:ascii="Times New Roman" w:hAnsi="Times New Roman" w:cs="Times New Roman"/>
          <w:color w:val="000004"/>
        </w:rPr>
        <w:t>Wykonawca podaje cenę za rea</w:t>
      </w:r>
      <w:r w:rsidRPr="006F7F43">
        <w:rPr>
          <w:rFonts w:ascii="Times New Roman" w:hAnsi="Times New Roman" w:cs="Times New Roman"/>
          <w:color w:val="0C0B12"/>
        </w:rPr>
        <w:t>l</w:t>
      </w:r>
      <w:r w:rsidRPr="006F7F43">
        <w:rPr>
          <w:rFonts w:ascii="Times New Roman" w:hAnsi="Times New Roman" w:cs="Times New Roman"/>
          <w:color w:val="000004"/>
        </w:rPr>
        <w:t xml:space="preserve">izację przedmiotu zamówienia zgodnie ze wzorem </w:t>
      </w:r>
      <w:r w:rsidRPr="006F7F43">
        <w:rPr>
          <w:rFonts w:ascii="Times New Roman" w:hAnsi="Times New Roman" w:cs="Times New Roman"/>
          <w:color w:val="000004"/>
        </w:rPr>
        <w:br/>
        <w:t xml:space="preserve">Formularza Ofertowego, stanowiącego Załącznik nr 1 do SWZ. </w:t>
      </w:r>
    </w:p>
    <w:p w14:paraId="08DC639E" w14:textId="445C2B7E" w:rsidR="00474F6E" w:rsidRPr="006F7F43" w:rsidRDefault="00474F6E" w:rsidP="00975915">
      <w:pPr>
        <w:pStyle w:val="Styl"/>
        <w:numPr>
          <w:ilvl w:val="0"/>
          <w:numId w:val="35"/>
        </w:numPr>
        <w:shd w:val="clear" w:color="auto" w:fill="FEFFFF"/>
        <w:spacing w:line="276" w:lineRule="auto"/>
        <w:ind w:left="426" w:hanging="403"/>
        <w:jc w:val="both"/>
        <w:rPr>
          <w:rFonts w:ascii="Times New Roman" w:hAnsi="Times New Roman" w:cs="Times New Roman"/>
          <w:color w:val="000004"/>
        </w:rPr>
      </w:pPr>
      <w:r w:rsidRPr="006F7F43">
        <w:rPr>
          <w:rFonts w:ascii="Times New Roman" w:hAnsi="Times New Roman" w:cs="Times New Roman"/>
          <w:color w:val="000004"/>
        </w:rPr>
        <w:t>Cena ofertowa brutto musi uwzględniać wszystki</w:t>
      </w:r>
      <w:r w:rsidR="000C587D" w:rsidRPr="006F7F43">
        <w:rPr>
          <w:rFonts w:ascii="Times New Roman" w:hAnsi="Times New Roman" w:cs="Times New Roman"/>
          <w:color w:val="000004"/>
        </w:rPr>
        <w:t xml:space="preserve">e koszty związane z realizacją </w:t>
      </w:r>
      <w:r w:rsidRPr="006F7F43">
        <w:rPr>
          <w:rFonts w:ascii="Times New Roman" w:hAnsi="Times New Roman" w:cs="Times New Roman"/>
          <w:color w:val="000004"/>
        </w:rPr>
        <w:t>przedmiotu zamówienia zgodnie z opisem przedm</w:t>
      </w:r>
      <w:r w:rsidR="000C587D" w:rsidRPr="006F7F43">
        <w:rPr>
          <w:rFonts w:ascii="Times New Roman" w:hAnsi="Times New Roman" w:cs="Times New Roman"/>
          <w:color w:val="000004"/>
        </w:rPr>
        <w:t xml:space="preserve">iotu zamówienia oraz </w:t>
      </w:r>
      <w:r w:rsidR="00DB0A0B" w:rsidRPr="006F7F43">
        <w:rPr>
          <w:rFonts w:ascii="Times New Roman" w:hAnsi="Times New Roman" w:cs="Times New Roman"/>
          <w:color w:val="000004"/>
        </w:rPr>
        <w:t xml:space="preserve">projektowanymi </w:t>
      </w:r>
      <w:r w:rsidRPr="006F7F43">
        <w:rPr>
          <w:rFonts w:ascii="Times New Roman" w:hAnsi="Times New Roman" w:cs="Times New Roman"/>
          <w:color w:val="000004"/>
        </w:rPr>
        <w:t>postanowieniami umowy określonymi w ninie</w:t>
      </w:r>
      <w:r w:rsidRPr="006F7F43">
        <w:rPr>
          <w:rFonts w:ascii="Times New Roman" w:hAnsi="Times New Roman" w:cs="Times New Roman"/>
          <w:color w:val="0C0B12"/>
        </w:rPr>
        <w:t>j</w:t>
      </w:r>
      <w:r w:rsidRPr="006F7F43">
        <w:rPr>
          <w:rFonts w:ascii="Times New Roman" w:hAnsi="Times New Roman" w:cs="Times New Roman"/>
          <w:color w:val="000004"/>
        </w:rPr>
        <w:t xml:space="preserve">szej SWZ. </w:t>
      </w:r>
    </w:p>
    <w:p w14:paraId="09E64BF7" w14:textId="2EB262F2" w:rsidR="00474F6E" w:rsidRPr="006F7F43" w:rsidRDefault="00474F6E" w:rsidP="00975915">
      <w:pPr>
        <w:pStyle w:val="Styl"/>
        <w:numPr>
          <w:ilvl w:val="0"/>
          <w:numId w:val="35"/>
        </w:numPr>
        <w:shd w:val="clear" w:color="auto" w:fill="FEFFFF"/>
        <w:spacing w:line="276" w:lineRule="auto"/>
        <w:ind w:left="426" w:hanging="403"/>
        <w:jc w:val="both"/>
        <w:rPr>
          <w:rFonts w:ascii="Times New Roman" w:hAnsi="Times New Roman" w:cs="Times New Roman"/>
          <w:color w:val="000004"/>
        </w:rPr>
      </w:pPr>
      <w:r w:rsidRPr="006F7F43">
        <w:rPr>
          <w:rFonts w:ascii="Times New Roman" w:hAnsi="Times New Roman" w:cs="Times New Roman"/>
          <w:color w:val="000004"/>
        </w:rPr>
        <w:t>Cena podana na Formularzu Ofertow</w:t>
      </w:r>
      <w:r w:rsidRPr="006F7F43">
        <w:rPr>
          <w:rFonts w:ascii="Times New Roman" w:hAnsi="Times New Roman" w:cs="Times New Roman"/>
          <w:color w:val="0C0B12"/>
        </w:rPr>
        <w:t>y</w:t>
      </w:r>
      <w:r w:rsidRPr="006F7F43">
        <w:rPr>
          <w:rFonts w:ascii="Times New Roman" w:hAnsi="Times New Roman" w:cs="Times New Roman"/>
          <w:color w:val="000004"/>
        </w:rPr>
        <w:t>m jes</w:t>
      </w:r>
      <w:r w:rsidRPr="006F7F43">
        <w:rPr>
          <w:rFonts w:ascii="Times New Roman" w:hAnsi="Times New Roman" w:cs="Times New Roman"/>
          <w:color w:val="0C0B12"/>
        </w:rPr>
        <w:t xml:space="preserve">t </w:t>
      </w:r>
      <w:r w:rsidRPr="006F7F43">
        <w:rPr>
          <w:rFonts w:ascii="Times New Roman" w:hAnsi="Times New Roman" w:cs="Times New Roman"/>
          <w:color w:val="000004"/>
        </w:rPr>
        <w:t>ceną ostateczn</w:t>
      </w:r>
      <w:r w:rsidR="00680E72" w:rsidRPr="006F7F43">
        <w:rPr>
          <w:rFonts w:ascii="Times New Roman" w:hAnsi="Times New Roman" w:cs="Times New Roman"/>
          <w:color w:val="000004"/>
        </w:rPr>
        <w:t>ą, niepodlegającą negocjacjom</w:t>
      </w:r>
      <w:r w:rsidR="000C587D" w:rsidRPr="006F7F43">
        <w:rPr>
          <w:rFonts w:ascii="Times New Roman" w:hAnsi="Times New Roman" w:cs="Times New Roman"/>
          <w:color w:val="000004"/>
        </w:rPr>
        <w:t xml:space="preserve"> i </w:t>
      </w:r>
      <w:r w:rsidRPr="006F7F43">
        <w:rPr>
          <w:rFonts w:ascii="Times New Roman" w:hAnsi="Times New Roman" w:cs="Times New Roman"/>
          <w:color w:val="000004"/>
        </w:rPr>
        <w:t xml:space="preserve">wyczerpującą wszelkie należności Wykonawcy </w:t>
      </w:r>
      <w:r w:rsidR="000C587D" w:rsidRPr="006F7F43">
        <w:rPr>
          <w:rFonts w:ascii="Times New Roman" w:hAnsi="Times New Roman" w:cs="Times New Roman"/>
          <w:color w:val="000004"/>
        </w:rPr>
        <w:t xml:space="preserve">wobec Zamawiającego związane </w:t>
      </w:r>
      <w:r w:rsidR="00F7002F">
        <w:rPr>
          <w:rFonts w:ascii="Times New Roman" w:hAnsi="Times New Roman" w:cs="Times New Roman"/>
          <w:color w:val="000004"/>
        </w:rPr>
        <w:br/>
      </w:r>
      <w:r w:rsidR="000C587D" w:rsidRPr="006F7F43">
        <w:rPr>
          <w:rFonts w:ascii="Times New Roman" w:hAnsi="Times New Roman" w:cs="Times New Roman"/>
          <w:color w:val="000004"/>
        </w:rPr>
        <w:t xml:space="preserve">z </w:t>
      </w:r>
      <w:r w:rsidRPr="006F7F43">
        <w:rPr>
          <w:rFonts w:ascii="Times New Roman" w:hAnsi="Times New Roman" w:cs="Times New Roman"/>
          <w:color w:val="000004"/>
        </w:rPr>
        <w:t xml:space="preserve">realizacją przedmiotu zamówienia. </w:t>
      </w:r>
    </w:p>
    <w:p w14:paraId="62FCF29C" w14:textId="77777777" w:rsidR="00474F6E" w:rsidRPr="006F7F43" w:rsidRDefault="00474F6E" w:rsidP="00975915">
      <w:pPr>
        <w:pStyle w:val="Styl"/>
        <w:numPr>
          <w:ilvl w:val="0"/>
          <w:numId w:val="35"/>
        </w:numPr>
        <w:shd w:val="clear" w:color="auto" w:fill="FEFFFF"/>
        <w:spacing w:line="276" w:lineRule="auto"/>
        <w:ind w:left="426" w:hanging="403"/>
        <w:jc w:val="both"/>
        <w:rPr>
          <w:rFonts w:ascii="Times New Roman" w:hAnsi="Times New Roman" w:cs="Times New Roman"/>
          <w:color w:val="0C0B12"/>
        </w:rPr>
      </w:pPr>
      <w:r w:rsidRPr="006F7F43">
        <w:rPr>
          <w:rFonts w:ascii="Times New Roman" w:hAnsi="Times New Roman" w:cs="Times New Roman"/>
          <w:color w:val="000004"/>
        </w:rPr>
        <w:t xml:space="preserve">Cena oferty powinna być wyrażona w złotych polskich </w:t>
      </w:r>
      <w:r w:rsidRPr="006F7F43">
        <w:rPr>
          <w:rFonts w:ascii="Times New Roman" w:hAnsi="Times New Roman" w:cs="Times New Roman"/>
          <w:color w:val="0C0B12"/>
        </w:rPr>
        <w:t>(</w:t>
      </w:r>
      <w:r w:rsidRPr="006F7F43">
        <w:rPr>
          <w:rFonts w:ascii="Times New Roman" w:hAnsi="Times New Roman" w:cs="Times New Roman"/>
          <w:color w:val="000004"/>
        </w:rPr>
        <w:t>PLN) z dokładnośc</w:t>
      </w:r>
      <w:r w:rsidRPr="006F7F43">
        <w:rPr>
          <w:rFonts w:ascii="Times New Roman" w:hAnsi="Times New Roman" w:cs="Times New Roman"/>
          <w:color w:val="0C0B12"/>
        </w:rPr>
        <w:t>i</w:t>
      </w:r>
      <w:r w:rsidRPr="006F7F43">
        <w:rPr>
          <w:rFonts w:ascii="Times New Roman" w:hAnsi="Times New Roman" w:cs="Times New Roman"/>
          <w:color w:val="000004"/>
        </w:rPr>
        <w:t xml:space="preserve">ą do dwóch </w:t>
      </w:r>
      <w:r w:rsidRPr="006F7F43">
        <w:rPr>
          <w:rFonts w:ascii="Times New Roman" w:hAnsi="Times New Roman" w:cs="Times New Roman"/>
          <w:color w:val="000004"/>
        </w:rPr>
        <w:br/>
        <w:t>miejsc po przecinku</w:t>
      </w:r>
      <w:r w:rsidRPr="006F7F43">
        <w:rPr>
          <w:rFonts w:ascii="Times New Roman" w:hAnsi="Times New Roman" w:cs="Times New Roman"/>
          <w:color w:val="0C0B12"/>
        </w:rPr>
        <w:t xml:space="preserve">. </w:t>
      </w:r>
    </w:p>
    <w:p w14:paraId="1CF42723" w14:textId="598971C0" w:rsidR="00474F6E" w:rsidRPr="006F7F43" w:rsidRDefault="00474F6E" w:rsidP="00975915">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6F7F43">
        <w:rPr>
          <w:rFonts w:ascii="Times New Roman" w:hAnsi="Times New Roman" w:cs="Times New Roman"/>
          <w:color w:val="000004"/>
        </w:rPr>
        <w:t>Zamawiający nie przewiduje rozliczeń w walucie obcej</w:t>
      </w:r>
      <w:r w:rsidRPr="006F7F43">
        <w:rPr>
          <w:rFonts w:ascii="Times New Roman" w:hAnsi="Times New Roman" w:cs="Times New Roman"/>
          <w:color w:val="0C0B12"/>
        </w:rPr>
        <w:t xml:space="preserve">. </w:t>
      </w:r>
      <w:r w:rsidR="0007306E" w:rsidRPr="006F7F43">
        <w:rPr>
          <w:rFonts w:ascii="Times New Roman" w:hAnsi="Times New Roman" w:cs="Times New Roman"/>
          <w:color w:val="0C0B12"/>
        </w:rPr>
        <w:t xml:space="preserve"> </w:t>
      </w:r>
    </w:p>
    <w:p w14:paraId="5D8E22BC" w14:textId="25E24B3E" w:rsidR="00474F6E" w:rsidRPr="006F7F43" w:rsidRDefault="00474F6E" w:rsidP="00975915">
      <w:pPr>
        <w:pStyle w:val="Styl"/>
        <w:numPr>
          <w:ilvl w:val="0"/>
          <w:numId w:val="35"/>
        </w:numPr>
        <w:shd w:val="clear" w:color="auto" w:fill="FEFFFF"/>
        <w:spacing w:line="276" w:lineRule="auto"/>
        <w:ind w:left="426" w:hanging="403"/>
        <w:jc w:val="both"/>
        <w:rPr>
          <w:rFonts w:ascii="Times New Roman" w:hAnsi="Times New Roman" w:cs="Times New Roman"/>
          <w:color w:val="242428"/>
        </w:rPr>
      </w:pPr>
      <w:r w:rsidRPr="006F7F43">
        <w:rPr>
          <w:rFonts w:ascii="Times New Roman" w:hAnsi="Times New Roman" w:cs="Times New Roman"/>
          <w:color w:val="000004"/>
        </w:rPr>
        <w:t>Wyliczona cena ofert</w:t>
      </w:r>
      <w:r w:rsidRPr="006F7F43">
        <w:rPr>
          <w:rFonts w:ascii="Times New Roman" w:hAnsi="Times New Roman" w:cs="Times New Roman"/>
          <w:color w:val="0C0B12"/>
        </w:rPr>
        <w:t xml:space="preserve">y </w:t>
      </w:r>
      <w:r w:rsidRPr="006F7F43">
        <w:rPr>
          <w:rFonts w:ascii="Times New Roman" w:hAnsi="Times New Roman" w:cs="Times New Roman"/>
          <w:color w:val="000004"/>
        </w:rPr>
        <w:t xml:space="preserve">brutto będzie służyć do porównania złożonych ofert </w:t>
      </w:r>
      <w:r w:rsidR="0052032E">
        <w:rPr>
          <w:rFonts w:ascii="Times New Roman" w:hAnsi="Times New Roman" w:cs="Times New Roman"/>
          <w:color w:val="000004"/>
          <w:w w:val="135"/>
        </w:rPr>
        <w:t>i</w:t>
      </w:r>
      <w:r w:rsidRPr="006F7F43">
        <w:rPr>
          <w:rFonts w:ascii="Times New Roman" w:hAnsi="Times New Roman" w:cs="Times New Roman"/>
          <w:color w:val="000004"/>
          <w:w w:val="135"/>
        </w:rPr>
        <w:t xml:space="preserve"> </w:t>
      </w:r>
      <w:r w:rsidR="000C587D" w:rsidRPr="006F7F43">
        <w:rPr>
          <w:rFonts w:ascii="Times New Roman" w:hAnsi="Times New Roman" w:cs="Times New Roman"/>
          <w:color w:val="000004"/>
        </w:rPr>
        <w:t>do rozliczenia w </w:t>
      </w:r>
      <w:r w:rsidRPr="006F7F43">
        <w:rPr>
          <w:rFonts w:ascii="Times New Roman" w:hAnsi="Times New Roman" w:cs="Times New Roman"/>
          <w:color w:val="000004"/>
        </w:rPr>
        <w:t>trakcie realizacji zamówienia</w:t>
      </w:r>
      <w:r w:rsidRPr="006F7F43">
        <w:rPr>
          <w:rFonts w:ascii="Times New Roman" w:hAnsi="Times New Roman" w:cs="Times New Roman"/>
          <w:color w:val="242428"/>
        </w:rPr>
        <w:t xml:space="preserve">. </w:t>
      </w:r>
    </w:p>
    <w:p w14:paraId="30D768E7" w14:textId="77777777" w:rsidR="00474F6E" w:rsidRPr="006F7F43" w:rsidRDefault="00474F6E" w:rsidP="00975915">
      <w:pPr>
        <w:pStyle w:val="Styl"/>
        <w:numPr>
          <w:ilvl w:val="0"/>
          <w:numId w:val="35"/>
        </w:numPr>
        <w:shd w:val="clear" w:color="auto" w:fill="FEFFFF"/>
        <w:spacing w:line="276" w:lineRule="auto"/>
        <w:ind w:left="426" w:hanging="403"/>
        <w:jc w:val="both"/>
        <w:rPr>
          <w:rFonts w:ascii="Times New Roman" w:hAnsi="Times New Roman" w:cs="Times New Roman"/>
          <w:color w:val="000004"/>
        </w:rPr>
      </w:pPr>
      <w:r w:rsidRPr="006F7F43">
        <w:rPr>
          <w:rFonts w:ascii="Times New Roman" w:hAnsi="Times New Roman" w:cs="Times New Roman"/>
          <w:color w:val="000004"/>
        </w:rPr>
        <w:t>Jeżeli została złożona oferta</w:t>
      </w:r>
      <w:r w:rsidRPr="006F7F43">
        <w:rPr>
          <w:rFonts w:ascii="Times New Roman" w:hAnsi="Times New Roman" w:cs="Times New Roman"/>
          <w:color w:val="242428"/>
        </w:rPr>
        <w:t xml:space="preserve">, </w:t>
      </w:r>
      <w:r w:rsidRPr="006F7F43">
        <w:rPr>
          <w:rFonts w:ascii="Times New Roman" w:hAnsi="Times New Roman" w:cs="Times New Roman"/>
          <w:color w:val="000004"/>
        </w:rPr>
        <w:t>której wybór prowadziłb</w:t>
      </w:r>
      <w:r w:rsidR="000C587D" w:rsidRPr="006F7F43">
        <w:rPr>
          <w:rFonts w:ascii="Times New Roman" w:hAnsi="Times New Roman" w:cs="Times New Roman"/>
          <w:color w:val="000004"/>
        </w:rPr>
        <w:t xml:space="preserve">y do powstania u zamawiającego </w:t>
      </w:r>
      <w:r w:rsidRPr="006F7F43">
        <w:rPr>
          <w:rFonts w:ascii="Times New Roman" w:hAnsi="Times New Roman" w:cs="Times New Roman"/>
          <w:color w:val="000004"/>
        </w:rPr>
        <w:t xml:space="preserve">obowiązku podatkowego zgodnie z ustawą </w:t>
      </w:r>
      <w:r w:rsidRPr="006F7F43">
        <w:rPr>
          <w:rFonts w:ascii="Times New Roman" w:hAnsi="Times New Roman" w:cs="Times New Roman"/>
          <w:color w:val="0C0B12"/>
        </w:rPr>
        <w:t xml:space="preserve">z </w:t>
      </w:r>
      <w:r w:rsidRPr="006F7F43">
        <w:rPr>
          <w:rFonts w:ascii="Times New Roman" w:hAnsi="Times New Roman" w:cs="Times New Roman"/>
          <w:color w:val="000004"/>
        </w:rPr>
        <w:t>dnia</w:t>
      </w:r>
      <w:r w:rsidR="000C587D" w:rsidRPr="006F7F43">
        <w:rPr>
          <w:rFonts w:ascii="Times New Roman" w:hAnsi="Times New Roman" w:cs="Times New Roman"/>
          <w:color w:val="000004"/>
        </w:rPr>
        <w:t xml:space="preserve"> 11 marca 2004 r. o podatku od towarów i </w:t>
      </w:r>
      <w:r w:rsidRPr="006F7F43">
        <w:rPr>
          <w:rFonts w:ascii="Times New Roman" w:hAnsi="Times New Roman" w:cs="Times New Roman"/>
          <w:color w:val="000004"/>
        </w:rPr>
        <w:t>usług (Dz. U.</w:t>
      </w:r>
      <w:r w:rsidR="00B92467" w:rsidRPr="006F7F43">
        <w:rPr>
          <w:rFonts w:ascii="Times New Roman" w:hAnsi="Times New Roman" w:cs="Times New Roman"/>
          <w:color w:val="000004"/>
        </w:rPr>
        <w:t xml:space="preserve"> z 2021</w:t>
      </w:r>
      <w:r w:rsidRPr="006F7F43">
        <w:rPr>
          <w:rFonts w:ascii="Times New Roman" w:hAnsi="Times New Roman" w:cs="Times New Roman"/>
          <w:color w:val="000004"/>
        </w:rPr>
        <w:t xml:space="preserve"> r</w:t>
      </w:r>
      <w:r w:rsidRPr="006F7F43">
        <w:rPr>
          <w:rFonts w:ascii="Times New Roman" w:hAnsi="Times New Roman" w:cs="Times New Roman"/>
          <w:color w:val="242428"/>
        </w:rPr>
        <w:t xml:space="preserve">. </w:t>
      </w:r>
      <w:r w:rsidR="00B92467" w:rsidRPr="006F7F43">
        <w:rPr>
          <w:rFonts w:ascii="Times New Roman" w:hAnsi="Times New Roman" w:cs="Times New Roman"/>
          <w:color w:val="000004"/>
        </w:rPr>
        <w:t>poz. 685</w:t>
      </w:r>
      <w:r w:rsidRPr="006F7F43">
        <w:rPr>
          <w:rFonts w:ascii="Times New Roman" w:hAnsi="Times New Roman" w:cs="Times New Roman"/>
          <w:color w:val="000004"/>
        </w:rPr>
        <w:t>), dla celów z</w:t>
      </w:r>
      <w:r w:rsidR="000C587D" w:rsidRPr="006F7F43">
        <w:rPr>
          <w:rFonts w:ascii="Times New Roman" w:hAnsi="Times New Roman" w:cs="Times New Roman"/>
          <w:color w:val="000004"/>
        </w:rPr>
        <w:t xml:space="preserve">astosowania kryterium ceny lub kosztu </w:t>
      </w:r>
      <w:r w:rsidR="003D21D4" w:rsidRPr="006F7F43">
        <w:rPr>
          <w:rFonts w:ascii="Times New Roman" w:hAnsi="Times New Roman" w:cs="Times New Roman"/>
          <w:color w:val="000004"/>
        </w:rPr>
        <w:t>zamawiający dolicza do </w:t>
      </w:r>
      <w:r w:rsidRPr="006F7F43">
        <w:rPr>
          <w:rFonts w:ascii="Times New Roman" w:hAnsi="Times New Roman" w:cs="Times New Roman"/>
          <w:color w:val="000004"/>
        </w:rPr>
        <w:t>przedstawionej w tej</w:t>
      </w:r>
      <w:r w:rsidR="000C587D" w:rsidRPr="006F7F43">
        <w:rPr>
          <w:rFonts w:ascii="Times New Roman" w:hAnsi="Times New Roman" w:cs="Times New Roman"/>
          <w:color w:val="000004"/>
        </w:rPr>
        <w:t xml:space="preserve"> ofercie </w:t>
      </w:r>
      <w:r w:rsidR="00030DD7" w:rsidRPr="006F7F43">
        <w:rPr>
          <w:rFonts w:ascii="Times New Roman" w:hAnsi="Times New Roman" w:cs="Times New Roman"/>
          <w:color w:val="000004"/>
        </w:rPr>
        <w:t>ceny kwotę podatku od towarów i </w:t>
      </w:r>
      <w:r w:rsidR="000C587D" w:rsidRPr="006F7F43">
        <w:rPr>
          <w:rFonts w:ascii="Times New Roman" w:hAnsi="Times New Roman" w:cs="Times New Roman"/>
          <w:color w:val="000004"/>
        </w:rPr>
        <w:t xml:space="preserve">usług, </w:t>
      </w:r>
      <w:r w:rsidRPr="006F7F43">
        <w:rPr>
          <w:rFonts w:ascii="Times New Roman" w:hAnsi="Times New Roman" w:cs="Times New Roman"/>
          <w:color w:val="000004"/>
        </w:rPr>
        <w:t>którą miałby obowiązek rozliczyć. W ofercie</w:t>
      </w:r>
      <w:r w:rsidRPr="006F7F43">
        <w:rPr>
          <w:rFonts w:ascii="Times New Roman" w:hAnsi="Times New Roman" w:cs="Times New Roman"/>
          <w:color w:val="0C0B12"/>
        </w:rPr>
        <w:t xml:space="preserve">, </w:t>
      </w:r>
      <w:r w:rsidRPr="006F7F43">
        <w:rPr>
          <w:rFonts w:ascii="Times New Roman" w:hAnsi="Times New Roman" w:cs="Times New Roman"/>
          <w:color w:val="000004"/>
        </w:rPr>
        <w:t>o której mowa w ust. 1</w:t>
      </w:r>
      <w:r w:rsidRPr="006F7F43">
        <w:rPr>
          <w:rFonts w:ascii="Times New Roman" w:hAnsi="Times New Roman" w:cs="Times New Roman"/>
          <w:color w:val="242428"/>
        </w:rPr>
        <w:t xml:space="preserve">, </w:t>
      </w:r>
      <w:r w:rsidR="000C587D" w:rsidRPr="006F7F43">
        <w:rPr>
          <w:rFonts w:ascii="Times New Roman" w:hAnsi="Times New Roman" w:cs="Times New Roman"/>
          <w:color w:val="000004"/>
        </w:rPr>
        <w:t>wykonawca ma </w:t>
      </w:r>
      <w:r w:rsidRPr="006F7F43">
        <w:rPr>
          <w:rFonts w:ascii="Times New Roman" w:hAnsi="Times New Roman" w:cs="Times New Roman"/>
          <w:color w:val="000004"/>
        </w:rPr>
        <w:t xml:space="preserve">obowiązek: </w:t>
      </w:r>
    </w:p>
    <w:p w14:paraId="52E04141" w14:textId="77777777" w:rsidR="00B77E40" w:rsidRPr="006F7F43" w:rsidRDefault="00474F6E" w:rsidP="00975915">
      <w:pPr>
        <w:pStyle w:val="Styl"/>
        <w:numPr>
          <w:ilvl w:val="0"/>
          <w:numId w:val="36"/>
        </w:numPr>
        <w:shd w:val="clear" w:color="auto" w:fill="FEFFFF"/>
        <w:spacing w:line="276" w:lineRule="auto"/>
        <w:ind w:left="993" w:hanging="393"/>
        <w:jc w:val="both"/>
        <w:rPr>
          <w:rFonts w:ascii="Times New Roman" w:hAnsi="Times New Roman" w:cs="Times New Roman"/>
          <w:color w:val="0C0B12"/>
        </w:rPr>
      </w:pPr>
      <w:r w:rsidRPr="006F7F43">
        <w:rPr>
          <w:rFonts w:ascii="Times New Roman" w:hAnsi="Times New Roman" w:cs="Times New Roman"/>
          <w:color w:val="000004"/>
        </w:rPr>
        <w:t>poinformowania zamawiającego</w:t>
      </w:r>
      <w:r w:rsidRPr="006F7F43">
        <w:rPr>
          <w:rFonts w:ascii="Times New Roman" w:hAnsi="Times New Roman" w:cs="Times New Roman"/>
          <w:color w:val="0C0B12"/>
        </w:rPr>
        <w:t xml:space="preserve">, </w:t>
      </w:r>
      <w:r w:rsidRPr="006F7F43">
        <w:rPr>
          <w:rFonts w:ascii="Times New Roman" w:hAnsi="Times New Roman" w:cs="Times New Roman"/>
          <w:color w:val="000004"/>
        </w:rPr>
        <w:t>że wybór j</w:t>
      </w:r>
      <w:r w:rsidR="00B77E40" w:rsidRPr="006F7F43">
        <w:rPr>
          <w:rFonts w:ascii="Times New Roman" w:hAnsi="Times New Roman" w:cs="Times New Roman"/>
          <w:color w:val="000004"/>
        </w:rPr>
        <w:t xml:space="preserve">ego oferty będzie prowadził do </w:t>
      </w:r>
      <w:r w:rsidRPr="006F7F43">
        <w:rPr>
          <w:rFonts w:ascii="Times New Roman" w:hAnsi="Times New Roman" w:cs="Times New Roman"/>
          <w:color w:val="000004"/>
        </w:rPr>
        <w:t>pows</w:t>
      </w:r>
      <w:r w:rsidR="00B77E40" w:rsidRPr="006F7F43">
        <w:rPr>
          <w:rFonts w:ascii="Times New Roman" w:hAnsi="Times New Roman" w:cs="Times New Roman"/>
          <w:color w:val="000004"/>
        </w:rPr>
        <w:t>tania u </w:t>
      </w:r>
      <w:r w:rsidRPr="006F7F43">
        <w:rPr>
          <w:rFonts w:ascii="Times New Roman" w:hAnsi="Times New Roman" w:cs="Times New Roman"/>
          <w:color w:val="000004"/>
        </w:rPr>
        <w:t>zamawiającego obowiązku podatkowego</w:t>
      </w:r>
      <w:r w:rsidRPr="006F7F43">
        <w:rPr>
          <w:rFonts w:ascii="Times New Roman" w:hAnsi="Times New Roman" w:cs="Times New Roman"/>
          <w:color w:val="0C0B12"/>
        </w:rPr>
        <w:t>;</w:t>
      </w:r>
    </w:p>
    <w:p w14:paraId="00344491" w14:textId="77777777" w:rsidR="00B77E40" w:rsidRPr="006F7F43" w:rsidRDefault="00474F6E" w:rsidP="00975915">
      <w:pPr>
        <w:pStyle w:val="Styl"/>
        <w:numPr>
          <w:ilvl w:val="0"/>
          <w:numId w:val="36"/>
        </w:numPr>
        <w:shd w:val="clear" w:color="auto" w:fill="FEFFFF"/>
        <w:spacing w:line="276" w:lineRule="auto"/>
        <w:ind w:left="993" w:hanging="393"/>
        <w:jc w:val="both"/>
        <w:rPr>
          <w:rFonts w:ascii="Times New Roman" w:hAnsi="Times New Roman" w:cs="Times New Roman"/>
          <w:color w:val="0C0B12"/>
        </w:rPr>
      </w:pPr>
      <w:r w:rsidRPr="006F7F43">
        <w:rPr>
          <w:rFonts w:ascii="Times New Roman" w:hAnsi="Times New Roman" w:cs="Times New Roman"/>
          <w:color w:val="000004"/>
        </w:rPr>
        <w:t xml:space="preserve">wskazania nazwy (rodzaju) towaru lub usługi, których dostawa lub świadczenie będą </w:t>
      </w:r>
      <w:r w:rsidRPr="006F7F43">
        <w:rPr>
          <w:rFonts w:ascii="Times New Roman" w:hAnsi="Times New Roman" w:cs="Times New Roman"/>
          <w:color w:val="000004"/>
        </w:rPr>
        <w:br/>
        <w:t>prowadziły do powstania obowiązku podatkowego</w:t>
      </w:r>
      <w:r w:rsidRPr="006F7F43">
        <w:rPr>
          <w:rFonts w:ascii="Times New Roman" w:hAnsi="Times New Roman" w:cs="Times New Roman"/>
          <w:color w:val="242428"/>
        </w:rPr>
        <w:t>;</w:t>
      </w:r>
    </w:p>
    <w:p w14:paraId="70371C01" w14:textId="77777777" w:rsidR="00B77E40" w:rsidRPr="006F7F43" w:rsidRDefault="00474F6E" w:rsidP="00975915">
      <w:pPr>
        <w:pStyle w:val="Styl"/>
        <w:numPr>
          <w:ilvl w:val="0"/>
          <w:numId w:val="36"/>
        </w:numPr>
        <w:shd w:val="clear" w:color="auto" w:fill="FEFFFF"/>
        <w:spacing w:line="276" w:lineRule="auto"/>
        <w:ind w:left="993" w:hanging="393"/>
        <w:jc w:val="both"/>
        <w:rPr>
          <w:rFonts w:ascii="Times New Roman" w:hAnsi="Times New Roman" w:cs="Times New Roman"/>
          <w:color w:val="0C0B12"/>
        </w:rPr>
      </w:pPr>
      <w:r w:rsidRPr="006F7F43">
        <w:rPr>
          <w:rFonts w:ascii="Times New Roman" w:hAnsi="Times New Roman" w:cs="Times New Roman"/>
          <w:color w:val="000002"/>
        </w:rPr>
        <w:t>wskazania wartości towaru lub usługi o</w:t>
      </w:r>
      <w:r w:rsidR="00B77E40" w:rsidRPr="006F7F43">
        <w:rPr>
          <w:rFonts w:ascii="Times New Roman" w:hAnsi="Times New Roman" w:cs="Times New Roman"/>
          <w:color w:val="000002"/>
        </w:rPr>
        <w:t xml:space="preserve">bjętego obowiązkiem podatkowym </w:t>
      </w:r>
      <w:r w:rsidRPr="006F7F43">
        <w:rPr>
          <w:rFonts w:ascii="Times New Roman" w:hAnsi="Times New Roman" w:cs="Times New Roman"/>
          <w:color w:val="000002"/>
        </w:rPr>
        <w:t>zamaw</w:t>
      </w:r>
      <w:r w:rsidRPr="006F7F43">
        <w:rPr>
          <w:rFonts w:ascii="Times New Roman" w:hAnsi="Times New Roman" w:cs="Times New Roman"/>
          <w:color w:val="333436"/>
        </w:rPr>
        <w:t>i</w:t>
      </w:r>
      <w:r w:rsidR="00134258" w:rsidRPr="006F7F43">
        <w:rPr>
          <w:rFonts w:ascii="Times New Roman" w:hAnsi="Times New Roman" w:cs="Times New Roman"/>
          <w:color w:val="000002"/>
        </w:rPr>
        <w:t>ającego, bez </w:t>
      </w:r>
      <w:r w:rsidRPr="006F7F43">
        <w:rPr>
          <w:rFonts w:ascii="Times New Roman" w:hAnsi="Times New Roman" w:cs="Times New Roman"/>
          <w:color w:val="000002"/>
        </w:rPr>
        <w:t>kwoty podatku;</w:t>
      </w:r>
    </w:p>
    <w:p w14:paraId="0D3A4E73" w14:textId="77777777" w:rsidR="00474F6E" w:rsidRPr="006F7F43" w:rsidRDefault="00474F6E" w:rsidP="00975915">
      <w:pPr>
        <w:pStyle w:val="Styl"/>
        <w:numPr>
          <w:ilvl w:val="0"/>
          <w:numId w:val="36"/>
        </w:numPr>
        <w:shd w:val="clear" w:color="auto" w:fill="FEFFFF"/>
        <w:spacing w:line="276" w:lineRule="auto"/>
        <w:ind w:left="993" w:hanging="393"/>
        <w:jc w:val="both"/>
        <w:rPr>
          <w:rFonts w:ascii="Times New Roman" w:hAnsi="Times New Roman" w:cs="Times New Roman"/>
          <w:color w:val="0C0B12"/>
        </w:rPr>
      </w:pPr>
      <w:r w:rsidRPr="006F7F43">
        <w:rPr>
          <w:rFonts w:ascii="Times New Roman" w:hAnsi="Times New Roman" w:cs="Times New Roman"/>
          <w:color w:val="000002"/>
        </w:rPr>
        <w:t>wskazania stawki podatku od towarów</w:t>
      </w:r>
      <w:r w:rsidR="00B77E40" w:rsidRPr="006F7F43">
        <w:rPr>
          <w:rFonts w:ascii="Times New Roman" w:hAnsi="Times New Roman" w:cs="Times New Roman"/>
          <w:color w:val="000002"/>
        </w:rPr>
        <w:t xml:space="preserve"> i </w:t>
      </w:r>
      <w:r w:rsidRPr="006F7F43">
        <w:rPr>
          <w:rFonts w:ascii="Times New Roman" w:hAnsi="Times New Roman" w:cs="Times New Roman"/>
          <w:color w:val="000002"/>
        </w:rPr>
        <w:t>usług, któ</w:t>
      </w:r>
      <w:r w:rsidR="00B77E40" w:rsidRPr="006F7F43">
        <w:rPr>
          <w:rFonts w:ascii="Times New Roman" w:hAnsi="Times New Roman" w:cs="Times New Roman"/>
          <w:color w:val="000002"/>
        </w:rPr>
        <w:t xml:space="preserve">ra zgodnie z wiedzą wykonawcy, </w:t>
      </w:r>
      <w:r w:rsidRPr="006F7F43">
        <w:rPr>
          <w:rFonts w:ascii="Times New Roman" w:hAnsi="Times New Roman" w:cs="Times New Roman"/>
          <w:color w:val="000002"/>
        </w:rPr>
        <w:t>będzie miała zastosowanie</w:t>
      </w:r>
      <w:r w:rsidRPr="006F7F43">
        <w:rPr>
          <w:rFonts w:ascii="Times New Roman" w:hAnsi="Times New Roman" w:cs="Times New Roman"/>
          <w:color w:val="000006"/>
        </w:rPr>
        <w:t xml:space="preserve">. </w:t>
      </w:r>
    </w:p>
    <w:p w14:paraId="10E04BDA" w14:textId="77777777" w:rsidR="00474F6E" w:rsidRPr="006F7F43" w:rsidRDefault="00474F6E" w:rsidP="00975915">
      <w:pPr>
        <w:pStyle w:val="Styl"/>
        <w:numPr>
          <w:ilvl w:val="0"/>
          <w:numId w:val="37"/>
        </w:numPr>
        <w:shd w:val="clear" w:color="auto" w:fill="FEFFFE"/>
        <w:spacing w:line="276" w:lineRule="auto"/>
        <w:ind w:left="426" w:hanging="417"/>
        <w:jc w:val="both"/>
        <w:rPr>
          <w:rFonts w:ascii="Times New Roman" w:hAnsi="Times New Roman" w:cs="Times New Roman"/>
          <w:color w:val="000002"/>
        </w:rPr>
      </w:pPr>
      <w:r w:rsidRPr="006F7F43">
        <w:rPr>
          <w:rFonts w:ascii="Times New Roman" w:hAnsi="Times New Roman" w:cs="Times New Roman"/>
          <w:color w:val="000002"/>
        </w:rPr>
        <w:t xml:space="preserve">Wzór Formularza Ofertowego został opracowany przy założeniu, iż </w:t>
      </w:r>
      <w:r w:rsidR="00B77E40" w:rsidRPr="006F7F43">
        <w:rPr>
          <w:rFonts w:ascii="Times New Roman" w:hAnsi="Times New Roman" w:cs="Times New Roman"/>
          <w:color w:val="000002"/>
        </w:rPr>
        <w:t xml:space="preserve">wybór oferty nie </w:t>
      </w:r>
      <w:r w:rsidRPr="006F7F43">
        <w:rPr>
          <w:rFonts w:ascii="Times New Roman" w:hAnsi="Times New Roman" w:cs="Times New Roman"/>
          <w:color w:val="000002"/>
        </w:rPr>
        <w:t>będzie prowadzić do powstania u Zamawiającego obowiązku po</w:t>
      </w:r>
      <w:r w:rsidR="00B77E40" w:rsidRPr="006F7F43">
        <w:rPr>
          <w:rFonts w:ascii="Times New Roman" w:hAnsi="Times New Roman" w:cs="Times New Roman"/>
          <w:color w:val="000002"/>
        </w:rPr>
        <w:t>datkowego w zakresie podatku VAT. W </w:t>
      </w:r>
      <w:r w:rsidRPr="006F7F43">
        <w:rPr>
          <w:rFonts w:ascii="Times New Roman" w:hAnsi="Times New Roman" w:cs="Times New Roman"/>
          <w:color w:val="000002"/>
        </w:rPr>
        <w:t>przypadku, gdy Wykonawca zobowiąz</w:t>
      </w:r>
      <w:r w:rsidR="00B77E40" w:rsidRPr="006F7F43">
        <w:rPr>
          <w:rFonts w:ascii="Times New Roman" w:hAnsi="Times New Roman" w:cs="Times New Roman"/>
          <w:color w:val="000002"/>
        </w:rPr>
        <w:t>any jest złożyć oświadczenie o powstaniu u </w:t>
      </w:r>
      <w:r w:rsidRPr="006F7F43">
        <w:rPr>
          <w:rFonts w:ascii="Times New Roman" w:hAnsi="Times New Roman" w:cs="Times New Roman"/>
          <w:color w:val="000002"/>
        </w:rPr>
        <w:t>Zamawiającego obowiązku poda</w:t>
      </w:r>
      <w:r w:rsidR="00B77E40" w:rsidRPr="006F7F43">
        <w:rPr>
          <w:rFonts w:ascii="Times New Roman" w:hAnsi="Times New Roman" w:cs="Times New Roman"/>
          <w:color w:val="000002"/>
        </w:rPr>
        <w:t xml:space="preserve">tkowego. to winien odpowiednio </w:t>
      </w:r>
      <w:r w:rsidRPr="006F7F43">
        <w:rPr>
          <w:rFonts w:ascii="Times New Roman" w:hAnsi="Times New Roman" w:cs="Times New Roman"/>
          <w:color w:val="000002"/>
        </w:rPr>
        <w:t>zmody</w:t>
      </w:r>
      <w:r w:rsidR="00AD4EB0" w:rsidRPr="006F7F43">
        <w:rPr>
          <w:rFonts w:ascii="Times New Roman" w:hAnsi="Times New Roman" w:cs="Times New Roman"/>
          <w:color w:val="000002"/>
        </w:rPr>
        <w:t>fikować treść formularza.</w:t>
      </w:r>
    </w:p>
    <w:p w14:paraId="07CA94E8" w14:textId="77777777" w:rsidR="00AD4EB0" w:rsidRPr="006F7F43" w:rsidRDefault="00AD4EB0" w:rsidP="000A0707">
      <w:pPr>
        <w:pStyle w:val="Styl"/>
        <w:shd w:val="clear" w:color="auto" w:fill="FEFFFE"/>
        <w:spacing w:line="276" w:lineRule="auto"/>
        <w:ind w:left="782"/>
        <w:jc w:val="both"/>
        <w:rPr>
          <w:rFonts w:ascii="Times New Roman" w:hAnsi="Times New Roman" w:cs="Times New Roman"/>
          <w:color w:val="000002"/>
        </w:rPr>
      </w:pPr>
    </w:p>
    <w:p w14:paraId="01BF504B" w14:textId="77777777" w:rsidR="00AD4EB0" w:rsidRPr="006F7F43" w:rsidRDefault="00B77E40" w:rsidP="00975915">
      <w:pPr>
        <w:pStyle w:val="Styl"/>
        <w:numPr>
          <w:ilvl w:val="0"/>
          <w:numId w:val="15"/>
        </w:numPr>
        <w:shd w:val="clear" w:color="auto" w:fill="FEFFFE"/>
        <w:spacing w:line="276" w:lineRule="auto"/>
        <w:ind w:right="34"/>
        <w:jc w:val="both"/>
        <w:rPr>
          <w:rFonts w:ascii="Times New Roman" w:hAnsi="Times New Roman" w:cs="Times New Roman"/>
          <w:b/>
          <w:bCs/>
          <w:color w:val="000003"/>
          <w:u w:val="single"/>
        </w:rPr>
      </w:pPr>
      <w:r w:rsidRPr="006F7F43">
        <w:rPr>
          <w:rFonts w:ascii="Times New Roman" w:hAnsi="Times New Roman" w:cs="Times New Roman"/>
          <w:b/>
          <w:bCs/>
          <w:color w:val="000003"/>
          <w:u w:val="single"/>
        </w:rPr>
        <w:t>WYMAGANIA DOTYCZĄCE WADIUM</w:t>
      </w:r>
    </w:p>
    <w:p w14:paraId="2377EFB7" w14:textId="77777777" w:rsidR="00AD4EB0" w:rsidRPr="006F7F43" w:rsidRDefault="00F41ECC" w:rsidP="00975915">
      <w:pPr>
        <w:pStyle w:val="Styl"/>
        <w:numPr>
          <w:ilvl w:val="1"/>
          <w:numId w:val="13"/>
        </w:numPr>
        <w:shd w:val="clear" w:color="auto" w:fill="FEFFFE"/>
        <w:spacing w:line="276" w:lineRule="auto"/>
        <w:ind w:left="426" w:hanging="425"/>
        <w:outlineLvl w:val="0"/>
        <w:rPr>
          <w:rFonts w:ascii="Times New Roman" w:hAnsi="Times New Roman" w:cs="Times New Roman"/>
          <w:b/>
          <w:bCs/>
          <w:color w:val="000003"/>
          <w:u w:val="single"/>
        </w:rPr>
      </w:pPr>
      <w:r w:rsidRPr="006F7F43">
        <w:rPr>
          <w:rFonts w:ascii="Times New Roman" w:hAnsi="Times New Roman" w:cs="Times New Roman"/>
        </w:rPr>
        <w:t>Zamawiający pobiera wadium.</w:t>
      </w:r>
    </w:p>
    <w:p w14:paraId="4B34083D" w14:textId="77777777" w:rsidR="00AD4EB0" w:rsidRPr="006F7F43" w:rsidRDefault="00F41ECC" w:rsidP="00975915">
      <w:pPr>
        <w:pStyle w:val="Styl"/>
        <w:numPr>
          <w:ilvl w:val="1"/>
          <w:numId w:val="13"/>
        </w:numPr>
        <w:shd w:val="clear" w:color="auto" w:fill="FEFFFE"/>
        <w:spacing w:line="276" w:lineRule="auto"/>
        <w:ind w:left="426" w:hanging="425"/>
        <w:outlineLvl w:val="0"/>
        <w:rPr>
          <w:rFonts w:ascii="Times New Roman" w:hAnsi="Times New Roman" w:cs="Times New Roman"/>
          <w:b/>
          <w:bCs/>
          <w:color w:val="000003"/>
          <w:u w:val="single"/>
        </w:rPr>
      </w:pPr>
      <w:r w:rsidRPr="006F7F43">
        <w:rPr>
          <w:rFonts w:ascii="Times New Roman" w:hAnsi="Times New Roman" w:cs="Times New Roman"/>
        </w:rPr>
        <w:lastRenderedPageBreak/>
        <w:t>Wadium</w:t>
      </w:r>
      <w:r w:rsidR="008B10C5" w:rsidRPr="006F7F43">
        <w:rPr>
          <w:rFonts w:ascii="Times New Roman" w:hAnsi="Times New Roman" w:cs="Times New Roman"/>
        </w:rPr>
        <w:t xml:space="preserve"> w wysokości:</w:t>
      </w:r>
    </w:p>
    <w:p w14:paraId="262CE4F4" w14:textId="61C864A3" w:rsidR="00AD4EB0" w:rsidRPr="006F7F43" w:rsidRDefault="00C63381" w:rsidP="000A0707">
      <w:pPr>
        <w:pStyle w:val="Styl"/>
        <w:shd w:val="clear" w:color="auto" w:fill="FEFFFE"/>
        <w:spacing w:line="276" w:lineRule="auto"/>
        <w:ind w:left="426" w:hanging="425"/>
        <w:outlineLvl w:val="0"/>
        <w:rPr>
          <w:rFonts w:ascii="Times New Roman" w:hAnsi="Times New Roman" w:cs="Times New Roman"/>
          <w:highlight w:val="yellow"/>
        </w:rPr>
      </w:pPr>
      <w:r>
        <w:rPr>
          <w:rFonts w:ascii="Times New Roman" w:hAnsi="Times New Roman" w:cs="Times New Roman"/>
          <w:highlight w:val="yellow"/>
        </w:rPr>
        <w:t>1</w:t>
      </w:r>
      <w:r w:rsidR="00427F17">
        <w:rPr>
          <w:rFonts w:ascii="Times New Roman" w:hAnsi="Times New Roman" w:cs="Times New Roman"/>
          <w:highlight w:val="yellow"/>
        </w:rPr>
        <w:t>0</w:t>
      </w:r>
      <w:r w:rsidR="006D5782">
        <w:rPr>
          <w:rFonts w:ascii="Times New Roman" w:hAnsi="Times New Roman" w:cs="Times New Roman"/>
          <w:highlight w:val="yellow"/>
        </w:rPr>
        <w:t xml:space="preserve"> 000,00 </w:t>
      </w:r>
      <w:r w:rsidR="00AD4EB0" w:rsidRPr="006F7F43">
        <w:rPr>
          <w:rFonts w:ascii="Times New Roman" w:hAnsi="Times New Roman" w:cs="Times New Roman"/>
          <w:highlight w:val="yellow"/>
        </w:rPr>
        <w:t xml:space="preserve">zł (słownie: </w:t>
      </w:r>
      <w:r>
        <w:rPr>
          <w:rFonts w:ascii="Times New Roman" w:hAnsi="Times New Roman" w:cs="Times New Roman"/>
          <w:highlight w:val="yellow"/>
        </w:rPr>
        <w:t xml:space="preserve">dziesięć </w:t>
      </w:r>
      <w:r w:rsidR="00FE7E56">
        <w:rPr>
          <w:rFonts w:ascii="Times New Roman" w:hAnsi="Times New Roman" w:cs="Times New Roman"/>
          <w:highlight w:val="yellow"/>
        </w:rPr>
        <w:t>tysięcy</w:t>
      </w:r>
      <w:r w:rsidR="006D5782">
        <w:rPr>
          <w:rFonts w:ascii="Times New Roman" w:hAnsi="Times New Roman" w:cs="Times New Roman"/>
          <w:highlight w:val="yellow"/>
        </w:rPr>
        <w:t xml:space="preserve"> zł</w:t>
      </w:r>
      <w:r w:rsidR="00AD4EB0" w:rsidRPr="006F7F43">
        <w:rPr>
          <w:rFonts w:ascii="Times New Roman" w:hAnsi="Times New Roman" w:cs="Times New Roman"/>
          <w:highlight w:val="yellow"/>
        </w:rPr>
        <w:t xml:space="preserve"> 00/100) </w:t>
      </w:r>
    </w:p>
    <w:p w14:paraId="635A2296" w14:textId="77777777" w:rsidR="0052032E" w:rsidRDefault="0052032E" w:rsidP="000A0707">
      <w:pPr>
        <w:pStyle w:val="Styl"/>
        <w:shd w:val="clear" w:color="auto" w:fill="FEFFFE"/>
        <w:spacing w:line="276" w:lineRule="auto"/>
        <w:ind w:left="426" w:hanging="425"/>
        <w:outlineLvl w:val="0"/>
        <w:rPr>
          <w:rFonts w:ascii="Times New Roman" w:hAnsi="Times New Roman" w:cs="Times New Roman"/>
        </w:rPr>
      </w:pPr>
    </w:p>
    <w:p w14:paraId="07095869" w14:textId="75FF6F34" w:rsidR="00F41ECC" w:rsidRPr="006F7F43" w:rsidRDefault="00B955F0" w:rsidP="000A0707">
      <w:pPr>
        <w:pStyle w:val="Styl"/>
        <w:shd w:val="clear" w:color="auto" w:fill="FEFFFE"/>
        <w:spacing w:line="276" w:lineRule="auto"/>
        <w:ind w:left="426" w:hanging="425"/>
        <w:outlineLvl w:val="0"/>
        <w:rPr>
          <w:rFonts w:ascii="Times New Roman" w:hAnsi="Times New Roman" w:cs="Times New Roman"/>
          <w:b/>
          <w:bCs/>
          <w:color w:val="000003"/>
          <w:u w:val="single"/>
        </w:rPr>
      </w:pPr>
      <w:r w:rsidRPr="006F7F43">
        <w:rPr>
          <w:rFonts w:ascii="Times New Roman" w:hAnsi="Times New Roman" w:cs="Times New Roman"/>
        </w:rPr>
        <w:t>z</w:t>
      </w:r>
      <w:r w:rsidR="00F41ECC" w:rsidRPr="006F7F43">
        <w:rPr>
          <w:rFonts w:ascii="Times New Roman" w:hAnsi="Times New Roman" w:cs="Times New Roman"/>
        </w:rPr>
        <w:t xml:space="preserve">godnie z art. </w:t>
      </w:r>
      <w:r w:rsidR="00AD4EB0" w:rsidRPr="006F7F43">
        <w:rPr>
          <w:rFonts w:ascii="Times New Roman" w:hAnsi="Times New Roman" w:cs="Times New Roman"/>
        </w:rPr>
        <w:t>97</w:t>
      </w:r>
      <w:r w:rsidR="00F41ECC" w:rsidRPr="006F7F43">
        <w:rPr>
          <w:rFonts w:ascii="Times New Roman" w:hAnsi="Times New Roman" w:cs="Times New Roman"/>
        </w:rPr>
        <w:t xml:space="preserve"> ust. </w:t>
      </w:r>
      <w:r w:rsidR="00AD4EB0" w:rsidRPr="006F7F43">
        <w:rPr>
          <w:rFonts w:ascii="Times New Roman" w:hAnsi="Times New Roman" w:cs="Times New Roman"/>
        </w:rPr>
        <w:t>7</w:t>
      </w:r>
      <w:r w:rsidR="00F41ECC" w:rsidRPr="006F7F43">
        <w:rPr>
          <w:rFonts w:ascii="Times New Roman" w:hAnsi="Times New Roman" w:cs="Times New Roman"/>
        </w:rPr>
        <w:t xml:space="preserve"> </w:t>
      </w:r>
      <w:proofErr w:type="spellStart"/>
      <w:r w:rsidR="003420B0" w:rsidRPr="006F7F43">
        <w:rPr>
          <w:rFonts w:ascii="Times New Roman" w:hAnsi="Times New Roman" w:cs="Times New Roman"/>
        </w:rPr>
        <w:t>Pzp</w:t>
      </w:r>
      <w:proofErr w:type="spellEnd"/>
      <w:r w:rsidRPr="006F7F43">
        <w:rPr>
          <w:rFonts w:ascii="Times New Roman" w:hAnsi="Times New Roman" w:cs="Times New Roman"/>
        </w:rPr>
        <w:t>,</w:t>
      </w:r>
      <w:r w:rsidR="00F41ECC" w:rsidRPr="006F7F43">
        <w:rPr>
          <w:rFonts w:ascii="Times New Roman" w:hAnsi="Times New Roman" w:cs="Times New Roman"/>
        </w:rPr>
        <w:t xml:space="preserve"> wykonawca może wnieść w:</w:t>
      </w:r>
    </w:p>
    <w:p w14:paraId="0C9156C4" w14:textId="77777777" w:rsidR="008B10C5" w:rsidRPr="006F7F43" w:rsidRDefault="008B10C5" w:rsidP="00975915">
      <w:pPr>
        <w:pStyle w:val="Akapitzlist"/>
        <w:numPr>
          <w:ilvl w:val="0"/>
          <w:numId w:val="12"/>
        </w:numPr>
        <w:pBdr>
          <w:top w:val="nil"/>
          <w:left w:val="nil"/>
          <w:bottom w:val="nil"/>
          <w:right w:val="nil"/>
          <w:between w:val="nil"/>
          <w:bar w:val="nil"/>
        </w:pBdr>
        <w:spacing w:line="276" w:lineRule="auto"/>
        <w:ind w:left="993" w:hanging="357"/>
        <w:contextualSpacing w:val="0"/>
        <w:jc w:val="both"/>
      </w:pPr>
      <w:r w:rsidRPr="006F7F43">
        <w:t xml:space="preserve">pieniądzu, </w:t>
      </w:r>
    </w:p>
    <w:p w14:paraId="3EBA4D88" w14:textId="77777777" w:rsidR="00F41ECC" w:rsidRPr="006F7F43" w:rsidRDefault="00F41ECC" w:rsidP="00975915">
      <w:pPr>
        <w:pStyle w:val="Akapitzlist"/>
        <w:numPr>
          <w:ilvl w:val="0"/>
          <w:numId w:val="12"/>
        </w:numPr>
        <w:pBdr>
          <w:top w:val="nil"/>
          <w:left w:val="nil"/>
          <w:bottom w:val="nil"/>
          <w:right w:val="nil"/>
          <w:between w:val="nil"/>
          <w:bar w:val="nil"/>
        </w:pBdr>
        <w:spacing w:line="276" w:lineRule="auto"/>
        <w:ind w:left="993" w:hanging="357"/>
        <w:contextualSpacing w:val="0"/>
        <w:jc w:val="both"/>
      </w:pPr>
      <w:r w:rsidRPr="006F7F43">
        <w:t>gwarancjach bankowych;</w:t>
      </w:r>
    </w:p>
    <w:p w14:paraId="0C3D3A51" w14:textId="77777777" w:rsidR="008B10C5" w:rsidRPr="006F7F43" w:rsidRDefault="00F41ECC" w:rsidP="00975915">
      <w:pPr>
        <w:pStyle w:val="Akapitzlist"/>
        <w:numPr>
          <w:ilvl w:val="0"/>
          <w:numId w:val="12"/>
        </w:numPr>
        <w:pBdr>
          <w:top w:val="nil"/>
          <w:left w:val="nil"/>
          <w:bottom w:val="nil"/>
          <w:right w:val="nil"/>
          <w:between w:val="nil"/>
          <w:bar w:val="nil"/>
        </w:pBdr>
        <w:spacing w:line="276" w:lineRule="auto"/>
        <w:ind w:left="993" w:hanging="357"/>
        <w:contextualSpacing w:val="0"/>
        <w:jc w:val="both"/>
      </w:pPr>
      <w:r w:rsidRPr="006F7F43">
        <w:t>gwarancjach ubezpieczeniowych;</w:t>
      </w:r>
    </w:p>
    <w:p w14:paraId="23F2FC16" w14:textId="77777777" w:rsidR="008B10C5" w:rsidRPr="006F7F43" w:rsidRDefault="00F41ECC" w:rsidP="00975915">
      <w:pPr>
        <w:pStyle w:val="Akapitzlist"/>
        <w:numPr>
          <w:ilvl w:val="0"/>
          <w:numId w:val="12"/>
        </w:numPr>
        <w:pBdr>
          <w:top w:val="nil"/>
          <w:left w:val="nil"/>
          <w:bottom w:val="nil"/>
          <w:right w:val="nil"/>
          <w:between w:val="nil"/>
          <w:bar w:val="nil"/>
        </w:pBdr>
        <w:spacing w:line="276" w:lineRule="auto"/>
        <w:ind w:left="993" w:hanging="357"/>
        <w:contextualSpacing w:val="0"/>
        <w:jc w:val="both"/>
      </w:pPr>
      <w:r w:rsidRPr="006F7F43">
        <w:t>poręczenia udzielane przez podmioty, o których mowa w art. 6b ust. 5 pkt. 2 ustawy z dnia 9 listopada 2000 r. o utworzeniu Polskiej Agencji Rozwoju Przedsiębiorczości (</w:t>
      </w:r>
      <w:r w:rsidR="00006F07" w:rsidRPr="006F7F43">
        <w:t>Dz. U. z 2020</w:t>
      </w:r>
      <w:r w:rsidRPr="006F7F43">
        <w:t xml:space="preserve"> r., poz. </w:t>
      </w:r>
      <w:r w:rsidR="00006F07" w:rsidRPr="006F7F43">
        <w:t>299</w:t>
      </w:r>
      <w:r w:rsidRPr="006F7F43">
        <w:t>).</w:t>
      </w:r>
    </w:p>
    <w:p w14:paraId="3BBD967C" w14:textId="77777777" w:rsidR="00F41ECC" w:rsidRPr="006F7F43" w:rsidRDefault="00F41ECC" w:rsidP="00975915">
      <w:pPr>
        <w:pStyle w:val="Akapitzlist"/>
        <w:numPr>
          <w:ilvl w:val="1"/>
          <w:numId w:val="13"/>
        </w:numPr>
        <w:pBdr>
          <w:top w:val="nil"/>
          <w:left w:val="nil"/>
          <w:bottom w:val="nil"/>
          <w:right w:val="nil"/>
          <w:between w:val="nil"/>
          <w:bar w:val="nil"/>
        </w:pBdr>
        <w:spacing w:line="276" w:lineRule="auto"/>
        <w:ind w:left="426" w:hanging="425"/>
        <w:contextualSpacing w:val="0"/>
        <w:jc w:val="both"/>
      </w:pPr>
      <w:r w:rsidRPr="006F7F43">
        <w:t>Dowód w</w:t>
      </w:r>
      <w:r w:rsidR="00AD4EB0" w:rsidRPr="006F7F43">
        <w:t>niesienia</w:t>
      </w:r>
      <w:r w:rsidRPr="006F7F43">
        <w:t xml:space="preserve"> wadium należy dołączyć do złożonej oferty.</w:t>
      </w:r>
      <w:r w:rsidR="00AD4EB0" w:rsidRPr="006F7F43">
        <w:t xml:space="preserve"> Jeżeli wadium jest wnoszone w</w:t>
      </w:r>
      <w:r w:rsidR="008B10C5" w:rsidRPr="006F7F43">
        <w:t> </w:t>
      </w:r>
      <w:r w:rsidR="00AD4EB0" w:rsidRPr="006F7F43">
        <w:t xml:space="preserve">formie gwarancji lub poręczenia, o którym mowa w </w:t>
      </w:r>
      <w:r w:rsidR="008B10C5" w:rsidRPr="006F7F43">
        <w:t xml:space="preserve">ust. </w:t>
      </w:r>
      <w:r w:rsidR="00680E72" w:rsidRPr="006F7F43">
        <w:t>2</w:t>
      </w:r>
      <w:r w:rsidR="008B10C5" w:rsidRPr="006F7F43">
        <w:t xml:space="preserve"> pkt 2 – 4, wykonawca przekazuje zamawiającemu oryginał gwarancji lub poręczenia, w postaci elektronicznej.</w:t>
      </w:r>
    </w:p>
    <w:p w14:paraId="7342D940" w14:textId="77777777" w:rsidR="008B10C5" w:rsidRPr="006F7F43" w:rsidRDefault="008B10C5" w:rsidP="00975915">
      <w:pPr>
        <w:pStyle w:val="Akapitzlist"/>
        <w:numPr>
          <w:ilvl w:val="1"/>
          <w:numId w:val="13"/>
        </w:numPr>
        <w:pBdr>
          <w:top w:val="nil"/>
          <w:left w:val="nil"/>
          <w:bottom w:val="nil"/>
          <w:right w:val="nil"/>
          <w:between w:val="nil"/>
          <w:bar w:val="nil"/>
        </w:pBdr>
        <w:spacing w:line="276" w:lineRule="auto"/>
        <w:ind w:left="426" w:hanging="425"/>
        <w:contextualSpacing w:val="0"/>
        <w:jc w:val="both"/>
      </w:pPr>
      <w:r w:rsidRPr="006F7F43">
        <w:t>Zamawiający zwraca wadium niezwłocznie, nie później jednak niż w terminie 7 dni od dnia wystąpienia jednej z okoliczności:</w:t>
      </w:r>
    </w:p>
    <w:p w14:paraId="66957405" w14:textId="77777777" w:rsidR="008B10C5" w:rsidRPr="006F7F43" w:rsidRDefault="008B10C5" w:rsidP="00975915">
      <w:pPr>
        <w:pStyle w:val="Akapitzlist"/>
        <w:numPr>
          <w:ilvl w:val="0"/>
          <w:numId w:val="38"/>
        </w:numPr>
        <w:pBdr>
          <w:top w:val="nil"/>
          <w:left w:val="nil"/>
          <w:bottom w:val="nil"/>
          <w:right w:val="nil"/>
          <w:between w:val="nil"/>
          <w:bar w:val="nil"/>
        </w:pBdr>
        <w:spacing w:line="276" w:lineRule="auto"/>
        <w:ind w:left="993"/>
        <w:jc w:val="both"/>
      </w:pPr>
      <w:r w:rsidRPr="006F7F43">
        <w:t>upływu terminu związania ofertą;</w:t>
      </w:r>
    </w:p>
    <w:p w14:paraId="0E90C2C1" w14:textId="77777777" w:rsidR="008B10C5" w:rsidRPr="006F7F43" w:rsidRDefault="008B10C5" w:rsidP="00975915">
      <w:pPr>
        <w:pStyle w:val="Akapitzlist"/>
        <w:numPr>
          <w:ilvl w:val="0"/>
          <w:numId w:val="38"/>
        </w:numPr>
        <w:pBdr>
          <w:top w:val="nil"/>
          <w:left w:val="nil"/>
          <w:bottom w:val="nil"/>
          <w:right w:val="nil"/>
          <w:between w:val="nil"/>
          <w:bar w:val="nil"/>
        </w:pBdr>
        <w:spacing w:line="276" w:lineRule="auto"/>
        <w:ind w:left="993"/>
        <w:jc w:val="both"/>
      </w:pPr>
      <w:r w:rsidRPr="006F7F43">
        <w:t>zawarcia umowy w sprawie zamówienia publicznego;</w:t>
      </w:r>
    </w:p>
    <w:p w14:paraId="628C1EE8" w14:textId="77777777" w:rsidR="008B10C5" w:rsidRPr="006F7F43" w:rsidRDefault="008B10C5" w:rsidP="00975915">
      <w:pPr>
        <w:pStyle w:val="Akapitzlist"/>
        <w:numPr>
          <w:ilvl w:val="0"/>
          <w:numId w:val="38"/>
        </w:numPr>
        <w:pBdr>
          <w:top w:val="nil"/>
          <w:left w:val="nil"/>
          <w:bottom w:val="nil"/>
          <w:right w:val="nil"/>
          <w:between w:val="nil"/>
          <w:bar w:val="nil"/>
        </w:pBdr>
        <w:spacing w:line="276" w:lineRule="auto"/>
        <w:ind w:left="993"/>
        <w:jc w:val="both"/>
      </w:pPr>
      <w:r w:rsidRPr="006F7F43">
        <w:t xml:space="preserve">unieważnienia postępowania o udzielenie zamówienia, z wyjątkiem </w:t>
      </w:r>
      <w:proofErr w:type="gramStart"/>
      <w:r w:rsidRPr="006F7F43">
        <w:t>sytuacji</w:t>
      </w:r>
      <w:proofErr w:type="gramEnd"/>
      <w:r w:rsidRPr="006F7F43">
        <w:t xml:space="preserve"> gdy nie zostało rozstrzygnięte odwołanie na czynność unieważnienia albo nie upłynął termin do jego wniesienia.</w:t>
      </w:r>
    </w:p>
    <w:p w14:paraId="348A9E59" w14:textId="77777777" w:rsidR="008B10C5" w:rsidRPr="006F7F43" w:rsidRDefault="008B10C5" w:rsidP="00975915">
      <w:pPr>
        <w:pStyle w:val="Akapitzlist"/>
        <w:numPr>
          <w:ilvl w:val="1"/>
          <w:numId w:val="13"/>
        </w:numPr>
        <w:pBdr>
          <w:top w:val="nil"/>
          <w:left w:val="nil"/>
          <w:bottom w:val="nil"/>
          <w:right w:val="nil"/>
          <w:between w:val="nil"/>
          <w:bar w:val="nil"/>
        </w:pBdr>
        <w:spacing w:line="276" w:lineRule="auto"/>
        <w:ind w:left="426" w:hanging="425"/>
        <w:jc w:val="both"/>
      </w:pPr>
      <w:r w:rsidRPr="006F7F43">
        <w:t>Zamawiający, niezwłocznie, nie później jednak niż w terminie 7 dni od dnia złożenia wniosku zwraca wadium wykonawcy:</w:t>
      </w:r>
    </w:p>
    <w:p w14:paraId="44E97DAB" w14:textId="77777777" w:rsidR="008B10C5" w:rsidRPr="006F7F43" w:rsidRDefault="008B10C5" w:rsidP="00975915">
      <w:pPr>
        <w:pStyle w:val="Akapitzlist"/>
        <w:numPr>
          <w:ilvl w:val="0"/>
          <w:numId w:val="39"/>
        </w:numPr>
        <w:pBdr>
          <w:top w:val="nil"/>
          <w:left w:val="nil"/>
          <w:bottom w:val="nil"/>
          <w:right w:val="nil"/>
          <w:between w:val="nil"/>
          <w:bar w:val="nil"/>
        </w:pBdr>
        <w:spacing w:line="276" w:lineRule="auto"/>
        <w:ind w:left="993"/>
        <w:jc w:val="both"/>
      </w:pPr>
      <w:r w:rsidRPr="006F7F43">
        <w:t>który wycofał ofertę przed upływem terminu składania ofert;</w:t>
      </w:r>
    </w:p>
    <w:p w14:paraId="4C86F1F2" w14:textId="77777777" w:rsidR="008B10C5" w:rsidRPr="006F7F43" w:rsidRDefault="008B10C5" w:rsidP="00975915">
      <w:pPr>
        <w:pStyle w:val="Akapitzlist"/>
        <w:numPr>
          <w:ilvl w:val="0"/>
          <w:numId w:val="39"/>
        </w:numPr>
        <w:pBdr>
          <w:top w:val="nil"/>
          <w:left w:val="nil"/>
          <w:bottom w:val="nil"/>
          <w:right w:val="nil"/>
          <w:between w:val="nil"/>
          <w:bar w:val="nil"/>
        </w:pBdr>
        <w:spacing w:line="276" w:lineRule="auto"/>
        <w:ind w:left="993"/>
        <w:jc w:val="both"/>
      </w:pPr>
      <w:r w:rsidRPr="006F7F43">
        <w:t>którego oferta została odrzucona;</w:t>
      </w:r>
    </w:p>
    <w:p w14:paraId="6FFCAF2C" w14:textId="77777777" w:rsidR="00077A2C" w:rsidRPr="006F7F43" w:rsidRDefault="008B10C5" w:rsidP="00975915">
      <w:pPr>
        <w:pStyle w:val="Akapitzlist"/>
        <w:numPr>
          <w:ilvl w:val="0"/>
          <w:numId w:val="39"/>
        </w:numPr>
        <w:pBdr>
          <w:top w:val="nil"/>
          <w:left w:val="nil"/>
          <w:bottom w:val="nil"/>
          <w:right w:val="nil"/>
          <w:between w:val="nil"/>
          <w:bar w:val="nil"/>
        </w:pBdr>
        <w:spacing w:line="276" w:lineRule="auto"/>
        <w:ind w:left="993"/>
        <w:jc w:val="both"/>
      </w:pPr>
      <w:r w:rsidRPr="006F7F43">
        <w:t>po wyborze najkorzystniejszej oferty, z</w:t>
      </w:r>
      <w:r w:rsidR="00077A2C" w:rsidRPr="006F7F43">
        <w:t xml:space="preserve"> </w:t>
      </w:r>
      <w:r w:rsidRPr="006F7F43">
        <w:t>wyjątkiem wykonawcy, którego oferta została wybrana jako najkorzystniejsza</w:t>
      </w:r>
      <w:r w:rsidR="00077A2C" w:rsidRPr="006F7F43">
        <w:t>;</w:t>
      </w:r>
    </w:p>
    <w:p w14:paraId="4BD91828" w14:textId="77777777" w:rsidR="00077A2C" w:rsidRPr="006F7F43" w:rsidRDefault="008B10C5" w:rsidP="00975915">
      <w:pPr>
        <w:pStyle w:val="Akapitzlist"/>
        <w:numPr>
          <w:ilvl w:val="0"/>
          <w:numId w:val="39"/>
        </w:numPr>
        <w:pBdr>
          <w:top w:val="nil"/>
          <w:left w:val="nil"/>
          <w:bottom w:val="nil"/>
          <w:right w:val="nil"/>
          <w:between w:val="nil"/>
          <w:bar w:val="nil"/>
        </w:pBdr>
        <w:spacing w:line="276" w:lineRule="auto"/>
        <w:ind w:left="993"/>
        <w:jc w:val="both"/>
      </w:pPr>
      <w:r w:rsidRPr="006F7F43">
        <w:t>po unieważnieniu postępowania, w</w:t>
      </w:r>
      <w:r w:rsidR="00077A2C" w:rsidRPr="006F7F43">
        <w:t xml:space="preserve"> </w:t>
      </w:r>
      <w:proofErr w:type="gramStart"/>
      <w:r w:rsidRPr="006F7F43">
        <w:t>przypadku</w:t>
      </w:r>
      <w:proofErr w:type="gramEnd"/>
      <w:r w:rsidRPr="006F7F43">
        <w:t xml:space="preserve"> gdy nie zost</w:t>
      </w:r>
      <w:r w:rsidR="004F2D1F" w:rsidRPr="006F7F43">
        <w:t>ało rozstrzygnięte odwołanie na </w:t>
      </w:r>
      <w:r w:rsidRPr="006F7F43">
        <w:t>czynność unieważnienia albo nie upłynął termin do jego wniesienia</w:t>
      </w:r>
      <w:r w:rsidR="00077A2C" w:rsidRPr="006F7F43">
        <w:t>.</w:t>
      </w:r>
    </w:p>
    <w:p w14:paraId="62808308" w14:textId="77777777" w:rsidR="00077A2C" w:rsidRPr="006F7F43" w:rsidRDefault="008B10C5" w:rsidP="00975915">
      <w:pPr>
        <w:pStyle w:val="Akapitzlist"/>
        <w:numPr>
          <w:ilvl w:val="1"/>
          <w:numId w:val="13"/>
        </w:numPr>
        <w:pBdr>
          <w:top w:val="nil"/>
          <w:left w:val="nil"/>
          <w:bottom w:val="nil"/>
          <w:right w:val="nil"/>
          <w:between w:val="nil"/>
          <w:bar w:val="nil"/>
        </w:pBdr>
        <w:spacing w:line="276" w:lineRule="auto"/>
        <w:ind w:left="426" w:hanging="425"/>
        <w:jc w:val="both"/>
      </w:pPr>
      <w:r w:rsidRPr="006F7F43">
        <w:t>Złożenie wniosku o</w:t>
      </w:r>
      <w:r w:rsidR="00077A2C" w:rsidRPr="006F7F43">
        <w:t xml:space="preserve"> </w:t>
      </w:r>
      <w:r w:rsidRPr="006F7F43">
        <w:t>zwrot wadium, o</w:t>
      </w:r>
      <w:r w:rsidR="00077A2C" w:rsidRPr="006F7F43">
        <w:t xml:space="preserve"> </w:t>
      </w:r>
      <w:r w:rsidRPr="006F7F43">
        <w:t>którym mowa w</w:t>
      </w:r>
      <w:r w:rsidR="00077A2C" w:rsidRPr="006F7F43">
        <w:t xml:space="preserve"> </w:t>
      </w:r>
      <w:r w:rsidRPr="006F7F43">
        <w:t>ust.</w:t>
      </w:r>
      <w:r w:rsidR="00077A2C" w:rsidRPr="006F7F43">
        <w:t xml:space="preserve"> </w:t>
      </w:r>
      <w:r w:rsidR="00680E72" w:rsidRPr="006F7F43">
        <w:t>5</w:t>
      </w:r>
      <w:r w:rsidRPr="006F7F43">
        <w:t>, powoduje rozwiązanie stosunku prawnego z</w:t>
      </w:r>
      <w:r w:rsidR="00077A2C" w:rsidRPr="006F7F43">
        <w:t xml:space="preserve"> </w:t>
      </w:r>
      <w:r w:rsidRPr="006F7F43">
        <w:t>wykonawcą wraz z</w:t>
      </w:r>
      <w:r w:rsidR="00077A2C" w:rsidRPr="006F7F43">
        <w:t xml:space="preserve"> </w:t>
      </w:r>
      <w:r w:rsidRPr="006F7F43">
        <w:t>utratą prze</w:t>
      </w:r>
      <w:r w:rsidR="00030DD7" w:rsidRPr="006F7F43">
        <w:t>z niego prawa do korzystania ze </w:t>
      </w:r>
      <w:r w:rsidRPr="006F7F43">
        <w:t>środków ochrony prawnej, o</w:t>
      </w:r>
      <w:r w:rsidR="00077A2C" w:rsidRPr="006F7F43">
        <w:t xml:space="preserve"> </w:t>
      </w:r>
      <w:r w:rsidRPr="006F7F43">
        <w:t>których mowa w</w:t>
      </w:r>
      <w:r w:rsidR="00077A2C" w:rsidRPr="006F7F43">
        <w:t xml:space="preserve"> </w:t>
      </w:r>
      <w:r w:rsidRPr="006F7F43">
        <w:t>dziale IX</w:t>
      </w:r>
      <w:r w:rsidR="00077A2C" w:rsidRPr="006F7F43">
        <w:t xml:space="preserve"> </w:t>
      </w:r>
      <w:proofErr w:type="spellStart"/>
      <w:r w:rsidR="00077A2C" w:rsidRPr="006F7F43">
        <w:t>Pzp</w:t>
      </w:r>
      <w:proofErr w:type="spellEnd"/>
      <w:r w:rsidR="00077A2C" w:rsidRPr="006F7F43">
        <w:t>.</w:t>
      </w:r>
    </w:p>
    <w:p w14:paraId="772FB533" w14:textId="77777777" w:rsidR="00077A2C" w:rsidRPr="006F7F43" w:rsidRDefault="008B10C5" w:rsidP="00975915">
      <w:pPr>
        <w:pStyle w:val="Akapitzlist"/>
        <w:numPr>
          <w:ilvl w:val="1"/>
          <w:numId w:val="13"/>
        </w:numPr>
        <w:pBdr>
          <w:top w:val="nil"/>
          <w:left w:val="nil"/>
          <w:bottom w:val="nil"/>
          <w:right w:val="nil"/>
          <w:between w:val="nil"/>
          <w:bar w:val="nil"/>
        </w:pBdr>
        <w:spacing w:line="276" w:lineRule="auto"/>
        <w:ind w:left="426" w:hanging="425"/>
        <w:jc w:val="both"/>
      </w:pPr>
      <w:r w:rsidRPr="006F7F43">
        <w:t>Zamawiający zwraca wadium wniesione w</w:t>
      </w:r>
      <w:r w:rsidR="00077A2C" w:rsidRPr="006F7F43">
        <w:t xml:space="preserve"> </w:t>
      </w:r>
      <w:r w:rsidRPr="006F7F43">
        <w:t>pieniądzu wraz z</w:t>
      </w:r>
      <w:r w:rsidR="00077A2C" w:rsidRPr="006F7F43">
        <w:t xml:space="preserve"> </w:t>
      </w:r>
      <w:r w:rsidRPr="006F7F43">
        <w:t>odsetkami wynikającymi z</w:t>
      </w:r>
      <w:r w:rsidR="00030DD7" w:rsidRPr="006F7F43">
        <w:t> </w:t>
      </w:r>
      <w:r w:rsidRPr="006F7F43">
        <w:t>umowy rachunku bankowego, na którym było ono przechowywane, pomniejszone o</w:t>
      </w:r>
      <w:r w:rsidR="00030DD7" w:rsidRPr="006F7F43">
        <w:t> </w:t>
      </w:r>
      <w:r w:rsidRPr="006F7F43">
        <w:t>koszty prowadzenia rachunku bankowego oraz prowizji b</w:t>
      </w:r>
      <w:r w:rsidR="00030DD7" w:rsidRPr="006F7F43">
        <w:t>ankowej za przelew pieniędzy na </w:t>
      </w:r>
      <w:r w:rsidRPr="006F7F43">
        <w:t>rachunek bankowy wskazany przez wykonawcę.</w:t>
      </w:r>
    </w:p>
    <w:p w14:paraId="7C4769EC" w14:textId="77777777" w:rsidR="00077A2C" w:rsidRPr="006F7F43" w:rsidRDefault="008B10C5" w:rsidP="00975915">
      <w:pPr>
        <w:pStyle w:val="Akapitzlist"/>
        <w:numPr>
          <w:ilvl w:val="1"/>
          <w:numId w:val="13"/>
        </w:numPr>
        <w:pBdr>
          <w:top w:val="nil"/>
          <w:left w:val="nil"/>
          <w:bottom w:val="nil"/>
          <w:right w:val="nil"/>
          <w:between w:val="nil"/>
          <w:bar w:val="nil"/>
        </w:pBdr>
        <w:spacing w:line="276" w:lineRule="auto"/>
        <w:ind w:left="426" w:hanging="425"/>
        <w:jc w:val="both"/>
      </w:pPr>
      <w:r w:rsidRPr="006F7F43">
        <w:t>Zamawiający zatrzymuje wadium wraz z</w:t>
      </w:r>
      <w:r w:rsidR="00077A2C" w:rsidRPr="006F7F43">
        <w:t xml:space="preserve"> </w:t>
      </w:r>
      <w:r w:rsidRPr="006F7F43">
        <w:t>odsetkami, a</w:t>
      </w:r>
      <w:r w:rsidR="00077A2C" w:rsidRPr="006F7F43">
        <w:t xml:space="preserve"> </w:t>
      </w:r>
      <w:r w:rsidRPr="006F7F43">
        <w:t>w</w:t>
      </w:r>
      <w:r w:rsidR="00077A2C" w:rsidRPr="006F7F43">
        <w:t xml:space="preserve"> </w:t>
      </w:r>
      <w:r w:rsidRPr="006F7F43">
        <w:t>przypadku wadium wniesionego w</w:t>
      </w:r>
      <w:r w:rsidR="00030DD7" w:rsidRPr="006F7F43">
        <w:t> </w:t>
      </w:r>
      <w:r w:rsidRPr="006F7F43">
        <w:t>formie gwarancji lub poręczenia, o</w:t>
      </w:r>
      <w:r w:rsidR="00077A2C" w:rsidRPr="006F7F43">
        <w:t xml:space="preserve"> </w:t>
      </w:r>
      <w:r w:rsidRPr="006F7F43">
        <w:t>których mowa w</w:t>
      </w:r>
      <w:r w:rsidR="00077A2C" w:rsidRPr="006F7F43">
        <w:t xml:space="preserve"> </w:t>
      </w:r>
      <w:r w:rsidRPr="006F7F43">
        <w:rPr>
          <w:rStyle w:val="highlight"/>
        </w:rPr>
        <w:t>art.</w:t>
      </w:r>
      <w:r w:rsidR="00077A2C" w:rsidRPr="006F7F43">
        <w:rPr>
          <w:rStyle w:val="highlight"/>
        </w:rPr>
        <w:t xml:space="preserve"> </w:t>
      </w:r>
      <w:r w:rsidRPr="006F7F43">
        <w:rPr>
          <w:rStyle w:val="highlight"/>
        </w:rPr>
        <w:t>97</w:t>
      </w:r>
      <w:r w:rsidRPr="006F7F43">
        <w:t>ust.</w:t>
      </w:r>
      <w:r w:rsidR="00077A2C" w:rsidRPr="006F7F43">
        <w:t xml:space="preserve"> </w:t>
      </w:r>
      <w:r w:rsidRPr="006F7F43">
        <w:t>7</w:t>
      </w:r>
      <w:r w:rsidR="00077A2C" w:rsidRPr="006F7F43">
        <w:t xml:space="preserve"> pkt </w:t>
      </w:r>
      <w:r w:rsidRPr="006F7F43">
        <w:t>2</w:t>
      </w:r>
      <w:r w:rsidR="00077A2C" w:rsidRPr="006F7F43">
        <w:t xml:space="preserve"> </w:t>
      </w:r>
      <w:r w:rsidRPr="006F7F43">
        <w:t>–</w:t>
      </w:r>
      <w:r w:rsidR="00077A2C" w:rsidRPr="006F7F43">
        <w:t xml:space="preserve"> </w:t>
      </w:r>
      <w:r w:rsidRPr="006F7F43">
        <w:t>4</w:t>
      </w:r>
      <w:r w:rsidR="00077A2C" w:rsidRPr="006F7F43">
        <w:t xml:space="preserve"> </w:t>
      </w:r>
      <w:proofErr w:type="spellStart"/>
      <w:r w:rsidR="00077A2C" w:rsidRPr="006F7F43">
        <w:t>Pzp</w:t>
      </w:r>
      <w:proofErr w:type="spellEnd"/>
      <w:r w:rsidRPr="006F7F43">
        <w:t>, występuje odpowiednio do gwaranta lub poręczyciela z</w:t>
      </w:r>
      <w:r w:rsidR="00077A2C" w:rsidRPr="006F7F43">
        <w:t xml:space="preserve"> </w:t>
      </w:r>
      <w:r w:rsidRPr="006F7F43">
        <w:t>żądaniem zapłaty wadium, jeżeli:</w:t>
      </w:r>
    </w:p>
    <w:p w14:paraId="5AB78170" w14:textId="77777777" w:rsidR="00077A2C" w:rsidRPr="006F7F43" w:rsidRDefault="008B10C5" w:rsidP="00975915">
      <w:pPr>
        <w:pStyle w:val="Akapitzlist"/>
        <w:numPr>
          <w:ilvl w:val="0"/>
          <w:numId w:val="40"/>
        </w:numPr>
        <w:pBdr>
          <w:top w:val="nil"/>
          <w:left w:val="nil"/>
          <w:bottom w:val="nil"/>
          <w:right w:val="nil"/>
          <w:between w:val="nil"/>
          <w:bar w:val="nil"/>
        </w:pBdr>
        <w:spacing w:line="276" w:lineRule="auto"/>
        <w:ind w:left="993"/>
        <w:jc w:val="both"/>
      </w:pPr>
      <w:r w:rsidRPr="006F7F43">
        <w:t>wykonawca w</w:t>
      </w:r>
      <w:r w:rsidR="00077A2C" w:rsidRPr="006F7F43">
        <w:t xml:space="preserve"> </w:t>
      </w:r>
      <w:r w:rsidRPr="006F7F43">
        <w:t>odpowiedzi na wezwanie, o</w:t>
      </w:r>
      <w:r w:rsidR="00077A2C" w:rsidRPr="006F7F43">
        <w:t xml:space="preserve"> </w:t>
      </w:r>
      <w:r w:rsidRPr="006F7F43">
        <w:t>którym mowa w</w:t>
      </w:r>
      <w:r w:rsidR="00077A2C" w:rsidRPr="006F7F43">
        <w:t xml:space="preserve"> </w:t>
      </w:r>
      <w:r w:rsidRPr="006F7F43">
        <w:t>art.</w:t>
      </w:r>
      <w:r w:rsidR="00077A2C" w:rsidRPr="006F7F43">
        <w:t xml:space="preserve"> </w:t>
      </w:r>
      <w:r w:rsidRPr="006F7F43">
        <w:t>107</w:t>
      </w:r>
      <w:r w:rsidR="00077A2C" w:rsidRPr="006F7F43">
        <w:t xml:space="preserve"> </w:t>
      </w:r>
      <w:r w:rsidRPr="006F7F43">
        <w:t>ust.</w:t>
      </w:r>
      <w:r w:rsidR="00077A2C" w:rsidRPr="006F7F43">
        <w:t xml:space="preserve"> </w:t>
      </w:r>
      <w:r w:rsidRPr="006F7F43">
        <w:t>2 lub art.</w:t>
      </w:r>
      <w:r w:rsidR="00077A2C" w:rsidRPr="006F7F43">
        <w:t xml:space="preserve"> </w:t>
      </w:r>
      <w:r w:rsidRPr="006F7F43">
        <w:t>128</w:t>
      </w:r>
      <w:r w:rsidR="00077A2C" w:rsidRPr="006F7F43">
        <w:t xml:space="preserve"> </w:t>
      </w:r>
      <w:r w:rsidRPr="006F7F43">
        <w:t>ust.</w:t>
      </w:r>
      <w:r w:rsidR="00077A2C" w:rsidRPr="006F7F43">
        <w:t xml:space="preserve"> </w:t>
      </w:r>
      <w:r w:rsidRPr="006F7F43">
        <w:t>1</w:t>
      </w:r>
      <w:r w:rsidR="00077A2C" w:rsidRPr="006F7F43">
        <w:t xml:space="preserve"> </w:t>
      </w:r>
      <w:proofErr w:type="spellStart"/>
      <w:r w:rsidR="00077A2C" w:rsidRPr="006F7F43">
        <w:t>Pzp</w:t>
      </w:r>
      <w:proofErr w:type="spellEnd"/>
      <w:r w:rsidRPr="006F7F43">
        <w:t>, z</w:t>
      </w:r>
      <w:r w:rsidR="00077A2C" w:rsidRPr="006F7F43">
        <w:t xml:space="preserve"> </w:t>
      </w:r>
      <w:r w:rsidRPr="006F7F43">
        <w:t>przyczyn leżących po jego stronie, nie złożył podmiotowych środków dowodowych lub przedmiotowych środków dowodowych potwierdzających okoliczności, o</w:t>
      </w:r>
      <w:r w:rsidR="004F2D1F" w:rsidRPr="006F7F43">
        <w:t> </w:t>
      </w:r>
      <w:r w:rsidRPr="006F7F43">
        <w:t>których mowa w</w:t>
      </w:r>
      <w:r w:rsidR="00077A2C" w:rsidRPr="006F7F43">
        <w:t xml:space="preserve"> </w:t>
      </w:r>
      <w:r w:rsidRPr="006F7F43">
        <w:t>art.</w:t>
      </w:r>
      <w:r w:rsidR="00077A2C" w:rsidRPr="006F7F43">
        <w:t xml:space="preserve"> </w:t>
      </w:r>
      <w:r w:rsidRPr="006F7F43">
        <w:t>57 lub art.</w:t>
      </w:r>
      <w:r w:rsidR="00077A2C" w:rsidRPr="006F7F43">
        <w:t xml:space="preserve"> </w:t>
      </w:r>
      <w:r w:rsidRPr="006F7F43">
        <w:t>106</w:t>
      </w:r>
      <w:r w:rsidR="00077A2C" w:rsidRPr="006F7F43">
        <w:t xml:space="preserve"> </w:t>
      </w:r>
      <w:r w:rsidRPr="006F7F43">
        <w:t>ust.</w:t>
      </w:r>
      <w:r w:rsidR="00077A2C" w:rsidRPr="006F7F43">
        <w:t xml:space="preserve"> </w:t>
      </w:r>
      <w:r w:rsidRPr="006F7F43">
        <w:t>1</w:t>
      </w:r>
      <w:r w:rsidR="00077A2C" w:rsidRPr="006F7F43">
        <w:t xml:space="preserve"> </w:t>
      </w:r>
      <w:proofErr w:type="spellStart"/>
      <w:r w:rsidR="00077A2C" w:rsidRPr="006F7F43">
        <w:t>Pzp</w:t>
      </w:r>
      <w:proofErr w:type="spellEnd"/>
      <w:r w:rsidRPr="006F7F43">
        <w:t>, oświadczenia, o</w:t>
      </w:r>
      <w:r w:rsidR="00077A2C" w:rsidRPr="006F7F43">
        <w:t xml:space="preserve"> </w:t>
      </w:r>
      <w:r w:rsidRPr="006F7F43">
        <w:t>którym mowa w</w:t>
      </w:r>
      <w:r w:rsidR="004F2D1F" w:rsidRPr="006F7F43">
        <w:t> </w:t>
      </w:r>
      <w:r w:rsidRPr="006F7F43">
        <w:t>art.</w:t>
      </w:r>
      <w:r w:rsidR="004F2D1F" w:rsidRPr="006F7F43">
        <w:t xml:space="preserve"> </w:t>
      </w:r>
      <w:r w:rsidRPr="006F7F43">
        <w:t>125</w:t>
      </w:r>
      <w:r w:rsidR="00077A2C" w:rsidRPr="006F7F43">
        <w:t xml:space="preserve"> </w:t>
      </w:r>
      <w:r w:rsidRPr="006F7F43">
        <w:t>ust.</w:t>
      </w:r>
      <w:r w:rsidR="00077A2C" w:rsidRPr="006F7F43">
        <w:t xml:space="preserve"> </w:t>
      </w:r>
      <w:r w:rsidRPr="006F7F43">
        <w:t>1, innych dokumentów lub oświ</w:t>
      </w:r>
      <w:r w:rsidR="00030DD7" w:rsidRPr="006F7F43">
        <w:t xml:space="preserve">adczeń </w:t>
      </w:r>
      <w:r w:rsidR="00030DD7" w:rsidRPr="006F7F43">
        <w:lastRenderedPageBreak/>
        <w:t>lub nie wyraził zgody na </w:t>
      </w:r>
      <w:r w:rsidRPr="006F7F43">
        <w:t>poprawienie omyłki, o</w:t>
      </w:r>
      <w:r w:rsidR="00077A2C" w:rsidRPr="006F7F43">
        <w:t xml:space="preserve"> </w:t>
      </w:r>
      <w:r w:rsidRPr="006F7F43">
        <w:t>której mowa w</w:t>
      </w:r>
      <w:r w:rsidR="00077A2C" w:rsidRPr="006F7F43">
        <w:t xml:space="preserve"> </w:t>
      </w:r>
      <w:r w:rsidRPr="006F7F43">
        <w:t>art.</w:t>
      </w:r>
      <w:r w:rsidR="00077A2C" w:rsidRPr="006F7F43">
        <w:t xml:space="preserve"> </w:t>
      </w:r>
      <w:r w:rsidRPr="006F7F43">
        <w:t>223 ust.</w:t>
      </w:r>
      <w:r w:rsidR="00077A2C" w:rsidRPr="006F7F43">
        <w:t xml:space="preserve"> </w:t>
      </w:r>
      <w:r w:rsidRPr="006F7F43">
        <w:t xml:space="preserve">2 </w:t>
      </w:r>
      <w:r w:rsidR="007F6CE3" w:rsidRPr="006F7F43">
        <w:t>p</w:t>
      </w:r>
      <w:r w:rsidR="00077A2C" w:rsidRPr="006F7F43">
        <w:t xml:space="preserve">kt </w:t>
      </w:r>
      <w:r w:rsidRPr="006F7F43">
        <w:t>3</w:t>
      </w:r>
      <w:r w:rsidR="003420B0" w:rsidRPr="006F7F43">
        <w:t xml:space="preserve"> </w:t>
      </w:r>
      <w:proofErr w:type="spellStart"/>
      <w:r w:rsidR="003420B0" w:rsidRPr="006F7F43">
        <w:t>Pzp</w:t>
      </w:r>
      <w:proofErr w:type="spellEnd"/>
      <w:r w:rsidRPr="006F7F43">
        <w:t>, co spowodowało brak możliwości wybrania oferty złożonej przez wykonawcę jako najkorzystniejszej</w:t>
      </w:r>
      <w:r w:rsidR="00077A2C" w:rsidRPr="006F7F43">
        <w:t>;</w:t>
      </w:r>
    </w:p>
    <w:p w14:paraId="4CED8585" w14:textId="77777777" w:rsidR="00077A2C" w:rsidRPr="006F7F43" w:rsidRDefault="008B10C5" w:rsidP="00975915">
      <w:pPr>
        <w:pStyle w:val="Akapitzlist"/>
        <w:numPr>
          <w:ilvl w:val="0"/>
          <w:numId w:val="40"/>
        </w:numPr>
        <w:pBdr>
          <w:top w:val="nil"/>
          <w:left w:val="nil"/>
          <w:bottom w:val="nil"/>
          <w:right w:val="nil"/>
          <w:between w:val="nil"/>
          <w:bar w:val="nil"/>
        </w:pBdr>
        <w:spacing w:line="276" w:lineRule="auto"/>
        <w:ind w:left="993"/>
        <w:jc w:val="both"/>
      </w:pPr>
      <w:r w:rsidRPr="006F7F43">
        <w:t>wykonawca, którego oferta została wybrana:</w:t>
      </w:r>
    </w:p>
    <w:p w14:paraId="4F28255E" w14:textId="77777777" w:rsidR="00077A2C" w:rsidRPr="006F7F43" w:rsidRDefault="008B10C5" w:rsidP="00975915">
      <w:pPr>
        <w:pStyle w:val="Akapitzlist"/>
        <w:numPr>
          <w:ilvl w:val="2"/>
          <w:numId w:val="23"/>
        </w:numPr>
        <w:pBdr>
          <w:top w:val="nil"/>
          <w:left w:val="nil"/>
          <w:bottom w:val="nil"/>
          <w:right w:val="nil"/>
          <w:between w:val="nil"/>
          <w:bar w:val="nil"/>
        </w:pBdr>
        <w:spacing w:line="276" w:lineRule="auto"/>
        <w:ind w:left="1843"/>
        <w:jc w:val="both"/>
      </w:pPr>
      <w:r w:rsidRPr="006F7F43">
        <w:t>odmówił podpisania umowy w</w:t>
      </w:r>
      <w:r w:rsidR="00077A2C" w:rsidRPr="006F7F43">
        <w:t xml:space="preserve"> </w:t>
      </w:r>
      <w:r w:rsidRPr="006F7F43">
        <w:t>sp</w:t>
      </w:r>
      <w:r w:rsidR="00030DD7" w:rsidRPr="006F7F43">
        <w:t>rawie zamówienia publicznego na </w:t>
      </w:r>
      <w:r w:rsidRPr="006F7F43">
        <w:t>warunkach określonych w</w:t>
      </w:r>
      <w:r w:rsidR="00077A2C" w:rsidRPr="006F7F43">
        <w:t xml:space="preserve"> </w:t>
      </w:r>
      <w:r w:rsidRPr="006F7F43">
        <w:t>ofercie,</w:t>
      </w:r>
    </w:p>
    <w:p w14:paraId="522E701F" w14:textId="77777777" w:rsidR="00077A2C" w:rsidRPr="006F7F43" w:rsidRDefault="008B10C5" w:rsidP="00975915">
      <w:pPr>
        <w:pStyle w:val="Akapitzlist"/>
        <w:numPr>
          <w:ilvl w:val="2"/>
          <w:numId w:val="23"/>
        </w:numPr>
        <w:pBdr>
          <w:top w:val="nil"/>
          <w:left w:val="nil"/>
          <w:bottom w:val="nil"/>
          <w:right w:val="nil"/>
          <w:between w:val="nil"/>
          <w:bar w:val="nil"/>
        </w:pBdr>
        <w:spacing w:line="276" w:lineRule="auto"/>
        <w:ind w:left="1843"/>
        <w:jc w:val="both"/>
      </w:pPr>
      <w:r w:rsidRPr="006F7F43">
        <w:t>nie wniósł wymaganego zabezpieczenia należytego wykonania umowy;</w:t>
      </w:r>
    </w:p>
    <w:p w14:paraId="5A904175" w14:textId="77777777" w:rsidR="00077A2C" w:rsidRPr="006F7F43" w:rsidRDefault="008B10C5" w:rsidP="00975915">
      <w:pPr>
        <w:pStyle w:val="Akapitzlist"/>
        <w:numPr>
          <w:ilvl w:val="0"/>
          <w:numId w:val="40"/>
        </w:numPr>
        <w:pBdr>
          <w:top w:val="nil"/>
          <w:left w:val="nil"/>
          <w:bottom w:val="nil"/>
          <w:right w:val="nil"/>
          <w:between w:val="nil"/>
          <w:bar w:val="nil"/>
        </w:pBdr>
        <w:spacing w:line="276" w:lineRule="auto"/>
        <w:ind w:left="993"/>
        <w:jc w:val="both"/>
      </w:pPr>
      <w:r w:rsidRPr="006F7F43">
        <w:t>zawarcie umowy w</w:t>
      </w:r>
      <w:r w:rsidR="00077A2C" w:rsidRPr="006F7F43">
        <w:t xml:space="preserve"> </w:t>
      </w:r>
      <w:r w:rsidRPr="006F7F43">
        <w:t>sprawie zamówienia publicznego stało się niemożliwe z</w:t>
      </w:r>
      <w:r w:rsidR="00077A2C" w:rsidRPr="006F7F43">
        <w:t xml:space="preserve"> </w:t>
      </w:r>
      <w:r w:rsidRPr="006F7F43">
        <w:t>przyczyn leżących po stronie wykonawcy, którego oferta została wybrana</w:t>
      </w:r>
      <w:r w:rsidR="00077A2C" w:rsidRPr="006F7F43">
        <w:t>.</w:t>
      </w:r>
    </w:p>
    <w:p w14:paraId="6B2C0A6E" w14:textId="77777777" w:rsidR="00077A2C" w:rsidRPr="006F7F43" w:rsidRDefault="00F41ECC" w:rsidP="00975915">
      <w:pPr>
        <w:pStyle w:val="Akapitzlist"/>
        <w:numPr>
          <w:ilvl w:val="1"/>
          <w:numId w:val="13"/>
        </w:numPr>
        <w:pBdr>
          <w:top w:val="nil"/>
          <w:left w:val="nil"/>
          <w:bottom w:val="nil"/>
          <w:right w:val="nil"/>
          <w:between w:val="nil"/>
          <w:bar w:val="nil"/>
        </w:pBdr>
        <w:spacing w:line="276" w:lineRule="auto"/>
        <w:ind w:left="426" w:hanging="425"/>
        <w:jc w:val="both"/>
      </w:pPr>
      <w:r w:rsidRPr="006F7F43">
        <w:t>Złożenie oferty niezabezpieczonej wa</w:t>
      </w:r>
      <w:r w:rsidR="00077A2C" w:rsidRPr="006F7F43">
        <w:t>dium (w formie zgodnej z art. 97 ust. 7</w:t>
      </w:r>
      <w:r w:rsidRPr="006F7F43">
        <w:t xml:space="preserve"> ustawy) spowoduje odrzucenie oferty</w:t>
      </w:r>
      <w:r w:rsidR="00913FA1" w:rsidRPr="006F7F43">
        <w:t xml:space="preserve"> Wykonawcy</w:t>
      </w:r>
      <w:r w:rsidRPr="006F7F43">
        <w:t>.</w:t>
      </w:r>
    </w:p>
    <w:p w14:paraId="262C649A" w14:textId="5FC9BCC6" w:rsidR="00950185" w:rsidRPr="00B91CB7" w:rsidRDefault="00F41ECC" w:rsidP="00950185">
      <w:pPr>
        <w:pStyle w:val="Akapitzlist"/>
        <w:numPr>
          <w:ilvl w:val="1"/>
          <w:numId w:val="13"/>
        </w:numPr>
        <w:pBdr>
          <w:top w:val="nil"/>
          <w:left w:val="nil"/>
          <w:bottom w:val="nil"/>
          <w:right w:val="nil"/>
          <w:between w:val="nil"/>
          <w:bar w:val="nil"/>
        </w:pBdr>
        <w:spacing w:line="276" w:lineRule="auto"/>
        <w:ind w:left="426" w:hanging="425"/>
        <w:jc w:val="both"/>
      </w:pPr>
      <w:r w:rsidRPr="006F7F43">
        <w:t xml:space="preserve">Wadium wnoszone w pieniądzu wpłaca się na rachunek </w:t>
      </w:r>
      <w:proofErr w:type="gramStart"/>
      <w:r w:rsidRPr="006F7F43">
        <w:t>Gminy  </w:t>
      </w:r>
      <w:r w:rsidR="00154B1E">
        <w:t>Dmosin</w:t>
      </w:r>
      <w:proofErr w:type="gramEnd"/>
      <w:r w:rsidR="00FE7E56">
        <w:t xml:space="preserve"> </w:t>
      </w:r>
      <w:r w:rsidRPr="006F7F43">
        <w:t>przelewem</w:t>
      </w:r>
      <w:r w:rsidRPr="006F7F43">
        <w:rPr>
          <w:u w:val="single"/>
        </w:rPr>
        <w:t xml:space="preserve"> na rachunek bankowy Bank Spółdzielczy </w:t>
      </w:r>
      <w:r w:rsidR="00154B1E">
        <w:rPr>
          <w:u w:val="single"/>
        </w:rPr>
        <w:t>w Łowiczu Oddział Dmosin</w:t>
      </w:r>
      <w:r w:rsidRPr="006F7F43">
        <w:t xml:space="preserve"> </w:t>
      </w:r>
      <w:r w:rsidR="00CB78CF">
        <w:br/>
      </w:r>
      <w:r w:rsidRPr="006F7F43">
        <w:t>nr </w:t>
      </w:r>
      <w:proofErr w:type="spellStart"/>
      <w:r w:rsidR="00154B1E">
        <w:rPr>
          <w:b/>
          <w:bCs/>
        </w:rPr>
        <w:t>Nr</w:t>
      </w:r>
      <w:proofErr w:type="spellEnd"/>
      <w:r w:rsidR="00154B1E">
        <w:rPr>
          <w:b/>
          <w:bCs/>
        </w:rPr>
        <w:t xml:space="preserve"> 80 9288 1024 1430 0592 2000 0040</w:t>
      </w:r>
    </w:p>
    <w:p w14:paraId="1725FCA3" w14:textId="7AF3DEC3" w:rsidR="00B91CB7" w:rsidRDefault="00154B1E" w:rsidP="00950185">
      <w:pPr>
        <w:pStyle w:val="Akapitzlist"/>
        <w:pBdr>
          <w:top w:val="nil"/>
          <w:left w:val="nil"/>
          <w:bottom w:val="nil"/>
          <w:right w:val="nil"/>
          <w:between w:val="nil"/>
          <w:bar w:val="nil"/>
        </w:pBdr>
        <w:spacing w:line="276" w:lineRule="auto"/>
        <w:ind w:left="426"/>
        <w:jc w:val="both"/>
        <w:rPr>
          <w:i/>
        </w:rPr>
      </w:pPr>
      <w:r w:rsidRPr="00950185">
        <w:rPr>
          <w:b/>
          <w:lang w:eastAsia="ar-SA"/>
        </w:rPr>
        <w:t>konto dla podmiotów zagranicznych:</w:t>
      </w:r>
      <w:r>
        <w:t xml:space="preserve"> </w:t>
      </w:r>
      <w:r>
        <w:rPr>
          <w:lang w:eastAsia="ar-SA"/>
        </w:rPr>
        <w:t xml:space="preserve">Pełen numer rachunku bieżącego Gminy Dmosin do wykonywania przelewów międzynarodowych jest następujący: </w:t>
      </w:r>
      <w:r w:rsidRPr="00950185">
        <w:rPr>
          <w:b/>
          <w:lang w:eastAsia="ar-SA"/>
        </w:rPr>
        <w:t xml:space="preserve">Spółdzielcza Grupa Bankowa S.A.   PL </w:t>
      </w:r>
      <w:proofErr w:type="gramStart"/>
      <w:r w:rsidRPr="00950185">
        <w:rPr>
          <w:b/>
          <w:lang w:eastAsia="ar-SA"/>
        </w:rPr>
        <w:t>Nr  80928810241430059220000040</w:t>
      </w:r>
      <w:proofErr w:type="gramEnd"/>
      <w:r>
        <w:t xml:space="preserve"> </w:t>
      </w:r>
      <w:r w:rsidRPr="00950185">
        <w:rPr>
          <w:b/>
          <w:lang w:eastAsia="ar-SA"/>
        </w:rPr>
        <w:t>Kod  SWIFT – GBWCPLPP</w:t>
      </w:r>
      <w:r>
        <w:rPr>
          <w:lang w:eastAsia="ar-SA"/>
        </w:rPr>
        <w:t xml:space="preserve">  </w:t>
      </w:r>
      <w:r>
        <w:t>z adnotacją:</w:t>
      </w:r>
      <w:r w:rsidRPr="00950185">
        <w:rPr>
          <w:i/>
        </w:rPr>
        <w:t xml:space="preserve"> „wadium</w:t>
      </w:r>
      <w:r w:rsidR="00950185">
        <w:rPr>
          <w:i/>
        </w:rPr>
        <w:t xml:space="preserve"> przebudowa</w:t>
      </w:r>
      <w:r w:rsidR="00B90FBF">
        <w:rPr>
          <w:i/>
        </w:rPr>
        <w:t xml:space="preserve"> nawierzchni</w:t>
      </w:r>
      <w:r w:rsidR="00950185">
        <w:rPr>
          <w:i/>
        </w:rPr>
        <w:t xml:space="preserve"> drogi </w:t>
      </w:r>
      <w:r w:rsidR="00E377EF">
        <w:rPr>
          <w:i/>
        </w:rPr>
        <w:t>wewnętrznej</w:t>
      </w:r>
      <w:r w:rsidR="009402C3">
        <w:rPr>
          <w:i/>
        </w:rPr>
        <w:t xml:space="preserve"> w miejscowości Koziołki</w:t>
      </w:r>
      <w:r w:rsidR="00950185">
        <w:rPr>
          <w:i/>
        </w:rPr>
        <w:t>”</w:t>
      </w:r>
    </w:p>
    <w:p w14:paraId="2553935D" w14:textId="7AC1F674" w:rsidR="00950185" w:rsidRPr="00E822A5" w:rsidRDefault="00950185" w:rsidP="00E822A5">
      <w:pPr>
        <w:pStyle w:val="Akapitzlist"/>
        <w:numPr>
          <w:ilvl w:val="1"/>
          <w:numId w:val="13"/>
        </w:numPr>
        <w:pBdr>
          <w:top w:val="nil"/>
          <w:left w:val="nil"/>
          <w:bottom w:val="nil"/>
          <w:right w:val="nil"/>
          <w:between w:val="nil"/>
          <w:bar w:val="nil"/>
        </w:pBdr>
        <w:spacing w:line="276" w:lineRule="auto"/>
        <w:ind w:left="426" w:hanging="426"/>
        <w:jc w:val="both"/>
        <w:rPr>
          <w:i/>
        </w:rPr>
      </w:pPr>
      <w:r>
        <w:t>Wykonawca zobowiązany jest wnieść wadium przed upływem terminu składania ofert</w:t>
      </w:r>
      <w:r w:rsidR="00B91CB7">
        <w:t>.</w:t>
      </w:r>
    </w:p>
    <w:p w14:paraId="724138EF" w14:textId="093A86D7" w:rsidR="00F41ECC" w:rsidRPr="006F7F43" w:rsidRDefault="00F41ECC" w:rsidP="00975915">
      <w:pPr>
        <w:pStyle w:val="Akapitzlist"/>
        <w:numPr>
          <w:ilvl w:val="1"/>
          <w:numId w:val="13"/>
        </w:numPr>
        <w:pBdr>
          <w:top w:val="nil"/>
          <w:left w:val="nil"/>
          <w:bottom w:val="nil"/>
          <w:right w:val="nil"/>
          <w:between w:val="nil"/>
          <w:bar w:val="nil"/>
        </w:pBdr>
        <w:spacing w:line="276" w:lineRule="auto"/>
        <w:ind w:left="426" w:hanging="425"/>
        <w:jc w:val="both"/>
      </w:pPr>
      <w:r w:rsidRPr="006F7F43">
        <w:t>Za dzień wniesienia wadium w pieniądzu uważa się datę wpływu środków finansowych (uznanie rachunku) na rachunek zamawiającego, nie datę obciążenia rachunku wykonawcy (wpłaty).</w:t>
      </w:r>
    </w:p>
    <w:p w14:paraId="4B321612" w14:textId="77777777" w:rsidR="00414141" w:rsidRPr="006F7F43" w:rsidRDefault="00414141" w:rsidP="000A0707">
      <w:pPr>
        <w:pStyle w:val="Akapitzlist"/>
        <w:pBdr>
          <w:top w:val="nil"/>
          <w:left w:val="nil"/>
          <w:bottom w:val="nil"/>
          <w:right w:val="nil"/>
          <w:between w:val="nil"/>
          <w:bar w:val="nil"/>
        </w:pBdr>
        <w:spacing w:line="276" w:lineRule="auto"/>
        <w:ind w:left="851"/>
        <w:jc w:val="both"/>
      </w:pPr>
    </w:p>
    <w:p w14:paraId="5B858415" w14:textId="77777777" w:rsidR="00F41ECC" w:rsidRPr="006F7F43" w:rsidRDefault="00414141" w:rsidP="00975915">
      <w:pPr>
        <w:pStyle w:val="Akapitzlist"/>
        <w:numPr>
          <w:ilvl w:val="0"/>
          <w:numId w:val="15"/>
        </w:numPr>
        <w:tabs>
          <w:tab w:val="left" w:pos="567"/>
        </w:tabs>
        <w:spacing w:line="276" w:lineRule="auto"/>
        <w:jc w:val="both"/>
        <w:rPr>
          <w:rFonts w:eastAsia="Cambria"/>
        </w:rPr>
      </w:pPr>
      <w:r w:rsidRPr="006F7F43">
        <w:rPr>
          <w:rFonts w:eastAsia="Cambria"/>
          <w:b/>
          <w:u w:val="single"/>
        </w:rPr>
        <w:t>TERMIN ZWIĄZANIA OFERTĄ</w:t>
      </w:r>
    </w:p>
    <w:p w14:paraId="2C2907C6" w14:textId="0F024A35" w:rsidR="00414141" w:rsidRPr="006F7F43" w:rsidRDefault="00414141" w:rsidP="00975915">
      <w:pPr>
        <w:pStyle w:val="Styl"/>
        <w:numPr>
          <w:ilvl w:val="0"/>
          <w:numId w:val="41"/>
        </w:numPr>
        <w:shd w:val="clear" w:color="auto" w:fill="FEFFFE"/>
        <w:spacing w:line="276" w:lineRule="auto"/>
        <w:ind w:left="426" w:right="54" w:hanging="422"/>
        <w:jc w:val="both"/>
        <w:rPr>
          <w:rFonts w:ascii="Times New Roman" w:hAnsi="Times New Roman" w:cs="Times New Roman"/>
          <w:color w:val="000002"/>
        </w:rPr>
      </w:pPr>
      <w:r w:rsidRPr="006F7F43">
        <w:rPr>
          <w:rFonts w:ascii="Times New Roman" w:hAnsi="Times New Roman" w:cs="Times New Roman"/>
          <w:color w:val="000002"/>
        </w:rPr>
        <w:t xml:space="preserve">Wykonawca będzie związany ofertą przez okres 30 dni, tj. do dnia </w:t>
      </w:r>
      <w:r w:rsidR="00730D56" w:rsidRPr="00D67CF6">
        <w:rPr>
          <w:rFonts w:ascii="Times New Roman" w:hAnsi="Times New Roman" w:cs="Times New Roman"/>
          <w:b/>
          <w:bCs/>
          <w:color w:val="000002"/>
          <w:highlight w:val="yellow"/>
        </w:rPr>
        <w:t>26.08</w:t>
      </w:r>
      <w:r w:rsidR="005327D0" w:rsidRPr="00D00287">
        <w:rPr>
          <w:rFonts w:ascii="Times New Roman" w:hAnsi="Times New Roman" w:cs="Times New Roman"/>
          <w:b/>
          <w:bCs/>
          <w:color w:val="000002"/>
          <w:highlight w:val="yellow"/>
        </w:rPr>
        <w:t>.</w:t>
      </w:r>
      <w:r w:rsidRPr="003C1909">
        <w:rPr>
          <w:rFonts w:ascii="Times New Roman" w:hAnsi="Times New Roman" w:cs="Times New Roman"/>
          <w:b/>
          <w:bCs/>
          <w:color w:val="000002"/>
          <w:highlight w:val="yellow"/>
        </w:rPr>
        <w:t>2021</w:t>
      </w:r>
      <w:r w:rsidRPr="006F7F43">
        <w:rPr>
          <w:rFonts w:ascii="Times New Roman" w:hAnsi="Times New Roman" w:cs="Times New Roman"/>
          <w:b/>
          <w:color w:val="000002"/>
        </w:rPr>
        <w:t xml:space="preserve"> r.</w:t>
      </w:r>
      <w:r w:rsidR="00E822A5">
        <w:rPr>
          <w:rFonts w:ascii="Times New Roman" w:hAnsi="Times New Roman" w:cs="Times New Roman"/>
          <w:bCs/>
          <w:color w:val="000002"/>
        </w:rPr>
        <w:t xml:space="preserve">, przy </w:t>
      </w:r>
      <w:proofErr w:type="gramStart"/>
      <w:r w:rsidR="00E822A5">
        <w:rPr>
          <w:rFonts w:ascii="Times New Roman" w:hAnsi="Times New Roman" w:cs="Times New Roman"/>
          <w:bCs/>
          <w:color w:val="000002"/>
        </w:rPr>
        <w:t>czym</w:t>
      </w:r>
      <w:r w:rsidRPr="006F7F43">
        <w:rPr>
          <w:rFonts w:ascii="Times New Roman" w:hAnsi="Times New Roman" w:cs="Times New Roman"/>
          <w:color w:val="000002"/>
        </w:rPr>
        <w:t xml:space="preserve"> </w:t>
      </w:r>
      <w:r w:rsidR="00E822A5">
        <w:rPr>
          <w:rFonts w:ascii="Times New Roman" w:hAnsi="Times New Roman" w:cs="Times New Roman"/>
          <w:color w:val="000002"/>
        </w:rPr>
        <w:t xml:space="preserve"> pierwszym</w:t>
      </w:r>
      <w:proofErr w:type="gramEnd"/>
      <w:r w:rsidR="00E822A5">
        <w:rPr>
          <w:rFonts w:ascii="Times New Roman" w:hAnsi="Times New Roman" w:cs="Times New Roman"/>
          <w:color w:val="000002"/>
        </w:rPr>
        <w:t xml:space="preserve"> dniem </w:t>
      </w:r>
      <w:r w:rsidRPr="006F7F43">
        <w:rPr>
          <w:rFonts w:ascii="Times New Roman" w:hAnsi="Times New Roman" w:cs="Times New Roman"/>
          <w:color w:val="000002"/>
        </w:rPr>
        <w:t>terminu związania ofertą</w:t>
      </w:r>
      <w:r w:rsidR="00E822A5">
        <w:rPr>
          <w:rFonts w:ascii="Times New Roman" w:hAnsi="Times New Roman" w:cs="Times New Roman"/>
          <w:color w:val="000002"/>
        </w:rPr>
        <w:t xml:space="preserve"> jest dzień, w którym </w:t>
      </w:r>
      <w:r w:rsidRPr="006F7F43">
        <w:rPr>
          <w:rFonts w:ascii="Times New Roman" w:hAnsi="Times New Roman" w:cs="Times New Roman"/>
          <w:color w:val="000002"/>
        </w:rPr>
        <w:t>upływ</w:t>
      </w:r>
      <w:r w:rsidR="00E822A5">
        <w:rPr>
          <w:rFonts w:ascii="Times New Roman" w:hAnsi="Times New Roman" w:cs="Times New Roman"/>
          <w:color w:val="000002"/>
        </w:rPr>
        <w:t>a</w:t>
      </w:r>
      <w:r w:rsidRPr="006F7F43">
        <w:rPr>
          <w:rFonts w:ascii="Times New Roman" w:hAnsi="Times New Roman" w:cs="Times New Roman"/>
          <w:color w:val="000002"/>
        </w:rPr>
        <w:t xml:space="preserve"> termin składania ofert.</w:t>
      </w:r>
    </w:p>
    <w:p w14:paraId="3D1C1138" w14:textId="79795A9C" w:rsidR="00414141" w:rsidRPr="006F7F43" w:rsidRDefault="00414141" w:rsidP="00975915">
      <w:pPr>
        <w:pStyle w:val="Styl"/>
        <w:numPr>
          <w:ilvl w:val="0"/>
          <w:numId w:val="41"/>
        </w:numPr>
        <w:shd w:val="clear" w:color="auto" w:fill="FEFFFE"/>
        <w:spacing w:line="276" w:lineRule="auto"/>
        <w:ind w:left="426" w:right="54" w:hanging="422"/>
        <w:jc w:val="both"/>
        <w:rPr>
          <w:rFonts w:ascii="Times New Roman" w:hAnsi="Times New Roman" w:cs="Times New Roman"/>
          <w:color w:val="000002"/>
        </w:rPr>
      </w:pPr>
      <w:r w:rsidRPr="006F7F43">
        <w:rPr>
          <w:rFonts w:ascii="Times New Roman" w:hAnsi="Times New Roman" w:cs="Times New Roman"/>
          <w:color w:val="000002"/>
        </w:rPr>
        <w:t>W przypadku gdy wybór najkorzystniejszej oferty nie nastąpi przed upływem terminu związania ofertą wskazanego w ust. 1</w:t>
      </w:r>
      <w:r w:rsidRPr="006F7F43">
        <w:rPr>
          <w:rFonts w:ascii="Times New Roman" w:hAnsi="Times New Roman" w:cs="Times New Roman"/>
          <w:color w:val="57585C"/>
        </w:rPr>
        <w:t xml:space="preserve">, </w:t>
      </w:r>
      <w:r w:rsidRPr="006F7F43">
        <w:rPr>
          <w:rFonts w:ascii="Times New Roman" w:hAnsi="Times New Roman" w:cs="Times New Roman"/>
          <w:color w:val="000002"/>
        </w:rPr>
        <w:t>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E822A5">
        <w:rPr>
          <w:rFonts w:ascii="Times New Roman" w:hAnsi="Times New Roman" w:cs="Times New Roman"/>
          <w:color w:val="000002"/>
        </w:rPr>
        <w:t xml:space="preserve"> P</w:t>
      </w:r>
      <w:r w:rsidR="00E822A5" w:rsidRPr="00E822A5">
        <w:rPr>
          <w:rFonts w:ascii="Times New Roman" w:hAnsi="Times New Roman" w:cs="Times New Roman"/>
          <w:color w:val="000002"/>
        </w:rPr>
        <w:t>rzedłużenie terminu związania ofertą</w:t>
      </w:r>
      <w:r w:rsidR="00E822A5">
        <w:rPr>
          <w:rFonts w:ascii="Times New Roman" w:hAnsi="Times New Roman" w:cs="Times New Roman"/>
          <w:color w:val="000002"/>
        </w:rPr>
        <w:t xml:space="preserve"> </w:t>
      </w:r>
      <w:r w:rsidR="00E822A5" w:rsidRPr="00E822A5">
        <w:rPr>
          <w:rFonts w:ascii="Times New Roman" w:hAnsi="Times New Roman" w:cs="Times New Roman"/>
          <w:color w:val="000002"/>
        </w:rPr>
        <w:t xml:space="preserve">następuje wraz z przedłużeniem okresu ważności wadium </w:t>
      </w:r>
      <w:proofErr w:type="gramStart"/>
      <w:r w:rsidR="00E822A5" w:rsidRPr="00E822A5">
        <w:rPr>
          <w:rFonts w:ascii="Times New Roman" w:hAnsi="Times New Roman" w:cs="Times New Roman"/>
          <w:color w:val="000002"/>
        </w:rPr>
        <w:t>albo,</w:t>
      </w:r>
      <w:proofErr w:type="gramEnd"/>
      <w:r w:rsidR="00E822A5" w:rsidRPr="00E822A5">
        <w:rPr>
          <w:rFonts w:ascii="Times New Roman" w:hAnsi="Times New Roman" w:cs="Times New Roman"/>
          <w:color w:val="000002"/>
        </w:rPr>
        <w:t xml:space="preserve"> jeżeli nie jest to możliwe, z wniesieniem nowego wadium na przedłużony okres związania ofertą</w:t>
      </w:r>
      <w:r w:rsidR="00E822A5">
        <w:rPr>
          <w:rFonts w:ascii="Times New Roman" w:hAnsi="Times New Roman" w:cs="Times New Roman"/>
          <w:color w:val="000002"/>
        </w:rPr>
        <w:t>.</w:t>
      </w:r>
    </w:p>
    <w:p w14:paraId="78CD6676" w14:textId="5FF46E38" w:rsidR="00414141" w:rsidRPr="006F7F43" w:rsidRDefault="002B2327" w:rsidP="00975915">
      <w:pPr>
        <w:pStyle w:val="Styl"/>
        <w:numPr>
          <w:ilvl w:val="0"/>
          <w:numId w:val="41"/>
        </w:numPr>
        <w:shd w:val="clear" w:color="auto" w:fill="FEFFFE"/>
        <w:spacing w:line="276" w:lineRule="auto"/>
        <w:ind w:left="426" w:right="54" w:hanging="422"/>
        <w:jc w:val="both"/>
        <w:rPr>
          <w:rFonts w:ascii="Times New Roman" w:hAnsi="Times New Roman" w:cs="Times New Roman"/>
          <w:color w:val="000002"/>
        </w:rPr>
      </w:pPr>
      <w:r>
        <w:rPr>
          <w:rFonts w:ascii="Times New Roman" w:hAnsi="Times New Roman" w:cs="Times New Roman"/>
          <w:color w:val="000002"/>
        </w:rPr>
        <w:t>Niewyrażenie przez Wykonawcę pisemnej zgody na przedłużenie terminu związania ofertą powoduje odrzucenie oferty. Nie</w:t>
      </w:r>
      <w:r w:rsidR="00414141" w:rsidRPr="006F7F43">
        <w:rPr>
          <w:rFonts w:ascii="Times New Roman" w:hAnsi="Times New Roman" w:cs="Times New Roman"/>
          <w:color w:val="000002"/>
        </w:rPr>
        <w:t>wyrażeni</w:t>
      </w:r>
      <w:r>
        <w:rPr>
          <w:rFonts w:ascii="Times New Roman" w:hAnsi="Times New Roman" w:cs="Times New Roman"/>
          <w:color w:val="000002"/>
        </w:rPr>
        <w:t>e</w:t>
      </w:r>
      <w:r w:rsidR="00414141" w:rsidRPr="006F7F43">
        <w:rPr>
          <w:rFonts w:ascii="Times New Roman" w:hAnsi="Times New Roman" w:cs="Times New Roman"/>
          <w:color w:val="000002"/>
        </w:rPr>
        <w:t xml:space="preserve"> zgody na przedłużenie terminu związania ofertą nie powoduje utraty wadium.</w:t>
      </w:r>
    </w:p>
    <w:p w14:paraId="7AE0A3E4" w14:textId="77777777" w:rsidR="00414141" w:rsidRPr="006F7F43" w:rsidRDefault="00414141" w:rsidP="000A0707">
      <w:pPr>
        <w:pStyle w:val="Styl"/>
        <w:shd w:val="clear" w:color="auto" w:fill="FEFFFE"/>
        <w:spacing w:line="276" w:lineRule="auto"/>
        <w:ind w:left="824" w:right="54"/>
        <w:jc w:val="both"/>
        <w:rPr>
          <w:rFonts w:ascii="Times New Roman" w:hAnsi="Times New Roman" w:cs="Times New Roman"/>
          <w:color w:val="000002"/>
        </w:rPr>
      </w:pPr>
    </w:p>
    <w:p w14:paraId="16FC58BE" w14:textId="77777777" w:rsidR="00A34F98" w:rsidRPr="006F7F43" w:rsidRDefault="00414141" w:rsidP="00975915">
      <w:pPr>
        <w:pStyle w:val="Akapitzlist"/>
        <w:numPr>
          <w:ilvl w:val="0"/>
          <w:numId w:val="15"/>
        </w:numPr>
        <w:tabs>
          <w:tab w:val="left" w:pos="567"/>
        </w:tabs>
        <w:spacing w:line="276" w:lineRule="auto"/>
        <w:jc w:val="both"/>
        <w:rPr>
          <w:rFonts w:eastAsia="Cambria"/>
          <w:b/>
          <w:u w:val="single"/>
        </w:rPr>
      </w:pPr>
      <w:r w:rsidRPr="006F7F43">
        <w:rPr>
          <w:rFonts w:eastAsia="Cambria"/>
          <w:b/>
          <w:u w:val="single"/>
        </w:rPr>
        <w:t>SPOSÓB I TERMIN SKŁADANIA I OTWARCIA OFERT</w:t>
      </w:r>
    </w:p>
    <w:p w14:paraId="69E52EB0" w14:textId="497AC1B1" w:rsidR="00A34F98" w:rsidRPr="006F7F43" w:rsidRDefault="00B948C0" w:rsidP="00975915">
      <w:pPr>
        <w:pStyle w:val="Akapitzlist"/>
        <w:numPr>
          <w:ilvl w:val="4"/>
          <w:numId w:val="29"/>
        </w:numPr>
        <w:tabs>
          <w:tab w:val="clear" w:pos="2160"/>
        </w:tabs>
        <w:spacing w:line="276" w:lineRule="auto"/>
        <w:ind w:left="426" w:hanging="425"/>
        <w:jc w:val="both"/>
        <w:rPr>
          <w:rFonts w:eastAsia="Cambria"/>
          <w:b/>
          <w:u w:val="single"/>
        </w:rPr>
      </w:pPr>
      <w:r w:rsidRPr="006F7F43">
        <w:t xml:space="preserve">Ofertę należy złożyć poprzez </w:t>
      </w:r>
      <w:proofErr w:type="spellStart"/>
      <w:r w:rsidRPr="006F7F43">
        <w:t>miniP</w:t>
      </w:r>
      <w:r w:rsidR="00A34F98" w:rsidRPr="006F7F43">
        <w:t>ortal</w:t>
      </w:r>
      <w:proofErr w:type="spellEnd"/>
      <w:r w:rsidR="00A34F98" w:rsidRPr="006F7F43">
        <w:t xml:space="preserve"> </w:t>
      </w:r>
      <w:r w:rsidR="00A34F98" w:rsidRPr="006F7F43">
        <w:rPr>
          <w:b/>
          <w:bCs/>
        </w:rPr>
        <w:t xml:space="preserve">do </w:t>
      </w:r>
      <w:r w:rsidR="00A34F98" w:rsidRPr="00776C4D">
        <w:rPr>
          <w:b/>
          <w:bCs/>
          <w:highlight w:val="yellow"/>
        </w:rPr>
        <w:t xml:space="preserve">dnia </w:t>
      </w:r>
      <w:r w:rsidR="005327D0">
        <w:rPr>
          <w:b/>
          <w:bCs/>
          <w:highlight w:val="yellow"/>
        </w:rPr>
        <w:t>2</w:t>
      </w:r>
      <w:r w:rsidR="00D00287">
        <w:rPr>
          <w:b/>
          <w:bCs/>
          <w:highlight w:val="yellow"/>
        </w:rPr>
        <w:t>8</w:t>
      </w:r>
      <w:r w:rsidR="005327D0">
        <w:rPr>
          <w:b/>
          <w:bCs/>
          <w:highlight w:val="yellow"/>
        </w:rPr>
        <w:t>.07.</w:t>
      </w:r>
      <w:r w:rsidR="00A34F98" w:rsidRPr="00776C4D">
        <w:rPr>
          <w:b/>
          <w:bCs/>
          <w:highlight w:val="yellow"/>
        </w:rPr>
        <w:t>2021 r</w:t>
      </w:r>
      <w:r w:rsidR="00A34F98" w:rsidRPr="006F7F43">
        <w:rPr>
          <w:b/>
          <w:bCs/>
        </w:rPr>
        <w:t>. do godziny</w:t>
      </w:r>
      <w:r w:rsidR="00BA061B" w:rsidRPr="006F7F43">
        <w:rPr>
          <w:b/>
          <w:bCs/>
        </w:rPr>
        <w:t xml:space="preserve"> 1</w:t>
      </w:r>
      <w:r w:rsidR="00B91CB7">
        <w:rPr>
          <w:b/>
          <w:bCs/>
        </w:rPr>
        <w:t>0</w:t>
      </w:r>
      <w:r w:rsidR="00BA061B" w:rsidRPr="006F7F43">
        <w:rPr>
          <w:b/>
          <w:bCs/>
        </w:rPr>
        <w:t>:00.</w:t>
      </w:r>
    </w:p>
    <w:p w14:paraId="183D0296" w14:textId="77777777" w:rsidR="00A34F98" w:rsidRPr="006F7F43" w:rsidRDefault="00A34F98" w:rsidP="00975915">
      <w:pPr>
        <w:pStyle w:val="Akapitzlist"/>
        <w:numPr>
          <w:ilvl w:val="4"/>
          <w:numId w:val="29"/>
        </w:numPr>
        <w:tabs>
          <w:tab w:val="clear" w:pos="2160"/>
        </w:tabs>
        <w:spacing w:line="276" w:lineRule="auto"/>
        <w:ind w:left="426" w:hanging="425"/>
        <w:jc w:val="both"/>
        <w:rPr>
          <w:rFonts w:eastAsia="Cambria"/>
          <w:b/>
          <w:u w:val="single"/>
        </w:rPr>
      </w:pPr>
      <w:r w:rsidRPr="006F7F43">
        <w:t xml:space="preserve">O terminie złożenia oferty decyduje czas pełnego </w:t>
      </w:r>
      <w:r w:rsidR="00771CE9" w:rsidRPr="006F7F43">
        <w:t>przeprocesowania transakcji na </w:t>
      </w:r>
      <w:proofErr w:type="spellStart"/>
      <w:r w:rsidR="00B948C0" w:rsidRPr="006F7F43">
        <w:t>miniP</w:t>
      </w:r>
      <w:r w:rsidRPr="006F7F43">
        <w:t>ortalu</w:t>
      </w:r>
      <w:proofErr w:type="spellEnd"/>
      <w:r w:rsidRPr="006F7F43">
        <w:t>.</w:t>
      </w:r>
    </w:p>
    <w:p w14:paraId="7798F680" w14:textId="1BFB2069" w:rsidR="00A34F98" w:rsidRPr="006F7F43" w:rsidRDefault="00A34F98" w:rsidP="00975915">
      <w:pPr>
        <w:pStyle w:val="Akapitzlist"/>
        <w:numPr>
          <w:ilvl w:val="4"/>
          <w:numId w:val="29"/>
        </w:numPr>
        <w:tabs>
          <w:tab w:val="clear" w:pos="2160"/>
        </w:tabs>
        <w:spacing w:line="276" w:lineRule="auto"/>
        <w:ind w:left="426" w:hanging="425"/>
        <w:jc w:val="both"/>
        <w:rPr>
          <w:rFonts w:eastAsia="Cambria"/>
          <w:b/>
          <w:u w:val="single"/>
        </w:rPr>
      </w:pPr>
      <w:r w:rsidRPr="006F7F43">
        <w:lastRenderedPageBreak/>
        <w:t xml:space="preserve">Otwarcie ofert nastąpi </w:t>
      </w:r>
      <w:r w:rsidRPr="006F7F43">
        <w:rPr>
          <w:b/>
        </w:rPr>
        <w:t xml:space="preserve">w </w:t>
      </w:r>
      <w:r w:rsidRPr="00776C4D">
        <w:rPr>
          <w:b/>
          <w:highlight w:val="yellow"/>
        </w:rPr>
        <w:t xml:space="preserve">dniu </w:t>
      </w:r>
      <w:r w:rsidR="00D00287">
        <w:rPr>
          <w:b/>
          <w:bCs/>
          <w:highlight w:val="yellow"/>
        </w:rPr>
        <w:t>28</w:t>
      </w:r>
      <w:r w:rsidR="005327D0">
        <w:rPr>
          <w:b/>
          <w:bCs/>
          <w:highlight w:val="yellow"/>
        </w:rPr>
        <w:t>.07.</w:t>
      </w:r>
      <w:r w:rsidRPr="00776C4D">
        <w:rPr>
          <w:b/>
          <w:bCs/>
          <w:highlight w:val="yellow"/>
        </w:rPr>
        <w:t>2021</w:t>
      </w:r>
      <w:r w:rsidRPr="006F7F43">
        <w:rPr>
          <w:b/>
          <w:bCs/>
        </w:rPr>
        <w:t xml:space="preserve"> r. o godzinie</w:t>
      </w:r>
      <w:r w:rsidR="00BA061B" w:rsidRPr="006F7F43">
        <w:rPr>
          <w:b/>
          <w:bCs/>
        </w:rPr>
        <w:t xml:space="preserve"> 1</w:t>
      </w:r>
      <w:r w:rsidR="005D4126">
        <w:rPr>
          <w:b/>
          <w:bCs/>
        </w:rPr>
        <w:t>1</w:t>
      </w:r>
      <w:r w:rsidR="00BA061B" w:rsidRPr="006F7F43">
        <w:rPr>
          <w:b/>
          <w:bCs/>
        </w:rPr>
        <w:t>:00.</w:t>
      </w:r>
    </w:p>
    <w:p w14:paraId="42358DAD" w14:textId="0C172641" w:rsidR="00A34F98" w:rsidRDefault="00A34F98" w:rsidP="000A0707">
      <w:pPr>
        <w:pStyle w:val="Akapitzlist"/>
        <w:spacing w:line="276" w:lineRule="auto"/>
        <w:ind w:left="851"/>
        <w:jc w:val="both"/>
        <w:rPr>
          <w:rFonts w:eastAsia="Cambria"/>
          <w:b/>
          <w:u w:val="single"/>
        </w:rPr>
      </w:pPr>
    </w:p>
    <w:p w14:paraId="6F233160" w14:textId="77777777" w:rsidR="00D00287" w:rsidRPr="006F7F43" w:rsidRDefault="00D00287" w:rsidP="000A0707">
      <w:pPr>
        <w:pStyle w:val="Akapitzlist"/>
        <w:spacing w:line="276" w:lineRule="auto"/>
        <w:ind w:left="851"/>
        <w:jc w:val="both"/>
        <w:rPr>
          <w:rFonts w:eastAsia="Cambria"/>
          <w:b/>
          <w:u w:val="single"/>
        </w:rPr>
      </w:pPr>
    </w:p>
    <w:p w14:paraId="1B890562" w14:textId="77777777" w:rsidR="00A34F98" w:rsidRPr="006F7F43" w:rsidRDefault="00A34F98" w:rsidP="00975915">
      <w:pPr>
        <w:pStyle w:val="Akapitzlist"/>
        <w:numPr>
          <w:ilvl w:val="0"/>
          <w:numId w:val="15"/>
        </w:numPr>
        <w:spacing w:line="276" w:lineRule="auto"/>
        <w:jc w:val="both"/>
        <w:rPr>
          <w:rFonts w:eastAsia="Cambria"/>
          <w:b/>
          <w:u w:val="single"/>
        </w:rPr>
      </w:pPr>
      <w:r w:rsidRPr="006F7F43">
        <w:rPr>
          <w:b/>
          <w:bCs/>
          <w:u w:val="single"/>
        </w:rPr>
        <w:t>OPIS KRYTERIÓW, KTÓRYMI ZAMAWIAJĄCY BĘDZIE SIĘ KIEROWAŁ PRZY WYBORZE OFERTY, WRAZ Z PODANIEM WAG TYCH KRYTERIÓW I SPOSOBU OCENY OFERT</w:t>
      </w:r>
    </w:p>
    <w:p w14:paraId="72A04AC7" w14:textId="77777777" w:rsidR="00A34F98" w:rsidRPr="006F7F43" w:rsidRDefault="00A34F98" w:rsidP="00975915">
      <w:pPr>
        <w:pStyle w:val="Akapitzlist"/>
        <w:numPr>
          <w:ilvl w:val="5"/>
          <w:numId w:val="29"/>
        </w:numPr>
        <w:tabs>
          <w:tab w:val="clear" w:pos="2520"/>
        </w:tabs>
        <w:autoSpaceDE w:val="0"/>
        <w:autoSpaceDN w:val="0"/>
        <w:adjustRightInd w:val="0"/>
        <w:spacing w:line="276" w:lineRule="auto"/>
        <w:ind w:left="426" w:right="-432" w:hanging="426"/>
      </w:pPr>
      <w:r w:rsidRPr="006F7F43">
        <w:t>Zamawiający dokona oceny ofert, które nie zostały odrzucone, na podstawie następujących kryteriów oceny ofert:</w:t>
      </w:r>
    </w:p>
    <w:p w14:paraId="0A61ADC1" w14:textId="77777777" w:rsidR="00A34F98" w:rsidRPr="006F7F43" w:rsidRDefault="00A34F98" w:rsidP="00127BB5">
      <w:pPr>
        <w:autoSpaceDE w:val="0"/>
        <w:autoSpaceDN w:val="0"/>
        <w:adjustRightInd w:val="0"/>
        <w:spacing w:line="276" w:lineRule="auto"/>
        <w:ind w:right="-432"/>
      </w:pPr>
    </w:p>
    <w:tbl>
      <w:tblPr>
        <w:tblStyle w:val="Tabela-Siatka"/>
        <w:tblW w:w="0" w:type="auto"/>
        <w:tblInd w:w="284" w:type="dxa"/>
        <w:tblLook w:val="04A0" w:firstRow="1" w:lastRow="0" w:firstColumn="1" w:lastColumn="0" w:noHBand="0" w:noVBand="1"/>
      </w:tblPr>
      <w:tblGrid>
        <w:gridCol w:w="543"/>
        <w:gridCol w:w="4961"/>
        <w:gridCol w:w="2835"/>
      </w:tblGrid>
      <w:tr w:rsidR="00A34F98" w:rsidRPr="00EE1ECD" w14:paraId="4FD85C73" w14:textId="77777777" w:rsidTr="00DB0A0B">
        <w:tc>
          <w:tcPr>
            <w:tcW w:w="533" w:type="dxa"/>
          </w:tcPr>
          <w:p w14:paraId="60538985" w14:textId="77777777" w:rsidR="00A34F98" w:rsidRPr="006F7F43" w:rsidRDefault="00A34F98" w:rsidP="000A0707">
            <w:pPr>
              <w:autoSpaceDE w:val="0"/>
              <w:autoSpaceDN w:val="0"/>
              <w:adjustRightInd w:val="0"/>
              <w:spacing w:line="276" w:lineRule="auto"/>
              <w:ind w:right="-432"/>
            </w:pPr>
            <w:r w:rsidRPr="006F7F43">
              <w:t>Lp.</w:t>
            </w:r>
          </w:p>
        </w:tc>
        <w:tc>
          <w:tcPr>
            <w:tcW w:w="4961" w:type="dxa"/>
          </w:tcPr>
          <w:p w14:paraId="7FCFAD4C" w14:textId="77777777" w:rsidR="00A34F98" w:rsidRPr="006F7F43" w:rsidRDefault="00A34F98" w:rsidP="000A0707">
            <w:pPr>
              <w:autoSpaceDE w:val="0"/>
              <w:autoSpaceDN w:val="0"/>
              <w:adjustRightInd w:val="0"/>
              <w:spacing w:line="276" w:lineRule="auto"/>
              <w:ind w:right="-432"/>
            </w:pPr>
            <w:r w:rsidRPr="006F7F43">
              <w:t>Nazwa kryterium</w:t>
            </w:r>
          </w:p>
        </w:tc>
        <w:tc>
          <w:tcPr>
            <w:tcW w:w="2835" w:type="dxa"/>
          </w:tcPr>
          <w:p w14:paraId="5D3831B9" w14:textId="77777777" w:rsidR="00A34F98" w:rsidRPr="006F7F43" w:rsidRDefault="00A34F98" w:rsidP="000A0707">
            <w:pPr>
              <w:autoSpaceDE w:val="0"/>
              <w:autoSpaceDN w:val="0"/>
              <w:adjustRightInd w:val="0"/>
              <w:spacing w:line="276" w:lineRule="auto"/>
              <w:ind w:right="-432"/>
            </w:pPr>
            <w:r w:rsidRPr="006F7F43">
              <w:t>Znaczenie kryterium</w:t>
            </w:r>
          </w:p>
        </w:tc>
      </w:tr>
      <w:tr w:rsidR="00A34F98" w:rsidRPr="00EE1ECD" w14:paraId="47F72AC8" w14:textId="77777777" w:rsidTr="00DB0A0B">
        <w:tc>
          <w:tcPr>
            <w:tcW w:w="533" w:type="dxa"/>
          </w:tcPr>
          <w:p w14:paraId="3A5F843D" w14:textId="77777777" w:rsidR="00A34F98" w:rsidRPr="00776C4D" w:rsidRDefault="00A34F98" w:rsidP="000A0707">
            <w:pPr>
              <w:autoSpaceDE w:val="0"/>
              <w:autoSpaceDN w:val="0"/>
              <w:adjustRightInd w:val="0"/>
              <w:spacing w:line="276" w:lineRule="auto"/>
              <w:ind w:right="-432"/>
            </w:pPr>
            <w:r w:rsidRPr="00776C4D">
              <w:t xml:space="preserve">1         </w:t>
            </w:r>
          </w:p>
        </w:tc>
        <w:tc>
          <w:tcPr>
            <w:tcW w:w="4961" w:type="dxa"/>
          </w:tcPr>
          <w:p w14:paraId="7D60F78A" w14:textId="77777777" w:rsidR="00A34F98" w:rsidRPr="00776C4D" w:rsidRDefault="00A34F98" w:rsidP="000A0707">
            <w:pPr>
              <w:autoSpaceDE w:val="0"/>
              <w:autoSpaceDN w:val="0"/>
              <w:adjustRightInd w:val="0"/>
              <w:spacing w:line="276" w:lineRule="auto"/>
              <w:ind w:right="-432"/>
            </w:pPr>
            <w:r w:rsidRPr="00776C4D">
              <w:t>Cena</w:t>
            </w:r>
          </w:p>
        </w:tc>
        <w:tc>
          <w:tcPr>
            <w:tcW w:w="2835" w:type="dxa"/>
          </w:tcPr>
          <w:p w14:paraId="0C05721B" w14:textId="77777777" w:rsidR="00A34F98" w:rsidRPr="00776C4D" w:rsidRDefault="00A34F98" w:rsidP="000A0707">
            <w:pPr>
              <w:autoSpaceDE w:val="0"/>
              <w:autoSpaceDN w:val="0"/>
              <w:adjustRightInd w:val="0"/>
              <w:spacing w:line="276" w:lineRule="auto"/>
              <w:ind w:right="-432"/>
            </w:pPr>
            <w:r w:rsidRPr="00776C4D">
              <w:t>60%</w:t>
            </w:r>
          </w:p>
        </w:tc>
      </w:tr>
      <w:tr w:rsidR="00A34F98" w:rsidRPr="00EE1ECD" w14:paraId="7CED158B" w14:textId="77777777" w:rsidTr="00DB0A0B">
        <w:tc>
          <w:tcPr>
            <w:tcW w:w="533" w:type="dxa"/>
          </w:tcPr>
          <w:p w14:paraId="7031249A" w14:textId="77777777" w:rsidR="00A34F98" w:rsidRPr="00776C4D" w:rsidRDefault="00A34F98" w:rsidP="000A0707">
            <w:pPr>
              <w:autoSpaceDE w:val="0"/>
              <w:autoSpaceDN w:val="0"/>
              <w:adjustRightInd w:val="0"/>
              <w:spacing w:line="276" w:lineRule="auto"/>
              <w:ind w:right="-432"/>
            </w:pPr>
            <w:r w:rsidRPr="00776C4D">
              <w:t>2</w:t>
            </w:r>
          </w:p>
        </w:tc>
        <w:tc>
          <w:tcPr>
            <w:tcW w:w="4961" w:type="dxa"/>
          </w:tcPr>
          <w:p w14:paraId="28562201" w14:textId="77777777" w:rsidR="00A34F98" w:rsidRPr="00776C4D" w:rsidRDefault="00DC3057" w:rsidP="000A0707">
            <w:pPr>
              <w:autoSpaceDE w:val="0"/>
              <w:autoSpaceDN w:val="0"/>
              <w:adjustRightInd w:val="0"/>
              <w:spacing w:line="276" w:lineRule="auto"/>
              <w:ind w:right="-432"/>
            </w:pPr>
            <w:r w:rsidRPr="00776C4D">
              <w:t>Termin</w:t>
            </w:r>
            <w:r w:rsidR="00A34F98" w:rsidRPr="00776C4D">
              <w:t xml:space="preserve"> gwarancji</w:t>
            </w:r>
            <w:r w:rsidRPr="00776C4D">
              <w:t xml:space="preserve"> i rękojmi</w:t>
            </w:r>
          </w:p>
        </w:tc>
        <w:tc>
          <w:tcPr>
            <w:tcW w:w="2835" w:type="dxa"/>
          </w:tcPr>
          <w:p w14:paraId="0B635629" w14:textId="77777777" w:rsidR="00A34F98" w:rsidRPr="00776C4D" w:rsidRDefault="00A34F98" w:rsidP="000A0707">
            <w:pPr>
              <w:autoSpaceDE w:val="0"/>
              <w:autoSpaceDN w:val="0"/>
              <w:adjustRightInd w:val="0"/>
              <w:spacing w:line="276" w:lineRule="auto"/>
              <w:ind w:right="-432"/>
            </w:pPr>
            <w:r w:rsidRPr="00776C4D">
              <w:t>40%</w:t>
            </w:r>
          </w:p>
        </w:tc>
      </w:tr>
    </w:tbl>
    <w:p w14:paraId="2E606D9C" w14:textId="77777777" w:rsidR="00A34F98" w:rsidRPr="00776C4D" w:rsidRDefault="00A34F98" w:rsidP="000A0707">
      <w:pPr>
        <w:autoSpaceDE w:val="0"/>
        <w:autoSpaceDN w:val="0"/>
        <w:adjustRightInd w:val="0"/>
        <w:spacing w:line="276" w:lineRule="auto"/>
        <w:ind w:right="-432"/>
      </w:pPr>
    </w:p>
    <w:p w14:paraId="4459B3BE" w14:textId="77777777" w:rsidR="00A34F98" w:rsidRPr="00776C4D" w:rsidRDefault="00A34F98" w:rsidP="00771CE9">
      <w:pPr>
        <w:autoSpaceDE w:val="0"/>
        <w:autoSpaceDN w:val="0"/>
        <w:adjustRightInd w:val="0"/>
        <w:spacing w:line="276" w:lineRule="auto"/>
        <w:jc w:val="both"/>
      </w:pPr>
      <w:r w:rsidRPr="00776C4D">
        <w:t xml:space="preserve">Zostanie wybrana oferta, która przedstawia najkorzystniejszy bilans </w:t>
      </w:r>
      <w:proofErr w:type="gramStart"/>
      <w:r w:rsidRPr="00776C4D">
        <w:t>ceny  i</w:t>
      </w:r>
      <w:proofErr w:type="gramEnd"/>
      <w:r w:rsidRPr="00776C4D">
        <w:t xml:space="preserve"> pozo</w:t>
      </w:r>
      <w:r w:rsidR="00DC3057" w:rsidRPr="00776C4D">
        <w:t>stałych kryteriów oceny ofert w </w:t>
      </w:r>
      <w:r w:rsidRPr="00776C4D">
        <w:t>oparciu o następujący algorytm:</w:t>
      </w:r>
    </w:p>
    <w:p w14:paraId="40515119" w14:textId="77777777" w:rsidR="00A34F98" w:rsidRPr="00776C4D" w:rsidRDefault="00A34F98" w:rsidP="000A0707">
      <w:pPr>
        <w:autoSpaceDE w:val="0"/>
        <w:autoSpaceDN w:val="0"/>
        <w:adjustRightInd w:val="0"/>
        <w:spacing w:line="276" w:lineRule="auto"/>
        <w:ind w:left="284" w:right="-432" w:hanging="284"/>
      </w:pPr>
      <w:r w:rsidRPr="00776C4D">
        <w:t>O = C + G</w:t>
      </w:r>
    </w:p>
    <w:p w14:paraId="0AA0F417" w14:textId="77777777" w:rsidR="00A34F98" w:rsidRPr="00776C4D" w:rsidRDefault="00A34F98" w:rsidP="000A0707">
      <w:pPr>
        <w:autoSpaceDE w:val="0"/>
        <w:autoSpaceDN w:val="0"/>
        <w:adjustRightInd w:val="0"/>
        <w:spacing w:line="276" w:lineRule="auto"/>
        <w:ind w:left="284" w:right="-432" w:hanging="284"/>
      </w:pPr>
      <w:r w:rsidRPr="00776C4D">
        <w:t>gdzie:</w:t>
      </w:r>
    </w:p>
    <w:p w14:paraId="5BC0DF2F" w14:textId="77777777" w:rsidR="00A34F98" w:rsidRPr="00776C4D" w:rsidRDefault="00A34F98" w:rsidP="000A0707">
      <w:pPr>
        <w:autoSpaceDE w:val="0"/>
        <w:autoSpaceDN w:val="0"/>
        <w:adjustRightInd w:val="0"/>
        <w:spacing w:line="276" w:lineRule="auto"/>
        <w:ind w:left="284" w:right="-432" w:hanging="284"/>
      </w:pPr>
      <w:r w:rsidRPr="00776C4D">
        <w:t>O = suma punktów jaką Wykonawca uzyskał za oba kryteria oceny ofert</w:t>
      </w:r>
    </w:p>
    <w:p w14:paraId="113EFD32" w14:textId="77777777" w:rsidR="00A34F98" w:rsidRPr="00776C4D" w:rsidRDefault="00A34F98" w:rsidP="000A0707">
      <w:pPr>
        <w:autoSpaceDE w:val="0"/>
        <w:autoSpaceDN w:val="0"/>
        <w:adjustRightInd w:val="0"/>
        <w:spacing w:line="276" w:lineRule="auto"/>
        <w:ind w:left="284" w:right="-432" w:hanging="284"/>
      </w:pPr>
      <w:r w:rsidRPr="00776C4D">
        <w:t>C = ilość punktów jaką Wykonawca uzyskał w kryterium cena</w:t>
      </w:r>
    </w:p>
    <w:p w14:paraId="388428F4" w14:textId="77777777" w:rsidR="00A34F98" w:rsidRPr="00776C4D" w:rsidRDefault="00A34F98" w:rsidP="000A0707">
      <w:pPr>
        <w:autoSpaceDE w:val="0"/>
        <w:autoSpaceDN w:val="0"/>
        <w:adjustRightInd w:val="0"/>
        <w:spacing w:line="276" w:lineRule="auto"/>
        <w:ind w:left="284" w:right="-432" w:hanging="284"/>
      </w:pPr>
      <w:r w:rsidRPr="00776C4D">
        <w:t xml:space="preserve">G = ilość punktów jaką Wykonawca uzyskał w </w:t>
      </w:r>
      <w:r w:rsidR="00DC3057" w:rsidRPr="00776C4D">
        <w:t>kryterium termin gwarancji i rękojmi</w:t>
      </w:r>
    </w:p>
    <w:p w14:paraId="4123DE8D" w14:textId="77777777" w:rsidR="00A34F98" w:rsidRPr="00776C4D" w:rsidRDefault="00A34F98" w:rsidP="000A0707">
      <w:pPr>
        <w:autoSpaceDE w:val="0"/>
        <w:autoSpaceDN w:val="0"/>
        <w:adjustRightInd w:val="0"/>
        <w:spacing w:line="276" w:lineRule="auto"/>
        <w:ind w:left="284" w:right="-432" w:hanging="284"/>
      </w:pPr>
    </w:p>
    <w:p w14:paraId="181D8CC2" w14:textId="79C2AE39" w:rsidR="00A34F98" w:rsidRPr="00776C4D" w:rsidRDefault="00A34F98" w:rsidP="000A0707">
      <w:pPr>
        <w:autoSpaceDE w:val="0"/>
        <w:autoSpaceDN w:val="0"/>
        <w:adjustRightInd w:val="0"/>
        <w:spacing w:line="276" w:lineRule="auto"/>
        <w:ind w:left="284" w:right="-432" w:hanging="284"/>
      </w:pPr>
      <w:r w:rsidRPr="00776C4D">
        <w:t xml:space="preserve">Maksymalnie Wykonawca może otrzymać łącznie w obu kryteriach 100 pkt </w:t>
      </w:r>
    </w:p>
    <w:p w14:paraId="40ADB788" w14:textId="77777777" w:rsidR="00A34F98" w:rsidRPr="00776C4D" w:rsidRDefault="00A34F98" w:rsidP="000A0707">
      <w:pPr>
        <w:autoSpaceDE w:val="0"/>
        <w:autoSpaceDN w:val="0"/>
        <w:adjustRightInd w:val="0"/>
        <w:spacing w:line="276" w:lineRule="auto"/>
        <w:ind w:left="284" w:right="-432" w:hanging="284"/>
      </w:pPr>
    </w:p>
    <w:p w14:paraId="6366BA11" w14:textId="77777777" w:rsidR="00A34F98" w:rsidRPr="00776C4D" w:rsidRDefault="00A34F98" w:rsidP="000A0707">
      <w:pPr>
        <w:autoSpaceDE w:val="0"/>
        <w:autoSpaceDN w:val="0"/>
        <w:adjustRightInd w:val="0"/>
        <w:spacing w:line="276" w:lineRule="auto"/>
        <w:ind w:left="284" w:right="-432" w:hanging="284"/>
        <w:rPr>
          <w:b/>
        </w:rPr>
      </w:pPr>
      <w:r w:rsidRPr="00776C4D">
        <w:rPr>
          <w:b/>
        </w:rPr>
        <w:t>Kryterium I – cena</w:t>
      </w:r>
    </w:p>
    <w:p w14:paraId="76FCF9F6" w14:textId="77777777" w:rsidR="00A34F98" w:rsidRPr="00776C4D" w:rsidRDefault="00A34F98" w:rsidP="000A0707">
      <w:pPr>
        <w:autoSpaceDE w:val="0"/>
        <w:autoSpaceDN w:val="0"/>
        <w:adjustRightInd w:val="0"/>
        <w:spacing w:line="276" w:lineRule="auto"/>
        <w:ind w:left="284" w:right="-432" w:hanging="284"/>
      </w:pPr>
    </w:p>
    <w:p w14:paraId="620E3FC3" w14:textId="77777777" w:rsidR="00A34F98" w:rsidRPr="00776C4D" w:rsidRDefault="00A34F98" w:rsidP="000A0707">
      <w:pPr>
        <w:autoSpaceDE w:val="0"/>
        <w:autoSpaceDN w:val="0"/>
        <w:adjustRightInd w:val="0"/>
        <w:spacing w:line="276" w:lineRule="auto"/>
        <w:ind w:left="284" w:right="-432" w:hanging="284"/>
      </w:pPr>
      <w:r w:rsidRPr="00776C4D">
        <w:t xml:space="preserve">              C min.</w:t>
      </w:r>
    </w:p>
    <w:p w14:paraId="57B0FD2C" w14:textId="77777777" w:rsidR="00A34F98" w:rsidRPr="00776C4D" w:rsidRDefault="00A34F98" w:rsidP="000A0707">
      <w:pPr>
        <w:autoSpaceDE w:val="0"/>
        <w:autoSpaceDN w:val="0"/>
        <w:adjustRightInd w:val="0"/>
        <w:spacing w:line="276" w:lineRule="auto"/>
        <w:ind w:left="284" w:right="-432" w:hanging="284"/>
        <w:rPr>
          <w:lang w:val="en-US"/>
        </w:rPr>
      </w:pPr>
      <w:r w:rsidRPr="00776C4D">
        <w:rPr>
          <w:lang w:val="en-US"/>
        </w:rPr>
        <w:t xml:space="preserve">C = ------------------ </w:t>
      </w:r>
      <w:r w:rsidR="00DC3057" w:rsidRPr="00776C4D">
        <w:rPr>
          <w:lang w:val="en-US"/>
        </w:rPr>
        <w:t xml:space="preserve">× </w:t>
      </w:r>
      <w:r w:rsidRPr="00776C4D">
        <w:rPr>
          <w:lang w:val="en-US"/>
        </w:rPr>
        <w:t>60 pkt</w:t>
      </w:r>
    </w:p>
    <w:p w14:paraId="3BED58F3" w14:textId="77777777" w:rsidR="00A34F98" w:rsidRPr="00776C4D" w:rsidRDefault="00A34F98" w:rsidP="000A0707">
      <w:pPr>
        <w:autoSpaceDE w:val="0"/>
        <w:autoSpaceDN w:val="0"/>
        <w:adjustRightInd w:val="0"/>
        <w:spacing w:line="276" w:lineRule="auto"/>
        <w:ind w:left="284" w:right="-432" w:hanging="284"/>
        <w:rPr>
          <w:lang w:val="en-US"/>
        </w:rPr>
      </w:pPr>
      <w:r w:rsidRPr="00776C4D">
        <w:rPr>
          <w:lang w:val="en-US"/>
        </w:rPr>
        <w:t xml:space="preserve">               C bad</w:t>
      </w:r>
    </w:p>
    <w:p w14:paraId="1B7A458F" w14:textId="77777777" w:rsidR="00A34F98" w:rsidRPr="00776C4D" w:rsidRDefault="00A34F98" w:rsidP="000A0707">
      <w:pPr>
        <w:autoSpaceDE w:val="0"/>
        <w:autoSpaceDN w:val="0"/>
        <w:adjustRightInd w:val="0"/>
        <w:spacing w:line="276" w:lineRule="auto"/>
        <w:ind w:left="284" w:right="-432" w:hanging="284"/>
        <w:rPr>
          <w:lang w:val="en-US"/>
        </w:rPr>
      </w:pPr>
    </w:p>
    <w:p w14:paraId="3CCB4C47" w14:textId="77777777" w:rsidR="00A34F98" w:rsidRPr="00776C4D" w:rsidRDefault="00A34F98" w:rsidP="000A0707">
      <w:pPr>
        <w:autoSpaceDE w:val="0"/>
        <w:autoSpaceDN w:val="0"/>
        <w:adjustRightInd w:val="0"/>
        <w:spacing w:line="276" w:lineRule="auto"/>
        <w:ind w:left="284" w:right="-432" w:hanging="284"/>
      </w:pPr>
      <w:r w:rsidRPr="00776C4D">
        <w:rPr>
          <w:lang w:val="en-US"/>
        </w:rPr>
        <w:t xml:space="preserve">C min.  </w:t>
      </w:r>
      <w:r w:rsidRPr="00776C4D">
        <w:t>– cena brutto oferty najtańszej</w:t>
      </w:r>
    </w:p>
    <w:p w14:paraId="5E3A04A7" w14:textId="77777777" w:rsidR="00A34F98" w:rsidRPr="00776C4D" w:rsidRDefault="00A34F98" w:rsidP="000A0707">
      <w:pPr>
        <w:autoSpaceDE w:val="0"/>
        <w:autoSpaceDN w:val="0"/>
        <w:adjustRightInd w:val="0"/>
        <w:spacing w:line="276" w:lineRule="auto"/>
        <w:ind w:left="284" w:right="-432" w:hanging="284"/>
      </w:pPr>
      <w:r w:rsidRPr="00776C4D">
        <w:t xml:space="preserve">C </w:t>
      </w:r>
      <w:proofErr w:type="spellStart"/>
      <w:r w:rsidRPr="00776C4D">
        <w:t>bad</w:t>
      </w:r>
      <w:proofErr w:type="spellEnd"/>
      <w:r w:rsidRPr="00776C4D">
        <w:t>.  – cena brutto oferty badanej</w:t>
      </w:r>
    </w:p>
    <w:p w14:paraId="72D151BB" w14:textId="77777777" w:rsidR="00A34F98" w:rsidRPr="00776C4D" w:rsidRDefault="00A34F98" w:rsidP="000A0707">
      <w:pPr>
        <w:autoSpaceDE w:val="0"/>
        <w:autoSpaceDN w:val="0"/>
        <w:adjustRightInd w:val="0"/>
        <w:spacing w:line="276" w:lineRule="auto"/>
        <w:ind w:left="284" w:right="-432" w:hanging="284"/>
      </w:pPr>
    </w:p>
    <w:p w14:paraId="633975AF" w14:textId="77777777" w:rsidR="00A34F98" w:rsidRPr="00776C4D" w:rsidRDefault="00A34F98" w:rsidP="000A0707">
      <w:pPr>
        <w:autoSpaceDE w:val="0"/>
        <w:autoSpaceDN w:val="0"/>
        <w:adjustRightInd w:val="0"/>
        <w:spacing w:line="276" w:lineRule="auto"/>
        <w:ind w:left="284" w:right="-432" w:hanging="284"/>
        <w:rPr>
          <w:b/>
        </w:rPr>
      </w:pPr>
      <w:r w:rsidRPr="00776C4D">
        <w:rPr>
          <w:b/>
        </w:rPr>
        <w:t>Kr</w:t>
      </w:r>
      <w:r w:rsidR="007B6A7B" w:rsidRPr="00776C4D">
        <w:rPr>
          <w:b/>
        </w:rPr>
        <w:t>yterium II – termin gwarancji i rękojmi</w:t>
      </w:r>
    </w:p>
    <w:p w14:paraId="2E649311" w14:textId="77777777" w:rsidR="00A34F98" w:rsidRPr="00776C4D" w:rsidRDefault="00A34F98" w:rsidP="00771CE9">
      <w:pPr>
        <w:autoSpaceDE w:val="0"/>
        <w:autoSpaceDN w:val="0"/>
        <w:adjustRightInd w:val="0"/>
        <w:spacing w:line="276" w:lineRule="auto"/>
        <w:jc w:val="both"/>
      </w:pPr>
      <w:r w:rsidRPr="00776C4D">
        <w:t xml:space="preserve">Punkty za kryterium termin gwarancji </w:t>
      </w:r>
      <w:r w:rsidR="00145414" w:rsidRPr="00776C4D">
        <w:t xml:space="preserve">i rękojmi </w:t>
      </w:r>
      <w:r w:rsidRPr="00776C4D">
        <w:t>na wykonan</w:t>
      </w:r>
      <w:r w:rsidR="00771CE9" w:rsidRPr="00776C4D">
        <w:t>e roboty przyznane Wykonawcy na </w:t>
      </w:r>
      <w:r w:rsidRPr="00776C4D">
        <w:t>podstawie oświadczenia dotyczącego okresu udzielonej gwarancji</w:t>
      </w:r>
      <w:r w:rsidR="00145414" w:rsidRPr="00776C4D">
        <w:t xml:space="preserve"> i rękojmi</w:t>
      </w:r>
      <w:r w:rsidR="00771CE9" w:rsidRPr="00776C4D">
        <w:t xml:space="preserve"> zawartego w </w:t>
      </w:r>
      <w:r w:rsidRPr="00776C4D">
        <w:t>formularzu oferty.</w:t>
      </w:r>
    </w:p>
    <w:p w14:paraId="636ABA81" w14:textId="77777777" w:rsidR="00DC3057" w:rsidRPr="00776C4D" w:rsidRDefault="00DC3057" w:rsidP="000A0707">
      <w:pPr>
        <w:autoSpaceDE w:val="0"/>
        <w:autoSpaceDN w:val="0"/>
        <w:adjustRightInd w:val="0"/>
        <w:spacing w:line="276" w:lineRule="auto"/>
        <w:ind w:right="-432"/>
      </w:pPr>
    </w:p>
    <w:p w14:paraId="1081E412" w14:textId="77777777" w:rsidR="00A34F98" w:rsidRPr="00776C4D" w:rsidRDefault="00680E72" w:rsidP="00975915">
      <w:pPr>
        <w:pStyle w:val="Akapitzlist"/>
        <w:numPr>
          <w:ilvl w:val="5"/>
          <w:numId w:val="29"/>
        </w:numPr>
        <w:tabs>
          <w:tab w:val="clear" w:pos="2520"/>
        </w:tabs>
        <w:autoSpaceDE w:val="0"/>
        <w:autoSpaceDN w:val="0"/>
        <w:adjustRightInd w:val="0"/>
        <w:spacing w:line="276" w:lineRule="auto"/>
        <w:ind w:left="426" w:right="-432" w:hanging="425"/>
      </w:pPr>
      <w:r w:rsidRPr="00776C4D">
        <w:t>Zamawiający</w:t>
      </w:r>
      <w:r w:rsidR="00A34F98" w:rsidRPr="00776C4D">
        <w:t xml:space="preserve"> dokona oceny poszczególnych ofert w kryterium gwarancja stosując poniższy wzór:</w:t>
      </w:r>
    </w:p>
    <w:p w14:paraId="62174E05" w14:textId="2363F292" w:rsidR="00DC3057" w:rsidRDefault="00DC3057" w:rsidP="000A0707">
      <w:pPr>
        <w:pStyle w:val="Akapitzlist"/>
        <w:autoSpaceDE w:val="0"/>
        <w:autoSpaceDN w:val="0"/>
        <w:adjustRightInd w:val="0"/>
        <w:spacing w:line="276" w:lineRule="auto"/>
        <w:ind w:left="851" w:right="-432"/>
      </w:pPr>
    </w:p>
    <w:p w14:paraId="4C5D9B10" w14:textId="77777777" w:rsidR="00127BB5" w:rsidRPr="00127BB5" w:rsidRDefault="00127BB5" w:rsidP="000A0707">
      <w:pPr>
        <w:pStyle w:val="Akapitzlist"/>
        <w:autoSpaceDE w:val="0"/>
        <w:autoSpaceDN w:val="0"/>
        <w:adjustRightInd w:val="0"/>
        <w:spacing w:line="276" w:lineRule="auto"/>
        <w:ind w:left="851" w:right="-432"/>
      </w:pPr>
    </w:p>
    <w:p w14:paraId="3318FA99" w14:textId="77777777" w:rsidR="00A34F98" w:rsidRPr="00127BB5" w:rsidRDefault="00A34F98" w:rsidP="000A0707">
      <w:pPr>
        <w:autoSpaceDE w:val="0"/>
        <w:autoSpaceDN w:val="0"/>
        <w:adjustRightInd w:val="0"/>
        <w:spacing w:line="276" w:lineRule="auto"/>
        <w:ind w:left="284" w:right="-432" w:hanging="284"/>
      </w:pPr>
      <w:r w:rsidRPr="00127BB5">
        <w:t xml:space="preserve">        </w:t>
      </w:r>
      <w:r w:rsidR="00B7531A" w:rsidRPr="00127BB5">
        <w:t xml:space="preserve">                         </w:t>
      </w:r>
      <w:r w:rsidRPr="00127BB5">
        <w:t xml:space="preserve">Długość gwarancji </w:t>
      </w:r>
      <w:r w:rsidR="00145414" w:rsidRPr="00127BB5">
        <w:t xml:space="preserve">i rękojmi </w:t>
      </w:r>
      <w:r w:rsidRPr="00127BB5">
        <w:t>w ofercie badanej (w miesiącach)</w:t>
      </w:r>
    </w:p>
    <w:p w14:paraId="60527ED2" w14:textId="77777777" w:rsidR="00A34F98" w:rsidRPr="00127BB5" w:rsidRDefault="00A34F98" w:rsidP="000A0707">
      <w:pPr>
        <w:autoSpaceDE w:val="0"/>
        <w:autoSpaceDN w:val="0"/>
        <w:adjustRightInd w:val="0"/>
        <w:spacing w:line="276" w:lineRule="auto"/>
        <w:ind w:right="-432"/>
      </w:pPr>
      <w:r w:rsidRPr="00127BB5">
        <w:t xml:space="preserve">Ocena punktowa </w:t>
      </w:r>
      <w:proofErr w:type="gramStart"/>
      <w:r w:rsidRPr="00127BB5">
        <w:t>=  -----------------------------------</w:t>
      </w:r>
      <w:r w:rsidR="00DC3057" w:rsidRPr="00127BB5">
        <w:t>----------------------------</w:t>
      </w:r>
      <w:proofErr w:type="gramEnd"/>
      <w:r w:rsidR="00DC3057" w:rsidRPr="00127BB5">
        <w:t xml:space="preserve">   ×</w:t>
      </w:r>
      <w:r w:rsidRPr="00127BB5">
        <w:t xml:space="preserve"> 40 pkt</w:t>
      </w:r>
    </w:p>
    <w:p w14:paraId="57D823D1" w14:textId="77777777" w:rsidR="00DC3057" w:rsidRPr="00127BB5" w:rsidRDefault="00A34F98" w:rsidP="000A0707">
      <w:pPr>
        <w:autoSpaceDE w:val="0"/>
        <w:autoSpaceDN w:val="0"/>
        <w:adjustRightInd w:val="0"/>
        <w:spacing w:line="276" w:lineRule="auto"/>
        <w:ind w:left="284" w:right="-432" w:hanging="284"/>
      </w:pPr>
      <w:r w:rsidRPr="00127BB5">
        <w:t xml:space="preserve">                 </w:t>
      </w:r>
      <w:r w:rsidR="00DC3057" w:rsidRPr="00127BB5">
        <w:t xml:space="preserve">          </w:t>
      </w:r>
      <w:r w:rsidR="00B7531A" w:rsidRPr="00127BB5">
        <w:t xml:space="preserve">       </w:t>
      </w:r>
      <w:r w:rsidRPr="00127BB5">
        <w:t xml:space="preserve">Maksymalna długość gwarancji </w:t>
      </w:r>
      <w:r w:rsidR="007B6A7B" w:rsidRPr="00127BB5">
        <w:t xml:space="preserve">i rękojmi </w:t>
      </w:r>
      <w:r w:rsidRPr="00127BB5">
        <w:t>(60 m</w:t>
      </w:r>
      <w:r w:rsidR="00DC3057" w:rsidRPr="00127BB5">
        <w:t xml:space="preserve"> – </w:t>
      </w:r>
      <w:proofErr w:type="spellStart"/>
      <w:r w:rsidRPr="00127BB5">
        <w:t>cy</w:t>
      </w:r>
      <w:proofErr w:type="spellEnd"/>
      <w:r w:rsidRPr="00127BB5">
        <w:t>)</w:t>
      </w:r>
    </w:p>
    <w:p w14:paraId="19E2E77D" w14:textId="77777777" w:rsidR="00DC3057" w:rsidRPr="00127BB5" w:rsidRDefault="00DC3057" w:rsidP="000A0707">
      <w:pPr>
        <w:autoSpaceDE w:val="0"/>
        <w:autoSpaceDN w:val="0"/>
        <w:adjustRightInd w:val="0"/>
        <w:spacing w:line="276" w:lineRule="auto"/>
        <w:ind w:left="284" w:right="-432" w:hanging="284"/>
      </w:pPr>
    </w:p>
    <w:p w14:paraId="30D762BB" w14:textId="5E77A6EB" w:rsidR="00DC3057" w:rsidRPr="00776C4D" w:rsidRDefault="00A34F98" w:rsidP="000A0707">
      <w:pPr>
        <w:widowControl w:val="0"/>
        <w:tabs>
          <w:tab w:val="right" w:pos="9470"/>
        </w:tabs>
        <w:suppressAutoHyphens/>
        <w:spacing w:line="276" w:lineRule="auto"/>
        <w:jc w:val="both"/>
        <w:rPr>
          <w:rFonts w:eastAsia="Cambria"/>
        </w:rPr>
      </w:pPr>
      <w:r w:rsidRPr="00127BB5">
        <w:t xml:space="preserve">Przy ocenie ofert będzie brany pod uwagę termin udzielonej gwarancji </w:t>
      </w:r>
      <w:r w:rsidR="007B6A7B" w:rsidRPr="00127BB5">
        <w:t xml:space="preserve">i rękojmi </w:t>
      </w:r>
      <w:r w:rsidRPr="00127BB5">
        <w:t xml:space="preserve">na wykonane roboty </w:t>
      </w:r>
      <w:r w:rsidR="00DC3057" w:rsidRPr="00127BB5">
        <w:t>(w </w:t>
      </w:r>
      <w:r w:rsidRPr="00127BB5">
        <w:t>miesiącach). Minimalny termin wynosi 36 miesię</w:t>
      </w:r>
      <w:r w:rsidR="00DC3057" w:rsidRPr="00127BB5">
        <w:t>cy (termin liczony od </w:t>
      </w:r>
      <w:r w:rsidRPr="00127BB5">
        <w:t>dnia następnego po dniu wystawienia protokołu ostatecznego odbioru prac).</w:t>
      </w:r>
      <w:r w:rsidR="00DC3057" w:rsidRPr="00127BB5">
        <w:t xml:space="preserve"> Maksymalny termin gwarancji </w:t>
      </w:r>
      <w:r w:rsidR="00771CE9" w:rsidRPr="00127BB5">
        <w:t>i </w:t>
      </w:r>
      <w:r w:rsidR="007B6A7B" w:rsidRPr="00127BB5">
        <w:t xml:space="preserve">rękojmi </w:t>
      </w:r>
      <w:r w:rsidRPr="00127BB5">
        <w:t xml:space="preserve">podlegający punktacji to 60 miesięcy. </w:t>
      </w:r>
      <w:r w:rsidR="00DC3057" w:rsidRPr="00127BB5">
        <w:rPr>
          <w:rFonts w:eastAsia="Cambria"/>
        </w:rPr>
        <w:t>Oferty z gwarancją krótszą od minimalnej zostaną odrzucone</w:t>
      </w:r>
      <w:r w:rsidR="00DC3057" w:rsidRPr="00127BB5">
        <w:t xml:space="preserve"> </w:t>
      </w:r>
      <w:r w:rsidR="00B7531A" w:rsidRPr="00127BB5">
        <w:t>na </w:t>
      </w:r>
      <w:r w:rsidR="00DC3057" w:rsidRPr="00127BB5">
        <w:t>podstawie art. 226 ust. 1 pkt. 5 jako niezgodna z warunkami zamówienia.</w:t>
      </w:r>
      <w:r w:rsidR="00771CE9" w:rsidRPr="00127BB5">
        <w:rPr>
          <w:rFonts w:eastAsia="Cambria"/>
        </w:rPr>
        <w:t xml:space="preserve"> Dla </w:t>
      </w:r>
      <w:r w:rsidR="00DC3057" w:rsidRPr="00127BB5">
        <w:rPr>
          <w:rFonts w:eastAsia="Cambria"/>
        </w:rPr>
        <w:t>oferty bez podania okresu wydłużenia gwarancji i rękojmi zamawiający przyjmie gwarancję minimalną. Podanie w ofercie dłuższego niż maksymalny punktowany okresu gwarancji i rękojmi spowoduje przyznanie wykonawcy maksymalnej liczby punktów w tym kryterium (ale do umowy zostanie wpisana gwarancja i rękojmia oferowana).</w:t>
      </w:r>
      <w:r w:rsidR="003C36B3">
        <w:rPr>
          <w:rFonts w:eastAsia="Cambria"/>
        </w:rPr>
        <w:t xml:space="preserve"> W przypadku niewskazania przez Wykonawcę oferowanego okresu gwarancji i rękojmi Zamawiający przyjmie, że Wykonawca zaoferował minimalny okres gwarancji i rękojmi.</w:t>
      </w:r>
    </w:p>
    <w:p w14:paraId="51F35BE0" w14:textId="77777777" w:rsidR="00B7531A" w:rsidRPr="00776C4D" w:rsidRDefault="00B7531A" w:rsidP="00975915">
      <w:pPr>
        <w:pStyle w:val="Styl"/>
        <w:numPr>
          <w:ilvl w:val="4"/>
          <w:numId w:val="42"/>
        </w:numPr>
        <w:shd w:val="clear" w:color="auto" w:fill="FEFFFE"/>
        <w:tabs>
          <w:tab w:val="clear" w:pos="2160"/>
        </w:tabs>
        <w:spacing w:line="276" w:lineRule="auto"/>
        <w:ind w:left="426" w:right="35" w:hanging="425"/>
        <w:jc w:val="both"/>
        <w:rPr>
          <w:rFonts w:ascii="Times New Roman" w:hAnsi="Times New Roman" w:cs="Times New Roman"/>
          <w:color w:val="000003"/>
        </w:rPr>
      </w:pPr>
      <w:r w:rsidRPr="00776C4D">
        <w:rPr>
          <w:rFonts w:ascii="Times New Roman" w:hAnsi="Times New Roman" w:cs="Times New Roman"/>
          <w:color w:val="000003"/>
        </w:rPr>
        <w:t>Zamówienie zostanie udzielone Wykonawcy</w:t>
      </w:r>
      <w:r w:rsidRPr="00776C4D">
        <w:rPr>
          <w:rFonts w:ascii="Times New Roman" w:hAnsi="Times New Roman" w:cs="Times New Roman"/>
          <w:color w:val="2C2B2E"/>
        </w:rPr>
        <w:t xml:space="preserve">, </w:t>
      </w:r>
      <w:r w:rsidRPr="00776C4D">
        <w:rPr>
          <w:rFonts w:ascii="Times New Roman" w:hAnsi="Times New Roman" w:cs="Times New Roman"/>
          <w:color w:val="000003"/>
        </w:rPr>
        <w:t>który uzyska największą liczbę punktów,</w:t>
      </w:r>
      <w:r w:rsidR="007F31D0" w:rsidRPr="00776C4D">
        <w:rPr>
          <w:rFonts w:ascii="Times New Roman" w:hAnsi="Times New Roman" w:cs="Times New Roman"/>
          <w:color w:val="000003"/>
        </w:rPr>
        <w:t xml:space="preserve"> po zsumowaniu punktów uzyskanych</w:t>
      </w:r>
      <w:r w:rsidRPr="00776C4D">
        <w:rPr>
          <w:rFonts w:ascii="Times New Roman" w:hAnsi="Times New Roman" w:cs="Times New Roman"/>
          <w:color w:val="000003"/>
        </w:rPr>
        <w:t xml:space="preserve"> w kryterium ceny oraz </w:t>
      </w:r>
      <w:r w:rsidR="007F31D0" w:rsidRPr="00776C4D">
        <w:rPr>
          <w:rFonts w:ascii="Times New Roman" w:hAnsi="Times New Roman" w:cs="Times New Roman"/>
          <w:color w:val="000003"/>
        </w:rPr>
        <w:t>gwarancji i rękojmi</w:t>
      </w:r>
      <w:r w:rsidRPr="00776C4D">
        <w:rPr>
          <w:rFonts w:ascii="Times New Roman" w:hAnsi="Times New Roman" w:cs="Times New Roman"/>
          <w:color w:val="000003"/>
        </w:rPr>
        <w:t xml:space="preserve">. </w:t>
      </w:r>
    </w:p>
    <w:p w14:paraId="00188635" w14:textId="77777777" w:rsidR="00B7531A" w:rsidRPr="00776C4D" w:rsidRDefault="00B7531A" w:rsidP="00975915">
      <w:pPr>
        <w:pStyle w:val="Styl"/>
        <w:numPr>
          <w:ilvl w:val="4"/>
          <w:numId w:val="42"/>
        </w:numPr>
        <w:shd w:val="clear" w:color="auto" w:fill="FEFFFE"/>
        <w:tabs>
          <w:tab w:val="clear" w:pos="2160"/>
        </w:tabs>
        <w:spacing w:line="276" w:lineRule="auto"/>
        <w:ind w:left="426" w:right="35" w:hanging="425"/>
        <w:jc w:val="both"/>
        <w:rPr>
          <w:rFonts w:ascii="Times New Roman" w:hAnsi="Times New Roman" w:cs="Times New Roman"/>
          <w:color w:val="000003"/>
        </w:rPr>
      </w:pPr>
      <w:r w:rsidRPr="00776C4D">
        <w:rPr>
          <w:rFonts w:ascii="Times New Roman" w:hAnsi="Times New Roman" w:cs="Times New Roman"/>
          <w:color w:val="000003"/>
        </w:rPr>
        <w:t>Punktacja przyznawana ofertom w poszczególnych kryteriach oceny ofert będzie liczona z dokładnością do dwóch miejsc po przecinku</w:t>
      </w:r>
      <w:r w:rsidRPr="00776C4D">
        <w:rPr>
          <w:rFonts w:ascii="Times New Roman" w:hAnsi="Times New Roman" w:cs="Times New Roman"/>
          <w:color w:val="2C2B2E"/>
        </w:rPr>
        <w:t xml:space="preserve">, </w:t>
      </w:r>
      <w:r w:rsidRPr="00776C4D">
        <w:rPr>
          <w:rFonts w:ascii="Times New Roman" w:hAnsi="Times New Roman" w:cs="Times New Roman"/>
          <w:color w:val="000003"/>
        </w:rPr>
        <w:t>zgodnie z zasadami arytmetyki</w:t>
      </w:r>
      <w:r w:rsidRPr="00776C4D">
        <w:rPr>
          <w:rFonts w:ascii="Times New Roman" w:hAnsi="Times New Roman" w:cs="Times New Roman"/>
          <w:color w:val="010000"/>
        </w:rPr>
        <w:t xml:space="preserve">. </w:t>
      </w:r>
    </w:p>
    <w:p w14:paraId="47E14CF6" w14:textId="77777777" w:rsidR="00B7531A" w:rsidRPr="00776C4D" w:rsidRDefault="00B7531A" w:rsidP="00975915">
      <w:pPr>
        <w:pStyle w:val="Styl"/>
        <w:numPr>
          <w:ilvl w:val="4"/>
          <w:numId w:val="42"/>
        </w:numPr>
        <w:shd w:val="clear" w:color="auto" w:fill="FEFFFE"/>
        <w:tabs>
          <w:tab w:val="clear" w:pos="2160"/>
        </w:tabs>
        <w:spacing w:line="276" w:lineRule="auto"/>
        <w:ind w:left="426" w:right="35" w:hanging="425"/>
        <w:jc w:val="both"/>
        <w:rPr>
          <w:rFonts w:ascii="Times New Roman" w:hAnsi="Times New Roman" w:cs="Times New Roman"/>
          <w:color w:val="000003"/>
        </w:rPr>
      </w:pPr>
      <w:r w:rsidRPr="00776C4D">
        <w:rPr>
          <w:rFonts w:ascii="Times New Roman" w:hAnsi="Times New Roman" w:cs="Times New Roman"/>
          <w:color w:val="000003"/>
        </w:rPr>
        <w:t xml:space="preserve">W toku badania i oceny ofert Zamawiający może żądać od Wykonawcy wyjaśnień </w:t>
      </w:r>
      <w:r w:rsidRPr="00776C4D">
        <w:rPr>
          <w:rFonts w:ascii="Times New Roman" w:hAnsi="Times New Roman" w:cs="Times New Roman"/>
          <w:color w:val="000003"/>
        </w:rPr>
        <w:br/>
        <w:t xml:space="preserve">dotyczących treści złożonej oferty, w tym zaoferowanej ceny. </w:t>
      </w:r>
    </w:p>
    <w:p w14:paraId="29524B91" w14:textId="77777777" w:rsidR="00B7531A" w:rsidRPr="00776C4D" w:rsidRDefault="00B7531A" w:rsidP="000A0707">
      <w:pPr>
        <w:pStyle w:val="Styl"/>
        <w:shd w:val="clear" w:color="auto" w:fill="FEFFFE"/>
        <w:spacing w:line="276" w:lineRule="auto"/>
        <w:ind w:left="851" w:right="35"/>
        <w:jc w:val="both"/>
        <w:rPr>
          <w:rFonts w:ascii="Times New Roman" w:hAnsi="Times New Roman" w:cs="Times New Roman"/>
          <w:color w:val="000003"/>
        </w:rPr>
      </w:pPr>
    </w:p>
    <w:p w14:paraId="5529C4C1" w14:textId="77777777" w:rsidR="00B7531A" w:rsidRPr="00776C4D" w:rsidRDefault="00B7531A" w:rsidP="00975915">
      <w:pPr>
        <w:pStyle w:val="Styl"/>
        <w:numPr>
          <w:ilvl w:val="0"/>
          <w:numId w:val="15"/>
        </w:numPr>
        <w:shd w:val="clear" w:color="auto" w:fill="FEFFFE"/>
        <w:spacing w:line="276" w:lineRule="auto"/>
        <w:ind w:right="35" w:hanging="720"/>
        <w:jc w:val="both"/>
        <w:rPr>
          <w:rFonts w:ascii="Times New Roman" w:hAnsi="Times New Roman" w:cs="Times New Roman"/>
          <w:b/>
          <w:color w:val="000003"/>
          <w:u w:val="single"/>
        </w:rPr>
      </w:pPr>
      <w:r w:rsidRPr="00776C4D">
        <w:rPr>
          <w:rFonts w:ascii="Times New Roman" w:hAnsi="Times New Roman" w:cs="Times New Roman"/>
          <w:b/>
          <w:color w:val="000003"/>
          <w:u w:val="single"/>
        </w:rPr>
        <w:t>INFORMACJE O FORMALNOŚCIACH, JAKIE POWINNY BYĆ DOPEŁNIONE PO WYBORZE</w:t>
      </w:r>
      <w:r w:rsidR="00771CE9" w:rsidRPr="00776C4D">
        <w:rPr>
          <w:rFonts w:ascii="Times New Roman" w:hAnsi="Times New Roman" w:cs="Times New Roman"/>
          <w:b/>
          <w:color w:val="000003"/>
          <w:u w:val="single"/>
        </w:rPr>
        <w:t xml:space="preserve"> OFERTY W CELU ZAWARCIA UMOWY W </w:t>
      </w:r>
      <w:r w:rsidRPr="00776C4D">
        <w:rPr>
          <w:rFonts w:ascii="Times New Roman" w:hAnsi="Times New Roman" w:cs="Times New Roman"/>
          <w:b/>
          <w:color w:val="000003"/>
          <w:u w:val="single"/>
        </w:rPr>
        <w:t>SPRAWIE ZAMÓWIENIA PUBLICZNEGO</w:t>
      </w:r>
    </w:p>
    <w:p w14:paraId="3E6DFA1A" w14:textId="77777777" w:rsidR="00B7531A" w:rsidRPr="00776C4D" w:rsidRDefault="00B7531A" w:rsidP="00975915">
      <w:pPr>
        <w:pStyle w:val="Styl"/>
        <w:numPr>
          <w:ilvl w:val="0"/>
          <w:numId w:val="43"/>
        </w:numPr>
        <w:shd w:val="clear" w:color="auto" w:fill="FEFFFE"/>
        <w:spacing w:line="276" w:lineRule="auto"/>
        <w:ind w:left="426" w:right="35" w:hanging="427"/>
        <w:jc w:val="both"/>
        <w:rPr>
          <w:rFonts w:ascii="Times New Roman" w:hAnsi="Times New Roman" w:cs="Times New Roman"/>
          <w:b/>
          <w:color w:val="000003"/>
          <w:u w:val="single"/>
        </w:rPr>
      </w:pPr>
      <w:r w:rsidRPr="00776C4D">
        <w:rPr>
          <w:rFonts w:ascii="Times New Roman" w:hAnsi="Times New Roman" w:cs="Times New Roman"/>
          <w:color w:val="000003"/>
        </w:rPr>
        <w:t xml:space="preserve">Zamawiający zawiera umowę w sprawie zamówienia publicznego w terminie nie krótszym niż </w:t>
      </w:r>
      <w:r w:rsidRPr="00776C4D">
        <w:rPr>
          <w:rFonts w:ascii="Times New Roman" w:hAnsi="Times New Roman" w:cs="Times New Roman"/>
          <w:color w:val="000003"/>
          <w:w w:val="89"/>
        </w:rPr>
        <w:t xml:space="preserve">5 </w:t>
      </w:r>
      <w:r w:rsidRPr="00776C4D">
        <w:rPr>
          <w:rFonts w:ascii="Times New Roman" w:hAnsi="Times New Roman" w:cs="Times New Roman"/>
          <w:color w:val="000003"/>
        </w:rPr>
        <w:t>dni od dnia przesłania zawiadomienia o wyborze najkorzystniejszej oferty.</w:t>
      </w:r>
    </w:p>
    <w:p w14:paraId="1C20970E" w14:textId="77777777" w:rsidR="00B7531A" w:rsidRPr="00776C4D" w:rsidRDefault="00B7531A" w:rsidP="00975915">
      <w:pPr>
        <w:pStyle w:val="Styl"/>
        <w:numPr>
          <w:ilvl w:val="0"/>
          <w:numId w:val="43"/>
        </w:numPr>
        <w:shd w:val="clear" w:color="auto" w:fill="FEFFFE"/>
        <w:spacing w:line="276" w:lineRule="auto"/>
        <w:ind w:left="426" w:right="35" w:hanging="427"/>
        <w:jc w:val="both"/>
        <w:rPr>
          <w:rFonts w:ascii="Times New Roman" w:hAnsi="Times New Roman" w:cs="Times New Roman"/>
          <w:b/>
          <w:color w:val="000003"/>
          <w:u w:val="single"/>
        </w:rPr>
      </w:pPr>
      <w:r w:rsidRPr="00776C4D">
        <w:rPr>
          <w:rFonts w:ascii="Times New Roman" w:hAnsi="Times New Roman" w:cs="Times New Roman"/>
          <w:color w:val="000003"/>
        </w:rPr>
        <w:t xml:space="preserve">Zamawiający może zawrzeć umowę w sprawie zamówienia publicznego przed upływem </w:t>
      </w:r>
      <w:r w:rsidRPr="00776C4D">
        <w:rPr>
          <w:rFonts w:ascii="Times New Roman" w:hAnsi="Times New Roman" w:cs="Times New Roman"/>
          <w:color w:val="000003"/>
        </w:rPr>
        <w:br/>
        <w:t>terminu</w:t>
      </w:r>
      <w:r w:rsidRPr="00776C4D">
        <w:rPr>
          <w:rFonts w:ascii="Times New Roman" w:hAnsi="Times New Roman" w:cs="Times New Roman"/>
          <w:color w:val="2C2B2E"/>
        </w:rPr>
        <w:t xml:space="preserve">, </w:t>
      </w:r>
      <w:r w:rsidRPr="00776C4D">
        <w:rPr>
          <w:rFonts w:ascii="Times New Roman" w:hAnsi="Times New Roman" w:cs="Times New Roman"/>
          <w:color w:val="000003"/>
        </w:rPr>
        <w:t>o którym mowa w ust. 1</w:t>
      </w:r>
      <w:r w:rsidRPr="00776C4D">
        <w:rPr>
          <w:rFonts w:ascii="Times New Roman" w:hAnsi="Times New Roman" w:cs="Times New Roman"/>
          <w:color w:val="2C2B2E"/>
        </w:rPr>
        <w:t xml:space="preserve">, </w:t>
      </w:r>
      <w:r w:rsidRPr="00776C4D">
        <w:rPr>
          <w:rFonts w:ascii="Times New Roman" w:hAnsi="Times New Roman" w:cs="Times New Roman"/>
          <w:color w:val="000003"/>
        </w:rPr>
        <w:t xml:space="preserve">jeżeli w postępowaniu o udzielenie zamówienia </w:t>
      </w:r>
      <w:r w:rsidRPr="00776C4D">
        <w:rPr>
          <w:rFonts w:ascii="Times New Roman" w:hAnsi="Times New Roman" w:cs="Times New Roman"/>
          <w:color w:val="000003"/>
        </w:rPr>
        <w:br/>
        <w:t>prowadzonym w trybie podstawowym złożono tylko jedną ofertę.</w:t>
      </w:r>
    </w:p>
    <w:p w14:paraId="294FC53C" w14:textId="77777777" w:rsidR="00B7531A" w:rsidRPr="00776C4D" w:rsidRDefault="00B7531A" w:rsidP="00975915">
      <w:pPr>
        <w:pStyle w:val="Styl"/>
        <w:numPr>
          <w:ilvl w:val="0"/>
          <w:numId w:val="43"/>
        </w:numPr>
        <w:shd w:val="clear" w:color="auto" w:fill="FEFFFE"/>
        <w:spacing w:line="276" w:lineRule="auto"/>
        <w:ind w:left="426" w:right="35" w:hanging="427"/>
        <w:jc w:val="both"/>
        <w:rPr>
          <w:rFonts w:ascii="Times New Roman" w:hAnsi="Times New Roman" w:cs="Times New Roman"/>
          <w:b/>
          <w:color w:val="000003"/>
          <w:u w:val="single"/>
        </w:rPr>
      </w:pPr>
      <w:r w:rsidRPr="00776C4D">
        <w:rPr>
          <w:rFonts w:ascii="Times New Roman" w:hAnsi="Times New Roman" w:cs="Times New Roman"/>
          <w:color w:val="000003"/>
        </w:rPr>
        <w:t xml:space="preserve">Wykonawca, którego oferta zostanie uznana za najkorzystniejszą. będzie zobowiązany </w:t>
      </w:r>
      <w:r w:rsidRPr="00776C4D">
        <w:rPr>
          <w:rFonts w:ascii="Times New Roman" w:hAnsi="Times New Roman" w:cs="Times New Roman"/>
          <w:color w:val="000003"/>
        </w:rPr>
        <w:br/>
        <w:t xml:space="preserve">przed podpisaniem umowy do wniesienia zabezpieczenia należytego wykonania umowy </w:t>
      </w:r>
      <w:r w:rsidRPr="00776C4D">
        <w:rPr>
          <w:rFonts w:ascii="Times New Roman" w:hAnsi="Times New Roman" w:cs="Times New Roman"/>
          <w:color w:val="000003"/>
        </w:rPr>
        <w:br/>
        <w:t xml:space="preserve">(jeżeli jego wniesienie było wymagane) w wysokości i formie określonej w Rozdziale </w:t>
      </w:r>
      <w:r w:rsidRPr="00776C4D">
        <w:rPr>
          <w:rFonts w:ascii="Times New Roman" w:hAnsi="Times New Roman" w:cs="Times New Roman"/>
          <w:color w:val="000003"/>
        </w:rPr>
        <w:br/>
        <w:t>XXI SWZ</w:t>
      </w:r>
      <w:r w:rsidRPr="00776C4D">
        <w:rPr>
          <w:rFonts w:ascii="Times New Roman" w:hAnsi="Times New Roman" w:cs="Times New Roman"/>
          <w:color w:val="010000"/>
        </w:rPr>
        <w:t>.</w:t>
      </w:r>
    </w:p>
    <w:p w14:paraId="744E5DC5" w14:textId="4BE4BEBC" w:rsidR="00B7531A" w:rsidRPr="00776C4D" w:rsidRDefault="00B7531A" w:rsidP="00975915">
      <w:pPr>
        <w:pStyle w:val="Styl"/>
        <w:numPr>
          <w:ilvl w:val="0"/>
          <w:numId w:val="43"/>
        </w:numPr>
        <w:shd w:val="clear" w:color="auto" w:fill="FEFFFE"/>
        <w:spacing w:line="276" w:lineRule="auto"/>
        <w:ind w:left="426" w:hanging="427"/>
        <w:jc w:val="both"/>
        <w:rPr>
          <w:rFonts w:ascii="Times New Roman" w:hAnsi="Times New Roman" w:cs="Times New Roman"/>
          <w:b/>
          <w:color w:val="000003"/>
          <w:u w:val="single"/>
        </w:rPr>
      </w:pPr>
      <w:r w:rsidRPr="00776C4D">
        <w:rPr>
          <w:rFonts w:ascii="Times New Roman" w:hAnsi="Times New Roman" w:cs="Times New Roman"/>
          <w:color w:val="000003"/>
        </w:rPr>
        <w:t xml:space="preserve">W przypadku wyboru oferty złożonej przez Wykonawców wspólnie ubiegających się o udzielenie zamówienia Zamawiający zastrzega sobie prawo żądania przed zawarciem </w:t>
      </w:r>
      <w:r w:rsidRPr="00776C4D">
        <w:rPr>
          <w:rFonts w:ascii="Times New Roman" w:hAnsi="Times New Roman" w:cs="Times New Roman"/>
          <w:color w:val="010005"/>
        </w:rPr>
        <w:t xml:space="preserve">umowy w sprawie zamówienia publicznego </w:t>
      </w:r>
      <w:r w:rsidR="00454493">
        <w:rPr>
          <w:rFonts w:ascii="Times New Roman" w:hAnsi="Times New Roman" w:cs="Times New Roman"/>
          <w:color w:val="010005"/>
        </w:rPr>
        <w:t xml:space="preserve">kopii </w:t>
      </w:r>
      <w:r w:rsidRPr="00776C4D">
        <w:rPr>
          <w:rFonts w:ascii="Times New Roman" w:hAnsi="Times New Roman" w:cs="Times New Roman"/>
          <w:color w:val="010005"/>
        </w:rPr>
        <w:t>umowy regulującej współpracę tych Wykonawców.</w:t>
      </w:r>
    </w:p>
    <w:p w14:paraId="7D7039A3" w14:textId="77777777" w:rsidR="00B6002E" w:rsidRPr="00776C4D" w:rsidRDefault="00B7531A" w:rsidP="00975915">
      <w:pPr>
        <w:pStyle w:val="Styl"/>
        <w:numPr>
          <w:ilvl w:val="0"/>
          <w:numId w:val="43"/>
        </w:numPr>
        <w:shd w:val="clear" w:color="auto" w:fill="FEFFFE"/>
        <w:spacing w:line="276" w:lineRule="auto"/>
        <w:ind w:left="426" w:hanging="427"/>
        <w:jc w:val="both"/>
        <w:rPr>
          <w:rFonts w:ascii="Times New Roman" w:hAnsi="Times New Roman" w:cs="Times New Roman"/>
          <w:b/>
          <w:color w:val="000003"/>
          <w:u w:val="single"/>
        </w:rPr>
      </w:pPr>
      <w:r w:rsidRPr="00776C4D">
        <w:rPr>
          <w:rFonts w:ascii="Times New Roman" w:hAnsi="Times New Roman" w:cs="Times New Roman"/>
          <w:color w:val="000003"/>
        </w:rPr>
        <w:t>Wykonawca będzie zobowiązany do podpisania umowy w miejscu i terminie wyznaczonym przez Zamawiającego</w:t>
      </w:r>
      <w:r w:rsidR="00B6002E" w:rsidRPr="00776C4D">
        <w:rPr>
          <w:rFonts w:ascii="Times New Roman" w:hAnsi="Times New Roman" w:cs="Times New Roman"/>
          <w:color w:val="000003"/>
        </w:rPr>
        <w:t>.</w:t>
      </w:r>
    </w:p>
    <w:p w14:paraId="556011C8" w14:textId="77777777" w:rsidR="00B7531A" w:rsidRPr="00776C4D" w:rsidRDefault="00B6002E" w:rsidP="00975915">
      <w:pPr>
        <w:pStyle w:val="Styl"/>
        <w:numPr>
          <w:ilvl w:val="0"/>
          <w:numId w:val="43"/>
        </w:numPr>
        <w:shd w:val="clear" w:color="auto" w:fill="FEFFFE"/>
        <w:spacing w:line="276" w:lineRule="auto"/>
        <w:ind w:left="426" w:hanging="427"/>
        <w:jc w:val="both"/>
        <w:rPr>
          <w:rFonts w:ascii="Times New Roman" w:hAnsi="Times New Roman" w:cs="Times New Roman"/>
          <w:b/>
          <w:color w:val="000003"/>
          <w:u w:val="single"/>
        </w:rPr>
      </w:pPr>
      <w:r w:rsidRPr="00776C4D">
        <w:rPr>
          <w:rFonts w:ascii="Times New Roman" w:hAnsi="Times New Roman" w:cs="Times New Roman"/>
        </w:rPr>
        <w:t>Wykonawca zobowiązany jest przekazać dokumenty potwierdzające przygotowanie zawodowe kierownika budowy przed podpisaniem umowy.</w:t>
      </w:r>
    </w:p>
    <w:p w14:paraId="61971154" w14:textId="77777777" w:rsidR="00B6002E" w:rsidRPr="00776C4D" w:rsidRDefault="00B6002E" w:rsidP="000A0707">
      <w:pPr>
        <w:pStyle w:val="Styl"/>
        <w:shd w:val="clear" w:color="auto" w:fill="FEFFFE"/>
        <w:spacing w:line="276" w:lineRule="auto"/>
        <w:ind w:left="426"/>
        <w:jc w:val="both"/>
        <w:rPr>
          <w:rFonts w:ascii="Times New Roman" w:hAnsi="Times New Roman" w:cs="Times New Roman"/>
          <w:b/>
          <w:color w:val="000003"/>
          <w:u w:val="single"/>
        </w:rPr>
      </w:pPr>
    </w:p>
    <w:p w14:paraId="7B809E07" w14:textId="77777777" w:rsidR="00B7531A" w:rsidRPr="00776C4D" w:rsidRDefault="00B7531A" w:rsidP="00975915">
      <w:pPr>
        <w:pStyle w:val="Styl"/>
        <w:numPr>
          <w:ilvl w:val="0"/>
          <w:numId w:val="15"/>
        </w:numPr>
        <w:shd w:val="clear" w:color="auto" w:fill="FEFFFE"/>
        <w:spacing w:line="276" w:lineRule="auto"/>
        <w:ind w:right="35"/>
        <w:jc w:val="both"/>
        <w:rPr>
          <w:rFonts w:ascii="Times New Roman" w:hAnsi="Times New Roman" w:cs="Times New Roman"/>
          <w:b/>
          <w:color w:val="000003"/>
          <w:u w:val="single"/>
        </w:rPr>
      </w:pPr>
      <w:r w:rsidRPr="00776C4D">
        <w:rPr>
          <w:rFonts w:ascii="Times New Roman" w:hAnsi="Times New Roman" w:cs="Times New Roman"/>
          <w:b/>
          <w:color w:val="010005"/>
          <w:u w:val="single"/>
        </w:rPr>
        <w:t xml:space="preserve">WYMAGANIA DOTYCZĄCE WYKONANIA UMOWY </w:t>
      </w:r>
    </w:p>
    <w:p w14:paraId="103B5C92" w14:textId="77777777" w:rsidR="0035501C" w:rsidRPr="00776C4D" w:rsidRDefault="0035501C" w:rsidP="00975915">
      <w:pPr>
        <w:pStyle w:val="Styl"/>
        <w:numPr>
          <w:ilvl w:val="0"/>
          <w:numId w:val="44"/>
        </w:numPr>
        <w:shd w:val="clear" w:color="auto" w:fill="FFFFFF"/>
        <w:spacing w:line="276" w:lineRule="auto"/>
        <w:ind w:left="426" w:hanging="425"/>
        <w:jc w:val="both"/>
        <w:rPr>
          <w:rFonts w:ascii="Times New Roman" w:hAnsi="Times New Roman" w:cs="Times New Roman"/>
          <w:color w:val="010005"/>
        </w:rPr>
      </w:pPr>
      <w:r w:rsidRPr="00776C4D">
        <w:rPr>
          <w:rFonts w:ascii="Times New Roman" w:hAnsi="Times New Roman" w:cs="Times New Roman"/>
          <w:color w:val="010005"/>
        </w:rPr>
        <w:t>Wykonawca, którego oferta została wybrana zobowiązany jest do wniesienia zabezpieczenia należytego wykonania umowy (dalej „zabezpieczenie”) w wysokości 5</w:t>
      </w:r>
      <w:r w:rsidRPr="00776C4D">
        <w:rPr>
          <w:rFonts w:ascii="Times New Roman" w:hAnsi="Times New Roman" w:cs="Times New Roman"/>
          <w:color w:val="010005"/>
          <w:w w:val="113"/>
        </w:rPr>
        <w:t xml:space="preserve">% </w:t>
      </w:r>
      <w:r w:rsidRPr="00776C4D">
        <w:rPr>
          <w:rFonts w:ascii="Times New Roman" w:hAnsi="Times New Roman" w:cs="Times New Roman"/>
          <w:color w:val="010005"/>
        </w:rPr>
        <w:t>ceny całkowitej brutto wskazanej w ofercie.</w:t>
      </w:r>
    </w:p>
    <w:p w14:paraId="505B016A" w14:textId="77777777" w:rsidR="0035501C" w:rsidRPr="00776C4D" w:rsidRDefault="0035501C" w:rsidP="00975915">
      <w:pPr>
        <w:pStyle w:val="Styl"/>
        <w:numPr>
          <w:ilvl w:val="0"/>
          <w:numId w:val="44"/>
        </w:numPr>
        <w:shd w:val="clear" w:color="auto" w:fill="FFFFFF"/>
        <w:spacing w:line="276" w:lineRule="auto"/>
        <w:ind w:left="426" w:hanging="425"/>
        <w:jc w:val="both"/>
        <w:rPr>
          <w:rFonts w:ascii="Times New Roman" w:hAnsi="Times New Roman" w:cs="Times New Roman"/>
          <w:color w:val="010005"/>
        </w:rPr>
      </w:pPr>
      <w:r w:rsidRPr="00776C4D">
        <w:rPr>
          <w:rFonts w:ascii="Times New Roman" w:hAnsi="Times New Roman" w:cs="Times New Roman"/>
          <w:color w:val="010005"/>
        </w:rPr>
        <w:lastRenderedPageBreak/>
        <w:t xml:space="preserve">Zabezpieczenie służy pokryciu roszczeń z tytułu niewykonania lub nienależytego </w:t>
      </w:r>
      <w:r w:rsidR="00A15E6E" w:rsidRPr="00776C4D">
        <w:rPr>
          <w:rFonts w:ascii="Times New Roman" w:hAnsi="Times New Roman" w:cs="Times New Roman"/>
          <w:color w:val="010005"/>
        </w:rPr>
        <w:t xml:space="preserve">wykonania </w:t>
      </w:r>
      <w:r w:rsidRPr="00776C4D">
        <w:rPr>
          <w:rFonts w:ascii="Times New Roman" w:hAnsi="Times New Roman" w:cs="Times New Roman"/>
          <w:color w:val="010005"/>
        </w:rPr>
        <w:t xml:space="preserve">umowy. </w:t>
      </w:r>
    </w:p>
    <w:p w14:paraId="4E521813" w14:textId="77777777" w:rsidR="0035501C" w:rsidRPr="00776C4D" w:rsidRDefault="0035501C" w:rsidP="00975915">
      <w:pPr>
        <w:pStyle w:val="Styl"/>
        <w:numPr>
          <w:ilvl w:val="0"/>
          <w:numId w:val="44"/>
        </w:numPr>
        <w:shd w:val="clear" w:color="auto" w:fill="FFFFFF"/>
        <w:spacing w:line="276" w:lineRule="auto"/>
        <w:ind w:left="426" w:hanging="425"/>
        <w:jc w:val="both"/>
        <w:rPr>
          <w:rFonts w:ascii="Times New Roman" w:hAnsi="Times New Roman" w:cs="Times New Roman"/>
          <w:color w:val="010005"/>
        </w:rPr>
      </w:pPr>
      <w:r w:rsidRPr="00776C4D">
        <w:rPr>
          <w:rFonts w:ascii="Times New Roman" w:hAnsi="Times New Roman" w:cs="Times New Roman"/>
          <w:color w:val="010005"/>
        </w:rPr>
        <w:t xml:space="preserve">Zabezpieczenie może być wnoszone według wyboru Wykonawcy w jednej lub kilku następujących formach: </w:t>
      </w:r>
    </w:p>
    <w:p w14:paraId="3E725F34" w14:textId="77777777" w:rsidR="0035501C" w:rsidRPr="00776C4D" w:rsidRDefault="0035501C" w:rsidP="00975915">
      <w:pPr>
        <w:pStyle w:val="Styl"/>
        <w:numPr>
          <w:ilvl w:val="0"/>
          <w:numId w:val="45"/>
        </w:numPr>
        <w:shd w:val="clear" w:color="auto" w:fill="FFFFFF"/>
        <w:spacing w:line="276" w:lineRule="auto"/>
        <w:ind w:left="993" w:right="30" w:hanging="417"/>
        <w:jc w:val="both"/>
        <w:rPr>
          <w:rFonts w:ascii="Times New Roman" w:hAnsi="Times New Roman" w:cs="Times New Roman"/>
          <w:color w:val="010005"/>
        </w:rPr>
      </w:pPr>
      <w:r w:rsidRPr="00776C4D">
        <w:rPr>
          <w:rFonts w:ascii="Times New Roman" w:hAnsi="Times New Roman" w:cs="Times New Roman"/>
          <w:color w:val="010005"/>
        </w:rPr>
        <w:t xml:space="preserve">pieniądzu; </w:t>
      </w:r>
    </w:p>
    <w:p w14:paraId="44BB209D" w14:textId="77777777" w:rsidR="0035501C" w:rsidRPr="00776C4D" w:rsidRDefault="0035501C" w:rsidP="00975915">
      <w:pPr>
        <w:pStyle w:val="Styl"/>
        <w:numPr>
          <w:ilvl w:val="0"/>
          <w:numId w:val="45"/>
        </w:numPr>
        <w:shd w:val="clear" w:color="auto" w:fill="FFFFFF"/>
        <w:spacing w:line="276" w:lineRule="auto"/>
        <w:ind w:left="993" w:right="30" w:hanging="417"/>
        <w:jc w:val="both"/>
        <w:rPr>
          <w:rFonts w:ascii="Times New Roman" w:hAnsi="Times New Roman" w:cs="Times New Roman"/>
          <w:color w:val="010005"/>
        </w:rPr>
      </w:pPr>
      <w:r w:rsidRPr="00776C4D">
        <w:rPr>
          <w:rFonts w:ascii="Times New Roman" w:hAnsi="Times New Roman" w:cs="Times New Roman"/>
          <w:color w:val="010005"/>
        </w:rPr>
        <w:t xml:space="preserve">poręczeniach bankowych lub poręczeniach spółdzielczej kasy </w:t>
      </w:r>
      <w:r w:rsidR="00A21743" w:rsidRPr="00776C4D">
        <w:rPr>
          <w:rFonts w:ascii="Times New Roman" w:hAnsi="Times New Roman" w:cs="Times New Roman"/>
          <w:color w:val="010005"/>
        </w:rPr>
        <w:t>o</w:t>
      </w:r>
      <w:r w:rsidRPr="00776C4D">
        <w:rPr>
          <w:rFonts w:ascii="Times New Roman" w:hAnsi="Times New Roman" w:cs="Times New Roman"/>
          <w:color w:val="010005"/>
        </w:rPr>
        <w:t xml:space="preserve">szczędnościowo – kredytowej, z </w:t>
      </w:r>
      <w:proofErr w:type="gramStart"/>
      <w:r w:rsidRPr="00776C4D">
        <w:rPr>
          <w:rFonts w:ascii="Times New Roman" w:hAnsi="Times New Roman" w:cs="Times New Roman"/>
          <w:color w:val="010005"/>
        </w:rPr>
        <w:t>tym</w:t>
      </w:r>
      <w:proofErr w:type="gramEnd"/>
      <w:r w:rsidRPr="00776C4D">
        <w:rPr>
          <w:rFonts w:ascii="Times New Roman" w:hAnsi="Times New Roman" w:cs="Times New Roman"/>
          <w:color w:val="010005"/>
        </w:rPr>
        <w:t xml:space="preserve"> że zobowiązanie kasy jest zawsze zobowiązaniem pieniężnym; </w:t>
      </w:r>
    </w:p>
    <w:p w14:paraId="59DEEEE4" w14:textId="77777777" w:rsidR="0035501C" w:rsidRPr="00776C4D" w:rsidRDefault="0035501C" w:rsidP="00975915">
      <w:pPr>
        <w:pStyle w:val="Styl"/>
        <w:numPr>
          <w:ilvl w:val="0"/>
          <w:numId w:val="45"/>
        </w:numPr>
        <w:shd w:val="clear" w:color="auto" w:fill="FFFFFF"/>
        <w:spacing w:line="276" w:lineRule="auto"/>
        <w:ind w:left="993" w:right="30" w:hanging="417"/>
        <w:jc w:val="both"/>
        <w:rPr>
          <w:rFonts w:ascii="Times New Roman" w:hAnsi="Times New Roman" w:cs="Times New Roman"/>
          <w:color w:val="010005"/>
        </w:rPr>
      </w:pPr>
      <w:r w:rsidRPr="00776C4D">
        <w:rPr>
          <w:rFonts w:ascii="Times New Roman" w:hAnsi="Times New Roman" w:cs="Times New Roman"/>
          <w:color w:val="010005"/>
        </w:rPr>
        <w:t xml:space="preserve">gwarancjach bankowych; </w:t>
      </w:r>
    </w:p>
    <w:p w14:paraId="587F8215" w14:textId="77777777" w:rsidR="0035501C" w:rsidRPr="00776C4D" w:rsidRDefault="0035501C" w:rsidP="00975915">
      <w:pPr>
        <w:pStyle w:val="Styl"/>
        <w:numPr>
          <w:ilvl w:val="0"/>
          <w:numId w:val="45"/>
        </w:numPr>
        <w:shd w:val="clear" w:color="auto" w:fill="FFFFFF"/>
        <w:spacing w:line="276" w:lineRule="auto"/>
        <w:ind w:left="993" w:right="30" w:hanging="417"/>
        <w:jc w:val="both"/>
        <w:rPr>
          <w:rFonts w:ascii="Times New Roman" w:hAnsi="Times New Roman" w:cs="Times New Roman"/>
          <w:color w:val="010005"/>
        </w:rPr>
      </w:pPr>
      <w:r w:rsidRPr="00776C4D">
        <w:rPr>
          <w:rFonts w:ascii="Times New Roman" w:hAnsi="Times New Roman" w:cs="Times New Roman"/>
          <w:color w:val="010005"/>
        </w:rPr>
        <w:t xml:space="preserve">gwarancjach ubezpieczeniowych; </w:t>
      </w:r>
    </w:p>
    <w:p w14:paraId="2EAE56FE" w14:textId="77777777" w:rsidR="0035501C" w:rsidRPr="00776C4D" w:rsidRDefault="0035501C" w:rsidP="00975915">
      <w:pPr>
        <w:pStyle w:val="Styl"/>
        <w:numPr>
          <w:ilvl w:val="0"/>
          <w:numId w:val="45"/>
        </w:numPr>
        <w:shd w:val="clear" w:color="auto" w:fill="FFFFFF"/>
        <w:spacing w:line="276" w:lineRule="auto"/>
        <w:ind w:left="993" w:right="30" w:hanging="417"/>
        <w:jc w:val="both"/>
        <w:rPr>
          <w:rFonts w:ascii="Times New Roman" w:hAnsi="Times New Roman" w:cs="Times New Roman"/>
          <w:color w:val="010005"/>
        </w:rPr>
      </w:pPr>
      <w:r w:rsidRPr="00776C4D">
        <w:rPr>
          <w:rFonts w:ascii="Times New Roman" w:hAnsi="Times New Roman" w:cs="Times New Roman"/>
          <w:color w:val="010005"/>
        </w:rPr>
        <w:t xml:space="preserve">poręczeniach udzielanych przez podmioty, o których mowa w </w:t>
      </w:r>
      <w:r w:rsidRPr="00776C4D">
        <w:rPr>
          <w:rFonts w:ascii="Times New Roman" w:hAnsi="Times New Roman" w:cs="Times New Roman"/>
          <w:color w:val="010005"/>
          <w:w w:val="87"/>
        </w:rPr>
        <w:t xml:space="preserve">rui. </w:t>
      </w:r>
      <w:r w:rsidRPr="00776C4D">
        <w:rPr>
          <w:rFonts w:ascii="Times New Roman" w:hAnsi="Times New Roman" w:cs="Times New Roman"/>
          <w:color w:val="010005"/>
        </w:rPr>
        <w:t xml:space="preserve">6b ust. 5 pkt 2 ustawy z dnia 09.11.2000 r. o utworzeniu Polskiej Agencji Rozwoju </w:t>
      </w:r>
      <w:r w:rsidR="00A15E6E" w:rsidRPr="00776C4D">
        <w:rPr>
          <w:rFonts w:ascii="Times New Roman" w:hAnsi="Times New Roman" w:cs="Times New Roman"/>
          <w:color w:val="010005"/>
        </w:rPr>
        <w:t xml:space="preserve">przedsiębiorczości (Dz. U. </w:t>
      </w:r>
      <w:r w:rsidRPr="00776C4D">
        <w:rPr>
          <w:rFonts w:ascii="Times New Roman" w:hAnsi="Times New Roman" w:cs="Times New Roman"/>
          <w:color w:val="010005"/>
        </w:rPr>
        <w:t>z </w:t>
      </w:r>
      <w:r w:rsidR="007233EA" w:rsidRPr="00776C4D">
        <w:rPr>
          <w:rFonts w:ascii="Times New Roman" w:hAnsi="Times New Roman" w:cs="Times New Roman"/>
          <w:color w:val="010005"/>
        </w:rPr>
        <w:t>2020 r. poz. 299).</w:t>
      </w:r>
    </w:p>
    <w:p w14:paraId="714C0F4F" w14:textId="77777777" w:rsidR="0035501C" w:rsidRPr="00776C4D" w:rsidRDefault="0035501C" w:rsidP="00975915">
      <w:pPr>
        <w:pStyle w:val="Styl"/>
        <w:numPr>
          <w:ilvl w:val="0"/>
          <w:numId w:val="46"/>
        </w:numPr>
        <w:shd w:val="clear" w:color="auto" w:fill="FFFFFF"/>
        <w:spacing w:line="276" w:lineRule="auto"/>
        <w:ind w:left="426" w:right="73" w:hanging="441"/>
        <w:jc w:val="both"/>
        <w:rPr>
          <w:rFonts w:ascii="Times New Roman" w:hAnsi="Times New Roman" w:cs="Times New Roman"/>
          <w:color w:val="010005"/>
        </w:rPr>
      </w:pPr>
      <w:r w:rsidRPr="00776C4D">
        <w:rPr>
          <w:rFonts w:ascii="Times New Roman" w:hAnsi="Times New Roman" w:cs="Times New Roman"/>
          <w:color w:val="010005"/>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0DF43D04" w14:textId="77777777" w:rsidR="0035501C" w:rsidRPr="00776C4D" w:rsidRDefault="0035501C" w:rsidP="00975915">
      <w:pPr>
        <w:pStyle w:val="Styl"/>
        <w:numPr>
          <w:ilvl w:val="0"/>
          <w:numId w:val="46"/>
        </w:numPr>
        <w:shd w:val="clear" w:color="auto" w:fill="FFFFFF"/>
        <w:spacing w:line="276" w:lineRule="auto"/>
        <w:ind w:left="426" w:right="73" w:hanging="441"/>
        <w:jc w:val="both"/>
        <w:rPr>
          <w:rFonts w:ascii="Times New Roman" w:hAnsi="Times New Roman" w:cs="Times New Roman"/>
          <w:color w:val="010005"/>
        </w:rPr>
      </w:pPr>
      <w:r w:rsidRPr="00776C4D">
        <w:rPr>
          <w:rFonts w:ascii="Times New Roman" w:hAnsi="Times New Roman" w:cs="Times New Roman"/>
          <w:color w:val="010005"/>
        </w:rPr>
        <w:t>Uwaga: Przed złożeniem poręczenia lub gwarancji Wykonawca winien przedstawić projekt dokumentu Zamawiającemu w celu uzyskania akceptacji jego treści. Zabezpieczenie wnoszone</w:t>
      </w:r>
      <w:r w:rsidR="004F2D1F" w:rsidRPr="00776C4D">
        <w:rPr>
          <w:rFonts w:ascii="Times New Roman" w:hAnsi="Times New Roman" w:cs="Times New Roman"/>
          <w:color w:val="010005"/>
        </w:rPr>
        <w:t xml:space="preserve"> w </w:t>
      </w:r>
      <w:r w:rsidRPr="00776C4D">
        <w:rPr>
          <w:rFonts w:ascii="Times New Roman" w:hAnsi="Times New Roman" w:cs="Times New Roman"/>
          <w:color w:val="010005"/>
        </w:rPr>
        <w:t xml:space="preserve">formie poręczeń lub gwarancji musi spełniać co najmniej poniższe wymagania: </w:t>
      </w:r>
    </w:p>
    <w:p w14:paraId="6DD58AE8" w14:textId="1EFD58D1" w:rsidR="0035501C" w:rsidRPr="00776C4D" w:rsidRDefault="0035501C" w:rsidP="00975915">
      <w:pPr>
        <w:pStyle w:val="Styl"/>
        <w:numPr>
          <w:ilvl w:val="0"/>
          <w:numId w:val="47"/>
        </w:numPr>
        <w:shd w:val="clear" w:color="auto" w:fill="FFFFFF"/>
        <w:spacing w:line="276" w:lineRule="auto"/>
        <w:ind w:left="993" w:right="30" w:hanging="425"/>
        <w:jc w:val="both"/>
        <w:rPr>
          <w:rFonts w:ascii="Times New Roman" w:hAnsi="Times New Roman" w:cs="Times New Roman"/>
          <w:color w:val="010005"/>
        </w:rPr>
      </w:pPr>
      <w:r w:rsidRPr="00776C4D">
        <w:rPr>
          <w:rFonts w:ascii="Times New Roman" w:hAnsi="Times New Roman" w:cs="Times New Roman"/>
          <w:color w:val="010005"/>
        </w:rPr>
        <w:t xml:space="preserve">musi obejmować odpowiedzialność za wszystkie okoliczności związane </w:t>
      </w:r>
      <w:r w:rsidR="004F2D1F" w:rsidRPr="00776C4D">
        <w:rPr>
          <w:rFonts w:ascii="Times New Roman" w:hAnsi="Times New Roman" w:cs="Times New Roman"/>
          <w:color w:val="010005"/>
        </w:rPr>
        <w:t>z niewykonaniem lub </w:t>
      </w:r>
      <w:r w:rsidRPr="00776C4D">
        <w:rPr>
          <w:rFonts w:ascii="Times New Roman" w:hAnsi="Times New Roman" w:cs="Times New Roman"/>
          <w:color w:val="010005"/>
        </w:rPr>
        <w:t>nienależytym wykonaniem umowy (w tym pokryci</w:t>
      </w:r>
      <w:r w:rsidR="00E36E81" w:rsidRPr="00776C4D">
        <w:rPr>
          <w:rFonts w:ascii="Times New Roman" w:hAnsi="Times New Roman" w:cs="Times New Roman"/>
          <w:color w:val="010005"/>
        </w:rPr>
        <w:t>e</w:t>
      </w:r>
      <w:r w:rsidRPr="00776C4D">
        <w:rPr>
          <w:rFonts w:ascii="Times New Roman" w:hAnsi="Times New Roman" w:cs="Times New Roman"/>
          <w:color w:val="010005"/>
        </w:rPr>
        <w:t xml:space="preserve"> naliczonych kar umownych), bez potwierdzania tych okoliczności;</w:t>
      </w:r>
    </w:p>
    <w:p w14:paraId="343ED8EC" w14:textId="77777777" w:rsidR="0035501C" w:rsidRPr="00776C4D" w:rsidRDefault="0035501C" w:rsidP="00975915">
      <w:pPr>
        <w:pStyle w:val="Styl"/>
        <w:numPr>
          <w:ilvl w:val="0"/>
          <w:numId w:val="47"/>
        </w:numPr>
        <w:shd w:val="clear" w:color="auto" w:fill="FFFFFF"/>
        <w:spacing w:line="276" w:lineRule="auto"/>
        <w:ind w:left="993" w:right="30" w:hanging="425"/>
        <w:jc w:val="both"/>
        <w:rPr>
          <w:rFonts w:ascii="Times New Roman" w:hAnsi="Times New Roman" w:cs="Times New Roman"/>
          <w:color w:val="010005"/>
        </w:rPr>
      </w:pPr>
      <w:r w:rsidRPr="00776C4D">
        <w:rPr>
          <w:rFonts w:ascii="Times New Roman" w:hAnsi="Times New Roman" w:cs="Times New Roman"/>
          <w:color w:val="000003"/>
        </w:rPr>
        <w:t>wszelkie zmiany</w:t>
      </w:r>
      <w:r w:rsidRPr="00776C4D">
        <w:rPr>
          <w:rFonts w:ascii="Times New Roman" w:hAnsi="Times New Roman" w:cs="Times New Roman"/>
          <w:color w:val="2F2E32"/>
        </w:rPr>
        <w:t xml:space="preserve">, </w:t>
      </w:r>
      <w:r w:rsidRPr="00776C4D">
        <w:rPr>
          <w:rFonts w:ascii="Times New Roman" w:hAnsi="Times New Roman" w:cs="Times New Roman"/>
          <w:color w:val="000003"/>
        </w:rPr>
        <w:t>uzupełnie</w:t>
      </w:r>
      <w:r w:rsidRPr="00776C4D">
        <w:rPr>
          <w:rFonts w:ascii="Times New Roman" w:hAnsi="Times New Roman" w:cs="Times New Roman"/>
          <w:color w:val="18181B"/>
        </w:rPr>
        <w:t>n</w:t>
      </w:r>
      <w:r w:rsidRPr="00776C4D">
        <w:rPr>
          <w:rFonts w:ascii="Times New Roman" w:hAnsi="Times New Roman" w:cs="Times New Roman"/>
          <w:color w:val="000003"/>
        </w:rPr>
        <w:t xml:space="preserve">ia </w:t>
      </w:r>
      <w:r w:rsidRPr="00776C4D">
        <w:rPr>
          <w:rFonts w:ascii="Times New Roman" w:hAnsi="Times New Roman" w:cs="Times New Roman"/>
          <w:color w:val="18181B"/>
        </w:rPr>
        <w:t>l</w:t>
      </w:r>
      <w:r w:rsidRPr="00776C4D">
        <w:rPr>
          <w:rFonts w:ascii="Times New Roman" w:hAnsi="Times New Roman" w:cs="Times New Roman"/>
          <w:color w:val="000003"/>
        </w:rPr>
        <w:t>ub modyfikacje warunków umowy lub przedmiotu zamówienia nie mogą zwalniać gwaranta z odpowiedzialności wynikającej z poręczenia lub gwaranc</w:t>
      </w:r>
      <w:r w:rsidRPr="00776C4D">
        <w:rPr>
          <w:rFonts w:ascii="Times New Roman" w:hAnsi="Times New Roman" w:cs="Times New Roman"/>
          <w:color w:val="18181B"/>
        </w:rPr>
        <w:t>j</w:t>
      </w:r>
      <w:r w:rsidRPr="00776C4D">
        <w:rPr>
          <w:rFonts w:ascii="Times New Roman" w:hAnsi="Times New Roman" w:cs="Times New Roman"/>
          <w:color w:val="000003"/>
        </w:rPr>
        <w:t>i;</w:t>
      </w:r>
    </w:p>
    <w:p w14:paraId="6A14AC46" w14:textId="77777777" w:rsidR="0035501C" w:rsidRPr="00776C4D" w:rsidRDefault="0035501C" w:rsidP="00975915">
      <w:pPr>
        <w:pStyle w:val="Styl"/>
        <w:numPr>
          <w:ilvl w:val="0"/>
          <w:numId w:val="47"/>
        </w:numPr>
        <w:shd w:val="clear" w:color="auto" w:fill="FFFFFF"/>
        <w:spacing w:line="276" w:lineRule="auto"/>
        <w:ind w:left="993" w:right="30" w:hanging="425"/>
        <w:jc w:val="both"/>
        <w:rPr>
          <w:rFonts w:ascii="Times New Roman" w:hAnsi="Times New Roman" w:cs="Times New Roman"/>
          <w:color w:val="010005"/>
        </w:rPr>
      </w:pPr>
      <w:r w:rsidRPr="00776C4D">
        <w:rPr>
          <w:rFonts w:ascii="Times New Roman" w:hAnsi="Times New Roman" w:cs="Times New Roman"/>
          <w:color w:val="000003"/>
        </w:rPr>
        <w:t>z jej treści powinno jednoznacznie wynikać zobowiązanie gwaranta lub poręczyciela do zap</w:t>
      </w:r>
      <w:r w:rsidRPr="00776C4D">
        <w:rPr>
          <w:rFonts w:ascii="Times New Roman" w:hAnsi="Times New Roman" w:cs="Times New Roman"/>
          <w:color w:val="18181B"/>
        </w:rPr>
        <w:t>ł</w:t>
      </w:r>
      <w:r w:rsidRPr="00776C4D">
        <w:rPr>
          <w:rFonts w:ascii="Times New Roman" w:hAnsi="Times New Roman" w:cs="Times New Roman"/>
          <w:color w:val="000003"/>
        </w:rPr>
        <w:t>aty całe</w:t>
      </w:r>
      <w:r w:rsidRPr="00776C4D">
        <w:rPr>
          <w:rFonts w:ascii="Times New Roman" w:hAnsi="Times New Roman" w:cs="Times New Roman"/>
          <w:color w:val="18181B"/>
        </w:rPr>
        <w:t xml:space="preserve">j </w:t>
      </w:r>
      <w:r w:rsidRPr="00776C4D">
        <w:rPr>
          <w:rFonts w:ascii="Times New Roman" w:hAnsi="Times New Roman" w:cs="Times New Roman"/>
          <w:color w:val="000003"/>
        </w:rPr>
        <w:t>kwoty zabezpieczenia</w:t>
      </w:r>
      <w:r w:rsidRPr="00776C4D">
        <w:rPr>
          <w:rFonts w:ascii="Times New Roman" w:hAnsi="Times New Roman" w:cs="Times New Roman"/>
          <w:color w:val="18181B"/>
        </w:rPr>
        <w:t>;</w:t>
      </w:r>
    </w:p>
    <w:p w14:paraId="3621F1C4" w14:textId="77777777" w:rsidR="0035501C" w:rsidRPr="00776C4D" w:rsidRDefault="0035501C" w:rsidP="00975915">
      <w:pPr>
        <w:pStyle w:val="Styl"/>
        <w:numPr>
          <w:ilvl w:val="0"/>
          <w:numId w:val="47"/>
        </w:numPr>
        <w:shd w:val="clear" w:color="auto" w:fill="FFFFFF"/>
        <w:spacing w:line="276" w:lineRule="auto"/>
        <w:ind w:left="993" w:right="30" w:hanging="425"/>
        <w:jc w:val="both"/>
        <w:rPr>
          <w:rFonts w:ascii="Times New Roman" w:hAnsi="Times New Roman" w:cs="Times New Roman"/>
          <w:color w:val="010005"/>
        </w:rPr>
      </w:pPr>
      <w:r w:rsidRPr="00776C4D">
        <w:rPr>
          <w:rFonts w:ascii="Times New Roman" w:hAnsi="Times New Roman" w:cs="Times New Roman"/>
          <w:color w:val="000003"/>
        </w:rPr>
        <w:t>powinna być nieodwołalna i bezwarunkowa oraz płatna na pierwsze żądanie;</w:t>
      </w:r>
    </w:p>
    <w:p w14:paraId="4F44BB1A" w14:textId="77777777" w:rsidR="0035501C" w:rsidRPr="00776C4D" w:rsidRDefault="0035501C" w:rsidP="00975915">
      <w:pPr>
        <w:pStyle w:val="Styl"/>
        <w:numPr>
          <w:ilvl w:val="0"/>
          <w:numId w:val="47"/>
        </w:numPr>
        <w:shd w:val="clear" w:color="auto" w:fill="FFFFFF"/>
        <w:spacing w:line="276" w:lineRule="auto"/>
        <w:ind w:left="993" w:right="30" w:hanging="425"/>
        <w:jc w:val="both"/>
        <w:rPr>
          <w:rFonts w:ascii="Times New Roman" w:hAnsi="Times New Roman" w:cs="Times New Roman"/>
          <w:color w:val="010005"/>
        </w:rPr>
      </w:pPr>
      <w:r w:rsidRPr="00776C4D">
        <w:rPr>
          <w:rFonts w:ascii="Times New Roman" w:hAnsi="Times New Roman" w:cs="Times New Roman"/>
          <w:color w:val="000003"/>
        </w:rPr>
        <w:t>musi jednoznacznie określać termin obowiązywania poręczenia lub gwarancji;</w:t>
      </w:r>
    </w:p>
    <w:p w14:paraId="1ACAB88D" w14:textId="77777777" w:rsidR="0035501C" w:rsidRPr="00776C4D" w:rsidRDefault="0035501C" w:rsidP="00975915">
      <w:pPr>
        <w:pStyle w:val="Styl"/>
        <w:numPr>
          <w:ilvl w:val="0"/>
          <w:numId w:val="47"/>
        </w:numPr>
        <w:shd w:val="clear" w:color="auto" w:fill="FFFFFF"/>
        <w:spacing w:line="276" w:lineRule="auto"/>
        <w:ind w:left="993" w:right="30" w:hanging="425"/>
        <w:jc w:val="both"/>
        <w:rPr>
          <w:rFonts w:ascii="Times New Roman" w:hAnsi="Times New Roman" w:cs="Times New Roman"/>
          <w:color w:val="010005"/>
        </w:rPr>
      </w:pPr>
      <w:r w:rsidRPr="00776C4D">
        <w:rPr>
          <w:rFonts w:ascii="Times New Roman" w:hAnsi="Times New Roman" w:cs="Times New Roman"/>
          <w:color w:val="000003"/>
        </w:rPr>
        <w:t xml:space="preserve">w treści poręczenia lub gwarancji powinna znaleźć się nazwa przedmiotowego </w:t>
      </w:r>
      <w:r w:rsidRPr="00776C4D">
        <w:rPr>
          <w:rFonts w:ascii="Times New Roman" w:hAnsi="Times New Roman" w:cs="Times New Roman"/>
          <w:color w:val="000003"/>
        </w:rPr>
        <w:br/>
        <w:t>postępowania</w:t>
      </w:r>
      <w:r w:rsidRPr="00776C4D">
        <w:rPr>
          <w:rFonts w:ascii="Times New Roman" w:hAnsi="Times New Roman" w:cs="Times New Roman"/>
          <w:color w:val="2F2E32"/>
        </w:rPr>
        <w:t>;</w:t>
      </w:r>
    </w:p>
    <w:p w14:paraId="6E16C679" w14:textId="06FDE834" w:rsidR="0035501C" w:rsidRPr="00776C4D" w:rsidRDefault="0035501C" w:rsidP="00975915">
      <w:pPr>
        <w:pStyle w:val="Styl"/>
        <w:numPr>
          <w:ilvl w:val="0"/>
          <w:numId w:val="47"/>
        </w:numPr>
        <w:shd w:val="clear" w:color="auto" w:fill="FFFFFF"/>
        <w:spacing w:line="276" w:lineRule="auto"/>
        <w:ind w:left="993" w:right="30" w:hanging="425"/>
        <w:jc w:val="both"/>
        <w:rPr>
          <w:rFonts w:ascii="Times New Roman" w:hAnsi="Times New Roman" w:cs="Times New Roman"/>
          <w:color w:val="010005"/>
        </w:rPr>
      </w:pPr>
      <w:r w:rsidRPr="00776C4D">
        <w:rPr>
          <w:rFonts w:ascii="Times New Roman" w:hAnsi="Times New Roman" w:cs="Times New Roman"/>
          <w:color w:val="000003"/>
        </w:rPr>
        <w:t xml:space="preserve">beneficjentem poręczenia lub gwarancji jest: Gmina </w:t>
      </w:r>
      <w:r w:rsidR="008A15F2">
        <w:rPr>
          <w:rFonts w:ascii="Times New Roman" w:hAnsi="Times New Roman" w:cs="Times New Roman"/>
          <w:color w:val="000003"/>
        </w:rPr>
        <w:t>Dmosin</w:t>
      </w:r>
      <w:r w:rsidRPr="00776C4D">
        <w:rPr>
          <w:rFonts w:ascii="Times New Roman" w:hAnsi="Times New Roman" w:cs="Times New Roman"/>
          <w:color w:val="000003"/>
        </w:rPr>
        <w:t xml:space="preserve">; </w:t>
      </w:r>
    </w:p>
    <w:p w14:paraId="7AC8F435" w14:textId="55C1D474" w:rsidR="0035501C" w:rsidRPr="00776C4D" w:rsidRDefault="0035501C" w:rsidP="00975915">
      <w:pPr>
        <w:pStyle w:val="Styl"/>
        <w:numPr>
          <w:ilvl w:val="0"/>
          <w:numId w:val="47"/>
        </w:numPr>
        <w:shd w:val="clear" w:color="auto" w:fill="FFFFFF"/>
        <w:spacing w:line="276" w:lineRule="auto"/>
        <w:ind w:left="993" w:right="30" w:hanging="425"/>
        <w:jc w:val="both"/>
        <w:rPr>
          <w:rFonts w:ascii="Times New Roman" w:hAnsi="Times New Roman" w:cs="Times New Roman"/>
          <w:color w:val="010005"/>
        </w:rPr>
      </w:pPr>
      <w:r w:rsidRPr="00776C4D">
        <w:rPr>
          <w:rFonts w:ascii="Times New Roman" w:hAnsi="Times New Roman" w:cs="Times New Roman"/>
          <w:color w:val="000003"/>
        </w:rPr>
        <w:t>w przypadku Wykonawców wspólnie ubiegających się o udzielenie zamówienia</w:t>
      </w:r>
      <w:r w:rsidRPr="00776C4D">
        <w:rPr>
          <w:rFonts w:ascii="Times New Roman" w:hAnsi="Times New Roman" w:cs="Times New Roman"/>
          <w:color w:val="2F2E32"/>
        </w:rPr>
        <w:t xml:space="preserve">, </w:t>
      </w:r>
      <w:r w:rsidRPr="00776C4D">
        <w:rPr>
          <w:rFonts w:ascii="Times New Roman" w:hAnsi="Times New Roman" w:cs="Times New Roman"/>
          <w:color w:val="000003"/>
        </w:rPr>
        <w:t xml:space="preserve">Zamawiający </w:t>
      </w:r>
      <w:proofErr w:type="gramStart"/>
      <w:r w:rsidRPr="00776C4D">
        <w:rPr>
          <w:rFonts w:ascii="Times New Roman" w:hAnsi="Times New Roman" w:cs="Times New Roman"/>
          <w:color w:val="000003"/>
        </w:rPr>
        <w:t>wymaga</w:t>
      </w:r>
      <w:proofErr w:type="gramEnd"/>
      <w:r w:rsidRPr="00776C4D">
        <w:rPr>
          <w:rFonts w:ascii="Times New Roman" w:hAnsi="Times New Roman" w:cs="Times New Roman"/>
          <w:color w:val="000003"/>
        </w:rPr>
        <w:t xml:space="preserve"> aby poręczenie lub gwaranc</w:t>
      </w:r>
      <w:r w:rsidRPr="00776C4D">
        <w:rPr>
          <w:rFonts w:ascii="Times New Roman" w:hAnsi="Times New Roman" w:cs="Times New Roman"/>
          <w:color w:val="18181B"/>
        </w:rPr>
        <w:t>j</w:t>
      </w:r>
      <w:r w:rsidRPr="00776C4D">
        <w:rPr>
          <w:rFonts w:ascii="Times New Roman" w:hAnsi="Times New Roman" w:cs="Times New Roman"/>
          <w:color w:val="000003"/>
        </w:rPr>
        <w:t xml:space="preserve">a obejmowała swą treścią (tj. zobowiązanych z tytułu poręczenia </w:t>
      </w:r>
      <w:r w:rsidRPr="00776C4D">
        <w:rPr>
          <w:rFonts w:ascii="Times New Roman" w:hAnsi="Times New Roman" w:cs="Times New Roman"/>
          <w:color w:val="18181B"/>
        </w:rPr>
        <w:t>l</w:t>
      </w:r>
      <w:r w:rsidRPr="00776C4D">
        <w:rPr>
          <w:rFonts w:ascii="Times New Roman" w:hAnsi="Times New Roman" w:cs="Times New Roman"/>
          <w:color w:val="000003"/>
        </w:rPr>
        <w:t xml:space="preserve">ub gwarancji) wszystkich Wykonawców wspólnie ubiegających się o udzielenie zamówienia lub aby z jej treści wynikało, </w:t>
      </w:r>
      <w:r w:rsidR="008A15F2">
        <w:rPr>
          <w:rFonts w:ascii="Times New Roman" w:hAnsi="Times New Roman" w:cs="Times New Roman"/>
          <w:color w:val="000003"/>
        </w:rPr>
        <w:br/>
      </w:r>
      <w:r w:rsidRPr="00776C4D">
        <w:rPr>
          <w:rFonts w:ascii="Times New Roman" w:hAnsi="Times New Roman" w:cs="Times New Roman"/>
          <w:color w:val="000003"/>
        </w:rPr>
        <w:t>że zabezpiecza Wykona</w:t>
      </w:r>
      <w:r w:rsidRPr="00776C4D">
        <w:rPr>
          <w:rFonts w:ascii="Times New Roman" w:hAnsi="Times New Roman" w:cs="Times New Roman"/>
          <w:color w:val="18181B"/>
        </w:rPr>
        <w:t>w</w:t>
      </w:r>
      <w:r w:rsidRPr="00776C4D">
        <w:rPr>
          <w:rFonts w:ascii="Times New Roman" w:hAnsi="Times New Roman" w:cs="Times New Roman"/>
          <w:color w:val="000003"/>
        </w:rPr>
        <w:t xml:space="preserve">ców </w:t>
      </w:r>
      <w:r w:rsidRPr="00776C4D">
        <w:rPr>
          <w:rFonts w:ascii="Times New Roman" w:hAnsi="Times New Roman" w:cs="Times New Roman"/>
          <w:color w:val="18181B"/>
        </w:rPr>
        <w:t>w</w:t>
      </w:r>
      <w:r w:rsidRPr="00776C4D">
        <w:rPr>
          <w:rFonts w:ascii="Times New Roman" w:hAnsi="Times New Roman" w:cs="Times New Roman"/>
          <w:color w:val="000003"/>
        </w:rPr>
        <w:t>spóln</w:t>
      </w:r>
      <w:r w:rsidRPr="00776C4D">
        <w:rPr>
          <w:rFonts w:ascii="Times New Roman" w:hAnsi="Times New Roman" w:cs="Times New Roman"/>
          <w:color w:val="18181B"/>
        </w:rPr>
        <w:t>i</w:t>
      </w:r>
      <w:r w:rsidRPr="00776C4D">
        <w:rPr>
          <w:rFonts w:ascii="Times New Roman" w:hAnsi="Times New Roman" w:cs="Times New Roman"/>
          <w:color w:val="000003"/>
        </w:rPr>
        <w:t xml:space="preserve">e </w:t>
      </w:r>
      <w:r w:rsidRPr="00776C4D">
        <w:rPr>
          <w:rFonts w:ascii="Times New Roman" w:hAnsi="Times New Roman" w:cs="Times New Roman"/>
          <w:color w:val="18181B"/>
        </w:rPr>
        <w:t>u</w:t>
      </w:r>
      <w:r w:rsidRPr="00776C4D">
        <w:rPr>
          <w:rFonts w:ascii="Times New Roman" w:hAnsi="Times New Roman" w:cs="Times New Roman"/>
          <w:color w:val="000003"/>
        </w:rPr>
        <w:t>biegających s</w:t>
      </w:r>
      <w:r w:rsidRPr="00776C4D">
        <w:rPr>
          <w:rFonts w:ascii="Times New Roman" w:hAnsi="Times New Roman" w:cs="Times New Roman"/>
          <w:color w:val="18181B"/>
        </w:rPr>
        <w:t>i</w:t>
      </w:r>
      <w:r w:rsidRPr="00776C4D">
        <w:rPr>
          <w:rFonts w:ascii="Times New Roman" w:hAnsi="Times New Roman" w:cs="Times New Roman"/>
          <w:color w:val="000003"/>
        </w:rPr>
        <w:t>ę o udzielenie zamówienia (konsorc</w:t>
      </w:r>
      <w:r w:rsidRPr="00776C4D">
        <w:rPr>
          <w:rFonts w:ascii="Times New Roman" w:hAnsi="Times New Roman" w:cs="Times New Roman"/>
          <w:color w:val="18181B"/>
        </w:rPr>
        <w:t>j</w:t>
      </w:r>
      <w:r w:rsidRPr="00776C4D">
        <w:rPr>
          <w:rFonts w:ascii="Times New Roman" w:hAnsi="Times New Roman" w:cs="Times New Roman"/>
          <w:color w:val="000003"/>
        </w:rPr>
        <w:t>um).</w:t>
      </w:r>
    </w:p>
    <w:p w14:paraId="0A4D96F5" w14:textId="77777777" w:rsidR="00A21743" w:rsidRPr="00776C4D" w:rsidRDefault="00A21743" w:rsidP="000A0707">
      <w:pPr>
        <w:pStyle w:val="Styl"/>
        <w:shd w:val="clear" w:color="auto" w:fill="FFFFFF"/>
        <w:spacing w:line="276" w:lineRule="auto"/>
        <w:ind w:left="1276" w:right="30"/>
        <w:jc w:val="both"/>
        <w:rPr>
          <w:rFonts w:ascii="Times New Roman" w:hAnsi="Times New Roman" w:cs="Times New Roman"/>
          <w:color w:val="010005"/>
        </w:rPr>
      </w:pPr>
    </w:p>
    <w:p w14:paraId="5DA4F8AA" w14:textId="77777777" w:rsidR="00F41ECC" w:rsidRPr="00EE1ECD" w:rsidRDefault="00A21743" w:rsidP="00975915">
      <w:pPr>
        <w:pStyle w:val="Akapitzlist"/>
        <w:numPr>
          <w:ilvl w:val="0"/>
          <w:numId w:val="15"/>
        </w:numPr>
        <w:autoSpaceDE w:val="0"/>
        <w:autoSpaceDN w:val="0"/>
        <w:adjustRightInd w:val="0"/>
        <w:spacing w:line="276" w:lineRule="auto"/>
        <w:jc w:val="both"/>
        <w:rPr>
          <w:b/>
          <w:color w:val="000003"/>
          <w:w w:val="106"/>
          <w:u w:val="single"/>
        </w:rPr>
      </w:pPr>
      <w:r w:rsidRPr="00EE1ECD">
        <w:rPr>
          <w:b/>
          <w:color w:val="000003"/>
          <w:w w:val="106"/>
          <w:u w:val="single"/>
        </w:rPr>
        <w:t>INFORMACJE O TREŚCI ZAWIERANEJ UMOWY ORAZ MOŻLIWOŚCI JEJ ZMIANY</w:t>
      </w:r>
    </w:p>
    <w:p w14:paraId="1CE46C6C" w14:textId="77777777" w:rsidR="00A21743" w:rsidRPr="00776C4D" w:rsidRDefault="00A21743" w:rsidP="00975915">
      <w:pPr>
        <w:pStyle w:val="Styl"/>
        <w:numPr>
          <w:ilvl w:val="5"/>
          <w:numId w:val="42"/>
        </w:numPr>
        <w:shd w:val="clear" w:color="auto" w:fill="FEFFFE"/>
        <w:tabs>
          <w:tab w:val="clear" w:pos="2520"/>
        </w:tabs>
        <w:spacing w:line="276" w:lineRule="auto"/>
        <w:ind w:left="426" w:hanging="425"/>
        <w:jc w:val="both"/>
        <w:rPr>
          <w:rFonts w:ascii="Times New Roman" w:hAnsi="Times New Roman" w:cs="Times New Roman"/>
          <w:color w:val="000003"/>
          <w:w w:val="106"/>
        </w:rPr>
      </w:pPr>
      <w:r w:rsidRPr="00776C4D">
        <w:rPr>
          <w:rFonts w:ascii="Times New Roman" w:hAnsi="Times New Roman" w:cs="Times New Roman"/>
          <w:color w:val="000003"/>
        </w:rPr>
        <w:t xml:space="preserve">Wybrany Wykonawca jest zobowiązany do zawarcia umowy w sprawie zamówienia </w:t>
      </w:r>
      <w:r w:rsidRPr="00776C4D">
        <w:rPr>
          <w:rFonts w:ascii="Times New Roman" w:hAnsi="Times New Roman" w:cs="Times New Roman"/>
          <w:color w:val="000003"/>
        </w:rPr>
        <w:br/>
        <w:t>publiczne</w:t>
      </w:r>
      <w:r w:rsidR="007F6CE3" w:rsidRPr="00776C4D">
        <w:rPr>
          <w:rFonts w:ascii="Times New Roman" w:hAnsi="Times New Roman" w:cs="Times New Roman"/>
          <w:color w:val="000003"/>
        </w:rPr>
        <w:t>go na warunkach określonych we w</w:t>
      </w:r>
      <w:r w:rsidRPr="00776C4D">
        <w:rPr>
          <w:rFonts w:ascii="Times New Roman" w:hAnsi="Times New Roman" w:cs="Times New Roman"/>
          <w:color w:val="000003"/>
        </w:rPr>
        <w:t>zorze Umowy</w:t>
      </w:r>
      <w:r w:rsidRPr="00776C4D">
        <w:rPr>
          <w:rFonts w:ascii="Times New Roman" w:hAnsi="Times New Roman" w:cs="Times New Roman"/>
          <w:color w:val="2F2E32"/>
        </w:rPr>
        <w:t xml:space="preserve">, </w:t>
      </w:r>
      <w:r w:rsidRPr="00776C4D">
        <w:rPr>
          <w:rFonts w:ascii="Times New Roman" w:hAnsi="Times New Roman" w:cs="Times New Roman"/>
          <w:color w:val="000003"/>
        </w:rPr>
        <w:t xml:space="preserve">stanowiącym Załącznik nr </w:t>
      </w:r>
      <w:r w:rsidR="007F6CE3" w:rsidRPr="00776C4D">
        <w:rPr>
          <w:rFonts w:ascii="Times New Roman" w:hAnsi="Times New Roman" w:cs="Times New Roman"/>
          <w:color w:val="000003"/>
          <w:w w:val="106"/>
        </w:rPr>
        <w:t>5</w:t>
      </w:r>
      <w:r w:rsidR="00A068F4" w:rsidRPr="00776C4D">
        <w:rPr>
          <w:rFonts w:ascii="Times New Roman" w:hAnsi="Times New Roman" w:cs="Times New Roman"/>
          <w:color w:val="000003"/>
          <w:w w:val="106"/>
        </w:rPr>
        <w:t xml:space="preserve"> </w:t>
      </w:r>
      <w:r w:rsidR="00A068F4" w:rsidRPr="00776C4D">
        <w:rPr>
          <w:rFonts w:ascii="Times New Roman" w:hAnsi="Times New Roman" w:cs="Times New Roman"/>
          <w:color w:val="000003"/>
          <w:w w:val="106"/>
        </w:rPr>
        <w:lastRenderedPageBreak/>
        <w:t>do </w:t>
      </w:r>
      <w:r w:rsidRPr="00776C4D">
        <w:rPr>
          <w:rFonts w:ascii="Times New Roman" w:hAnsi="Times New Roman" w:cs="Times New Roman"/>
          <w:color w:val="000003"/>
          <w:w w:val="106"/>
        </w:rPr>
        <w:t>SWZ.</w:t>
      </w:r>
    </w:p>
    <w:p w14:paraId="02203CD6" w14:textId="77777777" w:rsidR="00A21743" w:rsidRPr="00776C4D" w:rsidRDefault="00A21743" w:rsidP="00975915">
      <w:pPr>
        <w:pStyle w:val="Styl"/>
        <w:numPr>
          <w:ilvl w:val="5"/>
          <w:numId w:val="42"/>
        </w:numPr>
        <w:shd w:val="clear" w:color="auto" w:fill="FEFFFE"/>
        <w:tabs>
          <w:tab w:val="clear" w:pos="2520"/>
        </w:tabs>
        <w:spacing w:line="276" w:lineRule="auto"/>
        <w:ind w:left="426" w:hanging="425"/>
        <w:jc w:val="both"/>
        <w:rPr>
          <w:rFonts w:ascii="Times New Roman" w:hAnsi="Times New Roman" w:cs="Times New Roman"/>
          <w:color w:val="000003"/>
          <w:w w:val="106"/>
        </w:rPr>
      </w:pPr>
      <w:r w:rsidRPr="00776C4D">
        <w:rPr>
          <w:rFonts w:ascii="Times New Roman" w:hAnsi="Times New Roman" w:cs="Times New Roman"/>
          <w:color w:val="000003"/>
        </w:rPr>
        <w:t>Zakres świadczenia Wykona</w:t>
      </w:r>
      <w:r w:rsidRPr="00776C4D">
        <w:rPr>
          <w:rFonts w:ascii="Times New Roman" w:hAnsi="Times New Roman" w:cs="Times New Roman"/>
          <w:color w:val="18181B"/>
        </w:rPr>
        <w:t>w</w:t>
      </w:r>
      <w:r w:rsidRPr="00776C4D">
        <w:rPr>
          <w:rFonts w:ascii="Times New Roman" w:hAnsi="Times New Roman" w:cs="Times New Roman"/>
          <w:color w:val="000003"/>
        </w:rPr>
        <w:t>cy wynikają</w:t>
      </w:r>
      <w:r w:rsidR="004F2D1F" w:rsidRPr="00776C4D">
        <w:rPr>
          <w:rFonts w:ascii="Times New Roman" w:hAnsi="Times New Roman" w:cs="Times New Roman"/>
          <w:color w:val="000003"/>
        </w:rPr>
        <w:t xml:space="preserve">cy z umowy jest tożsamy z jego </w:t>
      </w:r>
      <w:r w:rsidRPr="00776C4D">
        <w:rPr>
          <w:rFonts w:ascii="Times New Roman" w:hAnsi="Times New Roman" w:cs="Times New Roman"/>
          <w:color w:val="000003"/>
        </w:rPr>
        <w:t xml:space="preserve">zobowiązaniem </w:t>
      </w:r>
      <w:r w:rsidR="004F2D1F" w:rsidRPr="00776C4D">
        <w:rPr>
          <w:rFonts w:ascii="Times New Roman" w:hAnsi="Times New Roman" w:cs="Times New Roman"/>
          <w:color w:val="000003"/>
        </w:rPr>
        <w:t>zawartym w </w:t>
      </w:r>
      <w:r w:rsidRPr="00776C4D">
        <w:rPr>
          <w:rFonts w:ascii="Times New Roman" w:hAnsi="Times New Roman" w:cs="Times New Roman"/>
          <w:color w:val="000003"/>
        </w:rPr>
        <w:t>ofercie.</w:t>
      </w:r>
    </w:p>
    <w:p w14:paraId="29CA89CD" w14:textId="77777777" w:rsidR="00A21743" w:rsidRPr="00776C4D" w:rsidRDefault="00A21743" w:rsidP="00975915">
      <w:pPr>
        <w:pStyle w:val="Styl"/>
        <w:numPr>
          <w:ilvl w:val="5"/>
          <w:numId w:val="42"/>
        </w:numPr>
        <w:shd w:val="clear" w:color="auto" w:fill="FEFFFE"/>
        <w:tabs>
          <w:tab w:val="clear" w:pos="2520"/>
        </w:tabs>
        <w:spacing w:line="276" w:lineRule="auto"/>
        <w:ind w:left="426" w:hanging="425"/>
        <w:jc w:val="both"/>
        <w:rPr>
          <w:rFonts w:ascii="Times New Roman" w:hAnsi="Times New Roman" w:cs="Times New Roman"/>
          <w:color w:val="000003"/>
          <w:w w:val="106"/>
        </w:rPr>
      </w:pPr>
      <w:r w:rsidRPr="00776C4D">
        <w:rPr>
          <w:rFonts w:ascii="Times New Roman" w:hAnsi="Times New Roman" w:cs="Times New Roman"/>
          <w:color w:val="010005"/>
        </w:rPr>
        <w:t>Zamawiający</w:t>
      </w:r>
      <w:r w:rsidR="002326F0" w:rsidRPr="00776C4D">
        <w:rPr>
          <w:rFonts w:ascii="Times New Roman" w:hAnsi="Times New Roman" w:cs="Times New Roman"/>
          <w:color w:val="010005"/>
        </w:rPr>
        <w:t xml:space="preserve"> </w:t>
      </w:r>
      <w:r w:rsidRPr="00776C4D">
        <w:rPr>
          <w:rFonts w:ascii="Times New Roman" w:hAnsi="Times New Roman" w:cs="Times New Roman"/>
          <w:color w:val="010005"/>
        </w:rPr>
        <w:t xml:space="preserve">dopuszcza </w:t>
      </w:r>
      <w:r w:rsidR="00A068F4" w:rsidRPr="00776C4D">
        <w:rPr>
          <w:rFonts w:ascii="Times New Roman" w:hAnsi="Times New Roman" w:cs="Times New Roman"/>
          <w:color w:val="010005"/>
        </w:rPr>
        <w:t xml:space="preserve">zmianę umowy w formie aneksu </w:t>
      </w:r>
      <w:proofErr w:type="gramStart"/>
      <w:r w:rsidR="00A068F4" w:rsidRPr="00776C4D">
        <w:rPr>
          <w:rFonts w:ascii="Times New Roman" w:hAnsi="Times New Roman" w:cs="Times New Roman"/>
          <w:color w:val="010005"/>
        </w:rPr>
        <w:t>w  </w:t>
      </w:r>
      <w:r w:rsidRPr="00776C4D">
        <w:rPr>
          <w:rFonts w:ascii="Times New Roman" w:hAnsi="Times New Roman" w:cs="Times New Roman"/>
          <w:color w:val="010005"/>
        </w:rPr>
        <w:t>przypadk</w:t>
      </w:r>
      <w:r w:rsidR="00710045" w:rsidRPr="00776C4D">
        <w:rPr>
          <w:rFonts w:ascii="Times New Roman" w:hAnsi="Times New Roman" w:cs="Times New Roman"/>
          <w:color w:val="010005"/>
        </w:rPr>
        <w:t>ach</w:t>
      </w:r>
      <w:proofErr w:type="gramEnd"/>
      <w:r w:rsidR="00710045" w:rsidRPr="00776C4D">
        <w:rPr>
          <w:rFonts w:ascii="Times New Roman" w:hAnsi="Times New Roman" w:cs="Times New Roman"/>
          <w:color w:val="010005"/>
        </w:rPr>
        <w:t xml:space="preserve"> </w:t>
      </w:r>
      <w:r w:rsidR="002326F0" w:rsidRPr="00776C4D">
        <w:rPr>
          <w:rFonts w:ascii="Times New Roman" w:hAnsi="Times New Roman" w:cs="Times New Roman"/>
          <w:color w:val="010005"/>
        </w:rPr>
        <w:t>opisanych w umowie, stanowiącej załącznik nr 5 do SWZ.</w:t>
      </w:r>
    </w:p>
    <w:p w14:paraId="5A154FD2" w14:textId="77777777" w:rsidR="004F2D1F" w:rsidRPr="00776C4D" w:rsidRDefault="004F2D1F" w:rsidP="000A0707">
      <w:pPr>
        <w:pStyle w:val="Styl"/>
        <w:shd w:val="clear" w:color="auto" w:fill="FEFFFE"/>
        <w:spacing w:line="276" w:lineRule="auto"/>
        <w:ind w:left="993"/>
        <w:jc w:val="both"/>
        <w:rPr>
          <w:rFonts w:ascii="Times New Roman" w:hAnsi="Times New Roman" w:cs="Times New Roman"/>
          <w:color w:val="000003"/>
        </w:rPr>
      </w:pPr>
    </w:p>
    <w:p w14:paraId="7EA40DAB" w14:textId="77777777" w:rsidR="00A21743" w:rsidRPr="00776C4D" w:rsidRDefault="00105221" w:rsidP="00975915">
      <w:pPr>
        <w:pStyle w:val="Styl"/>
        <w:numPr>
          <w:ilvl w:val="0"/>
          <w:numId w:val="15"/>
        </w:numPr>
        <w:shd w:val="clear" w:color="auto" w:fill="FEFFFE"/>
        <w:spacing w:line="276" w:lineRule="auto"/>
        <w:ind w:right="54"/>
        <w:rPr>
          <w:rFonts w:ascii="Times New Roman" w:hAnsi="Times New Roman" w:cs="Times New Roman"/>
          <w:b/>
          <w:bCs/>
          <w:color w:val="000004"/>
          <w:u w:val="single"/>
        </w:rPr>
      </w:pPr>
      <w:r w:rsidRPr="00776C4D">
        <w:rPr>
          <w:rFonts w:ascii="Times New Roman" w:hAnsi="Times New Roman" w:cs="Times New Roman"/>
          <w:b/>
          <w:bCs/>
          <w:color w:val="000004"/>
          <w:u w:val="single"/>
        </w:rPr>
        <w:t xml:space="preserve">POUCZENIE O ŚRODKACH OCHRONY PRAWNEJ PRZYSŁUGUJĄCYCH </w:t>
      </w:r>
      <w:r w:rsidRPr="00776C4D">
        <w:rPr>
          <w:rFonts w:ascii="Times New Roman" w:hAnsi="Times New Roman" w:cs="Times New Roman"/>
          <w:b/>
          <w:bCs/>
          <w:color w:val="000004"/>
          <w:u w:val="single"/>
        </w:rPr>
        <w:br/>
        <w:t>WYKONAWCY</w:t>
      </w:r>
    </w:p>
    <w:p w14:paraId="76AD45EA" w14:textId="77777777" w:rsidR="00105221" w:rsidRPr="00776C4D" w:rsidRDefault="00105221" w:rsidP="00975915">
      <w:pPr>
        <w:pStyle w:val="Styl"/>
        <w:numPr>
          <w:ilvl w:val="0"/>
          <w:numId w:val="48"/>
        </w:numPr>
        <w:shd w:val="clear" w:color="auto" w:fill="FFFFFF"/>
        <w:spacing w:line="276" w:lineRule="auto"/>
        <w:ind w:left="426" w:hanging="431"/>
        <w:jc w:val="both"/>
        <w:rPr>
          <w:rFonts w:ascii="Times New Roman" w:hAnsi="Times New Roman" w:cs="Times New Roman"/>
          <w:color w:val="000004"/>
        </w:rPr>
      </w:pPr>
      <w:r w:rsidRPr="00776C4D">
        <w:rPr>
          <w:rFonts w:ascii="Times New Roman" w:hAnsi="Times New Roman" w:cs="Times New Roman"/>
          <w:color w:val="000004"/>
        </w:rPr>
        <w:t xml:space="preserve">Środki ochrony prawnej określone w niniejszym dziale przysługują wykonawcy, </w:t>
      </w:r>
      <w:r w:rsidRPr="00776C4D">
        <w:rPr>
          <w:rFonts w:ascii="Times New Roman" w:hAnsi="Times New Roman" w:cs="Times New Roman"/>
          <w:color w:val="000004"/>
        </w:rPr>
        <w:br/>
        <w:t>uczestnikowi konkursu oraz innemu podmiotowi</w:t>
      </w:r>
      <w:r w:rsidRPr="00776C4D">
        <w:rPr>
          <w:rFonts w:ascii="Times New Roman" w:hAnsi="Times New Roman" w:cs="Times New Roman"/>
          <w:color w:val="0D0B10"/>
        </w:rPr>
        <w:t xml:space="preserve">, </w:t>
      </w:r>
      <w:r w:rsidRPr="00776C4D">
        <w:rPr>
          <w:rFonts w:ascii="Times New Roman" w:hAnsi="Times New Roman" w:cs="Times New Roman"/>
          <w:color w:val="000004"/>
        </w:rPr>
        <w:t xml:space="preserve">jeżeli ma lub miał interes w uzyskaniu zamówienia lub nagrody w konkursie oraz poniósł lub może ponieść szkodę w wyniku naruszenia przez zamawiającego przepisów </w:t>
      </w:r>
      <w:proofErr w:type="spellStart"/>
      <w:r w:rsidRPr="00776C4D">
        <w:rPr>
          <w:rFonts w:ascii="Times New Roman" w:hAnsi="Times New Roman" w:cs="Times New Roman"/>
          <w:color w:val="000004"/>
        </w:rPr>
        <w:t>Pzp</w:t>
      </w:r>
      <w:proofErr w:type="spellEnd"/>
      <w:r w:rsidRPr="00776C4D">
        <w:rPr>
          <w:rFonts w:ascii="Times New Roman" w:hAnsi="Times New Roman" w:cs="Times New Roman"/>
          <w:color w:val="000004"/>
        </w:rPr>
        <w:t xml:space="preserve">. </w:t>
      </w:r>
    </w:p>
    <w:p w14:paraId="70601851" w14:textId="77777777" w:rsidR="00105221" w:rsidRPr="00776C4D" w:rsidRDefault="00105221" w:rsidP="00975915">
      <w:pPr>
        <w:pStyle w:val="Styl"/>
        <w:numPr>
          <w:ilvl w:val="0"/>
          <w:numId w:val="48"/>
        </w:numPr>
        <w:shd w:val="clear" w:color="auto" w:fill="FFFFFF"/>
        <w:spacing w:line="276" w:lineRule="auto"/>
        <w:ind w:left="426" w:hanging="431"/>
        <w:jc w:val="both"/>
        <w:rPr>
          <w:rFonts w:ascii="Times New Roman" w:hAnsi="Times New Roman" w:cs="Times New Roman"/>
          <w:color w:val="000004"/>
        </w:rPr>
      </w:pPr>
      <w:r w:rsidRPr="00776C4D">
        <w:rPr>
          <w:rFonts w:ascii="Times New Roman" w:hAnsi="Times New Roman" w:cs="Times New Roman"/>
          <w:color w:val="000004"/>
        </w:rPr>
        <w:t>Środki ochrony prawnej wobec ogłoszenia wszczynającego postępowanie o udziele</w:t>
      </w:r>
      <w:r w:rsidRPr="00776C4D">
        <w:rPr>
          <w:rFonts w:ascii="Times New Roman" w:hAnsi="Times New Roman" w:cs="Times New Roman"/>
          <w:color w:val="0D0B10"/>
        </w:rPr>
        <w:t>ni</w:t>
      </w:r>
      <w:r w:rsidRPr="00776C4D">
        <w:rPr>
          <w:rFonts w:ascii="Times New Roman" w:hAnsi="Times New Roman" w:cs="Times New Roman"/>
          <w:color w:val="000004"/>
        </w:rPr>
        <w:t>e zamówienia lub ogłoszen</w:t>
      </w:r>
      <w:r w:rsidRPr="00776C4D">
        <w:rPr>
          <w:rFonts w:ascii="Times New Roman" w:hAnsi="Times New Roman" w:cs="Times New Roman"/>
          <w:color w:val="0D0B10"/>
        </w:rPr>
        <w:t>i</w:t>
      </w:r>
      <w:r w:rsidRPr="00776C4D">
        <w:rPr>
          <w:rFonts w:ascii="Times New Roman" w:hAnsi="Times New Roman" w:cs="Times New Roman"/>
          <w:color w:val="000004"/>
        </w:rPr>
        <w:t>a o ko</w:t>
      </w:r>
      <w:r w:rsidRPr="00776C4D">
        <w:rPr>
          <w:rFonts w:ascii="Times New Roman" w:hAnsi="Times New Roman" w:cs="Times New Roman"/>
          <w:color w:val="0D0B10"/>
        </w:rPr>
        <w:t>n</w:t>
      </w:r>
      <w:r w:rsidRPr="00776C4D">
        <w:rPr>
          <w:rFonts w:ascii="Times New Roman" w:hAnsi="Times New Roman" w:cs="Times New Roman"/>
          <w:color w:val="000004"/>
        </w:rPr>
        <w:t xml:space="preserve">kursie oraz dokumentów zamówienia przysługują również organizacjom wpisanym na listę, o której mowa wart. 469 pkt 15 </w:t>
      </w:r>
      <w:proofErr w:type="spellStart"/>
      <w:r w:rsidRPr="00776C4D">
        <w:rPr>
          <w:rFonts w:ascii="Times New Roman" w:hAnsi="Times New Roman" w:cs="Times New Roman"/>
          <w:color w:val="000004"/>
        </w:rPr>
        <w:t>Pzp</w:t>
      </w:r>
      <w:proofErr w:type="spellEnd"/>
      <w:r w:rsidRPr="00776C4D">
        <w:rPr>
          <w:rFonts w:ascii="Times New Roman" w:hAnsi="Times New Roman" w:cs="Times New Roman"/>
          <w:color w:val="000004"/>
        </w:rPr>
        <w:t xml:space="preserve"> oraz Rzecznikowi Mał</w:t>
      </w:r>
      <w:r w:rsidR="003D21D4" w:rsidRPr="00776C4D">
        <w:rPr>
          <w:rFonts w:ascii="Times New Roman" w:hAnsi="Times New Roman" w:cs="Times New Roman"/>
          <w:color w:val="000004"/>
        </w:rPr>
        <w:t xml:space="preserve">ych </w:t>
      </w:r>
      <w:r w:rsidR="006769FB" w:rsidRPr="00776C4D">
        <w:rPr>
          <w:rFonts w:ascii="Times New Roman" w:hAnsi="Times New Roman" w:cs="Times New Roman"/>
          <w:color w:val="000004"/>
        </w:rPr>
        <w:t>i Średnich Przedsiębiorców.</w:t>
      </w:r>
    </w:p>
    <w:p w14:paraId="3191D470" w14:textId="77777777" w:rsidR="00105221" w:rsidRPr="00776C4D" w:rsidRDefault="00105221" w:rsidP="00975915">
      <w:pPr>
        <w:pStyle w:val="Styl"/>
        <w:numPr>
          <w:ilvl w:val="0"/>
          <w:numId w:val="48"/>
        </w:numPr>
        <w:shd w:val="clear" w:color="auto" w:fill="FFFFFF"/>
        <w:spacing w:line="276" w:lineRule="auto"/>
        <w:ind w:left="426" w:hanging="431"/>
        <w:jc w:val="both"/>
        <w:rPr>
          <w:rFonts w:ascii="Times New Roman" w:hAnsi="Times New Roman" w:cs="Times New Roman"/>
          <w:color w:val="000004"/>
        </w:rPr>
      </w:pPr>
      <w:r w:rsidRPr="00776C4D">
        <w:rPr>
          <w:rFonts w:ascii="Times New Roman" w:hAnsi="Times New Roman" w:cs="Times New Roman"/>
          <w:color w:val="000004"/>
        </w:rPr>
        <w:t xml:space="preserve">Odwołanie przysługuje na: </w:t>
      </w:r>
    </w:p>
    <w:p w14:paraId="428F8DA7" w14:textId="77777777" w:rsidR="00105221" w:rsidRPr="00776C4D" w:rsidRDefault="00105221" w:rsidP="00975915">
      <w:pPr>
        <w:pStyle w:val="Styl"/>
        <w:numPr>
          <w:ilvl w:val="0"/>
          <w:numId w:val="49"/>
        </w:numPr>
        <w:shd w:val="clear" w:color="auto" w:fill="FFFFFF"/>
        <w:spacing w:line="276" w:lineRule="auto"/>
        <w:ind w:left="993" w:hanging="403"/>
        <w:jc w:val="both"/>
        <w:rPr>
          <w:rFonts w:ascii="Times New Roman" w:hAnsi="Times New Roman" w:cs="Times New Roman"/>
          <w:color w:val="0D0B10"/>
        </w:rPr>
      </w:pPr>
      <w:r w:rsidRPr="00776C4D">
        <w:rPr>
          <w:rFonts w:ascii="Times New Roman" w:hAnsi="Times New Roman" w:cs="Times New Roman"/>
          <w:color w:val="000004"/>
        </w:rPr>
        <w:t xml:space="preserve">niezgodną z przepisami ustawy </w:t>
      </w:r>
      <w:r w:rsidR="006769FB" w:rsidRPr="00776C4D">
        <w:rPr>
          <w:rFonts w:ascii="Times New Roman" w:hAnsi="Times New Roman" w:cs="Times New Roman"/>
          <w:color w:val="000004"/>
        </w:rPr>
        <w:t>czynność</w:t>
      </w:r>
      <w:r w:rsidRPr="00776C4D">
        <w:rPr>
          <w:rFonts w:ascii="Times New Roman" w:hAnsi="Times New Roman" w:cs="Times New Roman"/>
          <w:color w:val="000004"/>
        </w:rPr>
        <w:t xml:space="preserve"> Zamawiaj</w:t>
      </w:r>
      <w:r w:rsidR="006769FB" w:rsidRPr="00776C4D">
        <w:rPr>
          <w:rFonts w:ascii="Times New Roman" w:hAnsi="Times New Roman" w:cs="Times New Roman"/>
          <w:color w:val="000004"/>
        </w:rPr>
        <w:t>ącego, podjętą w postępowaniu o </w:t>
      </w:r>
      <w:r w:rsidRPr="00776C4D">
        <w:rPr>
          <w:rFonts w:ascii="Times New Roman" w:hAnsi="Times New Roman" w:cs="Times New Roman"/>
          <w:color w:val="000004"/>
        </w:rPr>
        <w:t>udzielenie zamówienia, w tym na projektowane postanowienie umowy</w:t>
      </w:r>
      <w:r w:rsidRPr="00776C4D">
        <w:rPr>
          <w:rFonts w:ascii="Times New Roman" w:hAnsi="Times New Roman" w:cs="Times New Roman"/>
          <w:color w:val="0D0B10"/>
        </w:rPr>
        <w:t xml:space="preserve">; </w:t>
      </w:r>
    </w:p>
    <w:p w14:paraId="183A05A7" w14:textId="77777777" w:rsidR="00105221" w:rsidRPr="00776C4D" w:rsidRDefault="00105221" w:rsidP="00975915">
      <w:pPr>
        <w:pStyle w:val="Styl"/>
        <w:numPr>
          <w:ilvl w:val="0"/>
          <w:numId w:val="49"/>
        </w:numPr>
        <w:shd w:val="clear" w:color="auto" w:fill="FFFFFF"/>
        <w:spacing w:line="276" w:lineRule="auto"/>
        <w:ind w:left="993" w:hanging="403"/>
        <w:jc w:val="both"/>
        <w:rPr>
          <w:rFonts w:ascii="Times New Roman" w:hAnsi="Times New Roman" w:cs="Times New Roman"/>
          <w:color w:val="0D0B10"/>
        </w:rPr>
      </w:pPr>
      <w:r w:rsidRPr="00776C4D">
        <w:rPr>
          <w:rFonts w:ascii="Times New Roman" w:hAnsi="Times New Roman" w:cs="Times New Roman"/>
          <w:color w:val="000004"/>
        </w:rPr>
        <w:t xml:space="preserve">zaniechanie czynności w postępowaniu o udzielenie zamówienia do której </w:t>
      </w:r>
      <w:r w:rsidRPr="00776C4D">
        <w:rPr>
          <w:rFonts w:ascii="Times New Roman" w:hAnsi="Times New Roman" w:cs="Times New Roman"/>
          <w:color w:val="000004"/>
        </w:rPr>
        <w:br/>
        <w:t>zamawiający był obow</w:t>
      </w:r>
      <w:r w:rsidRPr="00776C4D">
        <w:rPr>
          <w:rFonts w:ascii="Times New Roman" w:hAnsi="Times New Roman" w:cs="Times New Roman"/>
          <w:color w:val="0D0B10"/>
        </w:rPr>
        <w:t>i</w:t>
      </w:r>
      <w:r w:rsidRPr="00776C4D">
        <w:rPr>
          <w:rFonts w:ascii="Times New Roman" w:hAnsi="Times New Roman" w:cs="Times New Roman"/>
          <w:color w:val="000004"/>
        </w:rPr>
        <w:t>ązany na podstawie ustawy</w:t>
      </w:r>
      <w:r w:rsidRPr="00776C4D">
        <w:rPr>
          <w:rFonts w:ascii="Times New Roman" w:hAnsi="Times New Roman" w:cs="Times New Roman"/>
          <w:color w:val="0D0B10"/>
        </w:rPr>
        <w:t xml:space="preserve">; </w:t>
      </w:r>
    </w:p>
    <w:p w14:paraId="04F7A42C" w14:textId="77777777" w:rsidR="00105221" w:rsidRPr="00776C4D" w:rsidRDefault="00105221" w:rsidP="00975915">
      <w:pPr>
        <w:pStyle w:val="Styl"/>
        <w:numPr>
          <w:ilvl w:val="0"/>
          <w:numId w:val="50"/>
        </w:numPr>
        <w:shd w:val="clear" w:color="auto" w:fill="FFFFFF"/>
        <w:spacing w:line="276" w:lineRule="auto"/>
        <w:ind w:left="426" w:hanging="427"/>
        <w:jc w:val="both"/>
        <w:rPr>
          <w:rFonts w:ascii="Times New Roman" w:hAnsi="Times New Roman" w:cs="Times New Roman"/>
          <w:color w:val="000004"/>
        </w:rPr>
      </w:pPr>
      <w:r w:rsidRPr="00776C4D">
        <w:rPr>
          <w:rFonts w:ascii="Times New Roman" w:hAnsi="Times New Roman" w:cs="Times New Roman"/>
          <w:color w:val="000004"/>
        </w:rPr>
        <w:t xml:space="preserve">Odwołanie wnosi się do Prezesa Izby. Odwołujący przekazuje kopię odwołania </w:t>
      </w:r>
      <w:r w:rsidRPr="00776C4D">
        <w:rPr>
          <w:rFonts w:ascii="Times New Roman" w:hAnsi="Times New Roman" w:cs="Times New Roman"/>
          <w:color w:val="000004"/>
        </w:rPr>
        <w:br/>
        <w:t xml:space="preserve">zamawiającemu przed upływem terminu do wniesienia odwołania w taki </w:t>
      </w:r>
      <w:r w:rsidR="006769FB" w:rsidRPr="00776C4D">
        <w:rPr>
          <w:rFonts w:ascii="Times New Roman" w:hAnsi="Times New Roman" w:cs="Times New Roman"/>
          <w:color w:val="000004"/>
        </w:rPr>
        <w:t>sposób, aby mógł on </w:t>
      </w:r>
      <w:r w:rsidRPr="00776C4D">
        <w:rPr>
          <w:rFonts w:ascii="Times New Roman" w:hAnsi="Times New Roman" w:cs="Times New Roman"/>
          <w:color w:val="000004"/>
        </w:rPr>
        <w:t>zapoznać się z</w:t>
      </w:r>
      <w:r w:rsidR="006769FB" w:rsidRPr="00776C4D">
        <w:rPr>
          <w:rFonts w:ascii="Times New Roman" w:hAnsi="Times New Roman" w:cs="Times New Roman"/>
          <w:color w:val="000004"/>
        </w:rPr>
        <w:t xml:space="preserve"> </w:t>
      </w:r>
      <w:r w:rsidRPr="00776C4D">
        <w:rPr>
          <w:rFonts w:ascii="Times New Roman" w:hAnsi="Times New Roman" w:cs="Times New Roman"/>
          <w:color w:val="000004"/>
        </w:rPr>
        <w:t xml:space="preserve">jego treścią przed upływem </w:t>
      </w:r>
      <w:r w:rsidRPr="00776C4D">
        <w:rPr>
          <w:rFonts w:ascii="Times New Roman" w:hAnsi="Times New Roman" w:cs="Times New Roman"/>
          <w:color w:val="0D0B10"/>
        </w:rPr>
        <w:t>t</w:t>
      </w:r>
      <w:r w:rsidRPr="00776C4D">
        <w:rPr>
          <w:rFonts w:ascii="Times New Roman" w:hAnsi="Times New Roman" w:cs="Times New Roman"/>
          <w:color w:val="000004"/>
        </w:rPr>
        <w:t xml:space="preserve">ego terminu. </w:t>
      </w:r>
    </w:p>
    <w:p w14:paraId="2B61F0EC" w14:textId="3CA2C7F4" w:rsidR="00105221" w:rsidRPr="00776C4D" w:rsidRDefault="00105221" w:rsidP="00975915">
      <w:pPr>
        <w:pStyle w:val="Styl"/>
        <w:numPr>
          <w:ilvl w:val="0"/>
          <w:numId w:val="50"/>
        </w:numPr>
        <w:shd w:val="clear" w:color="auto" w:fill="FFFFFF"/>
        <w:spacing w:line="276" w:lineRule="auto"/>
        <w:ind w:left="426" w:hanging="427"/>
        <w:jc w:val="both"/>
        <w:rPr>
          <w:rFonts w:ascii="Times New Roman" w:hAnsi="Times New Roman" w:cs="Times New Roman"/>
          <w:color w:val="000004"/>
        </w:rPr>
      </w:pPr>
      <w:r w:rsidRPr="00776C4D">
        <w:rPr>
          <w:rFonts w:ascii="Times New Roman" w:hAnsi="Times New Roman" w:cs="Times New Roman"/>
          <w:color w:val="000004"/>
        </w:rPr>
        <w:t>Odwołanie wobec treści ogłoszenia lub treści SWZ wnosi się w terminie 5 dni od dnia zamieszczenia og</w:t>
      </w:r>
      <w:r w:rsidRPr="00776C4D">
        <w:rPr>
          <w:rFonts w:ascii="Times New Roman" w:hAnsi="Times New Roman" w:cs="Times New Roman"/>
          <w:color w:val="0D0B10"/>
        </w:rPr>
        <w:t>ł</w:t>
      </w:r>
      <w:r w:rsidRPr="00776C4D">
        <w:rPr>
          <w:rFonts w:ascii="Times New Roman" w:hAnsi="Times New Roman" w:cs="Times New Roman"/>
          <w:color w:val="000004"/>
        </w:rPr>
        <w:t xml:space="preserve">oszenia w Biuletynie Zamówień Publicznych </w:t>
      </w:r>
      <w:r w:rsidRPr="00776C4D">
        <w:rPr>
          <w:rFonts w:ascii="Times New Roman" w:hAnsi="Times New Roman" w:cs="Times New Roman"/>
          <w:color w:val="0D0B10"/>
        </w:rPr>
        <w:t>l</w:t>
      </w:r>
      <w:r w:rsidRPr="00776C4D">
        <w:rPr>
          <w:rFonts w:ascii="Times New Roman" w:hAnsi="Times New Roman" w:cs="Times New Roman"/>
          <w:color w:val="000004"/>
        </w:rPr>
        <w:t xml:space="preserve">ub treści SWZ na stronie </w:t>
      </w:r>
      <w:r w:rsidR="002B4EFA">
        <w:rPr>
          <w:rFonts w:ascii="Times New Roman" w:hAnsi="Times New Roman" w:cs="Times New Roman"/>
          <w:color w:val="000004"/>
        </w:rPr>
        <w:t>prowadzonego postępowani</w:t>
      </w:r>
      <w:r w:rsidR="00310AC6">
        <w:rPr>
          <w:rFonts w:ascii="Times New Roman" w:hAnsi="Times New Roman" w:cs="Times New Roman"/>
          <w:color w:val="000004"/>
        </w:rPr>
        <w:t>a</w:t>
      </w:r>
      <w:r w:rsidRPr="00776C4D">
        <w:rPr>
          <w:rFonts w:ascii="Times New Roman" w:hAnsi="Times New Roman" w:cs="Times New Roman"/>
          <w:color w:val="000004"/>
        </w:rPr>
        <w:t xml:space="preserve">. </w:t>
      </w:r>
    </w:p>
    <w:p w14:paraId="67644567" w14:textId="77777777" w:rsidR="00105221" w:rsidRPr="00776C4D" w:rsidRDefault="00105221" w:rsidP="00975915">
      <w:pPr>
        <w:pStyle w:val="Styl"/>
        <w:numPr>
          <w:ilvl w:val="0"/>
          <w:numId w:val="50"/>
        </w:numPr>
        <w:shd w:val="clear" w:color="auto" w:fill="FFFFFF"/>
        <w:spacing w:line="276" w:lineRule="auto"/>
        <w:ind w:left="426" w:hanging="427"/>
        <w:jc w:val="both"/>
        <w:rPr>
          <w:rFonts w:ascii="Times New Roman" w:hAnsi="Times New Roman" w:cs="Times New Roman"/>
          <w:color w:val="000004"/>
        </w:rPr>
      </w:pPr>
      <w:r w:rsidRPr="00776C4D">
        <w:rPr>
          <w:rFonts w:ascii="Times New Roman" w:hAnsi="Times New Roman" w:cs="Times New Roman"/>
          <w:color w:val="000004"/>
        </w:rPr>
        <w:t xml:space="preserve">Odwołanie wnosi się w terminie: </w:t>
      </w:r>
    </w:p>
    <w:p w14:paraId="0CC77F0D" w14:textId="77777777" w:rsidR="006769FB" w:rsidRPr="00776C4D" w:rsidRDefault="00105221" w:rsidP="00975915">
      <w:pPr>
        <w:pStyle w:val="Styl"/>
        <w:numPr>
          <w:ilvl w:val="0"/>
          <w:numId w:val="52"/>
        </w:numPr>
        <w:shd w:val="clear" w:color="auto" w:fill="FEFFFE"/>
        <w:spacing w:line="276" w:lineRule="auto"/>
        <w:ind w:left="993" w:hanging="426"/>
        <w:jc w:val="both"/>
        <w:rPr>
          <w:rFonts w:ascii="Times New Roman" w:hAnsi="Times New Roman" w:cs="Times New Roman"/>
          <w:color w:val="151518"/>
        </w:rPr>
      </w:pPr>
      <w:r w:rsidRPr="00776C4D">
        <w:rPr>
          <w:rFonts w:ascii="Times New Roman" w:hAnsi="Times New Roman" w:cs="Times New Roman"/>
          <w:color w:val="000003"/>
        </w:rPr>
        <w:t>5 dni od dnia przekazania informacji o czynn</w:t>
      </w:r>
      <w:r w:rsidR="006769FB" w:rsidRPr="00776C4D">
        <w:rPr>
          <w:rFonts w:ascii="Times New Roman" w:hAnsi="Times New Roman" w:cs="Times New Roman"/>
          <w:color w:val="000003"/>
        </w:rPr>
        <w:t xml:space="preserve">ości zamawiającego stanowiącej </w:t>
      </w:r>
      <w:r w:rsidRPr="00776C4D">
        <w:rPr>
          <w:rFonts w:ascii="Times New Roman" w:hAnsi="Times New Roman" w:cs="Times New Roman"/>
          <w:color w:val="000003"/>
        </w:rPr>
        <w:t>podstawę jego wniesienia</w:t>
      </w:r>
      <w:r w:rsidRPr="00776C4D">
        <w:rPr>
          <w:rFonts w:ascii="Times New Roman" w:hAnsi="Times New Roman" w:cs="Times New Roman"/>
          <w:color w:val="2F3034"/>
        </w:rPr>
        <w:t xml:space="preserve">, </w:t>
      </w:r>
      <w:r w:rsidRPr="00776C4D">
        <w:rPr>
          <w:rFonts w:ascii="Times New Roman" w:hAnsi="Times New Roman" w:cs="Times New Roman"/>
          <w:color w:val="000003"/>
        </w:rPr>
        <w:t xml:space="preserve">jeżeli informacja została przekazana </w:t>
      </w:r>
      <w:r w:rsidR="006769FB" w:rsidRPr="00776C4D">
        <w:rPr>
          <w:rFonts w:ascii="Times New Roman" w:hAnsi="Times New Roman" w:cs="Times New Roman"/>
          <w:color w:val="000003"/>
        </w:rPr>
        <w:t xml:space="preserve">przy użyciu środków komunikacji </w:t>
      </w:r>
      <w:r w:rsidRPr="00776C4D">
        <w:rPr>
          <w:rFonts w:ascii="Times New Roman" w:hAnsi="Times New Roman" w:cs="Times New Roman"/>
          <w:color w:val="000003"/>
        </w:rPr>
        <w:t>elekt</w:t>
      </w:r>
      <w:r w:rsidRPr="00776C4D">
        <w:rPr>
          <w:rFonts w:ascii="Times New Roman" w:hAnsi="Times New Roman" w:cs="Times New Roman"/>
          <w:color w:val="151518"/>
        </w:rPr>
        <w:t>r</w:t>
      </w:r>
      <w:r w:rsidRPr="00776C4D">
        <w:rPr>
          <w:rFonts w:ascii="Times New Roman" w:hAnsi="Times New Roman" w:cs="Times New Roman"/>
          <w:color w:val="000003"/>
        </w:rPr>
        <w:t>onicznej</w:t>
      </w:r>
      <w:r w:rsidRPr="00776C4D">
        <w:rPr>
          <w:rFonts w:ascii="Times New Roman" w:hAnsi="Times New Roman" w:cs="Times New Roman"/>
          <w:color w:val="151518"/>
        </w:rPr>
        <w:t>,</w:t>
      </w:r>
    </w:p>
    <w:p w14:paraId="5C61C826" w14:textId="77777777" w:rsidR="00105221" w:rsidRPr="00776C4D" w:rsidRDefault="00105221" w:rsidP="00975915">
      <w:pPr>
        <w:pStyle w:val="Styl"/>
        <w:numPr>
          <w:ilvl w:val="0"/>
          <w:numId w:val="52"/>
        </w:numPr>
        <w:shd w:val="clear" w:color="auto" w:fill="FEFFFE"/>
        <w:spacing w:line="276" w:lineRule="auto"/>
        <w:ind w:left="993" w:hanging="426"/>
        <w:jc w:val="both"/>
        <w:rPr>
          <w:rFonts w:ascii="Times New Roman" w:hAnsi="Times New Roman" w:cs="Times New Roman"/>
          <w:color w:val="151518"/>
        </w:rPr>
      </w:pPr>
      <w:r w:rsidRPr="00776C4D">
        <w:rPr>
          <w:rFonts w:ascii="Times New Roman" w:hAnsi="Times New Roman" w:cs="Times New Roman"/>
          <w:color w:val="000003"/>
        </w:rPr>
        <w:t>10 dni od dnia przekazania informacji o czynn</w:t>
      </w:r>
      <w:r w:rsidR="006769FB" w:rsidRPr="00776C4D">
        <w:rPr>
          <w:rFonts w:ascii="Times New Roman" w:hAnsi="Times New Roman" w:cs="Times New Roman"/>
          <w:color w:val="000003"/>
        </w:rPr>
        <w:t xml:space="preserve">ości zamawiającego stanowiącej </w:t>
      </w:r>
      <w:r w:rsidRPr="00776C4D">
        <w:rPr>
          <w:rFonts w:ascii="Times New Roman" w:hAnsi="Times New Roman" w:cs="Times New Roman"/>
          <w:color w:val="000003"/>
        </w:rPr>
        <w:t>pods</w:t>
      </w:r>
      <w:r w:rsidRPr="00776C4D">
        <w:rPr>
          <w:rFonts w:ascii="Times New Roman" w:hAnsi="Times New Roman" w:cs="Times New Roman"/>
          <w:color w:val="2F3034"/>
        </w:rPr>
        <w:t>t</w:t>
      </w:r>
      <w:r w:rsidRPr="00776C4D">
        <w:rPr>
          <w:rFonts w:ascii="Times New Roman" w:hAnsi="Times New Roman" w:cs="Times New Roman"/>
          <w:color w:val="000003"/>
        </w:rPr>
        <w:t>awę jego wniesienia</w:t>
      </w:r>
      <w:r w:rsidRPr="00776C4D">
        <w:rPr>
          <w:rFonts w:ascii="Times New Roman" w:hAnsi="Times New Roman" w:cs="Times New Roman"/>
          <w:color w:val="151518"/>
        </w:rPr>
        <w:t xml:space="preserve">, </w:t>
      </w:r>
      <w:r w:rsidRPr="00776C4D">
        <w:rPr>
          <w:rFonts w:ascii="Times New Roman" w:hAnsi="Times New Roman" w:cs="Times New Roman"/>
          <w:color w:val="000003"/>
        </w:rPr>
        <w:t>jeżeli informacja została przekazan</w:t>
      </w:r>
      <w:r w:rsidR="006769FB" w:rsidRPr="00776C4D">
        <w:rPr>
          <w:rFonts w:ascii="Times New Roman" w:hAnsi="Times New Roman" w:cs="Times New Roman"/>
          <w:color w:val="000003"/>
        </w:rPr>
        <w:t xml:space="preserve">a w sposób inny niż określony w </w:t>
      </w:r>
      <w:r w:rsidRPr="00776C4D">
        <w:rPr>
          <w:rFonts w:ascii="Times New Roman" w:hAnsi="Times New Roman" w:cs="Times New Roman"/>
          <w:color w:val="000003"/>
        </w:rPr>
        <w:t xml:space="preserve">pkt 1). </w:t>
      </w:r>
    </w:p>
    <w:p w14:paraId="2E483D03" w14:textId="77777777" w:rsidR="006769FB" w:rsidRPr="00776C4D" w:rsidRDefault="00105221" w:rsidP="00975915">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776C4D">
        <w:rPr>
          <w:rFonts w:ascii="Times New Roman" w:hAnsi="Times New Roman" w:cs="Times New Roman"/>
          <w:color w:val="000003"/>
        </w:rPr>
        <w:t>Odwo</w:t>
      </w:r>
      <w:r w:rsidRPr="00776C4D">
        <w:rPr>
          <w:rFonts w:ascii="Times New Roman" w:hAnsi="Times New Roman" w:cs="Times New Roman"/>
          <w:color w:val="151518"/>
        </w:rPr>
        <w:t>ł</w:t>
      </w:r>
      <w:r w:rsidRPr="00776C4D">
        <w:rPr>
          <w:rFonts w:ascii="Times New Roman" w:hAnsi="Times New Roman" w:cs="Times New Roman"/>
          <w:color w:val="000003"/>
        </w:rPr>
        <w:t>anie w przypadkac</w:t>
      </w:r>
      <w:r w:rsidRPr="00776C4D">
        <w:rPr>
          <w:rFonts w:ascii="Times New Roman" w:hAnsi="Times New Roman" w:cs="Times New Roman"/>
          <w:color w:val="151518"/>
        </w:rPr>
        <w:t xml:space="preserve">h </w:t>
      </w:r>
      <w:r w:rsidRPr="00776C4D">
        <w:rPr>
          <w:rFonts w:ascii="Times New Roman" w:hAnsi="Times New Roman" w:cs="Times New Roman"/>
          <w:color w:val="000003"/>
        </w:rPr>
        <w:t xml:space="preserve">innych niż określone w </w:t>
      </w:r>
      <w:r w:rsidR="00A6766F" w:rsidRPr="00776C4D">
        <w:rPr>
          <w:rFonts w:ascii="Times New Roman" w:hAnsi="Times New Roman" w:cs="Times New Roman"/>
          <w:color w:val="000003"/>
        </w:rPr>
        <w:t>ust.</w:t>
      </w:r>
      <w:r w:rsidRPr="00776C4D">
        <w:rPr>
          <w:rFonts w:ascii="Times New Roman" w:hAnsi="Times New Roman" w:cs="Times New Roman"/>
          <w:color w:val="000003"/>
        </w:rPr>
        <w:t xml:space="preserve"> 5 i </w:t>
      </w:r>
      <w:r w:rsidR="006769FB" w:rsidRPr="00776C4D">
        <w:rPr>
          <w:rFonts w:ascii="Times New Roman" w:hAnsi="Times New Roman" w:cs="Times New Roman"/>
          <w:color w:val="000003"/>
        </w:rPr>
        <w:t>6 wnosi się w terminie 5 dni od </w:t>
      </w:r>
      <w:r w:rsidRPr="00776C4D">
        <w:rPr>
          <w:rFonts w:ascii="Times New Roman" w:hAnsi="Times New Roman" w:cs="Times New Roman"/>
          <w:color w:val="000003"/>
        </w:rPr>
        <w:t>dnia</w:t>
      </w:r>
      <w:r w:rsidRPr="00776C4D">
        <w:rPr>
          <w:rFonts w:ascii="Times New Roman" w:hAnsi="Times New Roman" w:cs="Times New Roman"/>
          <w:color w:val="2F3034"/>
        </w:rPr>
        <w:t xml:space="preserve">, </w:t>
      </w:r>
      <w:r w:rsidR="004F2D1F" w:rsidRPr="00776C4D">
        <w:rPr>
          <w:rFonts w:ascii="Times New Roman" w:hAnsi="Times New Roman" w:cs="Times New Roman"/>
          <w:color w:val="000003"/>
        </w:rPr>
        <w:t>w </w:t>
      </w:r>
      <w:r w:rsidRPr="00776C4D">
        <w:rPr>
          <w:rFonts w:ascii="Times New Roman" w:hAnsi="Times New Roman" w:cs="Times New Roman"/>
          <w:color w:val="000003"/>
        </w:rPr>
        <w:t>którym powzięto lub przy zachowaniu należytej staranności</w:t>
      </w:r>
      <w:r w:rsidR="004F2D1F" w:rsidRPr="00776C4D">
        <w:rPr>
          <w:rFonts w:ascii="Times New Roman" w:hAnsi="Times New Roman" w:cs="Times New Roman"/>
          <w:color w:val="000003"/>
        </w:rPr>
        <w:t xml:space="preserve"> można było powziąć wiadomość o </w:t>
      </w:r>
      <w:r w:rsidRPr="00776C4D">
        <w:rPr>
          <w:rFonts w:ascii="Times New Roman" w:hAnsi="Times New Roman" w:cs="Times New Roman"/>
          <w:color w:val="000003"/>
        </w:rPr>
        <w:t>okolicznościach stanowiących podstawę jego wniesienia.</w:t>
      </w:r>
    </w:p>
    <w:p w14:paraId="24596273" w14:textId="77777777" w:rsidR="00B92467" w:rsidRPr="00776C4D" w:rsidRDefault="00B92467" w:rsidP="00975915">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776C4D">
        <w:rPr>
          <w:rFonts w:ascii="Times New Roman" w:hAnsi="Times New Roman" w:cs="Times New Roman"/>
          <w:color w:val="000003"/>
        </w:rPr>
        <w:t>Jeżeli zamawiający nie opublikował ogłoszenia o zamiarze zawarcia umowy lub mimo takiego obowiązku nie przesłał wykonawcy zawiadomienia o wyborze najkorzystniejszej oferty odwołanie wnosi się nie później niż w terminie:</w:t>
      </w:r>
    </w:p>
    <w:p w14:paraId="14229EC3" w14:textId="77777777" w:rsidR="00B92467" w:rsidRPr="00776C4D" w:rsidRDefault="00B92467" w:rsidP="00975915">
      <w:pPr>
        <w:pStyle w:val="Styl"/>
        <w:numPr>
          <w:ilvl w:val="0"/>
          <w:numId w:val="53"/>
        </w:numPr>
        <w:shd w:val="clear" w:color="auto" w:fill="FEFFFE"/>
        <w:spacing w:line="276" w:lineRule="auto"/>
        <w:jc w:val="both"/>
        <w:rPr>
          <w:rFonts w:ascii="Times New Roman" w:hAnsi="Times New Roman" w:cs="Times New Roman"/>
        </w:rPr>
      </w:pPr>
      <w:r w:rsidRPr="00776C4D">
        <w:rPr>
          <w:rFonts w:ascii="Times New Roman" w:hAnsi="Times New Roman" w:cs="Times New Roman"/>
          <w:color w:val="000003"/>
        </w:rPr>
        <w:t xml:space="preserve">15 dni od dnia zamieszczenia w Biuletynie Zamówień Publicznych ogłoszenia o wyniku </w:t>
      </w:r>
      <w:r w:rsidRPr="00776C4D">
        <w:rPr>
          <w:rFonts w:ascii="Times New Roman" w:hAnsi="Times New Roman" w:cs="Times New Roman"/>
        </w:rPr>
        <w:t>postępowania,</w:t>
      </w:r>
    </w:p>
    <w:p w14:paraId="0F314F2C" w14:textId="77777777" w:rsidR="00B92467" w:rsidRPr="00776C4D" w:rsidRDefault="00B92467" w:rsidP="00975915">
      <w:pPr>
        <w:pStyle w:val="Styl"/>
        <w:numPr>
          <w:ilvl w:val="0"/>
          <w:numId w:val="53"/>
        </w:numPr>
        <w:shd w:val="clear" w:color="auto" w:fill="FEFFFE"/>
        <w:spacing w:line="276" w:lineRule="auto"/>
        <w:jc w:val="both"/>
        <w:rPr>
          <w:rFonts w:ascii="Times New Roman" w:hAnsi="Times New Roman" w:cs="Times New Roman"/>
        </w:rPr>
      </w:pPr>
      <w:r w:rsidRPr="00776C4D">
        <w:rPr>
          <w:rFonts w:ascii="Times New Roman" w:hAnsi="Times New Roman" w:cs="Times New Roman"/>
          <w:shd w:val="clear" w:color="auto" w:fill="FFFFFF"/>
        </w:rPr>
        <w:t xml:space="preserve">miesiąca od dnia zawarcia umowy, jeżeli zamawiający </w:t>
      </w:r>
      <w:r w:rsidRPr="00776C4D">
        <w:rPr>
          <w:rFonts w:ascii="Times New Roman" w:hAnsi="Times New Roman" w:cs="Times New Roman"/>
        </w:rPr>
        <w:t>nie zamieścił w Biuletynie Zamówień Publicznych ogłoszenia o wyniku postępowania.</w:t>
      </w:r>
    </w:p>
    <w:p w14:paraId="71B70487" w14:textId="77777777" w:rsidR="006769FB" w:rsidRPr="00776C4D" w:rsidRDefault="00105221" w:rsidP="00975915">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776C4D">
        <w:rPr>
          <w:rFonts w:ascii="Times New Roman" w:hAnsi="Times New Roman" w:cs="Times New Roman"/>
          <w:color w:val="000003"/>
        </w:rPr>
        <w:lastRenderedPageBreak/>
        <w:t>Na orzeczenie Izby oraz postanowienie Prezesa Izby</w:t>
      </w:r>
      <w:r w:rsidRPr="00776C4D">
        <w:rPr>
          <w:rFonts w:ascii="Times New Roman" w:hAnsi="Times New Roman" w:cs="Times New Roman"/>
          <w:color w:val="151518"/>
        </w:rPr>
        <w:t xml:space="preserve">, </w:t>
      </w:r>
      <w:r w:rsidRPr="00776C4D">
        <w:rPr>
          <w:rFonts w:ascii="Times New Roman" w:hAnsi="Times New Roman" w:cs="Times New Roman"/>
          <w:color w:val="000003"/>
        </w:rPr>
        <w:t xml:space="preserve">o którym mowa w art. 519 ust. 1 </w:t>
      </w:r>
      <w:proofErr w:type="spellStart"/>
      <w:r w:rsidRPr="00776C4D">
        <w:rPr>
          <w:rFonts w:ascii="Times New Roman" w:hAnsi="Times New Roman" w:cs="Times New Roman"/>
          <w:color w:val="000003"/>
        </w:rPr>
        <w:t>Pzp</w:t>
      </w:r>
      <w:proofErr w:type="spellEnd"/>
      <w:r w:rsidRPr="00776C4D">
        <w:rPr>
          <w:rFonts w:ascii="Times New Roman" w:hAnsi="Times New Roman" w:cs="Times New Roman"/>
          <w:color w:val="2F3034"/>
        </w:rPr>
        <w:t xml:space="preserve">, </w:t>
      </w:r>
      <w:r w:rsidRPr="00776C4D">
        <w:rPr>
          <w:rFonts w:ascii="Times New Roman" w:hAnsi="Times New Roman" w:cs="Times New Roman"/>
          <w:color w:val="000003"/>
        </w:rPr>
        <w:t>stronom oraz uczest</w:t>
      </w:r>
      <w:r w:rsidRPr="00776C4D">
        <w:rPr>
          <w:rFonts w:ascii="Times New Roman" w:hAnsi="Times New Roman" w:cs="Times New Roman"/>
          <w:color w:val="151518"/>
        </w:rPr>
        <w:t>ni</w:t>
      </w:r>
      <w:r w:rsidRPr="00776C4D">
        <w:rPr>
          <w:rFonts w:ascii="Times New Roman" w:hAnsi="Times New Roman" w:cs="Times New Roman"/>
          <w:color w:val="000003"/>
        </w:rPr>
        <w:t>kom postępowania odwoławczego przysługuje skarga do sądu.</w:t>
      </w:r>
    </w:p>
    <w:p w14:paraId="15359C11" w14:textId="77777777" w:rsidR="006769FB" w:rsidRPr="00776C4D" w:rsidRDefault="00105221" w:rsidP="00975915">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776C4D">
        <w:rPr>
          <w:rFonts w:ascii="Times New Roman" w:hAnsi="Times New Roman" w:cs="Times New Roman"/>
          <w:color w:val="000003"/>
        </w:rPr>
        <w:t xml:space="preserve">W postępowaniu toczącym się wskutek wniesienia skargi stosuje się odpowiednio </w:t>
      </w:r>
      <w:r w:rsidRPr="00776C4D">
        <w:rPr>
          <w:rFonts w:ascii="Times New Roman" w:hAnsi="Times New Roman" w:cs="Times New Roman"/>
          <w:color w:val="000003"/>
        </w:rPr>
        <w:br/>
        <w:t>przepis</w:t>
      </w:r>
      <w:r w:rsidRPr="00776C4D">
        <w:rPr>
          <w:rFonts w:ascii="Times New Roman" w:hAnsi="Times New Roman" w:cs="Times New Roman"/>
          <w:color w:val="151518"/>
        </w:rPr>
        <w:t xml:space="preserve">y </w:t>
      </w:r>
      <w:r w:rsidRPr="00776C4D">
        <w:rPr>
          <w:rFonts w:ascii="Times New Roman" w:hAnsi="Times New Roman" w:cs="Times New Roman"/>
          <w:color w:val="000003"/>
        </w:rPr>
        <w:t xml:space="preserve">ustawy z dnia 17 listopada 1964 r. </w:t>
      </w:r>
      <w:r w:rsidR="006769FB" w:rsidRPr="00776C4D">
        <w:rPr>
          <w:rFonts w:ascii="Times New Roman" w:hAnsi="Times New Roman" w:cs="Times New Roman"/>
          <w:color w:val="000003"/>
        </w:rPr>
        <w:t>–</w:t>
      </w:r>
      <w:r w:rsidRPr="00776C4D">
        <w:rPr>
          <w:rFonts w:ascii="Times New Roman" w:hAnsi="Times New Roman" w:cs="Times New Roman"/>
          <w:color w:val="000003"/>
        </w:rPr>
        <w:t xml:space="preserve"> Kodeks postępowania cywilnego o apelacji, jeżeli prze</w:t>
      </w:r>
      <w:r w:rsidRPr="00776C4D">
        <w:rPr>
          <w:rFonts w:ascii="Times New Roman" w:hAnsi="Times New Roman" w:cs="Times New Roman"/>
          <w:color w:val="151518"/>
        </w:rPr>
        <w:t>p</w:t>
      </w:r>
      <w:r w:rsidRPr="00776C4D">
        <w:rPr>
          <w:rFonts w:ascii="Times New Roman" w:hAnsi="Times New Roman" w:cs="Times New Roman"/>
          <w:color w:val="000003"/>
        </w:rPr>
        <w:t>isy niniejszego rozdzia</w:t>
      </w:r>
      <w:r w:rsidRPr="00776C4D">
        <w:rPr>
          <w:rFonts w:ascii="Times New Roman" w:hAnsi="Times New Roman" w:cs="Times New Roman"/>
          <w:color w:val="151518"/>
        </w:rPr>
        <w:t xml:space="preserve">łu </w:t>
      </w:r>
      <w:r w:rsidRPr="00776C4D">
        <w:rPr>
          <w:rFonts w:ascii="Times New Roman" w:hAnsi="Times New Roman" w:cs="Times New Roman"/>
          <w:color w:val="000003"/>
        </w:rPr>
        <w:t>nie s</w:t>
      </w:r>
      <w:r w:rsidR="006769FB" w:rsidRPr="00776C4D">
        <w:rPr>
          <w:rFonts w:ascii="Times New Roman" w:hAnsi="Times New Roman" w:cs="Times New Roman"/>
          <w:color w:val="000003"/>
        </w:rPr>
        <w:t>tanowią inaczej.</w:t>
      </w:r>
    </w:p>
    <w:p w14:paraId="44B0F6BE" w14:textId="77777777" w:rsidR="006769FB" w:rsidRPr="00776C4D" w:rsidRDefault="00105221" w:rsidP="00975915">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776C4D">
        <w:rPr>
          <w:rFonts w:ascii="Times New Roman" w:hAnsi="Times New Roman" w:cs="Times New Roman"/>
          <w:color w:val="000003"/>
        </w:rPr>
        <w:t xml:space="preserve">Skargę wnosi się do Sądu Okręgowego w Warszawie </w:t>
      </w:r>
      <w:r w:rsidR="006769FB" w:rsidRPr="00776C4D">
        <w:rPr>
          <w:rFonts w:ascii="Times New Roman" w:hAnsi="Times New Roman" w:cs="Times New Roman"/>
          <w:color w:val="000003"/>
        </w:rPr>
        <w:t>–</w:t>
      </w:r>
      <w:r w:rsidRPr="00776C4D">
        <w:rPr>
          <w:rFonts w:ascii="Times New Roman" w:hAnsi="Times New Roman" w:cs="Times New Roman"/>
          <w:color w:val="000003"/>
        </w:rPr>
        <w:t xml:space="preserve"> sądu zamówień publicznych</w:t>
      </w:r>
      <w:r w:rsidRPr="00776C4D">
        <w:rPr>
          <w:rFonts w:ascii="Times New Roman" w:hAnsi="Times New Roman" w:cs="Times New Roman"/>
          <w:color w:val="2F3034"/>
        </w:rPr>
        <w:t xml:space="preserve">, </w:t>
      </w:r>
      <w:r w:rsidR="006769FB" w:rsidRPr="00776C4D">
        <w:rPr>
          <w:rFonts w:ascii="Times New Roman" w:hAnsi="Times New Roman" w:cs="Times New Roman"/>
          <w:color w:val="000003"/>
        </w:rPr>
        <w:t>zwanego dalej „</w:t>
      </w:r>
      <w:r w:rsidRPr="00776C4D">
        <w:rPr>
          <w:rFonts w:ascii="Times New Roman" w:hAnsi="Times New Roman" w:cs="Times New Roman"/>
          <w:color w:val="000003"/>
        </w:rPr>
        <w:t>sądem zamówień pub</w:t>
      </w:r>
      <w:r w:rsidRPr="00776C4D">
        <w:rPr>
          <w:rFonts w:ascii="Times New Roman" w:hAnsi="Times New Roman" w:cs="Times New Roman"/>
          <w:color w:val="151518"/>
        </w:rPr>
        <w:t>l</w:t>
      </w:r>
      <w:r w:rsidR="006769FB" w:rsidRPr="00776C4D">
        <w:rPr>
          <w:rFonts w:ascii="Times New Roman" w:hAnsi="Times New Roman" w:cs="Times New Roman"/>
          <w:color w:val="000003"/>
        </w:rPr>
        <w:t>icznych”</w:t>
      </w:r>
      <w:r w:rsidRPr="00776C4D">
        <w:rPr>
          <w:rFonts w:ascii="Times New Roman" w:hAnsi="Times New Roman" w:cs="Times New Roman"/>
          <w:color w:val="000003"/>
        </w:rPr>
        <w:t>.</w:t>
      </w:r>
    </w:p>
    <w:p w14:paraId="53F6A433" w14:textId="77777777" w:rsidR="006769FB" w:rsidRPr="00776C4D" w:rsidRDefault="00105221" w:rsidP="00975915">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776C4D">
        <w:rPr>
          <w:rFonts w:ascii="Times New Roman" w:hAnsi="Times New Roman" w:cs="Times New Roman"/>
          <w:color w:val="000003"/>
        </w:rPr>
        <w:t>Skargę w</w:t>
      </w:r>
      <w:r w:rsidRPr="00776C4D">
        <w:rPr>
          <w:rFonts w:ascii="Times New Roman" w:hAnsi="Times New Roman" w:cs="Times New Roman"/>
          <w:color w:val="151518"/>
        </w:rPr>
        <w:t>n</w:t>
      </w:r>
      <w:r w:rsidRPr="00776C4D">
        <w:rPr>
          <w:rFonts w:ascii="Times New Roman" w:hAnsi="Times New Roman" w:cs="Times New Roman"/>
          <w:color w:val="000003"/>
        </w:rPr>
        <w:t>osi się za pośrednictwem Prezesa Izby, w terminie 14 dni od dnia doręczenia or</w:t>
      </w:r>
      <w:r w:rsidRPr="00776C4D">
        <w:rPr>
          <w:rFonts w:ascii="Times New Roman" w:hAnsi="Times New Roman" w:cs="Times New Roman"/>
          <w:color w:val="151518"/>
        </w:rPr>
        <w:t>z</w:t>
      </w:r>
      <w:r w:rsidRPr="00776C4D">
        <w:rPr>
          <w:rFonts w:ascii="Times New Roman" w:hAnsi="Times New Roman" w:cs="Times New Roman"/>
          <w:color w:val="000003"/>
        </w:rPr>
        <w:t>eczeni</w:t>
      </w:r>
      <w:r w:rsidRPr="00776C4D">
        <w:rPr>
          <w:rFonts w:ascii="Times New Roman" w:hAnsi="Times New Roman" w:cs="Times New Roman"/>
          <w:color w:val="151518"/>
        </w:rPr>
        <w:t xml:space="preserve">a </w:t>
      </w:r>
      <w:r w:rsidRPr="00776C4D">
        <w:rPr>
          <w:rFonts w:ascii="Times New Roman" w:hAnsi="Times New Roman" w:cs="Times New Roman"/>
          <w:color w:val="000003"/>
        </w:rPr>
        <w:t>Izby lub postanowienia Prezesa Izby</w:t>
      </w:r>
      <w:r w:rsidRPr="00776C4D">
        <w:rPr>
          <w:rFonts w:ascii="Times New Roman" w:hAnsi="Times New Roman" w:cs="Times New Roman"/>
          <w:color w:val="151518"/>
        </w:rPr>
        <w:t xml:space="preserve">, </w:t>
      </w:r>
      <w:r w:rsidRPr="00776C4D">
        <w:rPr>
          <w:rFonts w:ascii="Times New Roman" w:hAnsi="Times New Roman" w:cs="Times New Roman"/>
          <w:color w:val="000003"/>
        </w:rPr>
        <w:t xml:space="preserve">o którym mowa w art. 519 ust. 1 </w:t>
      </w:r>
      <w:proofErr w:type="spellStart"/>
      <w:r w:rsidR="006769FB" w:rsidRPr="00776C4D">
        <w:rPr>
          <w:rFonts w:ascii="Times New Roman" w:hAnsi="Times New Roman" w:cs="Times New Roman"/>
          <w:color w:val="000003"/>
        </w:rPr>
        <w:t>Pzp</w:t>
      </w:r>
      <w:proofErr w:type="spellEnd"/>
      <w:r w:rsidR="006769FB" w:rsidRPr="00776C4D">
        <w:rPr>
          <w:rFonts w:ascii="Times New Roman" w:hAnsi="Times New Roman" w:cs="Times New Roman"/>
          <w:color w:val="000003"/>
        </w:rPr>
        <w:t xml:space="preserve">, </w:t>
      </w:r>
      <w:r w:rsidRPr="00776C4D">
        <w:rPr>
          <w:rFonts w:ascii="Times New Roman" w:hAnsi="Times New Roman" w:cs="Times New Roman"/>
          <w:color w:val="000003"/>
        </w:rPr>
        <w:t>przesyłając jednocześnie jej odpis przeciwnikowi skargi. Złożenie skargi w placówce poc</w:t>
      </w:r>
      <w:r w:rsidR="007F6CE3" w:rsidRPr="00776C4D">
        <w:rPr>
          <w:rFonts w:ascii="Times New Roman" w:hAnsi="Times New Roman" w:cs="Times New Roman"/>
          <w:color w:val="000003"/>
        </w:rPr>
        <w:t>ztowej operatora wyznaczonego w </w:t>
      </w:r>
      <w:r w:rsidRPr="00776C4D">
        <w:rPr>
          <w:rFonts w:ascii="Times New Roman" w:hAnsi="Times New Roman" w:cs="Times New Roman"/>
          <w:color w:val="000003"/>
        </w:rPr>
        <w:t xml:space="preserve">rozumieniu ustawy z dnia </w:t>
      </w:r>
      <w:r w:rsidRPr="00776C4D">
        <w:rPr>
          <w:rFonts w:ascii="Times New Roman" w:hAnsi="Times New Roman" w:cs="Times New Roman"/>
          <w:color w:val="000003"/>
          <w:w w:val="105"/>
        </w:rPr>
        <w:t xml:space="preserve">23 </w:t>
      </w:r>
      <w:r w:rsidRPr="00776C4D">
        <w:rPr>
          <w:rFonts w:ascii="Times New Roman" w:hAnsi="Times New Roman" w:cs="Times New Roman"/>
          <w:color w:val="000003"/>
        </w:rPr>
        <w:t xml:space="preserve">listopada </w:t>
      </w:r>
      <w:r w:rsidRPr="00776C4D">
        <w:rPr>
          <w:rFonts w:ascii="Times New Roman" w:hAnsi="Times New Roman" w:cs="Times New Roman"/>
          <w:color w:val="000003"/>
          <w:w w:val="105"/>
        </w:rPr>
        <w:t xml:space="preserve">2012 </w:t>
      </w:r>
      <w:r w:rsidRPr="00776C4D">
        <w:rPr>
          <w:rFonts w:ascii="Times New Roman" w:hAnsi="Times New Roman" w:cs="Times New Roman"/>
          <w:color w:val="000003"/>
        </w:rPr>
        <w:t>r</w:t>
      </w:r>
      <w:r w:rsidRPr="00776C4D">
        <w:rPr>
          <w:rFonts w:ascii="Times New Roman" w:hAnsi="Times New Roman" w:cs="Times New Roman"/>
          <w:color w:val="151518"/>
        </w:rPr>
        <w:t xml:space="preserve">. </w:t>
      </w:r>
      <w:r w:rsidR="006769FB" w:rsidRPr="00776C4D">
        <w:rPr>
          <w:rFonts w:ascii="Times New Roman" w:hAnsi="Times New Roman" w:cs="Times New Roman"/>
          <w:color w:val="000003"/>
        </w:rPr>
        <w:t>–</w:t>
      </w:r>
      <w:r w:rsidRPr="00776C4D">
        <w:rPr>
          <w:rFonts w:ascii="Times New Roman" w:hAnsi="Times New Roman" w:cs="Times New Roman"/>
          <w:color w:val="000003"/>
        </w:rPr>
        <w:t xml:space="preserve"> Prawo pocztowe jest równoznaczne z</w:t>
      </w:r>
      <w:r w:rsidR="000000A2" w:rsidRPr="00776C4D">
        <w:rPr>
          <w:rFonts w:ascii="Times New Roman" w:hAnsi="Times New Roman" w:cs="Times New Roman"/>
          <w:color w:val="000003"/>
        </w:rPr>
        <w:t> jej </w:t>
      </w:r>
      <w:r w:rsidR="006769FB" w:rsidRPr="00776C4D">
        <w:rPr>
          <w:rFonts w:ascii="Times New Roman" w:hAnsi="Times New Roman" w:cs="Times New Roman"/>
          <w:color w:val="000003"/>
        </w:rPr>
        <w:t>wniesieniem.</w:t>
      </w:r>
    </w:p>
    <w:p w14:paraId="380615D0" w14:textId="77777777" w:rsidR="00105221" w:rsidRPr="00776C4D" w:rsidRDefault="00105221" w:rsidP="00975915">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776C4D">
        <w:rPr>
          <w:rFonts w:ascii="Times New Roman" w:hAnsi="Times New Roman" w:cs="Times New Roman"/>
          <w:color w:val="000003"/>
        </w:rPr>
        <w:t>Prezes Izby przekazuje skargę wraz z aktami pos</w:t>
      </w:r>
      <w:r w:rsidR="006769FB" w:rsidRPr="00776C4D">
        <w:rPr>
          <w:rFonts w:ascii="Times New Roman" w:hAnsi="Times New Roman" w:cs="Times New Roman"/>
          <w:color w:val="000003"/>
        </w:rPr>
        <w:t xml:space="preserve">tępowania odwoławczego do sądu </w:t>
      </w:r>
      <w:r w:rsidRPr="00776C4D">
        <w:rPr>
          <w:rFonts w:ascii="Times New Roman" w:hAnsi="Times New Roman" w:cs="Times New Roman"/>
          <w:color w:val="000003"/>
        </w:rPr>
        <w:t xml:space="preserve">zamówień publicznych w terminie 7 dni od dnia jej otrzymania. </w:t>
      </w:r>
    </w:p>
    <w:p w14:paraId="5C7FABDF" w14:textId="77777777" w:rsidR="00105221" w:rsidRPr="00776C4D" w:rsidRDefault="00105221" w:rsidP="000A0707">
      <w:pPr>
        <w:pStyle w:val="Styl"/>
        <w:shd w:val="clear" w:color="auto" w:fill="FEFFFE"/>
        <w:spacing w:line="276" w:lineRule="auto"/>
        <w:ind w:right="54"/>
        <w:rPr>
          <w:rFonts w:ascii="Times New Roman" w:hAnsi="Times New Roman" w:cs="Times New Roman"/>
          <w:b/>
          <w:color w:val="000003"/>
          <w:w w:val="106"/>
          <w:u w:val="single"/>
        </w:rPr>
      </w:pPr>
    </w:p>
    <w:p w14:paraId="28F165A7" w14:textId="77777777" w:rsidR="00F41ECC" w:rsidRPr="00776C4D" w:rsidRDefault="006769FB" w:rsidP="00975915">
      <w:pPr>
        <w:pStyle w:val="Akapitzlist"/>
        <w:numPr>
          <w:ilvl w:val="0"/>
          <w:numId w:val="15"/>
        </w:numPr>
        <w:spacing w:line="276" w:lineRule="auto"/>
        <w:contextualSpacing w:val="0"/>
        <w:jc w:val="both"/>
        <w:rPr>
          <w:rFonts w:eastAsia="Cambria"/>
          <w:b/>
          <w:u w:val="single"/>
        </w:rPr>
      </w:pPr>
      <w:r w:rsidRPr="00776C4D">
        <w:rPr>
          <w:rFonts w:eastAsia="Cambria"/>
          <w:b/>
          <w:u w:val="single"/>
        </w:rPr>
        <w:t>WYKAZ ZAŁĄCZNIKÓW DO SWZ</w:t>
      </w:r>
    </w:p>
    <w:p w14:paraId="4FD570C3" w14:textId="77777777" w:rsidR="006769FB" w:rsidRPr="00776C4D" w:rsidRDefault="006769FB" w:rsidP="00975915">
      <w:pPr>
        <w:pStyle w:val="Akapitzlist"/>
        <w:numPr>
          <w:ilvl w:val="6"/>
          <w:numId w:val="42"/>
        </w:numPr>
        <w:tabs>
          <w:tab w:val="clear" w:pos="2880"/>
        </w:tabs>
        <w:spacing w:line="276" w:lineRule="auto"/>
        <w:ind w:left="426" w:hanging="426"/>
        <w:contextualSpacing w:val="0"/>
        <w:jc w:val="both"/>
        <w:rPr>
          <w:rFonts w:eastAsia="Cambria"/>
        </w:rPr>
      </w:pPr>
      <w:r w:rsidRPr="00776C4D">
        <w:rPr>
          <w:rFonts w:eastAsia="Cambria"/>
        </w:rPr>
        <w:t>Formularz ofertowy</w:t>
      </w:r>
      <w:r w:rsidR="00A6766F" w:rsidRPr="00776C4D">
        <w:rPr>
          <w:rFonts w:eastAsia="Cambria"/>
        </w:rPr>
        <w:t>,</w:t>
      </w:r>
    </w:p>
    <w:p w14:paraId="4A53D26A" w14:textId="77777777" w:rsidR="006769FB" w:rsidRPr="00776C4D" w:rsidRDefault="006769FB" w:rsidP="00975915">
      <w:pPr>
        <w:pStyle w:val="Akapitzlist"/>
        <w:numPr>
          <w:ilvl w:val="6"/>
          <w:numId w:val="42"/>
        </w:numPr>
        <w:tabs>
          <w:tab w:val="clear" w:pos="2880"/>
        </w:tabs>
        <w:spacing w:line="276" w:lineRule="auto"/>
        <w:ind w:left="426" w:hanging="426"/>
        <w:jc w:val="both"/>
        <w:rPr>
          <w:rFonts w:eastAsia="Cambria"/>
        </w:rPr>
      </w:pPr>
      <w:r w:rsidRPr="00776C4D">
        <w:rPr>
          <w:rFonts w:eastAsia="Cambria"/>
        </w:rPr>
        <w:t>Oświadczenie o braku podstaw do wykluczenia i o spełnianiu warunków udziału w postępowaniu</w:t>
      </w:r>
      <w:r w:rsidR="00A6766F" w:rsidRPr="00776C4D">
        <w:rPr>
          <w:rFonts w:eastAsia="Cambria"/>
        </w:rPr>
        <w:t>,</w:t>
      </w:r>
    </w:p>
    <w:p w14:paraId="0CBC03BA" w14:textId="77777777" w:rsidR="006769FB" w:rsidRPr="00776C4D" w:rsidRDefault="006769FB" w:rsidP="00975915">
      <w:pPr>
        <w:pStyle w:val="Akapitzlist"/>
        <w:numPr>
          <w:ilvl w:val="6"/>
          <w:numId w:val="42"/>
        </w:numPr>
        <w:tabs>
          <w:tab w:val="clear" w:pos="2880"/>
        </w:tabs>
        <w:spacing w:line="276" w:lineRule="auto"/>
        <w:ind w:left="426" w:hanging="426"/>
        <w:jc w:val="both"/>
        <w:rPr>
          <w:rFonts w:eastAsia="Cambria"/>
        </w:rPr>
      </w:pPr>
      <w:r w:rsidRPr="00776C4D">
        <w:rPr>
          <w:rFonts w:eastAsia="Cambria"/>
        </w:rPr>
        <w:t>Zobowiązanie innego podmiotu do udostępnienia niezbędnych zasobów Wykonawcy</w:t>
      </w:r>
      <w:r w:rsidR="00A6766F" w:rsidRPr="00776C4D">
        <w:rPr>
          <w:rFonts w:eastAsia="Cambria"/>
        </w:rPr>
        <w:t>,</w:t>
      </w:r>
    </w:p>
    <w:p w14:paraId="23E7BA88" w14:textId="77777777" w:rsidR="006769FB" w:rsidRPr="00776C4D" w:rsidRDefault="003D21D4" w:rsidP="00975915">
      <w:pPr>
        <w:pStyle w:val="Akapitzlist"/>
        <w:numPr>
          <w:ilvl w:val="6"/>
          <w:numId w:val="42"/>
        </w:numPr>
        <w:tabs>
          <w:tab w:val="clear" w:pos="2880"/>
        </w:tabs>
        <w:spacing w:line="276" w:lineRule="auto"/>
        <w:ind w:left="426" w:hanging="426"/>
        <w:jc w:val="both"/>
        <w:rPr>
          <w:rFonts w:eastAsia="Cambria"/>
        </w:rPr>
      </w:pPr>
      <w:r w:rsidRPr="00776C4D">
        <w:rPr>
          <w:rFonts w:eastAsia="Cambria"/>
        </w:rPr>
        <w:t>Oświadczenie dotyczące przynależności lub braku przynależności do tej samej grupy kapitałowej</w:t>
      </w:r>
      <w:r w:rsidR="00A6766F" w:rsidRPr="00776C4D">
        <w:rPr>
          <w:rFonts w:eastAsia="Cambria"/>
        </w:rPr>
        <w:t>,</w:t>
      </w:r>
    </w:p>
    <w:p w14:paraId="0BEBC395" w14:textId="77777777" w:rsidR="003D21D4" w:rsidRPr="00776C4D" w:rsidRDefault="003D21D4" w:rsidP="00975915">
      <w:pPr>
        <w:pStyle w:val="Akapitzlist"/>
        <w:numPr>
          <w:ilvl w:val="6"/>
          <w:numId w:val="42"/>
        </w:numPr>
        <w:tabs>
          <w:tab w:val="clear" w:pos="2880"/>
        </w:tabs>
        <w:spacing w:line="276" w:lineRule="auto"/>
        <w:ind w:left="426" w:hanging="426"/>
        <w:jc w:val="both"/>
        <w:rPr>
          <w:rFonts w:eastAsia="Cambria"/>
        </w:rPr>
      </w:pPr>
      <w:r w:rsidRPr="00776C4D">
        <w:rPr>
          <w:rFonts w:eastAsia="Cambria"/>
        </w:rPr>
        <w:t>Wzór umowy</w:t>
      </w:r>
      <w:r w:rsidR="00A6766F" w:rsidRPr="00776C4D">
        <w:rPr>
          <w:rFonts w:eastAsia="Cambria"/>
        </w:rPr>
        <w:t>,</w:t>
      </w:r>
    </w:p>
    <w:p w14:paraId="6EBAEC3D" w14:textId="77777777" w:rsidR="003D21D4" w:rsidRPr="00776C4D" w:rsidRDefault="003D21D4" w:rsidP="00975915">
      <w:pPr>
        <w:pStyle w:val="Akapitzlist"/>
        <w:numPr>
          <w:ilvl w:val="6"/>
          <w:numId w:val="42"/>
        </w:numPr>
        <w:tabs>
          <w:tab w:val="clear" w:pos="2880"/>
        </w:tabs>
        <w:spacing w:line="276" w:lineRule="auto"/>
        <w:ind w:left="426" w:hanging="426"/>
        <w:jc w:val="both"/>
        <w:rPr>
          <w:rFonts w:eastAsia="Cambria"/>
        </w:rPr>
      </w:pPr>
      <w:r w:rsidRPr="00776C4D">
        <w:rPr>
          <w:rFonts w:eastAsia="Cambria"/>
        </w:rPr>
        <w:t>Opis Przedmiotu Zamówienia (OPZ)</w:t>
      </w:r>
      <w:r w:rsidR="00A6766F" w:rsidRPr="00776C4D">
        <w:rPr>
          <w:rFonts w:eastAsia="Cambria"/>
        </w:rPr>
        <w:t>,</w:t>
      </w:r>
    </w:p>
    <w:p w14:paraId="1405DA72" w14:textId="77777777" w:rsidR="00FE3414" w:rsidRPr="00776C4D" w:rsidRDefault="003D21D4" w:rsidP="00975915">
      <w:pPr>
        <w:pStyle w:val="Akapitzlist"/>
        <w:numPr>
          <w:ilvl w:val="6"/>
          <w:numId w:val="42"/>
        </w:numPr>
        <w:tabs>
          <w:tab w:val="clear" w:pos="2880"/>
        </w:tabs>
        <w:spacing w:line="276" w:lineRule="auto"/>
        <w:ind w:left="426" w:hanging="426"/>
        <w:jc w:val="both"/>
        <w:rPr>
          <w:rFonts w:eastAsia="Cambria"/>
        </w:rPr>
      </w:pPr>
      <w:r w:rsidRPr="00776C4D">
        <w:rPr>
          <w:color w:val="000005"/>
        </w:rPr>
        <w:t xml:space="preserve">Wzór oświadczenia o aktualności informacji zawartych </w:t>
      </w:r>
      <w:r w:rsidR="00964EAF" w:rsidRPr="00776C4D">
        <w:rPr>
          <w:color w:val="000005"/>
        </w:rPr>
        <w:t>w oświadczeniu, o którym mowa w </w:t>
      </w:r>
      <w:r w:rsidRPr="00776C4D">
        <w:rPr>
          <w:color w:val="000005"/>
        </w:rPr>
        <w:t xml:space="preserve">art. 125 ust. 1 </w:t>
      </w:r>
      <w:proofErr w:type="spellStart"/>
      <w:r w:rsidRPr="00776C4D">
        <w:rPr>
          <w:color w:val="000005"/>
        </w:rPr>
        <w:t>Pzp</w:t>
      </w:r>
      <w:proofErr w:type="spellEnd"/>
      <w:r w:rsidR="00A6766F" w:rsidRPr="00776C4D">
        <w:rPr>
          <w:color w:val="000005"/>
        </w:rPr>
        <w:t>,</w:t>
      </w:r>
    </w:p>
    <w:p w14:paraId="14E53A13" w14:textId="77777777" w:rsidR="007B0F70" w:rsidRPr="00776C4D" w:rsidRDefault="00A6766F" w:rsidP="007B0F70">
      <w:pPr>
        <w:pStyle w:val="Akapitzlist"/>
        <w:numPr>
          <w:ilvl w:val="6"/>
          <w:numId w:val="42"/>
        </w:numPr>
        <w:tabs>
          <w:tab w:val="clear" w:pos="2880"/>
        </w:tabs>
        <w:spacing w:line="276" w:lineRule="auto"/>
        <w:ind w:left="426" w:hanging="426"/>
        <w:jc w:val="both"/>
        <w:rPr>
          <w:rFonts w:eastAsia="Cambria"/>
        </w:rPr>
      </w:pPr>
      <w:r w:rsidRPr="00776C4D">
        <w:rPr>
          <w:color w:val="000005"/>
        </w:rPr>
        <w:t xml:space="preserve">Wzór </w:t>
      </w:r>
      <w:r w:rsidRPr="00776C4D">
        <w:t>oświadczenia dot. wykonania robót budowlanych przez poszczególnych Wykonawców.</w:t>
      </w:r>
    </w:p>
    <w:p w14:paraId="50E594B9" w14:textId="1F680337" w:rsidR="007B0F70" w:rsidRPr="007B5F7A" w:rsidRDefault="007B0F70" w:rsidP="00776C4D">
      <w:pPr>
        <w:pStyle w:val="Akapitzlist"/>
        <w:numPr>
          <w:ilvl w:val="6"/>
          <w:numId w:val="42"/>
        </w:numPr>
        <w:tabs>
          <w:tab w:val="clear" w:pos="2880"/>
        </w:tabs>
        <w:spacing w:line="276" w:lineRule="auto"/>
        <w:ind w:left="426" w:hanging="426"/>
        <w:jc w:val="both"/>
        <w:rPr>
          <w:rFonts w:eastAsia="Cambria"/>
          <w:bCs/>
        </w:rPr>
      </w:pPr>
      <w:r w:rsidRPr="00D67CF6">
        <w:rPr>
          <w:rFonts w:eastAsia="Calibri"/>
          <w:bCs/>
          <w:lang w:eastAsia="ar-SA"/>
        </w:rPr>
        <w:t>Wykaz osób, które będą uczestniczyć w wykonywaniu zamówienia.</w:t>
      </w:r>
    </w:p>
    <w:p w14:paraId="6D99846F" w14:textId="482290E5" w:rsidR="00DF0688" w:rsidRPr="00DF0688" w:rsidRDefault="00DF0688" w:rsidP="00DF0688">
      <w:pPr>
        <w:pStyle w:val="Akapitzlist"/>
        <w:spacing w:line="360" w:lineRule="auto"/>
        <w:ind w:left="0"/>
      </w:pPr>
      <w:bookmarkStart w:id="7" w:name="_Hlk76731763"/>
      <w:r w:rsidRPr="00DF0688">
        <w:t xml:space="preserve">10. </w:t>
      </w:r>
      <w:r>
        <w:t>Identyfikatory postepowania</w:t>
      </w:r>
      <w:r w:rsidR="00956E21">
        <w:t>:</w:t>
      </w:r>
      <w:r>
        <w:t xml:space="preserve"> </w:t>
      </w:r>
      <w:r>
        <w:br/>
        <w:t xml:space="preserve">      </w:t>
      </w:r>
      <w:r w:rsidRPr="00DF0688">
        <w:t xml:space="preserve">Identyfikator postępowania na </w:t>
      </w:r>
      <w:proofErr w:type="spellStart"/>
      <w:r w:rsidRPr="00DF0688">
        <w:t>eZamówienia</w:t>
      </w:r>
      <w:proofErr w:type="spellEnd"/>
      <w:r w:rsidRPr="00DF0688">
        <w:t>.</w:t>
      </w:r>
    </w:p>
    <w:p w14:paraId="357A9674" w14:textId="08F2D028" w:rsidR="00DF0688" w:rsidRPr="005457CD" w:rsidRDefault="00DF0688" w:rsidP="00DF0688">
      <w:pPr>
        <w:pStyle w:val="Akapitzlist"/>
        <w:spacing w:line="360" w:lineRule="auto"/>
        <w:ind w:left="0"/>
        <w:jc w:val="both"/>
      </w:pPr>
      <w:r w:rsidRPr="00DF0688">
        <w:t xml:space="preserve">      Identyfikator postępowania na </w:t>
      </w:r>
      <w:proofErr w:type="spellStart"/>
      <w:r w:rsidRPr="00DF0688">
        <w:t>miniPortalu</w:t>
      </w:r>
      <w:proofErr w:type="spellEnd"/>
      <w:r w:rsidRPr="00DF0688">
        <w:t>.</w:t>
      </w:r>
    </w:p>
    <w:bookmarkEnd w:id="7"/>
    <w:p w14:paraId="0DE6B39E" w14:textId="77777777" w:rsidR="007B0F70" w:rsidRPr="007B0F70" w:rsidRDefault="007B0F70" w:rsidP="007B0F70">
      <w:pPr>
        <w:pStyle w:val="Akapitzlist"/>
        <w:spacing w:line="276" w:lineRule="auto"/>
        <w:ind w:left="426"/>
        <w:jc w:val="both"/>
        <w:rPr>
          <w:rFonts w:eastAsia="Cambria"/>
        </w:rPr>
      </w:pPr>
    </w:p>
    <w:sectPr w:rsidR="007B0F70" w:rsidRPr="007B0F70" w:rsidSect="0023435F">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4327E" w14:textId="77777777" w:rsidR="00F55390" w:rsidRDefault="00F55390" w:rsidP="008155A2">
      <w:r>
        <w:separator/>
      </w:r>
    </w:p>
  </w:endnote>
  <w:endnote w:type="continuationSeparator" w:id="0">
    <w:p w14:paraId="546B8BD7" w14:textId="77777777" w:rsidR="00F55390" w:rsidRDefault="00F55390" w:rsidP="0081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Droid Sans Fallback">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Batang"/>
    <w:charset w:val="80"/>
    <w:family w:val="swiss"/>
    <w:pitch w:val="variable"/>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530795"/>
      <w:docPartObj>
        <w:docPartGallery w:val="Page Numbers (Bottom of Page)"/>
        <w:docPartUnique/>
      </w:docPartObj>
    </w:sdtPr>
    <w:sdtEndPr/>
    <w:sdtContent>
      <w:p w14:paraId="4D32093F" w14:textId="49B0A0AA" w:rsidR="00C9701F" w:rsidRDefault="00310FFA">
        <w:pPr>
          <w:pStyle w:val="Stopka"/>
          <w:jc w:val="right"/>
        </w:pPr>
        <w:r w:rsidRPr="00105221">
          <w:rPr>
            <w:rFonts w:ascii="Garamond" w:hAnsi="Garamond"/>
            <w:sz w:val="22"/>
            <w:szCs w:val="22"/>
          </w:rPr>
          <w:fldChar w:fldCharType="begin"/>
        </w:r>
        <w:r w:rsidR="00C9701F" w:rsidRPr="00105221">
          <w:rPr>
            <w:rFonts w:ascii="Garamond" w:hAnsi="Garamond"/>
            <w:sz w:val="22"/>
            <w:szCs w:val="22"/>
          </w:rPr>
          <w:instrText xml:space="preserve"> PAGE   \* MERGEFORMAT </w:instrText>
        </w:r>
        <w:r w:rsidRPr="00105221">
          <w:rPr>
            <w:rFonts w:ascii="Garamond" w:hAnsi="Garamond"/>
            <w:sz w:val="22"/>
            <w:szCs w:val="22"/>
          </w:rPr>
          <w:fldChar w:fldCharType="separate"/>
        </w:r>
        <w:r w:rsidR="00CB29BB">
          <w:rPr>
            <w:rFonts w:ascii="Garamond" w:hAnsi="Garamond"/>
            <w:noProof/>
            <w:sz w:val="22"/>
            <w:szCs w:val="22"/>
          </w:rPr>
          <w:t>17</w:t>
        </w:r>
        <w:r w:rsidRPr="00105221">
          <w:rPr>
            <w:rFonts w:ascii="Garamond" w:hAnsi="Garamond"/>
            <w:sz w:val="22"/>
            <w:szCs w:val="22"/>
          </w:rPr>
          <w:fldChar w:fldCharType="end"/>
        </w:r>
      </w:p>
    </w:sdtContent>
  </w:sdt>
  <w:p w14:paraId="13999054" w14:textId="77777777" w:rsidR="00C9701F" w:rsidRDefault="00C970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3E572" w14:textId="77777777" w:rsidR="00F55390" w:rsidRDefault="00F55390" w:rsidP="008155A2">
      <w:r>
        <w:separator/>
      </w:r>
    </w:p>
  </w:footnote>
  <w:footnote w:type="continuationSeparator" w:id="0">
    <w:p w14:paraId="3E37E271" w14:textId="77777777" w:rsidR="00F55390" w:rsidRDefault="00F55390" w:rsidP="008155A2">
      <w:r>
        <w:continuationSeparator/>
      </w:r>
    </w:p>
  </w:footnote>
  <w:footnote w:id="1">
    <w:p w14:paraId="484B5B7C" w14:textId="77777777" w:rsidR="007E67AE" w:rsidRPr="00026C67" w:rsidRDefault="007E67AE" w:rsidP="007E67AE">
      <w:pPr>
        <w:pStyle w:val="Tekstprzypisudolnego"/>
        <w:rPr>
          <w:sz w:val="16"/>
          <w:szCs w:val="16"/>
        </w:rPr>
      </w:pPr>
      <w:r w:rsidRPr="00026C67">
        <w:rPr>
          <w:rStyle w:val="Odwoanieprzypisudolnego"/>
          <w:sz w:val="16"/>
          <w:szCs w:val="16"/>
        </w:rPr>
        <w:footnoteRef/>
      </w:r>
      <w:r w:rsidRPr="00026C67">
        <w:rPr>
          <w:b/>
          <w:i/>
          <w:sz w:val="16"/>
          <w:szCs w:val="16"/>
        </w:rPr>
        <w:t>Wyjaśnienie:</w:t>
      </w:r>
      <w:r w:rsidRPr="00026C67">
        <w:rPr>
          <w:i/>
          <w:sz w:val="16"/>
          <w:szCs w:val="16"/>
        </w:rPr>
        <w:t xml:space="preserve"> skorzystanie z prawa do sprostowania nie może skutkować zmianą wyniku postępowania</w:t>
      </w:r>
      <w:r w:rsidRPr="00026C67">
        <w:rPr>
          <w:i/>
          <w:sz w:val="16"/>
          <w:szCs w:val="16"/>
        </w:rPr>
        <w:br/>
        <w:t xml:space="preserve">o udzielenie zamówienia publicznego ani zmianą postanowień umowy w zakresie niezgodnym z ustawą </w:t>
      </w:r>
      <w:proofErr w:type="spellStart"/>
      <w:r w:rsidRPr="00026C67">
        <w:rPr>
          <w:i/>
          <w:sz w:val="16"/>
          <w:szCs w:val="16"/>
        </w:rPr>
        <w:t>Pzp</w:t>
      </w:r>
      <w:proofErr w:type="spellEnd"/>
      <w:r w:rsidRPr="00026C67">
        <w:rPr>
          <w:i/>
          <w:sz w:val="16"/>
          <w:szCs w:val="16"/>
        </w:rPr>
        <w:t xml:space="preserve"> oraz nie może naruszać integralności protokołu oraz jego załączników.</w:t>
      </w:r>
    </w:p>
  </w:footnote>
  <w:footnote w:id="2">
    <w:p w14:paraId="0E01860E" w14:textId="77777777" w:rsidR="007E67AE" w:rsidRDefault="007E67AE" w:rsidP="007E67AE">
      <w:pPr>
        <w:pStyle w:val="Tekstprzypisudolnego"/>
      </w:pPr>
      <w:r w:rsidRPr="00026C67">
        <w:rPr>
          <w:rStyle w:val="Odwoanieprzypisudolnego"/>
          <w:sz w:val="16"/>
          <w:szCs w:val="16"/>
        </w:rPr>
        <w:footnoteRef/>
      </w:r>
      <w:r w:rsidRPr="00026C67">
        <w:rPr>
          <w:rStyle w:val="Odwoanieprzypisudolnego"/>
          <w:sz w:val="16"/>
          <w:szCs w:val="16"/>
        </w:rPr>
        <w:br/>
      </w:r>
      <w:r w:rsidRPr="00026C67">
        <w:rPr>
          <w:sz w:val="16"/>
          <w:szCs w:val="16"/>
        </w:rPr>
        <w:t xml:space="preserve"> </w:t>
      </w:r>
      <w:r w:rsidRPr="00026C67">
        <w:rPr>
          <w:b/>
          <w:i/>
          <w:sz w:val="16"/>
          <w:szCs w:val="16"/>
        </w:rPr>
        <w:t>Wyjaśnienie:</w:t>
      </w:r>
      <w:r w:rsidRPr="00026C67">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6F30" w14:textId="77777777" w:rsidR="00C9701F" w:rsidRPr="004617AE" w:rsidRDefault="00C9701F">
    <w:pPr>
      <w:pStyle w:val="Nagwek"/>
      <w:rPr>
        <w:sz w:val="16"/>
        <w:szCs w:val="16"/>
      </w:rPr>
    </w:pPr>
    <w:r w:rsidRPr="004617AE">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316569B"/>
    <w:multiLevelType w:val="hybridMultilevel"/>
    <w:tmpl w:val="702E74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9"/>
    <w:multiLevelType w:val="singleLevel"/>
    <w:tmpl w:val="00000009"/>
    <w:name w:val="WW8Num9"/>
    <w:lvl w:ilvl="0">
      <w:start w:val="1"/>
      <w:numFmt w:val="decimal"/>
      <w:lvlText w:val="%1."/>
      <w:lvlJc w:val="left"/>
      <w:pPr>
        <w:tabs>
          <w:tab w:val="num" w:pos="1380"/>
        </w:tabs>
        <w:ind w:left="1380" w:hanging="360"/>
      </w:pPr>
    </w:lvl>
  </w:abstractNum>
  <w:abstractNum w:abstractNumId="4" w15:restartNumberingAfterBreak="0">
    <w:nsid w:val="00000012"/>
    <w:multiLevelType w:val="multilevel"/>
    <w:tmpl w:val="DD349928"/>
    <w:lvl w:ilvl="0">
      <w:start w:val="1"/>
      <w:numFmt w:val="decimal"/>
      <w:lvlText w:val="%1."/>
      <w:lvlJc w:val="left"/>
      <w:pPr>
        <w:tabs>
          <w:tab w:val="num" w:pos="0"/>
        </w:tabs>
        <w:ind w:left="360" w:hanging="360"/>
      </w:pPr>
      <w:rPr>
        <w:rFonts w:ascii="Garamond" w:hAnsi="Garamond" w:cs="Cambria" w:hint="default"/>
        <w:sz w:val="22"/>
        <w:szCs w:val="22"/>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0000013"/>
    <w:multiLevelType w:val="multilevel"/>
    <w:tmpl w:val="08365DB2"/>
    <w:name w:val="WW8Num19"/>
    <w:lvl w:ilvl="0">
      <w:start w:val="1"/>
      <w:numFmt w:val="decimal"/>
      <w:lvlText w:val="%1."/>
      <w:lvlJc w:val="left"/>
      <w:pPr>
        <w:tabs>
          <w:tab w:val="num" w:pos="720"/>
        </w:tabs>
        <w:ind w:left="720" w:hanging="360"/>
      </w:pPr>
      <w:rPr>
        <w:rFonts w:ascii="Garamond" w:eastAsia="Times New Roman" w:hAnsi="Garamond" w:cs="Symbol" w:hint="default"/>
        <w:b w:val="0"/>
        <w:bCs/>
        <w:color w:val="000000"/>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4"/>
    <w:multiLevelType w:val="multilevel"/>
    <w:tmpl w:val="84FE81BA"/>
    <w:name w:val="WW8Num52"/>
    <w:lvl w:ilvl="0">
      <w:start w:val="1"/>
      <w:numFmt w:val="decimal"/>
      <w:lvlText w:val="%1)"/>
      <w:lvlJc w:val="right"/>
      <w:pPr>
        <w:tabs>
          <w:tab w:val="num" w:pos="0"/>
        </w:tabs>
        <w:ind w:left="720" w:hanging="360"/>
      </w:pPr>
      <w:rPr>
        <w:rFonts w:cs="Times New Roman" w:hint="default"/>
        <w:lang w:val="pl-PL"/>
      </w:rPr>
    </w:lvl>
    <w:lvl w:ilvl="1">
      <w:start w:val="1"/>
      <w:numFmt w:val="decimal"/>
      <w:lvlText w:val="%2."/>
      <w:lvlJc w:val="left"/>
      <w:pPr>
        <w:ind w:left="1364" w:hanging="360"/>
      </w:pPr>
      <w:rPr>
        <w:rFonts w:hint="default"/>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15:restartNumberingAfterBreak="0">
    <w:nsid w:val="03033B94"/>
    <w:multiLevelType w:val="multilevel"/>
    <w:tmpl w:val="DB60A092"/>
    <w:styleLink w:val="WWNum75"/>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FD4E95"/>
    <w:multiLevelType w:val="hybridMultilevel"/>
    <w:tmpl w:val="0A883DC8"/>
    <w:lvl w:ilvl="0" w:tplc="735CECAE">
      <w:start w:val="1"/>
      <w:numFmt w:val="decimal"/>
      <w:lvlText w:val="%1)"/>
      <w:lvlJc w:val="left"/>
      <w:pPr>
        <w:ind w:left="1211" w:hanging="360"/>
      </w:pPr>
      <w:rPr>
        <w:rFonts w:ascii="Garamond" w:hAnsi="Garamond" w:cs="Arial"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BA55B3D"/>
    <w:multiLevelType w:val="hybridMultilevel"/>
    <w:tmpl w:val="F3EC6E5E"/>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234650"/>
    <w:multiLevelType w:val="singleLevel"/>
    <w:tmpl w:val="9E1C0538"/>
    <w:lvl w:ilvl="0">
      <w:start w:val="1"/>
      <w:numFmt w:val="decimal"/>
      <w:lvlText w:val="%1)"/>
      <w:legacy w:legacy="1" w:legacySpace="0" w:legacyIndent="0"/>
      <w:lvlJc w:val="left"/>
      <w:rPr>
        <w:rFonts w:ascii="Garamond" w:hAnsi="Garamond" w:cs="Times New Roman" w:hint="default"/>
        <w:color w:val="010005"/>
      </w:rPr>
    </w:lvl>
  </w:abstractNum>
  <w:abstractNum w:abstractNumId="11" w15:restartNumberingAfterBreak="0">
    <w:nsid w:val="112B4015"/>
    <w:multiLevelType w:val="multilevel"/>
    <w:tmpl w:val="409608CC"/>
    <w:styleLink w:val="Zaimportowanystyl4"/>
    <w:lvl w:ilvl="0">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17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005"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47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430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7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5253"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D554D9"/>
    <w:multiLevelType w:val="singleLevel"/>
    <w:tmpl w:val="53A6736C"/>
    <w:lvl w:ilvl="0">
      <w:start w:val="2"/>
      <w:numFmt w:val="decimal"/>
      <w:lvlText w:val="%1)"/>
      <w:legacy w:legacy="1" w:legacySpace="0" w:legacyIndent="0"/>
      <w:lvlJc w:val="left"/>
      <w:rPr>
        <w:rFonts w:ascii="Times New Roman" w:hAnsi="Times New Roman" w:cs="Times New Roman" w:hint="default"/>
        <w:color w:val="000004"/>
      </w:rPr>
    </w:lvl>
  </w:abstractNum>
  <w:abstractNum w:abstractNumId="13" w15:restartNumberingAfterBreak="0">
    <w:nsid w:val="152607A3"/>
    <w:multiLevelType w:val="hybridMultilevel"/>
    <w:tmpl w:val="27AC47C2"/>
    <w:lvl w:ilvl="0" w:tplc="EEFCBF8E">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363E25"/>
    <w:multiLevelType w:val="hybridMultilevel"/>
    <w:tmpl w:val="C0A0446C"/>
    <w:lvl w:ilvl="0" w:tplc="6D7EEB4E">
      <w:start w:val="3"/>
      <w:numFmt w:val="bullet"/>
      <w:lvlText w:val="-"/>
      <w:lvlJc w:val="left"/>
      <w:pPr>
        <w:ind w:left="1494" w:hanging="360"/>
      </w:pPr>
      <w:rPr>
        <w:rFonts w:ascii="Times New Roman" w:eastAsia="Times New Roman" w:hAnsi="Times New Roman" w:cs="Times New Roman"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tentative="1">
      <w:start w:val="1"/>
      <w:numFmt w:val="bullet"/>
      <w:pStyle w:val="Tytu"/>
      <w:lvlText w:val=""/>
      <w:lvlJc w:val="left"/>
      <w:pPr>
        <w:ind w:left="7254" w:hanging="360"/>
      </w:pPr>
      <w:rPr>
        <w:rFonts w:ascii="Wingdings" w:hAnsi="Wingdings" w:hint="default"/>
      </w:rPr>
    </w:lvl>
  </w:abstractNum>
  <w:abstractNum w:abstractNumId="15" w15:restartNumberingAfterBreak="0">
    <w:nsid w:val="18442F07"/>
    <w:multiLevelType w:val="singleLevel"/>
    <w:tmpl w:val="B2667BCA"/>
    <w:lvl w:ilvl="0">
      <w:start w:val="1"/>
      <w:numFmt w:val="decimal"/>
      <w:lvlText w:val="%1."/>
      <w:legacy w:legacy="1" w:legacySpace="0" w:legacyIndent="0"/>
      <w:lvlJc w:val="left"/>
      <w:rPr>
        <w:rFonts w:ascii="Garamond" w:hAnsi="Garamond" w:cs="Times New Roman" w:hint="default"/>
        <w:b w:val="0"/>
        <w:color w:val="000004"/>
      </w:rPr>
    </w:lvl>
  </w:abstractNum>
  <w:abstractNum w:abstractNumId="16" w15:restartNumberingAfterBreak="0">
    <w:nsid w:val="18A47B80"/>
    <w:multiLevelType w:val="singleLevel"/>
    <w:tmpl w:val="50F88EB0"/>
    <w:lvl w:ilvl="0">
      <w:start w:val="1"/>
      <w:numFmt w:val="decimal"/>
      <w:lvlText w:val="%1."/>
      <w:legacy w:legacy="1" w:legacySpace="0" w:legacyIndent="0"/>
      <w:lvlJc w:val="left"/>
      <w:rPr>
        <w:rFonts w:ascii="Garamond" w:eastAsia="Times New Roman" w:hAnsi="Garamond" w:cs="Arial"/>
        <w:color w:val="000002"/>
      </w:rPr>
    </w:lvl>
  </w:abstractNum>
  <w:abstractNum w:abstractNumId="17" w15:restartNumberingAfterBreak="0">
    <w:nsid w:val="19730BCB"/>
    <w:multiLevelType w:val="multilevel"/>
    <w:tmpl w:val="2828DB5C"/>
    <w:styleLink w:val="WWNum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B4C5F71"/>
    <w:multiLevelType w:val="hybridMultilevel"/>
    <w:tmpl w:val="311A43A6"/>
    <w:lvl w:ilvl="0" w:tplc="A4829540">
      <w:start w:val="1"/>
      <w:numFmt w:val="decimal"/>
      <w:lvlText w:val="%1)"/>
      <w:lvlJc w:val="left"/>
      <w:pPr>
        <w:ind w:left="786" w:hanging="360"/>
      </w:pPr>
      <w:rPr>
        <w:rFonts w:ascii="Garamond" w:hAnsi="Garamond" w:cs="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C1B716F"/>
    <w:multiLevelType w:val="singleLevel"/>
    <w:tmpl w:val="A704C684"/>
    <w:lvl w:ilvl="0">
      <w:start w:val="1"/>
      <w:numFmt w:val="bullet"/>
      <w:pStyle w:val="Bullet1"/>
      <w:lvlText w:val=""/>
      <w:lvlJc w:val="left"/>
      <w:pPr>
        <w:tabs>
          <w:tab w:val="num" w:pos="360"/>
        </w:tabs>
        <w:ind w:left="360" w:hanging="360"/>
      </w:pPr>
      <w:rPr>
        <w:rFonts w:ascii="Symbol" w:hAnsi="Symbol" w:hint="default"/>
      </w:rPr>
    </w:lvl>
  </w:abstractNum>
  <w:abstractNum w:abstractNumId="20" w15:restartNumberingAfterBreak="0">
    <w:nsid w:val="1DAE4072"/>
    <w:multiLevelType w:val="singleLevel"/>
    <w:tmpl w:val="E0EA0D42"/>
    <w:lvl w:ilvl="0">
      <w:start w:val="2"/>
      <w:numFmt w:val="decimal"/>
      <w:lvlText w:val="%1."/>
      <w:legacy w:legacy="1" w:legacySpace="0" w:legacyIndent="0"/>
      <w:lvlJc w:val="left"/>
      <w:rPr>
        <w:rFonts w:ascii="Garamond" w:hAnsi="Garamond" w:cs="Times New Roman" w:hint="default"/>
        <w:color w:val="000003"/>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103F34"/>
    <w:multiLevelType w:val="hybridMultilevel"/>
    <w:tmpl w:val="FB5A5944"/>
    <w:lvl w:ilvl="0" w:tplc="452E89A2">
      <w:start w:val="2"/>
      <w:numFmt w:val="decimal"/>
      <w:lvlText w:val="%1."/>
      <w:lvlJc w:val="left"/>
      <w:pPr>
        <w:ind w:left="720" w:hanging="360"/>
      </w:pPr>
      <w:rPr>
        <w:rFonts w:hint="default"/>
      </w:rPr>
    </w:lvl>
    <w:lvl w:ilvl="1" w:tplc="0E4854E6">
      <w:start w:val="1"/>
      <w:numFmt w:val="decimal"/>
      <w:lvlText w:val="%2)"/>
      <w:lvlJc w:val="left"/>
      <w:pPr>
        <w:ind w:left="1440"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24E972">
      <w:start w:val="1"/>
      <w:numFmt w:val="lowerLetter"/>
      <w:lvlText w:val="%5)"/>
      <w:lvlJc w:val="left"/>
      <w:pPr>
        <w:ind w:left="3600" w:hanging="360"/>
      </w:pPr>
      <w:rPr>
        <w:rFonts w:ascii="Garamond" w:hAnsi="Garamond" w:hint="default"/>
        <w:color w:val="auto"/>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7DDD32"/>
    <w:multiLevelType w:val="hybridMultilevel"/>
    <w:tmpl w:val="FAE84C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C9D420D"/>
    <w:multiLevelType w:val="singleLevel"/>
    <w:tmpl w:val="E66C5188"/>
    <w:lvl w:ilvl="0">
      <w:start w:val="7"/>
      <w:numFmt w:val="decimal"/>
      <w:lvlText w:val="%1."/>
      <w:legacy w:legacy="1" w:legacySpace="0" w:legacyIndent="0"/>
      <w:lvlJc w:val="left"/>
      <w:rPr>
        <w:rFonts w:ascii="Garamond" w:hAnsi="Garamond" w:cs="Times New Roman" w:hint="default"/>
        <w:color w:val="000003"/>
      </w:rPr>
    </w:lvl>
  </w:abstractNum>
  <w:abstractNum w:abstractNumId="25" w15:restartNumberingAfterBreak="0">
    <w:nsid w:val="2E4677E7"/>
    <w:multiLevelType w:val="hybridMultilevel"/>
    <w:tmpl w:val="0FAA3200"/>
    <w:lvl w:ilvl="0" w:tplc="011CF9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1385D74"/>
    <w:multiLevelType w:val="hybridMultilevel"/>
    <w:tmpl w:val="0D0002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1467F29"/>
    <w:multiLevelType w:val="multilevel"/>
    <w:tmpl w:val="2104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CE64BE"/>
    <w:multiLevelType w:val="hybridMultilevel"/>
    <w:tmpl w:val="B2D64FAA"/>
    <w:lvl w:ilvl="0" w:tplc="1D803174">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9" w15:restartNumberingAfterBreak="0">
    <w:nsid w:val="32B470AD"/>
    <w:multiLevelType w:val="singleLevel"/>
    <w:tmpl w:val="EDE4FA84"/>
    <w:lvl w:ilvl="0">
      <w:start w:val="4"/>
      <w:numFmt w:val="decimal"/>
      <w:lvlText w:val="%1."/>
      <w:legacy w:legacy="1" w:legacySpace="0" w:legacyIndent="0"/>
      <w:lvlJc w:val="left"/>
      <w:rPr>
        <w:rFonts w:ascii="Garamond" w:hAnsi="Garamond" w:cs="Times New Roman" w:hint="default"/>
        <w:color w:val="000004"/>
      </w:rPr>
    </w:lvl>
  </w:abstractNum>
  <w:abstractNum w:abstractNumId="30" w15:restartNumberingAfterBreak="0">
    <w:nsid w:val="331157F9"/>
    <w:multiLevelType w:val="multilevel"/>
    <w:tmpl w:val="B70CCFF8"/>
    <w:styleLink w:val="Zaimportowanystyl3"/>
    <w:lvl w:ilvl="0">
      <w:start w:val="1"/>
      <w:numFmt w:val="decimal"/>
      <w:lvlText w:val="%1."/>
      <w:lvlJc w:val="left"/>
      <w:pPr>
        <w:ind w:left="3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70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990"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639"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928"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577"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866"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515"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804"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62148F8"/>
    <w:multiLevelType w:val="multilevel"/>
    <w:tmpl w:val="0F2458CE"/>
    <w:styleLink w:val="WWNum7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3CC20BBC"/>
    <w:multiLevelType w:val="singleLevel"/>
    <w:tmpl w:val="E01C3B14"/>
    <w:lvl w:ilvl="0">
      <w:start w:val="1"/>
      <w:numFmt w:val="decimal"/>
      <w:lvlText w:val="%1)"/>
      <w:legacy w:legacy="1" w:legacySpace="0" w:legacyIndent="0"/>
      <w:lvlJc w:val="left"/>
      <w:rPr>
        <w:rFonts w:ascii="Garamond" w:hAnsi="Garamond" w:cs="Times New Roman" w:hint="default"/>
        <w:color w:val="000002"/>
      </w:rPr>
    </w:lvl>
  </w:abstractNum>
  <w:abstractNum w:abstractNumId="33" w15:restartNumberingAfterBreak="0">
    <w:nsid w:val="3E476920"/>
    <w:multiLevelType w:val="singleLevel"/>
    <w:tmpl w:val="A0321F08"/>
    <w:lvl w:ilvl="0">
      <w:start w:val="1"/>
      <w:numFmt w:val="decimal"/>
      <w:lvlText w:val="%1)"/>
      <w:legacy w:legacy="1" w:legacySpace="0" w:legacyIndent="0"/>
      <w:lvlJc w:val="left"/>
      <w:rPr>
        <w:rFonts w:ascii="Garamond" w:hAnsi="Garamond" w:cs="Times New Roman" w:hint="default"/>
        <w:color w:val="010005"/>
      </w:rPr>
    </w:lvl>
  </w:abstractNum>
  <w:abstractNum w:abstractNumId="34" w15:restartNumberingAfterBreak="0">
    <w:nsid w:val="3E9B12E5"/>
    <w:multiLevelType w:val="multilevel"/>
    <w:tmpl w:val="1F4ABF82"/>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2E32DAA"/>
    <w:multiLevelType w:val="hybridMultilevel"/>
    <w:tmpl w:val="15D6054C"/>
    <w:lvl w:ilvl="0" w:tplc="9588148A">
      <w:start w:val="1"/>
      <w:numFmt w:val="decimal"/>
      <w:lvlText w:val="%1)"/>
      <w:lvlJc w:val="left"/>
      <w:pPr>
        <w:ind w:left="1211" w:hanging="360"/>
      </w:pPr>
      <w:rPr>
        <w:rFonts w:ascii="Garamond" w:hAnsi="Garamond" w:cs="Arial"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49F04B1E"/>
    <w:multiLevelType w:val="singleLevel"/>
    <w:tmpl w:val="CEA64304"/>
    <w:lvl w:ilvl="0">
      <w:start w:val="1"/>
      <w:numFmt w:val="decimal"/>
      <w:lvlText w:val="%1)"/>
      <w:legacy w:legacy="1" w:legacySpace="0" w:legacyIndent="0"/>
      <w:lvlJc w:val="left"/>
      <w:rPr>
        <w:rFonts w:ascii="Garamond" w:hAnsi="Garamond" w:cs="Times New Roman" w:hint="default"/>
        <w:color w:val="000003"/>
      </w:rPr>
    </w:lvl>
  </w:abstractNum>
  <w:abstractNum w:abstractNumId="38" w15:restartNumberingAfterBreak="0">
    <w:nsid w:val="4C0B03FC"/>
    <w:multiLevelType w:val="hybridMultilevel"/>
    <w:tmpl w:val="1FE8706A"/>
    <w:lvl w:ilvl="0" w:tplc="3AA666C6">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FE2611B"/>
    <w:multiLevelType w:val="singleLevel"/>
    <w:tmpl w:val="8AF6756C"/>
    <w:lvl w:ilvl="0">
      <w:start w:val="4"/>
      <w:numFmt w:val="decimal"/>
      <w:lvlText w:val="%1."/>
      <w:legacy w:legacy="1" w:legacySpace="0" w:legacyIndent="0"/>
      <w:lvlJc w:val="left"/>
      <w:rPr>
        <w:rFonts w:ascii="Garamond" w:hAnsi="Garamond" w:cs="Times New Roman" w:hint="default"/>
        <w:color w:val="010005"/>
      </w:rPr>
    </w:lvl>
  </w:abstractNum>
  <w:abstractNum w:abstractNumId="40" w15:restartNumberingAfterBreak="0">
    <w:nsid w:val="520B46CF"/>
    <w:multiLevelType w:val="multilevel"/>
    <w:tmpl w:val="EB5853E2"/>
    <w:lvl w:ilvl="0">
      <w:start w:val="9"/>
      <w:numFmt w:val="decimal"/>
      <w:lvlText w:val="%1"/>
      <w:lvlJc w:val="left"/>
      <w:pPr>
        <w:ind w:left="360" w:hanging="360"/>
      </w:pPr>
      <w:rPr>
        <w:rFonts w:hint="default"/>
      </w:rPr>
    </w:lvl>
    <w:lvl w:ilvl="1">
      <w:start w:val="1"/>
      <w:numFmt w:val="decimal"/>
      <w:lvlText w:val="%2."/>
      <w:lvlJc w:val="left"/>
      <w:pPr>
        <w:ind w:left="1778" w:hanging="360"/>
      </w:pPr>
      <w:rPr>
        <w:rFonts w:ascii="Garamond" w:eastAsia="Times New Roman" w:hAnsi="Garamond" w:cs="Arial"/>
        <w:b w:val="0"/>
        <w:i w:val="0"/>
        <w:i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564568BB"/>
    <w:multiLevelType w:val="hybridMultilevel"/>
    <w:tmpl w:val="1FE8706A"/>
    <w:lvl w:ilvl="0" w:tplc="3AA666C6">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83B2049"/>
    <w:multiLevelType w:val="singleLevel"/>
    <w:tmpl w:val="0B5C37A0"/>
    <w:lvl w:ilvl="0">
      <w:start w:val="1"/>
      <w:numFmt w:val="decimal"/>
      <w:lvlText w:val="%1."/>
      <w:legacy w:legacy="1" w:legacySpace="0" w:legacyIndent="0"/>
      <w:lvlJc w:val="left"/>
      <w:rPr>
        <w:rFonts w:ascii="Garamond" w:hAnsi="Garamond" w:cs="Times New Roman" w:hint="default"/>
        <w:color w:val="000004"/>
      </w:rPr>
    </w:lvl>
  </w:abstractNum>
  <w:abstractNum w:abstractNumId="43" w15:restartNumberingAfterBreak="0">
    <w:nsid w:val="5975389A"/>
    <w:multiLevelType w:val="multilevel"/>
    <w:tmpl w:val="86A4CC7C"/>
    <w:lvl w:ilvl="0">
      <w:start w:val="1"/>
      <w:numFmt w:val="decimal"/>
      <w:lvlText w:val="%1."/>
      <w:legacy w:legacy="1" w:legacySpace="0" w:legacyIndent="0"/>
      <w:lvlJc w:val="left"/>
      <w:rPr>
        <w:rFonts w:ascii="Garamond" w:hAnsi="Garamond" w:cs="Times New Roman" w:hint="default"/>
        <w:b w:val="0"/>
        <w:color w:val="000003"/>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A647B09"/>
    <w:multiLevelType w:val="hybridMultilevel"/>
    <w:tmpl w:val="3036E7EE"/>
    <w:lvl w:ilvl="0" w:tplc="0E4854E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A5336B"/>
    <w:multiLevelType w:val="hybridMultilevel"/>
    <w:tmpl w:val="261C6C86"/>
    <w:lvl w:ilvl="0" w:tplc="835E22A2">
      <w:start w:val="1"/>
      <w:numFmt w:val="decimal"/>
      <w:lvlText w:val="%1)"/>
      <w:lvlJc w:val="left"/>
      <w:pPr>
        <w:ind w:left="1262" w:hanging="375"/>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46" w15:restartNumberingAfterBreak="0">
    <w:nsid w:val="5ACC0916"/>
    <w:multiLevelType w:val="multilevel"/>
    <w:tmpl w:val="6658B6D6"/>
    <w:lvl w:ilvl="0">
      <w:start w:val="1"/>
      <w:numFmt w:val="decimal"/>
      <w:lvlText w:val="%1."/>
      <w:legacy w:legacy="1" w:legacySpace="0" w:legacyIndent="0"/>
      <w:lvlJc w:val="left"/>
      <w:rPr>
        <w:rFonts w:ascii="Garamond" w:hAnsi="Garamond" w:cs="Times New Roman" w:hint="default"/>
        <w:color w:val="010004"/>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ascii="Garamond" w:hAnsi="Garamond" w:cs="Arial"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5C200F7D"/>
    <w:multiLevelType w:val="singleLevel"/>
    <w:tmpl w:val="A580B944"/>
    <w:lvl w:ilvl="0">
      <w:start w:val="1"/>
      <w:numFmt w:val="decimal"/>
      <w:lvlText w:val="%1)"/>
      <w:legacy w:legacy="1" w:legacySpace="0" w:legacyIndent="0"/>
      <w:lvlJc w:val="left"/>
      <w:rPr>
        <w:rFonts w:ascii="Garamond" w:hAnsi="Garamond" w:cs="Times New Roman" w:hint="default"/>
        <w:color w:val="000004"/>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8F0E08"/>
    <w:multiLevelType w:val="singleLevel"/>
    <w:tmpl w:val="BC42CD28"/>
    <w:lvl w:ilvl="0">
      <w:start w:val="12"/>
      <w:numFmt w:val="lowerLetter"/>
      <w:lvlText w:val="%1."/>
      <w:legacy w:legacy="1" w:legacySpace="0" w:legacyIndent="0"/>
      <w:lvlJc w:val="left"/>
      <w:rPr>
        <w:rFonts w:ascii="Garamond" w:hAnsi="Garamond" w:cs="Times New Roman" w:hint="default"/>
        <w:color w:val="000003"/>
      </w:rPr>
    </w:lvl>
  </w:abstractNum>
  <w:abstractNum w:abstractNumId="50" w15:restartNumberingAfterBreak="0">
    <w:nsid w:val="5F4472AB"/>
    <w:multiLevelType w:val="multilevel"/>
    <w:tmpl w:val="24367542"/>
    <w:lvl w:ilvl="0">
      <w:start w:val="10"/>
      <w:numFmt w:val="decimal"/>
      <w:lvlText w:val="%1."/>
      <w:lvlJc w:val="left"/>
      <w:pPr>
        <w:ind w:left="0" w:firstLine="0"/>
      </w:pPr>
      <w:rPr>
        <w:rFonts w:ascii="Garamond" w:hAnsi="Garamond" w:cs="Times New Roman" w:hint="default"/>
        <w:b w:val="0"/>
        <w:color w:val="000003"/>
      </w:rPr>
    </w:lvl>
    <w:lvl w:ilvl="1">
      <w:start w:val="1"/>
      <w:numFmt w:val="lowerLetter"/>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b w:val="0"/>
      </w:rPr>
    </w:lvl>
    <w:lvl w:ilvl="3">
      <w:start w:val="13"/>
      <w:numFmt w:val="decimal"/>
      <w:lvlText w:val="%4."/>
      <w:lvlJc w:val="left"/>
      <w:pPr>
        <w:tabs>
          <w:tab w:val="num" w:pos="1800"/>
        </w:tabs>
        <w:ind w:left="1800" w:hanging="360"/>
      </w:pPr>
      <w:rPr>
        <w:rFonts w:hint="default"/>
        <w:b w:val="0"/>
      </w:rPr>
    </w:lvl>
    <w:lvl w:ilvl="4">
      <w:start w:val="3"/>
      <w:numFmt w:val="decimal"/>
      <w:lvlText w:val="%5."/>
      <w:lvlJc w:val="left"/>
      <w:pPr>
        <w:tabs>
          <w:tab w:val="num" w:pos="2160"/>
        </w:tabs>
        <w:ind w:left="2160" w:hanging="360"/>
      </w:pPr>
      <w:rPr>
        <w:rFonts w:hint="default"/>
        <w:b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val="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63CE27E0"/>
    <w:multiLevelType w:val="hybridMultilevel"/>
    <w:tmpl w:val="41EC5FB2"/>
    <w:lvl w:ilvl="0" w:tplc="8CCE4488">
      <w:start w:val="1"/>
      <w:numFmt w:val="decimal"/>
      <w:lvlText w:val="%1)"/>
      <w:lvlJc w:val="left"/>
      <w:pPr>
        <w:ind w:left="720" w:hanging="360"/>
      </w:pPr>
      <w:rPr>
        <w:rFonts w:ascii="Garamond" w:eastAsia="Droid Sans Fallback" w:hAnsi="Garamond"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096750"/>
    <w:multiLevelType w:val="hybridMultilevel"/>
    <w:tmpl w:val="70D06488"/>
    <w:lvl w:ilvl="0" w:tplc="4A60CF16">
      <w:start w:val="1"/>
      <w:numFmt w:val="decimal"/>
      <w:lvlText w:val="%1)"/>
      <w:lvlJc w:val="left"/>
      <w:pPr>
        <w:ind w:left="786" w:hanging="360"/>
      </w:pPr>
      <w:rPr>
        <w:rFonts w:ascii="Garamond" w:eastAsia="Times New Roman" w:hAnsi="Garamond" w:cs="Times New Roman"/>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50F352A"/>
    <w:multiLevelType w:val="hybridMultilevel"/>
    <w:tmpl w:val="A37081A2"/>
    <w:name w:val="Heading"/>
    <w:styleLink w:val="Zaimportowanystyl40"/>
    <w:lvl w:ilvl="0" w:tplc="325422DC">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A82002">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0CEC2">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084CEC">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0A7F3C">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1A68AC">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3A2FBA">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96E864">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A59BE">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53020AB"/>
    <w:multiLevelType w:val="hybridMultilevel"/>
    <w:tmpl w:val="D9AE808E"/>
    <w:lvl w:ilvl="0" w:tplc="FF4810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552384E"/>
    <w:multiLevelType w:val="hybridMultilevel"/>
    <w:tmpl w:val="8A845A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9E53B97"/>
    <w:multiLevelType w:val="singleLevel"/>
    <w:tmpl w:val="0E4854E6"/>
    <w:lvl w:ilvl="0">
      <w:start w:val="1"/>
      <w:numFmt w:val="decimal"/>
      <w:lvlText w:val="%1)"/>
      <w:lvlJc w:val="left"/>
      <w:pPr>
        <w:ind w:left="720" w:hanging="360"/>
      </w:pPr>
      <w:rPr>
        <w:rFonts w:hint="default"/>
        <w:b w:val="0"/>
        <w:color w:val="auto"/>
      </w:rPr>
    </w:lvl>
  </w:abstractNum>
  <w:abstractNum w:abstractNumId="5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E9A6655"/>
    <w:multiLevelType w:val="singleLevel"/>
    <w:tmpl w:val="FA08D242"/>
    <w:lvl w:ilvl="0">
      <w:start w:val="1"/>
      <w:numFmt w:val="decimal"/>
      <w:lvlText w:val="%1."/>
      <w:legacy w:legacy="1" w:legacySpace="0" w:legacyIndent="0"/>
      <w:lvlJc w:val="left"/>
      <w:rPr>
        <w:rFonts w:ascii="Garamond" w:hAnsi="Garamond" w:cs="Times New Roman" w:hint="default"/>
        <w:b w:val="0"/>
        <w:color w:val="000003"/>
      </w:rPr>
    </w:lvl>
  </w:abstractNum>
  <w:abstractNum w:abstractNumId="59" w15:restartNumberingAfterBreak="0">
    <w:nsid w:val="6F073656"/>
    <w:multiLevelType w:val="hybridMultilevel"/>
    <w:tmpl w:val="03564052"/>
    <w:lvl w:ilvl="0" w:tplc="19F6492A">
      <w:start w:val="1"/>
      <w:numFmt w:val="decimal"/>
      <w:lvlText w:val="%1)"/>
      <w:lvlJc w:val="left"/>
      <w:pPr>
        <w:ind w:left="720" w:hanging="360"/>
      </w:pPr>
      <w:rPr>
        <w:rFonts w:ascii="Garamond" w:eastAsia="Droid Sans Fallback" w:hAnsi="Garamond"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2156D9"/>
    <w:multiLevelType w:val="hybridMultilevel"/>
    <w:tmpl w:val="F9889E9C"/>
    <w:lvl w:ilvl="0" w:tplc="0E4854E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4306B0"/>
    <w:multiLevelType w:val="hybridMultilevel"/>
    <w:tmpl w:val="9DAC4FBA"/>
    <w:lvl w:ilvl="0" w:tplc="D944B23E">
      <w:start w:val="1"/>
      <w:numFmt w:val="bullet"/>
      <w:lvlText w:val="−"/>
      <w:lvlJc w:val="left"/>
      <w:pPr>
        <w:ind w:left="1554" w:hanging="360"/>
      </w:pPr>
      <w:rPr>
        <w:rFonts w:ascii="Times New Roman" w:hAnsi="Times New Roman" w:cs="Times New Roman" w:hint="default"/>
        <w:color w:val="auto"/>
      </w:rPr>
    </w:lvl>
    <w:lvl w:ilvl="1" w:tplc="04150003" w:tentative="1">
      <w:start w:val="1"/>
      <w:numFmt w:val="bullet"/>
      <w:lvlText w:val="o"/>
      <w:lvlJc w:val="left"/>
      <w:pPr>
        <w:ind w:left="2274" w:hanging="360"/>
      </w:pPr>
      <w:rPr>
        <w:rFonts w:ascii="Courier New" w:hAnsi="Courier New" w:cs="Courier New" w:hint="default"/>
      </w:rPr>
    </w:lvl>
    <w:lvl w:ilvl="2" w:tplc="04150005" w:tentative="1">
      <w:start w:val="1"/>
      <w:numFmt w:val="bullet"/>
      <w:lvlText w:val=""/>
      <w:lvlJc w:val="left"/>
      <w:pPr>
        <w:ind w:left="2994" w:hanging="360"/>
      </w:pPr>
      <w:rPr>
        <w:rFonts w:ascii="Wingdings" w:hAnsi="Wingdings" w:hint="default"/>
      </w:rPr>
    </w:lvl>
    <w:lvl w:ilvl="3" w:tplc="04150001" w:tentative="1">
      <w:start w:val="1"/>
      <w:numFmt w:val="bullet"/>
      <w:lvlText w:val=""/>
      <w:lvlJc w:val="left"/>
      <w:pPr>
        <w:ind w:left="3714" w:hanging="360"/>
      </w:pPr>
      <w:rPr>
        <w:rFonts w:ascii="Symbol" w:hAnsi="Symbol" w:hint="default"/>
      </w:rPr>
    </w:lvl>
    <w:lvl w:ilvl="4" w:tplc="04150003" w:tentative="1">
      <w:start w:val="1"/>
      <w:numFmt w:val="bullet"/>
      <w:lvlText w:val="o"/>
      <w:lvlJc w:val="left"/>
      <w:pPr>
        <w:ind w:left="4434" w:hanging="360"/>
      </w:pPr>
      <w:rPr>
        <w:rFonts w:ascii="Courier New" w:hAnsi="Courier New" w:cs="Courier New" w:hint="default"/>
      </w:rPr>
    </w:lvl>
    <w:lvl w:ilvl="5" w:tplc="04150005" w:tentative="1">
      <w:start w:val="1"/>
      <w:numFmt w:val="bullet"/>
      <w:lvlText w:val=""/>
      <w:lvlJc w:val="left"/>
      <w:pPr>
        <w:ind w:left="5154" w:hanging="360"/>
      </w:pPr>
      <w:rPr>
        <w:rFonts w:ascii="Wingdings" w:hAnsi="Wingdings" w:hint="default"/>
      </w:rPr>
    </w:lvl>
    <w:lvl w:ilvl="6" w:tplc="04150001" w:tentative="1">
      <w:start w:val="1"/>
      <w:numFmt w:val="bullet"/>
      <w:lvlText w:val=""/>
      <w:lvlJc w:val="left"/>
      <w:pPr>
        <w:ind w:left="5874" w:hanging="360"/>
      </w:pPr>
      <w:rPr>
        <w:rFonts w:ascii="Symbol" w:hAnsi="Symbol" w:hint="default"/>
      </w:rPr>
    </w:lvl>
    <w:lvl w:ilvl="7" w:tplc="04150003" w:tentative="1">
      <w:start w:val="1"/>
      <w:numFmt w:val="bullet"/>
      <w:lvlText w:val="o"/>
      <w:lvlJc w:val="left"/>
      <w:pPr>
        <w:ind w:left="6594" w:hanging="360"/>
      </w:pPr>
      <w:rPr>
        <w:rFonts w:ascii="Courier New" w:hAnsi="Courier New" w:cs="Courier New" w:hint="default"/>
      </w:rPr>
    </w:lvl>
    <w:lvl w:ilvl="8" w:tplc="04150005" w:tentative="1">
      <w:start w:val="1"/>
      <w:numFmt w:val="bullet"/>
      <w:lvlText w:val=""/>
      <w:lvlJc w:val="left"/>
      <w:pPr>
        <w:ind w:left="7314" w:hanging="360"/>
      </w:pPr>
      <w:rPr>
        <w:rFonts w:ascii="Wingdings" w:hAnsi="Wingdings" w:hint="default"/>
      </w:rPr>
    </w:lvl>
  </w:abstractNum>
  <w:abstractNum w:abstractNumId="62" w15:restartNumberingAfterBreak="0">
    <w:nsid w:val="74BE6EEC"/>
    <w:multiLevelType w:val="hybridMultilevel"/>
    <w:tmpl w:val="5336B5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E245E5"/>
    <w:multiLevelType w:val="singleLevel"/>
    <w:tmpl w:val="3BBCFB22"/>
    <w:lvl w:ilvl="0">
      <w:start w:val="1"/>
      <w:numFmt w:val="decimal"/>
      <w:lvlText w:val="%1."/>
      <w:legacy w:legacy="1" w:legacySpace="0" w:legacyIndent="0"/>
      <w:lvlJc w:val="left"/>
      <w:rPr>
        <w:rFonts w:ascii="Garamond" w:hAnsi="Garamond" w:cs="Times New Roman" w:hint="default"/>
        <w:color w:val="010005"/>
      </w:rPr>
    </w:lvl>
  </w:abstractNum>
  <w:abstractNum w:abstractNumId="64" w15:restartNumberingAfterBreak="0">
    <w:nsid w:val="769621B2"/>
    <w:multiLevelType w:val="singleLevel"/>
    <w:tmpl w:val="7BECA756"/>
    <w:lvl w:ilvl="0">
      <w:start w:val="8"/>
      <w:numFmt w:val="decimal"/>
      <w:lvlText w:val="%1."/>
      <w:legacy w:legacy="1" w:legacySpace="0" w:legacyIndent="0"/>
      <w:lvlJc w:val="left"/>
      <w:rPr>
        <w:rFonts w:ascii="Times New Roman" w:hAnsi="Times New Roman" w:cs="Times New Roman" w:hint="default"/>
        <w:color w:val="000002"/>
      </w:rPr>
    </w:lvl>
  </w:abstractNum>
  <w:abstractNum w:abstractNumId="65" w15:restartNumberingAfterBreak="0">
    <w:nsid w:val="79144905"/>
    <w:multiLevelType w:val="singleLevel"/>
    <w:tmpl w:val="2D86CB4C"/>
    <w:lvl w:ilvl="0">
      <w:start w:val="1"/>
      <w:numFmt w:val="decimal"/>
      <w:lvlText w:val="%1."/>
      <w:legacy w:legacy="1" w:legacySpace="0" w:legacyIndent="0"/>
      <w:lvlJc w:val="left"/>
      <w:rPr>
        <w:rFonts w:ascii="Garamond" w:hAnsi="Garamond" w:cs="Times New Roman" w:hint="default"/>
        <w:color w:val="010005"/>
      </w:rPr>
    </w:lvl>
  </w:abstractNum>
  <w:abstractNum w:abstractNumId="66" w15:restartNumberingAfterBreak="0">
    <w:nsid w:val="79E81C22"/>
    <w:multiLevelType w:val="hybridMultilevel"/>
    <w:tmpl w:val="ADFE9B50"/>
    <w:lvl w:ilvl="0" w:tplc="5816D98E">
      <w:start w:val="1"/>
      <w:numFmt w:val="decimal"/>
      <w:lvlText w:val="%1)"/>
      <w:lvlJc w:val="left"/>
      <w:pPr>
        <w:ind w:left="1506" w:hanging="360"/>
      </w:pPr>
      <w:rPr>
        <w:rFonts w:ascii="Garamond" w:eastAsia="Droid Sans Fallback" w:hAnsi="Garamond" w:cs="Times New Roman" w:hint="default"/>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7" w15:restartNumberingAfterBreak="0">
    <w:nsid w:val="7F8B44BF"/>
    <w:multiLevelType w:val="hybridMultilevel"/>
    <w:tmpl w:val="63A6330C"/>
    <w:lvl w:ilvl="0" w:tplc="BD723F28">
      <w:start w:val="1"/>
      <w:numFmt w:val="decimal"/>
      <w:lvlText w:val="%1)"/>
      <w:lvlJc w:val="left"/>
      <w:pPr>
        <w:ind w:left="1287" w:hanging="360"/>
      </w:pPr>
      <w:rPr>
        <w:rFonts w:ascii="Garamond" w:eastAsia="Times New Roman" w:hAnsi="Garamond" w:cs="Times New Roman"/>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4"/>
  </w:num>
  <w:num w:numId="2">
    <w:abstractNumId w:val="19"/>
  </w:num>
  <w:num w:numId="3">
    <w:abstractNumId w:val="4"/>
  </w:num>
  <w:num w:numId="4">
    <w:abstractNumId w:val="9"/>
  </w:num>
  <w:num w:numId="5">
    <w:abstractNumId w:val="57"/>
  </w:num>
  <w:num w:numId="6">
    <w:abstractNumId w:val="30"/>
  </w:num>
  <w:num w:numId="7">
    <w:abstractNumId w:val="11"/>
  </w:num>
  <w:num w:numId="8">
    <w:abstractNumId w:val="5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35"/>
  </w:num>
  <w:num w:numId="12">
    <w:abstractNumId w:val="67"/>
  </w:num>
  <w:num w:numId="13">
    <w:abstractNumId w:val="40"/>
  </w:num>
  <w:num w:numId="14">
    <w:abstractNumId w:val="5"/>
  </w:num>
  <w:num w:numId="15">
    <w:abstractNumId w:val="13"/>
  </w:num>
  <w:num w:numId="16">
    <w:abstractNumId w:val="59"/>
  </w:num>
  <w:num w:numId="17">
    <w:abstractNumId w:val="28"/>
  </w:num>
  <w:num w:numId="18">
    <w:abstractNumId w:val="66"/>
  </w:num>
  <w:num w:numId="19">
    <w:abstractNumId w:val="52"/>
  </w:num>
  <w:num w:numId="20">
    <w:abstractNumId w:val="26"/>
  </w:num>
  <w:num w:numId="21">
    <w:abstractNumId w:val="54"/>
  </w:num>
  <w:num w:numId="22">
    <w:abstractNumId w:val="12"/>
  </w:num>
  <w:num w:numId="23">
    <w:abstractNumId w:val="46"/>
  </w:num>
  <w:num w:numId="24">
    <w:abstractNumId w:val="45"/>
  </w:num>
  <w:num w:numId="25">
    <w:abstractNumId w:val="32"/>
  </w:num>
  <w:num w:numId="26">
    <w:abstractNumId w:val="65"/>
  </w:num>
  <w:num w:numId="27">
    <w:abstractNumId w:val="49"/>
  </w:num>
  <w:num w:numId="28">
    <w:abstractNumId w:val="20"/>
  </w:num>
  <w:num w:numId="29">
    <w:abstractNumId w:val="43"/>
  </w:num>
  <w:num w:numId="30">
    <w:abstractNumId w:val="22"/>
  </w:num>
  <w:num w:numId="31">
    <w:abstractNumId w:val="61"/>
  </w:num>
  <w:num w:numId="32">
    <w:abstractNumId w:val="44"/>
  </w:num>
  <w:num w:numId="33">
    <w:abstractNumId w:val="60"/>
  </w:num>
  <w:num w:numId="34">
    <w:abstractNumId w:val="37"/>
  </w:num>
  <w:num w:numId="35">
    <w:abstractNumId w:val="15"/>
  </w:num>
  <w:num w:numId="36">
    <w:abstractNumId w:val="56"/>
  </w:num>
  <w:num w:numId="37">
    <w:abstractNumId w:val="64"/>
  </w:num>
  <w:num w:numId="38">
    <w:abstractNumId w:val="18"/>
  </w:num>
  <w:num w:numId="39">
    <w:abstractNumId w:val="8"/>
  </w:num>
  <w:num w:numId="40">
    <w:abstractNumId w:val="36"/>
  </w:num>
  <w:num w:numId="41">
    <w:abstractNumId w:val="16"/>
  </w:num>
  <w:num w:numId="42">
    <w:abstractNumId w:val="50"/>
  </w:num>
  <w:num w:numId="43">
    <w:abstractNumId w:val="58"/>
  </w:num>
  <w:num w:numId="44">
    <w:abstractNumId w:val="63"/>
  </w:num>
  <w:num w:numId="45">
    <w:abstractNumId w:val="33"/>
  </w:num>
  <w:num w:numId="46">
    <w:abstractNumId w:val="39"/>
  </w:num>
  <w:num w:numId="47">
    <w:abstractNumId w:val="10"/>
  </w:num>
  <w:num w:numId="48">
    <w:abstractNumId w:val="42"/>
  </w:num>
  <w:num w:numId="49">
    <w:abstractNumId w:val="47"/>
  </w:num>
  <w:num w:numId="50">
    <w:abstractNumId w:val="29"/>
  </w:num>
  <w:num w:numId="51">
    <w:abstractNumId w:val="24"/>
  </w:num>
  <w:num w:numId="52">
    <w:abstractNumId w:val="51"/>
  </w:num>
  <w:num w:numId="53">
    <w:abstractNumId w:val="25"/>
  </w:num>
  <w:num w:numId="54">
    <w:abstractNumId w:val="62"/>
  </w:num>
  <w:num w:numId="55">
    <w:abstractNumId w:val="38"/>
  </w:num>
  <w:num w:numId="56">
    <w:abstractNumId w:val="17"/>
  </w:num>
  <w:num w:numId="57">
    <w:abstractNumId w:val="7"/>
  </w:num>
  <w:num w:numId="58">
    <w:abstractNumId w:val="34"/>
  </w:num>
  <w:num w:numId="59">
    <w:abstractNumId w:val="31"/>
  </w:num>
  <w:num w:numId="60">
    <w:abstractNumId w:val="55"/>
  </w:num>
  <w:num w:numId="61">
    <w:abstractNumId w:val="27"/>
  </w:num>
  <w:num w:numId="62">
    <w:abstractNumId w:val="41"/>
  </w:num>
  <w:num w:numId="63">
    <w:abstractNumId w:val="0"/>
  </w:num>
  <w:num w:numId="64">
    <w:abstractNumId w:val="23"/>
  </w:num>
  <w:num w:numId="65">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BA"/>
    <w:rsid w:val="000000A2"/>
    <w:rsid w:val="00001D00"/>
    <w:rsid w:val="00004D94"/>
    <w:rsid w:val="00006F07"/>
    <w:rsid w:val="00011986"/>
    <w:rsid w:val="000120AD"/>
    <w:rsid w:val="00022E43"/>
    <w:rsid w:val="0002361B"/>
    <w:rsid w:val="00023A20"/>
    <w:rsid w:val="000241AD"/>
    <w:rsid w:val="000277D7"/>
    <w:rsid w:val="00030DD7"/>
    <w:rsid w:val="000315BF"/>
    <w:rsid w:val="00032E83"/>
    <w:rsid w:val="00033817"/>
    <w:rsid w:val="00033BBB"/>
    <w:rsid w:val="00037E05"/>
    <w:rsid w:val="000422FC"/>
    <w:rsid w:val="0004266B"/>
    <w:rsid w:val="0004300A"/>
    <w:rsid w:val="000440C5"/>
    <w:rsid w:val="00046533"/>
    <w:rsid w:val="00054E50"/>
    <w:rsid w:val="000561CA"/>
    <w:rsid w:val="00056A3F"/>
    <w:rsid w:val="00056B2D"/>
    <w:rsid w:val="0006061C"/>
    <w:rsid w:val="0006146B"/>
    <w:rsid w:val="00063939"/>
    <w:rsid w:val="000643AE"/>
    <w:rsid w:val="00065465"/>
    <w:rsid w:val="0006576D"/>
    <w:rsid w:val="0007012A"/>
    <w:rsid w:val="0007131A"/>
    <w:rsid w:val="00071492"/>
    <w:rsid w:val="0007306E"/>
    <w:rsid w:val="00073C0D"/>
    <w:rsid w:val="00077920"/>
    <w:rsid w:val="00077A2C"/>
    <w:rsid w:val="00082F92"/>
    <w:rsid w:val="000839EC"/>
    <w:rsid w:val="00083E63"/>
    <w:rsid w:val="00086CE4"/>
    <w:rsid w:val="00093499"/>
    <w:rsid w:val="0009425A"/>
    <w:rsid w:val="00096517"/>
    <w:rsid w:val="0009726F"/>
    <w:rsid w:val="000977CB"/>
    <w:rsid w:val="00097F66"/>
    <w:rsid w:val="000A0707"/>
    <w:rsid w:val="000A4249"/>
    <w:rsid w:val="000B3CC3"/>
    <w:rsid w:val="000B783F"/>
    <w:rsid w:val="000C4232"/>
    <w:rsid w:val="000C587D"/>
    <w:rsid w:val="000C5AF0"/>
    <w:rsid w:val="000D07D4"/>
    <w:rsid w:val="000D1E27"/>
    <w:rsid w:val="000D20F6"/>
    <w:rsid w:val="000D2F6D"/>
    <w:rsid w:val="000D7F62"/>
    <w:rsid w:val="000E0381"/>
    <w:rsid w:val="000E4BA2"/>
    <w:rsid w:val="000E7529"/>
    <w:rsid w:val="000F3308"/>
    <w:rsid w:val="000F77BD"/>
    <w:rsid w:val="000F7ED0"/>
    <w:rsid w:val="00101E52"/>
    <w:rsid w:val="00105221"/>
    <w:rsid w:val="00106D72"/>
    <w:rsid w:val="0010727B"/>
    <w:rsid w:val="00112361"/>
    <w:rsid w:val="001124C3"/>
    <w:rsid w:val="00113D19"/>
    <w:rsid w:val="0011586D"/>
    <w:rsid w:val="00116DD4"/>
    <w:rsid w:val="00122C5E"/>
    <w:rsid w:val="00122FC7"/>
    <w:rsid w:val="00127BB5"/>
    <w:rsid w:val="00130860"/>
    <w:rsid w:val="00131F47"/>
    <w:rsid w:val="00132F79"/>
    <w:rsid w:val="00134258"/>
    <w:rsid w:val="00135AF5"/>
    <w:rsid w:val="001369DB"/>
    <w:rsid w:val="0014124B"/>
    <w:rsid w:val="00144356"/>
    <w:rsid w:val="00145414"/>
    <w:rsid w:val="0014775E"/>
    <w:rsid w:val="0014792C"/>
    <w:rsid w:val="00152E59"/>
    <w:rsid w:val="00154320"/>
    <w:rsid w:val="00154B1E"/>
    <w:rsid w:val="00156359"/>
    <w:rsid w:val="0015659F"/>
    <w:rsid w:val="00157642"/>
    <w:rsid w:val="001626E8"/>
    <w:rsid w:val="0016445A"/>
    <w:rsid w:val="00166D9D"/>
    <w:rsid w:val="00167C6C"/>
    <w:rsid w:val="00175A2D"/>
    <w:rsid w:val="001769E9"/>
    <w:rsid w:val="00176BEA"/>
    <w:rsid w:val="00184776"/>
    <w:rsid w:val="00184BF1"/>
    <w:rsid w:val="00185DF6"/>
    <w:rsid w:val="00187908"/>
    <w:rsid w:val="00192065"/>
    <w:rsid w:val="00193864"/>
    <w:rsid w:val="0019404A"/>
    <w:rsid w:val="0019521B"/>
    <w:rsid w:val="00197418"/>
    <w:rsid w:val="001A0B8A"/>
    <w:rsid w:val="001A78C1"/>
    <w:rsid w:val="001B1803"/>
    <w:rsid w:val="001B6CD9"/>
    <w:rsid w:val="001C0191"/>
    <w:rsid w:val="001C2DA8"/>
    <w:rsid w:val="001C411A"/>
    <w:rsid w:val="001C7FB0"/>
    <w:rsid w:val="001D422E"/>
    <w:rsid w:val="001D6789"/>
    <w:rsid w:val="001D6B98"/>
    <w:rsid w:val="001D6FF6"/>
    <w:rsid w:val="001E1DE0"/>
    <w:rsid w:val="001E4C69"/>
    <w:rsid w:val="001E5C8A"/>
    <w:rsid w:val="001E5CAC"/>
    <w:rsid w:val="001E6335"/>
    <w:rsid w:val="001E79C4"/>
    <w:rsid w:val="001F07C7"/>
    <w:rsid w:val="001F18F2"/>
    <w:rsid w:val="001F2A2A"/>
    <w:rsid w:val="001F42ED"/>
    <w:rsid w:val="001F6585"/>
    <w:rsid w:val="002023F4"/>
    <w:rsid w:val="00205443"/>
    <w:rsid w:val="00207026"/>
    <w:rsid w:val="00213329"/>
    <w:rsid w:val="00216E4A"/>
    <w:rsid w:val="0022019E"/>
    <w:rsid w:val="00220581"/>
    <w:rsid w:val="002265C5"/>
    <w:rsid w:val="002270D5"/>
    <w:rsid w:val="00231172"/>
    <w:rsid w:val="002326F0"/>
    <w:rsid w:val="00233BDE"/>
    <w:rsid w:val="00233C5B"/>
    <w:rsid w:val="0023435F"/>
    <w:rsid w:val="00236E78"/>
    <w:rsid w:val="002373BA"/>
    <w:rsid w:val="00237929"/>
    <w:rsid w:val="00240219"/>
    <w:rsid w:val="0024050E"/>
    <w:rsid w:val="00242C29"/>
    <w:rsid w:val="002446FA"/>
    <w:rsid w:val="00244D89"/>
    <w:rsid w:val="0024758F"/>
    <w:rsid w:val="00253ED4"/>
    <w:rsid w:val="002548C8"/>
    <w:rsid w:val="00254E0E"/>
    <w:rsid w:val="00256C6F"/>
    <w:rsid w:val="00260304"/>
    <w:rsid w:val="002612C8"/>
    <w:rsid w:val="00262109"/>
    <w:rsid w:val="002621F6"/>
    <w:rsid w:val="002655BE"/>
    <w:rsid w:val="002668DC"/>
    <w:rsid w:val="00266E35"/>
    <w:rsid w:val="002704BF"/>
    <w:rsid w:val="002716C8"/>
    <w:rsid w:val="002725BC"/>
    <w:rsid w:val="00272AD0"/>
    <w:rsid w:val="00274B1D"/>
    <w:rsid w:val="00276F73"/>
    <w:rsid w:val="0027743C"/>
    <w:rsid w:val="00280F38"/>
    <w:rsid w:val="00283FDB"/>
    <w:rsid w:val="0029046C"/>
    <w:rsid w:val="002919CF"/>
    <w:rsid w:val="00291A59"/>
    <w:rsid w:val="00294242"/>
    <w:rsid w:val="00294ADF"/>
    <w:rsid w:val="002A35F2"/>
    <w:rsid w:val="002A3FF0"/>
    <w:rsid w:val="002A51CD"/>
    <w:rsid w:val="002B2327"/>
    <w:rsid w:val="002B4963"/>
    <w:rsid w:val="002B4EFA"/>
    <w:rsid w:val="002C2197"/>
    <w:rsid w:val="002C2E72"/>
    <w:rsid w:val="002D0074"/>
    <w:rsid w:val="002D2398"/>
    <w:rsid w:val="002D750C"/>
    <w:rsid w:val="002E09EE"/>
    <w:rsid w:val="002E16C1"/>
    <w:rsid w:val="002E2CAB"/>
    <w:rsid w:val="002E439B"/>
    <w:rsid w:val="002F2994"/>
    <w:rsid w:val="00300941"/>
    <w:rsid w:val="00301704"/>
    <w:rsid w:val="003041DA"/>
    <w:rsid w:val="003043F8"/>
    <w:rsid w:val="00310322"/>
    <w:rsid w:val="00310AC6"/>
    <w:rsid w:val="00310FFA"/>
    <w:rsid w:val="00311754"/>
    <w:rsid w:val="003143D7"/>
    <w:rsid w:val="00314D69"/>
    <w:rsid w:val="00316EEC"/>
    <w:rsid w:val="003208F6"/>
    <w:rsid w:val="00320A2F"/>
    <w:rsid w:val="003223E1"/>
    <w:rsid w:val="0033028A"/>
    <w:rsid w:val="00331B23"/>
    <w:rsid w:val="00333726"/>
    <w:rsid w:val="0033373A"/>
    <w:rsid w:val="0033468A"/>
    <w:rsid w:val="003347DF"/>
    <w:rsid w:val="00336CD9"/>
    <w:rsid w:val="00337126"/>
    <w:rsid w:val="0033766C"/>
    <w:rsid w:val="00337732"/>
    <w:rsid w:val="00337744"/>
    <w:rsid w:val="003420B0"/>
    <w:rsid w:val="00343B40"/>
    <w:rsid w:val="00344A0B"/>
    <w:rsid w:val="00344C82"/>
    <w:rsid w:val="00345E27"/>
    <w:rsid w:val="00351813"/>
    <w:rsid w:val="00354C3F"/>
    <w:rsid w:val="0035501C"/>
    <w:rsid w:val="00355C5D"/>
    <w:rsid w:val="00364EEB"/>
    <w:rsid w:val="00367524"/>
    <w:rsid w:val="00371989"/>
    <w:rsid w:val="00371FE7"/>
    <w:rsid w:val="00373315"/>
    <w:rsid w:val="00375D6D"/>
    <w:rsid w:val="00377D27"/>
    <w:rsid w:val="00381AA0"/>
    <w:rsid w:val="00382FD0"/>
    <w:rsid w:val="00382FE0"/>
    <w:rsid w:val="003848FC"/>
    <w:rsid w:val="003853B4"/>
    <w:rsid w:val="003917C5"/>
    <w:rsid w:val="0039218E"/>
    <w:rsid w:val="003943F5"/>
    <w:rsid w:val="003A1B07"/>
    <w:rsid w:val="003A2BF3"/>
    <w:rsid w:val="003A2E1A"/>
    <w:rsid w:val="003A3AA8"/>
    <w:rsid w:val="003A3EC9"/>
    <w:rsid w:val="003B1098"/>
    <w:rsid w:val="003B11E4"/>
    <w:rsid w:val="003B19EA"/>
    <w:rsid w:val="003B23BA"/>
    <w:rsid w:val="003B7C7F"/>
    <w:rsid w:val="003B7F60"/>
    <w:rsid w:val="003C060A"/>
    <w:rsid w:val="003C1909"/>
    <w:rsid w:val="003C1B3F"/>
    <w:rsid w:val="003C25B2"/>
    <w:rsid w:val="003C36B3"/>
    <w:rsid w:val="003C542B"/>
    <w:rsid w:val="003D1146"/>
    <w:rsid w:val="003D21D4"/>
    <w:rsid w:val="003D2C8B"/>
    <w:rsid w:val="003D34AD"/>
    <w:rsid w:val="003E0046"/>
    <w:rsid w:val="003E15F3"/>
    <w:rsid w:val="003E23B5"/>
    <w:rsid w:val="003F09A2"/>
    <w:rsid w:val="003F2229"/>
    <w:rsid w:val="003F58E4"/>
    <w:rsid w:val="003F662A"/>
    <w:rsid w:val="00400424"/>
    <w:rsid w:val="00400DD0"/>
    <w:rsid w:val="00400E97"/>
    <w:rsid w:val="004059A4"/>
    <w:rsid w:val="00414141"/>
    <w:rsid w:val="00416556"/>
    <w:rsid w:val="004169E3"/>
    <w:rsid w:val="0042011A"/>
    <w:rsid w:val="004219DF"/>
    <w:rsid w:val="004243A6"/>
    <w:rsid w:val="004248E3"/>
    <w:rsid w:val="00426641"/>
    <w:rsid w:val="00427F17"/>
    <w:rsid w:val="00430A63"/>
    <w:rsid w:val="0043119F"/>
    <w:rsid w:val="00432554"/>
    <w:rsid w:val="00432626"/>
    <w:rsid w:val="00433034"/>
    <w:rsid w:val="00441076"/>
    <w:rsid w:val="00444237"/>
    <w:rsid w:val="0044585F"/>
    <w:rsid w:val="00451199"/>
    <w:rsid w:val="004513F8"/>
    <w:rsid w:val="00452FD7"/>
    <w:rsid w:val="00453A51"/>
    <w:rsid w:val="00454493"/>
    <w:rsid w:val="00455C5A"/>
    <w:rsid w:val="00455DC5"/>
    <w:rsid w:val="004606DB"/>
    <w:rsid w:val="004610CC"/>
    <w:rsid w:val="004617AE"/>
    <w:rsid w:val="00462012"/>
    <w:rsid w:val="0046690E"/>
    <w:rsid w:val="004669AA"/>
    <w:rsid w:val="00472358"/>
    <w:rsid w:val="00472A8E"/>
    <w:rsid w:val="0047346A"/>
    <w:rsid w:val="00474A7E"/>
    <w:rsid w:val="00474F6E"/>
    <w:rsid w:val="00482A9D"/>
    <w:rsid w:val="00483235"/>
    <w:rsid w:val="0048474E"/>
    <w:rsid w:val="00484E0C"/>
    <w:rsid w:val="00485B5D"/>
    <w:rsid w:val="004930A8"/>
    <w:rsid w:val="0049689D"/>
    <w:rsid w:val="0049705C"/>
    <w:rsid w:val="004A38B8"/>
    <w:rsid w:val="004A6396"/>
    <w:rsid w:val="004B1382"/>
    <w:rsid w:val="004B449F"/>
    <w:rsid w:val="004C20FB"/>
    <w:rsid w:val="004C393D"/>
    <w:rsid w:val="004C3BD1"/>
    <w:rsid w:val="004C3BF5"/>
    <w:rsid w:val="004C563A"/>
    <w:rsid w:val="004C6FD5"/>
    <w:rsid w:val="004D1AC4"/>
    <w:rsid w:val="004D2709"/>
    <w:rsid w:val="004D4D5C"/>
    <w:rsid w:val="004D7517"/>
    <w:rsid w:val="004D7F61"/>
    <w:rsid w:val="004E3A8F"/>
    <w:rsid w:val="004F2857"/>
    <w:rsid w:val="004F2D1F"/>
    <w:rsid w:val="004F2E27"/>
    <w:rsid w:val="004F3892"/>
    <w:rsid w:val="004F49C1"/>
    <w:rsid w:val="00502BF5"/>
    <w:rsid w:val="00505C5D"/>
    <w:rsid w:val="00506A6C"/>
    <w:rsid w:val="00507006"/>
    <w:rsid w:val="00511511"/>
    <w:rsid w:val="00511E98"/>
    <w:rsid w:val="00515E95"/>
    <w:rsid w:val="0051669E"/>
    <w:rsid w:val="00517264"/>
    <w:rsid w:val="0052032E"/>
    <w:rsid w:val="00520822"/>
    <w:rsid w:val="0052150B"/>
    <w:rsid w:val="00526F87"/>
    <w:rsid w:val="00526FA5"/>
    <w:rsid w:val="005279BC"/>
    <w:rsid w:val="005321E3"/>
    <w:rsid w:val="005327D0"/>
    <w:rsid w:val="005329F0"/>
    <w:rsid w:val="0053319E"/>
    <w:rsid w:val="005365C3"/>
    <w:rsid w:val="0054037C"/>
    <w:rsid w:val="0054435D"/>
    <w:rsid w:val="00544707"/>
    <w:rsid w:val="00551637"/>
    <w:rsid w:val="00551CD7"/>
    <w:rsid w:val="005522AF"/>
    <w:rsid w:val="005550D4"/>
    <w:rsid w:val="00557433"/>
    <w:rsid w:val="00561561"/>
    <w:rsid w:val="0057270B"/>
    <w:rsid w:val="00572AA9"/>
    <w:rsid w:val="0057319C"/>
    <w:rsid w:val="00574B30"/>
    <w:rsid w:val="00575DB8"/>
    <w:rsid w:val="0058216C"/>
    <w:rsid w:val="00582FF9"/>
    <w:rsid w:val="005840BF"/>
    <w:rsid w:val="0058505D"/>
    <w:rsid w:val="00591195"/>
    <w:rsid w:val="00592892"/>
    <w:rsid w:val="00597352"/>
    <w:rsid w:val="00597CA3"/>
    <w:rsid w:val="005A1A71"/>
    <w:rsid w:val="005A1EA1"/>
    <w:rsid w:val="005A3A2E"/>
    <w:rsid w:val="005A3A85"/>
    <w:rsid w:val="005A3A8B"/>
    <w:rsid w:val="005A4DA6"/>
    <w:rsid w:val="005B152A"/>
    <w:rsid w:val="005B16BA"/>
    <w:rsid w:val="005B3D5D"/>
    <w:rsid w:val="005B6EBC"/>
    <w:rsid w:val="005B73D0"/>
    <w:rsid w:val="005C4F84"/>
    <w:rsid w:val="005D0ABF"/>
    <w:rsid w:val="005D39F0"/>
    <w:rsid w:val="005D4126"/>
    <w:rsid w:val="005D67C2"/>
    <w:rsid w:val="005D686A"/>
    <w:rsid w:val="005E1F2F"/>
    <w:rsid w:val="005E2983"/>
    <w:rsid w:val="005E30ED"/>
    <w:rsid w:val="0060160D"/>
    <w:rsid w:val="00601CF4"/>
    <w:rsid w:val="00602148"/>
    <w:rsid w:val="0060289A"/>
    <w:rsid w:val="00606AA3"/>
    <w:rsid w:val="00607D22"/>
    <w:rsid w:val="00607D68"/>
    <w:rsid w:val="0061098F"/>
    <w:rsid w:val="00613DAF"/>
    <w:rsid w:val="006144A9"/>
    <w:rsid w:val="00623DB5"/>
    <w:rsid w:val="006247A9"/>
    <w:rsid w:val="00624F3E"/>
    <w:rsid w:val="0062505A"/>
    <w:rsid w:val="00625CDD"/>
    <w:rsid w:val="00630808"/>
    <w:rsid w:val="0063262C"/>
    <w:rsid w:val="0064016B"/>
    <w:rsid w:val="00640DF3"/>
    <w:rsid w:val="00643D10"/>
    <w:rsid w:val="006463FD"/>
    <w:rsid w:val="00650FF0"/>
    <w:rsid w:val="00660EF5"/>
    <w:rsid w:val="0066115D"/>
    <w:rsid w:val="00664D92"/>
    <w:rsid w:val="00672136"/>
    <w:rsid w:val="00675765"/>
    <w:rsid w:val="006759DB"/>
    <w:rsid w:val="006769FB"/>
    <w:rsid w:val="00680E72"/>
    <w:rsid w:val="00682215"/>
    <w:rsid w:val="006832CB"/>
    <w:rsid w:val="006837FB"/>
    <w:rsid w:val="00685A42"/>
    <w:rsid w:val="006930CD"/>
    <w:rsid w:val="0069707A"/>
    <w:rsid w:val="00697E86"/>
    <w:rsid w:val="006A0114"/>
    <w:rsid w:val="006A0913"/>
    <w:rsid w:val="006A1A20"/>
    <w:rsid w:val="006B046B"/>
    <w:rsid w:val="006B1A45"/>
    <w:rsid w:val="006B51BF"/>
    <w:rsid w:val="006C2210"/>
    <w:rsid w:val="006C33EA"/>
    <w:rsid w:val="006C51E6"/>
    <w:rsid w:val="006D3266"/>
    <w:rsid w:val="006D4118"/>
    <w:rsid w:val="006D5782"/>
    <w:rsid w:val="006D6442"/>
    <w:rsid w:val="006D7989"/>
    <w:rsid w:val="006E08A8"/>
    <w:rsid w:val="006E2325"/>
    <w:rsid w:val="006E2FCB"/>
    <w:rsid w:val="006E6D6D"/>
    <w:rsid w:val="006F2B3E"/>
    <w:rsid w:val="006F3291"/>
    <w:rsid w:val="006F37B3"/>
    <w:rsid w:val="006F486F"/>
    <w:rsid w:val="006F7F43"/>
    <w:rsid w:val="00702985"/>
    <w:rsid w:val="00710045"/>
    <w:rsid w:val="00710071"/>
    <w:rsid w:val="00721517"/>
    <w:rsid w:val="007233EA"/>
    <w:rsid w:val="00730D56"/>
    <w:rsid w:val="00730FF2"/>
    <w:rsid w:val="00735E7C"/>
    <w:rsid w:val="00745EBE"/>
    <w:rsid w:val="00746ABF"/>
    <w:rsid w:val="007512C4"/>
    <w:rsid w:val="007530AB"/>
    <w:rsid w:val="00754C11"/>
    <w:rsid w:val="00755920"/>
    <w:rsid w:val="00755D90"/>
    <w:rsid w:val="00761A98"/>
    <w:rsid w:val="00764A21"/>
    <w:rsid w:val="00770971"/>
    <w:rsid w:val="00771CE9"/>
    <w:rsid w:val="007747B0"/>
    <w:rsid w:val="00774EF5"/>
    <w:rsid w:val="00776C4D"/>
    <w:rsid w:val="00781038"/>
    <w:rsid w:val="007901D3"/>
    <w:rsid w:val="007908AD"/>
    <w:rsid w:val="00796A7E"/>
    <w:rsid w:val="007974A8"/>
    <w:rsid w:val="0079769C"/>
    <w:rsid w:val="007A1FE2"/>
    <w:rsid w:val="007A56C4"/>
    <w:rsid w:val="007B0864"/>
    <w:rsid w:val="007B0F70"/>
    <w:rsid w:val="007B1342"/>
    <w:rsid w:val="007B2BE5"/>
    <w:rsid w:val="007B382B"/>
    <w:rsid w:val="007B5F7A"/>
    <w:rsid w:val="007B6A7B"/>
    <w:rsid w:val="007B73B2"/>
    <w:rsid w:val="007C0FFE"/>
    <w:rsid w:val="007C173E"/>
    <w:rsid w:val="007C3048"/>
    <w:rsid w:val="007C3D1E"/>
    <w:rsid w:val="007D11C6"/>
    <w:rsid w:val="007E1609"/>
    <w:rsid w:val="007E465A"/>
    <w:rsid w:val="007E5CEF"/>
    <w:rsid w:val="007E67AE"/>
    <w:rsid w:val="007E7F1F"/>
    <w:rsid w:val="007F051C"/>
    <w:rsid w:val="007F207C"/>
    <w:rsid w:val="007F31D0"/>
    <w:rsid w:val="007F37DE"/>
    <w:rsid w:val="007F6CE3"/>
    <w:rsid w:val="0080069E"/>
    <w:rsid w:val="00800B8B"/>
    <w:rsid w:val="008049DB"/>
    <w:rsid w:val="00804E1A"/>
    <w:rsid w:val="00811570"/>
    <w:rsid w:val="0081167C"/>
    <w:rsid w:val="008155A2"/>
    <w:rsid w:val="00815D6B"/>
    <w:rsid w:val="008174AB"/>
    <w:rsid w:val="00821CB0"/>
    <w:rsid w:val="00822404"/>
    <w:rsid w:val="00822890"/>
    <w:rsid w:val="00823B05"/>
    <w:rsid w:val="0082401B"/>
    <w:rsid w:val="0082637F"/>
    <w:rsid w:val="00830646"/>
    <w:rsid w:val="00833C75"/>
    <w:rsid w:val="00834CB4"/>
    <w:rsid w:val="00837896"/>
    <w:rsid w:val="0084311C"/>
    <w:rsid w:val="00843512"/>
    <w:rsid w:val="0084507B"/>
    <w:rsid w:val="00847CDE"/>
    <w:rsid w:val="008503E4"/>
    <w:rsid w:val="008508E6"/>
    <w:rsid w:val="00850A6F"/>
    <w:rsid w:val="008510F8"/>
    <w:rsid w:val="008532C2"/>
    <w:rsid w:val="0085616A"/>
    <w:rsid w:val="00856C2F"/>
    <w:rsid w:val="008602DB"/>
    <w:rsid w:val="00860A36"/>
    <w:rsid w:val="00865A6C"/>
    <w:rsid w:val="00865CA3"/>
    <w:rsid w:val="00873110"/>
    <w:rsid w:val="00873789"/>
    <w:rsid w:val="008747FF"/>
    <w:rsid w:val="00875349"/>
    <w:rsid w:val="00883BCC"/>
    <w:rsid w:val="00883FCB"/>
    <w:rsid w:val="008846AD"/>
    <w:rsid w:val="00884D86"/>
    <w:rsid w:val="0088550A"/>
    <w:rsid w:val="00887977"/>
    <w:rsid w:val="008906F5"/>
    <w:rsid w:val="00894B08"/>
    <w:rsid w:val="00897BE8"/>
    <w:rsid w:val="00897BF4"/>
    <w:rsid w:val="008A13C2"/>
    <w:rsid w:val="008A15F2"/>
    <w:rsid w:val="008A27E7"/>
    <w:rsid w:val="008A676F"/>
    <w:rsid w:val="008B062E"/>
    <w:rsid w:val="008B10C5"/>
    <w:rsid w:val="008B3B6C"/>
    <w:rsid w:val="008B515C"/>
    <w:rsid w:val="008B7EE4"/>
    <w:rsid w:val="008C2847"/>
    <w:rsid w:val="008D441E"/>
    <w:rsid w:val="008D5FF3"/>
    <w:rsid w:val="008D7895"/>
    <w:rsid w:val="008E10FB"/>
    <w:rsid w:val="008E161F"/>
    <w:rsid w:val="008E1997"/>
    <w:rsid w:val="008E3575"/>
    <w:rsid w:val="008E47CA"/>
    <w:rsid w:val="008E6936"/>
    <w:rsid w:val="008E69BD"/>
    <w:rsid w:val="008F3188"/>
    <w:rsid w:val="008F480A"/>
    <w:rsid w:val="008F7434"/>
    <w:rsid w:val="008F7435"/>
    <w:rsid w:val="008F7AF0"/>
    <w:rsid w:val="00900A19"/>
    <w:rsid w:val="009012A2"/>
    <w:rsid w:val="00901AD1"/>
    <w:rsid w:val="00905089"/>
    <w:rsid w:val="00905BC9"/>
    <w:rsid w:val="00907585"/>
    <w:rsid w:val="009138F8"/>
    <w:rsid w:val="00913FA1"/>
    <w:rsid w:val="009152DA"/>
    <w:rsid w:val="009167D2"/>
    <w:rsid w:val="00920AEC"/>
    <w:rsid w:val="009241D3"/>
    <w:rsid w:val="009303EC"/>
    <w:rsid w:val="0093088F"/>
    <w:rsid w:val="00930FA5"/>
    <w:rsid w:val="00932CBD"/>
    <w:rsid w:val="00932E70"/>
    <w:rsid w:val="00932EF7"/>
    <w:rsid w:val="009364E7"/>
    <w:rsid w:val="009376C0"/>
    <w:rsid w:val="00937DE6"/>
    <w:rsid w:val="009402C3"/>
    <w:rsid w:val="00943B77"/>
    <w:rsid w:val="00945332"/>
    <w:rsid w:val="00950185"/>
    <w:rsid w:val="00952705"/>
    <w:rsid w:val="00953B2E"/>
    <w:rsid w:val="00954309"/>
    <w:rsid w:val="00956E21"/>
    <w:rsid w:val="009576A8"/>
    <w:rsid w:val="00964340"/>
    <w:rsid w:val="00964344"/>
    <w:rsid w:val="009644D8"/>
    <w:rsid w:val="00964AEA"/>
    <w:rsid w:val="00964EAF"/>
    <w:rsid w:val="00966135"/>
    <w:rsid w:val="00966E97"/>
    <w:rsid w:val="00967B33"/>
    <w:rsid w:val="00972B9C"/>
    <w:rsid w:val="00972D9E"/>
    <w:rsid w:val="00973458"/>
    <w:rsid w:val="00974DE5"/>
    <w:rsid w:val="00975915"/>
    <w:rsid w:val="00982D6A"/>
    <w:rsid w:val="00983F45"/>
    <w:rsid w:val="00984FE7"/>
    <w:rsid w:val="00985C4B"/>
    <w:rsid w:val="0098688B"/>
    <w:rsid w:val="009870F6"/>
    <w:rsid w:val="009874A3"/>
    <w:rsid w:val="00992947"/>
    <w:rsid w:val="0099320B"/>
    <w:rsid w:val="009932F9"/>
    <w:rsid w:val="0099330F"/>
    <w:rsid w:val="00994983"/>
    <w:rsid w:val="009A0F46"/>
    <w:rsid w:val="009A5559"/>
    <w:rsid w:val="009A63E0"/>
    <w:rsid w:val="009A756A"/>
    <w:rsid w:val="009B0C1E"/>
    <w:rsid w:val="009B0CFE"/>
    <w:rsid w:val="009B1C2F"/>
    <w:rsid w:val="009B6FC7"/>
    <w:rsid w:val="009C12D4"/>
    <w:rsid w:val="009C1DE7"/>
    <w:rsid w:val="009D1DB8"/>
    <w:rsid w:val="009D33C5"/>
    <w:rsid w:val="009D3CC1"/>
    <w:rsid w:val="009D4B38"/>
    <w:rsid w:val="009E31A9"/>
    <w:rsid w:val="009E4E88"/>
    <w:rsid w:val="009E51AD"/>
    <w:rsid w:val="009E5FB2"/>
    <w:rsid w:val="009E6002"/>
    <w:rsid w:val="009E7848"/>
    <w:rsid w:val="009E7B93"/>
    <w:rsid w:val="009F0978"/>
    <w:rsid w:val="009F1E3C"/>
    <w:rsid w:val="009F2B7E"/>
    <w:rsid w:val="009F2E25"/>
    <w:rsid w:val="009F7321"/>
    <w:rsid w:val="00A000BF"/>
    <w:rsid w:val="00A00745"/>
    <w:rsid w:val="00A00CF6"/>
    <w:rsid w:val="00A00F06"/>
    <w:rsid w:val="00A010CA"/>
    <w:rsid w:val="00A06403"/>
    <w:rsid w:val="00A068F4"/>
    <w:rsid w:val="00A1101A"/>
    <w:rsid w:val="00A11835"/>
    <w:rsid w:val="00A123A6"/>
    <w:rsid w:val="00A1242B"/>
    <w:rsid w:val="00A12806"/>
    <w:rsid w:val="00A15E6E"/>
    <w:rsid w:val="00A20DF6"/>
    <w:rsid w:val="00A21743"/>
    <w:rsid w:val="00A25BAE"/>
    <w:rsid w:val="00A26F59"/>
    <w:rsid w:val="00A276BA"/>
    <w:rsid w:val="00A27D26"/>
    <w:rsid w:val="00A3180A"/>
    <w:rsid w:val="00A3183C"/>
    <w:rsid w:val="00A32286"/>
    <w:rsid w:val="00A335B2"/>
    <w:rsid w:val="00A346F0"/>
    <w:rsid w:val="00A34F98"/>
    <w:rsid w:val="00A455A4"/>
    <w:rsid w:val="00A46C7E"/>
    <w:rsid w:val="00A47861"/>
    <w:rsid w:val="00A50354"/>
    <w:rsid w:val="00A5044E"/>
    <w:rsid w:val="00A50B19"/>
    <w:rsid w:val="00A523D8"/>
    <w:rsid w:val="00A5427A"/>
    <w:rsid w:val="00A5693C"/>
    <w:rsid w:val="00A5701F"/>
    <w:rsid w:val="00A625BA"/>
    <w:rsid w:val="00A62BF4"/>
    <w:rsid w:val="00A638A2"/>
    <w:rsid w:val="00A65A35"/>
    <w:rsid w:val="00A65DC4"/>
    <w:rsid w:val="00A670E6"/>
    <w:rsid w:val="00A6766F"/>
    <w:rsid w:val="00A72C96"/>
    <w:rsid w:val="00A7357D"/>
    <w:rsid w:val="00A73F64"/>
    <w:rsid w:val="00A74FB0"/>
    <w:rsid w:val="00A75528"/>
    <w:rsid w:val="00A756B9"/>
    <w:rsid w:val="00A772D1"/>
    <w:rsid w:val="00A800C0"/>
    <w:rsid w:val="00A8354A"/>
    <w:rsid w:val="00A8519F"/>
    <w:rsid w:val="00A91F3E"/>
    <w:rsid w:val="00A924B0"/>
    <w:rsid w:val="00A92934"/>
    <w:rsid w:val="00A93CF5"/>
    <w:rsid w:val="00A962F9"/>
    <w:rsid w:val="00A9777C"/>
    <w:rsid w:val="00AA2E87"/>
    <w:rsid w:val="00AA44C6"/>
    <w:rsid w:val="00AA6DA3"/>
    <w:rsid w:val="00AB1A70"/>
    <w:rsid w:val="00AB348C"/>
    <w:rsid w:val="00AB366D"/>
    <w:rsid w:val="00AC0B25"/>
    <w:rsid w:val="00AC0E53"/>
    <w:rsid w:val="00AC137A"/>
    <w:rsid w:val="00AC2D32"/>
    <w:rsid w:val="00AC337C"/>
    <w:rsid w:val="00AC33E1"/>
    <w:rsid w:val="00AC40E6"/>
    <w:rsid w:val="00AC5999"/>
    <w:rsid w:val="00AC6882"/>
    <w:rsid w:val="00AD2142"/>
    <w:rsid w:val="00AD2D70"/>
    <w:rsid w:val="00AD4EB0"/>
    <w:rsid w:val="00AD5DC7"/>
    <w:rsid w:val="00AD6CAD"/>
    <w:rsid w:val="00AE138A"/>
    <w:rsid w:val="00AE28E2"/>
    <w:rsid w:val="00AE2A08"/>
    <w:rsid w:val="00AE3C3C"/>
    <w:rsid w:val="00AE5351"/>
    <w:rsid w:val="00AE6DF2"/>
    <w:rsid w:val="00AE7083"/>
    <w:rsid w:val="00AF514F"/>
    <w:rsid w:val="00B0088F"/>
    <w:rsid w:val="00B00D54"/>
    <w:rsid w:val="00B01D90"/>
    <w:rsid w:val="00B04C8A"/>
    <w:rsid w:val="00B06B70"/>
    <w:rsid w:val="00B109F4"/>
    <w:rsid w:val="00B12493"/>
    <w:rsid w:val="00B1252D"/>
    <w:rsid w:val="00B12B66"/>
    <w:rsid w:val="00B13BA5"/>
    <w:rsid w:val="00B14506"/>
    <w:rsid w:val="00B14B2C"/>
    <w:rsid w:val="00B1519E"/>
    <w:rsid w:val="00B27EA3"/>
    <w:rsid w:val="00B32171"/>
    <w:rsid w:val="00B32525"/>
    <w:rsid w:val="00B32914"/>
    <w:rsid w:val="00B33CF4"/>
    <w:rsid w:val="00B342D0"/>
    <w:rsid w:val="00B34312"/>
    <w:rsid w:val="00B34C0C"/>
    <w:rsid w:val="00B351C5"/>
    <w:rsid w:val="00B4477D"/>
    <w:rsid w:val="00B577FE"/>
    <w:rsid w:val="00B6002E"/>
    <w:rsid w:val="00B65250"/>
    <w:rsid w:val="00B66158"/>
    <w:rsid w:val="00B7531A"/>
    <w:rsid w:val="00B76FCE"/>
    <w:rsid w:val="00B7759F"/>
    <w:rsid w:val="00B77E40"/>
    <w:rsid w:val="00B81BB7"/>
    <w:rsid w:val="00B81FB0"/>
    <w:rsid w:val="00B85872"/>
    <w:rsid w:val="00B876FF"/>
    <w:rsid w:val="00B90FBF"/>
    <w:rsid w:val="00B91CB7"/>
    <w:rsid w:val="00B92467"/>
    <w:rsid w:val="00B93645"/>
    <w:rsid w:val="00B938F8"/>
    <w:rsid w:val="00B9430D"/>
    <w:rsid w:val="00B9481F"/>
    <w:rsid w:val="00B94827"/>
    <w:rsid w:val="00B948C0"/>
    <w:rsid w:val="00B955F0"/>
    <w:rsid w:val="00BA061B"/>
    <w:rsid w:val="00BA12C7"/>
    <w:rsid w:val="00BA1626"/>
    <w:rsid w:val="00BA5CE8"/>
    <w:rsid w:val="00BB1B63"/>
    <w:rsid w:val="00BB5194"/>
    <w:rsid w:val="00BB6B4E"/>
    <w:rsid w:val="00BC4785"/>
    <w:rsid w:val="00BC4DA0"/>
    <w:rsid w:val="00BD032F"/>
    <w:rsid w:val="00BD513F"/>
    <w:rsid w:val="00BD5233"/>
    <w:rsid w:val="00BD53B2"/>
    <w:rsid w:val="00BE0878"/>
    <w:rsid w:val="00BE13A8"/>
    <w:rsid w:val="00BE2BE9"/>
    <w:rsid w:val="00BE369D"/>
    <w:rsid w:val="00BE56BD"/>
    <w:rsid w:val="00BF08E4"/>
    <w:rsid w:val="00BF2107"/>
    <w:rsid w:val="00BF70DB"/>
    <w:rsid w:val="00BF7306"/>
    <w:rsid w:val="00C02FA9"/>
    <w:rsid w:val="00C033F3"/>
    <w:rsid w:val="00C04DDA"/>
    <w:rsid w:val="00C07226"/>
    <w:rsid w:val="00C07C85"/>
    <w:rsid w:val="00C11555"/>
    <w:rsid w:val="00C12AC8"/>
    <w:rsid w:val="00C1330D"/>
    <w:rsid w:val="00C143FC"/>
    <w:rsid w:val="00C1484A"/>
    <w:rsid w:val="00C17461"/>
    <w:rsid w:val="00C17530"/>
    <w:rsid w:val="00C20E74"/>
    <w:rsid w:val="00C2186E"/>
    <w:rsid w:val="00C242BB"/>
    <w:rsid w:val="00C25CD4"/>
    <w:rsid w:val="00C302E4"/>
    <w:rsid w:val="00C31B64"/>
    <w:rsid w:val="00C34BCE"/>
    <w:rsid w:val="00C37D44"/>
    <w:rsid w:val="00C460D7"/>
    <w:rsid w:val="00C46221"/>
    <w:rsid w:val="00C46DA0"/>
    <w:rsid w:val="00C50D02"/>
    <w:rsid w:val="00C529BA"/>
    <w:rsid w:val="00C52A17"/>
    <w:rsid w:val="00C54020"/>
    <w:rsid w:val="00C5586A"/>
    <w:rsid w:val="00C56632"/>
    <w:rsid w:val="00C602A2"/>
    <w:rsid w:val="00C62C25"/>
    <w:rsid w:val="00C63381"/>
    <w:rsid w:val="00C638C9"/>
    <w:rsid w:val="00C73288"/>
    <w:rsid w:val="00C736BA"/>
    <w:rsid w:val="00C76193"/>
    <w:rsid w:val="00C801D1"/>
    <w:rsid w:val="00C811B1"/>
    <w:rsid w:val="00C8499C"/>
    <w:rsid w:val="00C85B5C"/>
    <w:rsid w:val="00C87639"/>
    <w:rsid w:val="00C90AF9"/>
    <w:rsid w:val="00C942DC"/>
    <w:rsid w:val="00C9554B"/>
    <w:rsid w:val="00C9701F"/>
    <w:rsid w:val="00C97479"/>
    <w:rsid w:val="00CA6427"/>
    <w:rsid w:val="00CA795F"/>
    <w:rsid w:val="00CB0160"/>
    <w:rsid w:val="00CB01D1"/>
    <w:rsid w:val="00CB05F9"/>
    <w:rsid w:val="00CB0830"/>
    <w:rsid w:val="00CB29BB"/>
    <w:rsid w:val="00CB3EEB"/>
    <w:rsid w:val="00CB78CF"/>
    <w:rsid w:val="00CB78D8"/>
    <w:rsid w:val="00CB7BCD"/>
    <w:rsid w:val="00CC000B"/>
    <w:rsid w:val="00CC494E"/>
    <w:rsid w:val="00CC7792"/>
    <w:rsid w:val="00CD684B"/>
    <w:rsid w:val="00CD7A26"/>
    <w:rsid w:val="00CE1B81"/>
    <w:rsid w:val="00CE398C"/>
    <w:rsid w:val="00CE5303"/>
    <w:rsid w:val="00CE631A"/>
    <w:rsid w:val="00CF0D0F"/>
    <w:rsid w:val="00CF1ED1"/>
    <w:rsid w:val="00CF2B82"/>
    <w:rsid w:val="00CF2CA6"/>
    <w:rsid w:val="00CF70C3"/>
    <w:rsid w:val="00D00287"/>
    <w:rsid w:val="00D01F28"/>
    <w:rsid w:val="00D0728F"/>
    <w:rsid w:val="00D07E2F"/>
    <w:rsid w:val="00D10724"/>
    <w:rsid w:val="00D16579"/>
    <w:rsid w:val="00D20C79"/>
    <w:rsid w:val="00D20DF9"/>
    <w:rsid w:val="00D21161"/>
    <w:rsid w:val="00D23B00"/>
    <w:rsid w:val="00D23E43"/>
    <w:rsid w:val="00D3360A"/>
    <w:rsid w:val="00D33CE2"/>
    <w:rsid w:val="00D37708"/>
    <w:rsid w:val="00D37D89"/>
    <w:rsid w:val="00D4673D"/>
    <w:rsid w:val="00D46A3E"/>
    <w:rsid w:val="00D479F1"/>
    <w:rsid w:val="00D52B24"/>
    <w:rsid w:val="00D54A80"/>
    <w:rsid w:val="00D60088"/>
    <w:rsid w:val="00D625BC"/>
    <w:rsid w:val="00D67CF6"/>
    <w:rsid w:val="00D71E14"/>
    <w:rsid w:val="00D75441"/>
    <w:rsid w:val="00D75F4D"/>
    <w:rsid w:val="00D808F7"/>
    <w:rsid w:val="00D81073"/>
    <w:rsid w:val="00D8163E"/>
    <w:rsid w:val="00D82E6D"/>
    <w:rsid w:val="00D83F6D"/>
    <w:rsid w:val="00D86B0F"/>
    <w:rsid w:val="00D8764B"/>
    <w:rsid w:val="00D90424"/>
    <w:rsid w:val="00D91206"/>
    <w:rsid w:val="00D915E4"/>
    <w:rsid w:val="00D91DB6"/>
    <w:rsid w:val="00D95FB9"/>
    <w:rsid w:val="00D960D4"/>
    <w:rsid w:val="00D967BF"/>
    <w:rsid w:val="00D97BBF"/>
    <w:rsid w:val="00DA0ED8"/>
    <w:rsid w:val="00DA10CF"/>
    <w:rsid w:val="00DA3514"/>
    <w:rsid w:val="00DA3AED"/>
    <w:rsid w:val="00DA4015"/>
    <w:rsid w:val="00DA5C22"/>
    <w:rsid w:val="00DA6D6F"/>
    <w:rsid w:val="00DA7597"/>
    <w:rsid w:val="00DB092F"/>
    <w:rsid w:val="00DB0A0B"/>
    <w:rsid w:val="00DB0D21"/>
    <w:rsid w:val="00DB68D1"/>
    <w:rsid w:val="00DC3057"/>
    <w:rsid w:val="00DC3B4E"/>
    <w:rsid w:val="00DD2F52"/>
    <w:rsid w:val="00DD7F49"/>
    <w:rsid w:val="00DE2121"/>
    <w:rsid w:val="00DE255B"/>
    <w:rsid w:val="00DE3628"/>
    <w:rsid w:val="00DE4CAA"/>
    <w:rsid w:val="00DF0688"/>
    <w:rsid w:val="00DF16DF"/>
    <w:rsid w:val="00DF43F2"/>
    <w:rsid w:val="00DF7722"/>
    <w:rsid w:val="00E07077"/>
    <w:rsid w:val="00E07A4D"/>
    <w:rsid w:val="00E121AB"/>
    <w:rsid w:val="00E12690"/>
    <w:rsid w:val="00E13E77"/>
    <w:rsid w:val="00E16694"/>
    <w:rsid w:val="00E16E8A"/>
    <w:rsid w:val="00E2203F"/>
    <w:rsid w:val="00E22FA5"/>
    <w:rsid w:val="00E232EA"/>
    <w:rsid w:val="00E25838"/>
    <w:rsid w:val="00E25A8B"/>
    <w:rsid w:val="00E31AB9"/>
    <w:rsid w:val="00E36C9A"/>
    <w:rsid w:val="00E36E81"/>
    <w:rsid w:val="00E377EF"/>
    <w:rsid w:val="00E40873"/>
    <w:rsid w:val="00E41206"/>
    <w:rsid w:val="00E41829"/>
    <w:rsid w:val="00E45171"/>
    <w:rsid w:val="00E4700D"/>
    <w:rsid w:val="00E5070A"/>
    <w:rsid w:val="00E5182F"/>
    <w:rsid w:val="00E54B90"/>
    <w:rsid w:val="00E62677"/>
    <w:rsid w:val="00E62CC5"/>
    <w:rsid w:val="00E6378A"/>
    <w:rsid w:val="00E64999"/>
    <w:rsid w:val="00E65032"/>
    <w:rsid w:val="00E71DD9"/>
    <w:rsid w:val="00E72526"/>
    <w:rsid w:val="00E74487"/>
    <w:rsid w:val="00E74F50"/>
    <w:rsid w:val="00E7765F"/>
    <w:rsid w:val="00E81519"/>
    <w:rsid w:val="00E822A5"/>
    <w:rsid w:val="00E84B07"/>
    <w:rsid w:val="00E85BC8"/>
    <w:rsid w:val="00E90123"/>
    <w:rsid w:val="00E940C5"/>
    <w:rsid w:val="00EA1B2B"/>
    <w:rsid w:val="00EA32B6"/>
    <w:rsid w:val="00EA4196"/>
    <w:rsid w:val="00EB2A02"/>
    <w:rsid w:val="00EB316B"/>
    <w:rsid w:val="00EB35CE"/>
    <w:rsid w:val="00EB5A80"/>
    <w:rsid w:val="00EB7FB1"/>
    <w:rsid w:val="00EC1C01"/>
    <w:rsid w:val="00EC3A31"/>
    <w:rsid w:val="00EC6027"/>
    <w:rsid w:val="00EC6D4A"/>
    <w:rsid w:val="00EC7A15"/>
    <w:rsid w:val="00ED1039"/>
    <w:rsid w:val="00ED410C"/>
    <w:rsid w:val="00EE13F9"/>
    <w:rsid w:val="00EE1ECD"/>
    <w:rsid w:val="00EE3DAF"/>
    <w:rsid w:val="00EE5D12"/>
    <w:rsid w:val="00EF5106"/>
    <w:rsid w:val="00F008FE"/>
    <w:rsid w:val="00F02AB8"/>
    <w:rsid w:val="00F14A40"/>
    <w:rsid w:val="00F15316"/>
    <w:rsid w:val="00F15F7B"/>
    <w:rsid w:val="00F20885"/>
    <w:rsid w:val="00F23432"/>
    <w:rsid w:val="00F249EB"/>
    <w:rsid w:val="00F25140"/>
    <w:rsid w:val="00F25B01"/>
    <w:rsid w:val="00F3000F"/>
    <w:rsid w:val="00F305EC"/>
    <w:rsid w:val="00F33729"/>
    <w:rsid w:val="00F360B7"/>
    <w:rsid w:val="00F40346"/>
    <w:rsid w:val="00F41ECC"/>
    <w:rsid w:val="00F4221F"/>
    <w:rsid w:val="00F470E6"/>
    <w:rsid w:val="00F47657"/>
    <w:rsid w:val="00F51073"/>
    <w:rsid w:val="00F51815"/>
    <w:rsid w:val="00F55017"/>
    <w:rsid w:val="00F55390"/>
    <w:rsid w:val="00F55B98"/>
    <w:rsid w:val="00F57BCF"/>
    <w:rsid w:val="00F6154A"/>
    <w:rsid w:val="00F644D8"/>
    <w:rsid w:val="00F64B3B"/>
    <w:rsid w:val="00F7002F"/>
    <w:rsid w:val="00F7209E"/>
    <w:rsid w:val="00F72203"/>
    <w:rsid w:val="00F73BCF"/>
    <w:rsid w:val="00F743CF"/>
    <w:rsid w:val="00F76DB3"/>
    <w:rsid w:val="00F812E6"/>
    <w:rsid w:val="00F84810"/>
    <w:rsid w:val="00F905D3"/>
    <w:rsid w:val="00F9065F"/>
    <w:rsid w:val="00F91105"/>
    <w:rsid w:val="00F934F0"/>
    <w:rsid w:val="00F949E4"/>
    <w:rsid w:val="00FA4C5B"/>
    <w:rsid w:val="00FA6B9E"/>
    <w:rsid w:val="00FA7265"/>
    <w:rsid w:val="00FB0A32"/>
    <w:rsid w:val="00FB44B5"/>
    <w:rsid w:val="00FB48F6"/>
    <w:rsid w:val="00FB4BB0"/>
    <w:rsid w:val="00FB532B"/>
    <w:rsid w:val="00FB7112"/>
    <w:rsid w:val="00FC2895"/>
    <w:rsid w:val="00FC7C2C"/>
    <w:rsid w:val="00FD02BF"/>
    <w:rsid w:val="00FD22AA"/>
    <w:rsid w:val="00FD4721"/>
    <w:rsid w:val="00FD63FD"/>
    <w:rsid w:val="00FE03E6"/>
    <w:rsid w:val="00FE3414"/>
    <w:rsid w:val="00FE36F7"/>
    <w:rsid w:val="00FE3DE6"/>
    <w:rsid w:val="00FE5382"/>
    <w:rsid w:val="00FE5F18"/>
    <w:rsid w:val="00FE6995"/>
    <w:rsid w:val="00FE7E56"/>
    <w:rsid w:val="00FF1F93"/>
    <w:rsid w:val="00FF6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D3680"/>
  <w15:docId w15:val="{D826E372-0B24-4499-805D-DD30A73F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07D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41ECC"/>
    <w:pPr>
      <w:keepNext/>
      <w:ind w:left="4956" w:firstLine="708"/>
      <w:jc w:val="both"/>
      <w:outlineLvl w:val="0"/>
    </w:pPr>
    <w:rPr>
      <w:i/>
      <w:szCs w:val="20"/>
    </w:rPr>
  </w:style>
  <w:style w:type="paragraph" w:styleId="Nagwek2">
    <w:name w:val="heading 2"/>
    <w:basedOn w:val="Normalny"/>
    <w:next w:val="Normalny"/>
    <w:link w:val="Nagwek2Znak"/>
    <w:uiPriority w:val="9"/>
    <w:qFormat/>
    <w:rsid w:val="00F41ECC"/>
    <w:pPr>
      <w:keepNext/>
      <w:spacing w:after="600"/>
      <w:jc w:val="center"/>
      <w:outlineLvl w:val="1"/>
    </w:pPr>
    <w:rPr>
      <w:b/>
      <w:szCs w:val="20"/>
    </w:rPr>
  </w:style>
  <w:style w:type="paragraph" w:styleId="Nagwek3">
    <w:name w:val="heading 3"/>
    <w:basedOn w:val="Normalny"/>
    <w:next w:val="Normalny"/>
    <w:link w:val="Nagwek3Znak"/>
    <w:uiPriority w:val="9"/>
    <w:qFormat/>
    <w:rsid w:val="00F41EC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F41ECC"/>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F41ECC"/>
    <w:pPr>
      <w:keepNext/>
      <w:keepLines/>
      <w:pBdr>
        <w:top w:val="nil"/>
        <w:left w:val="nil"/>
        <w:bottom w:val="nil"/>
        <w:right w:val="nil"/>
        <w:between w:val="nil"/>
        <w:bar w:val="nil"/>
      </w:pBdr>
      <w:spacing w:before="200" w:line="276" w:lineRule="auto"/>
      <w:outlineLvl w:val="4"/>
    </w:pPr>
    <w:rPr>
      <w:rFonts w:ascii="Cambria" w:hAnsi="Cambria"/>
      <w:color w:val="243F60"/>
      <w:sz w:val="22"/>
      <w:szCs w:val="22"/>
      <w:u w:color="000000"/>
      <w:bdr w:val="nil"/>
      <w:lang w:val="de-DE"/>
    </w:rPr>
  </w:style>
  <w:style w:type="paragraph" w:styleId="Nagwek6">
    <w:name w:val="heading 6"/>
    <w:basedOn w:val="Normalny"/>
    <w:next w:val="Normalny"/>
    <w:link w:val="Nagwek6Znak"/>
    <w:uiPriority w:val="9"/>
    <w:unhideWhenUsed/>
    <w:qFormat/>
    <w:rsid w:val="00F41ECC"/>
    <w:pPr>
      <w:spacing w:before="240" w:after="60"/>
      <w:outlineLvl w:val="5"/>
    </w:pPr>
    <w:rPr>
      <w:rFonts w:ascii="Calibri" w:hAnsi="Calibri"/>
      <w:b/>
      <w:bCs/>
      <w:sz w:val="22"/>
      <w:szCs w:val="22"/>
    </w:rPr>
  </w:style>
  <w:style w:type="paragraph" w:styleId="Nagwek8">
    <w:name w:val="heading 8"/>
    <w:basedOn w:val="Normalny"/>
    <w:next w:val="Normalny"/>
    <w:link w:val="Nagwek8Znak"/>
    <w:uiPriority w:val="9"/>
    <w:semiHidden/>
    <w:unhideWhenUsed/>
    <w:qFormat/>
    <w:rsid w:val="00F41ECC"/>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Podsis rysunku,Akapit z listą numerowaną,maz_wyliczenie,opis dzialania,K-P_odwolanie,A_wyliczenie,Akapit z listą 1,Table of contents numbered,Nagłowek 3,lp1,2 heading,Akapit z listą5,T_SZ_List Paragraph"/>
    <w:basedOn w:val="Normalny"/>
    <w:link w:val="AkapitzlistZnak"/>
    <w:uiPriority w:val="34"/>
    <w:qFormat/>
    <w:rsid w:val="005B16BA"/>
    <w:pPr>
      <w:ind w:left="720"/>
      <w:contextualSpacing/>
    </w:pPr>
  </w:style>
  <w:style w:type="paragraph" w:styleId="Tekstprzypisukocowego">
    <w:name w:val="endnote text"/>
    <w:basedOn w:val="Normalny"/>
    <w:link w:val="TekstprzypisukocowegoZnak"/>
    <w:uiPriority w:val="99"/>
    <w:semiHidden/>
    <w:unhideWhenUsed/>
    <w:rsid w:val="008155A2"/>
    <w:rPr>
      <w:sz w:val="20"/>
      <w:szCs w:val="20"/>
    </w:rPr>
  </w:style>
  <w:style w:type="character" w:customStyle="1" w:styleId="TekstprzypisukocowegoZnak">
    <w:name w:val="Tekst przypisu końcowego Znak"/>
    <w:basedOn w:val="Domylnaczcionkaakapitu"/>
    <w:link w:val="Tekstprzypisukocowego"/>
    <w:uiPriority w:val="99"/>
    <w:semiHidden/>
    <w:rsid w:val="008155A2"/>
    <w:rPr>
      <w:sz w:val="20"/>
      <w:szCs w:val="20"/>
    </w:rPr>
  </w:style>
  <w:style w:type="character" w:styleId="Odwoanieprzypisukocowego">
    <w:name w:val="endnote reference"/>
    <w:basedOn w:val="Domylnaczcionkaakapitu"/>
    <w:uiPriority w:val="99"/>
    <w:semiHidden/>
    <w:unhideWhenUsed/>
    <w:rsid w:val="008155A2"/>
    <w:rPr>
      <w:vertAlign w:val="superscript"/>
    </w:rPr>
  </w:style>
  <w:style w:type="paragraph" w:styleId="Nagwek">
    <w:name w:val="header"/>
    <w:basedOn w:val="Normalny"/>
    <w:link w:val="NagwekZnak"/>
    <w:uiPriority w:val="99"/>
    <w:unhideWhenUsed/>
    <w:rsid w:val="00D07E2F"/>
    <w:pPr>
      <w:tabs>
        <w:tab w:val="center" w:pos="4536"/>
        <w:tab w:val="right" w:pos="9072"/>
      </w:tabs>
    </w:pPr>
  </w:style>
  <w:style w:type="character" w:customStyle="1" w:styleId="NagwekZnak">
    <w:name w:val="Nagłówek Znak"/>
    <w:basedOn w:val="Domylnaczcionkaakapitu"/>
    <w:link w:val="Nagwek"/>
    <w:uiPriority w:val="99"/>
    <w:rsid w:val="00D07E2F"/>
  </w:style>
  <w:style w:type="paragraph" w:styleId="Stopka">
    <w:name w:val="footer"/>
    <w:basedOn w:val="Normalny"/>
    <w:link w:val="StopkaZnak"/>
    <w:uiPriority w:val="99"/>
    <w:unhideWhenUsed/>
    <w:rsid w:val="00D07E2F"/>
    <w:pPr>
      <w:tabs>
        <w:tab w:val="center" w:pos="4536"/>
        <w:tab w:val="right" w:pos="9072"/>
      </w:tabs>
    </w:pPr>
  </w:style>
  <w:style w:type="character" w:customStyle="1" w:styleId="StopkaZnak">
    <w:name w:val="Stopka Znak"/>
    <w:basedOn w:val="Domylnaczcionkaakapitu"/>
    <w:link w:val="Stopka"/>
    <w:uiPriority w:val="99"/>
    <w:rsid w:val="00D07E2F"/>
  </w:style>
  <w:style w:type="paragraph" w:styleId="Tekstdymka">
    <w:name w:val="Balloon Text"/>
    <w:basedOn w:val="Normalny"/>
    <w:link w:val="TekstdymkaZnak"/>
    <w:uiPriority w:val="99"/>
    <w:unhideWhenUsed/>
    <w:rsid w:val="00EF5106"/>
    <w:rPr>
      <w:rFonts w:ascii="Tahoma" w:hAnsi="Tahoma" w:cs="Tahoma"/>
      <w:sz w:val="16"/>
      <w:szCs w:val="16"/>
    </w:rPr>
  </w:style>
  <w:style w:type="character" w:customStyle="1" w:styleId="TekstdymkaZnak">
    <w:name w:val="Tekst dymka Znak"/>
    <w:basedOn w:val="Domylnaczcionkaakapitu"/>
    <w:link w:val="Tekstdymka"/>
    <w:uiPriority w:val="99"/>
    <w:rsid w:val="00EF5106"/>
    <w:rPr>
      <w:rFonts w:ascii="Tahoma" w:hAnsi="Tahoma" w:cs="Tahoma"/>
      <w:sz w:val="16"/>
      <w:szCs w:val="16"/>
    </w:rPr>
  </w:style>
  <w:style w:type="character" w:customStyle="1" w:styleId="Teksttreci">
    <w:name w:val="Tekst treści_"/>
    <w:basedOn w:val="Domylnaczcionkaakapitu"/>
    <w:link w:val="Teksttreci0"/>
    <w:rsid w:val="007E7F1F"/>
    <w:rPr>
      <w:rFonts w:ascii="Arial" w:eastAsia="Arial" w:hAnsi="Arial" w:cs="Arial"/>
      <w:sz w:val="20"/>
      <w:szCs w:val="20"/>
      <w:shd w:val="clear" w:color="auto" w:fill="FFFFFF"/>
    </w:rPr>
  </w:style>
  <w:style w:type="paragraph" w:customStyle="1" w:styleId="Teksttreci0">
    <w:name w:val="Tekst treści"/>
    <w:basedOn w:val="Normalny"/>
    <w:link w:val="Teksttreci"/>
    <w:rsid w:val="007E7F1F"/>
    <w:pPr>
      <w:widowControl w:val="0"/>
      <w:shd w:val="clear" w:color="auto" w:fill="FFFFFF"/>
      <w:spacing w:line="382" w:lineRule="exact"/>
      <w:ind w:hanging="380"/>
      <w:jc w:val="both"/>
    </w:pPr>
    <w:rPr>
      <w:rFonts w:ascii="Arial" w:eastAsia="Arial" w:hAnsi="Arial" w:cs="Arial"/>
      <w:sz w:val="20"/>
      <w:szCs w:val="20"/>
    </w:rPr>
  </w:style>
  <w:style w:type="paragraph" w:styleId="NormalnyWeb">
    <w:name w:val="Normal (Web)"/>
    <w:basedOn w:val="Normalny"/>
    <w:uiPriority w:val="99"/>
    <w:unhideWhenUsed/>
    <w:rsid w:val="004B449F"/>
  </w:style>
  <w:style w:type="character" w:customStyle="1" w:styleId="Nagwek1Znak">
    <w:name w:val="Nagłówek 1 Znak"/>
    <w:basedOn w:val="Domylnaczcionkaakapitu"/>
    <w:link w:val="Nagwek1"/>
    <w:uiPriority w:val="9"/>
    <w:rsid w:val="00F41ECC"/>
    <w:rPr>
      <w:rFonts w:ascii="Times New Roman" w:eastAsia="Times New Roman" w:hAnsi="Times New Roman" w:cs="Times New Roman"/>
      <w:i/>
      <w:sz w:val="24"/>
      <w:szCs w:val="20"/>
      <w:lang w:eastAsia="pl-PL"/>
    </w:rPr>
  </w:style>
  <w:style w:type="character" w:customStyle="1" w:styleId="Nagwek2Znak">
    <w:name w:val="Nagłówek 2 Znak"/>
    <w:basedOn w:val="Domylnaczcionkaakapitu"/>
    <w:link w:val="Nagwek2"/>
    <w:uiPriority w:val="9"/>
    <w:rsid w:val="00F41ECC"/>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rsid w:val="00F41ECC"/>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F41EC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F41ECC"/>
    <w:rPr>
      <w:rFonts w:ascii="Cambria" w:eastAsia="Times New Roman" w:hAnsi="Cambria" w:cs="Times New Roman"/>
      <w:color w:val="243F60"/>
      <w:u w:color="000000"/>
      <w:bdr w:val="nil"/>
      <w:lang w:val="de-DE" w:eastAsia="pl-PL"/>
    </w:rPr>
  </w:style>
  <w:style w:type="character" w:customStyle="1" w:styleId="Nagwek6Znak">
    <w:name w:val="Nagłówek 6 Znak"/>
    <w:basedOn w:val="Domylnaczcionkaakapitu"/>
    <w:link w:val="Nagwek6"/>
    <w:uiPriority w:val="9"/>
    <w:rsid w:val="00F41ECC"/>
    <w:rPr>
      <w:rFonts w:ascii="Calibri" w:eastAsia="Times New Roman" w:hAnsi="Calibri" w:cs="Times New Roman"/>
      <w:b/>
      <w:bCs/>
      <w:lang w:eastAsia="pl-PL"/>
    </w:rPr>
  </w:style>
  <w:style w:type="character" w:customStyle="1" w:styleId="Nagwek8Znak">
    <w:name w:val="Nagłówek 8 Znak"/>
    <w:basedOn w:val="Domylnaczcionkaakapitu"/>
    <w:link w:val="Nagwek8"/>
    <w:uiPriority w:val="9"/>
    <w:semiHidden/>
    <w:rsid w:val="00F41ECC"/>
    <w:rPr>
      <w:rFonts w:ascii="Calibri" w:eastAsia="Times New Roman" w:hAnsi="Calibri" w:cs="Times New Roman"/>
      <w:i/>
      <w:iCs/>
      <w:sz w:val="24"/>
      <w:szCs w:val="24"/>
      <w:lang w:eastAsia="pl-PL"/>
    </w:rPr>
  </w:style>
  <w:style w:type="paragraph" w:customStyle="1" w:styleId="ZnakZnakZnakZnakZnakZnakZnak">
    <w:name w:val="Znak Znak Znak Znak Znak Znak Znak"/>
    <w:basedOn w:val="Normalny"/>
    <w:rsid w:val="00F41ECC"/>
  </w:style>
  <w:style w:type="table" w:styleId="Tabela-Siatka">
    <w:name w:val="Table Grid"/>
    <w:basedOn w:val="Standardowy"/>
    <w:uiPriority w:val="59"/>
    <w:rsid w:val="00F41EC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F41ECC"/>
    <w:pPr>
      <w:ind w:right="-468"/>
    </w:pPr>
  </w:style>
  <w:style w:type="character" w:customStyle="1" w:styleId="TekstpodstawowyZnak">
    <w:name w:val="Tekst podstawowy Znak"/>
    <w:basedOn w:val="Domylnaczcionkaakapitu"/>
    <w:link w:val="Tekstpodstawowy"/>
    <w:rsid w:val="00F41EC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F41ECC"/>
    <w:pPr>
      <w:jc w:val="both"/>
    </w:pPr>
  </w:style>
  <w:style w:type="character" w:customStyle="1" w:styleId="Tekstpodstawowy2Znak">
    <w:name w:val="Tekst podstawowy 2 Znak"/>
    <w:basedOn w:val="Domylnaczcionkaakapitu"/>
    <w:link w:val="Tekstpodstawowy2"/>
    <w:rsid w:val="00F41EC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F41ECC"/>
    <w:rPr>
      <w:sz w:val="20"/>
      <w:u w:val="single"/>
    </w:rPr>
  </w:style>
  <w:style w:type="character" w:customStyle="1" w:styleId="Tekstpodstawowy3Znak">
    <w:name w:val="Tekst podstawowy 3 Znak"/>
    <w:basedOn w:val="Domylnaczcionkaakapitu"/>
    <w:link w:val="Tekstpodstawowy3"/>
    <w:uiPriority w:val="99"/>
    <w:rsid w:val="00F41ECC"/>
    <w:rPr>
      <w:rFonts w:ascii="Times New Roman" w:eastAsia="Times New Roman" w:hAnsi="Times New Roman" w:cs="Times New Roman"/>
      <w:sz w:val="20"/>
      <w:szCs w:val="24"/>
      <w:u w:val="single"/>
      <w:lang w:eastAsia="pl-PL"/>
    </w:rPr>
  </w:style>
  <w:style w:type="paragraph" w:customStyle="1" w:styleId="Bullet1">
    <w:name w:val="Bullet 1"/>
    <w:basedOn w:val="Normalny"/>
    <w:rsid w:val="00F41ECC"/>
    <w:pPr>
      <w:numPr>
        <w:numId w:val="2"/>
      </w:numPr>
      <w:jc w:val="both"/>
    </w:pPr>
    <w:rPr>
      <w:snapToGrid w:val="0"/>
      <w:color w:val="000000"/>
      <w:szCs w:val="20"/>
    </w:rPr>
  </w:style>
  <w:style w:type="paragraph" w:styleId="Tekstpodstawowywcity2">
    <w:name w:val="Body Text Indent 2"/>
    <w:basedOn w:val="Normalny"/>
    <w:link w:val="Tekstpodstawowywcity2Znak"/>
    <w:uiPriority w:val="99"/>
    <w:rsid w:val="00F41EC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1ECC"/>
    <w:rPr>
      <w:rFonts w:ascii="Times New Roman" w:eastAsia="Times New Roman" w:hAnsi="Times New Roman" w:cs="Times New Roman"/>
      <w:sz w:val="24"/>
      <w:szCs w:val="24"/>
      <w:lang w:eastAsia="pl-PL"/>
    </w:rPr>
  </w:style>
  <w:style w:type="paragraph" w:styleId="Tytu">
    <w:name w:val="Title"/>
    <w:basedOn w:val="Normalny"/>
    <w:link w:val="TytuZnak"/>
    <w:qFormat/>
    <w:rsid w:val="00F41ECC"/>
    <w:pPr>
      <w:numPr>
        <w:ilvl w:val="8"/>
        <w:numId w:val="1"/>
      </w:numPr>
      <w:jc w:val="center"/>
    </w:pPr>
    <w:rPr>
      <w:b/>
      <w:sz w:val="32"/>
      <w:szCs w:val="20"/>
    </w:rPr>
  </w:style>
  <w:style w:type="character" w:customStyle="1" w:styleId="TytuZnak">
    <w:name w:val="Tytuł Znak"/>
    <w:basedOn w:val="Domylnaczcionkaakapitu"/>
    <w:link w:val="Tytu"/>
    <w:rsid w:val="00F41ECC"/>
    <w:rPr>
      <w:rFonts w:ascii="Times New Roman" w:eastAsia="Times New Roman" w:hAnsi="Times New Roman" w:cs="Times New Roman"/>
      <w:b/>
      <w:sz w:val="32"/>
      <w:szCs w:val="20"/>
      <w:lang w:eastAsia="pl-PL"/>
    </w:rPr>
  </w:style>
  <w:style w:type="paragraph" w:customStyle="1" w:styleId="Standard">
    <w:name w:val="Standard"/>
    <w:rsid w:val="00F41EC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41ECC"/>
    <w:rPr>
      <w:sz w:val="24"/>
      <w:szCs w:val="24"/>
    </w:rPr>
  </w:style>
  <w:style w:type="paragraph" w:styleId="Tekstpodstawowywcity">
    <w:name w:val="Body Text Indent"/>
    <w:basedOn w:val="Normalny"/>
    <w:link w:val="TekstpodstawowywcityZnak"/>
    <w:uiPriority w:val="99"/>
    <w:rsid w:val="00F41ECC"/>
    <w:pPr>
      <w:spacing w:after="120"/>
      <w:ind w:left="283"/>
    </w:pPr>
    <w:rPr>
      <w:rFonts w:asciiTheme="minorHAnsi" w:eastAsiaTheme="minorHAnsi" w:hAnsiTheme="minorHAnsi" w:cstheme="minorBidi"/>
      <w:lang w:eastAsia="en-US"/>
    </w:rPr>
  </w:style>
  <w:style w:type="character" w:customStyle="1" w:styleId="TekstpodstawowywcityZnak1">
    <w:name w:val="Tekst podstawowy wcięty Znak1"/>
    <w:basedOn w:val="Domylnaczcionkaakapitu"/>
    <w:uiPriority w:val="99"/>
    <w:semiHidden/>
    <w:rsid w:val="00F41ECC"/>
    <w:rPr>
      <w:rFonts w:ascii="Times New Roman" w:eastAsia="Times New Roman" w:hAnsi="Times New Roman" w:cs="Times New Roman"/>
      <w:sz w:val="24"/>
      <w:szCs w:val="24"/>
      <w:lang w:eastAsia="pl-PL"/>
    </w:rPr>
  </w:style>
  <w:style w:type="paragraph" w:customStyle="1" w:styleId="pkt">
    <w:name w:val="pkt"/>
    <w:basedOn w:val="Normalny"/>
    <w:rsid w:val="00F41ECC"/>
    <w:pPr>
      <w:autoSpaceDE w:val="0"/>
      <w:autoSpaceDN w:val="0"/>
      <w:spacing w:before="60" w:after="60"/>
      <w:ind w:left="851" w:hanging="295"/>
      <w:jc w:val="both"/>
    </w:pPr>
    <w:rPr>
      <w:rFonts w:ascii="Univers-PL" w:hAnsi="Univers-PL"/>
      <w:sz w:val="19"/>
      <w:szCs w:val="19"/>
    </w:rPr>
  </w:style>
  <w:style w:type="character" w:styleId="Hipercze">
    <w:name w:val="Hyperlink"/>
    <w:basedOn w:val="Domylnaczcionkaakapitu"/>
    <w:unhideWhenUsed/>
    <w:rsid w:val="00F41ECC"/>
    <w:rPr>
      <w:color w:val="0000FF"/>
      <w:u w:val="single"/>
    </w:rPr>
  </w:style>
  <w:style w:type="character" w:styleId="Odwoaniedokomentarza">
    <w:name w:val="annotation reference"/>
    <w:basedOn w:val="Domylnaczcionkaakapitu"/>
    <w:rsid w:val="00F41ECC"/>
    <w:rPr>
      <w:sz w:val="16"/>
      <w:szCs w:val="16"/>
    </w:rPr>
  </w:style>
  <w:style w:type="paragraph" w:styleId="Tekstkomentarza">
    <w:name w:val="annotation text"/>
    <w:basedOn w:val="Normalny"/>
    <w:link w:val="TekstkomentarzaZnak"/>
    <w:rsid w:val="00F41ECC"/>
    <w:rPr>
      <w:sz w:val="20"/>
      <w:szCs w:val="20"/>
    </w:rPr>
  </w:style>
  <w:style w:type="character" w:customStyle="1" w:styleId="TekstkomentarzaZnak">
    <w:name w:val="Tekst komentarza Znak"/>
    <w:basedOn w:val="Domylnaczcionkaakapitu"/>
    <w:link w:val="Tekstkomentarza"/>
    <w:rsid w:val="00F41EC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F41ECC"/>
    <w:rPr>
      <w:b/>
      <w:bCs/>
    </w:rPr>
  </w:style>
  <w:style w:type="character" w:customStyle="1" w:styleId="TematkomentarzaZnak">
    <w:name w:val="Temat komentarza Znak"/>
    <w:basedOn w:val="TekstkomentarzaZnak"/>
    <w:link w:val="Tematkomentarza"/>
    <w:uiPriority w:val="99"/>
    <w:rsid w:val="00F41ECC"/>
    <w:rPr>
      <w:rFonts w:ascii="Times New Roman" w:eastAsia="Times New Roman" w:hAnsi="Times New Roman" w:cs="Times New Roman"/>
      <w:b/>
      <w:bCs/>
      <w:sz w:val="20"/>
      <w:szCs w:val="20"/>
      <w:lang w:eastAsia="pl-PL"/>
    </w:rPr>
  </w:style>
  <w:style w:type="paragraph" w:styleId="Poprawka">
    <w:name w:val="Revision"/>
    <w:hidden/>
    <w:uiPriority w:val="99"/>
    <w:semiHidden/>
    <w:rsid w:val="00F41ECC"/>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41EC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Zaimportowanystyl2">
    <w:name w:val="Zaimportowany styl 2"/>
    <w:rsid w:val="00F41ECC"/>
    <w:pPr>
      <w:numPr>
        <w:numId w:val="5"/>
      </w:numPr>
    </w:pPr>
  </w:style>
  <w:style w:type="character" w:customStyle="1" w:styleId="alb">
    <w:name w:val="a_lb"/>
    <w:basedOn w:val="Domylnaczcionkaakapitu"/>
    <w:rsid w:val="00F41ECC"/>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F41ECC"/>
    <w:pPr>
      <w:ind w:left="720" w:hanging="720"/>
      <w:jc w:val="both"/>
    </w:pPr>
    <w:rPr>
      <w:rFonts w:eastAsia="Calibri"/>
      <w:sz w:val="20"/>
      <w:szCs w:val="20"/>
      <w:u w:color="000000"/>
      <w:lang w:eastAsia="en-GB"/>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basedOn w:val="Domylnaczcionkaakapitu"/>
    <w:link w:val="Tekstprzypisudolnego"/>
    <w:rsid w:val="00F41ECC"/>
    <w:rPr>
      <w:rFonts w:ascii="Times New Roman" w:eastAsia="Calibri" w:hAnsi="Times New Roman" w:cs="Times New Roman"/>
      <w:sz w:val="20"/>
      <w:szCs w:val="20"/>
      <w:u w:color="000000"/>
      <w:lang w:eastAsia="en-GB"/>
    </w:rPr>
  </w:style>
  <w:style w:type="character" w:styleId="Odwoanieprzypisudolnego">
    <w:name w:val="footnote reference"/>
    <w:unhideWhenUsed/>
    <w:rsid w:val="00F41ECC"/>
    <w:rPr>
      <w:shd w:val="clear" w:color="auto" w:fill="auto"/>
      <w:vertAlign w:val="superscript"/>
    </w:rPr>
  </w:style>
  <w:style w:type="table" w:customStyle="1" w:styleId="TableNormal">
    <w:name w:val="Table Normal"/>
    <w:rsid w:val="00F41E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cze">
    <w:name w:val="Łącze"/>
    <w:rsid w:val="00F41ECC"/>
    <w:rPr>
      <w:color w:val="0000FF"/>
      <w:u w:val="single" w:color="0000FF"/>
    </w:rPr>
  </w:style>
  <w:style w:type="character" w:customStyle="1" w:styleId="Hyperlink0">
    <w:name w:val="Hyperlink.0"/>
    <w:basedOn w:val="cze"/>
    <w:rsid w:val="00F41ECC"/>
    <w:rPr>
      <w:rFonts w:ascii="Cambria" w:eastAsia="Cambria" w:hAnsi="Cambria" w:cs="Cambria"/>
      <w:color w:val="0000FF"/>
      <w:u w:val="single" w:color="0000FF"/>
      <w:lang w:val="en-US"/>
    </w:rPr>
  </w:style>
  <w:style w:type="numbering" w:customStyle="1" w:styleId="Zaimportowanystyl3">
    <w:name w:val="Zaimportowany styl 3"/>
    <w:rsid w:val="00F41ECC"/>
    <w:pPr>
      <w:numPr>
        <w:numId w:val="6"/>
      </w:numPr>
    </w:pPr>
  </w:style>
  <w:style w:type="paragraph" w:customStyle="1" w:styleId="Domylne">
    <w:name w:val="Domyślne"/>
    <w:rsid w:val="00F41ECC"/>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character" w:customStyle="1" w:styleId="Hyperlink1">
    <w:name w:val="Hyperlink.1"/>
    <w:basedOn w:val="cze"/>
    <w:rsid w:val="00F41ECC"/>
    <w:rPr>
      <w:rFonts w:ascii="Cambria" w:eastAsia="Cambria" w:hAnsi="Cambria" w:cs="Cambria"/>
      <w:color w:val="0000FF"/>
      <w:u w:val="single" w:color="0000FF"/>
    </w:rPr>
  </w:style>
  <w:style w:type="numbering" w:customStyle="1" w:styleId="Zaimportowanystyl4">
    <w:name w:val="Zaimportowany styl 4"/>
    <w:rsid w:val="00F41ECC"/>
    <w:pPr>
      <w:numPr>
        <w:numId w:val="7"/>
      </w:numPr>
    </w:pPr>
  </w:style>
  <w:style w:type="numbering" w:customStyle="1" w:styleId="Zaimportowanystyl40">
    <w:name w:val="Zaimportowany styl 4.0"/>
    <w:rsid w:val="00F41ECC"/>
    <w:pPr>
      <w:numPr>
        <w:numId w:val="8"/>
      </w:numPr>
    </w:pPr>
  </w:style>
  <w:style w:type="paragraph" w:customStyle="1" w:styleId="text-justify">
    <w:name w:val="text-justify"/>
    <w:basedOn w:val="Normalny"/>
    <w:rsid w:val="00F41ECC"/>
    <w:pPr>
      <w:spacing w:before="100" w:beforeAutospacing="1" w:after="100" w:afterAutospacing="1"/>
    </w:pPr>
    <w:rPr>
      <w:u w:color="000000"/>
    </w:rPr>
  </w:style>
  <w:style w:type="character" w:customStyle="1" w:styleId="fn-ref">
    <w:name w:val="fn-ref"/>
    <w:basedOn w:val="Domylnaczcionkaakapitu"/>
    <w:rsid w:val="00F41ECC"/>
  </w:style>
  <w:style w:type="paragraph" w:customStyle="1" w:styleId="Text1">
    <w:name w:val="Text 1"/>
    <w:basedOn w:val="Normalny"/>
    <w:rsid w:val="00F41ECC"/>
    <w:pPr>
      <w:spacing w:before="120" w:after="120"/>
      <w:ind w:left="850"/>
      <w:jc w:val="both"/>
    </w:pPr>
    <w:rPr>
      <w:rFonts w:eastAsia="Calibri"/>
      <w:szCs w:val="22"/>
      <w:u w:color="000000"/>
      <w:lang w:eastAsia="en-GB"/>
    </w:rPr>
  </w:style>
  <w:style w:type="paragraph" w:customStyle="1" w:styleId="Point0">
    <w:name w:val="Point 0"/>
    <w:basedOn w:val="Normalny"/>
    <w:rsid w:val="00F41ECC"/>
    <w:pPr>
      <w:spacing w:before="120" w:after="120"/>
      <w:ind w:left="850" w:hanging="850"/>
      <w:jc w:val="both"/>
    </w:pPr>
    <w:rPr>
      <w:rFonts w:eastAsia="Calibri"/>
      <w:szCs w:val="22"/>
      <w:u w:color="000000"/>
      <w:lang w:eastAsia="en-GB"/>
    </w:rPr>
  </w:style>
  <w:style w:type="paragraph" w:customStyle="1" w:styleId="Tiret0">
    <w:name w:val="Tiret 0"/>
    <w:basedOn w:val="Point0"/>
    <w:rsid w:val="00F41ECC"/>
    <w:pPr>
      <w:numPr>
        <w:numId w:val="10"/>
      </w:numPr>
    </w:pPr>
  </w:style>
  <w:style w:type="paragraph" w:customStyle="1" w:styleId="Tiret1">
    <w:name w:val="Tiret 1"/>
    <w:basedOn w:val="Normalny"/>
    <w:rsid w:val="00F41ECC"/>
    <w:pPr>
      <w:numPr>
        <w:numId w:val="11"/>
      </w:numPr>
      <w:spacing w:before="120" w:after="120"/>
      <w:jc w:val="both"/>
    </w:pPr>
    <w:rPr>
      <w:rFonts w:eastAsia="Calibri"/>
      <w:szCs w:val="22"/>
      <w:u w:color="000000"/>
      <w:lang w:eastAsia="en-GB"/>
    </w:rPr>
  </w:style>
  <w:style w:type="paragraph" w:customStyle="1" w:styleId="NumPar1">
    <w:name w:val="NumPar 1"/>
    <w:basedOn w:val="Normalny"/>
    <w:next w:val="Text1"/>
    <w:rsid w:val="00F41ECC"/>
    <w:pPr>
      <w:numPr>
        <w:numId w:val="9"/>
      </w:numPr>
      <w:spacing w:before="120" w:after="120"/>
      <w:jc w:val="both"/>
    </w:pPr>
    <w:rPr>
      <w:rFonts w:eastAsia="Calibri"/>
      <w:szCs w:val="22"/>
      <w:u w:color="000000"/>
      <w:lang w:eastAsia="en-GB"/>
    </w:rPr>
  </w:style>
  <w:style w:type="paragraph" w:customStyle="1" w:styleId="NumPar2">
    <w:name w:val="NumPar 2"/>
    <w:basedOn w:val="Normalny"/>
    <w:next w:val="Text1"/>
    <w:rsid w:val="00F41ECC"/>
    <w:pPr>
      <w:numPr>
        <w:ilvl w:val="1"/>
        <w:numId w:val="9"/>
      </w:numPr>
      <w:spacing w:before="120" w:after="120"/>
      <w:jc w:val="both"/>
    </w:pPr>
    <w:rPr>
      <w:rFonts w:eastAsia="Calibri"/>
      <w:szCs w:val="22"/>
      <w:u w:color="000000"/>
      <w:lang w:eastAsia="en-GB"/>
    </w:rPr>
  </w:style>
  <w:style w:type="paragraph" w:customStyle="1" w:styleId="NumPar3">
    <w:name w:val="NumPar 3"/>
    <w:basedOn w:val="Normalny"/>
    <w:next w:val="Text1"/>
    <w:rsid w:val="00F41ECC"/>
    <w:pPr>
      <w:numPr>
        <w:ilvl w:val="2"/>
        <w:numId w:val="9"/>
      </w:numPr>
      <w:spacing w:before="120" w:after="120"/>
      <w:jc w:val="both"/>
    </w:pPr>
    <w:rPr>
      <w:rFonts w:eastAsia="Calibri"/>
      <w:szCs w:val="22"/>
      <w:u w:color="000000"/>
      <w:lang w:eastAsia="en-GB"/>
    </w:rPr>
  </w:style>
  <w:style w:type="paragraph" w:customStyle="1" w:styleId="NumPar4">
    <w:name w:val="NumPar 4"/>
    <w:basedOn w:val="Normalny"/>
    <w:next w:val="Text1"/>
    <w:rsid w:val="00F41ECC"/>
    <w:pPr>
      <w:numPr>
        <w:ilvl w:val="3"/>
        <w:numId w:val="9"/>
      </w:numPr>
      <w:spacing w:before="120" w:after="120"/>
      <w:jc w:val="both"/>
    </w:pPr>
    <w:rPr>
      <w:rFonts w:eastAsia="Calibri"/>
      <w:szCs w:val="22"/>
      <w:u w:color="000000"/>
      <w:lang w:eastAsia="en-GB"/>
    </w:rPr>
  </w:style>
  <w:style w:type="paragraph" w:customStyle="1" w:styleId="ChapterTitle">
    <w:name w:val="ChapterTitle"/>
    <w:basedOn w:val="Normalny"/>
    <w:next w:val="Normalny"/>
    <w:rsid w:val="00F41ECC"/>
    <w:pPr>
      <w:keepNext/>
      <w:spacing w:before="120" w:after="360"/>
      <w:jc w:val="center"/>
    </w:pPr>
    <w:rPr>
      <w:rFonts w:eastAsia="Calibri"/>
      <w:b/>
      <w:sz w:val="32"/>
      <w:szCs w:val="22"/>
      <w:u w:color="000000"/>
      <w:lang w:eastAsia="en-GB"/>
    </w:rPr>
  </w:style>
  <w:style w:type="paragraph" w:customStyle="1" w:styleId="PartTitle">
    <w:name w:val="PartTitle"/>
    <w:basedOn w:val="Normalny"/>
    <w:next w:val="ChapterTitle"/>
    <w:rsid w:val="00F41ECC"/>
    <w:pPr>
      <w:keepNext/>
      <w:pageBreakBefore/>
      <w:spacing w:before="120" w:after="360"/>
      <w:jc w:val="center"/>
    </w:pPr>
    <w:rPr>
      <w:rFonts w:eastAsia="Calibri"/>
      <w:b/>
      <w:sz w:val="36"/>
      <w:szCs w:val="22"/>
      <w:u w:color="000000"/>
      <w:lang w:eastAsia="en-GB"/>
    </w:rPr>
  </w:style>
  <w:style w:type="paragraph" w:customStyle="1" w:styleId="SectionTitle">
    <w:name w:val="SectionTitle"/>
    <w:basedOn w:val="Normalny"/>
    <w:next w:val="Nagwek1"/>
    <w:rsid w:val="00F41ECC"/>
    <w:pPr>
      <w:keepNext/>
      <w:spacing w:before="120" w:after="360"/>
      <w:jc w:val="center"/>
    </w:pPr>
    <w:rPr>
      <w:rFonts w:eastAsia="Calibri"/>
      <w:b/>
      <w:smallCaps/>
      <w:sz w:val="28"/>
      <w:szCs w:val="22"/>
      <w:u w:color="000000"/>
      <w:lang w:eastAsia="en-GB"/>
    </w:rPr>
  </w:style>
  <w:style w:type="paragraph" w:customStyle="1" w:styleId="Objetacteprincipal">
    <w:name w:val="Objet acte principal"/>
    <w:basedOn w:val="Normalny"/>
    <w:next w:val="Normalny"/>
    <w:rsid w:val="00F41ECC"/>
    <w:pPr>
      <w:spacing w:after="360"/>
      <w:jc w:val="center"/>
    </w:pPr>
    <w:rPr>
      <w:rFonts w:eastAsia="Calibri"/>
      <w:b/>
      <w:szCs w:val="22"/>
      <w:u w:color="000000"/>
      <w:lang w:eastAsia="en-GB"/>
    </w:rPr>
  </w:style>
  <w:style w:type="paragraph" w:styleId="Zwykytekst">
    <w:name w:val="Plain Text"/>
    <w:basedOn w:val="Normalny"/>
    <w:link w:val="ZwykytekstZnak"/>
    <w:uiPriority w:val="99"/>
    <w:rsid w:val="00F41ECC"/>
    <w:rPr>
      <w:rFonts w:ascii="Courier New" w:hAnsi="Courier New"/>
      <w:sz w:val="20"/>
      <w:szCs w:val="20"/>
      <w:u w:color="000000"/>
      <w:lang w:val="de-DE"/>
    </w:rPr>
  </w:style>
  <w:style w:type="character" w:customStyle="1" w:styleId="ZwykytekstZnak">
    <w:name w:val="Zwykły tekst Znak"/>
    <w:basedOn w:val="Domylnaczcionkaakapitu"/>
    <w:link w:val="Zwykytekst"/>
    <w:uiPriority w:val="99"/>
    <w:rsid w:val="00F41ECC"/>
    <w:rPr>
      <w:rFonts w:ascii="Courier New" w:eastAsia="Times New Roman" w:hAnsi="Courier New" w:cs="Times New Roman"/>
      <w:sz w:val="20"/>
      <w:szCs w:val="20"/>
      <w:u w:color="000000"/>
      <w:lang w:val="de-DE" w:eastAsia="pl-PL"/>
    </w:rPr>
  </w:style>
  <w:style w:type="paragraph" w:styleId="Lista">
    <w:name w:val="List"/>
    <w:basedOn w:val="Normalny"/>
    <w:unhideWhenUsed/>
    <w:rsid w:val="00F41ECC"/>
    <w:pPr>
      <w:ind w:left="283" w:hanging="283"/>
    </w:pPr>
    <w:rPr>
      <w:rFonts w:ascii="Arial" w:eastAsia="Calibri" w:hAnsi="Arial"/>
      <w:szCs w:val="20"/>
      <w:u w:color="000000"/>
    </w:rPr>
  </w:style>
  <w:style w:type="paragraph" w:styleId="Lista2">
    <w:name w:val="List 2"/>
    <w:basedOn w:val="Normalny"/>
    <w:uiPriority w:val="99"/>
    <w:unhideWhenUsed/>
    <w:rsid w:val="00F41ECC"/>
    <w:pPr>
      <w:ind w:left="566" w:hanging="283"/>
      <w:contextualSpacing/>
    </w:pPr>
    <w:rPr>
      <w:u w:color="000000"/>
    </w:rPr>
  </w:style>
  <w:style w:type="paragraph" w:customStyle="1" w:styleId="oddl-nadpis">
    <w:name w:val="oddíl-nadpis"/>
    <w:basedOn w:val="Normalny"/>
    <w:rsid w:val="00F41ECC"/>
    <w:pPr>
      <w:keepNext/>
      <w:widowControl w:val="0"/>
      <w:tabs>
        <w:tab w:val="left" w:pos="567"/>
      </w:tabs>
      <w:spacing w:before="240" w:line="240" w:lineRule="exact"/>
    </w:pPr>
    <w:rPr>
      <w:rFonts w:ascii="Arial" w:hAnsi="Arial"/>
      <w:b/>
      <w:szCs w:val="18"/>
      <w:u w:color="000000"/>
      <w:lang w:val="cs-CZ"/>
    </w:rPr>
  </w:style>
  <w:style w:type="paragraph" w:customStyle="1" w:styleId="SIWZ10">
    <w:name w:val="SIWZ 10"/>
    <w:basedOn w:val="Normalny"/>
    <w:autoRedefine/>
    <w:rsid w:val="00F41ECC"/>
    <w:pPr>
      <w:ind w:left="1004"/>
      <w:jc w:val="center"/>
    </w:pPr>
    <w:rPr>
      <w:rFonts w:ascii="Garamond" w:hAnsi="Garamond"/>
      <w:bCs/>
      <w:iCs/>
      <w:szCs w:val="26"/>
      <w:u w:color="000000"/>
    </w:rPr>
  </w:style>
  <w:style w:type="paragraph" w:customStyle="1" w:styleId="Styl">
    <w:name w:val="Styl"/>
    <w:rsid w:val="00F41ECC"/>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wcity21">
    <w:name w:val="Tekst podstawowy wcięty 21"/>
    <w:basedOn w:val="Normalny"/>
    <w:rsid w:val="00F41ECC"/>
    <w:pPr>
      <w:suppressAutoHyphens/>
      <w:spacing w:after="120" w:line="480" w:lineRule="auto"/>
      <w:ind w:left="283"/>
    </w:pPr>
    <w:rPr>
      <w:rFonts w:cs="Calibri"/>
      <w:u w:color="000000"/>
      <w:lang w:eastAsia="ar-SA"/>
    </w:rPr>
  </w:style>
  <w:style w:type="character" w:customStyle="1" w:styleId="AkapitzlistZnak">
    <w:name w:val="Akapit z listą Znak"/>
    <w:aliases w:val="L1 Znak,Numerowanie Znak,List Paragraph Znak,Podsis rysunku Znak,Akapit z listą numerowaną Znak,maz_wyliczenie Znak,opis dzialania Znak,K-P_odwolanie Znak,A_wyliczenie Znak,Akapit z listą 1 Znak,Table of contents numbered Znak"/>
    <w:link w:val="Akapitzlist"/>
    <w:uiPriority w:val="34"/>
    <w:qFormat/>
    <w:rsid w:val="00F41ECC"/>
  </w:style>
  <w:style w:type="paragraph" w:customStyle="1" w:styleId="WW-Tekstpodstawowy21">
    <w:name w:val="WW-Tekst podstawowy 21"/>
    <w:basedOn w:val="Normalny"/>
    <w:rsid w:val="001B1803"/>
    <w:pPr>
      <w:tabs>
        <w:tab w:val="left" w:pos="360"/>
      </w:tabs>
      <w:suppressAutoHyphens/>
      <w:jc w:val="both"/>
    </w:pPr>
    <w:rPr>
      <w:rFonts w:ascii="Arial" w:hAnsi="Arial" w:cs="Arial"/>
      <w:kern w:val="2"/>
      <w:szCs w:val="20"/>
      <w:u w:color="000000"/>
      <w:lang w:eastAsia="zh-CN"/>
    </w:rPr>
  </w:style>
  <w:style w:type="paragraph" w:customStyle="1" w:styleId="Akapitzlist1">
    <w:name w:val="Akapit z listą1"/>
    <w:basedOn w:val="Normalny"/>
    <w:rsid w:val="001B1803"/>
    <w:pPr>
      <w:tabs>
        <w:tab w:val="left" w:pos="360"/>
      </w:tabs>
      <w:suppressAutoHyphens/>
      <w:spacing w:after="160"/>
      <w:ind w:left="720"/>
    </w:pPr>
    <w:rPr>
      <w:kern w:val="2"/>
      <w:sz w:val="20"/>
      <w:szCs w:val="20"/>
      <w:u w:color="000000"/>
      <w:lang w:eastAsia="zh-CN"/>
    </w:rPr>
  </w:style>
  <w:style w:type="paragraph" w:customStyle="1" w:styleId="Tekstpodstawowy22">
    <w:name w:val="Tekst podstawowy 22"/>
    <w:basedOn w:val="Normalny"/>
    <w:rsid w:val="00FE6995"/>
    <w:pPr>
      <w:widowControl w:val="0"/>
      <w:tabs>
        <w:tab w:val="left" w:pos="708"/>
      </w:tabs>
      <w:suppressAutoHyphens/>
      <w:spacing w:line="360" w:lineRule="atLeast"/>
      <w:jc w:val="both"/>
    </w:pPr>
    <w:rPr>
      <w:rFonts w:ascii="Calibri" w:hAnsi="Calibri" w:cs="Calibri"/>
      <w:color w:val="000000"/>
      <w:sz w:val="20"/>
      <w:szCs w:val="20"/>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uiPriority w:val="99"/>
    <w:semiHidden/>
    <w:locked/>
    <w:rsid w:val="00AC2D32"/>
    <w:rPr>
      <w:lang w:eastAsia="ar-SA"/>
    </w:rPr>
  </w:style>
  <w:style w:type="character" w:styleId="Pogrubienie">
    <w:name w:val="Strong"/>
    <w:basedOn w:val="Domylnaczcionkaakapitu"/>
    <w:uiPriority w:val="22"/>
    <w:qFormat/>
    <w:rsid w:val="004D1AC4"/>
    <w:rPr>
      <w:b/>
      <w:bCs/>
    </w:rPr>
  </w:style>
  <w:style w:type="character" w:customStyle="1" w:styleId="highlight">
    <w:name w:val="highlight"/>
    <w:basedOn w:val="Domylnaczcionkaakapitu"/>
    <w:rsid w:val="008B10C5"/>
  </w:style>
  <w:style w:type="character" w:styleId="Nierozpoznanawzmianka">
    <w:name w:val="Unresolved Mention"/>
    <w:basedOn w:val="Domylnaczcionkaakapitu"/>
    <w:uiPriority w:val="99"/>
    <w:semiHidden/>
    <w:unhideWhenUsed/>
    <w:rsid w:val="00860A36"/>
    <w:rPr>
      <w:color w:val="605E5C"/>
      <w:shd w:val="clear" w:color="auto" w:fill="E1DFDD"/>
    </w:rPr>
  </w:style>
  <w:style w:type="numbering" w:customStyle="1" w:styleId="WWNum74">
    <w:name w:val="WWNum74"/>
    <w:basedOn w:val="Bezlisty"/>
    <w:rsid w:val="007E67AE"/>
    <w:pPr>
      <w:numPr>
        <w:numId w:val="56"/>
      </w:numPr>
    </w:pPr>
  </w:style>
  <w:style w:type="numbering" w:customStyle="1" w:styleId="WWNum75">
    <w:name w:val="WWNum75"/>
    <w:basedOn w:val="Bezlisty"/>
    <w:rsid w:val="007E67AE"/>
    <w:pPr>
      <w:numPr>
        <w:numId w:val="57"/>
      </w:numPr>
    </w:pPr>
  </w:style>
  <w:style w:type="numbering" w:customStyle="1" w:styleId="WWNum76">
    <w:name w:val="WWNum76"/>
    <w:basedOn w:val="Bezlisty"/>
    <w:rsid w:val="007E67AE"/>
    <w:pPr>
      <w:numPr>
        <w:numId w:val="58"/>
      </w:numPr>
    </w:pPr>
  </w:style>
  <w:style w:type="numbering" w:customStyle="1" w:styleId="WWNum77">
    <w:name w:val="WWNum77"/>
    <w:basedOn w:val="Bezlisty"/>
    <w:rsid w:val="007E67AE"/>
    <w:pPr>
      <w:numPr>
        <w:numId w:val="59"/>
      </w:numPr>
    </w:pPr>
  </w:style>
  <w:style w:type="character" w:styleId="UyteHipercze">
    <w:name w:val="FollowedHyperlink"/>
    <w:basedOn w:val="Domylnaczcionkaakapitu"/>
    <w:uiPriority w:val="99"/>
    <w:semiHidden/>
    <w:unhideWhenUsed/>
    <w:rsid w:val="006F7F43"/>
    <w:rPr>
      <w:color w:val="800080" w:themeColor="followedHyperlink"/>
      <w:u w:val="single"/>
    </w:rPr>
  </w:style>
  <w:style w:type="paragraph" w:customStyle="1" w:styleId="WW-Domylnie">
    <w:name w:val="WW-Domyślnie"/>
    <w:rsid w:val="007B0F70"/>
    <w:pPr>
      <w:widowControl w:val="0"/>
      <w:suppressAutoHyphens/>
      <w:autoSpaceDN w:val="0"/>
      <w:spacing w:after="160" w:line="240" w:lineRule="auto"/>
    </w:pPr>
    <w:rPr>
      <w:rFonts w:ascii="Times New Roman" w:eastAsia="Arial" w:hAnsi="Times New Roman" w:cs="Calibri"/>
      <w:color w:val="000000"/>
      <w:kern w:val="3"/>
      <w:sz w:val="24"/>
      <w:szCs w:val="24"/>
      <w:lang w:eastAsia="zh-CN"/>
    </w:rPr>
  </w:style>
  <w:style w:type="character" w:customStyle="1" w:styleId="xforms-control">
    <w:name w:val="xforms-control"/>
    <w:basedOn w:val="Domylnaczcionkaakapitu"/>
    <w:rsid w:val="00E3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36215">
      <w:bodyDiv w:val="1"/>
      <w:marLeft w:val="0"/>
      <w:marRight w:val="0"/>
      <w:marTop w:val="0"/>
      <w:marBottom w:val="0"/>
      <w:divBdr>
        <w:top w:val="none" w:sz="0" w:space="0" w:color="auto"/>
        <w:left w:val="none" w:sz="0" w:space="0" w:color="auto"/>
        <w:bottom w:val="none" w:sz="0" w:space="0" w:color="auto"/>
        <w:right w:val="none" w:sz="0" w:space="0" w:color="auto"/>
      </w:divBdr>
    </w:div>
    <w:div w:id="253435627">
      <w:bodyDiv w:val="1"/>
      <w:marLeft w:val="0"/>
      <w:marRight w:val="0"/>
      <w:marTop w:val="0"/>
      <w:marBottom w:val="0"/>
      <w:divBdr>
        <w:top w:val="none" w:sz="0" w:space="0" w:color="auto"/>
        <w:left w:val="none" w:sz="0" w:space="0" w:color="auto"/>
        <w:bottom w:val="none" w:sz="0" w:space="0" w:color="auto"/>
        <w:right w:val="none" w:sz="0" w:space="0" w:color="auto"/>
      </w:divBdr>
    </w:div>
    <w:div w:id="257059551">
      <w:bodyDiv w:val="1"/>
      <w:marLeft w:val="0"/>
      <w:marRight w:val="0"/>
      <w:marTop w:val="0"/>
      <w:marBottom w:val="0"/>
      <w:divBdr>
        <w:top w:val="none" w:sz="0" w:space="0" w:color="auto"/>
        <w:left w:val="none" w:sz="0" w:space="0" w:color="auto"/>
        <w:bottom w:val="none" w:sz="0" w:space="0" w:color="auto"/>
        <w:right w:val="none" w:sz="0" w:space="0" w:color="auto"/>
      </w:divBdr>
    </w:div>
    <w:div w:id="272440675">
      <w:bodyDiv w:val="1"/>
      <w:marLeft w:val="0"/>
      <w:marRight w:val="0"/>
      <w:marTop w:val="0"/>
      <w:marBottom w:val="0"/>
      <w:divBdr>
        <w:top w:val="none" w:sz="0" w:space="0" w:color="auto"/>
        <w:left w:val="none" w:sz="0" w:space="0" w:color="auto"/>
        <w:bottom w:val="none" w:sz="0" w:space="0" w:color="auto"/>
        <w:right w:val="none" w:sz="0" w:space="0" w:color="auto"/>
      </w:divBdr>
      <w:divsChild>
        <w:div w:id="671026908">
          <w:marLeft w:val="0"/>
          <w:marRight w:val="0"/>
          <w:marTop w:val="0"/>
          <w:marBottom w:val="360"/>
          <w:divBdr>
            <w:top w:val="none" w:sz="0" w:space="0" w:color="auto"/>
            <w:left w:val="none" w:sz="0" w:space="0" w:color="auto"/>
            <w:bottom w:val="single" w:sz="6" w:space="9" w:color="CCCCCC"/>
            <w:right w:val="none" w:sz="0" w:space="0" w:color="auto"/>
          </w:divBdr>
          <w:divsChild>
            <w:div w:id="712848896">
              <w:marLeft w:val="0"/>
              <w:marRight w:val="0"/>
              <w:marTop w:val="0"/>
              <w:marBottom w:val="0"/>
              <w:divBdr>
                <w:top w:val="none" w:sz="0" w:space="0" w:color="auto"/>
                <w:left w:val="none" w:sz="0" w:space="0" w:color="auto"/>
                <w:bottom w:val="none" w:sz="0" w:space="0" w:color="auto"/>
                <w:right w:val="none" w:sz="0" w:space="0" w:color="auto"/>
              </w:divBdr>
            </w:div>
            <w:div w:id="607781606">
              <w:marLeft w:val="0"/>
              <w:marRight w:val="0"/>
              <w:marTop w:val="0"/>
              <w:marBottom w:val="0"/>
              <w:divBdr>
                <w:top w:val="none" w:sz="0" w:space="0" w:color="auto"/>
                <w:left w:val="none" w:sz="0" w:space="0" w:color="auto"/>
                <w:bottom w:val="none" w:sz="0" w:space="0" w:color="auto"/>
                <w:right w:val="none" w:sz="0" w:space="0" w:color="auto"/>
              </w:divBdr>
            </w:div>
          </w:divsChild>
        </w:div>
        <w:div w:id="2042439069">
          <w:marLeft w:val="0"/>
          <w:marRight w:val="0"/>
          <w:marTop w:val="0"/>
          <w:marBottom w:val="0"/>
          <w:divBdr>
            <w:top w:val="none" w:sz="0" w:space="0" w:color="auto"/>
            <w:left w:val="none" w:sz="0" w:space="0" w:color="auto"/>
            <w:bottom w:val="none" w:sz="0" w:space="0" w:color="auto"/>
            <w:right w:val="none" w:sz="0" w:space="0" w:color="auto"/>
          </w:divBdr>
          <w:divsChild>
            <w:div w:id="800537771">
              <w:marLeft w:val="480"/>
              <w:marRight w:val="0"/>
              <w:marTop w:val="0"/>
              <w:marBottom w:val="0"/>
              <w:divBdr>
                <w:top w:val="none" w:sz="0" w:space="0" w:color="auto"/>
                <w:left w:val="none" w:sz="0" w:space="0" w:color="auto"/>
                <w:bottom w:val="none" w:sz="0" w:space="0" w:color="auto"/>
                <w:right w:val="none" w:sz="0" w:space="0" w:color="auto"/>
              </w:divBdr>
              <w:divsChild>
                <w:div w:id="1716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8279">
      <w:bodyDiv w:val="1"/>
      <w:marLeft w:val="0"/>
      <w:marRight w:val="0"/>
      <w:marTop w:val="0"/>
      <w:marBottom w:val="0"/>
      <w:divBdr>
        <w:top w:val="none" w:sz="0" w:space="0" w:color="auto"/>
        <w:left w:val="none" w:sz="0" w:space="0" w:color="auto"/>
        <w:bottom w:val="none" w:sz="0" w:space="0" w:color="auto"/>
        <w:right w:val="none" w:sz="0" w:space="0" w:color="auto"/>
      </w:divBdr>
      <w:divsChild>
        <w:div w:id="394277522">
          <w:marLeft w:val="0"/>
          <w:marRight w:val="0"/>
          <w:marTop w:val="72"/>
          <w:marBottom w:val="0"/>
          <w:divBdr>
            <w:top w:val="none" w:sz="0" w:space="0" w:color="auto"/>
            <w:left w:val="none" w:sz="0" w:space="0" w:color="auto"/>
            <w:bottom w:val="none" w:sz="0" w:space="0" w:color="auto"/>
            <w:right w:val="none" w:sz="0" w:space="0" w:color="auto"/>
          </w:divBdr>
          <w:divsChild>
            <w:div w:id="789936574">
              <w:marLeft w:val="0"/>
              <w:marRight w:val="0"/>
              <w:marTop w:val="0"/>
              <w:marBottom w:val="0"/>
              <w:divBdr>
                <w:top w:val="none" w:sz="0" w:space="0" w:color="auto"/>
                <w:left w:val="none" w:sz="0" w:space="0" w:color="auto"/>
                <w:bottom w:val="none" w:sz="0" w:space="0" w:color="auto"/>
                <w:right w:val="none" w:sz="0" w:space="0" w:color="auto"/>
              </w:divBdr>
            </w:div>
          </w:divsChild>
        </w:div>
        <w:div w:id="721710829">
          <w:marLeft w:val="0"/>
          <w:marRight w:val="0"/>
          <w:marTop w:val="72"/>
          <w:marBottom w:val="0"/>
          <w:divBdr>
            <w:top w:val="none" w:sz="0" w:space="0" w:color="auto"/>
            <w:left w:val="none" w:sz="0" w:space="0" w:color="auto"/>
            <w:bottom w:val="none" w:sz="0" w:space="0" w:color="auto"/>
            <w:right w:val="none" w:sz="0" w:space="0" w:color="auto"/>
          </w:divBdr>
          <w:divsChild>
            <w:div w:id="6435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6763">
      <w:bodyDiv w:val="1"/>
      <w:marLeft w:val="0"/>
      <w:marRight w:val="0"/>
      <w:marTop w:val="0"/>
      <w:marBottom w:val="0"/>
      <w:divBdr>
        <w:top w:val="none" w:sz="0" w:space="0" w:color="auto"/>
        <w:left w:val="none" w:sz="0" w:space="0" w:color="auto"/>
        <w:bottom w:val="none" w:sz="0" w:space="0" w:color="auto"/>
        <w:right w:val="none" w:sz="0" w:space="0" w:color="auto"/>
      </w:divBdr>
    </w:div>
    <w:div w:id="1047486288">
      <w:bodyDiv w:val="1"/>
      <w:marLeft w:val="0"/>
      <w:marRight w:val="0"/>
      <w:marTop w:val="0"/>
      <w:marBottom w:val="0"/>
      <w:divBdr>
        <w:top w:val="none" w:sz="0" w:space="0" w:color="auto"/>
        <w:left w:val="none" w:sz="0" w:space="0" w:color="auto"/>
        <w:bottom w:val="none" w:sz="0" w:space="0" w:color="auto"/>
        <w:right w:val="none" w:sz="0" w:space="0" w:color="auto"/>
      </w:divBdr>
    </w:div>
    <w:div w:id="1081638173">
      <w:bodyDiv w:val="1"/>
      <w:marLeft w:val="0"/>
      <w:marRight w:val="0"/>
      <w:marTop w:val="0"/>
      <w:marBottom w:val="0"/>
      <w:divBdr>
        <w:top w:val="none" w:sz="0" w:space="0" w:color="auto"/>
        <w:left w:val="none" w:sz="0" w:space="0" w:color="auto"/>
        <w:bottom w:val="none" w:sz="0" w:space="0" w:color="auto"/>
        <w:right w:val="none" w:sz="0" w:space="0" w:color="auto"/>
      </w:divBdr>
    </w:div>
    <w:div w:id="1110006875">
      <w:bodyDiv w:val="1"/>
      <w:marLeft w:val="0"/>
      <w:marRight w:val="0"/>
      <w:marTop w:val="0"/>
      <w:marBottom w:val="0"/>
      <w:divBdr>
        <w:top w:val="none" w:sz="0" w:space="0" w:color="auto"/>
        <w:left w:val="none" w:sz="0" w:space="0" w:color="auto"/>
        <w:bottom w:val="none" w:sz="0" w:space="0" w:color="auto"/>
        <w:right w:val="none" w:sz="0" w:space="0" w:color="auto"/>
      </w:divBdr>
    </w:div>
    <w:div w:id="1176656862">
      <w:bodyDiv w:val="1"/>
      <w:marLeft w:val="0"/>
      <w:marRight w:val="0"/>
      <w:marTop w:val="0"/>
      <w:marBottom w:val="0"/>
      <w:divBdr>
        <w:top w:val="none" w:sz="0" w:space="0" w:color="auto"/>
        <w:left w:val="none" w:sz="0" w:space="0" w:color="auto"/>
        <w:bottom w:val="none" w:sz="0" w:space="0" w:color="auto"/>
        <w:right w:val="none" w:sz="0" w:space="0" w:color="auto"/>
      </w:divBdr>
    </w:div>
    <w:div w:id="1312752665">
      <w:bodyDiv w:val="1"/>
      <w:marLeft w:val="0"/>
      <w:marRight w:val="0"/>
      <w:marTop w:val="0"/>
      <w:marBottom w:val="0"/>
      <w:divBdr>
        <w:top w:val="none" w:sz="0" w:space="0" w:color="auto"/>
        <w:left w:val="none" w:sz="0" w:space="0" w:color="auto"/>
        <w:bottom w:val="none" w:sz="0" w:space="0" w:color="auto"/>
        <w:right w:val="none" w:sz="0" w:space="0" w:color="auto"/>
      </w:divBdr>
    </w:div>
    <w:div w:id="1525513630">
      <w:bodyDiv w:val="1"/>
      <w:marLeft w:val="0"/>
      <w:marRight w:val="0"/>
      <w:marTop w:val="0"/>
      <w:marBottom w:val="0"/>
      <w:divBdr>
        <w:top w:val="none" w:sz="0" w:space="0" w:color="auto"/>
        <w:left w:val="none" w:sz="0" w:space="0" w:color="auto"/>
        <w:bottom w:val="none" w:sz="0" w:space="0" w:color="auto"/>
        <w:right w:val="none" w:sz="0" w:space="0" w:color="auto"/>
      </w:divBdr>
      <w:divsChild>
        <w:div w:id="1866749550">
          <w:marLeft w:val="0"/>
          <w:marRight w:val="0"/>
          <w:marTop w:val="72"/>
          <w:marBottom w:val="0"/>
          <w:divBdr>
            <w:top w:val="none" w:sz="0" w:space="0" w:color="auto"/>
            <w:left w:val="none" w:sz="0" w:space="0" w:color="auto"/>
            <w:bottom w:val="none" w:sz="0" w:space="0" w:color="auto"/>
            <w:right w:val="none" w:sz="0" w:space="0" w:color="auto"/>
          </w:divBdr>
          <w:divsChild>
            <w:div w:id="597567604">
              <w:marLeft w:val="0"/>
              <w:marRight w:val="0"/>
              <w:marTop w:val="0"/>
              <w:marBottom w:val="0"/>
              <w:divBdr>
                <w:top w:val="none" w:sz="0" w:space="0" w:color="auto"/>
                <w:left w:val="none" w:sz="0" w:space="0" w:color="auto"/>
                <w:bottom w:val="none" w:sz="0" w:space="0" w:color="auto"/>
                <w:right w:val="none" w:sz="0" w:space="0" w:color="auto"/>
              </w:divBdr>
            </w:div>
          </w:divsChild>
        </w:div>
        <w:div w:id="661157371">
          <w:marLeft w:val="0"/>
          <w:marRight w:val="0"/>
          <w:marTop w:val="72"/>
          <w:marBottom w:val="0"/>
          <w:divBdr>
            <w:top w:val="none" w:sz="0" w:space="0" w:color="auto"/>
            <w:left w:val="none" w:sz="0" w:space="0" w:color="auto"/>
            <w:bottom w:val="none" w:sz="0" w:space="0" w:color="auto"/>
            <w:right w:val="none" w:sz="0" w:space="0" w:color="auto"/>
          </w:divBdr>
          <w:divsChild>
            <w:div w:id="13423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4560">
      <w:bodyDiv w:val="1"/>
      <w:marLeft w:val="0"/>
      <w:marRight w:val="0"/>
      <w:marTop w:val="0"/>
      <w:marBottom w:val="0"/>
      <w:divBdr>
        <w:top w:val="none" w:sz="0" w:space="0" w:color="auto"/>
        <w:left w:val="none" w:sz="0" w:space="0" w:color="auto"/>
        <w:bottom w:val="none" w:sz="0" w:space="0" w:color="auto"/>
        <w:right w:val="none" w:sz="0" w:space="0" w:color="auto"/>
      </w:divBdr>
    </w:div>
    <w:div w:id="1601834581">
      <w:bodyDiv w:val="1"/>
      <w:marLeft w:val="0"/>
      <w:marRight w:val="0"/>
      <w:marTop w:val="0"/>
      <w:marBottom w:val="0"/>
      <w:divBdr>
        <w:top w:val="none" w:sz="0" w:space="0" w:color="auto"/>
        <w:left w:val="none" w:sz="0" w:space="0" w:color="auto"/>
        <w:bottom w:val="none" w:sz="0" w:space="0" w:color="auto"/>
        <w:right w:val="none" w:sz="0" w:space="0" w:color="auto"/>
      </w:divBdr>
    </w:div>
    <w:div w:id="1754858949">
      <w:bodyDiv w:val="1"/>
      <w:marLeft w:val="0"/>
      <w:marRight w:val="0"/>
      <w:marTop w:val="0"/>
      <w:marBottom w:val="0"/>
      <w:divBdr>
        <w:top w:val="none" w:sz="0" w:space="0" w:color="auto"/>
        <w:left w:val="none" w:sz="0" w:space="0" w:color="auto"/>
        <w:bottom w:val="none" w:sz="0" w:space="0" w:color="auto"/>
        <w:right w:val="none" w:sz="0" w:space="0" w:color="auto"/>
      </w:divBdr>
      <w:divsChild>
        <w:div w:id="899748393">
          <w:marLeft w:val="0"/>
          <w:marRight w:val="0"/>
          <w:marTop w:val="0"/>
          <w:marBottom w:val="360"/>
          <w:divBdr>
            <w:top w:val="none" w:sz="0" w:space="0" w:color="auto"/>
            <w:left w:val="none" w:sz="0" w:space="0" w:color="auto"/>
            <w:bottom w:val="single" w:sz="6" w:space="9" w:color="CCCCCC"/>
            <w:right w:val="none" w:sz="0" w:space="0" w:color="auto"/>
          </w:divBdr>
          <w:divsChild>
            <w:div w:id="1214776011">
              <w:marLeft w:val="0"/>
              <w:marRight w:val="0"/>
              <w:marTop w:val="0"/>
              <w:marBottom w:val="0"/>
              <w:divBdr>
                <w:top w:val="none" w:sz="0" w:space="0" w:color="auto"/>
                <w:left w:val="none" w:sz="0" w:space="0" w:color="auto"/>
                <w:bottom w:val="none" w:sz="0" w:space="0" w:color="auto"/>
                <w:right w:val="none" w:sz="0" w:space="0" w:color="auto"/>
              </w:divBdr>
            </w:div>
            <w:div w:id="247157433">
              <w:marLeft w:val="0"/>
              <w:marRight w:val="0"/>
              <w:marTop w:val="0"/>
              <w:marBottom w:val="0"/>
              <w:divBdr>
                <w:top w:val="none" w:sz="0" w:space="0" w:color="auto"/>
                <w:left w:val="none" w:sz="0" w:space="0" w:color="auto"/>
                <w:bottom w:val="none" w:sz="0" w:space="0" w:color="auto"/>
                <w:right w:val="none" w:sz="0" w:space="0" w:color="auto"/>
              </w:divBdr>
            </w:div>
          </w:divsChild>
        </w:div>
        <w:div w:id="1740982109">
          <w:marLeft w:val="0"/>
          <w:marRight w:val="0"/>
          <w:marTop w:val="0"/>
          <w:marBottom w:val="0"/>
          <w:divBdr>
            <w:top w:val="none" w:sz="0" w:space="0" w:color="auto"/>
            <w:left w:val="none" w:sz="0" w:space="0" w:color="auto"/>
            <w:bottom w:val="none" w:sz="0" w:space="0" w:color="auto"/>
            <w:right w:val="none" w:sz="0" w:space="0" w:color="auto"/>
          </w:divBdr>
          <w:divsChild>
            <w:div w:id="2120221108">
              <w:marLeft w:val="480"/>
              <w:marRight w:val="0"/>
              <w:marTop w:val="0"/>
              <w:marBottom w:val="0"/>
              <w:divBdr>
                <w:top w:val="none" w:sz="0" w:space="0" w:color="auto"/>
                <w:left w:val="none" w:sz="0" w:space="0" w:color="auto"/>
                <w:bottom w:val="none" w:sz="0" w:space="0" w:color="auto"/>
                <w:right w:val="none" w:sz="0" w:space="0" w:color="auto"/>
              </w:divBdr>
              <w:divsChild>
                <w:div w:id="7241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ekretariat@dmosin.pl"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westycje@dmosin.pl" TargetMode="External"/><Relationship Id="rId7" Type="http://schemas.openxmlformats.org/officeDocument/2006/relationships/endnotes" Target="endnotes.xml"/><Relationship Id="rId12" Type="http://schemas.openxmlformats.org/officeDocument/2006/relationships/hyperlink" Target="https://bip.dmosin.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gdmosin.zp@wp.pl" TargetMode="External"/><Relationship Id="rId20"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ekretariat@dmosin.pl" TargetMode="External"/><Relationship Id="rId23" Type="http://schemas.openxmlformats.org/officeDocument/2006/relationships/hyperlink" Target="https://miniportal.uzp.gov.pl" TargetMode="External"/><Relationship Id="rId10" Type="http://schemas.openxmlformats.org/officeDocument/2006/relationships/hyperlink" Target="http://www.dmosin.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dmosin.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77750-F0CB-44F1-A410-57A2FEA5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23</Pages>
  <Words>7778</Words>
  <Characters>51809</Characters>
  <Application>Microsoft Office Word</Application>
  <DocSecurity>0</DocSecurity>
  <Lines>893</Lines>
  <Paragraphs>299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Domek</dc:creator>
  <cp:lastModifiedBy>Alicja Włodarczyk</cp:lastModifiedBy>
  <cp:revision>86</cp:revision>
  <cp:lastPrinted>2021-07-13T09:44:00Z</cp:lastPrinted>
  <dcterms:created xsi:type="dcterms:W3CDTF">2021-07-05T05:51:00Z</dcterms:created>
  <dcterms:modified xsi:type="dcterms:W3CDTF">2021-07-13T11:14:00Z</dcterms:modified>
</cp:coreProperties>
</file>