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904" w:rsidRPr="00B1091B" w:rsidRDefault="00803D87" w:rsidP="00387904">
      <w:pPr>
        <w:ind w:left="993"/>
        <w:jc w:val="both"/>
        <w:rPr>
          <w:sz w:val="16"/>
          <w:szCs w:val="16"/>
        </w:rPr>
      </w:pPr>
      <w:r>
        <w:rPr>
          <w:noProof/>
        </w:rPr>
        <w:drawing>
          <wp:inline distT="0" distB="0" distL="0" distR="0" wp14:anchorId="128580D1" wp14:editId="26AB7EE3">
            <wp:extent cx="5287432" cy="733647"/>
            <wp:effectExtent l="0" t="0" r="0" b="9525"/>
            <wp:docPr id="1" name="Obraz 1" descr="LT12012_banner_pis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T12012_banner_pism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86527" cy="733521"/>
                    </a:xfrm>
                    <a:prstGeom prst="rect">
                      <a:avLst/>
                    </a:prstGeom>
                    <a:noFill/>
                    <a:ln>
                      <a:noFill/>
                    </a:ln>
                  </pic:spPr>
                </pic:pic>
              </a:graphicData>
            </a:graphic>
          </wp:inline>
        </w:drawing>
      </w:r>
    </w:p>
    <w:tbl>
      <w:tblPr>
        <w:tblW w:w="4502" w:type="pct"/>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1944"/>
        <w:gridCol w:w="2967"/>
        <w:gridCol w:w="1338"/>
        <w:gridCol w:w="848"/>
        <w:gridCol w:w="1266"/>
      </w:tblGrid>
      <w:tr w:rsidR="00387904" w:rsidTr="00FA56B5">
        <w:trPr>
          <w:cantSplit/>
          <w:trHeight w:val="2772"/>
        </w:trPr>
        <w:tc>
          <w:tcPr>
            <w:tcW w:w="2339" w:type="dxa"/>
            <w:vAlign w:val="center"/>
          </w:tcPr>
          <w:p w:rsidR="00387904" w:rsidRPr="001B1D75" w:rsidRDefault="00387904" w:rsidP="00FA56B5">
            <w:pPr>
              <w:pStyle w:val="Stopka"/>
              <w:ind w:right="-708"/>
              <w:rPr>
                <w:rFonts w:ascii="Tahoma" w:hAnsi="Tahoma" w:cs="Tahoma"/>
                <w:noProof/>
                <w:sz w:val="18"/>
                <w:szCs w:val="18"/>
              </w:rPr>
            </w:pPr>
            <w:r>
              <w:rPr>
                <w:rFonts w:ascii="Tahoma" w:hAnsi="Tahoma" w:cs="Tahoma"/>
                <w:noProof/>
                <w:sz w:val="18"/>
                <w:szCs w:val="18"/>
              </w:rPr>
              <w:t>Inwestor i</w:t>
            </w:r>
          </w:p>
          <w:p w:rsidR="00387904" w:rsidRPr="001B1D75" w:rsidRDefault="00387904" w:rsidP="00FA56B5">
            <w:pPr>
              <w:pStyle w:val="Stopka"/>
              <w:ind w:right="-35"/>
              <w:rPr>
                <w:rFonts w:ascii="Tahoma" w:hAnsi="Tahoma" w:cs="Tahoma"/>
                <w:noProof/>
                <w:sz w:val="18"/>
                <w:szCs w:val="18"/>
              </w:rPr>
            </w:pPr>
            <w:r>
              <w:rPr>
                <w:rFonts w:ascii="Tahoma" w:hAnsi="Tahoma" w:cs="Tahoma"/>
                <w:noProof/>
                <w:sz w:val="18"/>
                <w:szCs w:val="18"/>
              </w:rPr>
              <w:t>Podmiot Odpowiedzialny za Realizację:</w:t>
            </w:r>
          </w:p>
          <w:p w:rsidR="00387904" w:rsidRPr="001B1D75" w:rsidRDefault="00387904" w:rsidP="00FA56B5">
            <w:pPr>
              <w:pStyle w:val="Stopka"/>
              <w:ind w:right="-708"/>
              <w:rPr>
                <w:rFonts w:ascii="Tahoma" w:hAnsi="Tahoma" w:cs="Tahoma"/>
                <w:noProof/>
                <w:sz w:val="18"/>
                <w:szCs w:val="18"/>
              </w:rPr>
            </w:pPr>
          </w:p>
        </w:tc>
        <w:tc>
          <w:tcPr>
            <w:tcW w:w="5207" w:type="dxa"/>
            <w:gridSpan w:val="2"/>
            <w:vAlign w:val="center"/>
          </w:tcPr>
          <w:p w:rsidR="00387904" w:rsidRPr="004E24A2" w:rsidRDefault="00387904" w:rsidP="00FA56B5">
            <w:pPr>
              <w:shd w:val="clear" w:color="auto" w:fill="FFFFFF"/>
              <w:spacing w:after="120"/>
              <w:jc w:val="center"/>
              <w:rPr>
                <w:b/>
                <w:bCs/>
                <w:sz w:val="28"/>
                <w:szCs w:val="28"/>
              </w:rPr>
            </w:pPr>
            <w:r w:rsidRPr="004E24A2">
              <w:rPr>
                <w:b/>
                <w:bCs/>
                <w:sz w:val="28"/>
                <w:szCs w:val="28"/>
              </w:rPr>
              <w:t>Urząd Gminy</w:t>
            </w:r>
          </w:p>
          <w:p w:rsidR="00387904" w:rsidRDefault="00387904" w:rsidP="00FA56B5">
            <w:pPr>
              <w:shd w:val="clear" w:color="auto" w:fill="FFFFFF"/>
              <w:spacing w:after="120"/>
              <w:jc w:val="center"/>
              <w:rPr>
                <w:b/>
                <w:bCs/>
                <w:sz w:val="28"/>
                <w:szCs w:val="28"/>
              </w:rPr>
            </w:pPr>
            <w:r w:rsidRPr="008F68CF">
              <w:rPr>
                <w:b/>
                <w:bCs/>
                <w:sz w:val="28"/>
                <w:szCs w:val="28"/>
              </w:rPr>
              <w:t xml:space="preserve">Dmosin 9 </w:t>
            </w:r>
          </w:p>
          <w:p w:rsidR="00387904" w:rsidRDefault="00387904" w:rsidP="00FA56B5">
            <w:pPr>
              <w:shd w:val="clear" w:color="auto" w:fill="FFFFFF"/>
              <w:spacing w:after="120"/>
              <w:jc w:val="center"/>
              <w:rPr>
                <w:rFonts w:ascii="Tahoma" w:hAnsi="Tahoma" w:cs="Tahoma"/>
                <w:b/>
                <w:noProof/>
                <w:sz w:val="18"/>
                <w:szCs w:val="18"/>
              </w:rPr>
            </w:pPr>
            <w:r w:rsidRPr="008F68CF">
              <w:rPr>
                <w:b/>
                <w:bCs/>
                <w:sz w:val="28"/>
                <w:szCs w:val="28"/>
              </w:rPr>
              <w:t>95-061 Dmosin</w:t>
            </w:r>
          </w:p>
        </w:tc>
        <w:tc>
          <w:tcPr>
            <w:tcW w:w="2534" w:type="dxa"/>
            <w:gridSpan w:val="2"/>
            <w:vAlign w:val="center"/>
          </w:tcPr>
          <w:p w:rsidR="00387904" w:rsidRDefault="00387904" w:rsidP="00FA56B5">
            <w:pPr>
              <w:pStyle w:val="Stopka"/>
              <w:tabs>
                <w:tab w:val="left" w:pos="6300"/>
                <w:tab w:val="center" w:pos="7020"/>
                <w:tab w:val="left" w:pos="7797"/>
              </w:tabs>
              <w:ind w:right="202"/>
              <w:jc w:val="center"/>
              <w:rPr>
                <w:rFonts w:ascii="Tahoma" w:hAnsi="Tahoma" w:cs="Tahoma"/>
                <w:noProof/>
                <w:sz w:val="18"/>
                <w:szCs w:val="18"/>
              </w:rPr>
            </w:pPr>
            <w:r>
              <w:rPr>
                <w:rFonts w:ascii="Verdana" w:hAnsi="Verdana" w:cs="Arial"/>
                <w:noProof/>
                <w:color w:val="726245"/>
                <w:sz w:val="22"/>
                <w:szCs w:val="22"/>
              </w:rPr>
              <w:drawing>
                <wp:inline distT="0" distB="0" distL="0" distR="0">
                  <wp:extent cx="1185287" cy="1316736"/>
                  <wp:effectExtent l="0" t="0" r="0" b="0"/>
                  <wp:docPr id="2" name="Obraz 2" descr="1.gif [141x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gif [141x156]"/>
                          <pic:cNvPicPr>
                            <a:picLocks noChangeAspect="1" noChangeArrowheads="1"/>
                          </pic:cNvPicPr>
                        </pic:nvPicPr>
                        <pic:blipFill>
                          <a:blip r:embed="rId9" cstate="print"/>
                          <a:srcRect/>
                          <a:stretch>
                            <a:fillRect/>
                          </a:stretch>
                        </pic:blipFill>
                        <pic:spPr bwMode="auto">
                          <a:xfrm>
                            <a:off x="0" y="0"/>
                            <a:ext cx="1188045" cy="1319800"/>
                          </a:xfrm>
                          <a:prstGeom prst="rect">
                            <a:avLst/>
                          </a:prstGeom>
                          <a:noFill/>
                          <a:ln w="9525">
                            <a:noFill/>
                            <a:miter lim="800000"/>
                            <a:headEnd/>
                            <a:tailEnd/>
                          </a:ln>
                        </pic:spPr>
                      </pic:pic>
                    </a:graphicData>
                  </a:graphic>
                </wp:inline>
              </w:drawing>
            </w:r>
          </w:p>
        </w:tc>
      </w:tr>
      <w:tr w:rsidR="00387904" w:rsidTr="00FA56B5">
        <w:trPr>
          <w:trHeight w:val="498"/>
        </w:trPr>
        <w:tc>
          <w:tcPr>
            <w:tcW w:w="2339" w:type="dxa"/>
            <w:vAlign w:val="center"/>
          </w:tcPr>
          <w:p w:rsidR="00387904" w:rsidRDefault="00387904" w:rsidP="00FA56B5">
            <w:pPr>
              <w:pStyle w:val="Stopka"/>
              <w:ind w:right="-708"/>
              <w:rPr>
                <w:rFonts w:ascii="Tahoma" w:hAnsi="Tahoma"/>
                <w:bCs/>
                <w:noProof/>
                <w:sz w:val="18"/>
                <w:szCs w:val="18"/>
              </w:rPr>
            </w:pPr>
            <w:r>
              <w:rPr>
                <w:rFonts w:ascii="Tahoma" w:hAnsi="Tahoma"/>
                <w:bCs/>
                <w:noProof/>
                <w:sz w:val="18"/>
                <w:szCs w:val="18"/>
              </w:rPr>
              <w:t>Nazwa inwestycji</w:t>
            </w:r>
          </w:p>
        </w:tc>
        <w:tc>
          <w:tcPr>
            <w:tcW w:w="7741" w:type="dxa"/>
            <w:gridSpan w:val="4"/>
          </w:tcPr>
          <w:p w:rsidR="00387904" w:rsidRPr="00C84405" w:rsidRDefault="00C84405" w:rsidP="00C84405">
            <w:pPr>
              <w:ind w:right="900"/>
              <w:jc w:val="center"/>
              <w:rPr>
                <w:b/>
                <w:sz w:val="28"/>
                <w:szCs w:val="28"/>
              </w:rPr>
            </w:pPr>
            <w:r>
              <w:rPr>
                <w:b/>
                <w:sz w:val="28"/>
                <w:szCs w:val="28"/>
              </w:rPr>
              <w:t>Budowa punktów</w:t>
            </w:r>
            <w:r w:rsidR="00387904">
              <w:rPr>
                <w:b/>
                <w:sz w:val="28"/>
                <w:szCs w:val="28"/>
              </w:rPr>
              <w:t xml:space="preserve"> </w:t>
            </w:r>
            <w:r w:rsidR="006B3BCC">
              <w:rPr>
                <w:b/>
                <w:sz w:val="28"/>
                <w:szCs w:val="28"/>
              </w:rPr>
              <w:t>podnoszenia</w:t>
            </w:r>
            <w:r w:rsidR="00387904">
              <w:rPr>
                <w:b/>
                <w:sz w:val="28"/>
                <w:szCs w:val="28"/>
              </w:rPr>
              <w:t xml:space="preserve"> ciśnienia na sieci wodociągowej </w:t>
            </w:r>
          </w:p>
        </w:tc>
      </w:tr>
      <w:tr w:rsidR="00387904" w:rsidTr="00FA56B5">
        <w:trPr>
          <w:trHeight w:val="365"/>
        </w:trPr>
        <w:tc>
          <w:tcPr>
            <w:tcW w:w="2339" w:type="dxa"/>
            <w:vAlign w:val="center"/>
          </w:tcPr>
          <w:p w:rsidR="00387904" w:rsidRDefault="00387904" w:rsidP="00FA56B5">
            <w:pPr>
              <w:pStyle w:val="Stopka"/>
              <w:ind w:right="-708"/>
              <w:rPr>
                <w:rFonts w:ascii="Tahoma" w:hAnsi="Tahoma"/>
                <w:bCs/>
                <w:noProof/>
                <w:sz w:val="18"/>
                <w:szCs w:val="18"/>
              </w:rPr>
            </w:pPr>
            <w:r>
              <w:rPr>
                <w:rFonts w:ascii="Tahoma" w:hAnsi="Tahoma"/>
                <w:bCs/>
                <w:noProof/>
                <w:sz w:val="18"/>
                <w:szCs w:val="18"/>
              </w:rPr>
              <w:t>Rodzaj opracowania:</w:t>
            </w:r>
          </w:p>
        </w:tc>
        <w:tc>
          <w:tcPr>
            <w:tcW w:w="7741" w:type="dxa"/>
            <w:gridSpan w:val="4"/>
          </w:tcPr>
          <w:p w:rsidR="00387904" w:rsidRDefault="00387904" w:rsidP="00FA56B5">
            <w:pPr>
              <w:pStyle w:val="Stopka"/>
              <w:rPr>
                <w:rFonts w:ascii="Tahoma" w:hAnsi="Tahoma" w:cs="Tahoma"/>
                <w:b/>
                <w:noProof/>
              </w:rPr>
            </w:pPr>
            <w:r>
              <w:rPr>
                <w:rFonts w:ascii="Tahoma" w:hAnsi="Tahoma" w:cs="Tahoma"/>
                <w:b/>
                <w:noProof/>
              </w:rPr>
              <w:t>SPECYFIKACJA TECHNICZNA WYKONANIA I ODBIORU ROBÓT</w:t>
            </w:r>
          </w:p>
        </w:tc>
      </w:tr>
      <w:tr w:rsidR="00387904" w:rsidTr="00FA56B5">
        <w:trPr>
          <w:trHeight w:val="345"/>
        </w:trPr>
        <w:tc>
          <w:tcPr>
            <w:tcW w:w="2339" w:type="dxa"/>
            <w:vAlign w:val="center"/>
          </w:tcPr>
          <w:p w:rsidR="00387904" w:rsidRPr="001B1D75" w:rsidRDefault="00387904" w:rsidP="00FA56B5">
            <w:pPr>
              <w:pStyle w:val="Stopka"/>
              <w:ind w:right="-708"/>
              <w:rPr>
                <w:rFonts w:ascii="Tahoma" w:hAnsi="Tahoma" w:cs="Tahoma"/>
                <w:bCs/>
                <w:iCs/>
                <w:noProof/>
                <w:sz w:val="18"/>
                <w:szCs w:val="18"/>
              </w:rPr>
            </w:pPr>
            <w:r w:rsidRPr="001B1D75">
              <w:rPr>
                <w:rFonts w:ascii="Tahoma" w:hAnsi="Tahoma" w:cs="Tahoma"/>
                <w:bCs/>
                <w:iCs/>
                <w:noProof/>
                <w:sz w:val="18"/>
                <w:szCs w:val="18"/>
              </w:rPr>
              <w:t>Obiekt</w:t>
            </w:r>
            <w:r>
              <w:rPr>
                <w:rFonts w:ascii="Tahoma" w:hAnsi="Tahoma" w:cs="Tahoma"/>
                <w:bCs/>
                <w:iCs/>
                <w:noProof/>
                <w:sz w:val="18"/>
                <w:szCs w:val="18"/>
              </w:rPr>
              <w:t>/Branża</w:t>
            </w:r>
            <w:r w:rsidRPr="001B1D75">
              <w:rPr>
                <w:rFonts w:ascii="Tahoma" w:hAnsi="Tahoma" w:cs="Tahoma"/>
                <w:bCs/>
                <w:iCs/>
                <w:noProof/>
                <w:sz w:val="18"/>
                <w:szCs w:val="18"/>
              </w:rPr>
              <w:t>:</w:t>
            </w:r>
          </w:p>
        </w:tc>
        <w:tc>
          <w:tcPr>
            <w:tcW w:w="7741" w:type="dxa"/>
            <w:gridSpan w:val="4"/>
            <w:vAlign w:val="center"/>
          </w:tcPr>
          <w:p w:rsidR="00387904" w:rsidRDefault="00387904" w:rsidP="00FA56B5">
            <w:pPr>
              <w:pStyle w:val="Stopka"/>
              <w:rPr>
                <w:rFonts w:ascii="Tahoma" w:hAnsi="Tahoma" w:cs="Tahoma"/>
                <w:b/>
                <w:noProof/>
                <w:sz w:val="22"/>
                <w:szCs w:val="22"/>
              </w:rPr>
            </w:pPr>
            <w:r>
              <w:rPr>
                <w:rFonts w:ascii="Tahoma" w:hAnsi="Tahoma"/>
                <w:b/>
                <w:noProof/>
                <w:sz w:val="22"/>
              </w:rPr>
              <w:t>Sieć wodociągowa/Sanitarna</w:t>
            </w:r>
          </w:p>
        </w:tc>
      </w:tr>
      <w:tr w:rsidR="00387904" w:rsidTr="00FA56B5">
        <w:trPr>
          <w:trHeight w:val="331"/>
        </w:trPr>
        <w:tc>
          <w:tcPr>
            <w:tcW w:w="2339" w:type="dxa"/>
            <w:vAlign w:val="center"/>
          </w:tcPr>
          <w:p w:rsidR="00387904" w:rsidRDefault="00387904" w:rsidP="00FA56B5">
            <w:pPr>
              <w:pStyle w:val="Stopka"/>
              <w:ind w:right="-708"/>
              <w:rPr>
                <w:rFonts w:ascii="Tahoma" w:hAnsi="Tahoma" w:cs="Tahoma"/>
                <w:bCs/>
                <w:iCs/>
                <w:noProof/>
                <w:sz w:val="18"/>
                <w:szCs w:val="18"/>
              </w:rPr>
            </w:pPr>
            <w:r w:rsidRPr="001B1D75">
              <w:rPr>
                <w:rFonts w:ascii="Tahoma" w:hAnsi="Tahoma" w:cs="Tahoma"/>
                <w:bCs/>
                <w:iCs/>
                <w:noProof/>
                <w:sz w:val="18"/>
                <w:szCs w:val="18"/>
              </w:rPr>
              <w:t>Adres</w:t>
            </w:r>
            <w:r>
              <w:rPr>
                <w:rFonts w:ascii="Tahoma" w:hAnsi="Tahoma" w:cs="Tahoma"/>
                <w:bCs/>
                <w:iCs/>
                <w:noProof/>
                <w:sz w:val="18"/>
                <w:szCs w:val="18"/>
              </w:rPr>
              <w:t xml:space="preserve"> /</w:t>
            </w:r>
          </w:p>
          <w:p w:rsidR="00387904" w:rsidRDefault="00387904" w:rsidP="00FA56B5">
            <w:pPr>
              <w:pStyle w:val="Stopka"/>
              <w:ind w:right="-708"/>
              <w:rPr>
                <w:rFonts w:ascii="Tahoma" w:hAnsi="Tahoma" w:cs="Tahoma"/>
                <w:bCs/>
                <w:iCs/>
                <w:noProof/>
                <w:sz w:val="18"/>
                <w:szCs w:val="18"/>
              </w:rPr>
            </w:pPr>
            <w:r>
              <w:rPr>
                <w:rFonts w:ascii="Tahoma" w:hAnsi="Tahoma" w:cs="Tahoma"/>
                <w:bCs/>
                <w:iCs/>
                <w:noProof/>
                <w:sz w:val="18"/>
                <w:szCs w:val="18"/>
              </w:rPr>
              <w:t>usytuowanie obiektu</w:t>
            </w:r>
          </w:p>
        </w:tc>
        <w:tc>
          <w:tcPr>
            <w:tcW w:w="7741" w:type="dxa"/>
            <w:gridSpan w:val="4"/>
          </w:tcPr>
          <w:p w:rsidR="00387904" w:rsidRDefault="00387904" w:rsidP="006B3BCC">
            <w:pPr>
              <w:pStyle w:val="Stopka"/>
              <w:rPr>
                <w:rFonts w:ascii="Tahoma" w:hAnsi="Tahoma"/>
                <w:b/>
                <w:noProof/>
                <w:sz w:val="18"/>
              </w:rPr>
            </w:pPr>
            <w:r>
              <w:rPr>
                <w:rFonts w:ascii="Tahoma" w:hAnsi="Tahoma"/>
                <w:b/>
                <w:noProof/>
                <w:sz w:val="18"/>
              </w:rPr>
              <w:t xml:space="preserve">Gmina Dmosin, </w:t>
            </w:r>
            <w:r w:rsidR="00C84405" w:rsidRPr="00C84405">
              <w:rPr>
                <w:rFonts w:ascii="Tahoma" w:hAnsi="Tahoma"/>
                <w:b/>
                <w:noProof/>
                <w:sz w:val="18"/>
              </w:rPr>
              <w:t xml:space="preserve"> m. </w:t>
            </w:r>
            <w:r w:rsidR="006B3BCC">
              <w:rPr>
                <w:rFonts w:ascii="Tahoma" w:hAnsi="Tahoma"/>
                <w:b/>
                <w:noProof/>
                <w:sz w:val="18"/>
              </w:rPr>
              <w:t>Kamień i Nagawki</w:t>
            </w:r>
            <w:r w:rsidR="00C84405" w:rsidRPr="00C84405">
              <w:rPr>
                <w:rFonts w:ascii="Tahoma" w:hAnsi="Tahoma"/>
                <w:b/>
                <w:noProof/>
                <w:sz w:val="18"/>
              </w:rPr>
              <w:t xml:space="preserve"> </w:t>
            </w:r>
          </w:p>
        </w:tc>
      </w:tr>
      <w:tr w:rsidR="00387904" w:rsidTr="00FA56B5">
        <w:trPr>
          <w:trHeight w:val="331"/>
        </w:trPr>
        <w:tc>
          <w:tcPr>
            <w:tcW w:w="2339" w:type="dxa"/>
            <w:vAlign w:val="center"/>
          </w:tcPr>
          <w:p w:rsidR="00387904" w:rsidRPr="001B1D75" w:rsidRDefault="00387904" w:rsidP="00FA56B5">
            <w:pPr>
              <w:pStyle w:val="Stopka"/>
              <w:ind w:right="-708"/>
              <w:rPr>
                <w:rFonts w:ascii="Tahoma" w:hAnsi="Tahoma" w:cs="Tahoma"/>
                <w:bCs/>
                <w:iCs/>
                <w:noProof/>
                <w:sz w:val="18"/>
                <w:szCs w:val="18"/>
              </w:rPr>
            </w:pPr>
            <w:r>
              <w:rPr>
                <w:rFonts w:ascii="Tahoma" w:hAnsi="Tahoma" w:cs="Tahoma"/>
                <w:bCs/>
                <w:iCs/>
                <w:noProof/>
                <w:sz w:val="18"/>
                <w:szCs w:val="18"/>
              </w:rPr>
              <w:t>Nr egzemplarza</w:t>
            </w:r>
          </w:p>
        </w:tc>
        <w:tc>
          <w:tcPr>
            <w:tcW w:w="3599" w:type="dxa"/>
            <w:tcBorders>
              <w:right w:val="double" w:sz="4" w:space="0" w:color="auto"/>
            </w:tcBorders>
          </w:tcPr>
          <w:p w:rsidR="00387904" w:rsidRPr="007F06BA" w:rsidRDefault="00FA56B5" w:rsidP="00FA56B5">
            <w:pPr>
              <w:pStyle w:val="Stopka"/>
              <w:rPr>
                <w:rFonts w:ascii="Tahoma" w:hAnsi="Tahoma" w:cs="Tahoma"/>
                <w:b/>
                <w:i/>
                <w:noProof/>
                <w:sz w:val="22"/>
                <w:szCs w:val="22"/>
              </w:rPr>
            </w:pPr>
            <w:r>
              <w:rPr>
                <w:rFonts w:ascii="Tahoma" w:hAnsi="Tahoma" w:cs="Tahoma"/>
                <w:b/>
                <w:i/>
                <w:noProof/>
                <w:sz w:val="22"/>
                <w:szCs w:val="22"/>
              </w:rPr>
              <w:t>2</w:t>
            </w:r>
            <w:bookmarkStart w:id="0" w:name="_GoBack"/>
            <w:bookmarkEnd w:id="0"/>
          </w:p>
        </w:tc>
        <w:tc>
          <w:tcPr>
            <w:tcW w:w="2637" w:type="dxa"/>
            <w:gridSpan w:val="2"/>
            <w:tcBorders>
              <w:left w:val="double" w:sz="4" w:space="0" w:color="auto"/>
              <w:right w:val="single" w:sz="4" w:space="0" w:color="auto"/>
            </w:tcBorders>
            <w:vAlign w:val="center"/>
          </w:tcPr>
          <w:p w:rsidR="00387904" w:rsidRDefault="00387904" w:rsidP="00FA56B5">
            <w:pPr>
              <w:pStyle w:val="Stopka"/>
              <w:rPr>
                <w:rFonts w:ascii="Tahoma" w:hAnsi="Tahoma" w:cs="Tahoma"/>
                <w:noProof/>
                <w:sz w:val="18"/>
                <w:szCs w:val="18"/>
              </w:rPr>
            </w:pPr>
            <w:r>
              <w:rPr>
                <w:rFonts w:ascii="Tahoma" w:hAnsi="Tahoma" w:cs="Tahoma"/>
                <w:noProof/>
                <w:sz w:val="18"/>
                <w:szCs w:val="18"/>
              </w:rPr>
              <w:t>Nr wydania</w:t>
            </w:r>
          </w:p>
        </w:tc>
        <w:tc>
          <w:tcPr>
            <w:tcW w:w="1505" w:type="dxa"/>
            <w:tcBorders>
              <w:left w:val="single" w:sz="4" w:space="0" w:color="auto"/>
            </w:tcBorders>
          </w:tcPr>
          <w:p w:rsidR="00387904" w:rsidRDefault="00387904" w:rsidP="00FA56B5">
            <w:pPr>
              <w:pStyle w:val="Stopka"/>
              <w:jc w:val="center"/>
              <w:rPr>
                <w:rFonts w:ascii="Tahoma" w:hAnsi="Tahoma" w:cs="Tahoma"/>
                <w:b/>
                <w:i/>
                <w:noProof/>
                <w:sz w:val="22"/>
                <w:szCs w:val="22"/>
              </w:rPr>
            </w:pPr>
            <w:r>
              <w:rPr>
                <w:rFonts w:ascii="Tahoma" w:hAnsi="Tahoma" w:cs="Tahoma"/>
                <w:b/>
                <w:i/>
                <w:noProof/>
                <w:sz w:val="22"/>
                <w:szCs w:val="22"/>
              </w:rPr>
              <w:t>001</w:t>
            </w:r>
          </w:p>
        </w:tc>
      </w:tr>
    </w:tbl>
    <w:p w:rsidR="00387904" w:rsidRDefault="00387904" w:rsidP="00387904">
      <w:pPr>
        <w:pStyle w:val="Stopka"/>
        <w:spacing w:before="60" w:after="60"/>
        <w:ind w:right="-709"/>
        <w:rPr>
          <w:rFonts w:ascii="Tahoma" w:hAnsi="Tahoma" w:cs="Tahoma"/>
          <w:b/>
          <w:bCs/>
          <w:i/>
          <w:iCs/>
          <w:noProof/>
          <w:sz w:val="18"/>
          <w:szCs w:val="18"/>
        </w:rPr>
      </w:pPr>
      <w:r>
        <w:rPr>
          <w:rFonts w:ascii="Tahoma" w:hAnsi="Tahoma" w:cs="Tahoma"/>
          <w:b/>
          <w:bCs/>
          <w:i/>
          <w:iCs/>
          <w:noProof/>
          <w:sz w:val="18"/>
          <w:szCs w:val="18"/>
        </w:rPr>
        <w:t xml:space="preserve">              Zespół projektowy:</w:t>
      </w:r>
    </w:p>
    <w:tbl>
      <w:tblPr>
        <w:tblW w:w="4451" w:type="pct"/>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3035"/>
        <w:gridCol w:w="2184"/>
        <w:gridCol w:w="1711"/>
      </w:tblGrid>
      <w:tr w:rsidR="00387904" w:rsidTr="00FA56B5">
        <w:trPr>
          <w:trHeight w:val="458"/>
        </w:trPr>
        <w:tc>
          <w:tcPr>
            <w:tcW w:w="1520" w:type="dxa"/>
            <w:tcBorders>
              <w:bottom w:val="double" w:sz="4" w:space="0" w:color="auto"/>
            </w:tcBorders>
            <w:vAlign w:val="center"/>
          </w:tcPr>
          <w:p w:rsidR="00387904" w:rsidRDefault="00387904" w:rsidP="00FA56B5">
            <w:pPr>
              <w:pStyle w:val="Stopka"/>
              <w:jc w:val="center"/>
              <w:rPr>
                <w:rFonts w:ascii="Tahoma" w:hAnsi="Tahoma" w:cs="Tahoma"/>
                <w:noProof/>
                <w:sz w:val="18"/>
                <w:szCs w:val="18"/>
              </w:rPr>
            </w:pPr>
            <w:r>
              <w:rPr>
                <w:rFonts w:ascii="Tahoma" w:hAnsi="Tahoma" w:cs="Tahoma"/>
                <w:noProof/>
                <w:sz w:val="18"/>
                <w:szCs w:val="18"/>
              </w:rPr>
              <w:t>Funkcja</w:t>
            </w:r>
          </w:p>
        </w:tc>
        <w:tc>
          <w:tcPr>
            <w:tcW w:w="3681" w:type="dxa"/>
            <w:tcBorders>
              <w:bottom w:val="double" w:sz="4" w:space="0" w:color="auto"/>
            </w:tcBorders>
            <w:vAlign w:val="center"/>
          </w:tcPr>
          <w:p w:rsidR="00387904" w:rsidRDefault="00387904" w:rsidP="00FA56B5">
            <w:pPr>
              <w:pStyle w:val="Stopka"/>
              <w:jc w:val="center"/>
              <w:rPr>
                <w:rFonts w:ascii="Tahoma" w:hAnsi="Tahoma" w:cs="Tahoma"/>
                <w:noProof/>
                <w:sz w:val="18"/>
                <w:szCs w:val="18"/>
              </w:rPr>
            </w:pPr>
            <w:r>
              <w:rPr>
                <w:rFonts w:ascii="Tahoma" w:hAnsi="Tahoma" w:cs="Tahoma"/>
                <w:noProof/>
                <w:sz w:val="18"/>
                <w:szCs w:val="18"/>
              </w:rPr>
              <w:t>Tytuł, imię i nazwisko</w:t>
            </w:r>
          </w:p>
        </w:tc>
        <w:tc>
          <w:tcPr>
            <w:tcW w:w="2639" w:type="dxa"/>
            <w:tcBorders>
              <w:bottom w:val="double" w:sz="4" w:space="0" w:color="auto"/>
            </w:tcBorders>
            <w:vAlign w:val="center"/>
          </w:tcPr>
          <w:p w:rsidR="00387904" w:rsidRDefault="00387904" w:rsidP="00FA56B5">
            <w:pPr>
              <w:pStyle w:val="Stopka"/>
              <w:jc w:val="center"/>
              <w:rPr>
                <w:rFonts w:ascii="Tahoma" w:hAnsi="Tahoma" w:cs="Tahoma"/>
                <w:noProof/>
                <w:sz w:val="18"/>
                <w:szCs w:val="18"/>
              </w:rPr>
            </w:pPr>
            <w:r>
              <w:rPr>
                <w:rFonts w:ascii="Tahoma" w:hAnsi="Tahoma" w:cs="Tahoma"/>
                <w:noProof/>
                <w:sz w:val="18"/>
                <w:szCs w:val="18"/>
              </w:rPr>
              <w:t>Uprawnienia</w:t>
            </w:r>
          </w:p>
        </w:tc>
        <w:tc>
          <w:tcPr>
            <w:tcW w:w="2060" w:type="dxa"/>
            <w:tcBorders>
              <w:bottom w:val="double" w:sz="4" w:space="0" w:color="auto"/>
            </w:tcBorders>
            <w:vAlign w:val="center"/>
          </w:tcPr>
          <w:p w:rsidR="00387904" w:rsidRDefault="00387904" w:rsidP="00FA56B5">
            <w:pPr>
              <w:pStyle w:val="Stopka"/>
              <w:jc w:val="center"/>
              <w:rPr>
                <w:rFonts w:ascii="Tahoma" w:hAnsi="Tahoma" w:cs="Tahoma"/>
                <w:noProof/>
                <w:sz w:val="18"/>
                <w:szCs w:val="18"/>
              </w:rPr>
            </w:pPr>
            <w:r>
              <w:rPr>
                <w:rFonts w:ascii="Tahoma" w:hAnsi="Tahoma" w:cs="Tahoma"/>
                <w:noProof/>
                <w:sz w:val="18"/>
                <w:szCs w:val="18"/>
              </w:rPr>
              <w:t>Podpis</w:t>
            </w:r>
          </w:p>
        </w:tc>
      </w:tr>
      <w:tr w:rsidR="00387904" w:rsidTr="00FA56B5">
        <w:trPr>
          <w:trHeight w:val="489"/>
        </w:trPr>
        <w:tc>
          <w:tcPr>
            <w:tcW w:w="1520" w:type="dxa"/>
            <w:tcBorders>
              <w:top w:val="double" w:sz="4" w:space="0" w:color="auto"/>
              <w:bottom w:val="double" w:sz="4" w:space="0" w:color="auto"/>
            </w:tcBorders>
            <w:vAlign w:val="center"/>
          </w:tcPr>
          <w:p w:rsidR="00387904" w:rsidRDefault="00387904" w:rsidP="00FA56B5">
            <w:pPr>
              <w:pStyle w:val="Stopka"/>
              <w:jc w:val="center"/>
              <w:rPr>
                <w:rFonts w:ascii="Tahoma" w:hAnsi="Tahoma" w:cs="Tahoma"/>
                <w:noProof/>
                <w:sz w:val="18"/>
                <w:szCs w:val="18"/>
              </w:rPr>
            </w:pPr>
            <w:r>
              <w:rPr>
                <w:rFonts w:ascii="Tahoma" w:hAnsi="Tahoma" w:cs="Tahoma"/>
                <w:noProof/>
                <w:sz w:val="18"/>
                <w:szCs w:val="18"/>
              </w:rPr>
              <w:t>Projektant</w:t>
            </w:r>
          </w:p>
        </w:tc>
        <w:tc>
          <w:tcPr>
            <w:tcW w:w="3681" w:type="dxa"/>
            <w:tcBorders>
              <w:top w:val="double" w:sz="4" w:space="0" w:color="auto"/>
              <w:bottom w:val="double" w:sz="4" w:space="0" w:color="auto"/>
            </w:tcBorders>
            <w:vAlign w:val="center"/>
          </w:tcPr>
          <w:p w:rsidR="00387904" w:rsidRPr="00974FCE" w:rsidRDefault="00387904" w:rsidP="00FA56B5">
            <w:pPr>
              <w:jc w:val="center"/>
            </w:pPr>
            <w:r>
              <w:t>mgr inż. Tomasz Czajka</w:t>
            </w:r>
          </w:p>
        </w:tc>
        <w:tc>
          <w:tcPr>
            <w:tcW w:w="2639" w:type="dxa"/>
            <w:tcBorders>
              <w:top w:val="double" w:sz="4" w:space="0" w:color="auto"/>
              <w:bottom w:val="double" w:sz="4" w:space="0" w:color="auto"/>
            </w:tcBorders>
            <w:vAlign w:val="center"/>
          </w:tcPr>
          <w:p w:rsidR="00387904" w:rsidRDefault="00387904" w:rsidP="00FA56B5">
            <w:pPr>
              <w:pStyle w:val="Stopka"/>
              <w:jc w:val="center"/>
              <w:rPr>
                <w:rFonts w:ascii="Tahoma" w:hAnsi="Tahoma" w:cs="Tahoma"/>
                <w:noProof/>
                <w:sz w:val="18"/>
                <w:szCs w:val="18"/>
              </w:rPr>
            </w:pPr>
            <w:r>
              <w:t>LOD/1120/PWOS/09</w:t>
            </w:r>
          </w:p>
        </w:tc>
        <w:tc>
          <w:tcPr>
            <w:tcW w:w="2060" w:type="dxa"/>
            <w:tcBorders>
              <w:top w:val="double" w:sz="4" w:space="0" w:color="auto"/>
              <w:bottom w:val="double" w:sz="4" w:space="0" w:color="auto"/>
            </w:tcBorders>
            <w:vAlign w:val="center"/>
          </w:tcPr>
          <w:p w:rsidR="00387904" w:rsidRDefault="00387904" w:rsidP="00FA56B5">
            <w:pPr>
              <w:pStyle w:val="Stopka"/>
              <w:jc w:val="center"/>
              <w:rPr>
                <w:rFonts w:ascii="Tahoma" w:hAnsi="Tahoma" w:cs="Tahoma"/>
                <w:noProof/>
                <w:sz w:val="18"/>
                <w:szCs w:val="18"/>
              </w:rPr>
            </w:pPr>
          </w:p>
        </w:tc>
      </w:tr>
      <w:tr w:rsidR="00387904" w:rsidTr="00FA56B5">
        <w:trPr>
          <w:trHeight w:val="476"/>
        </w:trPr>
        <w:tc>
          <w:tcPr>
            <w:tcW w:w="1520" w:type="dxa"/>
            <w:tcBorders>
              <w:top w:val="double" w:sz="4" w:space="0" w:color="auto"/>
            </w:tcBorders>
            <w:vAlign w:val="center"/>
          </w:tcPr>
          <w:p w:rsidR="00387904" w:rsidRDefault="00387904" w:rsidP="00FA56B5">
            <w:pPr>
              <w:pStyle w:val="Stopka"/>
              <w:jc w:val="center"/>
              <w:rPr>
                <w:rFonts w:ascii="Tahoma" w:hAnsi="Tahoma" w:cs="Tahoma"/>
                <w:noProof/>
                <w:sz w:val="18"/>
                <w:szCs w:val="18"/>
              </w:rPr>
            </w:pPr>
            <w:r>
              <w:rPr>
                <w:rFonts w:ascii="Tahoma" w:hAnsi="Tahoma" w:cs="Tahoma"/>
                <w:noProof/>
                <w:sz w:val="18"/>
                <w:szCs w:val="18"/>
              </w:rPr>
              <w:t>Projektant</w:t>
            </w:r>
          </w:p>
        </w:tc>
        <w:tc>
          <w:tcPr>
            <w:tcW w:w="3681" w:type="dxa"/>
            <w:tcBorders>
              <w:top w:val="double" w:sz="4" w:space="0" w:color="auto"/>
            </w:tcBorders>
          </w:tcPr>
          <w:p w:rsidR="00387904" w:rsidRDefault="00387904" w:rsidP="00FA56B5">
            <w:pPr>
              <w:pStyle w:val="Stopka"/>
              <w:spacing w:before="120"/>
              <w:jc w:val="center"/>
              <w:rPr>
                <w:rFonts w:ascii="Tahoma" w:hAnsi="Tahoma" w:cs="Tahoma"/>
                <w:noProof/>
                <w:sz w:val="18"/>
                <w:szCs w:val="18"/>
              </w:rPr>
            </w:pPr>
            <w:r>
              <w:t>Henryk Czajka</w:t>
            </w:r>
          </w:p>
        </w:tc>
        <w:tc>
          <w:tcPr>
            <w:tcW w:w="2639" w:type="dxa"/>
            <w:tcBorders>
              <w:top w:val="double" w:sz="4" w:space="0" w:color="auto"/>
            </w:tcBorders>
            <w:vAlign w:val="center"/>
          </w:tcPr>
          <w:p w:rsidR="00387904" w:rsidRDefault="00387904" w:rsidP="00FA56B5">
            <w:pPr>
              <w:pStyle w:val="Stopka"/>
              <w:jc w:val="center"/>
              <w:rPr>
                <w:rFonts w:ascii="Tahoma" w:hAnsi="Tahoma" w:cs="Tahoma"/>
                <w:noProof/>
                <w:sz w:val="18"/>
                <w:szCs w:val="18"/>
              </w:rPr>
            </w:pPr>
            <w:r>
              <w:t>59/81/</w:t>
            </w:r>
            <w:proofErr w:type="spellStart"/>
            <w:r>
              <w:t>Sk</w:t>
            </w:r>
            <w:proofErr w:type="spellEnd"/>
            <w:r>
              <w:t>-ce</w:t>
            </w:r>
          </w:p>
        </w:tc>
        <w:tc>
          <w:tcPr>
            <w:tcW w:w="2060" w:type="dxa"/>
            <w:tcBorders>
              <w:top w:val="double" w:sz="4" w:space="0" w:color="auto"/>
            </w:tcBorders>
          </w:tcPr>
          <w:p w:rsidR="00387904" w:rsidRDefault="00387904" w:rsidP="00FA56B5">
            <w:pPr>
              <w:pStyle w:val="Stopka"/>
              <w:jc w:val="center"/>
              <w:rPr>
                <w:rFonts w:ascii="Tahoma" w:hAnsi="Tahoma" w:cs="Tahoma"/>
                <w:noProof/>
                <w:sz w:val="18"/>
                <w:szCs w:val="18"/>
              </w:rPr>
            </w:pPr>
          </w:p>
        </w:tc>
      </w:tr>
      <w:tr w:rsidR="00387904" w:rsidTr="00FA56B5">
        <w:trPr>
          <w:trHeight w:val="476"/>
        </w:trPr>
        <w:tc>
          <w:tcPr>
            <w:tcW w:w="1520" w:type="dxa"/>
            <w:vAlign w:val="center"/>
          </w:tcPr>
          <w:p w:rsidR="00387904" w:rsidRDefault="00387904" w:rsidP="00FA56B5">
            <w:pPr>
              <w:pStyle w:val="Stopka"/>
              <w:jc w:val="center"/>
              <w:rPr>
                <w:rFonts w:ascii="Tahoma" w:hAnsi="Tahoma" w:cs="Tahoma"/>
                <w:noProof/>
                <w:sz w:val="18"/>
                <w:szCs w:val="18"/>
              </w:rPr>
            </w:pPr>
          </w:p>
        </w:tc>
        <w:tc>
          <w:tcPr>
            <w:tcW w:w="3681" w:type="dxa"/>
          </w:tcPr>
          <w:p w:rsidR="00387904" w:rsidRDefault="00387904" w:rsidP="00FA56B5">
            <w:pPr>
              <w:pStyle w:val="Stopka"/>
              <w:spacing w:before="120"/>
              <w:jc w:val="center"/>
              <w:rPr>
                <w:rFonts w:ascii="Tahoma" w:hAnsi="Tahoma" w:cs="Tahoma"/>
                <w:noProof/>
                <w:sz w:val="18"/>
                <w:szCs w:val="18"/>
              </w:rPr>
            </w:pPr>
          </w:p>
        </w:tc>
        <w:tc>
          <w:tcPr>
            <w:tcW w:w="2639" w:type="dxa"/>
          </w:tcPr>
          <w:p w:rsidR="00387904" w:rsidRDefault="00387904" w:rsidP="00FA56B5">
            <w:pPr>
              <w:pStyle w:val="Stopka"/>
              <w:spacing w:before="120"/>
              <w:jc w:val="center"/>
              <w:rPr>
                <w:rFonts w:ascii="Tahoma" w:hAnsi="Tahoma" w:cs="Tahoma"/>
                <w:noProof/>
                <w:sz w:val="18"/>
                <w:szCs w:val="18"/>
              </w:rPr>
            </w:pPr>
          </w:p>
        </w:tc>
        <w:tc>
          <w:tcPr>
            <w:tcW w:w="2060" w:type="dxa"/>
          </w:tcPr>
          <w:p w:rsidR="00387904" w:rsidRDefault="00387904" w:rsidP="00FA56B5">
            <w:pPr>
              <w:pStyle w:val="Stopka"/>
              <w:rPr>
                <w:rFonts w:ascii="Tahoma" w:hAnsi="Tahoma" w:cs="Tahoma"/>
                <w:noProof/>
                <w:sz w:val="18"/>
                <w:szCs w:val="18"/>
              </w:rPr>
            </w:pPr>
          </w:p>
        </w:tc>
      </w:tr>
      <w:tr w:rsidR="00387904" w:rsidTr="00FA56B5">
        <w:trPr>
          <w:trHeight w:val="476"/>
        </w:trPr>
        <w:tc>
          <w:tcPr>
            <w:tcW w:w="1520" w:type="dxa"/>
            <w:vAlign w:val="center"/>
          </w:tcPr>
          <w:p w:rsidR="00387904" w:rsidRDefault="00387904" w:rsidP="00FA56B5">
            <w:pPr>
              <w:pStyle w:val="Stopka"/>
              <w:jc w:val="center"/>
              <w:rPr>
                <w:rFonts w:ascii="Tahoma" w:hAnsi="Tahoma" w:cs="Tahoma"/>
                <w:noProof/>
                <w:sz w:val="18"/>
                <w:szCs w:val="18"/>
              </w:rPr>
            </w:pPr>
          </w:p>
        </w:tc>
        <w:tc>
          <w:tcPr>
            <w:tcW w:w="3681" w:type="dxa"/>
          </w:tcPr>
          <w:p w:rsidR="00387904" w:rsidRDefault="00387904" w:rsidP="00FA56B5">
            <w:pPr>
              <w:pStyle w:val="Stopka"/>
              <w:spacing w:before="120"/>
              <w:jc w:val="center"/>
              <w:rPr>
                <w:rFonts w:ascii="Tahoma" w:hAnsi="Tahoma" w:cs="Tahoma"/>
                <w:noProof/>
                <w:sz w:val="18"/>
                <w:szCs w:val="18"/>
              </w:rPr>
            </w:pPr>
          </w:p>
        </w:tc>
        <w:tc>
          <w:tcPr>
            <w:tcW w:w="2639" w:type="dxa"/>
          </w:tcPr>
          <w:p w:rsidR="00387904" w:rsidRDefault="00387904" w:rsidP="00FA56B5">
            <w:pPr>
              <w:pStyle w:val="Stopka"/>
              <w:spacing w:before="120"/>
              <w:jc w:val="center"/>
              <w:rPr>
                <w:rFonts w:ascii="Tahoma" w:hAnsi="Tahoma" w:cs="Tahoma"/>
                <w:noProof/>
                <w:sz w:val="18"/>
                <w:szCs w:val="18"/>
              </w:rPr>
            </w:pPr>
          </w:p>
        </w:tc>
        <w:tc>
          <w:tcPr>
            <w:tcW w:w="2060" w:type="dxa"/>
          </w:tcPr>
          <w:p w:rsidR="00387904" w:rsidRDefault="00387904" w:rsidP="00FA56B5">
            <w:pPr>
              <w:pStyle w:val="Stopka"/>
              <w:rPr>
                <w:rFonts w:ascii="Tahoma" w:hAnsi="Tahoma" w:cs="Tahoma"/>
                <w:noProof/>
                <w:sz w:val="18"/>
                <w:szCs w:val="18"/>
              </w:rPr>
            </w:pPr>
          </w:p>
        </w:tc>
      </w:tr>
      <w:tr w:rsidR="00387904" w:rsidTr="00FA56B5">
        <w:trPr>
          <w:trHeight w:val="476"/>
        </w:trPr>
        <w:tc>
          <w:tcPr>
            <w:tcW w:w="1520" w:type="dxa"/>
            <w:vAlign w:val="center"/>
          </w:tcPr>
          <w:p w:rsidR="00387904" w:rsidRDefault="00387904" w:rsidP="00FA56B5">
            <w:pPr>
              <w:pStyle w:val="Stopka"/>
              <w:jc w:val="center"/>
              <w:rPr>
                <w:rFonts w:ascii="Tahoma" w:hAnsi="Tahoma" w:cs="Tahoma"/>
                <w:noProof/>
                <w:sz w:val="18"/>
                <w:szCs w:val="18"/>
              </w:rPr>
            </w:pPr>
          </w:p>
        </w:tc>
        <w:tc>
          <w:tcPr>
            <w:tcW w:w="3681" w:type="dxa"/>
          </w:tcPr>
          <w:p w:rsidR="00387904" w:rsidRDefault="00387904" w:rsidP="00FA56B5">
            <w:pPr>
              <w:pStyle w:val="Stopka"/>
              <w:spacing w:before="120"/>
              <w:jc w:val="center"/>
            </w:pPr>
          </w:p>
        </w:tc>
        <w:tc>
          <w:tcPr>
            <w:tcW w:w="2639" w:type="dxa"/>
          </w:tcPr>
          <w:p w:rsidR="00387904" w:rsidRDefault="00387904" w:rsidP="00FA56B5">
            <w:pPr>
              <w:pStyle w:val="Stopka"/>
              <w:spacing w:before="120"/>
              <w:jc w:val="center"/>
              <w:rPr>
                <w:rFonts w:ascii="Tahoma" w:hAnsi="Tahoma" w:cs="Tahoma"/>
                <w:noProof/>
                <w:sz w:val="18"/>
                <w:szCs w:val="18"/>
              </w:rPr>
            </w:pPr>
          </w:p>
        </w:tc>
        <w:tc>
          <w:tcPr>
            <w:tcW w:w="2060" w:type="dxa"/>
          </w:tcPr>
          <w:p w:rsidR="00387904" w:rsidRDefault="00387904" w:rsidP="00FA56B5">
            <w:pPr>
              <w:pStyle w:val="Stopka"/>
              <w:rPr>
                <w:rFonts w:ascii="Tahoma" w:hAnsi="Tahoma" w:cs="Tahoma"/>
                <w:noProof/>
                <w:sz w:val="18"/>
                <w:szCs w:val="18"/>
              </w:rPr>
            </w:pPr>
          </w:p>
        </w:tc>
      </w:tr>
      <w:tr w:rsidR="00387904" w:rsidTr="00FA56B5">
        <w:trPr>
          <w:trHeight w:val="476"/>
        </w:trPr>
        <w:tc>
          <w:tcPr>
            <w:tcW w:w="9900" w:type="dxa"/>
            <w:gridSpan w:val="4"/>
            <w:vAlign w:val="center"/>
          </w:tcPr>
          <w:p w:rsidR="00387904" w:rsidRDefault="00387904" w:rsidP="00FA56B5"/>
          <w:p w:rsidR="00387904" w:rsidRPr="00843DE5" w:rsidRDefault="00387904" w:rsidP="00FA56B5">
            <w:r w:rsidRPr="00843DE5">
              <w:rPr>
                <w:b/>
              </w:rPr>
              <w:t>OŚWIADCZENIE</w:t>
            </w:r>
            <w:r w:rsidRPr="00843DE5">
              <w:t xml:space="preserve"> – Zespół projektowy oświadcza, że Projekt Budowlany został wykonany zgodnie z obowiązującymi przepisami oraz zasadami wiedzy technicznej</w:t>
            </w:r>
          </w:p>
          <w:p w:rsidR="00387904" w:rsidRDefault="00387904" w:rsidP="00FA56B5">
            <w:pPr>
              <w:pStyle w:val="Stopka"/>
              <w:rPr>
                <w:rFonts w:ascii="Tahoma" w:hAnsi="Tahoma" w:cs="Tahoma"/>
                <w:noProof/>
                <w:sz w:val="18"/>
                <w:szCs w:val="18"/>
              </w:rPr>
            </w:pPr>
            <w:r w:rsidRPr="00843DE5">
              <w:t>Podstawa: Zgodnie z art.20 ust. 4  Ustawy z dnia 7 lipca 1994 roku – Prawo Budowlane, po zmianach wprowadzonych Ustawą z dnia 16 kwietnia 2004r. o zmianie Ustawy Prawo Budowlane (Dz. U. Nr 93 poz.888 z dnia 30 kwietnia 2004r.) z późniejszymi zmianami</w:t>
            </w:r>
          </w:p>
        </w:tc>
      </w:tr>
    </w:tbl>
    <w:p w:rsidR="00387904" w:rsidRPr="00114950" w:rsidRDefault="00387904" w:rsidP="00387904">
      <w:pPr>
        <w:rPr>
          <w:b/>
        </w:rPr>
      </w:pPr>
    </w:p>
    <w:p w:rsidR="00387904" w:rsidRPr="004D05AC" w:rsidRDefault="00387904" w:rsidP="00387904">
      <w:pPr>
        <w:jc w:val="center"/>
        <w:rPr>
          <w:rFonts w:ascii="Tahoma" w:hAnsi="Tahoma" w:cs="Tahoma"/>
          <w:b/>
          <w:i/>
        </w:rPr>
      </w:pPr>
      <w:r>
        <w:rPr>
          <w:rFonts w:ascii="Tahoma" w:hAnsi="Tahoma" w:cs="Tahoma"/>
          <w:b/>
          <w:i/>
        </w:rPr>
        <w:t>Łódź,</w:t>
      </w:r>
      <w:r w:rsidRPr="004D05AC">
        <w:rPr>
          <w:rFonts w:ascii="Tahoma" w:hAnsi="Tahoma" w:cs="Tahoma"/>
          <w:b/>
          <w:i/>
        </w:rPr>
        <w:t xml:space="preserve"> </w:t>
      </w:r>
      <w:r w:rsidR="006B3BCC">
        <w:rPr>
          <w:rFonts w:ascii="Tahoma" w:hAnsi="Tahoma" w:cs="Tahoma"/>
          <w:b/>
          <w:i/>
        </w:rPr>
        <w:t xml:space="preserve">wrzesień </w:t>
      </w:r>
      <w:r w:rsidRPr="004D05AC">
        <w:rPr>
          <w:rFonts w:ascii="Tahoma" w:hAnsi="Tahoma" w:cs="Tahoma"/>
          <w:b/>
          <w:i/>
        </w:rPr>
        <w:t>201</w:t>
      </w:r>
      <w:r>
        <w:rPr>
          <w:rFonts w:ascii="Tahoma" w:hAnsi="Tahoma" w:cs="Tahoma"/>
          <w:b/>
          <w:i/>
        </w:rPr>
        <w:t>5</w:t>
      </w:r>
      <w:r w:rsidRPr="004D05AC">
        <w:rPr>
          <w:rFonts w:ascii="Tahoma" w:hAnsi="Tahoma" w:cs="Tahoma"/>
          <w:b/>
          <w:i/>
        </w:rPr>
        <w:t>r.</w:t>
      </w:r>
    </w:p>
    <w:p w:rsidR="00387904" w:rsidRDefault="00387904" w:rsidP="00387904">
      <w:pPr>
        <w:rPr>
          <w:b/>
        </w:rPr>
      </w:pPr>
    </w:p>
    <w:p w:rsidR="00387904" w:rsidRDefault="00C84405" w:rsidP="00387904">
      <w:r>
        <w:rPr>
          <w:b/>
          <w:noProof/>
        </w:rPr>
        <mc:AlternateContent>
          <mc:Choice Requires="wps">
            <w:drawing>
              <wp:anchor distT="0" distB="0" distL="114300" distR="114300" simplePos="0" relativeHeight="251660288" behindDoc="0" locked="0" layoutInCell="1" allowOverlap="1">
                <wp:simplePos x="0" y="0"/>
                <wp:positionH relativeFrom="column">
                  <wp:posOffset>571500</wp:posOffset>
                </wp:positionH>
                <wp:positionV relativeFrom="paragraph">
                  <wp:posOffset>128270</wp:posOffset>
                </wp:positionV>
                <wp:extent cx="5943600" cy="0"/>
                <wp:effectExtent l="10795" t="8890" r="8255" b="1016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0.1pt" to="513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"/>
            </w:pict>
          </mc:Fallback>
        </mc:AlternateContent>
      </w:r>
      <w:r w:rsidR="00387904">
        <w:rPr>
          <w:b/>
        </w:rPr>
        <w:tab/>
      </w:r>
    </w:p>
    <w:p w:rsidR="00387904" w:rsidRPr="00387904" w:rsidRDefault="00387904" w:rsidP="00387904">
      <w:r>
        <w:rPr>
          <w:sz w:val="16"/>
          <w:szCs w:val="16"/>
        </w:rPr>
        <w:t xml:space="preserve">Opracowanie niniejsze, jako przedmiot prawa autorskiego, podlega ochronie prawnej zgodnie z przepisami Ustawy z dnia 4 lutego 1994 r. </w:t>
      </w:r>
    </w:p>
    <w:p w:rsidR="00387904" w:rsidRDefault="00387904" w:rsidP="00387904">
      <w:pPr>
        <w:tabs>
          <w:tab w:val="left" w:pos="1155"/>
        </w:tabs>
        <w:jc w:val="both"/>
        <w:rPr>
          <w:sz w:val="16"/>
          <w:szCs w:val="16"/>
        </w:rPr>
      </w:pPr>
      <w:r>
        <w:rPr>
          <w:sz w:val="16"/>
          <w:szCs w:val="16"/>
        </w:rPr>
        <w:t xml:space="preserve">o prawie </w:t>
      </w:r>
      <w:proofErr w:type="spellStart"/>
      <w:r>
        <w:rPr>
          <w:sz w:val="16"/>
          <w:szCs w:val="16"/>
        </w:rPr>
        <w:t>autorskiem</w:t>
      </w:r>
      <w:proofErr w:type="spellEnd"/>
      <w:r>
        <w:rPr>
          <w:sz w:val="16"/>
          <w:szCs w:val="16"/>
        </w:rPr>
        <w:t xml:space="preserve"> i prawach pokrewnych (tekst jednolity Dz. U. z 2000r. Nr 80, poz.904 z późniejszymi zmianami oraz przepisami </w:t>
      </w:r>
    </w:p>
    <w:p w:rsidR="00387904" w:rsidRPr="00E54F18" w:rsidRDefault="00387904" w:rsidP="00387904">
      <w:pPr>
        <w:tabs>
          <w:tab w:val="left" w:pos="1155"/>
        </w:tabs>
        <w:jc w:val="both"/>
        <w:rPr>
          <w:sz w:val="16"/>
          <w:szCs w:val="16"/>
        </w:rPr>
      </w:pPr>
      <w:r>
        <w:rPr>
          <w:sz w:val="16"/>
          <w:szCs w:val="16"/>
        </w:rPr>
        <w:t>Kodeksu cywilnego o ochronie dóbr osobistych</w:t>
      </w:r>
    </w:p>
    <w:p w:rsidR="00387904" w:rsidRDefault="00387904" w:rsidP="00387904">
      <w:pPr>
        <w:shd w:val="clear" w:color="auto" w:fill="FFFFFF"/>
        <w:jc w:val="center"/>
        <w:rPr>
          <w:color w:val="000000"/>
          <w:sz w:val="24"/>
          <w:szCs w:val="24"/>
        </w:rPr>
      </w:pPr>
    </w:p>
    <w:p w:rsidR="00387904" w:rsidRDefault="00387904" w:rsidP="00387904">
      <w:pPr>
        <w:shd w:val="clear" w:color="auto" w:fill="FFFFFF"/>
        <w:jc w:val="center"/>
        <w:rPr>
          <w:color w:val="000000"/>
          <w:sz w:val="24"/>
          <w:szCs w:val="24"/>
        </w:rPr>
      </w:pPr>
    </w:p>
    <w:p w:rsidR="00387904" w:rsidRDefault="00387904" w:rsidP="00387904">
      <w:pPr>
        <w:shd w:val="clear" w:color="auto" w:fill="FFFFFF"/>
        <w:jc w:val="center"/>
        <w:rPr>
          <w:color w:val="000000"/>
          <w:sz w:val="24"/>
          <w:szCs w:val="24"/>
        </w:rPr>
      </w:pPr>
    </w:p>
    <w:p w:rsidR="00387904" w:rsidRDefault="00387904" w:rsidP="00387904">
      <w:pPr>
        <w:pStyle w:val="Nagwek"/>
        <w:rPr>
          <w:color w:val="000000"/>
          <w:sz w:val="24"/>
          <w:szCs w:val="24"/>
        </w:rPr>
      </w:pPr>
    </w:p>
    <w:p w:rsidR="00387904" w:rsidRDefault="00387904" w:rsidP="00387904">
      <w:pPr>
        <w:shd w:val="clear" w:color="auto" w:fill="FFFFFF"/>
        <w:jc w:val="center"/>
        <w:rPr>
          <w:color w:val="000000"/>
          <w:sz w:val="24"/>
          <w:szCs w:val="24"/>
        </w:rPr>
      </w:pPr>
    </w:p>
    <w:p w:rsidR="00387904" w:rsidRPr="00B1091B" w:rsidRDefault="00387904" w:rsidP="00387904">
      <w:pPr>
        <w:shd w:val="clear" w:color="auto" w:fill="FFFFFF"/>
        <w:jc w:val="center"/>
      </w:pPr>
      <w:r w:rsidRPr="00B1091B">
        <w:rPr>
          <w:color w:val="000000"/>
          <w:sz w:val="24"/>
          <w:szCs w:val="24"/>
        </w:rPr>
        <w:t>SPIS TREŚCI</w:t>
      </w:r>
    </w:p>
    <w:p w:rsidR="00387904" w:rsidRDefault="00387904" w:rsidP="00387904">
      <w:pPr>
        <w:shd w:val="clear" w:color="auto" w:fill="FFFFFF"/>
        <w:tabs>
          <w:tab w:val="left" w:leader="dot" w:pos="9214"/>
        </w:tabs>
        <w:spacing w:before="475" w:line="340" w:lineRule="exact"/>
        <w:ind w:left="425"/>
        <w:rPr>
          <w:color w:val="000000"/>
          <w:sz w:val="24"/>
          <w:szCs w:val="24"/>
        </w:rPr>
      </w:pPr>
    </w:p>
    <w:p w:rsidR="00387904" w:rsidRPr="00B1091B" w:rsidRDefault="00387904" w:rsidP="00387904">
      <w:pPr>
        <w:shd w:val="clear" w:color="auto" w:fill="FFFFFF"/>
        <w:tabs>
          <w:tab w:val="left" w:leader="dot" w:pos="9214"/>
        </w:tabs>
        <w:spacing w:before="475" w:line="340" w:lineRule="exact"/>
        <w:ind w:left="425"/>
        <w:rPr>
          <w:sz w:val="24"/>
          <w:szCs w:val="24"/>
        </w:rPr>
      </w:pPr>
      <w:r w:rsidRPr="00B1091B">
        <w:rPr>
          <w:color w:val="000000"/>
          <w:sz w:val="24"/>
          <w:szCs w:val="24"/>
        </w:rPr>
        <w:t>SZCZEGÓŁOWA SPECYFIKACJA TECHNICZNA</w:t>
      </w:r>
      <w:r w:rsidRPr="00B1091B">
        <w:rPr>
          <w:color w:val="000000"/>
          <w:sz w:val="24"/>
          <w:szCs w:val="24"/>
        </w:rPr>
        <w:tab/>
        <w:t>1</w:t>
      </w:r>
    </w:p>
    <w:p w:rsidR="00387904" w:rsidRPr="00B1091B" w:rsidRDefault="00387904" w:rsidP="00387904">
      <w:pPr>
        <w:shd w:val="clear" w:color="auto" w:fill="FFFFFF"/>
        <w:tabs>
          <w:tab w:val="left" w:leader="dot" w:pos="9214"/>
        </w:tabs>
        <w:spacing w:line="340" w:lineRule="exact"/>
        <w:ind w:left="425"/>
        <w:rPr>
          <w:sz w:val="24"/>
          <w:szCs w:val="24"/>
        </w:rPr>
      </w:pPr>
      <w:r w:rsidRPr="00B1091B">
        <w:rPr>
          <w:color w:val="000000"/>
          <w:sz w:val="24"/>
          <w:szCs w:val="24"/>
        </w:rPr>
        <w:t>1.</w:t>
      </w:r>
      <w:r>
        <w:rPr>
          <w:color w:val="000000"/>
          <w:sz w:val="24"/>
          <w:szCs w:val="24"/>
        </w:rPr>
        <w:t xml:space="preserve">   CZĘŚĆ OGÓLNA</w:t>
      </w:r>
      <w:r w:rsidRPr="00B1091B">
        <w:rPr>
          <w:color w:val="000000"/>
          <w:sz w:val="24"/>
          <w:szCs w:val="24"/>
        </w:rPr>
        <w:tab/>
        <w:t>3</w:t>
      </w:r>
    </w:p>
    <w:p w:rsidR="00387904" w:rsidRPr="00B1091B" w:rsidRDefault="00387904" w:rsidP="00387904">
      <w:pPr>
        <w:numPr>
          <w:ilvl w:val="0"/>
          <w:numId w:val="1"/>
        </w:numPr>
        <w:shd w:val="clear" w:color="auto" w:fill="FFFFFF"/>
        <w:tabs>
          <w:tab w:val="left" w:pos="355"/>
          <w:tab w:val="left" w:leader="dot" w:pos="9214"/>
        </w:tabs>
        <w:spacing w:line="340" w:lineRule="exact"/>
        <w:ind w:left="425"/>
        <w:rPr>
          <w:color w:val="000000"/>
          <w:sz w:val="24"/>
          <w:szCs w:val="24"/>
        </w:rPr>
      </w:pPr>
      <w:r w:rsidRPr="00B1091B">
        <w:rPr>
          <w:color w:val="000000"/>
          <w:sz w:val="24"/>
          <w:szCs w:val="24"/>
        </w:rPr>
        <w:t>MATERIAŁY</w:t>
      </w:r>
      <w:r w:rsidRPr="00B1091B">
        <w:rPr>
          <w:color w:val="000000"/>
          <w:sz w:val="24"/>
          <w:szCs w:val="24"/>
        </w:rPr>
        <w:tab/>
        <w:t>7</w:t>
      </w:r>
    </w:p>
    <w:p w:rsidR="00387904" w:rsidRPr="00B1091B" w:rsidRDefault="00387904" w:rsidP="00387904">
      <w:pPr>
        <w:numPr>
          <w:ilvl w:val="0"/>
          <w:numId w:val="1"/>
        </w:numPr>
        <w:shd w:val="clear" w:color="auto" w:fill="FFFFFF"/>
        <w:tabs>
          <w:tab w:val="left" w:pos="355"/>
          <w:tab w:val="left" w:leader="dot" w:pos="9214"/>
        </w:tabs>
        <w:spacing w:line="340" w:lineRule="exact"/>
        <w:ind w:left="425"/>
        <w:rPr>
          <w:color w:val="000000"/>
          <w:sz w:val="24"/>
          <w:szCs w:val="24"/>
        </w:rPr>
      </w:pPr>
      <w:r w:rsidRPr="00B1091B">
        <w:rPr>
          <w:color w:val="000000"/>
          <w:sz w:val="24"/>
          <w:szCs w:val="24"/>
        </w:rPr>
        <w:t>SPRZĘT</w:t>
      </w:r>
      <w:r w:rsidRPr="00B1091B">
        <w:rPr>
          <w:color w:val="000000"/>
          <w:sz w:val="24"/>
          <w:szCs w:val="24"/>
        </w:rPr>
        <w:tab/>
        <w:t>7</w:t>
      </w:r>
    </w:p>
    <w:p w:rsidR="00387904" w:rsidRPr="00B1091B" w:rsidRDefault="00387904" w:rsidP="00387904">
      <w:pPr>
        <w:numPr>
          <w:ilvl w:val="0"/>
          <w:numId w:val="1"/>
        </w:numPr>
        <w:shd w:val="clear" w:color="auto" w:fill="FFFFFF"/>
        <w:tabs>
          <w:tab w:val="left" w:pos="355"/>
          <w:tab w:val="left" w:leader="dot" w:pos="9214"/>
        </w:tabs>
        <w:spacing w:line="340" w:lineRule="exact"/>
        <w:ind w:left="425"/>
        <w:rPr>
          <w:color w:val="000000"/>
          <w:sz w:val="24"/>
          <w:szCs w:val="24"/>
        </w:rPr>
      </w:pPr>
      <w:r w:rsidRPr="00B1091B">
        <w:rPr>
          <w:color w:val="000000"/>
          <w:sz w:val="24"/>
          <w:szCs w:val="24"/>
        </w:rPr>
        <w:t>TRANSPORT</w:t>
      </w:r>
      <w:r w:rsidRPr="00B1091B">
        <w:rPr>
          <w:color w:val="000000"/>
          <w:sz w:val="24"/>
          <w:szCs w:val="24"/>
        </w:rPr>
        <w:tab/>
        <w:t>8</w:t>
      </w:r>
    </w:p>
    <w:p w:rsidR="00387904" w:rsidRPr="00B1091B" w:rsidRDefault="00387904" w:rsidP="00387904">
      <w:pPr>
        <w:numPr>
          <w:ilvl w:val="0"/>
          <w:numId w:val="1"/>
        </w:numPr>
        <w:shd w:val="clear" w:color="auto" w:fill="FFFFFF"/>
        <w:tabs>
          <w:tab w:val="left" w:pos="355"/>
          <w:tab w:val="left" w:leader="dot" w:pos="9214"/>
        </w:tabs>
        <w:spacing w:line="340" w:lineRule="exact"/>
        <w:ind w:left="425"/>
        <w:rPr>
          <w:color w:val="000000"/>
          <w:sz w:val="24"/>
          <w:szCs w:val="24"/>
        </w:rPr>
      </w:pPr>
      <w:r w:rsidRPr="00B1091B">
        <w:rPr>
          <w:color w:val="000000"/>
          <w:sz w:val="24"/>
          <w:szCs w:val="24"/>
        </w:rPr>
        <w:t>WYKONANIE ROBÓT</w:t>
      </w:r>
      <w:r w:rsidRPr="00B1091B">
        <w:rPr>
          <w:color w:val="000000"/>
          <w:sz w:val="24"/>
          <w:szCs w:val="24"/>
        </w:rPr>
        <w:tab/>
        <w:t>9</w:t>
      </w:r>
    </w:p>
    <w:p w:rsidR="00387904" w:rsidRPr="00B1091B" w:rsidRDefault="00387904" w:rsidP="00387904">
      <w:pPr>
        <w:numPr>
          <w:ilvl w:val="0"/>
          <w:numId w:val="1"/>
        </w:numPr>
        <w:shd w:val="clear" w:color="auto" w:fill="FFFFFF"/>
        <w:tabs>
          <w:tab w:val="left" w:pos="355"/>
          <w:tab w:val="left" w:leader="dot" w:pos="9134"/>
          <w:tab w:val="left" w:leader="dot" w:pos="9214"/>
        </w:tabs>
        <w:spacing w:line="340" w:lineRule="exact"/>
        <w:ind w:left="425"/>
        <w:rPr>
          <w:color w:val="000000"/>
          <w:sz w:val="24"/>
          <w:szCs w:val="24"/>
        </w:rPr>
      </w:pPr>
      <w:r w:rsidRPr="00B1091B">
        <w:rPr>
          <w:color w:val="000000"/>
          <w:sz w:val="24"/>
          <w:szCs w:val="24"/>
        </w:rPr>
        <w:t>KONTROLA JAKOŚCI ROBÓT</w:t>
      </w:r>
      <w:r w:rsidRPr="00B1091B">
        <w:rPr>
          <w:color w:val="000000"/>
          <w:sz w:val="24"/>
          <w:szCs w:val="24"/>
        </w:rPr>
        <w:tab/>
        <w:t>13</w:t>
      </w:r>
    </w:p>
    <w:p w:rsidR="00387904" w:rsidRPr="00B1091B" w:rsidRDefault="00387904" w:rsidP="00387904">
      <w:pPr>
        <w:numPr>
          <w:ilvl w:val="0"/>
          <w:numId w:val="1"/>
        </w:numPr>
        <w:shd w:val="clear" w:color="auto" w:fill="FFFFFF"/>
        <w:tabs>
          <w:tab w:val="left" w:pos="355"/>
          <w:tab w:val="left" w:leader="dot" w:pos="9134"/>
          <w:tab w:val="left" w:leader="dot" w:pos="9214"/>
        </w:tabs>
        <w:spacing w:line="340" w:lineRule="exact"/>
        <w:ind w:left="425"/>
        <w:rPr>
          <w:color w:val="000000"/>
          <w:sz w:val="24"/>
          <w:szCs w:val="24"/>
        </w:rPr>
      </w:pPr>
      <w:r w:rsidRPr="00B1091B">
        <w:rPr>
          <w:color w:val="000000"/>
          <w:sz w:val="24"/>
          <w:szCs w:val="24"/>
        </w:rPr>
        <w:t>OBMIAR ROBÓT</w:t>
      </w:r>
      <w:r w:rsidRPr="00B1091B">
        <w:rPr>
          <w:color w:val="000000"/>
          <w:sz w:val="24"/>
          <w:szCs w:val="24"/>
        </w:rPr>
        <w:tab/>
        <w:t>1</w:t>
      </w:r>
      <w:r>
        <w:rPr>
          <w:color w:val="000000"/>
          <w:sz w:val="24"/>
          <w:szCs w:val="24"/>
        </w:rPr>
        <w:t>8</w:t>
      </w:r>
    </w:p>
    <w:p w:rsidR="00387904" w:rsidRPr="00B1091B" w:rsidRDefault="00387904" w:rsidP="00387904">
      <w:pPr>
        <w:numPr>
          <w:ilvl w:val="0"/>
          <w:numId w:val="1"/>
        </w:numPr>
        <w:shd w:val="clear" w:color="auto" w:fill="FFFFFF"/>
        <w:tabs>
          <w:tab w:val="left" w:pos="355"/>
          <w:tab w:val="left" w:leader="dot" w:pos="9134"/>
          <w:tab w:val="left" w:leader="dot" w:pos="9214"/>
        </w:tabs>
        <w:spacing w:line="340" w:lineRule="exact"/>
        <w:ind w:left="425"/>
        <w:rPr>
          <w:color w:val="000000"/>
          <w:sz w:val="24"/>
          <w:szCs w:val="24"/>
        </w:rPr>
      </w:pPr>
      <w:r w:rsidRPr="00B1091B">
        <w:rPr>
          <w:color w:val="000000"/>
          <w:sz w:val="24"/>
          <w:szCs w:val="24"/>
        </w:rPr>
        <w:t>ODBIÓR ROBÓT</w:t>
      </w:r>
      <w:r w:rsidRPr="00B1091B">
        <w:rPr>
          <w:color w:val="000000"/>
          <w:sz w:val="24"/>
          <w:szCs w:val="24"/>
        </w:rPr>
        <w:tab/>
        <w:t>1</w:t>
      </w:r>
      <w:r>
        <w:rPr>
          <w:color w:val="000000"/>
          <w:sz w:val="24"/>
          <w:szCs w:val="24"/>
        </w:rPr>
        <w:t>8</w:t>
      </w:r>
    </w:p>
    <w:p w:rsidR="00387904" w:rsidRPr="00387904" w:rsidRDefault="00387904" w:rsidP="00387904">
      <w:pPr>
        <w:numPr>
          <w:ilvl w:val="0"/>
          <w:numId w:val="1"/>
        </w:numPr>
        <w:shd w:val="clear" w:color="auto" w:fill="FFFFFF"/>
        <w:tabs>
          <w:tab w:val="left" w:pos="355"/>
          <w:tab w:val="left" w:leader="dot" w:pos="9134"/>
          <w:tab w:val="left" w:leader="dot" w:pos="9214"/>
        </w:tabs>
        <w:spacing w:line="340" w:lineRule="exact"/>
        <w:ind w:left="425"/>
        <w:rPr>
          <w:color w:val="000000"/>
          <w:sz w:val="24"/>
          <w:szCs w:val="24"/>
        </w:rPr>
      </w:pPr>
      <w:r w:rsidRPr="00B1091B">
        <w:rPr>
          <w:color w:val="000000"/>
          <w:sz w:val="24"/>
          <w:szCs w:val="24"/>
        </w:rPr>
        <w:t>PRZEPISY ZWIĄZANE</w:t>
      </w:r>
      <w:r w:rsidRPr="00B1091B">
        <w:rPr>
          <w:color w:val="000000"/>
          <w:sz w:val="24"/>
          <w:szCs w:val="24"/>
        </w:rPr>
        <w:tab/>
        <w:t>1</w:t>
      </w:r>
      <w:r>
        <w:rPr>
          <w:color w:val="000000"/>
          <w:sz w:val="24"/>
          <w:szCs w:val="24"/>
        </w:rPr>
        <w:t>9</w:t>
      </w:r>
    </w:p>
    <w:p w:rsidR="00387904" w:rsidRPr="00387904" w:rsidRDefault="00387904" w:rsidP="00387904"/>
    <w:p w:rsidR="00387904" w:rsidRPr="00387904" w:rsidRDefault="00387904" w:rsidP="00387904"/>
    <w:p w:rsidR="00387904" w:rsidRPr="00387904" w:rsidRDefault="00387904" w:rsidP="00387904"/>
    <w:p w:rsidR="00387904" w:rsidRPr="00387904" w:rsidRDefault="00387904" w:rsidP="00387904"/>
    <w:p w:rsidR="00387904" w:rsidRDefault="00387904" w:rsidP="00387904">
      <w:pPr>
        <w:jc w:val="both"/>
        <w:rPr>
          <w:b/>
          <w:i/>
          <w:sz w:val="22"/>
          <w:szCs w:val="22"/>
        </w:rPr>
      </w:pPr>
    </w:p>
    <w:p w:rsidR="00387904" w:rsidRDefault="00387904" w:rsidP="00387904">
      <w:pPr>
        <w:jc w:val="both"/>
        <w:rPr>
          <w:b/>
          <w:i/>
          <w:sz w:val="22"/>
          <w:szCs w:val="22"/>
        </w:rPr>
      </w:pPr>
    </w:p>
    <w:p w:rsidR="00387904" w:rsidRDefault="00387904" w:rsidP="00387904">
      <w:pPr>
        <w:jc w:val="both"/>
        <w:rPr>
          <w:b/>
          <w:i/>
          <w:sz w:val="22"/>
          <w:szCs w:val="22"/>
        </w:rPr>
      </w:pPr>
    </w:p>
    <w:p w:rsidR="00387904" w:rsidRPr="00387904" w:rsidRDefault="00387904" w:rsidP="00387904"/>
    <w:p w:rsidR="00387904" w:rsidRPr="00387904" w:rsidRDefault="00387904" w:rsidP="00387904"/>
    <w:p w:rsidR="00387904" w:rsidRPr="00387904" w:rsidRDefault="00387904" w:rsidP="00387904"/>
    <w:p w:rsidR="00387904" w:rsidRPr="00387904" w:rsidRDefault="00387904" w:rsidP="00387904"/>
    <w:p w:rsidR="00387904" w:rsidRPr="00387904" w:rsidRDefault="00387904" w:rsidP="00387904"/>
    <w:p w:rsidR="00387904" w:rsidRPr="00387904" w:rsidRDefault="00387904" w:rsidP="00387904"/>
    <w:p w:rsidR="00387904" w:rsidRPr="00387904" w:rsidRDefault="00387904" w:rsidP="00387904"/>
    <w:p w:rsidR="00387904" w:rsidRPr="00387904" w:rsidRDefault="00387904" w:rsidP="00387904"/>
    <w:p w:rsidR="00387904" w:rsidRPr="00387904" w:rsidRDefault="00387904" w:rsidP="00387904"/>
    <w:p w:rsidR="00387904" w:rsidRPr="00387904" w:rsidRDefault="00387904" w:rsidP="00387904"/>
    <w:p w:rsidR="00387904" w:rsidRPr="00387904" w:rsidRDefault="00387904" w:rsidP="00387904"/>
    <w:p w:rsidR="00387904" w:rsidRDefault="00387904" w:rsidP="00387904"/>
    <w:p w:rsidR="00387904" w:rsidRDefault="00387904" w:rsidP="00387904"/>
    <w:p w:rsidR="00387904" w:rsidRDefault="00387904" w:rsidP="00387904"/>
    <w:p w:rsidR="00387904" w:rsidRDefault="00387904" w:rsidP="00387904"/>
    <w:p w:rsidR="00387904" w:rsidRDefault="00387904" w:rsidP="00387904"/>
    <w:p w:rsidR="00387904" w:rsidRDefault="00387904" w:rsidP="00387904"/>
    <w:p w:rsidR="00387904" w:rsidRDefault="00387904" w:rsidP="00387904"/>
    <w:p w:rsidR="00387904" w:rsidRDefault="00387904" w:rsidP="00387904"/>
    <w:p w:rsidR="00387904" w:rsidRDefault="00387904" w:rsidP="00387904"/>
    <w:p w:rsidR="00387904" w:rsidRDefault="00387904" w:rsidP="00387904"/>
    <w:p w:rsidR="00387904" w:rsidRDefault="00387904" w:rsidP="00387904"/>
    <w:p w:rsidR="00387904" w:rsidRDefault="00387904" w:rsidP="00387904"/>
    <w:p w:rsidR="006B3BCC" w:rsidRDefault="006B3BCC" w:rsidP="00387904"/>
    <w:p w:rsidR="00387904" w:rsidRDefault="00387904" w:rsidP="00387904"/>
    <w:p w:rsidR="00C84405" w:rsidRDefault="00C84405" w:rsidP="00387904"/>
    <w:p w:rsidR="00C84405" w:rsidRDefault="00C84405" w:rsidP="00387904"/>
    <w:p w:rsidR="00803D87" w:rsidRDefault="00803D87" w:rsidP="00387904"/>
    <w:p w:rsidR="00387904" w:rsidRDefault="00387904" w:rsidP="00387904"/>
    <w:p w:rsidR="00387904" w:rsidRPr="00B1091B" w:rsidRDefault="00387904" w:rsidP="00387904">
      <w:pPr>
        <w:shd w:val="clear" w:color="auto" w:fill="FFFFFF"/>
        <w:ind w:left="426"/>
      </w:pPr>
      <w:r w:rsidRPr="00B1091B">
        <w:rPr>
          <w:b/>
          <w:bCs/>
          <w:color w:val="000000"/>
          <w:sz w:val="24"/>
          <w:szCs w:val="24"/>
        </w:rPr>
        <w:lastRenderedPageBreak/>
        <w:t>1. WSTĘP</w:t>
      </w:r>
    </w:p>
    <w:p w:rsidR="00387904" w:rsidRPr="00B1091B" w:rsidRDefault="00387904" w:rsidP="00387904">
      <w:pPr>
        <w:shd w:val="clear" w:color="auto" w:fill="FFFFFF"/>
        <w:tabs>
          <w:tab w:val="left" w:pos="782"/>
        </w:tabs>
        <w:spacing w:before="408"/>
        <w:ind w:left="426"/>
        <w:jc w:val="both"/>
      </w:pPr>
      <w:r w:rsidRPr="00B1091B">
        <w:rPr>
          <w:b/>
          <w:bCs/>
          <w:color w:val="000000"/>
          <w:sz w:val="24"/>
          <w:szCs w:val="24"/>
        </w:rPr>
        <w:t>1.1</w:t>
      </w:r>
      <w:r w:rsidRPr="00B1091B">
        <w:rPr>
          <w:b/>
          <w:bCs/>
          <w:color w:val="000000"/>
          <w:sz w:val="24"/>
          <w:szCs w:val="24"/>
        </w:rPr>
        <w:tab/>
        <w:t>Przedmiot Specyfikacji Technicznej:</w:t>
      </w:r>
    </w:p>
    <w:p w:rsidR="00387904" w:rsidRPr="00B1091B" w:rsidRDefault="00387904" w:rsidP="00387904">
      <w:pPr>
        <w:spacing w:before="240"/>
        <w:ind w:left="425" w:right="4"/>
        <w:jc w:val="both"/>
        <w:rPr>
          <w:b/>
          <w:bCs/>
          <w:sz w:val="24"/>
          <w:szCs w:val="24"/>
        </w:rPr>
      </w:pPr>
      <w:r w:rsidRPr="00B1091B">
        <w:rPr>
          <w:color w:val="000000"/>
          <w:sz w:val="24"/>
          <w:szCs w:val="24"/>
        </w:rPr>
        <w:t xml:space="preserve">Przedmiotem niniejszej specyfikacji technicznej (ST) są wymagania ogólne dotyczące wykonania i odbioru robót związanych z </w:t>
      </w:r>
      <w:r>
        <w:rPr>
          <w:color w:val="000000"/>
          <w:sz w:val="24"/>
          <w:szCs w:val="24"/>
        </w:rPr>
        <w:t xml:space="preserve">„Budową punktu </w:t>
      </w:r>
      <w:r w:rsidR="006B3BCC">
        <w:rPr>
          <w:color w:val="000000"/>
          <w:sz w:val="24"/>
          <w:szCs w:val="24"/>
        </w:rPr>
        <w:t>podnoszenia</w:t>
      </w:r>
      <w:r>
        <w:rPr>
          <w:color w:val="000000"/>
          <w:sz w:val="24"/>
          <w:szCs w:val="24"/>
        </w:rPr>
        <w:t xml:space="preserve"> ciśnienia na sieci wodociągowej</w:t>
      </w:r>
      <w:r w:rsidR="00C84405">
        <w:rPr>
          <w:color w:val="000000"/>
          <w:sz w:val="24"/>
          <w:szCs w:val="24"/>
        </w:rPr>
        <w:t>”</w:t>
      </w:r>
      <w:r w:rsidRPr="00B1091B">
        <w:rPr>
          <w:bCs/>
          <w:sz w:val="24"/>
          <w:szCs w:val="24"/>
        </w:rPr>
        <w:t>.</w:t>
      </w:r>
    </w:p>
    <w:p w:rsidR="00387904" w:rsidRPr="00B1091B" w:rsidRDefault="00387904" w:rsidP="00387904">
      <w:pPr>
        <w:shd w:val="clear" w:color="auto" w:fill="FFFFFF"/>
        <w:spacing w:line="317" w:lineRule="exact"/>
        <w:ind w:left="426" w:right="4"/>
        <w:jc w:val="both"/>
        <w:rPr>
          <w:color w:val="000000"/>
          <w:sz w:val="24"/>
          <w:szCs w:val="24"/>
        </w:rPr>
      </w:pPr>
      <w:r w:rsidRPr="00B1091B">
        <w:rPr>
          <w:color w:val="000000"/>
          <w:sz w:val="24"/>
          <w:szCs w:val="24"/>
        </w:rPr>
        <w:t>Postanowień zawartych w niniejszej specyfikacji nie stosuje się do budowy sieci wodociągowych i kanalizacyjnych na terenach górniczych objętych odrębnymi przepisami.</w:t>
      </w:r>
    </w:p>
    <w:p w:rsidR="00387904" w:rsidRPr="00B1091B" w:rsidRDefault="00387904" w:rsidP="00387904">
      <w:pPr>
        <w:shd w:val="clear" w:color="auto" w:fill="FFFFFF"/>
        <w:spacing w:line="317" w:lineRule="exact"/>
        <w:ind w:left="426" w:right="10"/>
        <w:jc w:val="both"/>
        <w:rPr>
          <w:color w:val="000000"/>
          <w:sz w:val="24"/>
          <w:szCs w:val="24"/>
        </w:rPr>
      </w:pPr>
    </w:p>
    <w:p w:rsidR="00387904" w:rsidRPr="00B1091B" w:rsidRDefault="00387904" w:rsidP="00387904">
      <w:pPr>
        <w:shd w:val="clear" w:color="auto" w:fill="FFFFFF"/>
        <w:spacing w:line="317" w:lineRule="exact"/>
        <w:ind w:left="426" w:right="10"/>
        <w:jc w:val="both"/>
        <w:rPr>
          <w:color w:val="000000"/>
          <w:sz w:val="24"/>
          <w:szCs w:val="24"/>
        </w:rPr>
      </w:pPr>
      <w:r w:rsidRPr="00B1091B">
        <w:rPr>
          <w:color w:val="000000"/>
          <w:sz w:val="24"/>
          <w:szCs w:val="24"/>
        </w:rPr>
        <w:t>Zakres robót obejmuje roboty określone następującymi i kodami CPV:</w:t>
      </w:r>
    </w:p>
    <w:p w:rsidR="00387904" w:rsidRPr="00B1091B" w:rsidRDefault="00387904" w:rsidP="00387904">
      <w:pPr>
        <w:shd w:val="clear" w:color="auto" w:fill="FFFFFF"/>
        <w:spacing w:line="317" w:lineRule="exact"/>
        <w:ind w:left="426" w:right="10"/>
        <w:jc w:val="both"/>
        <w:rPr>
          <w:color w:val="000000"/>
          <w:sz w:val="24"/>
          <w:szCs w:val="24"/>
        </w:rPr>
      </w:pPr>
    </w:p>
    <w:tbl>
      <w:tblPr>
        <w:tblStyle w:val="Tabela-Siatka"/>
        <w:tblW w:w="0" w:type="auto"/>
        <w:tblInd w:w="426" w:type="dxa"/>
        <w:tblLook w:val="00A0" w:firstRow="1" w:lastRow="0" w:firstColumn="1" w:lastColumn="0" w:noHBand="0" w:noVBand="0"/>
      </w:tblPr>
      <w:tblGrid>
        <w:gridCol w:w="2209"/>
        <w:gridCol w:w="2214"/>
        <w:gridCol w:w="2212"/>
        <w:gridCol w:w="2227"/>
      </w:tblGrid>
      <w:tr w:rsidR="00387904" w:rsidRPr="00B1091B" w:rsidTr="00FA56B5">
        <w:tc>
          <w:tcPr>
            <w:tcW w:w="2352" w:type="dxa"/>
            <w:vAlign w:val="center"/>
          </w:tcPr>
          <w:p w:rsidR="00387904" w:rsidRPr="00B1091B" w:rsidRDefault="00387904" w:rsidP="00FA56B5">
            <w:pPr>
              <w:spacing w:line="317" w:lineRule="exact"/>
              <w:ind w:right="10"/>
              <w:jc w:val="center"/>
            </w:pPr>
            <w:r w:rsidRPr="00B1091B">
              <w:t>Dział</w:t>
            </w:r>
          </w:p>
        </w:tc>
        <w:tc>
          <w:tcPr>
            <w:tcW w:w="2356" w:type="dxa"/>
            <w:vAlign w:val="center"/>
          </w:tcPr>
          <w:p w:rsidR="00387904" w:rsidRPr="00B1091B" w:rsidRDefault="00387904" w:rsidP="00FA56B5">
            <w:pPr>
              <w:spacing w:line="317" w:lineRule="exact"/>
              <w:ind w:right="10"/>
              <w:jc w:val="center"/>
            </w:pPr>
            <w:r w:rsidRPr="00B1091B">
              <w:t>Grupy</w:t>
            </w:r>
          </w:p>
        </w:tc>
        <w:tc>
          <w:tcPr>
            <w:tcW w:w="2354" w:type="dxa"/>
            <w:vAlign w:val="center"/>
          </w:tcPr>
          <w:p w:rsidR="00387904" w:rsidRPr="00B1091B" w:rsidRDefault="00387904" w:rsidP="00FA56B5">
            <w:pPr>
              <w:spacing w:line="317" w:lineRule="exact"/>
              <w:ind w:right="10"/>
              <w:jc w:val="center"/>
            </w:pPr>
            <w:r w:rsidRPr="00B1091B">
              <w:t>Klasy</w:t>
            </w:r>
          </w:p>
        </w:tc>
        <w:tc>
          <w:tcPr>
            <w:tcW w:w="2371" w:type="dxa"/>
            <w:vAlign w:val="center"/>
          </w:tcPr>
          <w:p w:rsidR="00387904" w:rsidRPr="00B1091B" w:rsidRDefault="00387904" w:rsidP="00FA56B5">
            <w:pPr>
              <w:spacing w:line="317" w:lineRule="exact"/>
              <w:ind w:right="10"/>
              <w:jc w:val="center"/>
            </w:pPr>
            <w:r w:rsidRPr="00B1091B">
              <w:t>Kategorie</w:t>
            </w:r>
          </w:p>
        </w:tc>
      </w:tr>
      <w:tr w:rsidR="00387904" w:rsidRPr="00B1091B" w:rsidTr="00FA56B5">
        <w:tc>
          <w:tcPr>
            <w:tcW w:w="2352" w:type="dxa"/>
            <w:vMerge w:val="restart"/>
            <w:vAlign w:val="center"/>
          </w:tcPr>
          <w:p w:rsidR="00387904" w:rsidRPr="00B1091B" w:rsidRDefault="00387904" w:rsidP="00FA56B5">
            <w:pPr>
              <w:spacing w:line="317" w:lineRule="exact"/>
              <w:ind w:right="10"/>
              <w:jc w:val="center"/>
            </w:pPr>
            <w:r w:rsidRPr="00B1091B">
              <w:t>45000000-7</w:t>
            </w:r>
          </w:p>
        </w:tc>
        <w:tc>
          <w:tcPr>
            <w:tcW w:w="2356" w:type="dxa"/>
            <w:vMerge w:val="restart"/>
            <w:vAlign w:val="center"/>
          </w:tcPr>
          <w:p w:rsidR="00387904" w:rsidRPr="00B1091B" w:rsidRDefault="00387904" w:rsidP="00FA56B5">
            <w:pPr>
              <w:spacing w:line="317" w:lineRule="exact"/>
              <w:ind w:right="10"/>
              <w:jc w:val="center"/>
            </w:pPr>
            <w:r w:rsidRPr="00B1091B">
              <w:t>45100000-8</w:t>
            </w:r>
          </w:p>
        </w:tc>
        <w:tc>
          <w:tcPr>
            <w:tcW w:w="2354" w:type="dxa"/>
            <w:vMerge w:val="restart"/>
            <w:vAlign w:val="center"/>
          </w:tcPr>
          <w:p w:rsidR="00387904" w:rsidRPr="00B1091B" w:rsidRDefault="00387904" w:rsidP="00FA56B5">
            <w:pPr>
              <w:spacing w:line="317" w:lineRule="exact"/>
              <w:ind w:right="10"/>
              <w:jc w:val="center"/>
            </w:pPr>
            <w:r w:rsidRPr="00B1091B">
              <w:t>45110000-1</w:t>
            </w:r>
          </w:p>
        </w:tc>
        <w:tc>
          <w:tcPr>
            <w:tcW w:w="2371" w:type="dxa"/>
            <w:vAlign w:val="center"/>
          </w:tcPr>
          <w:p w:rsidR="00387904" w:rsidRPr="00B1091B" w:rsidRDefault="00387904" w:rsidP="00FA56B5">
            <w:pPr>
              <w:spacing w:line="317" w:lineRule="exact"/>
              <w:ind w:right="10"/>
              <w:jc w:val="center"/>
            </w:pPr>
            <w:r w:rsidRPr="00B1091B">
              <w:t>45111000-8</w:t>
            </w:r>
          </w:p>
        </w:tc>
      </w:tr>
      <w:tr w:rsidR="00387904" w:rsidRPr="00B1091B" w:rsidTr="00FA56B5">
        <w:tc>
          <w:tcPr>
            <w:tcW w:w="2352" w:type="dxa"/>
            <w:vMerge/>
            <w:vAlign w:val="center"/>
          </w:tcPr>
          <w:p w:rsidR="00387904" w:rsidRPr="00B1091B" w:rsidRDefault="00387904" w:rsidP="00FA56B5">
            <w:pPr>
              <w:spacing w:line="317" w:lineRule="exact"/>
              <w:ind w:right="10"/>
              <w:jc w:val="center"/>
            </w:pPr>
          </w:p>
        </w:tc>
        <w:tc>
          <w:tcPr>
            <w:tcW w:w="2356" w:type="dxa"/>
            <w:vMerge/>
            <w:vAlign w:val="center"/>
          </w:tcPr>
          <w:p w:rsidR="00387904" w:rsidRPr="00B1091B" w:rsidRDefault="00387904" w:rsidP="00FA56B5">
            <w:pPr>
              <w:spacing w:line="317" w:lineRule="exact"/>
              <w:ind w:right="10"/>
              <w:jc w:val="center"/>
            </w:pPr>
          </w:p>
        </w:tc>
        <w:tc>
          <w:tcPr>
            <w:tcW w:w="2354" w:type="dxa"/>
            <w:vMerge/>
            <w:vAlign w:val="center"/>
          </w:tcPr>
          <w:p w:rsidR="00387904" w:rsidRPr="00B1091B" w:rsidRDefault="00387904" w:rsidP="00FA56B5">
            <w:pPr>
              <w:spacing w:line="317" w:lineRule="exact"/>
              <w:ind w:right="10"/>
              <w:jc w:val="center"/>
            </w:pPr>
          </w:p>
        </w:tc>
        <w:tc>
          <w:tcPr>
            <w:tcW w:w="2371" w:type="dxa"/>
            <w:vAlign w:val="center"/>
          </w:tcPr>
          <w:p w:rsidR="00387904" w:rsidRPr="00B1091B" w:rsidRDefault="00387904" w:rsidP="00FA56B5">
            <w:pPr>
              <w:spacing w:line="317" w:lineRule="exact"/>
              <w:ind w:right="10"/>
              <w:jc w:val="center"/>
            </w:pPr>
            <w:r w:rsidRPr="00B1091B">
              <w:t>45112000-5</w:t>
            </w:r>
          </w:p>
        </w:tc>
      </w:tr>
      <w:tr w:rsidR="00387904" w:rsidRPr="00B1091B" w:rsidTr="00FA56B5">
        <w:tc>
          <w:tcPr>
            <w:tcW w:w="2352" w:type="dxa"/>
            <w:vMerge/>
            <w:vAlign w:val="center"/>
          </w:tcPr>
          <w:p w:rsidR="00387904" w:rsidRPr="00B1091B" w:rsidRDefault="00387904" w:rsidP="00FA56B5">
            <w:pPr>
              <w:spacing w:line="317" w:lineRule="exact"/>
              <w:ind w:right="10"/>
              <w:jc w:val="center"/>
            </w:pPr>
          </w:p>
        </w:tc>
        <w:tc>
          <w:tcPr>
            <w:tcW w:w="2356" w:type="dxa"/>
            <w:vMerge/>
            <w:vAlign w:val="center"/>
          </w:tcPr>
          <w:p w:rsidR="00387904" w:rsidRPr="00B1091B" w:rsidRDefault="00387904" w:rsidP="00FA56B5">
            <w:pPr>
              <w:spacing w:line="317" w:lineRule="exact"/>
              <w:ind w:right="10"/>
              <w:jc w:val="center"/>
            </w:pPr>
          </w:p>
        </w:tc>
        <w:tc>
          <w:tcPr>
            <w:tcW w:w="2354" w:type="dxa"/>
            <w:vMerge/>
            <w:vAlign w:val="center"/>
          </w:tcPr>
          <w:p w:rsidR="00387904" w:rsidRPr="00B1091B" w:rsidRDefault="00387904" w:rsidP="00FA56B5">
            <w:pPr>
              <w:spacing w:line="317" w:lineRule="exact"/>
              <w:ind w:right="10"/>
              <w:jc w:val="center"/>
            </w:pPr>
          </w:p>
        </w:tc>
        <w:tc>
          <w:tcPr>
            <w:tcW w:w="2371" w:type="dxa"/>
            <w:vAlign w:val="center"/>
          </w:tcPr>
          <w:p w:rsidR="00387904" w:rsidRPr="00B1091B" w:rsidRDefault="00387904" w:rsidP="00FA56B5">
            <w:pPr>
              <w:spacing w:line="317" w:lineRule="exact"/>
              <w:ind w:right="10"/>
              <w:jc w:val="center"/>
            </w:pPr>
            <w:r w:rsidRPr="00B1091B">
              <w:t>45113000-2</w:t>
            </w:r>
          </w:p>
        </w:tc>
      </w:tr>
      <w:tr w:rsidR="00387904" w:rsidRPr="00B1091B" w:rsidTr="00FA56B5">
        <w:tc>
          <w:tcPr>
            <w:tcW w:w="2352" w:type="dxa"/>
            <w:vMerge/>
            <w:vAlign w:val="center"/>
          </w:tcPr>
          <w:p w:rsidR="00387904" w:rsidRPr="00B1091B" w:rsidRDefault="00387904" w:rsidP="00FA56B5">
            <w:pPr>
              <w:spacing w:line="317" w:lineRule="exact"/>
              <w:ind w:right="10"/>
              <w:jc w:val="center"/>
            </w:pPr>
          </w:p>
        </w:tc>
        <w:tc>
          <w:tcPr>
            <w:tcW w:w="2356" w:type="dxa"/>
            <w:vMerge w:val="restart"/>
            <w:vAlign w:val="center"/>
          </w:tcPr>
          <w:p w:rsidR="00387904" w:rsidRPr="00B1091B" w:rsidRDefault="00387904" w:rsidP="00FA56B5">
            <w:pPr>
              <w:spacing w:line="317" w:lineRule="exact"/>
              <w:ind w:right="10"/>
              <w:jc w:val="center"/>
            </w:pPr>
            <w:r w:rsidRPr="00B1091B">
              <w:t>45200000-9</w:t>
            </w:r>
          </w:p>
        </w:tc>
        <w:tc>
          <w:tcPr>
            <w:tcW w:w="2354" w:type="dxa"/>
            <w:vMerge w:val="restart"/>
            <w:vAlign w:val="center"/>
          </w:tcPr>
          <w:p w:rsidR="00387904" w:rsidRPr="00B1091B" w:rsidRDefault="00387904" w:rsidP="00FA56B5">
            <w:pPr>
              <w:spacing w:line="317" w:lineRule="exact"/>
              <w:ind w:right="10"/>
              <w:jc w:val="center"/>
            </w:pPr>
            <w:r w:rsidRPr="00B1091B">
              <w:t>45230000-8</w:t>
            </w:r>
          </w:p>
        </w:tc>
        <w:tc>
          <w:tcPr>
            <w:tcW w:w="2371" w:type="dxa"/>
            <w:vAlign w:val="center"/>
          </w:tcPr>
          <w:p w:rsidR="00387904" w:rsidRPr="00B1091B" w:rsidRDefault="00387904" w:rsidP="00FA56B5">
            <w:pPr>
              <w:spacing w:line="317" w:lineRule="exact"/>
              <w:ind w:right="10"/>
              <w:jc w:val="center"/>
            </w:pPr>
            <w:r w:rsidRPr="00B1091B">
              <w:t>45231000-5</w:t>
            </w:r>
          </w:p>
        </w:tc>
      </w:tr>
      <w:tr w:rsidR="00387904" w:rsidRPr="00B1091B" w:rsidTr="00FA56B5">
        <w:tc>
          <w:tcPr>
            <w:tcW w:w="2352" w:type="dxa"/>
            <w:vMerge/>
            <w:vAlign w:val="center"/>
          </w:tcPr>
          <w:p w:rsidR="00387904" w:rsidRPr="00B1091B" w:rsidRDefault="00387904" w:rsidP="00FA56B5">
            <w:pPr>
              <w:spacing w:line="317" w:lineRule="exact"/>
              <w:ind w:right="10"/>
              <w:jc w:val="center"/>
            </w:pPr>
          </w:p>
        </w:tc>
        <w:tc>
          <w:tcPr>
            <w:tcW w:w="2356" w:type="dxa"/>
            <w:vMerge/>
            <w:vAlign w:val="center"/>
          </w:tcPr>
          <w:p w:rsidR="00387904" w:rsidRPr="00B1091B" w:rsidRDefault="00387904" w:rsidP="00FA56B5">
            <w:pPr>
              <w:spacing w:line="317" w:lineRule="exact"/>
              <w:ind w:right="10"/>
              <w:jc w:val="center"/>
            </w:pPr>
          </w:p>
        </w:tc>
        <w:tc>
          <w:tcPr>
            <w:tcW w:w="2354" w:type="dxa"/>
            <w:vMerge/>
            <w:vAlign w:val="center"/>
          </w:tcPr>
          <w:p w:rsidR="00387904" w:rsidRPr="00B1091B" w:rsidRDefault="00387904" w:rsidP="00FA56B5">
            <w:pPr>
              <w:spacing w:line="317" w:lineRule="exact"/>
              <w:ind w:right="10"/>
              <w:jc w:val="center"/>
            </w:pPr>
          </w:p>
        </w:tc>
        <w:tc>
          <w:tcPr>
            <w:tcW w:w="2371" w:type="dxa"/>
            <w:vAlign w:val="center"/>
          </w:tcPr>
          <w:p w:rsidR="00387904" w:rsidRPr="00B1091B" w:rsidRDefault="00387904" w:rsidP="00FA56B5">
            <w:pPr>
              <w:spacing w:line="317" w:lineRule="exact"/>
              <w:ind w:right="10"/>
              <w:jc w:val="center"/>
            </w:pPr>
            <w:r w:rsidRPr="00B1091B">
              <w:t>45232000-2</w:t>
            </w:r>
          </w:p>
        </w:tc>
      </w:tr>
      <w:tr w:rsidR="00387904" w:rsidRPr="00B1091B" w:rsidTr="00FA56B5">
        <w:tc>
          <w:tcPr>
            <w:tcW w:w="2352" w:type="dxa"/>
            <w:vMerge/>
            <w:vAlign w:val="center"/>
          </w:tcPr>
          <w:p w:rsidR="00387904" w:rsidRPr="00B1091B" w:rsidRDefault="00387904" w:rsidP="00FA56B5">
            <w:pPr>
              <w:spacing w:line="317" w:lineRule="exact"/>
              <w:ind w:right="10"/>
              <w:jc w:val="center"/>
            </w:pPr>
          </w:p>
        </w:tc>
        <w:tc>
          <w:tcPr>
            <w:tcW w:w="2356" w:type="dxa"/>
            <w:vMerge/>
            <w:vAlign w:val="center"/>
          </w:tcPr>
          <w:p w:rsidR="00387904" w:rsidRPr="00B1091B" w:rsidRDefault="00387904" w:rsidP="00FA56B5">
            <w:pPr>
              <w:spacing w:line="317" w:lineRule="exact"/>
              <w:ind w:right="10"/>
              <w:jc w:val="center"/>
            </w:pPr>
          </w:p>
        </w:tc>
        <w:tc>
          <w:tcPr>
            <w:tcW w:w="2354" w:type="dxa"/>
            <w:vMerge/>
            <w:vAlign w:val="center"/>
          </w:tcPr>
          <w:p w:rsidR="00387904" w:rsidRPr="00B1091B" w:rsidRDefault="00387904" w:rsidP="00FA56B5">
            <w:pPr>
              <w:spacing w:line="317" w:lineRule="exact"/>
              <w:ind w:right="10"/>
              <w:jc w:val="center"/>
            </w:pPr>
          </w:p>
        </w:tc>
        <w:tc>
          <w:tcPr>
            <w:tcW w:w="2371" w:type="dxa"/>
            <w:vAlign w:val="center"/>
          </w:tcPr>
          <w:p w:rsidR="00387904" w:rsidRPr="00B1091B" w:rsidRDefault="00387904" w:rsidP="00FA56B5">
            <w:pPr>
              <w:spacing w:line="317" w:lineRule="exact"/>
              <w:ind w:right="10"/>
              <w:jc w:val="center"/>
            </w:pPr>
            <w:r w:rsidRPr="00B1091B">
              <w:t>45233000-9</w:t>
            </w:r>
          </w:p>
        </w:tc>
      </w:tr>
    </w:tbl>
    <w:p w:rsidR="00387904" w:rsidRPr="00B60DA2" w:rsidRDefault="00387904" w:rsidP="00387904">
      <w:pPr>
        <w:ind w:firstLine="540"/>
        <w:rPr>
          <w:i/>
          <w:sz w:val="22"/>
          <w:szCs w:val="22"/>
        </w:rPr>
      </w:pPr>
      <w:r w:rsidRPr="00B60DA2">
        <w:rPr>
          <w:i/>
          <w:sz w:val="22"/>
          <w:szCs w:val="22"/>
        </w:rPr>
        <w:t xml:space="preserve">             </w:t>
      </w:r>
    </w:p>
    <w:p w:rsidR="00387904" w:rsidRPr="00FB4DAC" w:rsidRDefault="00387904" w:rsidP="00FB4DAC">
      <w:pPr>
        <w:spacing w:before="240"/>
        <w:ind w:left="425" w:right="4"/>
        <w:jc w:val="both"/>
        <w:rPr>
          <w:color w:val="000000"/>
          <w:sz w:val="24"/>
          <w:szCs w:val="24"/>
        </w:rPr>
      </w:pPr>
      <w:r w:rsidRPr="00FB4DAC">
        <w:rPr>
          <w:color w:val="000000"/>
          <w:sz w:val="24"/>
          <w:szCs w:val="24"/>
        </w:rPr>
        <w:t xml:space="preserve">Roboty ziemne  -   Kod CPV 45111200-0 </w:t>
      </w:r>
    </w:p>
    <w:p w:rsidR="00387904" w:rsidRPr="00FB4DAC" w:rsidRDefault="00387904" w:rsidP="00FB4DAC">
      <w:pPr>
        <w:spacing w:before="240"/>
        <w:ind w:left="425" w:right="4"/>
        <w:jc w:val="both"/>
        <w:rPr>
          <w:color w:val="000000"/>
          <w:sz w:val="24"/>
          <w:szCs w:val="24"/>
        </w:rPr>
      </w:pPr>
      <w:r w:rsidRPr="00FB4DAC">
        <w:rPr>
          <w:color w:val="000000"/>
          <w:sz w:val="24"/>
          <w:szCs w:val="24"/>
        </w:rPr>
        <w:t>Roboty odwodnieniowe - Kod CPV 45232452-5</w:t>
      </w:r>
      <w:r w:rsidRPr="00FB4DAC">
        <w:rPr>
          <w:color w:val="000000"/>
          <w:sz w:val="24"/>
          <w:szCs w:val="24"/>
        </w:rPr>
        <w:tab/>
        <w:t xml:space="preserve">     </w:t>
      </w:r>
    </w:p>
    <w:p w:rsidR="00387904" w:rsidRPr="00FB4DAC" w:rsidRDefault="00387904" w:rsidP="00FB4DAC">
      <w:pPr>
        <w:spacing w:before="240"/>
        <w:ind w:left="425" w:right="4"/>
        <w:jc w:val="both"/>
        <w:rPr>
          <w:color w:val="000000"/>
          <w:sz w:val="24"/>
          <w:szCs w:val="24"/>
        </w:rPr>
      </w:pPr>
      <w:r w:rsidRPr="00FB4DAC">
        <w:rPr>
          <w:color w:val="000000"/>
          <w:sz w:val="24"/>
          <w:szCs w:val="24"/>
        </w:rPr>
        <w:t>Roboty montażowe na sieciach zewnętrznych   - Kod CPV 45231300-8</w:t>
      </w:r>
      <w:r w:rsidRPr="00FB4DAC">
        <w:rPr>
          <w:color w:val="000000"/>
          <w:sz w:val="24"/>
          <w:szCs w:val="24"/>
        </w:rPr>
        <w:tab/>
        <w:t xml:space="preserve"> </w:t>
      </w:r>
    </w:p>
    <w:p w:rsidR="00387904" w:rsidRPr="00FB4DAC" w:rsidRDefault="00387904" w:rsidP="00FB4DAC">
      <w:pPr>
        <w:spacing w:before="240"/>
        <w:ind w:left="425" w:right="4"/>
        <w:jc w:val="both"/>
        <w:rPr>
          <w:color w:val="000000"/>
          <w:sz w:val="24"/>
          <w:szCs w:val="24"/>
        </w:rPr>
      </w:pPr>
      <w:r w:rsidRPr="00FB4DAC">
        <w:rPr>
          <w:color w:val="000000"/>
          <w:sz w:val="24"/>
          <w:szCs w:val="24"/>
        </w:rPr>
        <w:t>Roboty rozbiórkowe i odtworzeniowe nawierzchni drogowych  -  Kod CPV 45233140-2</w:t>
      </w:r>
      <w:r w:rsidRPr="00FB4DAC">
        <w:rPr>
          <w:color w:val="000000"/>
          <w:sz w:val="24"/>
          <w:szCs w:val="24"/>
        </w:rPr>
        <w:tab/>
      </w:r>
    </w:p>
    <w:p w:rsidR="00387904" w:rsidRPr="00B1091B" w:rsidRDefault="00387904" w:rsidP="00387904">
      <w:pPr>
        <w:shd w:val="clear" w:color="auto" w:fill="FFFFFF"/>
        <w:tabs>
          <w:tab w:val="left" w:pos="840"/>
        </w:tabs>
        <w:spacing w:before="278"/>
        <w:ind w:left="426"/>
      </w:pPr>
      <w:r w:rsidRPr="00B1091B">
        <w:rPr>
          <w:b/>
          <w:bCs/>
          <w:color w:val="000000"/>
          <w:sz w:val="24"/>
          <w:szCs w:val="24"/>
        </w:rPr>
        <w:t>1.2</w:t>
      </w:r>
      <w:r w:rsidRPr="00B1091B">
        <w:rPr>
          <w:b/>
          <w:bCs/>
          <w:color w:val="000000"/>
          <w:sz w:val="24"/>
          <w:szCs w:val="24"/>
        </w:rPr>
        <w:tab/>
        <w:t>Zakres stosowania ST</w:t>
      </w:r>
    </w:p>
    <w:p w:rsidR="00387904" w:rsidRPr="00B1091B" w:rsidRDefault="00387904" w:rsidP="00387904">
      <w:pPr>
        <w:shd w:val="clear" w:color="auto" w:fill="FFFFFF"/>
        <w:spacing w:before="245" w:line="317" w:lineRule="exact"/>
        <w:ind w:left="426" w:right="5"/>
        <w:jc w:val="both"/>
      </w:pPr>
      <w:r w:rsidRPr="00B1091B">
        <w:rPr>
          <w:color w:val="000000"/>
          <w:sz w:val="24"/>
          <w:szCs w:val="24"/>
        </w:rPr>
        <w:t>Specyfikacja techniczna stosowana jest jako dokument przetargowy i kontraktowy przy zlecaniu i realizacji robót wymienionych w pkt. 1.1.</w:t>
      </w:r>
    </w:p>
    <w:p w:rsidR="00387904" w:rsidRPr="00B1091B" w:rsidRDefault="00387904" w:rsidP="00387904">
      <w:pPr>
        <w:shd w:val="clear" w:color="auto" w:fill="FFFFFF"/>
        <w:spacing w:line="317" w:lineRule="exact"/>
        <w:ind w:left="426"/>
        <w:jc w:val="both"/>
      </w:pPr>
      <w:r w:rsidRPr="00B1091B">
        <w:rPr>
          <w:color w:val="000000"/>
          <w:sz w:val="24"/>
          <w:szCs w:val="24"/>
        </w:rPr>
        <w:t>Odstępstwa od wymagań podanych w niniejszej specyfikacji mogą mieć miejsce tylko w przypadkach małych prostych i drugorzędnych robót o niewielkim znaczeniu, dla których istnieje pewność, że podstawowe wymagania będą spełnione przy zastosowaniu metod wykonania wynikających z doświadczenia i przy przestrzeganiu zasad sztuki budowlanej.</w:t>
      </w:r>
    </w:p>
    <w:p w:rsidR="00387904" w:rsidRPr="00B1091B" w:rsidRDefault="00387904" w:rsidP="00387904">
      <w:pPr>
        <w:shd w:val="clear" w:color="auto" w:fill="FFFFFF"/>
        <w:tabs>
          <w:tab w:val="left" w:pos="840"/>
        </w:tabs>
        <w:spacing w:before="274"/>
        <w:ind w:left="426"/>
      </w:pPr>
      <w:r w:rsidRPr="00B1091B">
        <w:rPr>
          <w:b/>
          <w:bCs/>
          <w:color w:val="000000"/>
          <w:sz w:val="24"/>
          <w:szCs w:val="24"/>
        </w:rPr>
        <w:t>1.3</w:t>
      </w:r>
      <w:r w:rsidRPr="00B1091B">
        <w:rPr>
          <w:b/>
          <w:bCs/>
          <w:color w:val="000000"/>
          <w:sz w:val="24"/>
          <w:szCs w:val="24"/>
        </w:rPr>
        <w:tab/>
        <w:t>Przedmiot i zakres robót objętych ST</w:t>
      </w:r>
    </w:p>
    <w:p w:rsidR="00387904" w:rsidRPr="00B1091B" w:rsidRDefault="00387904" w:rsidP="00387904">
      <w:pPr>
        <w:shd w:val="clear" w:color="auto" w:fill="FFFFFF"/>
        <w:spacing w:before="240" w:line="322" w:lineRule="exact"/>
        <w:ind w:left="426" w:right="10"/>
        <w:jc w:val="both"/>
      </w:pPr>
      <w:r w:rsidRPr="00B1091B">
        <w:rPr>
          <w:color w:val="000000"/>
          <w:sz w:val="24"/>
          <w:szCs w:val="24"/>
        </w:rPr>
        <w:t>Roboty, których dotyczy Specyfikacja, obejmują wszystkie czynności podstawowe występujące przy montażu:</w:t>
      </w:r>
    </w:p>
    <w:p w:rsidR="00387904" w:rsidRDefault="00387904" w:rsidP="00387904">
      <w:pPr>
        <w:numPr>
          <w:ilvl w:val="0"/>
          <w:numId w:val="2"/>
        </w:numPr>
        <w:shd w:val="clear" w:color="auto" w:fill="FFFFFF"/>
        <w:spacing w:before="178"/>
        <w:ind w:left="851" w:hanging="425"/>
        <w:rPr>
          <w:color w:val="000000"/>
          <w:sz w:val="24"/>
          <w:szCs w:val="24"/>
        </w:rPr>
      </w:pPr>
      <w:r w:rsidRPr="00B1091B">
        <w:rPr>
          <w:color w:val="000000"/>
          <w:sz w:val="24"/>
          <w:szCs w:val="24"/>
        </w:rPr>
        <w:t>sieci wodociągowej,</w:t>
      </w:r>
    </w:p>
    <w:p w:rsidR="00387904" w:rsidRPr="00C84405" w:rsidRDefault="00387904" w:rsidP="00387904">
      <w:pPr>
        <w:numPr>
          <w:ilvl w:val="0"/>
          <w:numId w:val="2"/>
        </w:numPr>
        <w:shd w:val="clear" w:color="auto" w:fill="FFFFFF"/>
        <w:spacing w:before="187"/>
        <w:ind w:left="851" w:hanging="425"/>
        <w:rPr>
          <w:color w:val="000000"/>
          <w:sz w:val="24"/>
          <w:szCs w:val="24"/>
        </w:rPr>
      </w:pPr>
      <w:r w:rsidRPr="00C84405">
        <w:rPr>
          <w:color w:val="000000"/>
          <w:sz w:val="24"/>
          <w:szCs w:val="24"/>
        </w:rPr>
        <w:t>niezbędne roboty tymczasowe oraz prace towarzyszące.</w:t>
      </w:r>
    </w:p>
    <w:p w:rsidR="00387904" w:rsidRPr="00B1091B" w:rsidRDefault="00387904" w:rsidP="00387904">
      <w:pPr>
        <w:shd w:val="clear" w:color="auto" w:fill="FFFFFF"/>
        <w:spacing w:before="125" w:line="317" w:lineRule="exact"/>
        <w:ind w:left="426"/>
        <w:jc w:val="both"/>
      </w:pPr>
      <w:r w:rsidRPr="00B1091B">
        <w:rPr>
          <w:color w:val="000000"/>
          <w:sz w:val="24"/>
          <w:szCs w:val="24"/>
        </w:rPr>
        <w:lastRenderedPageBreak/>
        <w:t xml:space="preserve">Robotami tymczasowymi przy budowie sieci wodociągowej są: wykopy, umocnienia ścian wykopów, wykonanie podłoża, zasypanie wykopów wraz z zagęszczeniem </w:t>
      </w:r>
      <w:proofErr w:type="spellStart"/>
      <w:r w:rsidRPr="00B1091B">
        <w:rPr>
          <w:color w:val="000000"/>
          <w:sz w:val="24"/>
          <w:szCs w:val="24"/>
        </w:rPr>
        <w:t>obsypki</w:t>
      </w:r>
      <w:proofErr w:type="spellEnd"/>
      <w:r w:rsidRPr="00B1091B">
        <w:rPr>
          <w:color w:val="000000"/>
          <w:sz w:val="24"/>
          <w:szCs w:val="24"/>
        </w:rPr>
        <w:t xml:space="preserve"> i zasypki.</w:t>
      </w:r>
    </w:p>
    <w:p w:rsidR="00387904" w:rsidRPr="00B1091B" w:rsidRDefault="00387904" w:rsidP="00387904">
      <w:pPr>
        <w:shd w:val="clear" w:color="auto" w:fill="FFFFFF"/>
        <w:spacing w:line="317" w:lineRule="exact"/>
        <w:ind w:left="426"/>
        <w:jc w:val="both"/>
      </w:pPr>
      <w:r w:rsidRPr="00B1091B">
        <w:rPr>
          <w:color w:val="000000"/>
          <w:sz w:val="24"/>
          <w:szCs w:val="24"/>
        </w:rPr>
        <w:t>Do prac towarzyszących należy zaliczyć między innymi inwentaryzację powykonawczą.</w:t>
      </w:r>
    </w:p>
    <w:p w:rsidR="00387904" w:rsidRPr="00B1091B" w:rsidRDefault="00387904" w:rsidP="00387904">
      <w:pPr>
        <w:shd w:val="clear" w:color="auto" w:fill="FFFFFF"/>
        <w:tabs>
          <w:tab w:val="left" w:pos="840"/>
        </w:tabs>
        <w:spacing w:before="278"/>
        <w:ind w:left="426"/>
      </w:pPr>
      <w:r w:rsidRPr="00B1091B">
        <w:rPr>
          <w:b/>
          <w:bCs/>
          <w:color w:val="000000"/>
          <w:sz w:val="24"/>
          <w:szCs w:val="24"/>
        </w:rPr>
        <w:t>1.4</w:t>
      </w:r>
      <w:r w:rsidRPr="00B1091B">
        <w:rPr>
          <w:b/>
          <w:bCs/>
          <w:color w:val="000000"/>
          <w:sz w:val="24"/>
          <w:szCs w:val="24"/>
        </w:rPr>
        <w:tab/>
        <w:t>Zakresem robót objęto:</w:t>
      </w:r>
    </w:p>
    <w:p w:rsidR="00387904" w:rsidRPr="00B1091B" w:rsidRDefault="00387904" w:rsidP="00387904">
      <w:pPr>
        <w:numPr>
          <w:ilvl w:val="0"/>
          <w:numId w:val="3"/>
        </w:numPr>
        <w:shd w:val="clear" w:color="auto" w:fill="FFFFFF"/>
        <w:spacing w:before="149" w:line="466" w:lineRule="exact"/>
        <w:ind w:left="851" w:hanging="425"/>
        <w:rPr>
          <w:color w:val="000000"/>
          <w:sz w:val="24"/>
          <w:szCs w:val="24"/>
        </w:rPr>
      </w:pPr>
      <w:r w:rsidRPr="00B1091B">
        <w:rPr>
          <w:color w:val="000000"/>
          <w:sz w:val="24"/>
          <w:szCs w:val="24"/>
        </w:rPr>
        <w:t xml:space="preserve">wykonanie wykopów </w:t>
      </w:r>
      <w:r w:rsidR="009D04DE">
        <w:rPr>
          <w:color w:val="000000"/>
          <w:sz w:val="24"/>
          <w:szCs w:val="24"/>
        </w:rPr>
        <w:t xml:space="preserve">wraz </w:t>
      </w:r>
      <w:r w:rsidRPr="00B1091B">
        <w:rPr>
          <w:color w:val="000000"/>
          <w:sz w:val="24"/>
          <w:szCs w:val="24"/>
        </w:rPr>
        <w:t>z umocnieniem,</w:t>
      </w:r>
    </w:p>
    <w:p w:rsidR="00387904" w:rsidRPr="00B1091B" w:rsidRDefault="009D04DE" w:rsidP="00387904">
      <w:pPr>
        <w:numPr>
          <w:ilvl w:val="0"/>
          <w:numId w:val="3"/>
        </w:numPr>
        <w:shd w:val="clear" w:color="auto" w:fill="FFFFFF"/>
        <w:spacing w:line="466" w:lineRule="exact"/>
        <w:ind w:left="851" w:hanging="425"/>
        <w:rPr>
          <w:color w:val="000000"/>
          <w:sz w:val="24"/>
          <w:szCs w:val="24"/>
        </w:rPr>
      </w:pPr>
      <w:r>
        <w:rPr>
          <w:color w:val="000000"/>
          <w:sz w:val="24"/>
          <w:szCs w:val="24"/>
        </w:rPr>
        <w:t>posadowienie studni betonowej</w:t>
      </w:r>
      <w:r w:rsidR="00387904" w:rsidRPr="00B1091B">
        <w:rPr>
          <w:color w:val="000000"/>
          <w:sz w:val="24"/>
          <w:szCs w:val="24"/>
        </w:rPr>
        <w:t>,</w:t>
      </w:r>
    </w:p>
    <w:p w:rsidR="00387904" w:rsidRDefault="00387904" w:rsidP="00387904">
      <w:pPr>
        <w:numPr>
          <w:ilvl w:val="0"/>
          <w:numId w:val="3"/>
        </w:numPr>
        <w:shd w:val="clear" w:color="auto" w:fill="FFFFFF"/>
        <w:spacing w:line="466" w:lineRule="exact"/>
        <w:ind w:left="851" w:hanging="425"/>
        <w:rPr>
          <w:color w:val="000000"/>
          <w:sz w:val="24"/>
          <w:szCs w:val="24"/>
        </w:rPr>
      </w:pPr>
      <w:r w:rsidRPr="00B1091B">
        <w:rPr>
          <w:color w:val="000000"/>
          <w:sz w:val="24"/>
          <w:szCs w:val="24"/>
        </w:rPr>
        <w:t xml:space="preserve">montaż </w:t>
      </w:r>
      <w:r w:rsidR="006B3BCC">
        <w:rPr>
          <w:color w:val="000000"/>
          <w:sz w:val="24"/>
          <w:szCs w:val="24"/>
        </w:rPr>
        <w:t>zestawu podnoszenia</w:t>
      </w:r>
      <w:r w:rsidR="009D04DE">
        <w:rPr>
          <w:color w:val="000000"/>
          <w:sz w:val="24"/>
          <w:szCs w:val="24"/>
        </w:rPr>
        <w:t xml:space="preserve"> oraz niezbędnych elementów</w:t>
      </w:r>
      <w:r w:rsidRPr="00B1091B">
        <w:rPr>
          <w:color w:val="000000"/>
          <w:sz w:val="24"/>
          <w:szCs w:val="24"/>
        </w:rPr>
        <w:t>,</w:t>
      </w:r>
    </w:p>
    <w:p w:rsidR="009D04DE" w:rsidRPr="00B1091B" w:rsidRDefault="009D04DE" w:rsidP="00387904">
      <w:pPr>
        <w:numPr>
          <w:ilvl w:val="0"/>
          <w:numId w:val="3"/>
        </w:numPr>
        <w:shd w:val="clear" w:color="auto" w:fill="FFFFFF"/>
        <w:spacing w:line="466" w:lineRule="exact"/>
        <w:ind w:left="851" w:hanging="425"/>
        <w:rPr>
          <w:color w:val="000000"/>
          <w:sz w:val="24"/>
          <w:szCs w:val="24"/>
        </w:rPr>
      </w:pPr>
      <w:r>
        <w:rPr>
          <w:color w:val="000000"/>
          <w:sz w:val="24"/>
          <w:szCs w:val="24"/>
        </w:rPr>
        <w:t>montaż armatury wodociągowej</w:t>
      </w:r>
      <w:r w:rsidR="00C84405">
        <w:rPr>
          <w:color w:val="000000"/>
          <w:sz w:val="24"/>
          <w:szCs w:val="24"/>
        </w:rPr>
        <w:t xml:space="preserve"> i przewodów wodociągowych</w:t>
      </w:r>
    </w:p>
    <w:p w:rsidR="00387904" w:rsidRPr="00B1091B" w:rsidRDefault="00387904" w:rsidP="00387904">
      <w:pPr>
        <w:numPr>
          <w:ilvl w:val="0"/>
          <w:numId w:val="3"/>
        </w:numPr>
        <w:shd w:val="clear" w:color="auto" w:fill="FFFFFF"/>
        <w:spacing w:line="466" w:lineRule="exact"/>
        <w:ind w:left="851" w:hanging="425"/>
      </w:pPr>
      <w:r w:rsidRPr="00B1091B">
        <w:rPr>
          <w:color w:val="000000"/>
          <w:sz w:val="24"/>
          <w:szCs w:val="24"/>
        </w:rPr>
        <w:t>zasypanie wykopów wraz z ubijaniem,</w:t>
      </w:r>
    </w:p>
    <w:p w:rsidR="00387904" w:rsidRPr="00B1091B" w:rsidRDefault="00387904" w:rsidP="00387904">
      <w:pPr>
        <w:numPr>
          <w:ilvl w:val="0"/>
          <w:numId w:val="3"/>
        </w:numPr>
        <w:shd w:val="clear" w:color="auto" w:fill="FFFFFF"/>
        <w:spacing w:line="466" w:lineRule="exact"/>
        <w:ind w:left="851" w:hanging="425"/>
      </w:pPr>
      <w:r w:rsidRPr="00B1091B">
        <w:rPr>
          <w:color w:val="000000"/>
          <w:sz w:val="24"/>
          <w:szCs w:val="24"/>
        </w:rPr>
        <w:t>wywóz ziemi samochodami samowyładowczymi.</w:t>
      </w:r>
    </w:p>
    <w:p w:rsidR="00387904" w:rsidRPr="00B1091B" w:rsidRDefault="00387904" w:rsidP="00387904">
      <w:pPr>
        <w:shd w:val="clear" w:color="auto" w:fill="FFFFFF"/>
        <w:spacing w:before="408"/>
        <w:ind w:left="437"/>
      </w:pPr>
      <w:r w:rsidRPr="00B1091B">
        <w:rPr>
          <w:b/>
          <w:bCs/>
          <w:color w:val="000000"/>
          <w:sz w:val="24"/>
          <w:szCs w:val="24"/>
        </w:rPr>
        <w:t>1.5 Określenia podstawowe</w:t>
      </w:r>
    </w:p>
    <w:p w:rsidR="00387904" w:rsidRPr="00B1091B" w:rsidRDefault="00387904" w:rsidP="00387904">
      <w:pPr>
        <w:shd w:val="clear" w:color="auto" w:fill="FFFFFF"/>
        <w:spacing w:before="230" w:line="326" w:lineRule="exact"/>
        <w:ind w:left="426"/>
      </w:pPr>
      <w:r w:rsidRPr="00B1091B">
        <w:rPr>
          <w:color w:val="000000"/>
          <w:sz w:val="24"/>
          <w:szCs w:val="24"/>
        </w:rPr>
        <w:t>Określenia podstawowe przyjęte w niniejszej specyfikacji technicznej są zgodne z określeniami przyjętymi w:</w:t>
      </w:r>
    </w:p>
    <w:p w:rsidR="00387904" w:rsidRPr="00B1091B" w:rsidRDefault="00387904" w:rsidP="00387904">
      <w:pPr>
        <w:shd w:val="clear" w:color="auto" w:fill="FFFFFF"/>
        <w:spacing w:before="19" w:line="326" w:lineRule="exact"/>
        <w:ind w:left="851" w:hanging="425"/>
      </w:pPr>
      <w:r w:rsidRPr="00B1091B">
        <w:rPr>
          <w:color w:val="000000"/>
          <w:sz w:val="24"/>
          <w:szCs w:val="24"/>
        </w:rPr>
        <w:t>-</w:t>
      </w:r>
      <w:r w:rsidRPr="00B1091B">
        <w:rPr>
          <w:color w:val="000000"/>
          <w:sz w:val="24"/>
          <w:szCs w:val="24"/>
        </w:rPr>
        <w:tab/>
        <w:t>zeszycie nr 7 „Warunki Techniczne Wykonania i Odbioru (</w:t>
      </w:r>
      <w:proofErr w:type="spellStart"/>
      <w:r w:rsidRPr="00B1091B">
        <w:rPr>
          <w:color w:val="000000"/>
          <w:sz w:val="24"/>
          <w:szCs w:val="24"/>
        </w:rPr>
        <w:t>WTWiO</w:t>
      </w:r>
      <w:proofErr w:type="spellEnd"/>
      <w:r w:rsidRPr="00B1091B">
        <w:rPr>
          <w:color w:val="000000"/>
          <w:sz w:val="24"/>
          <w:szCs w:val="24"/>
        </w:rPr>
        <w:t>) Instalacji</w:t>
      </w:r>
      <w:r w:rsidRPr="00B1091B">
        <w:rPr>
          <w:color w:val="000000"/>
          <w:sz w:val="24"/>
          <w:szCs w:val="24"/>
        </w:rPr>
        <w:br/>
        <w:t>Wodociągowych", wydanych przez Centralny Ośrodek Badawczo-Rozwojowy Techniki Instalacyjnej INSTAL oraz w:</w:t>
      </w:r>
    </w:p>
    <w:p w:rsidR="00387904" w:rsidRPr="00B1091B" w:rsidRDefault="00387904" w:rsidP="00387904">
      <w:pPr>
        <w:numPr>
          <w:ilvl w:val="0"/>
          <w:numId w:val="4"/>
        </w:numPr>
        <w:shd w:val="clear" w:color="auto" w:fill="FFFFFF"/>
        <w:spacing w:before="158" w:line="312" w:lineRule="exact"/>
        <w:ind w:left="851" w:hanging="425"/>
        <w:rPr>
          <w:color w:val="000000"/>
          <w:sz w:val="24"/>
          <w:szCs w:val="24"/>
        </w:rPr>
      </w:pPr>
      <w:r w:rsidRPr="00B1091B">
        <w:rPr>
          <w:color w:val="000000"/>
          <w:sz w:val="24"/>
          <w:szCs w:val="24"/>
        </w:rPr>
        <w:t>Rozporządzeniu Ministra Infrastruktury z dnia 12 kwietnia 2002 r. w sprawie warunków, jakim powinny odpowiadać budynki i ich usytuowanie</w:t>
      </w:r>
    </w:p>
    <w:p w:rsidR="00387904" w:rsidRPr="00B1091B" w:rsidRDefault="00387904" w:rsidP="00387904">
      <w:pPr>
        <w:numPr>
          <w:ilvl w:val="0"/>
          <w:numId w:val="4"/>
        </w:numPr>
        <w:shd w:val="clear" w:color="auto" w:fill="FFFFFF"/>
        <w:spacing w:before="182"/>
        <w:ind w:left="851" w:hanging="425"/>
        <w:rPr>
          <w:color w:val="000000"/>
          <w:sz w:val="24"/>
          <w:szCs w:val="24"/>
        </w:rPr>
      </w:pPr>
      <w:r w:rsidRPr="00B1091B">
        <w:rPr>
          <w:color w:val="000000"/>
          <w:sz w:val="24"/>
          <w:szCs w:val="24"/>
        </w:rPr>
        <w:t>odpowiednich normach przedmiotowych.</w:t>
      </w:r>
    </w:p>
    <w:p w:rsidR="00387904" w:rsidRPr="00B1091B" w:rsidRDefault="00387904" w:rsidP="00AA1364">
      <w:pPr>
        <w:shd w:val="clear" w:color="auto" w:fill="FFFFFF"/>
        <w:spacing w:before="446" w:line="322" w:lineRule="exact"/>
        <w:ind w:right="19"/>
        <w:jc w:val="both"/>
      </w:pPr>
      <w:r w:rsidRPr="00B1091B">
        <w:rPr>
          <w:b/>
          <w:bCs/>
          <w:color w:val="000000"/>
          <w:sz w:val="24"/>
          <w:szCs w:val="24"/>
        </w:rPr>
        <w:t xml:space="preserve">Uzbrojenie przewodów wodociągowych </w:t>
      </w:r>
      <w:r w:rsidRPr="00B1091B">
        <w:rPr>
          <w:color w:val="000000"/>
          <w:sz w:val="24"/>
          <w:szCs w:val="24"/>
        </w:rPr>
        <w:t>- armatura i przyrządy pomiarowe zapewniające prawidłowe działanie i eksploatację wodociągu.</w:t>
      </w:r>
    </w:p>
    <w:p w:rsidR="00387904" w:rsidRPr="00B1091B" w:rsidRDefault="00387904" w:rsidP="00AA1364">
      <w:pPr>
        <w:shd w:val="clear" w:color="auto" w:fill="FFFFFF"/>
        <w:spacing w:before="149"/>
      </w:pPr>
      <w:r w:rsidRPr="00B1091B">
        <w:rPr>
          <w:b/>
          <w:bCs/>
          <w:color w:val="000000"/>
          <w:sz w:val="24"/>
          <w:szCs w:val="24"/>
        </w:rPr>
        <w:t xml:space="preserve">Armatura wodociągowa </w:t>
      </w:r>
      <w:r w:rsidRPr="00B1091B">
        <w:rPr>
          <w:color w:val="000000"/>
          <w:sz w:val="24"/>
          <w:szCs w:val="24"/>
        </w:rPr>
        <w:t>- w zależności od przeznaczenia:</w:t>
      </w:r>
    </w:p>
    <w:p w:rsidR="00387904" w:rsidRPr="00B1091B" w:rsidRDefault="00387904" w:rsidP="00387904">
      <w:pPr>
        <w:numPr>
          <w:ilvl w:val="0"/>
          <w:numId w:val="4"/>
        </w:numPr>
        <w:shd w:val="clear" w:color="auto" w:fill="FFFFFF"/>
        <w:spacing w:before="67"/>
        <w:ind w:left="851" w:hanging="425"/>
        <w:rPr>
          <w:color w:val="000000"/>
          <w:sz w:val="24"/>
          <w:szCs w:val="24"/>
        </w:rPr>
      </w:pPr>
      <w:r w:rsidRPr="00B1091B">
        <w:rPr>
          <w:color w:val="000000"/>
          <w:sz w:val="24"/>
          <w:szCs w:val="24"/>
        </w:rPr>
        <w:t>armatura zaporowa - zasuwy, przepustnice, zawory,</w:t>
      </w:r>
    </w:p>
    <w:p w:rsidR="00387904" w:rsidRPr="00B1091B" w:rsidRDefault="00387904" w:rsidP="00387904">
      <w:pPr>
        <w:numPr>
          <w:ilvl w:val="0"/>
          <w:numId w:val="4"/>
        </w:numPr>
        <w:shd w:val="clear" w:color="auto" w:fill="FFFFFF"/>
        <w:spacing w:before="29" w:line="322" w:lineRule="exact"/>
        <w:ind w:left="851" w:hanging="425"/>
        <w:rPr>
          <w:color w:val="000000"/>
          <w:sz w:val="24"/>
          <w:szCs w:val="24"/>
        </w:rPr>
      </w:pPr>
      <w:r w:rsidRPr="00B1091B">
        <w:rPr>
          <w:color w:val="000000"/>
          <w:sz w:val="24"/>
          <w:szCs w:val="24"/>
        </w:rPr>
        <w:t>armatura    odpowietrzająca    -    zawory    odpowietrzające,     napowietrzające, odpowietrzająco - napowietrzające,</w:t>
      </w:r>
    </w:p>
    <w:p w:rsidR="00387904" w:rsidRPr="00B1091B" w:rsidRDefault="00387904" w:rsidP="00387904">
      <w:pPr>
        <w:numPr>
          <w:ilvl w:val="0"/>
          <w:numId w:val="4"/>
        </w:numPr>
        <w:shd w:val="clear" w:color="auto" w:fill="FFFFFF"/>
        <w:spacing w:line="346" w:lineRule="exact"/>
        <w:ind w:left="851" w:hanging="425"/>
        <w:rPr>
          <w:color w:val="000000"/>
          <w:sz w:val="24"/>
          <w:szCs w:val="24"/>
        </w:rPr>
      </w:pPr>
      <w:r w:rsidRPr="00B1091B">
        <w:rPr>
          <w:color w:val="000000"/>
          <w:sz w:val="24"/>
          <w:szCs w:val="24"/>
        </w:rPr>
        <w:t>armatura regulująca - zawory regulacyjne i redukcyjne,</w:t>
      </w:r>
    </w:p>
    <w:p w:rsidR="00387904" w:rsidRPr="00B1091B" w:rsidRDefault="00387904" w:rsidP="00387904">
      <w:pPr>
        <w:numPr>
          <w:ilvl w:val="0"/>
          <w:numId w:val="4"/>
        </w:numPr>
        <w:shd w:val="clear" w:color="auto" w:fill="FFFFFF"/>
        <w:spacing w:line="346" w:lineRule="exact"/>
        <w:ind w:left="851" w:hanging="425"/>
        <w:rPr>
          <w:color w:val="000000"/>
          <w:sz w:val="24"/>
          <w:szCs w:val="24"/>
        </w:rPr>
      </w:pPr>
      <w:r w:rsidRPr="00B1091B">
        <w:rPr>
          <w:color w:val="000000"/>
          <w:sz w:val="24"/>
          <w:szCs w:val="24"/>
        </w:rPr>
        <w:t>armatura przeciwpożarowa - hydranty,</w:t>
      </w:r>
    </w:p>
    <w:p w:rsidR="00387904" w:rsidRPr="00B1091B" w:rsidRDefault="00387904" w:rsidP="00387904">
      <w:pPr>
        <w:numPr>
          <w:ilvl w:val="0"/>
          <w:numId w:val="4"/>
        </w:numPr>
        <w:shd w:val="clear" w:color="auto" w:fill="FFFFFF"/>
        <w:spacing w:line="346" w:lineRule="exact"/>
        <w:ind w:left="851" w:hanging="425"/>
        <w:rPr>
          <w:color w:val="000000"/>
          <w:sz w:val="24"/>
          <w:szCs w:val="24"/>
        </w:rPr>
      </w:pPr>
      <w:r w:rsidRPr="00B1091B">
        <w:rPr>
          <w:color w:val="000000"/>
          <w:sz w:val="24"/>
          <w:szCs w:val="24"/>
        </w:rPr>
        <w:t>armatura czerpalna - zdroje uliczne.</w:t>
      </w:r>
    </w:p>
    <w:p w:rsidR="00387904" w:rsidRPr="00B1091B" w:rsidRDefault="00387904" w:rsidP="00AA1364">
      <w:pPr>
        <w:shd w:val="clear" w:color="auto" w:fill="FFFFFF"/>
        <w:spacing w:before="115" w:line="317" w:lineRule="exact"/>
        <w:jc w:val="both"/>
      </w:pPr>
      <w:r w:rsidRPr="00B1091B">
        <w:rPr>
          <w:b/>
          <w:bCs/>
          <w:color w:val="000000"/>
          <w:sz w:val="24"/>
          <w:szCs w:val="24"/>
        </w:rPr>
        <w:t xml:space="preserve">Połączenie elektrooporowe </w:t>
      </w:r>
      <w:r w:rsidRPr="00B1091B">
        <w:rPr>
          <w:color w:val="000000"/>
          <w:sz w:val="24"/>
          <w:szCs w:val="24"/>
        </w:rPr>
        <w:t>- połączenie między kielichem PE lub kształtką siodłową zgrzewaną elektrooporowo a rurą lub kształtką z bosym końcem. Kształtki zgrzewane elektrooporowo są nagrzewane przez element grzejny umieszczony przy ich powierzchni łączenia, powodujący stopienie przylegającego materiału i zgrzanie powierzchni rury z kształtką.</w:t>
      </w:r>
    </w:p>
    <w:p w:rsidR="00387904" w:rsidRPr="00B1091B" w:rsidRDefault="00387904" w:rsidP="00AA1364">
      <w:pPr>
        <w:shd w:val="clear" w:color="auto" w:fill="FFFFFF"/>
        <w:spacing w:before="245" w:line="317" w:lineRule="exact"/>
        <w:ind w:right="14"/>
        <w:jc w:val="both"/>
      </w:pPr>
      <w:r w:rsidRPr="00B1091B">
        <w:rPr>
          <w:b/>
          <w:bCs/>
          <w:color w:val="000000"/>
          <w:sz w:val="24"/>
          <w:szCs w:val="24"/>
        </w:rPr>
        <w:lastRenderedPageBreak/>
        <w:t xml:space="preserve">Połączenie doczołowe </w:t>
      </w:r>
      <w:r w:rsidRPr="00B1091B">
        <w:rPr>
          <w:color w:val="000000"/>
          <w:sz w:val="24"/>
          <w:szCs w:val="24"/>
        </w:rPr>
        <w:t>- połączenie, które uzyskuje się w wyniku nagrzania przygotowanych do łączenia powierzchni przez przyłożenie ich do płaskiej płyty grzejnej, i utrzymanie do uzyskania temperatury zgrzewania, następnie usunięcie płyty grzejnej i dociśnięcie łączonych końców.</w:t>
      </w:r>
    </w:p>
    <w:p w:rsidR="00387904" w:rsidRPr="00B1091B" w:rsidRDefault="00387904" w:rsidP="00AA1364">
      <w:pPr>
        <w:shd w:val="clear" w:color="auto" w:fill="FFFFFF"/>
        <w:spacing w:before="240" w:line="317" w:lineRule="exact"/>
        <w:ind w:right="14"/>
        <w:jc w:val="both"/>
      </w:pPr>
      <w:r w:rsidRPr="00B1091B">
        <w:rPr>
          <w:b/>
          <w:bCs/>
          <w:color w:val="000000"/>
          <w:sz w:val="24"/>
          <w:szCs w:val="24"/>
        </w:rPr>
        <w:t xml:space="preserve">Połączenie siodłowe </w:t>
      </w:r>
      <w:r w:rsidRPr="00B1091B">
        <w:rPr>
          <w:color w:val="000000"/>
          <w:sz w:val="24"/>
          <w:szCs w:val="24"/>
        </w:rPr>
        <w:t>- połączenie uzyskane w wyniku ogrzania wklęsłej powierzchni siodła i zewnętrznej powierzchni rury aż do uzyskania temperatury zgrzewania, a następnie usunięcie elementu grzejnego i dociśnięcie łączonych powierzchni.</w:t>
      </w:r>
    </w:p>
    <w:p w:rsidR="00387904" w:rsidRPr="00B1091B" w:rsidRDefault="00387904" w:rsidP="00AA1364">
      <w:pPr>
        <w:shd w:val="clear" w:color="auto" w:fill="FFFFFF"/>
        <w:spacing w:before="269"/>
      </w:pPr>
      <w:r w:rsidRPr="00B1091B">
        <w:rPr>
          <w:b/>
          <w:bCs/>
          <w:color w:val="000000"/>
          <w:sz w:val="24"/>
          <w:szCs w:val="24"/>
        </w:rPr>
        <w:t xml:space="preserve">Połączenie mechaniczne </w:t>
      </w:r>
      <w:r w:rsidRPr="00B1091B">
        <w:rPr>
          <w:color w:val="000000"/>
          <w:sz w:val="24"/>
          <w:szCs w:val="24"/>
        </w:rPr>
        <w:t>- połączenie rury PE z inną rurą PE lub innym elementem</w:t>
      </w:r>
      <w:r>
        <w:rPr>
          <w:color w:val="000000"/>
          <w:sz w:val="24"/>
          <w:szCs w:val="24"/>
        </w:rPr>
        <w:t xml:space="preserve"> </w:t>
      </w:r>
      <w:r w:rsidRPr="00B1091B">
        <w:rPr>
          <w:color w:val="000000"/>
          <w:sz w:val="24"/>
          <w:szCs w:val="24"/>
        </w:rPr>
        <w:t>rurociągu za pomocą złączki zawierającej element zaciskowy.</w:t>
      </w:r>
    </w:p>
    <w:p w:rsidR="00387904" w:rsidRPr="00B1091B" w:rsidRDefault="00387904" w:rsidP="00AA1364">
      <w:pPr>
        <w:shd w:val="clear" w:color="auto" w:fill="FFFFFF"/>
        <w:spacing w:before="240" w:line="322" w:lineRule="exact"/>
        <w:jc w:val="both"/>
      </w:pPr>
      <w:r w:rsidRPr="00B1091B">
        <w:rPr>
          <w:b/>
          <w:bCs/>
          <w:color w:val="000000"/>
          <w:sz w:val="24"/>
          <w:szCs w:val="24"/>
        </w:rPr>
        <w:t xml:space="preserve">Studzienka monolityczna </w:t>
      </w:r>
      <w:r w:rsidRPr="00B1091B">
        <w:rPr>
          <w:color w:val="000000"/>
          <w:sz w:val="24"/>
          <w:szCs w:val="24"/>
        </w:rPr>
        <w:t>- studzienka, której co najmniej komora robocza jest wykonana w konstrukcji monolitycznej.</w:t>
      </w:r>
    </w:p>
    <w:p w:rsidR="00387904" w:rsidRPr="00B1091B" w:rsidRDefault="00387904" w:rsidP="00AA1364">
      <w:pPr>
        <w:shd w:val="clear" w:color="auto" w:fill="FFFFFF"/>
        <w:spacing w:before="230" w:line="322" w:lineRule="exact"/>
        <w:ind w:right="5"/>
        <w:jc w:val="both"/>
      </w:pPr>
      <w:r w:rsidRPr="00B1091B">
        <w:rPr>
          <w:b/>
          <w:bCs/>
          <w:color w:val="000000"/>
          <w:sz w:val="24"/>
          <w:szCs w:val="24"/>
        </w:rPr>
        <w:t xml:space="preserve">Studzienka prefabrykowana </w:t>
      </w:r>
      <w:r w:rsidRPr="00B1091B">
        <w:rPr>
          <w:color w:val="000000"/>
          <w:sz w:val="24"/>
          <w:szCs w:val="24"/>
        </w:rPr>
        <w:t>- studzienka, której co najmniej zasadnicza część komory roboczej i komin włazowy są wykonane z prefabrykatów.</w:t>
      </w:r>
    </w:p>
    <w:p w:rsidR="00387904" w:rsidRPr="00B1091B" w:rsidRDefault="00387904" w:rsidP="00AA1364">
      <w:pPr>
        <w:shd w:val="clear" w:color="auto" w:fill="FFFFFF"/>
        <w:spacing w:before="235" w:line="317" w:lineRule="exact"/>
      </w:pPr>
      <w:r w:rsidRPr="00B1091B">
        <w:rPr>
          <w:b/>
          <w:bCs/>
          <w:color w:val="000000"/>
          <w:sz w:val="24"/>
          <w:szCs w:val="24"/>
        </w:rPr>
        <w:t xml:space="preserve">Instalacja wodociągowa </w:t>
      </w:r>
      <w:r w:rsidRPr="00B1091B">
        <w:rPr>
          <w:color w:val="000000"/>
          <w:sz w:val="24"/>
          <w:szCs w:val="24"/>
        </w:rPr>
        <w:t>- instalację wodociągową stanowią układy połączonych przewodów, armatury i urządzeń, służące do zaopatrywania budynków w zimną i ciepłą wodę, spełniającą wymagania jakościowe określone w przepisach odrębnych dotyczących warunków, jakim powinna odpowiadać woda do spożycia przez ludzi.</w:t>
      </w:r>
    </w:p>
    <w:p w:rsidR="00387904" w:rsidRPr="00B1091B" w:rsidRDefault="00387904" w:rsidP="00AA1364">
      <w:pPr>
        <w:shd w:val="clear" w:color="auto" w:fill="FFFFFF"/>
        <w:spacing w:before="245" w:line="317" w:lineRule="exact"/>
        <w:jc w:val="both"/>
      </w:pPr>
      <w:r w:rsidRPr="00B1091B">
        <w:rPr>
          <w:b/>
          <w:bCs/>
          <w:color w:val="000000"/>
          <w:sz w:val="24"/>
          <w:szCs w:val="24"/>
        </w:rPr>
        <w:t xml:space="preserve">Instalacja wodociągowa wody zimnej </w:t>
      </w:r>
      <w:r w:rsidRPr="00B1091B">
        <w:rPr>
          <w:color w:val="000000"/>
          <w:sz w:val="24"/>
          <w:szCs w:val="24"/>
        </w:rPr>
        <w:t>- instalacja zimnej wody doprowadzanej z sieci wodociągowej rozpoczyna się bezpośrednio za zestawem wodomierza głównego, a instalacja zimnej wody pochodzącej z własnego ujęcia (studni) od urządzenia, za pomocą którego jest pobierana woda z tego ujęcia.</w:t>
      </w:r>
    </w:p>
    <w:p w:rsidR="00387904" w:rsidRPr="00B1091B" w:rsidRDefault="00387904" w:rsidP="00AA1364">
      <w:pPr>
        <w:shd w:val="clear" w:color="auto" w:fill="FFFFFF"/>
        <w:spacing w:before="240" w:line="317" w:lineRule="exact"/>
        <w:jc w:val="both"/>
      </w:pPr>
      <w:r w:rsidRPr="00B1091B">
        <w:rPr>
          <w:b/>
          <w:bCs/>
          <w:color w:val="000000"/>
          <w:sz w:val="24"/>
          <w:szCs w:val="24"/>
        </w:rPr>
        <w:t xml:space="preserve">Instalacja wodociągowa wody ciepłej </w:t>
      </w:r>
      <w:r w:rsidRPr="00B1091B">
        <w:rPr>
          <w:color w:val="000000"/>
          <w:sz w:val="24"/>
          <w:szCs w:val="24"/>
        </w:rPr>
        <w:t>- instalacja ciepłej wody rozpoczyna się bezpośrednio za zaworem na zasileniu zimną wodą urządzenia do przygotowania ciepłej wody.</w:t>
      </w:r>
    </w:p>
    <w:p w:rsidR="00387904" w:rsidRPr="00B1091B" w:rsidRDefault="00387904" w:rsidP="00AA1364">
      <w:pPr>
        <w:shd w:val="clear" w:color="auto" w:fill="FFFFFF"/>
        <w:spacing w:before="235" w:line="317" w:lineRule="exact"/>
        <w:jc w:val="both"/>
      </w:pPr>
      <w:r w:rsidRPr="00B1091B">
        <w:rPr>
          <w:b/>
          <w:bCs/>
          <w:color w:val="000000"/>
          <w:sz w:val="24"/>
          <w:szCs w:val="24"/>
        </w:rPr>
        <w:t xml:space="preserve">Woda do picia </w:t>
      </w:r>
      <w:r w:rsidRPr="00B1091B">
        <w:rPr>
          <w:color w:val="000000"/>
          <w:sz w:val="24"/>
          <w:szCs w:val="24"/>
        </w:rPr>
        <w:t>- woda do picia to taka woda, która jest odpowiednia do spożywania przez ludzi i spełnia odpowiednie przepisy zgodne z dyrektywami EWG.</w:t>
      </w:r>
    </w:p>
    <w:p w:rsidR="00387904" w:rsidRPr="00B1091B" w:rsidRDefault="00387904" w:rsidP="00AA1364">
      <w:pPr>
        <w:shd w:val="clear" w:color="auto" w:fill="FFFFFF"/>
        <w:spacing w:before="274"/>
      </w:pPr>
      <w:r w:rsidRPr="00B1091B">
        <w:rPr>
          <w:b/>
          <w:bCs/>
          <w:color w:val="000000"/>
          <w:sz w:val="24"/>
          <w:szCs w:val="24"/>
        </w:rPr>
        <w:t xml:space="preserve">Zestaw wodomierzowy </w:t>
      </w:r>
      <w:r w:rsidRPr="00B1091B">
        <w:rPr>
          <w:color w:val="000000"/>
          <w:sz w:val="24"/>
          <w:szCs w:val="24"/>
        </w:rPr>
        <w:t>- składa się z wodomierza oraz połączonych kształtek.</w:t>
      </w:r>
    </w:p>
    <w:p w:rsidR="00387904" w:rsidRPr="00B1091B" w:rsidRDefault="00387904" w:rsidP="00AA1364">
      <w:pPr>
        <w:shd w:val="clear" w:color="auto" w:fill="FFFFFF"/>
        <w:spacing w:before="240" w:line="322" w:lineRule="exact"/>
        <w:jc w:val="both"/>
      </w:pPr>
      <w:r w:rsidRPr="00B1091B">
        <w:rPr>
          <w:b/>
          <w:bCs/>
          <w:color w:val="000000"/>
          <w:sz w:val="24"/>
          <w:szCs w:val="24"/>
        </w:rPr>
        <w:t xml:space="preserve">Urządzenie zabezpieczające </w:t>
      </w:r>
      <w:r w:rsidRPr="00B1091B">
        <w:rPr>
          <w:color w:val="000000"/>
          <w:sz w:val="24"/>
          <w:szCs w:val="24"/>
        </w:rPr>
        <w:t xml:space="preserve">- urządzenie służące do ochrony jakości wody do picia, uniemożliwiające wtórne zanieczyszczenie wody (np. zawór </w:t>
      </w:r>
      <w:proofErr w:type="spellStart"/>
      <w:r w:rsidRPr="00B1091B">
        <w:rPr>
          <w:color w:val="000000"/>
          <w:sz w:val="24"/>
          <w:szCs w:val="24"/>
        </w:rPr>
        <w:t>antyskażeniowy</w:t>
      </w:r>
      <w:proofErr w:type="spellEnd"/>
      <w:r w:rsidRPr="00B1091B">
        <w:rPr>
          <w:color w:val="000000"/>
          <w:sz w:val="24"/>
          <w:szCs w:val="24"/>
        </w:rPr>
        <w:t>, filtr).</w:t>
      </w:r>
    </w:p>
    <w:p w:rsidR="00387904" w:rsidRPr="00B1091B" w:rsidRDefault="00387904" w:rsidP="00AA1364">
      <w:pPr>
        <w:shd w:val="clear" w:color="auto" w:fill="FFFFFF"/>
        <w:spacing w:before="230" w:line="322" w:lineRule="exact"/>
        <w:jc w:val="both"/>
      </w:pPr>
      <w:r w:rsidRPr="00B1091B">
        <w:rPr>
          <w:b/>
          <w:bCs/>
          <w:color w:val="000000"/>
          <w:sz w:val="24"/>
          <w:szCs w:val="24"/>
        </w:rPr>
        <w:t xml:space="preserve">Armatura przepływowa instalacji wodociągowych </w:t>
      </w:r>
      <w:r w:rsidRPr="00B1091B">
        <w:rPr>
          <w:color w:val="000000"/>
          <w:sz w:val="24"/>
          <w:szCs w:val="24"/>
        </w:rPr>
        <w:t>- wszelkiego rodzaju zawory przeznaczone do sterowania przepływem wody w instalacji wodociągowej.</w:t>
      </w:r>
    </w:p>
    <w:p w:rsidR="00387904" w:rsidRDefault="00387904" w:rsidP="00AA1364">
      <w:pPr>
        <w:shd w:val="clear" w:color="auto" w:fill="FFFFFF"/>
        <w:spacing w:before="230" w:line="322" w:lineRule="exact"/>
        <w:jc w:val="both"/>
        <w:rPr>
          <w:color w:val="000000"/>
          <w:sz w:val="24"/>
          <w:szCs w:val="24"/>
        </w:rPr>
      </w:pPr>
      <w:r w:rsidRPr="00B1091B">
        <w:rPr>
          <w:b/>
          <w:bCs/>
          <w:color w:val="000000"/>
          <w:sz w:val="24"/>
          <w:szCs w:val="24"/>
        </w:rPr>
        <w:t xml:space="preserve">Armatura czerpalna </w:t>
      </w:r>
      <w:r w:rsidRPr="00B1091B">
        <w:rPr>
          <w:color w:val="000000"/>
          <w:sz w:val="24"/>
          <w:szCs w:val="24"/>
        </w:rPr>
        <w:t>- wszelkiego rodzaju urządzenia przeznaczone do poboru wody z instalacji wodociągowej.</w:t>
      </w:r>
    </w:p>
    <w:p w:rsidR="00AA1364" w:rsidRPr="00AA1364" w:rsidRDefault="00AA1364" w:rsidP="00AA1364">
      <w:pPr>
        <w:pStyle w:val="Tekstpodstawowy"/>
        <w:jc w:val="both"/>
        <w:rPr>
          <w:rFonts w:ascii="Times New Roman" w:hAnsi="Times New Roman" w:cs="Times New Roman"/>
          <w:b/>
          <w:i w:val="0"/>
          <w:sz w:val="24"/>
          <w:szCs w:val="24"/>
        </w:rPr>
      </w:pPr>
      <w:r w:rsidRPr="00AA1364">
        <w:rPr>
          <w:rFonts w:ascii="Times New Roman" w:hAnsi="Times New Roman" w:cs="Times New Roman"/>
          <w:b/>
          <w:i w:val="0"/>
          <w:sz w:val="24"/>
          <w:szCs w:val="24"/>
        </w:rPr>
        <w:t xml:space="preserve">Komora robocza – </w:t>
      </w:r>
      <w:r w:rsidRPr="00AA1364">
        <w:rPr>
          <w:rFonts w:ascii="Times New Roman" w:hAnsi="Times New Roman" w:cs="Times New Roman"/>
          <w:i w:val="0"/>
          <w:sz w:val="24"/>
          <w:szCs w:val="24"/>
        </w:rPr>
        <w:t>zasadnicza część studzienki przeznaczona do czynności eksploatacyjnych. Wysokość komory roboczej jest to odległość pomiędzy rzędną dolnej powierzchni płyty lub innego elementu przykrycia studzienki, a rzędną spocznika.</w:t>
      </w:r>
      <w:r w:rsidRPr="00AA1364">
        <w:rPr>
          <w:rFonts w:ascii="Times New Roman" w:hAnsi="Times New Roman" w:cs="Times New Roman"/>
          <w:b/>
          <w:i w:val="0"/>
          <w:sz w:val="24"/>
          <w:szCs w:val="24"/>
        </w:rPr>
        <w:t xml:space="preserve"> </w:t>
      </w:r>
    </w:p>
    <w:p w:rsidR="00AA1364" w:rsidRPr="00AA1364" w:rsidRDefault="00AA1364" w:rsidP="00AA1364">
      <w:pPr>
        <w:pStyle w:val="Tekstpodstawowy"/>
        <w:jc w:val="both"/>
        <w:rPr>
          <w:rFonts w:ascii="Times New Roman" w:hAnsi="Times New Roman" w:cs="Times New Roman"/>
          <w:b/>
          <w:i w:val="0"/>
          <w:sz w:val="24"/>
          <w:szCs w:val="24"/>
        </w:rPr>
      </w:pPr>
      <w:r w:rsidRPr="00AA1364">
        <w:rPr>
          <w:rFonts w:ascii="Times New Roman" w:hAnsi="Times New Roman" w:cs="Times New Roman"/>
          <w:b/>
          <w:i w:val="0"/>
          <w:sz w:val="24"/>
          <w:szCs w:val="24"/>
        </w:rPr>
        <w:lastRenderedPageBreak/>
        <w:t xml:space="preserve">Komin włazowy – </w:t>
      </w:r>
      <w:r w:rsidRPr="00AA1364">
        <w:rPr>
          <w:rFonts w:ascii="Times New Roman" w:hAnsi="Times New Roman" w:cs="Times New Roman"/>
          <w:i w:val="0"/>
          <w:sz w:val="24"/>
          <w:szCs w:val="24"/>
        </w:rPr>
        <w:t>szyb połączeniowy komory roboczej z powierzchnią ziemi, przeznaczony do zejścia obsługi do komory roboczej,</w:t>
      </w:r>
    </w:p>
    <w:p w:rsidR="00AA1364" w:rsidRDefault="00AA1364" w:rsidP="00AA1364">
      <w:pPr>
        <w:pStyle w:val="Tekstpodstawowy"/>
        <w:jc w:val="both"/>
        <w:rPr>
          <w:rFonts w:ascii="Times New Roman" w:hAnsi="Times New Roman" w:cs="Times New Roman"/>
          <w:i w:val="0"/>
          <w:sz w:val="24"/>
          <w:szCs w:val="24"/>
        </w:rPr>
      </w:pPr>
      <w:r w:rsidRPr="00AA1364">
        <w:rPr>
          <w:rFonts w:ascii="Times New Roman" w:hAnsi="Times New Roman" w:cs="Times New Roman"/>
          <w:b/>
          <w:i w:val="0"/>
          <w:sz w:val="24"/>
          <w:szCs w:val="24"/>
        </w:rPr>
        <w:t xml:space="preserve">Płyta przykrycia studzienki - </w:t>
      </w:r>
      <w:r w:rsidRPr="00AA1364">
        <w:rPr>
          <w:rFonts w:ascii="Times New Roman" w:hAnsi="Times New Roman" w:cs="Times New Roman"/>
          <w:i w:val="0"/>
          <w:sz w:val="24"/>
          <w:szCs w:val="24"/>
        </w:rPr>
        <w:t xml:space="preserve">płyta przykrywająca komorę roboczą. </w:t>
      </w:r>
    </w:p>
    <w:p w:rsidR="00387904" w:rsidRPr="00B1091B" w:rsidRDefault="00387904" w:rsidP="00387904">
      <w:pPr>
        <w:shd w:val="clear" w:color="auto" w:fill="FFFFFF"/>
        <w:spacing w:before="394"/>
        <w:ind w:left="426"/>
      </w:pPr>
      <w:r w:rsidRPr="00B1091B">
        <w:rPr>
          <w:b/>
          <w:bCs/>
          <w:color w:val="000000"/>
          <w:sz w:val="24"/>
          <w:szCs w:val="24"/>
        </w:rPr>
        <w:t>1.6 Ogólne wymagania dotyczące robót</w:t>
      </w:r>
    </w:p>
    <w:p w:rsidR="00387904" w:rsidRPr="00B1091B" w:rsidRDefault="00387904" w:rsidP="00387904">
      <w:pPr>
        <w:shd w:val="clear" w:color="auto" w:fill="FFFFFF"/>
        <w:spacing w:before="274" w:line="317" w:lineRule="exact"/>
        <w:ind w:left="426"/>
        <w:jc w:val="both"/>
      </w:pPr>
      <w:r w:rsidRPr="00B1091B">
        <w:rPr>
          <w:color w:val="000000"/>
          <w:sz w:val="24"/>
          <w:szCs w:val="24"/>
        </w:rPr>
        <w:t>Wykonawca robót jest odpowiedzialny za jakość wykonania robót oraz za zgodność z dokumentacją projektową, postanowieniami zawartymi w zeszycie nr 7 „Warunki Techniczne Wykonania i Odbioru (</w:t>
      </w:r>
      <w:proofErr w:type="spellStart"/>
      <w:r w:rsidRPr="00B1091B">
        <w:rPr>
          <w:color w:val="000000"/>
          <w:sz w:val="24"/>
          <w:szCs w:val="24"/>
        </w:rPr>
        <w:t>WTWiO</w:t>
      </w:r>
      <w:proofErr w:type="spellEnd"/>
      <w:r w:rsidRPr="00B1091B">
        <w:rPr>
          <w:color w:val="000000"/>
          <w:sz w:val="24"/>
          <w:szCs w:val="24"/>
        </w:rPr>
        <w:t>) Instalacji Wodociągowych" wydanym przez Centralny Ośrodek Badawczo-Rozwojowy Techniki Instalacyjnej INSTAL, poleceniami Inspektora nadzoru oraz zgodnie ze sztuką budowlaną.</w:t>
      </w:r>
    </w:p>
    <w:p w:rsidR="00387904" w:rsidRPr="00B1091B" w:rsidRDefault="00387904" w:rsidP="00387904">
      <w:pPr>
        <w:shd w:val="clear" w:color="auto" w:fill="FFFFFF"/>
        <w:spacing w:before="235" w:line="288" w:lineRule="exact"/>
        <w:ind w:left="426"/>
      </w:pPr>
      <w:r w:rsidRPr="00B1091B">
        <w:rPr>
          <w:b/>
          <w:bCs/>
          <w:color w:val="000000"/>
          <w:sz w:val="24"/>
          <w:szCs w:val="24"/>
        </w:rPr>
        <w:t>1.6.1.</w:t>
      </w:r>
      <w:r w:rsidRPr="00B1091B">
        <w:rPr>
          <w:b/>
          <w:bCs/>
          <w:color w:val="000000"/>
          <w:sz w:val="24"/>
          <w:szCs w:val="24"/>
        </w:rPr>
        <w:tab/>
        <w:t>Przekazanie terenu budowy</w:t>
      </w:r>
    </w:p>
    <w:p w:rsidR="00387904" w:rsidRPr="00B1091B" w:rsidRDefault="00387904" w:rsidP="00387904">
      <w:pPr>
        <w:shd w:val="clear" w:color="auto" w:fill="FFFFFF"/>
        <w:spacing w:before="274" w:line="288" w:lineRule="exact"/>
        <w:ind w:left="426"/>
        <w:jc w:val="both"/>
      </w:pPr>
      <w:r w:rsidRPr="00B1091B">
        <w:rPr>
          <w:color w:val="000000"/>
          <w:sz w:val="24"/>
          <w:szCs w:val="24"/>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ST.</w:t>
      </w:r>
    </w:p>
    <w:p w:rsidR="00387904" w:rsidRPr="00B1091B" w:rsidRDefault="00387904" w:rsidP="00387904">
      <w:pPr>
        <w:shd w:val="clear" w:color="auto" w:fill="FFFFFF"/>
        <w:spacing w:before="278" w:line="274" w:lineRule="exact"/>
        <w:ind w:left="426"/>
        <w:jc w:val="both"/>
      </w:pPr>
      <w:r w:rsidRPr="00B1091B">
        <w:rPr>
          <w:color w:val="000000"/>
          <w:sz w:val="24"/>
          <w:szCs w:val="24"/>
        </w:rPr>
        <w:t>Na Wykonawcy spoczywa odpowiedzialność za ochronę przekazanych mu punktów pomiarowych do chwili odbioru ostatecznego robót. Uszkodzone lub zniszczone znaki geodezyjne Wykonawca odtworzy i utrwali na własny koszt.</w:t>
      </w:r>
    </w:p>
    <w:p w:rsidR="00387904" w:rsidRPr="00B1091B" w:rsidRDefault="00387904" w:rsidP="00387904">
      <w:pPr>
        <w:shd w:val="clear" w:color="auto" w:fill="FFFFFF"/>
        <w:spacing w:before="240"/>
        <w:ind w:left="426"/>
      </w:pPr>
      <w:r w:rsidRPr="00B1091B">
        <w:rPr>
          <w:b/>
          <w:bCs/>
          <w:color w:val="000000"/>
          <w:sz w:val="24"/>
          <w:szCs w:val="24"/>
        </w:rPr>
        <w:t>1.6.2.</w:t>
      </w:r>
      <w:r w:rsidRPr="00B1091B">
        <w:rPr>
          <w:b/>
          <w:bCs/>
          <w:color w:val="000000"/>
          <w:sz w:val="24"/>
          <w:szCs w:val="24"/>
        </w:rPr>
        <w:tab/>
        <w:t>Dokumentacja robót montażowych</w:t>
      </w:r>
    </w:p>
    <w:p w:rsidR="00387904" w:rsidRPr="00B1091B" w:rsidRDefault="00387904" w:rsidP="00387904">
      <w:pPr>
        <w:shd w:val="clear" w:color="auto" w:fill="FFFFFF"/>
        <w:spacing w:before="274"/>
        <w:ind w:left="426"/>
      </w:pPr>
      <w:r w:rsidRPr="00B1091B">
        <w:rPr>
          <w:color w:val="000000"/>
          <w:sz w:val="24"/>
          <w:szCs w:val="24"/>
        </w:rPr>
        <w:t>Dokumentację robót montażowych stanowią:</w:t>
      </w:r>
    </w:p>
    <w:p w:rsidR="00387904" w:rsidRPr="00B1091B" w:rsidRDefault="00387904" w:rsidP="00387904">
      <w:pPr>
        <w:numPr>
          <w:ilvl w:val="0"/>
          <w:numId w:val="5"/>
        </w:numPr>
        <w:shd w:val="clear" w:color="auto" w:fill="FFFFFF"/>
        <w:tabs>
          <w:tab w:val="left" w:pos="851"/>
        </w:tabs>
        <w:spacing w:before="154" w:line="317" w:lineRule="exact"/>
        <w:ind w:left="426"/>
        <w:jc w:val="both"/>
        <w:rPr>
          <w:color w:val="000000"/>
          <w:sz w:val="24"/>
          <w:szCs w:val="24"/>
        </w:rPr>
      </w:pPr>
      <w:r w:rsidRPr="00B1091B">
        <w:rPr>
          <w:color w:val="000000"/>
          <w:sz w:val="24"/>
          <w:szCs w:val="24"/>
        </w:rPr>
        <w:t>Projekt Budowlany, opracowany zgodnie z rozporządzeniem Ministra Infrastruktury z dnia 03.07.2003 r. „W sprawie szczegółowego zakresu i formy projektu budowlanego (Dz.U. z 2003r., Nr 120, poz. 1133), dla przedmiotu zamówienia, dla którego wymagane jest uzyskanie pozwolenia na budowę,</w:t>
      </w:r>
    </w:p>
    <w:p w:rsidR="00387904" w:rsidRPr="00B1091B" w:rsidRDefault="00387904" w:rsidP="00387904">
      <w:pPr>
        <w:numPr>
          <w:ilvl w:val="0"/>
          <w:numId w:val="5"/>
        </w:numPr>
        <w:shd w:val="clear" w:color="auto" w:fill="FFFFFF"/>
        <w:tabs>
          <w:tab w:val="left" w:pos="851"/>
        </w:tabs>
        <w:spacing w:before="144" w:line="317" w:lineRule="exact"/>
        <w:ind w:left="426"/>
        <w:jc w:val="both"/>
        <w:rPr>
          <w:color w:val="000000"/>
          <w:sz w:val="24"/>
          <w:szCs w:val="24"/>
        </w:rPr>
      </w:pPr>
      <w:r w:rsidRPr="00B1091B">
        <w:rPr>
          <w:color w:val="000000"/>
          <w:sz w:val="24"/>
          <w:szCs w:val="24"/>
        </w:rPr>
        <w:t>Projekt Wykonawczy w zakresie wynikającym z rozporządzenia Ministra Infrastruktury z 02.09.2004 r. „W sprawie szczegółowego zakresu i formy dokumentacji projektowej, specyfikacji technicznych wykonania i odbioru robót budowlanych oraz programu funkcjonalno-użytkowego" (Dz. U. z 2004r. Nr 202, poz. 2072),</w:t>
      </w:r>
    </w:p>
    <w:p w:rsidR="00387904" w:rsidRPr="00B1091B" w:rsidRDefault="00387904" w:rsidP="00387904">
      <w:pPr>
        <w:numPr>
          <w:ilvl w:val="0"/>
          <w:numId w:val="5"/>
        </w:numPr>
        <w:shd w:val="clear" w:color="auto" w:fill="FFFFFF"/>
        <w:tabs>
          <w:tab w:val="left" w:pos="851"/>
        </w:tabs>
        <w:spacing w:before="149" w:line="317" w:lineRule="exact"/>
        <w:ind w:left="426"/>
        <w:jc w:val="both"/>
        <w:rPr>
          <w:color w:val="000000"/>
          <w:sz w:val="24"/>
          <w:szCs w:val="24"/>
        </w:rPr>
      </w:pPr>
      <w:r w:rsidRPr="00B1091B">
        <w:rPr>
          <w:color w:val="000000"/>
          <w:sz w:val="24"/>
          <w:szCs w:val="24"/>
        </w:rPr>
        <w:t>Specyfikacja Techniczna Wykonania i Odbioru Robót (obligatoryjna w przypadku zamówień publicznych), sporządzona zgodnie z rozporządzeniem Ministra Infrastruktury z dnia 02.09.2004 r. „W sprawie szczegółowego zakresu i formy dokumentacji projektowej, specyfikacji technicznych wykonania i odbioru robót budowlanych oraz programu funkcjonalno-użytkowego" (Dz. U. z 2004r. Nr 202, poz. 2072),</w:t>
      </w:r>
    </w:p>
    <w:p w:rsidR="00387904" w:rsidRPr="00B1091B" w:rsidRDefault="00387904" w:rsidP="00387904">
      <w:pPr>
        <w:numPr>
          <w:ilvl w:val="0"/>
          <w:numId w:val="5"/>
        </w:numPr>
        <w:shd w:val="clear" w:color="auto" w:fill="FFFFFF"/>
        <w:tabs>
          <w:tab w:val="left" w:pos="851"/>
        </w:tabs>
        <w:spacing w:before="144" w:line="317" w:lineRule="exact"/>
        <w:ind w:left="426"/>
        <w:jc w:val="both"/>
        <w:rPr>
          <w:color w:val="000000"/>
          <w:sz w:val="24"/>
          <w:szCs w:val="24"/>
        </w:rPr>
      </w:pPr>
      <w:r w:rsidRPr="00B1091B">
        <w:rPr>
          <w:color w:val="000000"/>
          <w:sz w:val="24"/>
          <w:szCs w:val="24"/>
        </w:rPr>
        <w:t xml:space="preserve">Dziennik Budowy prowadzony zgodnie z rozporządzeniem Ministra Infrastruktury z dnia 26 czerwca 2002r. „W sprawie dziennika budowy, montażu i rozbiórki, tablicy informacyjnej oraz ogłoszenia zawierającego dane dotyczące bezpieczeństwa pracy i ochrony zdrowia" (Dz. U. z 2002r. Nr 108, poz. 953 z </w:t>
      </w:r>
      <w:proofErr w:type="spellStart"/>
      <w:r w:rsidRPr="00B1091B">
        <w:rPr>
          <w:color w:val="000000"/>
          <w:sz w:val="24"/>
          <w:szCs w:val="24"/>
        </w:rPr>
        <w:t>późn</w:t>
      </w:r>
      <w:proofErr w:type="spellEnd"/>
      <w:r w:rsidRPr="00B1091B">
        <w:rPr>
          <w:color w:val="000000"/>
          <w:sz w:val="24"/>
          <w:szCs w:val="24"/>
        </w:rPr>
        <w:t>. zmianami),</w:t>
      </w:r>
    </w:p>
    <w:p w:rsidR="00387904" w:rsidRPr="00B1091B" w:rsidRDefault="00387904" w:rsidP="00387904">
      <w:pPr>
        <w:numPr>
          <w:ilvl w:val="0"/>
          <w:numId w:val="5"/>
        </w:numPr>
        <w:shd w:val="clear" w:color="auto" w:fill="FFFFFF"/>
        <w:tabs>
          <w:tab w:val="left" w:pos="851"/>
        </w:tabs>
        <w:spacing w:before="149" w:line="317" w:lineRule="exact"/>
        <w:ind w:left="426"/>
        <w:jc w:val="both"/>
        <w:rPr>
          <w:color w:val="000000"/>
          <w:sz w:val="24"/>
          <w:szCs w:val="24"/>
        </w:rPr>
      </w:pPr>
      <w:r w:rsidRPr="00B1091B">
        <w:rPr>
          <w:color w:val="000000"/>
          <w:sz w:val="24"/>
          <w:szCs w:val="24"/>
        </w:rPr>
        <w:lastRenderedPageBreak/>
        <w:t>dokumenty świadczące o dopuszczeniu do obrotu i powszechnego lub jednostkowego zastosowania użytych wyrobów budowlanych, zgodnie z ustawą z 16 kwietnia 2004r "O Wyrobach Budowlanych" (Dz. U. z 2004r. Nr 92, poz. 881),</w:t>
      </w:r>
    </w:p>
    <w:p w:rsidR="00387904" w:rsidRPr="00B1091B" w:rsidRDefault="00387904" w:rsidP="00387904">
      <w:pPr>
        <w:numPr>
          <w:ilvl w:val="0"/>
          <w:numId w:val="5"/>
        </w:numPr>
        <w:shd w:val="clear" w:color="auto" w:fill="FFFFFF"/>
        <w:tabs>
          <w:tab w:val="left" w:pos="851"/>
        </w:tabs>
        <w:spacing w:before="144" w:line="317" w:lineRule="exact"/>
        <w:ind w:left="426"/>
        <w:jc w:val="both"/>
        <w:rPr>
          <w:color w:val="000000"/>
          <w:sz w:val="24"/>
          <w:szCs w:val="24"/>
        </w:rPr>
      </w:pPr>
      <w:r w:rsidRPr="00B1091B">
        <w:rPr>
          <w:color w:val="000000"/>
          <w:sz w:val="24"/>
          <w:szCs w:val="24"/>
        </w:rPr>
        <w:t>protokoły odbiorów częściowych, końcowych i robót zanikających, z załączonymi protokołami z badań kontrolnych,</w:t>
      </w:r>
    </w:p>
    <w:p w:rsidR="00387904" w:rsidRPr="00B1091B" w:rsidRDefault="00387904" w:rsidP="00387904">
      <w:pPr>
        <w:numPr>
          <w:ilvl w:val="0"/>
          <w:numId w:val="5"/>
        </w:numPr>
        <w:shd w:val="clear" w:color="auto" w:fill="FFFFFF"/>
        <w:tabs>
          <w:tab w:val="left" w:pos="851"/>
        </w:tabs>
        <w:spacing w:before="149" w:line="317" w:lineRule="exact"/>
        <w:ind w:left="426"/>
        <w:jc w:val="both"/>
        <w:rPr>
          <w:color w:val="000000"/>
          <w:sz w:val="24"/>
          <w:szCs w:val="24"/>
        </w:rPr>
      </w:pPr>
      <w:r w:rsidRPr="00B1091B">
        <w:rPr>
          <w:color w:val="000000"/>
          <w:sz w:val="24"/>
          <w:szCs w:val="24"/>
        </w:rPr>
        <w:t>dokumentacja powykonawcza czyli wcześniej wymienione części składowe dokumentacji robót z naniesionymi zmianami dokonanymi w toku wykonywania robót (zgodnie z art. 3, pkt 14 ustawy Prawo budowlane z dnia 7 lipca 1994r. -tekst jednolity Dz. U. z 2003r. Nr 207, poz. 2016 z późniejszymi zmianami).</w:t>
      </w:r>
    </w:p>
    <w:p w:rsidR="00387904" w:rsidRPr="00B1091B" w:rsidRDefault="00387904" w:rsidP="00387904">
      <w:pPr>
        <w:shd w:val="clear" w:color="auto" w:fill="FFFFFF"/>
        <w:spacing w:before="120" w:line="274" w:lineRule="exact"/>
        <w:ind w:left="426"/>
        <w:jc w:val="both"/>
        <w:rPr>
          <w:color w:val="000000"/>
          <w:sz w:val="24"/>
          <w:szCs w:val="24"/>
        </w:rPr>
      </w:pPr>
      <w:r w:rsidRPr="00B1091B">
        <w:rPr>
          <w:color w:val="000000"/>
          <w:sz w:val="24"/>
          <w:szCs w:val="24"/>
        </w:rPr>
        <w:t xml:space="preserve">Roboty należy wykonywać na podstawie dokumentacji projektowej i specyfikacji technicznej wykonania i odbioru robót budowlanych opracowanych dla realizacji konkretnego zadania. </w:t>
      </w:r>
    </w:p>
    <w:p w:rsidR="00387904" w:rsidRPr="00B1091B" w:rsidRDefault="00387904" w:rsidP="00387904">
      <w:pPr>
        <w:shd w:val="clear" w:color="auto" w:fill="FFFFFF"/>
        <w:spacing w:before="120" w:line="274" w:lineRule="exact"/>
        <w:ind w:left="426"/>
        <w:jc w:val="both"/>
      </w:pPr>
      <w:r w:rsidRPr="00B1091B">
        <w:rPr>
          <w:color w:val="000000"/>
          <w:sz w:val="24"/>
          <w:szCs w:val="24"/>
        </w:rPr>
        <w:t>Jeżeli w trakcie wykonywania robót , wystąpią kolizje, których nie dało się przewidzieć na etapie opracowania dokumentacji – Wykonawca przedstawi propozycje ich rozwiązania, którą należy uzgodnić z Zamawiającym i użytkownikami urządzeń nad i podziemnych.</w:t>
      </w:r>
    </w:p>
    <w:p w:rsidR="00387904" w:rsidRPr="00B1091B" w:rsidRDefault="00387904" w:rsidP="00387904">
      <w:pPr>
        <w:shd w:val="clear" w:color="auto" w:fill="FFFFFF"/>
        <w:tabs>
          <w:tab w:val="left" w:pos="605"/>
        </w:tabs>
        <w:spacing w:before="235" w:line="274" w:lineRule="exact"/>
        <w:ind w:left="426"/>
        <w:jc w:val="both"/>
      </w:pPr>
      <w:r w:rsidRPr="00B1091B">
        <w:rPr>
          <w:b/>
          <w:bCs/>
          <w:color w:val="000000"/>
          <w:sz w:val="24"/>
          <w:szCs w:val="24"/>
        </w:rPr>
        <w:t>1.6.3.</w:t>
      </w:r>
      <w:r w:rsidRPr="00B1091B">
        <w:rPr>
          <w:b/>
          <w:bCs/>
          <w:color w:val="000000"/>
          <w:sz w:val="24"/>
          <w:szCs w:val="24"/>
        </w:rPr>
        <w:tab/>
        <w:t>Zgodność robót z dokumentacją projektową i ST</w:t>
      </w:r>
    </w:p>
    <w:p w:rsidR="00387904" w:rsidRPr="00B1091B" w:rsidRDefault="00387904" w:rsidP="00387904">
      <w:pPr>
        <w:shd w:val="clear" w:color="auto" w:fill="FFFFFF"/>
        <w:spacing w:before="274" w:line="274" w:lineRule="exact"/>
        <w:ind w:left="425"/>
        <w:jc w:val="both"/>
      </w:pPr>
      <w:r w:rsidRPr="00B1091B">
        <w:rPr>
          <w:color w:val="000000"/>
          <w:sz w:val="24"/>
          <w:szCs w:val="24"/>
        </w:rPr>
        <w:t>Dokumentacja projektowa, ST i wszystkie dodatkowe dokumenty przekazane Wykonawcy przez Zamawiającego stanowią część umowy, a wymagania określone w choćby jednym z nich są obowiązujące dla Wykonawcy tak jakby zawarte były w całej dokumentacji.</w:t>
      </w:r>
    </w:p>
    <w:p w:rsidR="00387904" w:rsidRPr="00B1091B" w:rsidRDefault="00387904" w:rsidP="00387904">
      <w:pPr>
        <w:shd w:val="clear" w:color="auto" w:fill="FFFFFF"/>
        <w:spacing w:before="274" w:line="274" w:lineRule="exact"/>
        <w:ind w:left="426"/>
        <w:jc w:val="both"/>
      </w:pPr>
      <w:r w:rsidRPr="00B1091B">
        <w:rPr>
          <w:color w:val="000000"/>
          <w:sz w:val="24"/>
          <w:szCs w:val="24"/>
        </w:rPr>
        <w:t>W przypadku rozbieżności w ustaleniach poszczególnych dokumentów obowiązuje kolejność ich ważności wymieniona w „Kontraktowych warunkach ogólnych” („Ogólnych warunkach umowy”).</w:t>
      </w:r>
    </w:p>
    <w:p w:rsidR="00387904" w:rsidRPr="00B1091B" w:rsidRDefault="00387904" w:rsidP="00387904">
      <w:pPr>
        <w:shd w:val="clear" w:color="auto" w:fill="FFFFFF"/>
        <w:spacing w:before="274" w:line="274" w:lineRule="exact"/>
        <w:ind w:left="426"/>
        <w:jc w:val="both"/>
      </w:pPr>
      <w:r w:rsidRPr="00B1091B">
        <w:rPr>
          <w:color w:val="000000"/>
          <w:sz w:val="24"/>
          <w:szCs w:val="24"/>
        </w:rPr>
        <w:t>Wykonawca nie może wykorzystywać błędów lub opuszczeń w dokumentach kontraktowych, a o ich wykryciu winien natychmiast powiadomić Inżyniera/Kierownika projektu, który podejmie decyzję o wprowadzeniu odpowiednich zmian i poprawek.</w:t>
      </w:r>
    </w:p>
    <w:p w:rsidR="00387904" w:rsidRPr="00B1091B" w:rsidRDefault="00387904" w:rsidP="00387904">
      <w:pPr>
        <w:shd w:val="clear" w:color="auto" w:fill="FFFFFF"/>
        <w:spacing w:before="274" w:line="274" w:lineRule="exact"/>
        <w:ind w:left="426"/>
        <w:jc w:val="both"/>
      </w:pPr>
      <w:r w:rsidRPr="00B1091B">
        <w:rPr>
          <w:color w:val="000000"/>
          <w:sz w:val="24"/>
          <w:szCs w:val="24"/>
        </w:rPr>
        <w:t>W przypadku rozbieżności, wymiary podane na piśmie są ważniejsze od wymiarów określonych na podstawie odczytu ze skali rysunku.</w:t>
      </w:r>
    </w:p>
    <w:p w:rsidR="00387904" w:rsidRPr="00B1091B" w:rsidRDefault="00387904" w:rsidP="00387904">
      <w:pPr>
        <w:shd w:val="clear" w:color="auto" w:fill="FFFFFF"/>
        <w:spacing w:before="278" w:line="274" w:lineRule="exact"/>
        <w:ind w:left="426"/>
        <w:jc w:val="both"/>
      </w:pPr>
      <w:r w:rsidRPr="00B1091B">
        <w:rPr>
          <w:color w:val="000000"/>
          <w:sz w:val="24"/>
          <w:szCs w:val="24"/>
        </w:rPr>
        <w:t>Wszystkie wykonane roboty i dostarczone materiały będą zgodne z dokumentacją projektową i ST.</w:t>
      </w:r>
    </w:p>
    <w:p w:rsidR="00387904" w:rsidRPr="00B1091B" w:rsidRDefault="00387904" w:rsidP="00387904">
      <w:pPr>
        <w:shd w:val="clear" w:color="auto" w:fill="FFFFFF"/>
        <w:spacing w:before="278" w:line="274" w:lineRule="exact"/>
        <w:ind w:left="426"/>
        <w:jc w:val="both"/>
      </w:pPr>
      <w:r w:rsidRPr="00B1091B">
        <w:rPr>
          <w:color w:val="000000"/>
          <w:sz w:val="24"/>
          <w:szCs w:val="24"/>
        </w:rPr>
        <w:t>Dane określone w dokumentacji projektowej i w ST będą uważane za wartości docelowe, od których dopuszczalne są odchylenia w ramach określonego przedziału</w:t>
      </w:r>
    </w:p>
    <w:p w:rsidR="00387904" w:rsidRPr="00B1091B" w:rsidRDefault="00387904" w:rsidP="00387904">
      <w:pPr>
        <w:shd w:val="clear" w:color="auto" w:fill="FFFFFF"/>
        <w:spacing w:line="274" w:lineRule="exact"/>
        <w:ind w:left="426"/>
        <w:jc w:val="both"/>
      </w:pPr>
      <w:r w:rsidRPr="00B1091B">
        <w:rPr>
          <w:color w:val="000000"/>
          <w:sz w:val="24"/>
          <w:szCs w:val="24"/>
        </w:rPr>
        <w:t>tolerancji. Cechy materiałów i elementów budowli muszą wykazywać zgodność</w:t>
      </w:r>
    </w:p>
    <w:p w:rsidR="00387904" w:rsidRPr="00B1091B" w:rsidRDefault="00387904" w:rsidP="00387904">
      <w:pPr>
        <w:shd w:val="clear" w:color="auto" w:fill="FFFFFF"/>
        <w:spacing w:line="274" w:lineRule="exact"/>
        <w:ind w:left="426"/>
        <w:jc w:val="both"/>
      </w:pPr>
      <w:r w:rsidRPr="00B1091B">
        <w:rPr>
          <w:color w:val="000000"/>
          <w:sz w:val="24"/>
          <w:szCs w:val="24"/>
        </w:rPr>
        <w:t>z określonymi wymaganiami, a rozrzuty tych cech nie mogą przekraczać dopuszczalnego</w:t>
      </w:r>
    </w:p>
    <w:p w:rsidR="00387904" w:rsidRPr="00B1091B" w:rsidRDefault="00387904" w:rsidP="00387904">
      <w:pPr>
        <w:shd w:val="clear" w:color="auto" w:fill="FFFFFF"/>
        <w:spacing w:line="274" w:lineRule="exact"/>
        <w:ind w:left="426"/>
        <w:jc w:val="both"/>
      </w:pPr>
      <w:r w:rsidRPr="00B1091B">
        <w:rPr>
          <w:color w:val="000000"/>
          <w:sz w:val="24"/>
          <w:szCs w:val="24"/>
        </w:rPr>
        <w:t>przedziału tolerancji.</w:t>
      </w:r>
    </w:p>
    <w:p w:rsidR="00387904" w:rsidRPr="00B1091B" w:rsidRDefault="00387904" w:rsidP="00387904">
      <w:pPr>
        <w:shd w:val="clear" w:color="auto" w:fill="FFFFFF"/>
        <w:spacing w:before="278" w:line="274" w:lineRule="exact"/>
        <w:ind w:left="426"/>
        <w:jc w:val="both"/>
      </w:pPr>
      <w:r w:rsidRPr="00B1091B">
        <w:rPr>
          <w:color w:val="000000"/>
          <w:sz w:val="24"/>
          <w:szCs w:val="24"/>
        </w:rPr>
        <w:t xml:space="preserve">W przypadku, gdy materiały lub roboty nie będą w pełni zgodne z dokumentacją projektową lub ST i wpłynie to na niezadowalającą jakość elementu budowli, to takie materiały zostaną zastąpione innymi, a elementy budowli rozebrane i wykonane </w:t>
      </w:r>
      <w:r w:rsidRPr="00B1091B">
        <w:rPr>
          <w:color w:val="000000"/>
          <w:sz w:val="24"/>
          <w:szCs w:val="24"/>
        </w:rPr>
        <w:lastRenderedPageBreak/>
        <w:t>ponownie na koszt Wykonawcy.</w:t>
      </w:r>
    </w:p>
    <w:p w:rsidR="00387904" w:rsidRPr="00B1091B" w:rsidRDefault="00387904" w:rsidP="00387904">
      <w:pPr>
        <w:shd w:val="clear" w:color="auto" w:fill="FFFFFF"/>
        <w:spacing w:before="245" w:line="274" w:lineRule="exact"/>
        <w:ind w:left="426"/>
        <w:jc w:val="both"/>
      </w:pPr>
      <w:r w:rsidRPr="00B1091B">
        <w:rPr>
          <w:b/>
          <w:bCs/>
          <w:color w:val="000000"/>
          <w:sz w:val="24"/>
          <w:szCs w:val="24"/>
        </w:rPr>
        <w:t>1.6.4. Zabezpieczenie terenu budowy</w:t>
      </w:r>
    </w:p>
    <w:p w:rsidR="00387904" w:rsidRPr="00B1091B" w:rsidRDefault="00387904" w:rsidP="00387904">
      <w:pPr>
        <w:shd w:val="clear" w:color="auto" w:fill="FFFFFF"/>
        <w:spacing w:before="274" w:line="274" w:lineRule="exact"/>
        <w:ind w:left="426"/>
        <w:jc w:val="both"/>
      </w:pPr>
      <w:r w:rsidRPr="00B1091B">
        <w:rPr>
          <w:color w:val="000000"/>
          <w:sz w:val="24"/>
          <w:szCs w:val="24"/>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387904" w:rsidRPr="00B1091B" w:rsidRDefault="00387904" w:rsidP="00387904">
      <w:pPr>
        <w:shd w:val="clear" w:color="auto" w:fill="FFFFFF"/>
        <w:spacing w:before="278" w:line="274" w:lineRule="exact"/>
        <w:ind w:left="426"/>
        <w:jc w:val="both"/>
      </w:pPr>
      <w:r w:rsidRPr="00B1091B">
        <w:rPr>
          <w:color w:val="000000"/>
          <w:sz w:val="24"/>
          <w:szCs w:val="24"/>
        </w:rPr>
        <w:t>Przed przystąpieniem do robót Wykonawca przedstawi Zamawiającemu (Inspektorowi Nadzoru ) projekt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387904" w:rsidRPr="00B1091B" w:rsidRDefault="00387904" w:rsidP="00387904">
      <w:pPr>
        <w:shd w:val="clear" w:color="auto" w:fill="FFFFFF"/>
        <w:spacing w:before="278" w:line="274" w:lineRule="exact"/>
        <w:ind w:left="426"/>
        <w:jc w:val="both"/>
      </w:pPr>
      <w:r w:rsidRPr="00B1091B">
        <w:rPr>
          <w:color w:val="000000"/>
          <w:sz w:val="24"/>
          <w:szCs w:val="24"/>
        </w:rPr>
        <w:t>W czasie wykonywania robót Wykonawca dostarczy, zainstaluje i będzie obsługiwał wszystkie tymczasowe urządzenia zabezpieczające takie jak: zapory, światła ostrzegawcze, sygnały, itp., zapewniając w ten sposób bezpieczeństwo pojazdów i pieszych.</w:t>
      </w:r>
    </w:p>
    <w:p w:rsidR="00387904" w:rsidRPr="00B1091B" w:rsidRDefault="00387904" w:rsidP="00387904">
      <w:pPr>
        <w:shd w:val="clear" w:color="auto" w:fill="FFFFFF"/>
        <w:spacing w:before="283" w:line="274" w:lineRule="exact"/>
        <w:ind w:left="426"/>
        <w:jc w:val="both"/>
      </w:pPr>
      <w:r w:rsidRPr="00B1091B">
        <w:rPr>
          <w:color w:val="000000"/>
          <w:sz w:val="24"/>
          <w:szCs w:val="24"/>
        </w:rPr>
        <w:t>Wykonawca zapewni stałe warunki widoczności w dzień i w nocy tych zapór i znaków, dla których jest to nieodzowne ze względów bezpieczeństwa.</w:t>
      </w:r>
    </w:p>
    <w:p w:rsidR="00387904" w:rsidRPr="00B1091B" w:rsidRDefault="00387904" w:rsidP="00387904">
      <w:pPr>
        <w:shd w:val="clear" w:color="auto" w:fill="FFFFFF"/>
        <w:spacing w:before="274" w:line="274" w:lineRule="exact"/>
        <w:ind w:left="426"/>
        <w:jc w:val="both"/>
      </w:pPr>
      <w:r w:rsidRPr="00B1091B">
        <w:rPr>
          <w:color w:val="000000"/>
          <w:sz w:val="24"/>
          <w:szCs w:val="24"/>
        </w:rPr>
        <w:t>Wszystkie znaki, zapory i inne urządzenia zabezpieczające będą akceptowane przez Inspektora Nadzoru. Koszty zajęcia dróg Wykonawca ujmie w cenie kontraktowej.</w:t>
      </w:r>
    </w:p>
    <w:p w:rsidR="00387904" w:rsidRPr="00B1091B" w:rsidRDefault="00387904" w:rsidP="00387904">
      <w:pPr>
        <w:shd w:val="clear" w:color="auto" w:fill="FFFFFF"/>
        <w:spacing w:before="274" w:line="274" w:lineRule="exact"/>
        <w:ind w:left="426"/>
        <w:jc w:val="both"/>
      </w:pPr>
      <w:r w:rsidRPr="00B1091B">
        <w:rPr>
          <w:color w:val="000000"/>
          <w:sz w:val="24"/>
          <w:szCs w:val="24"/>
        </w:rPr>
        <w:t>Fakt przystąpienia do robót Wykonawca obwieści publicznie przed ich rozpoczęciem w sposób uzgodniony z Inspektorem Nadzoru oraz przez umieszczenie, w miejscach i ilościach określonych tablic informacyjnych, których treść będzie zawierała informacje dotyczące kontraktu. Tablice informacyjne   będą utrzymywane przez Wykonawcę w dobrym stanie przez cały okres realizacji robót. Tablica informacyjna winna być zgodna z Rozporządzeniem Ministra Gospodarki Przestrzennej i Budownictwa z dnia 15.12.1995r.</w:t>
      </w:r>
    </w:p>
    <w:p w:rsidR="00387904" w:rsidRPr="00B1091B" w:rsidRDefault="00387904" w:rsidP="00387904">
      <w:pPr>
        <w:shd w:val="clear" w:color="auto" w:fill="FFFFFF"/>
        <w:spacing w:before="278" w:line="274" w:lineRule="exact"/>
        <w:ind w:left="426"/>
        <w:jc w:val="both"/>
      </w:pPr>
      <w:r w:rsidRPr="00B1091B">
        <w:rPr>
          <w:color w:val="000000"/>
          <w:sz w:val="24"/>
          <w:szCs w:val="24"/>
        </w:rPr>
        <w:t>Wykonawca jest zobowiązany do zabezpieczenia terenu budowy w okresie trwania realizacji kontraktu aż do zakończenia i odbioru ostatecznego robót.</w:t>
      </w:r>
    </w:p>
    <w:p w:rsidR="00387904" w:rsidRPr="00B1091B" w:rsidRDefault="00387904" w:rsidP="00387904">
      <w:pPr>
        <w:shd w:val="clear" w:color="auto" w:fill="FFFFFF"/>
        <w:spacing w:before="274" w:line="274" w:lineRule="exact"/>
        <w:ind w:left="426"/>
        <w:jc w:val="both"/>
      </w:pPr>
      <w:r w:rsidRPr="00B1091B">
        <w:rPr>
          <w:color w:val="000000"/>
          <w:sz w:val="24"/>
          <w:szCs w:val="24"/>
        </w:rPr>
        <w:t>W miejscach przylegających do dróg otwartych dla ruchu, Wykonawca ogrodzi lub wyraźnie oznakuje teren budowy, w sposób uzgodniony z Inspektorem Nadzoru.</w:t>
      </w:r>
    </w:p>
    <w:p w:rsidR="00387904" w:rsidRPr="00B1091B" w:rsidRDefault="00387904" w:rsidP="00387904">
      <w:pPr>
        <w:shd w:val="clear" w:color="auto" w:fill="FFFFFF"/>
        <w:tabs>
          <w:tab w:val="left" w:pos="605"/>
        </w:tabs>
        <w:spacing w:line="274" w:lineRule="exact"/>
        <w:ind w:left="426"/>
        <w:jc w:val="both"/>
        <w:rPr>
          <w:b/>
          <w:bCs/>
          <w:color w:val="000000"/>
          <w:sz w:val="24"/>
          <w:szCs w:val="24"/>
        </w:rPr>
      </w:pPr>
    </w:p>
    <w:p w:rsidR="00387904" w:rsidRPr="00B1091B" w:rsidRDefault="00387904" w:rsidP="00387904">
      <w:pPr>
        <w:shd w:val="clear" w:color="auto" w:fill="FFFFFF"/>
        <w:tabs>
          <w:tab w:val="left" w:pos="605"/>
        </w:tabs>
        <w:spacing w:line="274" w:lineRule="exact"/>
        <w:ind w:left="426"/>
        <w:jc w:val="both"/>
      </w:pPr>
      <w:r w:rsidRPr="00B1091B">
        <w:rPr>
          <w:b/>
          <w:bCs/>
          <w:color w:val="000000"/>
          <w:sz w:val="24"/>
          <w:szCs w:val="24"/>
        </w:rPr>
        <w:t>1.6.5.</w:t>
      </w:r>
      <w:r w:rsidRPr="00B1091B">
        <w:rPr>
          <w:b/>
          <w:bCs/>
          <w:color w:val="000000"/>
          <w:sz w:val="24"/>
          <w:szCs w:val="24"/>
        </w:rPr>
        <w:tab/>
        <w:t>Ochrona środowiska w czasie wykonywania robót</w:t>
      </w:r>
    </w:p>
    <w:p w:rsidR="00387904" w:rsidRPr="00B1091B" w:rsidRDefault="00387904" w:rsidP="00387904">
      <w:pPr>
        <w:shd w:val="clear" w:color="auto" w:fill="FFFFFF"/>
        <w:spacing w:before="274" w:line="274" w:lineRule="exact"/>
        <w:ind w:left="426"/>
        <w:jc w:val="both"/>
      </w:pPr>
      <w:r w:rsidRPr="00B1091B">
        <w:rPr>
          <w:color w:val="000000"/>
          <w:sz w:val="24"/>
          <w:szCs w:val="24"/>
        </w:rPr>
        <w:t>Wykonawca ma obowiązek znać i stosować w czasie prowadzenia robót wszelkie przepisy dotyczące ochrony środowiska naturalnego. W okresie trwania budowy i wykańczania robót Wykonawca będzie:</w:t>
      </w:r>
    </w:p>
    <w:p w:rsidR="00387904" w:rsidRPr="00B1091B" w:rsidRDefault="00387904" w:rsidP="00387904">
      <w:pPr>
        <w:numPr>
          <w:ilvl w:val="0"/>
          <w:numId w:val="7"/>
        </w:numPr>
        <w:shd w:val="clear" w:color="auto" w:fill="FFFFFF"/>
        <w:tabs>
          <w:tab w:val="left" w:pos="341"/>
        </w:tabs>
        <w:spacing w:before="269" w:line="274" w:lineRule="exact"/>
        <w:ind w:left="426"/>
        <w:jc w:val="both"/>
        <w:rPr>
          <w:color w:val="000000"/>
          <w:sz w:val="24"/>
          <w:szCs w:val="24"/>
        </w:rPr>
      </w:pPr>
      <w:r w:rsidRPr="00B1091B">
        <w:rPr>
          <w:color w:val="000000"/>
          <w:sz w:val="24"/>
          <w:szCs w:val="24"/>
        </w:rPr>
        <w:t>utrzymywać teren budowy i wykopy w stanie porządku, czystości i zapewni odprowadzenie wód stojących.</w:t>
      </w:r>
    </w:p>
    <w:p w:rsidR="00387904" w:rsidRPr="00B1091B" w:rsidRDefault="00387904" w:rsidP="00387904">
      <w:pPr>
        <w:numPr>
          <w:ilvl w:val="0"/>
          <w:numId w:val="7"/>
        </w:numPr>
        <w:shd w:val="clear" w:color="auto" w:fill="FFFFFF"/>
        <w:tabs>
          <w:tab w:val="left" w:pos="341"/>
        </w:tabs>
        <w:spacing w:before="274" w:line="274" w:lineRule="exact"/>
        <w:ind w:left="426"/>
        <w:jc w:val="both"/>
        <w:rPr>
          <w:color w:val="000000"/>
          <w:sz w:val="24"/>
          <w:szCs w:val="24"/>
        </w:rPr>
      </w:pPr>
      <w:r w:rsidRPr="00B1091B">
        <w:rPr>
          <w:color w:val="000000"/>
          <w:sz w:val="24"/>
          <w:szCs w:val="24"/>
        </w:rPr>
        <w:t xml:space="preserve">podejmować wszelkie uzasadnione kroki mające na celu stosowanie się do przepisów </w:t>
      </w:r>
      <w:r w:rsidRPr="00B1091B">
        <w:rPr>
          <w:color w:val="000000"/>
          <w:sz w:val="24"/>
          <w:szCs w:val="24"/>
        </w:rPr>
        <w:lastRenderedPageBreak/>
        <w:t>i norm dotyczących ochrony środowiska na terenie i wokół terenu budowy oraz będzie unikać uszkodzeń lub uciążliwości dla osób lub dóbr publicznych i innych, a wynikających z nadmiernego hałasu, wibracji, zanieczyszczenia lub innych przyczyn powstałych</w:t>
      </w:r>
    </w:p>
    <w:p w:rsidR="00387904" w:rsidRPr="00B1091B" w:rsidRDefault="00387904" w:rsidP="00387904">
      <w:pPr>
        <w:shd w:val="clear" w:color="auto" w:fill="FFFFFF"/>
        <w:spacing w:line="274" w:lineRule="exact"/>
        <w:ind w:left="426"/>
        <w:jc w:val="both"/>
      </w:pPr>
      <w:r w:rsidRPr="00B1091B">
        <w:rPr>
          <w:color w:val="000000"/>
          <w:sz w:val="24"/>
          <w:szCs w:val="24"/>
        </w:rPr>
        <w:t>w następstwie jego sposobu działania.</w:t>
      </w:r>
    </w:p>
    <w:p w:rsidR="00387904" w:rsidRPr="00B1091B" w:rsidRDefault="00387904" w:rsidP="00387904">
      <w:pPr>
        <w:shd w:val="clear" w:color="auto" w:fill="FFFFFF"/>
        <w:spacing w:before="278" w:line="274" w:lineRule="exact"/>
        <w:ind w:left="426"/>
        <w:jc w:val="both"/>
      </w:pPr>
      <w:r w:rsidRPr="00B1091B">
        <w:rPr>
          <w:color w:val="000000"/>
          <w:sz w:val="24"/>
          <w:szCs w:val="24"/>
        </w:rPr>
        <w:t>Stosując się do tych wymagań będzie miał szczególny wzgląd na:</w:t>
      </w:r>
    </w:p>
    <w:p w:rsidR="00387904" w:rsidRPr="00B1091B" w:rsidRDefault="00387904" w:rsidP="00387904">
      <w:pPr>
        <w:numPr>
          <w:ilvl w:val="0"/>
          <w:numId w:val="6"/>
        </w:numPr>
        <w:shd w:val="clear" w:color="auto" w:fill="FFFFFF"/>
        <w:tabs>
          <w:tab w:val="left" w:pos="720"/>
        </w:tabs>
        <w:spacing w:before="298" w:line="274" w:lineRule="exact"/>
        <w:ind w:left="426"/>
        <w:jc w:val="both"/>
        <w:rPr>
          <w:b/>
          <w:bCs/>
          <w:color w:val="000000"/>
          <w:sz w:val="24"/>
          <w:szCs w:val="24"/>
        </w:rPr>
      </w:pPr>
      <w:r w:rsidRPr="00B1091B">
        <w:rPr>
          <w:color w:val="000000"/>
          <w:sz w:val="24"/>
          <w:szCs w:val="24"/>
        </w:rPr>
        <w:t>lokalizację baz, warsztatów, magazynów, składowisk, ukopów i dróg dojazdowych,</w:t>
      </w:r>
    </w:p>
    <w:p w:rsidR="00387904" w:rsidRPr="00B1091B" w:rsidRDefault="00387904" w:rsidP="00387904">
      <w:pPr>
        <w:numPr>
          <w:ilvl w:val="0"/>
          <w:numId w:val="6"/>
        </w:numPr>
        <w:shd w:val="clear" w:color="auto" w:fill="FFFFFF"/>
        <w:tabs>
          <w:tab w:val="left" w:pos="720"/>
        </w:tabs>
        <w:spacing w:before="10" w:line="274" w:lineRule="exact"/>
        <w:ind w:left="426"/>
        <w:jc w:val="both"/>
        <w:rPr>
          <w:b/>
          <w:bCs/>
          <w:color w:val="000000"/>
          <w:sz w:val="24"/>
          <w:szCs w:val="24"/>
        </w:rPr>
      </w:pPr>
      <w:r w:rsidRPr="00B1091B">
        <w:rPr>
          <w:color w:val="000000"/>
          <w:sz w:val="24"/>
          <w:szCs w:val="24"/>
        </w:rPr>
        <w:t>środki ostrożności i zabezpieczenia przed:</w:t>
      </w:r>
    </w:p>
    <w:p w:rsidR="00387904" w:rsidRPr="00B1091B" w:rsidRDefault="00387904" w:rsidP="00387904">
      <w:pPr>
        <w:numPr>
          <w:ilvl w:val="0"/>
          <w:numId w:val="6"/>
        </w:numPr>
        <w:shd w:val="clear" w:color="auto" w:fill="FFFFFF"/>
        <w:tabs>
          <w:tab w:val="left" w:pos="720"/>
        </w:tabs>
        <w:spacing w:before="5" w:line="274" w:lineRule="exact"/>
        <w:ind w:left="426"/>
        <w:jc w:val="both"/>
        <w:rPr>
          <w:b/>
          <w:bCs/>
          <w:color w:val="000000"/>
          <w:sz w:val="24"/>
          <w:szCs w:val="24"/>
        </w:rPr>
      </w:pPr>
      <w:r w:rsidRPr="00B1091B">
        <w:rPr>
          <w:color w:val="000000"/>
          <w:sz w:val="24"/>
          <w:szCs w:val="24"/>
        </w:rPr>
        <w:t>zanieczyszczeniem zbiorników i cieków wodnych pyłami lub substancjami toksycznymi,</w:t>
      </w:r>
    </w:p>
    <w:p w:rsidR="00387904" w:rsidRPr="00B1091B" w:rsidRDefault="00387904" w:rsidP="00387904">
      <w:pPr>
        <w:numPr>
          <w:ilvl w:val="0"/>
          <w:numId w:val="6"/>
        </w:numPr>
        <w:shd w:val="clear" w:color="auto" w:fill="FFFFFF"/>
        <w:tabs>
          <w:tab w:val="left" w:pos="720"/>
        </w:tabs>
        <w:spacing w:before="19" w:line="274" w:lineRule="exact"/>
        <w:ind w:left="426"/>
        <w:jc w:val="both"/>
        <w:rPr>
          <w:b/>
          <w:bCs/>
          <w:color w:val="000000"/>
          <w:sz w:val="24"/>
          <w:szCs w:val="24"/>
        </w:rPr>
      </w:pPr>
      <w:r w:rsidRPr="00B1091B">
        <w:rPr>
          <w:color w:val="000000"/>
          <w:sz w:val="24"/>
          <w:szCs w:val="24"/>
        </w:rPr>
        <w:t>zanieczyszczeniem powietrza pyłami i gazami,</w:t>
      </w:r>
    </w:p>
    <w:p w:rsidR="00387904" w:rsidRPr="00B1091B" w:rsidRDefault="00387904" w:rsidP="00387904">
      <w:pPr>
        <w:numPr>
          <w:ilvl w:val="0"/>
          <w:numId w:val="6"/>
        </w:numPr>
        <w:shd w:val="clear" w:color="auto" w:fill="FFFFFF"/>
        <w:tabs>
          <w:tab w:val="left" w:pos="720"/>
        </w:tabs>
        <w:spacing w:before="14" w:line="274" w:lineRule="exact"/>
        <w:ind w:left="426"/>
        <w:jc w:val="both"/>
        <w:rPr>
          <w:b/>
          <w:bCs/>
          <w:color w:val="000000"/>
          <w:sz w:val="24"/>
          <w:szCs w:val="24"/>
        </w:rPr>
      </w:pPr>
      <w:r w:rsidRPr="00B1091B">
        <w:rPr>
          <w:color w:val="000000"/>
          <w:sz w:val="24"/>
          <w:szCs w:val="24"/>
        </w:rPr>
        <w:t>możliwością powstania pożaru.</w:t>
      </w:r>
    </w:p>
    <w:p w:rsidR="00387904" w:rsidRPr="00B1091B" w:rsidRDefault="00387904" w:rsidP="00387904">
      <w:pPr>
        <w:shd w:val="clear" w:color="auto" w:fill="FFFFFF"/>
        <w:tabs>
          <w:tab w:val="left" w:pos="605"/>
        </w:tabs>
        <w:spacing w:before="230" w:line="288" w:lineRule="exact"/>
        <w:ind w:left="426"/>
        <w:jc w:val="both"/>
      </w:pPr>
      <w:r w:rsidRPr="00B1091B">
        <w:rPr>
          <w:b/>
          <w:bCs/>
          <w:color w:val="000000"/>
          <w:sz w:val="24"/>
          <w:szCs w:val="24"/>
        </w:rPr>
        <w:t>1.6.6.</w:t>
      </w:r>
      <w:r w:rsidRPr="00B1091B">
        <w:rPr>
          <w:b/>
          <w:bCs/>
          <w:color w:val="000000"/>
          <w:sz w:val="24"/>
          <w:szCs w:val="24"/>
        </w:rPr>
        <w:tab/>
        <w:t>Ochrona przeciwpożarowa</w:t>
      </w:r>
    </w:p>
    <w:p w:rsidR="00387904" w:rsidRPr="00B1091B" w:rsidRDefault="00387904" w:rsidP="00387904">
      <w:pPr>
        <w:shd w:val="clear" w:color="auto" w:fill="FFFFFF"/>
        <w:spacing w:before="274" w:line="274" w:lineRule="exact"/>
        <w:ind w:left="426"/>
        <w:jc w:val="both"/>
      </w:pPr>
      <w:r w:rsidRPr="00B1091B">
        <w:rPr>
          <w:color w:val="000000"/>
          <w:sz w:val="24"/>
          <w:szCs w:val="24"/>
        </w:rPr>
        <w:t>Wykonawca będzie przestrzegać przepisy ochrony przeciwpożarowej. Wykonawca będzie utrzymywać, wymagany na podstawie odpowiednich przepisów sprawny sprzęt przeciwpożarowy, na terenie baz produkcyjnych, w pomieszczeniach biurowych, mieszkalnych, magazynach oraz w maszynach i pojazdach.</w:t>
      </w:r>
    </w:p>
    <w:p w:rsidR="00387904" w:rsidRPr="00B1091B" w:rsidRDefault="00387904" w:rsidP="00387904">
      <w:pPr>
        <w:shd w:val="clear" w:color="auto" w:fill="FFFFFF"/>
        <w:spacing w:before="283" w:line="274" w:lineRule="exact"/>
        <w:ind w:left="426"/>
        <w:jc w:val="both"/>
      </w:pPr>
      <w:r w:rsidRPr="00B1091B">
        <w:rPr>
          <w:color w:val="000000"/>
          <w:sz w:val="24"/>
          <w:szCs w:val="24"/>
        </w:rPr>
        <w:t>Materiały łatwopalne będą składowane w sposób zgodny z odpowiednimi przepisami i zabezpieczone przed dostępem osób trzecich.</w:t>
      </w:r>
    </w:p>
    <w:p w:rsidR="00387904" w:rsidRPr="00B1091B" w:rsidRDefault="00387904" w:rsidP="00387904">
      <w:pPr>
        <w:shd w:val="clear" w:color="auto" w:fill="FFFFFF"/>
        <w:spacing w:before="288" w:line="274" w:lineRule="exact"/>
        <w:ind w:left="426"/>
        <w:jc w:val="both"/>
      </w:pPr>
      <w:r w:rsidRPr="00B1091B">
        <w:rPr>
          <w:color w:val="000000"/>
          <w:sz w:val="24"/>
          <w:szCs w:val="24"/>
        </w:rPr>
        <w:t>Wykonawca będzie odpowiedzialny za wszelkie straty spowodowane pożarem wywołanym jako rezultat realizacji robót albo przez personel Wykonawcy.</w:t>
      </w:r>
    </w:p>
    <w:p w:rsidR="00387904" w:rsidRPr="00B1091B" w:rsidRDefault="00387904" w:rsidP="00387904">
      <w:pPr>
        <w:shd w:val="clear" w:color="auto" w:fill="FFFFFF"/>
        <w:tabs>
          <w:tab w:val="left" w:pos="605"/>
        </w:tabs>
        <w:spacing w:before="245" w:line="274" w:lineRule="exact"/>
        <w:ind w:left="426"/>
        <w:jc w:val="both"/>
      </w:pPr>
      <w:r w:rsidRPr="00B1091B">
        <w:rPr>
          <w:b/>
          <w:bCs/>
          <w:color w:val="000000"/>
          <w:sz w:val="24"/>
          <w:szCs w:val="24"/>
        </w:rPr>
        <w:t>1.6.7.</w:t>
      </w:r>
      <w:r w:rsidRPr="00B1091B">
        <w:rPr>
          <w:b/>
          <w:bCs/>
          <w:color w:val="000000"/>
          <w:sz w:val="24"/>
          <w:szCs w:val="24"/>
        </w:rPr>
        <w:tab/>
        <w:t>Materiały szkodliwe dla otoczenia</w:t>
      </w:r>
    </w:p>
    <w:p w:rsidR="00387904" w:rsidRPr="00B1091B" w:rsidRDefault="00387904" w:rsidP="00387904">
      <w:pPr>
        <w:shd w:val="clear" w:color="auto" w:fill="FFFFFF"/>
        <w:spacing w:before="274" w:line="274" w:lineRule="exact"/>
        <w:ind w:left="426"/>
        <w:jc w:val="both"/>
      </w:pPr>
      <w:r w:rsidRPr="00B1091B">
        <w:rPr>
          <w:color w:val="000000"/>
          <w:sz w:val="24"/>
          <w:szCs w:val="24"/>
        </w:rPr>
        <w:t>Materiały, które w sposób trwały są szkodliwe dla otoczenia, nie będą dopuszczone do użycia.</w:t>
      </w:r>
    </w:p>
    <w:p w:rsidR="00387904" w:rsidRPr="00B1091B" w:rsidRDefault="00387904" w:rsidP="00387904">
      <w:pPr>
        <w:shd w:val="clear" w:color="auto" w:fill="FFFFFF"/>
        <w:spacing w:before="278" w:line="274" w:lineRule="exact"/>
        <w:ind w:left="426"/>
        <w:jc w:val="both"/>
      </w:pPr>
      <w:r w:rsidRPr="00B1091B">
        <w:rPr>
          <w:color w:val="000000"/>
          <w:sz w:val="24"/>
          <w:szCs w:val="24"/>
        </w:rPr>
        <w:t>Nie dopuszcza się użycia materiałów wywołujących szkodliwe promieniowanie o stężeniu większym od dopuszczalnego, określonego odpowiednimi przepisami.</w:t>
      </w:r>
    </w:p>
    <w:p w:rsidR="00387904" w:rsidRPr="00B1091B" w:rsidRDefault="00387904" w:rsidP="00387904">
      <w:pPr>
        <w:shd w:val="clear" w:color="auto" w:fill="FFFFFF"/>
        <w:spacing w:before="278" w:line="274" w:lineRule="exact"/>
        <w:ind w:left="426"/>
        <w:jc w:val="both"/>
      </w:pPr>
      <w:r w:rsidRPr="00B1091B">
        <w:rPr>
          <w:color w:val="000000"/>
          <w:sz w:val="24"/>
          <w:szCs w:val="24"/>
        </w:rPr>
        <w:t>Wszelkie materiały odpadowe użyte do robót będą miały aprobatę techniczną wydaną przez uprawnioną jednostkę, jednoznacznie określającą brak szkodliwego oddziaływania tych materiałów na środowisko.</w:t>
      </w:r>
    </w:p>
    <w:p w:rsidR="00387904" w:rsidRPr="00B1091B" w:rsidRDefault="00387904" w:rsidP="00387904">
      <w:pPr>
        <w:shd w:val="clear" w:color="auto" w:fill="FFFFFF"/>
        <w:spacing w:before="278" w:line="274" w:lineRule="exact"/>
        <w:ind w:left="426"/>
        <w:jc w:val="both"/>
      </w:pPr>
      <w:r w:rsidRPr="00B1091B">
        <w:rPr>
          <w:color w:val="000000"/>
          <w:sz w:val="24"/>
          <w:szCs w:val="24"/>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387904" w:rsidRPr="00B1091B" w:rsidRDefault="00387904" w:rsidP="00387904">
      <w:pPr>
        <w:shd w:val="clear" w:color="auto" w:fill="FFFFFF"/>
        <w:tabs>
          <w:tab w:val="left" w:pos="605"/>
        </w:tabs>
        <w:spacing w:before="278"/>
        <w:ind w:left="426"/>
        <w:jc w:val="both"/>
      </w:pPr>
      <w:r w:rsidRPr="00B1091B">
        <w:rPr>
          <w:b/>
          <w:bCs/>
          <w:color w:val="000000"/>
          <w:sz w:val="24"/>
          <w:szCs w:val="24"/>
        </w:rPr>
        <w:t>1.6.8.</w:t>
      </w:r>
      <w:r w:rsidRPr="00B1091B">
        <w:rPr>
          <w:b/>
          <w:bCs/>
          <w:color w:val="000000"/>
          <w:sz w:val="24"/>
          <w:szCs w:val="24"/>
        </w:rPr>
        <w:tab/>
        <w:t>Ochrona własności publicznej i prywatnej</w:t>
      </w:r>
    </w:p>
    <w:p w:rsidR="00387904" w:rsidRPr="00B1091B" w:rsidRDefault="00387904" w:rsidP="00387904">
      <w:pPr>
        <w:shd w:val="clear" w:color="auto" w:fill="FFFFFF"/>
        <w:spacing w:before="274" w:line="274" w:lineRule="exact"/>
        <w:ind w:left="426"/>
        <w:jc w:val="both"/>
      </w:pPr>
      <w:r w:rsidRPr="00B1091B">
        <w:rPr>
          <w:color w:val="000000"/>
          <w:sz w:val="24"/>
          <w:szCs w:val="24"/>
        </w:rPr>
        <w:t xml:space="preserve">Wykonawca odpowiada za ochronę instalacji na powierzchni ziemi i za urządzenia podziemne, takie jak rurociągi, kable itp. oraz uzyska od odpowiednich władz będących </w:t>
      </w:r>
      <w:r w:rsidRPr="00B1091B">
        <w:rPr>
          <w:color w:val="000000"/>
          <w:sz w:val="24"/>
          <w:szCs w:val="24"/>
        </w:rPr>
        <w:lastRenderedPageBreak/>
        <w:t>właścicielami tych urządzeń, potwierdzone informacjami o ich lokalizacji. Wykonawca zapewni właściwe oznaczenie i zabezpieczenie przed uszkodzeniem tych instalacji i urządzeń w czasie trwania budowy.</w:t>
      </w:r>
    </w:p>
    <w:p w:rsidR="00387904" w:rsidRPr="00B1091B" w:rsidRDefault="00387904" w:rsidP="00387904">
      <w:pPr>
        <w:shd w:val="clear" w:color="auto" w:fill="FFFFFF"/>
        <w:spacing w:before="274" w:line="274" w:lineRule="exact"/>
        <w:ind w:left="426"/>
        <w:jc w:val="both"/>
      </w:pPr>
      <w:r w:rsidRPr="00B1091B">
        <w:rPr>
          <w:color w:val="000000"/>
          <w:sz w:val="24"/>
          <w:szCs w:val="24"/>
        </w:rPr>
        <w:t>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t>
      </w:r>
    </w:p>
    <w:p w:rsidR="00387904" w:rsidRDefault="00387904" w:rsidP="00387904">
      <w:pPr>
        <w:shd w:val="clear" w:color="auto" w:fill="FFFFFF"/>
        <w:spacing w:before="283" w:line="274" w:lineRule="exact"/>
        <w:ind w:left="426"/>
        <w:jc w:val="both"/>
        <w:rPr>
          <w:color w:val="000000"/>
          <w:sz w:val="24"/>
          <w:szCs w:val="24"/>
        </w:rPr>
      </w:pPr>
      <w:r w:rsidRPr="00B1091B">
        <w:rPr>
          <w:color w:val="000000"/>
          <w:sz w:val="24"/>
          <w:szCs w:val="24"/>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W przypadku wejścia na grunty prywatne Wykonawca zobowiązany jest spisać notatką z właścicielem i przywrócić teren do stanu pierwotnego.</w:t>
      </w:r>
    </w:p>
    <w:p w:rsidR="00387904" w:rsidRPr="00B1091B" w:rsidRDefault="00387904" w:rsidP="00387904">
      <w:pPr>
        <w:shd w:val="clear" w:color="auto" w:fill="FFFFFF"/>
        <w:tabs>
          <w:tab w:val="left" w:pos="605"/>
        </w:tabs>
        <w:spacing w:before="245"/>
        <w:ind w:left="426"/>
        <w:jc w:val="both"/>
      </w:pPr>
      <w:r w:rsidRPr="00B1091B">
        <w:rPr>
          <w:b/>
          <w:bCs/>
          <w:color w:val="000000"/>
          <w:sz w:val="24"/>
          <w:szCs w:val="24"/>
        </w:rPr>
        <w:t>1.6.9.</w:t>
      </w:r>
      <w:r w:rsidRPr="00B1091B">
        <w:rPr>
          <w:b/>
          <w:bCs/>
          <w:color w:val="000000"/>
          <w:sz w:val="24"/>
          <w:szCs w:val="24"/>
        </w:rPr>
        <w:tab/>
        <w:t>Ograniczenie obciążeń osi pojazdów</w:t>
      </w:r>
    </w:p>
    <w:p w:rsidR="00387904" w:rsidRPr="00B1091B" w:rsidRDefault="00387904" w:rsidP="00387904">
      <w:pPr>
        <w:shd w:val="clear" w:color="auto" w:fill="FFFFFF"/>
        <w:spacing w:before="274" w:line="269" w:lineRule="exact"/>
        <w:ind w:left="426"/>
        <w:jc w:val="both"/>
      </w:pPr>
      <w:r w:rsidRPr="00B1091B">
        <w:rPr>
          <w:color w:val="000000"/>
          <w:sz w:val="24"/>
          <w:szCs w:val="24"/>
        </w:rPr>
        <w:t>Wykonawca będzie stosować się do ustawowych ograniczeń nacisków osi na drogach publicznych przy transporcie materiałów i wyposażenia na i z terenu robót.</w:t>
      </w:r>
    </w:p>
    <w:p w:rsidR="00387904" w:rsidRPr="00B1091B" w:rsidRDefault="00387904" w:rsidP="00387904">
      <w:pPr>
        <w:shd w:val="clear" w:color="auto" w:fill="FFFFFF"/>
        <w:tabs>
          <w:tab w:val="left" w:pos="720"/>
        </w:tabs>
        <w:spacing w:before="221" w:line="302" w:lineRule="exact"/>
        <w:ind w:left="426"/>
        <w:jc w:val="both"/>
      </w:pPr>
      <w:r w:rsidRPr="00B1091B">
        <w:rPr>
          <w:b/>
          <w:bCs/>
          <w:color w:val="000000"/>
          <w:sz w:val="24"/>
          <w:szCs w:val="24"/>
        </w:rPr>
        <w:t>1.6.10.</w:t>
      </w:r>
      <w:r w:rsidRPr="00B1091B">
        <w:rPr>
          <w:b/>
          <w:bCs/>
          <w:color w:val="000000"/>
          <w:sz w:val="24"/>
          <w:szCs w:val="24"/>
        </w:rPr>
        <w:tab/>
        <w:t>Bezpieczeństwo i higiena pracy</w:t>
      </w:r>
    </w:p>
    <w:p w:rsidR="00387904" w:rsidRPr="00B1091B" w:rsidRDefault="00387904" w:rsidP="00387904">
      <w:pPr>
        <w:shd w:val="clear" w:color="auto" w:fill="FFFFFF"/>
        <w:spacing w:before="274" w:line="302" w:lineRule="exact"/>
        <w:ind w:left="426"/>
        <w:jc w:val="both"/>
      </w:pPr>
      <w:r w:rsidRPr="00B1091B">
        <w:rPr>
          <w:color w:val="000000"/>
          <w:sz w:val="24"/>
          <w:szCs w:val="24"/>
        </w:rPr>
        <w:t>Podczas realizacji robót Wykonawca będzie przestrzegać przepisów dotyczących bezpieczeństwa i higieny pracy.</w:t>
      </w:r>
    </w:p>
    <w:p w:rsidR="00387904" w:rsidRPr="00B1091B" w:rsidRDefault="00387904" w:rsidP="00387904">
      <w:pPr>
        <w:shd w:val="clear" w:color="auto" w:fill="FFFFFF"/>
        <w:spacing w:before="274" w:line="274" w:lineRule="exact"/>
        <w:ind w:left="426"/>
        <w:jc w:val="both"/>
      </w:pPr>
      <w:r w:rsidRPr="00B1091B">
        <w:rPr>
          <w:color w:val="000000"/>
          <w:sz w:val="24"/>
          <w:szCs w:val="24"/>
        </w:rPr>
        <w:t>W szczególności Wykonawca ma obowiązek zadbać, aby personel nie wykonywał pracy w warunkach niebezpiecznych, szkodliwych dla zdrowia oraz nie spełniających odpowiednich wymagań sanitarnych.</w:t>
      </w:r>
    </w:p>
    <w:p w:rsidR="00387904" w:rsidRPr="00B1091B" w:rsidRDefault="00387904" w:rsidP="00387904">
      <w:pPr>
        <w:shd w:val="clear" w:color="auto" w:fill="FFFFFF"/>
        <w:spacing w:before="278" w:line="274" w:lineRule="exact"/>
        <w:ind w:left="426"/>
        <w:jc w:val="both"/>
      </w:pPr>
      <w:r w:rsidRPr="00B1091B">
        <w:rPr>
          <w:color w:val="000000"/>
          <w:sz w:val="24"/>
          <w:szCs w:val="24"/>
        </w:rPr>
        <w:t>Wykonawca zapewni i będzie utrzymywał wszelkie urządzenia zabezpieczające, socjalne oraz sprzęt i odpowiednią odzież dla ochrony życia i zdrowia osób zatrudnionych na budowie oraz dla zapewnienia bezpieczeństwa publicznego.</w:t>
      </w:r>
    </w:p>
    <w:p w:rsidR="00387904" w:rsidRPr="00B1091B" w:rsidRDefault="00387904" w:rsidP="00387904">
      <w:pPr>
        <w:shd w:val="clear" w:color="auto" w:fill="FFFFFF"/>
        <w:tabs>
          <w:tab w:val="left" w:pos="720"/>
        </w:tabs>
        <w:spacing w:before="278"/>
        <w:ind w:left="426"/>
        <w:jc w:val="both"/>
      </w:pPr>
      <w:r w:rsidRPr="00B1091B">
        <w:rPr>
          <w:b/>
          <w:bCs/>
          <w:color w:val="000000"/>
          <w:sz w:val="24"/>
          <w:szCs w:val="24"/>
        </w:rPr>
        <w:t>1.6.11.</w:t>
      </w:r>
      <w:r w:rsidRPr="00B1091B">
        <w:rPr>
          <w:b/>
          <w:bCs/>
          <w:color w:val="000000"/>
          <w:sz w:val="24"/>
          <w:szCs w:val="24"/>
        </w:rPr>
        <w:tab/>
        <w:t>Ochrona i utrzymanie robót</w:t>
      </w:r>
    </w:p>
    <w:p w:rsidR="00387904" w:rsidRPr="00B1091B" w:rsidRDefault="00387904" w:rsidP="00387904">
      <w:pPr>
        <w:shd w:val="clear" w:color="auto" w:fill="FFFFFF"/>
        <w:spacing w:before="230" w:line="278" w:lineRule="exact"/>
        <w:ind w:left="426"/>
        <w:jc w:val="both"/>
      </w:pPr>
      <w:r w:rsidRPr="00B1091B">
        <w:rPr>
          <w:color w:val="000000"/>
          <w:sz w:val="24"/>
          <w:szCs w:val="24"/>
        </w:rPr>
        <w:t>Wykonawca będzie odpowiadał za ochronę robót i za wszelkie materiały i urządzenia używane do robót od daty rozpoczęcia do daty odbioru robót.</w:t>
      </w:r>
    </w:p>
    <w:p w:rsidR="00387904" w:rsidRPr="00B1091B" w:rsidRDefault="00387904" w:rsidP="00387904">
      <w:pPr>
        <w:shd w:val="clear" w:color="auto" w:fill="FFFFFF"/>
        <w:spacing w:before="274" w:line="274" w:lineRule="exact"/>
        <w:ind w:left="426"/>
        <w:jc w:val="both"/>
      </w:pPr>
      <w:r w:rsidRPr="00B1091B">
        <w:rPr>
          <w:color w:val="000000"/>
          <w:sz w:val="24"/>
          <w:szCs w:val="24"/>
        </w:rPr>
        <w:t>Utrzymanie powinno być prowadzone w taki sposób, aby budowla drogowa lub jej elementy były w zadowalającym stanie przez cały czas, do momentu odbioru ostatecznego.</w:t>
      </w:r>
    </w:p>
    <w:p w:rsidR="00387904" w:rsidRDefault="00387904" w:rsidP="00387904">
      <w:pPr>
        <w:shd w:val="clear" w:color="auto" w:fill="FFFFFF"/>
        <w:spacing w:line="274" w:lineRule="exact"/>
        <w:ind w:left="426"/>
        <w:jc w:val="both"/>
        <w:rPr>
          <w:color w:val="000000"/>
          <w:sz w:val="24"/>
          <w:szCs w:val="24"/>
        </w:rPr>
      </w:pPr>
      <w:r w:rsidRPr="00B1091B">
        <w:rPr>
          <w:color w:val="000000"/>
          <w:sz w:val="24"/>
          <w:szCs w:val="24"/>
        </w:rPr>
        <w:t>Jeśli Wykonawca w jakimkolwiek czasie zaniedba utrzymanie, to na polecenie Inspektora Nadzoru powinien rozpocząć roboty utrzymaniowe nie później niż w 24 godziny po otrzymaniu tego polecenia.</w:t>
      </w:r>
    </w:p>
    <w:p w:rsidR="006B3BCC" w:rsidRPr="00B1091B" w:rsidRDefault="006B3BCC" w:rsidP="00387904">
      <w:pPr>
        <w:shd w:val="clear" w:color="auto" w:fill="FFFFFF"/>
        <w:spacing w:line="274" w:lineRule="exact"/>
        <w:ind w:left="426"/>
        <w:jc w:val="both"/>
      </w:pPr>
    </w:p>
    <w:p w:rsidR="00387904" w:rsidRPr="00B1091B" w:rsidRDefault="00387904" w:rsidP="00387904">
      <w:pPr>
        <w:shd w:val="clear" w:color="auto" w:fill="FFFFFF"/>
        <w:tabs>
          <w:tab w:val="left" w:pos="725"/>
        </w:tabs>
        <w:spacing w:before="245"/>
        <w:ind w:left="426"/>
        <w:jc w:val="both"/>
      </w:pPr>
      <w:r w:rsidRPr="00B1091B">
        <w:rPr>
          <w:b/>
          <w:bCs/>
          <w:color w:val="000000"/>
          <w:sz w:val="24"/>
          <w:szCs w:val="24"/>
        </w:rPr>
        <w:lastRenderedPageBreak/>
        <w:t>1.6.12.</w:t>
      </w:r>
      <w:r w:rsidRPr="00B1091B">
        <w:rPr>
          <w:b/>
          <w:bCs/>
          <w:color w:val="000000"/>
          <w:sz w:val="24"/>
          <w:szCs w:val="24"/>
        </w:rPr>
        <w:tab/>
        <w:t>Stosowanie się do prawa i innych przepisów</w:t>
      </w:r>
    </w:p>
    <w:p w:rsidR="00387904" w:rsidRPr="00B1091B" w:rsidRDefault="00387904" w:rsidP="00387904">
      <w:pPr>
        <w:shd w:val="clear" w:color="auto" w:fill="FFFFFF"/>
        <w:spacing w:before="58" w:line="274" w:lineRule="exact"/>
        <w:ind w:left="426" w:right="250"/>
        <w:jc w:val="both"/>
      </w:pPr>
      <w:r w:rsidRPr="00B1091B">
        <w:rPr>
          <w:color w:val="000000"/>
          <w:sz w:val="24"/>
          <w:szCs w:val="24"/>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387904" w:rsidRPr="00B1091B" w:rsidRDefault="00387904" w:rsidP="00387904">
      <w:pPr>
        <w:shd w:val="clear" w:color="auto" w:fill="FFFFFF"/>
        <w:spacing w:before="278" w:line="274" w:lineRule="exact"/>
        <w:ind w:left="426"/>
        <w:jc w:val="both"/>
      </w:pPr>
      <w:r w:rsidRPr="00B1091B">
        <w:rPr>
          <w:color w:val="000000"/>
          <w:sz w:val="24"/>
          <w:szCs w:val="24"/>
        </w:rPr>
        <w:t>Wykonawca będzie przestrzegać praw patentowych i będzie w pełni odpowiedzialny za wypełnienie wszelkich wymagań prawnych odnośnie wykorzystania opatentowanych urządzeń użytych lub związanych z wykonywaniem robót i w sposób ciągły będzie informować Inspektora Nadzoru o swoich działaniach, przedstawiając kopie zezwoleń i inne odnośne dokumenty.</w:t>
      </w:r>
    </w:p>
    <w:p w:rsidR="00387904" w:rsidRPr="00B1091B" w:rsidRDefault="00387904" w:rsidP="00387904">
      <w:pPr>
        <w:shd w:val="clear" w:color="auto" w:fill="FFFFFF"/>
        <w:tabs>
          <w:tab w:val="left" w:pos="725"/>
        </w:tabs>
        <w:spacing w:before="278"/>
        <w:ind w:left="426"/>
        <w:jc w:val="both"/>
      </w:pPr>
      <w:r w:rsidRPr="00B1091B">
        <w:rPr>
          <w:b/>
          <w:bCs/>
          <w:color w:val="000000"/>
          <w:sz w:val="24"/>
          <w:szCs w:val="24"/>
        </w:rPr>
        <w:t>1.6.13.</w:t>
      </w:r>
      <w:r w:rsidRPr="00B1091B">
        <w:rPr>
          <w:b/>
          <w:bCs/>
          <w:color w:val="000000"/>
          <w:sz w:val="24"/>
          <w:szCs w:val="24"/>
        </w:rPr>
        <w:tab/>
        <w:t>Równoważność norm i zbiorów przepisów prawnych</w:t>
      </w:r>
    </w:p>
    <w:p w:rsidR="00387904" w:rsidRPr="00B1091B" w:rsidRDefault="00387904" w:rsidP="00387904">
      <w:pPr>
        <w:shd w:val="clear" w:color="auto" w:fill="FFFFFF"/>
        <w:spacing w:before="274" w:line="274" w:lineRule="exact"/>
        <w:ind w:left="426"/>
        <w:jc w:val="both"/>
      </w:pPr>
      <w:r w:rsidRPr="00B1091B">
        <w:rPr>
          <w:color w:val="000000"/>
          <w:sz w:val="24"/>
          <w:szCs w:val="24"/>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w:t>
      </w:r>
    </w:p>
    <w:p w:rsidR="00387904" w:rsidRPr="00B1091B" w:rsidRDefault="00387904" w:rsidP="00387904">
      <w:pPr>
        <w:shd w:val="clear" w:color="auto" w:fill="FFFFFF"/>
        <w:tabs>
          <w:tab w:val="left" w:pos="725"/>
        </w:tabs>
        <w:spacing w:before="283"/>
        <w:ind w:left="426"/>
        <w:jc w:val="both"/>
      </w:pPr>
      <w:r w:rsidRPr="00B1091B">
        <w:rPr>
          <w:b/>
          <w:bCs/>
          <w:color w:val="000000"/>
          <w:sz w:val="24"/>
          <w:szCs w:val="24"/>
        </w:rPr>
        <w:t>1.6.14.</w:t>
      </w:r>
      <w:r w:rsidRPr="00B1091B">
        <w:rPr>
          <w:b/>
          <w:bCs/>
          <w:color w:val="000000"/>
          <w:sz w:val="24"/>
          <w:szCs w:val="24"/>
        </w:rPr>
        <w:tab/>
        <w:t>Wykopaliska</w:t>
      </w:r>
    </w:p>
    <w:p w:rsidR="00387904" w:rsidRPr="00B1091B" w:rsidRDefault="00387904" w:rsidP="00387904">
      <w:pPr>
        <w:shd w:val="clear" w:color="auto" w:fill="FFFFFF"/>
        <w:spacing w:before="264" w:line="278" w:lineRule="exact"/>
        <w:ind w:left="426"/>
        <w:jc w:val="both"/>
      </w:pPr>
      <w:r w:rsidRPr="00B1091B">
        <w:rPr>
          <w:color w:val="000000"/>
          <w:sz w:val="24"/>
          <w:szCs w:val="24"/>
        </w:rPr>
        <w:t>Wszelkie wykopaliska, monety, przedmioty wartościowe, budowle oraz inne pozostałości o znaczeniu geologicznym lub archeologicznym odkryte na terenie budowy będą uważane za własność Zamawiającego. Wykonawca zobowiązany jest powiadomić Inspektora Nadzoru i postępować zgodnie z jego poleceniami.</w:t>
      </w:r>
    </w:p>
    <w:p w:rsidR="00387904" w:rsidRPr="00B1091B" w:rsidRDefault="00387904" w:rsidP="00387904">
      <w:pPr>
        <w:shd w:val="clear" w:color="auto" w:fill="FFFFFF"/>
        <w:ind w:left="426"/>
        <w:rPr>
          <w:b/>
          <w:bCs/>
          <w:color w:val="000000"/>
          <w:sz w:val="24"/>
          <w:szCs w:val="24"/>
        </w:rPr>
      </w:pPr>
    </w:p>
    <w:p w:rsidR="00AA1364" w:rsidRPr="00AA1364" w:rsidRDefault="00AA1364" w:rsidP="00AA1364">
      <w:pPr>
        <w:pStyle w:val="Akapitzlist"/>
        <w:numPr>
          <w:ilvl w:val="0"/>
          <w:numId w:val="9"/>
        </w:numPr>
        <w:jc w:val="both"/>
        <w:rPr>
          <w:b/>
          <w:sz w:val="24"/>
          <w:szCs w:val="24"/>
        </w:rPr>
      </w:pPr>
      <w:r w:rsidRPr="00AA1364">
        <w:rPr>
          <w:b/>
          <w:iCs/>
          <w:color w:val="000000"/>
          <w:spacing w:val="-2"/>
          <w:w w:val="103"/>
          <w:sz w:val="24"/>
          <w:szCs w:val="24"/>
        </w:rPr>
        <w:t>MATERIAŁY.</w:t>
      </w:r>
    </w:p>
    <w:p w:rsidR="00AA1364" w:rsidRPr="00AA1364" w:rsidRDefault="00AA1364" w:rsidP="00AA1364">
      <w:pPr>
        <w:pStyle w:val="Akapitzlist"/>
        <w:numPr>
          <w:ilvl w:val="1"/>
          <w:numId w:val="10"/>
        </w:numPr>
        <w:jc w:val="both"/>
        <w:rPr>
          <w:b/>
          <w:sz w:val="24"/>
          <w:szCs w:val="24"/>
        </w:rPr>
      </w:pPr>
      <w:r>
        <w:rPr>
          <w:b/>
          <w:sz w:val="24"/>
          <w:szCs w:val="24"/>
        </w:rPr>
        <w:t xml:space="preserve"> </w:t>
      </w:r>
      <w:r w:rsidRPr="00AA1364">
        <w:rPr>
          <w:b/>
          <w:sz w:val="24"/>
          <w:szCs w:val="24"/>
        </w:rPr>
        <w:t>Warunki dopuszczenia materiałów do wbudowania</w:t>
      </w:r>
    </w:p>
    <w:p w:rsidR="00AA1364" w:rsidRPr="00AA1364" w:rsidRDefault="00AA1364" w:rsidP="00AA1364">
      <w:pPr>
        <w:ind w:firstLine="567"/>
        <w:jc w:val="both"/>
        <w:rPr>
          <w:sz w:val="24"/>
          <w:szCs w:val="24"/>
        </w:rPr>
      </w:pPr>
      <w:r w:rsidRPr="00AA1364">
        <w:rPr>
          <w:sz w:val="24"/>
          <w:szCs w:val="24"/>
        </w:rPr>
        <w:t>Wszystkie materiały powinny być wbudowywane zgodnie z projektem i STWIOR. Powinny mieć one aktualny certyfikat dopuszczający je do stosowania w budownictwie oraz pozytywną ocenę higieniczną</w:t>
      </w:r>
      <w:r w:rsidR="00C84405">
        <w:rPr>
          <w:sz w:val="24"/>
          <w:szCs w:val="24"/>
        </w:rPr>
        <w:t>.</w:t>
      </w:r>
    </w:p>
    <w:p w:rsidR="00AA1364" w:rsidRPr="00AA1364" w:rsidRDefault="00AA1364" w:rsidP="00AA1364">
      <w:pPr>
        <w:ind w:firstLine="567"/>
        <w:jc w:val="both"/>
        <w:rPr>
          <w:sz w:val="24"/>
          <w:szCs w:val="24"/>
        </w:rPr>
      </w:pPr>
      <w:r w:rsidRPr="00AA1364">
        <w:rPr>
          <w:sz w:val="24"/>
          <w:szCs w:val="24"/>
        </w:rPr>
        <w:t>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do zatwierdzenia przez Zamawiającego. Zatwierdzenie pewnych materiałów z danego źródła nie oznacza automatycznie, że wszelkie materiały z danego źródła uzyskają zatwierdzenie.</w:t>
      </w:r>
    </w:p>
    <w:p w:rsidR="00AA1364" w:rsidRPr="00AA1364" w:rsidRDefault="00AA1364" w:rsidP="00AA1364">
      <w:pPr>
        <w:ind w:firstLine="567"/>
        <w:jc w:val="both"/>
        <w:rPr>
          <w:sz w:val="24"/>
          <w:szCs w:val="24"/>
        </w:rPr>
      </w:pPr>
      <w:r w:rsidRPr="00AA1364">
        <w:rPr>
          <w:sz w:val="24"/>
          <w:szCs w:val="24"/>
        </w:rPr>
        <w:t>Każdy rodzaj robót, w którym znajdują się niezbadane i niezaakceptowane materiały Wykonawca wykonuje na własne ryzyko, licząc się z jego nieprzyjęciem i niezapłaceniem.</w:t>
      </w:r>
    </w:p>
    <w:p w:rsidR="00AA1364" w:rsidRPr="00AA1364" w:rsidRDefault="00AA1364" w:rsidP="00AA1364">
      <w:pPr>
        <w:ind w:firstLine="567"/>
        <w:jc w:val="both"/>
        <w:rPr>
          <w:sz w:val="24"/>
          <w:szCs w:val="24"/>
        </w:rPr>
      </w:pPr>
    </w:p>
    <w:p w:rsidR="00AA1364" w:rsidRPr="008F0912" w:rsidRDefault="00AA1364" w:rsidP="008F0912">
      <w:pPr>
        <w:pStyle w:val="Akapitzlist"/>
        <w:numPr>
          <w:ilvl w:val="0"/>
          <w:numId w:val="11"/>
        </w:numPr>
        <w:jc w:val="both"/>
        <w:rPr>
          <w:sz w:val="24"/>
          <w:szCs w:val="24"/>
        </w:rPr>
      </w:pPr>
      <w:r w:rsidRPr="008F0912">
        <w:rPr>
          <w:sz w:val="24"/>
          <w:szCs w:val="24"/>
        </w:rPr>
        <w:t xml:space="preserve">Sieć wodociągową projektuje się z rur PVC-U PN-10 spełniających wymogi normy PN-EN 1401. Zgodnie z wymaganiami </w:t>
      </w:r>
      <w:r w:rsidR="008F0912" w:rsidRPr="008F0912">
        <w:rPr>
          <w:sz w:val="24"/>
          <w:szCs w:val="24"/>
        </w:rPr>
        <w:t>rurociąg</w:t>
      </w:r>
      <w:r w:rsidRPr="008F0912">
        <w:rPr>
          <w:sz w:val="24"/>
          <w:szCs w:val="24"/>
        </w:rPr>
        <w:t xml:space="preserve"> posadowiony będzie na suchym, ustabilizowanym i wyrównanym podłożu.</w:t>
      </w:r>
    </w:p>
    <w:p w:rsidR="003710A2" w:rsidRDefault="003710A2" w:rsidP="008F0912">
      <w:pPr>
        <w:pStyle w:val="Akapitzlist"/>
        <w:numPr>
          <w:ilvl w:val="0"/>
          <w:numId w:val="11"/>
        </w:numPr>
        <w:jc w:val="both"/>
        <w:rPr>
          <w:sz w:val="24"/>
          <w:szCs w:val="24"/>
        </w:rPr>
      </w:pPr>
      <w:r>
        <w:rPr>
          <w:sz w:val="24"/>
          <w:szCs w:val="24"/>
        </w:rPr>
        <w:t xml:space="preserve">Projektuje się </w:t>
      </w:r>
      <w:r w:rsidR="006B3BCC">
        <w:rPr>
          <w:sz w:val="24"/>
          <w:szCs w:val="24"/>
        </w:rPr>
        <w:t xml:space="preserve">zestaw podnoszenia </w:t>
      </w:r>
      <w:proofErr w:type="spellStart"/>
      <w:r w:rsidR="006B3BCC">
        <w:rPr>
          <w:sz w:val="24"/>
          <w:szCs w:val="24"/>
        </w:rPr>
        <w:t>Wilo-Economy</w:t>
      </w:r>
      <w:proofErr w:type="spellEnd"/>
      <w:r w:rsidR="006B3BCC">
        <w:rPr>
          <w:sz w:val="24"/>
          <w:szCs w:val="24"/>
        </w:rPr>
        <w:t xml:space="preserve"> COE-2 TWI 5-304 3 – PN10</w:t>
      </w:r>
      <w:r w:rsidR="008F0912" w:rsidRPr="008F0912">
        <w:rPr>
          <w:sz w:val="24"/>
          <w:szCs w:val="24"/>
        </w:rPr>
        <w:t xml:space="preserve"> </w:t>
      </w:r>
      <w:r>
        <w:rPr>
          <w:sz w:val="24"/>
          <w:szCs w:val="24"/>
        </w:rPr>
        <w:t xml:space="preserve">zgodnie z kartą katalogową producenta. Można </w:t>
      </w:r>
      <w:r w:rsidR="00643014">
        <w:rPr>
          <w:sz w:val="24"/>
          <w:szCs w:val="24"/>
        </w:rPr>
        <w:t xml:space="preserve">też </w:t>
      </w:r>
      <w:r>
        <w:rPr>
          <w:sz w:val="24"/>
          <w:szCs w:val="24"/>
        </w:rPr>
        <w:t xml:space="preserve">zastosować </w:t>
      </w:r>
      <w:r w:rsidR="006B3BCC">
        <w:rPr>
          <w:sz w:val="24"/>
          <w:szCs w:val="24"/>
        </w:rPr>
        <w:t>zestaw</w:t>
      </w:r>
      <w:r>
        <w:rPr>
          <w:sz w:val="24"/>
          <w:szCs w:val="24"/>
        </w:rPr>
        <w:t xml:space="preserve"> równoważny</w:t>
      </w:r>
      <w:r w:rsidR="006B3BCC">
        <w:rPr>
          <w:sz w:val="24"/>
          <w:szCs w:val="24"/>
        </w:rPr>
        <w:t>.</w:t>
      </w:r>
      <w:r>
        <w:rPr>
          <w:sz w:val="24"/>
          <w:szCs w:val="24"/>
        </w:rPr>
        <w:t xml:space="preserve"> </w:t>
      </w:r>
    </w:p>
    <w:p w:rsidR="00AA1364" w:rsidRDefault="008F0912" w:rsidP="008F0912">
      <w:pPr>
        <w:pStyle w:val="Akapitzlist"/>
        <w:numPr>
          <w:ilvl w:val="0"/>
          <w:numId w:val="11"/>
        </w:numPr>
        <w:jc w:val="both"/>
        <w:rPr>
          <w:sz w:val="24"/>
          <w:szCs w:val="24"/>
        </w:rPr>
      </w:pPr>
      <w:r w:rsidRPr="008F0912">
        <w:rPr>
          <w:sz w:val="24"/>
          <w:szCs w:val="24"/>
        </w:rPr>
        <w:t>Studnia wykonana z kręgów betonowych o śr. 1000 wykonana jako s</w:t>
      </w:r>
      <w:r>
        <w:rPr>
          <w:sz w:val="24"/>
          <w:szCs w:val="24"/>
        </w:rPr>
        <w:t>z</w:t>
      </w:r>
      <w:r w:rsidRPr="008F0912">
        <w:rPr>
          <w:sz w:val="24"/>
          <w:szCs w:val="24"/>
        </w:rPr>
        <w:t>czelna</w:t>
      </w:r>
      <w:r>
        <w:rPr>
          <w:sz w:val="24"/>
          <w:szCs w:val="24"/>
        </w:rPr>
        <w:t xml:space="preserve">. </w:t>
      </w:r>
      <w:r w:rsidR="00AA1364" w:rsidRPr="008F0912">
        <w:rPr>
          <w:sz w:val="24"/>
          <w:szCs w:val="24"/>
        </w:rPr>
        <w:t xml:space="preserve">Studzienki kanalizacyjne muszą spełniać warunki określone w PN-EN 10729:1999. </w:t>
      </w:r>
    </w:p>
    <w:p w:rsidR="00803D87" w:rsidRPr="00803D87" w:rsidRDefault="00803D87" w:rsidP="00803D87">
      <w:pPr>
        <w:pStyle w:val="Akapitzlist"/>
        <w:numPr>
          <w:ilvl w:val="0"/>
          <w:numId w:val="11"/>
        </w:numPr>
        <w:jc w:val="both"/>
        <w:rPr>
          <w:sz w:val="24"/>
          <w:szCs w:val="24"/>
        </w:rPr>
      </w:pPr>
      <w:r w:rsidRPr="00803D87">
        <w:rPr>
          <w:sz w:val="24"/>
          <w:szCs w:val="24"/>
        </w:rPr>
        <w:t>Rury i kształtki z PE</w:t>
      </w:r>
      <w:r>
        <w:rPr>
          <w:sz w:val="24"/>
          <w:szCs w:val="24"/>
        </w:rPr>
        <w:t xml:space="preserve">. </w:t>
      </w:r>
      <w:r w:rsidRPr="00803D87">
        <w:rPr>
          <w:sz w:val="24"/>
          <w:szCs w:val="24"/>
        </w:rPr>
        <w:t>Rury i kształtki z PE muszą spełniać warunki określone w normie PN-EN 12201.</w:t>
      </w:r>
    </w:p>
    <w:p w:rsidR="00803D87" w:rsidRPr="00C84405" w:rsidRDefault="00803D87" w:rsidP="00C84405">
      <w:pPr>
        <w:pStyle w:val="Akapitzlist"/>
        <w:numPr>
          <w:ilvl w:val="0"/>
          <w:numId w:val="11"/>
        </w:numPr>
        <w:shd w:val="clear" w:color="auto" w:fill="FFFFFF" w:themeFill="background1"/>
        <w:jc w:val="both"/>
        <w:rPr>
          <w:sz w:val="24"/>
          <w:szCs w:val="24"/>
        </w:rPr>
      </w:pPr>
      <w:r w:rsidRPr="00803D87">
        <w:rPr>
          <w:sz w:val="24"/>
          <w:szCs w:val="24"/>
        </w:rPr>
        <w:t>Rury i kształtki z PVC</w:t>
      </w:r>
      <w:r>
        <w:rPr>
          <w:sz w:val="24"/>
          <w:szCs w:val="24"/>
        </w:rPr>
        <w:t xml:space="preserve">. </w:t>
      </w:r>
      <w:r w:rsidRPr="00803D87">
        <w:rPr>
          <w:sz w:val="24"/>
          <w:szCs w:val="24"/>
        </w:rPr>
        <w:t xml:space="preserve">Rury i kształtki z PVC muszą spełniać warunki określone w </w:t>
      </w:r>
      <w:r w:rsidRPr="00803D87">
        <w:rPr>
          <w:sz w:val="24"/>
          <w:szCs w:val="24"/>
        </w:rPr>
        <w:lastRenderedPageBreak/>
        <w:t xml:space="preserve">normie </w:t>
      </w:r>
      <w:r w:rsidRPr="00C84405">
        <w:rPr>
          <w:sz w:val="24"/>
          <w:szCs w:val="24"/>
        </w:rPr>
        <w:t>PN-EN 1452 od 1 do 5 ; 2000.</w:t>
      </w:r>
    </w:p>
    <w:p w:rsidR="00803D87" w:rsidRPr="00C84405" w:rsidRDefault="00803D87" w:rsidP="00C84405">
      <w:pPr>
        <w:pStyle w:val="Akapitzlist"/>
        <w:numPr>
          <w:ilvl w:val="0"/>
          <w:numId w:val="11"/>
        </w:numPr>
        <w:shd w:val="clear" w:color="auto" w:fill="FFFFFF" w:themeFill="background1"/>
        <w:jc w:val="both"/>
        <w:rPr>
          <w:sz w:val="24"/>
          <w:szCs w:val="24"/>
        </w:rPr>
      </w:pPr>
      <w:r w:rsidRPr="00C84405">
        <w:rPr>
          <w:sz w:val="24"/>
          <w:szCs w:val="24"/>
        </w:rPr>
        <w:t>Rury i kształtki żeliwne. Rury i kształtki żeliwne muszą spełniać warunki określone w normach: PN - EN 545, PN-EN 12954.</w:t>
      </w:r>
    </w:p>
    <w:p w:rsidR="00803D87" w:rsidRPr="00C84405" w:rsidRDefault="00803D87" w:rsidP="00C84405">
      <w:pPr>
        <w:pStyle w:val="Akapitzlist"/>
        <w:numPr>
          <w:ilvl w:val="0"/>
          <w:numId w:val="11"/>
        </w:numPr>
        <w:shd w:val="clear" w:color="auto" w:fill="FFFFFF" w:themeFill="background1"/>
        <w:jc w:val="both"/>
        <w:rPr>
          <w:sz w:val="24"/>
          <w:szCs w:val="24"/>
        </w:rPr>
      </w:pPr>
      <w:r w:rsidRPr="00C84405">
        <w:rPr>
          <w:sz w:val="24"/>
          <w:szCs w:val="24"/>
        </w:rPr>
        <w:t>Uzbrojenie sieci wodociągowej. Armatura sieci wodociągowej musi spełniać warunki określone w normach: PN-EN 1074 oraz PN-EN 12201.</w:t>
      </w:r>
    </w:p>
    <w:p w:rsidR="00803D87" w:rsidRPr="00C84405" w:rsidRDefault="00803D87" w:rsidP="00C84405">
      <w:pPr>
        <w:pStyle w:val="Akapitzlist"/>
        <w:numPr>
          <w:ilvl w:val="0"/>
          <w:numId w:val="11"/>
        </w:numPr>
        <w:shd w:val="clear" w:color="auto" w:fill="FFFFFF" w:themeFill="background1"/>
        <w:tabs>
          <w:tab w:val="num" w:pos="-3240"/>
        </w:tabs>
        <w:spacing w:after="120"/>
        <w:jc w:val="both"/>
        <w:rPr>
          <w:sz w:val="24"/>
          <w:szCs w:val="24"/>
        </w:rPr>
      </w:pPr>
      <w:r w:rsidRPr="00C84405">
        <w:rPr>
          <w:sz w:val="24"/>
          <w:szCs w:val="24"/>
        </w:rPr>
        <w:t xml:space="preserve">Włazy kanalizacyjne montowane  w jezdniach muszą mieć klasę min. D400 (wg PN-EN 124). Należy stosować włazy z uszczelką, zamykane na zatrzask. </w:t>
      </w:r>
    </w:p>
    <w:p w:rsidR="00803D87" w:rsidRPr="00C84405" w:rsidRDefault="00803D87" w:rsidP="00C84405">
      <w:pPr>
        <w:pStyle w:val="Akapitzlist"/>
        <w:numPr>
          <w:ilvl w:val="0"/>
          <w:numId w:val="11"/>
        </w:numPr>
        <w:shd w:val="clear" w:color="auto" w:fill="FFFFFF" w:themeFill="background1"/>
        <w:tabs>
          <w:tab w:val="num" w:pos="-3240"/>
        </w:tabs>
        <w:spacing w:after="120"/>
        <w:jc w:val="both"/>
        <w:rPr>
          <w:sz w:val="24"/>
          <w:szCs w:val="24"/>
        </w:rPr>
      </w:pPr>
      <w:r w:rsidRPr="00C84405">
        <w:rPr>
          <w:sz w:val="24"/>
          <w:szCs w:val="24"/>
        </w:rPr>
        <w:t xml:space="preserve">Studnie należy wyposażyć w stopnie </w:t>
      </w:r>
      <w:proofErr w:type="spellStart"/>
      <w:r w:rsidRPr="00C84405">
        <w:rPr>
          <w:sz w:val="24"/>
          <w:szCs w:val="24"/>
        </w:rPr>
        <w:t>złazowe</w:t>
      </w:r>
      <w:proofErr w:type="spellEnd"/>
      <w:r w:rsidRPr="00C84405">
        <w:rPr>
          <w:sz w:val="24"/>
          <w:szCs w:val="24"/>
        </w:rPr>
        <w:t xml:space="preserve"> odpowiadające wymaganiom PN-H-74086.</w:t>
      </w:r>
    </w:p>
    <w:p w:rsidR="00803D87" w:rsidRPr="00C84405" w:rsidRDefault="00803D87" w:rsidP="00C84405">
      <w:pPr>
        <w:pStyle w:val="Akapitzlist"/>
        <w:numPr>
          <w:ilvl w:val="0"/>
          <w:numId w:val="11"/>
        </w:numPr>
        <w:shd w:val="clear" w:color="auto" w:fill="FFFFFF" w:themeFill="background1"/>
        <w:jc w:val="both"/>
        <w:rPr>
          <w:sz w:val="24"/>
          <w:szCs w:val="24"/>
        </w:rPr>
      </w:pPr>
      <w:r w:rsidRPr="00C84405">
        <w:rPr>
          <w:sz w:val="24"/>
          <w:szCs w:val="24"/>
        </w:rPr>
        <w:t>Przy przejściach rurociągów przez ściany studni należy wykonać jako szczelne.</w:t>
      </w:r>
    </w:p>
    <w:p w:rsidR="00FB4DAC" w:rsidRPr="00FB4DAC" w:rsidRDefault="00FB4DAC" w:rsidP="00AA1364">
      <w:pPr>
        <w:tabs>
          <w:tab w:val="num" w:pos="-3240"/>
        </w:tabs>
        <w:spacing w:after="120"/>
        <w:jc w:val="both"/>
        <w:rPr>
          <w:color w:val="FF0000"/>
          <w:sz w:val="24"/>
          <w:szCs w:val="24"/>
        </w:rPr>
      </w:pPr>
    </w:p>
    <w:p w:rsidR="00AA1364" w:rsidRDefault="00AA1364" w:rsidP="00FB4DAC">
      <w:pPr>
        <w:pStyle w:val="Akapitzlist"/>
        <w:numPr>
          <w:ilvl w:val="1"/>
          <w:numId w:val="12"/>
        </w:numPr>
        <w:jc w:val="both"/>
        <w:rPr>
          <w:b/>
          <w:sz w:val="24"/>
          <w:szCs w:val="24"/>
        </w:rPr>
      </w:pPr>
      <w:r w:rsidRPr="00FB4DAC">
        <w:rPr>
          <w:b/>
          <w:sz w:val="24"/>
          <w:szCs w:val="24"/>
        </w:rPr>
        <w:t>Przechowywanie i składowanie materiałów.</w:t>
      </w:r>
    </w:p>
    <w:p w:rsidR="00C84405" w:rsidRPr="00FB4DAC" w:rsidRDefault="00C84405" w:rsidP="00C84405">
      <w:pPr>
        <w:pStyle w:val="Akapitzlist"/>
        <w:ind w:left="927"/>
        <w:jc w:val="both"/>
        <w:rPr>
          <w:b/>
          <w:sz w:val="24"/>
          <w:szCs w:val="24"/>
        </w:rPr>
      </w:pPr>
    </w:p>
    <w:p w:rsidR="00AA1364" w:rsidRPr="00AA1364" w:rsidRDefault="00AA1364" w:rsidP="00AA1364">
      <w:pPr>
        <w:ind w:firstLine="567"/>
        <w:jc w:val="both"/>
        <w:rPr>
          <w:sz w:val="24"/>
          <w:szCs w:val="24"/>
        </w:rPr>
      </w:pPr>
      <w:r w:rsidRPr="00AA1364">
        <w:rPr>
          <w:sz w:val="24"/>
          <w:szCs w:val="24"/>
        </w:rPr>
        <w:t>Wykonawca zapewni, aby tymczasowo składowane materiały, do czasu gdy będą one potrzebne do robót były zabezpieczone przed zanieczyszczeniem, zachowywały swoją jakość oraz właściwości i były dostępne do kontroli przez Zamawiającego</w:t>
      </w:r>
    </w:p>
    <w:p w:rsidR="00AA1364" w:rsidRPr="00AA1364" w:rsidRDefault="00AA1364" w:rsidP="00AA1364">
      <w:pPr>
        <w:jc w:val="both"/>
        <w:rPr>
          <w:sz w:val="24"/>
          <w:szCs w:val="24"/>
        </w:rPr>
      </w:pPr>
      <w:r w:rsidRPr="00AA1364">
        <w:rPr>
          <w:b/>
          <w:sz w:val="24"/>
          <w:szCs w:val="24"/>
        </w:rPr>
        <w:tab/>
      </w:r>
      <w:r w:rsidRPr="00AA1364">
        <w:rPr>
          <w:sz w:val="24"/>
          <w:szCs w:val="24"/>
        </w:rPr>
        <w:t>Rury można składować na otwartej przestrzeni, układając je w pozycji leżącej jedno- lub wielowarstwowo, albo w pozycji stojącej.</w:t>
      </w:r>
    </w:p>
    <w:p w:rsidR="00AA1364" w:rsidRPr="00AA1364" w:rsidRDefault="00AA1364" w:rsidP="00AA1364">
      <w:pPr>
        <w:jc w:val="both"/>
        <w:rPr>
          <w:sz w:val="24"/>
          <w:szCs w:val="24"/>
        </w:rPr>
      </w:pPr>
      <w:r w:rsidRPr="00AA1364">
        <w:rPr>
          <w:sz w:val="24"/>
          <w:szCs w:val="24"/>
        </w:rPr>
        <w:t>Powierzchnia składowania powinna być utwardzona i zabezpieczona przed gromadzeniem się wód opadowych.</w:t>
      </w:r>
    </w:p>
    <w:p w:rsidR="00AA1364" w:rsidRPr="00AA1364" w:rsidRDefault="00AA1364" w:rsidP="00AA1364">
      <w:pPr>
        <w:jc w:val="both"/>
        <w:rPr>
          <w:sz w:val="24"/>
          <w:szCs w:val="24"/>
        </w:rPr>
      </w:pPr>
      <w:r w:rsidRPr="00AA1364">
        <w:rPr>
          <w:sz w:val="24"/>
          <w:szCs w:val="24"/>
        </w:rPr>
        <w:tab/>
        <w:t xml:space="preserve">W przypadku składowania poziomego pierwszą warstwę rur należy ułożyć na podkładkach drewnianych. </w:t>
      </w:r>
    </w:p>
    <w:p w:rsidR="00AA1364" w:rsidRPr="00AA1364" w:rsidRDefault="00AA1364" w:rsidP="00AA1364">
      <w:pPr>
        <w:widowControl/>
        <w:ind w:firstLine="567"/>
        <w:jc w:val="both"/>
        <w:rPr>
          <w:sz w:val="24"/>
          <w:szCs w:val="24"/>
        </w:rPr>
      </w:pPr>
      <w:r w:rsidRPr="00AA1364">
        <w:rPr>
          <w:sz w:val="24"/>
          <w:szCs w:val="24"/>
        </w:rPr>
        <w:t>Studnie można składować na powierzchni nieutwardzonej pod warunkiem, że nacisk kręgów przekazywany na grunt nie przekracza 0,5MPa.  Przy składowaniu wyrobów w pozycji wbudowania wysokość składowania nie powinna przekraczać 1,8 m. Składowanie powinno umożliwiać dostęp do poszczególnych stosów wyrobów lub pojedynczych kręgów.</w:t>
      </w:r>
    </w:p>
    <w:p w:rsidR="00AA1364" w:rsidRPr="00AA1364" w:rsidRDefault="00AA1364" w:rsidP="00AA1364">
      <w:pPr>
        <w:widowControl/>
        <w:ind w:firstLine="567"/>
        <w:jc w:val="both"/>
        <w:rPr>
          <w:sz w:val="24"/>
          <w:szCs w:val="24"/>
        </w:rPr>
      </w:pPr>
      <w:r w:rsidRPr="00AA1364">
        <w:rPr>
          <w:sz w:val="24"/>
          <w:szCs w:val="24"/>
        </w:rPr>
        <w:t>Włazy kanałowe i stopnie powinny być składowane z dala od substancji działających korodująco. Włazy powinny być posegregowane wg klas. Powierzchnia składowania powinna być utwardzona i odwodniona.</w:t>
      </w:r>
    </w:p>
    <w:p w:rsidR="00AA1364" w:rsidRPr="00AA1364" w:rsidRDefault="00AA1364" w:rsidP="00AA1364">
      <w:pPr>
        <w:widowControl/>
        <w:ind w:firstLine="567"/>
        <w:jc w:val="both"/>
        <w:rPr>
          <w:sz w:val="24"/>
          <w:szCs w:val="24"/>
        </w:rPr>
      </w:pPr>
      <w:r w:rsidRPr="00AA1364">
        <w:rPr>
          <w:sz w:val="24"/>
          <w:szCs w:val="24"/>
        </w:rPr>
        <w:t>Kruszywo należy składować na utwardzonym i odwodnionym podłożu w sposób zabezpieczający je przed zanieczyszczeniem i zmieszaniem z innymi rodzajami i frakcjami kruszyw.</w:t>
      </w:r>
    </w:p>
    <w:p w:rsidR="00387904" w:rsidRDefault="00387904" w:rsidP="00387904"/>
    <w:p w:rsidR="00D068FE" w:rsidRPr="00B1091B" w:rsidRDefault="00D068FE" w:rsidP="00D068FE">
      <w:pPr>
        <w:shd w:val="clear" w:color="auto" w:fill="FFFFFF"/>
        <w:spacing w:before="274"/>
        <w:ind w:left="426"/>
      </w:pPr>
      <w:r w:rsidRPr="00B1091B">
        <w:rPr>
          <w:b/>
          <w:bCs/>
          <w:color w:val="000000"/>
          <w:sz w:val="24"/>
          <w:szCs w:val="24"/>
        </w:rPr>
        <w:t>3.   SPRZĘT</w:t>
      </w:r>
    </w:p>
    <w:p w:rsidR="00D068FE" w:rsidRPr="00B1091B" w:rsidRDefault="00D068FE" w:rsidP="00D068FE">
      <w:pPr>
        <w:shd w:val="clear" w:color="auto" w:fill="FFFFFF"/>
        <w:spacing w:before="130" w:line="317" w:lineRule="exact"/>
        <w:ind w:left="426"/>
        <w:jc w:val="both"/>
      </w:pPr>
      <w:r w:rsidRPr="00B1091B">
        <w:rPr>
          <w:color w:val="000000"/>
          <w:sz w:val="24"/>
          <w:szCs w:val="24"/>
        </w:rPr>
        <w:t>Do wykonania robót należy stosować jedynie taki sprzęt, który nie spowoduje niekorzystnego wpływu na jakość wykonywanych robót. Sprzęt używany do robót</w:t>
      </w:r>
      <w:r w:rsidRPr="00B1091B">
        <w:t xml:space="preserve"> </w:t>
      </w:r>
      <w:r w:rsidRPr="00B1091B">
        <w:rPr>
          <w:color w:val="000000"/>
          <w:sz w:val="24"/>
          <w:szCs w:val="24"/>
        </w:rPr>
        <w:t>powinien być zgodny z ofertą Wykonawcy i powinien odpowiadać pod względem typów i ilości wskazaniom zawartym w SST, PZJ lub projekcie organizacji robót, zaakceptowanym przez Inżyniera. W przypadku braku ustaleń w takich dokumentach sprzęt powinien być uzgodniony i zaakceptowany przez Inżyniera Kontraktu.</w:t>
      </w:r>
    </w:p>
    <w:p w:rsidR="00D068FE" w:rsidRPr="00B1091B" w:rsidRDefault="00D068FE" w:rsidP="00D068FE">
      <w:pPr>
        <w:shd w:val="clear" w:color="auto" w:fill="FFFFFF"/>
        <w:spacing w:before="5" w:line="317" w:lineRule="exact"/>
        <w:ind w:left="426" w:right="5"/>
        <w:jc w:val="both"/>
      </w:pPr>
      <w:r w:rsidRPr="00B1091B">
        <w:rPr>
          <w:color w:val="000000"/>
          <w:sz w:val="24"/>
          <w:szCs w:val="24"/>
        </w:rPr>
        <w:t>Sprzęt stosowany do wykonania robót musi być utrzymywany w dobrym stanie i gotowości do pracy, oraz spełniać normy ochrony środowiska i przepisy dotyczące jego użytkowania.</w:t>
      </w:r>
    </w:p>
    <w:p w:rsidR="00D068FE" w:rsidRDefault="00D068FE" w:rsidP="00D068FE">
      <w:pPr>
        <w:shd w:val="clear" w:color="auto" w:fill="FFFFFF"/>
        <w:spacing w:line="317" w:lineRule="exact"/>
        <w:ind w:left="426" w:right="5"/>
        <w:jc w:val="both"/>
        <w:rPr>
          <w:color w:val="000000"/>
          <w:sz w:val="24"/>
          <w:szCs w:val="24"/>
        </w:rPr>
      </w:pPr>
      <w:r w:rsidRPr="00B1091B">
        <w:rPr>
          <w:color w:val="000000"/>
          <w:sz w:val="24"/>
          <w:szCs w:val="24"/>
        </w:rPr>
        <w:t xml:space="preserve">Wykonawca powinien dostarczyć kopie dokumentów potwierdzających dopuszczenie sprzętu do użytkowania, tam gdzie jest to wymagane przepisami. Jeżeli dokumentacja projektowa lub ST przewidują możliwość wariantowego użycia sprzętu przy wykonywanych robotach, wykonawca powiadomi Inżyniera o swoim zamiarze wyboru i </w:t>
      </w:r>
      <w:r w:rsidRPr="00B1091B">
        <w:rPr>
          <w:color w:val="000000"/>
          <w:sz w:val="24"/>
          <w:szCs w:val="24"/>
        </w:rPr>
        <w:lastRenderedPageBreak/>
        <w:t>uzyska jego akceptację przed użyciem sprzętu. Wybrany sprzęt, po akceptacji nie może być później zmieniany bez zgody Inżyniera.</w:t>
      </w:r>
    </w:p>
    <w:p w:rsidR="00D068FE" w:rsidRPr="00B1091B" w:rsidRDefault="00D068FE" w:rsidP="00D068FE">
      <w:pPr>
        <w:shd w:val="clear" w:color="auto" w:fill="FFFFFF"/>
        <w:spacing w:before="269"/>
        <w:ind w:left="426"/>
      </w:pPr>
      <w:r w:rsidRPr="00B1091B">
        <w:rPr>
          <w:b/>
          <w:bCs/>
          <w:color w:val="000000"/>
          <w:sz w:val="24"/>
          <w:szCs w:val="24"/>
        </w:rPr>
        <w:t>4.   TRANSPORT</w:t>
      </w:r>
    </w:p>
    <w:p w:rsidR="00D068FE" w:rsidRPr="00B1091B" w:rsidRDefault="00D068FE" w:rsidP="00D068FE">
      <w:pPr>
        <w:shd w:val="clear" w:color="auto" w:fill="FFFFFF"/>
        <w:tabs>
          <w:tab w:val="left" w:pos="797"/>
        </w:tabs>
        <w:spacing w:before="403"/>
        <w:ind w:left="426"/>
      </w:pPr>
      <w:r w:rsidRPr="00B1091B">
        <w:rPr>
          <w:b/>
          <w:bCs/>
          <w:color w:val="000000"/>
          <w:sz w:val="24"/>
          <w:szCs w:val="24"/>
        </w:rPr>
        <w:t>4.1</w:t>
      </w:r>
      <w:r w:rsidRPr="00B1091B">
        <w:rPr>
          <w:b/>
          <w:bCs/>
          <w:color w:val="000000"/>
          <w:sz w:val="24"/>
          <w:szCs w:val="24"/>
        </w:rPr>
        <w:tab/>
        <w:t>Wymagania dotyczące przewozu rur z tworzyw sztucznych</w:t>
      </w:r>
    </w:p>
    <w:p w:rsidR="00D068FE" w:rsidRPr="00B1091B" w:rsidRDefault="00D068FE" w:rsidP="00D068FE">
      <w:pPr>
        <w:shd w:val="clear" w:color="auto" w:fill="FFFFFF"/>
        <w:spacing w:before="245" w:line="317" w:lineRule="exact"/>
        <w:ind w:left="426" w:right="442"/>
      </w:pPr>
      <w:r w:rsidRPr="00B1091B">
        <w:rPr>
          <w:color w:val="000000"/>
          <w:sz w:val="24"/>
          <w:szCs w:val="24"/>
        </w:rPr>
        <w:t>Ze względu na specyficzne cechy rur należy spełnić następujące dodatkowe wymagania:</w:t>
      </w:r>
    </w:p>
    <w:p w:rsidR="00D068FE" w:rsidRPr="00B1091B" w:rsidRDefault="00D068FE" w:rsidP="00D068FE">
      <w:pPr>
        <w:shd w:val="clear" w:color="auto" w:fill="FFFFFF"/>
        <w:tabs>
          <w:tab w:val="left" w:pos="993"/>
        </w:tabs>
        <w:spacing w:before="24" w:line="317" w:lineRule="exact"/>
        <w:ind w:left="993" w:hanging="567"/>
        <w:jc w:val="both"/>
      </w:pPr>
      <w:r w:rsidRPr="00B1091B">
        <w:rPr>
          <w:color w:val="000000"/>
          <w:sz w:val="24"/>
          <w:szCs w:val="24"/>
        </w:rPr>
        <w:t>—</w:t>
      </w:r>
      <w:r w:rsidRPr="00B1091B">
        <w:rPr>
          <w:color w:val="000000"/>
          <w:sz w:val="24"/>
          <w:szCs w:val="24"/>
        </w:rPr>
        <w:tab/>
        <w:t>rury należy przewozić wyłącznie samochodami skrzyniowymi lub pojazdami posiadającymi boczne wsporniki o maksymalnym rozstawie 2m wystające poza pojazd końce rur nie mogą być dłuższe niż Im,</w:t>
      </w:r>
    </w:p>
    <w:p w:rsidR="00D068FE" w:rsidRPr="00B1091B" w:rsidRDefault="00D068FE" w:rsidP="00D068FE">
      <w:pPr>
        <w:shd w:val="clear" w:color="auto" w:fill="FFFFFF"/>
        <w:tabs>
          <w:tab w:val="left" w:pos="782"/>
          <w:tab w:val="left" w:pos="993"/>
        </w:tabs>
        <w:spacing w:before="62"/>
        <w:ind w:left="993" w:hanging="567"/>
        <w:jc w:val="both"/>
      </w:pPr>
      <w:r w:rsidRPr="00B1091B">
        <w:rPr>
          <w:color w:val="000000"/>
          <w:sz w:val="24"/>
          <w:szCs w:val="24"/>
        </w:rPr>
        <w:t>—</w:t>
      </w:r>
      <w:r w:rsidRPr="00B1091B">
        <w:rPr>
          <w:color w:val="000000"/>
          <w:sz w:val="24"/>
          <w:szCs w:val="24"/>
        </w:rPr>
        <w:tab/>
      </w:r>
      <w:r w:rsidRPr="00B1091B">
        <w:rPr>
          <w:color w:val="000000"/>
          <w:sz w:val="24"/>
          <w:szCs w:val="24"/>
        </w:rPr>
        <w:tab/>
      </w:r>
      <w:r>
        <w:rPr>
          <w:color w:val="000000"/>
          <w:sz w:val="24"/>
          <w:szCs w:val="24"/>
        </w:rPr>
        <w:t>jeżeli  przewożone są luźne rury, to przy ich układaniu w stosy</w:t>
      </w:r>
      <w:r w:rsidRPr="00B1091B">
        <w:rPr>
          <w:color w:val="000000"/>
          <w:sz w:val="24"/>
          <w:szCs w:val="24"/>
        </w:rPr>
        <w:t xml:space="preserve"> na samochodzie wysokość ładunku nie powinna przekraczać Im,</w:t>
      </w:r>
    </w:p>
    <w:p w:rsidR="00D068FE" w:rsidRPr="00B1091B" w:rsidRDefault="00D068FE" w:rsidP="00D068FE">
      <w:pPr>
        <w:shd w:val="clear" w:color="auto" w:fill="FFFFFF"/>
        <w:tabs>
          <w:tab w:val="left" w:pos="782"/>
          <w:tab w:val="left" w:pos="993"/>
        </w:tabs>
        <w:spacing w:before="34" w:line="317" w:lineRule="exact"/>
        <w:ind w:left="993" w:hanging="567"/>
        <w:jc w:val="both"/>
      </w:pPr>
      <w:r w:rsidRPr="00B1091B">
        <w:rPr>
          <w:color w:val="000000"/>
          <w:sz w:val="24"/>
          <w:szCs w:val="24"/>
        </w:rPr>
        <w:t>—</w:t>
      </w:r>
      <w:r w:rsidRPr="00B1091B">
        <w:rPr>
          <w:color w:val="000000"/>
          <w:sz w:val="24"/>
          <w:szCs w:val="24"/>
        </w:rPr>
        <w:tab/>
      </w:r>
      <w:r w:rsidRPr="00B1091B">
        <w:rPr>
          <w:color w:val="000000"/>
          <w:sz w:val="24"/>
          <w:szCs w:val="24"/>
        </w:rPr>
        <w:tab/>
        <w:t>podczas transportu rury powinny być zabezpieczone przed uszkodzeniem przez metalowe części środków transportu jak śruby, łańcuchy, itp. Luźno układane rury powinny być zabezpieczone przed zarysowaniem przez podłożenie tektury falistej i desek pod łańcuch spinający boczne ściany skrzyni samochodu,</w:t>
      </w:r>
    </w:p>
    <w:p w:rsidR="00D068FE" w:rsidRPr="00B1091B" w:rsidRDefault="00D068FE" w:rsidP="00D068FE">
      <w:pPr>
        <w:shd w:val="clear" w:color="auto" w:fill="FFFFFF"/>
        <w:tabs>
          <w:tab w:val="left" w:pos="782"/>
          <w:tab w:val="left" w:pos="993"/>
        </w:tabs>
        <w:spacing w:before="58"/>
        <w:ind w:left="993" w:hanging="567"/>
        <w:jc w:val="both"/>
      </w:pPr>
      <w:r w:rsidRPr="00B1091B">
        <w:rPr>
          <w:color w:val="000000"/>
          <w:sz w:val="24"/>
          <w:szCs w:val="24"/>
        </w:rPr>
        <w:t>—</w:t>
      </w:r>
      <w:r w:rsidRPr="00B1091B">
        <w:rPr>
          <w:color w:val="000000"/>
          <w:sz w:val="24"/>
          <w:szCs w:val="24"/>
        </w:rPr>
        <w:tab/>
      </w:r>
      <w:r w:rsidRPr="00B1091B">
        <w:rPr>
          <w:color w:val="000000"/>
          <w:sz w:val="24"/>
          <w:szCs w:val="24"/>
        </w:rPr>
        <w:tab/>
        <w:t>podczas transportu rury powinny być zabezpieczone przed zmianą położenia. Platforma samochodu powinna być ustawiona w poziomie.</w:t>
      </w:r>
    </w:p>
    <w:p w:rsidR="00D068FE" w:rsidRPr="00B1091B" w:rsidRDefault="00D068FE" w:rsidP="00D068FE">
      <w:pPr>
        <w:shd w:val="clear" w:color="auto" w:fill="FFFFFF"/>
        <w:tabs>
          <w:tab w:val="left" w:pos="782"/>
          <w:tab w:val="left" w:pos="993"/>
        </w:tabs>
        <w:spacing w:before="62"/>
        <w:ind w:left="993" w:hanging="567"/>
        <w:jc w:val="both"/>
      </w:pPr>
      <w:r w:rsidRPr="00B1091B">
        <w:rPr>
          <w:color w:val="000000"/>
          <w:sz w:val="24"/>
          <w:szCs w:val="24"/>
        </w:rPr>
        <w:t>—</w:t>
      </w:r>
      <w:r w:rsidRPr="00B1091B">
        <w:rPr>
          <w:color w:val="000000"/>
          <w:sz w:val="24"/>
          <w:szCs w:val="24"/>
        </w:rPr>
        <w:tab/>
      </w:r>
      <w:r w:rsidRPr="00B1091B">
        <w:rPr>
          <w:color w:val="000000"/>
          <w:sz w:val="24"/>
          <w:szCs w:val="24"/>
        </w:rPr>
        <w:tab/>
      </w:r>
      <w:r>
        <w:rPr>
          <w:color w:val="000000"/>
          <w:sz w:val="24"/>
          <w:szCs w:val="24"/>
        </w:rPr>
        <w:t>według</w:t>
      </w:r>
      <w:r w:rsidRPr="00B1091B">
        <w:rPr>
          <w:color w:val="000000"/>
          <w:sz w:val="24"/>
          <w:szCs w:val="24"/>
        </w:rPr>
        <w:t xml:space="preserve"> istniejących    zaleceń    przewóz    powinien    odbywać    się    przy temperaturze otoczenia -5°C do +30°C.</w:t>
      </w:r>
    </w:p>
    <w:p w:rsidR="00D068FE" w:rsidRPr="00B1091B" w:rsidRDefault="00D068FE" w:rsidP="00D068FE">
      <w:pPr>
        <w:shd w:val="clear" w:color="auto" w:fill="FFFFFF"/>
        <w:tabs>
          <w:tab w:val="left" w:pos="854"/>
        </w:tabs>
        <w:spacing w:before="283"/>
        <w:ind w:left="426"/>
      </w:pPr>
      <w:r w:rsidRPr="00B1091B">
        <w:rPr>
          <w:b/>
          <w:bCs/>
          <w:color w:val="000000"/>
          <w:sz w:val="24"/>
          <w:szCs w:val="24"/>
        </w:rPr>
        <w:t>4.2</w:t>
      </w:r>
      <w:r w:rsidRPr="00B1091B">
        <w:rPr>
          <w:b/>
          <w:bCs/>
          <w:color w:val="000000"/>
          <w:sz w:val="24"/>
          <w:szCs w:val="24"/>
        </w:rPr>
        <w:tab/>
        <w:t>Wymagania dotyczące przewozu armatury</w:t>
      </w:r>
    </w:p>
    <w:p w:rsidR="00D068FE" w:rsidRDefault="00D068FE" w:rsidP="00D068FE">
      <w:pPr>
        <w:shd w:val="clear" w:color="auto" w:fill="FFFFFF"/>
        <w:spacing w:before="245" w:line="317" w:lineRule="exact"/>
        <w:ind w:left="426"/>
        <w:jc w:val="both"/>
        <w:rPr>
          <w:color w:val="000000"/>
          <w:sz w:val="24"/>
          <w:szCs w:val="24"/>
        </w:rPr>
      </w:pPr>
      <w:r w:rsidRPr="00B1091B">
        <w:rPr>
          <w:color w:val="000000"/>
          <w:sz w:val="24"/>
          <w:szCs w:val="24"/>
        </w:rPr>
        <w:t>Armaturę należy przewozić pakowaną w sposób zabezpieczający przed zanieczyszczeniem, uszkodzeniem mechanicznym i wpływami czynników atmosferycznych, w odrębnym opakowaniu. Zaleca się transport w oryginalnych opakowaniach wykonanych  przez  producenta.  Rozpakowanie  elementów należy wykonać dopiero na placu budowy.</w:t>
      </w:r>
    </w:p>
    <w:p w:rsidR="00D068FE" w:rsidRPr="00B1091B" w:rsidRDefault="00D068FE" w:rsidP="00D068FE">
      <w:pPr>
        <w:shd w:val="clear" w:color="auto" w:fill="FFFFFF"/>
        <w:tabs>
          <w:tab w:val="left" w:pos="787"/>
        </w:tabs>
        <w:spacing w:before="269"/>
        <w:ind w:left="427"/>
      </w:pPr>
      <w:r w:rsidRPr="00B1091B">
        <w:rPr>
          <w:b/>
          <w:bCs/>
          <w:color w:val="000000"/>
          <w:sz w:val="24"/>
          <w:szCs w:val="24"/>
        </w:rPr>
        <w:t>4.3</w:t>
      </w:r>
      <w:r w:rsidRPr="00B1091B">
        <w:rPr>
          <w:b/>
          <w:bCs/>
          <w:color w:val="000000"/>
          <w:sz w:val="24"/>
          <w:szCs w:val="24"/>
        </w:rPr>
        <w:tab/>
        <w:t>Składowanie rur i kształtek w wiązkach lub luzem</w:t>
      </w:r>
    </w:p>
    <w:p w:rsidR="00D068FE" w:rsidRPr="00B1091B" w:rsidRDefault="00D068FE" w:rsidP="00D068FE">
      <w:pPr>
        <w:shd w:val="clear" w:color="auto" w:fill="FFFFFF"/>
        <w:spacing w:before="250" w:line="317" w:lineRule="exact"/>
        <w:ind w:left="427" w:right="24"/>
        <w:jc w:val="both"/>
      </w:pPr>
      <w:r w:rsidRPr="00B1091B">
        <w:rPr>
          <w:color w:val="000000"/>
          <w:sz w:val="24"/>
          <w:szCs w:val="24"/>
        </w:rPr>
        <w:t>Rury i kształtki należy w okresie przechowywania chronić przed bezpośrednim działaniem promieniowania słonecznego i temperaturą przekraczającą +40°C.</w:t>
      </w:r>
    </w:p>
    <w:p w:rsidR="00D068FE" w:rsidRPr="00B1091B" w:rsidRDefault="00D068FE" w:rsidP="00D068FE">
      <w:pPr>
        <w:shd w:val="clear" w:color="auto" w:fill="FFFFFF"/>
        <w:spacing w:line="317" w:lineRule="exact"/>
        <w:ind w:left="427"/>
        <w:jc w:val="both"/>
      </w:pPr>
      <w:r w:rsidRPr="00B1091B">
        <w:rPr>
          <w:color w:val="000000"/>
          <w:sz w:val="24"/>
          <w:szCs w:val="24"/>
        </w:rPr>
        <w:t>Przy długotrwałym składowaniu (kilka miesięcy lub dłużej) rury powinny być chronione przed działaniem światła słonecznego przez przykrycie składu plandekami brezentowymi lub innym materiałem (np. folią nieprzezroczystą z PVC lub PE) lub wykonanie zadaszenia. Należy zapewnić cyrkulację powietrza pod powłoką ochronną aby rury nie nagrzewały się i nie ulegały deformacji.</w:t>
      </w:r>
    </w:p>
    <w:p w:rsidR="00D068FE" w:rsidRPr="00B1091B" w:rsidRDefault="00D068FE" w:rsidP="00D068FE">
      <w:pPr>
        <w:shd w:val="clear" w:color="auto" w:fill="FFFFFF"/>
        <w:spacing w:line="317" w:lineRule="exact"/>
        <w:ind w:left="427" w:right="14"/>
        <w:jc w:val="both"/>
      </w:pPr>
      <w:r w:rsidRPr="00B1091B">
        <w:rPr>
          <w:color w:val="000000"/>
          <w:sz w:val="24"/>
          <w:szCs w:val="24"/>
        </w:rPr>
        <w:t xml:space="preserve">Oryginalnie zapakowane wiązki rur można składować po trzy, jedna na drugiej do wysokości maksymalnej 3m, przy czym ramki wiązek winny spoczywać na sobie, luźne rury lub niepełne wiązki można składować w stosach na równym podłożu, na podkładkach drewnianych o szerokości min. 10 cm, grubości min. 2,5cm i rozstawie co l-2m. Stosy powinny być z boku zabezpieczone przez drewniane wsporniki, zamocowane </w:t>
      </w:r>
      <w:r w:rsidRPr="00B1091B">
        <w:rPr>
          <w:color w:val="000000"/>
          <w:sz w:val="24"/>
          <w:szCs w:val="24"/>
        </w:rPr>
        <w:lastRenderedPageBreak/>
        <w:t>w odstępach co l-2m. Wysokość układania rur w stosy nie powinna przekraczać 7 warstw rur i l,5m wysokości. Rury o różnych średnicach winny być składowane odrębnie.</w:t>
      </w:r>
    </w:p>
    <w:p w:rsidR="00D068FE" w:rsidRPr="00B1091B" w:rsidRDefault="00D068FE" w:rsidP="00D068FE">
      <w:pPr>
        <w:shd w:val="clear" w:color="auto" w:fill="FFFFFF"/>
        <w:spacing w:line="317" w:lineRule="exact"/>
        <w:ind w:left="427" w:right="24"/>
        <w:jc w:val="both"/>
      </w:pPr>
      <w:r w:rsidRPr="00B1091B">
        <w:rPr>
          <w:color w:val="000000"/>
          <w:sz w:val="24"/>
          <w:szCs w:val="24"/>
        </w:rPr>
        <w:t>Rury kielichowe układać kielichami naprzemianlegle lub kolejne warstwy oddzielać przekładkami drewnianymi.</w:t>
      </w:r>
    </w:p>
    <w:p w:rsidR="00D068FE" w:rsidRPr="00B1091B" w:rsidRDefault="00D068FE" w:rsidP="00D068FE">
      <w:pPr>
        <w:shd w:val="clear" w:color="auto" w:fill="FFFFFF"/>
        <w:spacing w:line="317" w:lineRule="exact"/>
        <w:ind w:left="427" w:right="19"/>
        <w:jc w:val="both"/>
      </w:pPr>
      <w:r w:rsidRPr="00B1091B">
        <w:rPr>
          <w:color w:val="000000"/>
          <w:sz w:val="24"/>
          <w:szCs w:val="24"/>
        </w:rPr>
        <w:t>Stos należy zabezpieczyć przed przypadkowym ześlizgnięciem się rury poprzez ograniczenie jego szerokości przy pomocy pionowych wsporników drewnianych zamocowanych w odstępach l-2m.</w:t>
      </w:r>
    </w:p>
    <w:p w:rsidR="00D068FE" w:rsidRPr="00B1091B" w:rsidRDefault="00D068FE" w:rsidP="00D068FE">
      <w:pPr>
        <w:shd w:val="clear" w:color="auto" w:fill="FFFFFF"/>
        <w:tabs>
          <w:tab w:val="left" w:pos="787"/>
        </w:tabs>
        <w:spacing w:before="278"/>
        <w:ind w:left="427"/>
      </w:pPr>
      <w:r w:rsidRPr="00B1091B">
        <w:rPr>
          <w:b/>
          <w:bCs/>
          <w:color w:val="000000"/>
          <w:sz w:val="24"/>
          <w:szCs w:val="24"/>
        </w:rPr>
        <w:t>4.4</w:t>
      </w:r>
      <w:r w:rsidRPr="00B1091B">
        <w:rPr>
          <w:b/>
          <w:bCs/>
          <w:color w:val="000000"/>
          <w:sz w:val="24"/>
          <w:szCs w:val="24"/>
        </w:rPr>
        <w:tab/>
        <w:t>.Składowanie armatury</w:t>
      </w:r>
    </w:p>
    <w:p w:rsidR="00D068FE" w:rsidRDefault="00D068FE" w:rsidP="00D068FE">
      <w:pPr>
        <w:shd w:val="clear" w:color="auto" w:fill="FFFFFF"/>
        <w:spacing w:before="240" w:line="317" w:lineRule="exact"/>
        <w:ind w:left="427" w:right="19"/>
        <w:jc w:val="both"/>
        <w:rPr>
          <w:color w:val="000000"/>
          <w:sz w:val="24"/>
          <w:szCs w:val="24"/>
        </w:rPr>
      </w:pPr>
      <w:r w:rsidRPr="00B1091B">
        <w:rPr>
          <w:color w:val="000000"/>
          <w:sz w:val="24"/>
          <w:szCs w:val="24"/>
        </w:rPr>
        <w:t>Armaturę należy składować w pomieszczeniach suchych i temperaturze nie niższej niż 0°C. W pomieszczeniach składowania nie powinny znajdować się związki chemiczne działające korodujące Armaturę z tworzyw sztucznych należy przechowywać z dala od urządzeń grzewczych.</w:t>
      </w:r>
    </w:p>
    <w:p w:rsidR="00D068FE" w:rsidRPr="00B1091B" w:rsidRDefault="00D068FE" w:rsidP="00D068FE">
      <w:pPr>
        <w:shd w:val="clear" w:color="auto" w:fill="FFFFFF"/>
        <w:spacing w:before="274"/>
        <w:ind w:left="427"/>
      </w:pPr>
      <w:r w:rsidRPr="00B1091B">
        <w:rPr>
          <w:b/>
          <w:bCs/>
          <w:color w:val="000000"/>
          <w:sz w:val="24"/>
          <w:szCs w:val="24"/>
        </w:rPr>
        <w:t>5.   WYKONANIE ROBÓT</w:t>
      </w:r>
    </w:p>
    <w:p w:rsidR="00D068FE" w:rsidRPr="00B1091B" w:rsidRDefault="00D068FE" w:rsidP="00D068FE">
      <w:pPr>
        <w:shd w:val="clear" w:color="auto" w:fill="FFFFFF"/>
        <w:spacing w:before="403"/>
        <w:ind w:left="427"/>
      </w:pPr>
      <w:r w:rsidRPr="00B1091B">
        <w:rPr>
          <w:b/>
          <w:bCs/>
          <w:color w:val="000000"/>
          <w:sz w:val="24"/>
          <w:szCs w:val="24"/>
        </w:rPr>
        <w:t>5.1 Warunki przystąpienia do robót</w:t>
      </w:r>
    </w:p>
    <w:p w:rsidR="00D068FE" w:rsidRPr="00B1091B" w:rsidRDefault="00D068FE" w:rsidP="00D068FE">
      <w:pPr>
        <w:shd w:val="clear" w:color="auto" w:fill="FFFFFF"/>
        <w:spacing w:before="250" w:line="312" w:lineRule="exact"/>
        <w:ind w:left="427"/>
        <w:jc w:val="both"/>
      </w:pPr>
      <w:r w:rsidRPr="00B1091B">
        <w:rPr>
          <w:color w:val="000000"/>
          <w:sz w:val="24"/>
          <w:szCs w:val="24"/>
          <w:u w:val="single"/>
        </w:rPr>
        <w:t>Przed przystąpieniem do montażu sieci wodociągowej z tworzyw sztucznych należy:</w:t>
      </w:r>
    </w:p>
    <w:p w:rsidR="00D068FE" w:rsidRPr="00B1091B" w:rsidRDefault="00D068FE" w:rsidP="00D068FE">
      <w:pPr>
        <w:shd w:val="clear" w:color="auto" w:fill="FFFFFF"/>
        <w:tabs>
          <w:tab w:val="left" w:pos="993"/>
        </w:tabs>
        <w:spacing w:before="187"/>
        <w:ind w:left="993" w:hanging="566"/>
        <w:jc w:val="both"/>
      </w:pPr>
      <w:r w:rsidRPr="00B1091B">
        <w:rPr>
          <w:color w:val="000000"/>
          <w:sz w:val="24"/>
          <w:szCs w:val="24"/>
        </w:rPr>
        <w:t>—</w:t>
      </w:r>
      <w:r w:rsidRPr="00B1091B">
        <w:rPr>
          <w:color w:val="000000"/>
          <w:sz w:val="24"/>
          <w:szCs w:val="24"/>
        </w:rPr>
        <w:tab/>
        <w:t>wytyczyć miejsca ułożenia rur, kształtek i armatury,</w:t>
      </w:r>
    </w:p>
    <w:p w:rsidR="00D068FE" w:rsidRPr="00B1091B" w:rsidRDefault="00D068FE" w:rsidP="00D068FE">
      <w:pPr>
        <w:shd w:val="clear" w:color="auto" w:fill="FFFFFF"/>
        <w:tabs>
          <w:tab w:val="left" w:pos="993"/>
        </w:tabs>
        <w:ind w:left="993" w:hanging="566"/>
        <w:jc w:val="both"/>
      </w:pPr>
      <w:r w:rsidRPr="00B1091B">
        <w:rPr>
          <w:color w:val="000000"/>
          <w:sz w:val="24"/>
          <w:szCs w:val="24"/>
        </w:rPr>
        <w:t>—</w:t>
      </w:r>
      <w:r w:rsidRPr="00B1091B">
        <w:rPr>
          <w:color w:val="000000"/>
          <w:sz w:val="24"/>
          <w:szCs w:val="24"/>
        </w:rPr>
        <w:tab/>
        <w:t xml:space="preserve">przygotować   wykop   </w:t>
      </w:r>
      <w:proofErr w:type="spellStart"/>
      <w:r w:rsidRPr="00B1091B">
        <w:rPr>
          <w:color w:val="000000"/>
          <w:sz w:val="24"/>
          <w:szCs w:val="24"/>
        </w:rPr>
        <w:t>wąskoprzestrzenny</w:t>
      </w:r>
      <w:proofErr w:type="spellEnd"/>
      <w:r w:rsidRPr="00B1091B">
        <w:rPr>
          <w:color w:val="000000"/>
          <w:sz w:val="24"/>
          <w:szCs w:val="24"/>
        </w:rPr>
        <w:t xml:space="preserve">   pod   przewody,   oczyścić   dno wykopu, zagęścić podsypkę,</w:t>
      </w:r>
    </w:p>
    <w:p w:rsidR="00CE0F1C" w:rsidRDefault="00D068FE" w:rsidP="00CE0F1C">
      <w:pPr>
        <w:shd w:val="clear" w:color="auto" w:fill="FFFFFF"/>
        <w:tabs>
          <w:tab w:val="left" w:pos="993"/>
        </w:tabs>
        <w:spacing w:before="67"/>
        <w:ind w:left="993" w:hanging="566"/>
        <w:jc w:val="both"/>
        <w:rPr>
          <w:color w:val="000000"/>
          <w:sz w:val="24"/>
          <w:szCs w:val="24"/>
        </w:rPr>
      </w:pPr>
      <w:r w:rsidRPr="00B1091B">
        <w:rPr>
          <w:color w:val="000000"/>
          <w:sz w:val="24"/>
          <w:szCs w:val="24"/>
        </w:rPr>
        <w:t>—</w:t>
      </w:r>
      <w:r w:rsidRPr="00B1091B">
        <w:rPr>
          <w:color w:val="000000"/>
          <w:sz w:val="24"/>
          <w:szCs w:val="24"/>
        </w:rPr>
        <w:tab/>
        <w:t>przygotować wykopy pod studzienki.</w:t>
      </w:r>
    </w:p>
    <w:p w:rsidR="00D068FE" w:rsidRPr="00B1091B" w:rsidRDefault="00D068FE" w:rsidP="00CE0F1C">
      <w:pPr>
        <w:shd w:val="clear" w:color="auto" w:fill="FFFFFF"/>
        <w:tabs>
          <w:tab w:val="left" w:pos="993"/>
        </w:tabs>
        <w:spacing w:before="67"/>
        <w:ind w:left="993" w:hanging="566"/>
        <w:jc w:val="both"/>
      </w:pPr>
      <w:r w:rsidRPr="00B1091B">
        <w:rPr>
          <w:b/>
          <w:bCs/>
          <w:color w:val="000000"/>
          <w:sz w:val="24"/>
          <w:szCs w:val="24"/>
        </w:rPr>
        <w:t>5.2 Wykopy</w:t>
      </w:r>
    </w:p>
    <w:p w:rsidR="00D068FE" w:rsidRPr="00B1091B" w:rsidRDefault="00D068FE" w:rsidP="00D068FE">
      <w:pPr>
        <w:shd w:val="clear" w:color="auto" w:fill="FFFFFF"/>
        <w:tabs>
          <w:tab w:val="left" w:pos="691"/>
        </w:tabs>
        <w:spacing w:before="250" w:line="312" w:lineRule="exact"/>
        <w:ind w:left="691" w:right="14" w:hanging="336"/>
        <w:jc w:val="both"/>
      </w:pPr>
      <w:r w:rsidRPr="00B1091B">
        <w:rPr>
          <w:color w:val="000000"/>
          <w:sz w:val="24"/>
          <w:szCs w:val="24"/>
        </w:rPr>
        <w:t>a)</w:t>
      </w:r>
      <w:r w:rsidRPr="00B1091B">
        <w:rPr>
          <w:color w:val="000000"/>
          <w:sz w:val="24"/>
          <w:szCs w:val="24"/>
        </w:rPr>
        <w:tab/>
        <w:t>Wykop otwarty dla przewodów sieci wodociągowych</w:t>
      </w:r>
      <w:r w:rsidR="00CE0F1C">
        <w:rPr>
          <w:color w:val="000000"/>
          <w:sz w:val="24"/>
          <w:szCs w:val="24"/>
        </w:rPr>
        <w:t xml:space="preserve"> i montażu studni</w:t>
      </w:r>
      <w:r w:rsidRPr="00B1091B">
        <w:rPr>
          <w:color w:val="000000"/>
          <w:sz w:val="24"/>
          <w:szCs w:val="24"/>
        </w:rPr>
        <w:t xml:space="preserve"> należy wykonywać</w:t>
      </w:r>
      <w:r w:rsidRPr="00B1091B">
        <w:rPr>
          <w:color w:val="000000"/>
          <w:sz w:val="24"/>
          <w:szCs w:val="24"/>
        </w:rPr>
        <w:br/>
        <w:t>zgodnie z warunkami technicznymi wg PN-B-10736. Wykop ten powinien</w:t>
      </w:r>
      <w:r w:rsidRPr="00B1091B">
        <w:rPr>
          <w:color w:val="000000"/>
          <w:sz w:val="24"/>
          <w:szCs w:val="24"/>
        </w:rPr>
        <w:br/>
        <w:t>mieć ustaloną:</w:t>
      </w:r>
    </w:p>
    <w:p w:rsidR="00D068FE" w:rsidRPr="00B1091B" w:rsidRDefault="00D068FE" w:rsidP="00D068FE">
      <w:pPr>
        <w:numPr>
          <w:ilvl w:val="0"/>
          <w:numId w:val="13"/>
        </w:numPr>
        <w:shd w:val="clear" w:color="auto" w:fill="FFFFFF"/>
        <w:tabs>
          <w:tab w:val="left" w:pos="806"/>
        </w:tabs>
        <w:spacing w:before="14" w:line="346" w:lineRule="exact"/>
        <w:ind w:left="432"/>
        <w:rPr>
          <w:color w:val="000000"/>
          <w:sz w:val="24"/>
          <w:szCs w:val="24"/>
        </w:rPr>
      </w:pPr>
      <w:r w:rsidRPr="00B1091B">
        <w:rPr>
          <w:color w:val="000000"/>
          <w:sz w:val="24"/>
          <w:szCs w:val="24"/>
        </w:rPr>
        <w:t>szerokość uwzględniającą średnicę przewodów,</w:t>
      </w:r>
    </w:p>
    <w:p w:rsidR="00D068FE" w:rsidRPr="00B1091B" w:rsidRDefault="00D068FE" w:rsidP="00D068FE">
      <w:pPr>
        <w:numPr>
          <w:ilvl w:val="0"/>
          <w:numId w:val="13"/>
        </w:numPr>
        <w:shd w:val="clear" w:color="auto" w:fill="FFFFFF"/>
        <w:tabs>
          <w:tab w:val="left" w:pos="806"/>
        </w:tabs>
        <w:spacing w:line="346" w:lineRule="exact"/>
        <w:ind w:left="432"/>
        <w:rPr>
          <w:color w:val="000000"/>
          <w:sz w:val="24"/>
          <w:szCs w:val="24"/>
        </w:rPr>
      </w:pPr>
      <w:r w:rsidRPr="00B1091B">
        <w:rPr>
          <w:color w:val="000000"/>
          <w:sz w:val="24"/>
          <w:szCs w:val="24"/>
        </w:rPr>
        <w:t>głębokość,</w:t>
      </w:r>
    </w:p>
    <w:p w:rsidR="00D068FE" w:rsidRPr="00B1091B" w:rsidRDefault="00D068FE" w:rsidP="00D068FE">
      <w:pPr>
        <w:numPr>
          <w:ilvl w:val="0"/>
          <w:numId w:val="13"/>
        </w:numPr>
        <w:shd w:val="clear" w:color="auto" w:fill="FFFFFF"/>
        <w:tabs>
          <w:tab w:val="left" w:pos="806"/>
        </w:tabs>
        <w:spacing w:line="346" w:lineRule="exact"/>
        <w:ind w:left="432"/>
        <w:rPr>
          <w:color w:val="000000"/>
          <w:sz w:val="24"/>
          <w:szCs w:val="24"/>
        </w:rPr>
      </w:pPr>
      <w:r w:rsidRPr="00B1091B">
        <w:rPr>
          <w:color w:val="000000"/>
          <w:sz w:val="24"/>
          <w:szCs w:val="24"/>
        </w:rPr>
        <w:t>system oszalowania: poziomy, pionowy, prefabrykowany, mieszany,</w:t>
      </w:r>
    </w:p>
    <w:p w:rsidR="00D068FE" w:rsidRPr="00B1091B" w:rsidRDefault="00D068FE" w:rsidP="00D068FE">
      <w:pPr>
        <w:numPr>
          <w:ilvl w:val="0"/>
          <w:numId w:val="13"/>
        </w:numPr>
        <w:shd w:val="clear" w:color="auto" w:fill="FFFFFF"/>
        <w:tabs>
          <w:tab w:val="left" w:pos="806"/>
        </w:tabs>
        <w:spacing w:line="346" w:lineRule="exact"/>
        <w:ind w:left="432"/>
        <w:rPr>
          <w:color w:val="000000"/>
          <w:sz w:val="24"/>
          <w:szCs w:val="24"/>
        </w:rPr>
      </w:pPr>
      <w:r w:rsidRPr="00B1091B">
        <w:rPr>
          <w:color w:val="000000"/>
          <w:sz w:val="24"/>
          <w:szCs w:val="24"/>
        </w:rPr>
        <w:t>kształt wykopu: ściany pionowe lub ze skarpą,</w:t>
      </w:r>
    </w:p>
    <w:p w:rsidR="00D068FE" w:rsidRPr="00B1091B" w:rsidRDefault="00D068FE" w:rsidP="00D068FE">
      <w:pPr>
        <w:numPr>
          <w:ilvl w:val="0"/>
          <w:numId w:val="13"/>
        </w:numPr>
        <w:shd w:val="clear" w:color="auto" w:fill="FFFFFF"/>
        <w:tabs>
          <w:tab w:val="left" w:pos="806"/>
        </w:tabs>
        <w:spacing w:line="346" w:lineRule="exact"/>
        <w:ind w:left="432"/>
        <w:rPr>
          <w:color w:val="000000"/>
          <w:sz w:val="24"/>
          <w:szCs w:val="24"/>
        </w:rPr>
      </w:pPr>
      <w:r w:rsidRPr="00B1091B">
        <w:rPr>
          <w:color w:val="000000"/>
          <w:sz w:val="24"/>
          <w:szCs w:val="24"/>
        </w:rPr>
        <w:t>rodzaj podłoża: naturalne lub wzmocnione,</w:t>
      </w:r>
    </w:p>
    <w:p w:rsidR="00D068FE" w:rsidRPr="00B1091B" w:rsidRDefault="00D068FE" w:rsidP="00D068FE">
      <w:pPr>
        <w:numPr>
          <w:ilvl w:val="0"/>
          <w:numId w:val="13"/>
        </w:numPr>
        <w:shd w:val="clear" w:color="auto" w:fill="FFFFFF"/>
        <w:tabs>
          <w:tab w:val="left" w:pos="806"/>
        </w:tabs>
        <w:spacing w:line="346" w:lineRule="exact"/>
        <w:ind w:left="432"/>
        <w:rPr>
          <w:color w:val="000000"/>
          <w:sz w:val="24"/>
          <w:szCs w:val="24"/>
        </w:rPr>
      </w:pPr>
      <w:r w:rsidRPr="00B1091B">
        <w:rPr>
          <w:color w:val="000000"/>
          <w:sz w:val="24"/>
          <w:szCs w:val="24"/>
        </w:rPr>
        <w:t xml:space="preserve">sposób zagęszczenia </w:t>
      </w:r>
      <w:proofErr w:type="spellStart"/>
      <w:r w:rsidRPr="00B1091B">
        <w:rPr>
          <w:color w:val="000000"/>
          <w:sz w:val="24"/>
          <w:szCs w:val="24"/>
        </w:rPr>
        <w:t>obsypki</w:t>
      </w:r>
      <w:proofErr w:type="spellEnd"/>
      <w:r w:rsidRPr="00B1091B">
        <w:rPr>
          <w:color w:val="000000"/>
          <w:sz w:val="24"/>
          <w:szCs w:val="24"/>
        </w:rPr>
        <w:t xml:space="preserve"> i zasypki przewodu,</w:t>
      </w:r>
    </w:p>
    <w:p w:rsidR="00D068FE" w:rsidRPr="00B1091B" w:rsidRDefault="00D068FE" w:rsidP="00D068FE">
      <w:pPr>
        <w:numPr>
          <w:ilvl w:val="0"/>
          <w:numId w:val="13"/>
        </w:numPr>
        <w:shd w:val="clear" w:color="auto" w:fill="FFFFFF"/>
        <w:tabs>
          <w:tab w:val="left" w:pos="806"/>
        </w:tabs>
        <w:spacing w:line="346" w:lineRule="exact"/>
        <w:ind w:left="432"/>
        <w:rPr>
          <w:color w:val="000000"/>
          <w:sz w:val="24"/>
          <w:szCs w:val="24"/>
        </w:rPr>
      </w:pPr>
      <w:r w:rsidRPr="00B1091B">
        <w:rPr>
          <w:color w:val="000000"/>
          <w:sz w:val="24"/>
          <w:szCs w:val="24"/>
        </w:rPr>
        <w:t>zabezpieczenie od obciążenia ruchem kołowym,</w:t>
      </w:r>
    </w:p>
    <w:p w:rsidR="00D068FE" w:rsidRPr="00B1091B" w:rsidRDefault="00D068FE" w:rsidP="00D068FE">
      <w:pPr>
        <w:numPr>
          <w:ilvl w:val="0"/>
          <w:numId w:val="13"/>
        </w:numPr>
        <w:shd w:val="clear" w:color="auto" w:fill="FFFFFF"/>
        <w:tabs>
          <w:tab w:val="left" w:pos="806"/>
        </w:tabs>
        <w:spacing w:line="346" w:lineRule="exact"/>
        <w:ind w:left="432"/>
        <w:rPr>
          <w:color w:val="000000"/>
          <w:sz w:val="24"/>
          <w:szCs w:val="24"/>
        </w:rPr>
      </w:pPr>
      <w:r w:rsidRPr="00B1091B">
        <w:rPr>
          <w:color w:val="000000"/>
          <w:sz w:val="24"/>
          <w:szCs w:val="24"/>
        </w:rPr>
        <w:t>poziom wody gruntowej,</w:t>
      </w:r>
    </w:p>
    <w:p w:rsidR="00D068FE" w:rsidRPr="00B1091B" w:rsidRDefault="00D068FE" w:rsidP="00D068FE">
      <w:pPr>
        <w:numPr>
          <w:ilvl w:val="0"/>
          <w:numId w:val="13"/>
        </w:numPr>
        <w:shd w:val="clear" w:color="auto" w:fill="FFFFFF"/>
        <w:tabs>
          <w:tab w:val="left" w:pos="806"/>
        </w:tabs>
        <w:spacing w:line="346" w:lineRule="exact"/>
        <w:ind w:left="432"/>
        <w:rPr>
          <w:color w:val="000000"/>
          <w:sz w:val="24"/>
          <w:szCs w:val="24"/>
        </w:rPr>
      </w:pPr>
      <w:r w:rsidRPr="00B1091B">
        <w:rPr>
          <w:color w:val="000000"/>
          <w:sz w:val="24"/>
          <w:szCs w:val="24"/>
        </w:rPr>
        <w:t>występowanie innych przewodów w tym samym wykopie.</w:t>
      </w:r>
    </w:p>
    <w:p w:rsidR="00D068FE" w:rsidRPr="00B1091B" w:rsidRDefault="00D068FE" w:rsidP="00D068FE">
      <w:pPr>
        <w:shd w:val="clear" w:color="auto" w:fill="FFFFFF"/>
        <w:tabs>
          <w:tab w:val="left" w:pos="691"/>
        </w:tabs>
        <w:spacing w:before="106" w:line="322" w:lineRule="exact"/>
        <w:ind w:left="691" w:right="14" w:hanging="336"/>
        <w:jc w:val="both"/>
      </w:pPr>
      <w:r w:rsidRPr="00B1091B">
        <w:rPr>
          <w:color w:val="000000"/>
          <w:sz w:val="24"/>
          <w:szCs w:val="24"/>
        </w:rPr>
        <w:t>b)</w:t>
      </w:r>
      <w:r w:rsidRPr="00B1091B">
        <w:rPr>
          <w:color w:val="000000"/>
          <w:sz w:val="24"/>
          <w:szCs w:val="24"/>
        </w:rPr>
        <w:tab/>
        <w:t>Stateczność wykopu wykonanego zgodnie z PN-B-10736 powinna być</w:t>
      </w:r>
      <w:r w:rsidRPr="00B1091B">
        <w:rPr>
          <w:color w:val="000000"/>
          <w:sz w:val="24"/>
          <w:szCs w:val="24"/>
        </w:rPr>
        <w:br/>
        <w:t>zabezpieczona poprzez:</w:t>
      </w:r>
    </w:p>
    <w:p w:rsidR="00D068FE" w:rsidRPr="00B1091B" w:rsidRDefault="00D068FE" w:rsidP="00D068FE">
      <w:pPr>
        <w:numPr>
          <w:ilvl w:val="0"/>
          <w:numId w:val="13"/>
        </w:numPr>
        <w:shd w:val="clear" w:color="auto" w:fill="FFFFFF"/>
        <w:tabs>
          <w:tab w:val="left" w:pos="806"/>
        </w:tabs>
        <w:spacing w:before="58"/>
        <w:ind w:left="432"/>
        <w:rPr>
          <w:color w:val="000000"/>
          <w:sz w:val="24"/>
          <w:szCs w:val="24"/>
        </w:rPr>
      </w:pPr>
      <w:r w:rsidRPr="00B1091B">
        <w:rPr>
          <w:color w:val="000000"/>
          <w:sz w:val="24"/>
          <w:szCs w:val="24"/>
        </w:rPr>
        <w:t>zastosowanie odpowiedniego oszalowania jego ścian,</w:t>
      </w:r>
    </w:p>
    <w:p w:rsidR="00D068FE" w:rsidRPr="00B1091B" w:rsidRDefault="00D068FE" w:rsidP="00D068FE">
      <w:pPr>
        <w:numPr>
          <w:ilvl w:val="0"/>
          <w:numId w:val="13"/>
        </w:numPr>
        <w:shd w:val="clear" w:color="auto" w:fill="FFFFFF"/>
        <w:tabs>
          <w:tab w:val="left" w:pos="806"/>
        </w:tabs>
        <w:spacing w:before="67"/>
        <w:ind w:left="432"/>
        <w:rPr>
          <w:color w:val="000000"/>
          <w:sz w:val="24"/>
          <w:szCs w:val="24"/>
        </w:rPr>
      </w:pPr>
      <w:r w:rsidRPr="00B1091B">
        <w:rPr>
          <w:color w:val="000000"/>
          <w:sz w:val="24"/>
          <w:szCs w:val="24"/>
        </w:rPr>
        <w:t>utrzymania odpowiedniego nachylenia skarp wykopów nieoszalowanych.</w:t>
      </w:r>
    </w:p>
    <w:p w:rsidR="00D068FE" w:rsidRPr="00B1091B" w:rsidRDefault="00D068FE" w:rsidP="00D068FE">
      <w:pPr>
        <w:shd w:val="clear" w:color="auto" w:fill="FFFFFF"/>
        <w:spacing w:before="125" w:line="317" w:lineRule="exact"/>
        <w:ind w:left="739" w:right="10"/>
        <w:jc w:val="both"/>
      </w:pPr>
      <w:r w:rsidRPr="00B1091B">
        <w:rPr>
          <w:color w:val="000000"/>
          <w:sz w:val="24"/>
          <w:szCs w:val="24"/>
        </w:rPr>
        <w:lastRenderedPageBreak/>
        <w:t>Dopuszcza się niestosowanie oszalowania wykopów o głębokości w gruntach skalistych litych - 4 m, w gruntach bardzo spoistych zwartych - 2 m, w pozostałych gruntach 1 m pod warunkiem gdy: nie występują wody gruntowe a teren przy wykopie nie jest obciążony nasypem w pasie o szerokości równej co najmniej głębokości wykopu. Jeśli w obrębie klina odłamu ścian wykopu odbywa się komunikacja, powinna być zastosowana odpowiednia obudowa. To samo dotyczy wykopów jeśli w obrębie klina odłamu ścian wykopu znajdują się fundamenty budowli posadowionych powyżej dna wykopu.</w:t>
      </w:r>
    </w:p>
    <w:p w:rsidR="00D068FE" w:rsidRPr="00CE0F1C" w:rsidRDefault="00D068FE" w:rsidP="00CE0F1C">
      <w:pPr>
        <w:pStyle w:val="Akapitzlist"/>
        <w:numPr>
          <w:ilvl w:val="0"/>
          <w:numId w:val="7"/>
        </w:numPr>
        <w:shd w:val="clear" w:color="auto" w:fill="FFFFFF"/>
        <w:tabs>
          <w:tab w:val="left" w:pos="691"/>
        </w:tabs>
        <w:spacing w:before="115" w:line="317" w:lineRule="exact"/>
        <w:jc w:val="both"/>
        <w:rPr>
          <w:color w:val="000000"/>
          <w:sz w:val="24"/>
          <w:szCs w:val="24"/>
        </w:rPr>
      </w:pPr>
      <w:r w:rsidRPr="00CE0F1C">
        <w:rPr>
          <w:color w:val="000000"/>
          <w:sz w:val="24"/>
          <w:szCs w:val="24"/>
        </w:rPr>
        <w:t>Jeżeli istnieje potrzeba wchodzenia między ściankę rury a ścianę wykopu lub</w:t>
      </w:r>
      <w:r w:rsidRPr="00CE0F1C">
        <w:rPr>
          <w:color w:val="000000"/>
          <w:sz w:val="24"/>
          <w:szCs w:val="24"/>
        </w:rPr>
        <w:br/>
        <w:t>jego szalunek, należy tam zapewnić przestrzeń roboczą, której minimalną</w:t>
      </w:r>
      <w:r w:rsidRPr="00CE0F1C">
        <w:rPr>
          <w:color w:val="000000"/>
          <w:sz w:val="24"/>
          <w:szCs w:val="24"/>
        </w:rPr>
        <w:br/>
        <w:t>wielkość podano w tablicy poniżej. Jeśli nie ma potrzeby wchodzenia między</w:t>
      </w:r>
      <w:r w:rsidRPr="00CE0F1C">
        <w:rPr>
          <w:color w:val="000000"/>
          <w:sz w:val="24"/>
          <w:szCs w:val="24"/>
        </w:rPr>
        <w:br/>
        <w:t>przewód a ściany wykopu, minimalna szerokość wykopu może być</w:t>
      </w:r>
      <w:r w:rsidRPr="00CE0F1C">
        <w:rPr>
          <w:color w:val="000000"/>
          <w:sz w:val="24"/>
          <w:szCs w:val="24"/>
        </w:rPr>
        <w:br/>
        <w:t>zmniejszona.</w:t>
      </w:r>
    </w:p>
    <w:p w:rsidR="00D068FE" w:rsidRPr="00B1091B" w:rsidRDefault="00D068FE" w:rsidP="00D068FE">
      <w:pPr>
        <w:spacing w:after="206" w:line="1" w:lineRule="exact"/>
        <w:rPr>
          <w:sz w:val="2"/>
          <w:szCs w:val="2"/>
        </w:rPr>
      </w:pPr>
    </w:p>
    <w:tbl>
      <w:tblPr>
        <w:tblW w:w="0" w:type="auto"/>
        <w:tblInd w:w="749" w:type="dxa"/>
        <w:tblLayout w:type="fixed"/>
        <w:tblCellMar>
          <w:left w:w="40" w:type="dxa"/>
          <w:right w:w="40" w:type="dxa"/>
        </w:tblCellMar>
        <w:tblLook w:val="0000" w:firstRow="0" w:lastRow="0" w:firstColumn="0" w:lastColumn="0" w:noHBand="0" w:noVBand="0"/>
      </w:tblPr>
      <w:tblGrid>
        <w:gridCol w:w="3427"/>
        <w:gridCol w:w="4843"/>
      </w:tblGrid>
      <w:tr w:rsidR="00D068FE" w:rsidRPr="00B1091B" w:rsidTr="00FA56B5">
        <w:trPr>
          <w:trHeight w:hRule="exact" w:val="440"/>
        </w:trPr>
        <w:tc>
          <w:tcPr>
            <w:tcW w:w="3427" w:type="dxa"/>
            <w:tcBorders>
              <w:top w:val="single" w:sz="6" w:space="0" w:color="auto"/>
              <w:left w:val="single" w:sz="6" w:space="0" w:color="auto"/>
              <w:bottom w:val="single" w:sz="6" w:space="0" w:color="auto"/>
              <w:right w:val="single" w:sz="6" w:space="0" w:color="auto"/>
            </w:tcBorders>
            <w:shd w:val="clear" w:color="auto" w:fill="FFFFFF"/>
            <w:vAlign w:val="center"/>
          </w:tcPr>
          <w:p w:rsidR="00D068FE" w:rsidRPr="00B1091B" w:rsidRDefault="00D068FE" w:rsidP="00FA56B5">
            <w:pPr>
              <w:shd w:val="clear" w:color="auto" w:fill="FFFFFF"/>
              <w:jc w:val="center"/>
            </w:pPr>
            <w:r w:rsidRPr="00B1091B">
              <w:rPr>
                <w:color w:val="000000"/>
                <w:sz w:val="24"/>
                <w:szCs w:val="24"/>
              </w:rPr>
              <w:t>Średnica nominalna rury</w:t>
            </w:r>
          </w:p>
        </w:tc>
        <w:tc>
          <w:tcPr>
            <w:tcW w:w="4843" w:type="dxa"/>
            <w:tcBorders>
              <w:top w:val="single" w:sz="6" w:space="0" w:color="auto"/>
              <w:left w:val="single" w:sz="6" w:space="0" w:color="auto"/>
              <w:bottom w:val="single" w:sz="6" w:space="0" w:color="auto"/>
              <w:right w:val="single" w:sz="6" w:space="0" w:color="auto"/>
            </w:tcBorders>
            <w:shd w:val="clear" w:color="auto" w:fill="FFFFFF"/>
            <w:vAlign w:val="center"/>
          </w:tcPr>
          <w:p w:rsidR="00D068FE" w:rsidRPr="00B1091B" w:rsidRDefault="00D068FE" w:rsidP="00FA56B5">
            <w:pPr>
              <w:shd w:val="clear" w:color="auto" w:fill="FFFFFF"/>
              <w:jc w:val="center"/>
            </w:pPr>
            <w:r w:rsidRPr="00B1091B">
              <w:rPr>
                <w:color w:val="000000"/>
                <w:sz w:val="24"/>
                <w:szCs w:val="24"/>
              </w:rPr>
              <w:t>Minimalna wielkość przestrzeni roboczej</w:t>
            </w:r>
          </w:p>
        </w:tc>
      </w:tr>
      <w:tr w:rsidR="00D068FE" w:rsidRPr="00B1091B" w:rsidTr="00CE0F1C">
        <w:trPr>
          <w:trHeight w:hRule="exact" w:val="324"/>
        </w:trPr>
        <w:tc>
          <w:tcPr>
            <w:tcW w:w="3427" w:type="dxa"/>
            <w:tcBorders>
              <w:top w:val="single" w:sz="6" w:space="0" w:color="auto"/>
              <w:left w:val="single" w:sz="6" w:space="0" w:color="auto"/>
              <w:bottom w:val="single" w:sz="6" w:space="0" w:color="auto"/>
              <w:right w:val="single" w:sz="6" w:space="0" w:color="auto"/>
            </w:tcBorders>
            <w:shd w:val="clear" w:color="auto" w:fill="FFFFFF"/>
            <w:vAlign w:val="center"/>
          </w:tcPr>
          <w:p w:rsidR="00D068FE" w:rsidRPr="00C12C2F" w:rsidRDefault="00D068FE" w:rsidP="00FA56B5">
            <w:pPr>
              <w:shd w:val="clear" w:color="auto" w:fill="FFFFFF"/>
              <w:ind w:left="102"/>
              <w:jc w:val="center"/>
            </w:pPr>
            <w:proofErr w:type="spellStart"/>
            <w:r w:rsidRPr="00C12C2F">
              <w:rPr>
                <w:color w:val="000000"/>
              </w:rPr>
              <w:t>Dn</w:t>
            </w:r>
            <w:proofErr w:type="spellEnd"/>
            <w:r w:rsidRPr="00C12C2F">
              <w:rPr>
                <w:color w:val="000000"/>
              </w:rPr>
              <w:t xml:space="preserve"> &lt;350</w:t>
            </w:r>
          </w:p>
        </w:tc>
        <w:tc>
          <w:tcPr>
            <w:tcW w:w="4843" w:type="dxa"/>
            <w:tcBorders>
              <w:top w:val="single" w:sz="6" w:space="0" w:color="auto"/>
              <w:left w:val="single" w:sz="6" w:space="0" w:color="auto"/>
              <w:bottom w:val="single" w:sz="6" w:space="0" w:color="auto"/>
              <w:right w:val="single" w:sz="6" w:space="0" w:color="auto"/>
            </w:tcBorders>
            <w:shd w:val="clear" w:color="auto" w:fill="FFFFFF"/>
            <w:vAlign w:val="center"/>
          </w:tcPr>
          <w:p w:rsidR="00D068FE" w:rsidRPr="00C12C2F" w:rsidRDefault="00D068FE" w:rsidP="00FA56B5">
            <w:pPr>
              <w:shd w:val="clear" w:color="auto" w:fill="FFFFFF"/>
              <w:jc w:val="center"/>
            </w:pPr>
            <w:r w:rsidRPr="00C12C2F">
              <w:rPr>
                <w:color w:val="000000"/>
              </w:rPr>
              <w:t>0,25 m</w:t>
            </w:r>
          </w:p>
        </w:tc>
      </w:tr>
      <w:tr w:rsidR="00D068FE" w:rsidRPr="00B1091B" w:rsidTr="00FA56B5">
        <w:trPr>
          <w:trHeight w:hRule="exact" w:val="425"/>
        </w:trPr>
        <w:tc>
          <w:tcPr>
            <w:tcW w:w="3427" w:type="dxa"/>
            <w:tcBorders>
              <w:top w:val="single" w:sz="6" w:space="0" w:color="auto"/>
              <w:left w:val="single" w:sz="6" w:space="0" w:color="auto"/>
              <w:bottom w:val="single" w:sz="6" w:space="0" w:color="auto"/>
              <w:right w:val="single" w:sz="6" w:space="0" w:color="auto"/>
            </w:tcBorders>
            <w:shd w:val="clear" w:color="auto" w:fill="FFFFFF"/>
            <w:vAlign w:val="center"/>
          </w:tcPr>
          <w:p w:rsidR="00D068FE" w:rsidRPr="00C12C2F" w:rsidRDefault="00D068FE" w:rsidP="00FA56B5">
            <w:pPr>
              <w:shd w:val="clear" w:color="auto" w:fill="FFFFFF"/>
              <w:jc w:val="center"/>
            </w:pPr>
            <w:r w:rsidRPr="00C12C2F">
              <w:rPr>
                <w:color w:val="000000"/>
              </w:rPr>
              <w:t>350&lt;</w:t>
            </w:r>
            <w:proofErr w:type="spellStart"/>
            <w:r w:rsidRPr="00C12C2F">
              <w:rPr>
                <w:color w:val="000000"/>
              </w:rPr>
              <w:t>Dn</w:t>
            </w:r>
            <w:proofErr w:type="spellEnd"/>
            <w:r w:rsidRPr="00C12C2F">
              <w:rPr>
                <w:color w:val="000000"/>
              </w:rPr>
              <w:t>&lt;700</w:t>
            </w:r>
          </w:p>
        </w:tc>
        <w:tc>
          <w:tcPr>
            <w:tcW w:w="4843" w:type="dxa"/>
            <w:tcBorders>
              <w:top w:val="single" w:sz="6" w:space="0" w:color="auto"/>
              <w:left w:val="single" w:sz="6" w:space="0" w:color="auto"/>
              <w:bottom w:val="single" w:sz="6" w:space="0" w:color="auto"/>
              <w:right w:val="single" w:sz="6" w:space="0" w:color="auto"/>
            </w:tcBorders>
            <w:shd w:val="clear" w:color="auto" w:fill="FFFFFF"/>
            <w:vAlign w:val="center"/>
          </w:tcPr>
          <w:p w:rsidR="00D068FE" w:rsidRPr="00C12C2F" w:rsidRDefault="00D068FE" w:rsidP="00FA56B5">
            <w:pPr>
              <w:shd w:val="clear" w:color="auto" w:fill="FFFFFF"/>
              <w:jc w:val="center"/>
            </w:pPr>
            <w:r w:rsidRPr="00C12C2F">
              <w:rPr>
                <w:color w:val="000000"/>
              </w:rPr>
              <w:t>0,35 m</w:t>
            </w:r>
          </w:p>
        </w:tc>
      </w:tr>
      <w:tr w:rsidR="00D068FE" w:rsidRPr="00B1091B" w:rsidTr="00FA56B5">
        <w:trPr>
          <w:trHeight w:hRule="exact" w:val="290"/>
        </w:trPr>
        <w:tc>
          <w:tcPr>
            <w:tcW w:w="3427" w:type="dxa"/>
            <w:tcBorders>
              <w:top w:val="single" w:sz="6" w:space="0" w:color="auto"/>
              <w:left w:val="single" w:sz="6" w:space="0" w:color="auto"/>
              <w:bottom w:val="single" w:sz="6" w:space="0" w:color="auto"/>
              <w:right w:val="single" w:sz="6" w:space="0" w:color="auto"/>
            </w:tcBorders>
            <w:shd w:val="clear" w:color="auto" w:fill="FFFFFF"/>
            <w:vAlign w:val="center"/>
          </w:tcPr>
          <w:p w:rsidR="00D068FE" w:rsidRPr="00C12C2F" w:rsidRDefault="00D068FE" w:rsidP="00FA56B5">
            <w:pPr>
              <w:shd w:val="clear" w:color="auto" w:fill="FFFFFF"/>
              <w:jc w:val="center"/>
            </w:pPr>
            <w:r w:rsidRPr="00C12C2F">
              <w:rPr>
                <w:color w:val="000000"/>
              </w:rPr>
              <w:t xml:space="preserve">700 &lt; </w:t>
            </w:r>
            <w:proofErr w:type="spellStart"/>
            <w:r w:rsidRPr="00C12C2F">
              <w:rPr>
                <w:color w:val="000000"/>
              </w:rPr>
              <w:t>Dn</w:t>
            </w:r>
            <w:proofErr w:type="spellEnd"/>
            <w:r w:rsidRPr="00C12C2F">
              <w:rPr>
                <w:color w:val="000000"/>
              </w:rPr>
              <w:t xml:space="preserve"> &lt; 1200</w:t>
            </w:r>
          </w:p>
        </w:tc>
        <w:tc>
          <w:tcPr>
            <w:tcW w:w="4843" w:type="dxa"/>
            <w:tcBorders>
              <w:top w:val="single" w:sz="6" w:space="0" w:color="auto"/>
              <w:left w:val="single" w:sz="6" w:space="0" w:color="auto"/>
              <w:bottom w:val="single" w:sz="6" w:space="0" w:color="auto"/>
              <w:right w:val="single" w:sz="6" w:space="0" w:color="auto"/>
            </w:tcBorders>
            <w:shd w:val="clear" w:color="auto" w:fill="FFFFFF"/>
            <w:vAlign w:val="center"/>
          </w:tcPr>
          <w:p w:rsidR="00D068FE" w:rsidRPr="00C12C2F" w:rsidRDefault="00D068FE" w:rsidP="00FA56B5">
            <w:pPr>
              <w:shd w:val="clear" w:color="auto" w:fill="FFFFFF"/>
              <w:jc w:val="center"/>
            </w:pPr>
            <w:r w:rsidRPr="00C12C2F">
              <w:rPr>
                <w:color w:val="000000"/>
              </w:rPr>
              <w:t>0,45 m</w:t>
            </w:r>
          </w:p>
        </w:tc>
      </w:tr>
      <w:tr w:rsidR="00D068FE" w:rsidRPr="00B1091B" w:rsidTr="00FA56B5">
        <w:trPr>
          <w:trHeight w:hRule="exact" w:val="441"/>
        </w:trPr>
        <w:tc>
          <w:tcPr>
            <w:tcW w:w="3427" w:type="dxa"/>
            <w:tcBorders>
              <w:top w:val="single" w:sz="6" w:space="0" w:color="auto"/>
              <w:left w:val="single" w:sz="6" w:space="0" w:color="auto"/>
              <w:bottom w:val="single" w:sz="6" w:space="0" w:color="auto"/>
              <w:right w:val="single" w:sz="6" w:space="0" w:color="auto"/>
            </w:tcBorders>
            <w:shd w:val="clear" w:color="auto" w:fill="FFFFFF"/>
            <w:vAlign w:val="center"/>
          </w:tcPr>
          <w:p w:rsidR="00D068FE" w:rsidRPr="00C12C2F" w:rsidRDefault="00D068FE" w:rsidP="00FA56B5">
            <w:pPr>
              <w:shd w:val="clear" w:color="auto" w:fill="FFFFFF"/>
              <w:jc w:val="center"/>
            </w:pPr>
            <w:proofErr w:type="spellStart"/>
            <w:r w:rsidRPr="00C12C2F">
              <w:rPr>
                <w:color w:val="000000"/>
              </w:rPr>
              <w:t>Dn</w:t>
            </w:r>
            <w:proofErr w:type="spellEnd"/>
            <w:r w:rsidRPr="00C12C2F">
              <w:rPr>
                <w:color w:val="000000"/>
              </w:rPr>
              <w:t xml:space="preserve"> &gt; 1200</w:t>
            </w:r>
          </w:p>
        </w:tc>
        <w:tc>
          <w:tcPr>
            <w:tcW w:w="4843" w:type="dxa"/>
            <w:tcBorders>
              <w:top w:val="single" w:sz="6" w:space="0" w:color="auto"/>
              <w:left w:val="single" w:sz="6" w:space="0" w:color="auto"/>
              <w:bottom w:val="single" w:sz="6" w:space="0" w:color="auto"/>
              <w:right w:val="single" w:sz="6" w:space="0" w:color="auto"/>
            </w:tcBorders>
            <w:shd w:val="clear" w:color="auto" w:fill="FFFFFF"/>
            <w:vAlign w:val="center"/>
          </w:tcPr>
          <w:p w:rsidR="00D068FE" w:rsidRPr="00C12C2F" w:rsidRDefault="00D068FE" w:rsidP="00FA56B5">
            <w:pPr>
              <w:shd w:val="clear" w:color="auto" w:fill="FFFFFF"/>
              <w:jc w:val="center"/>
            </w:pPr>
            <w:r w:rsidRPr="00C12C2F">
              <w:rPr>
                <w:color w:val="000000"/>
              </w:rPr>
              <w:t>0,50 m</w:t>
            </w:r>
          </w:p>
        </w:tc>
      </w:tr>
    </w:tbl>
    <w:p w:rsidR="00D068FE" w:rsidRPr="00B1091B" w:rsidRDefault="00D068FE" w:rsidP="00D068FE">
      <w:pPr>
        <w:numPr>
          <w:ilvl w:val="0"/>
          <w:numId w:val="14"/>
        </w:numPr>
        <w:shd w:val="clear" w:color="auto" w:fill="FFFFFF"/>
        <w:spacing w:before="240" w:line="322" w:lineRule="exact"/>
        <w:ind w:left="714" w:right="11" w:hanging="357"/>
        <w:jc w:val="both"/>
        <w:rPr>
          <w:color w:val="000000"/>
          <w:sz w:val="24"/>
          <w:szCs w:val="24"/>
        </w:rPr>
      </w:pPr>
      <w:r w:rsidRPr="00B1091B">
        <w:rPr>
          <w:color w:val="000000"/>
          <w:sz w:val="24"/>
          <w:szCs w:val="24"/>
        </w:rPr>
        <w:t>Wydobywany grunt powinien być składowany po jednej stronie wykopu lub być wywieziony na odkład.</w:t>
      </w:r>
    </w:p>
    <w:p w:rsidR="00D068FE" w:rsidRPr="00B1091B" w:rsidRDefault="00D068FE" w:rsidP="00D068FE">
      <w:pPr>
        <w:numPr>
          <w:ilvl w:val="0"/>
          <w:numId w:val="14"/>
        </w:numPr>
        <w:shd w:val="clear" w:color="auto" w:fill="FFFFFF"/>
        <w:spacing w:before="115" w:line="317" w:lineRule="exact"/>
        <w:ind w:left="710" w:right="5" w:hanging="355"/>
        <w:jc w:val="both"/>
        <w:rPr>
          <w:color w:val="000000"/>
          <w:sz w:val="24"/>
          <w:szCs w:val="24"/>
        </w:rPr>
      </w:pPr>
      <w:r w:rsidRPr="00B1091B">
        <w:rPr>
          <w:color w:val="000000"/>
          <w:sz w:val="24"/>
          <w:szCs w:val="24"/>
        </w:rPr>
        <w:t xml:space="preserve">Grunt użyty do zasypki wykopu powinien odpowiadać wymaganiom projektowym wg PN-B-03020. Grunt ten może być gruntem rodzimym lub dostarczonym z zewnątrz. Grunt stosowany do zasypki nie </w:t>
      </w:r>
      <w:proofErr w:type="spellStart"/>
      <w:r w:rsidRPr="00B1091B">
        <w:rPr>
          <w:color w:val="000000"/>
          <w:sz w:val="24"/>
          <w:szCs w:val="24"/>
        </w:rPr>
        <w:t>powinie</w:t>
      </w:r>
      <w:proofErr w:type="spellEnd"/>
      <w:r w:rsidRPr="00B1091B">
        <w:rPr>
          <w:color w:val="000000"/>
          <w:sz w:val="24"/>
          <w:szCs w:val="24"/>
        </w:rPr>
        <w:t xml:space="preserve"> zawierać materiałów mogących uszkodzić przewód, gruntów zbrylonych, gruzu i śmieci. Zasypkę wykopu należy przeprowadzić zgodnie z pkt 8 normy PN-B-10736.</w:t>
      </w:r>
    </w:p>
    <w:p w:rsidR="00D068FE" w:rsidRPr="00B1091B" w:rsidRDefault="00D068FE" w:rsidP="00D068FE">
      <w:pPr>
        <w:numPr>
          <w:ilvl w:val="0"/>
          <w:numId w:val="14"/>
        </w:numPr>
        <w:shd w:val="clear" w:color="auto" w:fill="FFFFFF"/>
        <w:spacing w:before="125" w:line="317" w:lineRule="exact"/>
        <w:ind w:left="710" w:hanging="355"/>
        <w:jc w:val="both"/>
        <w:rPr>
          <w:color w:val="000000"/>
          <w:sz w:val="24"/>
          <w:szCs w:val="24"/>
        </w:rPr>
      </w:pPr>
      <w:r w:rsidRPr="00B1091B">
        <w:rPr>
          <w:color w:val="000000"/>
          <w:sz w:val="24"/>
          <w:szCs w:val="24"/>
        </w:rPr>
        <w:t>Spadek dna wykopu powinien być zgodny z dokumentacją projektową. Grunt dna wykopu nie powinien być naruszony. W dnie wykopu powinny być wykonane zagłębienia pod kielichy.</w:t>
      </w:r>
    </w:p>
    <w:p w:rsidR="00D068FE" w:rsidRPr="00B1091B" w:rsidRDefault="00D068FE" w:rsidP="00D068FE">
      <w:pPr>
        <w:numPr>
          <w:ilvl w:val="0"/>
          <w:numId w:val="14"/>
        </w:numPr>
        <w:shd w:val="clear" w:color="auto" w:fill="FFFFFF"/>
        <w:spacing w:before="149"/>
        <w:ind w:left="710" w:hanging="355"/>
        <w:rPr>
          <w:color w:val="000000"/>
          <w:sz w:val="24"/>
          <w:szCs w:val="24"/>
        </w:rPr>
      </w:pPr>
      <w:r w:rsidRPr="00B1091B">
        <w:rPr>
          <w:color w:val="000000"/>
          <w:sz w:val="24"/>
          <w:szCs w:val="24"/>
        </w:rPr>
        <w:t>Podczas montażu przewodu wykop powinien być odwodniony.</w:t>
      </w:r>
    </w:p>
    <w:p w:rsidR="00D068FE" w:rsidRPr="00B1091B" w:rsidRDefault="00D068FE" w:rsidP="00D068FE">
      <w:pPr>
        <w:shd w:val="clear" w:color="auto" w:fill="FFFFFF"/>
        <w:spacing w:before="130" w:line="317" w:lineRule="exact"/>
        <w:ind w:left="710" w:right="5" w:hanging="355"/>
        <w:jc w:val="both"/>
      </w:pPr>
      <w:r w:rsidRPr="00B1091B">
        <w:rPr>
          <w:color w:val="000000"/>
          <w:sz w:val="24"/>
          <w:szCs w:val="24"/>
        </w:rPr>
        <w:t xml:space="preserve">h) Podłoże naturalne lub wzmocnione powinno być wykonane zgodnie z dokumentacją projektową. Szerokość </w:t>
      </w:r>
      <w:proofErr w:type="spellStart"/>
      <w:r w:rsidRPr="00B1091B">
        <w:rPr>
          <w:color w:val="000000"/>
          <w:sz w:val="24"/>
          <w:szCs w:val="24"/>
        </w:rPr>
        <w:t>obsypki</w:t>
      </w:r>
      <w:proofErr w:type="spellEnd"/>
      <w:r w:rsidRPr="00B1091B">
        <w:rPr>
          <w:color w:val="000000"/>
          <w:sz w:val="24"/>
          <w:szCs w:val="24"/>
        </w:rPr>
        <w:t xml:space="preserve"> powinna być równa szerokości wykopu. Minimalna grubość zasypki wstępnej powinna wynosić 15 cm powyżej wierzchu rury. Dobór właściwego gruntu oraz dokładne zagęszczenie </w:t>
      </w:r>
      <w:proofErr w:type="spellStart"/>
      <w:r w:rsidRPr="00B1091B">
        <w:rPr>
          <w:color w:val="000000"/>
          <w:sz w:val="24"/>
          <w:szCs w:val="24"/>
        </w:rPr>
        <w:t>obsypki</w:t>
      </w:r>
      <w:proofErr w:type="spellEnd"/>
      <w:r w:rsidRPr="00B1091B">
        <w:rPr>
          <w:color w:val="000000"/>
          <w:sz w:val="24"/>
          <w:szCs w:val="24"/>
        </w:rPr>
        <w:t xml:space="preserve"> i zasypki jest podstawowym warunkiem stabilności przewodu i nawierzchni.</w:t>
      </w:r>
    </w:p>
    <w:p w:rsidR="00D068FE" w:rsidRPr="00B1091B" w:rsidRDefault="00D068FE" w:rsidP="00D068FE">
      <w:pPr>
        <w:shd w:val="clear" w:color="auto" w:fill="FFFFFF"/>
        <w:spacing w:before="110" w:line="326" w:lineRule="exact"/>
        <w:ind w:left="710" w:right="5" w:hanging="355"/>
        <w:jc w:val="both"/>
      </w:pPr>
      <w:r w:rsidRPr="00B1091B">
        <w:rPr>
          <w:color w:val="000000"/>
          <w:sz w:val="24"/>
          <w:szCs w:val="24"/>
        </w:rPr>
        <w:t>i) W zależności od rodzaju gruntu powinny być stosowane następujące rodzaje przygotowania podłoża:</w:t>
      </w:r>
    </w:p>
    <w:p w:rsidR="00D068FE" w:rsidRPr="00B1091B" w:rsidRDefault="00D068FE" w:rsidP="00D068FE">
      <w:pPr>
        <w:numPr>
          <w:ilvl w:val="0"/>
          <w:numId w:val="15"/>
        </w:numPr>
        <w:shd w:val="clear" w:color="auto" w:fill="FFFFFF"/>
        <w:spacing w:before="10" w:line="326" w:lineRule="exact"/>
        <w:ind w:left="710" w:right="14" w:hanging="355"/>
        <w:jc w:val="both"/>
        <w:rPr>
          <w:color w:val="000000"/>
          <w:sz w:val="24"/>
          <w:szCs w:val="24"/>
        </w:rPr>
      </w:pPr>
      <w:r w:rsidRPr="00B1091B">
        <w:rPr>
          <w:color w:val="000000"/>
          <w:sz w:val="24"/>
          <w:szCs w:val="24"/>
        </w:rPr>
        <w:t>bez podsypki  z przewodami ułożonymi bezpośrednio na wyrównanym i ukształtowanym dnie wykopu,</w:t>
      </w:r>
    </w:p>
    <w:p w:rsidR="00D068FE" w:rsidRPr="00B1091B" w:rsidRDefault="00D068FE" w:rsidP="00D068FE">
      <w:pPr>
        <w:numPr>
          <w:ilvl w:val="0"/>
          <w:numId w:val="15"/>
        </w:numPr>
        <w:shd w:val="clear" w:color="auto" w:fill="FFFFFF"/>
        <w:spacing w:before="24" w:line="317" w:lineRule="exact"/>
        <w:ind w:left="710" w:right="10" w:hanging="355"/>
        <w:jc w:val="both"/>
        <w:rPr>
          <w:color w:val="000000"/>
          <w:sz w:val="24"/>
          <w:szCs w:val="24"/>
        </w:rPr>
      </w:pPr>
      <w:r w:rsidRPr="00B1091B">
        <w:rPr>
          <w:color w:val="000000"/>
          <w:sz w:val="24"/>
          <w:szCs w:val="24"/>
        </w:rPr>
        <w:t xml:space="preserve">z podsypką wynoszącą 10 cm w normalnych warunkach gruntowych i 15 cm w </w:t>
      </w:r>
      <w:r w:rsidRPr="00B1091B">
        <w:rPr>
          <w:color w:val="000000"/>
          <w:sz w:val="24"/>
          <w:szCs w:val="24"/>
        </w:rPr>
        <w:lastRenderedPageBreak/>
        <w:t>gruncie skalistym i twardym.</w:t>
      </w:r>
    </w:p>
    <w:p w:rsidR="00D068FE" w:rsidRPr="00B1091B" w:rsidRDefault="00D068FE" w:rsidP="00D068FE">
      <w:pPr>
        <w:shd w:val="clear" w:color="auto" w:fill="FFFFFF"/>
        <w:spacing w:line="317" w:lineRule="exact"/>
        <w:ind w:left="710" w:right="5" w:hanging="1"/>
        <w:jc w:val="both"/>
      </w:pPr>
      <w:r w:rsidRPr="00B1091B">
        <w:rPr>
          <w:color w:val="000000"/>
          <w:sz w:val="24"/>
          <w:szCs w:val="24"/>
        </w:rPr>
        <w:t>W sytuacji gdy nośność dna wykopu jest niewystarczająca, np. w gruntach niestabilnych, do których zalicza się torf lub kurzawkę, powinno być stosowane podłoże wzmocnione, takie jak: piasek, żwir, beton lub konstrukcje wykonane z pali z belkami poprzecznymi. Podłoża powinny spełniać wymagania pkt. 5 normy PN-B-10736.</w:t>
      </w:r>
    </w:p>
    <w:p w:rsidR="00D068FE" w:rsidRDefault="00D068FE" w:rsidP="00D068FE">
      <w:pPr>
        <w:shd w:val="clear" w:color="auto" w:fill="FFFFFF"/>
        <w:spacing w:before="158"/>
        <w:ind w:left="710" w:hanging="355"/>
        <w:rPr>
          <w:color w:val="000000"/>
          <w:sz w:val="24"/>
          <w:szCs w:val="24"/>
        </w:rPr>
      </w:pPr>
      <w:r w:rsidRPr="00B1091B">
        <w:rPr>
          <w:color w:val="000000"/>
          <w:sz w:val="24"/>
          <w:szCs w:val="24"/>
        </w:rPr>
        <w:t>j)   Oś przewodu w wykopie powinna być wytyczona i oznakowana.</w:t>
      </w:r>
    </w:p>
    <w:p w:rsidR="00D068FE" w:rsidRPr="00B1091B" w:rsidRDefault="00D068FE" w:rsidP="00D068FE">
      <w:pPr>
        <w:shd w:val="clear" w:color="auto" w:fill="FFFFFF"/>
        <w:spacing w:before="158"/>
        <w:ind w:left="284"/>
      </w:pPr>
      <w:r w:rsidRPr="00B1091B">
        <w:rPr>
          <w:b/>
          <w:bCs/>
          <w:color w:val="000000"/>
          <w:sz w:val="24"/>
          <w:szCs w:val="24"/>
        </w:rPr>
        <w:t>5.</w:t>
      </w:r>
      <w:r w:rsidR="0046282A">
        <w:rPr>
          <w:b/>
          <w:bCs/>
          <w:color w:val="000000"/>
          <w:sz w:val="24"/>
          <w:szCs w:val="24"/>
        </w:rPr>
        <w:t>3</w:t>
      </w:r>
      <w:r w:rsidRPr="00B1091B">
        <w:rPr>
          <w:b/>
          <w:bCs/>
          <w:color w:val="000000"/>
          <w:sz w:val="24"/>
          <w:szCs w:val="24"/>
        </w:rPr>
        <w:t xml:space="preserve"> Montaż rurociągów</w:t>
      </w:r>
    </w:p>
    <w:p w:rsidR="00D068FE" w:rsidRPr="0046282A" w:rsidRDefault="00D068FE" w:rsidP="0046282A">
      <w:pPr>
        <w:shd w:val="clear" w:color="auto" w:fill="FFFFFF"/>
        <w:spacing w:before="125" w:line="317" w:lineRule="exact"/>
        <w:ind w:left="284"/>
        <w:jc w:val="both"/>
      </w:pPr>
      <w:r w:rsidRPr="00B1091B">
        <w:rPr>
          <w:color w:val="000000"/>
          <w:sz w:val="24"/>
          <w:szCs w:val="24"/>
        </w:rPr>
        <w:t>Rurociągi należy montować na uprzednio przygotowanym podłożu, w odwodnionym wykopie, stosując się ściśle do wytycznych podanych przez producenta rur.</w:t>
      </w:r>
    </w:p>
    <w:p w:rsidR="00D068FE" w:rsidRPr="00B1091B" w:rsidRDefault="00D068FE" w:rsidP="00D068FE">
      <w:pPr>
        <w:shd w:val="clear" w:color="auto" w:fill="FFFFFF"/>
        <w:spacing w:before="269"/>
        <w:ind w:left="284"/>
      </w:pPr>
      <w:r w:rsidRPr="00B1091B">
        <w:rPr>
          <w:b/>
          <w:bCs/>
          <w:color w:val="000000"/>
          <w:sz w:val="24"/>
          <w:szCs w:val="24"/>
        </w:rPr>
        <w:t>5.</w:t>
      </w:r>
      <w:r w:rsidR="0046282A">
        <w:rPr>
          <w:b/>
          <w:bCs/>
          <w:color w:val="000000"/>
          <w:sz w:val="24"/>
          <w:szCs w:val="24"/>
        </w:rPr>
        <w:t>3</w:t>
      </w:r>
      <w:r w:rsidRPr="00B1091B">
        <w:rPr>
          <w:b/>
          <w:bCs/>
          <w:color w:val="000000"/>
          <w:sz w:val="24"/>
          <w:szCs w:val="24"/>
        </w:rPr>
        <w:t>.1    Montaż przewodów wodociągowych</w:t>
      </w:r>
    </w:p>
    <w:p w:rsidR="00D068FE" w:rsidRPr="00B1091B" w:rsidRDefault="00D068FE" w:rsidP="00D068FE">
      <w:pPr>
        <w:numPr>
          <w:ilvl w:val="0"/>
          <w:numId w:val="16"/>
        </w:numPr>
        <w:shd w:val="clear" w:color="auto" w:fill="FFFFFF"/>
        <w:spacing w:before="250" w:line="317" w:lineRule="exact"/>
        <w:ind w:left="709" w:right="5" w:hanging="425"/>
        <w:jc w:val="both"/>
        <w:rPr>
          <w:color w:val="000000"/>
          <w:sz w:val="24"/>
          <w:szCs w:val="24"/>
        </w:rPr>
      </w:pPr>
      <w:r w:rsidRPr="00B1091B">
        <w:rPr>
          <w:color w:val="000000"/>
          <w:sz w:val="24"/>
          <w:szCs w:val="24"/>
        </w:rPr>
        <w:t>Rury, kształtki, uszczelki i armatura przewodów powinny być sprawdzone przed montażem czy spełniają wymagania projektowe, czy są oznakowane i czy nie są uszkodzone. Rury, kształtki, uszczelki i armatura powinny być składowane zgodnie z zaleceniami producentów, w miejscach zapewniających im czystość. Rury, kształtki i armatura powinny być zabezpieczone przed wewnętrznym zanieczyszczeniem.</w:t>
      </w:r>
    </w:p>
    <w:p w:rsidR="00D068FE" w:rsidRPr="00B1091B" w:rsidRDefault="00D068FE" w:rsidP="00D068FE">
      <w:pPr>
        <w:numPr>
          <w:ilvl w:val="0"/>
          <w:numId w:val="16"/>
        </w:numPr>
        <w:shd w:val="clear" w:color="auto" w:fill="FFFFFF"/>
        <w:spacing w:before="125" w:line="317" w:lineRule="exact"/>
        <w:ind w:left="709" w:right="10" w:hanging="425"/>
        <w:jc w:val="both"/>
        <w:rPr>
          <w:color w:val="000000"/>
          <w:sz w:val="24"/>
          <w:szCs w:val="24"/>
        </w:rPr>
      </w:pPr>
      <w:r w:rsidRPr="00B1091B">
        <w:rPr>
          <w:color w:val="000000"/>
          <w:sz w:val="24"/>
          <w:szCs w:val="24"/>
        </w:rPr>
        <w:t xml:space="preserve">Przy zmianie kierunku i na </w:t>
      </w:r>
      <w:proofErr w:type="spellStart"/>
      <w:r w:rsidRPr="00B1091B">
        <w:rPr>
          <w:color w:val="000000"/>
          <w:sz w:val="24"/>
          <w:szCs w:val="24"/>
        </w:rPr>
        <w:t>odgałęzieniach</w:t>
      </w:r>
      <w:proofErr w:type="spellEnd"/>
      <w:r w:rsidRPr="00B1091B">
        <w:rPr>
          <w:color w:val="000000"/>
          <w:sz w:val="24"/>
          <w:szCs w:val="24"/>
        </w:rPr>
        <w:t xml:space="preserve"> przewodów powinny być stosowane kształtki producenta rur.</w:t>
      </w:r>
    </w:p>
    <w:p w:rsidR="00D068FE" w:rsidRPr="00B1091B" w:rsidRDefault="00D068FE" w:rsidP="00D068FE">
      <w:pPr>
        <w:numPr>
          <w:ilvl w:val="0"/>
          <w:numId w:val="16"/>
        </w:numPr>
        <w:shd w:val="clear" w:color="auto" w:fill="FFFFFF"/>
        <w:spacing w:before="120" w:line="317" w:lineRule="exact"/>
        <w:ind w:left="709" w:hanging="425"/>
        <w:jc w:val="both"/>
        <w:rPr>
          <w:color w:val="000000"/>
          <w:sz w:val="24"/>
          <w:szCs w:val="24"/>
        </w:rPr>
      </w:pPr>
      <w:r w:rsidRPr="00B1091B">
        <w:rPr>
          <w:color w:val="000000"/>
          <w:sz w:val="24"/>
          <w:szCs w:val="24"/>
        </w:rPr>
        <w:t xml:space="preserve">Do zabezpieczenia przed rozsunięciem rur: na zmianach kierunków, na końcówkach przewodów, na </w:t>
      </w:r>
      <w:proofErr w:type="spellStart"/>
      <w:r w:rsidRPr="00B1091B">
        <w:rPr>
          <w:color w:val="000000"/>
          <w:sz w:val="24"/>
          <w:szCs w:val="24"/>
        </w:rPr>
        <w:t>odgałęzieniach</w:t>
      </w:r>
      <w:proofErr w:type="spellEnd"/>
      <w:r w:rsidRPr="00B1091B">
        <w:rPr>
          <w:color w:val="000000"/>
          <w:sz w:val="24"/>
          <w:szCs w:val="24"/>
        </w:rPr>
        <w:t xml:space="preserve"> powinny być stosowane: bloki oporowe, </w:t>
      </w:r>
      <w:proofErr w:type="spellStart"/>
      <w:r w:rsidRPr="00B1091B">
        <w:rPr>
          <w:color w:val="000000"/>
          <w:sz w:val="24"/>
          <w:szCs w:val="24"/>
        </w:rPr>
        <w:t>kotwienia</w:t>
      </w:r>
      <w:proofErr w:type="spellEnd"/>
      <w:r w:rsidRPr="00B1091B">
        <w:rPr>
          <w:color w:val="000000"/>
          <w:sz w:val="24"/>
          <w:szCs w:val="24"/>
        </w:rPr>
        <w:t>, opaski łączące złącza kielichowe. Bloki oporowe powinny być oparte o nienaruszony grunt.</w:t>
      </w:r>
    </w:p>
    <w:p w:rsidR="00D068FE" w:rsidRPr="00B1091B" w:rsidRDefault="00D068FE" w:rsidP="00D068FE">
      <w:pPr>
        <w:numPr>
          <w:ilvl w:val="0"/>
          <w:numId w:val="16"/>
        </w:numPr>
        <w:shd w:val="clear" w:color="auto" w:fill="FFFFFF"/>
        <w:spacing w:before="120" w:line="317" w:lineRule="exact"/>
        <w:ind w:left="709" w:right="5" w:hanging="425"/>
        <w:jc w:val="both"/>
        <w:rPr>
          <w:color w:val="000000"/>
          <w:sz w:val="24"/>
          <w:szCs w:val="24"/>
        </w:rPr>
      </w:pPr>
      <w:r w:rsidRPr="00B1091B">
        <w:rPr>
          <w:color w:val="000000"/>
          <w:sz w:val="24"/>
          <w:szCs w:val="24"/>
        </w:rPr>
        <w:t>Na terenach o znacznym spadku powinno być przewidziane zabezpieczenie przed przemieszczaniem rur.</w:t>
      </w:r>
    </w:p>
    <w:p w:rsidR="00D068FE" w:rsidRPr="00B1091B" w:rsidRDefault="00D068FE" w:rsidP="00D068FE">
      <w:pPr>
        <w:numPr>
          <w:ilvl w:val="0"/>
          <w:numId w:val="16"/>
        </w:numPr>
        <w:shd w:val="clear" w:color="auto" w:fill="FFFFFF"/>
        <w:spacing w:before="101" w:line="336" w:lineRule="exact"/>
        <w:ind w:left="709" w:right="10" w:hanging="425"/>
        <w:jc w:val="both"/>
        <w:rPr>
          <w:color w:val="000000"/>
          <w:sz w:val="24"/>
          <w:szCs w:val="24"/>
        </w:rPr>
      </w:pPr>
      <w:r w:rsidRPr="00B1091B">
        <w:rPr>
          <w:color w:val="000000"/>
          <w:sz w:val="24"/>
          <w:szCs w:val="24"/>
        </w:rPr>
        <w:t>Przewody powinny być ułożone zgodnie z projektem z zachowaniem odchylenia w planie i spadku z dokładnością :</w:t>
      </w:r>
    </w:p>
    <w:p w:rsidR="00D068FE" w:rsidRPr="00B1091B" w:rsidRDefault="00D068FE" w:rsidP="00D068FE">
      <w:pPr>
        <w:ind w:left="709" w:hanging="425"/>
        <w:rPr>
          <w:sz w:val="2"/>
          <w:szCs w:val="2"/>
        </w:rPr>
      </w:pPr>
    </w:p>
    <w:p w:rsidR="00D068FE" w:rsidRPr="00B1091B" w:rsidRDefault="00D068FE" w:rsidP="00D068FE">
      <w:pPr>
        <w:numPr>
          <w:ilvl w:val="0"/>
          <w:numId w:val="17"/>
        </w:numPr>
        <w:shd w:val="clear" w:color="auto" w:fill="FFFFFF"/>
        <w:tabs>
          <w:tab w:val="left" w:pos="1276"/>
        </w:tabs>
        <w:spacing w:before="10" w:line="336" w:lineRule="exact"/>
        <w:ind w:left="1276" w:hanging="567"/>
        <w:rPr>
          <w:color w:val="000000"/>
          <w:sz w:val="24"/>
          <w:szCs w:val="24"/>
        </w:rPr>
      </w:pPr>
      <w:r w:rsidRPr="00B1091B">
        <w:rPr>
          <w:color w:val="000000"/>
          <w:sz w:val="24"/>
          <w:szCs w:val="24"/>
        </w:rPr>
        <w:t>tworzywa sztuczne - w planie 0,10 m, spadku 0,05m</w:t>
      </w:r>
    </w:p>
    <w:p w:rsidR="00D068FE" w:rsidRPr="00B1091B" w:rsidRDefault="00D068FE" w:rsidP="00D068FE">
      <w:pPr>
        <w:numPr>
          <w:ilvl w:val="0"/>
          <w:numId w:val="17"/>
        </w:numPr>
        <w:shd w:val="clear" w:color="auto" w:fill="FFFFFF"/>
        <w:tabs>
          <w:tab w:val="left" w:pos="1276"/>
        </w:tabs>
        <w:spacing w:before="10" w:line="336" w:lineRule="exact"/>
        <w:ind w:left="1276" w:hanging="567"/>
        <w:rPr>
          <w:color w:val="000000"/>
          <w:sz w:val="24"/>
          <w:szCs w:val="24"/>
        </w:rPr>
      </w:pPr>
      <w:r w:rsidRPr="00B1091B">
        <w:rPr>
          <w:color w:val="000000"/>
          <w:sz w:val="24"/>
          <w:szCs w:val="24"/>
        </w:rPr>
        <w:t>pozostałe - w planie 0,02 m, spadku 0,02 m.</w:t>
      </w:r>
    </w:p>
    <w:p w:rsidR="00D068FE" w:rsidRPr="00B1091B" w:rsidRDefault="00D068FE" w:rsidP="00D068FE">
      <w:pPr>
        <w:shd w:val="clear" w:color="auto" w:fill="FFFFFF"/>
        <w:spacing w:before="120" w:line="317" w:lineRule="exact"/>
        <w:ind w:left="709"/>
        <w:jc w:val="both"/>
      </w:pPr>
      <w:r w:rsidRPr="00B1091B">
        <w:rPr>
          <w:color w:val="000000"/>
          <w:sz w:val="24"/>
          <w:szCs w:val="24"/>
        </w:rPr>
        <w:t>Odchylenia spadku nie mogą powodować spadku przeciwnego lub zmniejszenia jego do zera na odcinku przewodu.</w:t>
      </w:r>
    </w:p>
    <w:p w:rsidR="00D068FE" w:rsidRPr="00B1091B" w:rsidRDefault="00D068FE" w:rsidP="00D068FE">
      <w:pPr>
        <w:shd w:val="clear" w:color="auto" w:fill="FFFFFF"/>
        <w:spacing w:before="91" w:line="346" w:lineRule="exact"/>
        <w:ind w:left="709" w:hanging="425"/>
      </w:pPr>
      <w:r w:rsidRPr="00B1091B">
        <w:rPr>
          <w:color w:val="000000"/>
          <w:sz w:val="24"/>
          <w:szCs w:val="24"/>
        </w:rPr>
        <w:t>f)</w:t>
      </w:r>
      <w:r w:rsidRPr="00B1091B">
        <w:rPr>
          <w:color w:val="000000"/>
          <w:sz w:val="24"/>
          <w:szCs w:val="24"/>
        </w:rPr>
        <w:tab/>
        <w:t>Dla rur PE powinny być stosowane złącza:</w:t>
      </w:r>
    </w:p>
    <w:p w:rsidR="00D068FE" w:rsidRPr="00B1091B" w:rsidRDefault="00D068FE" w:rsidP="00D068FE">
      <w:pPr>
        <w:numPr>
          <w:ilvl w:val="0"/>
          <w:numId w:val="17"/>
        </w:numPr>
        <w:shd w:val="clear" w:color="auto" w:fill="FFFFFF"/>
        <w:spacing w:line="346" w:lineRule="exact"/>
        <w:ind w:left="1276" w:hanging="567"/>
        <w:rPr>
          <w:color w:val="000000"/>
          <w:sz w:val="24"/>
          <w:szCs w:val="24"/>
        </w:rPr>
      </w:pPr>
      <w:r w:rsidRPr="00B1091B">
        <w:rPr>
          <w:color w:val="000000"/>
          <w:sz w:val="24"/>
          <w:szCs w:val="24"/>
        </w:rPr>
        <w:t>Zgrzewane doczołowo</w:t>
      </w:r>
    </w:p>
    <w:p w:rsidR="00D068FE" w:rsidRPr="00B1091B" w:rsidRDefault="00D068FE" w:rsidP="00D068FE">
      <w:pPr>
        <w:numPr>
          <w:ilvl w:val="0"/>
          <w:numId w:val="17"/>
        </w:numPr>
        <w:shd w:val="clear" w:color="auto" w:fill="FFFFFF"/>
        <w:spacing w:line="346" w:lineRule="exact"/>
        <w:ind w:left="1276" w:hanging="567"/>
        <w:rPr>
          <w:color w:val="000000"/>
          <w:sz w:val="24"/>
          <w:szCs w:val="24"/>
        </w:rPr>
      </w:pPr>
      <w:r w:rsidRPr="00B1091B">
        <w:rPr>
          <w:color w:val="000000"/>
          <w:sz w:val="24"/>
          <w:szCs w:val="24"/>
        </w:rPr>
        <w:t>Zgrzewane elektrooporowo</w:t>
      </w:r>
    </w:p>
    <w:p w:rsidR="00D068FE" w:rsidRDefault="00D068FE" w:rsidP="00D068FE">
      <w:pPr>
        <w:numPr>
          <w:ilvl w:val="0"/>
          <w:numId w:val="17"/>
        </w:numPr>
        <w:shd w:val="clear" w:color="auto" w:fill="FFFFFF"/>
        <w:spacing w:line="346" w:lineRule="exact"/>
        <w:ind w:left="1276" w:hanging="567"/>
        <w:rPr>
          <w:color w:val="000000"/>
          <w:sz w:val="24"/>
          <w:szCs w:val="24"/>
        </w:rPr>
      </w:pPr>
      <w:r w:rsidRPr="00B1091B">
        <w:rPr>
          <w:color w:val="000000"/>
          <w:sz w:val="24"/>
          <w:szCs w:val="24"/>
        </w:rPr>
        <w:t>Specjalne, pozwalające na połączenie rur z różnych materiałów</w:t>
      </w:r>
    </w:p>
    <w:p w:rsidR="00D068FE" w:rsidRPr="00B1091B" w:rsidRDefault="00D068FE" w:rsidP="00D068FE">
      <w:pPr>
        <w:shd w:val="clear" w:color="auto" w:fill="FFFFFF"/>
        <w:spacing w:line="346" w:lineRule="exact"/>
        <w:rPr>
          <w:color w:val="000000"/>
          <w:sz w:val="24"/>
          <w:szCs w:val="24"/>
        </w:rPr>
      </w:pPr>
      <w:r>
        <w:rPr>
          <w:color w:val="000000"/>
          <w:sz w:val="24"/>
          <w:szCs w:val="24"/>
        </w:rPr>
        <w:t xml:space="preserve">      </w:t>
      </w:r>
    </w:p>
    <w:p w:rsidR="00D068FE" w:rsidRPr="00C12C2F" w:rsidRDefault="00D068FE" w:rsidP="00D068FE">
      <w:pPr>
        <w:shd w:val="clear" w:color="auto" w:fill="FFFFFF"/>
        <w:spacing w:before="101" w:line="322" w:lineRule="exact"/>
        <w:ind w:left="709" w:right="5" w:hanging="425"/>
        <w:jc w:val="both"/>
        <w:rPr>
          <w:color w:val="000000"/>
          <w:sz w:val="24"/>
          <w:szCs w:val="24"/>
        </w:rPr>
      </w:pPr>
      <w:r w:rsidRPr="00B1091B">
        <w:rPr>
          <w:color w:val="000000"/>
          <w:sz w:val="24"/>
          <w:szCs w:val="24"/>
        </w:rPr>
        <w:t>g)</w:t>
      </w:r>
      <w:r w:rsidRPr="00B1091B">
        <w:rPr>
          <w:color w:val="000000"/>
          <w:sz w:val="24"/>
          <w:szCs w:val="24"/>
        </w:rPr>
        <w:tab/>
      </w:r>
      <w:r>
        <w:rPr>
          <w:color w:val="000000"/>
          <w:sz w:val="24"/>
          <w:szCs w:val="24"/>
        </w:rPr>
        <w:t>Dla rur PVC powinny być stosowane kształtki PVC. Przy połączeniach z armaturą kształtki FW i FF</w:t>
      </w:r>
      <w:r w:rsidRPr="00B1091B">
        <w:rPr>
          <w:color w:val="000000"/>
          <w:sz w:val="24"/>
          <w:szCs w:val="24"/>
        </w:rPr>
        <w:t>.</w:t>
      </w:r>
    </w:p>
    <w:p w:rsidR="00D068FE" w:rsidRPr="00B1091B" w:rsidRDefault="00D068FE" w:rsidP="00D068FE">
      <w:pPr>
        <w:shd w:val="clear" w:color="auto" w:fill="FFFFFF"/>
        <w:tabs>
          <w:tab w:val="left" w:pos="1276"/>
        </w:tabs>
        <w:spacing w:before="110" w:line="326" w:lineRule="exact"/>
        <w:ind w:left="709" w:right="10" w:hanging="378"/>
        <w:jc w:val="both"/>
      </w:pPr>
      <w:r w:rsidRPr="00B1091B">
        <w:rPr>
          <w:color w:val="000000"/>
          <w:sz w:val="24"/>
          <w:szCs w:val="24"/>
        </w:rPr>
        <w:lastRenderedPageBreak/>
        <w:t>h) Przejścia przewodów przez przeszkody terenowe powinny przebiegać najkrótszą drogą możliwie pod kątem prostym w stosunku do przeszkody. Przejścia przez przeszkody powinny być wykonane :</w:t>
      </w:r>
    </w:p>
    <w:p w:rsidR="00D068FE" w:rsidRPr="00B1091B" w:rsidRDefault="00D068FE" w:rsidP="00D068FE">
      <w:pPr>
        <w:numPr>
          <w:ilvl w:val="0"/>
          <w:numId w:val="18"/>
        </w:numPr>
        <w:shd w:val="clear" w:color="auto" w:fill="FFFFFF"/>
        <w:tabs>
          <w:tab w:val="left" w:pos="706"/>
        </w:tabs>
        <w:spacing w:line="346" w:lineRule="exact"/>
        <w:ind w:left="1276" w:hanging="567"/>
        <w:rPr>
          <w:color w:val="000000"/>
          <w:sz w:val="24"/>
          <w:szCs w:val="24"/>
        </w:rPr>
      </w:pPr>
      <w:r w:rsidRPr="00B1091B">
        <w:rPr>
          <w:color w:val="000000"/>
          <w:sz w:val="24"/>
          <w:szCs w:val="24"/>
        </w:rPr>
        <w:t>W rurze ochronnej,</w:t>
      </w:r>
    </w:p>
    <w:p w:rsidR="00D068FE" w:rsidRPr="00B1091B" w:rsidRDefault="00D068FE" w:rsidP="00D068FE">
      <w:pPr>
        <w:numPr>
          <w:ilvl w:val="0"/>
          <w:numId w:val="18"/>
        </w:numPr>
        <w:shd w:val="clear" w:color="auto" w:fill="FFFFFF"/>
        <w:tabs>
          <w:tab w:val="left" w:pos="706"/>
        </w:tabs>
        <w:spacing w:line="346" w:lineRule="exact"/>
        <w:ind w:left="1276" w:hanging="567"/>
        <w:rPr>
          <w:color w:val="000000"/>
          <w:sz w:val="24"/>
          <w:szCs w:val="24"/>
        </w:rPr>
      </w:pPr>
      <w:proofErr w:type="spellStart"/>
      <w:r w:rsidRPr="00B1091B">
        <w:rPr>
          <w:color w:val="000000"/>
          <w:sz w:val="24"/>
          <w:szCs w:val="24"/>
        </w:rPr>
        <w:t>Przeciskiem</w:t>
      </w:r>
      <w:proofErr w:type="spellEnd"/>
      <w:r w:rsidRPr="00B1091B">
        <w:rPr>
          <w:color w:val="000000"/>
          <w:sz w:val="24"/>
          <w:szCs w:val="24"/>
        </w:rPr>
        <w:t xml:space="preserve"> lub przewiertem,</w:t>
      </w:r>
    </w:p>
    <w:p w:rsidR="00D068FE" w:rsidRPr="00B1091B" w:rsidRDefault="00D068FE" w:rsidP="00D068FE">
      <w:pPr>
        <w:numPr>
          <w:ilvl w:val="0"/>
          <w:numId w:val="18"/>
        </w:numPr>
        <w:shd w:val="clear" w:color="auto" w:fill="FFFFFF"/>
        <w:tabs>
          <w:tab w:val="left" w:pos="706"/>
        </w:tabs>
        <w:spacing w:line="346" w:lineRule="exact"/>
        <w:ind w:left="1276" w:hanging="567"/>
        <w:rPr>
          <w:color w:val="000000"/>
          <w:sz w:val="24"/>
          <w:szCs w:val="24"/>
        </w:rPr>
      </w:pPr>
      <w:r w:rsidRPr="00B1091B">
        <w:rPr>
          <w:color w:val="000000"/>
          <w:sz w:val="24"/>
          <w:szCs w:val="24"/>
        </w:rPr>
        <w:t>W galerii,</w:t>
      </w:r>
    </w:p>
    <w:p w:rsidR="00D068FE" w:rsidRPr="00B1091B" w:rsidRDefault="00D068FE" w:rsidP="00D068FE">
      <w:pPr>
        <w:numPr>
          <w:ilvl w:val="0"/>
          <w:numId w:val="18"/>
        </w:numPr>
        <w:shd w:val="clear" w:color="auto" w:fill="FFFFFF"/>
        <w:tabs>
          <w:tab w:val="left" w:pos="706"/>
        </w:tabs>
        <w:spacing w:line="346" w:lineRule="exact"/>
        <w:ind w:left="1276" w:hanging="567"/>
        <w:rPr>
          <w:color w:val="000000"/>
          <w:sz w:val="24"/>
          <w:szCs w:val="24"/>
        </w:rPr>
      </w:pPr>
      <w:r w:rsidRPr="00B1091B">
        <w:rPr>
          <w:color w:val="000000"/>
          <w:sz w:val="24"/>
          <w:szCs w:val="24"/>
        </w:rPr>
        <w:t>Jako konstrukcja samonośna,</w:t>
      </w:r>
    </w:p>
    <w:p w:rsidR="00D068FE" w:rsidRPr="00B1091B" w:rsidRDefault="00D068FE" w:rsidP="00D068FE">
      <w:pPr>
        <w:numPr>
          <w:ilvl w:val="0"/>
          <w:numId w:val="18"/>
        </w:numPr>
        <w:shd w:val="clear" w:color="auto" w:fill="FFFFFF"/>
        <w:tabs>
          <w:tab w:val="left" w:pos="706"/>
        </w:tabs>
        <w:spacing w:line="346" w:lineRule="exact"/>
        <w:ind w:left="1276" w:hanging="567"/>
        <w:rPr>
          <w:color w:val="000000"/>
          <w:sz w:val="24"/>
          <w:szCs w:val="24"/>
        </w:rPr>
      </w:pPr>
      <w:r w:rsidRPr="00B1091B">
        <w:rPr>
          <w:color w:val="000000"/>
          <w:sz w:val="24"/>
          <w:szCs w:val="24"/>
        </w:rPr>
        <w:t>Na lub pod konstrukcją nośną.</w:t>
      </w:r>
    </w:p>
    <w:p w:rsidR="00D068FE" w:rsidRDefault="00D068FE" w:rsidP="00D068FE">
      <w:pPr>
        <w:shd w:val="clear" w:color="auto" w:fill="FFFFFF"/>
        <w:spacing w:before="115" w:line="317" w:lineRule="exact"/>
        <w:ind w:left="709" w:right="5" w:hanging="378"/>
        <w:jc w:val="both"/>
        <w:rPr>
          <w:color w:val="000000"/>
          <w:sz w:val="24"/>
          <w:szCs w:val="24"/>
        </w:rPr>
      </w:pPr>
      <w:r w:rsidRPr="00B1091B">
        <w:rPr>
          <w:color w:val="000000"/>
          <w:sz w:val="24"/>
          <w:szCs w:val="24"/>
        </w:rPr>
        <w:t>i)</w:t>
      </w:r>
      <w:r w:rsidRPr="00B1091B">
        <w:rPr>
          <w:color w:val="000000"/>
          <w:sz w:val="24"/>
          <w:szCs w:val="24"/>
        </w:rPr>
        <w:tab/>
        <w:t>Przewody wodociągowe przebiegające poprzecznie pod drogą nie powinny zmniejszać stateczności i nośności podłoża oraz nawierzchni drogi a także naruszać skrajni drogi. Dla dróg zbiorczych, lokalnych, dojazdowych dopuszcza się przejścia bez stosowania rur ochronnych.</w:t>
      </w:r>
    </w:p>
    <w:p w:rsidR="00D068FE" w:rsidRDefault="00D068FE" w:rsidP="00D068FE">
      <w:pPr>
        <w:shd w:val="clear" w:color="auto" w:fill="FFFFFF"/>
        <w:spacing w:before="115" w:line="317" w:lineRule="exact"/>
        <w:ind w:left="709" w:right="5" w:hanging="378"/>
        <w:jc w:val="both"/>
        <w:rPr>
          <w:color w:val="000000"/>
          <w:sz w:val="24"/>
          <w:szCs w:val="24"/>
        </w:rPr>
      </w:pPr>
      <w:r>
        <w:rPr>
          <w:color w:val="000000"/>
          <w:sz w:val="24"/>
          <w:szCs w:val="24"/>
        </w:rPr>
        <w:t xml:space="preserve">j) </w:t>
      </w:r>
      <w:r w:rsidRPr="00B1091B">
        <w:rPr>
          <w:color w:val="000000"/>
          <w:sz w:val="24"/>
          <w:szCs w:val="24"/>
        </w:rPr>
        <w:t>Montaż przewodów powinien być wykonywany zgodnie z wymaganiami PN-</w:t>
      </w:r>
      <w:r w:rsidRPr="00B1091B">
        <w:rPr>
          <w:color w:val="000000"/>
          <w:sz w:val="24"/>
          <w:szCs w:val="24"/>
        </w:rPr>
        <w:br/>
        <w:t>B-10736 w temperaturach powietrza ustalonych w instrukcji montażu</w:t>
      </w:r>
      <w:r w:rsidRPr="00B1091B">
        <w:rPr>
          <w:color w:val="000000"/>
          <w:sz w:val="24"/>
          <w:szCs w:val="24"/>
        </w:rPr>
        <w:br/>
        <w:t>producenta rur</w:t>
      </w:r>
      <w:r w:rsidR="00CE0F1C">
        <w:rPr>
          <w:color w:val="000000"/>
          <w:sz w:val="24"/>
          <w:szCs w:val="24"/>
        </w:rPr>
        <w:t>.</w:t>
      </w:r>
    </w:p>
    <w:p w:rsidR="00D068FE" w:rsidRPr="00B1091B" w:rsidRDefault="00D068FE" w:rsidP="00D068FE">
      <w:pPr>
        <w:shd w:val="clear" w:color="auto" w:fill="FFFFFF"/>
        <w:tabs>
          <w:tab w:val="left" w:pos="782"/>
        </w:tabs>
        <w:spacing w:before="269"/>
        <w:ind w:left="284"/>
      </w:pPr>
      <w:r w:rsidRPr="00B1091B">
        <w:rPr>
          <w:b/>
          <w:bCs/>
          <w:color w:val="000000"/>
          <w:sz w:val="24"/>
          <w:szCs w:val="24"/>
        </w:rPr>
        <w:t>5.</w:t>
      </w:r>
      <w:r w:rsidR="0046282A">
        <w:rPr>
          <w:b/>
          <w:bCs/>
          <w:color w:val="000000"/>
          <w:sz w:val="24"/>
          <w:szCs w:val="24"/>
        </w:rPr>
        <w:t>3.2</w:t>
      </w:r>
      <w:r w:rsidRPr="00B1091B">
        <w:rPr>
          <w:b/>
          <w:bCs/>
          <w:color w:val="000000"/>
          <w:sz w:val="24"/>
          <w:szCs w:val="24"/>
        </w:rPr>
        <w:tab/>
        <w:t xml:space="preserve">Połączenia rur i kształtek z </w:t>
      </w:r>
      <w:r>
        <w:rPr>
          <w:b/>
          <w:bCs/>
          <w:color w:val="000000"/>
          <w:sz w:val="24"/>
          <w:szCs w:val="24"/>
        </w:rPr>
        <w:t>PVC</w:t>
      </w:r>
    </w:p>
    <w:p w:rsidR="00D068FE" w:rsidRDefault="00D068FE" w:rsidP="00D068FE">
      <w:pPr>
        <w:shd w:val="clear" w:color="auto" w:fill="FFFFFF"/>
        <w:spacing w:before="125" w:line="317" w:lineRule="exact"/>
        <w:ind w:left="284"/>
        <w:jc w:val="both"/>
        <w:rPr>
          <w:color w:val="000000"/>
          <w:sz w:val="24"/>
          <w:szCs w:val="24"/>
        </w:rPr>
      </w:pPr>
      <w:r w:rsidRPr="00B1091B">
        <w:rPr>
          <w:color w:val="000000"/>
          <w:sz w:val="24"/>
          <w:szCs w:val="24"/>
        </w:rPr>
        <w:t xml:space="preserve">Przed przystąpieniem do montażu rur i kształtek z </w:t>
      </w:r>
      <w:r>
        <w:rPr>
          <w:color w:val="000000"/>
          <w:sz w:val="24"/>
          <w:szCs w:val="24"/>
        </w:rPr>
        <w:t xml:space="preserve">PVC </w:t>
      </w:r>
      <w:r w:rsidRPr="00B1091B">
        <w:rPr>
          <w:color w:val="000000"/>
          <w:sz w:val="24"/>
          <w:szCs w:val="24"/>
        </w:rPr>
        <w:t>należy dokonać oględzin tych materiałów. Powierzchnie wewnętrzne i zewnętrzne rur i kształtek powinny być gładkie, czyste, pozbawione porów, wgłębień i innych wad powierzchniowych w stopniu uniemożliwiającym spełnienie wymagań określonych w normach PN-EN 1</w:t>
      </w:r>
      <w:r>
        <w:rPr>
          <w:color w:val="000000"/>
          <w:sz w:val="24"/>
          <w:szCs w:val="24"/>
        </w:rPr>
        <w:t>452-1-5:2000</w:t>
      </w:r>
      <w:r w:rsidRPr="00B1091B">
        <w:rPr>
          <w:color w:val="000000"/>
          <w:sz w:val="24"/>
          <w:szCs w:val="24"/>
        </w:rPr>
        <w:t>.</w:t>
      </w:r>
    </w:p>
    <w:p w:rsidR="00D068FE" w:rsidRPr="00B1091B" w:rsidRDefault="00D068FE" w:rsidP="00D068FE">
      <w:pPr>
        <w:shd w:val="clear" w:color="auto" w:fill="FFFFFF"/>
        <w:tabs>
          <w:tab w:val="left" w:pos="845"/>
        </w:tabs>
        <w:spacing w:before="274"/>
        <w:ind w:left="284"/>
      </w:pPr>
      <w:r w:rsidRPr="00B1091B">
        <w:rPr>
          <w:b/>
          <w:bCs/>
          <w:color w:val="000000"/>
          <w:sz w:val="24"/>
          <w:szCs w:val="24"/>
        </w:rPr>
        <w:t>5.</w:t>
      </w:r>
      <w:r w:rsidR="0046282A">
        <w:rPr>
          <w:b/>
          <w:bCs/>
          <w:color w:val="000000"/>
          <w:sz w:val="24"/>
          <w:szCs w:val="24"/>
        </w:rPr>
        <w:t>3.3</w:t>
      </w:r>
      <w:r w:rsidRPr="00B1091B">
        <w:rPr>
          <w:b/>
          <w:bCs/>
          <w:color w:val="000000"/>
          <w:sz w:val="24"/>
          <w:szCs w:val="24"/>
        </w:rPr>
        <w:tab/>
        <w:t>Połączenia zgrzewane</w:t>
      </w:r>
    </w:p>
    <w:p w:rsidR="00D068FE" w:rsidRPr="00B1091B" w:rsidRDefault="00D068FE" w:rsidP="00D068FE">
      <w:pPr>
        <w:shd w:val="clear" w:color="auto" w:fill="FFFFFF"/>
        <w:spacing w:before="125" w:line="317" w:lineRule="exact"/>
        <w:ind w:left="284"/>
      </w:pPr>
      <w:r w:rsidRPr="00B1091B">
        <w:rPr>
          <w:color w:val="000000"/>
          <w:sz w:val="24"/>
          <w:szCs w:val="24"/>
        </w:rPr>
        <w:t>Połączenia   zgrzewane   mogą   być   doczołowe   lub   elektrooporowe.   W połączeniach zgrzewanych stosowane są:</w:t>
      </w:r>
    </w:p>
    <w:p w:rsidR="00D068FE" w:rsidRPr="00B1091B" w:rsidRDefault="00D068FE" w:rsidP="00D068FE">
      <w:pPr>
        <w:shd w:val="clear" w:color="auto" w:fill="FFFFFF"/>
        <w:spacing w:before="154"/>
        <w:ind w:left="284"/>
      </w:pPr>
      <w:r w:rsidRPr="00B1091B">
        <w:rPr>
          <w:color w:val="000000"/>
          <w:sz w:val="24"/>
          <w:szCs w:val="24"/>
          <w:u w:val="single"/>
        </w:rPr>
        <w:t>kształtki kielichowe zgrzewane elektrooporowo</w:t>
      </w:r>
    </w:p>
    <w:p w:rsidR="00D068FE" w:rsidRPr="00B1091B" w:rsidRDefault="00D068FE" w:rsidP="00D068FE">
      <w:pPr>
        <w:shd w:val="clear" w:color="auto" w:fill="FFFFFF"/>
        <w:spacing w:before="34" w:line="317" w:lineRule="exact"/>
        <w:ind w:left="709" w:right="5" w:hanging="425"/>
        <w:jc w:val="both"/>
      </w:pPr>
      <w:r w:rsidRPr="00B1091B">
        <w:rPr>
          <w:color w:val="000000"/>
          <w:sz w:val="24"/>
          <w:szCs w:val="24"/>
        </w:rPr>
        <w:t>-</w:t>
      </w:r>
      <w:r w:rsidRPr="00B1091B">
        <w:rPr>
          <w:color w:val="000000"/>
          <w:sz w:val="24"/>
          <w:szCs w:val="24"/>
        </w:rPr>
        <w:tab/>
        <w:t>kształtki polietylenowe (PE) zawierające jeden lub więcej integralnych</w:t>
      </w:r>
      <w:r w:rsidRPr="00B1091B">
        <w:rPr>
          <w:color w:val="000000"/>
          <w:sz w:val="24"/>
          <w:szCs w:val="24"/>
        </w:rPr>
        <w:br/>
        <w:t>elementów grzejnych, zdolnych do przetworzenia energii elektrycznej w ciepło,</w:t>
      </w:r>
      <w:r w:rsidRPr="00B1091B">
        <w:rPr>
          <w:color w:val="000000"/>
          <w:sz w:val="24"/>
          <w:szCs w:val="24"/>
        </w:rPr>
        <w:br/>
        <w:t>w celu uzyskania połączenia zgrzewanego z bosym końcem lub rurą,</w:t>
      </w:r>
    </w:p>
    <w:p w:rsidR="00D068FE" w:rsidRPr="00B1091B" w:rsidRDefault="00D068FE" w:rsidP="00D068FE">
      <w:pPr>
        <w:shd w:val="clear" w:color="auto" w:fill="FFFFFF"/>
        <w:spacing w:before="154"/>
        <w:ind w:left="284"/>
      </w:pPr>
      <w:r w:rsidRPr="00B1091B">
        <w:rPr>
          <w:color w:val="000000"/>
          <w:sz w:val="24"/>
          <w:szCs w:val="24"/>
          <w:u w:val="single"/>
        </w:rPr>
        <w:t>kształtki siodłowe zgrzewane elektrooporowo</w:t>
      </w:r>
    </w:p>
    <w:p w:rsidR="00D068FE" w:rsidRPr="00B1091B" w:rsidRDefault="00D068FE" w:rsidP="00D068FE">
      <w:pPr>
        <w:numPr>
          <w:ilvl w:val="0"/>
          <w:numId w:val="4"/>
        </w:numPr>
        <w:shd w:val="clear" w:color="auto" w:fill="FFFFFF"/>
        <w:spacing w:before="34" w:line="317" w:lineRule="exact"/>
        <w:ind w:left="709" w:right="5" w:hanging="425"/>
        <w:jc w:val="both"/>
        <w:rPr>
          <w:color w:val="000000"/>
          <w:sz w:val="24"/>
          <w:szCs w:val="24"/>
        </w:rPr>
      </w:pPr>
      <w:r w:rsidRPr="00B1091B">
        <w:rPr>
          <w:color w:val="000000"/>
          <w:sz w:val="24"/>
          <w:szCs w:val="24"/>
        </w:rPr>
        <w:t>kształtki polietylenowe (PE) zawierające jeden lub więcej integralnych elementów grzejnych, zdolnych do przetworzenia energii elektrycznej w ciepło, w celu uzyskania połączenia zgrzewanego na rurze.</w:t>
      </w:r>
    </w:p>
    <w:p w:rsidR="00D068FE" w:rsidRPr="00B1091B" w:rsidRDefault="00D068FE" w:rsidP="00D068FE">
      <w:pPr>
        <w:numPr>
          <w:ilvl w:val="0"/>
          <w:numId w:val="4"/>
        </w:numPr>
        <w:shd w:val="clear" w:color="auto" w:fill="FFFFFF"/>
        <w:spacing w:before="24" w:line="317" w:lineRule="exact"/>
        <w:ind w:left="709" w:right="5" w:hanging="425"/>
        <w:jc w:val="both"/>
        <w:rPr>
          <w:color w:val="000000"/>
          <w:sz w:val="24"/>
          <w:szCs w:val="24"/>
        </w:rPr>
      </w:pPr>
      <w:r w:rsidRPr="00B1091B">
        <w:rPr>
          <w:color w:val="000000"/>
          <w:sz w:val="24"/>
          <w:szCs w:val="24"/>
        </w:rPr>
        <w:t>Zgrzewanie doczołowe polega na łączeniu rur i kształtek przez nagrzanie ich końcówek do właściwej temperatury i dociśnięcie, bez stosowania dodatkowego materiału.</w:t>
      </w:r>
    </w:p>
    <w:p w:rsidR="00D068FE" w:rsidRPr="00B1091B" w:rsidRDefault="00D068FE" w:rsidP="00D068FE">
      <w:pPr>
        <w:shd w:val="clear" w:color="auto" w:fill="FFFFFF"/>
        <w:spacing w:line="317" w:lineRule="exact"/>
        <w:ind w:left="284" w:right="5"/>
        <w:jc w:val="both"/>
      </w:pPr>
      <w:r w:rsidRPr="00B1091B">
        <w:rPr>
          <w:color w:val="000000"/>
          <w:sz w:val="24"/>
          <w:szCs w:val="24"/>
        </w:rPr>
        <w:t>Po zgrzaniu rur i kształtek na ich powierzchniach wewnętrznych i zewnętrznych nie powinny wystąpić wypływki stopionego materiału poza obrębem kształtek. Przy zgrzewaniu elektrooporowym żadna wypływka nie powinna powodować przemieszczenia drutu w kształtkach (elektrooporowych) co mogłoby spowodować zwarcie podczas łączenia. Na wewnętrznej powierzchni rur nie powinno wystąpić pofałdowanie.</w:t>
      </w:r>
    </w:p>
    <w:p w:rsidR="00D068FE" w:rsidRPr="00B1091B" w:rsidRDefault="00D068FE" w:rsidP="00D068FE">
      <w:pPr>
        <w:shd w:val="clear" w:color="auto" w:fill="FFFFFF"/>
        <w:tabs>
          <w:tab w:val="left" w:pos="845"/>
        </w:tabs>
        <w:spacing w:before="274"/>
        <w:ind w:left="284"/>
      </w:pPr>
      <w:r w:rsidRPr="00B1091B">
        <w:rPr>
          <w:b/>
          <w:bCs/>
          <w:color w:val="000000"/>
          <w:sz w:val="24"/>
          <w:szCs w:val="24"/>
        </w:rPr>
        <w:lastRenderedPageBreak/>
        <w:t>5.3</w:t>
      </w:r>
      <w:r w:rsidR="0046282A">
        <w:rPr>
          <w:b/>
          <w:bCs/>
          <w:color w:val="000000"/>
          <w:sz w:val="24"/>
          <w:szCs w:val="24"/>
        </w:rPr>
        <w:t>.4</w:t>
      </w:r>
      <w:r w:rsidRPr="00B1091B">
        <w:rPr>
          <w:b/>
          <w:bCs/>
          <w:color w:val="000000"/>
          <w:sz w:val="24"/>
          <w:szCs w:val="24"/>
        </w:rPr>
        <w:tab/>
        <w:t>Połączenia mechaniczne zaciskowe</w:t>
      </w:r>
    </w:p>
    <w:p w:rsidR="00D068FE" w:rsidRPr="00B1091B" w:rsidRDefault="00D068FE" w:rsidP="00D068FE">
      <w:pPr>
        <w:shd w:val="clear" w:color="auto" w:fill="FFFFFF"/>
        <w:spacing w:before="154"/>
        <w:ind w:left="284"/>
        <w:rPr>
          <w:color w:val="000000"/>
          <w:sz w:val="24"/>
          <w:szCs w:val="24"/>
        </w:rPr>
      </w:pPr>
      <w:r w:rsidRPr="00B1091B">
        <w:rPr>
          <w:color w:val="000000"/>
          <w:sz w:val="24"/>
          <w:szCs w:val="24"/>
        </w:rPr>
        <w:t>Połączenia mechaniczne zaciskowe wykonuje  się za pomocą złączek,  które zaciskane są na końcówkach rur. Połączenia te mają zastosowanie w przewodach wodociągowych o średnicach do 110 mm.</w:t>
      </w:r>
    </w:p>
    <w:p w:rsidR="00D068FE" w:rsidRPr="00B1091B" w:rsidRDefault="00D068FE" w:rsidP="00D068FE">
      <w:pPr>
        <w:shd w:val="clear" w:color="auto" w:fill="FFFFFF"/>
        <w:spacing w:before="5" w:line="317" w:lineRule="exact"/>
        <w:ind w:left="284"/>
        <w:jc w:val="both"/>
      </w:pPr>
      <w:r w:rsidRPr="00B1091B">
        <w:rPr>
          <w:color w:val="000000"/>
          <w:sz w:val="24"/>
          <w:szCs w:val="24"/>
        </w:rPr>
        <w:t xml:space="preserve">Połączenia rur z </w:t>
      </w:r>
      <w:r>
        <w:rPr>
          <w:color w:val="000000"/>
          <w:sz w:val="24"/>
          <w:szCs w:val="24"/>
        </w:rPr>
        <w:t>PCV i PE</w:t>
      </w:r>
      <w:r w:rsidRPr="00B1091B">
        <w:rPr>
          <w:color w:val="000000"/>
          <w:sz w:val="24"/>
          <w:szCs w:val="24"/>
        </w:rPr>
        <w:t xml:space="preserve"> z rurami z innych materiałów wykonuje się za pomocą odpowiednich kształtek kołnierzowych (adapterów czołowych).</w:t>
      </w:r>
    </w:p>
    <w:p w:rsidR="00D068FE" w:rsidRPr="00B1091B" w:rsidRDefault="00D068FE" w:rsidP="00D068FE">
      <w:pPr>
        <w:shd w:val="clear" w:color="auto" w:fill="FFFFFF"/>
        <w:spacing w:before="5" w:line="317" w:lineRule="exact"/>
        <w:ind w:left="284" w:right="19"/>
        <w:jc w:val="both"/>
      </w:pPr>
      <w:r w:rsidRPr="00B1091B">
        <w:rPr>
          <w:color w:val="000000"/>
          <w:sz w:val="24"/>
          <w:szCs w:val="24"/>
        </w:rPr>
        <w:t>Polega to na wykonaniu odpowiedniego kołnierza na końcu rury z PE, a następnie nakłada się na tę rurę kołnierz z żeliwa sferoidalnego lub ze stali nierdzewnej. Końcówka rury z PE z kołnierzem oraz uszczelką musi znaleźć się wewnątrz złącza.</w:t>
      </w:r>
    </w:p>
    <w:p w:rsidR="00D068FE" w:rsidRPr="00B1091B" w:rsidRDefault="00D068FE" w:rsidP="00D068FE">
      <w:pPr>
        <w:shd w:val="clear" w:color="auto" w:fill="FFFFFF"/>
        <w:spacing w:line="317" w:lineRule="exact"/>
        <w:ind w:left="284" w:right="14"/>
        <w:jc w:val="both"/>
      </w:pPr>
      <w:r w:rsidRPr="00B1091B">
        <w:rPr>
          <w:color w:val="000000"/>
          <w:sz w:val="24"/>
          <w:szCs w:val="24"/>
        </w:rPr>
        <w:t>Montaż połączeń kielichowych polega na wsunięciu (wciśnięciu) końca rury w kielich, z osadzoną uszczelką (pierścieniem elastomerowym), do określonej głębokości. Dopuszczalne jest stosowanie środka smarującego ułatwiającego wsuwanie. Należy zwrócić szczególną uwagę na osiowe wprowadzenie końca rury w kielich.</w:t>
      </w:r>
    </w:p>
    <w:p w:rsidR="00D068FE" w:rsidRPr="00B1091B" w:rsidRDefault="00D068FE" w:rsidP="00D068FE">
      <w:pPr>
        <w:shd w:val="clear" w:color="auto" w:fill="FFFFFF"/>
        <w:spacing w:before="278"/>
        <w:ind w:left="284"/>
      </w:pPr>
      <w:r w:rsidRPr="00B1091B">
        <w:rPr>
          <w:b/>
          <w:bCs/>
          <w:color w:val="000000"/>
          <w:sz w:val="24"/>
          <w:szCs w:val="24"/>
        </w:rPr>
        <w:t>5.</w:t>
      </w:r>
      <w:r w:rsidR="0046282A">
        <w:rPr>
          <w:b/>
          <w:bCs/>
          <w:color w:val="000000"/>
          <w:sz w:val="24"/>
          <w:szCs w:val="24"/>
        </w:rPr>
        <w:t xml:space="preserve">3.5 </w:t>
      </w:r>
      <w:r w:rsidRPr="00B1091B">
        <w:rPr>
          <w:b/>
          <w:bCs/>
          <w:color w:val="000000"/>
          <w:sz w:val="24"/>
          <w:szCs w:val="24"/>
        </w:rPr>
        <w:t>Uzbrojenie sieci wodociągowej</w:t>
      </w:r>
    </w:p>
    <w:p w:rsidR="00D068FE" w:rsidRPr="00B1091B" w:rsidRDefault="00D068FE" w:rsidP="00D068FE">
      <w:pPr>
        <w:shd w:val="clear" w:color="auto" w:fill="FFFFFF"/>
        <w:spacing w:before="235" w:line="326" w:lineRule="exact"/>
        <w:ind w:left="851" w:hanging="567"/>
      </w:pPr>
      <w:r w:rsidRPr="00B1091B">
        <w:rPr>
          <w:color w:val="000000"/>
          <w:sz w:val="24"/>
          <w:szCs w:val="24"/>
        </w:rPr>
        <w:t>a)</w:t>
      </w:r>
      <w:r w:rsidRPr="00B1091B">
        <w:rPr>
          <w:color w:val="000000"/>
          <w:sz w:val="24"/>
          <w:szCs w:val="24"/>
        </w:rPr>
        <w:tab/>
        <w:t>Na   przewodach   wodociągowych   powinna   być   zamontowana   armatura   o</w:t>
      </w:r>
      <w:r w:rsidRPr="00B1091B">
        <w:rPr>
          <w:color w:val="000000"/>
          <w:sz w:val="24"/>
          <w:szCs w:val="24"/>
        </w:rPr>
        <w:br/>
        <w:t xml:space="preserve">minimalnym ciśnieniu nominalnym 1 </w:t>
      </w:r>
      <w:proofErr w:type="spellStart"/>
      <w:r w:rsidRPr="00B1091B">
        <w:rPr>
          <w:color w:val="000000"/>
          <w:sz w:val="24"/>
          <w:szCs w:val="24"/>
        </w:rPr>
        <w:t>MPa</w:t>
      </w:r>
      <w:proofErr w:type="spellEnd"/>
      <w:r w:rsidRPr="00B1091B">
        <w:rPr>
          <w:color w:val="000000"/>
          <w:sz w:val="24"/>
          <w:szCs w:val="24"/>
        </w:rPr>
        <w:t xml:space="preserve"> (10 bar) służąca do:</w:t>
      </w:r>
    </w:p>
    <w:p w:rsidR="00D068FE" w:rsidRPr="00B1091B" w:rsidRDefault="00D068FE" w:rsidP="00D068FE">
      <w:pPr>
        <w:numPr>
          <w:ilvl w:val="0"/>
          <w:numId w:val="18"/>
        </w:numPr>
        <w:shd w:val="clear" w:color="auto" w:fill="FFFFFF"/>
        <w:tabs>
          <w:tab w:val="left" w:pos="1418"/>
        </w:tabs>
        <w:spacing w:before="19" w:line="326" w:lineRule="exact"/>
        <w:ind w:left="1418" w:hanging="567"/>
        <w:jc w:val="both"/>
        <w:rPr>
          <w:color w:val="000000"/>
          <w:sz w:val="24"/>
          <w:szCs w:val="24"/>
        </w:rPr>
      </w:pPr>
      <w:r w:rsidRPr="00B1091B">
        <w:rPr>
          <w:color w:val="000000"/>
          <w:sz w:val="24"/>
          <w:szCs w:val="24"/>
        </w:rPr>
        <w:t>Regulacji  i  zamknięcia przepływu wody  oraz  do  odwodnienia (zasuwy, przepustnice, zawory, armatura regulująca),</w:t>
      </w:r>
    </w:p>
    <w:p w:rsidR="00D068FE" w:rsidRPr="00B1091B" w:rsidRDefault="00D068FE" w:rsidP="00D068FE">
      <w:pPr>
        <w:numPr>
          <w:ilvl w:val="0"/>
          <w:numId w:val="18"/>
        </w:numPr>
        <w:shd w:val="clear" w:color="auto" w:fill="FFFFFF"/>
        <w:tabs>
          <w:tab w:val="left" w:pos="1418"/>
        </w:tabs>
        <w:spacing w:before="14" w:line="326" w:lineRule="exact"/>
        <w:ind w:left="1418" w:hanging="567"/>
        <w:jc w:val="both"/>
        <w:rPr>
          <w:color w:val="000000"/>
          <w:sz w:val="24"/>
          <w:szCs w:val="24"/>
        </w:rPr>
      </w:pPr>
      <w:r w:rsidRPr="00B1091B">
        <w:rPr>
          <w:color w:val="000000"/>
          <w:sz w:val="24"/>
          <w:szCs w:val="24"/>
        </w:rPr>
        <w:t>Zabezpieczenia  przewodów  (zawory   odpowietrzająco  -  napowietrzające, zwrotne),</w:t>
      </w:r>
    </w:p>
    <w:p w:rsidR="00D068FE" w:rsidRPr="00B1091B" w:rsidRDefault="00D068FE" w:rsidP="00D068FE">
      <w:pPr>
        <w:numPr>
          <w:ilvl w:val="0"/>
          <w:numId w:val="18"/>
        </w:numPr>
        <w:shd w:val="clear" w:color="auto" w:fill="FFFFFF"/>
        <w:tabs>
          <w:tab w:val="left" w:pos="1418"/>
        </w:tabs>
        <w:spacing w:before="19" w:line="326" w:lineRule="exact"/>
        <w:ind w:left="1418" w:hanging="567"/>
        <w:jc w:val="both"/>
        <w:rPr>
          <w:color w:val="000000"/>
          <w:sz w:val="24"/>
          <w:szCs w:val="24"/>
        </w:rPr>
      </w:pPr>
      <w:r w:rsidRPr="00B1091B">
        <w:rPr>
          <w:color w:val="000000"/>
          <w:sz w:val="24"/>
          <w:szCs w:val="24"/>
        </w:rPr>
        <w:t>Poboru wody  na cele przeciwpożarowe i  gospodarcze (hydranty,  zdroje uliczne).</w:t>
      </w:r>
    </w:p>
    <w:p w:rsidR="00D068FE" w:rsidRPr="00B1091B" w:rsidRDefault="00D068FE" w:rsidP="00D068FE">
      <w:pPr>
        <w:shd w:val="clear" w:color="auto" w:fill="FFFFFF"/>
        <w:tabs>
          <w:tab w:val="left" w:pos="355"/>
          <w:tab w:val="left" w:pos="851"/>
        </w:tabs>
        <w:spacing w:before="96" w:line="336" w:lineRule="exact"/>
        <w:ind w:left="851" w:hanging="567"/>
      </w:pPr>
      <w:r w:rsidRPr="00B1091B">
        <w:rPr>
          <w:color w:val="000000"/>
          <w:sz w:val="24"/>
          <w:szCs w:val="24"/>
        </w:rPr>
        <w:t>b)</w:t>
      </w:r>
      <w:r w:rsidRPr="00B1091B">
        <w:rPr>
          <w:color w:val="000000"/>
          <w:sz w:val="24"/>
          <w:szCs w:val="24"/>
        </w:rPr>
        <w:tab/>
        <w:t>Zasuwy   lub   przepustnice   na   przewodach   magistralnych   lub   przesyłowych</w:t>
      </w:r>
      <w:r w:rsidRPr="00B1091B">
        <w:rPr>
          <w:color w:val="000000"/>
          <w:sz w:val="24"/>
          <w:szCs w:val="24"/>
        </w:rPr>
        <w:br/>
        <w:t>powinny być zamontowane w studniach usytuowanych:</w:t>
      </w:r>
    </w:p>
    <w:p w:rsidR="00D068FE" w:rsidRPr="00B1091B" w:rsidRDefault="00773373" w:rsidP="00D068FE">
      <w:pPr>
        <w:numPr>
          <w:ilvl w:val="0"/>
          <w:numId w:val="18"/>
        </w:numPr>
        <w:shd w:val="clear" w:color="auto" w:fill="FFFFFF"/>
        <w:tabs>
          <w:tab w:val="left" w:pos="1418"/>
        </w:tabs>
        <w:spacing w:before="10" w:line="336" w:lineRule="exact"/>
        <w:ind w:left="1418" w:hanging="567"/>
        <w:rPr>
          <w:color w:val="000000"/>
          <w:sz w:val="24"/>
          <w:szCs w:val="24"/>
        </w:rPr>
      </w:pPr>
      <w:r>
        <w:rPr>
          <w:color w:val="000000"/>
          <w:sz w:val="24"/>
          <w:szCs w:val="24"/>
        </w:rPr>
        <w:t>w</w:t>
      </w:r>
      <w:r w:rsidR="00D068FE" w:rsidRPr="00B1091B">
        <w:rPr>
          <w:color w:val="000000"/>
          <w:sz w:val="24"/>
          <w:szCs w:val="24"/>
        </w:rPr>
        <w:t xml:space="preserve"> węzłach,</w:t>
      </w:r>
    </w:p>
    <w:p w:rsidR="00D068FE" w:rsidRPr="00B1091B" w:rsidRDefault="00773373" w:rsidP="00D068FE">
      <w:pPr>
        <w:numPr>
          <w:ilvl w:val="0"/>
          <w:numId w:val="18"/>
        </w:numPr>
        <w:shd w:val="clear" w:color="auto" w:fill="FFFFFF"/>
        <w:tabs>
          <w:tab w:val="left" w:pos="1418"/>
        </w:tabs>
        <w:spacing w:before="10" w:line="336" w:lineRule="exact"/>
        <w:ind w:left="1418" w:hanging="567"/>
        <w:rPr>
          <w:color w:val="000000"/>
          <w:sz w:val="24"/>
          <w:szCs w:val="24"/>
        </w:rPr>
      </w:pPr>
      <w:r>
        <w:rPr>
          <w:color w:val="000000"/>
          <w:sz w:val="24"/>
          <w:szCs w:val="24"/>
        </w:rPr>
        <w:t>w</w:t>
      </w:r>
      <w:r w:rsidR="00CE0F1C">
        <w:rPr>
          <w:color w:val="000000"/>
          <w:sz w:val="24"/>
          <w:szCs w:val="24"/>
        </w:rPr>
        <w:t xml:space="preserve"> </w:t>
      </w:r>
      <w:r w:rsidR="00D068FE" w:rsidRPr="00B1091B">
        <w:rPr>
          <w:color w:val="000000"/>
          <w:sz w:val="24"/>
          <w:szCs w:val="24"/>
        </w:rPr>
        <w:t xml:space="preserve">miejscach </w:t>
      </w:r>
      <w:proofErr w:type="spellStart"/>
      <w:r w:rsidR="00D068FE" w:rsidRPr="00B1091B">
        <w:rPr>
          <w:color w:val="000000"/>
          <w:sz w:val="24"/>
          <w:szCs w:val="24"/>
        </w:rPr>
        <w:t>odgałęzień</w:t>
      </w:r>
      <w:proofErr w:type="spellEnd"/>
      <w:r w:rsidR="00D068FE" w:rsidRPr="00B1091B">
        <w:rPr>
          <w:color w:val="000000"/>
          <w:sz w:val="24"/>
          <w:szCs w:val="24"/>
        </w:rPr>
        <w:t>,</w:t>
      </w:r>
    </w:p>
    <w:p w:rsidR="00D068FE" w:rsidRPr="00B1091B" w:rsidRDefault="00773373" w:rsidP="00D068FE">
      <w:pPr>
        <w:numPr>
          <w:ilvl w:val="0"/>
          <w:numId w:val="18"/>
        </w:numPr>
        <w:shd w:val="clear" w:color="auto" w:fill="FFFFFF"/>
        <w:tabs>
          <w:tab w:val="left" w:pos="1418"/>
        </w:tabs>
        <w:spacing w:before="19" w:line="322" w:lineRule="exact"/>
        <w:ind w:left="1418" w:hanging="567"/>
        <w:rPr>
          <w:color w:val="000000"/>
          <w:sz w:val="24"/>
          <w:szCs w:val="24"/>
        </w:rPr>
      </w:pPr>
      <w:r>
        <w:rPr>
          <w:color w:val="000000"/>
          <w:sz w:val="24"/>
          <w:szCs w:val="24"/>
        </w:rPr>
        <w:t>n</w:t>
      </w:r>
      <w:r w:rsidR="00D068FE" w:rsidRPr="00B1091B">
        <w:rPr>
          <w:color w:val="000000"/>
          <w:sz w:val="24"/>
          <w:szCs w:val="24"/>
        </w:rPr>
        <w:t>a   dłuższych   odcinkach  w   odległościach   do   1000   m   na  przewodach magistralnych i do 5000 m na przewodach tranzytowych.</w:t>
      </w:r>
    </w:p>
    <w:p w:rsidR="00D068FE" w:rsidRPr="00B1091B" w:rsidRDefault="00D068FE" w:rsidP="00D068FE">
      <w:pPr>
        <w:tabs>
          <w:tab w:val="left" w:pos="851"/>
        </w:tabs>
        <w:ind w:left="851" w:hanging="567"/>
        <w:rPr>
          <w:sz w:val="2"/>
          <w:szCs w:val="2"/>
        </w:rPr>
      </w:pPr>
    </w:p>
    <w:p w:rsidR="00D068FE" w:rsidRPr="00B1091B" w:rsidRDefault="00D068FE" w:rsidP="00D068FE">
      <w:pPr>
        <w:numPr>
          <w:ilvl w:val="0"/>
          <w:numId w:val="19"/>
        </w:numPr>
        <w:shd w:val="clear" w:color="auto" w:fill="FFFFFF"/>
        <w:tabs>
          <w:tab w:val="left" w:pos="355"/>
          <w:tab w:val="left" w:pos="851"/>
        </w:tabs>
        <w:spacing w:before="106" w:line="326" w:lineRule="exact"/>
        <w:ind w:left="851" w:hanging="567"/>
        <w:rPr>
          <w:color w:val="000000"/>
          <w:sz w:val="24"/>
          <w:szCs w:val="24"/>
        </w:rPr>
      </w:pPr>
      <w:r w:rsidRPr="00B1091B">
        <w:rPr>
          <w:color w:val="000000"/>
          <w:sz w:val="24"/>
          <w:szCs w:val="24"/>
        </w:rPr>
        <w:t>Zawory redukcyjne powinny być zamontowane przed obszarami wymagającymi obniżonego ciśnienia.</w:t>
      </w:r>
    </w:p>
    <w:p w:rsidR="00D068FE" w:rsidRPr="00B1091B" w:rsidRDefault="00D068FE" w:rsidP="00D068FE">
      <w:pPr>
        <w:numPr>
          <w:ilvl w:val="0"/>
          <w:numId w:val="19"/>
        </w:numPr>
        <w:shd w:val="clear" w:color="auto" w:fill="FFFFFF"/>
        <w:tabs>
          <w:tab w:val="left" w:pos="355"/>
          <w:tab w:val="left" w:pos="851"/>
        </w:tabs>
        <w:spacing w:before="86" w:line="346" w:lineRule="exact"/>
        <w:ind w:left="851" w:hanging="567"/>
        <w:rPr>
          <w:color w:val="000000"/>
          <w:sz w:val="24"/>
          <w:szCs w:val="24"/>
        </w:rPr>
      </w:pPr>
      <w:r w:rsidRPr="00B1091B">
        <w:rPr>
          <w:color w:val="000000"/>
          <w:sz w:val="24"/>
          <w:szCs w:val="24"/>
        </w:rPr>
        <w:t>Na przewodach rozdzielczych zasuwy powinny być zamontowane:</w:t>
      </w:r>
    </w:p>
    <w:p w:rsidR="00D068FE" w:rsidRPr="00B1091B" w:rsidRDefault="00D068FE" w:rsidP="00D068FE">
      <w:pPr>
        <w:tabs>
          <w:tab w:val="left" w:pos="851"/>
        </w:tabs>
        <w:ind w:left="851" w:hanging="567"/>
        <w:rPr>
          <w:sz w:val="2"/>
          <w:szCs w:val="2"/>
        </w:rPr>
      </w:pPr>
    </w:p>
    <w:p w:rsidR="00D068FE" w:rsidRPr="00B1091B" w:rsidRDefault="00773373" w:rsidP="00D068FE">
      <w:pPr>
        <w:numPr>
          <w:ilvl w:val="0"/>
          <w:numId w:val="18"/>
        </w:numPr>
        <w:shd w:val="clear" w:color="auto" w:fill="FFFFFF"/>
        <w:spacing w:line="346" w:lineRule="exact"/>
        <w:ind w:left="1418" w:hanging="567"/>
        <w:rPr>
          <w:color w:val="000000"/>
          <w:sz w:val="24"/>
          <w:szCs w:val="24"/>
        </w:rPr>
      </w:pPr>
      <w:r>
        <w:rPr>
          <w:color w:val="000000"/>
          <w:sz w:val="24"/>
          <w:szCs w:val="24"/>
        </w:rPr>
        <w:t>w</w:t>
      </w:r>
      <w:r w:rsidR="00D068FE" w:rsidRPr="00B1091B">
        <w:rPr>
          <w:color w:val="000000"/>
          <w:sz w:val="24"/>
          <w:szCs w:val="24"/>
        </w:rPr>
        <w:t xml:space="preserve"> węzłach,</w:t>
      </w:r>
    </w:p>
    <w:p w:rsidR="00D068FE" w:rsidRPr="00B1091B" w:rsidRDefault="00773373" w:rsidP="00D068FE">
      <w:pPr>
        <w:numPr>
          <w:ilvl w:val="0"/>
          <w:numId w:val="18"/>
        </w:numPr>
        <w:shd w:val="clear" w:color="auto" w:fill="FFFFFF"/>
        <w:spacing w:line="346" w:lineRule="exact"/>
        <w:ind w:left="1418" w:hanging="567"/>
        <w:rPr>
          <w:color w:val="000000"/>
          <w:sz w:val="24"/>
          <w:szCs w:val="24"/>
        </w:rPr>
      </w:pPr>
      <w:r>
        <w:rPr>
          <w:color w:val="000000"/>
          <w:sz w:val="24"/>
          <w:szCs w:val="24"/>
        </w:rPr>
        <w:t>w</w:t>
      </w:r>
      <w:r w:rsidR="00D068FE" w:rsidRPr="00B1091B">
        <w:rPr>
          <w:color w:val="000000"/>
          <w:sz w:val="24"/>
          <w:szCs w:val="24"/>
        </w:rPr>
        <w:t xml:space="preserve"> miejscach </w:t>
      </w:r>
      <w:proofErr w:type="spellStart"/>
      <w:r w:rsidR="00D068FE" w:rsidRPr="00B1091B">
        <w:rPr>
          <w:color w:val="000000"/>
          <w:sz w:val="24"/>
          <w:szCs w:val="24"/>
        </w:rPr>
        <w:t>odgałęzień</w:t>
      </w:r>
      <w:proofErr w:type="spellEnd"/>
      <w:r w:rsidR="00D068FE" w:rsidRPr="00B1091B">
        <w:rPr>
          <w:color w:val="000000"/>
          <w:sz w:val="24"/>
          <w:szCs w:val="24"/>
        </w:rPr>
        <w:t>,</w:t>
      </w:r>
    </w:p>
    <w:p w:rsidR="00D068FE" w:rsidRDefault="00773373" w:rsidP="00D068FE">
      <w:pPr>
        <w:numPr>
          <w:ilvl w:val="0"/>
          <w:numId w:val="18"/>
        </w:numPr>
        <w:shd w:val="clear" w:color="auto" w:fill="FFFFFF"/>
        <w:spacing w:line="346" w:lineRule="exact"/>
        <w:ind w:left="1418" w:hanging="567"/>
        <w:rPr>
          <w:color w:val="000000"/>
          <w:sz w:val="24"/>
          <w:szCs w:val="24"/>
        </w:rPr>
      </w:pPr>
      <w:r>
        <w:rPr>
          <w:color w:val="000000"/>
          <w:sz w:val="24"/>
          <w:szCs w:val="24"/>
        </w:rPr>
        <w:t>n</w:t>
      </w:r>
      <w:r w:rsidR="00D068FE" w:rsidRPr="00B1091B">
        <w:rPr>
          <w:color w:val="000000"/>
          <w:sz w:val="24"/>
          <w:szCs w:val="24"/>
        </w:rPr>
        <w:t>a dłuższych odcinkach w odległościach do 400 m.</w:t>
      </w:r>
    </w:p>
    <w:p w:rsidR="0046282A" w:rsidRPr="0046282A" w:rsidRDefault="0046282A" w:rsidP="0046282A">
      <w:pPr>
        <w:shd w:val="clear" w:color="auto" w:fill="FFFFFF"/>
        <w:spacing w:before="278"/>
        <w:ind w:left="284"/>
        <w:rPr>
          <w:b/>
          <w:bCs/>
          <w:color w:val="000000"/>
          <w:sz w:val="24"/>
          <w:szCs w:val="24"/>
        </w:rPr>
      </w:pPr>
      <w:r w:rsidRPr="0046282A">
        <w:rPr>
          <w:b/>
          <w:bCs/>
          <w:color w:val="000000"/>
          <w:sz w:val="24"/>
          <w:szCs w:val="24"/>
        </w:rPr>
        <w:t>5.</w:t>
      </w:r>
      <w:r>
        <w:rPr>
          <w:b/>
          <w:bCs/>
          <w:color w:val="000000"/>
          <w:sz w:val="24"/>
          <w:szCs w:val="24"/>
        </w:rPr>
        <w:t>4</w:t>
      </w:r>
      <w:r w:rsidRPr="0046282A">
        <w:rPr>
          <w:b/>
          <w:bCs/>
          <w:color w:val="000000"/>
          <w:sz w:val="24"/>
          <w:szCs w:val="24"/>
        </w:rPr>
        <w:t>.</w:t>
      </w:r>
      <w:r w:rsidRPr="0046282A">
        <w:rPr>
          <w:b/>
          <w:bCs/>
          <w:color w:val="000000"/>
          <w:sz w:val="24"/>
          <w:szCs w:val="24"/>
        </w:rPr>
        <w:tab/>
        <w:t>Zasypanie wykopu.</w:t>
      </w:r>
    </w:p>
    <w:p w:rsidR="0046282A" w:rsidRPr="0046282A" w:rsidRDefault="0046282A" w:rsidP="0046282A">
      <w:pPr>
        <w:shd w:val="clear" w:color="auto" w:fill="FFFFFF"/>
        <w:spacing w:line="346" w:lineRule="exact"/>
        <w:ind w:firstLine="284"/>
        <w:rPr>
          <w:color w:val="000000"/>
          <w:sz w:val="24"/>
          <w:szCs w:val="24"/>
        </w:rPr>
      </w:pPr>
      <w:r w:rsidRPr="0046282A">
        <w:rPr>
          <w:color w:val="000000"/>
          <w:sz w:val="24"/>
          <w:szCs w:val="24"/>
        </w:rPr>
        <w:t xml:space="preserve">Wykop wykonany sprzętem mechanicznym zasypany będzie mechanicznie, a wykop wykonany ręcznie zasypany będzie również ręcznie Wykop w pasie drogowym zasypany zostanie gruntem łatwo </w:t>
      </w:r>
      <w:proofErr w:type="spellStart"/>
      <w:r w:rsidRPr="0046282A">
        <w:rPr>
          <w:color w:val="000000"/>
          <w:sz w:val="24"/>
          <w:szCs w:val="24"/>
        </w:rPr>
        <w:t>zagęszczalnym</w:t>
      </w:r>
      <w:proofErr w:type="spellEnd"/>
      <w:r w:rsidRPr="0046282A">
        <w:rPr>
          <w:color w:val="000000"/>
          <w:sz w:val="24"/>
          <w:szCs w:val="24"/>
        </w:rPr>
        <w:t xml:space="preserve"> piaskiem lub pospółką, grunt rodzimym wywieziony zostanie poza plac budowy. Przy zasypywaniu wykopu należy zostawić miejsce na warstwy </w:t>
      </w:r>
      <w:r w:rsidRPr="0046282A">
        <w:rPr>
          <w:color w:val="000000"/>
          <w:sz w:val="24"/>
          <w:szCs w:val="24"/>
        </w:rPr>
        <w:lastRenderedPageBreak/>
        <w:t>konstrukcyjne drogi.</w:t>
      </w:r>
    </w:p>
    <w:p w:rsidR="0046282A" w:rsidRPr="0046282A" w:rsidRDefault="0046282A" w:rsidP="0046282A">
      <w:pPr>
        <w:shd w:val="clear" w:color="auto" w:fill="FFFFFF"/>
        <w:spacing w:line="346" w:lineRule="exact"/>
        <w:rPr>
          <w:color w:val="000000"/>
          <w:sz w:val="24"/>
          <w:szCs w:val="24"/>
        </w:rPr>
      </w:pPr>
      <w:r w:rsidRPr="0046282A">
        <w:rPr>
          <w:color w:val="000000"/>
          <w:sz w:val="24"/>
          <w:szCs w:val="24"/>
        </w:rPr>
        <w:t>Zasypanie wykopu powinno być wykonane bezpośrednio po zakończeniu i odbiorze wykonanej kanalizacji Przed rozpoczęciem zasypywania dno wykopu powinno być oczyszczone z odpadków materiałów budowlanych Używany do zasypania grunt powinien być nie zamarznięty i bez zanieczyszczeń.</w:t>
      </w:r>
    </w:p>
    <w:p w:rsidR="0046282A" w:rsidRDefault="0046282A" w:rsidP="0046282A">
      <w:pPr>
        <w:shd w:val="clear" w:color="auto" w:fill="FFFFFF"/>
        <w:spacing w:line="346" w:lineRule="exact"/>
        <w:ind w:firstLine="708"/>
        <w:rPr>
          <w:color w:val="000000"/>
          <w:sz w:val="24"/>
          <w:szCs w:val="24"/>
        </w:rPr>
      </w:pPr>
      <w:r w:rsidRPr="0046282A">
        <w:rPr>
          <w:color w:val="000000"/>
          <w:sz w:val="24"/>
          <w:szCs w:val="24"/>
        </w:rPr>
        <w:t>Zasypkę wykopu należy prowadzić warstwami grubości 20 cm, zagęszczając każdą warstwę Do układania następnej warstwy można przystąpić dopiero po stwierdzeniu prawidłowego wykonania i zagęszczenia warstwy poprzedniej Każda warstwa gruntu powinna być jak najszybciej zagęszczona po jej ułożeniu Wilgotność gruntu zagęszczanego powinna być zbliżona do optymalnej Jeśli wilgotność jest mniejsza niż 0.8 wartości wilgotności optymalnej, zagęszczaną warstwę, gruntu należy polewać wodą. Jeżeli wilgotność gruntu jest wyższa od wilgotności optymalnej o ponad 20% jej wartości, grunt należy osuszyć Wskaźnik zagęszczenia nie powinien być mniejszy od 1.03</w:t>
      </w:r>
      <w:r>
        <w:rPr>
          <w:color w:val="000000"/>
          <w:sz w:val="24"/>
          <w:szCs w:val="24"/>
        </w:rPr>
        <w:t xml:space="preserve">. </w:t>
      </w:r>
      <w:r w:rsidRPr="0046282A">
        <w:rPr>
          <w:color w:val="000000"/>
          <w:sz w:val="24"/>
          <w:szCs w:val="24"/>
        </w:rPr>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Zamawiający nie zezwoli na ponowienie próby prawidłowego zagęszczenia warstwy.</w:t>
      </w:r>
    </w:p>
    <w:p w:rsidR="00D068FE" w:rsidRPr="00B1091B" w:rsidRDefault="00D068FE" w:rsidP="00D068FE">
      <w:pPr>
        <w:shd w:val="clear" w:color="auto" w:fill="FFFFFF"/>
        <w:spacing w:line="557" w:lineRule="exact"/>
        <w:ind w:left="284"/>
      </w:pPr>
      <w:r w:rsidRPr="00B1091B">
        <w:rPr>
          <w:b/>
          <w:bCs/>
          <w:color w:val="000000"/>
          <w:sz w:val="24"/>
          <w:szCs w:val="24"/>
        </w:rPr>
        <w:t>6.   KONTROLA JAKOŚCI ROBÓT</w:t>
      </w:r>
    </w:p>
    <w:p w:rsidR="00D068FE" w:rsidRPr="00B1091B" w:rsidRDefault="00D068FE" w:rsidP="00D068FE">
      <w:pPr>
        <w:shd w:val="clear" w:color="auto" w:fill="FFFFFF"/>
        <w:spacing w:line="557" w:lineRule="exact"/>
        <w:ind w:left="284" w:right="442"/>
      </w:pPr>
      <w:r w:rsidRPr="00B1091B">
        <w:rPr>
          <w:color w:val="000000"/>
          <w:sz w:val="24"/>
          <w:szCs w:val="24"/>
        </w:rPr>
        <w:t>a)  Kontrola i badania w trakcie Robót i odbioru</w:t>
      </w:r>
    </w:p>
    <w:p w:rsidR="00D068FE" w:rsidRPr="00B1091B" w:rsidRDefault="00D068FE" w:rsidP="00D068FE">
      <w:pPr>
        <w:shd w:val="clear" w:color="auto" w:fill="FFFFFF"/>
        <w:spacing w:line="346" w:lineRule="exact"/>
        <w:ind w:left="284"/>
      </w:pPr>
      <w:r w:rsidRPr="00B1091B">
        <w:rPr>
          <w:color w:val="000000"/>
          <w:sz w:val="24"/>
          <w:szCs w:val="24"/>
        </w:rPr>
        <w:t>Przed przystąpieniem do Robót Wykonawca winien wykonać badania mające na celu:</w:t>
      </w:r>
    </w:p>
    <w:p w:rsidR="00D068FE" w:rsidRPr="00B1091B" w:rsidRDefault="00D068FE" w:rsidP="00D068FE">
      <w:pPr>
        <w:numPr>
          <w:ilvl w:val="0"/>
          <w:numId w:val="15"/>
        </w:numPr>
        <w:shd w:val="clear" w:color="auto" w:fill="FFFFFF"/>
        <w:tabs>
          <w:tab w:val="left" w:pos="710"/>
        </w:tabs>
        <w:spacing w:line="346" w:lineRule="exact"/>
        <w:ind w:left="284"/>
        <w:rPr>
          <w:color w:val="000000"/>
          <w:sz w:val="24"/>
          <w:szCs w:val="24"/>
        </w:rPr>
      </w:pPr>
      <w:r w:rsidRPr="00B1091B">
        <w:rPr>
          <w:color w:val="000000"/>
          <w:sz w:val="24"/>
          <w:szCs w:val="24"/>
        </w:rPr>
        <w:t>zakwalifikowanie gruntów do odpowiedniej kategorii,</w:t>
      </w:r>
    </w:p>
    <w:p w:rsidR="00D068FE" w:rsidRPr="00B1091B" w:rsidRDefault="00D068FE" w:rsidP="00D068FE">
      <w:pPr>
        <w:numPr>
          <w:ilvl w:val="0"/>
          <w:numId w:val="15"/>
        </w:numPr>
        <w:shd w:val="clear" w:color="auto" w:fill="FFFFFF"/>
        <w:tabs>
          <w:tab w:val="left" w:pos="710"/>
        </w:tabs>
        <w:spacing w:line="346" w:lineRule="exact"/>
        <w:ind w:left="284"/>
        <w:rPr>
          <w:color w:val="000000"/>
          <w:sz w:val="24"/>
          <w:szCs w:val="24"/>
        </w:rPr>
      </w:pPr>
      <w:r w:rsidRPr="00B1091B">
        <w:rPr>
          <w:color w:val="000000"/>
          <w:sz w:val="24"/>
          <w:szCs w:val="24"/>
        </w:rPr>
        <w:t>określenie gruntu i j ego uwarstwienia,</w:t>
      </w:r>
    </w:p>
    <w:p w:rsidR="00D068FE" w:rsidRPr="00B1091B" w:rsidRDefault="00D068FE" w:rsidP="00D068FE">
      <w:pPr>
        <w:numPr>
          <w:ilvl w:val="0"/>
          <w:numId w:val="15"/>
        </w:numPr>
        <w:shd w:val="clear" w:color="auto" w:fill="FFFFFF"/>
        <w:tabs>
          <w:tab w:val="left" w:pos="710"/>
        </w:tabs>
        <w:spacing w:line="346" w:lineRule="exact"/>
        <w:ind w:left="284"/>
        <w:rPr>
          <w:color w:val="000000"/>
          <w:sz w:val="24"/>
          <w:szCs w:val="24"/>
        </w:rPr>
      </w:pPr>
      <w:r w:rsidRPr="00B1091B">
        <w:rPr>
          <w:color w:val="000000"/>
          <w:sz w:val="24"/>
          <w:szCs w:val="24"/>
        </w:rPr>
        <w:t>określenie stanu terenu,</w:t>
      </w:r>
    </w:p>
    <w:p w:rsidR="00D068FE" w:rsidRPr="00B1091B" w:rsidRDefault="00D068FE" w:rsidP="00D068FE">
      <w:pPr>
        <w:numPr>
          <w:ilvl w:val="0"/>
          <w:numId w:val="15"/>
        </w:numPr>
        <w:shd w:val="clear" w:color="auto" w:fill="FFFFFF"/>
        <w:tabs>
          <w:tab w:val="left" w:pos="710"/>
        </w:tabs>
        <w:spacing w:line="346" w:lineRule="exact"/>
        <w:ind w:left="284"/>
        <w:rPr>
          <w:color w:val="000000"/>
          <w:sz w:val="24"/>
          <w:szCs w:val="24"/>
        </w:rPr>
      </w:pPr>
      <w:r w:rsidRPr="00B1091B">
        <w:rPr>
          <w:color w:val="000000"/>
          <w:sz w:val="24"/>
          <w:szCs w:val="24"/>
        </w:rPr>
        <w:t>ustalenie metod odwodnieniowych.</w:t>
      </w:r>
    </w:p>
    <w:p w:rsidR="00D068FE" w:rsidRPr="00B1091B" w:rsidRDefault="00D068FE" w:rsidP="00D068FE">
      <w:pPr>
        <w:shd w:val="clear" w:color="auto" w:fill="FFFFFF"/>
        <w:tabs>
          <w:tab w:val="left" w:pos="710"/>
        </w:tabs>
        <w:spacing w:line="346" w:lineRule="exact"/>
        <w:ind w:left="284"/>
      </w:pPr>
      <w:r w:rsidRPr="00B1091B">
        <w:rPr>
          <w:color w:val="000000"/>
          <w:sz w:val="24"/>
          <w:szCs w:val="24"/>
        </w:rPr>
        <w:t>b) Kontrola w trakcie Robót winna obejmować:</w:t>
      </w:r>
    </w:p>
    <w:p w:rsidR="00D068FE" w:rsidRPr="00B1091B" w:rsidRDefault="00D068FE" w:rsidP="00D068FE">
      <w:pPr>
        <w:numPr>
          <w:ilvl w:val="0"/>
          <w:numId w:val="15"/>
        </w:numPr>
        <w:shd w:val="clear" w:color="auto" w:fill="FFFFFF"/>
        <w:tabs>
          <w:tab w:val="left" w:pos="851"/>
        </w:tabs>
        <w:spacing w:before="24" w:line="322" w:lineRule="exact"/>
        <w:ind w:left="851" w:hanging="567"/>
        <w:jc w:val="both"/>
        <w:rPr>
          <w:color w:val="000000"/>
          <w:sz w:val="24"/>
          <w:szCs w:val="24"/>
        </w:rPr>
      </w:pPr>
      <w:r w:rsidRPr="00B1091B">
        <w:rPr>
          <w:color w:val="000000"/>
          <w:sz w:val="24"/>
          <w:szCs w:val="24"/>
        </w:rPr>
        <w:t>sprawdzenie rzędnych założonych ław celowniczych w nawiązaniu do podanych na Placu Budowy stałych punktów niwelacyjnych z dokładnością odczytu do 1 mm,</w:t>
      </w:r>
    </w:p>
    <w:p w:rsidR="00D068FE" w:rsidRPr="00B1091B" w:rsidRDefault="00D068FE" w:rsidP="00D068FE">
      <w:pPr>
        <w:numPr>
          <w:ilvl w:val="0"/>
          <w:numId w:val="15"/>
        </w:numPr>
        <w:shd w:val="clear" w:color="auto" w:fill="FFFFFF"/>
        <w:tabs>
          <w:tab w:val="left" w:pos="851"/>
        </w:tabs>
        <w:spacing w:line="346" w:lineRule="exact"/>
        <w:ind w:left="851" w:hanging="567"/>
        <w:rPr>
          <w:color w:val="000000"/>
          <w:sz w:val="24"/>
          <w:szCs w:val="24"/>
        </w:rPr>
      </w:pPr>
      <w:r w:rsidRPr="00B1091B">
        <w:rPr>
          <w:color w:val="000000"/>
          <w:sz w:val="24"/>
          <w:szCs w:val="24"/>
        </w:rPr>
        <w:t>sprawdzenie metod wykonania wykopów,</w:t>
      </w:r>
    </w:p>
    <w:p w:rsidR="00D068FE" w:rsidRPr="00B1091B" w:rsidRDefault="00D068FE" w:rsidP="00D068FE">
      <w:pPr>
        <w:numPr>
          <w:ilvl w:val="0"/>
          <w:numId w:val="15"/>
        </w:numPr>
        <w:shd w:val="clear" w:color="auto" w:fill="FFFFFF"/>
        <w:tabs>
          <w:tab w:val="left" w:pos="851"/>
        </w:tabs>
        <w:spacing w:line="346" w:lineRule="exact"/>
        <w:ind w:left="851" w:hanging="567"/>
        <w:rPr>
          <w:color w:val="000000"/>
          <w:sz w:val="24"/>
          <w:szCs w:val="24"/>
        </w:rPr>
      </w:pPr>
      <w:r w:rsidRPr="00B1091B">
        <w:rPr>
          <w:color w:val="000000"/>
          <w:sz w:val="24"/>
          <w:szCs w:val="24"/>
        </w:rPr>
        <w:t>badanie zachowania warunków bezpieczeństwa pracy,</w:t>
      </w:r>
    </w:p>
    <w:p w:rsidR="00D068FE" w:rsidRPr="00B1091B" w:rsidRDefault="00D068FE" w:rsidP="00D068FE">
      <w:pPr>
        <w:numPr>
          <w:ilvl w:val="0"/>
          <w:numId w:val="15"/>
        </w:numPr>
        <w:shd w:val="clear" w:color="auto" w:fill="FFFFFF"/>
        <w:tabs>
          <w:tab w:val="left" w:pos="851"/>
        </w:tabs>
        <w:spacing w:line="346" w:lineRule="exact"/>
        <w:ind w:left="851" w:hanging="567"/>
        <w:rPr>
          <w:color w:val="000000"/>
          <w:sz w:val="24"/>
          <w:szCs w:val="24"/>
        </w:rPr>
      </w:pPr>
      <w:r w:rsidRPr="00B1091B">
        <w:rPr>
          <w:color w:val="000000"/>
          <w:sz w:val="24"/>
          <w:szCs w:val="24"/>
        </w:rPr>
        <w:t>badanie zabezpieczenia wykopów przed zalaniem wodą,</w:t>
      </w:r>
    </w:p>
    <w:p w:rsidR="00D068FE" w:rsidRPr="00B1091B" w:rsidRDefault="00D068FE" w:rsidP="00D068FE">
      <w:pPr>
        <w:numPr>
          <w:ilvl w:val="0"/>
          <w:numId w:val="15"/>
        </w:numPr>
        <w:shd w:val="clear" w:color="auto" w:fill="FFFFFF"/>
        <w:tabs>
          <w:tab w:val="left" w:pos="851"/>
        </w:tabs>
        <w:spacing w:before="19" w:line="317" w:lineRule="exact"/>
        <w:ind w:left="851" w:right="19" w:hanging="567"/>
        <w:jc w:val="both"/>
        <w:rPr>
          <w:color w:val="000000"/>
          <w:sz w:val="24"/>
          <w:szCs w:val="24"/>
        </w:rPr>
      </w:pPr>
      <w:r w:rsidRPr="00B1091B">
        <w:rPr>
          <w:color w:val="000000"/>
          <w:sz w:val="24"/>
          <w:szCs w:val="24"/>
        </w:rPr>
        <w:t>badanie prawidłowości podłoża naturalnego, w tym głównie jego nienaruszalności, wilgotności i zgodności z określonym w dokumentacji,</w:t>
      </w:r>
    </w:p>
    <w:p w:rsidR="00D068FE" w:rsidRPr="00B1091B" w:rsidRDefault="00D068FE" w:rsidP="00D068FE">
      <w:pPr>
        <w:numPr>
          <w:ilvl w:val="0"/>
          <w:numId w:val="15"/>
        </w:numPr>
        <w:shd w:val="clear" w:color="auto" w:fill="FFFFFF"/>
        <w:tabs>
          <w:tab w:val="left" w:pos="851"/>
        </w:tabs>
        <w:spacing w:before="58"/>
        <w:ind w:left="851" w:hanging="567"/>
        <w:rPr>
          <w:color w:val="000000"/>
          <w:sz w:val="24"/>
          <w:szCs w:val="24"/>
        </w:rPr>
      </w:pPr>
      <w:r w:rsidRPr="00B1091B">
        <w:rPr>
          <w:color w:val="000000"/>
          <w:sz w:val="24"/>
          <w:szCs w:val="24"/>
        </w:rPr>
        <w:t>badanie i pomiary szerokości, grubości i zagęszczenia wykonanego podłoża</w:t>
      </w:r>
    </w:p>
    <w:p w:rsidR="00D068FE" w:rsidRPr="00B1091B" w:rsidRDefault="00D068FE" w:rsidP="00D068FE">
      <w:pPr>
        <w:numPr>
          <w:ilvl w:val="0"/>
          <w:numId w:val="15"/>
        </w:numPr>
        <w:shd w:val="clear" w:color="auto" w:fill="FFFFFF"/>
        <w:tabs>
          <w:tab w:val="left" w:pos="851"/>
        </w:tabs>
        <w:spacing w:before="34" w:line="317" w:lineRule="exact"/>
        <w:ind w:left="851" w:right="29" w:hanging="567"/>
        <w:jc w:val="both"/>
        <w:rPr>
          <w:color w:val="000000"/>
          <w:sz w:val="24"/>
          <w:szCs w:val="24"/>
        </w:rPr>
      </w:pPr>
      <w:r w:rsidRPr="00B1091B">
        <w:rPr>
          <w:color w:val="000000"/>
          <w:sz w:val="24"/>
          <w:szCs w:val="24"/>
        </w:rPr>
        <w:t>badanie w zakresie zgodności z Dokumentacją Projektową i warunkami określonymi w odpowiednich normach przedmiotowych,</w:t>
      </w:r>
    </w:p>
    <w:p w:rsidR="00D068FE" w:rsidRPr="00B1091B" w:rsidRDefault="00D068FE" w:rsidP="00D068FE">
      <w:pPr>
        <w:numPr>
          <w:ilvl w:val="0"/>
          <w:numId w:val="15"/>
        </w:numPr>
        <w:shd w:val="clear" w:color="auto" w:fill="FFFFFF"/>
        <w:tabs>
          <w:tab w:val="left" w:pos="851"/>
        </w:tabs>
        <w:spacing w:before="62"/>
        <w:ind w:left="851" w:hanging="567"/>
        <w:rPr>
          <w:color w:val="000000"/>
          <w:sz w:val="24"/>
          <w:szCs w:val="24"/>
        </w:rPr>
      </w:pPr>
      <w:r w:rsidRPr="00B1091B">
        <w:rPr>
          <w:color w:val="000000"/>
          <w:sz w:val="24"/>
          <w:szCs w:val="24"/>
        </w:rPr>
        <w:t>badanie warstwy ochronnej zasypu przewodu,</w:t>
      </w:r>
    </w:p>
    <w:p w:rsidR="00D068FE" w:rsidRPr="00B1091B" w:rsidRDefault="00D068FE" w:rsidP="00D068FE">
      <w:pPr>
        <w:numPr>
          <w:ilvl w:val="0"/>
          <w:numId w:val="15"/>
        </w:numPr>
        <w:shd w:val="clear" w:color="auto" w:fill="FFFFFF"/>
        <w:tabs>
          <w:tab w:val="left" w:pos="851"/>
        </w:tabs>
        <w:spacing w:before="29" w:line="322" w:lineRule="exact"/>
        <w:ind w:left="851" w:right="14" w:hanging="567"/>
        <w:jc w:val="both"/>
        <w:rPr>
          <w:color w:val="000000"/>
          <w:sz w:val="24"/>
          <w:szCs w:val="24"/>
        </w:rPr>
      </w:pPr>
      <w:r w:rsidRPr="00B1091B">
        <w:rPr>
          <w:color w:val="000000"/>
          <w:sz w:val="24"/>
          <w:szCs w:val="24"/>
        </w:rPr>
        <w:t>badanie zasypu przewodu do powierzchni terenu poprzez badanie wskaźników zagęszczenia poszczególnych jego warstw.</w:t>
      </w:r>
    </w:p>
    <w:p w:rsidR="00D068FE" w:rsidRPr="00B1091B" w:rsidRDefault="00D068FE" w:rsidP="00D068FE">
      <w:pPr>
        <w:shd w:val="clear" w:color="auto" w:fill="FFFFFF"/>
        <w:spacing w:before="264"/>
        <w:ind w:left="284"/>
        <w:rPr>
          <w:b/>
          <w:bCs/>
        </w:rPr>
      </w:pPr>
      <w:r w:rsidRPr="00B1091B">
        <w:rPr>
          <w:b/>
          <w:bCs/>
          <w:color w:val="000000"/>
          <w:sz w:val="24"/>
          <w:szCs w:val="24"/>
        </w:rPr>
        <w:lastRenderedPageBreak/>
        <w:t>7.   OBMIAR ROBÓT</w:t>
      </w:r>
    </w:p>
    <w:p w:rsidR="00D068FE" w:rsidRPr="00B1091B" w:rsidRDefault="00D068FE" w:rsidP="00D068FE">
      <w:pPr>
        <w:shd w:val="clear" w:color="auto" w:fill="FFFFFF"/>
        <w:spacing w:before="403"/>
        <w:ind w:left="284"/>
      </w:pPr>
      <w:r w:rsidRPr="00B1091B">
        <w:rPr>
          <w:b/>
          <w:bCs/>
          <w:color w:val="000000"/>
          <w:sz w:val="24"/>
          <w:szCs w:val="24"/>
        </w:rPr>
        <w:t>7.1 Jednostki i zasady obmiaru robót sieci wod.-kan.</w:t>
      </w:r>
    </w:p>
    <w:p w:rsidR="00D068FE" w:rsidRPr="00B1091B" w:rsidRDefault="00D068FE" w:rsidP="00D068FE">
      <w:pPr>
        <w:shd w:val="clear" w:color="auto" w:fill="FFFFFF"/>
        <w:spacing w:before="245" w:line="317" w:lineRule="exact"/>
        <w:ind w:left="284" w:right="19"/>
        <w:jc w:val="both"/>
      </w:pPr>
      <w:r w:rsidRPr="00B1091B">
        <w:rPr>
          <w:color w:val="000000"/>
          <w:sz w:val="24"/>
          <w:szCs w:val="24"/>
        </w:rPr>
        <w:t>Obmiar robót będzie określać faktyczny zakres wykonanych robót, zgodnie z dokumentacją projektową i dołączonymi do niej specyfikacjami technicznymi (szczegółowymi), w jednostkach ustalonych w kosztorysie.</w:t>
      </w:r>
    </w:p>
    <w:p w:rsidR="00D068FE" w:rsidRPr="00B1091B" w:rsidRDefault="00D068FE" w:rsidP="00D068FE">
      <w:pPr>
        <w:shd w:val="clear" w:color="auto" w:fill="FFFFFF"/>
        <w:spacing w:before="158"/>
        <w:ind w:left="284"/>
      </w:pPr>
      <w:r w:rsidRPr="00B1091B">
        <w:rPr>
          <w:b/>
          <w:bCs/>
          <w:color w:val="000000"/>
          <w:sz w:val="24"/>
          <w:szCs w:val="24"/>
        </w:rPr>
        <w:t>Długość rurociągów:</w:t>
      </w:r>
    </w:p>
    <w:p w:rsidR="00D068FE" w:rsidRPr="00B1091B" w:rsidRDefault="00D068FE" w:rsidP="00D068FE">
      <w:pPr>
        <w:numPr>
          <w:ilvl w:val="0"/>
          <w:numId w:val="20"/>
        </w:numPr>
        <w:shd w:val="clear" w:color="auto" w:fill="FFFFFF"/>
        <w:tabs>
          <w:tab w:val="left" w:pos="710"/>
        </w:tabs>
        <w:spacing w:before="154" w:line="317" w:lineRule="exact"/>
        <w:ind w:left="284" w:right="19"/>
        <w:jc w:val="both"/>
        <w:rPr>
          <w:color w:val="000000"/>
          <w:sz w:val="24"/>
          <w:szCs w:val="24"/>
        </w:rPr>
      </w:pPr>
      <w:r w:rsidRPr="00B1091B">
        <w:rPr>
          <w:color w:val="000000"/>
          <w:sz w:val="24"/>
          <w:szCs w:val="24"/>
        </w:rPr>
        <w:t>należy liczyć od włączenia do miejskiej sieci do studni wodomierzowej bądź do ostatniej studni kanalizacyjnej przy budynku,</w:t>
      </w:r>
    </w:p>
    <w:p w:rsidR="00D068FE" w:rsidRPr="00B1091B" w:rsidRDefault="00D068FE" w:rsidP="00D068FE">
      <w:pPr>
        <w:numPr>
          <w:ilvl w:val="0"/>
          <w:numId w:val="21"/>
        </w:numPr>
        <w:shd w:val="clear" w:color="auto" w:fill="FFFFFF"/>
        <w:tabs>
          <w:tab w:val="left" w:pos="710"/>
        </w:tabs>
        <w:spacing w:before="62"/>
        <w:ind w:left="284"/>
        <w:rPr>
          <w:color w:val="000000"/>
          <w:sz w:val="24"/>
          <w:szCs w:val="24"/>
        </w:rPr>
      </w:pPr>
      <w:r w:rsidRPr="00B1091B">
        <w:rPr>
          <w:color w:val="000000"/>
          <w:sz w:val="24"/>
          <w:szCs w:val="24"/>
        </w:rPr>
        <w:t>oblicza się w metrach ich długości osiowej, wyodrębniając ilości rurociągów</w:t>
      </w:r>
    </w:p>
    <w:p w:rsidR="00D068FE" w:rsidRPr="00B1091B" w:rsidRDefault="00D068FE" w:rsidP="00D068FE">
      <w:pPr>
        <w:numPr>
          <w:ilvl w:val="0"/>
          <w:numId w:val="20"/>
        </w:numPr>
        <w:shd w:val="clear" w:color="auto" w:fill="FFFFFF"/>
        <w:tabs>
          <w:tab w:val="left" w:pos="710"/>
        </w:tabs>
        <w:spacing w:before="34" w:line="317" w:lineRule="exact"/>
        <w:ind w:left="284" w:right="19"/>
        <w:jc w:val="both"/>
        <w:rPr>
          <w:color w:val="000000"/>
          <w:sz w:val="24"/>
          <w:szCs w:val="24"/>
        </w:rPr>
      </w:pPr>
      <w:r w:rsidRPr="00B1091B">
        <w:rPr>
          <w:color w:val="000000"/>
          <w:sz w:val="24"/>
          <w:szCs w:val="24"/>
        </w:rPr>
        <w:t>w zależności od rodzajów rur i ich średnic oraz rodzajów połączeń bez odliczania długości łączników oraz armatury, nie wlicza się natomiast do długości rurociągów armatury kołnierzowej,</w:t>
      </w:r>
    </w:p>
    <w:p w:rsidR="00D068FE" w:rsidRPr="00B1091B" w:rsidRDefault="00D068FE" w:rsidP="00D068FE">
      <w:pPr>
        <w:numPr>
          <w:ilvl w:val="0"/>
          <w:numId w:val="20"/>
        </w:numPr>
        <w:shd w:val="clear" w:color="auto" w:fill="FFFFFF"/>
        <w:tabs>
          <w:tab w:val="left" w:pos="710"/>
        </w:tabs>
        <w:spacing w:before="24" w:line="317" w:lineRule="exact"/>
        <w:ind w:left="284" w:right="19"/>
        <w:jc w:val="both"/>
        <w:rPr>
          <w:color w:val="000000"/>
          <w:sz w:val="24"/>
          <w:szCs w:val="24"/>
        </w:rPr>
      </w:pPr>
      <w:r w:rsidRPr="00B1091B">
        <w:rPr>
          <w:color w:val="000000"/>
          <w:sz w:val="24"/>
          <w:szCs w:val="24"/>
        </w:rPr>
        <w:t>długość rurociągów w obejściach elementów konstrukcyjnych wlicza się do ogólnej długości rurociągów,</w:t>
      </w:r>
    </w:p>
    <w:p w:rsidR="00D068FE" w:rsidRPr="00B1091B" w:rsidRDefault="00D068FE" w:rsidP="00D068FE">
      <w:pPr>
        <w:numPr>
          <w:ilvl w:val="0"/>
          <w:numId w:val="20"/>
        </w:numPr>
        <w:shd w:val="clear" w:color="auto" w:fill="FFFFFF"/>
        <w:tabs>
          <w:tab w:val="left" w:pos="725"/>
        </w:tabs>
        <w:spacing w:before="24" w:line="317" w:lineRule="exact"/>
        <w:ind w:left="284" w:right="19"/>
        <w:jc w:val="both"/>
        <w:rPr>
          <w:color w:val="000000"/>
          <w:sz w:val="24"/>
          <w:szCs w:val="24"/>
        </w:rPr>
      </w:pPr>
      <w:r w:rsidRPr="00B1091B">
        <w:rPr>
          <w:color w:val="000000"/>
          <w:sz w:val="24"/>
          <w:szCs w:val="24"/>
        </w:rPr>
        <w:t>długość rurociągów  w  kompensatorach  wlicza   się  do  ogólnej   długości rurociągów.</w:t>
      </w:r>
    </w:p>
    <w:p w:rsidR="00D068FE" w:rsidRPr="00B1091B" w:rsidRDefault="00D068FE" w:rsidP="00D068FE">
      <w:pPr>
        <w:shd w:val="clear" w:color="auto" w:fill="FFFFFF"/>
        <w:spacing w:before="115" w:line="317" w:lineRule="exact"/>
        <w:ind w:left="284" w:right="5"/>
        <w:jc w:val="both"/>
      </w:pPr>
      <w:r w:rsidRPr="00B1091B">
        <w:rPr>
          <w:b/>
          <w:bCs/>
          <w:color w:val="000000"/>
          <w:sz w:val="24"/>
          <w:szCs w:val="24"/>
        </w:rPr>
        <w:t xml:space="preserve">Elementy i urządzenia instalacji, </w:t>
      </w:r>
      <w:r w:rsidRPr="00B1091B">
        <w:rPr>
          <w:color w:val="000000"/>
          <w:sz w:val="24"/>
          <w:szCs w:val="24"/>
        </w:rPr>
        <w:t>jak zasuwy, wodomierze, liczy się w sztukach lub kompletach.</w:t>
      </w:r>
    </w:p>
    <w:p w:rsidR="00D068FE" w:rsidRPr="00B1091B" w:rsidRDefault="00D068FE" w:rsidP="00D068FE">
      <w:pPr>
        <w:shd w:val="clear" w:color="auto" w:fill="FFFFFF"/>
        <w:spacing w:before="115" w:line="322" w:lineRule="exact"/>
        <w:ind w:left="284" w:right="5"/>
        <w:jc w:val="both"/>
      </w:pPr>
      <w:r w:rsidRPr="00B1091B">
        <w:rPr>
          <w:b/>
          <w:bCs/>
          <w:color w:val="000000"/>
          <w:sz w:val="24"/>
          <w:szCs w:val="24"/>
        </w:rPr>
        <w:t xml:space="preserve">Próbę szczelności </w:t>
      </w:r>
      <w:r w:rsidRPr="00B1091B">
        <w:rPr>
          <w:color w:val="000000"/>
          <w:sz w:val="24"/>
          <w:szCs w:val="24"/>
        </w:rPr>
        <w:t>ustala się dla całkowitej długości rur instalacji z uwzględnieniem podziału według średnic oraz rodzajów budynków.</w:t>
      </w:r>
    </w:p>
    <w:p w:rsidR="00D068FE" w:rsidRDefault="00D068FE" w:rsidP="00D068FE">
      <w:pPr>
        <w:shd w:val="clear" w:color="auto" w:fill="FFFFFF"/>
        <w:ind w:left="284"/>
        <w:rPr>
          <w:b/>
          <w:bCs/>
          <w:color w:val="000000"/>
          <w:sz w:val="24"/>
          <w:szCs w:val="24"/>
        </w:rPr>
      </w:pPr>
    </w:p>
    <w:p w:rsidR="00D068FE" w:rsidRPr="00B1091B" w:rsidRDefault="00D068FE" w:rsidP="00D068FE">
      <w:pPr>
        <w:shd w:val="clear" w:color="auto" w:fill="FFFFFF"/>
        <w:ind w:left="284"/>
        <w:rPr>
          <w:b/>
          <w:bCs/>
        </w:rPr>
      </w:pPr>
      <w:r w:rsidRPr="00B1091B">
        <w:rPr>
          <w:b/>
          <w:bCs/>
          <w:color w:val="000000"/>
          <w:sz w:val="24"/>
          <w:szCs w:val="24"/>
        </w:rPr>
        <w:t>8.</w:t>
      </w:r>
      <w:r w:rsidRPr="00B1091B">
        <w:rPr>
          <w:b/>
          <w:bCs/>
          <w:color w:val="000000"/>
          <w:sz w:val="24"/>
          <w:szCs w:val="24"/>
        </w:rPr>
        <w:tab/>
        <w:t>ODBIÓR ROBÓT</w:t>
      </w:r>
    </w:p>
    <w:p w:rsidR="00D068FE" w:rsidRPr="00B1091B" w:rsidRDefault="00D068FE" w:rsidP="00D068FE">
      <w:pPr>
        <w:numPr>
          <w:ilvl w:val="0"/>
          <w:numId w:val="22"/>
        </w:numPr>
        <w:shd w:val="clear" w:color="auto" w:fill="FFFFFF"/>
        <w:spacing w:before="158"/>
        <w:ind w:left="284"/>
        <w:rPr>
          <w:color w:val="000000"/>
          <w:sz w:val="24"/>
          <w:szCs w:val="24"/>
        </w:rPr>
      </w:pPr>
      <w:r w:rsidRPr="00B1091B">
        <w:rPr>
          <w:color w:val="000000"/>
          <w:sz w:val="24"/>
          <w:szCs w:val="24"/>
        </w:rPr>
        <w:t>Warunki szczegółowe</w:t>
      </w:r>
    </w:p>
    <w:p w:rsidR="00D068FE" w:rsidRPr="00B1091B" w:rsidRDefault="00D068FE" w:rsidP="00D068FE">
      <w:pPr>
        <w:ind w:left="284"/>
        <w:rPr>
          <w:sz w:val="2"/>
          <w:szCs w:val="2"/>
        </w:rPr>
      </w:pPr>
    </w:p>
    <w:p w:rsidR="00D068FE" w:rsidRPr="00B1091B" w:rsidRDefault="00D068FE" w:rsidP="00D068FE">
      <w:pPr>
        <w:numPr>
          <w:ilvl w:val="0"/>
          <w:numId w:val="23"/>
        </w:numPr>
        <w:shd w:val="clear" w:color="auto" w:fill="FFFFFF"/>
        <w:tabs>
          <w:tab w:val="left" w:pos="851"/>
        </w:tabs>
        <w:spacing w:before="29" w:line="322" w:lineRule="exact"/>
        <w:ind w:left="851" w:hanging="567"/>
        <w:rPr>
          <w:color w:val="000000"/>
          <w:sz w:val="24"/>
          <w:szCs w:val="24"/>
        </w:rPr>
      </w:pPr>
      <w:r w:rsidRPr="00B1091B">
        <w:rPr>
          <w:color w:val="000000"/>
          <w:sz w:val="24"/>
          <w:szCs w:val="24"/>
        </w:rPr>
        <w:t>Następujące roboty ziemne podlegają odbiorowi jako roboty zanikające lub ulegające zakryciu:</w:t>
      </w:r>
    </w:p>
    <w:p w:rsidR="00D068FE" w:rsidRPr="00B1091B" w:rsidRDefault="00D068FE" w:rsidP="00D068FE">
      <w:pPr>
        <w:numPr>
          <w:ilvl w:val="0"/>
          <w:numId w:val="23"/>
        </w:numPr>
        <w:shd w:val="clear" w:color="auto" w:fill="FFFFFF"/>
        <w:tabs>
          <w:tab w:val="left" w:pos="851"/>
        </w:tabs>
        <w:spacing w:line="346" w:lineRule="exact"/>
        <w:ind w:left="851" w:hanging="567"/>
        <w:rPr>
          <w:color w:val="000000"/>
          <w:sz w:val="24"/>
          <w:szCs w:val="24"/>
        </w:rPr>
      </w:pPr>
      <w:r w:rsidRPr="00B1091B">
        <w:rPr>
          <w:color w:val="000000"/>
          <w:sz w:val="24"/>
          <w:szCs w:val="24"/>
        </w:rPr>
        <w:t>wykopy, przekopy,</w:t>
      </w:r>
    </w:p>
    <w:p w:rsidR="00D068FE" w:rsidRPr="00B1091B" w:rsidRDefault="00D068FE" w:rsidP="00D068FE">
      <w:pPr>
        <w:numPr>
          <w:ilvl w:val="0"/>
          <w:numId w:val="23"/>
        </w:numPr>
        <w:shd w:val="clear" w:color="auto" w:fill="FFFFFF"/>
        <w:tabs>
          <w:tab w:val="left" w:pos="851"/>
        </w:tabs>
        <w:spacing w:line="346" w:lineRule="exact"/>
        <w:ind w:left="851" w:hanging="567"/>
        <w:rPr>
          <w:color w:val="000000"/>
          <w:sz w:val="24"/>
          <w:szCs w:val="24"/>
        </w:rPr>
      </w:pPr>
      <w:r w:rsidRPr="00B1091B">
        <w:rPr>
          <w:color w:val="000000"/>
          <w:sz w:val="24"/>
          <w:szCs w:val="24"/>
        </w:rPr>
        <w:t>przygotowanie podłoża,</w:t>
      </w:r>
    </w:p>
    <w:p w:rsidR="00D068FE" w:rsidRPr="00B1091B" w:rsidRDefault="00D068FE" w:rsidP="00D068FE">
      <w:pPr>
        <w:numPr>
          <w:ilvl w:val="0"/>
          <w:numId w:val="23"/>
        </w:numPr>
        <w:shd w:val="clear" w:color="auto" w:fill="FFFFFF"/>
        <w:tabs>
          <w:tab w:val="left" w:pos="851"/>
        </w:tabs>
        <w:spacing w:line="346" w:lineRule="exact"/>
        <w:ind w:left="851" w:hanging="567"/>
        <w:rPr>
          <w:color w:val="000000"/>
          <w:sz w:val="24"/>
          <w:szCs w:val="24"/>
        </w:rPr>
      </w:pPr>
      <w:r w:rsidRPr="00B1091B">
        <w:rPr>
          <w:color w:val="000000"/>
          <w:sz w:val="24"/>
          <w:szCs w:val="24"/>
        </w:rPr>
        <w:t>zasypanie wykopu.</w:t>
      </w:r>
    </w:p>
    <w:p w:rsidR="00D068FE" w:rsidRPr="00B1091B" w:rsidRDefault="00D068FE" w:rsidP="00D068FE">
      <w:pPr>
        <w:ind w:left="284"/>
        <w:rPr>
          <w:sz w:val="2"/>
          <w:szCs w:val="2"/>
        </w:rPr>
      </w:pPr>
    </w:p>
    <w:p w:rsidR="00D068FE" w:rsidRPr="00B1091B" w:rsidRDefault="00D068FE" w:rsidP="00D068FE">
      <w:pPr>
        <w:numPr>
          <w:ilvl w:val="0"/>
          <w:numId w:val="24"/>
        </w:numPr>
        <w:shd w:val="clear" w:color="auto" w:fill="FFFFFF"/>
        <w:spacing w:before="115" w:line="317" w:lineRule="exact"/>
        <w:ind w:left="284"/>
        <w:jc w:val="both"/>
        <w:rPr>
          <w:color w:val="000000"/>
          <w:sz w:val="24"/>
          <w:szCs w:val="24"/>
        </w:rPr>
      </w:pPr>
      <w:r w:rsidRPr="00B1091B">
        <w:rPr>
          <w:color w:val="000000"/>
          <w:sz w:val="24"/>
          <w:szCs w:val="24"/>
        </w:rPr>
        <w:t>Odbioru robót ziemnych dokonuje się zgodnie z PN-B-06050:1999 i zgodnie z „Warunkami technicznymi wykonania i odbioru robót budowlano -montażowych".</w:t>
      </w:r>
    </w:p>
    <w:p w:rsidR="00D068FE" w:rsidRDefault="00D068FE" w:rsidP="00D068FE">
      <w:pPr>
        <w:numPr>
          <w:ilvl w:val="0"/>
          <w:numId w:val="24"/>
        </w:numPr>
        <w:shd w:val="clear" w:color="auto" w:fill="FFFFFF"/>
        <w:spacing w:before="120" w:line="317" w:lineRule="exact"/>
        <w:ind w:left="284"/>
        <w:jc w:val="both"/>
        <w:rPr>
          <w:color w:val="000000"/>
          <w:sz w:val="24"/>
          <w:szCs w:val="24"/>
        </w:rPr>
      </w:pPr>
      <w:r w:rsidRPr="00B1091B">
        <w:rPr>
          <w:color w:val="000000"/>
          <w:sz w:val="24"/>
          <w:szCs w:val="24"/>
        </w:rPr>
        <w:t>Dopuszcza się odbiór częściowy wykopu pod warunkiem, że odejmować będzie on wykop dla całego obiektu kubaturowego lub dla obiektu liniowego - odcinki pomiędzy miejscami przewidzianymi na lokalizację studzienek lub węzłów montażowych.</w:t>
      </w:r>
    </w:p>
    <w:p w:rsidR="00CE0F1C" w:rsidRDefault="00CE0F1C" w:rsidP="00CE0F1C">
      <w:pPr>
        <w:shd w:val="clear" w:color="auto" w:fill="FFFFFF"/>
        <w:spacing w:before="120" w:line="317" w:lineRule="exact"/>
        <w:jc w:val="both"/>
        <w:rPr>
          <w:color w:val="000000"/>
          <w:sz w:val="24"/>
          <w:szCs w:val="24"/>
        </w:rPr>
      </w:pPr>
    </w:p>
    <w:p w:rsidR="00CE0F1C" w:rsidRDefault="00CE0F1C" w:rsidP="00CE0F1C">
      <w:pPr>
        <w:shd w:val="clear" w:color="auto" w:fill="FFFFFF"/>
        <w:spacing w:before="120" w:line="317" w:lineRule="exact"/>
        <w:jc w:val="both"/>
        <w:rPr>
          <w:color w:val="000000"/>
          <w:sz w:val="24"/>
          <w:szCs w:val="24"/>
        </w:rPr>
      </w:pPr>
    </w:p>
    <w:p w:rsidR="00CE0F1C" w:rsidRDefault="00CE0F1C" w:rsidP="00CE0F1C">
      <w:pPr>
        <w:shd w:val="clear" w:color="auto" w:fill="FFFFFF"/>
        <w:spacing w:before="120" w:line="317" w:lineRule="exact"/>
        <w:jc w:val="both"/>
        <w:rPr>
          <w:color w:val="000000"/>
          <w:sz w:val="24"/>
          <w:szCs w:val="24"/>
        </w:rPr>
      </w:pPr>
    </w:p>
    <w:p w:rsidR="00CE0F1C" w:rsidRPr="00B1091B" w:rsidRDefault="00CE0F1C" w:rsidP="00CE0F1C">
      <w:pPr>
        <w:shd w:val="clear" w:color="auto" w:fill="FFFFFF"/>
        <w:spacing w:before="120" w:line="317" w:lineRule="exact"/>
        <w:jc w:val="both"/>
        <w:rPr>
          <w:color w:val="000000"/>
          <w:sz w:val="24"/>
          <w:szCs w:val="24"/>
        </w:rPr>
      </w:pPr>
    </w:p>
    <w:p w:rsidR="00D068FE" w:rsidRPr="00B1091B" w:rsidRDefault="00D068FE" w:rsidP="00D068FE">
      <w:pPr>
        <w:shd w:val="clear" w:color="auto" w:fill="FFFFFF"/>
        <w:spacing w:before="149" w:line="437" w:lineRule="exact"/>
        <w:ind w:left="284"/>
        <w:rPr>
          <w:b/>
          <w:bCs/>
        </w:rPr>
      </w:pPr>
      <w:r w:rsidRPr="00B1091B">
        <w:rPr>
          <w:b/>
          <w:bCs/>
          <w:color w:val="000000"/>
          <w:sz w:val="24"/>
          <w:szCs w:val="24"/>
        </w:rPr>
        <w:lastRenderedPageBreak/>
        <w:t>9.</w:t>
      </w:r>
      <w:r w:rsidRPr="00B1091B">
        <w:rPr>
          <w:b/>
          <w:bCs/>
          <w:color w:val="000000"/>
          <w:sz w:val="24"/>
          <w:szCs w:val="24"/>
        </w:rPr>
        <w:tab/>
        <w:t>PODSTAWA PŁATNOŚCI</w:t>
      </w:r>
    </w:p>
    <w:p w:rsidR="00D068FE" w:rsidRPr="00B1091B" w:rsidRDefault="00D068FE" w:rsidP="00D068FE">
      <w:pPr>
        <w:shd w:val="clear" w:color="auto" w:fill="FFFFFF"/>
        <w:spacing w:before="91" w:line="317" w:lineRule="exact"/>
        <w:ind w:left="284" w:right="5"/>
        <w:jc w:val="both"/>
      </w:pPr>
      <w:r w:rsidRPr="00B1091B">
        <w:rPr>
          <w:color w:val="000000"/>
          <w:sz w:val="24"/>
          <w:szCs w:val="24"/>
        </w:rPr>
        <w:t>Rozliczenie robót montażowych może być dokonane jednorazowo po wykonaniu pełnego zakresu robót i ich końcowym odbiorze lub etapami określonymi w umowie, po dokonaniu odbiorów częściowych robót.</w:t>
      </w:r>
    </w:p>
    <w:p w:rsidR="00D068FE" w:rsidRPr="00B1091B" w:rsidRDefault="00D068FE" w:rsidP="00D068FE">
      <w:pPr>
        <w:shd w:val="clear" w:color="auto" w:fill="FFFFFF"/>
        <w:spacing w:line="317" w:lineRule="exact"/>
        <w:ind w:left="284" w:right="5"/>
        <w:jc w:val="both"/>
      </w:pPr>
      <w:r w:rsidRPr="00B1091B">
        <w:rPr>
          <w:color w:val="000000"/>
          <w:sz w:val="24"/>
          <w:szCs w:val="24"/>
        </w:rPr>
        <w:t>Ostateczne rozliczenie umowy pomiędzy zamawiającym a wykonawcą następuje po dokonaniu odbioru końcowego.</w:t>
      </w:r>
    </w:p>
    <w:p w:rsidR="00D068FE" w:rsidRPr="00B1091B" w:rsidRDefault="00D068FE" w:rsidP="00D068FE">
      <w:pPr>
        <w:shd w:val="clear" w:color="auto" w:fill="FFFFFF"/>
        <w:spacing w:line="317" w:lineRule="exact"/>
        <w:ind w:left="284"/>
        <w:jc w:val="both"/>
      </w:pPr>
      <w:r w:rsidRPr="00B1091B">
        <w:rPr>
          <w:color w:val="000000"/>
          <w:sz w:val="24"/>
          <w:szCs w:val="24"/>
        </w:rPr>
        <w:t>Podstawę rozliczenia oraz płatności wykonanego i odebranego zakresu robót stanowi wartość tych robót obliczona na podstawie:</w:t>
      </w:r>
    </w:p>
    <w:p w:rsidR="00D068FE" w:rsidRPr="00B1091B" w:rsidRDefault="00D068FE" w:rsidP="00D068FE">
      <w:pPr>
        <w:shd w:val="clear" w:color="auto" w:fill="FFFFFF"/>
        <w:tabs>
          <w:tab w:val="left" w:pos="851"/>
        </w:tabs>
        <w:spacing w:before="53"/>
        <w:ind w:left="851" w:hanging="567"/>
        <w:jc w:val="both"/>
      </w:pPr>
      <w:r w:rsidRPr="00B1091B">
        <w:rPr>
          <w:color w:val="000000"/>
          <w:sz w:val="24"/>
          <w:szCs w:val="24"/>
        </w:rPr>
        <w:t>—</w:t>
      </w:r>
      <w:r w:rsidRPr="00B1091B">
        <w:rPr>
          <w:color w:val="000000"/>
          <w:sz w:val="24"/>
          <w:szCs w:val="24"/>
        </w:rPr>
        <w:tab/>
        <w:t>określonych w dokumentach umownych (ofercie) cen jednostkowych i ilości robót potwierdzonych przez zamawiającego lub</w:t>
      </w:r>
    </w:p>
    <w:p w:rsidR="00D068FE" w:rsidRPr="00B1091B" w:rsidRDefault="00D068FE" w:rsidP="00D068FE">
      <w:pPr>
        <w:shd w:val="clear" w:color="auto" w:fill="FFFFFF"/>
        <w:tabs>
          <w:tab w:val="left" w:pos="851"/>
        </w:tabs>
        <w:spacing w:before="72"/>
        <w:ind w:left="851" w:hanging="567"/>
        <w:jc w:val="both"/>
      </w:pPr>
      <w:r w:rsidRPr="00B1091B">
        <w:rPr>
          <w:color w:val="000000"/>
          <w:sz w:val="24"/>
          <w:szCs w:val="24"/>
        </w:rPr>
        <w:t>—</w:t>
      </w:r>
      <w:r w:rsidRPr="00B1091B">
        <w:rPr>
          <w:color w:val="000000"/>
          <w:sz w:val="24"/>
          <w:szCs w:val="24"/>
        </w:rPr>
        <w:tab/>
        <w:t>ustalonej w umowie kwoty ryczałtowej za określony zakres robót.</w:t>
      </w:r>
    </w:p>
    <w:p w:rsidR="00D068FE" w:rsidRPr="00B1091B" w:rsidRDefault="00D068FE" w:rsidP="00D068FE">
      <w:pPr>
        <w:shd w:val="clear" w:color="auto" w:fill="FFFFFF"/>
        <w:spacing w:before="38"/>
        <w:ind w:left="284"/>
        <w:jc w:val="both"/>
      </w:pPr>
      <w:r w:rsidRPr="00B1091B">
        <w:rPr>
          <w:color w:val="000000"/>
          <w:sz w:val="24"/>
          <w:szCs w:val="24"/>
        </w:rPr>
        <w:t>Ceny jednostkowe wykonania robót lub kwoty ryczałtowe obejmujące roboty montażowe   sieci i   instalacji   zewnętrznych   wod.-kan.   z   tworzyw   sztucznych uwzględniają:</w:t>
      </w:r>
    </w:p>
    <w:p w:rsidR="00D068FE" w:rsidRPr="00B1091B" w:rsidRDefault="00D068FE" w:rsidP="00D068FE">
      <w:pPr>
        <w:numPr>
          <w:ilvl w:val="0"/>
          <w:numId w:val="13"/>
        </w:numPr>
        <w:shd w:val="clear" w:color="auto" w:fill="FFFFFF"/>
        <w:tabs>
          <w:tab w:val="left" w:pos="851"/>
        </w:tabs>
        <w:spacing w:before="5" w:line="346" w:lineRule="exact"/>
        <w:ind w:left="851" w:hanging="567"/>
        <w:jc w:val="both"/>
        <w:rPr>
          <w:color w:val="000000"/>
          <w:sz w:val="24"/>
          <w:szCs w:val="24"/>
        </w:rPr>
      </w:pPr>
      <w:r w:rsidRPr="00B1091B">
        <w:rPr>
          <w:color w:val="000000"/>
          <w:sz w:val="24"/>
          <w:szCs w:val="24"/>
        </w:rPr>
        <w:t>przygotowanie stanowiska roboczego,</w:t>
      </w:r>
    </w:p>
    <w:p w:rsidR="00D068FE" w:rsidRPr="00B1091B" w:rsidRDefault="00D068FE" w:rsidP="00D068FE">
      <w:pPr>
        <w:numPr>
          <w:ilvl w:val="0"/>
          <w:numId w:val="13"/>
        </w:numPr>
        <w:shd w:val="clear" w:color="auto" w:fill="FFFFFF"/>
        <w:tabs>
          <w:tab w:val="left" w:pos="851"/>
        </w:tabs>
        <w:spacing w:line="346" w:lineRule="exact"/>
        <w:ind w:left="851" w:hanging="567"/>
        <w:jc w:val="both"/>
        <w:rPr>
          <w:color w:val="000000"/>
          <w:sz w:val="24"/>
          <w:szCs w:val="24"/>
        </w:rPr>
      </w:pPr>
      <w:r w:rsidRPr="00B1091B">
        <w:rPr>
          <w:color w:val="000000"/>
          <w:sz w:val="24"/>
          <w:szCs w:val="24"/>
        </w:rPr>
        <w:t>dostarczenie materiałów, narzędzi i sprzętu,</w:t>
      </w:r>
    </w:p>
    <w:p w:rsidR="00D068FE" w:rsidRPr="00B1091B" w:rsidRDefault="00D068FE" w:rsidP="00D068FE">
      <w:pPr>
        <w:numPr>
          <w:ilvl w:val="0"/>
          <w:numId w:val="13"/>
        </w:numPr>
        <w:shd w:val="clear" w:color="auto" w:fill="FFFFFF"/>
        <w:tabs>
          <w:tab w:val="left" w:pos="851"/>
        </w:tabs>
        <w:spacing w:line="346" w:lineRule="exact"/>
        <w:ind w:left="851" w:hanging="567"/>
        <w:jc w:val="both"/>
        <w:rPr>
          <w:color w:val="000000"/>
          <w:sz w:val="24"/>
          <w:szCs w:val="24"/>
        </w:rPr>
      </w:pPr>
      <w:r w:rsidRPr="00B1091B">
        <w:rPr>
          <w:color w:val="000000"/>
          <w:sz w:val="24"/>
          <w:szCs w:val="24"/>
        </w:rPr>
        <w:t>obsługę sprzętu nieposiadającego etatowej obsługi,</w:t>
      </w:r>
    </w:p>
    <w:p w:rsidR="00D068FE" w:rsidRPr="00B1091B" w:rsidRDefault="00D068FE" w:rsidP="00D068FE">
      <w:pPr>
        <w:numPr>
          <w:ilvl w:val="0"/>
          <w:numId w:val="13"/>
        </w:numPr>
        <w:shd w:val="clear" w:color="auto" w:fill="FFFFFF"/>
        <w:tabs>
          <w:tab w:val="left" w:pos="851"/>
        </w:tabs>
        <w:spacing w:line="346" w:lineRule="exact"/>
        <w:ind w:left="851" w:hanging="567"/>
        <w:jc w:val="both"/>
        <w:rPr>
          <w:color w:val="000000"/>
          <w:sz w:val="24"/>
          <w:szCs w:val="24"/>
        </w:rPr>
      </w:pPr>
      <w:r w:rsidRPr="00B1091B">
        <w:rPr>
          <w:color w:val="000000"/>
          <w:sz w:val="24"/>
          <w:szCs w:val="24"/>
        </w:rPr>
        <w:t>przenoszenie podręcznych urządzeń i sprzętu w miarę postępu robót,</w:t>
      </w:r>
    </w:p>
    <w:p w:rsidR="00D068FE" w:rsidRPr="00B1091B" w:rsidRDefault="00D068FE" w:rsidP="00D068FE">
      <w:pPr>
        <w:numPr>
          <w:ilvl w:val="0"/>
          <w:numId w:val="13"/>
        </w:numPr>
        <w:shd w:val="clear" w:color="auto" w:fill="FFFFFF"/>
        <w:tabs>
          <w:tab w:val="left" w:pos="851"/>
        </w:tabs>
        <w:spacing w:line="346" w:lineRule="exact"/>
        <w:ind w:left="851" w:hanging="567"/>
        <w:jc w:val="both"/>
        <w:rPr>
          <w:color w:val="000000"/>
          <w:sz w:val="24"/>
          <w:szCs w:val="24"/>
        </w:rPr>
      </w:pPr>
      <w:r w:rsidRPr="00B1091B">
        <w:rPr>
          <w:color w:val="000000"/>
          <w:sz w:val="24"/>
          <w:szCs w:val="24"/>
        </w:rPr>
        <w:t>wykonanie robót ziemnych,</w:t>
      </w:r>
    </w:p>
    <w:p w:rsidR="00D068FE" w:rsidRPr="00B1091B" w:rsidRDefault="00D068FE" w:rsidP="00D068FE">
      <w:pPr>
        <w:numPr>
          <w:ilvl w:val="0"/>
          <w:numId w:val="13"/>
        </w:numPr>
        <w:shd w:val="clear" w:color="auto" w:fill="FFFFFF"/>
        <w:tabs>
          <w:tab w:val="left" w:pos="851"/>
        </w:tabs>
        <w:spacing w:line="346" w:lineRule="exact"/>
        <w:ind w:left="851" w:hanging="567"/>
        <w:jc w:val="both"/>
        <w:rPr>
          <w:color w:val="000000"/>
          <w:sz w:val="24"/>
          <w:szCs w:val="24"/>
        </w:rPr>
      </w:pPr>
      <w:r w:rsidRPr="00B1091B">
        <w:rPr>
          <w:color w:val="000000"/>
          <w:sz w:val="24"/>
          <w:szCs w:val="24"/>
        </w:rPr>
        <w:t>montaż rurociągów i armatury,</w:t>
      </w:r>
    </w:p>
    <w:p w:rsidR="00D068FE" w:rsidRPr="00B1091B" w:rsidRDefault="00D068FE" w:rsidP="00D068FE">
      <w:pPr>
        <w:numPr>
          <w:ilvl w:val="0"/>
          <w:numId w:val="13"/>
        </w:numPr>
        <w:shd w:val="clear" w:color="auto" w:fill="FFFFFF"/>
        <w:tabs>
          <w:tab w:val="left" w:pos="851"/>
        </w:tabs>
        <w:spacing w:line="346" w:lineRule="exact"/>
        <w:ind w:left="851" w:hanging="567"/>
        <w:jc w:val="both"/>
        <w:rPr>
          <w:color w:val="000000"/>
          <w:sz w:val="24"/>
          <w:szCs w:val="24"/>
        </w:rPr>
      </w:pPr>
      <w:r w:rsidRPr="00B1091B">
        <w:rPr>
          <w:color w:val="000000"/>
          <w:sz w:val="24"/>
          <w:szCs w:val="24"/>
        </w:rPr>
        <w:t>wykonanie prób ciśnieniowych,</w:t>
      </w:r>
    </w:p>
    <w:p w:rsidR="00D068FE" w:rsidRPr="00B1091B" w:rsidRDefault="00D068FE" w:rsidP="00D068FE">
      <w:pPr>
        <w:numPr>
          <w:ilvl w:val="0"/>
          <w:numId w:val="13"/>
        </w:numPr>
        <w:shd w:val="clear" w:color="auto" w:fill="FFFFFF"/>
        <w:tabs>
          <w:tab w:val="left" w:pos="851"/>
        </w:tabs>
        <w:spacing w:line="346" w:lineRule="exact"/>
        <w:ind w:left="851" w:hanging="567"/>
        <w:jc w:val="both"/>
        <w:rPr>
          <w:color w:val="000000"/>
          <w:sz w:val="24"/>
          <w:szCs w:val="24"/>
        </w:rPr>
      </w:pPr>
      <w:r w:rsidRPr="00B1091B">
        <w:rPr>
          <w:color w:val="000000"/>
          <w:sz w:val="24"/>
          <w:szCs w:val="24"/>
        </w:rPr>
        <w:t>usunięcie wad i usterek powstałych w czasie wykonywania robót,</w:t>
      </w:r>
    </w:p>
    <w:p w:rsidR="00D068FE" w:rsidRDefault="00D068FE" w:rsidP="00D068FE">
      <w:pPr>
        <w:numPr>
          <w:ilvl w:val="0"/>
          <w:numId w:val="13"/>
        </w:numPr>
        <w:shd w:val="clear" w:color="auto" w:fill="FFFFFF"/>
        <w:tabs>
          <w:tab w:val="left" w:pos="851"/>
        </w:tabs>
        <w:spacing w:line="346" w:lineRule="exact"/>
        <w:ind w:left="851" w:hanging="567"/>
        <w:jc w:val="both"/>
        <w:rPr>
          <w:color w:val="000000"/>
          <w:sz w:val="24"/>
          <w:szCs w:val="24"/>
        </w:rPr>
      </w:pPr>
      <w:r w:rsidRPr="00B1091B">
        <w:rPr>
          <w:color w:val="000000"/>
          <w:sz w:val="24"/>
          <w:szCs w:val="24"/>
        </w:rPr>
        <w:t>doprowadzenie terenu po budowie przewodów wodociągowych do stanu pierwotnego.</w:t>
      </w:r>
    </w:p>
    <w:p w:rsidR="00D068FE" w:rsidRPr="00B1091B" w:rsidRDefault="00D068FE" w:rsidP="00D068FE">
      <w:pPr>
        <w:shd w:val="clear" w:color="auto" w:fill="FFFFFF"/>
        <w:spacing w:before="259"/>
        <w:ind w:left="284"/>
        <w:rPr>
          <w:b/>
          <w:bCs/>
        </w:rPr>
      </w:pPr>
      <w:r w:rsidRPr="00B1091B">
        <w:rPr>
          <w:b/>
          <w:bCs/>
          <w:color w:val="000000"/>
          <w:sz w:val="24"/>
          <w:szCs w:val="24"/>
        </w:rPr>
        <w:t>10.</w:t>
      </w:r>
      <w:r w:rsidRPr="00B1091B">
        <w:rPr>
          <w:b/>
          <w:bCs/>
          <w:color w:val="000000"/>
          <w:sz w:val="24"/>
          <w:szCs w:val="24"/>
        </w:rPr>
        <w:tab/>
        <w:t>PRZEPISY ZWIĄZANE</w:t>
      </w:r>
    </w:p>
    <w:p w:rsidR="00D068FE" w:rsidRPr="00C12C2F" w:rsidRDefault="00D068FE" w:rsidP="00D068FE">
      <w:pPr>
        <w:numPr>
          <w:ilvl w:val="0"/>
          <w:numId w:val="25"/>
        </w:numPr>
        <w:shd w:val="clear" w:color="auto" w:fill="FFFFFF"/>
        <w:spacing w:before="158" w:line="317" w:lineRule="exact"/>
        <w:ind w:left="709" w:right="14" w:hanging="425"/>
        <w:jc w:val="both"/>
        <w:rPr>
          <w:color w:val="000000"/>
          <w:sz w:val="18"/>
          <w:szCs w:val="18"/>
        </w:rPr>
      </w:pPr>
      <w:r w:rsidRPr="00C12C2F">
        <w:rPr>
          <w:color w:val="000000"/>
          <w:sz w:val="18"/>
          <w:szCs w:val="18"/>
        </w:rPr>
        <w:t>Ustawa Prawo budowlane z dnia 7 lipca 1994 r z późniejszymi zmianami,</w:t>
      </w:r>
    </w:p>
    <w:p w:rsidR="00D068FE" w:rsidRPr="00C12C2F" w:rsidRDefault="00D068FE" w:rsidP="00D068FE">
      <w:pPr>
        <w:numPr>
          <w:ilvl w:val="0"/>
          <w:numId w:val="25"/>
        </w:numPr>
        <w:shd w:val="clear" w:color="auto" w:fill="FFFFFF"/>
        <w:spacing w:before="24" w:line="317" w:lineRule="exact"/>
        <w:ind w:left="709" w:hanging="425"/>
        <w:jc w:val="both"/>
        <w:rPr>
          <w:color w:val="000000"/>
          <w:sz w:val="18"/>
          <w:szCs w:val="18"/>
        </w:rPr>
      </w:pPr>
      <w:r w:rsidRPr="00C12C2F">
        <w:rPr>
          <w:color w:val="000000"/>
          <w:sz w:val="18"/>
          <w:szCs w:val="18"/>
        </w:rPr>
        <w:t>Ustawa z dnia 16 kwietnia 2004r. o wyrobach budowlanych ( Dz. U. nr 92, poz.881),</w:t>
      </w:r>
    </w:p>
    <w:p w:rsidR="00D068FE" w:rsidRPr="00C12C2F" w:rsidRDefault="00D068FE" w:rsidP="00D068FE">
      <w:pPr>
        <w:numPr>
          <w:ilvl w:val="0"/>
          <w:numId w:val="25"/>
        </w:numPr>
        <w:shd w:val="clear" w:color="auto" w:fill="FFFFFF"/>
        <w:spacing w:before="29" w:line="317" w:lineRule="exact"/>
        <w:ind w:left="709" w:right="14" w:hanging="425"/>
        <w:jc w:val="both"/>
        <w:rPr>
          <w:color w:val="000000"/>
          <w:sz w:val="18"/>
          <w:szCs w:val="18"/>
        </w:rPr>
      </w:pPr>
      <w:r w:rsidRPr="00C12C2F">
        <w:rPr>
          <w:color w:val="000000"/>
          <w:sz w:val="18"/>
          <w:szCs w:val="18"/>
        </w:rPr>
        <w:t>Ustawa z dnia 7 czerwca 2001 r. o zbiorowym zaopatrzeniu w wodę i zbiorowym odprowadzaniu ścieków (Dz. U. Nr 72/01 poz. 747),</w:t>
      </w:r>
    </w:p>
    <w:p w:rsidR="00D068FE" w:rsidRPr="00C12C2F" w:rsidRDefault="00D068FE" w:rsidP="00D068FE">
      <w:pPr>
        <w:numPr>
          <w:ilvl w:val="0"/>
          <w:numId w:val="25"/>
        </w:numPr>
        <w:shd w:val="clear" w:color="auto" w:fill="FFFFFF"/>
        <w:spacing w:before="29" w:line="317" w:lineRule="exact"/>
        <w:ind w:left="709" w:hanging="425"/>
        <w:jc w:val="both"/>
        <w:rPr>
          <w:color w:val="000000"/>
          <w:sz w:val="18"/>
          <w:szCs w:val="18"/>
        </w:rPr>
      </w:pPr>
      <w:r w:rsidRPr="00C12C2F">
        <w:rPr>
          <w:color w:val="000000"/>
          <w:sz w:val="18"/>
          <w:szCs w:val="18"/>
        </w:rPr>
        <w:t>Rozporządzenie Ministra Infrastruktury z dnia 12 kwietnia 2002 r. w sprawie warunków technicznych, jakim powinny odpowiadać budynki i ich usytuowanie ze zmianami,</w:t>
      </w:r>
    </w:p>
    <w:p w:rsidR="00D068FE" w:rsidRPr="00C12C2F" w:rsidRDefault="00D068FE" w:rsidP="00D068FE">
      <w:pPr>
        <w:numPr>
          <w:ilvl w:val="0"/>
          <w:numId w:val="25"/>
        </w:numPr>
        <w:shd w:val="clear" w:color="auto" w:fill="FFFFFF"/>
        <w:spacing w:before="29" w:line="317" w:lineRule="exact"/>
        <w:ind w:left="709" w:hanging="425"/>
        <w:jc w:val="both"/>
        <w:rPr>
          <w:color w:val="000000"/>
          <w:sz w:val="18"/>
          <w:szCs w:val="18"/>
        </w:rPr>
      </w:pPr>
      <w:r w:rsidRPr="00C12C2F">
        <w:rPr>
          <w:color w:val="000000"/>
          <w:sz w:val="18"/>
          <w:szCs w:val="18"/>
        </w:rPr>
        <w:t>Rozporządzenie Ministra Spraw Wewnętrznych i Administracji z dnia 16 sierpnia 1999 r. w sprawie warunków technicznych użytkowania budynków mieszkalnych,</w:t>
      </w:r>
    </w:p>
    <w:p w:rsidR="00D068FE" w:rsidRPr="00C12C2F" w:rsidRDefault="00D068FE" w:rsidP="00D068FE">
      <w:pPr>
        <w:shd w:val="clear" w:color="auto" w:fill="FFFFFF"/>
        <w:spacing w:line="317" w:lineRule="exact"/>
        <w:ind w:left="709" w:hanging="425"/>
        <w:jc w:val="both"/>
        <w:rPr>
          <w:sz w:val="18"/>
          <w:szCs w:val="18"/>
        </w:rPr>
      </w:pPr>
      <w:r w:rsidRPr="00C12C2F">
        <w:rPr>
          <w:color w:val="000000"/>
          <w:sz w:val="18"/>
          <w:szCs w:val="18"/>
        </w:rPr>
        <w:t>•</w:t>
      </w:r>
      <w:r w:rsidRPr="00C12C2F">
        <w:rPr>
          <w:color w:val="000000"/>
          <w:sz w:val="18"/>
          <w:szCs w:val="18"/>
        </w:rPr>
        <w:tab/>
        <w:t xml:space="preserve">Rozporządzenie Ministra Infrastruktury z dnia 8 listopada 2004r. </w:t>
      </w:r>
      <w:proofErr w:type="spellStart"/>
      <w:r w:rsidRPr="00C12C2F">
        <w:rPr>
          <w:color w:val="000000"/>
          <w:sz w:val="18"/>
          <w:szCs w:val="18"/>
        </w:rPr>
        <w:t>wsprawie</w:t>
      </w:r>
      <w:proofErr w:type="spellEnd"/>
      <w:r w:rsidRPr="00C12C2F">
        <w:rPr>
          <w:color w:val="000000"/>
          <w:sz w:val="18"/>
          <w:szCs w:val="18"/>
        </w:rPr>
        <w:t xml:space="preserve"> aprobat technicznych oraz jednostek </w:t>
      </w:r>
      <w:proofErr w:type="spellStart"/>
      <w:r w:rsidRPr="00C12C2F">
        <w:rPr>
          <w:color w:val="000000"/>
          <w:sz w:val="18"/>
          <w:szCs w:val="18"/>
        </w:rPr>
        <w:t>organizacyjnychupoważnionych</w:t>
      </w:r>
      <w:proofErr w:type="spellEnd"/>
      <w:r w:rsidRPr="00C12C2F">
        <w:rPr>
          <w:color w:val="000000"/>
          <w:sz w:val="18"/>
          <w:szCs w:val="18"/>
        </w:rPr>
        <w:t xml:space="preserve"> do ich stosowania (Dz. U. 2004 nr 249, poz.2497 2004.12.24),</w:t>
      </w:r>
    </w:p>
    <w:p w:rsidR="00D068FE" w:rsidRPr="00C12C2F" w:rsidRDefault="00D068FE" w:rsidP="00D068FE">
      <w:pPr>
        <w:numPr>
          <w:ilvl w:val="0"/>
          <w:numId w:val="26"/>
        </w:numPr>
        <w:shd w:val="clear" w:color="auto" w:fill="FFFFFF"/>
        <w:spacing w:before="29" w:line="317" w:lineRule="exact"/>
        <w:ind w:left="709" w:hanging="425"/>
        <w:jc w:val="both"/>
        <w:rPr>
          <w:color w:val="000000"/>
          <w:sz w:val="18"/>
          <w:szCs w:val="18"/>
        </w:rPr>
      </w:pPr>
      <w:r w:rsidRPr="00C12C2F">
        <w:rPr>
          <w:color w:val="000000"/>
          <w:sz w:val="18"/>
          <w:szCs w:val="18"/>
        </w:rPr>
        <w:t>Rozporządzenia Ministra Infrastruktury z dnia 11 sierpnia 2004r. w sprawie oceny zgodności, wymagań, jakie powinny spełniać notyfikowane jednostki uczestniczące w cenie zgodności, oraz sposobu oznaczania wyrobów budowanych oznaczeniami,</w:t>
      </w:r>
    </w:p>
    <w:p w:rsidR="00D068FE" w:rsidRPr="00C12C2F" w:rsidRDefault="00D068FE" w:rsidP="00D068FE">
      <w:pPr>
        <w:numPr>
          <w:ilvl w:val="0"/>
          <w:numId w:val="26"/>
        </w:numPr>
        <w:shd w:val="clear" w:color="auto" w:fill="FFFFFF"/>
        <w:spacing w:before="38" w:line="312" w:lineRule="exact"/>
        <w:ind w:left="709" w:hanging="425"/>
        <w:jc w:val="both"/>
        <w:rPr>
          <w:color w:val="000000"/>
          <w:sz w:val="18"/>
          <w:szCs w:val="18"/>
        </w:rPr>
      </w:pPr>
      <w:r w:rsidRPr="00C12C2F">
        <w:rPr>
          <w:color w:val="000000"/>
          <w:sz w:val="18"/>
          <w:szCs w:val="18"/>
        </w:rPr>
        <w:t>Rozporządzenie Ministra Infrastruktury z dnia 3 lipca 2003r. w sprawie szczegółowego zakresu i formy projektu budowlanego (Dz.U.2003 Nr 120 poz. 1133),</w:t>
      </w:r>
    </w:p>
    <w:p w:rsidR="00D068FE" w:rsidRPr="00C12C2F" w:rsidRDefault="00D068FE" w:rsidP="00D068FE">
      <w:pPr>
        <w:numPr>
          <w:ilvl w:val="0"/>
          <w:numId w:val="26"/>
        </w:numPr>
        <w:shd w:val="clear" w:color="auto" w:fill="FFFFFF"/>
        <w:spacing w:before="38" w:line="317" w:lineRule="exact"/>
        <w:ind w:left="709" w:hanging="425"/>
        <w:jc w:val="both"/>
        <w:rPr>
          <w:color w:val="000000"/>
          <w:sz w:val="18"/>
          <w:szCs w:val="18"/>
        </w:rPr>
      </w:pPr>
      <w:r w:rsidRPr="00C12C2F">
        <w:rPr>
          <w:color w:val="000000"/>
          <w:sz w:val="18"/>
          <w:szCs w:val="18"/>
        </w:rPr>
        <w:t xml:space="preserve">Rozporządzenie Ministra Zdrowia z dnia 29 marca 2007r. w sprawie jakości wody przeznaczonej do spożycia przez </w:t>
      </w:r>
      <w:r w:rsidRPr="00C12C2F">
        <w:rPr>
          <w:color w:val="000000"/>
          <w:sz w:val="18"/>
          <w:szCs w:val="18"/>
        </w:rPr>
        <w:lastRenderedPageBreak/>
        <w:t>ludzi (Dz. U. 2007 Nr 612 poz. 417),</w:t>
      </w:r>
    </w:p>
    <w:p w:rsidR="00D068FE" w:rsidRPr="00C12C2F" w:rsidRDefault="00D068FE" w:rsidP="00D068FE">
      <w:pPr>
        <w:numPr>
          <w:ilvl w:val="0"/>
          <w:numId w:val="26"/>
        </w:numPr>
        <w:shd w:val="clear" w:color="auto" w:fill="FFFFFF"/>
        <w:spacing w:before="29" w:line="317" w:lineRule="exact"/>
        <w:ind w:left="709" w:hanging="425"/>
        <w:jc w:val="both"/>
        <w:rPr>
          <w:color w:val="000000"/>
          <w:sz w:val="18"/>
          <w:szCs w:val="18"/>
        </w:rPr>
      </w:pPr>
      <w:r w:rsidRPr="00C12C2F">
        <w:rPr>
          <w:color w:val="000000"/>
          <w:sz w:val="18"/>
          <w:szCs w:val="18"/>
        </w:rPr>
        <w:t>Rozporządzenie Ministra Spraw Wewnętrznych i Administracji z dnia 21 kwietnia 2006r. w sprawie ochrony przeciwpożarowej budynków, innych obiektów budowlanych i terenów (Dz. U. 2006 Nr 80, poz. 563),</w:t>
      </w:r>
    </w:p>
    <w:p w:rsidR="00D068FE" w:rsidRPr="00C12C2F" w:rsidRDefault="00D068FE" w:rsidP="00D068FE">
      <w:pPr>
        <w:numPr>
          <w:ilvl w:val="0"/>
          <w:numId w:val="26"/>
        </w:numPr>
        <w:shd w:val="clear" w:color="auto" w:fill="FFFFFF"/>
        <w:spacing w:before="29" w:line="317" w:lineRule="exact"/>
        <w:ind w:left="709" w:hanging="425"/>
        <w:jc w:val="both"/>
        <w:rPr>
          <w:color w:val="000000"/>
          <w:sz w:val="18"/>
          <w:szCs w:val="18"/>
        </w:rPr>
      </w:pPr>
      <w:r w:rsidRPr="00C12C2F">
        <w:rPr>
          <w:color w:val="000000"/>
          <w:sz w:val="18"/>
          <w:szCs w:val="18"/>
        </w:rPr>
        <w:t>Rozporządzenie Ministra Pracy i Polityki Socjalnej z dnia 26 września 1997r. w sprawie ogólnych przepisów bezpieczeństwa i higieny pracy ze zmianami (Dz. U. Nr 129/97 poz.844),</w:t>
      </w:r>
    </w:p>
    <w:p w:rsidR="00D068FE" w:rsidRPr="00C12C2F" w:rsidRDefault="00D068FE" w:rsidP="00D068FE">
      <w:pPr>
        <w:numPr>
          <w:ilvl w:val="0"/>
          <w:numId w:val="26"/>
        </w:numPr>
        <w:shd w:val="clear" w:color="auto" w:fill="FFFFFF"/>
        <w:spacing w:before="29" w:line="317" w:lineRule="exact"/>
        <w:ind w:left="709" w:hanging="425"/>
        <w:jc w:val="both"/>
        <w:rPr>
          <w:color w:val="000000"/>
          <w:sz w:val="18"/>
          <w:szCs w:val="18"/>
        </w:rPr>
      </w:pPr>
      <w:r w:rsidRPr="00C12C2F">
        <w:rPr>
          <w:color w:val="000000"/>
          <w:sz w:val="18"/>
          <w:szCs w:val="18"/>
        </w:rPr>
        <w:t>Rozporządzenie Ministra Infrastruktury z dnia 6 lutego 2003r. w sprawie bezpieczeństwa i higieny pracy podczas wykonywania robót budowlanych (Dz. U. Nr 47/03 poz. 401),</w:t>
      </w:r>
    </w:p>
    <w:p w:rsidR="00D068FE" w:rsidRPr="00C12C2F" w:rsidRDefault="00D068FE" w:rsidP="00D068FE">
      <w:pPr>
        <w:numPr>
          <w:ilvl w:val="0"/>
          <w:numId w:val="26"/>
        </w:numPr>
        <w:shd w:val="clear" w:color="auto" w:fill="FFFFFF"/>
        <w:spacing w:before="29" w:line="317" w:lineRule="exact"/>
        <w:ind w:left="709" w:hanging="425"/>
        <w:jc w:val="both"/>
        <w:rPr>
          <w:color w:val="000000"/>
          <w:sz w:val="18"/>
          <w:szCs w:val="18"/>
        </w:rPr>
      </w:pPr>
      <w:r w:rsidRPr="00C12C2F">
        <w:rPr>
          <w:color w:val="000000"/>
          <w:sz w:val="18"/>
          <w:szCs w:val="18"/>
        </w:rPr>
        <w:t>Rozporządzenie Ministra Infrastruktury z dnia 14 października 2004r. w sprawie europejskich aprobat technicznych oraz polskich jednostek organizacyjnych upoważnionych do ich wydawania,</w:t>
      </w:r>
    </w:p>
    <w:p w:rsidR="00D068FE" w:rsidRPr="00C12C2F" w:rsidRDefault="00D068FE" w:rsidP="00D068FE">
      <w:pPr>
        <w:numPr>
          <w:ilvl w:val="0"/>
          <w:numId w:val="26"/>
        </w:numPr>
        <w:shd w:val="clear" w:color="auto" w:fill="FFFFFF"/>
        <w:spacing w:before="29" w:line="317" w:lineRule="exact"/>
        <w:ind w:left="709" w:hanging="425"/>
        <w:jc w:val="both"/>
        <w:rPr>
          <w:color w:val="000000"/>
          <w:sz w:val="18"/>
          <w:szCs w:val="18"/>
        </w:rPr>
      </w:pPr>
      <w:r w:rsidRPr="00C12C2F">
        <w:rPr>
          <w:color w:val="000000"/>
          <w:sz w:val="18"/>
          <w:szCs w:val="18"/>
        </w:rPr>
        <w:t>Rozporządzenie Ministra Pracy i Polityki Społecznej z dnia 26 września 1997r. w sprawie ogólnych przepisów bezpieczeństwa i higieny pracy (Dz. U. nr 169, poz. 1650),</w:t>
      </w:r>
    </w:p>
    <w:p w:rsidR="00D068FE" w:rsidRPr="00C12C2F" w:rsidRDefault="00D068FE" w:rsidP="00D068FE">
      <w:pPr>
        <w:numPr>
          <w:ilvl w:val="0"/>
          <w:numId w:val="26"/>
        </w:numPr>
        <w:shd w:val="clear" w:color="auto" w:fill="FFFFFF"/>
        <w:spacing w:before="29" w:line="317" w:lineRule="exact"/>
        <w:ind w:left="709" w:hanging="425"/>
        <w:jc w:val="both"/>
        <w:rPr>
          <w:color w:val="000000"/>
          <w:sz w:val="18"/>
          <w:szCs w:val="18"/>
        </w:rPr>
      </w:pPr>
      <w:r w:rsidRPr="00C12C2F">
        <w:rPr>
          <w:color w:val="000000"/>
          <w:sz w:val="18"/>
          <w:szCs w:val="18"/>
        </w:rPr>
        <w:t>Rozporządzenie Ministra Infrastruktury z dnia 6 lutego 2003r. - w sprawie bezpieczeństwa i higieny pracy podczas wykonywania robót budowlanych (Dz. U. Nr 47, poz. 401).</w:t>
      </w:r>
    </w:p>
    <w:p w:rsidR="00D068FE" w:rsidRPr="00C12C2F" w:rsidRDefault="00D068FE" w:rsidP="00D068FE">
      <w:pPr>
        <w:numPr>
          <w:ilvl w:val="0"/>
          <w:numId w:val="26"/>
        </w:numPr>
        <w:shd w:val="clear" w:color="auto" w:fill="FFFFFF"/>
        <w:spacing w:before="29" w:line="317" w:lineRule="exact"/>
        <w:ind w:left="709" w:hanging="425"/>
        <w:jc w:val="both"/>
        <w:rPr>
          <w:color w:val="000000"/>
          <w:sz w:val="18"/>
          <w:szCs w:val="18"/>
        </w:rPr>
      </w:pPr>
      <w:r w:rsidRPr="00C12C2F">
        <w:rPr>
          <w:color w:val="000000"/>
          <w:sz w:val="18"/>
          <w:szCs w:val="18"/>
        </w:rPr>
        <w:t>Rozporządzenie Ministra Infrastruktury z dnia 23 czerwca 2003r. - w sprawie informacji dotyczącej bezpieczeństwa i ochrony zdrowia oraz planu bezpieczeństwa i ochrony zdrowia (Dz. U. Nr 120, poz. 1126).</w:t>
      </w:r>
    </w:p>
    <w:p w:rsidR="00D068FE" w:rsidRPr="00C12C2F" w:rsidRDefault="00D068FE" w:rsidP="00D068FE">
      <w:pPr>
        <w:numPr>
          <w:ilvl w:val="0"/>
          <w:numId w:val="26"/>
        </w:numPr>
        <w:shd w:val="clear" w:color="auto" w:fill="FFFFFF"/>
        <w:spacing w:before="24" w:line="317" w:lineRule="exact"/>
        <w:ind w:left="709" w:hanging="425"/>
        <w:jc w:val="both"/>
        <w:rPr>
          <w:color w:val="000000"/>
          <w:sz w:val="18"/>
          <w:szCs w:val="18"/>
        </w:rPr>
      </w:pPr>
      <w:r w:rsidRPr="00C12C2F">
        <w:rPr>
          <w:color w:val="000000"/>
          <w:sz w:val="18"/>
          <w:szCs w:val="18"/>
        </w:rPr>
        <w:t>Rozporządzenie Ministra Infrastruktury z dnia 11 sierpnia 2004r. - w sprawie sposobów deklarowania wyrobów budowlanych oraz sposobu znakowania ich znakiem budowlanym (Dz. U. Nr 198, poz. 2041).</w:t>
      </w:r>
    </w:p>
    <w:p w:rsidR="00D068FE" w:rsidRPr="00C12C2F" w:rsidRDefault="00D068FE" w:rsidP="00D068FE">
      <w:pPr>
        <w:numPr>
          <w:ilvl w:val="0"/>
          <w:numId w:val="26"/>
        </w:numPr>
        <w:shd w:val="clear" w:color="auto" w:fill="FFFFFF"/>
        <w:spacing w:before="24" w:line="317" w:lineRule="exact"/>
        <w:ind w:left="709" w:hanging="425"/>
        <w:jc w:val="both"/>
        <w:rPr>
          <w:color w:val="000000"/>
          <w:sz w:val="18"/>
          <w:szCs w:val="18"/>
        </w:rPr>
      </w:pPr>
      <w:r w:rsidRPr="00C12C2F">
        <w:rPr>
          <w:color w:val="000000"/>
          <w:sz w:val="18"/>
          <w:szCs w:val="18"/>
        </w:rPr>
        <w:t>Rozporządzenie Ministra Infrastruktury z dnia 27 sierpnia 2004r. -zmieniające rozporządzenie w sprawie dziennika budowy, montażu i rozbiórki, tablicy informacyjnej oraz ogłoszenia zamawiającego dane dotyczące bezpieczeństwa pracy i ochrony zdrowia (Dz. U. Nr 198, poz. 2042)</w:t>
      </w:r>
    </w:p>
    <w:p w:rsidR="00D068FE" w:rsidRPr="00C12C2F" w:rsidRDefault="00D068FE" w:rsidP="00D068FE">
      <w:pPr>
        <w:numPr>
          <w:ilvl w:val="0"/>
          <w:numId w:val="26"/>
        </w:numPr>
        <w:shd w:val="clear" w:color="auto" w:fill="FFFFFF"/>
        <w:spacing w:before="24" w:line="317" w:lineRule="exact"/>
        <w:ind w:left="709" w:hanging="425"/>
        <w:jc w:val="both"/>
        <w:rPr>
          <w:color w:val="000000"/>
          <w:sz w:val="18"/>
          <w:szCs w:val="18"/>
        </w:rPr>
      </w:pPr>
      <w:r w:rsidRPr="00C12C2F">
        <w:rPr>
          <w:color w:val="000000"/>
          <w:sz w:val="18"/>
          <w:szCs w:val="18"/>
        </w:rPr>
        <w:t>Rozporządzenie Ministra Infrastruktury z dnia 2 września 2004r. - w sprawie szczegółowego zakresu i formy dokumentacji projektowej, specyfikacji technicznych wykonania i odbioru robót budowlanych oraz programu funkcjonalno-użytkowego (Dz. U. Nr 202, poz. 2072).</w:t>
      </w:r>
    </w:p>
    <w:p w:rsidR="00D068FE" w:rsidRPr="00C12C2F" w:rsidRDefault="00D068FE" w:rsidP="00D068FE">
      <w:pPr>
        <w:numPr>
          <w:ilvl w:val="0"/>
          <w:numId w:val="6"/>
        </w:numPr>
        <w:shd w:val="clear" w:color="auto" w:fill="FFFFFF"/>
        <w:spacing w:before="24" w:line="317" w:lineRule="exact"/>
        <w:ind w:left="709" w:right="14" w:hanging="425"/>
        <w:jc w:val="both"/>
        <w:rPr>
          <w:color w:val="000000"/>
          <w:sz w:val="18"/>
          <w:szCs w:val="18"/>
        </w:rPr>
      </w:pPr>
      <w:r w:rsidRPr="00C12C2F">
        <w:rPr>
          <w:color w:val="000000"/>
          <w:sz w:val="18"/>
          <w:szCs w:val="18"/>
        </w:rPr>
        <w:t>PN-B-10736:1999 Roboty ziemne. Wykopy otwarte dla przewodów wodociągowych i kanalizacyjnych. Warunki techniczne wykonania,</w:t>
      </w:r>
    </w:p>
    <w:p w:rsidR="00D068FE" w:rsidRPr="00C12C2F" w:rsidRDefault="00D068FE" w:rsidP="00D068FE">
      <w:pPr>
        <w:numPr>
          <w:ilvl w:val="0"/>
          <w:numId w:val="6"/>
        </w:numPr>
        <w:shd w:val="clear" w:color="auto" w:fill="FFFFFF"/>
        <w:spacing w:before="14" w:line="336" w:lineRule="exact"/>
        <w:ind w:left="709" w:hanging="425"/>
        <w:rPr>
          <w:color w:val="000000"/>
          <w:sz w:val="18"/>
          <w:szCs w:val="18"/>
        </w:rPr>
      </w:pPr>
      <w:r w:rsidRPr="00C12C2F">
        <w:rPr>
          <w:color w:val="000000"/>
          <w:sz w:val="18"/>
          <w:szCs w:val="18"/>
        </w:rPr>
        <w:t>PN-B-06050: 1999 Geotechnika. Roboty ziemne. Wymagania ogólne,</w:t>
      </w:r>
    </w:p>
    <w:p w:rsidR="00D068FE" w:rsidRPr="00C12C2F" w:rsidRDefault="00D068FE" w:rsidP="00D068FE">
      <w:pPr>
        <w:numPr>
          <w:ilvl w:val="0"/>
          <w:numId w:val="6"/>
        </w:numPr>
        <w:shd w:val="clear" w:color="auto" w:fill="FFFFFF"/>
        <w:spacing w:before="10" w:line="336" w:lineRule="exact"/>
        <w:ind w:left="709" w:hanging="425"/>
        <w:rPr>
          <w:color w:val="000000"/>
          <w:sz w:val="18"/>
          <w:szCs w:val="18"/>
        </w:rPr>
      </w:pPr>
      <w:r w:rsidRPr="00C12C2F">
        <w:rPr>
          <w:color w:val="000000"/>
          <w:sz w:val="18"/>
          <w:szCs w:val="18"/>
        </w:rPr>
        <w:t>PN-92/B-01707 Wymagania w projektowaniu,</w:t>
      </w:r>
    </w:p>
    <w:p w:rsidR="00D068FE" w:rsidRPr="00C12C2F" w:rsidRDefault="00D068FE" w:rsidP="00D068FE">
      <w:pPr>
        <w:numPr>
          <w:ilvl w:val="0"/>
          <w:numId w:val="6"/>
        </w:numPr>
        <w:shd w:val="clear" w:color="auto" w:fill="FFFFFF"/>
        <w:spacing w:before="10" w:line="336" w:lineRule="exact"/>
        <w:ind w:left="709" w:right="14" w:hanging="425"/>
        <w:jc w:val="both"/>
        <w:rPr>
          <w:color w:val="000000"/>
          <w:sz w:val="18"/>
          <w:szCs w:val="18"/>
        </w:rPr>
      </w:pPr>
      <w:r w:rsidRPr="00C12C2F">
        <w:rPr>
          <w:color w:val="000000"/>
          <w:sz w:val="18"/>
          <w:szCs w:val="18"/>
        </w:rPr>
        <w:t>PN-70/N-01270.03 Wytyczne znakowania rurociągów. Kod barw rozpoznawczych dla przesyłanych czynników,</w:t>
      </w:r>
    </w:p>
    <w:p w:rsidR="00D068FE" w:rsidRPr="00C12C2F" w:rsidRDefault="00D068FE" w:rsidP="00D068FE">
      <w:pPr>
        <w:numPr>
          <w:ilvl w:val="0"/>
          <w:numId w:val="6"/>
        </w:numPr>
        <w:shd w:val="clear" w:color="auto" w:fill="FFFFFF"/>
        <w:spacing w:before="29" w:line="317" w:lineRule="exact"/>
        <w:ind w:left="709" w:right="14" w:hanging="425"/>
        <w:jc w:val="both"/>
        <w:rPr>
          <w:color w:val="000000"/>
          <w:sz w:val="18"/>
          <w:szCs w:val="18"/>
        </w:rPr>
      </w:pPr>
      <w:r w:rsidRPr="00C12C2F">
        <w:rPr>
          <w:color w:val="000000"/>
          <w:sz w:val="18"/>
          <w:szCs w:val="18"/>
        </w:rPr>
        <w:t>Warunki Techniczne Wykonania i Odbioru Rurociągów z Tworzyw Sztucznych - Polska Korporacja Techniki Sanitarnej, Grzewczej, Gazowej i Kanalizacji.</w:t>
      </w:r>
    </w:p>
    <w:p w:rsidR="00D068FE" w:rsidRPr="00C12C2F" w:rsidRDefault="00D068FE" w:rsidP="00D068FE">
      <w:pPr>
        <w:numPr>
          <w:ilvl w:val="0"/>
          <w:numId w:val="6"/>
        </w:numPr>
        <w:shd w:val="clear" w:color="auto" w:fill="FFFFFF"/>
        <w:spacing w:before="38" w:line="317" w:lineRule="exact"/>
        <w:ind w:left="709" w:right="19" w:hanging="425"/>
        <w:jc w:val="both"/>
        <w:rPr>
          <w:color w:val="000000"/>
          <w:sz w:val="18"/>
          <w:szCs w:val="18"/>
        </w:rPr>
      </w:pPr>
      <w:r w:rsidRPr="00C12C2F">
        <w:rPr>
          <w:color w:val="000000"/>
          <w:sz w:val="18"/>
          <w:szCs w:val="18"/>
        </w:rPr>
        <w:t>PN-EN 805:2002 Zaopatrzenie w wodę — Wymagania dotyczące systemów zewnętrznych i ich części składowych</w:t>
      </w:r>
    </w:p>
    <w:p w:rsidR="00D068FE" w:rsidRPr="00C12C2F" w:rsidRDefault="00D068FE" w:rsidP="00D068FE">
      <w:pPr>
        <w:numPr>
          <w:ilvl w:val="0"/>
          <w:numId w:val="6"/>
        </w:numPr>
        <w:shd w:val="clear" w:color="auto" w:fill="FFFFFF"/>
        <w:spacing w:before="43" w:line="317" w:lineRule="exact"/>
        <w:ind w:left="709" w:right="14" w:hanging="425"/>
        <w:jc w:val="both"/>
        <w:rPr>
          <w:color w:val="000000"/>
          <w:sz w:val="18"/>
          <w:szCs w:val="18"/>
        </w:rPr>
      </w:pPr>
      <w:r w:rsidRPr="00C12C2F">
        <w:rPr>
          <w:color w:val="000000"/>
          <w:sz w:val="18"/>
          <w:szCs w:val="18"/>
        </w:rPr>
        <w:t>PN-EN 805:2002/</w:t>
      </w:r>
      <w:proofErr w:type="spellStart"/>
      <w:r w:rsidRPr="00C12C2F">
        <w:rPr>
          <w:color w:val="000000"/>
          <w:sz w:val="18"/>
          <w:szCs w:val="18"/>
        </w:rPr>
        <w:t>Ap</w:t>
      </w:r>
      <w:proofErr w:type="spellEnd"/>
      <w:r w:rsidRPr="00C12C2F">
        <w:rPr>
          <w:color w:val="000000"/>
          <w:sz w:val="18"/>
          <w:szCs w:val="18"/>
        </w:rPr>
        <w:t xml:space="preserve"> 1:2006 Zaopatrzenie w wodę - Wymagania dotyczące systemów zewnętrznych i ich części składowych</w:t>
      </w:r>
    </w:p>
    <w:p w:rsidR="00D068FE" w:rsidRPr="00C12C2F" w:rsidRDefault="00D068FE" w:rsidP="00D068FE">
      <w:pPr>
        <w:numPr>
          <w:ilvl w:val="0"/>
          <w:numId w:val="6"/>
        </w:numPr>
        <w:shd w:val="clear" w:color="auto" w:fill="FFFFFF"/>
        <w:spacing w:before="34" w:line="322" w:lineRule="exact"/>
        <w:ind w:left="709" w:hanging="425"/>
        <w:jc w:val="both"/>
        <w:rPr>
          <w:color w:val="000000"/>
          <w:sz w:val="18"/>
          <w:szCs w:val="18"/>
        </w:rPr>
      </w:pPr>
      <w:r w:rsidRPr="00C12C2F">
        <w:rPr>
          <w:color w:val="000000"/>
          <w:sz w:val="18"/>
          <w:szCs w:val="18"/>
        </w:rPr>
        <w:t>PKN-CEN/TS 13244-7:2007 Systemy przewodów rurowych z tworzyw sztucznych do ciśnieniowych rurociągów do wody użytkowej i kanalizacji deszczowej oraz sanitarnej, układane pod ziemią i nad ziemią</w:t>
      </w:r>
    </w:p>
    <w:p w:rsidR="00D068FE" w:rsidRPr="00C12C2F" w:rsidRDefault="00D068FE" w:rsidP="00D068FE">
      <w:pPr>
        <w:shd w:val="clear" w:color="auto" w:fill="FFFFFF"/>
        <w:spacing w:before="34" w:line="322" w:lineRule="exact"/>
        <w:ind w:left="284" w:firstLine="425"/>
        <w:jc w:val="both"/>
        <w:rPr>
          <w:color w:val="000000"/>
          <w:sz w:val="18"/>
          <w:szCs w:val="18"/>
        </w:rPr>
      </w:pPr>
      <w:r w:rsidRPr="00C12C2F">
        <w:rPr>
          <w:color w:val="000000"/>
          <w:sz w:val="18"/>
          <w:szCs w:val="18"/>
        </w:rPr>
        <w:t>--- Polietylen (PE) — Część 7: Zalecenia do oceny zgodności</w:t>
      </w:r>
    </w:p>
    <w:p w:rsidR="00D068FE" w:rsidRPr="00C12C2F" w:rsidRDefault="00D068FE" w:rsidP="00D068FE">
      <w:pPr>
        <w:numPr>
          <w:ilvl w:val="0"/>
          <w:numId w:val="6"/>
        </w:numPr>
        <w:shd w:val="clear" w:color="auto" w:fill="FFFFFF"/>
        <w:spacing w:before="43" w:line="317" w:lineRule="exact"/>
        <w:ind w:left="709" w:right="24" w:hanging="425"/>
        <w:jc w:val="both"/>
        <w:rPr>
          <w:color w:val="000000"/>
          <w:sz w:val="18"/>
          <w:szCs w:val="18"/>
        </w:rPr>
      </w:pPr>
      <w:r w:rsidRPr="00C12C2F">
        <w:rPr>
          <w:color w:val="000000"/>
          <w:sz w:val="18"/>
          <w:szCs w:val="18"/>
        </w:rPr>
        <w:t>PN-B-01700:1999 Wodociągi i kanalizacja — Urządzenia i sieć zewnętrzna — Oznaczenia graficzne</w:t>
      </w:r>
    </w:p>
    <w:p w:rsidR="00D068FE" w:rsidRPr="00C12C2F" w:rsidRDefault="00D068FE" w:rsidP="00D068FE">
      <w:pPr>
        <w:numPr>
          <w:ilvl w:val="0"/>
          <w:numId w:val="6"/>
        </w:numPr>
        <w:shd w:val="clear" w:color="auto" w:fill="FFFFFF"/>
        <w:spacing w:before="38" w:line="317" w:lineRule="exact"/>
        <w:ind w:left="709" w:right="19" w:hanging="425"/>
        <w:jc w:val="both"/>
        <w:rPr>
          <w:color w:val="000000"/>
          <w:sz w:val="18"/>
          <w:szCs w:val="18"/>
        </w:rPr>
      </w:pPr>
      <w:r w:rsidRPr="00C12C2F">
        <w:rPr>
          <w:color w:val="000000"/>
          <w:sz w:val="18"/>
          <w:szCs w:val="18"/>
        </w:rPr>
        <w:t>PN-EN 14801:2006 (U) Warunki klasyfikacji wyrobów przeznaczonych do sieci wodociągowych i kanalizacyjnych ze względu na ciśnienie</w:t>
      </w:r>
    </w:p>
    <w:p w:rsidR="00D068FE" w:rsidRPr="00C12C2F" w:rsidRDefault="00D068FE" w:rsidP="00D068FE">
      <w:pPr>
        <w:numPr>
          <w:ilvl w:val="0"/>
          <w:numId w:val="6"/>
        </w:numPr>
        <w:shd w:val="clear" w:color="auto" w:fill="FFFFFF"/>
        <w:spacing w:before="53" w:line="312" w:lineRule="exact"/>
        <w:ind w:left="709" w:right="14" w:hanging="425"/>
        <w:jc w:val="both"/>
        <w:rPr>
          <w:color w:val="000000"/>
          <w:sz w:val="18"/>
          <w:szCs w:val="18"/>
        </w:rPr>
      </w:pPr>
      <w:r w:rsidRPr="00C12C2F">
        <w:rPr>
          <w:color w:val="000000"/>
          <w:sz w:val="18"/>
          <w:szCs w:val="18"/>
        </w:rPr>
        <w:t>PN-B-10736:1999 Roboty ziemne — Wykopy otwarte dla przewodów wodociągowych i kanalizacyjnych — Warunki techniczne wykonania</w:t>
      </w:r>
    </w:p>
    <w:p w:rsidR="00D068FE" w:rsidRPr="00C12C2F" w:rsidRDefault="00D068FE" w:rsidP="00D068FE">
      <w:pPr>
        <w:numPr>
          <w:ilvl w:val="0"/>
          <w:numId w:val="6"/>
        </w:numPr>
        <w:shd w:val="clear" w:color="auto" w:fill="FFFFFF"/>
        <w:spacing w:before="48" w:line="317" w:lineRule="exact"/>
        <w:ind w:left="709" w:right="14" w:hanging="425"/>
        <w:jc w:val="both"/>
        <w:rPr>
          <w:color w:val="000000"/>
          <w:sz w:val="18"/>
          <w:szCs w:val="18"/>
        </w:rPr>
      </w:pPr>
      <w:r w:rsidRPr="00C12C2F">
        <w:rPr>
          <w:color w:val="000000"/>
          <w:sz w:val="18"/>
          <w:szCs w:val="18"/>
        </w:rPr>
        <w:lastRenderedPageBreak/>
        <w:t>PN-EN 1717:2003 Ochrona przed wtórnym zanieczyszczeniem wody w instalacjach wodociągowych i ogólne wymagania dotyczące urządzeń zapobiegających zanieczyszczaniu przez przepływ zwrotny</w:t>
      </w:r>
    </w:p>
    <w:p w:rsidR="00D068FE" w:rsidRPr="00C12C2F" w:rsidRDefault="00D068FE" w:rsidP="00D068FE">
      <w:pPr>
        <w:numPr>
          <w:ilvl w:val="0"/>
          <w:numId w:val="6"/>
        </w:numPr>
        <w:shd w:val="clear" w:color="auto" w:fill="FFFFFF"/>
        <w:spacing w:before="43" w:line="317" w:lineRule="exact"/>
        <w:ind w:left="709" w:right="14" w:hanging="425"/>
        <w:jc w:val="both"/>
        <w:rPr>
          <w:color w:val="000000"/>
          <w:sz w:val="18"/>
          <w:szCs w:val="18"/>
        </w:rPr>
      </w:pPr>
      <w:r w:rsidRPr="00C12C2F">
        <w:rPr>
          <w:color w:val="000000"/>
          <w:sz w:val="18"/>
          <w:szCs w:val="18"/>
        </w:rPr>
        <w:t>PN-EN 1074-6:2005 (U) Armatura wodociągowa — Wymagania użytkowe i badania sprawdzające — Część 6: Hydranty</w:t>
      </w:r>
    </w:p>
    <w:p w:rsidR="00D068FE" w:rsidRPr="00C12C2F" w:rsidRDefault="00D068FE" w:rsidP="00D068FE">
      <w:pPr>
        <w:numPr>
          <w:ilvl w:val="0"/>
          <w:numId w:val="25"/>
        </w:numPr>
        <w:shd w:val="clear" w:color="auto" w:fill="FFFFFF"/>
        <w:spacing w:line="317" w:lineRule="exact"/>
        <w:ind w:left="709" w:right="19" w:hanging="425"/>
        <w:jc w:val="both"/>
        <w:rPr>
          <w:color w:val="000000"/>
          <w:sz w:val="18"/>
          <w:szCs w:val="18"/>
        </w:rPr>
      </w:pPr>
      <w:r w:rsidRPr="00C12C2F">
        <w:rPr>
          <w:color w:val="000000"/>
          <w:sz w:val="18"/>
          <w:szCs w:val="18"/>
        </w:rPr>
        <w:t>PN-EN 1074-5:2002 Armatura wodociągowa — Wymagania użytkowe i badania sprawdzające — Część 5: Armatura regulująca</w:t>
      </w:r>
    </w:p>
    <w:p w:rsidR="00D068FE" w:rsidRPr="00C12C2F" w:rsidRDefault="00D068FE" w:rsidP="00D068FE">
      <w:pPr>
        <w:numPr>
          <w:ilvl w:val="0"/>
          <w:numId w:val="25"/>
        </w:numPr>
        <w:shd w:val="clear" w:color="auto" w:fill="FFFFFF"/>
        <w:spacing w:before="38" w:line="317" w:lineRule="exact"/>
        <w:ind w:left="709" w:right="14" w:hanging="425"/>
        <w:jc w:val="both"/>
        <w:rPr>
          <w:color w:val="000000"/>
          <w:sz w:val="18"/>
          <w:szCs w:val="18"/>
        </w:rPr>
      </w:pPr>
      <w:r w:rsidRPr="00C12C2F">
        <w:rPr>
          <w:color w:val="000000"/>
          <w:sz w:val="18"/>
          <w:szCs w:val="18"/>
        </w:rPr>
        <w:t xml:space="preserve">PN-EN 1074-4:2002 Armatura wodociągowa — Wymagania użytkowe i badania sprawdzające — Część 4: Zawory napowietrzaj </w:t>
      </w:r>
      <w:proofErr w:type="spellStart"/>
      <w:r w:rsidRPr="00C12C2F">
        <w:rPr>
          <w:color w:val="000000"/>
          <w:sz w:val="18"/>
          <w:szCs w:val="18"/>
        </w:rPr>
        <w:t>ąco</w:t>
      </w:r>
      <w:proofErr w:type="spellEnd"/>
      <w:r w:rsidRPr="00C12C2F">
        <w:rPr>
          <w:color w:val="000000"/>
          <w:sz w:val="18"/>
          <w:szCs w:val="18"/>
        </w:rPr>
        <w:t xml:space="preserve"> -odpowietrzające</w:t>
      </w:r>
    </w:p>
    <w:p w:rsidR="00D068FE" w:rsidRPr="00C12C2F" w:rsidRDefault="00D068FE" w:rsidP="00D068FE">
      <w:pPr>
        <w:numPr>
          <w:ilvl w:val="0"/>
          <w:numId w:val="25"/>
        </w:numPr>
        <w:shd w:val="clear" w:color="auto" w:fill="FFFFFF"/>
        <w:spacing w:before="43" w:line="317" w:lineRule="exact"/>
        <w:ind w:left="709" w:right="19" w:hanging="425"/>
        <w:jc w:val="both"/>
        <w:rPr>
          <w:color w:val="000000"/>
          <w:sz w:val="18"/>
          <w:szCs w:val="18"/>
        </w:rPr>
      </w:pPr>
      <w:r w:rsidRPr="00C12C2F">
        <w:rPr>
          <w:color w:val="000000"/>
          <w:sz w:val="18"/>
          <w:szCs w:val="18"/>
        </w:rPr>
        <w:t>PN-EN 1074-3:2002 Armatura wodociągowa — Wymagania użytkowe i badania sprawdzające — Część 3: Armatura zwrotna</w:t>
      </w:r>
    </w:p>
    <w:p w:rsidR="00D068FE" w:rsidRPr="00C12C2F" w:rsidRDefault="00D068FE" w:rsidP="00D068FE">
      <w:pPr>
        <w:numPr>
          <w:ilvl w:val="0"/>
          <w:numId w:val="25"/>
        </w:numPr>
        <w:shd w:val="clear" w:color="auto" w:fill="FFFFFF"/>
        <w:spacing w:before="43" w:line="317" w:lineRule="exact"/>
        <w:ind w:left="709" w:right="19" w:hanging="425"/>
        <w:jc w:val="both"/>
        <w:rPr>
          <w:color w:val="000000"/>
          <w:sz w:val="18"/>
          <w:szCs w:val="18"/>
        </w:rPr>
      </w:pPr>
      <w:r w:rsidRPr="00C12C2F">
        <w:rPr>
          <w:color w:val="000000"/>
          <w:sz w:val="18"/>
          <w:szCs w:val="18"/>
        </w:rPr>
        <w:t>PN-EN 1074-2:2002 Armatura wodociągowa — Wymagania użytkowe i badania sprawdzające — Część 2: Armatura zaporowa</w:t>
      </w:r>
    </w:p>
    <w:p w:rsidR="00D068FE" w:rsidRPr="00C12C2F" w:rsidRDefault="00D068FE" w:rsidP="00D068FE">
      <w:pPr>
        <w:numPr>
          <w:ilvl w:val="0"/>
          <w:numId w:val="25"/>
        </w:numPr>
        <w:shd w:val="clear" w:color="auto" w:fill="FFFFFF"/>
        <w:spacing w:before="43" w:line="317" w:lineRule="exact"/>
        <w:ind w:left="709" w:right="19" w:hanging="425"/>
        <w:jc w:val="both"/>
        <w:rPr>
          <w:color w:val="000000"/>
          <w:sz w:val="18"/>
          <w:szCs w:val="18"/>
        </w:rPr>
      </w:pPr>
      <w:r w:rsidRPr="00C12C2F">
        <w:rPr>
          <w:color w:val="000000"/>
          <w:sz w:val="18"/>
          <w:szCs w:val="18"/>
        </w:rPr>
        <w:t>PN-EN 1074-1:2002 Armatura wodociągowa — Wymagania użytkowe i badania sprawdzające — Część 1: Wymagania ogólne</w:t>
      </w:r>
    </w:p>
    <w:p w:rsidR="00D068FE" w:rsidRPr="00C12C2F" w:rsidRDefault="00D068FE" w:rsidP="00D068FE">
      <w:pPr>
        <w:numPr>
          <w:ilvl w:val="0"/>
          <w:numId w:val="25"/>
        </w:numPr>
        <w:shd w:val="clear" w:color="auto" w:fill="FFFFFF"/>
        <w:spacing w:before="43" w:line="317" w:lineRule="exact"/>
        <w:ind w:left="709" w:right="10" w:hanging="425"/>
        <w:jc w:val="both"/>
        <w:rPr>
          <w:color w:val="000000"/>
          <w:sz w:val="18"/>
          <w:szCs w:val="18"/>
        </w:rPr>
      </w:pPr>
      <w:r w:rsidRPr="00C12C2F">
        <w:rPr>
          <w:color w:val="000000"/>
          <w:sz w:val="18"/>
          <w:szCs w:val="18"/>
        </w:rPr>
        <w:t xml:space="preserve">PN-EN 806-3:2006 (U) Wymagania dotyczące wewnętrznych instalacji wodociągowych do </w:t>
      </w:r>
      <w:proofErr w:type="spellStart"/>
      <w:r w:rsidRPr="00C12C2F">
        <w:rPr>
          <w:color w:val="000000"/>
          <w:sz w:val="18"/>
          <w:szCs w:val="18"/>
        </w:rPr>
        <w:t>przesyłu</w:t>
      </w:r>
      <w:proofErr w:type="spellEnd"/>
      <w:r w:rsidRPr="00C12C2F">
        <w:rPr>
          <w:color w:val="000000"/>
          <w:sz w:val="18"/>
          <w:szCs w:val="18"/>
        </w:rPr>
        <w:t xml:space="preserve"> wody przeznaczonej do spożycia przez ludzi — Część 3: Wymiarowanie przewodów — Metody uproszczone</w:t>
      </w:r>
    </w:p>
    <w:p w:rsidR="00D068FE" w:rsidRPr="00C12C2F" w:rsidRDefault="00D068FE" w:rsidP="00D068FE">
      <w:pPr>
        <w:numPr>
          <w:ilvl w:val="0"/>
          <w:numId w:val="25"/>
        </w:numPr>
        <w:shd w:val="clear" w:color="auto" w:fill="FFFFFF"/>
        <w:spacing w:before="38" w:line="317" w:lineRule="exact"/>
        <w:ind w:left="709" w:right="10" w:hanging="425"/>
        <w:jc w:val="both"/>
        <w:rPr>
          <w:color w:val="000000"/>
          <w:sz w:val="18"/>
          <w:szCs w:val="18"/>
        </w:rPr>
      </w:pPr>
      <w:r w:rsidRPr="00C12C2F">
        <w:rPr>
          <w:color w:val="000000"/>
          <w:sz w:val="18"/>
          <w:szCs w:val="18"/>
        </w:rPr>
        <w:t xml:space="preserve">PN-EN 806-2:2005 (U) Wymagania dotyczące wewnętrznych instalacji wodociągowych do </w:t>
      </w:r>
      <w:proofErr w:type="spellStart"/>
      <w:r w:rsidRPr="00C12C2F">
        <w:rPr>
          <w:color w:val="000000"/>
          <w:sz w:val="18"/>
          <w:szCs w:val="18"/>
        </w:rPr>
        <w:t>przesyłu</w:t>
      </w:r>
      <w:proofErr w:type="spellEnd"/>
      <w:r w:rsidRPr="00C12C2F">
        <w:rPr>
          <w:color w:val="000000"/>
          <w:sz w:val="18"/>
          <w:szCs w:val="18"/>
        </w:rPr>
        <w:t xml:space="preserve"> wody przeznaczonej do spożycia przez ludzi — Część 2: Projektowanie</w:t>
      </w:r>
    </w:p>
    <w:p w:rsidR="00D068FE" w:rsidRPr="00C12C2F" w:rsidRDefault="00D068FE" w:rsidP="00D068FE">
      <w:pPr>
        <w:numPr>
          <w:ilvl w:val="0"/>
          <w:numId w:val="25"/>
        </w:numPr>
        <w:shd w:val="clear" w:color="auto" w:fill="FFFFFF"/>
        <w:spacing w:before="38" w:line="317" w:lineRule="exact"/>
        <w:ind w:left="709" w:right="10" w:hanging="425"/>
        <w:jc w:val="both"/>
        <w:rPr>
          <w:color w:val="000000"/>
          <w:sz w:val="18"/>
          <w:szCs w:val="18"/>
        </w:rPr>
      </w:pPr>
      <w:r w:rsidRPr="00C12C2F">
        <w:rPr>
          <w:color w:val="000000"/>
          <w:sz w:val="18"/>
          <w:szCs w:val="18"/>
        </w:rPr>
        <w:t xml:space="preserve">PN-EN 806-1:2004 Wymagania dotyczące wewnętrznych instalacji wodociągowych do </w:t>
      </w:r>
      <w:proofErr w:type="spellStart"/>
      <w:r w:rsidRPr="00C12C2F">
        <w:rPr>
          <w:color w:val="000000"/>
          <w:sz w:val="18"/>
          <w:szCs w:val="18"/>
        </w:rPr>
        <w:t>przesyłu</w:t>
      </w:r>
      <w:proofErr w:type="spellEnd"/>
      <w:r w:rsidRPr="00C12C2F">
        <w:rPr>
          <w:color w:val="000000"/>
          <w:sz w:val="18"/>
          <w:szCs w:val="18"/>
        </w:rPr>
        <w:t xml:space="preserve"> wody przeznaczonej do spożycia przez ludzi — Część 1: Postanowienia ogólne</w:t>
      </w:r>
    </w:p>
    <w:p w:rsidR="00D068FE" w:rsidRPr="00C12C2F" w:rsidRDefault="00D068FE" w:rsidP="00D068FE">
      <w:pPr>
        <w:numPr>
          <w:ilvl w:val="0"/>
          <w:numId w:val="25"/>
        </w:numPr>
        <w:shd w:val="clear" w:color="auto" w:fill="FFFFFF"/>
        <w:spacing w:before="43" w:line="317" w:lineRule="exact"/>
        <w:ind w:left="709" w:hanging="425"/>
        <w:jc w:val="both"/>
        <w:rPr>
          <w:color w:val="000000"/>
          <w:sz w:val="18"/>
          <w:szCs w:val="18"/>
        </w:rPr>
      </w:pPr>
      <w:r w:rsidRPr="00C12C2F">
        <w:rPr>
          <w:color w:val="000000"/>
          <w:sz w:val="18"/>
          <w:szCs w:val="18"/>
        </w:rPr>
        <w:t>PN-EN 681-4:2003/A2:2006 Uszczelnienia z elastomerów -Wymagania materiałowe dotyczące uszczelek złączy rur wodociągowych i odwadniających — Część 4: Elementy uszczelniające odlewane z poliuretanu</w:t>
      </w:r>
    </w:p>
    <w:p w:rsidR="00D068FE" w:rsidRPr="00C12C2F" w:rsidRDefault="00D068FE" w:rsidP="00D068FE">
      <w:pPr>
        <w:numPr>
          <w:ilvl w:val="0"/>
          <w:numId w:val="25"/>
        </w:numPr>
        <w:shd w:val="clear" w:color="auto" w:fill="FFFFFF"/>
        <w:spacing w:before="38" w:line="317" w:lineRule="exact"/>
        <w:ind w:left="709" w:hanging="425"/>
        <w:jc w:val="both"/>
        <w:rPr>
          <w:color w:val="000000"/>
          <w:sz w:val="18"/>
          <w:szCs w:val="18"/>
        </w:rPr>
      </w:pPr>
      <w:r w:rsidRPr="00C12C2F">
        <w:rPr>
          <w:color w:val="000000"/>
          <w:sz w:val="18"/>
          <w:szCs w:val="18"/>
        </w:rPr>
        <w:t>PN-EN 681-3:2003/A2:2006 Uszczelnienia z elastomerów -Wymagania materiałowe dotyczące uszczelek złączy rur wodociągowych i odwadniających — Część 3: Materiały z gumy porowatej</w:t>
      </w:r>
    </w:p>
    <w:p w:rsidR="00D068FE" w:rsidRPr="00C12C2F" w:rsidRDefault="00D068FE" w:rsidP="00D068FE">
      <w:pPr>
        <w:numPr>
          <w:ilvl w:val="0"/>
          <w:numId w:val="25"/>
        </w:numPr>
        <w:shd w:val="clear" w:color="auto" w:fill="FFFFFF"/>
        <w:spacing w:before="38" w:line="317" w:lineRule="exact"/>
        <w:ind w:left="709" w:right="5" w:hanging="425"/>
        <w:jc w:val="both"/>
        <w:rPr>
          <w:color w:val="000000"/>
          <w:sz w:val="18"/>
          <w:szCs w:val="18"/>
        </w:rPr>
      </w:pPr>
      <w:r w:rsidRPr="00C12C2F">
        <w:rPr>
          <w:color w:val="000000"/>
          <w:sz w:val="18"/>
          <w:szCs w:val="18"/>
        </w:rPr>
        <w:t>PN-EN 681-3:2003 Uszczelnienia z elastomerów — Wymagania materiałowe dotyczące uszczelek złączy rur wodociągowych i odwadniających — Część 3: Materiały z gumy porowatej</w:t>
      </w:r>
    </w:p>
    <w:p w:rsidR="00D068FE" w:rsidRPr="00C12C2F" w:rsidRDefault="00D068FE" w:rsidP="00D068FE">
      <w:pPr>
        <w:numPr>
          <w:ilvl w:val="0"/>
          <w:numId w:val="25"/>
        </w:numPr>
        <w:shd w:val="clear" w:color="auto" w:fill="FFFFFF"/>
        <w:spacing w:before="43" w:line="317" w:lineRule="exact"/>
        <w:ind w:left="709" w:hanging="425"/>
        <w:jc w:val="both"/>
        <w:rPr>
          <w:color w:val="000000"/>
          <w:sz w:val="18"/>
          <w:szCs w:val="18"/>
        </w:rPr>
      </w:pPr>
      <w:r w:rsidRPr="00C12C2F">
        <w:rPr>
          <w:color w:val="000000"/>
          <w:sz w:val="18"/>
          <w:szCs w:val="18"/>
        </w:rPr>
        <w:t>PN-EN 681-2:2003/A2:2006 Uszczelnienia z elastomerów -Wymagania materiałowe dotyczące uszczelek złączy rur wodociągowych i odwadniających — Część 2: Elastomery termoplastyczne</w:t>
      </w:r>
    </w:p>
    <w:p w:rsidR="00D068FE" w:rsidRPr="00C12C2F" w:rsidRDefault="00D068FE" w:rsidP="00D068FE">
      <w:pPr>
        <w:numPr>
          <w:ilvl w:val="0"/>
          <w:numId w:val="25"/>
        </w:numPr>
        <w:shd w:val="clear" w:color="auto" w:fill="FFFFFF"/>
        <w:spacing w:before="53" w:line="317" w:lineRule="exact"/>
        <w:ind w:left="709" w:hanging="425"/>
        <w:jc w:val="both"/>
        <w:rPr>
          <w:color w:val="000000"/>
          <w:sz w:val="18"/>
          <w:szCs w:val="18"/>
        </w:rPr>
      </w:pPr>
      <w:r w:rsidRPr="00C12C2F">
        <w:rPr>
          <w:color w:val="000000"/>
          <w:sz w:val="18"/>
          <w:szCs w:val="18"/>
        </w:rPr>
        <w:t>PN-EN 681-1:2002/A3:2006 Uszczelnienia z elastomerów -Wymagania materiałowe dotyczące uszczelek złączy rur wodociągowych i odwadniających — Część 1: Guma</w:t>
      </w:r>
    </w:p>
    <w:p w:rsidR="00D068FE" w:rsidRPr="00C12C2F" w:rsidRDefault="00D068FE" w:rsidP="00D068FE">
      <w:pPr>
        <w:numPr>
          <w:ilvl w:val="0"/>
          <w:numId w:val="25"/>
        </w:numPr>
        <w:shd w:val="clear" w:color="auto" w:fill="FFFFFF"/>
        <w:spacing w:before="43" w:line="317" w:lineRule="exact"/>
        <w:ind w:left="709" w:right="5" w:hanging="425"/>
        <w:jc w:val="both"/>
        <w:rPr>
          <w:color w:val="000000"/>
          <w:sz w:val="18"/>
          <w:szCs w:val="18"/>
        </w:rPr>
      </w:pPr>
      <w:r w:rsidRPr="00C12C2F">
        <w:rPr>
          <w:color w:val="000000"/>
          <w:sz w:val="18"/>
          <w:szCs w:val="18"/>
        </w:rPr>
        <w:t>PN-EN 681-1:2002 Uszczelnienia z elastomerów — Wymagania materiałowe dotyczące uszczelek złączy rur wodociągowych i odwadniających — Część 1: Guma</w:t>
      </w:r>
    </w:p>
    <w:p w:rsidR="00D068FE" w:rsidRPr="00C12C2F" w:rsidRDefault="00D068FE" w:rsidP="00D068FE">
      <w:pPr>
        <w:numPr>
          <w:ilvl w:val="0"/>
          <w:numId w:val="25"/>
        </w:numPr>
        <w:shd w:val="clear" w:color="auto" w:fill="FFFFFF"/>
        <w:spacing w:before="43" w:line="317" w:lineRule="exact"/>
        <w:ind w:left="709" w:right="10" w:hanging="425"/>
        <w:jc w:val="both"/>
        <w:rPr>
          <w:color w:val="000000"/>
          <w:sz w:val="18"/>
          <w:szCs w:val="18"/>
        </w:rPr>
      </w:pPr>
      <w:r w:rsidRPr="00C12C2F">
        <w:rPr>
          <w:color w:val="000000"/>
          <w:sz w:val="18"/>
          <w:szCs w:val="18"/>
        </w:rPr>
        <w:t>PN-B-10720:1998 Wodociągi — Zabudowa zestawów wodomierzowych w instalacjach wodociągowych — Wymagania i badania przy odbiorze</w:t>
      </w:r>
    </w:p>
    <w:p w:rsidR="00D068FE" w:rsidRPr="00C12C2F" w:rsidRDefault="00D068FE" w:rsidP="00D068FE">
      <w:pPr>
        <w:numPr>
          <w:ilvl w:val="0"/>
          <w:numId w:val="25"/>
        </w:numPr>
        <w:shd w:val="clear" w:color="auto" w:fill="FFFFFF"/>
        <w:spacing w:before="43" w:line="317" w:lineRule="exact"/>
        <w:ind w:left="709" w:right="10" w:hanging="425"/>
        <w:jc w:val="both"/>
        <w:rPr>
          <w:color w:val="000000"/>
          <w:sz w:val="18"/>
          <w:szCs w:val="18"/>
        </w:rPr>
      </w:pPr>
      <w:r w:rsidRPr="00C12C2F">
        <w:rPr>
          <w:color w:val="000000"/>
          <w:sz w:val="18"/>
          <w:szCs w:val="18"/>
        </w:rPr>
        <w:t>PN-EN 14801:2006 (U) Warunki klasyfikacji wyrobów przeznaczonych do sieci wodociągowych i kanalizacyjnych ze względu na ciśnienie</w:t>
      </w:r>
    </w:p>
    <w:p w:rsidR="00D068FE" w:rsidRPr="00C12C2F" w:rsidRDefault="00D068FE" w:rsidP="00D068FE">
      <w:pPr>
        <w:numPr>
          <w:ilvl w:val="0"/>
          <w:numId w:val="25"/>
        </w:numPr>
        <w:shd w:val="clear" w:color="auto" w:fill="FFFFFF"/>
        <w:spacing w:before="53" w:line="312" w:lineRule="exact"/>
        <w:ind w:left="709" w:right="5" w:hanging="425"/>
        <w:jc w:val="both"/>
        <w:rPr>
          <w:color w:val="000000"/>
          <w:sz w:val="18"/>
          <w:szCs w:val="18"/>
        </w:rPr>
      </w:pPr>
      <w:r w:rsidRPr="00C12C2F">
        <w:rPr>
          <w:color w:val="000000"/>
          <w:sz w:val="18"/>
          <w:szCs w:val="18"/>
        </w:rPr>
        <w:t>PN-B-10736:1999 Roboty ziemne — Wykopy otwarte dla przewodów wodociągowych i kanalizacyjnych — Warunki techniczne wykonania</w:t>
      </w:r>
    </w:p>
    <w:p w:rsidR="00D068FE" w:rsidRPr="00C12C2F" w:rsidRDefault="00D068FE" w:rsidP="00D068FE">
      <w:pPr>
        <w:numPr>
          <w:ilvl w:val="0"/>
          <w:numId w:val="25"/>
        </w:numPr>
        <w:shd w:val="clear" w:color="auto" w:fill="FFFFFF"/>
        <w:spacing w:before="53" w:line="317" w:lineRule="exact"/>
        <w:ind w:left="709" w:right="10" w:hanging="425"/>
        <w:jc w:val="both"/>
        <w:rPr>
          <w:color w:val="000000"/>
          <w:sz w:val="18"/>
          <w:szCs w:val="18"/>
        </w:rPr>
      </w:pPr>
      <w:r w:rsidRPr="00C12C2F">
        <w:rPr>
          <w:sz w:val="18"/>
          <w:szCs w:val="18"/>
        </w:rPr>
        <w:t xml:space="preserve">PN-EN-1452-1:2000 Systemy przewodowe z tworzyw sztucznych. Systemy przewodowe z niezmiękczonego </w:t>
      </w:r>
      <w:proofErr w:type="spellStart"/>
      <w:r w:rsidRPr="00C12C2F">
        <w:rPr>
          <w:sz w:val="18"/>
          <w:szCs w:val="18"/>
        </w:rPr>
        <w:t>poli</w:t>
      </w:r>
      <w:proofErr w:type="spellEnd"/>
      <w:r w:rsidRPr="00C12C2F">
        <w:rPr>
          <w:sz w:val="18"/>
          <w:szCs w:val="18"/>
        </w:rPr>
        <w:t>(chlorku winylu) (PVC-U) do przesyłania wody. Wymagania ogólne.</w:t>
      </w:r>
    </w:p>
    <w:p w:rsidR="00D068FE" w:rsidRPr="00C12C2F" w:rsidRDefault="00D068FE" w:rsidP="00D068FE">
      <w:pPr>
        <w:numPr>
          <w:ilvl w:val="0"/>
          <w:numId w:val="25"/>
        </w:numPr>
        <w:shd w:val="clear" w:color="auto" w:fill="FFFFFF"/>
        <w:spacing w:before="53" w:line="317" w:lineRule="exact"/>
        <w:ind w:left="709" w:right="10" w:hanging="425"/>
        <w:jc w:val="both"/>
        <w:rPr>
          <w:color w:val="000000"/>
          <w:sz w:val="18"/>
          <w:szCs w:val="18"/>
        </w:rPr>
      </w:pPr>
      <w:r w:rsidRPr="00C12C2F">
        <w:rPr>
          <w:sz w:val="18"/>
          <w:szCs w:val="18"/>
        </w:rPr>
        <w:t xml:space="preserve">PN-EN-1452-2:2000 Systemy przewodowe z tworzyw sztucznych. Systemy przewodowe z niezmiękczonego </w:t>
      </w:r>
      <w:proofErr w:type="spellStart"/>
      <w:r w:rsidRPr="00C12C2F">
        <w:rPr>
          <w:sz w:val="18"/>
          <w:szCs w:val="18"/>
        </w:rPr>
        <w:lastRenderedPageBreak/>
        <w:t>poli</w:t>
      </w:r>
      <w:proofErr w:type="spellEnd"/>
      <w:r w:rsidRPr="00C12C2F">
        <w:rPr>
          <w:sz w:val="18"/>
          <w:szCs w:val="18"/>
        </w:rPr>
        <w:t>(chlorku winylu) (PVC-U) do przesyłania wody. Rury.</w:t>
      </w:r>
    </w:p>
    <w:p w:rsidR="00D068FE" w:rsidRPr="00C12C2F" w:rsidRDefault="00D068FE" w:rsidP="00D068FE">
      <w:pPr>
        <w:numPr>
          <w:ilvl w:val="0"/>
          <w:numId w:val="25"/>
        </w:numPr>
        <w:shd w:val="clear" w:color="auto" w:fill="FFFFFF"/>
        <w:spacing w:before="53" w:line="317" w:lineRule="exact"/>
        <w:ind w:left="709" w:right="10" w:hanging="425"/>
        <w:jc w:val="both"/>
        <w:rPr>
          <w:color w:val="000000"/>
          <w:sz w:val="18"/>
          <w:szCs w:val="18"/>
        </w:rPr>
      </w:pPr>
      <w:r w:rsidRPr="00C12C2F">
        <w:rPr>
          <w:sz w:val="18"/>
          <w:szCs w:val="18"/>
        </w:rPr>
        <w:t xml:space="preserve">PN-EN-1452-3:2000 Systemy przewodowe z tworzyw sztucznych. Systemy przewodowe z niezmiękczonego </w:t>
      </w:r>
      <w:proofErr w:type="spellStart"/>
      <w:r w:rsidRPr="00C12C2F">
        <w:rPr>
          <w:sz w:val="18"/>
          <w:szCs w:val="18"/>
        </w:rPr>
        <w:t>poli</w:t>
      </w:r>
      <w:proofErr w:type="spellEnd"/>
      <w:r w:rsidRPr="00C12C2F">
        <w:rPr>
          <w:sz w:val="18"/>
          <w:szCs w:val="18"/>
        </w:rPr>
        <w:t>(chlorku winylu) (PVC-U) do przesyłania wody. Kształtki.</w:t>
      </w:r>
    </w:p>
    <w:p w:rsidR="00D068FE" w:rsidRPr="00C12C2F" w:rsidRDefault="00D068FE" w:rsidP="00D068FE">
      <w:pPr>
        <w:numPr>
          <w:ilvl w:val="0"/>
          <w:numId w:val="25"/>
        </w:numPr>
        <w:shd w:val="clear" w:color="auto" w:fill="FFFFFF"/>
        <w:spacing w:before="53" w:line="317" w:lineRule="exact"/>
        <w:ind w:left="709" w:right="10" w:hanging="425"/>
        <w:jc w:val="both"/>
        <w:rPr>
          <w:color w:val="000000"/>
          <w:sz w:val="18"/>
          <w:szCs w:val="18"/>
        </w:rPr>
      </w:pPr>
      <w:r w:rsidRPr="00C12C2F">
        <w:rPr>
          <w:sz w:val="18"/>
          <w:szCs w:val="18"/>
        </w:rPr>
        <w:t xml:space="preserve">PN-EN-1452-4:2000 Systemy przewodowe z tworzyw sztucznych. Systemy przewodowe z niezmiękczonego </w:t>
      </w:r>
      <w:proofErr w:type="spellStart"/>
      <w:r w:rsidRPr="00C12C2F">
        <w:rPr>
          <w:sz w:val="18"/>
          <w:szCs w:val="18"/>
        </w:rPr>
        <w:t>poli</w:t>
      </w:r>
      <w:proofErr w:type="spellEnd"/>
      <w:r w:rsidRPr="00C12C2F">
        <w:rPr>
          <w:sz w:val="18"/>
          <w:szCs w:val="18"/>
        </w:rPr>
        <w:t>(chlorku winylu) (PVC-U) do przesyłania wody. Zawory i wyposażenie pomocnicze.</w:t>
      </w:r>
    </w:p>
    <w:p w:rsidR="00D068FE" w:rsidRPr="00C12C2F" w:rsidRDefault="00D068FE" w:rsidP="00D068FE">
      <w:pPr>
        <w:numPr>
          <w:ilvl w:val="0"/>
          <w:numId w:val="25"/>
        </w:numPr>
        <w:shd w:val="clear" w:color="auto" w:fill="FFFFFF"/>
        <w:spacing w:before="53" w:line="317" w:lineRule="exact"/>
        <w:ind w:left="709" w:right="10" w:hanging="425"/>
        <w:jc w:val="both"/>
        <w:rPr>
          <w:color w:val="000000"/>
          <w:sz w:val="18"/>
          <w:szCs w:val="18"/>
        </w:rPr>
      </w:pPr>
      <w:r w:rsidRPr="00C12C2F">
        <w:rPr>
          <w:sz w:val="18"/>
          <w:szCs w:val="18"/>
        </w:rPr>
        <w:t xml:space="preserve">PN-EN-1452-5:2000 Systemy przewodowe z tworzyw sztucznych. Systemy przewodowe z niezmiękczonego </w:t>
      </w:r>
      <w:proofErr w:type="spellStart"/>
      <w:r w:rsidRPr="00C12C2F">
        <w:rPr>
          <w:sz w:val="18"/>
          <w:szCs w:val="18"/>
        </w:rPr>
        <w:t>poli</w:t>
      </w:r>
      <w:proofErr w:type="spellEnd"/>
      <w:r w:rsidRPr="00C12C2F">
        <w:rPr>
          <w:sz w:val="18"/>
          <w:szCs w:val="18"/>
        </w:rPr>
        <w:t>(chlorku winylu) (PVC-U) do przesyłania wody. Przydatność do stosowania w systemie.</w:t>
      </w:r>
    </w:p>
    <w:p w:rsidR="00387904" w:rsidRDefault="00387904" w:rsidP="00387904"/>
    <w:p w:rsidR="00387904" w:rsidRDefault="00387904" w:rsidP="00387904"/>
    <w:p w:rsidR="00387904" w:rsidRDefault="00387904" w:rsidP="00387904"/>
    <w:p w:rsidR="00910252" w:rsidRDefault="00910252"/>
    <w:sectPr w:rsidR="00910252" w:rsidSect="00910252">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600" w:rsidRDefault="004A0600" w:rsidP="00387904">
      <w:r>
        <w:separator/>
      </w:r>
    </w:p>
  </w:endnote>
  <w:endnote w:type="continuationSeparator" w:id="0">
    <w:p w:rsidR="004A0600" w:rsidRDefault="004A0600" w:rsidP="00387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937981"/>
      <w:docPartObj>
        <w:docPartGallery w:val="Page Numbers (Bottom of Page)"/>
        <w:docPartUnique/>
      </w:docPartObj>
    </w:sdtPr>
    <w:sdtContent>
      <w:p w:rsidR="00FA56B5" w:rsidRDefault="00FA56B5">
        <w:pPr>
          <w:pStyle w:val="Stopka"/>
          <w:jc w:val="right"/>
        </w:pPr>
        <w:r>
          <w:fldChar w:fldCharType="begin"/>
        </w:r>
        <w:r>
          <w:instrText>PAGE   \* MERGEFORMAT</w:instrText>
        </w:r>
        <w:r>
          <w:fldChar w:fldCharType="separate"/>
        </w:r>
        <w:r w:rsidR="00C14A39">
          <w:rPr>
            <w:noProof/>
          </w:rPr>
          <w:t>24</w:t>
        </w:r>
        <w:r>
          <w:fldChar w:fldCharType="end"/>
        </w:r>
      </w:p>
    </w:sdtContent>
  </w:sdt>
  <w:p w:rsidR="00FA56B5" w:rsidRDefault="00FA56B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600" w:rsidRDefault="004A0600" w:rsidP="00387904">
      <w:r>
        <w:separator/>
      </w:r>
    </w:p>
  </w:footnote>
  <w:footnote w:type="continuationSeparator" w:id="0">
    <w:p w:rsidR="004A0600" w:rsidRDefault="004A0600" w:rsidP="003879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6B5" w:rsidRPr="002B6AE8" w:rsidRDefault="00FA56B5" w:rsidP="00387904">
    <w:pPr>
      <w:pStyle w:val="Nagwek"/>
      <w:rPr>
        <w:rFonts w:ascii="Bookman Old Style" w:hAnsi="Bookman Old Style"/>
        <w:b/>
        <w:i/>
        <w:u w:val="single"/>
      </w:rPr>
    </w:pPr>
    <w:r w:rsidRPr="002B6AE8">
      <w:rPr>
        <w:rFonts w:ascii="Bookman Old Style" w:hAnsi="Bookman Old Style"/>
        <w:b/>
        <w:i/>
        <w:u w:val="single"/>
      </w:rPr>
      <w:t xml:space="preserve">LT Projekt </w:t>
    </w:r>
    <w:r>
      <w:rPr>
        <w:rFonts w:ascii="Bookman Old Style" w:hAnsi="Bookman Old Style"/>
        <w:b/>
        <w:i/>
        <w:u w:val="single"/>
      </w:rPr>
      <w:t xml:space="preserve">                        </w:t>
    </w:r>
    <w:r w:rsidRPr="002B6AE8">
      <w:rPr>
        <w:rFonts w:ascii="Bookman Old Style" w:hAnsi="Bookman Old Style"/>
        <w:b/>
        <w:i/>
        <w:u w:val="single"/>
      </w:rPr>
      <w:t xml:space="preserve">                               </w:t>
    </w:r>
    <w:r>
      <w:rPr>
        <w:rFonts w:ascii="Bookman Old Style" w:hAnsi="Bookman Old Style"/>
        <w:b/>
        <w:i/>
        <w:u w:val="single"/>
      </w:rPr>
      <w:t xml:space="preserve">                      Specyfikacja Te</w:t>
    </w:r>
    <w:r w:rsidRPr="002B6AE8">
      <w:rPr>
        <w:rFonts w:ascii="Bookman Old Style" w:hAnsi="Bookman Old Style"/>
        <w:b/>
        <w:i/>
        <w:u w:val="single"/>
      </w:rPr>
      <w:t>chniczna</w:t>
    </w:r>
  </w:p>
  <w:p w:rsidR="00FA56B5" w:rsidRDefault="00FA56B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6ACD612"/>
    <w:lvl w:ilvl="0">
      <w:numFmt w:val="bullet"/>
      <w:lvlText w:val="*"/>
      <w:lvlJc w:val="left"/>
    </w:lvl>
  </w:abstractNum>
  <w:abstractNum w:abstractNumId="1">
    <w:nsid w:val="08D32991"/>
    <w:multiLevelType w:val="multilevel"/>
    <w:tmpl w:val="AC44355E"/>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0C7A6768"/>
    <w:multiLevelType w:val="multilevel"/>
    <w:tmpl w:val="BEA20756"/>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F18416F"/>
    <w:multiLevelType w:val="singleLevel"/>
    <w:tmpl w:val="1CF66F60"/>
    <w:lvl w:ilvl="0">
      <w:start w:val="4"/>
      <w:numFmt w:val="lowerLetter"/>
      <w:lvlText w:val="%1)"/>
      <w:legacy w:legacy="1" w:legacySpace="0" w:legacyIndent="355"/>
      <w:lvlJc w:val="left"/>
      <w:rPr>
        <w:rFonts w:ascii="Times New Roman" w:hAnsi="Times New Roman" w:cs="Times New Roman" w:hint="default"/>
      </w:rPr>
    </w:lvl>
  </w:abstractNum>
  <w:abstractNum w:abstractNumId="4">
    <w:nsid w:val="12B60601"/>
    <w:multiLevelType w:val="multilevel"/>
    <w:tmpl w:val="2150677E"/>
    <w:lvl w:ilvl="0">
      <w:start w:val="2"/>
      <w:numFmt w:val="decimal"/>
      <w:lvlText w:val="%1."/>
      <w:lvlJc w:val="left"/>
      <w:pPr>
        <w:ind w:left="720" w:hanging="360"/>
      </w:pPr>
      <w:rPr>
        <w:rFonts w:hint="default"/>
        <w:color w:val="000000"/>
        <w:w w:val="103"/>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
    <w:nsid w:val="13456FA6"/>
    <w:multiLevelType w:val="singleLevel"/>
    <w:tmpl w:val="0A281898"/>
    <w:lvl w:ilvl="0">
      <w:start w:val="1"/>
      <w:numFmt w:val="lowerLetter"/>
      <w:lvlText w:val="%1)"/>
      <w:legacy w:legacy="1" w:legacySpace="0" w:legacyIndent="360"/>
      <w:lvlJc w:val="left"/>
      <w:rPr>
        <w:rFonts w:ascii="Times New Roman" w:hAnsi="Times New Roman" w:cs="Times New Roman" w:hint="default"/>
      </w:rPr>
    </w:lvl>
  </w:abstractNum>
  <w:abstractNum w:abstractNumId="6">
    <w:nsid w:val="1ED75570"/>
    <w:multiLevelType w:val="hybridMultilevel"/>
    <w:tmpl w:val="72DE40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083756E"/>
    <w:multiLevelType w:val="singleLevel"/>
    <w:tmpl w:val="B17A1AC8"/>
    <w:lvl w:ilvl="0">
      <w:start w:val="1"/>
      <w:numFmt w:val="lowerLetter"/>
      <w:lvlText w:val="%1)"/>
      <w:legacy w:legacy="1" w:legacySpace="0" w:legacyIndent="355"/>
      <w:lvlJc w:val="left"/>
      <w:rPr>
        <w:rFonts w:ascii="Times New Roman" w:hAnsi="Times New Roman" w:cs="Times New Roman" w:hint="default"/>
      </w:rPr>
    </w:lvl>
  </w:abstractNum>
  <w:abstractNum w:abstractNumId="8">
    <w:nsid w:val="341C5464"/>
    <w:multiLevelType w:val="singleLevel"/>
    <w:tmpl w:val="6734C4FA"/>
    <w:lvl w:ilvl="0">
      <w:start w:val="1"/>
      <w:numFmt w:val="lowerLetter"/>
      <w:lvlText w:val="%1)"/>
      <w:legacy w:legacy="1" w:legacySpace="0" w:legacyIndent="341"/>
      <w:lvlJc w:val="left"/>
      <w:rPr>
        <w:rFonts w:ascii="Times New Roman" w:hAnsi="Times New Roman" w:cs="Times New Roman" w:hint="default"/>
      </w:rPr>
    </w:lvl>
  </w:abstractNum>
  <w:abstractNum w:abstractNumId="9">
    <w:nsid w:val="41692C15"/>
    <w:multiLevelType w:val="multilevel"/>
    <w:tmpl w:val="2CB69EB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87"/>
        </w:tabs>
        <w:ind w:left="987" w:hanging="420"/>
      </w:pPr>
      <w:rPr>
        <w:rFonts w:hint="default"/>
        <w:b/>
        <w:i w:val="0"/>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0">
    <w:nsid w:val="58767EDB"/>
    <w:multiLevelType w:val="singleLevel"/>
    <w:tmpl w:val="D186A324"/>
    <w:lvl w:ilvl="0">
      <w:start w:val="3"/>
      <w:numFmt w:val="lowerLetter"/>
      <w:lvlText w:val="%1)"/>
      <w:legacy w:legacy="1" w:legacySpace="0" w:legacyIndent="355"/>
      <w:lvlJc w:val="left"/>
      <w:rPr>
        <w:rFonts w:ascii="Times New Roman" w:hAnsi="Times New Roman" w:cs="Times New Roman" w:hint="default"/>
      </w:rPr>
    </w:lvl>
  </w:abstractNum>
  <w:abstractNum w:abstractNumId="11">
    <w:nsid w:val="6EB20127"/>
    <w:multiLevelType w:val="singleLevel"/>
    <w:tmpl w:val="B534437E"/>
    <w:lvl w:ilvl="0">
      <w:start w:val="2"/>
      <w:numFmt w:val="decimal"/>
      <w:lvlText w:val="%1."/>
      <w:legacy w:legacy="1" w:legacySpace="0" w:legacyIndent="355"/>
      <w:lvlJc w:val="left"/>
      <w:rPr>
        <w:rFonts w:ascii="Times New Roman" w:hAnsi="Times New Roman" w:cs="Times New Roman" w:hint="default"/>
      </w:rPr>
    </w:lvl>
  </w:abstractNum>
  <w:abstractNum w:abstractNumId="12">
    <w:nsid w:val="6F346385"/>
    <w:multiLevelType w:val="singleLevel"/>
    <w:tmpl w:val="657235F2"/>
    <w:lvl w:ilvl="0">
      <w:start w:val="3"/>
      <w:numFmt w:val="lowerLetter"/>
      <w:lvlText w:val="%1)"/>
      <w:legacy w:legacy="1" w:legacySpace="0" w:legacyIndent="360"/>
      <w:lvlJc w:val="left"/>
      <w:rPr>
        <w:rFonts w:ascii="Times New Roman" w:hAnsi="Times New Roman" w:cs="Times New Roman" w:hint="default"/>
      </w:rPr>
    </w:lvl>
  </w:abstractNum>
  <w:num w:numId="1">
    <w:abstractNumId w:val="11"/>
  </w:num>
  <w:num w:numId="2">
    <w:abstractNumId w:val="0"/>
    <w:lvlOverride w:ilvl="0">
      <w:lvl w:ilvl="0">
        <w:numFmt w:val="bullet"/>
        <w:lvlText w:val="-"/>
        <w:legacy w:legacy="1" w:legacySpace="0" w:legacyIndent="360"/>
        <w:lvlJc w:val="left"/>
        <w:rPr>
          <w:rFonts w:ascii="Times New Roman" w:hAnsi="Times New Roman" w:hint="default"/>
        </w:rPr>
      </w:lvl>
    </w:lvlOverride>
  </w:num>
  <w:num w:numId="3">
    <w:abstractNumId w:val="0"/>
    <w:lvlOverride w:ilvl="0">
      <w:lvl w:ilvl="0">
        <w:numFmt w:val="bullet"/>
        <w:lvlText w:val="-"/>
        <w:legacy w:legacy="1" w:legacySpace="0" w:legacyIndent="221"/>
        <w:lvlJc w:val="left"/>
        <w:rPr>
          <w:rFonts w:ascii="Times New Roman" w:hAnsi="Times New Roman" w:hint="default"/>
        </w:rPr>
      </w:lvl>
    </w:lvlOverride>
  </w:num>
  <w:num w:numId="4">
    <w:abstractNumId w:val="0"/>
    <w:lvlOverride w:ilvl="0">
      <w:lvl w:ilvl="0">
        <w:numFmt w:val="bullet"/>
        <w:lvlText w:val="-"/>
        <w:legacy w:legacy="1" w:legacySpace="0" w:legacyIndent="355"/>
        <w:lvlJc w:val="left"/>
        <w:rPr>
          <w:rFonts w:ascii="Times New Roman" w:hAnsi="Times New Roman" w:hint="default"/>
        </w:rPr>
      </w:lvl>
    </w:lvlOverride>
  </w:num>
  <w:num w:numId="5">
    <w:abstractNumId w:val="0"/>
    <w:lvlOverride w:ilvl="0">
      <w:lvl w:ilvl="0">
        <w:numFmt w:val="bullet"/>
        <w:lvlText w:val="-"/>
        <w:legacy w:legacy="1" w:legacySpace="0" w:legacyIndent="336"/>
        <w:lvlJc w:val="left"/>
        <w:rPr>
          <w:rFonts w:ascii="Times New Roman" w:hAnsi="Times New Roman" w:hint="default"/>
        </w:rPr>
      </w:lvl>
    </w:lvlOverride>
  </w:num>
  <w:num w:numId="6">
    <w:abstractNumId w:val="0"/>
    <w:lvlOverride w:ilvl="0">
      <w:lvl w:ilvl="0">
        <w:numFmt w:val="bullet"/>
        <w:lvlText w:val="•"/>
        <w:legacy w:legacy="1" w:legacySpace="0" w:legacyIndent="346"/>
        <w:lvlJc w:val="left"/>
        <w:rPr>
          <w:rFonts w:ascii="Times New Roman" w:hAnsi="Times New Roman" w:hint="default"/>
        </w:rPr>
      </w:lvl>
    </w:lvlOverride>
  </w:num>
  <w:num w:numId="7">
    <w:abstractNumId w:val="8"/>
  </w:num>
  <w:num w:numId="8">
    <w:abstractNumId w:val="9"/>
  </w:num>
  <w:num w:numId="9">
    <w:abstractNumId w:val="4"/>
  </w:num>
  <w:num w:numId="10">
    <w:abstractNumId w:val="2"/>
  </w:num>
  <w:num w:numId="11">
    <w:abstractNumId w:val="6"/>
  </w:num>
  <w:num w:numId="12">
    <w:abstractNumId w:val="1"/>
  </w:num>
  <w:num w:numId="13">
    <w:abstractNumId w:val="0"/>
    <w:lvlOverride w:ilvl="0">
      <w:lvl w:ilvl="0">
        <w:numFmt w:val="bullet"/>
        <w:lvlText w:val="—"/>
        <w:legacy w:legacy="1" w:legacySpace="0" w:legacyIndent="374"/>
        <w:lvlJc w:val="left"/>
        <w:rPr>
          <w:rFonts w:ascii="Times New Roman" w:hAnsi="Times New Roman" w:hint="default"/>
        </w:rPr>
      </w:lvl>
    </w:lvlOverride>
  </w:num>
  <w:num w:numId="14">
    <w:abstractNumId w:val="3"/>
  </w:num>
  <w:num w:numId="15">
    <w:abstractNumId w:val="0"/>
    <w:lvlOverride w:ilvl="0">
      <w:lvl w:ilvl="0">
        <w:numFmt w:val="bullet"/>
        <w:lvlText w:val="—"/>
        <w:legacy w:legacy="1" w:legacySpace="0" w:legacyIndent="470"/>
        <w:lvlJc w:val="left"/>
        <w:rPr>
          <w:rFonts w:ascii="Times New Roman" w:hAnsi="Times New Roman" w:hint="default"/>
        </w:rPr>
      </w:lvl>
    </w:lvlOverride>
  </w:num>
  <w:num w:numId="16">
    <w:abstractNumId w:val="7"/>
  </w:num>
  <w:num w:numId="17">
    <w:abstractNumId w:val="0"/>
    <w:lvlOverride w:ilvl="0">
      <w:lvl w:ilvl="0">
        <w:numFmt w:val="bullet"/>
        <w:lvlText w:val="—"/>
        <w:legacy w:legacy="1" w:legacySpace="0" w:legacyIndent="471"/>
        <w:lvlJc w:val="left"/>
        <w:rPr>
          <w:rFonts w:ascii="Times New Roman" w:hAnsi="Times New Roman" w:hint="default"/>
        </w:rPr>
      </w:lvl>
    </w:lvlOverride>
  </w:num>
  <w:num w:numId="18">
    <w:abstractNumId w:val="0"/>
    <w:lvlOverride w:ilvl="0">
      <w:lvl w:ilvl="0">
        <w:numFmt w:val="bullet"/>
        <w:lvlText w:val="—"/>
        <w:legacy w:legacy="1" w:legacySpace="0" w:legacyIndent="466"/>
        <w:lvlJc w:val="left"/>
        <w:rPr>
          <w:rFonts w:ascii="Times New Roman" w:hAnsi="Times New Roman" w:hint="default"/>
        </w:rPr>
      </w:lvl>
    </w:lvlOverride>
  </w:num>
  <w:num w:numId="19">
    <w:abstractNumId w:val="10"/>
  </w:num>
  <w:num w:numId="20">
    <w:abstractNumId w:val="0"/>
    <w:lvlOverride w:ilvl="0">
      <w:lvl w:ilvl="0">
        <w:numFmt w:val="bullet"/>
        <w:lvlText w:val="—"/>
        <w:legacy w:legacy="1" w:legacySpace="0" w:legacyIndent="586"/>
        <w:lvlJc w:val="left"/>
        <w:rPr>
          <w:rFonts w:ascii="Times New Roman" w:hAnsi="Times New Roman" w:hint="default"/>
        </w:rPr>
      </w:lvl>
    </w:lvlOverride>
  </w:num>
  <w:num w:numId="21">
    <w:abstractNumId w:val="0"/>
    <w:lvlOverride w:ilvl="0">
      <w:lvl w:ilvl="0">
        <w:numFmt w:val="bullet"/>
        <w:lvlText w:val="—"/>
        <w:legacy w:legacy="1" w:legacySpace="0" w:legacyIndent="585"/>
        <w:lvlJc w:val="left"/>
        <w:rPr>
          <w:rFonts w:ascii="Times New Roman" w:hAnsi="Times New Roman" w:hint="default"/>
        </w:rPr>
      </w:lvl>
    </w:lvlOverride>
  </w:num>
  <w:num w:numId="22">
    <w:abstractNumId w:val="5"/>
  </w:num>
  <w:num w:numId="23">
    <w:abstractNumId w:val="0"/>
    <w:lvlOverride w:ilvl="0">
      <w:lvl w:ilvl="0">
        <w:numFmt w:val="bullet"/>
        <w:lvlText w:val="—"/>
        <w:legacy w:legacy="1" w:legacySpace="0" w:legacyIndent="581"/>
        <w:lvlJc w:val="left"/>
        <w:rPr>
          <w:rFonts w:ascii="Times New Roman" w:hAnsi="Times New Roman" w:hint="default"/>
        </w:rPr>
      </w:lvl>
    </w:lvlOverride>
  </w:num>
  <w:num w:numId="24">
    <w:abstractNumId w:val="12"/>
  </w:num>
  <w:num w:numId="25">
    <w:abstractNumId w:val="0"/>
    <w:lvlOverride w:ilvl="0">
      <w:lvl w:ilvl="0">
        <w:numFmt w:val="bullet"/>
        <w:lvlText w:val="•"/>
        <w:legacy w:legacy="1" w:legacySpace="0" w:legacyIndent="350"/>
        <w:lvlJc w:val="left"/>
        <w:rPr>
          <w:rFonts w:ascii="Times New Roman" w:hAnsi="Times New Roman" w:hint="default"/>
        </w:rPr>
      </w:lvl>
    </w:lvlOverride>
  </w:num>
  <w:num w:numId="26">
    <w:abstractNumId w:val="0"/>
    <w:lvlOverride w:ilvl="0">
      <w:lvl w:ilvl="0">
        <w:numFmt w:val="bullet"/>
        <w:lvlText w:val="•"/>
        <w:legacy w:legacy="1" w:legacySpace="0" w:legacyIndent="331"/>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904"/>
    <w:rsid w:val="001362CC"/>
    <w:rsid w:val="002A36E9"/>
    <w:rsid w:val="003710A2"/>
    <w:rsid w:val="0037325A"/>
    <w:rsid w:val="00387904"/>
    <w:rsid w:val="003C15A5"/>
    <w:rsid w:val="00425158"/>
    <w:rsid w:val="00455B1C"/>
    <w:rsid w:val="0046282A"/>
    <w:rsid w:val="004A0600"/>
    <w:rsid w:val="00564CF2"/>
    <w:rsid w:val="00567247"/>
    <w:rsid w:val="005D46FD"/>
    <w:rsid w:val="00623147"/>
    <w:rsid w:val="0063441C"/>
    <w:rsid w:val="00643014"/>
    <w:rsid w:val="006719C5"/>
    <w:rsid w:val="006B3BCC"/>
    <w:rsid w:val="0073756A"/>
    <w:rsid w:val="00773373"/>
    <w:rsid w:val="00793A4F"/>
    <w:rsid w:val="00803D87"/>
    <w:rsid w:val="00824378"/>
    <w:rsid w:val="008647F9"/>
    <w:rsid w:val="0088583E"/>
    <w:rsid w:val="008D31A6"/>
    <w:rsid w:val="008E7662"/>
    <w:rsid w:val="008F0912"/>
    <w:rsid w:val="00910252"/>
    <w:rsid w:val="009D04DE"/>
    <w:rsid w:val="00A66D49"/>
    <w:rsid w:val="00AA1364"/>
    <w:rsid w:val="00AC1A80"/>
    <w:rsid w:val="00B20967"/>
    <w:rsid w:val="00C14A39"/>
    <w:rsid w:val="00C84405"/>
    <w:rsid w:val="00C86919"/>
    <w:rsid w:val="00CE0F1C"/>
    <w:rsid w:val="00D068FE"/>
    <w:rsid w:val="00D908BD"/>
    <w:rsid w:val="00E46157"/>
    <w:rsid w:val="00EB6B79"/>
    <w:rsid w:val="00FA56B5"/>
    <w:rsid w:val="00FB4D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87904"/>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387904"/>
    <w:pPr>
      <w:tabs>
        <w:tab w:val="center" w:pos="4536"/>
        <w:tab w:val="right" w:pos="9072"/>
      </w:tabs>
    </w:pPr>
  </w:style>
  <w:style w:type="character" w:customStyle="1" w:styleId="StopkaZnak">
    <w:name w:val="Stopka Znak"/>
    <w:basedOn w:val="Domylnaczcionkaakapitu"/>
    <w:link w:val="Stopka"/>
    <w:uiPriority w:val="99"/>
    <w:rsid w:val="00387904"/>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387904"/>
    <w:rPr>
      <w:rFonts w:ascii="Tahoma" w:hAnsi="Tahoma" w:cs="Tahoma"/>
      <w:sz w:val="16"/>
      <w:szCs w:val="16"/>
    </w:rPr>
  </w:style>
  <w:style w:type="character" w:customStyle="1" w:styleId="TekstdymkaZnak">
    <w:name w:val="Tekst dymka Znak"/>
    <w:basedOn w:val="Domylnaczcionkaakapitu"/>
    <w:link w:val="Tekstdymka"/>
    <w:uiPriority w:val="99"/>
    <w:semiHidden/>
    <w:rsid w:val="00387904"/>
    <w:rPr>
      <w:rFonts w:ascii="Tahoma" w:eastAsia="Times New Roman" w:hAnsi="Tahoma" w:cs="Tahoma"/>
      <w:sz w:val="16"/>
      <w:szCs w:val="16"/>
      <w:lang w:eastAsia="pl-PL"/>
    </w:rPr>
  </w:style>
  <w:style w:type="paragraph" w:styleId="Nagwek">
    <w:name w:val="header"/>
    <w:basedOn w:val="Normalny"/>
    <w:link w:val="NagwekZnak"/>
    <w:rsid w:val="00387904"/>
    <w:pPr>
      <w:tabs>
        <w:tab w:val="center" w:pos="4536"/>
        <w:tab w:val="right" w:pos="9072"/>
      </w:tabs>
    </w:pPr>
  </w:style>
  <w:style w:type="character" w:customStyle="1" w:styleId="NagwekZnak">
    <w:name w:val="Nagłówek Znak"/>
    <w:basedOn w:val="Domylnaczcionkaakapitu"/>
    <w:link w:val="Nagwek"/>
    <w:rsid w:val="00387904"/>
    <w:rPr>
      <w:rFonts w:ascii="Times New Roman" w:eastAsia="Times New Roman" w:hAnsi="Times New Roman" w:cs="Times New Roman"/>
      <w:sz w:val="20"/>
      <w:szCs w:val="20"/>
      <w:lang w:eastAsia="pl-PL"/>
    </w:rPr>
  </w:style>
  <w:style w:type="table" w:styleId="Tabela-Siatka">
    <w:name w:val="Table Grid"/>
    <w:basedOn w:val="Standardowy"/>
    <w:rsid w:val="0038790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A1364"/>
    <w:pPr>
      <w:spacing w:after="120"/>
    </w:pPr>
    <w:rPr>
      <w:rFonts w:ascii="Arial" w:hAnsi="Arial" w:cs="Arial"/>
      <w:i/>
      <w:iCs/>
    </w:rPr>
  </w:style>
  <w:style w:type="character" w:customStyle="1" w:styleId="TekstpodstawowyZnak">
    <w:name w:val="Tekst podstawowy Znak"/>
    <w:basedOn w:val="Domylnaczcionkaakapitu"/>
    <w:link w:val="Tekstpodstawowy"/>
    <w:rsid w:val="00AA1364"/>
    <w:rPr>
      <w:rFonts w:ascii="Arial" w:eastAsia="Times New Roman" w:hAnsi="Arial" w:cs="Arial"/>
      <w:i/>
      <w:iCs/>
      <w:sz w:val="20"/>
      <w:szCs w:val="20"/>
      <w:lang w:eastAsia="pl-PL"/>
    </w:rPr>
  </w:style>
  <w:style w:type="paragraph" w:styleId="Akapitzlist">
    <w:name w:val="List Paragraph"/>
    <w:basedOn w:val="Normalny"/>
    <w:uiPriority w:val="34"/>
    <w:qFormat/>
    <w:rsid w:val="00AA13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87904"/>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387904"/>
    <w:pPr>
      <w:tabs>
        <w:tab w:val="center" w:pos="4536"/>
        <w:tab w:val="right" w:pos="9072"/>
      </w:tabs>
    </w:pPr>
  </w:style>
  <w:style w:type="character" w:customStyle="1" w:styleId="StopkaZnak">
    <w:name w:val="Stopka Znak"/>
    <w:basedOn w:val="Domylnaczcionkaakapitu"/>
    <w:link w:val="Stopka"/>
    <w:uiPriority w:val="99"/>
    <w:rsid w:val="00387904"/>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387904"/>
    <w:rPr>
      <w:rFonts w:ascii="Tahoma" w:hAnsi="Tahoma" w:cs="Tahoma"/>
      <w:sz w:val="16"/>
      <w:szCs w:val="16"/>
    </w:rPr>
  </w:style>
  <w:style w:type="character" w:customStyle="1" w:styleId="TekstdymkaZnak">
    <w:name w:val="Tekst dymka Znak"/>
    <w:basedOn w:val="Domylnaczcionkaakapitu"/>
    <w:link w:val="Tekstdymka"/>
    <w:uiPriority w:val="99"/>
    <w:semiHidden/>
    <w:rsid w:val="00387904"/>
    <w:rPr>
      <w:rFonts w:ascii="Tahoma" w:eastAsia="Times New Roman" w:hAnsi="Tahoma" w:cs="Tahoma"/>
      <w:sz w:val="16"/>
      <w:szCs w:val="16"/>
      <w:lang w:eastAsia="pl-PL"/>
    </w:rPr>
  </w:style>
  <w:style w:type="paragraph" w:styleId="Nagwek">
    <w:name w:val="header"/>
    <w:basedOn w:val="Normalny"/>
    <w:link w:val="NagwekZnak"/>
    <w:rsid w:val="00387904"/>
    <w:pPr>
      <w:tabs>
        <w:tab w:val="center" w:pos="4536"/>
        <w:tab w:val="right" w:pos="9072"/>
      </w:tabs>
    </w:pPr>
  </w:style>
  <w:style w:type="character" w:customStyle="1" w:styleId="NagwekZnak">
    <w:name w:val="Nagłówek Znak"/>
    <w:basedOn w:val="Domylnaczcionkaakapitu"/>
    <w:link w:val="Nagwek"/>
    <w:rsid w:val="00387904"/>
    <w:rPr>
      <w:rFonts w:ascii="Times New Roman" w:eastAsia="Times New Roman" w:hAnsi="Times New Roman" w:cs="Times New Roman"/>
      <w:sz w:val="20"/>
      <w:szCs w:val="20"/>
      <w:lang w:eastAsia="pl-PL"/>
    </w:rPr>
  </w:style>
  <w:style w:type="table" w:styleId="Tabela-Siatka">
    <w:name w:val="Table Grid"/>
    <w:basedOn w:val="Standardowy"/>
    <w:rsid w:val="0038790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A1364"/>
    <w:pPr>
      <w:spacing w:after="120"/>
    </w:pPr>
    <w:rPr>
      <w:rFonts w:ascii="Arial" w:hAnsi="Arial" w:cs="Arial"/>
      <w:i/>
      <w:iCs/>
    </w:rPr>
  </w:style>
  <w:style w:type="character" w:customStyle="1" w:styleId="TekstpodstawowyZnak">
    <w:name w:val="Tekst podstawowy Znak"/>
    <w:basedOn w:val="Domylnaczcionkaakapitu"/>
    <w:link w:val="Tekstpodstawowy"/>
    <w:rsid w:val="00AA1364"/>
    <w:rPr>
      <w:rFonts w:ascii="Arial" w:eastAsia="Times New Roman" w:hAnsi="Arial" w:cs="Arial"/>
      <w:i/>
      <w:iCs/>
      <w:sz w:val="20"/>
      <w:szCs w:val="20"/>
      <w:lang w:eastAsia="pl-PL"/>
    </w:rPr>
  </w:style>
  <w:style w:type="paragraph" w:styleId="Akapitzlist">
    <w:name w:val="List Paragraph"/>
    <w:basedOn w:val="Normalny"/>
    <w:uiPriority w:val="34"/>
    <w:qFormat/>
    <w:rsid w:val="00AA13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7536</Words>
  <Characters>45217</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Skanska S.A.</Company>
  <LinksUpToDate>false</LinksUpToDate>
  <CharactersWithSpaces>52648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PietruszewskaJ</dc:creator>
  <cp:lastModifiedBy>Tomasz Czajka</cp:lastModifiedBy>
  <cp:revision>3</cp:revision>
  <cp:lastPrinted>2015-10-04T11:31:00Z</cp:lastPrinted>
  <dcterms:created xsi:type="dcterms:W3CDTF">2015-10-04T09:19:00Z</dcterms:created>
  <dcterms:modified xsi:type="dcterms:W3CDTF">2015-10-04T11:44:00Z</dcterms:modified>
</cp:coreProperties>
</file>