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5BCA" w14:textId="138DE522" w:rsidR="00730DFE" w:rsidRPr="000140F9" w:rsidRDefault="00AF760F" w:rsidP="00730DF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730DFE" w:rsidRPr="000140F9">
        <w:rPr>
          <w:b/>
          <w:bCs/>
        </w:rPr>
        <w:t>Umowa powierzenia przetwarzania danych osobowych</w:t>
      </w:r>
    </w:p>
    <w:p w14:paraId="3E79E2D7" w14:textId="77777777" w:rsidR="00730DFE" w:rsidRPr="000140F9" w:rsidRDefault="00730DFE" w:rsidP="00730DFE">
      <w:pPr>
        <w:jc w:val="center"/>
      </w:pPr>
    </w:p>
    <w:p w14:paraId="7AFC9754" w14:textId="77777777" w:rsidR="00F061D8" w:rsidRPr="000140F9" w:rsidRDefault="00F061D8" w:rsidP="00F061D8">
      <w:pPr>
        <w:spacing w:after="160" w:line="259" w:lineRule="auto"/>
        <w:rPr>
          <w:b/>
        </w:rPr>
      </w:pPr>
      <w:r w:rsidRPr="000140F9">
        <w:rPr>
          <w:b/>
        </w:rPr>
        <w:t>zamawiającymi wspólnie udzielającymi zamówienia:</w:t>
      </w:r>
    </w:p>
    <w:p w14:paraId="47467670" w14:textId="3162E243" w:rsidR="00F061D8" w:rsidRPr="000140F9" w:rsidRDefault="00F061D8" w:rsidP="00F061D8">
      <w:r w:rsidRPr="000140F9">
        <w:rPr>
          <w:b/>
        </w:rPr>
        <w:t xml:space="preserve">Gmina </w:t>
      </w:r>
      <w:r w:rsidR="00082425">
        <w:rPr>
          <w:b/>
        </w:rPr>
        <w:t>Ciasna</w:t>
      </w:r>
      <w:r w:rsidRPr="000140F9">
        <w:t xml:space="preserve">  </w:t>
      </w:r>
      <w:r w:rsidRPr="000140F9">
        <w:br/>
        <w:t xml:space="preserve">ul. </w:t>
      </w:r>
      <w:r w:rsidR="00082425">
        <w:t>Nowa 1a</w:t>
      </w:r>
      <w:r w:rsidRPr="000140F9">
        <w:t xml:space="preserve">, </w:t>
      </w:r>
      <w:r w:rsidR="00082425">
        <w:t>42-793 Ciasna</w:t>
      </w:r>
    </w:p>
    <w:p w14:paraId="753A8984" w14:textId="5C675775" w:rsidR="00F061D8" w:rsidRPr="00082425" w:rsidRDefault="00F061D8" w:rsidP="00082425">
      <w:pPr>
        <w:spacing w:after="1" w:line="239" w:lineRule="auto"/>
        <w:ind w:right="5682"/>
      </w:pPr>
      <w:r w:rsidRPr="000140F9">
        <w:rPr>
          <w:lang w:val="en-GB"/>
        </w:rPr>
        <w:t xml:space="preserve">NIP: </w:t>
      </w:r>
      <w:r w:rsidR="00082425" w:rsidRPr="00C34EC4">
        <w:t xml:space="preserve">575-18-65-341 </w:t>
      </w:r>
    </w:p>
    <w:p w14:paraId="4A61C4E6" w14:textId="6004A592" w:rsidR="00F061D8" w:rsidRPr="000140F9" w:rsidRDefault="00082425" w:rsidP="00082425">
      <w:r w:rsidRPr="00C34EC4">
        <w:t>gmina@ciasna.pl</w:t>
      </w:r>
      <w:r w:rsidRPr="00C34EC4">
        <w:rPr>
          <w:lang w:val="en-US"/>
        </w:rPr>
        <w:t xml:space="preserve">, tel. </w:t>
      </w:r>
      <w:r w:rsidRPr="00C34EC4">
        <w:t>(34) 35 35</w:t>
      </w:r>
      <w:r>
        <w:t> </w:t>
      </w:r>
      <w:r w:rsidRPr="00C34EC4">
        <w:t>100</w:t>
      </w:r>
      <w:r>
        <w:br/>
      </w:r>
      <w:commentRangeStart w:id="0"/>
      <w:r w:rsidR="00F061D8" w:rsidRPr="000140F9">
        <w:t xml:space="preserve">którą reprezentuje Wójt Gminy </w:t>
      </w:r>
      <w:r>
        <w:t>Ciasna</w:t>
      </w:r>
      <w:r w:rsidR="00F061D8" w:rsidRPr="000140F9">
        <w:t xml:space="preserve">  – </w:t>
      </w:r>
      <w:r w:rsidR="00AF760F">
        <w:t>Zdzisław Kulej</w:t>
      </w:r>
    </w:p>
    <w:p w14:paraId="23CB8E50" w14:textId="2D5C17CB" w:rsidR="00F061D8" w:rsidRPr="000140F9" w:rsidRDefault="00F061D8" w:rsidP="00F061D8">
      <w:pPr>
        <w:jc w:val="both"/>
      </w:pPr>
      <w:r w:rsidRPr="000140F9">
        <w:t xml:space="preserve">przy kontrasygnacie Skarbnika Gminy – </w:t>
      </w:r>
      <w:r w:rsidR="00AF760F">
        <w:t>Urszul</w:t>
      </w:r>
      <w:r w:rsidR="00F6359A">
        <w:t>i</w:t>
      </w:r>
      <w:r w:rsidR="00AF760F">
        <w:t xml:space="preserve"> Szukalsk</w:t>
      </w:r>
      <w:commentRangeEnd w:id="0"/>
      <w:r w:rsidR="00F6359A">
        <w:t>iej</w:t>
      </w:r>
      <w:r w:rsidR="00082425">
        <w:rPr>
          <w:rStyle w:val="Odwoaniedokomentarza"/>
        </w:rPr>
        <w:commentReference w:id="0"/>
      </w:r>
    </w:p>
    <w:p w14:paraId="531F55F9" w14:textId="77777777" w:rsidR="00F061D8" w:rsidRPr="000140F9" w:rsidRDefault="00F061D8" w:rsidP="00F061D8"/>
    <w:p w14:paraId="6F2B694E" w14:textId="77777777" w:rsidR="00F061D8" w:rsidRPr="000140F9" w:rsidRDefault="00F061D8" w:rsidP="00F061D8">
      <w:pPr>
        <w:jc w:val="both"/>
      </w:pPr>
    </w:p>
    <w:p w14:paraId="474FFDD9" w14:textId="6C5CFFF0" w:rsidR="00F061D8" w:rsidRPr="000140F9" w:rsidRDefault="00F061D8" w:rsidP="00F061D8">
      <w:pPr>
        <w:jc w:val="both"/>
      </w:pPr>
      <w:r w:rsidRPr="000140F9">
        <w:t>dalej łącznie jako „Administrator”</w:t>
      </w:r>
    </w:p>
    <w:p w14:paraId="1E866A34" w14:textId="77777777" w:rsidR="00F061D8" w:rsidRPr="000140F9" w:rsidRDefault="00F061D8" w:rsidP="00F061D8">
      <w:pPr>
        <w:jc w:val="both"/>
      </w:pPr>
    </w:p>
    <w:p w14:paraId="25A5083C" w14:textId="77777777" w:rsidR="00F061D8" w:rsidRPr="000140F9" w:rsidRDefault="00F061D8" w:rsidP="00F061D8">
      <w:pPr>
        <w:jc w:val="both"/>
      </w:pPr>
      <w:r w:rsidRPr="000140F9">
        <w:t xml:space="preserve">a </w:t>
      </w:r>
    </w:p>
    <w:p w14:paraId="4739BA3E" w14:textId="59E1896B" w:rsidR="00F061D8" w:rsidRPr="000140F9" w:rsidRDefault="00F061D8" w:rsidP="00F061D8">
      <w:pPr>
        <w:jc w:val="both"/>
      </w:pPr>
      <w:r w:rsidRPr="000140F9">
        <w:t>…………………………………………………………………………………………………………………………………………….., zwanym dalej „</w:t>
      </w:r>
      <w:r w:rsidRPr="000140F9">
        <w:rPr>
          <w:b/>
          <w:bCs/>
        </w:rPr>
        <w:t>Podmiotem”,</w:t>
      </w:r>
      <w:r w:rsidRPr="000140F9">
        <w:t xml:space="preserve"> </w:t>
      </w:r>
    </w:p>
    <w:p w14:paraId="0CAAAB34" w14:textId="77777777" w:rsidR="00F061D8" w:rsidRPr="000140F9" w:rsidRDefault="00F061D8" w:rsidP="00F061D8">
      <w:pPr>
        <w:jc w:val="both"/>
      </w:pPr>
      <w:r w:rsidRPr="000140F9">
        <w:t>Którego reprezentuje : ……………………………………….</w:t>
      </w:r>
    </w:p>
    <w:p w14:paraId="76D3C6E6" w14:textId="77777777" w:rsidR="00730DFE" w:rsidRPr="000140F9" w:rsidRDefault="00730DFE" w:rsidP="00730DFE"/>
    <w:p w14:paraId="2A413676" w14:textId="77777777" w:rsidR="00730DFE" w:rsidRPr="000140F9" w:rsidRDefault="00730DFE" w:rsidP="00730DFE">
      <w:r w:rsidRPr="000140F9">
        <w:t xml:space="preserve">o następującej treści: </w:t>
      </w:r>
    </w:p>
    <w:p w14:paraId="66EB30C5" w14:textId="77777777" w:rsidR="00730DFE" w:rsidRPr="000140F9" w:rsidRDefault="00730DFE" w:rsidP="00730DFE"/>
    <w:p w14:paraId="081A9345" w14:textId="77777777" w:rsidR="00730DFE" w:rsidRPr="000140F9" w:rsidRDefault="00730DFE" w:rsidP="00730DFE"/>
    <w:p w14:paraId="22D30BBC" w14:textId="7E908266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1</w:t>
      </w:r>
    </w:p>
    <w:p w14:paraId="1575EDFC" w14:textId="08E77613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Powierzenie przetwarzania danych osobowych</w:t>
      </w:r>
    </w:p>
    <w:p w14:paraId="23079D63" w14:textId="77777777" w:rsidR="00730DFE" w:rsidRPr="000140F9" w:rsidRDefault="00730DFE" w:rsidP="00730DFE">
      <w:pPr>
        <w:jc w:val="center"/>
        <w:rPr>
          <w:b/>
          <w:bCs/>
        </w:rPr>
      </w:pPr>
    </w:p>
    <w:p w14:paraId="6837A959" w14:textId="72B4292B" w:rsidR="00730DFE" w:rsidRPr="000140F9" w:rsidRDefault="00730DFE" w:rsidP="000140F9">
      <w:pPr>
        <w:pStyle w:val="Akapitzlist"/>
        <w:numPr>
          <w:ilvl w:val="0"/>
          <w:numId w:val="40"/>
        </w:numPr>
        <w:jc w:val="both"/>
      </w:pPr>
      <w:r w:rsidRPr="000140F9">
        <w:t xml:space="preserve">Administrator powierza Podmiotowi, w trybie art. 28 rozporządzenia Parlamentu Europejskiego </w:t>
      </w:r>
      <w:r w:rsidR="00E51BA2" w:rsidRPr="000140F9">
        <w:br/>
      </w:r>
      <w:r w:rsidRPr="000140F9">
        <w:t xml:space="preserve">i Rady (UE) 2016/679 z dnia 27 kwietnia 2016 r. w sprawie ochrony osób fizycznych w związku </w:t>
      </w:r>
      <w:r w:rsidR="00E51BA2" w:rsidRPr="000140F9">
        <w:br/>
      </w:r>
      <w:r w:rsidRPr="000140F9">
        <w:t xml:space="preserve">z przetwarzaniem danych osobowych i w sprawie swobodnego przepływu takich danych oraz uchylenia dyrektywy 95/46/WE (Dz. Urz. UE L 119 s.1) (zwanego w dalszej części ,,Rozporządzeniem”) dane osobowe do przetwarzania, na zasadach i w celu określonym w niniejszej Umowie. </w:t>
      </w:r>
    </w:p>
    <w:p w14:paraId="3A689C24" w14:textId="745A1A9E" w:rsidR="00730DFE" w:rsidRPr="000140F9" w:rsidRDefault="00730DFE" w:rsidP="000140F9">
      <w:pPr>
        <w:pStyle w:val="Akapitzlist"/>
        <w:numPr>
          <w:ilvl w:val="0"/>
          <w:numId w:val="40"/>
        </w:numPr>
        <w:jc w:val="both"/>
      </w:pPr>
      <w:r w:rsidRPr="000140F9">
        <w:t xml:space="preserve">Administrator oświadcza, że jest Administratorem danych, które powierza Podmiotowi </w:t>
      </w:r>
      <w:r w:rsidR="00E51BA2" w:rsidRPr="000140F9">
        <w:br/>
      </w:r>
      <w:r w:rsidRPr="000140F9">
        <w:t xml:space="preserve">do przetwarzania. </w:t>
      </w:r>
    </w:p>
    <w:p w14:paraId="5A3ADEA1" w14:textId="32D70A1F" w:rsidR="00730DFE" w:rsidRPr="000140F9" w:rsidRDefault="00730DFE" w:rsidP="000140F9">
      <w:pPr>
        <w:pStyle w:val="Akapitzlist"/>
        <w:numPr>
          <w:ilvl w:val="0"/>
          <w:numId w:val="40"/>
        </w:numPr>
        <w:jc w:val="both"/>
      </w:pPr>
      <w:r w:rsidRPr="000140F9">
        <w:t xml:space="preserve">Podmiot przetwarzający zobowiązuje się przetwarzać powierzone mu dane osobowe zgodnie </w:t>
      </w:r>
      <w:r w:rsidR="00E51BA2" w:rsidRPr="000140F9">
        <w:br/>
      </w:r>
      <w:r w:rsidRPr="000140F9">
        <w:t xml:space="preserve">z niniejszą Umową, Rozporządzeniem oraz z innymi przepisami prawa powszechnie obowiązującego, które chronią prawa osób, których dane dotyczą. </w:t>
      </w:r>
    </w:p>
    <w:p w14:paraId="1F7BA041" w14:textId="3E8310E2" w:rsidR="00730DFE" w:rsidRPr="000140F9" w:rsidRDefault="00730DFE" w:rsidP="000140F9">
      <w:pPr>
        <w:pStyle w:val="Akapitzlist"/>
        <w:numPr>
          <w:ilvl w:val="0"/>
          <w:numId w:val="40"/>
        </w:numPr>
        <w:jc w:val="both"/>
      </w:pPr>
      <w:r w:rsidRPr="000140F9">
        <w:t xml:space="preserve">Podmiot przetwarzający oświadcza, iż stosuje środki bezpieczeństwa spełniające wymogi Rozporządzenia. </w:t>
      </w:r>
    </w:p>
    <w:p w14:paraId="3487D993" w14:textId="77777777" w:rsidR="00D66343" w:rsidRPr="000140F9" w:rsidRDefault="00D66343" w:rsidP="00D65A9B"/>
    <w:p w14:paraId="6C3954F6" w14:textId="77777777" w:rsidR="00730DFE" w:rsidRPr="000140F9" w:rsidRDefault="00730DFE" w:rsidP="00730DFE"/>
    <w:p w14:paraId="6E7D5355" w14:textId="275A68CF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2</w:t>
      </w:r>
    </w:p>
    <w:p w14:paraId="58F2C85B" w14:textId="5273A218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Zakres i cel przetwarzania danych</w:t>
      </w:r>
    </w:p>
    <w:p w14:paraId="12A991EC" w14:textId="77777777" w:rsidR="00730DFE" w:rsidRPr="000140F9" w:rsidRDefault="00730DFE" w:rsidP="00730DFE">
      <w:pPr>
        <w:jc w:val="center"/>
        <w:rPr>
          <w:b/>
          <w:bCs/>
        </w:rPr>
      </w:pPr>
    </w:p>
    <w:p w14:paraId="7E091B90" w14:textId="3AC8D8E1" w:rsidR="00431882" w:rsidRPr="000140F9" w:rsidRDefault="00730DFE" w:rsidP="00431882">
      <w:pPr>
        <w:pStyle w:val="Akapitzlist"/>
        <w:numPr>
          <w:ilvl w:val="0"/>
          <w:numId w:val="37"/>
        </w:numPr>
        <w:spacing w:after="160" w:line="259" w:lineRule="auto"/>
        <w:ind w:left="567" w:hanging="567"/>
        <w:jc w:val="both"/>
        <w:rPr>
          <w:iCs/>
        </w:rPr>
      </w:pPr>
      <w:r w:rsidRPr="000140F9">
        <w:t xml:space="preserve">Podmiot przetwarzający będzie przetwarzać, powierzone na podstawie niniejszej umowy dane zwykłe Użytkowników, w których obiektach zostaną zainstalowane źródła ciepła w związku </w:t>
      </w:r>
      <w:r w:rsidR="00A456A2" w:rsidRPr="000140F9">
        <w:br/>
      </w:r>
      <w:r w:rsidRPr="000140F9">
        <w:t>z realizacją projektu pn.</w:t>
      </w:r>
      <w:r w:rsidR="00082425">
        <w:t xml:space="preserve"> </w:t>
      </w:r>
      <w:r w:rsidR="00082425" w:rsidRPr="00AE548F">
        <w:rPr>
          <w:rFonts w:eastAsia="Calibri"/>
          <w:color w:val="000000"/>
          <w:sz w:val="24"/>
          <w:lang w:eastAsia="en-US"/>
        </w:rPr>
        <w:t>„Zwiększenie udziału energii ze źródeł odnawialnych na terenie Gminy Ciasna”</w:t>
      </w:r>
    </w:p>
    <w:p w14:paraId="694533E3" w14:textId="57282328" w:rsidR="00431882" w:rsidRPr="000140F9" w:rsidRDefault="00730DFE" w:rsidP="00431882">
      <w:pPr>
        <w:pStyle w:val="Akapitzlist"/>
        <w:numPr>
          <w:ilvl w:val="0"/>
          <w:numId w:val="37"/>
        </w:numPr>
        <w:spacing w:after="160" w:line="259" w:lineRule="auto"/>
        <w:ind w:left="567" w:hanging="567"/>
        <w:jc w:val="both"/>
        <w:rPr>
          <w:iCs/>
        </w:rPr>
      </w:pPr>
      <w:r w:rsidRPr="000140F9">
        <w:t xml:space="preserve">Powierzone przez Administratora danych dane osobowe będą przetwarzane przez Podmiot przetwarzający wyłącznie w celu realizacji umowy </w:t>
      </w:r>
      <w:r w:rsidRPr="000140F9">
        <w:rPr>
          <w:b/>
          <w:bCs/>
        </w:rPr>
        <w:t xml:space="preserve">nr </w:t>
      </w:r>
      <w:r w:rsidRPr="000140F9">
        <w:rPr>
          <w:b/>
          <w:bCs/>
          <w:i/>
          <w:iCs/>
          <w:u w:val="single"/>
        </w:rPr>
        <w:t>…..</w:t>
      </w:r>
      <w:r w:rsidRPr="000140F9">
        <w:rPr>
          <w:b/>
          <w:bCs/>
        </w:rPr>
        <w:t>,</w:t>
      </w:r>
      <w:r w:rsidRPr="000140F9">
        <w:t xml:space="preserve"> której przedmiotem jest dostarczenie </w:t>
      </w:r>
      <w:r w:rsidR="00082425" w:rsidRPr="00AE548F">
        <w:rPr>
          <w:rFonts w:eastAsia="Calibri"/>
          <w:color w:val="000000"/>
          <w:sz w:val="24"/>
          <w:lang w:eastAsia="en-US"/>
        </w:rPr>
        <w:t>„Zwiększenie udziału energii ze źródeł odnawialnych na terenie Gminy Ciasna”</w:t>
      </w:r>
      <w:r w:rsidR="000140F9">
        <w:t>.</w:t>
      </w:r>
      <w:r w:rsidR="00431882" w:rsidRPr="000140F9">
        <w:t xml:space="preserve"> </w:t>
      </w:r>
    </w:p>
    <w:p w14:paraId="31D5F6B0" w14:textId="1EE47351" w:rsidR="00730DFE" w:rsidRPr="000140F9" w:rsidRDefault="00730DFE" w:rsidP="00431882">
      <w:pPr>
        <w:pStyle w:val="Akapitzlist"/>
        <w:spacing w:after="160" w:line="259" w:lineRule="auto"/>
        <w:ind w:left="567"/>
        <w:jc w:val="both"/>
      </w:pPr>
    </w:p>
    <w:p w14:paraId="786596E0" w14:textId="77777777" w:rsidR="00730DFE" w:rsidRPr="000140F9" w:rsidRDefault="00730DFE" w:rsidP="00730DFE"/>
    <w:p w14:paraId="6C5A0084" w14:textId="391E44D7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lastRenderedPageBreak/>
        <w:t>§ 3</w:t>
      </w:r>
    </w:p>
    <w:p w14:paraId="53D2AC95" w14:textId="5943C8F1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Sposób wykonania umowy w zakresie przetwarzania danych osobowych</w:t>
      </w:r>
    </w:p>
    <w:p w14:paraId="702D0082" w14:textId="77777777" w:rsidR="00730DFE" w:rsidRPr="000140F9" w:rsidRDefault="00730DFE" w:rsidP="00730DFE">
      <w:pPr>
        <w:jc w:val="center"/>
        <w:rPr>
          <w:b/>
          <w:bCs/>
        </w:rPr>
      </w:pPr>
    </w:p>
    <w:p w14:paraId="668CBB41" w14:textId="64B8CEF7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Podmiot przetwarzający zobowiązuje się, przy przetwarzaniu powierzonych danych osobowych, do ich zabezpieczenia poprzez stosowanie odpowiednich środków technicznych </w:t>
      </w:r>
      <w:r w:rsidR="000140F9">
        <w:br/>
      </w:r>
      <w:r w:rsidRPr="000140F9">
        <w:t xml:space="preserve">i organizacyjnych zapewniających adekwatny stopień bezpieczeństwa odpowiadający ryzyku związanym z przetwarzaniem danych osobowych, o których mowa wart. 32 Rozporządzenia. </w:t>
      </w:r>
    </w:p>
    <w:p w14:paraId="3FF894FD" w14:textId="3C53DCB7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Podmiot przetwarzający zobowiązuje się dołożyć należytej staranności przy przetwarzaniu powierzonych danych osobowych. </w:t>
      </w:r>
    </w:p>
    <w:p w14:paraId="3E7888B9" w14:textId="54777CFC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312200BE" w14:textId="32EDC099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Podmiot przetwarzający zobowiązuje się zapewnić zachowanie w tajemnicy (o której mowa wart.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00834335" w14:textId="7739417E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Przetwarzający nie przekaże danych do państwa trzeciego lub organizacji międzynarodowej, czyli poza Europejski Obszar Gospodarczy. </w:t>
      </w:r>
    </w:p>
    <w:p w14:paraId="46B5F4FC" w14:textId="3B752AFB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Podmiot przetwarzający po zakończeniu świadczenia usług związanych z przetwarzaniem, zgodnie </w:t>
      </w:r>
      <w:r w:rsidR="00E51BA2" w:rsidRPr="000140F9">
        <w:br/>
      </w:r>
      <w:r w:rsidRPr="000140F9">
        <w:t xml:space="preserve">z wyborem Administratora, usuwa lub zwraca Administratorowi wszelkie dane osobowe oraz usuwa wszelkie ich istniejące kopie, chyba że prawo Unii lub prawo państwa członkowskiego nakazują przechowywanie danych osobowych. </w:t>
      </w:r>
    </w:p>
    <w:p w14:paraId="4D84523F" w14:textId="1BBEC114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W miarę możliwości Podmiot przetwarzający pomaga Administratorowi w niezbędnym zakresie wywiązywać się z obowiązku odpowiadania na żądania osoby, której dane dotyczą oraz wywiązywać się z obowiązków określonych w art. 32-36 Rozporządzenia. </w:t>
      </w:r>
    </w:p>
    <w:p w14:paraId="68541300" w14:textId="04DCC635" w:rsidR="00730DFE" w:rsidRPr="000140F9" w:rsidRDefault="00730DFE" w:rsidP="000140F9">
      <w:pPr>
        <w:pStyle w:val="Akapitzlist"/>
        <w:numPr>
          <w:ilvl w:val="0"/>
          <w:numId w:val="42"/>
        </w:numPr>
        <w:jc w:val="both"/>
      </w:pPr>
      <w:r w:rsidRPr="000140F9">
        <w:t xml:space="preserve">Podmiot przetwarzający po stwierdzeniu naruszenia ochrony danych osobowych bez zbędnej zwłoki tj. nie później niż w terminie 24 godzin zgłasza je Administratorowi. </w:t>
      </w:r>
    </w:p>
    <w:p w14:paraId="75A758B4" w14:textId="77777777" w:rsidR="00730DFE" w:rsidRPr="000140F9" w:rsidRDefault="00730DFE" w:rsidP="00D65A9B"/>
    <w:p w14:paraId="56BCA099" w14:textId="19BD2D83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4</w:t>
      </w:r>
    </w:p>
    <w:p w14:paraId="1D69F429" w14:textId="0987B171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Prawo kontroli.</w:t>
      </w:r>
    </w:p>
    <w:p w14:paraId="1676F2E3" w14:textId="77777777" w:rsidR="00730DFE" w:rsidRPr="000140F9" w:rsidRDefault="00730DFE" w:rsidP="00730DFE">
      <w:pPr>
        <w:jc w:val="center"/>
        <w:rPr>
          <w:b/>
          <w:bCs/>
        </w:rPr>
      </w:pPr>
    </w:p>
    <w:p w14:paraId="04C895ED" w14:textId="1C3D86BE" w:rsidR="00730DFE" w:rsidRPr="000140F9" w:rsidRDefault="00730DFE" w:rsidP="000140F9">
      <w:pPr>
        <w:pStyle w:val="Akapitzlist"/>
        <w:numPr>
          <w:ilvl w:val="0"/>
          <w:numId w:val="44"/>
        </w:numPr>
        <w:jc w:val="both"/>
      </w:pPr>
      <w:r w:rsidRPr="000140F9"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1E2C4E16" w14:textId="6C2F2CCA" w:rsidR="00730DFE" w:rsidRPr="000140F9" w:rsidRDefault="00730DFE" w:rsidP="000140F9">
      <w:pPr>
        <w:pStyle w:val="Akapitzlist"/>
        <w:numPr>
          <w:ilvl w:val="0"/>
          <w:numId w:val="44"/>
        </w:numPr>
        <w:jc w:val="both"/>
      </w:pPr>
      <w:r w:rsidRPr="000140F9">
        <w:t xml:space="preserve">Administrator danych realizować będzie prawo kontroli w godzinach pracy Podmiotu przetwarzającego i z minimum 3-dniowym jego uprzedzeniem. </w:t>
      </w:r>
    </w:p>
    <w:p w14:paraId="24BC632F" w14:textId="10BB1766" w:rsidR="00730DFE" w:rsidRPr="000140F9" w:rsidRDefault="00730DFE" w:rsidP="000140F9">
      <w:pPr>
        <w:pStyle w:val="Akapitzlist"/>
        <w:numPr>
          <w:ilvl w:val="0"/>
          <w:numId w:val="44"/>
        </w:numPr>
        <w:jc w:val="both"/>
      </w:pPr>
      <w:r w:rsidRPr="000140F9">
        <w:t xml:space="preserve">Podmiot przetwarzający zobowiązuje się do usunięcia uchybienia stwierdzonych podczas kontroli </w:t>
      </w:r>
      <w:r w:rsidR="00E51BA2" w:rsidRPr="000140F9">
        <w:br/>
      </w:r>
      <w:r w:rsidRPr="000140F9">
        <w:t xml:space="preserve">w terminie wskazanym przez Administratora danych nie dłuższym niż 7 dni. </w:t>
      </w:r>
    </w:p>
    <w:p w14:paraId="6A35B699" w14:textId="702B3A92" w:rsidR="00730DFE" w:rsidRPr="000140F9" w:rsidRDefault="00730DFE" w:rsidP="000140F9">
      <w:pPr>
        <w:pStyle w:val="Akapitzlist"/>
        <w:numPr>
          <w:ilvl w:val="0"/>
          <w:numId w:val="44"/>
        </w:numPr>
        <w:jc w:val="both"/>
      </w:pPr>
      <w:r w:rsidRPr="000140F9">
        <w:t xml:space="preserve">Podmiot przetwarzający udostępnia Administratorowi wszelkie informacje niezbędne do wykazania spełnienia obowiązków określonych w art. 28 Rozporządzenia. </w:t>
      </w:r>
    </w:p>
    <w:p w14:paraId="29AAF216" w14:textId="77777777" w:rsidR="00730DFE" w:rsidRPr="000140F9" w:rsidRDefault="00730DFE" w:rsidP="00E51BA2"/>
    <w:p w14:paraId="1E15FC0D" w14:textId="35AEEE07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5</w:t>
      </w:r>
    </w:p>
    <w:p w14:paraId="4C735231" w14:textId="08C42EBB" w:rsidR="00730DFE" w:rsidRPr="000140F9" w:rsidRDefault="000140F9" w:rsidP="00730DFE">
      <w:pPr>
        <w:jc w:val="center"/>
        <w:rPr>
          <w:b/>
          <w:bCs/>
        </w:rPr>
      </w:pPr>
      <w:r w:rsidRPr="000140F9">
        <w:rPr>
          <w:b/>
          <w:bCs/>
        </w:rPr>
        <w:t>Podpowierzenie</w:t>
      </w:r>
      <w:r w:rsidR="00730DFE" w:rsidRPr="000140F9">
        <w:rPr>
          <w:b/>
          <w:bCs/>
        </w:rPr>
        <w:t>.</w:t>
      </w:r>
    </w:p>
    <w:p w14:paraId="24B77BA5" w14:textId="77777777" w:rsidR="00730DFE" w:rsidRPr="000140F9" w:rsidRDefault="00730DFE" w:rsidP="00730DFE">
      <w:pPr>
        <w:jc w:val="center"/>
        <w:rPr>
          <w:b/>
          <w:bCs/>
        </w:rPr>
      </w:pPr>
    </w:p>
    <w:p w14:paraId="7F2508F9" w14:textId="694175A0" w:rsidR="00730DFE" w:rsidRPr="000140F9" w:rsidRDefault="00730DFE" w:rsidP="000140F9">
      <w:pPr>
        <w:pStyle w:val="Akapitzlist"/>
        <w:numPr>
          <w:ilvl w:val="0"/>
          <w:numId w:val="46"/>
        </w:numPr>
        <w:jc w:val="both"/>
      </w:pPr>
      <w:r w:rsidRPr="000140F9">
        <w:t xml:space="preserve">Podmiot przetwarzający może powierzyć dane osobowe objęte niniejszą Umowa do dalszego przetwarzania podwykonawcom jedynie w celu wykonania umowy </w:t>
      </w:r>
      <w:r w:rsidRPr="000140F9">
        <w:rPr>
          <w:b/>
          <w:bCs/>
        </w:rPr>
        <w:t>nr ....</w:t>
      </w:r>
      <w:r w:rsidRPr="000140F9">
        <w:t xml:space="preserve"> po uzyskaniu uprzedniej pisemnej zgody Administratora danych, na podstawie pisemnej umowy podpowierzenia. </w:t>
      </w:r>
    </w:p>
    <w:p w14:paraId="4AD63D3B" w14:textId="258BBF3A" w:rsidR="00730DFE" w:rsidRPr="000140F9" w:rsidRDefault="00730DFE" w:rsidP="000140F9">
      <w:pPr>
        <w:pStyle w:val="Akapitzlist"/>
        <w:numPr>
          <w:ilvl w:val="0"/>
          <w:numId w:val="46"/>
        </w:numPr>
        <w:jc w:val="both"/>
      </w:pPr>
      <w:r w:rsidRPr="000140F9">
        <w:t xml:space="preserve">Podwykonawca winien spełniać te same gwarancje i obowiązki jakie zostały nałożone na Podmiot przetwarzający w niniejszej Umowie z wyjątkiem tych, które nie mają zastosowania ze względu na naturę konkretnego podpowierzenia. </w:t>
      </w:r>
    </w:p>
    <w:p w14:paraId="17F7D52E" w14:textId="6F89BF1E" w:rsidR="00730DFE" w:rsidRPr="000140F9" w:rsidRDefault="00730DFE" w:rsidP="000140F9">
      <w:pPr>
        <w:pStyle w:val="Akapitzlist"/>
        <w:numPr>
          <w:ilvl w:val="0"/>
          <w:numId w:val="46"/>
        </w:numPr>
        <w:jc w:val="both"/>
      </w:pPr>
      <w:r w:rsidRPr="000140F9">
        <w:t xml:space="preserve">Przetwarzający ma obowiązek zapewnić aby podwykonawca złożył Administratorowi zobowiązanie do wykonania obowiązków, o których mowa w poprzednim ustępie. Może to </w:t>
      </w:r>
      <w:r w:rsidRPr="000140F9">
        <w:lastRenderedPageBreak/>
        <w:t xml:space="preserve">zostać wykonane przez złożenie stosownego oświadczenia adresowanego do Administratora wraz z podpisaniem umowy podpowierzenia, zawierającego listę obowiązków podwykonawcy. </w:t>
      </w:r>
    </w:p>
    <w:p w14:paraId="19BA09E6" w14:textId="57BDF586" w:rsidR="00730DFE" w:rsidRPr="000140F9" w:rsidRDefault="00730DFE" w:rsidP="000140F9">
      <w:pPr>
        <w:pStyle w:val="Akapitzlist"/>
        <w:numPr>
          <w:ilvl w:val="0"/>
          <w:numId w:val="46"/>
        </w:numPr>
        <w:jc w:val="both"/>
      </w:pPr>
      <w:r w:rsidRPr="000140F9">
        <w:t xml:space="preserve">Podmiot przetwarzający ponosi pełną odpowiedzialność wobec Administratora za niewywiązanie się ze spoczywających na podwykonawcy obowiązków ochrony danych. </w:t>
      </w:r>
    </w:p>
    <w:p w14:paraId="111A7B46" w14:textId="0820FE66" w:rsidR="00730DFE" w:rsidRPr="000140F9" w:rsidRDefault="00730DFE" w:rsidP="000140F9">
      <w:pPr>
        <w:pStyle w:val="Akapitzlist"/>
        <w:numPr>
          <w:ilvl w:val="0"/>
          <w:numId w:val="46"/>
        </w:numPr>
        <w:jc w:val="both"/>
      </w:pPr>
      <w:r w:rsidRPr="000140F9">
        <w:t xml:space="preserve">Przetwarzający nie ma prawa przekazać podwykonawcy całości wykonania niniejszej Umowy. </w:t>
      </w:r>
    </w:p>
    <w:p w14:paraId="27855DC8" w14:textId="77777777" w:rsidR="00730DFE" w:rsidRPr="000140F9" w:rsidRDefault="00730DFE" w:rsidP="00B45EC6">
      <w:pPr>
        <w:jc w:val="both"/>
      </w:pPr>
    </w:p>
    <w:p w14:paraId="23DDEA38" w14:textId="5E3E030E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6</w:t>
      </w:r>
    </w:p>
    <w:p w14:paraId="6EAB749D" w14:textId="136F2DE7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Odpowiedzialność Podmiotu przetwarzającego.</w:t>
      </w:r>
    </w:p>
    <w:p w14:paraId="75CB5AFC" w14:textId="77777777" w:rsidR="00730DFE" w:rsidRPr="000140F9" w:rsidRDefault="00730DFE" w:rsidP="00730DFE"/>
    <w:p w14:paraId="156E6B1D" w14:textId="6C902A38" w:rsidR="00730DFE" w:rsidRPr="000140F9" w:rsidRDefault="00730DFE" w:rsidP="000140F9">
      <w:pPr>
        <w:pStyle w:val="Akapitzlist"/>
        <w:numPr>
          <w:ilvl w:val="0"/>
          <w:numId w:val="48"/>
        </w:numPr>
        <w:jc w:val="both"/>
      </w:pPr>
      <w:r w:rsidRPr="000140F9">
        <w:t xml:space="preserve">Podmiot przetwarzający jest odpowiedzialny za udostępnienie lub wykorzystanie danych osobowych niezgodnie z treścią niniejszej Umowy, a w szczególności za udostępnienie powierzonych </w:t>
      </w:r>
      <w:r w:rsidR="00B45EC6" w:rsidRPr="000140F9">
        <w:br/>
      </w:r>
      <w:r w:rsidRPr="000140F9">
        <w:t xml:space="preserve">do przetwarzania danych osobowych osobom nieupoważnionym. </w:t>
      </w:r>
    </w:p>
    <w:p w14:paraId="480FEADC" w14:textId="5835CE73" w:rsidR="00730DFE" w:rsidRPr="000140F9" w:rsidRDefault="00730DFE" w:rsidP="000140F9">
      <w:pPr>
        <w:pStyle w:val="Akapitzlist"/>
        <w:numPr>
          <w:ilvl w:val="0"/>
          <w:numId w:val="48"/>
        </w:numPr>
        <w:jc w:val="both"/>
      </w:pPr>
      <w:r w:rsidRPr="000140F9"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będących przedmiotem powierzenia wg niniejszej Umowy,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 powierzonych na podstawie niniejszej Umowy. </w:t>
      </w:r>
    </w:p>
    <w:p w14:paraId="79FFFDE4" w14:textId="77777777" w:rsidR="00730DFE" w:rsidRPr="000140F9" w:rsidRDefault="00730DFE" w:rsidP="00730DFE"/>
    <w:p w14:paraId="57E84027" w14:textId="62EBC1D8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7</w:t>
      </w:r>
    </w:p>
    <w:p w14:paraId="03F20BF0" w14:textId="0978742F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Czas obowiązywania umowy.</w:t>
      </w:r>
    </w:p>
    <w:p w14:paraId="4A00BE27" w14:textId="77777777" w:rsidR="00730DFE" w:rsidRPr="000140F9" w:rsidRDefault="00730DFE" w:rsidP="00730DFE">
      <w:pPr>
        <w:jc w:val="center"/>
        <w:rPr>
          <w:b/>
          <w:bCs/>
        </w:rPr>
      </w:pPr>
    </w:p>
    <w:p w14:paraId="77C0A71D" w14:textId="4BF6F40B" w:rsidR="00730DFE" w:rsidRPr="000140F9" w:rsidRDefault="00730DFE" w:rsidP="000140F9">
      <w:pPr>
        <w:pStyle w:val="Akapitzlist"/>
        <w:numPr>
          <w:ilvl w:val="0"/>
          <w:numId w:val="50"/>
        </w:numPr>
        <w:jc w:val="both"/>
      </w:pPr>
      <w:r w:rsidRPr="000140F9">
        <w:t xml:space="preserve">Niniejsza umowa obowiązuje od dnia jej zawarcia przez czas określony od daty jej zawarcia do </w:t>
      </w:r>
      <w:r w:rsidRPr="000140F9">
        <w:rPr>
          <w:b/>
          <w:bCs/>
          <w:u w:val="single"/>
        </w:rPr>
        <w:t>... r</w:t>
      </w:r>
      <w:r w:rsidRPr="000140F9">
        <w:rPr>
          <w:b/>
          <w:bCs/>
        </w:rPr>
        <w:t>.</w:t>
      </w:r>
      <w:r w:rsidRPr="000140F9">
        <w:t xml:space="preserve"> lub do zrealizowania całego zakresu zamówienia, objętego umową nr</w:t>
      </w:r>
      <w:r w:rsidRPr="000140F9">
        <w:rPr>
          <w:b/>
          <w:bCs/>
          <w:u w:val="single"/>
        </w:rPr>
        <w:t xml:space="preserve"> ….</w:t>
      </w:r>
      <w:r w:rsidRPr="000140F9">
        <w:t xml:space="preserve"> </w:t>
      </w:r>
    </w:p>
    <w:p w14:paraId="34D7F4D4" w14:textId="62FA2BFD" w:rsidR="00730DFE" w:rsidRPr="000140F9" w:rsidRDefault="00730DFE" w:rsidP="000140F9">
      <w:pPr>
        <w:pStyle w:val="Akapitzlist"/>
        <w:numPr>
          <w:ilvl w:val="0"/>
          <w:numId w:val="50"/>
        </w:numPr>
        <w:jc w:val="both"/>
      </w:pPr>
      <w:r w:rsidRPr="000140F9">
        <w:t xml:space="preserve">Każda ze stron może wypowiedzieć niniejszą umowę z zachowaniem 60-dniowego okresu wypowiedzenia. Oświadczenie o wypowiedzeniu Umowy musi być sporządzone na piśmie pod rygorem nieważności. </w:t>
      </w:r>
    </w:p>
    <w:p w14:paraId="5BD83511" w14:textId="249F2B0D" w:rsidR="00730DFE" w:rsidRPr="000140F9" w:rsidRDefault="00730DFE" w:rsidP="000140F9">
      <w:pPr>
        <w:pStyle w:val="Akapitzlist"/>
        <w:numPr>
          <w:ilvl w:val="0"/>
          <w:numId w:val="50"/>
        </w:numPr>
        <w:jc w:val="both"/>
      </w:pPr>
      <w:r w:rsidRPr="000140F9">
        <w:t xml:space="preserve">Wszelkie zmiany niniejszej Umowy i jej warunków mogą być dokonywane za zgodą obu stron wyrażoną na piśmie pod rygorem nieważności. </w:t>
      </w:r>
    </w:p>
    <w:p w14:paraId="1078B508" w14:textId="62DC5DA5" w:rsidR="00730DFE" w:rsidRPr="000140F9" w:rsidRDefault="00730DFE" w:rsidP="000140F9">
      <w:pPr>
        <w:pStyle w:val="Akapitzlist"/>
        <w:numPr>
          <w:ilvl w:val="0"/>
          <w:numId w:val="50"/>
        </w:numPr>
        <w:jc w:val="both"/>
      </w:pPr>
      <w:r w:rsidRPr="000140F9">
        <w:t xml:space="preserve">Treść niniejszej Umowy może być zmieniana m.in. w przypadku zmiany przepisów prawa i konieczności dostosowania treści niniejszej Umowy do tych przepisów lub zmiany regulacji wewnętrznych dotyczących przetwarzania danych osobowych obowiązujących u Zamawiającego. </w:t>
      </w:r>
    </w:p>
    <w:p w14:paraId="3EF65C11" w14:textId="77777777" w:rsidR="000140F9" w:rsidRPr="000140F9" w:rsidRDefault="000140F9" w:rsidP="00730DFE"/>
    <w:p w14:paraId="1548FC92" w14:textId="427AFA18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§8</w:t>
      </w:r>
    </w:p>
    <w:p w14:paraId="2C0E3499" w14:textId="02D93C52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Rozwiązanie umowy.</w:t>
      </w:r>
    </w:p>
    <w:p w14:paraId="1EA38779" w14:textId="77777777" w:rsidR="00730DFE" w:rsidRPr="000140F9" w:rsidRDefault="00730DFE" w:rsidP="00730DFE">
      <w:pPr>
        <w:jc w:val="center"/>
        <w:rPr>
          <w:b/>
          <w:bCs/>
        </w:rPr>
      </w:pPr>
    </w:p>
    <w:p w14:paraId="3804ADF8" w14:textId="77777777" w:rsidR="00730DFE" w:rsidRPr="000140F9" w:rsidRDefault="00730DFE" w:rsidP="00B45EC6">
      <w:pPr>
        <w:jc w:val="both"/>
      </w:pPr>
      <w:r w:rsidRPr="000140F9">
        <w:t xml:space="preserve">Administrator danych może rozwiązać niniejszą umowę ze skutkiem natychmiastowym, gdy Podmiot przetwarzający: </w:t>
      </w:r>
    </w:p>
    <w:p w14:paraId="2692DB83" w14:textId="3553EAB0" w:rsidR="00730DFE" w:rsidRPr="000140F9" w:rsidRDefault="00730DFE" w:rsidP="000140F9">
      <w:pPr>
        <w:pStyle w:val="Akapitzlist"/>
        <w:numPr>
          <w:ilvl w:val="0"/>
          <w:numId w:val="56"/>
        </w:numPr>
        <w:jc w:val="both"/>
      </w:pPr>
      <w:r w:rsidRPr="000140F9">
        <w:t xml:space="preserve">pomimo zobowiązania go do usunięcia uchybień stwierdzonych podczas kontroli nie usunie ich w wyznaczonym terminie; </w:t>
      </w:r>
    </w:p>
    <w:p w14:paraId="6AFBF0F3" w14:textId="71BED934" w:rsidR="00730DFE" w:rsidRPr="000140F9" w:rsidRDefault="00730DFE" w:rsidP="000140F9">
      <w:pPr>
        <w:pStyle w:val="Akapitzlist"/>
        <w:numPr>
          <w:ilvl w:val="0"/>
          <w:numId w:val="56"/>
        </w:numPr>
        <w:jc w:val="both"/>
      </w:pPr>
      <w:r w:rsidRPr="000140F9">
        <w:t xml:space="preserve">przetwarza dane osobowe w sposób niezgodny z umową; </w:t>
      </w:r>
    </w:p>
    <w:p w14:paraId="5E579B9A" w14:textId="51211807" w:rsidR="00730DFE" w:rsidRPr="000140F9" w:rsidRDefault="00730DFE" w:rsidP="000140F9">
      <w:pPr>
        <w:pStyle w:val="Akapitzlist"/>
        <w:numPr>
          <w:ilvl w:val="0"/>
          <w:numId w:val="56"/>
        </w:numPr>
        <w:jc w:val="both"/>
      </w:pPr>
      <w:r w:rsidRPr="000140F9">
        <w:t xml:space="preserve">powierzył przetwarzanie danych osobowych innemu podmiotowi bez zgody Administratora danych. </w:t>
      </w:r>
    </w:p>
    <w:p w14:paraId="7A48325E" w14:textId="77777777" w:rsidR="00730DFE" w:rsidRDefault="00730DFE" w:rsidP="00B45EC6">
      <w:pPr>
        <w:jc w:val="both"/>
      </w:pPr>
    </w:p>
    <w:p w14:paraId="47BE6CEE" w14:textId="77777777" w:rsidR="00082425" w:rsidRDefault="00082425" w:rsidP="00B45EC6">
      <w:pPr>
        <w:jc w:val="both"/>
      </w:pPr>
    </w:p>
    <w:p w14:paraId="2CF102C2" w14:textId="77777777" w:rsidR="00082425" w:rsidRDefault="00082425" w:rsidP="00B45EC6">
      <w:pPr>
        <w:jc w:val="both"/>
      </w:pPr>
    </w:p>
    <w:p w14:paraId="677AC9D2" w14:textId="77777777" w:rsidR="00082425" w:rsidRDefault="00082425" w:rsidP="00B45EC6">
      <w:pPr>
        <w:jc w:val="both"/>
      </w:pPr>
    </w:p>
    <w:p w14:paraId="6E7178A3" w14:textId="77777777" w:rsidR="00082425" w:rsidRPr="000140F9" w:rsidRDefault="00082425" w:rsidP="00B45EC6">
      <w:pPr>
        <w:jc w:val="both"/>
      </w:pPr>
    </w:p>
    <w:p w14:paraId="0D72A0B6" w14:textId="74FB9EDA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lastRenderedPageBreak/>
        <w:t>§9</w:t>
      </w:r>
    </w:p>
    <w:p w14:paraId="018C2702" w14:textId="740A1956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Zasady zachowania poufności.</w:t>
      </w:r>
    </w:p>
    <w:p w14:paraId="0BF608E1" w14:textId="77777777" w:rsidR="00730DFE" w:rsidRPr="000140F9" w:rsidRDefault="00730DFE" w:rsidP="00730DFE">
      <w:pPr>
        <w:jc w:val="center"/>
        <w:rPr>
          <w:b/>
          <w:bCs/>
        </w:rPr>
      </w:pPr>
    </w:p>
    <w:p w14:paraId="78C136BD" w14:textId="123EFF1B" w:rsidR="00730DFE" w:rsidRPr="000140F9" w:rsidRDefault="00730DFE" w:rsidP="000140F9">
      <w:pPr>
        <w:pStyle w:val="Akapitzlist"/>
        <w:numPr>
          <w:ilvl w:val="0"/>
          <w:numId w:val="54"/>
        </w:numPr>
        <w:jc w:val="both"/>
      </w:pPr>
      <w:r w:rsidRPr="000140F9">
        <w:t xml:space="preserve"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("dane poufne"). </w:t>
      </w:r>
    </w:p>
    <w:p w14:paraId="275DE7A6" w14:textId="13586C42" w:rsidR="00730DFE" w:rsidRPr="000140F9" w:rsidRDefault="00730DFE" w:rsidP="000140F9">
      <w:pPr>
        <w:pStyle w:val="Akapitzlist"/>
        <w:numPr>
          <w:ilvl w:val="0"/>
          <w:numId w:val="54"/>
        </w:numPr>
        <w:jc w:val="both"/>
      </w:pPr>
      <w:r w:rsidRPr="000140F9">
        <w:t xml:space="preserve">Podmiot przetwarzający oświadcza, ze w związku ze zobowiązaniem do zachowania w tajemnicy danych poufnych nie będą one wykorzystywane, ujawniane ani udostępniane bez pisemnej zgody Administratora danych w innym celu niż wykonanie umowy nr ..., chyba ze konieczność ujawnienia posiadanych informacji wynika z obowiązujących przepisów prawa lub niniejszej Umowy. </w:t>
      </w:r>
    </w:p>
    <w:p w14:paraId="7313BF39" w14:textId="52B6FD67" w:rsidR="00730DFE" w:rsidRPr="000140F9" w:rsidRDefault="00730DFE" w:rsidP="000140F9">
      <w:pPr>
        <w:pStyle w:val="Akapitzlist"/>
        <w:numPr>
          <w:ilvl w:val="0"/>
          <w:numId w:val="54"/>
        </w:numPr>
        <w:jc w:val="both"/>
      </w:pPr>
      <w:r w:rsidRPr="000140F9">
        <w:t xml:space="preserve"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 </w:t>
      </w:r>
    </w:p>
    <w:p w14:paraId="46BF04B8" w14:textId="77777777" w:rsidR="00730DFE" w:rsidRPr="000140F9" w:rsidRDefault="00730DFE" w:rsidP="00730DFE">
      <w:pPr>
        <w:jc w:val="center"/>
        <w:rPr>
          <w:b/>
          <w:bCs/>
        </w:rPr>
      </w:pPr>
    </w:p>
    <w:p w14:paraId="048D851D" w14:textId="77777777" w:rsidR="00730DFE" w:rsidRPr="000140F9" w:rsidRDefault="00730DFE" w:rsidP="00730DFE">
      <w:pPr>
        <w:jc w:val="center"/>
        <w:rPr>
          <w:b/>
          <w:bCs/>
        </w:rPr>
      </w:pPr>
    </w:p>
    <w:p w14:paraId="579BDCF9" w14:textId="1ED40663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§ 10</w:t>
      </w:r>
    </w:p>
    <w:p w14:paraId="1179329F" w14:textId="2E545989" w:rsidR="00730DFE" w:rsidRPr="000140F9" w:rsidRDefault="00730DFE" w:rsidP="00730DFE">
      <w:pPr>
        <w:jc w:val="center"/>
        <w:rPr>
          <w:b/>
          <w:bCs/>
        </w:rPr>
      </w:pPr>
      <w:r w:rsidRPr="000140F9">
        <w:rPr>
          <w:b/>
          <w:bCs/>
        </w:rPr>
        <w:t>Postanowienia końcowe</w:t>
      </w:r>
    </w:p>
    <w:p w14:paraId="5D785E33" w14:textId="77777777" w:rsidR="00730DFE" w:rsidRPr="000140F9" w:rsidRDefault="00730DFE" w:rsidP="00730DFE">
      <w:pPr>
        <w:jc w:val="center"/>
        <w:rPr>
          <w:b/>
          <w:bCs/>
        </w:rPr>
      </w:pPr>
    </w:p>
    <w:p w14:paraId="7197C265" w14:textId="2D8070F9" w:rsidR="00730DFE" w:rsidRPr="000140F9" w:rsidRDefault="00730DFE" w:rsidP="000140F9">
      <w:pPr>
        <w:pStyle w:val="Akapitzlist"/>
        <w:numPr>
          <w:ilvl w:val="0"/>
          <w:numId w:val="52"/>
        </w:numPr>
      </w:pPr>
      <w:r w:rsidRPr="000140F9">
        <w:t xml:space="preserve">W sprawach nieuregulowanych zastosowanie będą miały przepisy Kodeksu cywilnego, Rozporządzenia oraz inne przepisy prawa powszechnie obowiązującego. </w:t>
      </w:r>
    </w:p>
    <w:p w14:paraId="66098537" w14:textId="4FC7703A" w:rsidR="00730DFE" w:rsidRPr="000140F9" w:rsidRDefault="00730DFE" w:rsidP="000140F9">
      <w:pPr>
        <w:pStyle w:val="Akapitzlist"/>
        <w:numPr>
          <w:ilvl w:val="0"/>
          <w:numId w:val="52"/>
        </w:numPr>
      </w:pPr>
      <w:r w:rsidRPr="000140F9">
        <w:t xml:space="preserve">Sądem właściwym dla rozpatrzenia sporów wynikających z niniejszej umowy będzie sąd właściwy dla siedziby Administratora danych. </w:t>
      </w:r>
    </w:p>
    <w:p w14:paraId="164877CF" w14:textId="640AD42D" w:rsidR="00730DFE" w:rsidRPr="000140F9" w:rsidRDefault="00730DFE" w:rsidP="000140F9">
      <w:pPr>
        <w:pStyle w:val="Akapitzlist"/>
        <w:numPr>
          <w:ilvl w:val="0"/>
          <w:numId w:val="52"/>
        </w:numPr>
      </w:pPr>
      <w:r w:rsidRPr="000140F9">
        <w:t xml:space="preserve">Umowa została sporządzona w dwóch jednobrzmiących egzemplarzach dla każdej ze stron. </w:t>
      </w:r>
    </w:p>
    <w:p w14:paraId="7528F818" w14:textId="77777777" w:rsidR="00730DFE" w:rsidRPr="000140F9" w:rsidRDefault="00730DFE" w:rsidP="00730DFE"/>
    <w:p w14:paraId="3FC29DE4" w14:textId="3E12B96C" w:rsidR="00730DFE" w:rsidRPr="000140F9" w:rsidRDefault="00730DFE" w:rsidP="00730DFE">
      <w:r w:rsidRPr="000140F9">
        <w:t>…………………………………</w:t>
      </w:r>
      <w:r w:rsidRPr="000140F9">
        <w:tab/>
      </w:r>
      <w:r w:rsidRPr="000140F9">
        <w:tab/>
      </w:r>
      <w:r w:rsidRPr="000140F9">
        <w:tab/>
        <w:t xml:space="preserve"> ………………………………………… </w:t>
      </w:r>
    </w:p>
    <w:p w14:paraId="6E0FB05F" w14:textId="4046A1F8" w:rsidR="00730DFE" w:rsidRPr="00D65A9B" w:rsidRDefault="00730DFE" w:rsidP="00730DFE">
      <w:r w:rsidRPr="000140F9">
        <w:t xml:space="preserve">Administrator </w:t>
      </w:r>
      <w:r w:rsidRPr="000140F9">
        <w:tab/>
      </w:r>
      <w:r w:rsidRPr="000140F9">
        <w:tab/>
      </w:r>
      <w:r w:rsidRPr="000140F9">
        <w:tab/>
      </w:r>
      <w:r w:rsidRPr="000140F9">
        <w:tab/>
      </w:r>
      <w:r w:rsidRPr="000140F9">
        <w:tab/>
      </w:r>
      <w:r w:rsidRPr="000140F9">
        <w:tab/>
      </w:r>
      <w:r>
        <w:tab/>
      </w:r>
      <w:r>
        <w:tab/>
      </w:r>
      <w:r>
        <w:tab/>
      </w:r>
      <w:r w:rsidRPr="00730DFE">
        <w:t>Podmiot</w:t>
      </w:r>
    </w:p>
    <w:sectPr w:rsidR="00730DFE" w:rsidRPr="00D65A9B" w:rsidSect="00D65A9B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oanna Augustyn" w:date="2025-07-08T09:59:00Z" w:initials="JA">
    <w:p w14:paraId="5F83AA13" w14:textId="77777777" w:rsidR="00082425" w:rsidRDefault="00082425" w:rsidP="00082425">
      <w:pPr>
        <w:pStyle w:val="Tekstkomentarza"/>
      </w:pPr>
      <w:r>
        <w:rPr>
          <w:rStyle w:val="Odwoaniedokomentarza"/>
        </w:rPr>
        <w:annotationRef/>
      </w:r>
      <w:r>
        <w:t>Do uzupełnienia przez Gminę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F83AA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091A05" w16cex:dateUtc="2025-07-08T0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F83AA13" w16cid:durableId="7A091A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53575" w14:textId="77777777" w:rsidR="00007395" w:rsidRDefault="00007395" w:rsidP="006C6F57">
      <w:r>
        <w:separator/>
      </w:r>
    </w:p>
  </w:endnote>
  <w:endnote w:type="continuationSeparator" w:id="0">
    <w:p w14:paraId="67461EC6" w14:textId="77777777" w:rsidR="00007395" w:rsidRDefault="00007395" w:rsidP="006C6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251144"/>
      <w:docPartObj>
        <w:docPartGallery w:val="Page Numbers (Bottom of Page)"/>
        <w:docPartUnique/>
      </w:docPartObj>
    </w:sdtPr>
    <w:sdtContent>
      <w:p w14:paraId="21DF4247" w14:textId="2F73813A" w:rsidR="006C6F57" w:rsidRDefault="006C6F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1068D7" w14:textId="77777777" w:rsidR="006C6F57" w:rsidRDefault="006C6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88BAF" w14:textId="77777777" w:rsidR="00007395" w:rsidRDefault="00007395" w:rsidP="006C6F57">
      <w:r>
        <w:separator/>
      </w:r>
    </w:p>
  </w:footnote>
  <w:footnote w:type="continuationSeparator" w:id="0">
    <w:p w14:paraId="5CB83562" w14:textId="77777777" w:rsidR="00007395" w:rsidRDefault="00007395" w:rsidP="006C6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ABFF" w14:textId="77777777" w:rsidR="00150D14" w:rsidRDefault="00150D14">
    <w:pPr>
      <w:pStyle w:val="Nagwek"/>
    </w:pPr>
  </w:p>
  <w:p w14:paraId="26364788" w14:textId="77777777" w:rsidR="00150D14" w:rsidRDefault="00150D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34890" w14:textId="57694385" w:rsidR="00091D73" w:rsidRDefault="00082425">
    <w:pPr>
      <w:pStyle w:val="Nagwek"/>
    </w:pPr>
    <w:r>
      <w:rPr>
        <w:noProof/>
      </w:rPr>
      <w:drawing>
        <wp:inline distT="0" distB="0" distL="0" distR="0" wp14:anchorId="7C501C28" wp14:editId="28551861">
          <wp:extent cx="5759450" cy="640574"/>
          <wp:effectExtent l="0" t="0" r="0" b="7620"/>
          <wp:docPr id="364450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072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40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0B9B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8829EBE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pacing w:val="-1"/>
      </w:rPr>
    </w:lvl>
  </w:abstractNum>
  <w:abstractNum w:abstractNumId="3" w15:restartNumberingAfterBreak="0">
    <w:nsid w:val="02A76CC3"/>
    <w:multiLevelType w:val="multilevel"/>
    <w:tmpl w:val="6D5493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4A71FAD"/>
    <w:multiLevelType w:val="hybridMultilevel"/>
    <w:tmpl w:val="81CE5600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F2FDD"/>
    <w:multiLevelType w:val="hybridMultilevel"/>
    <w:tmpl w:val="39C24DB2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129FD"/>
    <w:multiLevelType w:val="hybridMultilevel"/>
    <w:tmpl w:val="0EA8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6565C"/>
    <w:multiLevelType w:val="hybridMultilevel"/>
    <w:tmpl w:val="64B2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34549"/>
    <w:multiLevelType w:val="hybridMultilevel"/>
    <w:tmpl w:val="7DA0F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F1BCC"/>
    <w:multiLevelType w:val="hybridMultilevel"/>
    <w:tmpl w:val="F028DEE4"/>
    <w:lvl w:ilvl="0" w:tplc="8E3E741A">
      <w:start w:val="1"/>
      <w:numFmt w:val="decimal"/>
      <w:lvlText w:val="%1."/>
      <w:lvlJc w:val="center"/>
      <w:pPr>
        <w:ind w:left="720" w:hanging="360"/>
      </w:pPr>
      <w:rPr>
        <w:rFonts w:asciiTheme="minorHAnsi" w:eastAsiaTheme="minorHAnsi" w:hAnsiTheme="minorHAnsi" w:cstheme="minorBidi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2012"/>
    <w:multiLevelType w:val="hybridMultilevel"/>
    <w:tmpl w:val="920C3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93E69"/>
    <w:multiLevelType w:val="hybridMultilevel"/>
    <w:tmpl w:val="29808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54C02"/>
    <w:multiLevelType w:val="hybridMultilevel"/>
    <w:tmpl w:val="91005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99C2A3A"/>
    <w:multiLevelType w:val="hybridMultilevel"/>
    <w:tmpl w:val="4D60A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E0D61"/>
    <w:multiLevelType w:val="hybridMultilevel"/>
    <w:tmpl w:val="F8DC9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07A"/>
    <w:multiLevelType w:val="hybridMultilevel"/>
    <w:tmpl w:val="0012F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83603"/>
    <w:multiLevelType w:val="hybridMultilevel"/>
    <w:tmpl w:val="903A886A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47F4F"/>
    <w:multiLevelType w:val="hybridMultilevel"/>
    <w:tmpl w:val="9CFA9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F2BE3"/>
    <w:multiLevelType w:val="hybridMultilevel"/>
    <w:tmpl w:val="89E6A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5081C"/>
    <w:multiLevelType w:val="hybridMultilevel"/>
    <w:tmpl w:val="FBFEC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7482"/>
    <w:multiLevelType w:val="hybridMultilevel"/>
    <w:tmpl w:val="E8D6EBAA"/>
    <w:lvl w:ilvl="0" w:tplc="61F69344">
      <w:numFmt w:val="bullet"/>
      <w:lvlText w:val=""/>
      <w:lvlJc w:val="left"/>
      <w:pPr>
        <w:ind w:left="8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68E9F76">
      <w:numFmt w:val="bullet"/>
      <w:lvlText w:val="•"/>
      <w:lvlJc w:val="left"/>
      <w:pPr>
        <w:ind w:left="1782" w:hanging="348"/>
      </w:pPr>
      <w:rPr>
        <w:rFonts w:hint="default"/>
        <w:lang w:val="pl-PL" w:eastAsia="en-US" w:bidi="ar-SA"/>
      </w:rPr>
    </w:lvl>
    <w:lvl w:ilvl="2" w:tplc="DECA982A">
      <w:numFmt w:val="bullet"/>
      <w:lvlText w:val="•"/>
      <w:lvlJc w:val="left"/>
      <w:pPr>
        <w:ind w:left="2685" w:hanging="348"/>
      </w:pPr>
      <w:rPr>
        <w:rFonts w:hint="default"/>
        <w:lang w:val="pl-PL" w:eastAsia="en-US" w:bidi="ar-SA"/>
      </w:rPr>
    </w:lvl>
    <w:lvl w:ilvl="3" w:tplc="F394F466">
      <w:numFmt w:val="bullet"/>
      <w:lvlText w:val="•"/>
      <w:lvlJc w:val="left"/>
      <w:pPr>
        <w:ind w:left="3587" w:hanging="348"/>
      </w:pPr>
      <w:rPr>
        <w:rFonts w:hint="default"/>
        <w:lang w:val="pl-PL" w:eastAsia="en-US" w:bidi="ar-SA"/>
      </w:rPr>
    </w:lvl>
    <w:lvl w:ilvl="4" w:tplc="9D40305E">
      <w:numFmt w:val="bullet"/>
      <w:lvlText w:val="•"/>
      <w:lvlJc w:val="left"/>
      <w:pPr>
        <w:ind w:left="4490" w:hanging="348"/>
      </w:pPr>
      <w:rPr>
        <w:rFonts w:hint="default"/>
        <w:lang w:val="pl-PL" w:eastAsia="en-US" w:bidi="ar-SA"/>
      </w:rPr>
    </w:lvl>
    <w:lvl w:ilvl="5" w:tplc="CE262108">
      <w:numFmt w:val="bullet"/>
      <w:lvlText w:val="•"/>
      <w:lvlJc w:val="left"/>
      <w:pPr>
        <w:ind w:left="5393" w:hanging="348"/>
      </w:pPr>
      <w:rPr>
        <w:rFonts w:hint="default"/>
        <w:lang w:val="pl-PL" w:eastAsia="en-US" w:bidi="ar-SA"/>
      </w:rPr>
    </w:lvl>
    <w:lvl w:ilvl="6" w:tplc="9FC0EF96">
      <w:numFmt w:val="bullet"/>
      <w:lvlText w:val="•"/>
      <w:lvlJc w:val="left"/>
      <w:pPr>
        <w:ind w:left="6295" w:hanging="348"/>
      </w:pPr>
      <w:rPr>
        <w:rFonts w:hint="default"/>
        <w:lang w:val="pl-PL" w:eastAsia="en-US" w:bidi="ar-SA"/>
      </w:rPr>
    </w:lvl>
    <w:lvl w:ilvl="7" w:tplc="D4EAC012">
      <w:numFmt w:val="bullet"/>
      <w:lvlText w:val="•"/>
      <w:lvlJc w:val="left"/>
      <w:pPr>
        <w:ind w:left="7198" w:hanging="348"/>
      </w:pPr>
      <w:rPr>
        <w:rFonts w:hint="default"/>
        <w:lang w:val="pl-PL" w:eastAsia="en-US" w:bidi="ar-SA"/>
      </w:rPr>
    </w:lvl>
    <w:lvl w:ilvl="8" w:tplc="0664909A">
      <w:numFmt w:val="bullet"/>
      <w:lvlText w:val="•"/>
      <w:lvlJc w:val="left"/>
      <w:pPr>
        <w:ind w:left="8101" w:hanging="348"/>
      </w:pPr>
      <w:rPr>
        <w:rFonts w:hint="default"/>
        <w:lang w:val="pl-PL" w:eastAsia="en-US" w:bidi="ar-SA"/>
      </w:rPr>
    </w:lvl>
  </w:abstractNum>
  <w:abstractNum w:abstractNumId="21" w15:restartNumberingAfterBreak="0">
    <w:nsid w:val="39A11FE9"/>
    <w:multiLevelType w:val="hybridMultilevel"/>
    <w:tmpl w:val="A62ED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97CA1"/>
    <w:multiLevelType w:val="multilevel"/>
    <w:tmpl w:val="7BDE6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362ADD"/>
    <w:multiLevelType w:val="hybridMultilevel"/>
    <w:tmpl w:val="54E8C716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764A1"/>
    <w:multiLevelType w:val="hybridMultilevel"/>
    <w:tmpl w:val="5268C118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D7F48"/>
    <w:multiLevelType w:val="hybridMultilevel"/>
    <w:tmpl w:val="BA4EECD0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A50AB"/>
    <w:multiLevelType w:val="hybridMultilevel"/>
    <w:tmpl w:val="A334A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C906B0"/>
    <w:multiLevelType w:val="hybridMultilevel"/>
    <w:tmpl w:val="5E0AF808"/>
    <w:lvl w:ilvl="0" w:tplc="FE3867D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A78BA"/>
    <w:multiLevelType w:val="hybridMultilevel"/>
    <w:tmpl w:val="78887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C598A"/>
    <w:multiLevelType w:val="hybridMultilevel"/>
    <w:tmpl w:val="98CE8A0A"/>
    <w:lvl w:ilvl="0" w:tplc="D8829EBE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9771FD5"/>
    <w:multiLevelType w:val="hybridMultilevel"/>
    <w:tmpl w:val="A64C2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1F62FC"/>
    <w:multiLevelType w:val="hybridMultilevel"/>
    <w:tmpl w:val="46C43302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225F0D"/>
    <w:multiLevelType w:val="hybridMultilevel"/>
    <w:tmpl w:val="1BEE0184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F01036"/>
    <w:multiLevelType w:val="hybridMultilevel"/>
    <w:tmpl w:val="F028DEE4"/>
    <w:lvl w:ilvl="0" w:tplc="FFFFFFFF">
      <w:start w:val="1"/>
      <w:numFmt w:val="decimal"/>
      <w:lvlText w:val="%1."/>
      <w:lvlJc w:val="center"/>
      <w:pPr>
        <w:ind w:left="720" w:hanging="360"/>
      </w:pPr>
      <w:rPr>
        <w:rFonts w:asciiTheme="minorHAnsi" w:eastAsiaTheme="minorHAnsi" w:hAnsiTheme="minorHAnsi" w:cstheme="minorBidi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F00113"/>
    <w:multiLevelType w:val="hybridMultilevel"/>
    <w:tmpl w:val="F4306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A50AC6"/>
    <w:multiLevelType w:val="hybridMultilevel"/>
    <w:tmpl w:val="9F8AF46A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B70DC8"/>
    <w:multiLevelType w:val="hybridMultilevel"/>
    <w:tmpl w:val="FD788CDE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6F0E21"/>
    <w:multiLevelType w:val="hybridMultilevel"/>
    <w:tmpl w:val="0DE0A914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AE587C"/>
    <w:multiLevelType w:val="hybridMultilevel"/>
    <w:tmpl w:val="85AA4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895767"/>
    <w:multiLevelType w:val="hybridMultilevel"/>
    <w:tmpl w:val="91002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8428CD"/>
    <w:multiLevelType w:val="hybridMultilevel"/>
    <w:tmpl w:val="DC74D45E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5B5763"/>
    <w:multiLevelType w:val="multilevel"/>
    <w:tmpl w:val="4E98A986"/>
    <w:lvl w:ilvl="0">
      <w:numFmt w:val="bullet"/>
      <w:lvlText w:val="•"/>
      <w:lvlJc w:val="left"/>
      <w:pPr>
        <w:ind w:left="643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2" w15:restartNumberingAfterBreak="0">
    <w:nsid w:val="5DF013EB"/>
    <w:multiLevelType w:val="hybridMultilevel"/>
    <w:tmpl w:val="EC344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2A545F"/>
    <w:multiLevelType w:val="hybridMultilevel"/>
    <w:tmpl w:val="23B05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E2674"/>
    <w:multiLevelType w:val="hybridMultilevel"/>
    <w:tmpl w:val="CE58BD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B6298B"/>
    <w:multiLevelType w:val="hybridMultilevel"/>
    <w:tmpl w:val="54641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5D0DA1"/>
    <w:multiLevelType w:val="hybridMultilevel"/>
    <w:tmpl w:val="5E6CBB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15119E"/>
    <w:multiLevelType w:val="multilevel"/>
    <w:tmpl w:val="22322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46642B5"/>
    <w:multiLevelType w:val="hybridMultilevel"/>
    <w:tmpl w:val="B596A93E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AA4EAC"/>
    <w:multiLevelType w:val="hybridMultilevel"/>
    <w:tmpl w:val="C65655AC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2C6D7B"/>
    <w:multiLevelType w:val="hybridMultilevel"/>
    <w:tmpl w:val="DA929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6450FB"/>
    <w:multiLevelType w:val="hybridMultilevel"/>
    <w:tmpl w:val="DCE0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837BC7"/>
    <w:multiLevelType w:val="multilevel"/>
    <w:tmpl w:val="01F440E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79F868D7"/>
    <w:multiLevelType w:val="hybridMultilevel"/>
    <w:tmpl w:val="B964A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2129EF"/>
    <w:multiLevelType w:val="hybridMultilevel"/>
    <w:tmpl w:val="C720A0A6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2F7366"/>
    <w:multiLevelType w:val="hybridMultilevel"/>
    <w:tmpl w:val="B9A21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493474">
    <w:abstractNumId w:val="52"/>
  </w:num>
  <w:num w:numId="2" w16cid:durableId="914315429">
    <w:abstractNumId w:val="12"/>
  </w:num>
  <w:num w:numId="3" w16cid:durableId="2133596489">
    <w:abstractNumId w:val="21"/>
  </w:num>
  <w:num w:numId="4" w16cid:durableId="525758442">
    <w:abstractNumId w:val="45"/>
  </w:num>
  <w:num w:numId="5" w16cid:durableId="635333886">
    <w:abstractNumId w:val="22"/>
  </w:num>
  <w:num w:numId="6" w16cid:durableId="2106531875">
    <w:abstractNumId w:val="3"/>
  </w:num>
  <w:num w:numId="7" w16cid:durableId="1425690504">
    <w:abstractNumId w:val="24"/>
  </w:num>
  <w:num w:numId="8" w16cid:durableId="1689794698">
    <w:abstractNumId w:val="54"/>
  </w:num>
  <w:num w:numId="9" w16cid:durableId="148406158">
    <w:abstractNumId w:val="46"/>
  </w:num>
  <w:num w:numId="10" w16cid:durableId="249848988">
    <w:abstractNumId w:val="49"/>
  </w:num>
  <w:num w:numId="11" w16cid:durableId="232007057">
    <w:abstractNumId w:val="25"/>
  </w:num>
  <w:num w:numId="12" w16cid:durableId="1484467466">
    <w:abstractNumId w:val="40"/>
  </w:num>
  <w:num w:numId="13" w16cid:durableId="461003808">
    <w:abstractNumId w:val="4"/>
  </w:num>
  <w:num w:numId="14" w16cid:durableId="1857882016">
    <w:abstractNumId w:val="36"/>
  </w:num>
  <w:num w:numId="15" w16cid:durableId="202644623">
    <w:abstractNumId w:val="16"/>
  </w:num>
  <w:num w:numId="16" w16cid:durableId="1478836606">
    <w:abstractNumId w:val="23"/>
  </w:num>
  <w:num w:numId="17" w16cid:durableId="921253709">
    <w:abstractNumId w:val="37"/>
  </w:num>
  <w:num w:numId="18" w16cid:durableId="1322084194">
    <w:abstractNumId w:val="5"/>
  </w:num>
  <w:num w:numId="19" w16cid:durableId="1566648889">
    <w:abstractNumId w:val="35"/>
  </w:num>
  <w:num w:numId="20" w16cid:durableId="397023072">
    <w:abstractNumId w:val="48"/>
  </w:num>
  <w:num w:numId="21" w16cid:durableId="1959146247">
    <w:abstractNumId w:val="32"/>
  </w:num>
  <w:num w:numId="22" w16cid:durableId="1173303817">
    <w:abstractNumId w:val="31"/>
  </w:num>
  <w:num w:numId="23" w16cid:durableId="337582756">
    <w:abstractNumId w:val="20"/>
  </w:num>
  <w:num w:numId="24" w16cid:durableId="1072312633">
    <w:abstractNumId w:val="1"/>
    <w:lvlOverride w:ilvl="0">
      <w:lvl w:ilvl="0"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25" w16cid:durableId="807745922">
    <w:abstractNumId w:val="27"/>
  </w:num>
  <w:num w:numId="26" w16cid:durableId="1865711094">
    <w:abstractNumId w:val="55"/>
  </w:num>
  <w:num w:numId="27" w16cid:durableId="309788877">
    <w:abstractNumId w:val="11"/>
  </w:num>
  <w:num w:numId="28" w16cid:durableId="476723761">
    <w:abstractNumId w:val="47"/>
  </w:num>
  <w:num w:numId="29" w16cid:durableId="634144529">
    <w:abstractNumId w:val="29"/>
  </w:num>
  <w:num w:numId="30" w16cid:durableId="1827890718">
    <w:abstractNumId w:val="30"/>
  </w:num>
  <w:num w:numId="31" w16cid:durableId="1923294017">
    <w:abstractNumId w:val="41"/>
  </w:num>
  <w:num w:numId="32" w16cid:durableId="1773818306">
    <w:abstractNumId w:val="34"/>
  </w:num>
  <w:num w:numId="33" w16cid:durableId="1851606828">
    <w:abstractNumId w:val="2"/>
  </w:num>
  <w:num w:numId="34" w16cid:durableId="1749839473">
    <w:abstractNumId w:val="18"/>
  </w:num>
  <w:num w:numId="35" w16cid:durableId="1631474840">
    <w:abstractNumId w:val="0"/>
  </w:num>
  <w:num w:numId="36" w16cid:durableId="1016889100">
    <w:abstractNumId w:val="39"/>
  </w:num>
  <w:num w:numId="37" w16cid:durableId="295450125">
    <w:abstractNumId w:val="9"/>
  </w:num>
  <w:num w:numId="38" w16cid:durableId="588657387">
    <w:abstractNumId w:val="33"/>
  </w:num>
  <w:num w:numId="39" w16cid:durableId="839201426">
    <w:abstractNumId w:val="38"/>
  </w:num>
  <w:num w:numId="40" w16cid:durableId="966545045">
    <w:abstractNumId w:val="42"/>
  </w:num>
  <w:num w:numId="41" w16cid:durableId="1811634041">
    <w:abstractNumId w:val="53"/>
  </w:num>
  <w:num w:numId="42" w16cid:durableId="790703816">
    <w:abstractNumId w:val="50"/>
  </w:num>
  <w:num w:numId="43" w16cid:durableId="179391092">
    <w:abstractNumId w:val="6"/>
  </w:num>
  <w:num w:numId="44" w16cid:durableId="1700163939">
    <w:abstractNumId w:val="7"/>
  </w:num>
  <w:num w:numId="45" w16cid:durableId="215972632">
    <w:abstractNumId w:val="14"/>
  </w:num>
  <w:num w:numId="46" w16cid:durableId="1775855662">
    <w:abstractNumId w:val="51"/>
  </w:num>
  <w:num w:numId="47" w16cid:durableId="1025643752">
    <w:abstractNumId w:val="28"/>
  </w:num>
  <w:num w:numId="48" w16cid:durableId="867916851">
    <w:abstractNumId w:val="26"/>
  </w:num>
  <w:num w:numId="49" w16cid:durableId="130250152">
    <w:abstractNumId w:val="8"/>
  </w:num>
  <w:num w:numId="50" w16cid:durableId="1979990496">
    <w:abstractNumId w:val="19"/>
  </w:num>
  <w:num w:numId="51" w16cid:durableId="2052000659">
    <w:abstractNumId w:val="17"/>
  </w:num>
  <w:num w:numId="52" w16cid:durableId="1267229430">
    <w:abstractNumId w:val="10"/>
  </w:num>
  <w:num w:numId="53" w16cid:durableId="1170488282">
    <w:abstractNumId w:val="43"/>
  </w:num>
  <w:num w:numId="54" w16cid:durableId="1709379090">
    <w:abstractNumId w:val="15"/>
  </w:num>
  <w:num w:numId="55" w16cid:durableId="1696809204">
    <w:abstractNumId w:val="13"/>
  </w:num>
  <w:num w:numId="56" w16cid:durableId="831674896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Augustyn">
    <w15:presenceInfo w15:providerId="AD" w15:userId="S::asia.a@admateko.pl::e9116864-8eaa-4aa7-9e34-c6294204a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45"/>
    <w:rsid w:val="00007395"/>
    <w:rsid w:val="000140F9"/>
    <w:rsid w:val="00026534"/>
    <w:rsid w:val="00045C27"/>
    <w:rsid w:val="00053AE9"/>
    <w:rsid w:val="00082425"/>
    <w:rsid w:val="00091D73"/>
    <w:rsid w:val="00092945"/>
    <w:rsid w:val="00150D14"/>
    <w:rsid w:val="001B1337"/>
    <w:rsid w:val="00235B51"/>
    <w:rsid w:val="0025352E"/>
    <w:rsid w:val="002A2348"/>
    <w:rsid w:val="00406685"/>
    <w:rsid w:val="00431882"/>
    <w:rsid w:val="00431AE4"/>
    <w:rsid w:val="00466D85"/>
    <w:rsid w:val="00473B1C"/>
    <w:rsid w:val="004850AD"/>
    <w:rsid w:val="004B10FF"/>
    <w:rsid w:val="004C32B9"/>
    <w:rsid w:val="004D6DF2"/>
    <w:rsid w:val="004E12FA"/>
    <w:rsid w:val="004E52B2"/>
    <w:rsid w:val="00506971"/>
    <w:rsid w:val="00522512"/>
    <w:rsid w:val="005365BE"/>
    <w:rsid w:val="00575766"/>
    <w:rsid w:val="005D191C"/>
    <w:rsid w:val="005E026B"/>
    <w:rsid w:val="00620FAC"/>
    <w:rsid w:val="006C6F57"/>
    <w:rsid w:val="00713C45"/>
    <w:rsid w:val="00730DFE"/>
    <w:rsid w:val="00772F47"/>
    <w:rsid w:val="007A2672"/>
    <w:rsid w:val="00836D4B"/>
    <w:rsid w:val="008B74FB"/>
    <w:rsid w:val="008E1994"/>
    <w:rsid w:val="009141F8"/>
    <w:rsid w:val="009224D7"/>
    <w:rsid w:val="009F0FD9"/>
    <w:rsid w:val="00A11867"/>
    <w:rsid w:val="00A22763"/>
    <w:rsid w:val="00A456A2"/>
    <w:rsid w:val="00A766FB"/>
    <w:rsid w:val="00A85210"/>
    <w:rsid w:val="00AA0BEC"/>
    <w:rsid w:val="00AD747E"/>
    <w:rsid w:val="00AF760F"/>
    <w:rsid w:val="00B45EC6"/>
    <w:rsid w:val="00BA6352"/>
    <w:rsid w:val="00C05DA1"/>
    <w:rsid w:val="00C1603F"/>
    <w:rsid w:val="00C310E3"/>
    <w:rsid w:val="00C66789"/>
    <w:rsid w:val="00C731BD"/>
    <w:rsid w:val="00CC2FEF"/>
    <w:rsid w:val="00D10036"/>
    <w:rsid w:val="00D65A9B"/>
    <w:rsid w:val="00D66343"/>
    <w:rsid w:val="00D66DD2"/>
    <w:rsid w:val="00D76171"/>
    <w:rsid w:val="00DA2222"/>
    <w:rsid w:val="00DE70D1"/>
    <w:rsid w:val="00E125C5"/>
    <w:rsid w:val="00E1436C"/>
    <w:rsid w:val="00E247F8"/>
    <w:rsid w:val="00E51BA2"/>
    <w:rsid w:val="00E577E7"/>
    <w:rsid w:val="00E74E16"/>
    <w:rsid w:val="00E86640"/>
    <w:rsid w:val="00EB71E7"/>
    <w:rsid w:val="00F061D8"/>
    <w:rsid w:val="00F26F63"/>
    <w:rsid w:val="00F53584"/>
    <w:rsid w:val="00F55848"/>
    <w:rsid w:val="00F6359A"/>
    <w:rsid w:val="00F86CDB"/>
    <w:rsid w:val="00FC0C96"/>
    <w:rsid w:val="00FF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497D"/>
  <w15:chartTrackingRefBased/>
  <w15:docId w15:val="{21CB71F7-BFDE-42B8-8231-E3C4FC12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C96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6C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6C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C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852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86CD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86CD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F86CDB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86CDB"/>
    <w:pPr>
      <w:spacing w:line="259" w:lineRule="auto"/>
      <w:outlineLvl w:val="9"/>
    </w:pPr>
  </w:style>
  <w:style w:type="paragraph" w:styleId="Akapitzlist">
    <w:name w:val="List Paragraph"/>
    <w:aliases w:val="Numerowanie,List Paragraph,Akapit z listą BS,L1,Akapit z listą5,T_SZ_List Paragraph,normalny tekst,Kolorowa lista — akcent 11,CW_Lista,Colorful List Accent 1,Akapit z listą4,Akapit z listą1,Średnia siatka 1 — akcent 21,sw tekst,BulletC"/>
    <w:basedOn w:val="Normalny"/>
    <w:link w:val="AkapitzlistZnak"/>
    <w:uiPriority w:val="34"/>
    <w:qFormat/>
    <w:rsid w:val="00F86CDB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F86CD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86CD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F86CDB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F86CDB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rsid w:val="00F86CDB"/>
    <w:pPr>
      <w:spacing w:after="120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6CD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F86CD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F86CDB"/>
    <w:pPr>
      <w:suppressAutoHyphens/>
    </w:pPr>
    <w:rPr>
      <w:rFonts w:eastAsia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F86C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F86CD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L1 Znak,Akapit z listą5 Znak,T_SZ_List Paragraph Znak,normalny tekst Znak,Kolorowa lista — akcent 11 Znak,CW_Lista Znak,Colorful List Accent 1 Znak,Akapit z listą4 Znak"/>
    <w:link w:val="Akapitzlist"/>
    <w:uiPriority w:val="34"/>
    <w:qFormat/>
    <w:locked/>
    <w:rsid w:val="00F86CDB"/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6C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CDB"/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1994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A26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A2672"/>
    <w:rPr>
      <w:rFonts w:ascii="Courier New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questo-paywall">
    <w:name w:val="questo-paywall"/>
    <w:basedOn w:val="Domylnaczcionkaakapitu"/>
    <w:rsid w:val="00F061D8"/>
  </w:style>
  <w:style w:type="character" w:customStyle="1" w:styleId="pre-mobiletext-xs-small-line">
    <w:name w:val="pre-mobile:text-xs-small-line"/>
    <w:basedOn w:val="Domylnaczcionkaakapitu"/>
    <w:rsid w:val="00F061D8"/>
  </w:style>
  <w:style w:type="character" w:customStyle="1" w:styleId="hgkelc">
    <w:name w:val="hgkelc"/>
    <w:basedOn w:val="Domylnaczcionkaakapitu"/>
    <w:rsid w:val="00F061D8"/>
  </w:style>
  <w:style w:type="character" w:styleId="Odwoaniedokomentarza">
    <w:name w:val="annotation reference"/>
    <w:basedOn w:val="Domylnaczcionkaakapitu"/>
    <w:uiPriority w:val="99"/>
    <w:semiHidden/>
    <w:unhideWhenUsed/>
    <w:rsid w:val="00082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24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2425"/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2425"/>
    <w:rPr>
      <w:rFonts w:ascii="Times New Roman" w:eastAsiaTheme="minorEastAsia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151AF-3FD2-4A4D-ABD1-316D0EDE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1376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AdMat EkoPCST1</dc:creator>
  <cp:keywords/>
  <dc:description/>
  <cp:lastModifiedBy>Przemek</cp:lastModifiedBy>
  <cp:revision>18</cp:revision>
  <dcterms:created xsi:type="dcterms:W3CDTF">2025-01-23T13:24:00Z</dcterms:created>
  <dcterms:modified xsi:type="dcterms:W3CDTF">2025-08-27T11:35:00Z</dcterms:modified>
</cp:coreProperties>
</file>