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731" w:rsidRPr="00A47E6F" w:rsidRDefault="00A00731" w:rsidP="008D0A3E">
      <w:pPr>
        <w:autoSpaceDE w:val="0"/>
        <w:spacing w:line="288" w:lineRule="auto"/>
        <w:jc w:val="center"/>
        <w:rPr>
          <w:rFonts w:ascii="Cambria" w:eastAsia="TimesNewRomanPS-BoldMT" w:hAnsi="Cambria"/>
          <w:b/>
          <w:bCs/>
        </w:rPr>
      </w:pPr>
      <w:r w:rsidRPr="00A47E6F">
        <w:rPr>
          <w:rFonts w:ascii="Cambria" w:eastAsia="TimesNewRomanPS-BoldMT" w:hAnsi="Cambria"/>
          <w:b/>
          <w:bCs/>
        </w:rPr>
        <w:t>ZAŁĄCZNIK NUMER 2</w:t>
      </w:r>
      <w:r w:rsidR="00F34E15" w:rsidRPr="00A47E6F">
        <w:rPr>
          <w:rFonts w:ascii="Cambria" w:eastAsia="TimesNewRomanPS-BoldMT" w:hAnsi="Cambria"/>
          <w:b/>
          <w:bCs/>
        </w:rPr>
        <w:t xml:space="preserve"> </w:t>
      </w:r>
      <w:r w:rsidRPr="00A47E6F">
        <w:rPr>
          <w:rFonts w:ascii="Cambria" w:eastAsia="TimesNewRomanPS-BoldMT" w:hAnsi="Cambria"/>
          <w:b/>
          <w:bCs/>
        </w:rPr>
        <w:t>DO UMOWY NR __________</w:t>
      </w:r>
    </w:p>
    <w:p w:rsidR="00A00731" w:rsidRPr="00A47E6F" w:rsidRDefault="00A00731" w:rsidP="00A00731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A00731" w:rsidRPr="00A47E6F" w:rsidRDefault="00A00731" w:rsidP="00A00731">
      <w:p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>ZASADY ŚWIADCZENIA USŁUG ORAZ PARAMETRY JAKOŚCIOWE ZWIĄZANE                                   ZE ŚWIADCZENIEM USŁUG</w:t>
      </w:r>
    </w:p>
    <w:p w:rsidR="00A00731" w:rsidRPr="00A47E6F" w:rsidRDefault="00A00731" w:rsidP="00A00731">
      <w:pPr>
        <w:autoSpaceDE w:val="0"/>
        <w:spacing w:line="288" w:lineRule="auto"/>
        <w:jc w:val="both"/>
        <w:rPr>
          <w:rFonts w:ascii="Cambria" w:eastAsia="TimesNewRomanPS-BoldMT" w:hAnsi="Cambria"/>
        </w:rPr>
      </w:pPr>
    </w:p>
    <w:p w:rsidR="00A00731" w:rsidRPr="00A47E6F" w:rsidRDefault="00A00731" w:rsidP="00A00731">
      <w:pPr>
        <w:autoSpaceDE w:val="0"/>
        <w:spacing w:line="288" w:lineRule="auto"/>
        <w:jc w:val="center"/>
        <w:rPr>
          <w:rFonts w:ascii="Cambria" w:eastAsia="TimesNewRomanPS-BoldMT" w:hAnsi="Cambria"/>
          <w:b/>
          <w:bCs/>
        </w:rPr>
      </w:pPr>
      <w:r w:rsidRPr="00A47E6F">
        <w:rPr>
          <w:rFonts w:ascii="Cambria" w:eastAsia="TimesNewRomanPS-BoldMT" w:hAnsi="Cambria"/>
          <w:b/>
          <w:bCs/>
        </w:rPr>
        <w:t>§ 1</w:t>
      </w:r>
    </w:p>
    <w:p w:rsidR="00A00731" w:rsidRPr="00A47E6F" w:rsidRDefault="00A00731" w:rsidP="00A00731">
      <w:p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>Zasady świadczenia USŁUG oraz parametry jakościowe związane ze świadczeniem USŁUG określają:</w:t>
      </w:r>
    </w:p>
    <w:p w:rsidR="00815ECE" w:rsidRPr="00A47E6F" w:rsidRDefault="00A00731" w:rsidP="00A00731">
      <w:pPr>
        <w:pStyle w:val="Akapitzlist"/>
        <w:numPr>
          <w:ilvl w:val="0"/>
          <w:numId w:val="2"/>
        </w:num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>rozkłady jazdy</w:t>
      </w:r>
      <w:r w:rsidR="00815ECE" w:rsidRPr="00A47E6F">
        <w:rPr>
          <w:rFonts w:ascii="Cambria" w:eastAsia="TimesNewRomanPS-BoldMT" w:hAnsi="Cambria"/>
        </w:rPr>
        <w:t>,</w:t>
      </w:r>
    </w:p>
    <w:p w:rsidR="00A00731" w:rsidRPr="00A47E6F" w:rsidRDefault="00A00731" w:rsidP="00A00731">
      <w:pPr>
        <w:pStyle w:val="Akapitzlist"/>
        <w:numPr>
          <w:ilvl w:val="0"/>
          <w:numId w:val="2"/>
        </w:num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>postanowienia niniejszego załącznika.</w:t>
      </w:r>
    </w:p>
    <w:p w:rsidR="00A00731" w:rsidRPr="00A47E6F" w:rsidRDefault="00A00731" w:rsidP="00A00731">
      <w:pPr>
        <w:autoSpaceDE w:val="0"/>
        <w:spacing w:line="288" w:lineRule="auto"/>
        <w:jc w:val="both"/>
        <w:rPr>
          <w:rFonts w:ascii="Cambria" w:eastAsia="TimesNewRomanPS-BoldMT" w:hAnsi="Cambria"/>
        </w:rPr>
      </w:pPr>
    </w:p>
    <w:p w:rsidR="00A00731" w:rsidRPr="00A47E6F" w:rsidRDefault="00A00731" w:rsidP="00A00731">
      <w:pPr>
        <w:autoSpaceDE w:val="0"/>
        <w:spacing w:line="288" w:lineRule="auto"/>
        <w:jc w:val="center"/>
        <w:rPr>
          <w:rFonts w:ascii="Cambria" w:eastAsia="TimesNewRomanPS-BoldMT" w:hAnsi="Cambria"/>
          <w:b/>
          <w:bCs/>
        </w:rPr>
      </w:pPr>
      <w:r w:rsidRPr="00A47E6F">
        <w:rPr>
          <w:rFonts w:ascii="Cambria" w:eastAsia="TimesNewRomanPS-BoldMT" w:hAnsi="Cambria"/>
          <w:b/>
          <w:bCs/>
        </w:rPr>
        <w:t>§ 2</w:t>
      </w:r>
    </w:p>
    <w:p w:rsidR="00815ECE" w:rsidRPr="00A47E6F" w:rsidRDefault="00A00731" w:rsidP="00A00731">
      <w:pPr>
        <w:pStyle w:val="Akapitzlist"/>
        <w:numPr>
          <w:ilvl w:val="0"/>
          <w:numId w:val="1"/>
        </w:num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>WYKONAWCA/OPERATOR zobowiązany jest do pełnej realizacji rozkładów jazdy.</w:t>
      </w:r>
    </w:p>
    <w:p w:rsidR="00815ECE" w:rsidRPr="00A47E6F" w:rsidRDefault="00A00731" w:rsidP="00A00731">
      <w:pPr>
        <w:pStyle w:val="Akapitzlist"/>
        <w:numPr>
          <w:ilvl w:val="0"/>
          <w:numId w:val="1"/>
        </w:num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>Za pełną realizację rozkładu jazdy uznaje się realizację w całości i punktualnie wszystkich kursów w nim wskazanych, pojazdami spełniającymi wszystkie wymagania, co do ich rodzaju i wyposażenia, określone w umowie i w rozkładzie jazdy.</w:t>
      </w:r>
    </w:p>
    <w:p w:rsidR="00815ECE" w:rsidRPr="00A47E6F" w:rsidRDefault="00A00731" w:rsidP="00A00731">
      <w:pPr>
        <w:pStyle w:val="Akapitzlist"/>
        <w:numPr>
          <w:ilvl w:val="0"/>
          <w:numId w:val="1"/>
        </w:num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 xml:space="preserve">W przypadku, gdy kierowca WYKONAWCY/OPERATORA jest w stanie uniemożliwiającym bezpieczne prowadzenie pojazdu (np. w stanie nietrzeźwości lub w stanie po użyciu alkoholu  albo środka działającego podobnie do alkoholu, w stanie silnego stresu lub zmęczenia), albo gdy jego zachowanie wskazuje, że może być w takim stanie, a odmawia on poddania się odpowiedniemu badaniu, ZAMAWIAJĄCY ma prawo wycofać kierowcę WYKONAWCĘ/OPERATORA z obsługi zadania i zastąpić go innym kierowcą WYKONAWCY/OPERATORA, ze zmianą pojazdu lub </w:t>
      </w:r>
      <w:r w:rsidR="00A47E6F">
        <w:rPr>
          <w:rFonts w:ascii="Cambria" w:eastAsia="TimesNewRomanPS-BoldMT" w:hAnsi="Cambria"/>
        </w:rPr>
        <w:t xml:space="preserve">                                   </w:t>
      </w:r>
      <w:r w:rsidRPr="00A47E6F">
        <w:rPr>
          <w:rFonts w:ascii="Cambria" w:eastAsia="TimesNewRomanPS-BoldMT" w:hAnsi="Cambria"/>
        </w:rPr>
        <w:t xml:space="preserve">z zachowaniem pojazdu, w uzgodnieniu z WYKONAWCĄ/OPERATOREM. W razie braku możliwości zastąpienia kierowcy, ZAMAWIAJĄCY ma prawo wycofać pojazd WYKONAWCY/OPERATORA z obsługi zadania  i skierować do jego obsługi pojazd </w:t>
      </w:r>
      <w:r w:rsidR="00A47E6F">
        <w:rPr>
          <w:rFonts w:ascii="Cambria" w:eastAsia="TimesNewRomanPS-BoldMT" w:hAnsi="Cambria"/>
        </w:rPr>
        <w:t xml:space="preserve">                   </w:t>
      </w:r>
      <w:r w:rsidRPr="00A47E6F">
        <w:rPr>
          <w:rFonts w:ascii="Cambria" w:eastAsia="TimesNewRomanPS-BoldMT" w:hAnsi="Cambria"/>
        </w:rPr>
        <w:t>z rezerwy innego operatora.</w:t>
      </w:r>
    </w:p>
    <w:p w:rsidR="00815ECE" w:rsidRPr="00A47E6F" w:rsidRDefault="00A00731" w:rsidP="00A00731">
      <w:pPr>
        <w:pStyle w:val="Akapitzlist"/>
        <w:numPr>
          <w:ilvl w:val="0"/>
          <w:numId w:val="1"/>
        </w:num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 xml:space="preserve">Jeżeli jednoznaczna ocena sprawności technicznej pojazdu WYKONAWCY/OPERATORA wymaga użycia specjalistycznych przyrządów </w:t>
      </w:r>
      <w:r w:rsidR="00A47E6F">
        <w:rPr>
          <w:rFonts w:ascii="Cambria" w:eastAsia="TimesNewRomanPS-BoldMT" w:hAnsi="Cambria"/>
        </w:rPr>
        <w:t xml:space="preserve">                              </w:t>
      </w:r>
      <w:r w:rsidRPr="00A47E6F">
        <w:rPr>
          <w:rFonts w:ascii="Cambria" w:eastAsia="TimesNewRomanPS-BoldMT" w:hAnsi="Cambria"/>
        </w:rPr>
        <w:t>i urządzeń, każda ze stron umowy ma prawo skierować wycofany z obsługi zadania pojazd na wskazaną przez ZAMAWIAJĄCEGO stację kontroli pojazdów, w celu przeprowadzenia badania technicznego. W przypadku potwierdzenia się zarzutów stanowiących podstawę wycofania pojazdu, koszt badania ponosi WYKONAWCA/OPERATOR, w przeciwnym wypadku koszt badania ponosi ZAMAWIAJĄCY.</w:t>
      </w:r>
    </w:p>
    <w:p w:rsidR="00A00731" w:rsidRPr="00A47E6F" w:rsidRDefault="00A00731" w:rsidP="00A00731">
      <w:pPr>
        <w:pStyle w:val="Akapitzlist"/>
        <w:numPr>
          <w:ilvl w:val="0"/>
          <w:numId w:val="1"/>
        </w:num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 xml:space="preserve">W przypadku wycofania z obsługi zadania pojazdu WYKONAWCY/OPERATORA                          w sytuacjach określonych w pkt. 4., ZAMAWIAJĄCY nakłada karę z tytułu nierealizowania przewozów przez WYKONAWCĘ/OPERATORA, o której mowa </w:t>
      </w:r>
      <w:r w:rsidR="00A47E6F">
        <w:rPr>
          <w:rFonts w:ascii="Cambria" w:eastAsia="TimesNewRomanPS-BoldMT" w:hAnsi="Cambria"/>
        </w:rPr>
        <w:t xml:space="preserve">                       </w:t>
      </w:r>
      <w:r w:rsidRPr="00A47E6F">
        <w:rPr>
          <w:rFonts w:ascii="Cambria" w:eastAsia="TimesNewRomanPS-BoldMT" w:hAnsi="Cambria"/>
        </w:rPr>
        <w:t>w § 11 ust. 1 pkt</w:t>
      </w:r>
      <w:r w:rsidR="00815ECE" w:rsidRPr="00A47E6F">
        <w:rPr>
          <w:rFonts w:ascii="Cambria" w:eastAsia="TimesNewRomanPS-BoldMT" w:hAnsi="Cambria"/>
        </w:rPr>
        <w:t>.</w:t>
      </w:r>
      <w:r w:rsidRPr="00A47E6F">
        <w:rPr>
          <w:rFonts w:ascii="Cambria" w:eastAsia="TimesNewRomanPS-BoldMT" w:hAnsi="Cambria"/>
        </w:rPr>
        <w:t xml:space="preserve"> 1 lit. b) projektowanych postanowień umowy w sprawie zamówienia publicznego.</w:t>
      </w:r>
    </w:p>
    <w:p w:rsidR="00A00731" w:rsidRPr="00A47E6F" w:rsidRDefault="00A00731" w:rsidP="00A00731">
      <w:pPr>
        <w:autoSpaceDE w:val="0"/>
        <w:spacing w:line="288" w:lineRule="auto"/>
        <w:jc w:val="center"/>
        <w:rPr>
          <w:rFonts w:ascii="Cambria" w:eastAsia="TimesNewRomanPS-BoldMT" w:hAnsi="Cambria"/>
          <w:b/>
          <w:bCs/>
        </w:rPr>
      </w:pPr>
      <w:r w:rsidRPr="00A47E6F">
        <w:rPr>
          <w:rFonts w:ascii="Cambria" w:eastAsia="TimesNewRomanPS-BoldMT" w:hAnsi="Cambria"/>
          <w:b/>
          <w:bCs/>
        </w:rPr>
        <w:lastRenderedPageBreak/>
        <w:t>§ 3</w:t>
      </w:r>
    </w:p>
    <w:p w:rsidR="00815ECE" w:rsidRPr="00A47E6F" w:rsidRDefault="00A00731" w:rsidP="00A00731">
      <w:pPr>
        <w:pStyle w:val="Akapitzlist"/>
        <w:numPr>
          <w:ilvl w:val="0"/>
          <w:numId w:val="3"/>
        </w:num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>WYKONAWCA/OPERATOR zobowiązany jest do zachowania punktualności przy realizacji przewozów.</w:t>
      </w:r>
    </w:p>
    <w:p w:rsidR="00815ECE" w:rsidRPr="00A47E6F" w:rsidRDefault="00A00731" w:rsidP="00A00731">
      <w:pPr>
        <w:pStyle w:val="Akapitzlist"/>
        <w:numPr>
          <w:ilvl w:val="0"/>
          <w:numId w:val="3"/>
        </w:num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>Zmiany kierowców dokonywane w trakcie realizacji kursu nie mogą powodować opóźnień. Przejmowanie pojazdu na trasie przez zmiennika nie powinno trwać dłużej niż 1 minutę.</w:t>
      </w:r>
    </w:p>
    <w:p w:rsidR="00815ECE" w:rsidRPr="00A47E6F" w:rsidRDefault="00A00731" w:rsidP="00A00731">
      <w:pPr>
        <w:pStyle w:val="Akapitzlist"/>
        <w:numPr>
          <w:ilvl w:val="0"/>
          <w:numId w:val="3"/>
        </w:num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>Oceny punktualności dokonuje się na przystankach początkowych.</w:t>
      </w:r>
    </w:p>
    <w:p w:rsidR="00A00731" w:rsidRPr="00A47E6F" w:rsidRDefault="00A00731" w:rsidP="00A00731">
      <w:pPr>
        <w:pStyle w:val="Akapitzlist"/>
        <w:numPr>
          <w:ilvl w:val="0"/>
          <w:numId w:val="3"/>
        </w:num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>Za punktualne uznaje się odjazdy z przystanków początkowych zrealizowane zgodnie</w:t>
      </w:r>
      <w:r w:rsidR="00A47E6F">
        <w:rPr>
          <w:rFonts w:ascii="Cambria" w:eastAsia="TimesNewRomanPS-BoldMT" w:hAnsi="Cambria"/>
        </w:rPr>
        <w:t xml:space="preserve"> </w:t>
      </w:r>
      <w:r w:rsidRPr="00A47E6F">
        <w:rPr>
          <w:rFonts w:ascii="Cambria" w:eastAsia="TimesNewRomanPS-BoldMT" w:hAnsi="Cambria"/>
        </w:rPr>
        <w:t>z rozkładem jazdy (w tej samej minucie) lub opóźnione do 5 minuty. Do oceny punktualności stosuje się czas uśredniony, polegający na zaokrąglaniu pomiaru do pełnych minut – od 30 sekund w górę i do 29 sekund w dół.</w:t>
      </w:r>
    </w:p>
    <w:p w:rsidR="00A00731" w:rsidRPr="00A47E6F" w:rsidRDefault="00A00731" w:rsidP="00A00731">
      <w:pPr>
        <w:autoSpaceDE w:val="0"/>
        <w:spacing w:line="288" w:lineRule="auto"/>
        <w:jc w:val="both"/>
        <w:rPr>
          <w:rFonts w:ascii="Cambria" w:eastAsia="TimesNewRomanPS-BoldMT" w:hAnsi="Cambria"/>
        </w:rPr>
      </w:pPr>
    </w:p>
    <w:p w:rsidR="00A00731" w:rsidRPr="00A47E6F" w:rsidRDefault="00A00731" w:rsidP="00A00731">
      <w:pPr>
        <w:autoSpaceDE w:val="0"/>
        <w:spacing w:line="288" w:lineRule="auto"/>
        <w:jc w:val="center"/>
        <w:rPr>
          <w:rFonts w:ascii="Cambria" w:eastAsia="TimesNewRomanPS-BoldMT" w:hAnsi="Cambria"/>
          <w:b/>
          <w:bCs/>
        </w:rPr>
      </w:pPr>
      <w:r w:rsidRPr="00A47E6F">
        <w:rPr>
          <w:rFonts w:ascii="Cambria" w:eastAsia="TimesNewRomanPS-BoldMT" w:hAnsi="Cambria"/>
          <w:b/>
          <w:bCs/>
        </w:rPr>
        <w:t>§ 4</w:t>
      </w:r>
    </w:p>
    <w:p w:rsidR="003946DE" w:rsidRPr="00A47E6F" w:rsidRDefault="00A00731" w:rsidP="00A00731">
      <w:pPr>
        <w:pStyle w:val="Akapitzlist"/>
        <w:numPr>
          <w:ilvl w:val="0"/>
          <w:numId w:val="4"/>
        </w:num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>WYKONAWCA/OPERATOR zobowiązany jest do obsługi wszystkich przystanków na trasie linii.</w:t>
      </w:r>
    </w:p>
    <w:p w:rsidR="003946DE" w:rsidRPr="00A47E6F" w:rsidRDefault="00A00731" w:rsidP="00A00731">
      <w:pPr>
        <w:pStyle w:val="Akapitzlist"/>
        <w:numPr>
          <w:ilvl w:val="0"/>
          <w:numId w:val="4"/>
        </w:num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>Zabroniona jest samowolna zmiana trasy, która skutkowałaby ominięciem przystanku.</w:t>
      </w:r>
    </w:p>
    <w:p w:rsidR="00A00731" w:rsidRPr="00A47E6F" w:rsidRDefault="00A00731" w:rsidP="00A00731">
      <w:pPr>
        <w:pStyle w:val="Akapitzlist"/>
        <w:numPr>
          <w:ilvl w:val="0"/>
          <w:numId w:val="4"/>
        </w:num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>Osobom poruszającym się na wózkach inwalidzkich należy udzielić wszelkiej możliwej pomocy przy wsiadaniu i wysiadaniu z pojazdu.</w:t>
      </w:r>
    </w:p>
    <w:p w:rsidR="00A00731" w:rsidRPr="00A47E6F" w:rsidRDefault="00A00731" w:rsidP="00A00731">
      <w:pPr>
        <w:autoSpaceDE w:val="0"/>
        <w:spacing w:line="288" w:lineRule="auto"/>
        <w:jc w:val="both"/>
        <w:rPr>
          <w:rFonts w:ascii="Cambria" w:eastAsia="TimesNewRomanPS-BoldMT" w:hAnsi="Cambria"/>
        </w:rPr>
      </w:pPr>
    </w:p>
    <w:p w:rsidR="00A00731" w:rsidRPr="00A47E6F" w:rsidRDefault="00A00731" w:rsidP="00A00731">
      <w:pPr>
        <w:autoSpaceDE w:val="0"/>
        <w:spacing w:line="288" w:lineRule="auto"/>
        <w:jc w:val="center"/>
        <w:rPr>
          <w:rFonts w:ascii="Cambria" w:eastAsia="TimesNewRomanPS-BoldMT" w:hAnsi="Cambria"/>
          <w:b/>
          <w:bCs/>
        </w:rPr>
      </w:pPr>
      <w:r w:rsidRPr="00A47E6F">
        <w:rPr>
          <w:rFonts w:ascii="Cambria" w:eastAsia="TimesNewRomanPS-BoldMT" w:hAnsi="Cambria"/>
          <w:b/>
          <w:bCs/>
        </w:rPr>
        <w:t>§ 5</w:t>
      </w:r>
    </w:p>
    <w:p w:rsidR="00A00731" w:rsidRPr="00A47E6F" w:rsidRDefault="00A00731" w:rsidP="00A00731">
      <w:pPr>
        <w:autoSpaceDE w:val="0"/>
        <w:spacing w:line="288" w:lineRule="auto"/>
        <w:jc w:val="both"/>
        <w:rPr>
          <w:rFonts w:ascii="Cambria" w:eastAsia="TimesNewRomanPS-BoldMT" w:hAnsi="Cambria"/>
        </w:rPr>
      </w:pPr>
      <w:r w:rsidRPr="00A47E6F">
        <w:rPr>
          <w:rFonts w:ascii="Cambria" w:eastAsia="TimesNewRomanPS-BoldMT" w:hAnsi="Cambria"/>
        </w:rPr>
        <w:t>Obsługa pasażerów przez kierowców WYKONAWCY/OPERATORA powinna odbywać                          się w sposób kulturalny i kompetentny, z respektowaniem wszystkich praw pasażerów.</w:t>
      </w:r>
    </w:p>
    <w:p w:rsidR="00A00731" w:rsidRPr="00A47E6F" w:rsidRDefault="00A00731" w:rsidP="00A00731">
      <w:pPr>
        <w:autoSpaceDE w:val="0"/>
        <w:spacing w:line="288" w:lineRule="auto"/>
        <w:jc w:val="both"/>
        <w:rPr>
          <w:rFonts w:ascii="Cambria" w:eastAsia="TimesNewRomanPS-BoldMT" w:hAnsi="Cambria"/>
        </w:rPr>
      </w:pPr>
    </w:p>
    <w:p w:rsidR="00A00731" w:rsidRPr="00A47E6F" w:rsidRDefault="00A00731" w:rsidP="00A00731">
      <w:pPr>
        <w:autoSpaceDE w:val="0"/>
        <w:spacing w:line="288" w:lineRule="auto"/>
        <w:jc w:val="both"/>
        <w:rPr>
          <w:rFonts w:ascii="Cambria" w:eastAsia="TimesNewRomanPS-BoldMT" w:hAnsi="Cambria"/>
        </w:rPr>
      </w:pPr>
    </w:p>
    <w:p w:rsidR="00A00731" w:rsidRPr="00A47E6F" w:rsidRDefault="00A00731" w:rsidP="00A00731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A00731" w:rsidRPr="00A47E6F" w:rsidRDefault="00A00731" w:rsidP="00F34E15">
      <w:pPr>
        <w:autoSpaceDE w:val="0"/>
        <w:spacing w:line="288" w:lineRule="auto"/>
        <w:jc w:val="center"/>
        <w:rPr>
          <w:rFonts w:ascii="Cambria" w:eastAsia="TimesNewRomanPS-BoldMT" w:hAnsi="Cambria"/>
          <w:b/>
          <w:bCs/>
        </w:rPr>
      </w:pPr>
      <w:bookmarkStart w:id="0" w:name="_Hlk58497284"/>
      <w:r w:rsidRPr="00A47E6F">
        <w:rPr>
          <w:rFonts w:ascii="Cambria" w:eastAsia="TimesNewRomanPS-BoldMT" w:hAnsi="Cambria"/>
          <w:b/>
          <w:bCs/>
        </w:rPr>
        <w:t xml:space="preserve">   ZAMAWIAJĄCY</w:t>
      </w:r>
      <w:r w:rsidRPr="00A47E6F">
        <w:rPr>
          <w:rFonts w:ascii="Cambria" w:eastAsia="TimesNewRomanPS-BoldMT" w:hAnsi="Cambria"/>
          <w:b/>
          <w:bCs/>
        </w:rPr>
        <w:tab/>
      </w:r>
      <w:r w:rsidRPr="00A47E6F">
        <w:rPr>
          <w:rFonts w:ascii="Cambria" w:eastAsia="TimesNewRomanPS-BoldMT" w:hAnsi="Cambria"/>
          <w:b/>
          <w:bCs/>
        </w:rPr>
        <w:tab/>
      </w:r>
      <w:r w:rsidRPr="00A47E6F">
        <w:rPr>
          <w:rFonts w:ascii="Cambria" w:eastAsia="TimesNewRomanPS-BoldMT" w:hAnsi="Cambria"/>
          <w:b/>
          <w:bCs/>
        </w:rPr>
        <w:tab/>
      </w:r>
      <w:r w:rsidRPr="00A47E6F">
        <w:rPr>
          <w:rFonts w:ascii="Cambria" w:eastAsia="TimesNewRomanPS-BoldMT" w:hAnsi="Cambria"/>
          <w:b/>
          <w:bCs/>
        </w:rPr>
        <w:tab/>
      </w:r>
      <w:r w:rsidRPr="00A47E6F">
        <w:rPr>
          <w:rFonts w:ascii="Cambria" w:eastAsia="TimesNewRomanPS-BoldMT" w:hAnsi="Cambria"/>
          <w:b/>
          <w:bCs/>
        </w:rPr>
        <w:tab/>
      </w:r>
      <w:r w:rsidRPr="00A47E6F">
        <w:rPr>
          <w:rFonts w:ascii="Cambria" w:eastAsia="TimesNewRomanPS-BoldMT" w:hAnsi="Cambria"/>
          <w:b/>
          <w:bCs/>
        </w:rPr>
        <w:tab/>
        <w:t>WYKONAWCA/OPERATOR</w:t>
      </w:r>
    </w:p>
    <w:p w:rsidR="00A00731" w:rsidRPr="00A47E6F" w:rsidRDefault="00A00731" w:rsidP="00A00731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A00731" w:rsidRPr="00A47E6F" w:rsidRDefault="008D0A3E" w:rsidP="00A00731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  <w:r w:rsidRPr="00A47E6F">
        <w:rPr>
          <w:rFonts w:ascii="Cambria" w:eastAsia="TimesNewRomanPS-BoldMT" w:hAnsi="Cambria"/>
          <w:b/>
          <w:bCs/>
        </w:rPr>
        <w:t xml:space="preserve">  </w:t>
      </w:r>
      <w:r w:rsidR="00A00731" w:rsidRPr="00A47E6F">
        <w:rPr>
          <w:rFonts w:ascii="Cambria" w:eastAsia="TimesNewRomanPS-BoldMT" w:hAnsi="Cambria"/>
          <w:b/>
          <w:bCs/>
        </w:rPr>
        <w:t>……………...………..</w:t>
      </w:r>
      <w:r w:rsidR="00A00731" w:rsidRPr="00A47E6F">
        <w:rPr>
          <w:rFonts w:ascii="Cambria" w:eastAsia="TimesNewRomanPS-BoldMT" w:hAnsi="Cambria"/>
          <w:b/>
          <w:bCs/>
        </w:rPr>
        <w:tab/>
      </w:r>
      <w:r w:rsidR="00A00731" w:rsidRPr="00A47E6F">
        <w:rPr>
          <w:rFonts w:ascii="Cambria" w:eastAsia="TimesNewRomanPS-BoldMT" w:hAnsi="Cambria"/>
          <w:b/>
          <w:bCs/>
        </w:rPr>
        <w:tab/>
      </w:r>
      <w:r w:rsidR="00A00731" w:rsidRPr="00A47E6F">
        <w:rPr>
          <w:rFonts w:ascii="Cambria" w:eastAsia="TimesNewRomanPS-BoldMT" w:hAnsi="Cambria"/>
          <w:b/>
          <w:bCs/>
        </w:rPr>
        <w:tab/>
      </w:r>
      <w:r w:rsidRPr="00A47E6F">
        <w:rPr>
          <w:rFonts w:ascii="Cambria" w:eastAsia="TimesNewRomanPS-BoldMT" w:hAnsi="Cambria"/>
          <w:b/>
          <w:bCs/>
        </w:rPr>
        <w:tab/>
      </w:r>
      <w:r w:rsidRPr="00A47E6F">
        <w:rPr>
          <w:rFonts w:ascii="Cambria" w:eastAsia="TimesNewRomanPS-BoldMT" w:hAnsi="Cambria"/>
          <w:b/>
          <w:bCs/>
        </w:rPr>
        <w:tab/>
        <w:t xml:space="preserve">     </w:t>
      </w:r>
      <w:r w:rsidR="00A00731" w:rsidRPr="00A47E6F">
        <w:rPr>
          <w:rFonts w:ascii="Cambria" w:eastAsia="TimesNewRomanPS-BoldMT" w:hAnsi="Cambria"/>
          <w:b/>
          <w:bCs/>
        </w:rPr>
        <w:t>…………………………….</w:t>
      </w:r>
    </w:p>
    <w:bookmarkEnd w:id="0"/>
    <w:p w:rsidR="00A00731" w:rsidRPr="00A47E6F" w:rsidRDefault="00A00731" w:rsidP="00A00731">
      <w:pPr>
        <w:spacing w:line="288" w:lineRule="auto"/>
        <w:jc w:val="both"/>
        <w:rPr>
          <w:rFonts w:ascii="Cambria" w:hAnsi="Cambria"/>
        </w:rPr>
      </w:pPr>
    </w:p>
    <w:p w:rsidR="000C113D" w:rsidRPr="00A47E6F" w:rsidRDefault="000C113D">
      <w:pPr>
        <w:rPr>
          <w:rFonts w:ascii="Cambria" w:hAnsi="Cambria"/>
        </w:rPr>
      </w:pPr>
    </w:p>
    <w:sectPr w:rsidR="000C113D" w:rsidRPr="00A47E6F" w:rsidSect="00B23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E6B89"/>
    <w:multiLevelType w:val="hybridMultilevel"/>
    <w:tmpl w:val="89A643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91391A"/>
    <w:multiLevelType w:val="hybridMultilevel"/>
    <w:tmpl w:val="9280B4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C31514F"/>
    <w:multiLevelType w:val="hybridMultilevel"/>
    <w:tmpl w:val="240EA0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F0B2300"/>
    <w:multiLevelType w:val="hybridMultilevel"/>
    <w:tmpl w:val="EA08D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0731"/>
    <w:rsid w:val="000C113D"/>
    <w:rsid w:val="003946DE"/>
    <w:rsid w:val="00815ECE"/>
    <w:rsid w:val="008D0A3E"/>
    <w:rsid w:val="00A00731"/>
    <w:rsid w:val="00A47E6F"/>
    <w:rsid w:val="00B23D9A"/>
    <w:rsid w:val="00DB187C"/>
    <w:rsid w:val="00F34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073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E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Marek</cp:lastModifiedBy>
  <cp:revision>9</cp:revision>
  <dcterms:created xsi:type="dcterms:W3CDTF">2021-06-17T22:19:00Z</dcterms:created>
  <dcterms:modified xsi:type="dcterms:W3CDTF">2023-01-05T07:06:00Z</dcterms:modified>
</cp:coreProperties>
</file>