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922CCD"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65CD96C7" w14:textId="2D6F8188" w:rsidR="006136AC" w:rsidRPr="006136AC" w:rsidRDefault="006136AC" w:rsidP="00EB1C3F">
      <w:pPr>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Umowa Nr </w:t>
      </w:r>
      <w:r w:rsidR="003101FE">
        <w:rPr>
          <w:rFonts w:asciiTheme="majorHAnsi" w:hAnsiTheme="majorHAnsi" w:cstheme="majorHAnsi"/>
          <w:b/>
          <w:color w:val="000000" w:themeColor="text1"/>
          <w:sz w:val="22"/>
          <w:szCs w:val="22"/>
        </w:rPr>
        <w:t>RGK.SW.271.</w:t>
      </w:r>
      <w:r w:rsidR="00EB1C3F">
        <w:rPr>
          <w:rFonts w:asciiTheme="majorHAnsi" w:hAnsiTheme="majorHAnsi" w:cstheme="majorHAnsi"/>
          <w:b/>
          <w:color w:val="000000" w:themeColor="text1"/>
          <w:sz w:val="22"/>
          <w:szCs w:val="22"/>
        </w:rPr>
        <w:t>12</w:t>
      </w:r>
      <w:r w:rsidR="003101FE">
        <w:rPr>
          <w:rFonts w:asciiTheme="majorHAnsi" w:hAnsiTheme="majorHAnsi" w:cstheme="majorHAnsi"/>
          <w:b/>
          <w:color w:val="000000" w:themeColor="text1"/>
          <w:sz w:val="22"/>
          <w:szCs w:val="22"/>
        </w:rPr>
        <w:t>.202</w:t>
      </w:r>
      <w:r w:rsidR="00EB1C3F">
        <w:rPr>
          <w:rFonts w:asciiTheme="majorHAnsi" w:hAnsiTheme="majorHAnsi" w:cstheme="majorHAnsi"/>
          <w:b/>
          <w:color w:val="000000" w:themeColor="text1"/>
          <w:sz w:val="22"/>
          <w:szCs w:val="22"/>
        </w:rPr>
        <w:t>4</w:t>
      </w:r>
    </w:p>
    <w:p w14:paraId="1B1E3620"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710F1754"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zawarta w wyniku udzielenia zamówienia publicznego, zgodnie z przepisami ustawy z dnia 11 września 2019 r. – Prawo zamówień publicznych </w:t>
      </w:r>
    </w:p>
    <w:p w14:paraId="6AFEEA13" w14:textId="75AF904A"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dniu </w:t>
      </w:r>
      <w:r w:rsidR="00C95E3F">
        <w:rPr>
          <w:rFonts w:asciiTheme="majorHAnsi" w:hAnsiTheme="majorHAnsi" w:cstheme="majorHAnsi"/>
          <w:color w:val="000000" w:themeColor="text1"/>
          <w:sz w:val="22"/>
          <w:szCs w:val="22"/>
        </w:rPr>
        <w:t>……………………………………………………………</w:t>
      </w:r>
      <w:r w:rsidR="003101FE">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 xml:space="preserve">r., w </w:t>
      </w:r>
      <w:r w:rsidR="00BB432A">
        <w:rPr>
          <w:rFonts w:asciiTheme="majorHAnsi" w:hAnsiTheme="majorHAnsi" w:cstheme="majorHAnsi"/>
          <w:color w:val="000000" w:themeColor="text1"/>
          <w:sz w:val="22"/>
          <w:szCs w:val="22"/>
        </w:rPr>
        <w:t xml:space="preserve">Ciasnej </w:t>
      </w:r>
    </w:p>
    <w:p w14:paraId="5066BEC8"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pomiędzy: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5387"/>
      </w:tblGrid>
      <w:tr w:rsidR="006136AC" w:rsidRPr="006136AC" w14:paraId="2E359860" w14:textId="77777777" w:rsidTr="006136AC">
        <w:tc>
          <w:tcPr>
            <w:tcW w:w="3652" w:type="dxa"/>
          </w:tcPr>
          <w:p w14:paraId="10B1DD72"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Nazwa Zamawiającego:</w:t>
            </w:r>
          </w:p>
        </w:tc>
        <w:tc>
          <w:tcPr>
            <w:tcW w:w="5387" w:type="dxa"/>
          </w:tcPr>
          <w:p w14:paraId="12890947" w14:textId="77777777" w:rsidR="006136AC" w:rsidRPr="006136AC" w:rsidRDefault="006136AC" w:rsidP="006136AC">
            <w:pPr>
              <w:pStyle w:val="pkt"/>
              <w:spacing w:before="0" w:after="0"/>
              <w:ind w:left="0" w:firstLine="0"/>
              <w:jc w:val="left"/>
              <w:rPr>
                <w:rFonts w:asciiTheme="majorHAnsi" w:hAnsiTheme="majorHAnsi" w:cstheme="majorHAnsi"/>
                <w:b/>
                <w:sz w:val="22"/>
                <w:szCs w:val="22"/>
              </w:rPr>
            </w:pPr>
            <w:r w:rsidRPr="006136AC">
              <w:rPr>
                <w:rFonts w:asciiTheme="majorHAnsi" w:hAnsiTheme="majorHAnsi" w:cstheme="majorHAnsi"/>
                <w:b/>
                <w:sz w:val="22"/>
                <w:szCs w:val="22"/>
              </w:rPr>
              <w:t>Gmina Ciasna</w:t>
            </w:r>
          </w:p>
        </w:tc>
      </w:tr>
      <w:tr w:rsidR="006136AC" w:rsidRPr="006136AC" w14:paraId="7CADE667" w14:textId="77777777" w:rsidTr="006136AC">
        <w:tc>
          <w:tcPr>
            <w:tcW w:w="3652" w:type="dxa"/>
          </w:tcPr>
          <w:p w14:paraId="59235B76"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NIP: </w:t>
            </w:r>
          </w:p>
        </w:tc>
        <w:tc>
          <w:tcPr>
            <w:tcW w:w="5387" w:type="dxa"/>
          </w:tcPr>
          <w:p w14:paraId="3C78ADBC"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5751865341</w:t>
            </w:r>
          </w:p>
        </w:tc>
      </w:tr>
      <w:tr w:rsidR="006136AC" w:rsidRPr="006136AC" w14:paraId="69AC32D2" w14:textId="77777777" w:rsidTr="006136AC">
        <w:tc>
          <w:tcPr>
            <w:tcW w:w="3652" w:type="dxa"/>
          </w:tcPr>
          <w:p w14:paraId="366CE6D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Miejscowość:</w:t>
            </w:r>
          </w:p>
        </w:tc>
        <w:tc>
          <w:tcPr>
            <w:tcW w:w="5387" w:type="dxa"/>
          </w:tcPr>
          <w:p w14:paraId="0AE0B5D4" w14:textId="77777777" w:rsidR="006136AC" w:rsidRPr="006136AC" w:rsidRDefault="006136AC" w:rsidP="003101FE">
            <w:pPr>
              <w:ind w:left="0" w:firstLine="0"/>
              <w:rPr>
                <w:rFonts w:asciiTheme="majorHAnsi" w:hAnsiTheme="majorHAnsi" w:cstheme="majorHAnsi"/>
                <w:sz w:val="22"/>
                <w:szCs w:val="22"/>
              </w:rPr>
            </w:pPr>
            <w:r w:rsidRPr="006136AC">
              <w:rPr>
                <w:rFonts w:asciiTheme="majorHAnsi" w:hAnsiTheme="majorHAnsi" w:cstheme="majorHAnsi"/>
                <w:sz w:val="22"/>
                <w:szCs w:val="22"/>
              </w:rPr>
              <w:t xml:space="preserve">42-793 Ciasna </w:t>
            </w:r>
          </w:p>
        </w:tc>
      </w:tr>
      <w:tr w:rsidR="006136AC" w:rsidRPr="006136AC" w14:paraId="18C6E905" w14:textId="77777777" w:rsidTr="006136AC">
        <w:tc>
          <w:tcPr>
            <w:tcW w:w="3652" w:type="dxa"/>
          </w:tcPr>
          <w:p w14:paraId="0E2693F5"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Adres:</w:t>
            </w:r>
            <w:r w:rsidRPr="006136AC">
              <w:rPr>
                <w:rFonts w:asciiTheme="majorHAnsi" w:hAnsiTheme="majorHAnsi" w:cstheme="majorHAnsi"/>
                <w:b/>
                <w:sz w:val="22"/>
                <w:szCs w:val="22"/>
              </w:rPr>
              <w:tab/>
            </w:r>
          </w:p>
        </w:tc>
        <w:tc>
          <w:tcPr>
            <w:tcW w:w="5387" w:type="dxa"/>
          </w:tcPr>
          <w:p w14:paraId="7906E68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Nowa 1a</w:t>
            </w:r>
          </w:p>
        </w:tc>
      </w:tr>
    </w:tbl>
    <w:p w14:paraId="21E610CD"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p>
    <w:p w14:paraId="121F53DB"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reprezentowaną przez Pana Zdzisława Kuleja – Wójta Gminy Ciasna, przy kontrasygnacie Pani</w:t>
      </w:r>
    </w:p>
    <w:p w14:paraId="56E0A1B1"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Urszuli Szukalskiej – Skarbnika Gminy zwaną dalej „Zamawiającym”</w:t>
      </w:r>
    </w:p>
    <w:p w14:paraId="02A7F8CB"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w:t>
      </w:r>
    </w:p>
    <w:p w14:paraId="1CDFAF4F" w14:textId="76F2F04F" w:rsidR="006136AC" w:rsidRPr="006136AC" w:rsidRDefault="006136AC" w:rsidP="003101FE">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zwaną dalej </w:t>
      </w:r>
      <w:r w:rsidRPr="006136AC">
        <w:rPr>
          <w:rFonts w:asciiTheme="majorHAnsi" w:hAnsiTheme="majorHAnsi" w:cstheme="majorHAnsi"/>
          <w:b/>
          <w:bCs/>
          <w:color w:val="000000" w:themeColor="text1"/>
          <w:sz w:val="22"/>
          <w:szCs w:val="22"/>
        </w:rPr>
        <w:t>„Wykonawcą”</w:t>
      </w:r>
      <w:r w:rsidRPr="006136AC">
        <w:rPr>
          <w:rFonts w:asciiTheme="majorHAnsi" w:hAnsiTheme="majorHAnsi" w:cstheme="majorHAnsi"/>
          <w:color w:val="000000" w:themeColor="text1"/>
          <w:sz w:val="22"/>
          <w:szCs w:val="22"/>
        </w:rPr>
        <w:t xml:space="preserve">, </w:t>
      </w:r>
    </w:p>
    <w:p w14:paraId="4C552FC2"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7B15F8F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następującej treści:</w:t>
      </w:r>
    </w:p>
    <w:p w14:paraId="14FC431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 </w:t>
      </w:r>
    </w:p>
    <w:p w14:paraId="2CA6A7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Przedmiot umowy</w:t>
      </w:r>
    </w:p>
    <w:p w14:paraId="12E40108" w14:textId="7BEFC121" w:rsidR="00DB15C6" w:rsidRDefault="006136AC" w:rsidP="00C95E3F">
      <w:pPr>
        <w:pStyle w:val="Akapitzlist"/>
        <w:widowControl w:val="0"/>
        <w:numPr>
          <w:ilvl w:val="0"/>
          <w:numId w:val="1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zleca, a Wykonawca przyjmuje do wykonania zamówienie </w:t>
      </w:r>
      <w:r w:rsidRPr="006136AC">
        <w:rPr>
          <w:rFonts w:asciiTheme="majorHAnsi" w:hAnsiTheme="majorHAnsi" w:cstheme="majorHAnsi"/>
          <w:color w:val="000000" w:themeColor="text1"/>
          <w:sz w:val="22"/>
          <w:szCs w:val="22"/>
        </w:rPr>
        <w:br/>
        <w:t>pod nazwą:</w:t>
      </w:r>
      <w:r w:rsidRPr="006136AC">
        <w:rPr>
          <w:rFonts w:asciiTheme="majorHAnsi" w:hAnsiTheme="majorHAnsi" w:cstheme="majorHAnsi"/>
          <w:sz w:val="22"/>
          <w:szCs w:val="22"/>
        </w:rPr>
        <w:t xml:space="preserve"> „</w:t>
      </w:r>
      <w:r w:rsidRPr="006136AC">
        <w:rPr>
          <w:rFonts w:asciiTheme="majorHAnsi" w:hAnsiTheme="majorHAnsi" w:cstheme="majorHAnsi"/>
          <w:color w:val="000000" w:themeColor="text1"/>
          <w:sz w:val="22"/>
          <w:szCs w:val="22"/>
        </w:rPr>
        <w:t>MONTAŻ INSTALACJI WYKORZYSTUJĄCYCH ODNAWIALNE ŹRÓDŁA ENERGII ZLOKALIZOWANYCH NA OBIEKTACH GMINY CIASNA</w:t>
      </w:r>
      <w:r w:rsidR="00C95E3F">
        <w:rPr>
          <w:rFonts w:asciiTheme="majorHAnsi" w:hAnsiTheme="majorHAnsi" w:cstheme="majorHAnsi"/>
          <w:color w:val="000000" w:themeColor="text1"/>
          <w:sz w:val="22"/>
          <w:szCs w:val="22"/>
        </w:rPr>
        <w:t xml:space="preserve"> – </w:t>
      </w:r>
      <w:r w:rsidR="00CE02EE" w:rsidRPr="00CE02EE">
        <w:rPr>
          <w:rFonts w:asciiTheme="majorHAnsi" w:hAnsiTheme="majorHAnsi" w:cstheme="majorHAnsi"/>
          <w:color w:val="000000" w:themeColor="text1"/>
          <w:sz w:val="22"/>
          <w:szCs w:val="22"/>
        </w:rPr>
        <w:t>w ramach projektu „Montaż instalacji wykorzystujących OZE zlokalizowanych na obiektach Gminy Ciasna - Etap 1 Montaż 9 instalacji”</w:t>
      </w:r>
      <w:r w:rsidR="00C95E3F">
        <w:rPr>
          <w:rFonts w:asciiTheme="majorHAnsi" w:hAnsiTheme="majorHAnsi" w:cstheme="majorHAnsi"/>
          <w:color w:val="000000" w:themeColor="text1"/>
          <w:sz w:val="22"/>
          <w:szCs w:val="22"/>
        </w:rPr>
        <w:t>”</w:t>
      </w:r>
      <w:r w:rsidR="00C95E3F">
        <w:rPr>
          <w:rFonts w:asciiTheme="majorHAnsi" w:hAnsiTheme="majorHAnsi" w:cstheme="majorHAnsi"/>
          <w:b/>
          <w:bCs/>
          <w:color w:val="000000" w:themeColor="text1"/>
          <w:sz w:val="22"/>
          <w:szCs w:val="22"/>
        </w:rPr>
        <w:t>.</w:t>
      </w:r>
      <w:r w:rsidRPr="006136AC">
        <w:rPr>
          <w:rFonts w:asciiTheme="majorHAnsi" w:hAnsiTheme="majorHAnsi" w:cstheme="majorHAnsi"/>
          <w:color w:val="000000" w:themeColor="text1"/>
          <w:sz w:val="22"/>
          <w:szCs w:val="22"/>
        </w:rPr>
        <w:t xml:space="preserve"> </w:t>
      </w:r>
    </w:p>
    <w:p w14:paraId="229F0F57" w14:textId="50084A46" w:rsidR="00DB15C6" w:rsidRDefault="00DB15C6" w:rsidP="00C95E3F">
      <w:pPr>
        <w:pStyle w:val="Akapitzlist"/>
        <w:widowControl w:val="0"/>
        <w:numPr>
          <w:ilvl w:val="0"/>
          <w:numId w:val="12"/>
        </w:numPr>
        <w:spacing w:line="276" w:lineRule="auto"/>
        <w:ind w:left="426" w:hanging="426"/>
        <w:jc w:val="both"/>
        <w:rPr>
          <w:rFonts w:asciiTheme="majorHAnsi" w:hAnsiTheme="majorHAnsi" w:cstheme="majorHAnsi"/>
          <w:color w:val="000000" w:themeColor="text1"/>
          <w:sz w:val="22"/>
          <w:szCs w:val="22"/>
        </w:rPr>
      </w:pPr>
      <w:r w:rsidRPr="00DB15C6">
        <w:rPr>
          <w:rFonts w:asciiTheme="majorHAnsi" w:hAnsiTheme="majorHAnsi" w:cstheme="majorHAnsi"/>
          <w:color w:val="000000" w:themeColor="text1"/>
          <w:sz w:val="22"/>
          <w:szCs w:val="22"/>
        </w:rPr>
        <w:t>Przedmiotem projektu jest dostawa i montaż instalacji fotowoltaicznych dla:</w:t>
      </w:r>
    </w:p>
    <w:tbl>
      <w:tblPr>
        <w:tblW w:w="9772" w:type="dxa"/>
        <w:tblInd w:w="-5" w:type="dxa"/>
        <w:tblCellMar>
          <w:left w:w="70" w:type="dxa"/>
          <w:right w:w="70" w:type="dxa"/>
        </w:tblCellMar>
        <w:tblLook w:val="04A0" w:firstRow="1" w:lastRow="0" w:firstColumn="1" w:lastColumn="0" w:noHBand="0" w:noVBand="1"/>
      </w:tblPr>
      <w:tblGrid>
        <w:gridCol w:w="404"/>
        <w:gridCol w:w="4558"/>
        <w:gridCol w:w="2551"/>
        <w:gridCol w:w="2259"/>
      </w:tblGrid>
      <w:tr w:rsidR="00C95E3F" w:rsidRPr="00C95E3F" w14:paraId="31FBF346" w14:textId="77777777" w:rsidTr="00833C87">
        <w:trPr>
          <w:trHeight w:val="341"/>
        </w:trPr>
        <w:tc>
          <w:tcPr>
            <w:tcW w:w="40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18B643"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 xml:space="preserve">Lp. </w:t>
            </w:r>
          </w:p>
        </w:tc>
        <w:tc>
          <w:tcPr>
            <w:tcW w:w="4558" w:type="dxa"/>
            <w:tcBorders>
              <w:top w:val="single" w:sz="4" w:space="0" w:color="auto"/>
              <w:left w:val="nil"/>
              <w:bottom w:val="single" w:sz="4" w:space="0" w:color="auto"/>
              <w:right w:val="single" w:sz="4" w:space="0" w:color="auto"/>
            </w:tcBorders>
            <w:shd w:val="clear" w:color="auto" w:fill="auto"/>
            <w:vAlign w:val="bottom"/>
            <w:hideMark/>
          </w:tcPr>
          <w:p w14:paraId="561506E6" w14:textId="77777777" w:rsidR="00C95E3F" w:rsidRPr="00C95E3F" w:rsidRDefault="00C95E3F" w:rsidP="00C95E3F">
            <w:pPr>
              <w:ind w:left="0" w:firstLine="0"/>
              <w:rPr>
                <w:rFonts w:ascii="Calibri" w:hAnsi="Calibri" w:cs="Calibri"/>
                <w:b/>
                <w:bCs/>
                <w:sz w:val="22"/>
                <w:szCs w:val="22"/>
                <w:lang w:eastAsia="pl-PL"/>
              </w:rPr>
            </w:pPr>
            <w:r w:rsidRPr="00C95E3F">
              <w:rPr>
                <w:rFonts w:ascii="Calibri" w:hAnsi="Calibri" w:cs="Calibri"/>
                <w:b/>
                <w:bCs/>
                <w:sz w:val="22"/>
                <w:szCs w:val="22"/>
                <w:lang w:eastAsia="pl-PL"/>
              </w:rPr>
              <w:t>lokalizacja</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14:paraId="7FB6883B" w14:textId="77777777" w:rsidR="00C95E3F" w:rsidRPr="00C95E3F" w:rsidRDefault="00C95E3F" w:rsidP="00C95E3F">
            <w:pPr>
              <w:ind w:left="0" w:firstLine="0"/>
              <w:rPr>
                <w:rFonts w:ascii="Calibri" w:hAnsi="Calibri" w:cs="Calibri"/>
                <w:b/>
                <w:bCs/>
                <w:sz w:val="22"/>
                <w:szCs w:val="22"/>
                <w:lang w:eastAsia="pl-PL"/>
              </w:rPr>
            </w:pPr>
            <w:r w:rsidRPr="00C95E3F">
              <w:rPr>
                <w:rFonts w:ascii="Calibri" w:hAnsi="Calibri" w:cs="Calibri"/>
                <w:b/>
                <w:bCs/>
                <w:sz w:val="22"/>
                <w:szCs w:val="22"/>
                <w:lang w:eastAsia="pl-PL"/>
              </w:rPr>
              <w:t>opis</w:t>
            </w:r>
          </w:p>
        </w:tc>
        <w:tc>
          <w:tcPr>
            <w:tcW w:w="2259" w:type="dxa"/>
            <w:tcBorders>
              <w:top w:val="single" w:sz="4" w:space="0" w:color="auto"/>
              <w:left w:val="nil"/>
              <w:bottom w:val="single" w:sz="4" w:space="0" w:color="auto"/>
              <w:right w:val="single" w:sz="4" w:space="0" w:color="auto"/>
            </w:tcBorders>
            <w:shd w:val="clear" w:color="auto" w:fill="auto"/>
            <w:vAlign w:val="bottom"/>
            <w:hideMark/>
          </w:tcPr>
          <w:p w14:paraId="1895481B" w14:textId="77777777" w:rsidR="00C95E3F" w:rsidRPr="00C95E3F" w:rsidRDefault="00C95E3F" w:rsidP="00C95E3F">
            <w:pPr>
              <w:ind w:left="0" w:firstLine="0"/>
              <w:rPr>
                <w:rFonts w:ascii="Calibri" w:hAnsi="Calibri" w:cs="Calibri"/>
                <w:b/>
                <w:bCs/>
                <w:sz w:val="22"/>
                <w:szCs w:val="22"/>
                <w:lang w:eastAsia="pl-PL"/>
              </w:rPr>
            </w:pPr>
            <w:r w:rsidRPr="00C95E3F">
              <w:rPr>
                <w:rFonts w:ascii="Calibri" w:hAnsi="Calibri" w:cs="Calibri"/>
                <w:b/>
                <w:bCs/>
                <w:sz w:val="22"/>
                <w:szCs w:val="22"/>
                <w:lang w:eastAsia="pl-PL"/>
              </w:rPr>
              <w:t xml:space="preserve">nr </w:t>
            </w:r>
            <w:proofErr w:type="spellStart"/>
            <w:r w:rsidRPr="00C95E3F">
              <w:rPr>
                <w:rFonts w:ascii="Calibri" w:hAnsi="Calibri" w:cs="Calibri"/>
                <w:b/>
                <w:bCs/>
                <w:sz w:val="22"/>
                <w:szCs w:val="22"/>
                <w:lang w:eastAsia="pl-PL"/>
              </w:rPr>
              <w:t>ppe</w:t>
            </w:r>
            <w:proofErr w:type="spellEnd"/>
          </w:p>
        </w:tc>
      </w:tr>
      <w:tr w:rsidR="00C95E3F" w:rsidRPr="00C95E3F" w14:paraId="1DF2809F" w14:textId="77777777" w:rsidTr="00833C87">
        <w:trPr>
          <w:trHeight w:val="133"/>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29B09880" w14:textId="77777777" w:rsidR="00C95E3F" w:rsidRPr="00C95E3F" w:rsidRDefault="00C95E3F" w:rsidP="00C95E3F">
            <w:pPr>
              <w:ind w:left="0" w:firstLine="0"/>
              <w:jc w:val="right"/>
              <w:rPr>
                <w:rFonts w:ascii="Calibri" w:hAnsi="Calibri" w:cs="Calibri"/>
                <w:sz w:val="22"/>
                <w:szCs w:val="22"/>
                <w:lang w:eastAsia="pl-PL"/>
              </w:rPr>
            </w:pPr>
            <w:r w:rsidRPr="00C95E3F">
              <w:rPr>
                <w:rFonts w:ascii="Calibri" w:hAnsi="Calibri" w:cs="Calibri"/>
                <w:sz w:val="22"/>
                <w:szCs w:val="22"/>
                <w:lang w:eastAsia="pl-PL"/>
              </w:rPr>
              <w:t>1</w:t>
            </w:r>
          </w:p>
        </w:tc>
        <w:tc>
          <w:tcPr>
            <w:tcW w:w="4558" w:type="dxa"/>
            <w:tcBorders>
              <w:top w:val="nil"/>
              <w:left w:val="nil"/>
              <w:bottom w:val="single" w:sz="4" w:space="0" w:color="auto"/>
              <w:right w:val="single" w:sz="4" w:space="0" w:color="auto"/>
            </w:tcBorders>
            <w:shd w:val="clear" w:color="auto" w:fill="auto"/>
            <w:noWrap/>
            <w:vAlign w:val="bottom"/>
            <w:hideMark/>
          </w:tcPr>
          <w:p w14:paraId="76D738B1"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42-793 Sieraków Śląski ul. Szkolna 4 dz. ew. 106</w:t>
            </w:r>
          </w:p>
        </w:tc>
        <w:tc>
          <w:tcPr>
            <w:tcW w:w="2551" w:type="dxa"/>
            <w:tcBorders>
              <w:top w:val="nil"/>
              <w:left w:val="nil"/>
              <w:bottom w:val="single" w:sz="4" w:space="0" w:color="auto"/>
              <w:right w:val="single" w:sz="4" w:space="0" w:color="auto"/>
            </w:tcBorders>
            <w:shd w:val="clear" w:color="auto" w:fill="auto"/>
            <w:noWrap/>
            <w:vAlign w:val="bottom"/>
            <w:hideMark/>
          </w:tcPr>
          <w:p w14:paraId="39A6E878"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Boisko Orlik</w:t>
            </w:r>
          </w:p>
        </w:tc>
        <w:tc>
          <w:tcPr>
            <w:tcW w:w="2259" w:type="dxa"/>
            <w:tcBorders>
              <w:top w:val="nil"/>
              <w:left w:val="nil"/>
              <w:bottom w:val="single" w:sz="4" w:space="0" w:color="auto"/>
              <w:right w:val="single" w:sz="4" w:space="0" w:color="auto"/>
            </w:tcBorders>
            <w:shd w:val="clear" w:color="auto" w:fill="auto"/>
            <w:noWrap/>
            <w:vAlign w:val="bottom"/>
            <w:hideMark/>
          </w:tcPr>
          <w:p w14:paraId="53311B55"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5903222428300660505</w:t>
            </w:r>
          </w:p>
        </w:tc>
      </w:tr>
      <w:tr w:rsidR="00C95E3F" w:rsidRPr="00C95E3F" w14:paraId="7BF1F3A1" w14:textId="77777777" w:rsidTr="00833C87">
        <w:trPr>
          <w:trHeight w:val="124"/>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7B3D0716" w14:textId="77777777" w:rsidR="00C95E3F" w:rsidRPr="00C95E3F" w:rsidRDefault="00C95E3F" w:rsidP="00C95E3F">
            <w:pPr>
              <w:ind w:left="0" w:firstLine="0"/>
              <w:jc w:val="right"/>
              <w:rPr>
                <w:rFonts w:ascii="Calibri" w:hAnsi="Calibri" w:cs="Calibri"/>
                <w:sz w:val="22"/>
                <w:szCs w:val="22"/>
                <w:lang w:eastAsia="pl-PL"/>
              </w:rPr>
            </w:pPr>
            <w:r w:rsidRPr="00C95E3F">
              <w:rPr>
                <w:rFonts w:ascii="Calibri" w:hAnsi="Calibri" w:cs="Calibri"/>
                <w:sz w:val="22"/>
                <w:szCs w:val="22"/>
                <w:lang w:eastAsia="pl-PL"/>
              </w:rPr>
              <w:t>2</w:t>
            </w:r>
          </w:p>
        </w:tc>
        <w:tc>
          <w:tcPr>
            <w:tcW w:w="4558" w:type="dxa"/>
            <w:tcBorders>
              <w:top w:val="nil"/>
              <w:left w:val="nil"/>
              <w:bottom w:val="single" w:sz="4" w:space="0" w:color="auto"/>
              <w:right w:val="single" w:sz="4" w:space="0" w:color="auto"/>
            </w:tcBorders>
            <w:shd w:val="clear" w:color="auto" w:fill="auto"/>
            <w:noWrap/>
            <w:vAlign w:val="bottom"/>
            <w:hideMark/>
          </w:tcPr>
          <w:p w14:paraId="6F45C117"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42-793 Ciasna ul. Dobrodzieńska dz. ew. 352/15</w:t>
            </w:r>
          </w:p>
        </w:tc>
        <w:tc>
          <w:tcPr>
            <w:tcW w:w="2551" w:type="dxa"/>
            <w:tcBorders>
              <w:top w:val="nil"/>
              <w:left w:val="nil"/>
              <w:bottom w:val="single" w:sz="4" w:space="0" w:color="auto"/>
              <w:right w:val="single" w:sz="4" w:space="0" w:color="auto"/>
            </w:tcBorders>
            <w:shd w:val="clear" w:color="auto" w:fill="auto"/>
            <w:noWrap/>
            <w:vAlign w:val="bottom"/>
            <w:hideMark/>
          </w:tcPr>
          <w:p w14:paraId="620D70FC"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Zespół Boisk Orlik</w:t>
            </w:r>
          </w:p>
        </w:tc>
        <w:tc>
          <w:tcPr>
            <w:tcW w:w="2259" w:type="dxa"/>
            <w:tcBorders>
              <w:top w:val="nil"/>
              <w:left w:val="nil"/>
              <w:bottom w:val="single" w:sz="4" w:space="0" w:color="auto"/>
              <w:right w:val="single" w:sz="4" w:space="0" w:color="auto"/>
            </w:tcBorders>
            <w:shd w:val="clear" w:color="auto" w:fill="auto"/>
            <w:noWrap/>
            <w:vAlign w:val="bottom"/>
            <w:hideMark/>
          </w:tcPr>
          <w:p w14:paraId="38B46776"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5903222428300652067</w:t>
            </w:r>
          </w:p>
        </w:tc>
      </w:tr>
      <w:tr w:rsidR="00C95E3F" w:rsidRPr="00C95E3F" w14:paraId="203F8CDF" w14:textId="77777777" w:rsidTr="00833C87">
        <w:trPr>
          <w:trHeight w:val="144"/>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0C1C588F" w14:textId="77777777" w:rsidR="00C95E3F" w:rsidRPr="00C95E3F" w:rsidRDefault="00C95E3F" w:rsidP="00C95E3F">
            <w:pPr>
              <w:ind w:left="0" w:firstLine="0"/>
              <w:jc w:val="right"/>
              <w:rPr>
                <w:rFonts w:ascii="Calibri" w:hAnsi="Calibri" w:cs="Calibri"/>
                <w:sz w:val="22"/>
                <w:szCs w:val="22"/>
                <w:lang w:eastAsia="pl-PL"/>
              </w:rPr>
            </w:pPr>
            <w:r w:rsidRPr="00C95E3F">
              <w:rPr>
                <w:rFonts w:ascii="Calibri" w:hAnsi="Calibri" w:cs="Calibri"/>
                <w:sz w:val="22"/>
                <w:szCs w:val="22"/>
                <w:lang w:eastAsia="pl-PL"/>
              </w:rPr>
              <w:t>3</w:t>
            </w:r>
          </w:p>
        </w:tc>
        <w:tc>
          <w:tcPr>
            <w:tcW w:w="4558" w:type="dxa"/>
            <w:tcBorders>
              <w:top w:val="nil"/>
              <w:left w:val="nil"/>
              <w:bottom w:val="single" w:sz="4" w:space="0" w:color="auto"/>
              <w:right w:val="single" w:sz="4" w:space="0" w:color="auto"/>
            </w:tcBorders>
            <w:shd w:val="clear" w:color="auto" w:fill="auto"/>
            <w:noWrap/>
            <w:vAlign w:val="bottom"/>
            <w:hideMark/>
          </w:tcPr>
          <w:p w14:paraId="367E1D2C"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42-793 Ciasna ul. Lubliniecka dz. ew. 368/2</w:t>
            </w:r>
          </w:p>
        </w:tc>
        <w:tc>
          <w:tcPr>
            <w:tcW w:w="2551" w:type="dxa"/>
            <w:tcBorders>
              <w:top w:val="nil"/>
              <w:left w:val="nil"/>
              <w:bottom w:val="single" w:sz="4" w:space="0" w:color="auto"/>
              <w:right w:val="single" w:sz="4" w:space="0" w:color="auto"/>
            </w:tcBorders>
            <w:shd w:val="clear" w:color="auto" w:fill="auto"/>
            <w:noWrap/>
            <w:vAlign w:val="bottom"/>
            <w:hideMark/>
          </w:tcPr>
          <w:p w14:paraId="1F31F5CE"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Rewitalizacja Obszarów Zielonych</w:t>
            </w:r>
          </w:p>
        </w:tc>
        <w:tc>
          <w:tcPr>
            <w:tcW w:w="2259" w:type="dxa"/>
            <w:tcBorders>
              <w:top w:val="nil"/>
              <w:left w:val="nil"/>
              <w:bottom w:val="single" w:sz="4" w:space="0" w:color="auto"/>
              <w:right w:val="single" w:sz="4" w:space="0" w:color="auto"/>
            </w:tcBorders>
            <w:shd w:val="clear" w:color="auto" w:fill="auto"/>
            <w:noWrap/>
            <w:vAlign w:val="bottom"/>
            <w:hideMark/>
          </w:tcPr>
          <w:p w14:paraId="5AAFAAFD"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5903222428300725341</w:t>
            </w:r>
          </w:p>
        </w:tc>
      </w:tr>
      <w:tr w:rsidR="00C95E3F" w:rsidRPr="00C95E3F" w14:paraId="64D69BDD" w14:textId="77777777" w:rsidTr="00833C87">
        <w:trPr>
          <w:trHeight w:val="70"/>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410BFC23" w14:textId="77777777" w:rsidR="00C95E3F" w:rsidRPr="00C95E3F" w:rsidRDefault="00C95E3F" w:rsidP="00C95E3F">
            <w:pPr>
              <w:ind w:left="0" w:firstLine="0"/>
              <w:jc w:val="right"/>
              <w:rPr>
                <w:rFonts w:ascii="Calibri" w:hAnsi="Calibri" w:cs="Calibri"/>
                <w:sz w:val="22"/>
                <w:szCs w:val="22"/>
                <w:lang w:eastAsia="pl-PL"/>
              </w:rPr>
            </w:pPr>
            <w:r w:rsidRPr="00C95E3F">
              <w:rPr>
                <w:rFonts w:ascii="Calibri" w:hAnsi="Calibri" w:cs="Calibri"/>
                <w:sz w:val="22"/>
                <w:szCs w:val="22"/>
                <w:lang w:eastAsia="pl-PL"/>
              </w:rPr>
              <w:t>4</w:t>
            </w:r>
          </w:p>
        </w:tc>
        <w:tc>
          <w:tcPr>
            <w:tcW w:w="4558" w:type="dxa"/>
            <w:tcBorders>
              <w:top w:val="nil"/>
              <w:left w:val="nil"/>
              <w:bottom w:val="single" w:sz="4" w:space="0" w:color="auto"/>
              <w:right w:val="single" w:sz="4" w:space="0" w:color="auto"/>
            </w:tcBorders>
            <w:shd w:val="clear" w:color="auto" w:fill="auto"/>
            <w:noWrap/>
            <w:vAlign w:val="bottom"/>
            <w:hideMark/>
          </w:tcPr>
          <w:p w14:paraId="03D49C3E"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42-793 Ciasna ul. Lubliniecka 21 dz. ew. 369/2</w:t>
            </w:r>
          </w:p>
        </w:tc>
        <w:tc>
          <w:tcPr>
            <w:tcW w:w="2551" w:type="dxa"/>
            <w:tcBorders>
              <w:top w:val="nil"/>
              <w:left w:val="nil"/>
              <w:bottom w:val="single" w:sz="4" w:space="0" w:color="auto"/>
              <w:right w:val="single" w:sz="4" w:space="0" w:color="auto"/>
            </w:tcBorders>
            <w:shd w:val="clear" w:color="auto" w:fill="auto"/>
            <w:noWrap/>
            <w:vAlign w:val="bottom"/>
            <w:hideMark/>
          </w:tcPr>
          <w:p w14:paraId="0E7A9B9E"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Szkoła</w:t>
            </w:r>
          </w:p>
        </w:tc>
        <w:tc>
          <w:tcPr>
            <w:tcW w:w="2259" w:type="dxa"/>
            <w:tcBorders>
              <w:top w:val="nil"/>
              <w:left w:val="nil"/>
              <w:bottom w:val="single" w:sz="4" w:space="0" w:color="auto"/>
              <w:right w:val="single" w:sz="4" w:space="0" w:color="auto"/>
            </w:tcBorders>
            <w:shd w:val="clear" w:color="auto" w:fill="auto"/>
            <w:noWrap/>
            <w:vAlign w:val="bottom"/>
            <w:hideMark/>
          </w:tcPr>
          <w:p w14:paraId="10B0AC81" w14:textId="77777777" w:rsidR="00C95E3F" w:rsidRPr="00C95E3F" w:rsidRDefault="00C95E3F" w:rsidP="00C95E3F">
            <w:pPr>
              <w:ind w:left="0" w:firstLine="0"/>
              <w:rPr>
                <w:rFonts w:ascii="Calibri" w:hAnsi="Calibri" w:cs="Calibri"/>
                <w:sz w:val="22"/>
                <w:szCs w:val="22"/>
                <w:lang w:eastAsia="pl-PL"/>
              </w:rPr>
            </w:pPr>
            <w:r w:rsidRPr="00C95E3F">
              <w:rPr>
                <w:rFonts w:ascii="Calibri" w:hAnsi="Calibri" w:cs="Calibri"/>
                <w:sz w:val="22"/>
                <w:szCs w:val="22"/>
                <w:lang w:eastAsia="pl-PL"/>
              </w:rPr>
              <w:t>5903222428300668006</w:t>
            </w:r>
          </w:p>
        </w:tc>
      </w:tr>
    </w:tbl>
    <w:p w14:paraId="5ACCB3F5" w14:textId="49816FBC" w:rsidR="00C95E3F" w:rsidRPr="00DB15C6" w:rsidRDefault="00774C43" w:rsidP="00C95E3F">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oraz Systemu Zarządzania Energią.</w:t>
      </w:r>
    </w:p>
    <w:p w14:paraId="5C823E5A"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Przedmiot umowy obejmuje w szczególności:</w:t>
      </w:r>
    </w:p>
    <w:p w14:paraId="0B9EE827" w14:textId="00FCDDCC" w:rsidR="006136AC" w:rsidRPr="006136AC" w:rsidRDefault="006136AC" w:rsidP="00A40D65">
      <w:pPr>
        <w:pStyle w:val="Akapitzlist"/>
        <w:numPr>
          <w:ilvl w:val="0"/>
          <w:numId w:val="70"/>
        </w:numPr>
        <w:spacing w:before="20" w:after="40" w:line="276" w:lineRule="auto"/>
        <w:ind w:left="851" w:hanging="425"/>
        <w:jc w:val="both"/>
        <w:rPr>
          <w:rFonts w:asciiTheme="majorHAnsi" w:hAnsiTheme="majorHAnsi" w:cstheme="majorHAnsi"/>
          <w:sz w:val="22"/>
          <w:szCs w:val="22"/>
          <w:lang w:eastAsia="pl-PL"/>
        </w:rPr>
      </w:pPr>
      <w:r w:rsidRPr="006136AC">
        <w:rPr>
          <w:rFonts w:asciiTheme="majorHAnsi" w:hAnsiTheme="majorHAnsi" w:cstheme="majorHAnsi"/>
          <w:sz w:val="22"/>
          <w:szCs w:val="22"/>
          <w:lang w:eastAsia="pl-PL"/>
        </w:rPr>
        <w:t>uzyskanie wymaganych przepisami prawa decyzji organu administracji architektoniczno-budowlanej, w tym: zgłoszenia robót budowlanych, pozwolenia na budowę, jeśli jest wymagane oraz innych wymaganych przepisami prawa decyzji, pozwoleń, uzgodnień, zgłoszeń).</w:t>
      </w:r>
    </w:p>
    <w:p w14:paraId="6A3CD165" w14:textId="3F9AD8DB"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dostawę i montaż w oparciu o posiadaną przez Zamawiającego dokumentację techniczną </w:t>
      </w:r>
      <w:r w:rsidRPr="006136AC">
        <w:rPr>
          <w:rFonts w:asciiTheme="majorHAnsi" w:hAnsiTheme="majorHAnsi" w:cstheme="majorHAnsi"/>
          <w:b/>
          <w:color w:val="000000" w:themeColor="text1"/>
          <w:sz w:val="22"/>
          <w:szCs w:val="22"/>
        </w:rPr>
        <w:t>zestawów instalacji fotowoltaicznych</w:t>
      </w:r>
      <w:r w:rsidRPr="006136AC">
        <w:rPr>
          <w:rFonts w:asciiTheme="majorHAnsi" w:hAnsiTheme="majorHAnsi" w:cstheme="majorHAnsi"/>
          <w:color w:val="000000" w:themeColor="text1"/>
          <w:sz w:val="22"/>
          <w:szCs w:val="22"/>
        </w:rPr>
        <w:t xml:space="preserve"> wraz z konstrukcją dostosowaną do miejsca montażu, </w:t>
      </w:r>
    </w:p>
    <w:p w14:paraId="3A39F67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konstrukcji pod moduły PV,</w:t>
      </w:r>
    </w:p>
    <w:p w14:paraId="5CB221B4"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modułów PV na konstrukcji,</w:t>
      </w:r>
    </w:p>
    <w:p w14:paraId="38C3DFB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lastRenderedPageBreak/>
        <w:t>przystosowanie i modernizacja instalacji odgromowej,</w:t>
      </w:r>
    </w:p>
    <w:p w14:paraId="4D6B3E56"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ułożenie tras kablowych i kabli od paneli do rozdzielnicy elektrycznej,</w:t>
      </w:r>
    </w:p>
    <w:p w14:paraId="26433991"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modernizacja rozdzielnicy elektrycznej, w tym montaż zabezpieczeń,</w:t>
      </w:r>
    </w:p>
    <w:p w14:paraId="7C043EB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inwerterów PV,</w:t>
      </w:r>
    </w:p>
    <w:p w14:paraId="49E7313F"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układu automatyki i monitorowania,</w:t>
      </w:r>
    </w:p>
    <w:p w14:paraId="4559296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podłączenie inwerterów do systemu elektroenergetycznego inwestora,</w:t>
      </w:r>
    </w:p>
    <w:p w14:paraId="08966DBA"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wykonanie prób instalacji oraz sprawdzających prawidłowe działanie aparatury,</w:t>
      </w:r>
    </w:p>
    <w:p w14:paraId="0DFC1E1D"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uruchomienie układu i regulacje,</w:t>
      </w:r>
    </w:p>
    <w:p w14:paraId="1C1BF217"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szkolenie z obsługi wykonanej instalacji,</w:t>
      </w:r>
    </w:p>
    <w:p w14:paraId="16F5321F"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Wszystkie urządzenia i osprzęt muszą być nowe i spełniające wymagania z opisu przedmiotu zamówienia.</w:t>
      </w:r>
    </w:p>
    <w:p w14:paraId="57909E0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2 </w:t>
      </w:r>
    </w:p>
    <w:p w14:paraId="620AAF4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Termin wykonania umowy</w:t>
      </w:r>
    </w:p>
    <w:p w14:paraId="4EF24C78" w14:textId="45E6A00C"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bCs/>
          <w:color w:val="000000" w:themeColor="text1"/>
          <w:sz w:val="22"/>
          <w:szCs w:val="22"/>
          <w:u w:val="single"/>
        </w:rPr>
      </w:pPr>
      <w:r w:rsidRPr="006136AC">
        <w:rPr>
          <w:rFonts w:asciiTheme="majorHAnsi" w:hAnsiTheme="majorHAnsi" w:cstheme="majorHAnsi"/>
          <w:color w:val="000000" w:themeColor="text1"/>
          <w:sz w:val="22"/>
          <w:szCs w:val="22"/>
        </w:rPr>
        <w:t xml:space="preserve">Wykonawca jest zobowiązany do wykonania świadczenia wskazanego w § 1 </w:t>
      </w:r>
      <w:r w:rsidRPr="006136AC">
        <w:rPr>
          <w:rFonts w:asciiTheme="majorHAnsi" w:hAnsiTheme="majorHAnsi" w:cstheme="majorHAnsi"/>
          <w:color w:val="000000" w:themeColor="text1"/>
          <w:sz w:val="22"/>
          <w:szCs w:val="22"/>
        </w:rPr>
        <w:br/>
        <w:t xml:space="preserve">ust. 2-3 umowy w terminie </w:t>
      </w:r>
      <w:r w:rsidR="00EF3FC1" w:rsidRPr="004668D8">
        <w:rPr>
          <w:rFonts w:asciiTheme="majorHAnsi" w:hAnsiTheme="majorHAnsi" w:cstheme="majorHAnsi"/>
          <w:sz w:val="22"/>
          <w:szCs w:val="22"/>
        </w:rPr>
        <w:t xml:space="preserve">do </w:t>
      </w:r>
      <w:r w:rsidR="00D2018B">
        <w:rPr>
          <w:rFonts w:asciiTheme="majorHAnsi" w:hAnsiTheme="majorHAnsi" w:cstheme="majorHAnsi"/>
          <w:b/>
          <w:bCs/>
          <w:sz w:val="22"/>
          <w:szCs w:val="22"/>
        </w:rPr>
        <w:t xml:space="preserve">60 </w:t>
      </w:r>
      <w:r w:rsidRPr="004668D8">
        <w:rPr>
          <w:rFonts w:asciiTheme="majorHAnsi" w:hAnsiTheme="majorHAnsi" w:cstheme="majorHAnsi"/>
          <w:b/>
          <w:bCs/>
          <w:sz w:val="22"/>
          <w:szCs w:val="22"/>
        </w:rPr>
        <w:t xml:space="preserve">dni </w:t>
      </w:r>
      <w:r w:rsidRPr="006136AC">
        <w:rPr>
          <w:rFonts w:asciiTheme="majorHAnsi" w:hAnsiTheme="majorHAnsi" w:cstheme="majorHAnsi"/>
          <w:b/>
          <w:bCs/>
          <w:color w:val="000000" w:themeColor="text1"/>
          <w:sz w:val="22"/>
          <w:szCs w:val="22"/>
        </w:rPr>
        <w:t xml:space="preserve">od dnia zawarcia umowy tj. do dnia </w:t>
      </w:r>
      <w:r w:rsidR="00D2018B">
        <w:rPr>
          <w:rFonts w:asciiTheme="majorHAnsi" w:hAnsiTheme="majorHAnsi" w:cstheme="majorHAnsi"/>
          <w:b/>
          <w:bCs/>
          <w:color w:val="000000" w:themeColor="text1"/>
          <w:sz w:val="22"/>
          <w:szCs w:val="22"/>
        </w:rPr>
        <w:t>……………………………</w:t>
      </w:r>
      <w:r w:rsidRPr="006136AC">
        <w:rPr>
          <w:rFonts w:asciiTheme="majorHAnsi" w:hAnsiTheme="majorHAnsi" w:cstheme="majorHAnsi"/>
          <w:b/>
          <w:bCs/>
          <w:color w:val="000000" w:themeColor="text1"/>
          <w:sz w:val="22"/>
          <w:szCs w:val="22"/>
        </w:rPr>
        <w:t xml:space="preserve"> r.</w:t>
      </w:r>
      <w:r w:rsidRPr="006136AC">
        <w:rPr>
          <w:rFonts w:asciiTheme="majorHAnsi" w:hAnsiTheme="majorHAnsi" w:cstheme="majorHAnsi"/>
          <w:color w:val="000000" w:themeColor="text1"/>
          <w:sz w:val="22"/>
          <w:szCs w:val="22"/>
        </w:rPr>
        <w:t xml:space="preserve"> </w:t>
      </w:r>
      <w:bookmarkStart w:id="0" w:name="_Hlk35547777"/>
      <w:r w:rsidRPr="006136AC">
        <w:rPr>
          <w:rFonts w:asciiTheme="majorHAnsi" w:hAnsiTheme="majorHAnsi" w:cstheme="majorHAnsi"/>
          <w:bCs/>
          <w:color w:val="000000" w:themeColor="text1"/>
          <w:sz w:val="22"/>
          <w:szCs w:val="22"/>
          <w:u w:val="single"/>
        </w:rPr>
        <w:t xml:space="preserve">Za termin wykonania zamówienia strony uznają termin pisemnego zgłoszenie Zamawiającemu gotowości odbioru wraz z kompletem dokumentów wymaganych do odbioru, </w:t>
      </w:r>
      <w:bookmarkEnd w:id="0"/>
      <w:r w:rsidRPr="006136AC">
        <w:rPr>
          <w:rFonts w:asciiTheme="majorHAnsi" w:hAnsiTheme="majorHAnsi" w:cstheme="majorHAnsi"/>
          <w:bCs/>
          <w:color w:val="000000" w:themeColor="text1"/>
          <w:sz w:val="22"/>
          <w:szCs w:val="22"/>
          <w:u w:val="single"/>
        </w:rPr>
        <w:t>w tym z potwierdzeniem przyjęcia przez operatora sieci zgłoszenia przyłączenia instalacji.</w:t>
      </w:r>
    </w:p>
    <w:p w14:paraId="406C7B19" w14:textId="77777777"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Terminy realizacji dostawy i montażu poszczególnych instalacji zostaną określone w harmonogramie rzeczowo – finansowym złożonym przez Wykonawcę po podpisaniu umowy. Terminy, o których mowa w zdaniu poprzedzającym będą uwzględniały termin realizacji zadania wskazany w ust. 1 powyżej. Strony przewidują możliwość późniejszych zmian harmonogramu w przypadkach uzasadnionych bez konieczności zmiany treści umowy za wyjątkiem zmiany terminu ostatecznego, która to zmiana wymaga zmiany treści umowy i jest możliwa jedynie w sytuacjach wskazanych w art. 454-455 ustawy Prawo zamówień publicznych. </w:t>
      </w:r>
    </w:p>
    <w:p w14:paraId="1CBB505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04EBEC"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3 </w:t>
      </w:r>
    </w:p>
    <w:p w14:paraId="2CDB94E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Wykonawca i Podwykonawcy</w:t>
      </w:r>
    </w:p>
    <w:p w14:paraId="7EED19E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posiada odpowiednią wiedzę, doświadczenie oraz środki finansowe i techniczne niezbędne do wykonania Przedmiotu Umowy. Nadto Wykonawca oświadcza, że przy wykonywaniu niniejszej umowy zachowa należytą staranność wynikającą z zawodowego charakteru świadczonych dostaw i usług, w zakres, których wchodzi wykonanie Przedmiotu Umowy.</w:t>
      </w:r>
    </w:p>
    <w:p w14:paraId="690833B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uzyskał od Zamawiającego wszystkie informacje, które mogłyby mieć wpływ na ryzyko i okoliczności realizacji Przedmiotu Umowy, w tym na ustalenie wysokości wynagrodzenia umownego, a nadto oświadcza, że zapoznał się ze wszystkimi dokumentami oraz warunkami, które są niezbędne i konieczne do wykonania przez niego umowy. </w:t>
      </w:r>
    </w:p>
    <w:p w14:paraId="7AB42015" w14:textId="2738258B"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zapoznał </w:t>
      </w:r>
      <w:r w:rsidR="009E315C">
        <w:rPr>
          <w:rFonts w:asciiTheme="majorHAnsi" w:hAnsiTheme="majorHAnsi" w:cstheme="majorHAnsi"/>
          <w:color w:val="000000" w:themeColor="text1"/>
          <w:sz w:val="22"/>
          <w:szCs w:val="22"/>
        </w:rPr>
        <w:t xml:space="preserve">się </w:t>
      </w:r>
      <w:r w:rsidRPr="006136AC">
        <w:rPr>
          <w:rFonts w:asciiTheme="majorHAnsi" w:hAnsiTheme="majorHAnsi" w:cstheme="majorHAnsi"/>
          <w:color w:val="000000" w:themeColor="text1"/>
          <w:sz w:val="22"/>
          <w:szCs w:val="22"/>
        </w:rPr>
        <w:t>z zakresem prac oraz warunkami technicznym.</w:t>
      </w:r>
    </w:p>
    <w:p w14:paraId="6B3FBF7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 xml:space="preserve">Wykonawca wykona zamówienie </w:t>
      </w:r>
      <w:r w:rsidRPr="00155CCD">
        <w:rPr>
          <w:rFonts w:asciiTheme="majorHAnsi" w:hAnsiTheme="majorHAnsi" w:cstheme="majorHAnsi"/>
          <w:color w:val="000000" w:themeColor="text1"/>
          <w:sz w:val="22"/>
          <w:szCs w:val="22"/>
        </w:rPr>
        <w:t xml:space="preserve">sam </w:t>
      </w:r>
      <w:r w:rsidRPr="006136AC">
        <w:rPr>
          <w:rFonts w:asciiTheme="majorHAnsi" w:hAnsiTheme="majorHAnsi" w:cstheme="majorHAnsi"/>
          <w:color w:val="000000" w:themeColor="text1"/>
          <w:sz w:val="22"/>
          <w:szCs w:val="22"/>
        </w:rPr>
        <w:t xml:space="preserve">/ sam, za wyjątkiem następującego zakresu: </w:t>
      </w:r>
    </w:p>
    <w:p w14:paraId="4584B939" w14:textId="65944877" w:rsidR="006136AC" w:rsidRPr="000F2E87" w:rsidRDefault="000F2E87" w:rsidP="000F2E87">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dostawa i montaż instalacji fotowoltaicznych, </w:t>
      </w:r>
      <w:r w:rsidR="006136AC" w:rsidRPr="000F2E87">
        <w:rPr>
          <w:rFonts w:asciiTheme="majorHAnsi" w:hAnsiTheme="majorHAnsi" w:cstheme="majorHAnsi"/>
          <w:color w:val="000000" w:themeColor="text1"/>
          <w:sz w:val="22"/>
          <w:szCs w:val="22"/>
        </w:rPr>
        <w:t>który zostanie wykonany przy udziale podwykonawcy/ów.</w:t>
      </w:r>
    </w:p>
    <w:p w14:paraId="0FC2932E"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 zleci podwykonawcom innych prac niż wskazane w ust. 4, bez zgody Zamawiającego. Jeżeli zmiana albo rezygnacja z podwykonawcy dotyczy podmiotu, na którego zasoby Wykonawca powoływał się, na zasadach określonych w art. 118 ustawy Prawo zamówień publicznych, w celu wykazania spełniania warunków udziału w postępowaniu, Wykonawca jest obowiązany wykazać Zamawiającemu, iż proponowany inny podwykonawca lub Wykonawca samodzielnie spełnia je w stopniu nie mniejszym niż wymagany w trakcie postępowania o udzielenie zamówienia.</w:t>
      </w:r>
    </w:p>
    <w:p w14:paraId="36950C8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Wykonawcę umowy z podwykonawcą jest wymagana zgoda Zamawiającego. Jeżeli Zamawiający, w terminie 14 dni od przedstawienia mu przez Wykonawcę umowy z podwykonawcą lub jej projektu nie zgłosi na piśmie sprzeciwu lub zastrzeżeń, uważa się, że wyraził zgodę na zawarcie umowy. Zamawiający nie wyrazi zgodny na umowę z podwykonawcą w szczególności:</w:t>
      </w:r>
    </w:p>
    <w:p w14:paraId="0F0E4F18"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sytuacji, w której przynajmniej część wynagrodzenia należnego podwykonawcom będzie wymagalna po dacie wymagalności należności dla wykonawcy;</w:t>
      </w:r>
    </w:p>
    <w:p w14:paraId="32FCFA1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zostanie ustanowione zabezpieczenie poprzez potrącanie kwot z wynagrodzenia wykonawcy;</w:t>
      </w:r>
    </w:p>
    <w:p w14:paraId="2E137BA2"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przewidywała termin wykonania prac dłuższy niż termin wynikający z niniejszej umowy;</w:t>
      </w:r>
    </w:p>
    <w:p w14:paraId="3C7AB491"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suma wynagrodzeń z umów podwykonawczych przekroczy kwotę wynagrodzenia wykonawcy wynikającą z niniejszej umowy;</w:t>
      </w:r>
    </w:p>
    <w:p w14:paraId="4A6DF9C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sprzeczna z postanowieniami niniejszej umowy, przepisami powszechnie obowiązującymi lub zasadami współżycia społecznego;</w:t>
      </w:r>
    </w:p>
    <w:p w14:paraId="78148F6C"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shd w:val="clear" w:color="auto" w:fill="FFFFFF"/>
        </w:rPr>
        <w:t>umowa o podwykonawstwo będzie zawierać postanowienia kształtujące prawa i obowiązki podwykonawcy, w zakresie kar umownych oraz postanowień dotyczących warunków wypłaty wynagrodzenia, w sposób dla niego mniej korzystny niż prawa i obowiązki wykonawcy, ukształtowane postanowieniami niniejszej umowy.</w:t>
      </w:r>
    </w:p>
    <w:p w14:paraId="47CF28A8"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podwykonawcę umowy z dalszym podwykonawcą jest wymagana zgoda Zamawiającego i Wykonawcy. Zapis ust.6 stosuje się odpowiednio.</w:t>
      </w:r>
    </w:p>
    <w:p w14:paraId="715789C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Umowy, o których mowa w ust. 6 i 7, powinny być sporządzone w formie pisemnej pod rygorem nieważności.</w:t>
      </w:r>
    </w:p>
    <w:p w14:paraId="464D5B7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pełną odpowiedzialność za działania lub zaniechania osób </w:t>
      </w:r>
      <w:r w:rsidRPr="006136AC">
        <w:rPr>
          <w:rFonts w:asciiTheme="majorHAnsi" w:hAnsiTheme="majorHAnsi" w:cstheme="majorHAnsi"/>
          <w:color w:val="000000" w:themeColor="text1"/>
          <w:sz w:val="22"/>
          <w:szCs w:val="22"/>
        </w:rPr>
        <w:br/>
        <w:t>i podmiotów przy pomocy, których wykonuje Przedmiot Umowy. W szczególności jak za własne działania i zaniechania Wykonawca odpowiada za ewentualnych podwykonawców.</w:t>
      </w:r>
    </w:p>
    <w:p w14:paraId="20BB3C8D"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ponosi całkowitą odpowiedzialność cywilną za straty i szkody powstałe w związku z wykonywanymi przez podwykonawcę czynnościami lub przy okazji ich wykonywania, w szczególności będące następstwem działania podwykonawcy, rażącego niedbalstwa lub braku należytej staranności.</w:t>
      </w:r>
    </w:p>
    <w:p w14:paraId="4A0EAFE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we własnym zakresie i na własny koszt zapewnia nadzór i koordynację działań </w:t>
      </w:r>
      <w:r w:rsidRPr="006136AC">
        <w:rPr>
          <w:rFonts w:asciiTheme="majorHAnsi" w:hAnsiTheme="majorHAnsi" w:cstheme="majorHAnsi"/>
          <w:color w:val="000000" w:themeColor="text1"/>
          <w:sz w:val="22"/>
          <w:szCs w:val="22"/>
        </w:rPr>
        <w:lastRenderedPageBreak/>
        <w:t>podwykonawców.</w:t>
      </w:r>
    </w:p>
    <w:p w14:paraId="307F4A73" w14:textId="77777777" w:rsidR="006136AC" w:rsidRPr="006136AC" w:rsidRDefault="006136AC" w:rsidP="00A40D65">
      <w:pPr>
        <w:numPr>
          <w:ilvl w:val="0"/>
          <w:numId w:val="55"/>
        </w:numPr>
        <w:suppressAutoHyphens/>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żąda, aby przed przystąpieniem do realizacji zamówienia Wykonawca, o ile są już znane, podał nazwy albo imiona i nazwiska oraz dane kontaktowe podwykonawców i osób do kontaktu z nimi. Wykonawca zawiadamia Zamawiającego o wszelkich zmianach danych, o których mowa w zdaniu pierwszym, w trakcie realizacji zamówienia, a także przekazuje informacje na temat nowych podwykonawców, którym w późniejszym okresie zamierza powierzyć realizację zamówienia.</w:t>
      </w:r>
    </w:p>
    <w:p w14:paraId="1E57D83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i Wykonawca solidarnie odpowiadają za zapłatę wynagrodzenia podwykonawcy, którego umowę Zamawiający zaakceptował w sposób określony w ust.6.</w:t>
      </w:r>
    </w:p>
    <w:p w14:paraId="2B0ED04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Solidarna odpowiedzialność, o której mowa w ustępie poprzedzającym nie obejmuje podwykonawców:</w:t>
      </w:r>
    </w:p>
    <w:p w14:paraId="72584DBD"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nie podpisał umowy w formie pisemnej;</w:t>
      </w:r>
    </w:p>
    <w:p w14:paraId="40AB3CBA"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jednak nie została ona zgłoszona do akceptacji zamawiającego;</w:t>
      </w:r>
    </w:p>
    <w:p w14:paraId="04458929"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i została ona zgłoszona do zamawiającego jednak nie wyraził on na nią zgody w trybie wskazanym w ust. 6.</w:t>
      </w:r>
    </w:p>
    <w:p w14:paraId="7AAB985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oświadczają zgodnie, że solidarna odpowiedzialność Zamawiającego </w:t>
      </w:r>
      <w:r w:rsidRPr="006136AC">
        <w:rPr>
          <w:rFonts w:asciiTheme="majorHAnsi" w:hAnsiTheme="majorHAnsi" w:cstheme="majorHAnsi"/>
          <w:color w:val="000000" w:themeColor="text1"/>
          <w:sz w:val="22"/>
          <w:szCs w:val="22"/>
        </w:rPr>
        <w:br/>
        <w:t>i Wykonawcy za zapłatę wynagrodzenia podwykonawcom dotyczy wyłącznie prac montażowych i instalacyjnych. Solidarna odpowiedzialność Zamawiającego nie dotyczy zapłaty za zapłatę wynagrodzenia za dostawy na rzecz wykonawcy sprzętu i urządzeń (dostawcy sprzętu i urządzeń). Użycie w umowie sformułowania podwykonawca, oznacza podmiot, z którym Wykonawca podpisał umowę, której przedmiotem jest montaż i instalacja sprzętu będącego przedmiotem zamówienia. Nie dotyczy to podmiotów realizujących na rzecz wykonawcy innych elementów przedmiotu zamówienia w szczególności dostaw sprzętu i urządzeń.</w:t>
      </w:r>
    </w:p>
    <w:p w14:paraId="24007FDA" w14:textId="77777777" w:rsidR="006136AC" w:rsidRPr="006136AC" w:rsidRDefault="006136AC" w:rsidP="006136AC">
      <w:pPr>
        <w:spacing w:line="276" w:lineRule="auto"/>
        <w:ind w:left="426"/>
        <w:contextualSpacing/>
        <w:jc w:val="both"/>
        <w:rPr>
          <w:rFonts w:asciiTheme="majorHAnsi" w:eastAsia="Calibri" w:hAnsiTheme="majorHAnsi" w:cstheme="majorHAnsi"/>
          <w:color w:val="000000" w:themeColor="text1"/>
          <w:sz w:val="22"/>
          <w:szCs w:val="22"/>
        </w:rPr>
      </w:pPr>
    </w:p>
    <w:p w14:paraId="423588D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4 </w:t>
      </w:r>
    </w:p>
    <w:p w14:paraId="1AD068B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Wykonawcy</w:t>
      </w:r>
    </w:p>
    <w:p w14:paraId="484F0E6D"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t>
      </w:r>
      <w:r w:rsidRPr="006136AC">
        <w:rPr>
          <w:rFonts w:asciiTheme="majorHAnsi" w:hAnsiTheme="majorHAnsi" w:cstheme="majorHAnsi"/>
          <w:b/>
          <w:color w:val="000000" w:themeColor="text1"/>
          <w:sz w:val="22"/>
          <w:szCs w:val="22"/>
        </w:rPr>
        <w:t>w terminie 7 dni roboczych od dnia podpisania umowy przedstawia harmonogram rzeczowo – finansowy.</w:t>
      </w:r>
      <w:r w:rsidRPr="006136AC">
        <w:rPr>
          <w:rFonts w:asciiTheme="majorHAnsi" w:hAnsiTheme="majorHAnsi" w:cstheme="majorHAnsi"/>
          <w:bCs/>
          <w:color w:val="000000" w:themeColor="text1"/>
          <w:sz w:val="22"/>
          <w:szCs w:val="22"/>
        </w:rPr>
        <w:t xml:space="preserve"> Harmonogram musi uzyskać pisemną akceptację Zamawiającego. Zamawiający dokona zatwierdzenia lub wniesie uwagi do harmonogramu w terminie 3 dni roboczych od dnia przedłożenia harmonogramu przez Wykonawcę biorąc pod uwagę między innymi umowę o dofinansowanie projektu oraz harmonogram płatności ustalony z Instytucją Zarządzającą Programem Operacyjnym. Wykonawca jest związany zastrzeżeniami i wskazaniami Zamawiającego</w:t>
      </w:r>
      <w:r w:rsidRPr="006136AC">
        <w:rPr>
          <w:rFonts w:asciiTheme="majorHAnsi" w:hAnsiTheme="majorHAnsi" w:cstheme="majorHAnsi"/>
          <w:color w:val="000000" w:themeColor="text1"/>
          <w:sz w:val="22"/>
          <w:szCs w:val="22"/>
        </w:rPr>
        <w:t>. Wykonawca zobowiązany jest, w terminie 2 dni roboczych od dnia otrzymania zastrzeżeń, do dostosowania harmonogramu rzeczowo – finansowego do wskazań Zamawiającego.</w:t>
      </w:r>
    </w:p>
    <w:p w14:paraId="5D00238B"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winien ustalić terminy dostawy i montażu instalacji w konkretnych lokalizacjach z właścicielami nieruchomości w terminie 3 dni przed planowaną dostawą.</w:t>
      </w:r>
    </w:p>
    <w:p w14:paraId="6960684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Wykonanie dostawy i montażu instalacji wraz z podłączeniem, sprawdzeniem instalacji, uruchomieniem i przeprowadzeniem instruktażu użytkowników zostanie, w zakresie każdej lokalizacji wskazanej w załączniku Nr 2 do umowy, potwierdzone protokołem podpisanym przez </w:t>
      </w:r>
      <w:r w:rsidRPr="006136AC">
        <w:rPr>
          <w:rFonts w:asciiTheme="majorHAnsi" w:hAnsiTheme="majorHAnsi" w:cstheme="majorHAnsi"/>
          <w:color w:val="000000" w:themeColor="text1"/>
          <w:sz w:val="22"/>
          <w:szCs w:val="22"/>
        </w:rPr>
        <w:lastRenderedPageBreak/>
        <w:t xml:space="preserve">Przedstawiciela Zamawiającego oraz Wykonawcę, przy udziale Użytkownika. </w:t>
      </w:r>
    </w:p>
    <w:p w14:paraId="328C80DF" w14:textId="32DEFE02"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Dostarczone i zamontowane instalacje będą stanowiły własność Gminy </w:t>
      </w:r>
      <w:r w:rsidR="0068301D">
        <w:rPr>
          <w:rFonts w:asciiTheme="majorHAnsi" w:hAnsiTheme="majorHAnsi" w:cstheme="majorHAnsi"/>
          <w:color w:val="000000" w:themeColor="text1"/>
          <w:sz w:val="22"/>
          <w:szCs w:val="22"/>
        </w:rPr>
        <w:t>Ciasna</w:t>
      </w:r>
      <w:r w:rsidRPr="006136AC">
        <w:rPr>
          <w:rFonts w:asciiTheme="majorHAnsi" w:hAnsiTheme="majorHAnsi" w:cstheme="majorHAnsi"/>
          <w:color w:val="000000" w:themeColor="text1"/>
          <w:sz w:val="22"/>
          <w:szCs w:val="22"/>
        </w:rPr>
        <w:t>.</w:t>
      </w:r>
    </w:p>
    <w:p w14:paraId="5338BD22"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ramach realizacji dostaw i montażu instalacji Wykonawca zobowiązany jest </w:t>
      </w:r>
      <w:r w:rsidRPr="006136AC">
        <w:rPr>
          <w:rFonts w:asciiTheme="majorHAnsi" w:hAnsiTheme="majorHAnsi" w:cstheme="majorHAnsi"/>
          <w:color w:val="000000" w:themeColor="text1"/>
          <w:sz w:val="22"/>
          <w:szCs w:val="22"/>
        </w:rPr>
        <w:br/>
        <w:t>w szczególności do:</w:t>
      </w:r>
    </w:p>
    <w:p w14:paraId="42BC9E30"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wykonanie dokumentacji projektowej wraz ze wszystkimi wymaganiami prawem uzgodnieniami w zakresie niezbędnym do uzyskania właściwych decyzji administracyjnych (jeżeli wystąpi konieczność uzyskania takich decyzji),</w:t>
      </w:r>
    </w:p>
    <w:p w14:paraId="590D734C"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opracowanie indywidualnej koncepcji wykonania instalacji i uzyskanie akceptacji przez Inspektora nadzoru,</w:t>
      </w:r>
    </w:p>
    <w:p w14:paraId="740D1EF8"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zorganizowania własnym kosztem i staraniem oraz na własną odpowiedzialność koniecznego do wykonania przedmiotu umowy zaplecza magazynowego i socjalnego dla osób wykonujących bezpośrednio prace związane z realizacją niniejszej umowy;</w:t>
      </w:r>
    </w:p>
    <w:p w14:paraId="366A13AB"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należytego wykonania przedmiotu umowy, przy użyciu własnych materiałów, zgodnie z umową, zasadami wiedzy technicznej i przepisami prawa;</w:t>
      </w:r>
    </w:p>
    <w:p w14:paraId="1E815F77"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zatrudnienia wystarczającej liczby pracowników z odpowiednimi kwalifikacjami pozwalającymi na prawidłowe i terminowe wykonanie dostawy i montażu;</w:t>
      </w:r>
    </w:p>
    <w:p w14:paraId="643811A0"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postępowania z odpadami powstałymi w trakcie realizacji przedmiotu umowy zgodnie z zapisami ustawy z dnia 4 grudnia 2012 r. o odpadach </w:t>
      </w:r>
      <w:r w:rsidRPr="006136AC">
        <w:rPr>
          <w:rFonts w:asciiTheme="majorHAnsi" w:hAnsiTheme="majorHAnsi" w:cstheme="majorHAnsi"/>
          <w:color w:val="000000" w:themeColor="text1"/>
          <w:sz w:val="22"/>
          <w:szCs w:val="22"/>
        </w:rPr>
        <w:br/>
        <w:t xml:space="preserve">(t. j. Dz. U. z 2020 r., poz. 797 z </w:t>
      </w:r>
      <w:proofErr w:type="spellStart"/>
      <w:r w:rsidRPr="006136AC">
        <w:rPr>
          <w:rFonts w:asciiTheme="majorHAnsi" w:hAnsiTheme="majorHAnsi" w:cstheme="majorHAnsi"/>
          <w:color w:val="000000" w:themeColor="text1"/>
          <w:sz w:val="22"/>
          <w:szCs w:val="22"/>
        </w:rPr>
        <w:t>późn</w:t>
      </w:r>
      <w:proofErr w:type="spellEnd"/>
      <w:r w:rsidRPr="006136AC">
        <w:rPr>
          <w:rFonts w:asciiTheme="majorHAnsi" w:hAnsiTheme="majorHAnsi" w:cstheme="majorHAnsi"/>
          <w:color w:val="000000" w:themeColor="text1"/>
          <w:sz w:val="22"/>
          <w:szCs w:val="22"/>
        </w:rPr>
        <w:t xml:space="preserve">. zm.) i ustawy z 27 kwietnia 2001 r. Prawo ochrony środowiska (t. j. Dz. U. z 2020 r. poz. 1219 z </w:t>
      </w:r>
      <w:proofErr w:type="spellStart"/>
      <w:r w:rsidRPr="006136AC">
        <w:rPr>
          <w:rFonts w:asciiTheme="majorHAnsi" w:hAnsiTheme="majorHAnsi" w:cstheme="majorHAnsi"/>
          <w:color w:val="000000" w:themeColor="text1"/>
          <w:sz w:val="22"/>
          <w:szCs w:val="22"/>
        </w:rPr>
        <w:t>późn</w:t>
      </w:r>
      <w:proofErr w:type="spellEnd"/>
      <w:r w:rsidRPr="006136AC">
        <w:rPr>
          <w:rFonts w:asciiTheme="majorHAnsi" w:hAnsiTheme="majorHAnsi" w:cstheme="majorHAnsi"/>
          <w:color w:val="000000" w:themeColor="text1"/>
          <w:sz w:val="22"/>
          <w:szCs w:val="22"/>
        </w:rPr>
        <w:t>. zm.), w szczególności Wykonawca nabywa własność odpadów (materiałów), uzyskanych w wyniku realizacji przedmiotu umowy, z wyłączeniem materiałów, które Zamawiający wskaże na piśmie;</w:t>
      </w:r>
    </w:p>
    <w:p w14:paraId="56090635"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zapewnienia, że materiały użyte do realizacji zamówienia, o którym mowa </w:t>
      </w:r>
      <w:r w:rsidRPr="006136AC">
        <w:rPr>
          <w:rFonts w:asciiTheme="majorHAnsi" w:hAnsiTheme="majorHAnsi" w:cstheme="majorHAnsi"/>
          <w:color w:val="000000" w:themeColor="text1"/>
          <w:sz w:val="22"/>
          <w:szCs w:val="22"/>
        </w:rPr>
        <w:br/>
        <w:t>w § 1, są nowe i odpowiadają co do jakości wymogom wyrobów dopuszczonych do obrotu i stosowania w budownictwie określonym w art. 10 ustawy Prawo budowlane i wymaganiom specyfikacji warunków zamówienia.</w:t>
      </w:r>
    </w:p>
    <w:p w14:paraId="33400C5A"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okazania przed montażem materiałów i urządzeń i na każde wezwanie zamawiającego dokumentów dotyczących materiałów i urządzeń przeznaczonych do montażu: </w:t>
      </w:r>
    </w:p>
    <w:p w14:paraId="3B269E28"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deklaracji zgodności CE,</w:t>
      </w:r>
    </w:p>
    <w:p w14:paraId="538E269E"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atestów lub aprobat technicznych potwierdzających wymogi zawarte </w:t>
      </w:r>
      <w:r w:rsidRPr="006136AC">
        <w:rPr>
          <w:rFonts w:asciiTheme="majorHAnsi" w:hAnsiTheme="majorHAnsi" w:cstheme="majorHAnsi"/>
          <w:color w:val="000000" w:themeColor="text1"/>
          <w:sz w:val="22"/>
          <w:szCs w:val="22"/>
        </w:rPr>
        <w:br/>
        <w:t>w opisie przedmiotu zamówienia,</w:t>
      </w:r>
    </w:p>
    <w:p w14:paraId="0F6C5D2F"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instrukcji użytkowania;</w:t>
      </w:r>
    </w:p>
    <w:p w14:paraId="4B3F8920"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certyfikatów, raportów z badań, schematów, DTR i innych dokumentów wymaganych dla tych materiałów w opisie przedmiotu zamówienia stanowiącym załącznik Nr 5 do umowy lub wymaganych przepisami powszechnie obowiązującymi;</w:t>
      </w:r>
    </w:p>
    <w:p w14:paraId="5F7C5B2D"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zapewnienia potrzebnego oprzyrządowania, potencjału ludzkiego oraz materiałów wymaganych do zbadania na żądanie Zamawiającego jakości prac wykonanych z materiałów Wykonawcy na terenie prac, a także do sprawdzenia ciężaru i ilości zużytych materiałów;</w:t>
      </w:r>
    </w:p>
    <w:p w14:paraId="40C2C349"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realizacji instrukcji i poleceń wydawanych przez Koordynatora Projektu, </w:t>
      </w:r>
    </w:p>
    <w:p w14:paraId="0ACA9D9E"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informowania o terminach prób i odbiorów częściowych, </w:t>
      </w:r>
    </w:p>
    <w:p w14:paraId="1A0D5E90"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informowania Zamawiającego o konieczności wykonania prac nieobjętych przedmiotem zamówienia a niezbędnych do prawidłowego wykonania zamówienia w terminie 5 dni od daty stwierdzenia konieczności ich wykonania,</w:t>
      </w:r>
    </w:p>
    <w:p w14:paraId="0DF17B94"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naprawienia i doprowadzenia do stanu poprzedniego miejsca realizacji montażu bądź urządzeń w wypadku zniszczenia lub uszkodzenia w toku realizacji przedmiotu niniejszej umowy,</w:t>
      </w:r>
    </w:p>
    <w:p w14:paraId="041E9843"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natychmiastowego usunięcia wszelkich szkód i awarii spowodowanych przez Wykonawcę w trakcie realizacji prac montażowych i instalacyjnych, </w:t>
      </w:r>
    </w:p>
    <w:p w14:paraId="24C3FE5C"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skompletowania i przedstawienia Zamawiającemu dokumentów pozwalających na ocenę prawidłowego wykonania przedmiotu odbioru, a w szczególności: </w:t>
      </w:r>
    </w:p>
    <w:p w14:paraId="0E01D5DC"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badań i sprawdzeń, </w:t>
      </w:r>
    </w:p>
    <w:p w14:paraId="77760281"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odbiorów technicznych, </w:t>
      </w:r>
    </w:p>
    <w:p w14:paraId="054B07CD"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uczestniczenia w czynnościach odbioru, usunięcia stwierdzonych usterek lub wad,</w:t>
      </w:r>
    </w:p>
    <w:p w14:paraId="2A76FD8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zgłoszenia w formie pisemnej gotowości do odbioru ostatecznego,</w:t>
      </w:r>
    </w:p>
    <w:p w14:paraId="31E98E92"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aktualizacji harmonogramu rzeczowo terminowego na każde wezwanie Zamawiającego, z uwzględnieniem zależności od faktycznego postępu prac,</w:t>
      </w:r>
    </w:p>
    <w:p w14:paraId="680F3F0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dokonania rozruchu technologicznego zainstalowanych instalacji w każdej lokalizacji, co będzie potwierdzone w stosownym protokole odbioru,</w:t>
      </w:r>
    </w:p>
    <w:p w14:paraId="47F28D9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do wykonania elementów zamówienia nie będzie używał żadnych materiałów zakazanych przepisami powszechnie obowiązującymi.</w:t>
      </w:r>
    </w:p>
    <w:p w14:paraId="5B321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przystąpieniem do prac w ramach danej lokalizacji na Wykonawcy spoczywa obowiązek uzyskania informacji od właściciela nieruchomości (lokalizacji) </w:t>
      </w:r>
      <w:r w:rsidRPr="006136AC">
        <w:rPr>
          <w:rFonts w:asciiTheme="majorHAnsi" w:hAnsiTheme="majorHAnsi" w:cstheme="majorHAnsi"/>
          <w:color w:val="000000" w:themeColor="text1"/>
          <w:sz w:val="22"/>
          <w:szCs w:val="22"/>
        </w:rPr>
        <w:br/>
        <w:t xml:space="preserve">o przebiegu innych instalacji w ramach danej lokalizacji. Wszelkie szkody powstałe </w:t>
      </w:r>
      <w:r w:rsidRPr="006136AC">
        <w:rPr>
          <w:rFonts w:asciiTheme="majorHAnsi" w:hAnsiTheme="majorHAnsi" w:cstheme="majorHAnsi"/>
          <w:color w:val="000000" w:themeColor="text1"/>
          <w:sz w:val="22"/>
          <w:szCs w:val="22"/>
        </w:rPr>
        <w:br/>
        <w:t>w związku z uszkodzeniem innych instalacji przy montażu przedmiotu niniejszej umowy obciążają Wykonawcę w pełnej wysokości.</w:t>
      </w:r>
    </w:p>
    <w:p w14:paraId="5682A873"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odpowiedzialność cywilną za szkody oraz następstwa nieszczęśliwych wypadków dotyczących osób trzecich, a powstałych w związku </w:t>
      </w:r>
      <w:r w:rsidRPr="006136AC">
        <w:rPr>
          <w:rFonts w:asciiTheme="majorHAnsi" w:hAnsiTheme="majorHAnsi" w:cstheme="majorHAnsi"/>
          <w:color w:val="000000" w:themeColor="text1"/>
          <w:sz w:val="22"/>
          <w:szCs w:val="22"/>
        </w:rPr>
        <w:br/>
        <w:t>z realizacją przedmiotu umowy.</w:t>
      </w:r>
    </w:p>
    <w:p w14:paraId="6D85227C"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Obowiązkiem Wykonawcy jest zapewnienie udziału w realizacji zamówienia osób tj.  Koordynatorów Technicznych posiadających uprawnienia do kierowania robotami budowlanymi w specjalności instalacyjnej w zakresie:</w:t>
      </w:r>
    </w:p>
    <w:p w14:paraId="2788DFAA" w14:textId="77777777" w:rsidR="006136AC" w:rsidRPr="006136AC" w:rsidRDefault="006136AC" w:rsidP="00A40D65">
      <w:pPr>
        <w:pStyle w:val="Akapitzlist"/>
        <w:widowControl w:val="0"/>
        <w:numPr>
          <w:ilvl w:val="0"/>
          <w:numId w:val="62"/>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instalacji i urządzeń elektrycznych i elektroenergetycznych lub równoważnych</w:t>
      </w:r>
      <w:r w:rsidRPr="006136AC">
        <w:rPr>
          <w:rFonts w:asciiTheme="majorHAnsi" w:hAnsiTheme="majorHAnsi" w:cstheme="majorHAnsi"/>
          <w:color w:val="000000" w:themeColor="text1"/>
          <w:sz w:val="22"/>
          <w:szCs w:val="22"/>
        </w:rPr>
        <w:br/>
        <w:t>(jeśli dotyczy)</w:t>
      </w:r>
    </w:p>
    <w:p w14:paraId="48F956E5" w14:textId="001B6634" w:rsidR="006136AC" w:rsidRPr="006136AC" w:rsidRDefault="006136AC" w:rsidP="00B704D3">
      <w:pPr>
        <w:pStyle w:val="Akapitzlist"/>
        <w:widowControl w:val="0"/>
        <w:spacing w:line="276" w:lineRule="auto"/>
        <w:ind w:left="426" w:firstLine="0"/>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uzyskanymi zgodnie z przepisami obowiązującymi w miejscu zamieszkania lub siedziby zgodnie z ustawą z dnia 7</w:t>
      </w:r>
      <w:r w:rsidR="00B704D3">
        <w:rPr>
          <w:rFonts w:asciiTheme="majorHAnsi" w:hAnsiTheme="majorHAnsi" w:cstheme="majorHAnsi"/>
          <w:color w:val="000000" w:themeColor="text1"/>
          <w:sz w:val="22"/>
          <w:szCs w:val="22"/>
        </w:rPr>
        <w:t xml:space="preserve"> lipca 1994 r. Prawo budowlane </w:t>
      </w:r>
      <w:r w:rsidRPr="006136AC">
        <w:rPr>
          <w:rFonts w:asciiTheme="majorHAnsi" w:hAnsiTheme="majorHAnsi" w:cstheme="majorHAnsi"/>
          <w:color w:val="000000" w:themeColor="text1"/>
          <w:sz w:val="22"/>
          <w:szCs w:val="22"/>
        </w:rPr>
        <w:t xml:space="preserve">(t. j. Dz. U. z 2020 r. poz. 1333 z </w:t>
      </w:r>
      <w:proofErr w:type="spellStart"/>
      <w:r w:rsidRPr="006136AC">
        <w:rPr>
          <w:rFonts w:asciiTheme="majorHAnsi" w:hAnsiTheme="majorHAnsi" w:cstheme="majorHAnsi"/>
          <w:color w:val="000000" w:themeColor="text1"/>
          <w:sz w:val="22"/>
          <w:szCs w:val="22"/>
        </w:rPr>
        <w:t>późn</w:t>
      </w:r>
      <w:proofErr w:type="spellEnd"/>
      <w:r w:rsidRPr="006136AC">
        <w:rPr>
          <w:rFonts w:asciiTheme="majorHAnsi" w:hAnsiTheme="majorHAnsi" w:cstheme="majorHAnsi"/>
          <w:color w:val="000000" w:themeColor="text1"/>
          <w:sz w:val="22"/>
          <w:szCs w:val="22"/>
        </w:rPr>
        <w:t>. zm.) z uwzględnieniem przepisów umożliwiających wykonywanie tych funkcji osobom, któr</w:t>
      </w:r>
      <w:r w:rsidR="00B704D3">
        <w:rPr>
          <w:rFonts w:asciiTheme="majorHAnsi" w:hAnsiTheme="majorHAnsi" w:cstheme="majorHAnsi"/>
          <w:color w:val="000000" w:themeColor="text1"/>
          <w:sz w:val="22"/>
          <w:szCs w:val="22"/>
        </w:rPr>
        <w:t xml:space="preserve">e nabyły stosowane uprawnienia </w:t>
      </w:r>
      <w:r w:rsidRPr="006136AC">
        <w:rPr>
          <w:rFonts w:asciiTheme="majorHAnsi" w:hAnsiTheme="majorHAnsi" w:cstheme="majorHAnsi"/>
          <w:color w:val="000000" w:themeColor="text1"/>
          <w:sz w:val="22"/>
          <w:szCs w:val="22"/>
        </w:rPr>
        <w:t>w innych krajach UE.</w:t>
      </w:r>
    </w:p>
    <w:p w14:paraId="20877CBD" w14:textId="3F1564E6"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zawarciem umowy Wykonawca jest zobowiązany do przedłożenia dokumentów potwierdzających posiadanie przez osoby wskazane na stanowisko Koordynatorów Technicznych uprawnień wymaganych w ust. </w:t>
      </w:r>
      <w:r w:rsidR="00D0348B">
        <w:rPr>
          <w:rFonts w:asciiTheme="majorHAnsi" w:hAnsiTheme="majorHAnsi" w:cstheme="majorHAnsi"/>
          <w:color w:val="000000" w:themeColor="text1"/>
          <w:sz w:val="22"/>
          <w:szCs w:val="22"/>
        </w:rPr>
        <w:t>9</w:t>
      </w:r>
      <w:r w:rsidRPr="006136AC">
        <w:rPr>
          <w:rFonts w:asciiTheme="majorHAnsi" w:hAnsiTheme="majorHAnsi" w:cstheme="majorHAnsi"/>
          <w:color w:val="000000" w:themeColor="text1"/>
          <w:sz w:val="22"/>
          <w:szCs w:val="22"/>
        </w:rPr>
        <w:t xml:space="preserve">. </w:t>
      </w:r>
    </w:p>
    <w:p w14:paraId="08C92792" w14:textId="41F6CBAB"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 xml:space="preserve">Osoby wskazana w ust. </w:t>
      </w:r>
      <w:r w:rsidR="00D0348B">
        <w:rPr>
          <w:rFonts w:asciiTheme="majorHAnsi" w:hAnsiTheme="majorHAnsi" w:cstheme="majorHAnsi"/>
          <w:color w:val="000000" w:themeColor="text1"/>
          <w:sz w:val="22"/>
          <w:szCs w:val="22"/>
        </w:rPr>
        <w:t>9</w:t>
      </w:r>
      <w:r w:rsidRPr="006136AC">
        <w:rPr>
          <w:rFonts w:asciiTheme="majorHAnsi" w:hAnsiTheme="majorHAnsi" w:cstheme="majorHAnsi"/>
          <w:color w:val="000000" w:themeColor="text1"/>
          <w:sz w:val="22"/>
          <w:szCs w:val="22"/>
        </w:rPr>
        <w:t xml:space="preserve"> będą brały udział w odbiorze przedmiotu zamówienia </w:t>
      </w:r>
      <w:r w:rsidRPr="006136AC">
        <w:rPr>
          <w:rFonts w:asciiTheme="majorHAnsi" w:hAnsiTheme="majorHAnsi" w:cstheme="majorHAnsi"/>
          <w:color w:val="000000" w:themeColor="text1"/>
          <w:sz w:val="22"/>
          <w:szCs w:val="22"/>
        </w:rPr>
        <w:br/>
        <w:t>i podpiszą protokoły odbioru, o których mowa w § 12 ust. 1 umowy.</w:t>
      </w:r>
    </w:p>
    <w:p w14:paraId="17DEE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dokonaniem montażu urządzeń składających się na daną instalację </w:t>
      </w:r>
      <w:r w:rsidRPr="006136AC">
        <w:rPr>
          <w:rFonts w:asciiTheme="majorHAnsi" w:hAnsiTheme="majorHAnsi" w:cstheme="majorHAnsi"/>
          <w:color w:val="000000" w:themeColor="text1"/>
          <w:sz w:val="22"/>
          <w:szCs w:val="22"/>
        </w:rPr>
        <w:br/>
        <w:t xml:space="preserve">Wykonawca musi przedstawić Zamawiającemu dokumentację techniczną dostarczanego konkretnego </w:t>
      </w:r>
      <w:r w:rsidRPr="006136AC">
        <w:rPr>
          <w:rFonts w:asciiTheme="majorHAnsi" w:hAnsiTheme="majorHAnsi" w:cstheme="majorHAnsi"/>
          <w:bCs/>
          <w:color w:val="000000" w:themeColor="text1"/>
          <w:sz w:val="22"/>
          <w:szCs w:val="22"/>
        </w:rPr>
        <w:t xml:space="preserve">modelu urządzenia </w:t>
      </w:r>
      <w:r w:rsidRPr="006136AC">
        <w:rPr>
          <w:rFonts w:asciiTheme="majorHAnsi" w:hAnsiTheme="majorHAnsi" w:cstheme="majorHAnsi"/>
          <w:color w:val="000000" w:themeColor="text1"/>
          <w:sz w:val="22"/>
          <w:szCs w:val="22"/>
        </w:rPr>
        <w:t xml:space="preserve">i uzyskać pisemną akceptację Zamawiającego na jego montaż. </w:t>
      </w:r>
      <w:r w:rsidRPr="006136AC">
        <w:rPr>
          <w:rFonts w:asciiTheme="majorHAnsi" w:hAnsiTheme="majorHAnsi" w:cstheme="majorHAnsi"/>
          <w:color w:val="000000" w:themeColor="text1"/>
          <w:sz w:val="22"/>
          <w:szCs w:val="22"/>
          <w:u w:val="single"/>
        </w:rPr>
        <w:t>Zamawiający zobowiązany będzie do dokonania oceny/akceptacji możliwości zastosowania danego modelu w terminie 7 dni od dnia pisemnego poinformowania Zamawiającego o chęci zastosowania danego urządzenia.</w:t>
      </w:r>
    </w:p>
    <w:p w14:paraId="5E608846" w14:textId="3A59BB3A"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wniosku o dopuszczenie modelu urządzenia niespełniającego parametrów wynikających z dokumentacji projektowej Zamawiający nie dopuści do montażu danego modelu urządzenia (nie wyda akceptacji, o której mowa w ust. </w:t>
      </w:r>
      <w:r w:rsidR="00F13BD8">
        <w:rPr>
          <w:rFonts w:asciiTheme="majorHAnsi" w:hAnsiTheme="majorHAnsi" w:cstheme="majorHAnsi"/>
          <w:color w:val="000000" w:themeColor="text1"/>
          <w:sz w:val="22"/>
          <w:szCs w:val="22"/>
        </w:rPr>
        <w:t>12</w:t>
      </w:r>
      <w:r w:rsidRPr="006136AC">
        <w:rPr>
          <w:rFonts w:asciiTheme="majorHAnsi" w:hAnsiTheme="majorHAnsi" w:cstheme="majorHAnsi"/>
          <w:color w:val="000000" w:themeColor="text1"/>
          <w:sz w:val="22"/>
          <w:szCs w:val="22"/>
        </w:rPr>
        <w:t>).</w:t>
      </w:r>
    </w:p>
    <w:p w14:paraId="3858CDCE"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Montaż urządzenia bez wymaganej akceptacji Zamawiającego traktowany będzie jako istotne naruszenie umowy z winy Wykonawcy.</w:t>
      </w:r>
    </w:p>
    <w:p w14:paraId="41DC32A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78FE9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5 </w:t>
      </w:r>
    </w:p>
    <w:p w14:paraId="270AA74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Ubezpieczenie</w:t>
      </w:r>
    </w:p>
    <w:p w14:paraId="5EC06E9D" w14:textId="0E97E8B9"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posiadania ubezpieczenia OC z tytułu prowadzenia działalności gospodarczej </w:t>
      </w:r>
      <w:r w:rsidRPr="006136AC">
        <w:rPr>
          <w:rFonts w:asciiTheme="majorHAnsi" w:hAnsiTheme="majorHAnsi" w:cstheme="majorHAnsi"/>
          <w:b/>
          <w:bCs/>
          <w:color w:val="000000" w:themeColor="text1"/>
          <w:sz w:val="22"/>
          <w:szCs w:val="22"/>
        </w:rPr>
        <w:t xml:space="preserve">na kwotę stanowiącą co najmniej </w:t>
      </w:r>
      <w:r w:rsidR="00A37161">
        <w:rPr>
          <w:rFonts w:asciiTheme="majorHAnsi" w:hAnsiTheme="majorHAnsi" w:cstheme="majorHAnsi"/>
          <w:b/>
          <w:bCs/>
          <w:color w:val="000000" w:themeColor="text1"/>
          <w:sz w:val="22"/>
          <w:szCs w:val="22"/>
        </w:rPr>
        <w:t>2</w:t>
      </w:r>
      <w:r w:rsidRPr="006136AC">
        <w:rPr>
          <w:rFonts w:asciiTheme="majorHAnsi" w:hAnsiTheme="majorHAnsi" w:cstheme="majorHAnsi"/>
          <w:b/>
          <w:bCs/>
          <w:color w:val="000000" w:themeColor="text1"/>
          <w:sz w:val="22"/>
          <w:szCs w:val="22"/>
        </w:rPr>
        <w:t>00 000,00 zł (</w:t>
      </w:r>
      <w:r w:rsidR="00A37161">
        <w:rPr>
          <w:rFonts w:asciiTheme="majorHAnsi" w:hAnsiTheme="majorHAnsi" w:cstheme="majorHAnsi"/>
          <w:b/>
          <w:bCs/>
          <w:color w:val="000000" w:themeColor="text1"/>
          <w:sz w:val="22"/>
          <w:szCs w:val="22"/>
        </w:rPr>
        <w:t>dwieście</w:t>
      </w:r>
      <w:r w:rsidR="00DD0DE7">
        <w:rPr>
          <w:rFonts w:asciiTheme="majorHAnsi" w:hAnsiTheme="majorHAnsi" w:cstheme="majorHAnsi"/>
          <w:b/>
          <w:bCs/>
          <w:color w:val="000000" w:themeColor="text1"/>
          <w:sz w:val="22"/>
          <w:szCs w:val="22"/>
        </w:rPr>
        <w:t xml:space="preserve"> tysięcy</w:t>
      </w:r>
      <w:r w:rsidRPr="006136AC">
        <w:rPr>
          <w:rFonts w:asciiTheme="majorHAnsi" w:hAnsiTheme="majorHAnsi" w:cstheme="majorHAnsi"/>
          <w:b/>
          <w:bCs/>
          <w:color w:val="000000" w:themeColor="text1"/>
          <w:sz w:val="22"/>
          <w:szCs w:val="22"/>
        </w:rPr>
        <w:t xml:space="preserve"> złotych), ważnego przez cały okres realizacji zamówienia.</w:t>
      </w:r>
    </w:p>
    <w:p w14:paraId="176067BC"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W przypadku wygaśnięcia umowy ubezpieczenia przed końcem realizacji przedmiotu umowy Wykonawca zobowiązuje się do zawarcia nowej umowy ubezpieczenia z zachowaniem ciągłości ubezpieczenia i przekazania Zamawiającemu kopii polisy ubezpieczeniowej na przedłużony okres.</w:t>
      </w:r>
    </w:p>
    <w:p w14:paraId="687863F2"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w:t>
      </w:r>
      <w:r w:rsidRPr="006136AC">
        <w:rPr>
          <w:rFonts w:asciiTheme="majorHAnsi" w:hAnsiTheme="majorHAnsi" w:cstheme="majorHAnsi"/>
          <w:b/>
          <w:color w:val="000000" w:themeColor="text1"/>
          <w:sz w:val="22"/>
          <w:szCs w:val="22"/>
        </w:rPr>
        <w:t>najpóźniej w terminie 7 dni od daty podpisania niniejszej umowy dostarczy do dyspozycji Zamawiającemu poświadczoną za zgodność z oryginałem kopię umowy ubezpieczenia,</w:t>
      </w:r>
      <w:r w:rsidRPr="006136AC">
        <w:rPr>
          <w:rFonts w:asciiTheme="majorHAnsi" w:hAnsiTheme="majorHAnsi" w:cstheme="majorHAnsi"/>
          <w:bCs/>
          <w:color w:val="000000" w:themeColor="text1"/>
          <w:sz w:val="22"/>
          <w:szCs w:val="22"/>
        </w:rPr>
        <w:t xml:space="preserve"> o którym mowa w ust. 1, a także przedłoży niezwłocznie do wglądu, na każde żądanie Zamawiającego, dokumenty ubezpieczeniowe wraz z potwierdzeniem opłacenia składki. </w:t>
      </w:r>
    </w:p>
    <w:p w14:paraId="6D9F3425"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ponosi pełną odpowiedzialność cywilną wobec</w:t>
      </w:r>
      <w:r w:rsidRPr="006136AC">
        <w:rPr>
          <w:rFonts w:asciiTheme="majorHAnsi" w:hAnsiTheme="majorHAnsi" w:cstheme="majorHAnsi"/>
          <w:color w:val="000000" w:themeColor="text1"/>
          <w:sz w:val="22"/>
          <w:szCs w:val="22"/>
        </w:rPr>
        <w:t xml:space="preserve"> osób trzecich za wszelkie szkody oraz następstwa nieszczęśliwych wypadków powstałe w wyniku działań lub zaniechań przy realizacji przedmiotu umowy, w tym również na sąsiednich nieruchomościach, w szczególności za ewentualne skutki nieszczęśliwych wypadków zaistniałych w związku z realizacją przedmiotu umowy. </w:t>
      </w:r>
    </w:p>
    <w:p w14:paraId="0FA06B9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84CA5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6 </w:t>
      </w:r>
    </w:p>
    <w:p w14:paraId="4F7C903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Koordynatorzy Projektu</w:t>
      </w:r>
    </w:p>
    <w:p w14:paraId="78B4D0C3" w14:textId="5F836AC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ustanawia Koordynatora Technicznego branży elektrycznej w osobie</w:t>
      </w:r>
      <w:r w:rsidR="00FA563C">
        <w:rPr>
          <w:rFonts w:asciiTheme="majorHAnsi" w:hAnsiTheme="majorHAnsi" w:cstheme="majorHAnsi"/>
          <w:color w:val="000000" w:themeColor="text1"/>
          <w:sz w:val="22"/>
          <w:szCs w:val="22"/>
        </w:rPr>
        <w:t xml:space="preserve"> </w:t>
      </w:r>
      <w:r w:rsidR="00A37161">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które będą podpisywały obok Wykonawcy protokoły odbiorowe, o których mowa w § 12 umowy.</w:t>
      </w:r>
    </w:p>
    <w:p w14:paraId="4BB9B9AE"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Zamawiający ustanawia swoich przedstawicieli w osobach Koordynatorów Projektu,</w:t>
      </w:r>
      <w:r w:rsidRPr="006136AC">
        <w:rPr>
          <w:rFonts w:asciiTheme="majorHAnsi" w:hAnsiTheme="majorHAnsi" w:cstheme="majorHAnsi"/>
          <w:color w:val="000000" w:themeColor="text1"/>
          <w:sz w:val="22"/>
          <w:szCs w:val="22"/>
        </w:rPr>
        <w:t xml:space="preserve"> którzy reprezentują jego interesy w toku realizacji zamówienia oraz uprawnieni są do bieżących ustaleń z Wykonawcą w zakresie sposobu realizacji umowy oraz monitorowania przebiegu realizacji prac. </w:t>
      </w:r>
    </w:p>
    <w:p w14:paraId="2F153755"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Koordynatorzy Projektu ze strony Zamawiającego:</w:t>
      </w:r>
    </w:p>
    <w:p w14:paraId="5BF879AA" w14:textId="663178F8" w:rsidR="006136AC" w:rsidRPr="006136AC" w:rsidRDefault="006136AC" w:rsidP="00A40D65">
      <w:pPr>
        <w:numPr>
          <w:ilvl w:val="2"/>
          <w:numId w:val="60"/>
        </w:numPr>
        <w:suppressAutoHyphens/>
        <w:spacing w:line="276" w:lineRule="auto"/>
        <w:ind w:hanging="29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zakresie spraw technicznych </w:t>
      </w:r>
      <w:r w:rsidR="00A37161">
        <w:rPr>
          <w:rFonts w:asciiTheme="majorHAnsi" w:hAnsiTheme="majorHAnsi" w:cstheme="majorHAnsi"/>
          <w:color w:val="000000" w:themeColor="text1"/>
          <w:sz w:val="22"/>
          <w:szCs w:val="22"/>
        </w:rPr>
        <w:t>…………………………………..</w:t>
      </w:r>
    </w:p>
    <w:p w14:paraId="66605B07" w14:textId="2E1D399E" w:rsidR="006136AC" w:rsidRPr="006136AC" w:rsidRDefault="006136AC" w:rsidP="00A40D65">
      <w:pPr>
        <w:numPr>
          <w:ilvl w:val="2"/>
          <w:numId w:val="60"/>
        </w:numPr>
        <w:suppressAutoHyphens/>
        <w:spacing w:line="276" w:lineRule="auto"/>
        <w:ind w:hanging="29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zakresie spraw finansowych </w:t>
      </w:r>
      <w:r w:rsidR="00A37161">
        <w:rPr>
          <w:rFonts w:asciiTheme="majorHAnsi" w:hAnsiTheme="majorHAnsi" w:cstheme="majorHAnsi"/>
          <w:color w:val="000000" w:themeColor="text1"/>
          <w:sz w:val="22"/>
          <w:szCs w:val="22"/>
        </w:rPr>
        <w:t>…………………………………….</w:t>
      </w:r>
    </w:p>
    <w:p w14:paraId="19910771"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warunki umowy wyraźnie o tym nie stanowią, Koordynatorzy Projektu nie mają prawa zwolnienia Wykonawcy z obowiązków określonych w niniejszej umowie i nie mają prawa dokonywania zmian umowy. Koordynatorzy Projektu nie mają prawa do składania oświadczeń woli w imieniu Zamawiającego w zakresie zmiany postanowień niniejszej umowy.</w:t>
      </w:r>
    </w:p>
    <w:p w14:paraId="6BD7431B"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powinien zapewnić Koordynatorom Projektu swobodny dostęp do miejsc wykonywania prac, dostarczyć wszelkich informacji dotyczących warunków realizacji prac montażowych i instalacyjnych, używanych maszyn i urządzeń, zastosowanych materiałów i jest zobowiązany do przekazywania dokumentów dotyczących realizacji umowy.</w:t>
      </w:r>
    </w:p>
    <w:p w14:paraId="3C364078"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Koordynatorzy Projektu są uprawnieni do kontroli realizacji zobowiązań Wykonawcy wynikających z umowy i systematycznego monitorowania przebiegu realizacji prac oraz niezwłocznego informowania Zamawiającego o zaistniałych nieprawidłowościach.</w:t>
      </w:r>
    </w:p>
    <w:p w14:paraId="08541789"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Koordynatorów Projektu należy w szczególności:</w:t>
      </w:r>
    </w:p>
    <w:p w14:paraId="1D17916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kontrola realizacji prac oraz Harmonogramu rzeczowo-finansowego,</w:t>
      </w:r>
    </w:p>
    <w:p w14:paraId="2C30E8F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akceptacja aktualizacji Harmonogramu rzeczowo-finansowego,</w:t>
      </w:r>
    </w:p>
    <w:p w14:paraId="6B66247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kompletowanie dokumentów związanych z realizacją umowy,</w:t>
      </w:r>
    </w:p>
    <w:p w14:paraId="489105A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 xml:space="preserve">organizowanie odbiorów, </w:t>
      </w:r>
    </w:p>
    <w:p w14:paraId="5A663448"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uzgadnianie z Wykonawcą sposobu oraz terminu usunięcia wad lub usterek ujawnionych w toku realizacji i odbioru prac objętych niniejszą umową.</w:t>
      </w:r>
    </w:p>
    <w:p w14:paraId="1DF08467"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celu nadzoru nad prawidłowym montażem elementów zamówienia oraz weryfikacji jakości i certyfikatów urządzeń Zamawiający powołuje Inspektora Nadzoru, na podstawie odrębnej umowy.</w:t>
      </w:r>
    </w:p>
    <w:p w14:paraId="2F14198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123BC5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7 </w:t>
      </w:r>
    </w:p>
    <w:p w14:paraId="42FD11D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Zamawiającego</w:t>
      </w:r>
    </w:p>
    <w:p w14:paraId="01A28D2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Zamawiającego należy:</w:t>
      </w:r>
    </w:p>
    <w:p w14:paraId="540E9492"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zapewnienie bieżącego nadzoru;</w:t>
      </w:r>
    </w:p>
    <w:p w14:paraId="4E6678BC"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dokonanie odbioru wykonanych prac;</w:t>
      </w:r>
    </w:p>
    <w:p w14:paraId="4C32A57A"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regulowanie płatności wynikających z faktur wystawianych przez Wykonawcę na zasadach określonych w umowie;</w:t>
      </w:r>
    </w:p>
    <w:p w14:paraId="4E0329B6"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współpraca z Wykonawcą w celu terminowego wykonania przez niego zobowiązań oraz informowanie Wykonawcy o zmianach i sytuacjach, które mogłyby wpłynąć na wykonanie przedmiotu umowy;</w:t>
      </w:r>
    </w:p>
    <w:p w14:paraId="6A6416A3"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udostępnianie na żądanie Wykonawcy dokumentów składanych przez użytkowników (właścicieli nieruchomości) na etapie rekrutacji.</w:t>
      </w:r>
    </w:p>
    <w:p w14:paraId="0DCDB881" w14:textId="77777777" w:rsidR="006136AC" w:rsidRPr="006136AC" w:rsidRDefault="006136AC" w:rsidP="006136AC">
      <w:pPr>
        <w:widowControl w:val="0"/>
        <w:spacing w:line="276" w:lineRule="auto"/>
        <w:rPr>
          <w:rFonts w:asciiTheme="majorHAnsi" w:hAnsiTheme="majorHAnsi" w:cstheme="majorHAnsi"/>
          <w:b/>
          <w:color w:val="000000" w:themeColor="text1"/>
          <w:sz w:val="22"/>
          <w:szCs w:val="22"/>
        </w:rPr>
      </w:pPr>
    </w:p>
    <w:p w14:paraId="282BEFC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8</w:t>
      </w:r>
    </w:p>
    <w:p w14:paraId="389A60A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Uwarunkowania wynagrodzenia</w:t>
      </w:r>
    </w:p>
    <w:p w14:paraId="157A21A9" w14:textId="77777777" w:rsidR="006136AC" w:rsidRPr="006136AC" w:rsidRDefault="006136AC" w:rsidP="00A40D65">
      <w:pPr>
        <w:pStyle w:val="Akapitzlist"/>
        <w:widowControl w:val="0"/>
        <w:numPr>
          <w:ilvl w:val="1"/>
          <w:numId w:val="15"/>
        </w:numPr>
        <w:spacing w:line="276" w:lineRule="auto"/>
        <w:ind w:left="426" w:hanging="426"/>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w:t>
      </w:r>
    </w:p>
    <w:p w14:paraId="096A1F13" w14:textId="77777777" w:rsidR="006136AC" w:rsidRPr="006136AC" w:rsidRDefault="006136AC" w:rsidP="00A40D65">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szczegółowo przeanalizował opis przedmiotu zamówienia w SWZ oraz uzyskał przed złożeniem oferty przetargowej potrzebne informacje dotyczące zakresu zamówienia i warunków realizacji prac,</w:t>
      </w:r>
    </w:p>
    <w:p w14:paraId="178F7521" w14:textId="6CBD2A42" w:rsidR="004F25F1" w:rsidRPr="004F25F1" w:rsidRDefault="006136AC" w:rsidP="004F25F1">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złożeniem oferty przetargowej upewnił się co do jej prawidłowości </w:t>
      </w:r>
      <w:r w:rsidRPr="006136AC">
        <w:rPr>
          <w:rFonts w:asciiTheme="majorHAnsi" w:hAnsiTheme="majorHAnsi" w:cstheme="majorHAnsi"/>
          <w:color w:val="000000" w:themeColor="text1"/>
          <w:sz w:val="22"/>
          <w:szCs w:val="22"/>
        </w:rPr>
        <w:br/>
        <w:t>i kompletności oraz stawek i cen podanych w ofercie.</w:t>
      </w:r>
    </w:p>
    <w:p w14:paraId="2D3BDAD5" w14:textId="38FF9065"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
          <w:color w:val="000000" w:themeColor="text1"/>
          <w:sz w:val="22"/>
          <w:szCs w:val="22"/>
        </w:rPr>
        <w:t xml:space="preserve">2. </w:t>
      </w:r>
      <w:r w:rsidRPr="004F25F1">
        <w:rPr>
          <w:rFonts w:asciiTheme="majorHAnsi" w:hAnsiTheme="majorHAnsi" w:cstheme="majorHAnsi"/>
          <w:bCs/>
          <w:color w:val="000000" w:themeColor="text1"/>
          <w:sz w:val="22"/>
          <w:szCs w:val="22"/>
        </w:rPr>
        <w:t>Wynagrodzenie ryczałtowe, o którym mowa w ust. 1 obejmuje wszystkie koszty związane z realizacją Przedmiotu Umowy, jak również wszelkie koszty w nich nie ujęte, a bez których nie można wykonać zamówienia, w tym ryzyko Wykonawcy, a także oddziaływania innych czynników mających lub mogących mieć wpływ na koszty.</w:t>
      </w:r>
    </w:p>
    <w:p w14:paraId="6C46F69E" w14:textId="52AEECD2"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3. </w:t>
      </w:r>
      <w:r w:rsidRPr="004F25F1">
        <w:rPr>
          <w:rFonts w:asciiTheme="majorHAnsi" w:hAnsiTheme="majorHAnsi" w:cstheme="majorHAnsi"/>
          <w:bCs/>
          <w:color w:val="000000" w:themeColor="text1"/>
          <w:sz w:val="22"/>
          <w:szCs w:val="22"/>
        </w:rPr>
        <w:t>Niedoszacowanie, pominięcie oraz brak rozpoznania zakresu Przedmiotu Umowy nie może być podstawą do żądania zmiany wynagrodzenia ryczałtowego określonego w ust. 1 powyżej.</w:t>
      </w:r>
    </w:p>
    <w:p w14:paraId="2A484090" w14:textId="37F056E1" w:rsidR="006136AC"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4. </w:t>
      </w:r>
      <w:r w:rsidRPr="004F25F1">
        <w:rPr>
          <w:rFonts w:asciiTheme="majorHAnsi" w:hAnsiTheme="majorHAnsi" w:cstheme="majorHAnsi"/>
          <w:bCs/>
          <w:color w:val="000000" w:themeColor="text1"/>
          <w:sz w:val="22"/>
          <w:szCs w:val="22"/>
        </w:rPr>
        <w:t>Zapłata wynagrodzenia Wykonawcy uzależniona jest od przedstawienia przez niego dowodów potwierdzających zapłatę wymagalnego wynagrodzenia podwykonawcom lub dalszym podwykonawcom.</w:t>
      </w:r>
    </w:p>
    <w:p w14:paraId="30E193B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9</w:t>
      </w:r>
    </w:p>
    <w:p w14:paraId="58EC2D7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Wysokość wynagrodzenia</w:t>
      </w:r>
    </w:p>
    <w:p w14:paraId="779A1116"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color w:val="000000" w:themeColor="text1"/>
          <w:sz w:val="22"/>
          <w:szCs w:val="22"/>
        </w:rPr>
        <w:t xml:space="preserve">Wynagrodzenie za wykonanie przedmiotu Umowy strony ustaliły na podstawie oferty Wykonawcy, </w:t>
      </w:r>
      <w:r w:rsidRPr="006136AC">
        <w:rPr>
          <w:rFonts w:asciiTheme="majorHAnsi" w:hAnsiTheme="majorHAnsi" w:cstheme="majorHAnsi"/>
          <w:bCs/>
          <w:color w:val="000000" w:themeColor="text1"/>
          <w:sz w:val="22"/>
          <w:szCs w:val="22"/>
        </w:rPr>
        <w:t>z zastrzeżeniem ust. 5.</w:t>
      </w:r>
    </w:p>
    <w:p w14:paraId="6C8E82C8" w14:textId="2B01F100"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Ustalone w powyższej formie </w:t>
      </w:r>
      <w:r w:rsidR="003B7F30">
        <w:rPr>
          <w:rFonts w:asciiTheme="majorHAnsi" w:hAnsiTheme="majorHAnsi" w:cstheme="majorHAnsi"/>
          <w:bCs/>
          <w:color w:val="000000" w:themeColor="text1"/>
          <w:sz w:val="22"/>
          <w:szCs w:val="22"/>
        </w:rPr>
        <w:t xml:space="preserve">ryczałtowe </w:t>
      </w:r>
      <w:r w:rsidRPr="006136AC">
        <w:rPr>
          <w:rFonts w:asciiTheme="majorHAnsi" w:hAnsiTheme="majorHAnsi" w:cstheme="majorHAnsi"/>
          <w:bCs/>
          <w:color w:val="000000" w:themeColor="text1"/>
          <w:sz w:val="22"/>
          <w:szCs w:val="22"/>
        </w:rPr>
        <w:t xml:space="preserve">wynagrodzenie Wykonawcy za wykonanie przedmiotu umowy wynosi: </w:t>
      </w:r>
      <w:r w:rsidR="0033041E">
        <w:rPr>
          <w:rFonts w:asciiTheme="majorHAnsi" w:hAnsiTheme="majorHAnsi" w:cstheme="majorHAnsi"/>
          <w:bCs/>
          <w:color w:val="000000" w:themeColor="text1"/>
          <w:sz w:val="22"/>
          <w:szCs w:val="22"/>
        </w:rPr>
        <w:t>…………………………………………………………………………………………………….</w:t>
      </w:r>
    </w:p>
    <w:p w14:paraId="323C345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nie może zbywać ani przenosić na rzecz osób trzecich praw </w:t>
      </w:r>
      <w:r w:rsidRPr="006136AC">
        <w:rPr>
          <w:rFonts w:asciiTheme="majorHAnsi" w:hAnsiTheme="majorHAnsi" w:cstheme="majorHAnsi"/>
          <w:bCs/>
          <w:color w:val="000000" w:themeColor="text1"/>
          <w:sz w:val="22"/>
          <w:szCs w:val="22"/>
        </w:rPr>
        <w:br/>
        <w:t xml:space="preserve">i wierzytelności powstałych w związku z realizacją niniejszej umowy </w:t>
      </w:r>
      <w:r w:rsidRPr="006136AC">
        <w:rPr>
          <w:rFonts w:asciiTheme="majorHAnsi" w:hAnsiTheme="majorHAnsi" w:cstheme="majorHAnsi"/>
          <w:bCs/>
          <w:color w:val="000000" w:themeColor="text1"/>
          <w:sz w:val="22"/>
          <w:szCs w:val="22"/>
        </w:rPr>
        <w:br/>
        <w:t>bez pisemnej zgody Zamawiającego pod rygorem nieważności.</w:t>
      </w:r>
    </w:p>
    <w:p w14:paraId="4AB17115"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zapoznał się szczegółowo z zakresem rzeczowym prac i</w:t>
      </w:r>
      <w:r w:rsidRPr="006136AC">
        <w:rPr>
          <w:rFonts w:asciiTheme="majorHAnsi" w:hAnsiTheme="majorHAnsi" w:cstheme="majorHAnsi"/>
          <w:color w:val="000000" w:themeColor="text1"/>
          <w:sz w:val="22"/>
          <w:szCs w:val="22"/>
        </w:rPr>
        <w:t xml:space="preserve"> zobowiązuje się wykonać je w całości za umówioną cenę, wraz z przekazaniem do użytkowania.</w:t>
      </w:r>
    </w:p>
    <w:p w14:paraId="144C0D4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zakończeniu realizacji umowy przedstawia kosztorys powykonawczy obejmujący wskazanie ilości wykonanych instalacji i iloczyn tych ilości oraz cen przewidzianych dla danego rodzaju instalacji wynikających z oferty i umowy.</w:t>
      </w:r>
    </w:p>
    <w:p w14:paraId="44A6C7D8"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4D4D7B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10 </w:t>
      </w:r>
    </w:p>
    <w:p w14:paraId="3096AC2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Płatności</w:t>
      </w:r>
    </w:p>
    <w:p w14:paraId="29B2A968" w14:textId="0B7F2D9A" w:rsidR="006136AC" w:rsidRPr="006136AC" w:rsidRDefault="006136AC" w:rsidP="0033041E">
      <w:pPr>
        <w:numPr>
          <w:ilvl w:val="2"/>
          <w:numId w:val="52"/>
        </w:numPr>
        <w:spacing w:line="276" w:lineRule="auto"/>
        <w:ind w:left="426" w:hanging="426"/>
        <w:contextualSpacing/>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 xml:space="preserve">Rozliczanie prac z Wykonawcą będzie regulowane </w:t>
      </w:r>
      <w:r w:rsidRPr="006136AC">
        <w:rPr>
          <w:rFonts w:asciiTheme="majorHAnsi" w:hAnsiTheme="majorHAnsi" w:cstheme="majorHAnsi"/>
          <w:b/>
          <w:color w:val="000000" w:themeColor="text1"/>
          <w:sz w:val="22"/>
          <w:szCs w:val="22"/>
        </w:rPr>
        <w:t>fakturą częściową</w:t>
      </w:r>
      <w:r w:rsidRPr="006136AC">
        <w:rPr>
          <w:rFonts w:asciiTheme="majorHAnsi" w:hAnsiTheme="majorHAnsi" w:cstheme="majorHAnsi"/>
          <w:b/>
          <w:color w:val="000000" w:themeColor="text1"/>
          <w:sz w:val="22"/>
          <w:szCs w:val="22"/>
        </w:rPr>
        <w:br/>
        <w:t>oraz fakturą końcową</w:t>
      </w:r>
      <w:r w:rsidR="0033041E">
        <w:rPr>
          <w:rFonts w:asciiTheme="majorHAnsi" w:hAnsiTheme="majorHAnsi" w:cstheme="majorHAnsi"/>
          <w:bCs/>
          <w:color w:val="000000" w:themeColor="text1"/>
          <w:sz w:val="22"/>
          <w:szCs w:val="22"/>
        </w:rPr>
        <w:t>.</w:t>
      </w:r>
    </w:p>
    <w:p w14:paraId="4619BBAB" w14:textId="6E1EC44F"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Płatność częściowa na podstawie faktury częściowej nastąpi w terminie do 30 dni kalendarzowych</w:t>
      </w:r>
      <w:r w:rsidRPr="006136AC">
        <w:rPr>
          <w:rFonts w:asciiTheme="majorHAnsi" w:hAnsiTheme="majorHAnsi" w:cstheme="majorHAnsi"/>
          <w:color w:val="000000" w:themeColor="text1"/>
          <w:sz w:val="22"/>
          <w:szCs w:val="22"/>
        </w:rPr>
        <w:t xml:space="preserve"> od daty skutecznego doręczenia przez Wykonawcę prawidłowo wystawionej faktury wraz z częściowym protokołem odbioru danego zakresu zamówienia przelewem na konto bankowe Wykonawcy wskazane na fakturze</w:t>
      </w:r>
      <w:r w:rsidR="006D6F50">
        <w:rPr>
          <w:rFonts w:asciiTheme="majorHAnsi" w:hAnsiTheme="majorHAnsi" w:cstheme="majorHAnsi"/>
          <w:color w:val="000000" w:themeColor="text1"/>
          <w:sz w:val="22"/>
          <w:szCs w:val="22"/>
        </w:rPr>
        <w:t xml:space="preserve">, tj. </w:t>
      </w:r>
      <w:r w:rsidRPr="006136AC">
        <w:rPr>
          <w:rFonts w:asciiTheme="majorHAnsi" w:hAnsiTheme="majorHAnsi" w:cstheme="majorHAnsi"/>
          <w:color w:val="000000" w:themeColor="text1"/>
          <w:sz w:val="22"/>
          <w:szCs w:val="22"/>
        </w:rPr>
        <w:t xml:space="preserve"> </w:t>
      </w:r>
      <w:r w:rsidR="0033041E">
        <w:rPr>
          <w:rFonts w:asciiTheme="majorHAnsi" w:hAnsiTheme="majorHAnsi" w:cstheme="majorHAnsi"/>
          <w:b/>
          <w:bCs/>
          <w:color w:val="000000" w:themeColor="text1"/>
          <w:sz w:val="22"/>
          <w:szCs w:val="22"/>
        </w:rPr>
        <w:t>…………………………………………………………………………</w:t>
      </w:r>
    </w:p>
    <w:p w14:paraId="6441747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Płatność końcowa nastąpi na podstawie faktury końcowej, </w:t>
      </w:r>
      <w:r w:rsidRPr="006136AC">
        <w:rPr>
          <w:rFonts w:asciiTheme="majorHAnsi" w:hAnsiTheme="majorHAnsi" w:cstheme="majorHAnsi"/>
          <w:bCs/>
          <w:color w:val="000000" w:themeColor="text1"/>
          <w:sz w:val="22"/>
          <w:szCs w:val="22"/>
        </w:rPr>
        <w:t>w terminie do 30 dni kalendarzowych, licząc od daty jej doręczenia Zamawiającemu</w:t>
      </w:r>
      <w:r w:rsidRPr="006136AC">
        <w:rPr>
          <w:rFonts w:asciiTheme="majorHAnsi" w:hAnsiTheme="majorHAnsi" w:cstheme="majorHAnsi"/>
          <w:color w:val="000000" w:themeColor="text1"/>
          <w:sz w:val="22"/>
          <w:szCs w:val="22"/>
        </w:rPr>
        <w:t xml:space="preserve"> wraz z załączonym protokołem odbioru końcowego całego zadania, </w:t>
      </w:r>
      <w:r w:rsidRPr="006136AC">
        <w:rPr>
          <w:rFonts w:asciiTheme="majorHAnsi" w:hAnsiTheme="majorHAnsi" w:cstheme="majorHAnsi"/>
          <w:color w:val="000000" w:themeColor="text1"/>
          <w:sz w:val="22"/>
          <w:szCs w:val="22"/>
          <w:u w:val="single"/>
        </w:rPr>
        <w:t>wraz z dokumentami odbiorowymi</w:t>
      </w:r>
      <w:r w:rsidRPr="006136AC">
        <w:rPr>
          <w:rFonts w:asciiTheme="majorHAnsi" w:hAnsiTheme="majorHAnsi" w:cstheme="majorHAnsi"/>
          <w:color w:val="000000" w:themeColor="text1"/>
          <w:sz w:val="22"/>
          <w:szCs w:val="22"/>
        </w:rPr>
        <w:t xml:space="preserve"> przelewem na konto bankowe Wykonawcy </w:t>
      </w:r>
      <w:r w:rsidRPr="006136AC">
        <w:rPr>
          <w:rFonts w:asciiTheme="majorHAnsi" w:hAnsiTheme="majorHAnsi" w:cstheme="majorHAnsi"/>
          <w:color w:val="000000" w:themeColor="text1"/>
          <w:sz w:val="22"/>
          <w:szCs w:val="22"/>
        </w:rPr>
        <w:lastRenderedPageBreak/>
        <w:t>wskazane na fakturze.</w:t>
      </w:r>
    </w:p>
    <w:p w14:paraId="3E1F2320"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Wartość faktur może zostać pomniejszona o wysokość kar umownych ustaloną w oparciu o postanowienia § 13 umowy.</w:t>
      </w:r>
    </w:p>
    <w:p w14:paraId="4B93472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Do faktur wystawionych przez Wykonawcę załączone będzie zestawienie należności dla wszystkich podwykonawców lub dalszych podwykonawców co do których Zamawiający ponosi z Wykonawcą solidarną odpowiedzialność wynikającą z niniejszej umowy, z oświadczeniem podwykonawców </w:t>
      </w:r>
      <w:r w:rsidRPr="006136AC">
        <w:rPr>
          <w:rFonts w:asciiTheme="majorHAnsi" w:hAnsiTheme="majorHAnsi" w:cstheme="majorHAnsi"/>
          <w:color w:val="000000" w:themeColor="text1"/>
          <w:sz w:val="22"/>
          <w:szCs w:val="22"/>
        </w:rPr>
        <w:t>o otrzymaniu od Wykonawcy wynagrodzenia za wykonaną przez danego Podwykonawcę część przedmiotu umowy.</w:t>
      </w:r>
    </w:p>
    <w:p w14:paraId="6C1EB7A1"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Terminy, o których mowa w ust. 2 i 3 rozpoczną swój bieg w przypadku łącznego wystąpienia następujących przesłanek:</w:t>
      </w:r>
    </w:p>
    <w:p w14:paraId="7177885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przedłożenie Zamawiającemu oświadczeń wszystkich podwykonawców lub dalszych podwykonawców, względem których Zamawiający wraz z Wykonawcą ponosi solidarną odpowiedzialność wynikającą z niniejszej umowy, że wszelkie wzajemne zobowiązania finansowe związane z wykonanymi pracami montażowymi i instalacyjnymi, stanowiącymi przedmiot umów o podwykonawstwo, zostały przez Wykonawcę uregulowane,</w:t>
      </w:r>
    </w:p>
    <w:p w14:paraId="11B7086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przedłożenia Zamawiającemu przez Wykonawcę w formie tabelarycznej zestawienia należności wraz z informacjami o ich spłacie dla wszystkich podwykonawców lub dalszych podwykonawców względem których Zamawiający wraz z Wykonawcą ponosi solidarną odpowiedzialność wynikającą z niniejszej umowy za wykonane prace montażowe i instalacyjne, stanowiące przedmiot umów o podwykonawstwo.</w:t>
      </w:r>
    </w:p>
    <w:p w14:paraId="35CAA000"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Oświadczenia podwykonawców lub dalszych podwykonawców, o których mowa </w:t>
      </w:r>
      <w:r w:rsidRPr="006136AC">
        <w:rPr>
          <w:rFonts w:asciiTheme="majorHAnsi" w:eastAsia="Calibri" w:hAnsiTheme="majorHAnsi" w:cstheme="majorHAnsi"/>
          <w:color w:val="000000" w:themeColor="text1"/>
          <w:sz w:val="22"/>
          <w:szCs w:val="22"/>
        </w:rPr>
        <w:br/>
        <w:t xml:space="preserve">w ust. 5 powinny odpowiadać swoją formą i treścią oświadczeniom, </w:t>
      </w:r>
      <w:r w:rsidRPr="006136AC">
        <w:rPr>
          <w:rFonts w:asciiTheme="majorHAnsi" w:eastAsia="Calibri" w:hAnsiTheme="majorHAnsi" w:cstheme="majorHAnsi"/>
          <w:color w:val="000000" w:themeColor="text1"/>
          <w:sz w:val="22"/>
          <w:szCs w:val="22"/>
          <w:u w:val="single"/>
        </w:rPr>
        <w:t>stanowiącym odpowiednio załączniki nr 6 i 7 do umowy</w:t>
      </w:r>
      <w:r w:rsidRPr="006136AC">
        <w:rPr>
          <w:rFonts w:asciiTheme="majorHAnsi" w:eastAsia="Calibri" w:hAnsiTheme="majorHAnsi" w:cstheme="majorHAnsi"/>
          <w:color w:val="000000" w:themeColor="text1"/>
          <w:sz w:val="22"/>
          <w:szCs w:val="22"/>
        </w:rPr>
        <w:t>.</w:t>
      </w:r>
    </w:p>
    <w:p w14:paraId="39690381" w14:textId="43AB8C5E"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należne Wykonawcy zostanie przekazane na jego rachunek bankowy wskazany w fakturze,</w:t>
      </w:r>
      <w:r w:rsidR="006D6F50">
        <w:rPr>
          <w:rFonts w:asciiTheme="majorHAnsi" w:eastAsia="Calibri" w:hAnsiTheme="majorHAnsi" w:cstheme="majorHAnsi"/>
          <w:color w:val="000000" w:themeColor="text1"/>
          <w:sz w:val="22"/>
          <w:szCs w:val="22"/>
        </w:rPr>
        <w:t xml:space="preserve"> tj. </w:t>
      </w:r>
      <w:r w:rsidR="00ED124F">
        <w:rPr>
          <w:rFonts w:asciiTheme="majorHAnsi" w:eastAsia="Calibri" w:hAnsiTheme="majorHAnsi" w:cstheme="majorHAnsi"/>
          <w:b/>
          <w:bCs/>
          <w:color w:val="000000" w:themeColor="text1"/>
          <w:sz w:val="22"/>
          <w:szCs w:val="22"/>
        </w:rPr>
        <w:t>………………………………………………………</w:t>
      </w:r>
      <w:r w:rsidRPr="006136AC">
        <w:rPr>
          <w:rFonts w:asciiTheme="majorHAnsi" w:eastAsia="Calibri" w:hAnsiTheme="majorHAnsi" w:cstheme="majorHAnsi"/>
          <w:color w:val="000000" w:themeColor="text1"/>
          <w:sz w:val="22"/>
          <w:szCs w:val="22"/>
        </w:rPr>
        <w:t xml:space="preserve"> z zastrzeżeniem ust. 9.</w:t>
      </w:r>
    </w:p>
    <w:p w14:paraId="0CB84E19"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Warunkiem przekazania Wykonawcy wynagrodzenia w pełnej kwocie jest przedłożenie Zamawiającemu oświadczeń podwykonawców lub dalszych podwykonawców, o których mowa w ust. 5, o treści wskazanej w ust. 6, w stosunku do których Zamawiający ponosi solidarną odpowiedzialność na zasadzie, że wszelkie należności wobec nich zostały przez Wykonawcę uregulowane, w tym należności zafakturowane, wymagalne po dacie płatności względem Wykonawcy.</w:t>
      </w:r>
    </w:p>
    <w:p w14:paraId="1598CD9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dokona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137EF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o którym mowa w ust. 10, dotyczy wyłącznie należności powstałych po zaakceptowaniu przez Zamawiającego umowy o podwykonawstwo, której przedmiotem są prace montażowe i instalacyjne.</w:t>
      </w:r>
    </w:p>
    <w:p w14:paraId="60FA4ED3"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Bezpośrednia zapłata, o której mowa w ust. 10, obejmuje wyłącznie należne wynagrodzenie, bez odsetek, należnych podwykonawcy lub dalszemu podwykonawcy.</w:t>
      </w:r>
    </w:p>
    <w:p w14:paraId="7DAEDBFA"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 dokonaniem bezpośredniej zapłaty Wykonawca zostanie poinformowany przez Zamawiającego w formie pisemnej o:</w:t>
      </w:r>
    </w:p>
    <w:p w14:paraId="3839F22B"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zamiarze dokonania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0C2846"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możliwości zgłoszenia przez Wykonawcę, w terminie 7 dni od dnia otrzymania informacji, o której mowa w pkt 1, pisemnych uwag dotyczących zasadności bezpośredniej zapłaty wynagrodzenia podwykonawcy lub dalszemu podwykonawcy, o którym mowa w ust. 12.</w:t>
      </w:r>
    </w:p>
    <w:p w14:paraId="4771D84D"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zgłoszenia przez Wykonawcę uwag, o których mowa w ust. 13 pkt. 2, w terminie 7 dni od dnia otrzymania informacji, o której mowa w ust. 13 pkt. 1 i 2, Zamawiający może:</w:t>
      </w:r>
    </w:p>
    <w:p w14:paraId="7583D7C3"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nie dokonać bezpośredniej zapłaty wynagrodzenia podwykonawcy lub dalszemu podwykonawcy, jeżeli Wykonawca wykaże niezasadność takiej zapłaty, albo</w:t>
      </w:r>
    </w:p>
    <w:p w14:paraId="5DF9533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40FA5D1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dokonać bezpośredniej zapłaty wynagrodzenia podwykonawcy lub dalszemu podwykonawcy, jeżeli podwykonawca lub dalszy podwykonawca wykaże zasadność takiej zapłaty.</w:t>
      </w:r>
    </w:p>
    <w:p w14:paraId="5FD21BB6"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dokonania bezpośredniej zapłaty podwykonawcy lub dalszemu podwykonawcy, o której mowa w ust. 12, Zamawiający potrąci kwotę wypłaconego podwykonawcy lub dalszemu podwykonawcy wynagrodzenia z wynagrodzenia należnego Wykonawcy.</w:t>
      </w:r>
    </w:p>
    <w:p w14:paraId="6FA9179E"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Zasady wystawiania faktur:</w:t>
      </w:r>
    </w:p>
    <w:p w14:paraId="44FBF738" w14:textId="77777777" w:rsidR="006136AC" w:rsidRPr="006136AC" w:rsidRDefault="006136AC" w:rsidP="00A40D65">
      <w:pPr>
        <w:pStyle w:val="Akapitzlist"/>
        <w:numPr>
          <w:ilvl w:val="1"/>
          <w:numId w:val="48"/>
        </w:numPr>
        <w:tabs>
          <w:tab w:val="left" w:pos="426"/>
        </w:tabs>
        <w:spacing w:line="276" w:lineRule="auto"/>
        <w:ind w:left="709" w:hanging="283"/>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Wszystkie faktury wystawiane przez Wykonawcę w ramach realizacji niniejszej umowy winny zawierać następujące dane:</w:t>
      </w:r>
    </w:p>
    <w:p w14:paraId="53A51576" w14:textId="02FEB1C6"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Gmina Ciasna</w:t>
      </w:r>
    </w:p>
    <w:p w14:paraId="7F352E59" w14:textId="77777777"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NIP: </w:t>
      </w:r>
      <w:r w:rsidRPr="00B704D3">
        <w:rPr>
          <w:rFonts w:asciiTheme="majorHAnsi" w:hAnsiTheme="majorHAnsi" w:cstheme="majorHAnsi"/>
          <w:b/>
          <w:bCs/>
          <w:color w:val="000000" w:themeColor="text1"/>
          <w:sz w:val="22"/>
          <w:szCs w:val="22"/>
          <w:lang w:eastAsia="pl-PL"/>
        </w:rPr>
        <w:tab/>
        <w:t>5751865341</w:t>
      </w:r>
    </w:p>
    <w:p w14:paraId="36400E69" w14:textId="7FF6B47F"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42-793 Ciasna </w:t>
      </w:r>
    </w:p>
    <w:p w14:paraId="0376E0B6" w14:textId="36776C7C" w:rsidR="00B704D3" w:rsidRPr="00B704D3" w:rsidRDefault="00B704D3" w:rsidP="00B704D3">
      <w:pPr>
        <w:pStyle w:val="Akapitzlist"/>
        <w:spacing w:line="276" w:lineRule="auto"/>
        <w:ind w:firstLine="0"/>
        <w:jc w:val="both"/>
        <w:rPr>
          <w:rFonts w:asciiTheme="majorHAnsi" w:hAnsiTheme="majorHAnsi" w:cstheme="majorHAnsi"/>
          <w:bCs/>
          <w:iCs/>
          <w:color w:val="000000" w:themeColor="text1"/>
          <w:sz w:val="22"/>
          <w:szCs w:val="22"/>
        </w:rPr>
      </w:pPr>
      <w:r w:rsidRPr="00B704D3">
        <w:rPr>
          <w:rFonts w:asciiTheme="majorHAnsi" w:hAnsiTheme="majorHAnsi" w:cstheme="majorHAnsi"/>
          <w:b/>
          <w:bCs/>
          <w:color w:val="000000" w:themeColor="text1"/>
          <w:sz w:val="22"/>
          <w:szCs w:val="22"/>
          <w:lang w:eastAsia="pl-PL"/>
        </w:rPr>
        <w:t>Nowa 1a</w:t>
      </w:r>
    </w:p>
    <w:p w14:paraId="2DA138A7" w14:textId="02975759"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 xml:space="preserve">Wykonawca ma prawo skorzystania z możliwości przekazania ustrukturyzowanej faktury elektronicznej na zasadach określonych w ustawie z dnia 9 listopada 2018 r. o elektronicznym fakturowaniu w zamówieniach publicznych, koncesjach na roboty budowlane lub usługi oraz partnerstwie publiczno-prywatnym (t. j. Dz. U. z 2020 r., poz. 1666 z </w:t>
      </w:r>
      <w:proofErr w:type="spellStart"/>
      <w:r w:rsidRPr="006136AC">
        <w:rPr>
          <w:rFonts w:asciiTheme="majorHAnsi" w:hAnsiTheme="majorHAnsi" w:cstheme="majorHAnsi"/>
          <w:bCs/>
          <w:iCs/>
          <w:color w:val="000000" w:themeColor="text1"/>
          <w:sz w:val="22"/>
          <w:szCs w:val="22"/>
        </w:rPr>
        <w:t>późn</w:t>
      </w:r>
      <w:proofErr w:type="spellEnd"/>
      <w:r w:rsidRPr="006136AC">
        <w:rPr>
          <w:rFonts w:asciiTheme="majorHAnsi" w:hAnsiTheme="majorHAnsi" w:cstheme="majorHAnsi"/>
          <w:bCs/>
          <w:iCs/>
          <w:color w:val="000000" w:themeColor="text1"/>
          <w:sz w:val="22"/>
          <w:szCs w:val="22"/>
        </w:rPr>
        <w:t>. zm.).</w:t>
      </w:r>
    </w:p>
    <w:p w14:paraId="1D071E5C"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 xml:space="preserve">Zapłata faktury nastąpi z uwzględnieniem przepisów art. 108a ust. 1a ustawy </w:t>
      </w:r>
      <w:r w:rsidRPr="006136AC">
        <w:rPr>
          <w:rFonts w:asciiTheme="majorHAnsi" w:hAnsiTheme="majorHAnsi" w:cstheme="majorHAnsi"/>
          <w:bCs/>
          <w:iCs/>
          <w:color w:val="000000" w:themeColor="text1"/>
          <w:sz w:val="22"/>
          <w:szCs w:val="22"/>
        </w:rPr>
        <w:br/>
        <w:t>o podatku od towarów i usług.</w:t>
      </w:r>
    </w:p>
    <w:p w14:paraId="35247209"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Wykonawca jest zobowiązany podać na fakturze adnotację „mechanizm podzielonej płatności”.</w:t>
      </w:r>
    </w:p>
    <w:p w14:paraId="5237891A"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 xml:space="preserve">Strony zgodnie postanawiają, że warunkiem zapłaty w umówionym terminie za fakturę wystawioną przez czynnego podatnika VAT jest wskazanie przez Wykonawcę dla potrzeb </w:t>
      </w:r>
      <w:r w:rsidRPr="006136AC">
        <w:rPr>
          <w:rFonts w:asciiTheme="majorHAnsi" w:hAnsiTheme="majorHAnsi" w:cstheme="majorHAnsi"/>
          <w:iCs/>
          <w:color w:val="000000" w:themeColor="text1"/>
          <w:sz w:val="22"/>
          <w:szCs w:val="22"/>
        </w:rPr>
        <w:lastRenderedPageBreak/>
        <w:t>dokonania zapłaty rachunku bankowego zawartego na dzień zlecenia przelewu w wykazie podmiotów, o którym mowa w art. 96b ust. 1 ustawy o VAT - Wykazie podmiotów zarejestrowanych jako podatnicy VAT, niezarejestrowanych oraz wykreślonych i przywróconych do rejestru VAT,</w:t>
      </w:r>
      <w:r w:rsidRPr="006136AC">
        <w:rPr>
          <w:rFonts w:asciiTheme="majorHAnsi" w:hAnsiTheme="majorHAnsi" w:cstheme="majorHAnsi"/>
          <w:b/>
          <w:bCs/>
          <w:iCs/>
          <w:color w:val="000000" w:themeColor="text1"/>
          <w:sz w:val="22"/>
          <w:szCs w:val="22"/>
        </w:rPr>
        <w:t xml:space="preserve"> </w:t>
      </w:r>
      <w:r w:rsidRPr="006136AC">
        <w:rPr>
          <w:rFonts w:asciiTheme="majorHAnsi" w:hAnsiTheme="majorHAnsi" w:cstheme="majorHAnsi"/>
          <w:iCs/>
          <w:color w:val="000000" w:themeColor="text1"/>
          <w:sz w:val="22"/>
          <w:szCs w:val="22"/>
        </w:rPr>
        <w:t>najpóźniej na 5  dni roboczych przed wyznaczonym terminem płatności,</w:t>
      </w:r>
    </w:p>
    <w:p w14:paraId="37938F60"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W przypadku, w którym Wykonawca, dla potrzeb płatności, wskaże rachunek bankowy zawarty w powyższym Wykazie w terminie późniejszym, ustalony pierwotnie termin płatności ulega wydłużeniu i wynosi 5 dni roboczych od dnia wskazania rachunku ujawnionego w/w Wykazie.</w:t>
      </w:r>
    </w:p>
    <w:p w14:paraId="32F0230D"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zastrzega sobie prawo </w:t>
      </w:r>
      <w:r w:rsidRPr="006136AC">
        <w:rPr>
          <w:rFonts w:asciiTheme="majorHAnsi" w:hAnsiTheme="majorHAnsi" w:cstheme="majorHAnsi"/>
          <w:color w:val="000000" w:themeColor="text1"/>
          <w:sz w:val="22"/>
          <w:szCs w:val="22"/>
        </w:rPr>
        <w:t>odmowy zapłaty faktury niezgodnej z zapisami niniejszej umowy lub przepisów powszechnie obowiązujących.</w:t>
      </w:r>
    </w:p>
    <w:p w14:paraId="417D8702"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o którym mowa w ust. 18, Zamawiający dokona zwrotu faktury bez jej zaksięgowania i zapłaty Wykonawcy, żądając jednocześnie dodatkowych wyjaśnień lub zmiany faktury.</w:t>
      </w:r>
    </w:p>
    <w:p w14:paraId="07B1370A"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 płatności faktury, o której mowa w ust. 2 i 3, w sytuacji opisanej w ust. 19, będzie liczony od dnia otrzymania wymaganych wyjaśnień lub prawidłowo wystawionej faktury.</w:t>
      </w:r>
    </w:p>
    <w:p w14:paraId="34992FE8"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b/>
          <w:bCs/>
          <w:color w:val="000000" w:themeColor="text1"/>
          <w:sz w:val="22"/>
          <w:szCs w:val="22"/>
        </w:rPr>
        <w:t>§ 11</w:t>
      </w:r>
      <w:r w:rsidRPr="006136AC">
        <w:rPr>
          <w:rFonts w:asciiTheme="majorHAnsi" w:hAnsiTheme="majorHAnsi" w:cstheme="majorHAnsi"/>
          <w:color w:val="000000" w:themeColor="text1"/>
          <w:sz w:val="22"/>
          <w:szCs w:val="22"/>
        </w:rPr>
        <w:t xml:space="preserve"> </w:t>
      </w:r>
    </w:p>
    <w:p w14:paraId="73CFB6BD" w14:textId="77777777" w:rsidR="006136AC" w:rsidRPr="006136AC" w:rsidRDefault="006136AC" w:rsidP="006136AC">
      <w:pPr>
        <w:spacing w:line="276" w:lineRule="auto"/>
        <w:jc w:val="center"/>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Zabezpieczenie należytego wykonania umowy</w:t>
      </w:r>
    </w:p>
    <w:p w14:paraId="02A25A3D" w14:textId="3681AA64" w:rsidR="006136AC" w:rsidRPr="00BE2777" w:rsidRDefault="006136AC" w:rsidP="00BE2777">
      <w:pPr>
        <w:numPr>
          <w:ilvl w:val="0"/>
          <w:numId w:val="22"/>
        </w:numPr>
        <w:spacing w:line="276" w:lineRule="auto"/>
        <w:ind w:left="426" w:hanging="426"/>
        <w:contextualSpacing/>
        <w:jc w:val="both"/>
        <w:rPr>
          <w:rFonts w:asciiTheme="majorHAnsi" w:eastAsia="Calibri" w:hAnsiTheme="majorHAnsi" w:cstheme="majorHAnsi"/>
          <w:b/>
          <w:color w:val="000000" w:themeColor="text1"/>
          <w:sz w:val="22"/>
          <w:szCs w:val="22"/>
          <w:lang w:val="x-none"/>
        </w:rPr>
      </w:pPr>
      <w:r w:rsidRPr="006136AC">
        <w:rPr>
          <w:rFonts w:asciiTheme="majorHAnsi" w:eastAsia="Calibri" w:hAnsiTheme="majorHAnsi" w:cstheme="majorHAnsi"/>
          <w:color w:val="000000" w:themeColor="text1"/>
          <w:sz w:val="22"/>
          <w:szCs w:val="22"/>
        </w:rPr>
        <w:t xml:space="preserve">Strony uzgodniły, że Wykonawca w dniu zawarcia umowy wniesie zabezpieczenie należytego wykonania umowy w </w:t>
      </w:r>
      <w:r w:rsidRPr="00BE2777">
        <w:rPr>
          <w:rFonts w:asciiTheme="majorHAnsi" w:eastAsia="Calibri" w:hAnsiTheme="majorHAnsi" w:cstheme="majorHAnsi"/>
          <w:color w:val="000000" w:themeColor="text1"/>
          <w:sz w:val="22"/>
          <w:szCs w:val="22"/>
        </w:rPr>
        <w:t>formie</w:t>
      </w:r>
      <w:r w:rsidR="00BE2777" w:rsidRPr="00BE2777">
        <w:rPr>
          <w:rFonts w:ascii="Arial" w:hAnsi="Arial" w:cs="Arial"/>
          <w:sz w:val="18"/>
          <w:szCs w:val="18"/>
          <w:lang w:eastAsia="pl-PL"/>
        </w:rPr>
        <w:t xml:space="preserve"> </w:t>
      </w:r>
      <w:r w:rsidR="00BE2777" w:rsidRPr="00BE2777">
        <w:rPr>
          <w:rFonts w:asciiTheme="majorHAnsi" w:eastAsia="Calibri" w:hAnsiTheme="majorHAnsi" w:cstheme="majorHAnsi"/>
          <w:color w:val="000000" w:themeColor="text1"/>
          <w:sz w:val="22"/>
          <w:szCs w:val="22"/>
          <w:lang w:val="x-none"/>
        </w:rPr>
        <w:t>Gwarancj</w:t>
      </w:r>
      <w:r w:rsidR="00BE2777" w:rsidRPr="00BE2777">
        <w:rPr>
          <w:rFonts w:asciiTheme="majorHAnsi" w:eastAsia="Calibri" w:hAnsiTheme="majorHAnsi" w:cstheme="majorHAnsi"/>
          <w:color w:val="000000" w:themeColor="text1"/>
          <w:sz w:val="22"/>
          <w:szCs w:val="22"/>
        </w:rPr>
        <w:t>i</w:t>
      </w:r>
      <w:r w:rsidR="00BE2777" w:rsidRPr="00BE2777">
        <w:rPr>
          <w:rFonts w:asciiTheme="majorHAnsi" w:eastAsia="Calibri" w:hAnsiTheme="majorHAnsi" w:cstheme="majorHAnsi"/>
          <w:color w:val="000000" w:themeColor="text1"/>
          <w:sz w:val="22"/>
          <w:szCs w:val="22"/>
          <w:lang w:val="x-none"/>
        </w:rPr>
        <w:t xml:space="preserve"> należytego wykonania umowy i usunięcia wad lub usterek</w:t>
      </w:r>
      <w:r w:rsidR="00BE2777">
        <w:rPr>
          <w:rFonts w:asciiTheme="majorHAnsi" w:eastAsia="Calibri" w:hAnsiTheme="majorHAnsi" w:cstheme="majorHAnsi"/>
          <w:b/>
          <w:color w:val="000000" w:themeColor="text1"/>
          <w:sz w:val="22"/>
          <w:szCs w:val="22"/>
        </w:rPr>
        <w:t xml:space="preserve"> </w:t>
      </w:r>
      <w:r w:rsidR="00BE2777" w:rsidRPr="00BE2777">
        <w:rPr>
          <w:rFonts w:asciiTheme="majorHAnsi" w:eastAsia="Calibri" w:hAnsiTheme="majorHAnsi" w:cstheme="majorHAnsi"/>
          <w:color w:val="000000" w:themeColor="text1"/>
          <w:sz w:val="22"/>
          <w:szCs w:val="22"/>
        </w:rPr>
        <w:t xml:space="preserve"> </w:t>
      </w:r>
      <w:r w:rsidR="00ED124F">
        <w:rPr>
          <w:rFonts w:asciiTheme="majorHAnsi" w:eastAsia="Calibri" w:hAnsiTheme="majorHAnsi" w:cstheme="majorHAnsi"/>
          <w:color w:val="000000" w:themeColor="text1"/>
          <w:sz w:val="22"/>
          <w:szCs w:val="22"/>
        </w:rPr>
        <w:t>…………………………………………………….</w:t>
      </w:r>
      <w:r w:rsidR="004A12D3">
        <w:rPr>
          <w:rFonts w:asciiTheme="majorHAnsi" w:eastAsia="Calibri" w:hAnsiTheme="majorHAnsi" w:cstheme="majorHAnsi"/>
          <w:color w:val="000000" w:themeColor="text1"/>
          <w:sz w:val="22"/>
          <w:szCs w:val="22"/>
        </w:rPr>
        <w:t xml:space="preserve"> r. </w:t>
      </w:r>
      <w:r w:rsidRPr="00BE2777">
        <w:rPr>
          <w:rFonts w:asciiTheme="majorHAnsi" w:eastAsia="Calibri" w:hAnsiTheme="majorHAnsi" w:cstheme="majorHAnsi"/>
          <w:color w:val="000000" w:themeColor="text1"/>
          <w:sz w:val="22"/>
          <w:szCs w:val="22"/>
        </w:rPr>
        <w:t xml:space="preserve">w wysokości </w:t>
      </w:r>
      <w:r w:rsidRPr="00BE2777">
        <w:rPr>
          <w:rFonts w:asciiTheme="majorHAnsi" w:eastAsia="Calibri" w:hAnsiTheme="majorHAnsi" w:cstheme="majorHAnsi"/>
          <w:b/>
          <w:bCs/>
          <w:color w:val="000000" w:themeColor="text1"/>
          <w:sz w:val="22"/>
          <w:szCs w:val="22"/>
        </w:rPr>
        <w:t>5% ceny brutto przedstawionej w ofercie</w:t>
      </w:r>
      <w:r w:rsidRPr="00BE2777">
        <w:rPr>
          <w:rFonts w:asciiTheme="majorHAnsi" w:eastAsia="Calibri" w:hAnsiTheme="majorHAnsi" w:cstheme="majorHAnsi"/>
          <w:color w:val="000000" w:themeColor="text1"/>
          <w:sz w:val="22"/>
          <w:szCs w:val="22"/>
        </w:rPr>
        <w:t xml:space="preserve">, co stanowi kwotę: </w:t>
      </w:r>
      <w:r w:rsidR="00ED124F">
        <w:rPr>
          <w:rFonts w:asciiTheme="majorHAnsi" w:eastAsia="Calibri" w:hAnsiTheme="majorHAnsi" w:cstheme="majorHAnsi"/>
          <w:color w:val="000000" w:themeColor="text1"/>
          <w:sz w:val="22"/>
          <w:szCs w:val="22"/>
        </w:rPr>
        <w:t>………………………………………………………………………………………………</w:t>
      </w:r>
    </w:p>
    <w:p w14:paraId="296C871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Zabezpieczenie należytego wykonania umowy ma na celu zabezpieczenie </w:t>
      </w:r>
      <w:r w:rsidRPr="006136AC">
        <w:rPr>
          <w:rFonts w:asciiTheme="majorHAnsi" w:eastAsia="Calibri" w:hAnsiTheme="majorHAnsi" w:cstheme="majorHAnsi"/>
          <w:color w:val="000000" w:themeColor="text1"/>
          <w:sz w:val="22"/>
          <w:szCs w:val="22"/>
        </w:rPr>
        <w:br/>
        <w:t>i ewentualne zaspokojenie roszczeń Zamawiającego z tytułu niewykonania lub nienależytego wykonania umowy przez Wykonawcę oraz roszczeń z tytułu rękojmi za wady fizyczne lub gwarancji powstałych w okresie 60 miesięcy od dnia odbioru końcowego.</w:t>
      </w:r>
    </w:p>
    <w:p w14:paraId="4387484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Koszty zabezpieczenia należytego wykonania umowy ponosi Wykonawca.</w:t>
      </w:r>
    </w:p>
    <w:p w14:paraId="37ECFB93" w14:textId="111196BB"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w wysokości </w:t>
      </w:r>
      <w:r w:rsidR="007845BC">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stanowiąca 70% zabezpieczenia należytego wykonania umowy, zostanie zwrócona w terminie 30 dni od dnia odbioru końcowego przedmiotu umowy.</w:t>
      </w:r>
    </w:p>
    <w:p w14:paraId="197C1530" w14:textId="1BB8D81C"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pozostawiona na zabezpieczenie roszczeń z tytułu rękojmi za wady fizyczne lub gwarancji wynosząca 30% wartości zabezpieczenia należytego wykonania umowy, wynosząca </w:t>
      </w:r>
      <w:r w:rsidR="007845BC">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zostanie zwrócona nie później niż w 15 dniu po upływie 60 miesięcy od dnia odbioru. W trakcie realizacji umowy Wykonawca może dokonać zmiany formy zabezpieczenia należytego wykonania umowy na jedną lub kilka form, o których mowa w przepisach ustawy – Prawo zamówień publicznych, pod warunkiem, że zmiana formy zabezpieczenia zostanie dokonana z zachowaniem ciągłości zabezpieczenia i bez zmniejszenia jego wysokości.</w:t>
      </w:r>
    </w:p>
    <w:p w14:paraId="4845A3A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Zabezpieczenie należytego wykonania umowy pozostaje w dyspozycji Zamawiającego i zachowuje swoją ważność na czas określony w umowie.</w:t>
      </w:r>
    </w:p>
    <w:p w14:paraId="32A4605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Jeżeli nie zajdzie powód do realizacji zabezpieczenia w całości lub w części, podlega ono zwrotowi Wykonawcy odpowiednio w całości lub w części w terminach, o których mowa w ust. 4 i 5.</w:t>
      </w:r>
    </w:p>
    <w:p w14:paraId="6710AA31"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Zabezpieczenie należytego wykonania umowy wniesione w pieniądzu zostanie zwrócone wraz z odsetkami wynikającymi z umowy rachunku bankowego Zamawiającego, na którym było ono przechowywane, pomniejszone o koszty prowadzenia rachunku oraz prowizji bankowej za przelew pieniędzy na rachunek Wykonawcy.</w:t>
      </w:r>
    </w:p>
    <w:p w14:paraId="055E09AC"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może dochodzić zaspokojenia z zabezpieczenia należytego wykonania umowy, jeżeli jakakolwiek kwota należna Zamawiającemu od Wykonawcy w związku z niewykonaniem lub nienależytym wykonaniem umowy nie zostanie zapłacona w terminie 5 dni od dnia otrzymania przez Wykonawcę pisemnego wezwania do zapłaty.</w:t>
      </w:r>
      <w:bookmarkStart w:id="1" w:name="_Hlk35547559"/>
      <w:bookmarkEnd w:id="1"/>
    </w:p>
    <w:p w14:paraId="03A5C63B"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sytuacji, gdy wystąpi konieczność przedłużenia terminu realizacji umowy określonego w § 2 ust. 1 umowy, Wykonawca przed zawarciem aneksu, zobowiązany jest do przedłużenia terminu ważności wniesionego zabezpieczenia należytego wykonania umowy, albo jeśli nie jest to możliwe, do wniesienia nowego zabezpieczenia, na warunkach zaakceptowanych przez Zamawiającego, na okres wynikający z aneksu do umowy.</w:t>
      </w:r>
    </w:p>
    <w:p w14:paraId="212B396B" w14:textId="77777777" w:rsidR="006136AC" w:rsidRPr="006136AC" w:rsidRDefault="006136AC" w:rsidP="006136AC">
      <w:pPr>
        <w:widowControl w:val="0"/>
        <w:spacing w:line="276" w:lineRule="auto"/>
        <w:jc w:val="center"/>
        <w:rPr>
          <w:rFonts w:asciiTheme="majorHAnsi" w:hAnsiTheme="majorHAnsi" w:cstheme="majorHAnsi"/>
          <w:bCs/>
          <w:color w:val="000000" w:themeColor="text1"/>
          <w:sz w:val="22"/>
          <w:szCs w:val="22"/>
        </w:rPr>
      </w:pPr>
    </w:p>
    <w:p w14:paraId="12468A1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12 </w:t>
      </w:r>
    </w:p>
    <w:p w14:paraId="372BCA5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Odbiór przedmiotu zamówienia</w:t>
      </w:r>
    </w:p>
    <w:p w14:paraId="25FDC0AC" w14:textId="77777777" w:rsidR="006136AC" w:rsidRPr="006136AC" w:rsidRDefault="006136AC" w:rsidP="00A40D65">
      <w:pPr>
        <w:pStyle w:val="Akapitzlist"/>
        <w:widowControl w:val="0"/>
        <w:numPr>
          <w:ilvl w:val="0"/>
          <w:numId w:val="19"/>
        </w:numPr>
        <w:tabs>
          <w:tab w:val="left" w:pos="0"/>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następujące odbiory:</w:t>
      </w:r>
    </w:p>
    <w:p w14:paraId="12D55D41" w14:textId="77777777"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częściowy</w:t>
      </w:r>
      <w:r w:rsidRPr="006136AC">
        <w:rPr>
          <w:rFonts w:asciiTheme="majorHAnsi" w:hAnsiTheme="majorHAnsi" w:cstheme="majorHAnsi"/>
          <w:color w:val="000000" w:themeColor="text1"/>
          <w:sz w:val="22"/>
          <w:szCs w:val="22"/>
        </w:rPr>
        <w:t xml:space="preserve"> stanowiący podstawę do wystawienia faktury częściowej, </w:t>
      </w:r>
      <w:r w:rsidRPr="006136AC">
        <w:rPr>
          <w:rFonts w:asciiTheme="majorHAnsi" w:hAnsiTheme="majorHAnsi" w:cstheme="majorHAnsi"/>
          <w:color w:val="000000" w:themeColor="text1"/>
          <w:sz w:val="22"/>
          <w:szCs w:val="22"/>
        </w:rPr>
        <w:br/>
        <w:t>o której mowa w § 10 ust. 1 pkt 1 umowy,</w:t>
      </w:r>
    </w:p>
    <w:p w14:paraId="1E674721" w14:textId="77777777"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końcowy</w:t>
      </w:r>
      <w:r w:rsidRPr="006136AC">
        <w:rPr>
          <w:rFonts w:asciiTheme="majorHAnsi" w:hAnsiTheme="majorHAnsi" w:cstheme="majorHAnsi"/>
          <w:color w:val="000000" w:themeColor="text1"/>
          <w:sz w:val="22"/>
          <w:szCs w:val="22"/>
        </w:rPr>
        <w:t xml:space="preserve"> obejmujący prace w zakresie niezbędnym do wystawienia faktury końcowej zgodnie z § 10 ust. 1 pkt 2 umowy – odbiór ten jest podstawą oceny prawidłowości </w:t>
      </w:r>
      <w:r w:rsidRPr="006136AC">
        <w:rPr>
          <w:rFonts w:asciiTheme="majorHAnsi" w:hAnsiTheme="majorHAnsi" w:cstheme="majorHAnsi"/>
          <w:b/>
          <w:color w:val="000000" w:themeColor="text1"/>
          <w:sz w:val="22"/>
          <w:szCs w:val="22"/>
        </w:rPr>
        <w:t>wykonania całości zamówienia</w:t>
      </w:r>
      <w:r w:rsidRPr="006136AC">
        <w:rPr>
          <w:rFonts w:asciiTheme="majorHAnsi" w:hAnsiTheme="majorHAnsi" w:cstheme="majorHAnsi"/>
          <w:color w:val="000000" w:themeColor="text1"/>
          <w:sz w:val="22"/>
          <w:szCs w:val="22"/>
        </w:rPr>
        <w:t>.</w:t>
      </w:r>
    </w:p>
    <w:p w14:paraId="7B207F85"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termin wykonania umowy rozumie się datę zgłoszenia gotowości do odbioru pod warunkiem dokonania przez zamawiającego odbioru bez stwierdzenia wad istotnych, przez które w umowie rozumie się wady, które uniemożliwiają korzystanie z przedmiotu zamówienia. </w:t>
      </w:r>
    </w:p>
    <w:p w14:paraId="28C91CE9"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stwierdzenia podczas odbioru wad istotnych, które uniemożliwiają korzystanie z przedmiotu zamówienia Zamawiający odmówi odbioru i wyznaczy termin do usunięcia wad. Za termin wykonania umowy rozumie się wówczas datę zgłoszenia gotowości do odbioru po usunięciu wad istotnych. Ust. 2 stosuje się odpowiednio. </w:t>
      </w:r>
    </w:p>
    <w:p w14:paraId="4666D968"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postanawiają, że przedmiotem odbioru częściowego jest wykonanie dostawy i montażu oraz rozruch ilości instalacji zgodnie z treścią ust. 1 pkt 1 (w sposób umożliwiający użytkownikowi korzystanie z instalacji zgodnie z jej przeznaczeniem oraz przepisami powszechnie obowiązującymi z uwzględnieniem zasad bezpieczeństwa) wraz przeszkoleniem użytkowników instalacji, natomiast przedmiotem odbioru końcowego będzie wykonanie całości zamówienia.</w:t>
      </w:r>
    </w:p>
    <w:p w14:paraId="72AF3E8C"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pisemnie Zamawiającemu gotowość do odbioru wykonanych instalacji.</w:t>
      </w:r>
    </w:p>
    <w:p w14:paraId="47FF83E9"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Termin odbioru częściowego i końcowego wyznaczy Zamawiający w ciągu </w:t>
      </w:r>
      <w:r w:rsidRPr="006136AC">
        <w:rPr>
          <w:rFonts w:asciiTheme="majorHAnsi" w:hAnsiTheme="majorHAnsi" w:cstheme="majorHAnsi"/>
          <w:bCs/>
          <w:color w:val="000000" w:themeColor="text1"/>
          <w:sz w:val="22"/>
          <w:szCs w:val="22"/>
        </w:rPr>
        <w:br/>
        <w:t xml:space="preserve">7 dni od daty pisemnego zawiadomienia go przez Wykonawcę o zakończeniu prac i gotowości do przystąpienia do odbioru. Termin ten nie może być dłuższy niż 15 dni od dnia zgłoszenia, o którym mowa w ust. 5, przy czym w przypadkach uzasadnionych, w szczególności wynikających z dużej ilości instalacji, problemów technicznych, warunków atmosferycznych, lub podejrzenia </w:t>
      </w:r>
      <w:r w:rsidRPr="006136AC">
        <w:rPr>
          <w:rFonts w:asciiTheme="majorHAnsi" w:hAnsiTheme="majorHAnsi" w:cstheme="majorHAnsi"/>
          <w:bCs/>
          <w:color w:val="000000" w:themeColor="text1"/>
          <w:sz w:val="22"/>
          <w:szCs w:val="22"/>
        </w:rPr>
        <w:lastRenderedPageBreak/>
        <w:t xml:space="preserve">nieprawidłowego wykonania przedmiotu umowy termin ten może ulec wydłużeniu, o czym Zamawiający każdorazowo poinformuje wykonawcę. </w:t>
      </w:r>
    </w:p>
    <w:p w14:paraId="30744FA5"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Zgłaszając gotowość do odbioru częściowego lub końcowego Wykonawca przedstawi Zamawiającemu dla każdej rozliczanej instalacji:</w:t>
      </w:r>
    </w:p>
    <w:p w14:paraId="79204A26" w14:textId="77777777" w:rsidR="006136AC" w:rsidRPr="006136AC" w:rsidRDefault="006136AC" w:rsidP="00A40D65">
      <w:pPr>
        <w:pStyle w:val="Akapitzlist"/>
        <w:widowControl w:val="0"/>
        <w:numPr>
          <w:ilvl w:val="0"/>
          <w:numId w:val="20"/>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badań i sprawdzeń z wynikiem pozytywnym, w tym:</w:t>
      </w:r>
    </w:p>
    <w:p w14:paraId="66C99282"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protokół szczelności instalacji,</w:t>
      </w:r>
    </w:p>
    <w:p w14:paraId="5E06650F"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inne protokoły badań i sprawdzeń, które zostaną zalecone przez Zamawiającego;</w:t>
      </w:r>
    </w:p>
    <w:p w14:paraId="365FD681"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deklaracje zgodności lub certyfikaty, atesty zgodności na wbudowane materiały;</w:t>
      </w:r>
    </w:p>
    <w:p w14:paraId="15B4D57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odbioru wykonanej instalacji oddzielenie dla każdej lokalizacji zawierający informację o przeszkoleniu każdego z Użytkowników w zakresie obsługi instalacji i przekazaniu instrukcji użytkowania;</w:t>
      </w:r>
    </w:p>
    <w:p w14:paraId="556E6F27"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instrukcji użytkowania zestawu napisaną językiem nietechnicznym dla każdego z użytkowników;</w:t>
      </w:r>
    </w:p>
    <w:p w14:paraId="08AB101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wykazu i harmonogramu obowiązkowych przeglądów gwarancyjnych,</w:t>
      </w:r>
    </w:p>
    <w:p w14:paraId="25955C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katalogu zdarzeń (awarii, usterek) stanowiących wezwanie nieuzasadnione, których koszty pokrywa użytkownik,</w:t>
      </w:r>
    </w:p>
    <w:p w14:paraId="6E012D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dokumentację zgłoszeniową do Urzędu Dozoru Technicznego i wszelką dokumentację pozwalającą na użytkowanie i eksploatację instalacji,</w:t>
      </w:r>
    </w:p>
    <w:p w14:paraId="3E3242A6"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wszelką dokumentację pozwalającą na użytkowanie i eksploatację instalacji.</w:t>
      </w:r>
    </w:p>
    <w:p w14:paraId="2933B5F2" w14:textId="77777777" w:rsidR="006136AC" w:rsidRPr="006136AC" w:rsidRDefault="006136AC" w:rsidP="00A40D65">
      <w:pPr>
        <w:pStyle w:val="Akapitzlist"/>
        <w:numPr>
          <w:ilvl w:val="0"/>
          <w:numId w:val="19"/>
        </w:numPr>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Podczas odbioru częściowego lub końcowego stosowane będą następujące zasady:</w:t>
      </w:r>
    </w:p>
    <w:p w14:paraId="3FD7BE02"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Zamawiający stwierdzi wady istotne nie dokona odbioru i wyznaczy termin ich usunięcia;</w:t>
      </w:r>
    </w:p>
    <w:p w14:paraId="52A13C4D"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Zamawiający stwierdzi usterki, które nie uniemożliwiają korzystania </w:t>
      </w:r>
      <w:r w:rsidRPr="006136AC">
        <w:rPr>
          <w:rFonts w:asciiTheme="majorHAnsi" w:hAnsiTheme="majorHAnsi" w:cstheme="majorHAnsi"/>
          <w:color w:val="000000" w:themeColor="text1"/>
          <w:sz w:val="22"/>
          <w:szCs w:val="22"/>
        </w:rPr>
        <w:br/>
        <w:t xml:space="preserve">z przedmiotu zamówienia, dokona odbioru i wyznaczy termin ich usunięcia </w:t>
      </w:r>
      <w:r w:rsidRPr="006136AC">
        <w:rPr>
          <w:rFonts w:asciiTheme="majorHAnsi" w:hAnsiTheme="majorHAnsi" w:cstheme="majorHAnsi"/>
          <w:color w:val="000000" w:themeColor="text1"/>
          <w:sz w:val="22"/>
          <w:szCs w:val="22"/>
        </w:rPr>
        <w:br/>
        <w:t>z zastrzeżeniem § 13 ust. 1 pkt 1 lit b umowy;</w:t>
      </w:r>
    </w:p>
    <w:p w14:paraId="0E932D31"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wady istotne nie nadają się do usunięcia, to Zamawiający może odstąpić od umowy lub żądać wykonania przedmiotu odbioru po raz drugi.</w:t>
      </w:r>
    </w:p>
    <w:p w14:paraId="3F3974C3" w14:textId="77777777" w:rsidR="006136AC" w:rsidRPr="006136AC" w:rsidRDefault="006136AC" w:rsidP="00A40D65">
      <w:pPr>
        <w:pStyle w:val="Akapitzlist"/>
        <w:widowControl w:val="0"/>
        <w:numPr>
          <w:ilvl w:val="0"/>
          <w:numId w:val="19"/>
        </w:numPr>
        <w:spacing w:line="276" w:lineRule="auto"/>
        <w:ind w:left="425"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określonym, w ust. 8 pkt 1) terminem wykonania zamówienia przez wykonawcę - branym pod uwagę przy naliczeniu kary umownej, o której mowa w § 13 ust. 1 pkt 1 lit. a) będzie data odbioru po usunięciu wad istotnych. </w:t>
      </w:r>
    </w:p>
    <w:p w14:paraId="1A412D04"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 czynności odbioru strony spiszą protokół w formie pisemnej w dwóch egzemplarzach. </w:t>
      </w:r>
    </w:p>
    <w:p w14:paraId="5168B391"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 momencie odbioru częściowego i końcowego Wykonawca przekaże Zamawiającemu kartę gwarancyjną</w:t>
      </w:r>
      <w:r w:rsidRPr="006136AC">
        <w:rPr>
          <w:rFonts w:asciiTheme="majorHAnsi" w:hAnsiTheme="majorHAnsi" w:cstheme="majorHAnsi"/>
          <w:color w:val="000000" w:themeColor="text1"/>
          <w:sz w:val="22"/>
          <w:szCs w:val="22"/>
        </w:rPr>
        <w:t xml:space="preserve"> na wykonane roboty oraz zainstalowane urządzenia i sprzęt zgodną z wzorem stanowiącym </w:t>
      </w:r>
      <w:r w:rsidRPr="006136AC">
        <w:rPr>
          <w:rFonts w:asciiTheme="majorHAnsi" w:hAnsiTheme="majorHAnsi" w:cstheme="majorHAnsi"/>
          <w:b/>
          <w:color w:val="000000" w:themeColor="text1"/>
          <w:sz w:val="22"/>
          <w:szCs w:val="22"/>
        </w:rPr>
        <w:t>załącznik Nr 3 do umowy</w:t>
      </w:r>
      <w:r w:rsidRPr="006136AC">
        <w:rPr>
          <w:rFonts w:asciiTheme="majorHAnsi" w:hAnsiTheme="majorHAnsi" w:cstheme="majorHAnsi"/>
          <w:color w:val="000000" w:themeColor="text1"/>
          <w:sz w:val="22"/>
          <w:szCs w:val="22"/>
        </w:rPr>
        <w:t xml:space="preserve"> oddzielną dla każdego z Użytkowników lub jedną kartę gwarancyjną z załącznikiem określającym dokładne lokalizacje dla których została wystawiona.</w:t>
      </w:r>
    </w:p>
    <w:p w14:paraId="38BD9599"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5C20D2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13</w:t>
      </w:r>
    </w:p>
    <w:p w14:paraId="72456E2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Kary umowne</w:t>
      </w:r>
    </w:p>
    <w:p w14:paraId="6C9FA528"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kary umowne w następujących wypadkach i wysokościach:</w:t>
      </w:r>
    </w:p>
    <w:p w14:paraId="438FEB63" w14:textId="77777777" w:rsidR="006136AC" w:rsidRPr="006136AC" w:rsidRDefault="006136AC" w:rsidP="00A40D65">
      <w:pPr>
        <w:pStyle w:val="Akapitzlist"/>
        <w:widowControl w:val="0"/>
        <w:numPr>
          <w:ilvl w:val="0"/>
          <w:numId w:val="42"/>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Wykonawca płaci Zamawiającemu kary umowne</w:t>
      </w:r>
      <w:r w:rsidRPr="006136AC">
        <w:rPr>
          <w:rFonts w:asciiTheme="majorHAnsi" w:hAnsiTheme="majorHAnsi" w:cstheme="majorHAnsi"/>
          <w:color w:val="000000" w:themeColor="text1"/>
          <w:sz w:val="22"/>
          <w:szCs w:val="22"/>
        </w:rPr>
        <w:t>:</w:t>
      </w:r>
    </w:p>
    <w:p w14:paraId="0346188C"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zwłokę w wykonaniu zamówienia w wysokości 0,25 % ustalonego w § 9 ust. 2 </w:t>
      </w:r>
      <w:r w:rsidRPr="006136AC">
        <w:rPr>
          <w:rFonts w:asciiTheme="majorHAnsi" w:hAnsiTheme="majorHAnsi" w:cstheme="majorHAnsi"/>
          <w:color w:val="000000" w:themeColor="text1"/>
          <w:sz w:val="22"/>
          <w:szCs w:val="22"/>
        </w:rPr>
        <w:lastRenderedPageBreak/>
        <w:t>wynagrodzenia umownego brutto – liczonego za każdy dzień zwłoki w stosunku od terminu wskazanego w § 2,</w:t>
      </w:r>
    </w:p>
    <w:p w14:paraId="332875B2"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za zwłokę w usunięciu usterek stwierdzonych przy odbiorze w wysokości 0,1 % ustalonego w § 9 ust. 2 wynagrodzenia umownego brutto – liczonego za każdy dzień zwłoki w stosunku od terminu wskazanego przez zamawiającego na usunięcie wad,</w:t>
      </w:r>
    </w:p>
    <w:p w14:paraId="32380868"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odstąpienie od umowy z przyczyn leżących po stronie Wykonawcy </w:t>
      </w:r>
      <w:r w:rsidRPr="006136AC">
        <w:rPr>
          <w:rFonts w:asciiTheme="majorHAnsi" w:hAnsiTheme="majorHAnsi" w:cstheme="majorHAnsi"/>
          <w:color w:val="000000" w:themeColor="text1"/>
          <w:sz w:val="22"/>
          <w:szCs w:val="22"/>
        </w:rPr>
        <w:br/>
        <w:t>w wysokości 10 %ustalonego w § 9 ust. 2 wynagrodzenia umownego brutto.</w:t>
      </w:r>
    </w:p>
    <w:p w14:paraId="2AA746FD"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udziału Wykonawcy przy sporządzeniu szczegółowego protokołu </w:t>
      </w:r>
      <w:r w:rsidRPr="006136AC">
        <w:rPr>
          <w:rFonts w:asciiTheme="majorHAnsi" w:hAnsiTheme="majorHAnsi" w:cstheme="majorHAnsi"/>
          <w:color w:val="000000" w:themeColor="text1"/>
          <w:sz w:val="22"/>
          <w:szCs w:val="22"/>
        </w:rPr>
        <w:br/>
        <w:t xml:space="preserve">inwentaryzacji prac w toku według stanu na dzień odstąpienia w wysokości </w:t>
      </w:r>
      <w:r w:rsidRPr="006136AC">
        <w:rPr>
          <w:rFonts w:asciiTheme="majorHAnsi" w:hAnsiTheme="majorHAnsi" w:cstheme="majorHAnsi"/>
          <w:color w:val="000000" w:themeColor="text1"/>
          <w:sz w:val="22"/>
          <w:szCs w:val="22"/>
        </w:rPr>
        <w:br/>
        <w:t xml:space="preserve">0,25 % ustalonego w § 9 ust. 2 wynagrodzenia umownego brutto. </w:t>
      </w:r>
    </w:p>
    <w:p w14:paraId="6E5B1D2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brak zapłaty wynagrodzenia podwykonawcom lub dalszym podwykonawcom w wysokości 0,1% ustalonego w § 9 ust. 2 wynagrodzenia umownego brutto za każdy stwierdzony przypadek;</w:t>
      </w:r>
    </w:p>
    <w:p w14:paraId="3879E7F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nieterminową zapłatę wynagrodzenia podwykonawcom lub dalszym podwykonawcom w wysokości 0,1 % ustalonego w § 9 ust. 2 wynagrodzenia umownego brutto zapłaconego po terminie podwykonawcy, za każdy dzień zwłoki;</w:t>
      </w:r>
    </w:p>
    <w:p w14:paraId="37C59CC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nieprzedłożenie do zaakceptowania projektu umowy o podwykonawstwo, w wysokości 0,1 % ustalonego w § 9 ust. 2 wynagrodzenia umownego brutto, za każdy stwierdzony przypadek.</w:t>
      </w:r>
    </w:p>
    <w:p w14:paraId="331BEC76"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nieprzedłożenie poświadczonej za zgodność z oryginałem kopii umowy o podwykonawstwo w wysokości 0,1 % ustalonego w § 9 ust. 2 wynagrodzenia umownego brutto, za każdy stwierdzony przypadek. </w:t>
      </w:r>
    </w:p>
    <w:p w14:paraId="514B3BD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zmiany umowy o podwykonawstwo w zakresie terminu zapłaty </w:t>
      </w:r>
      <w:r w:rsidRPr="006136AC">
        <w:rPr>
          <w:rFonts w:asciiTheme="majorHAnsi" w:hAnsiTheme="majorHAnsi" w:cstheme="majorHAnsi"/>
          <w:color w:val="000000" w:themeColor="text1"/>
          <w:sz w:val="22"/>
          <w:szCs w:val="22"/>
        </w:rPr>
        <w:br/>
        <w:t>w wysokości 0,1 % ustalonego w § 9 ust. 2 wynagrodzenia umownego brutto za każdy stwierdzony przypadek.</w:t>
      </w:r>
    </w:p>
    <w:p w14:paraId="4E4474B0" w14:textId="77777777" w:rsidR="006136AC" w:rsidRPr="006136AC" w:rsidRDefault="006136AC" w:rsidP="00A40D65">
      <w:pPr>
        <w:pStyle w:val="Akapitzlist"/>
        <w:widowControl w:val="0"/>
        <w:numPr>
          <w:ilvl w:val="0"/>
          <w:numId w:val="4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zapłaci Wykonawcy karę umowną z tytułu odstąpienia od umowy z przyczyn zawinionych przez Zamawiającego – w wysokości 10 % ustalonego w § 9 ust. 2 wynagrodzenia umownego brutto.</w:t>
      </w:r>
    </w:p>
    <w:p w14:paraId="333D50E4"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niniejszym, że wyraża zgodę na potrącanie przez Zamawiającego wierzytelności z tytułu kar umownych z wynagrodzenia Wykonawcy, z zastrzeżeniem przepisów wyłączających to uprawnienie Zamawiającego, w szczególności dotyczących wprowadzonego stanu zagrożenia epidemicznego.</w:t>
      </w:r>
    </w:p>
    <w:p w14:paraId="52550335"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shd w:val="clear" w:color="auto" w:fill="FFFFFF"/>
        </w:rPr>
        <w:t xml:space="preserve">Strony ustalają, że maksymalna wysokość kar umownych jaką Zamawiający może obciążyć Wykonawcę z tytułów, o których mowa w niniejszym paragrafie nie może przekroczyć </w:t>
      </w:r>
      <w:r w:rsidRPr="006136AC">
        <w:rPr>
          <w:rFonts w:asciiTheme="majorHAnsi" w:hAnsiTheme="majorHAnsi" w:cstheme="majorHAnsi"/>
          <w:color w:val="000000" w:themeColor="text1"/>
          <w:sz w:val="22"/>
          <w:szCs w:val="22"/>
        </w:rPr>
        <w:t xml:space="preserve">100% </w:t>
      </w:r>
      <w:r w:rsidRPr="006136AC">
        <w:rPr>
          <w:rFonts w:asciiTheme="majorHAnsi" w:hAnsiTheme="majorHAnsi" w:cstheme="majorHAnsi"/>
          <w:bCs/>
          <w:color w:val="000000" w:themeColor="text1"/>
          <w:sz w:val="22"/>
          <w:szCs w:val="22"/>
          <w:shd w:val="clear" w:color="auto" w:fill="FFFFFF"/>
        </w:rPr>
        <w:t>ustalonego w § 9 ust. 2 wynagrodzenia umownego brutto.</w:t>
      </w:r>
    </w:p>
    <w:p w14:paraId="2268F3E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F62A59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14 </w:t>
      </w:r>
    </w:p>
    <w:p w14:paraId="76783BB1" w14:textId="77777777" w:rsidR="006136AC" w:rsidRPr="006136AC" w:rsidRDefault="006136AC" w:rsidP="006136AC">
      <w:pPr>
        <w:widowControl w:val="0"/>
        <w:suppressAutoHyphens/>
        <w:spacing w:line="276" w:lineRule="auto"/>
        <w:jc w:val="center"/>
        <w:textAlignment w:val="baseline"/>
        <w:rPr>
          <w:rFonts w:asciiTheme="majorHAnsi" w:eastAsia="Lucida Sans Unicode" w:hAnsiTheme="majorHAnsi" w:cstheme="majorHAnsi"/>
          <w:b/>
          <w:bCs/>
          <w:color w:val="000000" w:themeColor="text1"/>
          <w:kern w:val="2"/>
          <w:sz w:val="22"/>
          <w:szCs w:val="22"/>
          <w:lang w:bidi="pl-PL"/>
        </w:rPr>
      </w:pPr>
      <w:r w:rsidRPr="006136AC">
        <w:rPr>
          <w:rFonts w:asciiTheme="majorHAnsi" w:eastAsia="Lucida Sans Unicode" w:hAnsiTheme="majorHAnsi" w:cstheme="majorHAnsi"/>
          <w:b/>
          <w:bCs/>
          <w:color w:val="000000" w:themeColor="text1"/>
          <w:kern w:val="2"/>
          <w:sz w:val="22"/>
          <w:szCs w:val="22"/>
          <w:lang w:bidi="pl-PL"/>
        </w:rPr>
        <w:t>Gwarancja jakości i rękojmia za wady</w:t>
      </w:r>
    </w:p>
    <w:p w14:paraId="7D96F653" w14:textId="77777777" w:rsidR="006136AC" w:rsidRPr="006136AC" w:rsidRDefault="006136AC" w:rsidP="00A40D65">
      <w:pPr>
        <w:pStyle w:val="Akapitzlist"/>
        <w:widowControl w:val="0"/>
        <w:numPr>
          <w:ilvl w:val="3"/>
          <w:numId w:val="64"/>
        </w:numPr>
        <w:tabs>
          <w:tab w:val="left" w:pos="-30"/>
          <w:tab w:val="left" w:pos="426"/>
          <w:tab w:val="left" w:pos="1785"/>
        </w:tabs>
        <w:suppressAutoHyphens/>
        <w:autoSpaceDE w:val="0"/>
        <w:autoSpaceDN w:val="0"/>
        <w:adjustRightInd w:val="0"/>
        <w:spacing w:line="276" w:lineRule="auto"/>
        <w:ind w:left="426" w:hanging="426"/>
        <w:jc w:val="both"/>
        <w:textAlignment w:val="baseline"/>
        <w:rPr>
          <w:rFonts w:asciiTheme="majorHAnsi" w:hAnsiTheme="majorHAnsi" w:cstheme="majorHAnsi"/>
          <w:sz w:val="22"/>
          <w:szCs w:val="22"/>
        </w:rPr>
      </w:pPr>
      <w:r w:rsidRPr="006136AC">
        <w:rPr>
          <w:rFonts w:asciiTheme="majorHAnsi" w:hAnsiTheme="majorHAnsi" w:cstheme="majorHAnsi"/>
          <w:kern w:val="3"/>
          <w:sz w:val="22"/>
          <w:szCs w:val="22"/>
          <w:shd w:val="clear" w:color="auto" w:fill="FFFFFF"/>
        </w:rPr>
        <w:t xml:space="preserve">Na wykonany przedmiot umowy Wykonawca udziela </w:t>
      </w:r>
      <w:r w:rsidRPr="006136AC">
        <w:rPr>
          <w:rFonts w:asciiTheme="majorHAnsi" w:hAnsiTheme="majorHAnsi" w:cstheme="majorHAnsi"/>
          <w:sz w:val="22"/>
          <w:szCs w:val="22"/>
        </w:rPr>
        <w:t xml:space="preserve">gwarancji obejmującej całość prac wykonanych w ramach przedmiotu zamówienia, w tym także za części realizowane przez </w:t>
      </w:r>
      <w:r w:rsidRPr="006136AC">
        <w:rPr>
          <w:rFonts w:asciiTheme="majorHAnsi" w:hAnsiTheme="majorHAnsi" w:cstheme="majorHAnsi"/>
          <w:sz w:val="22"/>
          <w:szCs w:val="22"/>
        </w:rPr>
        <w:lastRenderedPageBreak/>
        <w:t>podwykonawców. Termin gwarancji wynosi:</w:t>
      </w:r>
    </w:p>
    <w:p w14:paraId="2374C644" w14:textId="3F0F00A8" w:rsidR="006136AC" w:rsidRPr="006136AC" w:rsidRDefault="006136AC" w:rsidP="00A40D65">
      <w:pPr>
        <w:pStyle w:val="Akapitzlist"/>
        <w:numPr>
          <w:ilvl w:val="0"/>
          <w:numId w:val="65"/>
        </w:numPr>
        <w:spacing w:line="276" w:lineRule="auto"/>
        <w:ind w:hanging="294"/>
        <w:rPr>
          <w:rFonts w:asciiTheme="majorHAnsi" w:eastAsia="TimesNewRoman" w:hAnsiTheme="majorHAnsi" w:cstheme="majorHAnsi"/>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panele fotowoltaiczne</w:t>
      </w:r>
      <w:r w:rsidRPr="006136AC">
        <w:rPr>
          <w:rFonts w:asciiTheme="majorHAnsi" w:eastAsia="TimesNewRoman" w:hAnsiTheme="majorHAnsi" w:cstheme="majorHAnsi"/>
          <w:bCs/>
          <w:color w:val="000000" w:themeColor="text1"/>
          <w:sz w:val="22"/>
          <w:szCs w:val="22"/>
        </w:rPr>
        <w:t xml:space="preserve"> –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51E6D8C6" w14:textId="54CBD36E"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 xml:space="preserve">inwerter </w:t>
      </w:r>
      <w:r w:rsidRPr="006136AC">
        <w:rPr>
          <w:rFonts w:asciiTheme="majorHAnsi" w:eastAsia="TimesNewRoman" w:hAnsiTheme="majorHAnsi" w:cstheme="majorHAnsi"/>
          <w:color w:val="000000" w:themeColor="text1"/>
          <w:sz w:val="22"/>
          <w:szCs w:val="22"/>
        </w:rPr>
        <w:t xml:space="preserve">-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2016F501" w14:textId="45098BB2"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color w:val="000000" w:themeColor="text1"/>
          <w:sz w:val="22"/>
          <w:szCs w:val="22"/>
        </w:rPr>
        <w:t>na pozostały osprzęt instalacji</w:t>
      </w:r>
      <w:r w:rsidRPr="006136AC">
        <w:rPr>
          <w:rFonts w:asciiTheme="majorHAnsi" w:eastAsia="TimesNewRoman" w:hAnsiTheme="majorHAnsi" w:cstheme="majorHAnsi"/>
          <w:color w:val="000000" w:themeColor="text1"/>
          <w:sz w:val="22"/>
          <w:szCs w:val="22"/>
        </w:rPr>
        <w:t xml:space="preserve"> -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color w:val="000000" w:themeColor="text1"/>
          <w:sz w:val="22"/>
          <w:szCs w:val="22"/>
        </w:rPr>
        <w:t xml:space="preserve"> liczonych zgodnie z ust.7, </w:t>
      </w:r>
    </w:p>
    <w:p w14:paraId="2BC1EF5F" w14:textId="5D8166E7" w:rsidR="006136AC" w:rsidRPr="006136AC" w:rsidRDefault="006136AC" w:rsidP="00A40D65">
      <w:pPr>
        <w:pStyle w:val="Akapitzlist"/>
        <w:numPr>
          <w:ilvl w:val="0"/>
          <w:numId w:val="65"/>
        </w:numPr>
        <w:tabs>
          <w:tab w:val="left" w:pos="709"/>
        </w:tabs>
        <w:suppressAutoHyphens/>
        <w:autoSpaceDE w:val="0"/>
        <w:spacing w:line="276" w:lineRule="auto"/>
        <w:ind w:hanging="294"/>
        <w:jc w:val="both"/>
        <w:rPr>
          <w:rFonts w:asciiTheme="majorHAnsi" w:eastAsia="TimesNewRoman" w:hAnsiTheme="majorHAnsi" w:cstheme="majorHAnsi"/>
          <w:strike/>
          <w:color w:val="000000" w:themeColor="text1"/>
          <w:sz w:val="22"/>
          <w:szCs w:val="22"/>
        </w:rPr>
      </w:pPr>
      <w:r w:rsidRPr="006136AC">
        <w:rPr>
          <w:rFonts w:asciiTheme="majorHAnsi" w:hAnsiTheme="majorHAnsi" w:cstheme="majorHAnsi"/>
          <w:b/>
          <w:color w:val="000000" w:themeColor="text1"/>
          <w:kern w:val="3"/>
          <w:sz w:val="22"/>
          <w:szCs w:val="22"/>
          <w:lang w:bidi="pl-PL"/>
        </w:rPr>
        <w:t xml:space="preserve">na wykonane prace i materiały instalacyjne </w:t>
      </w:r>
      <w:r w:rsidRPr="006136AC">
        <w:rPr>
          <w:rFonts w:asciiTheme="majorHAnsi" w:eastAsia="TimesNewRoman" w:hAnsiTheme="majorHAnsi" w:cstheme="majorHAnsi"/>
          <w:color w:val="000000" w:themeColor="text1"/>
          <w:sz w:val="22"/>
          <w:szCs w:val="22"/>
        </w:rPr>
        <w:t>–</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
          <w:color w:val="000000" w:themeColor="text1"/>
          <w:sz w:val="22"/>
          <w:szCs w:val="22"/>
        </w:rPr>
        <w:t xml:space="preserve"> </w:t>
      </w:r>
      <w:r w:rsidRPr="006136AC">
        <w:rPr>
          <w:rFonts w:asciiTheme="majorHAnsi" w:eastAsia="TimesNewRoman" w:hAnsiTheme="majorHAnsi" w:cstheme="majorHAnsi"/>
          <w:color w:val="000000" w:themeColor="text1"/>
          <w:sz w:val="22"/>
          <w:szCs w:val="22"/>
        </w:rPr>
        <w:t>liczonych zgodnie z ust.7.</w:t>
      </w:r>
    </w:p>
    <w:p w14:paraId="4A08D857"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kern w:val="2"/>
          <w:sz w:val="22"/>
          <w:szCs w:val="22"/>
        </w:rPr>
        <w:t xml:space="preserve">Jeżeli producent materiałów, sprzętu, urządzenia, produktu użytego przez Wykonawcę do wykonania przedmiotu umowy oferuje na te materiały lub sprzęt, urządzenie, produkt, dłuższy okres gwarancji niż wynikający z umowy, obowiązują gwarancje producenta.   </w:t>
      </w:r>
    </w:p>
    <w:p w14:paraId="506070B9"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Sposób realizacji uprawnień gwarancyjnych, czas reakcji na zgłoszenie usterki oraz szczegóły w tym zakresie zostały określone w </w:t>
      </w:r>
      <w:r w:rsidRPr="006136AC">
        <w:rPr>
          <w:rFonts w:asciiTheme="majorHAnsi" w:hAnsiTheme="majorHAnsi" w:cstheme="majorHAnsi"/>
          <w:bCs/>
          <w:color w:val="000000" w:themeColor="text1"/>
          <w:sz w:val="22"/>
          <w:szCs w:val="22"/>
        </w:rPr>
        <w:t xml:space="preserve">załączniku nr 3 do umowy (wzór karty gwarancyjnej). W okresie gwarancji Wykonawca jest odpowiedzialny wobec Zamawiającego za naprawienie wszelkich wad i usterek oraz szkód, które powstały w wyniku użytkowania uszkodzonych urządzeń lub materiałów oraz wadliwie wykonanych prac zgodnie z kartą gwarancyjną stanowiąca integralną część umowy. </w:t>
      </w:r>
    </w:p>
    <w:p w14:paraId="1ED1515C"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sz w:val="22"/>
          <w:szCs w:val="22"/>
        </w:rPr>
        <w:t>Strony nie ograniczają uprawnień zamawiającego z tytułu rękojmi za wady fizyczne wynikających z przepisów art. 556 – 576 kodeksu cywilnego. Uprawnienia te zostają natomiast rozszerzone w niniejszej umowie poprzez przyjęcie, że okres rękojmi za wady fizyczne na instalacje i wszystkie materiały wynosi 60 miesięcy od dnia odbioru ostatecznego.</w:t>
      </w:r>
    </w:p>
    <w:p w14:paraId="5F2AFC54"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Odpowiedzialność Wykonawcy z tytułu rękojmi za wady fizyczne dotyczy wad przedmiotu umowy istniejących w czasie dokonywania czynności odbioru oraz wad powstałych po odbiorze, przyczyn tkwiących w przedmiocie umowy w chwili odbioru, z zastrzeżeniem, że w przypadku gdy w wykonaniu swoich obowiązków Wykonawca dostarczył uprawnionemu z rękojmi zamiast rzeczy wadliwej rzecz wolną od wad albo dokonał istotnych napraw rzeczy objętej rękojmią, termin rękojmi biegnie na nowo od chwili dostarczenia rzeczy wolnej od wad lub zwrócenia rzeczy naprawionej. Jeżeli Wykonawca wymienił część rzeczy, przepis powyższy stosuje się odpowiednio do części wymienionej (klauzula rozszerzająca rękojmię na podstawie 558 § 1 kodeksu cywilnego).</w:t>
      </w:r>
    </w:p>
    <w:p w14:paraId="0F1F0E6A"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Wada fizyczna polega na niezgodności rzeczy sprzedanej z umową. </w:t>
      </w:r>
      <w:r w:rsidRPr="006136AC">
        <w:rPr>
          <w:rFonts w:asciiTheme="majorHAnsi" w:hAnsiTheme="majorHAnsi" w:cstheme="majorHAnsi"/>
          <w:color w:val="000000" w:themeColor="text1"/>
          <w:sz w:val="22"/>
          <w:szCs w:val="22"/>
        </w:rPr>
        <w:br/>
        <w:t>W szczególności rzecz sprzedana jest niezgodna z umową, jeżeli:</w:t>
      </w:r>
    </w:p>
    <w:p w14:paraId="3578C190"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które rzecz tego rodzaju powinna mieć ze względu na cel w umowie oznaczony albo wynikający z okoliczności lub przeznaczenia;</w:t>
      </w:r>
    </w:p>
    <w:p w14:paraId="74A68EF8"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o których istnieniu sprzedawca zapewnił kupującego, w tym przedstawiając próbkę lub wzór;</w:t>
      </w:r>
    </w:p>
    <w:p w14:paraId="34C7C23F"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nadaje się do celu, o którym kupujący poinformował sprzedawcę przy zawarciu umowy, a sprzedawca nie zgłosił zastrzeżenia co do takiego jej przeznaczenia;</w:t>
      </w:r>
    </w:p>
    <w:p w14:paraId="6E73B1FE"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została kupującemu wydana w stanie niezupełnym.</w:t>
      </w:r>
    </w:p>
    <w:p w14:paraId="67804592"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rzecz sprzedana ma wadę fizyczną także w razie nieprawidłowego jej zamontowania i uruchomienia, jeżeli czynności te zostały wykonane przez sprzedawcę lub osobę trzecią, za którą sprzedawca ponosi odpowiedzialność, albo przez kupującego, który postąpił według instrukcji otrzymanej od sprzedawcy.</w:t>
      </w:r>
    </w:p>
    <w:p w14:paraId="3EF9EC3F"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Bieg terminu gwarancji i rękojmi rozpoczyna się w dniu następnym licząc od daty bezusterkowego odbioru końcowego przedmiotu Umowy.</w:t>
      </w:r>
    </w:p>
    <w:p w14:paraId="14E9108B"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Zamawiający może dochodzić roszczeń z tytułu gwarancji i rękojmi także po terminie określonym w ust. 4, jeżeli reklamował wadę przed upływem tego terminu.</w:t>
      </w:r>
    </w:p>
    <w:p w14:paraId="4C2C6E4D"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gwarancji określa karta gwarancji jakości stanowiąca załącznik do niniejszej umowy.</w:t>
      </w:r>
    </w:p>
    <w:p w14:paraId="5F905697"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rękojmi określają przepisy 556-576 Kodeksu cywilnego.</w:t>
      </w:r>
    </w:p>
    <w:p w14:paraId="3F56B7CC"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15a</w:t>
      </w:r>
    </w:p>
    <w:p w14:paraId="7CD5D7E2"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Okresowe przeglądy gwarancyjne</w:t>
      </w:r>
    </w:p>
    <w:p w14:paraId="32C803F2" w14:textId="77777777" w:rsidR="006136AC" w:rsidRPr="006136AC" w:rsidRDefault="006136AC" w:rsidP="00A40D65">
      <w:pPr>
        <w:pStyle w:val="Akapitzlist"/>
        <w:numPr>
          <w:ilvl w:val="4"/>
          <w:numId w:val="67"/>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 ramach umowy zobowiązuje się do wykonywania przez okres </w:t>
      </w:r>
      <w:r w:rsidRPr="006136AC">
        <w:rPr>
          <w:rFonts w:asciiTheme="majorHAnsi" w:hAnsiTheme="majorHAnsi" w:cstheme="majorHAnsi"/>
          <w:color w:val="000000" w:themeColor="text1"/>
          <w:sz w:val="22"/>
          <w:szCs w:val="22"/>
        </w:rPr>
        <w:br/>
      </w:r>
      <w:r w:rsidRPr="006136AC">
        <w:rPr>
          <w:rFonts w:asciiTheme="majorHAnsi" w:hAnsiTheme="majorHAnsi" w:cstheme="majorHAnsi"/>
          <w:b/>
          <w:color w:val="000000" w:themeColor="text1"/>
          <w:sz w:val="22"/>
          <w:szCs w:val="22"/>
        </w:rPr>
        <w:t>5 lat</w:t>
      </w:r>
      <w:r w:rsidRPr="006136AC">
        <w:rPr>
          <w:rFonts w:asciiTheme="majorHAnsi" w:hAnsiTheme="majorHAnsi" w:cstheme="majorHAnsi"/>
          <w:color w:val="000000" w:themeColor="text1"/>
          <w:sz w:val="22"/>
          <w:szCs w:val="22"/>
        </w:rPr>
        <w:t xml:space="preserve"> liczonego zgodnie z § 14 ust. 7 umowy, przeglądów gwarancyjnych dotyczących wszystkich wykonanych instalacji w okresie gwarancji i bez dodatkowego wynagrodzenia - w szczególności w zakresie niezbędnym do utrzymania celów projektu.</w:t>
      </w:r>
    </w:p>
    <w:p w14:paraId="3E4C24B8" w14:textId="190BEB66"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2.</w:t>
      </w:r>
      <w:r w:rsidRPr="006136AC">
        <w:rPr>
          <w:rFonts w:asciiTheme="majorHAnsi" w:hAnsiTheme="majorHAnsi" w:cstheme="majorHAnsi"/>
          <w:color w:val="000000" w:themeColor="text1"/>
          <w:sz w:val="22"/>
          <w:szCs w:val="22"/>
        </w:rPr>
        <w:tab/>
        <w:t xml:space="preserve">Okresowe przeglądy gwarancyjne będą wykonywane </w:t>
      </w:r>
      <w:r w:rsidRPr="006136AC">
        <w:rPr>
          <w:rFonts w:asciiTheme="majorHAnsi" w:hAnsiTheme="majorHAnsi" w:cstheme="majorHAnsi"/>
          <w:b/>
          <w:color w:val="000000" w:themeColor="text1"/>
          <w:sz w:val="22"/>
          <w:szCs w:val="22"/>
          <w:u w:val="single"/>
        </w:rPr>
        <w:t xml:space="preserve">dwukrotnie tj. w trzecim </w:t>
      </w:r>
      <w:r w:rsidRPr="006136AC">
        <w:rPr>
          <w:rFonts w:asciiTheme="majorHAnsi" w:hAnsiTheme="majorHAnsi" w:cstheme="majorHAnsi"/>
          <w:b/>
          <w:color w:val="000000" w:themeColor="text1"/>
          <w:sz w:val="22"/>
          <w:szCs w:val="22"/>
          <w:u w:val="single"/>
        </w:rPr>
        <w:br/>
        <w:t>i piątym roku</w:t>
      </w:r>
      <w:r w:rsidRPr="006136AC">
        <w:rPr>
          <w:rFonts w:asciiTheme="majorHAnsi" w:hAnsiTheme="majorHAnsi" w:cstheme="majorHAnsi"/>
          <w:color w:val="000000" w:themeColor="text1"/>
          <w:sz w:val="22"/>
          <w:szCs w:val="22"/>
        </w:rPr>
        <w:t xml:space="preserve"> okresu gwarancji i potwierdzane protokołem podpisanym przez wykonawcę</w:t>
      </w:r>
      <w:r w:rsidR="00746472">
        <w:rPr>
          <w:rFonts w:asciiTheme="majorHAnsi" w:hAnsiTheme="majorHAnsi" w:cstheme="majorHAnsi"/>
          <w:color w:val="000000" w:themeColor="text1"/>
          <w:sz w:val="22"/>
          <w:szCs w:val="22"/>
        </w:rPr>
        <w:t xml:space="preserve"> oraz </w:t>
      </w:r>
      <w:r w:rsidRPr="00746472">
        <w:rPr>
          <w:rFonts w:asciiTheme="majorHAnsi" w:hAnsiTheme="majorHAnsi" w:cstheme="majorHAnsi"/>
          <w:bCs/>
          <w:color w:val="000000" w:themeColor="text1"/>
          <w:sz w:val="22"/>
          <w:szCs w:val="22"/>
        </w:rPr>
        <w:t>przedstawiciela Zamawiającego.</w:t>
      </w:r>
    </w:p>
    <w:p w14:paraId="0A297D77"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3.</w:t>
      </w:r>
      <w:r w:rsidRPr="006136AC">
        <w:rPr>
          <w:rFonts w:asciiTheme="majorHAnsi" w:hAnsiTheme="majorHAnsi" w:cstheme="majorHAnsi"/>
          <w:color w:val="000000" w:themeColor="text1"/>
          <w:sz w:val="22"/>
          <w:szCs w:val="22"/>
        </w:rPr>
        <w:tab/>
        <w:t>Okresowe przeglądy gwarancyjne obejmują sprawdzenie, jakości elementów objętych gwarancją i rękojmią za wady fizyczne, w szczególności weryfikację tego czy:</w:t>
      </w:r>
    </w:p>
    <w:p w14:paraId="74BEF0CE"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które powinien mieć ze względu na cel w umowie oznaczony albo wynikający z okoliczności lub przeznaczenia;</w:t>
      </w:r>
    </w:p>
    <w:p w14:paraId="5C28FFFA"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o których istnieniu sprzedawca zapewnił kupującego,</w:t>
      </w:r>
    </w:p>
    <w:p w14:paraId="2BF0FE73"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nadal nadaje się do celu, o którym kupujący poinformował sprzedawcę przy zawarciu umowy, </w:t>
      </w:r>
    </w:p>
    <w:p w14:paraId="575E5971"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jest wolny od wad, </w:t>
      </w:r>
    </w:p>
    <w:p w14:paraId="599A31D2"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występują nieprawidłowości związane z pracą instalacji.</w:t>
      </w:r>
    </w:p>
    <w:p w14:paraId="0B76231A"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4.</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Po wykonaniu czynności sprawdzających należy przedstawić pisemne zestawienie stwierdzonych wad lub usterek oraz uzgodnić z Zamawiającym i właścicielem sposób ich usunięcia. Jeżeli usterki lub wady są objęte rękojmią lub gwarancją Wykonawca usuwa je bezpłatnie. Jeżeli usterki lub wady nie są objęte rękojmią lub gwarancją Wykonawca przedstawia kalkulację kosztów ich usunięcia.</w:t>
      </w:r>
    </w:p>
    <w:p w14:paraId="4E2D5FCE"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5.</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Wykonawca ponosi odpowiedzialność za prawidłowe wykonywanie okresowych usług gwarancyjnych na podstawie niniejszej umowy przed Zamawiającym nawet, jeżeli zleci wykonywanie usług przeglądów gwarancyjnych o których mowa w ust. 1 podwykonawcom.</w:t>
      </w:r>
    </w:p>
    <w:p w14:paraId="3DC146FD"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6a.</w:t>
      </w:r>
      <w:r w:rsidRPr="006136AC">
        <w:rPr>
          <w:rFonts w:asciiTheme="majorHAnsi" w:hAnsiTheme="majorHAnsi" w:cstheme="majorHAnsi"/>
          <w:color w:val="000000" w:themeColor="text1"/>
          <w:sz w:val="22"/>
          <w:szCs w:val="22"/>
        </w:rPr>
        <w:tab/>
        <w:t xml:space="preserve">Niewykonanie przeglądów gwarancyjnych spowoduje naliczanie wykonawcy kar umownych za zwłokę w wysokości 10 zł brutto za każdy dzień zwłoki wykonania przeglądów gwarancyjnych, o których mowa w ust. 1 dla jednej lokalizacji w stosunku od terminu wskazanego w ust. 6b. </w:t>
      </w:r>
    </w:p>
    <w:p w14:paraId="3ACD39FE"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6b.</w:t>
      </w:r>
      <w:r w:rsidRPr="006136AC">
        <w:rPr>
          <w:rFonts w:asciiTheme="majorHAnsi" w:hAnsiTheme="majorHAnsi" w:cstheme="majorHAnsi"/>
          <w:color w:val="000000" w:themeColor="text1"/>
          <w:sz w:val="22"/>
          <w:szCs w:val="22"/>
        </w:rPr>
        <w:tab/>
        <w:t>Przyjmuje się, że przeglądy powinny być wykonane do końca trzeciego roku oraz do końca piątego roku licząc od następnego dnia po dniu odbioru danego zestawu.</w:t>
      </w:r>
    </w:p>
    <w:p w14:paraId="6E369632"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6c.</w:t>
      </w:r>
      <w:r w:rsidRPr="006136AC">
        <w:rPr>
          <w:rFonts w:asciiTheme="majorHAnsi" w:hAnsiTheme="majorHAnsi" w:cstheme="majorHAnsi"/>
          <w:color w:val="000000" w:themeColor="text1"/>
          <w:sz w:val="22"/>
          <w:szCs w:val="22"/>
        </w:rPr>
        <w:tab/>
        <w:t>Jeżeli zwłoka w wykonywaniu przeglądów gwarancyjnych, o których mowa w ust. 1 wyniesie ponad 30 dni Zamawiający ma prawo w przeciągu 60 dni odstąpić od umowy z winy wykonawcy i naliczy karę umowną o której mowa w § 13 ust. 1 pkt 1 lit c) umowy.</w:t>
      </w:r>
    </w:p>
    <w:p w14:paraId="3F2CDC9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strike/>
          <w:color w:val="000000" w:themeColor="text1"/>
          <w:sz w:val="22"/>
          <w:szCs w:val="22"/>
        </w:rPr>
      </w:pPr>
      <w:r w:rsidRPr="006136AC">
        <w:rPr>
          <w:rFonts w:asciiTheme="majorHAnsi" w:hAnsiTheme="majorHAnsi" w:cstheme="majorHAnsi"/>
          <w:b/>
          <w:color w:val="000000" w:themeColor="text1"/>
          <w:sz w:val="22"/>
          <w:szCs w:val="22"/>
        </w:rPr>
        <w:lastRenderedPageBreak/>
        <w:t>7.</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Stwierdzone podczas okresowego przeglądu gwarancyjnego wady i usterki objęte rękojmią lub gwarancją Wykonawca powinien na własny koszt usunąć zgodnie z zapisami karty gwarancyjnej lub przepisami kodeksu cywilnego nie później, niż w terminie wyznaczonym przez Zamawiającego stosownie do okoliczności sprawy. </w:t>
      </w:r>
    </w:p>
    <w:p w14:paraId="3717AAB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8.</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Jeżeli Wykonawca nie usunie wad w terminie określonym w ust. 7, Zamawiający może zlecić usunięcie ich stronie trzeciej na koszt i ryzyko Wykonawcy. W tym przypadku koszty usuwania wad będą pokrywane w pierwszej kolejności z kwoty zatrzymanej tytułem zabezpieczenia należytego wykonania Umowy. </w:t>
      </w:r>
    </w:p>
    <w:p w14:paraId="21FD96E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9.</w:t>
      </w:r>
      <w:r w:rsidRPr="006136AC">
        <w:rPr>
          <w:rFonts w:asciiTheme="majorHAnsi" w:hAnsiTheme="majorHAnsi" w:cstheme="majorHAnsi"/>
          <w:color w:val="000000" w:themeColor="text1"/>
          <w:sz w:val="22"/>
          <w:szCs w:val="22"/>
        </w:rPr>
        <w:tab/>
        <w:t xml:space="preserve">Zamawiający obciąży wykonawcę kosztami wykonania zastępczego, o którym mowa w ust. 8. Wykonawca jest zobowiązany zwrócić zamawiającego kwotę wykonania zastępczego w ciągu 14 dni od dnia otrzymania wezwania do zapłaty pod rygorem naliczenia odsetek ustawowych.  </w:t>
      </w:r>
    </w:p>
    <w:p w14:paraId="18932D5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10.</w:t>
      </w:r>
      <w:r w:rsidRPr="006136AC">
        <w:rPr>
          <w:rFonts w:asciiTheme="majorHAnsi" w:hAnsiTheme="majorHAnsi" w:cstheme="majorHAnsi"/>
          <w:color w:val="000000" w:themeColor="text1"/>
          <w:sz w:val="22"/>
          <w:szCs w:val="22"/>
        </w:rPr>
        <w:tab/>
        <w:t>Podczas przeglądu gwarancyjnego należy wykonać:</w:t>
      </w:r>
    </w:p>
    <w:p w14:paraId="613FC53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kontrolę wzrokową stanu modułów, uszkodzeń ram, mocowania ram, kontrolę podłączeń inwertera oraz pomiar podstawowych parametrów pracy inwertera, ocenę stanu przewodów, korytek kablowych, mocowań, złączy przewodów, uszkodzeń powierzchni dachów, </w:t>
      </w:r>
    </w:p>
    <w:p w14:paraId="667CA71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powtórzenie pomiarów odpowiadających odbiorowi instalacji fotowoltaicznej (pomiar izolacji, parametrów pracy instalacji, pomiar uziemienia, kontrola wyposażenia instalacji). Uwaga: Przeglądy gwarancyjne należy dokonywać na uprzednio umytej powierzchni paneli fotowoltaicznych; </w:t>
      </w:r>
    </w:p>
    <w:p w14:paraId="57220ED7"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inne czynności zalecane przez producenta i wskazane w OPZ</w:t>
      </w:r>
    </w:p>
    <w:p w14:paraId="50A03BE0" w14:textId="77777777" w:rsidR="006136AC" w:rsidRPr="006136AC" w:rsidRDefault="006136AC" w:rsidP="006136AC">
      <w:pPr>
        <w:pStyle w:val="Akapitzlist"/>
        <w:suppressAutoHyphens/>
        <w:overflowPunct w:val="0"/>
        <w:autoSpaceDE w:val="0"/>
        <w:autoSpaceDN w:val="0"/>
        <w:adjustRightInd w:val="0"/>
        <w:spacing w:line="276" w:lineRule="auto"/>
        <w:ind w:left="709"/>
        <w:jc w:val="both"/>
        <w:textAlignment w:val="baseline"/>
        <w:rPr>
          <w:rFonts w:asciiTheme="majorHAnsi" w:hAnsiTheme="majorHAnsi" w:cstheme="majorHAnsi"/>
          <w:color w:val="000000" w:themeColor="text1"/>
          <w:sz w:val="22"/>
          <w:szCs w:val="22"/>
        </w:rPr>
      </w:pPr>
    </w:p>
    <w:p w14:paraId="2E25DE30"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15b</w:t>
      </w:r>
    </w:p>
    <w:p w14:paraId="7DC99ACB"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Przeglądy gwarancyjne na żądanie.</w:t>
      </w:r>
    </w:p>
    <w:p w14:paraId="3A446943"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podejrzeń dotyczących nieprawidłowego działania instalacji lub podejrzeń dotyczących wystąpienia lub uwidocznienia wad instalacji Zamawiający wezwie wykonawcę do dokonania bezpłatnego przeglądu gwarancyjnego niezależnie od wykonywanych okresowych przeglądów gwarancyjnych.</w:t>
      </w:r>
    </w:p>
    <w:p w14:paraId="6D871192" w14:textId="7D2190E0"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rozpoczęcia wykonywania przeglądu gwarancyjnego na żądanie w przeciągu </w:t>
      </w:r>
      <w:r w:rsidRPr="006136AC">
        <w:rPr>
          <w:rFonts w:asciiTheme="majorHAnsi" w:hAnsiTheme="majorHAnsi" w:cstheme="majorHAnsi"/>
          <w:b/>
          <w:color w:val="000000" w:themeColor="text1"/>
          <w:sz w:val="22"/>
          <w:szCs w:val="22"/>
        </w:rPr>
        <w:t xml:space="preserve">maksymalnie </w:t>
      </w:r>
      <w:r w:rsidR="008C63F1">
        <w:rPr>
          <w:rFonts w:asciiTheme="majorHAnsi" w:hAnsiTheme="majorHAnsi" w:cstheme="majorHAnsi"/>
          <w:b/>
          <w:color w:val="000000" w:themeColor="text1"/>
          <w:sz w:val="22"/>
          <w:szCs w:val="22"/>
        </w:rPr>
        <w:t>7</w:t>
      </w:r>
      <w:r w:rsidRPr="006136AC">
        <w:rPr>
          <w:rFonts w:asciiTheme="majorHAnsi" w:hAnsiTheme="majorHAnsi" w:cstheme="majorHAnsi"/>
          <w:b/>
          <w:color w:val="000000" w:themeColor="text1"/>
          <w:sz w:val="22"/>
          <w:szCs w:val="22"/>
        </w:rPr>
        <w:t xml:space="preserve"> dni robocze od momentu otrzymania wezwania od zamawiającego</w:t>
      </w:r>
      <w:r w:rsidRPr="006136AC">
        <w:rPr>
          <w:rFonts w:asciiTheme="majorHAnsi" w:hAnsiTheme="majorHAnsi" w:cstheme="majorHAnsi"/>
          <w:color w:val="000000" w:themeColor="text1"/>
          <w:sz w:val="22"/>
          <w:szCs w:val="22"/>
        </w:rPr>
        <w:t>. Za rozpoczęcie wykonywania przeglądu uważa się pojawienie się pracowników upoważnionych do przeglądu ma miejscu wykonania instalacji potwierdzone podpisem właściciela lub osoby upoważnionej z datą rozpoczęcia usługi.</w:t>
      </w:r>
    </w:p>
    <w:p w14:paraId="71B9ECE5" w14:textId="6D429906"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ustalają, że wezwania do wykonania czynności gwarancyjnych będą przekazywane wykonawcy faksem na numer </w:t>
      </w:r>
      <w:r w:rsidR="0074647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lub zamiennie mailem na adres </w:t>
      </w:r>
      <w:r w:rsidR="0074647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Za moment otrzymania informacji przez wykonawcę przyjmuje się datę i godzinę przesłania faksu lub wiadomości e-mail przez zamawiającego potwierdzonej przez raport z faksu lub potwierdzenie od operatora adresu e-mail. Wykonawca zobowiązuje się do rozpoczęcia czynności gwarancyjnych w przeciągu maksymalnie </w:t>
      </w:r>
      <w:r w:rsidR="00FA6898">
        <w:rPr>
          <w:rFonts w:asciiTheme="majorHAnsi" w:hAnsiTheme="majorHAnsi" w:cstheme="majorHAnsi"/>
          <w:color w:val="000000" w:themeColor="text1"/>
          <w:sz w:val="22"/>
          <w:szCs w:val="22"/>
        </w:rPr>
        <w:t xml:space="preserve">2 </w:t>
      </w:r>
      <w:r w:rsidRPr="006136AC">
        <w:rPr>
          <w:rFonts w:asciiTheme="majorHAnsi" w:hAnsiTheme="majorHAnsi" w:cstheme="majorHAnsi"/>
          <w:color w:val="000000" w:themeColor="text1"/>
          <w:sz w:val="22"/>
          <w:szCs w:val="22"/>
        </w:rPr>
        <w:t>dni robocz</w:t>
      </w:r>
      <w:r w:rsidR="00FA6898">
        <w:rPr>
          <w:rFonts w:asciiTheme="majorHAnsi" w:hAnsiTheme="majorHAnsi" w:cstheme="majorHAnsi"/>
          <w:color w:val="000000" w:themeColor="text1"/>
          <w:sz w:val="22"/>
          <w:szCs w:val="22"/>
        </w:rPr>
        <w:t>ych</w:t>
      </w:r>
      <w:r w:rsidRPr="006136AC">
        <w:rPr>
          <w:rFonts w:asciiTheme="majorHAnsi" w:hAnsiTheme="majorHAnsi" w:cstheme="majorHAnsi"/>
          <w:color w:val="000000" w:themeColor="text1"/>
          <w:sz w:val="22"/>
          <w:szCs w:val="22"/>
        </w:rPr>
        <w:t xml:space="preserve"> od momentu otrzymania zawiadomienia. Jeżeli informacja została przekazana wykonawcy po godzinie 16.00 danego dnia, przyjmuje się, że czas reakcji liczony jest od godz. 8.00 dnia kolejnego. </w:t>
      </w:r>
      <w:r w:rsidRPr="006136AC">
        <w:rPr>
          <w:rFonts w:asciiTheme="majorHAnsi" w:hAnsiTheme="majorHAnsi" w:cstheme="majorHAnsi"/>
          <w:color w:val="000000" w:themeColor="text1"/>
          <w:sz w:val="22"/>
          <w:szCs w:val="22"/>
          <w:u w:val="single"/>
        </w:rPr>
        <w:t>Okres</w:t>
      </w:r>
      <w:r w:rsidR="00FA6898">
        <w:rPr>
          <w:rFonts w:asciiTheme="majorHAnsi" w:hAnsiTheme="majorHAnsi" w:cstheme="majorHAnsi"/>
          <w:color w:val="000000" w:themeColor="text1"/>
          <w:sz w:val="22"/>
          <w:szCs w:val="22"/>
          <w:u w:val="single"/>
        </w:rPr>
        <w:t xml:space="preserve"> 2</w:t>
      </w:r>
      <w:r w:rsidRPr="006136AC">
        <w:rPr>
          <w:rFonts w:asciiTheme="majorHAnsi" w:hAnsiTheme="majorHAnsi" w:cstheme="majorHAnsi"/>
          <w:color w:val="000000" w:themeColor="text1"/>
          <w:sz w:val="22"/>
          <w:szCs w:val="22"/>
          <w:u w:val="single"/>
        </w:rPr>
        <w:t xml:space="preserve"> dni roboczych na </w:t>
      </w:r>
      <w:r w:rsidRPr="006136AC">
        <w:rPr>
          <w:rFonts w:asciiTheme="majorHAnsi" w:hAnsiTheme="majorHAnsi" w:cstheme="majorHAnsi"/>
          <w:color w:val="000000" w:themeColor="text1"/>
          <w:sz w:val="22"/>
          <w:szCs w:val="22"/>
          <w:u w:val="single"/>
        </w:rPr>
        <w:lastRenderedPageBreak/>
        <w:t>rozpoczęcie czynności przeglądu gwarancyjnego nie obejmuje dni ustawowo wolnych od pracy. W przypadku zgłoszeń przekazywanych w dzień poprzedzający dzień ustawowo wolny od pracy, czas na wykonanie czynności przeglądu biegnie od godziny 8.00 pierwszego dnia po dniu ustawowo wolnym od pracy.</w:t>
      </w:r>
    </w:p>
    <w:p w14:paraId="04C20BE6"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Niedotrzymanie czasu reakcji wskazanego w ust. 3 powoduje naliczanie kar umownych za zwłokę w wysokości 2 000,00 zł brutto za każdą dobę zwłoki.</w:t>
      </w:r>
    </w:p>
    <w:p w14:paraId="234F3007"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Stwierdzone podczas przeglądu gwarancyjnego na żądanie wady i usterki objęte rękojmią lub gwarancją Wykonawca powinien na własny koszt usunąć zgodnie z zapisami karty gwarancyjnej lub przepisami kodeksu cywilnego w terminie 7 dni roboczych od daty podpisania protokołu, o którym mowa w ust. 2, a jeżeli usunięcie w tym terminie nie jest możliwe, nie później, niż w terminie wyznaczonym przez Zamawiającego stosownie do okoliczności sprawy. </w:t>
      </w:r>
    </w:p>
    <w:p w14:paraId="2FF23C3C"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Wykonawca nie usunie wad w terminie określonym w ust. 5, Zamawiający może zlecić usunięcie ich stronie trzeciej na koszt i ryzyko Wykonawcy. W tym przypadku koszty usuwania wad będą pokrywane w pierwszej kolejności z kwoty zatrzymanej tytułem zabezpieczenia należytego wykonania Umowy. </w:t>
      </w:r>
    </w:p>
    <w:p w14:paraId="7AFD8C68"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obciąży Wykonawcę kosztami wykonania zastępczego, o którym mowa w ust. 6. Wykonawca jest zobowiązany zwrócić Zamawiającemu kwotę wykonania zastępczego w ciągu 14 dni od dnia otrzymania wezwania do zapłaty pod rygorem naliczenia odsetek ustawowych.  </w:t>
      </w:r>
    </w:p>
    <w:p w14:paraId="6C005DFA"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Niezależnie od zasad zgłaszania potrzeby czynności gwarancyjnych wskazanych w ust. 1-3, Wykonawca zobowiązany jest do natychmiastowej reakcji gwarancyjnej w sytuacji, gdy awaria instalacji jest poważna, przez co strony rozumieją awarię zagrażającą życiu, zdrowiu lub mieniu znacznej wartości. O potrzebie niezwłocznej reakcji Zamawiający zawiadomi Wykonawcę w sposób wskazany w ust. 3 lub telefonicznie z podaniem przyczyn, o których mowa w niniejszym ustępie. </w:t>
      </w:r>
    </w:p>
    <w:p w14:paraId="652224BF"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 wykonawcy i uprawnienia zamawiającego wynikającego z niniejszego paragrafu obowiązują przez okres gwarancji.</w:t>
      </w:r>
    </w:p>
    <w:p w14:paraId="69E8A70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D5B8F4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16</w:t>
      </w:r>
    </w:p>
    <w:p w14:paraId="5C938BCD" w14:textId="77777777" w:rsid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Zmiany umowy</w:t>
      </w:r>
    </w:p>
    <w:p w14:paraId="7F1F2957"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 xml:space="preserve">1. Zamawiający działając zgodnie z przepisami art. 455  ustawy </w:t>
      </w:r>
      <w:proofErr w:type="spellStart"/>
      <w:r w:rsidRPr="00746472">
        <w:rPr>
          <w:rFonts w:asciiTheme="majorHAnsi" w:eastAsia="Calibri" w:hAnsiTheme="majorHAnsi" w:cstheme="majorHAnsi"/>
          <w:sz w:val="22"/>
          <w:szCs w:val="22"/>
          <w:u w:color="FF0000"/>
          <w:lang w:eastAsia="en-US"/>
        </w:rPr>
        <w:t>Pzp</w:t>
      </w:r>
      <w:proofErr w:type="spellEnd"/>
      <w:r w:rsidRPr="00746472">
        <w:rPr>
          <w:rFonts w:asciiTheme="majorHAnsi" w:eastAsia="Calibri" w:hAnsiTheme="majorHAnsi" w:cstheme="majorHAnsi"/>
          <w:sz w:val="22"/>
          <w:szCs w:val="22"/>
          <w:u w:color="FF0000"/>
          <w:lang w:eastAsia="en-US"/>
        </w:rPr>
        <w:t xml:space="preserve">, przewiduje w ogłoszeniu o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wieniu</w:t>
      </w:r>
      <w:proofErr w:type="spellEnd"/>
      <w:r w:rsidRPr="00746472">
        <w:rPr>
          <w:rFonts w:asciiTheme="majorHAnsi" w:eastAsia="Calibri" w:hAnsiTheme="majorHAnsi" w:cstheme="majorHAnsi"/>
          <w:sz w:val="22"/>
          <w:szCs w:val="22"/>
          <w:u w:color="FF0000"/>
          <w:lang w:eastAsia="en-US"/>
        </w:rPr>
        <w:t xml:space="preserve"> lub dokumentach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wienia</w:t>
      </w:r>
      <w:proofErr w:type="spellEnd"/>
      <w:r w:rsidRPr="00746472">
        <w:rPr>
          <w:rFonts w:asciiTheme="majorHAnsi" w:eastAsia="Calibri" w:hAnsiTheme="majorHAnsi" w:cstheme="majorHAnsi"/>
          <w:sz w:val="22"/>
          <w:szCs w:val="22"/>
          <w:u w:color="FF0000"/>
          <w:lang w:eastAsia="en-US"/>
        </w:rPr>
        <w:t xml:space="preserve"> możliwość zmiany umowy bez przeprowadzenia nowego postępowania o udzielenie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wienia</w:t>
      </w:r>
      <w:proofErr w:type="spellEnd"/>
      <w:r w:rsidRPr="00746472">
        <w:rPr>
          <w:rFonts w:asciiTheme="majorHAnsi" w:eastAsia="Calibri" w:hAnsiTheme="majorHAnsi" w:cstheme="majorHAnsi"/>
          <w:sz w:val="22"/>
          <w:szCs w:val="22"/>
          <w:u w:color="FF0000"/>
          <w:lang w:eastAsia="en-US"/>
        </w:rPr>
        <w:t xml:space="preserve"> .</w:t>
      </w:r>
    </w:p>
    <w:p w14:paraId="6981F16E"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2. Zmiany w umowie mogą dotyczyć:</w:t>
      </w:r>
    </w:p>
    <w:p w14:paraId="3917E87F"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 xml:space="preserve">1) zmiany terminu wykonania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wienia</w:t>
      </w:r>
      <w:proofErr w:type="spellEnd"/>
      <w:r w:rsidRPr="00746472">
        <w:rPr>
          <w:rFonts w:asciiTheme="majorHAnsi" w:eastAsia="Calibri" w:hAnsiTheme="majorHAnsi" w:cstheme="majorHAnsi"/>
          <w:sz w:val="22"/>
          <w:szCs w:val="22"/>
          <w:u w:color="FF0000"/>
          <w:lang w:eastAsia="en-US"/>
        </w:rPr>
        <w:t>,</w:t>
      </w:r>
    </w:p>
    <w:p w14:paraId="653F1A50"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2) zmiany w zakresie zmian technologicznych,</w:t>
      </w:r>
    </w:p>
    <w:p w14:paraId="40E16886"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3) zmiany na polecenie Zamawiającego,</w:t>
      </w:r>
    </w:p>
    <w:p w14:paraId="2273A104"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4) zmiany w zakresie personelu Wykonawcy, na zasadach szczegółowo opisanych w § 10 Umowy,</w:t>
      </w:r>
    </w:p>
    <w:p w14:paraId="48F4E31B"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5) zmiana w zakresie podwykonawstwa, szczegółowo opisana w § 12 Umowy,</w:t>
      </w:r>
    </w:p>
    <w:p w14:paraId="75B955AD"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Strony przewidują możliwość zmiany terminu realizacji  wyłącznie z przyczyn niezależnych od Wykonawcy i  mających wpływ na wykonanie Przedmiotu Umowy, w następujących przypadkach:</w:t>
      </w:r>
    </w:p>
    <w:p w14:paraId="6218CA0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działania siły wyższej, to znaczy niezależnego od Stron losowego zdarzenia zewnętrznego, które było niemożliwe do przewidzenia w momencie zawarcia Umowy i któremu nie można było zapobiec mimo dochowania należytej staranności;</w:t>
      </w:r>
    </w:p>
    <w:p w14:paraId="6C0A6173"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b/>
          <w:sz w:val="22"/>
          <w:szCs w:val="22"/>
          <w:lang w:eastAsia="en-US"/>
        </w:rPr>
      </w:pPr>
      <w:r w:rsidRPr="00746472">
        <w:rPr>
          <w:rFonts w:asciiTheme="majorHAnsi" w:eastAsia="Calibri" w:hAnsiTheme="majorHAnsi" w:cstheme="majorHAnsi"/>
          <w:sz w:val="22"/>
          <w:szCs w:val="22"/>
          <w:lang w:eastAsia="en-US"/>
        </w:rPr>
        <w:lastRenderedPageBreak/>
        <w:t>2) zmiany przepisów związanych z Przedmiotem Umowy.</w:t>
      </w:r>
    </w:p>
    <w:p w14:paraId="654977D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objęcia zasobów, tworów i składników przyrody jedną z form przewidzianych w ustawie o ochronie przyrody,</w:t>
      </w:r>
    </w:p>
    <w:p w14:paraId="4E87E8C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zmiana ich granic lub Przedmiotu ochrony;</w:t>
      </w:r>
    </w:p>
    <w:p w14:paraId="4EFAA496"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odkrycia zabytku lub wprowadzenia istotnej dla przedsięwzięcia zmiany formy jego ochrony;</w:t>
      </w:r>
    </w:p>
    <w:p w14:paraId="0088FD7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przekroczenia 2 miesięcznego terminu na zawarcie przez Zamawiającego Umów z gestorami sieci, liczonych</w:t>
      </w:r>
    </w:p>
    <w:p w14:paraId="22707215"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od dnia następnego po dniu wpłynięcia od Wykonawcy do Zamawiającego pisma zawierającego propozycję podpisania Umowy z Gestorem jako jedynego warunku uzgodnienia dokumentacji.</w:t>
      </w:r>
    </w:p>
    <w:p w14:paraId="4ED55DC8"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Wykonawca zobowiązany jest przedstawić oraz wykazać Zamawiającemu, za pomocą odpowiednich dokumentów, w jaki sposób okoliczności wymienione w ust. 3 powyżej wpływają na termin wykonania Przedmiotu Umowy przez Wykonawcę.</w:t>
      </w:r>
    </w:p>
    <w:p w14:paraId="6A7B91F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Zmiana umowy może dotyczyć wykonania robót zamiennych na polecenie Zamawiającego.</w:t>
      </w:r>
    </w:p>
    <w:p w14:paraId="219AA943"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6. Zmiany technologii wykonania danego zakresu robót określonego w dokumentacji projektowej, pod warunkiem, iż nie spowodują one obniżenia jakości wykonania zamówienia. Zmiany te muszą zostać spowodowane uzasadniającymi je okolicznościami zaistniałymi w trakcie realizacji przedmiotu umowy, a w szczególności:</w:t>
      </w:r>
    </w:p>
    <w:p w14:paraId="455C3998"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pojawieniem się na rynku materiałów, sprzętu lub urządzeń nowszej generacji pozwalających na zmniejszenie kosztów realizacji robót, kosztów eksploatacji inwestycji lub umożliwiających uzyskanie lepszej jakości robót,</w:t>
      </w:r>
    </w:p>
    <w:p w14:paraId="7E1A564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pojawieniem się nowszej technologii wykonania robót, pozwalającej na skrócenie czasu realizacji robót, zmniejszenie kosztów realizacji robót lub kosztów eksploatacji inwestycji,</w:t>
      </w:r>
    </w:p>
    <w:p w14:paraId="536CEEB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zmianą przepisów prawa, powodującą konieczność zrealizowania inwestycji przy zastosowaniu innych rozwiązań technicznych lub materiałowych.</w:t>
      </w:r>
    </w:p>
    <w:p w14:paraId="150F6F6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7. Zmiana postanowień Umowy w stosunku do treści oferty Wykonawcy jest możliwa poprzez przedłużenie terminu zakończenia robót budowlanych oraz rozliczenia końcowego przedmiotu Umowy w przypadku:</w:t>
      </w:r>
    </w:p>
    <w:p w14:paraId="0C317260"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przestojów i opóźnień zawinionych przez Zamawiającego,</w:t>
      </w:r>
    </w:p>
    <w:p w14:paraId="5FFD89F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działania siły wyższej, zgodnie z definicją określoną w ust. 3 powyżej (np. klęski żywiołowe, strajki generalne lub lokalne), mającej bezpośredni wpływ na terminowość wykonania robót,</w:t>
      </w:r>
    </w:p>
    <w:p w14:paraId="1CA1BDD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wystąpienia niemożliwych do przewidzenia niekorzystnych warunków atmosferycznych uniemożliwiających prawidłowe wykonanie robót, w szczególności z powodu technologii realizacji prac określonych umową, normami lub innymi przepisami, wymagającej konkretnych warunków atmosferycznych, jeżeli konieczność wykonania prac w tym okresie nie jest następstwem okolicznościami, za które Wykonawca ponosi odpowiedzialność – fakt ten musi być potwierdzony w dzienniku budowy przez inspektora nadzoru,</w:t>
      </w:r>
    </w:p>
    <w:p w14:paraId="03FBB78C"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działań osób trzecich uniemożliwiających wykonanie prac, które to działania nie są konsekwencją winy którejkolwiek ze stron,</w:t>
      </w:r>
    </w:p>
    <w:p w14:paraId="6ABD274F" w14:textId="77777777" w:rsidR="00746472" w:rsidRPr="00746472" w:rsidRDefault="00746472" w:rsidP="00746472">
      <w:pPr>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wystąpienia opóźnienia w dokonaniu określonych czynności lub ich zaniechania przez właściwe organy administracji publicznej, które nie są następstwem okoliczności, za które Wykonawca ponosi odpowiedzialność,</w:t>
      </w:r>
    </w:p>
    <w:p w14:paraId="7599FD6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6) wystąpienia opóźnienia w wydawaniu decyzji, zezwoleń, uzgodnień, itp., do wydania których właściwe organy są zobowiązane na mocy przepisów prawa, jeżeli opóźnienie przekroczy okres, przewidziany w przepisach prawa, w którym ww. decyzje powinny zostać wydane oraz nie są następstwem okoliczności, za które Wykonawca ponosi odpowiedzialność,</w:t>
      </w:r>
    </w:p>
    <w:p w14:paraId="2F9B545A"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lastRenderedPageBreak/>
        <w:t>7) odmowy wydania przez właściwe organy decyzji, zezwoleń, uzgodnień itp. z przyczyn niezawinionych przez Wykonawcę,</w:t>
      </w:r>
    </w:p>
    <w:p w14:paraId="74FFC4F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8) niemożności wykonywania robót z powodu braku dostępności do miejsc niezbędnych do ich wykonania z przyczyn niezawinionych przez Wykonawcę,</w:t>
      </w:r>
    </w:p>
    <w:p w14:paraId="1333B0B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9) niemożności wykonywania robót, gdy uprawniony organ nie dopuszcza do wykonania robót lub nakazują wstrzymanie robót z przyczyn niezawinionych przez Wykonawcę.</w:t>
      </w:r>
    </w:p>
    <w:p w14:paraId="410E271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8. W przedstawionych w ust. 7 przypadkach wystąpienia opóźnień lub wstrzymania realizacji, strony mogą ustalić nowe terminy realizacji robót i rozliczenia końcowego, z tym że maksymalny okres przesunięcia terminu zakończenia równy będzie okresowi przerwy, postoju.</w:t>
      </w:r>
    </w:p>
    <w:p w14:paraId="56FE0D9F"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9. W przypadku konieczności zmian terminów wskazanych w Umowie Wykonawca zobowiązany jest wystąpić z wnioskiem do Zamawiającego. Wniosek powinien zawierać szczegółowe uzasadnienie zmiany terminu.</w:t>
      </w:r>
    </w:p>
    <w:p w14:paraId="6B5D610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10. Zmiana terminów wskazanych w Umowie możliwa jest tylko po wcześniejszym udokumentowaniu przedłużenia okresu zabezpieczenia należytego wykonania Umowy i okresu rękojmi.</w:t>
      </w:r>
    </w:p>
    <w:p w14:paraId="78613D2F"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bCs/>
          <w:sz w:val="22"/>
          <w:szCs w:val="22"/>
          <w:lang w:eastAsia="en-US"/>
        </w:rPr>
      </w:pPr>
      <w:r w:rsidRPr="00746472">
        <w:rPr>
          <w:rFonts w:asciiTheme="majorHAnsi" w:eastAsia="Calibri" w:hAnsiTheme="majorHAnsi" w:cstheme="majorHAnsi"/>
          <w:sz w:val="22"/>
          <w:szCs w:val="22"/>
          <w:lang w:eastAsia="en-US"/>
        </w:rPr>
        <w:t xml:space="preserve">11. </w:t>
      </w:r>
      <w:r w:rsidRPr="00746472">
        <w:rPr>
          <w:rFonts w:asciiTheme="majorHAnsi" w:eastAsia="Calibri" w:hAnsiTheme="majorHAnsi" w:cstheme="majorHAnsi"/>
          <w:bCs/>
          <w:sz w:val="22"/>
          <w:szCs w:val="22"/>
          <w:lang w:eastAsia="en-US"/>
        </w:rPr>
        <w:t>Wszelkie zmiany i uzupełnienia Umowy wymagają uprzedniej pisemnej akceptacji stron przez umocowanych do tego przedstawicieli obu stron i jeżeli dotyczą one istotnych zmian Umowy muszą być sporządzone w formie pisemnego aneksu, pod rygorem nieważności.</w:t>
      </w:r>
    </w:p>
    <w:p w14:paraId="457531E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12. Nie stanowią istotnej zmiany Umowy:</w:t>
      </w:r>
    </w:p>
    <w:p w14:paraId="3C075DA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1) zmiany danych związanych z obsługą administracyjno-organizacyjną Umowy </w:t>
      </w:r>
    </w:p>
    <w:p w14:paraId="01A1A6F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zmiany danych teleadresowych, zmiany osób reprezentujących strony,</w:t>
      </w:r>
    </w:p>
    <w:p w14:paraId="31901C6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zmiany danych rejestrowych,</w:t>
      </w:r>
    </w:p>
    <w:p w14:paraId="009DF210"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zmiany będące następstwem sukcesji uniwersalnej po jednej ze stron Umowy,</w:t>
      </w:r>
    </w:p>
    <w:p w14:paraId="465C0499"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5) zmiany harmonogramu rzeczowo-finansowego realizacji zadania, które nie wpływają na treść złożonej oferty i dokumentów, oświadczeń, postawionych warunków i wymagań w treści SWZ, ustawą </w:t>
      </w:r>
      <w:proofErr w:type="spellStart"/>
      <w:r w:rsidRPr="00746472">
        <w:rPr>
          <w:rFonts w:asciiTheme="majorHAnsi" w:eastAsia="Calibri" w:hAnsiTheme="majorHAnsi" w:cstheme="majorHAnsi"/>
          <w:sz w:val="22"/>
          <w:szCs w:val="22"/>
          <w:lang w:eastAsia="en-US"/>
        </w:rPr>
        <w:t>pzp</w:t>
      </w:r>
      <w:proofErr w:type="spellEnd"/>
      <w:r w:rsidRPr="00746472">
        <w:rPr>
          <w:rFonts w:asciiTheme="majorHAnsi" w:eastAsia="Calibri" w:hAnsiTheme="majorHAnsi" w:cstheme="majorHAnsi"/>
          <w:sz w:val="22"/>
          <w:szCs w:val="22"/>
          <w:lang w:eastAsia="en-US"/>
        </w:rPr>
        <w:t xml:space="preserve"> oraz postępowania poprzedzającego zawarcie umowy.</w:t>
      </w:r>
    </w:p>
    <w:p w14:paraId="018501A1" w14:textId="77777777" w:rsidR="00746472" w:rsidRPr="006136AC" w:rsidRDefault="00746472" w:rsidP="00746472">
      <w:pPr>
        <w:widowControl w:val="0"/>
        <w:spacing w:line="276" w:lineRule="auto"/>
        <w:ind w:left="0" w:firstLine="0"/>
        <w:rPr>
          <w:rFonts w:asciiTheme="majorHAnsi" w:hAnsiTheme="majorHAnsi" w:cstheme="majorHAnsi"/>
          <w:b/>
          <w:color w:val="000000" w:themeColor="text1"/>
          <w:sz w:val="22"/>
          <w:szCs w:val="22"/>
        </w:rPr>
      </w:pPr>
    </w:p>
    <w:p w14:paraId="293C92BF"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3D66A5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17 </w:t>
      </w:r>
    </w:p>
    <w:p w14:paraId="23BAC4A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Odstąpienie od umowy</w:t>
      </w:r>
    </w:p>
    <w:p w14:paraId="4F1813B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Oprócz wypadków wymienionych w kodeksie cywilnym stronom przysługuje prawo odstąpienia od umowy w terminie 30 dni od dnia stwierdzenia okoliczności stanowiących podstawę odstąpienia w następujących sytuacjach:</w:t>
      </w:r>
    </w:p>
    <w:p w14:paraId="69B9186A" w14:textId="77777777" w:rsidR="006136AC" w:rsidRPr="006136AC" w:rsidRDefault="006136AC" w:rsidP="00A40D65">
      <w:pPr>
        <w:pStyle w:val="Akapitzlist"/>
        <w:widowControl w:val="0"/>
        <w:numPr>
          <w:ilvl w:val="1"/>
          <w:numId w:val="2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Zamawiającemu przysługuje prawo odstąpienia od umowy:</w:t>
      </w:r>
    </w:p>
    <w:p w14:paraId="7CEA788A"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warunkach i na zasadach określonych w art. 456 ustawy </w:t>
      </w:r>
      <w:proofErr w:type="spellStart"/>
      <w:r w:rsidRPr="006136AC">
        <w:rPr>
          <w:rFonts w:asciiTheme="majorHAnsi" w:hAnsiTheme="majorHAnsi" w:cstheme="majorHAnsi"/>
          <w:color w:val="000000" w:themeColor="text1"/>
          <w:sz w:val="22"/>
          <w:szCs w:val="22"/>
        </w:rPr>
        <w:t>Pzp</w:t>
      </w:r>
      <w:proofErr w:type="spellEnd"/>
      <w:r w:rsidRPr="006136AC">
        <w:rPr>
          <w:rFonts w:asciiTheme="majorHAnsi" w:hAnsiTheme="majorHAnsi" w:cstheme="majorHAnsi"/>
          <w:color w:val="000000" w:themeColor="text1"/>
          <w:sz w:val="22"/>
          <w:szCs w:val="22"/>
        </w:rPr>
        <w:t>,</w:t>
      </w:r>
    </w:p>
    <w:p w14:paraId="4A1F44C3"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nie rozpoczął prac bez uzasadnionych przyczyn oraz nie kontynuuje ich pomimo wezwania Zamawiającego złożonego na piśmie,</w:t>
      </w:r>
    </w:p>
    <w:p w14:paraId="2C9DC5C8"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przerwał realizację prac bez uzasadnienia i przerwa ta trwa dłużej niż 7 dni,</w:t>
      </w:r>
    </w:p>
    <w:p w14:paraId="3BB9546F"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zwleka z wykonaniem przedmiotu umowy ponad 15 dni.</w:t>
      </w:r>
    </w:p>
    <w:p w14:paraId="4FE90ACD"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innych przypadkach przewidzianych w umowie.</w:t>
      </w:r>
    </w:p>
    <w:p w14:paraId="3A504A91" w14:textId="77777777" w:rsidR="006136AC" w:rsidRPr="006136AC" w:rsidRDefault="006136AC" w:rsidP="00A40D65">
      <w:pPr>
        <w:pStyle w:val="Akapitzlist"/>
        <w:widowControl w:val="0"/>
        <w:numPr>
          <w:ilvl w:val="1"/>
          <w:numId w:val="27"/>
        </w:numPr>
        <w:spacing w:line="276" w:lineRule="auto"/>
        <w:ind w:left="709"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Wykonawcy przysługuje prawo odstąpienia od umowy bez obowiązku zapłaty kar umownych z tytułu odstąpienia z winy Wykonawcy, jeżeli Zamawiający odmawia bez uzasadnionej przyczyny odbioru prac lub odmawia podpisania protokołu odbioru,</w:t>
      </w:r>
    </w:p>
    <w:p w14:paraId="35496C53"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Odstąpienie od umowy powinno nastąpić w ciągu 30 dni od dnia pozyskania przez stronę umowy informacji o wystąpieniu podstawy odstąpienia od umowy - w formie pisemnej pod rygorem </w:t>
      </w:r>
      <w:r w:rsidRPr="006136AC">
        <w:rPr>
          <w:rFonts w:asciiTheme="majorHAnsi" w:hAnsiTheme="majorHAnsi" w:cstheme="majorHAnsi"/>
          <w:color w:val="000000" w:themeColor="text1"/>
          <w:sz w:val="22"/>
          <w:szCs w:val="22"/>
        </w:rPr>
        <w:lastRenderedPageBreak/>
        <w:t>nieważności takiego oświadczenia i powinno zawierać uzasadnienie.</w:t>
      </w:r>
    </w:p>
    <w:p w14:paraId="5CCD893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wypadku odstąpienia od umowy przez Wykonawcę lub Zamawiającego:</w:t>
      </w:r>
    </w:p>
    <w:p w14:paraId="5415CD62"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terminie 7 dni od daty odstąpienia od umowy Wykonawca przy udziale Zamawiającego sporządzi szczegółowy protokół inwentaryzacji prac w toku według stanu na dzień odstąpienia.</w:t>
      </w:r>
    </w:p>
    <w:p w14:paraId="6375109A"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braku chęci ze strony Wykonawcy sporządzenia inwentaryzacji, wspólnie z Zamawiającym, Zamawiający wykona inwentaryzację samodzielnie </w:t>
      </w:r>
      <w:r w:rsidRPr="006136AC">
        <w:rPr>
          <w:rFonts w:asciiTheme="majorHAnsi" w:hAnsiTheme="majorHAnsi" w:cstheme="majorHAnsi"/>
          <w:color w:val="000000" w:themeColor="text1"/>
          <w:sz w:val="22"/>
          <w:szCs w:val="22"/>
        </w:rPr>
        <w:br/>
        <w:t>i obciąży Wykonawcę karę umowną zgodnie z § 13 ust.1 pkt. 1 lit. d),</w:t>
      </w:r>
    </w:p>
    <w:p w14:paraId="1D0AC248"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zabezpieczy przerwane roboty w zakresie obustronnie uzgodnionym na koszt tej strony, która odstąpiła od umowy.</w:t>
      </w:r>
    </w:p>
    <w:p w14:paraId="40CC11EF"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sporządzi wykaz tych materiałów, konstrukcji lub urządzeń, które nie mogą być wykorzystywane przez Wykonawcę do realizacji innych prac nie objętych niniejszą umową, jeżeli odstąpienie od umowy nastąpiło z przyczyn niezależnych od niego.</w:t>
      </w:r>
    </w:p>
    <w:p w14:paraId="6FD8C62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do dokonania przez Zamawiającego odbioru prac przerwanych oraz prac zabezpieczających, jeżeli odstąpienie od umowy nastąpiło z przyczyn, za które Wykonawca nie odpowiada.</w:t>
      </w:r>
    </w:p>
    <w:p w14:paraId="6A35C4B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niezwłocznie, a najpóźniej w terminie 30 dni, usunie z terenu realizacji prac urządzenia zaplecza przez niego dostarczone lub wzniesione.</w:t>
      </w:r>
    </w:p>
    <w:p w14:paraId="2BC798F0"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w razie odstąpienia od umowy z przyczyn, za które Wykonawca nie odpowiada, obowiązany jest do dokonania odbioru prac przerwanych oraz do zapłaty wynagrodzenia za roboty, które zostały wykonane do dnia odstąpienia.</w:t>
      </w:r>
    </w:p>
    <w:p w14:paraId="2342F27A"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niewykonania przez wykonawcę obowiązków wskazanych w ust. 3 zostaną one wykonane samodzielnie przez zamawiającego lub inny podmiot - na koszt wykonawcy.</w:t>
      </w:r>
    </w:p>
    <w:p w14:paraId="5A5CEA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18 </w:t>
      </w:r>
    </w:p>
    <w:p w14:paraId="398F4D4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Okoliczności siły wyższej</w:t>
      </w:r>
    </w:p>
    <w:p w14:paraId="499493B4"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Uważa się, że żadna ze Stron nie jest w zwłoce i nie narusza postanowień umowy </w:t>
      </w:r>
      <w:r w:rsidRPr="006136AC">
        <w:rPr>
          <w:rFonts w:asciiTheme="majorHAnsi" w:hAnsiTheme="majorHAnsi" w:cstheme="majorHAnsi"/>
          <w:color w:val="000000" w:themeColor="text1"/>
          <w:sz w:val="22"/>
          <w:szCs w:val="22"/>
        </w:rPr>
        <w:br/>
        <w:t>z tytułu niewykonania swoich zobowiązań, jeżeli wykonywanie tych zobowiązań uniemożliwiają okoliczności siły wyższej.</w:t>
      </w:r>
    </w:p>
    <w:p w14:paraId="63F34458"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Wyrażenie „siła wyższa” oznacza w niniejszej umowie niezależne od woli stron losowego zdarzenia zewnętrznego, które było niemożliwe do przewidzenia w momencie zawarcia umowy i któremu nie można było zapobiec mimo dochowania najwyższej należytej staranności, w szczególności takie działania jak: wojna, atak terrorystyczny, stan klęski żywiołowej, zamieszki, strajki, pożar, trzęsienie ziemi, pioruny, powodzie, wybuchy i tym podobne zdarzenia, które utrudniają lub uniemożliwiają całkowicie lub częściowo realizację zadania, zmieniają w sposób istotny warunki jego realizacji.</w:t>
      </w:r>
    </w:p>
    <w:p w14:paraId="0691C9A6"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21F1AB71"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b/>
          <w:bCs/>
          <w:color w:val="000000" w:themeColor="text1"/>
          <w:sz w:val="22"/>
          <w:szCs w:val="22"/>
        </w:rPr>
        <w:t>§ 19</w:t>
      </w:r>
    </w:p>
    <w:p w14:paraId="4F4AC220"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b/>
          <w:bCs/>
          <w:color w:val="000000" w:themeColor="text1"/>
          <w:sz w:val="22"/>
          <w:szCs w:val="22"/>
        </w:rPr>
        <w:t>Przechowywanie dokumentacji</w:t>
      </w:r>
    </w:p>
    <w:p w14:paraId="020628AF"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zastrzega sobie prawo do wglądu do dokumentów, w tym dokumentów finansowych wykonawcy związanych z realizowanym przedmiotem zamówienia.</w:t>
      </w:r>
    </w:p>
    <w:p w14:paraId="415379FF" w14:textId="57793540" w:rsidR="006136AC" w:rsidRPr="006136AC" w:rsidRDefault="006136AC" w:rsidP="00A40D65">
      <w:pPr>
        <w:pStyle w:val="Akapitzlist"/>
        <w:numPr>
          <w:ilvl w:val="0"/>
          <w:numId w:val="3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zobowiązuje się do przecho</w:t>
      </w:r>
      <w:r w:rsidR="001C7D14">
        <w:rPr>
          <w:rFonts w:asciiTheme="majorHAnsi" w:hAnsiTheme="majorHAnsi" w:cstheme="majorHAnsi"/>
          <w:color w:val="000000" w:themeColor="text1"/>
          <w:sz w:val="22"/>
          <w:szCs w:val="22"/>
        </w:rPr>
        <w:t xml:space="preserve">wywania dokumentacji związanej </w:t>
      </w:r>
      <w:r w:rsidRPr="006136AC">
        <w:rPr>
          <w:rFonts w:asciiTheme="majorHAnsi" w:hAnsiTheme="majorHAnsi" w:cstheme="majorHAnsi"/>
          <w:color w:val="000000" w:themeColor="text1"/>
          <w:sz w:val="22"/>
          <w:szCs w:val="22"/>
        </w:rPr>
        <w:t xml:space="preserve">z realizowanym przedmiotem zamówienia w terminach określonych w art. 140 rozporządzenia ogólnego </w:t>
      </w:r>
      <w:r w:rsidRPr="006136AC">
        <w:rPr>
          <w:rFonts w:asciiTheme="majorHAnsi" w:hAnsiTheme="majorHAnsi" w:cstheme="majorHAnsi"/>
          <w:color w:val="000000" w:themeColor="text1"/>
          <w:sz w:val="22"/>
          <w:szCs w:val="22"/>
        </w:rPr>
        <w:lastRenderedPageBreak/>
        <w:t>(rozporządzenie Parlamentu Europejskiego i Rady (UE) nr 1303/2013 z dnia 17 grudnia 2013 r. ustanawiające wspólne przepisy dotyczące Europejskiego Funduszu Rozwoju Regionalnego, Europejskiego Funduszu Rolnego na rzecz Rozwoju Obszarów Wiejskich oraz Europejskiego Funduszu Mor</w:t>
      </w:r>
      <w:r w:rsidR="001C7D14">
        <w:rPr>
          <w:rFonts w:asciiTheme="majorHAnsi" w:hAnsiTheme="majorHAnsi" w:cstheme="majorHAnsi"/>
          <w:color w:val="000000" w:themeColor="text1"/>
          <w:sz w:val="22"/>
          <w:szCs w:val="22"/>
        </w:rPr>
        <w:t xml:space="preserve">skiego </w:t>
      </w:r>
      <w:r w:rsidRPr="006136AC">
        <w:rPr>
          <w:rFonts w:asciiTheme="majorHAnsi" w:hAnsiTheme="majorHAnsi" w:cstheme="majorHAnsi"/>
          <w:color w:val="000000" w:themeColor="text1"/>
          <w:sz w:val="22"/>
          <w:szCs w:val="22"/>
        </w:rPr>
        <w:t>i Rybackiego oraz uchylające rozporządzenie Rady (WE) nr 1083/2006 (Dz. U. UE L 347 z 20 grudnia 2013 r., str. 374 – 469)), w sposób zapewniający dostępność, poufność i bezpieczeństwo oraz do informowania Zamawiającego o miejscu przechowywania dokumentów związanych z realizowanym przedmiotem zamówienia.</w:t>
      </w:r>
    </w:p>
    <w:p w14:paraId="3A7BFCDD"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konieczności przedłużenia terminu, o którym mowa w ust. 2, Zamawiający powiadomi o tym pisemnie wykonawcę przed upływem terminu określonego w ust. 2.</w:t>
      </w:r>
    </w:p>
    <w:p w14:paraId="41A070DE" w14:textId="6F93B68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Obowiązek, o którym mowa w ust. 2 i 3 dotyczy </w:t>
      </w:r>
      <w:r w:rsidR="001C7D14">
        <w:rPr>
          <w:rFonts w:asciiTheme="majorHAnsi" w:hAnsiTheme="majorHAnsi" w:cstheme="majorHAnsi"/>
          <w:color w:val="000000" w:themeColor="text1"/>
          <w:sz w:val="22"/>
          <w:szCs w:val="22"/>
        </w:rPr>
        <w:t xml:space="preserve">całej korespondencji związanej </w:t>
      </w:r>
      <w:r w:rsidRPr="006136AC">
        <w:rPr>
          <w:rFonts w:asciiTheme="majorHAnsi" w:hAnsiTheme="majorHAnsi" w:cstheme="majorHAnsi"/>
          <w:color w:val="000000" w:themeColor="text1"/>
          <w:sz w:val="22"/>
          <w:szCs w:val="22"/>
        </w:rPr>
        <w:t>z realizacją przedmiotu umowy, protokołów odbioru, dokumentacji z procesu inwestycyjnego.</w:t>
      </w:r>
    </w:p>
    <w:p w14:paraId="4316D289" w14:textId="4C7BB6C5"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Dokumentacja, o której mowa powyżej przechowywana jest w formie oryginałów albo kopii poświadczonych za zgodność z oryginałem</w:t>
      </w:r>
      <w:r w:rsidR="001C7D14">
        <w:rPr>
          <w:rFonts w:asciiTheme="majorHAnsi" w:hAnsiTheme="majorHAnsi" w:cstheme="majorHAnsi"/>
          <w:color w:val="000000" w:themeColor="text1"/>
          <w:sz w:val="22"/>
          <w:szCs w:val="22"/>
        </w:rPr>
        <w:t xml:space="preserve"> przechowywanych </w:t>
      </w:r>
      <w:r w:rsidRPr="006136AC">
        <w:rPr>
          <w:rFonts w:asciiTheme="majorHAnsi" w:hAnsiTheme="majorHAnsi" w:cstheme="majorHAnsi"/>
          <w:color w:val="000000" w:themeColor="text1"/>
          <w:sz w:val="22"/>
          <w:szCs w:val="22"/>
        </w:rPr>
        <w:t>na powszechnie uznawanych nośnikach danych.</w:t>
      </w:r>
    </w:p>
    <w:p w14:paraId="5D979C19" w14:textId="3DE3971E"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zmiany miejsca przechowywania dokumentów oraz w przypadku zawieszenia lub zaprzestania przez wykonawc</w:t>
      </w:r>
      <w:r w:rsidR="001C7D14">
        <w:rPr>
          <w:rFonts w:asciiTheme="majorHAnsi" w:hAnsiTheme="majorHAnsi" w:cstheme="majorHAnsi"/>
          <w:color w:val="000000" w:themeColor="text1"/>
          <w:sz w:val="22"/>
          <w:szCs w:val="22"/>
        </w:rPr>
        <w:t xml:space="preserve">ę działalności przed terminem, </w:t>
      </w:r>
      <w:r w:rsidRPr="006136AC">
        <w:rPr>
          <w:rFonts w:asciiTheme="majorHAnsi" w:hAnsiTheme="majorHAnsi" w:cstheme="majorHAnsi"/>
          <w:color w:val="000000" w:themeColor="text1"/>
          <w:sz w:val="22"/>
          <w:szCs w:val="22"/>
        </w:rPr>
        <w:t xml:space="preserve">o którym mowa w ust. 2 lub 3, Wykonawca zobowiązuje się pisemnie poinformować Zamawiającego o miejscu przechowania dokumentów związanych z realizowanym przedmiotem zamówienia w terminem miesiąca przed zmianą tego miejsca. </w:t>
      </w:r>
    </w:p>
    <w:p w14:paraId="1C4C4C1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610D6F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20</w:t>
      </w:r>
    </w:p>
    <w:p w14:paraId="3F149B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Postępowanie reklamacyjne</w:t>
      </w:r>
    </w:p>
    <w:p w14:paraId="14A507A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powstania sporu na tle wykonania niniejszej umowy Wykonawca jest zobowiązany przede wszystkim do wyczerpania drogi postępowania reklamacyjnego.</w:t>
      </w:r>
    </w:p>
    <w:p w14:paraId="1A244ACC"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Reklamację wykonuje się poprzez skierowanie konkretnego roszczenia do Zamawiającego.</w:t>
      </w:r>
    </w:p>
    <w:p w14:paraId="7D562A81"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ma obowiązek do pisemnego ustosunkowania się do zgłoszonego przez Wykonawcę roszczenia w terminie 21 dni od daty zgłoszenia roszczenia.</w:t>
      </w:r>
    </w:p>
    <w:p w14:paraId="6DA9921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odmowy przez Zamawiającego uznania roszczenia Wykonawcy, względnie nieudzielania odpowiedzi na roszczenie w terminie, o którym mowa w ust. 3, Wykonawca uprawniony jest do wystąpienia na drogę sądową.</w:t>
      </w:r>
    </w:p>
    <w:p w14:paraId="1D578176"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Właściwym do rozpoznania sporów wynikłych na tle realizacji niniejszej umowy jest właściwy dla siedziby Zamawiającego sąd powszechny.</w:t>
      </w:r>
    </w:p>
    <w:p w14:paraId="410E4962"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sprawach nie uregulowanych niniejszą umową stosuje się przepisy Kodeksu cywilnego, Prawa zamówień publicznych oraz w sprawach procesowych przepisy Kodeksu postępowania cywilnego.</w:t>
      </w:r>
    </w:p>
    <w:p w14:paraId="47A328F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683EEF" w14:textId="7E11F976" w:rsidR="006136AC" w:rsidRPr="006136AC" w:rsidRDefault="001C7D14" w:rsidP="006136AC">
      <w:pPr>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21</w:t>
      </w:r>
      <w:r w:rsidR="006136AC" w:rsidRPr="006136AC">
        <w:rPr>
          <w:rFonts w:asciiTheme="majorHAnsi" w:hAnsiTheme="majorHAnsi" w:cstheme="majorHAnsi"/>
          <w:b/>
          <w:color w:val="000000" w:themeColor="text1"/>
          <w:sz w:val="22"/>
          <w:szCs w:val="22"/>
        </w:rPr>
        <w:br/>
        <w:t xml:space="preserve">Ochrona danych osobowych </w:t>
      </w:r>
    </w:p>
    <w:p w14:paraId="0F434C8A"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 trakcie realizacji umowy dojdzie do przekazania wykonawcy danych osobowych niezbędnych do realizacji zamówienia, Zamawiający będzie ich administratorem w rozumieniu art. 4 pkt 7 Rozporządzenia PE i Rady (UE) 2016/679 z dnia 27 kwietnia 2016 r. (zwane dalej </w:t>
      </w:r>
      <w:r w:rsidRPr="006136AC">
        <w:rPr>
          <w:rFonts w:asciiTheme="majorHAnsi" w:hAnsiTheme="majorHAnsi" w:cstheme="majorHAnsi"/>
          <w:color w:val="000000" w:themeColor="text1"/>
          <w:sz w:val="22"/>
          <w:szCs w:val="22"/>
        </w:rPr>
        <w:lastRenderedPageBreak/>
        <w:t>„Rozporządzeniem”), a Wykonawca – podmiotem przetwarzającym te dane w rozumieniu pkt 8 tego przepisu.</w:t>
      </w:r>
    </w:p>
    <w:p w14:paraId="23DC0B53"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powierza Wykonawcy, w trybie art. 28 Rozporządzenia dane osobowe do przetwarzania, wyłącznie w celu wykonania przedmiotu niniejszej umowy.</w:t>
      </w:r>
    </w:p>
    <w:p w14:paraId="4BAB23AD"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zobowiązuje się:</w:t>
      </w:r>
    </w:p>
    <w:p w14:paraId="7F848A59"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przetwarzać powierzone mu dane osobowe zgodnie z niniejszą umową, Rozporządzeniem oraz z innymi przepisami prawa powszechnie obowiązującego, które chronią prawa osób, których dane dotyczą,</w:t>
      </w:r>
    </w:p>
    <w:p w14:paraId="1ABC64C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487213A8"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dołożyć należytej staranności przy przetwarzaniu powierzonych danych osobowych,</w:t>
      </w:r>
    </w:p>
    <w:p w14:paraId="5B69022D"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nadania upoważnień do przetwarzania danych osobowych wszystkim osobom, które będą przetwarzały powierzone dane w celu realizacji niniejszej umowy,</w:t>
      </w:r>
    </w:p>
    <w:p w14:paraId="668552A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23C00C56"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wykonaniu przedmiotu zamówienia, usuwa / zwraca Zamawiającemu wszelkie dane osobowe oraz usuwa wszelkie ich istniejące kopie, chyba że prawo Unii lub prawo państwa członkowskiego nakazują przechowywanie danych osobowych.</w:t>
      </w:r>
    </w:p>
    <w:p w14:paraId="19A5FFE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pomaga Zamawiającemu w niezbędnym zakresie wywiązywać się z obowiązku odpowiadania na żądania osoby, której dane dotyczą oraz wywiązywania się z obowiązków określonych w art. 32-36 Rozporządzenia. </w:t>
      </w:r>
    </w:p>
    <w:p w14:paraId="105737C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 stwierdzeniu naruszenia ochrony danych osobowych bez zbędnej zwłoki zgłasza je administratorowi, nie później niż w ciągu 72 godzin od stwierdzenia naruszenia.</w:t>
      </w:r>
    </w:p>
    <w:p w14:paraId="7D02C419"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6E29DCE1"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realizować będzie prawo kontroli w godzinach pracy Wykonawcy informując o kontroli minimum 3 dni przed planowanym jej przeprowadzeniem.</w:t>
      </w:r>
    </w:p>
    <w:p w14:paraId="570B8FDC"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usunięcia uchybień stwierdzonych podczas kontroli w terminie nie dłuższym niż 7 dni </w:t>
      </w:r>
    </w:p>
    <w:p w14:paraId="719AC8F4"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udostępnia Zamawiającemu wszelkie informacje niezbędne do wykazania spełnienia obowiązków określonych w art. 28 Rozporządzenia.</w:t>
      </w:r>
    </w:p>
    <w:p w14:paraId="5A1C374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może powierzyć dane osobowe objęte niniejszą umową do dalszego przetwarzania podwykonawcom jedynie w celu wykonania umowy po uzyskaniu uprzedniej pisemnej zgody Zamawiającego.  </w:t>
      </w:r>
    </w:p>
    <w:p w14:paraId="07812B0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lastRenderedPageBreak/>
        <w:t xml:space="preserve">Podwykonawca, winien spełniać te same gwarancje i obowiązki jakie zostały nałożone na Wykonawcę. </w:t>
      </w:r>
    </w:p>
    <w:p w14:paraId="015BB68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ponosi pełną odpowiedzialność wobec Zamawiającego za działanie podwykonawcy w zakresie obowiązku ochrony danych.</w:t>
      </w:r>
    </w:p>
    <w:p w14:paraId="3675575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4EA494B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1AE9722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Podmiot przetwarzający oświadcza, że w związku ze zobowiązaniem do zachowania w tajemnicy danych poufnych nie będą one wykorzystywane, ujawniane ani udostępniane w innym celu niż wykonanie Umowy, chyba że konieczność ujawnienia posiadanych informacji wynika z obowiązujących przepisów prawa lub Umowy.</w:t>
      </w:r>
    </w:p>
    <w:p w14:paraId="08CCA420"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14:paraId="2DC1195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63F5336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sprawach nieuregulowanych niniejszym paragrafem, zastosowanie będą miały przepisy Kodeksu cywilnego, rozporządzenia RODO, Ustawy o ochronie danych osobowych.</w:t>
      </w:r>
    </w:p>
    <w:p w14:paraId="50C11336" w14:textId="0A997E4B" w:rsidR="006136AC" w:rsidRPr="006136AC" w:rsidRDefault="001C7D14" w:rsidP="006136AC">
      <w:pPr>
        <w:widowControl w:val="0"/>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22</w:t>
      </w:r>
    </w:p>
    <w:p w14:paraId="1A0AEBF1" w14:textId="77777777" w:rsidR="006136AC" w:rsidRPr="006136AC" w:rsidRDefault="006136AC" w:rsidP="006136AC">
      <w:pPr>
        <w:widowControl w:val="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Postanowienia końcowe</w:t>
      </w:r>
    </w:p>
    <w:p w14:paraId="300A308D"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zobowiązują się do zachowania w tajemnicy wszelkich informacji pozostających w związku z wykonaniem niniejszej umowy a dotyczących danych osobowych, chyba, że obowiązek przekazania informacji dotyczących zawarcia realizacji lub wykonania niniejszej umowy wynikał będzie z obowiązujących przepisów prawa.</w:t>
      </w:r>
    </w:p>
    <w:p w14:paraId="11F56D50"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Wszelkie spory wynikające z realizacji niniejszej umowy, których Strony nie rozwiążą w sposób polubowny, rozstrzygać będzie sąd miejscowo właściwy ze względu na siedzibę Zamawiającego.</w:t>
      </w:r>
    </w:p>
    <w:p w14:paraId="0F6F529C"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Każda ze Stron, jeżeli uzna, iż prawidłowe wykonanie niniejszej umowy tego wymaga, może zażądać spotkania w celu wymiany informacji i podjęcia kroków zmierzających do wyeliminowania wszelkich nieprawidłowości związanych z realizacją umowy.</w:t>
      </w:r>
    </w:p>
    <w:p w14:paraId="3CC0D528"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Umowa niniejsza sporządzona została w 4 egz., 3 egz. dla Zamawiającego, 1 egz. dla Wykonawcy.</w:t>
      </w:r>
    </w:p>
    <w:p w14:paraId="4CBE38FF"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Załącznikami do umowy są:</w:t>
      </w:r>
    </w:p>
    <w:p w14:paraId="389D63D5" w14:textId="4016B17A" w:rsidR="006136AC" w:rsidRPr="00375958" w:rsidRDefault="001C7D14" w:rsidP="00A40D65">
      <w:pPr>
        <w:pStyle w:val="Akapitzlist"/>
        <w:widowControl w:val="0"/>
        <w:numPr>
          <w:ilvl w:val="0"/>
          <w:numId w:val="41"/>
        </w:numPr>
        <w:spacing w:line="276" w:lineRule="auto"/>
        <w:ind w:hanging="294"/>
        <w:rPr>
          <w:rFonts w:asciiTheme="majorHAnsi" w:hAnsiTheme="majorHAnsi" w:cstheme="majorHAnsi"/>
          <w:strike/>
          <w:color w:val="000000" w:themeColor="text1"/>
          <w:sz w:val="22"/>
          <w:szCs w:val="22"/>
        </w:rPr>
      </w:pPr>
      <w:r w:rsidRPr="00375958">
        <w:rPr>
          <w:rFonts w:asciiTheme="majorHAnsi" w:hAnsiTheme="majorHAnsi" w:cstheme="majorHAnsi"/>
          <w:strike/>
          <w:color w:val="000000" w:themeColor="text1"/>
          <w:sz w:val="22"/>
          <w:szCs w:val="22"/>
        </w:rPr>
        <w:t xml:space="preserve">Załącznik nr 1 - </w:t>
      </w:r>
      <w:r w:rsidR="006136AC" w:rsidRPr="00375958">
        <w:rPr>
          <w:rFonts w:asciiTheme="majorHAnsi" w:hAnsiTheme="majorHAnsi" w:cstheme="majorHAnsi"/>
          <w:strike/>
          <w:color w:val="000000" w:themeColor="text1"/>
          <w:sz w:val="22"/>
          <w:szCs w:val="22"/>
        </w:rPr>
        <w:t xml:space="preserve">Formularz ofertowy </w:t>
      </w:r>
    </w:p>
    <w:p w14:paraId="1F860172" w14:textId="2888272C"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2 - </w:t>
      </w:r>
      <w:r w:rsidR="006136AC" w:rsidRPr="006136AC">
        <w:rPr>
          <w:rFonts w:asciiTheme="majorHAnsi" w:hAnsiTheme="majorHAnsi" w:cstheme="majorHAnsi"/>
          <w:color w:val="000000" w:themeColor="text1"/>
          <w:sz w:val="22"/>
          <w:szCs w:val="22"/>
        </w:rPr>
        <w:t>Wzó</w:t>
      </w:r>
      <w:r>
        <w:rPr>
          <w:rFonts w:asciiTheme="majorHAnsi" w:hAnsiTheme="majorHAnsi" w:cstheme="majorHAnsi"/>
          <w:color w:val="000000" w:themeColor="text1"/>
          <w:sz w:val="22"/>
          <w:szCs w:val="22"/>
        </w:rPr>
        <w:t xml:space="preserve">r karty gwarancyjnej </w:t>
      </w:r>
    </w:p>
    <w:p w14:paraId="4F2B876C" w14:textId="6BD7739A" w:rsidR="006136AC" w:rsidRPr="008306B8" w:rsidRDefault="001C7D14" w:rsidP="00A40D65">
      <w:pPr>
        <w:pStyle w:val="Akapitzlist"/>
        <w:widowControl w:val="0"/>
        <w:numPr>
          <w:ilvl w:val="0"/>
          <w:numId w:val="41"/>
        </w:numPr>
        <w:spacing w:line="276" w:lineRule="auto"/>
        <w:ind w:hanging="294"/>
        <w:rPr>
          <w:rFonts w:asciiTheme="majorHAnsi" w:hAnsiTheme="majorHAnsi" w:cstheme="majorHAnsi"/>
          <w:strike/>
          <w:color w:val="000000" w:themeColor="text1"/>
          <w:sz w:val="22"/>
          <w:szCs w:val="22"/>
        </w:rPr>
      </w:pPr>
      <w:r w:rsidRPr="008306B8">
        <w:rPr>
          <w:rFonts w:asciiTheme="majorHAnsi" w:hAnsiTheme="majorHAnsi" w:cstheme="majorHAnsi"/>
          <w:strike/>
          <w:color w:val="000000" w:themeColor="text1"/>
          <w:sz w:val="22"/>
          <w:szCs w:val="22"/>
        </w:rPr>
        <w:t xml:space="preserve">Załącznik nr 4 - </w:t>
      </w:r>
      <w:r w:rsidR="006136AC" w:rsidRPr="008306B8">
        <w:rPr>
          <w:rFonts w:asciiTheme="majorHAnsi" w:hAnsiTheme="majorHAnsi" w:cstheme="majorHAnsi"/>
          <w:strike/>
          <w:color w:val="000000" w:themeColor="text1"/>
          <w:sz w:val="22"/>
          <w:szCs w:val="22"/>
        </w:rPr>
        <w:t>Specyfikacja Warunków Zamówienia.</w:t>
      </w:r>
    </w:p>
    <w:p w14:paraId="53F711D3" w14:textId="61B2E84D"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Załą</w:t>
      </w:r>
      <w:r w:rsidR="00DA5DAA">
        <w:rPr>
          <w:rFonts w:asciiTheme="majorHAnsi" w:hAnsiTheme="majorHAnsi" w:cstheme="majorHAnsi"/>
          <w:color w:val="000000" w:themeColor="text1"/>
          <w:sz w:val="22"/>
          <w:szCs w:val="22"/>
        </w:rPr>
        <w:t>cznik nr 5</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Oświadczenie podwykonawcy</w:t>
      </w:r>
    </w:p>
    <w:p w14:paraId="4873B274" w14:textId="6B16BEC2"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6 - </w:t>
      </w:r>
      <w:r w:rsidR="006136AC" w:rsidRPr="006136AC">
        <w:rPr>
          <w:rFonts w:asciiTheme="majorHAnsi" w:hAnsiTheme="majorHAnsi" w:cstheme="majorHAnsi"/>
          <w:color w:val="000000" w:themeColor="text1"/>
          <w:sz w:val="22"/>
          <w:szCs w:val="22"/>
        </w:rPr>
        <w:t>Oświadczenie dalszego podwykonawcy</w:t>
      </w:r>
    </w:p>
    <w:p w14:paraId="1991EE13" w14:textId="77777777" w:rsidR="006136AC" w:rsidRPr="006136AC" w:rsidRDefault="006136AC" w:rsidP="006136AC">
      <w:pPr>
        <w:tabs>
          <w:tab w:val="left" w:pos="567"/>
        </w:tabs>
        <w:contextualSpacing/>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ab/>
        <w:t xml:space="preserve">                             </w:t>
      </w:r>
    </w:p>
    <w:tbl>
      <w:tblPr>
        <w:tblW w:w="8613" w:type="dxa"/>
        <w:jc w:val="center"/>
        <w:tblLayout w:type="fixed"/>
        <w:tblLook w:val="01E0" w:firstRow="1" w:lastRow="1" w:firstColumn="1" w:lastColumn="1" w:noHBand="0" w:noVBand="0"/>
      </w:tblPr>
      <w:tblGrid>
        <w:gridCol w:w="4032"/>
        <w:gridCol w:w="35"/>
        <w:gridCol w:w="1002"/>
        <w:gridCol w:w="3544"/>
      </w:tblGrid>
      <w:tr w:rsidR="006136AC" w:rsidRPr="006136AC" w14:paraId="44B3E978" w14:textId="77777777" w:rsidTr="006136AC">
        <w:trPr>
          <w:jc w:val="center"/>
        </w:trPr>
        <w:tc>
          <w:tcPr>
            <w:tcW w:w="4067" w:type="dxa"/>
            <w:gridSpan w:val="2"/>
          </w:tcPr>
          <w:p w14:paraId="0E6711E4"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Zamawiającego:</w:t>
            </w:r>
          </w:p>
        </w:tc>
        <w:tc>
          <w:tcPr>
            <w:tcW w:w="1002" w:type="dxa"/>
          </w:tcPr>
          <w:p w14:paraId="23261A2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07C5A768"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Wykonawcy:</w:t>
            </w:r>
          </w:p>
        </w:tc>
      </w:tr>
      <w:tr w:rsidR="006136AC" w:rsidRPr="006136AC" w14:paraId="3D4C2172" w14:textId="77777777" w:rsidTr="006136AC">
        <w:trPr>
          <w:jc w:val="center"/>
        </w:trPr>
        <w:tc>
          <w:tcPr>
            <w:tcW w:w="4067" w:type="dxa"/>
            <w:gridSpan w:val="2"/>
          </w:tcPr>
          <w:p w14:paraId="45106C4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02" w:type="dxa"/>
          </w:tcPr>
          <w:p w14:paraId="22167E7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53FD73B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r w:rsidR="006136AC" w:rsidRPr="006136AC" w14:paraId="2DFFCF0C" w14:textId="77777777" w:rsidTr="006136AC">
        <w:trPr>
          <w:trHeight w:val="655"/>
          <w:jc w:val="center"/>
        </w:trPr>
        <w:tc>
          <w:tcPr>
            <w:tcW w:w="4032" w:type="dxa"/>
          </w:tcPr>
          <w:p w14:paraId="2CABEB9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37" w:type="dxa"/>
            <w:gridSpan w:val="2"/>
          </w:tcPr>
          <w:p w14:paraId="5A796C73" w14:textId="77777777" w:rsidR="006136AC" w:rsidRPr="006136AC" w:rsidRDefault="006136AC" w:rsidP="006136AC">
            <w:pPr>
              <w:widowControl w:val="0"/>
              <w:rPr>
                <w:rFonts w:asciiTheme="majorHAnsi" w:hAnsiTheme="majorHAnsi" w:cstheme="majorHAnsi"/>
                <w:color w:val="000000" w:themeColor="text1"/>
                <w:sz w:val="22"/>
                <w:szCs w:val="22"/>
              </w:rPr>
            </w:pPr>
          </w:p>
        </w:tc>
        <w:tc>
          <w:tcPr>
            <w:tcW w:w="3544" w:type="dxa"/>
          </w:tcPr>
          <w:p w14:paraId="7F424FE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bl>
    <w:p w14:paraId="49B6C485"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039DEEE6" w14:textId="0078FAE1" w:rsidR="006136AC" w:rsidRDefault="006136AC" w:rsidP="006136AC">
      <w:pPr>
        <w:spacing w:line="276" w:lineRule="auto"/>
        <w:jc w:val="center"/>
        <w:rPr>
          <w:rFonts w:asciiTheme="majorHAnsi" w:hAnsiTheme="majorHAnsi" w:cstheme="majorHAnsi"/>
          <w:b/>
          <w:bCs/>
          <w:color w:val="000000" w:themeColor="text1"/>
          <w:sz w:val="22"/>
          <w:szCs w:val="22"/>
        </w:rPr>
      </w:pPr>
    </w:p>
    <w:p w14:paraId="3C3D3798" w14:textId="138AA25B" w:rsidR="00FA6898" w:rsidRDefault="00FA6898" w:rsidP="006136AC">
      <w:pPr>
        <w:spacing w:line="276" w:lineRule="auto"/>
        <w:jc w:val="center"/>
        <w:rPr>
          <w:rFonts w:asciiTheme="majorHAnsi" w:hAnsiTheme="majorHAnsi" w:cstheme="majorHAnsi"/>
          <w:b/>
          <w:bCs/>
          <w:color w:val="000000" w:themeColor="text1"/>
          <w:sz w:val="22"/>
          <w:szCs w:val="22"/>
        </w:rPr>
      </w:pPr>
    </w:p>
    <w:p w14:paraId="48833DB9" w14:textId="6DE3B2AD" w:rsidR="00FA6898" w:rsidRDefault="00FA6898" w:rsidP="006136AC">
      <w:pPr>
        <w:spacing w:line="276" w:lineRule="auto"/>
        <w:jc w:val="center"/>
        <w:rPr>
          <w:rFonts w:asciiTheme="majorHAnsi" w:hAnsiTheme="majorHAnsi" w:cstheme="majorHAnsi"/>
          <w:b/>
          <w:bCs/>
          <w:color w:val="000000" w:themeColor="text1"/>
          <w:sz w:val="22"/>
          <w:szCs w:val="22"/>
        </w:rPr>
      </w:pPr>
    </w:p>
    <w:p w14:paraId="534A9A32" w14:textId="700A5A09" w:rsidR="00FA6898" w:rsidRDefault="00FA6898" w:rsidP="006136AC">
      <w:pPr>
        <w:spacing w:line="276" w:lineRule="auto"/>
        <w:jc w:val="center"/>
        <w:rPr>
          <w:rFonts w:asciiTheme="majorHAnsi" w:hAnsiTheme="majorHAnsi" w:cstheme="majorHAnsi"/>
          <w:b/>
          <w:bCs/>
          <w:color w:val="000000" w:themeColor="text1"/>
          <w:sz w:val="22"/>
          <w:szCs w:val="22"/>
        </w:rPr>
      </w:pPr>
    </w:p>
    <w:p w14:paraId="582CFE5C" w14:textId="5126E943" w:rsidR="00FA6898" w:rsidRDefault="00FA6898" w:rsidP="006136AC">
      <w:pPr>
        <w:spacing w:line="276" w:lineRule="auto"/>
        <w:jc w:val="center"/>
        <w:rPr>
          <w:rFonts w:asciiTheme="majorHAnsi" w:hAnsiTheme="majorHAnsi" w:cstheme="majorHAnsi"/>
          <w:b/>
          <w:bCs/>
          <w:color w:val="000000" w:themeColor="text1"/>
          <w:sz w:val="22"/>
          <w:szCs w:val="22"/>
        </w:rPr>
      </w:pPr>
    </w:p>
    <w:p w14:paraId="5CCF8103" w14:textId="1F95297B" w:rsidR="00FA6898" w:rsidRDefault="00FA6898" w:rsidP="006136AC">
      <w:pPr>
        <w:spacing w:line="276" w:lineRule="auto"/>
        <w:jc w:val="center"/>
        <w:rPr>
          <w:rFonts w:asciiTheme="majorHAnsi" w:hAnsiTheme="majorHAnsi" w:cstheme="majorHAnsi"/>
          <w:b/>
          <w:bCs/>
          <w:color w:val="000000" w:themeColor="text1"/>
          <w:sz w:val="22"/>
          <w:szCs w:val="22"/>
        </w:rPr>
      </w:pPr>
    </w:p>
    <w:p w14:paraId="386521E9" w14:textId="1AD2B366" w:rsidR="00FA6898" w:rsidRDefault="00FA6898" w:rsidP="006136AC">
      <w:pPr>
        <w:spacing w:line="276" w:lineRule="auto"/>
        <w:jc w:val="center"/>
        <w:rPr>
          <w:rFonts w:asciiTheme="majorHAnsi" w:hAnsiTheme="majorHAnsi" w:cstheme="majorHAnsi"/>
          <w:b/>
          <w:bCs/>
          <w:color w:val="000000" w:themeColor="text1"/>
          <w:sz w:val="22"/>
          <w:szCs w:val="22"/>
        </w:rPr>
      </w:pPr>
    </w:p>
    <w:p w14:paraId="20391C09" w14:textId="49F53FCA" w:rsidR="00FA6898" w:rsidRDefault="00FA6898" w:rsidP="006136AC">
      <w:pPr>
        <w:spacing w:line="276" w:lineRule="auto"/>
        <w:jc w:val="center"/>
        <w:rPr>
          <w:rFonts w:asciiTheme="majorHAnsi" w:hAnsiTheme="majorHAnsi" w:cstheme="majorHAnsi"/>
          <w:b/>
          <w:bCs/>
          <w:color w:val="000000" w:themeColor="text1"/>
          <w:sz w:val="22"/>
          <w:szCs w:val="22"/>
        </w:rPr>
      </w:pPr>
    </w:p>
    <w:p w14:paraId="609CFCE6" w14:textId="019EFF91" w:rsidR="00FA6898" w:rsidRDefault="00FA6898" w:rsidP="006136AC">
      <w:pPr>
        <w:spacing w:line="276" w:lineRule="auto"/>
        <w:jc w:val="center"/>
        <w:rPr>
          <w:rFonts w:asciiTheme="majorHAnsi" w:hAnsiTheme="majorHAnsi" w:cstheme="majorHAnsi"/>
          <w:b/>
          <w:bCs/>
          <w:color w:val="000000" w:themeColor="text1"/>
          <w:sz w:val="22"/>
          <w:szCs w:val="22"/>
        </w:rPr>
      </w:pPr>
    </w:p>
    <w:p w14:paraId="4BBF0264" w14:textId="79CB9051" w:rsidR="00FA6898" w:rsidRDefault="00FA6898" w:rsidP="006136AC">
      <w:pPr>
        <w:spacing w:line="276" w:lineRule="auto"/>
        <w:jc w:val="center"/>
        <w:rPr>
          <w:rFonts w:asciiTheme="majorHAnsi" w:hAnsiTheme="majorHAnsi" w:cstheme="majorHAnsi"/>
          <w:b/>
          <w:bCs/>
          <w:color w:val="000000" w:themeColor="text1"/>
          <w:sz w:val="22"/>
          <w:szCs w:val="22"/>
        </w:rPr>
      </w:pPr>
    </w:p>
    <w:p w14:paraId="116C5E80" w14:textId="05721DB5" w:rsidR="00FA6898" w:rsidRDefault="00FA6898" w:rsidP="006136AC">
      <w:pPr>
        <w:spacing w:line="276" w:lineRule="auto"/>
        <w:jc w:val="center"/>
        <w:rPr>
          <w:rFonts w:asciiTheme="majorHAnsi" w:hAnsiTheme="majorHAnsi" w:cstheme="majorHAnsi"/>
          <w:b/>
          <w:bCs/>
          <w:color w:val="000000" w:themeColor="text1"/>
          <w:sz w:val="22"/>
          <w:szCs w:val="22"/>
        </w:rPr>
      </w:pPr>
    </w:p>
    <w:p w14:paraId="05EA6DFE" w14:textId="0D8A5675" w:rsidR="00FA6898" w:rsidRDefault="00FA6898" w:rsidP="006136AC">
      <w:pPr>
        <w:spacing w:line="276" w:lineRule="auto"/>
        <w:jc w:val="center"/>
        <w:rPr>
          <w:rFonts w:asciiTheme="majorHAnsi" w:hAnsiTheme="majorHAnsi" w:cstheme="majorHAnsi"/>
          <w:b/>
          <w:bCs/>
          <w:color w:val="000000" w:themeColor="text1"/>
          <w:sz w:val="22"/>
          <w:szCs w:val="22"/>
        </w:rPr>
      </w:pPr>
    </w:p>
    <w:p w14:paraId="0F238E4A" w14:textId="621660CE" w:rsidR="00FA6898" w:rsidRDefault="00FA6898" w:rsidP="006136AC">
      <w:pPr>
        <w:spacing w:line="276" w:lineRule="auto"/>
        <w:jc w:val="center"/>
        <w:rPr>
          <w:rFonts w:asciiTheme="majorHAnsi" w:hAnsiTheme="majorHAnsi" w:cstheme="majorHAnsi"/>
          <w:b/>
          <w:bCs/>
          <w:color w:val="000000" w:themeColor="text1"/>
          <w:sz w:val="22"/>
          <w:szCs w:val="22"/>
        </w:rPr>
      </w:pPr>
    </w:p>
    <w:p w14:paraId="0F8CBA52" w14:textId="77777777" w:rsidR="00FA6898" w:rsidRPr="006136AC" w:rsidRDefault="00FA6898" w:rsidP="006136AC">
      <w:pPr>
        <w:spacing w:line="276" w:lineRule="auto"/>
        <w:jc w:val="center"/>
        <w:rPr>
          <w:rFonts w:asciiTheme="majorHAnsi" w:hAnsiTheme="majorHAnsi" w:cstheme="majorHAnsi"/>
          <w:b/>
          <w:bCs/>
          <w:color w:val="000000" w:themeColor="text1"/>
          <w:sz w:val="22"/>
          <w:szCs w:val="22"/>
        </w:rPr>
      </w:pPr>
    </w:p>
    <w:p w14:paraId="5CE29318" w14:textId="34259FFE" w:rsidR="006136AC" w:rsidRDefault="006136AC" w:rsidP="006136AC">
      <w:pPr>
        <w:spacing w:line="276" w:lineRule="auto"/>
        <w:jc w:val="center"/>
        <w:rPr>
          <w:rFonts w:asciiTheme="majorHAnsi" w:hAnsiTheme="majorHAnsi" w:cstheme="majorHAnsi"/>
          <w:b/>
          <w:bCs/>
          <w:color w:val="000000" w:themeColor="text1"/>
          <w:sz w:val="22"/>
          <w:szCs w:val="22"/>
        </w:rPr>
      </w:pPr>
    </w:p>
    <w:p w14:paraId="2277B3A2" w14:textId="653317F4" w:rsidR="00EE2128" w:rsidRDefault="00EE2128" w:rsidP="006136AC">
      <w:pPr>
        <w:spacing w:line="276" w:lineRule="auto"/>
        <w:jc w:val="center"/>
        <w:rPr>
          <w:rFonts w:asciiTheme="majorHAnsi" w:hAnsiTheme="majorHAnsi" w:cstheme="majorHAnsi"/>
          <w:b/>
          <w:bCs/>
          <w:color w:val="000000" w:themeColor="text1"/>
          <w:sz w:val="22"/>
          <w:szCs w:val="22"/>
        </w:rPr>
      </w:pPr>
    </w:p>
    <w:p w14:paraId="742ADE21" w14:textId="2B9886CF" w:rsidR="00EE2128" w:rsidRDefault="00EE2128" w:rsidP="006136AC">
      <w:pPr>
        <w:spacing w:line="276" w:lineRule="auto"/>
        <w:jc w:val="center"/>
        <w:rPr>
          <w:rFonts w:asciiTheme="majorHAnsi" w:hAnsiTheme="majorHAnsi" w:cstheme="majorHAnsi"/>
          <w:b/>
          <w:bCs/>
          <w:color w:val="000000" w:themeColor="text1"/>
          <w:sz w:val="22"/>
          <w:szCs w:val="22"/>
        </w:rPr>
      </w:pPr>
    </w:p>
    <w:p w14:paraId="15787F8E" w14:textId="4AC22195" w:rsidR="00EE2128" w:rsidRDefault="00EE2128" w:rsidP="006136AC">
      <w:pPr>
        <w:spacing w:line="276" w:lineRule="auto"/>
        <w:jc w:val="center"/>
        <w:rPr>
          <w:rFonts w:asciiTheme="majorHAnsi" w:hAnsiTheme="majorHAnsi" w:cstheme="majorHAnsi"/>
          <w:b/>
          <w:bCs/>
          <w:color w:val="000000" w:themeColor="text1"/>
          <w:sz w:val="22"/>
          <w:szCs w:val="22"/>
        </w:rPr>
      </w:pPr>
    </w:p>
    <w:p w14:paraId="3C1C5434"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94B2ABA"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65B12DD0"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3F35842C"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7364225B"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BCEA61A"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5D161286"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2D95839D"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3C66051"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393E750A" w14:textId="77777777" w:rsidR="006136AC" w:rsidRPr="006136AC" w:rsidRDefault="006136AC" w:rsidP="006C324F">
      <w:pPr>
        <w:spacing w:line="276" w:lineRule="auto"/>
        <w:ind w:left="0" w:firstLine="0"/>
        <w:rPr>
          <w:rFonts w:asciiTheme="majorHAnsi" w:hAnsiTheme="majorHAnsi" w:cstheme="majorHAnsi"/>
          <w:b/>
          <w:bCs/>
          <w:color w:val="000000" w:themeColor="text1"/>
          <w:sz w:val="22"/>
          <w:szCs w:val="22"/>
        </w:rPr>
      </w:pPr>
    </w:p>
    <w:p w14:paraId="2C1CDF58" w14:textId="78C70AB3" w:rsidR="006136AC" w:rsidRPr="006136AC" w:rsidRDefault="00DA5DAA" w:rsidP="00DA5DAA">
      <w:pPr>
        <w:spacing w:line="276" w:lineRule="auto"/>
        <w:jc w:val="right"/>
        <w:rPr>
          <w:rFonts w:asciiTheme="majorHAnsi" w:hAnsiTheme="majorHAnsi" w:cstheme="majorHAnsi"/>
          <w:b/>
          <w:bCs/>
          <w:color w:val="000000" w:themeColor="text1"/>
          <w:sz w:val="22"/>
          <w:szCs w:val="22"/>
        </w:rPr>
      </w:pPr>
      <w:r>
        <w:rPr>
          <w:rFonts w:asciiTheme="majorHAnsi" w:hAnsiTheme="majorHAnsi" w:cstheme="majorHAnsi"/>
          <w:b/>
          <w:bCs/>
          <w:color w:val="000000" w:themeColor="text1"/>
          <w:sz w:val="22"/>
          <w:szCs w:val="22"/>
        </w:rPr>
        <w:lastRenderedPageBreak/>
        <w:t>Załącznik nr 2</w:t>
      </w:r>
      <w:r w:rsidR="006136AC" w:rsidRPr="006136AC">
        <w:rPr>
          <w:rFonts w:asciiTheme="majorHAnsi" w:hAnsiTheme="majorHAnsi" w:cstheme="majorHAnsi"/>
          <w:b/>
          <w:bCs/>
          <w:color w:val="000000" w:themeColor="text1"/>
          <w:sz w:val="22"/>
          <w:szCs w:val="22"/>
        </w:rPr>
        <w:t xml:space="preserve"> do umowy</w:t>
      </w:r>
    </w:p>
    <w:p w14:paraId="6AB0FD38" w14:textId="77777777" w:rsidR="006136AC" w:rsidRPr="006136AC" w:rsidRDefault="006136AC" w:rsidP="006136AC">
      <w:pPr>
        <w:pStyle w:val="Tekstpodstawowy"/>
        <w:pBdr>
          <w:bottom w:val="single" w:sz="4" w:space="1" w:color="000000"/>
        </w:pBd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Wzór karty gwarancyjnej</w:t>
      </w:r>
    </w:p>
    <w:p w14:paraId="22EF4DC6" w14:textId="77777777" w:rsidR="006136AC" w:rsidRPr="006136AC" w:rsidRDefault="006136AC" w:rsidP="006136AC">
      <w:pPr>
        <w:pStyle w:val="Akapitzlist"/>
        <w:spacing w:line="276" w:lineRule="auto"/>
        <w:rPr>
          <w:rFonts w:asciiTheme="majorHAnsi" w:hAnsiTheme="majorHAnsi" w:cstheme="majorHAnsi"/>
          <w:iCs/>
          <w:color w:val="000000" w:themeColor="text1"/>
          <w:sz w:val="22"/>
          <w:szCs w:val="22"/>
          <w:u w:val="single"/>
        </w:rPr>
      </w:pPr>
    </w:p>
    <w:p w14:paraId="518765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KARTA GWARANCYJNA  – WZÓR</w:t>
      </w:r>
    </w:p>
    <w:p w14:paraId="5240097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bl>
      <w:tblPr>
        <w:tblStyle w:val="Tabela-Siatka"/>
        <w:tblW w:w="9054" w:type="dxa"/>
        <w:tblLayout w:type="fixed"/>
        <w:tblLook w:val="04A0" w:firstRow="1" w:lastRow="0" w:firstColumn="1" w:lastColumn="0" w:noHBand="0" w:noVBand="1"/>
      </w:tblPr>
      <w:tblGrid>
        <w:gridCol w:w="3822"/>
        <w:gridCol w:w="5232"/>
      </w:tblGrid>
      <w:tr w:rsidR="006136AC" w:rsidRPr="006136AC" w14:paraId="75DB6633" w14:textId="77777777" w:rsidTr="006136AC">
        <w:tc>
          <w:tcPr>
            <w:tcW w:w="3822" w:type="dxa"/>
            <w:vAlign w:val="center"/>
          </w:tcPr>
          <w:p w14:paraId="7DB80FF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w:t>
            </w:r>
            <w:r w:rsidRPr="006136AC">
              <w:rPr>
                <w:rFonts w:asciiTheme="majorHAnsi" w:eastAsia="Calibri" w:hAnsiTheme="majorHAnsi" w:cstheme="majorHAnsi"/>
                <w:color w:val="000000" w:themeColor="text1"/>
                <w:sz w:val="22"/>
                <w:szCs w:val="22"/>
              </w:rPr>
              <w:br/>
              <w:t>UPRAWNIONY Z TYTUŁU</w:t>
            </w:r>
          </w:p>
          <w:p w14:paraId="1948781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GWARANCJI</w:t>
            </w:r>
          </w:p>
        </w:tc>
        <w:tc>
          <w:tcPr>
            <w:tcW w:w="5231" w:type="dxa"/>
          </w:tcPr>
          <w:p w14:paraId="0953FB46" w14:textId="06F26F50" w:rsidR="006136AC" w:rsidRPr="006136AC" w:rsidRDefault="006136AC" w:rsidP="006136AC">
            <w:pPr>
              <w:pStyle w:val="Default"/>
              <w:spacing w:line="276" w:lineRule="auto"/>
              <w:jc w:val="center"/>
              <w:rPr>
                <w:rFonts w:asciiTheme="majorHAnsi" w:hAnsiTheme="majorHAnsi" w:cstheme="majorHAnsi"/>
                <w:b/>
                <w:color w:val="000000" w:themeColor="text1"/>
                <w:sz w:val="22"/>
                <w:szCs w:val="22"/>
                <w:highlight w:val="cyan"/>
              </w:rPr>
            </w:pPr>
          </w:p>
        </w:tc>
      </w:tr>
      <w:tr w:rsidR="006136AC" w:rsidRPr="006136AC" w14:paraId="088FEB14" w14:textId="77777777" w:rsidTr="006136AC">
        <w:tc>
          <w:tcPr>
            <w:tcW w:w="3822" w:type="dxa"/>
            <w:vAlign w:val="center"/>
          </w:tcPr>
          <w:p w14:paraId="7CEC9C77"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3B6C28"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GWARANT - WYKONAWCA</w:t>
            </w:r>
          </w:p>
          <w:p w14:paraId="2EB0F5C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tc>
        <w:tc>
          <w:tcPr>
            <w:tcW w:w="5231" w:type="dxa"/>
          </w:tcPr>
          <w:p w14:paraId="55D286F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r w:rsidR="006136AC" w:rsidRPr="006136AC" w14:paraId="36D8F320" w14:textId="77777777" w:rsidTr="006136AC">
        <w:tc>
          <w:tcPr>
            <w:tcW w:w="3822" w:type="dxa"/>
            <w:vAlign w:val="center"/>
          </w:tcPr>
          <w:p w14:paraId="143A06B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DATA ODBIORU KOŃCOWEGO</w:t>
            </w:r>
          </w:p>
        </w:tc>
        <w:tc>
          <w:tcPr>
            <w:tcW w:w="5231" w:type="dxa"/>
          </w:tcPr>
          <w:p w14:paraId="1120EAB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bl>
    <w:p w14:paraId="3BF3F68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9449193" w14:textId="59F5B7EA"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Stosownie do ustaleń § 14 umowy Nr .………. z dnia ………., której przedmiotem jest realizacja zadania pn. Projektowanie, dostawa i montaż instalacji fotowoltaicznych, które jest realizowane w ramach projektu </w:t>
      </w:r>
      <w:r w:rsidRPr="006136AC">
        <w:rPr>
          <w:rFonts w:asciiTheme="majorHAnsi" w:hAnsiTheme="majorHAnsi" w:cstheme="majorHAnsi"/>
          <w:b/>
          <w:i/>
          <w:color w:val="000000" w:themeColor="text1"/>
          <w:sz w:val="22"/>
          <w:szCs w:val="22"/>
        </w:rPr>
        <w:t>„</w:t>
      </w:r>
      <w:r w:rsidR="00DA5DAA" w:rsidRPr="00DA5DAA">
        <w:rPr>
          <w:rFonts w:asciiTheme="majorHAnsi" w:hAnsiTheme="majorHAnsi" w:cstheme="majorHAnsi"/>
          <w:b/>
          <w:i/>
          <w:color w:val="000000" w:themeColor="text1"/>
          <w:sz w:val="22"/>
          <w:szCs w:val="22"/>
        </w:rPr>
        <w:t>MONTAŻ INSTALACJI WYKORZYSTUJĄCYCH ODNAWIALNE ŹRÓDŁA ENERGII ZLOKALIZOWANYCH NA OBIEKTACH GMINY CIASNA</w:t>
      </w:r>
      <w:r w:rsidR="00375958">
        <w:rPr>
          <w:rFonts w:asciiTheme="majorHAnsi" w:hAnsiTheme="majorHAnsi" w:cstheme="majorHAnsi"/>
          <w:b/>
          <w:i/>
          <w:color w:val="000000" w:themeColor="text1"/>
          <w:sz w:val="22"/>
          <w:szCs w:val="22"/>
        </w:rPr>
        <w:t xml:space="preserve"> – ETAP II</w:t>
      </w:r>
      <w:r w:rsidRPr="006136AC">
        <w:rPr>
          <w:rFonts w:asciiTheme="majorHAnsi" w:hAnsiTheme="majorHAnsi" w:cstheme="majorHAnsi"/>
          <w:b/>
          <w:i/>
          <w:color w:val="000000" w:themeColor="text1"/>
          <w:sz w:val="22"/>
          <w:szCs w:val="22"/>
        </w:rPr>
        <w:t>”</w:t>
      </w:r>
      <w:r w:rsidRPr="006136AC">
        <w:rPr>
          <w:rFonts w:asciiTheme="majorHAnsi" w:hAnsiTheme="majorHAnsi" w:cstheme="majorHAnsi"/>
          <w:color w:val="000000" w:themeColor="text1"/>
          <w:sz w:val="22"/>
          <w:szCs w:val="22"/>
        </w:rPr>
        <w:t xml:space="preserve"> udzielam gwarancji jakości na cały zakres wykonania przedmiotu zamówienia.</w:t>
      </w:r>
    </w:p>
    <w:p w14:paraId="76917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6B4CD18"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Jednocześnie udzielam gwarancji jakości na wykonaną w ramach realizacji </w:t>
      </w:r>
      <w:r w:rsidRPr="006136AC">
        <w:rPr>
          <w:rFonts w:asciiTheme="majorHAnsi" w:hAnsiTheme="majorHAnsi" w:cstheme="majorHAnsi"/>
          <w:color w:val="000000" w:themeColor="text1"/>
          <w:sz w:val="22"/>
          <w:szCs w:val="22"/>
        </w:rPr>
        <w:br/>
        <w:t>w/w zamówienia dostawę i montaż instalacji w następującej lokalizacji:</w:t>
      </w:r>
    </w:p>
    <w:p w14:paraId="212CF87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8655" w:type="dxa"/>
        <w:jc w:val="center"/>
        <w:tblLayout w:type="fixed"/>
        <w:tblLook w:val="04A0" w:firstRow="1" w:lastRow="0" w:firstColumn="1" w:lastColumn="0" w:noHBand="0" w:noVBand="1"/>
      </w:tblPr>
      <w:tblGrid>
        <w:gridCol w:w="2998"/>
        <w:gridCol w:w="2978"/>
        <w:gridCol w:w="2679"/>
      </w:tblGrid>
      <w:tr w:rsidR="006136AC" w:rsidRPr="006136AC" w14:paraId="0C58CFEA" w14:textId="77777777" w:rsidTr="006136AC">
        <w:trPr>
          <w:jc w:val="center"/>
        </w:trPr>
        <w:tc>
          <w:tcPr>
            <w:tcW w:w="2998" w:type="dxa"/>
            <w:tcBorders>
              <w:top w:val="nil"/>
              <w:left w:val="nil"/>
              <w:bottom w:val="nil"/>
              <w:right w:val="nil"/>
            </w:tcBorders>
          </w:tcPr>
          <w:p w14:paraId="5544086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E02385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978" w:type="dxa"/>
            <w:tcBorders>
              <w:top w:val="nil"/>
              <w:left w:val="nil"/>
              <w:bottom w:val="nil"/>
              <w:right w:val="nil"/>
            </w:tcBorders>
          </w:tcPr>
          <w:p w14:paraId="26387045"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E37DAE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679" w:type="dxa"/>
            <w:tcBorders>
              <w:top w:val="nil"/>
              <w:left w:val="nil"/>
              <w:bottom w:val="nil"/>
              <w:right w:val="nil"/>
            </w:tcBorders>
          </w:tcPr>
          <w:p w14:paraId="1FD6004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FD653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r w:rsidR="006136AC" w:rsidRPr="006136AC" w14:paraId="7A072E96" w14:textId="77777777" w:rsidTr="006136AC">
        <w:trPr>
          <w:trHeight w:val="204"/>
          <w:jc w:val="center"/>
        </w:trPr>
        <w:tc>
          <w:tcPr>
            <w:tcW w:w="2998" w:type="dxa"/>
            <w:tcBorders>
              <w:top w:val="nil"/>
              <w:left w:val="nil"/>
              <w:bottom w:val="nil"/>
              <w:right w:val="nil"/>
            </w:tcBorders>
          </w:tcPr>
          <w:p w14:paraId="462CF696"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(imię i nazwisko Użytkownika)</w:t>
            </w:r>
          </w:p>
        </w:tc>
        <w:tc>
          <w:tcPr>
            <w:tcW w:w="2978" w:type="dxa"/>
            <w:tcBorders>
              <w:top w:val="nil"/>
              <w:left w:val="nil"/>
              <w:bottom w:val="nil"/>
              <w:right w:val="nil"/>
            </w:tcBorders>
          </w:tcPr>
          <w:p w14:paraId="45FCA345"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(adres lokalizacji)</w:t>
            </w:r>
          </w:p>
        </w:tc>
        <w:tc>
          <w:tcPr>
            <w:tcW w:w="2679" w:type="dxa"/>
            <w:tcBorders>
              <w:top w:val="nil"/>
              <w:left w:val="nil"/>
              <w:bottom w:val="nil"/>
              <w:right w:val="nil"/>
            </w:tcBorders>
          </w:tcPr>
          <w:p w14:paraId="0810728D"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(nr działki)</w:t>
            </w:r>
          </w:p>
        </w:tc>
      </w:tr>
    </w:tbl>
    <w:p w14:paraId="0093268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8390000" w14:textId="77777777" w:rsidR="006136AC" w:rsidRPr="006136AC" w:rsidRDefault="006136AC" w:rsidP="006136AC">
      <w:pPr>
        <w:widowControl w:val="0"/>
        <w:spacing w:line="276" w:lineRule="auto"/>
        <w:jc w:val="both"/>
        <w:rPr>
          <w:rFonts w:asciiTheme="majorHAnsi" w:eastAsia="TimesNewRoman"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Okres gwarancji: </w:t>
      </w:r>
      <w:r w:rsidRPr="006136AC">
        <w:rPr>
          <w:rFonts w:asciiTheme="majorHAnsi" w:hAnsiTheme="majorHAnsi" w:cstheme="majorHAnsi"/>
          <w:color w:val="000000" w:themeColor="text1"/>
          <w:sz w:val="22"/>
          <w:szCs w:val="22"/>
        </w:rPr>
        <w:t xml:space="preserve">zgodnie z §14 ust. 1 umowy licząc od dnia następnego od daty odbioru końcowego przedmiotu Umowy </w:t>
      </w:r>
      <w:r w:rsidRPr="006136AC">
        <w:rPr>
          <w:rFonts w:asciiTheme="majorHAnsi" w:hAnsiTheme="majorHAnsi" w:cstheme="majorHAnsi"/>
          <w:b/>
          <w:color w:val="000000" w:themeColor="text1"/>
          <w:sz w:val="22"/>
          <w:szCs w:val="22"/>
          <w:u w:val="single"/>
        </w:rPr>
        <w:t>z zastrzeżeniem § 14 ust. 2 umowy</w:t>
      </w:r>
      <w:r w:rsidRPr="006136AC">
        <w:rPr>
          <w:rFonts w:asciiTheme="majorHAnsi" w:hAnsiTheme="majorHAnsi" w:cstheme="majorHAnsi"/>
          <w:b/>
          <w:color w:val="000000" w:themeColor="text1"/>
          <w:sz w:val="22"/>
          <w:szCs w:val="22"/>
        </w:rPr>
        <w:t>.</w:t>
      </w:r>
    </w:p>
    <w:p w14:paraId="2DC1D16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7F8A18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Warunki gwarancji:</w:t>
      </w:r>
    </w:p>
    <w:p w14:paraId="6FE9D02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Zakazuje się ingerencji osób trzecich w instalacje i ich elementy przez okres obowiązywania gwarancji, z uwzględnieniem terminów wynikających z niniejszej karty, </w:t>
      </w:r>
      <w:r w:rsidRPr="006136AC">
        <w:rPr>
          <w:rFonts w:asciiTheme="majorHAnsi" w:hAnsiTheme="majorHAnsi" w:cstheme="majorHAnsi"/>
          <w:b/>
          <w:color w:val="000000" w:themeColor="text1"/>
          <w:sz w:val="22"/>
          <w:szCs w:val="22"/>
          <w:u w:val="single"/>
        </w:rPr>
        <w:t>poza przypadkami określonymi w § 15a ust. 8 umowy.</w:t>
      </w:r>
    </w:p>
    <w:p w14:paraId="77E48C2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Niniejsza gwarancja stanowi rozszerzenie odpowiedzialności Wykonawcy przedmiotu zamówienia z tytułu rękojmi. </w:t>
      </w:r>
    </w:p>
    <w:p w14:paraId="15E11EA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okresie gwarancji Gwarant-Wykonawca zobowiązuje się do bezpłatnego usuwania wad, awarii i usterek instalacji (dostarczonych i wbudowanych materiałów, urządzeń, podzespołów i prac montażowych i instalacyjnych).</w:t>
      </w:r>
    </w:p>
    <w:p w14:paraId="786234A6"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wystąpieniu wad, awarii lub usterek Zamawiający powiadomi Gwaranta</w:t>
      </w:r>
      <w:r w:rsidRPr="006136AC">
        <w:rPr>
          <w:rFonts w:asciiTheme="majorHAnsi" w:hAnsiTheme="majorHAnsi" w:cstheme="majorHAnsi"/>
          <w:color w:val="000000" w:themeColor="text1"/>
          <w:sz w:val="22"/>
          <w:szCs w:val="22"/>
        </w:rPr>
        <w:br/>
        <w:t xml:space="preserve">-Wykonawcę telefonicznie, za pomocą faksu lub elektronicznie podając rodzaje stwierdzonej wady, </w:t>
      </w:r>
      <w:r w:rsidRPr="006136AC">
        <w:rPr>
          <w:rFonts w:asciiTheme="majorHAnsi" w:hAnsiTheme="majorHAnsi" w:cstheme="majorHAnsi"/>
          <w:color w:val="000000" w:themeColor="text1"/>
          <w:sz w:val="22"/>
          <w:szCs w:val="22"/>
        </w:rPr>
        <w:lastRenderedPageBreak/>
        <w:t>awarii lub usterki. Zgłoszenie telefoniczne będzie każdorazowo potwierdzone faksem lub drogą elektroniczną. Dane teleadresowe, pod które należy dokonywać zgłoszeń:</w:t>
      </w:r>
    </w:p>
    <w:p w14:paraId="6A8ABCC9"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faks: </w:t>
      </w:r>
      <w:r w:rsidRPr="006136AC">
        <w:rPr>
          <w:rFonts w:asciiTheme="majorHAnsi" w:hAnsiTheme="majorHAnsi" w:cstheme="majorHAnsi"/>
          <w:color w:val="000000" w:themeColor="text1"/>
          <w:sz w:val="22"/>
          <w:szCs w:val="22"/>
        </w:rPr>
        <w:tab/>
      </w:r>
      <w:r w:rsidRPr="006136AC">
        <w:rPr>
          <w:rFonts w:asciiTheme="majorHAnsi" w:hAnsiTheme="majorHAnsi" w:cstheme="majorHAnsi"/>
          <w:color w:val="000000" w:themeColor="text1"/>
          <w:sz w:val="22"/>
          <w:szCs w:val="22"/>
        </w:rPr>
        <w:tab/>
        <w:t>………………………………...</w:t>
      </w:r>
    </w:p>
    <w:p w14:paraId="67796E38"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e-mail: </w:t>
      </w:r>
      <w:r w:rsidRPr="006136AC">
        <w:rPr>
          <w:rFonts w:asciiTheme="majorHAnsi" w:hAnsiTheme="majorHAnsi" w:cstheme="majorHAnsi"/>
          <w:color w:val="000000" w:themeColor="text1"/>
          <w:sz w:val="22"/>
          <w:szCs w:val="22"/>
        </w:rPr>
        <w:tab/>
        <w:t>………………………………...</w:t>
      </w:r>
    </w:p>
    <w:p w14:paraId="3886363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Przegląd gwarancyjny dostępny jest w dni robocze.</w:t>
      </w:r>
    </w:p>
    <w:p w14:paraId="0FDA5D4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Czas reakcji usługi gwarancyjnej wynosi maksymalnie ……… (zgodnie z deklaracją w ofercie) dni robocze i jest wykonywany na zasadach wynikających z umowy.</w:t>
      </w:r>
    </w:p>
    <w:p w14:paraId="473863D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Fakt usunięcia wady, awarii lub usterki każdorazowo zostanie potwierdzony </w:t>
      </w:r>
      <w:r w:rsidRPr="006136AC">
        <w:rPr>
          <w:rFonts w:asciiTheme="majorHAnsi" w:hAnsiTheme="majorHAnsi" w:cstheme="majorHAnsi"/>
          <w:color w:val="000000" w:themeColor="text1"/>
          <w:sz w:val="22"/>
          <w:szCs w:val="22"/>
        </w:rPr>
        <w:br/>
        <w:t>w spisanym z użytkownikiem instalacji w protokole. Protokół podpisany przez użytkownika zestawu musi zawierać co najmniej:</w:t>
      </w:r>
    </w:p>
    <w:p w14:paraId="595A6DFE"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zgłoszenia wady, awarii lub usterki,</w:t>
      </w:r>
    </w:p>
    <w:p w14:paraId="7D3A8907"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rodzaj wady, awarii lub usterki,</w:t>
      </w:r>
    </w:p>
    <w:p w14:paraId="49A7D6FD"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adres lokalizacji instalacji,</w:t>
      </w:r>
    </w:p>
    <w:p w14:paraId="46EF9515"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rozpoczęcia czynności usług gwarancyjnych.</w:t>
      </w:r>
    </w:p>
    <w:p w14:paraId="7037130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Kopię protokołu, o którym mowa w ust. 7, każdorazowo Gwarant-Wykonawca dostarcza do Zamawiającego w terminie do 5 dni od daty usunięcia wady, awarii lub usterki.</w:t>
      </w:r>
    </w:p>
    <w:p w14:paraId="0BE2E46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wystąpienia wad materiałów, urządzeń, sprzętów, produktów lub wykonanych prac, które się powtórzą 3 razy, bądź których nie da się usunąć, nastąpi ich wymiana na koszt Gwaranta- Wykonawcy.</w:t>
      </w:r>
    </w:p>
    <w:p w14:paraId="1A6198B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 czas wymiany Gwarant - Wykonawca dostarcza i montuje urządzenie zastępcze </w:t>
      </w:r>
      <w:r w:rsidRPr="006136AC">
        <w:rPr>
          <w:rFonts w:asciiTheme="majorHAnsi" w:hAnsiTheme="majorHAnsi" w:cstheme="majorHAnsi"/>
          <w:color w:val="000000" w:themeColor="text1"/>
          <w:sz w:val="22"/>
          <w:szCs w:val="22"/>
        </w:rPr>
        <w:br/>
        <w:t>o parametrach nie gorszych niż zamontowane.</w:t>
      </w:r>
    </w:p>
    <w:p w14:paraId="2D2D698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podstawie niniejszej gwarancji Zamawiający ma prawo żądać usunięcia wad, awarii i usterek oraz wyrównania szkód spowodowanych ich istnieniem, w drodze polubownej od Gwaranta-Wykonawcy. Po bezskutecznym upływie określonego terminu, może żądać ustalenia na drodze sądowej istnienia powyższego obowiązku lub zlecić usunięcie wad i szkód na koszt Gwaranta-Wykonawcy innemu podmiotowi (pokrywając powstałą należność w pierwszej kolejności z kwoty zabezpieczenia roszczeń z tytułu rękojmi za wady). Zamawiającego nie obciąża dowód, z jakich przyczyn powstała wada, awaria lub usterka w zrealizowanym przez Wykonawcę przedmiocie gwarancji.</w:t>
      </w:r>
    </w:p>
    <w:p w14:paraId="4235EB8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Odpowiedzialność Gwaranta-Wykonawcy nie obejmuje wad, które powstały z przyczyn zewnętrznych i nie pozostają w związku przyczynowo- skutkowym z jego działaniem lub zaniechaniem przy wykonywaniu przedmiotu umowy tj. wad </w:t>
      </w:r>
      <w:r w:rsidRPr="006136AC">
        <w:rPr>
          <w:rFonts w:asciiTheme="majorHAnsi" w:hAnsiTheme="majorHAnsi" w:cstheme="majorHAnsi"/>
          <w:color w:val="000000" w:themeColor="text1"/>
          <w:sz w:val="22"/>
          <w:szCs w:val="22"/>
        </w:rPr>
        <w:br/>
        <w:t>i uszkodzeń spowodowanych siłami wyższymi, niewłaściwym użytkowaniem poprzez nieprzestrzeganie instrukcji ich użytkowania.</w:t>
      </w:r>
    </w:p>
    <w:p w14:paraId="2998AC0D"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Pojawienie się: korozji, zniekształceń elementów sztywnych, znaczących zmian kolorystyki elementów instalacji, wycieków, nieszczelności - zawsze uruchamiają gwarancję Gwaranta- Wykonawcy.</w:t>
      </w:r>
    </w:p>
    <w:p w14:paraId="610D2FA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Domniemywa się, że zgłoszona wada podlega reklamacji. W przypadku reklamacji Gwarant-Wykonawca na swój koszt przedstawi dowód uwalniający Gwaranta-Wykonawcę od odpowiedzialności gwarancyjnej.</w:t>
      </w:r>
    </w:p>
    <w:p w14:paraId="51EB38E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Prawa i obowiązki stron, które nie są uregulowane w niniejszej Karcie gwarancyjnej regulowane będą w oparciu o przepisy Kodeksu cywilnego oraz inne obowiązujące przepisy prawa.</w:t>
      </w:r>
    </w:p>
    <w:p w14:paraId="47F3823C"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Zestawienie lokalizacji instalacji (adresy nieruchomości i użytkowników uprawnionych do korzystania z warunków gwarancji) stanowi integralną część niniejszej gwarancji.</w:t>
      </w:r>
    </w:p>
    <w:p w14:paraId="63D82318"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Niniejsza gwarancja obejmuje swym zakresem także wszystkie wymogi gwarancyjne określone w Specyfikacji Warunków Zamówienia Znak sprawy: ……………. oraz umowie Nr ………. z dnia …………</w:t>
      </w:r>
    </w:p>
    <w:p w14:paraId="75C72DC0"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75331D6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9054" w:type="dxa"/>
        <w:tblLayout w:type="fixed"/>
        <w:tblLook w:val="04A0" w:firstRow="1" w:lastRow="0" w:firstColumn="1" w:lastColumn="0" w:noHBand="0" w:noVBand="1"/>
      </w:tblPr>
      <w:tblGrid>
        <w:gridCol w:w="4528"/>
        <w:gridCol w:w="4526"/>
      </w:tblGrid>
      <w:tr w:rsidR="006136AC" w:rsidRPr="006136AC" w14:paraId="1AC495C3" w14:textId="77777777" w:rsidTr="006136AC">
        <w:tc>
          <w:tcPr>
            <w:tcW w:w="4527" w:type="dxa"/>
            <w:tcBorders>
              <w:top w:val="nil"/>
              <w:left w:val="nil"/>
              <w:bottom w:val="nil"/>
              <w:right w:val="nil"/>
            </w:tcBorders>
          </w:tcPr>
          <w:p w14:paraId="44FAEB2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Zamawiającego</w:t>
            </w:r>
          </w:p>
        </w:tc>
        <w:tc>
          <w:tcPr>
            <w:tcW w:w="4526" w:type="dxa"/>
            <w:tcBorders>
              <w:top w:val="nil"/>
              <w:left w:val="nil"/>
              <w:bottom w:val="nil"/>
              <w:right w:val="nil"/>
            </w:tcBorders>
          </w:tcPr>
          <w:p w14:paraId="691D0E9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Gwarant</w:t>
            </w:r>
          </w:p>
        </w:tc>
      </w:tr>
      <w:tr w:rsidR="006136AC" w:rsidRPr="006136AC" w14:paraId="1F4B6E61" w14:textId="77777777" w:rsidTr="006136AC">
        <w:tc>
          <w:tcPr>
            <w:tcW w:w="4527" w:type="dxa"/>
            <w:tcBorders>
              <w:top w:val="nil"/>
              <w:left w:val="nil"/>
              <w:bottom w:val="nil"/>
              <w:right w:val="nil"/>
            </w:tcBorders>
          </w:tcPr>
          <w:p w14:paraId="02B21F7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066D4EC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A74E80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1F5AE3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4526" w:type="dxa"/>
            <w:tcBorders>
              <w:top w:val="nil"/>
              <w:left w:val="nil"/>
              <w:bottom w:val="nil"/>
              <w:right w:val="nil"/>
            </w:tcBorders>
          </w:tcPr>
          <w:p w14:paraId="292A7873"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D5B8F92"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9FABEF"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3493A5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bl>
    <w:p w14:paraId="2BD643B9"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5F0EACB"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66C5EB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67B4F3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39A4FD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F6A02F"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C0F2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58F24F6"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F89D5A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5D50FF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9D1B94A"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DBE27D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30A7842"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23B4551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83045E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EF6181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2060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D0BA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B64466D"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0EEB81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19F56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3BE7FAC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8BCC54" w14:textId="24D49C74" w:rsidR="006136AC" w:rsidRDefault="006136AC" w:rsidP="006136AC">
      <w:pPr>
        <w:widowControl w:val="0"/>
        <w:spacing w:line="276" w:lineRule="auto"/>
        <w:jc w:val="both"/>
        <w:rPr>
          <w:rFonts w:asciiTheme="majorHAnsi" w:hAnsiTheme="majorHAnsi" w:cstheme="majorHAnsi"/>
          <w:color w:val="000000" w:themeColor="text1"/>
          <w:sz w:val="22"/>
          <w:szCs w:val="22"/>
        </w:rPr>
      </w:pPr>
    </w:p>
    <w:p w14:paraId="0B82DE9E" w14:textId="36A30A06"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27C44B9E" w14:textId="3095B228"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79E0867D" w14:textId="35946112"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163F8180" w14:textId="77777777" w:rsidR="006136AC" w:rsidRPr="006136AC" w:rsidRDefault="006136AC" w:rsidP="00CE02EE">
      <w:pPr>
        <w:widowControl w:val="0"/>
        <w:spacing w:line="276" w:lineRule="auto"/>
        <w:ind w:left="0" w:firstLine="0"/>
        <w:jc w:val="both"/>
        <w:rPr>
          <w:rFonts w:asciiTheme="majorHAnsi" w:hAnsiTheme="majorHAnsi" w:cstheme="majorHAnsi"/>
          <w:color w:val="000000" w:themeColor="text1"/>
          <w:sz w:val="22"/>
          <w:szCs w:val="22"/>
        </w:rPr>
      </w:pPr>
    </w:p>
    <w:p w14:paraId="1D57CB0B" w14:textId="27B8CF08"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lastRenderedPageBreak/>
        <w:t>Załącznik Nr 5</w:t>
      </w:r>
      <w:r w:rsidR="006136AC" w:rsidRPr="006136AC">
        <w:rPr>
          <w:rFonts w:asciiTheme="majorHAnsi" w:hAnsiTheme="majorHAnsi" w:cstheme="majorHAnsi"/>
          <w:b/>
          <w:color w:val="000000" w:themeColor="text1"/>
          <w:sz w:val="22"/>
          <w:szCs w:val="22"/>
        </w:rPr>
        <w:t xml:space="preserve"> do umowy</w:t>
      </w:r>
    </w:p>
    <w:p w14:paraId="4C1519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086A98F"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923B721"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5A354135" w14:textId="77777777" w:rsidR="006136AC" w:rsidRPr="006136AC" w:rsidRDefault="006136AC" w:rsidP="006136AC">
      <w:pP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podwykonawcy</w:t>
      </w:r>
    </w:p>
    <w:p w14:paraId="48136E63"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2C7EA787" w14:textId="77777777" w:rsidR="006136AC" w:rsidRPr="006136AC" w:rsidRDefault="006136AC" w:rsidP="006136AC">
      <w:pPr>
        <w:rPr>
          <w:rFonts w:asciiTheme="majorHAnsi" w:hAnsiTheme="majorHAnsi" w:cstheme="majorHAnsi"/>
          <w:color w:val="000000" w:themeColor="text1"/>
          <w:sz w:val="22"/>
          <w:szCs w:val="22"/>
        </w:rPr>
      </w:pPr>
    </w:p>
    <w:p w14:paraId="11EDBE89"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68B35519" w14:textId="77777777" w:rsidR="006136AC" w:rsidRPr="006136AC" w:rsidRDefault="006136AC" w:rsidP="006136AC">
      <w:pPr>
        <w:rPr>
          <w:rFonts w:asciiTheme="majorHAnsi" w:hAnsiTheme="majorHAnsi" w:cstheme="majorHAnsi"/>
          <w:color w:val="000000" w:themeColor="text1"/>
          <w:sz w:val="22"/>
          <w:szCs w:val="22"/>
        </w:rPr>
      </w:pPr>
    </w:p>
    <w:p w14:paraId="42D49D4A"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71A2E75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1192BF9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45CBDCF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podwykonawcą …………………………………..…………………………………..……………………</w:t>
      </w:r>
    </w:p>
    <w:p w14:paraId="38E9C26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7AD3EA37"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2ECD496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1485ACF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74A451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748913E"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25F8B8D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pn.: …………………………………………………………………….……………………………………...</w:t>
      </w:r>
    </w:p>
    <w:p w14:paraId="51D8B8BF"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023455A7" w14:textId="320065C6"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8C63F1">
        <w:rPr>
          <w:rFonts w:asciiTheme="majorHAnsi" w:hAnsiTheme="majorHAnsi" w:cstheme="majorHAnsi"/>
          <w:b/>
          <w:color w:val="000000" w:themeColor="text1"/>
          <w:sz w:val="22"/>
          <w:szCs w:val="22"/>
        </w:rPr>
        <w:t xml:space="preserve">Ciasna </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z …………………………………………………………………………………………………………………………………</w:t>
      </w:r>
    </w:p>
    <w:p w14:paraId="2CC6881D"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Wykonawcy</w:t>
      </w:r>
    </w:p>
    <w:p w14:paraId="57608CF7"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p>
    <w:p w14:paraId="2E0CB4B3"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Wykonawcy:</w:t>
      </w:r>
    </w:p>
    <w:p w14:paraId="387D101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0E0279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kwocie: ………………………………………………...………………………………………………………………….</w:t>
      </w:r>
    </w:p>
    <w:p w14:paraId="225C8E4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w:t>
      </w:r>
    </w:p>
    <w:p w14:paraId="53CADDE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prace wykonane w okresie od  ……………………………………. do ……………………………………..</w:t>
      </w:r>
    </w:p>
    <w:p w14:paraId="28AFFC40"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026CFD7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2A448C6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22CA5064"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467ACD11"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zgodnie z fakturą VAT/rachunkiem nr …………………………………………… z dnia ……………………… oraz protokołem wykonanych prac, podpisanym przez Wykonawcę oraz Koordynatora Zamawiającego i Inspektora Nadzoru. Odpis protokołu załączam.</w:t>
      </w:r>
    </w:p>
    <w:p w14:paraId="7019DC9D"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p>
    <w:p w14:paraId="2B317244"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2F95EAA" w14:textId="77777777" w:rsidR="006136AC" w:rsidRPr="006136AC" w:rsidRDefault="006136AC" w:rsidP="006136AC">
      <w:pPr>
        <w:ind w:left="6372" w:firstLine="708"/>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 xml:space="preserve">    (podpis)</w:t>
      </w:r>
    </w:p>
    <w:p w14:paraId="53B16FEE" w14:textId="77777777" w:rsidR="006136AC" w:rsidRPr="006136AC" w:rsidRDefault="006136AC" w:rsidP="006136AC">
      <w:pPr>
        <w:jc w:val="right"/>
        <w:rPr>
          <w:rFonts w:asciiTheme="majorHAnsi" w:hAnsiTheme="majorHAnsi" w:cstheme="majorHAnsi"/>
          <w:b/>
          <w:color w:val="000000" w:themeColor="text1"/>
          <w:sz w:val="22"/>
          <w:szCs w:val="22"/>
        </w:rPr>
      </w:pPr>
    </w:p>
    <w:p w14:paraId="5CB89D02" w14:textId="582AAF0E" w:rsidR="006136AC" w:rsidRDefault="006136AC" w:rsidP="00DA5DAA">
      <w:pPr>
        <w:ind w:left="0" w:firstLine="0"/>
        <w:rPr>
          <w:rFonts w:asciiTheme="majorHAnsi" w:hAnsiTheme="majorHAnsi" w:cstheme="majorHAnsi"/>
          <w:b/>
          <w:color w:val="000000" w:themeColor="text1"/>
          <w:sz w:val="22"/>
          <w:szCs w:val="22"/>
        </w:rPr>
      </w:pPr>
    </w:p>
    <w:p w14:paraId="1DFC6444" w14:textId="77777777" w:rsidR="006136AC" w:rsidRPr="006136AC" w:rsidRDefault="006136AC" w:rsidP="00CE02EE">
      <w:pPr>
        <w:ind w:left="0" w:firstLine="0"/>
        <w:rPr>
          <w:rFonts w:asciiTheme="majorHAnsi" w:hAnsiTheme="majorHAnsi" w:cstheme="majorHAnsi"/>
          <w:b/>
          <w:color w:val="000000" w:themeColor="text1"/>
          <w:sz w:val="22"/>
          <w:szCs w:val="22"/>
        </w:rPr>
      </w:pPr>
    </w:p>
    <w:p w14:paraId="769F3AE0" w14:textId="159D83B6"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Załącznik Nr 6</w:t>
      </w:r>
      <w:r w:rsidR="006136AC" w:rsidRPr="006136AC">
        <w:rPr>
          <w:rFonts w:asciiTheme="majorHAnsi" w:hAnsiTheme="majorHAnsi" w:cstheme="majorHAnsi"/>
          <w:b/>
          <w:color w:val="000000" w:themeColor="text1"/>
          <w:sz w:val="22"/>
          <w:szCs w:val="22"/>
        </w:rPr>
        <w:t xml:space="preserve"> do umowy</w:t>
      </w:r>
    </w:p>
    <w:p w14:paraId="55A289BA" w14:textId="77777777" w:rsidR="006136AC" w:rsidRPr="006136AC" w:rsidRDefault="006136AC" w:rsidP="006136AC">
      <w:pPr>
        <w:rPr>
          <w:rFonts w:asciiTheme="majorHAnsi" w:hAnsiTheme="majorHAnsi" w:cstheme="majorHAnsi"/>
          <w:color w:val="000000" w:themeColor="text1"/>
          <w:sz w:val="22"/>
          <w:szCs w:val="22"/>
        </w:rPr>
      </w:pPr>
    </w:p>
    <w:p w14:paraId="578A8334"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77D84B89"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FD6CB51"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E42C8B4" w14:textId="77777777" w:rsidR="006136AC" w:rsidRPr="006136AC" w:rsidRDefault="006136AC" w:rsidP="006136AC">
      <w:pPr>
        <w:ind w:right="5528"/>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(Dalszy podwykonawca)</w:t>
      </w:r>
    </w:p>
    <w:p w14:paraId="531A78E8"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399D3C1E" w14:textId="77777777" w:rsidR="006136AC" w:rsidRPr="006136AC" w:rsidRDefault="006136AC" w:rsidP="006136AC">
      <w:pPr>
        <w:ind w:left="5664"/>
        <w:jc w:val="right"/>
        <w:rPr>
          <w:rFonts w:asciiTheme="majorHAnsi" w:hAnsiTheme="majorHAnsi" w:cstheme="majorHAnsi"/>
          <w:color w:val="000000" w:themeColor="text1"/>
          <w:sz w:val="22"/>
          <w:szCs w:val="22"/>
        </w:rPr>
      </w:pPr>
    </w:p>
    <w:p w14:paraId="60180A96"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155B0578" w14:textId="77777777" w:rsidR="006136AC" w:rsidRPr="006136AC" w:rsidRDefault="006136AC" w:rsidP="006136AC">
      <w:pPr>
        <w:rPr>
          <w:rFonts w:asciiTheme="majorHAnsi" w:hAnsiTheme="majorHAnsi" w:cstheme="majorHAnsi"/>
          <w:color w:val="000000" w:themeColor="text1"/>
          <w:sz w:val="22"/>
          <w:szCs w:val="22"/>
        </w:rPr>
      </w:pPr>
    </w:p>
    <w:p w14:paraId="5FED926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38174487" w14:textId="77777777" w:rsidR="006136AC" w:rsidRPr="006136AC" w:rsidRDefault="006136AC" w:rsidP="006136AC">
      <w:pPr>
        <w:ind w:left="1276"/>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dalszego Podwykonawcy)</w:t>
      </w:r>
    </w:p>
    <w:p w14:paraId="6FACBC3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Dalszym Podwykonawcą ………………………………………………………………………………</w:t>
      </w:r>
    </w:p>
    <w:p w14:paraId="50BD8DA1" w14:textId="77777777" w:rsidR="006136AC" w:rsidRPr="006136AC" w:rsidRDefault="006136AC" w:rsidP="006136AC">
      <w:pPr>
        <w:ind w:left="3119"/>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Podwykonawcy)</w:t>
      </w:r>
    </w:p>
    <w:p w14:paraId="12EF38E0"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7E65A59D" w14:textId="77777777" w:rsidR="006136AC" w:rsidRPr="006136AC" w:rsidRDefault="006136AC" w:rsidP="006136AC">
      <w:pPr>
        <w:ind w:left="993"/>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1C8F79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w:t>
      </w:r>
    </w:p>
    <w:p w14:paraId="473E0B52"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32452374" w14:textId="7B5DD449"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A64B07">
        <w:rPr>
          <w:rFonts w:asciiTheme="majorHAnsi" w:hAnsiTheme="majorHAnsi" w:cstheme="majorHAnsi"/>
          <w:b/>
          <w:color w:val="000000" w:themeColor="text1"/>
          <w:sz w:val="22"/>
          <w:szCs w:val="22"/>
        </w:rPr>
        <w:t>Ciasna</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 xml:space="preserve">z </w:t>
      </w:r>
    </w:p>
    <w:p w14:paraId="216DEA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10D32716" w14:textId="77777777" w:rsidR="006136AC" w:rsidRPr="006136AC" w:rsidRDefault="006136AC" w:rsidP="006136AC">
      <w:pPr>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Wykonawcy)</w:t>
      </w:r>
    </w:p>
    <w:p w14:paraId="0F8F22FA" w14:textId="77777777" w:rsidR="006136AC" w:rsidRPr="006136AC" w:rsidRDefault="006136AC" w:rsidP="006136AC">
      <w:pPr>
        <w:rPr>
          <w:rFonts w:asciiTheme="majorHAnsi" w:hAnsiTheme="majorHAnsi" w:cstheme="majorHAnsi"/>
          <w:color w:val="000000" w:themeColor="text1"/>
          <w:sz w:val="22"/>
          <w:szCs w:val="22"/>
        </w:rPr>
      </w:pPr>
    </w:p>
    <w:p w14:paraId="013D9C34" w14:textId="77777777" w:rsidR="006136AC" w:rsidRPr="006136AC" w:rsidRDefault="006136AC" w:rsidP="006136AC">
      <w:pPr>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Podwykonawcy</w:t>
      </w:r>
    </w:p>
    <w:p w14:paraId="339E200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543F7BAB"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kwocie ……………………………………………………………………………………………………………….……. </w:t>
      </w:r>
    </w:p>
    <w:p w14:paraId="22782D4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 za roboty wykonane w okresie od ………………………………. do …………………………….…………….</w:t>
      </w:r>
    </w:p>
    <w:p w14:paraId="776D7FA3"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3EC68C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620F711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0572213A" w14:textId="77777777" w:rsidR="006136AC" w:rsidRPr="006136AC" w:rsidRDefault="006136AC" w:rsidP="006136AC">
      <w:pPr>
        <w:rPr>
          <w:rFonts w:asciiTheme="majorHAnsi" w:hAnsiTheme="majorHAnsi" w:cstheme="majorHAnsi"/>
          <w:color w:val="000000" w:themeColor="text1"/>
          <w:sz w:val="22"/>
          <w:szCs w:val="22"/>
        </w:rPr>
      </w:pPr>
    </w:p>
    <w:p w14:paraId="06716572" w14:textId="77777777" w:rsidR="006136AC" w:rsidRPr="006136AC" w:rsidRDefault="006136AC" w:rsidP="006136AC">
      <w:pPr>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zgodnie z fakturą VAT/rachunkiem nr …………………………….. z dnia ………………………………. oraz protokołem wykonanych prac, podpisanym przez Wykonawcę, kierownika prac Podwykonawcy i Koordynatora Zamawiającego oraz Inspektora Nadzoru. Odpis protokołu załączam. </w:t>
      </w:r>
    </w:p>
    <w:p w14:paraId="474D82CE" w14:textId="77777777" w:rsidR="006136AC" w:rsidRPr="006136AC" w:rsidRDefault="006136AC" w:rsidP="006136AC">
      <w:pPr>
        <w:rPr>
          <w:rFonts w:asciiTheme="majorHAnsi" w:hAnsiTheme="majorHAnsi" w:cstheme="majorHAnsi"/>
          <w:color w:val="000000" w:themeColor="text1"/>
          <w:sz w:val="22"/>
          <w:szCs w:val="22"/>
        </w:rPr>
      </w:pPr>
    </w:p>
    <w:p w14:paraId="03A0021D" w14:textId="77777777" w:rsidR="006136AC" w:rsidRPr="006136AC" w:rsidRDefault="006136AC" w:rsidP="006136AC">
      <w:pPr>
        <w:rPr>
          <w:rFonts w:asciiTheme="majorHAnsi" w:hAnsiTheme="majorHAnsi" w:cstheme="majorHAnsi"/>
          <w:color w:val="000000" w:themeColor="text1"/>
          <w:sz w:val="22"/>
          <w:szCs w:val="22"/>
        </w:rPr>
      </w:pPr>
    </w:p>
    <w:p w14:paraId="2C7DCDE1" w14:textId="77777777" w:rsidR="006136AC" w:rsidRPr="006136AC" w:rsidRDefault="006136AC" w:rsidP="006136AC">
      <w:pPr>
        <w:rPr>
          <w:rFonts w:asciiTheme="majorHAnsi" w:hAnsiTheme="majorHAnsi" w:cstheme="majorHAnsi"/>
          <w:color w:val="000000" w:themeColor="text1"/>
          <w:sz w:val="22"/>
          <w:szCs w:val="22"/>
        </w:rPr>
      </w:pPr>
    </w:p>
    <w:p w14:paraId="7150052E" w14:textId="77777777" w:rsidR="006136AC" w:rsidRPr="006136AC" w:rsidRDefault="006136AC" w:rsidP="006136AC">
      <w:pPr>
        <w:ind w:left="5245"/>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5E3AAC0" w14:textId="77777777" w:rsidR="006136AC" w:rsidRPr="006136AC" w:rsidRDefault="006136AC" w:rsidP="006136AC">
      <w:pPr>
        <w:ind w:left="5245"/>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(podpis)</w:t>
      </w:r>
    </w:p>
    <w:p w14:paraId="72E899C6" w14:textId="77777777" w:rsidR="00C272AA" w:rsidRPr="006136AC" w:rsidRDefault="00C272AA" w:rsidP="006136AC">
      <w:pPr>
        <w:rPr>
          <w:rFonts w:asciiTheme="majorHAnsi" w:hAnsiTheme="majorHAnsi" w:cstheme="majorHAnsi"/>
        </w:rPr>
      </w:pPr>
    </w:p>
    <w:sectPr w:rsidR="00C272AA" w:rsidRPr="006136AC" w:rsidSect="007D5CBD">
      <w:headerReference w:type="default" r:id="rId7"/>
      <w:footerReference w:type="default" r:id="rId8"/>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7A29ED" w14:textId="77777777" w:rsidR="00A62587" w:rsidRDefault="00A62587" w:rsidP="00096341">
      <w:r>
        <w:separator/>
      </w:r>
    </w:p>
  </w:endnote>
  <w:endnote w:type="continuationSeparator" w:id="0">
    <w:p w14:paraId="7ED0D692" w14:textId="77777777" w:rsidR="00A62587" w:rsidRDefault="00A62587"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embedRegular r:id="rId1" w:subsetted="1" w:fontKey="{38FC88A2-AA96-470C-A933-75C72CD31042}"/>
  </w:font>
  <w:font w:name="Arial">
    <w:panose1 w:val="020B0604020202020204"/>
    <w:charset w:val="EE"/>
    <w:family w:val="swiss"/>
    <w:pitch w:val="variable"/>
    <w:sig w:usb0="E0002EFF" w:usb1="C000785B" w:usb2="00000009" w:usb3="00000000" w:csb0="000001FF" w:csb1="00000000"/>
    <w:embedRegular r:id="rId2" w:subsetted="1" w:fontKey="{EACC2EF4-B4CB-4D61-9B67-7728A6578151}"/>
  </w:font>
  <w:font w:name="†¯øw≥¸">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3" w:fontKey="{B6006E93-F744-4E33-B627-39ADCA6B1285}"/>
    <w:embedBold r:id="rId4" w:fontKey="{9A4A65BE-47BF-4F68-92E7-1EA79B441488}"/>
    <w:embedItalic r:id="rId5" w:fontKey="{7713DF7D-F340-400E-8BA9-D34FB957FE93}"/>
  </w:font>
  <w:font w:name="Calibri Light">
    <w:panose1 w:val="020F0302020204030204"/>
    <w:charset w:val="EE"/>
    <w:family w:val="swiss"/>
    <w:pitch w:val="variable"/>
    <w:sig w:usb0="E4002EFF" w:usb1="C200247B" w:usb2="00000009" w:usb3="00000000" w:csb0="000001FF" w:csb1="00000000"/>
    <w:embedRegular r:id="rId6" w:fontKey="{D9B177DC-52DD-422E-BE14-FD58F9BA6018}"/>
    <w:embedBold r:id="rId7" w:fontKey="{C32D8C6A-7AE3-4935-BA65-583FD9452947}"/>
    <w:embedItalic r:id="rId8" w:fontKey="{B90D8CF3-C724-42E5-8D06-DF46476CDD2F}"/>
    <w:embedBoldItalic r:id="rId9" w:fontKey="{62F8006C-5930-4FAB-A095-BF250102C3B7}"/>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ajorHAnsi" w:eastAsiaTheme="majorEastAsia" w:hAnsiTheme="majorHAnsi" w:cstheme="majorBidi"/>
        <w:sz w:val="28"/>
        <w:szCs w:val="28"/>
      </w:rPr>
      <w:id w:val="-305854209"/>
      <w:docPartObj>
        <w:docPartGallery w:val="Page Numbers (Bottom of Page)"/>
        <w:docPartUnique/>
      </w:docPartObj>
    </w:sdtPr>
    <w:sdtEndPr>
      <w:rPr>
        <w:rFonts w:ascii="Cambria" w:hAnsi="Cambria"/>
        <w:sz w:val="16"/>
        <w:szCs w:val="16"/>
      </w:rPr>
    </w:sdtEndPr>
    <w:sdtContent>
      <w:p w14:paraId="12A87CA0" w14:textId="77777777" w:rsidR="0068301D" w:rsidRPr="006E7C8F" w:rsidRDefault="0068301D">
        <w:pPr>
          <w:pStyle w:val="Stopka"/>
          <w:jc w:val="right"/>
          <w:rPr>
            <w:rFonts w:ascii="Cambria" w:eastAsiaTheme="majorEastAsia" w:hAnsi="Cambria" w:cstheme="majorBidi"/>
            <w:sz w:val="16"/>
            <w:szCs w:val="16"/>
          </w:rPr>
        </w:pPr>
        <w:r w:rsidRPr="006E7C8F">
          <w:rPr>
            <w:rFonts w:ascii="Cambria" w:eastAsiaTheme="majorEastAsia" w:hAnsi="Cambria" w:cstheme="majorBidi"/>
            <w:sz w:val="16"/>
            <w:szCs w:val="16"/>
          </w:rPr>
          <w:t xml:space="preserve">str. </w:t>
        </w:r>
        <w:r w:rsidRPr="006E7C8F">
          <w:rPr>
            <w:rFonts w:ascii="Cambria" w:eastAsiaTheme="minorEastAsia" w:hAnsi="Cambria"/>
            <w:sz w:val="16"/>
            <w:szCs w:val="16"/>
          </w:rPr>
          <w:fldChar w:fldCharType="begin"/>
        </w:r>
        <w:r w:rsidRPr="006E7C8F">
          <w:rPr>
            <w:rFonts w:ascii="Cambria" w:hAnsi="Cambria"/>
            <w:sz w:val="16"/>
            <w:szCs w:val="16"/>
          </w:rPr>
          <w:instrText>PAGE    \* MERGEFORMAT</w:instrText>
        </w:r>
        <w:r w:rsidRPr="006E7C8F">
          <w:rPr>
            <w:rFonts w:ascii="Cambria" w:eastAsiaTheme="minorEastAsia" w:hAnsi="Cambria"/>
            <w:sz w:val="16"/>
            <w:szCs w:val="16"/>
          </w:rPr>
          <w:fldChar w:fldCharType="separate"/>
        </w:r>
        <w:r w:rsidR="00F723ED" w:rsidRPr="00F723ED">
          <w:rPr>
            <w:rFonts w:ascii="Cambria" w:eastAsiaTheme="majorEastAsia" w:hAnsi="Cambria" w:cstheme="majorBidi"/>
            <w:noProof/>
            <w:sz w:val="16"/>
            <w:szCs w:val="16"/>
          </w:rPr>
          <w:t>30</w:t>
        </w:r>
        <w:r w:rsidRPr="006E7C8F">
          <w:rPr>
            <w:rFonts w:ascii="Cambria" w:eastAsiaTheme="majorEastAsia" w:hAnsi="Cambria" w:cstheme="majorBidi"/>
            <w:sz w:val="16"/>
            <w:szCs w:val="16"/>
          </w:rPr>
          <w:fldChar w:fldCharType="end"/>
        </w:r>
      </w:p>
    </w:sdtContent>
  </w:sdt>
  <w:p w14:paraId="64C1B720" w14:textId="77777777" w:rsidR="0068301D" w:rsidRDefault="0068301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AE2F91" w14:textId="77777777" w:rsidR="00A62587" w:rsidRDefault="00A62587" w:rsidP="00096341">
      <w:r>
        <w:separator/>
      </w:r>
    </w:p>
  </w:footnote>
  <w:footnote w:type="continuationSeparator" w:id="0">
    <w:p w14:paraId="51995C9C" w14:textId="77777777" w:rsidR="00A62587" w:rsidRDefault="00A62587"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603A9D" w14:textId="22C3FAE2" w:rsidR="0068301D" w:rsidRPr="006136AC" w:rsidRDefault="0068301D" w:rsidP="00B94537">
    <w:pPr>
      <w:pBdr>
        <w:bottom w:val="thinThickSmallGap" w:sz="12" w:space="1" w:color="C45911" w:themeColor="accent2" w:themeShade="BF"/>
      </w:pBdr>
      <w:shd w:val="clear" w:color="auto" w:fill="92D050"/>
      <w:suppressAutoHyphens/>
      <w:spacing w:line="252" w:lineRule="auto"/>
      <w:outlineLvl w:val="0"/>
      <w:rPr>
        <w:rFonts w:asciiTheme="majorHAnsi" w:eastAsiaTheme="majorEastAsia" w:hAnsiTheme="majorHAnsi" w:cstheme="majorHAnsi"/>
        <w:b/>
        <w:caps/>
        <w:spacing w:val="20"/>
        <w:kern w:val="1"/>
        <w:sz w:val="24"/>
        <w:szCs w:val="24"/>
      </w:rPr>
    </w:pPr>
    <w:r w:rsidRPr="006136AC">
      <w:rPr>
        <w:rFonts w:asciiTheme="majorHAnsi" w:eastAsiaTheme="majorEastAsia" w:hAnsiTheme="majorHAnsi" w:cstheme="majorHAnsi"/>
        <w:b/>
        <w:caps/>
        <w:spacing w:val="20"/>
        <w:kern w:val="1"/>
        <w:sz w:val="24"/>
        <w:szCs w:val="24"/>
      </w:rPr>
      <w:t>Załącznik nr 2 do SWZ</w:t>
    </w:r>
  </w:p>
  <w:p w14:paraId="4A91B2AB" w14:textId="77777777" w:rsidR="0068301D" w:rsidRPr="006136AC" w:rsidRDefault="0068301D"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136AC">
      <w:rPr>
        <w:rFonts w:asciiTheme="majorHAnsi" w:eastAsiaTheme="majorEastAsia" w:hAnsiTheme="majorHAnsi" w:cstheme="majorHAnsi"/>
        <w:b/>
        <w:caps/>
        <w:spacing w:val="20"/>
        <w:kern w:val="1"/>
      </w:rPr>
      <w:t>SPECYFIKACJA WARUNKÓW ZAMÓWIENIA</w:t>
    </w:r>
  </w:p>
  <w:p w14:paraId="10820646" w14:textId="77777777" w:rsidR="00CE02EE" w:rsidRDefault="0068301D"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136AC">
      <w:rPr>
        <w:rFonts w:asciiTheme="majorHAnsi" w:eastAsiaTheme="majorEastAsia" w:hAnsiTheme="majorHAnsi" w:cstheme="majorHAnsi"/>
        <w:b/>
        <w:caps/>
        <w:spacing w:val="20"/>
        <w:kern w:val="1"/>
      </w:rPr>
      <w:t>MONTAŻ INSTALACJI WYKORZYSTUJĄCYCH ODNAWIALNE ŹRÓDŁA ENERGII ZLOKALIZOWANYCH NA OBIEKTACH GMINY CIASNA</w:t>
    </w:r>
    <w:r w:rsidR="00EB1C3F">
      <w:rPr>
        <w:rFonts w:asciiTheme="majorHAnsi" w:eastAsiaTheme="majorEastAsia" w:hAnsiTheme="majorHAnsi" w:cstheme="majorHAnsi"/>
        <w:b/>
        <w:caps/>
        <w:spacing w:val="20"/>
        <w:kern w:val="1"/>
      </w:rPr>
      <w:t xml:space="preserve"> </w:t>
    </w:r>
  </w:p>
  <w:p w14:paraId="52802B4D" w14:textId="5C53A8DD" w:rsidR="0068301D" w:rsidRPr="006136AC" w:rsidRDefault="00CE02EE"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CE02EE">
      <w:rPr>
        <w:rFonts w:asciiTheme="majorHAnsi" w:eastAsiaTheme="majorEastAsia" w:hAnsiTheme="majorHAnsi" w:cstheme="majorHAnsi"/>
        <w:b/>
        <w:caps/>
        <w:spacing w:val="20"/>
        <w:kern w:val="1"/>
      </w:rPr>
      <w:t>w ramach projektu „Montaż instalacji wykorzystujących OZE zlokalizowanych na obiektach Gminy Ciasna - Etap 1 Montaż 9 instalacji”</w:t>
    </w:r>
  </w:p>
  <w:p w14:paraId="1307CFA0" w14:textId="06001276" w:rsidR="0068301D" w:rsidRDefault="0068301D" w:rsidP="00F723ED">
    <w:pPr>
      <w:pBdr>
        <w:bottom w:val="thinThickSmallGap" w:sz="12" w:space="1" w:color="C45911" w:themeColor="accent2" w:themeShade="BF"/>
      </w:pBdr>
      <w:shd w:val="clear" w:color="auto" w:fill="92D050"/>
      <w:suppressAutoHyphens/>
      <w:spacing w:line="252" w:lineRule="auto"/>
      <w:jc w:val="center"/>
      <w:outlineLvl w:val="0"/>
    </w:pPr>
    <w:r w:rsidRPr="006136AC">
      <w:rPr>
        <w:rFonts w:asciiTheme="majorHAnsi" w:eastAsiaTheme="majorEastAsia" w:hAnsiTheme="majorHAnsi" w:cstheme="majorHAnsi"/>
        <w:b/>
        <w:caps/>
        <w:spacing w:val="20"/>
        <w:kern w:val="1"/>
        <w:sz w:val="24"/>
        <w:szCs w:val="24"/>
      </w:rPr>
      <w:t xml:space="preserve">projektowane postanowienia umowy                                                          </w:t>
    </w:r>
    <w:r w:rsidRPr="006136AC">
      <w:rPr>
        <w:rFonts w:asciiTheme="majorHAnsi" w:eastAsiaTheme="majorEastAsia" w:hAnsiTheme="majorHAnsi" w:cstheme="majorHAnsi"/>
        <w:b/>
        <w:caps/>
        <w:spacing w:val="20"/>
        <w:kern w:val="1"/>
      </w:rPr>
      <w:t xml:space="preserve">NR sprawy </w:t>
    </w:r>
    <w:r w:rsidR="00F723ED" w:rsidRPr="00F723ED">
      <w:rPr>
        <w:rFonts w:asciiTheme="majorHAnsi" w:eastAsiaTheme="majorEastAsia" w:hAnsiTheme="majorHAnsi" w:cstheme="majorHAnsi"/>
        <w:b/>
        <w:caps/>
        <w:spacing w:val="20"/>
        <w:kern w:val="1"/>
      </w:rPr>
      <w:t>RGK.SW.271.</w:t>
    </w:r>
    <w:r w:rsidR="00EB1C3F">
      <w:rPr>
        <w:rFonts w:asciiTheme="majorHAnsi" w:eastAsiaTheme="majorEastAsia" w:hAnsiTheme="majorHAnsi" w:cstheme="majorHAnsi"/>
        <w:b/>
        <w:caps/>
        <w:spacing w:val="20"/>
        <w:kern w:val="1"/>
      </w:rPr>
      <w:t>12</w:t>
    </w:r>
    <w:r w:rsidR="00F723ED" w:rsidRPr="00F723ED">
      <w:rPr>
        <w:rFonts w:asciiTheme="majorHAnsi" w:eastAsiaTheme="majorEastAsia" w:hAnsiTheme="majorHAnsi" w:cstheme="majorHAnsi"/>
        <w:b/>
        <w:caps/>
        <w:spacing w:val="20"/>
        <w:kern w:val="1"/>
      </w:rPr>
      <w:t>.202</w:t>
    </w:r>
    <w:r w:rsidR="00EB1C3F">
      <w:rPr>
        <w:rFonts w:asciiTheme="majorHAnsi" w:eastAsiaTheme="majorEastAsia" w:hAnsiTheme="majorHAnsi" w:cstheme="majorHAnsi"/>
        <w:b/>
        <w:caps/>
        <w:spacing w:val="20"/>
        <w:kern w:val="1"/>
      </w:rPr>
      <w:t>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6CE4F4A8"/>
    <w:lvl w:ilvl="0">
      <w:start w:val="1"/>
      <w:numFmt w:val="bullet"/>
      <w:pStyle w:val="Listapunktowana3"/>
      <w:lvlText w:val=""/>
      <w:lvlJc w:val="left"/>
      <w:pPr>
        <w:tabs>
          <w:tab w:val="num" w:pos="579"/>
        </w:tabs>
        <w:ind w:left="579" w:hanging="360"/>
      </w:pPr>
      <w:rPr>
        <w:rFonts w:ascii="Symbol" w:hAnsi="Symbol" w:hint="default"/>
      </w:rPr>
    </w:lvl>
  </w:abstractNum>
  <w:abstractNum w:abstractNumId="1" w15:restartNumberingAfterBreak="0">
    <w:nsid w:val="FFFFFF83"/>
    <w:multiLevelType w:val="singleLevel"/>
    <w:tmpl w:val="8DA8F132"/>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6DEA30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4"/>
    <w:multiLevelType w:val="singleLevel"/>
    <w:tmpl w:val="00000004"/>
    <w:name w:val="WW8Num19"/>
    <w:lvl w:ilvl="0">
      <w:start w:val="1"/>
      <w:numFmt w:val="decimal"/>
      <w:lvlText w:val="%1."/>
      <w:lvlJc w:val="left"/>
      <w:pPr>
        <w:tabs>
          <w:tab w:val="num" w:pos="360"/>
        </w:tabs>
        <w:ind w:left="360" w:hanging="360"/>
      </w:pPr>
    </w:lvl>
  </w:abstractNum>
  <w:abstractNum w:abstractNumId="4" w15:restartNumberingAfterBreak="0">
    <w:nsid w:val="00000007"/>
    <w:multiLevelType w:val="singleLevel"/>
    <w:tmpl w:val="00000007"/>
    <w:name w:val="WW8Num22"/>
    <w:lvl w:ilvl="0">
      <w:start w:val="1"/>
      <w:numFmt w:val="decimal"/>
      <w:lvlText w:val="%1."/>
      <w:lvlJc w:val="left"/>
      <w:pPr>
        <w:tabs>
          <w:tab w:val="num" w:pos="360"/>
        </w:tabs>
        <w:ind w:left="360" w:hanging="360"/>
      </w:pPr>
    </w:lvl>
  </w:abstractNum>
  <w:abstractNum w:abstractNumId="5" w15:restartNumberingAfterBreak="0">
    <w:nsid w:val="00000008"/>
    <w:multiLevelType w:val="singleLevel"/>
    <w:tmpl w:val="00000008"/>
    <w:name w:val="WW8Num23"/>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24"/>
    <w:lvl w:ilvl="0">
      <w:start w:val="2"/>
      <w:numFmt w:val="decimal"/>
      <w:lvlText w:val="%1."/>
      <w:lvlJc w:val="left"/>
      <w:pPr>
        <w:tabs>
          <w:tab w:val="num" w:pos="360"/>
        </w:tabs>
        <w:ind w:left="360" w:hanging="360"/>
      </w:pPr>
    </w:lvl>
  </w:abstractNum>
  <w:abstractNum w:abstractNumId="7" w15:restartNumberingAfterBreak="0">
    <w:nsid w:val="0000000A"/>
    <w:multiLevelType w:val="singleLevel"/>
    <w:tmpl w:val="0000000A"/>
    <w:name w:val="WW8Num25"/>
    <w:lvl w:ilvl="0">
      <w:start w:val="1"/>
      <w:numFmt w:val="decimal"/>
      <w:lvlText w:val="%1)"/>
      <w:lvlJc w:val="left"/>
      <w:pPr>
        <w:tabs>
          <w:tab w:val="num" w:pos="720"/>
        </w:tabs>
        <w:ind w:left="720" w:hanging="360"/>
      </w:pPr>
    </w:lvl>
  </w:abstractNum>
  <w:abstractNum w:abstractNumId="8" w15:restartNumberingAfterBreak="0">
    <w:nsid w:val="0000000C"/>
    <w:multiLevelType w:val="singleLevel"/>
    <w:tmpl w:val="0000000C"/>
    <w:name w:val="WW8Num27"/>
    <w:lvl w:ilvl="0">
      <w:start w:val="1"/>
      <w:numFmt w:val="decimal"/>
      <w:lvlText w:val="%1)"/>
      <w:lvlJc w:val="left"/>
      <w:pPr>
        <w:tabs>
          <w:tab w:val="num" w:pos="720"/>
        </w:tabs>
        <w:ind w:left="720" w:hanging="360"/>
      </w:pPr>
    </w:lvl>
  </w:abstractNum>
  <w:abstractNum w:abstractNumId="9" w15:restartNumberingAfterBreak="0">
    <w:nsid w:val="0000000E"/>
    <w:multiLevelType w:val="multilevel"/>
    <w:tmpl w:val="0000000E"/>
    <w:name w:val="WW8Num29"/>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Roman"/>
      <w:lvlText w:val="%3."/>
      <w:lvlJc w:val="lef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lef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left"/>
      <w:pPr>
        <w:tabs>
          <w:tab w:val="num" w:pos="6120"/>
        </w:tabs>
        <w:ind w:left="6120" w:hanging="180"/>
      </w:pPr>
    </w:lvl>
  </w:abstractNum>
  <w:abstractNum w:abstractNumId="10" w15:restartNumberingAfterBreak="0">
    <w:nsid w:val="0000000F"/>
    <w:multiLevelType w:val="singleLevel"/>
    <w:tmpl w:val="0000000F"/>
    <w:name w:val="WW8Num30"/>
    <w:lvl w:ilvl="0">
      <w:start w:val="1"/>
      <w:numFmt w:val="decimal"/>
      <w:lvlText w:val="%1)"/>
      <w:lvlJc w:val="left"/>
      <w:pPr>
        <w:tabs>
          <w:tab w:val="num" w:pos="644"/>
        </w:tabs>
        <w:ind w:left="644" w:hanging="360"/>
      </w:pPr>
    </w:lvl>
  </w:abstractNum>
  <w:abstractNum w:abstractNumId="11" w15:restartNumberingAfterBreak="0">
    <w:nsid w:val="00000011"/>
    <w:multiLevelType w:val="singleLevel"/>
    <w:tmpl w:val="00000011"/>
    <w:name w:val="WW8Num32"/>
    <w:lvl w:ilvl="0">
      <w:start w:val="1"/>
      <w:numFmt w:val="decimal"/>
      <w:lvlText w:val="%1."/>
      <w:lvlJc w:val="left"/>
      <w:pPr>
        <w:tabs>
          <w:tab w:val="num" w:pos="360"/>
        </w:tabs>
        <w:ind w:left="360" w:hanging="360"/>
      </w:pPr>
    </w:lvl>
  </w:abstractNum>
  <w:abstractNum w:abstractNumId="12" w15:restartNumberingAfterBreak="0">
    <w:nsid w:val="00000015"/>
    <w:multiLevelType w:val="singleLevel"/>
    <w:tmpl w:val="00000015"/>
    <w:name w:val="WW8Num38"/>
    <w:lvl w:ilvl="0">
      <w:start w:val="1"/>
      <w:numFmt w:val="decimal"/>
      <w:lvlText w:val="%1)"/>
      <w:lvlJc w:val="left"/>
      <w:pPr>
        <w:tabs>
          <w:tab w:val="num" w:pos="720"/>
        </w:tabs>
        <w:ind w:left="720" w:hanging="360"/>
      </w:pPr>
    </w:lvl>
  </w:abstractNum>
  <w:abstractNum w:abstractNumId="13" w15:restartNumberingAfterBreak="0">
    <w:nsid w:val="00000019"/>
    <w:multiLevelType w:val="multilevel"/>
    <w:tmpl w:val="1A5A3FC6"/>
    <w:name w:val="WW8Num42"/>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rPr>
        <w:i w:val="0"/>
      </w:r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14" w15:restartNumberingAfterBreak="0">
    <w:nsid w:val="0000001B"/>
    <w:multiLevelType w:val="singleLevel"/>
    <w:tmpl w:val="0000001B"/>
    <w:name w:val="WW8Num44"/>
    <w:lvl w:ilvl="0">
      <w:start w:val="1"/>
      <w:numFmt w:val="decimal"/>
      <w:lvlText w:val="%1."/>
      <w:lvlJc w:val="left"/>
      <w:pPr>
        <w:tabs>
          <w:tab w:val="num" w:pos="360"/>
        </w:tabs>
        <w:ind w:left="360" w:hanging="360"/>
      </w:pPr>
    </w:lvl>
  </w:abstractNum>
  <w:abstractNum w:abstractNumId="15" w15:restartNumberingAfterBreak="0">
    <w:nsid w:val="0000001C"/>
    <w:multiLevelType w:val="multilevel"/>
    <w:tmpl w:val="943AE060"/>
    <w:name w:val="WW8Num45"/>
    <w:lvl w:ilvl="0">
      <w:start w:val="5"/>
      <w:numFmt w:val="decimal"/>
      <w:lvlText w:val="%1."/>
      <w:lvlJc w:val="left"/>
      <w:pPr>
        <w:tabs>
          <w:tab w:val="num" w:pos="1069"/>
        </w:tabs>
        <w:ind w:left="1069" w:hanging="360"/>
      </w:pPr>
      <w:rPr>
        <w:rFonts w:hint="default"/>
      </w:rPr>
    </w:lvl>
    <w:lvl w:ilvl="1">
      <w:start w:val="1"/>
      <w:numFmt w:val="lowerLetter"/>
      <w:lvlText w:val="%2."/>
      <w:lvlJc w:val="left"/>
      <w:pPr>
        <w:ind w:left="1723" w:hanging="360"/>
      </w:pPr>
      <w:rPr>
        <w:rFonts w:hint="default"/>
      </w:rPr>
    </w:lvl>
    <w:lvl w:ilvl="2">
      <w:start w:val="1"/>
      <w:numFmt w:val="lowerRoman"/>
      <w:lvlText w:val="%3."/>
      <w:lvlJc w:val="right"/>
      <w:pPr>
        <w:ind w:left="2443" w:hanging="180"/>
      </w:pPr>
      <w:rPr>
        <w:rFonts w:hint="default"/>
      </w:rPr>
    </w:lvl>
    <w:lvl w:ilvl="3">
      <w:start w:val="1"/>
      <w:numFmt w:val="decimal"/>
      <w:lvlText w:val="%4."/>
      <w:lvlJc w:val="left"/>
      <w:pPr>
        <w:ind w:left="3163" w:hanging="360"/>
      </w:pPr>
      <w:rPr>
        <w:rFonts w:hint="default"/>
      </w:rPr>
    </w:lvl>
    <w:lvl w:ilvl="4">
      <w:start w:val="1"/>
      <w:numFmt w:val="lowerLetter"/>
      <w:lvlText w:val="%5."/>
      <w:lvlJc w:val="left"/>
      <w:pPr>
        <w:ind w:left="3883" w:hanging="360"/>
      </w:pPr>
      <w:rPr>
        <w:rFonts w:hint="default"/>
      </w:rPr>
    </w:lvl>
    <w:lvl w:ilvl="5">
      <w:start w:val="1"/>
      <w:numFmt w:val="lowerRoman"/>
      <w:lvlText w:val="%6."/>
      <w:lvlJc w:val="right"/>
      <w:pPr>
        <w:ind w:left="4603" w:hanging="180"/>
      </w:pPr>
      <w:rPr>
        <w:rFonts w:hint="default"/>
      </w:rPr>
    </w:lvl>
    <w:lvl w:ilvl="6">
      <w:start w:val="1"/>
      <w:numFmt w:val="decimal"/>
      <w:lvlText w:val="%7."/>
      <w:lvlJc w:val="left"/>
      <w:pPr>
        <w:ind w:left="5323" w:hanging="360"/>
      </w:pPr>
      <w:rPr>
        <w:rFonts w:hint="default"/>
      </w:rPr>
    </w:lvl>
    <w:lvl w:ilvl="7">
      <w:start w:val="1"/>
      <w:numFmt w:val="lowerLetter"/>
      <w:lvlText w:val="%8."/>
      <w:lvlJc w:val="left"/>
      <w:pPr>
        <w:ind w:left="6043" w:hanging="360"/>
      </w:pPr>
      <w:rPr>
        <w:rFonts w:hint="default"/>
      </w:rPr>
    </w:lvl>
    <w:lvl w:ilvl="8">
      <w:start w:val="1"/>
      <w:numFmt w:val="lowerRoman"/>
      <w:lvlText w:val="%9."/>
      <w:lvlJc w:val="right"/>
      <w:pPr>
        <w:ind w:left="6763" w:hanging="180"/>
      </w:pPr>
      <w:rPr>
        <w:rFonts w:hint="default"/>
      </w:rPr>
    </w:lvl>
  </w:abstractNum>
  <w:abstractNum w:abstractNumId="16" w15:restartNumberingAfterBreak="0">
    <w:nsid w:val="00000020"/>
    <w:multiLevelType w:val="singleLevel"/>
    <w:tmpl w:val="00000020"/>
    <w:name w:val="WW8Num49"/>
    <w:lvl w:ilvl="0">
      <w:start w:val="1"/>
      <w:numFmt w:val="decimal"/>
      <w:lvlText w:val="%1)"/>
      <w:lvlJc w:val="left"/>
      <w:pPr>
        <w:tabs>
          <w:tab w:val="num" w:pos="720"/>
        </w:tabs>
        <w:ind w:left="720" w:hanging="360"/>
      </w:pPr>
    </w:lvl>
  </w:abstractNum>
  <w:abstractNum w:abstractNumId="17" w15:restartNumberingAfterBreak="0">
    <w:nsid w:val="00000024"/>
    <w:multiLevelType w:val="singleLevel"/>
    <w:tmpl w:val="00000024"/>
    <w:name w:val="WW8Num53"/>
    <w:lvl w:ilvl="0">
      <w:start w:val="1"/>
      <w:numFmt w:val="decimal"/>
      <w:lvlText w:val="%1)"/>
      <w:lvlJc w:val="left"/>
      <w:pPr>
        <w:tabs>
          <w:tab w:val="num" w:pos="720"/>
        </w:tabs>
        <w:ind w:left="720" w:hanging="360"/>
      </w:pPr>
    </w:lvl>
  </w:abstractNum>
  <w:abstractNum w:abstractNumId="18" w15:restartNumberingAfterBreak="0">
    <w:nsid w:val="00000027"/>
    <w:multiLevelType w:val="multilevel"/>
    <w:tmpl w:val="EF1EF0BA"/>
    <w:name w:val="WW8Num56"/>
    <w:lvl w:ilvl="0">
      <w:start w:val="2"/>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15:restartNumberingAfterBreak="0">
    <w:nsid w:val="00000028"/>
    <w:multiLevelType w:val="singleLevel"/>
    <w:tmpl w:val="00000028"/>
    <w:name w:val="WW8Num57"/>
    <w:lvl w:ilvl="0">
      <w:start w:val="1"/>
      <w:numFmt w:val="decimal"/>
      <w:lvlText w:val="%1)"/>
      <w:lvlJc w:val="left"/>
      <w:pPr>
        <w:tabs>
          <w:tab w:val="num" w:pos="720"/>
        </w:tabs>
        <w:ind w:left="720" w:hanging="360"/>
      </w:pPr>
    </w:lvl>
  </w:abstractNum>
  <w:abstractNum w:abstractNumId="20" w15:restartNumberingAfterBreak="0">
    <w:nsid w:val="00000029"/>
    <w:multiLevelType w:val="singleLevel"/>
    <w:tmpl w:val="00000029"/>
    <w:name w:val="WW8Num58"/>
    <w:lvl w:ilvl="0">
      <w:start w:val="1"/>
      <w:numFmt w:val="decimal"/>
      <w:lvlText w:val="%1."/>
      <w:lvlJc w:val="left"/>
      <w:pPr>
        <w:tabs>
          <w:tab w:val="num" w:pos="360"/>
        </w:tabs>
        <w:ind w:left="360" w:hanging="360"/>
      </w:pPr>
    </w:lvl>
  </w:abstractNum>
  <w:abstractNum w:abstractNumId="21" w15:restartNumberingAfterBreak="0">
    <w:nsid w:val="0000002A"/>
    <w:multiLevelType w:val="singleLevel"/>
    <w:tmpl w:val="0000002A"/>
    <w:name w:val="WW8Num60"/>
    <w:lvl w:ilvl="0">
      <w:start w:val="2"/>
      <w:numFmt w:val="decimal"/>
      <w:lvlText w:val="%1."/>
      <w:lvlJc w:val="left"/>
      <w:pPr>
        <w:tabs>
          <w:tab w:val="num" w:pos="360"/>
        </w:tabs>
        <w:ind w:left="360" w:hanging="360"/>
      </w:pPr>
    </w:lvl>
  </w:abstractNum>
  <w:abstractNum w:abstractNumId="22"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01472337"/>
    <w:multiLevelType w:val="multilevel"/>
    <w:tmpl w:val="7918FF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02287098"/>
    <w:multiLevelType w:val="multilevel"/>
    <w:tmpl w:val="6A5E33E2"/>
    <w:lvl w:ilvl="0">
      <w:start w:val="1"/>
      <w:numFmt w:val="lowerLetter"/>
      <w:lvlText w:val="%1)"/>
      <w:lvlJc w:val="left"/>
      <w:pPr>
        <w:tabs>
          <w:tab w:val="num" w:pos="0"/>
        </w:tabs>
        <w:ind w:left="1287" w:hanging="360"/>
      </w:pPr>
      <w:rPr>
        <w:rFonts w:cs="Times New Roman"/>
      </w:rPr>
    </w:lvl>
    <w:lvl w:ilvl="1">
      <w:start w:val="1"/>
      <w:numFmt w:val="decimal"/>
      <w:lvlText w:val="%2)"/>
      <w:lvlJc w:val="left"/>
      <w:pPr>
        <w:tabs>
          <w:tab w:val="num" w:pos="0"/>
        </w:tabs>
        <w:ind w:left="720" w:hanging="360"/>
      </w:pPr>
      <w:rPr>
        <w:b w:val="0"/>
      </w:rPr>
    </w:lvl>
    <w:lvl w:ilvl="2">
      <w:start w:val="1"/>
      <w:numFmt w:val="lowerRoman"/>
      <w:lvlText w:val="%3."/>
      <w:lvlJc w:val="right"/>
      <w:pPr>
        <w:tabs>
          <w:tab w:val="num" w:pos="0"/>
        </w:tabs>
        <w:ind w:left="2727" w:hanging="180"/>
      </w:pPr>
      <w:rPr>
        <w:rFonts w:cs="Times New Roman"/>
      </w:rPr>
    </w:lvl>
    <w:lvl w:ilvl="3">
      <w:start w:val="1"/>
      <w:numFmt w:val="decimal"/>
      <w:lvlText w:val="%4)"/>
      <w:lvlJc w:val="left"/>
      <w:pPr>
        <w:tabs>
          <w:tab w:val="num" w:pos="0"/>
        </w:tabs>
        <w:ind w:left="720" w:hanging="360"/>
      </w:pPr>
      <w:rPr>
        <w:rFonts w:cs="Times New Roman"/>
      </w:rPr>
    </w:lvl>
    <w:lvl w:ilvl="4">
      <w:start w:val="1"/>
      <w:numFmt w:val="lowerLetter"/>
      <w:lvlText w:val="%5."/>
      <w:lvlJc w:val="left"/>
      <w:pPr>
        <w:tabs>
          <w:tab w:val="num" w:pos="0"/>
        </w:tabs>
        <w:ind w:left="4167" w:hanging="360"/>
      </w:pPr>
      <w:rPr>
        <w:rFonts w:cs="Times New Roman"/>
      </w:rPr>
    </w:lvl>
    <w:lvl w:ilvl="5">
      <w:start w:val="1"/>
      <w:numFmt w:val="lowerRoman"/>
      <w:lvlText w:val="%6."/>
      <w:lvlJc w:val="right"/>
      <w:pPr>
        <w:tabs>
          <w:tab w:val="num" w:pos="0"/>
        </w:tabs>
        <w:ind w:left="4887" w:hanging="180"/>
      </w:pPr>
      <w:rPr>
        <w:rFonts w:cs="Times New Roman"/>
      </w:rPr>
    </w:lvl>
    <w:lvl w:ilvl="6">
      <w:start w:val="1"/>
      <w:numFmt w:val="decimal"/>
      <w:lvlText w:val="%7."/>
      <w:lvlJc w:val="left"/>
      <w:pPr>
        <w:tabs>
          <w:tab w:val="num" w:pos="0"/>
        </w:tabs>
        <w:ind w:left="5607" w:hanging="360"/>
      </w:pPr>
      <w:rPr>
        <w:rFonts w:cs="Times New Roman"/>
      </w:rPr>
    </w:lvl>
    <w:lvl w:ilvl="7">
      <w:start w:val="1"/>
      <w:numFmt w:val="lowerLetter"/>
      <w:lvlText w:val="%8."/>
      <w:lvlJc w:val="left"/>
      <w:pPr>
        <w:tabs>
          <w:tab w:val="num" w:pos="0"/>
        </w:tabs>
        <w:ind w:left="6327" w:hanging="360"/>
      </w:pPr>
      <w:rPr>
        <w:rFonts w:cs="Times New Roman"/>
      </w:rPr>
    </w:lvl>
    <w:lvl w:ilvl="8">
      <w:start w:val="1"/>
      <w:numFmt w:val="lowerRoman"/>
      <w:lvlText w:val="%9."/>
      <w:lvlJc w:val="right"/>
      <w:pPr>
        <w:tabs>
          <w:tab w:val="num" w:pos="0"/>
        </w:tabs>
        <w:ind w:left="7047" w:hanging="180"/>
      </w:pPr>
      <w:rPr>
        <w:rFonts w:cs="Times New Roman"/>
      </w:rPr>
    </w:lvl>
  </w:abstractNum>
  <w:abstractNum w:abstractNumId="25" w15:restartNumberingAfterBreak="0">
    <w:nsid w:val="054C71AB"/>
    <w:multiLevelType w:val="hybridMultilevel"/>
    <w:tmpl w:val="E4FC1572"/>
    <w:lvl w:ilvl="0" w:tplc="01462D42">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05694D52"/>
    <w:multiLevelType w:val="multilevel"/>
    <w:tmpl w:val="05F03E2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081A0576"/>
    <w:multiLevelType w:val="multilevel"/>
    <w:tmpl w:val="509A8A6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15:restartNumberingAfterBreak="0">
    <w:nsid w:val="0DAC354E"/>
    <w:multiLevelType w:val="multilevel"/>
    <w:tmpl w:val="5DA84E1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11232B53"/>
    <w:multiLevelType w:val="multilevel"/>
    <w:tmpl w:val="B1D81E9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0" w15:restartNumberingAfterBreak="0">
    <w:nsid w:val="118420DA"/>
    <w:multiLevelType w:val="multilevel"/>
    <w:tmpl w:val="EA3E070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72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147C114C"/>
    <w:multiLevelType w:val="hybridMultilevel"/>
    <w:tmpl w:val="D868A7BE"/>
    <w:name w:val="WW8Num622"/>
    <w:lvl w:ilvl="0" w:tplc="680604F8">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16F161DC"/>
    <w:multiLevelType w:val="multilevel"/>
    <w:tmpl w:val="00228076"/>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18036B81"/>
    <w:multiLevelType w:val="multilevel"/>
    <w:tmpl w:val="076C30F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199775E3"/>
    <w:multiLevelType w:val="multilevel"/>
    <w:tmpl w:val="A6C8BC24"/>
    <w:lvl w:ilvl="0">
      <w:start w:val="1"/>
      <w:numFmt w:val="decimal"/>
      <w:lvlText w:val="%1."/>
      <w:lvlJc w:val="left"/>
      <w:pPr>
        <w:tabs>
          <w:tab w:val="num" w:pos="0"/>
        </w:tabs>
        <w:ind w:left="720" w:hanging="360"/>
      </w:pPr>
      <w:rPr>
        <w:b/>
        <w:i w:val="0"/>
        <w:color w:val="000000"/>
      </w:rPr>
    </w:lvl>
    <w:lvl w:ilvl="1">
      <w:start w:val="1"/>
      <w:numFmt w:val="decimal"/>
      <w:lvlText w:val="%2)"/>
      <w:lvlJc w:val="left"/>
      <w:pPr>
        <w:tabs>
          <w:tab w:val="num" w:pos="0"/>
        </w:tabs>
        <w:ind w:left="1866"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rPr>
        <w:b/>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1AAA1796"/>
    <w:multiLevelType w:val="multilevel"/>
    <w:tmpl w:val="FEDCC4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1EB40865"/>
    <w:multiLevelType w:val="multilevel"/>
    <w:tmpl w:val="64407B86"/>
    <w:lvl w:ilvl="0">
      <w:start w:val="1"/>
      <w:numFmt w:val="decimal"/>
      <w:lvlText w:val="%1)"/>
      <w:lvlJc w:val="left"/>
      <w:pPr>
        <w:tabs>
          <w:tab w:val="num" w:pos="0"/>
        </w:tabs>
        <w:ind w:left="1854" w:hanging="360"/>
      </w:pPr>
    </w:lvl>
    <w:lvl w:ilvl="1">
      <w:start w:val="1"/>
      <w:numFmt w:val="lowerLetter"/>
      <w:lvlText w:val="%2)"/>
      <w:lvlJc w:val="left"/>
      <w:pPr>
        <w:tabs>
          <w:tab w:val="num" w:pos="0"/>
        </w:tabs>
        <w:ind w:left="2574" w:hanging="360"/>
      </w:pPr>
      <w:rPr>
        <w:b/>
      </w:rPr>
    </w:lvl>
    <w:lvl w:ilvl="2">
      <w:start w:val="1"/>
      <w:numFmt w:val="decimal"/>
      <w:lvlText w:val="%3)"/>
      <w:lvlJc w:val="left"/>
      <w:pPr>
        <w:tabs>
          <w:tab w:val="num" w:pos="0"/>
        </w:tabs>
        <w:ind w:left="3474" w:hanging="360"/>
      </w:pPr>
    </w:lvl>
    <w:lvl w:ilvl="3">
      <w:start w:val="1"/>
      <w:numFmt w:val="decimal"/>
      <w:lvlText w:val="%4."/>
      <w:lvlJc w:val="left"/>
      <w:pPr>
        <w:tabs>
          <w:tab w:val="num" w:pos="0"/>
        </w:tabs>
        <w:ind w:left="4014" w:hanging="360"/>
      </w:pPr>
    </w:lvl>
    <w:lvl w:ilvl="4">
      <w:start w:val="1"/>
      <w:numFmt w:val="lowerLetter"/>
      <w:lvlText w:val="%5."/>
      <w:lvlJc w:val="left"/>
      <w:pPr>
        <w:tabs>
          <w:tab w:val="num" w:pos="0"/>
        </w:tabs>
        <w:ind w:left="4734" w:hanging="360"/>
      </w:pPr>
    </w:lvl>
    <w:lvl w:ilvl="5">
      <w:start w:val="1"/>
      <w:numFmt w:val="lowerRoman"/>
      <w:lvlText w:val="%6."/>
      <w:lvlJc w:val="right"/>
      <w:pPr>
        <w:tabs>
          <w:tab w:val="num" w:pos="0"/>
        </w:tabs>
        <w:ind w:left="5454" w:hanging="180"/>
      </w:pPr>
    </w:lvl>
    <w:lvl w:ilvl="6">
      <w:start w:val="1"/>
      <w:numFmt w:val="decimal"/>
      <w:lvlText w:val="%7."/>
      <w:lvlJc w:val="left"/>
      <w:pPr>
        <w:tabs>
          <w:tab w:val="num" w:pos="0"/>
        </w:tabs>
        <w:ind w:left="6174" w:hanging="360"/>
      </w:pPr>
    </w:lvl>
    <w:lvl w:ilvl="7">
      <w:start w:val="1"/>
      <w:numFmt w:val="lowerLetter"/>
      <w:lvlText w:val="%8."/>
      <w:lvlJc w:val="left"/>
      <w:pPr>
        <w:tabs>
          <w:tab w:val="num" w:pos="0"/>
        </w:tabs>
        <w:ind w:left="6894" w:hanging="360"/>
      </w:pPr>
    </w:lvl>
    <w:lvl w:ilvl="8">
      <w:start w:val="1"/>
      <w:numFmt w:val="lowerRoman"/>
      <w:lvlText w:val="%9."/>
      <w:lvlJc w:val="right"/>
      <w:pPr>
        <w:tabs>
          <w:tab w:val="num" w:pos="0"/>
        </w:tabs>
        <w:ind w:left="7614" w:hanging="180"/>
      </w:pPr>
    </w:lvl>
  </w:abstractNum>
  <w:abstractNum w:abstractNumId="37" w15:restartNumberingAfterBreak="0">
    <w:nsid w:val="1EC75F55"/>
    <w:multiLevelType w:val="multilevel"/>
    <w:tmpl w:val="0E1EE1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8" w15:restartNumberingAfterBreak="0">
    <w:nsid w:val="1F635BAA"/>
    <w:multiLevelType w:val="multilevel"/>
    <w:tmpl w:val="B088D62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9"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34E31C6"/>
    <w:multiLevelType w:val="hybridMultilevel"/>
    <w:tmpl w:val="60E6F0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1" w15:restartNumberingAfterBreak="0">
    <w:nsid w:val="2771414A"/>
    <w:multiLevelType w:val="multilevel"/>
    <w:tmpl w:val="EB804AB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277620CB"/>
    <w:multiLevelType w:val="multilevel"/>
    <w:tmpl w:val="8B0A92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3" w15:restartNumberingAfterBreak="0">
    <w:nsid w:val="27CE40AA"/>
    <w:multiLevelType w:val="hybridMultilevel"/>
    <w:tmpl w:val="19A411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AB5AB1"/>
    <w:multiLevelType w:val="multilevel"/>
    <w:tmpl w:val="EF24BC1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15:restartNumberingAfterBreak="0">
    <w:nsid w:val="28CA113A"/>
    <w:multiLevelType w:val="hybridMultilevel"/>
    <w:tmpl w:val="32E0433A"/>
    <w:lvl w:ilvl="0" w:tplc="4FCEF0C8">
      <w:start w:val="1"/>
      <w:numFmt w:val="decimal"/>
      <w:lvlText w:val="%1."/>
      <w:lvlJc w:val="left"/>
      <w:pPr>
        <w:ind w:left="720" w:hanging="360"/>
      </w:pPr>
      <w:rPr>
        <w:rFonts w:hint="default"/>
        <w:b/>
        <w:i w:val="0"/>
        <w:color w:val="000000" w:themeColor="text1"/>
      </w:rPr>
    </w:lvl>
    <w:lvl w:ilvl="1" w:tplc="04150011">
      <w:start w:val="1"/>
      <w:numFmt w:val="decimal"/>
      <w:lvlText w:val="%2)"/>
      <w:lvlJc w:val="left"/>
      <w:pPr>
        <w:ind w:left="1866" w:hanging="360"/>
      </w:pPr>
      <w:rPr>
        <w:rFonts w:hint="default"/>
      </w:rPr>
    </w:lvl>
    <w:lvl w:ilvl="2" w:tplc="0415001B" w:tentative="1">
      <w:start w:val="1"/>
      <w:numFmt w:val="lowerRoman"/>
      <w:lvlText w:val="%3."/>
      <w:lvlJc w:val="right"/>
      <w:pPr>
        <w:ind w:left="2160" w:hanging="180"/>
      </w:pPr>
    </w:lvl>
    <w:lvl w:ilvl="3" w:tplc="621C4E2C">
      <w:start w:val="1"/>
      <w:numFmt w:val="decimal"/>
      <w:lvlText w:val="%4."/>
      <w:lvlJc w:val="left"/>
      <w:pPr>
        <w:ind w:left="2880" w:hanging="360"/>
      </w:pPr>
      <w:rPr>
        <w:b/>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EF245CE"/>
    <w:multiLevelType w:val="multilevel"/>
    <w:tmpl w:val="639823B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7" w15:restartNumberingAfterBreak="0">
    <w:nsid w:val="31245D3F"/>
    <w:multiLevelType w:val="multilevel"/>
    <w:tmpl w:val="FE4073DC"/>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340" w:hanging="360"/>
      </w:pPr>
      <w:rPr>
        <w:strike w:val="0"/>
        <w:d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8" w15:restartNumberingAfterBreak="0">
    <w:nsid w:val="313E5CED"/>
    <w:multiLevelType w:val="multilevel"/>
    <w:tmpl w:val="6A12ACC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9" w15:restartNumberingAfterBreak="0">
    <w:nsid w:val="3273104F"/>
    <w:multiLevelType w:val="multilevel"/>
    <w:tmpl w:val="942AA4C0"/>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15:restartNumberingAfterBreak="0">
    <w:nsid w:val="34A60C3A"/>
    <w:multiLevelType w:val="multilevel"/>
    <w:tmpl w:val="92CE870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15:restartNumberingAfterBreak="0">
    <w:nsid w:val="38FB3DAE"/>
    <w:multiLevelType w:val="hybridMultilevel"/>
    <w:tmpl w:val="D804C9F6"/>
    <w:lvl w:ilvl="0" w:tplc="3BE2C49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2" w15:restartNumberingAfterBreak="0">
    <w:nsid w:val="3C6A67A4"/>
    <w:multiLevelType w:val="multilevel"/>
    <w:tmpl w:val="9DFAEB66"/>
    <w:lvl w:ilvl="0">
      <w:start w:val="1"/>
      <w:numFmt w:val="lowerLetter"/>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15:restartNumberingAfterBreak="0">
    <w:nsid w:val="3D785CDC"/>
    <w:multiLevelType w:val="multilevel"/>
    <w:tmpl w:val="6DC47B46"/>
    <w:lvl w:ilvl="0">
      <w:start w:val="1"/>
      <w:numFmt w:val="decimal"/>
      <w:lvlText w:val="%1)"/>
      <w:lvlJc w:val="left"/>
      <w:pPr>
        <w:tabs>
          <w:tab w:val="num" w:pos="0"/>
        </w:tabs>
        <w:ind w:left="720" w:hanging="360"/>
      </w:pPr>
      <w:rPr>
        <w:rFonts w:cs="Times New Roman"/>
        <w:b w:val="0"/>
      </w:rPr>
    </w:lvl>
    <w:lvl w:ilvl="1">
      <w:start w:val="1"/>
      <w:numFmt w:val="decimal"/>
      <w:lvlText w:val="%2)"/>
      <w:lvlJc w:val="left"/>
      <w:pPr>
        <w:tabs>
          <w:tab w:val="num" w:pos="0"/>
        </w:tabs>
        <w:ind w:left="720" w:hanging="360"/>
      </w:pPr>
      <w:rPr>
        <w:rFonts w:cs="Times New Roman"/>
        <w:b w:val="0"/>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54" w15:restartNumberingAfterBreak="0">
    <w:nsid w:val="3E8068B9"/>
    <w:multiLevelType w:val="multilevel"/>
    <w:tmpl w:val="82D2221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411B6DDE"/>
    <w:multiLevelType w:val="multilevel"/>
    <w:tmpl w:val="3D44BA30"/>
    <w:lvl w:ilvl="0">
      <w:start w:val="1"/>
      <w:numFmt w:val="decimal"/>
      <w:lvlText w:val="%1)"/>
      <w:lvlJc w:val="left"/>
      <w:pPr>
        <w:tabs>
          <w:tab w:val="num" w:pos="0"/>
        </w:tabs>
        <w:ind w:left="720" w:hanging="360"/>
      </w:pPr>
    </w:lvl>
    <w:lvl w:ilvl="1">
      <w:start w:val="1"/>
      <w:numFmt w:val="bullet"/>
      <w:lvlText w:val=""/>
      <w:lvlJc w:val="left"/>
      <w:pPr>
        <w:tabs>
          <w:tab w:val="num" w:pos="0"/>
        </w:tabs>
        <w:ind w:left="2007" w:hanging="360"/>
      </w:pPr>
      <w:rPr>
        <w:rFonts w:ascii="Cambria" w:hAnsi="Cambria" w:cs="Cambria" w:hint="default"/>
      </w:rPr>
    </w:lvl>
    <w:lvl w:ilvl="2">
      <w:start w:val="1"/>
      <w:numFmt w:val="decimal"/>
      <w:lvlText w:val="%3)"/>
      <w:lvlJc w:val="left"/>
      <w:pPr>
        <w:tabs>
          <w:tab w:val="num" w:pos="0"/>
        </w:tabs>
        <w:ind w:left="1429" w:hanging="360"/>
      </w:pPr>
    </w:lvl>
    <w:lvl w:ilvl="3">
      <w:start w:val="1"/>
      <w:numFmt w:val="decimal"/>
      <w:lvlText w:val="%4."/>
      <w:lvlJc w:val="left"/>
      <w:pPr>
        <w:tabs>
          <w:tab w:val="num" w:pos="0"/>
        </w:tabs>
        <w:ind w:left="3447" w:hanging="360"/>
      </w:pPr>
      <w:rPr>
        <w:b/>
      </w:r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56" w15:restartNumberingAfterBreak="0">
    <w:nsid w:val="417A2B91"/>
    <w:multiLevelType w:val="hybridMultilevel"/>
    <w:tmpl w:val="B50C3A9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17">
      <w:start w:val="1"/>
      <w:numFmt w:val="lowerLetter"/>
      <w:lvlText w:val="%4)"/>
      <w:lvlJc w:val="left"/>
      <w:pPr>
        <w:ind w:left="720"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423412B6"/>
    <w:multiLevelType w:val="multilevel"/>
    <w:tmpl w:val="EA66FFC2"/>
    <w:lvl w:ilvl="0">
      <w:start w:val="1"/>
      <w:numFmt w:val="decimal"/>
      <w:lvlText w:val="%1)"/>
      <w:lvlJc w:val="left"/>
      <w:pPr>
        <w:ind w:left="720" w:hanging="360"/>
      </w:pPr>
      <w:rPr>
        <w:rFonts w:cs="Times New Roman"/>
        <w:strike w:val="0"/>
        <w:dstrike w:val="0"/>
        <w:color w:val="000000"/>
      </w:rPr>
    </w:lvl>
    <w:lvl w:ilvl="1">
      <w:start w:val="1"/>
      <w:numFmt w:val="bullet"/>
      <w:lvlText w:val=""/>
      <w:lvlJc w:val="left"/>
      <w:pPr>
        <w:ind w:left="2007" w:hanging="360"/>
      </w:pPr>
      <w:rPr>
        <w:rFonts w:ascii="Cambria" w:hAnsi="Cambria" w:cs="Cambria" w:hint="default"/>
      </w:rPr>
    </w:lvl>
    <w:lvl w:ilvl="2">
      <w:start w:val="1"/>
      <w:numFmt w:val="decimal"/>
      <w:lvlText w:val="%3)"/>
      <w:lvlJc w:val="left"/>
      <w:pPr>
        <w:ind w:left="1429" w:hanging="360"/>
      </w:pPr>
      <w:rPr>
        <w:rFonts w:cs="Times New Roman"/>
      </w:rPr>
    </w:lvl>
    <w:lvl w:ilvl="3">
      <w:start w:val="1"/>
      <w:numFmt w:val="lowerLetter"/>
      <w:lvlText w:val="%4."/>
      <w:lvlJc w:val="left"/>
      <w:pPr>
        <w:ind w:left="3667" w:hanging="58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abstractNum w:abstractNumId="5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9" w15:restartNumberingAfterBreak="0">
    <w:nsid w:val="44DB3669"/>
    <w:multiLevelType w:val="hybridMultilevel"/>
    <w:tmpl w:val="F91C6492"/>
    <w:lvl w:ilvl="0" w:tplc="B2DEA708">
      <w:start w:val="1"/>
      <w:numFmt w:val="lowerLetter"/>
      <w:pStyle w:val="paragraf"/>
      <w:lvlText w:val="%1)"/>
      <w:lvlJc w:val="left"/>
      <w:pPr>
        <w:tabs>
          <w:tab w:val="num" w:pos="720"/>
        </w:tabs>
        <w:ind w:left="720" w:hanging="360"/>
      </w:pPr>
      <w:rPr>
        <w:rFonts w:hint="default"/>
      </w:rPr>
    </w:lvl>
    <w:lvl w:ilvl="1" w:tplc="502612F8">
      <w:start w:val="1"/>
      <w:numFmt w:val="decimal"/>
      <w:lvlText w:val="%2."/>
      <w:lvlJc w:val="left"/>
      <w:pPr>
        <w:tabs>
          <w:tab w:val="num" w:pos="1440"/>
        </w:tabs>
        <w:ind w:left="1440" w:hanging="360"/>
      </w:pPr>
      <w:rPr>
        <w:rFonts w:hint="default"/>
      </w:rPr>
    </w:lvl>
    <w:lvl w:ilvl="2" w:tplc="D85001B6">
      <w:start w:val="1"/>
      <w:numFmt w:val="decimal"/>
      <w:lvlText w:val="%3)"/>
      <w:lvlJc w:val="left"/>
      <w:pPr>
        <w:tabs>
          <w:tab w:val="num" w:pos="2340"/>
        </w:tabs>
        <w:ind w:left="2340" w:hanging="360"/>
      </w:pPr>
      <w:rPr>
        <w:rFonts w:hint="default"/>
      </w:rPr>
    </w:lvl>
    <w:lvl w:ilvl="3" w:tplc="502612F8"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45225B85"/>
    <w:multiLevelType w:val="hybridMultilevel"/>
    <w:tmpl w:val="A78AF8B6"/>
    <w:name w:val="WW8Num62"/>
    <w:lvl w:ilvl="0" w:tplc="00000004">
      <w:start w:val="1"/>
      <w:numFmt w:val="decimal"/>
      <w:lvlText w:val="%1."/>
      <w:lvlJc w:val="left"/>
      <w:pPr>
        <w:ind w:left="720" w:hanging="360"/>
      </w:pPr>
      <w:rPr>
        <w:rFonts w:ascii="Arial" w:hAnsi="Arial" w:hint="default"/>
        <w:b w:val="0"/>
        <w:i w:val="0"/>
        <w:sz w:val="24"/>
      </w:rPr>
    </w:lvl>
    <w:lvl w:ilvl="1" w:tplc="F41C7E24" w:tentative="1">
      <w:start w:val="1"/>
      <w:numFmt w:val="lowerLetter"/>
      <w:lvlText w:val="%2."/>
      <w:lvlJc w:val="left"/>
      <w:pPr>
        <w:ind w:left="1440" w:hanging="360"/>
      </w:pPr>
    </w:lvl>
    <w:lvl w:ilvl="2" w:tplc="EBAE09C4"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6F452E4"/>
    <w:multiLevelType w:val="multilevel"/>
    <w:tmpl w:val="852EDB9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36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2" w15:restartNumberingAfterBreak="0">
    <w:nsid w:val="496F6EAD"/>
    <w:multiLevelType w:val="multilevel"/>
    <w:tmpl w:val="8380425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3" w15:restartNumberingAfterBreak="0">
    <w:nsid w:val="4B7E583F"/>
    <w:multiLevelType w:val="multilevel"/>
    <w:tmpl w:val="53ECE5C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540" w:hanging="560"/>
      </w:pPr>
      <w:rPr>
        <w:rFonts w:cs="†¯øw≥¸"/>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4" w15:restartNumberingAfterBreak="0">
    <w:nsid w:val="4CD542E1"/>
    <w:multiLevelType w:val="multilevel"/>
    <w:tmpl w:val="DD22EDC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5" w15:restartNumberingAfterBreak="0">
    <w:nsid w:val="52402B0D"/>
    <w:multiLevelType w:val="multilevel"/>
    <w:tmpl w:val="A8B223F2"/>
    <w:lvl w:ilvl="0">
      <w:start w:val="2"/>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6" w15:restartNumberingAfterBreak="0">
    <w:nsid w:val="541872A8"/>
    <w:multiLevelType w:val="multilevel"/>
    <w:tmpl w:val="BC2C83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7" w15:restartNumberingAfterBreak="0">
    <w:nsid w:val="56C17D2A"/>
    <w:multiLevelType w:val="multilevel"/>
    <w:tmpl w:val="1CD21FD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8" w15:restartNumberingAfterBreak="0">
    <w:nsid w:val="58B263C6"/>
    <w:multiLevelType w:val="hybridMultilevel"/>
    <w:tmpl w:val="79482184"/>
    <w:lvl w:ilvl="0" w:tplc="126C11C2">
      <w:start w:val="1"/>
      <w:numFmt w:val="decimal"/>
      <w:lvlText w:val="%1."/>
      <w:lvlJc w:val="left"/>
      <w:pPr>
        <w:ind w:left="720" w:hanging="360"/>
      </w:pPr>
      <w:rPr>
        <w:rFonts w:ascii="Cambria" w:eastAsia="Times New Roman" w:hAnsi="Cambria" w:cstheme="minorBidi"/>
      </w:rPr>
    </w:lvl>
    <w:lvl w:ilvl="1" w:tplc="F9BA150E">
      <w:start w:val="1"/>
      <w:numFmt w:val="bullet"/>
      <w:lvlText w:val=""/>
      <w:lvlJc w:val="left"/>
      <w:pPr>
        <w:ind w:left="2007" w:hanging="360"/>
      </w:pPr>
      <w:rPr>
        <w:rFonts w:ascii="Cambria" w:eastAsia="SimSun" w:hAnsi="Cambria" w:cs="Helvetica" w:hint="default"/>
      </w:rPr>
    </w:lvl>
    <w:lvl w:ilvl="2" w:tplc="04150011">
      <w:start w:val="1"/>
      <w:numFmt w:val="decimal"/>
      <w:lvlText w:val="%3)"/>
      <w:lvlJc w:val="left"/>
      <w:pPr>
        <w:ind w:left="1429" w:hanging="360"/>
      </w:pPr>
    </w:lvl>
    <w:lvl w:ilvl="3" w:tplc="A1E2C47C">
      <w:start w:val="1"/>
      <w:numFmt w:val="lowerLetter"/>
      <w:lvlText w:val="%4."/>
      <w:lvlJc w:val="left"/>
      <w:pPr>
        <w:ind w:left="3667" w:hanging="580"/>
      </w:pPr>
      <w:rPr>
        <w:rFonts w:hint="default"/>
      </w:rPr>
    </w:lvl>
    <w:lvl w:ilvl="4" w:tplc="EDAC66E8">
      <w:start w:val="1"/>
      <w:numFmt w:val="decimal"/>
      <w:lvlText w:val="%5."/>
      <w:lvlJc w:val="left"/>
      <w:pPr>
        <w:ind w:left="4367" w:hanging="560"/>
      </w:pPr>
      <w:rPr>
        <w:rFonts w:hint="default"/>
        <w:b/>
      </w:r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9" w15:restartNumberingAfterBreak="0">
    <w:nsid w:val="59CD45BE"/>
    <w:multiLevelType w:val="multilevel"/>
    <w:tmpl w:val="B612529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0" w15:restartNumberingAfterBreak="0">
    <w:nsid w:val="59E276E8"/>
    <w:multiLevelType w:val="multilevel"/>
    <w:tmpl w:val="0134999C"/>
    <w:lvl w:ilvl="0">
      <w:start w:val="1"/>
      <w:numFmt w:val="decimal"/>
      <w:lvlText w:val="%1)"/>
      <w:lvlJc w:val="left"/>
      <w:pPr>
        <w:tabs>
          <w:tab w:val="num" w:pos="0"/>
        </w:tabs>
        <w:ind w:left="2340" w:hanging="360"/>
      </w:pPr>
    </w:lvl>
    <w:lvl w:ilvl="1">
      <w:start w:val="1"/>
      <w:numFmt w:val="lowerLetter"/>
      <w:lvlText w:val="%2."/>
      <w:lvlJc w:val="left"/>
      <w:pPr>
        <w:tabs>
          <w:tab w:val="num" w:pos="0"/>
        </w:tabs>
        <w:ind w:left="3060" w:hanging="360"/>
      </w:pPr>
    </w:lvl>
    <w:lvl w:ilvl="2">
      <w:start w:val="1"/>
      <w:numFmt w:val="lowerRoman"/>
      <w:lvlText w:val="%3."/>
      <w:lvlJc w:val="right"/>
      <w:pPr>
        <w:tabs>
          <w:tab w:val="num" w:pos="0"/>
        </w:tabs>
        <w:ind w:left="3780" w:hanging="180"/>
      </w:pPr>
    </w:lvl>
    <w:lvl w:ilvl="3">
      <w:start w:val="1"/>
      <w:numFmt w:val="decimal"/>
      <w:lvlText w:val="%4."/>
      <w:lvlJc w:val="left"/>
      <w:pPr>
        <w:tabs>
          <w:tab w:val="num" w:pos="0"/>
        </w:tabs>
        <w:ind w:left="4500" w:hanging="360"/>
      </w:pPr>
    </w:lvl>
    <w:lvl w:ilvl="4">
      <w:start w:val="1"/>
      <w:numFmt w:val="lowerLetter"/>
      <w:lvlText w:val="%5."/>
      <w:lvlJc w:val="left"/>
      <w:pPr>
        <w:tabs>
          <w:tab w:val="num" w:pos="0"/>
        </w:tabs>
        <w:ind w:left="5220" w:hanging="360"/>
      </w:pPr>
    </w:lvl>
    <w:lvl w:ilvl="5">
      <w:start w:val="1"/>
      <w:numFmt w:val="lowerRoman"/>
      <w:lvlText w:val="%6."/>
      <w:lvlJc w:val="right"/>
      <w:pPr>
        <w:tabs>
          <w:tab w:val="num" w:pos="0"/>
        </w:tabs>
        <w:ind w:left="5940" w:hanging="180"/>
      </w:pPr>
    </w:lvl>
    <w:lvl w:ilvl="6">
      <w:start w:val="1"/>
      <w:numFmt w:val="decimal"/>
      <w:lvlText w:val="%7."/>
      <w:lvlJc w:val="left"/>
      <w:pPr>
        <w:tabs>
          <w:tab w:val="num" w:pos="0"/>
        </w:tabs>
        <w:ind w:left="6660" w:hanging="360"/>
      </w:pPr>
    </w:lvl>
    <w:lvl w:ilvl="7">
      <w:start w:val="1"/>
      <w:numFmt w:val="lowerLetter"/>
      <w:lvlText w:val="%8."/>
      <w:lvlJc w:val="left"/>
      <w:pPr>
        <w:tabs>
          <w:tab w:val="num" w:pos="0"/>
        </w:tabs>
        <w:ind w:left="7380" w:hanging="360"/>
      </w:pPr>
    </w:lvl>
    <w:lvl w:ilvl="8">
      <w:start w:val="1"/>
      <w:numFmt w:val="lowerRoman"/>
      <w:lvlText w:val="%9."/>
      <w:lvlJc w:val="right"/>
      <w:pPr>
        <w:tabs>
          <w:tab w:val="num" w:pos="0"/>
        </w:tabs>
        <w:ind w:left="8100" w:hanging="180"/>
      </w:pPr>
    </w:lvl>
  </w:abstractNum>
  <w:abstractNum w:abstractNumId="71" w15:restartNumberingAfterBreak="0">
    <w:nsid w:val="59ED1749"/>
    <w:multiLevelType w:val="multilevel"/>
    <w:tmpl w:val="EA3459C4"/>
    <w:lvl w:ilvl="0">
      <w:start w:val="1"/>
      <w:numFmt w:val="decimal"/>
      <w:lvlText w:val="%1)"/>
      <w:lvlJc w:val="left"/>
      <w:pPr>
        <w:tabs>
          <w:tab w:val="num" w:pos="0"/>
        </w:tabs>
        <w:ind w:left="927" w:hanging="360"/>
      </w:pPr>
      <w:rPr>
        <w:rFonts w:eastAsia="Calibri"/>
      </w:rPr>
    </w:lvl>
    <w:lvl w:ilvl="1">
      <w:start w:val="1"/>
      <w:numFmt w:val="lowerLetter"/>
      <w:lvlText w:val="%2."/>
      <w:lvlJc w:val="left"/>
      <w:pPr>
        <w:tabs>
          <w:tab w:val="num" w:pos="0"/>
        </w:tabs>
        <w:ind w:left="1647" w:hanging="360"/>
      </w:pPr>
    </w:lvl>
    <w:lvl w:ilvl="2">
      <w:start w:val="1"/>
      <w:numFmt w:val="lowerRoman"/>
      <w:lvlText w:val="%3."/>
      <w:lvlJc w:val="right"/>
      <w:pPr>
        <w:tabs>
          <w:tab w:val="num" w:pos="0"/>
        </w:tabs>
        <w:ind w:left="2367" w:hanging="180"/>
      </w:pPr>
    </w:lvl>
    <w:lvl w:ilvl="3">
      <w:start w:val="1"/>
      <w:numFmt w:val="decimal"/>
      <w:lvlText w:val="%4."/>
      <w:lvlJc w:val="left"/>
      <w:pPr>
        <w:tabs>
          <w:tab w:val="num" w:pos="0"/>
        </w:tabs>
        <w:ind w:left="3087" w:hanging="360"/>
      </w:pPr>
    </w:lvl>
    <w:lvl w:ilvl="4">
      <w:start w:val="1"/>
      <w:numFmt w:val="lowerLetter"/>
      <w:lvlText w:val="%5."/>
      <w:lvlJc w:val="left"/>
      <w:pPr>
        <w:tabs>
          <w:tab w:val="num" w:pos="0"/>
        </w:tabs>
        <w:ind w:left="3807" w:hanging="360"/>
      </w:pPr>
    </w:lvl>
    <w:lvl w:ilvl="5">
      <w:start w:val="1"/>
      <w:numFmt w:val="lowerRoman"/>
      <w:lvlText w:val="%6."/>
      <w:lvlJc w:val="right"/>
      <w:pPr>
        <w:tabs>
          <w:tab w:val="num" w:pos="0"/>
        </w:tabs>
        <w:ind w:left="4527" w:hanging="180"/>
      </w:pPr>
    </w:lvl>
    <w:lvl w:ilvl="6">
      <w:start w:val="1"/>
      <w:numFmt w:val="decimal"/>
      <w:lvlText w:val="%7."/>
      <w:lvlJc w:val="left"/>
      <w:pPr>
        <w:tabs>
          <w:tab w:val="num" w:pos="0"/>
        </w:tabs>
        <w:ind w:left="5247" w:hanging="360"/>
      </w:pPr>
    </w:lvl>
    <w:lvl w:ilvl="7">
      <w:start w:val="1"/>
      <w:numFmt w:val="lowerLetter"/>
      <w:lvlText w:val="%8."/>
      <w:lvlJc w:val="left"/>
      <w:pPr>
        <w:tabs>
          <w:tab w:val="num" w:pos="0"/>
        </w:tabs>
        <w:ind w:left="5967" w:hanging="360"/>
      </w:pPr>
    </w:lvl>
    <w:lvl w:ilvl="8">
      <w:start w:val="1"/>
      <w:numFmt w:val="lowerRoman"/>
      <w:lvlText w:val="%9."/>
      <w:lvlJc w:val="right"/>
      <w:pPr>
        <w:tabs>
          <w:tab w:val="num" w:pos="0"/>
        </w:tabs>
        <w:ind w:left="6687" w:hanging="180"/>
      </w:pPr>
    </w:lvl>
  </w:abstractNum>
  <w:abstractNum w:abstractNumId="72" w15:restartNumberingAfterBreak="0">
    <w:nsid w:val="5A204CC7"/>
    <w:multiLevelType w:val="multilevel"/>
    <w:tmpl w:val="4634A8CA"/>
    <w:lvl w:ilvl="0">
      <w:start w:val="1"/>
      <w:numFmt w:val="decimal"/>
      <w:lvlText w:val="%1."/>
      <w:lvlJc w:val="left"/>
      <w:pPr>
        <w:tabs>
          <w:tab w:val="num" w:pos="0"/>
        </w:tabs>
        <w:ind w:left="340" w:hanging="340"/>
      </w:pPr>
      <w:rPr>
        <w:color w:val="auto"/>
      </w:rPr>
    </w:lvl>
    <w:lvl w:ilvl="1">
      <w:start w:val="1"/>
      <w:numFmt w:val="lowerLetter"/>
      <w:lvlText w:val="%2)"/>
      <w:lvlJc w:val="left"/>
      <w:pPr>
        <w:tabs>
          <w:tab w:val="num" w:pos="1440"/>
        </w:tabs>
        <w:ind w:left="1440" w:hanging="360"/>
      </w:pPr>
    </w:lvl>
    <w:lvl w:ilvl="2">
      <w:start w:val="1"/>
      <w:numFmt w:val="decimal"/>
      <w:lvlText w:val="%3)"/>
      <w:lvlJc w:val="left"/>
      <w:pPr>
        <w:tabs>
          <w:tab w:val="num" w:pos="2340"/>
        </w:tabs>
        <w:ind w:left="2340" w:hanging="360"/>
      </w:pPr>
    </w:lvl>
    <w:lvl w:ilvl="3">
      <w:start w:val="8"/>
      <w:numFmt w:val="decimal"/>
      <w:lvlText w:val="%4&gt;"/>
      <w:lvlJc w:val="left"/>
      <w:pPr>
        <w:tabs>
          <w:tab w:val="num" w:pos="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3" w15:restartNumberingAfterBreak="0">
    <w:nsid w:val="5ADB46A2"/>
    <w:multiLevelType w:val="multilevel"/>
    <w:tmpl w:val="D084EB90"/>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4"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75" w15:restartNumberingAfterBreak="0">
    <w:nsid w:val="5D431E24"/>
    <w:multiLevelType w:val="multilevel"/>
    <w:tmpl w:val="30987F0E"/>
    <w:lvl w:ilvl="0">
      <w:start w:val="1"/>
      <w:numFmt w:val="decimal"/>
      <w:lvlText w:val="%1)"/>
      <w:lvlJc w:val="left"/>
      <w:pPr>
        <w:tabs>
          <w:tab w:val="num" w:pos="0"/>
        </w:tabs>
        <w:ind w:left="720" w:hanging="360"/>
      </w:pPr>
      <w:rPr>
        <w:rFonts w:ascii="Cambria" w:hAnsi="Cambria"/>
        <w:b w:val="0"/>
      </w:r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360" w:hanging="360"/>
      </w:pPr>
      <w:rPr>
        <w:b/>
        <w: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6" w15:restartNumberingAfterBreak="0">
    <w:nsid w:val="606846DB"/>
    <w:multiLevelType w:val="multilevel"/>
    <w:tmpl w:val="07DAA4F6"/>
    <w:lvl w:ilvl="0">
      <w:start w:val="1"/>
      <w:numFmt w:val="decimal"/>
      <w:lvlText w:val="%1)"/>
      <w:lvlJc w:val="left"/>
      <w:pPr>
        <w:tabs>
          <w:tab w:val="num" w:pos="0"/>
        </w:tabs>
        <w:ind w:left="72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7" w15:restartNumberingAfterBreak="0">
    <w:nsid w:val="61276F92"/>
    <w:multiLevelType w:val="hybridMultilevel"/>
    <w:tmpl w:val="6ED68BE6"/>
    <w:lvl w:ilvl="0" w:tplc="FFFFFFFF">
      <w:start w:val="1"/>
      <w:numFmt w:val="lowerLetter"/>
      <w:pStyle w:val="wt-listawielopoziomowa"/>
      <w:lvlText w:val="%1)"/>
      <w:lvlJc w:val="left"/>
      <w:pPr>
        <w:tabs>
          <w:tab w:val="num" w:pos="644"/>
        </w:tabs>
        <w:ind w:left="644"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625362E7"/>
    <w:multiLevelType w:val="multilevel"/>
    <w:tmpl w:val="E4121C14"/>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decimal"/>
      <w:lvlText w:val="%3)"/>
      <w:lvlJc w:val="left"/>
      <w:pPr>
        <w:tabs>
          <w:tab w:val="num" w:pos="0"/>
        </w:tabs>
        <w:ind w:left="720" w:hanging="360"/>
      </w:pPr>
      <w:rPr>
        <w:rFonts w:cs="Times New Roman"/>
      </w:rPr>
    </w:lvl>
    <w:lvl w:ilvl="3">
      <w:start w:val="1"/>
      <w:numFmt w:val="lowerLetter"/>
      <w:lvlText w:val="%4)"/>
      <w:lvlJc w:val="left"/>
      <w:pPr>
        <w:tabs>
          <w:tab w:val="num" w:pos="0"/>
        </w:tabs>
        <w:ind w:left="2880" w:hanging="360"/>
      </w:pPr>
      <w:rPr>
        <w:b w:val="0"/>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9" w15:restartNumberingAfterBreak="0">
    <w:nsid w:val="65E31017"/>
    <w:multiLevelType w:val="multilevel"/>
    <w:tmpl w:val="EEC4879A"/>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0" w15:restartNumberingAfterBreak="0">
    <w:nsid w:val="68EB5A53"/>
    <w:multiLevelType w:val="multilevel"/>
    <w:tmpl w:val="C0E6F19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1" w15:restartNumberingAfterBreak="0">
    <w:nsid w:val="69482F19"/>
    <w:multiLevelType w:val="multilevel"/>
    <w:tmpl w:val="0E74C27E"/>
    <w:lvl w:ilvl="0">
      <w:start w:val="1"/>
      <w:numFmt w:val="lowerLetter"/>
      <w:lvlText w:val="%1)"/>
      <w:lvlJc w:val="left"/>
      <w:pPr>
        <w:tabs>
          <w:tab w:val="num" w:pos="0"/>
        </w:tabs>
        <w:ind w:left="3196" w:hanging="360"/>
      </w:p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82" w15:restartNumberingAfterBreak="0">
    <w:nsid w:val="6D6451CC"/>
    <w:multiLevelType w:val="hybridMultilevel"/>
    <w:tmpl w:val="C8B672A8"/>
    <w:lvl w:ilvl="0" w:tplc="191A766C">
      <w:start w:val="1"/>
      <w:numFmt w:val="decimal"/>
      <w:lvlText w:val="%1)"/>
      <w:lvlJc w:val="left"/>
      <w:pPr>
        <w:ind w:left="1866" w:hanging="360"/>
      </w:pPr>
      <w:rPr>
        <w:b w:val="0"/>
        <w:bCs w:val="0"/>
      </w:rPr>
    </w:lvl>
    <w:lvl w:ilvl="1" w:tplc="04150017">
      <w:start w:val="1"/>
      <w:numFmt w:val="lowerLetter"/>
      <w:lvlText w:val="%2)"/>
      <w:lvlJc w:val="left"/>
      <w:pPr>
        <w:ind w:left="2586" w:hanging="360"/>
      </w:pPr>
    </w:lvl>
    <w:lvl w:ilvl="2" w:tplc="0415001B">
      <w:start w:val="1"/>
      <w:numFmt w:val="lowerRoman"/>
      <w:lvlText w:val="%3."/>
      <w:lvlJc w:val="right"/>
      <w:pPr>
        <w:ind w:left="3306" w:hanging="180"/>
      </w:pPr>
    </w:lvl>
    <w:lvl w:ilvl="3" w:tplc="0415000F">
      <w:start w:val="1"/>
      <w:numFmt w:val="decimal"/>
      <w:lvlText w:val="%4."/>
      <w:lvlJc w:val="left"/>
      <w:pPr>
        <w:ind w:left="4026" w:hanging="360"/>
      </w:pPr>
    </w:lvl>
    <w:lvl w:ilvl="4" w:tplc="04150019">
      <w:start w:val="1"/>
      <w:numFmt w:val="lowerLetter"/>
      <w:lvlText w:val="%5."/>
      <w:lvlJc w:val="left"/>
      <w:pPr>
        <w:ind w:left="4746" w:hanging="360"/>
      </w:pPr>
    </w:lvl>
    <w:lvl w:ilvl="5" w:tplc="0415001B">
      <w:start w:val="1"/>
      <w:numFmt w:val="lowerRoman"/>
      <w:lvlText w:val="%6."/>
      <w:lvlJc w:val="right"/>
      <w:pPr>
        <w:ind w:left="5466" w:hanging="180"/>
      </w:pPr>
    </w:lvl>
    <w:lvl w:ilvl="6" w:tplc="0415000F">
      <w:start w:val="1"/>
      <w:numFmt w:val="decimal"/>
      <w:lvlText w:val="%7."/>
      <w:lvlJc w:val="left"/>
      <w:pPr>
        <w:ind w:left="6186" w:hanging="360"/>
      </w:pPr>
    </w:lvl>
    <w:lvl w:ilvl="7" w:tplc="04150019">
      <w:start w:val="1"/>
      <w:numFmt w:val="lowerLetter"/>
      <w:lvlText w:val="%8."/>
      <w:lvlJc w:val="left"/>
      <w:pPr>
        <w:ind w:left="6906" w:hanging="360"/>
      </w:pPr>
    </w:lvl>
    <w:lvl w:ilvl="8" w:tplc="0415001B">
      <w:start w:val="1"/>
      <w:numFmt w:val="lowerRoman"/>
      <w:lvlText w:val="%9."/>
      <w:lvlJc w:val="right"/>
      <w:pPr>
        <w:ind w:left="7626" w:hanging="180"/>
      </w:pPr>
    </w:lvl>
  </w:abstractNum>
  <w:abstractNum w:abstractNumId="83" w15:restartNumberingAfterBreak="0">
    <w:nsid w:val="6EA61D56"/>
    <w:multiLevelType w:val="multilevel"/>
    <w:tmpl w:val="312019EC"/>
    <w:lvl w:ilvl="0">
      <w:start w:val="1"/>
      <w:numFmt w:val="bullet"/>
      <w:lvlText w:val=""/>
      <w:lvlJc w:val="left"/>
      <w:pPr>
        <w:tabs>
          <w:tab w:val="num" w:pos="0"/>
        </w:tabs>
        <w:ind w:left="720" w:hanging="360"/>
      </w:pPr>
      <w:rPr>
        <w:rFonts w:ascii="Wingdings" w:hAnsi="Wingdings" w:hint="default"/>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4" w15:restartNumberingAfterBreak="0">
    <w:nsid w:val="719E17DD"/>
    <w:multiLevelType w:val="multilevel"/>
    <w:tmpl w:val="71427274"/>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5" w15:restartNumberingAfterBreak="0">
    <w:nsid w:val="720C0423"/>
    <w:multiLevelType w:val="hybridMultilevel"/>
    <w:tmpl w:val="56627A38"/>
    <w:lvl w:ilvl="0" w:tplc="D85001B6">
      <w:start w:val="1"/>
      <w:numFmt w:val="decimal"/>
      <w:pStyle w:val="wypunkt"/>
      <w:lvlText w:val="%1."/>
      <w:lvlJc w:val="left"/>
      <w:pPr>
        <w:tabs>
          <w:tab w:val="num" w:pos="2340"/>
        </w:tabs>
        <w:ind w:left="2340" w:hanging="360"/>
      </w:pPr>
      <w:rPr>
        <w:rFonts w:hint="default"/>
        <w:b/>
        <w:sz w:val="23"/>
      </w:rPr>
    </w:lvl>
    <w:lvl w:ilvl="1" w:tplc="04150019">
      <w:start w:val="1"/>
      <w:numFmt w:val="upp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72CF4233"/>
    <w:multiLevelType w:val="multilevel"/>
    <w:tmpl w:val="A300CB8C"/>
    <w:lvl w:ilvl="0">
      <w:start w:val="1"/>
      <w:numFmt w:val="decimal"/>
      <w:lvlText w:val="%1."/>
      <w:lvlJc w:val="left"/>
      <w:pPr>
        <w:tabs>
          <w:tab w:val="num" w:pos="0"/>
        </w:tabs>
        <w:ind w:left="2340" w:hanging="360"/>
      </w:pPr>
      <w:rPr>
        <w:b/>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7" w15:restartNumberingAfterBreak="0">
    <w:nsid w:val="73030E4B"/>
    <w:multiLevelType w:val="multilevel"/>
    <w:tmpl w:val="2B08330E"/>
    <w:lvl w:ilvl="0">
      <w:start w:val="1"/>
      <w:numFmt w:val="decimal"/>
      <w:lvlText w:val="%1."/>
      <w:lvlJc w:val="left"/>
      <w:pPr>
        <w:tabs>
          <w:tab w:val="num" w:pos="0"/>
        </w:tabs>
        <w:ind w:left="720" w:hanging="360"/>
      </w:pPr>
      <w:rPr>
        <w:b/>
        <w:strike w:val="0"/>
        <w:dstrike w:val="0"/>
        <w:color w:val="00000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8" w15:restartNumberingAfterBreak="0">
    <w:nsid w:val="74C320D9"/>
    <w:multiLevelType w:val="multilevel"/>
    <w:tmpl w:val="BCD23812"/>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9" w15:restartNumberingAfterBreak="0">
    <w:nsid w:val="756C7B87"/>
    <w:multiLevelType w:val="multilevel"/>
    <w:tmpl w:val="608AEAD4"/>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0" w15:restartNumberingAfterBreak="0">
    <w:nsid w:val="77247632"/>
    <w:multiLevelType w:val="multilevel"/>
    <w:tmpl w:val="389E7870"/>
    <w:lvl w:ilvl="0">
      <w:start w:val="1"/>
      <w:numFmt w:val="bullet"/>
      <w:lvlText w:val=""/>
      <w:lvlJc w:val="left"/>
      <w:pPr>
        <w:tabs>
          <w:tab w:val="num" w:pos="0"/>
        </w:tabs>
        <w:ind w:left="1287" w:hanging="360"/>
      </w:pPr>
      <w:rPr>
        <w:rFonts w:ascii="Symbol" w:hAnsi="Symbol" w:cs="Symbol"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91" w15:restartNumberingAfterBreak="0">
    <w:nsid w:val="7A706023"/>
    <w:multiLevelType w:val="hybridMultilevel"/>
    <w:tmpl w:val="EC924078"/>
    <w:name w:val="WW8Num402"/>
    <w:lvl w:ilvl="0" w:tplc="B010D39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B960EC6"/>
    <w:multiLevelType w:val="hybridMultilevel"/>
    <w:tmpl w:val="6F2C80D6"/>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3420F928">
      <w:start w:val="1"/>
      <w:numFmt w:val="decimal"/>
      <w:lvlText w:val="%3)"/>
      <w:lvlJc w:val="left"/>
      <w:pPr>
        <w:ind w:left="720" w:hanging="360"/>
      </w:pPr>
      <w:rPr>
        <w:b w:val="0"/>
        <w:strike w:val="0"/>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3" w15:restartNumberingAfterBreak="0">
    <w:nsid w:val="7CA348FE"/>
    <w:multiLevelType w:val="hybridMultilevel"/>
    <w:tmpl w:val="8EACBE16"/>
    <w:lvl w:ilvl="0" w:tplc="1BACE12A">
      <w:start w:val="1"/>
      <w:numFmt w:val="lowerLetter"/>
      <w:pStyle w:val="Nagwek1"/>
      <w:lvlText w:val="%1)"/>
      <w:lvlJc w:val="left"/>
      <w:pPr>
        <w:ind w:left="1650" w:hanging="360"/>
      </w:pPr>
      <w:rPr>
        <w:rFonts w:hint="default"/>
      </w:rPr>
    </w:lvl>
    <w:lvl w:ilvl="1" w:tplc="EA16D5E8">
      <w:start w:val="1"/>
      <w:numFmt w:val="lowerLetter"/>
      <w:pStyle w:val="Nagwek2"/>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abstractNum w:abstractNumId="94" w15:restartNumberingAfterBreak="0">
    <w:nsid w:val="7CCE3F7F"/>
    <w:multiLevelType w:val="hybridMultilevel"/>
    <w:tmpl w:val="4DCE50B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1">
      <w:start w:val="1"/>
      <w:numFmt w:val="decimal"/>
      <w:lvlText w:val="%3)"/>
      <w:lvlJc w:val="left"/>
      <w:pPr>
        <w:ind w:left="720" w:hanging="36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num w:numId="1" w16cid:durableId="913011239">
    <w:abstractNumId w:val="93"/>
  </w:num>
  <w:num w:numId="2" w16cid:durableId="749038590">
    <w:abstractNumId w:val="22"/>
  </w:num>
  <w:num w:numId="3" w16cid:durableId="1860853780">
    <w:abstractNumId w:val="85"/>
  </w:num>
  <w:num w:numId="4" w16cid:durableId="390202007">
    <w:abstractNumId w:val="59"/>
  </w:num>
  <w:num w:numId="5" w16cid:durableId="928734717">
    <w:abstractNumId w:val="2"/>
  </w:num>
  <w:num w:numId="6" w16cid:durableId="600797650">
    <w:abstractNumId w:val="1"/>
  </w:num>
  <w:num w:numId="7" w16cid:durableId="2131318054">
    <w:abstractNumId w:val="0"/>
  </w:num>
  <w:num w:numId="8" w16cid:durableId="1570964223">
    <w:abstractNumId w:val="77"/>
  </w:num>
  <w:num w:numId="9" w16cid:durableId="1387142928">
    <w:abstractNumId w:val="74"/>
    <w:lvlOverride w:ilvl="0">
      <w:startOverride w:val="1"/>
    </w:lvlOverride>
  </w:num>
  <w:num w:numId="10" w16cid:durableId="1368532472">
    <w:abstractNumId w:val="58"/>
    <w:lvlOverride w:ilvl="0">
      <w:startOverride w:val="1"/>
    </w:lvlOverride>
  </w:num>
  <w:num w:numId="11" w16cid:durableId="902526328">
    <w:abstractNumId w:val="39"/>
  </w:num>
  <w:num w:numId="12" w16cid:durableId="1597472366">
    <w:abstractNumId w:val="87"/>
  </w:num>
  <w:num w:numId="13" w16cid:durableId="613751503">
    <w:abstractNumId w:val="28"/>
  </w:num>
  <w:num w:numId="14" w16cid:durableId="209807210">
    <w:abstractNumId w:val="49"/>
  </w:num>
  <w:num w:numId="15" w16cid:durableId="1084759401">
    <w:abstractNumId w:val="88"/>
  </w:num>
  <w:num w:numId="16" w16cid:durableId="881752188">
    <w:abstractNumId w:val="62"/>
  </w:num>
  <w:num w:numId="17" w16cid:durableId="391386109">
    <w:abstractNumId w:val="80"/>
  </w:num>
  <w:num w:numId="18" w16cid:durableId="2109691357">
    <w:abstractNumId w:val="34"/>
  </w:num>
  <w:num w:numId="19" w16cid:durableId="1851333147">
    <w:abstractNumId w:val="33"/>
  </w:num>
  <w:num w:numId="20" w16cid:durableId="1150442603">
    <w:abstractNumId w:val="35"/>
  </w:num>
  <w:num w:numId="21" w16cid:durableId="707795750">
    <w:abstractNumId w:val="54"/>
  </w:num>
  <w:num w:numId="22" w16cid:durableId="1253779413">
    <w:abstractNumId w:val="38"/>
  </w:num>
  <w:num w:numId="23" w16cid:durableId="1514106766">
    <w:abstractNumId w:val="41"/>
  </w:num>
  <w:num w:numId="24" w16cid:durableId="870072762">
    <w:abstractNumId w:val="27"/>
  </w:num>
  <w:num w:numId="25" w16cid:durableId="367292023">
    <w:abstractNumId w:val="42"/>
  </w:num>
  <w:num w:numId="26" w16cid:durableId="1663779597">
    <w:abstractNumId w:val="29"/>
  </w:num>
  <w:num w:numId="27" w16cid:durableId="1213272315">
    <w:abstractNumId w:val="84"/>
  </w:num>
  <w:num w:numId="28" w16cid:durableId="1756508902">
    <w:abstractNumId w:val="46"/>
  </w:num>
  <w:num w:numId="29" w16cid:durableId="1633948550">
    <w:abstractNumId w:val="52"/>
  </w:num>
  <w:num w:numId="30" w16cid:durableId="2086686533">
    <w:abstractNumId w:val="50"/>
  </w:num>
  <w:num w:numId="31" w16cid:durableId="392511013">
    <w:abstractNumId w:val="69"/>
  </w:num>
  <w:num w:numId="32" w16cid:durableId="1386296010">
    <w:abstractNumId w:val="26"/>
  </w:num>
  <w:num w:numId="33" w16cid:durableId="509564044">
    <w:abstractNumId w:val="89"/>
  </w:num>
  <w:num w:numId="34" w16cid:durableId="1879655953">
    <w:abstractNumId w:val="47"/>
  </w:num>
  <w:num w:numId="35" w16cid:durableId="1229539615">
    <w:abstractNumId w:val="55"/>
  </w:num>
  <w:num w:numId="36" w16cid:durableId="1988586048">
    <w:abstractNumId w:val="44"/>
  </w:num>
  <w:num w:numId="37" w16cid:durableId="1559635576">
    <w:abstractNumId w:val="86"/>
  </w:num>
  <w:num w:numId="38" w16cid:durableId="1800611180">
    <w:abstractNumId w:val="48"/>
  </w:num>
  <w:num w:numId="39" w16cid:durableId="1386415615">
    <w:abstractNumId w:val="64"/>
  </w:num>
  <w:num w:numId="40" w16cid:durableId="467865567">
    <w:abstractNumId w:val="67"/>
  </w:num>
  <w:num w:numId="41" w16cid:durableId="1988511557">
    <w:abstractNumId w:val="23"/>
  </w:num>
  <w:num w:numId="42" w16cid:durableId="1182620614">
    <w:abstractNumId w:val="76"/>
  </w:num>
  <w:num w:numId="43" w16cid:durableId="981158718">
    <w:abstractNumId w:val="30"/>
  </w:num>
  <w:num w:numId="44" w16cid:durableId="960764053">
    <w:abstractNumId w:val="61"/>
  </w:num>
  <w:num w:numId="45" w16cid:durableId="539709522">
    <w:abstractNumId w:val="24"/>
  </w:num>
  <w:num w:numId="46" w16cid:durableId="416874748">
    <w:abstractNumId w:val="73"/>
  </w:num>
  <w:num w:numId="47" w16cid:durableId="2105420274">
    <w:abstractNumId w:val="70"/>
  </w:num>
  <w:num w:numId="48" w16cid:durableId="1896043211">
    <w:abstractNumId w:val="53"/>
  </w:num>
  <w:num w:numId="49" w16cid:durableId="1964463649">
    <w:abstractNumId w:val="81"/>
  </w:num>
  <w:num w:numId="50" w16cid:durableId="1764108465">
    <w:abstractNumId w:val="90"/>
  </w:num>
  <w:num w:numId="51" w16cid:durableId="1795900426">
    <w:abstractNumId w:val="79"/>
  </w:num>
  <w:num w:numId="52" w16cid:durableId="454952446">
    <w:abstractNumId w:val="75"/>
  </w:num>
  <w:num w:numId="53" w16cid:durableId="2056538715">
    <w:abstractNumId w:val="66"/>
  </w:num>
  <w:num w:numId="54" w16cid:durableId="573783614">
    <w:abstractNumId w:val="37"/>
  </w:num>
  <w:num w:numId="55" w16cid:durableId="1957522326">
    <w:abstractNumId w:val="63"/>
  </w:num>
  <w:num w:numId="56" w16cid:durableId="1898125702">
    <w:abstractNumId w:val="71"/>
  </w:num>
  <w:num w:numId="57" w16cid:durableId="1744988735">
    <w:abstractNumId w:val="36"/>
  </w:num>
  <w:num w:numId="58" w16cid:durableId="1208907390">
    <w:abstractNumId w:val="32"/>
  </w:num>
  <w:num w:numId="59" w16cid:durableId="1448239025">
    <w:abstractNumId w:val="72"/>
  </w:num>
  <w:num w:numId="60" w16cid:durableId="1658534544">
    <w:abstractNumId w:val="78"/>
  </w:num>
  <w:num w:numId="61" w16cid:durableId="1935504951">
    <w:abstractNumId w:val="65"/>
  </w:num>
  <w:num w:numId="62" w16cid:durableId="1804079827">
    <w:abstractNumId w:val="51"/>
  </w:num>
  <w:num w:numId="63" w16cid:durableId="1603420136">
    <w:abstractNumId w:val="92"/>
  </w:num>
  <w:num w:numId="64" w16cid:durableId="2104953615">
    <w:abstractNumId w:val="45"/>
  </w:num>
  <w:num w:numId="65" w16cid:durableId="779183136">
    <w:abstractNumId w:val="57"/>
  </w:num>
  <w:num w:numId="66" w16cid:durableId="228468125">
    <w:abstractNumId w:val="94"/>
  </w:num>
  <w:num w:numId="67" w16cid:durableId="1415280054">
    <w:abstractNumId w:val="68"/>
  </w:num>
  <w:num w:numId="68" w16cid:durableId="1829243218">
    <w:abstractNumId w:val="56"/>
  </w:num>
  <w:num w:numId="69" w16cid:durableId="1017192068">
    <w:abstractNumId w:val="25"/>
  </w:num>
  <w:num w:numId="70" w16cid:durableId="1428691878">
    <w:abstractNumId w:val="82"/>
  </w:num>
  <w:num w:numId="71" w16cid:durableId="1938521432">
    <w:abstractNumId w:val="40"/>
  </w:num>
  <w:num w:numId="72" w16cid:durableId="1705443832">
    <w:abstractNumId w:val="43"/>
  </w:num>
  <w:num w:numId="73" w16cid:durableId="1786801045">
    <w:abstractNumId w:val="8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13A06"/>
    <w:rsid w:val="0002457B"/>
    <w:rsid w:val="000358A8"/>
    <w:rsid w:val="00066406"/>
    <w:rsid w:val="00073CA8"/>
    <w:rsid w:val="00074890"/>
    <w:rsid w:val="00096341"/>
    <w:rsid w:val="000F1588"/>
    <w:rsid w:val="000F2E87"/>
    <w:rsid w:val="001013B4"/>
    <w:rsid w:val="0012269B"/>
    <w:rsid w:val="00125DF6"/>
    <w:rsid w:val="00134CE6"/>
    <w:rsid w:val="00135F04"/>
    <w:rsid w:val="00140E5E"/>
    <w:rsid w:val="00155CCD"/>
    <w:rsid w:val="00166EB2"/>
    <w:rsid w:val="001C7D14"/>
    <w:rsid w:val="001D17D3"/>
    <w:rsid w:val="001D66D3"/>
    <w:rsid w:val="001F46A0"/>
    <w:rsid w:val="00202F2F"/>
    <w:rsid w:val="00210A10"/>
    <w:rsid w:val="00226165"/>
    <w:rsid w:val="002319EA"/>
    <w:rsid w:val="00240784"/>
    <w:rsid w:val="002476A2"/>
    <w:rsid w:val="00263D51"/>
    <w:rsid w:val="00282098"/>
    <w:rsid w:val="0029080C"/>
    <w:rsid w:val="00296E2F"/>
    <w:rsid w:val="002A22AB"/>
    <w:rsid w:val="002F2185"/>
    <w:rsid w:val="002F615B"/>
    <w:rsid w:val="0030191E"/>
    <w:rsid w:val="003101FE"/>
    <w:rsid w:val="00314CCD"/>
    <w:rsid w:val="0033041E"/>
    <w:rsid w:val="00375958"/>
    <w:rsid w:val="00375EA3"/>
    <w:rsid w:val="00377F0C"/>
    <w:rsid w:val="00385C3D"/>
    <w:rsid w:val="00386E84"/>
    <w:rsid w:val="003966C7"/>
    <w:rsid w:val="003A5F6B"/>
    <w:rsid w:val="003B7F30"/>
    <w:rsid w:val="003E4D4E"/>
    <w:rsid w:val="00403584"/>
    <w:rsid w:val="00446627"/>
    <w:rsid w:val="00450F50"/>
    <w:rsid w:val="00456DE7"/>
    <w:rsid w:val="004661F9"/>
    <w:rsid w:val="004668D8"/>
    <w:rsid w:val="00466A7F"/>
    <w:rsid w:val="00481116"/>
    <w:rsid w:val="00481C96"/>
    <w:rsid w:val="004A12D3"/>
    <w:rsid w:val="004F11AA"/>
    <w:rsid w:val="004F25F1"/>
    <w:rsid w:val="004F69C4"/>
    <w:rsid w:val="00500616"/>
    <w:rsid w:val="00503EE6"/>
    <w:rsid w:val="005351E7"/>
    <w:rsid w:val="00550EFA"/>
    <w:rsid w:val="005713B4"/>
    <w:rsid w:val="00586084"/>
    <w:rsid w:val="005B350D"/>
    <w:rsid w:val="005C2A5D"/>
    <w:rsid w:val="005E40BC"/>
    <w:rsid w:val="006136AC"/>
    <w:rsid w:val="006176AD"/>
    <w:rsid w:val="0064737B"/>
    <w:rsid w:val="006723A9"/>
    <w:rsid w:val="0068301D"/>
    <w:rsid w:val="0068496C"/>
    <w:rsid w:val="006C324F"/>
    <w:rsid w:val="006D6F50"/>
    <w:rsid w:val="006E500F"/>
    <w:rsid w:val="006E7C8F"/>
    <w:rsid w:val="00706974"/>
    <w:rsid w:val="007076D0"/>
    <w:rsid w:val="00746472"/>
    <w:rsid w:val="00752615"/>
    <w:rsid w:val="00754964"/>
    <w:rsid w:val="00770CDA"/>
    <w:rsid w:val="00773ACC"/>
    <w:rsid w:val="00774C43"/>
    <w:rsid w:val="007845BC"/>
    <w:rsid w:val="007D2424"/>
    <w:rsid w:val="007D5CBD"/>
    <w:rsid w:val="007F2369"/>
    <w:rsid w:val="0080433E"/>
    <w:rsid w:val="00806602"/>
    <w:rsid w:val="0082184C"/>
    <w:rsid w:val="008306B8"/>
    <w:rsid w:val="0083792B"/>
    <w:rsid w:val="00856A89"/>
    <w:rsid w:val="00862503"/>
    <w:rsid w:val="008B40BA"/>
    <w:rsid w:val="008C63F1"/>
    <w:rsid w:val="008D123F"/>
    <w:rsid w:val="008D4875"/>
    <w:rsid w:val="008E3121"/>
    <w:rsid w:val="00921F79"/>
    <w:rsid w:val="009231D8"/>
    <w:rsid w:val="00946385"/>
    <w:rsid w:val="00983543"/>
    <w:rsid w:val="009B032C"/>
    <w:rsid w:val="009C0585"/>
    <w:rsid w:val="009E18D1"/>
    <w:rsid w:val="009E315C"/>
    <w:rsid w:val="009F05A8"/>
    <w:rsid w:val="00A05BAE"/>
    <w:rsid w:val="00A22C40"/>
    <w:rsid w:val="00A37161"/>
    <w:rsid w:val="00A40D65"/>
    <w:rsid w:val="00A5165A"/>
    <w:rsid w:val="00A57375"/>
    <w:rsid w:val="00A62587"/>
    <w:rsid w:val="00A64B07"/>
    <w:rsid w:val="00AB6E96"/>
    <w:rsid w:val="00AC33B1"/>
    <w:rsid w:val="00AC6735"/>
    <w:rsid w:val="00B17C96"/>
    <w:rsid w:val="00B22696"/>
    <w:rsid w:val="00B35F08"/>
    <w:rsid w:val="00B704D3"/>
    <w:rsid w:val="00B94537"/>
    <w:rsid w:val="00BB432A"/>
    <w:rsid w:val="00BC1DF5"/>
    <w:rsid w:val="00BC53AA"/>
    <w:rsid w:val="00BD3724"/>
    <w:rsid w:val="00BE21E0"/>
    <w:rsid w:val="00BE2777"/>
    <w:rsid w:val="00BE50CA"/>
    <w:rsid w:val="00C272AA"/>
    <w:rsid w:val="00C314CC"/>
    <w:rsid w:val="00C50031"/>
    <w:rsid w:val="00C51F05"/>
    <w:rsid w:val="00C53ADE"/>
    <w:rsid w:val="00C65263"/>
    <w:rsid w:val="00C73EFF"/>
    <w:rsid w:val="00C91A70"/>
    <w:rsid w:val="00C95E3F"/>
    <w:rsid w:val="00CE02EE"/>
    <w:rsid w:val="00D00512"/>
    <w:rsid w:val="00D0348B"/>
    <w:rsid w:val="00D2018B"/>
    <w:rsid w:val="00D261A2"/>
    <w:rsid w:val="00D35BF9"/>
    <w:rsid w:val="00D43973"/>
    <w:rsid w:val="00D55403"/>
    <w:rsid w:val="00D72C8D"/>
    <w:rsid w:val="00D73F12"/>
    <w:rsid w:val="00DA5DAA"/>
    <w:rsid w:val="00DB15C6"/>
    <w:rsid w:val="00DB542A"/>
    <w:rsid w:val="00DD0DE7"/>
    <w:rsid w:val="00DD1753"/>
    <w:rsid w:val="00DD19A6"/>
    <w:rsid w:val="00DF5B47"/>
    <w:rsid w:val="00E10805"/>
    <w:rsid w:val="00E659CC"/>
    <w:rsid w:val="00E97694"/>
    <w:rsid w:val="00EB0EB5"/>
    <w:rsid w:val="00EB1C3F"/>
    <w:rsid w:val="00ED124F"/>
    <w:rsid w:val="00ED3189"/>
    <w:rsid w:val="00EE2128"/>
    <w:rsid w:val="00EE433F"/>
    <w:rsid w:val="00EF1273"/>
    <w:rsid w:val="00EF3FC1"/>
    <w:rsid w:val="00EF598C"/>
    <w:rsid w:val="00F13BD8"/>
    <w:rsid w:val="00F723ED"/>
    <w:rsid w:val="00F9239D"/>
    <w:rsid w:val="00FA46B8"/>
    <w:rsid w:val="00FA563C"/>
    <w:rsid w:val="00FA6898"/>
    <w:rsid w:val="00FB4FD6"/>
    <w:rsid w:val="00FB5CC9"/>
    <w:rsid w:val="00FD7FD6"/>
    <w:rsid w:val="00FE00BA"/>
    <w:rsid w:val="00FE0287"/>
    <w:rsid w:val="00FF69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4B317C"/>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qFormat="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paragraph" w:styleId="Nagwek1">
    <w:name w:val="heading 1"/>
    <w:aliases w:val=" Znak2"/>
    <w:basedOn w:val="Normalny"/>
    <w:next w:val="Normalny"/>
    <w:link w:val="Nagwek1Znak"/>
    <w:uiPriority w:val="99"/>
    <w:qFormat/>
    <w:rsid w:val="003E4D4E"/>
    <w:pPr>
      <w:numPr>
        <w:numId w:val="1"/>
      </w:numPr>
      <w:suppressAutoHyphens/>
      <w:spacing w:before="240"/>
      <w:outlineLvl w:val="0"/>
    </w:pPr>
    <w:rPr>
      <w:rFonts w:ascii="Arial" w:hAnsi="Arial"/>
      <w:b/>
      <w:sz w:val="24"/>
      <w:u w:val="single"/>
    </w:rPr>
  </w:style>
  <w:style w:type="paragraph" w:styleId="Nagwek2">
    <w:name w:val="heading 2"/>
    <w:aliases w:val="ASAPHeading 2,Numbered - 2,h 3,ICL,Heading 2a,H2,PA Major Section,l2,Headline 2,h2,2,headi,heading2,h21,h22,21,kopregel 2,Titre m"/>
    <w:basedOn w:val="Normalny"/>
    <w:next w:val="Normalny"/>
    <w:link w:val="Nagwek2Znak"/>
    <w:uiPriority w:val="99"/>
    <w:qFormat/>
    <w:rsid w:val="003E4D4E"/>
    <w:pPr>
      <w:numPr>
        <w:ilvl w:val="1"/>
        <w:numId w:val="1"/>
      </w:numPr>
      <w:suppressAutoHyphens/>
      <w:spacing w:before="120"/>
      <w:outlineLvl w:val="1"/>
    </w:pPr>
    <w:rPr>
      <w:rFonts w:ascii="Arial" w:hAnsi="Arial"/>
      <w:b/>
      <w:sz w:val="24"/>
    </w:rPr>
  </w:style>
  <w:style w:type="paragraph" w:styleId="Nagwek3">
    <w:name w:val="heading 3"/>
    <w:basedOn w:val="Normalny"/>
    <w:next w:val="Normalny"/>
    <w:link w:val="Nagwek3Znak"/>
    <w:uiPriority w:val="9"/>
    <w:qFormat/>
    <w:rsid w:val="009C0585"/>
    <w:pPr>
      <w:keepNext/>
      <w:spacing w:before="240" w:after="60"/>
      <w:ind w:left="0" w:firstLine="0"/>
      <w:outlineLvl w:val="2"/>
    </w:pPr>
    <w:rPr>
      <w:rFonts w:ascii="Arial" w:hAnsi="Arial" w:cs="Arial"/>
      <w:b/>
      <w:bCs/>
      <w:sz w:val="26"/>
      <w:szCs w:val="26"/>
      <w:lang w:eastAsia="pl-PL"/>
    </w:rPr>
  </w:style>
  <w:style w:type="paragraph" w:styleId="Nagwek4">
    <w:name w:val="heading 4"/>
    <w:basedOn w:val="Normalny"/>
    <w:next w:val="Normalny"/>
    <w:link w:val="Nagwek4Znak"/>
    <w:qFormat/>
    <w:rsid w:val="009C0585"/>
    <w:pPr>
      <w:keepNext/>
      <w:spacing w:before="240" w:after="60"/>
      <w:ind w:left="0" w:firstLine="0"/>
      <w:outlineLvl w:val="3"/>
    </w:pPr>
    <w:rPr>
      <w:b/>
      <w:bCs/>
      <w:sz w:val="28"/>
      <w:szCs w:val="28"/>
      <w:lang w:eastAsia="pl-PL"/>
    </w:rPr>
  </w:style>
  <w:style w:type="paragraph" w:styleId="Nagwek5">
    <w:name w:val="heading 5"/>
    <w:basedOn w:val="Normalny"/>
    <w:next w:val="Normalny"/>
    <w:link w:val="Nagwek5Znak"/>
    <w:qFormat/>
    <w:rsid w:val="009C0585"/>
    <w:pPr>
      <w:spacing w:before="240" w:after="60"/>
      <w:ind w:left="0" w:firstLine="0"/>
      <w:outlineLvl w:val="4"/>
    </w:pPr>
    <w:rPr>
      <w:b/>
      <w:bCs/>
      <w:i/>
      <w:iCs/>
      <w:sz w:val="26"/>
      <w:szCs w:val="26"/>
      <w:lang w:eastAsia="pl-PL"/>
    </w:rPr>
  </w:style>
  <w:style w:type="paragraph" w:styleId="Nagwek6">
    <w:name w:val="heading 6"/>
    <w:basedOn w:val="Normalny"/>
    <w:next w:val="Normalny"/>
    <w:link w:val="Nagwek6Znak"/>
    <w:unhideWhenUsed/>
    <w:qFormat/>
    <w:rsid w:val="009C0585"/>
    <w:pPr>
      <w:spacing w:before="240" w:after="60"/>
      <w:ind w:left="0" w:firstLine="0"/>
      <w:outlineLvl w:val="5"/>
    </w:pPr>
    <w:rPr>
      <w:rFonts w:ascii="Calibri" w:hAnsi="Calibri"/>
      <w:b/>
      <w:bCs/>
      <w:sz w:val="22"/>
      <w:szCs w:val="22"/>
      <w:lang w:eastAsia="pl-PL"/>
    </w:rPr>
  </w:style>
  <w:style w:type="paragraph" w:styleId="Nagwek7">
    <w:name w:val="heading 7"/>
    <w:basedOn w:val="Normalny"/>
    <w:next w:val="Normalny"/>
    <w:link w:val="Nagwek7Znak"/>
    <w:uiPriority w:val="99"/>
    <w:qFormat/>
    <w:rsid w:val="009C0585"/>
    <w:pPr>
      <w:keepNext/>
      <w:pBdr>
        <w:bottom w:val="single" w:sz="4" w:space="1" w:color="auto"/>
      </w:pBdr>
      <w:ind w:left="-851" w:firstLine="0"/>
      <w:jc w:val="both"/>
      <w:outlineLvl w:val="6"/>
    </w:pPr>
    <w:rPr>
      <w:rFonts w:ascii="Tahoma" w:hAnsi="Tahoma"/>
      <w:b/>
      <w:lang w:eastAsia="pl-PL"/>
    </w:rPr>
  </w:style>
  <w:style w:type="paragraph" w:styleId="Nagwek8">
    <w:name w:val="heading 8"/>
    <w:basedOn w:val="Normalny"/>
    <w:next w:val="Normalny"/>
    <w:link w:val="Nagwek8Znak"/>
    <w:qFormat/>
    <w:rsid w:val="009C0585"/>
    <w:pPr>
      <w:spacing w:before="240" w:after="60"/>
      <w:ind w:left="0" w:firstLine="0"/>
      <w:outlineLvl w:val="7"/>
    </w:pPr>
    <w:rPr>
      <w:i/>
      <w:iCs/>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99"/>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34"/>
    <w:qFormat/>
    <w:rsid w:val="00403584"/>
  </w:style>
  <w:style w:type="paragraph" w:styleId="Nagwek">
    <w:name w:val="header"/>
    <w:aliases w:val="Nagłówek strony nieparzystej,Nagłówek strony"/>
    <w:basedOn w:val="Normalny"/>
    <w:link w:val="NagwekZnak"/>
    <w:uiPriority w:val="99"/>
    <w:unhideWhenUsed/>
    <w:rsid w:val="00096341"/>
    <w:pPr>
      <w:tabs>
        <w:tab w:val="center" w:pos="4536"/>
        <w:tab w:val="right" w:pos="9072"/>
      </w:tabs>
    </w:pPr>
  </w:style>
  <w:style w:type="character" w:customStyle="1" w:styleId="NagwekZnak">
    <w:name w:val="Nagłówek Znak"/>
    <w:aliases w:val="Nagłówek strony nieparzystej Znak,Nagłówek strony Znak"/>
    <w:basedOn w:val="Domylnaczcionkaakapitu"/>
    <w:link w:val="Nagwek"/>
    <w:uiPriority w:val="99"/>
    <w:qFormat/>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qFormat/>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2"/>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customStyle="1" w:styleId="Nagwek1Znak">
    <w:name w:val="Nagłówek 1 Znak"/>
    <w:aliases w:val=" Znak2 Znak"/>
    <w:basedOn w:val="Domylnaczcionkaakapitu"/>
    <w:link w:val="Nagwek1"/>
    <w:uiPriority w:val="99"/>
    <w:qFormat/>
    <w:rsid w:val="003E4D4E"/>
    <w:rPr>
      <w:rFonts w:ascii="Arial" w:eastAsia="Times New Roman" w:hAnsi="Arial" w:cs="Times New Roman"/>
      <w:b/>
      <w:sz w:val="24"/>
      <w:szCs w:val="20"/>
      <w:u w:val="single"/>
      <w:lang w:eastAsia="ar-SA"/>
    </w:rPr>
  </w:style>
  <w:style w:type="character" w:customStyle="1" w:styleId="Nagwek2Znak">
    <w:name w:val="Nagłówek 2 Znak"/>
    <w:aliases w:val="ASAPHeading 2 Znak,Numbered - 2 Znak,h 3 Znak,ICL Znak,Heading 2a Znak,H2 Znak,PA Major Section Znak,l2 Znak,Headline 2 Znak,h2 Znak,2 Znak,headi Znak,heading2 Znak,h21 Znak,h22 Znak,21 Znak,kopregel 2 Znak,Titre m Znak"/>
    <w:basedOn w:val="Domylnaczcionkaakapitu"/>
    <w:link w:val="Nagwek2"/>
    <w:uiPriority w:val="99"/>
    <w:rsid w:val="003E4D4E"/>
    <w:rPr>
      <w:rFonts w:ascii="Arial" w:eastAsia="Times New Roman" w:hAnsi="Arial" w:cs="Times New Roman"/>
      <w:b/>
      <w:sz w:val="24"/>
      <w:szCs w:val="20"/>
      <w:lang w:eastAsia="ar-SA"/>
    </w:rPr>
  </w:style>
  <w:style w:type="character" w:customStyle="1" w:styleId="WW8Num2z1">
    <w:name w:val="WW8Num2z1"/>
    <w:rsid w:val="003E4D4E"/>
    <w:rPr>
      <w:color w:val="000000"/>
    </w:rPr>
  </w:style>
  <w:style w:type="character" w:customStyle="1" w:styleId="WW8Num3z2">
    <w:name w:val="WW8Num3z2"/>
    <w:rsid w:val="003E4D4E"/>
    <w:rPr>
      <w:b w:val="0"/>
      <w:i w:val="0"/>
      <w:sz w:val="24"/>
      <w:szCs w:val="24"/>
    </w:rPr>
  </w:style>
  <w:style w:type="character" w:customStyle="1" w:styleId="WW8Num6z3">
    <w:name w:val="WW8Num6z3"/>
    <w:rsid w:val="003E4D4E"/>
    <w:rPr>
      <w:rFonts w:ascii="Times New Roman" w:eastAsia="Times New Roman" w:hAnsi="Times New Roman" w:cs="Times New Roman"/>
    </w:rPr>
  </w:style>
  <w:style w:type="character" w:customStyle="1" w:styleId="WW8Num7z0">
    <w:name w:val="WW8Num7z0"/>
    <w:rsid w:val="003E4D4E"/>
    <w:rPr>
      <w:b w:val="0"/>
      <w:i w:val="0"/>
      <w:color w:val="auto"/>
    </w:rPr>
  </w:style>
  <w:style w:type="character" w:customStyle="1" w:styleId="WW8Num7z1">
    <w:name w:val="WW8Num7z1"/>
    <w:rsid w:val="003E4D4E"/>
    <w:rPr>
      <w:sz w:val="24"/>
      <w:szCs w:val="24"/>
    </w:rPr>
  </w:style>
  <w:style w:type="character" w:customStyle="1" w:styleId="WW8Num8z0">
    <w:name w:val="WW8Num8z0"/>
    <w:rsid w:val="003E4D4E"/>
    <w:rPr>
      <w:rFonts w:ascii="Times New Roman" w:eastAsia="Times New Roman" w:hAnsi="Times New Roman" w:cs="Times New Roman"/>
      <w:b w:val="0"/>
    </w:rPr>
  </w:style>
  <w:style w:type="character" w:customStyle="1" w:styleId="WW8Num9z1">
    <w:name w:val="WW8Num9z1"/>
    <w:rsid w:val="003E4D4E"/>
    <w:rPr>
      <w:i w:val="0"/>
    </w:rPr>
  </w:style>
  <w:style w:type="character" w:customStyle="1" w:styleId="WW8Num13z0">
    <w:name w:val="WW8Num13z0"/>
    <w:rsid w:val="003E4D4E"/>
    <w:rPr>
      <w:sz w:val="24"/>
    </w:rPr>
  </w:style>
  <w:style w:type="character" w:customStyle="1" w:styleId="WW8Num27z1">
    <w:name w:val="WW8Num27z1"/>
    <w:rsid w:val="003E4D4E"/>
    <w:rPr>
      <w:rFonts w:ascii="Times New Roman" w:hAnsi="Times New Roman"/>
    </w:rPr>
  </w:style>
  <w:style w:type="character" w:customStyle="1" w:styleId="WW8Num31z0">
    <w:name w:val="WW8Num31z0"/>
    <w:rsid w:val="003E4D4E"/>
    <w:rPr>
      <w:i w:val="0"/>
    </w:rPr>
  </w:style>
  <w:style w:type="character" w:customStyle="1" w:styleId="WW8Num48z0">
    <w:name w:val="WW8Num48z0"/>
    <w:rsid w:val="003E4D4E"/>
    <w:rPr>
      <w:i w:val="0"/>
    </w:rPr>
  </w:style>
  <w:style w:type="character" w:customStyle="1" w:styleId="WW8Num54z1">
    <w:name w:val="WW8Num54z1"/>
    <w:rsid w:val="003E4D4E"/>
    <w:rPr>
      <w:color w:val="auto"/>
      <w:sz w:val="24"/>
      <w:szCs w:val="24"/>
    </w:rPr>
  </w:style>
  <w:style w:type="character" w:customStyle="1" w:styleId="Domylnaczcionkaakapitu2">
    <w:name w:val="Domyślna czcionka akapitu2"/>
    <w:rsid w:val="003E4D4E"/>
  </w:style>
  <w:style w:type="character" w:customStyle="1" w:styleId="WW8Num2z0">
    <w:name w:val="WW8Num2z0"/>
    <w:rsid w:val="003E4D4E"/>
    <w:rPr>
      <w:b w:val="0"/>
      <w:i w:val="0"/>
    </w:rPr>
  </w:style>
  <w:style w:type="character" w:customStyle="1" w:styleId="WW8Num3z0">
    <w:name w:val="WW8Num3z0"/>
    <w:rsid w:val="003E4D4E"/>
    <w:rPr>
      <w:b w:val="0"/>
      <w:sz w:val="24"/>
      <w:szCs w:val="24"/>
    </w:rPr>
  </w:style>
  <w:style w:type="character" w:customStyle="1" w:styleId="WW8Num3z1">
    <w:name w:val="WW8Num3z1"/>
    <w:rsid w:val="003E4D4E"/>
    <w:rPr>
      <w:sz w:val="24"/>
      <w:szCs w:val="24"/>
    </w:rPr>
  </w:style>
  <w:style w:type="character" w:customStyle="1" w:styleId="WW8Num5z1">
    <w:name w:val="WW8Num5z1"/>
    <w:rsid w:val="003E4D4E"/>
    <w:rPr>
      <w:color w:val="000000"/>
    </w:rPr>
  </w:style>
  <w:style w:type="character" w:customStyle="1" w:styleId="WW8Num6z2">
    <w:name w:val="WW8Num6z2"/>
    <w:rsid w:val="003E4D4E"/>
    <w:rPr>
      <w:rFonts w:ascii="Times New Roman" w:hAnsi="Times New Roman"/>
      <w:b w:val="0"/>
      <w:i w:val="0"/>
      <w:sz w:val="24"/>
      <w:szCs w:val="24"/>
    </w:rPr>
  </w:style>
  <w:style w:type="character" w:customStyle="1" w:styleId="WW8Num11z0">
    <w:name w:val="WW8Num11z0"/>
    <w:rsid w:val="003E4D4E"/>
    <w:rPr>
      <w:b/>
    </w:rPr>
  </w:style>
  <w:style w:type="character" w:customStyle="1" w:styleId="WW8Num13z3">
    <w:name w:val="WW8Num13z3"/>
    <w:rsid w:val="003E4D4E"/>
    <w:rPr>
      <w:rFonts w:ascii="Times New Roman" w:eastAsia="Times New Roman" w:hAnsi="Times New Roman" w:cs="Times New Roman"/>
    </w:rPr>
  </w:style>
  <w:style w:type="character" w:customStyle="1" w:styleId="WW8Num14z0">
    <w:name w:val="WW8Num14z0"/>
    <w:rsid w:val="003E4D4E"/>
    <w:rPr>
      <w:i w:val="0"/>
    </w:rPr>
  </w:style>
  <w:style w:type="character" w:customStyle="1" w:styleId="WW8Num15z0">
    <w:name w:val="WW8Num15z0"/>
    <w:rsid w:val="003E4D4E"/>
    <w:rPr>
      <w:b w:val="0"/>
      <w:i w:val="0"/>
      <w:color w:val="auto"/>
    </w:rPr>
  </w:style>
  <w:style w:type="character" w:customStyle="1" w:styleId="WW8Num15z1">
    <w:name w:val="WW8Num15z1"/>
    <w:rsid w:val="003E4D4E"/>
    <w:rPr>
      <w:sz w:val="24"/>
      <w:szCs w:val="24"/>
    </w:rPr>
  </w:style>
  <w:style w:type="character" w:customStyle="1" w:styleId="WW8Num16z0">
    <w:name w:val="WW8Num16z0"/>
    <w:rsid w:val="003E4D4E"/>
    <w:rPr>
      <w:rFonts w:ascii="Times New Roman" w:eastAsia="Times New Roman" w:hAnsi="Times New Roman" w:cs="Times New Roman"/>
      <w:b w:val="0"/>
    </w:rPr>
  </w:style>
  <w:style w:type="character" w:customStyle="1" w:styleId="WW8Num18z0">
    <w:name w:val="WW8Num18z0"/>
    <w:rsid w:val="003E4D4E"/>
    <w:rPr>
      <w:rFonts w:ascii="Times New Roman" w:eastAsia="Times New Roman" w:hAnsi="Times New Roman" w:cs="Times New Roman"/>
    </w:rPr>
  </w:style>
  <w:style w:type="character" w:customStyle="1" w:styleId="WW8Num20z0">
    <w:name w:val="WW8Num20z0"/>
    <w:rsid w:val="003E4D4E"/>
    <w:rPr>
      <w:b w:val="0"/>
      <w:sz w:val="24"/>
      <w:szCs w:val="24"/>
    </w:rPr>
  </w:style>
  <w:style w:type="character" w:customStyle="1" w:styleId="WW8Num20z2">
    <w:name w:val="WW8Num20z2"/>
    <w:rsid w:val="003E4D4E"/>
    <w:rPr>
      <w:rFonts w:ascii="Times New Roman" w:eastAsia="Times New Roman" w:hAnsi="Times New Roman" w:cs="Times New Roman"/>
    </w:rPr>
  </w:style>
  <w:style w:type="character" w:customStyle="1" w:styleId="WW8Num21z1">
    <w:name w:val="WW8Num21z1"/>
    <w:rsid w:val="003E4D4E"/>
    <w:rPr>
      <w:i w:val="0"/>
    </w:rPr>
  </w:style>
  <w:style w:type="character" w:customStyle="1" w:styleId="WW8Num22z1">
    <w:name w:val="WW8Num22z1"/>
    <w:rsid w:val="003E4D4E"/>
    <w:rPr>
      <w:rFonts w:ascii="Times New Roman" w:eastAsia="Times New Roman" w:hAnsi="Times New Roman" w:cs="Times New Roman"/>
    </w:rPr>
  </w:style>
  <w:style w:type="character" w:customStyle="1" w:styleId="WW8Num28z1">
    <w:name w:val="WW8Num28z1"/>
    <w:rsid w:val="003E4D4E"/>
    <w:rPr>
      <w:rFonts w:ascii="Symbol" w:hAnsi="Symbol"/>
    </w:rPr>
  </w:style>
  <w:style w:type="character" w:customStyle="1" w:styleId="WW8Num30z0">
    <w:name w:val="WW8Num30z0"/>
    <w:rsid w:val="003E4D4E"/>
    <w:rPr>
      <w:sz w:val="24"/>
    </w:rPr>
  </w:style>
  <w:style w:type="character" w:customStyle="1" w:styleId="WW8Num31z1">
    <w:name w:val="WW8Num31z1"/>
    <w:rsid w:val="003E4D4E"/>
    <w:rPr>
      <w:rFonts w:ascii="Times New Roman" w:eastAsia="Times New Roman" w:hAnsi="Times New Roman" w:cs="Times New Roman"/>
    </w:rPr>
  </w:style>
  <w:style w:type="character" w:customStyle="1" w:styleId="WW8Num32z0">
    <w:name w:val="WW8Num32z0"/>
    <w:rsid w:val="003E4D4E"/>
    <w:rPr>
      <w:rFonts w:ascii="Symbol" w:hAnsi="Symbol"/>
    </w:rPr>
  </w:style>
  <w:style w:type="character" w:customStyle="1" w:styleId="WW8Num32z1">
    <w:name w:val="WW8Num32z1"/>
    <w:rsid w:val="003E4D4E"/>
    <w:rPr>
      <w:rFonts w:ascii="Courier New" w:hAnsi="Courier New" w:cs="Courier New"/>
    </w:rPr>
  </w:style>
  <w:style w:type="character" w:customStyle="1" w:styleId="WW8Num32z2">
    <w:name w:val="WW8Num32z2"/>
    <w:rsid w:val="003E4D4E"/>
    <w:rPr>
      <w:rFonts w:ascii="Wingdings" w:hAnsi="Wingdings"/>
    </w:rPr>
  </w:style>
  <w:style w:type="character" w:customStyle="1" w:styleId="WW8Num35z0">
    <w:name w:val="WW8Num35z0"/>
    <w:rsid w:val="003E4D4E"/>
    <w:rPr>
      <w:b w:val="0"/>
    </w:rPr>
  </w:style>
  <w:style w:type="character" w:customStyle="1" w:styleId="WW8Num39z1">
    <w:name w:val="WW8Num39z1"/>
    <w:rsid w:val="003E4D4E"/>
    <w:rPr>
      <w:rFonts w:ascii="Times New Roman" w:eastAsia="Times New Roman" w:hAnsi="Times New Roman" w:cs="Times New Roman"/>
    </w:rPr>
  </w:style>
  <w:style w:type="character" w:customStyle="1" w:styleId="Domylnaczcionkaakapitu1">
    <w:name w:val="Domyślna czcionka akapitu1"/>
    <w:qFormat/>
    <w:rsid w:val="003E4D4E"/>
  </w:style>
  <w:style w:type="character" w:styleId="Numerstrony">
    <w:name w:val="page number"/>
    <w:basedOn w:val="Domylnaczcionkaakapitu1"/>
    <w:rsid w:val="003E4D4E"/>
  </w:style>
  <w:style w:type="character" w:customStyle="1" w:styleId="Odwoaniedokomentarza1">
    <w:name w:val="Odwołanie do komentarza1"/>
    <w:rsid w:val="003E4D4E"/>
    <w:rPr>
      <w:sz w:val="16"/>
      <w:szCs w:val="16"/>
    </w:rPr>
  </w:style>
  <w:style w:type="character" w:customStyle="1" w:styleId="Znakiprzypiswkocowych">
    <w:name w:val="Znaki przypisów końcowych"/>
    <w:qFormat/>
    <w:rsid w:val="003E4D4E"/>
    <w:rPr>
      <w:vertAlign w:val="superscript"/>
    </w:rPr>
  </w:style>
  <w:style w:type="paragraph" w:customStyle="1" w:styleId="Nagwek20">
    <w:name w:val="Nagłówek2"/>
    <w:basedOn w:val="Normalny"/>
    <w:next w:val="Tekstpodstawowy"/>
    <w:rsid w:val="003E4D4E"/>
    <w:pPr>
      <w:keepNext/>
      <w:suppressAutoHyphens/>
      <w:spacing w:before="240" w:after="120"/>
      <w:ind w:left="0" w:firstLine="0"/>
    </w:pPr>
    <w:rPr>
      <w:rFonts w:ascii="Arial" w:eastAsia="Microsoft YaHei" w:hAnsi="Arial" w:cs="Mangal"/>
      <w:sz w:val="28"/>
      <w:szCs w:val="28"/>
    </w:rPr>
  </w:style>
  <w:style w:type="paragraph" w:styleId="Tekstpodstawowy">
    <w:name w:val="Body Text"/>
    <w:basedOn w:val="Normalny"/>
    <w:link w:val="TekstpodstawowyZnak"/>
    <w:rsid w:val="003E4D4E"/>
    <w:pPr>
      <w:suppressAutoHyphens/>
      <w:spacing w:line="360" w:lineRule="atLeast"/>
      <w:ind w:left="0" w:firstLine="0"/>
    </w:pPr>
    <w:rPr>
      <w:sz w:val="24"/>
      <w:lang w:val="x-none"/>
    </w:rPr>
  </w:style>
  <w:style w:type="character" w:customStyle="1" w:styleId="TekstpodstawowyZnak">
    <w:name w:val="Tekst podstawowy Znak"/>
    <w:basedOn w:val="Domylnaczcionkaakapitu"/>
    <w:link w:val="Tekstpodstawowy"/>
    <w:uiPriority w:val="99"/>
    <w:qFormat/>
    <w:rsid w:val="003E4D4E"/>
    <w:rPr>
      <w:rFonts w:ascii="Times New Roman" w:eastAsia="Times New Roman" w:hAnsi="Times New Roman" w:cs="Times New Roman"/>
      <w:sz w:val="24"/>
      <w:szCs w:val="20"/>
      <w:lang w:val="x-none" w:eastAsia="ar-SA"/>
    </w:rPr>
  </w:style>
  <w:style w:type="paragraph" w:styleId="Lista">
    <w:name w:val="List"/>
    <w:basedOn w:val="Tekstpodstawowy"/>
    <w:rsid w:val="003E4D4E"/>
    <w:rPr>
      <w:rFonts w:cs="Tahoma"/>
    </w:rPr>
  </w:style>
  <w:style w:type="paragraph" w:customStyle="1" w:styleId="Podpis2">
    <w:name w:val="Podpis2"/>
    <w:basedOn w:val="Normalny"/>
    <w:rsid w:val="003E4D4E"/>
    <w:pPr>
      <w:suppressLineNumbers/>
      <w:suppressAutoHyphens/>
      <w:spacing w:before="120" w:after="120"/>
      <w:ind w:left="0" w:firstLine="0"/>
    </w:pPr>
    <w:rPr>
      <w:rFonts w:cs="Mangal"/>
      <w:i/>
      <w:iCs/>
      <w:sz w:val="24"/>
      <w:szCs w:val="24"/>
    </w:rPr>
  </w:style>
  <w:style w:type="paragraph" w:customStyle="1" w:styleId="Indeks">
    <w:name w:val="Indeks"/>
    <w:basedOn w:val="Normalny"/>
    <w:qFormat/>
    <w:rsid w:val="003E4D4E"/>
    <w:pPr>
      <w:suppressLineNumbers/>
      <w:suppressAutoHyphens/>
      <w:ind w:left="0" w:firstLine="0"/>
    </w:pPr>
    <w:rPr>
      <w:rFonts w:cs="Tahoma"/>
    </w:rPr>
  </w:style>
  <w:style w:type="paragraph" w:customStyle="1" w:styleId="Nagwek10">
    <w:name w:val="Nagłówek1"/>
    <w:basedOn w:val="Normalny"/>
    <w:next w:val="Tekstpodstawowy"/>
    <w:rsid w:val="003E4D4E"/>
    <w:pPr>
      <w:keepNext/>
      <w:suppressAutoHyphens/>
      <w:spacing w:before="240" w:after="120"/>
      <w:ind w:left="0" w:firstLine="0"/>
    </w:pPr>
    <w:rPr>
      <w:rFonts w:ascii="Arial" w:eastAsia="Lucida Sans Unicode" w:hAnsi="Arial" w:cs="Tahoma"/>
      <w:sz w:val="28"/>
      <w:szCs w:val="28"/>
    </w:rPr>
  </w:style>
  <w:style w:type="paragraph" w:customStyle="1" w:styleId="Podpis1">
    <w:name w:val="Podpis1"/>
    <w:basedOn w:val="Normalny"/>
    <w:rsid w:val="003E4D4E"/>
    <w:pPr>
      <w:suppressLineNumbers/>
      <w:suppressAutoHyphens/>
      <w:spacing w:before="120" w:after="120"/>
      <w:ind w:left="0" w:firstLine="0"/>
    </w:pPr>
    <w:rPr>
      <w:rFonts w:cs="Tahoma"/>
      <w:i/>
      <w:iCs/>
      <w:sz w:val="24"/>
      <w:szCs w:val="24"/>
    </w:rPr>
  </w:style>
  <w:style w:type="paragraph" w:styleId="Tekstpodstawowywcity">
    <w:name w:val="Body Text Indent"/>
    <w:basedOn w:val="Normalny"/>
    <w:link w:val="TekstpodstawowywcityZnak"/>
    <w:rsid w:val="003E4D4E"/>
    <w:pPr>
      <w:suppressAutoHyphens/>
      <w:spacing w:line="360" w:lineRule="atLeast"/>
      <w:ind w:left="567" w:hanging="283"/>
      <w:jc w:val="both"/>
    </w:pPr>
    <w:rPr>
      <w:sz w:val="24"/>
    </w:rPr>
  </w:style>
  <w:style w:type="character" w:customStyle="1" w:styleId="TekstpodstawowywcityZnak">
    <w:name w:val="Tekst podstawowy wcięty Znak"/>
    <w:basedOn w:val="Domylnaczcionkaakapitu"/>
    <w:link w:val="Tekstpodstawowywcity"/>
    <w:rsid w:val="003E4D4E"/>
    <w:rPr>
      <w:rFonts w:ascii="Times New Roman" w:eastAsia="Times New Roman" w:hAnsi="Times New Roman" w:cs="Times New Roman"/>
      <w:sz w:val="24"/>
      <w:szCs w:val="20"/>
      <w:lang w:eastAsia="ar-SA"/>
    </w:rPr>
  </w:style>
  <w:style w:type="paragraph" w:customStyle="1" w:styleId="Tekstpodstawowywcity21">
    <w:name w:val="Tekst podstawowy wcięty 21"/>
    <w:basedOn w:val="Normalny"/>
    <w:rsid w:val="003E4D4E"/>
    <w:pPr>
      <w:suppressAutoHyphens/>
      <w:spacing w:line="360" w:lineRule="atLeast"/>
      <w:ind w:left="567" w:hanging="284"/>
    </w:pPr>
    <w:rPr>
      <w:sz w:val="24"/>
    </w:rPr>
  </w:style>
  <w:style w:type="paragraph" w:customStyle="1" w:styleId="Tekstpodstawowywcity31">
    <w:name w:val="Tekst podstawowy wcięty 31"/>
    <w:basedOn w:val="Normalny"/>
    <w:rsid w:val="003E4D4E"/>
    <w:pPr>
      <w:suppressAutoHyphens/>
      <w:spacing w:line="360" w:lineRule="atLeast"/>
      <w:ind w:left="567" w:hanging="283"/>
    </w:pPr>
    <w:rPr>
      <w:sz w:val="24"/>
    </w:rPr>
  </w:style>
  <w:style w:type="paragraph" w:customStyle="1" w:styleId="Tekstpodstawowy21">
    <w:name w:val="Tekst podstawowy 21"/>
    <w:basedOn w:val="Normalny"/>
    <w:rsid w:val="003E4D4E"/>
    <w:pPr>
      <w:suppressAutoHyphens/>
      <w:spacing w:line="360" w:lineRule="atLeast"/>
      <w:ind w:left="0" w:firstLine="0"/>
    </w:pPr>
    <w:rPr>
      <w:b/>
      <w:sz w:val="24"/>
    </w:rPr>
  </w:style>
  <w:style w:type="paragraph" w:customStyle="1" w:styleId="Tekstpodstawowy31">
    <w:name w:val="Tekst podstawowy 31"/>
    <w:basedOn w:val="Normalny"/>
    <w:rsid w:val="003E4D4E"/>
    <w:pPr>
      <w:suppressAutoHyphens/>
      <w:spacing w:line="360" w:lineRule="atLeast"/>
      <w:ind w:left="0" w:firstLine="0"/>
      <w:jc w:val="both"/>
    </w:pPr>
    <w:rPr>
      <w:sz w:val="24"/>
    </w:rPr>
  </w:style>
  <w:style w:type="paragraph" w:styleId="Podtytu">
    <w:name w:val="Subtitle"/>
    <w:basedOn w:val="Normalny"/>
    <w:next w:val="Tekstpodstawowy"/>
    <w:link w:val="PodtytuZnak"/>
    <w:qFormat/>
    <w:rsid w:val="003E4D4E"/>
    <w:pPr>
      <w:suppressAutoHyphens/>
      <w:spacing w:after="60"/>
      <w:ind w:left="0" w:firstLine="0"/>
      <w:jc w:val="center"/>
    </w:pPr>
    <w:rPr>
      <w:rFonts w:ascii="Arial" w:hAnsi="Arial"/>
      <w:sz w:val="24"/>
    </w:rPr>
  </w:style>
  <w:style w:type="character" w:customStyle="1" w:styleId="PodtytuZnak">
    <w:name w:val="Podtytuł Znak"/>
    <w:basedOn w:val="Domylnaczcionkaakapitu"/>
    <w:link w:val="Podtytu"/>
    <w:rsid w:val="003E4D4E"/>
    <w:rPr>
      <w:rFonts w:ascii="Arial" w:eastAsia="Times New Roman" w:hAnsi="Arial" w:cs="Times New Roman"/>
      <w:sz w:val="24"/>
      <w:szCs w:val="20"/>
      <w:lang w:eastAsia="ar-SA"/>
    </w:rPr>
  </w:style>
  <w:style w:type="paragraph" w:customStyle="1" w:styleId="Zawartoramki">
    <w:name w:val="Zawartość ramki"/>
    <w:basedOn w:val="Tekstpodstawowy"/>
    <w:qFormat/>
    <w:rsid w:val="003E4D4E"/>
  </w:style>
  <w:style w:type="paragraph" w:customStyle="1" w:styleId="Tekstpodstawowy22">
    <w:name w:val="Tekst podstawowy 22"/>
    <w:basedOn w:val="Normalny"/>
    <w:rsid w:val="003E4D4E"/>
    <w:pPr>
      <w:spacing w:after="120" w:line="480" w:lineRule="auto"/>
      <w:ind w:left="0" w:firstLine="0"/>
    </w:pPr>
    <w:rPr>
      <w:rFonts w:ascii="Courier New" w:hAnsi="Courier New"/>
      <w:sz w:val="24"/>
    </w:rPr>
  </w:style>
  <w:style w:type="paragraph" w:styleId="Tekstprzypisudolnego">
    <w:name w:val="footnote text"/>
    <w:aliases w:val="Podrozdział"/>
    <w:basedOn w:val="Normalny"/>
    <w:link w:val="TekstprzypisudolnegoZnak"/>
    <w:uiPriority w:val="99"/>
    <w:rsid w:val="003E4D4E"/>
    <w:pPr>
      <w:widowControl w:val="0"/>
      <w:spacing w:line="360" w:lineRule="atLeast"/>
      <w:ind w:left="0" w:firstLine="0"/>
      <w:jc w:val="both"/>
      <w:textAlignment w:val="baseline"/>
    </w:pPr>
    <w:rPr>
      <w:lang w:val="x-none"/>
    </w:rPr>
  </w:style>
  <w:style w:type="character" w:customStyle="1" w:styleId="TekstprzypisudolnegoZnak">
    <w:name w:val="Tekst przypisu dolnego Znak"/>
    <w:aliases w:val="Podrozdział Znak"/>
    <w:basedOn w:val="Domylnaczcionkaakapitu"/>
    <w:link w:val="Tekstprzypisudolnego"/>
    <w:uiPriority w:val="99"/>
    <w:qFormat/>
    <w:rsid w:val="003E4D4E"/>
    <w:rPr>
      <w:rFonts w:ascii="Times New Roman" w:eastAsia="Times New Roman" w:hAnsi="Times New Roman" w:cs="Times New Roman"/>
      <w:sz w:val="20"/>
      <w:szCs w:val="20"/>
      <w:lang w:val="x-none" w:eastAsia="ar-SA"/>
    </w:rPr>
  </w:style>
  <w:style w:type="paragraph" w:styleId="Tekstdymka">
    <w:name w:val="Balloon Text"/>
    <w:aliases w:val=" Znak Znak"/>
    <w:basedOn w:val="Normalny"/>
    <w:link w:val="TekstdymkaZnak"/>
    <w:uiPriority w:val="99"/>
    <w:qFormat/>
    <w:rsid w:val="003E4D4E"/>
    <w:pPr>
      <w:suppressAutoHyphens/>
      <w:ind w:left="0" w:firstLine="0"/>
    </w:pPr>
    <w:rPr>
      <w:rFonts w:ascii="Tahoma" w:hAnsi="Tahoma" w:cs="Tahoma"/>
      <w:sz w:val="16"/>
      <w:szCs w:val="16"/>
    </w:rPr>
  </w:style>
  <w:style w:type="character" w:customStyle="1" w:styleId="TekstdymkaZnak">
    <w:name w:val="Tekst dymka Znak"/>
    <w:aliases w:val=" Znak Znak Znak"/>
    <w:basedOn w:val="Domylnaczcionkaakapitu"/>
    <w:link w:val="Tekstdymka"/>
    <w:uiPriority w:val="99"/>
    <w:qFormat/>
    <w:rsid w:val="003E4D4E"/>
    <w:rPr>
      <w:rFonts w:ascii="Tahoma" w:eastAsia="Times New Roman" w:hAnsi="Tahoma" w:cs="Tahoma"/>
      <w:sz w:val="16"/>
      <w:szCs w:val="16"/>
      <w:lang w:eastAsia="ar-SA"/>
    </w:rPr>
  </w:style>
  <w:style w:type="paragraph" w:customStyle="1" w:styleId="Tekstkomentarza1">
    <w:name w:val="Tekst komentarza1"/>
    <w:basedOn w:val="Normalny"/>
    <w:rsid w:val="003E4D4E"/>
    <w:pPr>
      <w:suppressAutoHyphens/>
      <w:ind w:left="0" w:firstLine="0"/>
    </w:pPr>
  </w:style>
  <w:style w:type="paragraph" w:styleId="Tekstkomentarza">
    <w:name w:val="annotation text"/>
    <w:basedOn w:val="Normalny"/>
    <w:link w:val="TekstkomentarzaZnak"/>
    <w:uiPriority w:val="99"/>
    <w:unhideWhenUsed/>
    <w:qFormat/>
    <w:rsid w:val="003E4D4E"/>
  </w:style>
  <w:style w:type="character" w:customStyle="1" w:styleId="TekstkomentarzaZnak">
    <w:name w:val="Tekst komentarza Znak"/>
    <w:basedOn w:val="Domylnaczcionkaakapitu"/>
    <w:link w:val="Tekstkomentarza"/>
    <w:uiPriority w:val="99"/>
    <w:qFormat/>
    <w:rsid w:val="003E4D4E"/>
    <w:rPr>
      <w:rFonts w:ascii="Times New Roman" w:eastAsia="Times New Roman" w:hAnsi="Times New Roman" w:cs="Times New Roman"/>
      <w:sz w:val="20"/>
      <w:szCs w:val="20"/>
      <w:lang w:eastAsia="ar-SA"/>
    </w:rPr>
  </w:style>
  <w:style w:type="paragraph" w:styleId="Tematkomentarza">
    <w:name w:val="annotation subject"/>
    <w:basedOn w:val="Tekstkomentarza1"/>
    <w:next w:val="Tekstkomentarza1"/>
    <w:link w:val="TematkomentarzaZnak"/>
    <w:uiPriority w:val="99"/>
    <w:qFormat/>
    <w:rsid w:val="003E4D4E"/>
    <w:rPr>
      <w:b/>
      <w:bCs/>
    </w:rPr>
  </w:style>
  <w:style w:type="character" w:customStyle="1" w:styleId="TematkomentarzaZnak">
    <w:name w:val="Temat komentarza Znak"/>
    <w:basedOn w:val="TekstkomentarzaZnak"/>
    <w:link w:val="Tematkomentarza"/>
    <w:uiPriority w:val="99"/>
    <w:qFormat/>
    <w:rsid w:val="003E4D4E"/>
    <w:rPr>
      <w:rFonts w:ascii="Times New Roman" w:eastAsia="Times New Roman" w:hAnsi="Times New Roman" w:cs="Times New Roman"/>
      <w:b/>
      <w:bCs/>
      <w:sz w:val="20"/>
      <w:szCs w:val="20"/>
      <w:lang w:eastAsia="ar-SA"/>
    </w:rPr>
  </w:style>
  <w:style w:type="paragraph" w:customStyle="1" w:styleId="Plandokumentu1">
    <w:name w:val="Plan dokumentu1"/>
    <w:basedOn w:val="Normalny"/>
    <w:rsid w:val="003E4D4E"/>
    <w:pPr>
      <w:shd w:val="clear" w:color="auto" w:fill="000080"/>
      <w:suppressAutoHyphens/>
      <w:ind w:left="0" w:firstLine="0"/>
    </w:pPr>
    <w:rPr>
      <w:rFonts w:ascii="Tahoma" w:hAnsi="Tahoma" w:cs="Tahoma"/>
    </w:rPr>
  </w:style>
  <w:style w:type="paragraph" w:styleId="Tekstprzypisukocowego">
    <w:name w:val="endnote text"/>
    <w:basedOn w:val="Normalny"/>
    <w:link w:val="TekstprzypisukocowegoZnak"/>
    <w:uiPriority w:val="99"/>
    <w:rsid w:val="003E4D4E"/>
    <w:pPr>
      <w:suppressAutoHyphens/>
      <w:ind w:left="0" w:firstLine="0"/>
    </w:pPr>
  </w:style>
  <w:style w:type="character" w:customStyle="1" w:styleId="TekstprzypisukocowegoZnak">
    <w:name w:val="Tekst przypisu końcowego Znak"/>
    <w:basedOn w:val="Domylnaczcionkaakapitu"/>
    <w:link w:val="Tekstprzypisukocowego"/>
    <w:uiPriority w:val="99"/>
    <w:qFormat/>
    <w:rsid w:val="003E4D4E"/>
    <w:rPr>
      <w:rFonts w:ascii="Times New Roman" w:eastAsia="Times New Roman" w:hAnsi="Times New Roman" w:cs="Times New Roman"/>
      <w:sz w:val="20"/>
      <w:szCs w:val="20"/>
      <w:lang w:eastAsia="ar-SA"/>
    </w:rPr>
  </w:style>
  <w:style w:type="paragraph" w:customStyle="1" w:styleId="ZnakZnakZnak">
    <w:name w:val="Znak Znak Znak"/>
    <w:basedOn w:val="Normalny"/>
    <w:rsid w:val="003E4D4E"/>
    <w:pPr>
      <w:ind w:left="0" w:firstLine="0"/>
    </w:pPr>
    <w:rPr>
      <w:sz w:val="24"/>
      <w:szCs w:val="24"/>
    </w:rPr>
  </w:style>
  <w:style w:type="paragraph" w:styleId="Tekstpodstawowy3">
    <w:name w:val="Body Text 3"/>
    <w:basedOn w:val="Normalny"/>
    <w:link w:val="Tekstpodstawowy3Znak"/>
    <w:rsid w:val="003E4D4E"/>
    <w:pPr>
      <w:suppressAutoHyphens/>
      <w:spacing w:after="120"/>
      <w:ind w:left="0" w:firstLine="0"/>
    </w:pPr>
    <w:rPr>
      <w:sz w:val="16"/>
      <w:szCs w:val="16"/>
      <w:lang w:val="x-none"/>
    </w:rPr>
  </w:style>
  <w:style w:type="character" w:customStyle="1" w:styleId="Tekstpodstawowy3Znak">
    <w:name w:val="Tekst podstawowy 3 Znak"/>
    <w:basedOn w:val="Domylnaczcionkaakapitu"/>
    <w:link w:val="Tekstpodstawowy3"/>
    <w:rsid w:val="003E4D4E"/>
    <w:rPr>
      <w:rFonts w:ascii="Times New Roman" w:eastAsia="Times New Roman" w:hAnsi="Times New Roman" w:cs="Times New Roman"/>
      <w:sz w:val="16"/>
      <w:szCs w:val="16"/>
      <w:lang w:val="x-none" w:eastAsia="ar-SA"/>
    </w:rPr>
  </w:style>
  <w:style w:type="character" w:styleId="Odwoanieprzypisukocowego">
    <w:name w:val="endnote reference"/>
    <w:uiPriority w:val="99"/>
    <w:rsid w:val="003E4D4E"/>
    <w:rPr>
      <w:vertAlign w:val="superscript"/>
    </w:rPr>
  </w:style>
  <w:style w:type="paragraph" w:customStyle="1" w:styleId="western">
    <w:name w:val="western"/>
    <w:basedOn w:val="Normalny"/>
    <w:rsid w:val="003E4D4E"/>
    <w:pPr>
      <w:spacing w:before="100" w:beforeAutospacing="1" w:after="119"/>
      <w:ind w:left="0" w:firstLine="0"/>
    </w:pPr>
    <w:rPr>
      <w:rFonts w:ascii="Arial Unicode MS" w:eastAsia="Arial Unicode MS" w:hAnsi="Arial Unicode MS" w:cs="Arial Unicode MS"/>
      <w:sz w:val="24"/>
      <w:szCs w:val="24"/>
      <w:lang w:eastAsia="pl-PL"/>
    </w:rPr>
  </w:style>
  <w:style w:type="character" w:styleId="Hipercze">
    <w:name w:val="Hyperlink"/>
    <w:unhideWhenUsed/>
    <w:rsid w:val="003E4D4E"/>
    <w:rPr>
      <w:color w:val="0000FF"/>
      <w:u w:val="single"/>
    </w:rPr>
  </w:style>
  <w:style w:type="character" w:styleId="Pogrubienie">
    <w:name w:val="Strong"/>
    <w:qFormat/>
    <w:rsid w:val="003E4D4E"/>
    <w:rPr>
      <w:b/>
      <w:bCs/>
    </w:rPr>
  </w:style>
  <w:style w:type="paragraph" w:customStyle="1" w:styleId="Default">
    <w:name w:val="Default"/>
    <w:qFormat/>
    <w:rsid w:val="003E4D4E"/>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styleId="Odwoaniedokomentarza">
    <w:name w:val="annotation reference"/>
    <w:uiPriority w:val="99"/>
    <w:qFormat/>
    <w:rsid w:val="003E4D4E"/>
    <w:rPr>
      <w:sz w:val="16"/>
      <w:szCs w:val="16"/>
    </w:rPr>
  </w:style>
  <w:style w:type="character" w:styleId="Uwydatnienie">
    <w:name w:val="Emphasis"/>
    <w:uiPriority w:val="20"/>
    <w:qFormat/>
    <w:rsid w:val="003E4D4E"/>
    <w:rPr>
      <w:i/>
      <w:iCs/>
    </w:rPr>
  </w:style>
  <w:style w:type="character" w:customStyle="1" w:styleId="Etykietanagwkawiadomoci">
    <w:name w:val="Etykieta nagłówka wiadomości"/>
    <w:rsid w:val="003E4D4E"/>
    <w:rPr>
      <w:b/>
      <w:caps/>
      <w:noProof w:val="0"/>
      <w:sz w:val="20"/>
      <w:lang w:val="pl-PL"/>
    </w:rPr>
  </w:style>
  <w:style w:type="paragraph" w:styleId="NormalnyWeb">
    <w:name w:val="Normal (Web)"/>
    <w:basedOn w:val="Normalny"/>
    <w:rsid w:val="003E4D4E"/>
    <w:pPr>
      <w:spacing w:before="100" w:beforeAutospacing="1" w:after="119"/>
      <w:ind w:left="0" w:firstLine="0"/>
    </w:pPr>
    <w:rPr>
      <w:sz w:val="24"/>
      <w:szCs w:val="24"/>
      <w:lang w:eastAsia="pl-PL"/>
    </w:rPr>
  </w:style>
  <w:style w:type="character" w:customStyle="1" w:styleId="Nierozpoznanawzmianka1">
    <w:name w:val="Nierozpoznana wzmianka1"/>
    <w:uiPriority w:val="99"/>
    <w:semiHidden/>
    <w:unhideWhenUsed/>
    <w:rsid w:val="003E4D4E"/>
    <w:rPr>
      <w:color w:val="605E5C"/>
      <w:shd w:val="clear" w:color="auto" w:fill="E1DFDD"/>
    </w:rPr>
  </w:style>
  <w:style w:type="character" w:customStyle="1" w:styleId="Nagwek3Znak">
    <w:name w:val="Nagłówek 3 Znak"/>
    <w:basedOn w:val="Domylnaczcionkaakapitu"/>
    <w:link w:val="Nagwek3"/>
    <w:uiPriority w:val="9"/>
    <w:rsid w:val="009C0585"/>
    <w:rPr>
      <w:rFonts w:ascii="Arial" w:eastAsia="Times New Roman" w:hAnsi="Arial" w:cs="Arial"/>
      <w:b/>
      <w:bCs/>
      <w:sz w:val="26"/>
      <w:szCs w:val="26"/>
      <w:lang w:eastAsia="pl-PL"/>
    </w:rPr>
  </w:style>
  <w:style w:type="character" w:customStyle="1" w:styleId="Nagwek4Znak">
    <w:name w:val="Nagłówek 4 Znak"/>
    <w:basedOn w:val="Domylnaczcionkaakapitu"/>
    <w:link w:val="Nagwek4"/>
    <w:rsid w:val="009C0585"/>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rsid w:val="009C0585"/>
    <w:rPr>
      <w:rFonts w:ascii="Times New Roman" w:eastAsia="Times New Roman" w:hAnsi="Times New Roman" w:cs="Times New Roman"/>
      <w:b/>
      <w:bCs/>
      <w:i/>
      <w:iCs/>
      <w:sz w:val="26"/>
      <w:szCs w:val="26"/>
      <w:lang w:eastAsia="pl-PL"/>
    </w:rPr>
  </w:style>
  <w:style w:type="character" w:customStyle="1" w:styleId="Nagwek6Znak">
    <w:name w:val="Nagłówek 6 Znak"/>
    <w:basedOn w:val="Domylnaczcionkaakapitu"/>
    <w:link w:val="Nagwek6"/>
    <w:rsid w:val="009C0585"/>
    <w:rPr>
      <w:rFonts w:ascii="Calibri" w:eastAsia="Times New Roman" w:hAnsi="Calibri" w:cs="Times New Roman"/>
      <w:b/>
      <w:bCs/>
      <w:lang w:eastAsia="pl-PL"/>
    </w:rPr>
  </w:style>
  <w:style w:type="character" w:customStyle="1" w:styleId="Nagwek7Znak">
    <w:name w:val="Nagłówek 7 Znak"/>
    <w:basedOn w:val="Domylnaczcionkaakapitu"/>
    <w:link w:val="Nagwek7"/>
    <w:uiPriority w:val="99"/>
    <w:rsid w:val="009C0585"/>
    <w:rPr>
      <w:rFonts w:ascii="Tahoma" w:eastAsia="Times New Roman" w:hAnsi="Tahoma" w:cs="Times New Roman"/>
      <w:b/>
      <w:sz w:val="20"/>
      <w:szCs w:val="20"/>
      <w:lang w:eastAsia="pl-PL"/>
    </w:rPr>
  </w:style>
  <w:style w:type="character" w:customStyle="1" w:styleId="Nagwek8Znak">
    <w:name w:val="Nagłówek 8 Znak"/>
    <w:basedOn w:val="Domylnaczcionkaakapitu"/>
    <w:link w:val="Nagwek8"/>
    <w:rsid w:val="009C0585"/>
    <w:rPr>
      <w:rFonts w:ascii="Times New Roman" w:eastAsia="Times New Roman" w:hAnsi="Times New Roman" w:cs="Times New Roman"/>
      <w:i/>
      <w:iCs/>
      <w:sz w:val="24"/>
      <w:szCs w:val="24"/>
      <w:lang w:eastAsia="pl-PL"/>
    </w:rPr>
  </w:style>
  <w:style w:type="paragraph" w:customStyle="1" w:styleId="pkt">
    <w:name w:val="pkt"/>
    <w:basedOn w:val="Normalny"/>
    <w:link w:val="pktZnak"/>
    <w:uiPriority w:val="99"/>
    <w:rsid w:val="009C0585"/>
    <w:pPr>
      <w:spacing w:before="60" w:after="60"/>
      <w:ind w:left="851" w:hanging="295"/>
      <w:jc w:val="both"/>
    </w:pPr>
    <w:rPr>
      <w:sz w:val="24"/>
      <w:lang w:eastAsia="pl-PL"/>
    </w:rPr>
  </w:style>
  <w:style w:type="character" w:customStyle="1" w:styleId="pktZnak">
    <w:name w:val="pkt Znak"/>
    <w:link w:val="pkt"/>
    <w:uiPriority w:val="99"/>
    <w:rsid w:val="009C0585"/>
    <w:rPr>
      <w:rFonts w:ascii="Times New Roman" w:eastAsia="Times New Roman" w:hAnsi="Times New Roman" w:cs="Times New Roman"/>
      <w:sz w:val="24"/>
      <w:szCs w:val="20"/>
      <w:lang w:eastAsia="pl-PL"/>
    </w:rPr>
  </w:style>
  <w:style w:type="paragraph" w:customStyle="1" w:styleId="pkt1">
    <w:name w:val="pkt1"/>
    <w:basedOn w:val="pkt"/>
    <w:rsid w:val="009C0585"/>
    <w:pPr>
      <w:ind w:left="850" w:hanging="425"/>
    </w:pPr>
  </w:style>
  <w:style w:type="paragraph" w:styleId="Tytu">
    <w:name w:val="Title"/>
    <w:basedOn w:val="Normalny"/>
    <w:link w:val="TytuZnak"/>
    <w:qFormat/>
    <w:rsid w:val="009C0585"/>
    <w:pPr>
      <w:ind w:left="0" w:firstLine="0"/>
      <w:jc w:val="center"/>
    </w:pPr>
    <w:rPr>
      <w:rFonts w:ascii="Arial" w:hAnsi="Arial"/>
      <w:b/>
      <w:sz w:val="22"/>
      <w:lang w:eastAsia="pl-PL"/>
    </w:rPr>
  </w:style>
  <w:style w:type="character" w:customStyle="1" w:styleId="TytuZnak">
    <w:name w:val="Tytuł Znak"/>
    <w:basedOn w:val="Domylnaczcionkaakapitu"/>
    <w:link w:val="Tytu"/>
    <w:rsid w:val="009C0585"/>
    <w:rPr>
      <w:rFonts w:ascii="Arial" w:eastAsia="Times New Roman" w:hAnsi="Arial" w:cs="Times New Roman"/>
      <w:b/>
      <w:szCs w:val="20"/>
      <w:lang w:eastAsia="pl-PL"/>
    </w:rPr>
  </w:style>
  <w:style w:type="paragraph" w:styleId="Tekstpodstawowy2">
    <w:name w:val="Body Text 2"/>
    <w:basedOn w:val="Normalny"/>
    <w:link w:val="Tekstpodstawowy2Znak"/>
    <w:uiPriority w:val="99"/>
    <w:rsid w:val="009C0585"/>
    <w:pPr>
      <w:ind w:left="0" w:firstLine="0"/>
      <w:jc w:val="both"/>
    </w:pPr>
    <w:rPr>
      <w:rFonts w:ascii="Arial" w:hAnsi="Arial"/>
      <w:lang w:eastAsia="pl-PL"/>
    </w:rPr>
  </w:style>
  <w:style w:type="character" w:customStyle="1" w:styleId="Tekstpodstawowy2Znak">
    <w:name w:val="Tekst podstawowy 2 Znak"/>
    <w:basedOn w:val="Domylnaczcionkaakapitu"/>
    <w:link w:val="Tekstpodstawowy2"/>
    <w:uiPriority w:val="99"/>
    <w:rsid w:val="009C0585"/>
    <w:rPr>
      <w:rFonts w:ascii="Arial" w:eastAsia="Times New Roman" w:hAnsi="Arial" w:cs="Times New Roman"/>
      <w:sz w:val="20"/>
      <w:szCs w:val="20"/>
      <w:lang w:eastAsia="pl-PL"/>
    </w:rPr>
  </w:style>
  <w:style w:type="paragraph" w:styleId="Tekstpodstawowywcity2">
    <w:name w:val="Body Text Indent 2"/>
    <w:basedOn w:val="Normalny"/>
    <w:link w:val="Tekstpodstawowywcity2Znak"/>
    <w:rsid w:val="009C0585"/>
    <w:pPr>
      <w:spacing w:after="120" w:line="480" w:lineRule="auto"/>
      <w:ind w:left="283" w:firstLine="0"/>
    </w:pPr>
    <w:rPr>
      <w:sz w:val="24"/>
      <w:szCs w:val="24"/>
      <w:lang w:eastAsia="pl-PL"/>
    </w:rPr>
  </w:style>
  <w:style w:type="character" w:customStyle="1" w:styleId="Tekstpodstawowywcity2Znak">
    <w:name w:val="Tekst podstawowy wcięty 2 Znak"/>
    <w:basedOn w:val="Domylnaczcionkaakapitu"/>
    <w:link w:val="Tekstpodstawowywcity2"/>
    <w:rsid w:val="009C0585"/>
    <w:rPr>
      <w:rFonts w:ascii="Times New Roman" w:eastAsia="Times New Roman" w:hAnsi="Times New Roman" w:cs="Times New Roman"/>
      <w:sz w:val="24"/>
      <w:szCs w:val="24"/>
      <w:lang w:eastAsia="pl-PL"/>
    </w:rPr>
  </w:style>
  <w:style w:type="paragraph" w:styleId="Zwykytekst">
    <w:name w:val="Plain Text"/>
    <w:basedOn w:val="Normalny"/>
    <w:link w:val="ZwykytekstZnak"/>
    <w:rsid w:val="009C0585"/>
    <w:pPr>
      <w:ind w:left="0" w:firstLine="0"/>
    </w:pPr>
    <w:rPr>
      <w:rFonts w:ascii="Courier New" w:hAnsi="Courier New" w:cs="Courier New"/>
      <w:lang w:eastAsia="pl-PL"/>
    </w:rPr>
  </w:style>
  <w:style w:type="character" w:customStyle="1" w:styleId="ZwykytekstZnak">
    <w:name w:val="Zwykły tekst Znak"/>
    <w:basedOn w:val="Domylnaczcionkaakapitu"/>
    <w:link w:val="Zwykytekst"/>
    <w:rsid w:val="009C0585"/>
    <w:rPr>
      <w:rFonts w:ascii="Courier New" w:eastAsia="Times New Roman" w:hAnsi="Courier New" w:cs="Courier New"/>
      <w:sz w:val="20"/>
      <w:szCs w:val="20"/>
      <w:lang w:eastAsia="pl-PL"/>
    </w:rPr>
  </w:style>
  <w:style w:type="paragraph" w:customStyle="1" w:styleId="wypunkt">
    <w:name w:val="wypunkt"/>
    <w:basedOn w:val="Normalny"/>
    <w:rsid w:val="009C0585"/>
    <w:pPr>
      <w:numPr>
        <w:numId w:val="3"/>
      </w:numPr>
      <w:tabs>
        <w:tab w:val="left" w:pos="0"/>
      </w:tabs>
      <w:spacing w:line="360" w:lineRule="auto"/>
      <w:jc w:val="both"/>
    </w:pPr>
    <w:rPr>
      <w:sz w:val="24"/>
      <w:lang w:eastAsia="pl-PL"/>
    </w:rPr>
  </w:style>
  <w:style w:type="paragraph" w:customStyle="1" w:styleId="ust">
    <w:name w:val="ust"/>
    <w:rsid w:val="009C0585"/>
    <w:pPr>
      <w:spacing w:before="60" w:after="60" w:line="240" w:lineRule="auto"/>
      <w:ind w:left="426" w:hanging="284"/>
      <w:jc w:val="both"/>
    </w:pPr>
    <w:rPr>
      <w:rFonts w:ascii="Times New Roman" w:eastAsia="Times New Roman" w:hAnsi="Times New Roman" w:cs="Times New Roman"/>
      <w:sz w:val="24"/>
      <w:szCs w:val="20"/>
      <w:lang w:eastAsia="pl-PL"/>
    </w:rPr>
  </w:style>
  <w:style w:type="character" w:styleId="Odwoanieprzypisudolnego">
    <w:name w:val="footnote reference"/>
    <w:uiPriority w:val="99"/>
    <w:rsid w:val="009C0585"/>
    <w:rPr>
      <w:sz w:val="20"/>
      <w:vertAlign w:val="superscript"/>
    </w:rPr>
  </w:style>
  <w:style w:type="paragraph" w:customStyle="1" w:styleId="ustp">
    <w:name w:val="ustęp"/>
    <w:basedOn w:val="Normalny"/>
    <w:rsid w:val="009C0585"/>
    <w:pPr>
      <w:tabs>
        <w:tab w:val="left" w:pos="1080"/>
      </w:tabs>
      <w:spacing w:after="120" w:line="312" w:lineRule="auto"/>
      <w:ind w:left="0" w:firstLine="0"/>
      <w:jc w:val="both"/>
    </w:pPr>
    <w:rPr>
      <w:sz w:val="26"/>
      <w:lang w:eastAsia="pl-PL"/>
    </w:rPr>
  </w:style>
  <w:style w:type="paragraph" w:customStyle="1" w:styleId="tx">
    <w:name w:val="tx"/>
    <w:basedOn w:val="Normalny"/>
    <w:rsid w:val="009C0585"/>
    <w:pPr>
      <w:spacing w:before="100" w:beforeAutospacing="1" w:after="100" w:afterAutospacing="1"/>
      <w:ind w:left="0" w:firstLine="0"/>
    </w:pPr>
    <w:rPr>
      <w:b/>
      <w:bCs/>
      <w:sz w:val="24"/>
      <w:szCs w:val="24"/>
      <w:lang w:val="en-US" w:eastAsia="en-US"/>
    </w:rPr>
  </w:style>
  <w:style w:type="paragraph" w:styleId="Podpis">
    <w:name w:val="Signature"/>
    <w:basedOn w:val="Normalny"/>
    <w:next w:val="Normalny"/>
    <w:link w:val="PodpisZnak"/>
    <w:qFormat/>
    <w:rsid w:val="009C0585"/>
    <w:pPr>
      <w:ind w:left="0" w:firstLine="0"/>
      <w:jc w:val="right"/>
    </w:pPr>
    <w:rPr>
      <w:b/>
      <w:bCs/>
      <w:i/>
      <w:iCs/>
      <w:sz w:val="24"/>
      <w:szCs w:val="24"/>
      <w:lang w:eastAsia="pl-PL"/>
    </w:rPr>
  </w:style>
  <w:style w:type="character" w:customStyle="1" w:styleId="PodpisZnak">
    <w:name w:val="Podpis Znak"/>
    <w:basedOn w:val="Domylnaczcionkaakapitu"/>
    <w:link w:val="Podpis"/>
    <w:rsid w:val="009C0585"/>
    <w:rPr>
      <w:rFonts w:ascii="Times New Roman" w:eastAsia="Times New Roman" w:hAnsi="Times New Roman" w:cs="Times New Roman"/>
      <w:b/>
      <w:bCs/>
      <w:i/>
      <w:iCs/>
      <w:sz w:val="24"/>
      <w:szCs w:val="24"/>
      <w:lang w:eastAsia="pl-PL"/>
    </w:rPr>
  </w:style>
  <w:style w:type="paragraph" w:customStyle="1" w:styleId="ust1art">
    <w:name w:val="ust1 art"/>
    <w:rsid w:val="009C0585"/>
    <w:pPr>
      <w:overflowPunct w:val="0"/>
      <w:autoSpaceDE w:val="0"/>
      <w:autoSpaceDN w:val="0"/>
      <w:adjustRightInd w:val="0"/>
      <w:spacing w:before="60" w:after="60" w:line="240" w:lineRule="auto"/>
      <w:ind w:left="1843" w:hanging="255"/>
      <w:jc w:val="both"/>
      <w:textAlignment w:val="baseline"/>
    </w:pPr>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9C0585"/>
    <w:pPr>
      <w:spacing w:after="120"/>
      <w:ind w:left="283" w:firstLine="0"/>
    </w:pPr>
    <w:rPr>
      <w:sz w:val="16"/>
      <w:szCs w:val="16"/>
      <w:lang w:eastAsia="pl-PL"/>
    </w:rPr>
  </w:style>
  <w:style w:type="character" w:customStyle="1" w:styleId="Tekstpodstawowywcity3Znak">
    <w:name w:val="Tekst podstawowy wcięty 3 Znak"/>
    <w:basedOn w:val="Domylnaczcionkaakapitu"/>
    <w:link w:val="Tekstpodstawowywcity3"/>
    <w:rsid w:val="009C0585"/>
    <w:rPr>
      <w:rFonts w:ascii="Times New Roman" w:eastAsia="Times New Roman" w:hAnsi="Times New Roman" w:cs="Times New Roman"/>
      <w:sz w:val="16"/>
      <w:szCs w:val="16"/>
      <w:lang w:eastAsia="pl-PL"/>
    </w:rPr>
  </w:style>
  <w:style w:type="paragraph" w:customStyle="1" w:styleId="CharZnakCharZnakCharZnakCharZnakZnakZnakZnak">
    <w:name w:val="Char Znak Char Znak Char Znak Char Znak Znak Znak Znak"/>
    <w:basedOn w:val="Normalny"/>
    <w:rsid w:val="009C0585"/>
    <w:pPr>
      <w:ind w:left="0" w:firstLine="0"/>
    </w:pPr>
    <w:rPr>
      <w:sz w:val="24"/>
      <w:szCs w:val="24"/>
      <w:lang w:eastAsia="pl-PL"/>
    </w:rPr>
  </w:style>
  <w:style w:type="paragraph" w:styleId="Lista2">
    <w:name w:val="List 2"/>
    <w:basedOn w:val="Normalny"/>
    <w:rsid w:val="009C0585"/>
    <w:pPr>
      <w:ind w:left="566" w:hanging="283"/>
    </w:pPr>
    <w:rPr>
      <w:sz w:val="24"/>
      <w:szCs w:val="24"/>
      <w:lang w:eastAsia="pl-PL"/>
    </w:rPr>
  </w:style>
  <w:style w:type="paragraph" w:styleId="Listapunktowana">
    <w:name w:val="List Bullet"/>
    <w:basedOn w:val="Normalny"/>
    <w:autoRedefine/>
    <w:rsid w:val="009C0585"/>
    <w:pPr>
      <w:numPr>
        <w:numId w:val="5"/>
      </w:numPr>
    </w:pPr>
    <w:rPr>
      <w:sz w:val="24"/>
      <w:szCs w:val="24"/>
      <w:lang w:eastAsia="pl-PL"/>
    </w:rPr>
  </w:style>
  <w:style w:type="paragraph" w:styleId="Listapunktowana2">
    <w:name w:val="List Bullet 2"/>
    <w:basedOn w:val="Normalny"/>
    <w:autoRedefine/>
    <w:rsid w:val="009C0585"/>
    <w:pPr>
      <w:numPr>
        <w:numId w:val="6"/>
      </w:numPr>
    </w:pPr>
    <w:rPr>
      <w:sz w:val="24"/>
      <w:szCs w:val="24"/>
      <w:lang w:eastAsia="pl-PL"/>
    </w:rPr>
  </w:style>
  <w:style w:type="paragraph" w:styleId="Listapunktowana3">
    <w:name w:val="List Bullet 3"/>
    <w:basedOn w:val="Normalny"/>
    <w:autoRedefine/>
    <w:rsid w:val="009C0585"/>
    <w:pPr>
      <w:numPr>
        <w:numId w:val="7"/>
      </w:numPr>
    </w:pPr>
    <w:rPr>
      <w:sz w:val="24"/>
      <w:szCs w:val="24"/>
      <w:lang w:eastAsia="pl-PL"/>
    </w:rPr>
  </w:style>
  <w:style w:type="paragraph" w:styleId="Lista-kontynuacja">
    <w:name w:val="List Continue"/>
    <w:basedOn w:val="Normalny"/>
    <w:rsid w:val="009C0585"/>
    <w:pPr>
      <w:spacing w:after="120"/>
      <w:ind w:left="283" w:firstLine="0"/>
    </w:pPr>
    <w:rPr>
      <w:sz w:val="24"/>
      <w:szCs w:val="24"/>
      <w:lang w:eastAsia="pl-PL"/>
    </w:rPr>
  </w:style>
  <w:style w:type="paragraph" w:styleId="Lista-kontynuacja2">
    <w:name w:val="List Continue 2"/>
    <w:basedOn w:val="Normalny"/>
    <w:rsid w:val="009C0585"/>
    <w:pPr>
      <w:spacing w:after="120"/>
      <w:ind w:left="566" w:firstLine="0"/>
    </w:pPr>
    <w:rPr>
      <w:sz w:val="24"/>
      <w:szCs w:val="24"/>
      <w:lang w:eastAsia="pl-PL"/>
    </w:rPr>
  </w:style>
  <w:style w:type="paragraph" w:customStyle="1" w:styleId="CharZnakCharZnakCharZnakCharZnak">
    <w:name w:val="Char Znak Char Znak Char Znak Char Znak"/>
    <w:basedOn w:val="Normalny"/>
    <w:rsid w:val="009C0585"/>
    <w:pPr>
      <w:ind w:left="0" w:firstLine="0"/>
    </w:pPr>
    <w:rPr>
      <w:sz w:val="24"/>
      <w:szCs w:val="24"/>
      <w:lang w:eastAsia="pl-PL"/>
    </w:rPr>
  </w:style>
  <w:style w:type="table" w:styleId="Tabela-Siatka">
    <w:name w:val="Table Grid"/>
    <w:basedOn w:val="Standardowy"/>
    <w:uiPriority w:val="39"/>
    <w:rsid w:val="009C058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ZnakCharZnakCharZnakCharZnakZnakZnakZnakZnakZnakZnak">
    <w:name w:val="Char Znak Char Znak Char Znak Char Znak Znak Znak Znak Znak Znak Znak"/>
    <w:basedOn w:val="Normalny"/>
    <w:rsid w:val="009C0585"/>
    <w:pPr>
      <w:ind w:left="0" w:firstLine="0"/>
    </w:pPr>
    <w:rPr>
      <w:sz w:val="24"/>
      <w:szCs w:val="24"/>
      <w:lang w:eastAsia="pl-PL"/>
    </w:rPr>
  </w:style>
  <w:style w:type="character" w:customStyle="1" w:styleId="apple-style-span">
    <w:name w:val="apple-style-span"/>
    <w:basedOn w:val="Domylnaczcionkaakapitu"/>
    <w:rsid w:val="009C0585"/>
  </w:style>
  <w:style w:type="paragraph" w:customStyle="1" w:styleId="Tekstpodstawowywcity32">
    <w:name w:val="Tekst podstawowy wcięty 32"/>
    <w:basedOn w:val="Normalny"/>
    <w:rsid w:val="009C0585"/>
    <w:pPr>
      <w:suppressAutoHyphens/>
      <w:autoSpaceDE w:val="0"/>
      <w:ind w:left="360" w:firstLine="0"/>
    </w:pPr>
    <w:rPr>
      <w:rFonts w:ascii="Arial" w:hAnsi="Arial"/>
      <w:i/>
      <w:color w:val="000000"/>
      <w:sz w:val="22"/>
      <w:szCs w:val="24"/>
    </w:rPr>
  </w:style>
  <w:style w:type="paragraph" w:customStyle="1" w:styleId="Normalny4">
    <w:name w:val="Normalny+4"/>
    <w:basedOn w:val="Default"/>
    <w:next w:val="Default"/>
    <w:rsid w:val="009C0585"/>
    <w:rPr>
      <w:rFonts w:ascii="Arial" w:hAnsi="Arial"/>
      <w:color w:val="auto"/>
    </w:rPr>
  </w:style>
  <w:style w:type="paragraph" w:customStyle="1" w:styleId="Tekstpodstawowy23">
    <w:name w:val="Tekst podstawowy 2+3"/>
    <w:basedOn w:val="Default"/>
    <w:next w:val="Default"/>
    <w:rsid w:val="009C0585"/>
    <w:rPr>
      <w:rFonts w:ascii="Arial" w:hAnsi="Arial"/>
      <w:color w:val="auto"/>
    </w:rPr>
  </w:style>
  <w:style w:type="paragraph" w:customStyle="1" w:styleId="arimr">
    <w:name w:val="arimr"/>
    <w:basedOn w:val="Normalny"/>
    <w:rsid w:val="009C0585"/>
    <w:pPr>
      <w:widowControl w:val="0"/>
      <w:snapToGrid w:val="0"/>
      <w:spacing w:line="360" w:lineRule="auto"/>
      <w:ind w:left="0" w:firstLine="0"/>
    </w:pPr>
    <w:rPr>
      <w:sz w:val="24"/>
      <w:lang w:val="en-US" w:eastAsia="pl-PL"/>
    </w:rPr>
  </w:style>
  <w:style w:type="paragraph" w:customStyle="1" w:styleId="Tytu0">
    <w:name w:val="Tytu?"/>
    <w:basedOn w:val="Normalny"/>
    <w:rsid w:val="009C0585"/>
    <w:pPr>
      <w:overflowPunct w:val="0"/>
      <w:autoSpaceDE w:val="0"/>
      <w:autoSpaceDN w:val="0"/>
      <w:adjustRightInd w:val="0"/>
      <w:ind w:left="0" w:firstLine="0"/>
      <w:jc w:val="center"/>
    </w:pPr>
    <w:rPr>
      <w:b/>
      <w:sz w:val="24"/>
      <w:lang w:eastAsia="pl-PL"/>
    </w:rPr>
  </w:style>
  <w:style w:type="paragraph" w:customStyle="1" w:styleId="paragraf">
    <w:name w:val="paragraf"/>
    <w:basedOn w:val="Normalny"/>
    <w:rsid w:val="009C0585"/>
    <w:pPr>
      <w:keepNext/>
      <w:numPr>
        <w:numId w:val="4"/>
      </w:numPr>
      <w:spacing w:before="240" w:after="120" w:line="312" w:lineRule="auto"/>
      <w:jc w:val="center"/>
    </w:pPr>
    <w:rPr>
      <w:b/>
      <w:sz w:val="26"/>
      <w:lang w:eastAsia="pl-PL"/>
    </w:rPr>
  </w:style>
  <w:style w:type="paragraph" w:customStyle="1" w:styleId="litera">
    <w:name w:val="litera"/>
    <w:basedOn w:val="Normalny"/>
    <w:rsid w:val="009C0585"/>
    <w:pPr>
      <w:tabs>
        <w:tab w:val="left" w:pos="720"/>
      </w:tabs>
      <w:spacing w:after="120" w:line="288" w:lineRule="auto"/>
      <w:ind w:left="720" w:hanging="432"/>
      <w:jc w:val="both"/>
    </w:pPr>
    <w:rPr>
      <w:sz w:val="26"/>
      <w:lang w:eastAsia="pl-PL"/>
    </w:rPr>
  </w:style>
  <w:style w:type="paragraph" w:customStyle="1" w:styleId="podpisy">
    <w:name w:val="podpisy"/>
    <w:basedOn w:val="Normalny"/>
    <w:rsid w:val="009C0585"/>
    <w:pPr>
      <w:keepNext/>
      <w:keepLines/>
      <w:tabs>
        <w:tab w:val="center" w:pos="2268"/>
        <w:tab w:val="center" w:pos="7371"/>
      </w:tabs>
      <w:spacing w:before="600" w:line="288" w:lineRule="auto"/>
      <w:ind w:left="0" w:firstLine="0"/>
      <w:jc w:val="both"/>
    </w:pPr>
    <w:rPr>
      <w:sz w:val="26"/>
      <w:lang w:eastAsia="pl-PL"/>
    </w:rPr>
  </w:style>
  <w:style w:type="paragraph" w:customStyle="1" w:styleId="Tekstpodstawowy230">
    <w:name w:val="Tekst podstawowy 23"/>
    <w:basedOn w:val="Normalny"/>
    <w:rsid w:val="009C0585"/>
    <w:pPr>
      <w:suppressAutoHyphens/>
      <w:overflowPunct w:val="0"/>
      <w:autoSpaceDE w:val="0"/>
      <w:spacing w:after="120" w:line="480" w:lineRule="auto"/>
      <w:ind w:left="0" w:firstLine="0"/>
    </w:pPr>
  </w:style>
  <w:style w:type="paragraph" w:styleId="Mapadokumentu">
    <w:name w:val="Document Map"/>
    <w:basedOn w:val="Normalny"/>
    <w:link w:val="MapadokumentuZnak"/>
    <w:rsid w:val="009C0585"/>
    <w:pPr>
      <w:ind w:left="0" w:firstLine="0"/>
    </w:pPr>
    <w:rPr>
      <w:rFonts w:ascii="Tahoma" w:hAnsi="Tahoma" w:cs="Tahoma"/>
      <w:sz w:val="16"/>
      <w:szCs w:val="16"/>
      <w:lang w:eastAsia="pl-PL"/>
    </w:rPr>
  </w:style>
  <w:style w:type="character" w:customStyle="1" w:styleId="MapadokumentuZnak">
    <w:name w:val="Mapa dokumentu Znak"/>
    <w:basedOn w:val="Domylnaczcionkaakapitu"/>
    <w:link w:val="Mapadokumentu"/>
    <w:rsid w:val="009C0585"/>
    <w:rPr>
      <w:rFonts w:ascii="Tahoma" w:eastAsia="Times New Roman" w:hAnsi="Tahoma" w:cs="Tahoma"/>
      <w:sz w:val="16"/>
      <w:szCs w:val="16"/>
      <w:lang w:eastAsia="pl-PL"/>
    </w:rPr>
  </w:style>
  <w:style w:type="paragraph" w:customStyle="1" w:styleId="ZnakZnak1">
    <w:name w:val="Znak Znak1"/>
    <w:basedOn w:val="Normalny"/>
    <w:uiPriority w:val="99"/>
    <w:rsid w:val="009C0585"/>
    <w:pPr>
      <w:ind w:left="0" w:firstLine="0"/>
    </w:pPr>
    <w:rPr>
      <w:rFonts w:ascii="Arial" w:hAnsi="Arial" w:cs="Arial"/>
      <w:sz w:val="24"/>
      <w:szCs w:val="24"/>
      <w:lang w:eastAsia="pl-PL"/>
    </w:rPr>
  </w:style>
  <w:style w:type="paragraph" w:styleId="Spistreci1">
    <w:name w:val="toc 1"/>
    <w:basedOn w:val="Normalny"/>
    <w:next w:val="Normalny"/>
    <w:autoRedefine/>
    <w:rsid w:val="009C0585"/>
    <w:pPr>
      <w:tabs>
        <w:tab w:val="left" w:pos="480"/>
        <w:tab w:val="right" w:leader="dot" w:pos="9062"/>
      </w:tabs>
      <w:ind w:left="0" w:firstLine="0"/>
    </w:pPr>
    <w:rPr>
      <w:rFonts w:ascii="Arial" w:hAnsi="Arial"/>
      <w:b/>
      <w:sz w:val="24"/>
      <w:szCs w:val="24"/>
      <w:lang w:eastAsia="pl-PL"/>
    </w:rPr>
  </w:style>
  <w:style w:type="paragraph" w:customStyle="1" w:styleId="xl53">
    <w:name w:val="xl53"/>
    <w:basedOn w:val="Normalny"/>
    <w:rsid w:val="009C0585"/>
    <w:pPr>
      <w:spacing w:before="100" w:beforeAutospacing="1" w:after="100" w:afterAutospacing="1"/>
      <w:ind w:left="0" w:firstLine="0"/>
      <w:jc w:val="center"/>
      <w:textAlignment w:val="center"/>
    </w:pPr>
    <w:rPr>
      <w:b/>
      <w:bCs/>
      <w:sz w:val="24"/>
      <w:szCs w:val="24"/>
      <w:lang w:eastAsia="pl-PL"/>
    </w:rPr>
  </w:style>
  <w:style w:type="character" w:customStyle="1" w:styleId="ZnakZnak13">
    <w:name w:val="Znak Znak13"/>
    <w:locked/>
    <w:rsid w:val="009C0585"/>
    <w:rPr>
      <w:rFonts w:ascii="Arial" w:hAnsi="Arial"/>
      <w:b/>
      <w:sz w:val="22"/>
      <w:lang w:val="pl-PL" w:eastAsia="pl-PL" w:bidi="ar-SA"/>
    </w:rPr>
  </w:style>
  <w:style w:type="character" w:customStyle="1" w:styleId="ZnakZnak8">
    <w:name w:val="Znak Znak8"/>
    <w:locked/>
    <w:rsid w:val="009C0585"/>
    <w:rPr>
      <w:sz w:val="24"/>
      <w:szCs w:val="24"/>
      <w:lang w:val="pl-PL" w:eastAsia="pl-PL" w:bidi="ar-SA"/>
    </w:rPr>
  </w:style>
  <w:style w:type="paragraph" w:styleId="Poprawka">
    <w:name w:val="Revision"/>
    <w:hidden/>
    <w:uiPriority w:val="99"/>
    <w:semiHidden/>
    <w:rsid w:val="009C0585"/>
    <w:pPr>
      <w:spacing w:after="0" w:line="240" w:lineRule="auto"/>
    </w:pPr>
    <w:rPr>
      <w:rFonts w:ascii="Times New Roman" w:eastAsia="Times New Roman" w:hAnsi="Times New Roman" w:cs="Times New Roman"/>
      <w:sz w:val="24"/>
      <w:szCs w:val="24"/>
      <w:lang w:eastAsia="pl-PL"/>
    </w:rPr>
  </w:style>
  <w:style w:type="paragraph" w:customStyle="1" w:styleId="wt-listawielopoziomowa">
    <w:name w:val="wt-lista_wielopoziomowa"/>
    <w:basedOn w:val="Normalny"/>
    <w:rsid w:val="009C0585"/>
    <w:pPr>
      <w:numPr>
        <w:numId w:val="8"/>
      </w:numPr>
      <w:spacing w:before="120" w:after="120"/>
    </w:pPr>
    <w:rPr>
      <w:rFonts w:ascii="Arial" w:hAnsi="Arial" w:cs="Arial"/>
      <w:sz w:val="22"/>
      <w:szCs w:val="24"/>
      <w:lang w:eastAsia="pl-PL"/>
    </w:rPr>
  </w:style>
  <w:style w:type="paragraph" w:customStyle="1" w:styleId="Zawartotabeli">
    <w:name w:val="Zawartość tabeli"/>
    <w:basedOn w:val="Normalny"/>
    <w:rsid w:val="009C0585"/>
    <w:pPr>
      <w:suppressLineNumbers/>
      <w:suppressAutoHyphens/>
      <w:ind w:left="0" w:firstLine="0"/>
    </w:pPr>
    <w:rPr>
      <w:rFonts w:eastAsia="MS Mincho"/>
    </w:rPr>
  </w:style>
  <w:style w:type="character" w:customStyle="1" w:styleId="FontStyle17">
    <w:name w:val="Font Style17"/>
    <w:uiPriority w:val="99"/>
    <w:rsid w:val="009C0585"/>
    <w:rPr>
      <w:rFonts w:ascii="Arial Unicode MS" w:eastAsia="Arial Unicode MS" w:cs="Arial Unicode MS"/>
      <w:sz w:val="18"/>
      <w:szCs w:val="18"/>
    </w:rPr>
  </w:style>
  <w:style w:type="paragraph" w:customStyle="1" w:styleId="wylicz">
    <w:name w:val="wylicz"/>
    <w:basedOn w:val="Normalny"/>
    <w:rsid w:val="009C0585"/>
    <w:pPr>
      <w:ind w:left="993" w:hanging="426"/>
    </w:pPr>
    <w:rPr>
      <w:rFonts w:ascii="Arial" w:hAnsi="Arial"/>
      <w:sz w:val="22"/>
      <w:lang w:val="de-DE" w:eastAsia="pl-PL"/>
    </w:rPr>
  </w:style>
  <w:style w:type="paragraph" w:customStyle="1" w:styleId="podpunkt">
    <w:name w:val="podpunkt"/>
    <w:basedOn w:val="Normalny"/>
    <w:rsid w:val="009C0585"/>
    <w:pPr>
      <w:ind w:left="567" w:firstLine="0"/>
    </w:pPr>
    <w:rPr>
      <w:rFonts w:ascii="Arial" w:hAnsi="Arial"/>
      <w:b/>
      <w:sz w:val="22"/>
      <w:lang w:val="de-DE" w:eastAsia="pl-PL"/>
    </w:rPr>
  </w:style>
  <w:style w:type="paragraph" w:styleId="Bezodstpw">
    <w:name w:val="No Spacing"/>
    <w:uiPriority w:val="1"/>
    <w:qFormat/>
    <w:rsid w:val="009C0585"/>
    <w:pPr>
      <w:spacing w:after="0" w:line="240" w:lineRule="auto"/>
    </w:pPr>
    <w:rPr>
      <w:rFonts w:ascii="Times New Roman" w:eastAsia="SimSun" w:hAnsi="Times New Roman" w:cs="Times New Roman"/>
      <w:sz w:val="24"/>
      <w:szCs w:val="24"/>
      <w:lang w:eastAsia="zh-CN"/>
    </w:rPr>
  </w:style>
  <w:style w:type="paragraph" w:customStyle="1" w:styleId="Standard">
    <w:name w:val="Standard"/>
    <w:link w:val="StandardZnak"/>
    <w:qFormat/>
    <w:rsid w:val="009C0585"/>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pl-PL"/>
    </w:rPr>
  </w:style>
  <w:style w:type="paragraph" w:customStyle="1" w:styleId="AbsatzTableFormat">
    <w:name w:val="AbsatzTableFormat"/>
    <w:basedOn w:val="Normalny"/>
    <w:rsid w:val="009C0585"/>
    <w:pPr>
      <w:suppressAutoHyphens/>
      <w:ind w:left="-69" w:firstLine="0"/>
    </w:pPr>
    <w:rPr>
      <w:rFonts w:eastAsia="MS Mincho"/>
      <w:sz w:val="16"/>
      <w:szCs w:val="16"/>
    </w:rPr>
  </w:style>
  <w:style w:type="character" w:styleId="UyteHipercze">
    <w:name w:val="FollowedHyperlink"/>
    <w:uiPriority w:val="99"/>
    <w:semiHidden/>
    <w:unhideWhenUsed/>
    <w:rsid w:val="009C0585"/>
    <w:rPr>
      <w:color w:val="800080"/>
      <w:u w:val="single"/>
    </w:rPr>
  </w:style>
  <w:style w:type="paragraph" w:customStyle="1" w:styleId="NormalBold">
    <w:name w:val="NormalBold"/>
    <w:basedOn w:val="Normalny"/>
    <w:link w:val="NormalBoldChar"/>
    <w:rsid w:val="009C0585"/>
    <w:pPr>
      <w:widowControl w:val="0"/>
      <w:ind w:left="0" w:firstLine="0"/>
    </w:pPr>
    <w:rPr>
      <w:b/>
      <w:sz w:val="24"/>
      <w:szCs w:val="22"/>
      <w:lang w:eastAsia="en-GB"/>
    </w:rPr>
  </w:style>
  <w:style w:type="character" w:customStyle="1" w:styleId="NormalBoldChar">
    <w:name w:val="NormalBold Char"/>
    <w:link w:val="NormalBold"/>
    <w:locked/>
    <w:rsid w:val="009C0585"/>
    <w:rPr>
      <w:rFonts w:ascii="Times New Roman" w:eastAsia="Times New Roman" w:hAnsi="Times New Roman" w:cs="Times New Roman"/>
      <w:b/>
      <w:sz w:val="24"/>
      <w:lang w:eastAsia="en-GB"/>
    </w:rPr>
  </w:style>
  <w:style w:type="character" w:customStyle="1" w:styleId="DeltaViewInsertion">
    <w:name w:val="DeltaView Insertion"/>
    <w:rsid w:val="009C0585"/>
    <w:rPr>
      <w:b/>
      <w:i/>
      <w:spacing w:val="0"/>
    </w:rPr>
  </w:style>
  <w:style w:type="paragraph" w:customStyle="1" w:styleId="Text1">
    <w:name w:val="Text 1"/>
    <w:basedOn w:val="Normalny"/>
    <w:rsid w:val="009C0585"/>
    <w:pPr>
      <w:spacing w:before="120" w:after="120"/>
      <w:ind w:left="850" w:firstLine="0"/>
      <w:jc w:val="both"/>
    </w:pPr>
    <w:rPr>
      <w:rFonts w:eastAsia="Calibri"/>
      <w:sz w:val="24"/>
      <w:szCs w:val="22"/>
      <w:lang w:eastAsia="en-GB"/>
    </w:rPr>
  </w:style>
  <w:style w:type="paragraph" w:customStyle="1" w:styleId="NormalLeft">
    <w:name w:val="Normal Left"/>
    <w:basedOn w:val="Normalny"/>
    <w:rsid w:val="009C0585"/>
    <w:pPr>
      <w:spacing w:before="120" w:after="120"/>
      <w:ind w:left="0" w:firstLine="0"/>
    </w:pPr>
    <w:rPr>
      <w:rFonts w:eastAsia="Calibri"/>
      <w:sz w:val="24"/>
      <w:szCs w:val="22"/>
      <w:lang w:eastAsia="en-GB"/>
    </w:rPr>
  </w:style>
  <w:style w:type="paragraph" w:customStyle="1" w:styleId="Tiret0">
    <w:name w:val="Tiret 0"/>
    <w:basedOn w:val="Normalny"/>
    <w:rsid w:val="009C0585"/>
    <w:pPr>
      <w:numPr>
        <w:numId w:val="9"/>
      </w:numPr>
      <w:spacing w:before="120" w:after="120"/>
      <w:jc w:val="both"/>
    </w:pPr>
    <w:rPr>
      <w:rFonts w:eastAsia="Calibri"/>
      <w:sz w:val="24"/>
      <w:szCs w:val="22"/>
      <w:lang w:eastAsia="en-GB"/>
    </w:rPr>
  </w:style>
  <w:style w:type="paragraph" w:customStyle="1" w:styleId="Tiret1">
    <w:name w:val="Tiret 1"/>
    <w:basedOn w:val="Normalny"/>
    <w:rsid w:val="009C0585"/>
    <w:pPr>
      <w:numPr>
        <w:numId w:val="10"/>
      </w:numPr>
      <w:spacing w:before="120" w:after="120"/>
      <w:jc w:val="both"/>
    </w:pPr>
    <w:rPr>
      <w:rFonts w:eastAsia="Calibri"/>
      <w:sz w:val="24"/>
      <w:szCs w:val="22"/>
      <w:lang w:eastAsia="en-GB"/>
    </w:rPr>
  </w:style>
  <w:style w:type="paragraph" w:customStyle="1" w:styleId="NumPar1">
    <w:name w:val="NumPar 1"/>
    <w:basedOn w:val="Normalny"/>
    <w:next w:val="Text1"/>
    <w:rsid w:val="009C0585"/>
    <w:pPr>
      <w:numPr>
        <w:numId w:val="11"/>
      </w:numPr>
      <w:spacing w:before="120" w:after="120"/>
      <w:jc w:val="both"/>
    </w:pPr>
    <w:rPr>
      <w:rFonts w:eastAsia="Calibri"/>
      <w:sz w:val="24"/>
      <w:szCs w:val="22"/>
      <w:lang w:eastAsia="en-GB"/>
    </w:rPr>
  </w:style>
  <w:style w:type="paragraph" w:customStyle="1" w:styleId="NumPar2">
    <w:name w:val="NumPar 2"/>
    <w:basedOn w:val="Normalny"/>
    <w:next w:val="Text1"/>
    <w:rsid w:val="009C0585"/>
    <w:pPr>
      <w:numPr>
        <w:ilvl w:val="1"/>
        <w:numId w:val="11"/>
      </w:numPr>
      <w:spacing w:before="120" w:after="120"/>
      <w:jc w:val="both"/>
    </w:pPr>
    <w:rPr>
      <w:rFonts w:eastAsia="Calibri"/>
      <w:sz w:val="24"/>
      <w:szCs w:val="22"/>
      <w:lang w:eastAsia="en-GB"/>
    </w:rPr>
  </w:style>
  <w:style w:type="paragraph" w:customStyle="1" w:styleId="NumPar3">
    <w:name w:val="NumPar 3"/>
    <w:basedOn w:val="Normalny"/>
    <w:next w:val="Text1"/>
    <w:rsid w:val="009C0585"/>
    <w:pPr>
      <w:numPr>
        <w:ilvl w:val="2"/>
        <w:numId w:val="11"/>
      </w:numPr>
      <w:spacing w:before="120" w:after="120"/>
      <w:jc w:val="both"/>
    </w:pPr>
    <w:rPr>
      <w:rFonts w:eastAsia="Calibri"/>
      <w:sz w:val="24"/>
      <w:szCs w:val="22"/>
      <w:lang w:eastAsia="en-GB"/>
    </w:rPr>
  </w:style>
  <w:style w:type="paragraph" w:customStyle="1" w:styleId="NumPar4">
    <w:name w:val="NumPar 4"/>
    <w:basedOn w:val="Normalny"/>
    <w:next w:val="Text1"/>
    <w:rsid w:val="009C0585"/>
    <w:pPr>
      <w:numPr>
        <w:ilvl w:val="3"/>
        <w:numId w:val="11"/>
      </w:numPr>
      <w:spacing w:before="120" w:after="120"/>
      <w:jc w:val="both"/>
    </w:pPr>
    <w:rPr>
      <w:rFonts w:eastAsia="Calibri"/>
      <w:sz w:val="24"/>
      <w:szCs w:val="22"/>
      <w:lang w:eastAsia="en-GB"/>
    </w:rPr>
  </w:style>
  <w:style w:type="paragraph" w:customStyle="1" w:styleId="ChapterTitle">
    <w:name w:val="ChapterTitle"/>
    <w:basedOn w:val="Normalny"/>
    <w:next w:val="Normalny"/>
    <w:rsid w:val="009C0585"/>
    <w:pPr>
      <w:keepNext/>
      <w:spacing w:before="120" w:after="360"/>
      <w:ind w:left="0" w:firstLine="0"/>
      <w:jc w:val="center"/>
    </w:pPr>
    <w:rPr>
      <w:rFonts w:eastAsia="Calibri"/>
      <w:b/>
      <w:sz w:val="32"/>
      <w:szCs w:val="22"/>
      <w:lang w:eastAsia="en-GB"/>
    </w:rPr>
  </w:style>
  <w:style w:type="paragraph" w:customStyle="1" w:styleId="SectionTitle">
    <w:name w:val="SectionTitle"/>
    <w:basedOn w:val="Normalny"/>
    <w:next w:val="Nagwek1"/>
    <w:rsid w:val="009C0585"/>
    <w:pPr>
      <w:keepNext/>
      <w:spacing w:before="120" w:after="360"/>
      <w:ind w:left="0" w:firstLine="0"/>
      <w:jc w:val="center"/>
    </w:pPr>
    <w:rPr>
      <w:rFonts w:eastAsia="Calibri"/>
      <w:b/>
      <w:smallCaps/>
      <w:sz w:val="28"/>
      <w:szCs w:val="22"/>
      <w:lang w:eastAsia="en-GB"/>
    </w:rPr>
  </w:style>
  <w:style w:type="paragraph" w:customStyle="1" w:styleId="Annexetitre">
    <w:name w:val="Annexe titre"/>
    <w:basedOn w:val="Normalny"/>
    <w:next w:val="Normalny"/>
    <w:rsid w:val="009C0585"/>
    <w:pPr>
      <w:spacing w:before="120" w:after="120"/>
      <w:ind w:left="0" w:firstLine="0"/>
      <w:jc w:val="center"/>
    </w:pPr>
    <w:rPr>
      <w:rFonts w:eastAsia="Calibri"/>
      <w:b/>
      <w:sz w:val="24"/>
      <w:szCs w:val="22"/>
      <w:u w:val="single"/>
      <w:lang w:eastAsia="en-GB"/>
    </w:rPr>
  </w:style>
  <w:style w:type="character" w:customStyle="1" w:styleId="Teksttreci">
    <w:name w:val="Tekst treści_"/>
    <w:link w:val="Teksttreci0"/>
    <w:rsid w:val="009C0585"/>
    <w:rPr>
      <w:rFonts w:ascii="Verdana" w:eastAsia="Verdana" w:hAnsi="Verdana" w:cs="Verdana"/>
      <w:sz w:val="19"/>
      <w:szCs w:val="19"/>
      <w:shd w:val="clear" w:color="auto" w:fill="FFFFFF"/>
    </w:rPr>
  </w:style>
  <w:style w:type="paragraph" w:customStyle="1" w:styleId="Teksttreci0">
    <w:name w:val="Tekst treści"/>
    <w:basedOn w:val="Normalny"/>
    <w:link w:val="Teksttreci"/>
    <w:rsid w:val="009C0585"/>
    <w:pPr>
      <w:shd w:val="clear" w:color="auto" w:fill="FFFFFF"/>
      <w:spacing w:line="0" w:lineRule="atLeast"/>
      <w:ind w:left="0" w:hanging="1700"/>
    </w:pPr>
    <w:rPr>
      <w:rFonts w:ascii="Verdana" w:eastAsia="Verdana" w:hAnsi="Verdana" w:cs="Verdana"/>
      <w:sz w:val="19"/>
      <w:szCs w:val="19"/>
      <w:lang w:eastAsia="en-US"/>
    </w:rPr>
  </w:style>
  <w:style w:type="character" w:customStyle="1" w:styleId="TeksttreciPogrubienie">
    <w:name w:val="Tekst treści + Pogrubienie"/>
    <w:rsid w:val="009C0585"/>
    <w:rPr>
      <w:rFonts w:ascii="Verdana" w:eastAsia="Verdana" w:hAnsi="Verdana" w:cs="Verdana"/>
      <w:b/>
      <w:bCs/>
      <w:i w:val="0"/>
      <w:iCs w:val="0"/>
      <w:smallCaps w:val="0"/>
      <w:strike w:val="0"/>
      <w:spacing w:val="0"/>
      <w:sz w:val="19"/>
      <w:szCs w:val="19"/>
      <w:shd w:val="clear" w:color="auto" w:fill="FFFFFF"/>
    </w:rPr>
  </w:style>
  <w:style w:type="character" w:customStyle="1" w:styleId="Nagwek30">
    <w:name w:val="Nagłówek #3_"/>
    <w:link w:val="Nagwek31"/>
    <w:rsid w:val="009C0585"/>
    <w:rPr>
      <w:rFonts w:ascii="Verdana" w:eastAsia="Verdana" w:hAnsi="Verdana" w:cs="Verdana"/>
      <w:sz w:val="19"/>
      <w:szCs w:val="19"/>
      <w:shd w:val="clear" w:color="auto" w:fill="FFFFFF"/>
    </w:rPr>
  </w:style>
  <w:style w:type="character" w:customStyle="1" w:styleId="Nagwek3ArialBezpogrubieniaKursywa">
    <w:name w:val="Nagłówek #3 + Arial;Bez pogrubienia;Kursywa"/>
    <w:rsid w:val="009C0585"/>
    <w:rPr>
      <w:rFonts w:ascii="Arial" w:eastAsia="Arial" w:hAnsi="Arial" w:cs="Arial"/>
      <w:b/>
      <w:bCs/>
      <w:i/>
      <w:iCs/>
      <w:sz w:val="19"/>
      <w:szCs w:val="19"/>
      <w:shd w:val="clear" w:color="auto" w:fill="FFFFFF"/>
    </w:rPr>
  </w:style>
  <w:style w:type="paragraph" w:customStyle="1" w:styleId="Nagwek31">
    <w:name w:val="Nagłówek #3"/>
    <w:basedOn w:val="Normalny"/>
    <w:link w:val="Nagwek30"/>
    <w:rsid w:val="009C0585"/>
    <w:pPr>
      <w:shd w:val="clear" w:color="auto" w:fill="FFFFFF"/>
      <w:spacing w:line="241" w:lineRule="exact"/>
      <w:ind w:left="0" w:hanging="720"/>
      <w:jc w:val="both"/>
      <w:outlineLvl w:val="2"/>
    </w:pPr>
    <w:rPr>
      <w:rFonts w:ascii="Verdana" w:eastAsia="Verdana" w:hAnsi="Verdana" w:cs="Verdana"/>
      <w:sz w:val="19"/>
      <w:szCs w:val="19"/>
      <w:lang w:eastAsia="en-US"/>
    </w:rPr>
  </w:style>
  <w:style w:type="character" w:customStyle="1" w:styleId="Teksttreci4">
    <w:name w:val="Tekst treści (4)_"/>
    <w:link w:val="Teksttreci40"/>
    <w:rsid w:val="009C0585"/>
    <w:rPr>
      <w:rFonts w:ascii="Verdana" w:eastAsia="Verdana" w:hAnsi="Verdana" w:cs="Verdana"/>
      <w:sz w:val="19"/>
      <w:szCs w:val="19"/>
      <w:shd w:val="clear" w:color="auto" w:fill="FFFFFF"/>
    </w:rPr>
  </w:style>
  <w:style w:type="paragraph" w:customStyle="1" w:styleId="Teksttreci40">
    <w:name w:val="Tekst treści (4)"/>
    <w:basedOn w:val="Normalny"/>
    <w:link w:val="Teksttreci4"/>
    <w:rsid w:val="009C0585"/>
    <w:pPr>
      <w:shd w:val="clear" w:color="auto" w:fill="FFFFFF"/>
      <w:spacing w:before="240" w:after="240" w:line="0" w:lineRule="atLeast"/>
      <w:ind w:left="0" w:hanging="1420"/>
      <w:jc w:val="both"/>
    </w:pPr>
    <w:rPr>
      <w:rFonts w:ascii="Verdana" w:eastAsia="Verdana" w:hAnsi="Verdana" w:cs="Verdana"/>
      <w:sz w:val="19"/>
      <w:szCs w:val="19"/>
      <w:lang w:eastAsia="en-US"/>
    </w:rPr>
  </w:style>
  <w:style w:type="character" w:customStyle="1" w:styleId="Teksttreci8">
    <w:name w:val="Tekst treści (8)_"/>
    <w:link w:val="Teksttreci80"/>
    <w:rsid w:val="009C0585"/>
    <w:rPr>
      <w:rFonts w:ascii="Verdana" w:eastAsia="Verdana" w:hAnsi="Verdana" w:cs="Verdana"/>
      <w:sz w:val="28"/>
      <w:szCs w:val="28"/>
      <w:shd w:val="clear" w:color="auto" w:fill="FFFFFF"/>
    </w:rPr>
  </w:style>
  <w:style w:type="paragraph" w:customStyle="1" w:styleId="Teksttreci80">
    <w:name w:val="Tekst treści (8)"/>
    <w:basedOn w:val="Normalny"/>
    <w:link w:val="Teksttreci8"/>
    <w:rsid w:val="009C0585"/>
    <w:pPr>
      <w:shd w:val="clear" w:color="auto" w:fill="FFFFFF"/>
      <w:spacing w:after="1080" w:line="0" w:lineRule="atLeast"/>
      <w:ind w:left="0" w:firstLine="0"/>
    </w:pPr>
    <w:rPr>
      <w:rFonts w:ascii="Verdana" w:eastAsia="Verdana" w:hAnsi="Verdana" w:cs="Verdana"/>
      <w:sz w:val="28"/>
      <w:szCs w:val="28"/>
      <w:lang w:eastAsia="en-US"/>
    </w:rPr>
  </w:style>
  <w:style w:type="character" w:customStyle="1" w:styleId="Nierozpoznanawzmianka10">
    <w:name w:val="Nierozpoznana wzmianka1"/>
    <w:uiPriority w:val="99"/>
    <w:semiHidden/>
    <w:unhideWhenUsed/>
    <w:rsid w:val="009C0585"/>
    <w:rPr>
      <w:color w:val="605E5C"/>
      <w:shd w:val="clear" w:color="auto" w:fill="E1DFDD"/>
    </w:rPr>
  </w:style>
  <w:style w:type="character" w:customStyle="1" w:styleId="StopkaPogrubienie">
    <w:name w:val="Stopka + Pogrubienie"/>
    <w:rsid w:val="009C0585"/>
    <w:rPr>
      <w:rFonts w:ascii="Cambria" w:eastAsia="Cambria" w:hAnsi="Cambria" w:cs="Cambria"/>
      <w:b/>
      <w:bCs/>
      <w:i w:val="0"/>
      <w:iCs w:val="0"/>
      <w:smallCaps w:val="0"/>
      <w:strike w:val="0"/>
      <w:color w:val="000000"/>
      <w:spacing w:val="0"/>
      <w:w w:val="100"/>
      <w:position w:val="0"/>
      <w:sz w:val="22"/>
      <w:szCs w:val="22"/>
      <w:u w:val="none"/>
      <w:lang w:val="pl-PL" w:eastAsia="pl-PL" w:bidi="pl-PL"/>
    </w:rPr>
  </w:style>
  <w:style w:type="character" w:customStyle="1" w:styleId="Stopka0">
    <w:name w:val="Stopka_"/>
    <w:link w:val="Stopka4"/>
    <w:rsid w:val="009C0585"/>
    <w:rPr>
      <w:rFonts w:eastAsia="Cambria" w:cs="Cambria"/>
      <w:shd w:val="clear" w:color="auto" w:fill="FFFFFF"/>
    </w:rPr>
  </w:style>
  <w:style w:type="paragraph" w:customStyle="1" w:styleId="Stopka4">
    <w:name w:val="Stopka4"/>
    <w:basedOn w:val="Normalny"/>
    <w:link w:val="Stopka0"/>
    <w:rsid w:val="009C0585"/>
    <w:pPr>
      <w:widowControl w:val="0"/>
      <w:shd w:val="clear" w:color="auto" w:fill="FFFFFF"/>
      <w:spacing w:line="322" w:lineRule="exact"/>
      <w:ind w:left="0" w:hanging="640"/>
    </w:pPr>
    <w:rPr>
      <w:rFonts w:asciiTheme="minorHAnsi" w:eastAsia="Cambria" w:hAnsiTheme="minorHAnsi" w:cs="Cambria"/>
      <w:sz w:val="22"/>
      <w:szCs w:val="22"/>
      <w:lang w:eastAsia="en-US"/>
    </w:rPr>
  </w:style>
  <w:style w:type="character" w:customStyle="1" w:styleId="FontStyle19">
    <w:name w:val="Font Style19"/>
    <w:rsid w:val="009C0585"/>
    <w:rPr>
      <w:rFonts w:ascii="Arial" w:hAnsi="Arial" w:cs="Arial"/>
      <w:color w:val="000000"/>
      <w:sz w:val="18"/>
      <w:szCs w:val="18"/>
    </w:rPr>
  </w:style>
  <w:style w:type="paragraph" w:customStyle="1" w:styleId="Style4">
    <w:name w:val="Style4"/>
    <w:basedOn w:val="Normalny"/>
    <w:rsid w:val="009C0585"/>
    <w:pPr>
      <w:widowControl w:val="0"/>
      <w:autoSpaceDE w:val="0"/>
      <w:autoSpaceDN w:val="0"/>
      <w:adjustRightInd w:val="0"/>
      <w:spacing w:line="245" w:lineRule="exact"/>
      <w:ind w:left="0" w:firstLine="0"/>
      <w:jc w:val="both"/>
    </w:pPr>
    <w:rPr>
      <w:rFonts w:ascii="Arial" w:hAnsi="Arial" w:cs="Arial"/>
      <w:sz w:val="24"/>
      <w:szCs w:val="24"/>
      <w:lang w:eastAsia="pl-PL"/>
    </w:rPr>
  </w:style>
  <w:style w:type="paragraph" w:customStyle="1" w:styleId="Style6">
    <w:name w:val="Style6"/>
    <w:basedOn w:val="Normalny"/>
    <w:rsid w:val="009C0585"/>
    <w:pPr>
      <w:widowControl w:val="0"/>
      <w:autoSpaceDE w:val="0"/>
      <w:autoSpaceDN w:val="0"/>
      <w:adjustRightInd w:val="0"/>
      <w:spacing w:line="379" w:lineRule="exact"/>
      <w:ind w:left="0" w:hanging="350"/>
      <w:jc w:val="both"/>
    </w:pPr>
    <w:rPr>
      <w:rFonts w:ascii="Arial" w:hAnsi="Arial" w:cs="Arial"/>
      <w:sz w:val="24"/>
      <w:szCs w:val="24"/>
      <w:lang w:eastAsia="pl-PL"/>
    </w:rPr>
  </w:style>
  <w:style w:type="character" w:customStyle="1" w:styleId="FontStyle13">
    <w:name w:val="Font Style13"/>
    <w:uiPriority w:val="99"/>
    <w:rsid w:val="009C0585"/>
    <w:rPr>
      <w:rFonts w:ascii="Arial" w:hAnsi="Arial" w:cs="Arial"/>
      <w:i/>
      <w:iCs/>
      <w:color w:val="000000"/>
      <w:sz w:val="18"/>
      <w:szCs w:val="18"/>
    </w:rPr>
  </w:style>
  <w:style w:type="character" w:customStyle="1" w:styleId="FontStyle14">
    <w:name w:val="Font Style14"/>
    <w:uiPriority w:val="99"/>
    <w:rsid w:val="009C0585"/>
    <w:rPr>
      <w:rFonts w:ascii="Arial" w:hAnsi="Arial" w:cs="Arial"/>
      <w:i/>
      <w:iCs/>
      <w:color w:val="000000"/>
      <w:sz w:val="20"/>
      <w:szCs w:val="20"/>
    </w:rPr>
  </w:style>
  <w:style w:type="character" w:customStyle="1" w:styleId="FontStyle16">
    <w:name w:val="Font Style16"/>
    <w:uiPriority w:val="99"/>
    <w:rsid w:val="009C0585"/>
    <w:rPr>
      <w:rFonts w:ascii="Arial" w:hAnsi="Arial" w:cs="Arial"/>
      <w:b/>
      <w:bCs/>
      <w:i/>
      <w:iCs/>
      <w:color w:val="000000"/>
      <w:sz w:val="18"/>
      <w:szCs w:val="18"/>
    </w:rPr>
  </w:style>
  <w:style w:type="character" w:customStyle="1" w:styleId="FontStyle18">
    <w:name w:val="Font Style18"/>
    <w:uiPriority w:val="99"/>
    <w:rsid w:val="009C0585"/>
    <w:rPr>
      <w:rFonts w:ascii="Arial" w:hAnsi="Arial" w:cs="Arial"/>
      <w:color w:val="000000"/>
      <w:sz w:val="16"/>
      <w:szCs w:val="16"/>
    </w:rPr>
  </w:style>
  <w:style w:type="character" w:customStyle="1" w:styleId="FontStyle15">
    <w:name w:val="Font Style15"/>
    <w:uiPriority w:val="99"/>
    <w:rsid w:val="009C0585"/>
    <w:rPr>
      <w:rFonts w:ascii="Arial" w:hAnsi="Arial" w:cs="Arial"/>
      <w:color w:val="000000"/>
      <w:sz w:val="12"/>
      <w:szCs w:val="12"/>
    </w:rPr>
  </w:style>
  <w:style w:type="paragraph" w:customStyle="1" w:styleId="Style7">
    <w:name w:val="Style7"/>
    <w:basedOn w:val="Normalny"/>
    <w:rsid w:val="009C0585"/>
    <w:pPr>
      <w:widowControl w:val="0"/>
      <w:autoSpaceDE w:val="0"/>
      <w:autoSpaceDN w:val="0"/>
      <w:adjustRightInd w:val="0"/>
      <w:ind w:left="0" w:firstLine="0"/>
      <w:jc w:val="both"/>
    </w:pPr>
    <w:rPr>
      <w:rFonts w:ascii="Arial" w:hAnsi="Arial" w:cs="Arial"/>
      <w:sz w:val="24"/>
      <w:szCs w:val="24"/>
      <w:lang w:eastAsia="pl-PL"/>
    </w:rPr>
  </w:style>
  <w:style w:type="paragraph" w:customStyle="1" w:styleId="Textbody">
    <w:name w:val="Text body"/>
    <w:basedOn w:val="Standard"/>
    <w:rsid w:val="009C0585"/>
    <w:pPr>
      <w:spacing w:after="120"/>
    </w:pPr>
    <w:rPr>
      <w:rFonts w:eastAsia="Times New Roman" w:cs="Times New Roman"/>
      <w:sz w:val="20"/>
      <w:szCs w:val="20"/>
      <w:lang w:eastAsia="ar-SA" w:bidi="hi-IN"/>
    </w:rPr>
  </w:style>
  <w:style w:type="character" w:customStyle="1" w:styleId="WW8Num16z2">
    <w:name w:val="WW8Num16z2"/>
    <w:rsid w:val="009C0585"/>
    <w:rPr>
      <w:rFonts w:cs="Times New Roman"/>
      <w:b w:val="0"/>
    </w:rPr>
  </w:style>
  <w:style w:type="character" w:customStyle="1" w:styleId="FontStyle27">
    <w:name w:val="Font Style27"/>
    <w:rsid w:val="009C0585"/>
  </w:style>
  <w:style w:type="character" w:customStyle="1" w:styleId="FontStyle56">
    <w:name w:val="Font Style56"/>
    <w:rsid w:val="009C0585"/>
  </w:style>
  <w:style w:type="paragraph" w:customStyle="1" w:styleId="Style13">
    <w:name w:val="Style13"/>
    <w:basedOn w:val="Normalny"/>
    <w:rsid w:val="009C0585"/>
    <w:pPr>
      <w:spacing w:line="228" w:lineRule="exact"/>
      <w:ind w:left="0" w:hanging="336"/>
      <w:jc w:val="both"/>
    </w:pPr>
    <w:rPr>
      <w:sz w:val="24"/>
      <w:szCs w:val="24"/>
      <w:lang w:eastAsia="pl-PL"/>
    </w:rPr>
  </w:style>
  <w:style w:type="paragraph" w:customStyle="1" w:styleId="Style21">
    <w:name w:val="Style21"/>
    <w:basedOn w:val="Normalny"/>
    <w:uiPriority w:val="99"/>
    <w:rsid w:val="009C0585"/>
    <w:pPr>
      <w:spacing w:line="229" w:lineRule="exact"/>
      <w:ind w:left="0" w:hanging="720"/>
      <w:jc w:val="both"/>
    </w:pPr>
    <w:rPr>
      <w:sz w:val="24"/>
      <w:szCs w:val="24"/>
      <w:lang w:eastAsia="pl-PL"/>
    </w:rPr>
  </w:style>
  <w:style w:type="paragraph" w:customStyle="1" w:styleId="Style16">
    <w:name w:val="Style16"/>
    <w:basedOn w:val="Normalny"/>
    <w:rsid w:val="009C0585"/>
    <w:pPr>
      <w:spacing w:line="360" w:lineRule="exact"/>
      <w:ind w:left="0" w:firstLine="235"/>
    </w:pPr>
    <w:rPr>
      <w:sz w:val="24"/>
      <w:szCs w:val="24"/>
      <w:lang w:eastAsia="pl-PL"/>
    </w:rPr>
  </w:style>
  <w:style w:type="character" w:customStyle="1" w:styleId="FontStyle25">
    <w:name w:val="Font Style25"/>
    <w:uiPriority w:val="99"/>
    <w:rsid w:val="009C0585"/>
    <w:rPr>
      <w:rFonts w:ascii="Times New Roman" w:hAnsi="Times New Roman" w:cs="Times New Roman"/>
      <w:color w:val="000000"/>
      <w:sz w:val="18"/>
      <w:szCs w:val="18"/>
    </w:rPr>
  </w:style>
  <w:style w:type="paragraph" w:customStyle="1" w:styleId="Textbodyindent">
    <w:name w:val="Text body indent"/>
    <w:basedOn w:val="Standard"/>
    <w:rsid w:val="009C0585"/>
    <w:pPr>
      <w:widowControl/>
      <w:ind w:left="283"/>
      <w:jc w:val="both"/>
    </w:pPr>
    <w:rPr>
      <w:rFonts w:ascii="Arial" w:eastAsia="Times New Roman" w:hAnsi="Arial" w:cs="Arial"/>
      <w:sz w:val="22"/>
      <w:szCs w:val="20"/>
      <w:lang w:eastAsia="ar-SA"/>
    </w:rPr>
  </w:style>
  <w:style w:type="character" w:customStyle="1" w:styleId="FontStyle35">
    <w:name w:val="Font Style35"/>
    <w:uiPriority w:val="99"/>
    <w:rsid w:val="009C0585"/>
    <w:rPr>
      <w:rFonts w:ascii="Times New Roman" w:hAnsi="Times New Roman" w:cs="Times New Roman"/>
      <w:b/>
      <w:bCs/>
      <w:color w:val="000000"/>
      <w:sz w:val="22"/>
      <w:szCs w:val="22"/>
    </w:rPr>
  </w:style>
  <w:style w:type="character" w:customStyle="1" w:styleId="FontStyle37">
    <w:name w:val="Font Style37"/>
    <w:uiPriority w:val="99"/>
    <w:rsid w:val="009C0585"/>
    <w:rPr>
      <w:rFonts w:ascii="Times New Roman" w:hAnsi="Times New Roman" w:cs="Times New Roman"/>
      <w:color w:val="000000"/>
      <w:sz w:val="22"/>
      <w:szCs w:val="22"/>
    </w:rPr>
  </w:style>
  <w:style w:type="character" w:customStyle="1" w:styleId="FontStyle70">
    <w:name w:val="Font Style70"/>
    <w:uiPriority w:val="99"/>
    <w:rsid w:val="009C0585"/>
    <w:rPr>
      <w:rFonts w:ascii="Arial" w:hAnsi="Arial" w:cs="Arial"/>
      <w:b/>
      <w:bCs/>
      <w:color w:val="000000"/>
      <w:sz w:val="18"/>
      <w:szCs w:val="18"/>
    </w:rPr>
  </w:style>
  <w:style w:type="paragraph" w:customStyle="1" w:styleId="Styl">
    <w:name w:val="Styl"/>
    <w:rsid w:val="009C0585"/>
    <w:pPr>
      <w:widowControl w:val="0"/>
      <w:suppressAutoHyphens/>
      <w:autoSpaceDE w:val="0"/>
      <w:spacing w:after="0" w:line="240" w:lineRule="auto"/>
    </w:pPr>
    <w:rPr>
      <w:rFonts w:ascii="Arial" w:eastAsia="MS Mincho" w:hAnsi="Arial" w:cs="Arial"/>
      <w:sz w:val="24"/>
      <w:szCs w:val="24"/>
      <w:lang w:eastAsia="zh-CN"/>
    </w:rPr>
  </w:style>
  <w:style w:type="paragraph" w:customStyle="1" w:styleId="Tekstpodstawowywcity22">
    <w:name w:val="Tekst podstawowy wcięty 22"/>
    <w:basedOn w:val="Normalny"/>
    <w:rsid w:val="009C0585"/>
    <w:pPr>
      <w:spacing w:after="120" w:line="480" w:lineRule="auto"/>
      <w:ind w:left="283" w:firstLine="0"/>
    </w:pPr>
    <w:rPr>
      <w:sz w:val="24"/>
      <w:szCs w:val="24"/>
      <w:lang w:val="x-none" w:eastAsia="pl-PL"/>
    </w:rPr>
  </w:style>
  <w:style w:type="paragraph" w:customStyle="1" w:styleId="ZnakZnak5ZnakZnakZnakZnak">
    <w:name w:val="Znak Znak5 Znak Znak Znak Znak"/>
    <w:basedOn w:val="Normalny"/>
    <w:rsid w:val="009C0585"/>
    <w:pPr>
      <w:ind w:left="0" w:firstLine="0"/>
    </w:pPr>
    <w:rPr>
      <w:rFonts w:ascii="Arial" w:eastAsia="Calibri" w:hAnsi="Arial" w:cs="Arial"/>
      <w:sz w:val="24"/>
      <w:szCs w:val="24"/>
      <w:lang w:eastAsia="pl-PL"/>
    </w:rPr>
  </w:style>
  <w:style w:type="character" w:customStyle="1" w:styleId="alb">
    <w:name w:val="a_lb"/>
    <w:uiPriority w:val="99"/>
    <w:rsid w:val="009C0585"/>
  </w:style>
  <w:style w:type="paragraph" w:customStyle="1" w:styleId="Tretekstu">
    <w:name w:val="Treść tekstu"/>
    <w:basedOn w:val="Normalny"/>
    <w:uiPriority w:val="99"/>
    <w:unhideWhenUsed/>
    <w:rsid w:val="009C0585"/>
    <w:pPr>
      <w:ind w:left="0" w:firstLine="0"/>
      <w:jc w:val="both"/>
    </w:pPr>
    <w:rPr>
      <w:rFonts w:ascii="Arial" w:hAnsi="Arial"/>
      <w:b/>
      <w:bCs/>
      <w:i/>
      <w:iCs/>
      <w:color w:val="00000A"/>
      <w:sz w:val="24"/>
      <w:szCs w:val="24"/>
      <w:lang w:eastAsia="pl-PL"/>
    </w:rPr>
  </w:style>
  <w:style w:type="paragraph" w:customStyle="1" w:styleId="Gwka">
    <w:name w:val="Główka"/>
    <w:basedOn w:val="Normalny"/>
    <w:unhideWhenUsed/>
    <w:rsid w:val="009C0585"/>
    <w:pPr>
      <w:tabs>
        <w:tab w:val="center" w:pos="4536"/>
        <w:tab w:val="right" w:pos="9072"/>
      </w:tabs>
      <w:ind w:left="0" w:firstLine="0"/>
      <w:jc w:val="right"/>
    </w:pPr>
    <w:rPr>
      <w:rFonts w:ascii="Calibri" w:eastAsia="Calibri" w:hAnsi="Calibri"/>
      <w:b/>
      <w:bCs/>
      <w:color w:val="00000A"/>
      <w:sz w:val="24"/>
      <w:szCs w:val="24"/>
      <w:lang w:eastAsia="pl-PL"/>
    </w:rPr>
  </w:style>
  <w:style w:type="character" w:customStyle="1" w:styleId="FontStyle41">
    <w:name w:val="Font Style41"/>
    <w:rsid w:val="009C0585"/>
    <w:rPr>
      <w:rFonts w:ascii="Times New Roman" w:hAnsi="Times New Roman" w:cs="Times New Roman"/>
      <w:sz w:val="22"/>
      <w:szCs w:val="22"/>
    </w:rPr>
  </w:style>
  <w:style w:type="paragraph" w:customStyle="1" w:styleId="Style9">
    <w:name w:val="Style9"/>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17">
    <w:name w:val="Style17"/>
    <w:basedOn w:val="Normalny"/>
    <w:rsid w:val="009C0585"/>
    <w:pPr>
      <w:widowControl w:val="0"/>
      <w:autoSpaceDE w:val="0"/>
      <w:autoSpaceDN w:val="0"/>
      <w:adjustRightInd w:val="0"/>
      <w:ind w:left="0" w:firstLine="0"/>
      <w:jc w:val="both"/>
    </w:pPr>
    <w:rPr>
      <w:sz w:val="24"/>
      <w:szCs w:val="24"/>
      <w:lang w:eastAsia="pl-PL"/>
    </w:rPr>
  </w:style>
  <w:style w:type="paragraph" w:customStyle="1" w:styleId="Style5">
    <w:name w:val="Style5"/>
    <w:basedOn w:val="Normalny"/>
    <w:rsid w:val="009C0585"/>
    <w:pPr>
      <w:widowControl w:val="0"/>
      <w:autoSpaceDE w:val="0"/>
      <w:autoSpaceDN w:val="0"/>
      <w:adjustRightInd w:val="0"/>
      <w:ind w:left="0" w:firstLine="0"/>
    </w:pPr>
    <w:rPr>
      <w:sz w:val="24"/>
      <w:szCs w:val="24"/>
      <w:lang w:eastAsia="pl-PL"/>
    </w:rPr>
  </w:style>
  <w:style w:type="paragraph" w:customStyle="1" w:styleId="Style2">
    <w:name w:val="Style2"/>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3">
    <w:name w:val="Style3"/>
    <w:basedOn w:val="Normalny"/>
    <w:rsid w:val="009C0585"/>
    <w:pPr>
      <w:widowControl w:val="0"/>
      <w:autoSpaceDE w:val="0"/>
      <w:autoSpaceDN w:val="0"/>
      <w:adjustRightInd w:val="0"/>
      <w:spacing w:line="274" w:lineRule="exact"/>
      <w:ind w:left="0" w:firstLine="0"/>
      <w:jc w:val="both"/>
    </w:pPr>
    <w:rPr>
      <w:sz w:val="24"/>
      <w:szCs w:val="24"/>
      <w:lang w:eastAsia="pl-PL"/>
    </w:rPr>
  </w:style>
  <w:style w:type="paragraph" w:customStyle="1" w:styleId="Style10">
    <w:name w:val="Style10"/>
    <w:basedOn w:val="Normalny"/>
    <w:rsid w:val="009C0585"/>
    <w:pPr>
      <w:widowControl w:val="0"/>
      <w:autoSpaceDE w:val="0"/>
      <w:autoSpaceDN w:val="0"/>
      <w:adjustRightInd w:val="0"/>
      <w:spacing w:line="274" w:lineRule="exact"/>
      <w:ind w:left="0" w:hanging="350"/>
      <w:jc w:val="both"/>
    </w:pPr>
    <w:rPr>
      <w:sz w:val="24"/>
      <w:szCs w:val="24"/>
      <w:lang w:eastAsia="pl-PL"/>
    </w:rPr>
  </w:style>
  <w:style w:type="paragraph" w:customStyle="1" w:styleId="Style15">
    <w:name w:val="Style15"/>
    <w:basedOn w:val="Normalny"/>
    <w:rsid w:val="009C0585"/>
    <w:pPr>
      <w:widowControl w:val="0"/>
      <w:autoSpaceDE w:val="0"/>
      <w:autoSpaceDN w:val="0"/>
      <w:adjustRightInd w:val="0"/>
      <w:ind w:left="0" w:firstLine="0"/>
    </w:pPr>
    <w:rPr>
      <w:sz w:val="24"/>
      <w:szCs w:val="24"/>
      <w:lang w:eastAsia="pl-PL"/>
    </w:rPr>
  </w:style>
  <w:style w:type="character" w:customStyle="1" w:styleId="FontStyle20">
    <w:name w:val="Font Style20"/>
    <w:rsid w:val="009C0585"/>
    <w:rPr>
      <w:rFonts w:ascii="Times New Roman" w:hAnsi="Times New Roman" w:cs="Times New Roman"/>
      <w:sz w:val="22"/>
      <w:szCs w:val="22"/>
    </w:rPr>
  </w:style>
  <w:style w:type="character" w:customStyle="1" w:styleId="FontStyle22">
    <w:name w:val="Font Style22"/>
    <w:rsid w:val="009C0585"/>
    <w:rPr>
      <w:rFonts w:ascii="Times New Roman" w:hAnsi="Times New Roman" w:cs="Times New Roman"/>
      <w:spacing w:val="10"/>
      <w:sz w:val="22"/>
      <w:szCs w:val="22"/>
    </w:rPr>
  </w:style>
  <w:style w:type="character" w:customStyle="1" w:styleId="FontStyle24">
    <w:name w:val="Font Style24"/>
    <w:rsid w:val="009C0585"/>
    <w:rPr>
      <w:rFonts w:ascii="Times New Roman" w:hAnsi="Times New Roman" w:cs="Times New Roman"/>
      <w:b/>
      <w:bCs/>
      <w:sz w:val="22"/>
      <w:szCs w:val="22"/>
    </w:rPr>
  </w:style>
  <w:style w:type="character" w:customStyle="1" w:styleId="text2bold">
    <w:name w:val="text2 bold"/>
    <w:basedOn w:val="Domylnaczcionkaakapitu"/>
    <w:rsid w:val="009C0585"/>
  </w:style>
  <w:style w:type="paragraph" w:customStyle="1" w:styleId="Styl1">
    <w:name w:val="Styl1"/>
    <w:basedOn w:val="Normalny"/>
    <w:rsid w:val="009C0585"/>
    <w:pPr>
      <w:widowControl w:val="0"/>
      <w:suppressAutoHyphens/>
      <w:spacing w:line="288" w:lineRule="auto"/>
      <w:ind w:left="0" w:right="23" w:firstLine="0"/>
      <w:jc w:val="both"/>
    </w:pPr>
    <w:rPr>
      <w:rFonts w:ascii="Arial" w:eastAsia="Arial" w:hAnsi="Arial" w:cs="Arial"/>
      <w:kern w:val="2"/>
      <w:sz w:val="22"/>
      <w:szCs w:val="22"/>
      <w:lang w:eastAsia="en-US"/>
    </w:rPr>
  </w:style>
  <w:style w:type="paragraph" w:customStyle="1" w:styleId="D1tre">
    <w:name w:val="D1 treść"/>
    <w:basedOn w:val="Akapitzlist"/>
    <w:rsid w:val="009C0585"/>
    <w:pPr>
      <w:spacing w:after="100" w:line="360" w:lineRule="auto"/>
      <w:ind w:firstLine="0"/>
      <w:jc w:val="both"/>
    </w:pPr>
    <w:rPr>
      <w:rFonts w:ascii="Arial" w:hAnsi="Arial"/>
      <w:sz w:val="22"/>
      <w:szCs w:val="22"/>
      <w:lang w:val="x-none" w:eastAsia="en-US"/>
    </w:rPr>
  </w:style>
  <w:style w:type="character" w:customStyle="1" w:styleId="text2">
    <w:name w:val="text2"/>
    <w:basedOn w:val="Domylnaczcionkaakapitu"/>
    <w:rsid w:val="009C0585"/>
  </w:style>
  <w:style w:type="paragraph" w:customStyle="1" w:styleId="Style14">
    <w:name w:val="Style14"/>
    <w:basedOn w:val="Normalny"/>
    <w:uiPriority w:val="99"/>
    <w:rsid w:val="009C0585"/>
    <w:pPr>
      <w:widowControl w:val="0"/>
      <w:autoSpaceDE w:val="0"/>
      <w:autoSpaceDN w:val="0"/>
      <w:adjustRightInd w:val="0"/>
      <w:spacing w:line="274" w:lineRule="exact"/>
      <w:ind w:left="0" w:firstLine="0"/>
      <w:jc w:val="both"/>
    </w:pPr>
    <w:rPr>
      <w:sz w:val="24"/>
      <w:szCs w:val="24"/>
      <w:lang w:eastAsia="pl-PL"/>
    </w:rPr>
  </w:style>
  <w:style w:type="character" w:customStyle="1" w:styleId="StandardZnak">
    <w:name w:val="Standard Znak"/>
    <w:link w:val="Standard"/>
    <w:qFormat/>
    <w:rsid w:val="009C0585"/>
    <w:rPr>
      <w:rFonts w:ascii="Times New Roman" w:eastAsia="Lucida Sans Unicode" w:hAnsi="Times New Roman" w:cs="Tahoma"/>
      <w:kern w:val="3"/>
      <w:sz w:val="24"/>
      <w:szCs w:val="24"/>
      <w:lang w:eastAsia="pl-PL"/>
    </w:rPr>
  </w:style>
  <w:style w:type="character" w:customStyle="1" w:styleId="liam113">
    <w:name w:val="liam113"/>
    <w:basedOn w:val="Domylnaczcionkaakapitu"/>
    <w:rsid w:val="001013B4"/>
  </w:style>
  <w:style w:type="character" w:customStyle="1" w:styleId="Zakotwiczenieprzypisudolnego">
    <w:name w:val="Zakotwiczenie przypisu dolnego"/>
    <w:rsid w:val="006136AC"/>
    <w:rPr>
      <w:vertAlign w:val="superscript"/>
    </w:rPr>
  </w:style>
  <w:style w:type="character" w:customStyle="1" w:styleId="FootnoteCharacters">
    <w:name w:val="Footnote Characters"/>
    <w:uiPriority w:val="99"/>
    <w:unhideWhenUsed/>
    <w:qFormat/>
    <w:rsid w:val="006136AC"/>
    <w:rPr>
      <w:shd w:val="clear" w:color="auto" w:fill="auto"/>
      <w:vertAlign w:val="superscript"/>
    </w:rPr>
  </w:style>
  <w:style w:type="character" w:customStyle="1" w:styleId="TekstpodstawowyZnak1">
    <w:name w:val="Tekst podstawowy Znak1"/>
    <w:basedOn w:val="Domylnaczcionkaakapitu"/>
    <w:qFormat/>
    <w:rsid w:val="006136AC"/>
    <w:rPr>
      <w:rFonts w:ascii="Arial" w:eastAsia="Times New Roman" w:hAnsi="Arial" w:cs="Arial"/>
      <w:b/>
      <w:bCs/>
      <w:sz w:val="20"/>
      <w:szCs w:val="20"/>
      <w:lang w:eastAsia="ar-SA"/>
    </w:rPr>
  </w:style>
  <w:style w:type="character" w:customStyle="1" w:styleId="czeinternetowe">
    <w:name w:val="Łącze internetowe"/>
    <w:basedOn w:val="Domylnaczcionkaakapitu"/>
    <w:uiPriority w:val="99"/>
    <w:unhideWhenUsed/>
    <w:rsid w:val="006136AC"/>
    <w:rPr>
      <w:color w:val="0563C1" w:themeColor="hyperlink"/>
      <w:u w:val="single"/>
    </w:rPr>
  </w:style>
  <w:style w:type="character" w:customStyle="1" w:styleId="apple-converted-space">
    <w:name w:val="apple-converted-space"/>
    <w:basedOn w:val="Domylnaczcionkaakapitu"/>
    <w:qFormat/>
    <w:rsid w:val="006136AC"/>
  </w:style>
  <w:style w:type="character" w:customStyle="1" w:styleId="Zakotwiczenieprzypisukocowego">
    <w:name w:val="Zakotwiczenie przypisu końcowego"/>
    <w:rsid w:val="006136AC"/>
    <w:rPr>
      <w:vertAlign w:val="superscript"/>
    </w:rPr>
  </w:style>
  <w:style w:type="character" w:customStyle="1" w:styleId="EndnoteCharacters">
    <w:name w:val="Endnote Characters"/>
    <w:basedOn w:val="Domylnaczcionkaakapitu"/>
    <w:uiPriority w:val="99"/>
    <w:semiHidden/>
    <w:unhideWhenUsed/>
    <w:qFormat/>
    <w:rsid w:val="006136AC"/>
    <w:rPr>
      <w:vertAlign w:val="superscript"/>
    </w:rPr>
  </w:style>
  <w:style w:type="character" w:customStyle="1" w:styleId="Znakiprzypiswdolnych">
    <w:name w:val="Znaki przypisów dolnych"/>
    <w:qFormat/>
    <w:rsid w:val="006136AC"/>
  </w:style>
  <w:style w:type="paragraph" w:styleId="Legenda">
    <w:name w:val="caption"/>
    <w:basedOn w:val="Normalny"/>
    <w:qFormat/>
    <w:rsid w:val="006136AC"/>
    <w:pPr>
      <w:suppressLineNumbers/>
      <w:spacing w:before="120" w:after="120"/>
      <w:ind w:left="0" w:firstLine="0"/>
    </w:pPr>
    <w:rPr>
      <w:rFonts w:asciiTheme="minorHAnsi" w:eastAsiaTheme="minorHAnsi" w:hAnsiTheme="minorHAnsi" w:cs="Arial"/>
      <w:i/>
      <w:iCs/>
      <w:sz w:val="24"/>
      <w:szCs w:val="24"/>
      <w:lang w:eastAsia="en-US"/>
    </w:rPr>
  </w:style>
  <w:style w:type="paragraph" w:customStyle="1" w:styleId="Gwkaistopka">
    <w:name w:val="Główka i stopka"/>
    <w:basedOn w:val="Normalny"/>
    <w:qFormat/>
    <w:rsid w:val="006136AC"/>
    <w:pPr>
      <w:ind w:left="0" w:firstLine="0"/>
    </w:pPr>
    <w:rPr>
      <w:rFonts w:asciiTheme="minorHAnsi" w:eastAsiaTheme="minorHAnsi" w:hAnsiTheme="minorHAnsi" w:cstheme="minorBidi"/>
      <w:sz w:val="24"/>
      <w:szCs w:val="24"/>
      <w:lang w:eastAsia="en-US"/>
    </w:rPr>
  </w:style>
  <w:style w:type="paragraph" w:customStyle="1" w:styleId="tyt">
    <w:name w:val="tyt"/>
    <w:basedOn w:val="Normalny"/>
    <w:uiPriority w:val="99"/>
    <w:qFormat/>
    <w:rsid w:val="006136AC"/>
    <w:pPr>
      <w:keepNext/>
      <w:spacing w:before="60" w:after="60"/>
      <w:ind w:left="0" w:firstLine="0"/>
      <w:jc w:val="center"/>
    </w:pPr>
    <w:rPr>
      <w:b/>
      <w:bCs/>
      <w:sz w:val="24"/>
      <w:szCs w:val="24"/>
      <w:lang w:eastAsia="pl-PL"/>
    </w:rPr>
  </w:style>
  <w:style w:type="paragraph" w:customStyle="1" w:styleId="p1">
    <w:name w:val="p1"/>
    <w:basedOn w:val="Normalny"/>
    <w:qFormat/>
    <w:rsid w:val="006136AC"/>
    <w:pPr>
      <w:ind w:left="0" w:firstLine="0"/>
    </w:pPr>
    <w:rPr>
      <w:rFonts w:ascii="Helvetica" w:eastAsiaTheme="minorHAnsi" w:hAnsi="Helvetica"/>
      <w:sz w:val="15"/>
      <w:szCs w:val="15"/>
      <w:lang w:eastAsia="pl-PL"/>
    </w:rPr>
  </w:style>
  <w:style w:type="paragraph" w:customStyle="1" w:styleId="ox-5f93f263b1-msonormal">
    <w:name w:val="ox-5f93f263b1-msonormal"/>
    <w:basedOn w:val="Normalny"/>
    <w:qFormat/>
    <w:rsid w:val="006136AC"/>
    <w:pPr>
      <w:spacing w:beforeAutospacing="1" w:afterAutospacing="1"/>
      <w:ind w:left="0" w:firstLine="0"/>
    </w:pPr>
    <w:rPr>
      <w:rFonts w:eastAsia="Calibri"/>
      <w:sz w:val="24"/>
      <w:szCs w:val="24"/>
      <w:lang w:eastAsia="pl-PL"/>
    </w:rPr>
  </w:style>
  <w:style w:type="paragraph" w:customStyle="1" w:styleId="ox-2f2e412c31-msolistparagraph">
    <w:name w:val="ox-2f2e412c31-msolistparagraph"/>
    <w:basedOn w:val="Normalny"/>
    <w:uiPriority w:val="99"/>
    <w:qFormat/>
    <w:rsid w:val="006136AC"/>
    <w:pPr>
      <w:spacing w:beforeAutospacing="1" w:afterAutospacing="1"/>
      <w:ind w:left="0" w:firstLine="0"/>
    </w:pPr>
    <w:rPr>
      <w:rFonts w:eastAsia="Calibri"/>
      <w:sz w:val="24"/>
      <w:szCs w:val="24"/>
      <w:lang w:eastAsia="pl-PL"/>
    </w:rPr>
  </w:style>
  <w:style w:type="paragraph" w:customStyle="1" w:styleId="m8069290857866364993gmail-text-justify">
    <w:name w:val="m_8069290857866364993gmail-text-justify"/>
    <w:basedOn w:val="Normalny"/>
    <w:qFormat/>
    <w:rsid w:val="006136AC"/>
    <w:pPr>
      <w:spacing w:beforeAutospacing="1" w:afterAutospacing="1"/>
      <w:ind w:left="0" w:firstLine="0"/>
    </w:pPr>
    <w:rPr>
      <w:sz w:val="24"/>
      <w:szCs w:val="24"/>
      <w:lang w:eastAsia="pl-PL"/>
    </w:rPr>
  </w:style>
  <w:style w:type="character" w:customStyle="1" w:styleId="Kolorowalistaakcent1Znak">
    <w:name w:val="Kolorowa lista — akcent 1 Znak"/>
    <w:uiPriority w:val="99"/>
    <w:qFormat/>
    <w:locked/>
    <w:rsid w:val="006136AC"/>
    <w:rPr>
      <w:rFonts w:ascii="Calibri" w:eastAsia="SimSun" w:hAnsi="Calibri"/>
      <w:sz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5266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31</Pages>
  <Words>11013</Words>
  <Characters>66083</Characters>
  <Application>Microsoft Office Word</Application>
  <DocSecurity>0</DocSecurity>
  <Lines>550</Lines>
  <Paragraphs>153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Patrycja</cp:lastModifiedBy>
  <cp:revision>15</cp:revision>
  <dcterms:created xsi:type="dcterms:W3CDTF">2024-07-16T10:49:00Z</dcterms:created>
  <dcterms:modified xsi:type="dcterms:W3CDTF">2024-07-17T08:05:00Z</dcterms:modified>
</cp:coreProperties>
</file>