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8C3F" w14:textId="76C5A93B" w:rsidR="00FC32AE" w:rsidRPr="001248EF" w:rsidRDefault="001248EF" w:rsidP="001248EF">
      <w:pPr>
        <w:tabs>
          <w:tab w:val="center" w:pos="4536"/>
          <w:tab w:val="left" w:pos="6945"/>
        </w:tabs>
        <w:spacing w:before="40"/>
        <w:rPr>
          <w:rFonts w:asciiTheme="majorHAnsi" w:eastAsia="Times New Roman" w:hAnsiTheme="majorHAnsi" w:cstheme="majorHAnsi"/>
          <w:b/>
          <w:bCs/>
          <w:sz w:val="20"/>
          <w:szCs w:val="20"/>
        </w:rPr>
      </w:pPr>
      <w:r>
        <w:rPr>
          <w:rFonts w:asciiTheme="majorHAnsi" w:hAnsiTheme="majorHAnsi" w:cstheme="majorHAnsi"/>
          <w:b/>
          <w:bCs/>
          <w:sz w:val="20"/>
          <w:szCs w:val="20"/>
        </w:rPr>
        <w:t>Nr postępowania: RGK.SW.271.1.2023</w:t>
      </w:r>
    </w:p>
    <w:p w14:paraId="1E648A85" w14:textId="77777777" w:rsidR="001248EF" w:rsidRDefault="001248EF" w:rsidP="00FC32AE">
      <w:pPr>
        <w:spacing w:after="0" w:line="240" w:lineRule="auto"/>
        <w:jc w:val="right"/>
        <w:rPr>
          <w:rFonts w:ascii="Calibri Light" w:eastAsia="Times New Roman" w:hAnsi="Calibri Light" w:cs="Calibri Light"/>
          <w:b/>
          <w:sz w:val="20"/>
          <w:szCs w:val="20"/>
        </w:rPr>
      </w:pPr>
    </w:p>
    <w:p w14:paraId="3E7B3C15" w14:textId="23982232" w:rsidR="00FC32AE" w:rsidRPr="00196897" w:rsidRDefault="00FC32AE" w:rsidP="00FC32AE">
      <w:pPr>
        <w:spacing w:after="0" w:line="240" w:lineRule="auto"/>
        <w:jc w:val="right"/>
        <w:rPr>
          <w:rFonts w:ascii="Calibri Light" w:eastAsia="Times New Roman" w:hAnsi="Calibri Light" w:cs="Calibri Light"/>
          <w:b/>
          <w:sz w:val="20"/>
          <w:szCs w:val="20"/>
        </w:rPr>
      </w:pPr>
      <w:r w:rsidRPr="00196897">
        <w:rPr>
          <w:rFonts w:ascii="Calibri Light" w:eastAsia="Times New Roman" w:hAnsi="Calibri Light" w:cs="Calibri Light"/>
          <w:b/>
          <w:sz w:val="20"/>
          <w:szCs w:val="20"/>
        </w:rPr>
        <w:t>Załącznik nr 8 do SWZ</w:t>
      </w:r>
    </w:p>
    <w:p w14:paraId="18BCBA63" w14:textId="77777777" w:rsidR="00FC32AE" w:rsidRPr="00196897" w:rsidRDefault="00FC32AE" w:rsidP="00FC32AE">
      <w:pPr>
        <w:spacing w:after="0" w:line="240" w:lineRule="auto"/>
        <w:jc w:val="right"/>
        <w:rPr>
          <w:rFonts w:ascii="Calibri Light" w:eastAsia="Times New Roman" w:hAnsi="Calibri Light" w:cs="Calibri Light"/>
          <w:sz w:val="20"/>
          <w:szCs w:val="20"/>
        </w:rPr>
      </w:pPr>
    </w:p>
    <w:p w14:paraId="1B4729C1" w14:textId="77777777" w:rsidR="00FC32AE" w:rsidRPr="00196897" w:rsidRDefault="00FC32AE" w:rsidP="00FC32AE">
      <w:pPr>
        <w:shd w:val="clear" w:color="auto" w:fill="DEEAF6" w:themeFill="accent5" w:themeFillTint="33"/>
        <w:spacing w:beforeLines="60" w:before="144" w:afterLines="60" w:after="144" w:line="300" w:lineRule="exact"/>
        <w:ind w:left="1843" w:right="140" w:hanging="1823"/>
        <w:jc w:val="both"/>
        <w:rPr>
          <w:rFonts w:ascii="Calibri Light" w:eastAsia="Calibri" w:hAnsi="Calibri Light" w:cs="Calibri Light"/>
          <w:b/>
          <w:bCs/>
          <w:sz w:val="20"/>
          <w:szCs w:val="20"/>
        </w:rPr>
      </w:pPr>
      <w:r w:rsidRPr="00196897">
        <w:rPr>
          <w:rFonts w:ascii="Calibri Light" w:eastAsia="Calibri" w:hAnsi="Calibri Light" w:cs="Calibri Light"/>
          <w:b/>
          <w:bCs/>
          <w:sz w:val="20"/>
          <w:szCs w:val="20"/>
        </w:rPr>
        <w:t xml:space="preserve">OPIS PRZEDMIOTU ZAMÓWIENIA </w:t>
      </w:r>
    </w:p>
    <w:p w14:paraId="14199706" w14:textId="77777777" w:rsidR="00FC32AE" w:rsidRPr="00196897" w:rsidRDefault="00FC32AE" w:rsidP="00FC32AE">
      <w:pPr>
        <w:pStyle w:val="Tekstpodstawowy"/>
        <w:spacing w:before="40" w:after="40" w:line="360" w:lineRule="auto"/>
        <w:ind w:left="0"/>
        <w:jc w:val="left"/>
        <w:rPr>
          <w:rFonts w:ascii="Calibri Light" w:hAnsi="Calibri Light" w:cs="Calibri Light"/>
          <w:sz w:val="20"/>
          <w:szCs w:val="20"/>
        </w:rPr>
      </w:pPr>
    </w:p>
    <w:p w14:paraId="34C386B7"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sz w:val="20"/>
          <w:szCs w:val="20"/>
        </w:rPr>
      </w:pPr>
      <w:r w:rsidRPr="00654AD5">
        <w:rPr>
          <w:rFonts w:ascii="Calibri Light" w:hAnsi="Calibri Light" w:cs="Calibri Light"/>
          <w:sz w:val="20"/>
          <w:szCs w:val="20"/>
        </w:rPr>
        <w:t xml:space="preserve">Przedmiotem zamówienia jest </w:t>
      </w:r>
      <w:bookmarkStart w:id="0" w:name="_Hlk128478700"/>
      <w:r w:rsidRPr="00654AD5">
        <w:rPr>
          <w:rFonts w:ascii="Calibri Light" w:hAnsi="Calibri Light" w:cs="Calibri Light"/>
          <w:sz w:val="20"/>
          <w:szCs w:val="20"/>
        </w:rPr>
        <w:t xml:space="preserve">Modernizacja obszaru zdegradowanego na terenie Gminy Ciasna w celu nadania funkcji turystyczno – rekreacyjnej. Celem jest zagospodarowanie miejsca związanego z najnowszą historią polski zabezpieczenie i udostępnienie na cele turystyczno - rekreacyjne obiektu Bunkier BARS. Celem projektu jest stworzenie infrastruktury na cele społeczne, rekreacyjne, edukacyjne, kulturalne, gospodarcze poprzez rewitalizację terenu znajdującego na obszarach po byłej jednostce wojskowej poprzez nadanie mu nowych funkcji społecznych. Efektem projektu będzie zapewnienie ładu przestrzennego i wysokiego poziomu estetyki terenu. Na zagospodarowanym obszarze na terenie gminy Ciasna, przewiduje się odnotować pozytywne zmiany będące wynikiem realizacji przedmiotowego, powstanie infrastruktura niezbędna do prowadzenia szkoleń, zajęć edukacyjnych, poradnictwa zawodowego. Teren otwarty będzie miejscem wielu spotkań integracyjnych dzięki organizacji m.in. imprez okolicznościowych, kulturalnych, promocyjnych. Takie działania są najlepszym instrumentem integrującym społeczność. Ponadto teren będzie służył aktywności rekreacyjnej i sportowej. Przyjęte w projekcie rozwiązania techniczne i technologiczne są zgodne z najlepszą praktyką w tej dziedzinie oraz z obowiązującymi regulacjami prawnymi. </w:t>
      </w:r>
    </w:p>
    <w:p w14:paraId="4C13E389"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sz w:val="20"/>
          <w:szCs w:val="20"/>
        </w:rPr>
      </w:pPr>
      <w:r w:rsidRPr="00654AD5">
        <w:rPr>
          <w:rFonts w:ascii="Calibri Light" w:hAnsi="Calibri Light" w:cs="Calibri Light"/>
          <w:sz w:val="20"/>
          <w:szCs w:val="20"/>
        </w:rPr>
        <w:t>Cele powyższe zamawiający zamierza osiągnąć poprzez przekształcenie obiektu wartowni i stacji transformatorowej na obiekty pozwalające na świadczenie usług edukacyjnych i konferencyjnych, natomiast obiekt bunkra na cele sportowe i rekreacyjne. Celom rekreacyjnym ma służyć również zagospodarowanie ścieżek, którym zostaną nadane funkcje edukacji krajoznawczej. W ramach zadania Zamawiający zamierza w ramach poszczególnych etapów wykonać  termomodernizację kompleksu budynków leżących na byłych terenach Lasów Państwowych (bunkier, wartownia, stacja transformatorowa) wraz z modernizacją infrastruktury wewnętrznej i zagospodarowaniem terenu.</w:t>
      </w:r>
      <w:bookmarkEnd w:id="0"/>
    </w:p>
    <w:p w14:paraId="320CDC6E"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sz w:val="20"/>
          <w:szCs w:val="20"/>
        </w:rPr>
      </w:pPr>
      <w:r w:rsidRPr="00654AD5">
        <w:rPr>
          <w:rFonts w:ascii="Calibri Light" w:hAnsi="Calibri Light" w:cs="Calibri Light"/>
          <w:sz w:val="20"/>
          <w:szCs w:val="20"/>
        </w:rPr>
        <w:t>W ramach zadanie Wykonawca winien zaprojektować i wykonać prace termomodernizacyjne, montaż pompy ciepła, montaż instalacji wentylacji mechanicznej dla strzelnicy, montaż instalacji fotowoltaicznych, w tym uzgodnić z TAURON Dystrybucja warunki przyłączenia, a także przeprowadzić modernizację infrastruktury wewnętrznej i zagospodarowaniem terenu.</w:t>
      </w:r>
    </w:p>
    <w:p w14:paraId="327143C0"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sz w:val="20"/>
          <w:szCs w:val="20"/>
        </w:rPr>
      </w:pPr>
      <w:r w:rsidRPr="00654AD5">
        <w:rPr>
          <w:rFonts w:ascii="Calibri Light" w:hAnsi="Calibri Light" w:cs="Calibri Light"/>
          <w:sz w:val="20"/>
          <w:szCs w:val="20"/>
        </w:rPr>
        <w:t>Zamawiającym przewiduje wykonanie prac w kolejnych etapach.</w:t>
      </w:r>
    </w:p>
    <w:p w14:paraId="3E40E3C8" w14:textId="50EC9DDE" w:rsidR="00FC32AE" w:rsidRPr="0083532F"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color w:val="FF0000"/>
          <w:sz w:val="20"/>
          <w:szCs w:val="20"/>
        </w:rPr>
      </w:pPr>
      <w:r w:rsidRPr="0083532F">
        <w:rPr>
          <w:rFonts w:ascii="Calibri Light" w:hAnsi="Calibri Light" w:cs="Calibri Light"/>
          <w:b/>
          <w:bCs/>
          <w:color w:val="FF0000"/>
          <w:sz w:val="20"/>
          <w:szCs w:val="20"/>
        </w:rPr>
        <w:t>W pierwszym etapie Zamawiającym przewiduje, że Wykonawca wykona inwestycję dotyczącą termomodernizacji bunkra</w:t>
      </w:r>
      <w:r w:rsidR="0083532F" w:rsidRPr="0083532F">
        <w:rPr>
          <w:rFonts w:ascii="Calibri Light" w:hAnsi="Calibri Light" w:cs="Calibri Light"/>
          <w:b/>
          <w:bCs/>
          <w:color w:val="FF0000"/>
          <w:sz w:val="20"/>
          <w:szCs w:val="20"/>
        </w:rPr>
        <w:t>, wybuduje</w:t>
      </w:r>
      <w:r w:rsidRPr="0083532F">
        <w:rPr>
          <w:rFonts w:ascii="Calibri Light" w:hAnsi="Calibri Light" w:cs="Calibri Light"/>
          <w:b/>
          <w:bCs/>
          <w:color w:val="FF0000"/>
          <w:sz w:val="20"/>
          <w:szCs w:val="20"/>
        </w:rPr>
        <w:t xml:space="preserve"> </w:t>
      </w:r>
      <w:r w:rsidR="0083532F" w:rsidRPr="0083532F">
        <w:rPr>
          <w:rFonts w:ascii="Calibri Light" w:hAnsi="Calibri Light" w:cs="Calibri Light"/>
          <w:b/>
          <w:bCs/>
          <w:color w:val="FF0000"/>
          <w:sz w:val="20"/>
          <w:szCs w:val="20"/>
        </w:rPr>
        <w:t xml:space="preserve">instalację PV o  mocy 10 kW </w:t>
      </w:r>
      <w:r w:rsidRPr="0083532F">
        <w:rPr>
          <w:rFonts w:ascii="Calibri Light" w:hAnsi="Calibri Light" w:cs="Calibri Light"/>
          <w:b/>
          <w:bCs/>
          <w:color w:val="FF0000"/>
          <w:sz w:val="20"/>
          <w:szCs w:val="20"/>
        </w:rPr>
        <w:t>oraz zagospodaruje teren przy bunkrze montując 3 oprawy oświetleniowe</w:t>
      </w:r>
      <w:r w:rsidR="0083532F" w:rsidRPr="0083532F">
        <w:rPr>
          <w:rFonts w:ascii="Calibri Light" w:hAnsi="Calibri Light" w:cs="Calibri Light"/>
          <w:b/>
          <w:bCs/>
          <w:color w:val="FF0000"/>
          <w:sz w:val="20"/>
          <w:szCs w:val="20"/>
        </w:rPr>
        <w:t xml:space="preserve">, </w:t>
      </w:r>
      <w:r w:rsidRPr="0083532F">
        <w:rPr>
          <w:rFonts w:ascii="Calibri Light" w:hAnsi="Calibri Light" w:cs="Calibri Light"/>
          <w:b/>
          <w:bCs/>
          <w:color w:val="FF0000"/>
          <w:sz w:val="20"/>
          <w:szCs w:val="20"/>
        </w:rPr>
        <w:t xml:space="preserve">i dwie tablice informacyjne a także wykona </w:t>
      </w:r>
      <w:bookmarkStart w:id="1" w:name="_Hlk133867320"/>
      <w:r w:rsidRPr="0083532F">
        <w:rPr>
          <w:rFonts w:ascii="Calibri Light" w:hAnsi="Calibri Light" w:cs="Calibri Light"/>
          <w:b/>
          <w:bCs/>
          <w:color w:val="FF0000"/>
          <w:sz w:val="20"/>
          <w:szCs w:val="20"/>
        </w:rPr>
        <w:t xml:space="preserve">ocieplenie stropodachu w obiekcie stacji transformatorowej </w:t>
      </w:r>
      <w:bookmarkEnd w:id="1"/>
      <w:r w:rsidRPr="0083532F">
        <w:rPr>
          <w:rFonts w:ascii="Calibri Light" w:hAnsi="Calibri Light" w:cs="Calibri Light"/>
          <w:b/>
          <w:bCs/>
          <w:color w:val="FF0000"/>
          <w:sz w:val="20"/>
          <w:szCs w:val="20"/>
        </w:rPr>
        <w:t>na podstawie projektu, który zostanie zatwierdzony przez Zamawiającego.</w:t>
      </w:r>
    </w:p>
    <w:p w14:paraId="5A6F50FD"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Przedmiotem zamówienia w pierwszym etapie będzie:</w:t>
      </w:r>
    </w:p>
    <w:p w14:paraId="7B82D1DF" w14:textId="77777777" w:rsidR="00FC32AE" w:rsidRPr="00654AD5" w:rsidRDefault="00FC32AE" w:rsidP="00FC32AE">
      <w:pPr>
        <w:pStyle w:val="Akapitzlist"/>
        <w:numPr>
          <w:ilvl w:val="4"/>
          <w:numId w:val="1"/>
        </w:numPr>
        <w:spacing w:after="0" w:line="240" w:lineRule="auto"/>
        <w:ind w:left="709"/>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Zaprojektowanie i wykonanie termomodernizacji bunkra (ocieplenie frontowej ściany zewnętrznej)</w:t>
      </w:r>
    </w:p>
    <w:p w14:paraId="64BA61A7" w14:textId="77777777" w:rsidR="00FC32AE" w:rsidRPr="00654AD5" w:rsidRDefault="00FC32AE" w:rsidP="00FC32AE">
      <w:pPr>
        <w:pStyle w:val="Akapitzlist"/>
        <w:numPr>
          <w:ilvl w:val="4"/>
          <w:numId w:val="1"/>
        </w:numPr>
        <w:spacing w:after="0" w:line="240" w:lineRule="auto"/>
        <w:ind w:left="709"/>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Zaprojektowanie i wykonanie instalacji wentylacji mechanicznej</w:t>
      </w:r>
    </w:p>
    <w:p w14:paraId="5D41376E" w14:textId="77777777" w:rsidR="00FC32AE" w:rsidRPr="00654AD5" w:rsidRDefault="00FC32AE" w:rsidP="00FC32AE">
      <w:pPr>
        <w:pStyle w:val="Akapitzlist"/>
        <w:numPr>
          <w:ilvl w:val="4"/>
          <w:numId w:val="1"/>
        </w:numPr>
        <w:spacing w:after="0" w:line="240" w:lineRule="auto"/>
        <w:ind w:left="709"/>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 xml:space="preserve">Zaprojektowanie i wykonanie instalacji co i </w:t>
      </w:r>
      <w:proofErr w:type="spellStart"/>
      <w:r w:rsidRPr="00654AD5">
        <w:rPr>
          <w:rFonts w:ascii="Calibri Light" w:hAnsi="Calibri Light" w:cs="Calibri Light"/>
          <w:b/>
          <w:bCs/>
          <w:sz w:val="20"/>
          <w:szCs w:val="20"/>
        </w:rPr>
        <w:t>cwu</w:t>
      </w:r>
      <w:proofErr w:type="spellEnd"/>
      <w:r w:rsidRPr="00654AD5">
        <w:rPr>
          <w:rFonts w:ascii="Calibri Light" w:hAnsi="Calibri Light" w:cs="Calibri Light"/>
          <w:b/>
          <w:bCs/>
          <w:sz w:val="20"/>
          <w:szCs w:val="20"/>
        </w:rPr>
        <w:t xml:space="preserve"> wraz z montażem pompy ciepła powietrze/powietrze</w:t>
      </w:r>
    </w:p>
    <w:p w14:paraId="29F86927" w14:textId="77777777" w:rsidR="00FC32AE" w:rsidRPr="00654AD5" w:rsidRDefault="00FC32AE" w:rsidP="00FC32AE">
      <w:pPr>
        <w:pStyle w:val="Akapitzlist"/>
        <w:numPr>
          <w:ilvl w:val="4"/>
          <w:numId w:val="1"/>
        </w:numPr>
        <w:spacing w:after="0" w:line="240" w:lineRule="auto"/>
        <w:ind w:left="709"/>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Zagospodarowanie terenu wokół bunkra poprzez montaż trzech opraw oświetleniowych i dwóch tablic informacyjnych</w:t>
      </w:r>
    </w:p>
    <w:p w14:paraId="39E6D01D" w14:textId="35BA2FBB" w:rsidR="00FC32AE" w:rsidRDefault="00FC32AE" w:rsidP="00FC32AE">
      <w:pPr>
        <w:pStyle w:val="Akapitzlist"/>
        <w:numPr>
          <w:ilvl w:val="4"/>
          <w:numId w:val="1"/>
        </w:numPr>
        <w:spacing w:after="0" w:line="240" w:lineRule="auto"/>
        <w:ind w:left="709"/>
        <w:contextualSpacing w:val="0"/>
        <w:jc w:val="both"/>
        <w:rPr>
          <w:rFonts w:ascii="Calibri Light" w:hAnsi="Calibri Light" w:cs="Calibri Light"/>
          <w:b/>
          <w:bCs/>
          <w:sz w:val="20"/>
          <w:szCs w:val="20"/>
        </w:rPr>
      </w:pPr>
      <w:r w:rsidRPr="00654AD5">
        <w:rPr>
          <w:rFonts w:ascii="Calibri Light" w:hAnsi="Calibri Light" w:cs="Calibri Light"/>
          <w:b/>
          <w:bCs/>
          <w:sz w:val="20"/>
          <w:szCs w:val="20"/>
        </w:rPr>
        <w:t>Zaprojektowanie i wykonanie ocieplenie stropodachu w obiekcie stacji transformatorowej</w:t>
      </w:r>
      <w:r w:rsidR="0083532F">
        <w:rPr>
          <w:rFonts w:ascii="Calibri Light" w:hAnsi="Calibri Light" w:cs="Calibri Light"/>
          <w:b/>
          <w:bCs/>
          <w:sz w:val="20"/>
          <w:szCs w:val="20"/>
        </w:rPr>
        <w:t>.</w:t>
      </w:r>
    </w:p>
    <w:p w14:paraId="3AB55901" w14:textId="5E3D4752" w:rsidR="0083532F" w:rsidRPr="0083532F" w:rsidRDefault="0083532F" w:rsidP="00FC32AE">
      <w:pPr>
        <w:pStyle w:val="Akapitzlist"/>
        <w:numPr>
          <w:ilvl w:val="4"/>
          <w:numId w:val="1"/>
        </w:numPr>
        <w:spacing w:after="0" w:line="240" w:lineRule="auto"/>
        <w:ind w:left="709"/>
        <w:contextualSpacing w:val="0"/>
        <w:jc w:val="both"/>
        <w:rPr>
          <w:rFonts w:ascii="Calibri Light" w:hAnsi="Calibri Light" w:cs="Calibri Light"/>
          <w:b/>
          <w:bCs/>
          <w:color w:val="FF0000"/>
          <w:sz w:val="20"/>
          <w:szCs w:val="20"/>
        </w:rPr>
      </w:pPr>
      <w:r w:rsidRPr="0083532F">
        <w:rPr>
          <w:rFonts w:ascii="Calibri Light" w:hAnsi="Calibri Light" w:cs="Calibri Light"/>
          <w:b/>
          <w:bCs/>
          <w:color w:val="FF0000"/>
          <w:sz w:val="20"/>
          <w:szCs w:val="20"/>
        </w:rPr>
        <w:t>Zaprojektowanie i wykonanie instalacji PV o mocy 10 kW wraz z dostosowaniem przyłącza do instalacji.</w:t>
      </w:r>
    </w:p>
    <w:p w14:paraId="66CAC54B" w14:textId="64117BDF" w:rsidR="00FC32AE" w:rsidRPr="0083532F"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color w:val="FF0000"/>
          <w:sz w:val="20"/>
          <w:szCs w:val="20"/>
        </w:rPr>
      </w:pPr>
      <w:bookmarkStart w:id="2" w:name="_Hlk133758941"/>
      <w:r w:rsidRPr="0083532F">
        <w:rPr>
          <w:rFonts w:ascii="Calibri Light" w:eastAsiaTheme="majorEastAsia" w:hAnsi="Calibri Light" w:cs="Calibri Light"/>
          <w:b/>
          <w:bCs/>
          <w:color w:val="FF0000"/>
          <w:sz w:val="20"/>
          <w:szCs w:val="20"/>
          <w:lang w:eastAsia="en-US"/>
        </w:rPr>
        <w:t>Zamawiający zaleca odbycie przez wykonawcę wizji lokalnej. Zamawiający wyznacza termin wizji lokalnej na dzień 1</w:t>
      </w:r>
      <w:r w:rsidR="0083532F" w:rsidRPr="0083532F">
        <w:rPr>
          <w:rFonts w:ascii="Calibri Light" w:eastAsiaTheme="majorEastAsia" w:hAnsi="Calibri Light" w:cs="Calibri Light"/>
          <w:b/>
          <w:bCs/>
          <w:color w:val="FF0000"/>
          <w:sz w:val="20"/>
          <w:szCs w:val="20"/>
          <w:lang w:eastAsia="en-US"/>
        </w:rPr>
        <w:t>7</w:t>
      </w:r>
      <w:r w:rsidRPr="0083532F">
        <w:rPr>
          <w:rFonts w:ascii="Calibri Light" w:eastAsiaTheme="majorEastAsia" w:hAnsi="Calibri Light" w:cs="Calibri Light"/>
          <w:b/>
          <w:bCs/>
          <w:color w:val="FF0000"/>
          <w:sz w:val="20"/>
          <w:szCs w:val="20"/>
          <w:lang w:eastAsia="en-US"/>
        </w:rPr>
        <w:t xml:space="preserve"> maja 2023 r. o godzinie 10:00</w:t>
      </w:r>
    </w:p>
    <w:p w14:paraId="0BFFC982"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sz w:val="20"/>
          <w:szCs w:val="20"/>
        </w:rPr>
      </w:pPr>
      <w:r w:rsidRPr="00654AD5">
        <w:rPr>
          <w:rFonts w:ascii="Calibri Light" w:eastAsiaTheme="majorEastAsia" w:hAnsi="Calibri Light" w:cs="Calibri Light"/>
          <w:b/>
          <w:bCs/>
          <w:sz w:val="20"/>
          <w:szCs w:val="20"/>
          <w:lang w:eastAsia="en-US"/>
        </w:rPr>
        <w:t>Zbiórka uczestników wizji lokalnej w sekretariacie Urzędu Gminy Ciasna, przy ul. Nowej 1a.</w:t>
      </w:r>
      <w:bookmarkEnd w:id="2"/>
    </w:p>
    <w:p w14:paraId="6EE22BFB"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sz w:val="20"/>
          <w:szCs w:val="20"/>
        </w:rPr>
      </w:pPr>
      <w:r w:rsidRPr="00654AD5">
        <w:rPr>
          <w:rFonts w:ascii="Calibri Light" w:hAnsi="Calibri Light" w:cs="Calibri Light"/>
          <w:spacing w:val="-2"/>
          <w:sz w:val="20"/>
          <w:szCs w:val="20"/>
        </w:rPr>
        <w:t>Wszystkie informacje zawarte są w części technicznej dokumentacji zamówienia stanowiącej załącznik nr 11 do SWZ.</w:t>
      </w:r>
    </w:p>
    <w:p w14:paraId="75BE3F61" w14:textId="77777777" w:rsidR="00FC32AE" w:rsidRPr="00654AD5" w:rsidRDefault="00FC32AE" w:rsidP="00FC32AE">
      <w:pPr>
        <w:pStyle w:val="Akapitzlist"/>
        <w:numPr>
          <w:ilvl w:val="0"/>
          <w:numId w:val="1"/>
        </w:numPr>
        <w:tabs>
          <w:tab w:val="clear" w:pos="595"/>
        </w:tabs>
        <w:spacing w:after="0" w:line="240" w:lineRule="auto"/>
        <w:ind w:left="284" w:hanging="284"/>
        <w:contextualSpacing w:val="0"/>
        <w:jc w:val="both"/>
        <w:rPr>
          <w:rFonts w:ascii="Calibri Light" w:hAnsi="Calibri Light" w:cs="Calibri Light"/>
          <w:b/>
          <w:bCs/>
          <w:sz w:val="20"/>
          <w:szCs w:val="20"/>
        </w:rPr>
      </w:pPr>
      <w:r w:rsidRPr="00654AD5">
        <w:rPr>
          <w:rFonts w:ascii="Calibri Light" w:hAnsi="Calibri Light" w:cs="Calibri Light"/>
          <w:spacing w:val="-2"/>
          <w:sz w:val="20"/>
          <w:szCs w:val="20"/>
        </w:rPr>
        <w:t>Wszelkie wątpliwości dotyczące zakresu robót i czynności, rozbieżności należy wyjaśnić z Zamawiającym przed złożeniem oferty.</w:t>
      </w:r>
      <w:r w:rsidRPr="00CC7CD3">
        <w:t xml:space="preserve"> </w:t>
      </w:r>
    </w:p>
    <w:p w14:paraId="1E926E8A" w14:textId="77777777" w:rsidR="00FC32AE" w:rsidRPr="00CC7CD3" w:rsidRDefault="00FC32AE" w:rsidP="00FC32AE">
      <w:pPr>
        <w:pStyle w:val="Akapitzlist"/>
        <w:ind w:left="595"/>
        <w:rPr>
          <w:rFonts w:ascii="Calibri Light" w:hAnsi="Calibri Light" w:cs="Calibri Light"/>
          <w:sz w:val="20"/>
          <w:szCs w:val="20"/>
        </w:rPr>
      </w:pPr>
    </w:p>
    <w:p w14:paraId="0A34A0F8" w14:textId="498B2F18" w:rsidR="008546A4" w:rsidRPr="00FC32AE" w:rsidRDefault="008546A4" w:rsidP="00FC32AE">
      <w:pPr>
        <w:pStyle w:val="Nagwek1"/>
        <w:tabs>
          <w:tab w:val="left" w:pos="1195"/>
          <w:tab w:val="left" w:pos="1196"/>
        </w:tabs>
        <w:spacing w:before="40" w:after="40" w:line="360" w:lineRule="auto"/>
        <w:ind w:left="0" w:firstLine="0"/>
        <w:jc w:val="both"/>
        <w:rPr>
          <w:rFonts w:ascii="Calibri Light" w:hAnsi="Calibri Light" w:cs="Calibri Light"/>
          <w:b w:val="0"/>
          <w:bCs w:val="0"/>
          <w:spacing w:val="-2"/>
          <w:sz w:val="20"/>
          <w:szCs w:val="20"/>
        </w:rPr>
      </w:pPr>
    </w:p>
    <w:sectPr w:rsidR="008546A4" w:rsidRPr="00FC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0123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AE"/>
    <w:rsid w:val="001248EF"/>
    <w:rsid w:val="0083532F"/>
    <w:rsid w:val="008546A4"/>
    <w:rsid w:val="0088289D"/>
    <w:rsid w:val="00DD1E4A"/>
    <w:rsid w:val="00FC3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004C"/>
  <w15:chartTrackingRefBased/>
  <w15:docId w15:val="{71BF72DD-ADE9-4F40-BCCC-5F71EFC0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2AE"/>
    <w:pPr>
      <w:spacing w:after="200" w:line="276" w:lineRule="auto"/>
    </w:pPr>
    <w:rPr>
      <w:rFonts w:eastAsiaTheme="minorEastAsia"/>
      <w:kern w:val="0"/>
      <w:lang w:eastAsia="pl-PL"/>
      <w14:ligatures w14:val="none"/>
    </w:rPr>
  </w:style>
  <w:style w:type="paragraph" w:styleId="Nagwek1">
    <w:name w:val="heading 1"/>
    <w:basedOn w:val="Normalny"/>
    <w:link w:val="Nagwek1Znak"/>
    <w:uiPriority w:val="9"/>
    <w:qFormat/>
    <w:rsid w:val="00FC32A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32AE"/>
    <w:rPr>
      <w:rFonts w:ascii="Times New Roman" w:eastAsia="Times New Roman" w:hAnsi="Times New Roman" w:cs="Times New Roman"/>
      <w:b/>
      <w:bCs/>
      <w:kern w:val="0"/>
      <w:sz w:val="24"/>
      <w:szCs w:val="24"/>
      <w14:ligatures w14:val="none"/>
    </w:rPr>
  </w:style>
  <w:style w:type="paragraph" w:styleId="Akapitzlist">
    <w:name w:val="List Paragraph"/>
    <w:aliases w:val="L1,Numerowanie,List Paragraph,2 heading,A_wyliczenie,K-P_odwolanie,Akapit z listą5,maz_wyliczenie,opis dzialania,sw tekst,Preambuła,Bulleted list,Odstavec,Lettre d'introduction,normalny tekst,Obiekt,BulletC,Akapit z listą31,NOWY,CW_Lista"/>
    <w:basedOn w:val="Normalny"/>
    <w:link w:val="AkapitzlistZnak"/>
    <w:uiPriority w:val="1"/>
    <w:qFormat/>
    <w:rsid w:val="00FC32AE"/>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Obiekt Znak"/>
    <w:link w:val="Akapitzlist"/>
    <w:uiPriority w:val="1"/>
    <w:qFormat/>
    <w:locked/>
    <w:rsid w:val="00FC32AE"/>
    <w:rPr>
      <w:rFonts w:eastAsiaTheme="minorEastAsia"/>
      <w:kern w:val="0"/>
      <w:lang w:eastAsia="pl-PL"/>
      <w14:ligatures w14:val="none"/>
    </w:rPr>
  </w:style>
  <w:style w:type="paragraph" w:styleId="Tekstpodstawowy">
    <w:name w:val="Body Text"/>
    <w:basedOn w:val="Normalny"/>
    <w:link w:val="TekstpodstawowyZnak"/>
    <w:uiPriority w:val="1"/>
    <w:qFormat/>
    <w:rsid w:val="00FC32A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FC32A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3361</Characters>
  <Application>Microsoft Office Word</Application>
  <DocSecurity>0</DocSecurity>
  <Lines>28</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Patrycja</cp:lastModifiedBy>
  <cp:revision>2</cp:revision>
  <dcterms:created xsi:type="dcterms:W3CDTF">2023-05-09T11:22:00Z</dcterms:created>
  <dcterms:modified xsi:type="dcterms:W3CDTF">2023-05-09T11:22:00Z</dcterms:modified>
</cp:coreProperties>
</file>