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right="2169"/>
        <w:jc w:val="right"/>
      </w:pPr>
      <w:r>
        <w:rPr>
          <w:sz w:val="24"/>
        </w:rPr>
        <w:t xml:space="preserve">SZCZEGÓŁOWA SPECYFIKACJA TECHNICZNA </w:t>
      </w:r>
    </w:p>
    <w:p w:rsidR="006A6067" w:rsidRDefault="005A1CB5">
      <w:pPr>
        <w:spacing w:after="0" w:line="259" w:lineRule="auto"/>
        <w:ind w:right="1985"/>
        <w:jc w:val="right"/>
      </w:pPr>
      <w:r>
        <w:rPr>
          <w:sz w:val="24"/>
        </w:rPr>
        <w:t xml:space="preserve">WYKONANIA I ODBIORU ROBÓT BUDOWLANYCH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16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2" w:firstLine="0"/>
        <w:jc w:val="center"/>
      </w:pPr>
      <w:r>
        <w:rPr>
          <w:b/>
          <w:sz w:val="28"/>
        </w:rPr>
        <w:t xml:space="preserve">B-01.02.00.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pStyle w:val="Nagwek1"/>
      </w:pPr>
      <w:r>
        <w:t xml:space="preserve">Kod CPV  45261000-4 </w:t>
      </w:r>
    </w:p>
    <w:p w:rsidR="006A6067" w:rsidRDefault="005A1CB5">
      <w:pPr>
        <w:spacing w:after="0" w:line="259" w:lineRule="auto"/>
        <w:ind w:left="2498" w:right="0"/>
        <w:jc w:val="left"/>
      </w:pPr>
      <w:r>
        <w:rPr>
          <w:b/>
          <w:sz w:val="24"/>
        </w:rPr>
        <w:t xml:space="preserve">ROBOTY W ZAKRESIE WYKONYWANIA </w:t>
      </w:r>
    </w:p>
    <w:p w:rsidR="006A6067" w:rsidRDefault="005A1CB5">
      <w:pPr>
        <w:spacing w:after="0" w:line="259" w:lineRule="auto"/>
        <w:ind w:left="2498" w:right="0"/>
        <w:jc w:val="left"/>
      </w:pPr>
      <w:r>
        <w:rPr>
          <w:b/>
          <w:sz w:val="24"/>
        </w:rPr>
        <w:t xml:space="preserve">POKRYĆ I KONSTRUKCJI DACHOWYCH </w:t>
      </w:r>
    </w:p>
    <w:p w:rsidR="006A6067" w:rsidRDefault="005A1CB5">
      <w:pPr>
        <w:spacing w:after="19" w:line="259" w:lineRule="auto"/>
        <w:ind w:left="0" w:firstLine="0"/>
        <w:jc w:val="right"/>
      </w:pPr>
      <w:r>
        <w:t>Oznaczenie kodu wg Wspólnego Słownika Zamówie</w:t>
      </w:r>
      <w:r>
        <w:t>ń</w:t>
      </w:r>
      <w:r>
        <w:t xml:space="preserve"> (CPV)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right="4"/>
        <w:jc w:val="center"/>
      </w:pPr>
      <w:r>
        <w:rPr>
          <w:b/>
          <w:sz w:val="24"/>
        </w:rPr>
        <w:t xml:space="preserve">Kod CPV 45261210-9 </w:t>
      </w:r>
    </w:p>
    <w:p w:rsidR="006A6067" w:rsidRDefault="005A1CB5">
      <w:pPr>
        <w:spacing w:after="0" w:line="259" w:lineRule="auto"/>
        <w:ind w:left="2498" w:right="0"/>
        <w:jc w:val="left"/>
      </w:pPr>
      <w:r>
        <w:rPr>
          <w:b/>
          <w:sz w:val="24"/>
        </w:rPr>
        <w:t xml:space="preserve">WYKONYWANIE POKRYĆ DACHOWYCH </w:t>
      </w:r>
    </w:p>
    <w:p w:rsidR="006A6067" w:rsidRDefault="005A1CB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6A6067" w:rsidRDefault="005A1CB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6A6067" w:rsidRDefault="005A1CB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6A6067" w:rsidRDefault="005A1CB5">
      <w:pPr>
        <w:pStyle w:val="Nagwek1"/>
        <w:ind w:right="1"/>
      </w:pPr>
      <w:r>
        <w:t>SPIS TRE</w:t>
      </w:r>
      <w:r>
        <w:t>Ś</w:t>
      </w:r>
      <w:r>
        <w:t xml:space="preserve">CI </w:t>
      </w:r>
    </w:p>
    <w:p w:rsidR="006A6067" w:rsidRDefault="005A1CB5">
      <w:pPr>
        <w:spacing w:after="0" w:line="259" w:lineRule="auto"/>
        <w:ind w:left="-5" w:right="0"/>
        <w:jc w:val="left"/>
      </w:pPr>
      <w:r>
        <w:rPr>
          <w:b/>
        </w:rPr>
        <w:t xml:space="preserve">1. Wstęp 2. Materiały </w:t>
      </w:r>
    </w:p>
    <w:p w:rsidR="006A6067" w:rsidRDefault="005A1CB5">
      <w:pPr>
        <w:spacing w:after="0" w:line="259" w:lineRule="auto"/>
        <w:ind w:left="-5" w:right="0"/>
        <w:jc w:val="left"/>
      </w:pPr>
      <w:r>
        <w:rPr>
          <w:b/>
        </w:rPr>
        <w:t xml:space="preserve">3. Sprzęt 4. Transport 5. Wykonanie robót 6. Kontrola jakości 7. Obmiar robót 8. Odbiór robót </w:t>
      </w:r>
    </w:p>
    <w:p w:rsidR="006A6067" w:rsidRDefault="005A1CB5">
      <w:pPr>
        <w:spacing w:after="0" w:line="259" w:lineRule="auto"/>
        <w:ind w:left="-5" w:right="0"/>
        <w:jc w:val="left"/>
      </w:pPr>
      <w:r>
        <w:rPr>
          <w:b/>
        </w:rPr>
        <w:t xml:space="preserve">9. Podstawa płatności 10. Przepisy związane </w:t>
      </w:r>
    </w:p>
    <w:p w:rsidR="006A6067" w:rsidRDefault="005A1CB5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:rsidR="006A6067" w:rsidRDefault="005A1CB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6A6067" w:rsidRDefault="005A1CB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6A6067" w:rsidRDefault="005A1CB5">
      <w:pPr>
        <w:spacing w:after="0" w:line="259" w:lineRule="auto"/>
        <w:ind w:left="63" w:right="0" w:firstLine="0"/>
        <w:jc w:val="center"/>
      </w:pPr>
      <w:r>
        <w:rPr>
          <w:b/>
          <w:sz w:val="24"/>
        </w:rPr>
        <w:t xml:space="preserve"> </w:t>
      </w:r>
    </w:p>
    <w:p w:rsidR="006A6067" w:rsidRDefault="005A1CB5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spacing w:after="0" w:line="259" w:lineRule="auto"/>
        <w:ind w:left="52" w:right="0" w:firstLine="0"/>
        <w:jc w:val="center"/>
      </w:pPr>
      <w:r>
        <w:rPr>
          <w:b/>
        </w:rPr>
        <w:t xml:space="preserve"> </w:t>
      </w:r>
    </w:p>
    <w:p w:rsidR="005D00AD" w:rsidRDefault="005D00AD">
      <w:pPr>
        <w:spacing w:after="0" w:line="259" w:lineRule="auto"/>
        <w:ind w:left="0" w:right="5" w:firstLine="0"/>
        <w:jc w:val="center"/>
        <w:rPr>
          <w:b/>
        </w:rPr>
      </w:pPr>
    </w:p>
    <w:p w:rsidR="005D00AD" w:rsidRDefault="005D00AD">
      <w:pPr>
        <w:spacing w:after="0" w:line="259" w:lineRule="auto"/>
        <w:ind w:left="0" w:right="5" w:firstLine="0"/>
        <w:jc w:val="center"/>
        <w:rPr>
          <w:b/>
        </w:rPr>
      </w:pPr>
    </w:p>
    <w:p w:rsidR="005D00AD" w:rsidRDefault="005D00AD">
      <w:pPr>
        <w:spacing w:after="0" w:line="259" w:lineRule="auto"/>
        <w:ind w:left="0" w:right="5" w:firstLine="0"/>
        <w:jc w:val="center"/>
        <w:rPr>
          <w:b/>
        </w:rPr>
      </w:pPr>
    </w:p>
    <w:p w:rsidR="005D00AD" w:rsidRDefault="005D00AD">
      <w:pPr>
        <w:spacing w:after="0" w:line="259" w:lineRule="auto"/>
        <w:ind w:left="0" w:right="5" w:firstLine="0"/>
        <w:jc w:val="center"/>
        <w:rPr>
          <w:b/>
        </w:rPr>
      </w:pPr>
    </w:p>
    <w:p w:rsidR="005D00AD" w:rsidRDefault="005D00AD">
      <w:pPr>
        <w:spacing w:after="0" w:line="259" w:lineRule="auto"/>
        <w:ind w:left="0" w:right="5" w:firstLine="0"/>
        <w:jc w:val="center"/>
        <w:rPr>
          <w:b/>
        </w:rPr>
      </w:pPr>
    </w:p>
    <w:p w:rsidR="005D00AD" w:rsidRDefault="005D00AD">
      <w:pPr>
        <w:spacing w:after="160" w:line="259" w:lineRule="auto"/>
        <w:ind w:left="0" w:right="0" w:firstLine="0"/>
        <w:jc w:val="left"/>
        <w:rPr>
          <w:b/>
        </w:rPr>
      </w:pPr>
    </w:p>
    <w:p w:rsidR="005D00AD" w:rsidRDefault="005D00AD" w:rsidP="005D00AD">
      <w:pPr>
        <w:spacing w:after="160" w:line="259" w:lineRule="auto"/>
        <w:ind w:left="0" w:right="0" w:firstLine="0"/>
        <w:jc w:val="center"/>
        <w:rPr>
          <w:b/>
        </w:rPr>
      </w:pPr>
      <w:r>
        <w:rPr>
          <w:b/>
        </w:rPr>
        <w:t>Katowice, sierpień 2018</w:t>
      </w:r>
    </w:p>
    <w:p w:rsidR="006A6067" w:rsidRDefault="006A6067">
      <w:pPr>
        <w:spacing w:after="0" w:line="259" w:lineRule="auto"/>
        <w:ind w:left="0" w:right="5" w:firstLine="0"/>
        <w:jc w:val="center"/>
      </w:pPr>
    </w:p>
    <w:p w:rsidR="006A6067" w:rsidRDefault="005A1CB5">
      <w:pPr>
        <w:pStyle w:val="Nagwek2"/>
        <w:ind w:left="-5"/>
      </w:pPr>
      <w:r>
        <w:t>1. WST</w:t>
      </w:r>
      <w:r>
        <w:t>Ę</w:t>
      </w:r>
      <w:r>
        <w:t xml:space="preserve">P </w:t>
      </w:r>
    </w:p>
    <w:p w:rsidR="006A6067" w:rsidRDefault="005A1CB5">
      <w:pPr>
        <w:pStyle w:val="Nagwek3"/>
        <w:spacing w:after="74"/>
        <w:ind w:left="-5"/>
      </w:pPr>
      <w:r>
        <w:t xml:space="preserve">1.1. Przedmiot SST  </w:t>
      </w:r>
    </w:p>
    <w:p w:rsidR="006A6067" w:rsidRDefault="005A1CB5">
      <w:pPr>
        <w:spacing w:after="95"/>
        <w:ind w:right="0"/>
      </w:pPr>
      <w:r>
        <w:t>Przedmiotem niniejszej szczegółowej specyfikacji technicznej s</w:t>
      </w:r>
      <w:r>
        <w:t>ą</w:t>
      </w:r>
      <w:r>
        <w:t xml:space="preserve"> wymagania dotycz</w:t>
      </w:r>
      <w:r>
        <w:t>ą</w:t>
      </w:r>
      <w:r>
        <w:t>ce wykonania i odbioru pokry</w:t>
      </w:r>
      <w:r>
        <w:t>ć</w:t>
      </w:r>
      <w:r>
        <w:t xml:space="preserve"> dachowych, jako elementu robót „</w:t>
      </w:r>
      <w:r w:rsidR="005D00AD">
        <w:t>Termomodernizacja budynku Urzędu Gminy w Ciasnej”.</w:t>
      </w:r>
    </w:p>
    <w:p w:rsidR="006A6067" w:rsidRDefault="005A1CB5">
      <w:pPr>
        <w:spacing w:after="41" w:line="259" w:lineRule="auto"/>
        <w:ind w:left="0" w:right="0" w:firstLine="0"/>
        <w:jc w:val="left"/>
      </w:pPr>
      <w:r>
        <w:t xml:space="preserve"> </w:t>
      </w:r>
    </w:p>
    <w:p w:rsidR="006A6067" w:rsidRDefault="005A1CB5">
      <w:pPr>
        <w:pStyle w:val="Nagwek3"/>
        <w:ind w:left="-5"/>
      </w:pPr>
      <w:r>
        <w:t xml:space="preserve">1.2.  Zakres stosowania SST </w:t>
      </w:r>
    </w:p>
    <w:p w:rsidR="006A6067" w:rsidRDefault="005A1CB5">
      <w:pPr>
        <w:ind w:right="0"/>
      </w:pPr>
      <w:r>
        <w:t>Niniejsza specyfikacja b</w:t>
      </w:r>
      <w:r>
        <w:t>ę</w:t>
      </w:r>
      <w:r>
        <w:t>dzie st</w:t>
      </w:r>
      <w:r>
        <w:t xml:space="preserve">osowana jako dokument przetargowy i kontraktowy przy zlecaniu i realizacji robót wymienionych w punkcie 1.1.  </w:t>
      </w:r>
    </w:p>
    <w:p w:rsidR="006A6067" w:rsidRDefault="005A1CB5">
      <w:pPr>
        <w:spacing w:after="2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pStyle w:val="Nagwek3"/>
        <w:ind w:left="-5"/>
      </w:pPr>
      <w:r>
        <w:t>1.3. Zakres robót obj</w:t>
      </w:r>
      <w:r>
        <w:t>ę</w:t>
      </w:r>
      <w:r>
        <w:t xml:space="preserve">tych SST </w:t>
      </w:r>
    </w:p>
    <w:p w:rsidR="006A6067" w:rsidRDefault="005A1CB5">
      <w:pPr>
        <w:spacing w:after="45"/>
        <w:ind w:right="0"/>
      </w:pPr>
      <w:r>
        <w:t>Roboty, których dotyczy specyfikacja, obejmuj</w:t>
      </w:r>
      <w:r>
        <w:t>ą</w:t>
      </w:r>
      <w:r>
        <w:t xml:space="preserve"> wszystkie czynno</w:t>
      </w:r>
      <w:r>
        <w:t>ś</w:t>
      </w:r>
      <w:r>
        <w:t>ci umo</w:t>
      </w:r>
      <w:r>
        <w:t>ż</w:t>
      </w:r>
      <w:r>
        <w:t>liwiaj</w:t>
      </w:r>
      <w:r>
        <w:t>ą</w:t>
      </w:r>
      <w:r>
        <w:t>ce i maj</w:t>
      </w:r>
      <w:r>
        <w:t>ą</w:t>
      </w:r>
      <w:r>
        <w:t xml:space="preserve">ce na celu wykonanie: </w:t>
      </w:r>
    </w:p>
    <w:p w:rsidR="006A6067" w:rsidRDefault="005A1CB5">
      <w:pPr>
        <w:tabs>
          <w:tab w:val="center" w:pos="417"/>
          <w:tab w:val="center" w:pos="183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Roboty przygotowawcze. </w:t>
      </w:r>
    </w:p>
    <w:p w:rsidR="006A6067" w:rsidRDefault="005A1CB5">
      <w:pPr>
        <w:tabs>
          <w:tab w:val="center" w:pos="417"/>
          <w:tab w:val="center" w:pos="310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warstw stropu nad </w:t>
      </w:r>
      <w:r w:rsidR="005D00AD">
        <w:t xml:space="preserve">budynkiem Urzędu Stanu </w:t>
      </w:r>
      <w:proofErr w:type="spellStart"/>
      <w:r w:rsidR="005D00AD">
        <w:t>Cywilnegog</w:t>
      </w:r>
      <w:proofErr w:type="spellEnd"/>
      <w:r>
        <w:t xml:space="preserve">  </w:t>
      </w:r>
    </w:p>
    <w:p w:rsidR="006A6067" w:rsidRDefault="005A1CB5">
      <w:pPr>
        <w:tabs>
          <w:tab w:val="center" w:pos="417"/>
          <w:tab w:val="center" w:pos="257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warstw dachów w budynkach. </w:t>
      </w:r>
    </w:p>
    <w:p w:rsidR="006A6067" w:rsidRDefault="005A1CB5">
      <w:pPr>
        <w:tabs>
          <w:tab w:val="center" w:pos="417"/>
          <w:tab w:val="center" w:pos="190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warstw kładek. </w:t>
      </w:r>
    </w:p>
    <w:p w:rsidR="006A6067" w:rsidRDefault="005A1CB5">
      <w:pPr>
        <w:tabs>
          <w:tab w:val="center" w:pos="417"/>
          <w:tab w:val="center" w:pos="1792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klap dymowych. </w:t>
      </w:r>
    </w:p>
    <w:p w:rsidR="006A6067" w:rsidRDefault="005A1CB5">
      <w:pPr>
        <w:tabs>
          <w:tab w:val="center" w:pos="417"/>
          <w:tab w:val="center" w:pos="205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obróbek blacharskich. </w:t>
      </w:r>
    </w:p>
    <w:p w:rsidR="006A6067" w:rsidRDefault="005A1CB5">
      <w:pPr>
        <w:spacing w:after="2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spacing w:after="29" w:line="259" w:lineRule="auto"/>
        <w:ind w:left="-5" w:right="0"/>
        <w:jc w:val="left"/>
      </w:pPr>
      <w:r>
        <w:rPr>
          <w:b/>
        </w:rPr>
        <w:t xml:space="preserve">1.4. Określenia podstawowe </w:t>
      </w:r>
    </w:p>
    <w:p w:rsidR="006A6067" w:rsidRDefault="005A1CB5">
      <w:pPr>
        <w:ind w:right="0"/>
      </w:pPr>
      <w:r>
        <w:t>Podstawowe okre</w:t>
      </w:r>
      <w:r>
        <w:t>ś</w:t>
      </w:r>
      <w:r>
        <w:t xml:space="preserve">lenia podano w OST pkt.1.4.  </w:t>
      </w:r>
    </w:p>
    <w:p w:rsidR="006A6067" w:rsidRDefault="005A1CB5">
      <w:pPr>
        <w:spacing w:after="29" w:line="259" w:lineRule="auto"/>
        <w:ind w:left="-5" w:right="0"/>
        <w:jc w:val="left"/>
      </w:pPr>
      <w:r>
        <w:rPr>
          <w:b/>
        </w:rPr>
        <w:t xml:space="preserve">1.5. Ogólne wymagania dotyczące robót </w:t>
      </w:r>
    </w:p>
    <w:p w:rsidR="006A6067" w:rsidRDefault="005A1CB5">
      <w:pPr>
        <w:ind w:right="0"/>
      </w:pPr>
      <w:r>
        <w:t>Ogólne wymagania dotycz</w:t>
      </w:r>
      <w:r>
        <w:t>ą</w:t>
      </w:r>
      <w:r>
        <w:t xml:space="preserve">ce robót podano w OST pkt.1.6. </w:t>
      </w:r>
    </w:p>
    <w:p w:rsidR="006A6067" w:rsidRDefault="005A1CB5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pStyle w:val="Nagwek2"/>
        <w:ind w:left="-5"/>
      </w:pPr>
      <w:r>
        <w:t xml:space="preserve">2. MATERIAŁY </w:t>
      </w:r>
    </w:p>
    <w:p w:rsidR="006A6067" w:rsidRDefault="005A1CB5">
      <w:pPr>
        <w:ind w:right="0"/>
      </w:pPr>
      <w:r>
        <w:t>Ogólne wymagania dotycz</w:t>
      </w:r>
      <w:r>
        <w:t>ą</w:t>
      </w:r>
      <w:r>
        <w:t xml:space="preserve">ce materiałów podano w OST pkt.2. </w:t>
      </w:r>
    </w:p>
    <w:p w:rsidR="006A6067" w:rsidRDefault="005A1CB5">
      <w:pPr>
        <w:spacing w:after="45"/>
        <w:ind w:right="0"/>
      </w:pPr>
      <w:r>
        <w:t>Wszelkie materiały do wykonania pokry</w:t>
      </w:r>
      <w:r>
        <w:t>ć</w:t>
      </w:r>
      <w:r>
        <w:t xml:space="preserve"> dachowych powinny</w:t>
      </w:r>
      <w:r>
        <w:t xml:space="preserve"> odpowiada</w:t>
      </w:r>
      <w:r>
        <w:t>ć</w:t>
      </w:r>
      <w:r>
        <w:t xml:space="preserve"> wymaganiom zawartym w normach polskich lub aprobatach technicznych ITB dopuszczaj</w:t>
      </w:r>
      <w:r>
        <w:t>ą</w:t>
      </w:r>
      <w:r>
        <w:t xml:space="preserve">cych dany materiał do powszechnego stosowania w budownictwie. </w:t>
      </w:r>
    </w:p>
    <w:p w:rsidR="006A6067" w:rsidRDefault="005A1CB5">
      <w:pPr>
        <w:tabs>
          <w:tab w:val="center" w:pos="417"/>
          <w:tab w:val="center" w:pos="160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folia paroizolacyjna,  </w:t>
      </w:r>
    </w:p>
    <w:p w:rsidR="005D00AD" w:rsidRDefault="005A1CB5" w:rsidP="005D00AD">
      <w:pPr>
        <w:tabs>
          <w:tab w:val="center" w:pos="417"/>
          <w:tab w:val="center" w:pos="154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emulsja asfaltowa, </w:t>
      </w:r>
    </w:p>
    <w:p w:rsidR="006A6067" w:rsidRDefault="005D00AD" w:rsidP="005D00AD">
      <w:pPr>
        <w:tabs>
          <w:tab w:val="center" w:pos="417"/>
          <w:tab w:val="center" w:pos="1549"/>
        </w:tabs>
        <w:ind w:left="0" w:right="0" w:firstLine="0"/>
        <w:jc w:val="left"/>
      </w:pPr>
      <w:r>
        <w:rPr>
          <w:rFonts w:ascii="Segoe UI Symbol" w:eastAsia="Segoe UI Symbol" w:hAnsi="Segoe UI Symbol" w:cs="Segoe UI Symbol"/>
        </w:rPr>
        <w:tab/>
        <w:t xml:space="preserve">      </w:t>
      </w:r>
      <w:r w:rsidR="005A1CB5">
        <w:rPr>
          <w:rFonts w:ascii="Segoe UI Symbol" w:eastAsia="Segoe UI Symbol" w:hAnsi="Segoe UI Symbol" w:cs="Segoe UI Symbol"/>
        </w:rPr>
        <w:t>−</w:t>
      </w:r>
      <w:r w:rsidR="005A1CB5">
        <w:t xml:space="preserve"> </w:t>
      </w:r>
      <w:r>
        <w:t xml:space="preserve">    </w:t>
      </w:r>
      <w:r w:rsidR="005A1CB5">
        <w:t xml:space="preserve">membrana </w:t>
      </w:r>
      <w:proofErr w:type="spellStart"/>
      <w:r w:rsidR="005A1CB5">
        <w:t>hydroizolacyjna</w:t>
      </w:r>
      <w:proofErr w:type="spellEnd"/>
      <w:r w:rsidR="005A1CB5">
        <w:t xml:space="preserve"> modyfikowana gr. 4</w:t>
      </w:r>
      <w:r w:rsidR="005A1CB5">
        <w:t xml:space="preserve"> mm </w:t>
      </w:r>
    </w:p>
    <w:p w:rsidR="005D00AD" w:rsidRDefault="005D00AD">
      <w:pPr>
        <w:tabs>
          <w:tab w:val="center" w:pos="417"/>
          <w:tab w:val="center" w:pos="309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      </w:t>
      </w:r>
      <w:r w:rsidR="005A1CB5">
        <w:rPr>
          <w:rFonts w:ascii="Segoe UI Symbol" w:eastAsia="Segoe UI Symbol" w:hAnsi="Segoe UI Symbol" w:cs="Segoe UI Symbol"/>
        </w:rPr>
        <w:t>−</w:t>
      </w:r>
      <w:r w:rsidR="005A1CB5">
        <w:t xml:space="preserve"> </w:t>
      </w:r>
      <w:r>
        <w:t xml:space="preserve">    </w:t>
      </w:r>
      <w:proofErr w:type="spellStart"/>
      <w:r>
        <w:t>styropapa</w:t>
      </w:r>
      <w:proofErr w:type="spellEnd"/>
    </w:p>
    <w:p w:rsidR="006A6067" w:rsidRDefault="005A1CB5">
      <w:pPr>
        <w:tabs>
          <w:tab w:val="center" w:pos="417"/>
          <w:tab w:val="center" w:pos="213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mieszanka betonowa (podkład), </w:t>
      </w:r>
    </w:p>
    <w:p w:rsidR="006A6067" w:rsidRDefault="005A1CB5">
      <w:pPr>
        <w:tabs>
          <w:tab w:val="center" w:pos="417"/>
          <w:tab w:val="center" w:pos="208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siatka zgrzewana zbrojeniowa, </w:t>
      </w:r>
    </w:p>
    <w:p w:rsidR="006A6067" w:rsidRDefault="005A1CB5">
      <w:pPr>
        <w:tabs>
          <w:tab w:val="center" w:pos="417"/>
          <w:tab w:val="center" w:pos="150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geowłóknina 150, </w:t>
      </w:r>
    </w:p>
    <w:p w:rsidR="006A6067" w:rsidRDefault="005A1CB5">
      <w:pPr>
        <w:tabs>
          <w:tab w:val="center" w:pos="417"/>
          <w:tab w:val="center" w:pos="329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D00AD">
        <w:rPr>
          <w:rFonts w:ascii="Calibri" w:eastAsia="Calibri" w:hAnsi="Calibri" w:cs="Calibri"/>
          <w:sz w:val="22"/>
        </w:rPr>
        <w:t xml:space="preserve">       </w:t>
      </w:r>
      <w:r>
        <w:rPr>
          <w:rFonts w:ascii="Segoe UI Symbol" w:eastAsia="Segoe UI Symbol" w:hAnsi="Segoe UI Symbol" w:cs="Segoe UI Symbol"/>
        </w:rPr>
        <w:t>−</w:t>
      </w:r>
      <w:r w:rsidR="005D00AD">
        <w:rPr>
          <w:rFonts w:ascii="Segoe UI Symbol" w:eastAsia="Segoe UI Symbol" w:hAnsi="Segoe UI Symbol" w:cs="Segoe UI Symbol"/>
        </w:rPr>
        <w:t xml:space="preserve">     </w:t>
      </w:r>
      <w:r>
        <w:t xml:space="preserve">folia kubełkowa </w:t>
      </w:r>
    </w:p>
    <w:p w:rsidR="006A6067" w:rsidRDefault="005A1CB5">
      <w:pPr>
        <w:tabs>
          <w:tab w:val="center" w:pos="417"/>
          <w:tab w:val="center" w:pos="239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płyty styropianowe wg SST 02.01.02., </w:t>
      </w:r>
    </w:p>
    <w:p w:rsidR="005D00AD" w:rsidRDefault="005A1CB5" w:rsidP="005D00AD">
      <w:pPr>
        <w:tabs>
          <w:tab w:val="center" w:pos="417"/>
          <w:tab w:val="center" w:pos="230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wełna mineralna wg SST 02.01.02., </w:t>
      </w:r>
    </w:p>
    <w:p w:rsidR="006A6067" w:rsidRDefault="005D00AD" w:rsidP="005D00AD">
      <w:pPr>
        <w:tabs>
          <w:tab w:val="center" w:pos="417"/>
          <w:tab w:val="center" w:pos="2303"/>
        </w:tabs>
        <w:ind w:left="0" w:right="0" w:firstLine="0"/>
        <w:jc w:val="left"/>
      </w:pPr>
      <w:r>
        <w:tab/>
        <w:t xml:space="preserve">       -     </w:t>
      </w:r>
      <w:r w:rsidR="005A1CB5">
        <w:t>tlen spr</w:t>
      </w:r>
      <w:r w:rsidR="005A1CB5">
        <w:t>ęż</w:t>
      </w:r>
      <w:r w:rsidR="005A1CB5">
        <w:t xml:space="preserve">ony techniczny, </w:t>
      </w:r>
    </w:p>
    <w:p w:rsidR="006A6067" w:rsidRDefault="005A1CB5">
      <w:pPr>
        <w:tabs>
          <w:tab w:val="center" w:pos="417"/>
          <w:tab w:val="center" w:pos="225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acetylen rozpuszczony techniczny, </w:t>
      </w:r>
    </w:p>
    <w:p w:rsidR="006A6067" w:rsidRDefault="005A1CB5">
      <w:pPr>
        <w:tabs>
          <w:tab w:val="center" w:pos="417"/>
          <w:tab w:val="center" w:pos="279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blachy stalowe grube i </w:t>
      </w:r>
      <w:proofErr w:type="spellStart"/>
      <w:r>
        <w:t>uniwers</w:t>
      </w:r>
      <w:proofErr w:type="spellEnd"/>
      <w:r>
        <w:t xml:space="preserve"> grub.3-12mm. , </w:t>
      </w:r>
    </w:p>
    <w:p w:rsidR="006A6067" w:rsidRDefault="005A1CB5">
      <w:pPr>
        <w:tabs>
          <w:tab w:val="center" w:pos="417"/>
          <w:tab w:val="center" w:pos="282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elektrody do spawania ER fi 2,5mm, dł.350mm, </w:t>
      </w:r>
    </w:p>
    <w:p w:rsidR="006A6067" w:rsidRDefault="005A1CB5">
      <w:pPr>
        <w:tabs>
          <w:tab w:val="center" w:pos="417"/>
          <w:tab w:val="center" w:pos="300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płyta ze skalnej wełny mineralnej wg SST 02.01.02, </w:t>
      </w:r>
    </w:p>
    <w:p w:rsidR="006A6067" w:rsidRDefault="005A1CB5">
      <w:pPr>
        <w:tabs>
          <w:tab w:val="center" w:pos="417"/>
          <w:tab w:val="center" w:pos="223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roztwór asfaltowy do gruntowania, </w:t>
      </w:r>
    </w:p>
    <w:p w:rsidR="006A6067" w:rsidRDefault="005A1CB5">
      <w:pPr>
        <w:tabs>
          <w:tab w:val="center" w:pos="417"/>
          <w:tab w:val="center" w:pos="216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kliny ze styropianu 100/100 mm, </w:t>
      </w:r>
    </w:p>
    <w:p w:rsidR="006A6067" w:rsidRDefault="005A1CB5" w:rsidP="005D00AD">
      <w:pPr>
        <w:tabs>
          <w:tab w:val="center" w:pos="417"/>
          <w:tab w:val="center" w:pos="168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5D00AD">
        <w:t xml:space="preserve">   </w:t>
      </w:r>
      <w:r>
        <w:tab/>
        <w:t xml:space="preserve">cement </w:t>
      </w:r>
      <w:proofErr w:type="spellStart"/>
      <w:r>
        <w:t>portl,zw.z</w:t>
      </w:r>
      <w:proofErr w:type="spellEnd"/>
      <w:r>
        <w:t xml:space="preserve"> </w:t>
      </w:r>
      <w:proofErr w:type="spellStart"/>
      <w:r>
        <w:t>dod.CEM</w:t>
      </w:r>
      <w:proofErr w:type="spellEnd"/>
      <w:r>
        <w:t xml:space="preserve"> II/A-V 32,5 </w:t>
      </w:r>
      <w:proofErr w:type="spellStart"/>
      <w:r>
        <w:t>work</w:t>
      </w:r>
      <w:proofErr w:type="spellEnd"/>
      <w:r>
        <w:t xml:space="preserve">, </w:t>
      </w:r>
    </w:p>
    <w:p w:rsidR="006A6067" w:rsidRDefault="005A1CB5">
      <w:pPr>
        <w:tabs>
          <w:tab w:val="center" w:pos="417"/>
          <w:tab w:val="center" w:pos="162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piasek uziar.0-2mm, </w:t>
      </w:r>
    </w:p>
    <w:p w:rsidR="006A6067" w:rsidRDefault="005A1CB5">
      <w:pPr>
        <w:tabs>
          <w:tab w:val="center" w:pos="417"/>
          <w:tab w:val="center" w:pos="173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zbrojenie rozproszone, </w:t>
      </w:r>
    </w:p>
    <w:p w:rsidR="006A6067" w:rsidRDefault="005A1CB5">
      <w:pPr>
        <w:tabs>
          <w:tab w:val="center" w:pos="417"/>
          <w:tab w:val="center" w:pos="147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ciasto wapienne, </w:t>
      </w:r>
    </w:p>
    <w:p w:rsidR="006A6067" w:rsidRDefault="005A1CB5" w:rsidP="005D00AD">
      <w:pPr>
        <w:tabs>
          <w:tab w:val="center" w:pos="417"/>
          <w:tab w:val="center" w:pos="3549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5D00AD">
        <w:t xml:space="preserve">    </w:t>
      </w:r>
      <w:r>
        <w:tab/>
        <w:t xml:space="preserve">posadzka </w:t>
      </w:r>
      <w:proofErr w:type="spellStart"/>
      <w:r>
        <w:t>ż</w:t>
      </w:r>
      <w:r>
        <w:t>wywiczno</w:t>
      </w:r>
      <w:proofErr w:type="spellEnd"/>
      <w:r>
        <w:t xml:space="preserve">-epoksydowa (kładki) – szczegóły wg dokumentacji projektowej, </w:t>
      </w:r>
    </w:p>
    <w:p w:rsidR="006A6067" w:rsidRDefault="005A1CB5">
      <w:pPr>
        <w:tabs>
          <w:tab w:val="center" w:pos="417"/>
          <w:tab w:val="center" w:pos="228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gaz propanowo – butanowy płynny, </w:t>
      </w:r>
    </w:p>
    <w:p w:rsidR="006A6067" w:rsidRDefault="005A1CB5">
      <w:pPr>
        <w:ind w:left="358" w:right="3403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płyty budowlane OSB3 o kraw</w:t>
      </w:r>
      <w:r>
        <w:t>ę</w:t>
      </w:r>
      <w:r>
        <w:t>dziach prostych gr.10-22m</w:t>
      </w:r>
      <w:r>
        <w:t xml:space="preserve">m,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zaprawa klej</w:t>
      </w:r>
      <w:r>
        <w:t>ą</w:t>
      </w:r>
      <w:r>
        <w:t>ca i zbroj</w:t>
      </w:r>
      <w:r>
        <w:t>ą</w:t>
      </w:r>
      <w:r>
        <w:t xml:space="preserve">ca, </w:t>
      </w:r>
    </w:p>
    <w:p w:rsidR="006A6067" w:rsidRDefault="005A1CB5">
      <w:pPr>
        <w:tabs>
          <w:tab w:val="center" w:pos="417"/>
          <w:tab w:val="center" w:pos="259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keramzyt - </w:t>
      </w:r>
      <w:proofErr w:type="spellStart"/>
      <w:r>
        <w:t>miesz</w:t>
      </w:r>
      <w:proofErr w:type="spellEnd"/>
      <w:r>
        <w:t xml:space="preserve">. gr. </w:t>
      </w:r>
      <w:proofErr w:type="spellStart"/>
      <w:r>
        <w:t>jednofrakc</w:t>
      </w:r>
      <w:proofErr w:type="spellEnd"/>
      <w:r>
        <w:t xml:space="preserve">. 8-16mm, </w:t>
      </w:r>
    </w:p>
    <w:p w:rsidR="006A6067" w:rsidRDefault="005A1CB5">
      <w:pPr>
        <w:tabs>
          <w:tab w:val="center" w:pos="417"/>
          <w:tab w:val="center" w:pos="187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zaprawa cementowa M-7, </w:t>
      </w:r>
    </w:p>
    <w:p w:rsidR="006A6067" w:rsidRDefault="005A1CB5">
      <w:pPr>
        <w:tabs>
          <w:tab w:val="center" w:pos="417"/>
          <w:tab w:val="center" w:pos="23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D00AD">
        <w:rPr>
          <w:rFonts w:ascii="Calibri" w:eastAsia="Calibri" w:hAnsi="Calibri" w:cs="Calibri"/>
          <w:sz w:val="22"/>
        </w:rPr>
        <w:t xml:space="preserve">      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5D00AD">
        <w:t xml:space="preserve">    </w:t>
      </w:r>
      <w:r>
        <w:t xml:space="preserve">blacha płaska </w:t>
      </w:r>
      <w:proofErr w:type="spellStart"/>
      <w:r>
        <w:t>alum</w:t>
      </w:r>
      <w:proofErr w:type="spellEnd"/>
      <w:r>
        <w:t xml:space="preserve">. </w:t>
      </w:r>
    </w:p>
    <w:p w:rsidR="006A6067" w:rsidRDefault="005A1CB5">
      <w:pPr>
        <w:ind w:left="358" w:right="1466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klapa dymowa z funkcj</w:t>
      </w:r>
      <w:r>
        <w:t>ą</w:t>
      </w:r>
      <w:r>
        <w:t xml:space="preserve"> wyłazu wym.100 x</w:t>
      </w:r>
      <w:r w:rsidR="005D00AD">
        <w:t>120</w:t>
      </w:r>
      <w:r>
        <w:t xml:space="preserve"> cm, na podstawie prostej h=50cm,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silikon budowlany, </w:t>
      </w:r>
    </w:p>
    <w:p w:rsidR="006A6067" w:rsidRDefault="005A1CB5">
      <w:pPr>
        <w:tabs>
          <w:tab w:val="center" w:pos="417"/>
          <w:tab w:val="center" w:pos="1698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pianka poliuretanowa, </w:t>
      </w:r>
    </w:p>
    <w:p w:rsidR="006A6067" w:rsidRDefault="005A1CB5">
      <w:pPr>
        <w:ind w:left="358" w:right="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5D00AD">
        <w:t xml:space="preserve">    </w:t>
      </w:r>
      <w:r>
        <w:t>ś</w:t>
      </w:r>
      <w:r>
        <w:t>ruby kotwi</w:t>
      </w:r>
      <w:r>
        <w:t>ą</w:t>
      </w:r>
      <w:r>
        <w:t xml:space="preserve">ce, </w:t>
      </w:r>
    </w:p>
    <w:p w:rsidR="006A6067" w:rsidRDefault="005A1CB5">
      <w:pPr>
        <w:tabs>
          <w:tab w:val="center" w:pos="417"/>
          <w:tab w:val="center" w:pos="99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woda, </w:t>
      </w:r>
    </w:p>
    <w:p w:rsidR="006A6067" w:rsidRDefault="005A1CB5">
      <w:pPr>
        <w:tabs>
          <w:tab w:val="center" w:pos="417"/>
          <w:tab w:val="center" w:pos="1721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materiały pomocnicze. </w:t>
      </w:r>
    </w:p>
    <w:p w:rsidR="006A6067" w:rsidRDefault="005A1CB5">
      <w:pPr>
        <w:spacing w:after="3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pStyle w:val="Nagwek2"/>
        <w:ind w:left="-5"/>
      </w:pPr>
      <w:r>
        <w:t>3. SPRZ</w:t>
      </w:r>
      <w:r>
        <w:t>Ę</w:t>
      </w:r>
      <w:r>
        <w:t xml:space="preserve">T </w:t>
      </w:r>
    </w:p>
    <w:p w:rsidR="006A6067" w:rsidRDefault="005A1CB5">
      <w:pPr>
        <w:spacing w:after="40"/>
        <w:ind w:right="0"/>
      </w:pPr>
      <w:r>
        <w:t>Ogólne wymagania dotycz</w:t>
      </w:r>
      <w:r>
        <w:t>ą</w:t>
      </w:r>
      <w:r>
        <w:t>ce sprz</w:t>
      </w:r>
      <w:r>
        <w:t>ę</w:t>
      </w:r>
      <w:r>
        <w:t xml:space="preserve">tu podano w OST pkt.3.  </w:t>
      </w:r>
    </w:p>
    <w:p w:rsidR="006A6067" w:rsidRDefault="005A1CB5">
      <w:pPr>
        <w:spacing w:after="39"/>
        <w:ind w:right="0"/>
      </w:pPr>
      <w:r>
        <w:t>Roboty mo</w:t>
      </w:r>
      <w:r>
        <w:t>ż</w:t>
      </w:r>
      <w:r>
        <w:t>na wykona</w:t>
      </w:r>
      <w:r>
        <w:t>ć</w:t>
      </w:r>
      <w:r>
        <w:t xml:space="preserve"> r</w:t>
      </w:r>
      <w:r>
        <w:t>ę</w:t>
      </w:r>
      <w:r>
        <w:t>cznie lub przy u</w:t>
      </w:r>
      <w:r>
        <w:t>ż</w:t>
      </w:r>
      <w:r>
        <w:t>yciu specjalistycznych narz</w:t>
      </w:r>
      <w:r>
        <w:t>ę</w:t>
      </w:r>
      <w:r>
        <w:t xml:space="preserve">dzi. </w:t>
      </w:r>
    </w:p>
    <w:p w:rsidR="006A6067" w:rsidRDefault="005A1CB5">
      <w:pPr>
        <w:spacing w:after="3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pStyle w:val="Nagwek2"/>
        <w:ind w:left="-5"/>
      </w:pPr>
      <w:r>
        <w:t xml:space="preserve">4. TRANSPORT </w:t>
      </w:r>
    </w:p>
    <w:p w:rsidR="006A6067" w:rsidRDefault="005A1CB5">
      <w:pPr>
        <w:spacing w:after="39"/>
        <w:ind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pkt.4.  </w:t>
      </w:r>
    </w:p>
    <w:p w:rsidR="006A6067" w:rsidRDefault="005A1CB5">
      <w:pPr>
        <w:spacing w:after="37"/>
        <w:ind w:right="0"/>
      </w:pPr>
      <w:r>
        <w:t>Do transportu słu</w:t>
      </w:r>
      <w:r>
        <w:t>żą</w:t>
      </w:r>
      <w:r>
        <w:t xml:space="preserve"> dowolne </w:t>
      </w:r>
      <w:r>
        <w:t>ś</w:t>
      </w:r>
      <w:r>
        <w:t xml:space="preserve">rodki transportowe zaakceptowane przez Inspektora Nadzoru. </w:t>
      </w:r>
    </w:p>
    <w:p w:rsidR="006A6067" w:rsidRDefault="005A1CB5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6A6067" w:rsidRDefault="005A1CB5">
      <w:pPr>
        <w:pStyle w:val="Nagwek2"/>
        <w:ind w:left="-5"/>
      </w:pPr>
      <w:r>
        <w:t xml:space="preserve">5. WYKONANIE ROBÓT </w:t>
      </w:r>
    </w:p>
    <w:p w:rsidR="006A6067" w:rsidRDefault="005A1CB5">
      <w:pPr>
        <w:spacing w:after="35"/>
        <w:ind w:right="3090"/>
      </w:pPr>
      <w:r>
        <w:t>Ogólne wymagania dotycz</w:t>
      </w:r>
      <w:r>
        <w:t>ą</w:t>
      </w:r>
      <w:r>
        <w:t xml:space="preserve">ce wykonania robót podano w OST pkt.5.  </w:t>
      </w:r>
      <w:r>
        <w:rPr>
          <w:b/>
        </w:rPr>
        <w:t xml:space="preserve">5.1. Warstwy dachowe </w:t>
      </w:r>
    </w:p>
    <w:p w:rsidR="006A6067" w:rsidRDefault="005A1CB5">
      <w:pPr>
        <w:spacing w:after="39"/>
        <w:ind w:right="0"/>
      </w:pPr>
      <w:r>
        <w:t xml:space="preserve">5.1.1. Wymagania ogólne  </w:t>
      </w:r>
    </w:p>
    <w:p w:rsidR="006A6067" w:rsidRDefault="005A1CB5">
      <w:pPr>
        <w:spacing w:after="36"/>
        <w:ind w:right="0"/>
      </w:pPr>
      <w:r>
        <w:t>Przed przyst</w:t>
      </w:r>
      <w:r>
        <w:t>ą</w:t>
      </w:r>
      <w:r>
        <w:t>pieniem do wykonywania pokrycia dachowego w technologii membran PCV nale</w:t>
      </w:r>
      <w:r>
        <w:t>ż</w:t>
      </w:r>
      <w:r>
        <w:t>y przestrzega</w:t>
      </w:r>
      <w:r>
        <w:t>ć</w:t>
      </w:r>
      <w:r>
        <w:t xml:space="preserve"> kilku podstawowych zasad: </w:t>
      </w:r>
    </w:p>
    <w:p w:rsidR="006A6067" w:rsidRDefault="005A1CB5">
      <w:pPr>
        <w:spacing w:after="40"/>
        <w:ind w:left="703" w:right="0" w:hanging="355"/>
      </w:pPr>
      <w:r>
        <w:rPr>
          <w:rFonts w:ascii="Segoe UI Symbol" w:eastAsia="Segoe UI Symbol" w:hAnsi="Segoe UI Symbol" w:cs="Segoe UI Symbol"/>
        </w:rPr>
        <w:t>−</w:t>
      </w:r>
      <w:r>
        <w:t xml:space="preserve"> nale</w:t>
      </w:r>
      <w:r>
        <w:t>ż</w:t>
      </w:r>
      <w:r>
        <w:t>y zapozna</w:t>
      </w:r>
      <w:r>
        <w:t>ć</w:t>
      </w:r>
      <w:r>
        <w:t xml:space="preserve"> si</w:t>
      </w:r>
      <w:r>
        <w:t>ę</w:t>
      </w:r>
      <w:r>
        <w:t xml:space="preserve"> ze stanem dachu, rodzajem konstrukcji no</w:t>
      </w:r>
      <w:r>
        <w:t>ś</w:t>
      </w:r>
      <w:r>
        <w:t>nej i dokona</w:t>
      </w:r>
      <w:r>
        <w:t>ć</w:t>
      </w:r>
      <w:r>
        <w:t xml:space="preserve"> wyb</w:t>
      </w:r>
      <w:r>
        <w:t xml:space="preserve">oru odpowiednich materiałów, </w:t>
      </w:r>
    </w:p>
    <w:p w:rsidR="006A6067" w:rsidRDefault="005A1CB5">
      <w:pPr>
        <w:spacing w:after="1" w:line="293" w:lineRule="auto"/>
        <w:ind w:left="358" w:right="0" w:firstLine="0"/>
        <w:jc w:val="left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nale</w:t>
      </w:r>
      <w:r>
        <w:t>ż</w:t>
      </w:r>
      <w:r>
        <w:t>y dokona</w:t>
      </w:r>
      <w:r>
        <w:t>ć</w:t>
      </w:r>
      <w:r>
        <w:t xml:space="preserve"> pomiarów połaci dachowej, wraz z ustaleniem spadków i sposobu odprowadzenia wody z połaci dachowej, sprawdzi</w:t>
      </w:r>
      <w:r>
        <w:t>ć</w:t>
      </w:r>
      <w:r>
        <w:t xml:space="preserve"> ilo</w:t>
      </w:r>
      <w:r>
        <w:t>ść</w:t>
      </w:r>
      <w:r>
        <w:t xml:space="preserve"> przerw dylatacyjnych i na tej podstawie rozplanowa</w:t>
      </w:r>
      <w:r>
        <w:t>ć</w:t>
      </w:r>
      <w:r>
        <w:t xml:space="preserve"> rozło</w:t>
      </w:r>
      <w:r>
        <w:t>ż</w:t>
      </w:r>
      <w:r>
        <w:t>enie poszczególnych pasów membrany</w:t>
      </w:r>
      <w:r>
        <w:t>; pomocne jest sporz</w:t>
      </w:r>
      <w:r>
        <w:t>ą</w:t>
      </w:r>
      <w:r>
        <w:t>dzenie podr</w:t>
      </w:r>
      <w:r>
        <w:t>ę</w:t>
      </w:r>
      <w:r>
        <w:t xml:space="preserve">cznego projektu pokrycia wraz z rozplanowaniem pasów membrany, zwłaszcza w przypadku bardziej skomplikowanych kształtów połaci dachowej, </w:t>
      </w:r>
    </w:p>
    <w:p w:rsidR="006A6067" w:rsidRDefault="005A1CB5">
      <w:pPr>
        <w:spacing w:after="38"/>
        <w:ind w:left="703" w:right="0" w:hanging="355"/>
      </w:pPr>
      <w:r>
        <w:rPr>
          <w:rFonts w:ascii="Segoe UI Symbol" w:eastAsia="Segoe UI Symbol" w:hAnsi="Segoe UI Symbol" w:cs="Segoe UI Symbol"/>
        </w:rPr>
        <w:t>−</w:t>
      </w:r>
      <w:r>
        <w:t xml:space="preserve"> przed przyst</w:t>
      </w:r>
      <w:r>
        <w:t>ą</w:t>
      </w:r>
      <w:r>
        <w:t>pieniem do wykonywania nowego pokrycia trzeba dokona</w:t>
      </w:r>
      <w:r>
        <w:t>ć</w:t>
      </w:r>
      <w:r>
        <w:t xml:space="preserve"> wyboru odpowiednich materiałów oraz zdecydowa</w:t>
      </w:r>
      <w:r>
        <w:t>ć</w:t>
      </w:r>
      <w:r>
        <w:t xml:space="preserve"> o konieczno</w:t>
      </w:r>
      <w:r>
        <w:t>ś</w:t>
      </w:r>
      <w:r>
        <w:t xml:space="preserve">ci wentylacji dachu, </w:t>
      </w:r>
    </w:p>
    <w:p w:rsidR="006A6067" w:rsidRDefault="005A1CB5">
      <w:pPr>
        <w:spacing w:after="40"/>
        <w:ind w:left="703" w:right="0" w:hanging="355"/>
      </w:pPr>
      <w:r>
        <w:rPr>
          <w:rFonts w:ascii="Segoe UI Symbol" w:eastAsia="Segoe UI Symbol" w:hAnsi="Segoe UI Symbol" w:cs="Segoe UI Symbol"/>
        </w:rPr>
        <w:t>−</w:t>
      </w:r>
      <w:r>
        <w:t xml:space="preserve"> nie nale</w:t>
      </w:r>
      <w:r>
        <w:t>ż</w:t>
      </w:r>
      <w:r>
        <w:t>y prowadzi</w:t>
      </w:r>
      <w:r>
        <w:t>ć</w:t>
      </w:r>
      <w:r>
        <w:t xml:space="preserve"> prac dekarskich podczas opadów atmosferycznych, zwłaszcza na mokrej lub oblodzonej powierzchni dachu, oraz przy silnym wietrze, </w:t>
      </w:r>
    </w:p>
    <w:p w:rsidR="006A6067" w:rsidRDefault="005A1CB5">
      <w:pPr>
        <w:tabs>
          <w:tab w:val="center" w:pos="412"/>
          <w:tab w:val="center" w:pos="3843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prace prowadzi</w:t>
      </w:r>
      <w:r>
        <w:t>ć</w:t>
      </w:r>
      <w:r>
        <w:t xml:space="preserve"> w </w:t>
      </w:r>
      <w:r>
        <w:t xml:space="preserve">temperaturze zalecanej przez Producenta systemu, </w:t>
      </w:r>
    </w:p>
    <w:p w:rsidR="006A6067" w:rsidRDefault="005A1CB5">
      <w:pPr>
        <w:spacing w:after="40"/>
        <w:ind w:left="703" w:right="0" w:hanging="355"/>
      </w:pPr>
      <w:r>
        <w:rPr>
          <w:rFonts w:ascii="Segoe UI Symbol" w:eastAsia="Segoe UI Symbol" w:hAnsi="Segoe UI Symbol" w:cs="Segoe UI Symbol"/>
        </w:rPr>
        <w:t>−</w:t>
      </w:r>
      <w:r>
        <w:t xml:space="preserve"> minimalny spadek dachu powinien by</w:t>
      </w:r>
      <w:r>
        <w:t>ć</w:t>
      </w:r>
      <w:r>
        <w:t xml:space="preserve"> taki, aby zapewni</w:t>
      </w:r>
      <w:r>
        <w:t>ć</w:t>
      </w:r>
      <w:r>
        <w:t xml:space="preserve"> skuteczne odprowadzenie wody z całej połaci dachu i nie mniejszy ni</w:t>
      </w:r>
      <w:r>
        <w:t>ż</w:t>
      </w:r>
      <w:r>
        <w:t xml:space="preserve"> 1% (zalecane minimalne nachylenie to 2%), </w:t>
      </w:r>
    </w:p>
    <w:p w:rsidR="006A6067" w:rsidRDefault="005A1CB5">
      <w:pPr>
        <w:ind w:left="358" w:right="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membrany  </w:t>
      </w:r>
      <w:r w:rsidR="005D00AD">
        <w:t xml:space="preserve">oraz styropapą </w:t>
      </w:r>
      <w:r>
        <w:t>nale</w:t>
      </w:r>
      <w:r>
        <w:t>ż</w:t>
      </w:r>
      <w:r>
        <w:t>y  ł</w:t>
      </w:r>
      <w:r>
        <w:t>ą</w:t>
      </w:r>
      <w:r>
        <w:t>czy</w:t>
      </w:r>
      <w:r>
        <w:t>ć</w:t>
      </w:r>
      <w:r>
        <w:t xml:space="preserve">  ze  sob</w:t>
      </w:r>
      <w:r>
        <w:t>ą</w:t>
      </w:r>
      <w:r>
        <w:t xml:space="preserve"> </w:t>
      </w:r>
      <w:r>
        <w:t xml:space="preserve">na zakłady podane w zaleceniach Producenta danego systemu, </w:t>
      </w:r>
      <w:r>
        <w:rPr>
          <w:rFonts w:ascii="Segoe UI Symbol" w:eastAsia="Segoe UI Symbol" w:hAnsi="Segoe UI Symbol" w:cs="Segoe UI Symbol"/>
        </w:rPr>
        <w:t>−</w:t>
      </w:r>
      <w:r>
        <w:t xml:space="preserve"> zakłady nale</w:t>
      </w:r>
      <w:r>
        <w:t>ż</w:t>
      </w:r>
      <w:r>
        <w:t>y wykonywa</w:t>
      </w:r>
      <w:r>
        <w:t>ć</w:t>
      </w:r>
      <w:r>
        <w:t xml:space="preserve"> ze szczególn</w:t>
      </w:r>
      <w:r>
        <w:t>ą</w:t>
      </w:r>
      <w:r>
        <w:t xml:space="preserve"> staranno</w:t>
      </w:r>
      <w:r>
        <w:t>ś</w:t>
      </w:r>
      <w:r>
        <w:t>ci</w:t>
      </w:r>
      <w:r>
        <w:t>ą</w:t>
      </w:r>
      <w:r>
        <w:t xml:space="preserve">, </w:t>
      </w:r>
    </w:p>
    <w:p w:rsidR="006A6067" w:rsidRDefault="005A1CB5">
      <w:pPr>
        <w:spacing w:after="35"/>
        <w:ind w:right="0"/>
      </w:pPr>
      <w:r>
        <w:t>Prace dekarskie powinny by</w:t>
      </w:r>
      <w:r>
        <w:t>ć</w:t>
      </w:r>
      <w:r>
        <w:t xml:space="preserve"> prowadzone zgodnie z projektem technicznym, obowi</w:t>
      </w:r>
      <w:r>
        <w:t>ą</w:t>
      </w:r>
      <w:r>
        <w:t>zuj</w:t>
      </w:r>
      <w:r>
        <w:t>ą</w:t>
      </w:r>
      <w:r>
        <w:t>cymi przepisami, a tak</w:t>
      </w:r>
      <w:r>
        <w:t>ż</w:t>
      </w:r>
      <w:r>
        <w:t xml:space="preserve">e wg technologii wybranego producenta. </w:t>
      </w:r>
    </w:p>
    <w:p w:rsidR="006A6067" w:rsidRPr="005D00AD" w:rsidRDefault="005A1CB5">
      <w:pPr>
        <w:spacing w:after="35"/>
        <w:ind w:right="0"/>
        <w:rPr>
          <w:b/>
        </w:rPr>
      </w:pPr>
      <w:r w:rsidRPr="005D00AD">
        <w:rPr>
          <w:b/>
        </w:rPr>
        <w:t>5.1.</w:t>
      </w:r>
      <w:r w:rsidR="005D00AD" w:rsidRPr="005D00AD">
        <w:rPr>
          <w:b/>
        </w:rPr>
        <w:t>2</w:t>
      </w:r>
      <w:r w:rsidRPr="005D00AD">
        <w:rPr>
          <w:b/>
        </w:rPr>
        <w:t xml:space="preserve">. Układanie foli  </w:t>
      </w:r>
    </w:p>
    <w:p w:rsidR="006A6067" w:rsidRDefault="005A1CB5">
      <w:pPr>
        <w:spacing w:after="39"/>
        <w:ind w:right="0"/>
      </w:pPr>
      <w:r>
        <w:t>Folia PE układana na zakład min.15cm z wywini</w:t>
      </w:r>
      <w:r>
        <w:t>ę</w:t>
      </w:r>
      <w:r>
        <w:t>ciem na attyk</w:t>
      </w:r>
      <w:r>
        <w:t>ę</w:t>
      </w:r>
      <w:r>
        <w:t xml:space="preserve"> zgodnie z projektem. </w:t>
      </w:r>
    </w:p>
    <w:p w:rsidR="006A6067" w:rsidRPr="005D00AD" w:rsidRDefault="005A1CB5">
      <w:pPr>
        <w:spacing w:after="40"/>
        <w:ind w:right="0"/>
        <w:rPr>
          <w:b/>
        </w:rPr>
      </w:pPr>
      <w:r w:rsidRPr="005D00AD">
        <w:rPr>
          <w:b/>
        </w:rPr>
        <w:t>5.1.</w:t>
      </w:r>
      <w:r w:rsidR="005D00AD">
        <w:rPr>
          <w:b/>
        </w:rPr>
        <w:t>3</w:t>
      </w:r>
      <w:r w:rsidRPr="005D00AD">
        <w:rPr>
          <w:b/>
        </w:rPr>
        <w:t xml:space="preserve">. Warstwa termoizolacyjna  </w:t>
      </w:r>
    </w:p>
    <w:p w:rsidR="006A6067" w:rsidRDefault="005A1CB5">
      <w:pPr>
        <w:spacing w:after="36"/>
        <w:ind w:right="0"/>
      </w:pPr>
      <w:r>
        <w:t>Przed przyst</w:t>
      </w:r>
      <w:r>
        <w:t>ą</w:t>
      </w:r>
      <w:r>
        <w:t>pieniem do monta</w:t>
      </w:r>
      <w:r>
        <w:t>ż</w:t>
      </w:r>
      <w:r>
        <w:t>u izolacji termicznej nale</w:t>
      </w:r>
      <w:r>
        <w:t>ż</w:t>
      </w:r>
      <w:r>
        <w:t>y sprawdzi</w:t>
      </w:r>
      <w:r>
        <w:t>ć</w:t>
      </w:r>
      <w:r>
        <w:t xml:space="preserve"> stan podło</w:t>
      </w:r>
      <w:r>
        <w:t>ż</w:t>
      </w:r>
      <w:r>
        <w:t>a. Podło</w:t>
      </w:r>
      <w:r>
        <w:t>ż</w:t>
      </w:r>
      <w:r>
        <w:t>e powinno by</w:t>
      </w:r>
      <w:r>
        <w:t>ć</w:t>
      </w:r>
      <w:r>
        <w:t xml:space="preserve"> płaskie i  suche, w przeciwnym razie nale</w:t>
      </w:r>
      <w:r>
        <w:t>ż</w:t>
      </w:r>
      <w:r>
        <w:t>y je wyrówna</w:t>
      </w:r>
      <w:r>
        <w:t>ć</w:t>
      </w:r>
      <w:r>
        <w:t xml:space="preserve">.  </w:t>
      </w:r>
    </w:p>
    <w:p w:rsidR="006A6067" w:rsidRDefault="005A1CB5">
      <w:pPr>
        <w:spacing w:after="35"/>
        <w:ind w:right="0"/>
      </w:pPr>
      <w:r>
        <w:t>Przed rozpocz</w:t>
      </w:r>
      <w:r>
        <w:t>ę</w:t>
      </w:r>
      <w:r>
        <w:t>ciem układ</w:t>
      </w:r>
      <w:r>
        <w:t>ania płyt nale</w:t>
      </w:r>
      <w:r>
        <w:t>ż</w:t>
      </w:r>
      <w:r>
        <w:t>y sprawdzi</w:t>
      </w:r>
      <w:r>
        <w:t>ć</w:t>
      </w:r>
      <w:r>
        <w:t xml:space="preserve"> prawidłowo</w:t>
      </w:r>
      <w:r>
        <w:t>ść</w:t>
      </w:r>
      <w:r>
        <w:t xml:space="preserve"> spadków dachu oraz wykona</w:t>
      </w:r>
      <w:r>
        <w:t>ć</w:t>
      </w:r>
      <w:r>
        <w:t xml:space="preserve"> wszystkie prace poprzedzaj</w:t>
      </w:r>
      <w:r>
        <w:t>ą</w:t>
      </w:r>
      <w:r>
        <w:t>ce, takie jak: monta</w:t>
      </w:r>
      <w:r>
        <w:t>ż</w:t>
      </w:r>
      <w:r>
        <w:t xml:space="preserve"> </w:t>
      </w:r>
      <w:r>
        <w:t>ś</w:t>
      </w:r>
      <w:r>
        <w:t xml:space="preserve">wietlików, wywietrzników, masztów oraz innych elementów </w:t>
      </w:r>
      <w:proofErr w:type="spellStart"/>
      <w:r>
        <w:t>ponaddachowych</w:t>
      </w:r>
      <w:proofErr w:type="spellEnd"/>
      <w:r>
        <w:t xml:space="preserve">.  </w:t>
      </w:r>
    </w:p>
    <w:p w:rsidR="006A6067" w:rsidRDefault="005A1CB5">
      <w:pPr>
        <w:spacing w:after="35"/>
        <w:ind w:right="0"/>
      </w:pPr>
      <w:r>
        <w:t>Uło</w:t>
      </w:r>
      <w:r>
        <w:t>ż</w:t>
      </w:r>
      <w:r>
        <w:t>y</w:t>
      </w:r>
      <w:r>
        <w:t>ć</w:t>
      </w:r>
      <w:r>
        <w:t xml:space="preserve"> warstw</w:t>
      </w:r>
      <w:r>
        <w:t>ę</w:t>
      </w:r>
      <w:r>
        <w:t xml:space="preserve"> izolacji termicznej (w przypadku układania podwójn</w:t>
      </w:r>
      <w:r>
        <w:t>ej warstwy izolacji termicznej warstwy układa</w:t>
      </w:r>
      <w:r>
        <w:t>ć</w:t>
      </w:r>
      <w:r>
        <w:t xml:space="preserve"> mijankowo – przesuni</w:t>
      </w:r>
      <w:r>
        <w:t>ę</w:t>
      </w:r>
      <w:r>
        <w:t>cie warstwy górnej w stosunku do warstwy dolnej powinno wynosi</w:t>
      </w:r>
      <w:r>
        <w:t>ć</w:t>
      </w:r>
      <w:r>
        <w:t xml:space="preserve"> 50% szeroko</w:t>
      </w:r>
      <w:r>
        <w:t>ś</w:t>
      </w:r>
      <w:r>
        <w:t>ci płyty, co zapobiega efektowi „</w:t>
      </w:r>
      <w:proofErr w:type="spellStart"/>
      <w:r>
        <w:t>klawiszowania</w:t>
      </w:r>
      <w:proofErr w:type="spellEnd"/>
      <w:r>
        <w:t xml:space="preserve">” płyt). </w:t>
      </w:r>
    </w:p>
    <w:p w:rsidR="006A6067" w:rsidRDefault="005A1CB5">
      <w:pPr>
        <w:spacing w:after="40"/>
        <w:ind w:right="0"/>
      </w:pPr>
      <w:r>
        <w:t>5.1.5. Monta</w:t>
      </w:r>
      <w:r>
        <w:t>ż</w:t>
      </w:r>
      <w:r>
        <w:t xml:space="preserve"> membrany dachowej PCV </w:t>
      </w:r>
    </w:p>
    <w:p w:rsidR="006A6067" w:rsidRDefault="005A1CB5">
      <w:pPr>
        <w:spacing w:after="37"/>
        <w:ind w:right="0"/>
      </w:pPr>
      <w:r>
        <w:t>Membran</w:t>
      </w:r>
      <w:r>
        <w:t>ę</w:t>
      </w:r>
      <w:r>
        <w:t xml:space="preserve"> dachow</w:t>
      </w:r>
      <w:r>
        <w:t>ą</w:t>
      </w:r>
      <w:r>
        <w:t xml:space="preserve"> PC</w:t>
      </w:r>
      <w:r>
        <w:t>V układa</w:t>
      </w:r>
      <w:r>
        <w:t>ć</w:t>
      </w:r>
      <w:r>
        <w:t xml:space="preserve"> zgodnie z wytycznymi i instrukcj</w:t>
      </w:r>
      <w:r>
        <w:t>ą</w:t>
      </w:r>
      <w:r>
        <w:t xml:space="preserve"> Producenta. </w:t>
      </w:r>
    </w:p>
    <w:p w:rsidR="006A6067" w:rsidRDefault="005A1CB5">
      <w:pPr>
        <w:pStyle w:val="Nagwek3"/>
        <w:ind w:left="-5"/>
      </w:pPr>
      <w:r>
        <w:t>5.2. Wyko</w:t>
      </w:r>
      <w:r>
        <w:t>ń</w:t>
      </w:r>
      <w:r>
        <w:t xml:space="preserve">czenie </w:t>
      </w:r>
      <w:r>
        <w:t>ś</w:t>
      </w:r>
      <w:r>
        <w:t xml:space="preserve">cian attyk, kominów </w:t>
      </w:r>
    </w:p>
    <w:p w:rsidR="006A6067" w:rsidRDefault="005A1CB5">
      <w:pPr>
        <w:spacing w:after="35"/>
        <w:ind w:right="0"/>
      </w:pPr>
      <w:r>
        <w:t>Obróbki attyk, kominów wykona</w:t>
      </w:r>
      <w:r>
        <w:t>ć</w:t>
      </w:r>
      <w:r>
        <w:t xml:space="preserve"> zgodnie z detalami zawartymi w projekcie wykonawczym oraz wg technologii wybranego producenta</w:t>
      </w:r>
      <w:r>
        <w:rPr>
          <w:color w:val="4F82BD"/>
        </w:rPr>
        <w:t xml:space="preserve">. </w:t>
      </w:r>
    </w:p>
    <w:p w:rsidR="006A6067" w:rsidRDefault="005A1CB5">
      <w:pPr>
        <w:pStyle w:val="Nagwek3"/>
        <w:ind w:left="-5"/>
      </w:pPr>
      <w:r>
        <w:t xml:space="preserve">5.3. Obróbki blacharskie  </w:t>
      </w:r>
    </w:p>
    <w:p w:rsidR="005D00AD" w:rsidRDefault="005A1CB5">
      <w:pPr>
        <w:spacing w:after="35"/>
        <w:ind w:right="764"/>
      </w:pPr>
      <w:r>
        <w:t>Obróbki blacharskie powinny by</w:t>
      </w:r>
      <w:r>
        <w:t>ć</w:t>
      </w:r>
      <w:r>
        <w:t xml:space="preserve"> dostosowane do rodzaju pokrycia zgodnie z detalami projektu. </w:t>
      </w:r>
    </w:p>
    <w:p w:rsidR="006A6067" w:rsidRDefault="005A1CB5">
      <w:pPr>
        <w:spacing w:after="35"/>
        <w:ind w:right="764"/>
      </w:pPr>
      <w:r>
        <w:rPr>
          <w:b/>
        </w:rPr>
        <w:t xml:space="preserve">5.4. Montaż klap dymowych </w:t>
      </w:r>
    </w:p>
    <w:p w:rsidR="006A6067" w:rsidRDefault="005A1CB5">
      <w:pPr>
        <w:spacing w:after="35"/>
        <w:ind w:right="0"/>
      </w:pPr>
      <w:r>
        <w:t>Monta</w:t>
      </w:r>
      <w:r>
        <w:t>ż</w:t>
      </w:r>
      <w:r>
        <w:t xml:space="preserve"> klap dymowych wykona</w:t>
      </w:r>
      <w:r>
        <w:t>ć</w:t>
      </w:r>
      <w:r>
        <w:t xml:space="preserve"> zgodnie z detalami zawartymi w projekcie wykonawczym oraz wg technologii wybranego producenta</w:t>
      </w:r>
      <w:r>
        <w:rPr>
          <w:color w:val="4F82BD"/>
        </w:rPr>
        <w:t xml:space="preserve">. </w:t>
      </w:r>
    </w:p>
    <w:p w:rsidR="006A6067" w:rsidRDefault="005A1CB5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6A6067" w:rsidRDefault="005A1CB5">
      <w:pPr>
        <w:pStyle w:val="Nagwek2"/>
        <w:ind w:left="-5"/>
      </w:pPr>
      <w:r>
        <w:t>6. KONTRO</w:t>
      </w:r>
      <w:r>
        <w:t>LA JAKO</w:t>
      </w:r>
      <w:r>
        <w:t>Ś</w:t>
      </w:r>
      <w:r>
        <w:t xml:space="preserve">CI ROBÓT </w:t>
      </w:r>
    </w:p>
    <w:p w:rsidR="006A6067" w:rsidRDefault="005A1CB5">
      <w:pPr>
        <w:spacing w:after="39"/>
        <w:ind w:right="0"/>
      </w:pPr>
      <w:r>
        <w:t>Ogólne wymagania dotycz</w:t>
      </w:r>
      <w:r>
        <w:t>ą</w:t>
      </w:r>
      <w:r>
        <w:t>ce kontroli jako</w:t>
      </w:r>
      <w:r>
        <w:t>ś</w:t>
      </w:r>
      <w:r>
        <w:t xml:space="preserve">ci robót podano w OST pkt.6.  </w:t>
      </w:r>
    </w:p>
    <w:p w:rsidR="006A6067" w:rsidRDefault="005A1CB5">
      <w:pPr>
        <w:spacing w:after="35"/>
        <w:ind w:right="0"/>
      </w:pPr>
      <w:r>
        <w:t>Kontrola jako</w:t>
      </w:r>
      <w:r>
        <w:t>ś</w:t>
      </w:r>
      <w:r>
        <w:t>ci robót polega na sprawdzeniu: jako</w:t>
      </w:r>
      <w:r>
        <w:t>ś</w:t>
      </w:r>
      <w:r>
        <w:t>ci zastosowanych materiałów (atesty producenta, ocena wizualna: brak uszkodze</w:t>
      </w:r>
      <w:r>
        <w:t>ń</w:t>
      </w:r>
      <w:r>
        <w:t xml:space="preserve"> materiałów), jako</w:t>
      </w:r>
      <w:r>
        <w:t>ś</w:t>
      </w:r>
      <w:r>
        <w:t>ci wykonania podło</w:t>
      </w:r>
      <w:r>
        <w:t>ż</w:t>
      </w:r>
      <w:r>
        <w:t>y pod warstwy pokrycia dachowego, uło</w:t>
      </w:r>
      <w:r>
        <w:t>ż</w:t>
      </w:r>
      <w:r>
        <w:t xml:space="preserve">enia </w:t>
      </w:r>
      <w:proofErr w:type="spellStart"/>
      <w:r>
        <w:t>paroizolacji</w:t>
      </w:r>
      <w:proofErr w:type="spellEnd"/>
      <w:r>
        <w:t>, płyt termoizolacyjnych, papy podkładowej i wierzchniego krycia (prawidłowo</w:t>
      </w:r>
      <w:r>
        <w:t>ś</w:t>
      </w:r>
      <w:r>
        <w:t xml:space="preserve">ci wykonania </w:t>
      </w:r>
      <w:proofErr w:type="spellStart"/>
      <w:r>
        <w:t>zgrzewów</w:t>
      </w:r>
      <w:proofErr w:type="spellEnd"/>
      <w:r>
        <w:t>), obróbki (kominów, włazów, naro</w:t>
      </w:r>
      <w:r>
        <w:t>ż</w:t>
      </w:r>
      <w:r>
        <w:t>y zewn</w:t>
      </w:r>
      <w:r>
        <w:t>ę</w:t>
      </w:r>
      <w:r>
        <w:t>trznych i wewn</w:t>
      </w:r>
      <w:r>
        <w:t>ę</w:t>
      </w:r>
      <w:r>
        <w:t>trznych, koryta odpływowego), zgodno</w:t>
      </w:r>
      <w:r>
        <w:t>ś</w:t>
      </w:r>
      <w:r>
        <w:t>ci miejsc</w:t>
      </w:r>
      <w:r>
        <w:t>a osadzenia elementów z projektem, szczelno</w:t>
      </w:r>
      <w:r>
        <w:t>ś</w:t>
      </w:r>
      <w:r>
        <w:t>ci poł</w:t>
      </w:r>
      <w:r>
        <w:t>ą</w:t>
      </w:r>
      <w:r>
        <w:t>cze</w:t>
      </w:r>
      <w:r>
        <w:t>ń</w:t>
      </w:r>
      <w:r>
        <w:t xml:space="preserve"> materiałów, jako</w:t>
      </w:r>
      <w:r>
        <w:t>ś</w:t>
      </w:r>
      <w:r>
        <w:t>ci uło</w:t>
      </w:r>
      <w:r>
        <w:t>ż</w:t>
      </w:r>
      <w:r>
        <w:t xml:space="preserve">enia pap termozgrzewalnych (przetopy, przepalenia </w:t>
      </w:r>
      <w:proofErr w:type="spellStart"/>
      <w:r>
        <w:t>itp</w:t>
      </w:r>
      <w:proofErr w:type="spellEnd"/>
      <w:r>
        <w:t>), kształtu i mocowania obróbek blacharskich, szczelno</w:t>
      </w:r>
      <w:r>
        <w:t>ś</w:t>
      </w:r>
      <w:r>
        <w:t>ci poł</w:t>
      </w:r>
      <w:r>
        <w:t>ą</w:t>
      </w:r>
      <w:r>
        <w:t>cze</w:t>
      </w:r>
      <w:r>
        <w:t>ń</w:t>
      </w:r>
      <w:r>
        <w:t xml:space="preserve"> detali, itd. </w:t>
      </w:r>
    </w:p>
    <w:p w:rsidR="006A6067" w:rsidRDefault="005A1CB5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6A6067" w:rsidRDefault="005A1CB5">
      <w:pPr>
        <w:pStyle w:val="Nagwek2"/>
        <w:ind w:left="-5"/>
      </w:pPr>
      <w:r>
        <w:t xml:space="preserve">7. OBMIAR ROBÓT </w:t>
      </w:r>
    </w:p>
    <w:p w:rsidR="006A6067" w:rsidRDefault="005A1CB5">
      <w:pPr>
        <w:spacing w:after="53"/>
        <w:ind w:right="2732"/>
      </w:pPr>
      <w:r>
        <w:t>Ogólne wymagania dotycz</w:t>
      </w:r>
      <w:r>
        <w:t>ą</w:t>
      </w:r>
      <w:r>
        <w:t>ce obmiaru robót podano w OST pkt.7.  Jednostk</w:t>
      </w:r>
      <w:r>
        <w:t>ą</w:t>
      </w:r>
      <w:r>
        <w:t xml:space="preserve"> obmiarow</w:t>
      </w:r>
      <w:r>
        <w:t>ą</w:t>
      </w:r>
      <w:r>
        <w:t xml:space="preserve"> jest: </w:t>
      </w:r>
      <w:bookmarkStart w:id="0" w:name="_GoBack"/>
      <w:bookmarkEnd w:id="0"/>
    </w:p>
    <w:p w:rsidR="006A6067" w:rsidRDefault="005A1CB5">
      <w:pPr>
        <w:spacing w:line="311" w:lineRule="auto"/>
        <w:ind w:right="2266"/>
      </w:pPr>
      <w:r>
        <w:t>[ m</w:t>
      </w:r>
      <w:r>
        <w:rPr>
          <w:vertAlign w:val="superscript"/>
        </w:rPr>
        <w:t>2</w:t>
      </w:r>
      <w:r>
        <w:t xml:space="preserve"> ] - wykonania pokry</w:t>
      </w:r>
      <w:r>
        <w:t>ć</w:t>
      </w:r>
      <w:r>
        <w:t xml:space="preserve"> dachowych, obróbek blacharskich, warstw izolacyjnych,  [ szt./</w:t>
      </w:r>
      <w:proofErr w:type="spellStart"/>
      <w:r>
        <w:t>kpl</w:t>
      </w:r>
      <w:proofErr w:type="spellEnd"/>
      <w:r>
        <w:t xml:space="preserve">. ] – klap dymowych. </w:t>
      </w:r>
    </w:p>
    <w:p w:rsidR="006A6067" w:rsidRDefault="005A1CB5">
      <w:pPr>
        <w:spacing w:after="33" w:line="259" w:lineRule="auto"/>
        <w:ind w:left="0" w:right="0" w:firstLine="0"/>
        <w:jc w:val="left"/>
      </w:pPr>
      <w:r>
        <w:t xml:space="preserve"> </w:t>
      </w:r>
    </w:p>
    <w:p w:rsidR="006A6067" w:rsidRDefault="005A1CB5">
      <w:pPr>
        <w:pStyle w:val="Nagwek2"/>
        <w:ind w:left="-5"/>
      </w:pPr>
      <w:r>
        <w:t xml:space="preserve">8. ODBIÓR ROBÓT </w:t>
      </w:r>
    </w:p>
    <w:p w:rsidR="006A6067" w:rsidRDefault="005A1CB5">
      <w:pPr>
        <w:spacing w:after="39"/>
        <w:ind w:right="0"/>
      </w:pPr>
      <w:r>
        <w:t>Ogólne wymagania dotycz</w:t>
      </w:r>
      <w:r>
        <w:t>ą</w:t>
      </w:r>
      <w:r>
        <w:t xml:space="preserve">ce odbioru robót podano w OST pkt.8.  </w:t>
      </w:r>
    </w:p>
    <w:p w:rsidR="006A6067" w:rsidRDefault="005A1CB5">
      <w:pPr>
        <w:spacing w:after="35"/>
        <w:ind w:right="0"/>
      </w:pPr>
      <w:r>
        <w:t>Badania przy odbiorze polegaj</w:t>
      </w:r>
      <w:r>
        <w:t>ą</w:t>
      </w:r>
      <w:r>
        <w:t xml:space="preserve"> na sprawdzeniu technicznych dokumentów kontrolnych i przeprowadzeniu pomiarów dla sprawdzenia wymogów podanych w p. 6. </w:t>
      </w:r>
    </w:p>
    <w:p w:rsidR="006A6067" w:rsidRDefault="005A1CB5">
      <w:pPr>
        <w:spacing w:after="3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pStyle w:val="Nagwek2"/>
        <w:ind w:left="-5"/>
      </w:pPr>
      <w:r>
        <w:t>9. PODSTAWA PŁATNO</w:t>
      </w:r>
      <w:r>
        <w:t>Ś</w:t>
      </w:r>
      <w:r>
        <w:t xml:space="preserve">CI </w:t>
      </w:r>
    </w:p>
    <w:p w:rsidR="006A6067" w:rsidRDefault="005A1CB5">
      <w:pPr>
        <w:spacing w:after="37"/>
        <w:ind w:right="0"/>
      </w:pPr>
      <w:r>
        <w:t>Ogólne wymagania dotycz</w:t>
      </w:r>
      <w:r>
        <w:t>ą</w:t>
      </w:r>
      <w:r>
        <w:t>ce płatno</w:t>
      </w:r>
      <w:r>
        <w:t>ś</w:t>
      </w:r>
      <w:r>
        <w:t>ci poda</w:t>
      </w:r>
      <w:r>
        <w:t xml:space="preserve">no w OST pkt.9.  </w:t>
      </w:r>
    </w:p>
    <w:p w:rsidR="006A6067" w:rsidRDefault="005A1CB5">
      <w:pPr>
        <w:spacing w:after="35"/>
        <w:ind w:right="0"/>
      </w:pPr>
      <w:r>
        <w:lastRenderedPageBreak/>
        <w:t>Zasady rozliczania i płatno</w:t>
      </w:r>
      <w:r>
        <w:t>ś</w:t>
      </w:r>
      <w:r>
        <w:t>ci za wykonane roboty okre</w:t>
      </w:r>
      <w:r>
        <w:t>ś</w:t>
      </w:r>
      <w:r>
        <w:t>la umowa zawarta pomi</w:t>
      </w:r>
      <w:r>
        <w:t>ę</w:t>
      </w:r>
      <w:r>
        <w:t>dzy Zamawiaj</w:t>
      </w:r>
      <w:r>
        <w:t>ą</w:t>
      </w:r>
      <w:r>
        <w:t>cym a Wykonawc</w:t>
      </w:r>
      <w:r>
        <w:t>ą</w:t>
      </w:r>
      <w:r>
        <w:t xml:space="preserve">. </w:t>
      </w:r>
    </w:p>
    <w:p w:rsidR="006A6067" w:rsidRDefault="005A1CB5">
      <w:pPr>
        <w:spacing w:after="37"/>
        <w:ind w:right="0"/>
      </w:pPr>
      <w:r>
        <w:t xml:space="preserve">Cena jednostkowa obejmuje: </w:t>
      </w:r>
    </w:p>
    <w:p w:rsidR="006A6067" w:rsidRDefault="005A1CB5">
      <w:pPr>
        <w:tabs>
          <w:tab w:val="center" w:pos="417"/>
          <w:tab w:val="center" w:pos="241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przygotowanie stanowiska roboczego, </w:t>
      </w:r>
    </w:p>
    <w:p w:rsidR="006A6067" w:rsidRDefault="005A1CB5">
      <w:pPr>
        <w:tabs>
          <w:tab w:val="center" w:pos="417"/>
          <w:tab w:val="center" w:pos="2237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dostarczenie materiałów i sprz</w:t>
      </w:r>
      <w:r>
        <w:t>ę</w:t>
      </w:r>
      <w:r>
        <w:t xml:space="preserve">tu, </w:t>
      </w:r>
    </w:p>
    <w:p w:rsidR="006A6067" w:rsidRDefault="005A1CB5">
      <w:pPr>
        <w:tabs>
          <w:tab w:val="center" w:pos="417"/>
          <w:tab w:val="center" w:pos="3010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obsług</w:t>
      </w:r>
      <w:r>
        <w:t>ę</w:t>
      </w:r>
      <w:r>
        <w:t xml:space="preserve"> sprz</w:t>
      </w:r>
      <w:r>
        <w:t>ę</w:t>
      </w:r>
      <w:r>
        <w:t>tu nieposiadaj</w:t>
      </w:r>
      <w:r>
        <w:t>ą</w:t>
      </w:r>
      <w:r>
        <w:t xml:space="preserve">cego etatowej obsługi, </w:t>
      </w:r>
    </w:p>
    <w:p w:rsidR="006A6067" w:rsidRDefault="005A1CB5">
      <w:pPr>
        <w:tabs>
          <w:tab w:val="center" w:pos="417"/>
          <w:tab w:val="center" w:pos="245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oczyszczenie i zagruntowanie podło</w:t>
      </w:r>
      <w:r>
        <w:t>ż</w:t>
      </w:r>
      <w:r>
        <w:t xml:space="preserve">a, </w:t>
      </w:r>
    </w:p>
    <w:p w:rsidR="006A6067" w:rsidRDefault="005A1CB5">
      <w:pPr>
        <w:tabs>
          <w:tab w:val="center" w:pos="417"/>
          <w:tab w:val="center" w:pos="246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wykonanie warstw pokrywczych dachu, </w:t>
      </w:r>
    </w:p>
    <w:p w:rsidR="006A6067" w:rsidRDefault="005A1CB5">
      <w:pPr>
        <w:tabs>
          <w:tab w:val="center" w:pos="417"/>
          <w:tab w:val="center" w:pos="2055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>monta</w:t>
      </w:r>
      <w:r>
        <w:t>ż</w:t>
      </w:r>
      <w:r>
        <w:t xml:space="preserve"> obróbek blacharskich, </w:t>
      </w:r>
    </w:p>
    <w:p w:rsidR="006A6067" w:rsidRDefault="005A1CB5">
      <w:pPr>
        <w:ind w:left="358" w:right="4358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oczyszczenie miejsca pracy z resztek materiałów,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ab/>
        <w:t xml:space="preserve">likwidacja stanowiska roboczego. </w:t>
      </w:r>
    </w:p>
    <w:p w:rsidR="006A6067" w:rsidRDefault="005A1CB5">
      <w:pPr>
        <w:spacing w:after="31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6A6067" w:rsidRDefault="005A1CB5">
      <w:pPr>
        <w:pStyle w:val="Nagwek2"/>
        <w:ind w:left="-5"/>
      </w:pPr>
      <w:r>
        <w:t>10. PRZE</w:t>
      </w:r>
      <w:r>
        <w:t>PISY ZWI</w:t>
      </w:r>
      <w:r>
        <w:t>Ą</w:t>
      </w:r>
      <w:r>
        <w:t xml:space="preserve">ZANE 10.1.Normy </w:t>
      </w:r>
    </w:p>
    <w:p w:rsidR="006A6067" w:rsidRDefault="005A1CB5">
      <w:pPr>
        <w:tabs>
          <w:tab w:val="center" w:pos="3461"/>
        </w:tabs>
        <w:spacing w:after="42"/>
        <w:ind w:left="0" w:right="0" w:firstLine="0"/>
        <w:jc w:val="left"/>
      </w:pPr>
      <w:r>
        <w:t xml:space="preserve">PN-B-02361:2010 </w:t>
      </w:r>
      <w:r>
        <w:tab/>
        <w:t xml:space="preserve">Pochylenia połaci dachowych. </w:t>
      </w:r>
    </w:p>
    <w:p w:rsidR="006A6067" w:rsidRDefault="005A1CB5">
      <w:pPr>
        <w:spacing w:after="35"/>
        <w:ind w:right="0"/>
      </w:pPr>
      <w:r>
        <w:t>PN-EN 13707:2013-12 Elastyczne wyroby wodochronne – Wyroby asfaltowe na osnowie do pokry</w:t>
      </w:r>
      <w:r>
        <w:t>ć</w:t>
      </w:r>
      <w:r>
        <w:t xml:space="preserve"> dachowych – Definicje i wła</w:t>
      </w:r>
      <w:r>
        <w:t>ś</w:t>
      </w:r>
      <w:r>
        <w:t>ciwo</w:t>
      </w:r>
      <w:r>
        <w:t>ś</w:t>
      </w:r>
      <w:r>
        <w:t xml:space="preserve">ci.  </w:t>
      </w:r>
    </w:p>
    <w:p w:rsidR="006A6067" w:rsidRDefault="005A1CB5">
      <w:pPr>
        <w:tabs>
          <w:tab w:val="center" w:pos="4554"/>
        </w:tabs>
        <w:spacing w:after="49"/>
        <w:ind w:left="0" w:right="0" w:firstLine="0"/>
        <w:jc w:val="left"/>
      </w:pPr>
      <w:r>
        <w:t xml:space="preserve">PN-B-24620:1998  </w:t>
      </w:r>
      <w:r>
        <w:tab/>
        <w:t xml:space="preserve">Lepiki, masy i roztwory asfaltowe stosowane na zimno. </w:t>
      </w:r>
    </w:p>
    <w:p w:rsidR="006A6067" w:rsidRDefault="005A1CB5">
      <w:pPr>
        <w:spacing w:after="62"/>
        <w:ind w:right="0"/>
      </w:pPr>
      <w:r>
        <w:t xml:space="preserve">PN-EN 13163+A2:2016-12Wyroby do izolacji cieplnej w budownictwie. Wyroby ze styropianu (EPS) produkowane fabrycznie. Specyfikacja </w:t>
      </w:r>
    </w:p>
    <w:p w:rsidR="006A6067" w:rsidRDefault="005A1CB5">
      <w:pPr>
        <w:spacing w:after="35"/>
        <w:ind w:right="0"/>
      </w:pPr>
      <w:r>
        <w:t>PN-EN 13162:2009 Wyroby do izolacji cieplnej w budow</w:t>
      </w:r>
      <w:r>
        <w:t xml:space="preserve">nictwie -- Wyroby z wełny mineralnej (MW) produkowane fabrycznie – Specyfikacja. </w:t>
      </w:r>
    </w:p>
    <w:p w:rsidR="006A6067" w:rsidRDefault="005A1CB5">
      <w:pPr>
        <w:spacing w:after="37"/>
        <w:ind w:right="0"/>
      </w:pPr>
      <w:r>
        <w:t xml:space="preserve">PN-EN 10143:2008 </w:t>
      </w:r>
      <w:r>
        <w:tab/>
        <w:t>Blachy i ta</w:t>
      </w:r>
      <w:r>
        <w:t>ś</w:t>
      </w:r>
      <w:r>
        <w:t xml:space="preserve">my stal. </w:t>
      </w:r>
      <w:proofErr w:type="spellStart"/>
      <w:r>
        <w:t>powl</w:t>
      </w:r>
      <w:proofErr w:type="spellEnd"/>
      <w:r>
        <w:t>. ogniowo w sposób ci</w:t>
      </w:r>
      <w:r>
        <w:t>ą</w:t>
      </w:r>
      <w:r>
        <w:t xml:space="preserve">gły-Tolerancje wymiarów i kształtu. PN-EN 10346:2015-09 Wyroby płaskie </w:t>
      </w:r>
      <w:proofErr w:type="spellStart"/>
      <w:r>
        <w:t>stal.powl</w:t>
      </w:r>
      <w:proofErr w:type="spellEnd"/>
      <w:r>
        <w:t>. ogniowo w sposób ci</w:t>
      </w:r>
      <w:r>
        <w:t>ą</w:t>
      </w:r>
      <w:r>
        <w:t xml:space="preserve">gły -- </w:t>
      </w:r>
      <w:r>
        <w:t xml:space="preserve">Warunki techniczne dostawy. </w:t>
      </w:r>
    </w:p>
    <w:p w:rsidR="006A6067" w:rsidRDefault="005A1CB5">
      <w:pPr>
        <w:pStyle w:val="Nagwek3"/>
        <w:ind w:left="-5"/>
      </w:pPr>
      <w:r>
        <w:t xml:space="preserve">10.2. Inne dokumenty i instrukcje </w:t>
      </w:r>
    </w:p>
    <w:p w:rsidR="006A6067" w:rsidRDefault="005A1CB5">
      <w:pPr>
        <w:spacing w:after="33"/>
        <w:ind w:right="0"/>
      </w:pPr>
      <w:r>
        <w:t>Specyfikacja techniczna wykonania i odbioru robót budowlanych. Wykonanie pokry</w:t>
      </w:r>
      <w:r>
        <w:t>ć</w:t>
      </w:r>
      <w:r>
        <w:t xml:space="preserve"> dachowych. Kod CPV 45260000-4. Krycie dachu pap</w:t>
      </w:r>
      <w:r>
        <w:t>ą</w:t>
      </w:r>
      <w:r>
        <w:t xml:space="preserve">, OWEOB Promocja – 2005 r. </w:t>
      </w:r>
    </w:p>
    <w:sectPr w:rsidR="006A60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836" w:right="1125" w:bottom="1751" w:left="1133" w:header="1174" w:footer="11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CB5" w:rsidRDefault="005A1CB5">
      <w:pPr>
        <w:spacing w:after="0" w:line="240" w:lineRule="auto"/>
      </w:pPr>
      <w:r>
        <w:separator/>
      </w:r>
    </w:p>
  </w:endnote>
  <w:endnote w:type="continuationSeparator" w:id="0">
    <w:p w:rsidR="005A1CB5" w:rsidRDefault="005A1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67" w:rsidRDefault="005A1CB5">
    <w:pPr>
      <w:spacing w:after="0" w:line="259" w:lineRule="auto"/>
      <w:ind w:left="0" w:right="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67" w:rsidRDefault="005A1CB5">
    <w:pPr>
      <w:spacing w:after="0" w:line="259" w:lineRule="auto"/>
      <w:ind w:left="0" w:right="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67" w:rsidRDefault="005A1CB5">
    <w:pPr>
      <w:spacing w:after="0" w:line="259" w:lineRule="auto"/>
      <w:ind w:left="0" w:right="3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5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CB5" w:rsidRDefault="005A1CB5">
      <w:pPr>
        <w:spacing w:after="0" w:line="240" w:lineRule="auto"/>
      </w:pPr>
      <w:r>
        <w:separator/>
      </w:r>
    </w:p>
  </w:footnote>
  <w:footnote w:type="continuationSeparator" w:id="0">
    <w:p w:rsidR="005A1CB5" w:rsidRDefault="005A1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67" w:rsidRDefault="005A1CB5">
    <w:pPr>
      <w:spacing w:after="0" w:line="244" w:lineRule="auto"/>
      <w:ind w:left="0" w:right="223" w:firstLine="262"/>
      <w:jc w:val="left"/>
    </w:pPr>
    <w:r>
      <w:rPr>
        <w:sz w:val="16"/>
      </w:rPr>
      <w:t>SST 01.02.00.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67" w:rsidRDefault="005A1CB5">
    <w:pPr>
      <w:spacing w:after="0" w:line="244" w:lineRule="auto"/>
      <w:ind w:left="0" w:right="223" w:firstLine="262"/>
      <w:jc w:val="left"/>
    </w:pPr>
    <w:r>
      <w:rPr>
        <w:sz w:val="16"/>
      </w:rPr>
      <w:t xml:space="preserve">SST 01.02.00. – </w:t>
    </w:r>
    <w:r w:rsidR="005D00AD">
      <w:rPr>
        <w:sz w:val="16"/>
      </w:rPr>
      <w:t>TERMOMODERNIZACJA BUDYNKU URZĘDU GMINY W CIASNEJ</w:t>
    </w:r>
    <w:r>
      <w:rPr>
        <w:sz w:val="16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067" w:rsidRDefault="005A1CB5">
    <w:pPr>
      <w:spacing w:after="0" w:line="244" w:lineRule="auto"/>
      <w:ind w:left="0" w:right="223" w:firstLine="262"/>
      <w:jc w:val="left"/>
    </w:pPr>
    <w:r>
      <w:rPr>
        <w:sz w:val="16"/>
      </w:rPr>
      <w:t>SST 01.02.00. – Budowa budynku handlowo-usługowego i parkingu podziemnego wraz z infrastruktur</w:t>
    </w:r>
    <w:r>
      <w:rPr>
        <w:sz w:val="16"/>
      </w:rPr>
      <w:t>ą</w:t>
    </w:r>
    <w:r>
      <w:rPr>
        <w:sz w:val="16"/>
      </w:rPr>
      <w:t xml:space="preserve"> towarzysz</w:t>
    </w:r>
    <w:r>
      <w:rPr>
        <w:sz w:val="16"/>
      </w:rPr>
      <w:t>ą</w:t>
    </w:r>
    <w:r>
      <w:rPr>
        <w:sz w:val="16"/>
      </w:rPr>
      <w:t>c</w:t>
    </w:r>
    <w:r>
      <w:rPr>
        <w:sz w:val="16"/>
      </w:rPr>
      <w:t>ą</w:t>
    </w:r>
    <w:r>
      <w:rPr>
        <w:sz w:val="16"/>
      </w:rPr>
      <w:t xml:space="preserve"> w Zielonce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067"/>
    <w:rsid w:val="005A1CB5"/>
    <w:rsid w:val="005D00AD"/>
    <w:rsid w:val="006A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6E59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9" w:line="252" w:lineRule="auto"/>
      <w:ind w:left="10" w:right="2152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right="4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9"/>
      <w:ind w:left="10" w:hanging="10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9"/>
      <w:ind w:left="10" w:hanging="10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01.02.00-Wykonanie pokryc dachowych.Zielonka</vt:lpstr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01.02.00-Wykonanie pokryc dachowych.Zielonka</dc:title>
  <dc:subject/>
  <dc:creator>Ania</dc:creator>
  <cp:keywords/>
  <cp:lastModifiedBy>Anna Adamiec</cp:lastModifiedBy>
  <cp:revision>2</cp:revision>
  <dcterms:created xsi:type="dcterms:W3CDTF">2018-08-09T09:01:00Z</dcterms:created>
  <dcterms:modified xsi:type="dcterms:W3CDTF">2018-08-09T09:01:00Z</dcterms:modified>
</cp:coreProperties>
</file>