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0C7" w:rsidRDefault="003C38D8">
      <w:pPr>
        <w:spacing w:after="6" w:line="240" w:lineRule="auto"/>
        <w:ind w:left="0" w:right="3645" w:firstLine="0"/>
        <w:jc w:val="left"/>
      </w:pP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</w:p>
    <w:p w:rsidR="00B330C7" w:rsidRDefault="003C38D8">
      <w:pPr>
        <w:spacing w:after="0"/>
        <w:ind w:left="61" w:right="0" w:firstLine="0"/>
        <w:jc w:val="center"/>
      </w:pPr>
      <w:r>
        <w:rPr>
          <w:sz w:val="24"/>
        </w:rPr>
        <w:t xml:space="preserve"> </w:t>
      </w:r>
    </w:p>
    <w:p w:rsidR="00B330C7" w:rsidRDefault="003C38D8">
      <w:pPr>
        <w:spacing w:after="0"/>
        <w:ind w:right="2169"/>
        <w:jc w:val="right"/>
      </w:pPr>
      <w:r>
        <w:rPr>
          <w:sz w:val="24"/>
        </w:rPr>
        <w:t xml:space="preserve">SZCZEGÓŁOWA SPECYFIKACJA TECHNICZNA </w:t>
      </w:r>
    </w:p>
    <w:p w:rsidR="00B330C7" w:rsidRDefault="003C38D8">
      <w:pPr>
        <w:spacing w:after="0"/>
        <w:ind w:right="1985"/>
        <w:jc w:val="right"/>
      </w:pPr>
      <w:r>
        <w:rPr>
          <w:sz w:val="24"/>
        </w:rPr>
        <w:t xml:space="preserve">WYKONANIA I ODBIORU ROBÓT BUDOWLANYCH </w:t>
      </w:r>
    </w:p>
    <w:p w:rsidR="00B330C7" w:rsidRDefault="003C38D8">
      <w:pPr>
        <w:spacing w:after="0"/>
        <w:ind w:left="360" w:right="0" w:firstLine="0"/>
        <w:jc w:val="left"/>
      </w:pPr>
      <w:r>
        <w:rPr>
          <w:b/>
          <w:sz w:val="24"/>
        </w:rPr>
        <w:t xml:space="preserve"> </w:t>
      </w:r>
    </w:p>
    <w:p w:rsidR="00B330C7" w:rsidRDefault="003C38D8">
      <w:pPr>
        <w:spacing w:after="0"/>
        <w:ind w:left="360" w:right="0" w:firstLine="0"/>
        <w:jc w:val="left"/>
      </w:pPr>
      <w:r>
        <w:rPr>
          <w:b/>
          <w:sz w:val="24"/>
        </w:rPr>
        <w:t xml:space="preserve"> </w:t>
      </w:r>
    </w:p>
    <w:p w:rsidR="00B330C7" w:rsidRDefault="003C38D8">
      <w:pPr>
        <w:spacing w:after="0"/>
        <w:ind w:left="360" w:right="0" w:firstLine="0"/>
        <w:jc w:val="left"/>
      </w:pPr>
      <w:r>
        <w:rPr>
          <w:b/>
          <w:sz w:val="24"/>
        </w:rPr>
        <w:t xml:space="preserve"> </w:t>
      </w:r>
    </w:p>
    <w:p w:rsidR="00B330C7" w:rsidRDefault="003C38D8">
      <w:pPr>
        <w:spacing w:after="16"/>
        <w:ind w:left="360" w:right="0" w:firstLine="0"/>
        <w:jc w:val="left"/>
      </w:pPr>
      <w:r>
        <w:rPr>
          <w:b/>
          <w:sz w:val="24"/>
        </w:rPr>
        <w:t xml:space="preserve"> </w:t>
      </w:r>
    </w:p>
    <w:p w:rsidR="00B330C7" w:rsidRDefault="003C38D8">
      <w:pPr>
        <w:spacing w:after="0"/>
        <w:ind w:left="355" w:right="0" w:firstLine="0"/>
        <w:jc w:val="center"/>
      </w:pPr>
      <w:r>
        <w:rPr>
          <w:b/>
          <w:sz w:val="28"/>
        </w:rPr>
        <w:t xml:space="preserve">B-02.06.01. </w:t>
      </w:r>
    </w:p>
    <w:p w:rsidR="00B330C7" w:rsidRDefault="003C38D8">
      <w:pPr>
        <w:spacing w:after="21"/>
        <w:ind w:left="360" w:right="0" w:firstLine="0"/>
        <w:jc w:val="left"/>
      </w:pPr>
      <w:r>
        <w:rPr>
          <w:b/>
        </w:rPr>
        <w:t xml:space="preserve"> </w:t>
      </w:r>
    </w:p>
    <w:p w:rsidR="00B330C7" w:rsidRDefault="003C38D8">
      <w:pPr>
        <w:pStyle w:val="Nagwek1"/>
      </w:pPr>
      <w:r>
        <w:t xml:space="preserve">Kod CPV 45400000-1 </w:t>
      </w:r>
    </w:p>
    <w:p w:rsidR="00B330C7" w:rsidRDefault="003C38D8">
      <w:pPr>
        <w:spacing w:after="0" w:line="278" w:lineRule="auto"/>
        <w:ind w:left="2371" w:right="2377" w:firstLine="794"/>
        <w:jc w:val="left"/>
      </w:pPr>
      <w:r>
        <w:rPr>
          <w:b/>
          <w:sz w:val="24"/>
        </w:rPr>
        <w:t xml:space="preserve">ROBOTY WYKOŃCZENIOWE  W ZAKRESIE OBIEKTÓW BUDOWLANYCH </w:t>
      </w:r>
    </w:p>
    <w:p w:rsidR="00B330C7" w:rsidRDefault="003C38D8">
      <w:pPr>
        <w:spacing w:after="67"/>
        <w:ind w:left="2527" w:right="0" w:firstLine="0"/>
        <w:jc w:val="left"/>
      </w:pPr>
      <w:r>
        <w:rPr>
          <w:sz w:val="16"/>
        </w:rPr>
        <w:t>Oznaczenie kodu według Wspólnego Słownika Zamówie</w:t>
      </w:r>
      <w:r>
        <w:rPr>
          <w:sz w:val="16"/>
        </w:rPr>
        <w:t>ń</w:t>
      </w:r>
      <w:r>
        <w:rPr>
          <w:sz w:val="16"/>
        </w:rPr>
        <w:t xml:space="preserve"> (CPV) </w:t>
      </w:r>
    </w:p>
    <w:p w:rsidR="00B330C7" w:rsidRDefault="003C38D8">
      <w:pPr>
        <w:spacing w:after="5" w:line="232" w:lineRule="auto"/>
        <w:ind w:left="4817" w:right="4756" w:firstLine="0"/>
        <w:jc w:val="center"/>
      </w:pPr>
      <w:r>
        <w:rPr>
          <w:b/>
        </w:rPr>
        <w:t xml:space="preserve"> </w:t>
      </w:r>
      <w:r>
        <w:rPr>
          <w:b/>
          <w:sz w:val="24"/>
        </w:rPr>
        <w:t xml:space="preserve"> </w:t>
      </w:r>
    </w:p>
    <w:p w:rsidR="00B330C7" w:rsidRDefault="003C38D8">
      <w:pPr>
        <w:spacing w:after="0"/>
        <w:ind w:left="54" w:right="0" w:firstLine="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330C7" w:rsidRDefault="003C38D8">
      <w:pPr>
        <w:spacing w:after="0"/>
        <w:ind w:right="2"/>
        <w:jc w:val="center"/>
      </w:pPr>
      <w:r>
        <w:rPr>
          <w:b/>
          <w:sz w:val="24"/>
        </w:rPr>
        <w:t xml:space="preserve">Kod CPV 45410000-4 </w:t>
      </w:r>
    </w:p>
    <w:p w:rsidR="00B330C7" w:rsidRDefault="003C38D8">
      <w:pPr>
        <w:spacing w:after="0"/>
        <w:ind w:right="9"/>
        <w:jc w:val="center"/>
      </w:pPr>
      <w:r>
        <w:rPr>
          <w:b/>
          <w:sz w:val="24"/>
        </w:rPr>
        <w:t xml:space="preserve">TYNKOWANIE Kod CPV 45431000-7  </w:t>
      </w:r>
    </w:p>
    <w:p w:rsidR="00B330C7" w:rsidRDefault="003C38D8">
      <w:pPr>
        <w:spacing w:after="0"/>
        <w:ind w:left="61" w:right="0" w:firstLine="0"/>
        <w:jc w:val="center"/>
      </w:pPr>
      <w:r>
        <w:rPr>
          <w:b/>
          <w:sz w:val="24"/>
        </w:rPr>
        <w:t xml:space="preserve"> </w:t>
      </w:r>
    </w:p>
    <w:p w:rsidR="00B330C7" w:rsidRDefault="003C38D8">
      <w:pPr>
        <w:pStyle w:val="Nagwek1"/>
        <w:ind w:right="6"/>
      </w:pPr>
      <w:r>
        <w:t xml:space="preserve">KŁADZENIE PŁYTEK </w:t>
      </w:r>
    </w:p>
    <w:p w:rsidR="00B330C7" w:rsidRDefault="003C38D8">
      <w:pPr>
        <w:spacing w:after="0"/>
        <w:ind w:left="61" w:right="0" w:firstLine="0"/>
        <w:jc w:val="center"/>
      </w:pPr>
      <w:r>
        <w:rPr>
          <w:b/>
          <w:sz w:val="24"/>
        </w:rPr>
        <w:t xml:space="preserve"> </w:t>
      </w:r>
    </w:p>
    <w:p w:rsidR="00B330C7" w:rsidRDefault="003C38D8">
      <w:pPr>
        <w:spacing w:after="14"/>
        <w:ind w:left="0" w:right="0" w:firstLine="0"/>
        <w:jc w:val="left"/>
      </w:pPr>
      <w:r>
        <w:rPr>
          <w:b/>
        </w:rPr>
        <w:t xml:space="preserve"> </w:t>
      </w:r>
    </w:p>
    <w:p w:rsidR="00FD7D5F" w:rsidRDefault="003C38D8" w:rsidP="00FD7D5F">
      <w:pPr>
        <w:spacing w:after="29"/>
        <w:ind w:left="0" w:right="0" w:firstLine="0"/>
        <w:jc w:val="left"/>
        <w:rPr>
          <w:b/>
        </w:rPr>
      </w:pPr>
      <w:r>
        <w:rPr>
          <w:b/>
        </w:rPr>
        <w:t xml:space="preserve"> </w:t>
      </w:r>
    </w:p>
    <w:p w:rsidR="00B330C7" w:rsidRDefault="003C38D8" w:rsidP="00FD7D5F">
      <w:pPr>
        <w:spacing w:after="29"/>
        <w:ind w:left="0" w:right="0" w:firstLine="0"/>
        <w:jc w:val="left"/>
      </w:pPr>
      <w:r>
        <w:rPr>
          <w:b/>
        </w:rPr>
        <w:t xml:space="preserve">SPIS TREŚCI </w:t>
      </w:r>
    </w:p>
    <w:p w:rsidR="00DF799E" w:rsidRDefault="003C38D8">
      <w:pPr>
        <w:spacing w:after="45"/>
        <w:ind w:left="-5" w:right="0"/>
        <w:jc w:val="left"/>
        <w:rPr>
          <w:b/>
        </w:rPr>
      </w:pPr>
      <w:r>
        <w:rPr>
          <w:b/>
        </w:rPr>
        <w:t xml:space="preserve">1. Wstęp </w:t>
      </w:r>
    </w:p>
    <w:p w:rsidR="00DF799E" w:rsidRDefault="003C38D8">
      <w:pPr>
        <w:spacing w:after="45"/>
        <w:ind w:left="-5" w:right="0"/>
        <w:jc w:val="left"/>
        <w:rPr>
          <w:b/>
        </w:rPr>
      </w:pPr>
      <w:r>
        <w:rPr>
          <w:b/>
        </w:rPr>
        <w:t>2. Materiały</w:t>
      </w:r>
      <w:r>
        <w:rPr>
          <w:b/>
        </w:rPr>
        <w:t xml:space="preserve"> </w:t>
      </w:r>
    </w:p>
    <w:p w:rsidR="00DF799E" w:rsidRDefault="003C38D8">
      <w:pPr>
        <w:spacing w:after="45"/>
        <w:ind w:left="-5" w:right="0"/>
        <w:jc w:val="left"/>
        <w:rPr>
          <w:b/>
        </w:rPr>
      </w:pPr>
      <w:r>
        <w:rPr>
          <w:b/>
        </w:rPr>
        <w:t>3</w:t>
      </w:r>
      <w:r>
        <w:rPr>
          <w:b/>
        </w:rPr>
        <w:t>. Sprzęt</w:t>
      </w:r>
    </w:p>
    <w:p w:rsidR="00DF799E" w:rsidRDefault="003C38D8">
      <w:pPr>
        <w:spacing w:after="45"/>
        <w:ind w:left="-5" w:right="0"/>
        <w:jc w:val="left"/>
        <w:rPr>
          <w:b/>
        </w:rPr>
      </w:pPr>
      <w:r>
        <w:rPr>
          <w:b/>
        </w:rPr>
        <w:t xml:space="preserve"> 4. Transport </w:t>
      </w:r>
    </w:p>
    <w:p w:rsidR="00DF799E" w:rsidRDefault="003C38D8">
      <w:pPr>
        <w:spacing w:after="45"/>
        <w:ind w:left="-5" w:right="0"/>
        <w:jc w:val="left"/>
        <w:rPr>
          <w:b/>
        </w:rPr>
      </w:pPr>
      <w:r>
        <w:rPr>
          <w:b/>
        </w:rPr>
        <w:t xml:space="preserve">5. Wykonanie robót </w:t>
      </w:r>
    </w:p>
    <w:p w:rsidR="00DF799E" w:rsidRDefault="003C38D8">
      <w:pPr>
        <w:spacing w:after="45"/>
        <w:ind w:left="-5" w:right="0"/>
        <w:jc w:val="left"/>
        <w:rPr>
          <w:b/>
        </w:rPr>
      </w:pPr>
      <w:r>
        <w:rPr>
          <w:b/>
        </w:rPr>
        <w:t xml:space="preserve">6. Kontrola jakości </w:t>
      </w:r>
    </w:p>
    <w:p w:rsidR="00DF799E" w:rsidRDefault="003C38D8">
      <w:pPr>
        <w:spacing w:after="45"/>
        <w:ind w:left="-5" w:right="0"/>
        <w:jc w:val="left"/>
        <w:rPr>
          <w:b/>
        </w:rPr>
      </w:pPr>
      <w:r>
        <w:rPr>
          <w:b/>
        </w:rPr>
        <w:t xml:space="preserve">7. Obmiar robót </w:t>
      </w:r>
    </w:p>
    <w:p w:rsidR="00DF799E" w:rsidRDefault="003C38D8">
      <w:pPr>
        <w:spacing w:after="45"/>
        <w:ind w:left="-5" w:right="0"/>
        <w:jc w:val="left"/>
        <w:rPr>
          <w:b/>
        </w:rPr>
      </w:pPr>
      <w:r>
        <w:rPr>
          <w:b/>
        </w:rPr>
        <w:t xml:space="preserve">8. Odbiór robót </w:t>
      </w:r>
    </w:p>
    <w:p w:rsidR="00FD7D5F" w:rsidRDefault="003C38D8">
      <w:pPr>
        <w:spacing w:after="45"/>
        <w:ind w:left="-5" w:right="0"/>
        <w:jc w:val="left"/>
        <w:rPr>
          <w:b/>
        </w:rPr>
      </w:pPr>
      <w:r>
        <w:rPr>
          <w:b/>
        </w:rPr>
        <w:t xml:space="preserve">9. Podstawa </w:t>
      </w:r>
      <w:r>
        <w:rPr>
          <w:b/>
        </w:rPr>
        <w:t xml:space="preserve">płatności </w:t>
      </w:r>
    </w:p>
    <w:p w:rsidR="00B330C7" w:rsidRDefault="003C38D8">
      <w:pPr>
        <w:spacing w:after="45"/>
        <w:ind w:left="-5" w:right="0"/>
        <w:jc w:val="left"/>
      </w:pPr>
      <w:r>
        <w:rPr>
          <w:b/>
        </w:rPr>
        <w:t>1</w:t>
      </w:r>
      <w:r>
        <w:rPr>
          <w:b/>
        </w:rPr>
        <w:t xml:space="preserve">0. Przepisy związane </w:t>
      </w:r>
    </w:p>
    <w:p w:rsidR="00B330C7" w:rsidRDefault="003C38D8">
      <w:pPr>
        <w:spacing w:after="14"/>
        <w:ind w:left="0" w:right="0" w:firstLine="0"/>
        <w:jc w:val="left"/>
      </w:pPr>
      <w:r>
        <w:rPr>
          <w:b/>
        </w:rPr>
        <w:t xml:space="preserve"> </w:t>
      </w:r>
    </w:p>
    <w:p w:rsidR="00B330C7" w:rsidRDefault="003C38D8">
      <w:pPr>
        <w:spacing w:after="12"/>
        <w:ind w:left="0" w:right="0" w:firstLine="0"/>
        <w:jc w:val="left"/>
      </w:pPr>
      <w:r>
        <w:rPr>
          <w:b/>
        </w:rPr>
        <w:t xml:space="preserve"> </w:t>
      </w:r>
    </w:p>
    <w:p w:rsidR="00B330C7" w:rsidRDefault="003C38D8">
      <w:pPr>
        <w:spacing w:after="12"/>
        <w:ind w:left="0" w:right="0" w:firstLine="0"/>
        <w:jc w:val="left"/>
      </w:pPr>
      <w:r>
        <w:rPr>
          <w:b/>
        </w:rPr>
        <w:t xml:space="preserve"> </w:t>
      </w:r>
    </w:p>
    <w:p w:rsidR="00B330C7" w:rsidRDefault="003C38D8">
      <w:pPr>
        <w:spacing w:after="14"/>
        <w:ind w:left="0" w:right="0" w:firstLine="0"/>
        <w:jc w:val="left"/>
      </w:pPr>
      <w:r>
        <w:rPr>
          <w:b/>
        </w:rPr>
        <w:t xml:space="preserve"> </w:t>
      </w:r>
    </w:p>
    <w:p w:rsidR="00B330C7" w:rsidRDefault="003C38D8">
      <w:pPr>
        <w:spacing w:after="12"/>
        <w:ind w:left="0" w:right="0" w:firstLine="0"/>
        <w:jc w:val="left"/>
      </w:pPr>
      <w:r>
        <w:rPr>
          <w:b/>
        </w:rPr>
        <w:t xml:space="preserve"> </w:t>
      </w:r>
    </w:p>
    <w:p w:rsidR="00B330C7" w:rsidRDefault="003C38D8">
      <w:pPr>
        <w:spacing w:after="12"/>
        <w:ind w:left="0" w:right="0" w:firstLine="0"/>
        <w:jc w:val="left"/>
      </w:pPr>
      <w:r>
        <w:rPr>
          <w:b/>
        </w:rPr>
        <w:t xml:space="preserve"> </w:t>
      </w:r>
    </w:p>
    <w:p w:rsidR="00B330C7" w:rsidRDefault="003C38D8">
      <w:pPr>
        <w:spacing w:after="14"/>
        <w:ind w:left="49" w:right="0" w:firstLine="0"/>
        <w:jc w:val="center"/>
      </w:pPr>
      <w:r>
        <w:rPr>
          <w:b/>
        </w:rPr>
        <w:t xml:space="preserve"> </w:t>
      </w:r>
    </w:p>
    <w:p w:rsidR="00B330C7" w:rsidRDefault="003C38D8">
      <w:pPr>
        <w:spacing w:after="12"/>
        <w:ind w:left="49" w:right="0" w:firstLine="0"/>
        <w:jc w:val="center"/>
      </w:pPr>
      <w:r>
        <w:rPr>
          <w:b/>
        </w:rPr>
        <w:t xml:space="preserve"> </w:t>
      </w:r>
    </w:p>
    <w:p w:rsidR="00B330C7" w:rsidRDefault="003C38D8">
      <w:pPr>
        <w:spacing w:after="12"/>
        <w:ind w:left="49" w:right="0" w:firstLine="0"/>
        <w:jc w:val="center"/>
      </w:pPr>
      <w:r>
        <w:rPr>
          <w:b/>
        </w:rPr>
        <w:t xml:space="preserve"> </w:t>
      </w:r>
    </w:p>
    <w:p w:rsidR="00B330C7" w:rsidRDefault="003C38D8">
      <w:pPr>
        <w:spacing w:after="14"/>
        <w:ind w:left="49" w:right="0" w:firstLine="0"/>
        <w:jc w:val="center"/>
      </w:pPr>
      <w:r>
        <w:rPr>
          <w:b/>
        </w:rPr>
        <w:t xml:space="preserve"> </w:t>
      </w:r>
    </w:p>
    <w:p w:rsidR="00B330C7" w:rsidRDefault="003C38D8">
      <w:pPr>
        <w:spacing w:after="12"/>
        <w:ind w:left="49" w:right="0" w:firstLine="0"/>
        <w:jc w:val="center"/>
      </w:pPr>
      <w:r>
        <w:rPr>
          <w:b/>
        </w:rPr>
        <w:t xml:space="preserve"> </w:t>
      </w:r>
    </w:p>
    <w:p w:rsidR="00B330C7" w:rsidRDefault="003C38D8">
      <w:pPr>
        <w:spacing w:after="64"/>
        <w:ind w:right="8"/>
        <w:jc w:val="center"/>
      </w:pPr>
      <w:r>
        <w:rPr>
          <w:b/>
        </w:rPr>
        <w:t xml:space="preserve">Łódź; luty 2018 </w:t>
      </w:r>
    </w:p>
    <w:p w:rsidR="00B330C7" w:rsidRDefault="003C38D8">
      <w:pPr>
        <w:pStyle w:val="Nagwek2"/>
        <w:ind w:left="-5" w:right="0"/>
      </w:pPr>
      <w:r>
        <w:lastRenderedPageBreak/>
        <w:t>1. WST</w:t>
      </w:r>
      <w:r>
        <w:t>Ę</w:t>
      </w:r>
      <w:r>
        <w:t xml:space="preserve">P </w:t>
      </w:r>
    </w:p>
    <w:p w:rsidR="00B330C7" w:rsidRDefault="003C38D8">
      <w:pPr>
        <w:pStyle w:val="Nagwek3"/>
        <w:ind w:left="-5" w:right="0"/>
      </w:pPr>
      <w:r>
        <w:t>1.1.</w:t>
      </w:r>
      <w:r>
        <w:rPr>
          <w:b w:val="0"/>
        </w:rPr>
        <w:t xml:space="preserve"> </w:t>
      </w:r>
      <w:r>
        <w:t xml:space="preserve">Przedmiot SST </w:t>
      </w:r>
    </w:p>
    <w:p w:rsidR="00B330C7" w:rsidRDefault="003C38D8" w:rsidP="00FD7D5F">
      <w:pPr>
        <w:ind w:left="-5" w:right="0"/>
      </w:pPr>
      <w:r>
        <w:t>Przedmiotem niniejszej standardowej specyfikacji technicznej (ST) s</w:t>
      </w:r>
      <w:r>
        <w:t>ą</w:t>
      </w:r>
      <w:r>
        <w:t xml:space="preserve"> wymagania dotycz</w:t>
      </w:r>
      <w:r>
        <w:t>ą</w:t>
      </w:r>
      <w:r>
        <w:t xml:space="preserve">ce wykonania i odbioru tynków, okładzin </w:t>
      </w:r>
      <w:r>
        <w:t>ś</w:t>
      </w:r>
      <w:r>
        <w:t>cian jako elementu robót „</w:t>
      </w:r>
      <w:r w:rsidR="00FD7D5F">
        <w:t>Termomodernizacja budynku Urzędu Gminy w Ciasnej.”</w:t>
      </w:r>
    </w:p>
    <w:p w:rsidR="00B330C7" w:rsidRDefault="003C38D8">
      <w:pPr>
        <w:pStyle w:val="Nagwek3"/>
        <w:ind w:left="-5" w:right="0"/>
      </w:pPr>
      <w:r>
        <w:t>1</w:t>
      </w:r>
      <w:r>
        <w:t xml:space="preserve">.2. Zakres stosowania SST </w:t>
      </w:r>
    </w:p>
    <w:p w:rsidR="00FD7D5F" w:rsidRDefault="003C38D8">
      <w:pPr>
        <w:spacing w:after="20" w:line="332" w:lineRule="auto"/>
        <w:ind w:left="-5" w:right="0"/>
      </w:pPr>
      <w:r>
        <w:t>Niniejsza specyfikacja b</w:t>
      </w:r>
      <w:r>
        <w:t>ę</w:t>
      </w:r>
      <w:r>
        <w:t xml:space="preserve">dzie stosowana jako dokument przetargowy i kontraktowy przy zlecaniu i realizacji robót wymienionych w punkcie 1.1. </w:t>
      </w:r>
    </w:p>
    <w:p w:rsidR="00B330C7" w:rsidRDefault="003C38D8">
      <w:pPr>
        <w:spacing w:after="20" w:line="332" w:lineRule="auto"/>
        <w:ind w:left="-5" w:right="0"/>
      </w:pPr>
      <w:r>
        <w:t xml:space="preserve"> </w:t>
      </w:r>
      <w:r>
        <w:rPr>
          <w:b/>
        </w:rPr>
        <w:t xml:space="preserve">1.3. Zakres robót objętych SST </w:t>
      </w:r>
      <w:r>
        <w:t>Roboty obejmuj</w:t>
      </w:r>
      <w:r>
        <w:t>ą</w:t>
      </w:r>
      <w:r>
        <w:t xml:space="preserve">: </w:t>
      </w:r>
    </w:p>
    <w:p w:rsidR="00B330C7" w:rsidRDefault="003C38D8">
      <w:pPr>
        <w:tabs>
          <w:tab w:val="center" w:pos="412"/>
          <w:tab w:val="center" w:pos="1828"/>
        </w:tabs>
        <w:spacing w:after="5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Roboty przygotowawcze. </w:t>
      </w:r>
    </w:p>
    <w:p w:rsidR="00B330C7" w:rsidRDefault="003C38D8">
      <w:pPr>
        <w:tabs>
          <w:tab w:val="center" w:pos="412"/>
          <w:tab w:val="center" w:pos="3418"/>
        </w:tabs>
        <w:spacing w:after="57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Wykonanie tynków cementowo – wapiennych wewn</w:t>
      </w:r>
      <w:r>
        <w:t>ę</w:t>
      </w:r>
      <w:r>
        <w:t xml:space="preserve">trznych. </w:t>
      </w:r>
    </w:p>
    <w:p w:rsidR="00B330C7" w:rsidRDefault="003C38D8">
      <w:pPr>
        <w:tabs>
          <w:tab w:val="center" w:pos="412"/>
          <w:tab w:val="center" w:pos="2825"/>
        </w:tabs>
        <w:spacing w:after="5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Licowanie </w:t>
      </w:r>
      <w:r>
        <w:t>ś</w:t>
      </w:r>
      <w:r>
        <w:t>cian wewn</w:t>
      </w:r>
      <w:r>
        <w:t>ę</w:t>
      </w:r>
      <w:r>
        <w:t xml:space="preserve">trznych płytkami na klej. </w:t>
      </w:r>
    </w:p>
    <w:p w:rsidR="00B330C7" w:rsidRDefault="003C38D8">
      <w:pPr>
        <w:spacing w:after="89"/>
        <w:ind w:left="0" w:right="0" w:firstLine="0"/>
        <w:jc w:val="left"/>
      </w:pPr>
      <w:r>
        <w:rPr>
          <w:b/>
        </w:rPr>
        <w:t xml:space="preserve"> </w:t>
      </w:r>
    </w:p>
    <w:p w:rsidR="00B330C7" w:rsidRDefault="003C38D8">
      <w:pPr>
        <w:spacing w:after="90"/>
        <w:ind w:left="-5" w:right="0"/>
        <w:jc w:val="left"/>
      </w:pPr>
      <w:r>
        <w:rPr>
          <w:b/>
        </w:rPr>
        <w:t xml:space="preserve">1.4. Określenia podstawowe </w:t>
      </w:r>
    </w:p>
    <w:p w:rsidR="00B330C7" w:rsidRDefault="003C38D8">
      <w:pPr>
        <w:ind w:left="-5" w:right="0"/>
      </w:pPr>
      <w:r>
        <w:t>Ogólne wymagania dotycz</w:t>
      </w:r>
      <w:r>
        <w:t>ą</w:t>
      </w:r>
      <w:r>
        <w:t>ce okre</w:t>
      </w:r>
      <w:r>
        <w:t>ś</w:t>
      </w:r>
      <w:r>
        <w:t>le</w:t>
      </w:r>
      <w:r>
        <w:t>ń</w:t>
      </w:r>
      <w:r>
        <w:t xml:space="preserve"> podstawowych podano w OST pkt.1.4. </w:t>
      </w:r>
    </w:p>
    <w:p w:rsidR="00B330C7" w:rsidRDefault="003C38D8">
      <w:pPr>
        <w:pStyle w:val="Nagwek3"/>
        <w:ind w:left="-5" w:right="0"/>
      </w:pPr>
      <w:r>
        <w:t>1.5. Ogólne wymagania dotycz</w:t>
      </w:r>
      <w:r>
        <w:t>ą</w:t>
      </w:r>
      <w:r>
        <w:t xml:space="preserve">ce robót </w:t>
      </w:r>
    </w:p>
    <w:p w:rsidR="00B330C7" w:rsidRDefault="003C38D8">
      <w:pPr>
        <w:ind w:left="-5" w:right="0"/>
      </w:pPr>
      <w:r>
        <w:t>Ogólne wymagania dotycz</w:t>
      </w:r>
      <w:r>
        <w:t>ą</w:t>
      </w:r>
      <w:r>
        <w:t xml:space="preserve">ce robót podano w OST pkt.1.6. </w:t>
      </w:r>
    </w:p>
    <w:p w:rsidR="00B330C7" w:rsidRDefault="003C38D8">
      <w:pPr>
        <w:ind w:left="-5" w:right="0"/>
      </w:pPr>
      <w:r>
        <w:t>Wykonawca robót jest odpowiedzialny za jako</w:t>
      </w:r>
      <w:r>
        <w:t>ść</w:t>
      </w:r>
      <w:r>
        <w:t xml:space="preserve"> ich wykonania oraz za zgodno</w:t>
      </w:r>
      <w:r>
        <w:t>ść</w:t>
      </w:r>
      <w:r>
        <w:t xml:space="preserve"> z dokumentacj</w:t>
      </w:r>
      <w:r>
        <w:t>ą</w:t>
      </w:r>
      <w:r>
        <w:t xml:space="preserve"> projektow</w:t>
      </w:r>
      <w:r>
        <w:t>ą</w:t>
      </w:r>
      <w:r>
        <w:t xml:space="preserve">, specyfikacjami technicznymi i poleceniami Inspektora nadzoru.  </w:t>
      </w:r>
    </w:p>
    <w:p w:rsidR="00B330C7" w:rsidRDefault="003C38D8">
      <w:pPr>
        <w:spacing w:after="89"/>
        <w:ind w:left="0" w:right="0" w:firstLine="0"/>
        <w:jc w:val="left"/>
      </w:pPr>
      <w:r>
        <w:t xml:space="preserve"> </w:t>
      </w:r>
    </w:p>
    <w:p w:rsidR="00B330C7" w:rsidRDefault="003C38D8">
      <w:pPr>
        <w:pStyle w:val="Nagwek2"/>
        <w:ind w:left="-5" w:right="0"/>
      </w:pPr>
      <w:r>
        <w:t xml:space="preserve">2. MATERIAŁY </w:t>
      </w:r>
    </w:p>
    <w:p w:rsidR="00B330C7" w:rsidRDefault="003C38D8">
      <w:pPr>
        <w:ind w:left="-5" w:right="0"/>
      </w:pPr>
      <w:r>
        <w:t>O</w:t>
      </w:r>
      <w:r>
        <w:t>gólne wymagania dotycz</w:t>
      </w:r>
      <w:r>
        <w:t>ą</w:t>
      </w:r>
      <w:r>
        <w:t xml:space="preserve">ce materiałów podano w OST pkt.2. </w:t>
      </w:r>
    </w:p>
    <w:p w:rsidR="00B330C7" w:rsidRDefault="003C38D8">
      <w:pPr>
        <w:ind w:left="-5" w:right="0"/>
      </w:pPr>
      <w:r>
        <w:t>Do wykonania w/w robót przewiduje si</w:t>
      </w:r>
      <w:r>
        <w:t>ę</w:t>
      </w:r>
      <w:r>
        <w:t xml:space="preserve"> zastosowanie nast</w:t>
      </w:r>
      <w:r>
        <w:t>ę</w:t>
      </w:r>
      <w:r>
        <w:t>puj</w:t>
      </w:r>
      <w:r>
        <w:t>ą</w:t>
      </w:r>
      <w:r>
        <w:t xml:space="preserve">cych materiałów: </w:t>
      </w:r>
    </w:p>
    <w:p w:rsidR="00B330C7" w:rsidRDefault="003C38D8">
      <w:pPr>
        <w:tabs>
          <w:tab w:val="center" w:pos="412"/>
          <w:tab w:val="center" w:pos="2314"/>
        </w:tabs>
        <w:spacing w:after="5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zaprawa cementowo-wapienna M-2, </w:t>
      </w:r>
    </w:p>
    <w:p w:rsidR="00B330C7" w:rsidRDefault="003C38D8">
      <w:pPr>
        <w:tabs>
          <w:tab w:val="center" w:pos="412"/>
          <w:tab w:val="center" w:pos="2325"/>
        </w:tabs>
        <w:spacing w:after="5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Zaprawa cementowo-wapienna M-7, </w:t>
      </w:r>
    </w:p>
    <w:p w:rsidR="00B330C7" w:rsidRDefault="003C38D8">
      <w:pPr>
        <w:tabs>
          <w:tab w:val="center" w:pos="412"/>
          <w:tab w:val="center" w:pos="3219"/>
        </w:tabs>
        <w:spacing w:after="5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płytki  </w:t>
      </w:r>
      <w:r>
        <w:t>ś</w:t>
      </w:r>
      <w:r>
        <w:t xml:space="preserve">cienne – </w:t>
      </w:r>
      <w:r w:rsidR="00FD7D5F">
        <w:t xml:space="preserve">w pomieszczeniu </w:t>
      </w:r>
      <w:bookmarkStart w:id="0" w:name="_GoBack"/>
      <w:bookmarkEnd w:id="0"/>
      <w:r w:rsidR="00FD7D5F">
        <w:t xml:space="preserve">przebudowywanej toalety </w:t>
      </w:r>
      <w:r>
        <w:t xml:space="preserve"> </w:t>
      </w:r>
    </w:p>
    <w:p w:rsidR="00B330C7" w:rsidRDefault="003C38D8">
      <w:pPr>
        <w:tabs>
          <w:tab w:val="center" w:pos="412"/>
          <w:tab w:val="center" w:pos="2542"/>
        </w:tabs>
        <w:spacing w:after="57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zaprawa klejowa do płytek ceramicznych, </w:t>
      </w:r>
    </w:p>
    <w:p w:rsidR="00B330C7" w:rsidRDefault="003C38D8">
      <w:pPr>
        <w:tabs>
          <w:tab w:val="center" w:pos="412"/>
          <w:tab w:val="center" w:pos="1619"/>
        </w:tabs>
        <w:spacing w:after="57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zaprawa spoinuj</w:t>
      </w:r>
      <w:r>
        <w:t>ą</w:t>
      </w:r>
      <w:r>
        <w:t xml:space="preserve">ca,  </w:t>
      </w:r>
    </w:p>
    <w:p w:rsidR="00B330C7" w:rsidRDefault="003C38D8">
      <w:pPr>
        <w:tabs>
          <w:tab w:val="center" w:pos="412"/>
          <w:tab w:val="center" w:pos="1702"/>
        </w:tabs>
        <w:spacing w:after="5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materiały pomocnicze. </w:t>
      </w:r>
    </w:p>
    <w:p w:rsidR="00B330C7" w:rsidRDefault="003C38D8">
      <w:pPr>
        <w:spacing w:after="89"/>
        <w:ind w:left="0" w:right="0" w:firstLine="0"/>
        <w:jc w:val="left"/>
      </w:pPr>
      <w:r>
        <w:rPr>
          <w:color w:val="1F497C"/>
        </w:rPr>
        <w:t xml:space="preserve"> </w:t>
      </w:r>
    </w:p>
    <w:p w:rsidR="00B330C7" w:rsidRDefault="003C38D8">
      <w:pPr>
        <w:pStyle w:val="Nagwek2"/>
        <w:ind w:left="-5" w:right="0"/>
      </w:pPr>
      <w:r>
        <w:t>3. SPRZ</w:t>
      </w:r>
      <w:r>
        <w:t>Ę</w:t>
      </w:r>
      <w:r>
        <w:t xml:space="preserve">T </w:t>
      </w:r>
    </w:p>
    <w:p w:rsidR="00B330C7" w:rsidRDefault="003C38D8">
      <w:pPr>
        <w:ind w:left="-5" w:right="0"/>
      </w:pPr>
      <w:r>
        <w:t>Ogólne wymagania dotycz</w:t>
      </w:r>
      <w:r>
        <w:t>ą</w:t>
      </w:r>
      <w:r>
        <w:t>ce sprz</w:t>
      </w:r>
      <w:r>
        <w:t>ę</w:t>
      </w:r>
      <w:r>
        <w:t xml:space="preserve">tu podano w OST pkt.3. </w:t>
      </w:r>
    </w:p>
    <w:p w:rsidR="00B330C7" w:rsidRDefault="003C38D8">
      <w:pPr>
        <w:ind w:left="-5" w:right="0"/>
      </w:pPr>
      <w:r>
        <w:t>Roboty tynkowe mo</w:t>
      </w:r>
      <w:r>
        <w:t>ż</w:t>
      </w:r>
      <w:r>
        <w:t>na wykonywa</w:t>
      </w:r>
      <w:r>
        <w:t>ć</w:t>
      </w:r>
      <w:r>
        <w:t xml:space="preserve"> r</w:t>
      </w:r>
      <w:r>
        <w:t>ę</w:t>
      </w:r>
      <w:r>
        <w:t>cznie lub przy u</w:t>
      </w:r>
      <w:r>
        <w:t>ż</w:t>
      </w:r>
      <w:r>
        <w:t>yciu specjalistycznych narz</w:t>
      </w:r>
      <w:r>
        <w:t>ę</w:t>
      </w:r>
      <w:r>
        <w:t xml:space="preserve">dzi.  </w:t>
      </w:r>
    </w:p>
    <w:p w:rsidR="00B330C7" w:rsidRDefault="003C38D8">
      <w:pPr>
        <w:ind w:left="-5" w:right="0"/>
      </w:pPr>
      <w:r>
        <w:t>Wykonawca jest zobowi</w:t>
      </w:r>
      <w:r>
        <w:t>ą</w:t>
      </w:r>
      <w:r>
        <w:t>zany do u</w:t>
      </w:r>
      <w:r>
        <w:t>ż</w:t>
      </w:r>
      <w:r>
        <w:t>ywania takich narz</w:t>
      </w:r>
      <w:r>
        <w:t>ę</w:t>
      </w:r>
      <w:r>
        <w:t>dzi, które nie spowoduj</w:t>
      </w:r>
      <w:r>
        <w:t>ą</w:t>
      </w:r>
      <w:r>
        <w:t xml:space="preserve"> niekorzystnego wpływu na jako</w:t>
      </w:r>
      <w:r>
        <w:t>ść</w:t>
      </w:r>
      <w:r>
        <w:t xml:space="preserve"> materiałów i wykonywanych robót oraz b</w:t>
      </w:r>
      <w:r>
        <w:t>ę</w:t>
      </w:r>
      <w:r>
        <w:t>d</w:t>
      </w:r>
      <w:r>
        <w:t>ą</w:t>
      </w:r>
      <w:r>
        <w:t xml:space="preserve"> przyjazne dla </w:t>
      </w:r>
      <w:r>
        <w:t>ś</w:t>
      </w:r>
      <w:r>
        <w:t xml:space="preserve">rodowiska. </w:t>
      </w:r>
    </w:p>
    <w:p w:rsidR="00B330C7" w:rsidRDefault="003C38D8">
      <w:pPr>
        <w:spacing w:after="89"/>
        <w:ind w:left="0" w:right="0" w:firstLine="0"/>
        <w:jc w:val="left"/>
      </w:pPr>
      <w:r>
        <w:t xml:space="preserve"> </w:t>
      </w:r>
    </w:p>
    <w:p w:rsidR="00B330C7" w:rsidRDefault="003C38D8">
      <w:pPr>
        <w:pStyle w:val="Nagwek2"/>
        <w:ind w:left="-5" w:right="0"/>
      </w:pPr>
      <w:r>
        <w:t xml:space="preserve">4.  TRANSPORT </w:t>
      </w:r>
    </w:p>
    <w:p w:rsidR="00B330C7" w:rsidRDefault="003C38D8">
      <w:pPr>
        <w:ind w:left="-5" w:right="0"/>
      </w:pPr>
      <w:r>
        <w:t>Ogólne wymagania dotycz</w:t>
      </w:r>
      <w:r>
        <w:t>ą</w:t>
      </w:r>
      <w:r>
        <w:t xml:space="preserve">ce transportu podano w OST pkt.4. </w:t>
      </w:r>
    </w:p>
    <w:p w:rsidR="00B330C7" w:rsidRDefault="003C38D8">
      <w:pPr>
        <w:ind w:left="-5" w:right="0"/>
      </w:pPr>
      <w:r>
        <w:t>Wyroby nale</w:t>
      </w:r>
      <w:r>
        <w:t>ż</w:t>
      </w:r>
      <w:r>
        <w:t>y transportowa</w:t>
      </w:r>
      <w:r>
        <w:t>ć</w:t>
      </w:r>
      <w:r>
        <w:t xml:space="preserve"> i składowa</w:t>
      </w:r>
      <w:r>
        <w:t>ć</w:t>
      </w:r>
      <w:r>
        <w:t xml:space="preserve"> zgodnie z instrukcj</w:t>
      </w:r>
      <w:r>
        <w:t>ą</w:t>
      </w:r>
      <w:r>
        <w:t xml:space="preserve"> producenta. </w:t>
      </w:r>
    </w:p>
    <w:p w:rsidR="00B330C7" w:rsidRDefault="003C38D8">
      <w:pPr>
        <w:pStyle w:val="Nagwek2"/>
        <w:ind w:left="-5" w:right="0"/>
      </w:pPr>
      <w:r>
        <w:t xml:space="preserve">5.  WYKONANIE ROBÓT </w:t>
      </w:r>
    </w:p>
    <w:p w:rsidR="00B330C7" w:rsidRDefault="003C38D8">
      <w:pPr>
        <w:ind w:left="-5" w:right="0"/>
      </w:pPr>
      <w:r>
        <w:t>Ogólne wymagania dotycz</w:t>
      </w:r>
      <w:r>
        <w:t>ą</w:t>
      </w:r>
      <w:r>
        <w:t xml:space="preserve">ce wykonania robót podano w OST pkt.5. </w:t>
      </w:r>
    </w:p>
    <w:p w:rsidR="00B330C7" w:rsidRDefault="003C38D8">
      <w:pPr>
        <w:pStyle w:val="Nagwek3"/>
        <w:ind w:left="-5" w:right="0"/>
      </w:pPr>
      <w:r>
        <w:lastRenderedPageBreak/>
        <w:t xml:space="preserve">5.1. Wykonywanie tynków  </w:t>
      </w:r>
    </w:p>
    <w:p w:rsidR="00B330C7" w:rsidRDefault="003C38D8">
      <w:pPr>
        <w:ind w:left="-5" w:right="0"/>
      </w:pPr>
      <w:r>
        <w:t>5.1.1. Warunki przyst</w:t>
      </w:r>
      <w:r>
        <w:t>ą</w:t>
      </w:r>
      <w:r>
        <w:t xml:space="preserve">pienia do robót </w:t>
      </w:r>
    </w:p>
    <w:p w:rsidR="00B330C7" w:rsidRDefault="003C38D8">
      <w:pPr>
        <w:ind w:left="720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Podło</w:t>
      </w:r>
      <w:r>
        <w:t>ż</w:t>
      </w:r>
      <w:r>
        <w:t>e musi by</w:t>
      </w:r>
      <w:r>
        <w:t>ć</w:t>
      </w:r>
      <w:r>
        <w:t xml:space="preserve"> suche, niezamarzni</w:t>
      </w:r>
      <w:r>
        <w:t>ę</w:t>
      </w:r>
      <w:r>
        <w:t>te, niepyl</w:t>
      </w:r>
      <w:r>
        <w:t>ą</w:t>
      </w:r>
      <w:r>
        <w:t xml:space="preserve">ce, </w:t>
      </w:r>
      <w:proofErr w:type="spellStart"/>
      <w:r>
        <w:t>niehydrofobowe</w:t>
      </w:r>
      <w:proofErr w:type="spellEnd"/>
      <w:r>
        <w:t>, wolne od wykwitów, no</w:t>
      </w:r>
      <w:r>
        <w:t>ś</w:t>
      </w:r>
      <w:r>
        <w:t>ne i wolne od lu</w:t>
      </w:r>
      <w:r>
        <w:t>ź</w:t>
      </w:r>
      <w:r>
        <w:t>nych cz</w:t>
      </w:r>
      <w:r>
        <w:t>ą</w:t>
      </w:r>
      <w:r>
        <w:t xml:space="preserve">stek. </w:t>
      </w:r>
    </w:p>
    <w:p w:rsidR="00B330C7" w:rsidRDefault="003C38D8">
      <w:pPr>
        <w:ind w:left="720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Przed przyst</w:t>
      </w:r>
      <w:r>
        <w:t>ą</w:t>
      </w:r>
      <w:r>
        <w:t>pieniem do wykonywania robót tynkowych powinny by</w:t>
      </w:r>
      <w:r>
        <w:t>ć</w:t>
      </w:r>
      <w:r>
        <w:t xml:space="preserve"> zako</w:t>
      </w:r>
      <w:r>
        <w:t>ń</w:t>
      </w:r>
      <w:r>
        <w:t>czone wszystkie roboty stanu surowego, roboty</w:t>
      </w:r>
      <w:r>
        <w:t xml:space="preserve"> instalacyjne podtynkowe, zamurowane przebicia i bruzdy, osadzone o</w:t>
      </w:r>
      <w:r>
        <w:t>ś</w:t>
      </w:r>
      <w:r>
        <w:t>cie</w:t>
      </w:r>
      <w:r>
        <w:t>ż</w:t>
      </w:r>
      <w:r>
        <w:t xml:space="preserve">nice drzwiowe i okienne. </w:t>
      </w:r>
    </w:p>
    <w:p w:rsidR="00B330C7" w:rsidRDefault="003C38D8">
      <w:pPr>
        <w:ind w:left="720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Zaleca si</w:t>
      </w:r>
      <w:r>
        <w:t>ę</w:t>
      </w:r>
      <w:r>
        <w:t xml:space="preserve"> przyst</w:t>
      </w:r>
      <w:r>
        <w:t>ą</w:t>
      </w:r>
      <w:r>
        <w:t>pienie do wykonywania tynków po okresie osiadania i skurczów murów tj. po upływie 4-6 miesi</w:t>
      </w:r>
      <w:r>
        <w:t>ę</w:t>
      </w:r>
      <w:r>
        <w:t>cy po zako</w:t>
      </w:r>
      <w:r>
        <w:t>ń</w:t>
      </w:r>
      <w:r>
        <w:t xml:space="preserve">czeniu stanu surowego. </w:t>
      </w:r>
    </w:p>
    <w:p w:rsidR="00B330C7" w:rsidRDefault="003C38D8">
      <w:pPr>
        <w:ind w:left="720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Tynki nal</w:t>
      </w:r>
      <w:r>
        <w:t>e</w:t>
      </w:r>
      <w:r>
        <w:t>ż</w:t>
      </w:r>
      <w:r>
        <w:t>y wykonywa</w:t>
      </w:r>
      <w:r>
        <w:t>ć</w:t>
      </w:r>
      <w:r>
        <w:t xml:space="preserve"> w temperaturze nie ni</w:t>
      </w:r>
      <w:r>
        <w:t>ż</w:t>
      </w:r>
      <w:r>
        <w:t>szej ni</w:t>
      </w:r>
      <w:r>
        <w:t>ż</w:t>
      </w:r>
      <w:r>
        <w:t xml:space="preserve"> +5°C pod warunkiem, </w:t>
      </w:r>
      <w:r>
        <w:t>ż</w:t>
      </w:r>
      <w:r>
        <w:t>e w ci</w:t>
      </w:r>
      <w:r>
        <w:t>ą</w:t>
      </w:r>
      <w:r>
        <w:t>gu doby nie nast</w:t>
      </w:r>
      <w:r>
        <w:t>ą</w:t>
      </w:r>
      <w:r>
        <w:t>pi spadek poni</w:t>
      </w:r>
      <w:r>
        <w:t>ż</w:t>
      </w:r>
      <w:r>
        <w:t xml:space="preserve">ej 0°C. </w:t>
      </w:r>
    </w:p>
    <w:p w:rsidR="00B330C7" w:rsidRDefault="003C38D8">
      <w:pPr>
        <w:ind w:left="720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W ni</w:t>
      </w:r>
      <w:r>
        <w:t>ż</w:t>
      </w:r>
      <w:r>
        <w:t>szych temperaturach mo</w:t>
      </w:r>
      <w:r>
        <w:t>ż</w:t>
      </w:r>
      <w:r>
        <w:t>na wykonywa</w:t>
      </w:r>
      <w:r>
        <w:t>ć</w:t>
      </w:r>
      <w:r>
        <w:t xml:space="preserve"> tynki jedynie przy zastosowaniu odpowiednich </w:t>
      </w:r>
      <w:r>
        <w:t>ś</w:t>
      </w:r>
      <w:r>
        <w:t>rodków zabezpieczaj</w:t>
      </w:r>
      <w:r>
        <w:t>ą</w:t>
      </w:r>
      <w:r>
        <w:t>cych, zgodnie z „Wytycznymi wykonywania robót budowlano-monta</w:t>
      </w:r>
      <w:r>
        <w:t>ż</w:t>
      </w:r>
      <w:r>
        <w:t>owych w okresie obni</w:t>
      </w:r>
      <w:r>
        <w:t>ż</w:t>
      </w:r>
      <w:r>
        <w:t xml:space="preserve">onych temperatur”. </w:t>
      </w:r>
    </w:p>
    <w:p w:rsidR="00B330C7" w:rsidRDefault="003C38D8">
      <w:pPr>
        <w:ind w:left="720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Zaleca si</w:t>
      </w:r>
      <w:r>
        <w:t>ę</w:t>
      </w:r>
      <w:r>
        <w:t xml:space="preserve"> chroni</w:t>
      </w:r>
      <w:r>
        <w:t>ć</w:t>
      </w:r>
      <w:r>
        <w:t xml:space="preserve"> </w:t>
      </w:r>
      <w:r>
        <w:t>ś</w:t>
      </w:r>
      <w:r>
        <w:t>wie</w:t>
      </w:r>
      <w:r>
        <w:t>ż</w:t>
      </w:r>
      <w:r>
        <w:t>o wykonane tynki w ci</w:t>
      </w:r>
      <w:r>
        <w:t>ą</w:t>
      </w:r>
      <w:r>
        <w:t>gu pierwszych dwóch dni przed nasłonecznieniem dłu</w:t>
      </w:r>
      <w:r>
        <w:t>ż</w:t>
      </w:r>
      <w:r>
        <w:t>szym ni</w:t>
      </w:r>
      <w:r>
        <w:t>ż</w:t>
      </w:r>
      <w:r>
        <w:t xml:space="preserve"> dwie godziny dziennie. </w:t>
      </w:r>
    </w:p>
    <w:p w:rsidR="00B330C7" w:rsidRDefault="003C38D8">
      <w:pPr>
        <w:ind w:left="720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W okresie wysokich </w:t>
      </w:r>
      <w:r>
        <w:t xml:space="preserve">temperatur </w:t>
      </w:r>
      <w:r>
        <w:t>ś</w:t>
      </w:r>
      <w:r>
        <w:t>wie</w:t>
      </w:r>
      <w:r>
        <w:t>ż</w:t>
      </w:r>
      <w:r>
        <w:t>o wykonane tynki powinny by</w:t>
      </w:r>
      <w:r>
        <w:t>ć</w:t>
      </w:r>
      <w:r>
        <w:t xml:space="preserve"> w czasie wi</w:t>
      </w:r>
      <w:r>
        <w:t>ą</w:t>
      </w:r>
      <w:r>
        <w:t>zania i twardnienia, tj. w ci</w:t>
      </w:r>
      <w:r>
        <w:t>ą</w:t>
      </w:r>
      <w:r>
        <w:t>gu 1 tygodnia, zwil</w:t>
      </w:r>
      <w:r>
        <w:t>ż</w:t>
      </w:r>
      <w:r>
        <w:t>ane wod</w:t>
      </w:r>
      <w:r>
        <w:t>ą</w:t>
      </w:r>
      <w:r>
        <w:t xml:space="preserve">. </w:t>
      </w:r>
    </w:p>
    <w:p w:rsidR="00B330C7" w:rsidRDefault="003C38D8">
      <w:pPr>
        <w:ind w:left="-5" w:right="0"/>
      </w:pPr>
      <w:r>
        <w:t>5.1.2. Przygotowanie podło</w:t>
      </w:r>
      <w:r>
        <w:t>ż</w:t>
      </w:r>
      <w:r>
        <w:t xml:space="preserve">a </w:t>
      </w:r>
    </w:p>
    <w:p w:rsidR="00B330C7" w:rsidRDefault="003C38D8">
      <w:pPr>
        <w:ind w:left="720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W </w:t>
      </w:r>
      <w:r>
        <w:t>ś</w:t>
      </w:r>
      <w:r>
        <w:t>cianach przewidzianych do tynkowania nie nale</w:t>
      </w:r>
      <w:r>
        <w:t>ż</w:t>
      </w:r>
      <w:r>
        <w:t>y wypełnia</w:t>
      </w:r>
      <w:r>
        <w:t>ć</w:t>
      </w:r>
      <w:r>
        <w:t xml:space="preserve"> zapraw</w:t>
      </w:r>
      <w:r>
        <w:t>ą</w:t>
      </w:r>
      <w:r>
        <w:t xml:space="preserve"> spoin przy zewn</w:t>
      </w:r>
      <w:r>
        <w:t>ę</w:t>
      </w:r>
      <w:r>
        <w:t>trznych licach na gł</w:t>
      </w:r>
      <w:r>
        <w:t>ę</w:t>
      </w:r>
      <w:r>
        <w:t>boko</w:t>
      </w:r>
      <w:r>
        <w:t>ś</w:t>
      </w:r>
      <w:r>
        <w:t xml:space="preserve">ci 5-10 mm. </w:t>
      </w:r>
    </w:p>
    <w:p w:rsidR="00B330C7" w:rsidRDefault="003C38D8">
      <w:pPr>
        <w:ind w:left="720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Bezpo</w:t>
      </w:r>
      <w:r>
        <w:t>ś</w:t>
      </w:r>
      <w:r>
        <w:t>rednio przed tynkowaniem podło</w:t>
      </w:r>
      <w:r>
        <w:t>ż</w:t>
      </w:r>
      <w:r>
        <w:t>e nale</w:t>
      </w:r>
      <w:r>
        <w:t>ż</w:t>
      </w:r>
      <w:r>
        <w:t>y oczy</w:t>
      </w:r>
      <w:r>
        <w:t>ś</w:t>
      </w:r>
      <w:r>
        <w:t>ci</w:t>
      </w:r>
      <w:r>
        <w:t>ć</w:t>
      </w:r>
      <w:r>
        <w:t xml:space="preserve"> z kurzu szczotkami oraz usun</w:t>
      </w:r>
      <w:r>
        <w:t>ąć</w:t>
      </w:r>
      <w:r>
        <w:t xml:space="preserve"> plamy z rdzy i substancji tłustych. </w:t>
      </w:r>
    </w:p>
    <w:p w:rsidR="00B330C7" w:rsidRDefault="003C38D8">
      <w:pPr>
        <w:tabs>
          <w:tab w:val="center" w:pos="415"/>
          <w:tab w:val="center" w:pos="3459"/>
        </w:tabs>
        <w:spacing w:after="5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Nadmiernie such</w:t>
      </w:r>
      <w:r>
        <w:t>ą</w:t>
      </w:r>
      <w:r>
        <w:t xml:space="preserve"> powierzchni</w:t>
      </w:r>
      <w:r>
        <w:t>ę</w:t>
      </w:r>
      <w:r>
        <w:t xml:space="preserve"> podło</w:t>
      </w:r>
      <w:r>
        <w:t>ż</w:t>
      </w:r>
      <w:r>
        <w:t>a nale</w:t>
      </w:r>
      <w:r>
        <w:t>ż</w:t>
      </w:r>
      <w:r>
        <w:t>y zwil</w:t>
      </w:r>
      <w:r>
        <w:t>ż</w:t>
      </w:r>
      <w:r>
        <w:t>y</w:t>
      </w:r>
      <w:r>
        <w:t>ć</w:t>
      </w:r>
      <w:r>
        <w:t xml:space="preserve"> wod</w:t>
      </w:r>
      <w:r>
        <w:t>ą</w:t>
      </w:r>
      <w:r>
        <w:t xml:space="preserve">. </w:t>
      </w:r>
    </w:p>
    <w:p w:rsidR="00B330C7" w:rsidRDefault="003C38D8">
      <w:pPr>
        <w:ind w:left="-5" w:right="0"/>
      </w:pPr>
      <w:r>
        <w:t xml:space="preserve">5.1.3. Wykonanie tynków zwykłych </w:t>
      </w:r>
    </w:p>
    <w:p w:rsidR="00B330C7" w:rsidRDefault="003C38D8">
      <w:pPr>
        <w:ind w:left="720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Tynki zwykłe kategorii II i III nale</w:t>
      </w:r>
      <w:r>
        <w:t>żą</w:t>
      </w:r>
      <w:r>
        <w:t xml:space="preserve"> do odmian powszechnie stosowanych, wykonywanych w sposób standardowy. </w:t>
      </w:r>
    </w:p>
    <w:p w:rsidR="00B330C7" w:rsidRDefault="003C38D8">
      <w:pPr>
        <w:ind w:left="720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Tynk trójwarstwowy powinien si</w:t>
      </w:r>
      <w:r>
        <w:t>ę</w:t>
      </w:r>
      <w:r>
        <w:t xml:space="preserve"> składa</w:t>
      </w:r>
      <w:r>
        <w:t>ć</w:t>
      </w:r>
      <w:r>
        <w:t xml:space="preserve"> z obrzutki, narzutu i gładzi. Narzut tynków wewn</w:t>
      </w:r>
      <w:r>
        <w:t>ę</w:t>
      </w:r>
      <w:r>
        <w:t>trznych nale</w:t>
      </w:r>
      <w:r>
        <w:t>ż</w:t>
      </w:r>
      <w:r>
        <w:t>y wykona</w:t>
      </w:r>
      <w:r>
        <w:t>ć</w:t>
      </w:r>
      <w:r>
        <w:t xml:space="preserve"> według pasów i listew kierunko</w:t>
      </w:r>
      <w:r>
        <w:t xml:space="preserve">wych. </w:t>
      </w:r>
    </w:p>
    <w:p w:rsidR="00B330C7" w:rsidRDefault="003C38D8">
      <w:pPr>
        <w:ind w:left="720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Gład</w:t>
      </w:r>
      <w:r>
        <w:t>ź</w:t>
      </w:r>
      <w:r>
        <w:t xml:space="preserve"> nale</w:t>
      </w:r>
      <w:r>
        <w:t>ż</w:t>
      </w:r>
      <w:r>
        <w:t>y nanosi</w:t>
      </w:r>
      <w:r>
        <w:t>ć</w:t>
      </w:r>
      <w:r>
        <w:t xml:space="preserve"> po zwi</w:t>
      </w:r>
      <w:r>
        <w:t>ą</w:t>
      </w:r>
      <w:r>
        <w:t>zaniu warstwy narzutu, lecz przed jej stwardnieniem. Podczas zacierania warstwa gładzi powinna by</w:t>
      </w:r>
      <w:r>
        <w:t>ć</w:t>
      </w:r>
      <w:r>
        <w:t xml:space="preserve"> mocno dociskana do warstwy narzutu. </w:t>
      </w:r>
    </w:p>
    <w:p w:rsidR="00B330C7" w:rsidRDefault="003C38D8">
      <w:pPr>
        <w:ind w:left="720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Do wykonania tynków nale</w:t>
      </w:r>
      <w:r>
        <w:t>ż</w:t>
      </w:r>
      <w:r>
        <w:t>y stosowa</w:t>
      </w:r>
      <w:r>
        <w:t>ć</w:t>
      </w:r>
      <w:r>
        <w:t xml:space="preserve"> zaprawy cementowo-wapienne: tynków nienara</w:t>
      </w:r>
      <w:r>
        <w:t>ż</w:t>
      </w:r>
      <w:r>
        <w:t>on</w:t>
      </w:r>
      <w:r>
        <w:t>ych na zawilgocenie – w proporcji 1:1:4, nara</w:t>
      </w:r>
      <w:r>
        <w:t>ż</w:t>
      </w:r>
      <w:r>
        <w:t>onych na zwilgocenie oraz w tynkach zewn</w:t>
      </w:r>
      <w:r>
        <w:t>ę</w:t>
      </w:r>
      <w:r>
        <w:t xml:space="preserve">trznych – w proporcji 1:1:2.. </w:t>
      </w:r>
    </w:p>
    <w:p w:rsidR="00B330C7" w:rsidRDefault="003C38D8">
      <w:pPr>
        <w:pStyle w:val="Nagwek3"/>
        <w:ind w:left="-5" w:right="0"/>
      </w:pPr>
      <w:r>
        <w:t xml:space="preserve">5.2. Wykonanie okładzin </w:t>
      </w:r>
      <w:r>
        <w:t>ś</w:t>
      </w:r>
      <w:r>
        <w:t xml:space="preserve">cian z ceramiki </w:t>
      </w:r>
    </w:p>
    <w:p w:rsidR="00B330C7" w:rsidRDefault="003C38D8">
      <w:pPr>
        <w:ind w:left="-5" w:right="0"/>
      </w:pPr>
      <w:r>
        <w:t>5.2.1. Podło</w:t>
      </w:r>
      <w:r>
        <w:t>ż</w:t>
      </w:r>
      <w:r>
        <w:t>a pod okładzin</w:t>
      </w:r>
      <w:r>
        <w:t>ę</w:t>
      </w:r>
      <w:r>
        <w:t xml:space="preserve"> </w:t>
      </w:r>
      <w:r>
        <w:t>ś</w:t>
      </w:r>
      <w:r>
        <w:t>cienn</w:t>
      </w:r>
      <w:r>
        <w:t>ą</w:t>
      </w:r>
      <w:r>
        <w:t xml:space="preserve"> </w:t>
      </w:r>
    </w:p>
    <w:p w:rsidR="00B330C7" w:rsidRDefault="003C38D8">
      <w:pPr>
        <w:ind w:left="-5" w:right="0"/>
      </w:pPr>
      <w:r>
        <w:t>Powierzchnie nara</w:t>
      </w:r>
      <w:r>
        <w:t>ż</w:t>
      </w:r>
      <w:r>
        <w:t>one na stałe spryskiwanie wod</w:t>
      </w:r>
      <w:r>
        <w:t>ą</w:t>
      </w:r>
      <w:r>
        <w:t xml:space="preserve"> (w natrys</w:t>
      </w:r>
      <w:r>
        <w:t>kach) nale</w:t>
      </w:r>
      <w:r>
        <w:t>ż</w:t>
      </w:r>
      <w:r>
        <w:t>y dodatkowo zagruntowa</w:t>
      </w:r>
      <w:r>
        <w:t>ć</w:t>
      </w:r>
      <w:r>
        <w:t xml:space="preserve"> preparatem gruntuj</w:t>
      </w:r>
      <w:r>
        <w:t>ą</w:t>
      </w:r>
      <w:r>
        <w:t>cym oraz wykona</w:t>
      </w:r>
      <w:r>
        <w:t>ć</w:t>
      </w:r>
      <w:r>
        <w:t xml:space="preserve"> powłok</w:t>
      </w:r>
      <w:r>
        <w:t>ę</w:t>
      </w:r>
      <w:r>
        <w:t xml:space="preserve"> uszczelniaj</w:t>
      </w:r>
      <w:r>
        <w:t>ą</w:t>
      </w:r>
      <w:r>
        <w:t>c</w:t>
      </w:r>
      <w:r>
        <w:t>ą</w:t>
      </w:r>
      <w:r>
        <w:t>. Do klejenia ceramiki u</w:t>
      </w:r>
      <w:r>
        <w:t>ż</w:t>
      </w:r>
      <w:r>
        <w:t>y</w:t>
      </w:r>
      <w:r>
        <w:t>ć</w:t>
      </w:r>
      <w:r>
        <w:t xml:space="preserve"> elastycznej zaprawy klejowej. Z kolei przed rozpocz</w:t>
      </w:r>
      <w:r>
        <w:t>ę</w:t>
      </w:r>
      <w:r>
        <w:t>ciem spoinowania klej utrzymuj</w:t>
      </w:r>
      <w:r>
        <w:t>ą</w:t>
      </w:r>
      <w:r>
        <w:t>cy płytki winien by</w:t>
      </w:r>
      <w:r>
        <w:t>ć</w:t>
      </w:r>
      <w:r>
        <w:t xml:space="preserve"> suchy (czas schni</w:t>
      </w:r>
      <w:r>
        <w:t>ę</w:t>
      </w:r>
      <w:r>
        <w:t>cia z reguły 48 godz.). Spoinowanie nale</w:t>
      </w:r>
      <w:r>
        <w:t>ż</w:t>
      </w:r>
      <w:r>
        <w:t>y wykonywa</w:t>
      </w:r>
      <w:r>
        <w:t>ć</w:t>
      </w:r>
      <w:r>
        <w:t xml:space="preserve"> mas</w:t>
      </w:r>
      <w:r>
        <w:t>ą</w:t>
      </w:r>
      <w:r>
        <w:t xml:space="preserve"> przeznaczon</w:t>
      </w:r>
      <w:r>
        <w:t>ą</w:t>
      </w:r>
      <w:r>
        <w:t xml:space="preserve"> do spoin, uszlachetnion</w:t>
      </w:r>
      <w:r>
        <w:t>ą</w:t>
      </w:r>
      <w:r>
        <w:t xml:space="preserve"> tworzywem sztucznym.  </w:t>
      </w:r>
    </w:p>
    <w:p w:rsidR="00B330C7" w:rsidRDefault="003C38D8">
      <w:pPr>
        <w:ind w:left="-5" w:right="0"/>
      </w:pPr>
      <w:r>
        <w:t>Przed przyst</w:t>
      </w:r>
      <w:r>
        <w:t>ą</w:t>
      </w:r>
      <w:r>
        <w:t>pieniem do robót okładzinowych nale</w:t>
      </w:r>
      <w:r>
        <w:t>ż</w:t>
      </w:r>
      <w:r>
        <w:t>y sprawdzi</w:t>
      </w:r>
      <w:r>
        <w:t>ć</w:t>
      </w:r>
      <w:r>
        <w:t xml:space="preserve"> prawidłowo</w:t>
      </w:r>
      <w:r>
        <w:t>ść</w:t>
      </w:r>
      <w:r>
        <w:t xml:space="preserve"> przygotowania podło</w:t>
      </w:r>
      <w:r>
        <w:t>ż</w:t>
      </w:r>
      <w:r>
        <w:t xml:space="preserve">a. </w:t>
      </w:r>
    </w:p>
    <w:p w:rsidR="00B330C7" w:rsidRDefault="003C38D8">
      <w:pPr>
        <w:ind w:left="-5" w:right="0"/>
      </w:pPr>
      <w:r>
        <w:t>W przypadku podłó</w:t>
      </w:r>
      <w:r>
        <w:t>ż</w:t>
      </w:r>
      <w:r>
        <w:t xml:space="preserve"> nasi</w:t>
      </w:r>
      <w:r>
        <w:t>ą</w:t>
      </w:r>
      <w:r>
        <w:t xml:space="preserve">kliwych zaleca </w:t>
      </w:r>
      <w:r>
        <w:t>si</w:t>
      </w:r>
      <w:r>
        <w:t>ę</w:t>
      </w:r>
      <w:r>
        <w:t xml:space="preserve"> zagruntowanie preparatem gruntuj</w:t>
      </w:r>
      <w:r>
        <w:t>ą</w:t>
      </w:r>
      <w:r>
        <w:t>cym (zgodnie z instrukcj</w:t>
      </w:r>
      <w:r>
        <w:t>ą</w:t>
      </w:r>
      <w:r>
        <w:t xml:space="preserve"> producenta). </w:t>
      </w:r>
    </w:p>
    <w:p w:rsidR="00B330C7" w:rsidRDefault="003C38D8">
      <w:pPr>
        <w:spacing w:after="116"/>
        <w:ind w:left="-5" w:right="0"/>
      </w:pPr>
      <w:r>
        <w:t>W zakresie wykonania powierzchni i kraw</w:t>
      </w:r>
      <w:r>
        <w:t>ę</w:t>
      </w:r>
      <w:r>
        <w:t>dzi podło</w:t>
      </w:r>
      <w:r>
        <w:t>ż</w:t>
      </w:r>
      <w:r>
        <w:t>e powinno spełnia</w:t>
      </w:r>
      <w:r>
        <w:t>ć</w:t>
      </w:r>
      <w:r>
        <w:t xml:space="preserve"> nast</w:t>
      </w:r>
      <w:r>
        <w:t>ę</w:t>
      </w:r>
      <w:r>
        <w:t>puj</w:t>
      </w:r>
      <w:r>
        <w:t>ą</w:t>
      </w:r>
      <w:r>
        <w:t xml:space="preserve">ce wymagania: </w:t>
      </w:r>
    </w:p>
    <w:p w:rsidR="00B330C7" w:rsidRDefault="003C38D8">
      <w:pPr>
        <w:numPr>
          <w:ilvl w:val="0"/>
          <w:numId w:val="1"/>
        </w:numPr>
        <w:ind w:right="0" w:hanging="360"/>
      </w:pPr>
      <w:r>
        <w:lastRenderedPageBreak/>
        <w:t>powierzchnia czysta, niepyl</w:t>
      </w:r>
      <w:r>
        <w:t>ą</w:t>
      </w:r>
      <w:r>
        <w:t xml:space="preserve">ca, bez ubytków i tłustych plam,  </w:t>
      </w:r>
    </w:p>
    <w:p w:rsidR="00B330C7" w:rsidRDefault="003C38D8">
      <w:pPr>
        <w:numPr>
          <w:ilvl w:val="0"/>
          <w:numId w:val="1"/>
        </w:numPr>
        <w:spacing w:after="112"/>
        <w:ind w:right="0" w:hanging="360"/>
      </w:pPr>
      <w:r>
        <w:t>odchylenie powierzchni tynku od płaszczyzny oraz odchylenie kraw</w:t>
      </w:r>
      <w:r>
        <w:t>ę</w:t>
      </w:r>
      <w:r>
        <w:t>dzi od linii prostej, mierzone łat</w:t>
      </w:r>
      <w:r>
        <w:t>ą</w:t>
      </w:r>
      <w:r>
        <w:t xml:space="preserve"> kontroln</w:t>
      </w:r>
      <w:r>
        <w:t>ą</w:t>
      </w:r>
      <w:r>
        <w:t xml:space="preserve"> o długo</w:t>
      </w:r>
      <w:r>
        <w:t>ś</w:t>
      </w:r>
      <w:r>
        <w:t>ci 2 m, nie mo</w:t>
      </w:r>
      <w:r>
        <w:t>ż</w:t>
      </w:r>
      <w:r>
        <w:t>e przekracza</w:t>
      </w:r>
      <w:r>
        <w:t>ć</w:t>
      </w:r>
      <w:r>
        <w:t xml:space="preserve"> 3 mm przy liczbie odchyłek nie wi</w:t>
      </w:r>
      <w:r>
        <w:t>ę</w:t>
      </w:r>
      <w:r>
        <w:t>kszej ni</w:t>
      </w:r>
      <w:r>
        <w:t>ż</w:t>
      </w:r>
      <w:r>
        <w:t xml:space="preserve"> 3 na długo</w:t>
      </w:r>
      <w:r>
        <w:t>ś</w:t>
      </w:r>
      <w:r>
        <w:t xml:space="preserve">ci łaty, </w:t>
      </w:r>
    </w:p>
    <w:p w:rsidR="00B330C7" w:rsidRDefault="003C38D8">
      <w:pPr>
        <w:numPr>
          <w:ilvl w:val="0"/>
          <w:numId w:val="1"/>
        </w:numPr>
        <w:spacing w:after="109"/>
        <w:ind w:right="0" w:hanging="360"/>
      </w:pPr>
      <w:r>
        <w:t>odchylenie powierzchni od kierunku pionoweg</w:t>
      </w:r>
      <w:r>
        <w:t>o nie mo</w:t>
      </w:r>
      <w:r>
        <w:t>ż</w:t>
      </w:r>
      <w:r>
        <w:t>e by</w:t>
      </w:r>
      <w:r>
        <w:t>ć</w:t>
      </w:r>
      <w:r>
        <w:t xml:space="preserve"> wi</w:t>
      </w:r>
      <w:r>
        <w:t>ę</w:t>
      </w:r>
      <w:r>
        <w:t>ksze ni</w:t>
      </w:r>
      <w:r>
        <w:t>ż</w:t>
      </w:r>
      <w:r>
        <w:t xml:space="preserve"> 4 mm na wysoko</w:t>
      </w:r>
      <w:r>
        <w:t>ś</w:t>
      </w:r>
      <w:r>
        <w:t xml:space="preserve">ci kondygnacji, </w:t>
      </w:r>
    </w:p>
    <w:p w:rsidR="00B330C7" w:rsidRDefault="003C38D8">
      <w:pPr>
        <w:numPr>
          <w:ilvl w:val="0"/>
          <w:numId w:val="1"/>
        </w:numPr>
        <w:spacing w:after="55"/>
        <w:ind w:right="0" w:hanging="360"/>
      </w:pPr>
      <w:r>
        <w:t>odchylenie powierzchni od kierunku poziomego nie mo</w:t>
      </w:r>
      <w:r>
        <w:t>ż</w:t>
      </w:r>
      <w:r>
        <w:t>e by</w:t>
      </w:r>
      <w:r>
        <w:t>ć</w:t>
      </w:r>
      <w:r>
        <w:t xml:space="preserve"> wi</w:t>
      </w:r>
      <w:r>
        <w:t>ę</w:t>
      </w:r>
      <w:r>
        <w:t>ksze ni</w:t>
      </w:r>
      <w:r>
        <w:t>ż</w:t>
      </w:r>
      <w:r>
        <w:t xml:space="preserve"> 2 mm na 1 m. </w:t>
      </w:r>
    </w:p>
    <w:p w:rsidR="00B330C7" w:rsidRDefault="003C38D8">
      <w:pPr>
        <w:ind w:left="-5" w:right="0"/>
      </w:pPr>
      <w:r>
        <w:t xml:space="preserve">5.2.2. Wykonanie okładzin </w:t>
      </w:r>
      <w:r>
        <w:t>ś</w:t>
      </w:r>
      <w:r>
        <w:t xml:space="preserve">cian z ceramiki </w:t>
      </w:r>
    </w:p>
    <w:p w:rsidR="00B330C7" w:rsidRDefault="003C38D8">
      <w:pPr>
        <w:ind w:left="-5" w:right="0"/>
      </w:pPr>
      <w:r>
        <w:t>Poło</w:t>
      </w:r>
      <w:r>
        <w:t>ż</w:t>
      </w:r>
      <w:r>
        <w:t>enie płytek nale</w:t>
      </w:r>
      <w:r>
        <w:t>ż</w:t>
      </w:r>
      <w:r>
        <w:t>y rozplanowa</w:t>
      </w:r>
      <w:r>
        <w:t>ć</w:t>
      </w:r>
      <w:r>
        <w:t xml:space="preserve"> uwzgl</w:t>
      </w:r>
      <w:r>
        <w:t>ę</w:t>
      </w:r>
      <w:r>
        <w:t>dniaj</w:t>
      </w:r>
      <w:r>
        <w:t>ą</w:t>
      </w:r>
      <w:r>
        <w:t>c ich wielko</w:t>
      </w:r>
      <w:r>
        <w:t>ść</w:t>
      </w:r>
      <w:r>
        <w:t xml:space="preserve"> i przyj</w:t>
      </w:r>
      <w:r>
        <w:t>ę</w:t>
      </w:r>
      <w:r>
        <w:t>t</w:t>
      </w:r>
      <w:r>
        <w:t>ą</w:t>
      </w:r>
      <w:r>
        <w:t xml:space="preserve"> szeroko</w:t>
      </w:r>
      <w:r>
        <w:t>ść</w:t>
      </w:r>
      <w:r>
        <w:t xml:space="preserve"> spoin.  </w:t>
      </w:r>
    </w:p>
    <w:p w:rsidR="00B330C7" w:rsidRDefault="003C38D8">
      <w:pPr>
        <w:ind w:left="-5" w:right="0"/>
      </w:pPr>
      <w:r>
        <w:t>Kompozycja klej</w:t>
      </w:r>
      <w:r>
        <w:t>ą</w:t>
      </w:r>
      <w:r>
        <w:t>ca powinna by</w:t>
      </w:r>
      <w:r>
        <w:t>ć</w:t>
      </w:r>
      <w:r>
        <w:t xml:space="preserve"> rozło</w:t>
      </w:r>
      <w:r>
        <w:t>ż</w:t>
      </w:r>
      <w:r>
        <w:t>ona równomiernie i pokrywa</w:t>
      </w:r>
      <w:r>
        <w:t>ć</w:t>
      </w:r>
      <w:r>
        <w:t xml:space="preserve"> cał</w:t>
      </w:r>
      <w:r>
        <w:t>ą</w:t>
      </w:r>
      <w:r>
        <w:t xml:space="preserve"> powierzchni</w:t>
      </w:r>
      <w:r>
        <w:t>ę</w:t>
      </w:r>
      <w:r>
        <w:t xml:space="preserve"> podło</w:t>
      </w:r>
      <w:r>
        <w:t>ż</w:t>
      </w:r>
      <w:r>
        <w:t xml:space="preserve">a.  </w:t>
      </w:r>
    </w:p>
    <w:p w:rsidR="00B330C7" w:rsidRDefault="003C38D8">
      <w:pPr>
        <w:ind w:left="-5" w:right="0"/>
      </w:pPr>
      <w:r>
        <w:t>Grubo</w:t>
      </w:r>
      <w:r>
        <w:t>ść</w:t>
      </w:r>
      <w:r>
        <w:t xml:space="preserve"> warstwy kompozycji klej</w:t>
      </w:r>
      <w:r>
        <w:t>ą</w:t>
      </w:r>
      <w:r>
        <w:t>cej w zale</w:t>
      </w:r>
      <w:r>
        <w:t>ż</w:t>
      </w:r>
      <w:r>
        <w:t>no</w:t>
      </w:r>
      <w:r>
        <w:t>ś</w:t>
      </w:r>
      <w:r>
        <w:t>ci od rodzaju i równo</w:t>
      </w:r>
      <w:r>
        <w:t>ś</w:t>
      </w:r>
      <w:r>
        <w:t>ci podło</w:t>
      </w:r>
      <w:r>
        <w:t>ż</w:t>
      </w:r>
      <w:r>
        <w:t>a oraz rodzaju i wielko</w:t>
      </w:r>
      <w:r>
        <w:t>ś</w:t>
      </w:r>
      <w:r>
        <w:t>ci płytek wynosi około 4-6 mm.</w:t>
      </w:r>
      <w:r>
        <w:t xml:space="preserve"> </w:t>
      </w:r>
    </w:p>
    <w:p w:rsidR="00B330C7" w:rsidRDefault="003C38D8">
      <w:pPr>
        <w:ind w:left="-5" w:right="0"/>
      </w:pPr>
      <w:r>
        <w:t>Dla uzyskania jednakowej wielko</w:t>
      </w:r>
      <w:r>
        <w:t>ś</w:t>
      </w:r>
      <w:r>
        <w:t>ci spoin stosuje si</w:t>
      </w:r>
      <w:r>
        <w:t>ę</w:t>
      </w:r>
      <w:r>
        <w:t xml:space="preserve"> wkładki (krzy</w:t>
      </w:r>
      <w:r>
        <w:t>ż</w:t>
      </w:r>
      <w:r>
        <w:t xml:space="preserve">yki) dystansowe.  </w:t>
      </w:r>
    </w:p>
    <w:p w:rsidR="00B330C7" w:rsidRDefault="003C38D8">
      <w:pPr>
        <w:ind w:left="-5" w:right="0"/>
      </w:pPr>
      <w:r>
        <w:t>Zalecane szeroko</w:t>
      </w:r>
      <w:r>
        <w:t>ś</w:t>
      </w:r>
      <w:r>
        <w:t>ci spoin w zale</w:t>
      </w:r>
      <w:r>
        <w:t>ż</w:t>
      </w:r>
      <w:r>
        <w:t>no</w:t>
      </w:r>
      <w:r>
        <w:t>ś</w:t>
      </w:r>
      <w:r>
        <w:t xml:space="preserve">ci od wymiarów płytek. </w:t>
      </w:r>
    </w:p>
    <w:p w:rsidR="00B330C7" w:rsidRDefault="003C38D8">
      <w:pPr>
        <w:ind w:left="-5" w:right="0"/>
      </w:pPr>
      <w:r>
        <w:t>Przed całkowitym stwardnieniem kleju ze spoin nale</w:t>
      </w:r>
      <w:r>
        <w:t>ż</w:t>
      </w:r>
      <w:r>
        <w:t>y usun</w:t>
      </w:r>
      <w:r>
        <w:t>ąć</w:t>
      </w:r>
      <w:r>
        <w:t xml:space="preserve"> jego nadmiar, mo</w:t>
      </w:r>
      <w:r>
        <w:t>ż</w:t>
      </w:r>
      <w:r>
        <w:t>na te</w:t>
      </w:r>
      <w:r>
        <w:t>ż</w:t>
      </w:r>
      <w:r>
        <w:t xml:space="preserve"> usun</w:t>
      </w:r>
      <w:r>
        <w:t>ąć</w:t>
      </w:r>
      <w:r>
        <w:t xml:space="preserve"> wkładki dystansowe. </w:t>
      </w:r>
    </w:p>
    <w:p w:rsidR="00B330C7" w:rsidRDefault="003C38D8">
      <w:pPr>
        <w:ind w:left="-5" w:right="0"/>
      </w:pPr>
      <w:r>
        <w:t>Do spoinowania płytek mo</w:t>
      </w:r>
      <w:r>
        <w:t>ż</w:t>
      </w:r>
      <w:r>
        <w:t>na przyst</w:t>
      </w:r>
      <w:r>
        <w:t>ą</w:t>
      </w:r>
      <w:r>
        <w:t>pi</w:t>
      </w:r>
      <w:r>
        <w:t>ć</w:t>
      </w:r>
      <w:r>
        <w:t xml:space="preserve"> nie wcze</w:t>
      </w:r>
      <w:r>
        <w:t>ś</w:t>
      </w:r>
      <w:r>
        <w:t>niej ni</w:t>
      </w:r>
      <w:r>
        <w:t>ż</w:t>
      </w:r>
      <w:r>
        <w:t xml:space="preserve"> po 24 godzinach od uło</w:t>
      </w:r>
      <w:r>
        <w:t>ż</w:t>
      </w:r>
      <w:r>
        <w:t>enia płytek. Dokładny czas powinien by</w:t>
      </w:r>
      <w:r>
        <w:t>ć</w:t>
      </w:r>
      <w:r>
        <w:t xml:space="preserve"> okre</w:t>
      </w:r>
      <w:r>
        <w:t>ś</w:t>
      </w:r>
      <w:r>
        <w:t xml:space="preserve">lony przez producenta w instrukcji stosowania zaprawy klejowej. </w:t>
      </w:r>
    </w:p>
    <w:p w:rsidR="00B330C7" w:rsidRDefault="003C38D8">
      <w:pPr>
        <w:ind w:left="-5" w:right="0"/>
      </w:pPr>
      <w:r>
        <w:t>W przypadku gdy kraw</w:t>
      </w:r>
      <w:r>
        <w:t>ę</w:t>
      </w:r>
      <w:r>
        <w:t>dzie płytek s</w:t>
      </w:r>
      <w:r>
        <w:t>ą</w:t>
      </w:r>
      <w:r>
        <w:t xml:space="preserve"> nasi</w:t>
      </w:r>
      <w:r>
        <w:t>ą</w:t>
      </w:r>
      <w:r>
        <w:t>kli</w:t>
      </w:r>
      <w:r>
        <w:t>we przed spoinowaniem nale</w:t>
      </w:r>
      <w:r>
        <w:t>ż</w:t>
      </w:r>
      <w:r>
        <w:t>y zwil</w:t>
      </w:r>
      <w:r>
        <w:t>ż</w:t>
      </w:r>
      <w:r>
        <w:t>y</w:t>
      </w:r>
      <w:r>
        <w:t>ć</w:t>
      </w:r>
      <w:r>
        <w:t xml:space="preserve"> je wod</w:t>
      </w:r>
      <w:r>
        <w:t>ą</w:t>
      </w:r>
      <w:r>
        <w:t>, mokrym p</w:t>
      </w:r>
      <w:r>
        <w:t>ę</w:t>
      </w:r>
      <w:r>
        <w:t xml:space="preserve">dzlem. </w:t>
      </w:r>
    </w:p>
    <w:p w:rsidR="00B330C7" w:rsidRDefault="003C38D8">
      <w:pPr>
        <w:ind w:left="-5" w:right="0"/>
      </w:pPr>
      <w:r>
        <w:t>Przed przyst</w:t>
      </w:r>
      <w:r>
        <w:t>ą</w:t>
      </w:r>
      <w:r>
        <w:t>pieniem do spoinowania zaleca si</w:t>
      </w:r>
      <w:r>
        <w:t>ę</w:t>
      </w:r>
      <w:r>
        <w:t xml:space="preserve"> sprawdzi</w:t>
      </w:r>
      <w:r>
        <w:t>ć</w:t>
      </w:r>
      <w:r>
        <w:t xml:space="preserve"> czy pigment spoiny nie brudzi trwale powierzchni płytek. Szczególnie dotyczy to płytek nieszkliwionych i innych o powierzchni porowatej.</w:t>
      </w:r>
      <w:r>
        <w:t xml:space="preserve"> </w:t>
      </w:r>
    </w:p>
    <w:p w:rsidR="00B330C7" w:rsidRDefault="003C38D8">
      <w:pPr>
        <w:ind w:left="-5" w:right="0"/>
      </w:pPr>
      <w:r>
        <w:t>Je</w:t>
      </w:r>
      <w:r>
        <w:t>ż</w:t>
      </w:r>
      <w:r>
        <w:t>eli w pomieszczeniach wyst</w:t>
      </w:r>
      <w:r>
        <w:t>ę</w:t>
      </w:r>
      <w:r>
        <w:t>puje wysoka temperatura i niska wilgotno</w:t>
      </w:r>
      <w:r>
        <w:t>ść</w:t>
      </w:r>
      <w:r>
        <w:t xml:space="preserve"> powietrza nale</w:t>
      </w:r>
      <w:r>
        <w:t>ż</w:t>
      </w:r>
      <w:r>
        <w:t>y zapobiec zbyt szybkiemu wysychaniu spoin poprzez lekkie zwil</w:t>
      </w:r>
      <w:r>
        <w:t>ż</w:t>
      </w:r>
      <w:r>
        <w:t>enie ich wilgotn</w:t>
      </w:r>
      <w:r>
        <w:t>ą</w:t>
      </w:r>
      <w:r>
        <w:t xml:space="preserve"> g</w:t>
      </w:r>
      <w:r>
        <w:t>ą</w:t>
      </w:r>
      <w:r>
        <w:t>bk</w:t>
      </w:r>
      <w:r>
        <w:t>ą</w:t>
      </w:r>
      <w:r>
        <w:t xml:space="preserve">. </w:t>
      </w:r>
    </w:p>
    <w:p w:rsidR="00B330C7" w:rsidRDefault="003C38D8">
      <w:pPr>
        <w:spacing w:after="63"/>
        <w:ind w:left="0" w:right="0" w:firstLine="0"/>
        <w:jc w:val="left"/>
      </w:pPr>
      <w:r>
        <w:t xml:space="preserve"> </w:t>
      </w:r>
    </w:p>
    <w:p w:rsidR="00B330C7" w:rsidRDefault="003C38D8">
      <w:pPr>
        <w:spacing w:after="53"/>
        <w:ind w:left="-5" w:right="0"/>
      </w:pPr>
      <w:r>
        <w:rPr>
          <w:b/>
        </w:rPr>
        <w:t>Uwaga</w:t>
      </w:r>
      <w:r>
        <w:t xml:space="preserve"> : Dla niewymienionych powy</w:t>
      </w:r>
      <w:r>
        <w:t>ż</w:t>
      </w:r>
      <w:r>
        <w:t>ej zasad wykonania robót,  nale</w:t>
      </w:r>
      <w:r>
        <w:t>ż</w:t>
      </w:r>
      <w:r>
        <w:t>y stosowa</w:t>
      </w:r>
      <w:r>
        <w:t>ć</w:t>
      </w:r>
      <w:r>
        <w:t xml:space="preserve"> wytyczne okre</w:t>
      </w:r>
      <w:r>
        <w:t>ś</w:t>
      </w:r>
      <w:r>
        <w:t xml:space="preserve">lone w Zeszytach ITB pt.« Warunki techniczne wykonania i odbioru robót ».  </w:t>
      </w:r>
    </w:p>
    <w:p w:rsidR="00B330C7" w:rsidRDefault="003C38D8">
      <w:pPr>
        <w:spacing w:after="89"/>
        <w:ind w:left="0" w:right="0" w:firstLine="0"/>
        <w:jc w:val="left"/>
      </w:pPr>
      <w:r>
        <w:rPr>
          <w:b/>
        </w:rPr>
        <w:t xml:space="preserve"> </w:t>
      </w:r>
    </w:p>
    <w:p w:rsidR="00B330C7" w:rsidRDefault="003C38D8">
      <w:pPr>
        <w:pStyle w:val="Nagwek2"/>
        <w:ind w:left="-5" w:right="0"/>
      </w:pPr>
      <w:r>
        <w:t>6. KONTROLA JAKO</w:t>
      </w:r>
      <w:r>
        <w:t>Ś</w:t>
      </w:r>
      <w:r>
        <w:t xml:space="preserve">CI ROBÓT </w:t>
      </w:r>
    </w:p>
    <w:p w:rsidR="00B330C7" w:rsidRDefault="003C38D8">
      <w:pPr>
        <w:ind w:left="-5" w:right="0"/>
      </w:pPr>
      <w:r>
        <w:t>Ogólne wymagania dotycz</w:t>
      </w:r>
      <w:r>
        <w:t>ą</w:t>
      </w:r>
      <w:r>
        <w:t>ce kontroli jako</w:t>
      </w:r>
      <w:r>
        <w:t>ś</w:t>
      </w:r>
      <w:r>
        <w:t xml:space="preserve">ci robót podano w OST pkt.6. </w:t>
      </w:r>
    </w:p>
    <w:p w:rsidR="00B330C7" w:rsidRDefault="003C38D8">
      <w:pPr>
        <w:ind w:left="-5" w:right="0"/>
      </w:pPr>
      <w:r>
        <w:t>Kontrola jako</w:t>
      </w:r>
      <w:r>
        <w:t>ś</w:t>
      </w:r>
      <w:r>
        <w:t>ci robót polega na sprawdzeniu: zgodno</w:t>
      </w:r>
      <w:r>
        <w:t>ś</w:t>
      </w:r>
      <w:r>
        <w:t>ci z dokumentacj</w:t>
      </w:r>
      <w:r>
        <w:t>ą</w:t>
      </w:r>
      <w:r>
        <w:t xml:space="preserve"> techniczn</w:t>
      </w:r>
      <w:r>
        <w:t>ą</w:t>
      </w:r>
      <w:r>
        <w:t>, jako</w:t>
      </w:r>
      <w:r>
        <w:t>ś</w:t>
      </w:r>
      <w:r>
        <w:t>ci materiałów, przygotowania podło</w:t>
      </w:r>
      <w:r>
        <w:t>ż</w:t>
      </w:r>
      <w:r>
        <w:t xml:space="preserve">y pod tynkowanie (oczyszczenie </w:t>
      </w:r>
      <w:r>
        <w:t>ś</w:t>
      </w:r>
      <w:r>
        <w:t>cian i sufitów, zaprawienie rys i drobnych uszkodze</w:t>
      </w:r>
      <w:r>
        <w:t>ń</w:t>
      </w:r>
      <w:r>
        <w:t xml:space="preserve"> tynku), tynkowanie i poło</w:t>
      </w:r>
      <w:r>
        <w:t>ż</w:t>
      </w:r>
      <w:r>
        <w:t>enie glazury, przyczepno</w:t>
      </w:r>
      <w:r>
        <w:t>ś</w:t>
      </w:r>
      <w:r>
        <w:t>ci tynku, glazury do podło</w:t>
      </w:r>
      <w:r>
        <w:t>ż</w:t>
      </w:r>
      <w:r>
        <w:t xml:space="preserve">a, oczyszczenia spoin, </w:t>
      </w:r>
      <w:r>
        <w:t>zgodno</w:t>
      </w:r>
      <w:r>
        <w:t>ś</w:t>
      </w:r>
      <w:r>
        <w:t>ci nało</w:t>
      </w:r>
      <w:r>
        <w:t>ż</w:t>
      </w:r>
      <w:r>
        <w:t>enia odpowiednich rodzajów tynków, zapraw klejowych w miejscach zgodnie z projektem, wygl</w:t>
      </w:r>
      <w:r>
        <w:t>ą</w:t>
      </w:r>
      <w:r>
        <w:t>du powierzchni otynkowanych, obło</w:t>
      </w:r>
      <w:r>
        <w:t>ż</w:t>
      </w:r>
      <w:r>
        <w:t>onych płytkami, odchyłek powierzchni i kraw</w:t>
      </w:r>
      <w:r>
        <w:t>ę</w:t>
      </w:r>
      <w:r>
        <w:t>dzi, wyko</w:t>
      </w:r>
      <w:r>
        <w:t>ń</w:t>
      </w:r>
      <w:r>
        <w:t>czenia tynków na stykach, naro</w:t>
      </w:r>
      <w:r>
        <w:t>ż</w:t>
      </w:r>
      <w:r>
        <w:t>ach, obrze</w:t>
      </w:r>
      <w:r>
        <w:t>ż</w:t>
      </w:r>
      <w:r>
        <w:t>ach i przy szczelinac</w:t>
      </w:r>
      <w:r>
        <w:t xml:space="preserve">h dylatacyjnych, wymiarów i kolorów płytek </w:t>
      </w:r>
      <w:r>
        <w:t>ś</w:t>
      </w:r>
      <w:r>
        <w:t xml:space="preserve">ciennych, wypełnienia fug, itp. </w:t>
      </w:r>
    </w:p>
    <w:p w:rsidR="00B330C7" w:rsidRDefault="003C38D8">
      <w:pPr>
        <w:spacing w:after="89"/>
        <w:ind w:left="0" w:right="0" w:firstLine="0"/>
        <w:jc w:val="left"/>
      </w:pPr>
      <w:r>
        <w:t xml:space="preserve"> </w:t>
      </w:r>
    </w:p>
    <w:p w:rsidR="00B330C7" w:rsidRDefault="003C38D8">
      <w:pPr>
        <w:pStyle w:val="Nagwek2"/>
        <w:ind w:left="-5" w:right="0"/>
      </w:pPr>
      <w:r>
        <w:t xml:space="preserve">7. OBMIAR ROBÓT </w:t>
      </w:r>
    </w:p>
    <w:p w:rsidR="00B330C7" w:rsidRDefault="003C38D8">
      <w:pPr>
        <w:ind w:left="-5" w:right="0"/>
      </w:pPr>
      <w:r>
        <w:t>Ogólne wymagania dotycz</w:t>
      </w:r>
      <w:r>
        <w:t>ą</w:t>
      </w:r>
      <w:r>
        <w:t xml:space="preserve">ce obmiaru robót podano w OST pkt.7. </w:t>
      </w:r>
    </w:p>
    <w:p w:rsidR="00B330C7" w:rsidRDefault="003C38D8">
      <w:pPr>
        <w:ind w:left="-5" w:right="0"/>
      </w:pPr>
      <w:r>
        <w:t>Jednostk</w:t>
      </w:r>
      <w:r>
        <w:t>ą</w:t>
      </w:r>
      <w:r>
        <w:t xml:space="preserve"> obmiarow</w:t>
      </w:r>
      <w:r>
        <w:t>ą</w:t>
      </w:r>
      <w:r>
        <w:t xml:space="preserve"> jest: </w:t>
      </w:r>
    </w:p>
    <w:p w:rsidR="00B330C7" w:rsidRDefault="003C38D8">
      <w:pPr>
        <w:ind w:left="-5" w:right="0"/>
      </w:pPr>
      <w:r>
        <w:t xml:space="preserve">[ m² ] – powierzchni otynkowanych, oblicowanych. </w:t>
      </w:r>
    </w:p>
    <w:p w:rsidR="00B330C7" w:rsidRDefault="003C38D8">
      <w:pPr>
        <w:spacing w:after="89"/>
        <w:ind w:left="0" w:right="0" w:firstLine="0"/>
        <w:jc w:val="left"/>
      </w:pPr>
      <w:r>
        <w:rPr>
          <w:b/>
        </w:rPr>
        <w:t xml:space="preserve"> </w:t>
      </w:r>
    </w:p>
    <w:p w:rsidR="00B330C7" w:rsidRDefault="003C38D8">
      <w:pPr>
        <w:pStyle w:val="Nagwek2"/>
        <w:ind w:left="-5" w:right="0"/>
      </w:pPr>
      <w:r>
        <w:t xml:space="preserve">8. ODBIORU ROBÓT </w:t>
      </w:r>
    </w:p>
    <w:p w:rsidR="00B330C7" w:rsidRDefault="003C38D8">
      <w:pPr>
        <w:ind w:left="-5" w:right="0"/>
      </w:pPr>
      <w:r>
        <w:t>O</w:t>
      </w:r>
      <w:r>
        <w:t>gólne wymagania dotycz</w:t>
      </w:r>
      <w:r>
        <w:t>ą</w:t>
      </w:r>
      <w:r>
        <w:t xml:space="preserve">ce odbioru robót podano w OST pkt.8. </w:t>
      </w:r>
    </w:p>
    <w:p w:rsidR="00B330C7" w:rsidRDefault="003C38D8">
      <w:pPr>
        <w:ind w:left="-5" w:right="0"/>
      </w:pPr>
      <w:r>
        <w:lastRenderedPageBreak/>
        <w:t>Badania przy odbiorze polegaj</w:t>
      </w:r>
      <w:r>
        <w:t>ą</w:t>
      </w:r>
      <w:r>
        <w:t xml:space="preserve"> na sprawdzeniu technicznych dokumentów kontrolnych i przeprowadzeniu pomiarów dla sprawdzenia wymogów podanych w p. 6. </w:t>
      </w:r>
    </w:p>
    <w:p w:rsidR="00B330C7" w:rsidRDefault="003C38D8">
      <w:pPr>
        <w:spacing w:after="89"/>
        <w:ind w:left="0" w:right="0" w:firstLine="0"/>
        <w:jc w:val="left"/>
      </w:pPr>
      <w:r>
        <w:rPr>
          <w:b/>
        </w:rPr>
        <w:t xml:space="preserve"> </w:t>
      </w:r>
    </w:p>
    <w:p w:rsidR="00B330C7" w:rsidRDefault="003C38D8">
      <w:pPr>
        <w:pStyle w:val="Nagwek2"/>
        <w:ind w:left="-5" w:right="0"/>
      </w:pPr>
      <w:r>
        <w:t>9. PODSTAWA PŁATNO</w:t>
      </w:r>
      <w:r>
        <w:t>Ś</w:t>
      </w:r>
      <w:r>
        <w:t xml:space="preserve">CI </w:t>
      </w:r>
    </w:p>
    <w:p w:rsidR="00B330C7" w:rsidRDefault="003C38D8">
      <w:pPr>
        <w:spacing w:after="1" w:line="352" w:lineRule="auto"/>
        <w:ind w:left="0" w:right="3531" w:firstLine="0"/>
        <w:jc w:val="left"/>
      </w:pPr>
      <w:r>
        <w:t>Ogólne wymagania do</w:t>
      </w:r>
      <w:r>
        <w:t>tycz</w:t>
      </w:r>
      <w:r>
        <w:t>ą</w:t>
      </w:r>
      <w:r>
        <w:t xml:space="preserve">ce rozliczenia robót podano w OST pkt.9. </w:t>
      </w:r>
      <w:r>
        <w:rPr>
          <w:b/>
        </w:rPr>
        <w:t xml:space="preserve">9.1. Zasady rozliczenia i płatności </w:t>
      </w:r>
      <w:r>
        <w:t xml:space="preserve">Cena obejmuje: </w:t>
      </w:r>
    </w:p>
    <w:p w:rsidR="00B330C7" w:rsidRDefault="003C38D8">
      <w:pPr>
        <w:tabs>
          <w:tab w:val="center" w:pos="415"/>
          <w:tab w:val="center" w:pos="2247"/>
        </w:tabs>
        <w:spacing w:after="57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prace pomiarowe i technologiczne, </w:t>
      </w:r>
    </w:p>
    <w:p w:rsidR="00B330C7" w:rsidRDefault="003C38D8">
      <w:pPr>
        <w:tabs>
          <w:tab w:val="center" w:pos="415"/>
          <w:tab w:val="center" w:pos="1875"/>
        </w:tabs>
        <w:spacing w:after="5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zakup i dowóz materiałów, </w:t>
      </w:r>
    </w:p>
    <w:p w:rsidR="00B330C7" w:rsidRDefault="003C38D8">
      <w:pPr>
        <w:tabs>
          <w:tab w:val="center" w:pos="415"/>
          <w:tab w:val="center" w:pos="1975"/>
        </w:tabs>
        <w:spacing w:after="57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wykonanie elementów robót, </w:t>
      </w:r>
    </w:p>
    <w:p w:rsidR="00B330C7" w:rsidRDefault="003C38D8">
      <w:pPr>
        <w:tabs>
          <w:tab w:val="center" w:pos="415"/>
          <w:tab w:val="center" w:pos="2574"/>
        </w:tabs>
        <w:spacing w:after="5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kontrol</w:t>
      </w:r>
      <w:r>
        <w:t>ę</w:t>
      </w:r>
      <w:r>
        <w:t xml:space="preserve"> prawidłowo</w:t>
      </w:r>
      <w:r>
        <w:t>ś</w:t>
      </w:r>
      <w:r>
        <w:t xml:space="preserve">ci wykonanych robót. </w:t>
      </w:r>
    </w:p>
    <w:p w:rsidR="00B330C7" w:rsidRDefault="003C38D8">
      <w:pPr>
        <w:spacing w:after="89"/>
        <w:ind w:left="0" w:right="0" w:firstLine="0"/>
        <w:jc w:val="left"/>
      </w:pPr>
      <w:r>
        <w:rPr>
          <w:b/>
        </w:rPr>
        <w:t xml:space="preserve"> </w:t>
      </w:r>
    </w:p>
    <w:p w:rsidR="00B330C7" w:rsidRDefault="003C38D8">
      <w:pPr>
        <w:pStyle w:val="Nagwek2"/>
        <w:ind w:left="-5" w:right="0"/>
      </w:pPr>
      <w:r>
        <w:t xml:space="preserve">10. DOKUMENTY ODNIESIENIA </w:t>
      </w:r>
    </w:p>
    <w:p w:rsidR="00B330C7" w:rsidRDefault="003C38D8">
      <w:pPr>
        <w:pStyle w:val="Nagwek3"/>
        <w:ind w:left="-5" w:right="0"/>
      </w:pPr>
      <w:r>
        <w:t xml:space="preserve">10.1 Normy </w:t>
      </w:r>
    </w:p>
    <w:p w:rsidR="00B330C7" w:rsidRDefault="003C38D8">
      <w:pPr>
        <w:ind w:left="-5" w:right="0"/>
      </w:pPr>
      <w:r>
        <w:t>PN-B-10114:2017-07 Wymagania dotycz</w:t>
      </w:r>
      <w:r>
        <w:t>ą</w:t>
      </w:r>
      <w:r>
        <w:t xml:space="preserve">ce zapraw tynkarskich ogólnego przeznaczenia -- Zaprawy tynkarskie według przepisu, wytwarzane na miejscu budowy. </w:t>
      </w:r>
    </w:p>
    <w:p w:rsidR="00B330C7" w:rsidRDefault="003C38D8">
      <w:pPr>
        <w:ind w:left="-5" w:right="0"/>
      </w:pPr>
      <w:r>
        <w:t>PN-EN 13914-2:2016-06 Projektowanie, przygotowywanie i wykonywanie</w:t>
      </w:r>
      <w:r>
        <w:t xml:space="preserve"> tynkowania zewn</w:t>
      </w:r>
      <w:r>
        <w:t>ę</w:t>
      </w:r>
      <w:r>
        <w:t>trznego i wewn</w:t>
      </w:r>
      <w:r>
        <w:t>ę</w:t>
      </w:r>
      <w:r>
        <w:t>trznego -- Cz</w:t>
      </w:r>
      <w:r>
        <w:t>ęść</w:t>
      </w:r>
      <w:r>
        <w:t xml:space="preserve"> 2: Tynkowanie wewn</w:t>
      </w:r>
      <w:r>
        <w:t>ę</w:t>
      </w:r>
      <w:r>
        <w:t xml:space="preserve">trzne </w:t>
      </w:r>
    </w:p>
    <w:p w:rsidR="00B330C7" w:rsidRDefault="003C38D8">
      <w:pPr>
        <w:ind w:left="-5" w:right="0"/>
      </w:pPr>
      <w:r>
        <w:t>PN-EN 1008:2004 Woda zarobowa do betonu -- Specyfikacja pobierania próbek, badanie i ocena przydatno</w:t>
      </w:r>
      <w:r>
        <w:t>ś</w:t>
      </w:r>
      <w:r>
        <w:t xml:space="preserve">ci wody zarobowej do betonu, w tym wody odzyskanej z procesów produkcji betonu. </w:t>
      </w:r>
    </w:p>
    <w:p w:rsidR="00B330C7" w:rsidRDefault="003C38D8">
      <w:pPr>
        <w:ind w:left="-5" w:right="0"/>
      </w:pPr>
      <w:r>
        <w:t>PN-EN 459-1:2015-06 Wapno budowlane -- Cz</w:t>
      </w:r>
      <w:r>
        <w:t>ęść</w:t>
      </w:r>
      <w:r>
        <w:t xml:space="preserve"> 1: Definicje, wymagania i kryteria zgodno</w:t>
      </w:r>
      <w:r>
        <w:t>ś</w:t>
      </w:r>
      <w:r>
        <w:t xml:space="preserve">ci </w:t>
      </w:r>
    </w:p>
    <w:p w:rsidR="00B330C7" w:rsidRDefault="003C38D8">
      <w:pPr>
        <w:tabs>
          <w:tab w:val="center" w:pos="3659"/>
        </w:tabs>
        <w:ind w:left="-15" w:right="0" w:firstLine="0"/>
        <w:jc w:val="left"/>
      </w:pPr>
      <w:r>
        <w:t xml:space="preserve">PN-EN 13139:2003 </w:t>
      </w:r>
      <w:r>
        <w:tab/>
        <w:t xml:space="preserve">Kruszywa do zapraw budowlanych </w:t>
      </w:r>
    </w:p>
    <w:p w:rsidR="00B330C7" w:rsidRDefault="003C38D8">
      <w:pPr>
        <w:ind w:left="-5" w:right="0"/>
      </w:pPr>
      <w:r>
        <w:t>PN-EN 197-1:2012 Cement -- Cz</w:t>
      </w:r>
      <w:r>
        <w:t>ęść</w:t>
      </w:r>
      <w:r>
        <w:t xml:space="preserve"> 1: Skład, wymagania i kryteria zgodno</w:t>
      </w:r>
      <w:r>
        <w:t>ś</w:t>
      </w:r>
      <w:r>
        <w:t>ci dotycz</w:t>
      </w:r>
      <w:r>
        <w:t>ą</w:t>
      </w:r>
      <w:r>
        <w:t>ce cementów powszechnego u</w:t>
      </w:r>
      <w:r>
        <w:t>ż</w:t>
      </w:r>
      <w:r>
        <w:t xml:space="preserve">ytku. </w:t>
      </w:r>
    </w:p>
    <w:p w:rsidR="00B330C7" w:rsidRDefault="003C38D8">
      <w:pPr>
        <w:ind w:left="-5" w:right="0"/>
      </w:pPr>
      <w:r>
        <w:t>PN-EN 14411:2016-09  Płytki ceramiczne -- Definicja, klasyfikacja, wła</w:t>
      </w:r>
      <w:r>
        <w:t>ś</w:t>
      </w:r>
      <w:r>
        <w:t>ciwo</w:t>
      </w:r>
      <w:r>
        <w:t>ś</w:t>
      </w:r>
      <w:r>
        <w:t>ci, ocena i weryfikacja stało</w:t>
      </w:r>
      <w:r>
        <w:t>ś</w:t>
      </w:r>
      <w:r>
        <w:t>ci wła</w:t>
      </w:r>
      <w:r>
        <w:t>ś</w:t>
      </w:r>
      <w:r>
        <w:t>ciwo</w:t>
      </w:r>
      <w:r>
        <w:t>ś</w:t>
      </w:r>
      <w:r>
        <w:t>ci u</w:t>
      </w:r>
      <w:r>
        <w:t>ż</w:t>
      </w:r>
      <w:r>
        <w:t xml:space="preserve">ytkowych i znakowanie </w:t>
      </w:r>
    </w:p>
    <w:p w:rsidR="00B330C7" w:rsidRDefault="003C38D8">
      <w:pPr>
        <w:ind w:left="-5" w:right="0"/>
      </w:pPr>
      <w:r>
        <w:t>PN-EN 13279-1:2009 Spoiwa gipsowe i tynki gipsowe – Cz</w:t>
      </w:r>
      <w:r>
        <w:t>ęść</w:t>
      </w:r>
      <w:r>
        <w:t xml:space="preserve"> 1: Definicje i wymagania. </w:t>
      </w:r>
    </w:p>
    <w:p w:rsidR="00B330C7" w:rsidRDefault="003C38D8">
      <w:pPr>
        <w:ind w:left="-5" w:right="0"/>
      </w:pPr>
      <w:r>
        <w:t>PN-EN 998-1:2016-12 „Wymagania dotycz</w:t>
      </w:r>
      <w:r>
        <w:t>ą</w:t>
      </w:r>
      <w:r>
        <w:t>ce zapraw do murów. Cz</w:t>
      </w:r>
      <w:r>
        <w:t>ęść</w:t>
      </w:r>
      <w:r>
        <w:t xml:space="preserve"> 1: Zaprawa tynkarska”. </w:t>
      </w:r>
    </w:p>
    <w:p w:rsidR="00B330C7" w:rsidRDefault="003C38D8">
      <w:pPr>
        <w:pStyle w:val="Nagwek3"/>
        <w:ind w:left="-5" w:right="0"/>
      </w:pPr>
      <w:r>
        <w:t xml:space="preserve">10.2. Inne dokumenty, instrukcje i przepisy </w:t>
      </w:r>
    </w:p>
    <w:p w:rsidR="00B330C7" w:rsidRDefault="003C38D8">
      <w:pPr>
        <w:ind w:left="-5" w:right="0"/>
      </w:pPr>
      <w:r>
        <w:t>Warunki techniczne wykonania i odbioru robót budowlanych Cz</w:t>
      </w:r>
      <w:r>
        <w:t>ęść</w:t>
      </w:r>
      <w:r>
        <w:t xml:space="preserve"> B – Roboty wyko</w:t>
      </w:r>
      <w:r>
        <w:t>ń</w:t>
      </w:r>
      <w:r>
        <w:t xml:space="preserve">czeniowe, zeszyt 1 „Tynki”, wydanie ITB – 2003 rok. </w:t>
      </w:r>
    </w:p>
    <w:sectPr w:rsidR="00B330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663" w:right="1128" w:bottom="1439" w:left="1133" w:header="1128" w:footer="11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8D8" w:rsidRDefault="003C38D8">
      <w:pPr>
        <w:spacing w:after="0" w:line="240" w:lineRule="auto"/>
      </w:pPr>
      <w:r>
        <w:separator/>
      </w:r>
    </w:p>
  </w:endnote>
  <w:endnote w:type="continuationSeparator" w:id="0">
    <w:p w:rsidR="003C38D8" w:rsidRDefault="003C3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0C7" w:rsidRDefault="003C38D8">
    <w:pPr>
      <w:spacing w:after="0"/>
      <w:ind w:left="0" w:right="4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</w:instrText>
    </w:r>
    <w:r>
      <w:rPr>
        <w:rFonts w:ascii="Times New Roman" w:eastAsia="Times New Roman" w:hAnsi="Times New Roman" w:cs="Times New Roman"/>
        <w:sz w:val="24"/>
      </w:rPr>
      <w:instrText xml:space="preserve">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0C7" w:rsidRDefault="003C38D8">
    <w:pPr>
      <w:spacing w:after="0"/>
      <w:ind w:left="0" w:right="4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0C7" w:rsidRDefault="003C38D8">
    <w:pPr>
      <w:spacing w:after="0"/>
      <w:ind w:left="0" w:right="4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8D8" w:rsidRDefault="003C38D8">
      <w:pPr>
        <w:spacing w:after="0" w:line="240" w:lineRule="auto"/>
      </w:pPr>
      <w:r>
        <w:separator/>
      </w:r>
    </w:p>
  </w:footnote>
  <w:footnote w:type="continuationSeparator" w:id="0">
    <w:p w:rsidR="003C38D8" w:rsidRDefault="003C3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0C7" w:rsidRDefault="003C38D8">
    <w:pPr>
      <w:spacing w:after="0" w:line="234" w:lineRule="auto"/>
      <w:ind w:left="0" w:right="220" w:firstLine="262"/>
      <w:jc w:val="left"/>
    </w:pPr>
    <w:r>
      <w:rPr>
        <w:sz w:val="16"/>
      </w:rPr>
      <w:t>SST 02.06.01. – Budowa budynku handlowo-usługowego i parkingu podziemnego wraz z infrastruktur</w:t>
    </w:r>
    <w:r>
      <w:rPr>
        <w:sz w:val="16"/>
      </w:rPr>
      <w:t>ą</w:t>
    </w:r>
    <w:r>
      <w:rPr>
        <w:sz w:val="16"/>
      </w:rPr>
      <w:t xml:space="preserve"> towarzysz</w:t>
    </w:r>
    <w:r>
      <w:rPr>
        <w:sz w:val="16"/>
      </w:rPr>
      <w:t>ą</w:t>
    </w:r>
    <w:r>
      <w:rPr>
        <w:sz w:val="16"/>
      </w:rPr>
      <w:t>c</w:t>
    </w:r>
    <w:r>
      <w:rPr>
        <w:sz w:val="16"/>
      </w:rPr>
      <w:t>ą</w:t>
    </w:r>
    <w:r>
      <w:rPr>
        <w:sz w:val="16"/>
      </w:rPr>
      <w:t xml:space="preserve"> w Zielonce 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0C7" w:rsidRDefault="003C38D8">
    <w:pPr>
      <w:spacing w:after="0" w:line="234" w:lineRule="auto"/>
      <w:ind w:left="0" w:right="220" w:firstLine="262"/>
      <w:jc w:val="left"/>
    </w:pPr>
    <w:r>
      <w:rPr>
        <w:sz w:val="16"/>
      </w:rPr>
      <w:t>SST 02.06.0</w:t>
    </w:r>
    <w:r>
      <w:rPr>
        <w:sz w:val="16"/>
      </w:rPr>
      <w:t xml:space="preserve">1. – </w:t>
    </w:r>
    <w:r w:rsidR="00DF799E">
      <w:rPr>
        <w:sz w:val="16"/>
      </w:rPr>
      <w:t>TERMOMODERNIZACJA BUDYNKU URZĘDU GMINY W CIASNEJ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0C7" w:rsidRDefault="003C38D8">
    <w:pPr>
      <w:spacing w:after="0" w:line="234" w:lineRule="auto"/>
      <w:ind w:left="0" w:right="220" w:firstLine="262"/>
      <w:jc w:val="left"/>
    </w:pPr>
    <w:r>
      <w:rPr>
        <w:sz w:val="16"/>
      </w:rPr>
      <w:t>SST 02.06.01. – Budowa budynku handlowo-usługowego i parkingu podziemnego wraz z infrastruktur</w:t>
    </w:r>
    <w:r>
      <w:rPr>
        <w:sz w:val="16"/>
      </w:rPr>
      <w:t>ą</w:t>
    </w:r>
    <w:r>
      <w:rPr>
        <w:sz w:val="16"/>
      </w:rPr>
      <w:t xml:space="preserve"> towarzysz</w:t>
    </w:r>
    <w:r>
      <w:rPr>
        <w:sz w:val="16"/>
      </w:rPr>
      <w:t>ą</w:t>
    </w:r>
    <w:r>
      <w:rPr>
        <w:sz w:val="16"/>
      </w:rPr>
      <w:t>c</w:t>
    </w:r>
    <w:r>
      <w:rPr>
        <w:sz w:val="16"/>
      </w:rPr>
      <w:t>ą</w:t>
    </w:r>
    <w:r>
      <w:rPr>
        <w:sz w:val="16"/>
      </w:rPr>
      <w:t xml:space="preserve"> w Zielonce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9A610B"/>
    <w:multiLevelType w:val="hybridMultilevel"/>
    <w:tmpl w:val="81DAFBBA"/>
    <w:lvl w:ilvl="0" w:tplc="DB6A3532">
      <w:start w:val="1"/>
      <w:numFmt w:val="bullet"/>
      <w:lvlText w:val="–"/>
      <w:lvlJc w:val="left"/>
      <w:pPr>
        <w:ind w:left="71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2CDACC">
      <w:start w:val="1"/>
      <w:numFmt w:val="bullet"/>
      <w:lvlText w:val="o"/>
      <w:lvlJc w:val="left"/>
      <w:pPr>
        <w:ind w:left="143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DED01E">
      <w:start w:val="1"/>
      <w:numFmt w:val="bullet"/>
      <w:lvlText w:val="▪"/>
      <w:lvlJc w:val="left"/>
      <w:pPr>
        <w:ind w:left="215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DE6EAA">
      <w:start w:val="1"/>
      <w:numFmt w:val="bullet"/>
      <w:lvlText w:val="•"/>
      <w:lvlJc w:val="left"/>
      <w:pPr>
        <w:ind w:left="287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E8A140">
      <w:start w:val="1"/>
      <w:numFmt w:val="bullet"/>
      <w:lvlText w:val="o"/>
      <w:lvlJc w:val="left"/>
      <w:pPr>
        <w:ind w:left="359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0041D8">
      <w:start w:val="1"/>
      <w:numFmt w:val="bullet"/>
      <w:lvlText w:val="▪"/>
      <w:lvlJc w:val="left"/>
      <w:pPr>
        <w:ind w:left="431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CAEAC52">
      <w:start w:val="1"/>
      <w:numFmt w:val="bullet"/>
      <w:lvlText w:val="•"/>
      <w:lvlJc w:val="left"/>
      <w:pPr>
        <w:ind w:left="503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AED40">
      <w:start w:val="1"/>
      <w:numFmt w:val="bullet"/>
      <w:lvlText w:val="o"/>
      <w:lvlJc w:val="left"/>
      <w:pPr>
        <w:ind w:left="575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D09E40">
      <w:start w:val="1"/>
      <w:numFmt w:val="bullet"/>
      <w:lvlText w:val="▪"/>
      <w:lvlJc w:val="left"/>
      <w:pPr>
        <w:ind w:left="647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0C7"/>
    <w:rsid w:val="003C38D8"/>
    <w:rsid w:val="00B330C7"/>
    <w:rsid w:val="00DF799E"/>
    <w:rsid w:val="00FD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6AE77"/>
  <w15:docId w15:val="{A065AA8F-50BA-4FDC-AD8C-F3E3193D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87"/>
      <w:ind w:left="10" w:right="1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right="2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90"/>
      <w:ind w:left="10" w:right="6" w:hanging="10"/>
      <w:outlineLvl w:val="1"/>
    </w:pPr>
    <w:rPr>
      <w:rFonts w:ascii="Arial" w:eastAsia="Arial" w:hAnsi="Arial" w:cs="Arial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90"/>
      <w:ind w:left="10" w:right="6" w:hanging="10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1434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02.06.01-Tynk.okl.sc.Zielonka</vt:lpstr>
    </vt:vector>
  </TitlesOfParts>
  <Company/>
  <LinksUpToDate>false</LinksUpToDate>
  <CharactersWithSpaces>10022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02.06.01-Tynk.okl.sc.Zielonka</dc:title>
  <dc:subject/>
  <dc:creator>Ania</dc:creator>
  <cp:keywords/>
  <cp:lastModifiedBy>Anna Adamiec</cp:lastModifiedBy>
  <cp:revision>2</cp:revision>
  <dcterms:created xsi:type="dcterms:W3CDTF">2018-08-09T09:44:00Z</dcterms:created>
  <dcterms:modified xsi:type="dcterms:W3CDTF">2018-08-09T09:44:00Z</dcterms:modified>
</cp:coreProperties>
</file>