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4E098C">
      <w:pPr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9B4F33">
      <w:pPr>
        <w:jc w:val="center"/>
        <w:rPr>
          <w:b/>
        </w:rPr>
      </w:pPr>
    </w:p>
    <w:p w14:paraId="3787F7B4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9B4F33">
      <w:pPr>
        <w:jc w:val="center"/>
        <w:rPr>
          <w:b/>
        </w:rPr>
      </w:pPr>
    </w:p>
    <w:p w14:paraId="2399DA86" w14:textId="77777777" w:rsidR="009B4F33" w:rsidRPr="00DC7DE4" w:rsidRDefault="0080196F" w:rsidP="009B4F33"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9B4F33"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9B4F33">
      <w:pPr>
        <w:pStyle w:val="Tekstpodstawowy"/>
        <w:spacing w:line="240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9B4F33">
      <w:r w:rsidRPr="00DC7DE4">
        <w:t>przy kontrasygnacie</w:t>
      </w:r>
    </w:p>
    <w:p w14:paraId="17542DDE" w14:textId="77777777" w:rsidR="009B4F33" w:rsidRPr="00DC7DE4" w:rsidRDefault="009B4F33" w:rsidP="009B4F33">
      <w:r w:rsidRPr="00DC7DE4">
        <w:t>Urszuli Szukalskiej   - Skarbnika Gminy Ciasna</w:t>
      </w:r>
    </w:p>
    <w:p w14:paraId="13706A01" w14:textId="77777777" w:rsidR="00346ED2" w:rsidRPr="00DC7DE4" w:rsidRDefault="00D74178" w:rsidP="00346ED2"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346ED2">
      <w:r w:rsidRPr="00DC7DE4">
        <w:t>zwaną dalej „ Wykonawcą”</w:t>
      </w:r>
    </w:p>
    <w:p w14:paraId="2F1A32B3" w14:textId="77777777" w:rsidR="004D105A" w:rsidRPr="00DC7DE4" w:rsidRDefault="004D105A" w:rsidP="00346ED2"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9B4F33">
      <w:pPr>
        <w:jc w:val="both"/>
      </w:pPr>
    </w:p>
    <w:p w14:paraId="7C41B853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>§ 1</w:t>
      </w:r>
    </w:p>
    <w:p w14:paraId="183E27CE" w14:textId="6D9C01AB" w:rsidR="004E098C" w:rsidRPr="00DC7DE4" w:rsidRDefault="004E098C" w:rsidP="00676954">
      <w:pPr>
        <w:spacing w:line="360" w:lineRule="auto"/>
        <w:ind w:left="284" w:hanging="284"/>
        <w:jc w:val="both"/>
        <w:rPr>
          <w:i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zadaniem  </w:t>
      </w:r>
      <w:r w:rsidR="003427AC" w:rsidRPr="00DC7DE4">
        <w:t xml:space="preserve"> </w:t>
      </w:r>
      <w:r w:rsidR="00AE232B" w:rsidRPr="00DC7DE4">
        <w:t>pn.:</w:t>
      </w:r>
      <w:r w:rsidR="00676954" w:rsidRPr="00676954">
        <w:rPr>
          <w:b/>
        </w:rPr>
        <w:t xml:space="preserve"> </w:t>
      </w:r>
      <w:r w:rsidR="00676954" w:rsidRPr="00513D77">
        <w:rPr>
          <w:b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2389B73F" w14:textId="77777777" w:rsidR="003C35D1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7777777" w:rsidR="009B4F33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 xml:space="preserve">w zakresie instalacji </w:t>
      </w:r>
      <w:proofErr w:type="spellStart"/>
      <w:r w:rsidR="00346ED2" w:rsidRPr="00DC7DE4">
        <w:t>wodno</w:t>
      </w:r>
      <w:proofErr w:type="spellEnd"/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both"/>
        <w:rPr>
          <w:b/>
        </w:rPr>
      </w:pPr>
    </w:p>
    <w:p w14:paraId="7ACD965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Naprawienie szkody obejmuje wyłącznie straty, które poszkodowany poniósł.</w:t>
      </w:r>
    </w:p>
    <w:p w14:paraId="073803EA" w14:textId="77777777" w:rsidR="00AC02AA" w:rsidRPr="00DC7DE4" w:rsidRDefault="00AC02AA" w:rsidP="00AC02AA">
      <w:pPr>
        <w:tabs>
          <w:tab w:val="left" w:pos="720"/>
          <w:tab w:val="right" w:pos="8582"/>
        </w:tabs>
        <w:jc w:val="both"/>
      </w:pPr>
    </w:p>
    <w:p w14:paraId="0AFA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3</w:t>
      </w:r>
    </w:p>
    <w:p w14:paraId="541C3D38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 xml:space="preserve"> należą obowiązki wynikające z  Prawa budowlanego oraz przepisów z niego wynikających,  a  w szczególności:</w:t>
      </w:r>
    </w:p>
    <w:p w14:paraId="5A656F93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Rozwiązywanie problemów i sporów powstałych w trakcie realizacji robót.</w:t>
      </w:r>
    </w:p>
    <w:p w14:paraId="527F9788" w14:textId="77777777" w:rsidR="009B4F33" w:rsidRPr="00DC7DE4" w:rsidRDefault="009B4F33" w:rsidP="009B1012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 xml:space="preserve">ulżenia rurociągów, posadowienia studni 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lastRenderedPageBreak/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9B4F33">
      <w:pPr>
        <w:tabs>
          <w:tab w:val="left" w:pos="720"/>
          <w:tab w:val="right" w:pos="8582"/>
        </w:tabs>
        <w:ind w:left="360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BE626E">
      <w:pPr>
        <w:numPr>
          <w:ilvl w:val="0"/>
          <w:numId w:val="4"/>
        </w:numPr>
        <w:tabs>
          <w:tab w:val="right" w:pos="8582"/>
        </w:tabs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77777777" w:rsidR="009B4F33" w:rsidRPr="00DC7DE4" w:rsidRDefault="00BE626E" w:rsidP="00BE626E">
      <w:pPr>
        <w:numPr>
          <w:ilvl w:val="0"/>
          <w:numId w:val="4"/>
        </w:numPr>
        <w:tabs>
          <w:tab w:val="right" w:pos="8582"/>
        </w:tabs>
      </w:pPr>
      <w:r w:rsidRPr="00DC7DE4">
        <w:t>e</w:t>
      </w:r>
      <w:r w:rsidR="009B4F33" w:rsidRPr="00DC7DE4">
        <w:t xml:space="preserve">gzekwowanie 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9B1012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zastrzega sobie prawo do uzyskania bezpośrednich informacji i danych o postępie robót budowlanych.</w:t>
      </w:r>
    </w:p>
    <w:p w14:paraId="7772BFF8" w14:textId="77777777" w:rsidR="009B1012" w:rsidRPr="00DC7DE4" w:rsidRDefault="009B1012" w:rsidP="009B1012">
      <w:pPr>
        <w:numPr>
          <w:ilvl w:val="0"/>
          <w:numId w:val="5"/>
        </w:numPr>
        <w:tabs>
          <w:tab w:val="left" w:pos="720"/>
          <w:tab w:val="right" w:pos="8582"/>
        </w:tabs>
      </w:pPr>
      <w:r w:rsidRPr="00DC7DE4"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083B8F06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6FEA8B74" w14:textId="77777777" w:rsidR="00130CC4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325BB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DC7DE4">
        <w:t>Strony ustalają wynagrodzenie ryczałtowe za wykonanie Przedmiotu Umowy zgodnie z ofertą Wykonawcy</w:t>
      </w:r>
    </w:p>
    <w:p w14:paraId="33C666AE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wysokości brutto ……………….……………… (słownie złotych: ………………………………………………………………………..………).</w:t>
      </w:r>
    </w:p>
    <w:p w14:paraId="5D5DF761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356A66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325BB1">
      <w:pPr>
        <w:autoSpaceDE w:val="0"/>
        <w:autoSpaceDN w:val="0"/>
        <w:adjustRightInd w:val="0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325BB1">
      <w:pPr>
        <w:autoSpaceDE w:val="0"/>
        <w:autoSpaceDN w:val="0"/>
        <w:adjustRightInd w:val="0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9B1012">
      <w:pPr>
        <w:tabs>
          <w:tab w:val="left" w:pos="720"/>
          <w:tab w:val="right" w:pos="8582"/>
        </w:tabs>
      </w:pPr>
    </w:p>
    <w:p w14:paraId="6C88CE6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9B1012">
      <w:pPr>
        <w:pStyle w:val="Tekstpodstawowy2"/>
        <w:spacing w:line="240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9B1012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W razie postawienia  Wykonawcy w stan likwidacji lub upadłości.</w:t>
      </w:r>
    </w:p>
    <w:p w14:paraId="21BF19B9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B4A9DDB" w14:textId="77777777" w:rsidR="009B1012" w:rsidRPr="00DC7DE4" w:rsidRDefault="009B1012" w:rsidP="009B1012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</w:pPr>
      <w:r w:rsidRPr="00DC7DE4">
        <w:t xml:space="preserve">W razie odstąpienia od umowy przez  Zamawiającego z przyczyn zależnych od </w:t>
      </w:r>
    </w:p>
    <w:p w14:paraId="3896B79F" w14:textId="77777777" w:rsidR="009B1012" w:rsidRPr="00DC7DE4" w:rsidRDefault="009B1012" w:rsidP="009B1012">
      <w:pPr>
        <w:pStyle w:val="Akapitzlist"/>
        <w:tabs>
          <w:tab w:val="left" w:pos="720"/>
          <w:tab w:val="right" w:pos="8582"/>
        </w:tabs>
        <w:ind w:left="360"/>
      </w:pPr>
      <w:r w:rsidRPr="00DC7DE4">
        <w:t xml:space="preserve">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9B1012">
      <w:pPr>
        <w:pStyle w:val="Akapitzlist"/>
        <w:tabs>
          <w:tab w:val="left" w:pos="720"/>
          <w:tab w:val="right" w:pos="8582"/>
        </w:tabs>
        <w:ind w:left="360"/>
      </w:pPr>
    </w:p>
    <w:p w14:paraId="23454843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3F1EA5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8</w:t>
      </w:r>
    </w:p>
    <w:p w14:paraId="62B6CCD6" w14:textId="77777777" w:rsidR="009B1012" w:rsidRPr="00DC7DE4" w:rsidRDefault="009B1012" w:rsidP="00F356DD">
      <w:pPr>
        <w:pStyle w:val="Tekstpodstawowy2"/>
        <w:spacing w:line="240" w:lineRule="auto"/>
      </w:pPr>
      <w:r w:rsidRPr="00DC7DE4">
        <w:t xml:space="preserve">Za opóźnienie  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9B4F33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9B4F33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9B4F33">
      <w:pPr>
        <w:numPr>
          <w:ilvl w:val="0"/>
          <w:numId w:val="9"/>
        </w:numPr>
        <w:tabs>
          <w:tab w:val="left" w:pos="720"/>
          <w:tab w:val="right" w:pos="8582"/>
        </w:tabs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6413E4">
      <w:pPr>
        <w:tabs>
          <w:tab w:val="left" w:pos="720"/>
          <w:tab w:val="right" w:pos="8582"/>
        </w:tabs>
      </w:pPr>
    </w:p>
    <w:p w14:paraId="139E52ED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 xml:space="preserve"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</w:t>
      </w:r>
      <w:r w:rsidRPr="00DC7DE4">
        <w:rPr>
          <w:rFonts w:cs="Arial"/>
          <w:color w:val="000000" w:themeColor="text1"/>
          <w:sz w:val="24"/>
          <w:szCs w:val="24"/>
        </w:rPr>
        <w:lastRenderedPageBreak/>
        <w:t>sprawie swobodnego przepływu takich danych oraz uchylenia dyrektywy 95/46/WE (ogólne rozporządzenie o ochronie danych) (Dz.U. UE.L. z 2016 Nr 119 poz. 1).</w:t>
      </w:r>
    </w:p>
    <w:p w14:paraId="243AE684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</w:p>
    <w:p w14:paraId="02AA2BE6" w14:textId="77777777" w:rsidR="00116000" w:rsidRPr="00DC7DE4" w:rsidRDefault="00116000" w:rsidP="009B4F33">
      <w:pPr>
        <w:tabs>
          <w:tab w:val="left" w:pos="360"/>
          <w:tab w:val="left" w:pos="720"/>
          <w:tab w:val="right" w:pos="8582"/>
        </w:tabs>
      </w:pPr>
    </w:p>
    <w:p w14:paraId="5562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77777777" w:rsidR="009B4F33" w:rsidRPr="00DC7DE4" w:rsidRDefault="009B4F33" w:rsidP="003B75A4">
      <w:pPr>
        <w:tabs>
          <w:tab w:val="left" w:pos="360"/>
          <w:tab w:val="left" w:pos="720"/>
          <w:tab w:val="right" w:pos="8582"/>
        </w:tabs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</w:p>
    <w:p w14:paraId="45BCA9E2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71CE197E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0AB4E12D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4BCAAFB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4F8337A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0DBB66B" w14:textId="77777777" w:rsidR="009B4F33" w:rsidRPr="00DC7DE4" w:rsidRDefault="009B4F33" w:rsidP="009B4F33"/>
    <w:p w14:paraId="37F224AD" w14:textId="77777777" w:rsidR="009B4F33" w:rsidRPr="00DC7DE4" w:rsidRDefault="009B4F33" w:rsidP="009B4F33"/>
    <w:p w14:paraId="5F75D9C9" w14:textId="77777777" w:rsidR="009B4F33" w:rsidRPr="00DC7DE4" w:rsidRDefault="009B4F33" w:rsidP="009B4F33"/>
    <w:p w14:paraId="4730E529" w14:textId="77777777" w:rsidR="008A662B" w:rsidRPr="00DC7DE4" w:rsidRDefault="008A662B" w:rsidP="009B4F33"/>
    <w:p w14:paraId="39D43A60" w14:textId="77777777" w:rsidR="008A662B" w:rsidRPr="00DC7DE4" w:rsidRDefault="008A662B" w:rsidP="009B4F33"/>
    <w:p w14:paraId="1DD03E9B" w14:textId="77777777" w:rsidR="008A662B" w:rsidRPr="00DC7DE4" w:rsidRDefault="008A662B" w:rsidP="009B4F33"/>
    <w:p w14:paraId="58FE8FF5" w14:textId="77777777" w:rsidR="009B4F33" w:rsidRPr="00DC7DE4" w:rsidRDefault="009B4F33" w:rsidP="009B4F33"/>
    <w:p w14:paraId="38E58711" w14:textId="77777777" w:rsidR="0074474C" w:rsidRPr="00DC7DE4" w:rsidRDefault="0074474C" w:rsidP="009B4F33"/>
    <w:p w14:paraId="587B6194" w14:textId="77777777" w:rsidR="0074474C" w:rsidRPr="00DC7DE4" w:rsidRDefault="0074474C" w:rsidP="009B4F33"/>
    <w:p w14:paraId="105B52C5" w14:textId="77777777" w:rsidR="0074474C" w:rsidRPr="00DC7DE4" w:rsidRDefault="0074474C" w:rsidP="009B4F33"/>
    <w:p w14:paraId="1A83078A" w14:textId="77777777" w:rsidR="0074474C" w:rsidRPr="00DC7DE4" w:rsidRDefault="0074474C" w:rsidP="009B4F33"/>
    <w:p w14:paraId="2FC506E9" w14:textId="77777777" w:rsidR="0074474C" w:rsidRPr="00DC7DE4" w:rsidRDefault="0074474C" w:rsidP="009B4F33"/>
    <w:p w14:paraId="34A6E0F4" w14:textId="77777777" w:rsidR="0074474C" w:rsidRPr="00DC7DE4" w:rsidRDefault="0074474C" w:rsidP="009B4F33"/>
    <w:p w14:paraId="0110AEFC" w14:textId="77777777" w:rsidR="00541FA8" w:rsidRPr="00DC7DE4" w:rsidRDefault="00541FA8" w:rsidP="009B4F33"/>
    <w:p w14:paraId="7815B1D1" w14:textId="77777777" w:rsidR="00541FA8" w:rsidRPr="00DC7DE4" w:rsidRDefault="00541FA8" w:rsidP="009B4F33"/>
    <w:p w14:paraId="73538893" w14:textId="77777777" w:rsidR="00541FA8" w:rsidRPr="00DC7DE4" w:rsidRDefault="00541FA8" w:rsidP="009B4F33"/>
    <w:p w14:paraId="66AB5920" w14:textId="77777777" w:rsidR="00541FA8" w:rsidRPr="00DC7DE4" w:rsidRDefault="00541FA8" w:rsidP="009B4F33"/>
    <w:p w14:paraId="568705DA" w14:textId="77777777" w:rsidR="00102B38" w:rsidRPr="00DC7DE4" w:rsidRDefault="00102B38"/>
    <w:sectPr w:rsidR="00102B38" w:rsidRPr="00DC7DE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924BC" w14:textId="77777777" w:rsidR="001B32BE" w:rsidRDefault="001B32BE" w:rsidP="001F705F">
      <w:r>
        <w:separator/>
      </w:r>
    </w:p>
  </w:endnote>
  <w:endnote w:type="continuationSeparator" w:id="0">
    <w:p w14:paraId="6FAF0F51" w14:textId="77777777" w:rsidR="001B32BE" w:rsidRDefault="001B32B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D28B" w14:textId="77777777" w:rsidR="00B30345" w:rsidRDefault="00B30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F02C" w14:textId="77777777" w:rsidR="00B30345" w:rsidRDefault="00B3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BDDB3" w14:textId="77777777" w:rsidR="001B32BE" w:rsidRDefault="001B32BE" w:rsidP="001F705F">
      <w:r>
        <w:separator/>
      </w:r>
    </w:p>
  </w:footnote>
  <w:footnote w:type="continuationSeparator" w:id="0">
    <w:p w14:paraId="33C5FB63" w14:textId="77777777" w:rsidR="001B32BE" w:rsidRDefault="001B32BE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018E4" w14:textId="77777777" w:rsidR="00B30345" w:rsidRDefault="00B30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8869" w14:textId="40A4115D" w:rsidR="00655299" w:rsidRDefault="006552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C494" w14:textId="77777777" w:rsidR="00B30345" w:rsidRDefault="00B30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2BE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7695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1276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11</cp:revision>
  <cp:lastPrinted>2018-12-19T08:16:00Z</cp:lastPrinted>
  <dcterms:created xsi:type="dcterms:W3CDTF">2018-12-19T07:54:00Z</dcterms:created>
  <dcterms:modified xsi:type="dcterms:W3CDTF">2020-10-01T05:48:00Z</dcterms:modified>
</cp:coreProperties>
</file>