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7A4280"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RGK.MB.271.2</w:t>
      </w:r>
      <w:bookmarkStart w:id="0" w:name="_GoBack"/>
      <w:bookmarkEnd w:id="0"/>
      <w:r w:rsidR="00713ADC">
        <w:rPr>
          <w:rFonts w:ascii="Calibri,Bold" w:hAnsi="Calibri,Bold" w:cs="Calibri,Bold"/>
          <w:b/>
          <w:bCs/>
        </w:rPr>
        <w:t>.2020</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A10084" w:rsidRDefault="00D758A9" w:rsidP="00A10084">
      <w:pPr>
        <w:jc w:val="both"/>
        <w:rPr>
          <w:rFonts w:cs="Arial"/>
          <w:caps/>
          <w:sz w:val="20"/>
          <w:szCs w:val="20"/>
        </w:rPr>
      </w:pPr>
      <w:r>
        <w:rPr>
          <w:rFonts w:ascii="Calibri" w:hAnsi="Calibri" w:cs="Calibri"/>
          <w:sz w:val="20"/>
          <w:szCs w:val="20"/>
        </w:rPr>
        <w:t>zawarta w dniu</w:t>
      </w:r>
      <w:r w:rsidR="00713ADC">
        <w:rPr>
          <w:rFonts w:ascii="Calibri" w:hAnsi="Calibri" w:cs="Calibri"/>
          <w:sz w:val="20"/>
          <w:szCs w:val="20"/>
        </w:rPr>
        <w:t xml:space="preserve">                </w:t>
      </w:r>
      <w:r>
        <w:rPr>
          <w:rFonts w:ascii="Calibri" w:hAnsi="Calibri" w:cs="Calibri"/>
          <w:sz w:val="20"/>
          <w:szCs w:val="20"/>
        </w:rPr>
        <w:t xml:space="preserve"> </w:t>
      </w:r>
      <w:r w:rsidR="00B928EF">
        <w:rPr>
          <w:rFonts w:ascii="Calibri" w:hAnsi="Calibri" w:cs="Calibri"/>
          <w:sz w:val="20"/>
          <w:szCs w:val="20"/>
        </w:rPr>
        <w:t xml:space="preserve"> </w:t>
      </w:r>
      <w:r w:rsidR="00B928EF"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r w:rsidR="00A10084">
        <w:rPr>
          <w:rFonts w:cs="Arial"/>
          <w:caps/>
          <w:sz w:val="20"/>
          <w:szCs w:val="20"/>
        </w:rPr>
        <w:t xml:space="preserve"> </w:t>
      </w:r>
      <w:r w:rsidR="00123DAE">
        <w:rPr>
          <w:rFonts w:ascii="Calibri" w:hAnsi="Calibri" w:cs="Calibri"/>
          <w:sz w:val="20"/>
          <w:szCs w:val="20"/>
        </w:rPr>
        <w:t>reprezentowaną</w:t>
      </w:r>
      <w:r w:rsidR="00B928EF">
        <w:rPr>
          <w:rFonts w:ascii="Calibri" w:hAnsi="Calibri" w:cs="Calibri"/>
          <w:sz w:val="20"/>
          <w:szCs w:val="20"/>
        </w:rPr>
        <w:t xml:space="preserve"> przez:</w:t>
      </w:r>
      <w:r w:rsidR="00A10084">
        <w:rPr>
          <w:rFonts w:ascii="Calibri" w:hAnsi="Calibri" w:cs="Calibri"/>
          <w:sz w:val="20"/>
          <w:szCs w:val="20"/>
        </w:rPr>
        <w:t xml:space="preserve"> Wójta Gminy Ciasna Zdzisława Kuleja przy kontrasygnacie Skarbnika Gminy  Pani Urszuli  Szukalskiej   zwanym dalej Zamawia</w:t>
      </w:r>
      <w:r w:rsidR="00A92B5A">
        <w:rPr>
          <w:rFonts w:ascii="Calibri" w:hAnsi="Calibri" w:cs="Calibri"/>
          <w:sz w:val="20"/>
          <w:szCs w:val="20"/>
        </w:rPr>
        <w:t>jącym……………………………………</w:t>
      </w:r>
      <w:r w:rsidR="00AA67A3">
        <w:rPr>
          <w:rFonts w:ascii="Calibri" w:hAnsi="Calibri" w:cs="Calibri"/>
          <w:sz w:val="20"/>
          <w:szCs w:val="20"/>
        </w:rPr>
        <w:t xml:space="preserve"> </w:t>
      </w:r>
      <w:r w:rsidR="00A10084">
        <w:rPr>
          <w:rFonts w:ascii="Calibri" w:hAnsi="Calibri" w:cs="Calibri"/>
          <w:sz w:val="20"/>
          <w:szCs w:val="20"/>
        </w:rPr>
        <w:t xml:space="preserve"> </w:t>
      </w:r>
      <w:r w:rsidR="00B928EF">
        <w:rPr>
          <w:rFonts w:ascii="Calibri" w:hAnsi="Calibri" w:cs="Calibri"/>
          <w:sz w:val="20"/>
          <w:szCs w:val="20"/>
        </w:rPr>
        <w:t>zwanym dalej Wykonawcą</w:t>
      </w:r>
      <w:r w:rsidR="00AA67A3">
        <w:rPr>
          <w:rFonts w:ascii="Calibri" w:hAnsi="Calibri" w:cs="Calibri"/>
          <w:sz w:val="20"/>
          <w:szCs w:val="20"/>
        </w:rPr>
        <w:t>.</w:t>
      </w:r>
    </w:p>
    <w:p w:rsidR="00A609CB" w:rsidRDefault="00A609CB" w:rsidP="00B928EF">
      <w:pPr>
        <w:autoSpaceDE w:val="0"/>
        <w:autoSpaceDN w:val="0"/>
        <w:adjustRightInd w:val="0"/>
        <w:spacing w:after="0" w:line="240" w:lineRule="auto"/>
        <w:rPr>
          <w:rFonts w:ascii="Calibri" w:hAnsi="Calibri" w:cs="Calibri"/>
          <w:sz w:val="20"/>
          <w:szCs w:val="20"/>
        </w:rPr>
      </w:pPr>
    </w:p>
    <w:p w:rsidR="003B71DA" w:rsidRDefault="003B71DA" w:rsidP="007A4280">
      <w:pPr>
        <w:pStyle w:val="1Styl1"/>
        <w:jc w:val="left"/>
        <w:rPr>
          <w:rFonts w:asciiTheme="minorHAnsi" w:eastAsia="DejaVuSans" w:hAnsiTheme="minorHAnsi" w:cs="DejaVuSans"/>
        </w:rPr>
      </w:pPr>
    </w:p>
    <w:p w:rsidR="00B62FA9" w:rsidRDefault="007A4280" w:rsidP="003B71DA">
      <w:pPr>
        <w:pStyle w:val="1Styl1"/>
        <w:jc w:val="left"/>
        <w:rPr>
          <w:rFonts w:asciiTheme="minorHAnsi" w:eastAsia="DejaVuSans" w:hAnsiTheme="minorHAnsi" w:cs="DejaVuSans"/>
        </w:rPr>
      </w:pPr>
      <w:r>
        <w:rPr>
          <w:rFonts w:asciiTheme="minorHAnsi" w:hAnsiTheme="minorHAnsi"/>
        </w:rPr>
        <w:t>„</w:t>
      </w:r>
      <w:r w:rsidR="00F0678F">
        <w:rPr>
          <w:rFonts w:asciiTheme="minorHAnsi" w:hAnsiTheme="minorHAnsi"/>
        </w:rPr>
        <w:t>Poprawa efektywności energetycznej budynków i ograniczenie niskiej emisji w gminie Ciasna w ramach kompleksowej termomodernizacji budynków komunał nich w miejscowości Ciasna przy ul. Zjednoczenia 2 i 2a.”</w:t>
      </w:r>
    </w:p>
    <w:p w:rsidR="001F41F9" w:rsidRPr="001F41F9" w:rsidRDefault="006E01B8" w:rsidP="005353A7">
      <w:pPr>
        <w:spacing w:after="0" w:line="240" w:lineRule="auto"/>
        <w:jc w:val="both"/>
        <w:rPr>
          <w:rFonts w:ascii="Calibri" w:hAnsi="Calibri" w:cs="Calibri"/>
          <w:sz w:val="20"/>
          <w:szCs w:val="20"/>
        </w:rPr>
      </w:pPr>
      <w:r w:rsidRPr="009708A9">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7A4280">
        <w:rPr>
          <w:rFonts w:ascii="Calibri" w:hAnsi="Calibri" w:cs="Calibri"/>
          <w:sz w:val="20"/>
          <w:szCs w:val="20"/>
        </w:rPr>
        <w:t>RGK.MB.271.2.2020r.</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A92B5A">
        <w:rPr>
          <w:rFonts w:ascii="Calibri" w:hAnsi="Calibri" w:cs="Calibri"/>
          <w:sz w:val="20"/>
          <w:szCs w:val="20"/>
        </w:rPr>
        <w:t>tj. Dz. U. z  2019 poz.1986)</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3B71DA" w:rsidRDefault="00D758A9" w:rsidP="003B71DA">
      <w:pPr>
        <w:pStyle w:val="1Styl1"/>
        <w:rPr>
          <w:rFonts w:asciiTheme="minorHAnsi" w:eastAsia="DejaVuSans" w:hAnsiTheme="minorHAnsi" w:cs="DejaVuSans"/>
        </w:rPr>
      </w:pPr>
      <w:r>
        <w:rPr>
          <w:rFonts w:ascii="Calibri" w:hAnsi="Calibri" w:cs="Calibri"/>
          <w:sz w:val="20"/>
        </w:rPr>
        <w:t>1. Z</w:t>
      </w:r>
      <w:r w:rsidR="00F0678F">
        <w:rPr>
          <w:rFonts w:ascii="Calibri" w:hAnsi="Calibri" w:cs="Calibri"/>
          <w:sz w:val="20"/>
        </w:rPr>
        <w:t>amawiający powierza wykonanie :</w:t>
      </w:r>
    </w:p>
    <w:p w:rsidR="00B928EF" w:rsidRPr="00B62FA9" w:rsidRDefault="00F0678F" w:rsidP="005353A7">
      <w:pPr>
        <w:spacing w:after="0" w:line="240" w:lineRule="auto"/>
        <w:jc w:val="both"/>
        <w:rPr>
          <w:rFonts w:ascii="Calibri,BoldItalic" w:hAnsi="Calibri,BoldItalic" w:cs="Calibri,BoldItalic"/>
          <w:b/>
          <w:bCs/>
          <w:i/>
          <w:iCs/>
          <w:sz w:val="20"/>
          <w:szCs w:val="20"/>
        </w:rPr>
      </w:pPr>
      <w:r>
        <w:t>Poprawa efektywności energetycznej budynków i ograniczenie niskiej emisji w gminie Ciasna w ramach kompleksowej termomodernizacji budynków komunał nich w miejscowości Ciasna przy ul. Zjednoczenia 2 i 2a.”</w:t>
      </w:r>
    </w:p>
    <w:p w:rsidR="00B62FA9" w:rsidRDefault="00B928EF" w:rsidP="00B62FA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w:t>
      </w:r>
      <w:r w:rsidR="00A609CB">
        <w:rPr>
          <w:rFonts w:ascii="Calibri" w:hAnsi="Calibri" w:cs="Calibri"/>
          <w:sz w:val="20"/>
          <w:szCs w:val="20"/>
        </w:rPr>
        <w:t xml:space="preserve"> w</w:t>
      </w:r>
      <w:r>
        <w:rPr>
          <w:rFonts w:ascii="Calibri" w:hAnsi="Calibri" w:cs="Calibri"/>
          <w:sz w:val="20"/>
          <w:szCs w:val="20"/>
        </w:rPr>
        <w:t>ykonanie robót budowlanych wraz z niezbędną infrastrukturą towarzyszącą w oparciu o dokumentację</w:t>
      </w:r>
      <w:r w:rsidR="00A609CB">
        <w:rPr>
          <w:rFonts w:ascii="Calibri" w:hAnsi="Calibri" w:cs="Calibri"/>
          <w:sz w:val="20"/>
          <w:szCs w:val="20"/>
        </w:rPr>
        <w:t xml:space="preserve"> </w:t>
      </w:r>
      <w:r>
        <w:rPr>
          <w:rFonts w:ascii="Calibri" w:hAnsi="Calibri" w:cs="Calibri"/>
          <w:sz w:val="20"/>
          <w:szCs w:val="20"/>
        </w:rPr>
        <w:t>projektową wraz ze świadczeniami nie będącymi robotami budowlanymi</w:t>
      </w:r>
      <w:r w:rsidR="00A609CB">
        <w:rPr>
          <w:rFonts w:ascii="Calibri" w:hAnsi="Calibri" w:cs="Calibri"/>
          <w:sz w:val="20"/>
          <w:szCs w:val="20"/>
        </w:rPr>
        <w:t>.</w:t>
      </w:r>
      <w:r>
        <w:rPr>
          <w:rFonts w:ascii="Calibri" w:hAnsi="Calibri" w:cs="Calibri"/>
          <w:sz w:val="20"/>
          <w:szCs w:val="20"/>
        </w:rPr>
        <w:t xml:space="preserve"> </w:t>
      </w:r>
      <w:r w:rsidR="00A609CB">
        <w:rPr>
          <w:rFonts w:ascii="Calibri" w:hAnsi="Calibri" w:cs="Calibri"/>
          <w:sz w:val="20"/>
          <w:szCs w:val="20"/>
        </w:rPr>
        <w:t>Zakres robót obejmuje wykonanie :</w:t>
      </w:r>
    </w:p>
    <w:p w:rsidR="00D758A9" w:rsidRDefault="00B62FA9" w:rsidP="00B62FA9">
      <w:pPr>
        <w:autoSpaceDE w:val="0"/>
        <w:autoSpaceDN w:val="0"/>
        <w:adjustRightInd w:val="0"/>
        <w:spacing w:after="0" w:line="240" w:lineRule="auto"/>
        <w:jc w:val="both"/>
        <w:rPr>
          <w:rFonts w:cs="Arial"/>
          <w:sz w:val="20"/>
          <w:szCs w:val="20"/>
        </w:rPr>
      </w:pPr>
      <w:r w:rsidRPr="00B62FA9">
        <w:rPr>
          <w:rFonts w:cs="Arial"/>
          <w:sz w:val="20"/>
          <w:szCs w:val="20"/>
        </w:rPr>
        <w:t xml:space="preserve"> </w:t>
      </w:r>
      <w:r w:rsidR="00D758A9">
        <w:rPr>
          <w:rFonts w:cs="Arial"/>
          <w:sz w:val="20"/>
          <w:szCs w:val="20"/>
        </w:rPr>
        <w:t>-</w:t>
      </w:r>
      <w:r w:rsidR="00713ADC">
        <w:rPr>
          <w:rFonts w:cs="Arial"/>
          <w:sz w:val="20"/>
          <w:szCs w:val="20"/>
        </w:rPr>
        <w:t xml:space="preserve"> docieplenie ścian zewnętrznych </w:t>
      </w:r>
    </w:p>
    <w:p w:rsidR="00713ADC" w:rsidRDefault="00F0678F" w:rsidP="00B62FA9">
      <w:pPr>
        <w:autoSpaceDE w:val="0"/>
        <w:autoSpaceDN w:val="0"/>
        <w:adjustRightInd w:val="0"/>
        <w:spacing w:after="0" w:line="240" w:lineRule="auto"/>
        <w:jc w:val="both"/>
        <w:rPr>
          <w:rFonts w:cs="Arial"/>
          <w:sz w:val="20"/>
          <w:szCs w:val="20"/>
        </w:rPr>
      </w:pPr>
      <w:r>
        <w:rPr>
          <w:rFonts w:cs="Arial"/>
          <w:sz w:val="20"/>
          <w:szCs w:val="20"/>
        </w:rPr>
        <w:t>-  wymiana stolarki</w:t>
      </w:r>
      <w:r w:rsidR="00713ADC">
        <w:rPr>
          <w:rFonts w:cs="Arial"/>
          <w:sz w:val="20"/>
          <w:szCs w:val="20"/>
        </w:rPr>
        <w:t xml:space="preserve"> drzwiowej </w:t>
      </w:r>
    </w:p>
    <w:p w:rsidR="00713ADC" w:rsidRPr="00713ADC" w:rsidRDefault="00F0678F" w:rsidP="00B62FA9">
      <w:pPr>
        <w:autoSpaceDE w:val="0"/>
        <w:autoSpaceDN w:val="0"/>
        <w:adjustRightInd w:val="0"/>
        <w:spacing w:after="0" w:line="240" w:lineRule="auto"/>
        <w:jc w:val="both"/>
        <w:rPr>
          <w:rFonts w:cs="Arial"/>
          <w:sz w:val="20"/>
          <w:szCs w:val="20"/>
        </w:rPr>
      </w:pPr>
      <w:r>
        <w:rPr>
          <w:rFonts w:cs="Arial"/>
          <w:sz w:val="20"/>
          <w:szCs w:val="20"/>
        </w:rPr>
        <w:t xml:space="preserve">- roboty w zakresie okablowania elektrycznego </w:t>
      </w:r>
      <w:r w:rsidR="00713ADC">
        <w:rPr>
          <w:rFonts w:cs="Arial"/>
          <w:sz w:val="20"/>
          <w:szCs w:val="20"/>
        </w:rPr>
        <w:t xml:space="preserve"> </w:t>
      </w:r>
    </w:p>
    <w:p w:rsidR="000455FE" w:rsidRDefault="000455F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rsidR="00732FE1" w:rsidRDefault="00732FE1"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rsidR="00B62FA9" w:rsidRDefault="00B62FA9"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FC449D" w:rsidRDefault="00FC449D"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713ADC">
        <w:rPr>
          <w:rFonts w:ascii="Calibri" w:hAnsi="Calibri" w:cs="Calibri"/>
          <w:sz w:val="20"/>
          <w:szCs w:val="20"/>
        </w:rPr>
        <w:t>t budowlanych do 30.10.2020r.</w:t>
      </w:r>
    </w:p>
    <w:p w:rsidR="00A10084" w:rsidRPr="000E5557" w:rsidRDefault="00A1008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2)rozliczenia końc</w:t>
      </w:r>
      <w:r w:rsidR="00713ADC">
        <w:rPr>
          <w:rFonts w:ascii="Calibri" w:hAnsi="Calibri" w:cs="Calibri"/>
          <w:sz w:val="20"/>
          <w:szCs w:val="20"/>
        </w:rPr>
        <w:t>owego prz</w:t>
      </w:r>
      <w:r w:rsidR="004F5740">
        <w:rPr>
          <w:rFonts w:ascii="Calibri" w:hAnsi="Calibri" w:cs="Calibri"/>
          <w:sz w:val="20"/>
          <w:szCs w:val="20"/>
        </w:rPr>
        <w:t>edmiotu do  10.11</w:t>
      </w:r>
      <w:r w:rsidR="00713ADC">
        <w:rPr>
          <w:rFonts w:ascii="Calibri" w:hAnsi="Calibri" w:cs="Calibri"/>
          <w:sz w:val="20"/>
          <w:szCs w:val="20"/>
        </w:rPr>
        <w:t xml:space="preserve">.2020r. </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047E05">
        <w:rPr>
          <w:rFonts w:ascii="Calibri" w:hAnsi="Calibri" w:cs="Calibri"/>
          <w:sz w:val="20"/>
          <w:szCs w:val="20"/>
        </w:rPr>
        <w:t xml:space="preserve">. W terminie 7 dni przed terminem zakończenia robót budowlanych będący także terminem rozliczenia końcowego </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5353A7" w:rsidRPr="00043F7B" w:rsidRDefault="005353A7" w:rsidP="00B62FA9">
      <w:pPr>
        <w:autoSpaceDE w:val="0"/>
        <w:autoSpaceDN w:val="0"/>
        <w:adjustRightInd w:val="0"/>
        <w:spacing w:after="0" w:line="240" w:lineRule="auto"/>
        <w:rPr>
          <w:rFonts w:cs="Calibri"/>
          <w:sz w:val="20"/>
          <w:szCs w:val="20"/>
        </w:rPr>
      </w:pPr>
      <w:r w:rsidRPr="00043F7B">
        <w:rPr>
          <w:rFonts w:cs="Calibri"/>
          <w:sz w:val="20"/>
          <w:szCs w:val="20"/>
        </w:rPr>
        <w:t xml:space="preserve">5. Roboty budowlane realizowane będą na podstawie przedłożonego przez Wykonawcę i zatwierdzonego przez Zamawiającego harmonogramu  rzeczowo – finansowego robót,  </w:t>
      </w:r>
    </w:p>
    <w:p w:rsidR="005353A7" w:rsidRPr="00043F7B" w:rsidRDefault="005353A7" w:rsidP="005353A7">
      <w:pPr>
        <w:autoSpaceDE w:val="0"/>
        <w:autoSpaceDN w:val="0"/>
        <w:adjustRightInd w:val="0"/>
        <w:spacing w:after="0" w:line="240" w:lineRule="auto"/>
        <w:rPr>
          <w:rFonts w:cs="Calibri"/>
          <w:sz w:val="20"/>
          <w:szCs w:val="20"/>
        </w:rPr>
      </w:pPr>
    </w:p>
    <w:p w:rsidR="005353A7" w:rsidRPr="00043F7B" w:rsidRDefault="005353A7" w:rsidP="005353A7">
      <w:pPr>
        <w:autoSpaceDE w:val="0"/>
        <w:autoSpaceDN w:val="0"/>
        <w:adjustRightInd w:val="0"/>
        <w:spacing w:after="0" w:line="240" w:lineRule="auto"/>
        <w:rPr>
          <w:rFonts w:cs="Calibri"/>
          <w:sz w:val="20"/>
          <w:szCs w:val="20"/>
        </w:rPr>
      </w:pPr>
      <w:r w:rsidRPr="00043F7B">
        <w:rPr>
          <w:rFonts w:cs="Calibri"/>
          <w:sz w:val="20"/>
          <w:szCs w:val="20"/>
        </w:rPr>
        <w:t>6. W przypadku przekroczenia zaawansowania rzeczowo – finansowego wskazanego w pkt. 5 powyżej , Zamawiający dokona odbioru oraz zapłaty w zakresie zgodnym z zatwierdzonym harmonogramem.</w:t>
      </w:r>
    </w:p>
    <w:p w:rsidR="005353A7" w:rsidRPr="00043F7B" w:rsidRDefault="005353A7" w:rsidP="005353A7">
      <w:pPr>
        <w:autoSpaceDE w:val="0"/>
        <w:autoSpaceDN w:val="0"/>
        <w:adjustRightInd w:val="0"/>
        <w:spacing w:after="0" w:line="240" w:lineRule="auto"/>
        <w:rPr>
          <w:rFonts w:cs="Calibri"/>
          <w:sz w:val="20"/>
          <w:szCs w:val="20"/>
        </w:rPr>
      </w:pPr>
    </w:p>
    <w:p w:rsidR="005353A7" w:rsidRDefault="005353A7" w:rsidP="005353A7">
      <w:pPr>
        <w:autoSpaceDE w:val="0"/>
        <w:autoSpaceDN w:val="0"/>
        <w:adjustRightInd w:val="0"/>
        <w:spacing w:after="0" w:line="240" w:lineRule="auto"/>
        <w:rPr>
          <w:rFonts w:cs="Calibri"/>
          <w:sz w:val="20"/>
          <w:szCs w:val="20"/>
        </w:rPr>
      </w:pPr>
      <w:r w:rsidRPr="00043F7B">
        <w:rPr>
          <w:rFonts w:cs="Calibri"/>
          <w:sz w:val="20"/>
          <w:szCs w:val="20"/>
        </w:rPr>
        <w:t>7. Wypłata należności za roboty wykonane w ilościach przekraczających  pułapy wskazane w pkt. 5 powyżej, wymaga akceptacji Zamawiającego  na pisemny wniosek Wykonawcy.</w:t>
      </w:r>
    </w:p>
    <w:p w:rsidR="005353A7" w:rsidRDefault="005353A7"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5353A7">
        <w:rPr>
          <w:rFonts w:ascii="Calibri" w:hAnsi="Calibri" w:cs="Calibri"/>
          <w:sz w:val="20"/>
          <w:szCs w:val="20"/>
        </w:rPr>
        <w:t xml:space="preserve"> Harmonogram Wykonawcy uwzględniać musi postanowienia §4 ust. 5 co do kluczowych terminó</w:t>
      </w:r>
      <w:r w:rsidR="00043F7B">
        <w:rPr>
          <w:rFonts w:ascii="Calibri" w:hAnsi="Calibri" w:cs="Calibri"/>
          <w:sz w:val="20"/>
          <w:szCs w:val="20"/>
        </w:rPr>
        <w:t>w realizacji  przedmiotu umowy.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047E05" w:rsidRDefault="00047E05" w:rsidP="00A609CB">
      <w:pPr>
        <w:autoSpaceDE w:val="0"/>
        <w:autoSpaceDN w:val="0"/>
        <w:adjustRightInd w:val="0"/>
        <w:spacing w:after="0" w:line="240" w:lineRule="auto"/>
        <w:jc w:val="both"/>
        <w:rPr>
          <w:rFonts w:ascii="Calibri" w:hAnsi="Calibri" w:cs="Calibri"/>
          <w:sz w:val="20"/>
          <w:szCs w:val="20"/>
        </w:rPr>
      </w:pPr>
    </w:p>
    <w:p w:rsidR="00047E05" w:rsidRDefault="00047E05"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Wynagrodzenie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w:t>
      </w:r>
      <w:r w:rsidR="00D758A9">
        <w:rPr>
          <w:rFonts w:ascii="Calibri" w:hAnsi="Calibri" w:cs="Calibri"/>
          <w:sz w:val="20"/>
          <w:szCs w:val="20"/>
        </w:rPr>
        <w:t xml:space="preserve">: </w:t>
      </w:r>
      <w:r w:rsidR="00713ADC">
        <w:rPr>
          <w:rFonts w:ascii="Calibri" w:hAnsi="Calibri" w:cs="Calibri"/>
          <w:sz w:val="20"/>
          <w:szCs w:val="20"/>
        </w:rPr>
        <w:t xml:space="preserve"> </w:t>
      </w:r>
    </w:p>
    <w:p w:rsidR="00FC449D" w:rsidRDefault="00713AD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t>
      </w:r>
      <w:r w:rsidR="00F00537">
        <w:rPr>
          <w:rFonts w:ascii="Calibri" w:hAnsi="Calibri" w:cs="Calibri"/>
          <w:sz w:val="20"/>
          <w:szCs w:val="20"/>
        </w:rPr>
        <w:t>wota</w:t>
      </w:r>
      <w:r w:rsidR="00713ADC">
        <w:rPr>
          <w:rFonts w:ascii="Calibri" w:hAnsi="Calibri" w:cs="Calibri"/>
          <w:sz w:val="20"/>
          <w:szCs w:val="20"/>
        </w:rPr>
        <w:t xml:space="preserve"> netto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w:t>
      </w:r>
      <w:r w:rsidR="00F00537">
        <w:rPr>
          <w:rFonts w:ascii="Calibri" w:hAnsi="Calibri" w:cs="Calibri"/>
          <w:sz w:val="20"/>
          <w:szCs w:val="20"/>
        </w:rPr>
        <w:t>d</w:t>
      </w:r>
      <w:r w:rsidR="00D758A9">
        <w:rPr>
          <w:rFonts w:ascii="Calibri" w:hAnsi="Calibri" w:cs="Calibri"/>
          <w:sz w:val="20"/>
          <w:szCs w:val="20"/>
        </w:rPr>
        <w:t xml:space="preserve">atek VAT w wysokości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351076">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w:t>
      </w:r>
      <w:r w:rsidR="00F00537">
        <w:rPr>
          <w:rFonts w:ascii="Calibri" w:hAnsi="Calibri" w:cs="Calibri"/>
          <w:sz w:val="20"/>
          <w:szCs w:val="20"/>
        </w:rPr>
        <w:t>ego: Gmina Ciasna, 42-793 Ciasna ul. Nowa 1a.</w:t>
      </w:r>
    </w:p>
    <w:p w:rsidR="001E0A97" w:rsidRDefault="001B7AD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Zamawiający dopuszcza złożenie </w:t>
      </w:r>
      <w:r w:rsidR="001E0A97">
        <w:rPr>
          <w:rFonts w:ascii="Calibri" w:hAnsi="Calibri" w:cs="Calibri"/>
          <w:sz w:val="20"/>
          <w:szCs w:val="20"/>
        </w:rPr>
        <w:t xml:space="preserve"> faktury VAT w formie:</w:t>
      </w:r>
    </w:p>
    <w:p w:rsidR="001E0A97" w:rsidRDefault="001E0A97"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papierowej na adres: Gmina Ciasna, No</w:t>
      </w:r>
      <w:r w:rsidR="006337ED">
        <w:rPr>
          <w:rFonts w:ascii="Calibri" w:hAnsi="Calibri" w:cs="Calibri"/>
          <w:sz w:val="20"/>
          <w:szCs w:val="20"/>
        </w:rPr>
        <w:t xml:space="preserve">wa 1, 42-793 Ciasna lub </w:t>
      </w:r>
    </w:p>
    <w:p w:rsidR="001B7AD8" w:rsidRDefault="001E0A97" w:rsidP="00A609CB">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sidRPr="00D718EC">
          <w:rPr>
            <w:rStyle w:val="Hipercze"/>
            <w:rFonts w:ascii="Calibri" w:hAnsi="Calibri" w:cs="Calibri"/>
            <w:sz w:val="20"/>
            <w:szCs w:val="20"/>
          </w:rPr>
          <w:t>https://efaktura.gov.pl.podajac</w:t>
        </w:r>
      </w:hyperlink>
      <w:r>
        <w:rPr>
          <w:rFonts w:ascii="Calibri" w:hAnsi="Calibri" w:cs="Calibri"/>
          <w:sz w:val="20"/>
          <w:szCs w:val="20"/>
        </w:rPr>
        <w:t xml:space="preserve"> odpowiednio:</w:t>
      </w:r>
      <w:r w:rsidR="001B7AD8">
        <w:rPr>
          <w:rFonts w:ascii="Calibri" w:hAnsi="Calibri" w:cs="Calibri"/>
          <w:sz w:val="20"/>
          <w:szCs w:val="20"/>
        </w:rPr>
        <w:t xml:space="preserve"> </w:t>
      </w:r>
    </w:p>
    <w:p w:rsidR="00635F0E" w:rsidRPr="001E0A97" w:rsidRDefault="001E0A97" w:rsidP="00A609CB">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Rodzaj adresu PEF – NIP</w:t>
      </w:r>
    </w:p>
    <w:p w:rsidR="001E0A97" w:rsidRPr="001E0A97" w:rsidRDefault="001E0A97" w:rsidP="00A609CB">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Numer  adresu PEF-575-18-65-341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CD57A6"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w:t>
      </w:r>
      <w:r w:rsidR="00FC449D">
        <w:rPr>
          <w:rFonts w:ascii="Calibri" w:hAnsi="Calibri" w:cs="Calibri"/>
          <w:color w:val="000000"/>
          <w:sz w:val="20"/>
          <w:szCs w:val="20"/>
        </w:rPr>
        <w:t>b</w:t>
      </w:r>
      <w:r w:rsidR="00F0678F">
        <w:rPr>
          <w:rFonts w:ascii="Calibri" w:hAnsi="Calibri" w:cs="Calibri"/>
          <w:color w:val="000000"/>
          <w:sz w:val="20"/>
          <w:szCs w:val="20"/>
        </w:rPr>
        <w:t>anku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w:t>
      </w:r>
      <w:r w:rsidR="005E3AFF">
        <w:rPr>
          <w:rFonts w:ascii="Calibri" w:hAnsi="Calibri" w:cs="Calibri"/>
          <w:sz w:val="20"/>
          <w:szCs w:val="20"/>
        </w:rPr>
        <w:t>iORB</w:t>
      </w:r>
      <w:proofErr w:type="spellEnd"/>
      <w:r w:rsidR="005E3AFF">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81165">
        <w:rPr>
          <w:rFonts w:ascii="Calibri" w:hAnsi="Calibri" w:cs="Calibri"/>
          <w:sz w:val="20"/>
          <w:szCs w:val="20"/>
        </w:rPr>
        <w:t>.</w:t>
      </w:r>
    </w:p>
    <w:p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w:t>
      </w:r>
      <w:r w:rsidR="00A92B5A">
        <w:rPr>
          <w:rFonts w:ascii="Calibri" w:hAnsi="Calibri" w:cs="Calibri"/>
          <w:sz w:val="20"/>
          <w:szCs w:val="20"/>
        </w:rPr>
        <w:t xml:space="preserve">ienia Wykonawcy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CD57A6">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CD57A6" w:rsidRPr="00CD57A6" w:rsidRDefault="00CD57A6" w:rsidP="00CD57A6">
      <w:pPr>
        <w:autoSpaceDE w:val="0"/>
        <w:autoSpaceDN w:val="0"/>
        <w:adjustRightInd w:val="0"/>
        <w:spacing w:after="0" w:line="240" w:lineRule="auto"/>
        <w:rPr>
          <w:rFonts w:cs="Times New Roman"/>
          <w:bCs/>
          <w:sz w:val="20"/>
          <w:szCs w:val="20"/>
        </w:rPr>
      </w:pPr>
      <w:r w:rsidRPr="00CD57A6">
        <w:rPr>
          <w:rFonts w:cs="Times New Roman"/>
          <w:bCs/>
          <w:sz w:val="20"/>
          <w:szCs w:val="20"/>
        </w:rPr>
        <w:t>1. Wykonawca wykona wszystkie części zamówienia samodzielnie.</w:t>
      </w:r>
    </w:p>
    <w:p w:rsidR="00145F24" w:rsidRPr="00CD57A6" w:rsidRDefault="00635F0E" w:rsidP="00145F24">
      <w:pPr>
        <w:autoSpaceDE w:val="0"/>
        <w:autoSpaceDN w:val="0"/>
        <w:adjustRightInd w:val="0"/>
        <w:spacing w:after="0" w:line="240" w:lineRule="auto"/>
        <w:jc w:val="both"/>
        <w:rPr>
          <w:rFonts w:cs="Calibri"/>
          <w:sz w:val="20"/>
          <w:szCs w:val="20"/>
        </w:rPr>
      </w:pPr>
      <w:r w:rsidRPr="00CD57A6">
        <w:rPr>
          <w:rFonts w:cs="Calibri"/>
          <w:sz w:val="20"/>
          <w:szCs w:val="20"/>
        </w:rPr>
        <w:t xml:space="preserve">2. Zamawiający </w:t>
      </w:r>
      <w:r w:rsidR="000E05AF" w:rsidRPr="00CD57A6">
        <w:rPr>
          <w:rFonts w:cs="Calibri"/>
          <w:sz w:val="20"/>
          <w:szCs w:val="20"/>
        </w:rPr>
        <w:t xml:space="preserve">nie </w:t>
      </w:r>
      <w:r w:rsidRPr="00CD57A6">
        <w:rPr>
          <w:rFonts w:cs="Calibri"/>
          <w:sz w:val="20"/>
          <w:szCs w:val="20"/>
        </w:rPr>
        <w:t>nakłada obowiąz</w:t>
      </w:r>
      <w:r w:rsidR="000E05AF" w:rsidRPr="00CD57A6">
        <w:rPr>
          <w:rFonts w:cs="Calibri"/>
          <w:sz w:val="20"/>
          <w:szCs w:val="20"/>
        </w:rPr>
        <w:t>ku</w:t>
      </w:r>
      <w:r w:rsidRPr="00CD57A6">
        <w:rPr>
          <w:rFonts w:cs="Calibri"/>
          <w:sz w:val="20"/>
          <w:szCs w:val="20"/>
        </w:rPr>
        <w:t xml:space="preserve"> osobistego wykonania przez Wykonawcę kluczowych części zamówienia </w:t>
      </w:r>
    </w:p>
    <w:p w:rsidR="00635F0E" w:rsidRPr="00CD57A6" w:rsidRDefault="00635F0E" w:rsidP="00A609CB">
      <w:pPr>
        <w:autoSpaceDE w:val="0"/>
        <w:autoSpaceDN w:val="0"/>
        <w:adjustRightInd w:val="0"/>
        <w:spacing w:after="0" w:line="240" w:lineRule="auto"/>
        <w:jc w:val="both"/>
        <w:rPr>
          <w:rFonts w:cs="Calibri"/>
          <w:sz w:val="20"/>
          <w:szCs w:val="20"/>
        </w:rPr>
      </w:pPr>
      <w:r w:rsidRPr="00CD57A6">
        <w:rPr>
          <w:rFonts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 xml:space="preserve">warunków Umowy z Podwykonawcą bez zgody Zamawiającego oraz w przypadku nieuwzględnienia zastrzeżeń </w:t>
      </w:r>
      <w:r w:rsidR="00635F0E">
        <w:rPr>
          <w:rFonts w:ascii="Calibri" w:hAnsi="Calibri" w:cs="Calibri"/>
          <w:sz w:val="20"/>
          <w:szCs w:val="20"/>
        </w:rPr>
        <w:lastRenderedPageBreak/>
        <w:t>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w:t>
      </w:r>
      <w:r w:rsidR="00A92B5A">
        <w:rPr>
          <w:rFonts w:ascii="Calibri" w:hAnsi="Calibri" w:cs="Calibri"/>
          <w:sz w:val="20"/>
          <w:szCs w:val="20"/>
        </w:rPr>
        <w:t xml:space="preserve">edmiot Umowy na okres       </w:t>
      </w:r>
      <w:r w:rsidR="00F00537">
        <w:rPr>
          <w:rFonts w:ascii="Calibri" w:hAnsi="Calibri" w:cs="Calibri"/>
          <w:sz w:val="20"/>
          <w:szCs w:val="20"/>
        </w:rPr>
        <w:t xml:space="preserve"> miesięcy </w:t>
      </w:r>
      <w:r>
        <w:rPr>
          <w:rFonts w:ascii="Calibri" w:hAnsi="Calibri" w:cs="Calibri"/>
          <w:sz w:val="20"/>
          <w:szCs w:val="20"/>
        </w:rPr>
        <w:t>(zgodnie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w:t>
      </w:r>
      <w:r w:rsidR="00A92B5A">
        <w:rPr>
          <w:rFonts w:ascii="Calibri" w:hAnsi="Calibri" w:cs="Calibri"/>
          <w:sz w:val="20"/>
          <w:szCs w:val="20"/>
        </w:rPr>
        <w:t xml:space="preserve">mowy, co stanowi  </w:t>
      </w:r>
    </w:p>
    <w:p w:rsidR="00F00537" w:rsidRDefault="00F00537"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r w:rsidR="00A92B5A">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AA67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lastRenderedPageBreak/>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4</w:t>
      </w:r>
      <w:r>
        <w:rPr>
          <w:rFonts w:ascii="Calibri" w:hAnsi="Calibri" w:cs="Calibri"/>
          <w:sz w:val="20"/>
          <w:szCs w:val="20"/>
        </w:rPr>
        <w:t>) za brak ustawienia tablic informujących o realizacji zadania ze środków unijnych w wysokości 1000zł.</w:t>
      </w:r>
    </w:p>
    <w:p w:rsidR="00635F0E" w:rsidRPr="00E74AA2" w:rsidRDefault="004277BA" w:rsidP="00A609CB">
      <w:pPr>
        <w:autoSpaceDE w:val="0"/>
        <w:autoSpaceDN w:val="0"/>
        <w:adjustRightInd w:val="0"/>
        <w:spacing w:after="0" w:line="240" w:lineRule="auto"/>
        <w:jc w:val="both"/>
        <w:rPr>
          <w:rFonts w:cs="Calibri"/>
          <w:sz w:val="20"/>
          <w:szCs w:val="20"/>
        </w:rPr>
      </w:pPr>
      <w:r w:rsidRPr="004277BA">
        <w:rPr>
          <w:rFonts w:cs="Calibri,Italic"/>
          <w:iCs/>
          <w:sz w:val="20"/>
          <w:szCs w:val="20"/>
        </w:rPr>
        <w:t>2</w:t>
      </w:r>
      <w:r w:rsidR="00635F0E" w:rsidRPr="004277BA">
        <w:rPr>
          <w:rFonts w:cs="Calibri,Italic"/>
          <w:iCs/>
          <w:sz w:val="20"/>
          <w:szCs w:val="20"/>
        </w:rPr>
        <w:t>.</w:t>
      </w:r>
      <w:r w:rsidR="00635F0E" w:rsidRPr="00E74AA2">
        <w:rPr>
          <w:rFonts w:cs="Calibri,Italic"/>
          <w:i/>
          <w:iCs/>
          <w:sz w:val="20"/>
          <w:szCs w:val="20"/>
        </w:rPr>
        <w:t xml:space="preserve"> </w:t>
      </w:r>
      <w:r w:rsidR="00635F0E" w:rsidRPr="00132325">
        <w:rPr>
          <w:rFonts w:cs="Calibri"/>
          <w:color w:val="000000" w:themeColor="text1"/>
          <w:sz w:val="20"/>
          <w:szCs w:val="20"/>
        </w:rPr>
        <w:t xml:space="preserve">Zamawiający informuje, że zadanie objęte umową jest przedsięwzięciem współfinansowanym </w:t>
      </w:r>
      <w:r w:rsidR="00635F0E" w:rsidRPr="00132325">
        <w:rPr>
          <w:rFonts w:cs="Calibri,Italic"/>
          <w:iCs/>
          <w:color w:val="000000" w:themeColor="text1"/>
          <w:sz w:val="20"/>
          <w:szCs w:val="20"/>
        </w:rPr>
        <w:t>ze środków UE</w:t>
      </w:r>
      <w:r w:rsidR="00E74AA2" w:rsidRPr="00132325">
        <w:rPr>
          <w:rFonts w:cs="Calibri,Italic"/>
          <w:iCs/>
          <w:color w:val="000000" w:themeColor="text1"/>
          <w:sz w:val="20"/>
          <w:szCs w:val="20"/>
        </w:rPr>
        <w:t xml:space="preserve"> </w:t>
      </w:r>
      <w:r w:rsidR="00CB29A3" w:rsidRPr="00132325">
        <w:rPr>
          <w:rFonts w:cs="Calibri,Italic"/>
          <w:iCs/>
          <w:color w:val="000000" w:themeColor="text1"/>
          <w:sz w:val="20"/>
          <w:szCs w:val="20"/>
        </w:rPr>
        <w:t xml:space="preserve">i </w:t>
      </w:r>
      <w:r w:rsidR="00CB29A3" w:rsidRPr="00132325">
        <w:rPr>
          <w:rFonts w:cs="Arial"/>
          <w:color w:val="000000" w:themeColor="text1"/>
          <w:sz w:val="20"/>
          <w:szCs w:val="20"/>
        </w:rPr>
        <w:t>realizowane będzie  z udziałem środków  przyznawanych w </w:t>
      </w:r>
      <w:r w:rsidR="00A92B5A">
        <w:rPr>
          <w:rFonts w:cs="Arial"/>
          <w:color w:val="000000" w:themeColor="text1"/>
          <w:sz w:val="20"/>
          <w:szCs w:val="20"/>
        </w:rPr>
        <w:t xml:space="preserve"> ramach Wojewódzkiego Funduszu ochrony Środowiska </w:t>
      </w:r>
      <w:r w:rsidRPr="00132325">
        <w:rPr>
          <w:rFonts w:cs="Arial"/>
          <w:color w:val="000000" w:themeColor="text1"/>
          <w:sz w:val="20"/>
          <w:szCs w:val="20"/>
        </w:rPr>
        <w:t>.</w:t>
      </w:r>
      <w:r w:rsidR="00635F0E" w:rsidRPr="00132325">
        <w:rPr>
          <w:rFonts w:cs="Calibri,Italic"/>
          <w:iCs/>
          <w:color w:val="000000" w:themeColor="text1"/>
          <w:sz w:val="20"/>
          <w:szCs w:val="20"/>
        </w:rPr>
        <w:t xml:space="preserve"> </w:t>
      </w:r>
      <w:r w:rsidR="00635F0E" w:rsidRPr="00132325">
        <w:rPr>
          <w:rFonts w:cs="Calibri"/>
          <w:color w:val="000000" w:themeColor="text1"/>
          <w:sz w:val="20"/>
          <w:szCs w:val="20"/>
        </w:rPr>
        <w:t>W przypadku narażenia Zamawiającego na utratę dofinansowania</w:t>
      </w:r>
      <w:r w:rsidR="00CB29A3" w:rsidRPr="00132325">
        <w:rPr>
          <w:rFonts w:cs="Calibri"/>
          <w:color w:val="000000" w:themeColor="text1"/>
          <w:sz w:val="20"/>
          <w:szCs w:val="20"/>
        </w:rPr>
        <w:t xml:space="preserve"> </w:t>
      </w:r>
      <w:r w:rsidR="00635F0E" w:rsidRPr="00132325">
        <w:rPr>
          <w:rFonts w:cs="Calibri"/>
          <w:color w:val="000000" w:themeColor="text1"/>
          <w:sz w:val="20"/>
          <w:szCs w:val="20"/>
        </w:rPr>
        <w:t xml:space="preserve">spowodowanym przez </w:t>
      </w:r>
      <w:r w:rsidR="00635F0E" w:rsidRPr="00132325">
        <w:rPr>
          <w:rFonts w:cs="Calibri"/>
          <w:color w:val="000000" w:themeColor="text1"/>
          <w:sz w:val="20"/>
          <w:szCs w:val="20"/>
        </w:rPr>
        <w:lastRenderedPageBreak/>
        <w:t>niedotrzymanie obowiązków umownych, a w szczególności terminów realizacji na skutek</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okoliczności leżących po stronie Wykonawcy, Zamawiający będzie dochodził pełnego odszkodowania związanego</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lastRenderedPageBreak/>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F00537" w:rsidRDefault="00F00537" w:rsidP="00A55CD7">
      <w:pPr>
        <w:autoSpaceDE w:val="0"/>
        <w:autoSpaceDN w:val="0"/>
        <w:adjustRightInd w:val="0"/>
        <w:spacing w:after="0" w:line="240" w:lineRule="auto"/>
        <w:jc w:val="both"/>
        <w:rPr>
          <w:rFonts w:ascii="Calibri" w:hAnsi="Calibri" w:cs="Calibri"/>
          <w:sz w:val="20"/>
          <w:szCs w:val="20"/>
        </w:rPr>
      </w:pPr>
    </w:p>
    <w:p w:rsidR="00F00537" w:rsidRDefault="00F00537" w:rsidP="00A55CD7">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Pr="00132325" w:rsidRDefault="0071456A" w:rsidP="0071456A">
      <w:pPr>
        <w:pStyle w:val="Bezodstpw"/>
        <w:jc w:val="center"/>
        <w:rPr>
          <w:b/>
          <w:color w:val="000000" w:themeColor="text1"/>
        </w:rPr>
      </w:pPr>
      <w:r w:rsidRPr="00132325">
        <w:rPr>
          <w:b/>
          <w:color w:val="000000" w:themeColor="text1"/>
        </w:rPr>
        <w:t>§ 2</w:t>
      </w:r>
      <w:r w:rsidR="0073519E">
        <w:rPr>
          <w:b/>
          <w:color w:val="000000" w:themeColor="text1"/>
        </w:rPr>
        <w:t>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r w:rsidR="0073519E">
        <w:rPr>
          <w:rFonts w:ascii="Calibri,Bold" w:hAnsi="Calibri,Bold" w:cs="Calibri,Bold"/>
          <w:b/>
          <w:bCs/>
          <w:sz w:val="20"/>
          <w:szCs w:val="20"/>
        </w:rPr>
        <w:t>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w:t>
      </w:r>
      <w:r w:rsidR="00713AD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B928EF"/>
    <w:rsid w:val="00025753"/>
    <w:rsid w:val="0003474B"/>
    <w:rsid w:val="00043F7B"/>
    <w:rsid w:val="000455FE"/>
    <w:rsid w:val="00047E05"/>
    <w:rsid w:val="00056A80"/>
    <w:rsid w:val="00064EF8"/>
    <w:rsid w:val="00091D45"/>
    <w:rsid w:val="000C25C3"/>
    <w:rsid w:val="000D72A4"/>
    <w:rsid w:val="000E05AF"/>
    <w:rsid w:val="000E5557"/>
    <w:rsid w:val="000E5BDB"/>
    <w:rsid w:val="000F6586"/>
    <w:rsid w:val="0011328F"/>
    <w:rsid w:val="00123DAE"/>
    <w:rsid w:val="00123E43"/>
    <w:rsid w:val="00132325"/>
    <w:rsid w:val="00132E19"/>
    <w:rsid w:val="00145F24"/>
    <w:rsid w:val="00150FB6"/>
    <w:rsid w:val="001773C6"/>
    <w:rsid w:val="00191106"/>
    <w:rsid w:val="001B7AD8"/>
    <w:rsid w:val="001C2F21"/>
    <w:rsid w:val="001D0A9B"/>
    <w:rsid w:val="001E0A97"/>
    <w:rsid w:val="001F41F9"/>
    <w:rsid w:val="0020451F"/>
    <w:rsid w:val="002231CC"/>
    <w:rsid w:val="00240485"/>
    <w:rsid w:val="00241412"/>
    <w:rsid w:val="0025773B"/>
    <w:rsid w:val="002606CB"/>
    <w:rsid w:val="00265C8C"/>
    <w:rsid w:val="0029007D"/>
    <w:rsid w:val="00291317"/>
    <w:rsid w:val="002C03F6"/>
    <w:rsid w:val="002C0E8E"/>
    <w:rsid w:val="002F0032"/>
    <w:rsid w:val="003124AE"/>
    <w:rsid w:val="00351076"/>
    <w:rsid w:val="00364BC6"/>
    <w:rsid w:val="00376F25"/>
    <w:rsid w:val="00383D80"/>
    <w:rsid w:val="00386A4E"/>
    <w:rsid w:val="003A60ED"/>
    <w:rsid w:val="003B71DA"/>
    <w:rsid w:val="003C6A06"/>
    <w:rsid w:val="003D7DB3"/>
    <w:rsid w:val="004163B9"/>
    <w:rsid w:val="004277BA"/>
    <w:rsid w:val="0043691F"/>
    <w:rsid w:val="00453174"/>
    <w:rsid w:val="00453BD8"/>
    <w:rsid w:val="004740B7"/>
    <w:rsid w:val="00474F12"/>
    <w:rsid w:val="004F5740"/>
    <w:rsid w:val="005353A7"/>
    <w:rsid w:val="00540844"/>
    <w:rsid w:val="005A5725"/>
    <w:rsid w:val="005D7E54"/>
    <w:rsid w:val="005E3AFF"/>
    <w:rsid w:val="005F4422"/>
    <w:rsid w:val="005F5EAD"/>
    <w:rsid w:val="00625538"/>
    <w:rsid w:val="006337ED"/>
    <w:rsid w:val="00635F0E"/>
    <w:rsid w:val="006E01B8"/>
    <w:rsid w:val="006F2E8D"/>
    <w:rsid w:val="00701661"/>
    <w:rsid w:val="00713ADC"/>
    <w:rsid w:val="0071456A"/>
    <w:rsid w:val="00732FE1"/>
    <w:rsid w:val="0073519E"/>
    <w:rsid w:val="0076559A"/>
    <w:rsid w:val="00767BCE"/>
    <w:rsid w:val="00770F25"/>
    <w:rsid w:val="007A4280"/>
    <w:rsid w:val="007F09C8"/>
    <w:rsid w:val="00824F12"/>
    <w:rsid w:val="008A1B56"/>
    <w:rsid w:val="008C7E84"/>
    <w:rsid w:val="008D26BA"/>
    <w:rsid w:val="008D789E"/>
    <w:rsid w:val="009045BC"/>
    <w:rsid w:val="00910DD6"/>
    <w:rsid w:val="00923ABD"/>
    <w:rsid w:val="00927BA7"/>
    <w:rsid w:val="009458FB"/>
    <w:rsid w:val="00952083"/>
    <w:rsid w:val="00955B76"/>
    <w:rsid w:val="00961274"/>
    <w:rsid w:val="00981BCD"/>
    <w:rsid w:val="009D0221"/>
    <w:rsid w:val="009E5FCD"/>
    <w:rsid w:val="009F1846"/>
    <w:rsid w:val="00A05803"/>
    <w:rsid w:val="00A07A88"/>
    <w:rsid w:val="00A10084"/>
    <w:rsid w:val="00A11BB6"/>
    <w:rsid w:val="00A34094"/>
    <w:rsid w:val="00A35A5F"/>
    <w:rsid w:val="00A52214"/>
    <w:rsid w:val="00A55CD7"/>
    <w:rsid w:val="00A609CB"/>
    <w:rsid w:val="00A877ED"/>
    <w:rsid w:val="00A92B5A"/>
    <w:rsid w:val="00A95586"/>
    <w:rsid w:val="00A965B0"/>
    <w:rsid w:val="00AA2004"/>
    <w:rsid w:val="00AA646F"/>
    <w:rsid w:val="00AA67A3"/>
    <w:rsid w:val="00AB6136"/>
    <w:rsid w:val="00AB738D"/>
    <w:rsid w:val="00AC4C9C"/>
    <w:rsid w:val="00AD3596"/>
    <w:rsid w:val="00B15B05"/>
    <w:rsid w:val="00B3261B"/>
    <w:rsid w:val="00B517D3"/>
    <w:rsid w:val="00B62FA9"/>
    <w:rsid w:val="00B63017"/>
    <w:rsid w:val="00B70620"/>
    <w:rsid w:val="00B928EF"/>
    <w:rsid w:val="00CA153A"/>
    <w:rsid w:val="00CB29A3"/>
    <w:rsid w:val="00CD57A6"/>
    <w:rsid w:val="00CD6498"/>
    <w:rsid w:val="00CE78ED"/>
    <w:rsid w:val="00D162F4"/>
    <w:rsid w:val="00D43C15"/>
    <w:rsid w:val="00D758A9"/>
    <w:rsid w:val="00DD1823"/>
    <w:rsid w:val="00DF4D40"/>
    <w:rsid w:val="00E435AC"/>
    <w:rsid w:val="00E5044F"/>
    <w:rsid w:val="00E55834"/>
    <w:rsid w:val="00E74626"/>
    <w:rsid w:val="00E74AA2"/>
    <w:rsid w:val="00E86883"/>
    <w:rsid w:val="00E96BAC"/>
    <w:rsid w:val="00E97348"/>
    <w:rsid w:val="00EC76EE"/>
    <w:rsid w:val="00EF3D21"/>
    <w:rsid w:val="00EF61E8"/>
    <w:rsid w:val="00F00537"/>
    <w:rsid w:val="00F0678F"/>
    <w:rsid w:val="00F37D27"/>
    <w:rsid w:val="00F542CC"/>
    <w:rsid w:val="00F640BB"/>
    <w:rsid w:val="00F706D5"/>
    <w:rsid w:val="00F81165"/>
    <w:rsid w:val="00F93628"/>
    <w:rsid w:val="00F95CFF"/>
    <w:rsid w:val="00FB0EF9"/>
    <w:rsid w:val="00FB5661"/>
    <w:rsid w:val="00FC4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1Styl1">
    <w:name w:val="1Styl1"/>
    <w:basedOn w:val="Normalny"/>
    <w:qFormat/>
    <w:rsid w:val="00B62FA9"/>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styleId="Tekstdymka">
    <w:name w:val="Balloon Text"/>
    <w:basedOn w:val="Normalny"/>
    <w:link w:val="TekstdymkaZnak"/>
    <w:uiPriority w:val="99"/>
    <w:semiHidden/>
    <w:unhideWhenUsed/>
    <w:rsid w:val="005E3A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3AFF"/>
    <w:rPr>
      <w:rFonts w:ascii="Tahoma" w:hAnsi="Tahoma" w:cs="Tahoma"/>
      <w:sz w:val="16"/>
      <w:szCs w:val="16"/>
    </w:rPr>
  </w:style>
  <w:style w:type="character" w:styleId="Hipercze">
    <w:name w:val="Hyperlink"/>
    <w:basedOn w:val="Domylnaczcionkaakapitu"/>
    <w:uiPriority w:val="99"/>
    <w:unhideWhenUsed/>
    <w:rsid w:val="001E0A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faktura.gov.pl.podaj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24A5D-B8F0-4126-AD7A-362611A0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8367</Words>
  <Characters>50205</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Gabrysia</cp:lastModifiedBy>
  <cp:revision>55</cp:revision>
  <cp:lastPrinted>2020-04-14T07:33:00Z</cp:lastPrinted>
  <dcterms:created xsi:type="dcterms:W3CDTF">2018-01-21T22:32:00Z</dcterms:created>
  <dcterms:modified xsi:type="dcterms:W3CDTF">2020-04-14T07:33:00Z</dcterms:modified>
</cp:coreProperties>
</file>