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9A3" w:rsidRDefault="000F49A3" w:rsidP="000F49A3">
      <w:pPr>
        <w:pStyle w:val="Default"/>
        <w:jc w:val="both"/>
      </w:pPr>
    </w:p>
    <w:p w:rsidR="000F49A3" w:rsidRDefault="000F49A3" w:rsidP="000F49A3">
      <w:pPr>
        <w:pStyle w:val="Default"/>
        <w:jc w:val="both"/>
        <w:rPr>
          <w:color w:val="auto"/>
        </w:rPr>
      </w:pP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UMOWA O POWIERZENIE GRANTU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zawarta w dniu ........................... r. pomiędzy: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 xml:space="preserve">Gminą Ciasna </w:t>
      </w:r>
      <w:r w:rsidRPr="006247A7">
        <w:rPr>
          <w:rFonts w:ascii="Calibri" w:hAnsi="Calibri" w:cs="Calibri"/>
          <w:color w:val="auto"/>
          <w:sz w:val="23"/>
          <w:szCs w:val="23"/>
        </w:rPr>
        <w:t xml:space="preserve">z siedzibą w Ciasnej NIP 575-10-26-020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reprezentowaną przez: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Zdzisława Kuleja – Wójta Gminy Ciasna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przy kontrasygnacie Urszuli Szukalskiej – Skarbnika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zwaną w dalszej treści umowy </w:t>
      </w:r>
      <w:proofErr w:type="spellStart"/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Gminą</w:t>
      </w:r>
      <w:r w:rsidR="00AE6FA4">
        <w:rPr>
          <w:rFonts w:ascii="Calibri" w:hAnsi="Calibri" w:cs="Calibri"/>
          <w:b/>
          <w:bCs/>
          <w:color w:val="auto"/>
          <w:sz w:val="23"/>
          <w:szCs w:val="23"/>
        </w:rPr>
        <w:t>,lub</w:t>
      </w:r>
      <w:proofErr w:type="spellEnd"/>
      <w:r w:rsidR="00AE6FA4">
        <w:rPr>
          <w:rFonts w:ascii="Calibri" w:hAnsi="Calibri" w:cs="Calibri"/>
          <w:b/>
          <w:bCs/>
          <w:color w:val="auto"/>
          <w:sz w:val="23"/>
          <w:szCs w:val="23"/>
        </w:rPr>
        <w:t xml:space="preserve"> </w:t>
      </w:r>
      <w:proofErr w:type="spellStart"/>
      <w:r w:rsidR="00AE6FA4">
        <w:rPr>
          <w:rFonts w:ascii="Calibri" w:hAnsi="Calibri" w:cs="Calibri"/>
          <w:b/>
          <w:bCs/>
          <w:color w:val="auto"/>
          <w:sz w:val="23"/>
          <w:szCs w:val="23"/>
        </w:rPr>
        <w:t>Grantodawcą</w:t>
      </w:r>
      <w:proofErr w:type="spellEnd"/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a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Panem/Panią</w:t>
      </w:r>
      <w:r w:rsidRPr="006247A7">
        <w:rPr>
          <w:rFonts w:ascii="Calibri" w:hAnsi="Calibri" w:cs="Calibri"/>
          <w:color w:val="auto"/>
          <w:sz w:val="23"/>
          <w:szCs w:val="23"/>
        </w:rPr>
        <w:t xml:space="preserve">……………………………………....................................... zam.………………........…..…………. legitymujący się dowodem osobistym nr …………….......................................................... wydany przez ………………………………………….. PESEL: ...............................…………………………………..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zwanym/zwanymi w dalszej treści umowy </w:t>
      </w:r>
      <w:proofErr w:type="spellStart"/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Grantobiorcą</w:t>
      </w:r>
      <w:proofErr w:type="spellEnd"/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 xml:space="preserve">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color w:val="auto"/>
          <w:sz w:val="23"/>
          <w:szCs w:val="23"/>
        </w:rPr>
        <w:t xml:space="preserve">o następującej treści: 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§ 1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Przedmiot umowy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:rsidR="002401A6" w:rsidRPr="006247A7" w:rsidRDefault="000F49A3" w:rsidP="00566A7A">
      <w:pPr>
        <w:pStyle w:val="Default"/>
        <w:numPr>
          <w:ilvl w:val="0"/>
          <w:numId w:val="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bookmarkStart w:id="0" w:name="_Hlk513634301"/>
      <w:r w:rsidRPr="006247A7">
        <w:rPr>
          <w:rFonts w:ascii="Calibri" w:hAnsi="Calibri" w:cs="Calibri"/>
          <w:color w:val="auto"/>
          <w:sz w:val="22"/>
          <w:szCs w:val="22"/>
        </w:rPr>
        <w:t>Przedmiotem niniejszej umowy jest określenie warunków współpracy stron związanych z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realizacją projektu pn. </w:t>
      </w:r>
      <w:r w:rsidR="00A34DC9"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>………………….</w:t>
      </w:r>
      <w:r w:rsidR="00A34DC9" w:rsidRPr="006247A7"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realizowanego w ramach Regionalnego Programu Operacyjnego Województwa Śląskiego na lata 2014-2020, zwanego dalej </w:t>
      </w:r>
      <w:r w:rsidRPr="006247A7">
        <w:rPr>
          <w:rFonts w:ascii="Calibri" w:hAnsi="Calibri" w:cs="Calibri"/>
          <w:b/>
          <w:bCs/>
          <w:color w:val="auto"/>
          <w:sz w:val="22"/>
          <w:szCs w:val="22"/>
        </w:rPr>
        <w:t xml:space="preserve">Projektem </w:t>
      </w:r>
      <w:r w:rsidR="001F3F3A">
        <w:rPr>
          <w:rFonts w:ascii="Calibri" w:hAnsi="Calibri" w:cs="Calibri"/>
          <w:b/>
          <w:bCs/>
          <w:color w:val="auto"/>
          <w:sz w:val="22"/>
          <w:szCs w:val="22"/>
        </w:rPr>
        <w:t xml:space="preserve">grantowym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oraz ustalenie wzajemnych finansowych i organizacyjnych zobowiązań stron oraz warunków otrzymania przez Grantobiorcę grantu jako rekompensaty za poniesione koszty instalacji kotła na </w:t>
      </w:r>
      <w:r w:rsidR="00256F1E">
        <w:rPr>
          <w:rFonts w:ascii="Calibri" w:hAnsi="Calibri" w:cs="Calibri"/>
          <w:color w:val="auto"/>
          <w:sz w:val="22"/>
          <w:szCs w:val="22"/>
        </w:rPr>
        <w:t xml:space="preserve">gaz 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ziemny lub gaz </w:t>
      </w:r>
      <w:r w:rsidR="00256F1E">
        <w:rPr>
          <w:rFonts w:ascii="Calibri" w:hAnsi="Calibri" w:cs="Calibri"/>
          <w:color w:val="auto"/>
          <w:sz w:val="22"/>
          <w:szCs w:val="22"/>
        </w:rPr>
        <w:t>propan-butan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wraz z całym niezbędnym osprzętem</w:t>
      </w:r>
      <w:r w:rsidR="001F3F3A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w Budynku mieszkalnym położonym w</w:t>
      </w:r>
      <w:r w:rsidR="001F3F3A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................................ przy ul............................., którego Grantobiorca jest właścicielem lub współwłaścicielem. </w:t>
      </w:r>
      <w:r w:rsidR="00E45A8B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401A6" w:rsidRPr="006247A7">
        <w:rPr>
          <w:rFonts w:ascii="Calibri" w:hAnsi="Calibri" w:cs="Calibri"/>
          <w:color w:val="auto"/>
          <w:sz w:val="22"/>
          <w:szCs w:val="22"/>
        </w:rPr>
        <w:t xml:space="preserve">Jeżeli montaż instalacji będzie miał miejsce w budynku będącym w fazie budowy, Grantobiorca odda budynek do użytku i zasiedli nie później niż </w:t>
      </w:r>
      <w:r w:rsidR="00AD761D" w:rsidRPr="006247A7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E579F1">
        <w:rPr>
          <w:rFonts w:ascii="Calibri" w:hAnsi="Calibri" w:cs="Calibri"/>
          <w:color w:val="auto"/>
          <w:sz w:val="22"/>
          <w:szCs w:val="22"/>
        </w:rPr>
        <w:t>31.12.2019</w:t>
      </w:r>
      <w:r w:rsidR="00E579F1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401A6" w:rsidRPr="006247A7">
        <w:rPr>
          <w:rFonts w:ascii="Calibri" w:hAnsi="Calibri" w:cs="Calibri"/>
          <w:color w:val="auto"/>
          <w:sz w:val="22"/>
          <w:szCs w:val="22"/>
        </w:rPr>
        <w:t>r.</w:t>
      </w:r>
    </w:p>
    <w:bookmarkEnd w:id="0"/>
    <w:p w:rsidR="000F49A3" w:rsidRPr="006247A7" w:rsidRDefault="000F49A3" w:rsidP="00566A7A">
      <w:pPr>
        <w:pStyle w:val="Default"/>
        <w:numPr>
          <w:ilvl w:val="0"/>
          <w:numId w:val="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Szczegółowy opis warunków współpracy w ramach niniejszej umowy zawiera Regulamin Projektu, stanowiący załącznik nr 1 do umowy i będący jego integralną częścią. </w:t>
      </w:r>
    </w:p>
    <w:p w:rsidR="000F49A3" w:rsidRPr="006247A7" w:rsidRDefault="000F49A3" w:rsidP="00566A7A">
      <w:pPr>
        <w:pStyle w:val="Default"/>
        <w:numPr>
          <w:ilvl w:val="0"/>
          <w:numId w:val="8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Wraz z podpisaniem niniejszej umowy Grantobiorca oświadcza, że zapoznał się z Regulaminem Projektu, akceptuje go i nie wnosi uwag. Wszelkie zmiany w</w:t>
      </w:r>
      <w:r w:rsidR="00E579F1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treści Regulaminu następują na zasadach określonych w Regulaminie. </w:t>
      </w:r>
    </w:p>
    <w:p w:rsidR="000F49A3" w:rsidRPr="006247A7" w:rsidRDefault="000F49A3" w:rsidP="00566A7A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566A7A">
      <w:pPr>
        <w:pStyle w:val="Default"/>
        <w:ind w:left="426"/>
        <w:jc w:val="center"/>
        <w:rPr>
          <w:rFonts w:ascii="Calibri" w:hAnsi="Calibri" w:cs="Calibri"/>
          <w:color w:val="auto"/>
          <w:sz w:val="23"/>
          <w:szCs w:val="23"/>
        </w:rPr>
      </w:pPr>
      <w:bookmarkStart w:id="1" w:name="_Hlk513634318"/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§ 2</w:t>
      </w:r>
    </w:p>
    <w:p w:rsidR="000F49A3" w:rsidRPr="006247A7" w:rsidRDefault="000F49A3" w:rsidP="00566A7A">
      <w:pPr>
        <w:pStyle w:val="Default"/>
        <w:ind w:left="426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Zadania Grantobiorcy</w:t>
      </w:r>
    </w:p>
    <w:bookmarkEnd w:id="1"/>
    <w:p w:rsidR="000F49A3" w:rsidRPr="006247A7" w:rsidRDefault="000F49A3" w:rsidP="00566A7A">
      <w:pPr>
        <w:pStyle w:val="Default"/>
        <w:ind w:left="426"/>
        <w:jc w:val="center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566A7A">
      <w:pPr>
        <w:pStyle w:val="Default"/>
        <w:numPr>
          <w:ilvl w:val="0"/>
          <w:numId w:val="11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Grantobiorca celem otrzymania grantu zobowiązuje się zawrzeć umowę o wykonanie montażu kotła na </w:t>
      </w:r>
      <w:proofErr w:type="spellStart"/>
      <w:r w:rsidR="00256F1E">
        <w:rPr>
          <w:rFonts w:ascii="Calibri" w:hAnsi="Calibri" w:cs="Calibri"/>
          <w:color w:val="auto"/>
          <w:sz w:val="22"/>
          <w:szCs w:val="22"/>
        </w:rPr>
        <w:t>na</w:t>
      </w:r>
      <w:proofErr w:type="spellEnd"/>
      <w:r w:rsidR="00256F1E">
        <w:rPr>
          <w:rFonts w:ascii="Calibri" w:hAnsi="Calibri" w:cs="Calibri"/>
          <w:color w:val="auto"/>
          <w:sz w:val="22"/>
          <w:szCs w:val="22"/>
        </w:rPr>
        <w:t xml:space="preserve"> gaz </w:t>
      </w:r>
      <w:r w:rsidRPr="006247A7">
        <w:rPr>
          <w:rFonts w:ascii="Calibri" w:hAnsi="Calibri" w:cs="Calibri"/>
          <w:color w:val="auto"/>
          <w:sz w:val="22"/>
          <w:szCs w:val="22"/>
        </w:rPr>
        <w:t>z jedną</w:t>
      </w:r>
      <w:r w:rsidR="00E579F1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z co najmniej trzech firm, wśród których Grantobiorca dokonał rozeznania rynku (wysłał zapytania ofertowe o montaż </w:t>
      </w:r>
      <w:r w:rsidR="00FF5814">
        <w:rPr>
          <w:rFonts w:ascii="Calibri" w:hAnsi="Calibri" w:cs="Calibri"/>
          <w:color w:val="auto"/>
          <w:sz w:val="22"/>
          <w:szCs w:val="22"/>
        </w:rPr>
        <w:t xml:space="preserve">kotła </w:t>
      </w:r>
      <w:r w:rsidR="00256F1E">
        <w:rPr>
          <w:rFonts w:ascii="Calibri" w:hAnsi="Calibri" w:cs="Calibri"/>
          <w:color w:val="auto"/>
          <w:sz w:val="22"/>
          <w:szCs w:val="22"/>
        </w:rPr>
        <w:t xml:space="preserve">na gaz </w:t>
      </w:r>
      <w:r w:rsidRPr="006247A7">
        <w:rPr>
          <w:rFonts w:ascii="Calibri" w:hAnsi="Calibri" w:cs="Calibri"/>
          <w:color w:val="auto"/>
          <w:sz w:val="22"/>
          <w:szCs w:val="22"/>
        </w:rPr>
        <w:t>i otrzymał oferty). Zawarcie umowa z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wykonawcą oraz zakup urządzeń do instalacji musi nastąpić po podpisaniu niniejszej umowy.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0F49A3">
      <w:pPr>
        <w:pStyle w:val="Default"/>
        <w:jc w:val="both"/>
        <w:rPr>
          <w:color w:val="auto"/>
        </w:rPr>
      </w:pPr>
    </w:p>
    <w:p w:rsidR="000F49A3" w:rsidRPr="006247A7" w:rsidRDefault="000F49A3" w:rsidP="000F49A3">
      <w:pPr>
        <w:pStyle w:val="Default"/>
        <w:pageBreakBefore/>
        <w:jc w:val="both"/>
        <w:rPr>
          <w:color w:val="auto"/>
        </w:rPr>
      </w:pPr>
    </w:p>
    <w:p w:rsidR="000F49A3" w:rsidRPr="006247A7" w:rsidRDefault="000F49A3" w:rsidP="001F3F3A">
      <w:pPr>
        <w:pStyle w:val="Default"/>
        <w:numPr>
          <w:ilvl w:val="0"/>
          <w:numId w:val="11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Grantobiorca zobowiązuje się sfinansować realizację inwestycji</w:t>
      </w:r>
      <w:r w:rsidR="00E579F1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o którą wnioskuje ze środków własnych. </w:t>
      </w:r>
    </w:p>
    <w:p w:rsidR="000F49A3" w:rsidRPr="006247A7" w:rsidRDefault="000F49A3" w:rsidP="001F3F3A">
      <w:pPr>
        <w:pStyle w:val="Default"/>
        <w:numPr>
          <w:ilvl w:val="0"/>
          <w:numId w:val="11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Grantobiorca zobowiązuje się do wykorzystania z grantu zgodnie z jego przeznaczeniem. </w:t>
      </w:r>
    </w:p>
    <w:p w:rsidR="000F49A3" w:rsidRPr="006247A7" w:rsidRDefault="000F49A3" w:rsidP="001F3F3A">
      <w:pPr>
        <w:pStyle w:val="Default"/>
        <w:numPr>
          <w:ilvl w:val="0"/>
          <w:numId w:val="11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Grantobiorca zobowiązuje się do poddania się kontroli na warunkach określonych w umowie. </w:t>
      </w:r>
    </w:p>
    <w:p w:rsidR="000F49A3" w:rsidRPr="006247A7" w:rsidRDefault="000F49A3" w:rsidP="001F3F3A">
      <w:pPr>
        <w:pStyle w:val="Default"/>
        <w:numPr>
          <w:ilvl w:val="0"/>
          <w:numId w:val="11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Grantobiorca zobowiązuje się do ponoszenia wydatków na inwestycje w sposób oszczędny tzn. niezawyżony w stosunku do średnich cen i stawek rynkowych, tak aby osiągnąć najlepsze możliwe efekty mając na uwadze planowane nakłady na inwestycję. </w:t>
      </w:r>
    </w:p>
    <w:p w:rsidR="000F49A3" w:rsidRPr="006247A7" w:rsidRDefault="000F49A3" w:rsidP="001F3F3A">
      <w:pPr>
        <w:pStyle w:val="Default"/>
        <w:numPr>
          <w:ilvl w:val="0"/>
          <w:numId w:val="11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Po ukończeniu inwestycji, niezależnie od obowiązków z § 5 pkt 2 Umowy, Grantobiorca przedkłada </w:t>
      </w:r>
      <w:r w:rsidR="00A34DC9">
        <w:rPr>
          <w:rFonts w:ascii="Calibri" w:hAnsi="Calibri" w:cs="Calibri"/>
          <w:color w:val="auto"/>
          <w:sz w:val="22"/>
          <w:szCs w:val="22"/>
        </w:rPr>
        <w:t>Grantodawcy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: </w:t>
      </w:r>
    </w:p>
    <w:p w:rsidR="000F49A3" w:rsidRPr="006247A7" w:rsidRDefault="000F49A3" w:rsidP="001F3F3A">
      <w:pPr>
        <w:pStyle w:val="Default"/>
        <w:numPr>
          <w:ilvl w:val="0"/>
          <w:numId w:val="12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umowę z Wykonawcą, </w:t>
      </w:r>
    </w:p>
    <w:p w:rsidR="000F49A3" w:rsidRPr="006247A7" w:rsidRDefault="000F49A3" w:rsidP="001F3F3A">
      <w:pPr>
        <w:pStyle w:val="Default"/>
        <w:numPr>
          <w:ilvl w:val="0"/>
          <w:numId w:val="12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kosztorys powykonawczy lub protokół odbioru, podpisany przez Wykonawcę, ze wskazaniem ilość wykonanych prac, modelem zamontowanych urządzeń i ich ilością oraz mocą, </w:t>
      </w:r>
    </w:p>
    <w:p w:rsidR="000F49A3" w:rsidRPr="006247A7" w:rsidRDefault="000F49A3" w:rsidP="001F3F3A">
      <w:pPr>
        <w:pStyle w:val="Default"/>
        <w:numPr>
          <w:ilvl w:val="0"/>
          <w:numId w:val="12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zdjęcia obrazujące miejsce umiejscowienia </w:t>
      </w:r>
      <w:r w:rsidR="00E579F1">
        <w:rPr>
          <w:rFonts w:ascii="Calibri" w:hAnsi="Calibri" w:cs="Calibri"/>
          <w:color w:val="auto"/>
          <w:sz w:val="22"/>
          <w:szCs w:val="22"/>
        </w:rPr>
        <w:t>kotła</w:t>
      </w:r>
      <w:r w:rsidR="00E579F1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po wykonaniu montażu obrazujące efekt inwestycji. Zdjęcia powinny uwidaczniać elementy identyfikujące zainstalowane urządzenie np. tabliczki znamionowe itp. </w:t>
      </w:r>
    </w:p>
    <w:p w:rsidR="000F49A3" w:rsidRPr="006247A7" w:rsidRDefault="000F49A3" w:rsidP="001F3F3A">
      <w:pPr>
        <w:pStyle w:val="Default"/>
        <w:numPr>
          <w:ilvl w:val="0"/>
          <w:numId w:val="12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kopię certyfikatu wydanego przez właściwą jednostkę certyfikującą potwierdzające że urządzenia zastosowane w inwestycji posiadają zgodność z 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odpowiednią </w:t>
      </w:r>
      <w:r w:rsidRPr="006247A7">
        <w:rPr>
          <w:rFonts w:ascii="Calibri" w:hAnsi="Calibri" w:cs="Calibri"/>
          <w:color w:val="auto"/>
          <w:sz w:val="22"/>
          <w:szCs w:val="22"/>
        </w:rPr>
        <w:t>normą</w:t>
      </w:r>
      <w:r w:rsidR="00A34DC9">
        <w:rPr>
          <w:rFonts w:ascii="Calibri" w:hAnsi="Calibri" w:cs="Calibri"/>
          <w:color w:val="auto"/>
          <w:sz w:val="22"/>
          <w:szCs w:val="22"/>
        </w:rPr>
        <w:t>.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0F49A3" w:rsidRPr="006247A7" w:rsidRDefault="000F49A3" w:rsidP="001F3F3A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bookmarkStart w:id="2" w:name="_Hlk513634359"/>
      <w:r w:rsidRPr="006247A7">
        <w:rPr>
          <w:rFonts w:ascii="Calibri" w:hAnsi="Calibri" w:cs="Calibri"/>
          <w:color w:val="auto"/>
          <w:sz w:val="22"/>
          <w:szCs w:val="22"/>
        </w:rPr>
        <w:t>dokumenty pozwalające na przystąpienie do użytkowania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 instalacji i budynku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jeśli są wymagane zgodnie z przepisami ustawy Prawo budowlane</w:t>
      </w:r>
    </w:p>
    <w:bookmarkEnd w:id="2"/>
    <w:p w:rsidR="00AD761D" w:rsidRPr="006247A7" w:rsidRDefault="00AD761D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1F3F3A">
      <w:pPr>
        <w:pStyle w:val="Default"/>
        <w:numPr>
          <w:ilvl w:val="0"/>
          <w:numId w:val="11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Po ukończeniu inwestycji Grantobiorca oraz Wykonawca sporządzą protokół odbioru ze wskazaniem jakie elementy rozliczeniowe zostały wykonane – wartość i ilość oraz protokół odbioru dotyczący efektu ekologicznego.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  <w:bookmarkStart w:id="3" w:name="_Hlk513634408"/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§ 3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Wysokość grantu i wkład własny</w:t>
      </w:r>
    </w:p>
    <w:bookmarkEnd w:id="3"/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1F3F3A">
      <w:pPr>
        <w:pStyle w:val="Default"/>
        <w:numPr>
          <w:ilvl w:val="1"/>
          <w:numId w:val="12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AA1694">
        <w:rPr>
          <w:rFonts w:ascii="Calibri" w:hAnsi="Calibri" w:cs="Calibri"/>
          <w:color w:val="auto"/>
          <w:sz w:val="22"/>
          <w:szCs w:val="22"/>
        </w:rPr>
        <w:t>Inwestycja polegająca na montażu kotła oraz podłączeniu do sieci dystrybucyjnej/przesyłowej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 lub zbiornika na gaz</w:t>
      </w:r>
      <w:r w:rsidRPr="00AA1694">
        <w:rPr>
          <w:rFonts w:ascii="Calibri" w:hAnsi="Calibri" w:cs="Calibri"/>
          <w:color w:val="auto"/>
          <w:sz w:val="22"/>
          <w:szCs w:val="22"/>
        </w:rPr>
        <w:t xml:space="preserve"> wykonywana jest na koszt Grantobiorcy na podstawie umowy z Wykonawcą</w:t>
      </w:r>
      <w:r w:rsidR="00E579F1">
        <w:rPr>
          <w:rFonts w:ascii="Calibri" w:hAnsi="Calibri" w:cs="Calibri"/>
          <w:color w:val="auto"/>
          <w:sz w:val="22"/>
          <w:szCs w:val="22"/>
        </w:rPr>
        <w:t>,</w:t>
      </w:r>
      <w:r w:rsidRPr="00AA1694">
        <w:rPr>
          <w:rFonts w:ascii="Calibri" w:hAnsi="Calibri" w:cs="Calibri"/>
          <w:color w:val="auto"/>
          <w:sz w:val="22"/>
          <w:szCs w:val="22"/>
        </w:rPr>
        <w:t xml:space="preserve"> o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="00E579F1" w:rsidRPr="006247A7">
        <w:rPr>
          <w:rFonts w:ascii="Calibri" w:hAnsi="Calibri" w:cs="Calibri"/>
          <w:color w:val="auto"/>
          <w:sz w:val="22"/>
          <w:szCs w:val="22"/>
        </w:rPr>
        <w:t>któr</w:t>
      </w:r>
      <w:r w:rsidR="00E579F1">
        <w:rPr>
          <w:rFonts w:ascii="Calibri" w:hAnsi="Calibri" w:cs="Calibri"/>
          <w:color w:val="auto"/>
          <w:sz w:val="22"/>
          <w:szCs w:val="22"/>
        </w:rPr>
        <w:t>ym</w:t>
      </w:r>
      <w:r w:rsidR="00E579F1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mowa w § 2 pkt 1 Umowy. </w:t>
      </w:r>
    </w:p>
    <w:p w:rsidR="000F49A3" w:rsidRPr="006247A7" w:rsidRDefault="000F49A3" w:rsidP="001F3F3A">
      <w:pPr>
        <w:pStyle w:val="Default"/>
        <w:numPr>
          <w:ilvl w:val="1"/>
          <w:numId w:val="12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Właścicielem wykonanej inwestycji jest Grantobiorca. </w:t>
      </w:r>
    </w:p>
    <w:p w:rsidR="000F49A3" w:rsidRDefault="000F49A3" w:rsidP="001F3F3A">
      <w:pPr>
        <w:pStyle w:val="Default"/>
        <w:numPr>
          <w:ilvl w:val="1"/>
          <w:numId w:val="12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Instalacja musi być wykonana z fabrycznie nowych materiałów i urządzeń. </w:t>
      </w:r>
    </w:p>
    <w:p w:rsidR="00A34DC9" w:rsidRPr="006247A7" w:rsidRDefault="00A34DC9" w:rsidP="00A34DC9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1F3F3A">
      <w:pPr>
        <w:pStyle w:val="Default"/>
        <w:numPr>
          <w:ilvl w:val="1"/>
          <w:numId w:val="12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Przedmiot umowy z Wykonawcą wykraczający poza zakres zakupu, montażu </w:t>
      </w:r>
      <w:r w:rsidR="00256F1E">
        <w:rPr>
          <w:rFonts w:ascii="Calibri" w:hAnsi="Calibri" w:cs="Calibri"/>
          <w:color w:val="auto"/>
          <w:sz w:val="22"/>
          <w:szCs w:val="22"/>
        </w:rPr>
        <w:t>kotła na gaz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, sprzeczny z wymogami określonymi w pkt powyżej nie kwalifikuje się do uczestnictwa w Projekcie i jest podstawą do wypowiedzenia niniejszej Umowy. </w:t>
      </w:r>
    </w:p>
    <w:p w:rsidR="000F49A3" w:rsidRPr="006247A7" w:rsidRDefault="000F49A3" w:rsidP="001F3F3A">
      <w:pPr>
        <w:pStyle w:val="Default"/>
        <w:numPr>
          <w:ilvl w:val="1"/>
          <w:numId w:val="12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bookmarkStart w:id="4" w:name="_Hlk513635697"/>
      <w:r w:rsidRPr="006247A7">
        <w:rPr>
          <w:rFonts w:ascii="Calibri" w:hAnsi="Calibri" w:cs="Calibri"/>
          <w:color w:val="auto"/>
          <w:sz w:val="22"/>
          <w:szCs w:val="22"/>
        </w:rPr>
        <w:t>Maksymalna wysokość grantu wynosi nie więcej niż</w:t>
      </w:r>
      <w:r w:rsidR="00FF581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15 </w:t>
      </w:r>
      <w:r w:rsidR="00FF5814">
        <w:rPr>
          <w:rFonts w:ascii="Calibri" w:hAnsi="Calibri" w:cs="Calibri"/>
          <w:color w:val="auto"/>
          <w:sz w:val="22"/>
          <w:szCs w:val="22"/>
        </w:rPr>
        <w:t>tys. zł brutto</w:t>
      </w:r>
      <w:r w:rsidR="00CA5E54">
        <w:rPr>
          <w:rFonts w:ascii="Calibri" w:hAnsi="Calibri" w:cs="Calibri"/>
          <w:color w:val="auto"/>
          <w:sz w:val="22"/>
          <w:szCs w:val="22"/>
        </w:rPr>
        <w:t xml:space="preserve"> na montaż kotła na gaz 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ziemny lub </w:t>
      </w:r>
      <w:r w:rsidR="00CA5E54">
        <w:rPr>
          <w:rFonts w:ascii="Calibri" w:hAnsi="Calibri" w:cs="Calibri"/>
          <w:color w:val="auto"/>
          <w:sz w:val="22"/>
          <w:szCs w:val="22"/>
        </w:rPr>
        <w:t>propan butan</w:t>
      </w:r>
      <w:r w:rsidR="00E579F1">
        <w:rPr>
          <w:rFonts w:ascii="Calibri" w:hAnsi="Calibri" w:cs="Calibri"/>
          <w:color w:val="auto"/>
          <w:sz w:val="22"/>
          <w:szCs w:val="22"/>
        </w:rPr>
        <w:t xml:space="preserve"> zgodnie z katalogiem kosztów kwalifikowanych określonym w</w:t>
      </w:r>
      <w:r w:rsidR="00054D4E">
        <w:rPr>
          <w:rFonts w:ascii="Calibri" w:hAnsi="Calibri" w:cs="Calibri"/>
          <w:color w:val="auto"/>
          <w:sz w:val="22"/>
          <w:szCs w:val="22"/>
        </w:rPr>
        <w:t> </w:t>
      </w:r>
      <w:r w:rsidR="00E579F1">
        <w:rPr>
          <w:rFonts w:ascii="Calibri" w:hAnsi="Calibri" w:cs="Calibri"/>
          <w:color w:val="auto"/>
          <w:sz w:val="22"/>
          <w:szCs w:val="22"/>
        </w:rPr>
        <w:t>Regulaminie projektu</w:t>
      </w:r>
      <w:r w:rsidR="00FF5814">
        <w:rPr>
          <w:rFonts w:ascii="Calibri" w:hAnsi="Calibri" w:cs="Calibri"/>
          <w:color w:val="auto"/>
          <w:sz w:val="22"/>
          <w:szCs w:val="22"/>
        </w:rPr>
        <w:t>.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0F49A3" w:rsidRPr="006247A7" w:rsidRDefault="000F49A3" w:rsidP="001F3F3A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bookmarkEnd w:id="4"/>
    <w:p w:rsidR="000F49A3" w:rsidRDefault="000F49A3" w:rsidP="001F3F3A">
      <w:pPr>
        <w:pStyle w:val="Default"/>
        <w:numPr>
          <w:ilvl w:val="1"/>
          <w:numId w:val="12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Wkładem własnym Grantobiorcy jest poniesiony przez niego koszt inwestycji ponad kwotę otrzymanego grantu. </w:t>
      </w:r>
    </w:p>
    <w:p w:rsidR="00FF5814" w:rsidRPr="006247A7" w:rsidRDefault="00FF5814" w:rsidP="001F3F3A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A34DC9" w:rsidP="001F3F3A">
      <w:pPr>
        <w:pStyle w:val="Default"/>
        <w:numPr>
          <w:ilvl w:val="1"/>
          <w:numId w:val="12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Grantodawca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 xml:space="preserve">nie udziela zaliczek na pokrycie kosztów inwestycji przez Grantobiorcę.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§ 4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Okres realizacji umowy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1F3F3A">
      <w:pPr>
        <w:pStyle w:val="Default"/>
        <w:numPr>
          <w:ilvl w:val="0"/>
          <w:numId w:val="15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Umowa o powierzenie grantu jest realizowana przez okres trwania Projektu. </w:t>
      </w:r>
    </w:p>
    <w:p w:rsidR="000F49A3" w:rsidRPr="006247A7" w:rsidRDefault="000F49A3" w:rsidP="001F3F3A">
      <w:pPr>
        <w:pStyle w:val="Default"/>
        <w:numPr>
          <w:ilvl w:val="0"/>
          <w:numId w:val="15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Okres trwałości Projektu wynosi 5 lat od daty </w:t>
      </w:r>
      <w:r w:rsidR="00AE6FA4">
        <w:rPr>
          <w:rFonts w:ascii="Calibri" w:hAnsi="Calibri" w:cs="Calibri"/>
          <w:color w:val="auto"/>
          <w:sz w:val="22"/>
          <w:szCs w:val="22"/>
        </w:rPr>
        <w:t xml:space="preserve">rozliczenia Projektu grantowego przez Instytucję Organizującą Konkurs, 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do której składany jest wniosek o dofinansowanie opracowany przez </w:t>
      </w:r>
      <w:r w:rsidR="00A34DC9">
        <w:rPr>
          <w:rFonts w:ascii="Calibri" w:hAnsi="Calibri" w:cs="Calibri"/>
          <w:color w:val="auto"/>
          <w:sz w:val="22"/>
          <w:szCs w:val="22"/>
        </w:rPr>
        <w:t xml:space="preserve">Grantodawcę - 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>Gminę Ciasna w ramach Osi Priorytetowej IV. Efektywność energetyczna, odnawialne źródła energii i gospodarka niskoemisyjna, Działanie 4.3 Efektywność energetyczna i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>odnawialne źródła energii w infrastrukturze publicznej i mieszkaniowej, Poddziałanie 4.3.4 Efektywność energetyczna i odnawialne źródła energii w infrastrukturze publicznej i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>mieszkaniowej - konkurs, Regionalnego Programu Operacyjnego Województwa Śląskiego na lata 2014-2020</w:t>
      </w:r>
      <w:r w:rsidR="00AE6FA4" w:rsidRPr="006247A7">
        <w:rPr>
          <w:rFonts w:ascii="Calibri" w:hAnsi="Calibri" w:cs="Calibri"/>
          <w:color w:val="auto"/>
          <w:sz w:val="22"/>
          <w:szCs w:val="22"/>
        </w:rPr>
        <w:t>. Mieszkaniec zostanie poinformowany pisemnie lub za pośrednictwem komunikatu na stronie o dacie rozpoczęcia i zakończenia okresu trwałości Projektu.</w:t>
      </w:r>
    </w:p>
    <w:p w:rsidR="000F49A3" w:rsidRPr="006247A7" w:rsidRDefault="000F49A3" w:rsidP="001F3F3A">
      <w:pPr>
        <w:pStyle w:val="Default"/>
        <w:numPr>
          <w:ilvl w:val="0"/>
          <w:numId w:val="15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W okresie trwałości Grantobiorca jest zobowiązany do utrzymywania instalacji wykonanej w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ramach Projektu w niezmienionym stanie technicznym, co oznacza brak możliwości zmiany </w:t>
      </w:r>
      <w:r w:rsidR="00AE6FA4">
        <w:rPr>
          <w:rFonts w:ascii="Calibri" w:hAnsi="Calibri" w:cs="Calibri"/>
          <w:color w:val="auto"/>
          <w:sz w:val="22"/>
          <w:szCs w:val="22"/>
        </w:rPr>
        <w:t xml:space="preserve">sposobu 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>użytkowania instalacji, jej modyfikacj</w:t>
      </w:r>
      <w:r w:rsidR="00AE6FA4">
        <w:rPr>
          <w:rFonts w:ascii="Calibri" w:hAnsi="Calibri" w:cs="Calibri"/>
          <w:color w:val="auto"/>
          <w:sz w:val="22"/>
          <w:szCs w:val="22"/>
        </w:rPr>
        <w:t>i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 lub zniszczeni</w:t>
      </w:r>
      <w:r w:rsidR="00AE6FA4">
        <w:rPr>
          <w:rFonts w:ascii="Calibri" w:hAnsi="Calibri" w:cs="Calibri"/>
          <w:color w:val="auto"/>
          <w:sz w:val="22"/>
          <w:szCs w:val="22"/>
        </w:rPr>
        <w:t>a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 bądź przeniesieni</w:t>
      </w:r>
      <w:r w:rsidR="00AE6FA4">
        <w:rPr>
          <w:rFonts w:ascii="Calibri" w:hAnsi="Calibri" w:cs="Calibri"/>
          <w:color w:val="auto"/>
          <w:sz w:val="22"/>
          <w:szCs w:val="22"/>
        </w:rPr>
        <w:t>a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 własności instalacji lub jej elementów lub zmian</w:t>
      </w:r>
      <w:r w:rsidR="00AE6FA4">
        <w:rPr>
          <w:rFonts w:ascii="Calibri" w:hAnsi="Calibri" w:cs="Calibri"/>
          <w:color w:val="auto"/>
          <w:sz w:val="22"/>
          <w:szCs w:val="22"/>
        </w:rPr>
        <w:t>y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 jej lokalizacji </w:t>
      </w:r>
      <w:r w:rsidR="00AE6FA4">
        <w:rPr>
          <w:rFonts w:ascii="Calibri" w:hAnsi="Calibri" w:cs="Calibri"/>
          <w:color w:val="auto"/>
          <w:sz w:val="22"/>
          <w:szCs w:val="22"/>
        </w:rPr>
        <w:t xml:space="preserve">bez zgody Grantodawcy,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przez okres 5 lat od dnia zakończenia realizacji Projektu przez </w:t>
      </w:r>
      <w:r w:rsidR="00AE6FA4">
        <w:rPr>
          <w:rFonts w:ascii="Calibri" w:hAnsi="Calibri" w:cs="Calibri"/>
          <w:color w:val="auto"/>
          <w:sz w:val="22"/>
          <w:szCs w:val="22"/>
        </w:rPr>
        <w:t>Grantodawcę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, tj. od dnia wpływu ostatniej transzy dofinansowania na rzecz </w:t>
      </w:r>
      <w:r w:rsidR="00AE6FA4">
        <w:rPr>
          <w:rFonts w:ascii="Calibri" w:hAnsi="Calibri" w:cs="Calibri"/>
          <w:color w:val="auto"/>
          <w:sz w:val="22"/>
          <w:szCs w:val="22"/>
        </w:rPr>
        <w:t>Grantodawcy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0F49A3" w:rsidRPr="006247A7" w:rsidRDefault="000F49A3" w:rsidP="001F3F3A">
      <w:pPr>
        <w:pStyle w:val="Default"/>
        <w:numPr>
          <w:ilvl w:val="0"/>
          <w:numId w:val="15"/>
        </w:numPr>
        <w:spacing w:after="2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Niniejsza Umowa ulega rozwiązaniu ze skutkiem natychmiastowym w przypadku: </w:t>
      </w:r>
    </w:p>
    <w:p w:rsidR="000F49A3" w:rsidRPr="006247A7" w:rsidRDefault="000F49A3" w:rsidP="001F3F3A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zawarcia umowy o wykonanie instalacji z wykonawcą spoza wykonawców</w:t>
      </w:r>
      <w:r w:rsidR="00AE6FA4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wśród których dokonano rozeznania rynku, </w:t>
      </w:r>
    </w:p>
    <w:p w:rsidR="000F49A3" w:rsidRPr="006247A7" w:rsidRDefault="000F49A3" w:rsidP="001F3F3A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zawarcia umowy o wykonanie instalacji w zakresie wykraczającym poza maksymalną moc instalacji, umowy wykraczającą poza przedmiot umowy określony w § 3 pkt 5 Umowy lub zawyżenie cen i stawek rynkowych w umowie z wykonawcą; </w:t>
      </w:r>
    </w:p>
    <w:p w:rsidR="000F49A3" w:rsidRPr="006247A7" w:rsidRDefault="000F49A3" w:rsidP="001F3F3A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nieprzedłożenia lub przedłożenia niepełnej, bądź w inny sposób wadliwej czy niezgodnej z</w:t>
      </w:r>
      <w:r w:rsidR="004E538F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warunkami niniejszej Umowy dokumentacji o której mowa w §5 pkt 2 Umowy; </w:t>
      </w:r>
    </w:p>
    <w:p w:rsidR="000F49A3" w:rsidRPr="006247A7" w:rsidRDefault="000F49A3" w:rsidP="001F3F3A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gdy nie dojdzie do zrealizowania umowy o dofinansowanie Projektu</w:t>
      </w:r>
      <w:r w:rsidR="00AE6FA4">
        <w:rPr>
          <w:rFonts w:ascii="Calibri" w:hAnsi="Calibri" w:cs="Calibri"/>
          <w:color w:val="auto"/>
          <w:sz w:val="22"/>
          <w:szCs w:val="22"/>
        </w:rPr>
        <w:t xml:space="preserve"> grantowego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:rsidR="000F49A3" w:rsidRDefault="000F49A3" w:rsidP="00A34DC9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wykorzystania grantu niezgodnie z celem projektu, </w:t>
      </w:r>
    </w:p>
    <w:p w:rsidR="000F49A3" w:rsidRDefault="000F49A3" w:rsidP="00A34DC9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odmowy lub utrudnienia wykonania kontroli realizacji Umowy, mimo uprzedniego wezwania do zaprzestania utrudnień lub do należytego wykonywania Umowy, </w:t>
      </w:r>
    </w:p>
    <w:p w:rsidR="00AE6FA4" w:rsidRPr="006247A7" w:rsidRDefault="00AE6FA4" w:rsidP="00A34DC9">
      <w:pPr>
        <w:pStyle w:val="Default"/>
        <w:numPr>
          <w:ilvl w:val="0"/>
          <w:numId w:val="6"/>
        </w:numPr>
        <w:spacing w:after="258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zaistnienia okoliczności</w:t>
      </w:r>
      <w:r w:rsidR="001F3F3A">
        <w:rPr>
          <w:rFonts w:ascii="Calibri" w:hAnsi="Calibri" w:cs="Calibri"/>
          <w:color w:val="auto"/>
          <w:sz w:val="22"/>
          <w:szCs w:val="22"/>
        </w:rPr>
        <w:t>,</w:t>
      </w:r>
      <w:r>
        <w:rPr>
          <w:rFonts w:ascii="Calibri" w:hAnsi="Calibri" w:cs="Calibri"/>
          <w:color w:val="auto"/>
          <w:sz w:val="22"/>
          <w:szCs w:val="22"/>
        </w:rPr>
        <w:t xml:space="preserve"> o których mowa w punkcie 3. niniejszego paragrafu.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1F3F3A">
      <w:pPr>
        <w:pStyle w:val="Default"/>
        <w:numPr>
          <w:ilvl w:val="0"/>
          <w:numId w:val="15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W przypadku rozwiązania Umowy z przyczyn leżących po stronie Grantobiorcy, zobowiązuje się on do zwrotu grantu</w:t>
      </w:r>
      <w:r w:rsidR="00AE6FA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powiększonego </w:t>
      </w:r>
      <w:r w:rsidR="00AE6FA4">
        <w:rPr>
          <w:rFonts w:ascii="Calibri" w:hAnsi="Calibri" w:cs="Calibri"/>
          <w:color w:val="auto"/>
          <w:sz w:val="22"/>
          <w:szCs w:val="22"/>
        </w:rPr>
        <w:t>o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t xml:space="preserve"> odsetki jak za zaległości podatkowe naliczane od dnia </w:t>
      </w:r>
      <w:r w:rsidR="00AE6FA4" w:rsidRPr="00AE6FA4">
        <w:rPr>
          <w:rFonts w:ascii="Calibri" w:hAnsi="Calibri" w:cs="Calibri"/>
          <w:color w:val="auto"/>
          <w:sz w:val="22"/>
          <w:szCs w:val="22"/>
        </w:rPr>
        <w:lastRenderedPageBreak/>
        <w:t>przekazania grantu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. Zapłata nastąpi na rachunek bankowy </w:t>
      </w:r>
      <w:r w:rsidR="00AE6FA4">
        <w:rPr>
          <w:rFonts w:ascii="Calibri" w:hAnsi="Calibri" w:cs="Calibri"/>
          <w:color w:val="auto"/>
          <w:sz w:val="22"/>
          <w:szCs w:val="22"/>
        </w:rPr>
        <w:t>Grantodawcy</w:t>
      </w:r>
      <w:r w:rsidR="00AE6FA4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>w terminie 14 dni od daty wezw</w:t>
      </w:r>
      <w:r w:rsidR="00FF5814">
        <w:rPr>
          <w:rFonts w:ascii="Calibri" w:hAnsi="Calibri" w:cs="Calibri"/>
          <w:color w:val="auto"/>
          <w:sz w:val="22"/>
          <w:szCs w:val="22"/>
        </w:rPr>
        <w:t>a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nia Grantobiorcy do zapłaty. </w:t>
      </w:r>
    </w:p>
    <w:p w:rsidR="00AD761D" w:rsidRPr="006247A7" w:rsidRDefault="00AD761D" w:rsidP="001F3F3A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1F3F3A">
      <w:pPr>
        <w:pStyle w:val="Default"/>
        <w:numPr>
          <w:ilvl w:val="0"/>
          <w:numId w:val="15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Postanowienia pkt 4 powyżej mają zastosowanie w przypadku zbycia przedmiotowej nieruchomości, jeśli nabywca lub następca prawny nie wstąpi w prawa Grantobiorcy jako strony niniejszej Umowy.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  <w:bookmarkStart w:id="5" w:name="_Hlk513635716"/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§ 5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 w:rsidRPr="006247A7">
        <w:rPr>
          <w:rFonts w:ascii="Calibri" w:hAnsi="Calibri" w:cs="Calibri"/>
          <w:b/>
          <w:bCs/>
          <w:color w:val="auto"/>
          <w:sz w:val="23"/>
          <w:szCs w:val="23"/>
        </w:rPr>
        <w:t>Warunki przekazania i rozliczenia grantu</w:t>
      </w:r>
    </w:p>
    <w:bookmarkEnd w:id="5"/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AE6FA4" w:rsidP="001F3F3A">
      <w:pPr>
        <w:pStyle w:val="Default"/>
        <w:numPr>
          <w:ilvl w:val="0"/>
          <w:numId w:val="1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Grantodawca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>dopuszcza możliwość udzielenia grantu w wysokości limit</w:t>
      </w:r>
      <w:r w:rsidR="00A70E53">
        <w:rPr>
          <w:rFonts w:ascii="Calibri" w:hAnsi="Calibri" w:cs="Calibri"/>
          <w:color w:val="auto"/>
          <w:sz w:val="22"/>
          <w:szCs w:val="22"/>
        </w:rPr>
        <w:t>u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 xml:space="preserve"> jak wskazano w § 3 </w:t>
      </w:r>
      <w:r w:rsidR="004E538F" w:rsidRPr="006247A7">
        <w:rPr>
          <w:rFonts w:ascii="Calibri" w:hAnsi="Calibri" w:cs="Calibri"/>
          <w:color w:val="auto"/>
          <w:sz w:val="22"/>
          <w:szCs w:val="22"/>
        </w:rPr>
        <w:t>pkt</w:t>
      </w:r>
      <w:r w:rsidR="004E538F">
        <w:rPr>
          <w:rFonts w:ascii="Calibri" w:hAnsi="Calibri" w:cs="Calibri"/>
          <w:color w:val="auto"/>
          <w:sz w:val="22"/>
          <w:szCs w:val="22"/>
        </w:rPr>
        <w:t> 5</w:t>
      </w:r>
      <w:r w:rsidR="004E538F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 xml:space="preserve">Umowy. </w:t>
      </w:r>
    </w:p>
    <w:p w:rsidR="000F49A3" w:rsidRPr="006247A7" w:rsidRDefault="000F49A3" w:rsidP="001F3F3A">
      <w:pPr>
        <w:pStyle w:val="Default"/>
        <w:numPr>
          <w:ilvl w:val="0"/>
          <w:numId w:val="1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Warunkiem uzyskania grantu</w:t>
      </w:r>
      <w:r w:rsidR="001F3F3A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a co za tym idzie wypłaty środków</w:t>
      </w:r>
      <w:r w:rsidR="001F3F3A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jest przedłożenie </w:t>
      </w:r>
      <w:r w:rsidR="001F3F3A">
        <w:rPr>
          <w:rFonts w:ascii="Calibri" w:hAnsi="Calibri" w:cs="Calibri"/>
          <w:color w:val="auto"/>
          <w:sz w:val="22"/>
          <w:szCs w:val="22"/>
        </w:rPr>
        <w:t>Grantodawcy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E538F">
        <w:rPr>
          <w:rFonts w:ascii="Calibri" w:hAnsi="Calibri" w:cs="Calibri"/>
          <w:color w:val="auto"/>
          <w:sz w:val="22"/>
          <w:szCs w:val="22"/>
        </w:rPr>
        <w:t xml:space="preserve">dokumentów określonych w Regulaminie projektu, a </w:t>
      </w:r>
      <w:r w:rsidR="001F3F3A">
        <w:rPr>
          <w:rFonts w:ascii="Calibri" w:hAnsi="Calibri" w:cs="Calibri"/>
          <w:color w:val="auto"/>
          <w:sz w:val="22"/>
          <w:szCs w:val="22"/>
        </w:rPr>
        <w:t xml:space="preserve">w szczególności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oryginałów następujących dokumentów: 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formularz rozliczenia dotacji, 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faktura/umowa potwierdzające zakup/montaż fabrycznie nowych urządzeń</w:t>
      </w:r>
      <w:r w:rsidR="00AD761D" w:rsidRPr="006247A7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dowód zapłaty Wykonawcy - przelew bankowy, z wyłączeniem przelewów wierzytelności, potrąceń oraz wpłat gotówkowych, 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kosztorys powykonawczy lub protokół odbioru ze wskazaniem ilości oraz wartości wykonania danego elementu, 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protokół odbioru potwierdzający efekt ekologiczny u Grantobiorcy, 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oświadczenie o VAT jeśli VA</w:t>
      </w:r>
      <w:r w:rsidR="00AD761D" w:rsidRPr="006247A7">
        <w:rPr>
          <w:rFonts w:ascii="Calibri" w:hAnsi="Calibri" w:cs="Calibri"/>
          <w:color w:val="auto"/>
          <w:sz w:val="22"/>
          <w:szCs w:val="22"/>
        </w:rPr>
        <w:t>T stanowi wydatek kwalifikowany,</w:t>
      </w:r>
    </w:p>
    <w:p w:rsidR="000F49A3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oświadczenie Grantobiorcy o nie wykluczeniu z możliwości otrzymania dofinansowania, </w:t>
      </w:r>
    </w:p>
    <w:p w:rsidR="00AD761D" w:rsidRPr="006247A7" w:rsidRDefault="000F49A3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 oświadczenie doty</w:t>
      </w:r>
      <w:r w:rsidR="00AD761D" w:rsidRPr="006247A7">
        <w:rPr>
          <w:rFonts w:ascii="Calibri" w:hAnsi="Calibri" w:cs="Calibri"/>
          <w:color w:val="auto"/>
          <w:sz w:val="22"/>
          <w:szCs w:val="22"/>
        </w:rPr>
        <w:t>czące trwałości przedsięwzięcia,</w:t>
      </w:r>
    </w:p>
    <w:p w:rsidR="00833C85" w:rsidRDefault="00AD761D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bookmarkStart w:id="6" w:name="_Hlk513635761"/>
      <w:r w:rsidRPr="006247A7">
        <w:rPr>
          <w:rFonts w:ascii="Calibri" w:hAnsi="Calibri" w:cs="Calibri"/>
          <w:color w:val="auto"/>
          <w:sz w:val="22"/>
          <w:szCs w:val="22"/>
        </w:rPr>
        <w:t>oświadczenie dotyczące zamie</w:t>
      </w:r>
      <w:r w:rsidR="00E3799F">
        <w:rPr>
          <w:rFonts w:ascii="Calibri" w:hAnsi="Calibri" w:cs="Calibri"/>
          <w:color w:val="auto"/>
          <w:sz w:val="22"/>
          <w:szCs w:val="22"/>
        </w:rPr>
        <w:t>szkania w nowopowstałym budynku,</w:t>
      </w:r>
    </w:p>
    <w:p w:rsidR="00E3799F" w:rsidRPr="00833C85" w:rsidRDefault="00E3799F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 w:rsidRPr="00833C85">
        <w:rPr>
          <w:rFonts w:ascii="Calibri" w:hAnsi="Calibri" w:cs="Calibri"/>
          <w:color w:val="auto"/>
          <w:sz w:val="22"/>
          <w:szCs w:val="22"/>
        </w:rPr>
        <w:t xml:space="preserve"> oświadczenie dotyczące poniesienia wydatków w sposób oszczędny, tzn. niezawyżony w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833C85">
        <w:rPr>
          <w:rFonts w:ascii="Calibri" w:hAnsi="Calibri" w:cs="Calibri"/>
          <w:color w:val="auto"/>
          <w:sz w:val="22"/>
          <w:szCs w:val="22"/>
        </w:rPr>
        <w:t xml:space="preserve">stosunku do średnich cen i stawek rynkowych i spełniający wymogi uzyskiwania najlepszych efektów z danych nakładów, </w:t>
      </w:r>
    </w:p>
    <w:p w:rsidR="00E3799F" w:rsidRDefault="00E3799F" w:rsidP="00833C85">
      <w:pPr>
        <w:pStyle w:val="Default"/>
        <w:numPr>
          <w:ilvl w:val="0"/>
          <w:numId w:val="3"/>
        </w:numPr>
        <w:spacing w:after="255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oświadczenie o </w:t>
      </w:r>
      <w:r w:rsidRPr="00E3799F">
        <w:rPr>
          <w:rFonts w:ascii="Calibri" w:hAnsi="Calibri" w:cs="Calibri"/>
          <w:color w:val="auto"/>
          <w:sz w:val="22"/>
          <w:szCs w:val="22"/>
        </w:rPr>
        <w:t>braku wystąpienia pod</w:t>
      </w:r>
      <w:r>
        <w:rPr>
          <w:rFonts w:ascii="Calibri" w:hAnsi="Calibri" w:cs="Calibri"/>
          <w:color w:val="auto"/>
          <w:sz w:val="22"/>
          <w:szCs w:val="22"/>
        </w:rPr>
        <w:t>wójnego dofinansowania wydatków.</w:t>
      </w:r>
    </w:p>
    <w:bookmarkEnd w:id="6"/>
    <w:p w:rsidR="000F49A3" w:rsidRPr="006247A7" w:rsidRDefault="001F3F3A" w:rsidP="001F3F3A">
      <w:pPr>
        <w:pStyle w:val="Default"/>
        <w:numPr>
          <w:ilvl w:val="0"/>
          <w:numId w:val="1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Grantodawca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>zweryfikuje efekt ekologiczny u Grantobiorcy, przez który rozumie się osiągnięcie wykonanie zadania czego potwierdzeniem są dokumenty wymienione w pkt jak wyżej</w:t>
      </w:r>
      <w:r>
        <w:rPr>
          <w:rFonts w:ascii="Calibri" w:hAnsi="Calibri" w:cs="Calibri"/>
          <w:color w:val="auto"/>
          <w:sz w:val="22"/>
          <w:szCs w:val="22"/>
        </w:rPr>
        <w:t xml:space="preserve"> oraz określone w Regulaminie projektu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0F49A3" w:rsidRPr="006247A7" w:rsidRDefault="000F49A3" w:rsidP="001F3F3A">
      <w:pPr>
        <w:pStyle w:val="Default"/>
        <w:numPr>
          <w:ilvl w:val="0"/>
          <w:numId w:val="1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Dokumenty wymienione w pkt 2 należy dostarczyć do </w:t>
      </w:r>
      <w:r w:rsidR="001F3F3A">
        <w:rPr>
          <w:rFonts w:ascii="Calibri" w:hAnsi="Calibri" w:cs="Calibri"/>
          <w:color w:val="auto"/>
          <w:sz w:val="22"/>
          <w:szCs w:val="22"/>
        </w:rPr>
        <w:t xml:space="preserve">Urzędu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Gminy do dnia…………………. Po tej dacie </w:t>
      </w:r>
      <w:r w:rsidR="001F3F3A">
        <w:rPr>
          <w:rFonts w:ascii="Calibri" w:hAnsi="Calibri" w:cs="Calibri"/>
          <w:color w:val="auto"/>
          <w:sz w:val="22"/>
          <w:szCs w:val="22"/>
        </w:rPr>
        <w:t>Grantodawca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nie uwzględnia dokumentów, a niniejsza Umowa ulega rozwiązaniu. </w:t>
      </w:r>
    </w:p>
    <w:p w:rsidR="000F49A3" w:rsidRPr="006247A7" w:rsidRDefault="000F49A3" w:rsidP="001F3F3A">
      <w:pPr>
        <w:pStyle w:val="Default"/>
        <w:numPr>
          <w:ilvl w:val="0"/>
          <w:numId w:val="18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Warunkiem wypłaty grantu jest: </w:t>
      </w:r>
    </w:p>
    <w:p w:rsidR="000F49A3" w:rsidRPr="006247A7" w:rsidRDefault="000F49A3" w:rsidP="00566A7A">
      <w:pPr>
        <w:pStyle w:val="Default"/>
        <w:numPr>
          <w:ilvl w:val="0"/>
          <w:numId w:val="19"/>
        </w:numPr>
        <w:spacing w:after="25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lastRenderedPageBreak/>
        <w:t xml:space="preserve">zrealizowanie inwestycji, </w:t>
      </w:r>
    </w:p>
    <w:p w:rsidR="000F49A3" w:rsidRPr="006247A7" w:rsidRDefault="000F49A3" w:rsidP="00566A7A">
      <w:pPr>
        <w:pStyle w:val="Default"/>
        <w:numPr>
          <w:ilvl w:val="0"/>
          <w:numId w:val="19"/>
        </w:numPr>
        <w:spacing w:after="25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pozytywny wynik przeprowadzonej kontroli i zaakceptowanie przez </w:t>
      </w:r>
      <w:r w:rsidR="001F3F3A">
        <w:rPr>
          <w:rFonts w:ascii="Calibri" w:hAnsi="Calibri" w:cs="Calibri"/>
          <w:color w:val="auto"/>
          <w:sz w:val="22"/>
          <w:szCs w:val="22"/>
        </w:rPr>
        <w:t>Grantodawcę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, przedłożonych przez Grantobiorcę dokumentów rozliczających zadanie, o których mowa w pkt 2 powyżej, </w:t>
      </w:r>
    </w:p>
    <w:p w:rsidR="000F49A3" w:rsidRPr="006247A7" w:rsidRDefault="000F49A3" w:rsidP="00566A7A">
      <w:pPr>
        <w:pStyle w:val="Default"/>
        <w:numPr>
          <w:ilvl w:val="0"/>
          <w:numId w:val="19"/>
        </w:numPr>
        <w:spacing w:after="25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otrzymanie przez </w:t>
      </w:r>
      <w:r w:rsidR="001F3F3A">
        <w:rPr>
          <w:rFonts w:ascii="Calibri" w:hAnsi="Calibri" w:cs="Calibri"/>
          <w:color w:val="auto"/>
          <w:sz w:val="22"/>
          <w:szCs w:val="22"/>
        </w:rPr>
        <w:t xml:space="preserve">Grantodawcę </w:t>
      </w:r>
      <w:r w:rsidRPr="006247A7">
        <w:rPr>
          <w:rFonts w:ascii="Calibri" w:hAnsi="Calibri" w:cs="Calibri"/>
          <w:color w:val="auto"/>
          <w:sz w:val="22"/>
          <w:szCs w:val="22"/>
        </w:rPr>
        <w:t>dofinansowania</w:t>
      </w:r>
      <w:r w:rsidR="004E538F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E538F">
        <w:rPr>
          <w:rFonts w:ascii="Calibri" w:hAnsi="Calibri" w:cs="Calibri"/>
          <w:color w:val="auto"/>
          <w:sz w:val="22"/>
          <w:szCs w:val="22"/>
        </w:rPr>
        <w:t xml:space="preserve">przyznanego przez Instytucję Organizującą Konkurs, </w:t>
      </w:r>
      <w:r w:rsidR="004E538F" w:rsidRPr="00AE6FA4">
        <w:rPr>
          <w:rFonts w:ascii="Calibri" w:hAnsi="Calibri" w:cs="Calibri"/>
          <w:color w:val="auto"/>
          <w:sz w:val="22"/>
          <w:szCs w:val="22"/>
        </w:rPr>
        <w:t xml:space="preserve">do której składany jest wniosek o dofinansowanie </w:t>
      </w:r>
      <w:r w:rsidR="004E538F">
        <w:rPr>
          <w:rFonts w:ascii="Calibri" w:hAnsi="Calibri" w:cs="Calibri"/>
          <w:color w:val="auto"/>
          <w:sz w:val="22"/>
          <w:szCs w:val="22"/>
        </w:rPr>
        <w:t>Projektu grantowego,</w:t>
      </w:r>
      <w:r w:rsidR="004E538F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do inwestycji określonej w umowie. </w:t>
      </w:r>
    </w:p>
    <w:p w:rsidR="000F49A3" w:rsidRPr="006247A7" w:rsidRDefault="000F49A3" w:rsidP="00566A7A">
      <w:pPr>
        <w:pStyle w:val="Default"/>
        <w:numPr>
          <w:ilvl w:val="0"/>
          <w:numId w:val="18"/>
        </w:numPr>
        <w:spacing w:after="256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Kwota grantu zostanie przelana na rachunek Grantobiorcy o nr ……………………………………………………………………… w terminie do 60 dni, licząc od dnia przedłożenia dokumentów, o których mowa w punkcie pkt 2 powyżej z zastrzeżeniem punktu 8. poniżej. </w:t>
      </w:r>
    </w:p>
    <w:p w:rsidR="000F49A3" w:rsidRPr="006247A7" w:rsidRDefault="000F49A3" w:rsidP="00566A7A">
      <w:pPr>
        <w:pStyle w:val="Default"/>
        <w:numPr>
          <w:ilvl w:val="0"/>
          <w:numId w:val="18"/>
        </w:numPr>
        <w:spacing w:after="256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 uzasadnionych przypadkach termin wypłaty środków może ulec wydłużeniu do 90 dni, licząc od daty przedłożenia dokumentów. </w:t>
      </w:r>
    </w:p>
    <w:p w:rsidR="000F49A3" w:rsidRPr="006247A7" w:rsidRDefault="000F49A3" w:rsidP="00566A7A">
      <w:pPr>
        <w:pStyle w:val="Default"/>
        <w:numPr>
          <w:ilvl w:val="0"/>
          <w:numId w:val="18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 przypadku negatywnego wyniku przeprowadzonej kontroli, uniemożliwienia jej przeprowadzenia lub niezaakceptowania przez </w:t>
      </w:r>
      <w:r w:rsidR="00A34DC9">
        <w:rPr>
          <w:rFonts w:ascii="Calibri" w:hAnsi="Calibri" w:cs="Calibri"/>
          <w:color w:val="auto"/>
          <w:sz w:val="22"/>
          <w:szCs w:val="22"/>
        </w:rPr>
        <w:t>Grantodawcę</w:t>
      </w:r>
      <w:r w:rsidR="00A34DC9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>rozliczenia przedmiotu umowy, grant nie zostanie wypłacony, a</w:t>
      </w:r>
      <w:r w:rsidR="001F3F3A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umowa ulega rozwiązaniu.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6247A7">
        <w:rPr>
          <w:rFonts w:ascii="Calibri" w:hAnsi="Calibri" w:cs="Calibri"/>
          <w:b/>
          <w:bCs/>
          <w:color w:val="auto"/>
          <w:sz w:val="22"/>
          <w:szCs w:val="22"/>
        </w:rPr>
        <w:t>Kontrola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566A7A">
      <w:pPr>
        <w:pStyle w:val="Default"/>
        <w:numPr>
          <w:ilvl w:val="0"/>
          <w:numId w:val="22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Po wykonaniu przedmiotu umowy (inwestycji) </w:t>
      </w:r>
      <w:r w:rsidR="001F3F3A">
        <w:rPr>
          <w:rFonts w:ascii="Calibri" w:hAnsi="Calibri" w:cs="Calibri"/>
          <w:color w:val="auto"/>
          <w:sz w:val="22"/>
          <w:szCs w:val="22"/>
        </w:rPr>
        <w:t>Grantodawca może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>przeprowadzi</w:t>
      </w:r>
      <w:r w:rsidR="001F3F3A">
        <w:rPr>
          <w:rFonts w:ascii="Calibri" w:hAnsi="Calibri" w:cs="Calibri"/>
          <w:color w:val="auto"/>
          <w:sz w:val="22"/>
          <w:szCs w:val="22"/>
        </w:rPr>
        <w:t>ć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wizję lokalną w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miejscu wykonania inwestycji, sporządzi protokół z </w:t>
      </w:r>
      <w:r w:rsidR="001F3F3A">
        <w:rPr>
          <w:rFonts w:ascii="Calibri" w:hAnsi="Calibri" w:cs="Calibri"/>
          <w:color w:val="auto"/>
          <w:sz w:val="22"/>
          <w:szCs w:val="22"/>
        </w:rPr>
        <w:t xml:space="preserve">wizji z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opisem instalacji, weryfikacją funkcjonowania instalacji oraz umiejętności operowania urządzeniami przez Grantobiorcę. </w:t>
      </w:r>
    </w:p>
    <w:p w:rsidR="000F49A3" w:rsidRPr="006247A7" w:rsidRDefault="001F3F3A" w:rsidP="00566A7A">
      <w:pPr>
        <w:pStyle w:val="Default"/>
        <w:numPr>
          <w:ilvl w:val="0"/>
          <w:numId w:val="22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Grantodawca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>przystąpi do wizji nie później niż 30 dni od terminu powzięcia informacji o</w:t>
      </w:r>
      <w:r w:rsidR="004E538F">
        <w:rPr>
          <w:rFonts w:ascii="Calibri" w:hAnsi="Calibri" w:cs="Calibri"/>
          <w:color w:val="auto"/>
          <w:sz w:val="22"/>
          <w:szCs w:val="22"/>
        </w:rPr>
        <w:t> </w:t>
      </w:r>
      <w:r w:rsidR="000F49A3" w:rsidRPr="006247A7">
        <w:rPr>
          <w:rFonts w:ascii="Calibri" w:hAnsi="Calibri" w:cs="Calibri"/>
          <w:color w:val="auto"/>
          <w:sz w:val="22"/>
          <w:szCs w:val="22"/>
        </w:rPr>
        <w:t xml:space="preserve">zakończeniu inwestycji. </w:t>
      </w:r>
    </w:p>
    <w:p w:rsidR="000F49A3" w:rsidRPr="006247A7" w:rsidRDefault="000F49A3" w:rsidP="00566A7A">
      <w:pPr>
        <w:pStyle w:val="Default"/>
        <w:numPr>
          <w:ilvl w:val="0"/>
          <w:numId w:val="22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Grantobiorca zobowiązuje się do umożliwienia wykonania kontroli realizacji Umowy zarówno </w:t>
      </w:r>
      <w:r w:rsidR="001F3F3A">
        <w:rPr>
          <w:rFonts w:ascii="Calibri" w:hAnsi="Calibri" w:cs="Calibri"/>
          <w:color w:val="auto"/>
          <w:sz w:val="22"/>
          <w:szCs w:val="22"/>
        </w:rPr>
        <w:t>Grantodawcy,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jak i wszelkim innym podmiotom uprawionym do kontroli 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>fundusz</w:t>
      </w:r>
      <w:r w:rsidR="001F3F3A">
        <w:rPr>
          <w:rFonts w:ascii="Calibri" w:hAnsi="Calibri" w:cs="Calibri"/>
          <w:color w:val="auto"/>
          <w:sz w:val="22"/>
          <w:szCs w:val="22"/>
        </w:rPr>
        <w:t>y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>UE</w:t>
      </w:r>
      <w:r w:rsidR="001F3F3A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na każdym etapie Projektu</w:t>
      </w:r>
      <w:r w:rsidR="001F3F3A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w tym w okresie trwałości. </w:t>
      </w:r>
    </w:p>
    <w:p w:rsidR="000F49A3" w:rsidRPr="006247A7" w:rsidRDefault="000F49A3" w:rsidP="00566A7A">
      <w:pPr>
        <w:pStyle w:val="Default"/>
        <w:numPr>
          <w:ilvl w:val="0"/>
          <w:numId w:val="22"/>
        </w:numPr>
        <w:spacing w:after="255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W przypadku uznania w wyniku kontroli wystąpienia przypadków określonych w § 4 pkt 4 Umowy</w:t>
      </w:r>
      <w:r w:rsidR="004E538F">
        <w:rPr>
          <w:rFonts w:ascii="Calibri" w:hAnsi="Calibri" w:cs="Calibri"/>
          <w:color w:val="auto"/>
          <w:sz w:val="22"/>
          <w:szCs w:val="22"/>
        </w:rPr>
        <w:t>,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F3F3A">
        <w:rPr>
          <w:rFonts w:ascii="Calibri" w:hAnsi="Calibri" w:cs="Calibri"/>
          <w:color w:val="auto"/>
          <w:sz w:val="22"/>
          <w:szCs w:val="22"/>
        </w:rPr>
        <w:t>Grantodawca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>informuje o wyniku kontroli oraz o nieprawidłowośc</w:t>
      </w:r>
      <w:r w:rsidR="00AD761D" w:rsidRPr="006247A7">
        <w:rPr>
          <w:rFonts w:ascii="Calibri" w:hAnsi="Calibri" w:cs="Calibri"/>
          <w:color w:val="auto"/>
          <w:sz w:val="22"/>
          <w:szCs w:val="22"/>
        </w:rPr>
        <w:t>iach oraz składa oświadczenie o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rozwiązaniu Umowy oraz wzywa do zwrotu grantu. </w:t>
      </w:r>
    </w:p>
    <w:p w:rsidR="000F49A3" w:rsidRPr="006247A7" w:rsidRDefault="000F49A3" w:rsidP="00566A7A">
      <w:pPr>
        <w:pStyle w:val="Default"/>
        <w:numPr>
          <w:ilvl w:val="0"/>
          <w:numId w:val="22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 przypadku odmowy lub utrudniania wykonania kontroli, </w:t>
      </w:r>
      <w:r w:rsidR="001F3F3A">
        <w:rPr>
          <w:rFonts w:ascii="Calibri" w:hAnsi="Calibri" w:cs="Calibri"/>
          <w:color w:val="auto"/>
          <w:sz w:val="22"/>
          <w:szCs w:val="22"/>
        </w:rPr>
        <w:t>Grantodawca</w:t>
      </w:r>
      <w:r w:rsidR="001F3F3A" w:rsidRPr="006247A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poza uprawieniami określonymi w § 4 pkt 4 może nałożyć na Grantobiorcę karę umowną w wysokości </w:t>
      </w:r>
      <w:r w:rsidRPr="00AA1694">
        <w:rPr>
          <w:rFonts w:ascii="Calibri" w:hAnsi="Calibri" w:cs="Calibri"/>
          <w:color w:val="auto"/>
          <w:sz w:val="22"/>
          <w:szCs w:val="22"/>
        </w:rPr>
        <w:t>500 zł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 za każdy przypadek odmowy lub utrudnienia wykonania kontroli. Kara umowna płatna jest w terminie 14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dni od wezwania. </w:t>
      </w:r>
    </w:p>
    <w:p w:rsidR="00AD761D" w:rsidRPr="006247A7" w:rsidRDefault="00AD761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0F49A3" w:rsidRPr="006247A7" w:rsidRDefault="000F49A3" w:rsidP="000F49A3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6247A7">
        <w:rPr>
          <w:rFonts w:ascii="Calibri" w:hAnsi="Calibri" w:cs="Calibri"/>
          <w:b/>
          <w:bCs/>
          <w:color w:val="auto"/>
          <w:sz w:val="22"/>
          <w:szCs w:val="22"/>
        </w:rPr>
        <w:t>Postanowienia końcowe</w:t>
      </w:r>
    </w:p>
    <w:p w:rsidR="00AD761D" w:rsidRPr="006247A7" w:rsidRDefault="00AD761D" w:rsidP="00AD761D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:rsidR="000F49A3" w:rsidRPr="006247A7" w:rsidRDefault="000F49A3" w:rsidP="00566A7A">
      <w:pPr>
        <w:pStyle w:val="Default"/>
        <w:numPr>
          <w:ilvl w:val="1"/>
          <w:numId w:val="19"/>
        </w:numPr>
        <w:spacing w:after="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Grantobiorca oświadcza, że wyraża zgodę na przetwarzanie jego danych osobowych, dla potrzeb niezbędnych do realizacji przedmiotowego projektu, zgodnie z ustawą z dnia 29 sierpnia 1997 r. o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ochronie danych osobowych (Dz. U. Nr 133, poz. 883 z </w:t>
      </w:r>
      <w:proofErr w:type="spellStart"/>
      <w:r w:rsidRPr="006247A7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Pr="006247A7">
        <w:rPr>
          <w:rFonts w:ascii="Calibri" w:hAnsi="Calibri" w:cs="Calibri"/>
          <w:color w:val="auto"/>
          <w:sz w:val="22"/>
          <w:szCs w:val="22"/>
        </w:rPr>
        <w:t xml:space="preserve">. zm.) oraz na zamieszczanie </w:t>
      </w:r>
      <w:r w:rsidRPr="006247A7">
        <w:rPr>
          <w:rFonts w:ascii="Calibri" w:hAnsi="Calibri" w:cs="Calibri"/>
          <w:color w:val="auto"/>
          <w:sz w:val="22"/>
          <w:szCs w:val="22"/>
        </w:rPr>
        <w:lastRenderedPageBreak/>
        <w:t xml:space="preserve">materiałów ilustrujących realizowany projekt, włącznie z fotografiami, w zbiorze materiałów promocyjnych. </w:t>
      </w:r>
    </w:p>
    <w:p w:rsidR="000F49A3" w:rsidRPr="006247A7" w:rsidRDefault="000F49A3" w:rsidP="00566A7A">
      <w:pPr>
        <w:pStyle w:val="Default"/>
        <w:numPr>
          <w:ilvl w:val="1"/>
          <w:numId w:val="19"/>
        </w:numPr>
        <w:spacing w:after="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>Grantobiorca oświadcza, że wyraża zgodę na uczestnictwo w wywiadach, ankietach i panelach w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ramach ewaluacji, badań i analiz oraz wszelkiej działalności promocyjnej i statystycznej związanej z Projektem. </w:t>
      </w:r>
    </w:p>
    <w:p w:rsidR="000F49A3" w:rsidRPr="006247A7" w:rsidRDefault="000F49A3" w:rsidP="00566A7A">
      <w:pPr>
        <w:pStyle w:val="Default"/>
        <w:numPr>
          <w:ilvl w:val="1"/>
          <w:numId w:val="19"/>
        </w:numPr>
        <w:spacing w:after="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bookmarkStart w:id="7" w:name="_GoBack"/>
      <w:bookmarkEnd w:id="7"/>
      <w:r w:rsidRPr="006247A7">
        <w:rPr>
          <w:rFonts w:ascii="Calibri" w:hAnsi="Calibri" w:cs="Calibri"/>
          <w:color w:val="auto"/>
          <w:sz w:val="22"/>
          <w:szCs w:val="22"/>
        </w:rPr>
        <w:t>Wszelkie zmiany i uzupełnienia treści niniejszej umowy, wymagają aneksu sporządzonego w</w:t>
      </w:r>
      <w:r w:rsidR="00B334DD">
        <w:rPr>
          <w:rFonts w:ascii="Calibri" w:hAnsi="Calibri" w:cs="Calibri"/>
          <w:color w:val="auto"/>
          <w:sz w:val="22"/>
          <w:szCs w:val="22"/>
        </w:rPr>
        <w:t> 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formie pisemnej pod rygorem nieważności, z zastrzeżeniem § 1 pkt 3 zdanie drugie. </w:t>
      </w:r>
    </w:p>
    <w:p w:rsidR="000F49A3" w:rsidRPr="006247A7" w:rsidRDefault="000F49A3" w:rsidP="00566A7A">
      <w:pPr>
        <w:pStyle w:val="Default"/>
        <w:numPr>
          <w:ilvl w:val="1"/>
          <w:numId w:val="19"/>
        </w:numPr>
        <w:spacing w:after="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Wszelkie spory wynikłe na tle realizacji niniejszej umowy, rozstrzygać będzie sąd właściwy miejscowo dla siedziby </w:t>
      </w:r>
      <w:r w:rsidR="001F3F3A">
        <w:rPr>
          <w:rFonts w:ascii="Calibri" w:hAnsi="Calibri" w:cs="Calibri"/>
          <w:color w:val="auto"/>
          <w:sz w:val="22"/>
          <w:szCs w:val="22"/>
        </w:rPr>
        <w:t>Grantodawcy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0F49A3" w:rsidRPr="006247A7" w:rsidRDefault="000F49A3" w:rsidP="00566A7A">
      <w:pPr>
        <w:pStyle w:val="Default"/>
        <w:numPr>
          <w:ilvl w:val="1"/>
          <w:numId w:val="19"/>
        </w:numPr>
        <w:spacing w:after="5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W sprawach nieuregulowanych niniejszą umową stosuje się przepisy Kodeksu cywilnego. </w:t>
      </w:r>
    </w:p>
    <w:p w:rsidR="000F49A3" w:rsidRPr="006247A7" w:rsidRDefault="000F49A3" w:rsidP="00566A7A">
      <w:pPr>
        <w:pStyle w:val="Default"/>
        <w:numPr>
          <w:ilvl w:val="1"/>
          <w:numId w:val="19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Umowę sporządzono w dwóch jednobrzmiących egzemplarzach, jeden dla Używającego i jeden dla </w:t>
      </w:r>
      <w:r w:rsidR="001F3F3A">
        <w:rPr>
          <w:rFonts w:ascii="Calibri" w:hAnsi="Calibri" w:cs="Calibri"/>
          <w:color w:val="auto"/>
          <w:sz w:val="22"/>
          <w:szCs w:val="22"/>
        </w:rPr>
        <w:t>Grantodawcy</w:t>
      </w:r>
      <w:r w:rsidRPr="006247A7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0F49A3" w:rsidRPr="006247A7" w:rsidRDefault="000F49A3" w:rsidP="000F49A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6247A7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………………………………………………….. </w:t>
      </w:r>
      <w:r w:rsidRPr="006247A7">
        <w:rPr>
          <w:rFonts w:ascii="Calibri" w:hAnsi="Calibri" w:cs="Calibri"/>
          <w:color w:val="auto"/>
          <w:sz w:val="22"/>
          <w:szCs w:val="22"/>
        </w:rPr>
        <w:tab/>
      </w:r>
      <w:r w:rsidRPr="006247A7">
        <w:rPr>
          <w:rFonts w:ascii="Calibri" w:hAnsi="Calibri" w:cs="Calibri"/>
          <w:color w:val="auto"/>
          <w:sz w:val="22"/>
          <w:szCs w:val="22"/>
        </w:rPr>
        <w:tab/>
      </w:r>
      <w:r w:rsidRPr="006247A7">
        <w:rPr>
          <w:rFonts w:ascii="Calibri" w:hAnsi="Calibri" w:cs="Calibri"/>
          <w:color w:val="auto"/>
          <w:sz w:val="22"/>
          <w:szCs w:val="22"/>
        </w:rPr>
        <w:tab/>
        <w:t xml:space="preserve">…….…………………………………………… </w:t>
      </w:r>
    </w:p>
    <w:p w:rsidR="005B7F10" w:rsidRDefault="000F49A3" w:rsidP="000F49A3">
      <w:pPr>
        <w:jc w:val="both"/>
      </w:pPr>
      <w:r w:rsidRPr="006247A7">
        <w:rPr>
          <w:rFonts w:ascii="Calibri" w:hAnsi="Calibri" w:cs="Calibri"/>
          <w:i/>
          <w:iCs/>
          <w:sz w:val="18"/>
          <w:szCs w:val="18"/>
        </w:rPr>
        <w:t xml:space="preserve">    (pieczątka, podpis Grantodawcy) </w:t>
      </w:r>
      <w:r w:rsidRPr="006247A7">
        <w:rPr>
          <w:rFonts w:ascii="Calibri" w:hAnsi="Calibri" w:cs="Calibri"/>
          <w:i/>
          <w:iCs/>
          <w:sz w:val="18"/>
          <w:szCs w:val="18"/>
        </w:rPr>
        <w:tab/>
      </w:r>
      <w:r w:rsidRPr="006247A7">
        <w:rPr>
          <w:rFonts w:ascii="Calibri" w:hAnsi="Calibri" w:cs="Calibri"/>
          <w:i/>
          <w:iCs/>
          <w:sz w:val="18"/>
          <w:szCs w:val="18"/>
        </w:rPr>
        <w:tab/>
      </w:r>
      <w:r w:rsidRPr="006247A7">
        <w:rPr>
          <w:rFonts w:ascii="Calibri" w:hAnsi="Calibri" w:cs="Calibri"/>
          <w:i/>
          <w:iCs/>
          <w:sz w:val="18"/>
          <w:szCs w:val="18"/>
        </w:rPr>
        <w:tab/>
      </w:r>
      <w:r w:rsidRPr="006247A7">
        <w:rPr>
          <w:rFonts w:ascii="Calibri" w:hAnsi="Calibri" w:cs="Calibri"/>
          <w:i/>
          <w:iCs/>
          <w:sz w:val="18"/>
          <w:szCs w:val="18"/>
        </w:rPr>
        <w:tab/>
      </w:r>
      <w:r w:rsidRPr="006247A7">
        <w:rPr>
          <w:rFonts w:ascii="Calibri" w:hAnsi="Calibri" w:cs="Calibri"/>
          <w:i/>
          <w:iCs/>
          <w:sz w:val="18"/>
          <w:szCs w:val="18"/>
        </w:rPr>
        <w:tab/>
        <w:t>(podpis Grantobiorcy)</w:t>
      </w:r>
    </w:p>
    <w:sectPr w:rsidR="005B7F10" w:rsidSect="005B7F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B92" w:rsidRDefault="00770B92" w:rsidP="000F49A3">
      <w:pPr>
        <w:spacing w:after="0" w:line="240" w:lineRule="auto"/>
      </w:pPr>
      <w:r>
        <w:separator/>
      </w:r>
    </w:p>
  </w:endnote>
  <w:endnote w:type="continuationSeparator" w:id="0">
    <w:p w:rsidR="00770B92" w:rsidRDefault="00770B92" w:rsidP="000F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182111"/>
      <w:docPartObj>
        <w:docPartGallery w:val="Page Numbers (Bottom of Page)"/>
        <w:docPartUnique/>
      </w:docPartObj>
    </w:sdtPr>
    <w:sdtEndPr/>
    <w:sdtContent>
      <w:p w:rsidR="000F49A3" w:rsidRDefault="002A670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6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F49A3" w:rsidRDefault="000F4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B92" w:rsidRDefault="00770B92" w:rsidP="000F49A3">
      <w:pPr>
        <w:spacing w:after="0" w:line="240" w:lineRule="auto"/>
      </w:pPr>
      <w:r>
        <w:separator/>
      </w:r>
    </w:p>
  </w:footnote>
  <w:footnote w:type="continuationSeparator" w:id="0">
    <w:p w:rsidR="00770B92" w:rsidRDefault="00770B92" w:rsidP="000F4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3D0"/>
    <w:multiLevelType w:val="hybridMultilevel"/>
    <w:tmpl w:val="8ADA6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24F"/>
    <w:multiLevelType w:val="hybridMultilevel"/>
    <w:tmpl w:val="C282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EFA"/>
    <w:multiLevelType w:val="hybridMultilevel"/>
    <w:tmpl w:val="888AA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432"/>
    <w:multiLevelType w:val="hybridMultilevel"/>
    <w:tmpl w:val="9F58A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E5EF6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17FE9"/>
    <w:multiLevelType w:val="hybridMultilevel"/>
    <w:tmpl w:val="79DC6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600F5"/>
    <w:multiLevelType w:val="hybridMultilevel"/>
    <w:tmpl w:val="B6DA6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82EA0"/>
    <w:multiLevelType w:val="hybridMultilevel"/>
    <w:tmpl w:val="D668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42520"/>
    <w:multiLevelType w:val="hybridMultilevel"/>
    <w:tmpl w:val="8F0C6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3D8"/>
    <w:multiLevelType w:val="hybridMultilevel"/>
    <w:tmpl w:val="5D6ED2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969DF"/>
    <w:multiLevelType w:val="hybridMultilevel"/>
    <w:tmpl w:val="B8AC2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E5DFF"/>
    <w:multiLevelType w:val="hybridMultilevel"/>
    <w:tmpl w:val="264C7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25FC"/>
    <w:multiLevelType w:val="hybridMultilevel"/>
    <w:tmpl w:val="42F6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44D6D"/>
    <w:multiLevelType w:val="hybridMultilevel"/>
    <w:tmpl w:val="B4BAE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C6D80"/>
    <w:multiLevelType w:val="hybridMultilevel"/>
    <w:tmpl w:val="E56272D4"/>
    <w:lvl w:ilvl="0" w:tplc="0415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F3FA6"/>
    <w:multiLevelType w:val="hybridMultilevel"/>
    <w:tmpl w:val="0CB24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520C6"/>
    <w:multiLevelType w:val="hybridMultilevel"/>
    <w:tmpl w:val="4BC89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65C8A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06965"/>
    <w:multiLevelType w:val="hybridMultilevel"/>
    <w:tmpl w:val="2A021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C364F"/>
    <w:multiLevelType w:val="hybridMultilevel"/>
    <w:tmpl w:val="4914ECC2"/>
    <w:lvl w:ilvl="0" w:tplc="1018CA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849BA"/>
    <w:multiLevelType w:val="hybridMultilevel"/>
    <w:tmpl w:val="38E88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C57C8"/>
    <w:multiLevelType w:val="hybridMultilevel"/>
    <w:tmpl w:val="C2780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902"/>
    <w:multiLevelType w:val="hybridMultilevel"/>
    <w:tmpl w:val="6CBCD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A55A8"/>
    <w:multiLevelType w:val="hybridMultilevel"/>
    <w:tmpl w:val="C9C08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F2AC3"/>
    <w:multiLevelType w:val="hybridMultilevel"/>
    <w:tmpl w:val="7AB27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B3F94"/>
    <w:multiLevelType w:val="hybridMultilevel"/>
    <w:tmpl w:val="3F2AC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22"/>
  </w:num>
  <w:num w:numId="5">
    <w:abstractNumId w:val="17"/>
  </w:num>
  <w:num w:numId="6">
    <w:abstractNumId w:val="14"/>
  </w:num>
  <w:num w:numId="7">
    <w:abstractNumId w:val="10"/>
  </w:num>
  <w:num w:numId="8">
    <w:abstractNumId w:val="18"/>
  </w:num>
  <w:num w:numId="9">
    <w:abstractNumId w:val="23"/>
  </w:num>
  <w:num w:numId="10">
    <w:abstractNumId w:val="19"/>
  </w:num>
  <w:num w:numId="11">
    <w:abstractNumId w:val="7"/>
  </w:num>
  <w:num w:numId="12">
    <w:abstractNumId w:val="3"/>
  </w:num>
  <w:num w:numId="13">
    <w:abstractNumId w:val="4"/>
  </w:num>
  <w:num w:numId="14">
    <w:abstractNumId w:val="0"/>
  </w:num>
  <w:num w:numId="15">
    <w:abstractNumId w:val="1"/>
  </w:num>
  <w:num w:numId="16">
    <w:abstractNumId w:val="9"/>
  </w:num>
  <w:num w:numId="17">
    <w:abstractNumId w:val="8"/>
  </w:num>
  <w:num w:numId="18">
    <w:abstractNumId w:val="21"/>
  </w:num>
  <w:num w:numId="19">
    <w:abstractNumId w:val="15"/>
  </w:num>
  <w:num w:numId="20">
    <w:abstractNumId w:val="12"/>
  </w:num>
  <w:num w:numId="21">
    <w:abstractNumId w:val="20"/>
  </w:num>
  <w:num w:numId="22">
    <w:abstractNumId w:val="5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A3"/>
    <w:rsid w:val="0004663B"/>
    <w:rsid w:val="00054D4E"/>
    <w:rsid w:val="00093120"/>
    <w:rsid w:val="000D1D7D"/>
    <w:rsid w:val="000D266F"/>
    <w:rsid w:val="000F49A3"/>
    <w:rsid w:val="001D2CD4"/>
    <w:rsid w:val="001F3F3A"/>
    <w:rsid w:val="002401A6"/>
    <w:rsid w:val="00256F1E"/>
    <w:rsid w:val="002A670B"/>
    <w:rsid w:val="00472466"/>
    <w:rsid w:val="004E538F"/>
    <w:rsid w:val="00566A7A"/>
    <w:rsid w:val="005B5C6C"/>
    <w:rsid w:val="005B7F10"/>
    <w:rsid w:val="005C08DD"/>
    <w:rsid w:val="006247A7"/>
    <w:rsid w:val="00640676"/>
    <w:rsid w:val="006D0229"/>
    <w:rsid w:val="00770B92"/>
    <w:rsid w:val="007979B4"/>
    <w:rsid w:val="007A4AD1"/>
    <w:rsid w:val="007C1EF0"/>
    <w:rsid w:val="0081576E"/>
    <w:rsid w:val="00833C85"/>
    <w:rsid w:val="008E762F"/>
    <w:rsid w:val="009A55A6"/>
    <w:rsid w:val="009D2257"/>
    <w:rsid w:val="00A34DC9"/>
    <w:rsid w:val="00A70E53"/>
    <w:rsid w:val="00AA1694"/>
    <w:rsid w:val="00AD761D"/>
    <w:rsid w:val="00AE6FA4"/>
    <w:rsid w:val="00B334DD"/>
    <w:rsid w:val="00B55F76"/>
    <w:rsid w:val="00B93AA1"/>
    <w:rsid w:val="00C23A48"/>
    <w:rsid w:val="00CA5E54"/>
    <w:rsid w:val="00D16F5A"/>
    <w:rsid w:val="00E3799F"/>
    <w:rsid w:val="00E45A8B"/>
    <w:rsid w:val="00E579F1"/>
    <w:rsid w:val="00E77EF6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AD74"/>
  <w15:docId w15:val="{514C44E9-62C4-46D7-92C6-ABE97E32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4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9A3"/>
  </w:style>
  <w:style w:type="paragraph" w:styleId="Stopka">
    <w:name w:val="footer"/>
    <w:basedOn w:val="Normalny"/>
    <w:link w:val="StopkaZnak"/>
    <w:uiPriority w:val="99"/>
    <w:unhideWhenUsed/>
    <w:rsid w:val="000F4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9A3"/>
  </w:style>
  <w:style w:type="paragraph" w:styleId="Akapitzlist">
    <w:name w:val="List Paragraph"/>
    <w:basedOn w:val="Normalny"/>
    <w:qFormat/>
    <w:rsid w:val="002401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AB56F-AB0B-406E-BD8A-A1924C7C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1811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Przemyslaw Krzysik</cp:lastModifiedBy>
  <cp:revision>5</cp:revision>
  <dcterms:created xsi:type="dcterms:W3CDTF">2018-05-20T13:56:00Z</dcterms:created>
  <dcterms:modified xsi:type="dcterms:W3CDTF">2018-05-28T12:01:00Z</dcterms:modified>
</cp:coreProperties>
</file>